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6D" w:rsidRPr="00364103" w:rsidRDefault="00940486" w:rsidP="00364103">
      <w:pPr>
        <w:spacing w:line="480" w:lineRule="auto"/>
        <w:jc w:val="center"/>
        <w:rPr>
          <w:rFonts w:ascii="Times New Roman" w:hAnsi="Times New Roman" w:cs="Times New Roman"/>
          <w:b/>
          <w:sz w:val="24"/>
          <w:szCs w:val="24"/>
        </w:rPr>
      </w:pPr>
      <w:r w:rsidRPr="00364103">
        <w:rPr>
          <w:rFonts w:ascii="Times New Roman" w:hAnsi="Times New Roman" w:cs="Times New Roman"/>
          <w:b/>
          <w:sz w:val="24"/>
          <w:szCs w:val="24"/>
        </w:rPr>
        <w:t>Wanted</w:t>
      </w:r>
      <w:r w:rsidR="003B1329" w:rsidRPr="00364103">
        <w:rPr>
          <w:rFonts w:ascii="Times New Roman" w:hAnsi="Times New Roman" w:cs="Times New Roman"/>
          <w:b/>
          <w:sz w:val="24"/>
          <w:szCs w:val="24"/>
        </w:rPr>
        <w:t xml:space="preserve">, </w:t>
      </w:r>
      <w:r w:rsidRPr="00364103">
        <w:rPr>
          <w:rFonts w:ascii="Times New Roman" w:hAnsi="Times New Roman" w:cs="Times New Roman"/>
          <w:b/>
          <w:sz w:val="24"/>
          <w:szCs w:val="24"/>
        </w:rPr>
        <w:t xml:space="preserve">dead or alive: </w:t>
      </w:r>
      <w:r w:rsidR="001565D6" w:rsidRPr="00364103">
        <w:rPr>
          <w:rFonts w:ascii="Times New Roman" w:hAnsi="Times New Roman" w:cs="Times New Roman"/>
          <w:b/>
          <w:sz w:val="24"/>
          <w:szCs w:val="24"/>
        </w:rPr>
        <w:t>e</w:t>
      </w:r>
      <w:r w:rsidRPr="00364103">
        <w:rPr>
          <w:rFonts w:ascii="Times New Roman" w:hAnsi="Times New Roman" w:cs="Times New Roman"/>
          <w:b/>
          <w:sz w:val="24"/>
          <w:szCs w:val="24"/>
        </w:rPr>
        <w:t>ducationalists</w:t>
      </w:r>
      <w:r w:rsidR="008F1E6D" w:rsidRPr="00364103">
        <w:rPr>
          <w:rFonts w:ascii="Times New Roman" w:hAnsi="Times New Roman" w:cs="Times New Roman"/>
          <w:b/>
          <w:sz w:val="24"/>
          <w:szCs w:val="24"/>
        </w:rPr>
        <w:t xml:space="preserve">. </w:t>
      </w:r>
    </w:p>
    <w:p w:rsidR="00EC5287" w:rsidRPr="00364103" w:rsidRDefault="008F1E6D" w:rsidP="00364103">
      <w:pPr>
        <w:spacing w:line="480" w:lineRule="auto"/>
        <w:jc w:val="center"/>
        <w:rPr>
          <w:rFonts w:ascii="Times New Roman" w:hAnsi="Times New Roman" w:cs="Times New Roman"/>
          <w:b/>
          <w:sz w:val="24"/>
          <w:szCs w:val="24"/>
        </w:rPr>
      </w:pPr>
      <w:r w:rsidRPr="00364103">
        <w:rPr>
          <w:rFonts w:ascii="Times New Roman" w:hAnsi="Times New Roman" w:cs="Times New Roman"/>
          <w:b/>
          <w:sz w:val="24"/>
          <w:szCs w:val="24"/>
        </w:rPr>
        <w:t>On the need for academic bilingualism in education</w:t>
      </w:r>
    </w:p>
    <w:p w:rsidR="00940486" w:rsidRPr="00364103" w:rsidRDefault="00940486" w:rsidP="00364103">
      <w:pPr>
        <w:spacing w:line="480" w:lineRule="auto"/>
        <w:jc w:val="center"/>
        <w:rPr>
          <w:rFonts w:ascii="Times New Roman" w:hAnsi="Times New Roman" w:cs="Times New Roman"/>
          <w:sz w:val="24"/>
          <w:szCs w:val="24"/>
        </w:rPr>
      </w:pPr>
      <w:r w:rsidRPr="00364103">
        <w:rPr>
          <w:rFonts w:ascii="Times New Roman" w:hAnsi="Times New Roman" w:cs="Times New Roman"/>
          <w:sz w:val="24"/>
          <w:szCs w:val="24"/>
        </w:rPr>
        <w:t>Gert Biesta</w:t>
      </w:r>
    </w:p>
    <w:p w:rsidR="00940486" w:rsidRPr="00364103" w:rsidRDefault="00940486" w:rsidP="00364103">
      <w:pPr>
        <w:spacing w:line="480" w:lineRule="auto"/>
        <w:rPr>
          <w:rFonts w:ascii="Times New Roman" w:hAnsi="Times New Roman" w:cs="Times New Roman"/>
          <w:sz w:val="24"/>
          <w:szCs w:val="24"/>
        </w:rPr>
      </w:pPr>
    </w:p>
    <w:p w:rsidR="00C415A7" w:rsidRPr="00364103" w:rsidRDefault="00C415A7" w:rsidP="00364103">
      <w:pPr>
        <w:spacing w:line="480" w:lineRule="auto"/>
        <w:jc w:val="right"/>
        <w:rPr>
          <w:rFonts w:ascii="Times New Roman" w:hAnsi="Times New Roman" w:cs="Times New Roman"/>
          <w:sz w:val="24"/>
          <w:szCs w:val="24"/>
        </w:rPr>
      </w:pPr>
      <w:r w:rsidRPr="00364103">
        <w:rPr>
          <w:rFonts w:ascii="Times New Roman" w:hAnsi="Times New Roman" w:cs="Times New Roman"/>
          <w:sz w:val="24"/>
          <w:szCs w:val="24"/>
        </w:rPr>
        <w:t xml:space="preserve">"How can there be </w:t>
      </w:r>
      <w:r w:rsidRPr="00364103">
        <w:rPr>
          <w:rFonts w:ascii="Times New Roman" w:hAnsi="Times New Roman" w:cs="Times New Roman"/>
          <w:i/>
          <w:sz w:val="24"/>
          <w:szCs w:val="24"/>
        </w:rPr>
        <w:t xml:space="preserve">a </w:t>
      </w:r>
      <w:r w:rsidRPr="00364103">
        <w:rPr>
          <w:rFonts w:ascii="Times New Roman" w:hAnsi="Times New Roman" w:cs="Times New Roman"/>
          <w:sz w:val="24"/>
          <w:szCs w:val="24"/>
        </w:rPr>
        <w:t>language of education,</w:t>
      </w:r>
    </w:p>
    <w:p w:rsidR="00C415A7" w:rsidRPr="00364103" w:rsidRDefault="00C415A7" w:rsidP="00364103">
      <w:pPr>
        <w:spacing w:line="480" w:lineRule="auto"/>
        <w:jc w:val="right"/>
        <w:rPr>
          <w:rFonts w:ascii="Times New Roman" w:hAnsi="Times New Roman" w:cs="Times New Roman"/>
          <w:sz w:val="24"/>
          <w:szCs w:val="24"/>
        </w:rPr>
      </w:pPr>
      <w:r w:rsidRPr="00364103">
        <w:rPr>
          <w:rFonts w:ascii="Times New Roman" w:hAnsi="Times New Roman" w:cs="Times New Roman"/>
          <w:sz w:val="24"/>
          <w:szCs w:val="24"/>
        </w:rPr>
        <w:t>when the contexts in which it is used are various,</w:t>
      </w:r>
    </w:p>
    <w:p w:rsidR="00C415A7" w:rsidRPr="00364103" w:rsidRDefault="00C415A7" w:rsidP="00364103">
      <w:pPr>
        <w:spacing w:line="480" w:lineRule="auto"/>
        <w:jc w:val="right"/>
        <w:rPr>
          <w:rFonts w:ascii="Times New Roman" w:hAnsi="Times New Roman" w:cs="Times New Roman"/>
          <w:sz w:val="24"/>
          <w:szCs w:val="24"/>
        </w:rPr>
      </w:pPr>
      <w:r w:rsidRPr="00364103">
        <w:rPr>
          <w:rFonts w:ascii="Times New Roman" w:hAnsi="Times New Roman" w:cs="Times New Roman"/>
          <w:sz w:val="24"/>
          <w:szCs w:val="24"/>
        </w:rPr>
        <w:t>and 'language' does not exist independently from context?"</w:t>
      </w:r>
    </w:p>
    <w:p w:rsidR="00C415A7" w:rsidRPr="00364103" w:rsidRDefault="00C415A7" w:rsidP="00364103">
      <w:pPr>
        <w:spacing w:line="480" w:lineRule="auto"/>
        <w:jc w:val="right"/>
        <w:rPr>
          <w:rFonts w:ascii="Times New Roman" w:hAnsi="Times New Roman" w:cs="Times New Roman"/>
          <w:sz w:val="24"/>
          <w:szCs w:val="24"/>
        </w:rPr>
      </w:pPr>
      <w:r w:rsidRPr="00364103">
        <w:rPr>
          <w:rFonts w:ascii="Times New Roman" w:hAnsi="Times New Roman" w:cs="Times New Roman"/>
          <w:sz w:val="24"/>
          <w:szCs w:val="24"/>
        </w:rPr>
        <w:t>(Oelkers 1997, p</w:t>
      </w:r>
      <w:r w:rsidR="00517F9A" w:rsidRPr="00364103">
        <w:rPr>
          <w:rFonts w:ascii="Times New Roman" w:hAnsi="Times New Roman" w:cs="Times New Roman"/>
          <w:sz w:val="24"/>
          <w:szCs w:val="24"/>
        </w:rPr>
        <w:t xml:space="preserve">p. </w:t>
      </w:r>
      <w:r w:rsidRPr="00364103">
        <w:rPr>
          <w:rFonts w:ascii="Times New Roman" w:hAnsi="Times New Roman" w:cs="Times New Roman"/>
          <w:sz w:val="24"/>
          <w:szCs w:val="24"/>
        </w:rPr>
        <w:t>127-128)</w:t>
      </w:r>
    </w:p>
    <w:p w:rsidR="00C415A7" w:rsidRPr="00364103" w:rsidRDefault="00C415A7" w:rsidP="00364103">
      <w:pPr>
        <w:spacing w:line="480" w:lineRule="auto"/>
        <w:rPr>
          <w:rFonts w:ascii="Times New Roman" w:hAnsi="Times New Roman" w:cs="Times New Roman"/>
          <w:sz w:val="24"/>
          <w:szCs w:val="24"/>
        </w:rPr>
      </w:pPr>
    </w:p>
    <w:p w:rsidR="00517F9A" w:rsidRPr="00364103" w:rsidRDefault="00FE5CF8"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This chapter </w:t>
      </w:r>
      <w:r w:rsidR="00DE3A3F" w:rsidRPr="00364103">
        <w:rPr>
          <w:rFonts w:ascii="Times New Roman" w:hAnsi="Times New Roman" w:cs="Times New Roman"/>
          <w:sz w:val="24"/>
          <w:szCs w:val="24"/>
        </w:rPr>
        <w:t>has its origin in</w:t>
      </w:r>
      <w:r w:rsidRPr="00364103">
        <w:rPr>
          <w:rFonts w:ascii="Times New Roman" w:hAnsi="Times New Roman" w:cs="Times New Roman"/>
          <w:sz w:val="24"/>
          <w:szCs w:val="24"/>
        </w:rPr>
        <w:t xml:space="preserve"> a number of personal experiences </w:t>
      </w:r>
      <w:r w:rsidR="00DE3A3F" w:rsidRPr="00364103">
        <w:rPr>
          <w:rFonts w:ascii="Times New Roman" w:hAnsi="Times New Roman" w:cs="Times New Roman"/>
          <w:sz w:val="24"/>
          <w:szCs w:val="24"/>
        </w:rPr>
        <w:t>that</w:t>
      </w:r>
      <w:r w:rsidRPr="00364103">
        <w:rPr>
          <w:rFonts w:ascii="Times New Roman" w:hAnsi="Times New Roman" w:cs="Times New Roman"/>
          <w:sz w:val="24"/>
          <w:szCs w:val="24"/>
        </w:rPr>
        <w:t xml:space="preserve"> </w:t>
      </w:r>
      <w:r w:rsidR="008F6406" w:rsidRPr="00364103">
        <w:rPr>
          <w:rFonts w:ascii="Times New Roman" w:hAnsi="Times New Roman" w:cs="Times New Roman"/>
          <w:sz w:val="24"/>
          <w:szCs w:val="24"/>
        </w:rPr>
        <w:t xml:space="preserve">stem from </w:t>
      </w:r>
      <w:r w:rsidRPr="00364103">
        <w:rPr>
          <w:rFonts w:ascii="Times New Roman" w:hAnsi="Times New Roman" w:cs="Times New Roman"/>
          <w:sz w:val="24"/>
          <w:szCs w:val="24"/>
        </w:rPr>
        <w:t xml:space="preserve">my move from the Netherlands to </w:t>
      </w:r>
      <w:r w:rsidR="00D74BFC" w:rsidRPr="00364103">
        <w:rPr>
          <w:rFonts w:ascii="Times New Roman" w:hAnsi="Times New Roman" w:cs="Times New Roman"/>
          <w:sz w:val="24"/>
          <w:szCs w:val="24"/>
        </w:rPr>
        <w:t xml:space="preserve">England in 1999 and from England to Scotland in 2007. </w:t>
      </w:r>
      <w:r w:rsidRPr="00364103">
        <w:rPr>
          <w:rFonts w:ascii="Times New Roman" w:hAnsi="Times New Roman" w:cs="Times New Roman"/>
          <w:sz w:val="24"/>
          <w:szCs w:val="24"/>
        </w:rPr>
        <w:t xml:space="preserve">In the Netherlands I had worked at a number of different universities in faculties or departments of education or, with the proper Dutch word, faculties or departments of 'pedagogiek' – which in German would translate as 'Pädagogik'. In 1999 I took up a position at the University of Exeter in England where I worked at what first was called the School of Education and subsequently became the School of Education and Lifelong Learning (and since has been renamed the Graduate School of Education). In 2007 I moved from England to Scotland to work at the Institute of Education of the University of Stirling, since renamed the School of Education. </w:t>
      </w:r>
      <w:r w:rsidR="00D74BFC" w:rsidRPr="00364103">
        <w:rPr>
          <w:rFonts w:ascii="Times New Roman" w:hAnsi="Times New Roman" w:cs="Times New Roman"/>
          <w:sz w:val="24"/>
          <w:szCs w:val="24"/>
        </w:rPr>
        <w:t>T</w:t>
      </w:r>
      <w:r w:rsidR="00DE3A3F" w:rsidRPr="00364103">
        <w:rPr>
          <w:rFonts w:ascii="Times New Roman" w:hAnsi="Times New Roman" w:cs="Times New Roman"/>
          <w:sz w:val="24"/>
          <w:szCs w:val="24"/>
        </w:rPr>
        <w:t xml:space="preserve">his </w:t>
      </w:r>
      <w:r w:rsidRPr="00364103">
        <w:rPr>
          <w:rFonts w:ascii="Times New Roman" w:hAnsi="Times New Roman" w:cs="Times New Roman"/>
          <w:sz w:val="24"/>
          <w:szCs w:val="24"/>
        </w:rPr>
        <w:t>chapter</w:t>
      </w:r>
      <w:r w:rsidR="00D74BFC" w:rsidRPr="00364103">
        <w:rPr>
          <w:rFonts w:ascii="Times New Roman" w:hAnsi="Times New Roman" w:cs="Times New Roman"/>
          <w:sz w:val="24"/>
          <w:szCs w:val="24"/>
        </w:rPr>
        <w:t xml:space="preserve"> is, however, </w:t>
      </w:r>
      <w:r w:rsidRPr="00364103">
        <w:rPr>
          <w:rFonts w:ascii="Times New Roman" w:hAnsi="Times New Roman" w:cs="Times New Roman"/>
          <w:sz w:val="24"/>
          <w:szCs w:val="24"/>
        </w:rPr>
        <w:t>neither about my academic career nor about the high pace in which schools and departments of education in the UK tend to change their names</w:t>
      </w:r>
      <w:r w:rsidR="006D37E4" w:rsidRPr="00364103">
        <w:rPr>
          <w:rFonts w:ascii="Times New Roman" w:hAnsi="Times New Roman" w:cs="Times New Roman"/>
          <w:sz w:val="24"/>
          <w:szCs w:val="24"/>
        </w:rPr>
        <w:t xml:space="preserve">, </w:t>
      </w:r>
      <w:r w:rsidRPr="00364103">
        <w:rPr>
          <w:rFonts w:ascii="Times New Roman" w:hAnsi="Times New Roman" w:cs="Times New Roman"/>
          <w:sz w:val="24"/>
          <w:szCs w:val="24"/>
        </w:rPr>
        <w:t xml:space="preserve">albeit that the question of names and naming is not insignificant for what I wish to explore. This chapter rather is about the remarkable difference between the educational vocabularies used on both sides of the North Sea or, to put it in a slightly wider perspective, </w:t>
      </w:r>
      <w:r w:rsidR="00B004E1" w:rsidRPr="00364103">
        <w:rPr>
          <w:rFonts w:ascii="Times New Roman" w:hAnsi="Times New Roman" w:cs="Times New Roman"/>
          <w:sz w:val="24"/>
          <w:szCs w:val="24"/>
        </w:rPr>
        <w:t xml:space="preserve">between those academic traditions that </w:t>
      </w:r>
      <w:r w:rsidR="0001129E" w:rsidRPr="00364103">
        <w:rPr>
          <w:rFonts w:ascii="Times New Roman" w:hAnsi="Times New Roman" w:cs="Times New Roman"/>
          <w:sz w:val="24"/>
          <w:szCs w:val="24"/>
        </w:rPr>
        <w:t xml:space="preserve">have </w:t>
      </w:r>
      <w:r w:rsidR="00B004E1" w:rsidRPr="00364103">
        <w:rPr>
          <w:rFonts w:ascii="Times New Roman" w:hAnsi="Times New Roman" w:cs="Times New Roman"/>
          <w:sz w:val="24"/>
          <w:szCs w:val="24"/>
        </w:rPr>
        <w:t xml:space="preserve">developed in </w:t>
      </w:r>
      <w:r w:rsidR="0001129E" w:rsidRPr="00364103">
        <w:rPr>
          <w:rFonts w:ascii="Times New Roman" w:hAnsi="Times New Roman" w:cs="Times New Roman"/>
          <w:sz w:val="24"/>
          <w:szCs w:val="24"/>
        </w:rPr>
        <w:t xml:space="preserve">the German speaking world (and in countries influenced by </w:t>
      </w:r>
      <w:r w:rsidR="0001129E" w:rsidRPr="00364103">
        <w:rPr>
          <w:rFonts w:ascii="Times New Roman" w:hAnsi="Times New Roman" w:cs="Times New Roman"/>
          <w:sz w:val="24"/>
          <w:szCs w:val="24"/>
        </w:rPr>
        <w:lastRenderedPageBreak/>
        <w:t>these traditions) and those that have developed in the English speaking world (and in countries influence by these traditions).</w:t>
      </w:r>
      <w:r w:rsidR="00517F9A" w:rsidRPr="00364103">
        <w:rPr>
          <w:rStyle w:val="FootnoteReference"/>
          <w:rFonts w:ascii="Times New Roman" w:hAnsi="Times New Roman" w:cs="Times New Roman"/>
          <w:sz w:val="24"/>
          <w:szCs w:val="24"/>
        </w:rPr>
        <w:footnoteReference w:id="1"/>
      </w:r>
    </w:p>
    <w:p w:rsidR="00CD19EB" w:rsidRPr="00364103" w:rsidRDefault="00CD19EB" w:rsidP="00364103">
      <w:pPr>
        <w:spacing w:line="480" w:lineRule="auto"/>
        <w:jc w:val="both"/>
        <w:rPr>
          <w:rFonts w:ascii="Times New Roman" w:hAnsi="Times New Roman" w:cs="Times New Roman"/>
          <w:sz w:val="24"/>
          <w:szCs w:val="24"/>
        </w:rPr>
      </w:pPr>
    </w:p>
    <w:p w:rsidR="002A1AFC" w:rsidRPr="00364103" w:rsidRDefault="00FE5CF8"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Rather than confining myself to a straight comparison between the two traditions</w:t>
      </w:r>
      <w:r w:rsidR="006D37E4" w:rsidRPr="00364103">
        <w:rPr>
          <w:rFonts w:ascii="Times New Roman" w:hAnsi="Times New Roman" w:cs="Times New Roman"/>
          <w:sz w:val="24"/>
          <w:szCs w:val="24"/>
        </w:rPr>
        <w:t xml:space="preserve"> (on this see Biesta 2011)</w:t>
      </w:r>
      <w:r w:rsidRPr="00364103">
        <w:rPr>
          <w:rFonts w:ascii="Times New Roman" w:hAnsi="Times New Roman" w:cs="Times New Roman"/>
          <w:sz w:val="24"/>
          <w:szCs w:val="24"/>
        </w:rPr>
        <w:t xml:space="preserve">, </w:t>
      </w:r>
      <w:r w:rsidR="002A1AFC" w:rsidRPr="00364103">
        <w:rPr>
          <w:rFonts w:ascii="Times New Roman" w:hAnsi="Times New Roman" w:cs="Times New Roman"/>
          <w:sz w:val="24"/>
          <w:szCs w:val="24"/>
        </w:rPr>
        <w:t xml:space="preserve">I will make the case that the way in which the field of education has developed in the English speaking world – predominantly as the interdisciplinary empirical and theoretical study of educational </w:t>
      </w:r>
      <w:r w:rsidR="0074553E" w:rsidRPr="00364103">
        <w:rPr>
          <w:rFonts w:ascii="Times New Roman" w:hAnsi="Times New Roman" w:cs="Times New Roman"/>
          <w:sz w:val="24"/>
          <w:szCs w:val="24"/>
        </w:rPr>
        <w:t xml:space="preserve">processes and </w:t>
      </w:r>
      <w:r w:rsidR="002A1AFC" w:rsidRPr="00364103">
        <w:rPr>
          <w:rFonts w:ascii="Times New Roman" w:hAnsi="Times New Roman" w:cs="Times New Roman"/>
          <w:sz w:val="24"/>
          <w:szCs w:val="24"/>
        </w:rPr>
        <w:t xml:space="preserve">practices – has </w:t>
      </w:r>
      <w:r w:rsidR="00DE3A3F" w:rsidRPr="00364103">
        <w:rPr>
          <w:rFonts w:ascii="Times New Roman" w:hAnsi="Times New Roman" w:cs="Times New Roman"/>
          <w:sz w:val="24"/>
          <w:szCs w:val="24"/>
        </w:rPr>
        <w:t>limited the development of forms of theory and ways of theorising that</w:t>
      </w:r>
      <w:r w:rsidR="006D37E4" w:rsidRPr="00364103">
        <w:rPr>
          <w:rFonts w:ascii="Times New Roman" w:hAnsi="Times New Roman" w:cs="Times New Roman"/>
          <w:sz w:val="24"/>
          <w:szCs w:val="24"/>
        </w:rPr>
        <w:t>,</w:t>
      </w:r>
      <w:r w:rsidR="00DE3A3F" w:rsidRPr="00364103">
        <w:rPr>
          <w:rFonts w:ascii="Times New Roman" w:hAnsi="Times New Roman" w:cs="Times New Roman"/>
          <w:sz w:val="24"/>
          <w:szCs w:val="24"/>
        </w:rPr>
        <w:t xml:space="preserve"> from a Continental perspective</w:t>
      </w:r>
      <w:r w:rsidR="006D37E4" w:rsidRPr="00364103">
        <w:rPr>
          <w:rFonts w:ascii="Times New Roman" w:hAnsi="Times New Roman" w:cs="Times New Roman"/>
          <w:sz w:val="24"/>
          <w:szCs w:val="24"/>
        </w:rPr>
        <w:t>,</w:t>
      </w:r>
      <w:r w:rsidR="00DE3A3F" w:rsidRPr="00364103">
        <w:rPr>
          <w:rFonts w:ascii="Times New Roman" w:hAnsi="Times New Roman" w:cs="Times New Roman"/>
          <w:sz w:val="24"/>
          <w:szCs w:val="24"/>
        </w:rPr>
        <w:t xml:space="preserve"> could be characterised as distinctively </w:t>
      </w:r>
      <w:r w:rsidR="00DE3A3F" w:rsidRPr="00364103">
        <w:rPr>
          <w:rFonts w:ascii="Times New Roman" w:hAnsi="Times New Roman" w:cs="Times New Roman"/>
          <w:i/>
          <w:sz w:val="24"/>
          <w:szCs w:val="24"/>
        </w:rPr>
        <w:t>educational</w:t>
      </w:r>
      <w:r w:rsidR="006D37E4" w:rsidRPr="00364103">
        <w:rPr>
          <w:rFonts w:ascii="Times New Roman" w:hAnsi="Times New Roman" w:cs="Times New Roman"/>
          <w:i/>
          <w:sz w:val="24"/>
          <w:szCs w:val="24"/>
        </w:rPr>
        <w:t>.</w:t>
      </w:r>
      <w:r w:rsidR="006D37E4" w:rsidRPr="00364103">
        <w:rPr>
          <w:rFonts w:ascii="Times New Roman" w:hAnsi="Times New Roman" w:cs="Times New Roman"/>
          <w:sz w:val="24"/>
          <w:szCs w:val="24"/>
        </w:rPr>
        <w:t xml:space="preserve"> It </w:t>
      </w:r>
      <w:r w:rsidR="00DE3A3F" w:rsidRPr="00364103">
        <w:rPr>
          <w:rFonts w:ascii="Times New Roman" w:hAnsi="Times New Roman" w:cs="Times New Roman"/>
          <w:sz w:val="24"/>
          <w:szCs w:val="24"/>
        </w:rPr>
        <w:t xml:space="preserve">has therefore also limited the capacity of educational practitioners to develop an educational perspective on their work. </w:t>
      </w:r>
      <w:r w:rsidR="002A1AFC" w:rsidRPr="00364103">
        <w:rPr>
          <w:rFonts w:ascii="Times New Roman" w:hAnsi="Times New Roman" w:cs="Times New Roman"/>
          <w:sz w:val="24"/>
          <w:szCs w:val="24"/>
        </w:rPr>
        <w:t>What I a</w:t>
      </w:r>
      <w:r w:rsidR="006D37E4" w:rsidRPr="00364103">
        <w:rPr>
          <w:rFonts w:ascii="Times New Roman" w:hAnsi="Times New Roman" w:cs="Times New Roman"/>
          <w:sz w:val="24"/>
          <w:szCs w:val="24"/>
        </w:rPr>
        <w:t>i</w:t>
      </w:r>
      <w:r w:rsidR="002A1AFC" w:rsidRPr="00364103">
        <w:rPr>
          <w:rFonts w:ascii="Times New Roman" w:hAnsi="Times New Roman" w:cs="Times New Roman"/>
          <w:sz w:val="24"/>
          <w:szCs w:val="24"/>
        </w:rPr>
        <w:t xml:space="preserve">m to argue in this chapter, therefore, is that the English speaking world may be in need of </w:t>
      </w:r>
      <w:r w:rsidR="002A1AFC" w:rsidRPr="00364103">
        <w:rPr>
          <w:rFonts w:ascii="Times New Roman" w:hAnsi="Times New Roman" w:cs="Times New Roman"/>
          <w:i/>
          <w:sz w:val="24"/>
          <w:szCs w:val="24"/>
        </w:rPr>
        <w:t>educationalists</w:t>
      </w:r>
      <w:r w:rsidR="002A1AFC" w:rsidRPr="00364103">
        <w:rPr>
          <w:rFonts w:ascii="Times New Roman" w:hAnsi="Times New Roman" w:cs="Times New Roman"/>
          <w:sz w:val="24"/>
          <w:szCs w:val="24"/>
        </w:rPr>
        <w:t xml:space="preserve">, that is, of those who have the ability to generate </w:t>
      </w:r>
      <w:r w:rsidR="002A1AFC" w:rsidRPr="00364103">
        <w:rPr>
          <w:rFonts w:ascii="Times New Roman" w:hAnsi="Times New Roman" w:cs="Times New Roman"/>
          <w:i/>
          <w:sz w:val="24"/>
          <w:szCs w:val="24"/>
        </w:rPr>
        <w:t>educational</w:t>
      </w:r>
      <w:r w:rsidR="002A1AFC" w:rsidRPr="00364103">
        <w:rPr>
          <w:rFonts w:ascii="Times New Roman" w:hAnsi="Times New Roman" w:cs="Times New Roman"/>
          <w:sz w:val="24"/>
          <w:szCs w:val="24"/>
        </w:rPr>
        <w:t xml:space="preserve"> ways of understanding, approaching and 'doing' education. There is not only a need for scholars who can bring such ways of thinking into the contemporary educational conversation, but also a need for engagement with traditions of educational theory and theorising from the past. Hence there is a need for educationalists, </w:t>
      </w:r>
      <w:r w:rsidR="002A1AFC" w:rsidRPr="00364103">
        <w:rPr>
          <w:rStyle w:val="apple-style-span"/>
          <w:rFonts w:ascii="Times New Roman" w:hAnsi="Times New Roman" w:cs="Times New Roman"/>
          <w:color w:val="000000"/>
          <w:sz w:val="24"/>
          <w:szCs w:val="24"/>
          <w:shd w:val="clear" w:color="auto" w:fill="FFFFFF"/>
        </w:rPr>
        <w:t xml:space="preserve">both </w:t>
      </w:r>
      <w:r w:rsidR="002A1AFC" w:rsidRPr="00364103">
        <w:rPr>
          <w:rFonts w:ascii="Times New Roman" w:hAnsi="Times New Roman" w:cs="Times New Roman"/>
          <w:sz w:val="24"/>
          <w:szCs w:val="24"/>
        </w:rPr>
        <w:t>from the past and from the present or, in short, both dead and alive.</w:t>
      </w:r>
    </w:p>
    <w:p w:rsidR="002A1AFC" w:rsidRPr="00364103" w:rsidRDefault="002A1AFC" w:rsidP="00364103">
      <w:pPr>
        <w:spacing w:line="480" w:lineRule="auto"/>
        <w:jc w:val="both"/>
        <w:rPr>
          <w:rFonts w:ascii="Times New Roman" w:hAnsi="Times New Roman" w:cs="Times New Roman"/>
          <w:sz w:val="24"/>
          <w:szCs w:val="24"/>
        </w:rPr>
      </w:pPr>
    </w:p>
    <w:p w:rsidR="006D37E4" w:rsidRPr="00364103" w:rsidRDefault="00C879C1"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To suggest that the English speaking field of educational research and practice would benefit from engagement with ideas from the German speaking tradition is one thing; to think about </w:t>
      </w:r>
      <w:r w:rsidRPr="00364103">
        <w:rPr>
          <w:rFonts w:ascii="Times New Roman" w:hAnsi="Times New Roman" w:cs="Times New Roman"/>
          <w:sz w:val="24"/>
          <w:szCs w:val="24"/>
        </w:rPr>
        <w:lastRenderedPageBreak/>
        <w:t xml:space="preserve">how this might actually be achieved is quite another. The task is not simply one of translating German texts into English – although this may be important as well </w:t>
      </w:r>
      <w:r w:rsidR="00096AD6" w:rsidRPr="00364103">
        <w:rPr>
          <w:rFonts w:ascii="Times New Roman" w:hAnsi="Times New Roman" w:cs="Times New Roman"/>
          <w:sz w:val="24"/>
          <w:szCs w:val="24"/>
        </w:rPr>
        <w:t xml:space="preserve">and it is </w:t>
      </w:r>
      <w:r w:rsidR="00DE3A3F" w:rsidRPr="00364103">
        <w:rPr>
          <w:rFonts w:ascii="Times New Roman" w:hAnsi="Times New Roman" w:cs="Times New Roman"/>
          <w:sz w:val="24"/>
          <w:szCs w:val="24"/>
        </w:rPr>
        <w:t xml:space="preserve">actually </w:t>
      </w:r>
      <w:r w:rsidR="00096AD6" w:rsidRPr="00364103">
        <w:rPr>
          <w:rFonts w:ascii="Times New Roman" w:hAnsi="Times New Roman" w:cs="Times New Roman"/>
          <w:sz w:val="24"/>
          <w:szCs w:val="24"/>
        </w:rPr>
        <w:t xml:space="preserve">remarkable how little this has been done so far </w:t>
      </w:r>
      <w:r w:rsidRPr="00364103">
        <w:rPr>
          <w:rFonts w:ascii="Times New Roman" w:hAnsi="Times New Roman" w:cs="Times New Roman"/>
          <w:sz w:val="24"/>
          <w:szCs w:val="24"/>
        </w:rPr>
        <w:t xml:space="preserve">– but much more about bringing two significantly different educational vocabularies into conversation with each other. </w:t>
      </w:r>
      <w:r w:rsidR="006D37E4" w:rsidRPr="00364103">
        <w:rPr>
          <w:rFonts w:ascii="Times New Roman" w:hAnsi="Times New Roman" w:cs="Times New Roman"/>
          <w:sz w:val="24"/>
          <w:szCs w:val="24"/>
        </w:rPr>
        <w:t>To do this effectively</w:t>
      </w:r>
      <w:r w:rsidR="00F12820" w:rsidRPr="00364103">
        <w:rPr>
          <w:rFonts w:ascii="Times New Roman" w:hAnsi="Times New Roman" w:cs="Times New Roman"/>
          <w:sz w:val="24"/>
          <w:szCs w:val="24"/>
        </w:rPr>
        <w:t>,</w:t>
      </w:r>
      <w:r w:rsidR="006D37E4" w:rsidRPr="00364103">
        <w:rPr>
          <w:rFonts w:ascii="Times New Roman" w:hAnsi="Times New Roman" w:cs="Times New Roman"/>
          <w:sz w:val="24"/>
          <w:szCs w:val="24"/>
        </w:rPr>
        <w:t xml:space="preserve"> requires what I wish to characterise as </w:t>
      </w:r>
      <w:r w:rsidR="00F12820" w:rsidRPr="00364103">
        <w:rPr>
          <w:rFonts w:ascii="Times New Roman" w:hAnsi="Times New Roman" w:cs="Times New Roman"/>
          <w:sz w:val="24"/>
          <w:szCs w:val="24"/>
        </w:rPr>
        <w:t xml:space="preserve">'academic </w:t>
      </w:r>
      <w:r w:rsidR="006D37E4" w:rsidRPr="00364103">
        <w:rPr>
          <w:rFonts w:ascii="Times New Roman" w:hAnsi="Times New Roman" w:cs="Times New Roman"/>
          <w:sz w:val="24"/>
          <w:szCs w:val="24"/>
        </w:rPr>
        <w:t>bilingualism,' that is, an ability to converse in both vocabularies. The task of translation is, after all, never one of replacing words with other words but is about the transformation of one system of meaning into another system of meaning. It is a matter of semantics.</w:t>
      </w:r>
    </w:p>
    <w:p w:rsidR="00DE5CDD" w:rsidRPr="00364103" w:rsidRDefault="00DE5CDD" w:rsidP="00364103">
      <w:pPr>
        <w:spacing w:line="480" w:lineRule="auto"/>
        <w:jc w:val="both"/>
        <w:rPr>
          <w:rFonts w:ascii="Times New Roman" w:hAnsi="Times New Roman" w:cs="Times New Roman"/>
          <w:sz w:val="24"/>
          <w:szCs w:val="24"/>
        </w:rPr>
      </w:pPr>
    </w:p>
    <w:p w:rsidR="00C976E2" w:rsidRPr="00364103" w:rsidRDefault="00DE5CDD"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In my view Jürgen Oelkers is one of a still rather small number of educational scholars who, from early on in his career, has not only sought to be in conversation with both traditions but has also actively published in both German and English, </w:t>
      </w:r>
      <w:r w:rsidR="006A626C" w:rsidRPr="00364103">
        <w:rPr>
          <w:rFonts w:ascii="Times New Roman" w:hAnsi="Times New Roman" w:cs="Times New Roman"/>
          <w:sz w:val="24"/>
          <w:szCs w:val="24"/>
        </w:rPr>
        <w:t xml:space="preserve">thus bringing ideas from the English language </w:t>
      </w:r>
      <w:r w:rsidR="00C976E2" w:rsidRPr="00364103">
        <w:rPr>
          <w:rFonts w:ascii="Times New Roman" w:hAnsi="Times New Roman" w:cs="Times New Roman"/>
          <w:sz w:val="24"/>
          <w:szCs w:val="24"/>
        </w:rPr>
        <w:t xml:space="preserve">tradition </w:t>
      </w:r>
      <w:r w:rsidR="006A626C" w:rsidRPr="00364103">
        <w:rPr>
          <w:rFonts w:ascii="Times New Roman" w:hAnsi="Times New Roman" w:cs="Times New Roman"/>
          <w:sz w:val="24"/>
          <w:szCs w:val="24"/>
        </w:rPr>
        <w:t>– such as analytic philosophy of education (</w:t>
      </w:r>
      <w:r w:rsidRPr="00364103">
        <w:rPr>
          <w:rFonts w:ascii="Times New Roman" w:hAnsi="Times New Roman" w:cs="Times New Roman"/>
          <w:sz w:val="24"/>
          <w:szCs w:val="24"/>
        </w:rPr>
        <w:t xml:space="preserve">for example </w:t>
      </w:r>
      <w:r w:rsidR="006A626C" w:rsidRPr="00364103">
        <w:rPr>
          <w:rFonts w:ascii="Times New Roman" w:hAnsi="Times New Roman" w:cs="Times New Roman"/>
          <w:sz w:val="24"/>
          <w:szCs w:val="24"/>
        </w:rPr>
        <w:t>Oelkers 1985) and pragmatism (</w:t>
      </w:r>
      <w:r w:rsidRPr="00364103">
        <w:rPr>
          <w:rFonts w:ascii="Times New Roman" w:hAnsi="Times New Roman" w:cs="Times New Roman"/>
          <w:sz w:val="24"/>
          <w:szCs w:val="24"/>
        </w:rPr>
        <w:t xml:space="preserve">for example </w:t>
      </w:r>
      <w:r w:rsidR="006A626C" w:rsidRPr="00364103">
        <w:rPr>
          <w:rFonts w:ascii="Times New Roman" w:hAnsi="Times New Roman" w:cs="Times New Roman"/>
          <w:sz w:val="24"/>
          <w:szCs w:val="24"/>
        </w:rPr>
        <w:t xml:space="preserve">Oelkers 2009) – into the German </w:t>
      </w:r>
      <w:r w:rsidR="00C976E2" w:rsidRPr="00364103">
        <w:rPr>
          <w:rFonts w:ascii="Times New Roman" w:hAnsi="Times New Roman" w:cs="Times New Roman"/>
          <w:sz w:val="24"/>
          <w:szCs w:val="24"/>
        </w:rPr>
        <w:t>discussion</w:t>
      </w:r>
      <w:r w:rsidR="006A626C" w:rsidRPr="00364103">
        <w:rPr>
          <w:rFonts w:ascii="Times New Roman" w:hAnsi="Times New Roman" w:cs="Times New Roman"/>
          <w:sz w:val="24"/>
          <w:szCs w:val="24"/>
        </w:rPr>
        <w:t xml:space="preserve"> – and bringing Continental forms of theory and theorising into the English speaking world</w:t>
      </w:r>
      <w:r w:rsidR="00C976E2" w:rsidRPr="00364103">
        <w:rPr>
          <w:rFonts w:ascii="Times New Roman" w:hAnsi="Times New Roman" w:cs="Times New Roman"/>
          <w:sz w:val="24"/>
          <w:szCs w:val="24"/>
        </w:rPr>
        <w:t xml:space="preserve"> (for example Oelkers 1994; 1999)</w:t>
      </w:r>
      <w:r w:rsidR="006A626C" w:rsidRPr="00364103">
        <w:rPr>
          <w:rFonts w:ascii="Times New Roman" w:hAnsi="Times New Roman" w:cs="Times New Roman"/>
          <w:sz w:val="24"/>
          <w:szCs w:val="24"/>
        </w:rPr>
        <w:t>.</w:t>
      </w:r>
      <w:r w:rsidRPr="00364103">
        <w:rPr>
          <w:rFonts w:ascii="Times New Roman" w:hAnsi="Times New Roman" w:cs="Times New Roman"/>
          <w:sz w:val="24"/>
          <w:szCs w:val="24"/>
        </w:rPr>
        <w:t xml:space="preserve"> His work thus provides an interesting example of what it might mean to be conversant in different educational vocabularies. This is why, in this chapter, I will use some of his work to explore these matters in more detail. </w:t>
      </w:r>
      <w:r w:rsidR="00C976E2" w:rsidRPr="00364103">
        <w:rPr>
          <w:rFonts w:ascii="Times New Roman" w:hAnsi="Times New Roman" w:cs="Times New Roman"/>
          <w:sz w:val="24"/>
          <w:szCs w:val="24"/>
        </w:rPr>
        <w:t xml:space="preserve">But let me </w:t>
      </w:r>
      <w:r w:rsidR="00C95253" w:rsidRPr="00364103">
        <w:rPr>
          <w:rFonts w:ascii="Times New Roman" w:hAnsi="Times New Roman" w:cs="Times New Roman"/>
          <w:sz w:val="24"/>
          <w:szCs w:val="24"/>
        </w:rPr>
        <w:t>return now to some of my own experiences of what perhaps could be characterised as a case of being 'lost in translation'.</w:t>
      </w:r>
    </w:p>
    <w:p w:rsidR="00C976E2" w:rsidRPr="00364103" w:rsidRDefault="00C976E2" w:rsidP="00364103">
      <w:pPr>
        <w:spacing w:line="480" w:lineRule="auto"/>
        <w:jc w:val="both"/>
        <w:rPr>
          <w:rFonts w:ascii="Times New Roman" w:hAnsi="Times New Roman" w:cs="Times New Roman"/>
          <w:sz w:val="24"/>
          <w:szCs w:val="24"/>
        </w:rPr>
      </w:pPr>
    </w:p>
    <w:p w:rsidR="002A1AFC" w:rsidRPr="00364103" w:rsidRDefault="00C95253"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Lost in translation</w:t>
      </w:r>
      <w:r w:rsidR="00DE5CDD" w:rsidRPr="00364103">
        <w:rPr>
          <w:rFonts w:ascii="Times New Roman" w:hAnsi="Times New Roman" w:cs="Times New Roman"/>
          <w:b/>
          <w:sz w:val="24"/>
          <w:szCs w:val="24"/>
        </w:rPr>
        <w:t xml:space="preserve">, </w:t>
      </w:r>
      <w:r w:rsidR="00F12820" w:rsidRPr="00364103">
        <w:rPr>
          <w:rFonts w:ascii="Times New Roman" w:hAnsi="Times New Roman" w:cs="Times New Roman"/>
          <w:b/>
          <w:sz w:val="24"/>
          <w:szCs w:val="24"/>
        </w:rPr>
        <w:t>i</w:t>
      </w:r>
      <w:r w:rsidR="002A1AFC" w:rsidRPr="00364103">
        <w:rPr>
          <w:rFonts w:ascii="Times New Roman" w:hAnsi="Times New Roman" w:cs="Times New Roman"/>
          <w:b/>
          <w:sz w:val="24"/>
          <w:szCs w:val="24"/>
        </w:rPr>
        <w:t>n search of education</w:t>
      </w:r>
    </w:p>
    <w:p w:rsidR="00FC390D" w:rsidRPr="00364103" w:rsidRDefault="00DE5CDD"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The first point at which I began to realise that </w:t>
      </w:r>
      <w:r w:rsidR="008740CB" w:rsidRPr="00364103">
        <w:rPr>
          <w:rFonts w:ascii="Times New Roman" w:hAnsi="Times New Roman" w:cs="Times New Roman"/>
          <w:sz w:val="24"/>
          <w:szCs w:val="24"/>
        </w:rPr>
        <w:t>the move from the Netherlands to England might involve more than just teaching and writing in a different language</w:t>
      </w:r>
      <w:r w:rsidR="00F12820" w:rsidRPr="00364103">
        <w:rPr>
          <w:rFonts w:ascii="Times New Roman" w:hAnsi="Times New Roman" w:cs="Times New Roman"/>
          <w:sz w:val="24"/>
          <w:szCs w:val="24"/>
        </w:rPr>
        <w:t>,</w:t>
      </w:r>
      <w:r w:rsidR="008740CB" w:rsidRPr="00364103">
        <w:rPr>
          <w:rFonts w:ascii="Times New Roman" w:hAnsi="Times New Roman" w:cs="Times New Roman"/>
          <w:sz w:val="24"/>
          <w:szCs w:val="24"/>
        </w:rPr>
        <w:t xml:space="preserve"> was when, in a conversation with colleagues, I asked whether something was an educational question and </w:t>
      </w:r>
      <w:r w:rsidR="008740CB" w:rsidRPr="00364103">
        <w:rPr>
          <w:rFonts w:ascii="Times New Roman" w:hAnsi="Times New Roman" w:cs="Times New Roman"/>
          <w:sz w:val="24"/>
          <w:szCs w:val="24"/>
        </w:rPr>
        <w:lastRenderedPageBreak/>
        <w:t>found my colleagues being rather puzzled about what my question could mean. While they acknowledged that many questions c</w:t>
      </w:r>
      <w:r w:rsidR="00B2249E" w:rsidRPr="00364103">
        <w:rPr>
          <w:rFonts w:ascii="Times New Roman" w:hAnsi="Times New Roman" w:cs="Times New Roman"/>
          <w:sz w:val="24"/>
          <w:szCs w:val="24"/>
        </w:rPr>
        <w:t>an</w:t>
      </w:r>
      <w:r w:rsidR="008740CB" w:rsidRPr="00364103">
        <w:rPr>
          <w:rFonts w:ascii="Times New Roman" w:hAnsi="Times New Roman" w:cs="Times New Roman"/>
          <w:sz w:val="24"/>
          <w:szCs w:val="24"/>
        </w:rPr>
        <w:t xml:space="preserve"> be asked about education, the idea that one could ask </w:t>
      </w:r>
      <w:r w:rsidR="008740CB" w:rsidRPr="00364103">
        <w:rPr>
          <w:rFonts w:ascii="Times New Roman" w:hAnsi="Times New Roman" w:cs="Times New Roman"/>
          <w:i/>
          <w:sz w:val="24"/>
          <w:szCs w:val="24"/>
        </w:rPr>
        <w:t>educational</w:t>
      </w:r>
      <w:r w:rsidR="008740CB" w:rsidRPr="00364103">
        <w:rPr>
          <w:rFonts w:ascii="Times New Roman" w:hAnsi="Times New Roman" w:cs="Times New Roman"/>
          <w:sz w:val="24"/>
          <w:szCs w:val="24"/>
        </w:rPr>
        <w:t xml:space="preserve"> questions about education was not an obvious option. W</w:t>
      </w:r>
      <w:r w:rsidR="00F12820" w:rsidRPr="00364103">
        <w:rPr>
          <w:rFonts w:ascii="Times New Roman" w:hAnsi="Times New Roman" w:cs="Times New Roman"/>
          <w:sz w:val="24"/>
          <w:szCs w:val="24"/>
        </w:rPr>
        <w:t xml:space="preserve">hen </w:t>
      </w:r>
      <w:r w:rsidR="008740CB" w:rsidRPr="00364103">
        <w:rPr>
          <w:rFonts w:ascii="Times New Roman" w:hAnsi="Times New Roman" w:cs="Times New Roman"/>
          <w:sz w:val="24"/>
          <w:szCs w:val="24"/>
        </w:rPr>
        <w:t xml:space="preserve">I tried to make clear </w:t>
      </w:r>
      <w:r w:rsidR="00F12820" w:rsidRPr="00364103">
        <w:rPr>
          <w:rFonts w:ascii="Times New Roman" w:hAnsi="Times New Roman" w:cs="Times New Roman"/>
          <w:sz w:val="24"/>
          <w:szCs w:val="24"/>
        </w:rPr>
        <w:t xml:space="preserve">to my colleagues </w:t>
      </w:r>
      <w:r w:rsidR="008740CB" w:rsidRPr="00364103">
        <w:rPr>
          <w:rFonts w:ascii="Times New Roman" w:hAnsi="Times New Roman" w:cs="Times New Roman"/>
          <w:sz w:val="24"/>
          <w:szCs w:val="24"/>
        </w:rPr>
        <w:t>what I meant by the idea of an educational question, I immediately found myself talking about different traditions of theorising, about the history of the field, and about authors who had influenced my thinking and had shaped my outlook on education. I thus realised that the issue was not one of words but of concepts</w:t>
      </w:r>
      <w:r w:rsidR="00FC390D" w:rsidRPr="00364103">
        <w:rPr>
          <w:rFonts w:ascii="Times New Roman" w:hAnsi="Times New Roman" w:cs="Times New Roman"/>
          <w:sz w:val="24"/>
          <w:szCs w:val="24"/>
        </w:rPr>
        <w:t xml:space="preserve"> and thus of a difference in educational semantics. Many years later I got a strong confirmation of this difference when the reviewer of a manuscript I had submitted to a British journal </w:t>
      </w:r>
      <w:r w:rsidR="00F12820" w:rsidRPr="00364103">
        <w:rPr>
          <w:rFonts w:ascii="Times New Roman" w:hAnsi="Times New Roman" w:cs="Times New Roman"/>
          <w:sz w:val="24"/>
          <w:szCs w:val="24"/>
        </w:rPr>
        <w:t xml:space="preserve">wrote that </w:t>
      </w:r>
      <w:r w:rsidR="00FC390D" w:rsidRPr="00364103">
        <w:rPr>
          <w:rFonts w:ascii="Times New Roman" w:hAnsi="Times New Roman" w:cs="Times New Roman"/>
          <w:sz w:val="24"/>
          <w:szCs w:val="24"/>
        </w:rPr>
        <w:t xml:space="preserve">my suggestion that there was a need to ask educational questions about education was as </w:t>
      </w:r>
      <w:r w:rsidR="00B2249E" w:rsidRPr="00364103">
        <w:rPr>
          <w:rFonts w:ascii="Times New Roman" w:hAnsi="Times New Roman" w:cs="Times New Roman"/>
          <w:sz w:val="24"/>
          <w:szCs w:val="24"/>
        </w:rPr>
        <w:t xml:space="preserve">nonsensical </w:t>
      </w:r>
      <w:r w:rsidR="00FC390D" w:rsidRPr="00364103">
        <w:rPr>
          <w:rFonts w:ascii="Times New Roman" w:hAnsi="Times New Roman" w:cs="Times New Roman"/>
          <w:sz w:val="24"/>
          <w:szCs w:val="24"/>
        </w:rPr>
        <w:t xml:space="preserve">as the belief that one could ask cookery questions about cooking (see Biesta 2011, </w:t>
      </w:r>
      <w:r w:rsidR="00793CBA" w:rsidRPr="00364103">
        <w:rPr>
          <w:rFonts w:ascii="Times New Roman" w:hAnsi="Times New Roman" w:cs="Times New Roman"/>
          <w:sz w:val="24"/>
          <w:szCs w:val="24"/>
        </w:rPr>
        <w:t xml:space="preserve">p. </w:t>
      </w:r>
      <w:r w:rsidR="00B2249E" w:rsidRPr="00364103">
        <w:rPr>
          <w:rFonts w:ascii="Times New Roman" w:hAnsi="Times New Roman" w:cs="Times New Roman"/>
          <w:sz w:val="24"/>
          <w:szCs w:val="24"/>
        </w:rPr>
        <w:t xml:space="preserve">190). The fact that the reviewer thought that the idea of distinctively educational questions was nonsensical </w:t>
      </w:r>
      <w:r w:rsidR="00865230" w:rsidRPr="00364103">
        <w:rPr>
          <w:rFonts w:ascii="Times New Roman" w:hAnsi="Times New Roman" w:cs="Times New Roman"/>
          <w:sz w:val="24"/>
          <w:szCs w:val="24"/>
        </w:rPr>
        <w:t xml:space="preserve">– </w:t>
      </w:r>
      <w:r w:rsidR="00F12820" w:rsidRPr="00364103">
        <w:rPr>
          <w:rFonts w:ascii="Times New Roman" w:hAnsi="Times New Roman" w:cs="Times New Roman"/>
          <w:sz w:val="24"/>
          <w:szCs w:val="24"/>
        </w:rPr>
        <w:t xml:space="preserve">that it made no sense </w:t>
      </w:r>
      <w:r w:rsidR="00865230" w:rsidRPr="00364103">
        <w:rPr>
          <w:rFonts w:ascii="Times New Roman" w:hAnsi="Times New Roman" w:cs="Times New Roman"/>
          <w:sz w:val="24"/>
          <w:szCs w:val="24"/>
        </w:rPr>
        <w:t xml:space="preserve">– precisely </w:t>
      </w:r>
      <w:r w:rsidR="00B2249E" w:rsidRPr="00364103">
        <w:rPr>
          <w:rFonts w:ascii="Times New Roman" w:hAnsi="Times New Roman" w:cs="Times New Roman"/>
          <w:sz w:val="24"/>
          <w:szCs w:val="24"/>
        </w:rPr>
        <w:t>shows that for th</w:t>
      </w:r>
      <w:r w:rsidR="00F12820" w:rsidRPr="00364103">
        <w:rPr>
          <w:rFonts w:ascii="Times New Roman" w:hAnsi="Times New Roman" w:cs="Times New Roman"/>
          <w:sz w:val="24"/>
          <w:szCs w:val="24"/>
        </w:rPr>
        <w:t>is</w:t>
      </w:r>
      <w:r w:rsidR="00B2249E" w:rsidRPr="00364103">
        <w:rPr>
          <w:rFonts w:ascii="Times New Roman" w:hAnsi="Times New Roman" w:cs="Times New Roman"/>
          <w:sz w:val="24"/>
          <w:szCs w:val="24"/>
        </w:rPr>
        <w:t xml:space="preserve"> review</w:t>
      </w:r>
      <w:r w:rsidR="00865230" w:rsidRPr="00364103">
        <w:rPr>
          <w:rFonts w:ascii="Times New Roman" w:hAnsi="Times New Roman" w:cs="Times New Roman"/>
          <w:sz w:val="24"/>
          <w:szCs w:val="24"/>
        </w:rPr>
        <w:t>er</w:t>
      </w:r>
      <w:r w:rsidR="00B2249E" w:rsidRPr="00364103">
        <w:rPr>
          <w:rFonts w:ascii="Times New Roman" w:hAnsi="Times New Roman" w:cs="Times New Roman"/>
          <w:sz w:val="24"/>
          <w:szCs w:val="24"/>
        </w:rPr>
        <w:t xml:space="preserve"> th</w:t>
      </w:r>
      <w:r w:rsidR="00F12820" w:rsidRPr="00364103">
        <w:rPr>
          <w:rFonts w:ascii="Times New Roman" w:hAnsi="Times New Roman" w:cs="Times New Roman"/>
          <w:sz w:val="24"/>
          <w:szCs w:val="24"/>
        </w:rPr>
        <w:t>e</w:t>
      </w:r>
      <w:r w:rsidR="00B2249E" w:rsidRPr="00364103">
        <w:rPr>
          <w:rFonts w:ascii="Times New Roman" w:hAnsi="Times New Roman" w:cs="Times New Roman"/>
          <w:sz w:val="24"/>
          <w:szCs w:val="24"/>
        </w:rPr>
        <w:t xml:space="preserve"> option was outside of the </w:t>
      </w:r>
      <w:r w:rsidR="00865230" w:rsidRPr="00364103">
        <w:rPr>
          <w:rFonts w:ascii="Times New Roman" w:hAnsi="Times New Roman" w:cs="Times New Roman"/>
          <w:sz w:val="24"/>
          <w:szCs w:val="24"/>
        </w:rPr>
        <w:t xml:space="preserve">very </w:t>
      </w:r>
      <w:r w:rsidR="00B2249E" w:rsidRPr="00364103">
        <w:rPr>
          <w:rFonts w:ascii="Times New Roman" w:hAnsi="Times New Roman" w:cs="Times New Roman"/>
          <w:sz w:val="24"/>
          <w:szCs w:val="24"/>
        </w:rPr>
        <w:t>system of meaning from which he or she was operating.</w:t>
      </w:r>
    </w:p>
    <w:p w:rsidR="00865230" w:rsidRPr="00364103" w:rsidRDefault="00865230" w:rsidP="00364103">
      <w:pPr>
        <w:spacing w:line="480" w:lineRule="auto"/>
        <w:jc w:val="both"/>
        <w:rPr>
          <w:rFonts w:ascii="Times New Roman" w:hAnsi="Times New Roman" w:cs="Times New Roman"/>
          <w:sz w:val="24"/>
          <w:szCs w:val="24"/>
        </w:rPr>
      </w:pPr>
    </w:p>
    <w:p w:rsidR="00573F0C" w:rsidRPr="00364103" w:rsidRDefault="00865230"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Experiences such as these triggered my interest in trying to understand the differences between the British educational vocabulary and the one I had grown up in – one which was strongly influenced, both directly through the work I had read as a student and more indirectly through the way in which the field of education in the Netherlands had historically taken shape, by German educational thought</w:t>
      </w:r>
      <w:r w:rsidR="00F35FBF" w:rsidRPr="00364103">
        <w:rPr>
          <w:rFonts w:ascii="Times New Roman" w:hAnsi="Times New Roman" w:cs="Times New Roman"/>
          <w:sz w:val="24"/>
          <w:szCs w:val="24"/>
        </w:rPr>
        <w:t xml:space="preserve">. They </w:t>
      </w:r>
      <w:r w:rsidRPr="00364103">
        <w:rPr>
          <w:rFonts w:ascii="Times New Roman" w:hAnsi="Times New Roman" w:cs="Times New Roman"/>
          <w:sz w:val="24"/>
          <w:szCs w:val="24"/>
        </w:rPr>
        <w:t xml:space="preserve">also triggered my interest in trying to understand, historically and sociologically, how and why these traditions had developed so differently. But it was an experience </w:t>
      </w:r>
      <w:r w:rsidR="00F35FBF" w:rsidRPr="00364103">
        <w:rPr>
          <w:rFonts w:ascii="Times New Roman" w:hAnsi="Times New Roman" w:cs="Times New Roman"/>
          <w:sz w:val="24"/>
          <w:szCs w:val="24"/>
        </w:rPr>
        <w:t>I</w:t>
      </w:r>
      <w:r w:rsidRPr="00364103">
        <w:rPr>
          <w:rFonts w:ascii="Times New Roman" w:hAnsi="Times New Roman" w:cs="Times New Roman"/>
          <w:sz w:val="24"/>
          <w:szCs w:val="24"/>
        </w:rPr>
        <w:t xml:space="preserve"> had when I moved from England to Scotland that </w:t>
      </w:r>
      <w:r w:rsidR="00F12820" w:rsidRPr="00364103">
        <w:rPr>
          <w:rFonts w:ascii="Times New Roman" w:hAnsi="Times New Roman" w:cs="Times New Roman"/>
          <w:sz w:val="24"/>
          <w:szCs w:val="24"/>
        </w:rPr>
        <w:t xml:space="preserve">showed me that this was not merely an interesting matter for educational theorists and historians but had direct practical ramifications. </w:t>
      </w:r>
      <w:r w:rsidRPr="00364103">
        <w:rPr>
          <w:rFonts w:ascii="Times New Roman" w:hAnsi="Times New Roman" w:cs="Times New Roman"/>
          <w:sz w:val="24"/>
          <w:szCs w:val="24"/>
        </w:rPr>
        <w:t xml:space="preserve">Whereas in England my teaching had mainly focused on doctoral work and vocational education, in Scotland I became involved in the </w:t>
      </w:r>
      <w:r w:rsidRPr="00364103">
        <w:rPr>
          <w:rFonts w:ascii="Times New Roman" w:hAnsi="Times New Roman" w:cs="Times New Roman"/>
          <w:sz w:val="24"/>
          <w:szCs w:val="24"/>
        </w:rPr>
        <w:lastRenderedPageBreak/>
        <w:t>education of experienced teachers towards achieving Chartered Teacher Status, a higher qualification within the Scottish educational system which was introduced in 2002 (see Bryce</w:t>
      </w:r>
      <w:r w:rsidR="00793CBA" w:rsidRPr="00364103">
        <w:rPr>
          <w:rFonts w:ascii="Times New Roman" w:hAnsi="Times New Roman" w:cs="Times New Roman"/>
          <w:sz w:val="24"/>
          <w:szCs w:val="24"/>
        </w:rPr>
        <w:t>/</w:t>
      </w:r>
      <w:r w:rsidRPr="00364103">
        <w:rPr>
          <w:rFonts w:ascii="Times New Roman" w:hAnsi="Times New Roman" w:cs="Times New Roman"/>
          <w:sz w:val="24"/>
          <w:szCs w:val="24"/>
        </w:rPr>
        <w:t>Humes 2003; Kennedy 2007).</w:t>
      </w:r>
      <w:r w:rsidR="00203410" w:rsidRPr="00364103">
        <w:rPr>
          <w:rFonts w:ascii="Times New Roman" w:hAnsi="Times New Roman" w:cs="Times New Roman"/>
          <w:sz w:val="24"/>
          <w:szCs w:val="24"/>
        </w:rPr>
        <w:t xml:space="preserve"> </w:t>
      </w:r>
      <w:r w:rsidR="00F35FBF" w:rsidRPr="00364103">
        <w:rPr>
          <w:rFonts w:ascii="Times New Roman" w:hAnsi="Times New Roman" w:cs="Times New Roman"/>
          <w:sz w:val="24"/>
          <w:szCs w:val="24"/>
        </w:rPr>
        <w:t xml:space="preserve">In order to achieve the Chartered Teacher status students have to follow </w:t>
      </w:r>
      <w:r w:rsidR="00F12820" w:rsidRPr="00364103">
        <w:rPr>
          <w:rFonts w:ascii="Times New Roman" w:hAnsi="Times New Roman" w:cs="Times New Roman"/>
          <w:sz w:val="24"/>
          <w:szCs w:val="24"/>
        </w:rPr>
        <w:t xml:space="preserve">a </w:t>
      </w:r>
      <w:r w:rsidR="00F35FBF" w:rsidRPr="00364103">
        <w:rPr>
          <w:rFonts w:ascii="Times New Roman" w:hAnsi="Times New Roman" w:cs="Times New Roman"/>
          <w:sz w:val="24"/>
          <w:szCs w:val="24"/>
        </w:rPr>
        <w:t xml:space="preserve">recognised programme at Masters level. One of the things they are required to do as part of </w:t>
      </w:r>
      <w:r w:rsidR="00F12820" w:rsidRPr="00364103">
        <w:rPr>
          <w:rFonts w:ascii="Times New Roman" w:hAnsi="Times New Roman" w:cs="Times New Roman"/>
          <w:sz w:val="24"/>
          <w:szCs w:val="24"/>
        </w:rPr>
        <w:t>such</w:t>
      </w:r>
      <w:r w:rsidR="00F35FBF" w:rsidRPr="00364103">
        <w:rPr>
          <w:rFonts w:ascii="Times New Roman" w:hAnsi="Times New Roman" w:cs="Times New Roman"/>
          <w:sz w:val="24"/>
          <w:szCs w:val="24"/>
        </w:rPr>
        <w:t xml:space="preserve"> programme</w:t>
      </w:r>
      <w:r w:rsidR="00F12820" w:rsidRPr="00364103">
        <w:rPr>
          <w:rFonts w:ascii="Times New Roman" w:hAnsi="Times New Roman" w:cs="Times New Roman"/>
          <w:sz w:val="24"/>
          <w:szCs w:val="24"/>
        </w:rPr>
        <w:t>s</w:t>
      </w:r>
      <w:r w:rsidR="00F35FBF" w:rsidRPr="00364103">
        <w:rPr>
          <w:rFonts w:ascii="Times New Roman" w:hAnsi="Times New Roman" w:cs="Times New Roman"/>
          <w:sz w:val="24"/>
          <w:szCs w:val="24"/>
        </w:rPr>
        <w:t xml:space="preserve"> is to show that, through the conduct of a small scale research project, they are able to improve their own pr</w:t>
      </w:r>
      <w:r w:rsidR="00573F0C" w:rsidRPr="00364103">
        <w:rPr>
          <w:rFonts w:ascii="Times New Roman" w:hAnsi="Times New Roman" w:cs="Times New Roman"/>
          <w:sz w:val="24"/>
          <w:szCs w:val="24"/>
        </w:rPr>
        <w:t>ofessional practice.</w:t>
      </w:r>
    </w:p>
    <w:p w:rsidR="00573F0C" w:rsidRPr="00364103" w:rsidRDefault="00573F0C" w:rsidP="00364103">
      <w:pPr>
        <w:spacing w:line="480" w:lineRule="auto"/>
        <w:jc w:val="both"/>
        <w:rPr>
          <w:rFonts w:ascii="Times New Roman" w:hAnsi="Times New Roman" w:cs="Times New Roman"/>
          <w:sz w:val="24"/>
          <w:szCs w:val="24"/>
        </w:rPr>
      </w:pPr>
    </w:p>
    <w:p w:rsidR="00573F0C" w:rsidRPr="00364103" w:rsidRDefault="00F35FBF"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The interesting thing I encounter</w:t>
      </w:r>
      <w:r w:rsidR="00573F0C" w:rsidRPr="00364103">
        <w:rPr>
          <w:rFonts w:ascii="Times New Roman" w:hAnsi="Times New Roman" w:cs="Times New Roman"/>
          <w:sz w:val="24"/>
          <w:szCs w:val="24"/>
        </w:rPr>
        <w:t>ed</w:t>
      </w:r>
      <w:r w:rsidRPr="00364103">
        <w:rPr>
          <w:rFonts w:ascii="Times New Roman" w:hAnsi="Times New Roman" w:cs="Times New Roman"/>
          <w:sz w:val="24"/>
          <w:szCs w:val="24"/>
        </w:rPr>
        <w:t xml:space="preserve"> when working with students on these projects was that while most of them were able to </w:t>
      </w:r>
      <w:r w:rsidRPr="00364103">
        <w:rPr>
          <w:rFonts w:ascii="Times New Roman" w:hAnsi="Times New Roman" w:cs="Times New Roman"/>
          <w:i/>
          <w:sz w:val="24"/>
          <w:szCs w:val="24"/>
        </w:rPr>
        <w:t>change</w:t>
      </w:r>
      <w:r w:rsidRPr="00364103">
        <w:rPr>
          <w:rFonts w:ascii="Times New Roman" w:hAnsi="Times New Roman" w:cs="Times New Roman"/>
          <w:sz w:val="24"/>
          <w:szCs w:val="24"/>
        </w:rPr>
        <w:t xml:space="preserve"> their practice, they found it tremendously difficult to make a case for why such change would also count as </w:t>
      </w:r>
      <w:r w:rsidRPr="00364103">
        <w:rPr>
          <w:rFonts w:ascii="Times New Roman" w:hAnsi="Times New Roman" w:cs="Times New Roman"/>
          <w:i/>
          <w:sz w:val="24"/>
          <w:szCs w:val="24"/>
        </w:rPr>
        <w:t>improvement</w:t>
      </w:r>
      <w:r w:rsidRPr="00364103">
        <w:rPr>
          <w:rFonts w:ascii="Times New Roman" w:hAnsi="Times New Roman" w:cs="Times New Roman"/>
          <w:sz w:val="24"/>
          <w:szCs w:val="24"/>
        </w:rPr>
        <w:t xml:space="preserve">. Quite often the answers they generated came no further than saying that they had implemented new government policy and, given that the policy had been prescribed by the government, it must therefore count as an improvement. Yet the question that remained open was </w:t>
      </w:r>
      <w:r w:rsidR="0057337D" w:rsidRPr="00364103">
        <w:rPr>
          <w:rFonts w:ascii="Times New Roman" w:hAnsi="Times New Roman" w:cs="Times New Roman"/>
          <w:sz w:val="24"/>
          <w:szCs w:val="24"/>
        </w:rPr>
        <w:t>both</w:t>
      </w:r>
      <w:r w:rsidRPr="00364103">
        <w:rPr>
          <w:rFonts w:ascii="Times New Roman" w:hAnsi="Times New Roman" w:cs="Times New Roman"/>
          <w:sz w:val="24"/>
          <w:szCs w:val="24"/>
        </w:rPr>
        <w:t xml:space="preserve"> </w:t>
      </w:r>
      <w:r w:rsidRPr="00364103">
        <w:rPr>
          <w:rFonts w:ascii="Times New Roman" w:hAnsi="Times New Roman" w:cs="Times New Roman"/>
          <w:i/>
          <w:sz w:val="24"/>
          <w:szCs w:val="24"/>
        </w:rPr>
        <w:t>why</w:t>
      </w:r>
      <w:r w:rsidRPr="00364103">
        <w:rPr>
          <w:rFonts w:ascii="Times New Roman" w:hAnsi="Times New Roman" w:cs="Times New Roman"/>
          <w:sz w:val="24"/>
          <w:szCs w:val="24"/>
        </w:rPr>
        <w:t xml:space="preserve"> that particular change would count as improvement </w:t>
      </w:r>
      <w:r w:rsidR="0057337D" w:rsidRPr="00364103">
        <w:rPr>
          <w:rFonts w:ascii="Times New Roman" w:hAnsi="Times New Roman" w:cs="Times New Roman"/>
          <w:sz w:val="24"/>
          <w:szCs w:val="24"/>
        </w:rPr>
        <w:t xml:space="preserve">and </w:t>
      </w:r>
      <w:r w:rsidRPr="00364103">
        <w:rPr>
          <w:rFonts w:ascii="Times New Roman" w:hAnsi="Times New Roman" w:cs="Times New Roman"/>
          <w:i/>
          <w:sz w:val="24"/>
          <w:szCs w:val="24"/>
        </w:rPr>
        <w:t xml:space="preserve">on what terms </w:t>
      </w:r>
      <w:r w:rsidR="0057337D" w:rsidRPr="00364103">
        <w:rPr>
          <w:rFonts w:ascii="Times New Roman" w:hAnsi="Times New Roman" w:cs="Times New Roman"/>
          <w:sz w:val="24"/>
          <w:szCs w:val="24"/>
        </w:rPr>
        <w:t>it</w:t>
      </w:r>
      <w:r w:rsidRPr="00364103">
        <w:rPr>
          <w:rFonts w:ascii="Times New Roman" w:hAnsi="Times New Roman" w:cs="Times New Roman"/>
          <w:sz w:val="24"/>
          <w:szCs w:val="24"/>
        </w:rPr>
        <w:t xml:space="preserve"> could be identified as improvement. What, from my perspective, I found lacking in most cases</w:t>
      </w:r>
      <w:r w:rsidR="00EC5287" w:rsidRPr="00364103">
        <w:rPr>
          <w:rFonts w:ascii="Times New Roman" w:hAnsi="Times New Roman" w:cs="Times New Roman"/>
          <w:sz w:val="24"/>
          <w:szCs w:val="24"/>
        </w:rPr>
        <w:t>,</w:t>
      </w:r>
      <w:r w:rsidRPr="00364103">
        <w:rPr>
          <w:rFonts w:ascii="Times New Roman" w:hAnsi="Times New Roman" w:cs="Times New Roman"/>
          <w:sz w:val="24"/>
          <w:szCs w:val="24"/>
        </w:rPr>
        <w:t xml:space="preserve"> was the ability to deploy a distinctive educational vocabulary for evaluating such change in light of what could be seen as educationally desirable 'outcomes.' What was lacking, in other words, was a vocabulary that focused on the finalities or the </w:t>
      </w:r>
      <w:r w:rsidRPr="00364103">
        <w:rPr>
          <w:rFonts w:ascii="Times New Roman" w:hAnsi="Times New Roman" w:cs="Times New Roman"/>
          <w:i/>
          <w:sz w:val="24"/>
          <w:szCs w:val="24"/>
        </w:rPr>
        <w:t>telos</w:t>
      </w:r>
      <w:r w:rsidRPr="00364103">
        <w:rPr>
          <w:rFonts w:ascii="Times New Roman" w:hAnsi="Times New Roman" w:cs="Times New Roman"/>
          <w:sz w:val="24"/>
          <w:szCs w:val="24"/>
        </w:rPr>
        <w:t xml:space="preserve"> of educational practices; a vocabulary that would allow educational practitioners to engage with the question of educational </w:t>
      </w:r>
      <w:r w:rsidRPr="00364103">
        <w:rPr>
          <w:rFonts w:ascii="Times New Roman" w:hAnsi="Times New Roman" w:cs="Times New Roman"/>
          <w:i/>
          <w:sz w:val="24"/>
          <w:szCs w:val="24"/>
        </w:rPr>
        <w:t>purpose</w:t>
      </w:r>
      <w:r w:rsidRPr="00364103">
        <w:rPr>
          <w:rFonts w:ascii="Times New Roman" w:hAnsi="Times New Roman" w:cs="Times New Roman"/>
          <w:sz w:val="24"/>
          <w:szCs w:val="24"/>
        </w:rPr>
        <w:t>.</w:t>
      </w:r>
      <w:r w:rsidR="00573F0C" w:rsidRPr="00364103">
        <w:rPr>
          <w:rFonts w:ascii="Times New Roman" w:hAnsi="Times New Roman" w:cs="Times New Roman"/>
          <w:sz w:val="24"/>
          <w:szCs w:val="24"/>
        </w:rPr>
        <w:t xml:space="preserve"> This experience not only confirmed my view that the vocabularies available in educational practice do matter, but also provided support for my claim that the language of learning that has gained prominence in the English speaking world over the past decades is indeed a language that makes it (more) difficult to ask questions about the content and purpose of education, that is question about </w:t>
      </w:r>
      <w:r w:rsidR="00573F0C" w:rsidRPr="00364103">
        <w:rPr>
          <w:rFonts w:ascii="Times New Roman" w:hAnsi="Times New Roman" w:cs="Times New Roman"/>
          <w:i/>
          <w:sz w:val="24"/>
          <w:szCs w:val="24"/>
        </w:rPr>
        <w:t>what</w:t>
      </w:r>
      <w:r w:rsidR="00573F0C" w:rsidRPr="00364103">
        <w:rPr>
          <w:rFonts w:ascii="Times New Roman" w:hAnsi="Times New Roman" w:cs="Times New Roman"/>
          <w:sz w:val="24"/>
          <w:szCs w:val="24"/>
        </w:rPr>
        <w:t xml:space="preserve"> students should learn and what they should learn it </w:t>
      </w:r>
      <w:r w:rsidR="00573F0C" w:rsidRPr="00364103">
        <w:rPr>
          <w:rFonts w:ascii="Times New Roman" w:hAnsi="Times New Roman" w:cs="Times New Roman"/>
          <w:i/>
          <w:sz w:val="24"/>
          <w:szCs w:val="24"/>
        </w:rPr>
        <w:t>for.</w:t>
      </w:r>
      <w:r w:rsidR="00573F0C" w:rsidRPr="00364103">
        <w:rPr>
          <w:rFonts w:ascii="Times New Roman" w:hAnsi="Times New Roman" w:cs="Times New Roman"/>
          <w:sz w:val="24"/>
          <w:szCs w:val="24"/>
        </w:rPr>
        <w:t xml:space="preserve"> (For my critique of the 'learnification' of educational discourse see Biesta 2010.) </w:t>
      </w:r>
    </w:p>
    <w:p w:rsidR="00573F0C" w:rsidRPr="00364103" w:rsidRDefault="00573F0C" w:rsidP="00364103">
      <w:pPr>
        <w:spacing w:line="480" w:lineRule="auto"/>
        <w:jc w:val="both"/>
        <w:rPr>
          <w:rFonts w:ascii="Times New Roman" w:hAnsi="Times New Roman" w:cs="Times New Roman"/>
          <w:sz w:val="24"/>
          <w:szCs w:val="24"/>
        </w:rPr>
      </w:pPr>
    </w:p>
    <w:p w:rsidR="00D74BFC" w:rsidRPr="00364103" w:rsidRDefault="00371577"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It were experiences such as these that not only made me aware of the deeper differences between the tradition I had come from and the tradition I encountered in the </w:t>
      </w:r>
      <w:r w:rsidR="00D74BFC" w:rsidRPr="00364103">
        <w:rPr>
          <w:rFonts w:ascii="Times New Roman" w:hAnsi="Times New Roman" w:cs="Times New Roman"/>
          <w:sz w:val="24"/>
          <w:szCs w:val="24"/>
        </w:rPr>
        <w:t xml:space="preserve">UK, </w:t>
      </w:r>
      <w:r w:rsidRPr="00364103">
        <w:rPr>
          <w:rFonts w:ascii="Times New Roman" w:hAnsi="Times New Roman" w:cs="Times New Roman"/>
          <w:sz w:val="24"/>
          <w:szCs w:val="24"/>
        </w:rPr>
        <w:t>but that also led me to further investigations into the history of t</w:t>
      </w:r>
      <w:r w:rsidR="00D74BFC" w:rsidRPr="00364103">
        <w:rPr>
          <w:rFonts w:ascii="Times New Roman" w:hAnsi="Times New Roman" w:cs="Times New Roman"/>
          <w:sz w:val="24"/>
          <w:szCs w:val="24"/>
        </w:rPr>
        <w:t xml:space="preserve">he study of education in the UK </w:t>
      </w:r>
      <w:r w:rsidRPr="00364103">
        <w:rPr>
          <w:rFonts w:ascii="Times New Roman" w:hAnsi="Times New Roman" w:cs="Times New Roman"/>
          <w:sz w:val="24"/>
          <w:szCs w:val="24"/>
        </w:rPr>
        <w:t xml:space="preserve">and </w:t>
      </w:r>
      <w:r w:rsidR="00D74BFC" w:rsidRPr="00364103">
        <w:rPr>
          <w:rFonts w:ascii="Times New Roman" w:hAnsi="Times New Roman" w:cs="Times New Roman"/>
          <w:sz w:val="24"/>
          <w:szCs w:val="24"/>
        </w:rPr>
        <w:t>the sociological and intellectual organisation of the field.</w:t>
      </w:r>
      <w:r w:rsidR="00372C18" w:rsidRPr="00364103">
        <w:rPr>
          <w:rFonts w:ascii="Times New Roman" w:hAnsi="Times New Roman" w:cs="Times New Roman"/>
          <w:sz w:val="24"/>
          <w:szCs w:val="24"/>
        </w:rPr>
        <w:t xml:space="preserve"> To this I will now turn.</w:t>
      </w:r>
    </w:p>
    <w:p w:rsidR="00D74BFC" w:rsidRPr="00364103" w:rsidRDefault="00D74BFC" w:rsidP="00364103">
      <w:pPr>
        <w:spacing w:line="480" w:lineRule="auto"/>
        <w:jc w:val="both"/>
        <w:rPr>
          <w:rFonts w:ascii="Times New Roman" w:hAnsi="Times New Roman" w:cs="Times New Roman"/>
          <w:sz w:val="24"/>
          <w:szCs w:val="24"/>
        </w:rPr>
      </w:pPr>
    </w:p>
    <w:p w:rsidR="00EA5BD0" w:rsidRPr="00364103" w:rsidRDefault="004F0F22"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The development of educational studies in the UK</w:t>
      </w:r>
    </w:p>
    <w:p w:rsidR="00A3303C" w:rsidRPr="00364103" w:rsidRDefault="0074553E"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I have above characterised the academic 'field' of education in the English speaking</w:t>
      </w:r>
      <w:r w:rsidR="001565D6" w:rsidRPr="00364103">
        <w:rPr>
          <w:rFonts w:ascii="Times New Roman" w:hAnsi="Times New Roman" w:cs="Times New Roman"/>
          <w:sz w:val="24"/>
          <w:szCs w:val="24"/>
        </w:rPr>
        <w:t xml:space="preserve"> world as the </w:t>
      </w:r>
      <w:r w:rsidR="0057337D" w:rsidRPr="00364103">
        <w:rPr>
          <w:rFonts w:ascii="Times New Roman" w:hAnsi="Times New Roman" w:cs="Times New Roman"/>
          <w:sz w:val="24"/>
          <w:szCs w:val="24"/>
        </w:rPr>
        <w:t xml:space="preserve">theoretical and empirical </w:t>
      </w:r>
      <w:r w:rsidR="001565D6" w:rsidRPr="00364103">
        <w:rPr>
          <w:rFonts w:ascii="Times New Roman" w:hAnsi="Times New Roman" w:cs="Times New Roman"/>
          <w:sz w:val="24"/>
          <w:szCs w:val="24"/>
        </w:rPr>
        <w:t xml:space="preserve">interdisciplinary </w:t>
      </w:r>
      <w:r w:rsidRPr="00364103">
        <w:rPr>
          <w:rFonts w:ascii="Times New Roman" w:hAnsi="Times New Roman" w:cs="Times New Roman"/>
          <w:sz w:val="24"/>
          <w:szCs w:val="24"/>
        </w:rPr>
        <w:t xml:space="preserve">study of educational processes and practices. Two things stand out in this approach. One is that the academic 'field' of education derives its identity from its object of study – and in this regard one could argue that the field of education is empiricist or </w:t>
      </w:r>
      <w:r w:rsidR="00635A31" w:rsidRPr="00364103">
        <w:rPr>
          <w:rFonts w:ascii="Times New Roman" w:hAnsi="Times New Roman" w:cs="Times New Roman"/>
          <w:sz w:val="24"/>
          <w:szCs w:val="24"/>
        </w:rPr>
        <w:t xml:space="preserve">literally </w:t>
      </w:r>
      <w:r w:rsidR="001565D6" w:rsidRPr="00364103">
        <w:rPr>
          <w:rFonts w:ascii="Times New Roman" w:hAnsi="Times New Roman" w:cs="Times New Roman"/>
          <w:sz w:val="24"/>
          <w:szCs w:val="24"/>
        </w:rPr>
        <w:t>'</w:t>
      </w:r>
      <w:r w:rsidRPr="00364103">
        <w:rPr>
          <w:rFonts w:ascii="Times New Roman" w:hAnsi="Times New Roman" w:cs="Times New Roman"/>
          <w:sz w:val="24"/>
          <w:szCs w:val="24"/>
        </w:rPr>
        <w:t>object</w:t>
      </w:r>
      <w:r w:rsidR="001565D6" w:rsidRPr="00364103">
        <w:rPr>
          <w:rFonts w:ascii="Times New Roman" w:hAnsi="Times New Roman" w:cs="Times New Roman"/>
          <w:sz w:val="24"/>
          <w:szCs w:val="24"/>
        </w:rPr>
        <w:t>-</w:t>
      </w:r>
      <w:r w:rsidRPr="00364103">
        <w:rPr>
          <w:rFonts w:ascii="Times New Roman" w:hAnsi="Times New Roman" w:cs="Times New Roman"/>
          <w:sz w:val="24"/>
          <w:szCs w:val="24"/>
        </w:rPr>
        <w:t>ivist</w:t>
      </w:r>
      <w:r w:rsidR="001565D6" w:rsidRPr="00364103">
        <w:rPr>
          <w:rFonts w:ascii="Times New Roman" w:hAnsi="Times New Roman" w:cs="Times New Roman"/>
          <w:sz w:val="24"/>
          <w:szCs w:val="24"/>
        </w:rPr>
        <w:t>'</w:t>
      </w:r>
      <w:r w:rsidRPr="00364103">
        <w:rPr>
          <w:rFonts w:ascii="Times New Roman" w:hAnsi="Times New Roman" w:cs="Times New Roman"/>
          <w:sz w:val="24"/>
          <w:szCs w:val="24"/>
        </w:rPr>
        <w:t xml:space="preserve"> (for this </w:t>
      </w:r>
      <w:r w:rsidR="001565D6" w:rsidRPr="00364103">
        <w:rPr>
          <w:rFonts w:ascii="Times New Roman" w:hAnsi="Times New Roman" w:cs="Times New Roman"/>
          <w:sz w:val="24"/>
          <w:szCs w:val="24"/>
        </w:rPr>
        <w:t xml:space="preserve">claim </w:t>
      </w:r>
      <w:r w:rsidRPr="00364103">
        <w:rPr>
          <w:rFonts w:ascii="Times New Roman" w:hAnsi="Times New Roman" w:cs="Times New Roman"/>
          <w:sz w:val="24"/>
          <w:szCs w:val="24"/>
        </w:rPr>
        <w:t>see Biesta 2011</w:t>
      </w:r>
      <w:r w:rsidR="00635A31" w:rsidRPr="00364103">
        <w:rPr>
          <w:rFonts w:ascii="Times New Roman" w:hAnsi="Times New Roman" w:cs="Times New Roman"/>
          <w:sz w:val="24"/>
          <w:szCs w:val="24"/>
        </w:rPr>
        <w:t xml:space="preserve">, </w:t>
      </w:r>
      <w:r w:rsidR="00793CBA" w:rsidRPr="00364103">
        <w:rPr>
          <w:rFonts w:ascii="Times New Roman" w:hAnsi="Times New Roman" w:cs="Times New Roman"/>
          <w:sz w:val="24"/>
          <w:szCs w:val="24"/>
        </w:rPr>
        <w:t xml:space="preserve">p. </w:t>
      </w:r>
      <w:r w:rsidR="00635A31" w:rsidRPr="00364103">
        <w:rPr>
          <w:rFonts w:ascii="Times New Roman" w:hAnsi="Times New Roman" w:cs="Times New Roman"/>
          <w:sz w:val="24"/>
          <w:szCs w:val="24"/>
        </w:rPr>
        <w:t>188</w:t>
      </w:r>
      <w:r w:rsidRPr="00364103">
        <w:rPr>
          <w:rFonts w:ascii="Times New Roman" w:hAnsi="Times New Roman" w:cs="Times New Roman"/>
          <w:sz w:val="24"/>
          <w:szCs w:val="24"/>
        </w:rPr>
        <w:t xml:space="preserve">). The other is that the academic 'field' of education is understood as </w:t>
      </w:r>
      <w:r w:rsidRPr="00364103">
        <w:rPr>
          <w:rFonts w:ascii="Times New Roman" w:hAnsi="Times New Roman" w:cs="Times New Roman"/>
          <w:i/>
          <w:sz w:val="24"/>
          <w:szCs w:val="24"/>
        </w:rPr>
        <w:t>inter</w:t>
      </w:r>
      <w:r w:rsidRPr="00364103">
        <w:rPr>
          <w:rFonts w:ascii="Times New Roman" w:hAnsi="Times New Roman" w:cs="Times New Roman"/>
          <w:sz w:val="24"/>
          <w:szCs w:val="24"/>
        </w:rPr>
        <w:t xml:space="preserve">disciplinary. </w:t>
      </w:r>
      <w:r w:rsidR="0057337D" w:rsidRPr="00364103">
        <w:rPr>
          <w:rFonts w:ascii="Times New Roman" w:hAnsi="Times New Roman" w:cs="Times New Roman"/>
          <w:sz w:val="24"/>
          <w:szCs w:val="24"/>
        </w:rPr>
        <w:t xml:space="preserve">This </w:t>
      </w:r>
      <w:r w:rsidRPr="00364103">
        <w:rPr>
          <w:rFonts w:ascii="Times New Roman" w:hAnsi="Times New Roman" w:cs="Times New Roman"/>
          <w:sz w:val="24"/>
          <w:szCs w:val="24"/>
        </w:rPr>
        <w:t>not only means that the study of education relies on input from a range of academic disciplines. It also means</w:t>
      </w:r>
      <w:r w:rsidR="001565D6" w:rsidRPr="00364103">
        <w:rPr>
          <w:rFonts w:ascii="Times New Roman" w:hAnsi="Times New Roman" w:cs="Times New Roman"/>
          <w:sz w:val="24"/>
          <w:szCs w:val="24"/>
        </w:rPr>
        <w:t xml:space="preserve"> </w:t>
      </w:r>
      <w:r w:rsidRPr="00364103">
        <w:rPr>
          <w:rFonts w:ascii="Times New Roman" w:hAnsi="Times New Roman" w:cs="Times New Roman"/>
          <w:sz w:val="24"/>
          <w:szCs w:val="24"/>
        </w:rPr>
        <w:t xml:space="preserve">that education itself is not seen as an academic discipline in its own right, but </w:t>
      </w:r>
      <w:r w:rsidR="00635A31" w:rsidRPr="00364103">
        <w:rPr>
          <w:rFonts w:ascii="Times New Roman" w:hAnsi="Times New Roman" w:cs="Times New Roman"/>
          <w:sz w:val="24"/>
          <w:szCs w:val="24"/>
        </w:rPr>
        <w:t>only</w:t>
      </w:r>
      <w:r w:rsidRPr="00364103">
        <w:rPr>
          <w:rFonts w:ascii="Times New Roman" w:hAnsi="Times New Roman" w:cs="Times New Roman"/>
          <w:sz w:val="24"/>
          <w:szCs w:val="24"/>
        </w:rPr>
        <w:t xml:space="preserve"> as an applied field of study </w:t>
      </w:r>
      <w:r w:rsidR="001565D6" w:rsidRPr="00364103">
        <w:rPr>
          <w:rFonts w:ascii="Times New Roman" w:hAnsi="Times New Roman" w:cs="Times New Roman"/>
          <w:sz w:val="24"/>
          <w:szCs w:val="24"/>
        </w:rPr>
        <w:t>(</w:t>
      </w:r>
      <w:r w:rsidRPr="00364103">
        <w:rPr>
          <w:rFonts w:ascii="Times New Roman" w:hAnsi="Times New Roman" w:cs="Times New Roman"/>
          <w:sz w:val="24"/>
          <w:szCs w:val="24"/>
        </w:rPr>
        <w:t>and consequently as an applied field of practice</w:t>
      </w:r>
      <w:r w:rsidR="001565D6" w:rsidRPr="00364103">
        <w:rPr>
          <w:rFonts w:ascii="Times New Roman" w:hAnsi="Times New Roman" w:cs="Times New Roman"/>
          <w:sz w:val="24"/>
          <w:szCs w:val="24"/>
        </w:rPr>
        <w:t>)</w:t>
      </w:r>
      <w:r w:rsidRPr="00364103">
        <w:rPr>
          <w:rFonts w:ascii="Times New Roman" w:hAnsi="Times New Roman" w:cs="Times New Roman"/>
          <w:sz w:val="24"/>
          <w:szCs w:val="24"/>
        </w:rPr>
        <w:t xml:space="preserve">. </w:t>
      </w:r>
      <w:r w:rsidR="00635A31" w:rsidRPr="00364103">
        <w:rPr>
          <w:rFonts w:ascii="Times New Roman" w:hAnsi="Times New Roman" w:cs="Times New Roman"/>
          <w:sz w:val="24"/>
          <w:szCs w:val="24"/>
        </w:rPr>
        <w:t xml:space="preserve">On both accounts the identity of </w:t>
      </w:r>
      <w:r w:rsidR="001565D6" w:rsidRPr="00364103">
        <w:rPr>
          <w:rFonts w:ascii="Times New Roman" w:hAnsi="Times New Roman" w:cs="Times New Roman"/>
          <w:sz w:val="24"/>
          <w:szCs w:val="24"/>
        </w:rPr>
        <w:t xml:space="preserve">what is commonly referred to as </w:t>
      </w:r>
      <w:r w:rsidR="00635A31" w:rsidRPr="00364103">
        <w:rPr>
          <w:rFonts w:ascii="Times New Roman" w:hAnsi="Times New Roman" w:cs="Times New Roman"/>
          <w:sz w:val="24"/>
          <w:szCs w:val="24"/>
        </w:rPr>
        <w:t>'educational studies' differs fundamentally from the way in which the field has developed in the German speaking world</w:t>
      </w:r>
      <w:r w:rsidR="001565D6" w:rsidRPr="00364103">
        <w:rPr>
          <w:rFonts w:ascii="Times New Roman" w:hAnsi="Times New Roman" w:cs="Times New Roman"/>
          <w:sz w:val="24"/>
          <w:szCs w:val="24"/>
        </w:rPr>
        <w:t xml:space="preserve"> where e</w:t>
      </w:r>
      <w:r w:rsidR="00635A31" w:rsidRPr="00364103">
        <w:rPr>
          <w:rFonts w:ascii="Times New Roman" w:hAnsi="Times New Roman" w:cs="Times New Roman"/>
          <w:sz w:val="24"/>
          <w:szCs w:val="24"/>
        </w:rPr>
        <w:t xml:space="preserve">ducation </w:t>
      </w:r>
      <w:r w:rsidR="001565D6" w:rsidRPr="00364103">
        <w:rPr>
          <w:rFonts w:ascii="Times New Roman" w:hAnsi="Times New Roman" w:cs="Times New Roman"/>
          <w:sz w:val="24"/>
          <w:szCs w:val="24"/>
        </w:rPr>
        <w:t xml:space="preserve">– as 'Pädagogik' or 'Erziehungswissenschaft' – is </w:t>
      </w:r>
      <w:r w:rsidR="00A43642" w:rsidRPr="00364103">
        <w:rPr>
          <w:rFonts w:ascii="Times New Roman" w:hAnsi="Times New Roman" w:cs="Times New Roman"/>
          <w:sz w:val="24"/>
          <w:szCs w:val="24"/>
        </w:rPr>
        <w:t xml:space="preserve">generally </w:t>
      </w:r>
      <w:r w:rsidR="00635A31" w:rsidRPr="00364103">
        <w:rPr>
          <w:rFonts w:ascii="Times New Roman" w:hAnsi="Times New Roman" w:cs="Times New Roman"/>
          <w:sz w:val="24"/>
          <w:szCs w:val="24"/>
        </w:rPr>
        <w:t>seen as an academic discipline in its own right</w:t>
      </w:r>
      <w:r w:rsidR="001565D6" w:rsidRPr="00364103">
        <w:rPr>
          <w:rFonts w:ascii="Times New Roman" w:hAnsi="Times New Roman" w:cs="Times New Roman"/>
          <w:sz w:val="24"/>
          <w:szCs w:val="24"/>
        </w:rPr>
        <w:t xml:space="preserve">. Moreover, as I have </w:t>
      </w:r>
      <w:r w:rsidR="0057337D" w:rsidRPr="00364103">
        <w:rPr>
          <w:rFonts w:ascii="Times New Roman" w:hAnsi="Times New Roman" w:cs="Times New Roman"/>
          <w:sz w:val="24"/>
          <w:szCs w:val="24"/>
        </w:rPr>
        <w:t>argued elsewhere in more detail</w:t>
      </w:r>
      <w:r w:rsidR="001565D6" w:rsidRPr="00364103">
        <w:rPr>
          <w:rFonts w:ascii="Times New Roman" w:hAnsi="Times New Roman" w:cs="Times New Roman"/>
          <w:sz w:val="24"/>
          <w:szCs w:val="24"/>
        </w:rPr>
        <w:t xml:space="preserve">, the identity of the discipline of education is not founded on its object of study but on a particular </w:t>
      </w:r>
      <w:r w:rsidR="001565D6" w:rsidRPr="00364103">
        <w:rPr>
          <w:rFonts w:ascii="Times New Roman" w:hAnsi="Times New Roman" w:cs="Times New Roman"/>
          <w:i/>
          <w:sz w:val="24"/>
          <w:szCs w:val="24"/>
        </w:rPr>
        <w:t>interest</w:t>
      </w:r>
      <w:r w:rsidR="001565D6" w:rsidRPr="00364103">
        <w:rPr>
          <w:rFonts w:ascii="Times New Roman" w:hAnsi="Times New Roman" w:cs="Times New Roman"/>
          <w:sz w:val="24"/>
          <w:szCs w:val="24"/>
        </w:rPr>
        <w:t>; an interest which, at least from the time of 'geisteswissenschaftliche Pädagogik' onwards, has been articulated as an interest in the relative autonomy of educational practice</w:t>
      </w:r>
      <w:r w:rsidR="0057337D" w:rsidRPr="00364103">
        <w:rPr>
          <w:rFonts w:ascii="Times New Roman" w:hAnsi="Times New Roman" w:cs="Times New Roman"/>
          <w:sz w:val="24"/>
          <w:szCs w:val="24"/>
        </w:rPr>
        <w:t xml:space="preserve"> (see Biesta 2011, </w:t>
      </w:r>
      <w:r w:rsidR="00793CBA" w:rsidRPr="00364103">
        <w:rPr>
          <w:rFonts w:ascii="Times New Roman" w:hAnsi="Times New Roman" w:cs="Times New Roman"/>
          <w:sz w:val="24"/>
          <w:szCs w:val="24"/>
        </w:rPr>
        <w:t xml:space="preserve">p. </w:t>
      </w:r>
      <w:r w:rsidR="0057337D" w:rsidRPr="00364103">
        <w:rPr>
          <w:rFonts w:ascii="Times New Roman" w:hAnsi="Times New Roman" w:cs="Times New Roman"/>
          <w:sz w:val="24"/>
          <w:szCs w:val="24"/>
        </w:rPr>
        <w:t>187)</w:t>
      </w:r>
      <w:r w:rsidR="001565D6" w:rsidRPr="00364103">
        <w:rPr>
          <w:rFonts w:ascii="Times New Roman" w:hAnsi="Times New Roman" w:cs="Times New Roman"/>
          <w:sz w:val="24"/>
          <w:szCs w:val="24"/>
        </w:rPr>
        <w:t>.</w:t>
      </w:r>
    </w:p>
    <w:p w:rsidR="00A3303C" w:rsidRPr="00364103" w:rsidRDefault="00A3303C" w:rsidP="00364103">
      <w:pPr>
        <w:spacing w:line="480" w:lineRule="auto"/>
        <w:jc w:val="both"/>
        <w:rPr>
          <w:rFonts w:ascii="Times New Roman" w:hAnsi="Times New Roman" w:cs="Times New Roman"/>
          <w:sz w:val="24"/>
          <w:szCs w:val="24"/>
        </w:rPr>
      </w:pPr>
    </w:p>
    <w:p w:rsidR="008437A9" w:rsidRPr="00364103" w:rsidRDefault="008437A9"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lastRenderedPageBreak/>
        <w:t xml:space="preserve">The question this raises is why 'educational studies' has developed in this particular way – a question which both asks for </w:t>
      </w:r>
      <w:r w:rsidRPr="00364103">
        <w:rPr>
          <w:rFonts w:ascii="Times New Roman" w:hAnsi="Times New Roman" w:cs="Times New Roman"/>
          <w:i/>
          <w:sz w:val="24"/>
          <w:szCs w:val="24"/>
        </w:rPr>
        <w:t>causes</w:t>
      </w:r>
      <w:r w:rsidRPr="00364103">
        <w:rPr>
          <w:rFonts w:ascii="Times New Roman" w:hAnsi="Times New Roman" w:cs="Times New Roman"/>
          <w:sz w:val="24"/>
          <w:szCs w:val="24"/>
        </w:rPr>
        <w:t xml:space="preserve">, that is for the contingent historical developments that have led to the particular configuration of 'educational studies,' and </w:t>
      </w:r>
      <w:r w:rsidRPr="00364103">
        <w:rPr>
          <w:rFonts w:ascii="Times New Roman" w:hAnsi="Times New Roman" w:cs="Times New Roman"/>
          <w:i/>
          <w:sz w:val="24"/>
          <w:szCs w:val="24"/>
        </w:rPr>
        <w:t>reasons</w:t>
      </w:r>
      <w:r w:rsidRPr="00364103">
        <w:rPr>
          <w:rFonts w:ascii="Times New Roman" w:hAnsi="Times New Roman" w:cs="Times New Roman"/>
          <w:sz w:val="24"/>
          <w:szCs w:val="24"/>
        </w:rPr>
        <w:t xml:space="preserve">, that is, the arguments that have been given for this particular construction (for the distinction between reasons and causes see Toulmin 1977). While I do not have the space to engage with this question in an exhaustive manner, I will try to say something about </w:t>
      </w:r>
      <w:r w:rsidR="00264B46" w:rsidRPr="00364103">
        <w:rPr>
          <w:rFonts w:ascii="Times New Roman" w:hAnsi="Times New Roman" w:cs="Times New Roman"/>
          <w:sz w:val="24"/>
          <w:szCs w:val="24"/>
        </w:rPr>
        <w:t xml:space="preserve">both </w:t>
      </w:r>
      <w:r w:rsidRPr="00364103">
        <w:rPr>
          <w:rFonts w:ascii="Times New Roman" w:hAnsi="Times New Roman" w:cs="Times New Roman"/>
          <w:sz w:val="24"/>
          <w:szCs w:val="24"/>
        </w:rPr>
        <w:t>causes and reasons</w:t>
      </w:r>
      <w:r w:rsidR="00517F9A" w:rsidRPr="00364103">
        <w:rPr>
          <w:rFonts w:ascii="Times New Roman" w:hAnsi="Times New Roman" w:cs="Times New Roman"/>
          <w:sz w:val="24"/>
          <w:szCs w:val="24"/>
        </w:rPr>
        <w:t>.</w:t>
      </w:r>
      <w:r w:rsidRPr="00364103">
        <w:rPr>
          <w:rFonts w:ascii="Times New Roman" w:hAnsi="Times New Roman" w:cs="Times New Roman"/>
          <w:sz w:val="24"/>
          <w:szCs w:val="24"/>
        </w:rPr>
        <w:t xml:space="preserve"> (</w:t>
      </w:r>
      <w:r w:rsidR="00517F9A" w:rsidRPr="00364103">
        <w:rPr>
          <w:rFonts w:ascii="Times New Roman" w:hAnsi="Times New Roman" w:cs="Times New Roman"/>
          <w:sz w:val="24"/>
          <w:szCs w:val="24"/>
        </w:rPr>
        <w:t>F</w:t>
      </w:r>
      <w:r w:rsidRPr="00364103">
        <w:rPr>
          <w:rFonts w:ascii="Times New Roman" w:hAnsi="Times New Roman" w:cs="Times New Roman"/>
          <w:sz w:val="24"/>
          <w:szCs w:val="24"/>
        </w:rPr>
        <w:t xml:space="preserve">or more on the history </w:t>
      </w:r>
      <w:bookmarkStart w:id="0" w:name="_GoBack"/>
      <w:bookmarkEnd w:id="0"/>
      <w:r w:rsidRPr="00364103">
        <w:rPr>
          <w:rFonts w:ascii="Times New Roman" w:hAnsi="Times New Roman" w:cs="Times New Roman"/>
          <w:sz w:val="24"/>
          <w:szCs w:val="24"/>
        </w:rPr>
        <w:t xml:space="preserve">of 'educational studies' </w:t>
      </w:r>
      <w:r w:rsidR="0057337D" w:rsidRPr="00364103">
        <w:rPr>
          <w:rFonts w:ascii="Times New Roman" w:hAnsi="Times New Roman" w:cs="Times New Roman"/>
          <w:sz w:val="24"/>
          <w:szCs w:val="24"/>
        </w:rPr>
        <w:t xml:space="preserve">in Britain see </w:t>
      </w:r>
      <w:r w:rsidRPr="00364103">
        <w:rPr>
          <w:rFonts w:ascii="Times New Roman" w:hAnsi="Times New Roman" w:cs="Times New Roman"/>
          <w:sz w:val="24"/>
          <w:szCs w:val="24"/>
        </w:rPr>
        <w:t>Richardson 2002; McCullo</w:t>
      </w:r>
      <w:r w:rsidR="00A43642" w:rsidRPr="00364103">
        <w:rPr>
          <w:rFonts w:ascii="Times New Roman" w:hAnsi="Times New Roman" w:cs="Times New Roman"/>
          <w:sz w:val="24"/>
          <w:szCs w:val="24"/>
        </w:rPr>
        <w:t>c</w:t>
      </w:r>
      <w:r w:rsidRPr="00364103">
        <w:rPr>
          <w:rFonts w:ascii="Times New Roman" w:hAnsi="Times New Roman" w:cs="Times New Roman"/>
          <w:sz w:val="24"/>
          <w:szCs w:val="24"/>
        </w:rPr>
        <w:t>h 2002</w:t>
      </w:r>
      <w:r w:rsidR="00517F9A" w:rsidRPr="00364103">
        <w:rPr>
          <w:rFonts w:ascii="Times New Roman" w:hAnsi="Times New Roman" w:cs="Times New Roman"/>
          <w:sz w:val="24"/>
          <w:szCs w:val="24"/>
        </w:rPr>
        <w:t>.</w:t>
      </w:r>
      <w:r w:rsidRPr="00364103">
        <w:rPr>
          <w:rFonts w:ascii="Times New Roman" w:hAnsi="Times New Roman" w:cs="Times New Roman"/>
          <w:sz w:val="24"/>
          <w:szCs w:val="24"/>
        </w:rPr>
        <w:t>)</w:t>
      </w:r>
    </w:p>
    <w:p w:rsidR="00A43642" w:rsidRPr="00364103" w:rsidRDefault="00A43642" w:rsidP="00364103">
      <w:pPr>
        <w:spacing w:line="480" w:lineRule="auto"/>
        <w:jc w:val="both"/>
        <w:rPr>
          <w:rFonts w:ascii="Times New Roman" w:hAnsi="Times New Roman" w:cs="Times New Roman"/>
          <w:sz w:val="24"/>
          <w:szCs w:val="24"/>
        </w:rPr>
      </w:pPr>
    </w:p>
    <w:p w:rsidR="0057337D" w:rsidRPr="00364103" w:rsidRDefault="00264B46"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With regard to the causes it is important to acknowledge that </w:t>
      </w:r>
      <w:r w:rsidR="0057337D" w:rsidRPr="00364103">
        <w:rPr>
          <w:rFonts w:ascii="Times New Roman" w:hAnsi="Times New Roman" w:cs="Times New Roman"/>
          <w:sz w:val="24"/>
          <w:szCs w:val="24"/>
        </w:rPr>
        <w:t xml:space="preserve">in Britain </w:t>
      </w:r>
      <w:r w:rsidRPr="00364103">
        <w:rPr>
          <w:rFonts w:ascii="Times New Roman" w:hAnsi="Times New Roman" w:cs="Times New Roman"/>
          <w:sz w:val="24"/>
          <w:szCs w:val="24"/>
        </w:rPr>
        <w:t>the field of educational studies has mainly developed in the context of teacher education. While teacher education in England was initially strongly practice based, some more theoretical strands began to emerge around the turn of the 19</w:t>
      </w:r>
      <w:r w:rsidRPr="00364103">
        <w:rPr>
          <w:rFonts w:ascii="Times New Roman" w:hAnsi="Times New Roman" w:cs="Times New Roman"/>
          <w:sz w:val="24"/>
          <w:szCs w:val="24"/>
          <w:vertAlign w:val="superscript"/>
        </w:rPr>
        <w:t>th</w:t>
      </w:r>
      <w:r w:rsidRPr="00364103">
        <w:rPr>
          <w:rFonts w:ascii="Times New Roman" w:hAnsi="Times New Roman" w:cs="Times New Roman"/>
          <w:sz w:val="24"/>
          <w:szCs w:val="24"/>
        </w:rPr>
        <w:t xml:space="preserve"> century (see Tibble 1966</w:t>
      </w:r>
      <w:r w:rsidR="00675592" w:rsidRPr="00364103">
        <w:rPr>
          <w:rFonts w:ascii="Times New Roman" w:hAnsi="Times New Roman" w:cs="Times New Roman"/>
          <w:sz w:val="24"/>
          <w:szCs w:val="24"/>
        </w:rPr>
        <w:t>a</w:t>
      </w:r>
      <w:r w:rsidRPr="00364103">
        <w:rPr>
          <w:rFonts w:ascii="Times New Roman" w:hAnsi="Times New Roman" w:cs="Times New Roman"/>
          <w:sz w:val="24"/>
          <w:szCs w:val="24"/>
        </w:rPr>
        <w:t xml:space="preserve">). These </w:t>
      </w:r>
      <w:r w:rsidR="005049C6" w:rsidRPr="00364103">
        <w:rPr>
          <w:rFonts w:ascii="Times New Roman" w:hAnsi="Times New Roman" w:cs="Times New Roman"/>
          <w:sz w:val="24"/>
          <w:szCs w:val="24"/>
        </w:rPr>
        <w:t xml:space="preserve">included </w:t>
      </w:r>
      <w:r w:rsidRPr="00364103">
        <w:rPr>
          <w:rFonts w:ascii="Times New Roman" w:hAnsi="Times New Roman" w:cs="Times New Roman"/>
          <w:sz w:val="24"/>
          <w:szCs w:val="24"/>
        </w:rPr>
        <w:t>the study of method, the history of education and, increasingly, educational psychology, a field which became more firmly established as a subject of study in the 1920s.</w:t>
      </w:r>
      <w:r w:rsidR="005049C6" w:rsidRPr="00364103">
        <w:rPr>
          <w:rFonts w:ascii="Times New Roman" w:hAnsi="Times New Roman" w:cs="Times New Roman"/>
          <w:sz w:val="24"/>
          <w:szCs w:val="24"/>
        </w:rPr>
        <w:t xml:space="preserve"> Sociology and philosophy only gained prominence from the late 1950s/early 1960s onwards (see also McCulloch 2002). </w:t>
      </w:r>
      <w:r w:rsidR="0057337D" w:rsidRPr="00364103">
        <w:rPr>
          <w:rFonts w:ascii="Times New Roman" w:hAnsi="Times New Roman" w:cs="Times New Roman"/>
          <w:sz w:val="24"/>
          <w:szCs w:val="24"/>
        </w:rPr>
        <w:t xml:space="preserve">Until the Second World War there were two routes into teaching (see Hirst 2008 whose account I </w:t>
      </w:r>
      <w:r w:rsidR="003A6B96" w:rsidRPr="00364103">
        <w:rPr>
          <w:rFonts w:ascii="Times New Roman" w:hAnsi="Times New Roman" w:cs="Times New Roman"/>
          <w:sz w:val="24"/>
          <w:szCs w:val="24"/>
        </w:rPr>
        <w:t xml:space="preserve">closely </w:t>
      </w:r>
      <w:r w:rsidR="0057337D" w:rsidRPr="00364103">
        <w:rPr>
          <w:rFonts w:ascii="Times New Roman" w:hAnsi="Times New Roman" w:cs="Times New Roman"/>
          <w:sz w:val="24"/>
          <w:szCs w:val="24"/>
        </w:rPr>
        <w:t xml:space="preserve">follow here). One was to study in a university for a </w:t>
      </w:r>
      <w:r w:rsidR="00EA5BD0" w:rsidRPr="00364103">
        <w:rPr>
          <w:rFonts w:ascii="Times New Roman" w:hAnsi="Times New Roman" w:cs="Times New Roman"/>
          <w:sz w:val="24"/>
          <w:szCs w:val="24"/>
        </w:rPr>
        <w:t>bachelor's</w:t>
      </w:r>
      <w:r w:rsidR="0057337D" w:rsidRPr="00364103">
        <w:rPr>
          <w:rFonts w:ascii="Times New Roman" w:hAnsi="Times New Roman" w:cs="Times New Roman"/>
          <w:sz w:val="24"/>
          <w:szCs w:val="24"/>
        </w:rPr>
        <w:t xml:space="preserve"> degree in a relevant curriculum subject and then take a one year course at a University Department of Education for the Post-Graduate Certificate in Education. The other was to train at a College of Education for three years taking a combined course of academic studies in a curriculum subject plus </w:t>
      </w:r>
      <w:r w:rsidR="003A6B96" w:rsidRPr="00364103">
        <w:rPr>
          <w:rFonts w:ascii="Times New Roman" w:hAnsi="Times New Roman" w:cs="Times New Roman"/>
          <w:sz w:val="24"/>
          <w:szCs w:val="24"/>
        </w:rPr>
        <w:t>practical training, leading to the College's own Certification in Education.</w:t>
      </w:r>
    </w:p>
    <w:p w:rsidR="003A6B96" w:rsidRPr="00364103" w:rsidRDefault="003A6B96" w:rsidP="00364103">
      <w:pPr>
        <w:spacing w:line="480" w:lineRule="auto"/>
        <w:jc w:val="both"/>
        <w:rPr>
          <w:rFonts w:ascii="Times New Roman" w:hAnsi="Times New Roman" w:cs="Times New Roman"/>
          <w:sz w:val="24"/>
          <w:szCs w:val="24"/>
        </w:rPr>
      </w:pPr>
    </w:p>
    <w:p w:rsidR="00B109CA" w:rsidRPr="00364103" w:rsidRDefault="003A6B96"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lastRenderedPageBreak/>
        <w:t>Two important things happened after the Second World War. The McNair Report (</w:t>
      </w:r>
      <w:r w:rsidR="00D90D90" w:rsidRPr="00364103">
        <w:rPr>
          <w:rFonts w:ascii="Times New Roman" w:hAnsi="Times New Roman" w:cs="Times New Roman"/>
          <w:sz w:val="24"/>
          <w:szCs w:val="24"/>
        </w:rPr>
        <w:t xml:space="preserve">Board of Education </w:t>
      </w:r>
      <w:r w:rsidRPr="00364103">
        <w:rPr>
          <w:rFonts w:ascii="Times New Roman" w:hAnsi="Times New Roman" w:cs="Times New Roman"/>
          <w:sz w:val="24"/>
          <w:szCs w:val="24"/>
        </w:rPr>
        <w:t>1944) recommended that every College of Education should be brought under the supervision of a local university, each major university establishing for that purpose an Institute of Education for the Colleges under its area. The Robbins Report (</w:t>
      </w:r>
      <w:r w:rsidR="00D90D90" w:rsidRPr="00364103">
        <w:rPr>
          <w:rFonts w:ascii="Times New Roman" w:hAnsi="Times New Roman" w:cs="Times New Roman"/>
          <w:sz w:val="24"/>
          <w:szCs w:val="24"/>
        </w:rPr>
        <w:t xml:space="preserve">Committee on Higher Education </w:t>
      </w:r>
      <w:r w:rsidRPr="00364103">
        <w:rPr>
          <w:rFonts w:ascii="Times New Roman" w:hAnsi="Times New Roman" w:cs="Times New Roman"/>
          <w:sz w:val="24"/>
          <w:szCs w:val="24"/>
        </w:rPr>
        <w:t xml:space="preserve">1963), which focused on the whole provision of Higher Education in the UK, recommended that all the Colleges of Education should redevelop their courses in arrangement with local universities so that all three years students would be awarded an </w:t>
      </w:r>
      <w:r w:rsidR="00D90D90" w:rsidRPr="00364103">
        <w:rPr>
          <w:rFonts w:ascii="Times New Roman" w:hAnsi="Times New Roman" w:cs="Times New Roman"/>
          <w:sz w:val="24"/>
          <w:szCs w:val="24"/>
        </w:rPr>
        <w:t>O</w:t>
      </w:r>
      <w:r w:rsidRPr="00364103">
        <w:rPr>
          <w:rFonts w:ascii="Times New Roman" w:hAnsi="Times New Roman" w:cs="Times New Roman"/>
          <w:sz w:val="24"/>
          <w:szCs w:val="24"/>
        </w:rPr>
        <w:t>rdinary Bachelor of Education degree and students taking a fourth year would go on to receive an Honours Bachelor of Education degree. The aim was to create eventually an all graduate profession of schoolteachers. As a result of this</w:t>
      </w:r>
      <w:r w:rsidR="00CA2D20" w:rsidRPr="00364103">
        <w:rPr>
          <w:rFonts w:ascii="Times New Roman" w:hAnsi="Times New Roman" w:cs="Times New Roman"/>
          <w:sz w:val="24"/>
          <w:szCs w:val="24"/>
        </w:rPr>
        <w:t>,</w:t>
      </w:r>
      <w:r w:rsidRPr="00364103">
        <w:rPr>
          <w:rFonts w:ascii="Times New Roman" w:hAnsi="Times New Roman" w:cs="Times New Roman"/>
          <w:sz w:val="24"/>
          <w:szCs w:val="24"/>
        </w:rPr>
        <w:t xml:space="preserve"> teacher education became strongly connected to and eventually </w:t>
      </w:r>
      <w:r w:rsidR="00CA2D20" w:rsidRPr="00364103">
        <w:rPr>
          <w:rFonts w:ascii="Times New Roman" w:hAnsi="Times New Roman" w:cs="Times New Roman"/>
          <w:sz w:val="24"/>
          <w:szCs w:val="24"/>
        </w:rPr>
        <w:t xml:space="preserve">(almost) fully </w:t>
      </w:r>
      <w:r w:rsidRPr="00364103">
        <w:rPr>
          <w:rFonts w:ascii="Times New Roman" w:hAnsi="Times New Roman" w:cs="Times New Roman"/>
          <w:sz w:val="24"/>
          <w:szCs w:val="24"/>
        </w:rPr>
        <w:t>integrated in</w:t>
      </w:r>
      <w:r w:rsidR="00CA2D20" w:rsidRPr="00364103">
        <w:rPr>
          <w:rFonts w:ascii="Times New Roman" w:hAnsi="Times New Roman" w:cs="Times New Roman"/>
          <w:sz w:val="24"/>
          <w:szCs w:val="24"/>
        </w:rPr>
        <w:t>to</w:t>
      </w:r>
      <w:r w:rsidRPr="00364103">
        <w:rPr>
          <w:rFonts w:ascii="Times New Roman" w:hAnsi="Times New Roman" w:cs="Times New Roman"/>
          <w:sz w:val="24"/>
          <w:szCs w:val="24"/>
        </w:rPr>
        <w:t xml:space="preserve"> the university</w:t>
      </w:r>
      <w:r w:rsidR="00CA2D20" w:rsidRPr="00364103">
        <w:rPr>
          <w:rFonts w:ascii="Times New Roman" w:hAnsi="Times New Roman" w:cs="Times New Roman"/>
          <w:sz w:val="24"/>
          <w:szCs w:val="24"/>
        </w:rPr>
        <w:t xml:space="preserve"> sector, albeit not in all cases wholeheartedly (see Richardson 2002, </w:t>
      </w:r>
      <w:r w:rsidR="00517F9A" w:rsidRPr="00364103">
        <w:rPr>
          <w:rFonts w:ascii="Times New Roman" w:hAnsi="Times New Roman" w:cs="Times New Roman"/>
          <w:sz w:val="24"/>
          <w:szCs w:val="24"/>
        </w:rPr>
        <w:t xml:space="preserve">p. </w:t>
      </w:r>
      <w:r w:rsidR="00CA2D20" w:rsidRPr="00364103">
        <w:rPr>
          <w:rFonts w:ascii="Times New Roman" w:hAnsi="Times New Roman" w:cs="Times New Roman"/>
          <w:sz w:val="24"/>
          <w:szCs w:val="24"/>
        </w:rPr>
        <w:t>16)</w:t>
      </w:r>
      <w:r w:rsidRPr="00364103">
        <w:rPr>
          <w:rFonts w:ascii="Times New Roman" w:hAnsi="Times New Roman" w:cs="Times New Roman"/>
          <w:sz w:val="24"/>
          <w:szCs w:val="24"/>
        </w:rPr>
        <w:t>.</w:t>
      </w:r>
      <w:r w:rsidR="005B4AF2" w:rsidRPr="00364103">
        <w:rPr>
          <w:rFonts w:ascii="Times New Roman" w:hAnsi="Times New Roman" w:cs="Times New Roman"/>
          <w:sz w:val="24"/>
          <w:szCs w:val="24"/>
        </w:rPr>
        <w:t xml:space="preserve"> </w:t>
      </w:r>
      <w:r w:rsidR="00B109CA" w:rsidRPr="00364103">
        <w:rPr>
          <w:rFonts w:ascii="Times New Roman" w:hAnsi="Times New Roman" w:cs="Times New Roman"/>
          <w:sz w:val="24"/>
          <w:szCs w:val="24"/>
        </w:rPr>
        <w:t xml:space="preserve">Yet these developments </w:t>
      </w:r>
      <w:r w:rsidR="005B4AF2" w:rsidRPr="00364103">
        <w:rPr>
          <w:rFonts w:ascii="Times New Roman" w:hAnsi="Times New Roman" w:cs="Times New Roman"/>
          <w:sz w:val="24"/>
          <w:szCs w:val="24"/>
        </w:rPr>
        <w:t>– and also the very practical need to design curricula for the new university-based teacher education programmes – in</w:t>
      </w:r>
      <w:r w:rsidR="00B109CA" w:rsidRPr="00364103">
        <w:rPr>
          <w:rFonts w:ascii="Times New Roman" w:hAnsi="Times New Roman" w:cs="Times New Roman"/>
          <w:sz w:val="24"/>
          <w:szCs w:val="24"/>
        </w:rPr>
        <w:t>evitably raised questions about the academic status an</w:t>
      </w:r>
      <w:r w:rsidR="00CA2D20" w:rsidRPr="00364103">
        <w:rPr>
          <w:rFonts w:ascii="Times New Roman" w:hAnsi="Times New Roman" w:cs="Times New Roman"/>
          <w:sz w:val="24"/>
          <w:szCs w:val="24"/>
        </w:rPr>
        <w:t>d identity of teacher education and of the 'fie</w:t>
      </w:r>
      <w:r w:rsidR="005B4AF2" w:rsidRPr="00364103">
        <w:rPr>
          <w:rFonts w:ascii="Times New Roman" w:hAnsi="Times New Roman" w:cs="Times New Roman"/>
          <w:sz w:val="24"/>
          <w:szCs w:val="24"/>
        </w:rPr>
        <w:t>ld' of education more generally.</w:t>
      </w:r>
    </w:p>
    <w:p w:rsidR="005B4AF2" w:rsidRPr="00364103" w:rsidRDefault="005B4AF2" w:rsidP="00364103">
      <w:pPr>
        <w:spacing w:line="480" w:lineRule="auto"/>
        <w:jc w:val="both"/>
        <w:rPr>
          <w:rFonts w:ascii="Times New Roman" w:hAnsi="Times New Roman" w:cs="Times New Roman"/>
          <w:sz w:val="24"/>
          <w:szCs w:val="24"/>
        </w:rPr>
      </w:pPr>
    </w:p>
    <w:p w:rsidR="005B4AF2" w:rsidRPr="00364103" w:rsidRDefault="005B4AF2"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While in principle the focus could have been on innovative ways to develop teacher education as a form of professional education – one could argue, after all, that the actual history of the modern university is much more rooted in professional education than in intellectual pursuit for its own sake (think, for example, of the fields of medicine, law and theology) – the road taken was one in which the "academic, university interest" (Richardson 2002,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18) prevailed. According to Richardson (2002) a key-figure in this development was R.S. Peters. His inaugural lecture as professor of philosophy of education at the University of London Institute of Education – which Richardson characterises as a "pre-emptive strike" (ibid.) – was given six weeks after the publication of the Robbins Report. </w:t>
      </w:r>
      <w:r w:rsidR="00D90D90" w:rsidRPr="00364103">
        <w:rPr>
          <w:rFonts w:ascii="Times New Roman" w:hAnsi="Times New Roman" w:cs="Times New Roman"/>
          <w:sz w:val="24"/>
          <w:szCs w:val="24"/>
        </w:rPr>
        <w:t xml:space="preserve">Richardson </w:t>
      </w:r>
      <w:r w:rsidR="00D90D90" w:rsidRPr="00364103">
        <w:rPr>
          <w:rFonts w:ascii="Times New Roman" w:hAnsi="Times New Roman" w:cs="Times New Roman"/>
          <w:sz w:val="24"/>
          <w:szCs w:val="24"/>
        </w:rPr>
        <w:lastRenderedPageBreak/>
        <w:t xml:space="preserve">suggests that by </w:t>
      </w:r>
      <w:r w:rsidRPr="00364103">
        <w:rPr>
          <w:rFonts w:ascii="Times New Roman" w:hAnsi="Times New Roman" w:cs="Times New Roman"/>
          <w:sz w:val="24"/>
          <w:szCs w:val="24"/>
        </w:rPr>
        <w:t xml:space="preserve">focusing on the theme of education as initiation, Peters was able to discuss "both the education of children and of those intending to teach them" (ibid.). </w:t>
      </w:r>
      <w:r w:rsidR="00D90D90" w:rsidRPr="00364103">
        <w:rPr>
          <w:rFonts w:ascii="Times New Roman" w:hAnsi="Times New Roman" w:cs="Times New Roman"/>
          <w:sz w:val="24"/>
          <w:szCs w:val="24"/>
        </w:rPr>
        <w:t xml:space="preserve">With regard to the latter </w:t>
      </w:r>
      <w:r w:rsidRPr="00364103">
        <w:rPr>
          <w:rFonts w:ascii="Times New Roman" w:hAnsi="Times New Roman" w:cs="Times New Roman"/>
          <w:sz w:val="24"/>
          <w:szCs w:val="24"/>
        </w:rPr>
        <w:t xml:space="preserve">Peters defended the view that conceptual clarification within educational studies was </w:t>
      </w:r>
      <w:r w:rsidR="00D90D90" w:rsidRPr="00364103">
        <w:rPr>
          <w:rFonts w:ascii="Times New Roman" w:hAnsi="Times New Roman" w:cs="Times New Roman"/>
          <w:sz w:val="24"/>
          <w:szCs w:val="24"/>
        </w:rPr>
        <w:t>"</w:t>
      </w:r>
      <w:r w:rsidRPr="00364103">
        <w:rPr>
          <w:rFonts w:ascii="Times New Roman" w:hAnsi="Times New Roman" w:cs="Times New Roman"/>
          <w:sz w:val="24"/>
          <w:szCs w:val="24"/>
        </w:rPr>
        <w:t>pre-eminently the task of a philosopher of education</w:t>
      </w:r>
      <w:r w:rsidR="00D90D90" w:rsidRPr="00364103">
        <w:rPr>
          <w:rFonts w:ascii="Times New Roman" w:hAnsi="Times New Roman" w:cs="Times New Roman"/>
          <w:sz w:val="24"/>
          <w:szCs w:val="24"/>
        </w:rPr>
        <w:t>"</w:t>
      </w:r>
      <w:r w:rsidRPr="00364103">
        <w:rPr>
          <w:rFonts w:ascii="Times New Roman" w:hAnsi="Times New Roman" w:cs="Times New Roman"/>
          <w:sz w:val="24"/>
          <w:szCs w:val="24"/>
        </w:rPr>
        <w:t xml:space="preserve"> and this, as Richardson shows, led him to propose "that the field should comprise a balance among the disciplinary perspectives competing for attention: economics, sociology and psychology" (ibid.). </w:t>
      </w:r>
      <w:r w:rsidR="009C6B61" w:rsidRPr="00364103">
        <w:rPr>
          <w:rFonts w:ascii="Times New Roman" w:hAnsi="Times New Roman" w:cs="Times New Roman"/>
          <w:sz w:val="24"/>
          <w:szCs w:val="24"/>
        </w:rPr>
        <w:t>Moreover, "to ensure teachers escaped the threat of 'conceptual blight,' philosophers would need to adjudicate among these disciplines in order to establish the basis of a coherent concept of education" (ibid.; see also Peters 1963).</w:t>
      </w:r>
    </w:p>
    <w:p w:rsidR="005B4AF2" w:rsidRPr="00364103" w:rsidRDefault="005B4AF2" w:rsidP="00364103">
      <w:pPr>
        <w:spacing w:line="480" w:lineRule="auto"/>
        <w:jc w:val="both"/>
        <w:rPr>
          <w:rFonts w:ascii="Times New Roman" w:hAnsi="Times New Roman" w:cs="Times New Roman"/>
          <w:sz w:val="24"/>
          <w:szCs w:val="24"/>
        </w:rPr>
      </w:pPr>
    </w:p>
    <w:p w:rsidR="009C6B61" w:rsidRPr="00364103" w:rsidRDefault="009C6B61"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Peters's outline of </w:t>
      </w:r>
      <w:r w:rsidRPr="00364103">
        <w:rPr>
          <w:rFonts w:ascii="Times New Roman" w:hAnsi="Times New Roman" w:cs="Times New Roman"/>
          <w:i/>
          <w:sz w:val="24"/>
          <w:szCs w:val="24"/>
        </w:rPr>
        <w:t xml:space="preserve">a possible </w:t>
      </w:r>
      <w:r w:rsidRPr="00364103">
        <w:rPr>
          <w:rFonts w:ascii="Times New Roman" w:hAnsi="Times New Roman" w:cs="Times New Roman"/>
          <w:sz w:val="24"/>
          <w:szCs w:val="24"/>
        </w:rPr>
        <w:t xml:space="preserve">structure for the field of educational studies was met with approval by officials from the Department of Education and Science, and by C.J. Gill, the Chief Inspector responsible for the education of teachers (see Richardson 2002,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18). Th</w:t>
      </w:r>
      <w:r w:rsidR="00D90D90" w:rsidRPr="00364103">
        <w:rPr>
          <w:rFonts w:ascii="Times New Roman" w:hAnsi="Times New Roman" w:cs="Times New Roman"/>
          <w:sz w:val="24"/>
          <w:szCs w:val="24"/>
        </w:rPr>
        <w:t xml:space="preserve">is led to </w:t>
      </w:r>
      <w:r w:rsidRPr="00364103">
        <w:rPr>
          <w:rFonts w:ascii="Times New Roman" w:hAnsi="Times New Roman" w:cs="Times New Roman"/>
          <w:sz w:val="24"/>
          <w:szCs w:val="24"/>
        </w:rPr>
        <w:t>the convening by the Department of a closed seminar held in Hull in 1964 at which selected professors of education from England</w:t>
      </w:r>
      <w:r w:rsidR="00D90D90" w:rsidRPr="00364103">
        <w:rPr>
          <w:rFonts w:ascii="Times New Roman" w:hAnsi="Times New Roman" w:cs="Times New Roman"/>
          <w:sz w:val="24"/>
          <w:szCs w:val="24"/>
        </w:rPr>
        <w:t>, l</w:t>
      </w:r>
      <w:r w:rsidRPr="00364103">
        <w:rPr>
          <w:rFonts w:ascii="Times New Roman" w:hAnsi="Times New Roman" w:cs="Times New Roman"/>
          <w:sz w:val="24"/>
          <w:szCs w:val="24"/>
        </w:rPr>
        <w:t>ed by Peters and with guidance from Gill, "hammered out the structure within which educational studies in England and Wales would expand and develop over the coming two decades" (ibid.). In the event economics was relegated in favour of history "which now joined philosophy, psychology and sociology in a quarter of 'foundation disciplines' defining the scope and nature of teaching and much research in the field" (ibid.).</w:t>
      </w:r>
    </w:p>
    <w:p w:rsidR="009C6B61" w:rsidRPr="00364103" w:rsidRDefault="009C6B61" w:rsidP="00364103">
      <w:pPr>
        <w:spacing w:line="480" w:lineRule="auto"/>
        <w:jc w:val="both"/>
        <w:rPr>
          <w:rFonts w:ascii="Times New Roman" w:hAnsi="Times New Roman" w:cs="Times New Roman"/>
          <w:sz w:val="24"/>
          <w:szCs w:val="24"/>
        </w:rPr>
      </w:pPr>
    </w:p>
    <w:p w:rsidR="00D90D90" w:rsidRPr="00364103" w:rsidRDefault="00D90D90"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In one sense one might say that it was this single event that led to the particular construction of the field of educational studies in the UK as an interdisciplinary field based on input from a number of academic disciplines, and with philosophy positioned as the adjudicator. Of course, history is never as simple as that, something which is reflected in a comment from the </w:t>
      </w:r>
      <w:r w:rsidRPr="00364103">
        <w:rPr>
          <w:rFonts w:ascii="Times New Roman" w:hAnsi="Times New Roman" w:cs="Times New Roman"/>
          <w:sz w:val="24"/>
          <w:szCs w:val="24"/>
        </w:rPr>
        <w:lastRenderedPageBreak/>
        <w:t xml:space="preserve">historian of education Brian Simon who suggested that Peters's intervention "simply crystallized contemporary developments in the field" (Simon, quoted in Richardson 2002,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18). </w:t>
      </w:r>
      <w:r w:rsidR="00C77E97" w:rsidRPr="00364103">
        <w:rPr>
          <w:rFonts w:ascii="Times New Roman" w:hAnsi="Times New Roman" w:cs="Times New Roman"/>
          <w:sz w:val="24"/>
          <w:szCs w:val="24"/>
        </w:rPr>
        <w:t xml:space="preserve">This doesn't do away with the fact that Peters apparently was able to seize the opportunity to consolidate these developments. And it also doesn't do away with the fact that this consolidation has been hugely influential in the further development of the field of educational studies in the English speaking world. While on the one hand, therefore, one could simply conclude that Peters consolidated a particular approach to educational studies that was already 'in the air,' so to speak, </w:t>
      </w:r>
      <w:r w:rsidR="009810F0" w:rsidRPr="00364103">
        <w:rPr>
          <w:rFonts w:ascii="Times New Roman" w:hAnsi="Times New Roman" w:cs="Times New Roman"/>
          <w:sz w:val="24"/>
          <w:szCs w:val="24"/>
        </w:rPr>
        <w:t>there is still the interesting question where Peters got his outlook on the field from.</w:t>
      </w:r>
      <w:r w:rsidR="00EA5BD0" w:rsidRPr="00364103">
        <w:rPr>
          <w:rFonts w:ascii="Times New Roman" w:hAnsi="Times New Roman" w:cs="Times New Roman"/>
          <w:sz w:val="24"/>
          <w:szCs w:val="24"/>
        </w:rPr>
        <w:t xml:space="preserve"> For at least a partial answer to this question we need to cross another sea, this time the Atlantic Ocean, to look at developments in the USA in the early 1950s.</w:t>
      </w:r>
    </w:p>
    <w:p w:rsidR="00EA5BD0" w:rsidRPr="00364103" w:rsidRDefault="00EA5BD0" w:rsidP="00364103">
      <w:pPr>
        <w:spacing w:line="480" w:lineRule="auto"/>
        <w:jc w:val="both"/>
        <w:rPr>
          <w:rFonts w:ascii="Times New Roman" w:hAnsi="Times New Roman" w:cs="Times New Roman"/>
          <w:sz w:val="24"/>
          <w:szCs w:val="24"/>
        </w:rPr>
      </w:pPr>
    </w:p>
    <w:p w:rsidR="00D51CB6" w:rsidRPr="00364103" w:rsidRDefault="00EA5BD0"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 xml:space="preserve">What if </w:t>
      </w:r>
      <w:r w:rsidR="00D51CB6" w:rsidRPr="00364103">
        <w:rPr>
          <w:rFonts w:ascii="Times New Roman" w:hAnsi="Times New Roman" w:cs="Times New Roman"/>
          <w:b/>
          <w:sz w:val="24"/>
          <w:szCs w:val="24"/>
        </w:rPr>
        <w:t>. . .</w:t>
      </w:r>
    </w:p>
    <w:p w:rsidR="008B6BE2" w:rsidRPr="00364103" w:rsidRDefault="00EA5BD0"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In a sense </w:t>
      </w:r>
      <w:r w:rsidR="008F6406" w:rsidRPr="00364103">
        <w:rPr>
          <w:rFonts w:ascii="Times New Roman" w:hAnsi="Times New Roman" w:cs="Times New Roman"/>
          <w:sz w:val="24"/>
          <w:szCs w:val="24"/>
        </w:rPr>
        <w:t xml:space="preserve">the </w:t>
      </w:r>
      <w:r w:rsidRPr="00364103">
        <w:rPr>
          <w:rFonts w:ascii="Times New Roman" w:hAnsi="Times New Roman" w:cs="Times New Roman"/>
          <w:sz w:val="24"/>
          <w:szCs w:val="24"/>
        </w:rPr>
        <w:t xml:space="preserve">developments in the field of teacher education in the USA were quite similar to those occurring in Britain. As Waks (2008) makes clear, teacher education before the mid twentieth century mainly took place in normal schools or teacher colleges, but rarely in university. Yet in the 1940s American normal schools were converted into teachers colleges, and in the 1960s these were converted into state universities. For the first time, then, "school teachers required a proper university education" (Waks 2008,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1). </w:t>
      </w:r>
      <w:r w:rsidR="008B6BE2" w:rsidRPr="00364103">
        <w:rPr>
          <w:rFonts w:ascii="Times New Roman" w:hAnsi="Times New Roman" w:cs="Times New Roman"/>
          <w:sz w:val="24"/>
          <w:szCs w:val="24"/>
        </w:rPr>
        <w:t xml:space="preserve">Waks credits James Conant, president of Harvard, with envisioning "a new kind of university-based school of education, drawing scholars from mainstream academic disciplines such as history, sociology, psychology and philosophy, to teach prospective teachers, conduct educational research, and train future educational scholars" (ibid.). Funded by a grant from the Rockefeller Foundation these ideas were put into practice through the appointment, in 1952, of the philosopher Israel Scheffler and the historian Bernard Bailyn to Harvard's Graduate </w:t>
      </w:r>
      <w:r w:rsidR="008B6BE2" w:rsidRPr="00364103">
        <w:rPr>
          <w:rFonts w:ascii="Times New Roman" w:hAnsi="Times New Roman" w:cs="Times New Roman"/>
          <w:sz w:val="24"/>
          <w:szCs w:val="24"/>
        </w:rPr>
        <w:lastRenderedPageBreak/>
        <w:t xml:space="preserve">School of Education as part of a deliberate attempt to introduce "young scholars ... who had not been trained in the field of Education but in the Liberal Arts subjects" (Scheffler 2008, </w:t>
      </w:r>
      <w:r w:rsidR="00793CBA" w:rsidRPr="00364103">
        <w:rPr>
          <w:rFonts w:ascii="Times New Roman" w:hAnsi="Times New Roman" w:cs="Times New Roman"/>
          <w:sz w:val="24"/>
          <w:szCs w:val="24"/>
        </w:rPr>
        <w:t xml:space="preserve">p. </w:t>
      </w:r>
      <w:r w:rsidR="008B6BE2" w:rsidRPr="00364103">
        <w:rPr>
          <w:rFonts w:ascii="Times New Roman" w:hAnsi="Times New Roman" w:cs="Times New Roman"/>
          <w:sz w:val="24"/>
          <w:szCs w:val="24"/>
        </w:rPr>
        <w:t>xi).</w:t>
      </w:r>
      <w:r w:rsidR="00F73D31" w:rsidRPr="00364103">
        <w:rPr>
          <w:rFonts w:ascii="Times New Roman" w:hAnsi="Times New Roman" w:cs="Times New Roman"/>
          <w:sz w:val="24"/>
          <w:szCs w:val="24"/>
        </w:rPr>
        <w:t xml:space="preserve"> </w:t>
      </w:r>
      <w:r w:rsidR="00A67CCD" w:rsidRPr="00364103">
        <w:rPr>
          <w:rFonts w:ascii="Times New Roman" w:hAnsi="Times New Roman" w:cs="Times New Roman"/>
          <w:sz w:val="24"/>
          <w:szCs w:val="24"/>
        </w:rPr>
        <w:t>Scheffler not only started to connect analytic philosophy with education thus inaugurating the development of an "analytical revolution in the philosophy of education" (Waks 2008). He also lays claim to having turned Richard Peters into a philosopher of education. Here is Scheffler's own</w:t>
      </w:r>
      <w:r w:rsidR="00D51CB6" w:rsidRPr="00364103">
        <w:rPr>
          <w:rFonts w:ascii="Times New Roman" w:hAnsi="Times New Roman" w:cs="Times New Roman"/>
          <w:sz w:val="24"/>
          <w:szCs w:val="24"/>
        </w:rPr>
        <w:t xml:space="preserve"> (</w:t>
      </w:r>
      <w:r w:rsidR="00675592" w:rsidRPr="00364103">
        <w:rPr>
          <w:rFonts w:ascii="Times New Roman" w:hAnsi="Times New Roman" w:cs="Times New Roman"/>
          <w:sz w:val="24"/>
          <w:szCs w:val="24"/>
        </w:rPr>
        <w:t>obviously coloured</w:t>
      </w:r>
      <w:r w:rsidR="00D51CB6" w:rsidRPr="00364103">
        <w:rPr>
          <w:rFonts w:ascii="Times New Roman" w:hAnsi="Times New Roman" w:cs="Times New Roman"/>
          <w:sz w:val="24"/>
          <w:szCs w:val="24"/>
        </w:rPr>
        <w:t>)</w:t>
      </w:r>
      <w:r w:rsidR="00A67CCD" w:rsidRPr="00364103">
        <w:rPr>
          <w:rFonts w:ascii="Times New Roman" w:hAnsi="Times New Roman" w:cs="Times New Roman"/>
          <w:sz w:val="24"/>
          <w:szCs w:val="24"/>
        </w:rPr>
        <w:t xml:space="preserve"> account of this.</w:t>
      </w:r>
    </w:p>
    <w:p w:rsidR="00A67CCD" w:rsidRPr="00364103" w:rsidRDefault="00A67CCD" w:rsidP="00364103">
      <w:pPr>
        <w:spacing w:line="480" w:lineRule="auto"/>
        <w:jc w:val="both"/>
        <w:rPr>
          <w:rFonts w:ascii="Times New Roman" w:hAnsi="Times New Roman" w:cs="Times New Roman"/>
          <w:sz w:val="24"/>
          <w:szCs w:val="24"/>
        </w:rPr>
      </w:pPr>
    </w:p>
    <w:p w:rsidR="00A67CCD" w:rsidRPr="00364103" w:rsidRDefault="00A67CCD" w:rsidP="00364103">
      <w:pPr>
        <w:spacing w:line="480" w:lineRule="auto"/>
        <w:ind w:left="851" w:right="804"/>
        <w:jc w:val="both"/>
        <w:rPr>
          <w:rFonts w:ascii="Times New Roman" w:hAnsi="Times New Roman" w:cs="Times New Roman"/>
          <w:sz w:val="24"/>
          <w:szCs w:val="24"/>
        </w:rPr>
      </w:pPr>
      <w:r w:rsidRPr="00364103">
        <w:rPr>
          <w:rFonts w:ascii="Times New Roman" w:hAnsi="Times New Roman" w:cs="Times New Roman"/>
          <w:sz w:val="24"/>
          <w:szCs w:val="24"/>
        </w:rPr>
        <w:t xml:space="preserve">My first sabbatical took me to London in 1958 and 1959, where, at a meeting of the Aristotelian Society, I for the first time met Richard Peters, then teaching at Birkbeck College. Before coming to London I had read three of his lectures published in </w:t>
      </w:r>
      <w:r w:rsidRPr="00364103">
        <w:rPr>
          <w:rFonts w:ascii="Times New Roman" w:hAnsi="Times New Roman" w:cs="Times New Roman"/>
          <w:i/>
          <w:sz w:val="24"/>
          <w:szCs w:val="24"/>
        </w:rPr>
        <w:t>The Listener</w:t>
      </w:r>
      <w:r w:rsidRPr="00364103">
        <w:rPr>
          <w:rFonts w:ascii="Times New Roman" w:hAnsi="Times New Roman" w:cs="Times New Roman"/>
          <w:sz w:val="24"/>
          <w:szCs w:val="24"/>
        </w:rPr>
        <w:t>, entitled Authorit</w:t>
      </w:r>
      <w:r w:rsidR="00AA719E" w:rsidRPr="00364103">
        <w:rPr>
          <w:rFonts w:ascii="Times New Roman" w:hAnsi="Times New Roman" w:cs="Times New Roman"/>
          <w:sz w:val="24"/>
          <w:szCs w:val="24"/>
        </w:rPr>
        <w:t>y, Responsibility and Education. (...)</w:t>
      </w:r>
      <w:r w:rsidRPr="00364103">
        <w:rPr>
          <w:rFonts w:ascii="Times New Roman" w:hAnsi="Times New Roman" w:cs="Times New Roman"/>
          <w:sz w:val="24"/>
          <w:szCs w:val="24"/>
        </w:rPr>
        <w:t xml:space="preserve"> I had much admired those lectures for their clarity, wisdom and philosophical acumen, and was delighted to meet the author, hastening to tell him that he was, in fact, now a philosopher of education. He bristled at my description, insisting on his identity as a philosopher of psychology, and of political theory. Recalling a quip of Roy W. Sellars that here are two ways of making someone religious, one being conversion, the other definition, I told Peters that, by virtue of the authorship of his three lectures in </w:t>
      </w:r>
      <w:r w:rsidRPr="00364103">
        <w:rPr>
          <w:rFonts w:ascii="Times New Roman" w:hAnsi="Times New Roman" w:cs="Times New Roman"/>
          <w:i/>
          <w:sz w:val="24"/>
          <w:szCs w:val="24"/>
        </w:rPr>
        <w:t>The Listener</w:t>
      </w:r>
      <w:r w:rsidRPr="00364103">
        <w:rPr>
          <w:rFonts w:ascii="Times New Roman" w:hAnsi="Times New Roman" w:cs="Times New Roman"/>
          <w:sz w:val="24"/>
          <w:szCs w:val="24"/>
        </w:rPr>
        <w:t xml:space="preserve">, he was not, by my definition, also a philosopher of education. (...) Shortly after I returned home, my Dean asked me to meet with an official of the Rockefeller Foundation who has in town and wanted to talk with me. He asked me for my advice on what the Foundation might do to help improve the humanistic offerings of the School of Education. In conveyed both to him and to my Dean the strong recommendation that they invite Richard Peters to come as </w:t>
      </w:r>
      <w:r w:rsidRPr="00364103">
        <w:rPr>
          <w:rFonts w:ascii="Times New Roman" w:hAnsi="Times New Roman" w:cs="Times New Roman"/>
          <w:sz w:val="24"/>
          <w:szCs w:val="24"/>
        </w:rPr>
        <w:lastRenderedPageBreak/>
        <w:t>a Visiting Professor to the School of education for an extended period, to teach philosophy of education in my Area. Thus my definition of his identity as philosopher of education was realized, at Harvard at least. He did in fact come, and I asked him to teach his own version of my Introduction to Philosophy of Education course, the focus o which was epistemology; he agreed and designed his course to address ethics and education. (...) Sometime later, after Professor Louis Arnaud Reid's leaving the Chair of Philosophy at the Institute of Education in London, I was invited to write a letter to the authorities there concerning Peters' candidacy for the Chair. This I was only glad to do, and I was overjoyed that he was in fact appointed to that position, cementing his identification as philosopher of education on both sides of the Atlantic and, allied with Paul Hirst and others, leading the reform of Education in the U.K. with brilliant results. (</w:t>
      </w:r>
      <w:r w:rsidR="007C18A5">
        <w:rPr>
          <w:rFonts w:ascii="Times New Roman" w:hAnsi="Times New Roman" w:cs="Times New Roman"/>
          <w:sz w:val="24"/>
          <w:szCs w:val="24"/>
        </w:rPr>
        <w:t>Scheffler</w:t>
      </w:r>
      <w:r w:rsidRPr="00364103">
        <w:rPr>
          <w:rFonts w:ascii="Times New Roman" w:hAnsi="Times New Roman" w:cs="Times New Roman"/>
          <w:sz w:val="24"/>
          <w:szCs w:val="24"/>
        </w:rPr>
        <w:t xml:space="preserve"> 2008, pxiv-xv)</w:t>
      </w:r>
    </w:p>
    <w:p w:rsidR="00A67CCD" w:rsidRPr="00364103" w:rsidRDefault="00A67CCD" w:rsidP="00364103">
      <w:pPr>
        <w:spacing w:line="480" w:lineRule="auto"/>
        <w:jc w:val="both"/>
        <w:rPr>
          <w:rFonts w:ascii="Times New Roman" w:hAnsi="Times New Roman" w:cs="Times New Roman"/>
          <w:sz w:val="24"/>
          <w:szCs w:val="24"/>
        </w:rPr>
      </w:pPr>
    </w:p>
    <w:p w:rsidR="00AA719E" w:rsidRPr="00364103" w:rsidRDefault="007C18A5" w:rsidP="00364103">
      <w:pPr>
        <w:spacing w:line="480" w:lineRule="auto"/>
        <w:jc w:val="both"/>
        <w:rPr>
          <w:rFonts w:ascii="Times New Roman" w:hAnsi="Times New Roman" w:cs="Times New Roman"/>
          <w:sz w:val="24"/>
          <w:szCs w:val="24"/>
        </w:rPr>
      </w:pPr>
      <w:r>
        <w:rPr>
          <w:rFonts w:ascii="Times New Roman" w:hAnsi="Times New Roman" w:cs="Times New Roman"/>
          <w:sz w:val="24"/>
          <w:szCs w:val="24"/>
        </w:rPr>
        <w:t>If Scheffler</w:t>
      </w:r>
      <w:r w:rsidR="00A67CCD" w:rsidRPr="00364103">
        <w:rPr>
          <w:rFonts w:ascii="Times New Roman" w:hAnsi="Times New Roman" w:cs="Times New Roman"/>
          <w:sz w:val="24"/>
          <w:szCs w:val="24"/>
        </w:rPr>
        <w:t>'s account is correct, or even if it is just partially correct, it provides at least an interesting insight in</w:t>
      </w:r>
      <w:r w:rsidR="00907CF0" w:rsidRPr="00364103">
        <w:rPr>
          <w:rFonts w:ascii="Times New Roman" w:hAnsi="Times New Roman" w:cs="Times New Roman"/>
          <w:sz w:val="24"/>
          <w:szCs w:val="24"/>
        </w:rPr>
        <w:t>to</w:t>
      </w:r>
      <w:r w:rsidR="00A67CCD" w:rsidRPr="00364103">
        <w:rPr>
          <w:rFonts w:ascii="Times New Roman" w:hAnsi="Times New Roman" w:cs="Times New Roman"/>
          <w:sz w:val="24"/>
          <w:szCs w:val="24"/>
        </w:rPr>
        <w:t xml:space="preserve"> </w:t>
      </w:r>
      <w:r w:rsidR="00674765" w:rsidRPr="00364103">
        <w:rPr>
          <w:rFonts w:ascii="Times New Roman" w:hAnsi="Times New Roman" w:cs="Times New Roman"/>
          <w:sz w:val="24"/>
          <w:szCs w:val="24"/>
        </w:rPr>
        <w:t>the way in which Richard Peters developed his identity as a philosopher of education. And what is perhaps even more important for the line I am pursing in this chapter, is the fact that he 'found' this identity in a context in which the study of education was explicitly and intentionally being developed along interdisciplinary lines, that is, according to the model that became prominent in Britain in the 1960s.</w:t>
      </w:r>
    </w:p>
    <w:p w:rsidR="00AA719E" w:rsidRPr="00364103" w:rsidRDefault="00AA719E" w:rsidP="00364103">
      <w:pPr>
        <w:spacing w:line="480" w:lineRule="auto"/>
        <w:jc w:val="both"/>
        <w:rPr>
          <w:rFonts w:ascii="Times New Roman" w:hAnsi="Times New Roman" w:cs="Times New Roman"/>
          <w:sz w:val="24"/>
          <w:szCs w:val="24"/>
        </w:rPr>
      </w:pPr>
    </w:p>
    <w:p w:rsidR="00AA719E" w:rsidRPr="00364103" w:rsidRDefault="00674765"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That this was not just a 'local' matter</w:t>
      </w:r>
      <w:r w:rsidR="00922695" w:rsidRPr="00364103">
        <w:rPr>
          <w:rFonts w:ascii="Times New Roman" w:hAnsi="Times New Roman" w:cs="Times New Roman"/>
          <w:sz w:val="24"/>
          <w:szCs w:val="24"/>
        </w:rPr>
        <w:t xml:space="preserve"> – i.e., </w:t>
      </w:r>
      <w:r w:rsidR="00AA719E" w:rsidRPr="00364103">
        <w:rPr>
          <w:rFonts w:ascii="Times New Roman" w:hAnsi="Times New Roman" w:cs="Times New Roman"/>
          <w:sz w:val="24"/>
          <w:szCs w:val="24"/>
        </w:rPr>
        <w:t xml:space="preserve">that of </w:t>
      </w:r>
      <w:r w:rsidRPr="00364103">
        <w:rPr>
          <w:rFonts w:ascii="Times New Roman" w:hAnsi="Times New Roman" w:cs="Times New Roman"/>
          <w:sz w:val="24"/>
          <w:szCs w:val="24"/>
        </w:rPr>
        <w:t>Peters being exposed to the idiosyncrasies of the particular approach to the study of education taken at Harvard</w:t>
      </w:r>
      <w:r w:rsidR="00922695" w:rsidRPr="00364103">
        <w:rPr>
          <w:rFonts w:ascii="Times New Roman" w:hAnsi="Times New Roman" w:cs="Times New Roman"/>
          <w:sz w:val="24"/>
          <w:szCs w:val="24"/>
        </w:rPr>
        <w:t xml:space="preserve"> – can </w:t>
      </w:r>
      <w:r w:rsidRPr="00364103">
        <w:rPr>
          <w:rFonts w:ascii="Times New Roman" w:hAnsi="Times New Roman" w:cs="Times New Roman"/>
          <w:sz w:val="24"/>
          <w:szCs w:val="24"/>
        </w:rPr>
        <w:t xml:space="preserve">be glanced from the fact that </w:t>
      </w:r>
      <w:r w:rsidR="00AA719E" w:rsidRPr="00364103">
        <w:rPr>
          <w:rFonts w:ascii="Times New Roman" w:hAnsi="Times New Roman" w:cs="Times New Roman"/>
          <w:sz w:val="24"/>
          <w:szCs w:val="24"/>
        </w:rPr>
        <w:t xml:space="preserve">in the early 1960s </w:t>
      </w:r>
      <w:r w:rsidRPr="00364103">
        <w:rPr>
          <w:rFonts w:ascii="Times New Roman" w:hAnsi="Times New Roman" w:cs="Times New Roman"/>
          <w:sz w:val="24"/>
          <w:szCs w:val="24"/>
        </w:rPr>
        <w:t xml:space="preserve">the very same James Conant </w:t>
      </w:r>
      <w:r w:rsidR="00AA719E" w:rsidRPr="00364103">
        <w:rPr>
          <w:rFonts w:ascii="Times New Roman" w:hAnsi="Times New Roman" w:cs="Times New Roman"/>
          <w:sz w:val="24"/>
          <w:szCs w:val="24"/>
        </w:rPr>
        <w:t xml:space="preserve">led a two-year study of teacher </w:t>
      </w:r>
      <w:r w:rsidR="00AA719E" w:rsidRPr="00364103">
        <w:rPr>
          <w:rFonts w:ascii="Times New Roman" w:hAnsi="Times New Roman" w:cs="Times New Roman"/>
          <w:sz w:val="24"/>
          <w:szCs w:val="24"/>
        </w:rPr>
        <w:lastRenderedPageBreak/>
        <w:t xml:space="preserve">education, financed by the Carnegie Corporation and resulting in a report </w:t>
      </w:r>
      <w:r w:rsidR="00AA719E" w:rsidRPr="00364103">
        <w:rPr>
          <w:rStyle w:val="Emphasis"/>
          <w:rFonts w:ascii="Times New Roman" w:hAnsi="Times New Roman" w:cs="Times New Roman"/>
          <w:sz w:val="24"/>
          <w:szCs w:val="24"/>
        </w:rPr>
        <w:t xml:space="preserve">The Education of American Teachers </w:t>
      </w:r>
      <w:r w:rsidR="00AA719E" w:rsidRPr="00364103">
        <w:rPr>
          <w:rFonts w:ascii="Times New Roman" w:hAnsi="Times New Roman" w:cs="Times New Roman"/>
          <w:sz w:val="24"/>
          <w:szCs w:val="24"/>
        </w:rPr>
        <w:t xml:space="preserve">(Conant 1963), that was highly influential for the development of teacher education in the USA and that indeed put forward the case for the configuration of educational studies and the education of teachers as being based on the input from 'proper' academic disciplines. As Waks puts it, the Conant report concluded that "effective teaching of academic content in education could only come from properly trained professors bringing to bear on educational topics the best, most current methods from well-established academic disciplines" (Waks 2008. </w:t>
      </w:r>
      <w:r w:rsidR="00793CBA" w:rsidRPr="00364103">
        <w:rPr>
          <w:rFonts w:ascii="Times New Roman" w:hAnsi="Times New Roman" w:cs="Times New Roman"/>
          <w:sz w:val="24"/>
          <w:szCs w:val="24"/>
        </w:rPr>
        <w:t xml:space="preserve">p. </w:t>
      </w:r>
      <w:r w:rsidR="00AA719E" w:rsidRPr="00364103">
        <w:rPr>
          <w:rFonts w:ascii="Times New Roman" w:hAnsi="Times New Roman" w:cs="Times New Roman"/>
          <w:sz w:val="24"/>
          <w:szCs w:val="24"/>
        </w:rPr>
        <w:t>3). And the point here was not only to bring in such a disciplinary perspective on the study of education</w:t>
      </w:r>
      <w:r w:rsidR="00922695" w:rsidRPr="00364103">
        <w:rPr>
          <w:rFonts w:ascii="Times New Roman" w:hAnsi="Times New Roman" w:cs="Times New Roman"/>
          <w:sz w:val="24"/>
          <w:szCs w:val="24"/>
        </w:rPr>
        <w:t>,</w:t>
      </w:r>
      <w:r w:rsidR="00AA719E" w:rsidRPr="00364103">
        <w:rPr>
          <w:rFonts w:ascii="Times New Roman" w:hAnsi="Times New Roman" w:cs="Times New Roman"/>
          <w:sz w:val="24"/>
          <w:szCs w:val="24"/>
        </w:rPr>
        <w:t xml:space="preserve"> but at the very same time "to free teachers from domination by educationists" (ibid.).</w:t>
      </w:r>
    </w:p>
    <w:p w:rsidR="00674765" w:rsidRPr="00364103" w:rsidRDefault="00674765" w:rsidP="00364103">
      <w:pPr>
        <w:spacing w:line="480" w:lineRule="auto"/>
        <w:jc w:val="both"/>
        <w:rPr>
          <w:rFonts w:ascii="Times New Roman" w:hAnsi="Times New Roman" w:cs="Times New Roman"/>
          <w:sz w:val="24"/>
          <w:szCs w:val="24"/>
        </w:rPr>
      </w:pPr>
    </w:p>
    <w:p w:rsidR="00C90788" w:rsidRPr="00364103" w:rsidRDefault="00922695"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While, as said, this is only part of a wider story of the development of educational studies in the UK and</w:t>
      </w:r>
      <w:r w:rsidR="00907CF0" w:rsidRPr="00364103">
        <w:rPr>
          <w:rFonts w:ascii="Times New Roman" w:hAnsi="Times New Roman" w:cs="Times New Roman"/>
          <w:sz w:val="24"/>
          <w:szCs w:val="24"/>
        </w:rPr>
        <w:t xml:space="preserve"> </w:t>
      </w:r>
      <w:r w:rsidRPr="00364103">
        <w:rPr>
          <w:rFonts w:ascii="Times New Roman" w:hAnsi="Times New Roman" w:cs="Times New Roman"/>
          <w:sz w:val="24"/>
          <w:szCs w:val="24"/>
        </w:rPr>
        <w:t xml:space="preserve">the wider English speaking world, it at least begins to shed light on the events and actors that have been influential in shaping the </w:t>
      </w:r>
      <w:r w:rsidR="00907CF0" w:rsidRPr="00364103">
        <w:rPr>
          <w:rFonts w:ascii="Times New Roman" w:hAnsi="Times New Roman" w:cs="Times New Roman"/>
          <w:sz w:val="24"/>
          <w:szCs w:val="24"/>
        </w:rPr>
        <w:t xml:space="preserve">particular configuration of the </w:t>
      </w:r>
      <w:r w:rsidRPr="00364103">
        <w:rPr>
          <w:rFonts w:ascii="Times New Roman" w:hAnsi="Times New Roman" w:cs="Times New Roman"/>
          <w:sz w:val="24"/>
          <w:szCs w:val="24"/>
        </w:rPr>
        <w:t>field</w:t>
      </w:r>
      <w:r w:rsidR="00907CF0" w:rsidRPr="00364103">
        <w:rPr>
          <w:rFonts w:ascii="Times New Roman" w:hAnsi="Times New Roman" w:cs="Times New Roman"/>
          <w:sz w:val="24"/>
          <w:szCs w:val="24"/>
        </w:rPr>
        <w:t>. And while history can not be turned back, I find it tempting, at least for a very short moment, to ponder the question 'what if...', that is, what if the Rockefeller Foundation had not given money to Harvard for strengthening the role of Liberal Arts subjects in their School of Education, what if Scheffler had not gone on sabbatical to the UK, what if educationist</w:t>
      </w:r>
      <w:r w:rsidR="00C90788" w:rsidRPr="00364103">
        <w:rPr>
          <w:rFonts w:ascii="Times New Roman" w:hAnsi="Times New Roman" w:cs="Times New Roman"/>
          <w:sz w:val="24"/>
          <w:szCs w:val="24"/>
        </w:rPr>
        <w:t>s</w:t>
      </w:r>
      <w:r w:rsidR="00907CF0" w:rsidRPr="00364103">
        <w:rPr>
          <w:rFonts w:ascii="Times New Roman" w:hAnsi="Times New Roman" w:cs="Times New Roman"/>
          <w:sz w:val="24"/>
          <w:szCs w:val="24"/>
        </w:rPr>
        <w:t xml:space="preserve"> in the USA wouldn't have had such a bad name, and what if Peters, instead of accepting Scheffler's invitation to come to Harvard, had decided to </w:t>
      </w:r>
      <w:r w:rsidR="00D57179" w:rsidRPr="00364103">
        <w:rPr>
          <w:rFonts w:ascii="Times New Roman" w:hAnsi="Times New Roman" w:cs="Times New Roman"/>
          <w:sz w:val="24"/>
          <w:szCs w:val="24"/>
        </w:rPr>
        <w:t>go to Germany?</w:t>
      </w:r>
      <w:r w:rsidR="00084F99" w:rsidRPr="00364103">
        <w:rPr>
          <w:rFonts w:ascii="Times New Roman" w:hAnsi="Times New Roman" w:cs="Times New Roman"/>
          <w:sz w:val="24"/>
          <w:szCs w:val="24"/>
        </w:rPr>
        <w:t xml:space="preserve"> While it may not have changed the cause of events</w:t>
      </w:r>
      <w:r w:rsidR="00C90788" w:rsidRPr="00364103">
        <w:rPr>
          <w:rFonts w:ascii="Times New Roman" w:hAnsi="Times New Roman" w:cs="Times New Roman"/>
          <w:sz w:val="24"/>
          <w:szCs w:val="24"/>
        </w:rPr>
        <w:t xml:space="preserve">, </w:t>
      </w:r>
      <w:r w:rsidR="00084F99" w:rsidRPr="00364103">
        <w:rPr>
          <w:rFonts w:ascii="Times New Roman" w:hAnsi="Times New Roman" w:cs="Times New Roman"/>
          <w:sz w:val="24"/>
          <w:szCs w:val="24"/>
        </w:rPr>
        <w:t xml:space="preserve">it would at least have exposed him to another possible configuration of the field, one in which </w:t>
      </w:r>
      <w:r w:rsidR="00C90788" w:rsidRPr="00364103">
        <w:rPr>
          <w:rFonts w:ascii="Times New Roman" w:hAnsi="Times New Roman" w:cs="Times New Roman"/>
          <w:sz w:val="24"/>
          <w:szCs w:val="24"/>
        </w:rPr>
        <w:t xml:space="preserve">education does not just appear as a field to be studied through the lenses of other academic disciplines. That this option was not only rejected – or perhaps it is better to say: not really considered – at the level of the social and institutional organisation of the field but also received intellectual support, can be glanced from a chapter </w:t>
      </w:r>
      <w:r w:rsidR="00C90788" w:rsidRPr="00364103">
        <w:rPr>
          <w:rFonts w:ascii="Times New Roman" w:hAnsi="Times New Roman" w:cs="Times New Roman"/>
          <w:sz w:val="24"/>
          <w:szCs w:val="24"/>
        </w:rPr>
        <w:lastRenderedPageBreak/>
        <w:t xml:space="preserve">that Paul Hirst contributed to a book published in 1966 on the editorship of J.W. Tibble called </w:t>
      </w:r>
      <w:r w:rsidR="00C90788" w:rsidRPr="00364103">
        <w:rPr>
          <w:rFonts w:ascii="Times New Roman" w:hAnsi="Times New Roman" w:cs="Times New Roman"/>
          <w:i/>
          <w:sz w:val="24"/>
          <w:szCs w:val="24"/>
        </w:rPr>
        <w:t>The Study of Education</w:t>
      </w:r>
      <w:r w:rsidR="00675592" w:rsidRPr="00364103">
        <w:rPr>
          <w:rFonts w:ascii="Times New Roman" w:hAnsi="Times New Roman" w:cs="Times New Roman"/>
          <w:i/>
          <w:sz w:val="24"/>
          <w:szCs w:val="24"/>
        </w:rPr>
        <w:t xml:space="preserve"> </w:t>
      </w:r>
      <w:r w:rsidR="00675592" w:rsidRPr="00364103">
        <w:rPr>
          <w:rFonts w:ascii="Times New Roman" w:hAnsi="Times New Roman" w:cs="Times New Roman"/>
          <w:sz w:val="24"/>
          <w:szCs w:val="24"/>
        </w:rPr>
        <w:t>(Tibble 1966b)</w:t>
      </w:r>
      <w:r w:rsidR="00C90788" w:rsidRPr="00364103">
        <w:rPr>
          <w:rFonts w:ascii="Times New Roman" w:hAnsi="Times New Roman" w:cs="Times New Roman"/>
          <w:sz w:val="24"/>
          <w:szCs w:val="24"/>
        </w:rPr>
        <w:t>. I briefly want to dwell with Hirst's argument in order to show the argumentation that was developed to defend the particular configuration of education</w:t>
      </w:r>
      <w:r w:rsidR="008F6406" w:rsidRPr="00364103">
        <w:rPr>
          <w:rFonts w:ascii="Times New Roman" w:hAnsi="Times New Roman" w:cs="Times New Roman"/>
          <w:sz w:val="24"/>
          <w:szCs w:val="24"/>
        </w:rPr>
        <w:t>al studies in Britain, and, more specifically, to defend the absence of a disciplinary status for education itself.</w:t>
      </w:r>
    </w:p>
    <w:p w:rsidR="00C90788" w:rsidRPr="00364103" w:rsidRDefault="00C90788" w:rsidP="00364103">
      <w:pPr>
        <w:spacing w:line="480" w:lineRule="auto"/>
        <w:jc w:val="both"/>
        <w:rPr>
          <w:rFonts w:ascii="Times New Roman" w:hAnsi="Times New Roman" w:cs="Times New Roman"/>
          <w:sz w:val="24"/>
          <w:szCs w:val="24"/>
        </w:rPr>
      </w:pPr>
    </w:p>
    <w:p w:rsidR="00C90788" w:rsidRPr="00364103" w:rsidRDefault="008F6406"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Educational theory and the disciplines</w:t>
      </w:r>
    </w:p>
    <w:p w:rsidR="009F6BAE" w:rsidRPr="00364103" w:rsidRDefault="00675592"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Hirst's chapter in </w:t>
      </w:r>
      <w:r w:rsidRPr="00364103">
        <w:rPr>
          <w:rFonts w:ascii="Times New Roman" w:hAnsi="Times New Roman" w:cs="Times New Roman"/>
          <w:i/>
          <w:sz w:val="24"/>
          <w:szCs w:val="24"/>
        </w:rPr>
        <w:t>The Study of Education</w:t>
      </w:r>
      <w:r w:rsidRPr="00364103">
        <w:rPr>
          <w:rFonts w:ascii="Times New Roman" w:hAnsi="Times New Roman" w:cs="Times New Roman"/>
          <w:sz w:val="24"/>
          <w:szCs w:val="24"/>
        </w:rPr>
        <w:t xml:space="preserve"> – a book that contained the proceedings from a national conference chaired by Tibble and organised by the Universities' Council for the Education of Teachers on the nature of educational studies (see Hirst 2008,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306) – </w:t>
      </w:r>
      <w:r w:rsidR="009F6BAE" w:rsidRPr="00364103">
        <w:rPr>
          <w:rFonts w:ascii="Times New Roman" w:hAnsi="Times New Roman" w:cs="Times New Roman"/>
          <w:sz w:val="24"/>
          <w:szCs w:val="24"/>
        </w:rPr>
        <w:t xml:space="preserve">starts from the observation that questions as ‘What is educational theory, as a theoretical pursuit, trying to achieve? How does this theory relate to educational practice? What kind of theoretical structure has it got and how in fact do the various elements that are obviously a part of it fit in it?’ have received ‘far too little sustained attention’ (Hirst 1966, </w:t>
      </w:r>
      <w:r w:rsidR="00793CBA" w:rsidRPr="00364103">
        <w:rPr>
          <w:rFonts w:ascii="Times New Roman" w:hAnsi="Times New Roman" w:cs="Times New Roman"/>
          <w:sz w:val="24"/>
          <w:szCs w:val="24"/>
        </w:rPr>
        <w:t xml:space="preserve">p. </w:t>
      </w:r>
      <w:r w:rsidR="009F6BAE" w:rsidRPr="00364103">
        <w:rPr>
          <w:rFonts w:ascii="Times New Roman" w:hAnsi="Times New Roman" w:cs="Times New Roman"/>
          <w:sz w:val="24"/>
          <w:szCs w:val="24"/>
        </w:rPr>
        <w:t xml:space="preserve">30). As a result "educational studies have tended to become either a series of unrelated or even competing theoretical pursuits, or a confused discussion of educational problems where philosophical, psychological, sociological or historical and other issues jostle against one another, none being adequately dealt with" (ibid.). This echoes Richard Peters’ characterisation of the field in 1963 as an "undifferentiated mush" (Peters 1963, </w:t>
      </w:r>
      <w:r w:rsidR="00793CBA" w:rsidRPr="00364103">
        <w:rPr>
          <w:rFonts w:ascii="Times New Roman" w:hAnsi="Times New Roman" w:cs="Times New Roman"/>
          <w:sz w:val="24"/>
          <w:szCs w:val="24"/>
        </w:rPr>
        <w:t xml:space="preserve">p. </w:t>
      </w:r>
      <w:r w:rsidR="009F6BAE" w:rsidRPr="00364103">
        <w:rPr>
          <w:rFonts w:ascii="Times New Roman" w:hAnsi="Times New Roman" w:cs="Times New Roman"/>
          <w:sz w:val="24"/>
          <w:szCs w:val="24"/>
        </w:rPr>
        <w:t xml:space="preserve">273). This is why Hirst aims to move towards "a more adequate framework within which research and teaching in this area can develop" (Hirst 1966, </w:t>
      </w:r>
      <w:r w:rsidR="00793CBA" w:rsidRPr="00364103">
        <w:rPr>
          <w:rFonts w:ascii="Times New Roman" w:hAnsi="Times New Roman" w:cs="Times New Roman"/>
          <w:sz w:val="24"/>
          <w:szCs w:val="24"/>
        </w:rPr>
        <w:t xml:space="preserve">p. </w:t>
      </w:r>
      <w:r w:rsidR="009F6BAE" w:rsidRPr="00364103">
        <w:rPr>
          <w:rFonts w:ascii="Times New Roman" w:hAnsi="Times New Roman" w:cs="Times New Roman"/>
          <w:sz w:val="24"/>
          <w:szCs w:val="24"/>
        </w:rPr>
        <w:t>30).</w:t>
      </w:r>
    </w:p>
    <w:p w:rsidR="009F6BAE" w:rsidRPr="00364103" w:rsidRDefault="009F6BAE" w:rsidP="00364103">
      <w:pPr>
        <w:spacing w:line="480" w:lineRule="auto"/>
        <w:jc w:val="both"/>
        <w:rPr>
          <w:rFonts w:ascii="Times New Roman" w:hAnsi="Times New Roman" w:cs="Times New Roman"/>
          <w:sz w:val="24"/>
          <w:szCs w:val="24"/>
        </w:rPr>
      </w:pPr>
    </w:p>
    <w:p w:rsidR="009F6BAE" w:rsidRPr="00364103" w:rsidRDefault="009F6BAE"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Hirst puts forward a very specific and very precise notion of educational theory. Starting from O’Connor’s (1957) distinction between theory as "a set or system of rules or a collection of precepts which guide or control actions of various kinds" and theory as "a single </w:t>
      </w:r>
      <w:r w:rsidRPr="00364103">
        <w:rPr>
          <w:rFonts w:ascii="Times New Roman" w:hAnsi="Times New Roman" w:cs="Times New Roman"/>
          <w:sz w:val="24"/>
          <w:szCs w:val="24"/>
        </w:rPr>
        <w:lastRenderedPageBreak/>
        <w:t xml:space="preserve">hypothesis or a logically interconnected set of hypotheses that have been confirmed by observation" (Hirst 1966,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38) he, unlike O’Connor, opts for the former rather than the latter as the most appropriate notion of theory for education. "Educational theory is in the first place to be understood as the essential background to rational educational practice not as a limited would-be scientific pursuit" (ibid.,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40). The reason for this has to do with his view about the function of theory in practical activities. Whereas "(i)n the case of the empirical sciences, a theory is a body of statements that have been subjected to empirical tests and which express our understanding of certain aspects of the physical world," in the case of "a practical activity like education" theory "is not the end product of the pursuit, but rather it is constructed to determine and guide the activity" (ibid.,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40). Hirst thus makes a distinction between educational theory in a narrow and a wider sense. The first concerns "the body of scientific knowledge on which rational educational judgments rest" while the second refers to "the whole enterprise of building a body of rational principles for educational practice" (ibid.,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41).</w:t>
      </w:r>
      <w:r w:rsidR="00232302" w:rsidRPr="00364103">
        <w:rPr>
          <w:rFonts w:ascii="Times New Roman" w:hAnsi="Times New Roman" w:cs="Times New Roman"/>
          <w:sz w:val="24"/>
          <w:szCs w:val="24"/>
        </w:rPr>
        <w:t xml:space="preserve"> And he emphasises that the difference between ‘scientific theory’ and ‘educational theory’ is not a difference of degree or scale but expresses a </w:t>
      </w:r>
      <w:r w:rsidR="00232302" w:rsidRPr="00364103">
        <w:rPr>
          <w:rFonts w:ascii="Times New Roman" w:hAnsi="Times New Roman" w:cs="Times New Roman"/>
          <w:i/>
          <w:sz w:val="24"/>
          <w:szCs w:val="24"/>
        </w:rPr>
        <w:t>logical</w:t>
      </w:r>
      <w:r w:rsidR="00232302" w:rsidRPr="00364103">
        <w:rPr>
          <w:rFonts w:ascii="Times New Roman" w:hAnsi="Times New Roman" w:cs="Times New Roman"/>
          <w:sz w:val="24"/>
          <w:szCs w:val="24"/>
        </w:rPr>
        <w:t xml:space="preserve"> difference between judgements about "what is the case" and "what ought to be the case" (ibid.) – or, to be more precise, about "what ought to be done in educational activities" (ibid., </w:t>
      </w:r>
      <w:r w:rsidR="00793CBA" w:rsidRPr="00364103">
        <w:rPr>
          <w:rFonts w:ascii="Times New Roman" w:hAnsi="Times New Roman" w:cs="Times New Roman"/>
          <w:sz w:val="24"/>
          <w:szCs w:val="24"/>
        </w:rPr>
        <w:t xml:space="preserve">p. </w:t>
      </w:r>
      <w:r w:rsidR="00232302" w:rsidRPr="00364103">
        <w:rPr>
          <w:rFonts w:ascii="Times New Roman" w:hAnsi="Times New Roman" w:cs="Times New Roman"/>
          <w:sz w:val="24"/>
          <w:szCs w:val="24"/>
        </w:rPr>
        <w:t xml:space="preserve">53). </w:t>
      </w:r>
    </w:p>
    <w:p w:rsidR="009F6BAE" w:rsidRPr="00364103" w:rsidRDefault="009F6BAE" w:rsidP="00364103">
      <w:pPr>
        <w:spacing w:line="480" w:lineRule="auto"/>
        <w:jc w:val="both"/>
        <w:rPr>
          <w:rFonts w:ascii="Times New Roman" w:hAnsi="Times New Roman" w:cs="Times New Roman"/>
          <w:sz w:val="24"/>
          <w:szCs w:val="24"/>
        </w:rPr>
      </w:pPr>
    </w:p>
    <w:p w:rsidR="00EF28AA" w:rsidRPr="00364103" w:rsidRDefault="00232302"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While Hirst is articulating a conception of educational theory that is rather close to educational practice – thus giving the impression that he is after a form of theory and theorising that is properly educational – the fact that he is developing his argument for educational theory in the context of the presence, so we might say, of a number of disciplines that claim to have to say something about education, leads him to the conclusion that the reasons that inform the "rational principles for educational practice" must be judged solely according to the standards of the particular disciplines they stem from. "The psychological </w:t>
      </w:r>
      <w:r w:rsidRPr="00364103">
        <w:rPr>
          <w:rFonts w:ascii="Times New Roman" w:hAnsi="Times New Roman" w:cs="Times New Roman"/>
          <w:sz w:val="24"/>
          <w:szCs w:val="24"/>
        </w:rPr>
        <w:lastRenderedPageBreak/>
        <w:t xml:space="preserve">reasons must be shown to stand to the strict canons of that science. Equally the historical, philosophical or other truths that are appealed to must be judged according to the criteria of the relevant discipline in each case." (ibid.,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51) </w:t>
      </w:r>
      <w:r w:rsidR="00401499" w:rsidRPr="00364103">
        <w:rPr>
          <w:rFonts w:ascii="Times New Roman" w:hAnsi="Times New Roman" w:cs="Times New Roman"/>
          <w:sz w:val="24"/>
          <w:szCs w:val="24"/>
        </w:rPr>
        <w:t xml:space="preserve">And it is this line of reasoning that leads Hirst to the conclusion that educational theory is not and cannot be "an autonomous discipline" because it does not generate "some unique form of understanding about education" in addition to what is generated through the fundamental disciplines (ibid., </w:t>
      </w:r>
      <w:r w:rsidR="00793CBA" w:rsidRPr="00364103">
        <w:rPr>
          <w:rFonts w:ascii="Times New Roman" w:hAnsi="Times New Roman" w:cs="Times New Roman"/>
          <w:sz w:val="24"/>
          <w:szCs w:val="24"/>
        </w:rPr>
        <w:t xml:space="preserve">p. </w:t>
      </w:r>
      <w:r w:rsidR="00401499" w:rsidRPr="00364103">
        <w:rPr>
          <w:rFonts w:ascii="Times New Roman" w:hAnsi="Times New Roman" w:cs="Times New Roman"/>
          <w:sz w:val="24"/>
          <w:szCs w:val="24"/>
        </w:rPr>
        <w:t xml:space="preserve">51). </w:t>
      </w:r>
      <w:r w:rsidR="00EF28AA" w:rsidRPr="00364103">
        <w:rPr>
          <w:rFonts w:ascii="Times New Roman" w:hAnsi="Times New Roman" w:cs="Times New Roman"/>
          <w:sz w:val="24"/>
          <w:szCs w:val="24"/>
        </w:rPr>
        <w:t xml:space="preserve">A couple of years later we find this argument expressed strongly and succinctly and in a kind of 'matter of fact' way by Tibble in a book called </w:t>
      </w:r>
      <w:r w:rsidR="00EF28AA" w:rsidRPr="00364103">
        <w:rPr>
          <w:rFonts w:ascii="Times New Roman" w:hAnsi="Times New Roman" w:cs="Times New Roman"/>
          <w:i/>
          <w:sz w:val="24"/>
          <w:szCs w:val="24"/>
        </w:rPr>
        <w:t>An introduction to the study of education</w:t>
      </w:r>
      <w:r w:rsidR="00EF28AA" w:rsidRPr="00364103">
        <w:rPr>
          <w:rFonts w:ascii="Times New Roman" w:hAnsi="Times New Roman" w:cs="Times New Roman"/>
          <w:sz w:val="24"/>
          <w:szCs w:val="24"/>
        </w:rPr>
        <w:t xml:space="preserve"> (Tibble 1971a).</w:t>
      </w:r>
    </w:p>
    <w:p w:rsidR="00EF28AA" w:rsidRPr="00364103" w:rsidRDefault="00EF28AA" w:rsidP="00364103">
      <w:pPr>
        <w:spacing w:line="480" w:lineRule="auto"/>
        <w:jc w:val="both"/>
        <w:rPr>
          <w:rFonts w:ascii="Times New Roman" w:hAnsi="Times New Roman" w:cs="Times New Roman"/>
          <w:sz w:val="24"/>
          <w:szCs w:val="24"/>
        </w:rPr>
      </w:pPr>
    </w:p>
    <w:p w:rsidR="00232302" w:rsidRPr="00364103" w:rsidRDefault="00EF28AA" w:rsidP="00364103">
      <w:pPr>
        <w:spacing w:line="480" w:lineRule="auto"/>
        <w:ind w:left="851" w:right="804"/>
        <w:jc w:val="both"/>
        <w:rPr>
          <w:rFonts w:ascii="Times New Roman" w:hAnsi="Times New Roman" w:cs="Times New Roman"/>
          <w:sz w:val="24"/>
          <w:szCs w:val="24"/>
        </w:rPr>
      </w:pPr>
      <w:r w:rsidRPr="00364103">
        <w:rPr>
          <w:rFonts w:ascii="Times New Roman" w:hAnsi="Times New Roman" w:cs="Times New Roman"/>
          <w:sz w:val="24"/>
          <w:szCs w:val="24"/>
        </w:rPr>
        <w:t xml:space="preserve">It is clear that ‘education’ is a field subject, not a basic discipline; there is no distinctively ‘educational’ way of thinking; in studying education one is using psychological or historical or sociological or philosophical ways of thinking to throw light on some problem in the field of human learning. (Tibble 1971b, </w:t>
      </w:r>
      <w:r w:rsidR="00793CBA" w:rsidRPr="00364103">
        <w:rPr>
          <w:rFonts w:ascii="Times New Roman" w:hAnsi="Times New Roman" w:cs="Times New Roman"/>
          <w:sz w:val="24"/>
          <w:szCs w:val="24"/>
        </w:rPr>
        <w:t xml:space="preserve">p. </w:t>
      </w:r>
      <w:r w:rsidRPr="00364103">
        <w:rPr>
          <w:rFonts w:ascii="Times New Roman" w:hAnsi="Times New Roman" w:cs="Times New Roman"/>
          <w:sz w:val="24"/>
          <w:szCs w:val="24"/>
        </w:rPr>
        <w:t xml:space="preserve">16) </w:t>
      </w:r>
    </w:p>
    <w:p w:rsidR="00232302" w:rsidRPr="00364103" w:rsidRDefault="00232302" w:rsidP="00364103">
      <w:pPr>
        <w:spacing w:line="480" w:lineRule="auto"/>
        <w:jc w:val="both"/>
        <w:rPr>
          <w:rFonts w:ascii="Times New Roman" w:hAnsi="Times New Roman" w:cs="Times New Roman"/>
          <w:sz w:val="24"/>
          <w:szCs w:val="24"/>
        </w:rPr>
      </w:pPr>
    </w:p>
    <w:p w:rsidR="00922695" w:rsidRPr="00364103" w:rsidRDefault="00D51CB6"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The missing dimension</w:t>
      </w:r>
    </w:p>
    <w:p w:rsidR="001B5E35" w:rsidRPr="00364103" w:rsidRDefault="00D51CB6"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While, from a </w:t>
      </w:r>
      <w:r w:rsidR="00281DCB" w:rsidRPr="00364103">
        <w:rPr>
          <w:rFonts w:ascii="Times New Roman" w:hAnsi="Times New Roman" w:cs="Times New Roman"/>
          <w:sz w:val="24"/>
          <w:szCs w:val="24"/>
        </w:rPr>
        <w:t xml:space="preserve">British </w:t>
      </w:r>
      <w:r w:rsidR="00D25F1F" w:rsidRPr="00364103">
        <w:rPr>
          <w:rFonts w:ascii="Times New Roman" w:hAnsi="Times New Roman" w:cs="Times New Roman"/>
          <w:sz w:val="24"/>
          <w:szCs w:val="24"/>
        </w:rPr>
        <w:t xml:space="preserve">and </w:t>
      </w:r>
      <w:r w:rsidRPr="00364103">
        <w:rPr>
          <w:rFonts w:ascii="Times New Roman" w:hAnsi="Times New Roman" w:cs="Times New Roman"/>
          <w:sz w:val="24"/>
          <w:szCs w:val="24"/>
        </w:rPr>
        <w:t xml:space="preserve">North American perspective, the development and configuration of the field of educational studies looks entirely plausible </w:t>
      </w:r>
      <w:r w:rsidR="00D25F1F" w:rsidRPr="00364103">
        <w:rPr>
          <w:rFonts w:ascii="Times New Roman" w:hAnsi="Times New Roman" w:cs="Times New Roman"/>
          <w:sz w:val="24"/>
          <w:szCs w:val="24"/>
        </w:rPr>
        <w:t xml:space="preserve">– and </w:t>
      </w:r>
      <w:r w:rsidRPr="00364103">
        <w:rPr>
          <w:rFonts w:ascii="Times New Roman" w:hAnsi="Times New Roman" w:cs="Times New Roman"/>
          <w:sz w:val="24"/>
          <w:szCs w:val="24"/>
        </w:rPr>
        <w:t>we might even say entirely rational</w:t>
      </w:r>
      <w:r w:rsidR="00D25F1F" w:rsidRPr="00364103">
        <w:rPr>
          <w:rFonts w:ascii="Times New Roman" w:hAnsi="Times New Roman" w:cs="Times New Roman"/>
          <w:sz w:val="24"/>
          <w:szCs w:val="24"/>
        </w:rPr>
        <w:t xml:space="preserve"> – the </w:t>
      </w:r>
      <w:r w:rsidRPr="00364103">
        <w:rPr>
          <w:rFonts w:ascii="Times New Roman" w:hAnsi="Times New Roman" w:cs="Times New Roman"/>
          <w:sz w:val="24"/>
          <w:szCs w:val="24"/>
        </w:rPr>
        <w:t xml:space="preserve">way in which I have reconstructed this development </w:t>
      </w:r>
      <w:r w:rsidR="004F5E63" w:rsidRPr="00364103">
        <w:rPr>
          <w:rFonts w:ascii="Times New Roman" w:hAnsi="Times New Roman" w:cs="Times New Roman"/>
          <w:sz w:val="24"/>
          <w:szCs w:val="24"/>
        </w:rPr>
        <w:t>hints at a lack</w:t>
      </w:r>
      <w:r w:rsidR="00D25F1F" w:rsidRPr="00364103">
        <w:rPr>
          <w:rFonts w:ascii="Times New Roman" w:hAnsi="Times New Roman" w:cs="Times New Roman"/>
          <w:sz w:val="24"/>
          <w:szCs w:val="24"/>
        </w:rPr>
        <w:t xml:space="preserve"> or absence</w:t>
      </w:r>
      <w:r w:rsidR="004F5E63" w:rsidRPr="00364103">
        <w:rPr>
          <w:rFonts w:ascii="Times New Roman" w:hAnsi="Times New Roman" w:cs="Times New Roman"/>
          <w:sz w:val="24"/>
          <w:szCs w:val="24"/>
        </w:rPr>
        <w:t xml:space="preserve">. </w:t>
      </w:r>
      <w:r w:rsidR="00D25F1F" w:rsidRPr="00364103">
        <w:rPr>
          <w:rFonts w:ascii="Times New Roman" w:hAnsi="Times New Roman" w:cs="Times New Roman"/>
          <w:sz w:val="24"/>
          <w:szCs w:val="24"/>
        </w:rPr>
        <w:t xml:space="preserve">Rather than to think of the identification of this lack simply as an artefact of my reconstruction, I have identified </w:t>
      </w:r>
      <w:r w:rsidR="004F5E63" w:rsidRPr="00364103">
        <w:rPr>
          <w:rFonts w:ascii="Times New Roman" w:hAnsi="Times New Roman" w:cs="Times New Roman"/>
          <w:sz w:val="24"/>
          <w:szCs w:val="24"/>
        </w:rPr>
        <w:t xml:space="preserve">a number of arguments </w:t>
      </w:r>
      <w:r w:rsidR="00281DCB" w:rsidRPr="00364103">
        <w:rPr>
          <w:rFonts w:ascii="Times New Roman" w:hAnsi="Times New Roman" w:cs="Times New Roman"/>
          <w:sz w:val="24"/>
          <w:szCs w:val="24"/>
        </w:rPr>
        <w:t xml:space="preserve">that have been given </w:t>
      </w:r>
      <w:r w:rsidR="004F5E63" w:rsidRPr="00364103">
        <w:rPr>
          <w:rFonts w:ascii="Times New Roman" w:hAnsi="Times New Roman" w:cs="Times New Roman"/>
          <w:i/>
          <w:sz w:val="24"/>
          <w:szCs w:val="24"/>
        </w:rPr>
        <w:t>against</w:t>
      </w:r>
      <w:r w:rsidR="004F5E63" w:rsidRPr="00364103">
        <w:rPr>
          <w:rFonts w:ascii="Times New Roman" w:hAnsi="Times New Roman" w:cs="Times New Roman"/>
          <w:sz w:val="24"/>
          <w:szCs w:val="24"/>
        </w:rPr>
        <w:t xml:space="preserve"> the idea of education as a discipline in its own right, </w:t>
      </w:r>
      <w:r w:rsidR="004F5E63" w:rsidRPr="00364103">
        <w:rPr>
          <w:rFonts w:ascii="Times New Roman" w:hAnsi="Times New Roman" w:cs="Times New Roman"/>
          <w:i/>
          <w:sz w:val="24"/>
          <w:szCs w:val="24"/>
        </w:rPr>
        <w:t xml:space="preserve">against </w:t>
      </w:r>
      <w:r w:rsidR="004F5E63" w:rsidRPr="00364103">
        <w:rPr>
          <w:rFonts w:ascii="Times New Roman" w:hAnsi="Times New Roman" w:cs="Times New Roman"/>
          <w:sz w:val="24"/>
          <w:szCs w:val="24"/>
        </w:rPr>
        <w:t xml:space="preserve">the idea of educational theory as having something substantive to offer rather than being entirely dependent upon a number of (non-educational) disciplines, and </w:t>
      </w:r>
      <w:r w:rsidR="004F5E63" w:rsidRPr="00364103">
        <w:rPr>
          <w:rFonts w:ascii="Times New Roman" w:hAnsi="Times New Roman" w:cs="Times New Roman"/>
          <w:i/>
          <w:sz w:val="24"/>
          <w:szCs w:val="24"/>
        </w:rPr>
        <w:t xml:space="preserve">against </w:t>
      </w:r>
      <w:r w:rsidR="004F5E63" w:rsidRPr="00364103">
        <w:rPr>
          <w:rFonts w:ascii="Times New Roman" w:hAnsi="Times New Roman" w:cs="Times New Roman"/>
          <w:sz w:val="24"/>
          <w:szCs w:val="24"/>
        </w:rPr>
        <w:t>the domination of teachers by educationists.</w:t>
      </w:r>
      <w:r w:rsidR="00281DCB" w:rsidRPr="00364103">
        <w:rPr>
          <w:rFonts w:ascii="Times New Roman" w:hAnsi="Times New Roman" w:cs="Times New Roman"/>
          <w:sz w:val="24"/>
          <w:szCs w:val="24"/>
        </w:rPr>
        <w:t xml:space="preserve"> This </w:t>
      </w:r>
      <w:r w:rsidR="00281DCB" w:rsidRPr="00364103">
        <w:rPr>
          <w:rFonts w:ascii="Times New Roman" w:hAnsi="Times New Roman" w:cs="Times New Roman"/>
          <w:sz w:val="24"/>
          <w:szCs w:val="24"/>
        </w:rPr>
        <w:lastRenderedPageBreak/>
        <w:t xml:space="preserve">suggests that the idea of education as a discipline in its own right is not just absent in this particular configuration of educational studies, but was more or less explicitly rejected – albeit that those who were rejecting this option may not have been (fully) aware of alternative configurations and their advantages and disadvantages. Why these arguments are there and why they have been influential in shaping educational studies are questions for further investigation. It is highly likely that such investigation will find a combination of reasons and causes, of social and interpersonal dynamics and argumentations that, in particular contexts and under particular conditions may well have articulated the best way forward, at least the pragmatically best way. While for all the reasons given we may therefore wish to think of educational studies as a closed and self-sufficient system – and the fact that it has been operating effectively and productively since the 1960s seems to be a pretty strong argument for its self-sufficiency – I wish to suggest that, seen from the 'outside,' there is at least one </w:t>
      </w:r>
      <w:r w:rsidR="001B5E35" w:rsidRPr="00364103">
        <w:rPr>
          <w:rFonts w:ascii="Times New Roman" w:hAnsi="Times New Roman" w:cs="Times New Roman"/>
          <w:sz w:val="24"/>
          <w:szCs w:val="24"/>
        </w:rPr>
        <w:t>'</w:t>
      </w:r>
      <w:r w:rsidR="00281DCB" w:rsidRPr="00364103">
        <w:rPr>
          <w:rFonts w:ascii="Times New Roman" w:hAnsi="Times New Roman" w:cs="Times New Roman"/>
          <w:sz w:val="24"/>
          <w:szCs w:val="24"/>
        </w:rPr>
        <w:t>missing dimension</w:t>
      </w:r>
      <w:r w:rsidR="001B5E35" w:rsidRPr="00364103">
        <w:rPr>
          <w:rFonts w:ascii="Times New Roman" w:hAnsi="Times New Roman" w:cs="Times New Roman"/>
          <w:sz w:val="24"/>
          <w:szCs w:val="24"/>
        </w:rPr>
        <w:t>'</w:t>
      </w:r>
      <w:r w:rsidR="00281DCB" w:rsidRPr="00364103">
        <w:rPr>
          <w:rFonts w:ascii="Times New Roman" w:hAnsi="Times New Roman" w:cs="Times New Roman"/>
          <w:sz w:val="24"/>
          <w:szCs w:val="24"/>
        </w:rPr>
        <w:t xml:space="preserve"> in the particular configuration of educational studies that may be more troubling than what decades of 'success' appear to suggest.</w:t>
      </w:r>
      <w:r w:rsidR="001B5E35" w:rsidRPr="00364103">
        <w:rPr>
          <w:rFonts w:ascii="Times New Roman" w:hAnsi="Times New Roman" w:cs="Times New Roman"/>
          <w:sz w:val="24"/>
          <w:szCs w:val="24"/>
        </w:rPr>
        <w:t xml:space="preserve"> </w:t>
      </w:r>
    </w:p>
    <w:p w:rsidR="001B5E35" w:rsidRPr="00364103" w:rsidRDefault="001B5E35" w:rsidP="00364103">
      <w:pPr>
        <w:spacing w:line="480" w:lineRule="auto"/>
        <w:jc w:val="both"/>
        <w:rPr>
          <w:rFonts w:ascii="Times New Roman" w:hAnsi="Times New Roman" w:cs="Times New Roman"/>
          <w:sz w:val="24"/>
          <w:szCs w:val="24"/>
        </w:rPr>
      </w:pPr>
    </w:p>
    <w:p w:rsidR="00074735" w:rsidRPr="00364103" w:rsidRDefault="001B5E35"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The 'missing dimension' I have in mind has to do with what above I have referred to as the empiricist or objectivist character of educational studies. It has to do with the fact that educational studies understands itsel</w:t>
      </w:r>
      <w:r w:rsidR="00793CBA" w:rsidRPr="00364103">
        <w:rPr>
          <w:rFonts w:ascii="Times New Roman" w:hAnsi="Times New Roman" w:cs="Times New Roman"/>
          <w:sz w:val="24"/>
          <w:szCs w:val="24"/>
        </w:rPr>
        <w:t xml:space="preserve">f as the study of education, </w:t>
      </w:r>
      <w:r w:rsidR="000D037D" w:rsidRPr="00364103">
        <w:rPr>
          <w:rFonts w:ascii="Times New Roman" w:hAnsi="Times New Roman" w:cs="Times New Roman"/>
          <w:sz w:val="24"/>
          <w:szCs w:val="24"/>
        </w:rPr>
        <w:t xml:space="preserve">thus suggesting that its object of study – education – is simply 'there' to be studied. But unlike trees and planets, education is a social practice that exists in and through the interpretations of those involved in the practice. This already shows that even if educational research would walk into a scholl in the hope to find their object of study, they still need to make decisions about what it is in the school building that would count as the very education they wish to study. The point here is that the study of education requires a notion of education in order to identify its object of study. Once this object has been identified one can, of course, deploy a range of disciplinary </w:t>
      </w:r>
      <w:r w:rsidR="000D037D" w:rsidRPr="00364103">
        <w:rPr>
          <w:rFonts w:ascii="Times New Roman" w:hAnsi="Times New Roman" w:cs="Times New Roman"/>
          <w:sz w:val="24"/>
          <w:szCs w:val="24"/>
        </w:rPr>
        <w:lastRenderedPageBreak/>
        <w:t xml:space="preserve">perspectives to investigate 'education' – and here there is clearly a place for psychology, sociology, philosophy and history and any other relevant discipline – but the only thing that such disciplines cannot do, and this provides a </w:t>
      </w:r>
      <w:r w:rsidR="000D037D" w:rsidRPr="00364103">
        <w:rPr>
          <w:rFonts w:ascii="Times New Roman" w:hAnsi="Times New Roman" w:cs="Times New Roman"/>
          <w:i/>
          <w:sz w:val="24"/>
          <w:szCs w:val="24"/>
        </w:rPr>
        <w:t>prima facie</w:t>
      </w:r>
      <w:r w:rsidR="000D037D" w:rsidRPr="00364103">
        <w:rPr>
          <w:rFonts w:ascii="Times New Roman" w:hAnsi="Times New Roman" w:cs="Times New Roman"/>
          <w:sz w:val="24"/>
          <w:szCs w:val="24"/>
        </w:rPr>
        <w:t xml:space="preserve"> argument for the need for a distinctively </w:t>
      </w:r>
      <w:r w:rsidR="000D037D" w:rsidRPr="00364103">
        <w:rPr>
          <w:rFonts w:ascii="Times New Roman" w:hAnsi="Times New Roman" w:cs="Times New Roman"/>
          <w:i/>
          <w:sz w:val="24"/>
          <w:szCs w:val="24"/>
        </w:rPr>
        <w:t>educational</w:t>
      </w:r>
      <w:r w:rsidR="000D037D" w:rsidRPr="00364103">
        <w:rPr>
          <w:rFonts w:ascii="Times New Roman" w:hAnsi="Times New Roman" w:cs="Times New Roman"/>
          <w:sz w:val="24"/>
          <w:szCs w:val="24"/>
        </w:rPr>
        <w:t xml:space="preserve"> way of thinking and theorising, is to identify what would count as education. </w:t>
      </w:r>
      <w:r w:rsidR="00074735" w:rsidRPr="00364103">
        <w:rPr>
          <w:rFonts w:ascii="Times New Roman" w:hAnsi="Times New Roman" w:cs="Times New Roman"/>
          <w:sz w:val="24"/>
          <w:szCs w:val="24"/>
        </w:rPr>
        <w:t xml:space="preserve">The task here is not only that we are able to </w:t>
      </w:r>
      <w:r w:rsidR="00074735" w:rsidRPr="00364103">
        <w:rPr>
          <w:rFonts w:ascii="Times New Roman" w:hAnsi="Times New Roman" w:cs="Times New Roman"/>
          <w:i/>
          <w:sz w:val="24"/>
          <w:szCs w:val="24"/>
        </w:rPr>
        <w:t>theorise</w:t>
      </w:r>
      <w:r w:rsidR="00074735" w:rsidRPr="00364103">
        <w:rPr>
          <w:rFonts w:ascii="Times New Roman" w:hAnsi="Times New Roman" w:cs="Times New Roman"/>
          <w:sz w:val="24"/>
          <w:szCs w:val="24"/>
        </w:rPr>
        <w:t xml:space="preserve"> in an educational way; it also requires that we are able to </w:t>
      </w:r>
      <w:r w:rsidR="00074735" w:rsidRPr="00364103">
        <w:rPr>
          <w:rFonts w:ascii="Times New Roman" w:hAnsi="Times New Roman" w:cs="Times New Roman"/>
          <w:i/>
          <w:sz w:val="24"/>
          <w:szCs w:val="24"/>
        </w:rPr>
        <w:t>contextualise</w:t>
      </w:r>
      <w:r w:rsidR="00074735" w:rsidRPr="00364103">
        <w:rPr>
          <w:rFonts w:ascii="Times New Roman" w:hAnsi="Times New Roman" w:cs="Times New Roman"/>
          <w:sz w:val="24"/>
          <w:szCs w:val="24"/>
        </w:rPr>
        <w:t xml:space="preserve"> our theorising; and that we are able to </w:t>
      </w:r>
      <w:r w:rsidR="00074735" w:rsidRPr="00364103">
        <w:rPr>
          <w:rFonts w:ascii="Times New Roman" w:hAnsi="Times New Roman" w:cs="Times New Roman"/>
          <w:i/>
          <w:sz w:val="24"/>
          <w:szCs w:val="24"/>
        </w:rPr>
        <w:t>historicise</w:t>
      </w:r>
      <w:r w:rsidR="00074735" w:rsidRPr="00364103">
        <w:rPr>
          <w:rFonts w:ascii="Times New Roman" w:hAnsi="Times New Roman" w:cs="Times New Roman"/>
          <w:sz w:val="24"/>
          <w:szCs w:val="24"/>
        </w:rPr>
        <w:t xml:space="preserve"> our contextual theorising. It is at this point that I wish to turn to Oelkers because of the fact that this is precisely what he has done in some of his contributions in the English language. While I do not have the space to discuss this in detail, I briefly wish to indicate the kind of contribution Oelkers has made to this threefold task, which I will do by focusing on two journal articles: "Influence and development: The two basic paradigms of education" (Oelkers 1994) and "Is there </w:t>
      </w:r>
      <w:r w:rsidR="00074735" w:rsidRPr="00364103">
        <w:rPr>
          <w:rFonts w:ascii="Times New Roman" w:hAnsi="Times New Roman" w:cs="Times New Roman"/>
          <w:i/>
          <w:sz w:val="24"/>
          <w:szCs w:val="24"/>
        </w:rPr>
        <w:t>a</w:t>
      </w:r>
      <w:r w:rsidR="00074735" w:rsidRPr="00364103">
        <w:rPr>
          <w:rFonts w:ascii="Times New Roman" w:hAnsi="Times New Roman" w:cs="Times New Roman"/>
          <w:sz w:val="24"/>
          <w:szCs w:val="24"/>
        </w:rPr>
        <w:t xml:space="preserve"> 'language of education'?</w:t>
      </w:r>
      <w:r w:rsidR="001B5576" w:rsidRPr="00364103">
        <w:rPr>
          <w:rFonts w:ascii="Times New Roman" w:hAnsi="Times New Roman" w:cs="Times New Roman"/>
          <w:sz w:val="24"/>
          <w:szCs w:val="24"/>
        </w:rPr>
        <w:t>"</w:t>
      </w:r>
      <w:r w:rsidR="00074735" w:rsidRPr="00364103">
        <w:rPr>
          <w:rFonts w:ascii="Times New Roman" w:hAnsi="Times New Roman" w:cs="Times New Roman"/>
          <w:sz w:val="24"/>
          <w:szCs w:val="24"/>
        </w:rPr>
        <w:t xml:space="preserve"> (Oelkers 1997).</w:t>
      </w:r>
    </w:p>
    <w:p w:rsidR="00432651" w:rsidRPr="00364103" w:rsidRDefault="00432651" w:rsidP="00364103">
      <w:pPr>
        <w:spacing w:line="480" w:lineRule="auto"/>
        <w:jc w:val="both"/>
        <w:rPr>
          <w:rFonts w:ascii="Times New Roman" w:hAnsi="Times New Roman" w:cs="Times New Roman"/>
          <w:sz w:val="24"/>
          <w:szCs w:val="24"/>
        </w:rPr>
      </w:pPr>
    </w:p>
    <w:p w:rsidR="0048174E" w:rsidRPr="00364103" w:rsidRDefault="00432651"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In "Influence and development" Oelkers makes three important moves. First of all he provides a critical reconstruction of two highly influential ways in which modern education has been conceptualised and theorised. One approach – to which Oelkers refers as the paradigm of 'influence' – stems from Locke; the other – to which he refers as the paradigm of 'development' – goes back to Rousseau. Oelkers not only provides detailed accounts of both approaches and their historical origins and development, but also makes the case that in most contemporary theories, education "still is being conceived either as 'influence' (on body and mind) or as 'development' (of body and mind)" and that "most controversies in education still have to do with the struggle of these two paradigms" (Oelkers 19997, p. 92). </w:t>
      </w:r>
      <w:r w:rsidR="00FE1B65" w:rsidRPr="00364103">
        <w:rPr>
          <w:rFonts w:ascii="Times New Roman" w:hAnsi="Times New Roman" w:cs="Times New Roman"/>
          <w:sz w:val="24"/>
          <w:szCs w:val="24"/>
        </w:rPr>
        <w:t xml:space="preserve">yet Oelkers not simply contributes to our understanding of alternative ways to theorise education. He also contributes to the historicisation of such theorising – and this is the second move in "Influence and development" – by arguing that the notions of pedagogical influence and </w:t>
      </w:r>
      <w:r w:rsidR="00FE1B65" w:rsidRPr="00364103">
        <w:rPr>
          <w:rFonts w:ascii="Times New Roman" w:hAnsi="Times New Roman" w:cs="Times New Roman"/>
          <w:sz w:val="24"/>
          <w:szCs w:val="24"/>
        </w:rPr>
        <w:lastRenderedPageBreak/>
        <w:t xml:space="preserve">pedagogical development could only be articulated against the background of the idea of "a distinct and demarcated inner space which can open up or close itself to the outside" (ibid., p. 101). </w:t>
      </w:r>
      <w:r w:rsidR="0048174E" w:rsidRPr="00364103">
        <w:rPr>
          <w:rFonts w:ascii="Times New Roman" w:hAnsi="Times New Roman" w:cs="Times New Roman"/>
          <w:sz w:val="24"/>
          <w:szCs w:val="24"/>
        </w:rPr>
        <w:t xml:space="preserve">Oelkers thus shows that the paradigm of influence and the paradigm of development are not simply theorising some natural state of affairs, but only became possible on the basis of an idea of the person as independent from "social and legal circumstances" (ibid.). While this view had its precursors in "the Christian concepts of the person and the soul" Oelkers argues that it was only with the Reformation "that a radical singularization of the 'interior' becomes possible, and it is mainly pietism that makes a doctrine out of the metaphor of the individual soul as the 'mansion' of the Lord" (ibid.). The third move Oelkers makes in "Influence and development" is the articulation of a theoretical alternative – a third paradigm we might perhaps say – in which education is theorised as </w:t>
      </w:r>
      <w:r w:rsidR="0048174E" w:rsidRPr="00364103">
        <w:rPr>
          <w:rFonts w:ascii="Times New Roman" w:hAnsi="Times New Roman" w:cs="Times New Roman"/>
          <w:i/>
          <w:sz w:val="24"/>
          <w:szCs w:val="24"/>
        </w:rPr>
        <w:t>moral communication</w:t>
      </w:r>
      <w:r w:rsidR="0048174E" w:rsidRPr="00364103">
        <w:rPr>
          <w:rFonts w:ascii="Times New Roman" w:hAnsi="Times New Roman" w:cs="Times New Roman"/>
          <w:sz w:val="24"/>
          <w:szCs w:val="24"/>
        </w:rPr>
        <w:t xml:space="preserve"> (see also Oelkers 1992), thus showing that the options for theorising education are not exhausted by the obviously influential paradigms of influence and development.</w:t>
      </w:r>
    </w:p>
    <w:p w:rsidR="0048174E" w:rsidRPr="00364103" w:rsidRDefault="0048174E" w:rsidP="00364103">
      <w:pPr>
        <w:spacing w:line="480" w:lineRule="auto"/>
        <w:jc w:val="both"/>
        <w:rPr>
          <w:rFonts w:ascii="Times New Roman" w:hAnsi="Times New Roman" w:cs="Times New Roman"/>
          <w:sz w:val="24"/>
          <w:szCs w:val="24"/>
        </w:rPr>
      </w:pPr>
    </w:p>
    <w:p w:rsidR="00EC5287" w:rsidRPr="00364103" w:rsidRDefault="0048174E"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"Influence and development" </w:t>
      </w:r>
      <w:r w:rsidR="001B5576" w:rsidRPr="00364103">
        <w:rPr>
          <w:rFonts w:ascii="Times New Roman" w:hAnsi="Times New Roman" w:cs="Times New Roman"/>
          <w:sz w:val="24"/>
          <w:szCs w:val="24"/>
        </w:rPr>
        <w:t xml:space="preserve">already provides an excellent example of threefold approach that I have suggested is needed in order to engage with educational theory and theorising. After all, in not only provides a detailed account of different ways in which education can be and has been theorised, but also provides a historical contextualisation by, on the one hand making clear what had to be 'in place' before the notions of influence and development could become intelligible as conceptions of education – which is the question of contextualisation – and on the other hand by considering this from a wider historical perspective. In the other paper to which I wish to draw attention – "Is there </w:t>
      </w:r>
      <w:r w:rsidR="001B5576" w:rsidRPr="00364103">
        <w:rPr>
          <w:rFonts w:ascii="Times New Roman" w:hAnsi="Times New Roman" w:cs="Times New Roman"/>
          <w:i/>
          <w:sz w:val="24"/>
          <w:szCs w:val="24"/>
        </w:rPr>
        <w:t>a</w:t>
      </w:r>
      <w:r w:rsidR="001B5576" w:rsidRPr="00364103">
        <w:rPr>
          <w:rFonts w:ascii="Times New Roman" w:hAnsi="Times New Roman" w:cs="Times New Roman"/>
          <w:sz w:val="24"/>
          <w:szCs w:val="24"/>
        </w:rPr>
        <w:t xml:space="preserve"> 'language of education'?" – Oelkers pursues the task of contextualisation in a more systematic manner. What is perhaps most interesting about this paper for the discussion in this chapter is that the 'target' for the discussion is the work of Israel Scheffler, and more specifically his book </w:t>
      </w:r>
      <w:r w:rsidR="001B5576" w:rsidRPr="00364103">
        <w:rPr>
          <w:rFonts w:ascii="Times New Roman" w:hAnsi="Times New Roman" w:cs="Times New Roman"/>
          <w:i/>
          <w:sz w:val="24"/>
          <w:szCs w:val="24"/>
        </w:rPr>
        <w:t xml:space="preserve">The Language of </w:t>
      </w:r>
      <w:r w:rsidR="001B5576" w:rsidRPr="00364103">
        <w:rPr>
          <w:rFonts w:ascii="Times New Roman" w:hAnsi="Times New Roman" w:cs="Times New Roman"/>
          <w:i/>
          <w:sz w:val="24"/>
          <w:szCs w:val="24"/>
        </w:rPr>
        <w:lastRenderedPageBreak/>
        <w:t>Education</w:t>
      </w:r>
      <w:r w:rsidR="001B5576" w:rsidRPr="00364103">
        <w:rPr>
          <w:rFonts w:ascii="Times New Roman" w:hAnsi="Times New Roman" w:cs="Times New Roman"/>
          <w:sz w:val="24"/>
          <w:szCs w:val="24"/>
        </w:rPr>
        <w:t xml:space="preserve"> (Scheffler 1960</w:t>
      </w:r>
      <w:r w:rsidR="002C52A3" w:rsidRPr="00364103">
        <w:rPr>
          <w:rFonts w:ascii="Times New Roman" w:hAnsi="Times New Roman" w:cs="Times New Roman"/>
          <w:sz w:val="24"/>
          <w:szCs w:val="24"/>
        </w:rPr>
        <w:t xml:space="preserve">), as it provides a direct example of Oelkers's 'bilinguialism,' that is, his ability to converse across two very different traditions of educational theory and theorising. What makes the paper also interesting is that it is a reflection on the question whether there is one language of education that would cut across all different traditions, or whether educational language is always contextual – which is the suggestion I have been pursuing in this chapter. At one level Oelkers agrees with Scheffler that language does not exist outside of context. He notes that "(i)n all of his works, Scheffler rejected Platonic conceptions or replaced them with pragmatic analytical concepts, fro which the abandonment of </w:t>
      </w:r>
      <w:r w:rsidR="002C52A3" w:rsidRPr="00364103">
        <w:rPr>
          <w:rFonts w:ascii="Times New Roman" w:hAnsi="Times New Roman" w:cs="Times New Roman"/>
          <w:i/>
          <w:sz w:val="24"/>
          <w:szCs w:val="24"/>
        </w:rPr>
        <w:t>substantial unity</w:t>
      </w:r>
      <w:r w:rsidR="002C52A3" w:rsidRPr="00364103">
        <w:rPr>
          <w:rFonts w:ascii="Times New Roman" w:hAnsi="Times New Roman" w:cs="Times New Roman"/>
          <w:sz w:val="24"/>
          <w:szCs w:val="24"/>
        </w:rPr>
        <w:t xml:space="preserve"> is essential" Oelkers 1997, p. 128; emph. in original). </w:t>
      </w:r>
      <w:r w:rsidR="00D32EBC" w:rsidRPr="00364103">
        <w:rPr>
          <w:rFonts w:ascii="Times New Roman" w:hAnsi="Times New Roman" w:cs="Times New Roman"/>
          <w:sz w:val="24"/>
          <w:szCs w:val="24"/>
        </w:rPr>
        <w:t>Oelkers's concern, however, is that if there is no 'substantial unity' public discourse about education becomes impossible. Scheffler's way out of this dilemma, as Oelkers shows, is by taking a position "</w:t>
      </w:r>
      <w:r w:rsidR="00D32EBC" w:rsidRPr="00364103">
        <w:rPr>
          <w:rFonts w:ascii="Times New Roman" w:hAnsi="Times New Roman" w:cs="Times New Roman"/>
          <w:i/>
          <w:sz w:val="24"/>
          <w:szCs w:val="24"/>
        </w:rPr>
        <w:t>outside of discourse</w:t>
      </w:r>
      <w:r w:rsidR="00D32EBC" w:rsidRPr="00364103">
        <w:rPr>
          <w:rFonts w:ascii="Times New Roman" w:hAnsi="Times New Roman" w:cs="Times New Roman"/>
          <w:sz w:val="24"/>
          <w:szCs w:val="24"/>
        </w:rPr>
        <w:t xml:space="preserve">" (ibid.) which focuses on "the logical status of pedagogical assertions" and thus displays an interest in clarity, rather than unity (see ibid.). This allows Scheffler to conduct analysis across systems but Oelkers, in my view correctly, concludes that this does not mean "that the analysis can presuppose </w:t>
      </w:r>
      <w:r w:rsidR="00D32EBC" w:rsidRPr="00364103">
        <w:rPr>
          <w:rFonts w:ascii="Times New Roman" w:hAnsi="Times New Roman" w:cs="Times New Roman"/>
          <w:i/>
          <w:sz w:val="24"/>
          <w:szCs w:val="24"/>
        </w:rPr>
        <w:t>one</w:t>
      </w:r>
      <w:r w:rsidR="00D32EBC" w:rsidRPr="00364103">
        <w:rPr>
          <w:rFonts w:ascii="Times New Roman" w:hAnsi="Times New Roman" w:cs="Times New Roman"/>
          <w:sz w:val="24"/>
          <w:szCs w:val="24"/>
        </w:rPr>
        <w:t xml:space="preserve"> language of education" (ibid.). Scheffler, so Oelkers argues, can uphold the idea of </w:t>
      </w:r>
      <w:r w:rsidR="00D32EBC" w:rsidRPr="00364103">
        <w:rPr>
          <w:rFonts w:ascii="Times New Roman" w:hAnsi="Times New Roman" w:cs="Times New Roman"/>
          <w:i/>
          <w:sz w:val="24"/>
          <w:szCs w:val="24"/>
        </w:rPr>
        <w:t>a</w:t>
      </w:r>
      <w:r w:rsidR="00D32EBC" w:rsidRPr="00364103">
        <w:rPr>
          <w:rFonts w:ascii="Times New Roman" w:hAnsi="Times New Roman" w:cs="Times New Roman"/>
          <w:sz w:val="24"/>
          <w:szCs w:val="24"/>
        </w:rPr>
        <w:t xml:space="preserve"> language of education because he is only interested in the formal characteristics of such a language, not in its substance (see ibid.). </w:t>
      </w:r>
      <w:r w:rsidR="00287B25" w:rsidRPr="00364103">
        <w:rPr>
          <w:rFonts w:ascii="Times New Roman" w:hAnsi="Times New Roman" w:cs="Times New Roman"/>
          <w:sz w:val="24"/>
          <w:szCs w:val="24"/>
        </w:rPr>
        <w:t xml:space="preserve">Oelkers seems to prefer a much more 'performative' approach, one in which 'the language of education' is explicitly </w:t>
      </w:r>
      <w:r w:rsidR="00287B25" w:rsidRPr="00364103">
        <w:rPr>
          <w:rFonts w:ascii="Times New Roman" w:hAnsi="Times New Roman" w:cs="Times New Roman"/>
          <w:i/>
          <w:sz w:val="24"/>
          <w:szCs w:val="24"/>
        </w:rPr>
        <w:t>not</w:t>
      </w:r>
      <w:r w:rsidR="00287B25" w:rsidRPr="00364103">
        <w:rPr>
          <w:rFonts w:ascii="Times New Roman" w:hAnsi="Times New Roman" w:cs="Times New Roman"/>
          <w:sz w:val="24"/>
          <w:szCs w:val="24"/>
        </w:rPr>
        <w:t xml:space="preserve"> understood as a closed system (see ibid., p. 133) but rather as an ongoing open, public – and perhaps we might add: messy – conversation about what matters educationally. The language of education that Oelkers envisages is therefore not a language that understands the multiplicity of positions, points of views and interests, but one that "stimulates understanding, and does so not least of all through means of rhetorical simplification and therefore through potential misunderstanding" (ibid., p. 134). It is a language that makes </w:t>
      </w:r>
      <w:r w:rsidR="00287B25" w:rsidRPr="00364103">
        <w:rPr>
          <w:rFonts w:ascii="Times New Roman" w:hAnsi="Times New Roman" w:cs="Times New Roman"/>
          <w:sz w:val="24"/>
          <w:szCs w:val="24"/>
        </w:rPr>
        <w:lastRenderedPageBreak/>
        <w:t xml:space="preserve">possible "the advancement of a problematic communication that is suggestively definite and vague at the same time" (ibid.). </w:t>
      </w:r>
    </w:p>
    <w:p w:rsidR="00EC5287" w:rsidRPr="00364103" w:rsidRDefault="00EC5287" w:rsidP="00364103">
      <w:pPr>
        <w:spacing w:line="480" w:lineRule="auto"/>
        <w:jc w:val="both"/>
        <w:rPr>
          <w:rFonts w:ascii="Times New Roman" w:hAnsi="Times New Roman" w:cs="Times New Roman"/>
          <w:sz w:val="24"/>
          <w:szCs w:val="24"/>
        </w:rPr>
      </w:pPr>
    </w:p>
    <w:p w:rsidR="00EC5287" w:rsidRPr="00364103" w:rsidRDefault="00EC5287"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Conclusion</w:t>
      </w:r>
    </w:p>
    <w:p w:rsidR="00517F9A" w:rsidRPr="00364103" w:rsidRDefault="00EC5287"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The notion of 'problematic communication' rather nicely captures what we might hope for in bringing two radically different constructions of the field of education in</w:t>
      </w:r>
      <w:r w:rsidR="007C5DE6" w:rsidRPr="00364103">
        <w:rPr>
          <w:rFonts w:ascii="Times New Roman" w:hAnsi="Times New Roman" w:cs="Times New Roman"/>
          <w:sz w:val="24"/>
          <w:szCs w:val="24"/>
        </w:rPr>
        <w:t>to</w:t>
      </w:r>
      <w:r w:rsidRPr="00364103">
        <w:rPr>
          <w:rFonts w:ascii="Times New Roman" w:hAnsi="Times New Roman" w:cs="Times New Roman"/>
          <w:sz w:val="24"/>
          <w:szCs w:val="24"/>
        </w:rPr>
        <w:t xml:space="preserve"> conversation. In this chapter I have not only tried to shed some light on the particular way in which educational studies has developed in the English speaking world. By identifying a 'missing dimension' in this particular configuration I have also tried to make the case why such a c</w:t>
      </w:r>
      <w:r w:rsidR="007C5DE6" w:rsidRPr="00364103">
        <w:rPr>
          <w:rFonts w:ascii="Times New Roman" w:hAnsi="Times New Roman" w:cs="Times New Roman"/>
          <w:sz w:val="24"/>
          <w:szCs w:val="24"/>
        </w:rPr>
        <w:t xml:space="preserve">onversation is urgently needed, not only in order to give educational studies a more robust </w:t>
      </w:r>
      <w:r w:rsidR="007C5DE6" w:rsidRPr="00364103">
        <w:rPr>
          <w:rFonts w:ascii="Times New Roman" w:hAnsi="Times New Roman" w:cs="Times New Roman"/>
          <w:i/>
          <w:sz w:val="24"/>
          <w:szCs w:val="24"/>
        </w:rPr>
        <w:t>educational</w:t>
      </w:r>
      <w:r w:rsidR="007C5DE6" w:rsidRPr="00364103">
        <w:rPr>
          <w:rFonts w:ascii="Times New Roman" w:hAnsi="Times New Roman" w:cs="Times New Roman"/>
          <w:sz w:val="24"/>
          <w:szCs w:val="24"/>
        </w:rPr>
        <w:t xml:space="preserve"> identity but also in order to generate conceptual resources that will allow educational practitioners to develop distinctively </w:t>
      </w:r>
      <w:r w:rsidR="007C5DE6" w:rsidRPr="00364103">
        <w:rPr>
          <w:rFonts w:ascii="Times New Roman" w:hAnsi="Times New Roman" w:cs="Times New Roman"/>
          <w:i/>
          <w:sz w:val="24"/>
          <w:szCs w:val="24"/>
        </w:rPr>
        <w:t>educational</w:t>
      </w:r>
      <w:r w:rsidR="007C5DE6" w:rsidRPr="00364103">
        <w:rPr>
          <w:rFonts w:ascii="Times New Roman" w:hAnsi="Times New Roman" w:cs="Times New Roman"/>
          <w:sz w:val="24"/>
          <w:szCs w:val="24"/>
        </w:rPr>
        <w:t xml:space="preserve"> ways of engaging with their practices. While a conversation between the different configurations is likely to proceed "through potential misunderstanding," the work of </w:t>
      </w:r>
      <w:r w:rsidR="00517F9A" w:rsidRPr="00364103">
        <w:rPr>
          <w:rFonts w:ascii="Times New Roman" w:hAnsi="Times New Roman" w:cs="Times New Roman"/>
          <w:sz w:val="24"/>
          <w:szCs w:val="24"/>
        </w:rPr>
        <w:t xml:space="preserve">scholars </w:t>
      </w:r>
      <w:r w:rsidR="007C5DE6" w:rsidRPr="00364103">
        <w:rPr>
          <w:rFonts w:ascii="Times New Roman" w:hAnsi="Times New Roman" w:cs="Times New Roman"/>
          <w:sz w:val="24"/>
          <w:szCs w:val="24"/>
        </w:rPr>
        <w:t xml:space="preserve">such as Jürgen Oelkers demonstrates </w:t>
      </w:r>
      <w:r w:rsidR="00517F9A" w:rsidRPr="00364103">
        <w:rPr>
          <w:rFonts w:ascii="Times New Roman" w:hAnsi="Times New Roman" w:cs="Times New Roman"/>
          <w:sz w:val="24"/>
          <w:szCs w:val="24"/>
        </w:rPr>
        <w:t>that despite such difficulties important advances can be made.</w:t>
      </w:r>
    </w:p>
    <w:p w:rsidR="007C5DE6" w:rsidRPr="00364103" w:rsidRDefault="007C5DE6" w:rsidP="00364103">
      <w:pPr>
        <w:spacing w:line="480" w:lineRule="auto"/>
        <w:jc w:val="both"/>
        <w:rPr>
          <w:rFonts w:ascii="Times New Roman" w:hAnsi="Times New Roman" w:cs="Times New Roman"/>
          <w:sz w:val="24"/>
          <w:szCs w:val="24"/>
        </w:rPr>
      </w:pPr>
    </w:p>
    <w:p w:rsidR="00517F9A" w:rsidRPr="00364103" w:rsidRDefault="00517F9A" w:rsidP="00364103">
      <w:pPr>
        <w:spacing w:line="480" w:lineRule="auto"/>
        <w:jc w:val="both"/>
        <w:rPr>
          <w:rFonts w:ascii="Times New Roman" w:hAnsi="Times New Roman" w:cs="Times New Roman"/>
          <w:b/>
          <w:sz w:val="24"/>
          <w:szCs w:val="24"/>
        </w:rPr>
      </w:pPr>
      <w:r w:rsidRPr="00364103">
        <w:rPr>
          <w:rFonts w:ascii="Times New Roman" w:hAnsi="Times New Roman" w:cs="Times New Roman"/>
          <w:b/>
          <w:sz w:val="24"/>
          <w:szCs w:val="24"/>
        </w:rPr>
        <w:t>References</w:t>
      </w: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Biesta, G.J.J. (2010): Good Education in an Age of Measurement. Boulder, CO: Paradigm Publishers.</w:t>
      </w:r>
    </w:p>
    <w:p w:rsidR="00364103" w:rsidRPr="00364103" w:rsidRDefault="00364103" w:rsidP="00364103">
      <w:pPr>
        <w:pStyle w:val="EndnoteText"/>
        <w:spacing w:line="480" w:lineRule="auto"/>
        <w:jc w:val="both"/>
        <w:rPr>
          <w:rFonts w:ascii="Times New Roman" w:hAnsi="Times New Roman" w:cs="Times New Roman"/>
          <w:bCs/>
          <w:sz w:val="24"/>
          <w:szCs w:val="24"/>
          <w:lang w:eastAsia="en-GB"/>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bCs/>
          <w:sz w:val="24"/>
          <w:szCs w:val="24"/>
          <w:lang w:eastAsia="en-GB"/>
        </w:rPr>
        <w:t xml:space="preserve">Biesta, G.J.J. (2011): </w:t>
      </w:r>
      <w:r w:rsidRPr="00364103">
        <w:rPr>
          <w:rFonts w:ascii="Times New Roman" w:hAnsi="Times New Roman" w:cs="Times New Roman"/>
          <w:sz w:val="24"/>
          <w:szCs w:val="24"/>
        </w:rPr>
        <w:t xml:space="preserve">Disciplines and theory in the academic study of education: A Comparative Analysis of the Anglo-American and Continental Construction of the Field. In: </w:t>
      </w:r>
      <w:r w:rsidRPr="00364103">
        <w:rPr>
          <w:rFonts w:ascii="Times New Roman" w:hAnsi="Times New Roman" w:cs="Times New Roman"/>
          <w:bCs/>
          <w:sz w:val="24"/>
          <w:szCs w:val="24"/>
          <w:lang w:eastAsia="en-GB"/>
        </w:rPr>
        <w:t>Pedagogy, Culture and Society 19, pp. 175-192.</w:t>
      </w: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Board of Education (1944): </w:t>
      </w:r>
      <w:r w:rsidRPr="00364103">
        <w:rPr>
          <w:rFonts w:ascii="Times New Roman" w:hAnsi="Times New Roman" w:cs="Times New Roman"/>
          <w:iCs/>
          <w:sz w:val="24"/>
          <w:szCs w:val="24"/>
        </w:rPr>
        <w:t xml:space="preserve">Teachers and Youth Leaders </w:t>
      </w:r>
      <w:r w:rsidRPr="00364103">
        <w:rPr>
          <w:rFonts w:ascii="Times New Roman" w:hAnsi="Times New Roman" w:cs="Times New Roman"/>
          <w:sz w:val="24"/>
          <w:szCs w:val="24"/>
        </w:rPr>
        <w:t>[McNair Report]. London: HMSO.</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Bryce, T./Humes, W.M. (eds)(</w:t>
      </w:r>
      <w:r w:rsidRPr="00364103">
        <w:rPr>
          <w:rFonts w:ascii="Times New Roman" w:hAnsi="Times New Roman" w:cs="Times New Roman"/>
          <w:sz w:val="24"/>
          <w:szCs w:val="24"/>
          <w:vertAlign w:val="superscript"/>
        </w:rPr>
        <w:t>2</w:t>
      </w:r>
      <w:r w:rsidRPr="00364103">
        <w:rPr>
          <w:rFonts w:ascii="Times New Roman" w:hAnsi="Times New Roman" w:cs="Times New Roman"/>
          <w:sz w:val="24"/>
          <w:szCs w:val="24"/>
        </w:rPr>
        <w:t>2003). Scottish Education.Edinburgh: Edinburgh University Press.</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Committee on Higher Education (1963). </w:t>
      </w:r>
      <w:r w:rsidRPr="00364103">
        <w:rPr>
          <w:rFonts w:ascii="Times New Roman" w:hAnsi="Times New Roman" w:cs="Times New Roman"/>
          <w:iCs/>
          <w:sz w:val="24"/>
          <w:szCs w:val="24"/>
        </w:rPr>
        <w:t xml:space="preserve">Higher Education: Report of the Committee </w:t>
      </w:r>
      <w:r w:rsidRPr="00364103">
        <w:rPr>
          <w:rFonts w:ascii="Times New Roman" w:hAnsi="Times New Roman" w:cs="Times New Roman"/>
          <w:sz w:val="24"/>
          <w:szCs w:val="24"/>
        </w:rPr>
        <w:t>[Robbins Report]. London: HMSO.</w:t>
      </w:r>
    </w:p>
    <w:p w:rsidR="00364103" w:rsidRPr="00364103" w:rsidRDefault="00364103" w:rsidP="00364103">
      <w:pPr>
        <w:autoSpaceDE w:val="0"/>
        <w:autoSpaceDN w:val="0"/>
        <w:adjustRightInd w:val="0"/>
        <w:spacing w:line="480" w:lineRule="auto"/>
        <w:jc w:val="both"/>
        <w:rPr>
          <w:rFonts w:ascii="Times New Roman" w:hAnsi="Times New Roman" w:cs="Times New Roman"/>
          <w:iCs/>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Conant, J.B. (1963): The Education of American teachers. New York: McGraw-Hill.</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Hirst, P.H. (2008): Philosophy of education in the UK. The institutional context. In: Waks, L.J. (ed): Leaders in Philosophy of Education: Intellectual Self Portraits. Rotterdam: Sense Publishers, pp.  305-310.</w:t>
      </w:r>
    </w:p>
    <w:p w:rsidR="00364103" w:rsidRPr="00364103" w:rsidRDefault="00364103" w:rsidP="00364103">
      <w:pPr>
        <w:pStyle w:val="EndnoteText"/>
        <w:spacing w:line="480" w:lineRule="auto"/>
        <w:jc w:val="both"/>
        <w:rPr>
          <w:rFonts w:ascii="Times New Roman" w:hAnsi="Times New Roman" w:cs="Times New Roman"/>
          <w:sz w:val="24"/>
          <w:szCs w:val="24"/>
          <w:lang w:val="en-US"/>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lang w:val="en-US"/>
        </w:rPr>
        <w:t xml:space="preserve">Hirst, P.H. (1966): </w:t>
      </w:r>
      <w:r w:rsidRPr="00364103">
        <w:rPr>
          <w:rFonts w:ascii="Times New Roman" w:hAnsi="Times New Roman" w:cs="Times New Roman"/>
          <w:sz w:val="24"/>
          <w:szCs w:val="24"/>
        </w:rPr>
        <w:t>Educational theory. In: Tibble, J.W. (ed): The Study of Education. London: Routledge and Kegan Paul, pp. 29-58.</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Style w:val="apple-style-span"/>
          <w:rFonts w:ascii="Times New Roman" w:hAnsi="Times New Roman" w:cs="Times New Roman"/>
          <w:sz w:val="24"/>
          <w:szCs w:val="24"/>
          <w:shd w:val="clear" w:color="auto" w:fill="FFFFFF"/>
        </w:rPr>
      </w:pPr>
      <w:r w:rsidRPr="00364103">
        <w:rPr>
          <w:rStyle w:val="personname"/>
          <w:rFonts w:ascii="Times New Roman" w:hAnsi="Times New Roman" w:cs="Times New Roman"/>
          <w:sz w:val="24"/>
          <w:szCs w:val="24"/>
          <w:shd w:val="clear" w:color="auto" w:fill="FFFFFF"/>
        </w:rPr>
        <w:t xml:space="preserve">Kennedy, A. </w:t>
      </w:r>
      <w:r w:rsidRPr="00364103">
        <w:rPr>
          <w:rStyle w:val="apple-style-span"/>
          <w:rFonts w:ascii="Times New Roman" w:hAnsi="Times New Roman" w:cs="Times New Roman"/>
          <w:sz w:val="24"/>
          <w:szCs w:val="24"/>
          <w:shd w:val="clear" w:color="auto" w:fill="FFFFFF"/>
        </w:rPr>
        <w:t>(2007):</w:t>
      </w:r>
      <w:r w:rsidRPr="00364103">
        <w:rPr>
          <w:rStyle w:val="apple-converted-space"/>
          <w:rFonts w:ascii="Times New Roman" w:hAnsi="Times New Roman" w:cs="Times New Roman"/>
          <w:sz w:val="24"/>
          <w:szCs w:val="24"/>
          <w:shd w:val="clear" w:color="auto" w:fill="FFFFFF"/>
        </w:rPr>
        <w:t> </w:t>
      </w:r>
      <w:r w:rsidRPr="00364103">
        <w:rPr>
          <w:rStyle w:val="Emphasis"/>
          <w:rFonts w:ascii="Times New Roman" w:hAnsi="Times New Roman" w:cs="Times New Roman"/>
          <w:i w:val="0"/>
          <w:sz w:val="24"/>
          <w:szCs w:val="24"/>
          <w:shd w:val="clear" w:color="auto" w:fill="FFFFFF"/>
        </w:rPr>
        <w:t>Continuing Professional Development (CPD) Policy and the Discourse of Teacher Professionalism in Scotland.</w:t>
      </w:r>
      <w:r w:rsidRPr="00364103">
        <w:rPr>
          <w:rStyle w:val="apple-converted-space"/>
          <w:rFonts w:ascii="Times New Roman" w:hAnsi="Times New Roman" w:cs="Times New Roman"/>
          <w:sz w:val="24"/>
          <w:szCs w:val="24"/>
          <w:shd w:val="clear" w:color="auto" w:fill="FFFFFF"/>
        </w:rPr>
        <w:t xml:space="preserve"> In: </w:t>
      </w:r>
      <w:r w:rsidRPr="00364103">
        <w:rPr>
          <w:rStyle w:val="apple-style-span"/>
          <w:rFonts w:ascii="Times New Roman" w:hAnsi="Times New Roman" w:cs="Times New Roman"/>
          <w:sz w:val="24"/>
          <w:szCs w:val="24"/>
          <w:shd w:val="clear" w:color="auto" w:fill="FFFFFF"/>
        </w:rPr>
        <w:t>Research Papers in Education 22, pp. 95-111.</w:t>
      </w: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McCulloch, G. (2002): Disciplines Contributing to Education? Educational Studies and the Disciplines. In: British Journal of Educational Studies 50, pp. 100-110.</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O’Connor, D.J. (1957): An Introduction to the Philosophy of Education. London: Routledge and Kegan Paul.</w:t>
      </w:r>
    </w:p>
    <w:p w:rsidR="00364103" w:rsidRPr="00364103" w:rsidRDefault="00364103" w:rsidP="00364103">
      <w:pPr>
        <w:spacing w:line="480" w:lineRule="auto"/>
        <w:jc w:val="both"/>
        <w:rPr>
          <w:rFonts w:ascii="Times New Roman" w:hAnsi="Times New Roman" w:cs="Times New Roman"/>
          <w:sz w:val="24"/>
          <w:szCs w:val="24"/>
        </w:rPr>
      </w:pPr>
    </w:p>
    <w:p w:rsidR="00364103" w:rsidRPr="007C18A5" w:rsidRDefault="00364103" w:rsidP="00364103">
      <w:pPr>
        <w:spacing w:line="480" w:lineRule="auto"/>
        <w:jc w:val="both"/>
        <w:rPr>
          <w:rFonts w:ascii="Times New Roman" w:hAnsi="Times New Roman" w:cs="Times New Roman"/>
          <w:sz w:val="24"/>
          <w:szCs w:val="24"/>
          <w:lang w:val="nl-NL"/>
        </w:rPr>
      </w:pPr>
      <w:r w:rsidRPr="007C18A5">
        <w:rPr>
          <w:rFonts w:ascii="Times New Roman" w:hAnsi="Times New Roman" w:cs="Times New Roman"/>
          <w:sz w:val="24"/>
          <w:szCs w:val="24"/>
          <w:lang w:val="nl-NL"/>
        </w:rPr>
        <w:lastRenderedPageBreak/>
        <w:t>Oelkers, J. (1985): Erziehen und Unterrichten : Grundbegriffe der Pädagogik in analytischen Sicht. Darmstadt: Wissenschaftliche Buchgesellschaft.</w:t>
      </w:r>
    </w:p>
    <w:p w:rsidR="00364103" w:rsidRPr="007C18A5" w:rsidRDefault="00364103" w:rsidP="00364103">
      <w:pPr>
        <w:spacing w:line="480" w:lineRule="auto"/>
        <w:jc w:val="both"/>
        <w:rPr>
          <w:rFonts w:ascii="Times New Roman" w:hAnsi="Times New Roman" w:cs="Times New Roman"/>
          <w:sz w:val="24"/>
          <w:szCs w:val="24"/>
          <w:lang w:val="nl-NL"/>
        </w:rPr>
      </w:pPr>
    </w:p>
    <w:p w:rsidR="00364103" w:rsidRPr="00364103" w:rsidRDefault="00364103" w:rsidP="00364103">
      <w:pPr>
        <w:pStyle w:val="EndnoteText"/>
        <w:spacing w:line="480" w:lineRule="auto"/>
        <w:rPr>
          <w:rFonts w:ascii="Times New Roman" w:hAnsi="Times New Roman" w:cs="Times New Roman"/>
          <w:sz w:val="24"/>
          <w:szCs w:val="24"/>
        </w:rPr>
      </w:pPr>
      <w:r w:rsidRPr="00364103">
        <w:rPr>
          <w:rFonts w:ascii="Times New Roman" w:hAnsi="Times New Roman" w:cs="Times New Roman"/>
          <w:sz w:val="24"/>
          <w:szCs w:val="24"/>
          <w:lang w:val="nl-NL"/>
        </w:rPr>
        <w:t xml:space="preserve">Oelkers, J. (1992): Pädagogische Ethik. Eine Einführung in Probleme, Paradoxien under Perspektiven. </w:t>
      </w:r>
      <w:r w:rsidRPr="00364103">
        <w:rPr>
          <w:rFonts w:ascii="Times New Roman" w:hAnsi="Times New Roman" w:cs="Times New Roman"/>
          <w:sz w:val="24"/>
          <w:szCs w:val="24"/>
        </w:rPr>
        <w:t>Weinheim: Juventa.</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Oelkers, J. (1994): Influence and Development: Two Basic Paradigms of Education. In: Studies in Philosophy and Education 13, pp. 91-109.</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rPr>
          <w:rFonts w:ascii="Times New Roman" w:hAnsi="Times New Roman" w:cs="Times New Roman"/>
          <w:sz w:val="24"/>
          <w:szCs w:val="24"/>
        </w:rPr>
      </w:pPr>
      <w:r w:rsidRPr="00364103">
        <w:rPr>
          <w:rFonts w:ascii="Times New Roman" w:hAnsi="Times New Roman" w:cs="Times New Roman"/>
          <w:sz w:val="24"/>
          <w:szCs w:val="24"/>
        </w:rPr>
        <w:t>Oelkers, J. (1997): Is there a 'language of education'? In: Studies in Philosophy and Education 16, pp. 125-138.</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Oelkers, J. (1999): The Origin of the Concept of 'Allgemeinbulding' in 18</w:t>
      </w:r>
      <w:r w:rsidRPr="00364103">
        <w:rPr>
          <w:rFonts w:ascii="Times New Roman" w:hAnsi="Times New Roman" w:cs="Times New Roman"/>
          <w:sz w:val="24"/>
          <w:szCs w:val="24"/>
          <w:vertAlign w:val="superscript"/>
        </w:rPr>
        <w:t>th</w:t>
      </w:r>
      <w:r w:rsidRPr="00364103">
        <w:rPr>
          <w:rFonts w:ascii="Times New Roman" w:hAnsi="Times New Roman" w:cs="Times New Roman"/>
          <w:sz w:val="24"/>
          <w:szCs w:val="24"/>
        </w:rPr>
        <w:t xml:space="preserve"> Century Germany. In: Studies in Philosophy and Education 18, pp. 25-41.</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Oelkers. J. (2009): John Dewey und die Pädagogik. Weinheim: Beltz.</w:t>
      </w: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Peters, R.S. (1963): Education as Initiation. In: Gordon, P. (ed): The study of education. Volume 1. London: Woburn, pp. 273-299.</w:t>
      </w: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p>
    <w:p w:rsidR="00364103" w:rsidRPr="00364103" w:rsidRDefault="00364103" w:rsidP="00364103">
      <w:pPr>
        <w:autoSpaceDE w:val="0"/>
        <w:autoSpaceDN w:val="0"/>
        <w:adjustRightInd w:val="0"/>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Richardson, W. (2002): Educational Studies in the United Kingdom, 1940–2002, British Journal of Educational Studies 50, pp. 3-56.</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Scheffler, I.  (1960): The Language of Education. Springfield, IL: Charles C. Thomas.</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lastRenderedPageBreak/>
        <w:t>Scheffler, I. (2008): Foreword. In: Waks, L.J. (ed): Leaders in Philosophy of Education: Intellectual Self Portraits. Rotterdam: Sense Publishers, pp. xi-xvi.</w:t>
      </w:r>
    </w:p>
    <w:p w:rsidR="00364103" w:rsidRPr="00364103" w:rsidRDefault="00364103" w:rsidP="00364103">
      <w:pPr>
        <w:pStyle w:val="EndnoteText"/>
        <w:spacing w:line="480" w:lineRule="auto"/>
        <w:jc w:val="both"/>
        <w:rPr>
          <w:rFonts w:ascii="Times New Roman" w:eastAsia="Calibri"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eastAsia="Calibri" w:hAnsi="Times New Roman" w:cs="Times New Roman"/>
          <w:sz w:val="24"/>
          <w:szCs w:val="24"/>
        </w:rPr>
        <w:t>Tibble, J.W. (1966a): The Development of the Study of Education. In: Tibble, J.W. (ed): The Study of Education. London: Routledge and Kegan Paul, pp. 1-28.</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eastAsia="Calibri" w:hAnsi="Times New Roman" w:cs="Times New Roman"/>
          <w:sz w:val="24"/>
          <w:szCs w:val="24"/>
        </w:rPr>
        <w:t xml:space="preserve">Tibble, J.W. (ed)(1966b): The Study of Education. London: Routledge and Kegan Paul. </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Tibble, J.W. (ed) (1971a): An Introduction to the Study of Education. London: Routledge and Kegan Paul.</w:t>
      </w:r>
    </w:p>
    <w:p w:rsidR="00364103" w:rsidRPr="00364103" w:rsidRDefault="00364103" w:rsidP="00364103">
      <w:pPr>
        <w:pStyle w:val="EndnoteText"/>
        <w:spacing w:line="480" w:lineRule="auto"/>
        <w:jc w:val="both"/>
        <w:rPr>
          <w:rFonts w:ascii="Times New Roman" w:hAnsi="Times New Roman" w:cs="Times New Roman"/>
          <w:sz w:val="24"/>
          <w:szCs w:val="24"/>
        </w:rPr>
      </w:pPr>
    </w:p>
    <w:p w:rsidR="00364103" w:rsidRPr="00364103" w:rsidRDefault="00364103" w:rsidP="00364103">
      <w:pPr>
        <w:pStyle w:val="EndnoteText"/>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Tibble, J.W. (1971b): The Development of the Study of Education. In: Tibble, J.W. (ed): An Introduction to the Study of Education. London: Routledge and Kegan Paul, pp. 5-17.</w:t>
      </w:r>
    </w:p>
    <w:p w:rsidR="00364103" w:rsidRPr="00364103" w:rsidRDefault="00364103" w:rsidP="00364103">
      <w:pPr>
        <w:spacing w:line="480" w:lineRule="auto"/>
        <w:jc w:val="both"/>
        <w:rPr>
          <w:rFonts w:ascii="Times New Roman" w:hAnsi="Times New Roman" w:cs="Times New Roman"/>
          <w:sz w:val="24"/>
          <w:szCs w:val="24"/>
        </w:rPr>
      </w:pPr>
    </w:p>
    <w:p w:rsidR="00364103"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 xml:space="preserve">Toulmin, S. (1977): Human Understanding. The Collective Use and Evolution of Concepts. </w:t>
      </w:r>
      <w:r w:rsidRPr="00364103">
        <w:rPr>
          <w:rStyle w:val="apple-style-span"/>
          <w:rFonts w:ascii="Times New Roman" w:eastAsia="Arial Unicode MS" w:hAnsi="Times New Roman" w:cs="Times New Roman"/>
          <w:color w:val="000000"/>
          <w:sz w:val="24"/>
          <w:szCs w:val="24"/>
          <w:shd w:val="clear" w:color="auto" w:fill="FFFFFF"/>
        </w:rPr>
        <w:t>Princeton, N.J.: Princeton University Press.</w:t>
      </w:r>
    </w:p>
    <w:p w:rsidR="00364103" w:rsidRPr="00364103" w:rsidRDefault="00364103" w:rsidP="00364103">
      <w:pPr>
        <w:spacing w:line="480" w:lineRule="auto"/>
        <w:jc w:val="both"/>
        <w:rPr>
          <w:rFonts w:ascii="Times New Roman" w:hAnsi="Times New Roman" w:cs="Times New Roman"/>
          <w:sz w:val="24"/>
          <w:szCs w:val="24"/>
        </w:rPr>
      </w:pPr>
    </w:p>
    <w:p w:rsidR="00EC5287" w:rsidRPr="00364103" w:rsidRDefault="00364103" w:rsidP="00364103">
      <w:pPr>
        <w:spacing w:line="480" w:lineRule="auto"/>
        <w:jc w:val="both"/>
        <w:rPr>
          <w:rFonts w:ascii="Times New Roman" w:hAnsi="Times New Roman" w:cs="Times New Roman"/>
          <w:sz w:val="24"/>
          <w:szCs w:val="24"/>
        </w:rPr>
      </w:pPr>
      <w:r w:rsidRPr="00364103">
        <w:rPr>
          <w:rFonts w:ascii="Times New Roman" w:hAnsi="Times New Roman" w:cs="Times New Roman"/>
          <w:sz w:val="24"/>
          <w:szCs w:val="24"/>
        </w:rPr>
        <w:t>Waks, L.J. (2008). Introduction. In: Waks, L.J. (ed): Leaders in Philosophy of Education: Intellectual Self Portraits. Rotterdam: Sense Publishers, pp. 1-13.</w:t>
      </w:r>
    </w:p>
    <w:p w:rsidR="00D51CB6" w:rsidRPr="00364103" w:rsidRDefault="00D51CB6" w:rsidP="00364103">
      <w:pPr>
        <w:spacing w:line="480" w:lineRule="auto"/>
        <w:rPr>
          <w:rFonts w:ascii="Times New Roman" w:hAnsi="Times New Roman" w:cs="Times New Roman"/>
          <w:sz w:val="24"/>
          <w:szCs w:val="24"/>
        </w:rPr>
      </w:pPr>
    </w:p>
    <w:sectPr w:rsidR="00D51CB6" w:rsidRPr="00364103" w:rsidSect="004F1E1E">
      <w:headerReference w:type="default" r:id="rId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2C7" w:rsidRDefault="003D22C7" w:rsidP="0001129E">
      <w:r>
        <w:separator/>
      </w:r>
    </w:p>
  </w:endnote>
  <w:endnote w:type="continuationSeparator" w:id="0">
    <w:p w:rsidR="003D22C7" w:rsidRDefault="003D22C7" w:rsidP="0001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857350"/>
      <w:docPartObj>
        <w:docPartGallery w:val="Page Numbers (Bottom of Page)"/>
        <w:docPartUnique/>
      </w:docPartObj>
    </w:sdtPr>
    <w:sdtEndPr/>
    <w:sdtContent>
      <w:p w:rsidR="00364103" w:rsidRDefault="003D22C7">
        <w:pPr>
          <w:pStyle w:val="Footer"/>
          <w:jc w:val="center"/>
        </w:pPr>
        <w:r>
          <w:fldChar w:fldCharType="begin"/>
        </w:r>
        <w:r>
          <w:instrText xml:space="preserve"> PAGE   \* MERGEFORMAT </w:instrText>
        </w:r>
        <w:r>
          <w:fldChar w:fldCharType="separate"/>
        </w:r>
        <w:r w:rsidR="00BB419C">
          <w:rPr>
            <w:noProof/>
          </w:rPr>
          <w:t>6</w:t>
        </w:r>
        <w:r>
          <w:rPr>
            <w:noProof/>
          </w:rPr>
          <w:fldChar w:fldCharType="end"/>
        </w:r>
      </w:p>
    </w:sdtContent>
  </w:sdt>
  <w:p w:rsidR="00364103" w:rsidRDefault="00364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2C7" w:rsidRDefault="003D22C7" w:rsidP="0001129E">
      <w:r>
        <w:separator/>
      </w:r>
    </w:p>
  </w:footnote>
  <w:footnote w:type="continuationSeparator" w:id="0">
    <w:p w:rsidR="003D22C7" w:rsidRDefault="003D22C7" w:rsidP="0001129E">
      <w:r>
        <w:continuationSeparator/>
      </w:r>
    </w:p>
  </w:footnote>
  <w:footnote w:id="1">
    <w:p w:rsidR="00517F9A" w:rsidRPr="00517F9A" w:rsidRDefault="00517F9A" w:rsidP="00EF28AA">
      <w:pPr>
        <w:pStyle w:val="FootnoteText"/>
        <w:jc w:val="both"/>
        <w:rPr>
          <w:rFonts w:cstheme="minorHAnsi"/>
          <w:sz w:val="22"/>
          <w:szCs w:val="22"/>
        </w:rPr>
      </w:pPr>
      <w:r w:rsidRPr="00517F9A">
        <w:rPr>
          <w:rStyle w:val="FootnoteReference"/>
          <w:rFonts w:cstheme="minorHAnsi"/>
          <w:sz w:val="22"/>
          <w:szCs w:val="22"/>
        </w:rPr>
        <w:footnoteRef/>
      </w:r>
      <w:r w:rsidRPr="00517F9A">
        <w:rPr>
          <w:rFonts w:cstheme="minorHAnsi"/>
          <w:sz w:val="22"/>
          <w:szCs w:val="22"/>
        </w:rPr>
        <w:t xml:space="preserve"> Which countries fall under the first and which fall under the second category is a question that requires further </w:t>
      </w:r>
      <w:r w:rsidR="00364103">
        <w:rPr>
          <w:rFonts w:cstheme="minorHAnsi"/>
          <w:sz w:val="22"/>
          <w:szCs w:val="22"/>
        </w:rPr>
        <w:t xml:space="preserve">(historical) </w:t>
      </w:r>
      <w:r w:rsidRPr="00517F9A">
        <w:rPr>
          <w:rFonts w:cstheme="minorHAnsi"/>
          <w:sz w:val="22"/>
          <w:szCs w:val="22"/>
        </w:rPr>
        <w:t xml:space="preserve">study, </w:t>
      </w:r>
      <w:r w:rsidR="00364103">
        <w:rPr>
          <w:rFonts w:cstheme="minorHAnsi"/>
          <w:sz w:val="22"/>
          <w:szCs w:val="22"/>
        </w:rPr>
        <w:t xml:space="preserve">also because </w:t>
      </w:r>
      <w:r w:rsidRPr="00517F9A">
        <w:rPr>
          <w:rFonts w:cstheme="minorHAnsi"/>
          <w:sz w:val="22"/>
          <w:szCs w:val="22"/>
        </w:rPr>
        <w:t xml:space="preserve">in some cases the influence of and orientation towards different academic traditions has changed significantly over time. The Netherlands is one example where an initial orientation towards German 'Pädagogik' has almost entirely been superseded by an </w:t>
      </w:r>
      <w:r w:rsidR="00364103">
        <w:rPr>
          <w:rFonts w:cstheme="minorHAnsi"/>
          <w:sz w:val="22"/>
          <w:szCs w:val="22"/>
        </w:rPr>
        <w:t xml:space="preserve">orientation towards the English speaking world. </w:t>
      </w:r>
      <w:r w:rsidRPr="00517F9A">
        <w:rPr>
          <w:rFonts w:cstheme="minorHAnsi"/>
          <w:sz w:val="22"/>
          <w:szCs w:val="22"/>
        </w:rPr>
        <w:t xml:space="preserve">It could even be argued that </w:t>
      </w:r>
      <w:r w:rsidR="00364103">
        <w:rPr>
          <w:rFonts w:cstheme="minorHAnsi"/>
          <w:sz w:val="22"/>
          <w:szCs w:val="22"/>
        </w:rPr>
        <w:t xml:space="preserve">the orientation in Germany itself is currently shifting in this direction, for example </w:t>
      </w:r>
      <w:r w:rsidRPr="00517F9A">
        <w:rPr>
          <w:rFonts w:cstheme="minorHAnsi"/>
          <w:sz w:val="22"/>
          <w:szCs w:val="22"/>
        </w:rPr>
        <w:t xml:space="preserve">as evidenced in recent discussions about the question whether the notion of 'Erziehungswissenschaft' (in the singular) should be replaced by the notion of </w:t>
      </w:r>
      <w:r w:rsidRPr="00517F9A">
        <w:rPr>
          <w:rFonts w:eastAsia="Times New Roman" w:cstheme="minorHAnsi"/>
          <w:sz w:val="22"/>
          <w:szCs w:val="22"/>
        </w:rPr>
        <w:t>'Bildungswissenschaften' (in the plural). (I would like to thank Johannes Bellmann for alerting me to this.)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A5" w:rsidRPr="007C18A5" w:rsidRDefault="007C18A5" w:rsidP="007C18A5">
    <w:pPr>
      <w:jc w:val="both"/>
      <w:rPr>
        <w:rFonts w:ascii="Arial Narrow" w:hAnsi="Arial Narrow"/>
        <w:sz w:val="20"/>
        <w:szCs w:val="20"/>
      </w:rPr>
    </w:pPr>
    <w:r w:rsidRPr="007C18A5">
      <w:rPr>
        <w:rFonts w:ascii="Arial Narrow" w:hAnsi="Arial Narrow"/>
        <w:sz w:val="20"/>
        <w:szCs w:val="20"/>
      </w:rPr>
      <w:t xml:space="preserve">Biesta, G.J.J. (2012). Wanted, dead or alive: educationalists. On the need for academic bilingualism in education. In M. Geiss, C. Aubry, V. Magyar &amp; D. Miller (eds). </w:t>
    </w:r>
    <w:r w:rsidRPr="007C18A5">
      <w:rPr>
        <w:rFonts w:ascii="Arial Narrow" w:hAnsi="Arial Narrow"/>
        <w:i/>
        <w:sz w:val="20"/>
        <w:szCs w:val="20"/>
      </w:rPr>
      <w:t>Positionierungen</w:t>
    </w:r>
    <w:r w:rsidRPr="007C18A5">
      <w:rPr>
        <w:rFonts w:ascii="Arial Narrow" w:hAnsi="Arial Narrow"/>
        <w:sz w:val="20"/>
        <w:szCs w:val="20"/>
      </w:rPr>
      <w:t xml:space="preserve"> (pp.20-34)</w:t>
    </w:r>
    <w:r w:rsidRPr="007C18A5">
      <w:rPr>
        <w:rFonts w:ascii="Arial Narrow" w:hAnsi="Arial Narrow"/>
        <w:i/>
        <w:sz w:val="20"/>
        <w:szCs w:val="20"/>
      </w:rPr>
      <w:t>.</w:t>
    </w:r>
    <w:r w:rsidRPr="007C18A5">
      <w:rPr>
        <w:rFonts w:ascii="Arial Narrow" w:hAnsi="Arial Narrow"/>
        <w:sz w:val="20"/>
        <w:szCs w:val="20"/>
      </w:rPr>
      <w:t xml:space="preserve"> Weinheim: Beltz Verlag.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40486"/>
    <w:rsid w:val="0001129E"/>
    <w:rsid w:val="00033777"/>
    <w:rsid w:val="00074735"/>
    <w:rsid w:val="00084F99"/>
    <w:rsid w:val="00096AD6"/>
    <w:rsid w:val="000D037D"/>
    <w:rsid w:val="001565D6"/>
    <w:rsid w:val="001B5576"/>
    <w:rsid w:val="001B5E35"/>
    <w:rsid w:val="001B73B5"/>
    <w:rsid w:val="001C0796"/>
    <w:rsid w:val="00203410"/>
    <w:rsid w:val="0020540B"/>
    <w:rsid w:val="00232302"/>
    <w:rsid w:val="0024762E"/>
    <w:rsid w:val="002570B1"/>
    <w:rsid w:val="00264B46"/>
    <w:rsid w:val="00281DCB"/>
    <w:rsid w:val="002876C0"/>
    <w:rsid w:val="00287B25"/>
    <w:rsid w:val="00294338"/>
    <w:rsid w:val="002A1AFC"/>
    <w:rsid w:val="002C52A3"/>
    <w:rsid w:val="002D1FAC"/>
    <w:rsid w:val="00364103"/>
    <w:rsid w:val="00371577"/>
    <w:rsid w:val="00372C18"/>
    <w:rsid w:val="003A6B96"/>
    <w:rsid w:val="003B1329"/>
    <w:rsid w:val="003D22C7"/>
    <w:rsid w:val="003E3C01"/>
    <w:rsid w:val="00401499"/>
    <w:rsid w:val="00423138"/>
    <w:rsid w:val="00432651"/>
    <w:rsid w:val="0048174E"/>
    <w:rsid w:val="004F0F22"/>
    <w:rsid w:val="004F1E1E"/>
    <w:rsid w:val="004F5E63"/>
    <w:rsid w:val="005049C6"/>
    <w:rsid w:val="00517F9A"/>
    <w:rsid w:val="0052096E"/>
    <w:rsid w:val="0057337D"/>
    <w:rsid w:val="00573F0C"/>
    <w:rsid w:val="0058007E"/>
    <w:rsid w:val="005B4AF2"/>
    <w:rsid w:val="005F2C99"/>
    <w:rsid w:val="00635A31"/>
    <w:rsid w:val="00674765"/>
    <w:rsid w:val="00675592"/>
    <w:rsid w:val="0069630B"/>
    <w:rsid w:val="006A626C"/>
    <w:rsid w:val="006C79A4"/>
    <w:rsid w:val="006D37E4"/>
    <w:rsid w:val="0074553E"/>
    <w:rsid w:val="0075568F"/>
    <w:rsid w:val="00793CBA"/>
    <w:rsid w:val="00795408"/>
    <w:rsid w:val="007A39D1"/>
    <w:rsid w:val="007B6323"/>
    <w:rsid w:val="007C18A5"/>
    <w:rsid w:val="007C43DB"/>
    <w:rsid w:val="007C5DE6"/>
    <w:rsid w:val="008437A9"/>
    <w:rsid w:val="00865230"/>
    <w:rsid w:val="008740CB"/>
    <w:rsid w:val="00881DCD"/>
    <w:rsid w:val="008B6BE2"/>
    <w:rsid w:val="008F1E6D"/>
    <w:rsid w:val="008F6406"/>
    <w:rsid w:val="00907CF0"/>
    <w:rsid w:val="00922695"/>
    <w:rsid w:val="00940486"/>
    <w:rsid w:val="009810F0"/>
    <w:rsid w:val="009C6B61"/>
    <w:rsid w:val="009E2F23"/>
    <w:rsid w:val="009F6BAE"/>
    <w:rsid w:val="00A3303C"/>
    <w:rsid w:val="00A43642"/>
    <w:rsid w:val="00A67CCD"/>
    <w:rsid w:val="00A70729"/>
    <w:rsid w:val="00AA3E10"/>
    <w:rsid w:val="00AA719E"/>
    <w:rsid w:val="00AD6AA7"/>
    <w:rsid w:val="00AE6D57"/>
    <w:rsid w:val="00B004E1"/>
    <w:rsid w:val="00B109CA"/>
    <w:rsid w:val="00B2241E"/>
    <w:rsid w:val="00B2249E"/>
    <w:rsid w:val="00B4671E"/>
    <w:rsid w:val="00BB419C"/>
    <w:rsid w:val="00BD4D96"/>
    <w:rsid w:val="00C415A7"/>
    <w:rsid w:val="00C74936"/>
    <w:rsid w:val="00C77E97"/>
    <w:rsid w:val="00C879C1"/>
    <w:rsid w:val="00C90788"/>
    <w:rsid w:val="00C951F9"/>
    <w:rsid w:val="00C95253"/>
    <w:rsid w:val="00C976E2"/>
    <w:rsid w:val="00CA2D20"/>
    <w:rsid w:val="00CD19EB"/>
    <w:rsid w:val="00D25F1F"/>
    <w:rsid w:val="00D32EBC"/>
    <w:rsid w:val="00D51CB6"/>
    <w:rsid w:val="00D57179"/>
    <w:rsid w:val="00D74BFC"/>
    <w:rsid w:val="00D864DF"/>
    <w:rsid w:val="00D90D90"/>
    <w:rsid w:val="00DE3A3F"/>
    <w:rsid w:val="00DE5CDD"/>
    <w:rsid w:val="00E12F66"/>
    <w:rsid w:val="00E15E29"/>
    <w:rsid w:val="00EA5BD0"/>
    <w:rsid w:val="00EC5287"/>
    <w:rsid w:val="00EF1110"/>
    <w:rsid w:val="00EF28AA"/>
    <w:rsid w:val="00F12820"/>
    <w:rsid w:val="00F35FBF"/>
    <w:rsid w:val="00F46AF3"/>
    <w:rsid w:val="00F73D31"/>
    <w:rsid w:val="00FB425F"/>
    <w:rsid w:val="00FC390D"/>
    <w:rsid w:val="00FE1B65"/>
    <w:rsid w:val="00FE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44BF6-923B-4BB1-9CBB-DC27E4EC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01129E"/>
    <w:rPr>
      <w:sz w:val="20"/>
      <w:szCs w:val="20"/>
    </w:rPr>
  </w:style>
  <w:style w:type="character" w:customStyle="1" w:styleId="EndnoteTextChar">
    <w:name w:val="Endnote Text Char"/>
    <w:basedOn w:val="DefaultParagraphFont"/>
    <w:link w:val="EndnoteText"/>
    <w:rsid w:val="0001129E"/>
    <w:rPr>
      <w:sz w:val="20"/>
      <w:szCs w:val="20"/>
    </w:rPr>
  </w:style>
  <w:style w:type="character" w:styleId="EndnoteReference">
    <w:name w:val="endnote reference"/>
    <w:basedOn w:val="DefaultParagraphFont"/>
    <w:uiPriority w:val="99"/>
    <w:semiHidden/>
    <w:unhideWhenUsed/>
    <w:rsid w:val="0001129E"/>
    <w:rPr>
      <w:vertAlign w:val="superscript"/>
    </w:rPr>
  </w:style>
  <w:style w:type="character" w:customStyle="1" w:styleId="apple-style-span">
    <w:name w:val="apple-style-span"/>
    <w:basedOn w:val="DefaultParagraphFont"/>
    <w:rsid w:val="002A1AFC"/>
  </w:style>
  <w:style w:type="character" w:styleId="Hyperlink">
    <w:name w:val="Hyperlink"/>
    <w:basedOn w:val="DefaultParagraphFont"/>
    <w:uiPriority w:val="99"/>
    <w:semiHidden/>
    <w:unhideWhenUsed/>
    <w:rsid w:val="006A626C"/>
    <w:rPr>
      <w:color w:val="0000FF"/>
      <w:u w:val="single"/>
    </w:rPr>
  </w:style>
  <w:style w:type="character" w:customStyle="1" w:styleId="personname">
    <w:name w:val="person_name"/>
    <w:basedOn w:val="DefaultParagraphFont"/>
    <w:rsid w:val="00865230"/>
  </w:style>
  <w:style w:type="character" w:customStyle="1" w:styleId="apple-converted-space">
    <w:name w:val="apple-converted-space"/>
    <w:basedOn w:val="DefaultParagraphFont"/>
    <w:rsid w:val="00865230"/>
  </w:style>
  <w:style w:type="character" w:styleId="Emphasis">
    <w:name w:val="Emphasis"/>
    <w:basedOn w:val="DefaultParagraphFont"/>
    <w:uiPriority w:val="20"/>
    <w:qFormat/>
    <w:rsid w:val="00865230"/>
    <w:rPr>
      <w:i/>
      <w:iCs/>
    </w:rPr>
  </w:style>
  <w:style w:type="paragraph" w:styleId="FootnoteText">
    <w:name w:val="footnote text"/>
    <w:basedOn w:val="Normal"/>
    <w:link w:val="FootnoteTextChar"/>
    <w:uiPriority w:val="99"/>
    <w:semiHidden/>
    <w:unhideWhenUsed/>
    <w:rsid w:val="00517F9A"/>
    <w:rPr>
      <w:sz w:val="20"/>
      <w:szCs w:val="20"/>
    </w:rPr>
  </w:style>
  <w:style w:type="character" w:customStyle="1" w:styleId="FootnoteTextChar">
    <w:name w:val="Footnote Text Char"/>
    <w:basedOn w:val="DefaultParagraphFont"/>
    <w:link w:val="FootnoteText"/>
    <w:uiPriority w:val="99"/>
    <w:semiHidden/>
    <w:rsid w:val="00517F9A"/>
    <w:rPr>
      <w:sz w:val="20"/>
      <w:szCs w:val="20"/>
    </w:rPr>
  </w:style>
  <w:style w:type="character" w:styleId="FootnoteReference">
    <w:name w:val="footnote reference"/>
    <w:basedOn w:val="DefaultParagraphFont"/>
    <w:uiPriority w:val="99"/>
    <w:semiHidden/>
    <w:unhideWhenUsed/>
    <w:rsid w:val="00517F9A"/>
    <w:rPr>
      <w:vertAlign w:val="superscript"/>
    </w:rPr>
  </w:style>
  <w:style w:type="paragraph" w:styleId="Header">
    <w:name w:val="header"/>
    <w:basedOn w:val="Normal"/>
    <w:link w:val="HeaderChar"/>
    <w:uiPriority w:val="99"/>
    <w:semiHidden/>
    <w:unhideWhenUsed/>
    <w:rsid w:val="00364103"/>
    <w:pPr>
      <w:tabs>
        <w:tab w:val="center" w:pos="4513"/>
        <w:tab w:val="right" w:pos="9026"/>
      </w:tabs>
    </w:pPr>
  </w:style>
  <w:style w:type="character" w:customStyle="1" w:styleId="HeaderChar">
    <w:name w:val="Header Char"/>
    <w:basedOn w:val="DefaultParagraphFont"/>
    <w:link w:val="Header"/>
    <w:uiPriority w:val="99"/>
    <w:semiHidden/>
    <w:rsid w:val="00364103"/>
  </w:style>
  <w:style w:type="paragraph" w:styleId="Footer">
    <w:name w:val="footer"/>
    <w:basedOn w:val="Normal"/>
    <w:link w:val="FooterChar"/>
    <w:uiPriority w:val="99"/>
    <w:unhideWhenUsed/>
    <w:rsid w:val="00364103"/>
    <w:pPr>
      <w:tabs>
        <w:tab w:val="center" w:pos="4513"/>
        <w:tab w:val="right" w:pos="9026"/>
      </w:tabs>
    </w:pPr>
  </w:style>
  <w:style w:type="character" w:customStyle="1" w:styleId="FooterChar">
    <w:name w:val="Footer Char"/>
    <w:basedOn w:val="DefaultParagraphFont"/>
    <w:link w:val="Footer"/>
    <w:uiPriority w:val="99"/>
    <w:rsid w:val="0036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CECB-CE3E-4C66-89E6-25413296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6643</Words>
  <Characters>37867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Biesta</cp:lastModifiedBy>
  <cp:revision>2</cp:revision>
  <cp:lastPrinted>2011-08-23T11:22:00Z</cp:lastPrinted>
  <dcterms:created xsi:type="dcterms:W3CDTF">2013-09-26T19:51:00Z</dcterms:created>
  <dcterms:modified xsi:type="dcterms:W3CDTF">2013-09-26T19:51:00Z</dcterms:modified>
</cp:coreProperties>
</file>