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9DFC" w14:textId="77777777" w:rsidR="00C20A86" w:rsidRDefault="00C20A86" w:rsidP="00C20A86">
      <w:pPr>
        <w:pStyle w:val="Heading110"/>
        <w:keepNext/>
        <w:keepLines/>
        <w:spacing w:after="0" w:line="240" w:lineRule="auto"/>
        <w:jc w:val="both"/>
        <w:rPr>
          <w:rStyle w:val="Heading11"/>
          <w:rFonts w:ascii="Times New Roman" w:hAnsi="Times New Roman" w:cs="Times New Roman"/>
          <w:b/>
          <w:bCs/>
          <w:iCs/>
          <w:sz w:val="24"/>
          <w:szCs w:val="24"/>
        </w:rPr>
      </w:pPr>
      <w:r>
        <w:rPr>
          <w:rStyle w:val="Heading11"/>
          <w:rFonts w:ascii="Times New Roman" w:hAnsi="Times New Roman" w:cs="Times New Roman"/>
          <w:b/>
          <w:bCs/>
          <w:sz w:val="24"/>
          <w:szCs w:val="24"/>
        </w:rPr>
        <w:t xml:space="preserve">             </w:t>
      </w:r>
      <w:bookmarkStart w:id="0" w:name="bookmark113"/>
      <w:r w:rsidRPr="00547666">
        <w:rPr>
          <w:rStyle w:val="Heading11"/>
          <w:rFonts w:ascii="Times New Roman" w:hAnsi="Times New Roman" w:cs="Times New Roman"/>
          <w:b/>
          <w:bCs/>
          <w:sz w:val="24"/>
          <w:szCs w:val="24"/>
        </w:rPr>
        <w:t xml:space="preserve">What Makes a Film a Love Letter to Cinema? The case of </w:t>
      </w:r>
      <w:r w:rsidRPr="00547666">
        <w:rPr>
          <w:rStyle w:val="Heading11"/>
          <w:rFonts w:ascii="Times New Roman" w:hAnsi="Times New Roman" w:cs="Times New Roman"/>
          <w:b/>
          <w:bCs/>
          <w:i/>
          <w:iCs/>
          <w:sz w:val="24"/>
          <w:szCs w:val="24"/>
        </w:rPr>
        <w:t>The Artist</w:t>
      </w:r>
      <w:bookmarkEnd w:id="0"/>
      <w:r w:rsidRPr="00547666">
        <w:rPr>
          <w:rStyle w:val="Heading11"/>
          <w:rFonts w:ascii="Times New Roman" w:hAnsi="Times New Roman" w:cs="Times New Roman"/>
          <w:b/>
          <w:bCs/>
          <w:iCs/>
          <w:sz w:val="24"/>
          <w:szCs w:val="24"/>
        </w:rPr>
        <w:t xml:space="preserve"> </w:t>
      </w:r>
    </w:p>
    <w:p w14:paraId="11C2AF28" w14:textId="77777777" w:rsidR="00C20A86" w:rsidRPr="00547666" w:rsidRDefault="00C20A86" w:rsidP="00C20A86">
      <w:pPr>
        <w:pStyle w:val="Heading110"/>
        <w:keepNext/>
        <w:keepLines/>
        <w:spacing w:after="0" w:line="240" w:lineRule="auto"/>
        <w:jc w:val="both"/>
        <w:rPr>
          <w:rStyle w:val="Heading11"/>
          <w:rFonts w:ascii="Times New Roman" w:hAnsi="Times New Roman" w:cs="Times New Roman"/>
          <w:b/>
          <w:bCs/>
          <w:iCs/>
          <w:sz w:val="24"/>
          <w:szCs w:val="24"/>
        </w:rPr>
      </w:pPr>
    </w:p>
    <w:p w14:paraId="74C64681" w14:textId="77777777" w:rsidR="00C20A86" w:rsidRPr="00547666" w:rsidRDefault="00C20A86" w:rsidP="00C20A86">
      <w:pPr>
        <w:pStyle w:val="Heading110"/>
        <w:keepNext/>
        <w:keepLines/>
        <w:spacing w:after="0" w:line="240" w:lineRule="auto"/>
        <w:jc w:val="both"/>
        <w:rPr>
          <w:rStyle w:val="Heading11"/>
          <w:rFonts w:ascii="Times New Roman" w:hAnsi="Times New Roman" w:cs="Times New Roman"/>
          <w:b/>
          <w:bCs/>
          <w:iCs/>
          <w:sz w:val="24"/>
          <w:szCs w:val="24"/>
        </w:rPr>
      </w:pPr>
      <w:r>
        <w:rPr>
          <w:rStyle w:val="Heading11"/>
          <w:rFonts w:ascii="Times New Roman" w:hAnsi="Times New Roman" w:cs="Times New Roman"/>
          <w:b/>
          <w:bCs/>
          <w:iCs/>
          <w:sz w:val="24"/>
          <w:szCs w:val="24"/>
        </w:rPr>
        <w:t xml:space="preserve">                                                       </w:t>
      </w:r>
      <w:r w:rsidRPr="00547666">
        <w:rPr>
          <w:rStyle w:val="Heading11"/>
          <w:rFonts w:ascii="Times New Roman" w:hAnsi="Times New Roman" w:cs="Times New Roman"/>
          <w:b/>
          <w:bCs/>
          <w:iCs/>
          <w:sz w:val="24"/>
          <w:szCs w:val="24"/>
        </w:rPr>
        <w:t>Sergei Glotov</w:t>
      </w:r>
    </w:p>
    <w:p w14:paraId="758BACCF" w14:textId="77777777" w:rsidR="00C20A86" w:rsidRPr="00547666" w:rsidRDefault="00C20A86" w:rsidP="00C20A86">
      <w:pPr>
        <w:pStyle w:val="Heading110"/>
        <w:keepNext/>
        <w:keepLines/>
        <w:spacing w:after="0" w:line="240" w:lineRule="auto"/>
        <w:ind w:right="-592"/>
        <w:jc w:val="both"/>
        <w:rPr>
          <w:rFonts w:ascii="Times New Roman" w:hAnsi="Times New Roman" w:cs="Times New Roman"/>
          <w:sz w:val="24"/>
          <w:szCs w:val="24"/>
        </w:rPr>
      </w:pPr>
    </w:p>
    <w:p w14:paraId="0A717B43" w14:textId="77777777" w:rsidR="00C20A86" w:rsidRPr="00547666" w:rsidRDefault="00C20A86" w:rsidP="00C20A86">
      <w:pPr>
        <w:pStyle w:val="Heading210"/>
        <w:keepNext/>
        <w:keepLines/>
        <w:spacing w:after="0"/>
        <w:jc w:val="both"/>
        <w:rPr>
          <w:rFonts w:ascii="Times New Roman" w:hAnsi="Times New Roman" w:cs="Times New Roman"/>
          <w:sz w:val="24"/>
          <w:szCs w:val="24"/>
        </w:rPr>
      </w:pPr>
      <w:bookmarkStart w:id="1" w:name="bookmark117"/>
      <w:r w:rsidRPr="00547666">
        <w:rPr>
          <w:rStyle w:val="Heading21"/>
          <w:rFonts w:ascii="Times New Roman" w:hAnsi="Times New Roman" w:cs="Times New Roman"/>
          <w:b/>
          <w:bCs/>
          <w:sz w:val="24"/>
          <w:szCs w:val="24"/>
        </w:rPr>
        <w:t>Introduction</w:t>
      </w:r>
      <w:bookmarkEnd w:id="1"/>
    </w:p>
    <w:p w14:paraId="3E9268C5" w14:textId="77777777" w:rsidR="00C20A86" w:rsidRPr="00547666" w:rsidRDefault="00C20A86" w:rsidP="00C20A86">
      <w:pPr>
        <w:pStyle w:val="Bodytext10"/>
        <w:ind w:firstLine="720"/>
        <w:jc w:val="both"/>
        <w:rPr>
          <w:rFonts w:ascii="Times New Roman" w:hAnsi="Times New Roman" w:cs="Times New Roman"/>
          <w:sz w:val="24"/>
          <w:szCs w:val="24"/>
        </w:rPr>
      </w:pPr>
      <w:r w:rsidRPr="00547666">
        <w:rPr>
          <w:rStyle w:val="Bodytext1"/>
          <w:rFonts w:ascii="Times New Roman" w:hAnsi="Times New Roman" w:cs="Times New Roman"/>
          <w:sz w:val="24"/>
          <w:szCs w:val="24"/>
        </w:rPr>
        <w:t>In early 2012 celebrated actress Kim Novak accused composer Ludovic</w:t>
      </w:r>
      <w:r>
        <w:rPr>
          <w:rStyle w:val="Bodytext1"/>
          <w:rFonts w:ascii="Times New Roman" w:hAnsi="Times New Roman" w:cs="Times New Roman"/>
          <w:sz w:val="24"/>
          <w:szCs w:val="24"/>
        </w:rPr>
        <w:t xml:space="preserve"> </w:t>
      </w:r>
      <w:r w:rsidRPr="00547666">
        <w:rPr>
          <w:rStyle w:val="Bodytext1"/>
          <w:rFonts w:ascii="Times New Roman" w:hAnsi="Times New Roman" w:cs="Times New Roman"/>
          <w:sz w:val="24"/>
          <w:szCs w:val="24"/>
        </w:rPr>
        <w:t xml:space="preserve">Bource of violating her body of work by quoting Bernard Hermann’s score from </w:t>
      </w:r>
      <w:r w:rsidRPr="00547666">
        <w:rPr>
          <w:rStyle w:val="Bodytext1"/>
          <w:rFonts w:ascii="Times New Roman" w:hAnsi="Times New Roman" w:cs="Times New Roman"/>
          <w:i/>
          <w:iCs/>
          <w:sz w:val="24"/>
          <w:szCs w:val="24"/>
        </w:rPr>
        <w:t>Vertigo</w:t>
      </w:r>
      <w:r w:rsidRPr="00547666">
        <w:rPr>
          <w:rStyle w:val="Bodytext1"/>
          <w:rFonts w:ascii="Times New Roman" w:hAnsi="Times New Roman" w:cs="Times New Roman"/>
          <w:sz w:val="24"/>
          <w:szCs w:val="24"/>
        </w:rPr>
        <w:t xml:space="preserve"> (1958) (in which Novak starred) for his recent project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(2011), a French film directed by Michel Hazanavicius. In her open letter published in the trade publication Variety, she writes that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should and could be able to stand on its own without depending on Hermann’s score for more drama and attention (Kilday, 2012). The director Michel Hazanavicius later responded, stating that his film is a “love letter to cinema”, which grew from his admiration and respect for films and directors, adding that he was pleased to use Hermann’s music (Burlingame, 2012).</w:t>
      </w:r>
    </w:p>
    <w:p w14:paraId="11CA2696" w14:textId="4D685B13" w:rsidR="00C20A86" w:rsidRPr="00547666" w:rsidRDefault="00C20A86" w:rsidP="00C20A86">
      <w:pPr>
        <w:pStyle w:val="Bodytext10"/>
        <w:ind w:firstLine="720"/>
        <w:jc w:val="both"/>
        <w:rPr>
          <w:rFonts w:ascii="Times New Roman" w:hAnsi="Times New Roman" w:cs="Times New Roman"/>
          <w:sz w:val="24"/>
          <w:szCs w:val="24"/>
        </w:rPr>
      </w:pPr>
      <w:r w:rsidRPr="00547666">
        <w:rPr>
          <w:rStyle w:val="Bodytext1"/>
          <w:rFonts w:ascii="Times New Roman" w:hAnsi="Times New Roman" w:cs="Times New Roman"/>
          <w:sz w:val="24"/>
          <w:szCs w:val="24"/>
        </w:rPr>
        <w:t>The phrase ‘love letter to cinema’ has long become a cliché in film criticism, often used together with other vague concepts such as the ‘power of cinema’ and the ‘magic of movies’. Various films were described as such, however, despite the wide use of the phrase, there is little to no understanding of its meaning: what exactly makes a film a love letter to cinema? Looking back at Hazanavicius’s response to Kim Novak, it seems that love letters to cinema reference films of the past and quote from them out of admiration and respect. The academic research on love letters to cinema as a phenomenon barely exists with researchers focusing more on the love to cinema itself - cinephilia (De Valck</w:t>
      </w:r>
      <w:r w:rsidR="00596B0F">
        <w:rPr>
          <w:rStyle w:val="Bodytext1"/>
          <w:rFonts w:ascii="Times New Roman" w:hAnsi="Times New Roman" w:cs="Times New Roman"/>
          <w:sz w:val="24"/>
          <w:szCs w:val="24"/>
        </w:rPr>
        <w:t xml:space="preserve">  </w:t>
      </w:r>
      <w:r w:rsidRPr="00547666">
        <w:rPr>
          <w:rStyle w:val="Bodytext1"/>
          <w:rFonts w:ascii="Times New Roman" w:hAnsi="Times New Roman" w:cs="Times New Roman"/>
          <w:sz w:val="24"/>
          <w:szCs w:val="24"/>
        </w:rPr>
        <w:t>&amp;</w:t>
      </w:r>
      <w:r w:rsidR="00596B0F">
        <w:rPr>
          <w:rStyle w:val="Bodytext1"/>
          <w:rFonts w:ascii="Times New Roman" w:hAnsi="Times New Roman" w:cs="Times New Roman"/>
          <w:sz w:val="24"/>
          <w:szCs w:val="24"/>
        </w:rPr>
        <w:t xml:space="preserve"> </w:t>
      </w:r>
      <w:r w:rsidRPr="00547666">
        <w:rPr>
          <w:rStyle w:val="Bodytext1"/>
          <w:rFonts w:ascii="Times New Roman" w:hAnsi="Times New Roman" w:cs="Times New Roman"/>
          <w:sz w:val="24"/>
          <w:szCs w:val="24"/>
        </w:rPr>
        <w:t>Hagener, 2005). Nevertheless, recently, Caitlin Quinan (2023) in her essay formulated that in addition to being referential, love letters to cinema can also be described as nostalgic and self-reflexive, looking back at film history.</w:t>
      </w:r>
    </w:p>
    <w:p w14:paraId="1336F3E1" w14:textId="77777777" w:rsidR="00C20A86" w:rsidRPr="00547666" w:rsidRDefault="00C20A86" w:rsidP="00C20A86">
      <w:pPr>
        <w:pStyle w:val="Bodytext10"/>
        <w:ind w:firstLine="740"/>
        <w:jc w:val="both"/>
        <w:rPr>
          <w:rFonts w:ascii="Times New Roman" w:hAnsi="Times New Roman" w:cs="Times New Roman"/>
          <w:sz w:val="24"/>
          <w:szCs w:val="24"/>
        </w:rPr>
      </w:pPr>
      <w:r w:rsidRPr="00547666">
        <w:rPr>
          <w:rStyle w:val="Bodytext1"/>
          <w:rFonts w:ascii="Times New Roman" w:hAnsi="Times New Roman" w:cs="Times New Roman"/>
          <w:sz w:val="24"/>
          <w:szCs w:val="24"/>
        </w:rPr>
        <w:t>Henc</w:t>
      </w:r>
      <w:r>
        <w:rPr>
          <w:rStyle w:val="Bodytext1"/>
          <w:rFonts w:ascii="Times New Roman" w:hAnsi="Times New Roman" w:cs="Times New Roman"/>
          <w:sz w:val="24"/>
          <w:szCs w:val="24"/>
        </w:rPr>
        <w:t>e, for the purpose of this text</w:t>
      </w:r>
      <w:r w:rsidRPr="00547666">
        <w:rPr>
          <w:rStyle w:val="Bodytext1"/>
          <w:rFonts w:ascii="Times New Roman" w:hAnsi="Times New Roman" w:cs="Times New Roman"/>
          <w:sz w:val="24"/>
          <w:szCs w:val="24"/>
        </w:rPr>
        <w:t xml:space="preserve"> we conclude that there are at least three distinctive qualities of a love letter to cinema: referentialism (quotes films of the past), nostalgia (its gaze is aimed towards the past), and self-reflexiveness (it is about cinema itself). However, in order to</w:t>
      </w:r>
      <w:r>
        <w:rPr>
          <w:rStyle w:val="Bodytext1"/>
          <w:rFonts w:ascii="Times New Roman" w:hAnsi="Times New Roman" w:cs="Times New Roman"/>
          <w:sz w:val="24"/>
          <w:szCs w:val="24"/>
        </w:rPr>
        <w:t xml:space="preserve"> </w:t>
      </w:r>
      <w:r w:rsidRPr="00547666">
        <w:rPr>
          <w:rStyle w:val="Bodytext1"/>
          <w:rFonts w:ascii="Times New Roman" w:hAnsi="Times New Roman" w:cs="Times New Roman"/>
          <w:sz w:val="24"/>
          <w:szCs w:val="24"/>
        </w:rPr>
        <w:t xml:space="preserve">conceptualise a love letter to cinema, it is critical to specify the meanings behind these three broad qualities, as well as to analyse how they manifest together in a film. The current essay aims to do so focusing specifically on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The choice of the film is motivated by a) the director himself (and not a film critic) dubbing it a love letter to cinema, b) the film’s international success and accolades, and c) it being a French film, since this essay is part of an e-book of French cinema.</w:t>
      </w:r>
    </w:p>
    <w:p w14:paraId="3E36B8BC" w14:textId="77777777" w:rsidR="00C20A86" w:rsidRPr="00547666" w:rsidRDefault="00C20A86" w:rsidP="00C20A86">
      <w:pPr>
        <w:pStyle w:val="Bodytext10"/>
        <w:spacing w:after="460"/>
        <w:ind w:firstLine="740"/>
        <w:jc w:val="both"/>
        <w:rPr>
          <w:rFonts w:ascii="Times New Roman" w:hAnsi="Times New Roman" w:cs="Times New Roman"/>
          <w:sz w:val="24"/>
          <w:szCs w:val="24"/>
        </w:rPr>
      </w:pPr>
      <w:r>
        <w:rPr>
          <w:rStyle w:val="Bodytext1"/>
          <w:rFonts w:ascii="Times New Roman" w:hAnsi="Times New Roman" w:cs="Times New Roman"/>
          <w:sz w:val="24"/>
          <w:szCs w:val="24"/>
        </w:rPr>
        <w:lastRenderedPageBreak/>
        <w:t>This text</w:t>
      </w:r>
      <w:r w:rsidRPr="00547666">
        <w:rPr>
          <w:rStyle w:val="Bodytext1"/>
          <w:rFonts w:ascii="Times New Roman" w:hAnsi="Times New Roman" w:cs="Times New Roman"/>
          <w:sz w:val="24"/>
          <w:szCs w:val="24"/>
        </w:rPr>
        <w:t xml:space="preserve"> provides an analysis of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via three interlocked categories (referential, nostalgic, and self-reflexive) while positioning the film in the context of film history and examining the way it represents the past and silent cinema from formal and stylistic perspectives. Thus, this essay will also zoom in on various cinematic devices used to analyse how they and their interrelations produce a love letter to cinema.</w:t>
      </w:r>
    </w:p>
    <w:p w14:paraId="5459CE66" w14:textId="77777777" w:rsidR="00C20A86" w:rsidRPr="00547666" w:rsidRDefault="00C20A86" w:rsidP="00C20A86">
      <w:pPr>
        <w:pStyle w:val="Heading210"/>
        <w:keepNext/>
        <w:keepLines/>
        <w:spacing w:after="240"/>
        <w:jc w:val="both"/>
        <w:rPr>
          <w:rFonts w:ascii="Times New Roman" w:hAnsi="Times New Roman" w:cs="Times New Roman"/>
          <w:sz w:val="24"/>
          <w:szCs w:val="24"/>
        </w:rPr>
      </w:pPr>
      <w:bookmarkStart w:id="2" w:name="bookmark119"/>
      <w:r w:rsidRPr="00547666">
        <w:rPr>
          <w:rStyle w:val="Heading21"/>
          <w:rFonts w:ascii="Times New Roman" w:hAnsi="Times New Roman" w:cs="Times New Roman"/>
          <w:b/>
          <w:bCs/>
          <w:sz w:val="24"/>
          <w:szCs w:val="24"/>
        </w:rPr>
        <w:t>Representing the Past</w:t>
      </w:r>
      <w:bookmarkEnd w:id="2"/>
    </w:p>
    <w:p w14:paraId="1450118C" w14:textId="77777777" w:rsidR="00C20A86" w:rsidRPr="00547666" w:rsidRDefault="00C20A86" w:rsidP="00C20A86">
      <w:pPr>
        <w:pStyle w:val="Bodytext10"/>
        <w:ind w:firstLine="740"/>
        <w:jc w:val="both"/>
        <w:rPr>
          <w:rFonts w:ascii="Times New Roman" w:hAnsi="Times New Roman" w:cs="Times New Roman"/>
          <w:sz w:val="24"/>
          <w:szCs w:val="24"/>
        </w:rPr>
      </w:pP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is a silent black-and-white film that tells a story of a rising actress Peppy Miller and a silent film star George Valentin amidst Hollywood’s transition to sound in the late 1920s, and early 1930s. Despite it being a silent film with just a few lines of dialogue spoken in the end, the movie was able to achieve incredible success, which culminated in five Academy Awards, including Best Picture and Best Director. </w:t>
      </w:r>
      <w:r w:rsidRPr="00547666">
        <w:rPr>
          <w:rStyle w:val="Bodytext1"/>
          <w:rFonts w:ascii="Times New Roman" w:hAnsi="Times New Roman" w:cs="Times New Roman"/>
          <w:i/>
          <w:iCs/>
          <w:sz w:val="24"/>
          <w:szCs w:val="24"/>
        </w:rPr>
        <w:t xml:space="preserve">The Artist </w:t>
      </w:r>
      <w:r w:rsidRPr="00547666">
        <w:rPr>
          <w:rStyle w:val="Bodytext1"/>
          <w:rFonts w:ascii="Times New Roman" w:hAnsi="Times New Roman" w:cs="Times New Roman"/>
          <w:sz w:val="24"/>
          <w:szCs w:val="24"/>
        </w:rPr>
        <w:t xml:space="preserve">grew from the director Michel Hazanavicius’s dream to produce a silent film, which he was able to achieve following the success of two spy parodies </w:t>
      </w:r>
      <w:r w:rsidRPr="00547666">
        <w:rPr>
          <w:rStyle w:val="Bodytext1"/>
          <w:rFonts w:ascii="Times New Roman" w:hAnsi="Times New Roman" w:cs="Times New Roman"/>
          <w:i/>
          <w:iCs/>
          <w:sz w:val="24"/>
          <w:szCs w:val="24"/>
        </w:rPr>
        <w:t>OSS 117: Cairo, Nest of Spies</w:t>
      </w:r>
      <w:r w:rsidRPr="00547666">
        <w:rPr>
          <w:rStyle w:val="Bodytext1"/>
          <w:rFonts w:ascii="Times New Roman" w:hAnsi="Times New Roman" w:cs="Times New Roman"/>
          <w:sz w:val="24"/>
          <w:szCs w:val="24"/>
        </w:rPr>
        <w:t xml:space="preserve"> (2006) and </w:t>
      </w:r>
      <w:r w:rsidRPr="00547666">
        <w:rPr>
          <w:rStyle w:val="Bodytext1"/>
          <w:rFonts w:ascii="Times New Roman" w:hAnsi="Times New Roman" w:cs="Times New Roman"/>
          <w:i/>
          <w:iCs/>
          <w:sz w:val="24"/>
          <w:szCs w:val="24"/>
        </w:rPr>
        <w:t>OSS 117: Lost in Rio</w:t>
      </w:r>
      <w:r w:rsidRPr="00547666">
        <w:rPr>
          <w:rStyle w:val="Bodytext1"/>
          <w:rFonts w:ascii="Times New Roman" w:hAnsi="Times New Roman" w:cs="Times New Roman"/>
          <w:sz w:val="24"/>
          <w:szCs w:val="24"/>
        </w:rPr>
        <w:t xml:space="preserve"> (2009).</w:t>
      </w:r>
    </w:p>
    <w:p w14:paraId="5EBDF050" w14:textId="77777777" w:rsidR="00C20A86" w:rsidRPr="00547666" w:rsidRDefault="00C20A86" w:rsidP="00C20A86">
      <w:pPr>
        <w:pStyle w:val="Bodytext10"/>
        <w:ind w:firstLine="74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Although, the idea for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was on Hazanavicius’s mind for a while, upon its release it became a part of a small wave of films referencing silent cinema. The same year saw the releases of </w:t>
      </w:r>
      <w:r w:rsidRPr="00547666">
        <w:rPr>
          <w:rStyle w:val="Bodytext1"/>
          <w:rFonts w:ascii="Times New Roman" w:hAnsi="Times New Roman" w:cs="Times New Roman"/>
          <w:i/>
          <w:iCs/>
          <w:sz w:val="24"/>
          <w:szCs w:val="24"/>
        </w:rPr>
        <w:t>Hugo</w:t>
      </w:r>
      <w:r w:rsidRPr="00547666">
        <w:rPr>
          <w:rStyle w:val="Bodytext1"/>
          <w:rFonts w:ascii="Times New Roman" w:hAnsi="Times New Roman" w:cs="Times New Roman"/>
          <w:sz w:val="24"/>
          <w:szCs w:val="24"/>
        </w:rPr>
        <w:t xml:space="preserve"> (2011), an adventure film directed by Martin Scorsese that has pioneering French filmmaker Georges Méliès as one of the main characters, and </w:t>
      </w:r>
      <w:r w:rsidRPr="00547666">
        <w:rPr>
          <w:rStyle w:val="Bodytext1"/>
          <w:rFonts w:ascii="Times New Roman" w:hAnsi="Times New Roman" w:cs="Times New Roman"/>
          <w:i/>
          <w:iCs/>
          <w:sz w:val="24"/>
          <w:szCs w:val="24"/>
        </w:rPr>
        <w:t>Kyuketsu</w:t>
      </w:r>
      <w:r w:rsidRPr="00547666">
        <w:rPr>
          <w:rStyle w:val="Bodytext1"/>
          <w:rFonts w:ascii="Times New Roman" w:hAnsi="Times New Roman" w:cs="Times New Roman"/>
          <w:sz w:val="24"/>
          <w:szCs w:val="24"/>
        </w:rPr>
        <w:t xml:space="preserve"> (2011), a Japanese silent and black-and-white horror film. Moreover, just two years later, Walt Disney Animation Studios released a short titled </w:t>
      </w:r>
      <w:r w:rsidRPr="00547666">
        <w:rPr>
          <w:rStyle w:val="Bodytext1"/>
          <w:rFonts w:ascii="Times New Roman" w:hAnsi="Times New Roman" w:cs="Times New Roman"/>
          <w:i/>
          <w:iCs/>
          <w:sz w:val="24"/>
          <w:szCs w:val="24"/>
        </w:rPr>
        <w:t>Get a Horse</w:t>
      </w:r>
      <w:r w:rsidRPr="00547666">
        <w:rPr>
          <w:rStyle w:val="Bodytext1"/>
          <w:rFonts w:ascii="Times New Roman" w:hAnsi="Times New Roman" w:cs="Times New Roman"/>
          <w:sz w:val="24"/>
          <w:szCs w:val="24"/>
        </w:rPr>
        <w:t xml:space="preserve"> (2013) part of which is produced in the style of old Mickey Mouse films from the 1920s.</w:t>
      </w:r>
    </w:p>
    <w:p w14:paraId="37B91FB4" w14:textId="77777777" w:rsidR="00C20A86" w:rsidRPr="00547666" w:rsidRDefault="00C20A86" w:rsidP="00C20A86">
      <w:pPr>
        <w:pStyle w:val="Bodytext10"/>
        <w:ind w:firstLine="72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These films look back to the past, engaging with film history, its stylistic and formal conventions, as well as its key films and people. Jason Sperb (2015) connects this wave of nostalgic films aimed at the silent era with the cinema’s digital transition, more specifically with the end of celluloid projection in the theatrical exhibition and the cease of production of 35 mm cameras. Witnessing these changes, the filmmakers responded with an emphatic celebration of the celluloid past. Sperb’s (2015) argument is that nostalgia always intensifies during the periods of dramatic technological upheavals, and the digital transition was such. As Annett (2014) writes, the thrill of digital novelty came with fear that the imperfect yet intimate </w:t>
      </w:r>
      <w:r w:rsidRPr="00547666">
        <w:rPr>
          <w:rStyle w:val="Bodytext1"/>
          <w:rFonts w:ascii="Times New Roman" w:hAnsi="Times New Roman" w:cs="Times New Roman"/>
          <w:sz w:val="24"/>
          <w:szCs w:val="24"/>
        </w:rPr>
        <w:lastRenderedPageBreak/>
        <w:t>materiality of the print, with which we associate cinema, was essentially killed. Thus, the inevitable technological advancement and digital transition of filmmaking and film exhibition inspired a nostalgic look at the past, specifically the silent era.</w:t>
      </w:r>
    </w:p>
    <w:p w14:paraId="540212C8" w14:textId="77777777" w:rsidR="00C20A86" w:rsidRPr="00547666" w:rsidRDefault="00C20A86" w:rsidP="00C20A86">
      <w:pPr>
        <w:pStyle w:val="Bodytext10"/>
        <w:ind w:firstLine="720"/>
        <w:jc w:val="both"/>
        <w:rPr>
          <w:rFonts w:ascii="Times New Roman" w:hAnsi="Times New Roman" w:cs="Times New Roman"/>
          <w:sz w:val="24"/>
          <w:szCs w:val="24"/>
        </w:rPr>
      </w:pP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nostalgically looks back at the silent past, reconstructing its various tropes such as exaggerated acting, and simple special effects, as well as referencing specific films, for example, </w:t>
      </w:r>
      <w:r w:rsidRPr="00547666">
        <w:rPr>
          <w:rStyle w:val="Bodytext1"/>
          <w:rFonts w:ascii="Times New Roman" w:hAnsi="Times New Roman" w:cs="Times New Roman"/>
          <w:i/>
          <w:iCs/>
          <w:sz w:val="24"/>
          <w:szCs w:val="24"/>
        </w:rPr>
        <w:t>Metropolis</w:t>
      </w:r>
      <w:r w:rsidRPr="00547666">
        <w:rPr>
          <w:rStyle w:val="Bodytext1"/>
          <w:rFonts w:ascii="Times New Roman" w:hAnsi="Times New Roman" w:cs="Times New Roman"/>
          <w:sz w:val="24"/>
          <w:szCs w:val="24"/>
        </w:rPr>
        <w:t xml:space="preserve"> (1927) and </w:t>
      </w:r>
      <w:r w:rsidRPr="00547666">
        <w:rPr>
          <w:rStyle w:val="Bodytext1"/>
          <w:rFonts w:ascii="Times New Roman" w:hAnsi="Times New Roman" w:cs="Times New Roman"/>
          <w:i/>
          <w:iCs/>
          <w:sz w:val="24"/>
          <w:szCs w:val="24"/>
        </w:rPr>
        <w:t>The Iron Mask</w:t>
      </w:r>
      <w:r w:rsidRPr="00547666">
        <w:rPr>
          <w:rStyle w:val="Bodytext1"/>
          <w:rFonts w:ascii="Times New Roman" w:hAnsi="Times New Roman" w:cs="Times New Roman"/>
          <w:sz w:val="24"/>
          <w:szCs w:val="24"/>
        </w:rPr>
        <w:t xml:space="preserve"> (1929). However, as Sperb (2015) claims, such nostalgia operates via stylistic clichés and shorthand allusions with no attempt at understanding the contradictions of history. Michel Hazanavicius has no interest in depicting actual historical events, he loses any references to the Great Depression and minimises the challenges to filmmaking brought by sound. He also provides a simplified understanding of silent filmmaking itself, presenting it as naive, and lacking intricate and fascinating imagery that compensated for the absence of dialogue. However, as Hazanavicius states in an interview in a press kit for the Cannes Film Festival: “I am interested in the stylization of reality, the possibility of playing with codes” (The Artist Press Kit, 2011). Thus, the omission of authentic historical references choices is intentional, since the film wants the viewers to understand silent cinema as this naive era of the good old days when things were much simpler.</w:t>
      </w:r>
    </w:p>
    <w:p w14:paraId="6E976D0D" w14:textId="77777777" w:rsidR="00C20A86" w:rsidRPr="00547666" w:rsidRDefault="00C20A86" w:rsidP="00C20A86">
      <w:pPr>
        <w:pStyle w:val="Bodytext10"/>
        <w:ind w:firstLine="72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All in all, nostalgia in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in the words of Pam Cook (2004), plays on the gap between the representation of the past and actual past events. The adoption of sound was a dramatic event that lasted for several years and shifted conventional norms of filmmaking, storytelling, and film exhibition. However, in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the adoption of sound is a minor obstacle for the male protagonist, which eventually offers him an opportunity to reinvent himself and discover a new talent - tap dancing. Although it was not an easy transition, he was able to overcome it. Through this,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speaks to the modern times and the worries of technological progress and the digitalisation of cinema: the progress should not be feared, but ought to be embraced.</w:t>
      </w:r>
    </w:p>
    <w:p w14:paraId="423F893A" w14:textId="77777777" w:rsidR="00C20A86" w:rsidRPr="00547666" w:rsidRDefault="00C20A86" w:rsidP="00C20A86">
      <w:pPr>
        <w:pStyle w:val="Bodytext10"/>
        <w:ind w:firstLine="72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While Quinan (2023) names nostalgia as one of the key features of love letters to cinema, we argue that it is such uncritical, simplified, and uplifting nostalgia as presented in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that makes a love letter to cinema a </w:t>
      </w:r>
      <w:r w:rsidRPr="00547666">
        <w:rPr>
          <w:rStyle w:val="Bodytext1"/>
          <w:rFonts w:ascii="Times New Roman" w:hAnsi="Times New Roman" w:cs="Times New Roman"/>
          <w:i/>
          <w:iCs/>
          <w:sz w:val="24"/>
          <w:szCs w:val="24"/>
        </w:rPr>
        <w:t>love</w:t>
      </w:r>
      <w:r w:rsidRPr="00547666">
        <w:rPr>
          <w:rStyle w:val="Bodytext1"/>
          <w:rFonts w:ascii="Times New Roman" w:hAnsi="Times New Roman" w:cs="Times New Roman"/>
          <w:sz w:val="24"/>
          <w:szCs w:val="24"/>
        </w:rPr>
        <w:t xml:space="preserve"> letter. Pam Cook (2004) showcases how various nostalgic films can critically comment on issues of memory, history, and identity, but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is not of that kind. It celebrates rather than critics, and it simplifies rather than looks in detail. In addition, it speaks to the current times and supports the technological changes </w:t>
      </w:r>
      <w:r w:rsidRPr="00547666">
        <w:rPr>
          <w:rStyle w:val="Bodytext1"/>
          <w:rFonts w:ascii="Times New Roman" w:hAnsi="Times New Roman" w:cs="Times New Roman"/>
          <w:sz w:val="24"/>
          <w:szCs w:val="24"/>
        </w:rPr>
        <w:lastRenderedPageBreak/>
        <w:t>within the medium. Thus, the “love” part in the love letter to cinema indicates the absence of sharp critical engagement with either past or present of cinema.</w:t>
      </w:r>
    </w:p>
    <w:p w14:paraId="1A805981" w14:textId="77777777" w:rsidR="00C20A86" w:rsidRPr="00547666" w:rsidRDefault="00C20A86" w:rsidP="00C20A86">
      <w:pPr>
        <w:pStyle w:val="Bodytext10"/>
        <w:ind w:firstLine="72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Such an approach to nostalgia recalls Fredric Jameson’s (1991) conceptualisation of pastiche, which is a practice of imitating something peculiar and unique, devoid of laughter and the satiric impulse. It is about recreating cultural artefacts of the past, instead of representing a particular historical period (Dika, 2003). Although Hazanavicius focuses on the silent era and recreates a feeling of it, he also includes artefacts from outside of this era, such as the discussed score by Bernard Hermann, or, for example, the visuals from </w:t>
      </w:r>
      <w:r w:rsidRPr="00547666">
        <w:rPr>
          <w:rStyle w:val="Bodytext1"/>
          <w:rFonts w:ascii="Times New Roman" w:hAnsi="Times New Roman" w:cs="Times New Roman"/>
          <w:i/>
          <w:iCs/>
          <w:sz w:val="24"/>
          <w:szCs w:val="24"/>
        </w:rPr>
        <w:t>Citizen Kane</w:t>
      </w:r>
      <w:r w:rsidRPr="00547666">
        <w:rPr>
          <w:rStyle w:val="Bodytext1"/>
          <w:rFonts w:ascii="Times New Roman" w:hAnsi="Times New Roman" w:cs="Times New Roman"/>
          <w:sz w:val="24"/>
          <w:szCs w:val="24"/>
        </w:rPr>
        <w:t xml:space="preserve"> (1941), or the plotline from Italian masterpiece </w:t>
      </w:r>
      <w:r w:rsidRPr="00547666">
        <w:rPr>
          <w:rStyle w:val="Bodytext1"/>
          <w:rFonts w:ascii="Times New Roman" w:hAnsi="Times New Roman" w:cs="Times New Roman"/>
          <w:i/>
          <w:iCs/>
          <w:sz w:val="24"/>
          <w:szCs w:val="24"/>
        </w:rPr>
        <w:t>Umberto D.</w:t>
      </w:r>
      <w:r w:rsidRPr="00547666">
        <w:rPr>
          <w:rStyle w:val="Bodytext1"/>
          <w:rFonts w:ascii="Times New Roman" w:hAnsi="Times New Roman" w:cs="Times New Roman"/>
          <w:sz w:val="24"/>
          <w:szCs w:val="24"/>
        </w:rPr>
        <w:t xml:space="preserve"> (1952) with a dog saving its owner from the attempted suicide. Fascinatingly, Hazanavicius declines that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is a pastiche, because the film does not parody silent cinema (The Artist Press Kit, 2011).</w:t>
      </w:r>
    </w:p>
    <w:p w14:paraId="48F65EC3" w14:textId="377AC976" w:rsidR="00C20A86" w:rsidRDefault="00C20A86" w:rsidP="00C20A86">
      <w:pPr>
        <w:pStyle w:val="Bodytext10"/>
        <w:ind w:firstLine="720"/>
        <w:jc w:val="both"/>
        <w:rPr>
          <w:rStyle w:val="Bodytext1"/>
          <w:rFonts w:ascii="Times New Roman" w:hAnsi="Times New Roman" w:cs="Times New Roman"/>
          <w:sz w:val="24"/>
          <w:szCs w:val="24"/>
        </w:rPr>
      </w:pPr>
      <w:r w:rsidRPr="00547666">
        <w:rPr>
          <w:rStyle w:val="Bodytext1"/>
          <w:rFonts w:ascii="Times New Roman" w:hAnsi="Times New Roman" w:cs="Times New Roman"/>
          <w:sz w:val="24"/>
          <w:szCs w:val="24"/>
        </w:rPr>
        <w:t>While the discussion on differences between parody and pastiche falls outside of the aims of this essay (see Duvall, 1999 for more details), it would be beneficial to summarise that parody is about reconceptualising the target text, following some of its aspects, while spoofing others, hence offering critical, entertaining, and transformative perspectives on the text (Rose, 1993; Hutcheon, 2000). Pastiche lacks parodic intentions, lacks necessary critical distance (Duvall, 1999), it is a parade of references. Hazanavicius’s</w:t>
      </w:r>
      <w:r w:rsidR="00596B0F">
        <w:rPr>
          <w:rStyle w:val="Bodytext1"/>
          <w:rFonts w:ascii="Times New Roman" w:hAnsi="Times New Roman" w:cs="Times New Roman"/>
          <w:sz w:val="24"/>
          <w:szCs w:val="24"/>
        </w:rPr>
        <w:t xml:space="preserve"> </w:t>
      </w:r>
      <w:r w:rsidRPr="00547666">
        <w:rPr>
          <w:rStyle w:val="Bodytext1"/>
          <w:rFonts w:ascii="Times New Roman" w:hAnsi="Times New Roman" w:cs="Times New Roman"/>
          <w:i/>
          <w:iCs/>
          <w:sz w:val="24"/>
          <w:szCs w:val="24"/>
        </w:rPr>
        <w:t>OSS 117: Cairo, Nest of Spies</w:t>
      </w:r>
      <w:r w:rsidRPr="00547666">
        <w:rPr>
          <w:rStyle w:val="Bodytext1"/>
          <w:rFonts w:ascii="Times New Roman" w:hAnsi="Times New Roman" w:cs="Times New Roman"/>
          <w:sz w:val="24"/>
          <w:szCs w:val="24"/>
        </w:rPr>
        <w:t xml:space="preserve"> (2006) and </w:t>
      </w:r>
      <w:r w:rsidRPr="00547666">
        <w:rPr>
          <w:rStyle w:val="Bodytext1"/>
          <w:rFonts w:ascii="Times New Roman" w:hAnsi="Times New Roman" w:cs="Times New Roman"/>
          <w:i/>
          <w:iCs/>
          <w:sz w:val="24"/>
          <w:szCs w:val="24"/>
        </w:rPr>
        <w:t>OSS 117: Lost in Rio</w:t>
      </w:r>
      <w:r w:rsidRPr="00547666">
        <w:rPr>
          <w:rStyle w:val="Bodytext1"/>
          <w:rFonts w:ascii="Times New Roman" w:hAnsi="Times New Roman" w:cs="Times New Roman"/>
          <w:sz w:val="24"/>
          <w:szCs w:val="24"/>
        </w:rPr>
        <w:t xml:space="preserve"> (2009) were spy parodies, but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is a pastiche, since there is no critical reworking of the plotline from </w:t>
      </w:r>
      <w:r w:rsidRPr="00547666">
        <w:rPr>
          <w:rStyle w:val="Bodytext1"/>
          <w:rFonts w:ascii="Times New Roman" w:hAnsi="Times New Roman" w:cs="Times New Roman"/>
          <w:i/>
          <w:iCs/>
          <w:sz w:val="24"/>
          <w:szCs w:val="24"/>
        </w:rPr>
        <w:t>Umberto D.</w:t>
      </w:r>
      <w:r w:rsidRPr="00547666">
        <w:rPr>
          <w:rStyle w:val="Bodytext1"/>
          <w:rFonts w:ascii="Times New Roman" w:hAnsi="Times New Roman" w:cs="Times New Roman"/>
          <w:sz w:val="24"/>
          <w:szCs w:val="24"/>
        </w:rPr>
        <w:t xml:space="preserve">, as there is no recontextualization of Bernard Hermann’s score: it was a love theme in </w:t>
      </w:r>
      <w:r w:rsidRPr="00547666">
        <w:rPr>
          <w:rStyle w:val="Bodytext1"/>
          <w:rFonts w:ascii="Times New Roman" w:hAnsi="Times New Roman" w:cs="Times New Roman"/>
          <w:i/>
          <w:iCs/>
          <w:sz w:val="24"/>
          <w:szCs w:val="24"/>
        </w:rPr>
        <w:t>Vertigo</w:t>
      </w:r>
      <w:r w:rsidRPr="00547666">
        <w:rPr>
          <w:rStyle w:val="Bodytext1"/>
          <w:rFonts w:ascii="Times New Roman" w:hAnsi="Times New Roman" w:cs="Times New Roman"/>
          <w:sz w:val="24"/>
          <w:szCs w:val="24"/>
        </w:rPr>
        <w:t xml:space="preserve">, and it was used as a love theme in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w:t>
      </w:r>
    </w:p>
    <w:p w14:paraId="2E9E41D2" w14:textId="77777777" w:rsidR="00C20A86" w:rsidRPr="00547666" w:rsidRDefault="00C20A86" w:rsidP="00C20A86">
      <w:pPr>
        <w:pStyle w:val="Bodytext10"/>
        <w:ind w:firstLine="720"/>
        <w:jc w:val="both"/>
        <w:rPr>
          <w:rFonts w:ascii="Times New Roman" w:hAnsi="Times New Roman" w:cs="Times New Roman"/>
          <w:sz w:val="24"/>
          <w:szCs w:val="24"/>
        </w:rPr>
      </w:pPr>
    </w:p>
    <w:p w14:paraId="084FED1C" w14:textId="77777777" w:rsidR="00C20A86" w:rsidRPr="00547666" w:rsidRDefault="00C20A86" w:rsidP="00C20A86">
      <w:pPr>
        <w:pStyle w:val="Heading210"/>
        <w:keepNext/>
        <w:keepLines/>
        <w:spacing w:after="380" w:line="240" w:lineRule="auto"/>
        <w:jc w:val="both"/>
        <w:rPr>
          <w:rFonts w:ascii="Times New Roman" w:hAnsi="Times New Roman" w:cs="Times New Roman"/>
          <w:sz w:val="24"/>
          <w:szCs w:val="24"/>
        </w:rPr>
      </w:pPr>
      <w:bookmarkStart w:id="3" w:name="bookmark121"/>
      <w:r w:rsidRPr="00547666">
        <w:rPr>
          <w:rStyle w:val="Heading21"/>
          <w:rFonts w:ascii="Times New Roman" w:hAnsi="Times New Roman" w:cs="Times New Roman"/>
          <w:b/>
          <w:bCs/>
          <w:sz w:val="24"/>
          <w:szCs w:val="24"/>
        </w:rPr>
        <w:t>Reflecting on Hollywood</w:t>
      </w:r>
      <w:bookmarkEnd w:id="3"/>
    </w:p>
    <w:p w14:paraId="7D47FA26" w14:textId="77777777" w:rsidR="00C20A86" w:rsidRPr="00547666" w:rsidRDefault="00C20A86" w:rsidP="00C20A86">
      <w:pPr>
        <w:pStyle w:val="Bodytext10"/>
        <w:ind w:firstLine="720"/>
        <w:jc w:val="both"/>
        <w:rPr>
          <w:rFonts w:ascii="Times New Roman" w:hAnsi="Times New Roman" w:cs="Times New Roman"/>
          <w:sz w:val="24"/>
          <w:szCs w:val="24"/>
        </w:rPr>
      </w:pPr>
      <w:r w:rsidRPr="00547666">
        <w:rPr>
          <w:rStyle w:val="Bodytext1"/>
          <w:rFonts w:ascii="Times New Roman" w:hAnsi="Times New Roman" w:cs="Times New Roman"/>
          <w:sz w:val="24"/>
          <w:szCs w:val="24"/>
        </w:rPr>
        <w:t>As Vera Dika (2003) writes, when discussing nostalgia films, the look and feel of the pastness emit from period objects within the shot and the sensual surface of the images (lighting, composition, framing), as well as from the stories themselves. Hazanavicius’s melodramatic story is set in Hollywood and deals with familiar topics for such self</w:t>
      </w:r>
      <w:r w:rsidRPr="00547666">
        <w:rPr>
          <w:rStyle w:val="Bodytext1"/>
          <w:rFonts w:ascii="Times New Roman" w:hAnsi="Times New Roman" w:cs="Times New Roman"/>
          <w:sz w:val="24"/>
          <w:szCs w:val="24"/>
        </w:rPr>
        <w:softHyphen/>
        <w:t xml:space="preserve">reflexive films: stardom, success, and the nature of Hollywood celebrities (Ames, 1997).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obviously borrows from </w:t>
      </w:r>
      <w:r w:rsidRPr="00547666">
        <w:rPr>
          <w:rStyle w:val="Bodytext1"/>
          <w:rFonts w:ascii="Times New Roman" w:hAnsi="Times New Roman" w:cs="Times New Roman"/>
          <w:i/>
          <w:iCs/>
          <w:sz w:val="24"/>
          <w:szCs w:val="24"/>
        </w:rPr>
        <w:t>A Star is Born</w:t>
      </w:r>
      <w:r w:rsidRPr="00547666">
        <w:rPr>
          <w:rStyle w:val="Bodytext1"/>
          <w:rFonts w:ascii="Times New Roman" w:hAnsi="Times New Roman" w:cs="Times New Roman"/>
          <w:sz w:val="24"/>
          <w:szCs w:val="24"/>
        </w:rPr>
        <w:t xml:space="preserve"> (1937) and its musical remake in 1954, while nodding to </w:t>
      </w:r>
      <w:r w:rsidRPr="00547666">
        <w:rPr>
          <w:rStyle w:val="Bodytext1"/>
          <w:rFonts w:ascii="Times New Roman" w:hAnsi="Times New Roman" w:cs="Times New Roman"/>
          <w:i/>
          <w:iCs/>
          <w:sz w:val="24"/>
          <w:szCs w:val="24"/>
        </w:rPr>
        <w:t>Singing in the Rain</w:t>
      </w:r>
      <w:r w:rsidRPr="00547666">
        <w:rPr>
          <w:rStyle w:val="Bodytext1"/>
          <w:rFonts w:ascii="Times New Roman" w:hAnsi="Times New Roman" w:cs="Times New Roman"/>
          <w:sz w:val="24"/>
          <w:szCs w:val="24"/>
        </w:rPr>
        <w:t xml:space="preserve"> (1952) and taking inspiration from </w:t>
      </w:r>
      <w:r w:rsidRPr="00547666">
        <w:rPr>
          <w:rStyle w:val="Bodytext1"/>
          <w:rFonts w:ascii="Times New Roman" w:hAnsi="Times New Roman" w:cs="Times New Roman"/>
          <w:i/>
          <w:iCs/>
          <w:sz w:val="24"/>
          <w:szCs w:val="24"/>
        </w:rPr>
        <w:t xml:space="preserve">Show People </w:t>
      </w:r>
      <w:r w:rsidRPr="00547666">
        <w:rPr>
          <w:rStyle w:val="Bodytext1"/>
          <w:rFonts w:ascii="Times New Roman" w:hAnsi="Times New Roman" w:cs="Times New Roman"/>
          <w:sz w:val="24"/>
          <w:szCs w:val="24"/>
        </w:rPr>
        <w:t xml:space="preserve">(1928); all these </w:t>
      </w:r>
      <w:r w:rsidRPr="00547666">
        <w:rPr>
          <w:rStyle w:val="Bodytext1"/>
          <w:rFonts w:ascii="Times New Roman" w:hAnsi="Times New Roman" w:cs="Times New Roman"/>
          <w:sz w:val="24"/>
          <w:szCs w:val="24"/>
        </w:rPr>
        <w:lastRenderedPageBreak/>
        <w:t xml:space="preserve">references, as Karen McNally (2020) indicates, form a stardom narrative, which is at the core of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w:t>
      </w:r>
    </w:p>
    <w:p w14:paraId="4D547FBC" w14:textId="3E3DB932" w:rsidR="00C20A86" w:rsidRPr="00547666" w:rsidRDefault="00C20A86" w:rsidP="00C20A86">
      <w:pPr>
        <w:pStyle w:val="Bodytext10"/>
        <w:ind w:firstLine="72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McNally (2020) writes how already during the silent era, Hollywood started producing films that depict female professional desire and success within Hollywood’s studio system against male personal and professional decline to articulate the mythological roadmap to achieve and maintain stardom, while showcasing the results of its rejection. In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George Valentin, the male protagonist is an established star who lives in a mansion with a large portrait of himself. At the premiere of his latest film Peppy Miller, a fan</w:t>
      </w:r>
      <w:r w:rsidR="00596B0F">
        <w:rPr>
          <w:rStyle w:val="Bodytext1"/>
          <w:rFonts w:ascii="Times New Roman" w:hAnsi="Times New Roman" w:cs="Times New Roman"/>
          <w:sz w:val="24"/>
          <w:szCs w:val="24"/>
        </w:rPr>
        <w:t>,</w:t>
      </w:r>
      <w:r w:rsidRPr="00547666">
        <w:rPr>
          <w:rStyle w:val="Bodytext1"/>
          <w:rFonts w:ascii="Times New Roman" w:hAnsi="Times New Roman" w:cs="Times New Roman"/>
          <w:sz w:val="24"/>
          <w:szCs w:val="24"/>
        </w:rPr>
        <w:t xml:space="preserve"> bumps into him. Smiling at this, Valentin invites Peppy to pose with him for the cameras. Soon, with a small help from Valentin, Peppy’s star is rising, however, George, who saw no future in the advancement of the sound, loses his fame and fortune. Peppy, who worked her way up from being an extra, enthusiastically stars in films and nurtures her stardom, while George in a way rejects his fame by rejecting the progress. Despite everything, with Peppy’s help, George makes a comeback, and his star rises again because, to viewers’ surprise, he can perfectly tap dance.</w:t>
      </w:r>
    </w:p>
    <w:p w14:paraId="3DB539C5" w14:textId="77777777" w:rsidR="00C20A86" w:rsidRPr="00547666" w:rsidRDefault="00C20A86" w:rsidP="00C20A86">
      <w:pPr>
        <w:pStyle w:val="Bodytext10"/>
        <w:ind w:firstLine="720"/>
        <w:jc w:val="both"/>
        <w:rPr>
          <w:rFonts w:ascii="Times New Roman" w:hAnsi="Times New Roman" w:cs="Times New Roman"/>
          <w:sz w:val="24"/>
          <w:szCs w:val="24"/>
        </w:rPr>
      </w:pPr>
      <w:r w:rsidRPr="00547666">
        <w:rPr>
          <w:rStyle w:val="Bodytext1"/>
          <w:rFonts w:ascii="Times New Roman" w:hAnsi="Times New Roman" w:cs="Times New Roman"/>
          <w:sz w:val="24"/>
          <w:szCs w:val="24"/>
        </w:rPr>
        <w:t>The way the story progresses is indicative of the classic Hollywood myth as a land of opportunities, as well as the notion of stars who are both ordinary and extraordinary (McNally, 2020). Peppy Miller is an ordinary girl, a fan of cinema and George Valentin, who becomes extraordinary through her updated look (a birthmark drawn by Valentino), her work ethic, and her talent. George Valentin, however, goes from extraordinary to ordinary, living in a simple apartment unable to pay his chauffeur, but thanks to Peppy, he once again returns to being extraordinary by discovering a hidden talent that amazes the studio people and secures him a role.</w:t>
      </w:r>
    </w:p>
    <w:p w14:paraId="099D8416" w14:textId="3226756D" w:rsidR="00C20A86" w:rsidRPr="00547666" w:rsidRDefault="00C20A86" w:rsidP="00596B0F">
      <w:pPr>
        <w:pStyle w:val="Bodytext10"/>
        <w:ind w:firstLine="72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The stardom narrative is at the core of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however, its references to Hollywood expand the film toward what Stephen Cohan (2018) calls a backstudio picture.</w:t>
      </w:r>
      <w:r w:rsidR="00596B0F">
        <w:rPr>
          <w:rFonts w:ascii="Times New Roman" w:hAnsi="Times New Roman" w:cs="Times New Roman"/>
          <w:sz w:val="24"/>
          <w:szCs w:val="24"/>
        </w:rPr>
        <w:t xml:space="preserve"> </w:t>
      </w:r>
      <w:r w:rsidRPr="00547666">
        <w:rPr>
          <w:rStyle w:val="Bodytext1"/>
          <w:rFonts w:ascii="Times New Roman" w:hAnsi="Times New Roman" w:cs="Times New Roman"/>
          <w:sz w:val="24"/>
          <w:szCs w:val="24"/>
        </w:rPr>
        <w:t xml:space="preserve">Cohan (2018) defines it as a genre that unites films set in Hollywood with plots that focus on making films or on the industry’s impact on people who have worked for it. The first part of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brings viewers to the backstage of Hollywood filmmaking: we pick behind the screen during the premiere, participate in the casting process, enter a film set, and watch several takes being filmed.</w:t>
      </w:r>
    </w:p>
    <w:p w14:paraId="7AE0EE5F" w14:textId="77777777" w:rsidR="00C20A86" w:rsidRPr="00547666" w:rsidRDefault="00C20A86" w:rsidP="00C20A86">
      <w:pPr>
        <w:pStyle w:val="Bodytext10"/>
        <w:ind w:firstLine="72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These scenes provide contextualisation for George, who is a successful, beloved, smiling, yet self-centred film star, and Peppy, who is a fan, trying to break into the industry, by </w:t>
      </w:r>
      <w:r w:rsidRPr="00547666">
        <w:rPr>
          <w:rStyle w:val="Bodytext1"/>
          <w:rFonts w:ascii="Times New Roman" w:hAnsi="Times New Roman" w:cs="Times New Roman"/>
          <w:sz w:val="24"/>
          <w:szCs w:val="24"/>
        </w:rPr>
        <w:lastRenderedPageBreak/>
        <w:t>being an extra. Additionally, these scenes establish the romance blossoming between the two characters: they meet on the set, interact within a scene, and, finally, almost kiss in George’s dressing room. Ultimately it is the cinema itself or more specifically Hollywood that brings these two together and offers opportunities for professional and personal success.</w:t>
      </w:r>
    </w:p>
    <w:p w14:paraId="22259D10" w14:textId="77777777" w:rsidR="00C20A86" w:rsidRPr="00547666" w:rsidRDefault="00C20A86" w:rsidP="00C20A86">
      <w:pPr>
        <w:pStyle w:val="Bodytext10"/>
        <w:ind w:firstLine="72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However, once the sound enters, the narrative moves away from film sets and studios. What is notable here, is that Hazanavicius refuses to showcase the hardships and limitations of filmmaking the sound brought, which, for example, were humorously presented in a recent love letter to cinema </w:t>
      </w:r>
      <w:r w:rsidRPr="00547666">
        <w:rPr>
          <w:rStyle w:val="Bodytext1"/>
          <w:rFonts w:ascii="Times New Roman" w:hAnsi="Times New Roman" w:cs="Times New Roman"/>
          <w:i/>
          <w:iCs/>
          <w:sz w:val="24"/>
          <w:szCs w:val="24"/>
        </w:rPr>
        <w:t>Babylon</w:t>
      </w:r>
      <w:r w:rsidRPr="00547666">
        <w:rPr>
          <w:rStyle w:val="Bodytext1"/>
          <w:rFonts w:ascii="Times New Roman" w:hAnsi="Times New Roman" w:cs="Times New Roman"/>
          <w:sz w:val="24"/>
          <w:szCs w:val="24"/>
        </w:rPr>
        <w:t xml:space="preserve"> (2022) directed by Damien Chazelle. The early years of sound adoption were extremely challenging for filmmakers since the sound had to be recorded during the shooting. The actors and camerawork became static, the set had to be designed to mask the recording microphones, and the film sets had to be perfectly quiet. None of these difficulties are ever present in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the technological progress is smooth, and it is the people who refuse to participate in it that are the problem. Once again,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looks at the past to reference the present, assuring that the then ongoing digitalisation would be a smooth transition that is to be embraced.</w:t>
      </w:r>
    </w:p>
    <w:p w14:paraId="18072D88" w14:textId="77777777" w:rsidR="00C20A86" w:rsidRDefault="00C20A86" w:rsidP="00C20A86">
      <w:pPr>
        <w:pStyle w:val="Bodytext10"/>
        <w:ind w:firstLine="720"/>
        <w:jc w:val="both"/>
        <w:rPr>
          <w:rStyle w:val="Bodytext1"/>
          <w:rFonts w:ascii="Times New Roman" w:hAnsi="Times New Roman" w:cs="Times New Roman"/>
          <w:sz w:val="24"/>
          <w:szCs w:val="24"/>
        </w:rPr>
      </w:pP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presents a glamorised version of Hollywood, supporting the myth of the stars and diffusing any tension that was brought by the adoption of sound. Its uncritical nostalgic fleur affects the way it </w:t>
      </w:r>
      <w:r w:rsidRPr="00547666">
        <w:rPr>
          <w:rStyle w:val="Bodytext1"/>
          <w:rFonts w:ascii="Times New Roman" w:hAnsi="Times New Roman" w:cs="Times New Roman"/>
          <w:i/>
          <w:iCs/>
          <w:sz w:val="24"/>
          <w:szCs w:val="24"/>
        </w:rPr>
        <w:t>lovingly</w:t>
      </w:r>
      <w:r w:rsidRPr="00547666">
        <w:rPr>
          <w:rStyle w:val="Bodytext1"/>
          <w:rFonts w:ascii="Times New Roman" w:hAnsi="Times New Roman" w:cs="Times New Roman"/>
          <w:sz w:val="24"/>
          <w:szCs w:val="24"/>
        </w:rPr>
        <w:t xml:space="preserve"> presents the industry. Hence, another aspect of a love letter to cinema is not just self-reflexivity and positioning of the narrative within the Hollywood film industry, but also the reinforcement of Hollywood mythology and its familiar tropes presented without any intentions to deconstruct or critically examine them. It is about creating a fairytale, where the problems are magically resolved without destabilising Hollywood.</w:t>
      </w:r>
    </w:p>
    <w:p w14:paraId="666A6F27" w14:textId="77777777" w:rsidR="00C20A86" w:rsidRPr="00547666" w:rsidRDefault="00C20A86" w:rsidP="00C20A86">
      <w:pPr>
        <w:pStyle w:val="Bodytext10"/>
        <w:ind w:firstLine="720"/>
        <w:jc w:val="both"/>
        <w:rPr>
          <w:rFonts w:ascii="Times New Roman" w:hAnsi="Times New Roman" w:cs="Times New Roman"/>
          <w:sz w:val="24"/>
          <w:szCs w:val="24"/>
        </w:rPr>
      </w:pPr>
    </w:p>
    <w:p w14:paraId="1C372694" w14:textId="77777777" w:rsidR="00C20A86" w:rsidRPr="00547666" w:rsidRDefault="00C20A86" w:rsidP="00C20A86">
      <w:pPr>
        <w:pStyle w:val="Heading210"/>
        <w:keepNext/>
        <w:keepLines/>
        <w:spacing w:after="380" w:line="240" w:lineRule="auto"/>
        <w:jc w:val="both"/>
        <w:rPr>
          <w:rFonts w:ascii="Times New Roman" w:hAnsi="Times New Roman" w:cs="Times New Roman"/>
          <w:sz w:val="24"/>
          <w:szCs w:val="24"/>
        </w:rPr>
      </w:pPr>
      <w:bookmarkStart w:id="4" w:name="bookmark123"/>
      <w:r w:rsidRPr="00547666">
        <w:rPr>
          <w:rStyle w:val="Heading21"/>
          <w:rFonts w:ascii="Times New Roman" w:hAnsi="Times New Roman" w:cs="Times New Roman"/>
          <w:b/>
          <w:bCs/>
          <w:sz w:val="24"/>
          <w:szCs w:val="24"/>
        </w:rPr>
        <w:t>Quotations and allusions</w:t>
      </w:r>
      <w:bookmarkEnd w:id="4"/>
    </w:p>
    <w:p w14:paraId="0ACFB577" w14:textId="77777777" w:rsidR="00C20A86" w:rsidRPr="00547666" w:rsidRDefault="00C20A86" w:rsidP="00C20A86">
      <w:pPr>
        <w:pStyle w:val="Bodytext10"/>
        <w:ind w:firstLine="74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As seen from the previous parts of this essay,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is a pastiche that extensively borrows stylistic and formal cultural artefacts of the past, while alluding to the silent era films and filmmaking practices. These quotations and allusions support the sense of nostalgia, connect the film with other cinematic works, and interject the film into broader stardom and backstudio narratives. The active engagement with film history through cinematic quotations and allusions is an integral aspect of being a love letter to cinema.</w:t>
      </w:r>
    </w:p>
    <w:p w14:paraId="5D714476" w14:textId="77777777" w:rsidR="00C20A86" w:rsidRPr="00547666" w:rsidRDefault="00C20A86" w:rsidP="00C20A86">
      <w:pPr>
        <w:pStyle w:val="Bodytext10"/>
        <w:ind w:firstLine="740"/>
        <w:jc w:val="both"/>
        <w:rPr>
          <w:rFonts w:ascii="Times New Roman" w:hAnsi="Times New Roman" w:cs="Times New Roman"/>
          <w:sz w:val="24"/>
          <w:szCs w:val="24"/>
        </w:rPr>
      </w:pPr>
      <w:r w:rsidRPr="00547666">
        <w:rPr>
          <w:rStyle w:val="Bodytext1"/>
          <w:rFonts w:ascii="Times New Roman" w:hAnsi="Times New Roman" w:cs="Times New Roman"/>
          <w:sz w:val="24"/>
          <w:szCs w:val="24"/>
        </w:rPr>
        <w:lastRenderedPageBreak/>
        <w:t>In one of the earliest studies on the role of allusion, Noël Carroll (1982) defines allusions as an umbrella term that includes quotations, the memorialization and the reworking of past genres, homages, and the recreation of classic elements (scenes, shots, lines of dialogue, gestures, etc.). In this essay, we make a distinction between quotations, which, following Elene Palis (2022), we view as a strategy for reappropriating elements of existing films, and allusions, which we see as broader and collective references to genres, periods, and conventions that provoke associations (Sobchack, 1974).</w:t>
      </w:r>
    </w:p>
    <w:p w14:paraId="36FC18A4" w14:textId="0828AAE1" w:rsidR="00C20A86" w:rsidRDefault="00C20A86" w:rsidP="00596B0F">
      <w:pPr>
        <w:pStyle w:val="Bodytext10"/>
        <w:spacing w:after="220"/>
        <w:ind w:firstLine="740"/>
        <w:jc w:val="both"/>
        <w:rPr>
          <w:rStyle w:val="Bodytext2"/>
          <w:rFonts w:ascii="Times New Roman" w:hAnsi="Times New Roman" w:cs="Times New Roman"/>
          <w:sz w:val="24"/>
          <w:szCs w:val="24"/>
        </w:rPr>
      </w:pPr>
      <w:r w:rsidRPr="00547666">
        <w:rPr>
          <w:rStyle w:val="Bodytext1"/>
          <w:rFonts w:ascii="Times New Roman" w:hAnsi="Times New Roman" w:cs="Times New Roman"/>
          <w:sz w:val="24"/>
          <w:szCs w:val="24"/>
        </w:rPr>
        <w:t xml:space="preserve">Before moving forward, it is critical to acknowledge that both quotations and allusions invite a consideration of the role of the auteur (Crawford, 2015). Anytime </w:t>
      </w:r>
      <w:r w:rsidRPr="00547666">
        <w:rPr>
          <w:rStyle w:val="Bodytext1"/>
          <w:rFonts w:ascii="Times New Roman" w:hAnsi="Times New Roman" w:cs="Times New Roman"/>
          <w:i/>
          <w:iCs/>
          <w:sz w:val="24"/>
          <w:szCs w:val="24"/>
        </w:rPr>
        <w:t>The Artist's</w:t>
      </w:r>
      <w:r w:rsidRPr="00547666">
        <w:rPr>
          <w:rStyle w:val="Bodytext1"/>
          <w:rFonts w:ascii="Times New Roman" w:hAnsi="Times New Roman" w:cs="Times New Roman"/>
          <w:sz w:val="24"/>
          <w:szCs w:val="24"/>
        </w:rPr>
        <w:t xml:space="preserve"> quotations and allusions are discussed; they are the signs of Michel Hazanavicius' intentions and admiration.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the product of collective work, comes down to a single person, the director, the auteur behind it. To quote Janet Staiger (2004):</w:t>
      </w:r>
      <w:r>
        <w:rPr>
          <w:rStyle w:val="Bodytext2"/>
          <w:rFonts w:ascii="Times New Roman" w:hAnsi="Times New Roman" w:cs="Times New Roman"/>
          <w:sz w:val="24"/>
          <w:szCs w:val="24"/>
        </w:rPr>
        <w:tab/>
      </w:r>
      <w:r>
        <w:rPr>
          <w:rStyle w:val="Bodytext2"/>
          <w:rFonts w:ascii="Times New Roman" w:hAnsi="Times New Roman" w:cs="Times New Roman"/>
          <w:sz w:val="24"/>
          <w:szCs w:val="24"/>
        </w:rPr>
        <w:tab/>
      </w:r>
    </w:p>
    <w:p w14:paraId="004A25F2" w14:textId="6D0E7F9F" w:rsidR="00C20A86" w:rsidRPr="00547666" w:rsidRDefault="00C20A86" w:rsidP="00596B0F">
      <w:pPr>
        <w:pStyle w:val="Bodytext20"/>
        <w:spacing w:after="220"/>
        <w:ind w:left="567"/>
        <w:rPr>
          <w:rFonts w:ascii="Times New Roman" w:hAnsi="Times New Roman" w:cs="Times New Roman"/>
          <w:sz w:val="24"/>
          <w:szCs w:val="24"/>
        </w:rPr>
      </w:pPr>
      <w:r>
        <w:rPr>
          <w:rStyle w:val="Bodytext2"/>
          <w:rFonts w:ascii="Times New Roman" w:hAnsi="Times New Roman" w:cs="Times New Roman"/>
          <w:sz w:val="24"/>
          <w:szCs w:val="24"/>
        </w:rPr>
        <w:tab/>
      </w:r>
      <w:r w:rsidRPr="00547666">
        <w:rPr>
          <w:rStyle w:val="Bodytext2"/>
          <w:rFonts w:ascii="Times New Roman" w:hAnsi="Times New Roman" w:cs="Times New Roman"/>
          <w:sz w:val="24"/>
          <w:szCs w:val="24"/>
        </w:rPr>
        <w:t xml:space="preserve">By conceptualising authoring as a technique of the self, as a citational </w:t>
      </w:r>
      <w:r>
        <w:rPr>
          <w:rStyle w:val="Bodytext2"/>
          <w:rFonts w:ascii="Times New Roman" w:hAnsi="Times New Roman" w:cs="Times New Roman"/>
          <w:sz w:val="24"/>
          <w:szCs w:val="24"/>
        </w:rPr>
        <w:tab/>
      </w:r>
      <w:r>
        <w:rPr>
          <w:rStyle w:val="Bodytext2"/>
          <w:rFonts w:ascii="Times New Roman" w:hAnsi="Times New Roman" w:cs="Times New Roman"/>
          <w:sz w:val="24"/>
          <w:szCs w:val="24"/>
        </w:rPr>
        <w:tab/>
      </w:r>
      <w:r>
        <w:rPr>
          <w:rStyle w:val="Bodytext2"/>
          <w:rFonts w:ascii="Times New Roman" w:hAnsi="Times New Roman" w:cs="Times New Roman"/>
          <w:sz w:val="24"/>
          <w:szCs w:val="24"/>
        </w:rPr>
        <w:tab/>
      </w:r>
      <w:r w:rsidRPr="00547666">
        <w:rPr>
          <w:rStyle w:val="Bodytext2"/>
          <w:rFonts w:ascii="Times New Roman" w:hAnsi="Times New Roman" w:cs="Times New Roman"/>
          <w:sz w:val="24"/>
          <w:szCs w:val="24"/>
        </w:rPr>
        <w:t xml:space="preserve">practice, an individual person "authors" by duplicating recipes and </w:t>
      </w:r>
      <w:r>
        <w:rPr>
          <w:rStyle w:val="Bodytext2"/>
          <w:rFonts w:ascii="Times New Roman" w:hAnsi="Times New Roman" w:cs="Times New Roman"/>
          <w:sz w:val="24"/>
          <w:szCs w:val="24"/>
        </w:rPr>
        <w:tab/>
      </w:r>
      <w:r>
        <w:rPr>
          <w:rStyle w:val="Bodytext2"/>
          <w:rFonts w:ascii="Times New Roman" w:hAnsi="Times New Roman" w:cs="Times New Roman"/>
          <w:sz w:val="24"/>
          <w:szCs w:val="24"/>
        </w:rPr>
        <w:tab/>
      </w:r>
      <w:r>
        <w:rPr>
          <w:rStyle w:val="Bodytext2"/>
          <w:rFonts w:ascii="Times New Roman" w:hAnsi="Times New Roman" w:cs="Times New Roman"/>
          <w:sz w:val="24"/>
          <w:szCs w:val="24"/>
        </w:rPr>
        <w:tab/>
      </w:r>
      <w:r w:rsidRPr="00547666">
        <w:rPr>
          <w:rStyle w:val="Bodytext2"/>
          <w:rFonts w:ascii="Times New Roman" w:hAnsi="Times New Roman" w:cs="Times New Roman"/>
          <w:sz w:val="24"/>
          <w:szCs w:val="24"/>
        </w:rPr>
        <w:t xml:space="preserve">exercises of authorship within a cultural and institutional context that </w:t>
      </w:r>
      <w:r>
        <w:rPr>
          <w:rStyle w:val="Bodytext2"/>
          <w:rFonts w:ascii="Times New Roman" w:hAnsi="Times New Roman" w:cs="Times New Roman"/>
          <w:sz w:val="24"/>
          <w:szCs w:val="24"/>
        </w:rPr>
        <w:tab/>
      </w:r>
      <w:r>
        <w:rPr>
          <w:rStyle w:val="Bodytext2"/>
          <w:rFonts w:ascii="Times New Roman" w:hAnsi="Times New Roman" w:cs="Times New Roman"/>
          <w:sz w:val="24"/>
          <w:szCs w:val="24"/>
        </w:rPr>
        <w:tab/>
      </w:r>
      <w:r>
        <w:rPr>
          <w:rStyle w:val="Bodytext2"/>
          <w:rFonts w:ascii="Times New Roman" w:hAnsi="Times New Roman" w:cs="Times New Roman"/>
          <w:sz w:val="24"/>
          <w:szCs w:val="24"/>
        </w:rPr>
        <w:tab/>
      </w:r>
      <w:r w:rsidRPr="00547666">
        <w:rPr>
          <w:rStyle w:val="Bodytext2"/>
          <w:rFonts w:ascii="Times New Roman" w:hAnsi="Times New Roman" w:cs="Times New Roman"/>
          <w:sz w:val="24"/>
          <w:szCs w:val="24"/>
        </w:rPr>
        <w:t xml:space="preserve">understands such acts as agency and repetition of such acts as signs of </w:t>
      </w:r>
      <w:r>
        <w:rPr>
          <w:rStyle w:val="Bodytext2"/>
          <w:rFonts w:ascii="Times New Roman" w:hAnsi="Times New Roman" w:cs="Times New Roman"/>
          <w:sz w:val="24"/>
          <w:szCs w:val="24"/>
        </w:rPr>
        <w:tab/>
      </w:r>
      <w:r>
        <w:rPr>
          <w:rStyle w:val="Bodytext2"/>
          <w:rFonts w:ascii="Times New Roman" w:hAnsi="Times New Roman" w:cs="Times New Roman"/>
          <w:sz w:val="24"/>
          <w:szCs w:val="24"/>
        </w:rPr>
        <w:tab/>
      </w:r>
      <w:r>
        <w:rPr>
          <w:rStyle w:val="Bodytext2"/>
          <w:rFonts w:ascii="Times New Roman" w:hAnsi="Times New Roman" w:cs="Times New Roman"/>
          <w:sz w:val="24"/>
          <w:szCs w:val="24"/>
        </w:rPr>
        <w:tab/>
      </w:r>
      <w:r w:rsidRPr="00547666">
        <w:rPr>
          <w:rStyle w:val="Bodytext2"/>
          <w:rFonts w:ascii="Times New Roman" w:hAnsi="Times New Roman" w:cs="Times New Roman"/>
          <w:sz w:val="24"/>
          <w:szCs w:val="24"/>
        </w:rPr>
        <w:t>individuality</w:t>
      </w:r>
      <w:r>
        <w:rPr>
          <w:rStyle w:val="Bodytext2"/>
          <w:rFonts w:ascii="Times New Roman" w:hAnsi="Times New Roman" w:cs="Times New Roman"/>
          <w:sz w:val="24"/>
          <w:szCs w:val="24"/>
        </w:rPr>
        <w:t>.</w:t>
      </w:r>
      <w:r w:rsidRPr="00547666">
        <w:rPr>
          <w:rStyle w:val="Bodytext2"/>
          <w:rFonts w:ascii="Times New Roman" w:hAnsi="Times New Roman" w:cs="Times New Roman"/>
          <w:sz w:val="24"/>
          <w:szCs w:val="24"/>
        </w:rPr>
        <w:t xml:space="preserve"> (p.2).</w:t>
      </w:r>
    </w:p>
    <w:p w14:paraId="379E6AA3" w14:textId="77777777" w:rsidR="00C20A86" w:rsidRPr="00547666" w:rsidRDefault="00C20A86" w:rsidP="00C20A86">
      <w:pPr>
        <w:pStyle w:val="Bodytext10"/>
        <w:ind w:firstLine="74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The quotations and allusions in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became expressions of Hazanavicius authorship and individuality, which he clearly speaks of in his response to Kim Novak.</w:t>
      </w:r>
    </w:p>
    <w:p w14:paraId="536DD21F" w14:textId="77777777" w:rsidR="00C20A86" w:rsidRPr="00547666" w:rsidRDefault="00C20A86" w:rsidP="00C20A86">
      <w:pPr>
        <w:pStyle w:val="Bodytext10"/>
        <w:ind w:firstLine="740"/>
        <w:jc w:val="both"/>
        <w:rPr>
          <w:rFonts w:ascii="Times New Roman" w:hAnsi="Times New Roman" w:cs="Times New Roman"/>
          <w:sz w:val="24"/>
          <w:szCs w:val="24"/>
        </w:rPr>
      </w:pPr>
      <w:r w:rsidRPr="00547666">
        <w:rPr>
          <w:rStyle w:val="Bodytext1"/>
          <w:rFonts w:ascii="Times New Roman" w:hAnsi="Times New Roman" w:cs="Times New Roman"/>
          <w:sz w:val="24"/>
          <w:szCs w:val="24"/>
        </w:rPr>
        <w:t>The practice of quotation first and foremost establishes the connection between the director and the past. Palis (2022) describes how this practice was often employed by the Hollywood Renaissance filmmakers, whose selective quotation practice positioned classic Hollywood “as their patrilineal “inheritance”, as young white, straight men breaking into a historically white, straight, male-dominated industry” (Palis, 2022, p. 11). Such practice allowed the directors to connect the works to the cinematic legacy and present themselves as successors, following in the steps of the elders. Decades later Michel Hazanavicius follows a similar practice, quoting from Alfred Hitchcock or</w:t>
      </w:r>
      <w:r>
        <w:rPr>
          <w:rFonts w:ascii="Times New Roman" w:hAnsi="Times New Roman" w:cs="Times New Roman"/>
          <w:sz w:val="24"/>
          <w:szCs w:val="24"/>
        </w:rPr>
        <w:t xml:space="preserve"> </w:t>
      </w:r>
      <w:r w:rsidRPr="00547666">
        <w:rPr>
          <w:rStyle w:val="Bodytext1"/>
          <w:rFonts w:ascii="Times New Roman" w:hAnsi="Times New Roman" w:cs="Times New Roman"/>
          <w:sz w:val="24"/>
          <w:szCs w:val="24"/>
        </w:rPr>
        <w:t>Friedrich Wilhelm Murnau, thus placing his film within mostly Hollywood film history, while presenting himself as an inheritor of the old masters.</w:t>
      </w:r>
    </w:p>
    <w:p w14:paraId="3722CE7F" w14:textId="77777777" w:rsidR="00C20A86" w:rsidRPr="00547666" w:rsidRDefault="00C20A86" w:rsidP="00C20A86">
      <w:pPr>
        <w:pStyle w:val="Bodytext10"/>
        <w:ind w:firstLine="74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Chelsey Crawford (2015) discusses that cinematic quotations also serve as the means through which the filmmakers authenticate something as worthy of being quoted. The practice of quotation establishes a canon of historically, culturally, and artistically valuable cinematic </w:t>
      </w:r>
      <w:r w:rsidRPr="00547666">
        <w:rPr>
          <w:rStyle w:val="Bodytext1"/>
          <w:rFonts w:ascii="Times New Roman" w:hAnsi="Times New Roman" w:cs="Times New Roman"/>
          <w:sz w:val="24"/>
          <w:szCs w:val="24"/>
        </w:rPr>
        <w:lastRenderedPageBreak/>
        <w:t xml:space="preserve">works; it supports labelling something a classic. The Odessa Steps from </w:t>
      </w:r>
      <w:r w:rsidRPr="00547666">
        <w:rPr>
          <w:rStyle w:val="Bodytext1"/>
          <w:rFonts w:ascii="Times New Roman" w:hAnsi="Times New Roman" w:cs="Times New Roman"/>
          <w:i/>
          <w:iCs/>
          <w:sz w:val="24"/>
          <w:szCs w:val="24"/>
        </w:rPr>
        <w:t>Battleship Potemkin</w:t>
      </w:r>
      <w:r w:rsidRPr="00547666">
        <w:rPr>
          <w:rStyle w:val="Bodytext1"/>
          <w:rFonts w:ascii="Times New Roman" w:hAnsi="Times New Roman" w:cs="Times New Roman"/>
          <w:sz w:val="24"/>
          <w:szCs w:val="24"/>
        </w:rPr>
        <w:t xml:space="preserve"> (1925) is known and celebrated in part due to continuous quoting of the scene across audio-visual media. In his response to Kim Novak, Michel Hazanavicius stated that he was pleased to use Hermann's score, most likely because he wished to maintain its worthiness of being quoted. Looking back to silent cinema, Hazanavicius formed a pantheon of classic works that are worth being reproduced, quoted, and remembered by the public.</w:t>
      </w:r>
    </w:p>
    <w:p w14:paraId="4D58B2CE" w14:textId="77777777" w:rsidR="00C20A86" w:rsidRPr="00547666" w:rsidRDefault="00C20A86" w:rsidP="00C20A86">
      <w:pPr>
        <w:pStyle w:val="Bodytext10"/>
        <w:ind w:firstLine="740"/>
        <w:jc w:val="both"/>
        <w:rPr>
          <w:rFonts w:ascii="Times New Roman" w:hAnsi="Times New Roman" w:cs="Times New Roman"/>
          <w:sz w:val="24"/>
          <w:szCs w:val="24"/>
        </w:rPr>
      </w:pPr>
      <w:r w:rsidRPr="00547666">
        <w:rPr>
          <w:rStyle w:val="Bodytext1"/>
          <w:rFonts w:ascii="Times New Roman" w:hAnsi="Times New Roman" w:cs="Times New Roman"/>
          <w:sz w:val="24"/>
          <w:szCs w:val="24"/>
        </w:rPr>
        <w:t>The diversity of cinematic quotations and especially quotes from classic, already canonised works, are another aspect that is embedded in the love letter to cinema concept. It showcases historical and cultural awareness, glorifies previous works, and establishes a continuous lineage from filmmakers of the past to the modern ones, allowing the latter to establish their voice and agency. A love letter to cinema should present the reasons for cinema to be loved, and some of those reasons are the achievements of previous filmmakers.</w:t>
      </w:r>
    </w:p>
    <w:p w14:paraId="5ED06C6A" w14:textId="77777777" w:rsidR="00C20A86" w:rsidRPr="00547666" w:rsidRDefault="00C20A86" w:rsidP="00C20A86">
      <w:pPr>
        <w:pStyle w:val="Bodytext10"/>
        <w:ind w:firstLine="74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In addition to cinematic quotations, Hazanavicius alludes to some of the stylistic and formal conventions of silent cinema without directly quoting a specific film.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was made with a lower frame rate (from the standard 24 frames per second to 22) to give it a sped-up look commonly associated with silent films today. It was also screened as the black-and-white picture with a 1.33:1 screen ratio to further recreate the look of a silent film. Throughout the film, various editing choices allude to the silent era filmmaking, most notably an iris shot (when a detail in a scene is emphasised by a circle surrounded by black). Additionally,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almost parodically exaggerates the tragic endings common for silent era melodramas through a self-directed film by George Valentin, in which his character slowly dies and says: “Farewell Norma, I never loved you”. Finally, the characters themselves allude to Hollywood stars of the silent era, especially George Valentin, whose name evokes Rudolph Valentino, whose look and personality evoke John Gilbert, and whose films evoke Douglas Fairbanks.</w:t>
      </w:r>
    </w:p>
    <w:p w14:paraId="7CDC07B4" w14:textId="77777777" w:rsidR="00C20A86" w:rsidRPr="00547666" w:rsidRDefault="00C20A86" w:rsidP="00C20A86">
      <w:pPr>
        <w:pStyle w:val="Bodytext10"/>
        <w:ind w:firstLine="740"/>
        <w:jc w:val="both"/>
        <w:rPr>
          <w:rFonts w:ascii="Times New Roman" w:hAnsi="Times New Roman" w:cs="Times New Roman"/>
          <w:sz w:val="24"/>
          <w:szCs w:val="24"/>
        </w:rPr>
      </w:pP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is not just a silent film, it feels like a silent film, and the films within that film feel like belonging to that era. These allusions to silent cinema make the film stand out in comparison with another famous modern throwback to the silent era </w:t>
      </w:r>
      <w:r w:rsidRPr="00547666">
        <w:rPr>
          <w:rStyle w:val="Bodytext1"/>
          <w:rFonts w:ascii="Times New Roman" w:hAnsi="Times New Roman" w:cs="Times New Roman"/>
          <w:i/>
          <w:iCs/>
          <w:sz w:val="24"/>
          <w:szCs w:val="24"/>
        </w:rPr>
        <w:t>Silent Movie</w:t>
      </w:r>
      <w:r w:rsidRPr="00547666">
        <w:rPr>
          <w:rStyle w:val="Bodytext1"/>
          <w:rFonts w:ascii="Times New Roman" w:hAnsi="Times New Roman" w:cs="Times New Roman"/>
          <w:sz w:val="24"/>
          <w:szCs w:val="24"/>
        </w:rPr>
        <w:t xml:space="preserve"> (1976), directed by Mel Brooks. Although silent and lacking spoken dialogue (apart from one comedic moment when famous mime Marcel Marceau speaks), Brook’s film was screened in colour and utilised modern film techniques. It was also set in contemporary times and featured cameos from famous Hollywood stars, thus further distinguishing itself from the silent era. </w:t>
      </w:r>
      <w:r w:rsidRPr="00547666">
        <w:rPr>
          <w:rStyle w:val="Bodytext1"/>
          <w:rFonts w:ascii="Times New Roman" w:hAnsi="Times New Roman" w:cs="Times New Roman"/>
          <w:i/>
          <w:iCs/>
          <w:sz w:val="24"/>
          <w:szCs w:val="24"/>
        </w:rPr>
        <w:t xml:space="preserve">Silent </w:t>
      </w:r>
      <w:r w:rsidRPr="00547666">
        <w:rPr>
          <w:rStyle w:val="Bodytext1"/>
          <w:rFonts w:ascii="Times New Roman" w:hAnsi="Times New Roman" w:cs="Times New Roman"/>
          <w:i/>
          <w:iCs/>
          <w:sz w:val="24"/>
          <w:szCs w:val="24"/>
        </w:rPr>
        <w:lastRenderedPageBreak/>
        <w:t>Movie</w:t>
      </w:r>
      <w:r w:rsidRPr="00547666">
        <w:rPr>
          <w:rStyle w:val="Bodytext1"/>
          <w:rFonts w:ascii="Times New Roman" w:hAnsi="Times New Roman" w:cs="Times New Roman"/>
          <w:sz w:val="24"/>
          <w:szCs w:val="24"/>
        </w:rPr>
        <w:t>, after all being a work of Mel Brooks, alludes less to silent cinema, but more to silent slapstick comedy.</w:t>
      </w:r>
    </w:p>
    <w:p w14:paraId="2020857F" w14:textId="77777777" w:rsidR="00C20A86" w:rsidRPr="00547666" w:rsidRDefault="00C20A86" w:rsidP="00C20A86">
      <w:pPr>
        <w:pStyle w:val="Bodytext10"/>
        <w:spacing w:after="480"/>
        <w:ind w:firstLine="740"/>
        <w:jc w:val="both"/>
        <w:rPr>
          <w:rFonts w:ascii="Times New Roman" w:hAnsi="Times New Roman" w:cs="Times New Roman"/>
          <w:sz w:val="24"/>
          <w:szCs w:val="24"/>
        </w:rPr>
      </w:pPr>
      <w:r w:rsidRPr="00547666">
        <w:rPr>
          <w:rStyle w:val="Bodytext1"/>
          <w:rFonts w:ascii="Times New Roman" w:hAnsi="Times New Roman" w:cs="Times New Roman"/>
          <w:sz w:val="24"/>
          <w:szCs w:val="24"/>
        </w:rPr>
        <w:t>Overall, the awareness of film history that Hazanavicius showcases and his eagerness to incorporate it within the film’s style and story are indicative of a love letter to cinema trope. He quotes and alludes to a great variety of revered films, styles, and artists, and by doing so further celebrates cinematic canon and finds his own place within film history.</w:t>
      </w:r>
    </w:p>
    <w:p w14:paraId="1AAE0B6B" w14:textId="77777777" w:rsidR="00C20A86" w:rsidRPr="00547666" w:rsidRDefault="00C20A86" w:rsidP="00C20A86">
      <w:pPr>
        <w:pStyle w:val="Heading210"/>
        <w:keepNext/>
        <w:keepLines/>
        <w:spacing w:after="220"/>
        <w:jc w:val="both"/>
        <w:rPr>
          <w:rFonts w:ascii="Times New Roman" w:hAnsi="Times New Roman" w:cs="Times New Roman"/>
          <w:sz w:val="24"/>
          <w:szCs w:val="24"/>
        </w:rPr>
      </w:pPr>
      <w:bookmarkStart w:id="5" w:name="bookmark125"/>
      <w:r w:rsidRPr="00547666">
        <w:rPr>
          <w:rStyle w:val="Heading21"/>
          <w:rFonts w:ascii="Times New Roman" w:hAnsi="Times New Roman" w:cs="Times New Roman"/>
          <w:b/>
          <w:bCs/>
          <w:sz w:val="24"/>
          <w:szCs w:val="24"/>
        </w:rPr>
        <w:t>Conclusion</w:t>
      </w:r>
      <w:bookmarkEnd w:id="5"/>
    </w:p>
    <w:p w14:paraId="21F8B6C7" w14:textId="77777777" w:rsidR="00C20A86" w:rsidRPr="00547666" w:rsidRDefault="00C20A86" w:rsidP="00C20A86">
      <w:pPr>
        <w:pStyle w:val="Bodytext10"/>
        <w:ind w:firstLine="740"/>
        <w:jc w:val="both"/>
        <w:rPr>
          <w:rFonts w:ascii="Times New Roman" w:hAnsi="Times New Roman" w:cs="Times New Roman"/>
          <w:sz w:val="24"/>
          <w:szCs w:val="24"/>
        </w:rPr>
      </w:pPr>
      <w:r w:rsidRPr="00547666">
        <w:rPr>
          <w:rStyle w:val="Bodytext1"/>
          <w:rFonts w:ascii="Times New Roman" w:hAnsi="Times New Roman" w:cs="Times New Roman"/>
          <w:sz w:val="24"/>
          <w:szCs w:val="24"/>
        </w:rPr>
        <w:t xml:space="preserve">So, what makes a film a love letter to cinema? Using </w:t>
      </w:r>
      <w:r w:rsidRPr="00547666">
        <w:rPr>
          <w:rStyle w:val="Bodytext1"/>
          <w:rFonts w:ascii="Times New Roman" w:hAnsi="Times New Roman" w:cs="Times New Roman"/>
          <w:i/>
          <w:iCs/>
          <w:sz w:val="24"/>
          <w:szCs w:val="24"/>
        </w:rPr>
        <w:t>The Artist</w:t>
      </w:r>
      <w:r w:rsidRPr="00547666">
        <w:rPr>
          <w:rStyle w:val="Bodytext1"/>
          <w:rFonts w:ascii="Times New Roman" w:hAnsi="Times New Roman" w:cs="Times New Roman"/>
          <w:sz w:val="24"/>
          <w:szCs w:val="24"/>
        </w:rPr>
        <w:t xml:space="preserve"> as an example, we can conclude that a love letter to cinema is reflexive, nostalgic, and self-referential while also devoid of criticism, parody, and ironic laughter. Moreover, a love letter to cinema does not criticise either past or present of cinema, finding reassurance in nostalgia. All the qualities of a love letter to cinema are intertwined and work together, supporting each other’s functions. Self-reflection at film history enables the uncritical nostalgic gaze, which is stimulated by quotations and allusions. The sense of nostalgia is evoked via pastiche, which itself is a practice of reusing or referring to existing cultural artefacts. Self-reflexive narrative links a movie to film history, a link, which is further strengthened by quotations.</w:t>
      </w:r>
    </w:p>
    <w:p w14:paraId="5D88BEE4" w14:textId="77777777" w:rsidR="00C20A86" w:rsidRPr="00547666" w:rsidRDefault="00C20A86" w:rsidP="00C20A86">
      <w:pPr>
        <w:pStyle w:val="Bodytext10"/>
        <w:spacing w:after="340"/>
        <w:ind w:firstLine="740"/>
        <w:jc w:val="both"/>
        <w:rPr>
          <w:rFonts w:ascii="Times New Roman" w:hAnsi="Times New Roman" w:cs="Times New Roman"/>
          <w:sz w:val="24"/>
          <w:szCs w:val="24"/>
        </w:rPr>
      </w:pPr>
      <w:r w:rsidRPr="00547666">
        <w:rPr>
          <w:rStyle w:val="Bodytext1"/>
          <w:rFonts w:ascii="Times New Roman" w:hAnsi="Times New Roman" w:cs="Times New Roman"/>
          <w:sz w:val="24"/>
          <w:szCs w:val="24"/>
        </w:rPr>
        <w:t>Overall, a love letter to cinema looks back at film history and celebrates it through excessive quotations and allusions, and a nostalgic gaze that glamorises the past instead of offering its authentic representation. A love letter to cinema resembles backstudio pictures and centres on stories of stardom, success, and the quality of celebrity. It offers us a sneak peek inside the film production without disrupting it, instead supporting the existing mythology, and, ultimately, providing viewers with reasons to love and appreciate cinema themselves.</w:t>
      </w:r>
    </w:p>
    <w:p w14:paraId="62101F6C" w14:textId="77777777" w:rsidR="00C20A86" w:rsidRPr="00547666" w:rsidRDefault="00C20A86" w:rsidP="00C20A86">
      <w:pPr>
        <w:pStyle w:val="Heading210"/>
        <w:keepNext/>
        <w:keepLines/>
        <w:spacing w:after="380" w:line="240" w:lineRule="auto"/>
        <w:rPr>
          <w:rFonts w:ascii="Times New Roman" w:hAnsi="Times New Roman" w:cs="Times New Roman"/>
          <w:sz w:val="24"/>
          <w:szCs w:val="24"/>
        </w:rPr>
      </w:pPr>
      <w:r>
        <w:rPr>
          <w:rStyle w:val="Heading21"/>
          <w:rFonts w:ascii="Times New Roman" w:hAnsi="Times New Roman" w:cs="Times New Roman"/>
          <w:b/>
          <w:bCs/>
          <w:sz w:val="24"/>
          <w:szCs w:val="24"/>
        </w:rPr>
        <w:t>Bibliography</w:t>
      </w:r>
    </w:p>
    <w:p w14:paraId="1F924FF9" w14:textId="77777777" w:rsidR="00C20A86" w:rsidRPr="00547666" w:rsidRDefault="00C20A86" w:rsidP="00C20A86">
      <w:pPr>
        <w:pStyle w:val="Bodytext10"/>
        <w:spacing w:after="100"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Ames, C. (1997). </w:t>
      </w:r>
      <w:r w:rsidRPr="00547666">
        <w:rPr>
          <w:rStyle w:val="Bodytext1"/>
          <w:rFonts w:ascii="Times New Roman" w:hAnsi="Times New Roman" w:cs="Times New Roman"/>
          <w:i/>
          <w:iCs/>
          <w:sz w:val="24"/>
          <w:szCs w:val="24"/>
        </w:rPr>
        <w:t>Movies about the movies: Hollywood reflected</w:t>
      </w:r>
      <w:r w:rsidRPr="00547666">
        <w:rPr>
          <w:rStyle w:val="Bodytext1"/>
          <w:rFonts w:ascii="Times New Roman" w:hAnsi="Times New Roman" w:cs="Times New Roman"/>
          <w:sz w:val="24"/>
          <w:szCs w:val="24"/>
        </w:rPr>
        <w:t>. University Press of Kentucky.</w:t>
      </w:r>
    </w:p>
    <w:p w14:paraId="4B12BFD9" w14:textId="77777777" w:rsidR="00C20A86" w:rsidRPr="00547666" w:rsidRDefault="00C20A86" w:rsidP="00C20A86">
      <w:pPr>
        <w:pStyle w:val="Bodytext10"/>
        <w:spacing w:line="259"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Annett, S. (2014). The nostalgic remediation of cinema in Hugo and Paprika. </w:t>
      </w:r>
      <w:r w:rsidRPr="00547666">
        <w:rPr>
          <w:rStyle w:val="Bodytext1"/>
          <w:rFonts w:ascii="Times New Roman" w:hAnsi="Times New Roman" w:cs="Times New Roman"/>
          <w:i/>
          <w:iCs/>
          <w:sz w:val="24"/>
          <w:szCs w:val="24"/>
        </w:rPr>
        <w:t>Journal of Adaptation in Film &amp; Performance, 7</w:t>
      </w:r>
      <w:r w:rsidRPr="00547666">
        <w:rPr>
          <w:rStyle w:val="Bodytext1"/>
          <w:rFonts w:ascii="Times New Roman" w:hAnsi="Times New Roman" w:cs="Times New Roman"/>
          <w:sz w:val="24"/>
          <w:szCs w:val="24"/>
        </w:rPr>
        <w:t>(2), 169-180.</w:t>
      </w:r>
    </w:p>
    <w:p w14:paraId="2956D11C" w14:textId="77777777" w:rsidR="00C20A86" w:rsidRPr="00547666" w:rsidRDefault="00C20A86" w:rsidP="00C20A86">
      <w:pPr>
        <w:pStyle w:val="Bodytext10"/>
        <w:spacing w:after="100" w:line="259" w:lineRule="auto"/>
        <w:ind w:firstLine="0"/>
        <w:rPr>
          <w:rFonts w:ascii="Times New Roman" w:hAnsi="Times New Roman" w:cs="Times New Roman"/>
          <w:sz w:val="24"/>
          <w:szCs w:val="24"/>
        </w:rPr>
      </w:pPr>
      <w:hyperlink r:id="rId4" w:history="1">
        <w:r w:rsidRPr="00547666">
          <w:rPr>
            <w:rStyle w:val="Bodytext1"/>
            <w:rFonts w:ascii="Times New Roman" w:hAnsi="Times New Roman" w:cs="Times New Roman"/>
            <w:sz w:val="24"/>
            <w:szCs w:val="24"/>
          </w:rPr>
          <w:t>https://doi.org/10.1386/jafp.7.2.169_1</w:t>
        </w:r>
      </w:hyperlink>
    </w:p>
    <w:p w14:paraId="02A0DA85" w14:textId="77777777" w:rsidR="00C20A86" w:rsidRPr="00547666" w:rsidRDefault="00C20A86" w:rsidP="00C20A86">
      <w:pPr>
        <w:pStyle w:val="Bodytext10"/>
        <w:spacing w:after="100"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Burlingame, J. (2012, January 10). </w:t>
      </w:r>
      <w:r w:rsidRPr="00547666">
        <w:rPr>
          <w:rStyle w:val="Bodytext1"/>
          <w:rFonts w:ascii="Times New Roman" w:hAnsi="Times New Roman" w:cs="Times New Roman"/>
          <w:i/>
          <w:iCs/>
          <w:sz w:val="24"/>
          <w:szCs w:val="24"/>
        </w:rPr>
        <w:t>Novak angered by ‘Vertigo’ music in ‘Artist’.</w:t>
      </w:r>
      <w:r w:rsidRPr="00547666">
        <w:rPr>
          <w:rStyle w:val="Bodytext1"/>
          <w:rFonts w:ascii="Times New Roman" w:hAnsi="Times New Roman" w:cs="Times New Roman"/>
          <w:sz w:val="24"/>
          <w:szCs w:val="24"/>
        </w:rPr>
        <w:t xml:space="preserve"> Variety. </w:t>
      </w:r>
      <w:r>
        <w:fldChar w:fldCharType="begin"/>
      </w:r>
      <w:r>
        <w:instrText>HYPERLINK "https://variety.com/2012/film/news/novak-angered-by-vertigo-music-in-artist-1118048370/"</w:instrText>
      </w:r>
      <w:r>
        <w:fldChar w:fldCharType="separate"/>
      </w:r>
      <w:r w:rsidRPr="00547666">
        <w:rPr>
          <w:rStyle w:val="Bodytext1"/>
          <w:rFonts w:ascii="Times New Roman" w:hAnsi="Times New Roman" w:cs="Times New Roman"/>
          <w:sz w:val="24"/>
          <w:szCs w:val="24"/>
        </w:rPr>
        <w:t>https://variety.com/2012/film/news/novak-angered-by-vertigo-music-in-artist- 1118048370/</w:t>
      </w:r>
      <w:r>
        <w:fldChar w:fldCharType="end"/>
      </w:r>
    </w:p>
    <w:p w14:paraId="6FEBCE65" w14:textId="77777777" w:rsidR="00C20A86" w:rsidRPr="00547666" w:rsidRDefault="00C20A86" w:rsidP="00C20A86">
      <w:pPr>
        <w:pStyle w:val="Bodytext10"/>
        <w:spacing w:after="100" w:line="259"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lastRenderedPageBreak/>
        <w:t xml:space="preserve">Carroll, N. (1982). The future of allusion: Hollywood in the seventies (and beyond). </w:t>
      </w:r>
      <w:r w:rsidRPr="00547666">
        <w:rPr>
          <w:rStyle w:val="Bodytext1"/>
          <w:rFonts w:ascii="Times New Roman" w:hAnsi="Times New Roman" w:cs="Times New Roman"/>
          <w:i/>
          <w:iCs/>
          <w:sz w:val="24"/>
          <w:szCs w:val="24"/>
        </w:rPr>
        <w:t>October,</w:t>
      </w:r>
      <w:r w:rsidRPr="00547666">
        <w:rPr>
          <w:rStyle w:val="Bodytext1"/>
          <w:rFonts w:ascii="Times New Roman" w:hAnsi="Times New Roman" w:cs="Times New Roman"/>
          <w:sz w:val="24"/>
          <w:szCs w:val="24"/>
        </w:rPr>
        <w:t xml:space="preserve"> 20, 51-81.</w:t>
      </w:r>
    </w:p>
    <w:p w14:paraId="4459EDBB" w14:textId="77777777" w:rsidR="00C20A86" w:rsidRPr="00547666" w:rsidRDefault="00C20A86" w:rsidP="00C20A86">
      <w:pPr>
        <w:pStyle w:val="Bodytext10"/>
        <w:spacing w:after="100"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Cohan, S. (2018). </w:t>
      </w:r>
      <w:r w:rsidRPr="00547666">
        <w:rPr>
          <w:rStyle w:val="Bodytext1"/>
          <w:rFonts w:ascii="Times New Roman" w:hAnsi="Times New Roman" w:cs="Times New Roman"/>
          <w:i/>
          <w:iCs/>
          <w:sz w:val="24"/>
          <w:szCs w:val="24"/>
        </w:rPr>
        <w:t>Hollywood by Hollywood: the backstudio picture and the mystique of making movies.</w:t>
      </w:r>
      <w:r w:rsidRPr="00547666">
        <w:rPr>
          <w:rStyle w:val="Bodytext1"/>
          <w:rFonts w:ascii="Times New Roman" w:hAnsi="Times New Roman" w:cs="Times New Roman"/>
          <w:sz w:val="24"/>
          <w:szCs w:val="24"/>
        </w:rPr>
        <w:t xml:space="preserve"> Oxford University Press.</w:t>
      </w:r>
    </w:p>
    <w:p w14:paraId="49020510" w14:textId="77777777" w:rsidR="00C20A86" w:rsidRPr="00547666" w:rsidRDefault="00C20A86" w:rsidP="00C20A86">
      <w:pPr>
        <w:pStyle w:val="Bodytext10"/>
        <w:spacing w:after="100"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Cook, P. (2004). </w:t>
      </w:r>
      <w:r w:rsidRPr="00547666">
        <w:rPr>
          <w:rStyle w:val="Bodytext1"/>
          <w:rFonts w:ascii="Times New Roman" w:hAnsi="Times New Roman" w:cs="Times New Roman"/>
          <w:i/>
          <w:iCs/>
          <w:sz w:val="24"/>
          <w:szCs w:val="24"/>
        </w:rPr>
        <w:t>Screening the past: Memory and nostalgia in cinema</w:t>
      </w:r>
      <w:r w:rsidRPr="00547666">
        <w:rPr>
          <w:rStyle w:val="Bodytext1"/>
          <w:rFonts w:ascii="Times New Roman" w:hAnsi="Times New Roman" w:cs="Times New Roman"/>
          <w:sz w:val="24"/>
          <w:szCs w:val="24"/>
        </w:rPr>
        <w:t>. Routledge.</w:t>
      </w:r>
    </w:p>
    <w:p w14:paraId="6D890064" w14:textId="77777777" w:rsidR="00C20A86" w:rsidRPr="00547666" w:rsidRDefault="00C20A86" w:rsidP="00C20A86">
      <w:pPr>
        <w:pStyle w:val="Bodytext10"/>
        <w:spacing w:after="100"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Crawford, C. (2015). The Permeable Self: A Theory of Cinematic Quotation. </w:t>
      </w:r>
      <w:r w:rsidRPr="00547666">
        <w:rPr>
          <w:rStyle w:val="Bodytext1"/>
          <w:rFonts w:ascii="Times New Roman" w:hAnsi="Times New Roman" w:cs="Times New Roman"/>
          <w:i/>
          <w:iCs/>
          <w:sz w:val="24"/>
          <w:szCs w:val="24"/>
        </w:rPr>
        <w:t>Film</w:t>
      </w:r>
      <w:r w:rsidRPr="00547666">
        <w:rPr>
          <w:rStyle w:val="Bodytext1"/>
          <w:rFonts w:ascii="Times New Roman" w:hAnsi="Times New Roman" w:cs="Times New Roman"/>
          <w:i/>
          <w:iCs/>
          <w:sz w:val="24"/>
          <w:szCs w:val="24"/>
        </w:rPr>
        <w:softHyphen/>
        <w:t>Philosophy, 19</w:t>
      </w:r>
      <w:r w:rsidRPr="00547666">
        <w:rPr>
          <w:rStyle w:val="Bodytext1"/>
          <w:rFonts w:ascii="Times New Roman" w:hAnsi="Times New Roman" w:cs="Times New Roman"/>
          <w:sz w:val="24"/>
          <w:szCs w:val="24"/>
        </w:rPr>
        <w:t>(1), 105-123.</w:t>
      </w:r>
    </w:p>
    <w:p w14:paraId="3BE0E467" w14:textId="77777777" w:rsidR="00C20A86" w:rsidRPr="00547666" w:rsidRDefault="00C20A86" w:rsidP="00C20A86">
      <w:pPr>
        <w:pStyle w:val="Bodytext10"/>
        <w:spacing w:line="264" w:lineRule="auto"/>
        <w:ind w:firstLine="0"/>
        <w:rPr>
          <w:rFonts w:ascii="Times New Roman" w:hAnsi="Times New Roman" w:cs="Times New Roman"/>
          <w:sz w:val="24"/>
          <w:szCs w:val="24"/>
        </w:rPr>
      </w:pPr>
      <w:r w:rsidRPr="00CC14B7">
        <w:rPr>
          <w:rStyle w:val="Bodytext1"/>
          <w:rFonts w:ascii="Times New Roman" w:hAnsi="Times New Roman" w:cs="Times New Roman"/>
          <w:sz w:val="24"/>
          <w:szCs w:val="24"/>
        </w:rPr>
        <w:t xml:space="preserve">De Valck, M., &amp;Hagener, M. (2005). </w:t>
      </w:r>
      <w:r w:rsidRPr="00547666">
        <w:rPr>
          <w:rStyle w:val="Bodytext1"/>
          <w:rFonts w:ascii="Times New Roman" w:hAnsi="Times New Roman" w:cs="Times New Roman"/>
          <w:i/>
          <w:iCs/>
          <w:sz w:val="24"/>
          <w:szCs w:val="24"/>
        </w:rPr>
        <w:t>Cinephilia: movies, love and memory</w:t>
      </w:r>
      <w:r w:rsidRPr="00547666">
        <w:rPr>
          <w:rStyle w:val="Bodytext1"/>
          <w:rFonts w:ascii="Times New Roman" w:hAnsi="Times New Roman" w:cs="Times New Roman"/>
          <w:sz w:val="24"/>
          <w:szCs w:val="24"/>
        </w:rPr>
        <w:t xml:space="preserve"> (p. 238).</w:t>
      </w:r>
    </w:p>
    <w:p w14:paraId="3DA728CC" w14:textId="77777777" w:rsidR="00C20A86" w:rsidRPr="00547666" w:rsidRDefault="00C20A86" w:rsidP="00C20A86">
      <w:pPr>
        <w:pStyle w:val="Bodytext10"/>
        <w:spacing w:after="100"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Amsterdam University Press.</w:t>
      </w:r>
    </w:p>
    <w:p w14:paraId="50D4EABB" w14:textId="77777777" w:rsidR="00C20A86" w:rsidRPr="00547666" w:rsidRDefault="00C20A86" w:rsidP="00C20A86">
      <w:pPr>
        <w:pStyle w:val="Bodytext10"/>
        <w:spacing w:after="100" w:line="259"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Dika, V. (2003). </w:t>
      </w:r>
      <w:r w:rsidRPr="00547666">
        <w:rPr>
          <w:rStyle w:val="Bodytext1"/>
          <w:rFonts w:ascii="Times New Roman" w:hAnsi="Times New Roman" w:cs="Times New Roman"/>
          <w:i/>
          <w:iCs/>
          <w:sz w:val="24"/>
          <w:szCs w:val="24"/>
        </w:rPr>
        <w:t xml:space="preserve">Recycled culture in contemporary art and film: The uses of nostalgia. </w:t>
      </w:r>
      <w:r w:rsidRPr="00547666">
        <w:rPr>
          <w:rStyle w:val="Bodytext1"/>
          <w:rFonts w:ascii="Times New Roman" w:hAnsi="Times New Roman" w:cs="Times New Roman"/>
          <w:sz w:val="24"/>
          <w:szCs w:val="24"/>
        </w:rPr>
        <w:t xml:space="preserve">Cambridge University Press. </w:t>
      </w:r>
      <w:r>
        <w:fldChar w:fldCharType="begin"/>
      </w:r>
      <w:r>
        <w:instrText>HYPERLINK "https://doi-org.proxy.bnl.lu/10.1017/CBO9780511814297"</w:instrText>
      </w:r>
      <w:r>
        <w:fldChar w:fldCharType="separate"/>
      </w:r>
      <w:r w:rsidRPr="00547666">
        <w:rPr>
          <w:rStyle w:val="Bodytext1"/>
          <w:rFonts w:ascii="Times New Roman" w:hAnsi="Times New Roman" w:cs="Times New Roman"/>
          <w:sz w:val="24"/>
          <w:szCs w:val="24"/>
        </w:rPr>
        <w:t>https://doi-org.proxy.bnl.lu/10.1017/CBO9780511814297</w:t>
      </w:r>
      <w:r>
        <w:fldChar w:fldCharType="end"/>
      </w:r>
    </w:p>
    <w:p w14:paraId="133DF2DC" w14:textId="77777777" w:rsidR="00C20A86" w:rsidRPr="00547666" w:rsidRDefault="00C20A86" w:rsidP="00C20A86">
      <w:pPr>
        <w:pStyle w:val="Bodytext10"/>
        <w:spacing w:after="100"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Duvall, J. N. (1999). Troping history: Modernist residue in Fredric Jameson's pastiche and Linda Hutcheon's parody. </w:t>
      </w:r>
      <w:r w:rsidRPr="00547666">
        <w:rPr>
          <w:rStyle w:val="Bodytext1"/>
          <w:rFonts w:ascii="Times New Roman" w:hAnsi="Times New Roman" w:cs="Times New Roman"/>
          <w:i/>
          <w:iCs/>
          <w:sz w:val="24"/>
          <w:szCs w:val="24"/>
        </w:rPr>
        <w:t>Style, 33</w:t>
      </w:r>
      <w:r w:rsidRPr="00547666">
        <w:rPr>
          <w:rStyle w:val="Bodytext1"/>
          <w:rFonts w:ascii="Times New Roman" w:hAnsi="Times New Roman" w:cs="Times New Roman"/>
          <w:sz w:val="24"/>
          <w:szCs w:val="24"/>
        </w:rPr>
        <w:t>(3), 372-390.</w:t>
      </w:r>
    </w:p>
    <w:p w14:paraId="4A9A9D1D" w14:textId="77777777" w:rsidR="00C20A86" w:rsidRPr="00547666" w:rsidRDefault="00C20A86" w:rsidP="00C20A86">
      <w:pPr>
        <w:pStyle w:val="Bodytext10"/>
        <w:spacing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Hutcheon, L. (2000). </w:t>
      </w:r>
      <w:r w:rsidRPr="00547666">
        <w:rPr>
          <w:rStyle w:val="Bodytext1"/>
          <w:rFonts w:ascii="Times New Roman" w:hAnsi="Times New Roman" w:cs="Times New Roman"/>
          <w:i/>
          <w:iCs/>
          <w:sz w:val="24"/>
          <w:szCs w:val="24"/>
        </w:rPr>
        <w:t>A theory of parody: The teachings of twentieth-century art forms.</w:t>
      </w:r>
    </w:p>
    <w:p w14:paraId="288A4E68" w14:textId="77777777" w:rsidR="00C20A86" w:rsidRPr="00547666" w:rsidRDefault="00C20A86" w:rsidP="00C20A86">
      <w:pPr>
        <w:pStyle w:val="Bodytext10"/>
        <w:spacing w:after="100"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University of Illinois press.</w:t>
      </w:r>
    </w:p>
    <w:p w14:paraId="5CEEC2B2" w14:textId="77777777" w:rsidR="00C20A86" w:rsidRPr="00547666" w:rsidRDefault="00C20A86" w:rsidP="00C20A86">
      <w:pPr>
        <w:pStyle w:val="Bodytext10"/>
        <w:spacing w:after="100" w:line="259"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Jameson, F. (1991). </w:t>
      </w:r>
      <w:r w:rsidRPr="00547666">
        <w:rPr>
          <w:rStyle w:val="Bodytext1"/>
          <w:rFonts w:ascii="Times New Roman" w:hAnsi="Times New Roman" w:cs="Times New Roman"/>
          <w:i/>
          <w:iCs/>
          <w:sz w:val="24"/>
          <w:szCs w:val="24"/>
        </w:rPr>
        <w:t>Postmodernism, or, the cultural logic of late capitalism</w:t>
      </w:r>
      <w:r w:rsidRPr="00547666">
        <w:rPr>
          <w:rStyle w:val="Bodytext1"/>
          <w:rFonts w:ascii="Times New Roman" w:hAnsi="Times New Roman" w:cs="Times New Roman"/>
          <w:sz w:val="24"/>
          <w:szCs w:val="24"/>
        </w:rPr>
        <w:t>. Duke University Press.</w:t>
      </w:r>
    </w:p>
    <w:p w14:paraId="4EB01B7A" w14:textId="77777777" w:rsidR="00C20A86" w:rsidRPr="00547666" w:rsidRDefault="00C20A86" w:rsidP="00C20A86">
      <w:pPr>
        <w:pStyle w:val="Bodytext10"/>
        <w:spacing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Kilday, G. (2012, January 9). </w:t>
      </w:r>
      <w:r w:rsidRPr="00547666">
        <w:rPr>
          <w:rStyle w:val="Bodytext1"/>
          <w:rFonts w:ascii="Times New Roman" w:hAnsi="Times New Roman" w:cs="Times New Roman"/>
          <w:i/>
          <w:iCs/>
          <w:sz w:val="24"/>
          <w:szCs w:val="24"/>
        </w:rPr>
        <w:t>Kim Novak Cries ‘Rape’ Over ‘The Artist’s’ Use of Music</w:t>
      </w:r>
    </w:p>
    <w:p w14:paraId="551AF7FA" w14:textId="77777777" w:rsidR="00C20A86" w:rsidRPr="00547666" w:rsidRDefault="00C20A86" w:rsidP="00C20A86">
      <w:pPr>
        <w:pStyle w:val="Bodytext10"/>
        <w:spacing w:line="264" w:lineRule="auto"/>
        <w:ind w:firstLine="0"/>
        <w:rPr>
          <w:rFonts w:ascii="Times New Roman" w:hAnsi="Times New Roman" w:cs="Times New Roman"/>
          <w:sz w:val="24"/>
          <w:szCs w:val="24"/>
        </w:rPr>
      </w:pPr>
      <w:r w:rsidRPr="00547666">
        <w:rPr>
          <w:rStyle w:val="Bodytext1"/>
          <w:rFonts w:ascii="Times New Roman" w:hAnsi="Times New Roman" w:cs="Times New Roman"/>
          <w:i/>
          <w:iCs/>
          <w:sz w:val="24"/>
          <w:szCs w:val="24"/>
        </w:rPr>
        <w:t>From ‘Vertigo’</w:t>
      </w:r>
      <w:r w:rsidRPr="00547666">
        <w:rPr>
          <w:rStyle w:val="Bodytext1"/>
          <w:rFonts w:ascii="Times New Roman" w:hAnsi="Times New Roman" w:cs="Times New Roman"/>
          <w:sz w:val="24"/>
          <w:szCs w:val="24"/>
        </w:rPr>
        <w:t>. The Hollywood Reporter.</w:t>
      </w:r>
    </w:p>
    <w:p w14:paraId="06A817CD" w14:textId="77777777" w:rsidR="00C20A86" w:rsidRPr="00547666" w:rsidRDefault="00C20A86" w:rsidP="00C20A86">
      <w:pPr>
        <w:pStyle w:val="Bodytext10"/>
        <w:spacing w:after="100" w:line="264" w:lineRule="auto"/>
        <w:ind w:firstLine="0"/>
        <w:rPr>
          <w:rFonts w:ascii="Times New Roman" w:hAnsi="Times New Roman" w:cs="Times New Roman"/>
          <w:sz w:val="24"/>
          <w:szCs w:val="24"/>
          <w:lang w:val="pt-BR"/>
        </w:rPr>
      </w:pPr>
      <w:hyperlink r:id="rId5" w:history="1">
        <w:r w:rsidRPr="00547666">
          <w:rPr>
            <w:rStyle w:val="Bodytext1"/>
            <w:rFonts w:ascii="Times New Roman" w:hAnsi="Times New Roman" w:cs="Times New Roman"/>
            <w:sz w:val="24"/>
            <w:szCs w:val="24"/>
            <w:lang w:val="pt-BR"/>
          </w:rPr>
          <w:t>https://www.hollywoodreporter.com/news/general-news/the-artist-kim-novak-rape- vertigo-279690/</w:t>
        </w:r>
      </w:hyperlink>
    </w:p>
    <w:p w14:paraId="79A5CF1D" w14:textId="77777777" w:rsidR="00C20A86" w:rsidRPr="00547666" w:rsidRDefault="00C20A86" w:rsidP="00C20A86">
      <w:pPr>
        <w:pStyle w:val="Bodytext10"/>
        <w:spacing w:after="100" w:line="259"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McNally, K. (2020). </w:t>
      </w:r>
      <w:r w:rsidRPr="00547666">
        <w:rPr>
          <w:rStyle w:val="Bodytext1"/>
          <w:rFonts w:ascii="Times New Roman" w:hAnsi="Times New Roman" w:cs="Times New Roman"/>
          <w:i/>
          <w:iCs/>
          <w:sz w:val="24"/>
          <w:szCs w:val="24"/>
        </w:rPr>
        <w:t>The stardom film: creating the Hollywood fairy tale</w:t>
      </w:r>
      <w:r w:rsidRPr="00547666">
        <w:rPr>
          <w:rStyle w:val="Bodytext1"/>
          <w:rFonts w:ascii="Times New Roman" w:hAnsi="Times New Roman" w:cs="Times New Roman"/>
          <w:sz w:val="24"/>
          <w:szCs w:val="24"/>
        </w:rPr>
        <w:t>. Columbia University Press.</w:t>
      </w:r>
    </w:p>
    <w:p w14:paraId="69077BDA" w14:textId="77777777" w:rsidR="00C20A86" w:rsidRPr="00547666" w:rsidRDefault="00C20A86" w:rsidP="00C20A86">
      <w:pPr>
        <w:pStyle w:val="Bodytext10"/>
        <w:spacing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Palis, E. (2022). </w:t>
      </w:r>
      <w:r w:rsidRPr="00547666">
        <w:rPr>
          <w:rStyle w:val="Bodytext1"/>
          <w:rFonts w:ascii="Times New Roman" w:hAnsi="Times New Roman" w:cs="Times New Roman"/>
          <w:i/>
          <w:iCs/>
          <w:sz w:val="24"/>
          <w:szCs w:val="24"/>
        </w:rPr>
        <w:t>Classical projections: The practice and politics of film quotation.</w:t>
      </w:r>
    </w:p>
    <w:p w14:paraId="5F273ED3" w14:textId="77777777" w:rsidR="00C20A86" w:rsidRPr="00547666" w:rsidRDefault="00C20A86" w:rsidP="00C20A86">
      <w:pPr>
        <w:pStyle w:val="Bodytext10"/>
        <w:spacing w:after="100"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Oxford University Press.</w:t>
      </w:r>
    </w:p>
    <w:p w14:paraId="7FA1FC51" w14:textId="77777777" w:rsidR="00C20A86" w:rsidRPr="00547666" w:rsidRDefault="00C20A86" w:rsidP="00C20A86">
      <w:pPr>
        <w:pStyle w:val="Bodytext10"/>
        <w:spacing w:after="100" w:line="259"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Rose, M. A. (1993). </w:t>
      </w:r>
      <w:r w:rsidRPr="00547666">
        <w:rPr>
          <w:rStyle w:val="Bodytext1"/>
          <w:rFonts w:ascii="Times New Roman" w:hAnsi="Times New Roman" w:cs="Times New Roman"/>
          <w:i/>
          <w:iCs/>
          <w:sz w:val="24"/>
          <w:szCs w:val="24"/>
        </w:rPr>
        <w:t>Parody: ancient, modern and post-modern.</w:t>
      </w:r>
      <w:r w:rsidRPr="00547666">
        <w:rPr>
          <w:rStyle w:val="Bodytext1"/>
          <w:rFonts w:ascii="Times New Roman" w:hAnsi="Times New Roman" w:cs="Times New Roman"/>
          <w:sz w:val="24"/>
          <w:szCs w:val="24"/>
        </w:rPr>
        <w:t xml:space="preserve"> Cambridge University Press.</w:t>
      </w:r>
    </w:p>
    <w:p w14:paraId="04599D33" w14:textId="77777777" w:rsidR="00C20A86" w:rsidRPr="00547666" w:rsidRDefault="00C20A86" w:rsidP="00C20A86">
      <w:pPr>
        <w:pStyle w:val="Bodytext10"/>
        <w:spacing w:after="100"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Sobchack, V. C. (1974). Tradition and Cinematic Allusion. </w:t>
      </w:r>
      <w:r w:rsidRPr="00547666">
        <w:rPr>
          <w:rStyle w:val="Bodytext1"/>
          <w:rFonts w:ascii="Times New Roman" w:hAnsi="Times New Roman" w:cs="Times New Roman"/>
          <w:i/>
          <w:iCs/>
          <w:sz w:val="24"/>
          <w:szCs w:val="24"/>
        </w:rPr>
        <w:t>Literature/Film Quarterly</w:t>
      </w:r>
      <w:r w:rsidRPr="00547666">
        <w:rPr>
          <w:rStyle w:val="Bodytext1"/>
          <w:rFonts w:ascii="Times New Roman" w:hAnsi="Times New Roman" w:cs="Times New Roman"/>
          <w:sz w:val="24"/>
          <w:szCs w:val="24"/>
        </w:rPr>
        <w:t xml:space="preserve">, </w:t>
      </w:r>
      <w:r w:rsidRPr="00547666">
        <w:rPr>
          <w:rStyle w:val="Bodytext1"/>
          <w:rFonts w:ascii="Times New Roman" w:hAnsi="Times New Roman" w:cs="Times New Roman"/>
          <w:i/>
          <w:iCs/>
          <w:sz w:val="24"/>
          <w:szCs w:val="24"/>
        </w:rPr>
        <w:t>2</w:t>
      </w:r>
      <w:r w:rsidRPr="00547666">
        <w:rPr>
          <w:rStyle w:val="Bodytext1"/>
          <w:rFonts w:ascii="Times New Roman" w:hAnsi="Times New Roman" w:cs="Times New Roman"/>
          <w:sz w:val="24"/>
          <w:szCs w:val="24"/>
        </w:rPr>
        <w:t>(1), 59-65.</w:t>
      </w:r>
    </w:p>
    <w:p w14:paraId="7CF0650C" w14:textId="77777777" w:rsidR="00C20A86" w:rsidRPr="00547666" w:rsidRDefault="00C20A86" w:rsidP="00C20A86">
      <w:pPr>
        <w:pStyle w:val="Bodytext10"/>
        <w:spacing w:after="100"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Sperb, J. (2015). </w:t>
      </w:r>
      <w:r w:rsidRPr="00547666">
        <w:rPr>
          <w:rStyle w:val="Bodytext1"/>
          <w:rFonts w:ascii="Times New Roman" w:hAnsi="Times New Roman" w:cs="Times New Roman"/>
          <w:i/>
          <w:iCs/>
          <w:sz w:val="24"/>
          <w:szCs w:val="24"/>
        </w:rPr>
        <w:t>Flickers of film: nostalgia in the time of digital cinema.</w:t>
      </w:r>
      <w:r w:rsidRPr="00547666">
        <w:rPr>
          <w:rStyle w:val="Bodytext1"/>
          <w:rFonts w:ascii="Times New Roman" w:hAnsi="Times New Roman" w:cs="Times New Roman"/>
          <w:sz w:val="24"/>
          <w:szCs w:val="24"/>
        </w:rPr>
        <w:t xml:space="preserve"> Rutgers University Press.</w:t>
      </w:r>
      <w:r>
        <w:fldChar w:fldCharType="begin"/>
      </w:r>
      <w:r>
        <w:instrText>HYPERLINK "https://doi-org.proxy.bnl.lu/10.36019/9780813576046"</w:instrText>
      </w:r>
      <w:r>
        <w:fldChar w:fldCharType="separate"/>
      </w:r>
      <w:r w:rsidRPr="00547666">
        <w:rPr>
          <w:rStyle w:val="Bodytext1"/>
          <w:rFonts w:ascii="Times New Roman" w:hAnsi="Times New Roman" w:cs="Times New Roman"/>
          <w:sz w:val="24"/>
          <w:szCs w:val="24"/>
        </w:rPr>
        <w:t xml:space="preserve"> https://doi-org.proxy.bnl.lu/10.36019/9780813576046</w:t>
      </w:r>
      <w:r>
        <w:fldChar w:fldCharType="end"/>
      </w:r>
    </w:p>
    <w:p w14:paraId="2D616E0E" w14:textId="77777777" w:rsidR="00C20A86" w:rsidRPr="00547666" w:rsidRDefault="00C20A86" w:rsidP="00C20A86">
      <w:pPr>
        <w:pStyle w:val="Bodytext10"/>
        <w:spacing w:after="100" w:line="264"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Staiger, J. (2004). Authorship Studies and Gus Van Sant. </w:t>
      </w:r>
      <w:r w:rsidRPr="00547666">
        <w:rPr>
          <w:rStyle w:val="Bodytext1"/>
          <w:rFonts w:ascii="Times New Roman" w:hAnsi="Times New Roman" w:cs="Times New Roman"/>
          <w:i/>
          <w:iCs/>
          <w:sz w:val="24"/>
          <w:szCs w:val="24"/>
        </w:rPr>
        <w:t>Film Criticism</w:t>
      </w:r>
      <w:r w:rsidRPr="00547666">
        <w:rPr>
          <w:rStyle w:val="Bodytext1"/>
          <w:rFonts w:ascii="Times New Roman" w:hAnsi="Times New Roman" w:cs="Times New Roman"/>
          <w:sz w:val="24"/>
          <w:szCs w:val="24"/>
        </w:rPr>
        <w:t xml:space="preserve">, </w:t>
      </w:r>
      <w:r w:rsidRPr="00547666">
        <w:rPr>
          <w:rStyle w:val="Bodytext1"/>
          <w:rFonts w:ascii="Times New Roman" w:hAnsi="Times New Roman" w:cs="Times New Roman"/>
          <w:i/>
          <w:iCs/>
          <w:sz w:val="24"/>
          <w:szCs w:val="24"/>
        </w:rPr>
        <w:t>29</w:t>
      </w:r>
      <w:r w:rsidRPr="00547666">
        <w:rPr>
          <w:rStyle w:val="Bodytext1"/>
          <w:rFonts w:ascii="Times New Roman" w:hAnsi="Times New Roman" w:cs="Times New Roman"/>
          <w:sz w:val="24"/>
          <w:szCs w:val="24"/>
        </w:rPr>
        <w:t>(1), 1-22.</w:t>
      </w:r>
    </w:p>
    <w:p w14:paraId="0DC7C9C2" w14:textId="77777777" w:rsidR="00C20A86" w:rsidRPr="00547666" w:rsidRDefault="00C20A86" w:rsidP="00C20A86">
      <w:pPr>
        <w:pStyle w:val="Bodytext10"/>
        <w:spacing w:after="120" w:line="262"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The Artist Press Kit (2011). </w:t>
      </w:r>
      <w:r w:rsidRPr="00547666">
        <w:rPr>
          <w:rStyle w:val="Bodytext1"/>
          <w:rFonts w:ascii="Times New Roman" w:hAnsi="Times New Roman" w:cs="Times New Roman"/>
          <w:i/>
          <w:iCs/>
          <w:sz w:val="24"/>
          <w:szCs w:val="24"/>
        </w:rPr>
        <w:t>Festival de Cannes.</w:t>
      </w:r>
      <w:r w:rsidRPr="00547666">
        <w:rPr>
          <w:rStyle w:val="Bodytext1"/>
          <w:rFonts w:ascii="Times New Roman" w:hAnsi="Times New Roman" w:cs="Times New Roman"/>
          <w:sz w:val="24"/>
          <w:szCs w:val="24"/>
        </w:rPr>
        <w:t xml:space="preserve"> Retrieved from </w:t>
      </w:r>
      <w:r>
        <w:fldChar w:fldCharType="begin"/>
      </w:r>
      <w:r>
        <w:instrText>HYPERLINK "https://web.archive.org/web/20110914011421/http://www.festival-cannes.com/assets/Image/Direct/041179.PDF"</w:instrText>
      </w:r>
      <w:r>
        <w:fldChar w:fldCharType="separate"/>
      </w:r>
      <w:r w:rsidRPr="00547666">
        <w:rPr>
          <w:rStyle w:val="Bodytext1"/>
          <w:rFonts w:ascii="Times New Roman" w:hAnsi="Times New Roman" w:cs="Times New Roman"/>
          <w:sz w:val="24"/>
          <w:szCs w:val="24"/>
        </w:rPr>
        <w:t>https://web.archive.org/web/20110914011421/http://www.festival- cannes.com/assets/Image/Direct/041179.PDF</w:t>
      </w:r>
      <w:r>
        <w:fldChar w:fldCharType="end"/>
      </w:r>
    </w:p>
    <w:p w14:paraId="4493D392" w14:textId="77777777" w:rsidR="00C20A86" w:rsidRPr="00547666" w:rsidRDefault="00C20A86" w:rsidP="00C20A86">
      <w:pPr>
        <w:pStyle w:val="Bodytext10"/>
        <w:spacing w:line="262" w:lineRule="auto"/>
        <w:ind w:firstLine="0"/>
        <w:rPr>
          <w:rFonts w:ascii="Times New Roman" w:hAnsi="Times New Roman" w:cs="Times New Roman"/>
          <w:sz w:val="24"/>
          <w:szCs w:val="24"/>
        </w:rPr>
      </w:pPr>
      <w:r w:rsidRPr="00547666">
        <w:rPr>
          <w:rStyle w:val="Bodytext1"/>
          <w:rFonts w:ascii="Times New Roman" w:hAnsi="Times New Roman" w:cs="Times New Roman"/>
          <w:sz w:val="24"/>
          <w:szCs w:val="24"/>
        </w:rPr>
        <w:t xml:space="preserve">Quinlan, C. (2023, February 21). </w:t>
      </w:r>
      <w:r w:rsidRPr="00547666">
        <w:rPr>
          <w:rStyle w:val="Bodytext1"/>
          <w:rFonts w:ascii="Times New Roman" w:hAnsi="Times New Roman" w:cs="Times New Roman"/>
          <w:i/>
          <w:iCs/>
          <w:sz w:val="24"/>
          <w:szCs w:val="24"/>
        </w:rPr>
        <w:t>Do We Need Another ‘Love Letter to Cinema’</w:t>
      </w:r>
    </w:p>
    <w:p w14:paraId="7AC89C4F" w14:textId="76285570" w:rsidR="00F21AB8" w:rsidRDefault="00C20A86" w:rsidP="00C20A86">
      <w:proofErr w:type="spellStart"/>
      <w:r w:rsidRPr="00547666">
        <w:rPr>
          <w:rStyle w:val="Bodytext1"/>
          <w:rFonts w:ascii="Times New Roman" w:hAnsi="Times New Roman" w:cs="Times New Roman"/>
          <w:sz w:val="24"/>
          <w:szCs w:val="24"/>
        </w:rPr>
        <w:t>ArtReview</w:t>
      </w:r>
      <w:proofErr w:type="spellEnd"/>
      <w:r w:rsidRPr="00547666">
        <w:rPr>
          <w:rStyle w:val="Bodytext1"/>
          <w:rFonts w:ascii="Times New Roman" w:hAnsi="Times New Roman" w:cs="Times New Roman"/>
          <w:sz w:val="24"/>
          <w:szCs w:val="24"/>
        </w:rPr>
        <w:t xml:space="preserve">. </w:t>
      </w:r>
      <w:hyperlink r:id="rId6" w:history="1">
        <w:r w:rsidRPr="00547666">
          <w:rPr>
            <w:rStyle w:val="Bodytext1"/>
            <w:rFonts w:ascii="Times New Roman" w:hAnsi="Times New Roman" w:cs="Times New Roman"/>
            <w:sz w:val="24"/>
            <w:szCs w:val="24"/>
          </w:rPr>
          <w:t>https://artreview.com/do-we-need-another-love-letter-to-cinema/</w:t>
        </w:r>
      </w:hyperlink>
    </w:p>
    <w:sectPr w:rsidR="00F21A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1"/>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86"/>
    <w:rsid w:val="00385D4C"/>
    <w:rsid w:val="00596B0F"/>
    <w:rsid w:val="0076085A"/>
    <w:rsid w:val="00A656A6"/>
    <w:rsid w:val="00B96316"/>
    <w:rsid w:val="00C2026C"/>
    <w:rsid w:val="00C20A86"/>
    <w:rsid w:val="00C341D8"/>
    <w:rsid w:val="00F050B5"/>
    <w:rsid w:val="00F21AB8"/>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4:docId w14:val="3DEDE691"/>
  <w15:chartTrackingRefBased/>
  <w15:docId w15:val="{6E0CA4AD-B60B-7A45-8D8C-F4795D3B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A86"/>
    <w:pPr>
      <w:widowControl w:val="0"/>
    </w:pPr>
    <w:rPr>
      <w:rFonts w:ascii="Times New Roman" w:eastAsia="Times New Roman" w:hAnsi="Times New Roman" w:cs="Times New Roman"/>
      <w:color w:val="000000"/>
      <w:kern w:val="0"/>
      <w:lang w:val="en-US" w:bidi="en-US"/>
      <w14:ligatures w14:val="none"/>
    </w:rPr>
  </w:style>
  <w:style w:type="paragraph" w:styleId="Heading1">
    <w:name w:val="heading 1"/>
    <w:basedOn w:val="Normal"/>
    <w:next w:val="Normal"/>
    <w:link w:val="Heading1Char"/>
    <w:uiPriority w:val="9"/>
    <w:qFormat/>
    <w:rsid w:val="00C20A86"/>
    <w:pPr>
      <w:keepNext/>
      <w:keepLines/>
      <w:widowControl/>
      <w:spacing w:before="360" w:after="80"/>
      <w:outlineLvl w:val="0"/>
    </w:pPr>
    <w:rPr>
      <w:rFonts w:asciiTheme="majorHAnsi" w:eastAsiaTheme="majorEastAsia" w:hAnsiTheme="majorHAnsi" w:cstheme="majorBidi"/>
      <w:color w:val="0F4761" w:themeColor="accent1" w:themeShade="BF"/>
      <w:kern w:val="2"/>
      <w:sz w:val="40"/>
      <w:szCs w:val="40"/>
      <w:lang w:val="en-GB" w:bidi="ar-SA"/>
      <w14:ligatures w14:val="standardContextual"/>
    </w:rPr>
  </w:style>
  <w:style w:type="paragraph" w:styleId="Heading2">
    <w:name w:val="heading 2"/>
    <w:basedOn w:val="Normal"/>
    <w:next w:val="Normal"/>
    <w:link w:val="Heading2Char"/>
    <w:uiPriority w:val="9"/>
    <w:semiHidden/>
    <w:unhideWhenUsed/>
    <w:qFormat/>
    <w:rsid w:val="00C20A86"/>
    <w:pPr>
      <w:keepNext/>
      <w:keepLines/>
      <w:widowControl/>
      <w:spacing w:before="160" w:after="80"/>
      <w:outlineLvl w:val="1"/>
    </w:pPr>
    <w:rPr>
      <w:rFonts w:asciiTheme="majorHAnsi" w:eastAsiaTheme="majorEastAsia" w:hAnsiTheme="majorHAnsi" w:cstheme="majorBidi"/>
      <w:color w:val="0F4761" w:themeColor="accent1" w:themeShade="BF"/>
      <w:kern w:val="2"/>
      <w:sz w:val="32"/>
      <w:szCs w:val="32"/>
      <w:lang w:val="en-GB" w:bidi="ar-SA"/>
      <w14:ligatures w14:val="standardContextual"/>
    </w:rPr>
  </w:style>
  <w:style w:type="paragraph" w:styleId="Heading3">
    <w:name w:val="heading 3"/>
    <w:basedOn w:val="Normal"/>
    <w:next w:val="Normal"/>
    <w:link w:val="Heading3Char"/>
    <w:uiPriority w:val="9"/>
    <w:semiHidden/>
    <w:unhideWhenUsed/>
    <w:qFormat/>
    <w:rsid w:val="00C20A86"/>
    <w:pPr>
      <w:keepNext/>
      <w:keepLines/>
      <w:widowControl/>
      <w:spacing w:before="160" w:after="80"/>
      <w:outlineLvl w:val="2"/>
    </w:pPr>
    <w:rPr>
      <w:rFonts w:asciiTheme="minorHAnsi" w:eastAsiaTheme="majorEastAsia" w:hAnsiTheme="minorHAnsi" w:cstheme="majorBidi"/>
      <w:color w:val="0F4761" w:themeColor="accent1" w:themeShade="BF"/>
      <w:kern w:val="2"/>
      <w:sz w:val="28"/>
      <w:szCs w:val="28"/>
      <w:lang w:val="en-GB" w:bidi="ar-SA"/>
      <w14:ligatures w14:val="standardContextual"/>
    </w:rPr>
  </w:style>
  <w:style w:type="paragraph" w:styleId="Heading4">
    <w:name w:val="heading 4"/>
    <w:basedOn w:val="Normal"/>
    <w:next w:val="Normal"/>
    <w:link w:val="Heading4Char"/>
    <w:uiPriority w:val="9"/>
    <w:semiHidden/>
    <w:unhideWhenUsed/>
    <w:qFormat/>
    <w:rsid w:val="00C20A86"/>
    <w:pPr>
      <w:keepNext/>
      <w:keepLines/>
      <w:widowControl/>
      <w:spacing w:before="80" w:after="40"/>
      <w:outlineLvl w:val="3"/>
    </w:pPr>
    <w:rPr>
      <w:rFonts w:asciiTheme="minorHAnsi" w:eastAsiaTheme="majorEastAsia" w:hAnsiTheme="minorHAnsi" w:cstheme="majorBidi"/>
      <w:i/>
      <w:iCs/>
      <w:color w:val="0F4761" w:themeColor="accent1" w:themeShade="BF"/>
      <w:kern w:val="2"/>
      <w:lang w:val="en-GB" w:bidi="ar-SA"/>
      <w14:ligatures w14:val="standardContextual"/>
    </w:rPr>
  </w:style>
  <w:style w:type="paragraph" w:styleId="Heading5">
    <w:name w:val="heading 5"/>
    <w:basedOn w:val="Normal"/>
    <w:next w:val="Normal"/>
    <w:link w:val="Heading5Char"/>
    <w:uiPriority w:val="9"/>
    <w:semiHidden/>
    <w:unhideWhenUsed/>
    <w:qFormat/>
    <w:rsid w:val="00C20A86"/>
    <w:pPr>
      <w:keepNext/>
      <w:keepLines/>
      <w:widowControl/>
      <w:spacing w:before="80" w:after="40"/>
      <w:outlineLvl w:val="4"/>
    </w:pPr>
    <w:rPr>
      <w:rFonts w:asciiTheme="minorHAnsi" w:eastAsiaTheme="majorEastAsia" w:hAnsiTheme="minorHAnsi" w:cstheme="majorBidi"/>
      <w:color w:val="0F4761" w:themeColor="accent1" w:themeShade="BF"/>
      <w:kern w:val="2"/>
      <w:lang w:val="en-GB" w:bidi="ar-SA"/>
      <w14:ligatures w14:val="standardContextual"/>
    </w:rPr>
  </w:style>
  <w:style w:type="paragraph" w:styleId="Heading6">
    <w:name w:val="heading 6"/>
    <w:basedOn w:val="Normal"/>
    <w:next w:val="Normal"/>
    <w:link w:val="Heading6Char"/>
    <w:uiPriority w:val="9"/>
    <w:semiHidden/>
    <w:unhideWhenUsed/>
    <w:qFormat/>
    <w:rsid w:val="00C20A86"/>
    <w:pPr>
      <w:keepNext/>
      <w:keepLines/>
      <w:widowControl/>
      <w:spacing w:before="40"/>
      <w:outlineLvl w:val="5"/>
    </w:pPr>
    <w:rPr>
      <w:rFonts w:asciiTheme="minorHAnsi" w:eastAsiaTheme="majorEastAsia" w:hAnsiTheme="minorHAnsi" w:cstheme="majorBidi"/>
      <w:i/>
      <w:iCs/>
      <w:color w:val="595959" w:themeColor="text1" w:themeTint="A6"/>
      <w:kern w:val="2"/>
      <w:lang w:val="en-GB" w:bidi="ar-SA"/>
      <w14:ligatures w14:val="standardContextual"/>
    </w:rPr>
  </w:style>
  <w:style w:type="paragraph" w:styleId="Heading7">
    <w:name w:val="heading 7"/>
    <w:basedOn w:val="Normal"/>
    <w:next w:val="Normal"/>
    <w:link w:val="Heading7Char"/>
    <w:uiPriority w:val="9"/>
    <w:semiHidden/>
    <w:unhideWhenUsed/>
    <w:qFormat/>
    <w:rsid w:val="00C20A86"/>
    <w:pPr>
      <w:keepNext/>
      <w:keepLines/>
      <w:widowControl/>
      <w:spacing w:before="40"/>
      <w:outlineLvl w:val="6"/>
    </w:pPr>
    <w:rPr>
      <w:rFonts w:asciiTheme="minorHAnsi" w:eastAsiaTheme="majorEastAsia" w:hAnsiTheme="minorHAnsi" w:cstheme="majorBidi"/>
      <w:color w:val="595959" w:themeColor="text1" w:themeTint="A6"/>
      <w:kern w:val="2"/>
      <w:lang w:val="en-GB" w:bidi="ar-SA"/>
      <w14:ligatures w14:val="standardContextual"/>
    </w:rPr>
  </w:style>
  <w:style w:type="paragraph" w:styleId="Heading8">
    <w:name w:val="heading 8"/>
    <w:basedOn w:val="Normal"/>
    <w:next w:val="Normal"/>
    <w:link w:val="Heading8Char"/>
    <w:uiPriority w:val="9"/>
    <w:semiHidden/>
    <w:unhideWhenUsed/>
    <w:qFormat/>
    <w:rsid w:val="00C20A86"/>
    <w:pPr>
      <w:keepNext/>
      <w:keepLines/>
      <w:widowControl/>
      <w:outlineLvl w:val="7"/>
    </w:pPr>
    <w:rPr>
      <w:rFonts w:asciiTheme="minorHAnsi" w:eastAsiaTheme="majorEastAsia" w:hAnsiTheme="minorHAnsi" w:cstheme="majorBidi"/>
      <w:i/>
      <w:iCs/>
      <w:color w:val="272727" w:themeColor="text1" w:themeTint="D8"/>
      <w:kern w:val="2"/>
      <w:lang w:val="en-GB" w:bidi="ar-SA"/>
      <w14:ligatures w14:val="standardContextual"/>
    </w:rPr>
  </w:style>
  <w:style w:type="paragraph" w:styleId="Heading9">
    <w:name w:val="heading 9"/>
    <w:basedOn w:val="Normal"/>
    <w:next w:val="Normal"/>
    <w:link w:val="Heading9Char"/>
    <w:uiPriority w:val="9"/>
    <w:semiHidden/>
    <w:unhideWhenUsed/>
    <w:qFormat/>
    <w:rsid w:val="00C20A86"/>
    <w:pPr>
      <w:keepNext/>
      <w:keepLines/>
      <w:widowControl/>
      <w:outlineLvl w:val="8"/>
    </w:pPr>
    <w:rPr>
      <w:rFonts w:asciiTheme="minorHAnsi" w:eastAsiaTheme="majorEastAsia" w:hAnsiTheme="minorHAnsi" w:cstheme="majorBidi"/>
      <w:color w:val="272727" w:themeColor="text1" w:themeTint="D8"/>
      <w:kern w:val="2"/>
      <w:lang w:val="en-GB"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A8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20A8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20A8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20A8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20A8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20A8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20A8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20A8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20A8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20A86"/>
    <w:pPr>
      <w:widowControl/>
      <w:spacing w:after="80"/>
      <w:contextualSpacing/>
    </w:pPr>
    <w:rPr>
      <w:rFonts w:asciiTheme="majorHAnsi" w:eastAsiaTheme="majorEastAsia" w:hAnsiTheme="majorHAnsi" w:cstheme="majorBidi"/>
      <w:color w:val="auto"/>
      <w:spacing w:val="-10"/>
      <w:kern w:val="28"/>
      <w:sz w:val="56"/>
      <w:szCs w:val="56"/>
      <w:lang w:val="en-GB" w:bidi="ar-SA"/>
      <w14:ligatures w14:val="standardContextual"/>
    </w:rPr>
  </w:style>
  <w:style w:type="character" w:customStyle="1" w:styleId="TitleChar">
    <w:name w:val="Title Char"/>
    <w:basedOn w:val="DefaultParagraphFont"/>
    <w:link w:val="Title"/>
    <w:uiPriority w:val="10"/>
    <w:rsid w:val="00C20A8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20A86"/>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val="en-GB" w:bidi="ar-SA"/>
      <w14:ligatures w14:val="standardContextual"/>
    </w:rPr>
  </w:style>
  <w:style w:type="character" w:customStyle="1" w:styleId="SubtitleChar">
    <w:name w:val="Subtitle Char"/>
    <w:basedOn w:val="DefaultParagraphFont"/>
    <w:link w:val="Subtitle"/>
    <w:uiPriority w:val="11"/>
    <w:rsid w:val="00C20A8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20A86"/>
    <w:pPr>
      <w:widowControl/>
      <w:spacing w:before="160" w:after="160"/>
      <w:jc w:val="center"/>
    </w:pPr>
    <w:rPr>
      <w:rFonts w:asciiTheme="minorHAnsi" w:eastAsiaTheme="minorHAnsi" w:hAnsiTheme="minorHAnsi" w:cstheme="minorBidi"/>
      <w:i/>
      <w:iCs/>
      <w:color w:val="404040" w:themeColor="text1" w:themeTint="BF"/>
      <w:kern w:val="2"/>
      <w:lang w:val="en-GB" w:bidi="ar-SA"/>
      <w14:ligatures w14:val="standardContextual"/>
    </w:rPr>
  </w:style>
  <w:style w:type="character" w:customStyle="1" w:styleId="QuoteChar">
    <w:name w:val="Quote Char"/>
    <w:basedOn w:val="DefaultParagraphFont"/>
    <w:link w:val="Quote"/>
    <w:uiPriority w:val="29"/>
    <w:rsid w:val="00C20A86"/>
    <w:rPr>
      <w:i/>
      <w:iCs/>
      <w:color w:val="404040" w:themeColor="text1" w:themeTint="BF"/>
      <w:lang w:val="en-GB"/>
    </w:rPr>
  </w:style>
  <w:style w:type="paragraph" w:styleId="ListParagraph">
    <w:name w:val="List Paragraph"/>
    <w:basedOn w:val="Normal"/>
    <w:uiPriority w:val="34"/>
    <w:qFormat/>
    <w:rsid w:val="00C20A86"/>
    <w:pPr>
      <w:widowControl/>
      <w:ind w:left="720"/>
      <w:contextualSpacing/>
    </w:pPr>
    <w:rPr>
      <w:rFonts w:asciiTheme="minorHAnsi" w:eastAsiaTheme="minorHAnsi" w:hAnsiTheme="minorHAnsi" w:cstheme="minorBidi"/>
      <w:color w:val="auto"/>
      <w:kern w:val="2"/>
      <w:lang w:val="en-GB" w:bidi="ar-SA"/>
      <w14:ligatures w14:val="standardContextual"/>
    </w:rPr>
  </w:style>
  <w:style w:type="character" w:styleId="IntenseEmphasis">
    <w:name w:val="Intense Emphasis"/>
    <w:basedOn w:val="DefaultParagraphFont"/>
    <w:uiPriority w:val="21"/>
    <w:qFormat/>
    <w:rsid w:val="00C20A86"/>
    <w:rPr>
      <w:i/>
      <w:iCs/>
      <w:color w:val="0F4761" w:themeColor="accent1" w:themeShade="BF"/>
    </w:rPr>
  </w:style>
  <w:style w:type="paragraph" w:styleId="IntenseQuote">
    <w:name w:val="Intense Quote"/>
    <w:basedOn w:val="Normal"/>
    <w:next w:val="Normal"/>
    <w:link w:val="IntenseQuoteChar"/>
    <w:uiPriority w:val="30"/>
    <w:qFormat/>
    <w:rsid w:val="00C20A86"/>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GB" w:bidi="ar-SA"/>
      <w14:ligatures w14:val="standardContextual"/>
    </w:rPr>
  </w:style>
  <w:style w:type="character" w:customStyle="1" w:styleId="IntenseQuoteChar">
    <w:name w:val="Intense Quote Char"/>
    <w:basedOn w:val="DefaultParagraphFont"/>
    <w:link w:val="IntenseQuote"/>
    <w:uiPriority w:val="30"/>
    <w:rsid w:val="00C20A86"/>
    <w:rPr>
      <w:i/>
      <w:iCs/>
      <w:color w:val="0F4761" w:themeColor="accent1" w:themeShade="BF"/>
      <w:lang w:val="en-GB"/>
    </w:rPr>
  </w:style>
  <w:style w:type="character" w:styleId="IntenseReference">
    <w:name w:val="Intense Reference"/>
    <w:basedOn w:val="DefaultParagraphFont"/>
    <w:uiPriority w:val="32"/>
    <w:qFormat/>
    <w:rsid w:val="00C20A86"/>
    <w:rPr>
      <w:b/>
      <w:bCs/>
      <w:smallCaps/>
      <w:color w:val="0F4761" w:themeColor="accent1" w:themeShade="BF"/>
      <w:spacing w:val="5"/>
    </w:rPr>
  </w:style>
  <w:style w:type="character" w:customStyle="1" w:styleId="Heading11">
    <w:name w:val="Heading #1|1_"/>
    <w:basedOn w:val="DefaultParagraphFont"/>
    <w:link w:val="Heading110"/>
    <w:rsid w:val="00C20A86"/>
    <w:rPr>
      <w:rFonts w:ascii="Liberation Serif" w:eastAsia="Liberation Serif" w:hAnsi="Liberation Serif" w:cs="Liberation Serif"/>
      <w:b/>
      <w:bCs/>
      <w:sz w:val="26"/>
      <w:szCs w:val="26"/>
    </w:rPr>
  </w:style>
  <w:style w:type="paragraph" w:customStyle="1" w:styleId="Heading110">
    <w:name w:val="Heading #1|1"/>
    <w:basedOn w:val="Normal"/>
    <w:link w:val="Heading11"/>
    <w:rsid w:val="00C20A86"/>
    <w:pPr>
      <w:spacing w:after="400" w:line="389" w:lineRule="auto"/>
      <w:outlineLvl w:val="0"/>
    </w:pPr>
    <w:rPr>
      <w:rFonts w:ascii="Liberation Serif" w:eastAsia="Liberation Serif" w:hAnsi="Liberation Serif" w:cs="Liberation Serif"/>
      <w:b/>
      <w:bCs/>
      <w:color w:val="auto"/>
      <w:kern w:val="2"/>
      <w:sz w:val="26"/>
      <w:szCs w:val="26"/>
      <w:lang w:val="en-LU" w:bidi="ar-SA"/>
      <w14:ligatures w14:val="standardContextual"/>
    </w:rPr>
  </w:style>
  <w:style w:type="character" w:customStyle="1" w:styleId="Bodytext1">
    <w:name w:val="Body text|1_"/>
    <w:basedOn w:val="DefaultParagraphFont"/>
    <w:link w:val="Bodytext10"/>
    <w:rsid w:val="00C20A86"/>
    <w:rPr>
      <w:rFonts w:ascii="Liberation Serif" w:eastAsia="Liberation Serif" w:hAnsi="Liberation Serif" w:cs="Liberation Serif"/>
      <w:sz w:val="22"/>
      <w:szCs w:val="22"/>
    </w:rPr>
  </w:style>
  <w:style w:type="paragraph" w:customStyle="1" w:styleId="Bodytext10">
    <w:name w:val="Body text|1"/>
    <w:basedOn w:val="Normal"/>
    <w:link w:val="Bodytext1"/>
    <w:rsid w:val="00C20A86"/>
    <w:pPr>
      <w:spacing w:line="394" w:lineRule="auto"/>
      <w:ind w:firstLine="400"/>
    </w:pPr>
    <w:rPr>
      <w:rFonts w:ascii="Liberation Serif" w:eastAsia="Liberation Serif" w:hAnsi="Liberation Serif" w:cs="Liberation Serif"/>
      <w:color w:val="auto"/>
      <w:kern w:val="2"/>
      <w:sz w:val="22"/>
      <w:szCs w:val="22"/>
      <w:lang w:val="en-LU" w:bidi="ar-SA"/>
      <w14:ligatures w14:val="standardContextual"/>
    </w:rPr>
  </w:style>
  <w:style w:type="character" w:customStyle="1" w:styleId="Bodytext2">
    <w:name w:val="Body text|2_"/>
    <w:basedOn w:val="DefaultParagraphFont"/>
    <w:link w:val="Bodytext20"/>
    <w:rsid w:val="00C20A86"/>
    <w:rPr>
      <w:rFonts w:ascii="Liberation Serif" w:eastAsia="Liberation Serif" w:hAnsi="Liberation Serif" w:cs="Liberation Serif"/>
      <w:sz w:val="19"/>
      <w:szCs w:val="19"/>
    </w:rPr>
  </w:style>
  <w:style w:type="paragraph" w:customStyle="1" w:styleId="Bodytext20">
    <w:name w:val="Body text|2"/>
    <w:basedOn w:val="Normal"/>
    <w:link w:val="Bodytext2"/>
    <w:rsid w:val="00C20A86"/>
    <w:pPr>
      <w:spacing w:after="240" w:line="254" w:lineRule="auto"/>
      <w:ind w:left="720"/>
    </w:pPr>
    <w:rPr>
      <w:rFonts w:ascii="Liberation Serif" w:eastAsia="Liberation Serif" w:hAnsi="Liberation Serif" w:cs="Liberation Serif"/>
      <w:color w:val="auto"/>
      <w:kern w:val="2"/>
      <w:sz w:val="19"/>
      <w:szCs w:val="19"/>
      <w:lang w:val="en-LU" w:bidi="ar-SA"/>
      <w14:ligatures w14:val="standardContextual"/>
    </w:rPr>
  </w:style>
  <w:style w:type="character" w:customStyle="1" w:styleId="Heading21">
    <w:name w:val="Heading #2|1_"/>
    <w:basedOn w:val="DefaultParagraphFont"/>
    <w:link w:val="Heading210"/>
    <w:rsid w:val="00C20A86"/>
    <w:rPr>
      <w:rFonts w:ascii="Liberation Serif" w:eastAsia="Liberation Serif" w:hAnsi="Liberation Serif" w:cs="Liberation Serif"/>
      <w:b/>
      <w:bCs/>
      <w:sz w:val="22"/>
      <w:szCs w:val="22"/>
    </w:rPr>
  </w:style>
  <w:style w:type="paragraph" w:customStyle="1" w:styleId="Heading210">
    <w:name w:val="Heading #2|1"/>
    <w:basedOn w:val="Normal"/>
    <w:link w:val="Heading21"/>
    <w:rsid w:val="00C20A86"/>
    <w:pPr>
      <w:spacing w:after="230" w:line="394" w:lineRule="auto"/>
      <w:outlineLvl w:val="1"/>
    </w:pPr>
    <w:rPr>
      <w:rFonts w:ascii="Liberation Serif" w:eastAsia="Liberation Serif" w:hAnsi="Liberation Serif" w:cs="Liberation Serif"/>
      <w:b/>
      <w:bCs/>
      <w:color w:val="auto"/>
      <w:kern w:val="2"/>
      <w:sz w:val="22"/>
      <w:szCs w:val="22"/>
      <w:lang w:val="en-LU"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treview.com/do-we-need-another-love-letter-to-cinema/" TargetMode="External"/><Relationship Id="rId5" Type="http://schemas.openxmlformats.org/officeDocument/2006/relationships/hyperlink" Target="https://www.hollywoodreporter.com/news/general-news/the-artist-kim-novak-rape-vertigo-279690/" TargetMode="External"/><Relationship Id="rId4" Type="http://schemas.openxmlformats.org/officeDocument/2006/relationships/hyperlink" Target="https://doi.org/10.1386/jafp.7.2.169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3888</Words>
  <Characters>22165</Characters>
  <Application>Microsoft Office Word</Application>
  <DocSecurity>0</DocSecurity>
  <Lines>184</Lines>
  <Paragraphs>52</Paragraphs>
  <ScaleCrop>false</ScaleCrop>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GLOTOV</dc:creator>
  <cp:keywords/>
  <dc:description/>
  <cp:lastModifiedBy>Sergei GLOTOV</cp:lastModifiedBy>
  <cp:revision>2</cp:revision>
  <dcterms:created xsi:type="dcterms:W3CDTF">2026-04-20T09:55:00Z</dcterms:created>
  <dcterms:modified xsi:type="dcterms:W3CDTF">2026-04-20T10:20:00Z</dcterms:modified>
</cp:coreProperties>
</file>