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Supplementary Material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for</w:t>
      </w:r>
    </w:p>
    <w:p w:rsidR="00000000" w:rsidDel="00000000" w:rsidP="00000000" w:rsidRDefault="00000000" w:rsidRPr="00000000" w14:paraId="00000006">
      <w:pPr>
        <w:pStyle w:val="Title"/>
        <w:spacing w:line="288" w:lineRule="auto"/>
        <w:jc w:val="both"/>
        <w:rPr>
          <w:b w:val="1"/>
          <w:bCs w:val="1"/>
          <w:sz w:val="38"/>
          <w:szCs w:val="38"/>
        </w:rPr>
      </w:pPr>
      <w:bookmarkStart w:colFirst="0" w:colLast="0" w:name="_j0nkwtdyb23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360" w:lineRule="auto"/>
        <w:jc w:val="center"/>
        <w:rPr>
          <w:b w:val="1"/>
          <w:bCs w:val="1"/>
          <w:sz w:val="40"/>
          <w:szCs w:val="40"/>
        </w:rPr>
      </w:pPr>
      <w:bookmarkStart w:colFirst="0" w:colLast="0" w:name="_f3oehk67y909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0"/>
        </w:rPr>
        <w:t xml:space="preserve">Voice Signatures Of Momentary Psychological Stress In Real-Life Environments: Results From The Colive Voice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/>
      </w:pPr>
      <w:r w:rsidDel="00000000" w:rsidR="00000000" w:rsidRPr="00000000">
        <w:rPr>
          <w:rtl w:val="0"/>
        </w:rPr>
        <w:t xml:space="preserve">Noémie Topalian, Abir Elbeji, Charline Bour, Hanin Ayadi, Mégane Pizzimenti, Camille Perchoux, Guy Fagherazzi</w:t>
      </w:r>
    </w:p>
    <w:p w:rsidR="00000000" w:rsidDel="00000000" w:rsidP="00000000" w:rsidRDefault="00000000" w:rsidRPr="00000000" w14:paraId="0000000A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id w:val="57361514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92n5qoel8b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S1 - Description (mean (SD)) of vocal features for the text reading task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8j6snmsnfu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S2 - Description (mean (SD)) of vocal features for the A-vowel phonation task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9t27w56ewd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S3 - Progressive adjustments (OR [95% CI], p value) of models M0, M1, and M2 for the association of each feature with stress for the text reading task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2q1kg24c74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S4 - Progressive adjustments (OR [95% CI], p value) of models M0, M1 and M2 for the association of each feature with stress for the A-vowel phonation task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a5ddn7f5oz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Figure S1 - Standardized effects for the association between vocal features and stress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spacing w:line="288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92n5qoel8bk" w:id="2"/>
      <w:bookmarkEnd w:id="2"/>
      <w:r w:rsidDel="00000000" w:rsidR="00000000" w:rsidRPr="00000000">
        <w:rPr>
          <w:rtl w:val="0"/>
        </w:rPr>
        <w:t xml:space="preserve">Table S1 - Description (mean (SD)) of vocal features for the text reading task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Women, English-speaking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6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1485"/>
        <w:tblGridChange w:id="0">
          <w:tblGrid>
            <w:gridCol w:w="2115"/>
            <w:gridCol w:w="14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-74.8 (64.8)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216.1 (129.5)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17.8 (13.2)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13.5 (12.4)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 (2.3)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 (1.6)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29.0 (69.6)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30.8 (22.4)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 (6.5)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 (3.2)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(0.2)</w:t>
            </w:r>
          </w:p>
        </w:tc>
      </w:tr>
    </w:tbl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 (1.9)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0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5"/>
        <w:gridCol w:w="1935"/>
        <w:gridCol w:w="1935"/>
        <w:gridCol w:w="1935"/>
        <w:tblGridChange w:id="0">
          <w:tblGrid>
            <w:gridCol w:w="2235"/>
            <w:gridCol w:w="1935"/>
            <w:gridCol w:w="1935"/>
            <w:gridCol w:w="19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-0.50 (2.15)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-2.62 (2.35)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-0.52 (2.24)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-2.46 (2.37)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-0.48 (2.00)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(2.18)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-0.49 (1.73)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 (2.32)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(1.55)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 (2.10)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(1.99)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(1.86)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 (1.79)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-0.70 (0.61)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-1.54 (1.45)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 (1.76)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(1.93)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(0.37)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-1.54 (2.17)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(0.37)</w:t>
            </w:r>
          </w:p>
        </w:tc>
      </w:tr>
    </w:tbl>
    <w:p w:rsidR="00000000" w:rsidDel="00000000" w:rsidP="00000000" w:rsidRDefault="00000000" w:rsidRPr="00000000" w14:paraId="000000C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6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20"/>
        <w:gridCol w:w="1410"/>
        <w:tblGridChange w:id="0">
          <w:tblGrid>
            <w:gridCol w:w="2220"/>
            <w:gridCol w:w="14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Phonological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(0.17)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(0.14)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continuant_mean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 (0.13)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-0.18 (0.17)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(0.08)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(0.11)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(0.60)</w:t>
            </w:r>
          </w:p>
        </w:tc>
      </w:tr>
    </w:tbl>
    <w:p w:rsidR="00000000" w:rsidDel="00000000" w:rsidP="00000000" w:rsidRDefault="00000000" w:rsidRPr="00000000" w14:paraId="000000D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48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00"/>
        <w:gridCol w:w="2490"/>
        <w:tblGridChange w:id="0">
          <w:tblGrid>
            <w:gridCol w:w="2400"/>
            <w:gridCol w:w="24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0.005 (0.001)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 (4691)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11731 (46959)</w:t>
            </w:r>
          </w:p>
        </w:tc>
      </w:tr>
    </w:tbl>
    <w:p w:rsidR="00000000" w:rsidDel="00000000" w:rsidP="00000000" w:rsidRDefault="00000000" w:rsidRPr="00000000" w14:paraId="000000D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Men, English-speaking</w:t>
      </w:r>
    </w:p>
    <w:p w:rsidR="00000000" w:rsidDel="00000000" w:rsidP="00000000" w:rsidRDefault="00000000" w:rsidRPr="00000000" w14:paraId="000000E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40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1710"/>
        <w:tblGridChange w:id="0">
          <w:tblGrid>
            <w:gridCol w:w="2340"/>
            <w:gridCol w:w="17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-65.0 (48.6)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45.1 (35.7)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 (8.3)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 (8.6)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 (2.0)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(1.5)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 (66.2)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25.5 (20.6)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 (6.3)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 (3.0)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(0.1)</w:t>
            </w:r>
          </w:p>
        </w:tc>
      </w:tr>
    </w:tbl>
    <w:p w:rsidR="00000000" w:rsidDel="00000000" w:rsidP="00000000" w:rsidRDefault="00000000" w:rsidRPr="00000000" w14:paraId="000000F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38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50"/>
        <w:gridCol w:w="1890"/>
        <w:tblGridChange w:id="0">
          <w:tblGrid>
            <w:gridCol w:w="1950"/>
            <w:gridCol w:w="18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 (1.8)</w:t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2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05"/>
        <w:gridCol w:w="2250"/>
        <w:gridCol w:w="2250"/>
        <w:gridCol w:w="2250"/>
        <w:tblGridChange w:id="0">
          <w:tblGrid>
            <w:gridCol w:w="2505"/>
            <w:gridCol w:w="2250"/>
            <w:gridCol w:w="2250"/>
            <w:gridCol w:w="22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(1.92)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-1.55 (2.10)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 (2.22)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-2.21 (2.40)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(2.00)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-2.84 (2.57)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(1.88)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-1.35 (2.43)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(1.76)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-0.33 (2.41)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-0.67 (1.50)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 (2.29)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 (2.12)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1.14 (2.09)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-0.40 (1.89)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-0.85 (0.53)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-1.03 (1.39)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-0.87 (2.00)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(0.37)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 (1.94)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(0.37)</w:t>
            </w:r>
          </w:p>
        </w:tc>
      </w:tr>
    </w:tbl>
    <w:p w:rsidR="00000000" w:rsidDel="00000000" w:rsidP="00000000" w:rsidRDefault="00000000" w:rsidRPr="00000000" w14:paraId="0000018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40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05"/>
        <w:gridCol w:w="1830"/>
        <w:tblGridChange w:id="0">
          <w:tblGrid>
            <w:gridCol w:w="2205"/>
            <w:gridCol w:w="18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Phonological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-0.18 (0.17)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(0.14)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(0.10)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 (0.11)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-0.20 (0.16)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-0.14 (0.12)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(0.11)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 (0.63)</w:t>
            </w:r>
          </w:p>
        </w:tc>
      </w:tr>
    </w:tbl>
    <w:p w:rsidR="00000000" w:rsidDel="00000000" w:rsidP="00000000" w:rsidRDefault="00000000" w:rsidRPr="00000000" w14:paraId="000001A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49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05"/>
        <w:gridCol w:w="2715"/>
        <w:tblGridChange w:id="0">
          <w:tblGrid>
            <w:gridCol w:w="2205"/>
            <w:gridCol w:w="27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0.007 (0.002)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40.853 (1050.662)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1787.804 (4834.162)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2.972 (0.720)</w:t>
            </w:r>
          </w:p>
        </w:tc>
      </w:tr>
    </w:tbl>
    <w:p w:rsidR="00000000" w:rsidDel="00000000" w:rsidP="00000000" w:rsidRDefault="00000000" w:rsidRPr="00000000" w14:paraId="000001A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Women, French-speaking</w:t>
      </w:r>
    </w:p>
    <w:p w:rsidR="00000000" w:rsidDel="00000000" w:rsidP="00000000" w:rsidRDefault="00000000" w:rsidRPr="00000000" w14:paraId="000001B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45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75"/>
        <w:gridCol w:w="2025"/>
        <w:tblGridChange w:id="0">
          <w:tblGrid>
            <w:gridCol w:w="2475"/>
            <w:gridCol w:w="20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-94.7 (62.0)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196.1 (108.9)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1130032 (10)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11.9 (10.0)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 (4.0)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 (2.3)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53.0 (80.1)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 (31.4)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 (7.7)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 (4.9)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(0.2)</w:t>
            </w:r>
          </w:p>
        </w:tc>
      </w:tr>
    </w:tbl>
    <w:p w:rsidR="00000000" w:rsidDel="00000000" w:rsidP="00000000" w:rsidRDefault="00000000" w:rsidRPr="00000000" w14:paraId="000001CA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15"/>
        <w:gridCol w:w="1485"/>
        <w:tblGridChange w:id="0">
          <w:tblGrid>
            <w:gridCol w:w="1515"/>
            <w:gridCol w:w="14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 (2.0)</w:t>
            </w:r>
          </w:p>
        </w:tc>
      </w:tr>
    </w:tbl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79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05"/>
        <w:gridCol w:w="1695"/>
        <w:gridCol w:w="2085"/>
        <w:gridCol w:w="2010"/>
        <w:tblGridChange w:id="0">
          <w:tblGrid>
            <w:gridCol w:w="2205"/>
            <w:gridCol w:w="1695"/>
            <w:gridCol w:w="2085"/>
            <w:gridCol w:w="20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-0.99 (1.95)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-0.29 (2.22)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 (2.13)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-1.32 (2.10)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 (2.02)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 (2.02)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 (1.79)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-0.81 (2.04)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0.46 (1.66)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-0.15 (1.91)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(1.60)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 (1.89)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-0.55 (0.57)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-2.42 (1.71)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(1.91)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-2.03 (2.20)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(0.34)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-1.48 (2.37)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(0.35)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-2.99 (2.31)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40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75"/>
        <w:gridCol w:w="1920"/>
        <w:tblGridChange w:id="0">
          <w:tblGrid>
            <w:gridCol w:w="2175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Phonological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(0.16)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(0.15)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(0.16)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-0.21 (0.13)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(0.08)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(0.13)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(0.60)</w:t>
            </w:r>
          </w:p>
        </w:tc>
      </w:tr>
    </w:tbl>
    <w:p w:rsidR="00000000" w:rsidDel="00000000" w:rsidP="00000000" w:rsidRDefault="00000000" w:rsidRPr="00000000" w14:paraId="0000027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46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10"/>
        <w:gridCol w:w="2085"/>
        <w:tblGridChange w:id="0">
          <w:tblGrid>
            <w:gridCol w:w="2610"/>
            <w:gridCol w:w="20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0.005 (0.001)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550 (24275)</w:t>
            </w:r>
          </w:p>
        </w:tc>
      </w:tr>
    </w:tbl>
    <w:p w:rsidR="00000000" w:rsidDel="00000000" w:rsidP="00000000" w:rsidRDefault="00000000" w:rsidRPr="00000000" w14:paraId="0000027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Men, French-speaking</w:t>
      </w:r>
    </w:p>
    <w:p w:rsidR="00000000" w:rsidDel="00000000" w:rsidP="00000000" w:rsidRDefault="00000000" w:rsidRPr="00000000" w14:paraId="0000027A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38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1740"/>
        <w:tblGridChange w:id="0">
          <w:tblGrid>
            <w:gridCol w:w="2115"/>
            <w:gridCol w:w="17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-69.8 (57.0)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114.4 (103.8)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 (8.3)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 (8.8)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2064321.0 (4.9)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 (3.7)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 (2.3)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27.1 (68.5)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 (7.0)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 (4.2)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(0.2)</w:t>
            </w:r>
          </w:p>
        </w:tc>
      </w:tr>
    </w:tbl>
    <w:p w:rsidR="00000000" w:rsidDel="00000000" w:rsidP="00000000" w:rsidRDefault="00000000" w:rsidRPr="00000000" w14:paraId="0000029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 (2.0)</w:t>
            </w:r>
          </w:p>
        </w:tc>
      </w:tr>
    </w:tbl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82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5"/>
        <w:gridCol w:w="1725"/>
        <w:gridCol w:w="2445"/>
        <w:gridCol w:w="1860"/>
        <w:tblGridChange w:id="0">
          <w:tblGrid>
            <w:gridCol w:w="2235"/>
            <w:gridCol w:w="1725"/>
            <w:gridCol w:w="2445"/>
            <w:gridCol w:w="18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 (1.95)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-2.73 (2.73)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 (2.02)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-1.66 (2.50)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-0.18 (2.07)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-1.22 (2.33)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-0.84 (1.87)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 (2.34)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-0.56 (1.71)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-0.38 (2.28)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-0.67 (1.45)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 (2.11)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-0.58 (1.94)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(0.05)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(0.04)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(0.04)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-0.55 (0.56)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-1.76 (1.72)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 (1.91)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(0.03)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-2.09 (2.16)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(0.33)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-1.33 (2.44)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(0.35)</w:t>
            </w:r>
          </w:p>
        </w:tc>
      </w:tr>
    </w:tbl>
    <w:p w:rsidR="00000000" w:rsidDel="00000000" w:rsidP="00000000" w:rsidRDefault="00000000" w:rsidRPr="00000000" w14:paraId="0000032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38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75"/>
        <w:gridCol w:w="1635"/>
        <w:tblGridChange w:id="0">
          <w:tblGrid>
            <w:gridCol w:w="2175"/>
            <w:gridCol w:w="16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Phonological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-0.15 (0.17)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(0.17)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(0.10)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(0.10)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(0.20)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-0.17 (0.15)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(0.09)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(0.13)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 (0.69)</w:t>
            </w:r>
          </w:p>
        </w:tc>
      </w:tr>
    </w:tbl>
    <w:p w:rsidR="00000000" w:rsidDel="00000000" w:rsidP="00000000" w:rsidRDefault="00000000" w:rsidRPr="00000000" w14:paraId="000003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40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30"/>
        <w:gridCol w:w="1920"/>
        <w:tblGridChange w:id="0">
          <w:tblGrid>
            <w:gridCol w:w="2130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0.007 (0.002)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95.4 (995.6)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2.835 (0.649)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3267 (13422)</w:t>
            </w:r>
          </w:p>
        </w:tc>
      </w:tr>
    </w:tbl>
    <w:p w:rsidR="00000000" w:rsidDel="00000000" w:rsidP="00000000" w:rsidRDefault="00000000" w:rsidRPr="00000000" w14:paraId="000003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Style w:val="Heading1"/>
        <w:rPr/>
      </w:pPr>
      <w:bookmarkStart w:colFirst="0" w:colLast="0" w:name="_98j6snmsnfu3" w:id="3"/>
      <w:bookmarkEnd w:id="3"/>
      <w:r w:rsidDel="00000000" w:rsidR="00000000" w:rsidRPr="00000000">
        <w:rPr>
          <w:rtl w:val="0"/>
        </w:rPr>
        <w:t xml:space="preserve">Table S2 - </w:t>
      </w:r>
      <w:r w:rsidDel="00000000" w:rsidR="00000000" w:rsidRPr="00000000">
        <w:rPr>
          <w:sz w:val="26"/>
          <w:szCs w:val="26"/>
          <w:rtl w:val="0"/>
        </w:rPr>
        <w:t xml:space="preserve">Description </w:t>
      </w:r>
      <w:r w:rsidDel="00000000" w:rsidR="00000000" w:rsidRPr="00000000">
        <w:rPr>
          <w:rtl w:val="0"/>
        </w:rPr>
        <w:t xml:space="preserve">(mean (SD))</w:t>
      </w:r>
      <w:r w:rsidDel="00000000" w:rsidR="00000000" w:rsidRPr="00000000">
        <w:rPr>
          <w:sz w:val="26"/>
          <w:szCs w:val="26"/>
          <w:rtl w:val="0"/>
        </w:rPr>
        <w:t xml:space="preserve"> of vocal features for the A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vowel phonation task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Women, English-speaking</w:t>
      </w:r>
    </w:p>
    <w:p w:rsidR="00000000" w:rsidDel="00000000" w:rsidP="00000000" w:rsidRDefault="00000000" w:rsidRPr="00000000" w14:paraId="0000034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45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90"/>
        <w:gridCol w:w="2100"/>
        <w:tblGridChange w:id="0">
          <w:tblGrid>
            <w:gridCol w:w="2490"/>
            <w:gridCol w:w="21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 (93.1)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55.6 (125.4)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176.0 (321.1)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16.3 (15.2)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192.1 (49.5)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16.1 (16.3)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-3.1 (17.9)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 (27.1)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96.6 (435.4)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 (32.5)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 (13.5)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 (2.2)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 (0.4)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(2.0)</w:t>
            </w:r>
          </w:p>
        </w:tc>
      </w:tr>
    </w:tbl>
    <w:p w:rsidR="00000000" w:rsidDel="00000000" w:rsidP="00000000" w:rsidRDefault="00000000" w:rsidRPr="00000000" w14:paraId="0000036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 (1.0)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(1.1)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-25.2 (6.6)</w:t>
            </w:r>
          </w:p>
        </w:tc>
      </w:tr>
    </w:tbl>
    <w:p w:rsidR="00000000" w:rsidDel="00000000" w:rsidP="00000000" w:rsidRDefault="00000000" w:rsidRPr="00000000" w14:paraId="0000037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47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25"/>
        <w:gridCol w:w="2145"/>
        <w:tblGridChange w:id="0">
          <w:tblGrid>
            <w:gridCol w:w="2625"/>
            <w:gridCol w:w="21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 (0.121)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4.964 (4.975)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590 (18931)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 (0.002)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0.108 (0.115)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3.600 (1.630)</w:t>
            </w:r>
          </w:p>
        </w:tc>
      </w:tr>
    </w:tbl>
    <w:p w:rsidR="00000000" w:rsidDel="00000000" w:rsidP="00000000" w:rsidRDefault="00000000" w:rsidRPr="00000000" w14:paraId="000003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Men, English-speaking</w:t>
      </w:r>
    </w:p>
    <w:p w:rsidR="00000000" w:rsidDel="00000000" w:rsidP="00000000" w:rsidRDefault="00000000" w:rsidRPr="00000000" w14:paraId="00000386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40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95"/>
        <w:gridCol w:w="2025"/>
        <w:tblGridChange w:id="0">
          <w:tblGrid>
            <w:gridCol w:w="1995"/>
            <w:gridCol w:w="20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(92.1)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99.1 (260.3)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55.4 (115.3)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90.9 (240.7)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124.3 (36.0)</w:t>
            </w:r>
          </w:p>
        </w:tc>
      </w:tr>
      <w:tr>
        <w:trPr>
          <w:cantSplit w:val="0"/>
          <w:trHeight w:val="309.4775390624999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 (2004300.0)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 (12.1)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-3.3 (18.5)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16.4 (31.4)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 (2.6)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93.0 (328.9)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 (53.4)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 (15.0)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 (1.6)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 (2.5)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 (0.6)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(3.3)</w:t>
            </w:r>
          </w:p>
        </w:tc>
      </w:tr>
    </w:tbl>
    <w:p w:rsidR="00000000" w:rsidDel="00000000" w:rsidP="00000000" w:rsidRDefault="00000000" w:rsidRPr="00000000" w14:paraId="000003A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 (1.1)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 (1.0)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-27.5 (6.7)</w:t>
            </w:r>
          </w:p>
        </w:tc>
      </w:tr>
    </w:tbl>
    <w:p w:rsidR="00000000" w:rsidDel="00000000" w:rsidP="00000000" w:rsidRDefault="00000000" w:rsidRPr="00000000" w14:paraId="000003B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41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25"/>
        <w:gridCol w:w="2145"/>
        <w:tblGridChange w:id="0">
          <w:tblGrid>
            <w:gridCol w:w="2025"/>
            <w:gridCol w:w="21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13.1 (4.0)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 (11222)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5875 (56160)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 (0.002)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 (0.001)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0.095 (0.097)</w:t>
            </w:r>
          </w:p>
        </w:tc>
      </w:tr>
    </w:tbl>
    <w:p w:rsidR="00000000" w:rsidDel="00000000" w:rsidP="00000000" w:rsidRDefault="00000000" w:rsidRPr="00000000" w14:paraId="000003C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Women, French-speaking</w:t>
      </w:r>
    </w:p>
    <w:p w:rsidR="00000000" w:rsidDel="00000000" w:rsidP="00000000" w:rsidRDefault="00000000" w:rsidRPr="00000000" w14:paraId="000003D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34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85"/>
        <w:gridCol w:w="1620"/>
        <w:tblGridChange w:id="0">
          <w:tblGrid>
            <w:gridCol w:w="1785"/>
            <w:gridCol w:w="16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(81.2)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268.7 (442.7)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54.0 (119.1)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161.3 (300.1)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12.9 (13.7)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191.4 (47.0)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12.8 (13.8)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-4.5 (22.3)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15.2 (34.6)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145.9 (480.3)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 (37.0)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 (25.3)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 (1.9)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 (0.5)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 (0.5)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 (2.2)</w:t>
            </w:r>
          </w:p>
        </w:tc>
      </w:tr>
    </w:tbl>
    <w:p w:rsidR="00000000" w:rsidDel="00000000" w:rsidP="00000000" w:rsidRDefault="00000000" w:rsidRPr="00000000" w14:paraId="000003F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Jitter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 (0.6)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 (1.1)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-25.5 (7.0)</w:t>
            </w:r>
          </w:p>
        </w:tc>
      </w:tr>
    </w:tbl>
    <w:p w:rsidR="00000000" w:rsidDel="00000000" w:rsidP="00000000" w:rsidRDefault="00000000" w:rsidRPr="00000000" w14:paraId="0000040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44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370"/>
        <w:tblGridChange w:id="0">
          <w:tblGrid>
            <w:gridCol w:w="2055"/>
            <w:gridCol w:w="23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 (0.001)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0.359 (0.111)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5.466 (4.695)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-132 (3187)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7337 (22393)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0.108 (0.116)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3.59 (1.59)</w:t>
            </w:r>
          </w:p>
        </w:tc>
      </w:tr>
    </w:tbl>
    <w:p w:rsidR="00000000" w:rsidDel="00000000" w:rsidP="00000000" w:rsidRDefault="00000000" w:rsidRPr="00000000" w14:paraId="000004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Men, French-speaking</w:t>
      </w:r>
    </w:p>
    <w:p w:rsidR="00000000" w:rsidDel="00000000" w:rsidP="00000000" w:rsidRDefault="00000000" w:rsidRPr="00000000" w14:paraId="0000041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39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65"/>
        <w:gridCol w:w="1950"/>
        <w:tblGridChange w:id="0">
          <w:tblGrid>
            <w:gridCol w:w="1965"/>
            <w:gridCol w:w="19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Prosody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-0.9 (91.1)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133.8 (357.2)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63.6 (124.6)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129.8 (288.4)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124.2 (35.9)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 (10.4)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 (13.7)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-2.5 (19.5)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19.3 (34.0)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(2.8)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86.4 (278.3)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 (36.3)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 (15.2)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 (1.4)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 (0.4)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 (2.9)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 (0.4)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(3.3)</w:t>
            </w:r>
          </w:p>
        </w:tc>
      </w:tr>
    </w:tbl>
    <w:p w:rsidR="00000000" w:rsidDel="00000000" w:rsidP="00000000" w:rsidRDefault="00000000" w:rsidRPr="00000000" w14:paraId="0000043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3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 (0.1)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 (1.2)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(1.3)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-27.6 (6.7)</w:t>
            </w:r>
          </w:p>
        </w:tc>
      </w:tr>
    </w:tbl>
    <w:p w:rsidR="00000000" w:rsidDel="00000000" w:rsidP="00000000" w:rsidRDefault="00000000" w:rsidRPr="00000000" w14:paraId="0000044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40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75"/>
        <w:gridCol w:w="1920"/>
        <w:tblGridChange w:id="0">
          <w:tblGrid>
            <w:gridCol w:w="2175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Glottal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 (SD)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12.47 (3.92)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-11.1 (1880)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3268 (9579)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 (0.002)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0.102 (0.105)</w:t>
            </w:r>
          </w:p>
        </w:tc>
      </w:tr>
    </w:tbl>
    <w:p w:rsidR="00000000" w:rsidDel="00000000" w:rsidP="00000000" w:rsidRDefault="00000000" w:rsidRPr="00000000" w14:paraId="00000456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Style w:val="Heading1"/>
        <w:spacing w:line="288" w:lineRule="auto"/>
        <w:jc w:val="both"/>
        <w:rPr/>
      </w:pPr>
      <w:bookmarkStart w:colFirst="0" w:colLast="0" w:name="_b9t27w56ewdy" w:id="4"/>
      <w:bookmarkEnd w:id="4"/>
      <w:r w:rsidDel="00000000" w:rsidR="00000000" w:rsidRPr="00000000">
        <w:rPr>
          <w:rtl w:val="0"/>
        </w:rPr>
        <w:t xml:space="preserve">Table S3 - Progressive adjustments (OR [95% CI], p value) of models M0, M1, and M2 for the association of each feature with stress for the text reading task</w:t>
      </w:r>
    </w:p>
    <w:p w:rsidR="00000000" w:rsidDel="00000000" w:rsidP="00000000" w:rsidRDefault="00000000" w:rsidRPr="00000000" w14:paraId="0000045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Women, English-speaking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82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35"/>
        <w:gridCol w:w="1785"/>
        <w:gridCol w:w="810"/>
        <w:gridCol w:w="1755"/>
        <w:gridCol w:w="795"/>
        <w:gridCol w:w="1830"/>
        <w:gridCol w:w="915"/>
        <w:tblGridChange w:id="0">
          <w:tblGrid>
            <w:gridCol w:w="1935"/>
            <w:gridCol w:w="1785"/>
            <w:gridCol w:w="810"/>
            <w:gridCol w:w="1755"/>
            <w:gridCol w:w="795"/>
            <w:gridCol w:w="1830"/>
            <w:gridCol w:w="9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[0.04,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[0.00,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[0.03,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[0.00,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[0.01, 0.13]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Articulation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0.664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 [0.06, 0.22]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[-0.14, -0.03]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[-0.17,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[0.01,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[-0.13,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[-0.14,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[-0.18,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0.456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0.664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 [0.06, 0.22]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[-0.15,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Phonological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continuant_mean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0.467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0.395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0.479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0.472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0.705</w:t>
            </w:r>
          </w:p>
        </w:tc>
      </w:tr>
    </w:tbl>
    <w:p w:rsidR="00000000" w:rsidDel="00000000" w:rsidP="00000000" w:rsidRDefault="00000000" w:rsidRPr="00000000" w14:paraId="000007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Men</w:t>
      </w:r>
      <w:r w:rsidDel="00000000" w:rsidR="00000000" w:rsidRPr="00000000">
        <w:rPr>
          <w:rtl w:val="0"/>
        </w:rPr>
        <w:t xml:space="preserve">, English-speaking</w:t>
      </w:r>
    </w:p>
    <w:p w:rsidR="00000000" w:rsidDel="00000000" w:rsidP="00000000" w:rsidRDefault="00000000" w:rsidRPr="00000000" w14:paraId="0000070A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85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20"/>
        <w:gridCol w:w="1755"/>
        <w:gridCol w:w="795"/>
        <w:gridCol w:w="1890"/>
        <w:gridCol w:w="870"/>
        <w:gridCol w:w="1800"/>
        <w:gridCol w:w="825"/>
        <w:tblGridChange w:id="0">
          <w:tblGrid>
            <w:gridCol w:w="1920"/>
            <w:gridCol w:w="1755"/>
            <w:gridCol w:w="795"/>
            <w:gridCol w:w="1890"/>
            <w:gridCol w:w="870"/>
            <w:gridCol w:w="1800"/>
            <w:gridCol w:w="8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[-0.16, -0.04]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0.279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[0.01,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[0.00,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[0.04,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[0.00,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[0.05,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[0.01,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[0.01,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[-0.17,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[0.01,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[-0.01,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[-0.18, -0.05]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[-0.19, -0.03]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0.199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[-0.13,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[-0.01,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Phonological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[-0.13,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0.470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[-0.17,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[-0.12,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0.432</w:t>
            </w:r>
          </w:p>
        </w:tc>
      </w:tr>
    </w:tbl>
    <w:p w:rsidR="00000000" w:rsidDel="00000000" w:rsidP="00000000" w:rsidRDefault="00000000" w:rsidRPr="00000000" w14:paraId="000009C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Women, French-speaking</w:t>
      </w:r>
    </w:p>
    <w:p w:rsidR="00000000" w:rsidDel="00000000" w:rsidP="00000000" w:rsidRDefault="00000000" w:rsidRPr="00000000" w14:paraId="000009D0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96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35"/>
        <w:gridCol w:w="1770"/>
        <w:gridCol w:w="855"/>
        <w:gridCol w:w="1890"/>
        <w:gridCol w:w="840"/>
        <w:gridCol w:w="1770"/>
        <w:gridCol w:w="900"/>
        <w:tblGridChange w:id="0">
          <w:tblGrid>
            <w:gridCol w:w="1935"/>
            <w:gridCol w:w="1770"/>
            <w:gridCol w:w="855"/>
            <w:gridCol w:w="1890"/>
            <w:gridCol w:w="840"/>
            <w:gridCol w:w="1770"/>
            <w:gridCol w:w="9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[-0.07,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[-0.12, -0.03]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0.062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[-0.15, -0.03]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[-0.02,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[-0.02,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0.11 [0.06,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[0.05,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[0.03,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[-0.12,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[-0.04,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[-0.04,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0.836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[-0.10,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[-0.13, -0.03]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[-0.14, -0.04]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0.013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[-0.15, -0.05]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[-0.15, -0.03]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[-0.02,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Phonological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[0.01, 0.11]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[0.01,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0.190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0.829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[-0.11, -0.01]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0.197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[-0.16, -0.04]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0.009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[0.03, 0.13]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[0.02, 0.12]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[0.00, 0.10]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0.234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[0.03, 0.12]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[-0.00,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0.068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[0.02, 0.14]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0.011</w:t>
            </w:r>
          </w:p>
        </w:tc>
      </w:tr>
    </w:tbl>
    <w:p w:rsidR="00000000" w:rsidDel="00000000" w:rsidP="00000000" w:rsidRDefault="00000000" w:rsidRPr="00000000" w14:paraId="00000C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Men, French-speaking</w:t>
      </w:r>
    </w:p>
    <w:p w:rsidR="00000000" w:rsidDel="00000000" w:rsidP="00000000" w:rsidRDefault="00000000" w:rsidRPr="00000000" w14:paraId="00000C73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011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25"/>
        <w:gridCol w:w="1950"/>
        <w:gridCol w:w="855"/>
        <w:gridCol w:w="1755"/>
        <w:gridCol w:w="810"/>
        <w:gridCol w:w="1785"/>
        <w:gridCol w:w="930"/>
        <w:tblGridChange w:id="0">
          <w:tblGrid>
            <w:gridCol w:w="2025"/>
            <w:gridCol w:w="1950"/>
            <w:gridCol w:w="855"/>
            <w:gridCol w:w="1755"/>
            <w:gridCol w:w="810"/>
            <w:gridCol w:w="1785"/>
            <w:gridCol w:w="9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[-0.20,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[-0.18,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[-0.18,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-0.13 [-0.26,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[-0.05,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[-0.05,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std1Evoiced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[-0.02,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[-0.05,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[-0.01, 0.26]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[-0.03,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[-0.05,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[-0.07,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[0.03, 0.22]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[-0.06,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[-0.08,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BBEoff_2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 [0.09, 0.28]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 [0.07, 0.28]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 [0.03, 0.28]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[-0.11,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[-0.03,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[-0.20,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[-0.01,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 [0.03, 0.29]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[-0.06,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[-0.07,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[-0.21,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[-0.06,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[-0.06,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[-0.19,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 [-0.26, -0.07]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 [-0.26, -0.05]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-0.17 [-0.30, -0.04]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[-0.09,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[0.03,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 [0.06, 0.27]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 [0.02, 0.28]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0.316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[-0.18,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[0.02,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[0.03, 0.24]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 [0.03, 0.29]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[-0.03,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[-0.06,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[-0.05,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[-0.06,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[-0.10,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[-0.16,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[-0.20,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-0.13 [-0.26, 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0.390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[-0.10,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[-0.21,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[-0.06,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[-0.06,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[-0.08,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[-0.10,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[-0.25,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[-0.10,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[-0.22,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[-0.08,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[-0.11,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0.963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[-0.05,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 [0.04, 0.24]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[0.02, 0.23]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0.214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 [0.01, 0.27]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[-0.08,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[-0.05,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[-0.09,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DMFCCon_7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 [0.06, 0.25]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[0.03, 0.24]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[0.00, 0.26]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[-0.24,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DMFCCon_9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-0.13 [-0.23, -0.03]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[-0.21,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[-0.22,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[-0.08,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[-0.08,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0.834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[-0.22,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[-0.22,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-0.14 [-0.27,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[-0.17,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[-0.06,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 [0.03, 0.23]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[-0.02,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[-0.03, 0.23]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[-0.08,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[-0.04,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[-0.07,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[-0.21,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MFCCoff_9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[-0.07,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[-0.10,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MFCCon_8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Phonological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anterior_mean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[0.02,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[-0.06,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[-0.04,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[-0.02,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flap_mean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[-0.19,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labial_mean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[-0.02,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[-0.07,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lateral_mean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[-0.15,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pause_mean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strident_mean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 [0.02,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[-0.07,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velar_mean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[-0.01,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[-0.13,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[-0.22,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[-0.05,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0.507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[-0.15,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[-0.23,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0.263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-0.13 [-0.23,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[-0.25,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0.263</w:t>
            </w:r>
          </w:p>
        </w:tc>
      </w:tr>
    </w:tbl>
    <w:p w:rsidR="00000000" w:rsidDel="00000000" w:rsidP="00000000" w:rsidRDefault="00000000" w:rsidRPr="00000000" w14:paraId="00000F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A">
      <w:pPr>
        <w:pStyle w:val="Heading1"/>
        <w:rPr/>
      </w:pPr>
      <w:bookmarkStart w:colFirst="0" w:colLast="0" w:name="_62q1kg24c74j" w:id="5"/>
      <w:bookmarkEnd w:id="5"/>
      <w:r w:rsidDel="00000000" w:rsidR="00000000" w:rsidRPr="00000000">
        <w:rPr>
          <w:rtl w:val="0"/>
        </w:rPr>
        <w:t xml:space="preserve">Table S4 - Progressive adjustments (OR [95% CI], p value) of models M0, M1 and M2 for the association of each feature with stress for the A-vowel phonation task</w:t>
      </w:r>
    </w:p>
    <w:p w:rsidR="00000000" w:rsidDel="00000000" w:rsidP="00000000" w:rsidRDefault="00000000" w:rsidRPr="00000000" w14:paraId="00000F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Women, English-speaking</w:t>
      </w:r>
    </w:p>
    <w:p w:rsidR="00000000" w:rsidDel="00000000" w:rsidP="00000000" w:rsidRDefault="00000000" w:rsidRPr="00000000" w14:paraId="00000F2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40"/>
        <w:gridCol w:w="1785"/>
        <w:gridCol w:w="810"/>
        <w:gridCol w:w="1965"/>
        <w:gridCol w:w="825"/>
        <w:gridCol w:w="1965"/>
        <w:gridCol w:w="795"/>
        <w:tblGridChange w:id="0">
          <w:tblGrid>
            <w:gridCol w:w="2040"/>
            <w:gridCol w:w="1785"/>
            <w:gridCol w:w="810"/>
            <w:gridCol w:w="1965"/>
            <w:gridCol w:w="825"/>
            <w:gridCol w:w="1965"/>
            <w:gridCol w:w="7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[0.00,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0.953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[-0.16,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[0.00,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[-0.10,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0.662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0.737</w:t>
            </w:r>
          </w:p>
        </w:tc>
      </w:tr>
    </w:tbl>
    <w:p w:rsidR="00000000" w:rsidDel="00000000" w:rsidP="00000000" w:rsidRDefault="00000000" w:rsidRPr="00000000" w14:paraId="00000FF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Men, English-speaking</w:t>
      </w:r>
    </w:p>
    <w:p w:rsidR="00000000" w:rsidDel="00000000" w:rsidP="00000000" w:rsidRDefault="00000000" w:rsidRPr="00000000" w14:paraId="00000FFA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70"/>
        <w:gridCol w:w="1785"/>
        <w:gridCol w:w="795"/>
        <w:gridCol w:w="1950"/>
        <w:gridCol w:w="885"/>
        <w:gridCol w:w="1905"/>
        <w:gridCol w:w="795"/>
        <w:tblGridChange w:id="0">
          <w:tblGrid>
            <w:gridCol w:w="2070"/>
            <w:gridCol w:w="1785"/>
            <w:gridCol w:w="795"/>
            <w:gridCol w:w="1950"/>
            <w:gridCol w:w="885"/>
            <w:gridCol w:w="1905"/>
            <w:gridCol w:w="7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[-0.14,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-0.13 [-0.21, -0.05]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[-0.18,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0.230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[-0.13,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[-0.17,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[-0.07,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[-0.12,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[-0.03,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[-0.11,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[-0.05,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0.395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[-0.05,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0.280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[-0.14,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0.063</w:t>
            </w:r>
          </w:p>
        </w:tc>
        <w:tc>
          <w:tcPr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[-0.16, -0.03]</w:t>
            </w:r>
          </w:p>
        </w:tc>
        <w:tc>
          <w:tcPr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0.014</w:t>
            </w:r>
          </w:p>
        </w:tc>
        <w:tc>
          <w:tcPr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 [-0.24, -0.08]</w:t>
            </w:r>
          </w:p>
        </w:tc>
        <w:tc>
          <w:tcPr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[-0.02,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[-0.04,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[-0.06,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NAQ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[-0.17,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0.183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[-0.07,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[-0.09,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[-0.12,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0.865</w:t>
            </w:r>
          </w:p>
        </w:tc>
      </w:tr>
    </w:tbl>
    <w:p w:rsidR="00000000" w:rsidDel="00000000" w:rsidP="00000000" w:rsidRDefault="00000000" w:rsidRPr="00000000" w14:paraId="000010E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Women, French-speaking</w:t>
      </w:r>
    </w:p>
    <w:p w:rsidR="00000000" w:rsidDel="00000000" w:rsidP="00000000" w:rsidRDefault="00000000" w:rsidRPr="00000000" w14:paraId="000010E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101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1770"/>
        <w:gridCol w:w="840"/>
        <w:gridCol w:w="1995"/>
        <w:gridCol w:w="870"/>
        <w:gridCol w:w="1815"/>
        <w:gridCol w:w="825"/>
        <w:tblGridChange w:id="0">
          <w:tblGrid>
            <w:gridCol w:w="2055"/>
            <w:gridCol w:w="1770"/>
            <w:gridCol w:w="840"/>
            <w:gridCol w:w="1995"/>
            <w:gridCol w:w="870"/>
            <w:gridCol w:w="1815"/>
            <w:gridCol w:w="8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[-0.10,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[-0.04,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[-0.01,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[-0.07,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Jitter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[-0.08,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0.655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[-0.00,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[-0.00,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0.361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[0.03, 0.15]</w:t>
            </w:r>
          </w:p>
        </w:tc>
        <w:tc>
          <w:tcPr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0.870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[-0.05,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[-0.04,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0.827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[-0.06,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[-0.06,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0.893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[-0.07,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[-0.09,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0.460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[-0.12, -0.00]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0.131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[-0.09,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[-0.08,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[-0.11,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0.326</w:t>
            </w:r>
          </w:p>
        </w:tc>
      </w:tr>
      <w:tr>
        <w:trPr>
          <w:cantSplit w:val="0"/>
          <w:trHeight w:val="311.81102362204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[-0.10,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[-0.10,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[-0.13, -0.01]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0.131</w:t>
            </w:r>
          </w:p>
        </w:tc>
      </w:tr>
    </w:tbl>
    <w:p w:rsidR="00000000" w:rsidDel="00000000" w:rsidP="00000000" w:rsidRDefault="00000000" w:rsidRPr="00000000" w14:paraId="000011C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Men, French-speaking</w:t>
      </w:r>
    </w:p>
    <w:p w:rsidR="00000000" w:rsidDel="00000000" w:rsidP="00000000" w:rsidRDefault="00000000" w:rsidRPr="00000000" w14:paraId="000011C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30"/>
        <w:gridCol w:w="1755"/>
        <w:gridCol w:w="840"/>
        <w:gridCol w:w="1935"/>
        <w:gridCol w:w="930"/>
        <w:gridCol w:w="1755"/>
        <w:gridCol w:w="840"/>
        <w:tblGridChange w:id="0">
          <w:tblGrid>
            <w:gridCol w:w="2130"/>
            <w:gridCol w:w="1755"/>
            <w:gridCol w:w="840"/>
            <w:gridCol w:w="1935"/>
            <w:gridCol w:w="930"/>
            <w:gridCol w:w="1755"/>
            <w:gridCol w:w="8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Feature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M1</w:t>
            </w:r>
          </w:p>
        </w:tc>
        <w:tc>
          <w:tcPr>
            <w:gridSpan w:val="2"/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Prosody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1F0mean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[-0.14,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0.601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[-0.16,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 [-0.22, -0.02]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-0.08 [-0.18,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E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F0msestd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[-0.15,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[-0.23,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F0tiltavg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0.883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F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F0tiltstd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[-0.23,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[-0.08,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 [-0.11,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0.942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Vrate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[-0.08,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[-0.01,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[-0.03,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[-0.03, 0.23]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0.640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[-0.16,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 [-0.13,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[-0.17,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lastF0std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[-0.16,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[-0.15,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[-0.18,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stddurpause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[-0.01,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 [-0.03,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[-0.04, 0.22]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0.11 [0.01,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[-0.02,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[-0.03, 0.23]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stddurvoiced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0.11 [0.01,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[-0.02, 0.19]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 [0.03, 0.29]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0.359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0.11 [0.01, 0.21]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 [-0.03,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stdlastEvoiced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0.10 [0.00,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 [-0.02, 0.20]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stdmseEunvoiced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stdtiltEvoiced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0.748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[-0.15,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 [-0.18,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DF0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-0.00 [-0.10,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[-0.13, 0.09]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Shimmer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[-0.17, 0.03]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[-0.19,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avg logE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[-0.12,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0.10]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[-0.12,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0.832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std ppq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 [-0.15, 0.04]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-0.04 [-0.14, 0.07]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 [-0.20, 0.06]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0.576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gridSpan w:val="7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Glottal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H1H2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[-0.11, 0.08]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 [-0.13, 0.14]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avg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 [-0.19,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 [-0.20, 0.01]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 [-0.24, 0.02]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0.513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avg std HRF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 [-0.07, 0.13]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 [-0.05,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[-0.09, 0.17]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std QOQ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[-0.09,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 [-0.10,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 [-0.14, 0.12]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0.951</w:t>
            </w:r>
          </w:p>
        </w:tc>
      </w:tr>
      <w:tr>
        <w:trPr>
          <w:cantSplit w:val="0"/>
          <w:trHeight w:val="316.91338582677173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std var GCI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 [-0.04, 0.16]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[-0.06, 0.15]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 [-0.15, 0.11]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2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0.951</w:t>
            </w:r>
          </w:p>
        </w:tc>
      </w:tr>
    </w:tbl>
    <w:p w:rsidR="00000000" w:rsidDel="00000000" w:rsidP="00000000" w:rsidRDefault="00000000" w:rsidRPr="00000000" w14:paraId="000012B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7">
      <w:pPr>
        <w:pStyle w:val="Heading1"/>
        <w:rPr/>
      </w:pPr>
      <w:bookmarkStart w:colFirst="0" w:colLast="0" w:name="_tj1akiri6u3d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8">
      <w:pPr>
        <w:pStyle w:val="Heading1"/>
        <w:rPr/>
      </w:pPr>
      <w:bookmarkStart w:colFirst="0" w:colLast="0" w:name="_8a5ddn7f5ozn" w:id="7"/>
      <w:bookmarkEnd w:id="7"/>
      <w:r w:rsidDel="00000000" w:rsidR="00000000" w:rsidRPr="00000000">
        <w:rPr>
          <w:rtl w:val="0"/>
        </w:rPr>
        <w:t xml:space="preserve">Figure S1 - Standardized effects for the association between vocal features and stress</w:t>
      </w:r>
    </w:p>
    <w:p w:rsidR="00000000" w:rsidDel="00000000" w:rsidP="00000000" w:rsidRDefault="00000000" w:rsidRPr="00000000" w14:paraId="000012B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rdinary least squares</w:t>
      </w:r>
      <w:r w:rsidDel="00000000" w:rsidR="00000000" w:rsidRPr="00000000">
        <w:rPr>
          <w:sz w:val="24"/>
          <w:szCs w:val="24"/>
          <w:rtl w:val="0"/>
        </w:rPr>
        <w:t xml:space="preserve"> regression coefficients (95% CIs, p-values) for the association of stress with each vocal feature. There were n=1105 English-speaking women, n=1621 French-speaking women and n=1039 English-speaking men. All features and numerical variables were standardized. The models were adjusted for age, education level, alcohol consumption, smoking, chronic disease, mother tongue, fatigue, depression, and well-being score (M2 model). A one SD increase in stress indicates a one SD change in the vocal feature given by the regression coefficient.</w:t>
      </w:r>
    </w:p>
    <w:p w:rsidR="00000000" w:rsidDel="00000000" w:rsidP="00000000" w:rsidRDefault="00000000" w:rsidRPr="00000000" w14:paraId="000012BA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84488" cy="70319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4488" cy="7031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88" w:lineRule="auto"/>
      <w:jc w:val="both"/>
    </w:pPr>
    <w:rPr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  <w:tblCellMar/>
    </w:tblPr>
  </w:style>
  <w:style w:type="table" w:styleId="Table30">
    <w:basedOn w:val="TableNormal"/>
    <w:tblPr>
      <w:tblStyleRowBandSize w:val="1"/>
      <w:tblStyleColBandSize w:val="1"/>
      <w:tblCellMar/>
    </w:tblPr>
  </w:style>
  <w:style w:type="table" w:styleId="Table31">
    <w:basedOn w:val="TableNormal"/>
    <w:tblPr>
      <w:tblStyleRowBandSize w:val="1"/>
      <w:tblStyleColBandSize w:val="1"/>
      <w:tblCellMar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  <w:tblCellMar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  <w:tblCellMar/>
    </w:tblPr>
  </w:style>
  <w:style w:type="table" w:styleId="Table4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