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0B9" w14:textId="5A2BE847" w:rsidR="003D3860" w:rsidRDefault="007747C7">
      <w:r>
        <w:t xml:space="preserve">The article is available here: </w:t>
      </w:r>
      <w:r w:rsidRPr="007747C7">
        <w:t>https://pubsonline.informs.org/doi/10.1287/stsc.2023.0066</w:t>
      </w:r>
    </w:p>
    <w:sectPr w:rsidR="003D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C7"/>
    <w:rsid w:val="0024373E"/>
    <w:rsid w:val="003D3860"/>
    <w:rsid w:val="00430F46"/>
    <w:rsid w:val="005B4264"/>
    <w:rsid w:val="007747C7"/>
    <w:rsid w:val="00C751A4"/>
    <w:rsid w:val="00CE3A26"/>
    <w:rsid w:val="00E3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0515"/>
  <w15:chartTrackingRefBased/>
  <w15:docId w15:val="{1A2549CC-240D-4A71-A1A7-1004C1D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78</Characters>
  <Application>Microsoft Office Word</Application>
  <DocSecurity>0</DocSecurity>
  <Lines>2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2026-03-03T12:02:00Z</dcterms:created>
  <dcterms:modified xsi:type="dcterms:W3CDTF">2026-03-03T12:02:00Z</dcterms:modified>
</cp:coreProperties>
</file>