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171b1285c94e4f3f">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11c2c37149a94397">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jc w:val="center"/>
        <w:rPr>
          <w:rFonts w:ascii="Times New Roman" w:hAnsi="Times New Roman" w:cs="Times New Roman"/>
          <w:b/>
          <w:bCs/>
          <w:color w:val="212121"/>
          <w:lang w:val="fr-FR"/>
        </w:rPr>
      </w:pPr>
      <w:r w:rsidRPr="00995D79">
        <w:rPr>
          <w:rFonts w:ascii="Times New Roman" w:hAnsi="Times New Roman" w:cs="Times New Roman"/>
          <w:b/>
          <w:bCs/>
          <w:color w:val="212121"/>
          <w:lang w:val="fr-FR"/>
        </w:rPr>
        <w:t xml:space="preserve">Human rights, children and justice</w:t>
      </w:r>
    </w:p>
    <w:p>
      <w:pPr>
        <w:jc w:val="center"/>
        <w:rPr>
          <w:rFonts w:ascii="Times New Roman" w:hAnsi="Times New Roman" w:cs="Times New Roman"/>
          <w:lang w:val="fr-FR"/>
        </w:rPr>
      </w:pPr>
      <w:r w:rsidRPr="00995D79">
        <w:rPr>
          <w:rFonts w:ascii="Times New Roman" w:hAnsi="Times New Roman" w:cs="Times New Roman"/>
          <w:lang w:val="fr-FR"/>
        </w:rPr>
        <w:t xml:space="preserve">Some thoughts on the </w:t>
      </w:r>
      <w:r w:rsidRPr="00995D79" w:rsidR="00975BEE">
        <w:rPr>
          <w:rFonts w:ascii="Times New Roman" w:hAnsi="Times New Roman" w:cs="Times New Roman"/>
          <w:lang w:val="fr-FR"/>
        </w:rPr>
        <w:t xml:space="preserve">sources of </w:t>
      </w:r>
      <w:r w:rsidRPr="00995D79">
        <w:rPr>
          <w:rFonts w:ascii="Times New Roman" w:hAnsi="Times New Roman" w:cs="Times New Roman"/>
          <w:lang w:val="fr-FR"/>
        </w:rPr>
        <w:t xml:space="preserve">children's rights </w:t>
      </w:r>
      <w:r w:rsidRPr="00995D79" w:rsidR="00975BEE">
        <w:rPr>
          <w:rFonts w:ascii="Times New Roman" w:hAnsi="Times New Roman" w:cs="Times New Roman"/>
          <w:lang w:val="fr-FR"/>
        </w:rPr>
        <w:t xml:space="preserve">in general and their rights in the </w:t>
      </w:r>
      <w:r w:rsidRPr="00995D79">
        <w:rPr>
          <w:rFonts w:ascii="Times New Roman" w:hAnsi="Times New Roman" w:cs="Times New Roman"/>
          <w:lang w:val="fr-FR"/>
        </w:rPr>
        <w:t xml:space="preserve">courts </w:t>
      </w:r>
      <w:r w:rsidRPr="00995D79" w:rsidR="00975BEE">
        <w:rPr>
          <w:rFonts w:ascii="Times New Roman" w:hAnsi="Times New Roman" w:cs="Times New Roman"/>
          <w:lang w:val="fr-FR"/>
        </w:rPr>
        <w:t xml:space="preserve">in particular.</w:t>
      </w:r>
      <w:r w:rsidRPr="00995D79" w:rsidR="00DB03F6">
        <w:rPr>
          <w:rStyle w:val="Funotenzeichen"/>
          <w:rFonts w:ascii="Times New Roman" w:hAnsi="Times New Roman" w:cs="Times New Roman"/>
          <w:lang w:val="fr-FR"/>
        </w:rPr>
        <w:footnoteReference w:id="1"/>
      </w:r>
    </w:p>
    <w:p w:rsidRPr="00995D79" w:rsidR="0058651D" w:rsidP="0058651D" w:rsidRDefault="0058651D" w14:paraId="262EACF3" w14:textId="77777777">
      <w:pPr>
        <w:rPr>
          <w:rFonts w:ascii="Times New Roman" w:hAnsi="Times New Roman" w:cs="Times New Roman"/>
          <w:b/>
          <w:bCs/>
          <w:lang w:val="fr-FR"/>
        </w:rPr>
      </w:pPr>
    </w:p>
    <w:p>
      <w:pPr>
        <w:rPr>
          <w:rFonts w:ascii="Times New Roman" w:hAnsi="Times New Roman" w:cs="Times New Roman"/>
          <w:b/>
          <w:bCs/>
          <w:lang w:val="fr-FR"/>
        </w:rPr>
      </w:pPr>
      <w:r w:rsidRPr="00995D79" w:rsidR="00975BEE">
        <w:rPr>
          <w:rFonts w:ascii="Times New Roman" w:hAnsi="Times New Roman" w:cs="Times New Roman"/>
          <w:b/>
          <w:bCs/>
          <w:lang w:val="fr-FR"/>
        </w:rPr>
        <w:t xml:space="preserve">Introduction</w:t>
      </w:r>
    </w:p>
    <w:p>
      <w:pPr>
        <w:rPr>
          <w:rFonts w:ascii="Times New Roman" w:hAnsi="Times New Roman" w:cs="Times New Roman"/>
          <w:lang w:val="fr-FR"/>
        </w:rPr>
      </w:pPr>
      <w:r w:rsidRPr="00995D79">
        <w:rPr>
          <w:rFonts w:ascii="Times New Roman" w:hAnsi="Times New Roman" w:cs="Times New Roman"/>
          <w:lang w:val="fr-FR"/>
        </w:rPr>
        <w:t xml:space="preserve">As we celebrate </w:t>
      </w:r>
      <w:r w:rsidRPr="00995D79" w:rsidR="00A6380D">
        <w:rPr>
          <w:rFonts w:ascii="Times New Roman" w:hAnsi="Times New Roman" w:cs="Times New Roman"/>
          <w:lang w:val="fr-FR"/>
        </w:rPr>
        <w:t xml:space="preserve">the centenary </w:t>
      </w:r>
      <w:r w:rsidRPr="00995D79" w:rsidR="00141270">
        <w:rPr>
          <w:rFonts w:ascii="Times New Roman" w:hAnsi="Times New Roman" w:cs="Times New Roman"/>
          <w:lang w:val="fr-FR"/>
        </w:rPr>
        <w:t xml:space="preserve">of the recognition of children's rights</w:t>
      </w:r>
      <w:r w:rsidRPr="00995D79" w:rsidR="00CA1D2B">
        <w:rPr>
          <w:rFonts w:ascii="Times New Roman" w:hAnsi="Times New Roman" w:cs="Times New Roman"/>
          <w:lang w:val="fr-FR"/>
        </w:rPr>
        <w:t xml:space="preserve">, </w:t>
      </w:r>
      <w:r w:rsidRPr="00995D79" w:rsidR="00141270">
        <w:rPr>
          <w:rFonts w:ascii="Times New Roman" w:hAnsi="Times New Roman" w:cs="Times New Roman"/>
          <w:lang w:val="fr-FR"/>
        </w:rPr>
        <w:t xml:space="preserve">it</w:t>
      </w:r>
      <w:r w:rsidRPr="00995D79" w:rsidR="00CA1D2B">
        <w:rPr>
          <w:rFonts w:ascii="Times New Roman" w:hAnsi="Times New Roman" w:cs="Times New Roman"/>
          <w:lang w:val="fr-FR"/>
        </w:rPr>
        <w:t xml:space="preserve"> is </w:t>
      </w:r>
      <w:r w:rsidRPr="00995D79" w:rsidR="00A6380D">
        <w:rPr>
          <w:rFonts w:ascii="Times New Roman" w:hAnsi="Times New Roman" w:cs="Times New Roman"/>
          <w:lang w:val="fr-FR"/>
        </w:rPr>
        <w:t xml:space="preserve">worth taking a look back to better understand </w:t>
      </w:r>
      <w:r w:rsidRPr="00995D79" w:rsidR="00326A0C">
        <w:rPr>
          <w:rFonts w:ascii="Times New Roman" w:hAnsi="Times New Roman" w:cs="Times New Roman"/>
          <w:lang w:val="fr-FR"/>
        </w:rPr>
        <w:t xml:space="preserve">the spirit that </w:t>
      </w:r>
      <w:r w:rsidR="00F16B75">
        <w:rPr>
          <w:rFonts w:ascii="Times New Roman" w:hAnsi="Times New Roman" w:cs="Times New Roman"/>
          <w:lang w:val="fr-FR"/>
        </w:rPr>
        <w:t xml:space="preserve">shaped </w:t>
      </w:r>
      <w:r w:rsidRPr="00995D79" w:rsidR="00326A0C">
        <w:rPr>
          <w:rFonts w:ascii="Times New Roman" w:hAnsi="Times New Roman" w:cs="Times New Roman"/>
          <w:lang w:val="fr-FR"/>
        </w:rPr>
        <w:t xml:space="preserve">them</w:t>
      </w:r>
      <w:r w:rsidRPr="00995D79" w:rsidR="008A0CF7">
        <w:rPr>
          <w:rFonts w:ascii="Times New Roman" w:hAnsi="Times New Roman" w:cs="Times New Roman"/>
          <w:lang w:val="fr-FR"/>
        </w:rPr>
        <w:t xml:space="preserve">. </w:t>
      </w:r>
    </w:p>
    <w:p>
      <w:pPr>
        <w:rPr>
          <w:rFonts w:ascii="Times New Roman" w:hAnsi="Times New Roman" w:cs="Times New Roman"/>
          <w:lang w:val="fr-FR"/>
        </w:rPr>
      </w:pPr>
      <w:r w:rsidRPr="00995D79">
        <w:rPr>
          <w:rFonts w:ascii="Times New Roman" w:hAnsi="Times New Roman" w:cs="Times New Roman"/>
          <w:lang w:val="fr-FR"/>
        </w:rPr>
        <w:t xml:space="preserve">Like universal </w:t>
      </w:r>
      <w:r w:rsidRPr="00995D79">
        <w:rPr>
          <w:rFonts w:ascii="Times New Roman" w:hAnsi="Times New Roman" w:cs="Times New Roman"/>
          <w:lang w:val="fr-FR"/>
        </w:rPr>
        <w:t xml:space="preserve">human </w:t>
      </w:r>
      <w:r w:rsidRPr="00995D79">
        <w:rPr>
          <w:rFonts w:ascii="Times New Roman" w:hAnsi="Times New Roman" w:cs="Times New Roman"/>
          <w:lang w:val="fr-FR"/>
        </w:rPr>
        <w:t xml:space="preserve">rights, </w:t>
      </w:r>
      <w:r w:rsidRPr="00995D79">
        <w:rPr>
          <w:rFonts w:ascii="Times New Roman" w:hAnsi="Times New Roman" w:cs="Times New Roman"/>
          <w:lang w:val="fr-FR"/>
        </w:rPr>
        <w:t xml:space="preserve">children'</w:t>
      </w:r>
      <w:r w:rsidRPr="00995D79" w:rsidR="00D21225">
        <w:rPr>
          <w:rFonts w:ascii="Times New Roman" w:hAnsi="Times New Roman" w:cs="Times New Roman"/>
          <w:lang w:val="fr-FR"/>
        </w:rPr>
        <w:t xml:space="preserve">s</w:t>
      </w:r>
      <w:r w:rsidRPr="00995D79">
        <w:rPr>
          <w:rFonts w:ascii="Times New Roman" w:hAnsi="Times New Roman" w:cs="Times New Roman"/>
          <w:lang w:val="fr-FR"/>
        </w:rPr>
        <w:t xml:space="preserve"> rights </w:t>
      </w:r>
      <w:r w:rsidRPr="00995D79">
        <w:rPr>
          <w:rFonts w:ascii="Times New Roman" w:hAnsi="Times New Roman" w:cs="Times New Roman"/>
          <w:lang w:val="fr-FR"/>
        </w:rPr>
        <w:t xml:space="preserve">have their material sources in the philosophy of natural law. </w:t>
      </w:r>
      <w:r w:rsidRPr="00995D79" w:rsidR="00141270">
        <w:rPr>
          <w:rFonts w:ascii="Times New Roman" w:hAnsi="Times New Roman" w:cs="Times New Roman"/>
          <w:lang w:val="fr-FR"/>
        </w:rPr>
        <w:t xml:space="preserve">Inspired by the great </w:t>
      </w:r>
      <w:r w:rsidRPr="00995D79" w:rsidR="00141270">
        <w:rPr>
          <w:rFonts w:ascii="Times New Roman" w:hAnsi="Times New Roman" w:cs="Times New Roman"/>
          <w:lang w:val="fr-FR"/>
        </w:rPr>
        <w:t xml:space="preserve">Greek and </w:t>
      </w:r>
      <w:r w:rsidR="00F16B75">
        <w:rPr>
          <w:rFonts w:ascii="Times New Roman" w:hAnsi="Times New Roman" w:cs="Times New Roman"/>
          <w:lang w:val="fr-FR"/>
        </w:rPr>
        <w:t xml:space="preserve">Roman </w:t>
      </w:r>
      <w:r w:rsidRPr="00995D79" w:rsidR="00141270">
        <w:rPr>
          <w:rFonts w:ascii="Times New Roman" w:hAnsi="Times New Roman" w:cs="Times New Roman"/>
          <w:lang w:val="fr-FR"/>
        </w:rPr>
        <w:t xml:space="preserve">writers </w:t>
      </w:r>
      <w:r w:rsidRPr="00995D79" w:rsidR="00141270">
        <w:rPr>
          <w:rFonts w:ascii="Times New Roman" w:hAnsi="Times New Roman" w:cs="Times New Roman"/>
          <w:lang w:val="fr-FR"/>
        </w:rPr>
        <w:t xml:space="preserve">of Antiquity, who had taught that human beings - endowed with reason - were capable of deducing a certain number of natural laws from the observation of nature, the authors of the </w:t>
      </w:r>
      <w:r w:rsidR="00F16B75">
        <w:rPr>
          <w:rFonts w:ascii="Times New Roman" w:hAnsi="Times New Roman" w:cs="Times New Roman"/>
          <w:lang w:val="fr-FR"/>
        </w:rPr>
        <w:t xml:space="preserve">so-called </w:t>
      </w:r>
      <w:r w:rsidRPr="00995D79" w:rsidR="00141270">
        <w:rPr>
          <w:rFonts w:ascii="Times New Roman" w:hAnsi="Times New Roman" w:cs="Times New Roman"/>
          <w:lang w:val="fr-FR"/>
        </w:rPr>
        <w:t xml:space="preserve">Enlightenment </w:t>
      </w:r>
      <w:r w:rsidRPr="00995D79" w:rsidR="00141270">
        <w:rPr>
          <w:rFonts w:ascii="Times New Roman" w:hAnsi="Times New Roman" w:cs="Times New Roman"/>
          <w:lang w:val="fr-FR"/>
        </w:rPr>
        <w:t xml:space="preserve">centuries </w:t>
      </w:r>
      <w:r w:rsidRPr="00995D79" w:rsidR="00141270">
        <w:rPr>
          <w:rFonts w:ascii="Times New Roman" w:hAnsi="Times New Roman" w:cs="Times New Roman"/>
          <w:lang w:val="fr-FR"/>
        </w:rPr>
        <w:t xml:space="preserve">built </w:t>
      </w:r>
      <w:r w:rsidRPr="00995D79" w:rsidR="00326A0C">
        <w:rPr>
          <w:rFonts w:ascii="Times New Roman" w:hAnsi="Times New Roman" w:cs="Times New Roman"/>
          <w:lang w:val="fr-FR"/>
        </w:rPr>
        <w:t xml:space="preserve">a whole </w:t>
      </w:r>
      <w:r w:rsidRPr="00995D79" w:rsidR="00D21225">
        <w:rPr>
          <w:rFonts w:ascii="Times New Roman" w:hAnsi="Times New Roman" w:cs="Times New Roman"/>
          <w:lang w:val="fr-FR"/>
        </w:rPr>
        <w:t xml:space="preserve">philosophical and legal </w:t>
      </w:r>
      <w:r w:rsidRPr="00995D79" w:rsidR="00326A0C">
        <w:rPr>
          <w:rFonts w:ascii="Times New Roman" w:hAnsi="Times New Roman" w:cs="Times New Roman"/>
          <w:lang w:val="fr-FR"/>
        </w:rPr>
        <w:t xml:space="preserve">system </w:t>
      </w:r>
      <w:r w:rsidRPr="00995D79" w:rsidR="00326A0C">
        <w:rPr>
          <w:rFonts w:ascii="Times New Roman" w:hAnsi="Times New Roman" w:cs="Times New Roman"/>
          <w:lang w:val="fr-FR"/>
        </w:rPr>
        <w:t xml:space="preserve">of human duties and rights derived from the laws of nature. This philosophy of </w:t>
      </w:r>
      <w:r w:rsidRPr="00995D79" w:rsidR="003B389B">
        <w:rPr>
          <w:rFonts w:ascii="Times New Roman" w:hAnsi="Times New Roman" w:cs="Times New Roman"/>
          <w:lang w:val="fr-FR"/>
        </w:rPr>
        <w:t xml:space="preserve">natural law </w:t>
      </w:r>
      <w:r w:rsidRPr="00995D79" w:rsidR="00326A0C">
        <w:rPr>
          <w:rFonts w:ascii="Times New Roman" w:hAnsi="Times New Roman" w:cs="Times New Roman"/>
          <w:lang w:val="fr-FR"/>
        </w:rPr>
        <w:t xml:space="preserve">subsequently influenced the drafters of the first declarations of rights in America and France. Numerous correspondences bear witness to the direct impact that certain authors had on the drafters of the </w:t>
      </w:r>
      <w:r w:rsidRPr="00995D79" w:rsidR="005745E1">
        <w:rPr>
          <w:rFonts w:ascii="Times New Roman" w:hAnsi="Times New Roman" w:cs="Times New Roman"/>
          <w:lang w:val="fr-FR"/>
        </w:rPr>
        <w:t xml:space="preserve">eighteenth-century</w:t>
      </w:r>
      <w:r w:rsidRPr="00995D79" w:rsidR="00326A0C">
        <w:rPr>
          <w:rFonts w:ascii="Times New Roman" w:hAnsi="Times New Roman" w:cs="Times New Roman"/>
          <w:lang w:val="fr-FR"/>
        </w:rPr>
        <w:t xml:space="preserve"> declarations of rights</w:t>
      </w:r>
      <w:r w:rsidRPr="00995D79" w:rsidR="00326A0C">
        <w:rPr>
          <w:rFonts w:ascii="Times New Roman" w:hAnsi="Times New Roman" w:cs="Times New Roman"/>
          <w:lang w:val="fr-FR"/>
        </w:rPr>
        <w:t xml:space="preserve">.</w:t>
      </w:r>
      <w:r w:rsidRPr="00995D79" w:rsidR="00326A0C">
        <w:rPr>
          <w:rStyle w:val="Funotenzeichen"/>
          <w:rFonts w:ascii="Times New Roman" w:hAnsi="Times New Roman" w:cs="Times New Roman"/>
          <w:lang w:val="fr-FR"/>
        </w:rPr>
        <w:footnoteReference w:id="2"/>
      </w:r>
      <w:r w:rsidRPr="00995D79" w:rsidR="00207DD3">
        <w:rPr>
          <w:rFonts w:ascii="Times New Roman" w:hAnsi="Times New Roman" w:cs="Times New Roman"/>
          <w:lang w:val="fr-FR"/>
        </w:rPr>
        <w:t xml:space="preserve"> The reference to the </w:t>
      </w:r>
      <w:r w:rsidRPr="00995D79" w:rsidR="00207DD3">
        <w:rPr>
          <w:rFonts w:ascii="Times New Roman" w:hAnsi="Times New Roman" w:cs="Times New Roman"/>
          <w:i/>
          <w:iCs/>
          <w:lang w:val="fr-FR"/>
        </w:rPr>
        <w:t xml:space="preserve">pursuit </w:t>
      </w:r>
      <w:r w:rsidRPr="00995D79" w:rsidR="00207DD3">
        <w:rPr>
          <w:rFonts w:ascii="Times New Roman" w:hAnsi="Times New Roman" w:cs="Times New Roman"/>
          <w:i/>
          <w:iCs/>
          <w:lang w:val="fr-FR"/>
        </w:rPr>
        <w:t xml:space="preserve">of </w:t>
      </w:r>
      <w:r w:rsidRPr="00995D79" w:rsidR="00207DD3">
        <w:rPr>
          <w:rFonts w:ascii="Times New Roman" w:hAnsi="Times New Roman" w:cs="Times New Roman"/>
          <w:i/>
          <w:iCs/>
          <w:lang w:val="fr-FR"/>
        </w:rPr>
        <w:t xml:space="preserve">happiness </w:t>
      </w:r>
      <w:r w:rsidRPr="00995D79" w:rsidR="00207DD3">
        <w:rPr>
          <w:rFonts w:ascii="Times New Roman" w:hAnsi="Times New Roman" w:cs="Times New Roman"/>
          <w:lang w:val="fr-FR"/>
        </w:rPr>
        <w:t xml:space="preserve">in the American Declaration can clearly be traced back to the writings of Vattel, for whom life, liberty and the pursuit of happiness were rights inherent in human nature that every civil society should protect.</w:t>
      </w:r>
    </w:p>
    <w:p>
      <w:pPr>
        <w:rPr>
          <w:rFonts w:ascii="Times New Roman" w:hAnsi="Times New Roman" w:cs="Times New Roman"/>
          <w:lang w:val="fr-FR"/>
        </w:rPr>
      </w:pPr>
      <w:r w:rsidRPr="00995D79">
        <w:rPr>
          <w:rFonts w:ascii="Times New Roman" w:hAnsi="Times New Roman" w:cs="Times New Roman"/>
          <w:lang w:val="fr-FR"/>
        </w:rPr>
        <w:t xml:space="preserve">Although the rights of the child were thought to derive from natural law by philosophers such as Samuel de Pufendorf and Christian Wolff as early as the mid-18th century, it </w:t>
      </w:r>
      <w:r w:rsidRPr="00995D79">
        <w:rPr>
          <w:rFonts w:ascii="Times New Roman" w:hAnsi="Times New Roman" w:cs="Times New Roman"/>
          <w:lang w:val="fr-FR"/>
        </w:rPr>
        <w:t xml:space="preserve">took much longer </w:t>
      </w:r>
      <w:r w:rsidRPr="00995D79">
        <w:rPr>
          <w:rFonts w:ascii="Times New Roman" w:hAnsi="Times New Roman" w:cs="Times New Roman"/>
          <w:lang w:val="fr-FR"/>
        </w:rPr>
        <w:t xml:space="preserve">for them to be enshrined in </w:t>
      </w:r>
      <w:r w:rsidRPr="00995D79" w:rsidR="003B389B">
        <w:rPr>
          <w:rFonts w:ascii="Times New Roman" w:hAnsi="Times New Roman" w:cs="Times New Roman"/>
          <w:lang w:val="fr-FR"/>
        </w:rPr>
        <w:t xml:space="preserve">positive law.</w:t>
      </w:r>
    </w:p>
    <w:p>
      <w:pPr>
        <w:rPr>
          <w:rFonts w:ascii="Times New Roman" w:hAnsi="Times New Roman" w:cs="Times New Roman"/>
          <w:lang w:val="fr-FR"/>
        </w:rPr>
      </w:pPr>
      <w:r w:rsidRPr="00995D79">
        <w:rPr>
          <w:rFonts w:ascii="Times New Roman" w:hAnsi="Times New Roman" w:cs="Times New Roman"/>
          <w:lang w:val="fr-FR"/>
        </w:rPr>
        <w:t xml:space="preserve">It was not until the 20th century that children's legal status was established and their individual rights recognised. </w:t>
      </w:r>
      <w:r w:rsidR="00BF7B2B">
        <w:rPr>
          <w:rFonts w:ascii="Times New Roman" w:hAnsi="Times New Roman" w:cs="Times New Roman"/>
          <w:lang w:val="fr-FR"/>
        </w:rPr>
        <w:t xml:space="preserve">Today</w:t>
      </w:r>
      <w:r w:rsidRPr="00995D79">
        <w:rPr>
          <w:rFonts w:ascii="Times New Roman" w:hAnsi="Times New Roman" w:cs="Times New Roman"/>
          <w:lang w:val="fr-FR"/>
        </w:rPr>
        <w:t xml:space="preserve">, children's rights are firmly enshrined in </w:t>
      </w:r>
      <w:r w:rsidRPr="00995D79" w:rsidR="0030588F">
        <w:rPr>
          <w:rFonts w:ascii="Times New Roman" w:hAnsi="Times New Roman" w:cs="Times New Roman"/>
          <w:lang w:val="fr-FR"/>
        </w:rPr>
        <w:t xml:space="preserve">numerous </w:t>
      </w:r>
      <w:r w:rsidRPr="00995D79">
        <w:rPr>
          <w:rFonts w:ascii="Times New Roman" w:hAnsi="Times New Roman" w:cs="Times New Roman"/>
          <w:lang w:val="fr-FR"/>
        </w:rPr>
        <w:t xml:space="preserve">declarations covering both </w:t>
      </w:r>
      <w:r w:rsidRPr="00995D79" w:rsidR="00F6387B">
        <w:rPr>
          <w:rFonts w:ascii="Times New Roman" w:hAnsi="Times New Roman" w:cs="Times New Roman"/>
          <w:lang w:val="fr-FR"/>
        </w:rPr>
        <w:t xml:space="preserve">universal </w:t>
      </w:r>
      <w:r w:rsidRPr="00995D79" w:rsidR="0030588F">
        <w:rPr>
          <w:rFonts w:ascii="Times New Roman" w:hAnsi="Times New Roman" w:cs="Times New Roman"/>
          <w:lang w:val="fr-FR"/>
        </w:rPr>
        <w:t xml:space="preserve">human </w:t>
      </w:r>
      <w:r w:rsidRPr="00995D79" w:rsidR="00F6387B">
        <w:rPr>
          <w:rFonts w:ascii="Times New Roman" w:hAnsi="Times New Roman" w:cs="Times New Roman"/>
          <w:lang w:val="fr-FR"/>
        </w:rPr>
        <w:t xml:space="preserve">rights </w:t>
      </w:r>
      <w:r w:rsidRPr="00995D79">
        <w:rPr>
          <w:rFonts w:ascii="Times New Roman" w:hAnsi="Times New Roman" w:cs="Times New Roman"/>
          <w:lang w:val="fr-FR"/>
        </w:rPr>
        <w:t xml:space="preserve">and the </w:t>
      </w:r>
      <w:r w:rsidRPr="00995D79">
        <w:rPr>
          <w:rFonts w:ascii="Times New Roman" w:hAnsi="Times New Roman" w:cs="Times New Roman"/>
          <w:lang w:val="fr-FR"/>
        </w:rPr>
        <w:t xml:space="preserve">specific </w:t>
      </w:r>
      <w:r w:rsidRPr="00995D79">
        <w:rPr>
          <w:rFonts w:ascii="Times New Roman" w:hAnsi="Times New Roman" w:cs="Times New Roman"/>
          <w:lang w:val="fr-FR"/>
        </w:rPr>
        <w:t xml:space="preserve">rights </w:t>
      </w:r>
      <w:r w:rsidRPr="00995D79">
        <w:rPr>
          <w:rFonts w:ascii="Times New Roman" w:hAnsi="Times New Roman" w:cs="Times New Roman"/>
          <w:lang w:val="fr-FR"/>
        </w:rPr>
        <w:t xml:space="preserve">of children. </w:t>
      </w:r>
    </w:p>
    <w:p>
      <w:pPr>
        <w:rPr>
          <w:rFonts w:ascii="Times New Roman" w:hAnsi="Times New Roman" w:cs="Times New Roman"/>
          <w:lang w:val="fr-FR"/>
        </w:rPr>
      </w:pPr>
      <w:r w:rsidRPr="00995D79">
        <w:rPr>
          <w:rFonts w:ascii="Times New Roman" w:hAnsi="Times New Roman" w:cs="Times New Roman"/>
          <w:lang w:val="fr-FR"/>
        </w:rPr>
        <w:lastRenderedPageBreak/>
        <w:t xml:space="preserve">Insofar as children's rights are </w:t>
      </w:r>
      <w:r w:rsidRPr="00995D79" w:rsidR="00714C94">
        <w:rPr>
          <w:rFonts w:ascii="Times New Roman" w:hAnsi="Times New Roman" w:cs="Times New Roman"/>
          <w:lang w:val="fr-FR"/>
        </w:rPr>
        <w:t xml:space="preserve">nevertheless </w:t>
      </w:r>
      <w:r w:rsidRPr="00995D79">
        <w:rPr>
          <w:rFonts w:ascii="Times New Roman" w:hAnsi="Times New Roman" w:cs="Times New Roman"/>
          <w:lang w:val="fr-FR"/>
        </w:rPr>
        <w:lastRenderedPageBreak/>
        <w:t xml:space="preserve">part of </w:t>
      </w:r>
      <w:r w:rsidRPr="00995D79" w:rsidR="00714C94">
        <w:rPr>
          <w:rFonts w:ascii="Times New Roman" w:hAnsi="Times New Roman" w:cs="Times New Roman"/>
          <w:lang w:val="fr-FR"/>
        </w:rPr>
        <w:t xml:space="preserve">the more general context of human rights, their implementation necessarily involves a delicate </w:t>
      </w:r>
      <w:r w:rsidRPr="00995D79" w:rsidR="003B389B">
        <w:rPr>
          <w:rFonts w:ascii="Times New Roman" w:hAnsi="Times New Roman" w:cs="Times New Roman"/>
          <w:lang w:val="fr-FR"/>
        </w:rPr>
        <w:t xml:space="preserve">balancing </w:t>
      </w:r>
      <w:r w:rsidRPr="00995D79" w:rsidR="00714C94">
        <w:rPr>
          <w:rFonts w:ascii="Times New Roman" w:hAnsi="Times New Roman" w:cs="Times New Roman"/>
          <w:lang w:val="fr-FR"/>
        </w:rPr>
        <w:t xml:space="preserve">act with the rights of others. In the context of </w:t>
      </w:r>
      <w:r w:rsidR="00BF7B2B">
        <w:rPr>
          <w:rFonts w:ascii="Times New Roman" w:hAnsi="Times New Roman" w:cs="Times New Roman"/>
          <w:lang w:val="fr-FR"/>
        </w:rPr>
        <w:t xml:space="preserve">justice, </w:t>
      </w:r>
      <w:r w:rsidRPr="00995D79" w:rsidR="00714C94">
        <w:rPr>
          <w:rFonts w:ascii="Times New Roman" w:hAnsi="Times New Roman" w:cs="Times New Roman"/>
          <w:lang w:val="fr-FR"/>
        </w:rPr>
        <w:t xml:space="preserve">this means that the obligation to give primary consideration to the best interests of the child does not mean that children's rights enjoy a kind of </w:t>
      </w:r>
      <w:r w:rsidRPr="00995D79" w:rsidR="005E3217">
        <w:rPr>
          <w:rFonts w:ascii="Times New Roman" w:hAnsi="Times New Roman" w:cs="Times New Roman"/>
          <w:lang w:val="fr-FR"/>
        </w:rPr>
        <w:t xml:space="preserve">automatic </w:t>
      </w:r>
      <w:r w:rsidRPr="00995D79" w:rsidR="00714C94">
        <w:rPr>
          <w:rFonts w:ascii="Times New Roman" w:hAnsi="Times New Roman" w:cs="Times New Roman"/>
          <w:lang w:val="fr-FR"/>
        </w:rPr>
        <w:t xml:space="preserve">primacy</w:t>
      </w:r>
      <w:r w:rsidRPr="00995D79" w:rsidR="00714C94">
        <w:rPr>
          <w:rFonts w:ascii="Times New Roman" w:hAnsi="Times New Roman" w:cs="Times New Roman"/>
          <w:lang w:val="fr-FR"/>
        </w:rPr>
        <w:t xml:space="preserve">. </w:t>
      </w:r>
    </w:p>
    <w:p w:rsidRPr="00995D79" w:rsidR="005E3217" w:rsidP="00492D2D" w:rsidRDefault="005E3217" w14:paraId="7C8FDBAD" w14:textId="77777777">
      <w:pPr>
        <w:rPr>
          <w:rFonts w:ascii="Times New Roman" w:hAnsi="Times New Roman" w:cs="Times New Roman"/>
          <w:lang w:val="fr-FR"/>
        </w:rPr>
      </w:pPr>
    </w:p>
    <w:p>
      <w:pPr>
        <w:pStyle w:val="berschrift1"/>
        <w:numPr>
          <w:ilvl w:val="0"/>
          <w:numId w:val="4"/>
        </w:numPr>
        <w:rPr>
          <w:rFonts w:ascii="Times New Roman" w:hAnsi="Times New Roman" w:cs="Times New Roman"/>
          <w:b/>
          <w:bCs/>
          <w:sz w:val="24"/>
          <w:szCs w:val="24"/>
          <w:lang w:val="fr-FR"/>
        </w:rPr>
      </w:pPr>
      <w:r w:rsidRPr="00995D79" w:rsidR="00495FB8">
        <w:rPr>
          <w:rFonts w:ascii="Times New Roman" w:hAnsi="Times New Roman" w:cs="Times New Roman"/>
          <w:b/>
          <w:bCs/>
          <w:sz w:val="24"/>
          <w:szCs w:val="24"/>
          <w:lang w:val="fr-FR"/>
        </w:rPr>
        <w:t xml:space="preserve">The </w:t>
      </w:r>
      <w:r w:rsidRPr="00995D79">
        <w:rPr>
          <w:rFonts w:ascii="Times New Roman" w:hAnsi="Times New Roman" w:cs="Times New Roman"/>
          <w:b/>
          <w:bCs/>
          <w:sz w:val="24"/>
          <w:szCs w:val="24"/>
          <w:lang w:val="fr-FR"/>
        </w:rPr>
        <w:t xml:space="preserve">rights and </w:t>
      </w:r>
      <w:r w:rsidRPr="00995D79" w:rsidR="003B389B">
        <w:rPr>
          <w:rFonts w:ascii="Times New Roman" w:hAnsi="Times New Roman" w:cs="Times New Roman"/>
          <w:b/>
          <w:bCs/>
          <w:sz w:val="24"/>
          <w:szCs w:val="24"/>
          <w:lang w:val="fr-FR"/>
        </w:rPr>
        <w:t xml:space="preserve">obligations </w:t>
      </w:r>
      <w:r w:rsidRPr="00995D79" w:rsidR="00952EE1">
        <w:rPr>
          <w:rFonts w:ascii="Times New Roman" w:hAnsi="Times New Roman" w:cs="Times New Roman"/>
          <w:b/>
          <w:bCs/>
          <w:sz w:val="24"/>
          <w:szCs w:val="24"/>
          <w:lang w:val="fr-FR"/>
        </w:rPr>
        <w:t xml:space="preserve">of children </w:t>
      </w:r>
      <w:r w:rsidRPr="00995D79" w:rsidR="00495FB8">
        <w:rPr>
          <w:rFonts w:ascii="Times New Roman" w:hAnsi="Times New Roman" w:cs="Times New Roman"/>
          <w:b/>
          <w:bCs/>
          <w:sz w:val="24"/>
          <w:szCs w:val="24"/>
          <w:lang w:val="fr-FR"/>
        </w:rPr>
        <w:t xml:space="preserve">according to </w:t>
      </w:r>
      <w:r w:rsidRPr="00995D79">
        <w:rPr>
          <w:rFonts w:ascii="Times New Roman" w:hAnsi="Times New Roman" w:cs="Times New Roman"/>
          <w:b/>
          <w:bCs/>
          <w:sz w:val="24"/>
          <w:szCs w:val="24"/>
          <w:lang w:val="fr-FR"/>
        </w:rPr>
        <w:t xml:space="preserve">the philosophy of natural law </w:t>
      </w:r>
      <w:r w:rsidRPr="00995D79" w:rsidR="002131D8">
        <w:rPr>
          <w:rFonts w:ascii="Times New Roman" w:hAnsi="Times New Roman" w:cs="Times New Roman"/>
          <w:b/>
          <w:bCs/>
          <w:sz w:val="24"/>
          <w:szCs w:val="24"/>
          <w:lang w:val="fr-FR"/>
        </w:rPr>
        <w:t xml:space="preserve">of the 17th and 18th centuries</w:t>
      </w:r>
    </w:p>
    <w:p>
      <w:pPr>
        <w:rPr>
          <w:rFonts w:ascii="Times New Roman" w:hAnsi="Times New Roman" w:cs="Times New Roman"/>
          <w:lang w:val="fr-FR"/>
        </w:rPr>
      </w:pPr>
      <w:r w:rsidRPr="00995D79">
        <w:rPr>
          <w:rFonts w:ascii="Times New Roman" w:hAnsi="Times New Roman" w:cs="Times New Roman"/>
          <w:lang w:val="fr-FR"/>
        </w:rPr>
        <w:t xml:space="preserve">Philosophers and jurists belonging to the schools of natural law, and in particular the </w:t>
      </w:r>
      <w:r w:rsidRPr="00995D79">
        <w:rPr>
          <w:rFonts w:ascii="Times New Roman" w:hAnsi="Times New Roman" w:cs="Times New Roman"/>
          <w:lang w:val="fr-FR"/>
        </w:rPr>
        <w:t xml:space="preserve">French-speaking Swiss </w:t>
      </w:r>
      <w:r w:rsidRPr="00995D79">
        <w:rPr>
          <w:rFonts w:ascii="Times New Roman" w:hAnsi="Times New Roman" w:cs="Times New Roman"/>
          <w:lang w:val="fr-FR"/>
        </w:rPr>
        <w:t xml:space="preserve">school</w:t>
      </w:r>
      <w:r w:rsidRPr="00995D79">
        <w:rPr>
          <w:rStyle w:val="Funotenzeichen"/>
          <w:rFonts w:ascii="Times New Roman" w:hAnsi="Times New Roman" w:cs="Times New Roman"/>
          <w:lang w:val="fr-FR"/>
        </w:rPr>
        <w:footnoteReference w:id="3"/>
      </w:r>
      <w:r w:rsidRPr="00995D79">
        <w:rPr>
          <w:rFonts w:ascii="Times New Roman" w:hAnsi="Times New Roman" w:cs="Times New Roman"/>
          <w:lang w:val="fr-FR"/>
        </w:rPr>
        <w:t xml:space="preserve"> , set out first and foremost to set out the duties of Man as derived from natural law. </w:t>
      </w:r>
      <w:r w:rsidRPr="00995D79" w:rsidR="00714C94">
        <w:rPr>
          <w:rFonts w:ascii="Times New Roman" w:hAnsi="Times New Roman" w:cs="Times New Roman"/>
          <w:lang w:val="fr-FR"/>
        </w:rPr>
        <w:t xml:space="preserve">Seeking to establish a coherent system of rules governing civil society, they reasoned in terms of </w:t>
      </w:r>
      <w:r w:rsidRPr="00995D79" w:rsidR="003B389B">
        <w:rPr>
          <w:rFonts w:ascii="Times New Roman" w:hAnsi="Times New Roman" w:cs="Times New Roman"/>
          <w:lang w:val="fr-FR"/>
        </w:rPr>
        <w:t xml:space="preserve">rights, </w:t>
      </w:r>
      <w:r w:rsidRPr="00995D79" w:rsidR="003B389B">
        <w:rPr>
          <w:rFonts w:ascii="Times New Roman" w:hAnsi="Times New Roman" w:cs="Times New Roman"/>
          <w:lang w:val="fr-FR"/>
        </w:rPr>
        <w:t xml:space="preserve">duties, </w:t>
      </w:r>
      <w:r w:rsidRPr="00995D79" w:rsidR="003B389B">
        <w:rPr>
          <w:rFonts w:ascii="Times New Roman" w:hAnsi="Times New Roman" w:cs="Times New Roman"/>
          <w:lang w:val="fr-FR"/>
        </w:rPr>
        <w:t xml:space="preserve">obligations, </w:t>
      </w:r>
      <w:r w:rsidRPr="00995D79" w:rsidR="00714C94">
        <w:rPr>
          <w:rFonts w:ascii="Times New Roman" w:hAnsi="Times New Roman" w:cs="Times New Roman"/>
          <w:lang w:val="fr-FR"/>
        </w:rPr>
        <w:t xml:space="preserve">responsibilities</w:t>
      </w:r>
      <w:r w:rsidRPr="00995D79" w:rsidR="00714C94">
        <w:rPr>
          <w:rFonts w:ascii="Times New Roman" w:hAnsi="Times New Roman" w:cs="Times New Roman"/>
          <w:lang w:val="fr-FR"/>
        </w:rPr>
        <w:t xml:space="preserve">, </w:t>
      </w:r>
      <w:r w:rsidRPr="00995D79" w:rsidR="00BE67A5">
        <w:rPr>
          <w:rFonts w:ascii="Times New Roman" w:hAnsi="Times New Roman" w:cs="Times New Roman"/>
          <w:lang w:val="fr-FR"/>
        </w:rPr>
        <w:t xml:space="preserve">accountability </w:t>
      </w:r>
      <w:r w:rsidRPr="00995D79" w:rsidR="001A5A14">
        <w:rPr>
          <w:rFonts w:ascii="Times New Roman" w:hAnsi="Times New Roman" w:cs="Times New Roman"/>
          <w:lang w:val="fr-FR"/>
        </w:rPr>
        <w:t xml:space="preserve">and </w:t>
      </w:r>
      <w:r w:rsidRPr="00995D79" w:rsidR="001A5A14">
        <w:rPr>
          <w:rFonts w:ascii="Times New Roman" w:hAnsi="Times New Roman" w:cs="Times New Roman"/>
          <w:lang w:val="fr-FR"/>
        </w:rPr>
        <w:t xml:space="preserve">discernment</w:t>
      </w:r>
      <w:r w:rsidRPr="00995D79" w:rsidR="00714C94">
        <w:rPr>
          <w:rFonts w:ascii="Times New Roman" w:hAnsi="Times New Roman" w:cs="Times New Roman"/>
          <w:lang w:val="fr-FR"/>
        </w:rPr>
        <w:t xml:space="preserve">. </w:t>
      </w:r>
      <w:r w:rsidRPr="00995D79" w:rsidR="004252E7">
        <w:rPr>
          <w:rFonts w:ascii="Times New Roman" w:hAnsi="Times New Roman" w:cs="Times New Roman"/>
          <w:lang w:val="fr-FR"/>
        </w:rPr>
        <w:t xml:space="preserve">In their search for the foundations of civil society, they contrasted man's state of nature with his state as a member of civil society. For them, the transition from one to the other implied respect for natural laws</w:t>
      </w:r>
      <w:r w:rsidRPr="00995D79" w:rsidR="005D1749">
        <w:rPr>
          <w:rFonts w:ascii="Times New Roman" w:hAnsi="Times New Roman" w:cs="Times New Roman"/>
          <w:lang w:val="fr-FR"/>
        </w:rPr>
        <w:t xml:space="preserve">. </w:t>
      </w:r>
      <w:r w:rsidRPr="00995D79" w:rsidR="005D1749">
        <w:rPr>
          <w:rFonts w:ascii="Times New Roman" w:hAnsi="Times New Roman" w:cs="Times New Roman"/>
          <w:lang w:val="fr-FR"/>
        </w:rPr>
        <w:t xml:space="preserve">The </w:t>
      </w:r>
      <w:r w:rsidRPr="00995D79" w:rsidR="005D1749">
        <w:rPr>
          <w:rFonts w:ascii="Times New Roman" w:hAnsi="Times New Roman" w:cs="Times New Roman"/>
          <w:lang w:val="fr-FR"/>
        </w:rPr>
        <w:t xml:space="preserve">only function of </w:t>
      </w:r>
      <w:r w:rsidRPr="00995D79" w:rsidR="005D1749">
        <w:rPr>
          <w:rFonts w:ascii="Times New Roman" w:hAnsi="Times New Roman" w:cs="Times New Roman"/>
          <w:lang w:val="fr-FR"/>
        </w:rPr>
        <w:t xml:space="preserve">the government of civil society, the 'Leviathan' dear to Hobbes, or the State </w:t>
      </w:r>
      <w:r w:rsidRPr="00995D79" w:rsidR="0052058C">
        <w:rPr>
          <w:rFonts w:ascii="Times New Roman" w:hAnsi="Times New Roman" w:cs="Times New Roman"/>
          <w:lang w:val="fr-FR"/>
        </w:rPr>
        <w:t xml:space="preserve">for short, </w:t>
      </w:r>
      <w:r w:rsidRPr="00995D79" w:rsidR="005D1749">
        <w:rPr>
          <w:rFonts w:ascii="Times New Roman" w:hAnsi="Times New Roman" w:cs="Times New Roman"/>
          <w:lang w:val="fr-FR"/>
        </w:rPr>
        <w:t xml:space="preserve">could therefore be to guarantee </w:t>
      </w:r>
      <w:r w:rsidRPr="00995D79" w:rsidR="00451FA0">
        <w:rPr>
          <w:rFonts w:ascii="Times New Roman" w:hAnsi="Times New Roman" w:cs="Times New Roman"/>
          <w:lang w:val="fr-FR"/>
        </w:rPr>
        <w:t xml:space="preserve">the freedom and happiness of all.</w:t>
      </w:r>
    </w:p>
    <w:p>
      <w:pPr>
        <w:rPr>
          <w:rFonts w:ascii="Times New Roman" w:hAnsi="Times New Roman" w:cs="Times New Roman"/>
          <w:lang w:val="fr-FR"/>
        </w:rPr>
      </w:pPr>
      <w:r w:rsidRPr="00995D79">
        <w:rPr>
          <w:rFonts w:ascii="Times New Roman" w:hAnsi="Times New Roman" w:cs="Times New Roman"/>
          <w:lang w:val="fr-FR"/>
        </w:rPr>
        <w:t xml:space="preserve">Naturally, their reflections focused first and foremost on man's duties to </w:t>
      </w:r>
      <w:r w:rsidRPr="00995D79" w:rsidR="005D1749">
        <w:rPr>
          <w:rFonts w:ascii="Times New Roman" w:hAnsi="Times New Roman" w:cs="Times New Roman"/>
          <w:lang w:val="fr-FR"/>
        </w:rPr>
        <w:t xml:space="preserve">himself</w:t>
      </w:r>
      <w:r w:rsidRPr="00995D79">
        <w:rPr>
          <w:rFonts w:ascii="Times New Roman" w:hAnsi="Times New Roman" w:cs="Times New Roman"/>
          <w:lang w:val="fr-FR"/>
        </w:rPr>
        <w:t xml:space="preserve">, to his family, to </w:t>
      </w:r>
      <w:r w:rsidRPr="00995D79" w:rsidR="005D1749">
        <w:rPr>
          <w:rFonts w:ascii="Times New Roman" w:hAnsi="Times New Roman" w:cs="Times New Roman"/>
          <w:lang w:val="fr-FR"/>
        </w:rPr>
        <w:t xml:space="preserve">civil </w:t>
      </w:r>
      <w:r w:rsidRPr="00995D79">
        <w:rPr>
          <w:rFonts w:ascii="Times New Roman" w:hAnsi="Times New Roman" w:cs="Times New Roman"/>
          <w:lang w:val="fr-FR"/>
        </w:rPr>
        <w:t xml:space="preserve">society </w:t>
      </w:r>
      <w:r w:rsidRPr="00995D79">
        <w:rPr>
          <w:rFonts w:ascii="Times New Roman" w:hAnsi="Times New Roman" w:cs="Times New Roman"/>
          <w:lang w:val="fr-FR"/>
        </w:rPr>
        <w:t xml:space="preserve">and to God. </w:t>
      </w:r>
      <w:r w:rsidRPr="00995D79" w:rsidR="00451FA0">
        <w:rPr>
          <w:rFonts w:ascii="Times New Roman" w:hAnsi="Times New Roman" w:cs="Times New Roman"/>
          <w:lang w:val="fr-FR"/>
        </w:rPr>
        <w:t xml:space="preserve">They shared the search for the foundations of any civil society, which they deduced from philosophical reflection on natural law. In their efforts to analyse natural law as a complete system of principles, institutions, rights and </w:t>
      </w:r>
      <w:r w:rsidR="00BF7B2B">
        <w:rPr>
          <w:rFonts w:ascii="Times New Roman" w:hAnsi="Times New Roman" w:cs="Times New Roman"/>
          <w:lang w:val="fr-FR"/>
        </w:rPr>
        <w:t xml:space="preserve">obligations, </w:t>
      </w:r>
      <w:r w:rsidRPr="00995D79" w:rsidR="00451FA0">
        <w:rPr>
          <w:rFonts w:ascii="Times New Roman" w:hAnsi="Times New Roman" w:cs="Times New Roman"/>
          <w:lang w:val="fr-FR"/>
        </w:rPr>
        <w:t xml:space="preserve">they also looked at the natural laws governing </w:t>
      </w:r>
      <w:r w:rsidR="00BF7B2B">
        <w:rPr>
          <w:rFonts w:ascii="Times New Roman" w:hAnsi="Times New Roman" w:cs="Times New Roman"/>
          <w:lang w:val="fr-FR"/>
        </w:rPr>
        <w:t xml:space="preserve">the </w:t>
      </w:r>
      <w:r w:rsidRPr="00995D79" w:rsidR="00451FA0">
        <w:rPr>
          <w:rFonts w:ascii="Times New Roman" w:hAnsi="Times New Roman" w:cs="Times New Roman"/>
          <w:lang w:val="fr-FR"/>
        </w:rPr>
        <w:t xml:space="preserve">smallest human society: the family.</w:t>
      </w:r>
    </w:p>
    <w:p>
      <w:pPr>
        <w:rPr>
          <w:rFonts w:ascii="Times New Roman" w:hAnsi="Times New Roman" w:cs="Times New Roman"/>
          <w:lang w:val="fr-FR"/>
        </w:rPr>
      </w:pPr>
      <w:r w:rsidRPr="00995D79">
        <w:rPr>
          <w:rFonts w:ascii="Times New Roman" w:hAnsi="Times New Roman" w:cs="Times New Roman"/>
          <w:lang w:val="fr-FR"/>
        </w:rPr>
        <w:t xml:space="preserve">In a way, their ambition was to show that relations between the members of any society should be </w:t>
      </w:r>
      <w:r w:rsidR="00BF7B2B">
        <w:rPr>
          <w:rFonts w:ascii="Times New Roman" w:hAnsi="Times New Roman" w:cs="Times New Roman"/>
          <w:lang w:val="fr-FR"/>
        </w:rPr>
        <w:t xml:space="preserve">organised </w:t>
      </w:r>
      <w:r w:rsidRPr="00995D79">
        <w:rPr>
          <w:rFonts w:ascii="Times New Roman" w:hAnsi="Times New Roman" w:cs="Times New Roman"/>
          <w:lang w:val="fr-FR"/>
        </w:rPr>
        <w:t xml:space="preserve">according to the same principles. For them, natural law, like the other 'natural sciences', could be constructed scientifically.</w:t>
      </w:r>
      <w:r w:rsidRPr="00995D79">
        <w:rPr>
          <w:rStyle w:val="Funotenzeichen"/>
          <w:rFonts w:ascii="Times New Roman" w:hAnsi="Times New Roman" w:cs="Times New Roman"/>
          <w:lang w:val="fr-FR"/>
        </w:rPr>
        <w:footnoteReference w:id="4"/>
      </w:r>
      <w:r w:rsidRPr="00995D79" w:rsidR="005E3217">
        <w:rPr>
          <w:rFonts w:ascii="Times New Roman" w:hAnsi="Times New Roman" w:cs="Times New Roman"/>
          <w:lang w:val="fr-FR"/>
        </w:rPr>
        <w:t xml:space="preserve"> It was intended to apply equally to the family, civil society and the society of nations. Natural law and the law of nations were not </w:t>
      </w:r>
      <w:r w:rsidR="00BF7B2B">
        <w:rPr>
          <w:rFonts w:ascii="Times New Roman" w:hAnsi="Times New Roman" w:cs="Times New Roman"/>
          <w:lang w:val="fr-FR"/>
        </w:rPr>
        <w:t xml:space="preserve">conceived </w:t>
      </w:r>
      <w:r w:rsidRPr="00995D79" w:rsidR="005E3217">
        <w:rPr>
          <w:rFonts w:ascii="Times New Roman" w:hAnsi="Times New Roman" w:cs="Times New Roman"/>
          <w:lang w:val="fr-FR"/>
        </w:rPr>
        <w:t xml:space="preserve">as two separate spheres.</w:t>
      </w:r>
    </w:p>
    <w:p>
      <w:pPr>
        <w:rPr>
          <w:rFonts w:ascii="Times New Roman" w:hAnsi="Times New Roman" w:cs="Times New Roman"/>
          <w:lang w:val="fr-FR"/>
        </w:rPr>
      </w:pPr>
      <w:r w:rsidRPr="00995D79">
        <w:rPr>
          <w:rFonts w:ascii="Times New Roman" w:hAnsi="Times New Roman" w:cs="Times New Roman"/>
          <w:lang w:val="fr-FR"/>
        </w:rPr>
        <w:lastRenderedPageBreak/>
        <w:t xml:space="preserve">Within this limited framework, it will not be possible to give an account of all the richness of their thought or to include all the relevant authors. We will therefore limit ourselves to citing the writings of Thomas Hobbes, Samuel von Pufendorf, Jean-Jacques </w:t>
      </w:r>
      <w:r w:rsidRPr="00995D79">
        <w:rPr>
          <w:rFonts w:ascii="Times New Roman" w:hAnsi="Times New Roman" w:cs="Times New Roman"/>
          <w:lang w:val="fr-FR"/>
        </w:rPr>
        <w:t xml:space="preserve">Burlamaqui </w:t>
      </w:r>
      <w:r w:rsidRPr="00995D79">
        <w:rPr>
          <w:rFonts w:ascii="Times New Roman" w:hAnsi="Times New Roman" w:cs="Times New Roman"/>
          <w:lang w:val="fr-FR"/>
        </w:rPr>
        <w:t xml:space="preserve">and Christian Wolff, available in French and</w:t>
      </w:r>
      <w:r w:rsidRPr="00995D79" w:rsidR="0052058C">
        <w:rPr>
          <w:rFonts w:ascii="Times New Roman" w:hAnsi="Times New Roman" w:cs="Times New Roman"/>
          <w:lang w:val="fr-FR"/>
        </w:rPr>
        <w:t xml:space="preserve">, </w:t>
      </w:r>
      <w:r w:rsidRPr="00995D79" w:rsidR="0052058C">
        <w:rPr>
          <w:rFonts w:ascii="Times New Roman" w:hAnsi="Times New Roman" w:cs="Times New Roman"/>
          <w:lang w:val="fr-FR"/>
        </w:rPr>
        <w:t xml:space="preserve">in the case of the latter, also in </w:t>
      </w:r>
      <w:r w:rsidR="00BF7B2B">
        <w:rPr>
          <w:rFonts w:ascii="Times New Roman" w:hAnsi="Times New Roman" w:cs="Times New Roman"/>
          <w:lang w:val="fr-FR"/>
        </w:rPr>
        <w:t xml:space="preserve">German</w:t>
      </w:r>
      <w:r w:rsidRPr="00995D79">
        <w:rPr>
          <w:rFonts w:ascii="Times New Roman" w:hAnsi="Times New Roman" w:cs="Times New Roman"/>
          <w:lang w:val="fr-FR"/>
        </w:rPr>
        <w:t xml:space="preserve">. </w:t>
      </w:r>
      <w:r w:rsidRPr="00995D79">
        <w:rPr>
          <w:rFonts w:ascii="Times New Roman" w:hAnsi="Times New Roman" w:cs="Times New Roman"/>
          <w:lang w:val="fr-FR"/>
        </w:rPr>
        <w:t xml:space="preserve">The excellent translations of their Latin manuscripts by Jean </w:t>
      </w:r>
      <w:r w:rsidRPr="00995D79">
        <w:rPr>
          <w:rFonts w:ascii="Times New Roman" w:hAnsi="Times New Roman" w:cs="Times New Roman"/>
          <w:lang w:val="fr-FR"/>
        </w:rPr>
        <w:t xml:space="preserve">Barbeyrac</w:t>
      </w:r>
      <w:r w:rsidRPr="00995D79">
        <w:rPr>
          <w:rFonts w:ascii="Times New Roman" w:hAnsi="Times New Roman" w:cs="Times New Roman"/>
          <w:lang w:val="fr-FR"/>
        </w:rPr>
        <w:t xml:space="preserve">, Samuel </w:t>
      </w:r>
      <w:r w:rsidRPr="00995D79">
        <w:rPr>
          <w:rFonts w:ascii="Times New Roman" w:hAnsi="Times New Roman" w:cs="Times New Roman"/>
          <w:lang w:val="fr-FR"/>
        </w:rPr>
        <w:t xml:space="preserve">Sorbière </w:t>
      </w:r>
      <w:r w:rsidRPr="00995D79">
        <w:rPr>
          <w:rFonts w:ascii="Times New Roman" w:hAnsi="Times New Roman" w:cs="Times New Roman"/>
          <w:lang w:val="fr-FR"/>
        </w:rPr>
        <w:t xml:space="preserve">and Samuel </w:t>
      </w:r>
      <w:r w:rsidRPr="00995D79">
        <w:rPr>
          <w:rFonts w:ascii="Times New Roman" w:hAnsi="Times New Roman" w:cs="Times New Roman"/>
          <w:lang w:val="fr-FR"/>
        </w:rPr>
        <w:t xml:space="preserve">Formey </w:t>
      </w:r>
      <w:r w:rsidRPr="00995D79" w:rsidR="004D33C4">
        <w:rPr>
          <w:rFonts w:ascii="Times New Roman" w:hAnsi="Times New Roman" w:cs="Times New Roman"/>
          <w:lang w:val="fr-FR"/>
        </w:rPr>
        <w:t xml:space="preserve">give a clear </w:t>
      </w:r>
      <w:r w:rsidRPr="00995D79" w:rsidR="00797B6B">
        <w:rPr>
          <w:rFonts w:ascii="Times New Roman" w:hAnsi="Times New Roman" w:cs="Times New Roman"/>
          <w:lang w:val="fr-FR"/>
        </w:rPr>
        <w:t xml:space="preserve">idea of their agreements and disagreements on the subject.</w:t>
      </w:r>
    </w:p>
    <w:p>
      <w:pPr>
        <w:rPr>
          <w:rFonts w:ascii="Times New Roman" w:hAnsi="Times New Roman" w:cs="Times New Roman"/>
          <w:lang w:val="fr-FR"/>
        </w:rPr>
      </w:pPr>
      <w:r w:rsidRPr="00995D79">
        <w:rPr>
          <w:rFonts w:ascii="Times New Roman" w:hAnsi="Times New Roman" w:cs="Times New Roman"/>
          <w:lang w:val="fr-FR"/>
        </w:rPr>
        <w:t xml:space="preserve">Thomas </w:t>
      </w:r>
      <w:r w:rsidRPr="00995D79">
        <w:rPr>
          <w:rFonts w:ascii="Times New Roman" w:hAnsi="Times New Roman" w:cs="Times New Roman"/>
          <w:lang w:val="fr-FR"/>
        </w:rPr>
        <w:t xml:space="preserve">Hobbes </w:t>
      </w:r>
      <w:r w:rsidRPr="00995D79" w:rsidR="005A6362">
        <w:rPr>
          <w:rFonts w:ascii="Times New Roman" w:hAnsi="Times New Roman" w:cs="Times New Roman"/>
          <w:lang w:val="fr-FR"/>
        </w:rPr>
        <w:t xml:space="preserve">(1588 - 1679) </w:t>
      </w:r>
      <w:r w:rsidRPr="00995D79" w:rsidR="00797B6B">
        <w:rPr>
          <w:rFonts w:ascii="Times New Roman" w:hAnsi="Times New Roman" w:cs="Times New Roman"/>
          <w:lang w:val="fr-FR"/>
        </w:rPr>
        <w:t xml:space="preserve">is probably </w:t>
      </w:r>
      <w:r w:rsidRPr="00995D79" w:rsidR="00797B6B">
        <w:rPr>
          <w:rFonts w:ascii="Times New Roman" w:hAnsi="Times New Roman" w:cs="Times New Roman"/>
          <w:lang w:val="fr-FR"/>
        </w:rPr>
        <w:t xml:space="preserve">best known for his </w:t>
      </w:r>
      <w:r w:rsidRPr="00995D79" w:rsidR="00797B6B">
        <w:rPr>
          <w:rFonts w:ascii="Times New Roman" w:hAnsi="Times New Roman" w:cs="Times New Roman"/>
          <w:lang w:val="fr-FR"/>
        </w:rPr>
        <w:t xml:space="preserve">Leviathan</w:t>
      </w:r>
      <w:r w:rsidRPr="00995D79" w:rsidR="00797B6B">
        <w:rPr>
          <w:rFonts w:ascii="Times New Roman" w:hAnsi="Times New Roman" w:cs="Times New Roman"/>
          <w:lang w:val="fr-FR"/>
        </w:rPr>
        <w:t xml:space="preserve">, published in English in London in 1651. </w:t>
      </w:r>
      <w:r w:rsidRPr="00995D79" w:rsidR="00797B6B">
        <w:rPr>
          <w:rFonts w:ascii="Times New Roman" w:hAnsi="Times New Roman" w:cs="Times New Roman"/>
          <w:lang w:val="fr-FR"/>
        </w:rPr>
        <w:t xml:space="preserve">However, he wrote two </w:t>
      </w:r>
      <w:r w:rsidRPr="00995D79" w:rsidR="00724519">
        <w:rPr>
          <w:rFonts w:ascii="Times New Roman" w:hAnsi="Times New Roman" w:cs="Times New Roman"/>
          <w:lang w:val="fr-FR"/>
        </w:rPr>
        <w:t xml:space="preserve">other </w:t>
      </w:r>
      <w:r w:rsidRPr="00995D79" w:rsidR="00724519">
        <w:rPr>
          <w:rFonts w:ascii="Times New Roman" w:hAnsi="Times New Roman" w:cs="Times New Roman"/>
          <w:lang w:val="fr-FR"/>
        </w:rPr>
        <w:t xml:space="preserve">important </w:t>
      </w:r>
      <w:r w:rsidRPr="00995D79" w:rsidR="00797B6B">
        <w:rPr>
          <w:rFonts w:ascii="Times New Roman" w:hAnsi="Times New Roman" w:cs="Times New Roman"/>
          <w:lang w:val="fr-FR"/>
        </w:rPr>
        <w:t xml:space="preserve">works </w:t>
      </w:r>
      <w:r w:rsidRPr="00995D79" w:rsidR="00797B6B">
        <w:rPr>
          <w:rFonts w:ascii="Times New Roman" w:hAnsi="Times New Roman" w:cs="Times New Roman"/>
          <w:lang w:val="fr-FR"/>
        </w:rPr>
        <w:t xml:space="preserve">in Latin during his forced stay in France. </w:t>
      </w:r>
      <w:r w:rsidRPr="00995D79" w:rsidR="00797B6B">
        <w:rPr>
          <w:rFonts w:ascii="Times New Roman" w:hAnsi="Times New Roman" w:cs="Times New Roman"/>
          <w:lang w:val="fr-FR"/>
        </w:rPr>
        <w:t xml:space="preserve">De Cive'</w:t>
      </w:r>
      <w:r w:rsidRPr="00995D79" w:rsidR="00724519">
        <w:rPr>
          <w:rFonts w:ascii="Times New Roman" w:hAnsi="Times New Roman" w:cs="Times New Roman"/>
          <w:lang w:val="fr-FR"/>
        </w:rPr>
        <w:t xml:space="preserve">, </w:t>
      </w:r>
      <w:r w:rsidRPr="00995D79" w:rsidR="00797B6B">
        <w:rPr>
          <w:rFonts w:ascii="Times New Roman" w:hAnsi="Times New Roman" w:cs="Times New Roman"/>
          <w:lang w:val="fr-FR"/>
        </w:rPr>
        <w:t xml:space="preserve">published in Latin in </w:t>
      </w:r>
      <w:r w:rsidRPr="00995D79">
        <w:rPr>
          <w:rFonts w:ascii="Times New Roman" w:hAnsi="Times New Roman" w:cs="Times New Roman"/>
          <w:lang w:val="fr-FR"/>
        </w:rPr>
        <w:t xml:space="preserve">1642</w:t>
      </w:r>
      <w:r w:rsidRPr="00995D79" w:rsidR="00797B6B">
        <w:rPr>
          <w:rStyle w:val="Funotenzeichen"/>
          <w:rFonts w:ascii="Times New Roman" w:hAnsi="Times New Roman" w:cs="Times New Roman"/>
          <w:lang w:val="fr-FR"/>
        </w:rPr>
        <w:footnoteReference w:id="5"/>
      </w:r>
      <w:r w:rsidRPr="00995D79" w:rsidR="00724519">
        <w:rPr>
          <w:rFonts w:ascii="Times New Roman" w:hAnsi="Times New Roman" w:cs="Times New Roman"/>
          <w:lang w:val="fr-FR"/>
        </w:rPr>
        <w:t xml:space="preserve"> , was then translated by Samuel </w:t>
      </w:r>
      <w:r w:rsidRPr="00995D79" w:rsidR="00724519">
        <w:rPr>
          <w:rFonts w:ascii="Times New Roman" w:hAnsi="Times New Roman" w:cs="Times New Roman"/>
          <w:lang w:val="fr-FR"/>
        </w:rPr>
        <w:t xml:space="preserve">Sorbière </w:t>
      </w:r>
      <w:r w:rsidRPr="00995D79" w:rsidR="00724519">
        <w:rPr>
          <w:rFonts w:ascii="Times New Roman" w:hAnsi="Times New Roman" w:cs="Times New Roman"/>
          <w:lang w:val="fr-FR"/>
        </w:rPr>
        <w:t xml:space="preserve">and published in French in </w:t>
      </w:r>
      <w:r w:rsidRPr="00995D79">
        <w:rPr>
          <w:rFonts w:ascii="Times New Roman" w:hAnsi="Times New Roman" w:cs="Times New Roman"/>
          <w:lang w:val="fr-FR"/>
        </w:rPr>
        <w:t xml:space="preserve">1649 </w:t>
      </w:r>
      <w:r w:rsidRPr="00995D79" w:rsidR="00724519">
        <w:rPr>
          <w:rFonts w:ascii="Times New Roman" w:hAnsi="Times New Roman" w:cs="Times New Roman"/>
          <w:lang w:val="fr-FR"/>
        </w:rPr>
        <w:t xml:space="preserve">under the title </w:t>
      </w:r>
      <w:r w:rsidRPr="00995D79">
        <w:rPr>
          <w:rFonts w:ascii="Times New Roman" w:hAnsi="Times New Roman" w:cs="Times New Roman"/>
          <w:i/>
          <w:iCs/>
          <w:lang w:val="fr-FR"/>
        </w:rPr>
        <w:t xml:space="preserve">Elemens </w:t>
      </w:r>
      <w:r w:rsidRPr="00995D79">
        <w:rPr>
          <w:rFonts w:ascii="Times New Roman" w:hAnsi="Times New Roman" w:cs="Times New Roman"/>
          <w:i/>
          <w:iCs/>
          <w:lang w:val="fr-FR"/>
        </w:rPr>
        <w:t xml:space="preserve">philosophiqves </w:t>
      </w:r>
      <w:r w:rsidRPr="00995D79">
        <w:rPr>
          <w:rFonts w:ascii="Times New Roman" w:hAnsi="Times New Roman" w:cs="Times New Roman"/>
          <w:i/>
          <w:iCs/>
          <w:lang w:val="fr-FR"/>
        </w:rPr>
        <w:t xml:space="preserve">du citoyen. </w:t>
      </w:r>
      <w:r w:rsidRPr="00995D79">
        <w:rPr>
          <w:rFonts w:ascii="Times New Roman" w:hAnsi="Times New Roman" w:cs="Times New Roman"/>
          <w:i/>
          <w:iCs/>
          <w:lang w:val="fr-FR"/>
        </w:rPr>
        <w:t xml:space="preserve">Traicté </w:t>
      </w:r>
      <w:r w:rsidRPr="00995D79">
        <w:rPr>
          <w:rFonts w:ascii="Times New Roman" w:hAnsi="Times New Roman" w:cs="Times New Roman"/>
          <w:i/>
          <w:iCs/>
          <w:lang w:val="fr-FR"/>
        </w:rPr>
        <w:t xml:space="preserve">politiqve</w:t>
      </w:r>
      <w:r w:rsidRPr="00995D79">
        <w:rPr>
          <w:rFonts w:ascii="Times New Roman" w:hAnsi="Times New Roman" w:cs="Times New Roman"/>
          <w:i/>
          <w:iCs/>
          <w:lang w:val="fr-FR"/>
        </w:rPr>
        <w:t xml:space="preserve">, where Les Fondements de la </w:t>
      </w:r>
      <w:r w:rsidRPr="00995D79">
        <w:rPr>
          <w:rFonts w:ascii="Times New Roman" w:hAnsi="Times New Roman" w:cs="Times New Roman"/>
          <w:i/>
          <w:iCs/>
          <w:lang w:val="fr-FR"/>
        </w:rPr>
        <w:t xml:space="preserve">Societé </w:t>
      </w:r>
      <w:r w:rsidRPr="00995D79">
        <w:rPr>
          <w:rFonts w:ascii="Times New Roman" w:hAnsi="Times New Roman" w:cs="Times New Roman"/>
          <w:i/>
          <w:iCs/>
          <w:lang w:val="fr-FR"/>
        </w:rPr>
        <w:t xml:space="preserve">civile are </w:t>
      </w:r>
      <w:r w:rsidRPr="00995D79">
        <w:rPr>
          <w:rFonts w:ascii="Times New Roman" w:hAnsi="Times New Roman" w:cs="Times New Roman"/>
          <w:i/>
          <w:iCs/>
          <w:lang w:val="fr-FR"/>
        </w:rPr>
        <w:t xml:space="preserve">discovered</w:t>
      </w:r>
      <w:r w:rsidRPr="00995D79" w:rsidR="00724519">
        <w:rPr>
          <w:rFonts w:ascii="Times New Roman" w:hAnsi="Times New Roman" w:cs="Times New Roman"/>
          <w:lang w:val="fr-FR"/>
        </w:rPr>
        <w:t xml:space="preserve">.</w:t>
      </w:r>
      <w:r w:rsidRPr="00995D79" w:rsidR="00724519">
        <w:rPr>
          <w:rStyle w:val="Funotenzeichen"/>
          <w:rFonts w:ascii="Times New Roman" w:hAnsi="Times New Roman" w:cs="Times New Roman"/>
          <w:lang w:val="fr-FR"/>
        </w:rPr>
        <w:footnoteReference w:id="6"/>
      </w:r>
      <w:r w:rsidRPr="00995D79" w:rsidR="00724519">
        <w:rPr>
          <w:rFonts w:ascii="Times New Roman" w:hAnsi="Times New Roman" w:cs="Times New Roman"/>
          <w:lang w:val="fr-FR"/>
        </w:rPr>
        <w:t xml:space="preserve"> In </w:t>
      </w:r>
      <w:r w:rsidRPr="00995D79" w:rsidR="00724519">
        <w:rPr>
          <w:rFonts w:ascii="Times New Roman" w:hAnsi="Times New Roman" w:cs="Times New Roman"/>
          <w:lang w:val="fr-FR"/>
        </w:rPr>
        <w:t xml:space="preserve">his </w:t>
      </w:r>
      <w:r w:rsidRPr="00995D79" w:rsidR="00012A3D">
        <w:rPr>
          <w:rFonts w:ascii="Times New Roman" w:hAnsi="Times New Roman" w:cs="Times New Roman"/>
          <w:lang w:val="fr-FR"/>
        </w:rPr>
        <w:t xml:space="preserve">preface</w:t>
      </w:r>
      <w:r w:rsidRPr="00995D79" w:rsidR="00D50474">
        <w:rPr>
          <w:rFonts w:ascii="Times New Roman" w:hAnsi="Times New Roman" w:cs="Times New Roman"/>
          <w:lang w:val="fr-FR"/>
        </w:rPr>
        <w:t xml:space="preserve">, which he devotes in large part to </w:t>
      </w:r>
      <w:r w:rsidRPr="00995D79" w:rsidR="0093299D">
        <w:rPr>
          <w:rFonts w:ascii="Times New Roman" w:hAnsi="Times New Roman" w:cs="Times New Roman"/>
          <w:lang w:val="fr-FR"/>
        </w:rPr>
        <w:t xml:space="preserve">the wickedness </w:t>
      </w:r>
      <w:r w:rsidRPr="00995D79" w:rsidR="00D50474">
        <w:rPr>
          <w:rFonts w:ascii="Times New Roman" w:hAnsi="Times New Roman" w:cs="Times New Roman"/>
          <w:lang w:val="fr-FR"/>
        </w:rPr>
        <w:t xml:space="preserve">of man, he considers that </w:t>
      </w:r>
      <w:r w:rsidRPr="00995D79" w:rsidR="00D50474">
        <w:rPr>
          <w:rFonts w:ascii="Times New Roman" w:hAnsi="Times New Roman" w:cs="Times New Roman"/>
          <w:lang w:val="fr-FR"/>
        </w:rPr>
        <w:t xml:space="preserve">"</w:t>
      </w:r>
      <w:r w:rsidRPr="00995D79" w:rsidR="0093299D">
        <w:rPr>
          <w:rFonts w:ascii="Times New Roman" w:hAnsi="Times New Roman" w:cs="Times New Roman"/>
          <w:lang w:val="fr-FR"/>
        </w:rPr>
        <w:t xml:space="preserve">If you do not give </w:t>
      </w:r>
      <w:r w:rsidRPr="00995D79" w:rsidR="00721F8F">
        <w:rPr>
          <w:rFonts w:ascii="Times New Roman" w:hAnsi="Times New Roman" w:cs="Times New Roman"/>
          <w:lang w:val="fr-FR"/>
        </w:rPr>
        <w:t xml:space="preserve">children everything they desire, they cry, they get angry, they hit their nurses, &amp; and nature leads them to use it in this way. However, they are not to blame </w:t>
      </w:r>
      <w:r w:rsidRPr="00995D79" w:rsidR="002E6C3C">
        <w:rPr>
          <w:rFonts w:ascii="Times New Roman" w:hAnsi="Times New Roman" w:cs="Times New Roman"/>
          <w:lang w:val="fr-FR"/>
        </w:rPr>
        <w:t xml:space="preserve">(...) being deprived of the use of reason, they are exempt from all the duties of other men</w:t>
      </w:r>
      <w:r w:rsidRPr="00995D79" w:rsidR="00D50474">
        <w:rPr>
          <w:rFonts w:ascii="Times New Roman" w:hAnsi="Times New Roman" w:cs="Times New Roman"/>
          <w:lang w:val="fr-FR"/>
        </w:rPr>
        <w:t xml:space="preserve">"</w:t>
      </w:r>
      <w:r w:rsidRPr="00995D79" w:rsidR="002E6C3C">
        <w:rPr>
          <w:rFonts w:ascii="Times New Roman" w:hAnsi="Times New Roman" w:cs="Times New Roman"/>
          <w:lang w:val="fr-FR"/>
        </w:rPr>
        <w:t xml:space="preserve">. </w:t>
      </w:r>
      <w:r w:rsidRPr="00995D79" w:rsidR="00D50474">
        <w:rPr>
          <w:rFonts w:ascii="Times New Roman" w:hAnsi="Times New Roman" w:cs="Times New Roman"/>
          <w:lang w:val="fr-FR"/>
        </w:rPr>
        <w:t xml:space="preserve">He therefore gives them the benefit of ignorance, which </w:t>
      </w:r>
      <w:r w:rsidRPr="00995D79" w:rsidR="00D50474">
        <w:rPr>
          <w:rFonts w:ascii="Times New Roman" w:hAnsi="Times New Roman" w:cs="Times New Roman"/>
          <w:lang w:val="fr-FR"/>
        </w:rPr>
        <w:t xml:space="preserve">in a way </w:t>
      </w:r>
      <w:r w:rsidR="00BF7B2B">
        <w:rPr>
          <w:rFonts w:ascii="Times New Roman" w:hAnsi="Times New Roman" w:cs="Times New Roman"/>
          <w:lang w:val="fr-FR"/>
        </w:rPr>
        <w:t xml:space="preserve">exempts </w:t>
      </w:r>
      <w:r w:rsidRPr="00995D79" w:rsidR="00D50474">
        <w:rPr>
          <w:rFonts w:ascii="Times New Roman" w:hAnsi="Times New Roman" w:cs="Times New Roman"/>
          <w:lang w:val="fr-FR"/>
        </w:rPr>
        <w:t xml:space="preserve">them </w:t>
      </w:r>
      <w:r w:rsidRPr="00995D79" w:rsidR="00D50474">
        <w:rPr>
          <w:rFonts w:ascii="Times New Roman" w:hAnsi="Times New Roman" w:cs="Times New Roman"/>
          <w:lang w:val="fr-FR"/>
        </w:rPr>
        <w:t xml:space="preserve">from human obligations and the consequences of ignoring them.</w:t>
      </w:r>
    </w:p>
    <w:p>
      <w:pPr>
        <w:rPr>
          <w:rFonts w:ascii="Times New Roman" w:hAnsi="Times New Roman" w:cs="Times New Roman"/>
          <w:lang w:val="fr-FR"/>
        </w:rPr>
      </w:pPr>
      <w:r w:rsidRPr="00995D79">
        <w:rPr>
          <w:rFonts w:ascii="Times New Roman" w:hAnsi="Times New Roman" w:cs="Times New Roman"/>
          <w:lang w:val="fr-FR"/>
        </w:rPr>
        <w:t xml:space="preserve">Later, in the body of the work, he devotes another chapter to the subject of "Du </w:t>
      </w:r>
      <w:r w:rsidRPr="00995D79">
        <w:rPr>
          <w:rFonts w:ascii="Times New Roman" w:hAnsi="Times New Roman" w:cs="Times New Roman"/>
          <w:lang w:val="fr-FR"/>
        </w:rPr>
        <w:t xml:space="preserve">droit </w:t>
      </w:r>
      <w:r w:rsidRPr="00995D79">
        <w:rPr>
          <w:rFonts w:ascii="Times New Roman" w:hAnsi="Times New Roman" w:cs="Times New Roman"/>
          <w:lang w:val="fr-FR"/>
        </w:rPr>
        <w:t xml:space="preserve">des Pères &amp; des Mères sur leurs Enfants. Et du Royaume Patrimonial"</w:t>
      </w:r>
      <w:r w:rsidRPr="00995D79">
        <w:rPr>
          <w:rStyle w:val="Funotenzeichen"/>
          <w:rFonts w:ascii="Times New Roman" w:hAnsi="Times New Roman" w:cs="Times New Roman"/>
          <w:lang w:val="fr-FR"/>
        </w:rPr>
        <w:footnoteReference w:id="7"/>
      </w:r>
      <w:r w:rsidRPr="00995D79" w:rsidR="006B4B89">
        <w:rPr>
          <w:rFonts w:ascii="Times New Roman" w:hAnsi="Times New Roman" w:cs="Times New Roman"/>
          <w:lang w:val="fr-FR"/>
        </w:rPr>
        <w:t xml:space="preserve"> . In it, he defends the idea that </w:t>
      </w:r>
      <w:r w:rsidRPr="00995D79" w:rsidR="006B4B89">
        <w:rPr>
          <w:rFonts w:ascii="Times New Roman" w:hAnsi="Times New Roman" w:cs="Times New Roman"/>
          <w:lang w:val="fr-FR"/>
        </w:rPr>
        <w:t xml:space="preserve">although </w:t>
      </w:r>
      <w:r w:rsidRPr="00995D79" w:rsidR="006B4B89">
        <w:rPr>
          <w:rFonts w:ascii="Times New Roman" w:hAnsi="Times New Roman" w:cs="Times New Roman"/>
          <w:lang w:val="fr-FR"/>
        </w:rPr>
        <w:t xml:space="preserve">the mother </w:t>
      </w:r>
      <w:r w:rsidRPr="00995D79" w:rsidR="006B4B89">
        <w:rPr>
          <w:rFonts w:ascii="Times New Roman" w:hAnsi="Times New Roman" w:cs="Times New Roman"/>
          <w:lang w:val="fr-FR"/>
        </w:rPr>
        <w:t xml:space="preserve">brings up the child</w:t>
      </w:r>
      <w:r w:rsidRPr="00995D79" w:rsidR="00A740ED">
        <w:rPr>
          <w:rFonts w:ascii="Times New Roman" w:hAnsi="Times New Roman" w:cs="Times New Roman"/>
          <w:lang w:val="fr-FR"/>
        </w:rPr>
        <w:t xml:space="preserve">, she </w:t>
      </w:r>
      <w:r w:rsidRPr="00995D79" w:rsidR="00A740ED">
        <w:rPr>
          <w:rFonts w:ascii="Times New Roman" w:hAnsi="Times New Roman" w:cs="Times New Roman"/>
          <w:lang w:val="fr-FR"/>
        </w:rPr>
        <w:t xml:space="preserve">is also the child's mistress and remains free to dispose of the children that belong to her.</w:t>
      </w:r>
    </w:p>
    <w:p>
      <w:pPr>
        <w:rPr>
          <w:rFonts w:ascii="Times New Roman" w:hAnsi="Times New Roman" w:eastAsia="Times New Roman" w:cs="Times New Roman"/>
          <w:b/>
          <w:bCs/>
          <w:kern w:val="0"/>
          <w:lang w:val="fr-FR" w:eastAsia="de-DE"/>
          <w14:ligatures w14:val="none"/>
        </w:rPr>
      </w:pPr>
      <w:r w:rsidRPr="00995D79">
        <w:rPr>
          <w:rFonts w:ascii="Times New Roman" w:hAnsi="Times New Roman" w:cs="Times New Roman"/>
          <w:kern w:val="0"/>
          <w:lang w:val="fr-FR"/>
        </w:rPr>
        <w:t xml:space="preserve">Hobbes continued this reasoning in a second work entitled 'De </w:t>
      </w:r>
      <w:r w:rsidRPr="00995D79">
        <w:rPr>
          <w:rFonts w:ascii="Times New Roman" w:hAnsi="Times New Roman" w:cs="Times New Roman"/>
          <w:kern w:val="0"/>
          <w:lang w:val="fr-FR"/>
        </w:rPr>
        <w:t xml:space="preserve">Corpore </w:t>
      </w:r>
      <w:r w:rsidRPr="00995D79">
        <w:rPr>
          <w:rFonts w:ascii="Times New Roman" w:hAnsi="Times New Roman" w:cs="Times New Roman"/>
          <w:kern w:val="0"/>
          <w:lang w:val="fr-FR"/>
        </w:rPr>
        <w:t xml:space="preserve">politico'. </w:t>
      </w:r>
      <w:r w:rsidRPr="00995D79" w:rsidR="00326CAD">
        <w:rPr>
          <w:rFonts w:ascii="Times New Roman" w:hAnsi="Times New Roman" w:eastAsia="Times New Roman" w:cs="Times New Roman"/>
          <w:kern w:val="0"/>
          <w:lang w:val="fr-FR" w:eastAsia="de-DE"/>
          <w14:ligatures w14:val="none"/>
        </w:rPr>
        <w:t xml:space="preserve">According to him, </w:t>
      </w:r>
      <w:r w:rsidRPr="00995D79" w:rsidR="006C44AF">
        <w:rPr>
          <w:rFonts w:ascii="Times New Roman" w:hAnsi="Times New Roman" w:cs="Times New Roman"/>
          <w:kern w:val="0"/>
          <w:lang w:val="fr-FR"/>
        </w:rPr>
        <w:t xml:space="preserve">"Whether they are brought up by the father, by the mother, or by anyone else, children are therefore absolutely subject to the person who brings them up, or preserves them. They can even alienate them, i.e. give up their domination, by selling them, or giving them up for adoption or servitude</w:t>
      </w:r>
      <w:r w:rsidRPr="00995D79" w:rsidR="006C44AF">
        <w:rPr>
          <w:rFonts w:ascii="Times New Roman" w:hAnsi="Times New Roman" w:cs="Times New Roman"/>
          <w:kern w:val="0"/>
          <w:lang w:val="fr-FR"/>
        </w:rPr>
        <w:t xml:space="preserve">; they can give them as hostages, kill them for rebellion, or sacrifice them for peace, according to natural laws, when in their soul and conscience they judge it necessary"</w:t>
      </w:r>
      <w:r w:rsidRPr="00995D79" w:rsidR="00326CAD">
        <w:rPr>
          <w:rFonts w:ascii="Times New Roman" w:hAnsi="Times New Roman" w:cs="Times New Roman"/>
          <w:kern w:val="0"/>
          <w:lang w:val="fr-FR"/>
        </w:rPr>
        <w:t xml:space="preserve">.</w:t>
      </w:r>
      <w:r w:rsidRPr="00995D79" w:rsidR="00326CAD">
        <w:rPr>
          <w:rStyle w:val="Funotenzeichen"/>
          <w:rFonts w:ascii="Times New Roman" w:hAnsi="Times New Roman" w:cs="Times New Roman"/>
          <w:kern w:val="0"/>
          <w:lang w:val="fr-FR"/>
        </w:rPr>
        <w:footnoteReference w:id="8"/>
      </w:r>
      <w:r w:rsidRPr="00995D79" w:rsidR="0085071E">
        <w:rPr>
          <w:rFonts w:ascii="Times New Roman" w:hAnsi="Times New Roman" w:eastAsia="Times New Roman" w:cs="Times New Roman"/>
          <w:kern w:val="0"/>
          <w:lang w:val="fr-FR" w:eastAsia="de-DE"/>
          <w14:ligatures w14:val="none"/>
        </w:rPr>
        <w:t xml:space="preserve"> As we can see, in Hobbes' very pessimistic view of human nature, a child </w:t>
      </w:r>
      <w:r w:rsidRPr="00995D79" w:rsidR="00324E59">
        <w:rPr>
          <w:rFonts w:ascii="Times New Roman" w:hAnsi="Times New Roman" w:eastAsia="Times New Roman" w:cs="Times New Roman"/>
          <w:kern w:val="0"/>
          <w:lang w:val="fr-FR" w:eastAsia="de-DE"/>
          <w14:ligatures w14:val="none"/>
        </w:rPr>
        <w:t xml:space="preserve">who is under no </w:t>
      </w:r>
      <w:r w:rsidRPr="00995D79" w:rsidR="00324E59">
        <w:rPr>
          <w:rFonts w:ascii="Times New Roman" w:hAnsi="Times New Roman" w:eastAsia="Times New Roman" w:cs="Times New Roman"/>
          <w:kern w:val="0"/>
          <w:lang w:val="fr-FR" w:eastAsia="de-DE"/>
          <w14:ligatures w14:val="none"/>
        </w:rPr>
        <w:lastRenderedPageBreak/>
        <w:t xml:space="preserve">obligation has no rights of his own. In this he was </w:t>
      </w:r>
      <w:r w:rsidRPr="00995D79" w:rsidR="004D33C4">
        <w:rPr>
          <w:rFonts w:ascii="Times New Roman" w:hAnsi="Times New Roman" w:eastAsia="Times New Roman" w:cs="Times New Roman"/>
          <w:kern w:val="0"/>
          <w:lang w:val="fr-FR" w:eastAsia="de-DE"/>
          <w14:ligatures w14:val="none"/>
        </w:rPr>
        <w:t xml:space="preserve">quickly </w:t>
      </w:r>
      <w:r w:rsidRPr="00995D79" w:rsidR="00324E59">
        <w:rPr>
          <w:rFonts w:ascii="Times New Roman" w:hAnsi="Times New Roman" w:eastAsia="Times New Roman" w:cs="Times New Roman"/>
          <w:kern w:val="0"/>
          <w:lang w:val="fr-FR" w:eastAsia="de-DE"/>
          <w14:ligatures w14:val="none"/>
        </w:rPr>
        <w:t xml:space="preserve">contradicted by other eminent thinkers </w:t>
      </w:r>
      <w:r w:rsidRPr="00995D79" w:rsidR="004D33C4">
        <w:rPr>
          <w:rFonts w:ascii="Times New Roman" w:hAnsi="Times New Roman" w:eastAsia="Times New Roman" w:cs="Times New Roman"/>
          <w:kern w:val="0"/>
          <w:lang w:val="fr-FR" w:eastAsia="de-DE"/>
          <w14:ligatures w14:val="none"/>
        </w:rPr>
        <w:t xml:space="preserve">of the time.</w:t>
      </w:r>
    </w:p>
    <w:p>
      <w:pPr>
        <w:rPr>
          <w:rFonts w:ascii="Times New Roman" w:hAnsi="Times New Roman" w:cs="Times New Roman"/>
          <w:lang w:val="fr-FR"/>
        </w:rPr>
      </w:pPr>
      <w:r w:rsidRPr="00995D79" w:rsidR="003A5BFE">
        <w:rPr>
          <w:rFonts w:ascii="Times New Roman" w:hAnsi="Times New Roman" w:cs="Times New Roman"/>
          <w:lang w:val="fr-FR"/>
        </w:rPr>
        <w:t xml:space="preserve">In 1673, </w:t>
      </w:r>
      <w:r w:rsidRPr="00995D79">
        <w:rPr>
          <w:rFonts w:ascii="Times New Roman" w:hAnsi="Times New Roman" w:cs="Times New Roman"/>
          <w:lang w:val="fr-FR"/>
        </w:rPr>
        <w:t xml:space="preserve">Samuel </w:t>
      </w:r>
      <w:r w:rsidRPr="00995D79" w:rsidR="003A5BFE">
        <w:rPr>
          <w:rFonts w:ascii="Times New Roman" w:hAnsi="Times New Roman" w:cs="Times New Roman"/>
          <w:lang w:val="fr-FR"/>
        </w:rPr>
        <w:t xml:space="preserve">Baron </w:t>
      </w:r>
      <w:r w:rsidRPr="00995D79" w:rsidR="003A5BFE">
        <w:rPr>
          <w:rFonts w:ascii="Times New Roman" w:hAnsi="Times New Roman" w:cs="Times New Roman"/>
          <w:lang w:val="fr-FR"/>
        </w:rPr>
        <w:t xml:space="preserve">von </w:t>
      </w:r>
      <w:r w:rsidRPr="00995D79">
        <w:rPr>
          <w:rFonts w:ascii="Times New Roman" w:hAnsi="Times New Roman" w:cs="Times New Roman"/>
          <w:lang w:val="fr-FR"/>
        </w:rPr>
        <w:t xml:space="preserve">Pufendorf </w:t>
      </w:r>
      <w:r w:rsidRPr="00995D79" w:rsidR="005A6362">
        <w:rPr>
          <w:rFonts w:ascii="Times New Roman" w:hAnsi="Times New Roman" w:cs="Times New Roman"/>
          <w:lang w:val="fr-FR"/>
        </w:rPr>
        <w:t xml:space="preserve">(1632 - 1694) </w:t>
      </w:r>
      <w:r w:rsidRPr="00995D79" w:rsidR="003A5BFE">
        <w:rPr>
          <w:rFonts w:ascii="Times New Roman" w:hAnsi="Times New Roman" w:cs="Times New Roman"/>
          <w:lang w:val="fr-FR"/>
        </w:rPr>
        <w:t xml:space="preserve">published </w:t>
      </w:r>
      <w:r w:rsidRPr="00995D79" w:rsidR="003A5BFE">
        <w:rPr>
          <w:rFonts w:ascii="Times New Roman" w:hAnsi="Times New Roman" w:cs="Times New Roman"/>
          <w:lang w:val="fr-FR"/>
        </w:rPr>
        <w:t xml:space="preserve">an abridged version of his </w:t>
      </w:r>
      <w:r w:rsidRPr="00995D79" w:rsidR="00324E59">
        <w:rPr>
          <w:rFonts w:ascii="Times New Roman" w:hAnsi="Times New Roman" w:cs="Times New Roman"/>
          <w:lang w:val="fr-FR"/>
        </w:rPr>
        <w:t xml:space="preserve">great </w:t>
      </w:r>
      <w:r w:rsidRPr="00995D79" w:rsidR="003A5BFE">
        <w:rPr>
          <w:rFonts w:ascii="Times New Roman" w:hAnsi="Times New Roman" w:cs="Times New Roman"/>
          <w:lang w:val="fr-FR"/>
        </w:rPr>
        <w:t xml:space="preserve">masterpiece of 1672.</w:t>
      </w:r>
      <w:r w:rsidRPr="00995D79" w:rsidR="003A5BFE">
        <w:rPr>
          <w:rStyle w:val="Funotenzeichen"/>
          <w:rFonts w:ascii="Times New Roman" w:hAnsi="Times New Roman" w:cs="Times New Roman"/>
          <w:lang w:val="fr-FR"/>
        </w:rPr>
        <w:footnoteReference w:id="9"/>
      </w:r>
      <w:r w:rsidRPr="00995D79" w:rsidR="00324E59">
        <w:rPr>
          <w:rFonts w:ascii="Times New Roman" w:hAnsi="Times New Roman" w:cs="Times New Roman"/>
          <w:lang w:val="fr-FR"/>
        </w:rPr>
        <w:t xml:space="preserve"> Entitled </w:t>
      </w:r>
      <w:r w:rsidRPr="00995D79" w:rsidR="003A5BFE">
        <w:rPr>
          <w:rFonts w:ascii="Times New Roman" w:hAnsi="Times New Roman" w:cs="Times New Roman"/>
          <w:b/>
          <w:bCs/>
          <w:lang w:val="fr-FR"/>
        </w:rPr>
        <w:t xml:space="preserve">'</w:t>
      </w:r>
      <w:r w:rsidRPr="00995D79" w:rsidR="00055D72">
        <w:rPr>
          <w:rFonts w:ascii="Times New Roman" w:hAnsi="Times New Roman" w:cs="Times New Roman"/>
          <w:i/>
          <w:iCs/>
          <w:lang w:val="fr-FR"/>
        </w:rPr>
        <w:t xml:space="preserve">De </w:t>
      </w:r>
      <w:r w:rsidRPr="00995D79" w:rsidR="00055D72">
        <w:rPr>
          <w:rFonts w:ascii="Times New Roman" w:hAnsi="Times New Roman" w:cs="Times New Roman"/>
          <w:i/>
          <w:iCs/>
          <w:lang w:val="fr-FR"/>
        </w:rPr>
        <w:t xml:space="preserve">officio </w:t>
      </w:r>
      <w:r w:rsidRPr="00995D79" w:rsidR="00055D72">
        <w:rPr>
          <w:rFonts w:ascii="Times New Roman" w:hAnsi="Times New Roman" w:cs="Times New Roman"/>
          <w:i/>
          <w:iCs/>
          <w:lang w:val="fr-FR"/>
        </w:rPr>
        <w:t xml:space="preserve">hominis et </w:t>
      </w:r>
      <w:r w:rsidRPr="00995D79" w:rsidR="00055D72">
        <w:rPr>
          <w:rFonts w:ascii="Times New Roman" w:hAnsi="Times New Roman" w:cs="Times New Roman"/>
          <w:i/>
          <w:iCs/>
          <w:lang w:val="fr-FR"/>
        </w:rPr>
        <w:t xml:space="preserve">civis</w:t>
      </w:r>
      <w:r w:rsidRPr="00995D79" w:rsidR="003A5BFE">
        <w:rPr>
          <w:rFonts w:ascii="Times New Roman" w:hAnsi="Times New Roman" w:cs="Times New Roman"/>
          <w:i/>
          <w:iCs/>
          <w:lang w:val="fr-FR"/>
        </w:rPr>
        <w:t xml:space="preserve">' </w:t>
      </w:r>
      <w:r w:rsidRPr="00995D79" w:rsidR="00324E59">
        <w:rPr>
          <w:rFonts w:ascii="Times New Roman" w:hAnsi="Times New Roman" w:cs="Times New Roman"/>
          <w:lang w:val="fr-FR"/>
        </w:rPr>
        <w:t xml:space="preserve">and </w:t>
      </w:r>
      <w:r w:rsidRPr="00995D79" w:rsidR="003A5BFE">
        <w:rPr>
          <w:rFonts w:ascii="Times New Roman" w:hAnsi="Times New Roman" w:cs="Times New Roman"/>
          <w:lang w:val="fr-FR"/>
        </w:rPr>
        <w:t xml:space="preserve">translated by Jean </w:t>
      </w:r>
      <w:r w:rsidRPr="00995D79" w:rsidR="00055D72">
        <w:rPr>
          <w:rFonts w:ascii="Times New Roman" w:hAnsi="Times New Roman" w:cs="Times New Roman"/>
          <w:lang w:val="fr-FR"/>
        </w:rPr>
        <w:t xml:space="preserve">Barbeyrac </w:t>
      </w:r>
      <w:r w:rsidRPr="00995D79" w:rsidR="00324E59">
        <w:rPr>
          <w:rFonts w:ascii="Times New Roman" w:hAnsi="Times New Roman" w:cs="Times New Roman"/>
          <w:lang w:val="fr-FR"/>
        </w:rPr>
        <w:t xml:space="preserve">in </w:t>
      </w:r>
      <w:r w:rsidRPr="00995D79" w:rsidR="00055D72">
        <w:rPr>
          <w:rFonts w:ascii="Times New Roman" w:hAnsi="Times New Roman" w:cs="Times New Roman"/>
          <w:lang w:val="fr-FR"/>
        </w:rPr>
        <w:t xml:space="preserve">1707 </w:t>
      </w:r>
      <w:r w:rsidRPr="00995D79" w:rsidR="00324E59">
        <w:rPr>
          <w:rFonts w:ascii="Times New Roman" w:hAnsi="Times New Roman" w:cs="Times New Roman"/>
          <w:lang w:val="fr-FR"/>
        </w:rPr>
        <w:t xml:space="preserve">under the title '</w:t>
      </w:r>
      <w:r w:rsidRPr="00995D79" w:rsidR="00055D72">
        <w:rPr>
          <w:rFonts w:ascii="Times New Roman" w:hAnsi="Times New Roman" w:cs="Times New Roman"/>
          <w:i/>
          <w:iCs/>
          <w:lang w:val="fr-FR"/>
        </w:rPr>
        <w:t xml:space="preserve">The duties of man and the citizen as prescribed by natural law</w:t>
      </w:r>
      <w:r w:rsidRPr="00995D79" w:rsidR="00324E59">
        <w:rPr>
          <w:rFonts w:ascii="Times New Roman" w:hAnsi="Times New Roman" w:cs="Times New Roman"/>
          <w:i/>
          <w:iCs/>
          <w:lang w:val="fr-FR"/>
        </w:rPr>
        <w:t xml:space="preserve">'</w:t>
      </w:r>
      <w:r w:rsidRPr="00995D79" w:rsidR="00055D72">
        <w:rPr>
          <w:rFonts w:ascii="Times New Roman" w:hAnsi="Times New Roman" w:cs="Times New Roman"/>
          <w:lang w:val="fr-FR"/>
        </w:rPr>
        <w:t xml:space="preserve">, </w:t>
      </w:r>
      <w:r w:rsidRPr="00995D79" w:rsidR="00324E59">
        <w:rPr>
          <w:rFonts w:ascii="Times New Roman" w:hAnsi="Times New Roman" w:cs="Times New Roman"/>
          <w:lang w:val="fr-FR"/>
        </w:rPr>
        <w:t xml:space="preserve">Pufendorf </w:t>
      </w:r>
      <w:r w:rsidRPr="00995D79" w:rsidR="00324E59">
        <w:rPr>
          <w:rFonts w:ascii="Times New Roman" w:hAnsi="Times New Roman" w:cs="Times New Roman"/>
          <w:lang w:val="fr-FR"/>
        </w:rPr>
        <w:t xml:space="preserve">devoted an entire chapter to the "reciprocal duties of a father &amp; mother &amp; their children".</w:t>
      </w:r>
      <w:r w:rsidRPr="00995D79" w:rsidR="00324E59">
        <w:rPr>
          <w:rStyle w:val="Funotenzeichen"/>
          <w:rFonts w:ascii="Times New Roman" w:hAnsi="Times New Roman" w:cs="Times New Roman"/>
          <w:lang w:val="fr-FR"/>
        </w:rPr>
        <w:footnoteReference w:id="10"/>
      </w:r>
      <w:r w:rsidRPr="00995D79" w:rsidR="00382D8D">
        <w:rPr>
          <w:rFonts w:ascii="Times New Roman" w:hAnsi="Times New Roman" w:cs="Times New Roman"/>
          <w:lang w:val="fr-FR"/>
        </w:rPr>
        <w:t xml:space="preserve"> He puts forward the idea that paternal power is based on natural law and on "the tacit consent of the </w:t>
      </w:r>
      <w:r w:rsidRPr="00995D79" w:rsidR="00382D8D">
        <w:rPr>
          <w:rFonts w:ascii="Times New Roman" w:hAnsi="Times New Roman" w:cs="Times New Roman"/>
          <w:lang w:val="fr-FR"/>
        </w:rPr>
        <w:t xml:space="preserve">children</w:t>
      </w:r>
      <w:r w:rsidRPr="00995D79" w:rsidR="00382D8D">
        <w:rPr>
          <w:rFonts w:ascii="Times New Roman" w:hAnsi="Times New Roman" w:cs="Times New Roman"/>
          <w:lang w:val="fr-FR"/>
        </w:rPr>
        <w:t xml:space="preserve">. </w:t>
      </w:r>
      <w:r w:rsidRPr="00995D79" w:rsidR="00382D8D">
        <w:rPr>
          <w:rFonts w:ascii="Times New Roman" w:hAnsi="Times New Roman" w:cs="Times New Roman"/>
          <w:lang w:val="fr-FR"/>
        </w:rPr>
        <w:t xml:space="preserve">For there is reason to presume that if a child had the use of reason when coming into the world, and could consider that without the care of his </w:t>
      </w:r>
      <w:r w:rsidRPr="00995D79" w:rsidR="00382D8D">
        <w:rPr>
          <w:rFonts w:ascii="Times New Roman" w:hAnsi="Times New Roman" w:cs="Times New Roman"/>
          <w:lang w:val="fr-FR"/>
        </w:rPr>
        <w:t xml:space="preserve">parents </w:t>
      </w:r>
      <w:r w:rsidRPr="00995D79" w:rsidR="00382D8D">
        <w:rPr>
          <w:rFonts w:ascii="Times New Roman" w:hAnsi="Times New Roman" w:cs="Times New Roman"/>
          <w:lang w:val="fr-FR"/>
        </w:rPr>
        <w:t xml:space="preserve">and without the authority that this care requires, he would infallibly perish, he </w:t>
      </w:r>
      <w:r w:rsidRPr="00995D79" w:rsidR="00382D8D">
        <w:rPr>
          <w:rFonts w:ascii="Times New Roman" w:hAnsi="Times New Roman" w:cs="Times New Roman"/>
          <w:lang w:val="fr-FR"/>
        </w:rPr>
        <w:t xml:space="preserve">would </w:t>
      </w:r>
      <w:r w:rsidRPr="00995D79" w:rsidR="00382D8D">
        <w:rPr>
          <w:rFonts w:ascii="Times New Roman" w:hAnsi="Times New Roman" w:cs="Times New Roman"/>
          <w:lang w:val="fr-FR"/>
        </w:rPr>
        <w:t xml:space="preserve">willingly submit to their direction, on condition that they in turn undertook to give him a good education".</w:t>
      </w:r>
      <w:r w:rsidRPr="00995D79" w:rsidR="00382D8D">
        <w:rPr>
          <w:rStyle w:val="Funotenzeichen"/>
          <w:rFonts w:ascii="Times New Roman" w:hAnsi="Times New Roman" w:cs="Times New Roman"/>
          <w:lang w:val="fr-FR"/>
        </w:rPr>
        <w:footnoteReference w:id="11"/>
      </w:r>
    </w:p>
    <w:p>
      <w:pPr>
        <w:rPr>
          <w:rFonts w:ascii="Times New Roman" w:hAnsi="Times New Roman" w:cs="Times New Roman"/>
          <w:lang w:val="fr-FR"/>
        </w:rPr>
      </w:pPr>
      <w:r w:rsidRPr="00995D79" w:rsidR="005140B6">
        <w:rPr>
          <w:rFonts w:ascii="Times New Roman" w:hAnsi="Times New Roman" w:cs="Times New Roman"/>
          <w:lang w:val="fr-FR"/>
        </w:rPr>
        <w:t xml:space="preserve">Jean-Jacques </w:t>
      </w:r>
      <w:r w:rsidRPr="00995D79">
        <w:rPr>
          <w:rFonts w:ascii="Times New Roman" w:hAnsi="Times New Roman" w:cs="Times New Roman"/>
          <w:lang w:val="fr-FR"/>
        </w:rPr>
        <w:t xml:space="preserve">Burlamaqui </w:t>
      </w:r>
      <w:r w:rsidRPr="00995D79" w:rsidR="005A6362">
        <w:rPr>
          <w:rFonts w:ascii="Times New Roman" w:hAnsi="Times New Roman" w:cs="Times New Roman"/>
          <w:lang w:val="fr-FR"/>
        </w:rPr>
        <w:t xml:space="preserve">(1694 - 1748</w:t>
      </w:r>
      <w:r w:rsidRPr="00995D79" w:rsidR="005140B6">
        <w:rPr>
          <w:rFonts w:ascii="Times New Roman" w:hAnsi="Times New Roman" w:cs="Times New Roman"/>
          <w:lang w:val="fr-FR"/>
        </w:rPr>
        <w:t xml:space="preserve">) stands out among the philosophers and jurists of the eighteenth century for having excelled in the clear and </w:t>
      </w:r>
      <w:r w:rsidR="00BF7B2B">
        <w:rPr>
          <w:rFonts w:ascii="Times New Roman" w:hAnsi="Times New Roman" w:cs="Times New Roman"/>
          <w:lang w:val="fr-FR"/>
        </w:rPr>
        <w:t xml:space="preserve">systematic </w:t>
      </w:r>
      <w:r w:rsidRPr="00995D79" w:rsidR="005140B6">
        <w:rPr>
          <w:rFonts w:ascii="Times New Roman" w:hAnsi="Times New Roman" w:cs="Times New Roman"/>
          <w:lang w:val="fr-FR"/>
        </w:rPr>
        <w:t xml:space="preserve">presentation of </w:t>
      </w:r>
      <w:r w:rsidRPr="00995D79" w:rsidR="005140B6">
        <w:rPr>
          <w:rFonts w:ascii="Times New Roman" w:hAnsi="Times New Roman" w:cs="Times New Roman"/>
          <w:lang w:val="fr-FR"/>
        </w:rPr>
        <w:t xml:space="preserve">the principles of natural law. </w:t>
      </w:r>
      <w:r w:rsidRPr="00995D79" w:rsidR="00283DD9">
        <w:rPr>
          <w:rFonts w:ascii="Times New Roman" w:hAnsi="Times New Roman" w:cs="Times New Roman"/>
          <w:lang w:val="fr-FR"/>
        </w:rPr>
        <w:t xml:space="preserve">Burlamaqui</w:t>
      </w:r>
      <w:r w:rsidRPr="00995D79" w:rsidR="00283DD9">
        <w:rPr>
          <w:rFonts w:ascii="Times New Roman" w:hAnsi="Times New Roman" w:cs="Times New Roman"/>
          <w:lang w:val="fr-FR"/>
        </w:rPr>
        <w:t xml:space="preserve">,</w:t>
      </w:r>
      <w:r w:rsidRPr="00995D79" w:rsidR="005140B6">
        <w:rPr>
          <w:rFonts w:ascii="Times New Roman" w:hAnsi="Times New Roman" w:cs="Times New Roman"/>
          <w:lang w:val="fr-FR"/>
        </w:rPr>
        <w:t xml:space="preserve"> who remained in the shadow of Jean-Jacques Rousseau, the other great 'Citizen of the Republic of Geneva'</w:t>
      </w:r>
      <w:r w:rsidRPr="00995D79" w:rsidR="00283DD9">
        <w:rPr>
          <w:rFonts w:ascii="Times New Roman" w:hAnsi="Times New Roman" w:cs="Times New Roman"/>
          <w:lang w:val="fr-FR"/>
        </w:rPr>
        <w:t xml:space="preserve">, </w:t>
      </w:r>
      <w:r w:rsidRPr="00995D79" w:rsidR="00283DD9">
        <w:rPr>
          <w:rFonts w:ascii="Times New Roman" w:hAnsi="Times New Roman" w:cs="Times New Roman"/>
          <w:lang w:val="fr-FR"/>
        </w:rPr>
        <w:t xml:space="preserve">is certainly the more original of the two and is often regarded as Rousseau's master of thought. He was in poor health and published only one work in his lifetime. His '</w:t>
      </w:r>
      <w:r w:rsidRPr="00995D79">
        <w:rPr>
          <w:rFonts w:ascii="Times New Roman" w:hAnsi="Times New Roman" w:cs="Times New Roman"/>
          <w:lang w:val="fr-FR"/>
        </w:rPr>
        <w:t xml:space="preserve">Principes du droit naturel</w:t>
      </w:r>
      <w:r w:rsidRPr="00995D79" w:rsidR="00283DD9">
        <w:rPr>
          <w:rFonts w:ascii="Times New Roman" w:hAnsi="Times New Roman" w:cs="Times New Roman"/>
          <w:lang w:val="fr-FR"/>
        </w:rPr>
        <w:t xml:space="preserve">'</w:t>
      </w:r>
      <w:r w:rsidRPr="00995D79">
        <w:rPr>
          <w:rFonts w:ascii="Times New Roman" w:hAnsi="Times New Roman" w:cs="Times New Roman"/>
          <w:lang w:val="fr-FR"/>
        </w:rPr>
        <w:t xml:space="preserve"> (Principles of natural law</w:t>
      </w:r>
      <w:r w:rsidRPr="00995D79" w:rsidR="00283DD9">
        <w:rPr>
          <w:rFonts w:ascii="Times New Roman" w:hAnsi="Times New Roman" w:cs="Times New Roman"/>
          <w:lang w:val="fr-FR"/>
        </w:rPr>
        <w:t xml:space="preserve">) of </w:t>
      </w:r>
      <w:r w:rsidRPr="00995D79">
        <w:rPr>
          <w:rFonts w:ascii="Times New Roman" w:hAnsi="Times New Roman" w:cs="Times New Roman"/>
          <w:lang w:val="fr-FR"/>
        </w:rPr>
        <w:t xml:space="preserve">1747</w:t>
      </w:r>
      <w:r w:rsidRPr="00995D79" w:rsidR="00283DD9">
        <w:rPr>
          <w:rFonts w:ascii="Times New Roman" w:hAnsi="Times New Roman" w:cs="Times New Roman"/>
          <w:lang w:val="fr-FR"/>
        </w:rPr>
        <w:t xml:space="preserve">, a book compiled from his </w:t>
      </w:r>
      <w:r w:rsidRPr="00995D79" w:rsidR="00283DD9">
        <w:rPr>
          <w:rFonts w:ascii="Times New Roman" w:hAnsi="Times New Roman" w:cs="Times New Roman"/>
          <w:lang w:val="fr-FR"/>
        </w:rPr>
        <w:t xml:space="preserve">lecture </w:t>
      </w:r>
      <w:r w:rsidRPr="00995D79" w:rsidR="00283DD9">
        <w:rPr>
          <w:rFonts w:ascii="Times New Roman" w:hAnsi="Times New Roman" w:cs="Times New Roman"/>
          <w:lang w:val="fr-FR"/>
        </w:rPr>
        <w:t xml:space="preserve">notes </w:t>
      </w:r>
      <w:r w:rsidRPr="00995D79" w:rsidR="00283DD9">
        <w:rPr>
          <w:rFonts w:ascii="Times New Roman" w:hAnsi="Times New Roman" w:cs="Times New Roman"/>
          <w:lang w:val="fr-FR"/>
        </w:rPr>
        <w:t xml:space="preserve">at the University of Geneva</w:t>
      </w:r>
      <w:r w:rsidRPr="00995D79" w:rsidR="0052058C">
        <w:rPr>
          <w:rFonts w:ascii="Times New Roman" w:hAnsi="Times New Roman" w:cs="Times New Roman"/>
          <w:lang w:val="fr-FR"/>
        </w:rPr>
        <w:t xml:space="preserve">, </w:t>
      </w:r>
      <w:r w:rsidRPr="00995D79" w:rsidR="00283DD9">
        <w:rPr>
          <w:rFonts w:ascii="Times New Roman" w:hAnsi="Times New Roman" w:cs="Times New Roman"/>
          <w:lang w:val="fr-FR"/>
        </w:rPr>
        <w:t xml:space="preserve">is a veritable sum of natural law, intended as a precursor to a complete System on the law of nature and people, which he never had time to write.</w:t>
      </w:r>
    </w:p>
    <w:p>
      <w:pPr>
        <w:rPr>
          <w:rFonts w:ascii="Times New Roman" w:hAnsi="Times New Roman" w:cs="Times New Roman"/>
          <w:lang w:val="fr-FR"/>
        </w:rPr>
      </w:pPr>
      <w:r w:rsidRPr="00995D79">
        <w:rPr>
          <w:rFonts w:ascii="Times New Roman" w:hAnsi="Times New Roman" w:cs="Times New Roman"/>
          <w:lang w:val="fr-FR"/>
        </w:rPr>
        <w:t xml:space="preserve">With regard to the family state, </w:t>
      </w:r>
      <w:r w:rsidRPr="00995D79">
        <w:rPr>
          <w:rFonts w:ascii="Times New Roman" w:hAnsi="Times New Roman" w:cs="Times New Roman"/>
          <w:lang w:val="fr-FR"/>
        </w:rPr>
        <w:t xml:space="preserve">Burlamaqui </w:t>
      </w:r>
      <w:r w:rsidRPr="00995D79">
        <w:rPr>
          <w:rFonts w:ascii="Times New Roman" w:hAnsi="Times New Roman" w:cs="Times New Roman"/>
          <w:lang w:val="fr-FR"/>
        </w:rPr>
        <w:t xml:space="preserve">considers that, because of their weakness, children "are naturally subject to their </w:t>
      </w:r>
      <w:r w:rsidRPr="00995D79">
        <w:rPr>
          <w:rFonts w:ascii="Times New Roman" w:hAnsi="Times New Roman" w:cs="Times New Roman"/>
          <w:lang w:val="fr-FR"/>
        </w:rPr>
        <w:t xml:space="preserve">Parents</w:t>
      </w:r>
      <w:r w:rsidRPr="00995D79">
        <w:rPr>
          <w:rFonts w:ascii="Times New Roman" w:hAnsi="Times New Roman" w:cs="Times New Roman"/>
          <w:lang w:val="fr-FR"/>
        </w:rPr>
        <w:t xml:space="preserve">; &amp; that Nature gives the latter all the authority &amp; all the power necessary to govern those whose benefit they must procure".</w:t>
      </w:r>
      <w:r w:rsidRPr="00995D79" w:rsidR="003A5BFE">
        <w:rPr>
          <w:rStyle w:val="Funotenzeichen"/>
          <w:rFonts w:ascii="Times New Roman" w:hAnsi="Times New Roman" w:cs="Times New Roman"/>
          <w:lang w:val="fr-FR"/>
        </w:rPr>
        <w:footnoteReference w:id="12"/>
      </w:r>
      <w:r w:rsidRPr="00995D79" w:rsidR="005C03B1">
        <w:rPr>
          <w:rFonts w:ascii="Times New Roman" w:hAnsi="Times New Roman" w:cs="Times New Roman"/>
          <w:lang w:val="fr-FR"/>
        </w:rPr>
        <w:t xml:space="preserve"> Parental authority is therefore not absolute or arbitrary. It must aim to provide the child with </w:t>
      </w:r>
      <w:r w:rsidR="00BF7B2B">
        <w:rPr>
          <w:rFonts w:ascii="Times New Roman" w:hAnsi="Times New Roman" w:cs="Times New Roman"/>
          <w:lang w:val="fr-FR"/>
        </w:rPr>
        <w:t xml:space="preserve">everything </w:t>
      </w:r>
      <w:r w:rsidRPr="00995D79" w:rsidR="005C03B1">
        <w:rPr>
          <w:rFonts w:ascii="Times New Roman" w:hAnsi="Times New Roman" w:cs="Times New Roman"/>
          <w:lang w:val="fr-FR"/>
        </w:rPr>
        <w:t xml:space="preserve">he or she needs. </w:t>
      </w:r>
      <w:r w:rsidRPr="00995D79" w:rsidR="005C03B1">
        <w:rPr>
          <w:rFonts w:ascii="Times New Roman" w:hAnsi="Times New Roman" w:cs="Times New Roman"/>
          <w:lang w:val="fr-FR"/>
        </w:rPr>
        <w:t xml:space="preserve">Burlamaqui </w:t>
      </w:r>
      <w:r w:rsidRPr="00995D79" w:rsidR="005C03B1">
        <w:rPr>
          <w:rFonts w:ascii="Times New Roman" w:hAnsi="Times New Roman" w:cs="Times New Roman"/>
          <w:lang w:val="fr-FR"/>
        </w:rPr>
        <w:t xml:space="preserve">develops this idea in Chapter </w:t>
      </w:r>
      <w:r w:rsidRPr="00995D79" w:rsidR="005C03B1">
        <w:rPr>
          <w:rFonts w:ascii="Times New Roman" w:hAnsi="Times New Roman" w:cs="Times New Roman"/>
          <w:lang w:val="fr-FR"/>
        </w:rPr>
        <w:t xml:space="preserve">VII. Dealing with 'Du Droit pris pour Faculté &amp; de l'Obligation qui y répond'. For him, </w:t>
      </w:r>
      <w:r w:rsidRPr="00995D79" w:rsidR="005C03B1">
        <w:rPr>
          <w:rFonts w:ascii="Times New Roman" w:hAnsi="Times New Roman" w:cs="Times New Roman"/>
          <w:lang w:val="fr-FR"/>
        </w:rPr>
        <w:lastRenderedPageBreak/>
        <w:t xml:space="preserve">Right and Obligation </w:t>
      </w:r>
      <w:r w:rsidRPr="00995D79" w:rsidR="00FB3F60">
        <w:rPr>
          <w:rFonts w:ascii="Times New Roman" w:hAnsi="Times New Roman" w:cs="Times New Roman"/>
          <w:lang w:val="fr-FR"/>
        </w:rPr>
        <w:t xml:space="preserve">are "two correlative terms, as the Logicians say". How, he wondered, "could one attribute to a Father the right to train </w:t>
      </w:r>
      <w:r w:rsidRPr="00995D79" w:rsidR="00FB3F60">
        <w:rPr>
          <w:rFonts w:ascii="Times New Roman" w:hAnsi="Times New Roman" w:cs="Times New Roman"/>
          <w:lang w:val="fr-FR"/>
        </w:rPr>
        <w:t xml:space="preserve">Children </w:t>
      </w:r>
      <w:r w:rsidRPr="00995D79" w:rsidR="00FB3F60">
        <w:rPr>
          <w:rFonts w:ascii="Times New Roman" w:hAnsi="Times New Roman" w:cs="Times New Roman"/>
          <w:lang w:val="fr-FR"/>
        </w:rPr>
        <w:t xml:space="preserve">in wisdom and virtue, through a good education, without </w:t>
      </w:r>
      <w:r w:rsidRPr="00995D79" w:rsidR="00FB3F60">
        <w:rPr>
          <w:rFonts w:ascii="Times New Roman" w:hAnsi="Times New Roman" w:cs="Times New Roman"/>
          <w:lang w:val="fr-FR"/>
        </w:rPr>
        <w:t xml:space="preserve">at the same </w:t>
      </w:r>
      <w:r w:rsidRPr="00995D79" w:rsidR="00FB3F60">
        <w:rPr>
          <w:rFonts w:ascii="Times New Roman" w:hAnsi="Times New Roman" w:cs="Times New Roman"/>
          <w:lang w:val="fr-FR"/>
        </w:rPr>
        <w:t xml:space="preserve">time </w:t>
      </w:r>
      <w:r w:rsidRPr="00995D79" w:rsidR="00FB3F60">
        <w:rPr>
          <w:rFonts w:ascii="Times New Roman" w:hAnsi="Times New Roman" w:cs="Times New Roman"/>
          <w:lang w:val="fr-FR"/>
        </w:rPr>
        <w:t xml:space="preserve">recognising </w:t>
      </w:r>
      <w:r w:rsidRPr="00995D79" w:rsidR="00FB3F60">
        <w:rPr>
          <w:rFonts w:ascii="Times New Roman" w:hAnsi="Times New Roman" w:cs="Times New Roman"/>
          <w:lang w:val="fr-FR"/>
        </w:rPr>
        <w:t xml:space="preserve">that </w:t>
      </w:r>
      <w:r w:rsidRPr="00995D79" w:rsidR="00FB3F60">
        <w:rPr>
          <w:rFonts w:ascii="Times New Roman" w:hAnsi="Times New Roman" w:cs="Times New Roman"/>
          <w:lang w:val="fr-FR"/>
        </w:rPr>
        <w:t xml:space="preserve">Children </w:t>
      </w:r>
      <w:r w:rsidRPr="00995D79" w:rsidR="00FB3F60">
        <w:rPr>
          <w:rFonts w:ascii="Times New Roman" w:hAnsi="Times New Roman" w:cs="Times New Roman"/>
          <w:lang w:val="fr-FR"/>
        </w:rPr>
        <w:t xml:space="preserve">must submit to their Father's direction; and that not only are they obliged not to resist it, but also that they must contribute by their docility and obedience, to the execution of the plans that their Father has for them? </w:t>
      </w:r>
      <w:r w:rsidRPr="00995D79" w:rsidR="00404209">
        <w:rPr>
          <w:rFonts w:ascii="Times New Roman" w:hAnsi="Times New Roman" w:cs="Times New Roman"/>
          <w:lang w:val="fr-FR"/>
        </w:rPr>
        <w:t xml:space="preserve">The idea of a right to education was already present </w:t>
      </w:r>
      <w:r w:rsidRPr="00995D79" w:rsidR="004D33C4">
        <w:rPr>
          <w:rFonts w:ascii="Times New Roman" w:hAnsi="Times New Roman" w:cs="Times New Roman"/>
          <w:lang w:val="fr-FR"/>
        </w:rPr>
        <w:t xml:space="preserve">in his work, as it was in that of Pufendorf</w:t>
      </w:r>
      <w:r w:rsidRPr="00995D79" w:rsidR="00404209">
        <w:rPr>
          <w:rFonts w:ascii="Times New Roman" w:hAnsi="Times New Roman" w:cs="Times New Roman"/>
          <w:lang w:val="fr-FR"/>
        </w:rPr>
        <w:t xml:space="preserve">. </w:t>
      </w:r>
      <w:r w:rsidRPr="00995D79" w:rsidR="00404209">
        <w:rPr>
          <w:rFonts w:ascii="Times New Roman" w:hAnsi="Times New Roman" w:cs="Times New Roman"/>
          <w:lang w:val="fr-FR"/>
        </w:rPr>
        <w:t xml:space="preserve">Although children will only have obligations once they have reached the age of reason and discernment</w:t>
      </w:r>
      <w:r w:rsidRPr="00995D79" w:rsidR="006B4B89">
        <w:rPr>
          <w:rFonts w:ascii="Times New Roman" w:hAnsi="Times New Roman" w:cs="Times New Roman"/>
          <w:lang w:val="fr-FR"/>
        </w:rPr>
        <w:t xml:space="preserve">, </w:t>
      </w:r>
      <w:r w:rsidRPr="00995D79" w:rsidR="006B4B89">
        <w:rPr>
          <w:rFonts w:ascii="Times New Roman" w:hAnsi="Times New Roman" w:cs="Times New Roman"/>
          <w:lang w:val="fr-FR"/>
        </w:rPr>
        <w:t xml:space="preserve">according to his logic, </w:t>
      </w:r>
      <w:r w:rsidRPr="00995D79" w:rsidR="00404209">
        <w:rPr>
          <w:rFonts w:ascii="Times New Roman" w:hAnsi="Times New Roman" w:cs="Times New Roman"/>
          <w:lang w:val="fr-FR"/>
        </w:rPr>
        <w:t xml:space="preserve">they are </w:t>
      </w:r>
      <w:r w:rsidRPr="00995D79" w:rsidR="006B4B89">
        <w:rPr>
          <w:rFonts w:ascii="Times New Roman" w:hAnsi="Times New Roman" w:cs="Times New Roman"/>
          <w:lang w:val="fr-FR"/>
        </w:rPr>
        <w:t xml:space="preserve">entitled to rights from birth. For example, he wrote, "the right to demand that no one mistreats or offends us belongs no less to </w:t>
      </w:r>
      <w:r w:rsidRPr="00995D79" w:rsidR="006B4B89">
        <w:rPr>
          <w:rFonts w:ascii="Times New Roman" w:hAnsi="Times New Roman" w:cs="Times New Roman"/>
          <w:lang w:val="fr-FR"/>
        </w:rPr>
        <w:t xml:space="preserve">children</w:t>
      </w:r>
      <w:r w:rsidRPr="00995D79" w:rsidR="006B4B89">
        <w:rPr>
          <w:rFonts w:ascii="Times New Roman" w:hAnsi="Times New Roman" w:cs="Times New Roman"/>
          <w:lang w:val="fr-FR"/>
        </w:rPr>
        <w:t xml:space="preserve">, and even to those who are still in their mother's womb, than to full-grown men".</w:t>
      </w:r>
      <w:r w:rsidRPr="00995D79" w:rsidR="006B4B89">
        <w:rPr>
          <w:rStyle w:val="Funotenzeichen"/>
          <w:rFonts w:ascii="Times New Roman" w:hAnsi="Times New Roman" w:cs="Times New Roman"/>
          <w:lang w:val="fr-FR"/>
        </w:rPr>
        <w:footnoteReference w:id="13"/>
      </w:r>
    </w:p>
    <w:p>
      <w:pPr>
        <w:rPr>
          <w:rFonts w:ascii="Times New Roman" w:hAnsi="Times New Roman" w:cs="Times New Roman"/>
          <w:lang w:val="fr-FR"/>
        </w:rPr>
      </w:pPr>
      <w:r w:rsidRPr="00995D79">
        <w:rPr>
          <w:rFonts w:ascii="Times New Roman" w:hAnsi="Times New Roman" w:cs="Times New Roman"/>
          <w:lang w:val="fr-FR"/>
        </w:rPr>
        <w:t xml:space="preserve">Christian Wolff </w:t>
      </w:r>
      <w:r w:rsidRPr="00995D79" w:rsidR="002B4C7B">
        <w:rPr>
          <w:rFonts w:ascii="Times New Roman" w:hAnsi="Times New Roman" w:cs="Times New Roman"/>
          <w:lang w:val="fr-FR"/>
        </w:rPr>
        <w:t xml:space="preserve">(1679-1754</w:t>
      </w:r>
      <w:r w:rsidRPr="00995D79" w:rsidR="005140B6">
        <w:rPr>
          <w:rFonts w:ascii="Times New Roman" w:hAnsi="Times New Roman" w:cs="Times New Roman"/>
          <w:lang w:val="fr-FR"/>
        </w:rPr>
        <w:t xml:space="preserve">) is probably the author who went furthest </w:t>
      </w:r>
      <w:r w:rsidRPr="00995D79" w:rsidR="005C03B1">
        <w:rPr>
          <w:rFonts w:ascii="Times New Roman" w:hAnsi="Times New Roman" w:cs="Times New Roman"/>
          <w:lang w:val="fr-FR"/>
        </w:rPr>
        <w:t xml:space="preserve">in taking account of the child within the family. </w:t>
      </w:r>
      <w:r w:rsidRPr="00995D79" w:rsidR="00382D8D">
        <w:rPr>
          <w:rFonts w:ascii="Times New Roman" w:hAnsi="Times New Roman" w:cs="Times New Roman"/>
          <w:lang w:val="fr-FR"/>
        </w:rPr>
        <w:t xml:space="preserve">His </w:t>
      </w:r>
      <w:r w:rsidRPr="00995D79" w:rsidR="002B4C7B">
        <w:rPr>
          <w:rFonts w:ascii="Times New Roman" w:hAnsi="Times New Roman" w:cs="Times New Roman"/>
          <w:i/>
          <w:iCs/>
          <w:lang w:val="fr-FR"/>
        </w:rPr>
        <w:t xml:space="preserve">Institutiones </w:t>
      </w:r>
      <w:r w:rsidRPr="00995D79" w:rsidR="002B4C7B">
        <w:rPr>
          <w:rFonts w:ascii="Times New Roman" w:hAnsi="Times New Roman" w:cs="Times New Roman"/>
          <w:i/>
          <w:iCs/>
          <w:lang w:val="fr-FR"/>
        </w:rPr>
        <w:t xml:space="preserve">juris </w:t>
      </w:r>
      <w:r w:rsidRPr="00995D79" w:rsidR="002B4C7B">
        <w:rPr>
          <w:rFonts w:ascii="Times New Roman" w:hAnsi="Times New Roman" w:cs="Times New Roman"/>
          <w:i/>
          <w:iCs/>
          <w:lang w:val="fr-FR"/>
        </w:rPr>
        <w:t xml:space="preserve">naturae </w:t>
      </w:r>
      <w:r w:rsidRPr="00995D79" w:rsidR="002B4C7B">
        <w:rPr>
          <w:rFonts w:ascii="Times New Roman" w:hAnsi="Times New Roman" w:cs="Times New Roman"/>
          <w:i/>
          <w:iCs/>
          <w:lang w:val="fr-FR"/>
        </w:rPr>
        <w:t xml:space="preserve">et </w:t>
      </w:r>
      <w:r w:rsidRPr="00995D79" w:rsidR="002B4C7B">
        <w:rPr>
          <w:rFonts w:ascii="Times New Roman" w:hAnsi="Times New Roman" w:cs="Times New Roman"/>
          <w:i/>
          <w:iCs/>
          <w:lang w:val="fr-FR"/>
        </w:rPr>
        <w:t xml:space="preserve">gentium</w:t>
      </w:r>
      <w:r w:rsidRPr="00995D79" w:rsidR="002B4C7B">
        <w:rPr>
          <w:rFonts w:ascii="Times New Roman" w:hAnsi="Times New Roman" w:cs="Times New Roman"/>
          <w:lang w:val="fr-FR"/>
        </w:rPr>
        <w:t xml:space="preserve">, </w:t>
      </w:r>
      <w:r w:rsidRPr="00995D79" w:rsidR="00382D8D">
        <w:rPr>
          <w:rFonts w:ascii="Times New Roman" w:hAnsi="Times New Roman" w:cs="Times New Roman"/>
          <w:lang w:val="fr-FR"/>
        </w:rPr>
        <w:t xml:space="preserve">published in </w:t>
      </w:r>
      <w:r w:rsidRPr="00995D79" w:rsidR="002B4C7B">
        <w:rPr>
          <w:rFonts w:ascii="Times New Roman" w:hAnsi="Times New Roman" w:cs="Times New Roman"/>
          <w:lang w:val="fr-FR"/>
        </w:rPr>
        <w:t xml:space="preserve">Halle </w:t>
      </w:r>
      <w:r w:rsidRPr="00995D79" w:rsidR="00382D8D">
        <w:rPr>
          <w:rFonts w:ascii="Times New Roman" w:hAnsi="Times New Roman" w:cs="Times New Roman"/>
          <w:lang w:val="fr-FR"/>
        </w:rPr>
        <w:t xml:space="preserve">in </w:t>
      </w:r>
      <w:r w:rsidRPr="00995D79" w:rsidR="002B4C7B">
        <w:rPr>
          <w:rFonts w:ascii="Times New Roman" w:hAnsi="Times New Roman" w:cs="Times New Roman"/>
          <w:lang w:val="fr-FR"/>
        </w:rPr>
        <w:t xml:space="preserve">1750</w:t>
      </w:r>
      <w:r w:rsidRPr="00995D79" w:rsidR="00382D8D">
        <w:rPr>
          <w:rFonts w:ascii="Times New Roman" w:hAnsi="Times New Roman" w:cs="Times New Roman"/>
          <w:lang w:val="fr-FR"/>
        </w:rPr>
        <w:t xml:space="preserve">, was quickly translated into both French and German. </w:t>
      </w:r>
      <w:r w:rsidRPr="00995D79" w:rsidR="00E10E22">
        <w:rPr>
          <w:rFonts w:ascii="Times New Roman" w:hAnsi="Times New Roman" w:cs="Times New Roman"/>
          <w:lang w:val="fr-FR"/>
        </w:rPr>
        <w:t xml:space="preserve">The </w:t>
      </w:r>
      <w:r w:rsidRPr="00995D79" w:rsidR="002B4C7B">
        <w:rPr>
          <w:rFonts w:ascii="Times New Roman" w:hAnsi="Times New Roman" w:cs="Times New Roman"/>
          <w:lang w:val="fr-FR"/>
        </w:rPr>
        <w:t xml:space="preserve">German </w:t>
      </w:r>
      <w:r w:rsidRPr="00995D79" w:rsidR="00E10E22">
        <w:rPr>
          <w:rFonts w:ascii="Times New Roman" w:hAnsi="Times New Roman" w:cs="Times New Roman"/>
          <w:lang w:val="fr-FR"/>
        </w:rPr>
        <w:t xml:space="preserve">translation</w:t>
      </w:r>
      <w:r w:rsidRPr="00995D79" w:rsidR="00E10E22">
        <w:rPr>
          <w:rFonts w:ascii="Times New Roman" w:hAnsi="Times New Roman" w:cs="Times New Roman"/>
          <w:lang w:val="fr-FR"/>
        </w:rPr>
        <w:t xml:space="preserve">, </w:t>
      </w:r>
      <w:r w:rsidRPr="00995D79" w:rsidR="00E10E22">
        <w:rPr>
          <w:rFonts w:ascii="Times New Roman" w:hAnsi="Times New Roman" w:cs="Times New Roman"/>
          <w:lang w:val="fr-FR"/>
        </w:rPr>
        <w:t xml:space="preserve">by Gottlob Samuel </w:t>
      </w:r>
      <w:r w:rsidRPr="00995D79" w:rsidR="00E10E22">
        <w:rPr>
          <w:rFonts w:ascii="Times New Roman" w:hAnsi="Times New Roman" w:cs="Times New Roman"/>
          <w:lang w:val="fr-FR"/>
        </w:rPr>
        <w:t xml:space="preserve">Nicolai </w:t>
      </w:r>
      <w:r w:rsidRPr="00995D79" w:rsidR="00E10E22">
        <w:rPr>
          <w:rFonts w:ascii="Times New Roman" w:hAnsi="Times New Roman" w:cs="Times New Roman"/>
          <w:lang w:val="fr-FR"/>
        </w:rPr>
        <w:t xml:space="preserve">in </w:t>
      </w:r>
      <w:r w:rsidRPr="00995D79" w:rsidR="002B4C7B">
        <w:rPr>
          <w:rFonts w:ascii="Times New Roman" w:hAnsi="Times New Roman" w:cs="Times New Roman"/>
          <w:lang w:val="fr-FR"/>
        </w:rPr>
        <w:t xml:space="preserve">1754</w:t>
      </w:r>
      <w:r w:rsidRPr="00995D79" w:rsidR="00E10E22">
        <w:rPr>
          <w:rFonts w:ascii="Times New Roman" w:hAnsi="Times New Roman" w:cs="Times New Roman"/>
          <w:lang w:val="fr-FR"/>
        </w:rPr>
        <w:t xml:space="preserve">, includes a chapter on paternal society.</w:t>
      </w:r>
      <w:r w:rsidRPr="00995D79" w:rsidR="004227FF">
        <w:rPr>
          <w:rStyle w:val="Funotenzeichen"/>
          <w:rFonts w:ascii="Times New Roman" w:hAnsi="Times New Roman" w:cs="Times New Roman"/>
          <w:lang w:val="fr-FR"/>
        </w:rPr>
        <w:footnoteReference w:id="14"/>
      </w:r>
      <w:r w:rsidRPr="00995D79" w:rsidR="004227FF">
        <w:rPr>
          <w:rFonts w:ascii="Times New Roman" w:hAnsi="Times New Roman" w:cs="Times New Roman"/>
          <w:lang w:val="fr-FR"/>
        </w:rPr>
        <w:t xml:space="preserve"> But far from discussing </w:t>
      </w:r>
      <w:r w:rsidRPr="00995D79" w:rsidR="004D33C4">
        <w:rPr>
          <w:rFonts w:ascii="Times New Roman" w:hAnsi="Times New Roman" w:cs="Times New Roman"/>
          <w:lang w:val="fr-FR"/>
        </w:rPr>
        <w:t xml:space="preserve">parental authority alone, it develops quite extensively the obligations of parents towards their children. </w:t>
      </w:r>
      <w:r w:rsidRPr="00995D79" w:rsidR="004227FF">
        <w:rPr>
          <w:rFonts w:ascii="Times New Roman" w:hAnsi="Times New Roman" w:cs="Times New Roman"/>
          <w:lang w:val="fr-FR"/>
        </w:rPr>
        <w:t xml:space="preserve">In the French translation of </w:t>
      </w:r>
      <w:r w:rsidR="00F16B75">
        <w:rPr>
          <w:rFonts w:ascii="Times New Roman" w:hAnsi="Times New Roman" w:cs="Times New Roman"/>
          <w:lang w:val="fr-FR"/>
        </w:rPr>
        <w:t xml:space="preserve">1758</w:t>
      </w:r>
      <w:r w:rsidRPr="00995D79" w:rsidR="004227FF">
        <w:rPr>
          <w:rFonts w:ascii="Times New Roman" w:hAnsi="Times New Roman" w:cs="Times New Roman"/>
          <w:lang w:val="fr-FR"/>
        </w:rPr>
        <w:t xml:space="preserve">, we </w:t>
      </w:r>
      <w:r w:rsidRPr="00995D79" w:rsidR="004D33C4">
        <w:rPr>
          <w:rFonts w:ascii="Times New Roman" w:hAnsi="Times New Roman" w:cs="Times New Roman"/>
          <w:lang w:val="fr-FR"/>
        </w:rPr>
        <w:t xml:space="preserve">read that </w:t>
      </w:r>
      <w:r w:rsidRPr="00995D79" w:rsidR="002B4C7B">
        <w:rPr>
          <w:rFonts w:ascii="Times New Roman" w:hAnsi="Times New Roman" w:cs="Times New Roman"/>
          <w:lang w:val="fr-FR"/>
        </w:rPr>
        <w:t xml:space="preserve">"</w:t>
      </w:r>
      <w:r w:rsidRPr="00995D79">
        <w:rPr>
          <w:rFonts w:ascii="Times New Roman" w:hAnsi="Times New Roman" w:cs="Times New Roman"/>
          <w:lang w:val="fr-FR"/>
        </w:rPr>
        <w:t xml:space="preserve">Children even naturally have the right to demand that their parents do not set them bad examples</w:t>
      </w:r>
      <w:r w:rsidRPr="00995D79" w:rsidR="002B4C7B">
        <w:rPr>
          <w:rFonts w:ascii="Times New Roman" w:hAnsi="Times New Roman" w:cs="Times New Roman"/>
          <w:lang w:val="fr-FR"/>
        </w:rPr>
        <w:t xml:space="preserve">"</w:t>
      </w:r>
      <w:r w:rsidRPr="00995D79" w:rsidR="005140B6">
        <w:rPr>
          <w:rFonts w:ascii="Times New Roman" w:hAnsi="Times New Roman" w:cs="Times New Roman"/>
          <w:lang w:val="fr-FR"/>
        </w:rPr>
        <w:t xml:space="preserve">.</w:t>
      </w:r>
      <w:r w:rsidRPr="00995D79" w:rsidR="005140B6">
        <w:rPr>
          <w:rStyle w:val="Funotenzeichen"/>
          <w:rFonts w:ascii="Times New Roman" w:hAnsi="Times New Roman" w:cs="Times New Roman"/>
          <w:lang w:val="fr-FR"/>
        </w:rPr>
        <w:footnoteReference w:id="15"/>
      </w:r>
    </w:p>
    <w:p>
      <w:pPr>
        <w:rPr>
          <w:rFonts w:ascii="Times New Roman" w:hAnsi="Times New Roman" w:cs="Times New Roman"/>
          <w:lang w:val="fr-FR"/>
        </w:rPr>
      </w:pPr>
      <w:r w:rsidRPr="00995D79">
        <w:rPr>
          <w:rFonts w:ascii="Times New Roman" w:hAnsi="Times New Roman" w:cs="Times New Roman"/>
          <w:lang w:val="fr-FR"/>
        </w:rPr>
        <w:t xml:space="preserve">Wolff goes so far as to consider that every parent of a child, whether natural or legitimate, must ensure the child's education. Each parent must contribute as much as he or she can. It even follows in his logic that a society must be established between men and women for the "generation and education of children". This is marital society.</w:t>
      </w:r>
      <w:r w:rsidRPr="00995D79">
        <w:rPr>
          <w:rStyle w:val="Funotenzeichen"/>
          <w:rFonts w:ascii="Times New Roman" w:hAnsi="Times New Roman" w:cs="Times New Roman"/>
          <w:lang w:val="fr-FR"/>
        </w:rPr>
        <w:footnoteReference w:id="16"/>
      </w:r>
    </w:p>
    <w:p>
      <w:pPr>
        <w:rPr>
          <w:rFonts w:ascii="Times New Roman" w:hAnsi="Times New Roman" w:cs="Times New Roman"/>
          <w:lang w:val="fr-FR"/>
        </w:rPr>
      </w:pPr>
      <w:r w:rsidRPr="00995D79">
        <w:rPr>
          <w:rFonts w:ascii="Times New Roman" w:hAnsi="Times New Roman" w:cs="Times New Roman"/>
          <w:lang w:val="fr-FR"/>
        </w:rPr>
        <w:lastRenderedPageBreak/>
        <w:t xml:space="preserve">As we can see, the foundations </w:t>
      </w:r>
      <w:r w:rsidRPr="00995D79" w:rsidR="005C1A3B">
        <w:rPr>
          <w:rFonts w:ascii="Times New Roman" w:hAnsi="Times New Roman" w:cs="Times New Roman"/>
          <w:lang w:val="fr-FR"/>
        </w:rPr>
        <w:t xml:space="preserve">for </w:t>
      </w:r>
      <w:r w:rsidRPr="00995D79">
        <w:rPr>
          <w:rFonts w:ascii="Times New Roman" w:hAnsi="Times New Roman" w:cs="Times New Roman"/>
          <w:lang w:val="fr-FR"/>
        </w:rPr>
        <w:t xml:space="preserve">recognising children's rights are to be found in the philosophy of natural law. However, it was not until over two centuries later that these rights were </w:t>
      </w:r>
      <w:r w:rsidRPr="00995D79" w:rsidR="005C1A3B">
        <w:rPr>
          <w:rFonts w:ascii="Times New Roman" w:hAnsi="Times New Roman" w:cs="Times New Roman"/>
          <w:lang w:val="fr-FR"/>
        </w:rPr>
        <w:t xml:space="preserve">enshrined in positive law.</w:t>
      </w:r>
    </w:p>
    <w:p w:rsidRPr="00995D79" w:rsidR="004F7D24" w:rsidP="004D33C4" w:rsidRDefault="004F7D24" w14:paraId="734E1281" w14:textId="77777777">
      <w:pPr>
        <w:rPr>
          <w:rFonts w:ascii="Times New Roman" w:hAnsi="Times New Roman" w:cs="Times New Roman"/>
          <w:lang w:val="fr-FR"/>
        </w:rPr>
      </w:pPr>
    </w:p>
    <w:p>
      <w:pPr>
        <w:pStyle w:val="berschrift1"/>
        <w:numPr>
          <w:ilvl w:val="0"/>
          <w:numId w:val="4"/>
        </w:numPr>
        <w:rPr>
          <w:rFonts w:ascii="Times New Roman" w:hAnsi="Times New Roman" w:cs="Times New Roman"/>
          <w:b/>
          <w:bCs/>
          <w:sz w:val="24"/>
          <w:szCs w:val="24"/>
          <w:lang w:val="fr-FR"/>
        </w:rPr>
      </w:pPr>
      <w:r w:rsidRPr="00995D79" w:rsidR="0018680B">
        <w:rPr>
          <w:rFonts w:ascii="Times New Roman" w:hAnsi="Times New Roman" w:cs="Times New Roman"/>
          <w:b/>
          <w:bCs/>
          <w:sz w:val="24"/>
          <w:szCs w:val="24"/>
          <w:lang w:val="fr-FR"/>
        </w:rPr>
        <w:t xml:space="preserve">Multiple </w:t>
      </w:r>
      <w:r w:rsidRPr="00995D79" w:rsidR="00BF022C">
        <w:rPr>
          <w:rFonts w:ascii="Times New Roman" w:hAnsi="Times New Roman" w:cs="Times New Roman"/>
          <w:b/>
          <w:bCs/>
          <w:sz w:val="24"/>
          <w:szCs w:val="24"/>
          <w:lang w:val="fr-FR"/>
        </w:rPr>
        <w:t xml:space="preserve">sources of </w:t>
      </w:r>
      <w:r w:rsidRPr="00995D79" w:rsidR="00F6387B">
        <w:rPr>
          <w:rFonts w:ascii="Times New Roman" w:hAnsi="Times New Roman" w:cs="Times New Roman"/>
          <w:b/>
          <w:bCs/>
          <w:sz w:val="24"/>
          <w:szCs w:val="24"/>
          <w:lang w:val="fr-FR"/>
        </w:rPr>
        <w:t xml:space="preserve">positive law in force</w:t>
      </w:r>
    </w:p>
    <w:p>
      <w:pPr>
        <w:rPr>
          <w:rFonts w:ascii="Times New Roman" w:hAnsi="Times New Roman" w:cs="Times New Roman"/>
          <w:lang w:val="fr-FR"/>
        </w:rPr>
      </w:pPr>
      <w:r w:rsidRPr="00995D79">
        <w:rPr>
          <w:rFonts w:ascii="Times New Roman" w:hAnsi="Times New Roman" w:cs="Times New Roman"/>
          <w:lang w:val="fr-FR"/>
        </w:rPr>
        <w:t xml:space="preserve">Today, in 2024</w:t>
      </w:r>
      <w:r w:rsidRPr="00995D79" w:rsidR="003F7867">
        <w:rPr>
          <w:rFonts w:ascii="Times New Roman" w:hAnsi="Times New Roman" w:cs="Times New Roman"/>
          <w:lang w:val="fr-FR"/>
        </w:rPr>
        <w:t xml:space="preserve">, we can celebrate the first centenary of the international recognition of children's rights. </w:t>
      </w:r>
      <w:r w:rsidRPr="00995D79" w:rsidR="00DB2AB8">
        <w:rPr>
          <w:rFonts w:ascii="Times New Roman" w:hAnsi="Times New Roman" w:cs="Times New Roman"/>
          <w:lang w:val="fr-FR"/>
        </w:rPr>
        <w:t xml:space="preserve">We have come </w:t>
      </w:r>
      <w:r w:rsidRPr="00995D79" w:rsidR="003F7867">
        <w:rPr>
          <w:rFonts w:ascii="Times New Roman" w:hAnsi="Times New Roman" w:cs="Times New Roman"/>
          <w:lang w:val="fr-FR"/>
        </w:rPr>
        <w:t xml:space="preserve">a long way</w:t>
      </w:r>
      <w:r w:rsidRPr="00995D79" w:rsidR="003F7867">
        <w:rPr>
          <w:rFonts w:ascii="Times New Roman" w:hAnsi="Times New Roman" w:cs="Times New Roman"/>
          <w:lang w:val="fr-FR"/>
        </w:rPr>
        <w:t xml:space="preserve">. We can even celebrate the fact that many declarations, treaties, charters and conventions enshrine children's rights as binding legal norms. </w:t>
      </w:r>
    </w:p>
    <w:p>
      <w:pPr>
        <w:rPr>
          <w:rFonts w:ascii="Times New Roman" w:hAnsi="Times New Roman" w:cs="Times New Roman"/>
          <w:lang w:val="fr-FR"/>
        </w:rPr>
      </w:pPr>
      <w:r w:rsidRPr="00995D79" w:rsidR="008A0CF7">
        <w:rPr>
          <w:rFonts w:ascii="Times New Roman" w:hAnsi="Times New Roman" w:cs="Times New Roman"/>
          <w:lang w:val="fr-FR"/>
        </w:rPr>
        <w:t xml:space="preserve">But </w:t>
      </w:r>
      <w:r w:rsidRPr="00995D79">
        <w:rPr>
          <w:rFonts w:ascii="Times New Roman" w:hAnsi="Times New Roman" w:cs="Times New Roman"/>
          <w:lang w:val="fr-FR"/>
        </w:rPr>
        <w:t xml:space="preserve">this is </w:t>
      </w:r>
      <w:r w:rsidRPr="00995D79" w:rsidR="008A0CF7">
        <w:rPr>
          <w:rFonts w:ascii="Times New Roman" w:hAnsi="Times New Roman" w:cs="Times New Roman"/>
          <w:lang w:val="fr-FR"/>
        </w:rPr>
        <w:t xml:space="preserve">not without its challenges. </w:t>
      </w:r>
      <w:r w:rsidRPr="00995D79" w:rsidR="00E65BCD">
        <w:rPr>
          <w:rFonts w:ascii="Times New Roman" w:hAnsi="Times New Roman" w:cs="Times New Roman"/>
          <w:lang w:val="fr-FR"/>
        </w:rPr>
        <w:t xml:space="preserve">Where there is a multiplicity of </w:t>
      </w:r>
      <w:r w:rsidR="00BF7B2B">
        <w:rPr>
          <w:rFonts w:ascii="Times New Roman" w:hAnsi="Times New Roman" w:cs="Times New Roman"/>
          <w:lang w:val="fr-FR"/>
        </w:rPr>
        <w:t xml:space="preserve">sources</w:t>
      </w:r>
      <w:r w:rsidRPr="00995D79" w:rsidR="005C1A3B">
        <w:rPr>
          <w:rFonts w:ascii="Times New Roman" w:hAnsi="Times New Roman" w:cs="Times New Roman"/>
          <w:lang w:val="fr-FR"/>
        </w:rPr>
        <w:t xml:space="preserve">, there is also </w:t>
      </w:r>
      <w:r w:rsidRPr="00995D79" w:rsidR="00E65BCD">
        <w:rPr>
          <w:rFonts w:ascii="Times New Roman" w:hAnsi="Times New Roman" w:cs="Times New Roman"/>
          <w:lang w:val="fr-FR"/>
        </w:rPr>
        <w:t xml:space="preserve">a need for coordination </w:t>
      </w:r>
      <w:r w:rsidRPr="00995D79" w:rsidR="008A0CF7">
        <w:rPr>
          <w:rFonts w:ascii="Times New Roman" w:hAnsi="Times New Roman" w:cs="Times New Roman"/>
          <w:lang w:val="fr-FR"/>
        </w:rPr>
        <w:t xml:space="preserve">and </w:t>
      </w:r>
      <w:r w:rsidRPr="00995D79" w:rsidR="00E65BCD">
        <w:rPr>
          <w:rFonts w:ascii="Times New Roman" w:hAnsi="Times New Roman" w:cs="Times New Roman"/>
          <w:lang w:val="fr-FR"/>
        </w:rPr>
        <w:t xml:space="preserve">conciliation</w:t>
      </w:r>
      <w:r w:rsidRPr="00995D79" w:rsidR="008A0CF7">
        <w:rPr>
          <w:rFonts w:ascii="Times New Roman" w:hAnsi="Times New Roman" w:cs="Times New Roman"/>
          <w:lang w:val="fr-FR"/>
        </w:rPr>
        <w:t xml:space="preserve">. For those, such as judges, who have to apply the standards in force to a given case, there will often be the question of the exact scope of application of a recognised right, or even the applicability at all of a treaty or charter in domestic law. If, in addition, there is a multiplicity of norms likely to apply simultaneously while stating the right in question in a different way or </w:t>
      </w:r>
      <w:r w:rsidRPr="00995D79" w:rsidR="005C1A3B">
        <w:rPr>
          <w:rFonts w:ascii="Times New Roman" w:hAnsi="Times New Roman" w:cs="Times New Roman"/>
          <w:lang w:val="fr-FR"/>
        </w:rPr>
        <w:t xml:space="preserve">allowing for </w:t>
      </w:r>
      <w:r w:rsidRPr="00995D79" w:rsidR="008A0CF7">
        <w:rPr>
          <w:rFonts w:ascii="Times New Roman" w:hAnsi="Times New Roman" w:cs="Times New Roman"/>
          <w:lang w:val="fr-FR"/>
        </w:rPr>
        <w:t xml:space="preserve">divergent </w:t>
      </w:r>
      <w:r w:rsidRPr="00995D79" w:rsidR="005C1A3B">
        <w:rPr>
          <w:rFonts w:ascii="Times New Roman" w:hAnsi="Times New Roman" w:cs="Times New Roman"/>
          <w:lang w:val="fr-FR"/>
        </w:rPr>
        <w:t xml:space="preserve">interpretations</w:t>
      </w:r>
      <w:r w:rsidRPr="00995D79" w:rsidR="008A0CF7">
        <w:rPr>
          <w:rFonts w:ascii="Times New Roman" w:hAnsi="Times New Roman" w:cs="Times New Roman"/>
          <w:lang w:val="fr-FR"/>
        </w:rPr>
        <w:t xml:space="preserve">, lawyers are well aware of the difficulties that can arise. </w:t>
      </w:r>
      <w:r w:rsidRPr="00995D79" w:rsidR="00E4257E">
        <w:rPr>
          <w:rFonts w:ascii="Times New Roman" w:hAnsi="Times New Roman" w:cs="Times New Roman"/>
          <w:lang w:val="fr-FR"/>
        </w:rPr>
        <w:t xml:space="preserve">That said, </w:t>
      </w:r>
      <w:r w:rsidRPr="00995D79" w:rsidR="008A0CF7">
        <w:rPr>
          <w:rFonts w:ascii="Times New Roman" w:hAnsi="Times New Roman" w:cs="Times New Roman"/>
          <w:lang w:val="fr-FR"/>
        </w:rPr>
        <w:t xml:space="preserve">they also have enough imagination to achieve a </w:t>
      </w:r>
      <w:r w:rsidRPr="00995D79" w:rsidR="00724419">
        <w:rPr>
          <w:rFonts w:ascii="Times New Roman" w:hAnsi="Times New Roman" w:cs="Times New Roman"/>
          <w:lang w:val="fr-FR"/>
        </w:rPr>
        <w:t xml:space="preserve">comprehensive </w:t>
      </w:r>
      <w:r w:rsidRPr="00995D79" w:rsidR="008A0CF7">
        <w:rPr>
          <w:rFonts w:ascii="Times New Roman" w:hAnsi="Times New Roman" w:cs="Times New Roman"/>
          <w:lang w:val="fr-FR"/>
        </w:rPr>
        <w:t xml:space="preserve">application </w:t>
      </w:r>
      <w:r w:rsidRPr="00995D79" w:rsidR="008A0CF7">
        <w:rPr>
          <w:rFonts w:ascii="Times New Roman" w:hAnsi="Times New Roman" w:cs="Times New Roman"/>
          <w:lang w:val="fr-FR"/>
        </w:rPr>
        <w:t xml:space="preserve">and </w:t>
      </w:r>
      <w:r w:rsidRPr="00995D79" w:rsidR="00E4257E">
        <w:rPr>
          <w:rFonts w:ascii="Times New Roman" w:hAnsi="Times New Roman" w:cs="Times New Roman"/>
          <w:lang w:val="fr-FR"/>
        </w:rPr>
        <w:t xml:space="preserve">interpretation that is </w:t>
      </w:r>
      <w:r w:rsidRPr="00995D79" w:rsidR="00724419">
        <w:rPr>
          <w:rFonts w:ascii="Times New Roman" w:hAnsi="Times New Roman" w:cs="Times New Roman"/>
          <w:lang w:val="fr-FR"/>
        </w:rPr>
        <w:t xml:space="preserve">consistent in practice. </w:t>
      </w:r>
    </w:p>
    <w:p>
      <w:pPr>
        <w:rPr>
          <w:rFonts w:ascii="Times New Roman" w:hAnsi="Times New Roman" w:cs="Times New Roman"/>
          <w:lang w:val="fr-FR"/>
        </w:rPr>
      </w:pPr>
      <w:r w:rsidRPr="00995D79">
        <w:rPr>
          <w:rFonts w:ascii="Times New Roman" w:hAnsi="Times New Roman" w:cs="Times New Roman"/>
          <w:lang w:val="fr-FR"/>
        </w:rPr>
        <w:t xml:space="preserve">The enshrinement of children's rights in specific legal documents also raises issues arising from the long-standing controversy between </w:t>
      </w:r>
      <w:r w:rsidRPr="00995D79" w:rsidR="00E65BCD">
        <w:rPr>
          <w:rFonts w:ascii="Times New Roman" w:hAnsi="Times New Roman" w:cs="Times New Roman"/>
          <w:lang w:val="fr-FR"/>
        </w:rPr>
        <w:t xml:space="preserve">universal </w:t>
      </w:r>
      <w:r w:rsidRPr="00995D79">
        <w:rPr>
          <w:rFonts w:ascii="Times New Roman" w:hAnsi="Times New Roman" w:cs="Times New Roman"/>
          <w:lang w:val="fr-FR"/>
        </w:rPr>
        <w:t xml:space="preserve">human </w:t>
      </w:r>
      <w:r w:rsidRPr="00995D79" w:rsidR="00E65BCD">
        <w:rPr>
          <w:rFonts w:ascii="Times New Roman" w:hAnsi="Times New Roman" w:cs="Times New Roman"/>
          <w:lang w:val="fr-FR"/>
        </w:rPr>
        <w:t xml:space="preserve">rights </w:t>
      </w:r>
      <w:r w:rsidRPr="00995D79">
        <w:rPr>
          <w:rFonts w:ascii="Times New Roman" w:hAnsi="Times New Roman" w:cs="Times New Roman"/>
          <w:lang w:val="fr-FR"/>
        </w:rPr>
        <w:t xml:space="preserve">and </w:t>
      </w:r>
      <w:r w:rsidRPr="00995D79">
        <w:rPr>
          <w:rFonts w:ascii="Times New Roman" w:hAnsi="Times New Roman" w:cs="Times New Roman"/>
          <w:lang w:val="fr-FR"/>
        </w:rPr>
        <w:t xml:space="preserve">'</w:t>
      </w:r>
      <w:r w:rsidRPr="00995D79" w:rsidR="00E65BCD">
        <w:rPr>
          <w:rFonts w:ascii="Times New Roman" w:hAnsi="Times New Roman" w:cs="Times New Roman"/>
          <w:lang w:val="fr-FR"/>
        </w:rPr>
        <w:t xml:space="preserve">categorical rights</w:t>
      </w:r>
      <w:r w:rsidRPr="00995D79">
        <w:rPr>
          <w:rFonts w:ascii="Times New Roman" w:hAnsi="Times New Roman" w:cs="Times New Roman"/>
          <w:lang w:val="fr-FR"/>
        </w:rPr>
        <w:t xml:space="preserve">', the enshrinement of which must be justified. </w:t>
      </w:r>
      <w:r w:rsidRPr="00995D79" w:rsidR="0054455D">
        <w:rPr>
          <w:rFonts w:ascii="Times New Roman" w:hAnsi="Times New Roman" w:cs="Times New Roman"/>
          <w:lang w:val="fr-FR"/>
        </w:rPr>
        <w:t xml:space="preserve">Danièle </w:t>
      </w:r>
      <w:r w:rsidRPr="00995D79" w:rsidR="0054455D">
        <w:rPr>
          <w:rFonts w:ascii="Times New Roman" w:hAnsi="Times New Roman" w:cs="Times New Roman"/>
          <w:lang w:val="fr-FR"/>
        </w:rPr>
        <w:t xml:space="preserve">Lochak </w:t>
      </w:r>
      <w:r w:rsidRPr="00995D79">
        <w:rPr>
          <w:rFonts w:ascii="Times New Roman" w:hAnsi="Times New Roman" w:cs="Times New Roman"/>
          <w:lang w:val="fr-FR"/>
        </w:rPr>
        <w:t xml:space="preserve">has </w:t>
      </w:r>
      <w:r w:rsidRPr="00995D79">
        <w:rPr>
          <w:rFonts w:ascii="Times New Roman" w:hAnsi="Times New Roman" w:cs="Times New Roman"/>
          <w:lang w:val="fr-FR"/>
        </w:rPr>
        <w:t xml:space="preserve">made a very convincing contribution </w:t>
      </w:r>
      <w:r w:rsidRPr="00995D79">
        <w:rPr>
          <w:rFonts w:ascii="Times New Roman" w:hAnsi="Times New Roman" w:cs="Times New Roman"/>
          <w:lang w:val="fr-FR"/>
        </w:rPr>
        <w:t xml:space="preserve">to this debate</w:t>
      </w:r>
      <w:r w:rsidRPr="00995D79">
        <w:rPr>
          <w:rFonts w:ascii="Times New Roman" w:hAnsi="Times New Roman" w:cs="Times New Roman"/>
          <w:lang w:val="fr-FR"/>
        </w:rPr>
        <w:t xml:space="preserve">.</w:t>
      </w:r>
      <w:r w:rsidRPr="00995D79" w:rsidR="0054455D">
        <w:rPr>
          <w:rStyle w:val="Funotenzeichen"/>
          <w:rFonts w:ascii="Times New Roman" w:hAnsi="Times New Roman" w:cs="Times New Roman"/>
          <w:lang w:val="fr-FR"/>
        </w:rPr>
        <w:footnoteReference w:id="17"/>
      </w:r>
      <w:r w:rsidRPr="00995D79">
        <w:rPr>
          <w:rFonts w:ascii="Times New Roman" w:hAnsi="Times New Roman" w:cs="Times New Roman"/>
          <w:lang w:val="fr-FR"/>
        </w:rPr>
        <w:t xml:space="preserve"> In particular, she writes that </w:t>
      </w:r>
      <w:r w:rsidRPr="00995D79" w:rsidR="0054455D">
        <w:rPr>
          <w:rFonts w:ascii="Times New Roman" w:hAnsi="Times New Roman" w:cs="Times New Roman"/>
          <w:lang w:val="fr-FR"/>
        </w:rPr>
        <w:t xml:space="preserve">"</w:t>
      </w:r>
      <w:r w:rsidRPr="00995D79" w:rsidR="0054455D">
        <w:rPr>
          <w:rFonts w:ascii="Times New Roman" w:hAnsi="Times New Roman" w:cs="Times New Roman"/>
          <w:lang w:val="fr-FR"/>
        </w:rPr>
        <w:t xml:space="preserve">A 'categorical' mode of enunciation appears in some cases to be a way of taking account of the vulnerability of certain groups in order to guarantee the true effectiveness of rights proclaimed as universal on a basis of equality. (...) Thus, the recognition of the rights of the child in the 1989 Convention is a way of acknowledging their particular vulnerability in order to reaffirm, on the one hand, that they enjoy all human rights (right to respect for private and family life, right to a name and nationality, freedom of thought and religion, right to health, right to education...) and, on the other hand, that they are entitled to the same rights as everyone else.) and, on the other, that they must be granted the specific protection they need because of their minority (protection against </w:t>
      </w:r>
      <w:r w:rsidRPr="00995D79" w:rsidR="0054455D">
        <w:rPr>
          <w:rFonts w:ascii="Times New Roman" w:hAnsi="Times New Roman" w:cs="Times New Roman"/>
          <w:lang w:val="fr-FR"/>
        </w:rPr>
        <w:lastRenderedPageBreak/>
        <w:t xml:space="preserve">violence, particularly sexual violence, ill-treatment, exploitation, etc.). "</w:t>
      </w:r>
      <w:r w:rsidRPr="00995D79">
        <w:rPr>
          <w:rFonts w:ascii="Times New Roman" w:hAnsi="Times New Roman" w:cs="Times New Roman"/>
          <w:lang w:val="fr-FR"/>
        </w:rPr>
        <w:t xml:space="preserve"> We cannot share this approach, which is now clearly reflected in the relevant texts adopted over the past century.</w:t>
      </w:r>
    </w:p>
    <w:p>
      <w:pPr>
        <w:rPr>
          <w:rFonts w:ascii="Times New Roman" w:hAnsi="Times New Roman" w:cs="Times New Roman"/>
          <w:lang w:val="fr-FR"/>
        </w:rPr>
      </w:pPr>
      <w:r w:rsidRPr="00995D79">
        <w:rPr>
          <w:rFonts w:ascii="Times New Roman" w:hAnsi="Times New Roman" w:cs="Times New Roman"/>
          <w:lang w:val="fr-FR"/>
        </w:rPr>
        <w:t xml:space="preserve">From the </w:t>
      </w:r>
      <w:r w:rsidRPr="00995D79" w:rsidR="007E4F36">
        <w:rPr>
          <w:rFonts w:ascii="Times New Roman" w:hAnsi="Times New Roman" w:cs="Times New Roman"/>
          <w:lang w:val="fr-FR"/>
        </w:rPr>
        <w:t xml:space="preserve">19th</w:t>
      </w:r>
      <w:r w:rsidRPr="00995D79">
        <w:rPr>
          <w:rFonts w:ascii="Times New Roman" w:hAnsi="Times New Roman" w:cs="Times New Roman"/>
          <w:lang w:val="fr-FR"/>
        </w:rPr>
        <w:t xml:space="preserve"> century onwards</w:t>
      </w:r>
      <w:r w:rsidRPr="00995D79">
        <w:rPr>
          <w:rFonts w:ascii="Times New Roman" w:hAnsi="Times New Roman" w:cs="Times New Roman"/>
          <w:lang w:val="fr-FR"/>
        </w:rPr>
        <w:t xml:space="preserve">, children began to benefit from special protection. </w:t>
      </w:r>
      <w:r w:rsidRPr="00995D79" w:rsidR="007E4F36">
        <w:rPr>
          <w:rFonts w:ascii="Times New Roman" w:hAnsi="Times New Roman" w:cs="Times New Roman"/>
          <w:lang w:val="fr-FR"/>
        </w:rPr>
        <w:t xml:space="preserve">The first </w:t>
      </w:r>
      <w:r w:rsidRPr="00995D79">
        <w:rPr>
          <w:rFonts w:ascii="Times New Roman" w:hAnsi="Times New Roman" w:cs="Times New Roman"/>
          <w:lang w:val="fr-FR"/>
        </w:rPr>
        <w:t xml:space="preserve">regulations were </w:t>
      </w:r>
      <w:r w:rsidRPr="00995D79" w:rsidR="007E4F36">
        <w:rPr>
          <w:rFonts w:ascii="Times New Roman" w:hAnsi="Times New Roman" w:cs="Times New Roman"/>
          <w:lang w:val="fr-FR"/>
        </w:rPr>
        <w:t xml:space="preserve">adopted </w:t>
      </w:r>
      <w:r w:rsidRPr="00995D79" w:rsidR="007E4F36">
        <w:rPr>
          <w:rFonts w:ascii="Times New Roman" w:hAnsi="Times New Roman" w:cs="Times New Roman"/>
          <w:lang w:val="fr-FR"/>
        </w:rPr>
        <w:t xml:space="preserve">at national level in </w:t>
      </w:r>
      <w:r w:rsidRPr="00995D79">
        <w:rPr>
          <w:rFonts w:ascii="Times New Roman" w:hAnsi="Times New Roman" w:cs="Times New Roman"/>
          <w:lang w:val="fr-FR"/>
        </w:rPr>
        <w:t xml:space="preserve">the fields of work, justice and education</w:t>
      </w:r>
      <w:r w:rsidRPr="00995D79">
        <w:rPr>
          <w:rFonts w:ascii="Times New Roman" w:hAnsi="Times New Roman" w:cs="Times New Roman"/>
          <w:lang w:val="fr-FR"/>
        </w:rPr>
        <w:t xml:space="preserve">. </w:t>
      </w:r>
      <w:r w:rsidRPr="00995D79">
        <w:rPr>
          <w:rFonts w:ascii="Times New Roman" w:hAnsi="Times New Roman" w:cs="Times New Roman"/>
          <w:lang w:val="fr-FR"/>
        </w:rPr>
        <w:t xml:space="preserve">However, it was not until the </w:t>
      </w:r>
      <w:r w:rsidRPr="00995D79" w:rsidR="007E4F36">
        <w:rPr>
          <w:rFonts w:ascii="Times New Roman" w:hAnsi="Times New Roman" w:cs="Times New Roman"/>
          <w:lang w:val="fr-FR"/>
        </w:rPr>
        <w:t xml:space="preserve">20th</w:t>
      </w:r>
      <w:r w:rsidRPr="00995D79">
        <w:rPr>
          <w:rFonts w:ascii="Times New Roman" w:hAnsi="Times New Roman" w:cs="Times New Roman"/>
          <w:lang w:val="fr-FR"/>
        </w:rPr>
        <w:t xml:space="preserve"> century that </w:t>
      </w:r>
      <w:r w:rsidRPr="00995D79" w:rsidR="007E4F36">
        <w:rPr>
          <w:rFonts w:ascii="Times New Roman" w:hAnsi="Times New Roman" w:cs="Times New Roman"/>
          <w:lang w:val="fr-FR"/>
        </w:rPr>
        <w:t xml:space="preserve">international </w:t>
      </w:r>
      <w:r w:rsidRPr="00995D79">
        <w:rPr>
          <w:rFonts w:ascii="Times New Roman" w:hAnsi="Times New Roman" w:cs="Times New Roman"/>
          <w:lang w:val="fr-FR"/>
        </w:rPr>
        <w:t xml:space="preserve">texts </w:t>
      </w:r>
      <w:r w:rsidRPr="00995D79">
        <w:rPr>
          <w:rFonts w:ascii="Times New Roman" w:hAnsi="Times New Roman" w:cs="Times New Roman"/>
          <w:lang w:val="fr-FR"/>
        </w:rPr>
        <w:t xml:space="preserve">covering all their rights were adopted.</w:t>
      </w:r>
    </w:p>
    <w:p>
      <w:pPr>
        <w:rPr>
          <w:rFonts w:ascii="Times New Roman" w:hAnsi="Times New Roman" w:cs="Times New Roman"/>
          <w:lang w:val="fr-FR"/>
        </w:rPr>
      </w:pPr>
      <w:r w:rsidRPr="00995D79">
        <w:rPr>
          <w:rFonts w:ascii="Times New Roman" w:hAnsi="Times New Roman" w:cs="Times New Roman"/>
          <w:lang w:val="fr-FR"/>
        </w:rPr>
        <w:t xml:space="preserve">In 1919, the League of Nations (</w:t>
      </w:r>
      <w:r w:rsidRPr="00995D79">
        <w:rPr>
          <w:rFonts w:ascii="Times New Roman" w:hAnsi="Times New Roman" w:cs="Times New Roman"/>
          <w:lang w:val="fr-FR"/>
        </w:rPr>
        <w:t xml:space="preserve">SoN</w:t>
      </w:r>
      <w:r w:rsidRPr="00995D79">
        <w:rPr>
          <w:rFonts w:ascii="Times New Roman" w:hAnsi="Times New Roman" w:cs="Times New Roman"/>
          <w:lang w:val="fr-FR"/>
        </w:rPr>
        <w:t xml:space="preserve">) set up a Committee for the Protection of </w:t>
      </w:r>
      <w:r w:rsidRPr="00995D79">
        <w:rPr>
          <w:rFonts w:ascii="Times New Roman" w:hAnsi="Times New Roman" w:cs="Times New Roman"/>
          <w:lang w:val="fr-FR"/>
        </w:rPr>
        <w:t xml:space="preserve">Children. </w:t>
      </w:r>
      <w:r w:rsidRPr="00995D79" w:rsidR="007E4F36">
        <w:rPr>
          <w:rFonts w:ascii="Times New Roman" w:hAnsi="Times New Roman" w:cs="Times New Roman"/>
          <w:lang w:val="fr-FR"/>
        </w:rPr>
        <w:t xml:space="preserve">On 26 September 1924</w:t>
      </w:r>
      <w:r w:rsidRPr="00995D79">
        <w:rPr>
          <w:rFonts w:ascii="Times New Roman" w:hAnsi="Times New Roman" w:cs="Times New Roman"/>
          <w:lang w:val="fr-FR"/>
        </w:rPr>
        <w:t xml:space="preserve">, it adopted the Declaration of Geneva, the first international text on the specific rights of the </w:t>
      </w:r>
      <w:r w:rsidRPr="00995D79">
        <w:rPr>
          <w:rFonts w:ascii="Times New Roman" w:hAnsi="Times New Roman" w:cs="Times New Roman"/>
          <w:lang w:val="fr-FR"/>
        </w:rPr>
        <w:t xml:space="preserve">child. </w:t>
      </w:r>
      <w:r w:rsidRPr="00995D79">
        <w:rPr>
          <w:rFonts w:ascii="Times New Roman" w:hAnsi="Times New Roman" w:cs="Times New Roman"/>
          <w:lang w:val="fr-FR"/>
        </w:rPr>
        <w:t xml:space="preserve">The text was inspired by the work </w:t>
      </w:r>
      <w:r w:rsidR="00F16B75">
        <w:rPr>
          <w:rFonts w:ascii="Times New Roman" w:hAnsi="Times New Roman" w:cs="Times New Roman"/>
          <w:lang w:val="fr-FR"/>
        </w:rPr>
        <w:t xml:space="preserve">of</w:t>
      </w:r>
      <w:r w:rsidRPr="00995D79">
        <w:rPr>
          <w:rFonts w:ascii="Times New Roman" w:hAnsi="Times New Roman" w:cs="Times New Roman"/>
          <w:lang w:val="fr-FR"/>
        </w:rPr>
        <w:t xml:space="preserve"> Janusz Korczak, considered to be the father of </w:t>
      </w:r>
      <w:r w:rsidRPr="00995D79">
        <w:rPr>
          <w:rFonts w:ascii="Times New Roman" w:hAnsi="Times New Roman" w:cs="Times New Roman"/>
          <w:lang w:val="fr-FR"/>
        </w:rPr>
        <w:t xml:space="preserve">children's </w:t>
      </w:r>
      <w:r w:rsidRPr="00995D79">
        <w:rPr>
          <w:rFonts w:ascii="Times New Roman" w:hAnsi="Times New Roman" w:cs="Times New Roman"/>
          <w:lang w:val="fr-FR"/>
        </w:rPr>
        <w:t xml:space="preserve">rights</w:t>
      </w:r>
      <w:r w:rsidRPr="00995D79" w:rsidR="007E4F36">
        <w:rPr>
          <w:rFonts w:ascii="Times New Roman" w:hAnsi="Times New Roman" w:cs="Times New Roman"/>
          <w:lang w:val="fr-FR"/>
        </w:rPr>
        <w:t xml:space="preserve">. </w:t>
      </w:r>
      <w:r w:rsidRPr="00995D79">
        <w:rPr>
          <w:rFonts w:ascii="Times New Roman" w:hAnsi="Times New Roman" w:cs="Times New Roman"/>
          <w:lang w:val="fr-FR"/>
        </w:rPr>
        <w:t xml:space="preserve">Drafted by </w:t>
      </w:r>
      <w:r w:rsidRPr="00995D79">
        <w:rPr>
          <w:rFonts w:ascii="Times New Roman" w:hAnsi="Times New Roman" w:cs="Times New Roman"/>
          <w:lang w:val="fr-FR"/>
        </w:rPr>
        <w:t xml:space="preserve">Eglantyne </w:t>
      </w:r>
      <w:r w:rsidRPr="00995D79">
        <w:rPr>
          <w:rFonts w:ascii="Times New Roman" w:hAnsi="Times New Roman" w:cs="Times New Roman"/>
          <w:lang w:val="fr-FR"/>
        </w:rPr>
        <w:t xml:space="preserve">Jebb</w:t>
      </w:r>
      <w:r w:rsidRPr="00995D79" w:rsidR="007E4F36">
        <w:rPr>
          <w:rFonts w:ascii="Times New Roman" w:hAnsi="Times New Roman" w:cs="Times New Roman"/>
          <w:lang w:val="fr-FR"/>
        </w:rPr>
        <w:t xml:space="preserve">, this brief </w:t>
      </w:r>
      <w:r w:rsidRPr="00995D79">
        <w:rPr>
          <w:rFonts w:ascii="Times New Roman" w:hAnsi="Times New Roman" w:cs="Times New Roman"/>
          <w:lang w:val="fr-FR"/>
        </w:rPr>
        <w:t xml:space="preserve">Declaration</w:t>
      </w:r>
      <w:r w:rsidRPr="00995D79" w:rsidR="007E4F36">
        <w:rPr>
          <w:rFonts w:ascii="Times New Roman" w:hAnsi="Times New Roman" w:cs="Times New Roman"/>
          <w:lang w:val="fr-FR"/>
        </w:rPr>
        <w:t xml:space="preserve">, </w:t>
      </w:r>
      <w:r w:rsidRPr="00995D79" w:rsidR="007E4F36">
        <w:rPr>
          <w:rFonts w:ascii="Times New Roman" w:hAnsi="Times New Roman" w:cs="Times New Roman"/>
          <w:lang w:val="fr-FR"/>
        </w:rPr>
        <w:t xml:space="preserve">consisting of a preamble and five articles, </w:t>
      </w:r>
      <w:r w:rsidRPr="00995D79">
        <w:rPr>
          <w:rFonts w:ascii="Times New Roman" w:hAnsi="Times New Roman" w:cs="Times New Roman"/>
          <w:lang w:val="fr-FR"/>
        </w:rPr>
        <w:t xml:space="preserve">states that </w:t>
      </w:r>
      <w:r w:rsidRPr="00995D79" w:rsidR="007E4F36">
        <w:rPr>
          <w:rFonts w:ascii="Times New Roman" w:hAnsi="Times New Roman" w:cs="Times New Roman"/>
          <w:lang w:val="fr-FR"/>
        </w:rPr>
        <w:t xml:space="preserve">men and women of </w:t>
      </w:r>
      <w:r w:rsidRPr="00995D79">
        <w:rPr>
          <w:rFonts w:ascii="Times New Roman" w:hAnsi="Times New Roman" w:cs="Times New Roman"/>
          <w:lang w:val="fr-FR"/>
        </w:rPr>
        <w:t xml:space="preserve">all nations have the duty to respect the right of the child to have at his disposal the means necessary for his development, to benefit from special assistance in case of need, to be the first to receive relief, to economic freedom, to protection against exploitation and to an education that instils in him a social conscience and a sense of duty.</w:t>
      </w:r>
    </w:p>
    <w:p>
      <w:pPr>
        <w:rPr>
          <w:rFonts w:ascii="Times New Roman" w:hAnsi="Times New Roman" w:cs="Times New Roman"/>
          <w:lang w:val="fr-FR"/>
        </w:rPr>
      </w:pPr>
      <w:r w:rsidRPr="00995D79">
        <w:rPr>
          <w:rFonts w:ascii="Times New Roman" w:hAnsi="Times New Roman" w:cs="Times New Roman"/>
          <w:lang w:val="fr-FR"/>
        </w:rPr>
        <w:t xml:space="preserve">The </w:t>
      </w:r>
      <w:r w:rsidRPr="00995D79" w:rsidR="00313F28">
        <w:rPr>
          <w:rStyle w:val="break-words"/>
          <w:rFonts w:ascii="Times New Roman" w:hAnsi="Times New Roman" w:cs="Times New Roman"/>
          <w:lang w:val="fr-FR"/>
        </w:rPr>
        <w:t xml:space="preserve">1948 </w:t>
      </w:r>
      <w:r w:rsidRPr="00995D79">
        <w:rPr>
          <w:rStyle w:val="break-words"/>
          <w:rFonts w:ascii="Times New Roman" w:hAnsi="Times New Roman" w:cs="Times New Roman"/>
          <w:lang w:val="fr-FR"/>
        </w:rPr>
        <w:t xml:space="preserve">Universal </w:t>
      </w:r>
      <w:r w:rsidRPr="00995D79">
        <w:rPr>
          <w:rStyle w:val="break-words"/>
          <w:rFonts w:ascii="Times New Roman" w:hAnsi="Times New Roman" w:cs="Times New Roman"/>
          <w:lang w:val="fr-FR"/>
        </w:rPr>
        <w:t xml:space="preserve">Declaration of </w:t>
      </w:r>
      <w:r w:rsidRPr="00995D79">
        <w:rPr>
          <w:rStyle w:val="break-words"/>
          <w:rFonts w:ascii="Times New Roman" w:hAnsi="Times New Roman" w:cs="Times New Roman"/>
          <w:lang w:val="fr-FR"/>
        </w:rPr>
        <w:t xml:space="preserve">Human </w:t>
      </w:r>
      <w:r w:rsidRPr="00995D79">
        <w:rPr>
          <w:rStyle w:val="break-words"/>
          <w:rFonts w:ascii="Times New Roman" w:hAnsi="Times New Roman" w:cs="Times New Roman"/>
          <w:lang w:val="fr-FR"/>
        </w:rPr>
        <w:t xml:space="preserve">Rights </w:t>
      </w:r>
      <w:r w:rsidRPr="00995D79">
        <w:rPr>
          <w:rStyle w:val="break-words"/>
          <w:rFonts w:ascii="Times New Roman" w:hAnsi="Times New Roman" w:cs="Times New Roman"/>
          <w:lang w:val="fr-FR"/>
        </w:rPr>
        <w:t xml:space="preserve">accords a relatively modest place to the rights of the child. It states that "</w:t>
      </w:r>
      <w:r w:rsidRPr="00995D79" w:rsidR="00313F28">
        <w:rPr>
          <w:rFonts w:ascii="Times New Roman" w:hAnsi="Times New Roman" w:cs="Times New Roman"/>
          <w:lang w:val="fr-FR"/>
        </w:rPr>
        <w:t xml:space="preserve">motherhood and </w:t>
      </w:r>
      <w:r w:rsidRPr="00995D79" w:rsidR="00313F28">
        <w:rPr>
          <w:rFonts w:ascii="Times New Roman" w:hAnsi="Times New Roman" w:cs="Times New Roman"/>
          <w:lang w:val="fr-FR"/>
        </w:rPr>
        <w:t xml:space="preserve">childhood are entitled to special care and assistance</w:t>
      </w:r>
      <w:r w:rsidRPr="00995D79" w:rsidR="00313F28">
        <w:rPr>
          <w:rFonts w:ascii="Times New Roman" w:hAnsi="Times New Roman" w:cs="Times New Roman"/>
          <w:lang w:val="fr-FR"/>
        </w:rPr>
        <w:t xml:space="preserve">. </w:t>
      </w:r>
      <w:r w:rsidRPr="00995D79" w:rsidR="00313F28">
        <w:rPr>
          <w:rFonts w:ascii="Times New Roman" w:hAnsi="Times New Roman" w:cs="Times New Roman"/>
          <w:lang w:val="fr-FR"/>
        </w:rPr>
        <w:t xml:space="preserve">All children, whether </w:t>
      </w:r>
      <w:r w:rsidRPr="00995D79" w:rsidR="00313F28">
        <w:rPr>
          <w:rFonts w:ascii="Times New Roman" w:hAnsi="Times New Roman" w:cs="Times New Roman"/>
          <w:lang w:val="fr-FR"/>
        </w:rPr>
        <w:t xml:space="preserve">born in or out of wedlock, shall enjoy the same social protection</w:t>
      </w:r>
      <w:r w:rsidRPr="00995D79">
        <w:rPr>
          <w:rFonts w:ascii="Times New Roman" w:hAnsi="Times New Roman" w:cs="Times New Roman"/>
          <w:lang w:val="fr-FR"/>
        </w:rPr>
        <w:t xml:space="preserve">" (article </w:t>
      </w:r>
      <w:r w:rsidRPr="00995D79">
        <w:rPr>
          <w:rFonts w:ascii="Times New Roman" w:hAnsi="Times New Roman" w:cs="Times New Roman"/>
          <w:lang w:val="fr-FR"/>
        </w:rPr>
        <w:t xml:space="preserve">25 § </w:t>
      </w:r>
      <w:r w:rsidRPr="00995D79">
        <w:rPr>
          <w:rFonts w:ascii="Times New Roman" w:hAnsi="Times New Roman" w:cs="Times New Roman"/>
          <w:lang w:val="fr-FR"/>
        </w:rPr>
        <w:t xml:space="preserve">2). With regard to the right to </w:t>
      </w:r>
      <w:r w:rsidR="00BF7B2B">
        <w:rPr>
          <w:rFonts w:ascii="Times New Roman" w:hAnsi="Times New Roman" w:cs="Times New Roman"/>
          <w:lang w:val="fr-FR"/>
        </w:rPr>
        <w:t xml:space="preserve">education, </w:t>
      </w:r>
      <w:r w:rsidRPr="00995D79">
        <w:rPr>
          <w:rFonts w:ascii="Times New Roman" w:hAnsi="Times New Roman" w:cs="Times New Roman"/>
          <w:lang w:val="fr-FR"/>
        </w:rPr>
        <w:t xml:space="preserve">it adds that "</w:t>
      </w:r>
      <w:r w:rsidRPr="00995D79" w:rsidR="00313F28">
        <w:rPr>
          <w:rFonts w:ascii="Times New Roman" w:hAnsi="Times New Roman" w:cs="Times New Roman"/>
          <w:lang w:val="fr-FR"/>
        </w:rPr>
        <w:t xml:space="preserve">parents have </w:t>
      </w:r>
      <w:r w:rsidRPr="00995D79" w:rsidR="00313F28">
        <w:rPr>
          <w:rFonts w:ascii="Times New Roman" w:hAnsi="Times New Roman" w:cs="Times New Roman"/>
          <w:lang w:val="fr-FR"/>
        </w:rPr>
        <w:t xml:space="preserve">the right to choose, </w:t>
      </w:r>
      <w:r w:rsidRPr="00995D79" w:rsidR="00313F28">
        <w:rPr>
          <w:rFonts w:ascii="Times New Roman" w:hAnsi="Times New Roman" w:cs="Times New Roman"/>
          <w:lang w:val="fr-FR"/>
        </w:rPr>
        <w:t xml:space="preserve">as a matter of </w:t>
      </w:r>
      <w:r w:rsidR="00BF7B2B">
        <w:rPr>
          <w:rFonts w:ascii="Times New Roman" w:hAnsi="Times New Roman" w:cs="Times New Roman"/>
          <w:lang w:val="fr-FR"/>
        </w:rPr>
        <w:t xml:space="preserve">priority, </w:t>
      </w:r>
      <w:r w:rsidRPr="00995D79" w:rsidR="00313F28">
        <w:rPr>
          <w:rFonts w:ascii="Times New Roman" w:hAnsi="Times New Roman" w:cs="Times New Roman"/>
          <w:lang w:val="fr-FR"/>
        </w:rPr>
        <w:t xml:space="preserve">the kind of education to be given to their children" </w:t>
      </w:r>
      <w:r w:rsidRPr="00995D79">
        <w:rPr>
          <w:rFonts w:ascii="Times New Roman" w:hAnsi="Times New Roman" w:cs="Times New Roman"/>
          <w:lang w:val="fr-FR"/>
        </w:rPr>
        <w:t xml:space="preserve">(Article </w:t>
      </w:r>
      <w:r w:rsidRPr="00995D79">
        <w:rPr>
          <w:rFonts w:ascii="Times New Roman" w:hAnsi="Times New Roman" w:cs="Times New Roman"/>
          <w:lang w:val="fr-FR"/>
        </w:rPr>
        <w:t xml:space="preserve">26 § </w:t>
      </w:r>
      <w:r w:rsidRPr="00995D79">
        <w:rPr>
          <w:rFonts w:ascii="Times New Roman" w:hAnsi="Times New Roman" w:cs="Times New Roman"/>
          <w:lang w:val="fr-FR"/>
        </w:rPr>
        <w:t xml:space="preserve">3).</w:t>
      </w:r>
    </w:p>
    <w:p>
      <w:pPr>
        <w:rPr>
          <w:rFonts w:ascii="Times New Roman" w:hAnsi="Times New Roman" w:cs="Times New Roman"/>
          <w:lang w:val="fr-FR"/>
        </w:rPr>
      </w:pPr>
      <w:r w:rsidRPr="00995D79">
        <w:rPr>
          <w:rFonts w:ascii="Times New Roman" w:hAnsi="Times New Roman" w:cs="Times New Roman"/>
          <w:lang w:val="fr-FR"/>
        </w:rPr>
        <w:t xml:space="preserve">The </w:t>
      </w:r>
      <w:r w:rsidRPr="00995D79" w:rsidR="00B946CB">
        <w:rPr>
          <w:rFonts w:ascii="Times New Roman" w:hAnsi="Times New Roman" w:cs="Times New Roman"/>
          <w:lang w:val="fr-FR"/>
        </w:rPr>
        <w:t xml:space="preserve">1950 </w:t>
      </w:r>
      <w:r w:rsidRPr="00995D79">
        <w:rPr>
          <w:rFonts w:ascii="Times New Roman" w:hAnsi="Times New Roman" w:cs="Times New Roman"/>
          <w:lang w:val="fr-FR"/>
        </w:rPr>
        <w:t xml:space="preserve">Convention for the Protection of </w:t>
      </w:r>
      <w:r w:rsidRPr="00995D79">
        <w:rPr>
          <w:rFonts w:ascii="Times New Roman" w:hAnsi="Times New Roman" w:cs="Times New Roman"/>
          <w:lang w:val="fr-FR"/>
        </w:rPr>
        <w:t xml:space="preserve">Human </w:t>
      </w:r>
      <w:r w:rsidRPr="00995D79">
        <w:rPr>
          <w:rFonts w:ascii="Times New Roman" w:hAnsi="Times New Roman" w:cs="Times New Roman"/>
          <w:lang w:val="fr-FR"/>
        </w:rPr>
        <w:t xml:space="preserve">Rights </w:t>
      </w:r>
      <w:r w:rsidRPr="00995D79">
        <w:rPr>
          <w:rFonts w:ascii="Times New Roman" w:hAnsi="Times New Roman" w:cs="Times New Roman"/>
          <w:lang w:val="fr-FR"/>
        </w:rPr>
        <w:t xml:space="preserve">and Fundamental Freedoms </w:t>
      </w:r>
      <w:r w:rsidRPr="00995D79" w:rsidR="00B946CB">
        <w:rPr>
          <w:rFonts w:ascii="Times New Roman" w:hAnsi="Times New Roman" w:cs="Times New Roman"/>
          <w:lang w:val="fr-FR"/>
        </w:rPr>
        <w:t xml:space="preserve">(ECHR), on the other hand, </w:t>
      </w:r>
      <w:r w:rsidRPr="00995D79">
        <w:rPr>
          <w:rFonts w:ascii="Times New Roman" w:hAnsi="Times New Roman" w:cs="Times New Roman"/>
          <w:lang w:val="fr-FR"/>
        </w:rPr>
        <w:t xml:space="preserve">contains no provision enshrining any right </w:t>
      </w:r>
      <w:r w:rsidR="00F16B75">
        <w:rPr>
          <w:rFonts w:ascii="Times New Roman" w:hAnsi="Times New Roman" w:cs="Times New Roman"/>
          <w:lang w:val="fr-FR"/>
        </w:rPr>
        <w:t xml:space="preserve">of</w:t>
      </w:r>
      <w:r w:rsidRPr="00995D79">
        <w:rPr>
          <w:rFonts w:ascii="Times New Roman" w:hAnsi="Times New Roman" w:cs="Times New Roman"/>
          <w:lang w:val="fr-FR"/>
        </w:rPr>
        <w:t xml:space="preserve"> the </w:t>
      </w:r>
      <w:r w:rsidRPr="00995D79">
        <w:rPr>
          <w:rFonts w:ascii="Times New Roman" w:hAnsi="Times New Roman" w:cs="Times New Roman"/>
          <w:lang w:val="fr-FR"/>
        </w:rPr>
        <w:t xml:space="preserve">child. </w:t>
      </w:r>
      <w:r w:rsidRPr="00995D79">
        <w:rPr>
          <w:rFonts w:ascii="Times New Roman" w:hAnsi="Times New Roman" w:cs="Times New Roman"/>
          <w:lang w:val="fr-FR"/>
        </w:rPr>
        <w:t xml:space="preserve">Although Article </w:t>
      </w:r>
      <w:r w:rsidRPr="00995D79">
        <w:rPr>
          <w:rFonts w:ascii="Times New Roman" w:hAnsi="Times New Roman" w:cs="Times New Roman"/>
          <w:lang w:val="fr-FR"/>
        </w:rPr>
        <w:t xml:space="preserve">8</w:t>
      </w:r>
      <w:r w:rsidRPr="00995D79" w:rsidR="00B946CB">
        <w:rPr>
          <w:rFonts w:ascii="Times New Roman" w:hAnsi="Times New Roman" w:cs="Times New Roman"/>
          <w:lang w:val="fr-FR"/>
        </w:rPr>
        <w:t xml:space="preserve">, insofar as it guarantees the right to a normal family life, </w:t>
      </w:r>
      <w:r w:rsidRPr="00995D79">
        <w:rPr>
          <w:rFonts w:ascii="Times New Roman" w:hAnsi="Times New Roman" w:cs="Times New Roman"/>
          <w:lang w:val="fr-FR"/>
        </w:rPr>
        <w:t xml:space="preserve">does not contain any explicit procedural requirements, </w:t>
      </w:r>
      <w:r w:rsidRPr="00995D79" w:rsidR="00B946CB">
        <w:rPr>
          <w:rFonts w:ascii="Times New Roman" w:hAnsi="Times New Roman" w:cs="Times New Roman"/>
          <w:lang w:val="fr-FR"/>
        </w:rPr>
        <w:t xml:space="preserve">the European Court of Human Rights has ruled that </w:t>
      </w:r>
      <w:r w:rsidRPr="00995D79">
        <w:rPr>
          <w:rFonts w:ascii="Times New Roman" w:hAnsi="Times New Roman" w:cs="Times New Roman"/>
          <w:lang w:val="fr-FR"/>
        </w:rPr>
        <w:t xml:space="preserve">the child must be sufficiently involved in decisions relating to his or her family and private life. The general principles set out in the landmark Sahin v. </w:t>
      </w:r>
      <w:r w:rsidRPr="00995D79">
        <w:rPr>
          <w:rFonts w:ascii="Times New Roman" w:hAnsi="Times New Roman" w:cs="Times New Roman"/>
          <w:lang w:val="fr-FR"/>
        </w:rPr>
        <w:t xml:space="preserve">Germany and </w:t>
      </w:r>
      <w:r w:rsidRPr="00995D79">
        <w:rPr>
          <w:rFonts w:ascii="Times New Roman" w:hAnsi="Times New Roman" w:cs="Times New Roman"/>
          <w:lang w:val="fr-FR"/>
        </w:rPr>
        <w:t xml:space="preserve">Sommerfeld v. Germany </w:t>
      </w:r>
      <w:r w:rsidRPr="00995D79">
        <w:rPr>
          <w:rFonts w:ascii="Times New Roman" w:hAnsi="Times New Roman" w:cs="Times New Roman"/>
          <w:lang w:val="fr-FR"/>
        </w:rPr>
        <w:t xml:space="preserve">judgments </w:t>
      </w:r>
      <w:r w:rsidRPr="00995D79">
        <w:rPr>
          <w:rFonts w:ascii="Times New Roman" w:hAnsi="Times New Roman" w:cs="Times New Roman"/>
          <w:lang w:val="fr-FR"/>
        </w:rPr>
        <w:t xml:space="preserve">in</w:t>
      </w:r>
      <w:r w:rsidR="00BF7B2B">
        <w:rPr>
          <w:rFonts w:ascii="Times New Roman" w:hAnsi="Times New Roman" w:cs="Times New Roman"/>
          <w:lang w:val="fr-FR"/>
        </w:rPr>
        <w:t xml:space="preserve"> 2003</w:t>
      </w:r>
      <w:r w:rsidRPr="00995D79" w:rsidR="00B946CB">
        <w:rPr>
          <w:rStyle w:val="Funotenzeichen"/>
          <w:rFonts w:ascii="Times New Roman" w:hAnsi="Times New Roman" w:cs="Times New Roman"/>
          <w:lang w:val="fr-FR"/>
        </w:rPr>
        <w:footnoteReference w:id="18"/>
      </w:r>
      <w:r w:rsidRPr="00995D79">
        <w:rPr>
          <w:rFonts w:ascii="Times New Roman" w:hAnsi="Times New Roman" w:cs="Times New Roman"/>
          <w:lang w:val="fr-FR"/>
        </w:rPr>
        <w:t xml:space="preserve"> have been defined to ensure that children have the right to be consulted and heard in order to protect their best interests. Depending on the age and maturity of the child, interviews with experts, who are then responsible for reporting back to the judge, may be considered sufficient.</w:t>
      </w:r>
    </w:p>
    <w:p>
      <w:pPr>
        <w:rPr>
          <w:rFonts w:ascii="Times New Roman" w:hAnsi="Times New Roman" w:cs="Times New Roman"/>
          <w:lang w:val="fr-FR"/>
        </w:rPr>
      </w:pPr>
      <w:r w:rsidRPr="00995D79">
        <w:rPr>
          <w:rFonts w:ascii="Times New Roman" w:hAnsi="Times New Roman" w:cs="Times New Roman"/>
          <w:lang w:val="fr-FR"/>
        </w:rPr>
        <w:lastRenderedPageBreak/>
        <w:t xml:space="preserve">After the Second World War, a second Declaration of the Rights of the Child was adopted by the United Nations (UN) on 20 November 1959. </w:t>
      </w:r>
      <w:r w:rsidRPr="00995D79" w:rsidR="00B946CB">
        <w:rPr>
          <w:rFonts w:ascii="Times New Roman" w:hAnsi="Times New Roman" w:cs="Times New Roman"/>
          <w:lang w:val="fr-FR"/>
        </w:rPr>
        <w:t xml:space="preserve">Like the first and the UDHR</w:t>
      </w:r>
      <w:r w:rsidRPr="00995D79" w:rsidR="00456EAA">
        <w:rPr>
          <w:rFonts w:ascii="Times New Roman" w:hAnsi="Times New Roman" w:cs="Times New Roman"/>
          <w:lang w:val="fr-FR"/>
        </w:rPr>
        <w:t xml:space="preserve">,</w:t>
      </w:r>
      <w:r w:rsidRPr="00995D79" w:rsidR="00B946CB">
        <w:rPr>
          <w:rFonts w:ascii="Times New Roman" w:hAnsi="Times New Roman" w:cs="Times New Roman"/>
          <w:lang w:val="fr-FR"/>
        </w:rPr>
        <w:t xml:space="preserve"> these declarations by the UN General Assembly are </w:t>
      </w:r>
      <w:r w:rsidRPr="00995D79" w:rsidR="00B946CB">
        <w:rPr>
          <w:rFonts w:ascii="Times New Roman" w:hAnsi="Times New Roman" w:cs="Times New Roman"/>
          <w:lang w:val="fr-FR"/>
        </w:rPr>
        <w:t xml:space="preserve">not legally binding.</w:t>
      </w:r>
    </w:p>
    <w:p>
      <w:pPr>
        <w:rPr>
          <w:rFonts w:ascii="Times New Roman" w:hAnsi="Times New Roman" w:cs="Times New Roman"/>
          <w:lang w:val="fr-FR"/>
        </w:rPr>
      </w:pPr>
      <w:r w:rsidRPr="00995D79">
        <w:rPr>
          <w:rFonts w:ascii="Times New Roman" w:hAnsi="Times New Roman" w:cs="Times New Roman"/>
          <w:lang w:val="fr-FR"/>
        </w:rPr>
        <w:t xml:space="preserve">It was not until the </w:t>
      </w:r>
      <w:r w:rsidRPr="00995D79" w:rsidR="00DB03F6">
        <w:rPr>
          <w:rFonts w:ascii="Times New Roman" w:hAnsi="Times New Roman" w:cs="Times New Roman"/>
          <w:lang w:val="fr-FR"/>
        </w:rPr>
        <w:t xml:space="preserve">two </w:t>
      </w:r>
      <w:r w:rsidRPr="00995D79" w:rsidR="00723C32">
        <w:rPr>
          <w:rFonts w:ascii="Times New Roman" w:hAnsi="Times New Roman" w:cs="Times New Roman"/>
          <w:lang w:val="fr-FR"/>
        </w:rPr>
        <w:t xml:space="preserve">International </w:t>
      </w:r>
      <w:r w:rsidRPr="00995D79" w:rsidR="00DB03F6">
        <w:rPr>
          <w:rFonts w:ascii="Times New Roman" w:hAnsi="Times New Roman" w:cs="Times New Roman"/>
          <w:lang w:val="fr-FR"/>
        </w:rPr>
        <w:t xml:space="preserve">Covenants </w:t>
      </w:r>
      <w:r w:rsidRPr="00995D79" w:rsidR="00723C32">
        <w:rPr>
          <w:rFonts w:ascii="Times New Roman" w:hAnsi="Times New Roman" w:cs="Times New Roman"/>
          <w:lang w:val="fr-FR"/>
        </w:rPr>
        <w:t xml:space="preserve">on Civil and Political Rights (ICCPR) and Economic, Social and Cultural Rights (ESCR), which were signed in </w:t>
      </w:r>
      <w:r w:rsidRPr="00995D79" w:rsidR="00DB03F6">
        <w:rPr>
          <w:rFonts w:ascii="Times New Roman" w:hAnsi="Times New Roman" w:cs="Times New Roman"/>
          <w:lang w:val="fr-FR"/>
        </w:rPr>
        <w:t xml:space="preserve">1966 </w:t>
      </w:r>
      <w:r w:rsidRPr="00995D79" w:rsidR="00723C32">
        <w:rPr>
          <w:rFonts w:ascii="Times New Roman" w:hAnsi="Times New Roman" w:cs="Times New Roman"/>
          <w:lang w:val="fr-FR"/>
        </w:rPr>
        <w:t xml:space="preserve">and came into force in 1976 </w:t>
      </w:r>
      <w:r w:rsidRPr="00995D79" w:rsidR="00456EAA">
        <w:rPr>
          <w:rFonts w:ascii="Times New Roman" w:hAnsi="Times New Roman" w:cs="Times New Roman"/>
          <w:lang w:val="fr-FR"/>
        </w:rPr>
        <w:t xml:space="preserve">for those States that had </w:t>
      </w:r>
      <w:r w:rsidR="00F16B75">
        <w:rPr>
          <w:rFonts w:ascii="Times New Roman" w:hAnsi="Times New Roman" w:cs="Times New Roman"/>
          <w:lang w:val="fr-FR"/>
        </w:rPr>
        <w:t xml:space="preserve">ratified </w:t>
      </w:r>
      <w:r w:rsidRPr="00995D79" w:rsidR="00456EAA">
        <w:rPr>
          <w:rFonts w:ascii="Times New Roman" w:hAnsi="Times New Roman" w:cs="Times New Roman"/>
          <w:lang w:val="fr-FR"/>
        </w:rPr>
        <w:t xml:space="preserve">them</w:t>
      </w:r>
      <w:r w:rsidR="00F16B75">
        <w:rPr>
          <w:rFonts w:ascii="Times New Roman" w:hAnsi="Times New Roman" w:cs="Times New Roman"/>
          <w:lang w:val="fr-FR"/>
        </w:rPr>
        <w:t xml:space="preserve">, </w:t>
      </w:r>
      <w:r w:rsidRPr="00995D79" w:rsidR="00456EAA">
        <w:rPr>
          <w:rFonts w:ascii="Times New Roman" w:hAnsi="Times New Roman" w:cs="Times New Roman"/>
          <w:lang w:val="fr-FR"/>
        </w:rPr>
        <w:t xml:space="preserve">that </w:t>
      </w:r>
      <w:r w:rsidRPr="00995D79" w:rsidR="00456EAA">
        <w:rPr>
          <w:rFonts w:ascii="Times New Roman" w:hAnsi="Times New Roman" w:cs="Times New Roman"/>
          <w:lang w:val="fr-FR"/>
        </w:rPr>
        <w:t xml:space="preserve">international </w:t>
      </w:r>
      <w:r w:rsidRPr="00995D79" w:rsidR="00456EAA">
        <w:rPr>
          <w:rFonts w:ascii="Times New Roman" w:hAnsi="Times New Roman" w:cs="Times New Roman"/>
          <w:lang w:val="fr-FR"/>
        </w:rPr>
        <w:t xml:space="preserve">treaty </w:t>
      </w:r>
      <w:r w:rsidRPr="00995D79" w:rsidR="00456EAA">
        <w:rPr>
          <w:rFonts w:ascii="Times New Roman" w:hAnsi="Times New Roman" w:cs="Times New Roman"/>
          <w:lang w:val="fr-FR"/>
        </w:rPr>
        <w:t xml:space="preserve">provisions </w:t>
      </w:r>
      <w:r w:rsidRPr="00995D79" w:rsidR="00723C32">
        <w:rPr>
          <w:rFonts w:ascii="Times New Roman" w:hAnsi="Times New Roman" w:cs="Times New Roman"/>
          <w:lang w:val="fr-FR"/>
        </w:rPr>
        <w:t xml:space="preserve">explicitly </w:t>
      </w:r>
      <w:r w:rsidRPr="00995D79" w:rsidR="00456EAA">
        <w:rPr>
          <w:rFonts w:ascii="Times New Roman" w:hAnsi="Times New Roman" w:cs="Times New Roman"/>
          <w:lang w:val="fr-FR"/>
        </w:rPr>
        <w:t xml:space="preserve">enshrined </w:t>
      </w:r>
      <w:r w:rsidRPr="00995D79" w:rsidR="00723C32">
        <w:rPr>
          <w:rFonts w:ascii="Times New Roman" w:hAnsi="Times New Roman" w:cs="Times New Roman"/>
          <w:lang w:val="fr-FR"/>
        </w:rPr>
        <w:t xml:space="preserve">a number of children's rights. The </w:t>
      </w:r>
      <w:r w:rsidRPr="00995D79" w:rsidR="00286037">
        <w:rPr>
          <w:rFonts w:ascii="Times New Roman" w:hAnsi="Times New Roman" w:cs="Times New Roman"/>
          <w:lang w:val="fr-FR"/>
        </w:rPr>
        <w:t xml:space="preserve">PCDCP </w:t>
      </w:r>
      <w:r w:rsidRPr="00995D79" w:rsidR="00723C32">
        <w:rPr>
          <w:rFonts w:ascii="Times New Roman" w:hAnsi="Times New Roman" w:cs="Times New Roman"/>
          <w:lang w:val="fr-FR"/>
        </w:rPr>
        <w:t xml:space="preserve">contains </w:t>
      </w:r>
      <w:r w:rsidRPr="00995D79" w:rsidR="002317B7">
        <w:rPr>
          <w:rFonts w:ascii="Times New Roman" w:hAnsi="Times New Roman" w:cs="Times New Roman"/>
          <w:lang w:val="fr-FR"/>
        </w:rPr>
        <w:t xml:space="preserve">2 </w:t>
      </w:r>
      <w:r w:rsidRPr="00995D79" w:rsidR="00723C32">
        <w:rPr>
          <w:rFonts w:ascii="Times New Roman" w:hAnsi="Times New Roman" w:cs="Times New Roman"/>
          <w:lang w:val="fr-FR"/>
        </w:rPr>
        <w:t xml:space="preserve">provisions that provide protection for children, whether in terms of public access to justice (article </w:t>
      </w:r>
      <w:r w:rsidRPr="00995D79" w:rsidR="00723C32">
        <w:rPr>
          <w:rFonts w:ascii="Times New Roman" w:hAnsi="Times New Roman" w:cs="Times New Roman"/>
          <w:lang w:val="fr-FR"/>
        </w:rPr>
        <w:t xml:space="preserve">14) or </w:t>
      </w:r>
      <w:r w:rsidRPr="00995D79" w:rsidR="002317B7">
        <w:rPr>
          <w:rFonts w:ascii="Times New Roman" w:hAnsi="Times New Roman" w:cs="Times New Roman"/>
          <w:lang w:val="fr-FR"/>
        </w:rPr>
        <w:t xml:space="preserve">their protection in the event of the dissolution of their parents' marriage (article </w:t>
      </w:r>
      <w:r w:rsidRPr="00995D79" w:rsidR="002317B7">
        <w:rPr>
          <w:rFonts w:ascii="Times New Roman" w:hAnsi="Times New Roman" w:cs="Times New Roman"/>
          <w:lang w:val="fr-FR"/>
        </w:rPr>
        <w:t xml:space="preserve">23). The major contribution comes from article </w:t>
      </w:r>
      <w:r w:rsidRPr="00995D79" w:rsidR="002317B7">
        <w:rPr>
          <w:rFonts w:ascii="Times New Roman" w:hAnsi="Times New Roman" w:cs="Times New Roman"/>
          <w:lang w:val="fr-FR"/>
        </w:rPr>
        <w:t xml:space="preserve">24 of the </w:t>
      </w:r>
      <w:r w:rsidR="00BF7B2B">
        <w:rPr>
          <w:rFonts w:ascii="Times New Roman" w:hAnsi="Times New Roman" w:cs="Times New Roman"/>
          <w:lang w:val="fr-FR"/>
        </w:rPr>
        <w:t xml:space="preserve">Covenant</w:t>
      </w:r>
      <w:r w:rsidRPr="00995D79" w:rsidR="002317B7">
        <w:rPr>
          <w:rFonts w:ascii="Times New Roman" w:hAnsi="Times New Roman" w:cs="Times New Roman"/>
          <w:lang w:val="fr-FR"/>
        </w:rPr>
        <w:t xml:space="preserve">, which directly recognises the right of the child to have access, without any discrimination, "to the measures of protection required by his or her status as a minor", the right to a registered name and the right to acquire a nationality.</w:t>
      </w:r>
    </w:p>
    <w:p>
      <w:pPr>
        <w:jc w:val="left"/>
        <w:rPr>
          <w:rFonts w:ascii="Times New Roman" w:hAnsi="Times New Roman" w:cs="Times New Roman"/>
          <w:lang w:val="fr-FR"/>
        </w:rPr>
      </w:pPr>
      <w:r w:rsidRPr="00995D79">
        <w:rPr>
          <w:rFonts w:ascii="Times New Roman" w:hAnsi="Times New Roman" w:cs="Times New Roman"/>
          <w:lang w:val="fr-FR"/>
        </w:rPr>
        <w:t xml:space="preserve">The </w:t>
      </w:r>
      <w:r w:rsidRPr="00995D79" w:rsidR="00723C32">
        <w:rPr>
          <w:rFonts w:ascii="Times New Roman" w:hAnsi="Times New Roman" w:cs="Times New Roman"/>
          <w:lang w:val="fr-FR"/>
        </w:rPr>
        <w:t xml:space="preserve">CESDP </w:t>
      </w:r>
      <w:r w:rsidRPr="00995D79">
        <w:rPr>
          <w:rFonts w:ascii="Times New Roman" w:hAnsi="Times New Roman" w:cs="Times New Roman"/>
          <w:lang w:val="fr-FR"/>
        </w:rPr>
        <w:t xml:space="preserve">adds two other provisions concerning the </w:t>
      </w:r>
      <w:r w:rsidRPr="00995D79" w:rsidR="00456EAA">
        <w:rPr>
          <w:rFonts w:ascii="Times New Roman" w:hAnsi="Times New Roman" w:cs="Times New Roman"/>
          <w:lang w:val="fr-FR"/>
        </w:rPr>
        <w:t xml:space="preserve">obligation of States to take measures to </w:t>
      </w:r>
      <w:r w:rsidRPr="00995D79">
        <w:rPr>
          <w:rFonts w:ascii="Times New Roman" w:hAnsi="Times New Roman" w:cs="Times New Roman"/>
          <w:lang w:val="fr-FR"/>
        </w:rPr>
        <w:t xml:space="preserve">protect children </w:t>
      </w:r>
      <w:r w:rsidRPr="00995D79" w:rsidR="00456EAA">
        <w:rPr>
          <w:rFonts w:ascii="Times New Roman" w:hAnsi="Times New Roman" w:cs="Times New Roman"/>
          <w:lang w:val="fr-FR"/>
        </w:rPr>
        <w:t xml:space="preserve">"</w:t>
      </w:r>
      <w:r w:rsidRPr="00286037" w:rsidR="00456EAA">
        <w:rPr>
          <w:rFonts w:ascii="Times New Roman" w:hAnsi="Times New Roman" w:cs="Times New Roman"/>
          <w:lang w:val="fr-FR"/>
        </w:rPr>
        <w:t xml:space="preserve">against </w:t>
      </w:r>
      <w:r w:rsidRPr="00286037" w:rsidR="00456EAA">
        <w:rPr>
          <w:rFonts w:ascii="Times New Roman" w:hAnsi="Times New Roman" w:cs="Times New Roman"/>
          <w:lang w:val="fr-FR"/>
        </w:rPr>
        <w:t xml:space="preserve">economic and social exploitation</w:t>
      </w:r>
      <w:r w:rsidRPr="00995D79" w:rsidR="00456EAA">
        <w:rPr>
          <w:rFonts w:ascii="Times New Roman" w:hAnsi="Times New Roman" w:cs="Times New Roman"/>
          <w:lang w:val="fr-FR"/>
        </w:rPr>
        <w:t xml:space="preserve">" (</w:t>
      </w:r>
      <w:r w:rsidRPr="00286037" w:rsidR="00286037">
        <w:rPr>
          <w:rFonts w:ascii="Times New Roman" w:hAnsi="Times New Roman" w:cs="Times New Roman"/>
          <w:lang w:val="fr-FR"/>
        </w:rPr>
        <w:t xml:space="preserve">article </w:t>
      </w:r>
      <w:r w:rsidRPr="00286037" w:rsidR="00286037">
        <w:rPr>
          <w:rFonts w:ascii="Times New Roman" w:hAnsi="Times New Roman" w:cs="Times New Roman"/>
          <w:lang w:val="fr-FR"/>
        </w:rPr>
        <w:t xml:space="preserve">10 </w:t>
      </w:r>
      <w:r w:rsidRPr="00995D79" w:rsidR="00456EAA">
        <w:rPr>
          <w:rFonts w:ascii="Times New Roman" w:hAnsi="Times New Roman" w:cs="Times New Roman"/>
          <w:lang w:val="fr-FR"/>
        </w:rPr>
        <w:t xml:space="preserve">§ </w:t>
      </w:r>
      <w:r w:rsidRPr="00995D79" w:rsidR="00456EAA">
        <w:rPr>
          <w:rFonts w:ascii="Times New Roman" w:hAnsi="Times New Roman" w:cs="Times New Roman"/>
          <w:lang w:val="fr-FR"/>
        </w:rPr>
        <w:t xml:space="preserve">3) and </w:t>
      </w:r>
      <w:r w:rsidRPr="00286037" w:rsidR="00456EAA">
        <w:rPr>
          <w:rFonts w:ascii="Times New Roman" w:hAnsi="Times New Roman" w:cs="Times New Roman"/>
          <w:lang w:val="fr-FR"/>
        </w:rPr>
        <w:t xml:space="preserve">to ensure </w:t>
      </w:r>
      <w:r w:rsidRPr="00995D79" w:rsidR="00456EAA">
        <w:rPr>
          <w:rFonts w:ascii="Times New Roman" w:hAnsi="Times New Roman" w:cs="Times New Roman"/>
          <w:lang w:val="fr-FR"/>
        </w:rPr>
        <w:t xml:space="preserve">"</w:t>
      </w:r>
      <w:r w:rsidRPr="00286037" w:rsidR="00456EAA">
        <w:rPr>
          <w:rFonts w:ascii="Times New Roman" w:hAnsi="Times New Roman" w:cs="Times New Roman"/>
          <w:lang w:val="fr-FR"/>
        </w:rPr>
        <w:t xml:space="preserve">the reduction of the stillbirth-rate and of infant mortality, and the healthy development of the </w:t>
      </w:r>
      <w:r w:rsidRPr="00286037" w:rsidR="00456EAA">
        <w:rPr>
          <w:rFonts w:ascii="Times New Roman" w:hAnsi="Times New Roman" w:cs="Times New Roman"/>
          <w:lang w:val="fr-FR"/>
        </w:rPr>
        <w:t xml:space="preserve">child</w:t>
      </w:r>
      <w:r w:rsidRPr="00995D79" w:rsidR="00456EAA">
        <w:rPr>
          <w:rFonts w:ascii="Times New Roman" w:hAnsi="Times New Roman" w:cs="Times New Roman"/>
          <w:b/>
          <w:bCs/>
          <w:lang w:val="fr-FR"/>
        </w:rPr>
        <w:t xml:space="preserve">" (</w:t>
      </w:r>
      <w:r w:rsidRPr="00286037" w:rsidR="00286037">
        <w:rPr>
          <w:rFonts w:ascii="Times New Roman" w:hAnsi="Times New Roman" w:cs="Times New Roman"/>
          <w:lang w:val="fr-FR"/>
        </w:rPr>
        <w:t xml:space="preserve">article </w:t>
      </w:r>
      <w:r w:rsidRPr="00286037" w:rsidR="00286037">
        <w:rPr>
          <w:rFonts w:ascii="Times New Roman" w:hAnsi="Times New Roman" w:cs="Times New Roman"/>
          <w:lang w:val="fr-FR"/>
        </w:rPr>
        <w:t xml:space="preserve">12 </w:t>
      </w:r>
      <w:r w:rsidRPr="00995D79" w:rsidR="00456EAA">
        <w:rPr>
          <w:rFonts w:ascii="Times New Roman" w:hAnsi="Times New Roman" w:cs="Times New Roman"/>
          <w:lang w:val="fr-FR"/>
        </w:rPr>
        <w:t xml:space="preserve">§ </w:t>
      </w:r>
      <w:r w:rsidRPr="00995D79" w:rsidR="00456EAA">
        <w:rPr>
          <w:rFonts w:ascii="Times New Roman" w:hAnsi="Times New Roman" w:cs="Times New Roman"/>
          <w:lang w:val="fr-FR"/>
        </w:rPr>
        <w:t xml:space="preserve">2)</w:t>
      </w:r>
      <w:r w:rsidRPr="00995D79" w:rsidR="003D4FEE">
        <w:rPr>
          <w:rFonts w:ascii="Times New Roman" w:hAnsi="Times New Roman" w:cs="Times New Roman"/>
          <w:lang w:val="fr-FR"/>
        </w:rPr>
        <w:t xml:space="preserve">. </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The major step was </w:t>
      </w:r>
      <w:r w:rsidRPr="00995D79" w:rsidR="005024FB">
        <w:rPr>
          <w:rStyle w:val="break-words"/>
          <w:rFonts w:ascii="Times New Roman" w:hAnsi="Times New Roman" w:cs="Times New Roman"/>
          <w:lang w:val="fr-FR"/>
        </w:rPr>
        <w:t xml:space="preserve">not taken until </w:t>
      </w:r>
      <w:r w:rsidRPr="00995D79">
        <w:rPr>
          <w:rStyle w:val="break-words"/>
          <w:rFonts w:ascii="Times New Roman" w:hAnsi="Times New Roman" w:cs="Times New Roman"/>
          <w:lang w:val="fr-FR"/>
        </w:rPr>
        <w:t xml:space="preserve">1989 with the adoption of the </w:t>
      </w:r>
      <w:r w:rsidRPr="00995D79">
        <w:rPr>
          <w:rStyle w:val="break-words"/>
          <w:rFonts w:ascii="Times New Roman" w:hAnsi="Times New Roman" w:cs="Times New Roman"/>
          <w:lang w:val="fr-FR"/>
        </w:rPr>
        <w:t xml:space="preserve">New York </w:t>
      </w:r>
      <w:r w:rsidRPr="00995D79" w:rsidR="00FA774C">
        <w:rPr>
          <w:rStyle w:val="break-words"/>
          <w:rFonts w:ascii="Times New Roman" w:hAnsi="Times New Roman" w:cs="Times New Roman"/>
          <w:lang w:val="fr-FR"/>
        </w:rPr>
        <w:t xml:space="preserve">Convention </w:t>
      </w:r>
      <w:r w:rsidRPr="00995D79">
        <w:rPr>
          <w:rStyle w:val="break-words"/>
          <w:rFonts w:ascii="Times New Roman" w:hAnsi="Times New Roman" w:cs="Times New Roman"/>
          <w:lang w:val="fr-FR"/>
        </w:rPr>
        <w:t xml:space="preserve">on the Rights of the Child. This introduced the cardinal principle that </w:t>
      </w:r>
      <w:r w:rsidRPr="00995D79">
        <w:rPr>
          <w:rFonts w:ascii="Times New Roman" w:hAnsi="Times New Roman" w:cs="Times New Roman"/>
          <w:kern w:val="0"/>
          <w:lang w:val="fr-FR"/>
        </w:rPr>
        <w:t xml:space="preserve">"in all actions concerning children, whether undertaken by public or private social welfare institutions, courts of law, administrative authorities or legislative bodies, the best interests of the child shall be a primary consideration" (article </w:t>
      </w:r>
      <w:r w:rsidRPr="00995D79">
        <w:rPr>
          <w:rFonts w:ascii="Times New Roman" w:hAnsi="Times New Roman" w:cs="Times New Roman"/>
          <w:kern w:val="0"/>
          <w:lang w:val="fr-FR"/>
        </w:rPr>
        <w:t xml:space="preserve">3). </w:t>
      </w:r>
      <w:r w:rsidRPr="00995D79" w:rsidR="00B62F6A">
        <w:rPr>
          <w:rFonts w:ascii="Times New Roman" w:hAnsi="Times New Roman" w:cs="Times New Roman"/>
          <w:kern w:val="0"/>
          <w:lang w:val="fr-FR"/>
        </w:rPr>
        <w:t xml:space="preserve">More specifically, this means that States Parties "shall assure to the child who is capable of forming his or her own views the right to express those views freely in all matters affecting the child, the views of the child being given due weight in accordance with the age and maturity of the child" (article </w:t>
      </w:r>
      <w:r w:rsidRPr="00995D79" w:rsidR="00B62F6A">
        <w:rPr>
          <w:rFonts w:ascii="Times New Roman" w:hAnsi="Times New Roman" w:cs="Times New Roman"/>
          <w:kern w:val="0"/>
          <w:lang w:val="fr-FR"/>
        </w:rPr>
        <w:t xml:space="preserve">12). The child must also be given "the opportunity to be heard in any judicial and administrative proceedings affecting the child, either directly or through a representative or an appropriate body".</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With regard more specifically to the rights of the child "in justice", article </w:t>
      </w:r>
      <w:r w:rsidRPr="00995D79">
        <w:rPr>
          <w:rStyle w:val="break-words"/>
          <w:rFonts w:ascii="Times New Roman" w:hAnsi="Times New Roman" w:cs="Times New Roman"/>
          <w:lang w:val="fr-FR"/>
        </w:rPr>
        <w:t xml:space="preserve">40 sets out a number of obligations for signatory states. They </w:t>
      </w:r>
      <w:r w:rsidRPr="00995D79" w:rsidR="00FA774C">
        <w:rPr>
          <w:rStyle w:val="break-words"/>
          <w:rFonts w:ascii="Times New Roman" w:hAnsi="Times New Roman" w:cs="Times New Roman"/>
          <w:lang w:val="fr-FR"/>
        </w:rPr>
        <w:t xml:space="preserve">recognise </w:t>
      </w:r>
      <w:r w:rsidRPr="00995D79">
        <w:rPr>
          <w:rStyle w:val="break-words"/>
          <w:rFonts w:ascii="Times New Roman" w:hAnsi="Times New Roman" w:cs="Times New Roman"/>
          <w:lang w:val="fr-FR"/>
        </w:rPr>
        <w:t xml:space="preserve">"</w:t>
      </w:r>
      <w:r w:rsidRPr="00995D79" w:rsidR="00FA774C">
        <w:rPr>
          <w:rStyle w:val="break-words"/>
          <w:rFonts w:ascii="Times New Roman" w:hAnsi="Times New Roman" w:cs="Times New Roman"/>
          <w:lang w:val="fr-FR"/>
        </w:rPr>
        <w:t xml:space="preserve">the right of every child alleged as, accused of, or recognized as having infringed the penal law to be treated in a manner consistent with the promotion of the child's sense of dignity and worth, which reinforces the child's respect for the human rights and fundamental freedoms of others, and which takes into account </w:t>
      </w:r>
      <w:r w:rsidRPr="00995D79" w:rsidR="00FA774C">
        <w:rPr>
          <w:rStyle w:val="break-words"/>
          <w:rFonts w:ascii="Times New Roman" w:hAnsi="Times New Roman" w:cs="Times New Roman"/>
          <w:lang w:val="fr-FR"/>
        </w:rPr>
        <w:lastRenderedPageBreak/>
        <w:t xml:space="preserve">the child's age and the need to promote the child's reintegration and the child's assuming a constructive role in society</w:t>
      </w:r>
      <w:r w:rsidRPr="00995D79">
        <w:rPr>
          <w:rStyle w:val="break-words"/>
          <w:rFonts w:ascii="Times New Roman" w:hAnsi="Times New Roman" w:cs="Times New Roman"/>
          <w:lang w:val="fr-FR"/>
        </w:rPr>
        <w:t xml:space="preserve">"</w:t>
      </w:r>
      <w:r w:rsidRPr="00995D79" w:rsidR="00FA774C">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 xml:space="preserve">The Convention also states that States must ensure respect for the rights of the child in matters of justice, taking </w:t>
      </w:r>
      <w:r w:rsidRPr="00995D79" w:rsidR="00FA774C">
        <w:rPr>
          <w:rStyle w:val="break-words"/>
          <w:rFonts w:ascii="Times New Roman" w:hAnsi="Times New Roman" w:cs="Times New Roman"/>
          <w:lang w:val="fr-FR"/>
        </w:rPr>
        <w:t xml:space="preserve">into account </w:t>
      </w:r>
      <w:r w:rsidRPr="00995D79">
        <w:rPr>
          <w:rStyle w:val="break-words"/>
          <w:rFonts w:ascii="Times New Roman" w:hAnsi="Times New Roman" w:cs="Times New Roman"/>
          <w:lang w:val="fr-FR"/>
        </w:rPr>
        <w:t xml:space="preserve">"</w:t>
      </w:r>
      <w:r w:rsidRPr="00995D79" w:rsidR="00FA774C">
        <w:rPr>
          <w:rStyle w:val="break-words"/>
          <w:rFonts w:ascii="Times New Roman" w:hAnsi="Times New Roman" w:cs="Times New Roman"/>
          <w:lang w:val="fr-FR"/>
        </w:rPr>
        <w:t xml:space="preserve">the relevant provisions of international instruments</w:t>
      </w:r>
      <w:r w:rsidRPr="00995D79">
        <w:rPr>
          <w:rStyle w:val="break-words"/>
          <w:rFonts w:ascii="Times New Roman" w:hAnsi="Times New Roman" w:cs="Times New Roman"/>
          <w:lang w:val="fr-FR"/>
        </w:rPr>
        <w:t xml:space="preserve">". </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This reminder is indeed useful, given the multiplicity of existing instruments designed to ensure that children can effectively enjoy the classic rights of any litigant, and in particular the rights of defence.</w:t>
      </w:r>
    </w:p>
    <w:p>
      <w:pPr>
        <w:rPr>
          <w:rFonts w:ascii="Times New Roman" w:hAnsi="Times New Roman" w:cs="Times New Roman"/>
          <w:lang w:val="fr-FR"/>
        </w:rPr>
      </w:pPr>
      <w:r w:rsidRPr="00995D79">
        <w:rPr>
          <w:rFonts w:ascii="Times New Roman" w:hAnsi="Times New Roman" w:cs="Times New Roman"/>
          <w:lang w:val="fr-FR"/>
        </w:rPr>
        <w:t xml:space="preserve">In the field of </w:t>
      </w:r>
      <w:r w:rsidR="00BF7B2B">
        <w:rPr>
          <w:rFonts w:ascii="Times New Roman" w:hAnsi="Times New Roman" w:cs="Times New Roman"/>
          <w:lang w:val="fr-FR"/>
        </w:rPr>
        <w:t xml:space="preserve">labour</w:t>
      </w:r>
      <w:r w:rsidRPr="00995D79">
        <w:rPr>
          <w:rFonts w:ascii="Times New Roman" w:hAnsi="Times New Roman" w:cs="Times New Roman"/>
          <w:lang w:val="fr-FR"/>
        </w:rPr>
        <w:t xml:space="preserve"> law, </w:t>
      </w:r>
      <w:r w:rsidRPr="00995D79">
        <w:rPr>
          <w:rFonts w:ascii="Times New Roman" w:hAnsi="Times New Roman" w:cs="Times New Roman"/>
          <w:lang w:val="fr-FR"/>
        </w:rPr>
        <w:t xml:space="preserve">the International Labour Organisation (ILO) </w:t>
      </w:r>
      <w:r w:rsidRPr="00995D79">
        <w:rPr>
          <w:rFonts w:ascii="Times New Roman" w:hAnsi="Times New Roman" w:cs="Times New Roman"/>
          <w:lang w:val="fr-FR"/>
        </w:rPr>
        <w:t xml:space="preserve">adopted </w:t>
      </w:r>
      <w:r w:rsidRPr="00995D79" w:rsidR="00DB03F6">
        <w:rPr>
          <w:rFonts w:ascii="Times New Roman" w:hAnsi="Times New Roman" w:cs="Times New Roman"/>
          <w:lang w:val="fr-FR"/>
        </w:rPr>
        <w:t xml:space="preserve">the Worst Forms of Child Labour Convention </w:t>
      </w:r>
      <w:r w:rsidRPr="00995D79">
        <w:rPr>
          <w:rFonts w:ascii="Times New Roman" w:hAnsi="Times New Roman" w:cs="Times New Roman"/>
          <w:lang w:val="fr-FR"/>
        </w:rPr>
        <w:t xml:space="preserve">in 1991</w:t>
      </w:r>
      <w:r w:rsidRPr="00995D79" w:rsidR="00DB03F6">
        <w:rPr>
          <w:rFonts w:ascii="Times New Roman" w:hAnsi="Times New Roman" w:cs="Times New Roman"/>
          <w:lang w:val="fr-FR"/>
        </w:rPr>
        <w:t xml:space="preserve">, calling for the prohibition and immediate elimination of all forms of work that are likely to harm the health, safety or morals of children. </w:t>
      </w:r>
      <w:r w:rsidRPr="00995D79" w:rsidR="00A56A84">
        <w:rPr>
          <w:rFonts w:ascii="Times New Roman" w:hAnsi="Times New Roman" w:cs="Times New Roman"/>
          <w:lang w:val="fr-FR"/>
        </w:rPr>
        <w:t xml:space="preserve">Here too, the concern to protect children in all contexts is evident.</w:t>
      </w:r>
    </w:p>
    <w:p>
      <w:pPr>
        <w:rPr>
          <w:rFonts w:ascii="Times New Roman" w:hAnsi="Times New Roman" w:cs="Times New Roman"/>
          <w:lang w:val="fr-FR"/>
        </w:rPr>
      </w:pPr>
      <w:r w:rsidRPr="00995D79">
        <w:rPr>
          <w:rFonts w:ascii="Times New Roman" w:hAnsi="Times New Roman" w:cs="Times New Roman"/>
          <w:lang w:val="fr-FR"/>
        </w:rPr>
        <w:t xml:space="preserve">More recently </w:t>
      </w:r>
      <w:r w:rsidR="00BF7B2B">
        <w:rPr>
          <w:rFonts w:ascii="Times New Roman" w:hAnsi="Times New Roman" w:cs="Times New Roman"/>
          <w:lang w:val="fr-FR"/>
        </w:rPr>
        <w:t xml:space="preserve">still, </w:t>
      </w:r>
      <w:r w:rsidRPr="00995D79">
        <w:rPr>
          <w:rFonts w:ascii="Times New Roman" w:hAnsi="Times New Roman" w:cs="Times New Roman"/>
          <w:lang w:val="fr-FR"/>
        </w:rPr>
        <w:t xml:space="preserve">the </w:t>
      </w:r>
      <w:r w:rsidRPr="00995D79" w:rsidR="006F38DC">
        <w:rPr>
          <w:rFonts w:ascii="Times New Roman" w:hAnsi="Times New Roman" w:cs="Times New Roman"/>
          <w:lang w:val="fr-FR"/>
        </w:rPr>
        <w:t xml:space="preserve">Charter of </w:t>
      </w:r>
      <w:r w:rsidRPr="00995D79">
        <w:rPr>
          <w:rFonts w:ascii="Times New Roman" w:hAnsi="Times New Roman" w:cs="Times New Roman"/>
          <w:lang w:val="fr-FR"/>
        </w:rPr>
        <w:t xml:space="preserve">Fundamental Rights </w:t>
      </w:r>
      <w:r w:rsidR="00BF7B2B">
        <w:rPr>
          <w:rFonts w:ascii="Times New Roman" w:hAnsi="Times New Roman" w:cs="Times New Roman"/>
          <w:lang w:val="fr-FR"/>
        </w:rPr>
        <w:t xml:space="preserve">of the European Union </w:t>
      </w:r>
      <w:r w:rsidRPr="00995D79">
        <w:rPr>
          <w:rFonts w:ascii="Times New Roman" w:hAnsi="Times New Roman" w:cs="Times New Roman"/>
          <w:lang w:val="fr-FR"/>
        </w:rPr>
        <w:t xml:space="preserve">reaffirms the rights of the child as they result from the New York Convention in its articles </w:t>
      </w:r>
      <w:r w:rsidRPr="00995D79">
        <w:rPr>
          <w:rFonts w:ascii="Times New Roman" w:hAnsi="Times New Roman" w:cs="Times New Roman"/>
          <w:lang w:val="fr-FR"/>
        </w:rPr>
        <w:t xml:space="preserve">14 (right to education) and 24 (Rights of the child). Under Article </w:t>
      </w:r>
      <w:r w:rsidRPr="00995D79">
        <w:rPr>
          <w:rFonts w:ascii="Times New Roman" w:hAnsi="Times New Roman" w:cs="Times New Roman"/>
          <w:lang w:val="fr-FR"/>
        </w:rPr>
        <w:t xml:space="preserve">24 of the Charter, </w:t>
      </w:r>
      <w:r w:rsidRPr="00995D79" w:rsidR="00E505DB">
        <w:rPr>
          <w:rFonts w:ascii="Times New Roman" w:hAnsi="Times New Roman" w:cs="Times New Roman"/>
          <w:lang w:val="fr-FR"/>
        </w:rPr>
        <w:t xml:space="preserve">children </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have the right to such protection and care as is necessary for their well-being. They may express their views freely. Their views shall be taken into consideration in matters affecting them, in accordance with their age and maturity</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 </w:t>
      </w:r>
      <w:r w:rsidRPr="00995D79" w:rsidR="00E505DB">
        <w:rPr>
          <w:rFonts w:ascii="Times New Roman" w:hAnsi="Times New Roman" w:cs="Times New Roman"/>
          <w:lang w:val="fr-FR"/>
        </w:rPr>
        <w:t xml:space="preserve">In all actions concerning children</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 whether </w:t>
      </w:r>
      <w:r w:rsidRPr="00995D79" w:rsidR="00E505DB">
        <w:rPr>
          <w:rFonts w:ascii="Times New Roman" w:hAnsi="Times New Roman" w:cs="Times New Roman"/>
          <w:lang w:val="fr-FR"/>
        </w:rPr>
        <w:t xml:space="preserve">taken by public authorities or private institutions, </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the best interests of the </w:t>
      </w:r>
      <w:r w:rsidRPr="00995D79" w:rsidR="00E505DB">
        <w:rPr>
          <w:rFonts w:ascii="Times New Roman" w:hAnsi="Times New Roman" w:cs="Times New Roman"/>
          <w:lang w:val="fr-FR"/>
        </w:rPr>
        <w:t xml:space="preserve">child shall be a primary consideration</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 </w:t>
      </w:r>
      <w:r w:rsidRPr="00995D79">
        <w:rPr>
          <w:rFonts w:ascii="Times New Roman" w:hAnsi="Times New Roman" w:cs="Times New Roman"/>
          <w:lang w:val="fr-FR"/>
        </w:rPr>
        <w:t xml:space="preserve">Finally, </w:t>
      </w:r>
      <w:r w:rsidRPr="00995D79" w:rsidR="00E505DB">
        <w:rPr>
          <w:rFonts w:ascii="Times New Roman" w:hAnsi="Times New Roman" w:cs="Times New Roman"/>
          <w:lang w:val="fr-FR"/>
        </w:rPr>
        <w:t xml:space="preserve">every child has </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the right to </w:t>
      </w:r>
      <w:r w:rsidRPr="00995D79" w:rsidR="00E505DB">
        <w:rPr>
          <w:rFonts w:ascii="Times New Roman" w:hAnsi="Times New Roman" w:cs="Times New Roman"/>
          <w:lang w:val="fr-FR"/>
        </w:rPr>
        <w:t xml:space="preserve">maintain </w:t>
      </w:r>
      <w:r w:rsidRPr="00995D79" w:rsidR="00E505DB">
        <w:rPr>
          <w:rFonts w:ascii="Times New Roman" w:hAnsi="Times New Roman" w:cs="Times New Roman"/>
          <w:lang w:val="fr-FR"/>
        </w:rPr>
        <w:t xml:space="preserve">personal relations and direct contact with both </w:t>
      </w:r>
      <w:r w:rsidRPr="00995D79" w:rsidR="00E505DB">
        <w:rPr>
          <w:rFonts w:ascii="Times New Roman" w:hAnsi="Times New Roman" w:cs="Times New Roman"/>
          <w:lang w:val="fr-FR"/>
        </w:rPr>
        <w:t xml:space="preserve">parents on </w:t>
      </w:r>
      <w:r w:rsidRPr="00995D79" w:rsidR="00E505DB">
        <w:rPr>
          <w:rFonts w:ascii="Times New Roman" w:hAnsi="Times New Roman" w:cs="Times New Roman"/>
          <w:lang w:val="fr-FR"/>
        </w:rPr>
        <w:t xml:space="preserve">a regular basis</w:t>
      </w:r>
      <w:r w:rsidRPr="00995D79" w:rsidR="00E505DB">
        <w:rPr>
          <w:rFonts w:ascii="Times New Roman" w:hAnsi="Times New Roman" w:cs="Times New Roman"/>
          <w:lang w:val="fr-FR"/>
        </w:rPr>
        <w:t xml:space="preserve">, except if it is contrary to his or her best interests</w:t>
      </w:r>
      <w:r w:rsidRPr="00995D79">
        <w:rPr>
          <w:rFonts w:ascii="Times New Roman" w:hAnsi="Times New Roman" w:cs="Times New Roman"/>
          <w:lang w:val="fr-FR"/>
        </w:rPr>
        <w:t xml:space="preserve">"</w:t>
      </w:r>
      <w:r w:rsidRPr="00995D79" w:rsidR="00E505DB">
        <w:rPr>
          <w:rFonts w:ascii="Times New Roman" w:hAnsi="Times New Roman" w:cs="Times New Roman"/>
          <w:lang w:val="fr-FR"/>
        </w:rPr>
        <w:t xml:space="preserve">.</w:t>
      </w:r>
      <w:r w:rsidRPr="00995D79">
        <w:rPr>
          <w:rFonts w:ascii="Times New Roman" w:hAnsi="Times New Roman" w:cs="Times New Roman"/>
          <w:lang w:val="fr-FR"/>
        </w:rPr>
        <w:t xml:space="preserve"> The value of the Charter lies in the fact that it benefits from the primacy of EU law over the domestic law of the Member States. However, it is important to bear in mind that, unlike the ECHR, the Charter is only intended to apply when the State is acting within the scope of EU law.</w:t>
      </w:r>
    </w:p>
    <w:p>
      <w:pPr>
        <w:rPr>
          <w:rFonts w:ascii="Times New Roman" w:hAnsi="Times New Roman" w:cs="Times New Roman"/>
          <w:lang w:val="fr-FR"/>
        </w:rPr>
      </w:pPr>
      <w:r w:rsidRPr="00F16B75">
        <w:rPr>
          <w:rFonts w:ascii="Times New Roman" w:hAnsi="Times New Roman" w:cs="Times New Roman"/>
          <w:lang w:val="fr-FR"/>
        </w:rPr>
        <w:t xml:space="preserve">The new text of the </w:t>
      </w:r>
      <w:r w:rsidRPr="00F16B75" w:rsidR="00FA774C">
        <w:rPr>
          <w:rStyle w:val="break-words"/>
          <w:rFonts w:ascii="Times New Roman" w:hAnsi="Times New Roman" w:cs="Times New Roman"/>
          <w:lang w:val="fr-FR"/>
        </w:rPr>
        <w:t xml:space="preserve">Luxembourg Constitution</w:t>
      </w:r>
      <w:r w:rsidRPr="00F16B75">
        <w:rPr>
          <w:rStyle w:val="break-words"/>
          <w:rFonts w:ascii="Times New Roman" w:hAnsi="Times New Roman" w:cs="Times New Roman"/>
          <w:lang w:val="fr-FR"/>
        </w:rPr>
        <w:t xml:space="preserve">, which came into force on 1 July 2023, </w:t>
      </w:r>
      <w:r w:rsidRPr="00F16B75" w:rsidR="0094334D">
        <w:rPr>
          <w:rStyle w:val="break-words"/>
          <w:rFonts w:ascii="Times New Roman" w:hAnsi="Times New Roman" w:cs="Times New Roman"/>
          <w:lang w:val="fr-FR"/>
        </w:rPr>
        <w:t xml:space="preserve">also adopts the main principle of the Convention on the Rights of the Child, specifying in its new </w:t>
      </w:r>
      <w:r w:rsidRPr="00F16B75" w:rsidR="00FA774C">
        <w:rPr>
          <w:rStyle w:val="break-words"/>
          <w:rFonts w:ascii="Times New Roman" w:hAnsi="Times New Roman" w:cs="Times New Roman"/>
          <w:lang w:val="fr-FR"/>
        </w:rPr>
        <w:t xml:space="preserve">article </w:t>
      </w:r>
      <w:r w:rsidRPr="00F16B75" w:rsidR="00FA774C">
        <w:rPr>
          <w:rStyle w:val="break-words"/>
          <w:rFonts w:ascii="Times New Roman" w:hAnsi="Times New Roman" w:cs="Times New Roman"/>
          <w:lang w:val="fr-FR"/>
        </w:rPr>
        <w:t xml:space="preserve">15</w:t>
      </w:r>
      <w:bookmarkStart w:name="art_15" w:id="0"/>
      <w:r w:rsidRPr="00F16B75" w:rsidR="0094334D">
        <w:rPr>
          <w:rStyle w:val="break-words"/>
          <w:rFonts w:ascii="Times New Roman" w:hAnsi="Times New Roman" w:cs="Times New Roman"/>
          <w:lang w:val="fr-FR"/>
        </w:rPr>
        <w:t xml:space="preserve"> that </w:t>
      </w:r>
      <w:r w:rsidRPr="00F16B75" w:rsidR="00FA774C">
        <w:rPr>
          <w:rFonts w:ascii="Times New Roman" w:hAnsi="Times New Roman" w:cs="Times New Roman"/>
          <w:lang w:val="fr-FR"/>
        </w:rPr>
        <w:t xml:space="preserve">in any decision concerning the child, </w:t>
      </w:r>
      <w:r w:rsidRPr="00F16B75" w:rsidR="0094334D">
        <w:rPr>
          <w:rFonts w:ascii="Times New Roman" w:hAnsi="Times New Roman" w:cs="Times New Roman"/>
          <w:lang w:val="fr-FR"/>
        </w:rPr>
        <w:t xml:space="preserve">"</w:t>
      </w:r>
      <w:r w:rsidRPr="00F16B75" w:rsidR="00FA774C">
        <w:rPr>
          <w:rFonts w:ascii="Times New Roman" w:hAnsi="Times New Roman" w:cs="Times New Roman"/>
          <w:lang w:val="fr-FR"/>
        </w:rPr>
        <w:t xml:space="preserve">the interests of the child shall be given primary consideration</w:t>
      </w:r>
      <w:r w:rsidRPr="00F16B75" w:rsidR="0094334D">
        <w:rPr>
          <w:rFonts w:ascii="Times New Roman" w:hAnsi="Times New Roman" w:cs="Times New Roman"/>
          <w:lang w:val="fr-FR"/>
        </w:rPr>
        <w:t xml:space="preserve">"</w:t>
      </w:r>
      <w:r w:rsidRPr="00F16B75" w:rsidR="00FA774C">
        <w:rPr>
          <w:rFonts w:ascii="Times New Roman" w:hAnsi="Times New Roman" w:cs="Times New Roman"/>
          <w:lang w:val="fr-FR"/>
        </w:rPr>
        <w:t xml:space="preserve">.</w:t>
      </w:r>
      <w:r w:rsidRPr="00F16B75" w:rsidR="0094334D">
        <w:rPr>
          <w:rFonts w:ascii="Times New Roman" w:hAnsi="Times New Roman" w:cs="Times New Roman"/>
          <w:lang w:val="fr-FR"/>
        </w:rPr>
        <w:t xml:space="preserve"> Surprisingly, however, the interests of the child have not been described as "paramount". At least the new text also recognises that </w:t>
      </w:r>
      <w:r w:rsidRPr="00F16B75" w:rsidR="00FA774C">
        <w:rPr>
          <w:rFonts w:ascii="Times New Roman" w:hAnsi="Times New Roman" w:cs="Times New Roman"/>
          <w:lang w:val="fr-FR"/>
        </w:rPr>
        <w:t xml:space="preserve">every child </w:t>
      </w:r>
      <w:r w:rsidRPr="00F16B75" w:rsidR="0094334D">
        <w:rPr>
          <w:rFonts w:ascii="Times New Roman" w:hAnsi="Times New Roman" w:cs="Times New Roman"/>
          <w:lang w:val="fr-FR"/>
        </w:rPr>
        <w:t xml:space="preserve">"</w:t>
      </w:r>
      <w:r w:rsidRPr="00F16B75" w:rsidR="00FA774C">
        <w:rPr>
          <w:rFonts w:ascii="Times New Roman" w:hAnsi="Times New Roman" w:cs="Times New Roman"/>
          <w:lang w:val="fr-FR"/>
        </w:rPr>
        <w:t xml:space="preserve">may express his or her views freely on any matter affecting him or her. His or her views shall be taken into account, having regard to his or her age and understanding</w:t>
      </w:r>
      <w:r w:rsidRPr="00F16B75" w:rsidR="0094334D">
        <w:rPr>
          <w:rFonts w:ascii="Times New Roman" w:hAnsi="Times New Roman" w:cs="Times New Roman"/>
          <w:lang w:val="fr-FR"/>
        </w:rPr>
        <w:t xml:space="preserve">" and that he or she "</w:t>
      </w:r>
      <w:r w:rsidRPr="00F16B75" w:rsidR="00FA774C">
        <w:rPr>
          <w:rFonts w:ascii="Times New Roman" w:hAnsi="Times New Roman" w:cs="Times New Roman"/>
          <w:lang w:val="fr-FR"/>
        </w:rPr>
        <w:t xml:space="preserve">has the right to such protection, measures and care as are necessary for his or her well-being and development</w:t>
      </w:r>
      <w:r w:rsidRPr="00F16B75" w:rsidR="0094334D">
        <w:rPr>
          <w:rFonts w:ascii="Times New Roman" w:hAnsi="Times New Roman" w:cs="Times New Roman"/>
          <w:lang w:val="fr-FR"/>
        </w:rPr>
        <w:t xml:space="preserve">"</w:t>
      </w:r>
      <w:r w:rsidRPr="00F16B75" w:rsidR="00FA774C">
        <w:rPr>
          <w:rFonts w:ascii="Times New Roman" w:hAnsi="Times New Roman" w:cs="Times New Roman"/>
          <w:lang w:val="fr-FR"/>
        </w:rPr>
        <w:t xml:space="preserve">.</w:t>
      </w:r>
    </w:p>
    <w:bookmarkEnd w:id="0"/>
    <w:p>
      <w:pPr>
        <w:rPr>
          <w:rFonts w:ascii="Times New Roman" w:hAnsi="Times New Roman" w:cs="Times New Roman"/>
          <w:b/>
          <w:bCs/>
          <w:lang w:val="fr-FR"/>
        </w:rPr>
      </w:pPr>
      <w:r w:rsidRPr="00995D79">
        <w:rPr>
          <w:rFonts w:ascii="Times New Roman" w:hAnsi="Times New Roman" w:cs="Times New Roman"/>
          <w:lang w:val="fr-FR"/>
        </w:rPr>
        <w:lastRenderedPageBreak/>
        <w:t xml:space="preserve">The fact remains that, with regard </w:t>
      </w:r>
      <w:r w:rsidRPr="00995D79" w:rsidR="004F7D24">
        <w:rPr>
          <w:rFonts w:ascii="Times New Roman" w:hAnsi="Times New Roman" w:cs="Times New Roman"/>
          <w:lang w:val="fr-FR"/>
        </w:rPr>
        <w:t xml:space="preserve">to the </w:t>
      </w:r>
      <w:r w:rsidR="00BF7B2B">
        <w:rPr>
          <w:rFonts w:ascii="Times New Roman" w:hAnsi="Times New Roman" w:cs="Times New Roman"/>
          <w:lang w:val="fr-FR"/>
        </w:rPr>
        <w:t xml:space="preserve">Grand Ducal </w:t>
      </w:r>
      <w:r w:rsidRPr="00995D79" w:rsidR="004F7D24">
        <w:rPr>
          <w:rFonts w:ascii="Times New Roman" w:hAnsi="Times New Roman" w:cs="Times New Roman"/>
          <w:lang w:val="fr-FR"/>
        </w:rPr>
        <w:t xml:space="preserve">succession</w:t>
      </w:r>
      <w:r w:rsidRPr="00995D79" w:rsidR="004F7D24">
        <w:rPr>
          <w:rFonts w:ascii="Times New Roman" w:hAnsi="Times New Roman" w:cs="Times New Roman"/>
          <w:lang w:val="fr-FR"/>
        </w:rPr>
        <w:t xml:space="preserve">, the same Constitution establishes direct discrimination between legitimate children and natural children. </w:t>
      </w:r>
      <w:r w:rsidRPr="00995D79" w:rsidR="00FA774C">
        <w:rPr>
          <w:rFonts w:ascii="Times New Roman" w:hAnsi="Times New Roman" w:cs="Times New Roman"/>
          <w:lang w:val="fr-FR"/>
        </w:rPr>
        <w:t xml:space="preserve">Article </w:t>
      </w:r>
      <w:r w:rsidRPr="00995D79" w:rsidR="00FA774C">
        <w:rPr>
          <w:rFonts w:ascii="Times New Roman" w:hAnsi="Times New Roman" w:cs="Times New Roman"/>
          <w:lang w:val="fr-FR"/>
        </w:rPr>
        <w:t xml:space="preserve">56</w:t>
      </w:r>
      <w:bookmarkStart w:name="art_56" w:id="1"/>
      <w:r w:rsidRPr="00995D79" w:rsidR="004D05B4">
        <w:rPr>
          <w:rFonts w:ascii="Times New Roman" w:hAnsi="Times New Roman" w:cs="Times New Roman"/>
          <w:lang w:val="fr-FR"/>
        </w:rPr>
        <w:t xml:space="preserve"> (1) </w:t>
      </w:r>
      <w:r w:rsidRPr="00995D79" w:rsidR="004F7D24">
        <w:rPr>
          <w:rFonts w:ascii="Times New Roman" w:hAnsi="Times New Roman" w:cs="Times New Roman"/>
          <w:lang w:val="fr-FR"/>
        </w:rPr>
        <w:t xml:space="preserve">states that </w:t>
      </w:r>
      <w:r w:rsidRPr="00995D79" w:rsidR="00FA774C">
        <w:rPr>
          <w:rFonts w:ascii="Times New Roman" w:hAnsi="Times New Roman" w:cs="Times New Roman"/>
          <w:lang w:val="fr-FR"/>
        </w:rPr>
        <w:t xml:space="preserve">the office of Head of State </w:t>
      </w:r>
      <w:r w:rsidRPr="00995D79" w:rsidR="004F7D24">
        <w:rPr>
          <w:rFonts w:ascii="Times New Roman" w:hAnsi="Times New Roman" w:cs="Times New Roman"/>
          <w:lang w:val="fr-FR"/>
        </w:rPr>
        <w:t xml:space="preserve">"</w:t>
      </w:r>
      <w:r w:rsidRPr="00995D79" w:rsidR="00FA774C">
        <w:rPr>
          <w:rFonts w:ascii="Times New Roman" w:hAnsi="Times New Roman" w:cs="Times New Roman"/>
          <w:lang w:val="fr-FR"/>
        </w:rPr>
        <w:t xml:space="preserve">is hereditary in the direct descendants of His Royal Highness Adolphe, Grand Duke of Luxembourg, Duke of Nassau, by order of primogeniture and by representation. Only children born of marriage have the right to succeed</w:t>
      </w:r>
      <w:bookmarkEnd w:id="1"/>
      <w:r w:rsidRPr="00995D79" w:rsidR="00FA774C">
        <w:rPr>
          <w:rFonts w:ascii="Times New Roman" w:hAnsi="Times New Roman" w:cs="Times New Roman"/>
          <w:lang w:val="fr-FR"/>
        </w:rPr>
        <w:t xml:space="preserve"> "</w:t>
      </w:r>
      <w:r w:rsidRPr="00995D79" w:rsidR="004F7D24">
        <w:rPr>
          <w:rFonts w:ascii="Times New Roman" w:hAnsi="Times New Roman" w:cs="Times New Roman"/>
          <w:lang w:val="fr-FR"/>
        </w:rPr>
        <w:t xml:space="preserve">. </w:t>
      </w:r>
      <w:r w:rsidRPr="00995D79" w:rsidR="004F7D24">
        <w:rPr>
          <w:rFonts w:ascii="Times New Roman" w:hAnsi="Times New Roman" w:cs="Times New Roman"/>
          <w:lang w:val="fr-FR"/>
        </w:rPr>
        <w:t xml:space="preserve">On this </w:t>
      </w:r>
      <w:r w:rsidR="00BF7B2B">
        <w:rPr>
          <w:rFonts w:ascii="Times New Roman" w:hAnsi="Times New Roman" w:cs="Times New Roman"/>
          <w:lang w:val="fr-FR"/>
        </w:rPr>
        <w:t xml:space="preserve">point</w:t>
      </w:r>
      <w:r w:rsidRPr="00995D79" w:rsidR="004F7D24">
        <w:rPr>
          <w:rFonts w:ascii="Times New Roman" w:hAnsi="Times New Roman" w:cs="Times New Roman"/>
          <w:lang w:val="fr-FR"/>
        </w:rPr>
        <w:t xml:space="preserve">, </w:t>
      </w:r>
      <w:r w:rsidRPr="00995D79" w:rsidR="004F7D24">
        <w:rPr>
          <w:rFonts w:ascii="Times New Roman" w:hAnsi="Times New Roman" w:cs="Times New Roman"/>
          <w:lang w:val="fr-FR"/>
        </w:rPr>
        <w:t xml:space="preserve">the Luxembourg Constitution is clearly non-compliant with the PDCP, the ECHR and the New York Convention. Insofar as the Grand Duchy scrupulously respects the primacy of ratified treaties over domestic law, we might expect some interesting legal debates. Is there any justification for such discrimination, or at least any legitimate interest that would require this interference with a fundamental right?</w:t>
      </w:r>
    </w:p>
    <w:p w:rsidRPr="00995D79" w:rsidR="00904AA9" w:rsidP="00904AA9" w:rsidRDefault="00904AA9" w14:paraId="4EBA69C0" w14:textId="77777777">
      <w:pPr>
        <w:rPr>
          <w:rStyle w:val="break-words"/>
          <w:rFonts w:ascii="Times New Roman" w:hAnsi="Times New Roman" w:cs="Times New Roman"/>
          <w:lang w:val="fr-FR"/>
        </w:rPr>
      </w:pPr>
    </w:p>
    <w:p>
      <w:pPr>
        <w:pStyle w:val="berschrift1"/>
        <w:numPr>
          <w:ilvl w:val="0"/>
          <w:numId w:val="14"/>
        </w:numPr>
        <w:rPr>
          <w:rFonts w:ascii="Times New Roman" w:hAnsi="Times New Roman" w:cs="Times New Roman"/>
          <w:b/>
          <w:bCs/>
          <w:sz w:val="24"/>
          <w:szCs w:val="24"/>
          <w:lang w:val="fr-FR"/>
        </w:rPr>
      </w:pPr>
      <w:r w:rsidRPr="00995D79">
        <w:rPr>
          <w:rFonts w:ascii="Times New Roman" w:hAnsi="Times New Roman" w:cs="Times New Roman"/>
          <w:b/>
          <w:bCs/>
          <w:sz w:val="24"/>
          <w:szCs w:val="24"/>
          <w:lang w:val="fr-FR"/>
        </w:rPr>
        <w:t xml:space="preserve">The need to </w:t>
      </w:r>
      <w:r w:rsidRPr="00995D79" w:rsidR="003B389B">
        <w:rPr>
          <w:rFonts w:ascii="Times New Roman" w:hAnsi="Times New Roman" w:cs="Times New Roman"/>
          <w:b/>
          <w:bCs/>
          <w:sz w:val="24"/>
          <w:szCs w:val="24"/>
          <w:lang w:val="fr-FR"/>
        </w:rPr>
        <w:t xml:space="preserve">balance children's rights </w:t>
      </w:r>
    </w:p>
    <w:p>
      <w:pPr>
        <w:rPr>
          <w:rFonts w:ascii="Times New Roman" w:hAnsi="Times New Roman" w:cs="Times New Roman"/>
          <w:lang w:val="fr-FR"/>
        </w:rPr>
      </w:pPr>
      <w:r w:rsidRPr="00995D79">
        <w:rPr>
          <w:rFonts w:ascii="Times New Roman" w:hAnsi="Times New Roman" w:cs="Times New Roman"/>
          <w:lang w:val="fr-FR"/>
        </w:rPr>
        <w:t xml:space="preserve">When considering the practical application of a specific human right in a given situation, the legal issues of its scope, the restrictions that may be placed on it - including the intrinsic limits of such restrictions - and the possible balancing of that right against the rights of others inevitably arise. </w:t>
      </w:r>
      <w:r w:rsidRPr="00995D79" w:rsidR="004F7D24">
        <w:rPr>
          <w:rFonts w:ascii="Times New Roman" w:hAnsi="Times New Roman" w:cs="Times New Roman"/>
          <w:lang w:val="fr-FR"/>
        </w:rPr>
        <w:t xml:space="preserve">This applies to all rights that are not non-derogable, and therefore also to the rights of the child </w:t>
      </w:r>
      <w:r w:rsidRPr="00995D79" w:rsidR="0099238A">
        <w:rPr>
          <w:rFonts w:ascii="Times New Roman" w:hAnsi="Times New Roman" w:cs="Times New Roman"/>
          <w:lang w:val="fr-FR"/>
        </w:rPr>
        <w:t xml:space="preserve">in the 1989 Convention, with the notable exception of the prohibition of torture and cruel, inhuman or degrading treatment or punishment (article </w:t>
      </w:r>
      <w:r w:rsidRPr="00995D79" w:rsidR="0099238A">
        <w:rPr>
          <w:rFonts w:ascii="Times New Roman" w:hAnsi="Times New Roman" w:cs="Times New Roman"/>
          <w:lang w:val="fr-FR"/>
        </w:rPr>
        <w:t xml:space="preserve">37), </w:t>
      </w:r>
      <w:r w:rsidR="00BF7B2B">
        <w:rPr>
          <w:rFonts w:ascii="Times New Roman" w:hAnsi="Times New Roman" w:cs="Times New Roman"/>
          <w:lang w:val="fr-FR"/>
        </w:rPr>
        <w:t xml:space="preserve">which </w:t>
      </w:r>
      <w:r w:rsidRPr="00995D79" w:rsidR="0099238A">
        <w:rPr>
          <w:rFonts w:ascii="Times New Roman" w:hAnsi="Times New Roman" w:cs="Times New Roman"/>
          <w:lang w:val="fr-FR"/>
        </w:rPr>
        <w:t xml:space="preserve">is non-derogable.</w:t>
      </w:r>
    </w:p>
    <w:p>
      <w:pPr>
        <w:rPr>
          <w:rFonts w:ascii="Times New Roman" w:hAnsi="Times New Roman" w:cs="Times New Roman"/>
          <w:lang w:val="fr-FR"/>
        </w:rPr>
      </w:pPr>
      <w:r w:rsidRPr="00995D79">
        <w:rPr>
          <w:rFonts w:ascii="Times New Roman" w:hAnsi="Times New Roman" w:cs="Times New Roman"/>
          <w:lang w:val="fr-FR"/>
        </w:rPr>
        <w:t xml:space="preserve">Particularly in matters of justice</w:t>
      </w:r>
      <w:r w:rsidRPr="00995D79" w:rsidR="00046E39">
        <w:rPr>
          <w:rFonts w:ascii="Times New Roman" w:hAnsi="Times New Roman" w:cs="Times New Roman"/>
          <w:lang w:val="fr-FR"/>
        </w:rPr>
        <w:t xml:space="preserve">, where several parties are likely to be able to assert interests worthy of protection or </w:t>
      </w:r>
      <w:r w:rsidR="00BF7B2B">
        <w:rPr>
          <w:rFonts w:ascii="Times New Roman" w:hAnsi="Times New Roman" w:cs="Times New Roman"/>
          <w:lang w:val="fr-FR"/>
        </w:rPr>
        <w:t xml:space="preserve">particular </w:t>
      </w:r>
      <w:r w:rsidRPr="00995D79" w:rsidR="00046E39">
        <w:rPr>
          <w:rFonts w:ascii="Times New Roman" w:hAnsi="Times New Roman" w:cs="Times New Roman"/>
          <w:lang w:val="fr-FR"/>
        </w:rPr>
        <w:t xml:space="preserve">rights</w:t>
      </w:r>
      <w:r w:rsidR="00BF7B2B">
        <w:rPr>
          <w:rFonts w:ascii="Times New Roman" w:hAnsi="Times New Roman" w:cs="Times New Roman"/>
          <w:lang w:val="fr-FR"/>
        </w:rPr>
        <w:t xml:space="preserve">, </w:t>
      </w:r>
      <w:r w:rsidRPr="00995D79" w:rsidR="0099238A">
        <w:rPr>
          <w:rFonts w:ascii="Times New Roman" w:hAnsi="Times New Roman" w:cs="Times New Roman"/>
          <w:lang w:val="fr-FR"/>
        </w:rPr>
        <w:t xml:space="preserve">it will therefore be necessary to guarantee the rights and freedoms of each party. Insofar </w:t>
      </w:r>
      <w:r w:rsidRPr="00995D79" w:rsidR="00135F1D">
        <w:rPr>
          <w:rFonts w:ascii="Times New Roman" w:hAnsi="Times New Roman" w:cs="Times New Roman"/>
          <w:lang w:val="fr-FR"/>
        </w:rPr>
        <w:t xml:space="preserve">as children now </w:t>
      </w:r>
      <w:r w:rsidRPr="00995D79" w:rsidR="0099238A">
        <w:rPr>
          <w:rFonts w:ascii="Times New Roman" w:hAnsi="Times New Roman" w:cs="Times New Roman"/>
          <w:lang w:val="fr-FR"/>
        </w:rPr>
        <w:t xml:space="preserve">clearly </w:t>
      </w:r>
      <w:r w:rsidRPr="00995D79" w:rsidR="00135F1D">
        <w:rPr>
          <w:rFonts w:ascii="Times New Roman" w:hAnsi="Times New Roman" w:cs="Times New Roman"/>
          <w:lang w:val="fr-FR"/>
        </w:rPr>
        <w:t xml:space="preserve">have legal personality</w:t>
      </w:r>
      <w:r w:rsidRPr="00995D79" w:rsidR="0099238A">
        <w:rPr>
          <w:rFonts w:ascii="Times New Roman" w:hAnsi="Times New Roman" w:cs="Times New Roman"/>
          <w:lang w:val="fr-FR"/>
        </w:rPr>
        <w:t xml:space="preserve">,</w:t>
      </w:r>
      <w:r w:rsidRPr="00995D79" w:rsidR="00135F1D">
        <w:rPr>
          <w:rStyle w:val="Funotenzeichen"/>
          <w:rFonts w:ascii="Times New Roman" w:hAnsi="Times New Roman" w:cs="Times New Roman"/>
          <w:lang w:val="fr-FR"/>
        </w:rPr>
        <w:footnoteReference w:id="19"/>
      </w:r>
      <w:r w:rsidRPr="00995D79" w:rsidR="0099238A">
        <w:rPr>
          <w:rFonts w:ascii="Times New Roman" w:hAnsi="Times New Roman" w:cs="Times New Roman"/>
          <w:lang w:val="fr-FR"/>
        </w:rPr>
        <w:t xml:space="preserve"> they will be able to assert their rights either personally, if they have the necessary discernment to do so, or through a representative whose task will be to defend their rights. However, the decision as to whether a child is mature enough to defend himself, to testify or to take responsibility for his actions will be taken by adults.</w:t>
      </w:r>
      <w:r w:rsidRPr="00995D79" w:rsidR="00DB47C9">
        <w:rPr>
          <w:rFonts w:ascii="Times New Roman" w:hAnsi="Times New Roman" w:cs="Times New Roman"/>
          <w:lang w:val="fr-FR"/>
        </w:rPr>
        <w:t xml:space="preserve"> It is difficult to assume that no age discrimination will result in practice in particular cases.</w:t>
      </w:r>
    </w:p>
    <w:p>
      <w:pPr>
        <w:rPr>
          <w:rFonts w:ascii="Times New Roman" w:hAnsi="Times New Roman" w:cs="Times New Roman"/>
          <w:lang w:val="fr-FR"/>
        </w:rPr>
      </w:pPr>
      <w:r w:rsidRPr="00995D79">
        <w:rPr>
          <w:rFonts w:ascii="Times New Roman" w:hAnsi="Times New Roman" w:cs="Times New Roman"/>
          <w:lang w:val="fr-FR"/>
        </w:rPr>
        <w:lastRenderedPageBreak/>
        <w:t xml:space="preserve">States that have </w:t>
      </w:r>
      <w:r w:rsidR="00BF7B2B">
        <w:rPr>
          <w:rFonts w:ascii="Times New Roman" w:hAnsi="Times New Roman" w:cs="Times New Roman"/>
          <w:lang w:val="fr-FR"/>
        </w:rPr>
        <w:t xml:space="preserve">ratified </w:t>
      </w:r>
      <w:r w:rsidRPr="00995D79">
        <w:rPr>
          <w:rFonts w:ascii="Times New Roman" w:hAnsi="Times New Roman" w:cs="Times New Roman"/>
          <w:lang w:val="fr-FR"/>
        </w:rPr>
        <w:t xml:space="preserve">the various legal instruments mentioned above </w:t>
      </w:r>
      <w:r w:rsidRPr="00995D79">
        <w:rPr>
          <w:rFonts w:ascii="Times New Roman" w:hAnsi="Times New Roman" w:cs="Times New Roman"/>
          <w:lang w:val="fr-FR"/>
        </w:rPr>
        <w:lastRenderedPageBreak/>
        <w:t xml:space="preserve">will be responsible </w:t>
      </w:r>
      <w:r w:rsidRPr="00995D79">
        <w:rPr>
          <w:rFonts w:ascii="Times New Roman" w:hAnsi="Times New Roman" w:cs="Times New Roman"/>
          <w:lang w:val="fr-FR"/>
        </w:rPr>
        <w:t xml:space="preserve">for meeting both their </w:t>
      </w:r>
      <w:r w:rsidRPr="00995D79" w:rsidR="00D0313E">
        <w:rPr>
          <w:rFonts w:ascii="Times New Roman" w:hAnsi="Times New Roman" w:cs="Times New Roman"/>
          <w:lang w:val="fr-FR"/>
        </w:rPr>
        <w:t xml:space="preserve">positive obligations</w:t>
      </w:r>
      <w:r w:rsidR="00BF7B2B">
        <w:rPr>
          <w:rFonts w:ascii="Times New Roman" w:hAnsi="Times New Roman" w:cs="Times New Roman"/>
          <w:lang w:val="fr-FR"/>
        </w:rPr>
        <w:t xml:space="preserve">, </w:t>
      </w:r>
      <w:r w:rsidRPr="00995D79">
        <w:rPr>
          <w:rFonts w:ascii="Times New Roman" w:hAnsi="Times New Roman" w:cs="Times New Roman"/>
          <w:lang w:val="fr-FR"/>
        </w:rPr>
        <w:t xml:space="preserve">including procedural </w:t>
      </w:r>
      <w:r w:rsidR="00BF7B2B">
        <w:rPr>
          <w:rFonts w:ascii="Times New Roman" w:hAnsi="Times New Roman" w:cs="Times New Roman"/>
          <w:lang w:val="fr-FR"/>
        </w:rPr>
        <w:t xml:space="preserve">obligations, </w:t>
      </w:r>
      <w:r w:rsidRPr="00995D79">
        <w:rPr>
          <w:rFonts w:ascii="Times New Roman" w:hAnsi="Times New Roman" w:cs="Times New Roman"/>
          <w:lang w:val="fr-FR"/>
        </w:rPr>
        <w:t xml:space="preserve">and their </w:t>
      </w:r>
      <w:r w:rsidRPr="00995D79" w:rsidR="00D0313E">
        <w:rPr>
          <w:rFonts w:ascii="Times New Roman" w:hAnsi="Times New Roman" w:cs="Times New Roman"/>
          <w:lang w:val="fr-FR"/>
        </w:rPr>
        <w:t xml:space="preserve">negative obligations</w:t>
      </w:r>
      <w:r w:rsidRPr="00995D79">
        <w:rPr>
          <w:rFonts w:ascii="Times New Roman" w:hAnsi="Times New Roman" w:cs="Times New Roman"/>
          <w:lang w:val="fr-FR"/>
        </w:rPr>
        <w:t xml:space="preserve">. </w:t>
      </w:r>
      <w:r w:rsidRPr="00995D79">
        <w:rPr>
          <w:rFonts w:ascii="Times New Roman" w:hAnsi="Times New Roman" w:cs="Times New Roman"/>
          <w:lang w:val="fr-FR"/>
        </w:rPr>
        <w:t xml:space="preserve">In concrete terms, this means that they must put in place a set of legal rules </w:t>
      </w:r>
      <w:r w:rsidR="00BF7B2B">
        <w:rPr>
          <w:rFonts w:ascii="Times New Roman" w:hAnsi="Times New Roman" w:cs="Times New Roman"/>
          <w:lang w:val="fr-FR"/>
        </w:rPr>
        <w:t xml:space="preserve">designed to </w:t>
      </w:r>
      <w:r w:rsidRPr="00995D79">
        <w:rPr>
          <w:rFonts w:ascii="Times New Roman" w:hAnsi="Times New Roman" w:cs="Times New Roman"/>
          <w:lang w:val="fr-FR"/>
        </w:rPr>
        <w:t xml:space="preserve">ensure in practice that the rights of the child are effectively respected by all players. </w:t>
      </w:r>
      <w:r w:rsidRPr="00995D79" w:rsidR="003B389B">
        <w:rPr>
          <w:rFonts w:ascii="Times New Roman" w:hAnsi="Times New Roman" w:cs="Times New Roman"/>
          <w:lang w:val="fr-FR"/>
        </w:rPr>
        <w:t xml:space="preserve">The example of climate litigation </w:t>
      </w:r>
      <w:r w:rsidRPr="00995D79" w:rsidR="00DB47C9">
        <w:rPr>
          <w:rFonts w:ascii="Times New Roman" w:hAnsi="Times New Roman" w:cs="Times New Roman"/>
          <w:lang w:val="fr-FR"/>
        </w:rPr>
        <w:t xml:space="preserve">teaches us that the </w:t>
      </w:r>
      <w:r w:rsidRPr="00995D79" w:rsidR="00BF022C">
        <w:rPr>
          <w:rFonts w:ascii="Times New Roman" w:hAnsi="Times New Roman" w:cs="Times New Roman"/>
          <w:lang w:val="fr-FR"/>
        </w:rPr>
        <w:t xml:space="preserve">best interests of the child </w:t>
      </w:r>
      <w:r w:rsidRPr="00995D79" w:rsidR="00DB47C9">
        <w:rPr>
          <w:rFonts w:ascii="Times New Roman" w:hAnsi="Times New Roman" w:cs="Times New Roman"/>
          <w:lang w:val="fr-FR"/>
        </w:rPr>
        <w:t xml:space="preserve">can and must also mean that States currently have an obligation to protect the rights of </w:t>
      </w:r>
      <w:r w:rsidRPr="00995D79" w:rsidR="00BF022C">
        <w:rPr>
          <w:rFonts w:ascii="Times New Roman" w:hAnsi="Times New Roman" w:cs="Times New Roman"/>
          <w:lang w:val="fr-FR"/>
        </w:rPr>
        <w:t xml:space="preserve">future generations </w:t>
      </w:r>
      <w:r w:rsidR="00BF7B2B">
        <w:rPr>
          <w:rFonts w:ascii="Times New Roman" w:hAnsi="Times New Roman" w:cs="Times New Roman"/>
          <w:lang w:val="fr-FR"/>
        </w:rPr>
        <w:t xml:space="preserve">in</w:t>
      </w:r>
      <w:r w:rsidRPr="00995D79" w:rsidR="00DB47C9">
        <w:rPr>
          <w:rFonts w:ascii="Times New Roman" w:hAnsi="Times New Roman" w:cs="Times New Roman"/>
          <w:lang w:val="fr-FR"/>
        </w:rPr>
        <w:t xml:space="preserve"> the face of </w:t>
      </w:r>
      <w:r w:rsidRPr="00995D79" w:rsidR="00BF022C">
        <w:rPr>
          <w:rFonts w:ascii="Times New Roman" w:hAnsi="Times New Roman" w:cs="Times New Roman"/>
          <w:lang w:val="fr-FR"/>
        </w:rPr>
        <w:t xml:space="preserve">climate change and </w:t>
      </w:r>
      <w:r w:rsidRPr="00995D79" w:rsidR="00BF022C">
        <w:rPr>
          <w:rFonts w:ascii="Times New Roman" w:hAnsi="Times New Roman" w:cs="Times New Roman"/>
          <w:lang w:val="fr-FR"/>
        </w:rPr>
        <w:t xml:space="preserve">environmental protection. </w:t>
      </w:r>
      <w:r w:rsidRPr="00995D79" w:rsidR="00DB47C9">
        <w:rPr>
          <w:rFonts w:ascii="Times New Roman" w:hAnsi="Times New Roman" w:cs="Times New Roman"/>
          <w:lang w:val="fr-FR"/>
        </w:rPr>
        <w:t xml:space="preserve">Any inaction or ineffective measures will therefore be contrary to the best interests of the </w:t>
      </w:r>
      <w:r w:rsidR="00BF7B2B">
        <w:rPr>
          <w:rFonts w:ascii="Times New Roman" w:hAnsi="Times New Roman" w:cs="Times New Roman"/>
          <w:lang w:val="fr-FR"/>
        </w:rPr>
        <w:t xml:space="preserve">child, </w:t>
      </w:r>
      <w:r w:rsidRPr="00995D79" w:rsidR="00DB47C9">
        <w:rPr>
          <w:rFonts w:ascii="Times New Roman" w:hAnsi="Times New Roman" w:cs="Times New Roman"/>
          <w:lang w:val="fr-FR"/>
        </w:rPr>
        <w:t xml:space="preserve">as this will shift the burden of combating climate change and adapting to these changes onto future generations, of which the child is a part.</w:t>
      </w:r>
      <w:r w:rsidRPr="00995D79" w:rsidR="00DB47C9">
        <w:rPr>
          <w:rStyle w:val="Funotenzeichen"/>
          <w:rFonts w:ascii="Times New Roman" w:hAnsi="Times New Roman" w:cs="Times New Roman"/>
          <w:lang w:val="fr-FR"/>
        </w:rPr>
        <w:footnoteReference w:id="20"/>
      </w:r>
    </w:p>
    <w:p>
      <w:pPr>
        <w:rPr>
          <w:rFonts w:ascii="Times New Roman" w:hAnsi="Times New Roman" w:cs="Times New Roman"/>
          <w:lang w:val="fr-FR"/>
        </w:rPr>
      </w:pPr>
      <w:r w:rsidRPr="00995D79">
        <w:rPr>
          <w:rFonts w:ascii="Times New Roman" w:hAnsi="Times New Roman" w:cs="Times New Roman"/>
          <w:lang w:val="fr-FR"/>
        </w:rPr>
        <w:t xml:space="preserve">The question of respect for children's rights within the justice system </w:t>
      </w:r>
      <w:r w:rsidRPr="00995D79" w:rsidR="008D59CD">
        <w:rPr>
          <w:rFonts w:ascii="Times New Roman" w:hAnsi="Times New Roman" w:cs="Times New Roman"/>
          <w:lang w:val="fr-FR"/>
        </w:rPr>
        <w:t xml:space="preserve">will</w:t>
      </w:r>
      <w:r w:rsidRPr="00995D79">
        <w:rPr>
          <w:rFonts w:ascii="Times New Roman" w:hAnsi="Times New Roman" w:cs="Times New Roman"/>
          <w:lang w:val="fr-FR"/>
        </w:rPr>
        <w:t xml:space="preserve"> arise </w:t>
      </w:r>
      <w:r w:rsidRPr="00995D79">
        <w:rPr>
          <w:rFonts w:ascii="Times New Roman" w:hAnsi="Times New Roman" w:cs="Times New Roman"/>
          <w:lang w:val="fr-FR"/>
        </w:rPr>
        <w:t xml:space="preserve">in different ways depending on the child's status. Whether the child is involved as a witness, defendant, civil party, victim, litigant or claimant obviously changes his or her status and therefore the extent of his or her rights and duties. Some of these statuses have already been the subject of in-depth analysis, while others have attracted less attention from researchers and experts.</w:t>
      </w:r>
      <w:r w:rsidRPr="00995D79">
        <w:rPr>
          <w:rStyle w:val="Funotenzeichen"/>
          <w:rFonts w:ascii="Times New Roman" w:hAnsi="Times New Roman" w:cs="Times New Roman"/>
          <w:lang w:val="fr-FR"/>
        </w:rPr>
        <w:footnoteReference w:id="21"/>
      </w:r>
    </w:p>
    <w:p>
      <w:pPr>
        <w:rPr>
          <w:rFonts w:ascii="Times New Roman" w:hAnsi="Times New Roman" w:cs="Times New Roman"/>
          <w:lang w:val="fr-FR"/>
        </w:rPr>
      </w:pPr>
      <w:r w:rsidRPr="00995D79">
        <w:rPr>
          <w:rFonts w:ascii="Times New Roman" w:hAnsi="Times New Roman" w:cs="Times New Roman"/>
          <w:lang w:val="fr-FR"/>
        </w:rPr>
        <w:t xml:space="preserve">The rights of the child may then be recognised as having what is known as horizontal direct effect (</w:t>
      </w:r>
      <w:r w:rsidRPr="00995D79">
        <w:rPr>
          <w:rFonts w:ascii="Times New Roman" w:hAnsi="Times New Roman" w:cs="Times New Roman"/>
          <w:i/>
          <w:iCs/>
          <w:lang w:val="fr-FR"/>
        </w:rPr>
        <w:t xml:space="preserve">Drittwirkung </w:t>
      </w:r>
      <w:r w:rsidRPr="00995D79">
        <w:rPr>
          <w:rFonts w:ascii="Times New Roman" w:hAnsi="Times New Roman" w:cs="Times New Roman"/>
          <w:lang w:val="fr-FR"/>
        </w:rPr>
        <w:t xml:space="preserve">in German). This means that these rights can be invoked against other people involved in a given procedure. It is not only the State that must ensure that the rights of the child are respected</w:t>
      </w:r>
      <w:r w:rsidR="00BF7B2B">
        <w:rPr>
          <w:rFonts w:ascii="Times New Roman" w:hAnsi="Times New Roman" w:cs="Times New Roman"/>
          <w:lang w:val="fr-FR"/>
        </w:rPr>
        <w:t xml:space="preserve">, </w:t>
      </w:r>
      <w:r w:rsidRPr="00995D79">
        <w:rPr>
          <w:rFonts w:ascii="Times New Roman" w:hAnsi="Times New Roman" w:cs="Times New Roman"/>
          <w:lang w:val="fr-FR"/>
        </w:rPr>
        <w:t xml:space="preserve">but also any other natural or legal person, private or public. The </w:t>
      </w:r>
      <w:r w:rsidRPr="00995D79" w:rsidR="001827F7">
        <w:rPr>
          <w:rFonts w:ascii="Times New Roman" w:hAnsi="Times New Roman" w:cs="Times New Roman"/>
          <w:lang w:val="fr-FR"/>
        </w:rPr>
        <w:t xml:space="preserve">special </w:t>
      </w:r>
      <w:r w:rsidRPr="00995D79" w:rsidR="001827F7">
        <w:rPr>
          <w:rFonts w:ascii="Times New Roman" w:hAnsi="Times New Roman" w:cs="Times New Roman"/>
          <w:lang w:val="fr-FR"/>
        </w:rPr>
        <w:t xml:space="preserve">vulnerability </w:t>
      </w:r>
      <w:r w:rsidRPr="00995D79">
        <w:rPr>
          <w:rFonts w:ascii="Times New Roman" w:hAnsi="Times New Roman" w:cs="Times New Roman"/>
          <w:lang w:val="fr-FR"/>
        </w:rPr>
        <w:t xml:space="preserve">of children in relation to institutions and adults </w:t>
      </w:r>
      <w:r w:rsidRPr="00995D79">
        <w:rPr>
          <w:rFonts w:ascii="Times New Roman" w:hAnsi="Times New Roman" w:cs="Times New Roman"/>
          <w:lang w:val="fr-FR"/>
        </w:rPr>
        <w:t xml:space="preserve">should always be borne in mind</w:t>
      </w:r>
      <w:r w:rsidRPr="00995D79">
        <w:rPr>
          <w:rFonts w:ascii="Times New Roman" w:hAnsi="Times New Roman" w:cs="Times New Roman"/>
          <w:lang w:val="fr-FR"/>
        </w:rPr>
        <w:t xml:space="preserve">. </w:t>
      </w:r>
    </w:p>
    <w:p>
      <w:pPr>
        <w:rPr>
          <w:rFonts w:ascii="Times New Roman" w:hAnsi="Times New Roman" w:cs="Times New Roman"/>
          <w:lang w:val="fr-FR"/>
        </w:rPr>
      </w:pPr>
      <w:r w:rsidRPr="00995D79">
        <w:rPr>
          <w:rFonts w:ascii="Times New Roman" w:hAnsi="Times New Roman" w:cs="Times New Roman"/>
          <w:lang w:val="fr-FR"/>
        </w:rPr>
        <w:t xml:space="preserve">Whether the child is considered to be the </w:t>
      </w:r>
      <w:r w:rsidRPr="00995D79">
        <w:rPr>
          <w:rFonts w:ascii="Times New Roman" w:hAnsi="Times New Roman" w:cs="Times New Roman"/>
          <w:lang w:val="fr-FR"/>
        </w:rPr>
        <w:t xml:space="preserve">alleged </w:t>
      </w:r>
      <w:r w:rsidRPr="00995D79" w:rsidR="003B389B">
        <w:rPr>
          <w:rFonts w:ascii="Times New Roman" w:hAnsi="Times New Roman" w:cs="Times New Roman"/>
          <w:lang w:val="fr-FR"/>
        </w:rPr>
        <w:t xml:space="preserve">perpetrator </w:t>
      </w:r>
      <w:r w:rsidRPr="00995D79">
        <w:rPr>
          <w:rFonts w:ascii="Times New Roman" w:hAnsi="Times New Roman" w:cs="Times New Roman"/>
          <w:lang w:val="fr-FR"/>
        </w:rPr>
        <w:t xml:space="preserve">of an offence or </w:t>
      </w:r>
      <w:r w:rsidRPr="00995D79" w:rsidR="003B389B">
        <w:rPr>
          <w:rFonts w:ascii="Times New Roman" w:hAnsi="Times New Roman" w:cs="Times New Roman"/>
          <w:lang w:val="fr-FR"/>
        </w:rPr>
        <w:t xml:space="preserve">crime</w:t>
      </w:r>
      <w:r w:rsidRPr="00995D79">
        <w:rPr>
          <w:rFonts w:ascii="Times New Roman" w:hAnsi="Times New Roman" w:cs="Times New Roman"/>
          <w:lang w:val="fr-FR"/>
        </w:rPr>
        <w:t xml:space="preserve">, or the </w:t>
      </w:r>
      <w:r w:rsidR="00BF7B2B">
        <w:rPr>
          <w:rFonts w:ascii="Times New Roman" w:hAnsi="Times New Roman" w:cs="Times New Roman"/>
          <w:lang w:val="fr-FR"/>
        </w:rPr>
        <w:t xml:space="preserve">victim, </w:t>
      </w:r>
      <w:r w:rsidRPr="00995D79">
        <w:rPr>
          <w:rFonts w:ascii="Times New Roman" w:hAnsi="Times New Roman" w:cs="Times New Roman"/>
          <w:lang w:val="fr-FR"/>
        </w:rPr>
        <w:t xml:space="preserve">the objective of </w:t>
      </w:r>
      <w:r w:rsidRPr="00995D79" w:rsidR="003B389B">
        <w:rPr>
          <w:rFonts w:ascii="Times New Roman" w:hAnsi="Times New Roman" w:cs="Times New Roman"/>
          <w:lang w:val="fr-FR"/>
        </w:rPr>
        <w:t xml:space="preserve">protecting the child </w:t>
      </w:r>
      <w:r w:rsidRPr="00995D79">
        <w:rPr>
          <w:rFonts w:ascii="Times New Roman" w:hAnsi="Times New Roman" w:cs="Times New Roman"/>
          <w:lang w:val="fr-FR"/>
        </w:rPr>
        <w:t xml:space="preserve">must always be weighed </w:t>
      </w:r>
      <w:r w:rsidRPr="00995D79" w:rsidR="003B389B">
        <w:rPr>
          <w:rFonts w:ascii="Times New Roman" w:hAnsi="Times New Roman" w:cs="Times New Roman"/>
          <w:lang w:val="fr-FR"/>
        </w:rPr>
        <w:t xml:space="preserve">against the </w:t>
      </w:r>
      <w:r w:rsidRPr="00995D79" w:rsidR="003B389B">
        <w:rPr>
          <w:rFonts w:ascii="Times New Roman" w:hAnsi="Times New Roman" w:cs="Times New Roman"/>
          <w:lang w:val="fr-FR"/>
        </w:rPr>
        <w:t xml:space="preserve">protection of the victims</w:t>
      </w:r>
      <w:r w:rsidRPr="00995D79">
        <w:rPr>
          <w:rFonts w:ascii="Times New Roman" w:hAnsi="Times New Roman" w:cs="Times New Roman"/>
          <w:lang w:val="fr-FR"/>
        </w:rPr>
        <w:t xml:space="preserve">. </w:t>
      </w:r>
      <w:r w:rsidRPr="00995D79">
        <w:rPr>
          <w:rFonts w:ascii="Times New Roman" w:hAnsi="Times New Roman" w:cs="Times New Roman"/>
          <w:lang w:val="fr-FR"/>
        </w:rPr>
        <w:t xml:space="preserve">The </w:t>
      </w:r>
      <w:r w:rsidRPr="00995D79" w:rsidR="00B222A9">
        <w:rPr>
          <w:rFonts w:ascii="Times New Roman" w:hAnsi="Times New Roman" w:cs="Times New Roman"/>
          <w:lang w:val="fr-FR"/>
        </w:rPr>
        <w:t xml:space="preserve">rights </w:t>
      </w:r>
      <w:r w:rsidRPr="00995D79">
        <w:rPr>
          <w:rFonts w:ascii="Times New Roman" w:hAnsi="Times New Roman" w:cs="Times New Roman"/>
          <w:lang w:val="fr-FR"/>
        </w:rPr>
        <w:t xml:space="preserve">of any </w:t>
      </w:r>
      <w:r w:rsidRPr="00995D79" w:rsidR="00B222A9">
        <w:rPr>
          <w:rFonts w:ascii="Times New Roman" w:hAnsi="Times New Roman" w:cs="Times New Roman"/>
          <w:lang w:val="fr-FR"/>
        </w:rPr>
        <w:t xml:space="preserve">person subject to the law </w:t>
      </w:r>
      <w:r w:rsidRPr="00995D79">
        <w:rPr>
          <w:rFonts w:ascii="Times New Roman" w:hAnsi="Times New Roman" w:cs="Times New Roman"/>
          <w:lang w:val="fr-FR"/>
        </w:rPr>
        <w:t xml:space="preserve">must therefore be interpreted and applied in the light of the principle of the best interests of the child.</w:t>
      </w:r>
    </w:p>
    <w:p>
      <w:pPr>
        <w:rPr>
          <w:rFonts w:ascii="Times New Roman" w:hAnsi="Times New Roman" w:cs="Times New Roman"/>
          <w:lang w:val="fr-FR"/>
        </w:rPr>
      </w:pPr>
      <w:r w:rsidRPr="00995D79">
        <w:rPr>
          <w:rFonts w:ascii="Times New Roman" w:hAnsi="Times New Roman" w:cs="Times New Roman"/>
          <w:lang w:val="fr-FR"/>
        </w:rPr>
        <w:lastRenderedPageBreak/>
        <w:t xml:space="preserve">Setting an </w:t>
      </w:r>
      <w:r w:rsidRPr="00995D79" w:rsidR="004D05B4">
        <w:rPr>
          <w:rFonts w:ascii="Times New Roman" w:hAnsi="Times New Roman" w:cs="Times New Roman"/>
          <w:lang w:val="fr-FR"/>
        </w:rPr>
        <w:t xml:space="preserve">age of </w:t>
      </w:r>
      <w:r w:rsidRPr="00995D79" w:rsidR="00922D01">
        <w:rPr>
          <w:rFonts w:ascii="Times New Roman" w:hAnsi="Times New Roman" w:cs="Times New Roman"/>
          <w:lang w:val="fr-FR"/>
        </w:rPr>
        <w:t xml:space="preserve">criminal responsibility </w:t>
      </w:r>
      <w:r w:rsidRPr="00995D79">
        <w:rPr>
          <w:rFonts w:ascii="Times New Roman" w:hAnsi="Times New Roman" w:cs="Times New Roman"/>
          <w:lang w:val="fr-FR"/>
        </w:rPr>
        <w:t xml:space="preserve">that takes account of </w:t>
      </w:r>
      <w:r w:rsidRPr="00995D79">
        <w:rPr>
          <w:rFonts w:ascii="Times New Roman" w:hAnsi="Times New Roman" w:cs="Times New Roman"/>
          <w:lang w:val="fr-FR"/>
        </w:rPr>
        <w:t xml:space="preserve">a child's </w:t>
      </w:r>
      <w:r w:rsidRPr="00995D79">
        <w:rPr>
          <w:rFonts w:ascii="Times New Roman" w:hAnsi="Times New Roman" w:cs="Times New Roman"/>
          <w:lang w:val="fr-FR"/>
        </w:rPr>
        <w:t xml:space="preserve">degree of </w:t>
      </w:r>
      <w:r w:rsidRPr="00995D79" w:rsidR="00922D01">
        <w:rPr>
          <w:rFonts w:ascii="Times New Roman" w:hAnsi="Times New Roman" w:cs="Times New Roman"/>
          <w:lang w:val="fr-FR"/>
        </w:rPr>
        <w:t xml:space="preserve">discernment </w:t>
      </w:r>
      <w:r w:rsidRPr="00995D79">
        <w:rPr>
          <w:rFonts w:ascii="Times New Roman" w:hAnsi="Times New Roman" w:cs="Times New Roman"/>
          <w:lang w:val="fr-FR"/>
        </w:rPr>
        <w:t xml:space="preserve">at the various stages of his or her development is certainly necessary in the interests of predictability and legal certainty. The existence of such a legal age should not, however, prevent the judge from assessing </w:t>
      </w:r>
      <w:r w:rsidRPr="00995D79">
        <w:rPr>
          <w:rFonts w:ascii="Times New Roman" w:hAnsi="Times New Roman" w:cs="Times New Roman"/>
          <w:i/>
          <w:iCs/>
          <w:lang w:val="fr-FR"/>
        </w:rPr>
        <w:t xml:space="preserve">in </w:t>
      </w:r>
      <w:r w:rsidRPr="00995D79">
        <w:rPr>
          <w:rFonts w:ascii="Times New Roman" w:hAnsi="Times New Roman" w:cs="Times New Roman"/>
          <w:i/>
          <w:iCs/>
          <w:lang w:val="fr-FR"/>
        </w:rPr>
        <w:t xml:space="preserve">concreto </w:t>
      </w:r>
      <w:r w:rsidRPr="00995D79">
        <w:rPr>
          <w:rFonts w:ascii="Times New Roman" w:hAnsi="Times New Roman" w:cs="Times New Roman"/>
          <w:lang w:val="fr-FR"/>
        </w:rPr>
        <w:t xml:space="preserve">the degree of discernment of a minor offender.</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The concept of the best interests of the child </w:t>
      </w:r>
      <w:r w:rsidRPr="00995D79" w:rsidR="008D59CD">
        <w:rPr>
          <w:rStyle w:val="break-words"/>
          <w:rFonts w:ascii="Times New Roman" w:hAnsi="Times New Roman" w:cs="Times New Roman"/>
          <w:lang w:val="fr-FR"/>
        </w:rPr>
        <w:t xml:space="preserve">is </w:t>
      </w:r>
      <w:r w:rsidRPr="00995D79" w:rsidR="008A7031">
        <w:rPr>
          <w:rStyle w:val="break-words"/>
          <w:rFonts w:ascii="Times New Roman" w:hAnsi="Times New Roman" w:cs="Times New Roman"/>
          <w:lang w:val="fr-FR"/>
        </w:rPr>
        <w:t xml:space="preserve">therefore likely to be complex and often difficult to implement. </w:t>
      </w:r>
      <w:r w:rsidRPr="00995D79" w:rsidR="0057136C">
        <w:rPr>
          <w:rStyle w:val="break-words"/>
          <w:rFonts w:ascii="Times New Roman" w:hAnsi="Times New Roman" w:cs="Times New Roman"/>
          <w:lang w:val="fr-FR"/>
        </w:rPr>
        <w:t xml:space="preserve">The 1959 Declaration on the Rights of the Child </w:t>
      </w:r>
      <w:r w:rsidRPr="00995D79" w:rsidR="00D67274">
        <w:rPr>
          <w:rStyle w:val="break-words"/>
          <w:rFonts w:ascii="Times New Roman" w:hAnsi="Times New Roman" w:cs="Times New Roman"/>
          <w:lang w:val="fr-FR"/>
        </w:rPr>
        <w:t xml:space="preserve">already </w:t>
      </w:r>
      <w:r w:rsidRPr="00995D79" w:rsidR="0057136C">
        <w:rPr>
          <w:rStyle w:val="break-words"/>
          <w:rFonts w:ascii="Times New Roman" w:hAnsi="Times New Roman" w:cs="Times New Roman"/>
          <w:lang w:val="fr-FR"/>
        </w:rPr>
        <w:t xml:space="preserve">referred </w:t>
      </w:r>
      <w:r w:rsidRPr="00995D79" w:rsidR="00D67274">
        <w:rPr>
          <w:rStyle w:val="break-words"/>
          <w:rFonts w:ascii="Times New Roman" w:hAnsi="Times New Roman" w:cs="Times New Roman"/>
          <w:lang w:val="fr-FR"/>
        </w:rPr>
        <w:t xml:space="preserve">to </w:t>
      </w:r>
      <w:r w:rsidRPr="00995D79" w:rsidR="0057136C">
        <w:rPr>
          <w:rStyle w:val="break-words"/>
          <w:rFonts w:ascii="Times New Roman" w:hAnsi="Times New Roman" w:cs="Times New Roman"/>
          <w:lang w:val="fr-FR"/>
        </w:rPr>
        <w:t xml:space="preserve">the principle, stating that "the best interests of the child shall be the primary consideration in the making of laws</w:t>
      </w:r>
      <w:r w:rsidRPr="00995D79" w:rsidR="0057136C">
        <w:rPr>
          <w:rStyle w:val="break-words"/>
          <w:rFonts w:ascii="Times New Roman" w:hAnsi="Times New Roman" w:cs="Times New Roman"/>
          <w:lang w:val="fr-FR"/>
        </w:rPr>
        <w:t xml:space="preserve">" and "</w:t>
      </w:r>
      <w:r w:rsidRPr="00995D79" w:rsidR="0057136C">
        <w:rPr>
          <w:rStyle w:val="break-words"/>
          <w:rFonts w:ascii="Times New Roman" w:hAnsi="Times New Roman" w:cs="Times New Roman"/>
          <w:lang w:val="fr-FR"/>
        </w:rPr>
        <w:t xml:space="preserve">the guiding principle for those responsible for the upbringing and guidance of the child". </w:t>
      </w:r>
      <w:r w:rsidRPr="00995D79" w:rsidR="008A7031">
        <w:rPr>
          <w:rStyle w:val="break-words"/>
          <w:rFonts w:ascii="Times New Roman" w:hAnsi="Times New Roman" w:cs="Times New Roman"/>
          <w:lang w:val="fr-FR"/>
        </w:rPr>
        <w:t xml:space="preserve">It has been said that </w:t>
      </w:r>
      <w:r w:rsidRPr="00995D79" w:rsidR="0057136C">
        <w:rPr>
          <w:rStyle w:val="break-words"/>
          <w:rFonts w:ascii="Times New Roman" w:hAnsi="Times New Roman" w:cs="Times New Roman"/>
          <w:lang w:val="fr-FR"/>
        </w:rPr>
        <w:t xml:space="preserve">the Convention on the Rights of the Child </w:t>
      </w:r>
      <w:r w:rsidRPr="00995D79" w:rsidR="008A7031">
        <w:rPr>
          <w:rStyle w:val="break-words"/>
          <w:rFonts w:ascii="Times New Roman" w:hAnsi="Times New Roman" w:cs="Times New Roman"/>
          <w:lang w:val="fr-FR"/>
        </w:rPr>
        <w:t xml:space="preserve">(UNCRC) "</w:t>
      </w:r>
      <w:r w:rsidRPr="00995D79" w:rsidR="0057136C">
        <w:rPr>
          <w:rStyle w:val="break-words"/>
          <w:rFonts w:ascii="Times New Roman" w:hAnsi="Times New Roman" w:cs="Times New Roman"/>
          <w:lang w:val="fr-FR"/>
        </w:rPr>
        <w:t xml:space="preserve">extends the principle of the best interests of the child to '</w:t>
      </w:r>
      <w:r w:rsidRPr="00995D79" w:rsidR="0057136C">
        <w:rPr>
          <w:rStyle w:val="break-words"/>
          <w:rFonts w:ascii="Times New Roman" w:hAnsi="Times New Roman" w:cs="Times New Roman"/>
          <w:lang w:val="fr-FR"/>
        </w:rPr>
        <w:t xml:space="preserve">all</w:t>
      </w:r>
      <w:r w:rsidRPr="00995D79" w:rsidR="0057136C">
        <w:rPr>
          <w:rStyle w:val="break-words"/>
          <w:rFonts w:ascii="Times New Roman" w:hAnsi="Times New Roman" w:cs="Times New Roman"/>
          <w:lang w:val="fr-FR"/>
        </w:rPr>
        <w:t xml:space="preserve">' decisions affecting them. This is a radical turning point".</w:t>
      </w:r>
      <w:r w:rsidRPr="00995D79" w:rsidR="0057136C">
        <w:rPr>
          <w:rStyle w:val="Funotenzeichen"/>
          <w:rFonts w:ascii="Times New Roman" w:hAnsi="Times New Roman" w:cs="Times New Roman"/>
          <w:lang w:val="fr-FR"/>
        </w:rPr>
        <w:footnoteReference w:id="22"/>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This concept is nevertheless difficult to grasp. The different language versions of the UNCRC already bear witness to this. </w:t>
      </w:r>
      <w:r w:rsidRPr="00995D79" w:rsidR="002B3315">
        <w:rPr>
          <w:rStyle w:val="break-words"/>
          <w:rFonts w:ascii="Times New Roman" w:hAnsi="Times New Roman" w:cs="Times New Roman"/>
          <w:lang w:val="fr-FR"/>
        </w:rPr>
        <w:t xml:space="preserve">The German version </w:t>
      </w:r>
      <w:r w:rsidRPr="00995D79">
        <w:rPr>
          <w:rStyle w:val="break-words"/>
          <w:rFonts w:ascii="Times New Roman" w:hAnsi="Times New Roman" w:cs="Times New Roman"/>
          <w:lang w:val="fr-FR"/>
        </w:rPr>
        <w:t xml:space="preserve">refers to the </w:t>
      </w:r>
      <w:r w:rsidRPr="00995D79" w:rsidR="002B3315">
        <w:rPr>
          <w:rStyle w:val="break-words"/>
          <w:rFonts w:ascii="Times New Roman" w:hAnsi="Times New Roman" w:cs="Times New Roman"/>
          <w:lang w:val="fr-FR"/>
        </w:rPr>
        <w:t xml:space="preserve">"</w:t>
      </w:r>
      <w:r w:rsidRPr="00995D79" w:rsidR="002B3315">
        <w:rPr>
          <w:rStyle w:val="break-words"/>
          <w:rFonts w:ascii="Times New Roman" w:hAnsi="Times New Roman" w:cs="Times New Roman"/>
          <w:i/>
          <w:iCs/>
          <w:lang w:val="fr-FR"/>
        </w:rPr>
        <w:t xml:space="preserve">Wohl </w:t>
      </w:r>
      <w:r w:rsidRPr="00995D79" w:rsidR="002B3315">
        <w:rPr>
          <w:rStyle w:val="break-words"/>
          <w:rFonts w:ascii="Times New Roman" w:hAnsi="Times New Roman" w:cs="Times New Roman"/>
          <w:i/>
          <w:iCs/>
          <w:lang w:val="fr-FR"/>
        </w:rPr>
        <w:t xml:space="preserve">des </w:t>
      </w:r>
      <w:r w:rsidRPr="00995D79" w:rsidR="002B3315">
        <w:rPr>
          <w:rStyle w:val="break-words"/>
          <w:rFonts w:ascii="Times New Roman" w:hAnsi="Times New Roman" w:cs="Times New Roman"/>
          <w:i/>
          <w:iCs/>
          <w:lang w:val="fr-FR"/>
        </w:rPr>
        <w:t xml:space="preserve">Kindes</w:t>
      </w:r>
      <w:r w:rsidRPr="00995D79" w:rsidR="002B3315">
        <w:rPr>
          <w:rStyle w:val="break-words"/>
          <w:rFonts w:ascii="Times New Roman" w:hAnsi="Times New Roman" w:cs="Times New Roman"/>
          <w:lang w:val="fr-FR"/>
        </w:rPr>
        <w:t xml:space="preserve">", while </w:t>
      </w:r>
      <w:r w:rsidRPr="00995D79">
        <w:rPr>
          <w:rStyle w:val="break-words"/>
          <w:rFonts w:ascii="Times New Roman" w:hAnsi="Times New Roman" w:cs="Times New Roman"/>
          <w:lang w:val="fr-FR"/>
        </w:rPr>
        <w:t xml:space="preserve">the English version states that </w:t>
      </w:r>
      <w:r w:rsidRPr="00995D79" w:rsidR="002B3315">
        <w:rPr>
          <w:rStyle w:val="break-words"/>
          <w:rFonts w:ascii="Times New Roman" w:hAnsi="Times New Roman" w:cs="Times New Roman"/>
          <w:lang w:val="fr-FR"/>
        </w:rPr>
        <w:t xml:space="preserve">"</w:t>
      </w:r>
      <w:r w:rsidRPr="00995D79" w:rsidR="002B3315">
        <w:rPr>
          <w:rStyle w:val="break-words"/>
          <w:rFonts w:ascii="Times New Roman" w:hAnsi="Times New Roman" w:cs="Times New Roman"/>
          <w:i/>
          <w:iCs/>
          <w:lang w:val="fr-FR"/>
        </w:rPr>
        <w:t xml:space="preserve">the best </w:t>
      </w:r>
      <w:r w:rsidRPr="00995D79" w:rsidR="002B3315">
        <w:rPr>
          <w:rStyle w:val="break-words"/>
          <w:rFonts w:ascii="Times New Roman" w:hAnsi="Times New Roman" w:cs="Times New Roman"/>
          <w:i/>
          <w:iCs/>
          <w:lang w:val="fr-FR"/>
        </w:rPr>
        <w:t xml:space="preserve">interests </w:t>
      </w:r>
      <w:r w:rsidRPr="00995D79" w:rsidR="002B3315">
        <w:rPr>
          <w:rStyle w:val="break-words"/>
          <w:rFonts w:ascii="Times New Roman" w:hAnsi="Times New Roman" w:cs="Times New Roman"/>
          <w:i/>
          <w:iCs/>
          <w:lang w:val="fr-FR"/>
        </w:rPr>
        <w:t xml:space="preserve">of the </w:t>
      </w:r>
      <w:r w:rsidRPr="00995D79" w:rsidR="002B3315">
        <w:rPr>
          <w:rStyle w:val="break-words"/>
          <w:rFonts w:ascii="Times New Roman" w:hAnsi="Times New Roman" w:cs="Times New Roman"/>
          <w:i/>
          <w:iCs/>
          <w:lang w:val="fr-FR"/>
        </w:rPr>
        <w:t xml:space="preserve">child </w:t>
      </w:r>
      <w:r w:rsidRPr="00995D79" w:rsidR="002B3315">
        <w:rPr>
          <w:rStyle w:val="break-words"/>
          <w:rFonts w:ascii="Times New Roman" w:hAnsi="Times New Roman" w:cs="Times New Roman"/>
          <w:i/>
          <w:iCs/>
          <w:lang w:val="fr-FR"/>
        </w:rPr>
        <w:t xml:space="preserve">shall </w:t>
      </w:r>
      <w:r w:rsidRPr="00995D79" w:rsidR="002B3315">
        <w:rPr>
          <w:rStyle w:val="break-words"/>
          <w:rFonts w:ascii="Times New Roman" w:hAnsi="Times New Roman" w:cs="Times New Roman"/>
          <w:i/>
          <w:iCs/>
          <w:lang w:val="fr-FR"/>
        </w:rPr>
        <w:t xml:space="preserve">be </w:t>
      </w:r>
      <w:r w:rsidRPr="00995D79" w:rsidR="002B3315">
        <w:rPr>
          <w:rStyle w:val="break-words"/>
          <w:rFonts w:ascii="Times New Roman" w:hAnsi="Times New Roman" w:cs="Times New Roman"/>
          <w:i/>
          <w:iCs/>
          <w:lang w:val="fr-FR"/>
        </w:rPr>
        <w:t xml:space="preserve">a </w:t>
      </w:r>
      <w:r w:rsidRPr="00995D79" w:rsidR="002B3315">
        <w:rPr>
          <w:rStyle w:val="break-words"/>
          <w:rFonts w:ascii="Times New Roman" w:hAnsi="Times New Roman" w:cs="Times New Roman"/>
          <w:i/>
          <w:iCs/>
          <w:lang w:val="fr-FR"/>
        </w:rPr>
        <w:t xml:space="preserve">primary </w:t>
      </w:r>
      <w:r w:rsidRPr="00995D79" w:rsidR="002B3315">
        <w:rPr>
          <w:rStyle w:val="break-words"/>
          <w:rFonts w:ascii="Times New Roman" w:hAnsi="Times New Roman" w:cs="Times New Roman"/>
          <w:i/>
          <w:iCs/>
          <w:lang w:val="fr-FR"/>
        </w:rPr>
        <w:t xml:space="preserve">consideration</w:t>
      </w:r>
      <w:r w:rsidRPr="00995D79" w:rsidR="002B3315">
        <w:rPr>
          <w:rStyle w:val="break-words"/>
          <w:rFonts w:ascii="Times New Roman" w:hAnsi="Times New Roman" w:cs="Times New Roman"/>
          <w:lang w:val="fr-FR"/>
        </w:rPr>
        <w:t xml:space="preserve">"</w:t>
      </w:r>
      <w:r w:rsidRPr="00995D79">
        <w:rPr>
          <w:rStyle w:val="break-words"/>
          <w:rFonts w:ascii="Times New Roman" w:hAnsi="Times New Roman" w:cs="Times New Roman"/>
          <w:lang w:val="fr-FR"/>
        </w:rPr>
        <w:t xml:space="preserve">. It is easy to see that these terms do not necessarily have the same meaning.</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While </w:t>
      </w:r>
      <w:r w:rsidRPr="00995D79" w:rsidR="004D05B4">
        <w:rPr>
          <w:rStyle w:val="break-words"/>
          <w:rFonts w:ascii="Times New Roman" w:hAnsi="Times New Roman" w:cs="Times New Roman"/>
          <w:lang w:val="fr-FR"/>
        </w:rPr>
        <w:t xml:space="preserve">this concept naturally leaves a wide margin of appreciation</w:t>
      </w:r>
      <w:r w:rsidRPr="00995D79">
        <w:rPr>
          <w:rStyle w:val="break-words"/>
          <w:rFonts w:ascii="Times New Roman" w:hAnsi="Times New Roman" w:cs="Times New Roman"/>
          <w:lang w:val="fr-FR"/>
        </w:rPr>
        <w:t xml:space="preserve">, </w:t>
      </w:r>
      <w:r w:rsidRPr="00995D79" w:rsidR="004D05B4">
        <w:rPr>
          <w:rStyle w:val="break-words"/>
          <w:rFonts w:ascii="Times New Roman" w:hAnsi="Times New Roman" w:cs="Times New Roman"/>
          <w:lang w:val="fr-FR"/>
        </w:rPr>
        <w:t xml:space="preserve">its scope is general. </w:t>
      </w:r>
      <w:r w:rsidRPr="00995D79" w:rsidR="0057136C">
        <w:rPr>
          <w:rStyle w:val="break-words"/>
          <w:rFonts w:ascii="Times New Roman" w:hAnsi="Times New Roman" w:cs="Times New Roman"/>
          <w:lang w:val="fr-FR"/>
        </w:rPr>
        <w:t xml:space="preserve">The United Nations Committee on the Rights of the Child has gone even further, defining the best interests of the child as a "</w:t>
      </w:r>
      <w:r w:rsidRPr="00995D79" w:rsidR="0057136C">
        <w:rPr>
          <w:rStyle w:val="break-words"/>
          <w:rFonts w:ascii="Times New Roman" w:hAnsi="Times New Roman" w:cs="Times New Roman"/>
          <w:lang w:val="fr-FR"/>
        </w:rPr>
        <w:t xml:space="preserve">general principle</w:t>
      </w:r>
      <w:r w:rsidRPr="00995D79" w:rsidR="0057136C">
        <w:rPr>
          <w:rStyle w:val="break-words"/>
          <w:rFonts w:ascii="Times New Roman" w:hAnsi="Times New Roman" w:cs="Times New Roman"/>
          <w:lang w:val="fr-FR"/>
        </w:rPr>
        <w:t xml:space="preserve">" to guide the interpretation of the Convention as a whole.</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The use of </w:t>
      </w:r>
      <w:r w:rsidRPr="00995D79">
        <w:rPr>
          <w:rStyle w:val="break-words"/>
          <w:rFonts w:ascii="Times New Roman" w:hAnsi="Times New Roman" w:cs="Times New Roman"/>
          <w:lang w:val="fr-FR"/>
        </w:rPr>
        <w:t xml:space="preserve">the word "</w:t>
      </w:r>
      <w:r w:rsidRPr="00995D79">
        <w:rPr>
          <w:rStyle w:val="break-words"/>
          <w:rFonts w:ascii="Times New Roman" w:hAnsi="Times New Roman" w:cs="Times New Roman"/>
          <w:lang w:val="fr-FR"/>
        </w:rPr>
        <w:t xml:space="preserve">children</w:t>
      </w:r>
      <w:r w:rsidRPr="00995D79">
        <w:rPr>
          <w:rStyle w:val="break-words"/>
          <w:rFonts w:ascii="Times New Roman" w:hAnsi="Times New Roman" w:cs="Times New Roman"/>
          <w:lang w:val="fr-FR"/>
        </w:rPr>
        <w:t xml:space="preserve">" in the plural in the </w:t>
      </w:r>
      <w:r w:rsidRPr="00995D79">
        <w:rPr>
          <w:rStyle w:val="break-words"/>
          <w:rFonts w:ascii="Times New Roman" w:hAnsi="Times New Roman" w:cs="Times New Roman"/>
          <w:lang w:val="fr-FR"/>
        </w:rPr>
        <w:t xml:space="preserve">first line </w:t>
      </w:r>
      <w:r w:rsidRPr="00995D79">
        <w:rPr>
          <w:rStyle w:val="break-words"/>
          <w:rFonts w:ascii="Times New Roman" w:hAnsi="Times New Roman" w:cs="Times New Roman"/>
          <w:lang w:val="fr-FR"/>
        </w:rPr>
        <w:t xml:space="preserve">means</w:t>
      </w:r>
      <w:r w:rsidRPr="00995D79" w:rsidR="0078145A">
        <w:rPr>
          <w:rStyle w:val="break-words"/>
          <w:rFonts w:ascii="Times New Roman" w:hAnsi="Times New Roman" w:cs="Times New Roman"/>
          <w:lang w:val="fr-FR"/>
        </w:rPr>
        <w:t xml:space="preserve">, as interpreted by the Committee on the Rights of the Child, </w:t>
      </w:r>
      <w:r w:rsidRPr="00995D79">
        <w:rPr>
          <w:rStyle w:val="break-words"/>
          <w:rFonts w:ascii="Times New Roman" w:hAnsi="Times New Roman" w:cs="Times New Roman"/>
          <w:lang w:val="fr-FR"/>
        </w:rPr>
        <w:t xml:space="preserve">that </w:t>
      </w:r>
      <w:r w:rsidRPr="00995D79">
        <w:rPr>
          <w:rStyle w:val="break-words"/>
          <w:rFonts w:ascii="Times New Roman" w:hAnsi="Times New Roman" w:cs="Times New Roman"/>
          <w:lang w:val="fr-FR"/>
        </w:rPr>
        <w:t xml:space="preserve">the article is applicable both to a </w:t>
      </w:r>
      <w:r w:rsidRPr="00995D79" w:rsidR="0078145A">
        <w:rPr>
          <w:rStyle w:val="break-words"/>
          <w:rFonts w:ascii="Times New Roman" w:hAnsi="Times New Roman" w:cs="Times New Roman"/>
          <w:lang w:val="fr-FR"/>
        </w:rPr>
        <w:t xml:space="preserve">particular</w:t>
      </w:r>
      <w:r w:rsidRPr="00995D79">
        <w:rPr>
          <w:rStyle w:val="break-words"/>
          <w:rFonts w:ascii="Times New Roman" w:hAnsi="Times New Roman" w:cs="Times New Roman"/>
          <w:lang w:val="fr-FR"/>
        </w:rPr>
        <w:t xml:space="preserve"> child </w:t>
      </w:r>
      <w:r w:rsidRPr="00995D79">
        <w:rPr>
          <w:rStyle w:val="break-words"/>
          <w:rFonts w:ascii="Times New Roman" w:hAnsi="Times New Roman" w:cs="Times New Roman"/>
          <w:lang w:val="fr-FR"/>
        </w:rPr>
        <w:t xml:space="preserve">and to groups of children or to children in general, </w:t>
      </w:r>
      <w:r w:rsidRPr="00995D79" w:rsidR="0078145A">
        <w:rPr>
          <w:rStyle w:val="break-words"/>
          <w:rFonts w:ascii="Times New Roman" w:hAnsi="Times New Roman" w:cs="Times New Roman"/>
          <w:lang w:val="fr-FR"/>
        </w:rPr>
        <w:t xml:space="preserve">thereby </w:t>
      </w:r>
      <w:r w:rsidRPr="00995D79">
        <w:rPr>
          <w:rStyle w:val="break-words"/>
          <w:rFonts w:ascii="Times New Roman" w:hAnsi="Times New Roman" w:cs="Times New Roman"/>
          <w:lang w:val="fr-FR"/>
        </w:rPr>
        <w:t xml:space="preserve">increasing its relevance in terms </w:t>
      </w:r>
      <w:r w:rsidRPr="00995D79" w:rsidR="0078145A">
        <w:rPr>
          <w:rStyle w:val="break-words"/>
          <w:rFonts w:ascii="Times New Roman" w:hAnsi="Times New Roman" w:cs="Times New Roman"/>
          <w:lang w:val="fr-FR"/>
        </w:rPr>
        <w:t xml:space="preserve">of </w:t>
      </w:r>
      <w:r w:rsidRPr="00995D79">
        <w:rPr>
          <w:rStyle w:val="break-words"/>
          <w:rFonts w:ascii="Times New Roman" w:hAnsi="Times New Roman" w:cs="Times New Roman"/>
          <w:lang w:val="fr-FR"/>
        </w:rPr>
        <w:t xml:space="preserve">policy guidance and action </w:t>
      </w:r>
      <w:r w:rsidRPr="00995D79" w:rsidR="0078145A">
        <w:rPr>
          <w:rStyle w:val="break-words"/>
          <w:rFonts w:ascii="Times New Roman" w:hAnsi="Times New Roman" w:cs="Times New Roman"/>
          <w:lang w:val="fr-FR"/>
        </w:rPr>
        <w:t xml:space="preserve">while allowing for targeted application in individual cases. </w:t>
      </w:r>
    </w:p>
    <w:p>
      <w:pPr>
        <w:rPr>
          <w:rStyle w:val="break-words"/>
          <w:rFonts w:ascii="Times New Roman" w:hAnsi="Times New Roman" w:cs="Times New Roman"/>
          <w:lang w:val="fr-FR"/>
        </w:rPr>
      </w:pPr>
      <w:r w:rsidRPr="00995D79" w:rsidR="001A58FF">
        <w:rPr>
          <w:rStyle w:val="break-words"/>
          <w:rFonts w:ascii="Times New Roman" w:hAnsi="Times New Roman" w:cs="Times New Roman"/>
          <w:lang w:val="fr-FR"/>
        </w:rPr>
        <w:t xml:space="preserve">The idea that the interests of the child </w:t>
      </w:r>
      <w:r w:rsidRPr="00995D79" w:rsidR="001A58FF">
        <w:rPr>
          <w:rStyle w:val="break-words"/>
          <w:rFonts w:ascii="Times New Roman" w:hAnsi="Times New Roman" w:cs="Times New Roman"/>
          <w:lang w:val="fr-FR"/>
        </w:rPr>
        <w:t xml:space="preserve">are "best interests" can in no way mean that </w:t>
      </w:r>
      <w:r w:rsidRPr="00995D79" w:rsidR="001A58FF">
        <w:rPr>
          <w:rStyle w:val="break-words"/>
          <w:rFonts w:ascii="Times New Roman" w:hAnsi="Times New Roman" w:cs="Times New Roman"/>
          <w:lang w:val="fr-FR"/>
        </w:rPr>
        <w:t xml:space="preserve">the rights of the child </w:t>
      </w:r>
      <w:r w:rsidRPr="00995D79">
        <w:rPr>
          <w:rStyle w:val="break-words"/>
          <w:rFonts w:ascii="Times New Roman" w:hAnsi="Times New Roman" w:cs="Times New Roman"/>
          <w:lang w:val="fr-FR"/>
        </w:rPr>
        <w:t xml:space="preserve">systematically </w:t>
      </w:r>
      <w:r w:rsidRPr="00995D79" w:rsidR="001A58FF">
        <w:rPr>
          <w:rStyle w:val="break-words"/>
          <w:rFonts w:ascii="Times New Roman" w:hAnsi="Times New Roman" w:cs="Times New Roman"/>
          <w:lang w:val="fr-FR"/>
        </w:rPr>
        <w:t xml:space="preserve">take precedence </w:t>
      </w:r>
      <w:r w:rsidRPr="00995D79">
        <w:rPr>
          <w:rStyle w:val="break-words"/>
          <w:rFonts w:ascii="Times New Roman" w:hAnsi="Times New Roman" w:cs="Times New Roman"/>
          <w:lang w:val="fr-FR"/>
        </w:rPr>
        <w:t xml:space="preserve">over the legitimate interests or </w:t>
      </w:r>
      <w:r w:rsidRPr="00995D79">
        <w:rPr>
          <w:rStyle w:val="break-words"/>
          <w:rFonts w:ascii="Times New Roman" w:hAnsi="Times New Roman" w:cs="Times New Roman"/>
          <w:lang w:val="fr-FR"/>
        </w:rPr>
        <w:t xml:space="preserve">fundamental rights of others. </w:t>
      </w:r>
      <w:r w:rsidRPr="00995D79">
        <w:rPr>
          <w:rStyle w:val="break-words"/>
          <w:rFonts w:ascii="Times New Roman" w:hAnsi="Times New Roman" w:cs="Times New Roman"/>
          <w:lang w:val="fr-FR"/>
        </w:rPr>
        <w:t xml:space="preserve">Interpreted in the light of the principle of the "best interests" of the child, the normative clauses of the Convention gain in both clarity and depth. </w:t>
      </w:r>
      <w:r w:rsidRPr="00995D79" w:rsidR="001A58FF">
        <w:rPr>
          <w:rStyle w:val="break-words"/>
          <w:rFonts w:ascii="Times New Roman" w:hAnsi="Times New Roman" w:cs="Times New Roman"/>
          <w:lang w:val="fr-FR"/>
        </w:rPr>
        <w:t xml:space="preserve">It is also clear that </w:t>
      </w:r>
      <w:r w:rsidRPr="00995D79">
        <w:rPr>
          <w:rStyle w:val="break-words"/>
          <w:rFonts w:ascii="Times New Roman" w:hAnsi="Times New Roman" w:cs="Times New Roman"/>
          <w:lang w:val="fr-FR"/>
        </w:rPr>
        <w:t xml:space="preserve">the principle of the best interests of the child cannot be invoked to justify a violation of his or her rights.</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lastRenderedPageBreak/>
        <w:t xml:space="preserve">However, </w:t>
      </w:r>
      <w:r w:rsidRPr="00995D79" w:rsidR="004D05B4">
        <w:rPr>
          <w:rStyle w:val="break-words"/>
          <w:rFonts w:ascii="Times New Roman" w:hAnsi="Times New Roman" w:cs="Times New Roman"/>
          <w:lang w:val="fr-FR"/>
        </w:rPr>
        <w:t xml:space="preserve">the Convention does not determine what, in a given situation, is in the best interests of a child. </w:t>
      </w:r>
      <w:r w:rsidRPr="00995D79" w:rsidR="008B3ED8">
        <w:rPr>
          <w:rStyle w:val="break-words"/>
          <w:rFonts w:ascii="Times New Roman" w:hAnsi="Times New Roman" w:cs="Times New Roman"/>
          <w:lang w:val="fr-FR"/>
        </w:rPr>
        <w:t xml:space="preserve">It is conceivable, for example, that </w:t>
      </w:r>
      <w:r w:rsidRPr="00995D79" w:rsidR="004D05B4">
        <w:rPr>
          <w:rStyle w:val="break-words"/>
          <w:rFonts w:ascii="Times New Roman" w:hAnsi="Times New Roman" w:cs="Times New Roman"/>
          <w:lang w:val="fr-FR"/>
        </w:rPr>
        <w:t xml:space="preserve">child labour </w:t>
      </w:r>
      <w:r w:rsidRPr="00995D79" w:rsidR="008B3ED8">
        <w:rPr>
          <w:rStyle w:val="break-words"/>
          <w:rFonts w:ascii="Times New Roman" w:hAnsi="Times New Roman" w:cs="Times New Roman"/>
          <w:lang w:val="fr-FR"/>
        </w:rPr>
        <w:t xml:space="preserve">may be justified in certain situations, in particular </w:t>
      </w:r>
      <w:r w:rsidRPr="00995D79" w:rsidR="004D05B4">
        <w:rPr>
          <w:rStyle w:val="break-words"/>
          <w:rFonts w:ascii="Times New Roman" w:hAnsi="Times New Roman" w:cs="Times New Roman"/>
          <w:lang w:val="fr-FR"/>
        </w:rPr>
        <w:t xml:space="preserve">to </w:t>
      </w:r>
      <w:r w:rsidRPr="00995D79" w:rsidR="008B3ED8">
        <w:rPr>
          <w:rStyle w:val="break-words"/>
          <w:rFonts w:ascii="Times New Roman" w:hAnsi="Times New Roman" w:cs="Times New Roman"/>
          <w:lang w:val="fr-FR"/>
        </w:rPr>
        <w:t xml:space="preserve">help </w:t>
      </w:r>
      <w:r w:rsidRPr="00995D79" w:rsidR="004D05B4">
        <w:rPr>
          <w:rStyle w:val="break-words"/>
          <w:rFonts w:ascii="Times New Roman" w:hAnsi="Times New Roman" w:cs="Times New Roman"/>
          <w:lang w:val="fr-FR"/>
        </w:rPr>
        <w:t xml:space="preserve">meet the needs of the whole family, </w:t>
      </w:r>
      <w:r w:rsidRPr="00995D79" w:rsidR="008B3ED8">
        <w:rPr>
          <w:rStyle w:val="break-words"/>
          <w:rFonts w:ascii="Times New Roman" w:hAnsi="Times New Roman" w:cs="Times New Roman"/>
          <w:lang w:val="fr-FR"/>
        </w:rPr>
        <w:t xml:space="preserve">as long as this does not prevent </w:t>
      </w:r>
      <w:r w:rsidRPr="00995D79" w:rsidR="004D05B4">
        <w:rPr>
          <w:rStyle w:val="break-words"/>
          <w:rFonts w:ascii="Times New Roman" w:hAnsi="Times New Roman" w:cs="Times New Roman"/>
          <w:lang w:val="fr-FR"/>
        </w:rPr>
        <w:t xml:space="preserve">access to education</w:t>
      </w:r>
      <w:r w:rsidRPr="00995D79" w:rsidR="008B3ED8">
        <w:rPr>
          <w:rStyle w:val="break-words"/>
          <w:rFonts w:ascii="Times New Roman" w:hAnsi="Times New Roman" w:cs="Times New Roman"/>
          <w:lang w:val="fr-FR"/>
        </w:rPr>
        <w:t xml:space="preserve">.</w:t>
      </w:r>
    </w:p>
    <w:p>
      <w:pPr>
        <w:rPr>
          <w:rStyle w:val="break-words"/>
          <w:rFonts w:ascii="Times New Roman" w:hAnsi="Times New Roman" w:cs="Times New Roman"/>
          <w:lang w:val="fr-FR"/>
        </w:rPr>
      </w:pPr>
      <w:r w:rsidRPr="00995D79" w:rsidR="006F38DC">
        <w:rPr>
          <w:rStyle w:val="break-words"/>
          <w:rFonts w:ascii="Times New Roman" w:hAnsi="Times New Roman" w:cs="Times New Roman"/>
          <w:lang w:val="fr-FR"/>
        </w:rPr>
        <w:t xml:space="preserve">The implementation of </w:t>
      </w:r>
      <w:r w:rsidRPr="00995D79">
        <w:rPr>
          <w:rStyle w:val="break-words"/>
          <w:rFonts w:ascii="Times New Roman" w:hAnsi="Times New Roman" w:cs="Times New Roman"/>
          <w:lang w:val="fr-FR"/>
        </w:rPr>
        <w:t xml:space="preserve">this concept will necessarily be delicate in terms of justice. It requires a whole series of precautionary measures concerning communication with the child and his or her treatment by the bodies and staff involved. Good cooperation between the police, justice and child protection services will be crucial in this respect. The training of the people who will be dealing with the child must also be ensured.</w:t>
      </w:r>
    </w:p>
    <w:p>
      <w:pPr>
        <w:rPr>
          <w:rFonts w:ascii="Times New Roman" w:hAnsi="Times New Roman" w:cs="Times New Roman"/>
          <w:w w:val="110"/>
          <w:lang w:val="fr-FR"/>
        </w:rPr>
      </w:pPr>
      <w:r w:rsidRPr="00995D79">
        <w:rPr>
          <w:rFonts w:ascii="Times New Roman" w:hAnsi="Times New Roman" w:cs="Times New Roman"/>
          <w:w w:val="110"/>
          <w:lang w:val="fr-FR"/>
        </w:rPr>
        <w:t xml:space="preserve">The </w:t>
      </w:r>
      <w:r w:rsidRPr="00995D79" w:rsidR="008B3ED8">
        <w:rPr>
          <w:rFonts w:ascii="Times New Roman" w:hAnsi="Times New Roman" w:cs="Times New Roman"/>
          <w:w w:val="110"/>
          <w:lang w:val="fr-FR"/>
        </w:rPr>
        <w:t xml:space="preserve">conventional </w:t>
      </w:r>
      <w:r w:rsidRPr="00995D79">
        <w:rPr>
          <w:rFonts w:ascii="Times New Roman" w:hAnsi="Times New Roman" w:cs="Times New Roman"/>
          <w:w w:val="110"/>
          <w:lang w:val="fr-FR"/>
        </w:rPr>
        <w:t xml:space="preserve">concept of </w:t>
      </w:r>
      <w:r w:rsidRPr="00995D79">
        <w:rPr>
          <w:rFonts w:ascii="Times New Roman" w:hAnsi="Times New Roman" w:cs="Times New Roman"/>
          <w:w w:val="110"/>
          <w:lang w:val="fr-FR"/>
        </w:rPr>
        <w:t xml:space="preserve">the </w:t>
      </w:r>
      <w:r w:rsidRPr="00995D79">
        <w:rPr>
          <w:rFonts w:ascii="Times New Roman" w:hAnsi="Times New Roman" w:cs="Times New Roman"/>
          <w:w w:val="110"/>
          <w:lang w:val="fr-FR"/>
        </w:rPr>
        <w:t xml:space="preserve">child </w:t>
      </w:r>
      <w:r w:rsidRPr="00995D79" w:rsidR="008B3ED8">
        <w:rPr>
          <w:rFonts w:ascii="Times New Roman" w:hAnsi="Times New Roman" w:cs="Times New Roman"/>
          <w:w w:val="110"/>
          <w:lang w:val="fr-FR"/>
        </w:rPr>
        <w:t xml:space="preserve">now </w:t>
      </w:r>
      <w:r w:rsidRPr="00995D79">
        <w:rPr>
          <w:rFonts w:ascii="Times New Roman" w:hAnsi="Times New Roman" w:cs="Times New Roman"/>
          <w:w w:val="110"/>
          <w:lang w:val="fr-FR"/>
        </w:rPr>
        <w:t xml:space="preserve">gives it </w:t>
      </w:r>
      <w:r w:rsidRPr="00995D79">
        <w:rPr>
          <w:rFonts w:ascii="Times New Roman" w:hAnsi="Times New Roman" w:cs="Times New Roman"/>
          <w:w w:val="110"/>
          <w:lang w:val="fr-FR"/>
        </w:rPr>
        <w:t xml:space="preserve">a new legal status. It takes into account the child's real capacities and the need to grant him or her evolving responsibilities and freedoms. </w:t>
      </w:r>
      <w:r w:rsidRPr="00995D79" w:rsidR="0018680B">
        <w:rPr>
          <w:rFonts w:ascii="Times New Roman" w:hAnsi="Times New Roman" w:cs="Times New Roman"/>
          <w:lang w:val="fr-FR"/>
        </w:rPr>
        <w:t xml:space="preserve">The </w:t>
      </w:r>
      <w:r w:rsidRPr="00995D79" w:rsidR="0018680B">
        <w:rPr>
          <w:rFonts w:ascii="Times New Roman" w:hAnsi="Times New Roman" w:cs="Times New Roman"/>
          <w:lang w:val="fr-FR"/>
        </w:rPr>
        <w:t xml:space="preserve">child </w:t>
      </w:r>
      <w:r w:rsidRPr="00995D79" w:rsidR="008B3ED8">
        <w:rPr>
          <w:rFonts w:ascii="Times New Roman" w:hAnsi="Times New Roman" w:cs="Times New Roman"/>
          <w:lang w:val="fr-FR"/>
        </w:rPr>
        <w:t xml:space="preserve">is recognised as a </w:t>
      </w:r>
      <w:r w:rsidRPr="00995D79" w:rsidR="008B3ED8">
        <w:rPr>
          <w:rFonts w:ascii="Times New Roman" w:hAnsi="Times New Roman" w:cs="Times New Roman"/>
          <w:lang w:val="fr-FR"/>
        </w:rPr>
        <w:t xml:space="preserve">full </w:t>
      </w:r>
      <w:r w:rsidRPr="00995D79" w:rsidR="0018680B">
        <w:rPr>
          <w:rFonts w:ascii="Times New Roman" w:hAnsi="Times New Roman" w:cs="Times New Roman"/>
          <w:lang w:val="fr-FR"/>
        </w:rPr>
        <w:t xml:space="preserve">legal person </w:t>
      </w:r>
      <w:r w:rsidRPr="00995D79" w:rsidR="008B3ED8">
        <w:rPr>
          <w:rFonts w:ascii="Times New Roman" w:hAnsi="Times New Roman" w:cs="Times New Roman"/>
          <w:lang w:val="fr-FR"/>
        </w:rPr>
        <w:t xml:space="preserve">whose own interests must be 'discovered' in order to be protected.</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In matters of justice, the primary task of ensuring that the </w:t>
      </w:r>
      <w:r w:rsidRPr="00995D79" w:rsidR="008B3ED8">
        <w:rPr>
          <w:rStyle w:val="break-words"/>
          <w:rFonts w:ascii="Times New Roman" w:hAnsi="Times New Roman" w:cs="Times New Roman"/>
          <w:lang w:val="fr-FR"/>
        </w:rPr>
        <w:t xml:space="preserve">best interests of the child </w:t>
      </w:r>
      <w:r w:rsidRPr="00995D79">
        <w:rPr>
          <w:rStyle w:val="break-words"/>
          <w:rFonts w:ascii="Times New Roman" w:hAnsi="Times New Roman" w:cs="Times New Roman"/>
          <w:lang w:val="fr-FR"/>
        </w:rPr>
        <w:t xml:space="preserve">have been taken into account will ultimately fall to judges. Articles </w:t>
      </w:r>
      <w:r w:rsidRPr="00995D79">
        <w:rPr>
          <w:rStyle w:val="break-words"/>
          <w:rFonts w:ascii="Times New Roman" w:hAnsi="Times New Roman" w:cs="Times New Roman"/>
          <w:lang w:val="fr-FR"/>
        </w:rPr>
        <w:t xml:space="preserve">12 and 40, read in the light of this principle, tell them what is in the </w:t>
      </w:r>
      <w:r w:rsidRPr="00995D79" w:rsidR="008B3ED8">
        <w:rPr>
          <w:rStyle w:val="break-words"/>
          <w:rFonts w:ascii="Times New Roman" w:hAnsi="Times New Roman" w:cs="Times New Roman"/>
          <w:lang w:val="fr-FR"/>
        </w:rPr>
        <w:t xml:space="preserve">child's best interests </w:t>
      </w:r>
      <w:r w:rsidRPr="00995D79">
        <w:rPr>
          <w:rStyle w:val="break-words"/>
          <w:rFonts w:ascii="Times New Roman" w:hAnsi="Times New Roman" w:cs="Times New Roman"/>
          <w:lang w:val="fr-FR"/>
        </w:rPr>
        <w:t xml:space="preserve">and what is not. </w:t>
      </w:r>
      <w:r w:rsidRPr="00995D79">
        <w:rPr>
          <w:rStyle w:val="break-words"/>
          <w:rFonts w:ascii="Times New Roman" w:hAnsi="Times New Roman" w:cs="Times New Roman"/>
          <w:lang w:val="fr-FR"/>
        </w:rPr>
        <w:t xml:space="preserve">The purpose of Article </w:t>
      </w:r>
      <w:r w:rsidRPr="00995D79">
        <w:rPr>
          <w:rStyle w:val="break-words"/>
          <w:rFonts w:ascii="Times New Roman" w:hAnsi="Times New Roman" w:cs="Times New Roman"/>
          <w:lang w:val="fr-FR"/>
        </w:rPr>
        <w:t xml:space="preserve">12 is not to leave all powers to the child, but to ensure that he or she is consulted and involved in the decision-making process.</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What is meant by making this "higher" interest "a primary consideration"? In practice, it will be necessary to carefully weigh up the various interests involved. </w:t>
      </w:r>
      <w:r w:rsidRPr="00995D79" w:rsidR="008B3ED8">
        <w:rPr>
          <w:rStyle w:val="break-words"/>
          <w:rFonts w:ascii="Times New Roman" w:hAnsi="Times New Roman" w:cs="Times New Roman"/>
          <w:lang w:val="fr-FR"/>
        </w:rPr>
        <w:t xml:space="preserve">But </w:t>
      </w:r>
      <w:r w:rsidRPr="00995D79">
        <w:rPr>
          <w:rStyle w:val="break-words"/>
          <w:rFonts w:ascii="Times New Roman" w:hAnsi="Times New Roman" w:cs="Times New Roman"/>
          <w:lang w:val="fr-FR"/>
        </w:rPr>
        <w:t xml:space="preserve">how do you strike the right balance </w:t>
      </w:r>
      <w:r w:rsidRPr="00995D79">
        <w:rPr>
          <w:rStyle w:val="break-words"/>
          <w:rFonts w:ascii="Times New Roman" w:hAnsi="Times New Roman" w:cs="Times New Roman"/>
          <w:lang w:val="fr-FR"/>
        </w:rPr>
        <w:t xml:space="preserve">when one child's interests conflict with those of other children?</w:t>
      </w:r>
    </w:p>
    <w:p>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The Convention does not lay down precise standards on how to assess the best interests of the child. This principle should be understood as defining a procedural requirement: the obligation for decision-makers to verify, before any decision is taken that has an impact on a child or a group of children, whether the proposed solution is compatible with the best interests of the child, after the child has been heard.</w:t>
      </w:r>
    </w:p>
    <w:p>
      <w:pPr>
        <w:rPr>
          <w:rFonts w:ascii="Times New Roman" w:hAnsi="Times New Roman" w:cs="Times New Roman"/>
          <w:w w:val="110"/>
          <w:lang w:val="fr-FR"/>
        </w:rPr>
      </w:pPr>
      <w:r w:rsidRPr="00995D79" w:rsidR="006F38DC">
        <w:rPr>
          <w:rFonts w:ascii="Times New Roman" w:hAnsi="Times New Roman" w:cs="Times New Roman"/>
          <w:w w:val="110"/>
          <w:lang w:val="fr-FR"/>
        </w:rPr>
        <w:t xml:space="preserve">As children are no longer legally incompetent, they must be able to </w:t>
      </w:r>
      <w:r w:rsidRPr="00995D79" w:rsidR="006F38DC">
        <w:rPr>
          <w:rFonts w:ascii="Times New Roman" w:hAnsi="Times New Roman" w:cs="Times New Roman"/>
          <w:w w:val="110"/>
          <w:lang w:val="fr-FR"/>
        </w:rPr>
        <w:t xml:space="preserve">defend their rights personally before the courts, and </w:t>
      </w:r>
      <w:r w:rsidRPr="00995D79" w:rsidR="006F38DC">
        <w:rPr>
          <w:rFonts w:ascii="Times New Roman" w:hAnsi="Times New Roman" w:cs="Times New Roman"/>
          <w:bCs/>
          <w:w w:val="110"/>
          <w:lang w:val="fr-FR"/>
        </w:rPr>
        <w:t xml:space="preserve">they </w:t>
      </w:r>
      <w:r w:rsidRPr="00995D79" w:rsidR="006F38DC">
        <w:rPr>
          <w:rFonts w:ascii="Times New Roman" w:hAnsi="Times New Roman" w:cs="Times New Roman"/>
          <w:w w:val="110"/>
          <w:lang w:val="fr-FR"/>
        </w:rPr>
        <w:t xml:space="preserve">will no longer be held personally responsible by their parents for any abuses </w:t>
      </w:r>
      <w:r w:rsidRPr="00995D79" w:rsidR="006F38DC">
        <w:rPr>
          <w:rFonts w:ascii="Times New Roman" w:hAnsi="Times New Roman" w:cs="Times New Roman"/>
          <w:w w:val="110"/>
          <w:lang w:val="fr-FR"/>
        </w:rPr>
        <w:t xml:space="preserve">they may commit in the </w:t>
      </w:r>
      <w:r w:rsidRPr="00995D79" w:rsidR="006F38DC">
        <w:rPr>
          <w:rFonts w:ascii="Times New Roman" w:hAnsi="Times New Roman" w:cs="Times New Roman"/>
          <w:w w:val="110"/>
          <w:lang w:val="fr-FR"/>
        </w:rPr>
        <w:t xml:space="preserve">exercise of their rights. In addition to being able to express </w:t>
      </w:r>
      <w:r w:rsidR="00F16B75">
        <w:rPr>
          <w:rFonts w:ascii="Times New Roman" w:hAnsi="Times New Roman" w:cs="Times New Roman"/>
          <w:w w:val="110"/>
          <w:lang w:val="fr-FR"/>
        </w:rPr>
        <w:t xml:space="preserve">their</w:t>
      </w:r>
      <w:r w:rsidRPr="00995D79" w:rsidR="006F38DC">
        <w:rPr>
          <w:rFonts w:ascii="Times New Roman" w:hAnsi="Times New Roman" w:cs="Times New Roman"/>
          <w:w w:val="110"/>
          <w:lang w:val="fr-FR"/>
        </w:rPr>
        <w:t xml:space="preserve"> views on any matter concerning them (art. </w:t>
      </w:r>
      <w:r w:rsidRPr="00995D79" w:rsidR="006F38DC">
        <w:rPr>
          <w:rFonts w:ascii="Times New Roman" w:hAnsi="Times New Roman" w:cs="Times New Roman"/>
          <w:w w:val="110"/>
          <w:lang w:val="fr-FR"/>
        </w:rPr>
        <w:t xml:space="preserve">12), for </w:t>
      </w:r>
      <w:r w:rsidRPr="00995D79" w:rsidR="006F38DC">
        <w:rPr>
          <w:rFonts w:ascii="Times New Roman" w:hAnsi="Times New Roman" w:cs="Times New Roman"/>
          <w:w w:val="110"/>
          <w:lang w:val="fr-FR"/>
        </w:rPr>
        <w:t xml:space="preserve">example </w:t>
      </w:r>
      <w:r w:rsidRPr="00995D79" w:rsidR="006F38DC">
        <w:rPr>
          <w:rFonts w:ascii="Times New Roman" w:hAnsi="Times New Roman" w:cs="Times New Roman"/>
          <w:w w:val="110"/>
          <w:lang w:val="fr-FR"/>
        </w:rPr>
        <w:t xml:space="preserve">in divorce proceedings, parentage, </w:t>
      </w:r>
      <w:r w:rsidRPr="00995D79" w:rsidR="006F38DC">
        <w:rPr>
          <w:rFonts w:ascii="Times New Roman" w:hAnsi="Times New Roman" w:cs="Times New Roman"/>
          <w:w w:val="110"/>
          <w:lang w:val="fr-FR"/>
        </w:rPr>
        <w:t xml:space="preserve">educational assistance, guardianship or </w:t>
      </w:r>
      <w:r w:rsidRPr="00995D79" w:rsidR="006F38DC">
        <w:rPr>
          <w:rFonts w:ascii="Times New Roman" w:hAnsi="Times New Roman" w:cs="Times New Roman"/>
          <w:w w:val="110"/>
          <w:lang w:val="fr-FR"/>
        </w:rPr>
        <w:t xml:space="preserve">emancipation. </w:t>
      </w:r>
    </w:p>
    <w:p>
      <w:pPr>
        <w:rPr>
          <w:rFonts w:ascii="Times New Roman" w:hAnsi="Times New Roman" w:cs="Times New Roman"/>
          <w:w w:val="105"/>
          <w:lang w:val="fr-FR"/>
        </w:rPr>
      </w:pPr>
      <w:r w:rsidRPr="00995D79">
        <w:rPr>
          <w:rFonts w:ascii="Times New Roman" w:hAnsi="Times New Roman" w:cs="Times New Roman"/>
          <w:w w:val="110"/>
          <w:lang w:val="fr-FR"/>
        </w:rPr>
        <w:lastRenderedPageBreak/>
        <w:t xml:space="preserve">However, </w:t>
      </w:r>
      <w:r w:rsidRPr="00995D79">
        <w:rPr>
          <w:rFonts w:ascii="Times New Roman" w:hAnsi="Times New Roman" w:cs="Times New Roman"/>
          <w:w w:val="110"/>
          <w:lang w:val="fr-FR"/>
        </w:rPr>
        <w:t xml:space="preserve">article </w:t>
      </w:r>
      <w:r w:rsidRPr="00995D79">
        <w:rPr>
          <w:rFonts w:ascii="Times New Roman" w:hAnsi="Times New Roman" w:cs="Times New Roman"/>
          <w:w w:val="110"/>
          <w:lang w:val="fr-FR"/>
        </w:rPr>
        <w:t xml:space="preserve">12 does </w:t>
      </w:r>
      <w:r w:rsidRPr="00995D79">
        <w:rPr>
          <w:rFonts w:ascii="Times New Roman" w:hAnsi="Times New Roman" w:cs="Times New Roman"/>
          <w:w w:val="110"/>
          <w:lang w:val="fr-FR"/>
        </w:rPr>
        <w:t xml:space="preserve">not require the decision to be taken in accordance with the wishes expressed by the </w:t>
      </w:r>
      <w:r w:rsidRPr="00995D79">
        <w:rPr>
          <w:rFonts w:ascii="Times New Roman" w:hAnsi="Times New Roman" w:cs="Times New Roman"/>
          <w:w w:val="110"/>
          <w:lang w:val="fr-FR"/>
        </w:rPr>
        <w:t xml:space="preserve">child. </w:t>
      </w:r>
      <w:r w:rsidR="00F16B75">
        <w:rPr>
          <w:rFonts w:ascii="Times New Roman" w:hAnsi="Times New Roman" w:cs="Times New Roman"/>
          <w:w w:val="110"/>
          <w:lang w:val="fr-FR"/>
        </w:rPr>
        <w:t xml:space="preserve">The</w:t>
      </w:r>
      <w:r w:rsidRPr="00995D79">
        <w:rPr>
          <w:rFonts w:ascii="Times New Roman" w:hAnsi="Times New Roman" w:cs="Times New Roman"/>
          <w:w w:val="110"/>
          <w:lang w:val="fr-FR"/>
        </w:rPr>
        <w:t xml:space="preserve"> child may intervene directly or </w:t>
      </w:r>
      <w:r w:rsidRPr="00995D79">
        <w:rPr>
          <w:rFonts w:ascii="Times New Roman" w:hAnsi="Times New Roman" w:cs="Times New Roman"/>
          <w:w w:val="110"/>
          <w:lang w:val="fr-FR"/>
        </w:rPr>
        <w:t xml:space="preserve">through </w:t>
      </w:r>
      <w:r w:rsidRPr="00995D79">
        <w:rPr>
          <w:rFonts w:ascii="Times New Roman" w:hAnsi="Times New Roman" w:cs="Times New Roman"/>
          <w:w w:val="110"/>
          <w:lang w:val="fr-FR"/>
        </w:rPr>
        <w:t xml:space="preserve">a representative. But who </w:t>
      </w:r>
      <w:r w:rsidR="00F16B75">
        <w:rPr>
          <w:rFonts w:ascii="Times New Roman" w:hAnsi="Times New Roman" w:cs="Times New Roman"/>
          <w:w w:val="110"/>
          <w:lang w:val="fr-FR"/>
        </w:rPr>
        <w:t xml:space="preserve">hears</w:t>
      </w:r>
      <w:r w:rsidRPr="00995D79">
        <w:rPr>
          <w:rFonts w:ascii="Times New Roman" w:hAnsi="Times New Roman" w:cs="Times New Roman"/>
          <w:w w:val="110"/>
          <w:lang w:val="fr-FR"/>
        </w:rPr>
        <w:t xml:space="preserve"> the </w:t>
      </w:r>
      <w:r w:rsidRPr="00995D79">
        <w:rPr>
          <w:rFonts w:ascii="Times New Roman" w:hAnsi="Times New Roman" w:cs="Times New Roman"/>
          <w:w w:val="110"/>
          <w:lang w:val="fr-FR"/>
        </w:rPr>
        <w:t xml:space="preserve">child: the judge or a third party? </w:t>
      </w:r>
      <w:r w:rsidRPr="00995D79">
        <w:rPr>
          <w:rFonts w:ascii="Times New Roman" w:hAnsi="Times New Roman" w:cs="Times New Roman"/>
          <w:w w:val="110"/>
          <w:lang w:val="fr-FR"/>
        </w:rPr>
        <w:t xml:space="preserve">Should the </w:t>
      </w:r>
      <w:r w:rsidRPr="00995D79">
        <w:rPr>
          <w:rFonts w:ascii="Times New Roman" w:hAnsi="Times New Roman" w:cs="Times New Roman"/>
          <w:w w:val="110"/>
          <w:lang w:val="fr-FR"/>
        </w:rPr>
        <w:t xml:space="preserve">child</w:t>
      </w:r>
      <w:r w:rsidRPr="00995D79">
        <w:rPr>
          <w:rFonts w:ascii="Times New Roman" w:hAnsi="Times New Roman" w:cs="Times New Roman"/>
          <w:w w:val="110"/>
          <w:lang w:val="fr-FR"/>
        </w:rPr>
        <w:t xml:space="preserve"> be left </w:t>
      </w:r>
      <w:r w:rsidRPr="00995D79">
        <w:rPr>
          <w:rFonts w:ascii="Times New Roman" w:hAnsi="Times New Roman" w:cs="Times New Roman"/>
          <w:w w:val="110"/>
          <w:lang w:val="fr-FR"/>
        </w:rPr>
        <w:t xml:space="preserve">alone </w:t>
      </w:r>
      <w:r w:rsidRPr="00995D79">
        <w:rPr>
          <w:rFonts w:ascii="Times New Roman" w:hAnsi="Times New Roman" w:cs="Times New Roman"/>
          <w:w w:val="110"/>
          <w:lang w:val="fr-FR"/>
        </w:rPr>
        <w:t xml:space="preserve">to </w:t>
      </w:r>
      <w:r w:rsidRPr="00995D79">
        <w:rPr>
          <w:rFonts w:ascii="Times New Roman" w:hAnsi="Times New Roman" w:cs="Times New Roman"/>
          <w:w w:val="110"/>
          <w:lang w:val="fr-FR"/>
        </w:rPr>
        <w:t xml:space="preserve">express his or her views, or should he or she be given a spokesperson? </w:t>
      </w:r>
      <w:r w:rsidRPr="00995D79">
        <w:rPr>
          <w:rFonts w:ascii="Times New Roman" w:hAnsi="Times New Roman" w:cs="Times New Roman"/>
          <w:w w:val="105"/>
          <w:lang w:val="fr-FR"/>
        </w:rPr>
        <w:t xml:space="preserve">Will it be </w:t>
      </w:r>
      <w:r w:rsidRPr="00995D79">
        <w:rPr>
          <w:rFonts w:ascii="Times New Roman" w:hAnsi="Times New Roman" w:cs="Times New Roman"/>
          <w:w w:val="105"/>
          <w:lang w:val="fr-FR"/>
        </w:rPr>
        <w:t xml:space="preserve">a lawyer or will a new profession of mediator-representative have to be created?</w:t>
      </w:r>
    </w:p>
    <w:p>
      <w:pPr>
        <w:rPr>
          <w:rFonts w:ascii="Times New Roman" w:hAnsi="Times New Roman" w:cs="Times New Roman"/>
          <w:w w:val="110"/>
          <w:lang w:val="fr-FR"/>
        </w:rPr>
      </w:pPr>
      <w:r w:rsidRPr="00995D79">
        <w:rPr>
          <w:rFonts w:ascii="Times New Roman" w:hAnsi="Times New Roman" w:cs="Times New Roman"/>
          <w:w w:val="105"/>
          <w:lang w:val="fr-FR"/>
        </w:rPr>
        <w:t xml:space="preserve">These are the many questions that the legislator or judge will have to decide</w:t>
      </w:r>
      <w:r w:rsidRPr="00995D79" w:rsidR="00995D79">
        <w:rPr>
          <w:rFonts w:ascii="Times New Roman" w:hAnsi="Times New Roman" w:cs="Times New Roman"/>
          <w:w w:val="105"/>
          <w:lang w:val="fr-FR"/>
        </w:rPr>
        <w:t xml:space="preserve">. </w:t>
      </w:r>
      <w:r w:rsidR="00995D79">
        <w:rPr>
          <w:rFonts w:ascii="Times New Roman" w:hAnsi="Times New Roman" w:cs="Times New Roman"/>
          <w:w w:val="105"/>
          <w:lang w:val="fr-FR"/>
        </w:rPr>
        <w:t xml:space="preserve">Positive legal texts, particularly international instruments</w:t>
      </w:r>
      <w:r w:rsidR="00995D79">
        <w:rPr>
          <w:rFonts w:ascii="Times New Roman" w:hAnsi="Times New Roman" w:cs="Times New Roman"/>
          <w:w w:val="105"/>
          <w:lang w:val="fr-FR"/>
        </w:rPr>
        <w:t xml:space="preserve">, provide some guidance. They can also draw inspiration from the writings of natural law philosophers. Positive law must continually </w:t>
      </w:r>
      <w:r w:rsidR="00BF7B2B">
        <w:rPr>
          <w:rFonts w:ascii="Times New Roman" w:hAnsi="Times New Roman" w:cs="Times New Roman"/>
          <w:w w:val="105"/>
          <w:lang w:val="fr-FR"/>
        </w:rPr>
        <w:t xml:space="preserve">be </w:t>
      </w:r>
      <w:r w:rsidR="00995D79">
        <w:rPr>
          <w:rFonts w:ascii="Times New Roman" w:hAnsi="Times New Roman" w:cs="Times New Roman"/>
          <w:w w:val="105"/>
          <w:lang w:val="fr-FR"/>
        </w:rPr>
        <w:t xml:space="preserve">judged against the yardstick of natural law, which serves as our frame of reference and our awareness of truly 'just' law.</w:t>
      </w:r>
    </w:p>
    <w:p w:rsidRPr="00995D79" w:rsidR="006F38DC" w:rsidRDefault="006F38DC" w14:paraId="4A25258B" w14:textId="77777777">
      <w:pPr>
        <w:rPr>
          <w:rStyle w:val="break-words"/>
          <w:rFonts w:ascii="Times New Roman" w:hAnsi="Times New Roman" w:cs="Times New Roman"/>
          <w:lang w:val="fr-FR"/>
        </w:rPr>
      </w:pPr>
    </w:p>
    <w:sectPr w:rsidRPr="00995D79" w:rsidR="006F38DC" w:rsidSect="0025727F">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791A" w:rsidP="00C01F86" w:rsidRDefault="0001791A" w14:paraId="717CC4BE" w14:textId="77777777">
      <w:pPr>
        <w:spacing w:before="0" w:after="0" w:line="240" w:lineRule="auto"/>
      </w:pPr>
      <w:r>
        <w:separator/>
      </w:r>
    </w:p>
  </w:endnote>
  <w:endnote w:type="continuationSeparator" w:id="0">
    <w:p w:rsidR="0001791A" w:rsidP="00C01F86" w:rsidRDefault="0001791A" w14:paraId="146A5FF5"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505930059"/>
      <w:docPartObj>
        <w:docPartGallery w:val="Page Numbers (Bottom of Page)"/>
        <w:docPartUnique/>
      </w:docPartObj>
    </w:sdtPr>
    <w:sdtEndPr>
      <w:rPr>
        <w:rStyle w:val="Seitenzahl"/>
      </w:rPr>
    </w:sdtEndPr>
    <w:sdtContent>
      <w:p>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01F86" w:rsidP="00C01F86" w:rsidRDefault="00C01F86" w14:paraId="67761CB5" w14:textId="77777777">
    <w:pPr>
      <w:pStyle w:val="Fuzeile"/>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060670481"/>
      <w:docPartObj>
        <w:docPartGallery w:val="Page Numbers (Bottom of Page)"/>
        <w:docPartUnique/>
      </w:docPartObj>
    </w:sdtPr>
    <w:sdtEndPr>
      <w:rPr>
        <w:rStyle w:val="Seitenzahl"/>
      </w:rPr>
    </w:sdtEndPr>
    <w:sdtContent>
      <w:p>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xml:space="preserve">3</w:t>
        </w:r>
        <w:r>
          <w:rPr>
            <w:rStyle w:val="Seitenzahl"/>
          </w:rPr>
          <w:fldChar w:fldCharType="end"/>
        </w:r>
      </w:p>
    </w:sdtContent>
  </w:sdt>
  <w:p w:rsidR="00C01F86" w:rsidP="00C01F86" w:rsidRDefault="00C01F86" w14:paraId="240B5C0B" w14:textId="77777777">
    <w:pPr>
      <w:pStyle w:val="Fuzeile"/>
      <w:ind w:end="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791A" w:rsidP="00C01F86" w:rsidRDefault="0001791A" w14:paraId="1D09E210" w14:textId="77777777">
      <w:pPr>
        <w:spacing w:before="0" w:after="0" w:line="240" w:lineRule="auto"/>
      </w:pPr>
      <w:r>
        <w:separator/>
      </w:r>
    </w:p>
  </w:footnote>
  <w:footnote w:type="continuationSeparator" w:id="0">
    <w:p w:rsidR="0001791A" w:rsidP="00C01F86" w:rsidRDefault="0001791A" w14:paraId="637EF435" w14:textId="77777777">
      <w:pPr>
        <w:spacing w:before="0" w:after="0" w:line="240" w:lineRule="auto"/>
      </w:pPr>
      <w:r>
        <w:continuationSeparator/>
      </w:r>
    </w:p>
  </w:footnote>
  <w:footnote w:id="1">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Pr>
          <w:lang w:val="fr-FR"/>
        </w:rPr>
        <w:t xml:space="preserve">Written text of the opening speech </w:t>
      </w:r>
      <w:r w:rsidRPr="00F16B75" w:rsidR="00B2143D">
        <w:rPr>
          <w:lang w:val="fr-FR"/>
        </w:rPr>
        <w:t xml:space="preserve">given </w:t>
      </w:r>
      <w:r w:rsidRPr="00F16B75" w:rsidR="002E6C3C">
        <w:rPr>
          <w:lang w:val="fr-FR"/>
        </w:rPr>
        <w:t xml:space="preserve">on 17 July 2024 </w:t>
      </w:r>
      <w:r w:rsidRPr="00F16B75" w:rsidR="00B2143D">
        <w:rPr>
          <w:lang w:val="fr-FR"/>
        </w:rPr>
        <w:t xml:space="preserve">at the </w:t>
      </w:r>
      <w:r w:rsidRPr="00F16B75" w:rsidR="00492D2D">
        <w:rPr>
          <w:lang w:val="fr-FR"/>
        </w:rPr>
        <w:t xml:space="preserve">OKAJU </w:t>
      </w:r>
      <w:r w:rsidRPr="00F16B75" w:rsidR="00B2143D">
        <w:rPr>
          <w:lang w:val="fr-FR"/>
        </w:rPr>
        <w:t xml:space="preserve">summer </w:t>
      </w:r>
      <w:r w:rsidRPr="00F16B75" w:rsidR="00492D2D">
        <w:rPr>
          <w:lang w:val="fr-FR"/>
        </w:rPr>
        <w:t xml:space="preserve">seminar </w:t>
      </w:r>
      <w:r w:rsidRPr="00F16B75" w:rsidR="004252E7">
        <w:rPr>
          <w:lang w:val="fr-FR"/>
        </w:rPr>
        <w:t xml:space="preserve">on current challenges in children's rights</w:t>
      </w:r>
      <w:r w:rsidRPr="00F16B75" w:rsidR="005D1749">
        <w:rPr>
          <w:lang w:val="fr-FR"/>
        </w:rPr>
        <w:t xml:space="preserve">, see </w:t>
      </w:r>
      <w:r w:rsidRPr="00F16B75" w:rsidR="00492D2D">
        <w:rPr>
          <w:lang w:val="fr-FR"/>
        </w:rPr>
        <w:t xml:space="preserve">https://www.summerseminar.lu.</w:t>
      </w:r>
    </w:p>
  </w:footnote>
  <w:footnote w:id="2">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sidR="004029EF">
        <w:rPr>
          <w:lang w:val="fr-FR"/>
        </w:rPr>
        <w:t xml:space="preserve">We know that the ideas developed by </w:t>
      </w:r>
      <w:r w:rsidRPr="00F16B75" w:rsidR="004029EF">
        <w:rPr>
          <w:lang w:val="fr-FR"/>
        </w:rPr>
        <w:t xml:space="preserve">Emer </w:t>
      </w:r>
      <w:r w:rsidRPr="00F16B75" w:rsidR="004029EF">
        <w:rPr>
          <w:lang w:val="fr-FR"/>
        </w:rPr>
        <w:t xml:space="preserve">de </w:t>
      </w:r>
      <w:r w:rsidRPr="00F16B75">
        <w:rPr>
          <w:lang w:val="fr-FR"/>
        </w:rPr>
        <w:t xml:space="preserve">Vattel </w:t>
      </w:r>
      <w:r w:rsidRPr="00F16B75" w:rsidR="004029EF">
        <w:rPr>
          <w:lang w:val="fr-FR"/>
        </w:rPr>
        <w:t xml:space="preserve">in his 'Droit des Gens', republished posthumously in 1775 by Charles </w:t>
      </w:r>
      <w:r w:rsidRPr="00F16B75" w:rsidR="005E3217">
        <w:rPr>
          <w:lang w:val="fr-FR"/>
        </w:rPr>
        <w:t xml:space="preserve">Guillaume Frédéric </w:t>
      </w:r>
      <w:r w:rsidRPr="00F16B75">
        <w:rPr>
          <w:lang w:val="fr-FR"/>
        </w:rPr>
        <w:t xml:space="preserve">Dumas</w:t>
      </w:r>
      <w:r w:rsidRPr="00F16B75" w:rsidR="00266616">
        <w:rPr>
          <w:lang w:val="fr-FR"/>
        </w:rPr>
        <w:t xml:space="preserve">, directly influenced the authors of the </w:t>
      </w:r>
      <w:r w:rsidRPr="00F16B75" w:rsidR="004029EF">
        <w:rPr>
          <w:lang w:val="fr-FR"/>
        </w:rPr>
        <w:t xml:space="preserve">American </w:t>
      </w:r>
      <w:r w:rsidRPr="00F16B75" w:rsidR="004029EF">
        <w:rPr>
          <w:lang w:val="fr-FR"/>
        </w:rPr>
        <w:t xml:space="preserve">Declaration </w:t>
      </w:r>
      <w:r w:rsidRPr="00F16B75" w:rsidR="004029EF">
        <w:rPr>
          <w:lang w:val="fr-FR"/>
        </w:rPr>
        <w:t xml:space="preserve">of </w:t>
      </w:r>
      <w:r w:rsidRPr="00F16B75" w:rsidR="004029EF">
        <w:rPr>
          <w:lang w:val="fr-FR"/>
        </w:rPr>
        <w:t xml:space="preserve">Independence</w:t>
      </w:r>
      <w:r w:rsidRPr="00F16B75" w:rsidR="004029EF">
        <w:rPr>
          <w:lang w:val="fr-FR"/>
        </w:rPr>
        <w:t xml:space="preserve">. </w:t>
      </w:r>
      <w:r w:rsidRPr="00F16B75" w:rsidR="004029EF">
        <w:t xml:space="preserve">Cp. Brian RICHARDSON, The Use of Vattel in the American Law of Nations, The American Journal of International Law, Vol. 106, No. 3 (July 2012), pp. 547-571. </w:t>
      </w:r>
      <w:r w:rsidRPr="00F16B75" w:rsidR="00266616">
        <w:rPr>
          <w:lang w:val="fr-FR"/>
        </w:rPr>
        <w:t xml:space="preserve">There was a very rich exchange of letters between Dumas and Hamilton in this respect.</w:t>
      </w:r>
    </w:p>
  </w:footnote>
  <w:footnote w:id="3">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Pr>
          <w:lang w:val="fr-FR"/>
        </w:rPr>
        <w:t xml:space="preserve">Emer </w:t>
      </w:r>
      <w:r w:rsidRPr="00F16B75">
        <w:rPr>
          <w:lang w:val="fr-FR"/>
        </w:rPr>
        <w:t xml:space="preserve">de Vattel, Jean-Jacques </w:t>
      </w:r>
      <w:r w:rsidRPr="00F16B75">
        <w:rPr>
          <w:lang w:val="fr-FR"/>
        </w:rPr>
        <w:t xml:space="preserve">Burlamaqui</w:t>
      </w:r>
      <w:r w:rsidRPr="00F16B75">
        <w:rPr>
          <w:lang w:val="fr-FR"/>
        </w:rPr>
        <w:t xml:space="preserve">, Jean </w:t>
      </w:r>
      <w:r w:rsidRPr="00F16B75">
        <w:rPr>
          <w:lang w:val="fr-FR"/>
        </w:rPr>
        <w:t xml:space="preserve">Barbeyrac</w:t>
      </w:r>
      <w:r w:rsidRPr="00F16B75">
        <w:rPr>
          <w:lang w:val="fr-FR"/>
        </w:rPr>
        <w:t xml:space="preserve">, Jean-Jacques </w:t>
      </w:r>
      <w:r w:rsidRPr="00F16B75" w:rsidR="004252E7">
        <w:rPr>
          <w:lang w:val="fr-FR"/>
        </w:rPr>
        <w:t xml:space="preserve">Rousseau</w:t>
      </w:r>
      <w:r w:rsidRPr="00F16B75">
        <w:rPr>
          <w:lang w:val="fr-FR"/>
        </w:rPr>
        <w:t xml:space="preserve">.</w:t>
      </w:r>
    </w:p>
  </w:footnote>
  <w:footnote w:id="4">
    <w:p>
      <w:pPr>
        <w:pStyle w:val="textedenotedebasdepage"/>
        <w:rPr>
          <w:lang w:val="de-DE"/>
        </w:rPr>
      </w:pPr>
      <w:r w:rsidRPr="00F16B75">
        <w:rPr>
          <w:rStyle w:val="Funotenzeichen"/>
          <w:vertAlign w:val="baseline"/>
        </w:rPr>
        <w:footnoteRef/>
      </w:r>
      <w:r w:rsidRPr="00F16B75">
        <w:rPr>
          <w:lang w:val="de-DE"/>
        </w:rPr>
        <w:t xml:space="preserve"> </w:t>
      </w:r>
      <w:r w:rsidRPr="00F16B75" w:rsidR="0052058C">
        <w:rPr>
          <w:lang w:val="de-DE"/>
        </w:rPr>
        <w:tab/>
      </w:r>
      <w:r w:rsidRPr="00F16B75">
        <w:rPr>
          <w:lang w:val="de-DE"/>
        </w:rPr>
        <w:t xml:space="preserve">See </w:t>
      </w:r>
      <w:r w:rsidRPr="00F16B75">
        <w:rPr>
          <w:lang w:val="de-DE"/>
        </w:rPr>
        <w:t xml:space="preserve">Heinrich </w:t>
      </w:r>
      <w:r w:rsidRPr="00F16B75" w:rsidR="004029EF">
        <w:rPr>
          <w:lang w:val="de-DE"/>
        </w:rPr>
        <w:t xml:space="preserve">MITTEIS</w:t>
      </w:r>
      <w:r w:rsidRPr="00F16B75">
        <w:rPr>
          <w:lang w:val="de-DE"/>
        </w:rPr>
        <w:t xml:space="preserve">,</w:t>
      </w:r>
      <w:r w:rsidRPr="00F16B75" w:rsidR="004029EF">
        <w:rPr>
          <w:i/>
          <w:iCs/>
          <w:lang w:val="de-DE"/>
        </w:rPr>
        <w:t xml:space="preserve"> Über </w:t>
      </w:r>
      <w:r w:rsidRPr="00F16B75">
        <w:rPr>
          <w:i/>
          <w:iCs/>
          <w:lang w:val="de-DE"/>
        </w:rPr>
        <w:t xml:space="preserve">das Naturrecht</w:t>
      </w:r>
      <w:r w:rsidRPr="00F16B75">
        <w:rPr>
          <w:lang w:val="de-DE"/>
        </w:rPr>
        <w:t xml:space="preserve">, </w:t>
      </w:r>
      <w:r w:rsidRPr="00F16B75" w:rsidR="004029EF">
        <w:rPr>
          <w:lang w:val="de-DE"/>
        </w:rPr>
        <w:t xml:space="preserve">Akademie Verlag Berlin 1948, p. 6.</w:t>
      </w:r>
    </w:p>
  </w:footnote>
  <w:footnote w:id="5">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Pr>
          <w:lang w:val="fr-FR"/>
        </w:rPr>
        <w:t xml:space="preserve">Thomas Hobbes, </w:t>
      </w:r>
      <w:r w:rsidRPr="00F16B75">
        <w:rPr>
          <w:i/>
          <w:iCs/>
          <w:lang w:val="fr-FR"/>
        </w:rPr>
        <w:t xml:space="preserve">Elementorum </w:t>
      </w:r>
      <w:r w:rsidRPr="00F16B75">
        <w:rPr>
          <w:i/>
          <w:iCs/>
          <w:lang w:val="fr-FR"/>
        </w:rPr>
        <w:t xml:space="preserve">Philosophiæ</w:t>
      </w:r>
      <w:r w:rsidRPr="00F16B75">
        <w:rPr>
          <w:i/>
          <w:iCs/>
          <w:lang w:val="fr-FR"/>
        </w:rPr>
        <w:t xml:space="preserve">: </w:t>
      </w:r>
      <w:r w:rsidRPr="00F16B75">
        <w:rPr>
          <w:i/>
          <w:iCs/>
          <w:lang w:val="fr-FR"/>
        </w:rPr>
        <w:t xml:space="preserve">sectio </w:t>
      </w:r>
      <w:r w:rsidRPr="00F16B75">
        <w:rPr>
          <w:i/>
          <w:iCs/>
          <w:lang w:val="fr-FR"/>
        </w:rPr>
        <w:t xml:space="preserve">tertia</w:t>
      </w:r>
      <w:r w:rsidRPr="00F16B75">
        <w:rPr>
          <w:i/>
          <w:iCs/>
          <w:lang w:val="fr-FR"/>
        </w:rPr>
        <w:t xml:space="preserve">; de cive</w:t>
      </w:r>
      <w:r w:rsidR="00F16B75">
        <w:rPr>
          <w:lang w:val="fr-FR"/>
        </w:rPr>
        <w:t xml:space="preserve">, </w:t>
      </w:r>
      <w:r w:rsidRPr="00F16B75">
        <w:rPr>
          <w:lang w:val="fr-FR"/>
        </w:rPr>
        <w:t xml:space="preserve">Paris 1642, 383 p.</w:t>
      </w:r>
    </w:p>
  </w:footnote>
  <w:footnote w:id="6">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Pr>
          <w:lang w:val="fr-FR"/>
        </w:rPr>
        <w:t xml:space="preserve">Amsterdam, Chez Jean </w:t>
      </w:r>
      <w:r w:rsidRPr="00F16B75">
        <w:rPr>
          <w:lang w:val="fr-FR"/>
        </w:rPr>
        <w:t xml:space="preserve">Blaev</w:t>
      </w:r>
      <w:r w:rsidRPr="00F16B75">
        <w:rPr>
          <w:lang w:val="fr-FR"/>
        </w:rPr>
        <w:t xml:space="preserve">, 1649, 448 p. preceded by a </w:t>
      </w:r>
      <w:r w:rsidRPr="00F16B75">
        <w:rPr>
          <w:lang w:val="fr-FR"/>
        </w:rPr>
        <w:t xml:space="preserve">dedicatory </w:t>
      </w:r>
      <w:r w:rsidRPr="00F16B75">
        <w:rPr>
          <w:lang w:val="fr-FR"/>
        </w:rPr>
        <w:t xml:space="preserve">epistle</w:t>
      </w:r>
      <w:r w:rsidRPr="00F16B75">
        <w:rPr>
          <w:lang w:val="fr-FR"/>
        </w:rPr>
        <w:t xml:space="preserve">, a preface and two letters and followed by a </w:t>
      </w:r>
      <w:r w:rsidRPr="00F16B75">
        <w:rPr>
          <w:lang w:val="fr-FR"/>
        </w:rPr>
        <w:t xml:space="preserve">translator's </w:t>
      </w:r>
      <w:r w:rsidRPr="00F16B75">
        <w:rPr>
          <w:lang w:val="fr-FR"/>
        </w:rPr>
        <w:t xml:space="preserve">advertissement</w:t>
      </w:r>
      <w:r w:rsidRPr="00F16B75">
        <w:rPr>
          <w:lang w:val="fr-FR"/>
        </w:rPr>
        <w:t xml:space="preserve">.</w:t>
      </w:r>
    </w:p>
  </w:footnote>
  <w:footnote w:id="7">
    <w:p>
      <w:pPr>
        <w:pStyle w:val="textedenotedebasdepage"/>
        <w:rPr>
          <w:lang w:val="fr-FR"/>
        </w:rPr>
      </w:pPr>
      <w:r w:rsidRPr="00F16B75">
        <w:rPr>
          <w:rStyle w:val="Funotenzeichen"/>
          <w:vertAlign w:val="baseline"/>
        </w:rPr>
        <w:footnoteRef/>
      </w:r>
      <w:r w:rsidRPr="00F16B75">
        <w:rPr>
          <w:lang w:val="fr-FR"/>
        </w:rPr>
        <w:t xml:space="preserve"> </w:t>
      </w:r>
      <w:r w:rsidRPr="00F16B75" w:rsidR="0052058C">
        <w:rPr>
          <w:lang w:val="fr-FR"/>
        </w:rPr>
        <w:tab/>
      </w:r>
      <w:r w:rsidRPr="00F16B75">
        <w:rPr>
          <w:lang w:val="fr-FR"/>
        </w:rPr>
        <w:t xml:space="preserve">Ibid. p. 157 </w:t>
      </w:r>
      <w:r w:rsidRPr="00F16B75">
        <w:rPr>
          <w:lang w:val="fr-FR"/>
        </w:rPr>
        <w:t xml:space="preserve">ff</w:t>
      </w:r>
      <w:r w:rsidRPr="00F16B75">
        <w:rPr>
          <w:lang w:val="fr-FR"/>
        </w:rPr>
        <w:t xml:space="preserve">.</w:t>
      </w:r>
    </w:p>
  </w:footnote>
  <w:footnote w:id="8">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52058C">
        <w:rPr>
          <w:rFonts w:ascii="Times New Roman" w:hAnsi="Times New Roman" w:cs="Times New Roman"/>
          <w:lang w:val="fr-FR"/>
        </w:rPr>
        <w:tab/>
      </w:r>
      <w:r w:rsidRPr="00F16B75">
        <w:rPr>
          <w:rFonts w:ascii="Times New Roman" w:hAnsi="Times New Roman" w:cs="Times New Roman"/>
          <w:lang w:val="fr-FR"/>
        </w:rPr>
        <w:t xml:space="preserve">Thomas Hobbes, </w:t>
      </w:r>
      <w:r w:rsidRPr="00F16B75">
        <w:rPr>
          <w:rFonts w:ascii="Times New Roman" w:hAnsi="Times New Roman" w:cs="Times New Roman"/>
          <w:i/>
          <w:iCs/>
          <w:lang w:val="fr-FR"/>
        </w:rPr>
        <w:t xml:space="preserve">Elements of Law</w:t>
      </w:r>
      <w:r w:rsidRPr="00F16B75">
        <w:rPr>
          <w:rFonts w:ascii="Times New Roman" w:hAnsi="Times New Roman" w:cs="Times New Roman"/>
          <w:lang w:val="fr-FR"/>
        </w:rPr>
        <w:t xml:space="preserve">, Part II, De </w:t>
      </w:r>
      <w:r w:rsidRPr="00F16B75">
        <w:rPr>
          <w:rFonts w:ascii="Times New Roman" w:hAnsi="Times New Roman" w:cs="Times New Roman"/>
          <w:lang w:val="fr-FR"/>
        </w:rPr>
        <w:t xml:space="preserve">Corpore </w:t>
      </w:r>
      <w:r w:rsidRPr="00F16B75">
        <w:rPr>
          <w:rFonts w:ascii="Times New Roman" w:hAnsi="Times New Roman" w:cs="Times New Roman"/>
          <w:lang w:val="fr-FR"/>
        </w:rPr>
        <w:t xml:space="preserve">Politico, chapter XXIII, § 8. trans. Arnaud </w:t>
      </w:r>
      <w:r w:rsidRPr="00F16B75">
        <w:rPr>
          <w:rFonts w:ascii="Times New Roman" w:hAnsi="Times New Roman" w:cs="Times New Roman"/>
          <w:lang w:val="fr-FR"/>
        </w:rPr>
        <w:t xml:space="preserve">Milanese</w:t>
      </w:r>
      <w:r w:rsidRPr="00F16B75">
        <w:rPr>
          <w:rFonts w:ascii="Times New Roman" w:hAnsi="Times New Roman" w:cs="Times New Roman"/>
          <w:lang w:val="fr-FR"/>
        </w:rPr>
        <w:t xml:space="preserve">, Paris</w:t>
      </w:r>
      <w:r w:rsidRPr="00F16B75">
        <w:rPr>
          <w:rFonts w:ascii="Times New Roman" w:hAnsi="Times New Roman" w:cs="Times New Roman"/>
          <w:i/>
          <w:iCs/>
          <w:lang w:val="fr-FR"/>
        </w:rPr>
        <w:t xml:space="preserve">, </w:t>
      </w:r>
      <w:r w:rsidRPr="00F16B75">
        <w:rPr>
          <w:rFonts w:ascii="Times New Roman" w:hAnsi="Times New Roman" w:cs="Times New Roman"/>
          <w:lang w:val="fr-FR"/>
        </w:rPr>
        <w:t xml:space="preserve">Allia, 2006, p. 149.</w:t>
      </w:r>
    </w:p>
  </w:footnote>
  <w:footnote w:id="9">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52058C">
        <w:rPr>
          <w:rFonts w:ascii="Times New Roman" w:hAnsi="Times New Roman" w:cs="Times New Roman"/>
          <w:lang w:val="fr-FR"/>
        </w:rPr>
        <w:tab/>
      </w:r>
      <w:r w:rsidRPr="00F16B75">
        <w:rPr>
          <w:rFonts w:ascii="Times New Roman" w:hAnsi="Times New Roman" w:cs="Times New Roman"/>
          <w:lang w:val="fr-FR"/>
        </w:rPr>
        <w:t xml:space="preserve">Subsequently translated into French by the indefatigable Jean </w:t>
      </w:r>
      <w:r w:rsidRPr="00F16B75">
        <w:rPr>
          <w:rFonts w:ascii="Times New Roman" w:hAnsi="Times New Roman" w:cs="Times New Roman"/>
          <w:lang w:val="fr-FR"/>
        </w:rPr>
        <w:t xml:space="preserve">Barbeyrac</w:t>
      </w:r>
      <w:r w:rsidRPr="00F16B75">
        <w:rPr>
          <w:rFonts w:ascii="Times New Roman" w:hAnsi="Times New Roman" w:cs="Times New Roman"/>
          <w:lang w:val="fr-FR"/>
        </w:rPr>
        <w:t xml:space="preserve">, BARON DE PUFENDORF, </w:t>
      </w:r>
      <w:r w:rsidRPr="00F16B75">
        <w:rPr>
          <w:rFonts w:ascii="Times New Roman" w:hAnsi="Times New Roman" w:cs="Times New Roman"/>
          <w:i/>
          <w:iCs/>
          <w:lang w:val="fr-FR"/>
        </w:rPr>
        <w:t xml:space="preserve">Le droit de la Nature et des Gens; ou Système général des principes les plus </w:t>
      </w:r>
      <w:r w:rsidRPr="00F16B75">
        <w:rPr>
          <w:rFonts w:ascii="Times New Roman" w:hAnsi="Times New Roman" w:cs="Times New Roman"/>
          <w:i/>
          <w:iCs/>
          <w:lang w:val="fr-FR"/>
        </w:rPr>
        <w:t xml:space="preserve">importans </w:t>
      </w:r>
      <w:r w:rsidRPr="00F16B75">
        <w:rPr>
          <w:rFonts w:ascii="Times New Roman" w:hAnsi="Times New Roman" w:cs="Times New Roman"/>
          <w:i/>
          <w:iCs/>
          <w:lang w:val="fr-FR"/>
        </w:rPr>
        <w:t xml:space="preserve">de la morale, de la jurisprudence, et de la politique</w:t>
      </w:r>
      <w:r w:rsidRPr="00F16B75">
        <w:rPr>
          <w:rFonts w:ascii="Times New Roman" w:hAnsi="Times New Roman" w:cs="Times New Roman"/>
          <w:lang w:val="fr-FR"/>
        </w:rPr>
        <w:t xml:space="preserve">, second edition, Amsterdam</w:t>
      </w:r>
      <w:r w:rsidRPr="00F16B75" w:rsidR="005C03B1">
        <w:rPr>
          <w:rFonts w:ascii="Times New Roman" w:hAnsi="Times New Roman" w:cs="Times New Roman"/>
          <w:lang w:val="fr-FR"/>
        </w:rPr>
        <w:t xml:space="preserve">, chez Pierre de Coup 1712</w:t>
      </w:r>
      <w:r w:rsidRPr="00F16B75" w:rsidR="00382D8D">
        <w:rPr>
          <w:rFonts w:ascii="Times New Roman" w:hAnsi="Times New Roman" w:cs="Times New Roman"/>
          <w:lang w:val="fr-FR"/>
        </w:rPr>
        <w:t xml:space="preserve">, 2 vols</w:t>
      </w:r>
      <w:r w:rsidRPr="00F16B75" w:rsidR="005C03B1">
        <w:rPr>
          <w:rFonts w:ascii="Times New Roman" w:hAnsi="Times New Roman" w:cs="Times New Roman"/>
          <w:lang w:val="fr-FR"/>
        </w:rPr>
        <w:t xml:space="preserve">.</w:t>
      </w:r>
      <w:r w:rsidRPr="00F16B75" w:rsidR="0052058C">
        <w:rPr>
          <w:rFonts w:ascii="Times New Roman" w:hAnsi="Times New Roman" w:cs="Times New Roman"/>
          <w:lang w:val="fr-FR"/>
        </w:rPr>
        <w:tab/>
      </w:r>
    </w:p>
  </w:footnote>
  <w:footnote w:id="10">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52058C">
        <w:rPr>
          <w:rFonts w:ascii="Times New Roman" w:hAnsi="Times New Roman" w:cs="Times New Roman"/>
          <w:lang w:val="fr-FR"/>
        </w:rPr>
        <w:tab/>
      </w:r>
      <w:r w:rsidRPr="00F16B75">
        <w:rPr>
          <w:rFonts w:ascii="Times New Roman" w:hAnsi="Times New Roman" w:cs="Times New Roman"/>
          <w:lang w:val="fr-FR"/>
        </w:rPr>
        <w:t xml:space="preserve">Baron de Pufendorf, </w:t>
      </w:r>
      <w:r w:rsidRPr="00F16B75">
        <w:rPr>
          <w:rFonts w:ascii="Times New Roman" w:hAnsi="Times New Roman" w:cs="Times New Roman"/>
          <w:i/>
          <w:iCs/>
          <w:lang w:val="fr-FR"/>
        </w:rPr>
        <w:t xml:space="preserve">Les devoirs de l'homme et du Citoyen, tels qu'ils lui sont prescrits par la Loi Naturelle</w:t>
      </w:r>
      <w:r w:rsidRPr="00F16B75">
        <w:rPr>
          <w:rFonts w:ascii="Times New Roman" w:hAnsi="Times New Roman" w:cs="Times New Roman"/>
          <w:lang w:val="fr-FR"/>
        </w:rPr>
        <w:t xml:space="preserve">, Translated from the Latin by Jean </w:t>
      </w:r>
      <w:r w:rsidRPr="00F16B75">
        <w:rPr>
          <w:rFonts w:ascii="Times New Roman" w:hAnsi="Times New Roman" w:cs="Times New Roman"/>
          <w:lang w:val="fr-FR"/>
        </w:rPr>
        <w:t xml:space="preserve">Barbeyrac</w:t>
      </w:r>
      <w:r w:rsidRPr="00F16B75">
        <w:rPr>
          <w:rFonts w:ascii="Times New Roman" w:hAnsi="Times New Roman" w:cs="Times New Roman"/>
          <w:lang w:val="fr-FR"/>
        </w:rPr>
        <w:t xml:space="preserve">, 6</w:t>
      </w:r>
      <w:r w:rsidRPr="00F16B75">
        <w:rPr>
          <w:rFonts w:ascii="Times New Roman" w:hAnsi="Times New Roman" w:cs="Times New Roman"/>
          <w:vertAlign w:val="superscript"/>
          <w:lang w:val="fr-FR"/>
        </w:rPr>
        <w:t xml:space="preserve">ème</w:t>
      </w:r>
      <w:r w:rsidRPr="00F16B75">
        <w:rPr>
          <w:rFonts w:ascii="Times New Roman" w:hAnsi="Times New Roman" w:cs="Times New Roman"/>
          <w:lang w:val="fr-FR"/>
        </w:rPr>
        <w:t xml:space="preserve"> edition, Geneva (chez Henri-Albert Gosse &amp; </w:t>
      </w:r>
      <w:r w:rsidRPr="00F16B75">
        <w:rPr>
          <w:rFonts w:ascii="Times New Roman" w:hAnsi="Times New Roman" w:cs="Times New Roman"/>
          <w:lang w:val="fr-FR"/>
        </w:rPr>
        <w:t xml:space="preserve">Comp.</w:t>
      </w:r>
      <w:r w:rsidRPr="00F16B75">
        <w:rPr>
          <w:rFonts w:ascii="Times New Roman" w:hAnsi="Times New Roman" w:cs="Times New Roman"/>
          <w:lang w:val="fr-FR"/>
        </w:rPr>
        <w:t xml:space="preserve">) 1748, p. 273 </w:t>
      </w:r>
      <w:r w:rsidRPr="00F16B75">
        <w:rPr>
          <w:rFonts w:ascii="Times New Roman" w:hAnsi="Times New Roman" w:cs="Times New Roman"/>
          <w:lang w:val="fr-FR"/>
        </w:rPr>
        <w:t xml:space="preserve">ff</w:t>
      </w:r>
      <w:r w:rsidRPr="00F16B75">
        <w:rPr>
          <w:rFonts w:ascii="Times New Roman" w:hAnsi="Times New Roman" w:cs="Times New Roman"/>
          <w:lang w:val="fr-FR"/>
        </w:rPr>
        <w:t xml:space="preserve">.</w:t>
      </w:r>
    </w:p>
  </w:footnote>
  <w:footnote w:id="11">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52058C">
        <w:rPr>
          <w:rFonts w:ascii="Times New Roman" w:hAnsi="Times New Roman" w:cs="Times New Roman"/>
          <w:lang w:val="fr-FR"/>
        </w:rPr>
        <w:tab/>
      </w:r>
      <w:r w:rsidRPr="00F16B75">
        <w:rPr>
          <w:rFonts w:ascii="Times New Roman" w:hAnsi="Times New Roman" w:cs="Times New Roman"/>
          <w:lang w:val="fr-FR"/>
        </w:rPr>
        <w:t xml:space="preserve">Ibid. p. 274</w:t>
      </w:r>
    </w:p>
  </w:footnote>
  <w:footnote w:id="12">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52058C">
        <w:rPr>
          <w:rFonts w:ascii="Times New Roman" w:hAnsi="Times New Roman" w:cs="Times New Roman"/>
          <w:lang w:val="fr-FR"/>
        </w:rPr>
        <w:tab/>
      </w:r>
      <w:r w:rsidRPr="00F16B75" w:rsidR="005C03B1">
        <w:rPr>
          <w:rFonts w:ascii="Times New Roman" w:hAnsi="Times New Roman" w:cs="Times New Roman"/>
          <w:lang w:val="fr-FR"/>
        </w:rPr>
        <w:t xml:space="preserve">Jean-Jacques </w:t>
      </w:r>
      <w:r w:rsidRPr="00F16B75" w:rsidR="005C03B1">
        <w:rPr>
          <w:rFonts w:ascii="Times New Roman" w:hAnsi="Times New Roman" w:cs="Times New Roman"/>
          <w:lang w:val="fr-FR"/>
        </w:rPr>
        <w:t xml:space="preserve">Burlamaqui</w:t>
      </w:r>
      <w:r w:rsidRPr="00F16B75" w:rsidR="005C03B1">
        <w:rPr>
          <w:rFonts w:ascii="Times New Roman" w:hAnsi="Times New Roman" w:cs="Times New Roman"/>
          <w:lang w:val="fr-FR"/>
        </w:rPr>
        <w:t xml:space="preserve">, </w:t>
      </w:r>
      <w:r w:rsidRPr="00F16B75" w:rsidR="005C03B1">
        <w:rPr>
          <w:rFonts w:ascii="Times New Roman" w:hAnsi="Times New Roman" w:cs="Times New Roman"/>
          <w:i/>
          <w:iCs/>
          <w:lang w:val="fr-FR"/>
        </w:rPr>
        <w:t xml:space="preserve">Principes du droit naturel</w:t>
      </w:r>
      <w:r w:rsidRPr="00F16B75" w:rsidR="005C03B1">
        <w:rPr>
          <w:rFonts w:ascii="Times New Roman" w:hAnsi="Times New Roman" w:cs="Times New Roman"/>
          <w:lang w:val="fr-FR"/>
        </w:rPr>
        <w:t xml:space="preserve">, Genève, chez </w:t>
      </w:r>
      <w:r w:rsidRPr="00F16B75" w:rsidR="005C03B1">
        <w:rPr>
          <w:rFonts w:ascii="Times New Roman" w:hAnsi="Times New Roman" w:cs="Times New Roman"/>
          <w:lang w:val="fr-FR"/>
        </w:rPr>
        <w:t xml:space="preserve">Barrillot </w:t>
      </w:r>
      <w:r w:rsidRPr="00F16B75" w:rsidR="005C03B1">
        <w:rPr>
          <w:rFonts w:ascii="Times New Roman" w:hAnsi="Times New Roman" w:cs="Times New Roman"/>
          <w:lang w:val="fr-FR"/>
        </w:rPr>
        <w:t xml:space="preserve">&amp; Fils 1748, p. 46.</w:t>
      </w:r>
    </w:p>
  </w:footnote>
  <w:footnote w:id="13">
    <w:p>
      <w:pPr>
        <w:pStyle w:val="Funotentext"/>
        <w:spacing w:line="240" w:lineRule="auto"/>
        <w:ind w:start="284" w:hanging="284"/>
        <w:rPr>
          <w:rFonts w:ascii="Times New Roman" w:hAnsi="Times New Roman" w:cs="Times New Roman"/>
        </w:rPr>
      </w:pPr>
      <w:r w:rsidRPr="00F16B75">
        <w:rPr>
          <w:rStyle w:val="Funotenzeichen"/>
          <w:rFonts w:ascii="Times New Roman" w:hAnsi="Times New Roman" w:cs="Times New Roman"/>
          <w:vertAlign w:val="baseline"/>
        </w:rPr>
        <w:footnoteRef/>
      </w:r>
      <w:r w:rsidRPr="00F16B75">
        <w:rPr>
          <w:rFonts w:ascii="Times New Roman" w:hAnsi="Times New Roman" w:cs="Times New Roman"/>
        </w:rPr>
        <w:t xml:space="preserve"> </w:t>
      </w:r>
      <w:r w:rsidRPr="00F16B75" w:rsidR="00547720">
        <w:rPr>
          <w:rFonts w:ascii="Times New Roman" w:hAnsi="Times New Roman" w:cs="Times New Roman"/>
        </w:rPr>
        <w:tab/>
      </w:r>
      <w:r w:rsidRPr="00F16B75">
        <w:rPr>
          <w:rFonts w:ascii="Times New Roman" w:hAnsi="Times New Roman" w:cs="Times New Roman"/>
        </w:rPr>
        <w:t xml:space="preserve">Ibid. pp. 80-84.</w:t>
      </w:r>
    </w:p>
  </w:footnote>
  <w:footnote w:id="14">
    <w:p>
      <w:pPr>
        <w:pStyle w:val="Funotentext"/>
        <w:spacing w:line="240" w:lineRule="auto"/>
        <w:ind w:start="284" w:hanging="284"/>
        <w:rPr>
          <w:rFonts w:ascii="Times New Roman" w:hAnsi="Times New Roman" w:cs="Times New Roman"/>
        </w:rPr>
      </w:pPr>
      <w:r w:rsidRPr="00F16B75">
        <w:rPr>
          <w:rStyle w:val="Funotenzeichen"/>
          <w:rFonts w:ascii="Times New Roman" w:hAnsi="Times New Roman" w:cs="Times New Roman"/>
          <w:vertAlign w:val="baseline"/>
        </w:rPr>
        <w:footnoteRef/>
      </w:r>
      <w:r w:rsidRPr="00F16B75">
        <w:rPr>
          <w:rFonts w:ascii="Times New Roman" w:hAnsi="Times New Roman" w:cs="Times New Roman"/>
        </w:rPr>
        <w:t xml:space="preserve"> </w:t>
      </w:r>
      <w:r w:rsidRPr="00F16B75" w:rsidR="00547720">
        <w:rPr>
          <w:rFonts w:ascii="Times New Roman" w:hAnsi="Times New Roman" w:cs="Times New Roman"/>
        </w:rPr>
        <w:tab/>
      </w:r>
      <w:r w:rsidRPr="00F16B75">
        <w:rPr>
          <w:rFonts w:ascii="Times New Roman" w:hAnsi="Times New Roman" w:cs="Times New Roman"/>
        </w:rPr>
        <w:t xml:space="preserve">Christian </w:t>
      </w:r>
      <w:r w:rsidRPr="00F16B75" w:rsidR="004D33C4">
        <w:rPr>
          <w:rFonts w:ascii="Times New Roman" w:hAnsi="Times New Roman" w:cs="Times New Roman"/>
        </w:rPr>
        <w:t xml:space="preserve">WOLFF</w:t>
      </w:r>
      <w:r w:rsidRPr="00F16B75">
        <w:rPr>
          <w:rFonts w:ascii="Times New Roman" w:hAnsi="Times New Roman" w:cs="Times New Roman"/>
        </w:rPr>
        <w:t xml:space="preserve">, </w:t>
      </w:r>
      <w:r w:rsidRPr="00F16B75">
        <w:rPr>
          <w:rFonts w:ascii="Times New Roman" w:hAnsi="Times New Roman" w:cs="Times New Roman"/>
          <w:i/>
          <w:iCs/>
        </w:rPr>
        <w:t xml:space="preserve">Grundsätze des Natur- und Völkerrechts </w:t>
      </w:r>
      <w:r w:rsidRPr="00F16B75">
        <w:rPr>
          <w:rFonts w:ascii="Times New Roman" w:hAnsi="Times New Roman" w:cs="Times New Roman"/>
          <w:i/>
          <w:iCs/>
        </w:rPr>
        <w:t xml:space="preserve">worinn </w:t>
      </w:r>
      <w:r w:rsidRPr="00F16B75">
        <w:rPr>
          <w:rFonts w:ascii="Times New Roman" w:hAnsi="Times New Roman" w:cs="Times New Roman"/>
          <w:i/>
          <w:iCs/>
        </w:rPr>
        <w:t xml:space="preserve">alle Verbindlichkeiten und alle Rechte aus der Natur des Menschen in einem beständigen Zusammenhange hergeleitet werden</w:t>
      </w:r>
      <w:r w:rsidRPr="00F16B75">
        <w:rPr>
          <w:rFonts w:ascii="Times New Roman" w:hAnsi="Times New Roman" w:cs="Times New Roman"/>
        </w:rPr>
        <w:t xml:space="preserve">, (trans. G.S. Nicolai) Halle, </w:t>
      </w:r>
      <w:r w:rsidRPr="00F16B75">
        <w:rPr>
          <w:rFonts w:ascii="Times New Roman" w:hAnsi="Times New Roman" w:cs="Times New Roman"/>
        </w:rPr>
        <w:t xml:space="preserve">Rengerische </w:t>
      </w:r>
      <w:r w:rsidRPr="00F16B75">
        <w:rPr>
          <w:rFonts w:ascii="Times New Roman" w:hAnsi="Times New Roman" w:cs="Times New Roman"/>
        </w:rPr>
        <w:t xml:space="preserve">Buchhandlung, 1754, p. 648 </w:t>
      </w:r>
      <w:r w:rsidRPr="00F16B75">
        <w:rPr>
          <w:rFonts w:ascii="Times New Roman" w:hAnsi="Times New Roman" w:cs="Times New Roman"/>
        </w:rPr>
        <w:t xml:space="preserve">ff</w:t>
      </w:r>
      <w:r w:rsidRPr="00F16B75">
        <w:rPr>
          <w:rFonts w:ascii="Times New Roman" w:hAnsi="Times New Roman" w:cs="Times New Roman"/>
        </w:rPr>
        <w:t xml:space="preserve">, "Von der väterlichen Gesellschaft und väterlicher Gewalt".</w:t>
      </w:r>
    </w:p>
  </w:footnote>
  <w:footnote w:id="15">
    <w:p>
      <w:pPr>
        <w:pStyle w:val="textedenotedebasdepage"/>
        <w:rPr>
          <w:lang w:val="fr-FR"/>
        </w:rPr>
      </w:pPr>
      <w:r w:rsidRPr="00F16B75">
        <w:rPr>
          <w:rStyle w:val="Funotenzeichen"/>
          <w:vertAlign w:val="baseline"/>
        </w:rPr>
        <w:footnoteRef/>
      </w:r>
      <w:r w:rsidRPr="00F16B75">
        <w:rPr>
          <w:lang w:val="fr-FR"/>
        </w:rPr>
        <w:t xml:space="preserve"> </w:t>
      </w:r>
      <w:r w:rsidRPr="00F16B75" w:rsidR="00547720">
        <w:rPr>
          <w:lang w:val="fr-FR"/>
        </w:rPr>
        <w:tab/>
      </w:r>
      <w:r w:rsidRPr="00F16B75">
        <w:rPr>
          <w:lang w:val="fr-FR"/>
        </w:rPr>
        <w:t xml:space="preserve">Christian de WOLFF, </w:t>
      </w:r>
      <w:r w:rsidRPr="00F16B75">
        <w:rPr>
          <w:i/>
          <w:iCs/>
          <w:lang w:val="fr-FR"/>
        </w:rPr>
        <w:t xml:space="preserve">Principes du droit de la nature et des gens. Extract from the great Latin work of Mr. De Wolff. By Mr. </w:t>
      </w:r>
      <w:r w:rsidRPr="00F16B75">
        <w:rPr>
          <w:i/>
          <w:iCs/>
          <w:lang w:val="fr-FR"/>
        </w:rPr>
        <w:t xml:space="preserve">Formey</w:t>
      </w:r>
      <w:r w:rsidRPr="00F16B75">
        <w:rPr>
          <w:lang w:val="fr-FR"/>
        </w:rPr>
        <w:t xml:space="preserve">, (French translation by Samuel </w:t>
      </w:r>
      <w:r w:rsidRPr="00F16B75">
        <w:rPr>
          <w:lang w:val="fr-FR"/>
        </w:rPr>
        <w:t xml:space="preserve">Formey</w:t>
      </w:r>
      <w:r w:rsidRPr="00F16B75">
        <w:rPr>
          <w:lang w:val="fr-FR"/>
        </w:rPr>
        <w:t xml:space="preserve">), Amsterdam, Chez Marc Michel Rey, 1758, p. 226 </w:t>
      </w:r>
      <w:r w:rsidRPr="00F16B75">
        <w:rPr>
          <w:lang w:val="fr-FR"/>
        </w:rPr>
        <w:t xml:space="preserve">ff</w:t>
      </w:r>
      <w:r w:rsidRPr="00F16B75">
        <w:rPr>
          <w:lang w:val="fr-FR"/>
        </w:rPr>
        <w:t xml:space="preserve">, </w:t>
      </w:r>
      <w:r w:rsidRPr="00F16B75">
        <w:rPr>
          <w:lang w:val="fr-FR"/>
        </w:rPr>
        <w:t xml:space="preserve">spec. </w:t>
      </w:r>
      <w:r w:rsidRPr="00F16B75">
        <w:rPr>
          <w:lang w:val="fr-FR"/>
        </w:rPr>
        <w:t xml:space="preserve">p. 229.</w:t>
      </w:r>
    </w:p>
  </w:footnote>
  <w:footnote w:id="16">
    <w:p>
      <w:pPr>
        <w:pStyle w:val="textedenotedebasdepage"/>
        <w:rPr>
          <w:lang w:val="de-DE"/>
        </w:rPr>
      </w:pPr>
      <w:r w:rsidRPr="00F16B75">
        <w:rPr>
          <w:rStyle w:val="Funotenzeichen"/>
          <w:vertAlign w:val="baseline"/>
        </w:rPr>
        <w:footnoteRef/>
      </w:r>
      <w:r w:rsidRPr="00F16B75">
        <w:rPr>
          <w:lang w:val="de-DE"/>
        </w:rPr>
        <w:t xml:space="preserve"> </w:t>
      </w:r>
      <w:r w:rsidRPr="00F16B75" w:rsidR="00547720">
        <w:rPr>
          <w:lang w:val="de-DE"/>
        </w:rPr>
        <w:tab/>
      </w:r>
      <w:r w:rsidRPr="00F16B75">
        <w:rPr>
          <w:lang w:val="de-DE"/>
        </w:rPr>
        <w:t xml:space="preserve">Ibid, pp. 628-629. "</w:t>
      </w:r>
      <w:r w:rsidRPr="00F16B75">
        <w:rPr>
          <w:lang w:val="de-DE"/>
        </w:rPr>
        <w:t xml:space="preserve">so müssen die</w:t>
      </w:r>
      <w:r w:rsidRPr="00F16B75" w:rsidR="006D7F00">
        <w:rPr>
          <w:lang w:val="de-DE"/>
        </w:rPr>
        <w:t xml:space="preserve">, </w:t>
      </w:r>
      <w:r w:rsidRPr="00F16B75">
        <w:rPr>
          <w:lang w:val="de-DE"/>
        </w:rPr>
        <w:t xml:space="preserve">welche ein Kind zeugen, dasselbe auch erziehen (...) Da zur Erziehung </w:t>
      </w:r>
      <w:r w:rsidRPr="00F16B75" w:rsidR="006D7F00">
        <w:rPr>
          <w:lang w:val="de-DE"/>
        </w:rPr>
        <w:t xml:space="preserve">so wohl </w:t>
      </w:r>
      <w:r w:rsidRPr="00F16B75" w:rsidR="006D7F00">
        <w:rPr>
          <w:lang w:val="de-DE"/>
        </w:rPr>
        <w:t xml:space="preserve">der Mutter, als des Vaters Sorge und Fleiß erfordert wird; so muss ein jeder zur Erziehung des Kindes so viel </w:t>
      </w:r>
      <w:r w:rsidRPr="00F16B75" w:rsidR="006D7F00">
        <w:rPr>
          <w:lang w:val="de-DE"/>
        </w:rPr>
        <w:t xml:space="preserve">beytragen</w:t>
      </w:r>
      <w:r w:rsidRPr="00F16B75" w:rsidR="006D7F00">
        <w:rPr>
          <w:lang w:val="de-DE"/>
        </w:rPr>
        <w:t xml:space="preserve">, als er kann." </w:t>
      </w:r>
    </w:p>
  </w:footnote>
  <w:footnote w:id="17">
    <w:p>
      <w:pPr>
        <w:pStyle w:val="textedenotedebasdepage"/>
        <w:rPr>
          <w:lang w:val="fr-FR"/>
        </w:rPr>
      </w:pPr>
      <w:r w:rsidRPr="00F16B75">
        <w:rPr>
          <w:rStyle w:val="Funotenzeichen"/>
          <w:vertAlign w:val="baseline"/>
        </w:rPr>
        <w:footnoteRef/>
      </w:r>
      <w:r w:rsidRPr="00F16B75">
        <w:rPr>
          <w:lang w:val="fr-FR"/>
        </w:rPr>
        <w:t xml:space="preserve"> </w:t>
      </w:r>
      <w:r w:rsidRPr="00F16B75" w:rsidR="00547720">
        <w:rPr>
          <w:lang w:val="fr-FR"/>
        </w:rPr>
        <w:tab/>
      </w:r>
      <w:r w:rsidRPr="00F16B75">
        <w:rPr>
          <w:lang w:val="fr-FR"/>
        </w:rPr>
        <w:t xml:space="preserve">Danièle LOCHAK, </w:t>
      </w:r>
      <w:r w:rsidRPr="00F16B75">
        <w:rPr>
          <w:i/>
          <w:iCs/>
          <w:lang w:val="fr-FR"/>
        </w:rPr>
        <w:t xml:space="preserve">Penser les droits catégoriels dans leur rapport à l'universalité</w:t>
      </w:r>
      <w:r w:rsidRPr="00F16B75">
        <w:rPr>
          <w:lang w:val="fr-FR"/>
        </w:rPr>
        <w:t xml:space="preserve">, </w:t>
      </w:r>
      <w:r w:rsidRPr="00F16B75">
        <w:rPr>
          <w:lang w:val="fr-FR"/>
        </w:rPr>
        <w:t xml:space="preserve">RevDH</w:t>
      </w:r>
      <w:r w:rsidRPr="00F16B75">
        <w:rPr>
          <w:lang w:val="fr-FR"/>
        </w:rPr>
        <w:t xml:space="preserve">, 3/2013, pp. 1-10.</w:t>
      </w:r>
    </w:p>
  </w:footnote>
  <w:footnote w:id="18">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995D79">
        <w:rPr>
          <w:rFonts w:ascii="Times New Roman" w:hAnsi="Times New Roman" w:cs="Times New Roman"/>
          <w:lang w:val="fr-FR"/>
        </w:rPr>
        <w:tab/>
      </w:r>
      <w:r w:rsidRPr="00F16B75">
        <w:rPr>
          <w:rFonts w:ascii="Times New Roman" w:hAnsi="Times New Roman" w:cs="Times New Roman"/>
          <w:lang w:val="fr-FR"/>
        </w:rPr>
        <w:t xml:space="preserve">Court </w:t>
      </w:r>
      <w:r w:rsidRPr="00F16B75">
        <w:rPr>
          <w:rFonts w:ascii="Times New Roman" w:hAnsi="Times New Roman" w:cs="Times New Roman"/>
          <w:lang w:val="fr-FR"/>
        </w:rPr>
        <w:t xml:space="preserve">edh</w:t>
      </w:r>
      <w:r w:rsidRPr="00F16B75">
        <w:rPr>
          <w:rFonts w:ascii="Times New Roman" w:hAnsi="Times New Roman" w:cs="Times New Roman"/>
          <w:lang w:val="fr-FR"/>
        </w:rPr>
        <w:t xml:space="preserve">, Sahin v. Germany [GC], 2003, §§ 72-74, and Sommerfeld v. Germany [GC], 2003, §§ 70 and 72.</w:t>
      </w:r>
    </w:p>
  </w:footnote>
  <w:footnote w:id="19">
    <w:p>
      <w:pPr>
        <w:pStyle w:val="textedenotedebasdepage"/>
        <w:rPr>
          <w:lang w:val="fr-FR"/>
        </w:rPr>
      </w:pPr>
      <w:r w:rsidRPr="00F16B75">
        <w:rPr>
          <w:rStyle w:val="Funotenzeichen"/>
          <w:vertAlign w:val="baseline"/>
        </w:rPr>
        <w:footnoteRef/>
      </w:r>
      <w:r w:rsidRPr="00F16B75">
        <w:rPr>
          <w:lang w:val="fr-FR"/>
        </w:rPr>
        <w:t xml:space="preserve"> </w:t>
      </w:r>
      <w:r w:rsidRPr="00F16B75" w:rsidR="00286037">
        <w:rPr>
          <w:lang w:val="fr-FR"/>
        </w:rPr>
        <w:tab/>
      </w:r>
      <w:r w:rsidRPr="00F16B75">
        <w:rPr>
          <w:lang w:val="fr-FR"/>
        </w:rPr>
        <w:t xml:space="preserve">Cf. Patricia BUIRETTE, </w:t>
      </w:r>
      <w:r w:rsidRPr="00F16B75">
        <w:rPr>
          <w:i/>
          <w:iCs/>
          <w:lang w:val="fr-FR"/>
        </w:rPr>
        <w:t xml:space="preserve">Réflexions sur la Convention internationale des droits de l'enfant</w:t>
      </w:r>
      <w:r w:rsidRPr="00F16B75">
        <w:rPr>
          <w:lang w:val="fr-FR"/>
        </w:rPr>
        <w:t xml:space="preserve">, RBDI 1990, p.54 </w:t>
      </w:r>
      <w:r w:rsidRPr="00F16B75">
        <w:rPr>
          <w:lang w:val="fr-FR"/>
        </w:rPr>
        <w:t xml:space="preserve">ff</w:t>
      </w:r>
      <w:r w:rsidRPr="00F16B75">
        <w:rPr>
          <w:lang w:val="fr-FR"/>
        </w:rPr>
        <w:t xml:space="preserve">.</w:t>
      </w:r>
    </w:p>
  </w:footnote>
  <w:footnote w:id="20">
    <w:p>
      <w:pPr>
        <w:pStyle w:val="Funotentext"/>
        <w:spacing w:line="240" w:lineRule="auto"/>
        <w:ind w:star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Pr="00F16B75" w:rsidR="00995D79">
        <w:rPr>
          <w:rFonts w:ascii="Times New Roman" w:hAnsi="Times New Roman" w:cs="Times New Roman"/>
          <w:lang w:val="fr-FR"/>
        </w:rPr>
        <w:tab/>
      </w:r>
      <w:r w:rsidRPr="00F16B75">
        <w:rPr>
          <w:rFonts w:ascii="Times New Roman" w:hAnsi="Times New Roman" w:cs="Times New Roman"/>
          <w:lang w:val="fr-FR"/>
        </w:rPr>
        <w:t xml:space="preserve">See the </w:t>
      </w:r>
      <w:r w:rsidRPr="00F16B75">
        <w:rPr>
          <w:rFonts w:ascii="Times New Roman" w:hAnsi="Times New Roman" w:cs="Times New Roman"/>
          <w:lang w:val="fr-FR"/>
        </w:rPr>
        <w:t xml:space="preserve">Court's </w:t>
      </w:r>
      <w:r w:rsidRPr="00F16B75">
        <w:rPr>
          <w:rFonts w:ascii="Times New Roman" w:hAnsi="Times New Roman" w:cs="Times New Roman"/>
          <w:lang w:val="fr-FR"/>
        </w:rPr>
        <w:t xml:space="preserve">judgments </w:t>
      </w:r>
      <w:r w:rsidRPr="00F16B75">
        <w:rPr>
          <w:rFonts w:ascii="Times New Roman" w:hAnsi="Times New Roman" w:cs="Times New Roman"/>
          <w:lang w:val="fr-FR"/>
        </w:rPr>
        <w:t xml:space="preserve">of 9 April 2024 </w:t>
      </w:r>
      <w:r w:rsidRPr="00F16B75">
        <w:rPr>
          <w:rFonts w:ascii="Times New Roman" w:hAnsi="Times New Roman" w:cs="Times New Roman"/>
          <w:lang w:val="fr-FR"/>
        </w:rPr>
        <w:t xml:space="preserve">in Klimaseniorinnen </w:t>
      </w:r>
      <w:r w:rsidRPr="00F16B75">
        <w:rPr>
          <w:rFonts w:ascii="Times New Roman" w:hAnsi="Times New Roman" w:cs="Times New Roman"/>
          <w:lang w:val="fr-FR"/>
        </w:rPr>
        <w:t xml:space="preserve">v. Switzerland and Duarte </w:t>
      </w:r>
      <w:r w:rsidRPr="00F16B75">
        <w:rPr>
          <w:rFonts w:ascii="Times New Roman" w:hAnsi="Times New Roman" w:cs="Times New Roman"/>
          <w:lang w:val="fr-FR"/>
        </w:rPr>
        <w:t xml:space="preserve">Agostinho </w:t>
      </w:r>
      <w:r w:rsidRPr="00F16B75">
        <w:rPr>
          <w:rFonts w:ascii="Times New Roman" w:hAnsi="Times New Roman" w:cs="Times New Roman"/>
          <w:lang w:val="fr-FR"/>
        </w:rPr>
        <w:t xml:space="preserve">v. Portugal and 33 other States.</w:t>
      </w:r>
    </w:p>
  </w:footnote>
  <w:footnote w:id="21">
    <w:p>
      <w:pPr>
        <w:pStyle w:val="textedenotedebasdepage"/>
        <w:rPr>
          <w:lang w:val="fr-FR"/>
        </w:rPr>
      </w:pPr>
      <w:r w:rsidRPr="00F16B75">
        <w:rPr>
          <w:rStyle w:val="Funotenzeichen"/>
          <w:vertAlign w:val="baseline"/>
        </w:rPr>
        <w:footnoteRef/>
      </w:r>
      <w:r w:rsidRPr="00F16B75">
        <w:rPr>
          <w:lang w:val="fr-FR"/>
        </w:rPr>
        <w:t xml:space="preserve"> </w:t>
      </w:r>
      <w:r w:rsidRPr="00F16B75" w:rsidR="00286037">
        <w:rPr>
          <w:lang w:val="fr-FR"/>
        </w:rPr>
        <w:tab/>
      </w:r>
      <w:r w:rsidRPr="00F16B75">
        <w:rPr>
          <w:lang w:val="fr-FR"/>
        </w:rPr>
        <w:t xml:space="preserve">For young people in conflict with the law, see the excellent publication by OKAJU, </w:t>
      </w:r>
      <w:r w:rsidRPr="00F16B75" w:rsidR="009A006A">
        <w:rPr>
          <w:lang w:val="fr-FR"/>
        </w:rPr>
        <w:t xml:space="preserve">SCHMIT, DEDENBACH, WINTER, ALLEGREZZA </w:t>
      </w:r>
      <w:r w:rsidRPr="00F16B75" w:rsidR="009A006A">
        <w:rPr>
          <w:lang w:val="fr-FR"/>
        </w:rPr>
        <w:t xml:space="preserve">(eds</w:t>
      </w:r>
      <w:r w:rsidRPr="00F16B75" w:rsidR="009A006A">
        <w:rPr>
          <w:lang w:val="fr-FR"/>
        </w:rPr>
        <w:t xml:space="preserve">.), </w:t>
      </w:r>
      <w:r w:rsidRPr="00F16B75" w:rsidR="009A006A">
        <w:rPr>
          <w:i/>
          <w:iCs/>
          <w:lang w:val="fr-FR"/>
        </w:rPr>
        <w:t xml:space="preserve">Jeunes en conflit avec la loi et droits de l'enfant. Acquis et futurs défis pour le système de justice</w:t>
      </w:r>
      <w:r w:rsidRPr="00F16B75" w:rsidR="009A006A">
        <w:rPr>
          <w:lang w:val="fr-FR"/>
        </w:rPr>
        <w:t xml:space="preserve">, OKAJU éditions, Luxembourg 2022, 297 p.</w:t>
      </w:r>
    </w:p>
  </w:footnote>
  <w:footnote w:id="22">
    <w:p>
      <w:pPr>
        <w:pStyle w:val="textedenotedebasdepage"/>
        <w:rPr>
          <w:lang w:val="fr-FR"/>
        </w:rPr>
      </w:pPr>
      <w:r w:rsidRPr="00F16B75">
        <w:rPr>
          <w:rStyle w:val="Funotenzeichen"/>
          <w:vertAlign w:val="baseline"/>
        </w:rPr>
        <w:footnoteRef/>
      </w:r>
      <w:r w:rsidRPr="00F16B75">
        <w:rPr>
          <w:lang w:val="fr-FR"/>
        </w:rPr>
        <w:t xml:space="preserve"> </w:t>
      </w:r>
      <w:r w:rsidRPr="00F16B75" w:rsidR="00995D79">
        <w:rPr>
          <w:lang w:val="fr-FR"/>
        </w:rPr>
        <w:tab/>
      </w:r>
      <w:r w:rsidRPr="00F16B75">
        <w:rPr>
          <w:lang w:val="fr-FR"/>
        </w:rPr>
        <w:t xml:space="preserve">Thomas HAMMARBERG, </w:t>
      </w:r>
      <w:r w:rsidRPr="00F16B75">
        <w:rPr>
          <w:i/>
          <w:iCs/>
          <w:lang w:val="fr-FR"/>
        </w:rPr>
        <w:t xml:space="preserve">Le principe de l'intérêt supérieur de l'enfant : ce qu'il signifie et ce qu'il implique pour les adultes</w:t>
      </w:r>
      <w:r w:rsidRPr="00F16B75">
        <w:rPr>
          <w:lang w:val="fr-FR"/>
        </w:rPr>
        <w:t xml:space="preserve">, JDJ, March 2011, p.10.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4A32"/>
    <w:multiLevelType w:val="hybridMultilevel"/>
    <w:tmpl w:val="80F476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D1C64"/>
    <w:multiLevelType w:val="hybridMultilevel"/>
    <w:tmpl w:val="578AA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0E6B05"/>
    <w:multiLevelType w:val="hybridMultilevel"/>
    <w:tmpl w:val="BCD85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730A04"/>
    <w:multiLevelType w:val="hybridMultilevel"/>
    <w:tmpl w:val="C83A1526"/>
    <w:lvl w:ilvl="0" w:tplc="EC2AA4D4">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76036E4"/>
    <w:multiLevelType w:val="hybridMultilevel"/>
    <w:tmpl w:val="2AFC8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6B5772"/>
    <w:multiLevelType w:val="hybridMultilevel"/>
    <w:tmpl w:val="E2A21AD2"/>
    <w:lvl w:ilvl="0" w:tplc="514EB08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01B4E"/>
    <w:multiLevelType w:val="hybridMultilevel"/>
    <w:tmpl w:val="F5484CD6"/>
    <w:lvl w:ilvl="0" w:tplc="58CE303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405622"/>
    <w:multiLevelType w:val="hybridMultilevel"/>
    <w:tmpl w:val="7C1A55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C713E0"/>
    <w:multiLevelType w:val="hybridMultilevel"/>
    <w:tmpl w:val="C2EA2AA8"/>
    <w:lvl w:ilvl="0" w:tplc="DBDAC1A0">
      <w:start w:val="1"/>
      <w:numFmt w:val="decimal"/>
      <w:lvlText w:val="%1."/>
      <w:lvlJc w:val="left"/>
      <w:pPr>
        <w:ind w:left="720" w:hanging="360"/>
      </w:pPr>
      <w:rPr>
        <w:rFonts w:asciiTheme="majorHAnsi" w:eastAsiaTheme="majorEastAsia" w:hAnsiTheme="majorHAnsi" w:cstheme="maj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513E52"/>
    <w:multiLevelType w:val="hybridMultilevel"/>
    <w:tmpl w:val="409E3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FB0460"/>
    <w:multiLevelType w:val="hybridMultilevel"/>
    <w:tmpl w:val="29ACFF02"/>
    <w:lvl w:ilvl="0" w:tplc="C44C3A0C">
      <w:start w:val="3"/>
      <w:numFmt w:val="bullet"/>
      <w:lvlText w:val="-"/>
      <w:lvlJc w:val="left"/>
      <w:pPr>
        <w:ind w:left="720" w:hanging="360"/>
      </w:pPr>
      <w:rPr>
        <w:rFonts w:ascii="Times" w:eastAsiaTheme="minorHAnsi"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382124"/>
    <w:multiLevelType w:val="hybridMultilevel"/>
    <w:tmpl w:val="E4983796"/>
    <w:lvl w:ilvl="0" w:tplc="82986F28">
      <w:start w:val="3"/>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893EB8"/>
    <w:multiLevelType w:val="hybridMultilevel"/>
    <w:tmpl w:val="8E9A2C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F155D8"/>
    <w:multiLevelType w:val="hybridMultilevel"/>
    <w:tmpl w:val="2B76CFBE"/>
    <w:lvl w:ilvl="0" w:tplc="514EB08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7C38A8"/>
    <w:multiLevelType w:val="hybridMultilevel"/>
    <w:tmpl w:val="D5EC48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F4D0709"/>
    <w:multiLevelType w:val="hybridMultilevel"/>
    <w:tmpl w:val="571E99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8829335">
    <w:abstractNumId w:val="1"/>
  </w:num>
  <w:num w:numId="2" w16cid:durableId="1886599419">
    <w:abstractNumId w:val="15"/>
  </w:num>
  <w:num w:numId="3" w16cid:durableId="497694422">
    <w:abstractNumId w:val="14"/>
  </w:num>
  <w:num w:numId="4" w16cid:durableId="856652269">
    <w:abstractNumId w:val="8"/>
  </w:num>
  <w:num w:numId="5" w16cid:durableId="1556697785">
    <w:abstractNumId w:val="9"/>
  </w:num>
  <w:num w:numId="6" w16cid:durableId="2021160922">
    <w:abstractNumId w:val="11"/>
  </w:num>
  <w:num w:numId="7" w16cid:durableId="1041318970">
    <w:abstractNumId w:val="6"/>
  </w:num>
  <w:num w:numId="8" w16cid:durableId="1857307783">
    <w:abstractNumId w:val="0"/>
  </w:num>
  <w:num w:numId="9" w16cid:durableId="735663651">
    <w:abstractNumId w:val="12"/>
  </w:num>
  <w:num w:numId="10" w16cid:durableId="1394936907">
    <w:abstractNumId w:val="7"/>
  </w:num>
  <w:num w:numId="11" w16cid:durableId="1276523427">
    <w:abstractNumId w:val="5"/>
  </w:num>
  <w:num w:numId="12" w16cid:durableId="641236533">
    <w:abstractNumId w:val="13"/>
  </w:num>
  <w:num w:numId="13" w16cid:durableId="2069256887">
    <w:abstractNumId w:val="10"/>
  </w:num>
  <w:num w:numId="14" w16cid:durableId="1849782956">
    <w:abstractNumId w:val="3"/>
  </w:num>
  <w:num w:numId="15" w16cid:durableId="1465081295">
    <w:abstractNumId w:val="2"/>
  </w:num>
  <w:num w:numId="16" w16cid:durableId="714697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revisionView w:markup="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9"/>
    <w:rsid w:val="00002D1C"/>
    <w:rsid w:val="0000446D"/>
    <w:rsid w:val="00010CE2"/>
    <w:rsid w:val="00011C8F"/>
    <w:rsid w:val="00012A3D"/>
    <w:rsid w:val="000131D4"/>
    <w:rsid w:val="0001791A"/>
    <w:rsid w:val="00020180"/>
    <w:rsid w:val="00020199"/>
    <w:rsid w:val="0002160F"/>
    <w:rsid w:val="00021A05"/>
    <w:rsid w:val="00021E8D"/>
    <w:rsid w:val="00026DCA"/>
    <w:rsid w:val="00027F13"/>
    <w:rsid w:val="00032EB1"/>
    <w:rsid w:val="00034511"/>
    <w:rsid w:val="0003530B"/>
    <w:rsid w:val="000354B8"/>
    <w:rsid w:val="00037BAC"/>
    <w:rsid w:val="000406E5"/>
    <w:rsid w:val="00042F26"/>
    <w:rsid w:val="00046E39"/>
    <w:rsid w:val="00047748"/>
    <w:rsid w:val="0005092F"/>
    <w:rsid w:val="00051880"/>
    <w:rsid w:val="00051A41"/>
    <w:rsid w:val="00051BEF"/>
    <w:rsid w:val="0005248F"/>
    <w:rsid w:val="00054C84"/>
    <w:rsid w:val="00055D72"/>
    <w:rsid w:val="00057DE0"/>
    <w:rsid w:val="0006086A"/>
    <w:rsid w:val="00063BE0"/>
    <w:rsid w:val="00065722"/>
    <w:rsid w:val="0006604C"/>
    <w:rsid w:val="0006614E"/>
    <w:rsid w:val="00067381"/>
    <w:rsid w:val="00072AB2"/>
    <w:rsid w:val="000735A9"/>
    <w:rsid w:val="000741A2"/>
    <w:rsid w:val="00074544"/>
    <w:rsid w:val="000745FE"/>
    <w:rsid w:val="000776E8"/>
    <w:rsid w:val="000779CB"/>
    <w:rsid w:val="00077EF4"/>
    <w:rsid w:val="00082B1D"/>
    <w:rsid w:val="00083492"/>
    <w:rsid w:val="000864DE"/>
    <w:rsid w:val="000909BE"/>
    <w:rsid w:val="0009145E"/>
    <w:rsid w:val="000957B5"/>
    <w:rsid w:val="000972E5"/>
    <w:rsid w:val="000A02E2"/>
    <w:rsid w:val="000A193C"/>
    <w:rsid w:val="000A1E8B"/>
    <w:rsid w:val="000A48B5"/>
    <w:rsid w:val="000A4E0F"/>
    <w:rsid w:val="000B154E"/>
    <w:rsid w:val="000B3759"/>
    <w:rsid w:val="000C25B0"/>
    <w:rsid w:val="000D0F69"/>
    <w:rsid w:val="000D272F"/>
    <w:rsid w:val="000E04B1"/>
    <w:rsid w:val="000E0A2E"/>
    <w:rsid w:val="000E12C6"/>
    <w:rsid w:val="000E2FF6"/>
    <w:rsid w:val="000E3177"/>
    <w:rsid w:val="000E3DF0"/>
    <w:rsid w:val="000E4174"/>
    <w:rsid w:val="000E7D30"/>
    <w:rsid w:val="000F16EA"/>
    <w:rsid w:val="000F306A"/>
    <w:rsid w:val="000F3388"/>
    <w:rsid w:val="000F38C2"/>
    <w:rsid w:val="000F6722"/>
    <w:rsid w:val="0010161B"/>
    <w:rsid w:val="00101A6D"/>
    <w:rsid w:val="001077DC"/>
    <w:rsid w:val="00112F5E"/>
    <w:rsid w:val="00113967"/>
    <w:rsid w:val="00115C09"/>
    <w:rsid w:val="00123817"/>
    <w:rsid w:val="001257C3"/>
    <w:rsid w:val="00126E73"/>
    <w:rsid w:val="00132B94"/>
    <w:rsid w:val="00135F1D"/>
    <w:rsid w:val="00137560"/>
    <w:rsid w:val="0013796A"/>
    <w:rsid w:val="00141270"/>
    <w:rsid w:val="00143720"/>
    <w:rsid w:val="00143DD5"/>
    <w:rsid w:val="001442D4"/>
    <w:rsid w:val="001448E6"/>
    <w:rsid w:val="001463DF"/>
    <w:rsid w:val="00150966"/>
    <w:rsid w:val="0015098A"/>
    <w:rsid w:val="0015457C"/>
    <w:rsid w:val="0015476E"/>
    <w:rsid w:val="00155AFE"/>
    <w:rsid w:val="00157ABA"/>
    <w:rsid w:val="001604B3"/>
    <w:rsid w:val="00161A51"/>
    <w:rsid w:val="00163BD4"/>
    <w:rsid w:val="00165103"/>
    <w:rsid w:val="001651F9"/>
    <w:rsid w:val="001656D1"/>
    <w:rsid w:val="00173442"/>
    <w:rsid w:val="001769BE"/>
    <w:rsid w:val="001827F7"/>
    <w:rsid w:val="0018400F"/>
    <w:rsid w:val="00185811"/>
    <w:rsid w:val="0018680B"/>
    <w:rsid w:val="001870A0"/>
    <w:rsid w:val="00190E94"/>
    <w:rsid w:val="001957C2"/>
    <w:rsid w:val="001963BA"/>
    <w:rsid w:val="001A0413"/>
    <w:rsid w:val="001A2375"/>
    <w:rsid w:val="001A23F5"/>
    <w:rsid w:val="001A494C"/>
    <w:rsid w:val="001A58FF"/>
    <w:rsid w:val="001A5A14"/>
    <w:rsid w:val="001A74CB"/>
    <w:rsid w:val="001B1A5E"/>
    <w:rsid w:val="001B47B5"/>
    <w:rsid w:val="001C0C1A"/>
    <w:rsid w:val="001C28FB"/>
    <w:rsid w:val="001C2F15"/>
    <w:rsid w:val="001C34C8"/>
    <w:rsid w:val="001C3C80"/>
    <w:rsid w:val="001C493B"/>
    <w:rsid w:val="001C6EC1"/>
    <w:rsid w:val="001C729D"/>
    <w:rsid w:val="001D0992"/>
    <w:rsid w:val="001D0DA3"/>
    <w:rsid w:val="001D113F"/>
    <w:rsid w:val="001D18E0"/>
    <w:rsid w:val="001D3768"/>
    <w:rsid w:val="001D5129"/>
    <w:rsid w:val="001D6250"/>
    <w:rsid w:val="001D7315"/>
    <w:rsid w:val="001E55DB"/>
    <w:rsid w:val="001E5AB9"/>
    <w:rsid w:val="001E7963"/>
    <w:rsid w:val="001F28D0"/>
    <w:rsid w:val="001F3C03"/>
    <w:rsid w:val="001F451F"/>
    <w:rsid w:val="001F4A61"/>
    <w:rsid w:val="001F5D23"/>
    <w:rsid w:val="001F724B"/>
    <w:rsid w:val="001F73C2"/>
    <w:rsid w:val="00203B1F"/>
    <w:rsid w:val="00204A93"/>
    <w:rsid w:val="0020611E"/>
    <w:rsid w:val="00207DD3"/>
    <w:rsid w:val="00211F7F"/>
    <w:rsid w:val="00212352"/>
    <w:rsid w:val="002131D8"/>
    <w:rsid w:val="00213AAC"/>
    <w:rsid w:val="00214C2A"/>
    <w:rsid w:val="002171B7"/>
    <w:rsid w:val="002200A3"/>
    <w:rsid w:val="00220752"/>
    <w:rsid w:val="00220E3F"/>
    <w:rsid w:val="00223D22"/>
    <w:rsid w:val="00226DA1"/>
    <w:rsid w:val="00230316"/>
    <w:rsid w:val="002303FC"/>
    <w:rsid w:val="002317B7"/>
    <w:rsid w:val="002329DE"/>
    <w:rsid w:val="002330A9"/>
    <w:rsid w:val="002356FD"/>
    <w:rsid w:val="00235C4C"/>
    <w:rsid w:val="002378E6"/>
    <w:rsid w:val="0024052C"/>
    <w:rsid w:val="00241CAA"/>
    <w:rsid w:val="00242355"/>
    <w:rsid w:val="0024551F"/>
    <w:rsid w:val="002538EF"/>
    <w:rsid w:val="0025486B"/>
    <w:rsid w:val="002567CD"/>
    <w:rsid w:val="00256B22"/>
    <w:rsid w:val="00256F63"/>
    <w:rsid w:val="00257254"/>
    <w:rsid w:val="0025727F"/>
    <w:rsid w:val="0026316F"/>
    <w:rsid w:val="00264186"/>
    <w:rsid w:val="00265546"/>
    <w:rsid w:val="00265748"/>
    <w:rsid w:val="00266616"/>
    <w:rsid w:val="002709FB"/>
    <w:rsid w:val="00273C28"/>
    <w:rsid w:val="00276333"/>
    <w:rsid w:val="00276D03"/>
    <w:rsid w:val="00283154"/>
    <w:rsid w:val="00283DD9"/>
    <w:rsid w:val="00283FAB"/>
    <w:rsid w:val="00284DDE"/>
    <w:rsid w:val="002856E0"/>
    <w:rsid w:val="0028571A"/>
    <w:rsid w:val="00286037"/>
    <w:rsid w:val="00292969"/>
    <w:rsid w:val="0029420C"/>
    <w:rsid w:val="00294D34"/>
    <w:rsid w:val="002966FA"/>
    <w:rsid w:val="0029693C"/>
    <w:rsid w:val="002A0056"/>
    <w:rsid w:val="002A0634"/>
    <w:rsid w:val="002A1092"/>
    <w:rsid w:val="002A1A95"/>
    <w:rsid w:val="002A6046"/>
    <w:rsid w:val="002A610F"/>
    <w:rsid w:val="002A6A60"/>
    <w:rsid w:val="002A7583"/>
    <w:rsid w:val="002B3315"/>
    <w:rsid w:val="002B4C7B"/>
    <w:rsid w:val="002C0DCC"/>
    <w:rsid w:val="002C1C9A"/>
    <w:rsid w:val="002C2DE3"/>
    <w:rsid w:val="002C3478"/>
    <w:rsid w:val="002C7973"/>
    <w:rsid w:val="002D190D"/>
    <w:rsid w:val="002D58B7"/>
    <w:rsid w:val="002E2589"/>
    <w:rsid w:val="002E3260"/>
    <w:rsid w:val="002E3EE7"/>
    <w:rsid w:val="002E4AFA"/>
    <w:rsid w:val="002E5D87"/>
    <w:rsid w:val="002E6C3C"/>
    <w:rsid w:val="002E7BF4"/>
    <w:rsid w:val="002F0937"/>
    <w:rsid w:val="002F1E42"/>
    <w:rsid w:val="002F7960"/>
    <w:rsid w:val="003034CC"/>
    <w:rsid w:val="00304033"/>
    <w:rsid w:val="00304326"/>
    <w:rsid w:val="0030497C"/>
    <w:rsid w:val="0030588F"/>
    <w:rsid w:val="003077CA"/>
    <w:rsid w:val="003126D8"/>
    <w:rsid w:val="0031326E"/>
    <w:rsid w:val="00313F28"/>
    <w:rsid w:val="00314083"/>
    <w:rsid w:val="00314E65"/>
    <w:rsid w:val="003154C1"/>
    <w:rsid w:val="00317D51"/>
    <w:rsid w:val="00321654"/>
    <w:rsid w:val="0032239E"/>
    <w:rsid w:val="003237E8"/>
    <w:rsid w:val="00323EC2"/>
    <w:rsid w:val="0032469B"/>
    <w:rsid w:val="00324E59"/>
    <w:rsid w:val="00326A0C"/>
    <w:rsid w:val="00326CAD"/>
    <w:rsid w:val="00330846"/>
    <w:rsid w:val="003322C2"/>
    <w:rsid w:val="00337788"/>
    <w:rsid w:val="00340C33"/>
    <w:rsid w:val="00341D65"/>
    <w:rsid w:val="00345E5A"/>
    <w:rsid w:val="003529C1"/>
    <w:rsid w:val="003537FB"/>
    <w:rsid w:val="00354428"/>
    <w:rsid w:val="00354CEC"/>
    <w:rsid w:val="00360191"/>
    <w:rsid w:val="00360252"/>
    <w:rsid w:val="00361BB0"/>
    <w:rsid w:val="0036248C"/>
    <w:rsid w:val="003629B3"/>
    <w:rsid w:val="00371121"/>
    <w:rsid w:val="00371915"/>
    <w:rsid w:val="0037290A"/>
    <w:rsid w:val="0037423D"/>
    <w:rsid w:val="0037513B"/>
    <w:rsid w:val="00375735"/>
    <w:rsid w:val="0037593A"/>
    <w:rsid w:val="0038091B"/>
    <w:rsid w:val="0038174A"/>
    <w:rsid w:val="003827C2"/>
    <w:rsid w:val="00382D8D"/>
    <w:rsid w:val="0038419C"/>
    <w:rsid w:val="003847B8"/>
    <w:rsid w:val="00385707"/>
    <w:rsid w:val="003857EA"/>
    <w:rsid w:val="003907DA"/>
    <w:rsid w:val="003910A4"/>
    <w:rsid w:val="0039165B"/>
    <w:rsid w:val="00393A58"/>
    <w:rsid w:val="00397F04"/>
    <w:rsid w:val="003A1E9E"/>
    <w:rsid w:val="003A29EF"/>
    <w:rsid w:val="003A5BFE"/>
    <w:rsid w:val="003B0A8B"/>
    <w:rsid w:val="003B0B93"/>
    <w:rsid w:val="003B0EDF"/>
    <w:rsid w:val="003B0FD4"/>
    <w:rsid w:val="003B389B"/>
    <w:rsid w:val="003B5E37"/>
    <w:rsid w:val="003B753D"/>
    <w:rsid w:val="003C3406"/>
    <w:rsid w:val="003C6234"/>
    <w:rsid w:val="003D114D"/>
    <w:rsid w:val="003D28DF"/>
    <w:rsid w:val="003D4FEE"/>
    <w:rsid w:val="003E50FA"/>
    <w:rsid w:val="003E54C7"/>
    <w:rsid w:val="003E5647"/>
    <w:rsid w:val="003E5AEF"/>
    <w:rsid w:val="003F0E73"/>
    <w:rsid w:val="003F1872"/>
    <w:rsid w:val="003F29F2"/>
    <w:rsid w:val="003F50B8"/>
    <w:rsid w:val="003F7867"/>
    <w:rsid w:val="004029EF"/>
    <w:rsid w:val="00402AA6"/>
    <w:rsid w:val="00404209"/>
    <w:rsid w:val="00407593"/>
    <w:rsid w:val="00410002"/>
    <w:rsid w:val="00410942"/>
    <w:rsid w:val="00413A86"/>
    <w:rsid w:val="00417055"/>
    <w:rsid w:val="0042252A"/>
    <w:rsid w:val="004227FF"/>
    <w:rsid w:val="004252E7"/>
    <w:rsid w:val="00427588"/>
    <w:rsid w:val="0043086E"/>
    <w:rsid w:val="00441577"/>
    <w:rsid w:val="00442ED6"/>
    <w:rsid w:val="00443134"/>
    <w:rsid w:val="004435BE"/>
    <w:rsid w:val="00443DC7"/>
    <w:rsid w:val="004440F6"/>
    <w:rsid w:val="004505CE"/>
    <w:rsid w:val="004512FC"/>
    <w:rsid w:val="00451A38"/>
    <w:rsid w:val="00451C52"/>
    <w:rsid w:val="00451FA0"/>
    <w:rsid w:val="00452FE8"/>
    <w:rsid w:val="00453763"/>
    <w:rsid w:val="00453FA4"/>
    <w:rsid w:val="00456222"/>
    <w:rsid w:val="0045623E"/>
    <w:rsid w:val="00456571"/>
    <w:rsid w:val="00456864"/>
    <w:rsid w:val="00456EAA"/>
    <w:rsid w:val="00460197"/>
    <w:rsid w:val="00461C8A"/>
    <w:rsid w:val="004652C0"/>
    <w:rsid w:val="00465E64"/>
    <w:rsid w:val="00470747"/>
    <w:rsid w:val="004711DA"/>
    <w:rsid w:val="004712C4"/>
    <w:rsid w:val="00472F1D"/>
    <w:rsid w:val="00476472"/>
    <w:rsid w:val="00481E28"/>
    <w:rsid w:val="0049136F"/>
    <w:rsid w:val="00491E3F"/>
    <w:rsid w:val="004928ED"/>
    <w:rsid w:val="004928FF"/>
    <w:rsid w:val="00492D2D"/>
    <w:rsid w:val="00493432"/>
    <w:rsid w:val="00495FB8"/>
    <w:rsid w:val="004963CC"/>
    <w:rsid w:val="004A4619"/>
    <w:rsid w:val="004A5215"/>
    <w:rsid w:val="004A551A"/>
    <w:rsid w:val="004A61DB"/>
    <w:rsid w:val="004A648A"/>
    <w:rsid w:val="004A68CA"/>
    <w:rsid w:val="004A78D4"/>
    <w:rsid w:val="004B2E0A"/>
    <w:rsid w:val="004B70F8"/>
    <w:rsid w:val="004C083B"/>
    <w:rsid w:val="004C12FE"/>
    <w:rsid w:val="004C1A24"/>
    <w:rsid w:val="004C323F"/>
    <w:rsid w:val="004C4E23"/>
    <w:rsid w:val="004D05B4"/>
    <w:rsid w:val="004D09A4"/>
    <w:rsid w:val="004D2098"/>
    <w:rsid w:val="004D33C4"/>
    <w:rsid w:val="004D3CF0"/>
    <w:rsid w:val="004D4033"/>
    <w:rsid w:val="004D4826"/>
    <w:rsid w:val="004D4A42"/>
    <w:rsid w:val="004D6F7A"/>
    <w:rsid w:val="004D7FB6"/>
    <w:rsid w:val="004E02B0"/>
    <w:rsid w:val="004E2DC3"/>
    <w:rsid w:val="004E37E3"/>
    <w:rsid w:val="004E4A7F"/>
    <w:rsid w:val="004E73D8"/>
    <w:rsid w:val="004E7A7B"/>
    <w:rsid w:val="004F1E4D"/>
    <w:rsid w:val="004F50E9"/>
    <w:rsid w:val="004F52D2"/>
    <w:rsid w:val="004F564E"/>
    <w:rsid w:val="004F5EA4"/>
    <w:rsid w:val="004F6717"/>
    <w:rsid w:val="004F7D24"/>
    <w:rsid w:val="005000D8"/>
    <w:rsid w:val="005004FC"/>
    <w:rsid w:val="0050056E"/>
    <w:rsid w:val="005024FB"/>
    <w:rsid w:val="00506322"/>
    <w:rsid w:val="00506391"/>
    <w:rsid w:val="00510A02"/>
    <w:rsid w:val="00510D11"/>
    <w:rsid w:val="00511F18"/>
    <w:rsid w:val="005131F3"/>
    <w:rsid w:val="005140B6"/>
    <w:rsid w:val="00514CD7"/>
    <w:rsid w:val="00514D62"/>
    <w:rsid w:val="0051744A"/>
    <w:rsid w:val="0052058C"/>
    <w:rsid w:val="0052203C"/>
    <w:rsid w:val="0052214F"/>
    <w:rsid w:val="00522DB6"/>
    <w:rsid w:val="00523234"/>
    <w:rsid w:val="00524258"/>
    <w:rsid w:val="00525956"/>
    <w:rsid w:val="00530BD9"/>
    <w:rsid w:val="00530C7F"/>
    <w:rsid w:val="0053149D"/>
    <w:rsid w:val="0053492A"/>
    <w:rsid w:val="005359B0"/>
    <w:rsid w:val="0053633E"/>
    <w:rsid w:val="00537B82"/>
    <w:rsid w:val="00541F8C"/>
    <w:rsid w:val="00542DAA"/>
    <w:rsid w:val="0054455D"/>
    <w:rsid w:val="005453A9"/>
    <w:rsid w:val="00546142"/>
    <w:rsid w:val="00547720"/>
    <w:rsid w:val="0055397B"/>
    <w:rsid w:val="005539AA"/>
    <w:rsid w:val="00556BFF"/>
    <w:rsid w:val="0056412B"/>
    <w:rsid w:val="00565995"/>
    <w:rsid w:val="00566DFE"/>
    <w:rsid w:val="00570F12"/>
    <w:rsid w:val="0057136C"/>
    <w:rsid w:val="00571378"/>
    <w:rsid w:val="0057170B"/>
    <w:rsid w:val="00572E9C"/>
    <w:rsid w:val="005745E1"/>
    <w:rsid w:val="00574C47"/>
    <w:rsid w:val="005758C6"/>
    <w:rsid w:val="005771F9"/>
    <w:rsid w:val="00580464"/>
    <w:rsid w:val="00580F85"/>
    <w:rsid w:val="005813E7"/>
    <w:rsid w:val="005815FF"/>
    <w:rsid w:val="005860B8"/>
    <w:rsid w:val="0058651D"/>
    <w:rsid w:val="005869A8"/>
    <w:rsid w:val="00586FAE"/>
    <w:rsid w:val="00587C6D"/>
    <w:rsid w:val="00591A2F"/>
    <w:rsid w:val="00592808"/>
    <w:rsid w:val="005929D8"/>
    <w:rsid w:val="0059376D"/>
    <w:rsid w:val="00594F2D"/>
    <w:rsid w:val="00597C47"/>
    <w:rsid w:val="005A0184"/>
    <w:rsid w:val="005A1090"/>
    <w:rsid w:val="005A6362"/>
    <w:rsid w:val="005B092D"/>
    <w:rsid w:val="005B200D"/>
    <w:rsid w:val="005B289A"/>
    <w:rsid w:val="005B6AB8"/>
    <w:rsid w:val="005C03B1"/>
    <w:rsid w:val="005C1A3B"/>
    <w:rsid w:val="005C1DC0"/>
    <w:rsid w:val="005C2940"/>
    <w:rsid w:val="005C576C"/>
    <w:rsid w:val="005C5936"/>
    <w:rsid w:val="005C6B85"/>
    <w:rsid w:val="005D09C0"/>
    <w:rsid w:val="005D0F35"/>
    <w:rsid w:val="005D1749"/>
    <w:rsid w:val="005D1FD1"/>
    <w:rsid w:val="005D2DAA"/>
    <w:rsid w:val="005D3CEF"/>
    <w:rsid w:val="005D3EDE"/>
    <w:rsid w:val="005D4427"/>
    <w:rsid w:val="005D461D"/>
    <w:rsid w:val="005D5196"/>
    <w:rsid w:val="005E0E17"/>
    <w:rsid w:val="005E2929"/>
    <w:rsid w:val="005E29A9"/>
    <w:rsid w:val="005E2F21"/>
    <w:rsid w:val="005E3217"/>
    <w:rsid w:val="005E727A"/>
    <w:rsid w:val="005F1AFC"/>
    <w:rsid w:val="005F5148"/>
    <w:rsid w:val="005F562B"/>
    <w:rsid w:val="005F6138"/>
    <w:rsid w:val="005F6FA1"/>
    <w:rsid w:val="006016C4"/>
    <w:rsid w:val="006054BC"/>
    <w:rsid w:val="006057A1"/>
    <w:rsid w:val="006101BB"/>
    <w:rsid w:val="00611002"/>
    <w:rsid w:val="006117AA"/>
    <w:rsid w:val="006121E1"/>
    <w:rsid w:val="00612222"/>
    <w:rsid w:val="00612366"/>
    <w:rsid w:val="0061305E"/>
    <w:rsid w:val="0061374A"/>
    <w:rsid w:val="00622AF5"/>
    <w:rsid w:val="00624063"/>
    <w:rsid w:val="006245DA"/>
    <w:rsid w:val="00624CCA"/>
    <w:rsid w:val="006253BC"/>
    <w:rsid w:val="006257D9"/>
    <w:rsid w:val="00627E82"/>
    <w:rsid w:val="00627FE3"/>
    <w:rsid w:val="006327CB"/>
    <w:rsid w:val="006332FA"/>
    <w:rsid w:val="006348F7"/>
    <w:rsid w:val="00634AAB"/>
    <w:rsid w:val="00634C0B"/>
    <w:rsid w:val="006351DE"/>
    <w:rsid w:val="0063548E"/>
    <w:rsid w:val="00640613"/>
    <w:rsid w:val="00640B17"/>
    <w:rsid w:val="0064354F"/>
    <w:rsid w:val="0064477C"/>
    <w:rsid w:val="00645936"/>
    <w:rsid w:val="006460FB"/>
    <w:rsid w:val="00651B49"/>
    <w:rsid w:val="00652258"/>
    <w:rsid w:val="00652796"/>
    <w:rsid w:val="0065593A"/>
    <w:rsid w:val="006567FE"/>
    <w:rsid w:val="006617CE"/>
    <w:rsid w:val="006624CC"/>
    <w:rsid w:val="00662B14"/>
    <w:rsid w:val="0066434A"/>
    <w:rsid w:val="006676A4"/>
    <w:rsid w:val="0067514B"/>
    <w:rsid w:val="0067644C"/>
    <w:rsid w:val="006800FF"/>
    <w:rsid w:val="0068292B"/>
    <w:rsid w:val="00683998"/>
    <w:rsid w:val="006839C2"/>
    <w:rsid w:val="00683DCC"/>
    <w:rsid w:val="00691668"/>
    <w:rsid w:val="0069585C"/>
    <w:rsid w:val="00695F52"/>
    <w:rsid w:val="006A1BCD"/>
    <w:rsid w:val="006A2405"/>
    <w:rsid w:val="006A248B"/>
    <w:rsid w:val="006A2EC5"/>
    <w:rsid w:val="006A5F1C"/>
    <w:rsid w:val="006A700E"/>
    <w:rsid w:val="006A7585"/>
    <w:rsid w:val="006B1D3D"/>
    <w:rsid w:val="006B4B89"/>
    <w:rsid w:val="006B572A"/>
    <w:rsid w:val="006B6CE5"/>
    <w:rsid w:val="006C0C12"/>
    <w:rsid w:val="006C0E7F"/>
    <w:rsid w:val="006C44AF"/>
    <w:rsid w:val="006C687B"/>
    <w:rsid w:val="006C7735"/>
    <w:rsid w:val="006C78BB"/>
    <w:rsid w:val="006D2093"/>
    <w:rsid w:val="006D316A"/>
    <w:rsid w:val="006D4B48"/>
    <w:rsid w:val="006D6E24"/>
    <w:rsid w:val="006D6E8A"/>
    <w:rsid w:val="006D7F00"/>
    <w:rsid w:val="006E1B31"/>
    <w:rsid w:val="006E1CEB"/>
    <w:rsid w:val="006E2CEE"/>
    <w:rsid w:val="006E43E8"/>
    <w:rsid w:val="006E6098"/>
    <w:rsid w:val="006E641A"/>
    <w:rsid w:val="006E643F"/>
    <w:rsid w:val="006E67C6"/>
    <w:rsid w:val="006E6CDC"/>
    <w:rsid w:val="006E7E57"/>
    <w:rsid w:val="006F2EEF"/>
    <w:rsid w:val="006F38DC"/>
    <w:rsid w:val="006F50E9"/>
    <w:rsid w:val="006F530A"/>
    <w:rsid w:val="007019FA"/>
    <w:rsid w:val="007031CA"/>
    <w:rsid w:val="0070457A"/>
    <w:rsid w:val="007072D5"/>
    <w:rsid w:val="00707FB9"/>
    <w:rsid w:val="007135CE"/>
    <w:rsid w:val="00714C94"/>
    <w:rsid w:val="00716F66"/>
    <w:rsid w:val="00717E1D"/>
    <w:rsid w:val="007214CF"/>
    <w:rsid w:val="00721F8F"/>
    <w:rsid w:val="00721FEA"/>
    <w:rsid w:val="0072361C"/>
    <w:rsid w:val="00723C32"/>
    <w:rsid w:val="00724419"/>
    <w:rsid w:val="00724519"/>
    <w:rsid w:val="00732494"/>
    <w:rsid w:val="007344B3"/>
    <w:rsid w:val="0073490D"/>
    <w:rsid w:val="00734E2B"/>
    <w:rsid w:val="00735CAB"/>
    <w:rsid w:val="00735E10"/>
    <w:rsid w:val="0073648B"/>
    <w:rsid w:val="00736833"/>
    <w:rsid w:val="00741E8D"/>
    <w:rsid w:val="007430B1"/>
    <w:rsid w:val="00744603"/>
    <w:rsid w:val="00747278"/>
    <w:rsid w:val="00751897"/>
    <w:rsid w:val="007520FD"/>
    <w:rsid w:val="0075532C"/>
    <w:rsid w:val="0075632D"/>
    <w:rsid w:val="00757A15"/>
    <w:rsid w:val="00757FAB"/>
    <w:rsid w:val="0076127D"/>
    <w:rsid w:val="00761EDC"/>
    <w:rsid w:val="00764226"/>
    <w:rsid w:val="0076426A"/>
    <w:rsid w:val="00766EE0"/>
    <w:rsid w:val="007700A7"/>
    <w:rsid w:val="007703B9"/>
    <w:rsid w:val="007707E2"/>
    <w:rsid w:val="00771451"/>
    <w:rsid w:val="00772431"/>
    <w:rsid w:val="00773679"/>
    <w:rsid w:val="007756C2"/>
    <w:rsid w:val="0078145A"/>
    <w:rsid w:val="00781D8E"/>
    <w:rsid w:val="007827FD"/>
    <w:rsid w:val="00787F8A"/>
    <w:rsid w:val="007903DD"/>
    <w:rsid w:val="00790899"/>
    <w:rsid w:val="00790AC8"/>
    <w:rsid w:val="007930A0"/>
    <w:rsid w:val="00794BCE"/>
    <w:rsid w:val="00797AF8"/>
    <w:rsid w:val="00797B6B"/>
    <w:rsid w:val="007A06F8"/>
    <w:rsid w:val="007A231F"/>
    <w:rsid w:val="007A2A5C"/>
    <w:rsid w:val="007A3D31"/>
    <w:rsid w:val="007A4E50"/>
    <w:rsid w:val="007A62C4"/>
    <w:rsid w:val="007B123C"/>
    <w:rsid w:val="007B1410"/>
    <w:rsid w:val="007B216B"/>
    <w:rsid w:val="007B47C3"/>
    <w:rsid w:val="007B4CA1"/>
    <w:rsid w:val="007B6F21"/>
    <w:rsid w:val="007C22DF"/>
    <w:rsid w:val="007C54EB"/>
    <w:rsid w:val="007C785B"/>
    <w:rsid w:val="007D1696"/>
    <w:rsid w:val="007D1862"/>
    <w:rsid w:val="007D757B"/>
    <w:rsid w:val="007D7D2E"/>
    <w:rsid w:val="007E2A18"/>
    <w:rsid w:val="007E3E1E"/>
    <w:rsid w:val="007E4F36"/>
    <w:rsid w:val="007E5CB9"/>
    <w:rsid w:val="007E6D68"/>
    <w:rsid w:val="007E6F39"/>
    <w:rsid w:val="007E7240"/>
    <w:rsid w:val="007F2799"/>
    <w:rsid w:val="007F58D7"/>
    <w:rsid w:val="007F70BF"/>
    <w:rsid w:val="00801F0C"/>
    <w:rsid w:val="008032C2"/>
    <w:rsid w:val="00803570"/>
    <w:rsid w:val="00805B14"/>
    <w:rsid w:val="008060C5"/>
    <w:rsid w:val="0080748B"/>
    <w:rsid w:val="00812207"/>
    <w:rsid w:val="008129B4"/>
    <w:rsid w:val="00815A89"/>
    <w:rsid w:val="00815D1F"/>
    <w:rsid w:val="0081650D"/>
    <w:rsid w:val="00822FC9"/>
    <w:rsid w:val="00825A71"/>
    <w:rsid w:val="00827827"/>
    <w:rsid w:val="00830832"/>
    <w:rsid w:val="00831254"/>
    <w:rsid w:val="00831ADD"/>
    <w:rsid w:val="008322EC"/>
    <w:rsid w:val="0083284E"/>
    <w:rsid w:val="00832D18"/>
    <w:rsid w:val="00834187"/>
    <w:rsid w:val="008363CF"/>
    <w:rsid w:val="00840D57"/>
    <w:rsid w:val="00841D8B"/>
    <w:rsid w:val="00843145"/>
    <w:rsid w:val="00847273"/>
    <w:rsid w:val="00847B7C"/>
    <w:rsid w:val="0085071E"/>
    <w:rsid w:val="00853E40"/>
    <w:rsid w:val="00855C11"/>
    <w:rsid w:val="00856279"/>
    <w:rsid w:val="00856299"/>
    <w:rsid w:val="00862DBC"/>
    <w:rsid w:val="00863AC3"/>
    <w:rsid w:val="00864667"/>
    <w:rsid w:val="0087168E"/>
    <w:rsid w:val="00871F2A"/>
    <w:rsid w:val="008745FB"/>
    <w:rsid w:val="008758AD"/>
    <w:rsid w:val="0087711D"/>
    <w:rsid w:val="00877638"/>
    <w:rsid w:val="008805CE"/>
    <w:rsid w:val="00881312"/>
    <w:rsid w:val="00883069"/>
    <w:rsid w:val="008838DB"/>
    <w:rsid w:val="00884D91"/>
    <w:rsid w:val="008850C6"/>
    <w:rsid w:val="00886DD0"/>
    <w:rsid w:val="008877BD"/>
    <w:rsid w:val="008903DB"/>
    <w:rsid w:val="00895A39"/>
    <w:rsid w:val="00897932"/>
    <w:rsid w:val="008A0CF7"/>
    <w:rsid w:val="008A1D0C"/>
    <w:rsid w:val="008A221C"/>
    <w:rsid w:val="008A7010"/>
    <w:rsid w:val="008A7031"/>
    <w:rsid w:val="008B0224"/>
    <w:rsid w:val="008B0AD0"/>
    <w:rsid w:val="008B19B0"/>
    <w:rsid w:val="008B3A37"/>
    <w:rsid w:val="008B3ED8"/>
    <w:rsid w:val="008B4E1A"/>
    <w:rsid w:val="008B763C"/>
    <w:rsid w:val="008B79BD"/>
    <w:rsid w:val="008C503F"/>
    <w:rsid w:val="008C56D6"/>
    <w:rsid w:val="008C7A9A"/>
    <w:rsid w:val="008D0423"/>
    <w:rsid w:val="008D21D1"/>
    <w:rsid w:val="008D59CD"/>
    <w:rsid w:val="008D6FB9"/>
    <w:rsid w:val="008E1CF1"/>
    <w:rsid w:val="008E2379"/>
    <w:rsid w:val="008E2D9C"/>
    <w:rsid w:val="008E3FD2"/>
    <w:rsid w:val="008E40CB"/>
    <w:rsid w:val="008E46E5"/>
    <w:rsid w:val="008E7AD4"/>
    <w:rsid w:val="008F0A50"/>
    <w:rsid w:val="008F3D46"/>
    <w:rsid w:val="008F682D"/>
    <w:rsid w:val="00902BE6"/>
    <w:rsid w:val="00904AA9"/>
    <w:rsid w:val="00906AE6"/>
    <w:rsid w:val="00906C77"/>
    <w:rsid w:val="00912D6D"/>
    <w:rsid w:val="009173BE"/>
    <w:rsid w:val="00917B26"/>
    <w:rsid w:val="009200E1"/>
    <w:rsid w:val="00922D01"/>
    <w:rsid w:val="0092454C"/>
    <w:rsid w:val="00924C8D"/>
    <w:rsid w:val="00925135"/>
    <w:rsid w:val="00927477"/>
    <w:rsid w:val="0093299D"/>
    <w:rsid w:val="00933A2D"/>
    <w:rsid w:val="0093423C"/>
    <w:rsid w:val="00935810"/>
    <w:rsid w:val="009368E5"/>
    <w:rsid w:val="0094334D"/>
    <w:rsid w:val="00945BA4"/>
    <w:rsid w:val="00946553"/>
    <w:rsid w:val="00946D12"/>
    <w:rsid w:val="00950C5B"/>
    <w:rsid w:val="00951E7D"/>
    <w:rsid w:val="00952EE1"/>
    <w:rsid w:val="009538B3"/>
    <w:rsid w:val="00954491"/>
    <w:rsid w:val="00956CA8"/>
    <w:rsid w:val="0096016E"/>
    <w:rsid w:val="0096388B"/>
    <w:rsid w:val="00963AAE"/>
    <w:rsid w:val="00971ABB"/>
    <w:rsid w:val="009722AA"/>
    <w:rsid w:val="0097420C"/>
    <w:rsid w:val="00975BEE"/>
    <w:rsid w:val="00976423"/>
    <w:rsid w:val="00980083"/>
    <w:rsid w:val="00984C56"/>
    <w:rsid w:val="00985503"/>
    <w:rsid w:val="00985FC3"/>
    <w:rsid w:val="009911B4"/>
    <w:rsid w:val="0099196E"/>
    <w:rsid w:val="00992076"/>
    <w:rsid w:val="0099238A"/>
    <w:rsid w:val="00992E5B"/>
    <w:rsid w:val="0099315B"/>
    <w:rsid w:val="00994F28"/>
    <w:rsid w:val="00995A81"/>
    <w:rsid w:val="00995D79"/>
    <w:rsid w:val="00997268"/>
    <w:rsid w:val="009A006A"/>
    <w:rsid w:val="009A34F2"/>
    <w:rsid w:val="009A3B49"/>
    <w:rsid w:val="009A5583"/>
    <w:rsid w:val="009A6DD9"/>
    <w:rsid w:val="009A79A1"/>
    <w:rsid w:val="009A7F90"/>
    <w:rsid w:val="009B22A4"/>
    <w:rsid w:val="009B3D4E"/>
    <w:rsid w:val="009B4098"/>
    <w:rsid w:val="009B4E88"/>
    <w:rsid w:val="009B6ED1"/>
    <w:rsid w:val="009C112A"/>
    <w:rsid w:val="009C2559"/>
    <w:rsid w:val="009C4857"/>
    <w:rsid w:val="009C62D9"/>
    <w:rsid w:val="009C696D"/>
    <w:rsid w:val="009C722C"/>
    <w:rsid w:val="009D09E6"/>
    <w:rsid w:val="009D23BB"/>
    <w:rsid w:val="009D26D9"/>
    <w:rsid w:val="009D4625"/>
    <w:rsid w:val="009D5C63"/>
    <w:rsid w:val="009D6EE5"/>
    <w:rsid w:val="009E0633"/>
    <w:rsid w:val="009E16D0"/>
    <w:rsid w:val="009E34C1"/>
    <w:rsid w:val="009E3AAE"/>
    <w:rsid w:val="009E50D8"/>
    <w:rsid w:val="009E5EC1"/>
    <w:rsid w:val="009F1673"/>
    <w:rsid w:val="009F1E6C"/>
    <w:rsid w:val="009F4182"/>
    <w:rsid w:val="009F6C35"/>
    <w:rsid w:val="009F7112"/>
    <w:rsid w:val="00A00E04"/>
    <w:rsid w:val="00A01035"/>
    <w:rsid w:val="00A01378"/>
    <w:rsid w:val="00A0365F"/>
    <w:rsid w:val="00A04027"/>
    <w:rsid w:val="00A040BC"/>
    <w:rsid w:val="00A047AE"/>
    <w:rsid w:val="00A04E5F"/>
    <w:rsid w:val="00A05167"/>
    <w:rsid w:val="00A05FB0"/>
    <w:rsid w:val="00A10C85"/>
    <w:rsid w:val="00A147D7"/>
    <w:rsid w:val="00A15B5E"/>
    <w:rsid w:val="00A1776A"/>
    <w:rsid w:val="00A17797"/>
    <w:rsid w:val="00A250AA"/>
    <w:rsid w:val="00A269E2"/>
    <w:rsid w:val="00A303F6"/>
    <w:rsid w:val="00A3122B"/>
    <w:rsid w:val="00A3198C"/>
    <w:rsid w:val="00A32569"/>
    <w:rsid w:val="00A33634"/>
    <w:rsid w:val="00A35E85"/>
    <w:rsid w:val="00A365B4"/>
    <w:rsid w:val="00A41443"/>
    <w:rsid w:val="00A42194"/>
    <w:rsid w:val="00A42869"/>
    <w:rsid w:val="00A42D78"/>
    <w:rsid w:val="00A43E29"/>
    <w:rsid w:val="00A45615"/>
    <w:rsid w:val="00A47F4F"/>
    <w:rsid w:val="00A500F7"/>
    <w:rsid w:val="00A536C6"/>
    <w:rsid w:val="00A5371A"/>
    <w:rsid w:val="00A53919"/>
    <w:rsid w:val="00A53E0A"/>
    <w:rsid w:val="00A53E44"/>
    <w:rsid w:val="00A551E5"/>
    <w:rsid w:val="00A5560B"/>
    <w:rsid w:val="00A56A84"/>
    <w:rsid w:val="00A611F6"/>
    <w:rsid w:val="00A6380D"/>
    <w:rsid w:val="00A63B5A"/>
    <w:rsid w:val="00A63C7A"/>
    <w:rsid w:val="00A66419"/>
    <w:rsid w:val="00A71263"/>
    <w:rsid w:val="00A72F86"/>
    <w:rsid w:val="00A740ED"/>
    <w:rsid w:val="00A754B0"/>
    <w:rsid w:val="00A80C1A"/>
    <w:rsid w:val="00A80CDC"/>
    <w:rsid w:val="00A81A1B"/>
    <w:rsid w:val="00A85587"/>
    <w:rsid w:val="00A95940"/>
    <w:rsid w:val="00AA097A"/>
    <w:rsid w:val="00AA16AE"/>
    <w:rsid w:val="00AA597A"/>
    <w:rsid w:val="00AA5E8F"/>
    <w:rsid w:val="00AA6045"/>
    <w:rsid w:val="00AB0434"/>
    <w:rsid w:val="00AB2321"/>
    <w:rsid w:val="00AB3E5F"/>
    <w:rsid w:val="00AB3FC9"/>
    <w:rsid w:val="00AB6878"/>
    <w:rsid w:val="00AC2D6D"/>
    <w:rsid w:val="00AC7FBB"/>
    <w:rsid w:val="00AD1FCF"/>
    <w:rsid w:val="00AF0E8D"/>
    <w:rsid w:val="00AF7E84"/>
    <w:rsid w:val="00B0167B"/>
    <w:rsid w:val="00B03165"/>
    <w:rsid w:val="00B03205"/>
    <w:rsid w:val="00B066D1"/>
    <w:rsid w:val="00B15B06"/>
    <w:rsid w:val="00B16D83"/>
    <w:rsid w:val="00B17457"/>
    <w:rsid w:val="00B202DD"/>
    <w:rsid w:val="00B2143D"/>
    <w:rsid w:val="00B222A9"/>
    <w:rsid w:val="00B265FC"/>
    <w:rsid w:val="00B335CE"/>
    <w:rsid w:val="00B37BA7"/>
    <w:rsid w:val="00B37CB5"/>
    <w:rsid w:val="00B41169"/>
    <w:rsid w:val="00B451B7"/>
    <w:rsid w:val="00B46E11"/>
    <w:rsid w:val="00B51F6B"/>
    <w:rsid w:val="00B62780"/>
    <w:rsid w:val="00B62F6A"/>
    <w:rsid w:val="00B6732D"/>
    <w:rsid w:val="00B71079"/>
    <w:rsid w:val="00B7236B"/>
    <w:rsid w:val="00B746F6"/>
    <w:rsid w:val="00B74991"/>
    <w:rsid w:val="00B76F2F"/>
    <w:rsid w:val="00B807F1"/>
    <w:rsid w:val="00B80F4C"/>
    <w:rsid w:val="00B8469E"/>
    <w:rsid w:val="00B87673"/>
    <w:rsid w:val="00B90953"/>
    <w:rsid w:val="00B92585"/>
    <w:rsid w:val="00B92F68"/>
    <w:rsid w:val="00B946CB"/>
    <w:rsid w:val="00B950E9"/>
    <w:rsid w:val="00B9530D"/>
    <w:rsid w:val="00B9562C"/>
    <w:rsid w:val="00B9641E"/>
    <w:rsid w:val="00B96600"/>
    <w:rsid w:val="00BA1486"/>
    <w:rsid w:val="00BA38CC"/>
    <w:rsid w:val="00BA46BA"/>
    <w:rsid w:val="00BA6C45"/>
    <w:rsid w:val="00BA7B80"/>
    <w:rsid w:val="00BA7E73"/>
    <w:rsid w:val="00BB0374"/>
    <w:rsid w:val="00BB3DA5"/>
    <w:rsid w:val="00BB4A32"/>
    <w:rsid w:val="00BB4D5C"/>
    <w:rsid w:val="00BB5F16"/>
    <w:rsid w:val="00BC3B82"/>
    <w:rsid w:val="00BC66E8"/>
    <w:rsid w:val="00BC69AF"/>
    <w:rsid w:val="00BC72CB"/>
    <w:rsid w:val="00BC73D9"/>
    <w:rsid w:val="00BD3204"/>
    <w:rsid w:val="00BD6CE9"/>
    <w:rsid w:val="00BD79AA"/>
    <w:rsid w:val="00BE1C43"/>
    <w:rsid w:val="00BE4119"/>
    <w:rsid w:val="00BE41A8"/>
    <w:rsid w:val="00BE42D0"/>
    <w:rsid w:val="00BE4C35"/>
    <w:rsid w:val="00BE56E8"/>
    <w:rsid w:val="00BE5C8A"/>
    <w:rsid w:val="00BE5DE8"/>
    <w:rsid w:val="00BE67A5"/>
    <w:rsid w:val="00BF022C"/>
    <w:rsid w:val="00BF150F"/>
    <w:rsid w:val="00BF4CD7"/>
    <w:rsid w:val="00BF7B2B"/>
    <w:rsid w:val="00C011FB"/>
    <w:rsid w:val="00C01F86"/>
    <w:rsid w:val="00C021B7"/>
    <w:rsid w:val="00C03F38"/>
    <w:rsid w:val="00C04829"/>
    <w:rsid w:val="00C05081"/>
    <w:rsid w:val="00C07306"/>
    <w:rsid w:val="00C079F6"/>
    <w:rsid w:val="00C07FAC"/>
    <w:rsid w:val="00C10C7B"/>
    <w:rsid w:val="00C132E1"/>
    <w:rsid w:val="00C146A0"/>
    <w:rsid w:val="00C15AFD"/>
    <w:rsid w:val="00C20BDA"/>
    <w:rsid w:val="00C21A17"/>
    <w:rsid w:val="00C22F59"/>
    <w:rsid w:val="00C24FA0"/>
    <w:rsid w:val="00C254F1"/>
    <w:rsid w:val="00C26B2B"/>
    <w:rsid w:val="00C27FD1"/>
    <w:rsid w:val="00C30E4A"/>
    <w:rsid w:val="00C326C8"/>
    <w:rsid w:val="00C33A18"/>
    <w:rsid w:val="00C355BD"/>
    <w:rsid w:val="00C36E41"/>
    <w:rsid w:val="00C37DE6"/>
    <w:rsid w:val="00C40BF1"/>
    <w:rsid w:val="00C411AD"/>
    <w:rsid w:val="00C4247B"/>
    <w:rsid w:val="00C43575"/>
    <w:rsid w:val="00C45304"/>
    <w:rsid w:val="00C45D15"/>
    <w:rsid w:val="00C510BB"/>
    <w:rsid w:val="00C60B94"/>
    <w:rsid w:val="00C60F01"/>
    <w:rsid w:val="00C72616"/>
    <w:rsid w:val="00C76E16"/>
    <w:rsid w:val="00C76E30"/>
    <w:rsid w:val="00C77454"/>
    <w:rsid w:val="00C81235"/>
    <w:rsid w:val="00C81EA0"/>
    <w:rsid w:val="00C84D51"/>
    <w:rsid w:val="00C857D9"/>
    <w:rsid w:val="00C87544"/>
    <w:rsid w:val="00C915EB"/>
    <w:rsid w:val="00C91D1D"/>
    <w:rsid w:val="00C93BD5"/>
    <w:rsid w:val="00C96C1C"/>
    <w:rsid w:val="00C97E35"/>
    <w:rsid w:val="00CA1D2B"/>
    <w:rsid w:val="00CA2686"/>
    <w:rsid w:val="00CA3885"/>
    <w:rsid w:val="00CA3F99"/>
    <w:rsid w:val="00CA6A8C"/>
    <w:rsid w:val="00CA6ED4"/>
    <w:rsid w:val="00CB1B9C"/>
    <w:rsid w:val="00CB1C6D"/>
    <w:rsid w:val="00CB1E23"/>
    <w:rsid w:val="00CB33AD"/>
    <w:rsid w:val="00CB490D"/>
    <w:rsid w:val="00CB4D2F"/>
    <w:rsid w:val="00CB6493"/>
    <w:rsid w:val="00CC1B0F"/>
    <w:rsid w:val="00CC6308"/>
    <w:rsid w:val="00CD3F93"/>
    <w:rsid w:val="00CD6889"/>
    <w:rsid w:val="00CD78AC"/>
    <w:rsid w:val="00CE2CDA"/>
    <w:rsid w:val="00CE75DE"/>
    <w:rsid w:val="00CF1A18"/>
    <w:rsid w:val="00CF7A53"/>
    <w:rsid w:val="00D01369"/>
    <w:rsid w:val="00D0313E"/>
    <w:rsid w:val="00D03CCF"/>
    <w:rsid w:val="00D048CB"/>
    <w:rsid w:val="00D05EEB"/>
    <w:rsid w:val="00D06F87"/>
    <w:rsid w:val="00D0749F"/>
    <w:rsid w:val="00D10D3A"/>
    <w:rsid w:val="00D14EC4"/>
    <w:rsid w:val="00D15290"/>
    <w:rsid w:val="00D15DB8"/>
    <w:rsid w:val="00D167C8"/>
    <w:rsid w:val="00D17847"/>
    <w:rsid w:val="00D21225"/>
    <w:rsid w:val="00D21BEC"/>
    <w:rsid w:val="00D2376F"/>
    <w:rsid w:val="00D30AE9"/>
    <w:rsid w:val="00D30F02"/>
    <w:rsid w:val="00D3231B"/>
    <w:rsid w:val="00D3405C"/>
    <w:rsid w:val="00D34CAF"/>
    <w:rsid w:val="00D36338"/>
    <w:rsid w:val="00D36415"/>
    <w:rsid w:val="00D42B88"/>
    <w:rsid w:val="00D45978"/>
    <w:rsid w:val="00D468FD"/>
    <w:rsid w:val="00D50474"/>
    <w:rsid w:val="00D50D27"/>
    <w:rsid w:val="00D53443"/>
    <w:rsid w:val="00D57FE3"/>
    <w:rsid w:val="00D623F0"/>
    <w:rsid w:val="00D63D2F"/>
    <w:rsid w:val="00D63EC1"/>
    <w:rsid w:val="00D67274"/>
    <w:rsid w:val="00D6793C"/>
    <w:rsid w:val="00D71C11"/>
    <w:rsid w:val="00D72B3B"/>
    <w:rsid w:val="00D75E87"/>
    <w:rsid w:val="00D76157"/>
    <w:rsid w:val="00D81E08"/>
    <w:rsid w:val="00D822F2"/>
    <w:rsid w:val="00D8393E"/>
    <w:rsid w:val="00D8702F"/>
    <w:rsid w:val="00D87B43"/>
    <w:rsid w:val="00D94D75"/>
    <w:rsid w:val="00D95717"/>
    <w:rsid w:val="00DA33A1"/>
    <w:rsid w:val="00DB03F6"/>
    <w:rsid w:val="00DB1D1C"/>
    <w:rsid w:val="00DB2AB8"/>
    <w:rsid w:val="00DB2E64"/>
    <w:rsid w:val="00DB47C9"/>
    <w:rsid w:val="00DC1C85"/>
    <w:rsid w:val="00DC35D9"/>
    <w:rsid w:val="00DC3B94"/>
    <w:rsid w:val="00DC5DA5"/>
    <w:rsid w:val="00DC6588"/>
    <w:rsid w:val="00DC72C7"/>
    <w:rsid w:val="00DD2453"/>
    <w:rsid w:val="00DD2C18"/>
    <w:rsid w:val="00DD539A"/>
    <w:rsid w:val="00DE3883"/>
    <w:rsid w:val="00DE648B"/>
    <w:rsid w:val="00DE71D8"/>
    <w:rsid w:val="00DE7424"/>
    <w:rsid w:val="00DF05D3"/>
    <w:rsid w:val="00DF1FEB"/>
    <w:rsid w:val="00DF3576"/>
    <w:rsid w:val="00DF6C28"/>
    <w:rsid w:val="00E01519"/>
    <w:rsid w:val="00E043E4"/>
    <w:rsid w:val="00E0509D"/>
    <w:rsid w:val="00E056D4"/>
    <w:rsid w:val="00E10235"/>
    <w:rsid w:val="00E10BDE"/>
    <w:rsid w:val="00E10E22"/>
    <w:rsid w:val="00E115CF"/>
    <w:rsid w:val="00E11992"/>
    <w:rsid w:val="00E134B8"/>
    <w:rsid w:val="00E1550B"/>
    <w:rsid w:val="00E16DAE"/>
    <w:rsid w:val="00E17149"/>
    <w:rsid w:val="00E301B5"/>
    <w:rsid w:val="00E30A4E"/>
    <w:rsid w:val="00E34E52"/>
    <w:rsid w:val="00E360B1"/>
    <w:rsid w:val="00E37702"/>
    <w:rsid w:val="00E40C9C"/>
    <w:rsid w:val="00E4205F"/>
    <w:rsid w:val="00E4257E"/>
    <w:rsid w:val="00E4548A"/>
    <w:rsid w:val="00E47627"/>
    <w:rsid w:val="00E505DB"/>
    <w:rsid w:val="00E52896"/>
    <w:rsid w:val="00E52E9B"/>
    <w:rsid w:val="00E53E4A"/>
    <w:rsid w:val="00E544DB"/>
    <w:rsid w:val="00E57492"/>
    <w:rsid w:val="00E61950"/>
    <w:rsid w:val="00E6260B"/>
    <w:rsid w:val="00E62CA7"/>
    <w:rsid w:val="00E65BCD"/>
    <w:rsid w:val="00E65FE8"/>
    <w:rsid w:val="00E66CBF"/>
    <w:rsid w:val="00E67960"/>
    <w:rsid w:val="00E71C34"/>
    <w:rsid w:val="00E72F89"/>
    <w:rsid w:val="00E751CF"/>
    <w:rsid w:val="00E8019F"/>
    <w:rsid w:val="00E82520"/>
    <w:rsid w:val="00E82630"/>
    <w:rsid w:val="00E828C9"/>
    <w:rsid w:val="00E838D2"/>
    <w:rsid w:val="00E84061"/>
    <w:rsid w:val="00E84336"/>
    <w:rsid w:val="00E848CE"/>
    <w:rsid w:val="00E867D7"/>
    <w:rsid w:val="00E906A9"/>
    <w:rsid w:val="00E97D06"/>
    <w:rsid w:val="00EA0BDB"/>
    <w:rsid w:val="00EA1E60"/>
    <w:rsid w:val="00EA3DE2"/>
    <w:rsid w:val="00EA454C"/>
    <w:rsid w:val="00EA5A91"/>
    <w:rsid w:val="00EB1360"/>
    <w:rsid w:val="00EB13DE"/>
    <w:rsid w:val="00EB2123"/>
    <w:rsid w:val="00EB295F"/>
    <w:rsid w:val="00EB2C0A"/>
    <w:rsid w:val="00EB326E"/>
    <w:rsid w:val="00EC2913"/>
    <w:rsid w:val="00EC2BC6"/>
    <w:rsid w:val="00EC3A65"/>
    <w:rsid w:val="00EC482A"/>
    <w:rsid w:val="00EC4C8B"/>
    <w:rsid w:val="00ED0B1A"/>
    <w:rsid w:val="00ED10AC"/>
    <w:rsid w:val="00ED33D5"/>
    <w:rsid w:val="00ED3893"/>
    <w:rsid w:val="00ED3964"/>
    <w:rsid w:val="00ED4A0B"/>
    <w:rsid w:val="00ED5573"/>
    <w:rsid w:val="00ED59F8"/>
    <w:rsid w:val="00ED5BAE"/>
    <w:rsid w:val="00EE18B8"/>
    <w:rsid w:val="00EE2802"/>
    <w:rsid w:val="00EE3407"/>
    <w:rsid w:val="00EE42EA"/>
    <w:rsid w:val="00EE6AE9"/>
    <w:rsid w:val="00EE728C"/>
    <w:rsid w:val="00EF040A"/>
    <w:rsid w:val="00EF3E7D"/>
    <w:rsid w:val="00EF4D37"/>
    <w:rsid w:val="00F00908"/>
    <w:rsid w:val="00F036C0"/>
    <w:rsid w:val="00F04F60"/>
    <w:rsid w:val="00F072FA"/>
    <w:rsid w:val="00F14083"/>
    <w:rsid w:val="00F1625E"/>
    <w:rsid w:val="00F16B75"/>
    <w:rsid w:val="00F2038B"/>
    <w:rsid w:val="00F2341F"/>
    <w:rsid w:val="00F23A65"/>
    <w:rsid w:val="00F26605"/>
    <w:rsid w:val="00F26965"/>
    <w:rsid w:val="00F321CF"/>
    <w:rsid w:val="00F331B7"/>
    <w:rsid w:val="00F340CE"/>
    <w:rsid w:val="00F350D7"/>
    <w:rsid w:val="00F3531A"/>
    <w:rsid w:val="00F35D78"/>
    <w:rsid w:val="00F366F2"/>
    <w:rsid w:val="00F36BDE"/>
    <w:rsid w:val="00F37095"/>
    <w:rsid w:val="00F4207E"/>
    <w:rsid w:val="00F4289F"/>
    <w:rsid w:val="00F5148A"/>
    <w:rsid w:val="00F54620"/>
    <w:rsid w:val="00F55354"/>
    <w:rsid w:val="00F566ED"/>
    <w:rsid w:val="00F6387B"/>
    <w:rsid w:val="00F65C7A"/>
    <w:rsid w:val="00F66B48"/>
    <w:rsid w:val="00F818BA"/>
    <w:rsid w:val="00F81EFD"/>
    <w:rsid w:val="00F829B0"/>
    <w:rsid w:val="00F86244"/>
    <w:rsid w:val="00F9649F"/>
    <w:rsid w:val="00F97029"/>
    <w:rsid w:val="00FA4060"/>
    <w:rsid w:val="00FA5A0D"/>
    <w:rsid w:val="00FA774C"/>
    <w:rsid w:val="00FA7F8C"/>
    <w:rsid w:val="00FB01B0"/>
    <w:rsid w:val="00FB03F4"/>
    <w:rsid w:val="00FB2814"/>
    <w:rsid w:val="00FB3F60"/>
    <w:rsid w:val="00FB52CA"/>
    <w:rsid w:val="00FB5D9F"/>
    <w:rsid w:val="00FB77AC"/>
    <w:rsid w:val="00FB7947"/>
    <w:rsid w:val="00FB79FD"/>
    <w:rsid w:val="00FC0553"/>
    <w:rsid w:val="00FC087B"/>
    <w:rsid w:val="00FC1E4C"/>
    <w:rsid w:val="00FC36B6"/>
    <w:rsid w:val="00FC6FE9"/>
    <w:rsid w:val="00FD011B"/>
    <w:rsid w:val="00FD202F"/>
    <w:rsid w:val="00FD38C7"/>
    <w:rsid w:val="00FD3BD5"/>
    <w:rsid w:val="00FD42B7"/>
    <w:rsid w:val="00FD5935"/>
    <w:rsid w:val="00FD6CA9"/>
    <w:rsid w:val="00FE5B7A"/>
    <w:rsid w:val="00FE69E8"/>
    <w:rsid w:val="00FE7F3D"/>
    <w:rsid w:val="00FF254B"/>
    <w:rsid w:val="00FF42CD"/>
    <w:rsid w:val="00FF485D"/>
    <w:rsid w:val="00FF5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AEE"/>
  <w15:chartTrackingRefBased/>
  <w15:docId w15:val="{76C7F771-1F42-714C-97D7-519118B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5248F"/>
    <w:pPr>
      <w:spacing w:before="120" w:after="120" w:line="360" w:lineRule="auto"/>
      <w:jc w:val="both"/>
    </w:pPr>
    <w:rPr>
      <w:rFonts w:ascii="Times" w:hAnsi="Times"/>
    </w:rPr>
  </w:style>
  <w:style w:type="paragraph" w:styleId="berschrift1">
    <w:name w:val="heading 1"/>
    <w:basedOn w:val="Standard"/>
    <w:next w:val="Standard"/>
    <w:link w:val="berschrift1Zchn"/>
    <w:uiPriority w:val="9"/>
    <w:qFormat/>
    <w:rsid w:val="00B22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22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222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B222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22A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22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2A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222A9"/>
    <w:pPr>
      <w:keepNext/>
      <w:keepLines/>
      <w:spacing w:before="0"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2A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yo-wrap">
    <w:name w:val="myo-wrap"/>
    <w:basedOn w:val="Absatz-Standardschriftart"/>
    <w:rsid w:val="00B87673"/>
  </w:style>
  <w:style w:type="paragraph" w:customStyle="1" w:styleId="textedenotedebasdepage">
    <w:name w:val="texte de note de bas de page"/>
    <w:basedOn w:val="Funotentext"/>
    <w:next w:val="Funotentext"/>
    <w:autoRedefine/>
    <w:qFormat/>
    <w:rsid w:val="0052058C"/>
    <w:pPr>
      <w:spacing w:line="240" w:lineRule="auto"/>
      <w:ind w:left="284" w:hanging="284"/>
    </w:pPr>
    <w:rPr>
      <w:rFonts w:ascii="Times New Roman" w:eastAsia="Cambria" w:hAnsi="Times New Roman" w:cs="Times New Roman"/>
      <w:lang w:val="en-US"/>
    </w:rPr>
  </w:style>
  <w:style w:type="paragraph" w:styleId="Funotentext">
    <w:name w:val="footnote text"/>
    <w:basedOn w:val="Standard"/>
    <w:link w:val="FunotentextZchn"/>
    <w:uiPriority w:val="99"/>
    <w:semiHidden/>
    <w:unhideWhenUsed/>
    <w:rsid w:val="00FF42CD"/>
    <w:rPr>
      <w:sz w:val="20"/>
      <w:szCs w:val="20"/>
    </w:rPr>
  </w:style>
  <w:style w:type="character" w:customStyle="1" w:styleId="FunotentextZchn">
    <w:name w:val="Fußnotentext Zchn"/>
    <w:basedOn w:val="Absatz-Standardschriftart"/>
    <w:link w:val="Funotentext"/>
    <w:uiPriority w:val="99"/>
    <w:semiHidden/>
    <w:rsid w:val="00FF42CD"/>
    <w:rPr>
      <w:sz w:val="20"/>
      <w:szCs w:val="20"/>
    </w:rPr>
  </w:style>
  <w:style w:type="paragraph" w:styleId="berarbeitung">
    <w:name w:val="Revision"/>
    <w:hidden/>
    <w:uiPriority w:val="99"/>
    <w:semiHidden/>
    <w:rsid w:val="009C722C"/>
    <w:rPr>
      <w:rFonts w:ascii="Times" w:hAnsi="Times"/>
    </w:rPr>
  </w:style>
  <w:style w:type="paragraph" w:customStyle="1" w:styleId="Absatznormal">
    <w:name w:val="Absatz normal"/>
    <w:basedOn w:val="Standard"/>
    <w:autoRedefine/>
    <w:rsid w:val="009C722C"/>
    <w:pPr>
      <w:spacing w:after="0"/>
    </w:pPr>
    <w:rPr>
      <w:rFonts w:ascii="Times New Roman" w:hAnsi="Times New Roman" w:cs="Times New Roman"/>
      <w:color w:val="000000" w:themeColor="text1"/>
      <w:lang w:val="fr-FR"/>
    </w:rPr>
  </w:style>
  <w:style w:type="character" w:customStyle="1" w:styleId="berschrift1Zchn">
    <w:name w:val="Überschrift 1 Zchn"/>
    <w:basedOn w:val="Absatz-Standardschriftart"/>
    <w:link w:val="berschrift1"/>
    <w:uiPriority w:val="9"/>
    <w:rsid w:val="00B222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222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222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222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22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22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2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2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2A9"/>
    <w:rPr>
      <w:rFonts w:eastAsiaTheme="majorEastAsia" w:cstheme="majorBidi"/>
      <w:color w:val="272727" w:themeColor="text1" w:themeTint="D8"/>
    </w:rPr>
  </w:style>
  <w:style w:type="paragraph" w:styleId="Titel">
    <w:name w:val="Title"/>
    <w:basedOn w:val="Standard"/>
    <w:next w:val="Standard"/>
    <w:link w:val="TitelZchn"/>
    <w:uiPriority w:val="10"/>
    <w:qFormat/>
    <w:rsid w:val="00B222A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2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2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2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2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22A9"/>
    <w:rPr>
      <w:rFonts w:ascii="Times" w:hAnsi="Times"/>
      <w:i/>
      <w:iCs/>
      <w:color w:val="404040" w:themeColor="text1" w:themeTint="BF"/>
    </w:rPr>
  </w:style>
  <w:style w:type="paragraph" w:styleId="Listenabsatz">
    <w:name w:val="List Paragraph"/>
    <w:basedOn w:val="Standard"/>
    <w:uiPriority w:val="34"/>
    <w:qFormat/>
    <w:rsid w:val="00B222A9"/>
    <w:pPr>
      <w:ind w:left="720"/>
      <w:contextualSpacing/>
    </w:pPr>
  </w:style>
  <w:style w:type="character" w:styleId="IntensiveHervorhebung">
    <w:name w:val="Intense Emphasis"/>
    <w:basedOn w:val="Absatz-Standardschriftart"/>
    <w:uiPriority w:val="21"/>
    <w:qFormat/>
    <w:rsid w:val="00B222A9"/>
    <w:rPr>
      <w:i/>
      <w:iCs/>
      <w:color w:val="0F4761" w:themeColor="accent1" w:themeShade="BF"/>
    </w:rPr>
  </w:style>
  <w:style w:type="paragraph" w:styleId="IntensivesZitat">
    <w:name w:val="Intense Quote"/>
    <w:basedOn w:val="Standard"/>
    <w:next w:val="Standard"/>
    <w:link w:val="IntensivesZitatZchn"/>
    <w:uiPriority w:val="30"/>
    <w:qFormat/>
    <w:rsid w:val="00B22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22A9"/>
    <w:rPr>
      <w:rFonts w:ascii="Times" w:hAnsi="Times"/>
      <w:i/>
      <w:iCs/>
      <w:color w:val="0F4761" w:themeColor="accent1" w:themeShade="BF"/>
    </w:rPr>
  </w:style>
  <w:style w:type="character" w:styleId="IntensiverVerweis">
    <w:name w:val="Intense Reference"/>
    <w:basedOn w:val="Absatz-Standardschriftart"/>
    <w:uiPriority w:val="32"/>
    <w:qFormat/>
    <w:rsid w:val="00B222A9"/>
    <w:rPr>
      <w:b/>
      <w:bCs/>
      <w:smallCaps/>
      <w:color w:val="0F4761" w:themeColor="accent1" w:themeShade="BF"/>
      <w:spacing w:val="5"/>
    </w:rPr>
  </w:style>
  <w:style w:type="character" w:customStyle="1" w:styleId="break-words">
    <w:name w:val="break-words"/>
    <w:basedOn w:val="Absatz-Standardschriftart"/>
    <w:rsid w:val="006327CB"/>
  </w:style>
  <w:style w:type="paragraph" w:customStyle="1" w:styleId="richtextp">
    <w:name w:val="richtext_p"/>
    <w:basedOn w:val="Standard"/>
    <w:rsid w:val="000F306A"/>
    <w:pPr>
      <w:spacing w:before="100" w:beforeAutospacing="1" w:after="100" w:afterAutospacing="1" w:line="240" w:lineRule="auto"/>
      <w:jc w:val="left"/>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042F26"/>
    <w:rPr>
      <w:color w:val="467886" w:themeColor="hyperlink"/>
      <w:u w:val="single"/>
    </w:rPr>
  </w:style>
  <w:style w:type="character" w:styleId="NichtaufgelsteErwhnung">
    <w:name w:val="Unresolved Mention"/>
    <w:basedOn w:val="Absatz-Standardschriftart"/>
    <w:uiPriority w:val="99"/>
    <w:semiHidden/>
    <w:unhideWhenUsed/>
    <w:rsid w:val="00042F26"/>
    <w:rPr>
      <w:color w:val="605E5C"/>
      <w:shd w:val="clear" w:color="auto" w:fill="E1DFDD"/>
    </w:rPr>
  </w:style>
  <w:style w:type="paragraph" w:styleId="Fuzeile">
    <w:name w:val="footer"/>
    <w:basedOn w:val="Standard"/>
    <w:link w:val="FuzeileZchn"/>
    <w:uiPriority w:val="99"/>
    <w:unhideWhenUsed/>
    <w:rsid w:val="00C01F8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C01F86"/>
    <w:rPr>
      <w:rFonts w:ascii="Times" w:hAnsi="Times"/>
    </w:rPr>
  </w:style>
  <w:style w:type="character" w:styleId="Seitenzahl">
    <w:name w:val="page number"/>
    <w:basedOn w:val="Absatz-Standardschriftart"/>
    <w:uiPriority w:val="99"/>
    <w:semiHidden/>
    <w:unhideWhenUsed/>
    <w:rsid w:val="00C01F86"/>
  </w:style>
  <w:style w:type="character" w:styleId="Fett">
    <w:name w:val="Strong"/>
    <w:basedOn w:val="Absatz-Standardschriftart"/>
    <w:uiPriority w:val="22"/>
    <w:qFormat/>
    <w:rsid w:val="00055D72"/>
    <w:rPr>
      <w:b/>
      <w:bCs/>
    </w:rPr>
  </w:style>
  <w:style w:type="character" w:styleId="Funotenzeichen">
    <w:name w:val="footnote reference"/>
    <w:basedOn w:val="Absatz-Standardschriftart"/>
    <w:uiPriority w:val="99"/>
    <w:semiHidden/>
    <w:unhideWhenUsed/>
    <w:rsid w:val="0057136C"/>
    <w:rPr>
      <w:vertAlign w:val="superscript"/>
    </w:rPr>
  </w:style>
  <w:style w:type="paragraph" w:styleId="Textkrper">
    <w:name w:val="Body Text"/>
    <w:basedOn w:val="Standard"/>
    <w:link w:val="TextkrperZchn"/>
    <w:uiPriority w:val="1"/>
    <w:qFormat/>
    <w:rsid w:val="006F38DC"/>
    <w:pPr>
      <w:widowControl w:val="0"/>
      <w:autoSpaceDE w:val="0"/>
      <w:autoSpaceDN w:val="0"/>
      <w:spacing w:before="0" w:after="0" w:line="240" w:lineRule="auto"/>
      <w:jc w:val="left"/>
    </w:pPr>
    <w:rPr>
      <w:rFonts w:ascii="Times New Roman" w:eastAsia="Times New Roman" w:hAnsi="Times New Roman" w:cs="Times New Roman"/>
      <w:kern w:val="0"/>
      <w:sz w:val="19"/>
      <w:szCs w:val="19"/>
      <w:lang w:val="fr-FR"/>
      <w14:ligatures w14:val="none"/>
    </w:rPr>
  </w:style>
  <w:style w:type="character" w:customStyle="1" w:styleId="TextkrperZchn">
    <w:name w:val="Textkörper Zchn"/>
    <w:basedOn w:val="Absatz-Standardschriftart"/>
    <w:link w:val="Textkrper"/>
    <w:uiPriority w:val="1"/>
    <w:rsid w:val="006F38DC"/>
    <w:rPr>
      <w:rFonts w:ascii="Times New Roman" w:eastAsia="Times New Roman" w:hAnsi="Times New Roman" w:cs="Times New Roman"/>
      <w:kern w:val="0"/>
      <w:sz w:val="19"/>
      <w:szCs w:val="19"/>
      <w:lang w:val="fr-FR"/>
      <w14:ligatures w14:val="none"/>
    </w:rPr>
  </w:style>
  <w:style w:type="character" w:styleId="BesuchterLink">
    <w:name w:val="FollowedHyperlink"/>
    <w:basedOn w:val="Absatz-Standardschriftart"/>
    <w:uiPriority w:val="99"/>
    <w:semiHidden/>
    <w:unhideWhenUsed/>
    <w:rsid w:val="00627E82"/>
    <w:rPr>
      <w:color w:val="96607D" w:themeColor="followedHyperlink"/>
      <w:u w:val="single"/>
    </w:rPr>
  </w:style>
  <w:style w:type="character" w:customStyle="1" w:styleId="text">
    <w:name w:val="text"/>
    <w:basedOn w:val="Absatz-Standardschriftart"/>
    <w:rsid w:val="0054455D"/>
  </w:style>
  <w:style w:type="paragraph" w:styleId="StandardWeb">
    <w:name w:val="Normal (Web)"/>
    <w:basedOn w:val="Standard"/>
    <w:uiPriority w:val="99"/>
    <w:semiHidden/>
    <w:unhideWhenUsed/>
    <w:rsid w:val="00DB03F6"/>
    <w:pPr>
      <w:spacing w:before="100" w:beforeAutospacing="1" w:after="100" w:afterAutospacing="1" w:line="240" w:lineRule="auto"/>
      <w:jc w:val="left"/>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9748">
      <w:bodyDiv w:val="1"/>
      <w:marLeft w:val="0"/>
      <w:marRight w:val="0"/>
      <w:marTop w:val="0"/>
      <w:marBottom w:val="0"/>
      <w:divBdr>
        <w:top w:val="none" w:sz="0" w:space="0" w:color="auto"/>
        <w:left w:val="none" w:sz="0" w:space="0" w:color="auto"/>
        <w:bottom w:val="none" w:sz="0" w:space="0" w:color="auto"/>
        <w:right w:val="none" w:sz="0" w:space="0" w:color="auto"/>
      </w:divBdr>
    </w:div>
    <w:div w:id="60181740">
      <w:bodyDiv w:val="1"/>
      <w:marLeft w:val="0"/>
      <w:marRight w:val="0"/>
      <w:marTop w:val="0"/>
      <w:marBottom w:val="0"/>
      <w:divBdr>
        <w:top w:val="none" w:sz="0" w:space="0" w:color="auto"/>
        <w:left w:val="none" w:sz="0" w:space="0" w:color="auto"/>
        <w:bottom w:val="none" w:sz="0" w:space="0" w:color="auto"/>
        <w:right w:val="none" w:sz="0" w:space="0" w:color="auto"/>
      </w:divBdr>
      <w:divsChild>
        <w:div w:id="1892035851">
          <w:marLeft w:val="0"/>
          <w:marRight w:val="0"/>
          <w:marTop w:val="0"/>
          <w:marBottom w:val="0"/>
          <w:divBdr>
            <w:top w:val="none" w:sz="0" w:space="0" w:color="auto"/>
            <w:left w:val="none" w:sz="0" w:space="0" w:color="auto"/>
            <w:bottom w:val="none" w:sz="0" w:space="0" w:color="auto"/>
            <w:right w:val="none" w:sz="0" w:space="0" w:color="auto"/>
          </w:divBdr>
          <w:divsChild>
            <w:div w:id="1911503900">
              <w:marLeft w:val="0"/>
              <w:marRight w:val="0"/>
              <w:marTop w:val="0"/>
              <w:marBottom w:val="0"/>
              <w:divBdr>
                <w:top w:val="none" w:sz="0" w:space="0" w:color="auto"/>
                <w:left w:val="none" w:sz="0" w:space="0" w:color="auto"/>
                <w:bottom w:val="none" w:sz="0" w:space="0" w:color="auto"/>
                <w:right w:val="none" w:sz="0" w:space="0" w:color="auto"/>
              </w:divBdr>
            </w:div>
            <w:div w:id="614794867">
              <w:marLeft w:val="0"/>
              <w:marRight w:val="0"/>
              <w:marTop w:val="0"/>
              <w:marBottom w:val="0"/>
              <w:divBdr>
                <w:top w:val="none" w:sz="0" w:space="0" w:color="auto"/>
                <w:left w:val="none" w:sz="0" w:space="0" w:color="auto"/>
                <w:bottom w:val="none" w:sz="0" w:space="0" w:color="auto"/>
                <w:right w:val="none" w:sz="0" w:space="0" w:color="auto"/>
              </w:divBdr>
            </w:div>
          </w:divsChild>
        </w:div>
        <w:div w:id="1697120468">
          <w:marLeft w:val="0"/>
          <w:marRight w:val="0"/>
          <w:marTop w:val="0"/>
          <w:marBottom w:val="0"/>
          <w:divBdr>
            <w:top w:val="none" w:sz="0" w:space="0" w:color="auto"/>
            <w:left w:val="none" w:sz="0" w:space="0" w:color="auto"/>
            <w:bottom w:val="none" w:sz="0" w:space="0" w:color="auto"/>
            <w:right w:val="none" w:sz="0" w:space="0" w:color="auto"/>
          </w:divBdr>
          <w:divsChild>
            <w:div w:id="559560360">
              <w:marLeft w:val="0"/>
              <w:marRight w:val="0"/>
              <w:marTop w:val="0"/>
              <w:marBottom w:val="0"/>
              <w:divBdr>
                <w:top w:val="none" w:sz="0" w:space="0" w:color="auto"/>
                <w:left w:val="none" w:sz="0" w:space="0" w:color="auto"/>
                <w:bottom w:val="none" w:sz="0" w:space="0" w:color="auto"/>
                <w:right w:val="none" w:sz="0" w:space="0" w:color="auto"/>
              </w:divBdr>
            </w:div>
          </w:divsChild>
        </w:div>
        <w:div w:id="500582159">
          <w:marLeft w:val="0"/>
          <w:marRight w:val="0"/>
          <w:marTop w:val="0"/>
          <w:marBottom w:val="0"/>
          <w:divBdr>
            <w:top w:val="none" w:sz="0" w:space="0" w:color="auto"/>
            <w:left w:val="none" w:sz="0" w:space="0" w:color="auto"/>
            <w:bottom w:val="none" w:sz="0" w:space="0" w:color="auto"/>
            <w:right w:val="none" w:sz="0" w:space="0" w:color="auto"/>
          </w:divBdr>
          <w:divsChild>
            <w:div w:id="1279071257">
              <w:marLeft w:val="0"/>
              <w:marRight w:val="0"/>
              <w:marTop w:val="0"/>
              <w:marBottom w:val="0"/>
              <w:divBdr>
                <w:top w:val="none" w:sz="0" w:space="0" w:color="auto"/>
                <w:left w:val="none" w:sz="0" w:space="0" w:color="auto"/>
                <w:bottom w:val="none" w:sz="0" w:space="0" w:color="auto"/>
                <w:right w:val="none" w:sz="0" w:space="0" w:color="auto"/>
              </w:divBdr>
            </w:div>
            <w:div w:id="2141805962">
              <w:marLeft w:val="0"/>
              <w:marRight w:val="0"/>
              <w:marTop w:val="0"/>
              <w:marBottom w:val="0"/>
              <w:divBdr>
                <w:top w:val="none" w:sz="0" w:space="0" w:color="auto"/>
                <w:left w:val="none" w:sz="0" w:space="0" w:color="auto"/>
                <w:bottom w:val="none" w:sz="0" w:space="0" w:color="auto"/>
                <w:right w:val="none" w:sz="0" w:space="0" w:color="auto"/>
              </w:divBdr>
            </w:div>
          </w:divsChild>
        </w:div>
        <w:div w:id="715277753">
          <w:marLeft w:val="0"/>
          <w:marRight w:val="0"/>
          <w:marTop w:val="0"/>
          <w:marBottom w:val="0"/>
          <w:divBdr>
            <w:top w:val="none" w:sz="0" w:space="0" w:color="auto"/>
            <w:left w:val="none" w:sz="0" w:space="0" w:color="auto"/>
            <w:bottom w:val="none" w:sz="0" w:space="0" w:color="auto"/>
            <w:right w:val="none" w:sz="0" w:space="0" w:color="auto"/>
          </w:divBdr>
          <w:divsChild>
            <w:div w:id="913586910">
              <w:marLeft w:val="0"/>
              <w:marRight w:val="0"/>
              <w:marTop w:val="0"/>
              <w:marBottom w:val="0"/>
              <w:divBdr>
                <w:top w:val="none" w:sz="0" w:space="0" w:color="auto"/>
                <w:left w:val="none" w:sz="0" w:space="0" w:color="auto"/>
                <w:bottom w:val="none" w:sz="0" w:space="0" w:color="auto"/>
                <w:right w:val="none" w:sz="0" w:space="0" w:color="auto"/>
              </w:divBdr>
            </w:div>
            <w:div w:id="2144346986">
              <w:marLeft w:val="0"/>
              <w:marRight w:val="0"/>
              <w:marTop w:val="0"/>
              <w:marBottom w:val="0"/>
              <w:divBdr>
                <w:top w:val="none" w:sz="0" w:space="0" w:color="auto"/>
                <w:left w:val="none" w:sz="0" w:space="0" w:color="auto"/>
                <w:bottom w:val="none" w:sz="0" w:space="0" w:color="auto"/>
                <w:right w:val="none" w:sz="0" w:space="0" w:color="auto"/>
              </w:divBdr>
            </w:div>
          </w:divsChild>
        </w:div>
        <w:div w:id="2027438907">
          <w:marLeft w:val="0"/>
          <w:marRight w:val="0"/>
          <w:marTop w:val="0"/>
          <w:marBottom w:val="0"/>
          <w:divBdr>
            <w:top w:val="none" w:sz="0" w:space="0" w:color="auto"/>
            <w:left w:val="none" w:sz="0" w:space="0" w:color="auto"/>
            <w:bottom w:val="none" w:sz="0" w:space="0" w:color="auto"/>
            <w:right w:val="none" w:sz="0" w:space="0" w:color="auto"/>
          </w:divBdr>
          <w:divsChild>
            <w:div w:id="1921018909">
              <w:marLeft w:val="0"/>
              <w:marRight w:val="0"/>
              <w:marTop w:val="0"/>
              <w:marBottom w:val="0"/>
              <w:divBdr>
                <w:top w:val="none" w:sz="0" w:space="0" w:color="auto"/>
                <w:left w:val="none" w:sz="0" w:space="0" w:color="auto"/>
                <w:bottom w:val="none" w:sz="0" w:space="0" w:color="auto"/>
                <w:right w:val="none" w:sz="0" w:space="0" w:color="auto"/>
              </w:divBdr>
            </w:div>
            <w:div w:id="923146408">
              <w:marLeft w:val="0"/>
              <w:marRight w:val="0"/>
              <w:marTop w:val="0"/>
              <w:marBottom w:val="0"/>
              <w:divBdr>
                <w:top w:val="none" w:sz="0" w:space="0" w:color="auto"/>
                <w:left w:val="none" w:sz="0" w:space="0" w:color="auto"/>
                <w:bottom w:val="none" w:sz="0" w:space="0" w:color="auto"/>
                <w:right w:val="none" w:sz="0" w:space="0" w:color="auto"/>
              </w:divBdr>
            </w:div>
            <w:div w:id="26571180">
              <w:marLeft w:val="0"/>
              <w:marRight w:val="0"/>
              <w:marTop w:val="0"/>
              <w:marBottom w:val="0"/>
              <w:divBdr>
                <w:top w:val="none" w:sz="0" w:space="0" w:color="auto"/>
                <w:left w:val="none" w:sz="0" w:space="0" w:color="auto"/>
                <w:bottom w:val="none" w:sz="0" w:space="0" w:color="auto"/>
                <w:right w:val="none" w:sz="0" w:space="0" w:color="auto"/>
              </w:divBdr>
            </w:div>
          </w:divsChild>
        </w:div>
        <w:div w:id="2138334555">
          <w:marLeft w:val="0"/>
          <w:marRight w:val="0"/>
          <w:marTop w:val="0"/>
          <w:marBottom w:val="0"/>
          <w:divBdr>
            <w:top w:val="none" w:sz="0" w:space="0" w:color="auto"/>
            <w:left w:val="none" w:sz="0" w:space="0" w:color="auto"/>
            <w:bottom w:val="none" w:sz="0" w:space="0" w:color="auto"/>
            <w:right w:val="none" w:sz="0" w:space="0" w:color="auto"/>
          </w:divBdr>
          <w:divsChild>
            <w:div w:id="14868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631">
      <w:bodyDiv w:val="1"/>
      <w:marLeft w:val="0"/>
      <w:marRight w:val="0"/>
      <w:marTop w:val="0"/>
      <w:marBottom w:val="0"/>
      <w:divBdr>
        <w:top w:val="none" w:sz="0" w:space="0" w:color="auto"/>
        <w:left w:val="none" w:sz="0" w:space="0" w:color="auto"/>
        <w:bottom w:val="none" w:sz="0" w:space="0" w:color="auto"/>
        <w:right w:val="none" w:sz="0" w:space="0" w:color="auto"/>
      </w:divBdr>
      <w:divsChild>
        <w:div w:id="1853756841">
          <w:marLeft w:val="0"/>
          <w:marRight w:val="0"/>
          <w:marTop w:val="0"/>
          <w:marBottom w:val="0"/>
          <w:divBdr>
            <w:top w:val="none" w:sz="0" w:space="0" w:color="auto"/>
            <w:left w:val="none" w:sz="0" w:space="0" w:color="auto"/>
            <w:bottom w:val="none" w:sz="0" w:space="0" w:color="auto"/>
            <w:right w:val="none" w:sz="0" w:space="0" w:color="auto"/>
          </w:divBdr>
        </w:div>
        <w:div w:id="1548177054">
          <w:marLeft w:val="0"/>
          <w:marRight w:val="0"/>
          <w:marTop w:val="0"/>
          <w:marBottom w:val="0"/>
          <w:divBdr>
            <w:top w:val="none" w:sz="0" w:space="0" w:color="auto"/>
            <w:left w:val="none" w:sz="0" w:space="0" w:color="auto"/>
            <w:bottom w:val="none" w:sz="0" w:space="0" w:color="auto"/>
            <w:right w:val="none" w:sz="0" w:space="0" w:color="auto"/>
          </w:divBdr>
          <w:divsChild>
            <w:div w:id="1370229750">
              <w:marLeft w:val="0"/>
              <w:marRight w:val="0"/>
              <w:marTop w:val="0"/>
              <w:marBottom w:val="0"/>
              <w:divBdr>
                <w:top w:val="none" w:sz="0" w:space="0" w:color="auto"/>
                <w:left w:val="none" w:sz="0" w:space="0" w:color="auto"/>
                <w:bottom w:val="none" w:sz="0" w:space="0" w:color="auto"/>
                <w:right w:val="none" w:sz="0" w:space="0" w:color="auto"/>
              </w:divBdr>
              <w:divsChild>
                <w:div w:id="1953050885">
                  <w:marLeft w:val="0"/>
                  <w:marRight w:val="0"/>
                  <w:marTop w:val="0"/>
                  <w:marBottom w:val="0"/>
                  <w:divBdr>
                    <w:top w:val="none" w:sz="0" w:space="0" w:color="auto"/>
                    <w:left w:val="none" w:sz="0" w:space="0" w:color="auto"/>
                    <w:bottom w:val="none" w:sz="0" w:space="0" w:color="auto"/>
                    <w:right w:val="none" w:sz="0" w:space="0" w:color="auto"/>
                  </w:divBdr>
                </w:div>
                <w:div w:id="8650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39194">
      <w:bodyDiv w:val="1"/>
      <w:marLeft w:val="0"/>
      <w:marRight w:val="0"/>
      <w:marTop w:val="0"/>
      <w:marBottom w:val="0"/>
      <w:divBdr>
        <w:top w:val="none" w:sz="0" w:space="0" w:color="auto"/>
        <w:left w:val="none" w:sz="0" w:space="0" w:color="auto"/>
        <w:bottom w:val="none" w:sz="0" w:space="0" w:color="auto"/>
        <w:right w:val="none" w:sz="0" w:space="0" w:color="auto"/>
      </w:divBdr>
    </w:div>
    <w:div w:id="856967169">
      <w:bodyDiv w:val="1"/>
      <w:marLeft w:val="0"/>
      <w:marRight w:val="0"/>
      <w:marTop w:val="0"/>
      <w:marBottom w:val="0"/>
      <w:divBdr>
        <w:top w:val="none" w:sz="0" w:space="0" w:color="auto"/>
        <w:left w:val="none" w:sz="0" w:space="0" w:color="auto"/>
        <w:bottom w:val="none" w:sz="0" w:space="0" w:color="auto"/>
        <w:right w:val="none" w:sz="0" w:space="0" w:color="auto"/>
      </w:divBdr>
    </w:div>
    <w:div w:id="985549185">
      <w:bodyDiv w:val="1"/>
      <w:marLeft w:val="0"/>
      <w:marRight w:val="0"/>
      <w:marTop w:val="0"/>
      <w:marBottom w:val="0"/>
      <w:divBdr>
        <w:top w:val="none" w:sz="0" w:space="0" w:color="auto"/>
        <w:left w:val="none" w:sz="0" w:space="0" w:color="auto"/>
        <w:bottom w:val="none" w:sz="0" w:space="0" w:color="auto"/>
        <w:right w:val="none" w:sz="0" w:space="0" w:color="auto"/>
      </w:divBdr>
    </w:div>
    <w:div w:id="1079331894">
      <w:bodyDiv w:val="1"/>
      <w:marLeft w:val="0"/>
      <w:marRight w:val="0"/>
      <w:marTop w:val="0"/>
      <w:marBottom w:val="0"/>
      <w:divBdr>
        <w:top w:val="none" w:sz="0" w:space="0" w:color="auto"/>
        <w:left w:val="none" w:sz="0" w:space="0" w:color="auto"/>
        <w:bottom w:val="none" w:sz="0" w:space="0" w:color="auto"/>
        <w:right w:val="none" w:sz="0" w:space="0" w:color="auto"/>
      </w:divBdr>
      <w:divsChild>
        <w:div w:id="2040085994">
          <w:marLeft w:val="0"/>
          <w:marRight w:val="0"/>
          <w:marTop w:val="0"/>
          <w:marBottom w:val="0"/>
          <w:divBdr>
            <w:top w:val="none" w:sz="0" w:space="0" w:color="auto"/>
            <w:left w:val="none" w:sz="0" w:space="0" w:color="auto"/>
            <w:bottom w:val="none" w:sz="0" w:space="0" w:color="auto"/>
            <w:right w:val="none" w:sz="0" w:space="0" w:color="auto"/>
          </w:divBdr>
          <w:divsChild>
            <w:div w:id="797408128">
              <w:marLeft w:val="0"/>
              <w:marRight w:val="0"/>
              <w:marTop w:val="0"/>
              <w:marBottom w:val="0"/>
              <w:divBdr>
                <w:top w:val="none" w:sz="0" w:space="0" w:color="auto"/>
                <w:left w:val="none" w:sz="0" w:space="0" w:color="auto"/>
                <w:bottom w:val="none" w:sz="0" w:space="0" w:color="auto"/>
                <w:right w:val="none" w:sz="0" w:space="0" w:color="auto"/>
              </w:divBdr>
            </w:div>
          </w:divsChild>
        </w:div>
        <w:div w:id="583345400">
          <w:marLeft w:val="0"/>
          <w:marRight w:val="0"/>
          <w:marTop w:val="0"/>
          <w:marBottom w:val="0"/>
          <w:divBdr>
            <w:top w:val="none" w:sz="0" w:space="0" w:color="auto"/>
            <w:left w:val="none" w:sz="0" w:space="0" w:color="auto"/>
            <w:bottom w:val="none" w:sz="0" w:space="0" w:color="auto"/>
            <w:right w:val="none" w:sz="0" w:space="0" w:color="auto"/>
          </w:divBdr>
          <w:divsChild>
            <w:div w:id="140586448">
              <w:marLeft w:val="0"/>
              <w:marRight w:val="0"/>
              <w:marTop w:val="0"/>
              <w:marBottom w:val="0"/>
              <w:divBdr>
                <w:top w:val="none" w:sz="0" w:space="0" w:color="auto"/>
                <w:left w:val="none" w:sz="0" w:space="0" w:color="auto"/>
                <w:bottom w:val="none" w:sz="0" w:space="0" w:color="auto"/>
                <w:right w:val="none" w:sz="0" w:space="0" w:color="auto"/>
              </w:divBdr>
              <w:divsChild>
                <w:div w:id="639579862">
                  <w:marLeft w:val="0"/>
                  <w:marRight w:val="0"/>
                  <w:marTop w:val="0"/>
                  <w:marBottom w:val="0"/>
                  <w:divBdr>
                    <w:top w:val="none" w:sz="0" w:space="0" w:color="auto"/>
                    <w:left w:val="none" w:sz="0" w:space="0" w:color="auto"/>
                    <w:bottom w:val="none" w:sz="0" w:space="0" w:color="auto"/>
                    <w:right w:val="none" w:sz="0" w:space="0" w:color="auto"/>
                  </w:divBdr>
                  <w:divsChild>
                    <w:div w:id="1398086298">
                      <w:marLeft w:val="0"/>
                      <w:marRight w:val="0"/>
                      <w:marTop w:val="0"/>
                      <w:marBottom w:val="0"/>
                      <w:divBdr>
                        <w:top w:val="none" w:sz="0" w:space="0" w:color="auto"/>
                        <w:left w:val="none" w:sz="0" w:space="0" w:color="auto"/>
                        <w:bottom w:val="none" w:sz="0" w:space="0" w:color="auto"/>
                        <w:right w:val="none" w:sz="0" w:space="0" w:color="auto"/>
                      </w:divBdr>
                      <w:divsChild>
                        <w:div w:id="983192557">
                          <w:marLeft w:val="0"/>
                          <w:marRight w:val="0"/>
                          <w:marTop w:val="0"/>
                          <w:marBottom w:val="0"/>
                          <w:divBdr>
                            <w:top w:val="none" w:sz="0" w:space="0" w:color="auto"/>
                            <w:left w:val="none" w:sz="0" w:space="0" w:color="auto"/>
                            <w:bottom w:val="none" w:sz="0" w:space="0" w:color="auto"/>
                            <w:right w:val="none" w:sz="0" w:space="0" w:color="auto"/>
                          </w:divBdr>
                          <w:divsChild>
                            <w:div w:id="1489975255">
                              <w:marLeft w:val="0"/>
                              <w:marRight w:val="0"/>
                              <w:marTop w:val="0"/>
                              <w:marBottom w:val="0"/>
                              <w:divBdr>
                                <w:top w:val="none" w:sz="0" w:space="0" w:color="auto"/>
                                <w:left w:val="none" w:sz="0" w:space="0" w:color="auto"/>
                                <w:bottom w:val="none" w:sz="0" w:space="0" w:color="auto"/>
                                <w:right w:val="none" w:sz="0" w:space="0" w:color="auto"/>
                              </w:divBdr>
                              <w:divsChild>
                                <w:div w:id="581186903">
                                  <w:marLeft w:val="0"/>
                                  <w:marRight w:val="0"/>
                                  <w:marTop w:val="0"/>
                                  <w:marBottom w:val="0"/>
                                  <w:divBdr>
                                    <w:top w:val="none" w:sz="0" w:space="0" w:color="auto"/>
                                    <w:left w:val="none" w:sz="0" w:space="0" w:color="auto"/>
                                    <w:bottom w:val="none" w:sz="0" w:space="0" w:color="auto"/>
                                    <w:right w:val="none" w:sz="0" w:space="0" w:color="auto"/>
                                  </w:divBdr>
                                  <w:divsChild>
                                    <w:div w:id="1285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763869">
                  <w:marLeft w:val="0"/>
                  <w:marRight w:val="0"/>
                  <w:marTop w:val="0"/>
                  <w:marBottom w:val="0"/>
                  <w:divBdr>
                    <w:top w:val="none" w:sz="0" w:space="0" w:color="auto"/>
                    <w:left w:val="none" w:sz="0" w:space="0" w:color="auto"/>
                    <w:bottom w:val="none" w:sz="0" w:space="0" w:color="auto"/>
                    <w:right w:val="none" w:sz="0" w:space="0" w:color="auto"/>
                  </w:divBdr>
                  <w:divsChild>
                    <w:div w:id="2089570784">
                      <w:marLeft w:val="0"/>
                      <w:marRight w:val="0"/>
                      <w:marTop w:val="0"/>
                      <w:marBottom w:val="0"/>
                      <w:divBdr>
                        <w:top w:val="none" w:sz="0" w:space="0" w:color="auto"/>
                        <w:left w:val="none" w:sz="0" w:space="0" w:color="auto"/>
                        <w:bottom w:val="none" w:sz="0" w:space="0" w:color="auto"/>
                        <w:right w:val="none" w:sz="0" w:space="0" w:color="auto"/>
                      </w:divBdr>
                      <w:divsChild>
                        <w:div w:id="1447509183">
                          <w:marLeft w:val="0"/>
                          <w:marRight w:val="0"/>
                          <w:marTop w:val="0"/>
                          <w:marBottom w:val="0"/>
                          <w:divBdr>
                            <w:top w:val="none" w:sz="0" w:space="0" w:color="auto"/>
                            <w:left w:val="none" w:sz="0" w:space="0" w:color="auto"/>
                            <w:bottom w:val="none" w:sz="0" w:space="0" w:color="auto"/>
                            <w:right w:val="none" w:sz="0" w:space="0" w:color="auto"/>
                          </w:divBdr>
                          <w:divsChild>
                            <w:div w:id="1122109343">
                              <w:marLeft w:val="0"/>
                              <w:marRight w:val="0"/>
                              <w:marTop w:val="0"/>
                              <w:marBottom w:val="0"/>
                              <w:divBdr>
                                <w:top w:val="none" w:sz="0" w:space="0" w:color="auto"/>
                                <w:left w:val="none" w:sz="0" w:space="0" w:color="auto"/>
                                <w:bottom w:val="none" w:sz="0" w:space="0" w:color="auto"/>
                                <w:right w:val="none" w:sz="0" w:space="0" w:color="auto"/>
                              </w:divBdr>
                              <w:divsChild>
                                <w:div w:id="1462305193">
                                  <w:marLeft w:val="0"/>
                                  <w:marRight w:val="0"/>
                                  <w:marTop w:val="0"/>
                                  <w:marBottom w:val="0"/>
                                  <w:divBdr>
                                    <w:top w:val="none" w:sz="0" w:space="0" w:color="auto"/>
                                    <w:left w:val="none" w:sz="0" w:space="0" w:color="auto"/>
                                    <w:bottom w:val="none" w:sz="0" w:space="0" w:color="auto"/>
                                    <w:right w:val="none" w:sz="0" w:space="0" w:color="auto"/>
                                  </w:divBdr>
                                  <w:divsChild>
                                    <w:div w:id="12765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654780">
                  <w:marLeft w:val="0"/>
                  <w:marRight w:val="0"/>
                  <w:marTop w:val="0"/>
                  <w:marBottom w:val="0"/>
                  <w:divBdr>
                    <w:top w:val="none" w:sz="0" w:space="0" w:color="auto"/>
                    <w:left w:val="none" w:sz="0" w:space="0" w:color="auto"/>
                    <w:bottom w:val="none" w:sz="0" w:space="0" w:color="auto"/>
                    <w:right w:val="none" w:sz="0" w:space="0" w:color="auto"/>
                  </w:divBdr>
                  <w:divsChild>
                    <w:div w:id="1429306149">
                      <w:marLeft w:val="0"/>
                      <w:marRight w:val="0"/>
                      <w:marTop w:val="0"/>
                      <w:marBottom w:val="0"/>
                      <w:divBdr>
                        <w:top w:val="none" w:sz="0" w:space="0" w:color="auto"/>
                        <w:left w:val="none" w:sz="0" w:space="0" w:color="auto"/>
                        <w:bottom w:val="none" w:sz="0" w:space="0" w:color="auto"/>
                        <w:right w:val="none" w:sz="0" w:space="0" w:color="auto"/>
                      </w:divBdr>
                      <w:divsChild>
                        <w:div w:id="1114203489">
                          <w:marLeft w:val="0"/>
                          <w:marRight w:val="0"/>
                          <w:marTop w:val="0"/>
                          <w:marBottom w:val="0"/>
                          <w:divBdr>
                            <w:top w:val="none" w:sz="0" w:space="0" w:color="auto"/>
                            <w:left w:val="none" w:sz="0" w:space="0" w:color="auto"/>
                            <w:bottom w:val="none" w:sz="0" w:space="0" w:color="auto"/>
                            <w:right w:val="none" w:sz="0" w:space="0" w:color="auto"/>
                          </w:divBdr>
                          <w:divsChild>
                            <w:div w:id="2124034073">
                              <w:marLeft w:val="0"/>
                              <w:marRight w:val="0"/>
                              <w:marTop w:val="0"/>
                              <w:marBottom w:val="0"/>
                              <w:divBdr>
                                <w:top w:val="none" w:sz="0" w:space="0" w:color="auto"/>
                                <w:left w:val="none" w:sz="0" w:space="0" w:color="auto"/>
                                <w:bottom w:val="none" w:sz="0" w:space="0" w:color="auto"/>
                                <w:right w:val="none" w:sz="0" w:space="0" w:color="auto"/>
                              </w:divBdr>
                              <w:divsChild>
                                <w:div w:id="1287273790">
                                  <w:marLeft w:val="0"/>
                                  <w:marRight w:val="0"/>
                                  <w:marTop w:val="0"/>
                                  <w:marBottom w:val="0"/>
                                  <w:divBdr>
                                    <w:top w:val="none" w:sz="0" w:space="0" w:color="auto"/>
                                    <w:left w:val="none" w:sz="0" w:space="0" w:color="auto"/>
                                    <w:bottom w:val="none" w:sz="0" w:space="0" w:color="auto"/>
                                    <w:right w:val="none" w:sz="0" w:space="0" w:color="auto"/>
                                  </w:divBdr>
                                  <w:divsChild>
                                    <w:div w:id="12382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70991">
      <w:bodyDiv w:val="1"/>
      <w:marLeft w:val="0"/>
      <w:marRight w:val="0"/>
      <w:marTop w:val="0"/>
      <w:marBottom w:val="0"/>
      <w:divBdr>
        <w:top w:val="none" w:sz="0" w:space="0" w:color="auto"/>
        <w:left w:val="none" w:sz="0" w:space="0" w:color="auto"/>
        <w:bottom w:val="none" w:sz="0" w:space="0" w:color="auto"/>
        <w:right w:val="none" w:sz="0" w:space="0" w:color="auto"/>
      </w:divBdr>
    </w:div>
    <w:div w:id="1310474486">
      <w:bodyDiv w:val="1"/>
      <w:marLeft w:val="0"/>
      <w:marRight w:val="0"/>
      <w:marTop w:val="0"/>
      <w:marBottom w:val="0"/>
      <w:divBdr>
        <w:top w:val="none" w:sz="0" w:space="0" w:color="auto"/>
        <w:left w:val="none" w:sz="0" w:space="0" w:color="auto"/>
        <w:bottom w:val="none" w:sz="0" w:space="0" w:color="auto"/>
        <w:right w:val="none" w:sz="0" w:space="0" w:color="auto"/>
      </w:divBdr>
      <w:divsChild>
        <w:div w:id="269633710">
          <w:marLeft w:val="0"/>
          <w:marRight w:val="0"/>
          <w:marTop w:val="0"/>
          <w:marBottom w:val="0"/>
          <w:divBdr>
            <w:top w:val="none" w:sz="0" w:space="0" w:color="auto"/>
            <w:left w:val="none" w:sz="0" w:space="0" w:color="auto"/>
            <w:bottom w:val="none" w:sz="0" w:space="0" w:color="auto"/>
            <w:right w:val="none" w:sz="0" w:space="0" w:color="auto"/>
          </w:divBdr>
          <w:divsChild>
            <w:div w:id="13307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429">
      <w:bodyDiv w:val="1"/>
      <w:marLeft w:val="0"/>
      <w:marRight w:val="0"/>
      <w:marTop w:val="0"/>
      <w:marBottom w:val="0"/>
      <w:divBdr>
        <w:top w:val="none" w:sz="0" w:space="0" w:color="auto"/>
        <w:left w:val="none" w:sz="0" w:space="0" w:color="auto"/>
        <w:bottom w:val="none" w:sz="0" w:space="0" w:color="auto"/>
        <w:right w:val="none" w:sz="0" w:space="0" w:color="auto"/>
      </w:divBdr>
    </w:div>
    <w:div w:id="1572346794">
      <w:bodyDiv w:val="1"/>
      <w:marLeft w:val="0"/>
      <w:marRight w:val="0"/>
      <w:marTop w:val="0"/>
      <w:marBottom w:val="0"/>
      <w:divBdr>
        <w:top w:val="none" w:sz="0" w:space="0" w:color="auto"/>
        <w:left w:val="none" w:sz="0" w:space="0" w:color="auto"/>
        <w:bottom w:val="none" w:sz="0" w:space="0" w:color="auto"/>
        <w:right w:val="none" w:sz="0" w:space="0" w:color="auto"/>
      </w:divBdr>
    </w:div>
    <w:div w:id="1740589967">
      <w:bodyDiv w:val="1"/>
      <w:marLeft w:val="0"/>
      <w:marRight w:val="0"/>
      <w:marTop w:val="0"/>
      <w:marBottom w:val="0"/>
      <w:divBdr>
        <w:top w:val="none" w:sz="0" w:space="0" w:color="auto"/>
        <w:left w:val="none" w:sz="0" w:space="0" w:color="auto"/>
        <w:bottom w:val="none" w:sz="0" w:space="0" w:color="auto"/>
        <w:right w:val="none" w:sz="0" w:space="0" w:color="auto"/>
      </w:divBdr>
      <w:divsChild>
        <w:div w:id="268437284">
          <w:marLeft w:val="0"/>
          <w:marRight w:val="0"/>
          <w:marTop w:val="0"/>
          <w:marBottom w:val="0"/>
          <w:divBdr>
            <w:top w:val="none" w:sz="0" w:space="0" w:color="auto"/>
            <w:left w:val="none" w:sz="0" w:space="0" w:color="auto"/>
            <w:bottom w:val="none" w:sz="0" w:space="0" w:color="auto"/>
            <w:right w:val="none" w:sz="0" w:space="0" w:color="auto"/>
          </w:divBdr>
          <w:divsChild>
            <w:div w:id="1361665738">
              <w:marLeft w:val="0"/>
              <w:marRight w:val="0"/>
              <w:marTop w:val="0"/>
              <w:marBottom w:val="0"/>
              <w:divBdr>
                <w:top w:val="none" w:sz="0" w:space="0" w:color="auto"/>
                <w:left w:val="none" w:sz="0" w:space="0" w:color="auto"/>
                <w:bottom w:val="none" w:sz="0" w:space="0" w:color="auto"/>
                <w:right w:val="none" w:sz="0" w:space="0" w:color="auto"/>
              </w:divBdr>
            </w:div>
          </w:divsChild>
        </w:div>
        <w:div w:id="1719933903">
          <w:marLeft w:val="0"/>
          <w:marRight w:val="0"/>
          <w:marTop w:val="0"/>
          <w:marBottom w:val="0"/>
          <w:divBdr>
            <w:top w:val="none" w:sz="0" w:space="0" w:color="auto"/>
            <w:left w:val="none" w:sz="0" w:space="0" w:color="auto"/>
            <w:bottom w:val="none" w:sz="0" w:space="0" w:color="auto"/>
            <w:right w:val="none" w:sz="0" w:space="0" w:color="auto"/>
          </w:divBdr>
          <w:divsChild>
            <w:div w:id="186214193">
              <w:marLeft w:val="0"/>
              <w:marRight w:val="0"/>
              <w:marTop w:val="0"/>
              <w:marBottom w:val="0"/>
              <w:divBdr>
                <w:top w:val="none" w:sz="0" w:space="0" w:color="auto"/>
                <w:left w:val="none" w:sz="0" w:space="0" w:color="auto"/>
                <w:bottom w:val="none" w:sz="0" w:space="0" w:color="auto"/>
                <w:right w:val="none" w:sz="0" w:space="0" w:color="auto"/>
              </w:divBdr>
              <w:divsChild>
                <w:div w:id="613563164">
                  <w:marLeft w:val="0"/>
                  <w:marRight w:val="0"/>
                  <w:marTop w:val="0"/>
                  <w:marBottom w:val="0"/>
                  <w:divBdr>
                    <w:top w:val="none" w:sz="0" w:space="0" w:color="auto"/>
                    <w:left w:val="none" w:sz="0" w:space="0" w:color="auto"/>
                    <w:bottom w:val="none" w:sz="0" w:space="0" w:color="auto"/>
                    <w:right w:val="none" w:sz="0" w:space="0" w:color="auto"/>
                  </w:divBdr>
                  <w:divsChild>
                    <w:div w:id="899629685">
                      <w:marLeft w:val="0"/>
                      <w:marRight w:val="0"/>
                      <w:marTop w:val="0"/>
                      <w:marBottom w:val="0"/>
                      <w:divBdr>
                        <w:top w:val="none" w:sz="0" w:space="0" w:color="auto"/>
                        <w:left w:val="none" w:sz="0" w:space="0" w:color="auto"/>
                        <w:bottom w:val="none" w:sz="0" w:space="0" w:color="auto"/>
                        <w:right w:val="none" w:sz="0" w:space="0" w:color="auto"/>
                      </w:divBdr>
                      <w:divsChild>
                        <w:div w:id="235172316">
                          <w:marLeft w:val="0"/>
                          <w:marRight w:val="0"/>
                          <w:marTop w:val="0"/>
                          <w:marBottom w:val="0"/>
                          <w:divBdr>
                            <w:top w:val="none" w:sz="0" w:space="0" w:color="auto"/>
                            <w:left w:val="none" w:sz="0" w:space="0" w:color="auto"/>
                            <w:bottom w:val="none" w:sz="0" w:space="0" w:color="auto"/>
                            <w:right w:val="none" w:sz="0" w:space="0" w:color="auto"/>
                          </w:divBdr>
                          <w:divsChild>
                            <w:div w:id="1418790989">
                              <w:marLeft w:val="0"/>
                              <w:marRight w:val="0"/>
                              <w:marTop w:val="0"/>
                              <w:marBottom w:val="0"/>
                              <w:divBdr>
                                <w:top w:val="none" w:sz="0" w:space="0" w:color="auto"/>
                                <w:left w:val="none" w:sz="0" w:space="0" w:color="auto"/>
                                <w:bottom w:val="none" w:sz="0" w:space="0" w:color="auto"/>
                                <w:right w:val="none" w:sz="0" w:space="0" w:color="auto"/>
                              </w:divBdr>
                              <w:divsChild>
                                <w:div w:id="158154205">
                                  <w:marLeft w:val="0"/>
                                  <w:marRight w:val="0"/>
                                  <w:marTop w:val="0"/>
                                  <w:marBottom w:val="0"/>
                                  <w:divBdr>
                                    <w:top w:val="none" w:sz="0" w:space="0" w:color="auto"/>
                                    <w:left w:val="none" w:sz="0" w:space="0" w:color="auto"/>
                                    <w:bottom w:val="none" w:sz="0" w:space="0" w:color="auto"/>
                                    <w:right w:val="none" w:sz="0" w:space="0" w:color="auto"/>
                                  </w:divBdr>
                                  <w:divsChild>
                                    <w:div w:id="18589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222">
                  <w:marLeft w:val="0"/>
                  <w:marRight w:val="0"/>
                  <w:marTop w:val="0"/>
                  <w:marBottom w:val="0"/>
                  <w:divBdr>
                    <w:top w:val="none" w:sz="0" w:space="0" w:color="auto"/>
                    <w:left w:val="none" w:sz="0" w:space="0" w:color="auto"/>
                    <w:bottom w:val="none" w:sz="0" w:space="0" w:color="auto"/>
                    <w:right w:val="none" w:sz="0" w:space="0" w:color="auto"/>
                  </w:divBdr>
                  <w:divsChild>
                    <w:div w:id="2090227169">
                      <w:marLeft w:val="0"/>
                      <w:marRight w:val="0"/>
                      <w:marTop w:val="0"/>
                      <w:marBottom w:val="0"/>
                      <w:divBdr>
                        <w:top w:val="none" w:sz="0" w:space="0" w:color="auto"/>
                        <w:left w:val="none" w:sz="0" w:space="0" w:color="auto"/>
                        <w:bottom w:val="none" w:sz="0" w:space="0" w:color="auto"/>
                        <w:right w:val="none" w:sz="0" w:space="0" w:color="auto"/>
                      </w:divBdr>
                      <w:divsChild>
                        <w:div w:id="1178076914">
                          <w:marLeft w:val="0"/>
                          <w:marRight w:val="0"/>
                          <w:marTop w:val="0"/>
                          <w:marBottom w:val="0"/>
                          <w:divBdr>
                            <w:top w:val="none" w:sz="0" w:space="0" w:color="auto"/>
                            <w:left w:val="none" w:sz="0" w:space="0" w:color="auto"/>
                            <w:bottom w:val="none" w:sz="0" w:space="0" w:color="auto"/>
                            <w:right w:val="none" w:sz="0" w:space="0" w:color="auto"/>
                          </w:divBdr>
                          <w:divsChild>
                            <w:div w:id="1620795621">
                              <w:marLeft w:val="0"/>
                              <w:marRight w:val="0"/>
                              <w:marTop w:val="0"/>
                              <w:marBottom w:val="0"/>
                              <w:divBdr>
                                <w:top w:val="none" w:sz="0" w:space="0" w:color="auto"/>
                                <w:left w:val="none" w:sz="0" w:space="0" w:color="auto"/>
                                <w:bottom w:val="none" w:sz="0" w:space="0" w:color="auto"/>
                                <w:right w:val="none" w:sz="0" w:space="0" w:color="auto"/>
                              </w:divBdr>
                              <w:divsChild>
                                <w:div w:id="1317881123">
                                  <w:marLeft w:val="0"/>
                                  <w:marRight w:val="0"/>
                                  <w:marTop w:val="0"/>
                                  <w:marBottom w:val="0"/>
                                  <w:divBdr>
                                    <w:top w:val="none" w:sz="0" w:space="0" w:color="auto"/>
                                    <w:left w:val="none" w:sz="0" w:space="0" w:color="auto"/>
                                    <w:bottom w:val="none" w:sz="0" w:space="0" w:color="auto"/>
                                    <w:right w:val="none" w:sz="0" w:space="0" w:color="auto"/>
                                  </w:divBdr>
                                  <w:divsChild>
                                    <w:div w:id="1277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3037">
                  <w:marLeft w:val="0"/>
                  <w:marRight w:val="0"/>
                  <w:marTop w:val="0"/>
                  <w:marBottom w:val="0"/>
                  <w:divBdr>
                    <w:top w:val="none" w:sz="0" w:space="0" w:color="auto"/>
                    <w:left w:val="none" w:sz="0" w:space="0" w:color="auto"/>
                    <w:bottom w:val="none" w:sz="0" w:space="0" w:color="auto"/>
                    <w:right w:val="none" w:sz="0" w:space="0" w:color="auto"/>
                  </w:divBdr>
                  <w:divsChild>
                    <w:div w:id="1149904323">
                      <w:marLeft w:val="0"/>
                      <w:marRight w:val="0"/>
                      <w:marTop w:val="0"/>
                      <w:marBottom w:val="0"/>
                      <w:divBdr>
                        <w:top w:val="none" w:sz="0" w:space="0" w:color="auto"/>
                        <w:left w:val="none" w:sz="0" w:space="0" w:color="auto"/>
                        <w:bottom w:val="none" w:sz="0" w:space="0" w:color="auto"/>
                        <w:right w:val="none" w:sz="0" w:space="0" w:color="auto"/>
                      </w:divBdr>
                      <w:divsChild>
                        <w:div w:id="1725519456">
                          <w:marLeft w:val="0"/>
                          <w:marRight w:val="0"/>
                          <w:marTop w:val="0"/>
                          <w:marBottom w:val="0"/>
                          <w:divBdr>
                            <w:top w:val="none" w:sz="0" w:space="0" w:color="auto"/>
                            <w:left w:val="none" w:sz="0" w:space="0" w:color="auto"/>
                            <w:bottom w:val="none" w:sz="0" w:space="0" w:color="auto"/>
                            <w:right w:val="none" w:sz="0" w:space="0" w:color="auto"/>
                          </w:divBdr>
                          <w:divsChild>
                            <w:div w:id="60637284">
                              <w:marLeft w:val="0"/>
                              <w:marRight w:val="0"/>
                              <w:marTop w:val="0"/>
                              <w:marBottom w:val="0"/>
                              <w:divBdr>
                                <w:top w:val="none" w:sz="0" w:space="0" w:color="auto"/>
                                <w:left w:val="none" w:sz="0" w:space="0" w:color="auto"/>
                                <w:bottom w:val="none" w:sz="0" w:space="0" w:color="auto"/>
                                <w:right w:val="none" w:sz="0" w:space="0" w:color="auto"/>
                              </w:divBdr>
                              <w:divsChild>
                                <w:div w:id="451561854">
                                  <w:marLeft w:val="0"/>
                                  <w:marRight w:val="0"/>
                                  <w:marTop w:val="0"/>
                                  <w:marBottom w:val="0"/>
                                  <w:divBdr>
                                    <w:top w:val="none" w:sz="0" w:space="0" w:color="auto"/>
                                    <w:left w:val="none" w:sz="0" w:space="0" w:color="auto"/>
                                    <w:bottom w:val="none" w:sz="0" w:space="0" w:color="auto"/>
                                    <w:right w:val="none" w:sz="0" w:space="0" w:color="auto"/>
                                  </w:divBdr>
                                  <w:divsChild>
                                    <w:div w:id="2651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635307">
      <w:bodyDiv w:val="1"/>
      <w:marLeft w:val="0"/>
      <w:marRight w:val="0"/>
      <w:marTop w:val="0"/>
      <w:marBottom w:val="0"/>
      <w:divBdr>
        <w:top w:val="none" w:sz="0" w:space="0" w:color="auto"/>
        <w:left w:val="none" w:sz="0" w:space="0" w:color="auto"/>
        <w:bottom w:val="none" w:sz="0" w:space="0" w:color="auto"/>
        <w:right w:val="none" w:sz="0" w:space="0" w:color="auto"/>
      </w:divBdr>
      <w:divsChild>
        <w:div w:id="1004286168">
          <w:marLeft w:val="0"/>
          <w:marRight w:val="0"/>
          <w:marTop w:val="0"/>
          <w:marBottom w:val="0"/>
          <w:divBdr>
            <w:top w:val="none" w:sz="0" w:space="0" w:color="auto"/>
            <w:left w:val="none" w:sz="0" w:space="0" w:color="auto"/>
            <w:bottom w:val="none" w:sz="0" w:space="0" w:color="auto"/>
            <w:right w:val="none" w:sz="0" w:space="0" w:color="auto"/>
          </w:divBdr>
          <w:divsChild>
            <w:div w:id="2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4258">
      <w:bodyDiv w:val="1"/>
      <w:marLeft w:val="0"/>
      <w:marRight w:val="0"/>
      <w:marTop w:val="0"/>
      <w:marBottom w:val="0"/>
      <w:divBdr>
        <w:top w:val="none" w:sz="0" w:space="0" w:color="auto"/>
        <w:left w:val="none" w:sz="0" w:space="0" w:color="auto"/>
        <w:bottom w:val="none" w:sz="0" w:space="0" w:color="auto"/>
        <w:right w:val="none" w:sz="0" w:space="0" w:color="auto"/>
      </w:divBdr>
    </w:div>
    <w:div w:id="1763986521">
      <w:bodyDiv w:val="1"/>
      <w:marLeft w:val="0"/>
      <w:marRight w:val="0"/>
      <w:marTop w:val="0"/>
      <w:marBottom w:val="0"/>
      <w:divBdr>
        <w:top w:val="none" w:sz="0" w:space="0" w:color="auto"/>
        <w:left w:val="none" w:sz="0" w:space="0" w:color="auto"/>
        <w:bottom w:val="none" w:sz="0" w:space="0" w:color="auto"/>
        <w:right w:val="none" w:sz="0" w:space="0" w:color="auto"/>
      </w:divBdr>
    </w:div>
    <w:div w:id="1821578711">
      <w:bodyDiv w:val="1"/>
      <w:marLeft w:val="0"/>
      <w:marRight w:val="0"/>
      <w:marTop w:val="0"/>
      <w:marBottom w:val="0"/>
      <w:divBdr>
        <w:top w:val="none" w:sz="0" w:space="0" w:color="auto"/>
        <w:left w:val="none" w:sz="0" w:space="0" w:color="auto"/>
        <w:bottom w:val="none" w:sz="0" w:space="0" w:color="auto"/>
        <w:right w:val="none" w:sz="0" w:space="0" w:color="auto"/>
      </w:divBdr>
    </w:div>
    <w:div w:id="1822775095">
      <w:bodyDiv w:val="1"/>
      <w:marLeft w:val="0"/>
      <w:marRight w:val="0"/>
      <w:marTop w:val="0"/>
      <w:marBottom w:val="0"/>
      <w:divBdr>
        <w:top w:val="none" w:sz="0" w:space="0" w:color="auto"/>
        <w:left w:val="none" w:sz="0" w:space="0" w:color="auto"/>
        <w:bottom w:val="none" w:sz="0" w:space="0" w:color="auto"/>
        <w:right w:val="none" w:sz="0" w:space="0" w:color="auto"/>
      </w:divBdr>
    </w:div>
    <w:div w:id="1851602307">
      <w:bodyDiv w:val="1"/>
      <w:marLeft w:val="0"/>
      <w:marRight w:val="0"/>
      <w:marTop w:val="0"/>
      <w:marBottom w:val="0"/>
      <w:divBdr>
        <w:top w:val="none" w:sz="0" w:space="0" w:color="auto"/>
        <w:left w:val="none" w:sz="0" w:space="0" w:color="auto"/>
        <w:bottom w:val="none" w:sz="0" w:space="0" w:color="auto"/>
        <w:right w:val="none" w:sz="0" w:space="0" w:color="auto"/>
      </w:divBdr>
    </w:div>
    <w:div w:id="1876963309">
      <w:bodyDiv w:val="1"/>
      <w:marLeft w:val="0"/>
      <w:marRight w:val="0"/>
      <w:marTop w:val="0"/>
      <w:marBottom w:val="0"/>
      <w:divBdr>
        <w:top w:val="none" w:sz="0" w:space="0" w:color="auto"/>
        <w:left w:val="none" w:sz="0" w:space="0" w:color="auto"/>
        <w:bottom w:val="none" w:sz="0" w:space="0" w:color="auto"/>
        <w:right w:val="none" w:sz="0" w:space="0" w:color="auto"/>
      </w:divBdr>
    </w:div>
    <w:div w:id="1976982035">
      <w:bodyDiv w:val="1"/>
      <w:marLeft w:val="0"/>
      <w:marRight w:val="0"/>
      <w:marTop w:val="0"/>
      <w:marBottom w:val="0"/>
      <w:divBdr>
        <w:top w:val="none" w:sz="0" w:space="0" w:color="auto"/>
        <w:left w:val="none" w:sz="0" w:space="0" w:color="auto"/>
        <w:bottom w:val="none" w:sz="0" w:space="0" w:color="auto"/>
        <w:right w:val="none" w:sz="0" w:space="0" w:color="auto"/>
      </w:divBdr>
    </w:div>
    <w:div w:id="1982613915">
      <w:bodyDiv w:val="1"/>
      <w:marLeft w:val="0"/>
      <w:marRight w:val="0"/>
      <w:marTop w:val="0"/>
      <w:marBottom w:val="0"/>
      <w:divBdr>
        <w:top w:val="none" w:sz="0" w:space="0" w:color="auto"/>
        <w:left w:val="none" w:sz="0" w:space="0" w:color="auto"/>
        <w:bottom w:val="none" w:sz="0" w:space="0" w:color="auto"/>
        <w:right w:val="none" w:sz="0" w:space="0" w:color="auto"/>
      </w:divBdr>
    </w:div>
    <w:div w:id="1991669183">
      <w:bodyDiv w:val="1"/>
      <w:marLeft w:val="0"/>
      <w:marRight w:val="0"/>
      <w:marTop w:val="0"/>
      <w:marBottom w:val="0"/>
      <w:divBdr>
        <w:top w:val="none" w:sz="0" w:space="0" w:color="auto"/>
        <w:left w:val="none" w:sz="0" w:space="0" w:color="auto"/>
        <w:bottom w:val="none" w:sz="0" w:space="0" w:color="auto"/>
        <w:right w:val="none" w:sz="0" w:space="0" w:color="auto"/>
      </w:divBdr>
    </w:div>
    <w:div w:id="2005813431">
      <w:bodyDiv w:val="1"/>
      <w:marLeft w:val="0"/>
      <w:marRight w:val="0"/>
      <w:marTop w:val="0"/>
      <w:marBottom w:val="0"/>
      <w:divBdr>
        <w:top w:val="none" w:sz="0" w:space="0" w:color="auto"/>
        <w:left w:val="none" w:sz="0" w:space="0" w:color="auto"/>
        <w:bottom w:val="none" w:sz="0" w:space="0" w:color="auto"/>
        <w:right w:val="none" w:sz="0" w:space="0" w:color="auto"/>
      </w:divBdr>
      <w:divsChild>
        <w:div w:id="1808429981">
          <w:marLeft w:val="0"/>
          <w:marRight w:val="0"/>
          <w:marTop w:val="0"/>
          <w:marBottom w:val="0"/>
          <w:divBdr>
            <w:top w:val="none" w:sz="0" w:space="0" w:color="auto"/>
            <w:left w:val="none" w:sz="0" w:space="0" w:color="auto"/>
            <w:bottom w:val="none" w:sz="0" w:space="0" w:color="auto"/>
            <w:right w:val="none" w:sz="0" w:space="0" w:color="auto"/>
          </w:divBdr>
        </w:div>
        <w:div w:id="837623680">
          <w:marLeft w:val="0"/>
          <w:marRight w:val="0"/>
          <w:marTop w:val="0"/>
          <w:marBottom w:val="0"/>
          <w:divBdr>
            <w:top w:val="none" w:sz="0" w:space="0" w:color="auto"/>
            <w:left w:val="none" w:sz="0" w:space="0" w:color="auto"/>
            <w:bottom w:val="none" w:sz="0" w:space="0" w:color="auto"/>
            <w:right w:val="none" w:sz="0" w:space="0" w:color="auto"/>
          </w:divBdr>
          <w:divsChild>
            <w:div w:id="1560363260">
              <w:marLeft w:val="0"/>
              <w:marRight w:val="0"/>
              <w:marTop w:val="0"/>
              <w:marBottom w:val="0"/>
              <w:divBdr>
                <w:top w:val="none" w:sz="0" w:space="0" w:color="auto"/>
                <w:left w:val="none" w:sz="0" w:space="0" w:color="auto"/>
                <w:bottom w:val="none" w:sz="0" w:space="0" w:color="auto"/>
                <w:right w:val="none" w:sz="0" w:space="0" w:color="auto"/>
              </w:divBdr>
              <w:divsChild>
                <w:div w:id="1796559275">
                  <w:marLeft w:val="0"/>
                  <w:marRight w:val="0"/>
                  <w:marTop w:val="0"/>
                  <w:marBottom w:val="0"/>
                  <w:divBdr>
                    <w:top w:val="none" w:sz="0" w:space="0" w:color="auto"/>
                    <w:left w:val="none" w:sz="0" w:space="0" w:color="auto"/>
                    <w:bottom w:val="none" w:sz="0" w:space="0" w:color="auto"/>
                    <w:right w:val="none" w:sz="0" w:space="0" w:color="auto"/>
                  </w:divBdr>
                </w:div>
                <w:div w:id="5970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5351">
      <w:bodyDiv w:val="1"/>
      <w:marLeft w:val="0"/>
      <w:marRight w:val="0"/>
      <w:marTop w:val="0"/>
      <w:marBottom w:val="0"/>
      <w:divBdr>
        <w:top w:val="none" w:sz="0" w:space="0" w:color="auto"/>
        <w:left w:val="none" w:sz="0" w:space="0" w:color="auto"/>
        <w:bottom w:val="none" w:sz="0" w:space="0" w:color="auto"/>
        <w:right w:val="none" w:sz="0" w:space="0" w:color="auto"/>
      </w:divBdr>
    </w:div>
    <w:div w:id="2030597940">
      <w:bodyDiv w:val="1"/>
      <w:marLeft w:val="0"/>
      <w:marRight w:val="0"/>
      <w:marTop w:val="0"/>
      <w:marBottom w:val="0"/>
      <w:divBdr>
        <w:top w:val="none" w:sz="0" w:space="0" w:color="auto"/>
        <w:left w:val="none" w:sz="0" w:space="0" w:color="auto"/>
        <w:bottom w:val="none" w:sz="0" w:space="0" w:color="auto"/>
        <w:right w:val="none" w:sz="0" w:space="0" w:color="auto"/>
      </w:divBdr>
    </w:div>
    <w:div w:id="21001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deepl.com/pro?cta=edit-document" TargetMode="External" Id="R11c2c37149a94397" /><Relationship Type="http://schemas.openxmlformats.org/officeDocument/2006/relationships/image" Target="/media/image.png" Id="R171b1285c94e4f3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4652</ap:Words>
  <ap:Characters>29313</ap:Characters>
  <ap:Application>Microsoft Office Word</ap:Application>
  <ap:DocSecurity>0</ap:DocSecurity>
  <ap:Lines>244</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Company/>
  <ap:LinksUpToDate>false</ap:LinksUpToDate>
  <ap:CharactersWithSpaces>33898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Jörg GERKRATH</dc:creator>
  <keywords>, docId:886A29F38908417E6E638B38F941D8F4</keywords>
  <dc:description/>
  <lastModifiedBy>Jörg GERKRATH</lastModifiedBy>
  <revision>27</revision>
  <lastPrinted>2024-07-17T07:13:00.0000000Z</lastPrinted>
  <dcterms:created xsi:type="dcterms:W3CDTF">2024-08-16T16:20:00.0000000Z</dcterms:created>
  <dcterms:modified xsi:type="dcterms:W3CDTF">2024-10-08T15:31:00.0000000Z</dcterms:modified>
</coreProperties>
</file>