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D2CA3" w14:textId="6996B824" w:rsidR="004F1ACB" w:rsidRPr="00376B1D" w:rsidRDefault="004F1ACB" w:rsidP="002D09A7">
      <w:pPr>
        <w:rPr>
          <w:rFonts w:ascii="Century Schoolbook" w:hAnsi="Century Schoolbook" w:cs="Arial"/>
          <w:b/>
          <w:bCs/>
          <w:sz w:val="28"/>
          <w:szCs w:val="28"/>
          <w:lang w:val="fr-FR"/>
        </w:rPr>
      </w:pPr>
      <w:bookmarkStart w:id="0" w:name="_Hlk126788514"/>
      <w:r w:rsidRPr="00376B1D">
        <w:rPr>
          <w:rFonts w:ascii="Century Schoolbook" w:hAnsi="Century Schoolbook" w:cs="Arial"/>
          <w:b/>
          <w:bCs/>
          <w:sz w:val="28"/>
          <w:szCs w:val="28"/>
          <w:lang w:val="fr-FR"/>
        </w:rPr>
        <w:t>Engagement artistique à la marge</w:t>
      </w:r>
      <w:r w:rsidR="00C6750F" w:rsidRPr="00376B1D">
        <w:rPr>
          <w:rFonts w:ascii="Century Schoolbook" w:hAnsi="Century Schoolbook" w:cs="Arial"/>
          <w:b/>
          <w:bCs/>
          <w:sz w:val="28"/>
          <w:szCs w:val="28"/>
          <w:lang w:val="fr-FR"/>
        </w:rPr>
        <w:t xml:space="preserve"> et </w:t>
      </w:r>
      <w:r w:rsidR="00FC3FF7">
        <w:rPr>
          <w:rFonts w:ascii="Century Schoolbook" w:hAnsi="Century Schoolbook" w:cs="Arial"/>
          <w:b/>
          <w:bCs/>
          <w:sz w:val="28"/>
          <w:szCs w:val="28"/>
          <w:lang w:val="fr-FR"/>
        </w:rPr>
        <w:t xml:space="preserve">mobilisations </w:t>
      </w:r>
      <w:r w:rsidR="00320CB8" w:rsidRPr="00376B1D">
        <w:rPr>
          <w:rFonts w:ascii="Century Schoolbook" w:hAnsi="Century Schoolbook" w:cs="Arial"/>
          <w:b/>
          <w:bCs/>
          <w:sz w:val="28"/>
          <w:szCs w:val="28"/>
          <w:lang w:val="fr-FR"/>
        </w:rPr>
        <w:t xml:space="preserve">au </w:t>
      </w:r>
      <w:r w:rsidR="007E6EE7" w:rsidRPr="00376B1D">
        <w:rPr>
          <w:rFonts w:ascii="Century Schoolbook" w:hAnsi="Century Schoolbook" w:cs="Arial"/>
          <w:b/>
          <w:bCs/>
          <w:sz w:val="28"/>
          <w:szCs w:val="28"/>
          <w:lang w:val="fr-FR"/>
        </w:rPr>
        <w:t>centre</w:t>
      </w:r>
    </w:p>
    <w:p w14:paraId="07925258" w14:textId="77777777" w:rsidR="00E42223" w:rsidRPr="00376B1D" w:rsidRDefault="00E42223" w:rsidP="002D09A7">
      <w:pPr>
        <w:rPr>
          <w:rFonts w:ascii="Century Schoolbook" w:hAnsi="Century Schoolbook" w:cs="Arial"/>
          <w:b/>
          <w:bCs/>
          <w:sz w:val="28"/>
          <w:szCs w:val="28"/>
          <w:lang w:val="fr-FR"/>
        </w:rPr>
      </w:pPr>
    </w:p>
    <w:p w14:paraId="26722AAF" w14:textId="77777777" w:rsidR="00AF2972" w:rsidRDefault="00AF2972" w:rsidP="00E42223">
      <w:pPr>
        <w:ind w:firstLine="360"/>
        <w:rPr>
          <w:rFonts w:ascii="Century Schoolbook" w:hAnsi="Century Schoolbook" w:cs="Arial"/>
          <w:sz w:val="20"/>
          <w:szCs w:val="20"/>
          <w:lang w:val="fr-FR"/>
        </w:rPr>
      </w:pPr>
      <w:bookmarkStart w:id="1" w:name="_Hlk126832729"/>
    </w:p>
    <w:p w14:paraId="123BC6E7" w14:textId="77777777" w:rsidR="00AF2972" w:rsidRDefault="00AF2972" w:rsidP="00E42223">
      <w:pPr>
        <w:ind w:firstLine="360"/>
        <w:rPr>
          <w:rFonts w:ascii="Century Schoolbook" w:hAnsi="Century Schoolbook" w:cs="Arial"/>
          <w:sz w:val="20"/>
          <w:szCs w:val="20"/>
          <w:lang w:val="fr-FR"/>
        </w:rPr>
      </w:pPr>
    </w:p>
    <w:p w14:paraId="393B209D" w14:textId="04DC4B27" w:rsidR="00827B6C" w:rsidRPr="00376B1D" w:rsidRDefault="008A24BD" w:rsidP="00E42223">
      <w:pPr>
        <w:ind w:firstLine="360"/>
        <w:rPr>
          <w:rFonts w:ascii="Century Schoolbook" w:hAnsi="Century Schoolbook" w:cs="Arial"/>
          <w:sz w:val="20"/>
          <w:szCs w:val="20"/>
          <w:lang w:val="fr-FR"/>
        </w:rPr>
      </w:pPr>
      <w:r w:rsidRPr="00376B1D">
        <w:rPr>
          <w:rFonts w:ascii="Century Schoolbook" w:hAnsi="Century Schoolbook" w:cs="Arial"/>
          <w:sz w:val="20"/>
          <w:szCs w:val="20"/>
          <w:lang w:val="fr-FR"/>
        </w:rPr>
        <w:t>Dans le sillage de</w:t>
      </w:r>
      <w:r w:rsidR="007D2ADC" w:rsidRPr="00376B1D">
        <w:rPr>
          <w:rFonts w:ascii="Century Schoolbook" w:hAnsi="Century Schoolbook" w:cs="Arial"/>
          <w:sz w:val="20"/>
          <w:szCs w:val="20"/>
          <w:lang w:val="fr-FR"/>
        </w:rPr>
        <w:t xml:space="preserve"> </w:t>
      </w:r>
      <w:r w:rsidR="00F73C16" w:rsidRPr="00376B1D">
        <w:rPr>
          <w:rFonts w:ascii="Century Schoolbook" w:hAnsi="Century Schoolbook" w:cs="Arial"/>
          <w:sz w:val="20"/>
          <w:szCs w:val="20"/>
          <w:lang w:val="fr-FR"/>
        </w:rPr>
        <w:t xml:space="preserve">Youri </w:t>
      </w:r>
      <w:proofErr w:type="spellStart"/>
      <w:r w:rsidR="007D2ADC" w:rsidRPr="00376B1D">
        <w:rPr>
          <w:rFonts w:ascii="Century Schoolbook" w:hAnsi="Century Schoolbook" w:cs="Arial"/>
          <w:sz w:val="20"/>
          <w:szCs w:val="20"/>
          <w:lang w:val="fr-FR"/>
        </w:rPr>
        <w:t>Lotman</w:t>
      </w:r>
      <w:proofErr w:type="spellEnd"/>
      <w:r w:rsidR="007D2ADC"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qui qualifiait</w:t>
      </w:r>
      <w:r w:rsidR="007D2ADC" w:rsidRPr="00376B1D">
        <w:rPr>
          <w:rFonts w:ascii="Century Schoolbook" w:hAnsi="Century Schoolbook" w:cs="Arial"/>
          <w:sz w:val="20"/>
          <w:szCs w:val="20"/>
          <w:lang w:val="fr-FR"/>
        </w:rPr>
        <w:t xml:space="preserve"> la périphérie de la </w:t>
      </w:r>
      <w:proofErr w:type="spellStart"/>
      <w:r w:rsidR="007D2ADC" w:rsidRPr="00376B1D">
        <w:rPr>
          <w:rFonts w:ascii="Century Schoolbook" w:hAnsi="Century Schoolbook" w:cs="Arial"/>
          <w:sz w:val="20"/>
          <w:szCs w:val="20"/>
          <w:lang w:val="fr-FR"/>
        </w:rPr>
        <w:t>sémiosphère</w:t>
      </w:r>
      <w:proofErr w:type="spellEnd"/>
      <w:r w:rsidR="007D2ADC"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de </w:t>
      </w:r>
      <w:r w:rsidR="007D2ADC" w:rsidRPr="00376B1D">
        <w:rPr>
          <w:rFonts w:ascii="Century Schoolbook" w:hAnsi="Century Schoolbook" w:cs="Arial"/>
          <w:sz w:val="20"/>
          <w:szCs w:val="20"/>
          <w:lang w:val="fr-FR"/>
        </w:rPr>
        <w:t>zone de « violation des liens sémiotiques »</w:t>
      </w:r>
      <w:r w:rsidR="00EC765E" w:rsidRPr="00376B1D">
        <w:rPr>
          <w:rStyle w:val="FootnoteReference"/>
          <w:rFonts w:ascii="Century Schoolbook" w:hAnsi="Century Schoolbook" w:cs="Arial"/>
          <w:sz w:val="20"/>
          <w:szCs w:val="20"/>
          <w:lang w:val="fr-FR"/>
        </w:rPr>
        <w:footnoteReference w:id="1"/>
      </w:r>
      <w:r w:rsidR="00AA2FDD" w:rsidRPr="00376B1D">
        <w:rPr>
          <w:rFonts w:ascii="Century Schoolbook" w:hAnsi="Century Schoolbook" w:cs="Arial"/>
          <w:sz w:val="20"/>
          <w:szCs w:val="20"/>
          <w:lang w:val="fr-FR"/>
        </w:rPr>
        <w:t xml:space="preserve">, </w:t>
      </w:r>
      <w:r w:rsidR="007D2ADC" w:rsidRPr="00376B1D">
        <w:rPr>
          <w:rFonts w:ascii="Century Schoolbook" w:hAnsi="Century Schoolbook" w:cs="Arial"/>
          <w:sz w:val="20"/>
          <w:szCs w:val="20"/>
          <w:lang w:val="fr-FR"/>
        </w:rPr>
        <w:t xml:space="preserve">une aire </w:t>
      </w:r>
      <w:r w:rsidR="00112474" w:rsidRPr="00376B1D">
        <w:rPr>
          <w:rFonts w:ascii="Century Schoolbook" w:hAnsi="Century Schoolbook" w:cs="Arial"/>
          <w:sz w:val="20"/>
          <w:szCs w:val="20"/>
          <w:lang w:val="fr-FR"/>
        </w:rPr>
        <w:t>turbulente</w:t>
      </w:r>
      <w:r w:rsidR="007D2ADC" w:rsidRPr="00376B1D">
        <w:rPr>
          <w:rFonts w:ascii="Century Schoolbook" w:hAnsi="Century Schoolbook" w:cs="Arial"/>
          <w:sz w:val="20"/>
          <w:szCs w:val="20"/>
          <w:lang w:val="fr-FR"/>
        </w:rPr>
        <w:t xml:space="preserve"> où le rapport entre signifiant et signifié se distend, où l’arbitraire et l’immotivé apparaissent</w:t>
      </w:r>
      <w:r w:rsidR="00440B49" w:rsidRPr="00376B1D">
        <w:rPr>
          <w:rFonts w:ascii="Century Schoolbook" w:hAnsi="Century Schoolbook" w:cs="Arial"/>
          <w:sz w:val="20"/>
          <w:szCs w:val="20"/>
          <w:lang w:val="fr-FR"/>
        </w:rPr>
        <w:t xml:space="preserve">, en somme </w:t>
      </w:r>
      <w:r w:rsidR="00DB3164" w:rsidRPr="00376B1D">
        <w:rPr>
          <w:rFonts w:ascii="Century Schoolbook" w:hAnsi="Century Schoolbook" w:cs="Arial"/>
          <w:sz w:val="20"/>
          <w:szCs w:val="20"/>
          <w:lang w:val="fr-FR"/>
        </w:rPr>
        <w:t xml:space="preserve">un </w:t>
      </w:r>
      <w:r w:rsidR="007D2ADC" w:rsidRPr="00376B1D">
        <w:rPr>
          <w:rFonts w:ascii="Century Schoolbook" w:hAnsi="Century Schoolbook" w:cs="Arial"/>
          <w:sz w:val="20"/>
          <w:szCs w:val="20"/>
          <w:lang w:val="fr-FR"/>
        </w:rPr>
        <w:t xml:space="preserve">excentré </w:t>
      </w:r>
      <w:r w:rsidR="00440B49" w:rsidRPr="00376B1D">
        <w:rPr>
          <w:rFonts w:ascii="Century Schoolbook" w:hAnsi="Century Schoolbook" w:cs="Arial"/>
          <w:sz w:val="20"/>
          <w:szCs w:val="20"/>
          <w:lang w:val="fr-FR"/>
        </w:rPr>
        <w:t xml:space="preserve">qui légitime </w:t>
      </w:r>
      <w:r w:rsidR="007D2ADC" w:rsidRPr="00376B1D">
        <w:rPr>
          <w:rFonts w:ascii="Century Schoolbook" w:hAnsi="Century Schoolbook" w:cs="Arial"/>
          <w:sz w:val="20"/>
          <w:szCs w:val="20"/>
          <w:lang w:val="fr-FR"/>
        </w:rPr>
        <w:t xml:space="preserve">l’excentrique, </w:t>
      </w:r>
      <w:r w:rsidR="00827B6C" w:rsidRPr="00376B1D">
        <w:rPr>
          <w:rFonts w:ascii="Century Schoolbook" w:hAnsi="Century Schoolbook" w:cs="Arial"/>
          <w:sz w:val="20"/>
          <w:szCs w:val="20"/>
          <w:lang w:val="fr-FR"/>
        </w:rPr>
        <w:t>l</w:t>
      </w:r>
      <w:r w:rsidRPr="00376B1D">
        <w:rPr>
          <w:rFonts w:ascii="Century Schoolbook" w:hAnsi="Century Schoolbook" w:cs="Arial"/>
          <w:sz w:val="20"/>
          <w:szCs w:val="20"/>
          <w:lang w:val="fr-FR"/>
        </w:rPr>
        <w:t xml:space="preserve">es artistes </w:t>
      </w:r>
      <w:r w:rsidR="004461B2" w:rsidRPr="00376B1D">
        <w:rPr>
          <w:rFonts w:ascii="Century Schoolbook" w:hAnsi="Century Schoolbook" w:cs="Arial"/>
          <w:sz w:val="20"/>
          <w:szCs w:val="20"/>
          <w:lang w:val="fr-FR"/>
        </w:rPr>
        <w:t xml:space="preserve">se sont empressés </w:t>
      </w:r>
      <w:r w:rsidR="002B2C32" w:rsidRPr="00376B1D">
        <w:rPr>
          <w:rFonts w:ascii="Century Schoolbook" w:hAnsi="Century Schoolbook" w:cs="Arial"/>
          <w:sz w:val="20"/>
          <w:szCs w:val="20"/>
          <w:lang w:val="fr-FR"/>
        </w:rPr>
        <w:t>d’</w:t>
      </w:r>
      <w:r w:rsidR="00827B6C" w:rsidRPr="00376B1D">
        <w:rPr>
          <w:rFonts w:ascii="Century Schoolbook" w:hAnsi="Century Schoolbook" w:cs="Arial"/>
          <w:sz w:val="20"/>
          <w:szCs w:val="20"/>
          <w:lang w:val="fr-FR"/>
        </w:rPr>
        <w:t>investir</w:t>
      </w:r>
      <w:r w:rsidR="004F1ACB" w:rsidRPr="00376B1D">
        <w:rPr>
          <w:rFonts w:ascii="Century Schoolbook" w:hAnsi="Century Schoolbook" w:cs="Arial"/>
          <w:sz w:val="20"/>
          <w:szCs w:val="20"/>
          <w:lang w:val="fr-FR"/>
        </w:rPr>
        <w:t xml:space="preserve"> </w:t>
      </w:r>
      <w:r w:rsidR="00440B49" w:rsidRPr="00376B1D">
        <w:rPr>
          <w:rFonts w:ascii="Century Schoolbook" w:hAnsi="Century Schoolbook" w:cs="Arial"/>
          <w:sz w:val="20"/>
          <w:szCs w:val="20"/>
          <w:lang w:val="fr-FR"/>
        </w:rPr>
        <w:t>d’une charge symbolique</w:t>
      </w:r>
      <w:r w:rsidR="00112474" w:rsidRPr="00376B1D">
        <w:rPr>
          <w:rFonts w:ascii="Century Schoolbook" w:hAnsi="Century Schoolbook" w:cs="Arial"/>
          <w:sz w:val="20"/>
          <w:szCs w:val="20"/>
          <w:lang w:val="fr-FR"/>
        </w:rPr>
        <w:t xml:space="preserve"> et passionnelle</w:t>
      </w:r>
      <w:r w:rsidR="00440B49" w:rsidRPr="00376B1D">
        <w:rPr>
          <w:rFonts w:ascii="Century Schoolbook" w:hAnsi="Century Schoolbook" w:cs="Arial"/>
          <w:sz w:val="20"/>
          <w:szCs w:val="20"/>
          <w:lang w:val="fr-FR"/>
        </w:rPr>
        <w:t xml:space="preserve"> </w:t>
      </w:r>
      <w:r w:rsidR="004F1ACB" w:rsidRPr="00376B1D">
        <w:rPr>
          <w:rFonts w:ascii="Century Schoolbook" w:hAnsi="Century Schoolbook" w:cs="Arial"/>
          <w:sz w:val="20"/>
          <w:szCs w:val="20"/>
          <w:lang w:val="fr-FR"/>
        </w:rPr>
        <w:t xml:space="preserve">la </w:t>
      </w:r>
      <w:proofErr w:type="spellStart"/>
      <w:r w:rsidR="004F1ACB" w:rsidRPr="00376B1D">
        <w:rPr>
          <w:rFonts w:ascii="Century Schoolbook" w:hAnsi="Century Schoolbook" w:cs="Arial"/>
          <w:i/>
          <w:iCs/>
          <w:sz w:val="20"/>
          <w:szCs w:val="20"/>
          <w:lang w:val="fr-FR"/>
        </w:rPr>
        <w:t>ban-lieue</w:t>
      </w:r>
      <w:proofErr w:type="spellEnd"/>
      <w:r w:rsidR="00440B49" w:rsidRPr="00376B1D">
        <w:rPr>
          <w:rFonts w:ascii="Century Schoolbook" w:hAnsi="Century Schoolbook" w:cs="Arial"/>
          <w:i/>
          <w:iCs/>
          <w:sz w:val="20"/>
          <w:szCs w:val="20"/>
          <w:lang w:val="fr-FR"/>
        </w:rPr>
        <w:t>, le check-point</w:t>
      </w:r>
      <w:r w:rsidR="00440B49" w:rsidRPr="00376B1D">
        <w:rPr>
          <w:rFonts w:ascii="Century Schoolbook" w:hAnsi="Century Schoolbook" w:cs="Arial"/>
          <w:sz w:val="20"/>
          <w:szCs w:val="20"/>
          <w:lang w:val="fr-FR"/>
        </w:rPr>
        <w:t xml:space="preserve">, et autres </w:t>
      </w:r>
      <w:proofErr w:type="spellStart"/>
      <w:r w:rsidR="00440B49" w:rsidRPr="00376B1D">
        <w:rPr>
          <w:rFonts w:ascii="Century Schoolbook" w:hAnsi="Century Schoolbook" w:cs="Arial"/>
          <w:i/>
          <w:iCs/>
          <w:sz w:val="20"/>
          <w:szCs w:val="20"/>
          <w:lang w:val="fr-FR"/>
        </w:rPr>
        <w:t>borderscapes</w:t>
      </w:r>
      <w:proofErr w:type="spellEnd"/>
      <w:r w:rsidR="00B17D74" w:rsidRPr="00376B1D">
        <w:rPr>
          <w:rFonts w:ascii="Century Schoolbook" w:hAnsi="Century Schoolbook" w:cs="Arial"/>
          <w:i/>
          <w:iCs/>
          <w:sz w:val="20"/>
          <w:szCs w:val="20"/>
          <w:lang w:val="fr-FR"/>
        </w:rPr>
        <w:t xml:space="preserve"> </w:t>
      </w:r>
      <w:r w:rsidRPr="00376B1D">
        <w:rPr>
          <w:rFonts w:ascii="Century Schoolbook" w:hAnsi="Century Schoolbook" w:cs="Arial"/>
          <w:sz w:val="20"/>
          <w:szCs w:val="20"/>
          <w:lang w:val="fr-FR"/>
        </w:rPr>
        <w:t>: pensons a</w:t>
      </w:r>
      <w:r w:rsidR="00F36C48" w:rsidRPr="00376B1D">
        <w:rPr>
          <w:rFonts w:ascii="Century Schoolbook" w:hAnsi="Century Schoolbook" w:cs="Arial"/>
          <w:sz w:val="20"/>
          <w:szCs w:val="20"/>
          <w:lang w:val="fr-FR"/>
        </w:rPr>
        <w:t xml:space="preserve">ux produits politico-esthétiques </w:t>
      </w:r>
      <w:r w:rsidRPr="00376B1D">
        <w:rPr>
          <w:rFonts w:ascii="Century Schoolbook" w:hAnsi="Century Schoolbook" w:cs="Arial"/>
          <w:sz w:val="20"/>
          <w:szCs w:val="20"/>
          <w:lang w:val="fr-FR"/>
        </w:rPr>
        <w:t xml:space="preserve">« à la marge » de </w:t>
      </w:r>
      <w:r w:rsidR="00DB3164" w:rsidRPr="00376B1D">
        <w:rPr>
          <w:rFonts w:ascii="Century Schoolbook" w:hAnsi="Century Schoolbook" w:cs="Arial"/>
          <w:sz w:val="20"/>
          <w:szCs w:val="20"/>
          <w:lang w:val="fr-FR"/>
        </w:rPr>
        <w:t>plasticiens</w:t>
      </w:r>
      <w:r w:rsidR="00320CB8" w:rsidRPr="00376B1D">
        <w:rPr>
          <w:rFonts w:ascii="Century Schoolbook" w:hAnsi="Century Schoolbook" w:cs="Arial"/>
          <w:sz w:val="20"/>
          <w:szCs w:val="20"/>
          <w:lang w:val="fr-FR"/>
        </w:rPr>
        <w:t>,</w:t>
      </w:r>
      <w:r w:rsidR="00DB3164" w:rsidRPr="00376B1D">
        <w:rPr>
          <w:rFonts w:ascii="Century Schoolbook" w:hAnsi="Century Schoolbook" w:cs="Arial"/>
          <w:sz w:val="20"/>
          <w:szCs w:val="20"/>
          <w:lang w:val="fr-FR"/>
        </w:rPr>
        <w:t xml:space="preserve"> performers</w:t>
      </w:r>
      <w:r w:rsidR="00320CB8" w:rsidRPr="00376B1D">
        <w:rPr>
          <w:rFonts w:ascii="Century Schoolbook" w:hAnsi="Century Schoolbook" w:cs="Arial"/>
          <w:sz w:val="20"/>
          <w:szCs w:val="20"/>
          <w:lang w:val="fr-FR"/>
        </w:rPr>
        <w:t xml:space="preserve"> ou</w:t>
      </w:r>
      <w:r w:rsidR="006F196E" w:rsidRPr="00376B1D">
        <w:rPr>
          <w:rFonts w:ascii="Century Schoolbook" w:hAnsi="Century Schoolbook" w:cs="Arial"/>
          <w:sz w:val="20"/>
          <w:szCs w:val="20"/>
          <w:lang w:val="fr-FR"/>
        </w:rPr>
        <w:t xml:space="preserve"> cinéastes</w:t>
      </w:r>
      <w:r w:rsidR="003849D6" w:rsidRPr="00376B1D">
        <w:rPr>
          <w:rFonts w:ascii="Century Schoolbook" w:hAnsi="Century Schoolbook" w:cs="Arial"/>
          <w:sz w:val="20"/>
          <w:szCs w:val="20"/>
          <w:lang w:val="fr-FR"/>
        </w:rPr>
        <w:t>.</w:t>
      </w:r>
      <w:r w:rsidR="00827B6C" w:rsidRPr="00376B1D">
        <w:rPr>
          <w:rFonts w:ascii="Century Schoolbook" w:hAnsi="Century Schoolbook" w:cs="Arial"/>
          <w:sz w:val="20"/>
          <w:szCs w:val="20"/>
          <w:lang w:val="fr-FR"/>
        </w:rPr>
        <w:t xml:space="preserve"> Un changement de paradigme s’observe depuis peu</w:t>
      </w:r>
      <w:r w:rsidR="00B84ECD" w:rsidRPr="00376B1D">
        <w:rPr>
          <w:rFonts w:ascii="Century Schoolbook" w:hAnsi="Century Schoolbook" w:cs="Arial"/>
          <w:sz w:val="20"/>
          <w:szCs w:val="20"/>
          <w:lang w:val="fr-FR"/>
        </w:rPr>
        <w:t>,</w:t>
      </w:r>
      <w:r w:rsidR="00827B6C" w:rsidRPr="00376B1D">
        <w:rPr>
          <w:rFonts w:ascii="Century Schoolbook" w:hAnsi="Century Schoolbook" w:cs="Arial"/>
          <w:sz w:val="20"/>
          <w:szCs w:val="20"/>
          <w:lang w:val="fr-FR"/>
        </w:rPr>
        <w:t xml:space="preserve"> qui va de pair avec un </w:t>
      </w:r>
      <w:r w:rsidR="00A66B45" w:rsidRPr="00376B1D">
        <w:rPr>
          <w:rFonts w:ascii="Century Schoolbook" w:hAnsi="Century Schoolbook" w:cs="Arial"/>
          <w:sz w:val="20"/>
          <w:szCs w:val="20"/>
          <w:lang w:val="fr-FR"/>
        </w:rPr>
        <w:t>glissement</w:t>
      </w:r>
      <w:r w:rsidR="00827B6C" w:rsidRPr="00376B1D">
        <w:rPr>
          <w:rFonts w:ascii="Century Schoolbook" w:hAnsi="Century Schoolbook" w:cs="Arial"/>
          <w:sz w:val="20"/>
          <w:szCs w:val="20"/>
          <w:lang w:val="fr-FR"/>
        </w:rPr>
        <w:t xml:space="preserve"> </w:t>
      </w:r>
      <w:r w:rsidR="00A66B45" w:rsidRPr="00376B1D">
        <w:rPr>
          <w:rFonts w:ascii="Century Schoolbook" w:hAnsi="Century Schoolbook" w:cs="Arial"/>
          <w:sz w:val="20"/>
          <w:szCs w:val="20"/>
          <w:lang w:val="fr-FR"/>
        </w:rPr>
        <w:t>sémantique</w:t>
      </w:r>
      <w:r w:rsidR="00CB2B8F" w:rsidRPr="00376B1D">
        <w:rPr>
          <w:rFonts w:ascii="Century Schoolbook" w:hAnsi="Century Schoolbook" w:cs="Arial"/>
          <w:sz w:val="20"/>
          <w:szCs w:val="20"/>
          <w:lang w:val="fr-FR"/>
        </w:rPr>
        <w:t> : l’acception topologique du lexème « marge » semble céder le pas à son sens figuré de « latitude »</w:t>
      </w:r>
      <w:r w:rsidR="00EF2404" w:rsidRPr="00376B1D">
        <w:rPr>
          <w:rFonts w:ascii="Century Schoolbook" w:hAnsi="Century Schoolbook" w:cs="Arial"/>
          <w:sz w:val="20"/>
          <w:szCs w:val="20"/>
          <w:lang w:val="fr-FR"/>
        </w:rPr>
        <w:t> </w:t>
      </w:r>
      <w:r w:rsidR="002B2C32" w:rsidRPr="00376B1D">
        <w:rPr>
          <w:rFonts w:ascii="Century Schoolbook" w:hAnsi="Century Schoolbook" w:cs="Arial"/>
          <w:sz w:val="20"/>
          <w:szCs w:val="20"/>
          <w:lang w:val="fr-FR"/>
        </w:rPr>
        <w:t>(</w:t>
      </w:r>
      <w:r w:rsidR="00CB2B8F" w:rsidRPr="00376B1D">
        <w:rPr>
          <w:rFonts w:ascii="Century Schoolbook" w:hAnsi="Century Schoolbook" w:cs="Arial"/>
          <w:sz w:val="20"/>
          <w:szCs w:val="20"/>
          <w:lang w:val="fr-FR"/>
        </w:rPr>
        <w:t>« laisser de la marge à quelqu’un</w:t>
      </w:r>
      <w:r w:rsidR="0094693A" w:rsidRPr="00376B1D">
        <w:rPr>
          <w:rFonts w:ascii="Century Schoolbook" w:hAnsi="Century Schoolbook" w:cs="Arial"/>
          <w:sz w:val="20"/>
          <w:szCs w:val="20"/>
          <w:lang w:val="fr-FR"/>
        </w:rPr>
        <w:t> », « disposer d’une marge de manœuvre »</w:t>
      </w:r>
      <w:r w:rsidR="002B2C32" w:rsidRPr="00376B1D">
        <w:rPr>
          <w:rFonts w:ascii="Century Schoolbook" w:hAnsi="Century Schoolbook" w:cs="Arial"/>
          <w:sz w:val="20"/>
          <w:szCs w:val="20"/>
          <w:lang w:val="fr-FR"/>
        </w:rPr>
        <w:t>)</w:t>
      </w:r>
      <w:r w:rsidR="00B84ECD" w:rsidRPr="00376B1D">
        <w:rPr>
          <w:rFonts w:ascii="Century Schoolbook" w:hAnsi="Century Schoolbook" w:cs="Arial"/>
          <w:sz w:val="20"/>
          <w:szCs w:val="20"/>
          <w:lang w:val="fr-FR"/>
        </w:rPr>
        <w:t xml:space="preserve">. </w:t>
      </w:r>
      <w:r w:rsidR="00EF2404" w:rsidRPr="00376B1D">
        <w:rPr>
          <w:rFonts w:ascii="Century Schoolbook" w:hAnsi="Century Schoolbook" w:cs="Arial"/>
          <w:sz w:val="20"/>
          <w:szCs w:val="20"/>
          <w:lang w:val="fr-FR"/>
        </w:rPr>
        <w:t>Le</w:t>
      </w:r>
      <w:r w:rsidR="00214AB4" w:rsidRPr="00376B1D">
        <w:rPr>
          <w:rFonts w:ascii="Century Schoolbook" w:hAnsi="Century Schoolbook" w:cs="Arial"/>
          <w:sz w:val="20"/>
          <w:szCs w:val="20"/>
          <w:lang w:val="fr-FR"/>
        </w:rPr>
        <w:t xml:space="preserve"> potentiel créatif</w:t>
      </w:r>
      <w:r w:rsidR="00EF2404" w:rsidRPr="00376B1D">
        <w:rPr>
          <w:rFonts w:ascii="Century Schoolbook" w:hAnsi="Century Schoolbook" w:cs="Arial"/>
          <w:sz w:val="20"/>
          <w:szCs w:val="20"/>
          <w:lang w:val="fr-FR"/>
        </w:rPr>
        <w:t xml:space="preserve"> émanant de la périphérie</w:t>
      </w:r>
      <w:r w:rsidR="00B84ECD" w:rsidRPr="00376B1D">
        <w:rPr>
          <w:rFonts w:ascii="Century Schoolbook" w:hAnsi="Century Schoolbook" w:cs="Arial"/>
          <w:sz w:val="20"/>
          <w:szCs w:val="20"/>
          <w:lang w:val="fr-FR"/>
        </w:rPr>
        <w:t xml:space="preserve"> se </w:t>
      </w:r>
      <w:r w:rsidR="00EF2404" w:rsidRPr="00376B1D">
        <w:rPr>
          <w:rFonts w:ascii="Century Schoolbook" w:hAnsi="Century Schoolbook" w:cs="Arial"/>
          <w:sz w:val="20"/>
          <w:szCs w:val="20"/>
          <w:lang w:val="fr-FR"/>
        </w:rPr>
        <w:t>retrouve</w:t>
      </w:r>
      <w:r w:rsidR="0094693A" w:rsidRPr="00376B1D">
        <w:rPr>
          <w:rFonts w:ascii="Century Schoolbook" w:hAnsi="Century Schoolbook" w:cs="Arial"/>
          <w:sz w:val="20"/>
          <w:szCs w:val="20"/>
          <w:lang w:val="fr-FR"/>
        </w:rPr>
        <w:t xml:space="preserve"> </w:t>
      </w:r>
      <w:r w:rsidR="00EF2404" w:rsidRPr="00376B1D">
        <w:rPr>
          <w:rFonts w:ascii="Century Schoolbook" w:hAnsi="Century Schoolbook" w:cs="Arial"/>
          <w:sz w:val="20"/>
          <w:szCs w:val="20"/>
          <w:lang w:val="fr-FR"/>
        </w:rPr>
        <w:t xml:space="preserve">désormais </w:t>
      </w:r>
      <w:r w:rsidR="0094693A" w:rsidRPr="00376B1D">
        <w:rPr>
          <w:rFonts w:ascii="Century Schoolbook" w:hAnsi="Century Schoolbook" w:cs="Arial"/>
          <w:sz w:val="20"/>
          <w:szCs w:val="20"/>
          <w:lang w:val="fr-FR"/>
        </w:rPr>
        <w:t xml:space="preserve">au </w:t>
      </w:r>
      <w:r w:rsidR="00EF2404" w:rsidRPr="00376B1D">
        <w:rPr>
          <w:rFonts w:ascii="Century Schoolbook" w:hAnsi="Century Schoolbook" w:cs="Arial"/>
          <w:sz w:val="20"/>
          <w:szCs w:val="20"/>
          <w:lang w:val="fr-FR"/>
        </w:rPr>
        <w:t>« </w:t>
      </w:r>
      <w:r w:rsidR="0094693A" w:rsidRPr="00376B1D">
        <w:rPr>
          <w:rFonts w:ascii="Century Schoolbook" w:hAnsi="Century Schoolbook" w:cs="Arial"/>
          <w:sz w:val="20"/>
          <w:szCs w:val="20"/>
          <w:lang w:val="fr-FR"/>
        </w:rPr>
        <w:t>centre</w:t>
      </w:r>
      <w:r w:rsidR="00EF2404" w:rsidRPr="00376B1D">
        <w:rPr>
          <w:rFonts w:ascii="Century Schoolbook" w:hAnsi="Century Schoolbook" w:cs="Arial"/>
          <w:sz w:val="20"/>
          <w:szCs w:val="20"/>
          <w:lang w:val="fr-FR"/>
        </w:rPr>
        <w:t> »</w:t>
      </w:r>
      <w:r w:rsidR="0094693A" w:rsidRPr="00376B1D">
        <w:rPr>
          <w:rFonts w:ascii="Century Schoolbook" w:hAnsi="Century Schoolbook" w:cs="Arial"/>
          <w:sz w:val="20"/>
          <w:szCs w:val="20"/>
          <w:lang w:val="fr-FR"/>
        </w:rPr>
        <w:t xml:space="preserve"> des préoccupations</w:t>
      </w:r>
      <w:r w:rsidR="00214AB4" w:rsidRPr="00376B1D">
        <w:rPr>
          <w:rFonts w:ascii="Century Schoolbook" w:hAnsi="Century Schoolbook" w:cs="Arial"/>
          <w:sz w:val="20"/>
          <w:szCs w:val="20"/>
          <w:lang w:val="fr-FR"/>
        </w:rPr>
        <w:t>,</w:t>
      </w:r>
      <w:r w:rsidR="002B2C32" w:rsidRPr="00376B1D">
        <w:rPr>
          <w:rFonts w:ascii="Century Schoolbook" w:hAnsi="Century Schoolbook" w:cs="Arial"/>
          <w:sz w:val="20"/>
          <w:szCs w:val="20"/>
          <w:lang w:val="fr-FR"/>
        </w:rPr>
        <w:t xml:space="preserve"> dans le collimateur</w:t>
      </w:r>
      <w:r w:rsidR="006C246A" w:rsidRPr="00376B1D">
        <w:rPr>
          <w:rFonts w:ascii="Century Schoolbook" w:hAnsi="Century Schoolbook" w:cs="Arial"/>
          <w:sz w:val="20"/>
          <w:szCs w:val="20"/>
          <w:lang w:val="fr-FR"/>
        </w:rPr>
        <w:t xml:space="preserve"> des médias</w:t>
      </w:r>
      <w:r w:rsidR="003F1F7B" w:rsidRPr="00376B1D">
        <w:rPr>
          <w:rFonts w:ascii="Century Schoolbook" w:hAnsi="Century Schoolbook" w:cs="Arial"/>
          <w:sz w:val="20"/>
          <w:szCs w:val="20"/>
          <w:lang w:val="fr-FR"/>
        </w:rPr>
        <w:t>.</w:t>
      </w:r>
      <w:r w:rsidR="002B2C32" w:rsidRPr="00376B1D">
        <w:rPr>
          <w:rFonts w:ascii="Century Schoolbook" w:hAnsi="Century Schoolbook" w:cs="Arial"/>
          <w:sz w:val="20"/>
          <w:szCs w:val="20"/>
          <w:lang w:val="fr-FR"/>
        </w:rPr>
        <w:t xml:space="preserve"> </w:t>
      </w:r>
      <w:r w:rsidR="00EF2404" w:rsidRPr="00376B1D">
        <w:rPr>
          <w:rFonts w:ascii="Century Schoolbook" w:hAnsi="Century Schoolbook" w:cs="Arial"/>
          <w:sz w:val="20"/>
          <w:szCs w:val="20"/>
          <w:lang w:val="fr-FR"/>
        </w:rPr>
        <w:t>Or, c</w:t>
      </w:r>
      <w:r w:rsidR="00214AB4" w:rsidRPr="00376B1D">
        <w:rPr>
          <w:rFonts w:ascii="Century Schoolbook" w:hAnsi="Century Schoolbook" w:cs="Arial"/>
          <w:sz w:val="20"/>
          <w:szCs w:val="20"/>
          <w:lang w:val="fr-FR"/>
        </w:rPr>
        <w:t xml:space="preserve">e glissement atteste-t-il de la </w:t>
      </w:r>
      <w:r w:rsidR="00827B6C" w:rsidRPr="00376B1D">
        <w:rPr>
          <w:rFonts w:ascii="Century Schoolbook" w:hAnsi="Century Schoolbook" w:cs="Arial"/>
          <w:sz w:val="20"/>
          <w:szCs w:val="20"/>
          <w:lang w:val="fr-FR"/>
        </w:rPr>
        <w:t>« </w:t>
      </w:r>
      <w:r w:rsidR="00214AB4" w:rsidRPr="00376B1D">
        <w:rPr>
          <w:rFonts w:ascii="Century Schoolbook" w:hAnsi="Century Schoolbook" w:cs="Arial"/>
          <w:sz w:val="20"/>
          <w:szCs w:val="20"/>
          <w:lang w:val="fr-FR"/>
        </w:rPr>
        <w:t>s</w:t>
      </w:r>
      <w:r w:rsidR="00827B6C" w:rsidRPr="00376B1D">
        <w:rPr>
          <w:rFonts w:ascii="Century Schoolbook" w:hAnsi="Century Schoolbook" w:cs="Arial"/>
          <w:sz w:val="20"/>
          <w:szCs w:val="20"/>
          <w:lang w:val="fr-FR"/>
        </w:rPr>
        <w:t xml:space="preserve">urvivance des lucioles » (Didi-Huberman) ou </w:t>
      </w:r>
      <w:r w:rsidR="006C246A" w:rsidRPr="00376B1D">
        <w:rPr>
          <w:rFonts w:ascii="Century Schoolbook" w:hAnsi="Century Schoolbook" w:cs="Arial"/>
          <w:sz w:val="20"/>
          <w:szCs w:val="20"/>
          <w:lang w:val="fr-FR"/>
        </w:rPr>
        <w:t>d’une</w:t>
      </w:r>
      <w:r w:rsidR="00214AB4" w:rsidRPr="00376B1D">
        <w:rPr>
          <w:rFonts w:ascii="Century Schoolbook" w:hAnsi="Century Schoolbook" w:cs="Arial"/>
          <w:sz w:val="20"/>
          <w:szCs w:val="20"/>
          <w:lang w:val="fr-FR"/>
        </w:rPr>
        <w:t xml:space="preserve"> </w:t>
      </w:r>
      <w:r w:rsidR="00827B6C" w:rsidRPr="00376B1D">
        <w:rPr>
          <w:rFonts w:ascii="Century Schoolbook" w:hAnsi="Century Schoolbook" w:cs="Arial"/>
          <w:sz w:val="20"/>
          <w:szCs w:val="20"/>
          <w:lang w:val="fr-FR"/>
        </w:rPr>
        <w:t>récupération marchande</w:t>
      </w:r>
      <w:r w:rsidR="00897688" w:rsidRPr="00376B1D">
        <w:rPr>
          <w:rFonts w:ascii="Century Schoolbook" w:hAnsi="Century Schoolbook" w:cs="Arial"/>
          <w:sz w:val="20"/>
          <w:szCs w:val="20"/>
          <w:lang w:val="fr-FR"/>
        </w:rPr>
        <w:t xml:space="preserve"> avec ses « marges bénéficiaires</w:t>
      </w:r>
      <w:r w:rsidR="00EF2404" w:rsidRPr="00376B1D">
        <w:rPr>
          <w:rFonts w:ascii="Century Schoolbook" w:hAnsi="Century Schoolbook" w:cs="Arial"/>
          <w:sz w:val="20"/>
          <w:szCs w:val="20"/>
          <w:lang w:val="fr-FR"/>
        </w:rPr>
        <w:t> »</w:t>
      </w:r>
      <w:r w:rsidR="00827B6C" w:rsidRPr="00376B1D">
        <w:rPr>
          <w:rFonts w:ascii="Century Schoolbook" w:hAnsi="Century Schoolbook" w:cs="Arial"/>
          <w:sz w:val="20"/>
          <w:szCs w:val="20"/>
          <w:lang w:val="fr-FR"/>
        </w:rPr>
        <w:t xml:space="preserve"> ? </w:t>
      </w:r>
    </w:p>
    <w:p w14:paraId="51028831" w14:textId="77777777" w:rsidR="00335273" w:rsidRPr="00376B1D" w:rsidRDefault="00335273" w:rsidP="002D09A7">
      <w:pPr>
        <w:rPr>
          <w:rFonts w:ascii="Century Schoolbook" w:hAnsi="Century Schoolbook" w:cs="Arial"/>
          <w:sz w:val="20"/>
          <w:szCs w:val="20"/>
          <w:lang w:val="fr-FR"/>
        </w:rPr>
      </w:pPr>
    </w:p>
    <w:bookmarkEnd w:id="1"/>
    <w:p w14:paraId="5A7F3DD3" w14:textId="4EE5CCAC" w:rsidR="00876C3D" w:rsidRPr="00376B1D" w:rsidRDefault="00876C3D" w:rsidP="002D09A7">
      <w:pPr>
        <w:pStyle w:val="ListParagraph"/>
        <w:numPr>
          <w:ilvl w:val="0"/>
          <w:numId w:val="43"/>
        </w:numPr>
        <w:spacing w:line="240" w:lineRule="auto"/>
        <w:rPr>
          <w:rFonts w:ascii="Century Schoolbook" w:hAnsi="Century Schoolbook" w:cs="Arial"/>
          <w:sz w:val="20"/>
          <w:szCs w:val="20"/>
          <w:lang w:val="fr-FR"/>
        </w:rPr>
      </w:pPr>
      <w:r w:rsidRPr="00376B1D">
        <w:rPr>
          <w:rFonts w:ascii="Century Schoolbook" w:hAnsi="Century Schoolbook"/>
          <w:noProof/>
          <w:sz w:val="20"/>
          <w:szCs w:val="20"/>
        </w:rPr>
        <mc:AlternateContent>
          <mc:Choice Requires="wps">
            <w:drawing>
              <wp:anchor distT="0" distB="0" distL="114300" distR="114300" simplePos="0" relativeHeight="251668480" behindDoc="0" locked="0" layoutInCell="1" allowOverlap="1" wp14:anchorId="65474116" wp14:editId="7998CC7E">
                <wp:simplePos x="0" y="0"/>
                <wp:positionH relativeFrom="column">
                  <wp:posOffset>6910070</wp:posOffset>
                </wp:positionH>
                <wp:positionV relativeFrom="paragraph">
                  <wp:posOffset>162560</wp:posOffset>
                </wp:positionV>
                <wp:extent cx="3777188" cy="338554"/>
                <wp:effectExtent l="0" t="0" r="0" b="0"/>
                <wp:wrapNone/>
                <wp:docPr id="1563327095" name="Rectangle 3"/>
                <wp:cNvGraphicFramePr/>
                <a:graphic xmlns:a="http://schemas.openxmlformats.org/drawingml/2006/main">
                  <a:graphicData uri="http://schemas.microsoft.com/office/word/2010/wordprocessingShape">
                    <wps:wsp>
                      <wps:cNvSpPr/>
                      <wps:spPr>
                        <a:xfrm>
                          <a:off x="0" y="0"/>
                          <a:ext cx="3777188" cy="338554"/>
                        </a:xfrm>
                        <a:prstGeom prst="rect">
                          <a:avLst/>
                        </a:prstGeom>
                      </wps:spPr>
                      <wps:txbx>
                        <w:txbxContent>
                          <w:p w14:paraId="0B78A50F" w14:textId="77777777" w:rsidR="00876C3D" w:rsidRDefault="00876C3D" w:rsidP="00876C3D">
                            <w:pPr>
                              <w:rPr>
                                <w:rFonts w:hAnsi="Calibri"/>
                                <w:color w:val="000000" w:themeColor="text1"/>
                                <w:kern w:val="24"/>
                                <w:sz w:val="32"/>
                                <w:szCs w:val="32"/>
                                <w:lang w:val="fr-BE"/>
                              </w:rPr>
                            </w:pPr>
                            <w:proofErr w:type="spellStart"/>
                            <w:r>
                              <w:rPr>
                                <w:rFonts w:hAnsi="Calibri"/>
                                <w:color w:val="000000" w:themeColor="text1"/>
                                <w:kern w:val="24"/>
                                <w:sz w:val="32"/>
                                <w:szCs w:val="32"/>
                                <w:lang w:val="fr-BE"/>
                              </w:rPr>
                              <w:t>Léos</w:t>
                            </w:r>
                            <w:proofErr w:type="spellEnd"/>
                            <w:r>
                              <w:rPr>
                                <w:rFonts w:hAnsi="Calibri"/>
                                <w:color w:val="000000" w:themeColor="text1"/>
                                <w:kern w:val="24"/>
                                <w:sz w:val="32"/>
                                <w:szCs w:val="32"/>
                                <w:lang w:val="fr-BE"/>
                              </w:rPr>
                              <w:t xml:space="preserve"> Carax, </w:t>
                            </w:r>
                            <w:r>
                              <w:rPr>
                                <w:rFonts w:hAnsi="Calibri"/>
                                <w:i/>
                                <w:iCs/>
                                <w:color w:val="000000" w:themeColor="text1"/>
                                <w:kern w:val="24"/>
                                <w:sz w:val="32"/>
                                <w:szCs w:val="32"/>
                                <w:lang w:val="fr-BE"/>
                              </w:rPr>
                              <w:t>Les Amants du Pont-Neuf,</w:t>
                            </w:r>
                            <w:r>
                              <w:rPr>
                                <w:rFonts w:hAnsi="Calibri"/>
                                <w:color w:val="000000" w:themeColor="text1"/>
                                <w:kern w:val="24"/>
                                <w:sz w:val="32"/>
                                <w:szCs w:val="32"/>
                                <w:lang w:val="fr-BE"/>
                              </w:rPr>
                              <w:t xml:space="preserve"> 1991</w:t>
                            </w:r>
                          </w:p>
                        </w:txbxContent>
                      </wps:txbx>
                      <wps:bodyPr wrap="none">
                        <a:spAutoFit/>
                      </wps:bodyPr>
                    </wps:wsp>
                  </a:graphicData>
                </a:graphic>
              </wp:anchor>
            </w:drawing>
          </mc:Choice>
          <mc:Fallback>
            <w:pict>
              <v:rect w14:anchorId="65474116" id="Rectangle 3" o:spid="_x0000_s1026" style="position:absolute;left:0;text-align:left;margin-left:544.1pt;margin-top:12.8pt;width:297.4pt;height:26.6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" filled="f" stroked="f">
                <v:textbox style="mso-fit-shape-to-text:t">
                  <w:txbxContent>
                    <w:p w14:paraId="0B78A50F" w14:textId="77777777" w:rsidR="00876C3D" w:rsidRDefault="00876C3D" w:rsidP="00876C3D">
                      <w:pPr>
                        <w:rPr>
                          <w:rFonts w:hAnsi="Calibri"/>
                          <w:color w:val="000000" w:themeColor="text1"/>
                          <w:kern w:val="24"/>
                          <w:sz w:val="32"/>
                          <w:szCs w:val="32"/>
                          <w:lang w:val="fr-BE"/>
                        </w:rPr>
                      </w:pPr>
                      <w:proofErr w:type="spellStart"/>
                      <w:r>
                        <w:rPr>
                          <w:rFonts w:hAnsi="Calibri"/>
                          <w:color w:val="000000" w:themeColor="text1"/>
                          <w:kern w:val="24"/>
                          <w:sz w:val="32"/>
                          <w:szCs w:val="32"/>
                          <w:lang w:val="fr-BE"/>
                        </w:rPr>
                        <w:t>Léos</w:t>
                      </w:r>
                      <w:proofErr w:type="spellEnd"/>
                      <w:r>
                        <w:rPr>
                          <w:rFonts w:hAnsi="Calibri"/>
                          <w:color w:val="000000" w:themeColor="text1"/>
                          <w:kern w:val="24"/>
                          <w:sz w:val="32"/>
                          <w:szCs w:val="32"/>
                          <w:lang w:val="fr-BE"/>
                        </w:rPr>
                        <w:t xml:space="preserve"> Carax, </w:t>
                      </w:r>
                      <w:r>
                        <w:rPr>
                          <w:rFonts w:hAnsi="Calibri"/>
                          <w:i/>
                          <w:iCs/>
                          <w:color w:val="000000" w:themeColor="text1"/>
                          <w:kern w:val="24"/>
                          <w:sz w:val="32"/>
                          <w:szCs w:val="32"/>
                          <w:lang w:val="fr-BE"/>
                        </w:rPr>
                        <w:t>Les Amants du Pont-Neuf,</w:t>
                      </w:r>
                      <w:r>
                        <w:rPr>
                          <w:rFonts w:hAnsi="Calibri"/>
                          <w:color w:val="000000" w:themeColor="text1"/>
                          <w:kern w:val="24"/>
                          <w:sz w:val="32"/>
                          <w:szCs w:val="32"/>
                          <w:lang w:val="fr-BE"/>
                        </w:rPr>
                        <w:t xml:space="preserve"> 1991</w:t>
                      </w:r>
                    </w:p>
                  </w:txbxContent>
                </v:textbox>
              </v:rect>
            </w:pict>
          </mc:Fallback>
        </mc:AlternateContent>
      </w:r>
      <w:r w:rsidR="002B2C32" w:rsidRPr="00376B1D">
        <w:rPr>
          <w:rFonts w:ascii="Century Schoolbook" w:hAnsi="Century Schoolbook" w:cs="Arial"/>
          <w:sz w:val="20"/>
          <w:szCs w:val="20"/>
          <w:lang w:val="fr-FR"/>
        </w:rPr>
        <w:t>L’expérience du seuil</w:t>
      </w:r>
    </w:p>
    <w:p w14:paraId="36F67EB6" w14:textId="77777777" w:rsidR="002B2C32" w:rsidRPr="00376B1D" w:rsidRDefault="002B2C32" w:rsidP="002D09A7">
      <w:pPr>
        <w:pStyle w:val="ListParagraph"/>
        <w:spacing w:line="240" w:lineRule="auto"/>
        <w:rPr>
          <w:rFonts w:ascii="Century Schoolbook" w:hAnsi="Century Schoolbook" w:cs="Arial"/>
          <w:sz w:val="20"/>
          <w:szCs w:val="20"/>
          <w:lang w:val="fr-FR"/>
        </w:rPr>
      </w:pPr>
    </w:p>
    <w:p w14:paraId="39CA5BEA" w14:textId="7E413F47" w:rsidR="00CC5536" w:rsidRPr="00376B1D" w:rsidRDefault="00753E03" w:rsidP="002D09A7">
      <w:pPr>
        <w:ind w:firstLine="360"/>
        <w:rPr>
          <w:rFonts w:ascii="Century Schoolbook" w:hAnsi="Century Schoolbook"/>
          <w:sz w:val="20"/>
          <w:szCs w:val="20"/>
          <w:lang w:val="fr-FR"/>
        </w:rPr>
      </w:pPr>
      <w:r w:rsidRPr="00376B1D">
        <w:rPr>
          <w:rFonts w:ascii="Century Schoolbook" w:hAnsi="Century Schoolbook" w:cs="Arial"/>
          <w:sz w:val="20"/>
          <w:szCs w:val="20"/>
          <w:lang w:val="fr-FR"/>
        </w:rPr>
        <w:t>Que le seuil ait engendré une profusion de théories (pensée du seuil) et suscité nombre de pratiques artistiques (passion du seuil) n’est guère étonnant</w:t>
      </w:r>
      <w:r w:rsidR="00AA2FDD" w:rsidRPr="00376B1D">
        <w:rPr>
          <w:rFonts w:ascii="Century Schoolbook" w:hAnsi="Century Schoolbook" w:cs="Arial"/>
          <w:sz w:val="20"/>
          <w:szCs w:val="20"/>
          <w:lang w:val="fr-FR"/>
        </w:rPr>
        <w:t xml:space="preserve">. </w:t>
      </w:r>
      <w:r w:rsidR="006C246A" w:rsidRPr="00376B1D">
        <w:rPr>
          <w:rFonts w:ascii="Century Schoolbook" w:hAnsi="Century Schoolbook" w:cs="Arial"/>
          <w:sz w:val="20"/>
          <w:szCs w:val="20"/>
          <w:lang w:val="fr-FR"/>
        </w:rPr>
        <w:t>Zone</w:t>
      </w:r>
      <w:r w:rsidR="00CE6521" w:rsidRPr="00376B1D">
        <w:rPr>
          <w:rFonts w:ascii="Century Schoolbook" w:hAnsi="Century Schoolbook" w:cs="Arial"/>
          <w:sz w:val="20"/>
          <w:szCs w:val="20"/>
          <w:lang w:val="fr-FR"/>
        </w:rPr>
        <w:t xml:space="preserve"> d’une certaine largeur, comme pour amortir le passage entre</w:t>
      </w:r>
      <w:r w:rsidR="00B53F54" w:rsidRPr="00376B1D">
        <w:rPr>
          <w:rFonts w:ascii="Century Schoolbook" w:hAnsi="Century Schoolbook" w:cs="Arial"/>
          <w:sz w:val="20"/>
          <w:szCs w:val="20"/>
          <w:lang w:val="fr-FR"/>
        </w:rPr>
        <w:t xml:space="preserve"> public et privé</w:t>
      </w:r>
      <w:r w:rsidR="00CE6521" w:rsidRPr="00376B1D">
        <w:rPr>
          <w:rFonts w:ascii="Century Schoolbook" w:hAnsi="Century Schoolbook" w:cs="Arial"/>
          <w:sz w:val="20"/>
          <w:szCs w:val="20"/>
          <w:lang w:val="fr-FR"/>
        </w:rPr>
        <w:t>, profane et sacré, étranger et familier, il est en outre prolongé vers le dehors par des excroissances, du petit mobilier, et, vers le dedans, par des vestibules et autres niches.</w:t>
      </w:r>
      <w:r w:rsidR="00755119" w:rsidRPr="00376B1D">
        <w:rPr>
          <w:rFonts w:ascii="Century Schoolbook" w:hAnsi="Century Schoolbook" w:cs="Arial"/>
          <w:sz w:val="20"/>
          <w:szCs w:val="20"/>
          <w:lang w:val="fr-FR"/>
        </w:rPr>
        <w:t xml:space="preserve"> </w:t>
      </w:r>
      <w:r w:rsidR="00CC5536" w:rsidRPr="00376B1D">
        <w:rPr>
          <w:rFonts w:ascii="Century Schoolbook" w:hAnsi="Century Schoolbook" w:cs="Arial"/>
          <w:sz w:val="20"/>
          <w:szCs w:val="20"/>
          <w:lang w:val="fr-FR"/>
        </w:rPr>
        <w:t xml:space="preserve">Celui qui a le mieux étudié le débordement vers le dehors, cette </w:t>
      </w:r>
      <w:r w:rsidR="003849D6" w:rsidRPr="00376B1D">
        <w:rPr>
          <w:rFonts w:ascii="Century Schoolbook" w:hAnsi="Century Schoolbook" w:cs="Arial"/>
          <w:sz w:val="20"/>
          <w:szCs w:val="20"/>
          <w:lang w:val="fr-FR"/>
        </w:rPr>
        <w:t>inflation</w:t>
      </w:r>
      <w:r w:rsidR="00CC5536" w:rsidRPr="00376B1D">
        <w:rPr>
          <w:rFonts w:ascii="Century Schoolbook" w:hAnsi="Century Schoolbook" w:cs="Arial"/>
          <w:sz w:val="20"/>
          <w:szCs w:val="20"/>
          <w:lang w:val="fr-FR"/>
        </w:rPr>
        <w:t xml:space="preserve"> du seuil, est indubitablement Bernard Lassus qui qualifie d</w:t>
      </w:r>
      <w:proofErr w:type="gramStart"/>
      <w:r w:rsidR="00CC5536" w:rsidRPr="00376B1D">
        <w:rPr>
          <w:rFonts w:ascii="Century Schoolbook" w:hAnsi="Century Schoolbook" w:cs="Arial"/>
          <w:sz w:val="20"/>
          <w:szCs w:val="20"/>
          <w:lang w:val="fr-FR"/>
        </w:rPr>
        <w:t>’«</w:t>
      </w:r>
      <w:proofErr w:type="gramEnd"/>
      <w:r w:rsidR="00CC5536" w:rsidRPr="00376B1D">
        <w:rPr>
          <w:rFonts w:ascii="Century Schoolbook" w:hAnsi="Century Schoolbook" w:cs="Arial"/>
          <w:sz w:val="20"/>
          <w:szCs w:val="20"/>
          <w:lang w:val="fr-FR"/>
        </w:rPr>
        <w:t> habitants paysagistes »</w:t>
      </w:r>
      <w:r w:rsidR="00CC5536" w:rsidRPr="00376B1D">
        <w:rPr>
          <w:rStyle w:val="FootnoteReference"/>
          <w:rFonts w:ascii="Century Schoolbook" w:hAnsi="Century Schoolbook" w:cs="Arial"/>
          <w:sz w:val="20"/>
          <w:szCs w:val="20"/>
          <w:lang w:val="fr-FR"/>
        </w:rPr>
        <w:footnoteReference w:id="2"/>
      </w:r>
      <w:r w:rsidR="00CC5536" w:rsidRPr="00376B1D">
        <w:rPr>
          <w:rFonts w:ascii="Century Schoolbook" w:hAnsi="Century Schoolbook" w:cs="Arial"/>
          <w:sz w:val="20"/>
          <w:szCs w:val="20"/>
          <w:lang w:val="fr-FR"/>
        </w:rPr>
        <w:t xml:space="preserve"> ces architectes spontanés, singuliers de l’art, </w:t>
      </w:r>
      <w:r w:rsidR="00EC765E" w:rsidRPr="00376B1D">
        <w:rPr>
          <w:rFonts w:ascii="Century Schoolbook" w:hAnsi="Century Schoolbook" w:cs="Arial"/>
          <w:sz w:val="20"/>
          <w:szCs w:val="20"/>
          <w:lang w:val="fr-FR"/>
        </w:rPr>
        <w:t xml:space="preserve">prompts à </w:t>
      </w:r>
      <w:r w:rsidR="00CC5536" w:rsidRPr="00376B1D">
        <w:rPr>
          <w:rFonts w:ascii="Century Schoolbook" w:hAnsi="Century Schoolbook" w:cs="Arial"/>
          <w:sz w:val="20"/>
          <w:szCs w:val="20"/>
          <w:lang w:val="fr-FR"/>
        </w:rPr>
        <w:t>compose</w:t>
      </w:r>
      <w:r w:rsidR="00EC765E" w:rsidRPr="00376B1D">
        <w:rPr>
          <w:rFonts w:ascii="Century Schoolbook" w:hAnsi="Century Schoolbook" w:cs="Arial"/>
          <w:sz w:val="20"/>
          <w:szCs w:val="20"/>
          <w:lang w:val="fr-FR"/>
        </w:rPr>
        <w:t>r</w:t>
      </w:r>
      <w:r w:rsidR="00CC5536" w:rsidRPr="00376B1D">
        <w:rPr>
          <w:rFonts w:ascii="Century Schoolbook" w:hAnsi="Century Schoolbook" w:cs="Arial"/>
          <w:sz w:val="20"/>
          <w:szCs w:val="20"/>
          <w:lang w:val="fr-FR"/>
        </w:rPr>
        <w:t xml:space="preserve"> avec soin une vitrine festive à leur existence morne</w:t>
      </w:r>
      <w:r w:rsidR="00EC765E" w:rsidRPr="00376B1D">
        <w:rPr>
          <w:rFonts w:ascii="Century Schoolbook" w:hAnsi="Century Schoolbook" w:cs="Arial"/>
          <w:sz w:val="20"/>
          <w:szCs w:val="20"/>
          <w:lang w:val="fr-FR"/>
        </w:rPr>
        <w:t>. C</w:t>
      </w:r>
      <w:r w:rsidR="00CC5536" w:rsidRPr="00376B1D">
        <w:rPr>
          <w:rFonts w:ascii="Century Schoolbook" w:hAnsi="Century Schoolbook" w:cs="Arial"/>
          <w:sz w:val="20"/>
          <w:szCs w:val="20"/>
          <w:lang w:val="fr-FR"/>
        </w:rPr>
        <w:t xml:space="preserve">es ouvriers retraités autodidactes </w:t>
      </w:r>
      <w:r w:rsidR="001D6A17" w:rsidRPr="00376B1D">
        <w:rPr>
          <w:rFonts w:ascii="Century Schoolbook" w:hAnsi="Century Schoolbook" w:cs="Arial"/>
          <w:sz w:val="20"/>
          <w:szCs w:val="20"/>
          <w:lang w:val="fr-FR"/>
        </w:rPr>
        <w:t>aménagent</w:t>
      </w:r>
      <w:r w:rsidR="00EC765E" w:rsidRPr="00376B1D">
        <w:rPr>
          <w:rFonts w:ascii="Century Schoolbook" w:hAnsi="Century Schoolbook" w:cs="Arial"/>
          <w:sz w:val="20"/>
          <w:szCs w:val="20"/>
          <w:lang w:val="fr-FR"/>
        </w:rPr>
        <w:t>, voire « paysagent »</w:t>
      </w:r>
      <w:r w:rsidR="00B23D0D"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l’espace vacant entre la façade et la rue, en le meublant de nains de jardin et autres </w:t>
      </w:r>
      <w:r w:rsidR="00EC765E" w:rsidRPr="00376B1D">
        <w:rPr>
          <w:rFonts w:ascii="Century Schoolbook" w:hAnsi="Century Schoolbook" w:cs="Arial"/>
          <w:sz w:val="20"/>
          <w:szCs w:val="20"/>
          <w:lang w:val="fr-FR"/>
        </w:rPr>
        <w:t>figures tutélaires</w:t>
      </w:r>
      <w:r w:rsidR="00320CB8"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Ce geste </w:t>
      </w:r>
      <w:r w:rsidR="00EC765E" w:rsidRPr="00376B1D">
        <w:rPr>
          <w:rFonts w:ascii="Century Schoolbook" w:hAnsi="Century Schoolbook" w:cs="Arial"/>
          <w:sz w:val="20"/>
          <w:szCs w:val="20"/>
          <w:lang w:val="fr-FR"/>
        </w:rPr>
        <w:t>performatif</w:t>
      </w:r>
      <w:r w:rsidR="00B23D0D" w:rsidRPr="00376B1D">
        <w:rPr>
          <w:rFonts w:ascii="Century Schoolbook" w:hAnsi="Century Schoolbook" w:cs="Arial"/>
          <w:sz w:val="20"/>
          <w:szCs w:val="20"/>
          <w:lang w:val="fr-FR"/>
        </w:rPr>
        <w:t xml:space="preserve"> </w:t>
      </w:r>
      <w:r w:rsidR="00CC5536" w:rsidRPr="00376B1D">
        <w:rPr>
          <w:rFonts w:ascii="Century Schoolbook" w:hAnsi="Century Schoolbook" w:cs="Arial"/>
          <w:sz w:val="20"/>
          <w:szCs w:val="20"/>
          <w:lang w:val="fr-FR"/>
        </w:rPr>
        <w:t xml:space="preserve">recoupe ce </w:t>
      </w:r>
      <w:proofErr w:type="spellStart"/>
      <w:r w:rsidR="00CC5536" w:rsidRPr="00376B1D">
        <w:rPr>
          <w:rFonts w:ascii="Century Schoolbook" w:hAnsi="Century Schoolbook" w:cs="Arial"/>
          <w:sz w:val="20"/>
          <w:szCs w:val="20"/>
          <w:lang w:val="fr-FR"/>
        </w:rPr>
        <w:t>qu’Erving</w:t>
      </w:r>
      <w:proofErr w:type="spellEnd"/>
      <w:r w:rsidR="00CC5536" w:rsidRPr="00376B1D">
        <w:rPr>
          <w:rFonts w:ascii="Century Schoolbook" w:hAnsi="Century Schoolbook" w:cs="Arial"/>
          <w:sz w:val="20"/>
          <w:szCs w:val="20"/>
          <w:lang w:val="fr-FR"/>
        </w:rPr>
        <w:t xml:space="preserve"> Goffman</w:t>
      </w:r>
      <w:r w:rsidR="00B23D0D"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dans </w:t>
      </w:r>
      <w:r w:rsidR="00E42223" w:rsidRPr="00376B1D">
        <w:rPr>
          <w:rFonts w:ascii="Century Schoolbook" w:hAnsi="Century Schoolbook" w:cs="Arial"/>
          <w:i/>
          <w:iCs/>
          <w:sz w:val="20"/>
          <w:szCs w:val="20"/>
          <w:lang w:val="fr-FR"/>
        </w:rPr>
        <w:t>La Mise en scène de la vie quotidienne</w:t>
      </w:r>
      <w:r w:rsidR="00CC5536" w:rsidRPr="00376B1D">
        <w:rPr>
          <w:rStyle w:val="FootnoteReference"/>
          <w:rFonts w:ascii="Century Schoolbook" w:hAnsi="Century Schoolbook" w:cs="Arial"/>
          <w:sz w:val="20"/>
          <w:szCs w:val="20"/>
          <w:lang w:val="fr-FR"/>
        </w:rPr>
        <w:footnoteReference w:id="3"/>
      </w:r>
      <w:r w:rsidR="00CC5536" w:rsidRPr="00376B1D">
        <w:rPr>
          <w:rFonts w:ascii="Century Schoolbook" w:hAnsi="Century Schoolbook" w:cs="Arial"/>
          <w:sz w:val="20"/>
          <w:szCs w:val="20"/>
          <w:lang w:val="fr-FR"/>
        </w:rPr>
        <w:t>, a qualifié de théâtralité</w:t>
      </w:r>
      <w:r w:rsidR="003849D6" w:rsidRPr="00376B1D">
        <w:rPr>
          <w:rFonts w:ascii="Century Schoolbook" w:hAnsi="Century Schoolbook" w:cs="Arial"/>
          <w:sz w:val="20"/>
          <w:szCs w:val="20"/>
          <w:lang w:val="fr-FR"/>
        </w:rPr>
        <w:t>, à savoir</w:t>
      </w:r>
      <w:r w:rsidR="00CC5536" w:rsidRPr="00376B1D">
        <w:rPr>
          <w:rFonts w:ascii="Century Schoolbook" w:hAnsi="Century Schoolbook" w:cs="Arial"/>
          <w:sz w:val="20"/>
          <w:szCs w:val="20"/>
          <w:lang w:val="fr-FR"/>
        </w:rPr>
        <w:t xml:space="preserve"> </w:t>
      </w:r>
      <w:r w:rsidR="003849D6" w:rsidRPr="00376B1D">
        <w:rPr>
          <w:rFonts w:ascii="Century Schoolbook" w:hAnsi="Century Schoolbook" w:cs="Arial"/>
          <w:sz w:val="20"/>
          <w:szCs w:val="20"/>
          <w:lang w:val="fr-FR"/>
        </w:rPr>
        <w:t>l’</w:t>
      </w:r>
      <w:r w:rsidR="001D6A17" w:rsidRPr="00376B1D">
        <w:rPr>
          <w:rFonts w:ascii="Century Schoolbook" w:hAnsi="Century Schoolbook" w:cs="Arial"/>
          <w:sz w:val="20"/>
          <w:szCs w:val="20"/>
          <w:lang w:val="fr-FR"/>
        </w:rPr>
        <w:t>attention</w:t>
      </w:r>
      <w:r w:rsidR="00EC765E" w:rsidRPr="00376B1D">
        <w:rPr>
          <w:rFonts w:ascii="Century Schoolbook" w:hAnsi="Century Schoolbook" w:cs="Arial"/>
          <w:sz w:val="20"/>
          <w:szCs w:val="20"/>
          <w:lang w:val="fr-FR"/>
        </w:rPr>
        <w:t xml:space="preserve"> que l’hôte met à accueillir ses invités </w:t>
      </w:r>
      <w:r w:rsidR="00CC5536" w:rsidRPr="00376B1D">
        <w:rPr>
          <w:rFonts w:ascii="Century Schoolbook" w:hAnsi="Century Schoolbook" w:cs="Arial"/>
          <w:sz w:val="20"/>
          <w:szCs w:val="20"/>
          <w:lang w:val="fr-FR"/>
        </w:rPr>
        <w:t>avec une avant-scène (</w:t>
      </w:r>
      <w:r w:rsidR="00CC5536" w:rsidRPr="00376B1D">
        <w:rPr>
          <w:rFonts w:ascii="Century Schoolbook" w:hAnsi="Century Schoolbook" w:cs="Arial"/>
          <w:i/>
          <w:iCs/>
          <w:sz w:val="20"/>
          <w:szCs w:val="20"/>
          <w:lang w:val="fr-FR"/>
        </w:rPr>
        <w:t xml:space="preserve">front </w:t>
      </w:r>
      <w:proofErr w:type="spellStart"/>
      <w:r w:rsidR="00CC5536" w:rsidRPr="00376B1D">
        <w:rPr>
          <w:rFonts w:ascii="Century Schoolbook" w:hAnsi="Century Schoolbook" w:cs="Arial"/>
          <w:i/>
          <w:iCs/>
          <w:sz w:val="20"/>
          <w:szCs w:val="20"/>
          <w:lang w:val="fr-FR"/>
        </w:rPr>
        <w:t>region</w:t>
      </w:r>
      <w:proofErr w:type="spellEnd"/>
      <w:r w:rsidR="00CC5536" w:rsidRPr="00376B1D">
        <w:rPr>
          <w:rFonts w:ascii="Century Schoolbook" w:hAnsi="Century Schoolbook" w:cs="Arial"/>
          <w:sz w:val="20"/>
          <w:szCs w:val="20"/>
          <w:lang w:val="fr-FR"/>
        </w:rPr>
        <w:t xml:space="preserve">) où </w:t>
      </w:r>
      <w:r w:rsidR="001D6A17" w:rsidRPr="00376B1D">
        <w:rPr>
          <w:rFonts w:ascii="Century Schoolbook" w:hAnsi="Century Schoolbook" w:cs="Arial"/>
          <w:sz w:val="20"/>
          <w:szCs w:val="20"/>
          <w:lang w:val="fr-FR"/>
        </w:rPr>
        <w:t>il</w:t>
      </w:r>
      <w:r w:rsidR="00CC5536" w:rsidRPr="00376B1D">
        <w:rPr>
          <w:rFonts w:ascii="Century Schoolbook" w:hAnsi="Century Schoolbook" w:cs="Arial"/>
          <w:sz w:val="20"/>
          <w:szCs w:val="20"/>
          <w:lang w:val="fr-FR"/>
        </w:rPr>
        <w:t xml:space="preserve"> s’exhibe</w:t>
      </w:r>
      <w:r w:rsidR="001D6A17" w:rsidRPr="00376B1D">
        <w:rPr>
          <w:rFonts w:ascii="Century Schoolbook" w:hAnsi="Century Schoolbook" w:cs="Arial"/>
          <w:sz w:val="20"/>
          <w:szCs w:val="20"/>
          <w:lang w:val="fr-FR"/>
        </w:rPr>
        <w:t xml:space="preserve"> </w:t>
      </w:r>
      <w:r w:rsidR="00CC5536" w:rsidRPr="00376B1D">
        <w:rPr>
          <w:rFonts w:ascii="Century Schoolbook" w:hAnsi="Century Schoolbook" w:cs="Arial"/>
          <w:sz w:val="20"/>
          <w:szCs w:val="20"/>
          <w:lang w:val="fr-FR"/>
        </w:rPr>
        <w:t xml:space="preserve">sous </w:t>
      </w:r>
      <w:r w:rsidR="001D6A17" w:rsidRPr="00376B1D">
        <w:rPr>
          <w:rFonts w:ascii="Century Schoolbook" w:hAnsi="Century Schoolbook" w:cs="Arial"/>
          <w:sz w:val="20"/>
          <w:szCs w:val="20"/>
          <w:lang w:val="fr-FR"/>
        </w:rPr>
        <w:t>son</w:t>
      </w:r>
      <w:r w:rsidR="00CC5536" w:rsidRPr="00376B1D">
        <w:rPr>
          <w:rFonts w:ascii="Century Schoolbook" w:hAnsi="Century Schoolbook" w:cs="Arial"/>
          <w:sz w:val="20"/>
          <w:szCs w:val="20"/>
          <w:lang w:val="fr-FR"/>
        </w:rPr>
        <w:t xml:space="preserve"> meilleur jour et une arrière-scène (</w:t>
      </w:r>
      <w:r w:rsidR="00CC5536" w:rsidRPr="00376B1D">
        <w:rPr>
          <w:rFonts w:ascii="Century Schoolbook" w:hAnsi="Century Schoolbook" w:cs="Arial"/>
          <w:i/>
          <w:iCs/>
          <w:sz w:val="20"/>
          <w:szCs w:val="20"/>
          <w:lang w:val="fr-FR"/>
        </w:rPr>
        <w:t>backstage</w:t>
      </w:r>
      <w:r w:rsidR="00CC5536" w:rsidRPr="00376B1D">
        <w:rPr>
          <w:rFonts w:ascii="Century Schoolbook" w:hAnsi="Century Schoolbook" w:cs="Arial"/>
          <w:sz w:val="20"/>
          <w:szCs w:val="20"/>
          <w:lang w:val="fr-FR"/>
        </w:rPr>
        <w:t xml:space="preserve">), </w:t>
      </w:r>
      <w:r w:rsidR="003849D6" w:rsidRPr="00376B1D">
        <w:rPr>
          <w:rFonts w:ascii="Century Schoolbook" w:hAnsi="Century Schoolbook" w:cs="Arial"/>
          <w:sz w:val="20"/>
          <w:szCs w:val="20"/>
          <w:lang w:val="fr-FR"/>
        </w:rPr>
        <w:t xml:space="preserve">en l’occurrence </w:t>
      </w:r>
      <w:r w:rsidR="00EC765E" w:rsidRPr="00376B1D">
        <w:rPr>
          <w:rFonts w:ascii="Century Schoolbook" w:hAnsi="Century Schoolbook" w:cs="Arial"/>
          <w:sz w:val="20"/>
          <w:szCs w:val="20"/>
          <w:lang w:val="fr-FR"/>
        </w:rPr>
        <w:t>la cuisine</w:t>
      </w:r>
      <w:r w:rsidR="008875DB" w:rsidRPr="00376B1D">
        <w:rPr>
          <w:rFonts w:ascii="Century Schoolbook" w:hAnsi="Century Schoolbook" w:cs="Arial"/>
          <w:sz w:val="20"/>
          <w:szCs w:val="20"/>
          <w:lang w:val="fr-FR"/>
        </w:rPr>
        <w:t xml:space="preserve">. </w:t>
      </w:r>
      <w:r w:rsidR="00320CB8" w:rsidRPr="00376B1D">
        <w:rPr>
          <w:rFonts w:ascii="Century Schoolbook" w:hAnsi="Century Schoolbook" w:cs="Arial"/>
          <w:sz w:val="20"/>
          <w:szCs w:val="20"/>
          <w:lang w:val="fr-FR"/>
        </w:rPr>
        <w:t xml:space="preserve">Quant à </w:t>
      </w:r>
      <w:r w:rsidR="00CC5536" w:rsidRPr="00376B1D">
        <w:rPr>
          <w:rFonts w:ascii="Century Schoolbook" w:hAnsi="Century Schoolbook" w:cs="Arial"/>
          <w:sz w:val="20"/>
          <w:szCs w:val="20"/>
          <w:lang w:val="fr-FR"/>
        </w:rPr>
        <w:t xml:space="preserve">Pascal </w:t>
      </w:r>
      <w:proofErr w:type="spellStart"/>
      <w:r w:rsidR="00CC5536" w:rsidRPr="00376B1D">
        <w:rPr>
          <w:rFonts w:ascii="Century Schoolbook" w:hAnsi="Century Schoolbook" w:cs="Arial"/>
          <w:sz w:val="20"/>
          <w:szCs w:val="20"/>
          <w:lang w:val="fr-FR"/>
        </w:rPr>
        <w:t>Dibie</w:t>
      </w:r>
      <w:proofErr w:type="spellEnd"/>
      <w:r w:rsidR="00320CB8" w:rsidRPr="00376B1D">
        <w:rPr>
          <w:rFonts w:ascii="Century Schoolbook" w:hAnsi="Century Schoolbook" w:cs="Arial"/>
          <w:sz w:val="20"/>
          <w:szCs w:val="20"/>
          <w:lang w:val="fr-FR"/>
        </w:rPr>
        <w:t>, spécialiste de la porte, il</w:t>
      </w:r>
      <w:r w:rsidR="00CC5536" w:rsidRPr="00376B1D">
        <w:rPr>
          <w:rFonts w:ascii="Century Schoolbook" w:hAnsi="Century Schoolbook" w:cs="Arial"/>
          <w:sz w:val="20"/>
          <w:szCs w:val="20"/>
          <w:lang w:val="fr-FR"/>
        </w:rPr>
        <w:t xml:space="preserve"> rappelle que c’est au portail des églises</w:t>
      </w:r>
      <w:r w:rsidR="001D6A17"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w:t>
      </w:r>
      <w:r w:rsidR="001D6A17" w:rsidRPr="00376B1D">
        <w:rPr>
          <w:rFonts w:ascii="Century Schoolbook" w:hAnsi="Century Schoolbook" w:cs="Arial"/>
          <w:sz w:val="20"/>
          <w:szCs w:val="20"/>
          <w:lang w:val="fr-FR"/>
        </w:rPr>
        <w:t xml:space="preserve">incluant également le parvis et le porche, </w:t>
      </w:r>
      <w:r w:rsidR="00CC5536" w:rsidRPr="00376B1D">
        <w:rPr>
          <w:rFonts w:ascii="Century Schoolbook" w:hAnsi="Century Schoolbook" w:cs="Arial"/>
          <w:sz w:val="20"/>
          <w:szCs w:val="20"/>
          <w:lang w:val="fr-FR"/>
        </w:rPr>
        <w:t>que se manifest</w:t>
      </w:r>
      <w:r w:rsidR="00EC765E" w:rsidRPr="00376B1D">
        <w:rPr>
          <w:rFonts w:ascii="Century Schoolbook" w:hAnsi="Century Schoolbook" w:cs="Arial"/>
          <w:sz w:val="20"/>
          <w:szCs w:val="20"/>
          <w:lang w:val="fr-FR"/>
        </w:rPr>
        <w:t>ait</w:t>
      </w:r>
      <w:r w:rsidR="00CC5536" w:rsidRPr="00376B1D">
        <w:rPr>
          <w:rFonts w:ascii="Century Schoolbook" w:hAnsi="Century Schoolbook" w:cs="Arial"/>
          <w:sz w:val="20"/>
          <w:szCs w:val="20"/>
          <w:lang w:val="fr-FR"/>
        </w:rPr>
        <w:t xml:space="preserve"> le mieux</w:t>
      </w:r>
      <w:r w:rsidR="00320CB8" w:rsidRPr="00376B1D">
        <w:rPr>
          <w:rFonts w:ascii="Century Schoolbook" w:hAnsi="Century Schoolbook" w:cs="Arial"/>
          <w:sz w:val="20"/>
          <w:szCs w:val="20"/>
          <w:lang w:val="fr-FR"/>
        </w:rPr>
        <w:t xml:space="preserve"> sa valeur symbolique</w:t>
      </w:r>
      <w:r w:rsidR="00CC5536" w:rsidRPr="00376B1D">
        <w:rPr>
          <w:rStyle w:val="FootnoteReference"/>
          <w:rFonts w:ascii="Century Schoolbook" w:hAnsi="Century Schoolbook" w:cs="Arial"/>
          <w:sz w:val="20"/>
          <w:szCs w:val="20"/>
          <w:lang w:val="fr-FR"/>
        </w:rPr>
        <w:footnoteReference w:id="4"/>
      </w:r>
      <w:r w:rsidR="001D6A17" w:rsidRPr="00376B1D">
        <w:rPr>
          <w:rFonts w:ascii="Century Schoolbook" w:hAnsi="Century Schoolbook" w:cs="Arial"/>
          <w:sz w:val="20"/>
          <w:szCs w:val="20"/>
          <w:lang w:val="fr-FR"/>
        </w:rPr>
        <w:t xml:space="preserve">, </w:t>
      </w:r>
      <w:r w:rsidR="001D6A17" w:rsidRPr="00376B1D">
        <w:rPr>
          <w:rFonts w:ascii="Century Schoolbook" w:hAnsi="Century Schoolbook"/>
          <w:sz w:val="20"/>
          <w:szCs w:val="20"/>
          <w:lang w:val="fr-FR"/>
        </w:rPr>
        <w:t>et</w:t>
      </w:r>
      <w:r w:rsidR="00AA2FDD" w:rsidRPr="00376B1D">
        <w:rPr>
          <w:rFonts w:ascii="Century Schoolbook" w:hAnsi="Century Schoolbook"/>
          <w:sz w:val="20"/>
          <w:szCs w:val="20"/>
          <w:lang w:val="fr-FR"/>
        </w:rPr>
        <w:t xml:space="preserve"> dès lors</w:t>
      </w:r>
      <w:r w:rsidR="001D6A17" w:rsidRPr="00376B1D">
        <w:rPr>
          <w:rFonts w:ascii="Century Schoolbook" w:hAnsi="Century Schoolbook"/>
          <w:sz w:val="20"/>
          <w:szCs w:val="20"/>
          <w:lang w:val="fr-FR"/>
        </w:rPr>
        <w:t xml:space="preserve"> que</w:t>
      </w:r>
      <w:r w:rsidR="00CC5536" w:rsidRPr="00376B1D">
        <w:rPr>
          <w:rFonts w:ascii="Century Schoolbook" w:hAnsi="Century Schoolbook"/>
          <w:sz w:val="20"/>
          <w:szCs w:val="20"/>
          <w:lang w:val="fr-FR"/>
        </w:rPr>
        <w:t xml:space="preserve"> le « narthex » ou « antéglise » </w:t>
      </w:r>
      <w:r w:rsidR="001D6A17" w:rsidRPr="00376B1D">
        <w:rPr>
          <w:rFonts w:ascii="Century Schoolbook" w:hAnsi="Century Schoolbook"/>
          <w:sz w:val="20"/>
          <w:szCs w:val="20"/>
          <w:lang w:val="fr-FR"/>
        </w:rPr>
        <w:t xml:space="preserve">avait pour vocation </w:t>
      </w:r>
      <w:r w:rsidR="00B53F54" w:rsidRPr="00376B1D">
        <w:rPr>
          <w:rFonts w:ascii="Century Schoolbook" w:hAnsi="Century Schoolbook" w:cs="Arial"/>
          <w:sz w:val="20"/>
          <w:szCs w:val="20"/>
          <w:lang w:val="fr-FR"/>
        </w:rPr>
        <w:t>d</w:t>
      </w:r>
      <w:r w:rsidR="00320CB8" w:rsidRPr="00376B1D">
        <w:rPr>
          <w:rFonts w:ascii="Century Schoolbook" w:hAnsi="Century Schoolbook" w:cs="Arial"/>
          <w:sz w:val="20"/>
          <w:szCs w:val="20"/>
          <w:lang w:val="fr-FR"/>
        </w:rPr>
        <w:t xml:space="preserve">e </w:t>
      </w:r>
      <w:r w:rsidR="00B53F54" w:rsidRPr="00376B1D">
        <w:rPr>
          <w:rFonts w:ascii="Century Schoolbook" w:hAnsi="Century Schoolbook" w:cs="Arial"/>
          <w:sz w:val="20"/>
          <w:szCs w:val="20"/>
          <w:lang w:val="fr-FR"/>
        </w:rPr>
        <w:t xml:space="preserve">pratiquer </w:t>
      </w:r>
      <w:r w:rsidR="00320CB8" w:rsidRPr="00376B1D">
        <w:rPr>
          <w:rFonts w:ascii="Century Schoolbook" w:hAnsi="Century Schoolbook" w:cs="Arial"/>
          <w:sz w:val="20"/>
          <w:szCs w:val="20"/>
          <w:lang w:val="fr-FR"/>
        </w:rPr>
        <w:t>de</w:t>
      </w:r>
      <w:r w:rsidR="00B53F54" w:rsidRPr="00376B1D">
        <w:rPr>
          <w:rFonts w:ascii="Century Schoolbook" w:hAnsi="Century Schoolbook" w:cs="Arial"/>
          <w:sz w:val="20"/>
          <w:szCs w:val="20"/>
          <w:lang w:val="fr-FR"/>
        </w:rPr>
        <w:t>s baptêmes ou</w:t>
      </w:r>
      <w:r w:rsidR="00B53F54" w:rsidRPr="00376B1D">
        <w:rPr>
          <w:rFonts w:ascii="Century Schoolbook" w:hAnsi="Century Schoolbook"/>
          <w:sz w:val="20"/>
          <w:szCs w:val="20"/>
          <w:lang w:val="fr-FR"/>
        </w:rPr>
        <w:t xml:space="preserve"> </w:t>
      </w:r>
      <w:r w:rsidR="001D6A17" w:rsidRPr="00376B1D">
        <w:rPr>
          <w:rFonts w:ascii="Century Schoolbook" w:hAnsi="Century Schoolbook"/>
          <w:sz w:val="20"/>
          <w:szCs w:val="20"/>
          <w:lang w:val="fr-FR"/>
        </w:rPr>
        <w:t>d’</w:t>
      </w:r>
      <w:r w:rsidR="00CC5536" w:rsidRPr="00376B1D">
        <w:rPr>
          <w:rFonts w:ascii="Century Schoolbook" w:hAnsi="Century Schoolbook"/>
          <w:sz w:val="20"/>
          <w:szCs w:val="20"/>
          <w:lang w:val="fr-FR"/>
        </w:rPr>
        <w:t xml:space="preserve">accueillir ceux qui </w:t>
      </w:r>
      <w:r w:rsidR="00B53F54" w:rsidRPr="00376B1D">
        <w:rPr>
          <w:rFonts w:ascii="Century Schoolbook" w:hAnsi="Century Schoolbook"/>
          <w:sz w:val="20"/>
          <w:szCs w:val="20"/>
          <w:lang w:val="fr-FR"/>
        </w:rPr>
        <w:t>étaient interdits de</w:t>
      </w:r>
      <w:r w:rsidR="00CC5536" w:rsidRPr="00376B1D">
        <w:rPr>
          <w:rFonts w:ascii="Century Schoolbook" w:hAnsi="Century Schoolbook"/>
          <w:sz w:val="20"/>
          <w:szCs w:val="20"/>
          <w:lang w:val="fr-FR"/>
        </w:rPr>
        <w:t xml:space="preserve"> culte</w:t>
      </w:r>
      <w:r w:rsidR="00CC5536" w:rsidRPr="00376B1D">
        <w:rPr>
          <w:rFonts w:ascii="Century Schoolbook" w:hAnsi="Century Schoolbook" w:cs="Arial"/>
          <w:sz w:val="20"/>
          <w:szCs w:val="20"/>
          <w:lang w:val="fr-FR"/>
        </w:rPr>
        <w:t>, les catéchumènes, les énergumènes (possédés) et les pénitents</w:t>
      </w:r>
      <w:r w:rsidR="00E42223" w:rsidRPr="00376B1D">
        <w:rPr>
          <w:rFonts w:ascii="Century Schoolbook" w:hAnsi="Century Schoolbook" w:cs="Arial"/>
          <w:sz w:val="20"/>
          <w:szCs w:val="20"/>
          <w:lang w:val="fr-FR"/>
        </w:rPr>
        <w:t>.</w:t>
      </w:r>
      <w:r w:rsidR="00320CB8" w:rsidRPr="00376B1D">
        <w:rPr>
          <w:rFonts w:ascii="Century Schoolbook" w:hAnsi="Century Schoolbook" w:cs="Arial"/>
          <w:sz w:val="20"/>
          <w:szCs w:val="20"/>
          <w:lang w:val="fr-FR"/>
        </w:rPr>
        <w:t xml:space="preserve"> </w:t>
      </w:r>
      <w:r w:rsidR="00CC5536" w:rsidRPr="00376B1D">
        <w:rPr>
          <w:rFonts w:ascii="Century Schoolbook" w:hAnsi="Century Schoolbook" w:cs="Arial"/>
          <w:sz w:val="20"/>
          <w:szCs w:val="20"/>
          <w:lang w:val="fr-FR"/>
        </w:rPr>
        <w:t xml:space="preserve">D’autres antichambres </w:t>
      </w:r>
      <w:r w:rsidR="001D6A17" w:rsidRPr="00376B1D">
        <w:rPr>
          <w:rFonts w:ascii="Century Schoolbook" w:hAnsi="Century Schoolbook" w:cs="Arial"/>
          <w:sz w:val="20"/>
          <w:szCs w:val="20"/>
          <w:lang w:val="fr-FR"/>
        </w:rPr>
        <w:t xml:space="preserve">ont pour fonction d’amortir le passage du profane au sacré, </w:t>
      </w:r>
      <w:r w:rsidR="00423C94" w:rsidRPr="00376B1D">
        <w:rPr>
          <w:rFonts w:ascii="Century Schoolbook" w:hAnsi="Century Schoolbook" w:cs="Arial"/>
          <w:sz w:val="20"/>
          <w:szCs w:val="20"/>
          <w:lang w:val="fr-FR"/>
        </w:rPr>
        <w:t xml:space="preserve">tel le </w:t>
      </w:r>
      <w:r w:rsidR="001D6A17" w:rsidRPr="00376B1D">
        <w:rPr>
          <w:rFonts w:ascii="Century Schoolbook" w:hAnsi="Century Schoolbook" w:cs="Cambria"/>
          <w:sz w:val="20"/>
          <w:szCs w:val="20"/>
          <w:lang w:val="fr-FR"/>
        </w:rPr>
        <w:t>h</w:t>
      </w:r>
      <w:r w:rsidR="001D6A17" w:rsidRPr="00376B1D">
        <w:rPr>
          <w:rFonts w:ascii="Century Schoolbook" w:hAnsi="Century Schoolbook" w:cs="Arial"/>
          <w:sz w:val="20"/>
          <w:szCs w:val="20"/>
          <w:lang w:val="fr-FR"/>
        </w:rPr>
        <w:t>ammam</w:t>
      </w:r>
      <w:r w:rsidR="00423C94" w:rsidRPr="00376B1D">
        <w:rPr>
          <w:rFonts w:ascii="Century Schoolbook" w:hAnsi="Century Schoolbook" w:cs="Arial"/>
          <w:sz w:val="20"/>
          <w:szCs w:val="20"/>
          <w:lang w:val="fr-FR"/>
        </w:rPr>
        <w:t xml:space="preserve"> </w:t>
      </w:r>
      <w:r w:rsidR="001D6A17" w:rsidRPr="00376B1D">
        <w:rPr>
          <w:rFonts w:ascii="Century Schoolbook" w:hAnsi="Century Schoolbook" w:cs="Arial"/>
          <w:sz w:val="20"/>
          <w:szCs w:val="20"/>
          <w:lang w:val="fr-FR"/>
        </w:rPr>
        <w:t xml:space="preserve">qui </w:t>
      </w:r>
      <w:r w:rsidR="00423C94" w:rsidRPr="00376B1D">
        <w:rPr>
          <w:rFonts w:ascii="Century Schoolbook" w:hAnsi="Century Schoolbook" w:cs="Arial"/>
          <w:sz w:val="20"/>
          <w:szCs w:val="20"/>
          <w:lang w:val="fr-FR"/>
        </w:rPr>
        <w:t>permet au croyant musulman de faire l’ablution majeure avant d’entrer dans la mosquée</w:t>
      </w:r>
      <w:r w:rsidR="001D6A17" w:rsidRPr="00376B1D">
        <w:rPr>
          <w:rFonts w:ascii="Century Schoolbook" w:hAnsi="Century Schoolbook" w:cs="Arial"/>
          <w:sz w:val="20"/>
          <w:szCs w:val="20"/>
          <w:lang w:val="fr-FR"/>
        </w:rPr>
        <w:t>.</w:t>
      </w:r>
      <w:r w:rsidR="00423C94" w:rsidRPr="00376B1D">
        <w:rPr>
          <w:rFonts w:ascii="Century Schoolbook" w:hAnsi="Century Schoolbook" w:cs="Arial"/>
          <w:sz w:val="20"/>
          <w:szCs w:val="20"/>
          <w:lang w:val="fr-FR"/>
        </w:rPr>
        <w:t xml:space="preserve"> </w:t>
      </w:r>
      <w:r w:rsidR="00FD13BC" w:rsidRPr="00376B1D">
        <w:rPr>
          <w:rFonts w:ascii="Century Schoolbook" w:hAnsi="Century Schoolbook" w:cs="Arial"/>
          <w:sz w:val="20"/>
          <w:szCs w:val="20"/>
          <w:lang w:val="fr-FR"/>
        </w:rPr>
        <w:t>Da</w:t>
      </w:r>
      <w:r w:rsidR="00CC5536" w:rsidRPr="00376B1D">
        <w:rPr>
          <w:rFonts w:ascii="Century Schoolbook" w:hAnsi="Century Schoolbook" w:cs="Arial"/>
          <w:sz w:val="20"/>
          <w:szCs w:val="20"/>
          <w:lang w:val="fr-FR"/>
        </w:rPr>
        <w:t>ns l’architecture domestique andalouse</w:t>
      </w:r>
      <w:r w:rsidR="001D6A17" w:rsidRPr="00376B1D">
        <w:rPr>
          <w:rFonts w:ascii="Century Schoolbook" w:hAnsi="Century Schoolbook" w:cs="Arial"/>
          <w:sz w:val="20"/>
          <w:szCs w:val="20"/>
          <w:lang w:val="fr-FR"/>
        </w:rPr>
        <w:t xml:space="preserve">, le </w:t>
      </w:r>
      <w:proofErr w:type="spellStart"/>
      <w:r w:rsidR="001D6A17" w:rsidRPr="00376B1D">
        <w:rPr>
          <w:rFonts w:ascii="Century Schoolbook" w:hAnsi="Century Schoolbook" w:cs="Arial"/>
          <w:i/>
          <w:iCs/>
          <w:sz w:val="20"/>
          <w:szCs w:val="20"/>
          <w:lang w:val="fr-FR"/>
        </w:rPr>
        <w:t>zaguán</w:t>
      </w:r>
      <w:proofErr w:type="spellEnd"/>
      <w:r w:rsidR="00E42223"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un perron sans caractère </w:t>
      </w:r>
      <w:proofErr w:type="spellStart"/>
      <w:r w:rsidR="00CC5536" w:rsidRPr="00376B1D">
        <w:rPr>
          <w:rFonts w:ascii="Century Schoolbook" w:hAnsi="Century Schoolbook" w:cs="Arial"/>
          <w:sz w:val="20"/>
          <w:szCs w:val="20"/>
          <w:lang w:val="fr-FR"/>
        </w:rPr>
        <w:t>habitationnel</w:t>
      </w:r>
      <w:proofErr w:type="spellEnd"/>
      <w:r w:rsidR="001D6A17" w:rsidRPr="00376B1D">
        <w:rPr>
          <w:rFonts w:ascii="Century Schoolbook" w:hAnsi="Century Schoolbook" w:cs="Arial"/>
          <w:sz w:val="20"/>
          <w:szCs w:val="20"/>
          <w:lang w:val="fr-FR"/>
        </w:rPr>
        <w:t xml:space="preserve"> donnant </w:t>
      </w:r>
      <w:r w:rsidR="00CC5536" w:rsidRPr="00376B1D">
        <w:rPr>
          <w:rFonts w:ascii="Century Schoolbook" w:hAnsi="Century Schoolbook" w:cs="Arial"/>
          <w:sz w:val="20"/>
          <w:szCs w:val="20"/>
          <w:lang w:val="fr-FR"/>
        </w:rPr>
        <w:t>accès au patio à colonnades</w:t>
      </w:r>
      <w:r w:rsidR="00320CB8" w:rsidRPr="00376B1D">
        <w:rPr>
          <w:rFonts w:ascii="Century Schoolbook" w:hAnsi="Century Schoolbook" w:cs="Arial"/>
          <w:sz w:val="20"/>
          <w:szCs w:val="20"/>
          <w:lang w:val="fr-FR"/>
        </w:rPr>
        <w:t xml:space="preserve">, </w:t>
      </w:r>
      <w:r w:rsidR="00B53F54" w:rsidRPr="00376B1D">
        <w:rPr>
          <w:rFonts w:ascii="Century Schoolbook" w:hAnsi="Century Schoolbook" w:cs="Arial"/>
          <w:sz w:val="20"/>
          <w:szCs w:val="20"/>
          <w:lang w:val="fr-FR"/>
        </w:rPr>
        <w:t>voya</w:t>
      </w:r>
      <w:r w:rsidR="00320CB8" w:rsidRPr="00376B1D">
        <w:rPr>
          <w:rFonts w:ascii="Century Schoolbook" w:hAnsi="Century Schoolbook" w:cs="Arial"/>
          <w:sz w:val="20"/>
          <w:szCs w:val="20"/>
          <w:lang w:val="fr-FR"/>
        </w:rPr>
        <w:t>i</w:t>
      </w:r>
      <w:r w:rsidR="00B53F54" w:rsidRPr="00376B1D">
        <w:rPr>
          <w:rFonts w:ascii="Century Schoolbook" w:hAnsi="Century Schoolbook" w:cs="Arial"/>
          <w:sz w:val="20"/>
          <w:szCs w:val="20"/>
          <w:lang w:val="fr-FR"/>
        </w:rPr>
        <w:t xml:space="preserve">t se nouer </w:t>
      </w:r>
      <w:r w:rsidR="00AD5CF3" w:rsidRPr="00376B1D">
        <w:rPr>
          <w:rFonts w:ascii="Century Schoolbook" w:hAnsi="Century Schoolbook" w:cs="Arial"/>
          <w:sz w:val="20"/>
          <w:szCs w:val="20"/>
          <w:lang w:val="fr-FR"/>
        </w:rPr>
        <w:t>de</w:t>
      </w:r>
      <w:r w:rsidR="00CC5536" w:rsidRPr="00376B1D">
        <w:rPr>
          <w:rFonts w:ascii="Century Schoolbook" w:hAnsi="Century Schoolbook" w:cs="Arial"/>
          <w:sz w:val="20"/>
          <w:szCs w:val="20"/>
          <w:lang w:val="fr-FR"/>
        </w:rPr>
        <w:t>s relations amoureuses clandestines</w:t>
      </w:r>
      <w:r w:rsidR="00320CB8" w:rsidRPr="00376B1D">
        <w:rPr>
          <w:rFonts w:ascii="Century Schoolbook" w:hAnsi="Century Schoolbook" w:cs="Arial"/>
          <w:sz w:val="20"/>
          <w:szCs w:val="20"/>
          <w:lang w:val="fr-FR"/>
        </w:rPr>
        <w:t xml:space="preserve"> </w:t>
      </w:r>
      <w:r w:rsidR="00B17D74" w:rsidRPr="00376B1D">
        <w:rPr>
          <w:rFonts w:ascii="Century Schoolbook" w:hAnsi="Century Schoolbook" w:cs="Arial"/>
          <w:sz w:val="20"/>
          <w:szCs w:val="20"/>
          <w:lang w:val="fr-FR"/>
        </w:rPr>
        <w:t xml:space="preserve">à </w:t>
      </w:r>
      <w:r w:rsidR="00320CB8" w:rsidRPr="00376B1D">
        <w:rPr>
          <w:rFonts w:ascii="Century Schoolbook" w:hAnsi="Century Schoolbook" w:cs="Arial"/>
          <w:sz w:val="20"/>
          <w:szCs w:val="20"/>
          <w:lang w:val="fr-FR"/>
        </w:rPr>
        <w:t>l’abri des regards</w:t>
      </w:r>
      <w:r w:rsidR="00CC5536" w:rsidRPr="00376B1D">
        <w:rPr>
          <w:rFonts w:ascii="Century Schoolbook" w:hAnsi="Century Schoolbook" w:cs="Arial"/>
          <w:sz w:val="20"/>
          <w:szCs w:val="20"/>
          <w:lang w:val="fr-FR"/>
        </w:rPr>
        <w:t>.</w:t>
      </w:r>
      <w:r w:rsidR="001D6A17" w:rsidRPr="00376B1D">
        <w:rPr>
          <w:rFonts w:ascii="Century Schoolbook" w:hAnsi="Century Schoolbook" w:cs="Arial"/>
          <w:sz w:val="20"/>
          <w:szCs w:val="20"/>
          <w:lang w:val="fr-FR"/>
        </w:rPr>
        <w:t xml:space="preserve"> </w:t>
      </w:r>
      <w:r w:rsidR="00423C94" w:rsidRPr="00376B1D">
        <w:rPr>
          <w:rFonts w:ascii="Century Schoolbook" w:hAnsi="Century Schoolbook" w:cs="Arial"/>
          <w:sz w:val="20"/>
          <w:szCs w:val="20"/>
          <w:lang w:val="fr-FR"/>
        </w:rPr>
        <w:t>Frontière</w:t>
      </w:r>
      <w:r w:rsidR="00CC5536" w:rsidRPr="00376B1D">
        <w:rPr>
          <w:rFonts w:ascii="Century Schoolbook" w:hAnsi="Century Schoolbook" w:cs="Arial"/>
          <w:sz w:val="20"/>
          <w:szCs w:val="20"/>
          <w:lang w:val="fr-FR"/>
        </w:rPr>
        <w:t xml:space="preserve"> morale mais aussi</w:t>
      </w:r>
      <w:r w:rsidR="00423C94" w:rsidRPr="00376B1D">
        <w:rPr>
          <w:rFonts w:ascii="Century Schoolbook" w:hAnsi="Century Schoolbook" w:cs="Arial"/>
          <w:sz w:val="20"/>
          <w:szCs w:val="20"/>
          <w:lang w:val="fr-FR"/>
        </w:rPr>
        <w:t xml:space="preserve"> </w:t>
      </w:r>
      <w:r w:rsidR="00CC5536" w:rsidRPr="00376B1D">
        <w:rPr>
          <w:rFonts w:ascii="Century Schoolbook" w:hAnsi="Century Schoolbook" w:cs="Arial"/>
          <w:sz w:val="20"/>
          <w:szCs w:val="20"/>
          <w:lang w:val="fr-FR"/>
        </w:rPr>
        <w:t>légale</w:t>
      </w:r>
      <w:r w:rsidR="00423C94"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dans le cas des</w:t>
      </w:r>
      <w:r w:rsidR="00CC5536" w:rsidRPr="00376B1D">
        <w:rPr>
          <w:rFonts w:ascii="Century Schoolbook" w:hAnsi="Century Schoolbook"/>
          <w:sz w:val="20"/>
          <w:szCs w:val="20"/>
          <w:lang w:val="fr-FR"/>
        </w:rPr>
        <w:t xml:space="preserve"> barrières d’octroi</w:t>
      </w:r>
      <w:r w:rsidR="00423C94" w:rsidRPr="00376B1D">
        <w:rPr>
          <w:rFonts w:ascii="Century Schoolbook" w:hAnsi="Century Schoolbook"/>
          <w:sz w:val="20"/>
          <w:szCs w:val="20"/>
          <w:lang w:val="fr-FR"/>
        </w:rPr>
        <w:t>, dont la</w:t>
      </w:r>
      <w:r w:rsidR="00CC5536" w:rsidRPr="00376B1D">
        <w:rPr>
          <w:rFonts w:ascii="Century Schoolbook" w:hAnsi="Century Schoolbook"/>
          <w:sz w:val="20"/>
          <w:szCs w:val="20"/>
          <w:lang w:val="fr-FR"/>
        </w:rPr>
        <w:t> rotonde de la Villet</w:t>
      </w:r>
      <w:r w:rsidR="001D6A17" w:rsidRPr="00376B1D">
        <w:rPr>
          <w:rFonts w:ascii="Century Schoolbook" w:hAnsi="Century Schoolbook"/>
          <w:sz w:val="20"/>
          <w:szCs w:val="20"/>
          <w:lang w:val="fr-FR"/>
        </w:rPr>
        <w:t>te</w:t>
      </w:r>
      <w:r w:rsidR="00423C94" w:rsidRPr="00376B1D">
        <w:rPr>
          <w:rFonts w:ascii="Century Schoolbook" w:hAnsi="Century Schoolbook"/>
          <w:sz w:val="20"/>
          <w:szCs w:val="20"/>
          <w:lang w:val="fr-FR"/>
        </w:rPr>
        <w:t xml:space="preserve"> </w:t>
      </w:r>
      <w:r w:rsidR="00CC5536" w:rsidRPr="00376B1D">
        <w:rPr>
          <w:rFonts w:ascii="Century Schoolbook" w:hAnsi="Century Schoolbook"/>
          <w:sz w:val="20"/>
          <w:szCs w:val="20"/>
          <w:lang w:val="fr-FR"/>
        </w:rPr>
        <w:t>du mur des Fermiers généraux</w:t>
      </w:r>
      <w:r w:rsidR="001D6A17" w:rsidRPr="00376B1D">
        <w:rPr>
          <w:rFonts w:ascii="Century Schoolbook" w:hAnsi="Century Schoolbook"/>
          <w:sz w:val="20"/>
          <w:szCs w:val="20"/>
          <w:lang w:val="fr-FR"/>
        </w:rPr>
        <w:t xml:space="preserve"> </w:t>
      </w:r>
      <w:r w:rsidR="008875DB" w:rsidRPr="00376B1D">
        <w:rPr>
          <w:rFonts w:ascii="Century Schoolbook" w:hAnsi="Century Schoolbook"/>
          <w:sz w:val="20"/>
          <w:szCs w:val="20"/>
          <w:lang w:val="fr-FR"/>
        </w:rPr>
        <w:t xml:space="preserve">qui </w:t>
      </w:r>
      <w:r w:rsidR="001D6A17" w:rsidRPr="00376B1D">
        <w:rPr>
          <w:rFonts w:ascii="Century Schoolbook" w:hAnsi="Century Schoolbook"/>
          <w:sz w:val="20"/>
          <w:szCs w:val="20"/>
          <w:lang w:val="fr-FR"/>
        </w:rPr>
        <w:t>avait pour</w:t>
      </w:r>
      <w:r w:rsidR="00CC5536" w:rsidRPr="00376B1D">
        <w:rPr>
          <w:rFonts w:ascii="Century Schoolbook" w:hAnsi="Century Schoolbook"/>
          <w:sz w:val="20"/>
          <w:szCs w:val="20"/>
          <w:lang w:val="fr-FR"/>
        </w:rPr>
        <w:t xml:space="preserve"> nom initial </w:t>
      </w:r>
      <w:r w:rsidR="00CC5536" w:rsidRPr="00376B1D">
        <w:rPr>
          <w:rFonts w:ascii="Century Schoolbook" w:hAnsi="Century Schoolbook"/>
          <w:i/>
          <w:iCs/>
          <w:sz w:val="20"/>
          <w:szCs w:val="20"/>
          <w:lang w:val="fr-FR"/>
        </w:rPr>
        <w:t>propylées</w:t>
      </w:r>
      <w:r w:rsidR="00CC5536" w:rsidRPr="00376B1D">
        <w:rPr>
          <w:rFonts w:ascii="Century Schoolbook" w:hAnsi="Century Schoolbook"/>
          <w:sz w:val="20"/>
          <w:szCs w:val="20"/>
          <w:lang w:val="fr-FR"/>
        </w:rPr>
        <w:t xml:space="preserve"> </w:t>
      </w:r>
      <w:r w:rsidR="00317A0E" w:rsidRPr="00376B1D">
        <w:rPr>
          <w:rFonts w:ascii="Century Schoolbook" w:hAnsi="Century Schoolbook"/>
          <w:sz w:val="20"/>
          <w:szCs w:val="20"/>
          <w:lang w:val="fr-FR"/>
        </w:rPr>
        <w:t>de Paris, au sens d’</w:t>
      </w:r>
      <w:r w:rsidR="00CC5536" w:rsidRPr="00376B1D">
        <w:rPr>
          <w:rFonts w:ascii="Century Schoolbook" w:hAnsi="Century Schoolbook"/>
          <w:sz w:val="20"/>
          <w:szCs w:val="20"/>
          <w:lang w:val="fr-FR"/>
        </w:rPr>
        <w:t>accès monumental</w:t>
      </w:r>
      <w:r w:rsidR="00FD13BC" w:rsidRPr="00376B1D">
        <w:rPr>
          <w:rFonts w:ascii="Century Schoolbook" w:hAnsi="Century Schoolbook"/>
          <w:sz w:val="20"/>
          <w:szCs w:val="20"/>
          <w:lang w:val="fr-FR"/>
        </w:rPr>
        <w:t xml:space="preserve"> conduisant à un sanctuaire.</w:t>
      </w:r>
    </w:p>
    <w:p w14:paraId="17907F6A" w14:textId="22E7CC82" w:rsidR="00CC5536" w:rsidRPr="00376B1D" w:rsidRDefault="00320CB8" w:rsidP="00E42223">
      <w:pPr>
        <w:ind w:firstLine="360"/>
        <w:rPr>
          <w:rFonts w:ascii="Century Schoolbook" w:hAnsi="Century Schoolbook" w:cs="Arial"/>
          <w:sz w:val="20"/>
          <w:szCs w:val="20"/>
          <w:lang w:val="fr-FR"/>
        </w:rPr>
      </w:pPr>
      <w:r w:rsidRPr="00376B1D">
        <w:rPr>
          <w:rFonts w:ascii="Century Schoolbook" w:hAnsi="Century Schoolbook" w:cs="Arial"/>
          <w:sz w:val="20"/>
          <w:szCs w:val="20"/>
          <w:lang w:val="fr-FR"/>
        </w:rPr>
        <w:t>Dans ces conditions et i</w:t>
      </w:r>
      <w:r w:rsidR="00CC5536" w:rsidRPr="00376B1D">
        <w:rPr>
          <w:rFonts w:ascii="Century Schoolbook" w:hAnsi="Century Schoolbook" w:cs="Arial"/>
          <w:sz w:val="20"/>
          <w:szCs w:val="20"/>
          <w:lang w:val="fr-FR"/>
        </w:rPr>
        <w:t>nterpellé par la « porosité » de l’habitat méridional et napolitain</w:t>
      </w:r>
      <w:r w:rsidR="00423C94" w:rsidRPr="00376B1D">
        <w:rPr>
          <w:rFonts w:ascii="Century Schoolbook" w:hAnsi="Century Schoolbook" w:cs="Arial"/>
          <w:sz w:val="20"/>
          <w:szCs w:val="20"/>
          <w:lang w:val="fr-FR"/>
        </w:rPr>
        <w:t>,</w:t>
      </w:r>
      <w:r w:rsidR="00CC5536" w:rsidRPr="00376B1D">
        <w:rPr>
          <w:rFonts w:ascii="Century Schoolbook" w:hAnsi="Century Schoolbook" w:cs="Arial"/>
          <w:sz w:val="20"/>
          <w:szCs w:val="20"/>
          <w:lang w:val="fr-FR"/>
        </w:rPr>
        <w:t xml:space="preserve"> </w:t>
      </w:r>
      <w:r w:rsidR="00AD5CF3" w:rsidRPr="00376B1D">
        <w:rPr>
          <w:rFonts w:ascii="Century Schoolbook" w:hAnsi="Century Schoolbook" w:cs="Arial"/>
          <w:sz w:val="20"/>
          <w:szCs w:val="20"/>
          <w:lang w:val="fr-FR"/>
        </w:rPr>
        <w:t xml:space="preserve">Walter Benjamin aura tôt fait de </w:t>
      </w:r>
      <w:r w:rsidR="00CC5536" w:rsidRPr="00376B1D">
        <w:rPr>
          <w:rFonts w:ascii="Century Schoolbook" w:hAnsi="Century Schoolbook" w:cs="Arial"/>
          <w:sz w:val="20"/>
          <w:szCs w:val="20"/>
          <w:lang w:val="fr-FR"/>
        </w:rPr>
        <w:t>déplo</w:t>
      </w:r>
      <w:r w:rsidR="00AD5CF3" w:rsidRPr="00376B1D">
        <w:rPr>
          <w:rFonts w:ascii="Century Schoolbook" w:hAnsi="Century Schoolbook" w:cs="Arial"/>
          <w:sz w:val="20"/>
          <w:szCs w:val="20"/>
          <w:lang w:val="fr-FR"/>
        </w:rPr>
        <w:t>rer</w:t>
      </w:r>
      <w:r w:rsidR="00CC5536" w:rsidRPr="00376B1D">
        <w:rPr>
          <w:rFonts w:ascii="Century Schoolbook" w:hAnsi="Century Schoolbook" w:cs="Arial"/>
          <w:sz w:val="20"/>
          <w:szCs w:val="20"/>
          <w:lang w:val="fr-FR"/>
        </w:rPr>
        <w:t xml:space="preserve"> la disparition </w:t>
      </w:r>
      <w:r w:rsidR="00423C94" w:rsidRPr="00376B1D">
        <w:rPr>
          <w:rFonts w:ascii="Century Schoolbook" w:hAnsi="Century Schoolbook" w:cs="Arial"/>
          <w:sz w:val="20"/>
          <w:szCs w:val="20"/>
          <w:lang w:val="fr-FR"/>
        </w:rPr>
        <w:t xml:space="preserve">du seuil </w:t>
      </w:r>
      <w:r w:rsidR="00CC5536" w:rsidRPr="00376B1D">
        <w:rPr>
          <w:rFonts w:ascii="Century Schoolbook" w:hAnsi="Century Schoolbook" w:cs="Arial"/>
          <w:sz w:val="20"/>
          <w:szCs w:val="20"/>
          <w:lang w:val="fr-FR"/>
        </w:rPr>
        <w:t xml:space="preserve">dans </w:t>
      </w:r>
      <w:r w:rsidR="00FD13BC" w:rsidRPr="00376B1D">
        <w:rPr>
          <w:rFonts w:ascii="Century Schoolbook" w:hAnsi="Century Schoolbook" w:cs="Arial"/>
          <w:sz w:val="20"/>
          <w:szCs w:val="20"/>
          <w:lang w:val="fr-FR"/>
        </w:rPr>
        <w:t xml:space="preserve">l’urbanisme </w:t>
      </w:r>
      <w:r w:rsidR="00CC5536" w:rsidRPr="00376B1D">
        <w:rPr>
          <w:rFonts w:ascii="Century Schoolbook" w:hAnsi="Century Schoolbook" w:cs="Arial"/>
          <w:sz w:val="20"/>
          <w:szCs w:val="20"/>
          <w:lang w:val="fr-FR"/>
        </w:rPr>
        <w:t xml:space="preserve">moderne : </w:t>
      </w:r>
    </w:p>
    <w:p w14:paraId="1D74CD71" w14:textId="77777777" w:rsidR="00CC5536" w:rsidRPr="00376B1D" w:rsidRDefault="00CC5536" w:rsidP="002D09A7">
      <w:pPr>
        <w:rPr>
          <w:rFonts w:ascii="Century Schoolbook" w:hAnsi="Century Schoolbook" w:cs="Arial"/>
          <w:sz w:val="20"/>
          <w:szCs w:val="20"/>
          <w:lang w:val="fr-FR"/>
        </w:rPr>
      </w:pPr>
    </w:p>
    <w:p w14:paraId="24FA29EA" w14:textId="77777777" w:rsidR="00CC5536" w:rsidRPr="00376B1D" w:rsidRDefault="00CC5536" w:rsidP="002D09A7">
      <w:pPr>
        <w:ind w:left="720"/>
        <w:rPr>
          <w:rFonts w:ascii="Century Schoolbook" w:hAnsi="Century Schoolbook" w:cs="Arial"/>
          <w:sz w:val="18"/>
          <w:szCs w:val="18"/>
          <w:lang w:val="fr-FR"/>
        </w:rPr>
      </w:pPr>
      <w:r w:rsidRPr="00376B1D">
        <w:rPr>
          <w:rFonts w:ascii="Century Schoolbook" w:hAnsi="Century Schoolbook" w:cs="Arial"/>
          <w:sz w:val="18"/>
          <w:szCs w:val="18"/>
          <w:lang w:val="fr-FR"/>
        </w:rPr>
        <w:t xml:space="preserve">Il faut distinguer très soigneusement le seuil de la limite. Le seuil (die </w:t>
      </w:r>
      <w:proofErr w:type="spellStart"/>
      <w:r w:rsidRPr="00376B1D">
        <w:rPr>
          <w:rFonts w:ascii="Century Schoolbook" w:hAnsi="Century Schoolbook" w:cs="Arial"/>
          <w:i/>
          <w:iCs/>
          <w:sz w:val="18"/>
          <w:szCs w:val="18"/>
          <w:lang w:val="fr-FR"/>
        </w:rPr>
        <w:t>Schwelle</w:t>
      </w:r>
      <w:proofErr w:type="spellEnd"/>
      <w:r w:rsidRPr="00376B1D">
        <w:rPr>
          <w:rFonts w:ascii="Century Schoolbook" w:hAnsi="Century Schoolbook" w:cs="Arial"/>
          <w:sz w:val="18"/>
          <w:szCs w:val="18"/>
          <w:lang w:val="fr-FR"/>
        </w:rPr>
        <w:t xml:space="preserve">) est une zone, et plus précisément une zone de transition. Les idées de mutation et de transition, de passage d’un état à </w:t>
      </w:r>
      <w:r w:rsidRPr="00376B1D">
        <w:rPr>
          <w:rFonts w:ascii="Century Schoolbook" w:hAnsi="Century Schoolbook" w:cs="Arial"/>
          <w:sz w:val="18"/>
          <w:szCs w:val="18"/>
          <w:lang w:val="fr-FR"/>
        </w:rPr>
        <w:lastRenderedPageBreak/>
        <w:t xml:space="preserve">un autre, de flux, sont contenues dans le terme même de </w:t>
      </w:r>
      <w:proofErr w:type="spellStart"/>
      <w:r w:rsidRPr="00376B1D">
        <w:rPr>
          <w:rFonts w:ascii="Century Schoolbook" w:hAnsi="Century Schoolbook" w:cs="Arial"/>
          <w:i/>
          <w:iCs/>
          <w:sz w:val="18"/>
          <w:szCs w:val="18"/>
          <w:lang w:val="fr-FR"/>
        </w:rPr>
        <w:t>schwellen</w:t>
      </w:r>
      <w:proofErr w:type="spellEnd"/>
      <w:r w:rsidRPr="00376B1D">
        <w:rPr>
          <w:rFonts w:ascii="Century Schoolbook" w:hAnsi="Century Schoolbook" w:cs="Arial"/>
          <w:sz w:val="18"/>
          <w:szCs w:val="18"/>
          <w:lang w:val="fr-FR"/>
        </w:rPr>
        <w:t xml:space="preserve"> (gonfler, enfler, dilater) et l’étymologie ne doit pas les négliger.</w:t>
      </w:r>
      <w:r w:rsidRPr="00376B1D">
        <w:rPr>
          <w:rStyle w:val="FootnoteReference"/>
          <w:rFonts w:ascii="Century Schoolbook" w:hAnsi="Century Schoolbook" w:cs="Arial"/>
          <w:sz w:val="18"/>
          <w:szCs w:val="18"/>
          <w:lang w:val="fr-FR"/>
        </w:rPr>
        <w:footnoteReference w:id="5"/>
      </w:r>
      <w:r w:rsidRPr="00376B1D">
        <w:rPr>
          <w:rFonts w:ascii="Century Schoolbook" w:hAnsi="Century Schoolbook" w:cs="Arial"/>
          <w:sz w:val="18"/>
          <w:szCs w:val="18"/>
          <w:lang w:val="fr-FR"/>
        </w:rPr>
        <w:t> </w:t>
      </w:r>
    </w:p>
    <w:p w14:paraId="2C26C2E3" w14:textId="77777777" w:rsidR="00CC5536" w:rsidRPr="00376B1D" w:rsidRDefault="00CC5536" w:rsidP="002D09A7">
      <w:pPr>
        <w:ind w:left="720"/>
        <w:rPr>
          <w:rFonts w:ascii="Century Schoolbook" w:hAnsi="Century Schoolbook" w:cs="Arial"/>
          <w:sz w:val="18"/>
          <w:szCs w:val="18"/>
          <w:lang w:val="fr-FR"/>
        </w:rPr>
      </w:pPr>
    </w:p>
    <w:p w14:paraId="6B05678C" w14:textId="28258580" w:rsidR="00DD5C9C" w:rsidRPr="00376B1D" w:rsidRDefault="00CC5536" w:rsidP="00AD5CF3">
      <w:pPr>
        <w:ind w:firstLine="0"/>
        <w:rPr>
          <w:rFonts w:ascii="Century Schoolbook" w:hAnsi="Century Schoolbook" w:cs="Arial"/>
          <w:sz w:val="20"/>
          <w:szCs w:val="20"/>
          <w:lang w:val="fr-FR"/>
        </w:rPr>
      </w:pPr>
      <w:r w:rsidRPr="00376B1D">
        <w:rPr>
          <w:rFonts w:ascii="Century Schoolbook" w:hAnsi="Century Schoolbook" w:cs="Arial"/>
          <w:sz w:val="20"/>
          <w:szCs w:val="20"/>
          <w:lang w:val="fr-FR"/>
        </w:rPr>
        <w:t>D’où son cri d’alarme : « Nous sommes devenus très pauvres en expériences de seuil. »</w:t>
      </w:r>
      <w:r w:rsidR="00317A0E" w:rsidRPr="00376B1D">
        <w:rPr>
          <w:rStyle w:val="FootnoteReference"/>
          <w:rFonts w:ascii="Century Schoolbook" w:hAnsi="Century Schoolbook" w:cs="Arial"/>
          <w:sz w:val="20"/>
          <w:szCs w:val="20"/>
          <w:lang w:val="fr-FR"/>
        </w:rPr>
        <w:footnoteReference w:id="6"/>
      </w:r>
      <w:r w:rsidRPr="00376B1D">
        <w:rPr>
          <w:rFonts w:ascii="Century Schoolbook" w:hAnsi="Century Schoolbook" w:cs="Arial"/>
          <w:sz w:val="20"/>
          <w:szCs w:val="20"/>
          <w:lang w:val="fr-FR"/>
        </w:rPr>
        <w:t xml:space="preserve"> </w:t>
      </w:r>
      <w:r w:rsidR="00FD13BC" w:rsidRPr="00376B1D">
        <w:rPr>
          <w:rFonts w:ascii="Century Schoolbook" w:hAnsi="Century Schoolbook" w:cs="Arial"/>
          <w:sz w:val="20"/>
          <w:szCs w:val="20"/>
          <w:lang w:val="fr-FR"/>
        </w:rPr>
        <w:t>L</w:t>
      </w:r>
      <w:r w:rsidR="00DD5C9C"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abolit</w:t>
      </w:r>
      <w:r w:rsidR="00FD13BC" w:rsidRPr="00376B1D">
        <w:rPr>
          <w:rFonts w:ascii="Century Schoolbook" w:hAnsi="Century Schoolbook" w:cs="Arial"/>
          <w:sz w:val="20"/>
          <w:szCs w:val="20"/>
          <w:lang w:val="fr-FR"/>
        </w:rPr>
        <w:t>ion de la</w:t>
      </w:r>
      <w:r w:rsidRPr="00376B1D">
        <w:rPr>
          <w:rFonts w:ascii="Century Schoolbook" w:hAnsi="Century Schoolbook" w:cs="Arial"/>
          <w:sz w:val="20"/>
          <w:szCs w:val="20"/>
          <w:lang w:val="fr-FR"/>
        </w:rPr>
        <w:t xml:space="preserve"> perméabilité entre sphère publique et privée, indispensable au vivre-ensemble</w:t>
      </w:r>
      <w:r w:rsidR="00317A0E" w:rsidRPr="00376B1D">
        <w:rPr>
          <w:rFonts w:ascii="Century Schoolbook" w:hAnsi="Century Schoolbook" w:cs="Arial"/>
          <w:sz w:val="20"/>
          <w:szCs w:val="20"/>
          <w:lang w:val="fr-FR"/>
        </w:rPr>
        <w:t>, a pour corollaire la claustration sociale,</w:t>
      </w:r>
      <w:r w:rsidR="00DD5C9C" w:rsidRPr="00376B1D">
        <w:rPr>
          <w:rFonts w:ascii="Century Schoolbook" w:hAnsi="Century Schoolbook" w:cs="Arial"/>
          <w:sz w:val="20"/>
          <w:szCs w:val="20"/>
          <w:lang w:val="fr-FR"/>
        </w:rPr>
        <w:t xml:space="preserve"> retranch</w:t>
      </w:r>
      <w:r w:rsidR="003849D6" w:rsidRPr="00376B1D">
        <w:rPr>
          <w:rFonts w:ascii="Century Schoolbook" w:hAnsi="Century Schoolbook" w:cs="Arial"/>
          <w:sz w:val="20"/>
          <w:szCs w:val="20"/>
          <w:lang w:val="fr-FR"/>
        </w:rPr>
        <w:t>ant</w:t>
      </w:r>
      <w:r w:rsidR="00DD5C9C" w:rsidRPr="00376B1D">
        <w:rPr>
          <w:rFonts w:ascii="Century Schoolbook" w:hAnsi="Century Schoolbook" w:cs="Arial"/>
          <w:sz w:val="20"/>
          <w:szCs w:val="20"/>
          <w:lang w:val="fr-FR"/>
        </w:rPr>
        <w:t xml:space="preserve"> l’habitant d</w:t>
      </w:r>
      <w:r w:rsidR="00B53F54" w:rsidRPr="00376B1D">
        <w:rPr>
          <w:rFonts w:ascii="Century Schoolbook" w:hAnsi="Century Schoolbook" w:cs="Arial"/>
          <w:sz w:val="20"/>
          <w:szCs w:val="20"/>
          <w:lang w:val="fr-FR"/>
        </w:rPr>
        <w:t xml:space="preserve">e </w:t>
      </w:r>
      <w:r w:rsidR="00DD5C9C" w:rsidRPr="00376B1D">
        <w:rPr>
          <w:rFonts w:ascii="Century Schoolbook" w:hAnsi="Century Schoolbook" w:cs="Arial"/>
          <w:sz w:val="20"/>
          <w:szCs w:val="20"/>
          <w:lang w:val="fr-FR"/>
        </w:rPr>
        <w:t>son voisinage</w:t>
      </w:r>
      <w:r w:rsidR="00317A0E" w:rsidRPr="00376B1D">
        <w:rPr>
          <w:rFonts w:ascii="Century Schoolbook" w:hAnsi="Century Schoolbook" w:cs="Arial"/>
          <w:sz w:val="20"/>
          <w:szCs w:val="20"/>
          <w:lang w:val="fr-FR"/>
        </w:rPr>
        <w:t xml:space="preserve"> par une </w:t>
      </w:r>
      <w:r w:rsidR="00DD5C9C" w:rsidRPr="00376B1D">
        <w:rPr>
          <w:rFonts w:ascii="Century Schoolbook" w:hAnsi="Century Schoolbook" w:cs="Arial"/>
          <w:sz w:val="20"/>
          <w:szCs w:val="20"/>
          <w:lang w:val="fr-FR"/>
        </w:rPr>
        <w:t>« expropriation de l’intérieur »</w:t>
      </w:r>
      <w:r w:rsidR="00DD5C9C" w:rsidRPr="00376B1D">
        <w:rPr>
          <w:rStyle w:val="FootnoteReference"/>
          <w:rFonts w:ascii="Century Schoolbook" w:hAnsi="Century Schoolbook" w:cs="Arial"/>
          <w:sz w:val="20"/>
          <w:szCs w:val="20"/>
          <w:lang w:val="fr-FR"/>
        </w:rPr>
        <w:footnoteReference w:id="7"/>
      </w:r>
      <w:r w:rsidR="00317A0E" w:rsidRPr="00376B1D">
        <w:rPr>
          <w:rFonts w:ascii="Century Schoolbook" w:hAnsi="Century Schoolbook" w:cs="Arial"/>
          <w:sz w:val="20"/>
          <w:szCs w:val="20"/>
          <w:lang w:val="fr-FR"/>
        </w:rPr>
        <w:t>.</w:t>
      </w:r>
    </w:p>
    <w:p w14:paraId="095CEAEF" w14:textId="26E73E35" w:rsidR="00F35F26" w:rsidRPr="00376B1D" w:rsidRDefault="00CC5536" w:rsidP="00E42223">
      <w:pPr>
        <w:rPr>
          <w:rFonts w:ascii="Century Schoolbook" w:hAnsi="Century Schoolbook" w:cs="Arial"/>
          <w:sz w:val="20"/>
          <w:szCs w:val="20"/>
          <w:lang w:val="fr-FR"/>
        </w:rPr>
      </w:pPr>
      <w:r w:rsidRPr="00376B1D">
        <w:rPr>
          <w:rFonts w:ascii="Century Schoolbook" w:hAnsi="Century Schoolbook" w:cs="Arial"/>
          <w:sz w:val="20"/>
          <w:szCs w:val="20"/>
          <w:lang w:val="fr-FR"/>
        </w:rPr>
        <w:t>Cette zone dilatée de Benjamin</w:t>
      </w:r>
      <w:r w:rsidR="00FD13BC" w:rsidRPr="00376B1D">
        <w:rPr>
          <w:rFonts w:ascii="Century Schoolbook" w:hAnsi="Century Schoolbook" w:cs="Arial"/>
          <w:sz w:val="20"/>
          <w:szCs w:val="20"/>
          <w:lang w:val="fr-FR"/>
        </w:rPr>
        <w:t xml:space="preserve"> s</w:t>
      </w:r>
      <w:r w:rsidRPr="00376B1D">
        <w:rPr>
          <w:rFonts w:ascii="Century Schoolbook" w:hAnsi="Century Schoolbook" w:cs="Arial"/>
          <w:sz w:val="20"/>
          <w:szCs w:val="20"/>
          <w:lang w:val="fr-FR"/>
        </w:rPr>
        <w:t>’avère un lieu</w:t>
      </w:r>
      <w:r w:rsidR="00FD13BC" w:rsidRPr="00376B1D">
        <w:rPr>
          <w:rFonts w:ascii="Century Schoolbook" w:hAnsi="Century Schoolbook" w:cs="Arial"/>
          <w:sz w:val="20"/>
          <w:szCs w:val="20"/>
          <w:lang w:val="fr-FR"/>
        </w:rPr>
        <w:t xml:space="preserve"> de rêve et </w:t>
      </w:r>
      <w:r w:rsidRPr="00376B1D">
        <w:rPr>
          <w:rFonts w:ascii="Century Schoolbook" w:hAnsi="Century Schoolbook" w:cs="Arial"/>
          <w:sz w:val="20"/>
          <w:szCs w:val="20"/>
          <w:lang w:val="fr-FR"/>
        </w:rPr>
        <w:t>d’hésitation</w:t>
      </w:r>
      <w:r w:rsidR="008875DB" w:rsidRPr="00376B1D">
        <w:rPr>
          <w:rFonts w:ascii="Century Schoolbook" w:hAnsi="Century Schoolbook" w:cs="Arial"/>
          <w:sz w:val="20"/>
          <w:szCs w:val="20"/>
          <w:lang w:val="fr-FR"/>
        </w:rPr>
        <w:t xml:space="preserve"> entre le pas encore et le déjà plus</w:t>
      </w:r>
      <w:r w:rsidRPr="00376B1D">
        <w:rPr>
          <w:rFonts w:ascii="Century Schoolbook" w:hAnsi="Century Schoolbook" w:cs="Arial"/>
          <w:sz w:val="20"/>
          <w:szCs w:val="20"/>
          <w:lang w:val="fr-FR"/>
        </w:rPr>
        <w:t xml:space="preserve">, </w:t>
      </w:r>
      <w:r w:rsidR="00317A0E" w:rsidRPr="00376B1D">
        <w:rPr>
          <w:rFonts w:ascii="Century Schoolbook" w:hAnsi="Century Schoolbook" w:cs="Arial"/>
          <w:sz w:val="20"/>
          <w:szCs w:val="20"/>
          <w:lang w:val="fr-FR"/>
        </w:rPr>
        <w:t xml:space="preserve">région floue </w:t>
      </w:r>
      <w:r w:rsidRPr="00376B1D">
        <w:rPr>
          <w:rFonts w:ascii="Century Schoolbook" w:hAnsi="Century Schoolbook" w:cs="Arial"/>
          <w:sz w:val="20"/>
          <w:szCs w:val="20"/>
          <w:lang w:val="fr-FR"/>
        </w:rPr>
        <w:t>où se condensent les frayeurs, les interdits, les tentations</w:t>
      </w:r>
      <w:r w:rsidR="00320CB8" w:rsidRPr="00376B1D">
        <w:rPr>
          <w:rStyle w:val="FootnoteReference"/>
          <w:rFonts w:ascii="Century Schoolbook" w:hAnsi="Century Schoolbook" w:cs="Arial"/>
          <w:sz w:val="20"/>
          <w:szCs w:val="20"/>
          <w:lang w:val="fr-FR"/>
        </w:rPr>
        <w:footnoteReference w:id="8"/>
      </w:r>
      <w:r w:rsidR="003849D6" w:rsidRPr="00376B1D">
        <w:rPr>
          <w:rFonts w:ascii="Century Schoolbook" w:hAnsi="Century Schoolbook" w:cs="Arial"/>
          <w:sz w:val="20"/>
          <w:szCs w:val="20"/>
          <w:lang w:val="fr-FR"/>
        </w:rPr>
        <w:t xml:space="preserve">, </w:t>
      </w:r>
      <w:r w:rsidR="00FD13BC" w:rsidRPr="00376B1D">
        <w:rPr>
          <w:rFonts w:ascii="Century Schoolbook" w:hAnsi="Century Schoolbook" w:cs="Arial"/>
          <w:sz w:val="20"/>
          <w:szCs w:val="20"/>
          <w:lang w:val="fr-FR"/>
        </w:rPr>
        <w:t xml:space="preserve">avec en toile de fond la scène primitive de la fondation de Rome, </w:t>
      </w:r>
      <w:r w:rsidR="00B17D74" w:rsidRPr="00376B1D">
        <w:rPr>
          <w:rFonts w:ascii="Century Schoolbook" w:hAnsi="Century Schoolbook" w:cs="Arial"/>
          <w:sz w:val="20"/>
          <w:szCs w:val="20"/>
          <w:lang w:val="fr-FR"/>
        </w:rPr>
        <w:t>comportant</w:t>
      </w:r>
      <w:r w:rsidR="00B53F54" w:rsidRPr="00376B1D">
        <w:rPr>
          <w:rFonts w:ascii="Century Schoolbook" w:hAnsi="Century Schoolbook" w:cs="Arial"/>
          <w:sz w:val="20"/>
          <w:szCs w:val="20"/>
          <w:lang w:val="fr-FR"/>
        </w:rPr>
        <w:t xml:space="preserve"> </w:t>
      </w:r>
      <w:r w:rsidR="00FD13BC" w:rsidRPr="00376B1D">
        <w:rPr>
          <w:rFonts w:ascii="Century Schoolbook" w:hAnsi="Century Schoolbook" w:cs="Arial"/>
          <w:sz w:val="20"/>
          <w:szCs w:val="20"/>
          <w:lang w:val="fr-FR"/>
        </w:rPr>
        <w:t>le</w:t>
      </w:r>
      <w:r w:rsidRPr="00376B1D">
        <w:rPr>
          <w:rFonts w:ascii="Century Schoolbook" w:hAnsi="Century Schoolbook" w:cs="Arial"/>
          <w:sz w:val="20"/>
          <w:szCs w:val="20"/>
          <w:lang w:val="fr-FR"/>
        </w:rPr>
        <w:t xml:space="preserve"> saut mortifère de Rémus </w:t>
      </w:r>
      <w:r w:rsidR="00B17D74" w:rsidRPr="00376B1D">
        <w:rPr>
          <w:rFonts w:ascii="Century Schoolbook" w:hAnsi="Century Schoolbook" w:cs="Arial"/>
          <w:sz w:val="20"/>
          <w:szCs w:val="20"/>
          <w:lang w:val="fr-FR"/>
        </w:rPr>
        <w:t>qui</w:t>
      </w:r>
      <w:r w:rsidRPr="00376B1D">
        <w:rPr>
          <w:rFonts w:ascii="Century Schoolbook" w:hAnsi="Century Schoolbook" w:cs="Arial"/>
          <w:sz w:val="20"/>
          <w:szCs w:val="20"/>
          <w:lang w:val="fr-FR"/>
        </w:rPr>
        <w:t xml:space="preserve">, par bravade, franchit la limite sacrée du sillon tracé à la charrue par Romulus. </w:t>
      </w:r>
      <w:r w:rsidR="00FD13BC" w:rsidRPr="00376B1D">
        <w:rPr>
          <w:rFonts w:ascii="Century Schoolbook" w:hAnsi="Century Schoolbook" w:cs="Arial"/>
          <w:sz w:val="20"/>
          <w:szCs w:val="20"/>
          <w:lang w:val="fr-FR"/>
        </w:rPr>
        <w:t>L’ethnographe Arnold van Gennep utilise d’ailleurs la métaphore architecturale – le passage d’une pièce à l’autre d’une maison – pour désigner le rite initiatique</w:t>
      </w:r>
      <w:r w:rsidR="00317A0E" w:rsidRPr="00376B1D">
        <w:rPr>
          <w:rFonts w:ascii="Century Schoolbook" w:hAnsi="Century Schoolbook" w:cs="Arial"/>
          <w:sz w:val="20"/>
          <w:szCs w:val="20"/>
          <w:lang w:val="fr-FR"/>
        </w:rPr>
        <w:t xml:space="preserve"> et</w:t>
      </w:r>
      <w:r w:rsidR="00FD13BC" w:rsidRPr="00376B1D">
        <w:rPr>
          <w:rFonts w:ascii="Century Schoolbook" w:hAnsi="Century Schoolbook" w:cs="Arial"/>
          <w:sz w:val="20"/>
          <w:szCs w:val="20"/>
          <w:lang w:val="fr-FR"/>
        </w:rPr>
        <w:t xml:space="preserve"> la « marge » pour localiser le passage entre le stade préliminaire (séparation) et post-</w:t>
      </w:r>
      <w:r w:rsidR="003849D6" w:rsidRPr="00376B1D">
        <w:rPr>
          <w:rFonts w:ascii="Century Schoolbook" w:hAnsi="Century Schoolbook" w:cs="Arial"/>
          <w:sz w:val="20"/>
          <w:szCs w:val="20"/>
          <w:lang w:val="fr-FR"/>
        </w:rPr>
        <w:t>liminaire</w:t>
      </w:r>
      <w:r w:rsidR="00FD13BC" w:rsidRPr="00376B1D">
        <w:rPr>
          <w:rFonts w:ascii="Century Schoolbook" w:hAnsi="Century Schoolbook" w:cs="Arial"/>
          <w:sz w:val="20"/>
          <w:szCs w:val="20"/>
          <w:lang w:val="fr-FR"/>
        </w:rPr>
        <w:t xml:space="preserve"> (agrégation à un nouvel état)</w:t>
      </w:r>
      <w:r w:rsidR="00FD13BC" w:rsidRPr="00376B1D">
        <w:rPr>
          <w:rStyle w:val="FootnoteReference"/>
          <w:rFonts w:ascii="Century Schoolbook" w:hAnsi="Century Schoolbook" w:cs="Arial"/>
          <w:sz w:val="20"/>
          <w:szCs w:val="20"/>
          <w:lang w:val="fr-FR"/>
        </w:rPr>
        <w:footnoteReference w:id="9"/>
      </w:r>
      <w:r w:rsidR="00FD13BC" w:rsidRPr="00376B1D">
        <w:rPr>
          <w:rFonts w:ascii="Century Schoolbook" w:hAnsi="Century Schoolbook" w:cs="Arial"/>
          <w:sz w:val="20"/>
          <w:szCs w:val="20"/>
          <w:lang w:val="fr-FR"/>
        </w:rPr>
        <w:t xml:space="preserve">. </w:t>
      </w:r>
    </w:p>
    <w:p w14:paraId="0DF5CFA7" w14:textId="1DA257A3" w:rsidR="00476100" w:rsidRPr="00376B1D" w:rsidRDefault="0043742D" w:rsidP="00E42223">
      <w:pPr>
        <w:rPr>
          <w:rFonts w:ascii="Century Schoolbook" w:hAnsi="Century Schoolbook" w:cs="Arial"/>
          <w:sz w:val="20"/>
          <w:szCs w:val="20"/>
          <w:lang w:val="fr-FR"/>
        </w:rPr>
      </w:pPr>
      <w:r w:rsidRPr="00376B1D">
        <w:rPr>
          <w:rFonts w:ascii="Century Schoolbook" w:hAnsi="Century Schoolbook" w:cs="Arial"/>
          <w:sz w:val="20"/>
          <w:szCs w:val="20"/>
          <w:lang w:val="fr-FR"/>
        </w:rPr>
        <w:t>Ce qui frappe d’emblée est l’homologation entre l</w:t>
      </w:r>
      <w:r w:rsidR="00FD13BC" w:rsidRPr="00376B1D">
        <w:rPr>
          <w:rFonts w:ascii="Century Schoolbook" w:hAnsi="Century Schoolbook" w:cs="Arial"/>
          <w:sz w:val="20"/>
          <w:szCs w:val="20"/>
          <w:lang w:val="fr-FR"/>
        </w:rPr>
        <w:t>e symbolisme du</w:t>
      </w:r>
      <w:r w:rsidRPr="00376B1D">
        <w:rPr>
          <w:rFonts w:ascii="Century Schoolbook" w:hAnsi="Century Schoolbook" w:cs="Arial"/>
          <w:sz w:val="20"/>
          <w:szCs w:val="20"/>
          <w:lang w:val="fr-FR"/>
        </w:rPr>
        <w:t xml:space="preserve"> seu</w:t>
      </w:r>
      <w:r w:rsidR="00FD13BC" w:rsidRPr="00376B1D">
        <w:rPr>
          <w:rFonts w:ascii="Century Schoolbook" w:hAnsi="Century Schoolbook" w:cs="Arial"/>
          <w:sz w:val="20"/>
          <w:szCs w:val="20"/>
          <w:lang w:val="fr-FR"/>
        </w:rPr>
        <w:t>i</w:t>
      </w:r>
      <w:r w:rsidRPr="00376B1D">
        <w:rPr>
          <w:rFonts w:ascii="Century Schoolbook" w:hAnsi="Century Schoolbook" w:cs="Arial"/>
          <w:sz w:val="20"/>
          <w:szCs w:val="20"/>
          <w:lang w:val="fr-FR"/>
        </w:rPr>
        <w:t>l de l’habitat et celui de la frontière d’un territoire (</w:t>
      </w:r>
      <w:r w:rsidR="005D38C7" w:rsidRPr="00376B1D">
        <w:rPr>
          <w:rFonts w:ascii="Century Schoolbook" w:hAnsi="Century Schoolbook" w:cs="Arial"/>
          <w:sz w:val="20"/>
          <w:szCs w:val="20"/>
          <w:lang w:val="fr-FR"/>
        </w:rPr>
        <w:t>v</w:t>
      </w:r>
      <w:r w:rsidRPr="00376B1D">
        <w:rPr>
          <w:rFonts w:ascii="Century Schoolbook" w:hAnsi="Century Schoolbook" w:cs="Arial"/>
          <w:sz w:val="20"/>
          <w:szCs w:val="20"/>
          <w:lang w:val="fr-FR"/>
        </w:rPr>
        <w:t>ill</w:t>
      </w:r>
      <w:r w:rsidR="005D38C7" w:rsidRPr="00376B1D">
        <w:rPr>
          <w:rFonts w:ascii="Century Schoolbook" w:hAnsi="Century Schoolbook" w:cs="Arial"/>
          <w:sz w:val="20"/>
          <w:szCs w:val="20"/>
          <w:lang w:val="fr-FR"/>
        </w:rPr>
        <w:t>e</w:t>
      </w:r>
      <w:r w:rsidRPr="00376B1D">
        <w:rPr>
          <w:rFonts w:ascii="Century Schoolbook" w:hAnsi="Century Schoolbook" w:cs="Arial"/>
          <w:sz w:val="20"/>
          <w:szCs w:val="20"/>
          <w:lang w:val="fr-FR"/>
        </w:rPr>
        <w:t>, pays, continent)</w:t>
      </w:r>
      <w:r w:rsidR="00476100" w:rsidRPr="00376B1D">
        <w:rPr>
          <w:rFonts w:ascii="Century Schoolbook" w:hAnsi="Century Schoolbook" w:cs="Arial"/>
          <w:sz w:val="20"/>
          <w:szCs w:val="20"/>
          <w:lang w:val="fr-FR"/>
        </w:rPr>
        <w:t>.</w:t>
      </w:r>
      <w:r w:rsidR="003849D6" w:rsidRPr="00376B1D">
        <w:rPr>
          <w:rFonts w:ascii="Century Schoolbook" w:hAnsi="Century Schoolbook" w:cs="Arial"/>
          <w:sz w:val="20"/>
          <w:szCs w:val="20"/>
          <w:lang w:val="fr-FR"/>
        </w:rPr>
        <w:t xml:space="preserve"> Pour preuve, </w:t>
      </w:r>
      <w:r w:rsidR="00573287" w:rsidRPr="00376B1D">
        <w:rPr>
          <w:rFonts w:ascii="Century Schoolbook" w:hAnsi="Century Schoolbook" w:cs="Arial"/>
          <w:sz w:val="20"/>
          <w:szCs w:val="20"/>
          <w:lang w:val="fr-FR"/>
        </w:rPr>
        <w:t>Dostoïevsk</w:t>
      </w:r>
      <w:r w:rsidR="002C4B1C" w:rsidRPr="00376B1D">
        <w:rPr>
          <w:rFonts w:ascii="Century Schoolbook" w:hAnsi="Century Schoolbook" w:cs="Arial"/>
          <w:sz w:val="20"/>
          <w:szCs w:val="20"/>
          <w:lang w:val="fr-FR"/>
        </w:rPr>
        <w:t>i</w:t>
      </w:r>
      <w:r w:rsidR="00320CB8" w:rsidRPr="00376B1D">
        <w:rPr>
          <w:rFonts w:ascii="Century Schoolbook" w:hAnsi="Century Schoolbook" w:cs="Arial"/>
          <w:sz w:val="20"/>
          <w:szCs w:val="20"/>
          <w:lang w:val="fr-FR"/>
        </w:rPr>
        <w:t xml:space="preserve">, banni en Sibérie dans la périphérie de l’Empire russe avant une errance en Europe, </w:t>
      </w:r>
      <w:r w:rsidR="003849D6" w:rsidRPr="00376B1D">
        <w:rPr>
          <w:rFonts w:ascii="Century Schoolbook" w:hAnsi="Century Schoolbook" w:cs="Arial"/>
          <w:sz w:val="20"/>
          <w:szCs w:val="20"/>
          <w:lang w:val="fr-FR"/>
        </w:rPr>
        <w:t>sera invoqu</w:t>
      </w:r>
      <w:r w:rsidR="00B17D74" w:rsidRPr="00376B1D">
        <w:rPr>
          <w:rFonts w:ascii="Century Schoolbook" w:hAnsi="Century Schoolbook" w:cs="Arial"/>
          <w:sz w:val="20"/>
          <w:szCs w:val="20"/>
          <w:lang w:val="fr-FR"/>
        </w:rPr>
        <w:t>é</w:t>
      </w:r>
      <w:r w:rsidR="003849D6" w:rsidRPr="00376B1D">
        <w:rPr>
          <w:rFonts w:ascii="Century Schoolbook" w:hAnsi="Century Schoolbook" w:cs="Arial"/>
          <w:sz w:val="20"/>
          <w:szCs w:val="20"/>
          <w:lang w:val="fr-FR"/>
        </w:rPr>
        <w:t xml:space="preserve"> à la fois pa</w:t>
      </w:r>
      <w:r w:rsidR="00B53F54" w:rsidRPr="00376B1D">
        <w:rPr>
          <w:rFonts w:ascii="Century Schoolbook" w:hAnsi="Century Schoolbook" w:cs="Arial"/>
          <w:sz w:val="20"/>
          <w:szCs w:val="20"/>
          <w:lang w:val="fr-FR"/>
        </w:rPr>
        <w:t>r</w:t>
      </w:r>
      <w:r w:rsidR="003849D6" w:rsidRPr="00376B1D">
        <w:rPr>
          <w:rFonts w:ascii="Century Schoolbook" w:hAnsi="Century Schoolbook" w:cs="Arial"/>
          <w:sz w:val="20"/>
          <w:szCs w:val="20"/>
          <w:lang w:val="fr-FR"/>
        </w:rPr>
        <w:t xml:space="preserve"> Bak</w:t>
      </w:r>
      <w:r w:rsidR="00B53F54" w:rsidRPr="00376B1D">
        <w:rPr>
          <w:rFonts w:ascii="Century Schoolbook" w:hAnsi="Century Schoolbook" w:cs="Arial"/>
          <w:sz w:val="20"/>
          <w:szCs w:val="20"/>
          <w:lang w:val="fr-FR"/>
        </w:rPr>
        <w:t>h</w:t>
      </w:r>
      <w:r w:rsidR="003849D6" w:rsidRPr="00376B1D">
        <w:rPr>
          <w:rFonts w:ascii="Century Schoolbook" w:hAnsi="Century Schoolbook" w:cs="Arial"/>
          <w:sz w:val="20"/>
          <w:szCs w:val="20"/>
          <w:lang w:val="fr-FR"/>
        </w:rPr>
        <w:t xml:space="preserve">tine et par </w:t>
      </w:r>
      <w:proofErr w:type="spellStart"/>
      <w:r w:rsidR="003849D6" w:rsidRPr="00376B1D">
        <w:rPr>
          <w:rFonts w:ascii="Century Schoolbook" w:hAnsi="Century Schoolbook" w:cs="Arial"/>
          <w:sz w:val="20"/>
          <w:szCs w:val="20"/>
          <w:lang w:val="fr-FR"/>
        </w:rPr>
        <w:t>Lotman</w:t>
      </w:r>
      <w:proofErr w:type="spellEnd"/>
      <w:r w:rsidR="003849D6" w:rsidRPr="00376B1D">
        <w:rPr>
          <w:rFonts w:ascii="Century Schoolbook" w:hAnsi="Century Schoolbook" w:cs="Arial"/>
          <w:sz w:val="20"/>
          <w:szCs w:val="20"/>
          <w:lang w:val="fr-FR"/>
        </w:rPr>
        <w:t xml:space="preserve"> en raison de sa </w:t>
      </w:r>
      <w:r w:rsidR="00320CB8" w:rsidRPr="00376B1D">
        <w:rPr>
          <w:rFonts w:ascii="Century Schoolbook" w:hAnsi="Century Schoolbook" w:cs="Arial"/>
          <w:sz w:val="20"/>
          <w:szCs w:val="20"/>
          <w:lang w:val="fr-FR"/>
        </w:rPr>
        <w:t xml:space="preserve">double </w:t>
      </w:r>
      <w:r w:rsidR="003849D6" w:rsidRPr="00376B1D">
        <w:rPr>
          <w:rFonts w:ascii="Century Schoolbook" w:hAnsi="Century Schoolbook" w:cs="Arial"/>
          <w:sz w:val="20"/>
          <w:szCs w:val="20"/>
          <w:lang w:val="fr-FR"/>
        </w:rPr>
        <w:t>« dissidence »</w:t>
      </w:r>
      <w:r w:rsidR="00320CB8" w:rsidRPr="00376B1D">
        <w:rPr>
          <w:rFonts w:ascii="Century Schoolbook" w:hAnsi="Century Schoolbook" w:cs="Arial"/>
          <w:sz w:val="20"/>
          <w:szCs w:val="20"/>
          <w:lang w:val="fr-FR"/>
        </w:rPr>
        <w:t>, existentielle et esthétique</w:t>
      </w:r>
      <w:r w:rsidR="00573287" w:rsidRPr="00376B1D">
        <w:rPr>
          <w:rFonts w:ascii="Century Schoolbook" w:hAnsi="Century Schoolbook" w:cs="Arial"/>
          <w:sz w:val="20"/>
          <w:szCs w:val="20"/>
          <w:lang w:val="fr-FR"/>
        </w:rPr>
        <w:t>.</w:t>
      </w:r>
      <w:r w:rsidR="003849D6" w:rsidRPr="00376B1D">
        <w:rPr>
          <w:rFonts w:ascii="Century Schoolbook" w:hAnsi="Century Schoolbook" w:cs="Arial"/>
          <w:sz w:val="20"/>
          <w:szCs w:val="20"/>
          <w:lang w:val="fr-FR"/>
        </w:rPr>
        <w:t xml:space="preserve"> Si </w:t>
      </w:r>
      <w:r w:rsidR="00573287" w:rsidRPr="00376B1D">
        <w:rPr>
          <w:rFonts w:ascii="Century Schoolbook" w:hAnsi="Century Schoolbook" w:cs="Arial"/>
          <w:sz w:val="20"/>
          <w:szCs w:val="20"/>
          <w:lang w:val="fr-FR"/>
        </w:rPr>
        <w:t>chez</w:t>
      </w:r>
      <w:r w:rsidR="00476100" w:rsidRPr="00376B1D">
        <w:rPr>
          <w:rFonts w:ascii="Century Schoolbook" w:hAnsi="Century Schoolbook" w:cs="Arial"/>
          <w:sz w:val="20"/>
          <w:szCs w:val="20"/>
          <w:lang w:val="fr-FR"/>
        </w:rPr>
        <w:t xml:space="preserve"> Bakhtine</w:t>
      </w:r>
      <w:r w:rsidR="00753E03" w:rsidRPr="00376B1D">
        <w:rPr>
          <w:rFonts w:ascii="Century Schoolbook" w:hAnsi="Century Schoolbook" w:cs="Arial"/>
          <w:sz w:val="20"/>
          <w:szCs w:val="20"/>
          <w:lang w:val="fr-FR"/>
        </w:rPr>
        <w:t xml:space="preserve">, </w:t>
      </w:r>
      <w:r w:rsidR="008875DB" w:rsidRPr="00376B1D">
        <w:rPr>
          <w:rFonts w:ascii="Century Schoolbook" w:hAnsi="Century Schoolbook" w:cs="Arial"/>
          <w:sz w:val="20"/>
          <w:szCs w:val="20"/>
          <w:lang w:val="fr-FR"/>
        </w:rPr>
        <w:t xml:space="preserve">le </w:t>
      </w:r>
      <w:r w:rsidR="00753E03" w:rsidRPr="00376B1D">
        <w:rPr>
          <w:rFonts w:ascii="Century Schoolbook" w:hAnsi="Century Schoolbook" w:cs="Arial"/>
          <w:sz w:val="20"/>
          <w:szCs w:val="20"/>
          <w:lang w:val="fr-FR"/>
        </w:rPr>
        <w:t>« </w:t>
      </w:r>
      <w:proofErr w:type="spellStart"/>
      <w:r w:rsidR="00476100" w:rsidRPr="00376B1D">
        <w:rPr>
          <w:rFonts w:ascii="Century Schoolbook" w:hAnsi="Century Schoolbook" w:cs="Arial"/>
          <w:sz w:val="20"/>
          <w:szCs w:val="20"/>
          <w:lang w:val="fr-FR"/>
        </w:rPr>
        <w:t>chronotope</w:t>
      </w:r>
      <w:proofErr w:type="spellEnd"/>
      <w:r w:rsidR="008875DB" w:rsidRPr="00376B1D">
        <w:rPr>
          <w:rFonts w:ascii="Century Schoolbook" w:hAnsi="Century Schoolbook" w:cs="Arial"/>
          <w:sz w:val="20"/>
          <w:szCs w:val="20"/>
          <w:lang w:val="fr-FR"/>
        </w:rPr>
        <w:t xml:space="preserve"> du seuil »</w:t>
      </w:r>
      <w:r w:rsidR="00320CB8" w:rsidRPr="00376B1D">
        <w:rPr>
          <w:rFonts w:ascii="Century Schoolbook" w:hAnsi="Century Schoolbook" w:cs="Arial"/>
          <w:sz w:val="20"/>
          <w:szCs w:val="20"/>
          <w:lang w:val="fr-FR"/>
        </w:rPr>
        <w:t xml:space="preserve"> </w:t>
      </w:r>
      <w:r w:rsidR="00476100" w:rsidRPr="00376B1D">
        <w:rPr>
          <w:rFonts w:ascii="Century Schoolbook" w:hAnsi="Century Schoolbook" w:cs="Arial"/>
          <w:sz w:val="20"/>
          <w:szCs w:val="20"/>
          <w:lang w:val="fr-FR"/>
        </w:rPr>
        <w:t>appara</w:t>
      </w:r>
      <w:r w:rsidR="008875DB" w:rsidRPr="00376B1D">
        <w:rPr>
          <w:rFonts w:ascii="Century Schoolbook" w:hAnsi="Century Schoolbook" w:cs="Arial"/>
          <w:sz w:val="20"/>
          <w:szCs w:val="20"/>
          <w:lang w:val="fr-FR"/>
        </w:rPr>
        <w:t>ît</w:t>
      </w:r>
      <w:r w:rsidR="00476100" w:rsidRPr="00376B1D">
        <w:rPr>
          <w:rFonts w:ascii="Century Schoolbook" w:hAnsi="Century Schoolbook" w:cs="Arial"/>
          <w:sz w:val="20"/>
          <w:szCs w:val="20"/>
          <w:lang w:val="fr-FR"/>
        </w:rPr>
        <w:t xml:space="preserve"> comme le</w:t>
      </w:r>
      <w:r w:rsidR="00753E03" w:rsidRPr="00376B1D">
        <w:rPr>
          <w:rFonts w:ascii="Century Schoolbook" w:hAnsi="Century Schoolbook" w:cs="Arial"/>
          <w:sz w:val="20"/>
          <w:szCs w:val="20"/>
          <w:lang w:val="fr-FR"/>
        </w:rPr>
        <w:t xml:space="preserve"> lieu « </w:t>
      </w:r>
      <w:r w:rsidR="00476100" w:rsidRPr="00376B1D">
        <w:rPr>
          <w:rFonts w:ascii="Century Schoolbook" w:hAnsi="Century Schoolbook" w:cs="Arial"/>
          <w:sz w:val="20"/>
          <w:szCs w:val="20"/>
          <w:lang w:val="fr-FR"/>
        </w:rPr>
        <w:t>où s’accomplit l’événement de la crise, de la chute, de la résurrection, du renouveau de vie</w:t>
      </w:r>
      <w:r w:rsidR="008875DB" w:rsidRPr="00376B1D">
        <w:rPr>
          <w:rFonts w:ascii="Century Schoolbook" w:hAnsi="Century Schoolbook" w:cs="Arial"/>
          <w:sz w:val="20"/>
          <w:szCs w:val="20"/>
          <w:lang w:val="fr-FR"/>
        </w:rPr>
        <w:t xml:space="preserve"> </w:t>
      </w:r>
      <w:r w:rsidR="00476100" w:rsidRPr="00376B1D">
        <w:rPr>
          <w:rFonts w:ascii="Century Schoolbook" w:hAnsi="Century Schoolbook" w:cs="Arial"/>
          <w:sz w:val="20"/>
          <w:szCs w:val="20"/>
          <w:lang w:val="fr-FR"/>
        </w:rPr>
        <w:t>»</w:t>
      </w:r>
      <w:r w:rsidR="00476100" w:rsidRPr="00376B1D">
        <w:rPr>
          <w:rStyle w:val="FootnoteReference"/>
          <w:rFonts w:ascii="Century Schoolbook" w:hAnsi="Century Schoolbook" w:cs="Arial"/>
          <w:sz w:val="20"/>
          <w:szCs w:val="20"/>
          <w:lang w:val="fr-FR"/>
        </w:rPr>
        <w:footnoteReference w:id="10"/>
      </w:r>
      <w:r w:rsidR="00573287" w:rsidRPr="00376B1D">
        <w:rPr>
          <w:rFonts w:ascii="Century Schoolbook" w:hAnsi="Century Schoolbook" w:cs="Arial"/>
          <w:sz w:val="20"/>
          <w:szCs w:val="20"/>
          <w:lang w:val="fr-FR"/>
        </w:rPr>
        <w:t>,</w:t>
      </w:r>
      <w:r w:rsidR="003849D6" w:rsidRPr="00376B1D">
        <w:rPr>
          <w:rFonts w:ascii="Century Schoolbook" w:hAnsi="Century Schoolbook" w:cs="Arial"/>
          <w:sz w:val="20"/>
          <w:szCs w:val="20"/>
          <w:lang w:val="fr-FR"/>
        </w:rPr>
        <w:t xml:space="preserve"> </w:t>
      </w:r>
      <w:r w:rsidR="002C4B1C" w:rsidRPr="00376B1D">
        <w:rPr>
          <w:rFonts w:ascii="Century Schoolbook" w:hAnsi="Century Schoolbook" w:cs="Arial"/>
          <w:sz w:val="20"/>
          <w:szCs w:val="20"/>
          <w:lang w:val="fr-FR"/>
        </w:rPr>
        <w:t>dans la dyade conceptuelle</w:t>
      </w:r>
      <w:r w:rsidR="00320CB8" w:rsidRPr="00376B1D">
        <w:rPr>
          <w:rFonts w:ascii="Century Schoolbook" w:hAnsi="Century Schoolbook" w:cs="Arial"/>
          <w:sz w:val="20"/>
          <w:szCs w:val="20"/>
          <w:lang w:val="fr-FR"/>
        </w:rPr>
        <w:t xml:space="preserve"> centre </w:t>
      </w:r>
      <w:r w:rsidR="00B17D74" w:rsidRPr="00376B1D">
        <w:rPr>
          <w:rFonts w:ascii="Century Schoolbook" w:hAnsi="Century Schoolbook" w:cs="Arial"/>
          <w:sz w:val="20"/>
          <w:szCs w:val="20"/>
          <w:lang w:val="fr-FR"/>
        </w:rPr>
        <w:t>(</w:t>
      </w:r>
      <w:r w:rsidR="00320CB8" w:rsidRPr="00376B1D">
        <w:rPr>
          <w:rFonts w:ascii="Century Schoolbook" w:hAnsi="Century Schoolbook" w:cs="Arial"/>
          <w:sz w:val="20"/>
          <w:szCs w:val="20"/>
          <w:lang w:val="fr-FR"/>
        </w:rPr>
        <w:t>homogène</w:t>
      </w:r>
      <w:r w:rsidR="00B17D74" w:rsidRPr="00376B1D">
        <w:rPr>
          <w:rFonts w:ascii="Century Schoolbook" w:hAnsi="Century Schoolbook" w:cs="Arial"/>
          <w:sz w:val="20"/>
          <w:szCs w:val="20"/>
          <w:lang w:val="fr-FR"/>
        </w:rPr>
        <w:t>)</w:t>
      </w:r>
      <w:r w:rsidR="00320CB8" w:rsidRPr="00376B1D">
        <w:rPr>
          <w:rFonts w:ascii="Century Schoolbook" w:hAnsi="Century Schoolbook" w:cs="Arial"/>
          <w:sz w:val="20"/>
          <w:szCs w:val="20"/>
          <w:lang w:val="fr-FR"/>
        </w:rPr>
        <w:t xml:space="preserve"> </w:t>
      </w:r>
      <w:r w:rsidR="00320CB8" w:rsidRPr="00376B1D">
        <w:rPr>
          <w:rFonts w:ascii="Century Schoolbook" w:hAnsi="Century Schoolbook" w:cs="Arial"/>
          <w:i/>
          <w:iCs/>
          <w:sz w:val="20"/>
          <w:szCs w:val="20"/>
          <w:lang w:val="fr-FR"/>
        </w:rPr>
        <w:t>vs</w:t>
      </w:r>
      <w:r w:rsidR="00320CB8" w:rsidRPr="00376B1D">
        <w:rPr>
          <w:rFonts w:ascii="Century Schoolbook" w:hAnsi="Century Schoolbook" w:cs="Arial"/>
          <w:sz w:val="20"/>
          <w:szCs w:val="20"/>
          <w:lang w:val="fr-FR"/>
        </w:rPr>
        <w:t xml:space="preserve"> périphérie </w:t>
      </w:r>
      <w:r w:rsidR="00B17D74" w:rsidRPr="00376B1D">
        <w:rPr>
          <w:rFonts w:ascii="Century Schoolbook" w:hAnsi="Century Schoolbook" w:cs="Arial"/>
          <w:sz w:val="20"/>
          <w:szCs w:val="20"/>
          <w:lang w:val="fr-FR"/>
        </w:rPr>
        <w:t>(</w:t>
      </w:r>
      <w:r w:rsidR="00320CB8" w:rsidRPr="00376B1D">
        <w:rPr>
          <w:rFonts w:ascii="Century Schoolbook" w:hAnsi="Century Schoolbook" w:cs="Arial"/>
          <w:sz w:val="20"/>
          <w:szCs w:val="20"/>
          <w:lang w:val="fr-FR"/>
        </w:rPr>
        <w:t>hétérogène</w:t>
      </w:r>
      <w:r w:rsidR="00B17D74" w:rsidRPr="00376B1D">
        <w:rPr>
          <w:rFonts w:ascii="Century Schoolbook" w:hAnsi="Century Schoolbook" w:cs="Arial"/>
          <w:sz w:val="20"/>
          <w:szCs w:val="20"/>
          <w:lang w:val="fr-FR"/>
        </w:rPr>
        <w:t>)</w:t>
      </w:r>
      <w:r w:rsidR="002C4B1C" w:rsidRPr="00376B1D">
        <w:rPr>
          <w:rFonts w:ascii="Century Schoolbook" w:hAnsi="Century Schoolbook" w:cs="Arial"/>
          <w:sz w:val="20"/>
          <w:szCs w:val="20"/>
          <w:lang w:val="fr-FR"/>
        </w:rPr>
        <w:t xml:space="preserve"> de</w:t>
      </w:r>
      <w:r w:rsidR="00573287" w:rsidRPr="00376B1D">
        <w:rPr>
          <w:rFonts w:ascii="Century Schoolbook" w:hAnsi="Century Schoolbook" w:cs="Arial"/>
          <w:sz w:val="20"/>
          <w:szCs w:val="20"/>
          <w:lang w:val="fr-FR"/>
        </w:rPr>
        <w:t xml:space="preserve"> </w:t>
      </w:r>
      <w:proofErr w:type="spellStart"/>
      <w:r w:rsidR="00573287" w:rsidRPr="00376B1D">
        <w:rPr>
          <w:rFonts w:ascii="Century Schoolbook" w:hAnsi="Century Schoolbook" w:cs="Arial"/>
          <w:sz w:val="20"/>
          <w:szCs w:val="20"/>
          <w:lang w:val="fr-FR"/>
        </w:rPr>
        <w:t>Lotman</w:t>
      </w:r>
      <w:proofErr w:type="spellEnd"/>
      <w:r w:rsidR="00573287" w:rsidRPr="00376B1D">
        <w:rPr>
          <w:rFonts w:ascii="Century Schoolbook" w:hAnsi="Century Schoolbook" w:cs="Arial"/>
          <w:sz w:val="20"/>
          <w:szCs w:val="20"/>
          <w:lang w:val="fr-FR"/>
        </w:rPr>
        <w:t xml:space="preserve">, la prose </w:t>
      </w:r>
      <w:r w:rsidR="002C4B1C" w:rsidRPr="00376B1D">
        <w:rPr>
          <w:rFonts w:ascii="Century Schoolbook" w:hAnsi="Century Schoolbook" w:cs="Arial"/>
          <w:sz w:val="20"/>
          <w:szCs w:val="20"/>
          <w:lang w:val="fr-FR"/>
        </w:rPr>
        <w:t>dostoïevskienne</w:t>
      </w:r>
      <w:r w:rsidR="00573287" w:rsidRPr="00376B1D">
        <w:rPr>
          <w:rFonts w:ascii="Century Schoolbook" w:hAnsi="Century Schoolbook" w:cs="Arial"/>
          <w:sz w:val="20"/>
          <w:szCs w:val="20"/>
          <w:lang w:val="fr-FR"/>
        </w:rPr>
        <w:t xml:space="preserve"> est pris</w:t>
      </w:r>
      <w:r w:rsidR="002C4B1C" w:rsidRPr="00376B1D">
        <w:rPr>
          <w:rFonts w:ascii="Century Schoolbook" w:hAnsi="Century Schoolbook" w:cs="Arial"/>
          <w:sz w:val="20"/>
          <w:szCs w:val="20"/>
          <w:lang w:val="fr-FR"/>
        </w:rPr>
        <w:t>e</w:t>
      </w:r>
      <w:r w:rsidR="00573287" w:rsidRPr="00376B1D">
        <w:rPr>
          <w:rFonts w:ascii="Century Schoolbook" w:hAnsi="Century Schoolbook" w:cs="Arial"/>
          <w:sz w:val="20"/>
          <w:szCs w:val="20"/>
          <w:lang w:val="fr-FR"/>
        </w:rPr>
        <w:t xml:space="preserve"> pour exemple de </w:t>
      </w:r>
      <w:r w:rsidR="00317A0E" w:rsidRPr="00376B1D">
        <w:rPr>
          <w:rFonts w:ascii="Century Schoolbook" w:hAnsi="Century Schoolbook" w:cs="Arial"/>
          <w:sz w:val="20"/>
          <w:szCs w:val="20"/>
          <w:lang w:val="fr-FR"/>
        </w:rPr>
        <w:t>la loi de « la moindre probabilité »</w:t>
      </w:r>
      <w:r w:rsidR="00317A0E" w:rsidRPr="00376B1D">
        <w:rPr>
          <w:rStyle w:val="FootnoteReference"/>
          <w:rFonts w:ascii="Century Schoolbook" w:hAnsi="Century Schoolbook" w:cs="Arial"/>
          <w:sz w:val="20"/>
          <w:szCs w:val="20"/>
          <w:lang w:val="fr-FR"/>
        </w:rPr>
        <w:footnoteReference w:id="11"/>
      </w:r>
      <w:r w:rsidR="002C4B1C" w:rsidRPr="00376B1D">
        <w:rPr>
          <w:rFonts w:ascii="Century Schoolbook" w:hAnsi="Century Schoolbook" w:cs="Arial"/>
          <w:sz w:val="20"/>
          <w:szCs w:val="20"/>
          <w:lang w:val="fr-FR"/>
        </w:rPr>
        <w:t>.</w:t>
      </w:r>
      <w:r w:rsidR="00317A0E" w:rsidRPr="00376B1D">
        <w:rPr>
          <w:rFonts w:ascii="Century Schoolbook" w:hAnsi="Century Schoolbook" w:cs="Arial"/>
          <w:sz w:val="20"/>
          <w:szCs w:val="20"/>
          <w:lang w:val="fr-FR"/>
        </w:rPr>
        <w:t xml:space="preserve"> </w:t>
      </w:r>
      <w:r w:rsidR="008875DB" w:rsidRPr="00376B1D">
        <w:rPr>
          <w:rFonts w:ascii="Century Schoolbook" w:hAnsi="Century Schoolbook" w:cs="Arial"/>
          <w:sz w:val="20"/>
          <w:szCs w:val="20"/>
          <w:lang w:val="fr-FR"/>
        </w:rPr>
        <w:t xml:space="preserve">Ainsi </w:t>
      </w:r>
      <w:r w:rsidR="002C4B1C" w:rsidRPr="00376B1D">
        <w:rPr>
          <w:rFonts w:ascii="Century Schoolbook" w:hAnsi="Century Schoolbook" w:cs="Arial"/>
          <w:sz w:val="20"/>
          <w:szCs w:val="20"/>
          <w:lang w:val="fr-FR"/>
        </w:rPr>
        <w:t xml:space="preserve">dans </w:t>
      </w:r>
      <w:r w:rsidR="002C4B1C" w:rsidRPr="00376B1D">
        <w:rPr>
          <w:rFonts w:ascii="Century Schoolbook" w:hAnsi="Century Schoolbook" w:cs="Arial"/>
          <w:i/>
          <w:iCs/>
          <w:sz w:val="20"/>
          <w:szCs w:val="20"/>
          <w:lang w:val="fr-FR"/>
        </w:rPr>
        <w:t xml:space="preserve">Les Démons </w:t>
      </w:r>
      <w:r w:rsidR="002C4B1C" w:rsidRPr="00376B1D">
        <w:rPr>
          <w:rFonts w:ascii="Century Schoolbook" w:hAnsi="Century Schoolbook" w:cs="Arial"/>
          <w:sz w:val="20"/>
          <w:szCs w:val="20"/>
          <w:lang w:val="fr-FR"/>
        </w:rPr>
        <w:t>(1871)</w:t>
      </w:r>
      <w:r w:rsidR="002C4B1C" w:rsidRPr="00376B1D">
        <w:rPr>
          <w:rFonts w:ascii="Century Schoolbook" w:hAnsi="Century Schoolbook" w:cs="Arial"/>
          <w:i/>
          <w:iCs/>
          <w:sz w:val="20"/>
          <w:szCs w:val="20"/>
          <w:lang w:val="fr-FR"/>
        </w:rPr>
        <w:t xml:space="preserve"> </w:t>
      </w:r>
      <w:r w:rsidR="00FD13BC" w:rsidRPr="00376B1D">
        <w:rPr>
          <w:rFonts w:ascii="Century Schoolbook" w:hAnsi="Century Schoolbook" w:cs="Arial"/>
          <w:sz w:val="20"/>
          <w:szCs w:val="20"/>
          <w:lang w:val="fr-FR"/>
        </w:rPr>
        <w:t xml:space="preserve">l’adverbe </w:t>
      </w:r>
      <w:r w:rsidR="00890AD6" w:rsidRPr="00376B1D">
        <w:rPr>
          <w:rFonts w:ascii="Century Schoolbook" w:hAnsi="Century Schoolbook" w:cs="Arial"/>
          <w:sz w:val="20"/>
          <w:szCs w:val="20"/>
          <w:lang w:val="fr-FR"/>
        </w:rPr>
        <w:t>« soudain »</w:t>
      </w:r>
      <w:r w:rsidR="002C4B1C" w:rsidRPr="00376B1D">
        <w:rPr>
          <w:rFonts w:ascii="Century Schoolbook" w:hAnsi="Century Schoolbook" w:cs="Arial"/>
          <w:sz w:val="20"/>
          <w:szCs w:val="20"/>
          <w:lang w:val="fr-FR"/>
        </w:rPr>
        <w:t xml:space="preserve"> </w:t>
      </w:r>
      <w:r w:rsidR="00890AD6" w:rsidRPr="00376B1D">
        <w:rPr>
          <w:rFonts w:ascii="Century Schoolbook" w:hAnsi="Century Schoolbook" w:cs="Arial"/>
          <w:sz w:val="20"/>
          <w:szCs w:val="20"/>
          <w:lang w:val="fr-FR"/>
        </w:rPr>
        <w:t>immotivé et anormal, scandale</w:t>
      </w:r>
      <w:r w:rsidR="00317A0E" w:rsidRPr="00376B1D">
        <w:rPr>
          <w:rFonts w:ascii="Century Schoolbook" w:hAnsi="Century Schoolbook" w:cs="Arial"/>
          <w:sz w:val="20"/>
          <w:szCs w:val="20"/>
          <w:lang w:val="fr-FR"/>
        </w:rPr>
        <w:t>ux</w:t>
      </w:r>
      <w:r w:rsidR="00890AD6" w:rsidRPr="00376B1D">
        <w:rPr>
          <w:rFonts w:ascii="Century Schoolbook" w:hAnsi="Century Schoolbook" w:cs="Arial"/>
          <w:sz w:val="20"/>
          <w:szCs w:val="20"/>
          <w:lang w:val="fr-FR"/>
        </w:rPr>
        <w:t xml:space="preserve"> et </w:t>
      </w:r>
      <w:r w:rsidR="00317A0E" w:rsidRPr="00376B1D">
        <w:rPr>
          <w:rFonts w:ascii="Century Schoolbook" w:hAnsi="Century Schoolbook" w:cs="Arial"/>
          <w:sz w:val="20"/>
          <w:szCs w:val="20"/>
          <w:lang w:val="fr-FR"/>
        </w:rPr>
        <w:t>miraculeux</w:t>
      </w:r>
      <w:r w:rsidR="00476100" w:rsidRPr="00376B1D">
        <w:rPr>
          <w:rFonts w:ascii="Century Schoolbook" w:hAnsi="Century Schoolbook" w:cs="Arial"/>
          <w:sz w:val="20"/>
          <w:szCs w:val="20"/>
          <w:lang w:val="fr-FR"/>
        </w:rPr>
        <w:t xml:space="preserve"> </w:t>
      </w:r>
      <w:r w:rsidR="00317A0E" w:rsidRPr="00376B1D">
        <w:rPr>
          <w:rFonts w:ascii="Century Schoolbook" w:hAnsi="Century Schoolbook" w:cs="Arial"/>
          <w:sz w:val="20"/>
          <w:szCs w:val="20"/>
          <w:lang w:val="fr-FR"/>
        </w:rPr>
        <w:t>(</w:t>
      </w:r>
      <w:r w:rsidR="00753E03" w:rsidRPr="00376B1D">
        <w:rPr>
          <w:rFonts w:ascii="Century Schoolbook" w:hAnsi="Century Schoolbook" w:cs="Arial"/>
          <w:sz w:val="20"/>
          <w:szCs w:val="20"/>
          <w:lang w:val="fr-FR"/>
        </w:rPr>
        <w:t>quasi eschatologique</w:t>
      </w:r>
      <w:r w:rsidR="00317A0E" w:rsidRPr="00376B1D">
        <w:rPr>
          <w:rFonts w:ascii="Century Schoolbook" w:hAnsi="Century Schoolbook" w:cs="Arial"/>
          <w:sz w:val="20"/>
          <w:szCs w:val="20"/>
          <w:lang w:val="fr-FR"/>
        </w:rPr>
        <w:t>)</w:t>
      </w:r>
      <w:r w:rsidR="00753E03" w:rsidRPr="00376B1D">
        <w:rPr>
          <w:rFonts w:ascii="Century Schoolbook" w:hAnsi="Century Schoolbook" w:cs="Arial"/>
          <w:sz w:val="20"/>
          <w:szCs w:val="20"/>
          <w:lang w:val="fr-FR"/>
        </w:rPr>
        <w:t xml:space="preserve"> </w:t>
      </w:r>
      <w:r w:rsidR="004B3E47" w:rsidRPr="00376B1D">
        <w:rPr>
          <w:rFonts w:ascii="Century Schoolbook" w:hAnsi="Century Schoolbook" w:cs="Arial"/>
          <w:sz w:val="20"/>
          <w:szCs w:val="20"/>
          <w:lang w:val="fr-FR"/>
        </w:rPr>
        <w:t xml:space="preserve">escorte-t-il </w:t>
      </w:r>
      <w:r w:rsidR="00476100" w:rsidRPr="00376B1D">
        <w:rPr>
          <w:rFonts w:ascii="Century Schoolbook" w:hAnsi="Century Schoolbook" w:cs="Arial"/>
          <w:sz w:val="20"/>
          <w:szCs w:val="20"/>
          <w:lang w:val="fr-FR"/>
        </w:rPr>
        <w:t>des</w:t>
      </w:r>
      <w:r w:rsidR="00890AD6" w:rsidRPr="00376B1D">
        <w:rPr>
          <w:rFonts w:ascii="Century Schoolbook" w:hAnsi="Century Schoolbook" w:cs="Arial"/>
          <w:sz w:val="20"/>
          <w:szCs w:val="20"/>
          <w:lang w:val="fr-FR"/>
        </w:rPr>
        <w:t xml:space="preserve"> visites impromptues</w:t>
      </w:r>
      <w:r w:rsidR="008875DB" w:rsidRPr="00376B1D">
        <w:rPr>
          <w:rFonts w:ascii="Century Schoolbook" w:hAnsi="Century Schoolbook" w:cs="Arial"/>
          <w:sz w:val="20"/>
          <w:szCs w:val="20"/>
          <w:lang w:val="fr-FR"/>
        </w:rPr>
        <w:t> :</w:t>
      </w:r>
      <w:r w:rsidR="00476100" w:rsidRPr="00376B1D">
        <w:rPr>
          <w:rFonts w:ascii="Century Schoolbook" w:hAnsi="Century Schoolbook" w:cs="Arial"/>
          <w:sz w:val="20"/>
          <w:szCs w:val="20"/>
          <w:lang w:val="fr-FR"/>
        </w:rPr>
        <w:t xml:space="preserve"> </w:t>
      </w:r>
      <w:proofErr w:type="spellStart"/>
      <w:r w:rsidR="00890AD6" w:rsidRPr="00376B1D">
        <w:rPr>
          <w:rFonts w:ascii="Century Schoolbook" w:hAnsi="Century Schoolbook" w:cs="Arial"/>
          <w:sz w:val="20"/>
          <w:szCs w:val="20"/>
          <w:lang w:val="fr-FR"/>
        </w:rPr>
        <w:t>Stepan</w:t>
      </w:r>
      <w:proofErr w:type="spellEnd"/>
      <w:r w:rsidR="00476100" w:rsidRPr="00376B1D">
        <w:rPr>
          <w:rFonts w:ascii="Century Schoolbook" w:hAnsi="Century Schoolbook" w:cs="Arial"/>
          <w:sz w:val="20"/>
          <w:szCs w:val="20"/>
          <w:lang w:val="fr-FR"/>
        </w:rPr>
        <w:t>, convié</w:t>
      </w:r>
      <w:r w:rsidR="00890AD6" w:rsidRPr="00376B1D">
        <w:rPr>
          <w:rFonts w:ascii="Century Schoolbook" w:hAnsi="Century Schoolbook" w:cs="Arial"/>
          <w:sz w:val="20"/>
          <w:szCs w:val="20"/>
          <w:lang w:val="fr-FR"/>
        </w:rPr>
        <w:t xml:space="preserve"> chez </w:t>
      </w:r>
      <w:proofErr w:type="spellStart"/>
      <w:r w:rsidR="00890AD6" w:rsidRPr="00376B1D">
        <w:rPr>
          <w:rFonts w:ascii="Century Schoolbook" w:hAnsi="Century Schoolbook" w:cs="Arial"/>
          <w:sz w:val="20"/>
          <w:szCs w:val="20"/>
          <w:lang w:val="fr-FR"/>
        </w:rPr>
        <w:t>Varvara</w:t>
      </w:r>
      <w:proofErr w:type="spellEnd"/>
      <w:r w:rsidR="00890AD6" w:rsidRPr="00376B1D">
        <w:rPr>
          <w:rFonts w:ascii="Century Schoolbook" w:hAnsi="Century Schoolbook" w:cs="Arial"/>
          <w:sz w:val="20"/>
          <w:szCs w:val="20"/>
          <w:lang w:val="fr-FR"/>
        </w:rPr>
        <w:t xml:space="preserve"> pour une conversation confidentielle ne trouve personne</w:t>
      </w:r>
      <w:r w:rsidR="008875DB" w:rsidRPr="00376B1D">
        <w:rPr>
          <w:rFonts w:ascii="Century Schoolbook" w:hAnsi="Century Schoolbook" w:cs="Arial"/>
          <w:sz w:val="20"/>
          <w:szCs w:val="20"/>
          <w:lang w:val="fr-FR"/>
        </w:rPr>
        <w:t> ;</w:t>
      </w:r>
      <w:r w:rsidR="00890AD6" w:rsidRPr="00376B1D">
        <w:rPr>
          <w:rFonts w:ascii="Century Schoolbook" w:hAnsi="Century Schoolbook" w:cs="Arial"/>
          <w:sz w:val="20"/>
          <w:szCs w:val="20"/>
          <w:lang w:val="fr-FR"/>
        </w:rPr>
        <w:t xml:space="preserve"> </w:t>
      </w:r>
      <w:proofErr w:type="spellStart"/>
      <w:r w:rsidR="00890AD6" w:rsidRPr="00376B1D">
        <w:rPr>
          <w:rFonts w:ascii="Century Schoolbook" w:hAnsi="Century Schoolbook" w:cs="Arial"/>
          <w:sz w:val="20"/>
          <w:szCs w:val="20"/>
          <w:lang w:val="fr-FR"/>
        </w:rPr>
        <w:t>Varvara</w:t>
      </w:r>
      <w:proofErr w:type="spellEnd"/>
      <w:r w:rsidR="00890AD6" w:rsidRPr="00376B1D">
        <w:rPr>
          <w:rFonts w:ascii="Century Schoolbook" w:hAnsi="Century Schoolbook" w:cs="Arial"/>
          <w:sz w:val="20"/>
          <w:szCs w:val="20"/>
          <w:lang w:val="fr-FR"/>
        </w:rPr>
        <w:t xml:space="preserve"> a en revanche invité une femme inconnue chez elle contre toute attente, « à l’encontre de toutes les règles du bon sens et de la cohérence de son personnage »</w:t>
      </w:r>
      <w:r w:rsidR="008875DB" w:rsidRPr="00376B1D">
        <w:rPr>
          <w:rFonts w:ascii="Century Schoolbook" w:hAnsi="Century Schoolbook" w:cs="Arial"/>
          <w:sz w:val="20"/>
          <w:szCs w:val="20"/>
          <w:lang w:val="fr-FR"/>
        </w:rPr>
        <w:t> ; u</w:t>
      </w:r>
      <w:r w:rsidR="00890AD6" w:rsidRPr="00376B1D">
        <w:rPr>
          <w:rFonts w:ascii="Century Schoolbook" w:hAnsi="Century Schoolbook" w:cs="Arial"/>
          <w:sz w:val="20"/>
          <w:szCs w:val="20"/>
          <w:lang w:val="fr-FR"/>
        </w:rPr>
        <w:t xml:space="preserve">ne autre dame « agissant de manière inexplicable » se fait inviter aussi. </w:t>
      </w:r>
      <w:r w:rsidR="008875DB" w:rsidRPr="00376B1D">
        <w:rPr>
          <w:rFonts w:ascii="Century Schoolbook" w:hAnsi="Century Schoolbook" w:cs="Arial"/>
          <w:sz w:val="20"/>
          <w:szCs w:val="20"/>
          <w:lang w:val="fr-FR"/>
        </w:rPr>
        <w:t xml:space="preserve">Et </w:t>
      </w:r>
      <w:proofErr w:type="spellStart"/>
      <w:r w:rsidR="00890AD6" w:rsidRPr="00376B1D">
        <w:rPr>
          <w:rFonts w:ascii="Century Schoolbook" w:hAnsi="Century Schoolbook" w:cs="Arial"/>
          <w:sz w:val="20"/>
          <w:szCs w:val="20"/>
          <w:lang w:val="fr-FR"/>
        </w:rPr>
        <w:t>Lotman</w:t>
      </w:r>
      <w:proofErr w:type="spellEnd"/>
      <w:r w:rsidR="00890AD6" w:rsidRPr="00376B1D">
        <w:rPr>
          <w:rFonts w:ascii="Century Schoolbook" w:hAnsi="Century Schoolbook" w:cs="Arial"/>
          <w:sz w:val="20"/>
          <w:szCs w:val="20"/>
          <w:lang w:val="fr-FR"/>
        </w:rPr>
        <w:t xml:space="preserve"> </w:t>
      </w:r>
      <w:r w:rsidR="008875DB" w:rsidRPr="00376B1D">
        <w:rPr>
          <w:rFonts w:ascii="Century Schoolbook" w:hAnsi="Century Schoolbook" w:cs="Arial"/>
          <w:sz w:val="20"/>
          <w:szCs w:val="20"/>
          <w:lang w:val="fr-FR"/>
        </w:rPr>
        <w:t>de conclure</w:t>
      </w:r>
      <w:r w:rsidR="00890AD6" w:rsidRPr="00376B1D">
        <w:rPr>
          <w:rFonts w:ascii="Century Schoolbook" w:hAnsi="Century Schoolbook" w:cs="Arial"/>
          <w:sz w:val="20"/>
          <w:szCs w:val="20"/>
          <w:lang w:val="fr-FR"/>
        </w:rPr>
        <w:t> : « La succession de séquences distinctes qui forment l’action semble parfaitement aléatoire</w:t>
      </w:r>
      <w:r w:rsidR="00753E03" w:rsidRPr="00376B1D">
        <w:rPr>
          <w:rFonts w:ascii="Century Schoolbook" w:hAnsi="Century Schoolbook" w:cs="Arial"/>
          <w:sz w:val="20"/>
          <w:szCs w:val="20"/>
          <w:lang w:val="fr-FR"/>
        </w:rPr>
        <w:t xml:space="preserve"> </w:t>
      </w:r>
      <w:r w:rsidR="00890AD6" w:rsidRPr="00376B1D">
        <w:rPr>
          <w:rFonts w:ascii="Century Schoolbook" w:hAnsi="Century Schoolbook" w:cs="Arial"/>
          <w:sz w:val="20"/>
          <w:szCs w:val="20"/>
          <w:lang w:val="fr-FR"/>
        </w:rPr>
        <w:t>»</w:t>
      </w:r>
      <w:r w:rsidR="008875DB" w:rsidRPr="00376B1D">
        <w:rPr>
          <w:rStyle w:val="FootnoteReference"/>
          <w:rFonts w:ascii="Century Schoolbook" w:hAnsi="Century Schoolbook" w:cs="Arial"/>
          <w:sz w:val="20"/>
          <w:szCs w:val="20"/>
          <w:lang w:val="fr-FR"/>
        </w:rPr>
        <w:footnoteReference w:id="12"/>
      </w:r>
      <w:r w:rsidR="00317A0E" w:rsidRPr="00376B1D">
        <w:rPr>
          <w:rFonts w:ascii="Century Schoolbook" w:hAnsi="Century Schoolbook" w:cs="Arial"/>
          <w:sz w:val="20"/>
          <w:szCs w:val="20"/>
          <w:lang w:val="fr-FR"/>
        </w:rPr>
        <w:t xml:space="preserve">. </w:t>
      </w:r>
      <w:r w:rsidR="00887578" w:rsidRPr="00376B1D">
        <w:rPr>
          <w:rFonts w:ascii="Century Schoolbook" w:hAnsi="Century Schoolbook" w:cs="Arial"/>
          <w:sz w:val="20"/>
          <w:szCs w:val="20"/>
          <w:lang w:val="fr-FR"/>
        </w:rPr>
        <w:t>Van Gennep,</w:t>
      </w:r>
      <w:r w:rsidR="00476100" w:rsidRPr="00376B1D">
        <w:rPr>
          <w:rFonts w:ascii="Century Schoolbook" w:hAnsi="Century Schoolbook" w:cs="Arial"/>
          <w:sz w:val="20"/>
          <w:szCs w:val="20"/>
          <w:lang w:val="fr-FR"/>
        </w:rPr>
        <w:t xml:space="preserve"> Benjamin,</w:t>
      </w:r>
      <w:r w:rsidR="00887578" w:rsidRPr="00376B1D">
        <w:rPr>
          <w:rFonts w:ascii="Century Schoolbook" w:hAnsi="Century Schoolbook" w:cs="Arial"/>
          <w:sz w:val="20"/>
          <w:szCs w:val="20"/>
          <w:lang w:val="fr-FR"/>
        </w:rPr>
        <w:t xml:space="preserve"> </w:t>
      </w:r>
      <w:proofErr w:type="spellStart"/>
      <w:r w:rsidR="00887578" w:rsidRPr="00376B1D">
        <w:rPr>
          <w:rFonts w:ascii="Century Schoolbook" w:hAnsi="Century Schoolbook" w:cs="Arial"/>
          <w:sz w:val="20"/>
          <w:szCs w:val="20"/>
          <w:lang w:val="fr-FR"/>
        </w:rPr>
        <w:t>Lotman</w:t>
      </w:r>
      <w:proofErr w:type="spellEnd"/>
      <w:r w:rsidR="00887578" w:rsidRPr="00376B1D">
        <w:rPr>
          <w:rFonts w:ascii="Century Schoolbook" w:hAnsi="Century Schoolbook" w:cs="Arial"/>
          <w:sz w:val="20"/>
          <w:szCs w:val="20"/>
          <w:lang w:val="fr-FR"/>
        </w:rPr>
        <w:t xml:space="preserve"> et B</w:t>
      </w:r>
      <w:r w:rsidR="00476100" w:rsidRPr="00376B1D">
        <w:rPr>
          <w:rFonts w:ascii="Century Schoolbook" w:hAnsi="Century Schoolbook" w:cs="Arial"/>
          <w:sz w:val="20"/>
          <w:szCs w:val="20"/>
          <w:lang w:val="fr-FR"/>
        </w:rPr>
        <w:t>a</w:t>
      </w:r>
      <w:r w:rsidR="00887578" w:rsidRPr="00376B1D">
        <w:rPr>
          <w:rFonts w:ascii="Century Schoolbook" w:hAnsi="Century Schoolbook" w:cs="Arial"/>
          <w:sz w:val="20"/>
          <w:szCs w:val="20"/>
          <w:lang w:val="fr-FR"/>
        </w:rPr>
        <w:t>khtine s’</w:t>
      </w:r>
      <w:r w:rsidR="00FD13BC" w:rsidRPr="00376B1D">
        <w:rPr>
          <w:rFonts w:ascii="Century Schoolbook" w:hAnsi="Century Schoolbook" w:cs="Arial"/>
          <w:sz w:val="20"/>
          <w:szCs w:val="20"/>
          <w:lang w:val="fr-FR"/>
        </w:rPr>
        <w:t>accordent</w:t>
      </w:r>
      <w:r w:rsidR="00887578" w:rsidRPr="00376B1D">
        <w:rPr>
          <w:rFonts w:ascii="Century Schoolbook" w:hAnsi="Century Schoolbook" w:cs="Arial"/>
          <w:sz w:val="20"/>
          <w:szCs w:val="20"/>
          <w:lang w:val="fr-FR"/>
        </w:rPr>
        <w:t xml:space="preserve"> </w:t>
      </w:r>
      <w:r w:rsidR="00320CB8" w:rsidRPr="00376B1D">
        <w:rPr>
          <w:rFonts w:ascii="Century Schoolbook" w:hAnsi="Century Schoolbook" w:cs="Arial"/>
          <w:sz w:val="20"/>
          <w:szCs w:val="20"/>
          <w:lang w:val="fr-FR"/>
        </w:rPr>
        <w:t>en somme</w:t>
      </w:r>
      <w:r w:rsidR="00476100" w:rsidRPr="00376B1D">
        <w:rPr>
          <w:rFonts w:ascii="Century Schoolbook" w:hAnsi="Century Schoolbook" w:cs="Arial"/>
          <w:sz w:val="20"/>
          <w:szCs w:val="20"/>
          <w:lang w:val="fr-FR"/>
        </w:rPr>
        <w:t xml:space="preserve"> sur </w:t>
      </w:r>
      <w:r w:rsidR="008875DB" w:rsidRPr="00376B1D">
        <w:rPr>
          <w:rFonts w:ascii="Century Schoolbook" w:hAnsi="Century Schoolbook" w:cs="Arial"/>
          <w:sz w:val="20"/>
          <w:szCs w:val="20"/>
          <w:lang w:val="fr-FR"/>
        </w:rPr>
        <w:t xml:space="preserve">cette </w:t>
      </w:r>
      <w:r w:rsidR="00B50014" w:rsidRPr="00376B1D">
        <w:rPr>
          <w:rFonts w:ascii="Century Schoolbook" w:hAnsi="Century Schoolbook" w:cs="Arial"/>
          <w:sz w:val="20"/>
          <w:szCs w:val="20"/>
          <w:lang w:val="fr-FR"/>
        </w:rPr>
        <w:t xml:space="preserve">licence </w:t>
      </w:r>
      <w:proofErr w:type="spellStart"/>
      <w:r w:rsidR="008875DB" w:rsidRPr="00376B1D">
        <w:rPr>
          <w:rFonts w:ascii="Century Schoolbook" w:hAnsi="Century Schoolbook" w:cs="Arial"/>
          <w:sz w:val="20"/>
          <w:szCs w:val="20"/>
          <w:lang w:val="fr-FR"/>
        </w:rPr>
        <w:t>sémi</w:t>
      </w:r>
      <w:r w:rsidR="004B3E47" w:rsidRPr="00376B1D">
        <w:rPr>
          <w:rFonts w:ascii="Century Schoolbook" w:hAnsi="Century Schoolbook" w:cs="Arial"/>
          <w:sz w:val="20"/>
          <w:szCs w:val="20"/>
          <w:lang w:val="fr-FR"/>
        </w:rPr>
        <w:t>o</w:t>
      </w:r>
      <w:r w:rsidR="008875DB" w:rsidRPr="00376B1D">
        <w:rPr>
          <w:rFonts w:ascii="Century Schoolbook" w:hAnsi="Century Schoolbook" w:cs="Arial"/>
          <w:sz w:val="20"/>
          <w:szCs w:val="20"/>
          <w:lang w:val="fr-FR"/>
        </w:rPr>
        <w:t>que</w:t>
      </w:r>
      <w:proofErr w:type="spellEnd"/>
      <w:r w:rsidR="00476100" w:rsidRPr="00376B1D">
        <w:rPr>
          <w:rFonts w:ascii="Century Schoolbook" w:hAnsi="Century Schoolbook" w:cs="Arial"/>
          <w:sz w:val="20"/>
          <w:szCs w:val="20"/>
          <w:lang w:val="fr-FR"/>
        </w:rPr>
        <w:t xml:space="preserve"> de la périphérie</w:t>
      </w:r>
      <w:r w:rsidR="00317A0E" w:rsidRPr="00376B1D">
        <w:rPr>
          <w:rFonts w:ascii="Century Schoolbook" w:hAnsi="Century Schoolbook" w:cs="Arial"/>
          <w:sz w:val="20"/>
          <w:szCs w:val="20"/>
          <w:lang w:val="fr-FR"/>
        </w:rPr>
        <w:t xml:space="preserve"> et du seuil.</w:t>
      </w:r>
    </w:p>
    <w:p w14:paraId="7568B141" w14:textId="77777777" w:rsidR="00476100" w:rsidRPr="00376B1D" w:rsidRDefault="00476100" w:rsidP="002D09A7">
      <w:pPr>
        <w:ind w:firstLine="360"/>
        <w:rPr>
          <w:rFonts w:ascii="Century Schoolbook" w:hAnsi="Century Schoolbook" w:cs="Arial"/>
          <w:sz w:val="20"/>
          <w:szCs w:val="20"/>
          <w:lang w:val="fr-FR"/>
        </w:rPr>
      </w:pPr>
    </w:p>
    <w:p w14:paraId="03AA74C8" w14:textId="34B8FC60" w:rsidR="00403384" w:rsidRPr="00376B1D" w:rsidRDefault="00403384" w:rsidP="002D09A7">
      <w:pPr>
        <w:pStyle w:val="ListParagraph"/>
        <w:numPr>
          <w:ilvl w:val="0"/>
          <w:numId w:val="43"/>
        </w:numPr>
        <w:spacing w:line="240" w:lineRule="auto"/>
        <w:rPr>
          <w:rFonts w:ascii="Century Schoolbook" w:hAnsi="Century Schoolbook"/>
          <w:sz w:val="20"/>
          <w:szCs w:val="20"/>
          <w:lang w:val="fr-FR"/>
        </w:rPr>
      </w:pPr>
      <w:r w:rsidRPr="00376B1D">
        <w:rPr>
          <w:rFonts w:ascii="Century Schoolbook" w:hAnsi="Century Schoolbook" w:cs="Arial"/>
          <w:sz w:val="20"/>
          <w:szCs w:val="20"/>
          <w:lang w:val="fr-FR"/>
        </w:rPr>
        <w:t>Art liminaire : marge d’erreur ou de liberté</w:t>
      </w:r>
    </w:p>
    <w:p w14:paraId="1B6C0482" w14:textId="77777777" w:rsidR="006A7743" w:rsidRPr="00376B1D" w:rsidRDefault="006A7743" w:rsidP="002D09A7">
      <w:pPr>
        <w:ind w:firstLine="360"/>
        <w:rPr>
          <w:rFonts w:ascii="Century Schoolbook" w:hAnsi="Century Schoolbook" w:cs="Arial"/>
          <w:sz w:val="20"/>
          <w:szCs w:val="20"/>
          <w:lang w:val="fr-FR"/>
        </w:rPr>
      </w:pPr>
    </w:p>
    <w:p w14:paraId="71CFCC14" w14:textId="656EDBE9" w:rsidR="00D96C00" w:rsidRPr="00376B1D" w:rsidRDefault="00753E03" w:rsidP="002D09A7">
      <w:pPr>
        <w:rPr>
          <w:rFonts w:ascii="Century Schoolbook" w:hAnsi="Century Schoolbook" w:cs="Arial"/>
          <w:sz w:val="20"/>
          <w:szCs w:val="20"/>
          <w:lang w:val="fr-FR"/>
        </w:rPr>
      </w:pPr>
      <w:r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ab/>
      </w:r>
      <w:r w:rsidR="00890AD6" w:rsidRPr="00376B1D">
        <w:rPr>
          <w:rFonts w:ascii="Century Schoolbook" w:hAnsi="Century Schoolbook" w:cs="Arial"/>
          <w:sz w:val="20"/>
          <w:szCs w:val="20"/>
          <w:lang w:val="fr-FR"/>
        </w:rPr>
        <w:t xml:space="preserve">Tablant sur la richesse symbolique du seuil, les artistes ont investi </w:t>
      </w:r>
      <w:r w:rsidR="00317A0E" w:rsidRPr="00376B1D">
        <w:rPr>
          <w:rFonts w:ascii="Century Schoolbook" w:hAnsi="Century Schoolbook" w:cs="Arial"/>
          <w:sz w:val="20"/>
          <w:szCs w:val="20"/>
          <w:lang w:val="fr-FR"/>
        </w:rPr>
        <w:t>la</w:t>
      </w:r>
      <w:r w:rsidR="00890AD6" w:rsidRPr="00376B1D">
        <w:rPr>
          <w:rFonts w:ascii="Century Schoolbook" w:hAnsi="Century Schoolbook" w:cs="Arial"/>
          <w:sz w:val="20"/>
          <w:szCs w:val="20"/>
          <w:lang w:val="fr-FR"/>
        </w:rPr>
        <w:t xml:space="preserve"> marge</w:t>
      </w:r>
      <w:r w:rsidR="00317A0E"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non seulement afin de </w:t>
      </w:r>
      <w:r w:rsidR="00AA2FDD" w:rsidRPr="00376B1D">
        <w:rPr>
          <w:rFonts w:ascii="Century Schoolbook" w:hAnsi="Century Schoolbook" w:cs="Arial"/>
          <w:sz w:val="20"/>
          <w:szCs w:val="20"/>
          <w:lang w:val="fr-FR"/>
        </w:rPr>
        <w:t>conférer</w:t>
      </w:r>
      <w:r w:rsidR="006A7743" w:rsidRPr="00376B1D">
        <w:rPr>
          <w:rFonts w:ascii="Century Schoolbook" w:hAnsi="Century Schoolbook" w:cs="Arial"/>
          <w:sz w:val="20"/>
          <w:szCs w:val="20"/>
          <w:lang w:val="fr-FR"/>
        </w:rPr>
        <w:t xml:space="preserve"> une visibilité</w:t>
      </w:r>
      <w:r w:rsidR="00AA2FDD" w:rsidRPr="00376B1D">
        <w:rPr>
          <w:rFonts w:ascii="Century Schoolbook" w:hAnsi="Century Schoolbook" w:cs="Arial"/>
          <w:sz w:val="20"/>
          <w:szCs w:val="20"/>
          <w:lang w:val="fr-FR"/>
        </w:rPr>
        <w:t>, voire une « imputabilité »</w:t>
      </w:r>
      <w:r w:rsidR="00AA2FDD" w:rsidRPr="00376B1D">
        <w:rPr>
          <w:rStyle w:val="FootnoteReference"/>
          <w:rFonts w:ascii="Century Schoolbook" w:hAnsi="Century Schoolbook" w:cs="Arial"/>
          <w:sz w:val="20"/>
          <w:szCs w:val="20"/>
          <w:lang w:val="fr-FR"/>
        </w:rPr>
        <w:footnoteReference w:id="13"/>
      </w:r>
      <w:r w:rsidR="00AA2FDD" w:rsidRPr="00376B1D">
        <w:rPr>
          <w:rFonts w:ascii="Century Schoolbook" w:hAnsi="Century Schoolbook" w:cs="Arial"/>
          <w:sz w:val="20"/>
          <w:szCs w:val="20"/>
          <w:lang w:val="fr-FR"/>
        </w:rPr>
        <w:t xml:space="preserve">, </w:t>
      </w:r>
      <w:r w:rsidR="006A7743" w:rsidRPr="00376B1D">
        <w:rPr>
          <w:rFonts w:ascii="Century Schoolbook" w:hAnsi="Century Schoolbook" w:cs="Arial"/>
          <w:sz w:val="20"/>
          <w:szCs w:val="20"/>
          <w:lang w:val="fr-FR"/>
        </w:rPr>
        <w:t xml:space="preserve">aux </w:t>
      </w:r>
      <w:r w:rsidRPr="00376B1D">
        <w:rPr>
          <w:rFonts w:ascii="Century Schoolbook" w:hAnsi="Century Schoolbook" w:cs="Arial"/>
          <w:sz w:val="20"/>
          <w:szCs w:val="20"/>
          <w:lang w:val="fr-FR"/>
        </w:rPr>
        <w:t>« </w:t>
      </w:r>
      <w:r w:rsidR="006A7743" w:rsidRPr="00376B1D">
        <w:rPr>
          <w:rFonts w:ascii="Century Schoolbook" w:hAnsi="Century Schoolbook" w:cs="Arial"/>
          <w:sz w:val="20"/>
          <w:szCs w:val="20"/>
          <w:lang w:val="fr-FR"/>
        </w:rPr>
        <w:t>m</w:t>
      </w:r>
      <w:r w:rsidR="00890AD6" w:rsidRPr="00376B1D">
        <w:rPr>
          <w:rFonts w:ascii="Century Schoolbook" w:hAnsi="Century Schoolbook" w:cs="Arial"/>
          <w:sz w:val="20"/>
          <w:szCs w:val="20"/>
          <w:lang w:val="fr-FR"/>
        </w:rPr>
        <w:t>arginaux</w:t>
      </w:r>
      <w:r w:rsidR="00CA43E8" w:rsidRPr="00376B1D">
        <w:rPr>
          <w:rFonts w:ascii="Century Schoolbook" w:hAnsi="Century Schoolbook" w:cs="Arial"/>
          <w:sz w:val="20"/>
          <w:szCs w:val="20"/>
          <w:lang w:val="fr-FR"/>
        </w:rPr>
        <w:t> », les zonards, les mis au ban (</w:t>
      </w:r>
      <w:proofErr w:type="spellStart"/>
      <w:r w:rsidR="00CA43E8" w:rsidRPr="00376B1D">
        <w:rPr>
          <w:rFonts w:ascii="Century Schoolbook" w:hAnsi="Century Schoolbook" w:cs="Arial"/>
          <w:i/>
          <w:iCs/>
          <w:sz w:val="20"/>
          <w:szCs w:val="20"/>
          <w:lang w:val="fr-FR"/>
        </w:rPr>
        <w:t>ban-lieue</w:t>
      </w:r>
      <w:proofErr w:type="spellEnd"/>
      <w:r w:rsidR="00CA43E8"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mais </w:t>
      </w:r>
      <w:r w:rsidR="00317A0E" w:rsidRPr="00376B1D">
        <w:rPr>
          <w:rFonts w:ascii="Century Schoolbook" w:hAnsi="Century Schoolbook" w:cs="Arial"/>
          <w:sz w:val="20"/>
          <w:szCs w:val="20"/>
          <w:lang w:val="fr-FR"/>
        </w:rPr>
        <w:t xml:space="preserve">pour réaliser des </w:t>
      </w:r>
      <w:r w:rsidRPr="00376B1D">
        <w:rPr>
          <w:rFonts w:ascii="Century Schoolbook" w:hAnsi="Century Schoolbook" w:cs="Arial"/>
          <w:sz w:val="20"/>
          <w:szCs w:val="20"/>
          <w:lang w:val="fr-FR"/>
        </w:rPr>
        <w:t>performances, d’où l</w:t>
      </w:r>
      <w:r w:rsidR="00890AD6" w:rsidRPr="00376B1D">
        <w:rPr>
          <w:rFonts w:ascii="Century Schoolbook" w:hAnsi="Century Schoolbook" w:cs="Arial"/>
          <w:sz w:val="20"/>
          <w:szCs w:val="20"/>
          <w:lang w:val="fr-FR"/>
        </w:rPr>
        <w:t xml:space="preserve">e terme </w:t>
      </w:r>
      <w:r w:rsidR="00890AD6" w:rsidRPr="00376B1D">
        <w:rPr>
          <w:rFonts w:ascii="Century Schoolbook" w:hAnsi="Century Schoolbook" w:cs="Arial"/>
          <w:i/>
          <w:iCs/>
          <w:sz w:val="20"/>
          <w:szCs w:val="20"/>
          <w:lang w:val="fr-FR"/>
        </w:rPr>
        <w:t>Border Art</w:t>
      </w:r>
      <w:r w:rsidR="00890AD6"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qui apparaît en</w:t>
      </w:r>
      <w:r w:rsidR="00890AD6" w:rsidRPr="00376B1D">
        <w:rPr>
          <w:rFonts w:ascii="Century Schoolbook" w:hAnsi="Century Schoolbook" w:cs="Arial"/>
          <w:sz w:val="20"/>
          <w:szCs w:val="20"/>
          <w:lang w:val="fr-FR"/>
        </w:rPr>
        <w:t xml:space="preserve"> 1985 à la frontière entre le Mexique et les USA</w:t>
      </w:r>
      <w:r w:rsidRPr="00376B1D">
        <w:rPr>
          <w:rFonts w:ascii="Century Schoolbook" w:hAnsi="Century Schoolbook" w:cs="Arial"/>
          <w:sz w:val="20"/>
          <w:szCs w:val="20"/>
          <w:lang w:val="fr-FR"/>
        </w:rPr>
        <w:t xml:space="preserve">. </w:t>
      </w:r>
      <w:r w:rsidR="00F74A63" w:rsidRPr="00376B1D">
        <w:rPr>
          <w:rFonts w:ascii="Century Schoolbook" w:hAnsi="Century Schoolbook" w:cs="Arial"/>
          <w:sz w:val="20"/>
          <w:szCs w:val="20"/>
          <w:lang w:val="fr-FR"/>
        </w:rPr>
        <w:t xml:space="preserve">Les artistes ont apparemment intégré cette dilatation du seuil dans la mesure </w:t>
      </w:r>
      <w:r w:rsidR="00A503A2" w:rsidRPr="00376B1D">
        <w:rPr>
          <w:rFonts w:ascii="Century Schoolbook" w:hAnsi="Century Schoolbook" w:cs="Arial"/>
          <w:sz w:val="20"/>
          <w:szCs w:val="20"/>
          <w:lang w:val="fr-FR"/>
        </w:rPr>
        <w:t>où l</w:t>
      </w:r>
      <w:r w:rsidR="00F74A63" w:rsidRPr="00376B1D">
        <w:rPr>
          <w:rFonts w:ascii="Century Schoolbook" w:hAnsi="Century Schoolbook" w:cs="Arial"/>
          <w:sz w:val="20"/>
          <w:szCs w:val="20"/>
          <w:lang w:val="fr-FR"/>
        </w:rPr>
        <w:t>es installations</w:t>
      </w:r>
      <w:r w:rsidR="00A503A2" w:rsidRPr="00376B1D">
        <w:rPr>
          <w:rFonts w:ascii="Century Schoolbook" w:hAnsi="Century Schoolbook" w:cs="Arial"/>
          <w:sz w:val="20"/>
          <w:szCs w:val="20"/>
          <w:lang w:val="fr-FR"/>
        </w:rPr>
        <w:t xml:space="preserve"> se déploient</w:t>
      </w:r>
      <w:r w:rsidR="00F74A63" w:rsidRPr="00376B1D">
        <w:rPr>
          <w:rFonts w:ascii="Century Schoolbook" w:hAnsi="Century Schoolbook" w:cs="Arial"/>
          <w:sz w:val="20"/>
          <w:szCs w:val="20"/>
          <w:lang w:val="fr-FR"/>
        </w:rPr>
        <w:t xml:space="preserve"> à la lisière d’une ville-maison avec ses portes d’accès</w:t>
      </w:r>
      <w:r w:rsidR="00513064" w:rsidRPr="00376B1D">
        <w:rPr>
          <w:rFonts w:ascii="Century Schoolbook" w:hAnsi="Century Schoolbook" w:cs="Arial"/>
          <w:sz w:val="20"/>
          <w:szCs w:val="20"/>
          <w:lang w:val="fr-FR"/>
        </w:rPr>
        <w:t xml:space="preserve"> et </w:t>
      </w:r>
      <w:r w:rsidR="00F74A63" w:rsidRPr="00376B1D">
        <w:rPr>
          <w:rFonts w:ascii="Century Schoolbook" w:hAnsi="Century Schoolbook" w:cs="Arial"/>
          <w:sz w:val="20"/>
          <w:szCs w:val="20"/>
          <w:lang w:val="fr-FR"/>
        </w:rPr>
        <w:t>ses mur/murailles.</w:t>
      </w:r>
      <w:r w:rsidR="00890AD6" w:rsidRPr="00376B1D">
        <w:rPr>
          <w:rFonts w:ascii="Century Schoolbook" w:hAnsi="Century Schoolbook" w:cs="Arial"/>
          <w:sz w:val="20"/>
          <w:szCs w:val="20"/>
          <w:lang w:val="fr-FR"/>
        </w:rPr>
        <w:t xml:space="preserve"> </w:t>
      </w:r>
    </w:p>
    <w:p w14:paraId="3CA78F5F" w14:textId="21CF5873" w:rsidR="0015128E" w:rsidRPr="00376B1D" w:rsidRDefault="0015128E" w:rsidP="00CF4641">
      <w:pPr>
        <w:rPr>
          <w:rFonts w:ascii="Century Schoolbook" w:hAnsi="Century Schoolbook" w:cs="Arial"/>
          <w:sz w:val="20"/>
          <w:szCs w:val="20"/>
          <w:lang w:val="fr-FR"/>
        </w:rPr>
      </w:pPr>
      <w:r w:rsidRPr="00376B1D">
        <w:rPr>
          <w:rFonts w:ascii="Century Schoolbook" w:hAnsi="Century Schoolbook" w:cs="Arial"/>
          <w:sz w:val="20"/>
          <w:szCs w:val="20"/>
          <w:lang w:val="fr-FR"/>
        </w:rPr>
        <w:t>Sophie Calle</w:t>
      </w:r>
      <w:r w:rsidR="00B50014" w:rsidRPr="00376B1D">
        <w:rPr>
          <w:rFonts w:ascii="Century Schoolbook" w:hAnsi="Century Schoolbook" w:cs="Arial"/>
          <w:sz w:val="20"/>
          <w:szCs w:val="20"/>
          <w:lang w:val="fr-FR"/>
        </w:rPr>
        <w:t xml:space="preserve"> </w:t>
      </w:r>
      <w:r w:rsidR="002C4B1C" w:rsidRPr="00376B1D">
        <w:rPr>
          <w:rFonts w:ascii="Century Schoolbook" w:hAnsi="Century Schoolbook" w:cs="Arial"/>
          <w:sz w:val="20"/>
          <w:szCs w:val="20"/>
          <w:lang w:val="fr-FR"/>
        </w:rPr>
        <w:t xml:space="preserve">réalise </w:t>
      </w:r>
      <w:r w:rsidR="002D09A7" w:rsidRPr="00376B1D">
        <w:rPr>
          <w:rFonts w:ascii="Century Schoolbook" w:hAnsi="Century Schoolbook" w:cs="Arial"/>
          <w:sz w:val="20"/>
          <w:szCs w:val="20"/>
          <w:lang w:val="fr-FR"/>
        </w:rPr>
        <w:t xml:space="preserve">en 1979 </w:t>
      </w:r>
      <w:r w:rsidR="002C4B1C" w:rsidRPr="00376B1D">
        <w:rPr>
          <w:rFonts w:ascii="Century Schoolbook" w:hAnsi="Century Schoolbook" w:cs="Arial"/>
          <w:sz w:val="20"/>
          <w:szCs w:val="20"/>
          <w:lang w:val="fr-FR"/>
        </w:rPr>
        <w:t xml:space="preserve">une installation </w:t>
      </w:r>
      <w:r w:rsidR="001A793F" w:rsidRPr="00376B1D">
        <w:rPr>
          <w:rFonts w:ascii="Century Schoolbook" w:hAnsi="Century Schoolbook" w:cs="Arial"/>
          <w:sz w:val="20"/>
          <w:szCs w:val="20"/>
          <w:lang w:val="fr-FR"/>
        </w:rPr>
        <w:t>photographique</w:t>
      </w:r>
      <w:r w:rsidR="002D09A7" w:rsidRPr="00376B1D">
        <w:rPr>
          <w:rFonts w:ascii="Century Schoolbook" w:hAnsi="Century Schoolbook" w:cs="Arial"/>
          <w:sz w:val="20"/>
          <w:szCs w:val="20"/>
          <w:lang w:val="fr-FR"/>
        </w:rPr>
        <w:t xml:space="preserve"> reproduisant</w:t>
      </w:r>
      <w:r w:rsidR="0052796D" w:rsidRPr="00376B1D">
        <w:rPr>
          <w:rFonts w:ascii="Century Schoolbook" w:hAnsi="Century Schoolbook" w:cs="Arial"/>
          <w:sz w:val="20"/>
          <w:szCs w:val="20"/>
          <w:lang w:val="fr-FR"/>
        </w:rPr>
        <w:t xml:space="preserve"> le mur imaginaire </w:t>
      </w:r>
      <w:r w:rsidR="00B50014" w:rsidRPr="00376B1D">
        <w:rPr>
          <w:rFonts w:ascii="Century Schoolbook" w:hAnsi="Century Schoolbook" w:cs="Arial"/>
          <w:sz w:val="20"/>
          <w:szCs w:val="20"/>
          <w:lang w:val="fr-FR"/>
        </w:rPr>
        <w:t xml:space="preserve">et éphémère </w:t>
      </w:r>
      <w:r w:rsidR="0052796D" w:rsidRPr="00376B1D">
        <w:rPr>
          <w:rFonts w:ascii="Century Schoolbook" w:hAnsi="Century Schoolbook" w:cs="Arial"/>
          <w:sz w:val="20"/>
          <w:szCs w:val="20"/>
          <w:lang w:val="fr-FR"/>
        </w:rPr>
        <w:t xml:space="preserve">conçu dans les villes israéliennes où les </w:t>
      </w:r>
      <w:r w:rsidR="008875DB" w:rsidRPr="00376B1D">
        <w:rPr>
          <w:rFonts w:ascii="Century Schoolbook" w:hAnsi="Century Schoolbook" w:cs="Arial"/>
          <w:sz w:val="20"/>
          <w:szCs w:val="20"/>
          <w:lang w:val="fr-FR"/>
        </w:rPr>
        <w:t>remparts</w:t>
      </w:r>
      <w:r w:rsidR="0052796D" w:rsidRPr="00376B1D">
        <w:rPr>
          <w:rFonts w:ascii="Century Schoolbook" w:hAnsi="Century Schoolbook" w:cs="Arial"/>
          <w:sz w:val="20"/>
          <w:szCs w:val="20"/>
          <w:lang w:val="fr-FR"/>
        </w:rPr>
        <w:t xml:space="preserve"> </w:t>
      </w:r>
      <w:r w:rsidR="00513064" w:rsidRPr="00376B1D">
        <w:rPr>
          <w:rFonts w:ascii="Century Schoolbook" w:hAnsi="Century Schoolbook" w:cs="Arial"/>
          <w:sz w:val="20"/>
          <w:szCs w:val="20"/>
          <w:lang w:val="fr-FR"/>
        </w:rPr>
        <w:t xml:space="preserve">font défaut, qui permettaient </w:t>
      </w:r>
      <w:r w:rsidR="00513064" w:rsidRPr="00376B1D">
        <w:rPr>
          <w:rFonts w:ascii="Century Schoolbook" w:hAnsi="Century Schoolbook" w:cs="Arial"/>
          <w:sz w:val="20"/>
          <w:szCs w:val="20"/>
          <w:lang w:val="fr-FR"/>
        </w:rPr>
        <w:lastRenderedPageBreak/>
        <w:t xml:space="preserve">pourtant aux habitants de transporter des objets hors de chez </w:t>
      </w:r>
      <w:r w:rsidR="001A793F">
        <w:rPr>
          <w:rFonts w:ascii="Century Schoolbook" w:hAnsi="Century Schoolbook" w:cs="Arial"/>
          <w:sz w:val="20"/>
          <w:szCs w:val="20"/>
          <w:lang w:val="fr-FR"/>
        </w:rPr>
        <w:t>eux</w:t>
      </w:r>
      <w:r w:rsidR="00513064" w:rsidRPr="00376B1D">
        <w:rPr>
          <w:rFonts w:ascii="Century Schoolbook" w:hAnsi="Century Schoolbook" w:cs="Arial"/>
          <w:sz w:val="20"/>
          <w:szCs w:val="20"/>
          <w:lang w:val="fr-FR"/>
        </w:rPr>
        <w:t xml:space="preserve"> pendant le Shabbat. </w:t>
      </w:r>
      <w:r w:rsidR="00235A53" w:rsidRPr="00376B1D">
        <w:rPr>
          <w:rFonts w:ascii="Century Schoolbook" w:hAnsi="Century Schoolbook" w:cs="Arial"/>
          <w:sz w:val="20"/>
          <w:szCs w:val="20"/>
          <w:lang w:val="fr-FR"/>
        </w:rPr>
        <w:t>L</w:t>
      </w:r>
      <w:r w:rsidRPr="00376B1D">
        <w:rPr>
          <w:rFonts w:ascii="Century Schoolbook" w:hAnsi="Century Schoolbook" w:cs="Arial"/>
          <w:sz w:val="20"/>
          <w:szCs w:val="20"/>
          <w:lang w:val="fr-FR"/>
        </w:rPr>
        <w:t>e périmètre entouré par l</w:t>
      </w:r>
      <w:r w:rsidR="00904B11" w:rsidRPr="00376B1D">
        <w:rPr>
          <w:rFonts w:ascii="Century Schoolbook" w:hAnsi="Century Schoolbook" w:cs="Arial"/>
          <w:sz w:val="20"/>
          <w:szCs w:val="20"/>
          <w:lang w:val="fr-FR"/>
        </w:rPr>
        <w:t>’</w:t>
      </w:r>
      <w:proofErr w:type="spellStart"/>
      <w:r w:rsidRPr="00376B1D">
        <w:rPr>
          <w:rFonts w:ascii="Century Schoolbook" w:hAnsi="Century Schoolbook" w:cs="Arial"/>
          <w:i/>
          <w:iCs/>
          <w:sz w:val="20"/>
          <w:szCs w:val="20"/>
          <w:lang w:val="fr-FR"/>
        </w:rPr>
        <w:t>erouv</w:t>
      </w:r>
      <w:proofErr w:type="spellEnd"/>
      <w:r w:rsidR="00CF4641" w:rsidRPr="00376B1D">
        <w:rPr>
          <w:rFonts w:ascii="Century Schoolbook" w:hAnsi="Century Schoolbook" w:cs="Arial"/>
          <w:i/>
          <w:iCs/>
          <w:sz w:val="20"/>
          <w:szCs w:val="20"/>
          <w:lang w:val="fr-FR"/>
        </w:rPr>
        <w:t>,</w:t>
      </w:r>
      <w:r w:rsidR="002C4B1C" w:rsidRPr="00376B1D">
        <w:rPr>
          <w:rFonts w:ascii="Century Schoolbook" w:hAnsi="Century Schoolbook" w:cs="Arial"/>
          <w:sz w:val="20"/>
          <w:szCs w:val="20"/>
          <w:lang w:val="fr-FR"/>
        </w:rPr>
        <w:t xml:space="preserve"> enceinte factice composée de filins en acier longeant des poteaux, </w:t>
      </w:r>
      <w:r w:rsidR="00B50014" w:rsidRPr="00376B1D">
        <w:rPr>
          <w:rFonts w:ascii="Century Schoolbook" w:hAnsi="Century Schoolbook" w:cs="Arial"/>
          <w:sz w:val="20"/>
          <w:szCs w:val="20"/>
          <w:lang w:val="fr-FR"/>
        </w:rPr>
        <w:t>matérialise cette dérogation à la Loi</w:t>
      </w:r>
      <w:r w:rsidR="002C4B1C" w:rsidRPr="00376B1D">
        <w:rPr>
          <w:rFonts w:ascii="Century Schoolbook" w:hAnsi="Century Schoolbook" w:cs="Arial"/>
          <w:sz w:val="20"/>
          <w:szCs w:val="20"/>
          <w:lang w:val="fr-FR"/>
        </w:rPr>
        <w:t>,</w:t>
      </w:r>
      <w:r w:rsidR="00B50014" w:rsidRPr="00376B1D">
        <w:rPr>
          <w:rFonts w:ascii="Century Schoolbook" w:hAnsi="Century Schoolbook" w:cs="Arial"/>
          <w:sz w:val="20"/>
          <w:szCs w:val="20"/>
          <w:lang w:val="fr-FR"/>
        </w:rPr>
        <w:t xml:space="preserve"> </w:t>
      </w:r>
      <w:r w:rsidR="00CF4641" w:rsidRPr="00376B1D">
        <w:rPr>
          <w:rFonts w:ascii="Century Schoolbook" w:hAnsi="Century Schoolbook" w:cs="Arial"/>
          <w:sz w:val="20"/>
          <w:szCs w:val="20"/>
          <w:lang w:val="fr-FR"/>
        </w:rPr>
        <w:t>créant</w:t>
      </w:r>
      <w:r w:rsidRPr="00376B1D">
        <w:rPr>
          <w:rFonts w:ascii="Century Schoolbook" w:hAnsi="Century Schoolbook" w:cs="Arial"/>
          <w:sz w:val="20"/>
          <w:szCs w:val="20"/>
          <w:lang w:val="fr-FR"/>
        </w:rPr>
        <w:t xml:space="preserve"> un espace privé </w:t>
      </w:r>
      <w:r w:rsidR="00513064" w:rsidRPr="00376B1D">
        <w:rPr>
          <w:rFonts w:ascii="Century Schoolbook" w:hAnsi="Century Schoolbook" w:cs="Arial"/>
          <w:sz w:val="20"/>
          <w:szCs w:val="20"/>
          <w:lang w:val="fr-FR"/>
        </w:rPr>
        <w:t xml:space="preserve">étendu </w:t>
      </w:r>
      <w:r w:rsidR="00CF4641" w:rsidRPr="00376B1D">
        <w:rPr>
          <w:rFonts w:ascii="Century Schoolbook" w:hAnsi="Century Schoolbook" w:cs="Arial"/>
          <w:sz w:val="20"/>
          <w:szCs w:val="20"/>
          <w:lang w:val="fr-FR"/>
        </w:rPr>
        <w:t>où</w:t>
      </w:r>
      <w:r w:rsidRPr="00376B1D">
        <w:rPr>
          <w:rFonts w:ascii="Century Schoolbook" w:hAnsi="Century Schoolbook" w:cs="Arial"/>
          <w:sz w:val="20"/>
          <w:szCs w:val="20"/>
          <w:lang w:val="fr-FR"/>
        </w:rPr>
        <w:t xml:space="preserve"> il est permis d</w:t>
      </w:r>
      <w:r w:rsidR="004B3E47" w:rsidRPr="00376B1D">
        <w:rPr>
          <w:rFonts w:ascii="Century Schoolbook" w:hAnsi="Century Schoolbook" w:cs="Arial"/>
          <w:sz w:val="20"/>
          <w:szCs w:val="20"/>
          <w:lang w:val="fr-FR"/>
        </w:rPr>
        <w:t>’emmener</w:t>
      </w:r>
      <w:r w:rsidRPr="00376B1D">
        <w:rPr>
          <w:rFonts w:ascii="Century Schoolbook" w:hAnsi="Century Schoolbook" w:cs="Arial"/>
          <w:sz w:val="20"/>
          <w:szCs w:val="20"/>
          <w:lang w:val="fr-FR"/>
        </w:rPr>
        <w:t xml:space="preserve"> des objets</w:t>
      </w:r>
      <w:r w:rsidR="008875DB" w:rsidRPr="00376B1D">
        <w:rPr>
          <w:rStyle w:val="FootnoteReference"/>
          <w:rFonts w:ascii="Century Schoolbook" w:hAnsi="Century Schoolbook" w:cs="Arial"/>
          <w:sz w:val="20"/>
          <w:szCs w:val="20"/>
          <w:lang w:val="fr-FR"/>
        </w:rPr>
        <w:footnoteReference w:id="14"/>
      </w:r>
      <w:r w:rsidRPr="00376B1D">
        <w:rPr>
          <w:rFonts w:ascii="Century Schoolbook" w:hAnsi="Century Schoolbook" w:cs="Arial"/>
          <w:sz w:val="20"/>
          <w:szCs w:val="20"/>
          <w:lang w:val="fr-FR"/>
        </w:rPr>
        <w:t xml:space="preserve">. </w:t>
      </w:r>
    </w:p>
    <w:p w14:paraId="1BD689B5" w14:textId="3AD78124" w:rsidR="00FF2738" w:rsidRPr="00376B1D" w:rsidRDefault="00904B11" w:rsidP="00CF4641">
      <w:pPr>
        <w:rPr>
          <w:rFonts w:ascii="Century Schoolbook" w:hAnsi="Century Schoolbook" w:cs="Arial"/>
          <w:sz w:val="20"/>
          <w:szCs w:val="20"/>
          <w:lang w:val="fr-FR"/>
        </w:rPr>
      </w:pPr>
      <w:r w:rsidRPr="00376B1D">
        <w:rPr>
          <w:rFonts w:ascii="Century Schoolbook" w:hAnsi="Century Schoolbook" w:cs="Arial"/>
          <w:sz w:val="20"/>
          <w:szCs w:val="20"/>
          <w:lang w:val="fr-FR"/>
        </w:rPr>
        <w:t>A</w:t>
      </w:r>
      <w:r w:rsidR="00F03401" w:rsidRPr="00376B1D">
        <w:rPr>
          <w:rFonts w:ascii="Century Schoolbook" w:hAnsi="Century Schoolbook" w:cs="Arial"/>
          <w:sz w:val="20"/>
          <w:szCs w:val="20"/>
          <w:lang w:val="fr-FR"/>
        </w:rPr>
        <w:t xml:space="preserve">rtiste plasticien polonais </w:t>
      </w:r>
      <w:r w:rsidR="006E1ABD" w:rsidRPr="00376B1D">
        <w:rPr>
          <w:rFonts w:ascii="Century Schoolbook" w:hAnsi="Century Schoolbook" w:cs="Arial"/>
          <w:sz w:val="20"/>
          <w:szCs w:val="20"/>
          <w:lang w:val="fr-FR"/>
        </w:rPr>
        <w:t xml:space="preserve">œuvrant </w:t>
      </w:r>
      <w:r w:rsidR="00F03401" w:rsidRPr="00376B1D">
        <w:rPr>
          <w:rFonts w:ascii="Century Schoolbook" w:hAnsi="Century Schoolbook" w:cs="Arial"/>
          <w:sz w:val="20"/>
          <w:szCs w:val="20"/>
          <w:lang w:val="fr-FR"/>
        </w:rPr>
        <w:t>à Bruxelles depuis 2001</w:t>
      </w:r>
      <w:r w:rsidR="006E1ABD" w:rsidRPr="00376B1D">
        <w:rPr>
          <w:rFonts w:ascii="Century Schoolbook" w:hAnsi="Century Schoolbook" w:cs="Arial"/>
          <w:sz w:val="20"/>
          <w:szCs w:val="20"/>
          <w:lang w:val="fr-FR"/>
        </w:rPr>
        <w:t xml:space="preserve">, </w:t>
      </w:r>
      <w:proofErr w:type="spellStart"/>
      <w:r w:rsidR="0052796D" w:rsidRPr="00376B1D">
        <w:rPr>
          <w:rFonts w:ascii="Century Schoolbook" w:hAnsi="Century Schoolbook" w:cs="Arial"/>
          <w:sz w:val="20"/>
          <w:szCs w:val="20"/>
          <w:lang w:val="fr-FR"/>
        </w:rPr>
        <w:t>Marcin</w:t>
      </w:r>
      <w:proofErr w:type="spellEnd"/>
      <w:r w:rsidR="0052796D" w:rsidRPr="00376B1D">
        <w:rPr>
          <w:rFonts w:ascii="Century Schoolbook" w:hAnsi="Century Schoolbook" w:cs="Arial"/>
          <w:sz w:val="20"/>
          <w:szCs w:val="20"/>
          <w:lang w:val="fr-FR"/>
        </w:rPr>
        <w:t xml:space="preserve"> </w:t>
      </w:r>
      <w:proofErr w:type="spellStart"/>
      <w:r w:rsidR="0052796D" w:rsidRPr="00376B1D">
        <w:rPr>
          <w:rFonts w:ascii="Century Schoolbook" w:hAnsi="Century Schoolbook" w:cs="Arial"/>
          <w:sz w:val="20"/>
          <w:szCs w:val="20"/>
          <w:lang w:val="fr-FR"/>
        </w:rPr>
        <w:t>Dudek</w:t>
      </w:r>
      <w:proofErr w:type="spellEnd"/>
      <w:r w:rsidR="0052796D" w:rsidRPr="00376B1D">
        <w:rPr>
          <w:rFonts w:ascii="Century Schoolbook" w:hAnsi="Century Schoolbook" w:cs="Arial"/>
          <w:sz w:val="20"/>
          <w:szCs w:val="20"/>
          <w:lang w:val="fr-FR"/>
        </w:rPr>
        <w:t xml:space="preserve"> </w:t>
      </w:r>
      <w:r w:rsidR="006E1ABD" w:rsidRPr="00376B1D">
        <w:rPr>
          <w:rFonts w:ascii="Century Schoolbook" w:hAnsi="Century Schoolbook" w:cs="Arial"/>
          <w:sz w:val="20"/>
          <w:szCs w:val="20"/>
          <w:lang w:val="fr-FR"/>
        </w:rPr>
        <w:t>occupe l’entrée du territoire (</w:t>
      </w:r>
      <w:r w:rsidR="0052796D" w:rsidRPr="00376B1D">
        <w:rPr>
          <w:rFonts w:ascii="Century Schoolbook" w:hAnsi="Century Schoolbook" w:cs="Arial"/>
          <w:sz w:val="20"/>
          <w:szCs w:val="20"/>
          <w:lang w:val="fr-FR"/>
        </w:rPr>
        <w:t>continent</w:t>
      </w:r>
      <w:r w:rsidR="006E1ABD" w:rsidRPr="00376B1D">
        <w:rPr>
          <w:rFonts w:ascii="Century Schoolbook" w:hAnsi="Century Schoolbook" w:cs="Arial"/>
          <w:sz w:val="20"/>
          <w:szCs w:val="20"/>
          <w:lang w:val="fr-FR"/>
        </w:rPr>
        <w:t>) et de l’espace muséal (maison</w:t>
      </w:r>
      <w:r w:rsidR="0052796D" w:rsidRPr="00376B1D">
        <w:rPr>
          <w:rFonts w:ascii="Century Schoolbook" w:hAnsi="Century Schoolbook" w:cs="Arial"/>
          <w:sz w:val="20"/>
          <w:szCs w:val="20"/>
          <w:lang w:val="fr-FR"/>
        </w:rPr>
        <w:t>)</w:t>
      </w:r>
      <w:r w:rsidR="006E1ABD" w:rsidRPr="00376B1D">
        <w:rPr>
          <w:rFonts w:ascii="Century Schoolbook" w:hAnsi="Century Schoolbook" w:cs="Arial"/>
          <w:sz w:val="20"/>
          <w:szCs w:val="20"/>
          <w:lang w:val="fr-FR"/>
        </w:rPr>
        <w:t xml:space="preserve"> dans son i</w:t>
      </w:r>
      <w:r w:rsidR="00944B86" w:rsidRPr="00376B1D">
        <w:rPr>
          <w:rFonts w:ascii="Century Schoolbook" w:hAnsi="Century Schoolbook" w:cs="Arial"/>
          <w:sz w:val="20"/>
          <w:szCs w:val="20"/>
          <w:lang w:val="fr-FR"/>
        </w:rPr>
        <w:t xml:space="preserve">nstallation </w:t>
      </w:r>
      <w:r w:rsidR="00944B86" w:rsidRPr="00376B1D">
        <w:rPr>
          <w:rFonts w:ascii="Century Schoolbook" w:hAnsi="Century Schoolbook" w:cs="Arial"/>
          <w:i/>
          <w:iCs/>
          <w:sz w:val="20"/>
          <w:szCs w:val="20"/>
          <w:lang w:val="fr-FR"/>
        </w:rPr>
        <w:t xml:space="preserve">Jeux sans </w:t>
      </w:r>
      <w:r w:rsidR="00F03401" w:rsidRPr="00376B1D">
        <w:rPr>
          <w:rFonts w:ascii="Century Schoolbook" w:hAnsi="Century Schoolbook" w:cs="Arial"/>
          <w:i/>
          <w:iCs/>
          <w:sz w:val="20"/>
          <w:szCs w:val="20"/>
          <w:lang w:val="fr-FR"/>
        </w:rPr>
        <w:t>frontières</w:t>
      </w:r>
      <w:r w:rsidR="0052796D" w:rsidRPr="00376B1D">
        <w:rPr>
          <w:rFonts w:ascii="Century Schoolbook" w:hAnsi="Century Schoolbook" w:cs="Arial"/>
          <w:sz w:val="20"/>
          <w:szCs w:val="20"/>
          <w:lang w:val="fr-FR"/>
        </w:rPr>
        <w:t xml:space="preserve">, </w:t>
      </w:r>
      <w:r w:rsidR="008875DB" w:rsidRPr="00376B1D">
        <w:rPr>
          <w:rFonts w:ascii="Century Schoolbook" w:hAnsi="Century Schoolbook" w:cs="Arial"/>
          <w:sz w:val="20"/>
          <w:szCs w:val="20"/>
          <w:lang w:val="fr-FR"/>
        </w:rPr>
        <w:t>au Manifesta 12 à Palerme en 2018</w:t>
      </w:r>
      <w:r w:rsidR="00CF4641" w:rsidRPr="00376B1D">
        <w:rPr>
          <w:rFonts w:ascii="Century Schoolbook" w:hAnsi="Century Schoolbook" w:cs="Arial"/>
          <w:sz w:val="20"/>
          <w:szCs w:val="20"/>
          <w:lang w:val="fr-FR"/>
        </w:rPr>
        <w:t>. C</w:t>
      </w:r>
      <w:r w:rsidR="002C4B1C" w:rsidRPr="00376B1D">
        <w:rPr>
          <w:rFonts w:ascii="Century Schoolbook" w:hAnsi="Century Schoolbook" w:cs="Arial"/>
          <w:sz w:val="20"/>
          <w:szCs w:val="20"/>
          <w:lang w:val="fr-FR"/>
        </w:rPr>
        <w:t xml:space="preserve">ette </w:t>
      </w:r>
      <w:r w:rsidR="0052796D" w:rsidRPr="00376B1D">
        <w:rPr>
          <w:rFonts w:ascii="Century Schoolbook" w:hAnsi="Century Schoolbook" w:cs="Arial"/>
          <w:sz w:val="20"/>
          <w:szCs w:val="20"/>
          <w:lang w:val="fr-FR"/>
        </w:rPr>
        <w:t>allusion ironique à l’émission paneuropéenne diffus</w:t>
      </w:r>
      <w:r w:rsidRPr="00376B1D">
        <w:rPr>
          <w:rFonts w:ascii="Century Schoolbook" w:hAnsi="Century Schoolbook" w:cs="Arial"/>
          <w:sz w:val="20"/>
          <w:szCs w:val="20"/>
          <w:lang w:val="fr-FR"/>
        </w:rPr>
        <w:t>ée</w:t>
      </w:r>
      <w:r w:rsidR="0052796D" w:rsidRPr="00376B1D">
        <w:rPr>
          <w:rFonts w:ascii="Century Schoolbook" w:hAnsi="Century Schoolbook" w:cs="Arial"/>
          <w:sz w:val="20"/>
          <w:szCs w:val="20"/>
          <w:lang w:val="fr-FR"/>
        </w:rPr>
        <w:t xml:space="preserve"> de 1965 à 1999</w:t>
      </w:r>
      <w:r w:rsidRPr="00376B1D">
        <w:rPr>
          <w:rFonts w:ascii="Century Schoolbook" w:hAnsi="Century Schoolbook" w:cs="Arial"/>
          <w:sz w:val="20"/>
          <w:szCs w:val="20"/>
          <w:lang w:val="fr-FR"/>
        </w:rPr>
        <w:t xml:space="preserve">, </w:t>
      </w:r>
      <w:r w:rsidR="0052796D" w:rsidRPr="00376B1D">
        <w:rPr>
          <w:rFonts w:ascii="Century Schoolbook" w:hAnsi="Century Schoolbook" w:cs="Arial"/>
          <w:sz w:val="20"/>
          <w:szCs w:val="20"/>
          <w:lang w:val="fr-FR"/>
        </w:rPr>
        <w:t>emblématique de l’unité au-delà des frontières</w:t>
      </w:r>
      <w:r w:rsidR="002C4B1C" w:rsidRPr="00376B1D">
        <w:rPr>
          <w:rFonts w:ascii="Century Schoolbook" w:hAnsi="Century Schoolbook" w:cs="Arial"/>
          <w:sz w:val="20"/>
          <w:szCs w:val="20"/>
          <w:lang w:val="fr-FR"/>
        </w:rPr>
        <w:t xml:space="preserve">, se décline en un </w:t>
      </w:r>
      <w:r w:rsidR="00235A53" w:rsidRPr="00376B1D">
        <w:rPr>
          <w:rFonts w:ascii="Century Schoolbook" w:hAnsi="Century Schoolbook" w:cs="Arial"/>
          <w:sz w:val="20"/>
          <w:szCs w:val="20"/>
          <w:lang w:val="fr-FR"/>
        </w:rPr>
        <w:t>premier</w:t>
      </w:r>
      <w:r w:rsidR="0052796D" w:rsidRPr="00376B1D">
        <w:rPr>
          <w:rFonts w:ascii="Century Schoolbook" w:hAnsi="Century Schoolbook" w:cs="Arial"/>
          <w:sz w:val="20"/>
          <w:szCs w:val="20"/>
          <w:lang w:val="fr-FR"/>
        </w:rPr>
        <w:t xml:space="preserve"> tourniquet filtrant</w:t>
      </w:r>
      <w:r w:rsidR="002C4B1C" w:rsidRPr="00376B1D">
        <w:rPr>
          <w:rFonts w:ascii="Century Schoolbook" w:hAnsi="Century Schoolbook" w:cs="Arial"/>
          <w:sz w:val="20"/>
          <w:szCs w:val="20"/>
          <w:lang w:val="fr-FR"/>
        </w:rPr>
        <w:t xml:space="preserve"> qui</w:t>
      </w:r>
      <w:r w:rsidR="006E1ABD" w:rsidRPr="00376B1D">
        <w:rPr>
          <w:rFonts w:ascii="Century Schoolbook" w:hAnsi="Century Schoolbook" w:cs="Arial"/>
          <w:sz w:val="20"/>
          <w:szCs w:val="20"/>
          <w:lang w:val="fr-FR"/>
        </w:rPr>
        <w:t xml:space="preserve"> ne laisse passer </w:t>
      </w:r>
      <w:r w:rsidR="00A3181F" w:rsidRPr="00376B1D">
        <w:rPr>
          <w:rFonts w:ascii="Century Schoolbook" w:hAnsi="Century Schoolbook" w:cs="Arial"/>
          <w:sz w:val="20"/>
          <w:szCs w:val="20"/>
          <w:lang w:val="fr-FR"/>
        </w:rPr>
        <w:t>qu’un</w:t>
      </w:r>
      <w:r w:rsidR="008875DB" w:rsidRPr="00376B1D">
        <w:rPr>
          <w:rFonts w:ascii="Century Schoolbook" w:hAnsi="Century Schoolbook" w:cs="Arial"/>
          <w:sz w:val="20"/>
          <w:szCs w:val="20"/>
          <w:lang w:val="fr-FR"/>
        </w:rPr>
        <w:t xml:space="preserve"> visiteur </w:t>
      </w:r>
      <w:r w:rsidR="0052796D" w:rsidRPr="00376B1D">
        <w:rPr>
          <w:rFonts w:ascii="Century Schoolbook" w:hAnsi="Century Schoolbook" w:cs="Arial"/>
          <w:sz w:val="20"/>
          <w:szCs w:val="20"/>
          <w:lang w:val="fr-FR"/>
        </w:rPr>
        <w:t>à la fois</w:t>
      </w:r>
      <w:r w:rsidR="006E1ABD" w:rsidRPr="00376B1D">
        <w:rPr>
          <w:rFonts w:ascii="Century Schoolbook" w:hAnsi="Century Schoolbook" w:cs="Arial"/>
          <w:sz w:val="20"/>
          <w:szCs w:val="20"/>
          <w:lang w:val="fr-FR"/>
        </w:rPr>
        <w:t xml:space="preserve">, </w:t>
      </w:r>
      <w:r w:rsidR="0052796D" w:rsidRPr="00376B1D">
        <w:rPr>
          <w:rFonts w:ascii="Century Schoolbook" w:hAnsi="Century Schoolbook" w:cs="Arial"/>
          <w:sz w:val="20"/>
          <w:szCs w:val="20"/>
          <w:lang w:val="fr-FR"/>
        </w:rPr>
        <w:t xml:space="preserve">mimant les </w:t>
      </w:r>
      <w:r w:rsidR="006E1ABD" w:rsidRPr="00376B1D">
        <w:rPr>
          <w:rFonts w:ascii="Century Schoolbook" w:hAnsi="Century Schoolbook" w:cs="Arial"/>
          <w:sz w:val="20"/>
          <w:szCs w:val="20"/>
          <w:lang w:val="fr-FR"/>
        </w:rPr>
        <w:t>outil</w:t>
      </w:r>
      <w:r w:rsidR="0052796D" w:rsidRPr="00376B1D">
        <w:rPr>
          <w:rFonts w:ascii="Century Schoolbook" w:hAnsi="Century Schoolbook" w:cs="Arial"/>
          <w:sz w:val="20"/>
          <w:szCs w:val="20"/>
          <w:lang w:val="fr-FR"/>
        </w:rPr>
        <w:t>s</w:t>
      </w:r>
      <w:r w:rsidR="006E1ABD" w:rsidRPr="00376B1D">
        <w:rPr>
          <w:rFonts w:ascii="Century Schoolbook" w:hAnsi="Century Schoolbook" w:cs="Arial"/>
          <w:sz w:val="20"/>
          <w:szCs w:val="20"/>
          <w:lang w:val="fr-FR"/>
        </w:rPr>
        <w:t xml:space="preserve"> de contrôle mécanisé des foules.</w:t>
      </w:r>
      <w:r w:rsidR="0052796D"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La sculpture centrale de l</w:t>
      </w:r>
      <w:r w:rsidR="004B3E47"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installation prend la forme d</w:t>
      </w:r>
      <w:r w:rsidR="00F07AF3"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un</w:t>
      </w:r>
      <w:r w:rsidR="00F07AF3" w:rsidRPr="00376B1D">
        <w:rPr>
          <w:rFonts w:ascii="Century Schoolbook" w:hAnsi="Century Schoolbook" w:cs="Arial"/>
          <w:sz w:val="20"/>
          <w:szCs w:val="20"/>
          <w:lang w:val="fr-FR"/>
        </w:rPr>
        <w:t xml:space="preserve"> autre</w:t>
      </w:r>
      <w:r w:rsidRPr="00376B1D">
        <w:rPr>
          <w:rFonts w:ascii="Century Schoolbook" w:hAnsi="Century Schoolbook" w:cs="Arial"/>
          <w:sz w:val="20"/>
          <w:szCs w:val="20"/>
          <w:lang w:val="fr-FR"/>
        </w:rPr>
        <w:t xml:space="preserve"> tourniquet monumental en acier motorisé, </w:t>
      </w:r>
      <w:r w:rsidR="00235A53" w:rsidRPr="00376B1D">
        <w:rPr>
          <w:rFonts w:ascii="Century Schoolbook" w:hAnsi="Century Schoolbook" w:cs="Arial"/>
          <w:sz w:val="20"/>
          <w:szCs w:val="20"/>
          <w:lang w:val="fr-FR"/>
        </w:rPr>
        <w:t xml:space="preserve">dont </w:t>
      </w:r>
      <w:r w:rsidRPr="00376B1D">
        <w:rPr>
          <w:rFonts w:ascii="Century Schoolbook" w:hAnsi="Century Schoolbook" w:cs="Arial"/>
          <w:sz w:val="20"/>
          <w:szCs w:val="20"/>
          <w:lang w:val="fr-FR"/>
        </w:rPr>
        <w:t>l</w:t>
      </w:r>
      <w:r w:rsidR="00235A53"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armature est recouverte de panneaux miroirs.</w:t>
      </w:r>
      <w:r w:rsidR="00CF4641"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Chaque armature a une longueur différente, correspondant à </w:t>
      </w:r>
      <w:r w:rsidR="004B3E47" w:rsidRPr="00376B1D">
        <w:rPr>
          <w:rFonts w:ascii="Century Schoolbook" w:hAnsi="Century Schoolbook" w:cs="Arial"/>
          <w:sz w:val="20"/>
          <w:szCs w:val="20"/>
          <w:lang w:val="fr-FR"/>
        </w:rPr>
        <w:t>l’ampleur</w:t>
      </w:r>
      <w:r w:rsidRPr="00376B1D">
        <w:rPr>
          <w:rFonts w:ascii="Century Schoolbook" w:hAnsi="Century Schoolbook" w:cs="Arial"/>
          <w:sz w:val="20"/>
          <w:szCs w:val="20"/>
          <w:lang w:val="fr-FR"/>
        </w:rPr>
        <w:t xml:space="preserve"> des vagues de migration vers Palerme</w:t>
      </w:r>
      <w:r w:rsidR="00235A53" w:rsidRPr="00376B1D">
        <w:rPr>
          <w:rFonts w:ascii="Century Schoolbook" w:hAnsi="Century Schoolbook" w:cs="Arial"/>
          <w:sz w:val="20"/>
          <w:szCs w:val="20"/>
          <w:lang w:val="fr-FR"/>
        </w:rPr>
        <w:t xml:space="preserve">. </w:t>
      </w:r>
      <w:r w:rsidR="00F03401" w:rsidRPr="00376B1D">
        <w:rPr>
          <w:rFonts w:ascii="Century Schoolbook" w:hAnsi="Century Schoolbook" w:cs="Arial"/>
          <w:sz w:val="20"/>
          <w:szCs w:val="20"/>
          <w:lang w:val="fr-FR"/>
        </w:rPr>
        <w:t>Le</w:t>
      </w:r>
      <w:r w:rsidR="00F07AF3" w:rsidRPr="00376B1D">
        <w:rPr>
          <w:rFonts w:ascii="Century Schoolbook" w:hAnsi="Century Schoolbook" w:cs="Arial"/>
          <w:sz w:val="20"/>
          <w:szCs w:val="20"/>
          <w:lang w:val="fr-FR"/>
        </w:rPr>
        <w:t xml:space="preserve"> public</w:t>
      </w:r>
      <w:r w:rsidR="00F03401"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déclenche</w:t>
      </w:r>
      <w:r w:rsidR="00F07AF3"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des billes d’acier qui viennent frapper la sculpture et briser les pales en miroir au moment de l’impact, illustrant le fait que chaque passage humain laisse une trace indélébile</w:t>
      </w:r>
      <w:r w:rsidR="00CF4641" w:rsidRPr="00376B1D">
        <w:rPr>
          <w:rFonts w:ascii="Century Schoolbook" w:hAnsi="Century Schoolbook" w:cs="Arial"/>
          <w:sz w:val="20"/>
          <w:szCs w:val="20"/>
          <w:lang w:val="fr-FR"/>
        </w:rPr>
        <w:t xml:space="preserve"> dans le lieu d’accueil</w:t>
      </w:r>
      <w:r w:rsidRPr="00376B1D">
        <w:rPr>
          <w:rFonts w:ascii="Century Schoolbook" w:hAnsi="Century Schoolbook" w:cs="Arial"/>
          <w:sz w:val="20"/>
          <w:szCs w:val="20"/>
          <w:lang w:val="fr-FR"/>
        </w:rPr>
        <w:t xml:space="preserve">. </w:t>
      </w:r>
      <w:proofErr w:type="spellStart"/>
      <w:r w:rsidR="008875DB" w:rsidRPr="00376B1D">
        <w:rPr>
          <w:rFonts w:ascii="Century Schoolbook" w:hAnsi="Century Schoolbook" w:cs="Arial"/>
          <w:sz w:val="20"/>
          <w:szCs w:val="20"/>
          <w:lang w:val="fr-FR"/>
        </w:rPr>
        <w:t>Dudek</w:t>
      </w:r>
      <w:proofErr w:type="spellEnd"/>
      <w:r w:rsidR="008875DB" w:rsidRPr="00376B1D">
        <w:rPr>
          <w:rFonts w:ascii="Century Schoolbook" w:hAnsi="Century Schoolbook" w:cs="Arial"/>
          <w:sz w:val="20"/>
          <w:szCs w:val="20"/>
          <w:lang w:val="fr-FR"/>
        </w:rPr>
        <w:t xml:space="preserve"> figure lui aussi l’équation entre clôture d’une maison ou d’un territoire par </w:t>
      </w:r>
      <w:r w:rsidR="00B50014" w:rsidRPr="00376B1D">
        <w:rPr>
          <w:rFonts w:ascii="Century Schoolbook" w:hAnsi="Century Schoolbook" w:cs="Arial"/>
          <w:sz w:val="20"/>
          <w:szCs w:val="20"/>
          <w:lang w:val="fr-FR"/>
        </w:rPr>
        <w:t xml:space="preserve">un </w:t>
      </w:r>
      <w:r w:rsidR="008875DB" w:rsidRPr="00376B1D">
        <w:rPr>
          <w:rFonts w:ascii="Century Schoolbook" w:hAnsi="Century Schoolbook" w:cs="Arial"/>
          <w:sz w:val="20"/>
          <w:szCs w:val="20"/>
          <w:lang w:val="fr-FR"/>
        </w:rPr>
        <w:t>anti-arc de triomphe si l’on veut, sachant que « </w:t>
      </w:r>
      <w:r w:rsidR="00B50014" w:rsidRPr="00376B1D">
        <w:rPr>
          <w:rFonts w:ascii="Century Schoolbook" w:hAnsi="Century Schoolbook" w:cs="Arial"/>
          <w:sz w:val="20"/>
          <w:szCs w:val="20"/>
          <w:lang w:val="fr-FR"/>
        </w:rPr>
        <w:t>l</w:t>
      </w:r>
      <w:r w:rsidR="008875DB" w:rsidRPr="00376B1D">
        <w:rPr>
          <w:rFonts w:ascii="Century Schoolbook" w:hAnsi="Century Schoolbook" w:cs="Arial"/>
          <w:sz w:val="20"/>
          <w:szCs w:val="20"/>
          <w:lang w:val="fr-FR"/>
        </w:rPr>
        <w:t>’arc de triomphe des Romains transforme en triomphateur le général qui revient à Rome. »</w:t>
      </w:r>
      <w:r w:rsidR="008875DB" w:rsidRPr="00376B1D">
        <w:rPr>
          <w:rStyle w:val="FootnoteReference"/>
          <w:rFonts w:ascii="Century Schoolbook" w:hAnsi="Century Schoolbook" w:cs="Arial"/>
          <w:sz w:val="20"/>
          <w:szCs w:val="20"/>
          <w:lang w:val="fr-FR"/>
        </w:rPr>
        <w:footnoteReference w:id="15"/>
      </w:r>
    </w:p>
    <w:p w14:paraId="3EF4F86A" w14:textId="387773EB" w:rsidR="002C4B1C" w:rsidRPr="00376B1D" w:rsidRDefault="00904B11" w:rsidP="00CF4641">
      <w:pPr>
        <w:rPr>
          <w:rFonts w:ascii="Century Schoolbook" w:hAnsi="Century Schoolbook" w:cs="Arial"/>
          <w:sz w:val="20"/>
          <w:szCs w:val="20"/>
          <w:lang w:val="fr-FR"/>
        </w:rPr>
      </w:pPr>
      <w:r w:rsidRPr="00376B1D">
        <w:rPr>
          <w:rFonts w:ascii="Century Schoolbook" w:hAnsi="Century Schoolbook" w:cs="Arial"/>
          <w:sz w:val="20"/>
          <w:szCs w:val="20"/>
          <w:lang w:val="fr-FR"/>
        </w:rPr>
        <w:t>Davantage que</w:t>
      </w:r>
      <w:r w:rsidR="00E53398" w:rsidRPr="00376B1D">
        <w:rPr>
          <w:rFonts w:ascii="Century Schoolbook" w:hAnsi="Century Schoolbook" w:cs="Arial"/>
          <w:sz w:val="20"/>
          <w:szCs w:val="20"/>
          <w:lang w:val="fr-FR"/>
        </w:rPr>
        <w:t xml:space="preserve"> </w:t>
      </w:r>
      <w:r w:rsidRPr="00376B1D">
        <w:rPr>
          <w:rFonts w:ascii="Century Schoolbook" w:hAnsi="Century Schoolbook" w:cs="Arial"/>
          <w:i/>
          <w:iCs/>
          <w:sz w:val="20"/>
          <w:szCs w:val="20"/>
          <w:lang w:val="fr-FR"/>
        </w:rPr>
        <w:t xml:space="preserve">La Clôture </w:t>
      </w:r>
      <w:r w:rsidRPr="00376B1D">
        <w:rPr>
          <w:rFonts w:ascii="Century Schoolbook" w:hAnsi="Century Schoolbook" w:cs="Arial"/>
          <w:sz w:val="20"/>
          <w:szCs w:val="20"/>
          <w:lang w:val="fr-FR"/>
        </w:rPr>
        <w:t>de Jean Rolin</w:t>
      </w:r>
      <w:r w:rsidR="00B1060C" w:rsidRPr="00376B1D">
        <w:rPr>
          <w:rFonts w:ascii="Century Schoolbook" w:hAnsi="Century Schoolbook" w:cs="Arial"/>
          <w:sz w:val="20"/>
          <w:szCs w:val="20"/>
          <w:lang w:val="fr-FR"/>
        </w:rPr>
        <w:t xml:space="preserve"> (2002)</w:t>
      </w:r>
      <w:r w:rsidRPr="00376B1D">
        <w:rPr>
          <w:rFonts w:ascii="Century Schoolbook" w:hAnsi="Century Schoolbook" w:cs="Arial"/>
          <w:sz w:val="20"/>
          <w:szCs w:val="20"/>
          <w:lang w:val="fr-FR"/>
        </w:rPr>
        <w:t xml:space="preserve"> ou </w:t>
      </w:r>
      <w:r w:rsidR="00B1060C" w:rsidRPr="00376B1D">
        <w:rPr>
          <w:rFonts w:ascii="Century Schoolbook" w:hAnsi="Century Schoolbook" w:cs="Arial"/>
          <w:i/>
          <w:iCs/>
          <w:sz w:val="20"/>
          <w:szCs w:val="20"/>
          <w:lang w:val="fr-FR"/>
        </w:rPr>
        <w:t>Un</w:t>
      </w:r>
      <w:r w:rsidRPr="00376B1D">
        <w:rPr>
          <w:rFonts w:ascii="Century Schoolbook" w:hAnsi="Century Schoolbook" w:cs="Arial"/>
          <w:i/>
          <w:iCs/>
          <w:sz w:val="20"/>
          <w:szCs w:val="20"/>
          <w:lang w:val="fr-FR"/>
        </w:rPr>
        <w:t xml:space="preserve"> livre blanc</w:t>
      </w:r>
      <w:r w:rsidRPr="00376B1D">
        <w:rPr>
          <w:rFonts w:ascii="Century Schoolbook" w:hAnsi="Century Schoolbook" w:cs="Arial"/>
          <w:sz w:val="20"/>
          <w:szCs w:val="20"/>
          <w:lang w:val="fr-FR"/>
        </w:rPr>
        <w:t xml:space="preserve"> de Philippe Vasset</w:t>
      </w:r>
      <w:r w:rsidR="00B1060C" w:rsidRPr="00376B1D">
        <w:rPr>
          <w:rFonts w:ascii="Century Schoolbook" w:hAnsi="Century Schoolbook" w:cs="Arial"/>
          <w:sz w:val="20"/>
          <w:szCs w:val="20"/>
          <w:lang w:val="fr-FR"/>
        </w:rPr>
        <w:t xml:space="preserve"> (2007)</w:t>
      </w:r>
      <w:r w:rsidRPr="00376B1D">
        <w:rPr>
          <w:rFonts w:ascii="Century Schoolbook" w:hAnsi="Century Schoolbook" w:cs="Arial"/>
          <w:sz w:val="20"/>
          <w:szCs w:val="20"/>
          <w:lang w:val="fr-FR"/>
        </w:rPr>
        <w:t>, tous deux peupl</w:t>
      </w:r>
      <w:r w:rsidR="00DD5C9C" w:rsidRPr="00376B1D">
        <w:rPr>
          <w:rFonts w:ascii="Century Schoolbook" w:hAnsi="Century Schoolbook" w:cs="Arial"/>
          <w:sz w:val="20"/>
          <w:szCs w:val="20"/>
          <w:lang w:val="fr-FR"/>
        </w:rPr>
        <w:t>a</w:t>
      </w:r>
      <w:r w:rsidRPr="00376B1D">
        <w:rPr>
          <w:rFonts w:ascii="Century Schoolbook" w:hAnsi="Century Schoolbook" w:cs="Arial"/>
          <w:sz w:val="20"/>
          <w:szCs w:val="20"/>
          <w:lang w:val="fr-FR"/>
        </w:rPr>
        <w:t>nt de légende</w:t>
      </w:r>
      <w:r w:rsidR="00DD5C9C" w:rsidRPr="00376B1D">
        <w:rPr>
          <w:rFonts w:ascii="Century Schoolbook" w:hAnsi="Century Schoolbook" w:cs="Arial"/>
          <w:sz w:val="20"/>
          <w:szCs w:val="20"/>
          <w:lang w:val="fr-FR"/>
        </w:rPr>
        <w:t>s, d’anecdotes, d’imaginaire</w:t>
      </w:r>
      <w:r w:rsidR="002C4B1C" w:rsidRPr="00376B1D">
        <w:rPr>
          <w:rFonts w:ascii="Century Schoolbook" w:hAnsi="Century Schoolbook" w:cs="Arial"/>
          <w:sz w:val="20"/>
          <w:szCs w:val="20"/>
          <w:lang w:val="fr-FR"/>
        </w:rPr>
        <w:t xml:space="preserve"> </w:t>
      </w:r>
      <w:r w:rsidR="00DD5C9C" w:rsidRPr="00376B1D">
        <w:rPr>
          <w:rFonts w:ascii="Century Schoolbook" w:hAnsi="Century Schoolbook" w:cs="Arial"/>
          <w:sz w:val="20"/>
          <w:szCs w:val="20"/>
          <w:lang w:val="fr-FR"/>
        </w:rPr>
        <w:t>l</w:t>
      </w:r>
      <w:r w:rsidRPr="00376B1D">
        <w:rPr>
          <w:rFonts w:ascii="Century Schoolbook" w:hAnsi="Century Schoolbook" w:cs="Arial"/>
          <w:sz w:val="20"/>
          <w:szCs w:val="20"/>
          <w:lang w:val="fr-FR"/>
        </w:rPr>
        <w:t xml:space="preserve">es espaces vacants en lisière de </w:t>
      </w:r>
      <w:r w:rsidR="00DD5C9C" w:rsidRPr="00376B1D">
        <w:rPr>
          <w:rFonts w:ascii="Century Schoolbook" w:hAnsi="Century Schoolbook" w:cs="Arial"/>
          <w:sz w:val="20"/>
          <w:szCs w:val="20"/>
          <w:lang w:val="fr-FR"/>
        </w:rPr>
        <w:t>P</w:t>
      </w:r>
      <w:r w:rsidRPr="00376B1D">
        <w:rPr>
          <w:rFonts w:ascii="Century Schoolbook" w:hAnsi="Century Schoolbook" w:cs="Arial"/>
          <w:sz w:val="20"/>
          <w:szCs w:val="20"/>
          <w:lang w:val="fr-FR"/>
        </w:rPr>
        <w:t xml:space="preserve">aris, la lettre-pamphlet au président de la République intitulée </w:t>
      </w:r>
      <w:r w:rsidRPr="00376B1D">
        <w:rPr>
          <w:rFonts w:ascii="Century Schoolbook" w:hAnsi="Century Schoolbook" w:cs="Arial"/>
          <w:i/>
          <w:iCs/>
          <w:sz w:val="20"/>
          <w:szCs w:val="20"/>
          <w:lang w:val="fr-FR"/>
        </w:rPr>
        <w:t>Dehors</w:t>
      </w:r>
      <w:r w:rsidRPr="00376B1D">
        <w:rPr>
          <w:rFonts w:ascii="Century Schoolbook" w:hAnsi="Century Schoolbook" w:cs="Arial"/>
          <w:sz w:val="20"/>
          <w:szCs w:val="20"/>
          <w:lang w:val="fr-FR"/>
        </w:rPr>
        <w:t xml:space="preserve"> de Yann </w:t>
      </w:r>
      <w:proofErr w:type="spellStart"/>
      <w:r w:rsidRPr="00376B1D">
        <w:rPr>
          <w:rFonts w:ascii="Century Schoolbook" w:hAnsi="Century Schoolbook" w:cs="Arial"/>
          <w:sz w:val="20"/>
          <w:szCs w:val="20"/>
          <w:lang w:val="fr-FR"/>
        </w:rPr>
        <w:t>Moix</w:t>
      </w:r>
      <w:proofErr w:type="spellEnd"/>
      <w:r w:rsidRPr="00376B1D">
        <w:rPr>
          <w:rFonts w:ascii="Century Schoolbook" w:hAnsi="Century Schoolbook" w:cs="Arial"/>
          <w:sz w:val="20"/>
          <w:szCs w:val="20"/>
          <w:lang w:val="fr-FR"/>
        </w:rPr>
        <w:t>, hystérise la marge. A</w:t>
      </w:r>
      <w:r w:rsidR="00E53398" w:rsidRPr="00376B1D">
        <w:rPr>
          <w:rFonts w:ascii="Century Schoolbook" w:hAnsi="Century Schoolbook" w:cs="Arial"/>
          <w:sz w:val="20"/>
          <w:szCs w:val="20"/>
          <w:lang w:val="fr-FR"/>
        </w:rPr>
        <w:t>u seuil d</w:t>
      </w:r>
      <w:r w:rsidRPr="00376B1D">
        <w:rPr>
          <w:rFonts w:ascii="Century Schoolbook" w:hAnsi="Century Schoolbook" w:cs="Arial"/>
          <w:sz w:val="20"/>
          <w:szCs w:val="20"/>
          <w:lang w:val="fr-FR"/>
        </w:rPr>
        <w:t>’un continent/pays/ville/maison</w:t>
      </w:r>
      <w:r w:rsidR="00F07AF3"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 xml:space="preserve"> </w:t>
      </w:r>
      <w:proofErr w:type="spellStart"/>
      <w:r w:rsidR="00DD5C9C" w:rsidRPr="00376B1D">
        <w:rPr>
          <w:rFonts w:ascii="Century Schoolbook" w:hAnsi="Century Schoolbook" w:cs="Arial"/>
          <w:sz w:val="20"/>
          <w:szCs w:val="20"/>
          <w:lang w:val="fr-FR"/>
        </w:rPr>
        <w:t>Moix</w:t>
      </w:r>
      <w:proofErr w:type="spellEnd"/>
      <w:r w:rsidR="00DD5C9C" w:rsidRPr="00376B1D">
        <w:rPr>
          <w:rFonts w:ascii="Century Schoolbook" w:hAnsi="Century Schoolbook" w:cs="Arial"/>
          <w:sz w:val="20"/>
          <w:szCs w:val="20"/>
          <w:lang w:val="fr-FR"/>
        </w:rPr>
        <w:t xml:space="preserve"> </w:t>
      </w:r>
      <w:r w:rsidR="00E53398" w:rsidRPr="00376B1D">
        <w:rPr>
          <w:rFonts w:ascii="Century Schoolbook" w:hAnsi="Century Schoolbook" w:cs="Arial"/>
          <w:sz w:val="20"/>
          <w:szCs w:val="20"/>
          <w:lang w:val="fr-FR"/>
        </w:rPr>
        <w:t>montre bien que les « exilés » sont « mis à la porte de toutes les portes »</w:t>
      </w:r>
      <w:r w:rsidR="009B2A29" w:rsidRPr="00376B1D">
        <w:rPr>
          <w:rStyle w:val="FootnoteReference"/>
          <w:rFonts w:ascii="Century Schoolbook" w:hAnsi="Century Schoolbook" w:cs="Arial"/>
          <w:sz w:val="20"/>
          <w:szCs w:val="20"/>
          <w:lang w:val="fr-FR"/>
        </w:rPr>
        <w:footnoteReference w:id="16"/>
      </w:r>
      <w:r w:rsidR="00F07AF3" w:rsidRPr="00376B1D">
        <w:rPr>
          <w:rFonts w:ascii="Century Schoolbook" w:hAnsi="Century Schoolbook" w:cs="Arial"/>
          <w:sz w:val="20"/>
          <w:szCs w:val="20"/>
          <w:lang w:val="fr-FR"/>
        </w:rPr>
        <w:t xml:space="preserve">. </w:t>
      </w:r>
      <w:r w:rsidR="00235A53" w:rsidRPr="00376B1D">
        <w:rPr>
          <w:rFonts w:ascii="Century Schoolbook" w:hAnsi="Century Schoolbook" w:cs="Arial"/>
          <w:sz w:val="20"/>
          <w:szCs w:val="20"/>
          <w:lang w:val="fr-FR"/>
        </w:rPr>
        <w:t>L</w:t>
      </w:r>
      <w:r w:rsidR="00E53398" w:rsidRPr="00376B1D">
        <w:rPr>
          <w:rFonts w:ascii="Century Schoolbook" w:hAnsi="Century Schoolbook" w:cs="Arial"/>
          <w:sz w:val="20"/>
          <w:szCs w:val="20"/>
          <w:lang w:val="fr-FR"/>
        </w:rPr>
        <w:t xml:space="preserve">a Jungle de Calais qui </w:t>
      </w:r>
      <w:r w:rsidR="00CF4641" w:rsidRPr="00376B1D">
        <w:rPr>
          <w:rFonts w:ascii="Century Schoolbook" w:hAnsi="Century Schoolbook" w:cs="Arial"/>
          <w:sz w:val="20"/>
          <w:szCs w:val="20"/>
          <w:lang w:val="fr-FR"/>
        </w:rPr>
        <w:t>incruste</w:t>
      </w:r>
      <w:r w:rsidR="00E53398" w:rsidRPr="00376B1D">
        <w:rPr>
          <w:rFonts w:ascii="Century Schoolbook" w:hAnsi="Century Schoolbook" w:cs="Arial"/>
          <w:sz w:val="20"/>
          <w:szCs w:val="20"/>
          <w:lang w:val="fr-FR"/>
        </w:rPr>
        <w:t xml:space="preserve"> une frontière anglaise en France entraîn</w:t>
      </w:r>
      <w:r w:rsidR="00DB0046" w:rsidRPr="00376B1D">
        <w:rPr>
          <w:rFonts w:ascii="Century Schoolbook" w:hAnsi="Century Schoolbook" w:cs="Arial"/>
          <w:sz w:val="20"/>
          <w:szCs w:val="20"/>
          <w:lang w:val="fr-FR"/>
        </w:rPr>
        <w:t>e</w:t>
      </w:r>
      <w:r w:rsidR="00E53398" w:rsidRPr="00376B1D">
        <w:rPr>
          <w:rFonts w:ascii="Century Schoolbook" w:hAnsi="Century Schoolbook" w:cs="Arial"/>
          <w:sz w:val="20"/>
          <w:szCs w:val="20"/>
          <w:lang w:val="fr-FR"/>
        </w:rPr>
        <w:t xml:space="preserve"> « l’externalisation des contrôles frontaliers anglais sur notre sol »</w:t>
      </w:r>
      <w:r w:rsidR="00235A53" w:rsidRPr="00376B1D">
        <w:rPr>
          <w:rStyle w:val="FootnoteReference"/>
          <w:rFonts w:ascii="Century Schoolbook" w:hAnsi="Century Schoolbook" w:cs="Arial"/>
          <w:sz w:val="20"/>
          <w:szCs w:val="20"/>
          <w:lang w:val="fr-FR"/>
        </w:rPr>
        <w:footnoteReference w:id="17"/>
      </w:r>
      <w:r w:rsidR="00235A53" w:rsidRPr="00376B1D">
        <w:rPr>
          <w:rFonts w:ascii="Century Schoolbook" w:hAnsi="Century Schoolbook" w:cs="Arial"/>
          <w:sz w:val="20"/>
          <w:szCs w:val="20"/>
          <w:lang w:val="fr-FR"/>
        </w:rPr>
        <w:t xml:space="preserve">, </w:t>
      </w:r>
      <w:r w:rsidR="00E53398" w:rsidRPr="00376B1D">
        <w:rPr>
          <w:rFonts w:ascii="Century Schoolbook" w:hAnsi="Century Schoolbook" w:cs="Arial"/>
          <w:sz w:val="20"/>
          <w:szCs w:val="20"/>
          <w:lang w:val="fr-FR"/>
        </w:rPr>
        <w:t>un seuil semé d’embûches, voire l’antichambre de la mort</w:t>
      </w:r>
      <w:r w:rsidR="00235A53" w:rsidRPr="00376B1D">
        <w:rPr>
          <w:rFonts w:ascii="Century Schoolbook" w:hAnsi="Century Schoolbook" w:cs="Arial"/>
          <w:sz w:val="20"/>
          <w:szCs w:val="20"/>
          <w:lang w:val="fr-FR"/>
        </w:rPr>
        <w:t xml:space="preserve">. </w:t>
      </w:r>
      <w:r w:rsidR="00235A53" w:rsidRPr="00376B1D">
        <w:rPr>
          <w:rFonts w:ascii="Century Schoolbook" w:hAnsi="Century Schoolbook" w:cs="Arial"/>
          <w:sz w:val="20"/>
          <w:szCs w:val="20"/>
          <w:lang w:val="fr-BE"/>
        </w:rPr>
        <w:t>Le style</w:t>
      </w:r>
      <w:r w:rsidR="00235A53" w:rsidRPr="00376B1D">
        <w:rPr>
          <w:rFonts w:ascii="Century Schoolbook" w:hAnsi="Century Schoolbook" w:cs="Arial"/>
          <w:sz w:val="20"/>
          <w:szCs w:val="20"/>
          <w:lang w:val="fr-FR"/>
        </w:rPr>
        <w:t xml:space="preserve"> boustrophédon du pamphlet marque le risque d’enlisement, l’impasse existentielle de ces êtres en « rétention » :</w:t>
      </w:r>
      <w:r w:rsidRPr="00376B1D">
        <w:rPr>
          <w:rFonts w:ascii="Century Schoolbook" w:hAnsi="Century Schoolbook" w:cs="Arial"/>
          <w:sz w:val="20"/>
          <w:szCs w:val="20"/>
          <w:lang w:val="fr-FR"/>
        </w:rPr>
        <w:t xml:space="preserve"> </w:t>
      </w:r>
    </w:p>
    <w:p w14:paraId="0A4007BD" w14:textId="77777777" w:rsidR="002C4B1C" w:rsidRPr="00376B1D" w:rsidRDefault="002C4B1C" w:rsidP="002C4B1C">
      <w:pPr>
        <w:ind w:left="720"/>
        <w:rPr>
          <w:rFonts w:ascii="Century Schoolbook" w:hAnsi="Century Schoolbook" w:cs="Arial"/>
          <w:sz w:val="20"/>
          <w:szCs w:val="20"/>
          <w:lang w:val="fr-FR"/>
        </w:rPr>
      </w:pPr>
    </w:p>
    <w:p w14:paraId="1498022B" w14:textId="1344B7F9" w:rsidR="00235A53" w:rsidRPr="00376B1D" w:rsidRDefault="00E53398" w:rsidP="002C4B1C">
      <w:pPr>
        <w:ind w:left="720"/>
        <w:rPr>
          <w:rFonts w:ascii="Century Schoolbook" w:hAnsi="Century Schoolbook" w:cs="Arial"/>
          <w:sz w:val="18"/>
          <w:szCs w:val="18"/>
          <w:lang w:val="fr-BE"/>
        </w:rPr>
      </w:pPr>
      <w:r w:rsidRPr="00376B1D">
        <w:rPr>
          <w:rFonts w:ascii="Century Schoolbook" w:hAnsi="Century Schoolbook" w:cs="Arial"/>
          <w:sz w:val="18"/>
          <w:szCs w:val="18"/>
          <w:lang w:val="fr-BE"/>
        </w:rPr>
        <w:t xml:space="preserve">L’exilé, monsieur le Président, est </w:t>
      </w:r>
      <w:proofErr w:type="gramStart"/>
      <w:r w:rsidRPr="00376B1D">
        <w:rPr>
          <w:rFonts w:ascii="Century Schoolbook" w:hAnsi="Century Schoolbook" w:cs="Arial"/>
          <w:sz w:val="18"/>
          <w:szCs w:val="18"/>
          <w:lang w:val="fr-BE"/>
        </w:rPr>
        <w:t>un passe-murailles</w:t>
      </w:r>
      <w:proofErr w:type="gramEnd"/>
      <w:r w:rsidRPr="00376B1D">
        <w:rPr>
          <w:rFonts w:ascii="Century Schoolbook" w:hAnsi="Century Schoolbook" w:cs="Arial"/>
          <w:sz w:val="18"/>
          <w:szCs w:val="18"/>
          <w:lang w:val="fr-BE"/>
        </w:rPr>
        <w:t xml:space="preserve">. Pauvre Europe empêtrée dans sa peur de l’Autre, dans sa phobie de l’Islam, dans son islamisation de la phobie, dans la crainte de la mondialisation, dans la mondialisation de la crainte, […] dans la défiance de l’indigène, dans l’indigénisation de la défiance, </w:t>
      </w:r>
      <w:r w:rsidRPr="00376B1D">
        <w:rPr>
          <w:rFonts w:ascii="Century Schoolbook" w:hAnsi="Century Schoolbook" w:cs="Arial"/>
          <w:sz w:val="18"/>
          <w:szCs w:val="18"/>
          <w:lang w:val="fr-FR"/>
        </w:rPr>
        <w:t xml:space="preserve">[…] </w:t>
      </w:r>
      <w:r w:rsidRPr="00376B1D">
        <w:rPr>
          <w:rFonts w:ascii="Century Schoolbook" w:hAnsi="Century Schoolbook" w:cs="Arial"/>
          <w:sz w:val="18"/>
          <w:szCs w:val="18"/>
          <w:lang w:val="fr-BE"/>
        </w:rPr>
        <w:t>dans la suspicion de l</w:t>
      </w:r>
      <w:r w:rsidR="00513064" w:rsidRPr="00376B1D">
        <w:rPr>
          <w:rFonts w:ascii="Century Schoolbook" w:hAnsi="Century Schoolbook" w:cs="Arial"/>
          <w:sz w:val="18"/>
          <w:szCs w:val="18"/>
          <w:lang w:val="fr-BE"/>
        </w:rPr>
        <w:t>’</w:t>
      </w:r>
      <w:r w:rsidRPr="00376B1D">
        <w:rPr>
          <w:rFonts w:ascii="Century Schoolbook" w:hAnsi="Century Schoolbook" w:cs="Arial"/>
          <w:sz w:val="18"/>
          <w:szCs w:val="18"/>
          <w:lang w:val="fr-BE"/>
        </w:rPr>
        <w:t>extradé, dans l’extradition du suspect…</w:t>
      </w:r>
      <w:r w:rsidR="00235A53" w:rsidRPr="00376B1D">
        <w:rPr>
          <w:rFonts w:ascii="Century Schoolbook" w:hAnsi="Century Schoolbook" w:cs="Arial"/>
          <w:sz w:val="18"/>
          <w:szCs w:val="18"/>
          <w:lang w:val="fr-BE"/>
        </w:rPr>
        <w:t xml:space="preserve"> </w:t>
      </w:r>
      <w:r w:rsidR="00DB0046" w:rsidRPr="00376B1D">
        <w:rPr>
          <w:rStyle w:val="FootnoteReference"/>
          <w:rFonts w:ascii="Century Schoolbook" w:hAnsi="Century Schoolbook" w:cs="Arial"/>
          <w:sz w:val="18"/>
          <w:szCs w:val="18"/>
          <w:lang w:val="fr-BE"/>
        </w:rPr>
        <w:footnoteReference w:id="18"/>
      </w:r>
      <w:r w:rsidRPr="00376B1D">
        <w:rPr>
          <w:rFonts w:ascii="Century Schoolbook" w:hAnsi="Century Schoolbook" w:cs="Arial"/>
          <w:sz w:val="18"/>
          <w:szCs w:val="18"/>
          <w:lang w:val="fr-BE"/>
        </w:rPr>
        <w:t xml:space="preserve"> </w:t>
      </w:r>
    </w:p>
    <w:p w14:paraId="3F74B4A7" w14:textId="77777777" w:rsidR="002C4B1C" w:rsidRPr="00376B1D" w:rsidRDefault="002C4B1C" w:rsidP="002D09A7">
      <w:pPr>
        <w:ind w:firstLine="720"/>
        <w:rPr>
          <w:rFonts w:ascii="Century Schoolbook" w:hAnsi="Century Schoolbook" w:cs="Arial"/>
          <w:sz w:val="20"/>
          <w:szCs w:val="20"/>
          <w:lang w:val="fr-FR"/>
        </w:rPr>
      </w:pPr>
    </w:p>
    <w:p w14:paraId="2BF888D0" w14:textId="27DE446C" w:rsidR="00DD5C9C" w:rsidRPr="00376B1D" w:rsidRDefault="004A2A85" w:rsidP="00CF4641">
      <w:pPr>
        <w:ind w:firstLine="436"/>
        <w:rPr>
          <w:rFonts w:ascii="Century Schoolbook" w:hAnsi="Century Schoolbook"/>
          <w:color w:val="000000"/>
          <w:sz w:val="20"/>
          <w:szCs w:val="20"/>
          <w:lang w:val="fr-FR"/>
        </w:rPr>
      </w:pPr>
      <w:r w:rsidRPr="00376B1D">
        <w:rPr>
          <w:rFonts w:ascii="Century Schoolbook" w:hAnsi="Century Schoolbook" w:cs="Arial"/>
          <w:sz w:val="20"/>
          <w:szCs w:val="20"/>
          <w:lang w:val="fr-FR"/>
        </w:rPr>
        <w:t>Autre œuvre liminaire engagée</w:t>
      </w:r>
      <w:r w:rsidR="00DD5C9C" w:rsidRPr="00376B1D">
        <w:rPr>
          <w:rFonts w:ascii="Century Schoolbook" w:hAnsi="Century Schoolbook" w:cs="Arial"/>
          <w:sz w:val="20"/>
          <w:szCs w:val="20"/>
          <w:lang w:val="fr-FR"/>
        </w:rPr>
        <w:t xml:space="preserve">, celle </w:t>
      </w:r>
      <w:r w:rsidR="00DB0046" w:rsidRPr="00376B1D">
        <w:rPr>
          <w:rFonts w:ascii="Century Schoolbook" w:hAnsi="Century Schoolbook" w:cs="Arial"/>
          <w:sz w:val="20"/>
          <w:szCs w:val="20"/>
          <w:lang w:val="fr-FR"/>
        </w:rPr>
        <w:t xml:space="preserve">que </w:t>
      </w:r>
      <w:r w:rsidRPr="00376B1D">
        <w:rPr>
          <w:rFonts w:ascii="Century Schoolbook" w:hAnsi="Century Schoolbook" w:cs="Arial"/>
          <w:sz w:val="20"/>
          <w:szCs w:val="20"/>
          <w:lang w:val="fr-FR"/>
        </w:rPr>
        <w:t xml:space="preserve">Michelangelo </w:t>
      </w:r>
      <w:proofErr w:type="spellStart"/>
      <w:r w:rsidRPr="00376B1D">
        <w:rPr>
          <w:rFonts w:ascii="Century Schoolbook" w:hAnsi="Century Schoolbook" w:cs="Arial"/>
          <w:sz w:val="20"/>
          <w:szCs w:val="20"/>
          <w:lang w:val="fr-FR"/>
        </w:rPr>
        <w:t>Pistoletto</w:t>
      </w:r>
      <w:proofErr w:type="spellEnd"/>
      <w:r w:rsidRPr="00376B1D">
        <w:rPr>
          <w:rFonts w:ascii="Century Schoolbook" w:hAnsi="Century Schoolbook" w:cs="Arial"/>
          <w:sz w:val="20"/>
          <w:szCs w:val="20"/>
          <w:lang w:val="fr-FR"/>
        </w:rPr>
        <w:t xml:space="preserve"> </w:t>
      </w:r>
      <w:r w:rsidR="00235A53" w:rsidRPr="00376B1D">
        <w:rPr>
          <w:rFonts w:ascii="Century Schoolbook" w:hAnsi="Century Schoolbook" w:cs="Arial"/>
          <w:sz w:val="20"/>
          <w:szCs w:val="20"/>
          <w:lang w:val="fr-FR"/>
        </w:rPr>
        <w:t xml:space="preserve">réalise </w:t>
      </w:r>
      <w:r w:rsidR="00941B3F" w:rsidRPr="00376B1D">
        <w:rPr>
          <w:rFonts w:ascii="Century Schoolbook" w:hAnsi="Century Schoolbook" w:cs="Arial"/>
          <w:sz w:val="20"/>
          <w:szCs w:val="20"/>
          <w:lang w:val="fr-FR"/>
        </w:rPr>
        <w:t xml:space="preserve">en 2017 </w:t>
      </w:r>
      <w:r w:rsidR="00DB0046" w:rsidRPr="00376B1D">
        <w:rPr>
          <w:rFonts w:ascii="Century Schoolbook" w:hAnsi="Century Schoolbook" w:cs="Arial"/>
          <w:sz w:val="20"/>
          <w:szCs w:val="20"/>
          <w:lang w:val="fr-FR"/>
        </w:rPr>
        <w:t>sous forme de</w:t>
      </w:r>
      <w:r w:rsidR="00235A53" w:rsidRPr="00376B1D">
        <w:rPr>
          <w:rFonts w:ascii="Century Schoolbook" w:hAnsi="Century Schoolbook" w:cs="Arial"/>
          <w:sz w:val="20"/>
          <w:szCs w:val="20"/>
          <w:lang w:val="fr-FR"/>
        </w:rPr>
        <w:t xml:space="preserve"> chaîne humaine </w:t>
      </w:r>
      <w:r w:rsidR="00DB0046" w:rsidRPr="00376B1D">
        <w:rPr>
          <w:rFonts w:ascii="Century Schoolbook" w:hAnsi="Century Schoolbook" w:cs="Arial"/>
          <w:sz w:val="20"/>
          <w:szCs w:val="20"/>
          <w:lang w:val="fr-FR"/>
        </w:rPr>
        <w:t>en guise de</w:t>
      </w:r>
      <w:r w:rsidR="00235A53" w:rsidRPr="00376B1D">
        <w:rPr>
          <w:rFonts w:ascii="Century Schoolbook" w:hAnsi="Century Schoolbook" w:cs="Arial"/>
          <w:sz w:val="20"/>
          <w:szCs w:val="20"/>
          <w:lang w:val="fr-FR"/>
        </w:rPr>
        <w:t xml:space="preserve"> </w:t>
      </w:r>
      <w:r w:rsidR="00235A53" w:rsidRPr="00376B1D">
        <w:rPr>
          <w:rFonts w:ascii="Century Schoolbook" w:hAnsi="Century Schoolbook" w:cs="Helvetica"/>
          <w:color w:val="000000"/>
          <w:sz w:val="20"/>
          <w:szCs w:val="20"/>
          <w:lang w:val="fr-FR"/>
        </w:rPr>
        <w:t xml:space="preserve">« Troisième </w:t>
      </w:r>
      <w:r w:rsidR="00941B3F" w:rsidRPr="00376B1D">
        <w:rPr>
          <w:rFonts w:ascii="Century Schoolbook" w:hAnsi="Century Schoolbook" w:cs="Helvetica"/>
          <w:color w:val="000000"/>
          <w:sz w:val="20"/>
          <w:szCs w:val="20"/>
          <w:lang w:val="fr-FR"/>
        </w:rPr>
        <w:t>P</w:t>
      </w:r>
      <w:r w:rsidR="00235A53" w:rsidRPr="00376B1D">
        <w:rPr>
          <w:rFonts w:ascii="Century Schoolbook" w:hAnsi="Century Schoolbook" w:cs="Helvetica"/>
          <w:color w:val="000000"/>
          <w:sz w:val="20"/>
          <w:szCs w:val="20"/>
          <w:lang w:val="fr-FR"/>
        </w:rPr>
        <w:t xml:space="preserve">aradis » </w:t>
      </w:r>
      <w:r w:rsidR="00513064" w:rsidRPr="00376B1D">
        <w:rPr>
          <w:rFonts w:ascii="Century Schoolbook" w:hAnsi="Century Schoolbook" w:cs="Arial"/>
          <w:sz w:val="20"/>
          <w:szCs w:val="20"/>
          <w:lang w:val="fr-FR"/>
        </w:rPr>
        <w:t>au</w:t>
      </w:r>
      <w:r w:rsidR="00235A53"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poste frontière Saint</w:t>
      </w:r>
      <w:r w:rsidR="00235A53"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Ludovi</w:t>
      </w:r>
      <w:r w:rsidR="00235A53" w:rsidRPr="00376B1D">
        <w:rPr>
          <w:rFonts w:ascii="Century Schoolbook" w:hAnsi="Century Schoolbook" w:cs="Arial"/>
          <w:sz w:val="20"/>
          <w:szCs w:val="20"/>
          <w:lang w:val="fr-FR"/>
        </w:rPr>
        <w:t>c de Vintimille</w:t>
      </w:r>
      <w:r w:rsidR="00833D7F" w:rsidRPr="00376B1D">
        <w:rPr>
          <w:rFonts w:ascii="Century Schoolbook" w:hAnsi="Century Schoolbook" w:cs="Arial"/>
          <w:sz w:val="20"/>
          <w:szCs w:val="20"/>
          <w:lang w:val="fr-FR"/>
        </w:rPr>
        <w:t xml:space="preserve">, </w:t>
      </w:r>
      <w:r w:rsidR="00941B3F" w:rsidRPr="00376B1D">
        <w:rPr>
          <w:rFonts w:ascii="Century Schoolbook" w:hAnsi="Century Schoolbook"/>
          <w:sz w:val="20"/>
          <w:szCs w:val="20"/>
          <w:lang w:val="fr-FR"/>
        </w:rPr>
        <w:t xml:space="preserve">dont la première installation remonte à 2015 à la Biennale de Venise </w:t>
      </w:r>
      <w:r w:rsidR="002C4B1C" w:rsidRPr="00376B1D">
        <w:rPr>
          <w:rFonts w:ascii="Century Schoolbook" w:hAnsi="Century Schoolbook"/>
          <w:sz w:val="20"/>
          <w:szCs w:val="20"/>
          <w:lang w:val="fr-FR"/>
        </w:rPr>
        <w:t xml:space="preserve">et qui </w:t>
      </w:r>
      <w:r w:rsidR="00941B3F" w:rsidRPr="00376B1D">
        <w:rPr>
          <w:rFonts w:ascii="Century Schoolbook" w:hAnsi="Century Schoolbook"/>
          <w:sz w:val="20"/>
          <w:szCs w:val="20"/>
          <w:lang w:val="fr-FR"/>
        </w:rPr>
        <w:t>est devenue une « </w:t>
      </w:r>
      <w:proofErr w:type="spellStart"/>
      <w:r w:rsidR="00941B3F" w:rsidRPr="00376B1D">
        <w:rPr>
          <w:rFonts w:ascii="Century Schoolbook" w:hAnsi="Century Schoolbook"/>
          <w:i/>
          <w:iCs/>
          <w:sz w:val="20"/>
          <w:szCs w:val="20"/>
          <w:lang w:val="fr-FR"/>
        </w:rPr>
        <w:t>oper-Azione</w:t>
      </w:r>
      <w:proofErr w:type="spellEnd"/>
      <w:r w:rsidR="00941B3F" w:rsidRPr="00376B1D">
        <w:rPr>
          <w:rFonts w:ascii="Century Schoolbook" w:hAnsi="Century Schoolbook"/>
          <w:sz w:val="20"/>
          <w:szCs w:val="20"/>
          <w:lang w:val="fr-FR"/>
        </w:rPr>
        <w:t> » (</w:t>
      </w:r>
      <w:proofErr w:type="spellStart"/>
      <w:r w:rsidR="00941B3F" w:rsidRPr="00376B1D">
        <w:rPr>
          <w:rFonts w:ascii="Century Schoolbook" w:hAnsi="Century Schoolbook"/>
          <w:i/>
          <w:iCs/>
          <w:sz w:val="20"/>
          <w:szCs w:val="20"/>
          <w:lang w:val="fr-FR"/>
        </w:rPr>
        <w:t>oper-A</w:t>
      </w:r>
      <w:proofErr w:type="spellEnd"/>
      <w:r w:rsidR="007E0B00" w:rsidRPr="00376B1D">
        <w:rPr>
          <w:rFonts w:ascii="Century Schoolbook" w:hAnsi="Century Schoolbook"/>
          <w:i/>
          <w:iCs/>
          <w:sz w:val="20"/>
          <w:szCs w:val="20"/>
          <w:lang w:val="fr-FR"/>
        </w:rPr>
        <w:t>(</w:t>
      </w:r>
      <w:r w:rsidR="00941B3F" w:rsidRPr="00376B1D">
        <w:rPr>
          <w:rFonts w:ascii="Century Schoolbook" w:hAnsi="Century Schoolbook"/>
          <w:i/>
          <w:iCs/>
          <w:sz w:val="20"/>
          <w:szCs w:val="20"/>
          <w:lang w:val="fr-FR"/>
        </w:rPr>
        <w:t>c</w:t>
      </w:r>
      <w:r w:rsidR="007E0B00" w:rsidRPr="00376B1D">
        <w:rPr>
          <w:rFonts w:ascii="Century Schoolbook" w:hAnsi="Century Schoolbook"/>
          <w:i/>
          <w:iCs/>
          <w:sz w:val="20"/>
          <w:szCs w:val="20"/>
          <w:lang w:val="fr-FR"/>
        </w:rPr>
        <w:t>)</w:t>
      </w:r>
      <w:proofErr w:type="spellStart"/>
      <w:r w:rsidR="00941B3F" w:rsidRPr="00376B1D">
        <w:rPr>
          <w:rFonts w:ascii="Century Schoolbook" w:hAnsi="Century Schoolbook"/>
          <w:i/>
          <w:iCs/>
          <w:sz w:val="20"/>
          <w:szCs w:val="20"/>
          <w:lang w:val="fr-FR"/>
        </w:rPr>
        <w:t>tion</w:t>
      </w:r>
      <w:proofErr w:type="spellEnd"/>
      <w:r w:rsidR="00941B3F" w:rsidRPr="00376B1D">
        <w:rPr>
          <w:rFonts w:ascii="Century Schoolbook" w:hAnsi="Century Schoolbook"/>
          <w:sz w:val="20"/>
          <w:szCs w:val="20"/>
          <w:lang w:val="fr-FR"/>
        </w:rPr>
        <w:t xml:space="preserve">) diffusée mondialement. </w:t>
      </w:r>
      <w:r w:rsidR="007E0B00" w:rsidRPr="00376B1D">
        <w:rPr>
          <w:rFonts w:ascii="Century Schoolbook" w:hAnsi="Century Schoolbook"/>
          <w:sz w:val="20"/>
          <w:szCs w:val="20"/>
          <w:lang w:val="fr-FR"/>
        </w:rPr>
        <w:t xml:space="preserve">Dans ce lieu sensible, </w:t>
      </w:r>
      <w:proofErr w:type="spellStart"/>
      <w:r w:rsidR="007E0B00" w:rsidRPr="00376B1D">
        <w:rPr>
          <w:rFonts w:ascii="Century Schoolbook" w:hAnsi="Century Schoolbook"/>
          <w:sz w:val="20"/>
          <w:szCs w:val="20"/>
          <w:lang w:val="fr-FR"/>
        </w:rPr>
        <w:t>Pistoletto</w:t>
      </w:r>
      <w:proofErr w:type="spellEnd"/>
      <w:r w:rsidR="007E0B00" w:rsidRPr="00376B1D">
        <w:rPr>
          <w:rFonts w:ascii="Century Schoolbook" w:hAnsi="Century Schoolbook"/>
          <w:sz w:val="20"/>
          <w:szCs w:val="20"/>
          <w:lang w:val="fr-FR"/>
        </w:rPr>
        <w:t xml:space="preserve"> réitère son crédo pour l’union des contraires </w:t>
      </w:r>
      <w:r w:rsidR="004B3E47" w:rsidRPr="00376B1D">
        <w:rPr>
          <w:rFonts w:ascii="Century Schoolbook" w:hAnsi="Century Schoolbook"/>
          <w:sz w:val="20"/>
          <w:szCs w:val="20"/>
          <w:lang w:val="fr-FR"/>
        </w:rPr>
        <w:t>par</w:t>
      </w:r>
      <w:r w:rsidR="007E0B00" w:rsidRPr="00376B1D">
        <w:rPr>
          <w:rFonts w:ascii="Century Schoolbook" w:hAnsi="Century Schoolbook"/>
          <w:sz w:val="20"/>
          <w:szCs w:val="20"/>
          <w:lang w:val="fr-FR"/>
        </w:rPr>
        <w:t xml:space="preserve"> son</w:t>
      </w:r>
      <w:r w:rsidR="00DD5C9C" w:rsidRPr="00376B1D">
        <w:rPr>
          <w:rFonts w:ascii="Century Schoolbook" w:hAnsi="Century Schoolbook" w:cs="Helvetica"/>
          <w:color w:val="000000"/>
          <w:sz w:val="20"/>
          <w:szCs w:val="20"/>
          <w:lang w:val="fr-FR"/>
        </w:rPr>
        <w:t xml:space="preserve"> symbole d</w:t>
      </w:r>
      <w:r w:rsidR="007E0B00" w:rsidRPr="00376B1D">
        <w:rPr>
          <w:rFonts w:ascii="Century Schoolbook" w:hAnsi="Century Schoolbook" w:cs="Helvetica"/>
          <w:color w:val="000000"/>
          <w:sz w:val="20"/>
          <w:szCs w:val="20"/>
          <w:lang w:val="fr-FR"/>
        </w:rPr>
        <w:t>’</w:t>
      </w:r>
      <w:r w:rsidR="00DD5C9C" w:rsidRPr="00376B1D">
        <w:rPr>
          <w:rFonts w:ascii="Century Schoolbook" w:hAnsi="Century Schoolbook" w:cs="Helvetica"/>
          <w:color w:val="000000"/>
          <w:sz w:val="20"/>
          <w:szCs w:val="20"/>
          <w:lang w:val="fr-FR"/>
        </w:rPr>
        <w:t>infini revisité</w:t>
      </w:r>
      <w:r w:rsidR="007E0B00" w:rsidRPr="00376B1D">
        <w:rPr>
          <w:rFonts w:ascii="Century Schoolbook" w:hAnsi="Century Schoolbook" w:cs="Helvetica"/>
          <w:color w:val="000000"/>
          <w:sz w:val="20"/>
          <w:szCs w:val="20"/>
          <w:lang w:val="fr-FR"/>
        </w:rPr>
        <w:t xml:space="preserve"> et à échelle humaine</w:t>
      </w:r>
      <w:r w:rsidR="00DD5C9C" w:rsidRPr="00376B1D">
        <w:rPr>
          <w:rFonts w:ascii="Century Schoolbook" w:hAnsi="Century Schoolbook"/>
          <w:color w:val="000000"/>
          <w:sz w:val="20"/>
          <w:szCs w:val="20"/>
          <w:lang w:val="fr-FR"/>
        </w:rPr>
        <w:t>.</w:t>
      </w:r>
      <w:r w:rsidR="00DB0046" w:rsidRPr="00376B1D">
        <w:rPr>
          <w:rStyle w:val="FootnoteReference"/>
          <w:rFonts w:ascii="Century Schoolbook" w:hAnsi="Century Schoolbook"/>
          <w:color w:val="000000"/>
          <w:sz w:val="20"/>
          <w:szCs w:val="20"/>
          <w:lang w:val="fr-FR"/>
        </w:rPr>
        <w:footnoteReference w:id="19"/>
      </w:r>
    </w:p>
    <w:p w14:paraId="0C4CB947" w14:textId="2EF660BA" w:rsidR="00282EF3" w:rsidRPr="00376B1D" w:rsidRDefault="00890AD6" w:rsidP="00CF4641">
      <w:pPr>
        <w:ind w:firstLine="436"/>
        <w:rPr>
          <w:rFonts w:ascii="Century Schoolbook" w:hAnsi="Century Schoolbook"/>
          <w:sz w:val="20"/>
          <w:szCs w:val="20"/>
          <w:lang w:val="fr-FR"/>
        </w:rPr>
      </w:pPr>
      <w:bookmarkStart w:id="2" w:name="_Hlk148804969"/>
      <w:r w:rsidRPr="00376B1D">
        <w:rPr>
          <w:rFonts w:ascii="Century Schoolbook" w:hAnsi="Century Schoolbook" w:cs="Arial"/>
          <w:sz w:val="20"/>
          <w:szCs w:val="20"/>
          <w:lang w:val="fr-FR"/>
        </w:rPr>
        <w:t xml:space="preserve">Il est encore question de « maison » dans le réseau </w:t>
      </w:r>
      <w:r w:rsidRPr="00376B1D">
        <w:rPr>
          <w:rFonts w:ascii="Century Schoolbook" w:hAnsi="Century Schoolbook" w:cs="Arial"/>
          <w:i/>
          <w:iCs/>
          <w:sz w:val="20"/>
          <w:szCs w:val="20"/>
          <w:lang w:val="fr-FR"/>
        </w:rPr>
        <w:t>Maisons de la sagesse-Traduire</w:t>
      </w:r>
      <w:r w:rsidRPr="00376B1D">
        <w:rPr>
          <w:rFonts w:ascii="Century Schoolbook" w:hAnsi="Century Schoolbook" w:cs="Arial"/>
          <w:sz w:val="20"/>
          <w:szCs w:val="20"/>
          <w:lang w:val="fr-FR"/>
        </w:rPr>
        <w:t xml:space="preserve"> </w:t>
      </w:r>
      <w:r w:rsidR="00833D7F" w:rsidRPr="00376B1D">
        <w:rPr>
          <w:rFonts w:ascii="Century Schoolbook" w:hAnsi="Century Schoolbook" w:cs="Arial"/>
          <w:sz w:val="20"/>
          <w:szCs w:val="20"/>
          <w:lang w:val="fr-FR"/>
        </w:rPr>
        <w:t>qui se compose d’installations</w:t>
      </w:r>
      <w:r w:rsidR="006A6335" w:rsidRPr="00376B1D">
        <w:rPr>
          <w:rFonts w:ascii="Century Schoolbook" w:hAnsi="Century Schoolbook" w:cs="Arial"/>
          <w:sz w:val="20"/>
          <w:szCs w:val="20"/>
          <w:lang w:val="fr-FR"/>
        </w:rPr>
        <w:t xml:space="preserve">, </w:t>
      </w:r>
      <w:r w:rsidR="00833D7F" w:rsidRPr="00376B1D">
        <w:rPr>
          <w:rFonts w:ascii="Century Schoolbook" w:hAnsi="Century Schoolbook" w:cs="Arial"/>
          <w:sz w:val="20"/>
          <w:szCs w:val="20"/>
          <w:lang w:val="fr-FR"/>
        </w:rPr>
        <w:t xml:space="preserve">de </w:t>
      </w:r>
      <w:r w:rsidR="006A6335" w:rsidRPr="00376B1D">
        <w:rPr>
          <w:rFonts w:ascii="Century Schoolbook" w:hAnsi="Century Schoolbook" w:cs="Arial"/>
          <w:sz w:val="20"/>
          <w:szCs w:val="20"/>
          <w:lang w:val="fr-FR"/>
        </w:rPr>
        <w:t xml:space="preserve">performances </w:t>
      </w:r>
      <w:r w:rsidR="00833D7F" w:rsidRPr="00376B1D">
        <w:rPr>
          <w:rFonts w:ascii="Century Schoolbook" w:hAnsi="Century Schoolbook" w:cs="Arial"/>
          <w:sz w:val="20"/>
          <w:szCs w:val="20"/>
          <w:lang w:val="fr-FR"/>
        </w:rPr>
        <w:t xml:space="preserve">et de </w:t>
      </w:r>
      <w:r w:rsidR="00784518" w:rsidRPr="00376B1D">
        <w:rPr>
          <w:rFonts w:ascii="Century Schoolbook" w:hAnsi="Century Schoolbook" w:cs="Arial"/>
          <w:sz w:val="20"/>
          <w:szCs w:val="20"/>
          <w:lang w:val="fr-FR"/>
        </w:rPr>
        <w:t>gestes d’hospitalité</w:t>
      </w:r>
      <w:r w:rsidR="00833D7F" w:rsidRPr="00376B1D">
        <w:rPr>
          <w:rFonts w:ascii="Century Schoolbook" w:hAnsi="Century Schoolbook" w:cs="Arial"/>
          <w:sz w:val="20"/>
          <w:szCs w:val="20"/>
          <w:lang w:val="fr-FR"/>
        </w:rPr>
        <w:t>, voire de glossaires de termes administratifs indispensables pour favoriser la compréhension récip</w:t>
      </w:r>
      <w:r w:rsidR="00E857B8" w:rsidRPr="00376B1D">
        <w:rPr>
          <w:rFonts w:ascii="Century Schoolbook" w:hAnsi="Century Schoolbook" w:cs="Arial"/>
          <w:sz w:val="20"/>
          <w:szCs w:val="20"/>
          <w:lang w:val="fr-FR"/>
        </w:rPr>
        <w:t xml:space="preserve">roque </w:t>
      </w:r>
      <w:r w:rsidR="00833D7F" w:rsidRPr="00376B1D">
        <w:rPr>
          <w:rFonts w:ascii="Century Schoolbook" w:hAnsi="Century Schoolbook" w:cs="Arial"/>
          <w:sz w:val="20"/>
          <w:szCs w:val="20"/>
          <w:lang w:val="fr-FR"/>
        </w:rPr>
        <w:t>entre les hôtes au double sens du terme, ceux qui accueillent et ceux qui sont accueillis</w:t>
      </w:r>
      <w:r w:rsidR="00CF4641" w:rsidRPr="00376B1D">
        <w:rPr>
          <w:rFonts w:ascii="Century Schoolbook" w:hAnsi="Century Schoolbook" w:cs="Arial"/>
          <w:sz w:val="20"/>
          <w:szCs w:val="20"/>
          <w:lang w:val="fr-FR"/>
        </w:rPr>
        <w:t>,</w:t>
      </w:r>
      <w:r w:rsidR="00833D7F" w:rsidRPr="00376B1D">
        <w:rPr>
          <w:rFonts w:ascii="Century Schoolbook" w:hAnsi="Century Schoolbook" w:cs="Arial"/>
          <w:sz w:val="20"/>
          <w:szCs w:val="20"/>
          <w:lang w:val="fr-FR"/>
        </w:rPr>
        <w:t> </w:t>
      </w:r>
      <w:r w:rsidR="0066043B" w:rsidRPr="00376B1D">
        <w:rPr>
          <w:rFonts w:ascii="Century Schoolbook" w:hAnsi="Century Schoolbook" w:cs="Arial"/>
          <w:sz w:val="20"/>
          <w:szCs w:val="20"/>
          <w:lang w:val="fr-FR"/>
        </w:rPr>
        <w:t>dans une perspective de citoyenneté élargie</w:t>
      </w:r>
      <w:r w:rsidR="00CF4641" w:rsidRPr="00376B1D">
        <w:rPr>
          <w:rFonts w:ascii="Century Schoolbook" w:hAnsi="Century Schoolbook" w:cs="Arial"/>
          <w:sz w:val="20"/>
          <w:szCs w:val="20"/>
          <w:lang w:val="fr-FR"/>
        </w:rPr>
        <w:t> :</w:t>
      </w:r>
      <w:r w:rsidR="00833D7F" w:rsidRPr="00376B1D">
        <w:rPr>
          <w:rFonts w:ascii="Century Schoolbook" w:hAnsi="Century Schoolbook" w:cs="Arial"/>
          <w:sz w:val="20"/>
          <w:szCs w:val="20"/>
          <w:lang w:val="fr-FR"/>
        </w:rPr>
        <w:t xml:space="preserve"> « </w:t>
      </w:r>
      <w:r w:rsidR="00CF4641" w:rsidRPr="00376B1D">
        <w:rPr>
          <w:rFonts w:ascii="Century Schoolbook" w:hAnsi="Century Schoolbook" w:cs="Arial"/>
          <w:sz w:val="20"/>
          <w:szCs w:val="20"/>
          <w:lang w:val="fr-FR"/>
        </w:rPr>
        <w:t>D</w:t>
      </w:r>
      <w:r w:rsidR="00833D7F" w:rsidRPr="00376B1D">
        <w:rPr>
          <w:rFonts w:ascii="Century Schoolbook" w:hAnsi="Century Schoolbook" w:cs="Arial"/>
          <w:sz w:val="20"/>
          <w:szCs w:val="20"/>
          <w:lang w:val="fr-FR"/>
        </w:rPr>
        <w:t xml:space="preserve">es expressions comme </w:t>
      </w:r>
      <w:r w:rsidR="00DB0046" w:rsidRPr="00376B1D">
        <w:rPr>
          <w:rFonts w:ascii="Century Schoolbook" w:hAnsi="Century Schoolbook" w:cs="Arial"/>
          <w:sz w:val="20"/>
          <w:szCs w:val="20"/>
          <w:lang w:val="fr-FR"/>
        </w:rPr>
        <w:t>‘</w:t>
      </w:r>
      <w:r w:rsidR="00833D7F" w:rsidRPr="00376B1D">
        <w:rPr>
          <w:rFonts w:ascii="Century Schoolbook" w:hAnsi="Century Schoolbook" w:cs="Arial"/>
          <w:sz w:val="20"/>
          <w:szCs w:val="20"/>
          <w:lang w:val="fr-FR"/>
        </w:rPr>
        <w:t>composition de la famille</w:t>
      </w:r>
      <w:r w:rsidR="00DB0046" w:rsidRPr="00376B1D">
        <w:rPr>
          <w:rFonts w:ascii="Century Schoolbook" w:hAnsi="Century Schoolbook" w:cs="Arial"/>
          <w:sz w:val="20"/>
          <w:szCs w:val="20"/>
          <w:lang w:val="fr-FR"/>
        </w:rPr>
        <w:t>’</w:t>
      </w:r>
      <w:r w:rsidR="00833D7F" w:rsidRPr="00376B1D">
        <w:rPr>
          <w:rFonts w:ascii="Century Schoolbook" w:hAnsi="Century Schoolbook" w:cs="Arial"/>
          <w:sz w:val="20"/>
          <w:szCs w:val="20"/>
          <w:lang w:val="fr-FR"/>
        </w:rPr>
        <w:t xml:space="preserve">, </w:t>
      </w:r>
      <w:r w:rsidR="00DB0046" w:rsidRPr="00376B1D">
        <w:rPr>
          <w:rFonts w:ascii="Century Schoolbook" w:hAnsi="Century Schoolbook" w:cs="Arial"/>
          <w:sz w:val="20"/>
          <w:szCs w:val="20"/>
          <w:lang w:val="fr-FR"/>
        </w:rPr>
        <w:t>‘</w:t>
      </w:r>
      <w:r w:rsidR="00251032" w:rsidRPr="00376B1D">
        <w:rPr>
          <w:rFonts w:ascii="Century Schoolbook" w:hAnsi="Century Schoolbook" w:cs="Arial"/>
          <w:sz w:val="20"/>
          <w:szCs w:val="20"/>
          <w:lang w:val="fr-FR"/>
        </w:rPr>
        <w:t>nom du père</w:t>
      </w:r>
      <w:r w:rsidR="00DB0046" w:rsidRPr="00376B1D">
        <w:rPr>
          <w:rFonts w:ascii="Century Schoolbook" w:hAnsi="Century Schoolbook" w:cs="Arial"/>
          <w:sz w:val="20"/>
          <w:szCs w:val="20"/>
          <w:lang w:val="fr-FR"/>
        </w:rPr>
        <w:t>’</w:t>
      </w:r>
      <w:r w:rsidR="00251032" w:rsidRPr="00376B1D">
        <w:rPr>
          <w:rFonts w:ascii="Century Schoolbook" w:hAnsi="Century Schoolbook" w:cs="Arial"/>
          <w:sz w:val="20"/>
          <w:szCs w:val="20"/>
          <w:lang w:val="fr-FR"/>
        </w:rPr>
        <w:t xml:space="preserve">, ou des mots comme ‘célibataire’, ‘divorcé’, </w:t>
      </w:r>
      <w:r w:rsidR="00E857B8" w:rsidRPr="00376B1D">
        <w:rPr>
          <w:rFonts w:ascii="Century Schoolbook" w:hAnsi="Century Schoolbook" w:cs="Arial"/>
          <w:sz w:val="20"/>
          <w:szCs w:val="20"/>
          <w:lang w:val="fr-FR"/>
        </w:rPr>
        <w:t>‘</w:t>
      </w:r>
      <w:r w:rsidR="00251032" w:rsidRPr="00376B1D">
        <w:rPr>
          <w:rFonts w:ascii="Century Schoolbook" w:hAnsi="Century Schoolbook" w:cs="Arial"/>
          <w:sz w:val="20"/>
          <w:szCs w:val="20"/>
          <w:lang w:val="fr-FR"/>
        </w:rPr>
        <w:t>veu</w:t>
      </w:r>
      <w:r w:rsidR="00E857B8" w:rsidRPr="00376B1D">
        <w:rPr>
          <w:rFonts w:ascii="Century Schoolbook" w:hAnsi="Century Schoolbook" w:cs="Arial"/>
          <w:sz w:val="20"/>
          <w:szCs w:val="20"/>
          <w:lang w:val="fr-FR"/>
        </w:rPr>
        <w:t>f’</w:t>
      </w:r>
      <w:r w:rsidR="00251032" w:rsidRPr="00376B1D">
        <w:rPr>
          <w:rFonts w:ascii="Century Schoolbook" w:hAnsi="Century Schoolbook" w:cs="Arial"/>
          <w:sz w:val="20"/>
          <w:szCs w:val="20"/>
          <w:lang w:val="fr-FR"/>
        </w:rPr>
        <w:t>, ‘mar</w:t>
      </w:r>
      <w:r w:rsidR="00E857B8" w:rsidRPr="00376B1D">
        <w:rPr>
          <w:rFonts w:ascii="Century Schoolbook" w:hAnsi="Century Schoolbook" w:cs="Arial"/>
          <w:sz w:val="20"/>
          <w:szCs w:val="20"/>
          <w:lang w:val="fr-FR"/>
        </w:rPr>
        <w:t>i</w:t>
      </w:r>
      <w:r w:rsidR="00251032" w:rsidRPr="00376B1D">
        <w:rPr>
          <w:rFonts w:ascii="Century Schoolbook" w:hAnsi="Century Schoolbook" w:cs="Arial"/>
          <w:sz w:val="20"/>
          <w:szCs w:val="20"/>
          <w:lang w:val="fr-FR"/>
        </w:rPr>
        <w:t>é, ‘pac</w:t>
      </w:r>
      <w:r w:rsidR="00E857B8" w:rsidRPr="00376B1D">
        <w:rPr>
          <w:rFonts w:ascii="Century Schoolbook" w:hAnsi="Century Schoolbook" w:cs="Arial"/>
          <w:sz w:val="20"/>
          <w:szCs w:val="20"/>
          <w:lang w:val="fr-FR"/>
        </w:rPr>
        <w:t>s</w:t>
      </w:r>
      <w:r w:rsidR="00251032" w:rsidRPr="00376B1D">
        <w:rPr>
          <w:rFonts w:ascii="Century Schoolbook" w:hAnsi="Century Schoolbook" w:cs="Arial"/>
          <w:sz w:val="20"/>
          <w:szCs w:val="20"/>
          <w:lang w:val="fr-FR"/>
        </w:rPr>
        <w:t xml:space="preserve">é’ </w:t>
      </w:r>
      <w:r w:rsidR="00E857B8" w:rsidRPr="00376B1D">
        <w:rPr>
          <w:rFonts w:ascii="Century Schoolbook" w:hAnsi="Century Schoolbook" w:cs="Arial"/>
          <w:sz w:val="20"/>
          <w:szCs w:val="20"/>
          <w:lang w:val="fr-FR"/>
        </w:rPr>
        <w:t>donnèrent</w:t>
      </w:r>
      <w:r w:rsidR="00251032" w:rsidRPr="00376B1D">
        <w:rPr>
          <w:rFonts w:ascii="Century Schoolbook" w:hAnsi="Century Schoolbook" w:cs="Arial"/>
          <w:sz w:val="20"/>
          <w:szCs w:val="20"/>
          <w:lang w:val="fr-FR"/>
        </w:rPr>
        <w:t xml:space="preserve"> lieu à une joyeuse cacophonie »</w:t>
      </w:r>
      <w:r w:rsidR="00E857B8" w:rsidRPr="00376B1D">
        <w:rPr>
          <w:rStyle w:val="FootnoteReference"/>
          <w:rFonts w:ascii="Century Schoolbook" w:hAnsi="Century Schoolbook" w:cs="Arial"/>
          <w:sz w:val="20"/>
          <w:szCs w:val="20"/>
          <w:lang w:val="fr-FR"/>
        </w:rPr>
        <w:footnoteReference w:id="20"/>
      </w:r>
      <w:r w:rsidR="0066043B" w:rsidRPr="00376B1D">
        <w:rPr>
          <w:rFonts w:ascii="Century Schoolbook" w:hAnsi="Century Schoolbook" w:cs="Arial"/>
          <w:sz w:val="20"/>
          <w:szCs w:val="20"/>
          <w:lang w:val="fr-FR"/>
        </w:rPr>
        <w:t xml:space="preserve">. </w:t>
      </w:r>
      <w:r w:rsidR="00513064" w:rsidRPr="00376B1D">
        <w:rPr>
          <w:rFonts w:ascii="Century Schoolbook" w:hAnsi="Century Schoolbook" w:cs="Arial"/>
          <w:sz w:val="20"/>
          <w:szCs w:val="20"/>
          <w:lang w:val="fr-FR"/>
        </w:rPr>
        <w:t xml:space="preserve">D’où la </w:t>
      </w:r>
      <w:r w:rsidR="004B3E47" w:rsidRPr="00376B1D">
        <w:rPr>
          <w:rFonts w:ascii="Century Schoolbook" w:hAnsi="Century Schoolbook" w:cs="Arial"/>
          <w:sz w:val="20"/>
          <w:szCs w:val="20"/>
          <w:lang w:val="fr-FR"/>
        </w:rPr>
        <w:t>rédaction</w:t>
      </w:r>
      <w:r w:rsidR="00513064" w:rsidRPr="00376B1D">
        <w:rPr>
          <w:rFonts w:ascii="Century Schoolbook" w:hAnsi="Century Schoolbook" w:cs="Arial"/>
          <w:sz w:val="20"/>
          <w:szCs w:val="20"/>
          <w:lang w:val="fr-FR"/>
        </w:rPr>
        <w:t xml:space="preserve"> d’une</w:t>
      </w:r>
      <w:r w:rsidR="0066043B" w:rsidRPr="00376B1D">
        <w:rPr>
          <w:rFonts w:ascii="Century Schoolbook" w:hAnsi="Century Schoolbook" w:cs="Arial"/>
          <w:sz w:val="20"/>
          <w:szCs w:val="20"/>
          <w:lang w:val="fr-FR"/>
        </w:rPr>
        <w:t xml:space="preserve"> liste d</w:t>
      </w:r>
      <w:proofErr w:type="gramStart"/>
      <w:r w:rsidR="0066043B" w:rsidRPr="00376B1D">
        <w:rPr>
          <w:rFonts w:ascii="Century Schoolbook" w:hAnsi="Century Schoolbook" w:cs="Arial"/>
          <w:sz w:val="20"/>
          <w:szCs w:val="20"/>
          <w:lang w:val="fr-FR"/>
        </w:rPr>
        <w:t>’</w:t>
      </w:r>
      <w:r w:rsidR="00833D7F" w:rsidRPr="00376B1D">
        <w:rPr>
          <w:rFonts w:ascii="Century Schoolbook" w:hAnsi="Century Schoolbook" w:cs="Arial"/>
          <w:sz w:val="20"/>
          <w:szCs w:val="20"/>
          <w:lang w:val="fr-FR"/>
        </w:rPr>
        <w:t>«</w:t>
      </w:r>
      <w:proofErr w:type="gramEnd"/>
      <w:r w:rsidR="00833D7F" w:rsidRPr="00376B1D">
        <w:rPr>
          <w:rFonts w:ascii="Century Schoolbook" w:hAnsi="Century Schoolbook" w:cs="Arial"/>
          <w:sz w:val="20"/>
          <w:szCs w:val="20"/>
          <w:lang w:val="fr-FR"/>
        </w:rPr>
        <w:t> intraduisibles ». Barbara Cassin et son équipe remontent</w:t>
      </w:r>
      <w:r w:rsidR="0066043B" w:rsidRPr="00376B1D">
        <w:rPr>
          <w:rFonts w:ascii="Century Schoolbook" w:hAnsi="Century Schoolbook" w:cs="Arial"/>
          <w:sz w:val="20"/>
          <w:szCs w:val="20"/>
          <w:lang w:val="fr-FR"/>
        </w:rPr>
        <w:t xml:space="preserve"> pour ce faire</w:t>
      </w:r>
      <w:r w:rsidR="00833D7F" w:rsidRPr="00376B1D">
        <w:rPr>
          <w:rFonts w:ascii="Century Schoolbook" w:hAnsi="Century Schoolbook" w:cs="Arial"/>
          <w:sz w:val="20"/>
          <w:szCs w:val="20"/>
          <w:lang w:val="fr-FR"/>
        </w:rPr>
        <w:t xml:space="preserve"> à la </w:t>
      </w:r>
      <w:proofErr w:type="spellStart"/>
      <w:r w:rsidR="00833D7F" w:rsidRPr="00376B1D">
        <w:rPr>
          <w:rFonts w:ascii="Century Schoolbook" w:hAnsi="Century Schoolbook" w:cs="Arial"/>
          <w:i/>
          <w:iCs/>
          <w:sz w:val="20"/>
          <w:szCs w:val="20"/>
          <w:lang w:val="fr-FR"/>
        </w:rPr>
        <w:t>translatio</w:t>
      </w:r>
      <w:proofErr w:type="spellEnd"/>
      <w:r w:rsidR="00833D7F" w:rsidRPr="00376B1D">
        <w:rPr>
          <w:rFonts w:ascii="Century Schoolbook" w:hAnsi="Century Schoolbook" w:cs="Arial"/>
          <w:i/>
          <w:iCs/>
          <w:sz w:val="20"/>
          <w:szCs w:val="20"/>
          <w:lang w:val="fr-FR"/>
        </w:rPr>
        <w:t xml:space="preserve"> </w:t>
      </w:r>
      <w:proofErr w:type="spellStart"/>
      <w:r w:rsidR="00833D7F" w:rsidRPr="00376B1D">
        <w:rPr>
          <w:rFonts w:ascii="Century Schoolbook" w:hAnsi="Century Schoolbook" w:cs="Arial"/>
          <w:i/>
          <w:iCs/>
          <w:sz w:val="20"/>
          <w:szCs w:val="20"/>
          <w:lang w:val="fr-FR"/>
        </w:rPr>
        <w:t>studiorum</w:t>
      </w:r>
      <w:proofErr w:type="spellEnd"/>
      <w:r w:rsidR="00833D7F" w:rsidRPr="00376B1D">
        <w:rPr>
          <w:rFonts w:ascii="Century Schoolbook" w:hAnsi="Century Schoolbook" w:cs="Arial"/>
          <w:i/>
          <w:iCs/>
          <w:sz w:val="20"/>
          <w:szCs w:val="20"/>
          <w:lang w:val="fr-FR"/>
        </w:rPr>
        <w:t xml:space="preserve"> </w:t>
      </w:r>
      <w:r w:rsidR="00833D7F" w:rsidRPr="00376B1D">
        <w:rPr>
          <w:rFonts w:ascii="Century Schoolbook" w:hAnsi="Century Schoolbook" w:cs="Arial"/>
          <w:sz w:val="20"/>
          <w:szCs w:val="20"/>
          <w:lang w:val="fr-FR"/>
        </w:rPr>
        <w:t>engagée par l</w:t>
      </w:r>
      <w:r w:rsidR="00621E7B" w:rsidRPr="00376B1D">
        <w:rPr>
          <w:rFonts w:ascii="Century Schoolbook" w:hAnsi="Century Schoolbook" w:cs="Arial"/>
          <w:sz w:val="20"/>
          <w:szCs w:val="20"/>
          <w:lang w:val="fr-FR"/>
        </w:rPr>
        <w:t>e calife abbasside al-</w:t>
      </w:r>
      <w:proofErr w:type="spellStart"/>
      <w:r w:rsidR="00621E7B" w:rsidRPr="00376B1D">
        <w:rPr>
          <w:rFonts w:ascii="Century Schoolbook" w:hAnsi="Century Schoolbook" w:cs="Arial"/>
          <w:sz w:val="20"/>
          <w:szCs w:val="20"/>
          <w:lang w:val="fr-FR"/>
        </w:rPr>
        <w:t>Ma‘m</w:t>
      </w:r>
      <w:r w:rsidR="00621E7B" w:rsidRPr="00376B1D">
        <w:rPr>
          <w:rFonts w:ascii="Century Schoolbook" w:hAnsi="Century Schoolbook" w:cs="Calibri"/>
          <w:sz w:val="20"/>
          <w:szCs w:val="20"/>
          <w:lang w:val="fr-FR"/>
        </w:rPr>
        <w:t>ū</w:t>
      </w:r>
      <w:r w:rsidR="00621E7B" w:rsidRPr="00376B1D">
        <w:rPr>
          <w:rFonts w:ascii="Century Schoolbook" w:hAnsi="Century Schoolbook" w:cs="Arial"/>
          <w:sz w:val="20"/>
          <w:szCs w:val="20"/>
          <w:lang w:val="fr-FR"/>
        </w:rPr>
        <w:t>n</w:t>
      </w:r>
      <w:proofErr w:type="spellEnd"/>
      <w:r w:rsidR="00621E7B" w:rsidRPr="00376B1D">
        <w:rPr>
          <w:rFonts w:ascii="Century Schoolbook" w:hAnsi="Century Schoolbook" w:cs="Arial"/>
          <w:sz w:val="20"/>
          <w:szCs w:val="20"/>
          <w:lang w:val="fr-FR"/>
        </w:rPr>
        <w:t xml:space="preserve"> </w:t>
      </w:r>
      <w:r w:rsidR="00335273" w:rsidRPr="00376B1D">
        <w:rPr>
          <w:rFonts w:ascii="Century Schoolbook" w:hAnsi="Century Schoolbook" w:cs="Arial"/>
          <w:sz w:val="20"/>
          <w:szCs w:val="20"/>
          <w:lang w:val="fr-FR"/>
        </w:rPr>
        <w:t>(838</w:t>
      </w:r>
      <w:r w:rsidR="006E1ABD" w:rsidRPr="00376B1D">
        <w:rPr>
          <w:rFonts w:ascii="Century Schoolbook" w:hAnsi="Century Schoolbook" w:cs="Arial"/>
          <w:sz w:val="20"/>
          <w:szCs w:val="20"/>
          <w:lang w:val="fr-FR"/>
        </w:rPr>
        <w:t xml:space="preserve">) </w:t>
      </w:r>
      <w:r w:rsidR="00833D7F" w:rsidRPr="00376B1D">
        <w:rPr>
          <w:rFonts w:ascii="Century Schoolbook" w:hAnsi="Century Schoolbook" w:cs="Arial"/>
          <w:sz w:val="20"/>
          <w:szCs w:val="20"/>
          <w:lang w:val="fr-FR"/>
        </w:rPr>
        <w:t xml:space="preserve">de </w:t>
      </w:r>
      <w:r w:rsidR="00F03401" w:rsidRPr="00376B1D">
        <w:rPr>
          <w:rFonts w:ascii="Century Schoolbook" w:hAnsi="Century Schoolbook" w:cs="Arial"/>
          <w:sz w:val="20"/>
          <w:szCs w:val="20"/>
          <w:lang w:val="fr-FR"/>
        </w:rPr>
        <w:t>Bagdad</w:t>
      </w:r>
      <w:r w:rsidR="007E0B00" w:rsidRPr="00376B1D">
        <w:rPr>
          <w:rFonts w:ascii="Century Schoolbook" w:hAnsi="Century Schoolbook" w:cs="Arial"/>
          <w:sz w:val="20"/>
          <w:szCs w:val="20"/>
          <w:lang w:val="fr-FR"/>
        </w:rPr>
        <w:t xml:space="preserve">, </w:t>
      </w:r>
      <w:r w:rsidR="00F6038A" w:rsidRPr="00376B1D">
        <w:rPr>
          <w:rFonts w:ascii="Century Schoolbook" w:hAnsi="Century Schoolbook" w:cs="Arial"/>
          <w:sz w:val="20"/>
          <w:szCs w:val="20"/>
          <w:lang w:val="fr-FR"/>
        </w:rPr>
        <w:t xml:space="preserve">fondateur de la </w:t>
      </w:r>
      <w:r w:rsidR="00F6038A" w:rsidRPr="00376B1D">
        <w:rPr>
          <w:rFonts w:ascii="Century Schoolbook" w:hAnsi="Century Schoolbook" w:cs="Arial"/>
          <w:sz w:val="20"/>
          <w:szCs w:val="20"/>
          <w:lang w:val="fr-FR"/>
        </w:rPr>
        <w:lastRenderedPageBreak/>
        <w:t xml:space="preserve">première </w:t>
      </w:r>
      <w:proofErr w:type="spellStart"/>
      <w:r w:rsidR="00E857B8" w:rsidRPr="00376B1D">
        <w:rPr>
          <w:rFonts w:ascii="Century Schoolbook" w:hAnsi="Century Schoolbook" w:cs="Arial"/>
          <w:sz w:val="20"/>
          <w:szCs w:val="20"/>
          <w:lang w:val="fr-FR"/>
        </w:rPr>
        <w:t>Bayt</w:t>
      </w:r>
      <w:proofErr w:type="spellEnd"/>
      <w:r w:rsidR="00E857B8" w:rsidRPr="00376B1D">
        <w:rPr>
          <w:rFonts w:ascii="Century Schoolbook" w:hAnsi="Century Schoolbook" w:cs="Arial"/>
          <w:sz w:val="20"/>
          <w:szCs w:val="20"/>
          <w:lang w:val="fr-FR"/>
        </w:rPr>
        <w:t xml:space="preserve"> al</w:t>
      </w:r>
      <w:r w:rsidR="00F6038A" w:rsidRPr="00376B1D">
        <w:rPr>
          <w:rFonts w:ascii="Century Schoolbook" w:hAnsi="Century Schoolbook" w:cs="Arial"/>
          <w:sz w:val="20"/>
          <w:szCs w:val="20"/>
          <w:lang w:val="fr-FR"/>
        </w:rPr>
        <w:t>-</w:t>
      </w:r>
      <w:r w:rsidR="00E857B8" w:rsidRPr="00376B1D">
        <w:rPr>
          <w:rFonts w:ascii="Century Schoolbook" w:hAnsi="Century Schoolbook" w:cs="Arial"/>
          <w:sz w:val="20"/>
          <w:szCs w:val="20"/>
          <w:lang w:val="fr-FR"/>
        </w:rPr>
        <w:t>hikma qui fleuri</w:t>
      </w:r>
      <w:r w:rsidR="00F6038A" w:rsidRPr="00376B1D">
        <w:rPr>
          <w:rFonts w:ascii="Century Schoolbook" w:hAnsi="Century Schoolbook" w:cs="Arial"/>
          <w:sz w:val="20"/>
          <w:szCs w:val="20"/>
          <w:lang w:val="fr-FR"/>
        </w:rPr>
        <w:t>ront</w:t>
      </w:r>
      <w:r w:rsidR="00E857B8" w:rsidRPr="00376B1D">
        <w:rPr>
          <w:rFonts w:ascii="Century Schoolbook" w:hAnsi="Century Schoolbook" w:cs="Arial"/>
          <w:sz w:val="20"/>
          <w:szCs w:val="20"/>
          <w:lang w:val="fr-FR"/>
        </w:rPr>
        <w:t xml:space="preserve"> dans le monde arabo-musulman du </w:t>
      </w:r>
      <w:r w:rsidR="00941B3F" w:rsidRPr="00376B1D">
        <w:rPr>
          <w:rFonts w:ascii="Century Schoolbook" w:hAnsi="Century Schoolbook" w:cs="Arial"/>
          <w:sz w:val="20"/>
          <w:szCs w:val="20"/>
          <w:lang w:val="fr-FR"/>
        </w:rPr>
        <w:t>VI</w:t>
      </w:r>
      <w:r w:rsidR="00E857B8" w:rsidRPr="00376B1D">
        <w:rPr>
          <w:rFonts w:ascii="Century Schoolbook" w:hAnsi="Century Schoolbook" w:cs="Arial"/>
          <w:sz w:val="20"/>
          <w:szCs w:val="20"/>
          <w:lang w:val="fr-FR"/>
        </w:rPr>
        <w:t xml:space="preserve">e au </w:t>
      </w:r>
      <w:r w:rsidR="00941B3F" w:rsidRPr="00376B1D">
        <w:rPr>
          <w:rFonts w:ascii="Century Schoolbook" w:hAnsi="Century Schoolbook" w:cs="Arial"/>
          <w:sz w:val="20"/>
          <w:szCs w:val="20"/>
          <w:lang w:val="fr-FR"/>
        </w:rPr>
        <w:t>XIV</w:t>
      </w:r>
      <w:r w:rsidR="00E857B8" w:rsidRPr="00376B1D">
        <w:rPr>
          <w:rFonts w:ascii="Century Schoolbook" w:hAnsi="Century Schoolbook" w:cs="Arial"/>
          <w:sz w:val="20"/>
          <w:szCs w:val="20"/>
          <w:lang w:val="fr-FR"/>
        </w:rPr>
        <w:t>e siècle</w:t>
      </w:r>
      <w:r w:rsidR="007E0B00" w:rsidRPr="00376B1D">
        <w:rPr>
          <w:rFonts w:ascii="Century Schoolbook" w:hAnsi="Century Schoolbook" w:cs="Arial"/>
          <w:sz w:val="20"/>
          <w:szCs w:val="20"/>
          <w:lang w:val="fr-FR"/>
        </w:rPr>
        <w:t>. Le calife fit traduire</w:t>
      </w:r>
      <w:r w:rsidR="00335273" w:rsidRPr="00376B1D">
        <w:rPr>
          <w:rFonts w:ascii="Century Schoolbook" w:hAnsi="Century Schoolbook" w:cs="Arial"/>
          <w:sz w:val="20"/>
          <w:szCs w:val="20"/>
          <w:lang w:val="fr-FR"/>
        </w:rPr>
        <w:t xml:space="preserve"> la sagesse grecque </w:t>
      </w:r>
      <w:r w:rsidR="004B3E47" w:rsidRPr="00376B1D">
        <w:rPr>
          <w:rFonts w:ascii="Century Schoolbook" w:hAnsi="Century Schoolbook" w:cs="Arial"/>
          <w:sz w:val="20"/>
          <w:szCs w:val="20"/>
          <w:lang w:val="fr-FR"/>
        </w:rPr>
        <w:t>(</w:t>
      </w:r>
      <w:r w:rsidR="00CF4641" w:rsidRPr="00376B1D">
        <w:rPr>
          <w:rFonts w:ascii="Century Schoolbook" w:hAnsi="Century Schoolbook" w:cs="Arial"/>
          <w:sz w:val="20"/>
          <w:szCs w:val="20"/>
          <w:lang w:val="fr-FR"/>
        </w:rPr>
        <w:t>incluant les mathématiques, l’astronomie, la médecine</w:t>
      </w:r>
      <w:r w:rsidR="004B3E47" w:rsidRPr="00376B1D">
        <w:rPr>
          <w:rFonts w:ascii="Century Schoolbook" w:hAnsi="Century Schoolbook" w:cs="Arial"/>
          <w:sz w:val="20"/>
          <w:szCs w:val="20"/>
          <w:lang w:val="fr-FR"/>
        </w:rPr>
        <w:t xml:space="preserve">), </w:t>
      </w:r>
      <w:r w:rsidR="00335273" w:rsidRPr="00376B1D">
        <w:rPr>
          <w:rFonts w:ascii="Century Schoolbook" w:hAnsi="Century Schoolbook" w:cs="Arial"/>
          <w:sz w:val="20"/>
          <w:szCs w:val="20"/>
          <w:lang w:val="fr-FR"/>
        </w:rPr>
        <w:t>pourtant p</w:t>
      </w:r>
      <w:r w:rsidR="00FF6C9B" w:rsidRPr="00376B1D">
        <w:rPr>
          <w:rFonts w:ascii="Century Schoolbook" w:hAnsi="Century Schoolbook" w:cs="Arial"/>
          <w:sz w:val="20"/>
          <w:szCs w:val="20"/>
          <w:lang w:val="fr-FR"/>
        </w:rPr>
        <w:t>a</w:t>
      </w:r>
      <w:r w:rsidR="00335273" w:rsidRPr="00376B1D">
        <w:rPr>
          <w:rFonts w:ascii="Century Schoolbook" w:hAnsi="Century Schoolbook" w:cs="Arial"/>
          <w:sz w:val="20"/>
          <w:szCs w:val="20"/>
          <w:lang w:val="fr-FR"/>
        </w:rPr>
        <w:t>ïenne</w:t>
      </w:r>
      <w:r w:rsidR="00F6038A" w:rsidRPr="00376B1D">
        <w:rPr>
          <w:rFonts w:ascii="Century Schoolbook" w:hAnsi="Century Schoolbook" w:cs="Arial"/>
          <w:sz w:val="20"/>
          <w:szCs w:val="20"/>
          <w:lang w:val="fr-FR"/>
        </w:rPr>
        <w:t>,</w:t>
      </w:r>
      <w:r w:rsidR="00335273" w:rsidRPr="00376B1D">
        <w:rPr>
          <w:rFonts w:ascii="Century Schoolbook" w:hAnsi="Century Schoolbook" w:cs="Arial"/>
          <w:sz w:val="20"/>
          <w:szCs w:val="20"/>
          <w:lang w:val="fr-FR"/>
        </w:rPr>
        <w:t xml:space="preserve"> en arabe</w:t>
      </w:r>
      <w:r w:rsidR="00941B3F" w:rsidRPr="00376B1D">
        <w:rPr>
          <w:rFonts w:ascii="Century Schoolbook" w:hAnsi="Century Schoolbook" w:cs="Arial"/>
          <w:sz w:val="20"/>
          <w:szCs w:val="20"/>
          <w:lang w:val="fr-FR"/>
        </w:rPr>
        <w:t>, directement à partir du grec ou par le truchement des</w:t>
      </w:r>
      <w:r w:rsidR="00941B3F" w:rsidRPr="00376B1D">
        <w:rPr>
          <w:rFonts w:ascii="Century Schoolbook" w:hAnsi="Century Schoolbook"/>
          <w:sz w:val="20"/>
          <w:szCs w:val="20"/>
          <w:lang w:val="fr-FR"/>
        </w:rPr>
        <w:t xml:space="preserve"> chrétiens, nestoriens installés à l’époque en Syrie et en Irak,</w:t>
      </w:r>
      <w:r w:rsidR="00941B3F" w:rsidRPr="00376B1D">
        <w:rPr>
          <w:rFonts w:ascii="Century Schoolbook" w:hAnsi="Century Schoolbook" w:cs="Arial"/>
          <w:sz w:val="20"/>
          <w:szCs w:val="20"/>
          <w:lang w:val="fr-FR"/>
        </w:rPr>
        <w:t xml:space="preserve"> </w:t>
      </w:r>
      <w:r w:rsidR="007E0B00" w:rsidRPr="00376B1D">
        <w:rPr>
          <w:rFonts w:ascii="Century Schoolbook" w:hAnsi="Century Schoolbook" w:cs="Arial"/>
          <w:sz w:val="20"/>
          <w:szCs w:val="20"/>
          <w:lang w:val="fr-FR"/>
        </w:rPr>
        <w:t xml:space="preserve">le tout </w:t>
      </w:r>
      <w:r w:rsidR="00335273" w:rsidRPr="00376B1D">
        <w:rPr>
          <w:rFonts w:ascii="Century Schoolbook" w:hAnsi="Century Schoolbook" w:cs="Arial"/>
          <w:sz w:val="20"/>
          <w:szCs w:val="20"/>
          <w:lang w:val="fr-FR"/>
        </w:rPr>
        <w:t>sur du papier venant de Chine</w:t>
      </w:r>
      <w:bookmarkEnd w:id="2"/>
      <w:r w:rsidR="00407B37" w:rsidRPr="00376B1D">
        <w:rPr>
          <w:rFonts w:ascii="Century Schoolbook" w:hAnsi="Century Schoolbook" w:cs="Arial"/>
          <w:sz w:val="20"/>
          <w:szCs w:val="20"/>
          <w:lang w:val="fr-FR"/>
        </w:rPr>
        <w:t xml:space="preserve">. </w:t>
      </w:r>
      <w:r w:rsidR="007E0B00" w:rsidRPr="00376B1D">
        <w:rPr>
          <w:rFonts w:ascii="Century Schoolbook" w:hAnsi="Century Schoolbook"/>
          <w:sz w:val="20"/>
          <w:szCs w:val="20"/>
          <w:lang w:val="fr-FR"/>
        </w:rPr>
        <w:t xml:space="preserve">En </w:t>
      </w:r>
      <w:r w:rsidR="00407B37" w:rsidRPr="00376B1D">
        <w:rPr>
          <w:rFonts w:ascii="Century Schoolbook" w:hAnsi="Century Schoolbook" w:cs="Arial"/>
          <w:sz w:val="20"/>
          <w:szCs w:val="20"/>
          <w:lang w:val="fr-FR"/>
        </w:rPr>
        <w:t xml:space="preserve">arguant que la philosophie </w:t>
      </w:r>
      <w:r w:rsidR="00407B37" w:rsidRPr="00376B1D">
        <w:rPr>
          <w:rFonts w:ascii="Century Schoolbook" w:hAnsi="Century Schoolbook" w:cs="Arial"/>
          <w:i/>
          <w:iCs/>
          <w:sz w:val="20"/>
          <w:szCs w:val="20"/>
          <w:lang w:val="fr-FR"/>
        </w:rPr>
        <w:t>est</w:t>
      </w:r>
      <w:r w:rsidR="00407B37" w:rsidRPr="00376B1D">
        <w:rPr>
          <w:rFonts w:ascii="Century Schoolbook" w:hAnsi="Century Schoolbook" w:cs="Arial"/>
          <w:sz w:val="20"/>
          <w:szCs w:val="20"/>
          <w:lang w:val="fr-FR"/>
        </w:rPr>
        <w:t xml:space="preserve"> traduction, </w:t>
      </w:r>
      <w:r w:rsidR="007E0B00" w:rsidRPr="00376B1D">
        <w:rPr>
          <w:rFonts w:ascii="Century Schoolbook" w:hAnsi="Century Schoolbook" w:cs="Arial"/>
          <w:sz w:val="20"/>
          <w:szCs w:val="20"/>
          <w:lang w:val="fr-FR"/>
        </w:rPr>
        <w:t xml:space="preserve">ce projet se doit </w:t>
      </w:r>
      <w:r w:rsidR="00407B37" w:rsidRPr="00376B1D">
        <w:rPr>
          <w:rFonts w:ascii="Century Schoolbook" w:hAnsi="Century Schoolbook"/>
          <w:sz w:val="20"/>
          <w:szCs w:val="20"/>
          <w:lang w:val="fr-FR"/>
        </w:rPr>
        <w:t>d’adapter la langue aux concepts abstraits. Ainsi, pour rendre le concept d</w:t>
      </w:r>
      <w:proofErr w:type="gramStart"/>
      <w:r w:rsidR="00407B37" w:rsidRPr="00376B1D">
        <w:rPr>
          <w:rFonts w:ascii="Century Schoolbook" w:hAnsi="Century Schoolbook"/>
          <w:sz w:val="20"/>
          <w:szCs w:val="20"/>
          <w:lang w:val="fr-FR"/>
        </w:rPr>
        <w:t>’«</w:t>
      </w:r>
      <w:proofErr w:type="gramEnd"/>
      <w:r w:rsidR="00407B37" w:rsidRPr="00376B1D">
        <w:rPr>
          <w:rFonts w:ascii="Century Schoolbook" w:hAnsi="Century Schoolbook"/>
          <w:sz w:val="20"/>
          <w:szCs w:val="20"/>
          <w:lang w:val="fr-FR"/>
        </w:rPr>
        <w:t> essence » :</w:t>
      </w:r>
    </w:p>
    <w:p w14:paraId="4045C830" w14:textId="77777777" w:rsidR="00E857B8" w:rsidRPr="00376B1D" w:rsidRDefault="00E857B8" w:rsidP="002D09A7">
      <w:pPr>
        <w:ind w:left="720"/>
        <w:rPr>
          <w:rFonts w:ascii="Century Schoolbook" w:hAnsi="Century Schoolbook"/>
          <w:sz w:val="18"/>
          <w:szCs w:val="18"/>
          <w:lang w:val="fr-FR"/>
        </w:rPr>
      </w:pPr>
    </w:p>
    <w:p w14:paraId="32568017" w14:textId="68110492" w:rsidR="00282EF3" w:rsidRPr="00376B1D" w:rsidRDefault="00282EF3" w:rsidP="00CF4641">
      <w:pPr>
        <w:ind w:left="720" w:firstLine="0"/>
        <w:rPr>
          <w:rFonts w:ascii="Century Schoolbook" w:hAnsi="Century Schoolbook"/>
          <w:sz w:val="18"/>
          <w:szCs w:val="18"/>
          <w:lang w:val="fr-FR"/>
        </w:rPr>
      </w:pPr>
      <w:r w:rsidRPr="00376B1D">
        <w:rPr>
          <w:rFonts w:ascii="Century Schoolbook" w:hAnsi="Century Schoolbook"/>
          <w:sz w:val="18"/>
          <w:szCs w:val="18"/>
          <w:lang w:val="fr-FR"/>
        </w:rPr>
        <w:t>Très concrètement (les concepts dits « abstraits » sont souvent des mots très « concrets ») donc, l’essence d’une chose est son c’</w:t>
      </w:r>
      <w:proofErr w:type="spellStart"/>
      <w:r w:rsidRPr="00376B1D">
        <w:rPr>
          <w:rFonts w:ascii="Century Schoolbook" w:hAnsi="Century Schoolbook"/>
          <w:sz w:val="18"/>
          <w:szCs w:val="18"/>
          <w:lang w:val="fr-FR"/>
        </w:rPr>
        <w:t>estquoi-ité</w:t>
      </w:r>
      <w:proofErr w:type="spellEnd"/>
      <w:r w:rsidRPr="00376B1D">
        <w:rPr>
          <w:rFonts w:ascii="Century Schoolbook" w:hAnsi="Century Schoolbook"/>
          <w:sz w:val="18"/>
          <w:szCs w:val="18"/>
          <w:lang w:val="fr-FR"/>
        </w:rPr>
        <w:t xml:space="preserve">. </w:t>
      </w:r>
      <w:r w:rsidR="007E0B00" w:rsidRPr="00376B1D">
        <w:rPr>
          <w:rFonts w:ascii="Century Schoolbook" w:hAnsi="Century Schoolbook"/>
          <w:sz w:val="18"/>
          <w:szCs w:val="18"/>
          <w:lang w:val="fr-FR"/>
        </w:rPr>
        <w:t>[…]</w:t>
      </w:r>
      <w:r w:rsidRPr="00376B1D">
        <w:rPr>
          <w:rFonts w:ascii="Century Schoolbook" w:hAnsi="Century Schoolbook"/>
          <w:sz w:val="18"/>
          <w:szCs w:val="18"/>
          <w:lang w:val="fr-FR"/>
        </w:rPr>
        <w:t xml:space="preserve"> le mot </w:t>
      </w:r>
      <w:proofErr w:type="spellStart"/>
      <w:r w:rsidRPr="00376B1D">
        <w:rPr>
          <w:rFonts w:ascii="Century Schoolbook" w:hAnsi="Century Schoolbook"/>
          <w:i/>
          <w:iCs/>
          <w:sz w:val="18"/>
          <w:szCs w:val="18"/>
          <w:lang w:val="fr-FR"/>
        </w:rPr>
        <w:t>kayfa</w:t>
      </w:r>
      <w:proofErr w:type="spellEnd"/>
      <w:r w:rsidRPr="00376B1D">
        <w:rPr>
          <w:rFonts w:ascii="Century Schoolbook" w:hAnsi="Century Schoolbook"/>
          <w:sz w:val="18"/>
          <w:szCs w:val="18"/>
          <w:lang w:val="fr-FR"/>
        </w:rPr>
        <w:t>, signifiant comment (comme dans « comment vas-tu</w:t>
      </w:r>
      <w:r w:rsidR="00CF4641" w:rsidRPr="00376B1D">
        <w:rPr>
          <w:rFonts w:ascii="Century Schoolbook" w:hAnsi="Century Schoolbook"/>
          <w:sz w:val="18"/>
          <w:szCs w:val="18"/>
          <w:lang w:val="fr-FR"/>
        </w:rPr>
        <w:t> ? »</w:t>
      </w:r>
      <w:r w:rsidRPr="00376B1D">
        <w:rPr>
          <w:rFonts w:ascii="Century Schoolbook" w:hAnsi="Century Schoolbook"/>
          <w:sz w:val="18"/>
          <w:szCs w:val="18"/>
          <w:lang w:val="fr-FR"/>
        </w:rPr>
        <w:t xml:space="preserve">), s’est vu ajouter le suffixe — </w:t>
      </w:r>
      <w:proofErr w:type="spellStart"/>
      <w:r w:rsidRPr="00376B1D">
        <w:rPr>
          <w:rFonts w:ascii="Century Schoolbook" w:hAnsi="Century Schoolbook"/>
          <w:i/>
          <w:iCs/>
          <w:sz w:val="18"/>
          <w:szCs w:val="18"/>
          <w:lang w:val="fr-FR"/>
        </w:rPr>
        <w:t>iyah</w:t>
      </w:r>
      <w:proofErr w:type="spellEnd"/>
      <w:r w:rsidRPr="00376B1D">
        <w:rPr>
          <w:rFonts w:ascii="Century Schoolbook" w:hAnsi="Century Schoolbook"/>
          <w:sz w:val="18"/>
          <w:szCs w:val="18"/>
          <w:lang w:val="fr-FR"/>
        </w:rPr>
        <w:t xml:space="preserve"> pour donner la </w:t>
      </w:r>
      <w:proofErr w:type="spellStart"/>
      <w:r w:rsidRPr="00376B1D">
        <w:rPr>
          <w:rFonts w:ascii="Century Schoolbook" w:hAnsi="Century Schoolbook"/>
          <w:i/>
          <w:iCs/>
          <w:sz w:val="18"/>
          <w:szCs w:val="18"/>
          <w:lang w:val="fr-FR"/>
        </w:rPr>
        <w:t>kayfiyah</w:t>
      </w:r>
      <w:proofErr w:type="spellEnd"/>
      <w:r w:rsidRPr="00376B1D">
        <w:rPr>
          <w:rFonts w:ascii="Century Schoolbook" w:hAnsi="Century Schoolbook"/>
          <w:sz w:val="18"/>
          <w:szCs w:val="18"/>
          <w:lang w:val="fr-FR"/>
        </w:rPr>
        <w:t xml:space="preserve"> d’une chose, autrement dit sa quiddité</w:t>
      </w:r>
      <w:r w:rsidR="00527B1E" w:rsidRPr="00376B1D">
        <w:rPr>
          <w:rFonts w:ascii="Century Schoolbook" w:hAnsi="Century Schoolbook"/>
          <w:sz w:val="18"/>
          <w:szCs w:val="18"/>
          <w:lang w:val="fr-FR"/>
        </w:rPr>
        <w:t>.</w:t>
      </w:r>
      <w:r w:rsidR="00833D7F" w:rsidRPr="00376B1D">
        <w:rPr>
          <w:rStyle w:val="FootnoteReference"/>
          <w:rFonts w:ascii="Century Schoolbook" w:hAnsi="Century Schoolbook"/>
          <w:sz w:val="18"/>
          <w:szCs w:val="18"/>
          <w:lang w:val="fr-FR"/>
        </w:rPr>
        <w:footnoteReference w:id="21"/>
      </w:r>
    </w:p>
    <w:p w14:paraId="6BE96BEF" w14:textId="0F6056FA" w:rsidR="000365E5" w:rsidRPr="00376B1D" w:rsidRDefault="000365E5" w:rsidP="002D09A7">
      <w:pPr>
        <w:rPr>
          <w:rFonts w:ascii="Century Schoolbook" w:hAnsi="Century Schoolbook"/>
          <w:sz w:val="20"/>
          <w:szCs w:val="20"/>
          <w:lang w:val="fr-FR"/>
        </w:rPr>
      </w:pPr>
    </w:p>
    <w:p w14:paraId="3956DBDD" w14:textId="3DCA7E56" w:rsidR="006E1ABD" w:rsidRPr="00376B1D" w:rsidRDefault="006E1ABD" w:rsidP="00FD79CB">
      <w:pPr>
        <w:rPr>
          <w:rFonts w:ascii="Century Schoolbook" w:hAnsi="Century Schoolbook" w:cs="Arial"/>
          <w:sz w:val="20"/>
          <w:szCs w:val="20"/>
          <w:lang w:val="fr-FR"/>
        </w:rPr>
      </w:pPr>
      <w:r w:rsidRPr="00376B1D">
        <w:rPr>
          <w:rFonts w:ascii="Century Schoolbook" w:hAnsi="Century Schoolbook" w:cs="Arial"/>
          <w:sz w:val="20"/>
          <w:szCs w:val="20"/>
          <w:lang w:val="fr-FR"/>
        </w:rPr>
        <w:t xml:space="preserve">Que le dispositif liminaire d’un continent, d’un pays, d’une ville et d’une maison </w:t>
      </w:r>
      <w:r w:rsidR="00E857B8" w:rsidRPr="00376B1D">
        <w:rPr>
          <w:rFonts w:ascii="Century Schoolbook" w:hAnsi="Century Schoolbook" w:cs="Arial"/>
          <w:sz w:val="20"/>
          <w:szCs w:val="20"/>
          <w:lang w:val="fr-FR"/>
        </w:rPr>
        <w:t xml:space="preserve">présente des </w:t>
      </w:r>
      <w:r w:rsidR="00FD79CB" w:rsidRPr="00376B1D">
        <w:rPr>
          <w:rFonts w:ascii="Century Schoolbook" w:hAnsi="Century Schoolbook" w:cs="Arial"/>
          <w:sz w:val="20"/>
          <w:szCs w:val="20"/>
          <w:lang w:val="fr-FR"/>
        </w:rPr>
        <w:t>similitudes</w:t>
      </w:r>
      <w:r w:rsidR="00CF4641" w:rsidRPr="00376B1D">
        <w:rPr>
          <w:rFonts w:ascii="Century Schoolbook" w:hAnsi="Century Schoolbook" w:cs="Arial"/>
          <w:sz w:val="20"/>
          <w:szCs w:val="20"/>
          <w:lang w:val="fr-FR"/>
        </w:rPr>
        <w:t xml:space="preserve"> se vérifie au</w:t>
      </w:r>
      <w:r w:rsidRPr="00376B1D">
        <w:rPr>
          <w:rFonts w:ascii="Century Schoolbook" w:hAnsi="Century Schoolbook" w:cs="Arial"/>
          <w:sz w:val="20"/>
          <w:szCs w:val="20"/>
          <w:lang w:val="fr-FR"/>
        </w:rPr>
        <w:t xml:space="preserve"> cinéma, médium jouant sur la dialectique entre champ et hors champ</w:t>
      </w:r>
      <w:r w:rsidR="00FF6C9B" w:rsidRPr="00376B1D">
        <w:rPr>
          <w:rFonts w:ascii="Century Schoolbook" w:hAnsi="Century Schoolbook" w:cs="Arial"/>
          <w:sz w:val="20"/>
          <w:szCs w:val="20"/>
          <w:lang w:val="fr-FR"/>
        </w:rPr>
        <w:t>. E</w:t>
      </w:r>
      <w:r w:rsidRPr="00376B1D">
        <w:rPr>
          <w:rFonts w:ascii="Century Schoolbook" w:hAnsi="Century Schoolbook" w:cs="Arial"/>
          <w:sz w:val="20"/>
          <w:szCs w:val="20"/>
          <w:lang w:val="fr-FR"/>
        </w:rPr>
        <w:t>n cadrant l’</w:t>
      </w:r>
      <w:r w:rsidR="00311AA2" w:rsidRPr="00376B1D">
        <w:rPr>
          <w:rFonts w:ascii="Century Schoolbook" w:hAnsi="Century Schoolbook" w:cs="Arial"/>
          <w:sz w:val="20"/>
          <w:szCs w:val="20"/>
          <w:lang w:val="fr-FR"/>
        </w:rPr>
        <w:t>entre-deux</w:t>
      </w:r>
      <w:r w:rsidR="007E0B00" w:rsidRPr="00376B1D">
        <w:rPr>
          <w:rFonts w:ascii="Century Schoolbook" w:hAnsi="Century Schoolbook" w:cs="Arial"/>
          <w:sz w:val="20"/>
          <w:szCs w:val="20"/>
          <w:lang w:val="fr-FR"/>
        </w:rPr>
        <w:t xml:space="preserve">, </w:t>
      </w:r>
      <w:r w:rsidR="004B3E47" w:rsidRPr="00376B1D">
        <w:rPr>
          <w:rFonts w:ascii="Century Schoolbook" w:hAnsi="Century Schoolbook" w:cs="Arial"/>
          <w:sz w:val="20"/>
          <w:szCs w:val="20"/>
          <w:lang w:val="fr-FR"/>
        </w:rPr>
        <w:t xml:space="preserve">séparant ou suturant des espaces de nature différente, </w:t>
      </w:r>
      <w:r w:rsidR="00FF6C9B" w:rsidRPr="00376B1D">
        <w:rPr>
          <w:rFonts w:ascii="Century Schoolbook" w:hAnsi="Century Schoolbook" w:cs="Arial"/>
          <w:sz w:val="20"/>
          <w:szCs w:val="20"/>
          <w:lang w:val="fr-FR"/>
        </w:rPr>
        <w:t xml:space="preserve">le cinéma s’avère </w:t>
      </w:r>
      <w:r w:rsidR="00E857B8" w:rsidRPr="00376B1D">
        <w:rPr>
          <w:rFonts w:ascii="Century Schoolbook" w:hAnsi="Century Schoolbook" w:cs="Arial"/>
          <w:sz w:val="20"/>
          <w:szCs w:val="20"/>
          <w:lang w:val="fr-FR"/>
        </w:rPr>
        <w:t xml:space="preserve">particulièrement susceptible de traiter </w:t>
      </w:r>
      <w:r w:rsidRPr="00376B1D">
        <w:rPr>
          <w:rFonts w:ascii="Century Schoolbook" w:hAnsi="Century Schoolbook" w:cs="Arial"/>
          <w:sz w:val="20"/>
          <w:szCs w:val="20"/>
          <w:lang w:val="fr-FR"/>
        </w:rPr>
        <w:t xml:space="preserve">la </w:t>
      </w:r>
      <w:r w:rsidR="007E0B00" w:rsidRPr="00376B1D">
        <w:rPr>
          <w:rFonts w:ascii="Century Schoolbook" w:hAnsi="Century Schoolbook" w:cs="Arial"/>
          <w:sz w:val="20"/>
          <w:szCs w:val="20"/>
          <w:lang w:val="fr-FR"/>
        </w:rPr>
        <w:t>« </w:t>
      </w:r>
      <w:r w:rsidR="00E857B8" w:rsidRPr="00376B1D">
        <w:rPr>
          <w:rFonts w:ascii="Century Schoolbook" w:hAnsi="Century Schoolbook" w:cs="Arial"/>
          <w:sz w:val="20"/>
          <w:szCs w:val="20"/>
          <w:lang w:val="fr-FR"/>
        </w:rPr>
        <w:t>z</w:t>
      </w:r>
      <w:r w:rsidRPr="00376B1D">
        <w:rPr>
          <w:rFonts w:ascii="Century Schoolbook" w:hAnsi="Century Schoolbook" w:cs="Arial"/>
          <w:sz w:val="20"/>
          <w:szCs w:val="20"/>
          <w:lang w:val="fr-FR"/>
        </w:rPr>
        <w:t>one</w:t>
      </w:r>
      <w:r w:rsidR="007E0B00"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 xml:space="preserve"> la </w:t>
      </w:r>
      <w:r w:rsidR="007E0B00"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chambre</w:t>
      </w:r>
      <w:r w:rsidR="007E0B00"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 xml:space="preserve"> et les gestuelles et agentivités modales </w:t>
      </w:r>
      <w:r w:rsidR="007E0B00" w:rsidRPr="00376B1D">
        <w:rPr>
          <w:rFonts w:ascii="Century Schoolbook" w:hAnsi="Century Schoolbook" w:cs="Arial"/>
          <w:sz w:val="20"/>
          <w:szCs w:val="20"/>
          <w:lang w:val="fr-FR"/>
        </w:rPr>
        <w:t>afférentes</w:t>
      </w:r>
      <w:r w:rsidRPr="00376B1D">
        <w:rPr>
          <w:rFonts w:ascii="Century Schoolbook" w:hAnsi="Century Schoolbook" w:cs="Arial"/>
          <w:sz w:val="20"/>
          <w:szCs w:val="20"/>
          <w:lang w:val="fr-FR"/>
        </w:rPr>
        <w:t xml:space="preserve"> </w:t>
      </w:r>
      <w:r w:rsidR="00E857B8" w:rsidRPr="00376B1D">
        <w:rPr>
          <w:rFonts w:ascii="Century Schoolbook" w:hAnsi="Century Schoolbook" w:cs="Arial"/>
          <w:sz w:val="20"/>
          <w:szCs w:val="20"/>
          <w:lang w:val="fr-FR"/>
        </w:rPr>
        <w:t xml:space="preserve">au franchissement du seuil </w:t>
      </w:r>
      <w:r w:rsidRPr="00376B1D">
        <w:rPr>
          <w:rFonts w:ascii="Century Schoolbook" w:hAnsi="Century Schoolbook" w:cs="Arial"/>
          <w:sz w:val="20"/>
          <w:szCs w:val="20"/>
          <w:lang w:val="fr-FR"/>
        </w:rPr>
        <w:t>(</w:t>
      </w:r>
      <w:r w:rsidRPr="00376B1D">
        <w:rPr>
          <w:rFonts w:ascii="Century Schoolbook" w:hAnsi="Century Schoolbook" w:cs="Arial"/>
          <w:i/>
          <w:iCs/>
          <w:sz w:val="20"/>
          <w:szCs w:val="20"/>
          <w:lang w:val="fr-FR"/>
        </w:rPr>
        <w:t>pouvoir, vouloir, devoir</w:t>
      </w:r>
      <w:r w:rsidR="00E857B8" w:rsidRPr="00376B1D">
        <w:rPr>
          <w:rFonts w:ascii="Century Schoolbook" w:hAnsi="Century Schoolbook" w:cs="Arial"/>
          <w:sz w:val="20"/>
          <w:szCs w:val="20"/>
          <w:lang w:val="fr-FR"/>
        </w:rPr>
        <w:t xml:space="preserve"> et leur négation).</w:t>
      </w:r>
      <w:r w:rsidRPr="00376B1D">
        <w:rPr>
          <w:rFonts w:ascii="Century Schoolbook" w:hAnsi="Century Schoolbook" w:cs="Arial"/>
          <w:sz w:val="20"/>
          <w:szCs w:val="20"/>
          <w:lang w:val="fr-FR"/>
        </w:rPr>
        <w:t xml:space="preserve"> </w:t>
      </w:r>
    </w:p>
    <w:p w14:paraId="34DB923D" w14:textId="71159A66" w:rsidR="005641EB" w:rsidRPr="00376B1D" w:rsidRDefault="00407B37" w:rsidP="00FD79CB">
      <w:pPr>
        <w:rPr>
          <w:rFonts w:ascii="Century Schoolbook" w:hAnsi="Century Schoolbook" w:cs="Arial"/>
          <w:sz w:val="20"/>
          <w:szCs w:val="20"/>
          <w:lang w:val="fr-FR"/>
        </w:rPr>
      </w:pPr>
      <w:r w:rsidRPr="00376B1D">
        <w:rPr>
          <w:rFonts w:ascii="Century Schoolbook" w:hAnsi="Century Schoolbook" w:cs="Arial"/>
          <w:sz w:val="20"/>
          <w:szCs w:val="20"/>
          <w:lang w:val="fr-FR"/>
        </w:rPr>
        <w:t xml:space="preserve">Dans </w:t>
      </w:r>
      <w:proofErr w:type="spellStart"/>
      <w:r w:rsidR="00E53398" w:rsidRPr="00376B1D">
        <w:rPr>
          <w:rFonts w:ascii="Century Schoolbook" w:hAnsi="Century Schoolbook" w:cs="Arial"/>
          <w:i/>
          <w:iCs/>
          <w:sz w:val="20"/>
          <w:szCs w:val="20"/>
          <w:lang w:val="fr-FR"/>
        </w:rPr>
        <w:t>Accattone</w:t>
      </w:r>
      <w:proofErr w:type="spellEnd"/>
      <w:r w:rsidR="00E53398" w:rsidRPr="00376B1D">
        <w:rPr>
          <w:rFonts w:ascii="Century Schoolbook" w:hAnsi="Century Schoolbook" w:cs="Arial"/>
          <w:i/>
          <w:iCs/>
          <w:sz w:val="20"/>
          <w:szCs w:val="20"/>
          <w:lang w:val="fr-FR"/>
        </w:rPr>
        <w:t> </w:t>
      </w:r>
      <w:r w:rsidRPr="00376B1D">
        <w:rPr>
          <w:rFonts w:ascii="Century Schoolbook" w:hAnsi="Century Schoolbook" w:cs="Arial"/>
          <w:sz w:val="20"/>
          <w:szCs w:val="20"/>
          <w:lang w:val="fr-FR"/>
        </w:rPr>
        <w:t>(« </w:t>
      </w:r>
      <w:r w:rsidRPr="00376B1D">
        <w:rPr>
          <w:rFonts w:ascii="Century Schoolbook" w:hAnsi="Century Schoolbook"/>
          <w:sz w:val="20"/>
          <w:szCs w:val="20"/>
          <w:lang w:val="fr-FR"/>
        </w:rPr>
        <w:t xml:space="preserve">mendiant ») </w:t>
      </w:r>
      <w:r w:rsidR="00CF4641" w:rsidRPr="00376B1D">
        <w:rPr>
          <w:rFonts w:ascii="Century Schoolbook" w:hAnsi="Century Schoolbook"/>
          <w:sz w:val="20"/>
          <w:szCs w:val="20"/>
          <w:lang w:val="fr-FR"/>
        </w:rPr>
        <w:t>de 1961</w:t>
      </w:r>
      <w:r w:rsidRPr="00376B1D">
        <w:rPr>
          <w:rFonts w:ascii="Century Schoolbook" w:hAnsi="Century Schoolbook"/>
          <w:sz w:val="20"/>
          <w:szCs w:val="20"/>
          <w:lang w:val="fr-FR"/>
        </w:rPr>
        <w:t xml:space="preserve">, </w:t>
      </w:r>
      <w:r w:rsidR="00CF4641" w:rsidRPr="00376B1D">
        <w:rPr>
          <w:rFonts w:ascii="Century Schoolbook" w:hAnsi="Century Schoolbook"/>
          <w:sz w:val="20"/>
          <w:szCs w:val="20"/>
          <w:lang w:val="fr-FR"/>
        </w:rPr>
        <w:t xml:space="preserve">Pier Paolo Pasolini </w:t>
      </w:r>
      <w:r w:rsidRPr="00376B1D">
        <w:rPr>
          <w:rFonts w:ascii="Century Schoolbook" w:hAnsi="Century Schoolbook" w:cs="Arial"/>
          <w:sz w:val="20"/>
          <w:szCs w:val="20"/>
          <w:lang w:val="fr-FR"/>
        </w:rPr>
        <w:t xml:space="preserve">filme cette </w:t>
      </w:r>
      <w:r w:rsidR="00527B1E"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couronne d’épines qui ceint la ville de Dieu</w:t>
      </w:r>
      <w:r w:rsidR="007E0B00"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 xml:space="preserve"> </w:t>
      </w:r>
      <w:r w:rsidR="007E0B00" w:rsidRPr="00376B1D">
        <w:rPr>
          <w:rFonts w:ascii="Century Schoolbook" w:hAnsi="Century Schoolbook" w:cs="Arial"/>
          <w:sz w:val="20"/>
          <w:szCs w:val="20"/>
          <w:lang w:val="fr-FR"/>
        </w:rPr>
        <w:t>(</w:t>
      </w:r>
      <w:r w:rsidRPr="00376B1D">
        <w:rPr>
          <w:rFonts w:ascii="Century Schoolbook" w:hAnsi="Century Schoolbook" w:cs="Arial"/>
          <w:i/>
          <w:iCs/>
          <w:sz w:val="20"/>
          <w:szCs w:val="20"/>
          <w:lang w:val="fr-FR"/>
        </w:rPr>
        <w:t xml:space="preserve">la corona di </w:t>
      </w:r>
      <w:proofErr w:type="spellStart"/>
      <w:r w:rsidRPr="00376B1D">
        <w:rPr>
          <w:rFonts w:ascii="Century Schoolbook" w:hAnsi="Century Schoolbook" w:cs="Arial"/>
          <w:i/>
          <w:iCs/>
          <w:sz w:val="20"/>
          <w:szCs w:val="20"/>
          <w:lang w:val="fr-FR"/>
        </w:rPr>
        <w:t>spine</w:t>
      </w:r>
      <w:proofErr w:type="spellEnd"/>
      <w:r w:rsidRPr="00376B1D">
        <w:rPr>
          <w:rFonts w:ascii="Century Schoolbook" w:hAnsi="Century Schoolbook" w:cs="Arial"/>
          <w:i/>
          <w:iCs/>
          <w:sz w:val="20"/>
          <w:szCs w:val="20"/>
          <w:lang w:val="fr-FR"/>
        </w:rPr>
        <w:t xml:space="preserve"> </w:t>
      </w:r>
      <w:proofErr w:type="spellStart"/>
      <w:r w:rsidRPr="00376B1D">
        <w:rPr>
          <w:rFonts w:ascii="Century Schoolbook" w:hAnsi="Century Schoolbook" w:cs="Arial"/>
          <w:i/>
          <w:iCs/>
          <w:sz w:val="20"/>
          <w:szCs w:val="20"/>
          <w:lang w:val="fr-FR"/>
        </w:rPr>
        <w:t>che</w:t>
      </w:r>
      <w:proofErr w:type="spellEnd"/>
      <w:r w:rsidRPr="00376B1D">
        <w:rPr>
          <w:rFonts w:ascii="Century Schoolbook" w:hAnsi="Century Schoolbook" w:cs="Arial"/>
          <w:i/>
          <w:iCs/>
          <w:sz w:val="20"/>
          <w:szCs w:val="20"/>
          <w:lang w:val="fr-FR"/>
        </w:rPr>
        <w:t xml:space="preserve"> </w:t>
      </w:r>
      <w:proofErr w:type="spellStart"/>
      <w:r w:rsidRPr="00376B1D">
        <w:rPr>
          <w:rFonts w:ascii="Century Schoolbook" w:hAnsi="Century Schoolbook" w:cs="Arial"/>
          <w:i/>
          <w:iCs/>
          <w:sz w:val="20"/>
          <w:szCs w:val="20"/>
          <w:lang w:val="fr-FR"/>
        </w:rPr>
        <w:t>cinge</w:t>
      </w:r>
      <w:proofErr w:type="spellEnd"/>
      <w:r w:rsidRPr="00376B1D">
        <w:rPr>
          <w:rFonts w:ascii="Century Schoolbook" w:hAnsi="Century Schoolbook" w:cs="Arial"/>
          <w:i/>
          <w:iCs/>
          <w:sz w:val="20"/>
          <w:szCs w:val="20"/>
          <w:lang w:val="fr-FR"/>
        </w:rPr>
        <w:t xml:space="preserve"> la </w:t>
      </w:r>
      <w:proofErr w:type="spellStart"/>
      <w:r w:rsidRPr="00376B1D">
        <w:rPr>
          <w:rFonts w:ascii="Century Schoolbook" w:hAnsi="Century Schoolbook" w:cs="Arial"/>
          <w:i/>
          <w:iCs/>
          <w:sz w:val="20"/>
          <w:szCs w:val="20"/>
          <w:lang w:val="fr-FR"/>
        </w:rPr>
        <w:t>città</w:t>
      </w:r>
      <w:proofErr w:type="spellEnd"/>
      <w:r w:rsidRPr="00376B1D">
        <w:rPr>
          <w:rFonts w:ascii="Century Schoolbook" w:hAnsi="Century Schoolbook" w:cs="Arial"/>
          <w:i/>
          <w:iCs/>
          <w:sz w:val="20"/>
          <w:szCs w:val="20"/>
          <w:lang w:val="fr-FR"/>
        </w:rPr>
        <w:t xml:space="preserve"> di Dio</w:t>
      </w:r>
      <w:r w:rsidR="007E0B00" w:rsidRPr="00376B1D">
        <w:rPr>
          <w:rFonts w:ascii="Century Schoolbook" w:hAnsi="Century Schoolbook" w:cs="Arial"/>
          <w:sz w:val="20"/>
          <w:szCs w:val="20"/>
          <w:lang w:val="fr-FR"/>
        </w:rPr>
        <w:t>)</w:t>
      </w:r>
      <w:r w:rsidR="00A069A1">
        <w:rPr>
          <w:rStyle w:val="FootnoteReference"/>
          <w:rFonts w:ascii="Century Schoolbook" w:hAnsi="Century Schoolbook" w:cs="Arial"/>
          <w:sz w:val="20"/>
          <w:szCs w:val="20"/>
          <w:lang w:val="fr-FR"/>
        </w:rPr>
        <w:footnoteReference w:id="22"/>
      </w:r>
      <w:r w:rsidR="00A069A1" w:rsidRPr="00376B1D">
        <w:rPr>
          <w:rFonts w:ascii="Century Schoolbook" w:hAnsi="Century Schoolbook"/>
          <w:sz w:val="20"/>
          <w:szCs w:val="20"/>
          <w:lang w:val="fr-FR"/>
        </w:rPr>
        <w:t xml:space="preserve"> </w:t>
      </w:r>
      <w:r w:rsidRPr="00376B1D">
        <w:rPr>
          <w:rFonts w:ascii="Century Schoolbook" w:hAnsi="Century Schoolbook"/>
          <w:sz w:val="20"/>
          <w:szCs w:val="20"/>
          <w:lang w:val="fr-FR"/>
        </w:rPr>
        <w:t xml:space="preserve">que représentent pour lui </w:t>
      </w:r>
      <w:r w:rsidRPr="00376B1D">
        <w:rPr>
          <w:rFonts w:ascii="Century Schoolbook" w:hAnsi="Century Schoolbook" w:cs="Arial"/>
          <w:sz w:val="20"/>
          <w:szCs w:val="20"/>
          <w:lang w:val="fr-FR"/>
        </w:rPr>
        <w:t>les vieux bidonvilles populaires romains délabrés</w:t>
      </w:r>
      <w:r w:rsidR="007E0B00" w:rsidRPr="00376B1D">
        <w:rPr>
          <w:rFonts w:ascii="Century Schoolbook" w:hAnsi="Century Schoolbook" w:cs="Arial"/>
          <w:sz w:val="20"/>
          <w:szCs w:val="20"/>
          <w:lang w:val="fr-FR"/>
        </w:rPr>
        <w:t xml:space="preserve">, dont </w:t>
      </w:r>
      <w:r w:rsidRPr="00376B1D">
        <w:rPr>
          <w:rFonts w:ascii="Century Schoolbook" w:hAnsi="Century Schoolbook" w:cs="Arial"/>
          <w:sz w:val="20"/>
          <w:szCs w:val="20"/>
          <w:lang w:val="fr-FR"/>
        </w:rPr>
        <w:t xml:space="preserve">via </w:t>
      </w:r>
      <w:proofErr w:type="spellStart"/>
      <w:r w:rsidRPr="00376B1D">
        <w:rPr>
          <w:rFonts w:ascii="Century Schoolbook" w:hAnsi="Century Schoolbook" w:cs="Arial"/>
          <w:sz w:val="20"/>
          <w:szCs w:val="20"/>
          <w:lang w:val="fr-FR"/>
        </w:rPr>
        <w:t>del</w:t>
      </w:r>
      <w:proofErr w:type="spellEnd"/>
      <w:r w:rsidRPr="00376B1D">
        <w:rPr>
          <w:rFonts w:ascii="Century Schoolbook" w:hAnsi="Century Schoolbook" w:cs="Arial"/>
          <w:sz w:val="20"/>
          <w:szCs w:val="20"/>
          <w:lang w:val="fr-FR"/>
        </w:rPr>
        <w:t xml:space="preserve"> </w:t>
      </w:r>
      <w:proofErr w:type="spellStart"/>
      <w:r w:rsidRPr="00376B1D">
        <w:rPr>
          <w:rFonts w:ascii="Century Schoolbook" w:hAnsi="Century Schoolbook" w:cs="Arial"/>
          <w:sz w:val="20"/>
          <w:szCs w:val="20"/>
          <w:lang w:val="fr-FR"/>
        </w:rPr>
        <w:t>Pigneto</w:t>
      </w:r>
      <w:proofErr w:type="spellEnd"/>
      <w:r w:rsidR="00527B1E" w:rsidRPr="00376B1D">
        <w:rPr>
          <w:rFonts w:ascii="Century Schoolbook" w:hAnsi="Century Schoolbook" w:cs="Arial"/>
          <w:sz w:val="20"/>
          <w:szCs w:val="20"/>
          <w:lang w:val="fr-FR"/>
        </w:rPr>
        <w:t xml:space="preserve">, auréolés d’une </w:t>
      </w:r>
      <w:r w:rsidR="00DC288B" w:rsidRPr="00376B1D">
        <w:rPr>
          <w:rFonts w:ascii="Century Schoolbook" w:hAnsi="Century Schoolbook" w:cs="Arial"/>
          <w:sz w:val="20"/>
          <w:szCs w:val="20"/>
          <w:lang w:val="fr-FR"/>
        </w:rPr>
        <w:t xml:space="preserve">dimension </w:t>
      </w:r>
      <w:proofErr w:type="spellStart"/>
      <w:r w:rsidR="00DC288B" w:rsidRPr="00376B1D">
        <w:rPr>
          <w:rFonts w:ascii="Century Schoolbook" w:hAnsi="Century Schoolbook" w:cs="Arial"/>
          <w:sz w:val="20"/>
          <w:szCs w:val="20"/>
          <w:lang w:val="fr-FR"/>
        </w:rPr>
        <w:t>épico</w:t>
      </w:r>
      <w:proofErr w:type="spellEnd"/>
      <w:r w:rsidR="00DC288B" w:rsidRPr="00376B1D">
        <w:rPr>
          <w:rFonts w:ascii="Century Schoolbook" w:hAnsi="Century Schoolbook" w:cs="Arial"/>
          <w:sz w:val="20"/>
          <w:szCs w:val="20"/>
          <w:lang w:val="fr-FR"/>
        </w:rPr>
        <w:t>-religieuse sinon sacrée</w:t>
      </w:r>
      <w:r w:rsidR="007E0B00" w:rsidRPr="00376B1D">
        <w:rPr>
          <w:rFonts w:ascii="Century Schoolbook" w:hAnsi="Century Schoolbook" w:cs="Arial"/>
          <w:sz w:val="20"/>
          <w:szCs w:val="20"/>
          <w:lang w:val="fr-FR"/>
        </w:rPr>
        <w:t xml:space="preserve">. </w:t>
      </w:r>
      <w:r w:rsidR="00527B1E" w:rsidRPr="00376B1D">
        <w:rPr>
          <w:rFonts w:ascii="Century Schoolbook" w:hAnsi="Century Schoolbook" w:cs="Arial"/>
          <w:sz w:val="20"/>
          <w:szCs w:val="20"/>
          <w:lang w:val="fr-FR"/>
        </w:rPr>
        <w:t>Les errances d’</w:t>
      </w:r>
      <w:proofErr w:type="spellStart"/>
      <w:r w:rsidR="00527B1E" w:rsidRPr="00376B1D">
        <w:rPr>
          <w:rFonts w:ascii="Century Schoolbook" w:hAnsi="Century Schoolbook" w:cs="Arial"/>
          <w:sz w:val="20"/>
          <w:szCs w:val="20"/>
          <w:lang w:val="fr-FR"/>
        </w:rPr>
        <w:t>Accattone</w:t>
      </w:r>
      <w:proofErr w:type="spellEnd"/>
      <w:r w:rsidR="00527B1E" w:rsidRPr="00376B1D">
        <w:rPr>
          <w:rFonts w:ascii="Century Schoolbook" w:hAnsi="Century Schoolbook" w:cs="Arial"/>
          <w:sz w:val="20"/>
          <w:szCs w:val="20"/>
          <w:lang w:val="fr-FR"/>
        </w:rPr>
        <w:t xml:space="preserve"> donnent à Pasolini l’occasion de balayer ces quartiers d’un lent mouvement de caméra</w:t>
      </w:r>
      <w:r w:rsidR="00FF6C9B" w:rsidRPr="00376B1D">
        <w:rPr>
          <w:rFonts w:ascii="Century Schoolbook" w:hAnsi="Century Schoolbook" w:cs="Arial"/>
          <w:sz w:val="20"/>
          <w:szCs w:val="20"/>
          <w:lang w:val="fr-FR"/>
        </w:rPr>
        <w:t xml:space="preserve">. </w:t>
      </w:r>
      <w:r w:rsidR="007E0B00" w:rsidRPr="00376B1D">
        <w:rPr>
          <w:rFonts w:ascii="Century Schoolbook" w:hAnsi="Century Schoolbook" w:cs="Arial"/>
          <w:sz w:val="20"/>
          <w:szCs w:val="20"/>
          <w:lang w:val="fr-FR"/>
        </w:rPr>
        <w:t>L</w:t>
      </w:r>
      <w:r w:rsidRPr="00376B1D">
        <w:rPr>
          <w:rFonts w:ascii="Century Schoolbook" w:hAnsi="Century Schoolbook" w:cs="Arial"/>
          <w:sz w:val="20"/>
          <w:szCs w:val="20"/>
          <w:lang w:val="fr-FR"/>
        </w:rPr>
        <w:t xml:space="preserve">a rédemption par l’art exige </w:t>
      </w:r>
      <w:r w:rsidR="00527B1E" w:rsidRPr="00376B1D">
        <w:rPr>
          <w:rFonts w:ascii="Century Schoolbook" w:hAnsi="Century Schoolbook" w:cs="Arial"/>
          <w:sz w:val="20"/>
          <w:szCs w:val="20"/>
          <w:lang w:val="fr-FR"/>
        </w:rPr>
        <w:t xml:space="preserve">toutefois </w:t>
      </w:r>
      <w:r w:rsidRPr="00376B1D">
        <w:rPr>
          <w:rFonts w:ascii="Century Schoolbook" w:hAnsi="Century Schoolbook" w:cs="Arial"/>
          <w:sz w:val="20"/>
          <w:szCs w:val="20"/>
          <w:lang w:val="fr-FR"/>
        </w:rPr>
        <w:t xml:space="preserve">le sacrifice des personnages : </w:t>
      </w:r>
      <w:r w:rsidR="00E53398" w:rsidRPr="00376B1D">
        <w:rPr>
          <w:rFonts w:ascii="Century Schoolbook" w:hAnsi="Century Schoolbook" w:cs="Arial"/>
          <w:sz w:val="20"/>
          <w:szCs w:val="20"/>
          <w:lang w:val="fr-FR"/>
        </w:rPr>
        <w:t>« </w:t>
      </w:r>
      <w:proofErr w:type="spellStart"/>
      <w:r w:rsidR="00E53398" w:rsidRPr="00376B1D">
        <w:rPr>
          <w:rFonts w:ascii="Century Schoolbook" w:hAnsi="Century Schoolbook" w:cs="Arial"/>
          <w:sz w:val="20"/>
          <w:szCs w:val="20"/>
          <w:lang w:val="fr-FR"/>
        </w:rPr>
        <w:t>Accattone</w:t>
      </w:r>
      <w:proofErr w:type="spellEnd"/>
      <w:r w:rsidR="00E53398" w:rsidRPr="00376B1D">
        <w:rPr>
          <w:rFonts w:ascii="Century Schoolbook" w:hAnsi="Century Schoolbook" w:cs="Arial"/>
          <w:sz w:val="20"/>
          <w:szCs w:val="20"/>
          <w:lang w:val="fr-FR"/>
        </w:rPr>
        <w:t xml:space="preserve"> était dans la mort bien avant cette mort, il avait marché trop longtemps, exploré des territoires dont on ne revient pas. »</w:t>
      </w:r>
      <w:r w:rsidR="00A069A1">
        <w:rPr>
          <w:rStyle w:val="FootnoteReference"/>
          <w:rFonts w:ascii="Century Schoolbook" w:hAnsi="Century Schoolbook" w:cs="Arial"/>
          <w:sz w:val="20"/>
          <w:szCs w:val="20"/>
          <w:lang w:val="fr-FR"/>
        </w:rPr>
        <w:footnoteReference w:id="23"/>
      </w:r>
      <w:r w:rsidR="00E53398"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Notre hypothèse d’une homologation </w:t>
      </w:r>
      <w:r w:rsidR="00DC288B" w:rsidRPr="00376B1D">
        <w:rPr>
          <w:rFonts w:ascii="Century Schoolbook" w:hAnsi="Century Schoolbook" w:cs="Arial"/>
          <w:sz w:val="20"/>
          <w:szCs w:val="20"/>
          <w:lang w:val="fr-FR"/>
        </w:rPr>
        <w:t>entre</w:t>
      </w:r>
      <w:r w:rsidRPr="00376B1D">
        <w:rPr>
          <w:rFonts w:ascii="Century Schoolbook" w:hAnsi="Century Schoolbook" w:cs="Arial"/>
          <w:sz w:val="20"/>
          <w:szCs w:val="20"/>
          <w:lang w:val="fr-FR"/>
        </w:rPr>
        <w:t xml:space="preserve"> le seu</w:t>
      </w:r>
      <w:r w:rsidR="00DC288B" w:rsidRPr="00376B1D">
        <w:rPr>
          <w:rFonts w:ascii="Century Schoolbook" w:hAnsi="Century Schoolbook" w:cs="Arial"/>
          <w:sz w:val="20"/>
          <w:szCs w:val="20"/>
          <w:lang w:val="fr-FR"/>
        </w:rPr>
        <w:t>i</w:t>
      </w:r>
      <w:r w:rsidRPr="00376B1D">
        <w:rPr>
          <w:rFonts w:ascii="Century Schoolbook" w:hAnsi="Century Schoolbook" w:cs="Arial"/>
          <w:sz w:val="20"/>
          <w:szCs w:val="20"/>
          <w:lang w:val="fr-FR"/>
        </w:rPr>
        <w:t>l de l’</w:t>
      </w:r>
      <w:r w:rsidR="007E0B00" w:rsidRPr="00376B1D">
        <w:rPr>
          <w:rFonts w:ascii="Century Schoolbook" w:hAnsi="Century Schoolbook" w:cs="Arial"/>
          <w:sz w:val="20"/>
          <w:szCs w:val="20"/>
          <w:lang w:val="fr-FR"/>
        </w:rPr>
        <w:t>habitat</w:t>
      </w:r>
      <w:r w:rsidRPr="00376B1D">
        <w:rPr>
          <w:rFonts w:ascii="Century Schoolbook" w:hAnsi="Century Schoolbook" w:cs="Arial"/>
          <w:sz w:val="20"/>
          <w:szCs w:val="20"/>
          <w:lang w:val="fr-FR"/>
        </w:rPr>
        <w:t xml:space="preserve"> et le seuil de la ville se </w:t>
      </w:r>
      <w:r w:rsidR="004B3E47" w:rsidRPr="00376B1D">
        <w:rPr>
          <w:rFonts w:ascii="Century Schoolbook" w:hAnsi="Century Schoolbook" w:cs="Arial"/>
          <w:sz w:val="20"/>
          <w:szCs w:val="20"/>
          <w:lang w:val="fr-FR"/>
        </w:rPr>
        <w:t>voit corroborée</w:t>
      </w:r>
      <w:r w:rsidRPr="00376B1D">
        <w:rPr>
          <w:rFonts w:ascii="Century Schoolbook" w:hAnsi="Century Schoolbook" w:cs="Arial"/>
          <w:sz w:val="20"/>
          <w:szCs w:val="20"/>
          <w:lang w:val="fr-FR"/>
        </w:rPr>
        <w:t>. La chambre de</w:t>
      </w:r>
      <w:r w:rsidR="00FF6C9B" w:rsidRPr="00376B1D">
        <w:rPr>
          <w:rFonts w:ascii="Century Schoolbook" w:hAnsi="Century Schoolbook" w:cs="Arial"/>
          <w:sz w:val="20"/>
          <w:szCs w:val="20"/>
          <w:lang w:val="fr-FR"/>
        </w:rPr>
        <w:t xml:space="preserve"> </w:t>
      </w:r>
      <w:proofErr w:type="spellStart"/>
      <w:r w:rsidR="00FF6C9B" w:rsidRPr="00376B1D">
        <w:rPr>
          <w:rFonts w:ascii="Century Schoolbook" w:hAnsi="Century Schoolbook" w:cs="Arial"/>
          <w:sz w:val="20"/>
          <w:szCs w:val="20"/>
          <w:lang w:val="fr-FR"/>
        </w:rPr>
        <w:t>Nannina</w:t>
      </w:r>
      <w:proofErr w:type="spellEnd"/>
      <w:r w:rsidR="00FF6C9B" w:rsidRPr="00376B1D">
        <w:rPr>
          <w:rFonts w:ascii="Century Schoolbook" w:hAnsi="Century Schoolbook" w:cs="Arial"/>
          <w:sz w:val="20"/>
          <w:szCs w:val="20"/>
          <w:lang w:val="fr-FR"/>
        </w:rPr>
        <w:t xml:space="preserve"> où loge </w:t>
      </w:r>
      <w:r w:rsidRPr="00376B1D">
        <w:rPr>
          <w:rFonts w:ascii="Century Schoolbook" w:hAnsi="Century Schoolbook" w:cs="Arial"/>
          <w:sz w:val="20"/>
          <w:szCs w:val="20"/>
          <w:lang w:val="fr-FR"/>
        </w:rPr>
        <w:t>Maddalena</w:t>
      </w:r>
      <w:r w:rsidR="007E0B00"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 xml:space="preserve"> </w:t>
      </w:r>
      <w:r w:rsidR="00527B1E" w:rsidRPr="00376B1D">
        <w:rPr>
          <w:rFonts w:ascii="Century Schoolbook" w:hAnsi="Century Schoolbook" w:cs="Arial"/>
          <w:sz w:val="20"/>
          <w:szCs w:val="20"/>
          <w:lang w:val="fr-FR"/>
        </w:rPr>
        <w:t xml:space="preserve">la prostituée qu’emploie </w:t>
      </w:r>
      <w:proofErr w:type="spellStart"/>
      <w:r w:rsidR="00527B1E" w:rsidRPr="00376B1D">
        <w:rPr>
          <w:rFonts w:ascii="Century Schoolbook" w:hAnsi="Century Schoolbook" w:cs="Arial"/>
          <w:sz w:val="20"/>
          <w:szCs w:val="20"/>
          <w:lang w:val="fr-FR"/>
        </w:rPr>
        <w:t>Accattone</w:t>
      </w:r>
      <w:proofErr w:type="spellEnd"/>
      <w:r w:rsidR="00527B1E" w:rsidRPr="00376B1D">
        <w:rPr>
          <w:rFonts w:ascii="Century Schoolbook" w:hAnsi="Century Schoolbook" w:cs="Arial"/>
          <w:sz w:val="20"/>
          <w:szCs w:val="20"/>
          <w:lang w:val="fr-FR"/>
        </w:rPr>
        <w:t xml:space="preserve">, </w:t>
      </w:r>
      <w:r w:rsidR="00FF6C9B" w:rsidRPr="00376B1D">
        <w:rPr>
          <w:rFonts w:ascii="Century Schoolbook" w:hAnsi="Century Schoolbook" w:cs="Arial"/>
          <w:sz w:val="20"/>
          <w:szCs w:val="20"/>
          <w:lang w:val="fr-FR"/>
        </w:rPr>
        <w:t xml:space="preserve">est </w:t>
      </w:r>
      <w:r w:rsidRPr="00376B1D">
        <w:rPr>
          <w:rFonts w:ascii="Century Schoolbook" w:hAnsi="Century Schoolbook" w:cs="Arial"/>
          <w:sz w:val="20"/>
          <w:szCs w:val="20"/>
          <w:lang w:val="fr-FR"/>
        </w:rPr>
        <w:t>de plein pied avec la bourgade terreuse</w:t>
      </w:r>
      <w:r w:rsidR="00FF6C9B" w:rsidRPr="00376B1D">
        <w:rPr>
          <w:rFonts w:ascii="Century Schoolbook" w:hAnsi="Century Schoolbook" w:cs="Arial"/>
          <w:sz w:val="20"/>
          <w:szCs w:val="20"/>
          <w:lang w:val="fr-FR"/>
        </w:rPr>
        <w:t xml:space="preserve">. Toute en étant </w:t>
      </w:r>
      <w:r w:rsidR="00527B1E" w:rsidRPr="00376B1D">
        <w:rPr>
          <w:rFonts w:ascii="Century Schoolbook" w:hAnsi="Century Schoolbook" w:cs="Arial"/>
          <w:sz w:val="20"/>
          <w:szCs w:val="20"/>
          <w:lang w:val="fr-FR"/>
        </w:rPr>
        <w:t xml:space="preserve">leur </w:t>
      </w:r>
      <w:r w:rsidR="007E0B00" w:rsidRPr="00376B1D">
        <w:rPr>
          <w:rFonts w:ascii="Century Schoolbook" w:hAnsi="Century Schoolbook" w:cs="Arial"/>
          <w:sz w:val="20"/>
          <w:szCs w:val="20"/>
          <w:lang w:val="fr-FR"/>
        </w:rPr>
        <w:t>seul refuge</w:t>
      </w:r>
      <w:r w:rsidR="00527B1E" w:rsidRPr="00376B1D">
        <w:rPr>
          <w:rFonts w:ascii="Century Schoolbook" w:hAnsi="Century Schoolbook" w:cs="Arial"/>
          <w:sz w:val="20"/>
          <w:szCs w:val="20"/>
          <w:lang w:val="fr-FR"/>
        </w:rPr>
        <w:t xml:space="preserve">, </w:t>
      </w:r>
      <w:r w:rsidR="00FF6C9B" w:rsidRPr="00376B1D">
        <w:rPr>
          <w:rFonts w:ascii="Century Schoolbook" w:hAnsi="Century Schoolbook" w:cs="Arial"/>
          <w:sz w:val="20"/>
          <w:szCs w:val="20"/>
          <w:lang w:val="fr-FR"/>
        </w:rPr>
        <w:t xml:space="preserve">ce pauvre logis </w:t>
      </w:r>
      <w:r w:rsidR="004B3E47" w:rsidRPr="00376B1D">
        <w:rPr>
          <w:rFonts w:ascii="Century Schoolbook" w:hAnsi="Century Schoolbook" w:cs="Arial"/>
          <w:sz w:val="20"/>
          <w:szCs w:val="20"/>
          <w:lang w:val="fr-FR"/>
        </w:rPr>
        <w:t>est</w:t>
      </w:r>
      <w:r w:rsidR="00527B1E"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sans cesse </w:t>
      </w:r>
      <w:r w:rsidR="007E0B00" w:rsidRPr="00376B1D">
        <w:rPr>
          <w:rFonts w:ascii="Century Schoolbook" w:hAnsi="Century Schoolbook" w:cs="Arial"/>
          <w:sz w:val="20"/>
          <w:szCs w:val="20"/>
          <w:lang w:val="fr-FR"/>
        </w:rPr>
        <w:t>envahi par les émissaires du dehors jusqu’au règlement de compte musclé organisé par le</w:t>
      </w:r>
      <w:r w:rsidRPr="00376B1D">
        <w:rPr>
          <w:rFonts w:ascii="Century Schoolbook" w:hAnsi="Century Schoolbook" w:cs="Arial"/>
          <w:sz w:val="20"/>
          <w:szCs w:val="20"/>
          <w:lang w:val="fr-FR"/>
        </w:rPr>
        <w:t xml:space="preserve"> souteneur de </w:t>
      </w:r>
      <w:proofErr w:type="spellStart"/>
      <w:r w:rsidRPr="00376B1D">
        <w:rPr>
          <w:rFonts w:ascii="Century Schoolbook" w:hAnsi="Century Schoolbook" w:cs="Arial"/>
          <w:sz w:val="20"/>
          <w:szCs w:val="20"/>
          <w:lang w:val="fr-FR"/>
        </w:rPr>
        <w:t>Nannina</w:t>
      </w:r>
      <w:proofErr w:type="spellEnd"/>
      <w:r w:rsidRPr="00376B1D">
        <w:rPr>
          <w:rFonts w:ascii="Century Schoolbook" w:hAnsi="Century Schoolbook" w:cs="Arial"/>
          <w:sz w:val="20"/>
          <w:szCs w:val="20"/>
          <w:lang w:val="fr-FR"/>
        </w:rPr>
        <w:t xml:space="preserve"> </w:t>
      </w:r>
      <w:r w:rsidR="007E0B00" w:rsidRPr="00376B1D">
        <w:rPr>
          <w:rFonts w:ascii="Century Schoolbook" w:hAnsi="Century Schoolbook" w:cs="Arial"/>
          <w:sz w:val="20"/>
          <w:szCs w:val="20"/>
          <w:lang w:val="fr-FR"/>
        </w:rPr>
        <w:t>et ses acolytes</w:t>
      </w:r>
      <w:r w:rsidRPr="00376B1D">
        <w:rPr>
          <w:rFonts w:ascii="Century Schoolbook" w:hAnsi="Century Schoolbook" w:cs="Arial"/>
          <w:sz w:val="20"/>
          <w:szCs w:val="20"/>
          <w:lang w:val="fr-FR"/>
        </w:rPr>
        <w:t xml:space="preserve">. </w:t>
      </w:r>
    </w:p>
    <w:p w14:paraId="3D8D3D80" w14:textId="363938D6" w:rsidR="005641EB" w:rsidRPr="00376B1D" w:rsidRDefault="006E53B1" w:rsidP="00FD79CB">
      <w:pPr>
        <w:rPr>
          <w:rFonts w:ascii="Century Schoolbook" w:hAnsi="Century Schoolbook" w:cs="Arial"/>
          <w:sz w:val="20"/>
          <w:szCs w:val="20"/>
          <w:lang w:val="fr-FR"/>
        </w:rPr>
      </w:pPr>
      <w:bookmarkStart w:id="3" w:name="_Hlk149562288"/>
      <w:r w:rsidRPr="00376B1D">
        <w:rPr>
          <w:rFonts w:ascii="Century Schoolbook" w:hAnsi="Century Schoolbook" w:cs="Arial"/>
          <w:sz w:val="20"/>
          <w:szCs w:val="20"/>
          <w:lang w:val="fr-FR"/>
        </w:rPr>
        <w:t xml:space="preserve">Le moyen métrage </w:t>
      </w:r>
      <w:r w:rsidR="005641EB" w:rsidRPr="00376B1D">
        <w:rPr>
          <w:rFonts w:ascii="Century Schoolbook" w:hAnsi="Century Schoolbook" w:cs="Arial"/>
          <w:i/>
          <w:iCs/>
          <w:sz w:val="20"/>
          <w:szCs w:val="20"/>
          <w:lang w:val="fr-FR"/>
        </w:rPr>
        <w:t>La Ricotta</w:t>
      </w:r>
      <w:r w:rsidR="005641EB" w:rsidRPr="00376B1D">
        <w:rPr>
          <w:rFonts w:ascii="Century Schoolbook" w:hAnsi="Century Schoolbook" w:cs="Arial"/>
          <w:sz w:val="20"/>
          <w:szCs w:val="20"/>
          <w:lang w:val="fr-FR"/>
        </w:rPr>
        <w:t xml:space="preserve"> 1963</w:t>
      </w:r>
      <w:r w:rsidRPr="00376B1D">
        <w:rPr>
          <w:rFonts w:ascii="Century Schoolbook" w:hAnsi="Century Schoolbook" w:cs="Arial"/>
          <w:sz w:val="20"/>
          <w:szCs w:val="20"/>
          <w:lang w:val="fr-FR"/>
        </w:rPr>
        <w:t>,</w:t>
      </w:r>
      <w:r w:rsidR="005641EB" w:rsidRPr="00376B1D">
        <w:rPr>
          <w:rFonts w:ascii="Century Schoolbook" w:hAnsi="Century Schoolbook" w:cs="Arial"/>
          <w:sz w:val="20"/>
          <w:szCs w:val="20"/>
          <w:lang w:val="fr-FR"/>
        </w:rPr>
        <w:t xml:space="preserve"> épisode d</w:t>
      </w:r>
      <w:r w:rsidRPr="00376B1D">
        <w:rPr>
          <w:rFonts w:ascii="Century Schoolbook" w:hAnsi="Century Schoolbook" w:cs="Arial"/>
          <w:sz w:val="20"/>
          <w:szCs w:val="20"/>
          <w:lang w:val="fr-FR"/>
        </w:rPr>
        <w:t xml:space="preserve">u film collectif </w:t>
      </w:r>
      <w:proofErr w:type="spellStart"/>
      <w:r w:rsidR="005641EB" w:rsidRPr="00376B1D">
        <w:rPr>
          <w:rFonts w:ascii="Century Schoolbook" w:hAnsi="Century Schoolbook" w:cs="Arial"/>
          <w:i/>
          <w:iCs/>
          <w:sz w:val="20"/>
          <w:szCs w:val="20"/>
          <w:lang w:val="fr-FR"/>
        </w:rPr>
        <w:t>RoGoPa</w:t>
      </w:r>
      <w:r w:rsidRPr="00376B1D">
        <w:rPr>
          <w:rFonts w:ascii="Century Schoolbook" w:hAnsi="Century Schoolbook" w:cs="Arial"/>
          <w:i/>
          <w:iCs/>
          <w:sz w:val="20"/>
          <w:szCs w:val="20"/>
          <w:lang w:val="fr-FR"/>
        </w:rPr>
        <w:t>G</w:t>
      </w:r>
      <w:proofErr w:type="spellEnd"/>
      <w:r w:rsidR="005641EB" w:rsidRPr="00376B1D">
        <w:rPr>
          <w:rFonts w:ascii="Century Schoolbook" w:hAnsi="Century Schoolbook" w:cs="Arial"/>
          <w:i/>
          <w:iCs/>
          <w:sz w:val="20"/>
          <w:szCs w:val="20"/>
          <w:lang w:val="fr-FR"/>
        </w:rPr>
        <w:t>,</w:t>
      </w:r>
      <w:r w:rsidR="005641EB" w:rsidRPr="00376B1D">
        <w:rPr>
          <w:rFonts w:ascii="Century Schoolbook" w:hAnsi="Century Schoolbook" w:cs="Arial"/>
          <w:sz w:val="20"/>
          <w:szCs w:val="20"/>
          <w:lang w:val="fr-FR"/>
        </w:rPr>
        <w:t xml:space="preserve"> lie également l’univers sous-prolétaire et le sacré dans l’espace périurbain au sud-est de Rome</w:t>
      </w:r>
      <w:r w:rsidRPr="00376B1D">
        <w:rPr>
          <w:rFonts w:ascii="Century Schoolbook" w:hAnsi="Century Schoolbook" w:cs="Arial"/>
          <w:sz w:val="20"/>
          <w:szCs w:val="20"/>
          <w:lang w:val="fr-FR"/>
        </w:rPr>
        <w:t>.</w:t>
      </w:r>
      <w:r w:rsidR="005641EB" w:rsidRPr="00376B1D">
        <w:rPr>
          <w:rFonts w:ascii="Century Schoolbook" w:hAnsi="Century Schoolbook" w:cs="Arial"/>
          <w:sz w:val="20"/>
          <w:szCs w:val="20"/>
          <w:lang w:val="fr-FR"/>
        </w:rPr>
        <w:t xml:space="preserve"> Au premier abord, l’extérieur du terrain vague, l’espace ouvert des exclus, contraste avec l’espace clos du film </w:t>
      </w:r>
      <w:r w:rsidRPr="00376B1D">
        <w:rPr>
          <w:rFonts w:ascii="Century Schoolbook" w:hAnsi="Century Schoolbook" w:cs="Arial"/>
          <w:sz w:val="20"/>
          <w:szCs w:val="20"/>
          <w:lang w:val="fr-FR"/>
        </w:rPr>
        <w:t>sur la P</w:t>
      </w:r>
      <w:r w:rsidR="005641EB" w:rsidRPr="00376B1D">
        <w:rPr>
          <w:rFonts w:ascii="Century Schoolbook" w:hAnsi="Century Schoolbook" w:cs="Arial"/>
          <w:sz w:val="20"/>
          <w:szCs w:val="20"/>
          <w:lang w:val="fr-FR"/>
        </w:rPr>
        <w:t xml:space="preserve">assion tourné par Orson Welles.  </w:t>
      </w:r>
      <w:r w:rsidR="003121B2" w:rsidRPr="00376B1D">
        <w:rPr>
          <w:rFonts w:ascii="Century Schoolbook" w:hAnsi="Century Schoolbook" w:cs="Arial"/>
          <w:sz w:val="20"/>
          <w:szCs w:val="20"/>
          <w:lang w:val="fr-FR"/>
        </w:rPr>
        <w:t>Or l</w:t>
      </w:r>
      <w:r w:rsidR="005641EB" w:rsidRPr="00376B1D">
        <w:rPr>
          <w:rFonts w:ascii="Century Schoolbook" w:hAnsi="Century Schoolbook" w:cs="Arial"/>
          <w:sz w:val="20"/>
          <w:szCs w:val="20"/>
          <w:lang w:val="fr-FR"/>
        </w:rPr>
        <w:t>e personnage</w:t>
      </w:r>
      <w:r w:rsidR="003121B2" w:rsidRPr="00376B1D">
        <w:rPr>
          <w:rFonts w:ascii="Century Schoolbook" w:hAnsi="Century Schoolbook" w:cs="Arial"/>
          <w:sz w:val="20"/>
          <w:szCs w:val="20"/>
          <w:lang w:val="fr-FR"/>
        </w:rPr>
        <w:t xml:space="preserve"> de</w:t>
      </w:r>
      <w:r w:rsidR="005641EB" w:rsidRPr="00376B1D">
        <w:rPr>
          <w:rFonts w:ascii="Century Schoolbook" w:hAnsi="Century Schoolbook" w:cs="Arial"/>
          <w:sz w:val="20"/>
          <w:szCs w:val="20"/>
          <w:lang w:val="fr-FR"/>
        </w:rPr>
        <w:t xml:space="preserve"> </w:t>
      </w:r>
      <w:proofErr w:type="spellStart"/>
      <w:r w:rsidR="005641EB" w:rsidRPr="00376B1D">
        <w:rPr>
          <w:rFonts w:ascii="Century Schoolbook" w:hAnsi="Century Schoolbook" w:cs="Arial"/>
          <w:sz w:val="20"/>
          <w:szCs w:val="20"/>
          <w:lang w:val="fr-FR"/>
        </w:rPr>
        <w:t>Stracci</w:t>
      </w:r>
      <w:proofErr w:type="spellEnd"/>
      <w:r w:rsidR="005641EB" w:rsidRPr="00376B1D">
        <w:rPr>
          <w:rFonts w:ascii="Century Schoolbook" w:hAnsi="Century Schoolbook" w:cs="Arial"/>
          <w:sz w:val="20"/>
          <w:szCs w:val="20"/>
          <w:lang w:val="fr-FR"/>
        </w:rPr>
        <w:t>, figurant le bon larron crucifié à côté du Christ, et dont le nom signifie « haillons »</w:t>
      </w:r>
      <w:r w:rsidR="00527B1E" w:rsidRPr="00376B1D">
        <w:rPr>
          <w:rFonts w:ascii="Century Schoolbook" w:hAnsi="Century Schoolbook" w:cs="Arial"/>
          <w:sz w:val="20"/>
          <w:szCs w:val="20"/>
          <w:lang w:val="fr-FR"/>
        </w:rPr>
        <w:t>,</w:t>
      </w:r>
      <w:r w:rsidR="003121B2" w:rsidRPr="00376B1D">
        <w:rPr>
          <w:rFonts w:ascii="Century Schoolbook" w:hAnsi="Century Schoolbook" w:cs="Arial"/>
          <w:sz w:val="20"/>
          <w:szCs w:val="20"/>
          <w:lang w:val="fr-FR"/>
        </w:rPr>
        <w:t xml:space="preserve"> </w:t>
      </w:r>
      <w:r w:rsidR="00FF6C9B" w:rsidRPr="00376B1D">
        <w:rPr>
          <w:rFonts w:ascii="Century Schoolbook" w:hAnsi="Century Schoolbook" w:cs="Arial"/>
          <w:sz w:val="20"/>
          <w:szCs w:val="20"/>
          <w:lang w:val="fr-FR"/>
        </w:rPr>
        <w:t xml:space="preserve">transite entre le set et </w:t>
      </w:r>
      <w:r w:rsidR="003121B2" w:rsidRPr="00376B1D">
        <w:rPr>
          <w:rFonts w:ascii="Century Schoolbook" w:hAnsi="Century Schoolbook" w:cs="Arial"/>
          <w:sz w:val="20"/>
          <w:szCs w:val="20"/>
          <w:lang w:val="fr-FR"/>
        </w:rPr>
        <w:t>une chambre-caverne où il peut s’adonner à ses besoins les plus élémentaires (se goinfrer de ricotta)</w:t>
      </w:r>
      <w:r w:rsidR="00FF6C9B" w:rsidRPr="00376B1D">
        <w:rPr>
          <w:rFonts w:ascii="Century Schoolbook" w:hAnsi="Century Schoolbook" w:cs="Arial"/>
          <w:sz w:val="20"/>
          <w:szCs w:val="20"/>
          <w:lang w:val="fr-FR"/>
        </w:rPr>
        <w:t xml:space="preserve">. En tant qu’exclu de l’histoire, tel un </w:t>
      </w:r>
      <w:r w:rsidR="005641EB" w:rsidRPr="00376B1D">
        <w:rPr>
          <w:rFonts w:ascii="Century Schoolbook" w:hAnsi="Century Schoolbook" w:cs="Arial"/>
          <w:sz w:val="20"/>
          <w:szCs w:val="20"/>
          <w:lang w:val="fr-FR"/>
        </w:rPr>
        <w:t>pauvre Christ</w:t>
      </w:r>
      <w:bookmarkEnd w:id="3"/>
      <w:r w:rsidR="00FF6C9B" w:rsidRPr="00376B1D">
        <w:rPr>
          <w:rFonts w:ascii="Century Schoolbook" w:hAnsi="Century Schoolbook" w:cs="Arial"/>
          <w:sz w:val="20"/>
          <w:szCs w:val="20"/>
          <w:lang w:val="fr-FR"/>
        </w:rPr>
        <w:t>, il</w:t>
      </w:r>
      <w:r w:rsidR="005641EB" w:rsidRPr="00376B1D">
        <w:rPr>
          <w:rFonts w:ascii="Century Schoolbook" w:hAnsi="Century Schoolbook" w:cs="Arial"/>
          <w:sz w:val="20"/>
          <w:szCs w:val="20"/>
          <w:lang w:val="fr-FR"/>
        </w:rPr>
        <w:t xml:space="preserve"> évolue dans « cet espace vague de lisière, entre la ville dont on aperçoit au loin le rempart architectural et la campagne romaine clairsemée de ruines […]. Pasolini joue pleinement de cette qualité d’indétermination, en la réalisant topographiquement et en l’actualisant socialement.</w:t>
      </w:r>
      <w:r w:rsidR="009D3D70" w:rsidRPr="00376B1D">
        <w:rPr>
          <w:rFonts w:ascii="Century Schoolbook" w:hAnsi="Century Schoolbook" w:cs="Arial"/>
          <w:sz w:val="20"/>
          <w:szCs w:val="20"/>
          <w:lang w:val="fr-FR"/>
        </w:rPr>
        <w:t> »</w:t>
      </w:r>
      <w:r w:rsidR="009D3D70" w:rsidRPr="00376B1D">
        <w:rPr>
          <w:rStyle w:val="FootnoteReference"/>
          <w:rFonts w:ascii="Century Schoolbook" w:hAnsi="Century Schoolbook" w:cs="Arial"/>
          <w:sz w:val="20"/>
          <w:szCs w:val="20"/>
          <w:lang w:val="fr-FR"/>
        </w:rPr>
        <w:footnoteReference w:id="24"/>
      </w:r>
      <w:r w:rsidR="009D3D70" w:rsidRPr="00376B1D">
        <w:rPr>
          <w:rFonts w:ascii="Century Schoolbook" w:hAnsi="Century Schoolbook" w:cs="Arial"/>
          <w:sz w:val="20"/>
          <w:szCs w:val="20"/>
          <w:lang w:val="fr-FR"/>
        </w:rPr>
        <w:t xml:space="preserve"> </w:t>
      </w:r>
      <w:r w:rsidR="00FF6C9B" w:rsidRPr="00376B1D">
        <w:rPr>
          <w:rFonts w:ascii="Century Schoolbook" w:hAnsi="Century Schoolbook" w:cs="Arial"/>
          <w:sz w:val="20"/>
          <w:szCs w:val="20"/>
          <w:lang w:val="fr-FR"/>
        </w:rPr>
        <w:t>Qui plus est</w:t>
      </w:r>
      <w:r w:rsidR="004B3E47" w:rsidRPr="00376B1D">
        <w:rPr>
          <w:rFonts w:ascii="Century Schoolbook" w:hAnsi="Century Schoolbook" w:cs="Arial"/>
          <w:sz w:val="20"/>
          <w:szCs w:val="20"/>
          <w:lang w:val="fr-FR"/>
        </w:rPr>
        <w:t>,</w:t>
      </w:r>
      <w:r w:rsidR="005641EB" w:rsidRPr="00376B1D">
        <w:rPr>
          <w:rFonts w:ascii="Century Schoolbook" w:hAnsi="Century Schoolbook" w:cs="Arial"/>
          <w:sz w:val="20"/>
          <w:szCs w:val="20"/>
          <w:lang w:val="fr-FR"/>
        </w:rPr>
        <w:t xml:space="preserve"> </w:t>
      </w:r>
      <w:r w:rsidR="009D3D70" w:rsidRPr="00376B1D">
        <w:rPr>
          <w:rFonts w:ascii="Century Schoolbook" w:hAnsi="Century Schoolbook" w:cs="Arial"/>
          <w:sz w:val="20"/>
          <w:szCs w:val="20"/>
          <w:lang w:val="fr-FR"/>
        </w:rPr>
        <w:t>« </w:t>
      </w:r>
      <w:r w:rsidR="005641EB" w:rsidRPr="00376B1D">
        <w:rPr>
          <w:rFonts w:ascii="Century Schoolbook" w:hAnsi="Century Schoolbook" w:cs="Arial"/>
          <w:sz w:val="20"/>
          <w:szCs w:val="20"/>
          <w:lang w:val="fr-FR"/>
        </w:rPr>
        <w:t>la topographie figurale de la caverne est également surdéterminée : à la fois tombeau du Christ et lieu par définition grotesque.</w:t>
      </w:r>
      <w:r w:rsidR="00FF6C9B" w:rsidRPr="00376B1D">
        <w:rPr>
          <w:rFonts w:ascii="Century Schoolbook" w:hAnsi="Century Schoolbook" w:cs="Arial"/>
          <w:sz w:val="20"/>
          <w:szCs w:val="20"/>
          <w:lang w:val="fr-FR"/>
        </w:rPr>
        <w:t> »</w:t>
      </w:r>
      <w:r w:rsidR="00FF6C9B" w:rsidRPr="00376B1D">
        <w:rPr>
          <w:rStyle w:val="FootnoteReference"/>
          <w:rFonts w:ascii="Century Schoolbook" w:hAnsi="Century Schoolbook" w:cs="Arial"/>
          <w:sz w:val="20"/>
          <w:szCs w:val="20"/>
          <w:lang w:val="fr-FR"/>
        </w:rPr>
        <w:footnoteReference w:id="25"/>
      </w:r>
      <w:r w:rsidR="005641EB" w:rsidRPr="00376B1D">
        <w:rPr>
          <w:rFonts w:ascii="Century Schoolbook" w:hAnsi="Century Schoolbook" w:cs="Arial"/>
          <w:sz w:val="20"/>
          <w:szCs w:val="20"/>
          <w:lang w:val="fr-FR"/>
        </w:rPr>
        <w:t xml:space="preserve"> </w:t>
      </w:r>
    </w:p>
    <w:p w14:paraId="17BA0D9C" w14:textId="2DC317F4" w:rsidR="00C71953" w:rsidRPr="00376B1D" w:rsidRDefault="00880226" w:rsidP="00C71953">
      <w:pPr>
        <w:rPr>
          <w:rFonts w:ascii="Century Schoolbook" w:hAnsi="Century Schoolbook" w:cs="Arial"/>
          <w:sz w:val="20"/>
          <w:szCs w:val="20"/>
          <w:lang w:val="fr-FR"/>
        </w:rPr>
      </w:pPr>
      <w:r w:rsidRPr="00376B1D">
        <w:rPr>
          <w:rFonts w:ascii="Century Schoolbook" w:hAnsi="Century Schoolbook"/>
          <w:i/>
          <w:iCs/>
          <w:sz w:val="20"/>
          <w:szCs w:val="20"/>
          <w:lang w:val="fr-FR"/>
        </w:rPr>
        <w:t>Stalker</w:t>
      </w:r>
      <w:r w:rsidRPr="00376B1D">
        <w:rPr>
          <w:rFonts w:ascii="Century Schoolbook" w:hAnsi="Century Schoolbook"/>
          <w:sz w:val="20"/>
          <w:szCs w:val="20"/>
          <w:lang w:val="fr-FR"/>
        </w:rPr>
        <w:t> </w:t>
      </w:r>
      <w:r w:rsidR="003121B2" w:rsidRPr="00376B1D">
        <w:rPr>
          <w:rFonts w:ascii="Century Schoolbook" w:hAnsi="Century Schoolbook"/>
          <w:sz w:val="20"/>
          <w:szCs w:val="20"/>
          <w:lang w:val="fr-FR"/>
        </w:rPr>
        <w:t>d’</w:t>
      </w:r>
      <w:r w:rsidR="00B673CE" w:rsidRPr="00376B1D">
        <w:rPr>
          <w:rFonts w:ascii="Century Schoolbook" w:hAnsi="Century Schoolbook"/>
          <w:sz w:val="20"/>
          <w:szCs w:val="20"/>
          <w:lang w:val="fr-FR"/>
        </w:rPr>
        <w:t>Andreï Tarkovski (1979)</w:t>
      </w:r>
      <w:r w:rsidR="004B3E47" w:rsidRPr="00376B1D">
        <w:rPr>
          <w:rFonts w:ascii="Century Schoolbook" w:hAnsi="Century Schoolbook"/>
          <w:sz w:val="20"/>
          <w:szCs w:val="20"/>
          <w:lang w:val="fr-FR"/>
        </w:rPr>
        <w:t>,</w:t>
      </w:r>
      <w:r w:rsidRPr="00376B1D">
        <w:rPr>
          <w:rFonts w:ascii="Century Schoolbook" w:hAnsi="Century Schoolbook"/>
          <w:sz w:val="20"/>
          <w:szCs w:val="20"/>
          <w:lang w:val="fr-FR"/>
        </w:rPr>
        <w:t xml:space="preserve"> tourné dans des friches industrielles aux environs de</w:t>
      </w:r>
      <w:r w:rsidR="00B673CE" w:rsidRPr="00376B1D">
        <w:rPr>
          <w:rFonts w:ascii="Century Schoolbook" w:hAnsi="Century Schoolbook"/>
          <w:sz w:val="20"/>
          <w:szCs w:val="20"/>
          <w:lang w:val="fr-FR"/>
        </w:rPr>
        <w:t xml:space="preserve"> Tallinn</w:t>
      </w:r>
      <w:r w:rsidRPr="00376B1D">
        <w:rPr>
          <w:rFonts w:ascii="Century Schoolbook" w:hAnsi="Century Schoolbook"/>
          <w:sz w:val="20"/>
          <w:szCs w:val="20"/>
          <w:lang w:val="fr-FR"/>
        </w:rPr>
        <w:t>, en Estonie,</w:t>
      </w:r>
      <w:r w:rsidR="0066043B" w:rsidRPr="00376B1D">
        <w:rPr>
          <w:rFonts w:ascii="Century Schoolbook" w:hAnsi="Century Schoolbook"/>
          <w:sz w:val="20"/>
          <w:szCs w:val="20"/>
          <w:lang w:val="fr-FR"/>
        </w:rPr>
        <w:t xml:space="preserve"> </w:t>
      </w:r>
      <w:r w:rsidR="00B673CE" w:rsidRPr="00376B1D">
        <w:rPr>
          <w:rFonts w:ascii="Century Schoolbook" w:hAnsi="Century Schoolbook"/>
          <w:sz w:val="20"/>
          <w:szCs w:val="20"/>
          <w:lang w:val="fr-FR"/>
        </w:rPr>
        <w:t xml:space="preserve">thématise à son tour le déterminé et l’indéterminé. </w:t>
      </w:r>
      <w:r w:rsidRPr="00376B1D">
        <w:rPr>
          <w:rFonts w:ascii="Century Schoolbook" w:hAnsi="Century Schoolbook"/>
          <w:sz w:val="20"/>
          <w:szCs w:val="20"/>
          <w:lang w:val="fr-FR"/>
        </w:rPr>
        <w:t xml:space="preserve">Dans un futur lointain, </w:t>
      </w:r>
      <w:r w:rsidR="005A2839" w:rsidRPr="00376B1D">
        <w:rPr>
          <w:rFonts w:ascii="Century Schoolbook" w:hAnsi="Century Schoolbook"/>
          <w:sz w:val="20"/>
          <w:szCs w:val="20"/>
          <w:lang w:val="fr-FR"/>
        </w:rPr>
        <w:t xml:space="preserve">un </w:t>
      </w:r>
      <w:r w:rsidRPr="00376B1D">
        <w:rPr>
          <w:rFonts w:ascii="Century Schoolbook" w:hAnsi="Century Schoolbook"/>
          <w:sz w:val="20"/>
          <w:szCs w:val="20"/>
          <w:lang w:val="fr-FR"/>
        </w:rPr>
        <w:t>« stalker », une sorte de passeur</w:t>
      </w:r>
      <w:r w:rsidR="004B3E47" w:rsidRPr="00376B1D">
        <w:rPr>
          <w:rFonts w:ascii="Century Schoolbook" w:hAnsi="Century Schoolbook"/>
          <w:sz w:val="20"/>
          <w:szCs w:val="20"/>
          <w:lang w:val="fr-FR"/>
        </w:rPr>
        <w:t>,</w:t>
      </w:r>
      <w:r w:rsidR="005A2839" w:rsidRPr="00376B1D">
        <w:rPr>
          <w:rFonts w:ascii="Century Schoolbook" w:hAnsi="Century Schoolbook"/>
          <w:sz w:val="20"/>
          <w:szCs w:val="20"/>
          <w:lang w:val="fr-FR"/>
        </w:rPr>
        <w:t xml:space="preserve"> guide deux visiteurs, en </w:t>
      </w:r>
      <w:r w:rsidRPr="00376B1D">
        <w:rPr>
          <w:rFonts w:ascii="Century Schoolbook" w:hAnsi="Century Schoolbook"/>
          <w:sz w:val="20"/>
          <w:szCs w:val="20"/>
          <w:lang w:val="fr-FR"/>
        </w:rPr>
        <w:t>l’occurrence</w:t>
      </w:r>
      <w:r w:rsidR="00C71953" w:rsidRPr="00376B1D">
        <w:rPr>
          <w:rFonts w:ascii="Century Schoolbook" w:hAnsi="Century Schoolbook"/>
          <w:sz w:val="20"/>
          <w:szCs w:val="20"/>
          <w:lang w:val="fr-FR"/>
        </w:rPr>
        <w:t xml:space="preserve"> deux tempéraments névrosés,</w:t>
      </w:r>
      <w:r w:rsidRPr="00376B1D">
        <w:rPr>
          <w:rFonts w:ascii="Century Schoolbook" w:hAnsi="Century Schoolbook"/>
          <w:sz w:val="20"/>
          <w:szCs w:val="20"/>
          <w:lang w:val="fr-FR"/>
        </w:rPr>
        <w:t xml:space="preserve"> un </w:t>
      </w:r>
      <w:r w:rsidR="00C71953" w:rsidRPr="00376B1D">
        <w:rPr>
          <w:rFonts w:ascii="Century Schoolbook" w:hAnsi="Century Schoolbook"/>
          <w:sz w:val="20"/>
          <w:szCs w:val="20"/>
          <w:lang w:val="fr-FR"/>
        </w:rPr>
        <w:t>Écrivain</w:t>
      </w:r>
      <w:r w:rsidRPr="00376B1D">
        <w:rPr>
          <w:rFonts w:ascii="Century Schoolbook" w:hAnsi="Century Schoolbook"/>
          <w:sz w:val="20"/>
          <w:szCs w:val="20"/>
          <w:lang w:val="fr-FR"/>
        </w:rPr>
        <w:t xml:space="preserve"> et un Professeur, à travers la </w:t>
      </w:r>
      <w:r w:rsidR="00C71953" w:rsidRPr="00376B1D">
        <w:rPr>
          <w:rFonts w:ascii="Century Schoolbook" w:hAnsi="Century Schoolbook"/>
          <w:sz w:val="20"/>
          <w:szCs w:val="20"/>
          <w:lang w:val="fr-FR"/>
        </w:rPr>
        <w:t>Z</w:t>
      </w:r>
      <w:r w:rsidRPr="00376B1D">
        <w:rPr>
          <w:rFonts w:ascii="Century Schoolbook" w:hAnsi="Century Schoolbook"/>
          <w:sz w:val="20"/>
          <w:szCs w:val="20"/>
          <w:lang w:val="fr-FR"/>
        </w:rPr>
        <w:t xml:space="preserve">one, un lieu en ruine </w:t>
      </w:r>
      <w:r w:rsidR="00C71953" w:rsidRPr="00376B1D">
        <w:rPr>
          <w:rFonts w:ascii="Century Schoolbook" w:hAnsi="Century Schoolbook"/>
          <w:sz w:val="20"/>
          <w:szCs w:val="20"/>
          <w:lang w:val="fr-FR"/>
        </w:rPr>
        <w:t xml:space="preserve">mais quadrillé par des militaires, </w:t>
      </w:r>
      <w:r w:rsidRPr="00376B1D">
        <w:rPr>
          <w:rFonts w:ascii="Century Schoolbook" w:hAnsi="Century Schoolbook"/>
          <w:sz w:val="20"/>
          <w:szCs w:val="20"/>
          <w:lang w:val="fr-FR"/>
        </w:rPr>
        <w:t>où les lois de la réalité ne s’appliquent</w:t>
      </w:r>
      <w:r w:rsidR="00FF6C9B" w:rsidRPr="00376B1D">
        <w:rPr>
          <w:rFonts w:ascii="Century Schoolbook" w:hAnsi="Century Schoolbook"/>
          <w:sz w:val="20"/>
          <w:szCs w:val="20"/>
          <w:lang w:val="fr-FR"/>
        </w:rPr>
        <w:t xml:space="preserve"> plus</w:t>
      </w:r>
      <w:r w:rsidRPr="00376B1D">
        <w:rPr>
          <w:rFonts w:ascii="Century Schoolbook" w:hAnsi="Century Schoolbook" w:cs="Arial"/>
          <w:sz w:val="20"/>
          <w:szCs w:val="20"/>
          <w:lang w:val="fr-FR"/>
        </w:rPr>
        <w:t xml:space="preserve">. En son cœur </w:t>
      </w:r>
      <w:r w:rsidR="005A2839" w:rsidRPr="00376B1D">
        <w:rPr>
          <w:rFonts w:ascii="Century Schoolbook" w:hAnsi="Century Schoolbook" w:cs="Arial"/>
          <w:sz w:val="20"/>
          <w:szCs w:val="20"/>
          <w:lang w:val="fr-FR"/>
        </w:rPr>
        <w:t xml:space="preserve">se trouve </w:t>
      </w:r>
      <w:r w:rsidR="00FF6C9B" w:rsidRPr="00376B1D">
        <w:rPr>
          <w:rFonts w:ascii="Century Schoolbook" w:hAnsi="Century Schoolbook" w:cs="Arial"/>
          <w:sz w:val="20"/>
          <w:szCs w:val="20"/>
          <w:lang w:val="fr-FR"/>
        </w:rPr>
        <w:t xml:space="preserve">« la chambre », </w:t>
      </w:r>
      <w:r w:rsidRPr="00376B1D">
        <w:rPr>
          <w:rFonts w:ascii="Century Schoolbook" w:hAnsi="Century Schoolbook" w:cs="Arial"/>
          <w:sz w:val="20"/>
          <w:szCs w:val="20"/>
          <w:lang w:val="fr-FR"/>
        </w:rPr>
        <w:t>un</w:t>
      </w:r>
      <w:r w:rsidR="00FF6C9B" w:rsidRPr="00376B1D">
        <w:rPr>
          <w:rFonts w:ascii="Century Schoolbook" w:hAnsi="Century Schoolbook" w:cs="Arial"/>
          <w:sz w:val="20"/>
          <w:szCs w:val="20"/>
          <w:lang w:val="fr-FR"/>
        </w:rPr>
        <w:t xml:space="preserve"> </w:t>
      </w:r>
      <w:r w:rsidR="004B3E47" w:rsidRPr="00376B1D">
        <w:rPr>
          <w:rFonts w:ascii="Century Schoolbook" w:hAnsi="Century Schoolbook" w:cs="Arial"/>
          <w:sz w:val="20"/>
          <w:szCs w:val="20"/>
          <w:lang w:val="fr-FR"/>
        </w:rPr>
        <w:t>endroit</w:t>
      </w:r>
      <w:r w:rsidR="005A2839" w:rsidRPr="00376B1D">
        <w:rPr>
          <w:rFonts w:ascii="Century Schoolbook" w:hAnsi="Century Schoolbook" w:cs="Arial"/>
          <w:sz w:val="20"/>
          <w:szCs w:val="20"/>
          <w:lang w:val="fr-FR"/>
        </w:rPr>
        <w:t xml:space="preserve"> convoité</w:t>
      </w:r>
      <w:r w:rsidRPr="00376B1D">
        <w:rPr>
          <w:rFonts w:ascii="Century Schoolbook" w:hAnsi="Century Schoolbook" w:cs="Arial"/>
          <w:sz w:val="20"/>
          <w:szCs w:val="20"/>
          <w:lang w:val="fr-FR"/>
        </w:rPr>
        <w:t xml:space="preserve">, </w:t>
      </w:r>
      <w:r w:rsidR="00FF6C9B" w:rsidRPr="00376B1D">
        <w:rPr>
          <w:rFonts w:ascii="Century Schoolbook" w:hAnsi="Century Schoolbook" w:cs="Arial"/>
          <w:sz w:val="20"/>
          <w:szCs w:val="20"/>
          <w:lang w:val="fr-FR"/>
        </w:rPr>
        <w:t xml:space="preserve">demeurant </w:t>
      </w:r>
      <w:r w:rsidR="005A2839" w:rsidRPr="00376B1D">
        <w:rPr>
          <w:rFonts w:ascii="Century Schoolbook" w:hAnsi="Century Schoolbook" w:cs="Arial"/>
          <w:sz w:val="20"/>
          <w:szCs w:val="20"/>
          <w:lang w:val="fr-FR"/>
        </w:rPr>
        <w:t>hors champ</w:t>
      </w:r>
      <w:r w:rsidR="00FF6C9B" w:rsidRPr="00376B1D">
        <w:rPr>
          <w:rFonts w:ascii="Century Schoolbook" w:hAnsi="Century Schoolbook" w:cs="Arial"/>
          <w:sz w:val="20"/>
          <w:szCs w:val="20"/>
          <w:lang w:val="fr-FR"/>
        </w:rPr>
        <w:t xml:space="preserve"> mais hantant le champ</w:t>
      </w:r>
      <w:r w:rsidR="005A2839"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où tous les souhaits peuvent être </w:t>
      </w:r>
      <w:r w:rsidR="005A2839" w:rsidRPr="00376B1D">
        <w:rPr>
          <w:rFonts w:ascii="Century Schoolbook" w:hAnsi="Century Schoolbook" w:cs="Arial"/>
          <w:sz w:val="20"/>
          <w:szCs w:val="20"/>
          <w:lang w:val="fr-FR"/>
        </w:rPr>
        <w:t>exaucés</w:t>
      </w:r>
      <w:r w:rsidR="00FF6C9B" w:rsidRPr="00376B1D">
        <w:rPr>
          <w:rFonts w:ascii="Century Schoolbook" w:hAnsi="Century Schoolbook" w:cs="Arial"/>
          <w:sz w:val="20"/>
          <w:szCs w:val="20"/>
          <w:lang w:val="fr-FR"/>
        </w:rPr>
        <w:t xml:space="preserve"> apparemment</w:t>
      </w:r>
      <w:r w:rsidR="005A2839" w:rsidRPr="00376B1D">
        <w:rPr>
          <w:rFonts w:ascii="Century Schoolbook" w:hAnsi="Century Schoolbook" w:cs="Arial"/>
          <w:sz w:val="20"/>
          <w:szCs w:val="20"/>
          <w:lang w:val="fr-FR"/>
        </w:rPr>
        <w:t xml:space="preserve"> au rebours d</w:t>
      </w:r>
      <w:r w:rsidR="00FF6C9B" w:rsidRPr="00376B1D">
        <w:rPr>
          <w:rFonts w:ascii="Century Schoolbook" w:hAnsi="Century Schoolbook" w:cs="Arial"/>
          <w:sz w:val="20"/>
          <w:szCs w:val="20"/>
          <w:lang w:val="fr-FR"/>
        </w:rPr>
        <w:t>u</w:t>
      </w:r>
      <w:r w:rsidR="005A2839" w:rsidRPr="00376B1D">
        <w:rPr>
          <w:rFonts w:ascii="Century Schoolbook" w:hAnsi="Century Schoolbook" w:cs="Arial"/>
          <w:sz w:val="20"/>
          <w:szCs w:val="20"/>
          <w:lang w:val="fr-FR"/>
        </w:rPr>
        <w:t xml:space="preserve"> </w:t>
      </w:r>
      <w:proofErr w:type="spellStart"/>
      <w:r w:rsidR="005A2839" w:rsidRPr="00376B1D">
        <w:rPr>
          <w:rFonts w:ascii="Century Schoolbook" w:hAnsi="Century Schoolbook" w:cs="Arial"/>
          <w:i/>
          <w:iCs/>
          <w:sz w:val="20"/>
          <w:szCs w:val="20"/>
          <w:lang w:val="fr-FR"/>
        </w:rPr>
        <w:t>Lasciate</w:t>
      </w:r>
      <w:proofErr w:type="spellEnd"/>
      <w:r w:rsidR="005A2839" w:rsidRPr="00376B1D">
        <w:rPr>
          <w:rFonts w:ascii="Century Schoolbook" w:hAnsi="Century Schoolbook" w:cs="Arial"/>
          <w:i/>
          <w:iCs/>
          <w:sz w:val="20"/>
          <w:szCs w:val="20"/>
          <w:lang w:val="fr-FR"/>
        </w:rPr>
        <w:t xml:space="preserve"> </w:t>
      </w:r>
      <w:proofErr w:type="spellStart"/>
      <w:r w:rsidR="005A2839" w:rsidRPr="00376B1D">
        <w:rPr>
          <w:rFonts w:ascii="Century Schoolbook" w:hAnsi="Century Schoolbook" w:cs="Arial"/>
          <w:i/>
          <w:iCs/>
          <w:sz w:val="20"/>
          <w:szCs w:val="20"/>
          <w:lang w:val="fr-FR"/>
        </w:rPr>
        <w:t>ogni</w:t>
      </w:r>
      <w:proofErr w:type="spellEnd"/>
      <w:r w:rsidR="005A2839" w:rsidRPr="00376B1D">
        <w:rPr>
          <w:rFonts w:ascii="Century Schoolbook" w:hAnsi="Century Schoolbook" w:cs="Arial"/>
          <w:i/>
          <w:iCs/>
          <w:sz w:val="20"/>
          <w:szCs w:val="20"/>
          <w:lang w:val="fr-FR"/>
        </w:rPr>
        <w:t xml:space="preserve"> </w:t>
      </w:r>
      <w:proofErr w:type="spellStart"/>
      <w:r w:rsidR="005A2839" w:rsidRPr="00376B1D">
        <w:rPr>
          <w:rFonts w:ascii="Century Schoolbook" w:hAnsi="Century Schoolbook" w:cs="Arial"/>
          <w:i/>
          <w:iCs/>
          <w:sz w:val="20"/>
          <w:szCs w:val="20"/>
          <w:lang w:val="fr-FR"/>
        </w:rPr>
        <w:t>speranza</w:t>
      </w:r>
      <w:proofErr w:type="spellEnd"/>
      <w:r w:rsidR="005A2839" w:rsidRPr="00376B1D">
        <w:rPr>
          <w:rFonts w:ascii="Century Schoolbook" w:hAnsi="Century Schoolbook" w:cs="Arial"/>
          <w:i/>
          <w:iCs/>
          <w:sz w:val="20"/>
          <w:szCs w:val="20"/>
          <w:lang w:val="fr-FR"/>
        </w:rPr>
        <w:t xml:space="preserve"> </w:t>
      </w:r>
      <w:proofErr w:type="spellStart"/>
      <w:r w:rsidR="005A2839" w:rsidRPr="00376B1D">
        <w:rPr>
          <w:rFonts w:ascii="Century Schoolbook" w:hAnsi="Century Schoolbook" w:cs="Arial"/>
          <w:i/>
          <w:iCs/>
          <w:sz w:val="20"/>
          <w:szCs w:val="20"/>
          <w:lang w:val="fr-FR"/>
        </w:rPr>
        <w:t>voi</w:t>
      </w:r>
      <w:proofErr w:type="spellEnd"/>
      <w:r w:rsidR="005A2839" w:rsidRPr="00376B1D">
        <w:rPr>
          <w:rFonts w:ascii="Century Schoolbook" w:hAnsi="Century Schoolbook" w:cs="Arial"/>
          <w:i/>
          <w:iCs/>
          <w:sz w:val="20"/>
          <w:szCs w:val="20"/>
          <w:lang w:val="fr-FR"/>
        </w:rPr>
        <w:t xml:space="preserve"> </w:t>
      </w:r>
      <w:proofErr w:type="spellStart"/>
      <w:r w:rsidR="005A2839" w:rsidRPr="00376B1D">
        <w:rPr>
          <w:rFonts w:ascii="Century Schoolbook" w:hAnsi="Century Schoolbook" w:cs="Arial"/>
          <w:i/>
          <w:iCs/>
          <w:sz w:val="20"/>
          <w:szCs w:val="20"/>
          <w:lang w:val="fr-FR"/>
        </w:rPr>
        <w:t>ch’intrate</w:t>
      </w:r>
      <w:proofErr w:type="spellEnd"/>
      <w:r w:rsidR="005A2839" w:rsidRPr="00376B1D">
        <w:rPr>
          <w:rFonts w:ascii="Century Schoolbook" w:hAnsi="Century Schoolbook" w:cs="Arial"/>
          <w:sz w:val="20"/>
          <w:szCs w:val="20"/>
          <w:lang w:val="fr-FR"/>
        </w:rPr>
        <w:t xml:space="preserve"> </w:t>
      </w:r>
      <w:r w:rsidR="005A2839" w:rsidRPr="00376B1D">
        <w:rPr>
          <w:rFonts w:ascii="Century Schoolbook" w:hAnsi="Century Schoolbook"/>
          <w:sz w:val="20"/>
          <w:szCs w:val="20"/>
          <w:lang w:val="fr-FR"/>
        </w:rPr>
        <w:t>dantesque</w:t>
      </w:r>
      <w:r w:rsidRPr="00376B1D">
        <w:rPr>
          <w:rFonts w:ascii="Century Schoolbook" w:hAnsi="Century Schoolbook"/>
          <w:sz w:val="20"/>
          <w:szCs w:val="20"/>
          <w:lang w:val="fr-FR"/>
        </w:rPr>
        <w:t xml:space="preserve">. </w:t>
      </w:r>
      <w:r w:rsidR="00FF6C9B" w:rsidRPr="00376B1D">
        <w:rPr>
          <w:rFonts w:ascii="Century Schoolbook" w:hAnsi="Century Schoolbook"/>
          <w:sz w:val="20"/>
          <w:szCs w:val="20"/>
          <w:lang w:val="fr-FR"/>
        </w:rPr>
        <w:t xml:space="preserve">Il n’empêche que </w:t>
      </w:r>
      <w:r w:rsidR="00C71953" w:rsidRPr="00376B1D">
        <w:rPr>
          <w:rFonts w:ascii="Century Schoolbook" w:hAnsi="Century Schoolbook"/>
          <w:sz w:val="20"/>
          <w:szCs w:val="20"/>
          <w:lang w:val="fr-FR"/>
        </w:rPr>
        <w:t xml:space="preserve">peu </w:t>
      </w:r>
      <w:r w:rsidR="00C71953" w:rsidRPr="00376B1D">
        <w:rPr>
          <w:rFonts w:ascii="Century Schoolbook" w:hAnsi="Century Schoolbook"/>
          <w:sz w:val="20"/>
          <w:szCs w:val="20"/>
          <w:lang w:val="fr-FR"/>
        </w:rPr>
        <w:lastRenderedPageBreak/>
        <w:t>nombreux sont ceux qui y parviennent</w:t>
      </w:r>
      <w:r w:rsidR="00FF6C9B" w:rsidRPr="00376B1D">
        <w:rPr>
          <w:rFonts w:ascii="Century Schoolbook" w:hAnsi="Century Schoolbook"/>
          <w:sz w:val="20"/>
          <w:szCs w:val="20"/>
          <w:lang w:val="fr-FR"/>
        </w:rPr>
        <w:t xml:space="preserve"> et que</w:t>
      </w:r>
      <w:r w:rsidR="00C71953" w:rsidRPr="00376B1D">
        <w:rPr>
          <w:rFonts w:ascii="Century Schoolbook" w:hAnsi="Century Schoolbook"/>
          <w:sz w:val="20"/>
          <w:szCs w:val="20"/>
          <w:lang w:val="fr-FR"/>
        </w:rPr>
        <w:t xml:space="preserve"> la plupart meurent en chemin. Plus les trois compagnons avancent dans </w:t>
      </w:r>
      <w:r w:rsidR="003C6091" w:rsidRPr="00376B1D">
        <w:rPr>
          <w:rFonts w:ascii="Century Schoolbook" w:hAnsi="Century Schoolbook"/>
          <w:sz w:val="20"/>
          <w:szCs w:val="20"/>
          <w:lang w:val="fr-FR"/>
        </w:rPr>
        <w:t>cette</w:t>
      </w:r>
      <w:r w:rsidR="00C71953" w:rsidRPr="00376B1D">
        <w:rPr>
          <w:rFonts w:ascii="Century Schoolbook" w:hAnsi="Century Schoolbook"/>
          <w:sz w:val="20"/>
          <w:szCs w:val="20"/>
          <w:lang w:val="fr-FR"/>
        </w:rPr>
        <w:t xml:space="preserve"> Zone</w:t>
      </w:r>
      <w:r w:rsidR="003C6091" w:rsidRPr="00376B1D">
        <w:rPr>
          <w:rFonts w:ascii="Century Schoolbook" w:hAnsi="Century Schoolbook"/>
          <w:sz w:val="20"/>
          <w:szCs w:val="20"/>
          <w:lang w:val="fr-FR"/>
        </w:rPr>
        <w:t xml:space="preserve"> boueuse</w:t>
      </w:r>
      <w:r w:rsidR="00C71953" w:rsidRPr="00376B1D">
        <w:rPr>
          <w:rFonts w:ascii="Century Schoolbook" w:hAnsi="Century Schoolbook"/>
          <w:sz w:val="20"/>
          <w:szCs w:val="20"/>
          <w:lang w:val="fr-FR"/>
        </w:rPr>
        <w:t>, plus les indices de danger apparaissent</w:t>
      </w:r>
      <w:r w:rsidR="003C6091" w:rsidRPr="00376B1D">
        <w:rPr>
          <w:rFonts w:ascii="Century Schoolbook" w:hAnsi="Century Schoolbook"/>
          <w:sz w:val="20"/>
          <w:szCs w:val="20"/>
          <w:lang w:val="fr-FR"/>
        </w:rPr>
        <w:t xml:space="preserve"> en effet</w:t>
      </w:r>
      <w:r w:rsidR="00C71953" w:rsidRPr="00376B1D">
        <w:rPr>
          <w:rFonts w:ascii="Century Schoolbook" w:hAnsi="Century Schoolbook"/>
          <w:sz w:val="20"/>
          <w:szCs w:val="20"/>
          <w:lang w:val="fr-FR"/>
        </w:rPr>
        <w:t xml:space="preserve"> : carcasses de véhicules, verre brisé, ossements, tunnel obscur, voix venue de nulle part, apparition d’un chien noir. </w:t>
      </w:r>
      <w:r w:rsidRPr="00376B1D">
        <w:rPr>
          <w:rFonts w:ascii="Century Schoolbook" w:hAnsi="Century Schoolbook"/>
          <w:sz w:val="20"/>
          <w:szCs w:val="20"/>
          <w:lang w:val="fr-FR"/>
        </w:rPr>
        <w:t>Alors qu’ils se reposent dans une antichambre, un téléphone sonne : c’est un faux numéro</w:t>
      </w:r>
      <w:r w:rsidR="004B3E47" w:rsidRPr="00376B1D">
        <w:rPr>
          <w:rFonts w:ascii="Century Schoolbook" w:hAnsi="Century Schoolbook"/>
          <w:sz w:val="20"/>
          <w:szCs w:val="20"/>
          <w:lang w:val="fr-FR"/>
        </w:rPr>
        <w:t>, comme si l</w:t>
      </w:r>
      <w:r w:rsidRPr="00376B1D">
        <w:rPr>
          <w:rFonts w:ascii="Century Schoolbook" w:hAnsi="Century Schoolbook"/>
          <w:sz w:val="20"/>
          <w:szCs w:val="20"/>
          <w:lang w:val="fr-FR"/>
        </w:rPr>
        <w:t xml:space="preserve">’impromptu du « soudain » </w:t>
      </w:r>
      <w:r w:rsidR="002C4B1C" w:rsidRPr="00376B1D">
        <w:rPr>
          <w:rFonts w:ascii="Century Schoolbook" w:hAnsi="Century Schoolbook"/>
          <w:sz w:val="20"/>
          <w:szCs w:val="20"/>
          <w:lang w:val="fr-FR"/>
        </w:rPr>
        <w:t>dostoïevskien</w:t>
      </w:r>
      <w:r w:rsidRPr="00376B1D">
        <w:rPr>
          <w:rFonts w:ascii="Century Schoolbook" w:hAnsi="Century Schoolbook"/>
          <w:sz w:val="20"/>
          <w:szCs w:val="20"/>
          <w:lang w:val="fr-FR"/>
        </w:rPr>
        <w:t xml:space="preserve"> résonn</w:t>
      </w:r>
      <w:r w:rsidR="004B3E47" w:rsidRPr="00376B1D">
        <w:rPr>
          <w:rFonts w:ascii="Century Schoolbook" w:hAnsi="Century Schoolbook"/>
          <w:sz w:val="20"/>
          <w:szCs w:val="20"/>
          <w:lang w:val="fr-FR"/>
        </w:rPr>
        <w:t>ait</w:t>
      </w:r>
      <w:r w:rsidRPr="00376B1D">
        <w:rPr>
          <w:rFonts w:ascii="Century Schoolbook" w:hAnsi="Century Schoolbook"/>
          <w:sz w:val="20"/>
          <w:szCs w:val="20"/>
          <w:lang w:val="fr-FR"/>
        </w:rPr>
        <w:t xml:space="preserve"> ici. Arrivés au seuil de la </w:t>
      </w:r>
      <w:r w:rsidR="00C71953" w:rsidRPr="00376B1D">
        <w:rPr>
          <w:rFonts w:ascii="Century Schoolbook" w:hAnsi="Century Schoolbook"/>
          <w:sz w:val="20"/>
          <w:szCs w:val="20"/>
          <w:lang w:val="fr-FR"/>
        </w:rPr>
        <w:t>C</w:t>
      </w:r>
      <w:r w:rsidRPr="00376B1D">
        <w:rPr>
          <w:rFonts w:ascii="Century Schoolbook" w:hAnsi="Century Schoolbook"/>
          <w:sz w:val="20"/>
          <w:szCs w:val="20"/>
          <w:lang w:val="fr-FR"/>
        </w:rPr>
        <w:t>hambre</w:t>
      </w:r>
      <w:r w:rsidR="005A2839" w:rsidRPr="00376B1D">
        <w:rPr>
          <w:rFonts w:ascii="Century Schoolbook" w:hAnsi="Century Schoolbook"/>
          <w:sz w:val="20"/>
          <w:szCs w:val="20"/>
          <w:lang w:val="fr-FR"/>
        </w:rPr>
        <w:t xml:space="preserve">, </w:t>
      </w:r>
      <w:r w:rsidR="00C71953" w:rsidRPr="00376B1D">
        <w:rPr>
          <w:rFonts w:ascii="Century Schoolbook" w:hAnsi="Century Schoolbook"/>
          <w:sz w:val="20"/>
          <w:szCs w:val="20"/>
          <w:lang w:val="fr-FR"/>
        </w:rPr>
        <w:t>a</w:t>
      </w:r>
      <w:r w:rsidRPr="00376B1D">
        <w:rPr>
          <w:rFonts w:ascii="Century Schoolbook" w:hAnsi="Century Schoolbook"/>
          <w:sz w:val="20"/>
          <w:szCs w:val="20"/>
          <w:lang w:val="fr-FR"/>
        </w:rPr>
        <w:t>ucun d</w:t>
      </w:r>
      <w:r w:rsidR="003C6091" w:rsidRPr="00376B1D">
        <w:rPr>
          <w:rFonts w:ascii="Century Schoolbook" w:hAnsi="Century Schoolbook"/>
          <w:sz w:val="20"/>
          <w:szCs w:val="20"/>
          <w:lang w:val="fr-FR"/>
        </w:rPr>
        <w:t>’</w:t>
      </w:r>
      <w:r w:rsidRPr="00376B1D">
        <w:rPr>
          <w:rFonts w:ascii="Century Schoolbook" w:hAnsi="Century Schoolbook"/>
          <w:sz w:val="20"/>
          <w:szCs w:val="20"/>
          <w:lang w:val="fr-FR"/>
        </w:rPr>
        <w:t>entre eux n</w:t>
      </w:r>
      <w:r w:rsidR="00BF6E50" w:rsidRPr="00376B1D">
        <w:rPr>
          <w:rFonts w:ascii="Century Schoolbook" w:hAnsi="Century Schoolbook"/>
          <w:sz w:val="20"/>
          <w:szCs w:val="20"/>
          <w:lang w:val="fr-FR"/>
        </w:rPr>
        <w:t>e s’y hasarde et, enfin, d</w:t>
      </w:r>
      <w:r w:rsidR="005A2839" w:rsidRPr="00376B1D">
        <w:rPr>
          <w:rFonts w:ascii="Century Schoolbook" w:hAnsi="Century Schoolbook"/>
          <w:sz w:val="20"/>
          <w:szCs w:val="20"/>
          <w:lang w:val="fr-FR"/>
        </w:rPr>
        <w:t xml:space="preserve">e retour à </w:t>
      </w:r>
      <w:r w:rsidRPr="00376B1D">
        <w:rPr>
          <w:rFonts w:ascii="Century Schoolbook" w:hAnsi="Century Schoolbook"/>
          <w:sz w:val="20"/>
          <w:szCs w:val="20"/>
          <w:lang w:val="fr-FR"/>
        </w:rPr>
        <w:t>la maison, le Stalker est en proie à une crise : l</w:t>
      </w:r>
      <w:r w:rsidR="00C71953" w:rsidRPr="00376B1D">
        <w:rPr>
          <w:rFonts w:ascii="Century Schoolbook" w:hAnsi="Century Schoolbook"/>
          <w:sz w:val="20"/>
          <w:szCs w:val="20"/>
          <w:lang w:val="fr-FR"/>
        </w:rPr>
        <w:t>’</w:t>
      </w:r>
      <w:r w:rsidRPr="00376B1D">
        <w:rPr>
          <w:rFonts w:ascii="Century Schoolbook" w:hAnsi="Century Schoolbook"/>
          <w:sz w:val="20"/>
          <w:szCs w:val="20"/>
          <w:lang w:val="fr-FR"/>
        </w:rPr>
        <w:t>humanité va perdre la foi en la Chambre et en l</w:t>
      </w:r>
      <w:r w:rsidR="00C71953" w:rsidRPr="00376B1D">
        <w:rPr>
          <w:rFonts w:ascii="Century Schoolbook" w:hAnsi="Century Schoolbook"/>
          <w:sz w:val="20"/>
          <w:szCs w:val="20"/>
          <w:lang w:val="fr-FR"/>
        </w:rPr>
        <w:t>’</w:t>
      </w:r>
      <w:r w:rsidRPr="00376B1D">
        <w:rPr>
          <w:rFonts w:ascii="Century Schoolbook" w:hAnsi="Century Schoolbook"/>
          <w:sz w:val="20"/>
          <w:szCs w:val="20"/>
          <w:lang w:val="fr-FR"/>
        </w:rPr>
        <w:t>espoir d</w:t>
      </w:r>
      <w:r w:rsidR="005A2839" w:rsidRPr="00376B1D">
        <w:rPr>
          <w:rFonts w:ascii="Century Schoolbook" w:hAnsi="Century Schoolbook"/>
          <w:sz w:val="20"/>
          <w:szCs w:val="20"/>
          <w:lang w:val="fr-FR"/>
        </w:rPr>
        <w:t>’</w:t>
      </w:r>
      <w:r w:rsidRPr="00376B1D">
        <w:rPr>
          <w:rFonts w:ascii="Century Schoolbook" w:hAnsi="Century Schoolbook"/>
          <w:sz w:val="20"/>
          <w:szCs w:val="20"/>
          <w:lang w:val="fr-FR"/>
        </w:rPr>
        <w:t xml:space="preserve">une vie meilleure. </w:t>
      </w:r>
      <w:r w:rsidR="00C71953" w:rsidRPr="00376B1D">
        <w:rPr>
          <w:rFonts w:ascii="Century Schoolbook" w:hAnsi="Century Schoolbook"/>
          <w:sz w:val="20"/>
          <w:szCs w:val="20"/>
          <w:lang w:val="fr-FR"/>
        </w:rPr>
        <w:t xml:space="preserve"> </w:t>
      </w:r>
      <w:r w:rsidR="003C6091" w:rsidRPr="00376B1D">
        <w:rPr>
          <w:rFonts w:ascii="Century Schoolbook" w:hAnsi="Century Schoolbook"/>
          <w:sz w:val="20"/>
          <w:szCs w:val="20"/>
          <w:lang w:val="fr-FR"/>
        </w:rPr>
        <w:t>On le voit, l</w:t>
      </w:r>
      <w:r w:rsidR="00C71953" w:rsidRPr="00376B1D">
        <w:rPr>
          <w:rFonts w:ascii="Century Schoolbook" w:hAnsi="Century Schoolbook"/>
          <w:sz w:val="20"/>
          <w:szCs w:val="20"/>
          <w:lang w:val="fr-FR"/>
        </w:rPr>
        <w:t>’exacerbation de la passion du seuil est fonction de l’e</w:t>
      </w:r>
      <w:r w:rsidRPr="00376B1D">
        <w:rPr>
          <w:rFonts w:ascii="Century Schoolbook" w:hAnsi="Century Schoolbook"/>
          <w:sz w:val="20"/>
          <w:szCs w:val="20"/>
          <w:lang w:val="fr-FR"/>
        </w:rPr>
        <w:t>nflement</w:t>
      </w:r>
      <w:r w:rsidRPr="00376B1D">
        <w:rPr>
          <w:rFonts w:ascii="Century Schoolbook" w:hAnsi="Century Schoolbook" w:cs="Arial"/>
          <w:sz w:val="20"/>
          <w:szCs w:val="20"/>
          <w:lang w:val="fr-FR"/>
        </w:rPr>
        <w:t xml:space="preserve"> de la </w:t>
      </w:r>
      <w:r w:rsidR="00C71953" w:rsidRPr="00376B1D">
        <w:rPr>
          <w:rFonts w:ascii="Century Schoolbook" w:hAnsi="Century Schoolbook" w:cs="Arial"/>
          <w:sz w:val="20"/>
          <w:szCs w:val="20"/>
          <w:lang w:val="fr-FR"/>
        </w:rPr>
        <w:t>Z</w:t>
      </w:r>
      <w:r w:rsidRPr="00376B1D">
        <w:rPr>
          <w:rFonts w:ascii="Century Schoolbook" w:hAnsi="Century Schoolbook" w:cs="Arial"/>
          <w:sz w:val="20"/>
          <w:szCs w:val="20"/>
          <w:lang w:val="fr-FR"/>
        </w:rPr>
        <w:t>one</w:t>
      </w:r>
      <w:r w:rsidR="00C71953" w:rsidRPr="00376B1D">
        <w:rPr>
          <w:rFonts w:ascii="Century Schoolbook" w:hAnsi="Century Schoolbook" w:cs="Arial"/>
          <w:sz w:val="20"/>
          <w:szCs w:val="20"/>
          <w:lang w:val="fr-FR"/>
        </w:rPr>
        <w:t>.</w:t>
      </w:r>
    </w:p>
    <w:p w14:paraId="4719775F" w14:textId="47B15F2C" w:rsidR="003121B2" w:rsidRPr="00376B1D" w:rsidRDefault="003121B2" w:rsidP="00B673CE">
      <w:pPr>
        <w:rPr>
          <w:rFonts w:ascii="Century Schoolbook" w:hAnsi="Century Schoolbook" w:cs="Arial"/>
          <w:sz w:val="20"/>
          <w:szCs w:val="20"/>
          <w:lang w:val="fr-FR"/>
        </w:rPr>
      </w:pPr>
      <w:r w:rsidRPr="00376B1D">
        <w:rPr>
          <w:rFonts w:ascii="Century Schoolbook" w:hAnsi="Century Schoolbook" w:cs="Arial"/>
          <w:sz w:val="20"/>
          <w:szCs w:val="20"/>
          <w:lang w:val="fr-FR"/>
        </w:rPr>
        <w:t>Un traitement plus onirique</w:t>
      </w:r>
      <w:r w:rsidRPr="00376B1D">
        <w:rPr>
          <w:rFonts w:ascii="Century Schoolbook" w:hAnsi="Century Schoolbook" w:cs="Arial"/>
          <w:i/>
          <w:iCs/>
          <w:sz w:val="20"/>
          <w:szCs w:val="20"/>
          <w:lang w:val="fr-FR"/>
        </w:rPr>
        <w:t xml:space="preserve"> </w:t>
      </w:r>
      <w:r w:rsidRPr="00376B1D">
        <w:rPr>
          <w:rFonts w:ascii="Century Schoolbook" w:hAnsi="Century Schoolbook" w:cs="Arial"/>
          <w:sz w:val="20"/>
          <w:szCs w:val="20"/>
          <w:lang w:val="fr-FR"/>
        </w:rPr>
        <w:t xml:space="preserve">est réservé à la marge dans </w:t>
      </w:r>
      <w:r w:rsidRPr="00376B1D">
        <w:rPr>
          <w:rFonts w:ascii="Century Schoolbook" w:hAnsi="Century Schoolbook" w:cs="Arial"/>
          <w:i/>
          <w:iCs/>
          <w:sz w:val="20"/>
          <w:szCs w:val="20"/>
          <w:lang w:val="fr-FR"/>
        </w:rPr>
        <w:t>Le pas suspendu de la cigogne</w:t>
      </w:r>
      <w:r w:rsidRPr="00376B1D">
        <w:rPr>
          <w:rFonts w:ascii="Century Schoolbook" w:hAnsi="Century Schoolbook" w:cs="Arial"/>
          <w:sz w:val="20"/>
          <w:szCs w:val="20"/>
          <w:lang w:val="fr-FR"/>
        </w:rPr>
        <w:t xml:space="preserve"> (</w:t>
      </w:r>
      <w:r w:rsidRPr="00376B1D">
        <w:rPr>
          <w:rFonts w:ascii="Century Schoolbook" w:hAnsi="Century Schoolbook" w:cs="Arial"/>
          <w:i/>
          <w:iCs/>
          <w:sz w:val="20"/>
          <w:szCs w:val="20"/>
          <w:lang w:val="fr-FR"/>
        </w:rPr>
        <w:t xml:space="preserve">The </w:t>
      </w:r>
      <w:proofErr w:type="spellStart"/>
      <w:r w:rsidRPr="00376B1D">
        <w:rPr>
          <w:rFonts w:ascii="Century Schoolbook" w:hAnsi="Century Schoolbook" w:cs="Arial"/>
          <w:i/>
          <w:iCs/>
          <w:sz w:val="20"/>
          <w:szCs w:val="20"/>
          <w:lang w:val="fr-FR"/>
        </w:rPr>
        <w:t>Suspended</w:t>
      </w:r>
      <w:proofErr w:type="spellEnd"/>
      <w:r w:rsidRPr="00376B1D">
        <w:rPr>
          <w:rFonts w:ascii="Century Schoolbook" w:hAnsi="Century Schoolbook" w:cs="Arial"/>
          <w:i/>
          <w:iCs/>
          <w:sz w:val="20"/>
          <w:szCs w:val="20"/>
          <w:lang w:val="fr-FR"/>
        </w:rPr>
        <w:t xml:space="preserve"> </w:t>
      </w:r>
      <w:proofErr w:type="spellStart"/>
      <w:r w:rsidRPr="00376B1D">
        <w:rPr>
          <w:rFonts w:ascii="Century Schoolbook" w:hAnsi="Century Schoolbook" w:cs="Arial"/>
          <w:i/>
          <w:iCs/>
          <w:sz w:val="20"/>
          <w:szCs w:val="20"/>
          <w:lang w:val="fr-FR"/>
        </w:rPr>
        <w:t>Step</w:t>
      </w:r>
      <w:proofErr w:type="spellEnd"/>
      <w:r w:rsidRPr="00376B1D">
        <w:rPr>
          <w:rFonts w:ascii="Century Schoolbook" w:hAnsi="Century Schoolbook" w:cs="Arial"/>
          <w:i/>
          <w:iCs/>
          <w:sz w:val="20"/>
          <w:szCs w:val="20"/>
          <w:lang w:val="fr-FR"/>
        </w:rPr>
        <w:t xml:space="preserve"> of the </w:t>
      </w:r>
      <w:proofErr w:type="spellStart"/>
      <w:r w:rsidRPr="00376B1D">
        <w:rPr>
          <w:rFonts w:ascii="Century Schoolbook" w:hAnsi="Century Schoolbook" w:cs="Arial"/>
          <w:i/>
          <w:iCs/>
          <w:sz w:val="20"/>
          <w:szCs w:val="20"/>
          <w:lang w:val="fr-FR"/>
        </w:rPr>
        <w:t>Stork</w:t>
      </w:r>
      <w:proofErr w:type="spellEnd"/>
      <w:r w:rsidRPr="00376B1D">
        <w:rPr>
          <w:rFonts w:ascii="Century Schoolbook" w:hAnsi="Century Schoolbook" w:cs="Arial"/>
          <w:sz w:val="20"/>
          <w:szCs w:val="20"/>
          <w:lang w:val="fr-FR"/>
        </w:rPr>
        <w:t xml:space="preserve">) de </w:t>
      </w:r>
      <w:hyperlink r:id="rId8" w:history="1">
        <w:r w:rsidRPr="00376B1D">
          <w:rPr>
            <w:rStyle w:val="Hyperlink"/>
            <w:rFonts w:ascii="Century Schoolbook" w:hAnsi="Century Schoolbook" w:cs="Arial"/>
            <w:color w:val="auto"/>
            <w:sz w:val="20"/>
            <w:szCs w:val="20"/>
            <w:u w:val="none"/>
            <w:lang w:val="fr-FR"/>
          </w:rPr>
          <w:t>Theo Angelopoulos</w:t>
        </w:r>
      </w:hyperlink>
      <w:r w:rsidRPr="00376B1D">
        <w:rPr>
          <w:rFonts w:ascii="Century Schoolbook" w:hAnsi="Century Schoolbook" w:cs="Arial"/>
          <w:sz w:val="20"/>
          <w:szCs w:val="20"/>
          <w:lang w:val="fr-FR"/>
        </w:rPr>
        <w:t> (1991). La « frontière »</w:t>
      </w:r>
      <w:r w:rsidR="003C6091"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qui sépare l’Albanie de la Grèce</w:t>
      </w:r>
      <w:r w:rsidR="003C6091" w:rsidRPr="00376B1D">
        <w:rPr>
          <w:rFonts w:ascii="Century Schoolbook" w:hAnsi="Century Schoolbook" w:cs="Arial"/>
          <w:sz w:val="20"/>
          <w:szCs w:val="20"/>
          <w:lang w:val="fr-FR"/>
        </w:rPr>
        <w:t xml:space="preserve"> est une barrière physique et mentale, car dotée d’une</w:t>
      </w:r>
      <w:r w:rsidRPr="00376B1D">
        <w:rPr>
          <w:rFonts w:ascii="Century Schoolbook" w:hAnsi="Century Schoolbook" w:cs="Arial"/>
          <w:sz w:val="20"/>
          <w:szCs w:val="20"/>
          <w:lang w:val="fr-FR"/>
        </w:rPr>
        <w:t xml:space="preserve"> « salle d’attente » </w:t>
      </w:r>
      <w:r w:rsidR="003C6091" w:rsidRPr="00376B1D">
        <w:rPr>
          <w:rFonts w:ascii="Century Schoolbook" w:hAnsi="Century Schoolbook" w:cs="Arial"/>
          <w:sz w:val="20"/>
          <w:szCs w:val="20"/>
          <w:lang w:val="fr-FR"/>
        </w:rPr>
        <w:t>qui n’a plus rien de temporaire : l</w:t>
      </w:r>
      <w:r w:rsidR="005A2839" w:rsidRPr="00376B1D">
        <w:rPr>
          <w:rFonts w:ascii="Century Schoolbook" w:hAnsi="Century Schoolbook" w:cs="Arial"/>
          <w:sz w:val="20"/>
          <w:szCs w:val="20"/>
          <w:lang w:val="fr-FR"/>
        </w:rPr>
        <w:t xml:space="preserve">es réfugiés </w:t>
      </w:r>
      <w:r w:rsidRPr="00376B1D">
        <w:rPr>
          <w:rFonts w:ascii="Century Schoolbook" w:hAnsi="Century Schoolbook" w:cs="Arial"/>
          <w:sz w:val="20"/>
          <w:szCs w:val="20"/>
          <w:lang w:val="fr-FR"/>
        </w:rPr>
        <w:t>attendent depuis si longtemps que cette maison est devenue un état d</w:t>
      </w:r>
      <w:r w:rsidR="00BF6E50"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esprit plutôt qu</w:t>
      </w:r>
      <w:r w:rsidR="00BF6E50"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 xml:space="preserve">un lieu physique. Deux scènes </w:t>
      </w:r>
      <w:r w:rsidR="0017130A" w:rsidRPr="00376B1D">
        <w:rPr>
          <w:rFonts w:ascii="Century Schoolbook" w:hAnsi="Century Schoolbook" w:cs="Arial"/>
          <w:sz w:val="20"/>
          <w:szCs w:val="20"/>
          <w:lang w:val="fr-FR"/>
        </w:rPr>
        <w:t>cristallisent</w:t>
      </w:r>
      <w:r w:rsidRPr="00376B1D">
        <w:rPr>
          <w:rFonts w:ascii="Century Schoolbook" w:hAnsi="Century Schoolbook" w:cs="Arial"/>
          <w:sz w:val="20"/>
          <w:szCs w:val="20"/>
          <w:lang w:val="fr-FR"/>
        </w:rPr>
        <w:t xml:space="preserve"> l’hésitation : </w:t>
      </w:r>
      <w:r w:rsidR="0017130A" w:rsidRPr="00376B1D">
        <w:rPr>
          <w:rFonts w:ascii="Century Schoolbook" w:hAnsi="Century Schoolbook" w:cs="Arial"/>
          <w:sz w:val="20"/>
          <w:szCs w:val="20"/>
          <w:lang w:val="fr-FR"/>
        </w:rPr>
        <w:t xml:space="preserve">dans l’incipit </w:t>
      </w:r>
      <w:r w:rsidRPr="00376B1D">
        <w:rPr>
          <w:rFonts w:ascii="Century Schoolbook" w:hAnsi="Century Schoolbook" w:cs="Arial"/>
          <w:sz w:val="20"/>
          <w:szCs w:val="20"/>
          <w:lang w:val="fr-FR"/>
        </w:rPr>
        <w:t>un colonel grec suspend sa marche sur un pont reliant les deux pays et s’arrête juste à la frontière, avançant : « La Grèce s</w:t>
      </w:r>
      <w:r w:rsidR="003C6091" w:rsidRPr="00376B1D">
        <w:rPr>
          <w:rFonts w:ascii="Century Schoolbook" w:hAnsi="Century Schoolbook" w:cs="Arial"/>
          <w:sz w:val="20"/>
          <w:szCs w:val="20"/>
          <w:lang w:val="fr-FR"/>
        </w:rPr>
        <w:t>’</w:t>
      </w:r>
      <w:r w:rsidRPr="00376B1D">
        <w:rPr>
          <w:rFonts w:ascii="Century Schoolbook" w:hAnsi="Century Schoolbook" w:cs="Arial"/>
          <w:sz w:val="20"/>
          <w:szCs w:val="20"/>
          <w:lang w:val="fr-FR"/>
        </w:rPr>
        <w:t xml:space="preserve">arrête à la ligne bleue. Si je fais un pas de plus, je serai ailleurs </w:t>
      </w:r>
      <w:proofErr w:type="gramStart"/>
      <w:r w:rsidRPr="00376B1D">
        <w:rPr>
          <w:rFonts w:ascii="Century Schoolbook" w:hAnsi="Century Schoolbook" w:cs="Arial"/>
          <w:sz w:val="20"/>
          <w:szCs w:val="20"/>
          <w:lang w:val="fr-FR"/>
        </w:rPr>
        <w:t>ou</w:t>
      </w:r>
      <w:proofErr w:type="gramEnd"/>
      <w:r w:rsidRPr="00376B1D">
        <w:rPr>
          <w:rFonts w:ascii="Century Schoolbook" w:hAnsi="Century Schoolbook" w:cs="Arial"/>
          <w:sz w:val="20"/>
          <w:szCs w:val="20"/>
          <w:lang w:val="fr-FR"/>
        </w:rPr>
        <w:t xml:space="preserve"> je mourrai ». Au loin, on aperçoit des gardes albanais armés de fusils. À la fin du film, le journaliste de la télévision grecque répète ce geste. </w:t>
      </w:r>
      <w:r w:rsidR="0017130A" w:rsidRPr="00376B1D">
        <w:rPr>
          <w:rFonts w:ascii="Century Schoolbook" w:hAnsi="Century Schoolbook" w:cs="Arial"/>
          <w:sz w:val="20"/>
          <w:szCs w:val="20"/>
          <w:lang w:val="fr-FR"/>
        </w:rPr>
        <w:t>Qui plus est, u</w:t>
      </w:r>
      <w:r w:rsidRPr="00376B1D">
        <w:rPr>
          <w:rFonts w:ascii="Century Schoolbook" w:hAnsi="Century Schoolbook" w:cs="Arial"/>
          <w:sz w:val="20"/>
          <w:szCs w:val="20"/>
          <w:lang w:val="fr-FR"/>
        </w:rPr>
        <w:t xml:space="preserve">n mariage orthodoxe a lieu entre une </w:t>
      </w:r>
      <w:r w:rsidR="001A793F">
        <w:rPr>
          <w:rFonts w:ascii="Century Schoolbook" w:hAnsi="Century Schoolbook" w:cs="Arial"/>
          <w:sz w:val="20"/>
          <w:szCs w:val="20"/>
          <w:lang w:val="fr-FR"/>
        </w:rPr>
        <w:t>jeune G</w:t>
      </w:r>
      <w:r w:rsidRPr="00376B1D">
        <w:rPr>
          <w:rFonts w:ascii="Century Schoolbook" w:hAnsi="Century Schoolbook" w:cs="Arial"/>
          <w:sz w:val="20"/>
          <w:szCs w:val="20"/>
          <w:lang w:val="fr-FR"/>
        </w:rPr>
        <w:t xml:space="preserve">recque et un </w:t>
      </w:r>
      <w:r w:rsidR="001A793F">
        <w:rPr>
          <w:rFonts w:ascii="Century Schoolbook" w:hAnsi="Century Schoolbook" w:cs="Arial"/>
          <w:sz w:val="20"/>
          <w:szCs w:val="20"/>
          <w:lang w:val="fr-FR"/>
        </w:rPr>
        <w:t>jeune</w:t>
      </w:r>
      <w:r w:rsidRPr="00376B1D">
        <w:rPr>
          <w:rFonts w:ascii="Century Schoolbook" w:hAnsi="Century Schoolbook" w:cs="Arial"/>
          <w:sz w:val="20"/>
          <w:szCs w:val="20"/>
          <w:lang w:val="fr-FR"/>
        </w:rPr>
        <w:t xml:space="preserve"> </w:t>
      </w:r>
      <w:r w:rsidR="001A793F">
        <w:rPr>
          <w:rFonts w:ascii="Century Schoolbook" w:hAnsi="Century Schoolbook" w:cs="Arial"/>
          <w:sz w:val="20"/>
          <w:szCs w:val="20"/>
          <w:lang w:val="fr-FR"/>
        </w:rPr>
        <w:t>A</w:t>
      </w:r>
      <w:r w:rsidRPr="00376B1D">
        <w:rPr>
          <w:rFonts w:ascii="Century Schoolbook" w:hAnsi="Century Schoolbook" w:cs="Arial"/>
          <w:sz w:val="20"/>
          <w:szCs w:val="20"/>
          <w:lang w:val="fr-FR"/>
        </w:rPr>
        <w:t>lbanais</w:t>
      </w:r>
      <w:r w:rsidR="003C6091"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séparés par un fleuve</w:t>
      </w:r>
      <w:r w:rsidR="0017130A" w:rsidRPr="00376B1D">
        <w:rPr>
          <w:rFonts w:ascii="Century Schoolbook" w:hAnsi="Century Schoolbook" w:cs="Arial"/>
          <w:sz w:val="20"/>
          <w:szCs w:val="20"/>
          <w:lang w:val="fr-FR"/>
        </w:rPr>
        <w:t xml:space="preserve"> et le</w:t>
      </w:r>
      <w:r w:rsidRPr="00376B1D">
        <w:rPr>
          <w:rFonts w:ascii="Century Schoolbook" w:hAnsi="Century Schoolbook" w:cs="Arial"/>
          <w:sz w:val="20"/>
          <w:szCs w:val="20"/>
          <w:lang w:val="fr-FR"/>
        </w:rPr>
        <w:t xml:space="preserve"> dernier plan filme longuement des ouvriers qui réparent les câbles électriques sur de poteaux</w:t>
      </w:r>
      <w:r w:rsidR="003C6091" w:rsidRPr="00376B1D">
        <w:rPr>
          <w:rFonts w:ascii="Century Schoolbook" w:hAnsi="Century Schoolbook" w:cs="Arial"/>
          <w:sz w:val="20"/>
          <w:szCs w:val="20"/>
          <w:lang w:val="fr-FR"/>
        </w:rPr>
        <w:t xml:space="preserve"> : </w:t>
      </w:r>
      <w:r w:rsidRPr="00376B1D">
        <w:rPr>
          <w:rFonts w:ascii="Century Schoolbook" w:hAnsi="Century Schoolbook" w:cs="Arial"/>
          <w:sz w:val="20"/>
          <w:szCs w:val="20"/>
          <w:lang w:val="fr-FR"/>
        </w:rPr>
        <w:t xml:space="preserve">pour rétablir le contact par-delà la frontière ? </w:t>
      </w:r>
      <w:r w:rsidR="003C6091" w:rsidRPr="00376B1D">
        <w:rPr>
          <w:rFonts w:ascii="Century Schoolbook" w:hAnsi="Century Schoolbook" w:cs="Arial"/>
          <w:sz w:val="20"/>
          <w:szCs w:val="20"/>
          <w:lang w:val="fr-FR"/>
        </w:rPr>
        <w:t>d</w:t>
      </w:r>
      <w:r w:rsidRPr="00376B1D">
        <w:rPr>
          <w:rFonts w:ascii="Century Schoolbook" w:hAnsi="Century Schoolbook" w:cs="Arial"/>
          <w:sz w:val="20"/>
          <w:szCs w:val="20"/>
          <w:lang w:val="fr-FR"/>
        </w:rPr>
        <w:t xml:space="preserve">es stylites ? </w:t>
      </w:r>
      <w:r w:rsidR="003C6091" w:rsidRPr="00376B1D">
        <w:rPr>
          <w:rFonts w:ascii="Century Schoolbook" w:hAnsi="Century Schoolbook" w:cs="Arial"/>
          <w:sz w:val="20"/>
          <w:szCs w:val="20"/>
          <w:lang w:val="fr-FR"/>
        </w:rPr>
        <w:t>d</w:t>
      </w:r>
      <w:r w:rsidRPr="00376B1D">
        <w:rPr>
          <w:rFonts w:ascii="Century Schoolbook" w:hAnsi="Century Schoolbook" w:cs="Arial"/>
          <w:sz w:val="20"/>
          <w:szCs w:val="20"/>
          <w:lang w:val="fr-FR"/>
        </w:rPr>
        <w:t>es cigognes ?</w:t>
      </w:r>
    </w:p>
    <w:p w14:paraId="3C47A2C7" w14:textId="06A9D4E0" w:rsidR="00DC288B" w:rsidRPr="00376B1D" w:rsidRDefault="00DC288B" w:rsidP="002D09A7">
      <w:pPr>
        <w:ind w:firstLine="720"/>
        <w:rPr>
          <w:rFonts w:ascii="Century Schoolbook" w:hAnsi="Century Schoolbook" w:cs="Arial"/>
          <w:sz w:val="20"/>
          <w:szCs w:val="20"/>
          <w:lang w:val="fr-FR"/>
        </w:rPr>
      </w:pPr>
    </w:p>
    <w:p w14:paraId="3C584268" w14:textId="36FBBBD7" w:rsidR="008864EC" w:rsidRPr="00376B1D" w:rsidRDefault="008864EC" w:rsidP="002D09A7">
      <w:pPr>
        <w:pStyle w:val="ListParagraph"/>
        <w:numPr>
          <w:ilvl w:val="0"/>
          <w:numId w:val="43"/>
        </w:numPr>
        <w:spacing w:line="240" w:lineRule="auto"/>
        <w:rPr>
          <w:rFonts w:ascii="Century Schoolbook" w:hAnsi="Century Schoolbook" w:cs="Arial"/>
          <w:sz w:val="20"/>
          <w:szCs w:val="20"/>
          <w:lang w:val="fr-FR"/>
        </w:rPr>
      </w:pPr>
      <w:r w:rsidRPr="00376B1D">
        <w:rPr>
          <w:rFonts w:ascii="Century Schoolbook" w:hAnsi="Century Schoolbook" w:cs="Arial"/>
          <w:sz w:val="20"/>
          <w:szCs w:val="20"/>
          <w:lang w:val="fr-FR"/>
        </w:rPr>
        <w:t>L’inconscient résidentiel</w:t>
      </w:r>
    </w:p>
    <w:p w14:paraId="3632D41B" w14:textId="77777777" w:rsidR="005E6F40" w:rsidRDefault="005E6F40" w:rsidP="005E6F40">
      <w:pPr>
        <w:ind w:firstLine="0"/>
        <w:rPr>
          <w:rFonts w:ascii="Century Schoolbook" w:hAnsi="Century Schoolbook" w:cs="Arial"/>
          <w:sz w:val="20"/>
          <w:szCs w:val="20"/>
          <w:lang w:val="fr-FR"/>
        </w:rPr>
      </w:pPr>
    </w:p>
    <w:p w14:paraId="71F1BFF1" w14:textId="625D73DD" w:rsidR="005E6F40" w:rsidRDefault="005641EB" w:rsidP="005E6F40">
      <w:pPr>
        <w:ind w:firstLine="436"/>
        <w:rPr>
          <w:rFonts w:ascii="Century Schoolbook" w:hAnsi="Century Schoolbook" w:cs="Arial"/>
          <w:sz w:val="20"/>
          <w:szCs w:val="20"/>
          <w:lang w:val="fr-FR"/>
        </w:rPr>
      </w:pPr>
      <w:r w:rsidRPr="00376B1D">
        <w:rPr>
          <w:rFonts w:ascii="Century Schoolbook" w:hAnsi="Century Schoolbook" w:cs="Arial"/>
          <w:sz w:val="20"/>
          <w:szCs w:val="20"/>
          <w:lang w:val="fr-FR"/>
        </w:rPr>
        <w:t xml:space="preserve">Dans </w:t>
      </w:r>
      <w:r w:rsidRPr="00376B1D">
        <w:rPr>
          <w:rFonts w:ascii="Century Schoolbook" w:hAnsi="Century Schoolbook" w:cs="Arial"/>
          <w:i/>
          <w:iCs/>
          <w:sz w:val="20"/>
          <w:szCs w:val="20"/>
          <w:lang w:val="fr-FR"/>
        </w:rPr>
        <w:t>Théorème</w:t>
      </w:r>
      <w:r w:rsidRPr="00376B1D">
        <w:rPr>
          <w:rFonts w:ascii="Century Schoolbook" w:hAnsi="Century Schoolbook" w:cs="Arial"/>
          <w:sz w:val="20"/>
          <w:szCs w:val="20"/>
          <w:lang w:val="fr-FR"/>
        </w:rPr>
        <w:t xml:space="preserve"> (1968), parabole cinématographique du travail de sape du régime bourgeois</w:t>
      </w:r>
      <w:r w:rsidR="00F6038A" w:rsidRPr="00376B1D">
        <w:rPr>
          <w:rFonts w:ascii="Century Schoolbook" w:hAnsi="Century Schoolbook" w:cs="Arial"/>
          <w:sz w:val="20"/>
          <w:szCs w:val="20"/>
          <w:lang w:val="fr-FR"/>
        </w:rPr>
        <w:t xml:space="preserve"> réactionnaire</w:t>
      </w:r>
      <w:r w:rsidRPr="00376B1D">
        <w:rPr>
          <w:rFonts w:ascii="Century Schoolbook" w:hAnsi="Century Schoolbook" w:cs="Arial"/>
          <w:sz w:val="20"/>
          <w:szCs w:val="20"/>
          <w:lang w:val="fr-FR"/>
        </w:rPr>
        <w:t xml:space="preserve">, </w:t>
      </w:r>
      <w:r w:rsidR="00C71953" w:rsidRPr="00376B1D">
        <w:rPr>
          <w:rFonts w:ascii="Century Schoolbook" w:hAnsi="Century Schoolbook" w:cs="Arial"/>
          <w:sz w:val="20"/>
          <w:szCs w:val="20"/>
          <w:lang w:val="fr-FR"/>
        </w:rPr>
        <w:t xml:space="preserve">le cordon de la banlieue </w:t>
      </w:r>
      <w:r w:rsidR="00637F7E" w:rsidRPr="00376B1D">
        <w:rPr>
          <w:rFonts w:ascii="Century Schoolbook" w:hAnsi="Century Schoolbook" w:cs="Arial"/>
          <w:sz w:val="20"/>
          <w:szCs w:val="20"/>
          <w:lang w:val="fr-FR"/>
        </w:rPr>
        <w:t>résidentielle</w:t>
      </w:r>
      <w:r w:rsidR="00C71953" w:rsidRPr="00376B1D">
        <w:rPr>
          <w:rFonts w:ascii="Century Schoolbook" w:hAnsi="Century Schoolbook" w:cs="Arial"/>
          <w:sz w:val="20"/>
          <w:szCs w:val="20"/>
          <w:lang w:val="fr-FR"/>
        </w:rPr>
        <w:t xml:space="preserve"> abrite des maisons-forteresses, entourées d’une « </w:t>
      </w:r>
      <w:r w:rsidRPr="00376B1D">
        <w:rPr>
          <w:rFonts w:ascii="Century Schoolbook" w:hAnsi="Century Schoolbook" w:cs="Arial"/>
          <w:sz w:val="20"/>
          <w:szCs w:val="20"/>
          <w:lang w:val="fr-FR"/>
        </w:rPr>
        <w:t>zone de turbulence</w:t>
      </w:r>
      <w:r w:rsidR="00C71953"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 xml:space="preserve"> </w:t>
      </w:r>
      <w:r w:rsidR="00A6558A" w:rsidRPr="00376B1D">
        <w:rPr>
          <w:rFonts w:ascii="Century Schoolbook" w:hAnsi="Century Schoolbook" w:cs="Arial"/>
          <w:sz w:val="20"/>
          <w:szCs w:val="20"/>
          <w:lang w:val="fr-FR"/>
        </w:rPr>
        <w:t>qui s’</w:t>
      </w:r>
      <w:r w:rsidR="00637F7E" w:rsidRPr="00376B1D">
        <w:rPr>
          <w:rFonts w:ascii="Century Schoolbook" w:hAnsi="Century Schoolbook" w:cs="Arial"/>
          <w:sz w:val="20"/>
          <w:szCs w:val="20"/>
          <w:lang w:val="fr-FR"/>
        </w:rPr>
        <w:t>infiltrera</w:t>
      </w:r>
      <w:r w:rsidR="00A6558A" w:rsidRPr="00376B1D">
        <w:rPr>
          <w:rFonts w:ascii="Century Schoolbook" w:hAnsi="Century Schoolbook" w:cs="Arial"/>
          <w:sz w:val="20"/>
          <w:szCs w:val="20"/>
          <w:lang w:val="fr-FR"/>
        </w:rPr>
        <w:t xml:space="preserve"> peu à peu dans ce </w:t>
      </w:r>
      <w:r w:rsidRPr="00376B1D">
        <w:rPr>
          <w:rFonts w:ascii="Century Schoolbook" w:hAnsi="Century Schoolbook" w:cs="Arial"/>
          <w:sz w:val="20"/>
          <w:szCs w:val="20"/>
          <w:lang w:val="fr-FR"/>
        </w:rPr>
        <w:t>repli sur soi de cette caste retranchée du monde</w:t>
      </w:r>
      <w:r w:rsidR="00F6038A" w:rsidRPr="00376B1D">
        <w:rPr>
          <w:rFonts w:ascii="Century Schoolbook" w:hAnsi="Century Schoolbook" w:cs="Arial"/>
          <w:sz w:val="20"/>
          <w:szCs w:val="20"/>
          <w:lang w:val="fr-FR"/>
        </w:rPr>
        <w:t xml:space="preserve">. </w:t>
      </w:r>
      <w:r w:rsidR="00637F7E" w:rsidRPr="00376B1D">
        <w:rPr>
          <w:rFonts w:ascii="Century Schoolbook" w:hAnsi="Century Schoolbook" w:cs="Arial"/>
          <w:sz w:val="20"/>
          <w:szCs w:val="20"/>
          <w:lang w:val="fr-FR"/>
        </w:rPr>
        <w:t>Comme chez Dostoïevski, l</w:t>
      </w:r>
      <w:r w:rsidRPr="00376B1D">
        <w:rPr>
          <w:rFonts w:ascii="Century Schoolbook" w:hAnsi="Century Schoolbook" w:cs="Arial"/>
          <w:sz w:val="20"/>
          <w:szCs w:val="20"/>
          <w:lang w:val="fr-FR"/>
        </w:rPr>
        <w:t xml:space="preserve">’invité, l’ange, l’étranger, </w:t>
      </w:r>
      <w:r w:rsidR="00A6558A" w:rsidRPr="00376B1D">
        <w:rPr>
          <w:rFonts w:ascii="Century Schoolbook" w:hAnsi="Century Schoolbook" w:cs="Arial"/>
          <w:sz w:val="20"/>
          <w:szCs w:val="20"/>
          <w:lang w:val="fr-FR"/>
        </w:rPr>
        <w:t>« scandaleusement beau »</w:t>
      </w:r>
      <w:r w:rsidR="00A6558A" w:rsidRPr="00376B1D">
        <w:rPr>
          <w:rFonts w:ascii="Century Schoolbook" w:hAnsi="Century Schoolbook" w:cs="Arial"/>
          <w:sz w:val="20"/>
          <w:szCs w:val="20"/>
          <w:vertAlign w:val="superscript"/>
          <w:lang w:val="fr-FR"/>
        </w:rPr>
        <w:footnoteReference w:id="26"/>
      </w:r>
      <w:r w:rsidR="00BF6E50" w:rsidRPr="00376B1D">
        <w:rPr>
          <w:rFonts w:ascii="Century Schoolbook" w:hAnsi="Century Schoolbook" w:cs="Arial"/>
          <w:sz w:val="20"/>
          <w:szCs w:val="20"/>
          <w:vertAlign w:val="superscript"/>
          <w:lang w:val="fr-FR"/>
        </w:rPr>
        <w:t xml:space="preserve"> </w:t>
      </w:r>
      <w:r w:rsidRPr="00376B1D">
        <w:rPr>
          <w:rFonts w:ascii="Century Schoolbook" w:hAnsi="Century Schoolbook" w:cs="Arial"/>
          <w:sz w:val="20"/>
          <w:szCs w:val="20"/>
          <w:lang w:val="fr-FR"/>
        </w:rPr>
        <w:t xml:space="preserve">pénètre par effraction dans le huis clos </w:t>
      </w:r>
      <w:r w:rsidR="00042E2D" w:rsidRPr="00376B1D">
        <w:rPr>
          <w:rFonts w:ascii="Century Schoolbook" w:hAnsi="Century Schoolbook" w:cs="Arial"/>
          <w:sz w:val="20"/>
          <w:szCs w:val="20"/>
          <w:lang w:val="fr-FR"/>
        </w:rPr>
        <w:t xml:space="preserve">feutré </w:t>
      </w:r>
      <w:r w:rsidR="005E6F40">
        <w:rPr>
          <w:rFonts w:ascii="Century Schoolbook" w:hAnsi="Century Schoolbook" w:cs="Arial"/>
          <w:sz w:val="20"/>
          <w:szCs w:val="20"/>
          <w:lang w:val="fr-FR"/>
        </w:rPr>
        <w:t xml:space="preserve">et policé </w:t>
      </w:r>
      <w:r w:rsidRPr="00376B1D">
        <w:rPr>
          <w:rFonts w:ascii="Century Schoolbook" w:hAnsi="Century Schoolbook" w:cs="Arial"/>
          <w:sz w:val="20"/>
          <w:szCs w:val="20"/>
          <w:lang w:val="fr-FR"/>
        </w:rPr>
        <w:t>de la bourgeoisie industrielle cossue du nord-ouest de Milan</w:t>
      </w:r>
      <w:r w:rsidR="005E6F40">
        <w:rPr>
          <w:rFonts w:ascii="Century Schoolbook" w:hAnsi="Century Schoolbook" w:cs="Arial"/>
          <w:sz w:val="20"/>
          <w:szCs w:val="20"/>
          <w:lang w:val="fr-FR"/>
        </w:rPr>
        <w:t>, « </w:t>
      </w:r>
      <w:r w:rsidR="00042E2D" w:rsidRPr="00376B1D">
        <w:rPr>
          <w:rFonts w:ascii="Century Schoolbook" w:hAnsi="Century Schoolbook" w:cs="Arial"/>
          <w:sz w:val="20"/>
          <w:szCs w:val="20"/>
          <w:lang w:val="fr-FR"/>
        </w:rPr>
        <w:t>murés dans leur silence »</w:t>
      </w:r>
      <w:r w:rsidR="00042E2D" w:rsidRPr="00376B1D">
        <w:rPr>
          <w:rFonts w:ascii="Century Schoolbook" w:hAnsi="Century Schoolbook" w:cs="Arial"/>
          <w:sz w:val="20"/>
          <w:szCs w:val="20"/>
          <w:vertAlign w:val="superscript"/>
          <w:lang w:val="fr-FR"/>
        </w:rPr>
        <w:footnoteReference w:id="27"/>
      </w:r>
      <w:r w:rsidR="00BF6E50" w:rsidRPr="00376B1D">
        <w:rPr>
          <w:rFonts w:ascii="Century Schoolbook" w:hAnsi="Century Schoolbook" w:cs="Arial"/>
          <w:sz w:val="20"/>
          <w:szCs w:val="20"/>
          <w:lang w:val="fr-FR"/>
        </w:rPr>
        <w:t>,</w:t>
      </w:r>
      <w:r w:rsidR="00104F8F">
        <w:rPr>
          <w:rFonts w:ascii="Century Schoolbook" w:hAnsi="Century Schoolbook" w:cs="Arial"/>
          <w:sz w:val="20"/>
          <w:szCs w:val="20"/>
          <w:lang w:val="fr-FR"/>
        </w:rPr>
        <w:t xml:space="preserve"> </w:t>
      </w:r>
      <w:r w:rsidR="005E6F40">
        <w:rPr>
          <w:rFonts w:ascii="Century Schoolbook" w:hAnsi="Century Schoolbook" w:cs="Arial"/>
          <w:sz w:val="20"/>
          <w:szCs w:val="20"/>
          <w:lang w:val="fr-FR"/>
        </w:rPr>
        <w:t>un silence d’</w:t>
      </w:r>
      <w:r w:rsidR="00BF6E50" w:rsidRPr="00376B1D">
        <w:rPr>
          <w:rFonts w:ascii="Century Schoolbook" w:hAnsi="Century Schoolbook" w:cs="Arial"/>
          <w:sz w:val="20"/>
          <w:szCs w:val="20"/>
          <w:lang w:val="fr-FR"/>
        </w:rPr>
        <w:t>acquiescement</w:t>
      </w:r>
      <w:r w:rsidR="005E6F40">
        <w:rPr>
          <w:rFonts w:ascii="Century Schoolbook" w:hAnsi="Century Schoolbook" w:cs="Arial"/>
          <w:sz w:val="20"/>
          <w:szCs w:val="20"/>
          <w:lang w:val="fr-FR"/>
        </w:rPr>
        <w:t>.</w:t>
      </w:r>
      <w:r w:rsidR="00BF6E50" w:rsidRPr="00376B1D">
        <w:rPr>
          <w:rFonts w:ascii="Century Schoolbook" w:hAnsi="Century Schoolbook" w:cs="Arial"/>
          <w:sz w:val="20"/>
          <w:szCs w:val="20"/>
          <w:lang w:val="fr-FR"/>
        </w:rPr>
        <w:t xml:space="preserve"> </w:t>
      </w:r>
      <w:r w:rsidR="00042E2D" w:rsidRPr="00376B1D">
        <w:rPr>
          <w:rFonts w:ascii="Century Schoolbook" w:hAnsi="Century Schoolbook" w:cs="Arial"/>
          <w:sz w:val="20"/>
          <w:szCs w:val="20"/>
          <w:lang w:val="fr-FR"/>
        </w:rPr>
        <w:t>L</w:t>
      </w:r>
      <w:r w:rsidR="00637F7E" w:rsidRPr="00376B1D">
        <w:rPr>
          <w:rFonts w:ascii="Century Schoolbook" w:hAnsi="Century Schoolbook" w:cs="Arial"/>
          <w:sz w:val="20"/>
          <w:szCs w:val="20"/>
          <w:lang w:val="fr-FR"/>
        </w:rPr>
        <w:t xml:space="preserve">a vie privée </w:t>
      </w:r>
      <w:r w:rsidR="00042E2D" w:rsidRPr="00376B1D">
        <w:rPr>
          <w:rFonts w:ascii="Century Schoolbook" w:hAnsi="Century Schoolbook" w:cs="Arial"/>
          <w:sz w:val="20"/>
          <w:szCs w:val="20"/>
          <w:lang w:val="fr-FR"/>
        </w:rPr>
        <w:t xml:space="preserve">de ces familles de gens aisés est </w:t>
      </w:r>
      <w:r w:rsidR="00637F7E" w:rsidRPr="00376B1D">
        <w:rPr>
          <w:rFonts w:ascii="Century Schoolbook" w:hAnsi="Century Schoolbook" w:cs="Arial"/>
          <w:sz w:val="20"/>
          <w:szCs w:val="20"/>
          <w:lang w:val="fr-FR"/>
        </w:rPr>
        <w:t>jalousement préservée</w:t>
      </w:r>
      <w:r w:rsidR="005E6F40">
        <w:rPr>
          <w:rFonts w:ascii="Century Schoolbook" w:hAnsi="Century Schoolbook" w:cs="Arial"/>
          <w:sz w:val="20"/>
          <w:szCs w:val="20"/>
          <w:lang w:val="fr-FR"/>
        </w:rPr>
        <w:t xml:space="preserve"> par des</w:t>
      </w:r>
      <w:r w:rsidR="00637F7E" w:rsidRPr="00376B1D">
        <w:rPr>
          <w:rFonts w:ascii="Century Schoolbook" w:hAnsi="Century Schoolbook" w:cs="Arial"/>
          <w:sz w:val="20"/>
          <w:szCs w:val="20"/>
          <w:lang w:val="fr-FR"/>
        </w:rPr>
        <w:t xml:space="preserve"> </w:t>
      </w:r>
      <w:r w:rsidR="00042E2D" w:rsidRPr="00376B1D">
        <w:rPr>
          <w:rFonts w:ascii="Century Schoolbook" w:hAnsi="Century Schoolbook" w:cs="Arial"/>
          <w:sz w:val="20"/>
          <w:szCs w:val="20"/>
          <w:lang w:val="fr-FR"/>
        </w:rPr>
        <w:t>« </w:t>
      </w:r>
      <w:r w:rsidR="00637F7E" w:rsidRPr="00376B1D">
        <w:rPr>
          <w:rFonts w:ascii="Century Schoolbook" w:hAnsi="Century Schoolbook" w:cs="Arial"/>
          <w:sz w:val="20"/>
          <w:szCs w:val="20"/>
          <w:lang w:val="fr-FR"/>
        </w:rPr>
        <w:t>stores baissés »</w:t>
      </w:r>
      <w:r w:rsidR="00637F7E" w:rsidRPr="00376B1D">
        <w:rPr>
          <w:rFonts w:ascii="Century Schoolbook" w:hAnsi="Century Schoolbook" w:cs="Arial"/>
          <w:sz w:val="20"/>
          <w:szCs w:val="20"/>
          <w:vertAlign w:val="superscript"/>
          <w:lang w:val="fr-FR"/>
        </w:rPr>
        <w:footnoteReference w:id="28"/>
      </w:r>
      <w:r w:rsidR="005E6F40">
        <w:rPr>
          <w:rFonts w:ascii="Century Schoolbook" w:hAnsi="Century Schoolbook" w:cs="Arial"/>
          <w:sz w:val="20"/>
          <w:szCs w:val="20"/>
          <w:lang w:val="fr-FR"/>
        </w:rPr>
        <w:t xml:space="preserve">, par </w:t>
      </w:r>
      <w:r w:rsidR="005E6F40" w:rsidRPr="00376B1D">
        <w:rPr>
          <w:rFonts w:ascii="Century Schoolbook" w:hAnsi="Century Schoolbook" w:cs="Arial"/>
          <w:sz w:val="20"/>
          <w:szCs w:val="20"/>
          <w:lang w:val="fr-FR"/>
        </w:rPr>
        <w:t>« une atmosphère qui s’oppose à l’éclosion de tout miracle »</w:t>
      </w:r>
      <w:r w:rsidR="005E6F40" w:rsidRPr="00376B1D">
        <w:rPr>
          <w:rFonts w:ascii="Century Schoolbook" w:hAnsi="Century Schoolbook" w:cs="Arial"/>
          <w:sz w:val="20"/>
          <w:szCs w:val="20"/>
          <w:vertAlign w:val="superscript"/>
          <w:lang w:val="fr-FR"/>
        </w:rPr>
        <w:t xml:space="preserve"> </w:t>
      </w:r>
      <w:r w:rsidR="005E6F40" w:rsidRPr="00376B1D">
        <w:rPr>
          <w:rFonts w:ascii="Century Schoolbook" w:hAnsi="Century Schoolbook" w:cs="Arial"/>
          <w:sz w:val="20"/>
          <w:szCs w:val="20"/>
          <w:vertAlign w:val="superscript"/>
          <w:lang w:val="fr-FR"/>
        </w:rPr>
        <w:footnoteReference w:id="29"/>
      </w:r>
      <w:r w:rsidR="005E6F40" w:rsidRPr="00376B1D">
        <w:rPr>
          <w:rFonts w:ascii="Century Schoolbook" w:hAnsi="Century Schoolbook" w:cs="Arial"/>
          <w:sz w:val="20"/>
          <w:szCs w:val="20"/>
          <w:lang w:val="fr-FR"/>
        </w:rPr>
        <w:t>.</w:t>
      </w:r>
      <w:r w:rsidR="00637F7E" w:rsidRPr="00376B1D">
        <w:rPr>
          <w:rFonts w:ascii="Century Schoolbook" w:hAnsi="Century Schoolbook" w:cs="Arial"/>
          <w:sz w:val="20"/>
          <w:szCs w:val="20"/>
          <w:lang w:val="fr-FR"/>
        </w:rPr>
        <w:t> </w:t>
      </w:r>
      <w:r w:rsidR="005E6F40" w:rsidRPr="00376B1D">
        <w:rPr>
          <w:rFonts w:ascii="Century Schoolbook" w:hAnsi="Century Schoolbook" w:cs="Arial"/>
          <w:sz w:val="20"/>
          <w:szCs w:val="20"/>
          <w:lang w:val="fr-FR"/>
        </w:rPr>
        <w:t xml:space="preserve">Le décor périurbain est </w:t>
      </w:r>
      <w:r w:rsidR="005E6F40">
        <w:rPr>
          <w:rFonts w:ascii="Century Schoolbook" w:hAnsi="Century Schoolbook" w:cs="Arial"/>
          <w:sz w:val="20"/>
          <w:szCs w:val="20"/>
          <w:lang w:val="fr-FR"/>
        </w:rPr>
        <w:t xml:space="preserve">alors </w:t>
      </w:r>
      <w:r w:rsidR="005E6F40" w:rsidRPr="00376B1D">
        <w:rPr>
          <w:rFonts w:ascii="Century Schoolbook" w:hAnsi="Century Schoolbook" w:cs="Arial"/>
          <w:sz w:val="20"/>
          <w:szCs w:val="20"/>
          <w:lang w:val="fr-FR"/>
        </w:rPr>
        <w:t xml:space="preserve">sollicité pour permettre </w:t>
      </w:r>
      <w:r w:rsidR="005E6F40">
        <w:rPr>
          <w:rFonts w:ascii="Century Schoolbook" w:hAnsi="Century Schoolbook" w:cs="Arial"/>
          <w:sz w:val="20"/>
          <w:szCs w:val="20"/>
          <w:lang w:val="fr-FR"/>
        </w:rPr>
        <w:t>une</w:t>
      </w:r>
      <w:r w:rsidR="005E6F40" w:rsidRPr="00376B1D">
        <w:rPr>
          <w:rFonts w:ascii="Century Schoolbook" w:hAnsi="Century Schoolbook" w:cs="Arial"/>
          <w:sz w:val="20"/>
          <w:szCs w:val="20"/>
          <w:lang w:val="fr-FR"/>
        </w:rPr>
        <w:t xml:space="preserve"> échappée </w:t>
      </w:r>
      <w:r w:rsidR="005E6F40">
        <w:rPr>
          <w:rFonts w:ascii="Century Schoolbook" w:hAnsi="Century Schoolbook" w:cs="Arial"/>
          <w:sz w:val="20"/>
          <w:szCs w:val="20"/>
          <w:lang w:val="fr-FR"/>
        </w:rPr>
        <w:t xml:space="preserve">centrifuge </w:t>
      </w:r>
      <w:r w:rsidR="005E6F40" w:rsidRPr="00376B1D">
        <w:rPr>
          <w:rFonts w:ascii="Century Schoolbook" w:hAnsi="Century Schoolbook" w:cs="Arial"/>
          <w:sz w:val="20"/>
          <w:szCs w:val="20"/>
          <w:lang w:val="fr-FR"/>
        </w:rPr>
        <w:t>hors de ce monde clos</w:t>
      </w:r>
      <w:r w:rsidR="005E6F40">
        <w:rPr>
          <w:rFonts w:ascii="Century Schoolbook" w:hAnsi="Century Schoolbook" w:cs="Arial"/>
          <w:sz w:val="20"/>
          <w:szCs w:val="20"/>
          <w:lang w:val="fr-FR"/>
        </w:rPr>
        <w:t xml:space="preserve"> </w:t>
      </w:r>
      <w:r w:rsidR="005E6F40" w:rsidRPr="00376B1D">
        <w:rPr>
          <w:rFonts w:ascii="Century Schoolbook" w:hAnsi="Century Schoolbook" w:cs="Arial"/>
          <w:sz w:val="20"/>
          <w:szCs w:val="20"/>
          <w:lang w:val="fr-FR"/>
        </w:rPr>
        <w:t xml:space="preserve">entouré par </w:t>
      </w:r>
      <w:r w:rsidR="005E6F40">
        <w:rPr>
          <w:rFonts w:ascii="Century Schoolbook" w:hAnsi="Century Schoolbook" w:cs="Arial"/>
          <w:sz w:val="20"/>
          <w:szCs w:val="20"/>
          <w:lang w:val="fr-FR"/>
        </w:rPr>
        <w:t>un rideau de</w:t>
      </w:r>
      <w:r w:rsidR="005E6F40" w:rsidRPr="00376B1D">
        <w:rPr>
          <w:rFonts w:ascii="Century Schoolbook" w:hAnsi="Century Schoolbook" w:cs="Arial"/>
          <w:sz w:val="20"/>
          <w:szCs w:val="20"/>
          <w:lang w:val="fr-FR"/>
        </w:rPr>
        <w:t xml:space="preserve"> peupliers</w:t>
      </w:r>
      <w:r w:rsidR="005E6F40">
        <w:rPr>
          <w:rFonts w:ascii="Century Schoolbook" w:hAnsi="Century Schoolbook" w:cs="Arial"/>
          <w:sz w:val="20"/>
          <w:szCs w:val="20"/>
          <w:lang w:val="fr-FR"/>
        </w:rPr>
        <w:t xml:space="preserve"> vers le </w:t>
      </w:r>
      <w:r w:rsidR="005E6F40" w:rsidRPr="00376B1D">
        <w:rPr>
          <w:rFonts w:ascii="Century Schoolbook" w:hAnsi="Century Schoolbook" w:cs="Arial"/>
          <w:sz w:val="20"/>
          <w:szCs w:val="20"/>
          <w:lang w:val="fr-FR"/>
        </w:rPr>
        <w:t>dehors sauvage, archaïque, sacré auquel appartient Emilie, d’origine paysanne. L’épigraphe du roman prend ainsi tout son sens</w:t>
      </w:r>
      <w:r w:rsidR="005E6F40">
        <w:rPr>
          <w:rFonts w:ascii="Century Schoolbook" w:hAnsi="Century Schoolbook" w:cs="Arial"/>
          <w:sz w:val="20"/>
          <w:szCs w:val="20"/>
          <w:lang w:val="fr-FR"/>
        </w:rPr>
        <w:t xml:space="preserve"> : </w:t>
      </w:r>
      <w:r w:rsidR="005E6F40" w:rsidRPr="00376B1D">
        <w:rPr>
          <w:rFonts w:ascii="Century Schoolbook" w:hAnsi="Century Schoolbook" w:cs="Arial"/>
          <w:sz w:val="20"/>
          <w:szCs w:val="20"/>
          <w:lang w:val="fr-FR"/>
        </w:rPr>
        <w:t>« </w:t>
      </w:r>
      <w:r w:rsidR="005E6F40" w:rsidRPr="00376B1D">
        <w:rPr>
          <w:rFonts w:ascii="Century Schoolbook" w:hAnsi="Century Schoolbook" w:cs="Arial"/>
          <w:i/>
          <w:iCs/>
          <w:sz w:val="20"/>
          <w:szCs w:val="20"/>
          <w:lang w:val="fr-FR"/>
        </w:rPr>
        <w:t xml:space="preserve">Dio </w:t>
      </w:r>
      <w:proofErr w:type="spellStart"/>
      <w:r w:rsidR="005E6F40" w:rsidRPr="00376B1D">
        <w:rPr>
          <w:rFonts w:ascii="Century Schoolbook" w:hAnsi="Century Schoolbook" w:cs="Arial"/>
          <w:i/>
          <w:iCs/>
          <w:sz w:val="20"/>
          <w:szCs w:val="20"/>
          <w:lang w:val="fr-FR"/>
        </w:rPr>
        <w:t>fece</w:t>
      </w:r>
      <w:proofErr w:type="spellEnd"/>
      <w:r w:rsidR="005E6F40" w:rsidRPr="00376B1D">
        <w:rPr>
          <w:rFonts w:ascii="Century Schoolbook" w:hAnsi="Century Schoolbook" w:cs="Arial"/>
          <w:i/>
          <w:iCs/>
          <w:sz w:val="20"/>
          <w:szCs w:val="20"/>
          <w:lang w:val="fr-FR"/>
        </w:rPr>
        <w:t xml:space="preserve"> </w:t>
      </w:r>
      <w:proofErr w:type="spellStart"/>
      <w:r w:rsidR="005E6F40" w:rsidRPr="00376B1D">
        <w:rPr>
          <w:rFonts w:ascii="Century Schoolbook" w:hAnsi="Century Schoolbook" w:cs="Arial"/>
          <w:i/>
          <w:iCs/>
          <w:sz w:val="20"/>
          <w:szCs w:val="20"/>
          <w:lang w:val="fr-FR"/>
        </w:rPr>
        <w:t>quindi</w:t>
      </w:r>
      <w:proofErr w:type="spellEnd"/>
      <w:r w:rsidR="005E6F40" w:rsidRPr="00376B1D">
        <w:rPr>
          <w:rFonts w:ascii="Century Schoolbook" w:hAnsi="Century Schoolbook" w:cs="Arial"/>
          <w:i/>
          <w:iCs/>
          <w:sz w:val="20"/>
          <w:szCs w:val="20"/>
          <w:lang w:val="fr-FR"/>
        </w:rPr>
        <w:t xml:space="preserve"> </w:t>
      </w:r>
      <w:proofErr w:type="spellStart"/>
      <w:r w:rsidR="005E6F40" w:rsidRPr="00376B1D">
        <w:rPr>
          <w:rFonts w:ascii="Century Schoolbook" w:hAnsi="Century Schoolbook" w:cs="Arial"/>
          <w:i/>
          <w:iCs/>
          <w:sz w:val="20"/>
          <w:szCs w:val="20"/>
          <w:lang w:val="fr-FR"/>
        </w:rPr>
        <w:t>piegare</w:t>
      </w:r>
      <w:proofErr w:type="spellEnd"/>
      <w:r w:rsidR="005E6F40" w:rsidRPr="00376B1D">
        <w:rPr>
          <w:rFonts w:ascii="Century Schoolbook" w:hAnsi="Century Schoolbook" w:cs="Arial"/>
          <w:i/>
          <w:iCs/>
          <w:sz w:val="20"/>
          <w:szCs w:val="20"/>
          <w:lang w:val="fr-FR"/>
        </w:rPr>
        <w:t xml:space="preserve"> il </w:t>
      </w:r>
      <w:proofErr w:type="spellStart"/>
      <w:r w:rsidR="005E6F40" w:rsidRPr="00376B1D">
        <w:rPr>
          <w:rFonts w:ascii="Century Schoolbook" w:hAnsi="Century Schoolbook" w:cs="Arial"/>
          <w:i/>
          <w:iCs/>
          <w:sz w:val="20"/>
          <w:szCs w:val="20"/>
          <w:lang w:val="fr-FR"/>
        </w:rPr>
        <w:t>popolo</w:t>
      </w:r>
      <w:proofErr w:type="spellEnd"/>
      <w:r w:rsidR="005E6F40" w:rsidRPr="00376B1D">
        <w:rPr>
          <w:rFonts w:ascii="Century Schoolbook" w:hAnsi="Century Schoolbook" w:cs="Arial"/>
          <w:i/>
          <w:iCs/>
          <w:sz w:val="20"/>
          <w:szCs w:val="20"/>
          <w:lang w:val="fr-FR"/>
        </w:rPr>
        <w:t xml:space="preserve"> per la via </w:t>
      </w:r>
      <w:proofErr w:type="spellStart"/>
      <w:r w:rsidR="005E6F40" w:rsidRPr="00376B1D">
        <w:rPr>
          <w:rFonts w:ascii="Century Schoolbook" w:hAnsi="Century Schoolbook" w:cs="Arial"/>
          <w:i/>
          <w:iCs/>
          <w:sz w:val="20"/>
          <w:szCs w:val="20"/>
          <w:lang w:val="fr-FR"/>
        </w:rPr>
        <w:t>del</w:t>
      </w:r>
      <w:proofErr w:type="spellEnd"/>
      <w:r w:rsidR="005E6F40" w:rsidRPr="00376B1D">
        <w:rPr>
          <w:rFonts w:ascii="Century Schoolbook" w:hAnsi="Century Schoolbook" w:cs="Arial"/>
          <w:i/>
          <w:iCs/>
          <w:sz w:val="20"/>
          <w:szCs w:val="20"/>
          <w:lang w:val="fr-FR"/>
        </w:rPr>
        <w:t xml:space="preserve"> </w:t>
      </w:r>
      <w:proofErr w:type="spellStart"/>
      <w:r w:rsidR="005E6F40" w:rsidRPr="00376B1D">
        <w:rPr>
          <w:rFonts w:ascii="Century Schoolbook" w:hAnsi="Century Schoolbook" w:cs="Arial"/>
          <w:i/>
          <w:iCs/>
          <w:sz w:val="20"/>
          <w:szCs w:val="20"/>
          <w:lang w:val="fr-FR"/>
        </w:rPr>
        <w:t>deserto</w:t>
      </w:r>
      <w:proofErr w:type="spellEnd"/>
      <w:r w:rsidR="005E6F40" w:rsidRPr="00376B1D">
        <w:rPr>
          <w:rFonts w:ascii="Century Schoolbook" w:hAnsi="Century Schoolbook" w:cs="Arial"/>
          <w:i/>
          <w:iCs/>
          <w:sz w:val="20"/>
          <w:szCs w:val="20"/>
          <w:lang w:val="fr-FR"/>
        </w:rPr>
        <w:t> </w:t>
      </w:r>
      <w:r w:rsidR="005E6F40" w:rsidRPr="00376B1D">
        <w:rPr>
          <w:rFonts w:ascii="Century Schoolbook" w:hAnsi="Century Schoolbook" w:cs="Arial"/>
          <w:sz w:val="20"/>
          <w:szCs w:val="20"/>
          <w:lang w:val="fr-FR"/>
        </w:rPr>
        <w:t xml:space="preserve">» (« Dieu fit alors faire un détour au peuple par le chemin du désert » (Exode XIII, 18)). </w:t>
      </w:r>
    </w:p>
    <w:p w14:paraId="29BD14A9" w14:textId="5ABCDFF8" w:rsidR="005641EB" w:rsidRPr="00376B1D" w:rsidRDefault="005E6F40" w:rsidP="005E6F40">
      <w:pPr>
        <w:rPr>
          <w:rFonts w:ascii="Century Schoolbook" w:hAnsi="Century Schoolbook" w:cs="Arial"/>
          <w:sz w:val="20"/>
          <w:szCs w:val="20"/>
          <w:lang w:val="fr-FR"/>
        </w:rPr>
      </w:pPr>
      <w:r>
        <w:rPr>
          <w:rFonts w:ascii="Century Schoolbook" w:hAnsi="Century Schoolbook" w:cs="Arial"/>
          <w:sz w:val="20"/>
          <w:szCs w:val="20"/>
          <w:lang w:val="fr-FR"/>
        </w:rPr>
        <w:t>Il revient à l</w:t>
      </w:r>
      <w:r w:rsidR="00BF2393" w:rsidRPr="00376B1D">
        <w:rPr>
          <w:rFonts w:ascii="Century Schoolbook" w:hAnsi="Century Schoolbook" w:cs="Arial"/>
          <w:sz w:val="20"/>
          <w:szCs w:val="20"/>
          <w:lang w:val="fr-FR"/>
        </w:rPr>
        <w:t>’émissaire de l’ailleurs</w:t>
      </w:r>
      <w:r>
        <w:rPr>
          <w:rFonts w:ascii="Century Schoolbook" w:hAnsi="Century Schoolbook" w:cs="Arial"/>
          <w:sz w:val="20"/>
          <w:szCs w:val="20"/>
          <w:lang w:val="fr-FR"/>
        </w:rPr>
        <w:t xml:space="preserve"> d’</w:t>
      </w:r>
      <w:r w:rsidR="00BF2393" w:rsidRPr="00376B1D">
        <w:rPr>
          <w:rFonts w:ascii="Century Schoolbook" w:hAnsi="Century Schoolbook" w:cs="Arial"/>
          <w:sz w:val="20"/>
          <w:szCs w:val="20"/>
          <w:lang w:val="fr-FR"/>
        </w:rPr>
        <w:t>ouvr</w:t>
      </w:r>
      <w:r>
        <w:rPr>
          <w:rFonts w:ascii="Century Schoolbook" w:hAnsi="Century Schoolbook" w:cs="Arial"/>
          <w:sz w:val="20"/>
          <w:szCs w:val="20"/>
          <w:lang w:val="fr-FR"/>
        </w:rPr>
        <w:t>ir</w:t>
      </w:r>
      <w:r w:rsidR="00BF2393" w:rsidRPr="00376B1D">
        <w:rPr>
          <w:rFonts w:ascii="Century Schoolbook" w:hAnsi="Century Schoolbook" w:cs="Arial"/>
          <w:sz w:val="20"/>
          <w:szCs w:val="20"/>
          <w:lang w:val="fr-FR"/>
        </w:rPr>
        <w:t xml:space="preserve"> une brèche dans </w:t>
      </w:r>
      <w:r>
        <w:rPr>
          <w:rFonts w:ascii="Century Schoolbook" w:hAnsi="Century Schoolbook" w:cs="Arial"/>
          <w:sz w:val="20"/>
          <w:szCs w:val="20"/>
          <w:lang w:val="fr-FR"/>
        </w:rPr>
        <w:t>c</w:t>
      </w:r>
      <w:r w:rsidR="00BF2393" w:rsidRPr="00376B1D">
        <w:rPr>
          <w:rFonts w:ascii="Century Schoolbook" w:hAnsi="Century Schoolbook" w:cs="Arial"/>
          <w:sz w:val="20"/>
          <w:szCs w:val="20"/>
          <w:lang w:val="fr-FR"/>
        </w:rPr>
        <w:t xml:space="preserve">e monde du devoir, </w:t>
      </w:r>
      <w:r>
        <w:rPr>
          <w:rFonts w:ascii="Century Schoolbook" w:hAnsi="Century Schoolbook" w:cs="Arial"/>
          <w:sz w:val="20"/>
          <w:szCs w:val="20"/>
          <w:lang w:val="fr-FR"/>
        </w:rPr>
        <w:t>d’</w:t>
      </w:r>
      <w:r w:rsidR="00BF2393" w:rsidRPr="00376B1D">
        <w:rPr>
          <w:rFonts w:ascii="Century Schoolbook" w:hAnsi="Century Schoolbook" w:cs="Arial"/>
          <w:sz w:val="20"/>
          <w:szCs w:val="20"/>
          <w:lang w:val="fr-FR"/>
        </w:rPr>
        <w:t>introdui</w:t>
      </w:r>
      <w:r>
        <w:rPr>
          <w:rFonts w:ascii="Century Schoolbook" w:hAnsi="Century Schoolbook" w:cs="Arial"/>
          <w:sz w:val="20"/>
          <w:szCs w:val="20"/>
          <w:lang w:val="fr-FR"/>
        </w:rPr>
        <w:t>re</w:t>
      </w:r>
      <w:r w:rsidR="00BF2393" w:rsidRPr="00376B1D">
        <w:rPr>
          <w:rFonts w:ascii="Century Schoolbook" w:hAnsi="Century Schoolbook" w:cs="Arial"/>
          <w:sz w:val="20"/>
          <w:szCs w:val="20"/>
          <w:lang w:val="fr-FR"/>
        </w:rPr>
        <w:t xml:space="preserve"> l’arbitraire et le possible dans l’univers immuable des maximes : il entraînera les habitants vers le dehors pour les </w:t>
      </w:r>
      <w:r w:rsidR="00BF2393" w:rsidRPr="00BF2393">
        <w:rPr>
          <w:rFonts w:ascii="Century Schoolbook" w:hAnsi="Century Schoolbook" w:cs="Arial"/>
          <w:i/>
          <w:iCs/>
          <w:sz w:val="20"/>
          <w:szCs w:val="20"/>
          <w:lang w:val="fr-FR"/>
        </w:rPr>
        <w:t>dévergonder</w:t>
      </w:r>
      <w:r w:rsidR="00BF2393" w:rsidRPr="00376B1D">
        <w:rPr>
          <w:rFonts w:ascii="Century Schoolbook" w:hAnsi="Century Schoolbook" w:cs="Arial"/>
          <w:sz w:val="20"/>
          <w:szCs w:val="20"/>
          <w:lang w:val="fr-FR"/>
        </w:rPr>
        <w:t>, les tirer de leur vergogne, de leur vilenie bourgeoise</w:t>
      </w:r>
      <w:r>
        <w:rPr>
          <w:rFonts w:ascii="Century Schoolbook" w:hAnsi="Century Schoolbook" w:cs="Arial"/>
          <w:sz w:val="20"/>
          <w:szCs w:val="20"/>
          <w:lang w:val="fr-FR"/>
        </w:rPr>
        <w:t>, en provoquant</w:t>
      </w:r>
      <w:r w:rsidR="00BF2393" w:rsidRPr="00376B1D">
        <w:rPr>
          <w:rFonts w:ascii="Century Schoolbook" w:hAnsi="Century Schoolbook" w:cs="Arial"/>
          <w:sz w:val="20"/>
          <w:szCs w:val="20"/>
          <w:lang w:val="fr-FR"/>
        </w:rPr>
        <w:t xml:space="preserve"> un « tumulte modal »</w:t>
      </w:r>
      <w:r w:rsidR="00BF2393" w:rsidRPr="00376B1D">
        <w:rPr>
          <w:rFonts w:ascii="Century Schoolbook" w:hAnsi="Century Schoolbook" w:cs="Arial"/>
          <w:sz w:val="20"/>
          <w:szCs w:val="20"/>
          <w:vertAlign w:val="superscript"/>
          <w:lang w:val="fr-FR"/>
        </w:rPr>
        <w:footnoteReference w:id="30"/>
      </w:r>
      <w:r w:rsidR="00783F64">
        <w:rPr>
          <w:rFonts w:ascii="Century Schoolbook" w:hAnsi="Century Schoolbook" w:cs="Arial"/>
          <w:sz w:val="20"/>
          <w:szCs w:val="20"/>
          <w:lang w:val="fr-FR"/>
        </w:rPr>
        <w:t xml:space="preserve"> </w:t>
      </w:r>
      <w:r w:rsidR="00783F64" w:rsidRPr="00376B1D">
        <w:rPr>
          <w:rFonts w:ascii="Century Schoolbook" w:hAnsi="Century Schoolbook" w:cs="Arial"/>
          <w:sz w:val="20"/>
          <w:szCs w:val="20"/>
          <w:lang w:val="fr-FR"/>
        </w:rPr>
        <w:t>(vouloir et ne pas pouvoir)</w:t>
      </w:r>
      <w:r w:rsidR="00783F64">
        <w:rPr>
          <w:rFonts w:ascii="Century Schoolbook" w:hAnsi="Century Schoolbook" w:cs="Arial"/>
          <w:sz w:val="20"/>
          <w:szCs w:val="20"/>
          <w:lang w:val="fr-FR"/>
        </w:rPr>
        <w:t xml:space="preserve"> dans chaque membre de la famille</w:t>
      </w:r>
      <w:r w:rsidR="00BF2393" w:rsidRPr="00376B1D">
        <w:rPr>
          <w:rFonts w:ascii="Century Schoolbook" w:hAnsi="Century Schoolbook" w:cs="Arial"/>
          <w:sz w:val="20"/>
          <w:szCs w:val="20"/>
          <w:lang w:val="fr-FR"/>
        </w:rPr>
        <w:t xml:space="preserve">, un moment pathémique, </w:t>
      </w:r>
      <w:proofErr w:type="spellStart"/>
      <w:r w:rsidR="00BF2393" w:rsidRPr="00376B1D">
        <w:rPr>
          <w:rFonts w:ascii="Century Schoolbook" w:hAnsi="Century Schoolbook" w:cs="Arial"/>
          <w:sz w:val="20"/>
          <w:szCs w:val="20"/>
          <w:lang w:val="fr-FR"/>
        </w:rPr>
        <w:t>phorique</w:t>
      </w:r>
      <w:proofErr w:type="spellEnd"/>
      <w:r w:rsidR="00BF2393" w:rsidRPr="00376B1D">
        <w:rPr>
          <w:rFonts w:ascii="Century Schoolbook" w:hAnsi="Century Schoolbook" w:cs="Arial"/>
          <w:sz w:val="20"/>
          <w:szCs w:val="20"/>
          <w:lang w:val="fr-FR"/>
        </w:rPr>
        <w:t xml:space="preserve"> très intense, un embarras, prémisses d’un devenir-autre</w:t>
      </w:r>
      <w:r w:rsidR="00BF2393">
        <w:rPr>
          <w:rFonts w:ascii="Century Schoolbook" w:hAnsi="Century Schoolbook" w:cs="Arial"/>
          <w:sz w:val="20"/>
          <w:szCs w:val="20"/>
          <w:lang w:val="fr-FR"/>
        </w:rPr>
        <w:t xml:space="preserve">. </w:t>
      </w:r>
      <w:r w:rsidR="00BF2393" w:rsidRPr="00376B1D">
        <w:rPr>
          <w:rFonts w:ascii="Century Schoolbook" w:hAnsi="Century Schoolbook" w:cs="Arial"/>
          <w:sz w:val="20"/>
          <w:szCs w:val="20"/>
          <w:lang w:val="fr-FR"/>
        </w:rPr>
        <w:t xml:space="preserve">La marge comme violation des liens sémiotiques et suspension de la narration se voit </w:t>
      </w:r>
      <w:r w:rsidR="00BF2393">
        <w:rPr>
          <w:rFonts w:ascii="Century Schoolbook" w:hAnsi="Century Schoolbook" w:cs="Arial"/>
          <w:sz w:val="20"/>
          <w:szCs w:val="20"/>
          <w:lang w:val="fr-FR"/>
        </w:rPr>
        <w:t>dès lors</w:t>
      </w:r>
      <w:r w:rsidR="00BF2393" w:rsidRPr="00376B1D">
        <w:rPr>
          <w:rFonts w:ascii="Century Schoolbook" w:hAnsi="Century Schoolbook" w:cs="Arial"/>
          <w:sz w:val="20"/>
          <w:szCs w:val="20"/>
          <w:lang w:val="fr-FR"/>
        </w:rPr>
        <w:t xml:space="preserve"> remplacée par l’hésitation existentielle</w:t>
      </w:r>
      <w:r w:rsidR="00BF2393" w:rsidRPr="00376B1D">
        <w:rPr>
          <w:rStyle w:val="FootnoteReference"/>
          <w:rFonts w:ascii="Century Schoolbook" w:hAnsi="Century Schoolbook" w:cs="Arial"/>
          <w:sz w:val="20"/>
          <w:szCs w:val="20"/>
          <w:lang w:val="fr-FR"/>
        </w:rPr>
        <w:footnoteReference w:id="31"/>
      </w:r>
      <w:r w:rsidR="00BF2393" w:rsidRPr="00376B1D">
        <w:rPr>
          <w:rFonts w:ascii="Century Schoolbook" w:hAnsi="Century Schoolbook" w:cs="Arial"/>
          <w:sz w:val="20"/>
          <w:szCs w:val="20"/>
          <w:lang w:val="fr-FR"/>
        </w:rPr>
        <w:t xml:space="preserve">. </w:t>
      </w:r>
      <w:r w:rsidR="00042E2D" w:rsidRPr="00376B1D">
        <w:rPr>
          <w:rFonts w:ascii="Century Schoolbook" w:hAnsi="Century Schoolbook" w:cs="Arial"/>
          <w:sz w:val="20"/>
          <w:szCs w:val="20"/>
          <w:lang w:val="fr-FR"/>
        </w:rPr>
        <w:t xml:space="preserve"> </w:t>
      </w:r>
      <w:r w:rsidR="00104F8F">
        <w:rPr>
          <w:rFonts w:ascii="Century Schoolbook" w:hAnsi="Century Schoolbook" w:cs="Arial"/>
          <w:sz w:val="20"/>
          <w:szCs w:val="20"/>
          <w:lang w:val="fr-FR"/>
        </w:rPr>
        <w:t xml:space="preserve">L’invité, </w:t>
      </w:r>
      <w:r w:rsidR="005641EB" w:rsidRPr="00376B1D">
        <w:rPr>
          <w:rFonts w:ascii="Century Schoolbook" w:hAnsi="Century Schoolbook" w:cs="Arial"/>
          <w:sz w:val="20"/>
          <w:szCs w:val="20"/>
          <w:lang w:val="fr-FR"/>
        </w:rPr>
        <w:t xml:space="preserve">se faisant progressivement inclure, entrouvre, déplie, délie </w:t>
      </w:r>
      <w:r w:rsidR="00BF2393">
        <w:rPr>
          <w:rFonts w:ascii="Century Schoolbook" w:hAnsi="Century Schoolbook" w:cs="Arial"/>
          <w:sz w:val="20"/>
          <w:szCs w:val="20"/>
          <w:lang w:val="fr-FR"/>
        </w:rPr>
        <w:t xml:space="preserve">ce dedans </w:t>
      </w:r>
      <w:r w:rsidR="00783F64">
        <w:rPr>
          <w:rFonts w:ascii="Century Schoolbook" w:hAnsi="Century Schoolbook" w:cs="Arial"/>
          <w:sz w:val="20"/>
          <w:szCs w:val="20"/>
          <w:lang w:val="fr-FR"/>
        </w:rPr>
        <w:t xml:space="preserve">étouffant </w:t>
      </w:r>
      <w:r w:rsidR="00104F8F">
        <w:rPr>
          <w:rFonts w:ascii="Century Schoolbook" w:hAnsi="Century Schoolbook" w:cs="Arial"/>
          <w:sz w:val="20"/>
          <w:szCs w:val="20"/>
          <w:lang w:val="fr-FR"/>
        </w:rPr>
        <w:t>et,</w:t>
      </w:r>
      <w:r w:rsidR="005641EB" w:rsidRPr="00376B1D">
        <w:rPr>
          <w:rFonts w:ascii="Century Schoolbook" w:hAnsi="Century Schoolbook" w:cs="Arial"/>
          <w:sz w:val="20"/>
          <w:szCs w:val="20"/>
          <w:lang w:val="fr-FR"/>
        </w:rPr>
        <w:t xml:space="preserve"> en se prêtant à leurs désirs latents refoulés</w:t>
      </w:r>
      <w:r w:rsidR="00104F8F">
        <w:rPr>
          <w:rFonts w:ascii="Century Schoolbook" w:hAnsi="Century Schoolbook" w:cs="Arial"/>
          <w:sz w:val="20"/>
          <w:szCs w:val="20"/>
          <w:lang w:val="fr-FR"/>
        </w:rPr>
        <w:t>,</w:t>
      </w:r>
      <w:r w:rsidR="005641EB" w:rsidRPr="00376B1D">
        <w:rPr>
          <w:rFonts w:ascii="Century Schoolbook" w:hAnsi="Century Schoolbook" w:cs="Arial"/>
          <w:sz w:val="20"/>
          <w:szCs w:val="20"/>
          <w:lang w:val="fr-FR"/>
        </w:rPr>
        <w:t xml:space="preserve"> il parvient à les escorter vers</w:t>
      </w:r>
      <w:r w:rsidR="00783F64">
        <w:rPr>
          <w:rFonts w:ascii="Century Schoolbook" w:hAnsi="Century Schoolbook" w:cs="Arial"/>
          <w:sz w:val="20"/>
          <w:szCs w:val="20"/>
          <w:lang w:val="fr-FR"/>
        </w:rPr>
        <w:t xml:space="preserve"> leur </w:t>
      </w:r>
      <w:proofErr w:type="spellStart"/>
      <w:r w:rsidR="00783F64" w:rsidRPr="00783F64">
        <w:rPr>
          <w:rFonts w:ascii="Century Schoolbook" w:hAnsi="Century Schoolbook" w:cs="Arial"/>
          <w:i/>
          <w:iCs/>
          <w:sz w:val="20"/>
          <w:szCs w:val="20"/>
          <w:lang w:val="fr-FR"/>
        </w:rPr>
        <w:t>ex-istence</w:t>
      </w:r>
      <w:proofErr w:type="spellEnd"/>
      <w:r w:rsidR="00783F64">
        <w:rPr>
          <w:rFonts w:ascii="Century Schoolbook" w:hAnsi="Century Schoolbook" w:cs="Arial"/>
          <w:sz w:val="20"/>
          <w:szCs w:val="20"/>
          <w:lang w:val="fr-FR"/>
        </w:rPr>
        <w:t xml:space="preserve">, au sens de saillie hors de soi </w:t>
      </w:r>
      <w:r w:rsidR="005641EB" w:rsidRPr="00376B1D">
        <w:rPr>
          <w:rFonts w:ascii="Century Schoolbook" w:hAnsi="Century Schoolbook" w:cs="Arial"/>
          <w:sz w:val="20"/>
          <w:szCs w:val="20"/>
          <w:lang w:val="fr-FR"/>
        </w:rPr>
        <w:t xml:space="preserve">: Pierre, timide, falot mais digne, vers l’ailleurs de l’art ; </w:t>
      </w:r>
      <w:r w:rsidR="005641EB" w:rsidRPr="00376B1D">
        <w:rPr>
          <w:rFonts w:ascii="Century Schoolbook" w:hAnsi="Century Schoolbook" w:cs="Arial"/>
          <w:sz w:val="20"/>
          <w:szCs w:val="20"/>
          <w:lang w:val="fr-FR"/>
        </w:rPr>
        <w:lastRenderedPageBreak/>
        <w:t xml:space="preserve">Odette, douce et inquiétante, vers la folie ; Lucie, </w:t>
      </w:r>
      <w:r w:rsidR="00BF6E50" w:rsidRPr="00376B1D">
        <w:rPr>
          <w:rFonts w:ascii="Century Schoolbook" w:hAnsi="Century Schoolbook" w:cs="Arial"/>
          <w:sz w:val="20"/>
          <w:szCs w:val="20"/>
          <w:lang w:val="fr-FR"/>
        </w:rPr>
        <w:t xml:space="preserve">délicate et </w:t>
      </w:r>
      <w:r w:rsidR="005641EB" w:rsidRPr="00376B1D">
        <w:rPr>
          <w:rFonts w:ascii="Century Schoolbook" w:hAnsi="Century Schoolbook" w:cs="Arial"/>
          <w:sz w:val="20"/>
          <w:szCs w:val="20"/>
          <w:lang w:val="fr-FR"/>
        </w:rPr>
        <w:t>raffinée, vers le pavillon de la luxure, voire vers l’inceste ; le père, avec sa majesté naturelle, vers le désert ; Emilie, la servante, vers le haut de la lévitation</w:t>
      </w:r>
      <w:r w:rsidR="00BF6E50" w:rsidRPr="00376B1D">
        <w:rPr>
          <w:rFonts w:ascii="Century Schoolbook" w:hAnsi="Century Schoolbook" w:cs="Arial"/>
          <w:sz w:val="20"/>
          <w:szCs w:val="20"/>
          <w:lang w:val="fr-FR"/>
        </w:rPr>
        <w:t>.</w:t>
      </w:r>
      <w:r w:rsidR="005641EB" w:rsidRPr="00376B1D">
        <w:rPr>
          <w:rFonts w:ascii="Century Schoolbook" w:hAnsi="Century Schoolbook" w:cs="Arial"/>
          <w:sz w:val="20"/>
          <w:szCs w:val="20"/>
          <w:lang w:val="fr-FR"/>
        </w:rPr>
        <w:t xml:space="preserve"> </w:t>
      </w:r>
    </w:p>
    <w:p w14:paraId="1F64AA08" w14:textId="75386C7D" w:rsidR="001007E0" w:rsidRPr="00376B1D" w:rsidRDefault="005641EB" w:rsidP="00637F7E">
      <w:pPr>
        <w:rPr>
          <w:rFonts w:ascii="Century Schoolbook" w:hAnsi="Century Schoolbook" w:cs="Arial"/>
          <w:sz w:val="20"/>
          <w:szCs w:val="20"/>
          <w:lang w:val="fr-FR"/>
        </w:rPr>
      </w:pPr>
      <w:r w:rsidRPr="00376B1D">
        <w:rPr>
          <w:rFonts w:ascii="Century Schoolbook" w:hAnsi="Century Schoolbook" w:cs="Arial"/>
          <w:sz w:val="20"/>
          <w:szCs w:val="20"/>
          <w:lang w:val="fr-FR"/>
        </w:rPr>
        <w:tab/>
        <w:t xml:space="preserve"> </w:t>
      </w:r>
      <w:r w:rsidR="00104F8F" w:rsidRPr="00376B1D">
        <w:rPr>
          <w:rFonts w:ascii="Century Schoolbook" w:hAnsi="Century Schoolbook" w:cs="Arial"/>
          <w:sz w:val="20"/>
          <w:szCs w:val="20"/>
          <w:lang w:val="fr-FR"/>
        </w:rPr>
        <w:t xml:space="preserve">L’on peut voir l’incise comme une modalité de cette effraction, </w:t>
      </w:r>
      <w:r w:rsidR="00783F64">
        <w:rPr>
          <w:rFonts w:ascii="Century Schoolbook" w:hAnsi="Century Schoolbook" w:cs="Arial"/>
          <w:sz w:val="20"/>
          <w:szCs w:val="20"/>
          <w:lang w:val="fr-FR"/>
        </w:rPr>
        <w:t xml:space="preserve">au vu de </w:t>
      </w:r>
      <w:r w:rsidR="00104F8F" w:rsidRPr="00376B1D">
        <w:rPr>
          <w:rFonts w:ascii="Century Schoolbook" w:hAnsi="Century Schoolbook" w:cs="Arial"/>
          <w:sz w:val="20"/>
          <w:szCs w:val="20"/>
          <w:lang w:val="fr-FR"/>
        </w:rPr>
        <w:t>la connotation tranchante que véhicule son étymologie « </w:t>
      </w:r>
      <w:proofErr w:type="spellStart"/>
      <w:r w:rsidR="00104F8F" w:rsidRPr="00376B1D">
        <w:rPr>
          <w:rFonts w:ascii="Century Schoolbook" w:hAnsi="Century Schoolbook" w:cs="Arial"/>
          <w:i/>
          <w:iCs/>
          <w:sz w:val="20"/>
          <w:szCs w:val="20"/>
          <w:lang w:val="fr-FR"/>
        </w:rPr>
        <w:t>incidere</w:t>
      </w:r>
      <w:proofErr w:type="spellEnd"/>
      <w:r w:rsidR="00104F8F" w:rsidRPr="00376B1D">
        <w:rPr>
          <w:rFonts w:ascii="Century Schoolbook" w:hAnsi="Century Schoolbook" w:cs="Arial"/>
          <w:sz w:val="20"/>
          <w:szCs w:val="20"/>
          <w:lang w:val="fr-FR"/>
        </w:rPr>
        <w:t> » couper, entailler, entamer, « avoir une incidence sur », créer un « incident ». Or, pour qu’il y ait incise, il faut qu’il y ait un monde clos, des conventions ou de la phrase</w:t>
      </w:r>
      <w:r w:rsidR="00104F8F">
        <w:rPr>
          <w:rFonts w:ascii="Century Schoolbook" w:hAnsi="Century Schoolbook" w:cs="Arial"/>
          <w:sz w:val="20"/>
          <w:szCs w:val="20"/>
          <w:lang w:val="fr-FR"/>
        </w:rPr>
        <w:t>. Certaines incises relèvent de la</w:t>
      </w:r>
      <w:r w:rsidR="009A2220" w:rsidRPr="00376B1D">
        <w:rPr>
          <w:rFonts w:ascii="Century Schoolbook" w:hAnsi="Century Schoolbook" w:cs="Arial"/>
          <w:sz w:val="20"/>
          <w:szCs w:val="20"/>
          <w:lang w:val="fr-FR"/>
        </w:rPr>
        <w:t xml:space="preserve"> catalyse (expansion de la phrase tautologique)</w:t>
      </w:r>
      <w:r w:rsidR="00276CB8">
        <w:rPr>
          <w:rFonts w:ascii="Century Schoolbook" w:hAnsi="Century Schoolbook" w:cs="Arial"/>
          <w:sz w:val="20"/>
          <w:szCs w:val="20"/>
          <w:lang w:val="fr-FR"/>
        </w:rPr>
        <w:t>.</w:t>
      </w:r>
      <w:r w:rsidR="00104F8F">
        <w:rPr>
          <w:rFonts w:ascii="Century Schoolbook" w:hAnsi="Century Schoolbook" w:cs="Arial"/>
          <w:sz w:val="20"/>
          <w:szCs w:val="20"/>
          <w:lang w:val="fr-FR"/>
        </w:rPr>
        <w:t xml:space="preserve"> </w:t>
      </w:r>
      <w:r w:rsidR="00276CB8" w:rsidRPr="00376B1D">
        <w:rPr>
          <w:rFonts w:ascii="Century Schoolbook" w:hAnsi="Century Schoolbook" w:cs="Arial"/>
          <w:sz w:val="20"/>
          <w:szCs w:val="20"/>
          <w:lang w:val="fr-FR"/>
        </w:rPr>
        <w:t>À en croire Barthes, la tautologie est une figure rhétorique bourgeoise qui atteste de la carence du langage : « On se réfugie dans la tautologie comme dans la peur, ou la colère, ou la tristesse, quand on est à court d’explication […</w:t>
      </w:r>
      <w:bookmarkStart w:id="4" w:name="_Hlk151133067"/>
      <w:r w:rsidR="00276CB8" w:rsidRPr="00376B1D">
        <w:rPr>
          <w:rFonts w:ascii="Century Schoolbook" w:hAnsi="Century Schoolbook" w:cs="Arial"/>
          <w:sz w:val="20"/>
          <w:szCs w:val="20"/>
          <w:lang w:val="fr-FR"/>
        </w:rPr>
        <w:t>]</w:t>
      </w:r>
      <w:bookmarkEnd w:id="4"/>
      <w:r w:rsidR="00276CB8" w:rsidRPr="00376B1D">
        <w:rPr>
          <w:rFonts w:ascii="Century Schoolbook" w:hAnsi="Century Schoolbook" w:cs="Arial"/>
          <w:sz w:val="20"/>
          <w:szCs w:val="20"/>
          <w:lang w:val="fr-FR"/>
        </w:rPr>
        <w:t xml:space="preserve"> : ‘c’est comme ça, parce que c’est comme ça’, ou mieux encore ‘parce que, un point c’est tout’. […] </w:t>
      </w:r>
      <w:r w:rsidR="00276CB8" w:rsidRPr="00376B1D">
        <w:rPr>
          <w:rFonts w:ascii="Century Schoolbook" w:hAnsi="Century Schoolbook"/>
          <w:sz w:val="20"/>
          <w:szCs w:val="20"/>
          <w:lang w:val="fr-FR"/>
        </w:rPr>
        <w:t>La tautologie fonde un monde mort, un monde immobile.</w:t>
      </w:r>
      <w:r w:rsidR="00276CB8" w:rsidRPr="00376B1D">
        <w:rPr>
          <w:rFonts w:ascii="Century Schoolbook" w:hAnsi="Century Schoolbook" w:cs="Arial"/>
          <w:sz w:val="20"/>
          <w:szCs w:val="20"/>
          <w:lang w:val="fr-FR"/>
        </w:rPr>
        <w:t xml:space="preserve"> »</w:t>
      </w:r>
      <w:r w:rsidR="00276CB8" w:rsidRPr="00376B1D">
        <w:rPr>
          <w:rStyle w:val="FootnoteReference"/>
          <w:rFonts w:ascii="Century Schoolbook" w:hAnsi="Century Schoolbook" w:cs="Arial"/>
          <w:sz w:val="20"/>
          <w:szCs w:val="20"/>
          <w:lang w:val="fr-FR"/>
        </w:rPr>
        <w:footnoteReference w:id="32"/>
      </w:r>
      <w:r w:rsidR="00276CB8">
        <w:rPr>
          <w:rFonts w:ascii="Century Schoolbook" w:hAnsi="Century Schoolbook" w:cs="Arial"/>
          <w:sz w:val="20"/>
          <w:szCs w:val="20"/>
          <w:lang w:val="fr-FR"/>
        </w:rPr>
        <w:t xml:space="preserve">. </w:t>
      </w:r>
      <w:r w:rsidR="00276CB8" w:rsidRPr="00376B1D">
        <w:rPr>
          <w:rFonts w:ascii="Century Schoolbook" w:hAnsi="Century Schoolbook" w:cs="Arial"/>
          <w:sz w:val="20"/>
          <w:szCs w:val="20"/>
          <w:lang w:val="fr-FR"/>
        </w:rPr>
        <w:t>Dans les incises tautologiques se nichent les vérités générales, le gnomique, la doxa</w:t>
      </w:r>
      <w:r w:rsidR="00276CB8">
        <w:rPr>
          <w:rFonts w:ascii="Century Schoolbook" w:hAnsi="Century Schoolbook" w:cs="Arial"/>
          <w:sz w:val="20"/>
          <w:szCs w:val="20"/>
          <w:lang w:val="fr-FR"/>
        </w:rPr>
        <w:t>. D</w:t>
      </w:r>
      <w:r w:rsidR="00104F8F">
        <w:rPr>
          <w:rFonts w:ascii="Century Schoolbook" w:hAnsi="Century Schoolbook" w:cs="Arial"/>
          <w:sz w:val="20"/>
          <w:szCs w:val="20"/>
          <w:lang w:val="fr-FR"/>
        </w:rPr>
        <w:t xml:space="preserve">’autres </w:t>
      </w:r>
      <w:r w:rsidR="00276CB8">
        <w:rPr>
          <w:rFonts w:ascii="Century Schoolbook" w:hAnsi="Century Schoolbook" w:cs="Arial"/>
          <w:sz w:val="20"/>
          <w:szCs w:val="20"/>
          <w:lang w:val="fr-FR"/>
        </w:rPr>
        <w:t xml:space="preserve">incises que nous qualifions de </w:t>
      </w:r>
      <w:proofErr w:type="spellStart"/>
      <w:r w:rsidR="00276CB8">
        <w:rPr>
          <w:rFonts w:ascii="Century Schoolbook" w:hAnsi="Century Schoolbook" w:cs="Arial"/>
          <w:sz w:val="20"/>
          <w:szCs w:val="20"/>
          <w:lang w:val="fr-FR"/>
        </w:rPr>
        <w:t>solécistes</w:t>
      </w:r>
      <w:proofErr w:type="spellEnd"/>
      <w:r w:rsidR="00276CB8">
        <w:rPr>
          <w:rFonts w:ascii="Century Schoolbook" w:hAnsi="Century Schoolbook" w:cs="Arial"/>
          <w:sz w:val="20"/>
          <w:szCs w:val="20"/>
          <w:lang w:val="fr-FR"/>
        </w:rPr>
        <w:t xml:space="preserve"> </w:t>
      </w:r>
      <w:r w:rsidR="00276CB8" w:rsidRPr="00376B1D">
        <w:rPr>
          <w:rFonts w:ascii="Century Schoolbook" w:hAnsi="Century Schoolbook" w:cs="Arial"/>
          <w:sz w:val="20"/>
          <w:szCs w:val="20"/>
          <w:lang w:val="fr-FR"/>
        </w:rPr>
        <w:t>(</w:t>
      </w:r>
      <w:r w:rsidR="00276CB8">
        <w:rPr>
          <w:rFonts w:ascii="Century Schoolbook" w:hAnsi="Century Schoolbook" w:cs="Arial"/>
          <w:sz w:val="20"/>
          <w:szCs w:val="20"/>
          <w:lang w:val="fr-FR"/>
        </w:rPr>
        <w:t xml:space="preserve">le solécisme étant un </w:t>
      </w:r>
      <w:r w:rsidR="00276CB8" w:rsidRPr="00376B1D">
        <w:rPr>
          <w:rFonts w:ascii="Century Schoolbook" w:hAnsi="Century Schoolbook" w:cs="Arial"/>
          <w:sz w:val="20"/>
          <w:szCs w:val="20"/>
          <w:lang w:val="fr-FR"/>
        </w:rPr>
        <w:t>geste</w:t>
      </w:r>
      <w:r w:rsidR="00276CB8">
        <w:rPr>
          <w:rFonts w:ascii="Century Schoolbook" w:hAnsi="Century Schoolbook" w:cs="Arial"/>
          <w:sz w:val="20"/>
          <w:szCs w:val="20"/>
          <w:lang w:val="fr-FR"/>
        </w:rPr>
        <w:t xml:space="preserve"> </w:t>
      </w:r>
      <w:r w:rsidR="00276CB8" w:rsidRPr="00376B1D">
        <w:rPr>
          <w:rFonts w:ascii="Century Schoolbook" w:hAnsi="Century Schoolbook" w:cs="Arial"/>
          <w:sz w:val="20"/>
          <w:szCs w:val="20"/>
          <w:lang w:val="fr-FR"/>
        </w:rPr>
        <w:t>contradictoire</w:t>
      </w:r>
      <w:r w:rsidR="00276CB8">
        <w:rPr>
          <w:rFonts w:ascii="Century Schoolbook" w:hAnsi="Century Schoolbook" w:cs="Arial"/>
          <w:sz w:val="20"/>
          <w:szCs w:val="20"/>
          <w:lang w:val="fr-FR"/>
        </w:rPr>
        <w:t xml:space="preserve"> ou un</w:t>
      </w:r>
      <w:r w:rsidR="00276CB8" w:rsidRPr="00376B1D">
        <w:rPr>
          <w:rFonts w:ascii="Century Schoolbook" w:hAnsi="Century Schoolbook" w:cs="Arial"/>
          <w:sz w:val="20"/>
          <w:szCs w:val="20"/>
          <w:lang w:val="fr-FR"/>
        </w:rPr>
        <w:t xml:space="preserve"> acte aberrant</w:t>
      </w:r>
      <w:r w:rsidR="00276CB8">
        <w:rPr>
          <w:rFonts w:ascii="Century Schoolbook" w:hAnsi="Century Schoolbook" w:cs="Arial"/>
          <w:sz w:val="20"/>
          <w:szCs w:val="20"/>
          <w:lang w:val="fr-FR"/>
        </w:rPr>
        <w:t xml:space="preserve">) </w:t>
      </w:r>
      <w:r w:rsidR="00276CB8" w:rsidRPr="00376B1D">
        <w:rPr>
          <w:rFonts w:ascii="Century Schoolbook" w:hAnsi="Century Schoolbook" w:cs="Arial"/>
          <w:sz w:val="20"/>
          <w:szCs w:val="20"/>
          <w:lang w:val="fr-FR"/>
        </w:rPr>
        <w:t>sont en revanche le lieu du discours hétérodoxe, du contraste et de la dissonance</w:t>
      </w:r>
      <w:r w:rsidR="00276CB8">
        <w:rPr>
          <w:rFonts w:ascii="Century Schoolbook" w:hAnsi="Century Schoolbook" w:cs="Arial"/>
          <w:sz w:val="20"/>
          <w:szCs w:val="20"/>
          <w:lang w:val="fr-FR"/>
        </w:rPr>
        <w:t xml:space="preserve"> </w:t>
      </w:r>
      <w:r w:rsidR="00BF2393">
        <w:rPr>
          <w:rFonts w:ascii="Century Schoolbook" w:hAnsi="Century Schoolbook" w:cs="Arial"/>
          <w:sz w:val="20"/>
          <w:szCs w:val="20"/>
          <w:lang w:val="fr-FR"/>
        </w:rPr>
        <w:t xml:space="preserve">Dans </w:t>
      </w:r>
      <w:r w:rsidR="00BF2393" w:rsidRPr="00BF2393">
        <w:rPr>
          <w:rFonts w:ascii="Century Schoolbook" w:hAnsi="Century Schoolbook" w:cs="Arial"/>
          <w:i/>
          <w:iCs/>
          <w:sz w:val="20"/>
          <w:szCs w:val="20"/>
          <w:lang w:val="fr-FR"/>
        </w:rPr>
        <w:t>Théorème</w:t>
      </w:r>
      <w:r w:rsidR="00BF2393">
        <w:rPr>
          <w:rFonts w:ascii="Century Schoolbook" w:hAnsi="Century Schoolbook" w:cs="Arial"/>
          <w:sz w:val="20"/>
          <w:szCs w:val="20"/>
          <w:lang w:val="fr-FR"/>
        </w:rPr>
        <w:t>, la tautologie se traduit par un</w:t>
      </w:r>
      <w:r w:rsidR="00BF2393" w:rsidRPr="00376B1D">
        <w:rPr>
          <w:rFonts w:ascii="Century Schoolbook" w:hAnsi="Century Schoolbook" w:cs="Arial"/>
          <w:sz w:val="20"/>
          <w:szCs w:val="20"/>
          <w:lang w:val="fr-FR"/>
        </w:rPr>
        <w:t xml:space="preserve"> </w:t>
      </w:r>
      <w:r w:rsidR="00BF2393" w:rsidRPr="00BF2393">
        <w:rPr>
          <w:rFonts w:ascii="Century Schoolbook" w:hAnsi="Century Schoolbook" w:cs="Arial"/>
          <w:i/>
          <w:iCs/>
          <w:sz w:val="20"/>
          <w:szCs w:val="20"/>
          <w:lang w:val="fr-FR"/>
        </w:rPr>
        <w:t>devoir</w:t>
      </w:r>
      <w:r w:rsidR="00BF2393" w:rsidRPr="00376B1D">
        <w:rPr>
          <w:rFonts w:ascii="Century Schoolbook" w:hAnsi="Century Schoolbook" w:cs="Arial"/>
          <w:sz w:val="20"/>
          <w:szCs w:val="20"/>
          <w:lang w:val="fr-FR"/>
        </w:rPr>
        <w:t xml:space="preserve"> </w:t>
      </w:r>
      <w:r w:rsidR="00BF2393">
        <w:rPr>
          <w:rFonts w:ascii="Century Schoolbook" w:hAnsi="Century Schoolbook" w:cs="Arial"/>
          <w:sz w:val="20"/>
          <w:szCs w:val="20"/>
          <w:lang w:val="fr-FR"/>
        </w:rPr>
        <w:t xml:space="preserve">qui </w:t>
      </w:r>
      <w:r w:rsidR="00BF2393" w:rsidRPr="00376B1D">
        <w:rPr>
          <w:rFonts w:ascii="Century Schoolbook" w:hAnsi="Century Schoolbook" w:cs="Arial"/>
          <w:sz w:val="20"/>
          <w:szCs w:val="20"/>
          <w:lang w:val="fr-FR"/>
        </w:rPr>
        <w:t>cimente toutes les actions</w:t>
      </w:r>
      <w:r w:rsidR="00BF2393">
        <w:rPr>
          <w:rFonts w:ascii="Century Schoolbook" w:hAnsi="Century Schoolbook" w:cs="Arial"/>
          <w:sz w:val="20"/>
          <w:szCs w:val="20"/>
          <w:lang w:val="fr-FR"/>
        </w:rPr>
        <w:t xml:space="preserve"> : </w:t>
      </w:r>
      <w:r w:rsidR="00BF6E50" w:rsidRPr="00376B1D">
        <w:rPr>
          <w:rFonts w:ascii="Century Schoolbook" w:hAnsi="Century Schoolbook" w:cs="Arial"/>
          <w:sz w:val="20"/>
          <w:szCs w:val="20"/>
          <w:lang w:val="fr-FR"/>
        </w:rPr>
        <w:t xml:space="preserve">« Les deux garçons, Pierre et l’hôte, en compagnie de tous les autres </w:t>
      </w:r>
      <w:r w:rsidR="00BF6E50" w:rsidRPr="00783F64">
        <w:rPr>
          <w:rFonts w:ascii="Century Schoolbook" w:hAnsi="Century Schoolbook" w:cs="Arial"/>
          <w:i/>
          <w:iCs/>
          <w:sz w:val="20"/>
          <w:szCs w:val="20"/>
          <w:lang w:val="fr-FR"/>
        </w:rPr>
        <w:t>(façonnés par la vie du lycée Parini)</w:t>
      </w:r>
      <w:r w:rsidR="00BF6E50" w:rsidRPr="00376B1D">
        <w:rPr>
          <w:rFonts w:ascii="Century Schoolbook" w:hAnsi="Century Schoolbook" w:cs="Arial"/>
          <w:sz w:val="20"/>
          <w:szCs w:val="20"/>
          <w:lang w:val="fr-FR"/>
        </w:rPr>
        <w:t>, sont en train de jouer au ballon sur un terrain de football. »</w:t>
      </w:r>
      <w:r w:rsidR="00BF6E50" w:rsidRPr="00376B1D">
        <w:rPr>
          <w:rFonts w:ascii="Century Schoolbook" w:hAnsi="Century Schoolbook" w:cs="Arial"/>
          <w:sz w:val="20"/>
          <w:szCs w:val="20"/>
          <w:vertAlign w:val="superscript"/>
          <w:lang w:val="fr-FR"/>
        </w:rPr>
        <w:t xml:space="preserve"> </w:t>
      </w:r>
      <w:r w:rsidR="00BF6E50" w:rsidRPr="00376B1D">
        <w:rPr>
          <w:rFonts w:ascii="Century Schoolbook" w:hAnsi="Century Schoolbook" w:cs="Arial"/>
          <w:sz w:val="20"/>
          <w:szCs w:val="20"/>
          <w:vertAlign w:val="superscript"/>
          <w:lang w:val="fr-FR"/>
        </w:rPr>
        <w:footnoteReference w:id="33"/>
      </w:r>
      <w:r w:rsidR="00BF6E50" w:rsidRPr="00376B1D">
        <w:rPr>
          <w:rFonts w:ascii="Century Schoolbook" w:hAnsi="Century Schoolbook" w:cs="Arial"/>
          <w:sz w:val="20"/>
          <w:szCs w:val="20"/>
          <w:lang w:val="fr-FR"/>
        </w:rPr>
        <w:t xml:space="preserve"> Cela peut même se limiter à une simple apposition : « La famille est en train de déjeuner, </w:t>
      </w:r>
      <w:r w:rsidR="00BF6E50" w:rsidRPr="00783F64">
        <w:rPr>
          <w:rFonts w:ascii="Century Schoolbook" w:hAnsi="Century Schoolbook" w:cs="Arial"/>
          <w:i/>
          <w:iCs/>
          <w:sz w:val="20"/>
          <w:szCs w:val="20"/>
          <w:lang w:val="fr-FR"/>
        </w:rPr>
        <w:t>recueillie</w:t>
      </w:r>
      <w:r w:rsidR="00BF6E50" w:rsidRPr="00376B1D">
        <w:rPr>
          <w:rFonts w:ascii="Century Schoolbook" w:hAnsi="Century Schoolbook" w:cs="Arial"/>
          <w:sz w:val="20"/>
          <w:szCs w:val="20"/>
          <w:lang w:val="fr-FR"/>
        </w:rPr>
        <w:t>, tandis qu’Emilie sert à table »</w:t>
      </w:r>
      <w:r w:rsidR="00BF6E50" w:rsidRPr="00376B1D">
        <w:rPr>
          <w:rFonts w:ascii="Century Schoolbook" w:hAnsi="Century Schoolbook" w:cs="Arial"/>
          <w:sz w:val="20"/>
          <w:szCs w:val="20"/>
          <w:vertAlign w:val="superscript"/>
          <w:lang w:val="fr-FR"/>
        </w:rPr>
        <w:footnoteReference w:id="34"/>
      </w:r>
      <w:r w:rsidR="00BF6E50" w:rsidRPr="00376B1D">
        <w:rPr>
          <w:rFonts w:ascii="Century Schoolbook" w:hAnsi="Century Schoolbook" w:cs="Arial"/>
          <w:sz w:val="20"/>
          <w:szCs w:val="20"/>
          <w:vertAlign w:val="superscript"/>
          <w:lang w:val="fr-FR"/>
        </w:rPr>
        <w:t>.</w:t>
      </w:r>
      <w:r w:rsidR="00A6558A" w:rsidRPr="00376B1D">
        <w:rPr>
          <w:rFonts w:ascii="Century Schoolbook" w:hAnsi="Century Schoolbook" w:cs="Arial"/>
          <w:sz w:val="20"/>
          <w:szCs w:val="20"/>
          <w:lang w:val="fr-FR"/>
        </w:rPr>
        <w:t xml:space="preserve">. Le père peut avoir des maîtresses mais elles seront « belles et élégantes, </w:t>
      </w:r>
      <w:r w:rsidR="00A6558A" w:rsidRPr="00376B1D">
        <w:rPr>
          <w:rFonts w:ascii="Century Schoolbook" w:hAnsi="Century Schoolbook" w:cs="Arial"/>
          <w:i/>
          <w:iCs/>
          <w:sz w:val="20"/>
          <w:szCs w:val="20"/>
          <w:lang w:val="fr-FR"/>
        </w:rPr>
        <w:t>comme il se doit</w:t>
      </w:r>
      <w:r w:rsidR="00042E2D" w:rsidRPr="00376B1D">
        <w:rPr>
          <w:rFonts w:ascii="Century Schoolbook" w:hAnsi="Century Schoolbook" w:cs="Arial"/>
          <w:sz w:val="20"/>
          <w:szCs w:val="20"/>
          <w:lang w:val="fr-FR"/>
        </w:rPr>
        <w:t> »</w:t>
      </w:r>
      <w:r w:rsidR="009A2220" w:rsidRPr="00376B1D">
        <w:rPr>
          <w:rStyle w:val="FootnoteReference"/>
          <w:rFonts w:ascii="Century Schoolbook" w:hAnsi="Century Schoolbook" w:cs="Arial"/>
          <w:sz w:val="20"/>
          <w:szCs w:val="20"/>
          <w:lang w:val="fr-FR"/>
        </w:rPr>
        <w:footnoteReference w:id="35"/>
      </w:r>
      <w:r w:rsidR="00A6558A" w:rsidRPr="00376B1D">
        <w:rPr>
          <w:rFonts w:ascii="Century Schoolbook" w:hAnsi="Century Schoolbook" w:cs="Arial"/>
          <w:sz w:val="20"/>
          <w:szCs w:val="20"/>
          <w:lang w:val="fr-FR"/>
        </w:rPr>
        <w:t xml:space="preserve"> </w:t>
      </w:r>
      <w:r w:rsidR="00BF2393" w:rsidRPr="00376B1D">
        <w:rPr>
          <w:rFonts w:ascii="Century Schoolbook" w:hAnsi="Century Schoolbook" w:cs="Arial"/>
          <w:sz w:val="20"/>
          <w:szCs w:val="20"/>
          <w:lang w:val="fr-FR"/>
        </w:rPr>
        <w:t>Gérard Genette</w:t>
      </w:r>
      <w:r w:rsidR="00BF2393">
        <w:rPr>
          <w:rFonts w:ascii="Century Schoolbook" w:hAnsi="Century Schoolbook" w:cs="Arial"/>
          <w:sz w:val="20"/>
          <w:szCs w:val="20"/>
          <w:lang w:val="fr-FR"/>
        </w:rPr>
        <w:t xml:space="preserve"> a eu le mérite de montrer que le</w:t>
      </w:r>
      <w:r w:rsidR="003E13FB" w:rsidRPr="00376B1D">
        <w:rPr>
          <w:rFonts w:ascii="Century Schoolbook" w:hAnsi="Century Schoolbook" w:cs="Arial"/>
          <w:sz w:val="20"/>
          <w:szCs w:val="20"/>
          <w:lang w:val="fr-FR"/>
        </w:rPr>
        <w:t xml:space="preserve"> </w:t>
      </w:r>
      <w:r w:rsidR="003E13FB" w:rsidRPr="00376B1D">
        <w:rPr>
          <w:rFonts w:ascii="Century Schoolbook" w:hAnsi="Century Schoolbook" w:cs="Arial"/>
          <w:i/>
          <w:iCs/>
          <w:sz w:val="20"/>
          <w:szCs w:val="20"/>
          <w:lang w:val="fr-FR"/>
        </w:rPr>
        <w:t>devoir</w:t>
      </w:r>
      <w:r w:rsidR="003E13FB" w:rsidRPr="00376B1D">
        <w:rPr>
          <w:rFonts w:ascii="Century Schoolbook" w:hAnsi="Century Schoolbook" w:cs="Arial"/>
          <w:sz w:val="20"/>
          <w:szCs w:val="20"/>
          <w:lang w:val="fr-FR"/>
        </w:rPr>
        <w:t xml:space="preserve"> (dans </w:t>
      </w:r>
      <w:r w:rsidR="00BF6E50" w:rsidRPr="00376B1D">
        <w:rPr>
          <w:rFonts w:ascii="Century Schoolbook" w:hAnsi="Century Schoolbook" w:cs="Arial"/>
          <w:sz w:val="20"/>
          <w:szCs w:val="20"/>
          <w:lang w:val="fr-FR"/>
        </w:rPr>
        <w:t>sa</w:t>
      </w:r>
      <w:r w:rsidR="003E13FB" w:rsidRPr="00376B1D">
        <w:rPr>
          <w:rFonts w:ascii="Century Schoolbook" w:hAnsi="Century Schoolbook" w:cs="Arial"/>
          <w:sz w:val="20"/>
          <w:szCs w:val="20"/>
          <w:lang w:val="fr-FR"/>
        </w:rPr>
        <w:t xml:space="preserve"> double </w:t>
      </w:r>
      <w:r w:rsidR="00BF6E50" w:rsidRPr="00376B1D">
        <w:rPr>
          <w:rFonts w:ascii="Century Schoolbook" w:hAnsi="Century Schoolbook" w:cs="Arial"/>
          <w:sz w:val="20"/>
          <w:szCs w:val="20"/>
          <w:lang w:val="fr-FR"/>
        </w:rPr>
        <w:t>acception</w:t>
      </w:r>
      <w:r w:rsidR="003E13FB" w:rsidRPr="00376B1D">
        <w:rPr>
          <w:rFonts w:ascii="Century Schoolbook" w:hAnsi="Century Schoolbook" w:cs="Arial"/>
          <w:sz w:val="20"/>
          <w:szCs w:val="20"/>
          <w:lang w:val="fr-FR"/>
        </w:rPr>
        <w:t xml:space="preserve"> d’</w:t>
      </w:r>
      <w:r w:rsidR="003E13FB" w:rsidRPr="00376B1D">
        <w:rPr>
          <w:rFonts w:ascii="Century Schoolbook" w:hAnsi="Century Schoolbook" w:cs="Arial"/>
          <w:i/>
          <w:iCs/>
          <w:sz w:val="20"/>
          <w:szCs w:val="20"/>
          <w:lang w:val="fr-FR"/>
        </w:rPr>
        <w:t>obligation</w:t>
      </w:r>
      <w:r w:rsidR="003E13FB" w:rsidRPr="00376B1D">
        <w:rPr>
          <w:rFonts w:ascii="Century Schoolbook" w:hAnsi="Century Schoolbook" w:cs="Arial"/>
          <w:sz w:val="20"/>
          <w:szCs w:val="20"/>
          <w:lang w:val="fr-FR"/>
        </w:rPr>
        <w:t xml:space="preserve"> et de </w:t>
      </w:r>
      <w:r w:rsidR="003E13FB" w:rsidRPr="00376B1D">
        <w:rPr>
          <w:rFonts w:ascii="Century Schoolbook" w:hAnsi="Century Schoolbook" w:cs="Arial"/>
          <w:i/>
          <w:iCs/>
          <w:sz w:val="20"/>
          <w:szCs w:val="20"/>
          <w:lang w:val="fr-FR"/>
        </w:rPr>
        <w:t>probabilité</w:t>
      </w:r>
      <w:r w:rsidR="003E13FB" w:rsidRPr="00376B1D">
        <w:rPr>
          <w:rFonts w:ascii="Century Schoolbook" w:hAnsi="Century Schoolbook" w:cs="Arial"/>
          <w:sz w:val="20"/>
          <w:szCs w:val="20"/>
          <w:lang w:val="fr-FR"/>
        </w:rPr>
        <w:t xml:space="preserve">) étayait à la fois la </w:t>
      </w:r>
      <w:r w:rsidR="003E13FB" w:rsidRPr="00376B1D">
        <w:rPr>
          <w:rFonts w:ascii="Century Schoolbook" w:hAnsi="Century Schoolbook" w:cs="Arial"/>
          <w:i/>
          <w:iCs/>
          <w:sz w:val="20"/>
          <w:szCs w:val="20"/>
          <w:lang w:val="fr-FR"/>
        </w:rPr>
        <w:t>bienséance</w:t>
      </w:r>
      <w:r w:rsidR="003E13FB" w:rsidRPr="00376B1D">
        <w:rPr>
          <w:rFonts w:ascii="Century Schoolbook" w:hAnsi="Century Schoolbook" w:cs="Arial"/>
          <w:sz w:val="20"/>
          <w:szCs w:val="20"/>
          <w:lang w:val="fr-FR"/>
        </w:rPr>
        <w:t xml:space="preserve"> (devoir éthique) et la </w:t>
      </w:r>
      <w:r w:rsidR="003E13FB" w:rsidRPr="00376B1D">
        <w:rPr>
          <w:rFonts w:ascii="Century Schoolbook" w:hAnsi="Century Schoolbook" w:cs="Arial"/>
          <w:i/>
          <w:iCs/>
          <w:sz w:val="20"/>
          <w:szCs w:val="20"/>
          <w:lang w:val="fr-FR"/>
        </w:rPr>
        <w:t>vraisemblance</w:t>
      </w:r>
      <w:r w:rsidR="003E13FB" w:rsidRPr="00376B1D">
        <w:rPr>
          <w:rFonts w:ascii="Century Schoolbook" w:hAnsi="Century Schoolbook" w:cs="Arial"/>
          <w:sz w:val="20"/>
          <w:szCs w:val="20"/>
          <w:lang w:val="fr-FR"/>
        </w:rPr>
        <w:t xml:space="preserve"> (devoir logique), toute </w:t>
      </w:r>
      <w:r w:rsidR="009A2220" w:rsidRPr="00376B1D">
        <w:rPr>
          <w:rFonts w:ascii="Century Schoolbook" w:hAnsi="Century Schoolbook" w:cs="Arial"/>
          <w:sz w:val="20"/>
          <w:szCs w:val="20"/>
          <w:lang w:val="fr-FR"/>
        </w:rPr>
        <w:t>l’</w:t>
      </w:r>
      <w:r w:rsidR="00BF6E50" w:rsidRPr="00376B1D">
        <w:rPr>
          <w:rFonts w:ascii="Century Schoolbook" w:hAnsi="Century Schoolbook" w:cs="Arial"/>
          <w:sz w:val="20"/>
          <w:szCs w:val="20"/>
          <w:lang w:val="fr-FR"/>
        </w:rPr>
        <w:t>honorabilité</w:t>
      </w:r>
      <w:r w:rsidR="00A6558A" w:rsidRPr="00376B1D">
        <w:rPr>
          <w:rFonts w:ascii="Century Schoolbook" w:hAnsi="Century Schoolbook" w:cs="Arial"/>
          <w:sz w:val="20"/>
          <w:szCs w:val="20"/>
          <w:lang w:val="fr-FR"/>
        </w:rPr>
        <w:t xml:space="preserve"> de l’écriture académique </w:t>
      </w:r>
      <w:r w:rsidR="003E13FB" w:rsidRPr="00376B1D">
        <w:rPr>
          <w:rFonts w:ascii="Century Schoolbook" w:hAnsi="Century Schoolbook" w:cs="Arial"/>
          <w:sz w:val="20"/>
          <w:szCs w:val="20"/>
          <w:lang w:val="fr-FR"/>
        </w:rPr>
        <w:t>qui s’opposait à</w:t>
      </w:r>
      <w:r w:rsidR="00A6558A" w:rsidRPr="00376B1D">
        <w:rPr>
          <w:rFonts w:ascii="Century Schoolbook" w:hAnsi="Century Schoolbook" w:cs="Arial"/>
          <w:sz w:val="20"/>
          <w:szCs w:val="20"/>
          <w:lang w:val="fr-FR"/>
        </w:rPr>
        <w:t xml:space="preserve"> </w:t>
      </w:r>
      <w:r w:rsidR="003E13FB" w:rsidRPr="00376B1D">
        <w:rPr>
          <w:rFonts w:ascii="Century Schoolbook" w:hAnsi="Century Schoolbook" w:cs="Arial"/>
          <w:sz w:val="20"/>
          <w:szCs w:val="20"/>
          <w:lang w:val="fr-FR"/>
        </w:rPr>
        <w:t>l</w:t>
      </w:r>
      <w:proofErr w:type="gramStart"/>
      <w:r w:rsidR="003E13FB" w:rsidRPr="00376B1D">
        <w:rPr>
          <w:rFonts w:ascii="Century Schoolbook" w:hAnsi="Century Schoolbook" w:cs="Arial"/>
          <w:sz w:val="20"/>
          <w:szCs w:val="20"/>
          <w:lang w:val="fr-FR"/>
        </w:rPr>
        <w:t>’«</w:t>
      </w:r>
      <w:proofErr w:type="gramEnd"/>
      <w:r w:rsidR="003E13FB" w:rsidRPr="00376B1D">
        <w:rPr>
          <w:rFonts w:ascii="Century Schoolbook" w:hAnsi="Century Schoolbook" w:cs="Arial"/>
          <w:sz w:val="20"/>
          <w:szCs w:val="20"/>
          <w:lang w:val="fr-FR"/>
        </w:rPr>
        <w:t> extravagance »</w:t>
      </w:r>
      <w:r w:rsidR="003E13FB" w:rsidRPr="00376B1D">
        <w:rPr>
          <w:rFonts w:ascii="Century Schoolbook" w:hAnsi="Century Schoolbook" w:cs="Arial"/>
          <w:sz w:val="20"/>
          <w:szCs w:val="20"/>
          <w:vertAlign w:val="superscript"/>
          <w:lang w:val="fr-FR"/>
        </w:rPr>
        <w:footnoteReference w:id="36"/>
      </w:r>
      <w:r w:rsidR="003E13FB" w:rsidRPr="00376B1D">
        <w:rPr>
          <w:rFonts w:ascii="Century Schoolbook" w:hAnsi="Century Schoolbook" w:cs="Arial"/>
          <w:sz w:val="20"/>
          <w:szCs w:val="20"/>
          <w:lang w:val="fr-FR"/>
        </w:rPr>
        <w:t xml:space="preserve"> du </w:t>
      </w:r>
      <w:r w:rsidR="00A6558A" w:rsidRPr="00376B1D">
        <w:rPr>
          <w:rFonts w:ascii="Century Schoolbook" w:hAnsi="Century Schoolbook" w:cs="Arial"/>
          <w:i/>
          <w:iCs/>
          <w:sz w:val="20"/>
          <w:szCs w:val="20"/>
          <w:lang w:val="fr-FR"/>
        </w:rPr>
        <w:t>Cid</w:t>
      </w:r>
      <w:r w:rsidR="003E13FB" w:rsidRPr="00376B1D">
        <w:rPr>
          <w:rFonts w:ascii="Century Schoolbook" w:hAnsi="Century Schoolbook" w:cs="Arial"/>
          <w:sz w:val="20"/>
          <w:szCs w:val="20"/>
          <w:lang w:val="fr-FR"/>
        </w:rPr>
        <w:t xml:space="preserve"> et de la </w:t>
      </w:r>
      <w:r w:rsidR="003E13FB" w:rsidRPr="00376B1D">
        <w:rPr>
          <w:rFonts w:ascii="Century Schoolbook" w:hAnsi="Century Schoolbook" w:cs="Arial"/>
          <w:i/>
          <w:iCs/>
          <w:sz w:val="20"/>
          <w:szCs w:val="20"/>
          <w:lang w:val="fr-FR"/>
        </w:rPr>
        <w:t>Princesse de Clèves</w:t>
      </w:r>
      <w:r w:rsidR="003E13FB" w:rsidRPr="00376B1D">
        <w:rPr>
          <w:rFonts w:ascii="Century Schoolbook" w:hAnsi="Century Schoolbook" w:cs="Arial"/>
          <w:sz w:val="20"/>
          <w:szCs w:val="20"/>
          <w:lang w:val="fr-FR"/>
        </w:rPr>
        <w:t>.</w:t>
      </w:r>
    </w:p>
    <w:p w14:paraId="0F3D4C90" w14:textId="2A9E7136" w:rsidR="001007E0" w:rsidRPr="00376B1D" w:rsidRDefault="00276CB8" w:rsidP="002D09A7">
      <w:pPr>
        <w:rPr>
          <w:rFonts w:ascii="Century Schoolbook" w:hAnsi="Century Schoolbook" w:cs="Arial"/>
          <w:sz w:val="20"/>
          <w:szCs w:val="20"/>
          <w:lang w:val="fr-FR"/>
        </w:rPr>
      </w:pPr>
      <w:r>
        <w:rPr>
          <w:rFonts w:ascii="Century Schoolbook" w:hAnsi="Century Schoolbook" w:cs="Arial"/>
          <w:sz w:val="20"/>
          <w:szCs w:val="20"/>
          <w:lang w:val="fr-FR"/>
        </w:rPr>
        <w:t>Dans le cas de Lucie, a</w:t>
      </w:r>
      <w:r w:rsidR="001007E0" w:rsidRPr="00376B1D">
        <w:rPr>
          <w:rFonts w:ascii="Century Schoolbook" w:hAnsi="Century Schoolbook" w:cs="Arial"/>
          <w:sz w:val="20"/>
          <w:szCs w:val="20"/>
          <w:lang w:val="fr-FR"/>
        </w:rPr>
        <w:t>u début ce sont encore les incises tautologiques qui triomphent. Elle va même jusqu’à mimer dans son corps propre les barrières topologiques qui entourent la villa. Elle lit « ses yeux, obstinément baissés »</w:t>
      </w:r>
      <w:r w:rsidR="005B48A5" w:rsidRPr="00376B1D">
        <w:rPr>
          <w:rFonts w:ascii="Century Schoolbook" w:hAnsi="Century Schoolbook" w:cs="Arial"/>
          <w:sz w:val="20"/>
          <w:szCs w:val="20"/>
          <w:vertAlign w:val="superscript"/>
          <w:lang w:val="fr-FR"/>
        </w:rPr>
        <w:footnoteReference w:id="37"/>
      </w:r>
      <w:r w:rsidR="001007E0" w:rsidRPr="00376B1D">
        <w:rPr>
          <w:rFonts w:ascii="Century Schoolbook" w:hAnsi="Century Schoolbook" w:cs="Arial"/>
          <w:sz w:val="20"/>
          <w:szCs w:val="20"/>
          <w:lang w:val="fr-FR"/>
        </w:rPr>
        <w:t xml:space="preserve">. Son destin de femme </w:t>
      </w:r>
      <w:r w:rsidR="005B48A5" w:rsidRPr="00376B1D">
        <w:rPr>
          <w:rFonts w:ascii="Century Schoolbook" w:hAnsi="Century Schoolbook" w:cs="Arial"/>
          <w:sz w:val="20"/>
          <w:szCs w:val="20"/>
          <w:lang w:val="fr-FR"/>
        </w:rPr>
        <w:t>sédentaire sera</w:t>
      </w:r>
      <w:r w:rsidR="001007E0" w:rsidRPr="00376B1D">
        <w:rPr>
          <w:rFonts w:ascii="Century Schoolbook" w:hAnsi="Century Schoolbook" w:cs="Arial"/>
          <w:sz w:val="20"/>
          <w:szCs w:val="20"/>
          <w:lang w:val="fr-FR"/>
        </w:rPr>
        <w:t xml:space="preserve"> </w:t>
      </w:r>
      <w:r w:rsidR="00BF6E50" w:rsidRPr="00376B1D">
        <w:rPr>
          <w:rFonts w:ascii="Century Schoolbook" w:hAnsi="Century Schoolbook" w:cs="Arial"/>
          <w:sz w:val="20"/>
          <w:szCs w:val="20"/>
          <w:lang w:val="fr-FR"/>
        </w:rPr>
        <w:t xml:space="preserve">maintenant </w:t>
      </w:r>
      <w:r w:rsidR="001007E0" w:rsidRPr="00376B1D">
        <w:rPr>
          <w:rFonts w:ascii="Century Schoolbook" w:hAnsi="Century Schoolbook" w:cs="Arial"/>
          <w:sz w:val="20"/>
          <w:szCs w:val="20"/>
          <w:lang w:val="fr-FR"/>
        </w:rPr>
        <w:t>perturbé par la scène du chalet, juché sur d’élégants pilotis et doté d’une petite alcôve, lieu d’une « luxueuse sauvagerie »</w:t>
      </w:r>
      <w:r w:rsidR="005B48A5" w:rsidRPr="00376B1D">
        <w:rPr>
          <w:rFonts w:ascii="Century Schoolbook" w:hAnsi="Century Schoolbook" w:cs="Arial"/>
          <w:sz w:val="20"/>
          <w:szCs w:val="20"/>
          <w:vertAlign w:val="superscript"/>
          <w:lang w:val="fr-FR"/>
        </w:rPr>
        <w:footnoteReference w:id="38"/>
      </w:r>
      <w:r>
        <w:rPr>
          <w:rFonts w:ascii="Century Schoolbook" w:hAnsi="Century Schoolbook" w:cs="Arial"/>
          <w:sz w:val="20"/>
          <w:szCs w:val="20"/>
          <w:lang w:val="fr-FR"/>
        </w:rPr>
        <w:t xml:space="preserve"> en même temps que </w:t>
      </w:r>
      <w:r w:rsidRPr="00376B1D">
        <w:rPr>
          <w:rFonts w:ascii="Century Schoolbook" w:hAnsi="Century Schoolbook" w:cs="Arial"/>
          <w:sz w:val="20"/>
          <w:szCs w:val="20"/>
          <w:lang w:val="fr-FR"/>
        </w:rPr>
        <w:t>la focalisation externe</w:t>
      </w:r>
      <w:r>
        <w:rPr>
          <w:rFonts w:ascii="Century Schoolbook" w:hAnsi="Century Schoolbook" w:cs="Arial"/>
          <w:sz w:val="20"/>
          <w:szCs w:val="20"/>
          <w:lang w:val="fr-FR"/>
        </w:rPr>
        <w:t xml:space="preserve"> sera zébrée d’incises </w:t>
      </w:r>
      <w:proofErr w:type="spellStart"/>
      <w:r>
        <w:rPr>
          <w:rFonts w:ascii="Century Schoolbook" w:hAnsi="Century Schoolbook" w:cs="Arial"/>
          <w:sz w:val="20"/>
          <w:szCs w:val="20"/>
          <w:lang w:val="fr-FR"/>
        </w:rPr>
        <w:t>solécistes</w:t>
      </w:r>
      <w:proofErr w:type="spellEnd"/>
      <w:r>
        <w:rPr>
          <w:rFonts w:ascii="Century Schoolbook" w:hAnsi="Century Schoolbook" w:cs="Arial"/>
          <w:sz w:val="20"/>
          <w:szCs w:val="20"/>
          <w:lang w:val="fr-FR"/>
        </w:rPr>
        <w:t xml:space="preserve"> qui prennent en charge une </w:t>
      </w:r>
      <w:r w:rsidRPr="00376B1D">
        <w:rPr>
          <w:rFonts w:ascii="Century Schoolbook" w:hAnsi="Century Schoolbook" w:cs="Arial"/>
          <w:sz w:val="20"/>
          <w:szCs w:val="20"/>
          <w:lang w:val="fr-FR"/>
        </w:rPr>
        <w:t xml:space="preserve">subjectivité révoltée. </w:t>
      </w:r>
      <w:r w:rsidR="001007E0" w:rsidRPr="00376B1D">
        <w:rPr>
          <w:rFonts w:ascii="Century Schoolbook" w:hAnsi="Century Schoolbook" w:cs="Arial"/>
          <w:sz w:val="20"/>
          <w:szCs w:val="20"/>
          <w:lang w:val="fr-FR"/>
        </w:rPr>
        <w:t>Des pensées s’emparent d’elle, elle ne peut plus détourner le regard des vêtements du garçon « </w:t>
      </w:r>
      <w:r w:rsidR="001007E0" w:rsidRPr="00276CB8">
        <w:rPr>
          <w:rFonts w:ascii="Century Schoolbook" w:hAnsi="Century Schoolbook" w:cs="Arial"/>
          <w:i/>
          <w:iCs/>
          <w:sz w:val="20"/>
          <w:szCs w:val="20"/>
          <w:lang w:val="fr-FR"/>
        </w:rPr>
        <w:t>comme une suppliciée</w:t>
      </w:r>
      <w:r w:rsidR="003E13FB" w:rsidRPr="00376B1D">
        <w:rPr>
          <w:rFonts w:ascii="Century Schoolbook" w:hAnsi="Century Schoolbook" w:cs="Arial"/>
          <w:sz w:val="20"/>
          <w:szCs w:val="20"/>
          <w:lang w:val="fr-FR"/>
        </w:rPr>
        <w:t xml:space="preserve"> </w:t>
      </w:r>
      <w:r w:rsidR="001007E0" w:rsidRPr="00376B1D">
        <w:rPr>
          <w:rFonts w:ascii="Century Schoolbook" w:hAnsi="Century Schoolbook" w:cs="Arial"/>
          <w:sz w:val="20"/>
          <w:szCs w:val="20"/>
          <w:lang w:val="fr-FR"/>
        </w:rPr>
        <w:t>»</w:t>
      </w:r>
      <w:r w:rsidR="003E13FB" w:rsidRPr="00376B1D">
        <w:rPr>
          <w:rFonts w:ascii="Century Schoolbook" w:hAnsi="Century Schoolbook" w:cs="Arial"/>
          <w:sz w:val="20"/>
          <w:szCs w:val="20"/>
          <w:vertAlign w:val="superscript"/>
          <w:lang w:val="fr-FR"/>
        </w:rPr>
        <w:footnoteReference w:id="39"/>
      </w:r>
      <w:r w:rsidR="001007E0" w:rsidRPr="00376B1D">
        <w:rPr>
          <w:rFonts w:ascii="Century Schoolbook" w:hAnsi="Century Schoolbook" w:cs="Arial"/>
          <w:sz w:val="20"/>
          <w:szCs w:val="20"/>
          <w:lang w:val="fr-FR"/>
        </w:rPr>
        <w:t>. « </w:t>
      </w:r>
      <w:r w:rsidR="001007E0" w:rsidRPr="00276CB8">
        <w:rPr>
          <w:rFonts w:ascii="Century Schoolbook" w:hAnsi="Century Schoolbook" w:cs="Arial"/>
          <w:i/>
          <w:iCs/>
          <w:sz w:val="20"/>
          <w:szCs w:val="20"/>
          <w:lang w:val="fr-FR"/>
        </w:rPr>
        <w:t>Éperdue</w:t>
      </w:r>
      <w:r w:rsidR="003E13FB" w:rsidRPr="00376B1D">
        <w:rPr>
          <w:rFonts w:ascii="Century Schoolbook" w:hAnsi="Century Schoolbook" w:cs="Arial"/>
          <w:sz w:val="20"/>
          <w:szCs w:val="20"/>
          <w:lang w:val="fr-FR"/>
        </w:rPr>
        <w:t xml:space="preserve"> </w:t>
      </w:r>
      <w:r w:rsidR="001007E0" w:rsidRPr="00376B1D">
        <w:rPr>
          <w:rFonts w:ascii="Century Schoolbook" w:hAnsi="Century Schoolbook" w:cs="Arial"/>
          <w:sz w:val="20"/>
          <w:szCs w:val="20"/>
          <w:lang w:val="fr-FR"/>
        </w:rPr>
        <w:t>»</w:t>
      </w:r>
      <w:r w:rsidR="003E13FB" w:rsidRPr="00376B1D">
        <w:rPr>
          <w:rFonts w:ascii="Century Schoolbook" w:hAnsi="Century Schoolbook" w:cs="Arial"/>
          <w:sz w:val="20"/>
          <w:szCs w:val="20"/>
          <w:vertAlign w:val="superscript"/>
          <w:lang w:val="fr-FR"/>
        </w:rPr>
        <w:footnoteReference w:id="40"/>
      </w:r>
      <w:r w:rsidR="001007E0" w:rsidRPr="00376B1D">
        <w:rPr>
          <w:rFonts w:ascii="Century Schoolbook" w:hAnsi="Century Schoolbook" w:cs="Arial"/>
          <w:sz w:val="20"/>
          <w:szCs w:val="20"/>
          <w:lang w:val="fr-FR"/>
        </w:rPr>
        <w:t>, elle se couche entièrement nue sur le plancher de la terrasse qui couronne le chalet :</w:t>
      </w:r>
    </w:p>
    <w:p w14:paraId="6D8AC90C" w14:textId="77777777" w:rsidR="0066043B" w:rsidRPr="00376B1D" w:rsidRDefault="0066043B" w:rsidP="002D09A7">
      <w:pPr>
        <w:ind w:left="720"/>
        <w:rPr>
          <w:rFonts w:ascii="Century Schoolbook" w:hAnsi="Century Schoolbook" w:cs="Arial"/>
          <w:sz w:val="18"/>
          <w:szCs w:val="18"/>
          <w:lang w:val="fr-FR"/>
        </w:rPr>
      </w:pPr>
    </w:p>
    <w:p w14:paraId="7B25F9E0" w14:textId="1B69FB9D" w:rsidR="001007E0" w:rsidRPr="00376B1D" w:rsidRDefault="001007E0" w:rsidP="00D17B54">
      <w:pPr>
        <w:ind w:left="720" w:firstLine="0"/>
        <w:rPr>
          <w:rFonts w:ascii="Century Schoolbook" w:hAnsi="Century Schoolbook" w:cs="Arial"/>
          <w:sz w:val="18"/>
          <w:szCs w:val="18"/>
          <w:lang w:val="fr-FR"/>
        </w:rPr>
      </w:pPr>
      <w:r w:rsidRPr="00376B1D">
        <w:rPr>
          <w:rFonts w:ascii="Century Schoolbook" w:hAnsi="Century Schoolbook" w:cs="Arial"/>
          <w:sz w:val="18"/>
          <w:szCs w:val="18"/>
          <w:lang w:val="fr-FR"/>
        </w:rPr>
        <w:t xml:space="preserve">Brusquement, elle froisse entre ses mains le maillot, se lève et le jette dans le vide, par-dessus la balustrade de la terrasse, de l’autre côté de l’étang, en direction des fourrés. Elle le regarde, là-bas, au fond, parmi l’herbe et les ronces, </w:t>
      </w:r>
      <w:r w:rsidRPr="00376B1D">
        <w:rPr>
          <w:rFonts w:ascii="Century Schoolbook" w:hAnsi="Century Schoolbook" w:cs="Arial"/>
          <w:i/>
          <w:iCs/>
          <w:sz w:val="18"/>
          <w:szCs w:val="18"/>
          <w:lang w:val="fr-FR"/>
        </w:rPr>
        <w:t>irrécupérable</w:t>
      </w:r>
      <w:r w:rsidRPr="00376B1D">
        <w:rPr>
          <w:rFonts w:ascii="Century Schoolbook" w:hAnsi="Century Schoolbook" w:cs="Arial"/>
          <w:sz w:val="18"/>
          <w:szCs w:val="18"/>
          <w:lang w:val="fr-FR"/>
        </w:rPr>
        <w:t> : de se trouver là lui confère une signification profonde, sa perte et son inertie se parent de cette violence expressive que prennent les objets dans les rêves</w:t>
      </w:r>
      <w:r w:rsidRPr="00376B1D">
        <w:rPr>
          <w:rFonts w:ascii="Century Schoolbook" w:hAnsi="Century Schoolbook" w:cs="Arial"/>
          <w:sz w:val="18"/>
          <w:szCs w:val="18"/>
          <w:vertAlign w:val="superscript"/>
          <w:lang w:val="fr-FR"/>
        </w:rPr>
        <w:footnoteReference w:id="41"/>
      </w:r>
      <w:r w:rsidRPr="00376B1D">
        <w:rPr>
          <w:rFonts w:ascii="Century Schoolbook" w:hAnsi="Century Schoolbook" w:cs="Arial"/>
          <w:sz w:val="18"/>
          <w:szCs w:val="18"/>
          <w:lang w:val="fr-FR"/>
        </w:rPr>
        <w:t xml:space="preserve">. </w:t>
      </w:r>
    </w:p>
    <w:p w14:paraId="28E9582F" w14:textId="77777777" w:rsidR="00DC288B" w:rsidRPr="00376B1D" w:rsidRDefault="00DC288B" w:rsidP="002D09A7">
      <w:pPr>
        <w:rPr>
          <w:rFonts w:ascii="Century Schoolbook" w:hAnsi="Century Schoolbook" w:cs="Arial"/>
          <w:sz w:val="20"/>
          <w:szCs w:val="20"/>
          <w:lang w:val="fr-FR"/>
        </w:rPr>
      </w:pPr>
    </w:p>
    <w:p w14:paraId="5E43CE6B" w14:textId="5C438322" w:rsidR="00A6558A" w:rsidRPr="00376B1D" w:rsidRDefault="001007E0" w:rsidP="00276CB8">
      <w:pPr>
        <w:ind w:firstLine="0"/>
        <w:rPr>
          <w:rFonts w:ascii="Century Schoolbook" w:hAnsi="Century Schoolbook" w:cs="Arial"/>
          <w:sz w:val="20"/>
          <w:szCs w:val="20"/>
          <w:lang w:val="fr-FR"/>
        </w:rPr>
      </w:pPr>
      <w:r w:rsidRPr="00376B1D">
        <w:rPr>
          <w:rFonts w:ascii="Century Schoolbook" w:hAnsi="Century Schoolbook" w:cs="Arial"/>
          <w:sz w:val="20"/>
          <w:szCs w:val="20"/>
          <w:lang w:val="fr-FR"/>
        </w:rPr>
        <w:t xml:space="preserve">Elle effectue par là un geste qui bafoue toutes les valeurs de protection du dedans, un geste qui </w:t>
      </w:r>
      <w:r w:rsidR="00B963BB">
        <w:rPr>
          <w:rFonts w:ascii="Century Schoolbook" w:hAnsi="Century Schoolbook" w:cs="Arial"/>
          <w:sz w:val="20"/>
          <w:szCs w:val="20"/>
          <w:lang w:val="fr-FR"/>
        </w:rPr>
        <w:t>la transporte vers</w:t>
      </w:r>
      <w:r w:rsidR="00276CB8">
        <w:rPr>
          <w:rFonts w:ascii="Century Schoolbook" w:hAnsi="Century Schoolbook" w:cs="Arial"/>
          <w:sz w:val="20"/>
          <w:szCs w:val="20"/>
          <w:lang w:val="fr-FR"/>
        </w:rPr>
        <w:t xml:space="preserve"> le</w:t>
      </w:r>
      <w:r w:rsidRPr="00376B1D">
        <w:rPr>
          <w:rFonts w:ascii="Century Schoolbook" w:hAnsi="Century Schoolbook" w:cs="Arial"/>
          <w:sz w:val="20"/>
          <w:szCs w:val="20"/>
          <w:lang w:val="fr-FR"/>
        </w:rPr>
        <w:t xml:space="preserve"> dehors prolétaire, geste révolutionnaire comme celui qui transformait le singe en homme dans </w:t>
      </w:r>
      <w:r w:rsidRPr="00376B1D">
        <w:rPr>
          <w:rFonts w:ascii="Century Schoolbook" w:hAnsi="Century Schoolbook" w:cs="Arial"/>
          <w:i/>
          <w:iCs/>
          <w:sz w:val="20"/>
          <w:szCs w:val="20"/>
          <w:lang w:val="fr-FR"/>
        </w:rPr>
        <w:t>2001, l’Odyssée de l’espace</w:t>
      </w:r>
      <w:r w:rsidRPr="00376B1D">
        <w:rPr>
          <w:rFonts w:ascii="Century Schoolbook" w:hAnsi="Century Schoolbook" w:cs="Arial"/>
          <w:sz w:val="20"/>
          <w:szCs w:val="20"/>
          <w:lang w:val="fr-FR"/>
        </w:rPr>
        <w:t xml:space="preserve"> de Stanley Kubrick, également sorti en 1968. </w:t>
      </w:r>
      <w:r w:rsidR="00B963BB">
        <w:rPr>
          <w:rFonts w:ascii="Century Schoolbook" w:hAnsi="Century Schoolbook" w:cs="Arial"/>
          <w:sz w:val="20"/>
          <w:szCs w:val="20"/>
          <w:lang w:val="fr-FR"/>
        </w:rPr>
        <w:t>L’équivalent filmique de l’incise serait en effet le gros plan</w:t>
      </w:r>
      <w:r w:rsidR="00276CB8">
        <w:rPr>
          <w:rFonts w:ascii="Century Schoolbook" w:hAnsi="Century Schoolbook" w:cs="Arial"/>
          <w:sz w:val="20"/>
          <w:szCs w:val="20"/>
          <w:lang w:val="fr-FR"/>
        </w:rPr>
        <w:t xml:space="preserve"> ou un travelling rapide, des modalités de l’affect filmique</w:t>
      </w:r>
      <w:r w:rsidR="00B963BB">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Le passage de l’incise tautologique à l’incise </w:t>
      </w:r>
      <w:proofErr w:type="spellStart"/>
      <w:r w:rsidRPr="00376B1D">
        <w:rPr>
          <w:rFonts w:ascii="Century Schoolbook" w:hAnsi="Century Schoolbook" w:cs="Arial"/>
          <w:sz w:val="20"/>
          <w:szCs w:val="20"/>
          <w:lang w:val="fr-FR"/>
        </w:rPr>
        <w:t>soléciste</w:t>
      </w:r>
      <w:proofErr w:type="spellEnd"/>
      <w:r w:rsidRPr="00376B1D">
        <w:rPr>
          <w:rFonts w:ascii="Century Schoolbook" w:hAnsi="Century Schoolbook" w:cs="Arial"/>
          <w:sz w:val="20"/>
          <w:szCs w:val="20"/>
          <w:lang w:val="fr-FR"/>
        </w:rPr>
        <w:t xml:space="preserve"> correspond à une réelle </w:t>
      </w:r>
      <w:r w:rsidRPr="00376B1D">
        <w:rPr>
          <w:rFonts w:ascii="Century Schoolbook" w:hAnsi="Century Schoolbook" w:cs="Arial"/>
          <w:sz w:val="20"/>
          <w:szCs w:val="20"/>
          <w:lang w:val="fr-FR"/>
        </w:rPr>
        <w:lastRenderedPageBreak/>
        <w:t>détermination à agir différemment, « sans maxime »</w:t>
      </w:r>
      <w:r w:rsidR="00C10508" w:rsidRPr="00376B1D">
        <w:rPr>
          <w:rFonts w:ascii="Century Schoolbook" w:hAnsi="Century Schoolbook" w:cs="Arial"/>
          <w:sz w:val="20"/>
          <w:szCs w:val="20"/>
          <w:vertAlign w:val="superscript"/>
          <w:lang w:val="fr-FR"/>
        </w:rPr>
        <w:footnoteReference w:id="42"/>
      </w:r>
      <w:r w:rsidRPr="00376B1D">
        <w:rPr>
          <w:rFonts w:ascii="Century Schoolbook" w:hAnsi="Century Schoolbook" w:cs="Arial"/>
          <w:sz w:val="20"/>
          <w:szCs w:val="20"/>
          <w:lang w:val="fr-FR"/>
        </w:rPr>
        <w:t>. Lucie envisagera l’inceste, abordera un jeune étudiant et s’offrira à deux autostoppeurs pour terminer dans une petite chapelle de campagne. </w:t>
      </w:r>
      <w:r w:rsidR="00C10508"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Le père « s’aventure » quant à lui à l’aube pieds nus dans le parc « </w:t>
      </w:r>
      <w:r w:rsidRPr="00276CB8">
        <w:rPr>
          <w:rFonts w:ascii="Century Schoolbook" w:hAnsi="Century Schoolbook" w:cs="Arial"/>
          <w:i/>
          <w:iCs/>
          <w:sz w:val="20"/>
          <w:szCs w:val="20"/>
          <w:lang w:val="fr-FR"/>
        </w:rPr>
        <w:t>qui n’avait jamais fait pareille chose de sa vie</w:t>
      </w:r>
      <w:r w:rsidR="00276CB8">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w:t>
      </w:r>
      <w:r w:rsidR="00D17B54" w:rsidRPr="00376B1D">
        <w:rPr>
          <w:rFonts w:ascii="Century Schoolbook" w:hAnsi="Century Schoolbook" w:cs="Arial"/>
          <w:sz w:val="20"/>
          <w:szCs w:val="20"/>
          <w:vertAlign w:val="superscript"/>
          <w:lang w:val="fr-FR"/>
        </w:rPr>
        <w:footnoteReference w:id="43"/>
      </w:r>
      <w:r w:rsidRPr="00376B1D">
        <w:rPr>
          <w:rFonts w:ascii="Century Schoolbook" w:hAnsi="Century Schoolbook" w:cs="Arial"/>
          <w:sz w:val="20"/>
          <w:szCs w:val="20"/>
          <w:lang w:val="fr-FR"/>
        </w:rPr>
        <w:t xml:space="preserve">. Le tumulte modal se traduira ici par son égarement, son vagabondage qui nous ramène à </w:t>
      </w:r>
      <w:r w:rsidRPr="00376B1D">
        <w:rPr>
          <w:rFonts w:ascii="Century Schoolbook" w:hAnsi="Century Schoolbook" w:cs="Arial"/>
          <w:i/>
          <w:iCs/>
          <w:sz w:val="20"/>
          <w:szCs w:val="20"/>
          <w:lang w:val="fr-FR"/>
        </w:rPr>
        <w:t>l’</w:t>
      </w:r>
      <w:proofErr w:type="spellStart"/>
      <w:r w:rsidRPr="00376B1D">
        <w:rPr>
          <w:rFonts w:ascii="Century Schoolbook" w:hAnsi="Century Schoolbook" w:cs="Arial"/>
          <w:i/>
          <w:iCs/>
          <w:sz w:val="20"/>
          <w:szCs w:val="20"/>
          <w:lang w:val="fr-FR"/>
        </w:rPr>
        <w:t>extra-vagance</w:t>
      </w:r>
      <w:proofErr w:type="spellEnd"/>
      <w:r w:rsidRPr="00376B1D">
        <w:rPr>
          <w:rFonts w:ascii="Century Schoolbook" w:hAnsi="Century Schoolbook" w:cs="Arial"/>
          <w:sz w:val="20"/>
          <w:szCs w:val="20"/>
          <w:lang w:val="fr-FR"/>
        </w:rPr>
        <w:t xml:space="preserve"> de son attitude</w:t>
      </w:r>
      <w:r w:rsidR="00B963BB">
        <w:rPr>
          <w:rFonts w:ascii="Century Schoolbook" w:hAnsi="Century Schoolbook" w:cs="Arial"/>
          <w:sz w:val="20"/>
          <w:szCs w:val="20"/>
          <w:lang w:val="fr-FR"/>
        </w:rPr>
        <w:t>, de ce geste qui « </w:t>
      </w:r>
      <w:r w:rsidRPr="00276CB8">
        <w:rPr>
          <w:rFonts w:ascii="Century Schoolbook" w:hAnsi="Century Schoolbook" w:cs="Arial"/>
          <w:sz w:val="20"/>
          <w:szCs w:val="20"/>
          <w:lang w:val="fr-FR"/>
        </w:rPr>
        <w:t>pour un bourgeois</w:t>
      </w:r>
      <w:r w:rsidRPr="00376B1D">
        <w:rPr>
          <w:rFonts w:ascii="Century Schoolbook" w:hAnsi="Century Schoolbook" w:cs="Arial"/>
          <w:sz w:val="20"/>
          <w:szCs w:val="20"/>
          <w:lang w:val="fr-FR"/>
        </w:rPr>
        <w:t>, a quelque chose d’insensé</w:t>
      </w:r>
      <w:r w:rsidR="00C10508"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w:t>
      </w:r>
      <w:r w:rsidR="00C10508" w:rsidRPr="00376B1D">
        <w:rPr>
          <w:rFonts w:ascii="Century Schoolbook" w:hAnsi="Century Schoolbook" w:cs="Arial"/>
          <w:sz w:val="20"/>
          <w:szCs w:val="20"/>
          <w:vertAlign w:val="superscript"/>
          <w:lang w:val="fr-FR"/>
        </w:rPr>
        <w:footnoteReference w:id="44"/>
      </w:r>
      <w:r w:rsidR="00C10508" w:rsidRPr="00376B1D">
        <w:rPr>
          <w:rFonts w:ascii="Century Schoolbook" w:hAnsi="Century Schoolbook" w:cs="Arial"/>
          <w:sz w:val="20"/>
          <w:szCs w:val="20"/>
          <w:vertAlign w:val="superscript"/>
          <w:lang w:val="fr-FR"/>
        </w:rPr>
        <w:t> </w:t>
      </w:r>
      <w:r w:rsidRPr="00376B1D">
        <w:rPr>
          <w:rFonts w:ascii="Century Schoolbook" w:hAnsi="Century Schoolbook" w:cs="Arial"/>
          <w:sz w:val="20"/>
          <w:szCs w:val="20"/>
          <w:lang w:val="fr-FR"/>
        </w:rPr>
        <w:t xml:space="preserve">. Il faudra que l’hôte entraîne </w:t>
      </w:r>
      <w:r w:rsidR="00276CB8">
        <w:rPr>
          <w:rFonts w:ascii="Century Schoolbook" w:hAnsi="Century Schoolbook" w:cs="Arial"/>
          <w:sz w:val="20"/>
          <w:szCs w:val="20"/>
          <w:lang w:val="fr-FR"/>
        </w:rPr>
        <w:t>Paul</w:t>
      </w:r>
      <w:r w:rsidR="00D0642E">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en Mercedes vers « un endroit quelconque de la route – </w:t>
      </w:r>
      <w:r w:rsidRPr="00276CB8">
        <w:rPr>
          <w:rFonts w:ascii="Century Schoolbook" w:hAnsi="Century Schoolbook" w:cs="Arial"/>
          <w:i/>
          <w:iCs/>
          <w:sz w:val="20"/>
          <w:szCs w:val="20"/>
          <w:lang w:val="fr-FR"/>
        </w:rPr>
        <w:t>un endroit désert</w:t>
      </w:r>
      <w:r w:rsidRPr="00376B1D">
        <w:rPr>
          <w:rFonts w:ascii="Century Schoolbook" w:hAnsi="Century Schoolbook" w:cs="Arial"/>
          <w:sz w:val="20"/>
          <w:szCs w:val="20"/>
          <w:lang w:val="fr-FR"/>
        </w:rPr>
        <w:t> »</w:t>
      </w:r>
      <w:r w:rsidR="00C10508" w:rsidRPr="00376B1D">
        <w:rPr>
          <w:rFonts w:ascii="Century Schoolbook" w:hAnsi="Century Schoolbook" w:cs="Arial"/>
          <w:sz w:val="20"/>
          <w:szCs w:val="20"/>
          <w:lang w:val="fr-FR"/>
        </w:rPr>
        <w:t xml:space="preserve"> </w:t>
      </w:r>
      <w:r w:rsidR="00C10508" w:rsidRPr="00376B1D">
        <w:rPr>
          <w:rFonts w:ascii="Century Schoolbook" w:hAnsi="Century Schoolbook" w:cs="Arial"/>
          <w:sz w:val="20"/>
          <w:szCs w:val="20"/>
          <w:vertAlign w:val="superscript"/>
          <w:lang w:val="fr-FR"/>
        </w:rPr>
        <w:footnoteReference w:id="45"/>
      </w:r>
      <w:r w:rsidRPr="00376B1D">
        <w:rPr>
          <w:rFonts w:ascii="Century Schoolbook" w:hAnsi="Century Schoolbook" w:cs="Arial"/>
          <w:sz w:val="20"/>
          <w:szCs w:val="20"/>
          <w:vertAlign w:val="superscript"/>
          <w:lang w:val="fr-FR"/>
        </w:rPr>
        <w:t xml:space="preserve"> </w:t>
      </w:r>
      <w:r w:rsidRPr="00376B1D">
        <w:rPr>
          <w:rFonts w:ascii="Century Schoolbook" w:hAnsi="Century Schoolbook" w:cs="Arial"/>
          <w:sz w:val="20"/>
          <w:szCs w:val="20"/>
          <w:lang w:val="fr-FR"/>
        </w:rPr>
        <w:t>de la Basse, pour que sautent tous les interdits.</w:t>
      </w:r>
    </w:p>
    <w:p w14:paraId="11733E2F" w14:textId="3CD501C3" w:rsidR="001007E0" w:rsidRPr="00376B1D" w:rsidRDefault="00A6558A" w:rsidP="00D17B54">
      <w:pPr>
        <w:rPr>
          <w:rFonts w:ascii="Century Schoolbook" w:hAnsi="Century Schoolbook" w:cs="Arial"/>
          <w:sz w:val="20"/>
          <w:szCs w:val="20"/>
          <w:lang w:val="fr-FR"/>
        </w:rPr>
      </w:pPr>
      <w:r w:rsidRPr="00376B1D">
        <w:rPr>
          <w:rFonts w:ascii="Century Schoolbook" w:hAnsi="Century Schoolbook" w:cs="Arial"/>
          <w:sz w:val="20"/>
          <w:szCs w:val="20"/>
          <w:lang w:val="fr-FR"/>
        </w:rPr>
        <w:t>Il conviendrait dès lors de</w:t>
      </w:r>
      <w:r w:rsidR="009C39B1"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voir </w:t>
      </w:r>
      <w:r w:rsidR="001007E0" w:rsidRPr="00376B1D">
        <w:rPr>
          <w:rFonts w:ascii="Century Schoolbook" w:hAnsi="Century Schoolbook" w:cs="Arial"/>
          <w:sz w:val="20"/>
          <w:szCs w:val="20"/>
          <w:lang w:val="fr-FR"/>
        </w:rPr>
        <w:t>l’incise</w:t>
      </w:r>
      <w:r w:rsidR="00C10508" w:rsidRPr="00376B1D">
        <w:rPr>
          <w:rFonts w:ascii="Century Schoolbook" w:hAnsi="Century Schoolbook" w:cs="Arial"/>
          <w:sz w:val="20"/>
          <w:szCs w:val="20"/>
          <w:lang w:val="fr-FR"/>
        </w:rPr>
        <w:t xml:space="preserve"> critique</w:t>
      </w:r>
      <w:r w:rsidR="001007E0" w:rsidRPr="00376B1D">
        <w:rPr>
          <w:rFonts w:ascii="Century Schoolbook" w:hAnsi="Century Schoolbook" w:cs="Arial"/>
          <w:sz w:val="20"/>
          <w:szCs w:val="20"/>
          <w:lang w:val="fr-FR"/>
        </w:rPr>
        <w:t xml:space="preserve"> comme le terrain vague par rapport à la </w:t>
      </w:r>
      <w:r w:rsidR="009C39B1" w:rsidRPr="00376B1D">
        <w:rPr>
          <w:rFonts w:ascii="Century Schoolbook" w:hAnsi="Century Schoolbook" w:cs="Arial"/>
          <w:sz w:val="20"/>
          <w:szCs w:val="20"/>
          <w:lang w:val="fr-FR"/>
        </w:rPr>
        <w:t>banlieue résidentielle</w:t>
      </w:r>
      <w:r w:rsidR="001007E0" w:rsidRPr="00376B1D">
        <w:rPr>
          <w:rFonts w:ascii="Century Schoolbook" w:hAnsi="Century Schoolbook" w:cs="Arial"/>
          <w:sz w:val="20"/>
          <w:szCs w:val="20"/>
          <w:lang w:val="fr-FR"/>
        </w:rPr>
        <w:t xml:space="preserve"> si tant est que le terrain vague est à la fois un vide urbain, un résidu, une « césure cognitive »</w:t>
      </w:r>
      <w:r w:rsidR="005B48A5" w:rsidRPr="00376B1D">
        <w:rPr>
          <w:rFonts w:ascii="Century Schoolbook" w:hAnsi="Century Schoolbook" w:cs="Arial"/>
          <w:sz w:val="20"/>
          <w:szCs w:val="20"/>
          <w:vertAlign w:val="superscript"/>
          <w:lang w:val="fr-FR"/>
        </w:rPr>
        <w:footnoteReference w:id="46"/>
      </w:r>
      <w:r w:rsidR="00C10508" w:rsidRPr="00376B1D">
        <w:rPr>
          <w:rFonts w:ascii="Century Schoolbook" w:hAnsi="Century Schoolbook" w:cs="Arial"/>
          <w:sz w:val="20"/>
          <w:szCs w:val="20"/>
          <w:lang w:val="fr-FR"/>
        </w:rPr>
        <w:t xml:space="preserve"> </w:t>
      </w:r>
      <w:r w:rsidR="001007E0" w:rsidRPr="00376B1D">
        <w:rPr>
          <w:rFonts w:ascii="Century Schoolbook" w:hAnsi="Century Schoolbook" w:cs="Arial"/>
          <w:sz w:val="20"/>
          <w:szCs w:val="20"/>
          <w:lang w:val="fr-FR"/>
        </w:rPr>
        <w:t>et un lieu d’une extrême richesse potentielle. Ces terrains en friche, désaffectés, déconnectés,</w:t>
      </w:r>
      <w:r w:rsidR="00D7358D">
        <w:rPr>
          <w:rFonts w:ascii="Century Schoolbook" w:hAnsi="Century Schoolbook" w:cs="Arial"/>
          <w:sz w:val="20"/>
          <w:szCs w:val="20"/>
          <w:lang w:val="fr-FR"/>
        </w:rPr>
        <w:t xml:space="preserve"> </w:t>
      </w:r>
      <w:proofErr w:type="spellStart"/>
      <w:r w:rsidR="001007E0" w:rsidRPr="00376B1D">
        <w:rPr>
          <w:rFonts w:ascii="Century Schoolbook" w:hAnsi="Century Schoolbook" w:cs="Arial"/>
          <w:i/>
          <w:iCs/>
          <w:sz w:val="20"/>
          <w:szCs w:val="20"/>
          <w:lang w:val="fr-FR"/>
        </w:rPr>
        <w:t>wastelands</w:t>
      </w:r>
      <w:proofErr w:type="spellEnd"/>
      <w:r w:rsidR="00C40510" w:rsidRPr="00376B1D">
        <w:rPr>
          <w:rFonts w:ascii="Century Schoolbook" w:hAnsi="Century Schoolbook" w:cs="Arial"/>
          <w:i/>
          <w:iCs/>
          <w:sz w:val="20"/>
          <w:szCs w:val="20"/>
          <w:lang w:val="fr-FR"/>
        </w:rPr>
        <w:t>,</w:t>
      </w:r>
      <w:r w:rsidR="00D17B54" w:rsidRPr="00376B1D">
        <w:rPr>
          <w:rFonts w:ascii="Century Schoolbook" w:hAnsi="Century Schoolbook" w:cs="Arial"/>
          <w:sz w:val="20"/>
          <w:szCs w:val="20"/>
          <w:lang w:val="fr-FR"/>
        </w:rPr>
        <w:t xml:space="preserve"> </w:t>
      </w:r>
      <w:r w:rsidR="00C10508" w:rsidRPr="00376B1D">
        <w:rPr>
          <w:rFonts w:ascii="Century Schoolbook" w:hAnsi="Century Schoolbook" w:cs="Arial"/>
          <w:sz w:val="20"/>
          <w:szCs w:val="20"/>
          <w:lang w:val="fr-FR"/>
        </w:rPr>
        <w:t xml:space="preserve">s’avèrent </w:t>
      </w:r>
      <w:r w:rsidRPr="00376B1D">
        <w:rPr>
          <w:rFonts w:ascii="Century Schoolbook" w:hAnsi="Century Schoolbook" w:cs="Arial"/>
          <w:sz w:val="20"/>
          <w:szCs w:val="20"/>
          <w:lang w:val="fr-FR"/>
        </w:rPr>
        <w:t xml:space="preserve">des </w:t>
      </w:r>
      <w:r w:rsidR="00C10508"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scénarios d’actions imprévisibles</w:t>
      </w:r>
      <w:r w:rsidR="00C10508" w:rsidRPr="00376B1D">
        <w:rPr>
          <w:rFonts w:ascii="Century Schoolbook" w:hAnsi="Century Schoolbook" w:cs="Arial"/>
          <w:sz w:val="20"/>
          <w:szCs w:val="20"/>
          <w:lang w:val="fr-FR"/>
        </w:rPr>
        <w:t> »</w:t>
      </w:r>
      <w:r w:rsidRPr="00376B1D">
        <w:rPr>
          <w:rFonts w:ascii="Century Schoolbook" w:hAnsi="Century Schoolbook" w:cs="Arial"/>
          <w:sz w:val="20"/>
          <w:szCs w:val="20"/>
          <w:vertAlign w:val="superscript"/>
          <w:lang w:val="fr-FR"/>
        </w:rPr>
        <w:footnoteReference w:id="47"/>
      </w:r>
      <w:r w:rsidR="00D17B54" w:rsidRPr="00376B1D">
        <w:rPr>
          <w:rFonts w:ascii="Century Schoolbook" w:hAnsi="Century Schoolbook" w:cs="Arial"/>
          <w:sz w:val="20"/>
          <w:szCs w:val="20"/>
          <w:lang w:val="fr-FR"/>
        </w:rPr>
        <w:t xml:space="preserve">. </w:t>
      </w:r>
      <w:r w:rsidR="001007E0" w:rsidRPr="00376B1D">
        <w:rPr>
          <w:rFonts w:ascii="Century Schoolbook" w:hAnsi="Century Schoolbook" w:cs="Arial"/>
          <w:sz w:val="20"/>
          <w:szCs w:val="20"/>
          <w:lang w:val="fr-FR"/>
        </w:rPr>
        <w:t>Or, cette neutralisation permet précisément des « configurations passionnelles d’autant plus variées</w:t>
      </w:r>
      <w:r w:rsidR="00C10508" w:rsidRPr="00376B1D">
        <w:rPr>
          <w:rFonts w:ascii="Century Schoolbook" w:hAnsi="Century Schoolbook" w:cs="Arial"/>
          <w:sz w:val="20"/>
          <w:szCs w:val="20"/>
          <w:lang w:val="fr-FR"/>
        </w:rPr>
        <w:t xml:space="preserve"> </w:t>
      </w:r>
      <w:r w:rsidR="001007E0" w:rsidRPr="00376B1D">
        <w:rPr>
          <w:rFonts w:ascii="Century Schoolbook" w:hAnsi="Century Schoolbook" w:cs="Arial"/>
          <w:sz w:val="20"/>
          <w:szCs w:val="20"/>
          <w:lang w:val="fr-FR"/>
        </w:rPr>
        <w:t>»</w:t>
      </w:r>
      <w:r w:rsidR="00C10508" w:rsidRPr="00376B1D">
        <w:rPr>
          <w:rFonts w:ascii="Century Schoolbook" w:hAnsi="Century Schoolbook" w:cs="Arial"/>
          <w:sz w:val="20"/>
          <w:szCs w:val="20"/>
          <w:vertAlign w:val="superscript"/>
          <w:lang w:val="fr-FR"/>
        </w:rPr>
        <w:footnoteReference w:id="48"/>
      </w:r>
      <w:r w:rsidR="00C10508" w:rsidRPr="00376B1D">
        <w:rPr>
          <w:rFonts w:ascii="Century Schoolbook" w:hAnsi="Century Schoolbook" w:cs="Arial"/>
          <w:sz w:val="20"/>
          <w:szCs w:val="20"/>
          <w:vertAlign w:val="superscript"/>
          <w:lang w:val="fr-FR"/>
        </w:rPr>
        <w:t> </w:t>
      </w:r>
      <w:r w:rsidR="001007E0" w:rsidRPr="00376B1D">
        <w:rPr>
          <w:rFonts w:ascii="Century Schoolbook" w:hAnsi="Century Schoolbook" w:cs="Arial"/>
          <w:sz w:val="20"/>
          <w:szCs w:val="20"/>
          <w:lang w:val="fr-FR"/>
        </w:rPr>
        <w:t xml:space="preserve">. Le terrain vague serait un lieu oxymorique, cognitivement faible, passionnellement riche. En sémiotique urbaine, la métaphore textuelle est d’ailleurs omniprésente au sujet </w:t>
      </w:r>
      <w:r w:rsidR="00B963BB">
        <w:rPr>
          <w:rFonts w:ascii="Century Schoolbook" w:hAnsi="Century Schoolbook" w:cs="Arial"/>
          <w:sz w:val="20"/>
          <w:szCs w:val="20"/>
          <w:lang w:val="fr-FR"/>
        </w:rPr>
        <w:t xml:space="preserve">de ces </w:t>
      </w:r>
      <w:r w:rsidR="00B963BB" w:rsidRPr="00376B1D">
        <w:rPr>
          <w:rFonts w:ascii="Century Schoolbook" w:hAnsi="Century Schoolbook" w:cs="Arial"/>
          <w:sz w:val="20"/>
          <w:szCs w:val="20"/>
          <w:lang w:val="fr-FR"/>
        </w:rPr>
        <w:t>« zones interstitielles et marginales</w:t>
      </w:r>
      <w:r w:rsidR="00B963BB">
        <w:rPr>
          <w:rFonts w:ascii="Century Schoolbook" w:hAnsi="Century Schoolbook" w:cs="Arial"/>
          <w:sz w:val="20"/>
          <w:szCs w:val="20"/>
          <w:lang w:val="fr-FR"/>
        </w:rPr>
        <w:t> »</w:t>
      </w:r>
      <w:r w:rsidR="001B54BD">
        <w:rPr>
          <w:rFonts w:ascii="Century Schoolbook" w:hAnsi="Century Schoolbook" w:cs="Arial"/>
          <w:sz w:val="20"/>
          <w:szCs w:val="20"/>
          <w:lang w:val="fr-FR"/>
        </w:rPr>
        <w:t xml:space="preserve"> : </w:t>
      </w:r>
      <w:r w:rsidR="001007E0" w:rsidRPr="00376B1D">
        <w:rPr>
          <w:rFonts w:ascii="Century Schoolbook" w:hAnsi="Century Schoolbook" w:cs="Arial"/>
          <w:sz w:val="20"/>
          <w:szCs w:val="20"/>
          <w:lang w:val="fr-FR"/>
        </w:rPr>
        <w:t>« étranges parenthèses dans le tissu citadin, irrégulières et incontrôlées</w:t>
      </w:r>
      <w:r w:rsidR="00C10508" w:rsidRPr="00376B1D">
        <w:rPr>
          <w:rFonts w:ascii="Century Schoolbook" w:hAnsi="Century Schoolbook" w:cs="Arial"/>
          <w:sz w:val="20"/>
          <w:szCs w:val="20"/>
          <w:lang w:val="fr-FR"/>
        </w:rPr>
        <w:t xml:space="preserve"> </w:t>
      </w:r>
      <w:r w:rsidR="001007E0" w:rsidRPr="00376B1D">
        <w:rPr>
          <w:rFonts w:ascii="Century Schoolbook" w:hAnsi="Century Schoolbook" w:cs="Arial"/>
          <w:sz w:val="20"/>
          <w:szCs w:val="20"/>
          <w:lang w:val="fr-FR"/>
        </w:rPr>
        <w:t>»</w:t>
      </w:r>
      <w:r w:rsidR="001007E0" w:rsidRPr="00376B1D">
        <w:rPr>
          <w:rFonts w:ascii="Century Schoolbook" w:hAnsi="Century Schoolbook" w:cs="Arial"/>
          <w:sz w:val="20"/>
          <w:szCs w:val="20"/>
          <w:vertAlign w:val="superscript"/>
          <w:lang w:val="fr-FR"/>
        </w:rPr>
        <w:t>,</w:t>
      </w:r>
      <w:r w:rsidR="001007E0" w:rsidRPr="00376B1D">
        <w:rPr>
          <w:rFonts w:ascii="Century Schoolbook" w:hAnsi="Century Schoolbook" w:cs="Arial"/>
          <w:sz w:val="20"/>
          <w:szCs w:val="20"/>
          <w:lang w:val="fr-FR"/>
        </w:rPr>
        <w:t xml:space="preserve"> ou encore</w:t>
      </w:r>
      <w:r w:rsidR="00B963BB">
        <w:rPr>
          <w:rFonts w:ascii="Century Schoolbook" w:hAnsi="Century Schoolbook" w:cs="Arial"/>
          <w:sz w:val="20"/>
          <w:szCs w:val="20"/>
          <w:lang w:val="fr-FR"/>
        </w:rPr>
        <w:t xml:space="preserve"> « </w:t>
      </w:r>
      <w:r w:rsidR="001007E0" w:rsidRPr="00376B1D">
        <w:rPr>
          <w:rFonts w:ascii="Century Schoolbook" w:hAnsi="Century Schoolbook" w:cs="Arial"/>
          <w:sz w:val="20"/>
          <w:szCs w:val="20"/>
          <w:lang w:val="fr-FR"/>
        </w:rPr>
        <w:t>inconscient du terrain urbain, le côté obscur, le lieu de la confrontation et de la contamination »</w:t>
      </w:r>
      <w:r w:rsidR="00C10508" w:rsidRPr="00376B1D">
        <w:rPr>
          <w:rFonts w:ascii="Century Schoolbook" w:hAnsi="Century Schoolbook" w:cs="Arial"/>
          <w:sz w:val="20"/>
          <w:szCs w:val="20"/>
          <w:vertAlign w:val="superscript"/>
          <w:lang w:val="fr-FR"/>
        </w:rPr>
        <w:footnoteReference w:id="49"/>
      </w:r>
      <w:r w:rsidR="001007E0" w:rsidRPr="00376B1D">
        <w:rPr>
          <w:rFonts w:ascii="Century Schoolbook" w:hAnsi="Century Schoolbook" w:cs="Arial"/>
          <w:sz w:val="20"/>
          <w:szCs w:val="20"/>
          <w:lang w:val="fr-FR"/>
        </w:rPr>
        <w:t>, tout comme l’incise requalifie le discours hégémonique de la phrase.</w:t>
      </w:r>
    </w:p>
    <w:p w14:paraId="71BB3B9C" w14:textId="77006BD2" w:rsidR="001007E0" w:rsidRPr="00376B1D" w:rsidRDefault="00FD4827" w:rsidP="009D2CF8">
      <w:pPr>
        <w:rPr>
          <w:rFonts w:ascii="Century Schoolbook" w:hAnsi="Century Schoolbook" w:cs="Arial"/>
          <w:sz w:val="20"/>
          <w:szCs w:val="20"/>
          <w:lang w:val="fr-FR"/>
        </w:rPr>
      </w:pPr>
      <w:r w:rsidRPr="00376B1D">
        <w:rPr>
          <w:rFonts w:ascii="Century Schoolbook" w:hAnsi="Century Schoolbook" w:cs="Arial"/>
          <w:sz w:val="20"/>
          <w:szCs w:val="20"/>
          <w:lang w:val="fr-FR"/>
        </w:rPr>
        <w:t xml:space="preserve">Degré ultime de l’espace </w:t>
      </w:r>
      <w:r w:rsidRPr="00376B1D">
        <w:rPr>
          <w:rFonts w:ascii="Century Schoolbook" w:hAnsi="Century Schoolbook" w:cs="Arial"/>
          <w:i/>
          <w:iCs/>
          <w:sz w:val="20"/>
          <w:szCs w:val="20"/>
          <w:lang w:val="fr-FR"/>
        </w:rPr>
        <w:t>quelconque</w:t>
      </w:r>
      <w:r w:rsidRPr="00376B1D">
        <w:rPr>
          <w:rFonts w:ascii="Century Schoolbook" w:hAnsi="Century Schoolbook" w:cs="Arial"/>
          <w:sz w:val="20"/>
          <w:szCs w:val="20"/>
          <w:lang w:val="fr-FR"/>
        </w:rPr>
        <w:t xml:space="preserve">, </w:t>
      </w:r>
      <w:proofErr w:type="spellStart"/>
      <w:r w:rsidR="000365E5" w:rsidRPr="00376B1D">
        <w:rPr>
          <w:rFonts w:ascii="Century Schoolbook" w:hAnsi="Century Schoolbook" w:cs="Arial"/>
          <w:i/>
          <w:iCs/>
          <w:sz w:val="20"/>
          <w:szCs w:val="20"/>
          <w:lang w:val="fr-FR"/>
        </w:rPr>
        <w:t>quodlibétal</w:t>
      </w:r>
      <w:proofErr w:type="spellEnd"/>
      <w:r w:rsidR="000365E5" w:rsidRPr="00376B1D">
        <w:rPr>
          <w:rFonts w:ascii="Century Schoolbook" w:hAnsi="Century Schoolbook" w:cs="Arial"/>
          <w:i/>
          <w:iCs/>
          <w:sz w:val="20"/>
          <w:szCs w:val="20"/>
          <w:lang w:val="fr-FR"/>
        </w:rPr>
        <w:t xml:space="preserve"> </w:t>
      </w:r>
      <w:r w:rsidRPr="00376B1D">
        <w:rPr>
          <w:rFonts w:ascii="Century Schoolbook" w:hAnsi="Century Schoolbook" w:cs="Arial"/>
          <w:sz w:val="20"/>
          <w:szCs w:val="20"/>
          <w:lang w:val="fr-FR"/>
        </w:rPr>
        <w:t>(comme dirait</w:t>
      </w:r>
      <w:r w:rsidR="00D17B54" w:rsidRPr="00376B1D">
        <w:rPr>
          <w:rFonts w:ascii="Century Schoolbook" w:hAnsi="Century Schoolbook" w:cs="Arial"/>
          <w:sz w:val="20"/>
          <w:szCs w:val="20"/>
          <w:lang w:val="fr-FR"/>
        </w:rPr>
        <w:t xml:space="preserve"> Giorgio </w:t>
      </w:r>
      <w:proofErr w:type="spellStart"/>
      <w:r w:rsidRPr="00376B1D">
        <w:rPr>
          <w:rFonts w:ascii="Century Schoolbook" w:hAnsi="Century Schoolbook" w:cs="Arial"/>
          <w:sz w:val="20"/>
          <w:szCs w:val="20"/>
          <w:lang w:val="fr-FR"/>
        </w:rPr>
        <w:t>Agamben</w:t>
      </w:r>
      <w:proofErr w:type="spellEnd"/>
      <w:r w:rsidRPr="00376B1D">
        <w:rPr>
          <w:rFonts w:ascii="Century Schoolbook" w:hAnsi="Century Schoolbook" w:cs="Arial"/>
          <w:sz w:val="20"/>
          <w:szCs w:val="20"/>
          <w:lang w:val="fr-FR"/>
        </w:rPr>
        <w:t xml:space="preserve">, en insistant sur le </w:t>
      </w:r>
      <w:proofErr w:type="spellStart"/>
      <w:r w:rsidRPr="00376B1D">
        <w:rPr>
          <w:rFonts w:ascii="Century Schoolbook" w:hAnsi="Century Schoolbook" w:cs="Arial"/>
          <w:i/>
          <w:iCs/>
          <w:sz w:val="20"/>
          <w:szCs w:val="20"/>
          <w:lang w:val="fr-FR"/>
        </w:rPr>
        <w:t>libet</w:t>
      </w:r>
      <w:proofErr w:type="spellEnd"/>
      <w:r w:rsidRPr="00376B1D">
        <w:rPr>
          <w:rFonts w:ascii="Century Schoolbook" w:hAnsi="Century Schoolbook" w:cs="Arial"/>
          <w:sz w:val="20"/>
          <w:szCs w:val="20"/>
          <w:lang w:val="fr-FR"/>
        </w:rPr>
        <w:t>, le désir</w:t>
      </w:r>
      <w:r w:rsidR="00D17B54" w:rsidRPr="00376B1D">
        <w:rPr>
          <w:rStyle w:val="FootnoteReference"/>
          <w:rFonts w:ascii="Century Schoolbook" w:hAnsi="Century Schoolbook" w:cs="Arial"/>
          <w:sz w:val="20"/>
          <w:szCs w:val="20"/>
          <w:lang w:val="fr-FR"/>
        </w:rPr>
        <w:footnoteReference w:id="50"/>
      </w:r>
      <w:r w:rsidRPr="00376B1D">
        <w:rPr>
          <w:rFonts w:ascii="Century Schoolbook" w:hAnsi="Century Schoolbook" w:cs="Arial"/>
          <w:sz w:val="20"/>
          <w:szCs w:val="20"/>
          <w:lang w:val="fr-FR"/>
        </w:rPr>
        <w:t xml:space="preserve">), le </w:t>
      </w:r>
      <w:r w:rsidR="00C40510" w:rsidRPr="00376B1D">
        <w:rPr>
          <w:rFonts w:ascii="Century Schoolbook" w:hAnsi="Century Schoolbook" w:cs="Arial"/>
          <w:sz w:val="20"/>
          <w:szCs w:val="20"/>
          <w:lang w:val="fr-FR"/>
        </w:rPr>
        <w:t xml:space="preserve">chemin du </w:t>
      </w:r>
      <w:r w:rsidRPr="00376B1D">
        <w:rPr>
          <w:rFonts w:ascii="Century Schoolbook" w:hAnsi="Century Schoolbook" w:cs="Arial"/>
          <w:sz w:val="20"/>
          <w:szCs w:val="20"/>
          <w:lang w:val="fr-FR"/>
        </w:rPr>
        <w:t xml:space="preserve">désert (de pierrailles) </w:t>
      </w:r>
      <w:r w:rsidR="00C40510" w:rsidRPr="00376B1D">
        <w:rPr>
          <w:rFonts w:ascii="Century Schoolbook" w:hAnsi="Century Schoolbook" w:cs="Arial"/>
          <w:sz w:val="20"/>
          <w:szCs w:val="20"/>
          <w:lang w:val="fr-FR"/>
        </w:rPr>
        <w:t>que</w:t>
      </w:r>
      <w:r w:rsidR="001007E0" w:rsidRPr="00376B1D">
        <w:rPr>
          <w:rFonts w:ascii="Century Schoolbook" w:hAnsi="Century Schoolbook" w:cs="Arial"/>
          <w:sz w:val="20"/>
          <w:szCs w:val="20"/>
          <w:lang w:val="fr-FR"/>
        </w:rPr>
        <w:t xml:space="preserve"> Paul </w:t>
      </w:r>
      <w:r w:rsidRPr="00376B1D">
        <w:rPr>
          <w:rFonts w:ascii="Century Schoolbook" w:hAnsi="Century Schoolbook" w:cs="Arial"/>
          <w:sz w:val="20"/>
          <w:szCs w:val="20"/>
          <w:lang w:val="fr-FR"/>
        </w:rPr>
        <w:t xml:space="preserve">(Saul) </w:t>
      </w:r>
      <w:r w:rsidR="00C40510" w:rsidRPr="00376B1D">
        <w:rPr>
          <w:rFonts w:ascii="Century Schoolbook" w:hAnsi="Century Schoolbook" w:cs="Arial"/>
          <w:sz w:val="20"/>
          <w:szCs w:val="20"/>
          <w:lang w:val="fr-FR"/>
        </w:rPr>
        <w:t>empruntera après avoir fait</w:t>
      </w:r>
      <w:r w:rsidR="009D2CF8" w:rsidRPr="00376B1D">
        <w:rPr>
          <w:rFonts w:ascii="Century Schoolbook" w:hAnsi="Century Schoolbook" w:cs="Arial"/>
          <w:sz w:val="20"/>
          <w:szCs w:val="20"/>
          <w:lang w:val="fr-FR"/>
        </w:rPr>
        <w:t xml:space="preserve"> donation de son usine à ses ouvriers</w:t>
      </w:r>
      <w:r w:rsidR="00C40510" w:rsidRPr="00376B1D">
        <w:rPr>
          <w:rFonts w:ascii="Century Schoolbook" w:hAnsi="Century Schoolbook" w:cs="Arial"/>
          <w:sz w:val="20"/>
          <w:szCs w:val="20"/>
          <w:lang w:val="fr-FR"/>
        </w:rPr>
        <w:t xml:space="preserve"> et s’être </w:t>
      </w:r>
      <w:r w:rsidR="009D2CF8" w:rsidRPr="00376B1D">
        <w:rPr>
          <w:rFonts w:ascii="Century Schoolbook" w:hAnsi="Century Schoolbook" w:cs="Arial"/>
          <w:sz w:val="20"/>
          <w:szCs w:val="20"/>
          <w:lang w:val="fr-FR"/>
        </w:rPr>
        <w:t>dépouill</w:t>
      </w:r>
      <w:r w:rsidR="00C40510" w:rsidRPr="00376B1D">
        <w:rPr>
          <w:rFonts w:ascii="Century Schoolbook" w:hAnsi="Century Schoolbook" w:cs="Arial"/>
          <w:sz w:val="20"/>
          <w:szCs w:val="20"/>
          <w:lang w:val="fr-FR"/>
        </w:rPr>
        <w:t xml:space="preserve">é </w:t>
      </w:r>
      <w:r w:rsidR="009D2CF8" w:rsidRPr="00376B1D">
        <w:rPr>
          <w:rFonts w:ascii="Century Schoolbook" w:hAnsi="Century Schoolbook" w:cs="Arial"/>
          <w:sz w:val="20"/>
          <w:szCs w:val="20"/>
          <w:lang w:val="fr-FR"/>
        </w:rPr>
        <w:t xml:space="preserve">de ses vêtements en pleine gare de Milan comme dans un Exode </w:t>
      </w:r>
      <w:r w:rsidR="001B54BD">
        <w:rPr>
          <w:rFonts w:ascii="Century Schoolbook" w:hAnsi="Century Schoolbook" w:cs="Arial"/>
          <w:sz w:val="20"/>
          <w:szCs w:val="20"/>
          <w:lang w:val="fr-FR"/>
        </w:rPr>
        <w:t xml:space="preserve">qui </w:t>
      </w:r>
      <w:r w:rsidR="001007E0" w:rsidRPr="00376B1D">
        <w:rPr>
          <w:rFonts w:ascii="Century Schoolbook" w:hAnsi="Century Schoolbook" w:cs="Arial"/>
          <w:sz w:val="20"/>
          <w:szCs w:val="20"/>
          <w:lang w:val="fr-FR"/>
        </w:rPr>
        <w:t xml:space="preserve">consacrera la fusion du dehors et </w:t>
      </w:r>
      <w:r w:rsidR="00B963BB">
        <w:rPr>
          <w:rFonts w:ascii="Century Schoolbook" w:hAnsi="Century Schoolbook" w:cs="Arial"/>
          <w:sz w:val="20"/>
          <w:szCs w:val="20"/>
          <w:lang w:val="fr-FR"/>
        </w:rPr>
        <w:t xml:space="preserve">du </w:t>
      </w:r>
      <w:r w:rsidR="005B48A5" w:rsidRPr="00376B1D">
        <w:rPr>
          <w:rFonts w:ascii="Century Schoolbook" w:hAnsi="Century Schoolbook" w:cs="Arial"/>
          <w:sz w:val="20"/>
          <w:szCs w:val="20"/>
          <w:lang w:val="fr-FR"/>
        </w:rPr>
        <w:t>salut</w:t>
      </w:r>
      <w:r w:rsidR="001007E0" w:rsidRPr="00376B1D">
        <w:rPr>
          <w:rFonts w:ascii="Century Schoolbook" w:hAnsi="Century Schoolbook" w:cs="Arial"/>
          <w:sz w:val="20"/>
          <w:szCs w:val="20"/>
          <w:lang w:val="fr-FR"/>
        </w:rPr>
        <w:t xml:space="preserve"> dans un hurlement final</w:t>
      </w:r>
      <w:r w:rsidR="006E53B1" w:rsidRPr="00376B1D">
        <w:rPr>
          <w:rFonts w:ascii="Century Schoolbook" w:hAnsi="Century Schoolbook" w:cs="Arial"/>
          <w:sz w:val="20"/>
          <w:szCs w:val="20"/>
          <w:lang w:val="fr-FR"/>
        </w:rPr>
        <w:t xml:space="preserve"> « </w:t>
      </w:r>
      <w:r w:rsidR="001007E0" w:rsidRPr="00376B1D">
        <w:rPr>
          <w:rFonts w:ascii="Century Schoolbook" w:hAnsi="Century Schoolbook" w:cs="Arial"/>
          <w:sz w:val="20"/>
          <w:szCs w:val="20"/>
          <w:lang w:val="fr-FR"/>
        </w:rPr>
        <w:t xml:space="preserve">au point de défigurer </w:t>
      </w:r>
      <w:r w:rsidR="006E53B1" w:rsidRPr="00376B1D">
        <w:rPr>
          <w:rFonts w:ascii="Century Schoolbook" w:hAnsi="Century Schoolbook" w:cs="Arial"/>
          <w:sz w:val="20"/>
          <w:szCs w:val="20"/>
          <w:lang w:val="fr-FR"/>
        </w:rPr>
        <w:t>[s]</w:t>
      </w:r>
      <w:r w:rsidR="001007E0" w:rsidRPr="00376B1D">
        <w:rPr>
          <w:rFonts w:ascii="Century Schoolbook" w:hAnsi="Century Schoolbook" w:cs="Arial"/>
          <w:sz w:val="20"/>
          <w:szCs w:val="20"/>
          <w:lang w:val="fr-FR"/>
        </w:rPr>
        <w:t>on visage</w:t>
      </w:r>
      <w:r w:rsidR="006E53B1" w:rsidRPr="00376B1D">
        <w:rPr>
          <w:rFonts w:ascii="Century Schoolbook" w:hAnsi="Century Schoolbook" w:cs="Arial"/>
          <w:sz w:val="20"/>
          <w:szCs w:val="20"/>
          <w:lang w:val="fr-FR"/>
        </w:rPr>
        <w:t xml:space="preserve"> / </w:t>
      </w:r>
      <w:r w:rsidR="001007E0" w:rsidRPr="00376B1D">
        <w:rPr>
          <w:rFonts w:ascii="Century Schoolbook" w:hAnsi="Century Schoolbook" w:cs="Arial"/>
          <w:sz w:val="20"/>
          <w:szCs w:val="20"/>
          <w:lang w:val="fr-FR"/>
        </w:rPr>
        <w:t>qui est alors pareil à la gueule d’un fauve</w:t>
      </w:r>
      <w:r w:rsidR="006E53B1" w:rsidRPr="00376B1D">
        <w:rPr>
          <w:rFonts w:ascii="Century Schoolbook" w:hAnsi="Century Schoolbook" w:cs="Arial"/>
          <w:sz w:val="20"/>
          <w:szCs w:val="20"/>
          <w:lang w:val="fr-FR"/>
        </w:rPr>
        <w:t> »</w:t>
      </w:r>
      <w:r w:rsidR="001007E0" w:rsidRPr="00376B1D">
        <w:rPr>
          <w:rFonts w:ascii="Century Schoolbook" w:hAnsi="Century Schoolbook" w:cs="Arial"/>
          <w:sz w:val="20"/>
          <w:szCs w:val="20"/>
          <w:vertAlign w:val="superscript"/>
          <w:lang w:val="fr-FR"/>
        </w:rPr>
        <w:footnoteReference w:id="51"/>
      </w:r>
      <w:r w:rsidR="001007E0" w:rsidRPr="00376B1D">
        <w:rPr>
          <w:rFonts w:ascii="Century Schoolbook" w:hAnsi="Century Schoolbook" w:cs="Arial"/>
          <w:sz w:val="20"/>
          <w:szCs w:val="20"/>
          <w:lang w:val="fr-FR"/>
        </w:rPr>
        <w:t xml:space="preserve">. </w:t>
      </w:r>
      <w:r w:rsidR="009C39B1" w:rsidRPr="00376B1D">
        <w:rPr>
          <w:rFonts w:ascii="Century Schoolbook" w:hAnsi="Century Schoolbook" w:cs="Arial"/>
          <w:sz w:val="20"/>
          <w:szCs w:val="20"/>
          <w:lang w:val="fr-FR"/>
        </w:rPr>
        <w:t>Paul redevient</w:t>
      </w:r>
      <w:r w:rsidR="00C40510" w:rsidRPr="00376B1D">
        <w:rPr>
          <w:rFonts w:ascii="Century Schoolbook" w:hAnsi="Century Schoolbook" w:cs="Arial"/>
          <w:sz w:val="20"/>
          <w:szCs w:val="20"/>
          <w:lang w:val="fr-FR"/>
        </w:rPr>
        <w:t xml:space="preserve"> une espèce de</w:t>
      </w:r>
      <w:r w:rsidR="009C39B1" w:rsidRPr="00376B1D">
        <w:rPr>
          <w:rFonts w:ascii="Century Schoolbook" w:hAnsi="Century Schoolbook" w:cs="Arial"/>
          <w:sz w:val="20"/>
          <w:szCs w:val="20"/>
          <w:lang w:val="fr-FR"/>
        </w:rPr>
        <w:t xml:space="preserve"> </w:t>
      </w:r>
      <w:proofErr w:type="spellStart"/>
      <w:r w:rsidR="009C39B1" w:rsidRPr="00376B1D">
        <w:rPr>
          <w:rFonts w:ascii="Century Schoolbook" w:hAnsi="Century Schoolbook" w:cs="Arial"/>
          <w:sz w:val="20"/>
          <w:szCs w:val="20"/>
          <w:lang w:val="fr-FR"/>
        </w:rPr>
        <w:t>Stracci</w:t>
      </w:r>
      <w:proofErr w:type="spellEnd"/>
      <w:r w:rsidR="009C39B1" w:rsidRPr="00376B1D">
        <w:rPr>
          <w:rFonts w:ascii="Century Schoolbook" w:hAnsi="Century Schoolbook" w:cs="Arial"/>
          <w:sz w:val="20"/>
          <w:szCs w:val="20"/>
          <w:lang w:val="fr-FR"/>
        </w:rPr>
        <w:t xml:space="preserve"> et la banlieue </w:t>
      </w:r>
      <w:r w:rsidR="00D17B54" w:rsidRPr="00376B1D">
        <w:rPr>
          <w:rFonts w:ascii="Century Schoolbook" w:hAnsi="Century Schoolbook" w:cs="Arial"/>
          <w:sz w:val="20"/>
          <w:szCs w:val="20"/>
          <w:lang w:val="fr-FR"/>
        </w:rPr>
        <w:t>résidentielle</w:t>
      </w:r>
      <w:r w:rsidR="009C39B1" w:rsidRPr="00376B1D">
        <w:rPr>
          <w:rFonts w:ascii="Century Schoolbook" w:hAnsi="Century Schoolbook" w:cs="Arial"/>
          <w:sz w:val="20"/>
          <w:szCs w:val="20"/>
          <w:lang w:val="fr-FR"/>
        </w:rPr>
        <w:t xml:space="preserve"> </w:t>
      </w:r>
      <w:r w:rsidR="001B54BD">
        <w:rPr>
          <w:rFonts w:ascii="Century Schoolbook" w:hAnsi="Century Schoolbook" w:cs="Arial"/>
          <w:sz w:val="20"/>
          <w:szCs w:val="20"/>
          <w:lang w:val="fr-FR"/>
        </w:rPr>
        <w:t>d’</w:t>
      </w:r>
      <w:r w:rsidR="009C39B1" w:rsidRPr="00376B1D">
        <w:rPr>
          <w:rFonts w:ascii="Century Schoolbook" w:hAnsi="Century Schoolbook" w:cs="Arial"/>
          <w:sz w:val="20"/>
          <w:szCs w:val="20"/>
          <w:lang w:val="fr-FR"/>
        </w:rPr>
        <w:t>ouvr</w:t>
      </w:r>
      <w:r w:rsidR="001B54BD">
        <w:rPr>
          <w:rFonts w:ascii="Century Schoolbook" w:hAnsi="Century Schoolbook" w:cs="Arial"/>
          <w:sz w:val="20"/>
          <w:szCs w:val="20"/>
          <w:lang w:val="fr-FR"/>
        </w:rPr>
        <w:t>ir</w:t>
      </w:r>
      <w:r w:rsidR="009C39B1" w:rsidRPr="00376B1D">
        <w:rPr>
          <w:rFonts w:ascii="Century Schoolbook" w:hAnsi="Century Schoolbook" w:cs="Arial"/>
          <w:sz w:val="20"/>
          <w:szCs w:val="20"/>
          <w:lang w:val="fr-FR"/>
        </w:rPr>
        <w:t xml:space="preserve"> des vannes vers la sacralité de l’espace quelconque. </w:t>
      </w:r>
    </w:p>
    <w:p w14:paraId="1804A891" w14:textId="38952C71" w:rsidR="00A6558A" w:rsidRDefault="00A6558A" w:rsidP="005600C3">
      <w:pPr>
        <w:ind w:firstLine="436"/>
        <w:rPr>
          <w:rFonts w:ascii="Century Schoolbook" w:hAnsi="Century Schoolbook" w:cs="Arial"/>
          <w:sz w:val="20"/>
          <w:szCs w:val="20"/>
          <w:lang w:val="fr-FR"/>
        </w:rPr>
      </w:pPr>
      <w:r w:rsidRPr="00376B1D">
        <w:rPr>
          <w:rFonts w:ascii="Century Schoolbook" w:hAnsi="Century Schoolbook" w:cs="Arial"/>
          <w:sz w:val="20"/>
          <w:szCs w:val="20"/>
          <w:lang w:val="fr-FR"/>
        </w:rPr>
        <w:t xml:space="preserve">L’on vient de </w:t>
      </w:r>
      <w:r w:rsidR="005B48A5" w:rsidRPr="00376B1D">
        <w:rPr>
          <w:rFonts w:ascii="Century Schoolbook" w:hAnsi="Century Schoolbook" w:cs="Arial"/>
          <w:sz w:val="20"/>
          <w:szCs w:val="20"/>
          <w:lang w:val="fr-FR"/>
        </w:rPr>
        <w:t>v</w:t>
      </w:r>
      <w:r w:rsidRPr="00376B1D">
        <w:rPr>
          <w:rFonts w:ascii="Century Schoolbook" w:hAnsi="Century Schoolbook" w:cs="Arial"/>
          <w:sz w:val="20"/>
          <w:szCs w:val="20"/>
          <w:lang w:val="fr-FR"/>
        </w:rPr>
        <w:t xml:space="preserve">oir que le </w:t>
      </w:r>
      <w:r w:rsidR="005B48A5" w:rsidRPr="00376B1D">
        <w:rPr>
          <w:rFonts w:ascii="Century Schoolbook" w:hAnsi="Century Schoolbook" w:cs="Arial"/>
          <w:sz w:val="20"/>
          <w:szCs w:val="20"/>
          <w:lang w:val="fr-FR"/>
        </w:rPr>
        <w:t>« </w:t>
      </w:r>
      <w:r w:rsidRPr="00376B1D">
        <w:rPr>
          <w:rFonts w:ascii="Century Schoolbook" w:hAnsi="Century Schoolbook" w:cs="Arial"/>
          <w:sz w:val="20"/>
          <w:szCs w:val="20"/>
          <w:lang w:val="fr-FR"/>
        </w:rPr>
        <w:t>quelconque</w:t>
      </w:r>
      <w:r w:rsidR="005B48A5" w:rsidRPr="00376B1D">
        <w:rPr>
          <w:rFonts w:ascii="Century Schoolbook" w:hAnsi="Century Schoolbook" w:cs="Arial"/>
          <w:sz w:val="20"/>
          <w:szCs w:val="20"/>
          <w:lang w:val="fr-FR"/>
        </w:rPr>
        <w:t> »</w:t>
      </w:r>
      <w:r w:rsidR="00B963BB">
        <w:rPr>
          <w:rFonts w:ascii="Century Schoolbook" w:hAnsi="Century Schoolbook" w:cs="Arial"/>
          <w:sz w:val="20"/>
          <w:szCs w:val="20"/>
          <w:lang w:val="fr-FR"/>
        </w:rPr>
        <w:t xml:space="preserve"> agit</w:t>
      </w:r>
      <w:r w:rsidRPr="00376B1D">
        <w:rPr>
          <w:rFonts w:ascii="Century Schoolbook" w:hAnsi="Century Schoolbook" w:cs="Arial"/>
          <w:sz w:val="20"/>
          <w:szCs w:val="20"/>
          <w:lang w:val="fr-FR"/>
        </w:rPr>
        <w:t xml:space="preserve"> comme le désir refoulé de la bourgeoisie.</w:t>
      </w:r>
      <w:r w:rsidR="005B48A5" w:rsidRPr="00376B1D">
        <w:rPr>
          <w:rFonts w:ascii="Century Schoolbook" w:hAnsi="Century Schoolbook" w:cs="Arial"/>
          <w:sz w:val="20"/>
          <w:szCs w:val="20"/>
          <w:lang w:val="fr-FR"/>
        </w:rPr>
        <w:t xml:space="preserve"> </w:t>
      </w:r>
      <w:r w:rsidR="000F660E" w:rsidRPr="00376B1D">
        <w:rPr>
          <w:rFonts w:ascii="Century Schoolbook" w:hAnsi="Century Schoolbook" w:cs="Arial"/>
          <w:sz w:val="20"/>
          <w:szCs w:val="20"/>
          <w:lang w:val="fr-FR"/>
        </w:rPr>
        <w:t>C’est un terme que Gilles Deleuze emprunte à Pascal Auger pour désigner un espace qui n’est plus celui déterminé de l’image-action, un espace qui a « perdu son homogénéité, […] un espace de conjonction virtuelle, saisi comme pur lieu du possible</w:t>
      </w:r>
      <w:r w:rsidR="00C10508" w:rsidRPr="00376B1D">
        <w:rPr>
          <w:rFonts w:ascii="Century Schoolbook" w:hAnsi="Century Schoolbook" w:cs="Arial"/>
          <w:sz w:val="20"/>
          <w:szCs w:val="20"/>
          <w:lang w:val="fr-FR"/>
        </w:rPr>
        <w:t>,</w:t>
      </w:r>
      <w:r w:rsidR="000F660E" w:rsidRPr="00376B1D">
        <w:rPr>
          <w:rFonts w:ascii="Century Schoolbook" w:hAnsi="Century Schoolbook" w:cs="Arial"/>
          <w:sz w:val="20"/>
          <w:szCs w:val="20"/>
          <w:lang w:val="fr-FR"/>
        </w:rPr>
        <w:t> tissu dédifférencié de la ville. »</w:t>
      </w:r>
      <w:r w:rsidR="000F660E" w:rsidRPr="00376B1D">
        <w:rPr>
          <w:rFonts w:ascii="Century Schoolbook" w:hAnsi="Century Schoolbook" w:cs="Arial"/>
          <w:sz w:val="20"/>
          <w:szCs w:val="20"/>
          <w:vertAlign w:val="superscript"/>
          <w:lang w:val="fr-FR"/>
        </w:rPr>
        <w:footnoteReference w:id="52"/>
      </w:r>
      <w:r w:rsidR="000F660E" w:rsidRPr="00376B1D">
        <w:rPr>
          <w:rFonts w:ascii="Century Schoolbook" w:hAnsi="Century Schoolbook" w:cs="Arial"/>
          <w:sz w:val="20"/>
          <w:szCs w:val="20"/>
          <w:lang w:val="fr-FR"/>
        </w:rPr>
        <w:t xml:space="preserve"> Ce serait comme un langage inarticulé, préalable à toute détermination.</w:t>
      </w:r>
      <w:r w:rsidR="0066043B" w:rsidRPr="00376B1D">
        <w:rPr>
          <w:rFonts w:ascii="Century Schoolbook" w:hAnsi="Century Schoolbook" w:cs="Arial"/>
          <w:sz w:val="20"/>
          <w:szCs w:val="20"/>
          <w:lang w:val="fr-FR"/>
        </w:rPr>
        <w:t xml:space="preserve"> </w:t>
      </w:r>
      <w:r w:rsidR="000F660E" w:rsidRPr="00376B1D">
        <w:rPr>
          <w:rFonts w:ascii="Century Schoolbook" w:hAnsi="Century Schoolbook" w:cs="Arial"/>
          <w:sz w:val="20"/>
          <w:szCs w:val="20"/>
          <w:lang w:val="fr-FR"/>
        </w:rPr>
        <w:t>Ces villes détruites, ces décombres</w:t>
      </w:r>
      <w:r w:rsidR="00C40510" w:rsidRPr="00376B1D">
        <w:rPr>
          <w:rFonts w:ascii="Century Schoolbook" w:hAnsi="Century Schoolbook" w:cs="Arial"/>
          <w:sz w:val="20"/>
          <w:szCs w:val="20"/>
          <w:lang w:val="fr-FR"/>
        </w:rPr>
        <w:t xml:space="preserve"> </w:t>
      </w:r>
      <w:r w:rsidR="000F660E" w:rsidRPr="00376B1D">
        <w:rPr>
          <w:rFonts w:ascii="Century Schoolbook" w:hAnsi="Century Schoolbook" w:cs="Arial"/>
          <w:sz w:val="20"/>
          <w:szCs w:val="20"/>
          <w:lang w:val="fr-FR"/>
        </w:rPr>
        <w:t>ne sont pas par eux-mêmes des espaces quelconques mais ils se prêtent à leur construction.</w:t>
      </w:r>
      <w:r w:rsidR="005600C3">
        <w:rPr>
          <w:rFonts w:ascii="Century Schoolbook" w:hAnsi="Century Schoolbook" w:cs="Arial"/>
          <w:sz w:val="20"/>
          <w:szCs w:val="20"/>
          <w:lang w:val="fr-FR"/>
        </w:rPr>
        <w:t xml:space="preserve"> </w:t>
      </w:r>
      <w:r w:rsidR="000F660E" w:rsidRPr="00376B1D">
        <w:rPr>
          <w:rFonts w:ascii="Century Schoolbook" w:hAnsi="Century Schoolbook" w:cs="Arial"/>
          <w:sz w:val="20"/>
          <w:szCs w:val="20"/>
          <w:lang w:val="fr-FR"/>
        </w:rPr>
        <w:t>L’espace quelconque permet de donner des images-affection sans la présence de l’homme</w:t>
      </w:r>
      <w:r w:rsidR="00C10508" w:rsidRPr="00376B1D">
        <w:rPr>
          <w:rFonts w:ascii="Century Schoolbook" w:hAnsi="Century Schoolbook" w:cs="Arial"/>
          <w:sz w:val="20"/>
          <w:szCs w:val="20"/>
          <w:lang w:val="fr-FR"/>
        </w:rPr>
        <w:t>,</w:t>
      </w:r>
      <w:r w:rsidR="00D17B54" w:rsidRPr="00376B1D">
        <w:rPr>
          <w:rFonts w:ascii="Century Schoolbook" w:hAnsi="Century Schoolbook" w:cs="Arial"/>
          <w:sz w:val="20"/>
          <w:szCs w:val="20"/>
          <w:lang w:val="fr-FR"/>
        </w:rPr>
        <w:t xml:space="preserve"> </w:t>
      </w:r>
      <w:r w:rsidR="000F660E" w:rsidRPr="00376B1D">
        <w:rPr>
          <w:rFonts w:ascii="Century Schoolbook" w:hAnsi="Century Schoolbook" w:cs="Arial"/>
          <w:sz w:val="20"/>
          <w:szCs w:val="20"/>
          <w:lang w:val="fr-FR"/>
        </w:rPr>
        <w:t xml:space="preserve">« une ressource, un indéfini positif » qui déclenche </w:t>
      </w:r>
      <w:r w:rsidR="00C40510" w:rsidRPr="00376B1D">
        <w:rPr>
          <w:rFonts w:ascii="Century Schoolbook" w:hAnsi="Century Schoolbook" w:cs="Arial"/>
          <w:sz w:val="20"/>
          <w:szCs w:val="20"/>
          <w:lang w:val="fr-FR"/>
        </w:rPr>
        <w:t>« </w:t>
      </w:r>
      <w:r w:rsidR="000F660E" w:rsidRPr="00376B1D">
        <w:rPr>
          <w:rFonts w:ascii="Century Schoolbook" w:hAnsi="Century Schoolbook" w:cs="Arial"/>
          <w:sz w:val="20"/>
          <w:szCs w:val="20"/>
          <w:lang w:val="fr-FR"/>
        </w:rPr>
        <w:t xml:space="preserve">un processus de </w:t>
      </w:r>
      <w:proofErr w:type="spellStart"/>
      <w:r w:rsidR="000F660E" w:rsidRPr="00376B1D">
        <w:rPr>
          <w:rFonts w:ascii="Century Schoolbook" w:hAnsi="Century Schoolbook" w:cs="Arial"/>
          <w:sz w:val="20"/>
          <w:szCs w:val="20"/>
          <w:lang w:val="fr-FR"/>
        </w:rPr>
        <w:t>resémantisation</w:t>
      </w:r>
      <w:proofErr w:type="spellEnd"/>
      <w:r w:rsidR="000F660E" w:rsidRPr="00376B1D">
        <w:rPr>
          <w:rFonts w:ascii="Century Schoolbook" w:hAnsi="Century Schoolbook" w:cs="Arial"/>
          <w:sz w:val="20"/>
          <w:szCs w:val="20"/>
          <w:lang w:val="fr-FR"/>
        </w:rPr>
        <w:t xml:space="preserve"> incessante</w:t>
      </w:r>
      <w:r w:rsidR="00C10508" w:rsidRPr="00376B1D">
        <w:rPr>
          <w:rFonts w:ascii="Century Schoolbook" w:hAnsi="Century Schoolbook" w:cs="Arial"/>
          <w:sz w:val="20"/>
          <w:szCs w:val="20"/>
          <w:lang w:val="fr-FR"/>
        </w:rPr>
        <w:t> ».</w:t>
      </w:r>
      <w:r w:rsidR="005B48A5" w:rsidRPr="00376B1D">
        <w:rPr>
          <w:rFonts w:ascii="Century Schoolbook" w:hAnsi="Century Schoolbook" w:cs="Arial"/>
          <w:sz w:val="20"/>
          <w:szCs w:val="20"/>
          <w:vertAlign w:val="superscript"/>
          <w:lang w:val="fr-FR"/>
        </w:rPr>
        <w:footnoteReference w:id="53"/>
      </w:r>
      <w:r w:rsidR="005B48A5" w:rsidRPr="00376B1D">
        <w:rPr>
          <w:rFonts w:ascii="Century Schoolbook" w:hAnsi="Century Schoolbook" w:cs="Arial"/>
          <w:sz w:val="20"/>
          <w:szCs w:val="20"/>
          <w:vertAlign w:val="superscript"/>
          <w:lang w:val="fr-FR"/>
        </w:rPr>
        <w:t xml:space="preserve"> </w:t>
      </w:r>
      <w:r w:rsidR="000F660E" w:rsidRPr="00376B1D">
        <w:rPr>
          <w:rFonts w:ascii="Century Schoolbook" w:hAnsi="Century Schoolbook" w:cs="Arial"/>
          <w:sz w:val="20"/>
          <w:szCs w:val="20"/>
          <w:vertAlign w:val="superscript"/>
          <w:lang w:val="fr-FR"/>
        </w:rPr>
        <w:t xml:space="preserve"> </w:t>
      </w:r>
      <w:r w:rsidR="005600C3">
        <w:rPr>
          <w:rFonts w:ascii="Century Schoolbook" w:hAnsi="Century Schoolbook" w:cs="Arial"/>
          <w:sz w:val="20"/>
          <w:szCs w:val="20"/>
          <w:lang w:val="fr-FR"/>
        </w:rPr>
        <w:t>C’est, semble-t-il, la condition pour que le verrou de la banlieue résidentielle saute.</w:t>
      </w:r>
    </w:p>
    <w:p w14:paraId="431E3292" w14:textId="77777777" w:rsidR="005600C3" w:rsidRPr="00376B1D" w:rsidRDefault="005600C3" w:rsidP="005600C3">
      <w:pPr>
        <w:ind w:firstLine="436"/>
        <w:rPr>
          <w:rFonts w:ascii="Century Schoolbook" w:hAnsi="Century Schoolbook" w:cs="Arial"/>
          <w:sz w:val="20"/>
          <w:szCs w:val="20"/>
          <w:lang w:val="fr-FR"/>
        </w:rPr>
      </w:pPr>
    </w:p>
    <w:p w14:paraId="6954EDD2" w14:textId="21D559AA" w:rsidR="00DE413D" w:rsidRPr="00376B1D" w:rsidRDefault="00DE413D" w:rsidP="002D09A7">
      <w:pPr>
        <w:pStyle w:val="ListParagraph"/>
        <w:numPr>
          <w:ilvl w:val="0"/>
          <w:numId w:val="43"/>
        </w:numPr>
        <w:spacing w:line="240" w:lineRule="auto"/>
        <w:rPr>
          <w:rFonts w:ascii="Century Schoolbook" w:hAnsi="Century Schoolbook" w:cs="Arial"/>
          <w:sz w:val="20"/>
          <w:szCs w:val="20"/>
          <w:lang w:val="fr-FR"/>
        </w:rPr>
      </w:pPr>
      <w:r w:rsidRPr="00376B1D">
        <w:rPr>
          <w:rFonts w:ascii="Century Schoolbook" w:hAnsi="Century Schoolbook" w:cs="Arial"/>
          <w:sz w:val="20"/>
          <w:szCs w:val="20"/>
          <w:lang w:val="fr-FR"/>
        </w:rPr>
        <w:t xml:space="preserve">Mobilisation </w:t>
      </w:r>
      <w:r w:rsidR="00A6558A" w:rsidRPr="00376B1D">
        <w:rPr>
          <w:rFonts w:ascii="Century Schoolbook" w:hAnsi="Century Schoolbook" w:cs="Arial"/>
          <w:sz w:val="20"/>
          <w:szCs w:val="20"/>
          <w:lang w:val="fr-FR"/>
        </w:rPr>
        <w:t xml:space="preserve">jaune </w:t>
      </w:r>
      <w:r w:rsidR="008864EC" w:rsidRPr="00376B1D">
        <w:rPr>
          <w:rFonts w:ascii="Century Schoolbook" w:hAnsi="Century Schoolbook" w:cs="Arial"/>
          <w:sz w:val="20"/>
          <w:szCs w:val="20"/>
          <w:lang w:val="fr-FR"/>
        </w:rPr>
        <w:t xml:space="preserve">: de la </w:t>
      </w:r>
      <w:r w:rsidR="00D17B54" w:rsidRPr="00376B1D">
        <w:rPr>
          <w:rFonts w:ascii="Century Schoolbook" w:hAnsi="Century Schoolbook" w:cs="Arial"/>
          <w:sz w:val="20"/>
          <w:szCs w:val="20"/>
          <w:lang w:val="fr-FR"/>
        </w:rPr>
        <w:t>banlieue</w:t>
      </w:r>
      <w:r w:rsidR="008864EC" w:rsidRPr="00376B1D">
        <w:rPr>
          <w:rFonts w:ascii="Century Schoolbook" w:hAnsi="Century Schoolbook" w:cs="Arial"/>
          <w:sz w:val="20"/>
          <w:szCs w:val="20"/>
          <w:lang w:val="fr-FR"/>
        </w:rPr>
        <w:t xml:space="preserve"> au pavillonnaire</w:t>
      </w:r>
    </w:p>
    <w:p w14:paraId="1C6E6587" w14:textId="77777777" w:rsidR="00DE413D" w:rsidRPr="00376B1D" w:rsidRDefault="00DE413D" w:rsidP="002D09A7">
      <w:pPr>
        <w:rPr>
          <w:rFonts w:ascii="Century Schoolbook" w:hAnsi="Century Schoolbook" w:cs="Arial"/>
          <w:b/>
          <w:bCs/>
          <w:sz w:val="20"/>
          <w:szCs w:val="20"/>
          <w:lang w:val="fr-FR"/>
        </w:rPr>
      </w:pPr>
    </w:p>
    <w:p w14:paraId="35FBAD63" w14:textId="39014D82" w:rsidR="003660E8" w:rsidRPr="00B963BB" w:rsidRDefault="00C40510" w:rsidP="009E4F50">
      <w:pPr>
        <w:rPr>
          <w:rFonts w:ascii="Century Schoolbook" w:hAnsi="Century Schoolbook"/>
          <w:sz w:val="20"/>
          <w:szCs w:val="20"/>
          <w:lang w:val="fr-FR"/>
        </w:rPr>
      </w:pPr>
      <w:r w:rsidRPr="00B963BB">
        <w:rPr>
          <w:rFonts w:ascii="Century Schoolbook" w:hAnsi="Century Schoolbook"/>
          <w:sz w:val="20"/>
          <w:szCs w:val="20"/>
          <w:lang w:val="fr-FR"/>
        </w:rPr>
        <w:lastRenderedPageBreak/>
        <w:t>Pasolini</w:t>
      </w:r>
      <w:r w:rsidR="00B963BB" w:rsidRPr="00B963BB">
        <w:rPr>
          <w:rFonts w:ascii="Century Schoolbook" w:hAnsi="Century Schoolbook"/>
          <w:sz w:val="20"/>
          <w:szCs w:val="20"/>
          <w:lang w:val="fr-FR"/>
        </w:rPr>
        <w:t xml:space="preserve">, </w:t>
      </w:r>
      <w:r w:rsidRPr="00B963BB">
        <w:rPr>
          <w:rFonts w:ascii="Century Schoolbook" w:hAnsi="Century Schoolbook"/>
          <w:sz w:val="20"/>
          <w:szCs w:val="20"/>
          <w:lang w:val="fr-FR"/>
        </w:rPr>
        <w:t xml:space="preserve">en professant </w:t>
      </w:r>
      <w:r w:rsidRPr="00B963BB">
        <w:rPr>
          <w:rFonts w:ascii="Century Schoolbook" w:hAnsi="Century Schoolbook" w:cs="Arial"/>
          <w:sz w:val="20"/>
          <w:szCs w:val="20"/>
          <w:lang w:val="fr-FR"/>
        </w:rPr>
        <w:t>« la mutation de l’homme en petit-bourgeois »</w:t>
      </w:r>
      <w:r w:rsidRPr="00B963BB">
        <w:rPr>
          <w:rFonts w:ascii="Century Schoolbook" w:hAnsi="Century Schoolbook" w:cs="Arial"/>
          <w:sz w:val="20"/>
          <w:szCs w:val="20"/>
          <w:vertAlign w:val="superscript"/>
          <w:lang w:val="fr-FR"/>
        </w:rPr>
        <w:footnoteReference w:id="54"/>
      </w:r>
      <w:r w:rsidRPr="00B963BB">
        <w:rPr>
          <w:rFonts w:ascii="Century Schoolbook" w:hAnsi="Century Schoolbook" w:cs="Arial"/>
          <w:sz w:val="20"/>
          <w:szCs w:val="20"/>
          <w:lang w:val="fr-FR"/>
        </w:rPr>
        <w:t xml:space="preserve">, </w:t>
      </w:r>
      <w:r w:rsidRPr="00B963BB">
        <w:rPr>
          <w:rFonts w:ascii="Century Schoolbook" w:hAnsi="Century Schoolbook"/>
          <w:sz w:val="20"/>
          <w:szCs w:val="20"/>
          <w:lang w:val="fr-FR"/>
        </w:rPr>
        <w:t>a-t-il prévu l</w:t>
      </w:r>
      <w:r w:rsidR="00A6558A" w:rsidRPr="00B963BB">
        <w:rPr>
          <w:rFonts w:ascii="Century Schoolbook" w:hAnsi="Century Schoolbook"/>
          <w:sz w:val="20"/>
          <w:szCs w:val="20"/>
          <w:lang w:val="fr-FR"/>
        </w:rPr>
        <w:t xml:space="preserve">a colère pavillonnaire </w:t>
      </w:r>
      <w:r w:rsidRPr="00B963BB">
        <w:rPr>
          <w:rFonts w:ascii="Century Schoolbook" w:hAnsi="Century Schoolbook"/>
          <w:sz w:val="20"/>
          <w:szCs w:val="20"/>
          <w:lang w:val="fr-FR"/>
        </w:rPr>
        <w:t xml:space="preserve">comme relais </w:t>
      </w:r>
      <w:r w:rsidR="00D17B54" w:rsidRPr="00B963BB">
        <w:rPr>
          <w:rFonts w:ascii="Century Schoolbook" w:hAnsi="Century Schoolbook"/>
          <w:sz w:val="20"/>
          <w:szCs w:val="20"/>
          <w:lang w:val="fr-FR"/>
        </w:rPr>
        <w:t>de</w:t>
      </w:r>
      <w:r w:rsidR="00A6558A" w:rsidRPr="00B963BB">
        <w:rPr>
          <w:rFonts w:ascii="Century Schoolbook" w:hAnsi="Century Schoolbook"/>
          <w:sz w:val="20"/>
          <w:szCs w:val="20"/>
          <w:lang w:val="fr-FR"/>
        </w:rPr>
        <w:t xml:space="preserve"> l’inconscient résidentiel</w:t>
      </w:r>
      <w:r w:rsidRPr="00B963BB">
        <w:rPr>
          <w:rFonts w:ascii="Century Schoolbook" w:hAnsi="Century Schoolbook"/>
          <w:sz w:val="20"/>
          <w:szCs w:val="20"/>
          <w:lang w:val="fr-FR"/>
        </w:rPr>
        <w:t> ? Le</w:t>
      </w:r>
      <w:r w:rsidR="006F4FEC" w:rsidRPr="00B963BB">
        <w:rPr>
          <w:rFonts w:ascii="Century Schoolbook" w:hAnsi="Century Schoolbook" w:cs="Arial"/>
          <w:sz w:val="20"/>
          <w:szCs w:val="20"/>
          <w:lang w:val="fr-FR"/>
        </w:rPr>
        <w:t xml:space="preserve"> « laïcisme consumériste »</w:t>
      </w:r>
      <w:r w:rsidR="006F4FEC" w:rsidRPr="00B963BB">
        <w:rPr>
          <w:rFonts w:ascii="Century Schoolbook" w:hAnsi="Century Schoolbook" w:cs="Arial"/>
          <w:sz w:val="20"/>
          <w:szCs w:val="20"/>
          <w:vertAlign w:val="superscript"/>
          <w:lang w:val="fr-FR"/>
        </w:rPr>
        <w:footnoteReference w:id="55"/>
      </w:r>
      <w:r w:rsidR="006F4FEC" w:rsidRPr="00B963BB">
        <w:rPr>
          <w:rFonts w:ascii="Century Schoolbook" w:hAnsi="Century Schoolbook" w:cs="Arial"/>
          <w:sz w:val="20"/>
          <w:szCs w:val="20"/>
          <w:lang w:val="fr-FR"/>
        </w:rPr>
        <w:t xml:space="preserve"> transforme</w:t>
      </w:r>
      <w:r w:rsidR="00B963BB" w:rsidRPr="00B963BB">
        <w:rPr>
          <w:rFonts w:ascii="Century Schoolbook" w:hAnsi="Century Schoolbook" w:cs="Arial"/>
          <w:sz w:val="20"/>
          <w:szCs w:val="20"/>
          <w:lang w:val="fr-FR"/>
        </w:rPr>
        <w:t>rait</w:t>
      </w:r>
      <w:r w:rsidR="006F4FEC" w:rsidRPr="00B963BB">
        <w:rPr>
          <w:rFonts w:ascii="Century Schoolbook" w:hAnsi="Century Schoolbook" w:cs="Arial"/>
          <w:sz w:val="20"/>
          <w:szCs w:val="20"/>
          <w:lang w:val="fr-FR"/>
        </w:rPr>
        <w:t xml:space="preserve"> tout, même le corps humain</w:t>
      </w:r>
      <w:r w:rsidRPr="00B963BB">
        <w:rPr>
          <w:rFonts w:ascii="Century Schoolbook" w:hAnsi="Century Schoolbook" w:cs="Arial"/>
          <w:sz w:val="20"/>
          <w:szCs w:val="20"/>
          <w:lang w:val="fr-FR"/>
        </w:rPr>
        <w:t>,</w:t>
      </w:r>
      <w:r w:rsidR="006F4FEC" w:rsidRPr="00B963BB">
        <w:rPr>
          <w:rFonts w:ascii="Century Schoolbook" w:hAnsi="Century Schoolbook" w:cs="Arial"/>
          <w:sz w:val="20"/>
          <w:szCs w:val="20"/>
          <w:lang w:val="fr-FR"/>
        </w:rPr>
        <w:t xml:space="preserve"> en pure marchandise, </w:t>
      </w:r>
      <w:r w:rsidRPr="00B963BB">
        <w:rPr>
          <w:rFonts w:ascii="Century Schoolbook" w:hAnsi="Century Schoolbook" w:cs="Arial"/>
          <w:sz w:val="20"/>
          <w:szCs w:val="20"/>
          <w:lang w:val="fr-FR"/>
        </w:rPr>
        <w:t>rendant caduc</w:t>
      </w:r>
      <w:r w:rsidR="006F4FEC" w:rsidRPr="00B963BB">
        <w:rPr>
          <w:rFonts w:ascii="Century Schoolbook" w:hAnsi="Century Schoolbook" w:cs="Arial"/>
          <w:sz w:val="20"/>
          <w:szCs w:val="20"/>
          <w:lang w:val="fr-FR"/>
        </w:rPr>
        <w:t xml:space="preserve"> « l’antique sentiment métaphysique de l’ère de la paysannerie »</w:t>
      </w:r>
      <w:r w:rsidR="006F4FEC" w:rsidRPr="00B963BB">
        <w:rPr>
          <w:rFonts w:ascii="Century Schoolbook" w:hAnsi="Century Schoolbook" w:cs="Arial"/>
          <w:sz w:val="20"/>
          <w:szCs w:val="20"/>
          <w:vertAlign w:val="superscript"/>
          <w:lang w:val="fr-FR"/>
        </w:rPr>
        <w:footnoteReference w:id="56"/>
      </w:r>
      <w:r w:rsidR="005600C3">
        <w:rPr>
          <w:rFonts w:ascii="Century Schoolbook" w:hAnsi="Century Schoolbook" w:cs="Arial"/>
          <w:sz w:val="20"/>
          <w:szCs w:val="20"/>
          <w:lang w:val="fr-FR"/>
        </w:rPr>
        <w:t xml:space="preserve">. </w:t>
      </w:r>
      <w:r w:rsidR="006F4FEC" w:rsidRPr="00B963BB">
        <w:rPr>
          <w:rFonts w:ascii="Century Schoolbook" w:hAnsi="Century Schoolbook" w:cs="Arial"/>
          <w:sz w:val="20"/>
          <w:szCs w:val="20"/>
          <w:lang w:val="fr-FR"/>
        </w:rPr>
        <w:t xml:space="preserve">Ou, </w:t>
      </w:r>
      <w:r w:rsidRPr="00B963BB">
        <w:rPr>
          <w:rFonts w:ascii="Century Schoolbook" w:hAnsi="Century Schoolbook" w:cs="Arial"/>
          <w:sz w:val="20"/>
          <w:szCs w:val="20"/>
          <w:lang w:val="fr-FR"/>
        </w:rPr>
        <w:t>dans les termes de</w:t>
      </w:r>
      <w:r w:rsidR="006F4FEC" w:rsidRPr="00B963BB">
        <w:rPr>
          <w:rFonts w:ascii="Century Schoolbook" w:hAnsi="Century Schoolbook" w:cs="Arial"/>
          <w:sz w:val="20"/>
          <w:szCs w:val="20"/>
          <w:lang w:val="fr-FR"/>
        </w:rPr>
        <w:t xml:space="preserve"> Guy Debord, </w:t>
      </w:r>
      <w:r w:rsidR="006F4FEC" w:rsidRPr="00B963BB">
        <w:rPr>
          <w:rFonts w:ascii="Century Schoolbook" w:hAnsi="Century Schoolbook"/>
          <w:sz w:val="20"/>
          <w:szCs w:val="20"/>
          <w:lang w:val="fr-FR"/>
        </w:rPr>
        <w:t>« Ils sont transplantés loin de leur province ou de leur quartier dans un paysage nouveau et hostile suivant les convenances concentrationnaires de l’industrie présente</w:t>
      </w:r>
      <w:r w:rsidR="005600C3">
        <w:rPr>
          <w:rFonts w:ascii="Century Schoolbook" w:hAnsi="Century Schoolbook"/>
          <w:sz w:val="20"/>
          <w:szCs w:val="20"/>
          <w:lang w:val="fr-FR"/>
        </w:rPr>
        <w:t xml:space="preserve">. </w:t>
      </w:r>
      <w:r w:rsidR="006F4FEC" w:rsidRPr="00B963BB">
        <w:rPr>
          <w:rFonts w:ascii="Century Schoolbook" w:hAnsi="Century Schoolbook"/>
          <w:sz w:val="20"/>
          <w:szCs w:val="20"/>
          <w:lang w:val="fr-FR"/>
        </w:rPr>
        <w:t>»</w:t>
      </w:r>
      <w:r w:rsidR="006F4FEC" w:rsidRPr="00B963BB">
        <w:rPr>
          <w:rStyle w:val="FootnoteReference"/>
          <w:rFonts w:ascii="Century Schoolbook" w:hAnsi="Century Schoolbook"/>
          <w:sz w:val="20"/>
          <w:szCs w:val="20"/>
          <w:lang w:val="fr-FR"/>
        </w:rPr>
        <w:footnoteReference w:id="57"/>
      </w:r>
      <w:r w:rsidR="006F4FEC" w:rsidRPr="00B963BB">
        <w:rPr>
          <w:rFonts w:ascii="Century Schoolbook" w:hAnsi="Century Schoolbook"/>
          <w:sz w:val="20"/>
          <w:szCs w:val="20"/>
          <w:lang w:val="fr-FR"/>
        </w:rPr>
        <w:t xml:space="preserve"> </w:t>
      </w:r>
      <w:r w:rsidR="00B963BB">
        <w:rPr>
          <w:rFonts w:ascii="Century Schoolbook" w:hAnsi="Century Schoolbook"/>
          <w:sz w:val="20"/>
          <w:szCs w:val="20"/>
          <w:lang w:val="fr-FR"/>
        </w:rPr>
        <w:t>Nous verrons toutefois, qu’a</w:t>
      </w:r>
      <w:r w:rsidR="006F4FEC" w:rsidRPr="00B963BB">
        <w:rPr>
          <w:rFonts w:ascii="Century Schoolbook" w:hAnsi="Century Schoolbook"/>
          <w:sz w:val="20"/>
          <w:szCs w:val="20"/>
          <w:lang w:val="fr-FR"/>
        </w:rPr>
        <w:t xml:space="preserve">breuvés de faux besoins </w:t>
      </w:r>
      <w:r w:rsidR="00A6558A" w:rsidRPr="00B963BB">
        <w:rPr>
          <w:rFonts w:ascii="Century Schoolbook" w:hAnsi="Century Schoolbook"/>
          <w:sz w:val="20"/>
          <w:szCs w:val="20"/>
          <w:lang w:val="fr-FR"/>
        </w:rPr>
        <w:t xml:space="preserve">mais coupés de tout désir, </w:t>
      </w:r>
      <w:r w:rsidR="00C10508" w:rsidRPr="00B963BB">
        <w:rPr>
          <w:rFonts w:ascii="Century Schoolbook" w:hAnsi="Century Schoolbook"/>
          <w:sz w:val="20"/>
          <w:szCs w:val="20"/>
          <w:lang w:val="fr-FR"/>
        </w:rPr>
        <w:t xml:space="preserve">ces </w:t>
      </w:r>
      <w:r w:rsidR="00C10508" w:rsidRPr="00B963BB">
        <w:rPr>
          <w:rFonts w:ascii="Century Schoolbook" w:hAnsi="Century Schoolbook" w:cs="Arial"/>
          <w:sz w:val="20"/>
          <w:szCs w:val="20"/>
          <w:lang w:val="fr-FR"/>
        </w:rPr>
        <w:t>exclus de la mondialisation sont animés d’</w:t>
      </w:r>
      <w:r w:rsidR="00A6558A" w:rsidRPr="00B963BB">
        <w:rPr>
          <w:rFonts w:ascii="Century Schoolbook" w:hAnsi="Century Schoolbook"/>
          <w:sz w:val="20"/>
          <w:szCs w:val="20"/>
          <w:lang w:val="fr-FR"/>
        </w:rPr>
        <w:t xml:space="preserve">une pulsion ludique. </w:t>
      </w:r>
      <w:r w:rsidRPr="00B963BB">
        <w:rPr>
          <w:rFonts w:ascii="Century Schoolbook" w:hAnsi="Century Schoolbook"/>
          <w:sz w:val="20"/>
          <w:szCs w:val="20"/>
          <w:lang w:val="fr-FR"/>
        </w:rPr>
        <w:t xml:space="preserve">Leur </w:t>
      </w:r>
      <w:r w:rsidRPr="00B963BB">
        <w:rPr>
          <w:rFonts w:ascii="Century Schoolbook" w:hAnsi="Century Schoolbook" w:cs="Arial"/>
          <w:i/>
          <w:iCs/>
          <w:sz w:val="20"/>
          <w:szCs w:val="20"/>
          <w:lang w:val="fr-FR"/>
        </w:rPr>
        <w:t xml:space="preserve">mobilisation </w:t>
      </w:r>
      <w:r w:rsidRPr="00B963BB">
        <w:rPr>
          <w:rFonts w:ascii="Century Schoolbook" w:hAnsi="Century Schoolbook" w:cs="Arial"/>
          <w:sz w:val="20"/>
          <w:szCs w:val="20"/>
          <w:lang w:val="fr-FR"/>
        </w:rPr>
        <w:t xml:space="preserve">doit s’entendre au sens étymologique de mouvement, motion, émotion. </w:t>
      </w:r>
      <w:r w:rsidR="003660E8" w:rsidRPr="00B963BB">
        <w:rPr>
          <w:rFonts w:ascii="Century Schoolbook" w:hAnsi="Century Schoolbook"/>
          <w:sz w:val="20"/>
          <w:szCs w:val="20"/>
          <w:lang w:val="fr-FR"/>
        </w:rPr>
        <w:t xml:space="preserve">Ces capitalistes malgré eux recherchent </w:t>
      </w:r>
      <w:r w:rsidR="005600C3">
        <w:rPr>
          <w:rFonts w:ascii="Century Schoolbook" w:hAnsi="Century Schoolbook"/>
          <w:sz w:val="20"/>
          <w:szCs w:val="20"/>
          <w:lang w:val="fr-FR"/>
        </w:rPr>
        <w:t>pas moins que le</w:t>
      </w:r>
      <w:r w:rsidR="003660E8" w:rsidRPr="00B963BB">
        <w:rPr>
          <w:rFonts w:ascii="Century Schoolbook" w:hAnsi="Century Schoolbook"/>
          <w:sz w:val="20"/>
          <w:szCs w:val="20"/>
          <w:lang w:val="fr-FR"/>
        </w:rPr>
        <w:t xml:space="preserve"> vertige </w:t>
      </w:r>
      <w:r w:rsidR="006F4FEC" w:rsidRPr="00B963BB">
        <w:rPr>
          <w:rFonts w:ascii="Century Schoolbook" w:hAnsi="Century Schoolbook"/>
          <w:sz w:val="20"/>
          <w:szCs w:val="20"/>
          <w:lang w:val="fr-FR"/>
        </w:rPr>
        <w:t xml:space="preserve">dans un </w:t>
      </w:r>
      <w:r w:rsidR="003660E8" w:rsidRPr="00B963BB">
        <w:rPr>
          <w:rFonts w:ascii="Century Schoolbook" w:hAnsi="Century Schoolbook"/>
          <w:sz w:val="20"/>
          <w:szCs w:val="20"/>
          <w:lang w:val="fr-FR"/>
        </w:rPr>
        <w:t xml:space="preserve">terrain de jeu </w:t>
      </w:r>
      <w:r w:rsidR="006F4FEC" w:rsidRPr="00B963BB">
        <w:rPr>
          <w:rFonts w:ascii="Century Schoolbook" w:hAnsi="Century Schoolbook"/>
          <w:sz w:val="20"/>
          <w:szCs w:val="20"/>
          <w:lang w:val="fr-FR"/>
        </w:rPr>
        <w:t>ou écoumène</w:t>
      </w:r>
      <w:r w:rsidR="003660E8" w:rsidRPr="00B963BB">
        <w:rPr>
          <w:rFonts w:ascii="Century Schoolbook" w:hAnsi="Century Schoolbook"/>
          <w:sz w:val="20"/>
          <w:szCs w:val="20"/>
          <w:lang w:val="fr-FR"/>
        </w:rPr>
        <w:t xml:space="preserve"> mobile</w:t>
      </w:r>
      <w:r w:rsidR="006F4FEC" w:rsidRPr="00B963BB">
        <w:rPr>
          <w:rFonts w:ascii="Century Schoolbook" w:hAnsi="Century Schoolbook"/>
          <w:sz w:val="20"/>
          <w:szCs w:val="20"/>
          <w:lang w:val="fr-FR"/>
        </w:rPr>
        <w:t xml:space="preserve">. Des </w:t>
      </w:r>
      <w:r w:rsidR="003660E8" w:rsidRPr="00B963BB">
        <w:rPr>
          <w:rFonts w:ascii="Century Schoolbook" w:hAnsi="Century Schoolbook"/>
          <w:sz w:val="20"/>
          <w:szCs w:val="20"/>
          <w:lang w:val="fr-FR"/>
        </w:rPr>
        <w:t>trois paradigmes de déplacement urbain</w:t>
      </w:r>
      <w:r w:rsidR="006F4FEC" w:rsidRPr="00B963BB">
        <w:rPr>
          <w:rFonts w:ascii="Century Schoolbook" w:hAnsi="Century Schoolbook"/>
          <w:sz w:val="20"/>
          <w:szCs w:val="20"/>
          <w:lang w:val="fr-FR"/>
        </w:rPr>
        <w:t xml:space="preserve"> identifiés par Ol</w:t>
      </w:r>
      <w:r w:rsidR="005600C3">
        <w:rPr>
          <w:rFonts w:ascii="Century Schoolbook" w:hAnsi="Century Schoolbook"/>
          <w:sz w:val="20"/>
          <w:szCs w:val="20"/>
          <w:lang w:val="fr-FR"/>
        </w:rPr>
        <w:t>i</w:t>
      </w:r>
      <w:r w:rsidR="006F4FEC" w:rsidRPr="00B963BB">
        <w:rPr>
          <w:rFonts w:ascii="Century Schoolbook" w:hAnsi="Century Schoolbook"/>
          <w:sz w:val="20"/>
          <w:szCs w:val="20"/>
          <w:lang w:val="fr-FR"/>
        </w:rPr>
        <w:t xml:space="preserve">vier Mongin </w:t>
      </w:r>
      <w:r w:rsidR="00B963BB">
        <w:rPr>
          <w:rFonts w:ascii="Century Schoolbook" w:hAnsi="Century Schoolbook"/>
          <w:sz w:val="20"/>
          <w:szCs w:val="20"/>
          <w:lang w:val="fr-FR"/>
        </w:rPr>
        <w:t>–</w:t>
      </w:r>
      <w:r w:rsidR="003660E8" w:rsidRPr="00B963BB">
        <w:rPr>
          <w:rFonts w:ascii="Century Schoolbook" w:hAnsi="Century Schoolbook"/>
          <w:sz w:val="20"/>
          <w:szCs w:val="20"/>
          <w:lang w:val="fr-FR"/>
        </w:rPr>
        <w:t xml:space="preserve"> le </w:t>
      </w:r>
      <w:r w:rsidR="003660E8" w:rsidRPr="00B963BB">
        <w:rPr>
          <w:rFonts w:ascii="Century Schoolbook" w:hAnsi="Century Schoolbook"/>
          <w:i/>
          <w:iCs/>
          <w:sz w:val="20"/>
          <w:szCs w:val="20"/>
          <w:lang w:val="fr-FR"/>
        </w:rPr>
        <w:t>frontal</w:t>
      </w:r>
      <w:r w:rsidR="003660E8" w:rsidRPr="00B963BB">
        <w:rPr>
          <w:rFonts w:ascii="Century Schoolbook" w:hAnsi="Century Schoolbook"/>
          <w:sz w:val="20"/>
          <w:szCs w:val="20"/>
          <w:lang w:val="fr-FR"/>
        </w:rPr>
        <w:t> </w:t>
      </w:r>
      <w:r w:rsidR="006F4FEC" w:rsidRPr="00B963BB">
        <w:rPr>
          <w:rFonts w:ascii="Century Schoolbook" w:hAnsi="Century Schoolbook"/>
          <w:sz w:val="20"/>
          <w:szCs w:val="20"/>
          <w:lang w:val="fr-FR"/>
        </w:rPr>
        <w:t>(</w:t>
      </w:r>
      <w:r w:rsidR="003660E8" w:rsidRPr="00B963BB">
        <w:rPr>
          <w:rFonts w:ascii="Century Schoolbook" w:hAnsi="Century Schoolbook"/>
          <w:sz w:val="20"/>
          <w:szCs w:val="20"/>
          <w:lang w:val="fr-FR"/>
        </w:rPr>
        <w:t xml:space="preserve">l’urbanisme rectiligne </w:t>
      </w:r>
      <w:r w:rsidR="00B963BB">
        <w:rPr>
          <w:rFonts w:ascii="Century Schoolbook" w:hAnsi="Century Schoolbook"/>
          <w:sz w:val="20"/>
          <w:szCs w:val="20"/>
          <w:lang w:val="fr-FR"/>
        </w:rPr>
        <w:t xml:space="preserve">qui </w:t>
      </w:r>
      <w:r w:rsidR="003660E8" w:rsidRPr="00B963BB">
        <w:rPr>
          <w:rFonts w:ascii="Century Schoolbook" w:hAnsi="Century Schoolbook"/>
          <w:sz w:val="20"/>
          <w:szCs w:val="20"/>
          <w:lang w:val="fr-FR"/>
        </w:rPr>
        <w:t xml:space="preserve">privilégie les artères ou rues tuyaux visant à maximiser le flux et la circulation </w:t>
      </w:r>
      <w:r w:rsidR="00B963BB">
        <w:rPr>
          <w:rFonts w:ascii="Century Schoolbook" w:hAnsi="Century Schoolbook"/>
          <w:sz w:val="20"/>
          <w:szCs w:val="20"/>
          <w:lang w:val="fr-FR"/>
        </w:rPr>
        <w:t xml:space="preserve">mimant </w:t>
      </w:r>
      <w:r w:rsidR="003660E8" w:rsidRPr="00B963BB">
        <w:rPr>
          <w:rFonts w:ascii="Century Schoolbook" w:hAnsi="Century Schoolbook"/>
          <w:sz w:val="20"/>
          <w:szCs w:val="20"/>
          <w:lang w:val="fr-FR"/>
        </w:rPr>
        <w:t>l’écoulement sanguin</w:t>
      </w:r>
      <w:r w:rsidR="006F4FEC" w:rsidRPr="00B963BB">
        <w:rPr>
          <w:rFonts w:ascii="Century Schoolbook" w:hAnsi="Century Schoolbook"/>
          <w:sz w:val="20"/>
          <w:szCs w:val="20"/>
          <w:lang w:val="fr-FR"/>
        </w:rPr>
        <w:t>)</w:t>
      </w:r>
      <w:r w:rsidRPr="00B963BB">
        <w:rPr>
          <w:rFonts w:ascii="Century Schoolbook" w:hAnsi="Century Schoolbook"/>
          <w:sz w:val="20"/>
          <w:szCs w:val="20"/>
          <w:lang w:val="fr-FR"/>
        </w:rPr>
        <w:t xml:space="preserve"> </w:t>
      </w:r>
      <w:r w:rsidR="003660E8" w:rsidRPr="00B963BB">
        <w:rPr>
          <w:rFonts w:ascii="Century Schoolbook" w:hAnsi="Century Schoolbook"/>
          <w:sz w:val="20"/>
          <w:szCs w:val="20"/>
          <w:lang w:val="fr-FR"/>
        </w:rPr>
        <w:t xml:space="preserve">; le </w:t>
      </w:r>
      <w:r w:rsidR="003660E8" w:rsidRPr="00B963BB">
        <w:rPr>
          <w:rFonts w:ascii="Century Schoolbook" w:hAnsi="Century Schoolbook"/>
          <w:i/>
          <w:iCs/>
          <w:sz w:val="20"/>
          <w:szCs w:val="20"/>
          <w:lang w:val="fr-FR"/>
        </w:rPr>
        <w:t>latéral</w:t>
      </w:r>
      <w:r w:rsidR="003660E8" w:rsidRPr="00B963BB">
        <w:rPr>
          <w:rFonts w:ascii="Century Schoolbook" w:hAnsi="Century Schoolbook"/>
          <w:sz w:val="20"/>
          <w:szCs w:val="20"/>
          <w:lang w:val="fr-FR"/>
        </w:rPr>
        <w:t xml:space="preserve"> </w:t>
      </w:r>
      <w:r w:rsidR="006F4FEC" w:rsidRPr="00B963BB">
        <w:rPr>
          <w:rFonts w:ascii="Century Schoolbook" w:hAnsi="Century Schoolbook"/>
          <w:sz w:val="20"/>
          <w:szCs w:val="20"/>
          <w:lang w:val="fr-FR"/>
        </w:rPr>
        <w:t>(</w:t>
      </w:r>
      <w:r w:rsidR="003660E8" w:rsidRPr="00B963BB">
        <w:rPr>
          <w:rFonts w:ascii="Century Schoolbook" w:hAnsi="Century Schoolbook"/>
          <w:sz w:val="20"/>
          <w:szCs w:val="20"/>
          <w:lang w:val="fr-FR"/>
        </w:rPr>
        <w:t>le paradigme de la percolation, propice à la redécouverte de l’environnement, du voisinage</w:t>
      </w:r>
      <w:r w:rsidR="006F4FEC" w:rsidRPr="00B963BB">
        <w:rPr>
          <w:rFonts w:ascii="Century Schoolbook" w:hAnsi="Century Schoolbook"/>
          <w:sz w:val="20"/>
          <w:szCs w:val="20"/>
          <w:lang w:val="fr-FR"/>
        </w:rPr>
        <w:t>)</w:t>
      </w:r>
      <w:r w:rsidRPr="00B963BB">
        <w:rPr>
          <w:rFonts w:ascii="Century Schoolbook" w:hAnsi="Century Schoolbook"/>
          <w:sz w:val="20"/>
          <w:szCs w:val="20"/>
          <w:lang w:val="fr-FR"/>
        </w:rPr>
        <w:t xml:space="preserve"> </w:t>
      </w:r>
      <w:r w:rsidR="003660E8" w:rsidRPr="00B963BB">
        <w:rPr>
          <w:rFonts w:ascii="Century Schoolbook" w:hAnsi="Century Schoolbook"/>
          <w:sz w:val="20"/>
          <w:szCs w:val="20"/>
          <w:lang w:val="fr-FR"/>
        </w:rPr>
        <w:t xml:space="preserve">; </w:t>
      </w:r>
      <w:r w:rsidRPr="00B963BB">
        <w:rPr>
          <w:rFonts w:ascii="Century Schoolbook" w:hAnsi="Century Schoolbook"/>
          <w:sz w:val="20"/>
          <w:szCs w:val="20"/>
          <w:lang w:val="fr-FR"/>
        </w:rPr>
        <w:t xml:space="preserve">le </w:t>
      </w:r>
      <w:r w:rsidRPr="00B963BB">
        <w:rPr>
          <w:rFonts w:ascii="Century Schoolbook" w:hAnsi="Century Schoolbook"/>
          <w:i/>
          <w:iCs/>
          <w:sz w:val="20"/>
          <w:szCs w:val="20"/>
          <w:lang w:val="fr-FR"/>
        </w:rPr>
        <w:t>trivial</w:t>
      </w:r>
      <w:r w:rsidRPr="00B963BB">
        <w:rPr>
          <w:rFonts w:ascii="Century Schoolbook" w:hAnsi="Century Schoolbook"/>
          <w:sz w:val="20"/>
          <w:szCs w:val="20"/>
          <w:lang w:val="fr-FR"/>
        </w:rPr>
        <w:t> </w:t>
      </w:r>
      <w:r w:rsidR="00B963BB">
        <w:rPr>
          <w:rFonts w:ascii="Century Schoolbook" w:hAnsi="Century Schoolbook"/>
          <w:sz w:val="20"/>
          <w:szCs w:val="20"/>
          <w:lang w:val="fr-FR"/>
        </w:rPr>
        <w:t>(</w:t>
      </w:r>
      <w:r w:rsidRPr="00B963BB">
        <w:rPr>
          <w:rFonts w:ascii="Century Schoolbook" w:hAnsi="Century Schoolbook"/>
          <w:sz w:val="20"/>
          <w:szCs w:val="20"/>
          <w:lang w:val="fr-FR"/>
        </w:rPr>
        <w:t xml:space="preserve">du latin </w:t>
      </w:r>
      <w:proofErr w:type="spellStart"/>
      <w:r w:rsidRPr="00B963BB">
        <w:rPr>
          <w:rFonts w:ascii="Century Schoolbook" w:hAnsi="Century Schoolbook"/>
          <w:i/>
          <w:iCs/>
          <w:sz w:val="20"/>
          <w:szCs w:val="20"/>
          <w:lang w:val="fr-FR"/>
        </w:rPr>
        <w:t>trivialis</w:t>
      </w:r>
      <w:proofErr w:type="spellEnd"/>
      <w:r w:rsidRPr="00B963BB">
        <w:rPr>
          <w:rFonts w:ascii="Century Schoolbook" w:hAnsi="Century Schoolbook"/>
          <w:sz w:val="20"/>
          <w:szCs w:val="20"/>
          <w:lang w:val="fr-FR"/>
        </w:rPr>
        <w:t xml:space="preserve">, de </w:t>
      </w:r>
      <w:r w:rsidRPr="00B963BB">
        <w:rPr>
          <w:rFonts w:ascii="Century Schoolbook" w:hAnsi="Century Schoolbook"/>
          <w:i/>
          <w:iCs/>
          <w:sz w:val="20"/>
          <w:szCs w:val="20"/>
          <w:lang w:val="fr-FR"/>
        </w:rPr>
        <w:t>trivium</w:t>
      </w:r>
      <w:r w:rsidRPr="00B963BB">
        <w:rPr>
          <w:rFonts w:ascii="Century Schoolbook" w:hAnsi="Century Schoolbook"/>
          <w:sz w:val="20"/>
          <w:szCs w:val="20"/>
          <w:lang w:val="fr-FR"/>
        </w:rPr>
        <w:t xml:space="preserve">, « place publique commune » par rapport au </w:t>
      </w:r>
      <w:r w:rsidRPr="00B963BB">
        <w:rPr>
          <w:rFonts w:ascii="Century Schoolbook" w:hAnsi="Century Schoolbook"/>
          <w:i/>
          <w:iCs/>
          <w:sz w:val="20"/>
          <w:szCs w:val="20"/>
          <w:lang w:val="fr-FR"/>
        </w:rPr>
        <w:t>forum</w:t>
      </w:r>
      <w:r w:rsidR="00B963BB">
        <w:rPr>
          <w:rFonts w:ascii="Century Schoolbook" w:hAnsi="Century Schoolbook"/>
          <w:sz w:val="20"/>
          <w:szCs w:val="20"/>
          <w:lang w:val="fr-FR"/>
        </w:rPr>
        <w:t>)</w:t>
      </w:r>
      <w:r w:rsidRPr="00B963BB">
        <w:rPr>
          <w:rStyle w:val="FootnoteReference"/>
          <w:rFonts w:ascii="Century Schoolbook" w:hAnsi="Century Schoolbook"/>
          <w:sz w:val="20"/>
          <w:szCs w:val="20"/>
          <w:lang w:val="fr-FR"/>
        </w:rPr>
        <w:footnoteReference w:id="58"/>
      </w:r>
      <w:r w:rsidR="009E4F50">
        <w:rPr>
          <w:rFonts w:ascii="Century Schoolbook" w:hAnsi="Century Schoolbook"/>
          <w:sz w:val="20"/>
          <w:szCs w:val="20"/>
          <w:lang w:val="fr-FR"/>
        </w:rPr>
        <w:t xml:space="preserve"> –.</w:t>
      </w:r>
      <w:r w:rsidRPr="00B963BB">
        <w:rPr>
          <w:rFonts w:ascii="Century Schoolbook" w:hAnsi="Century Schoolbook"/>
          <w:sz w:val="20"/>
          <w:szCs w:val="20"/>
          <w:lang w:val="fr-FR"/>
        </w:rPr>
        <w:t xml:space="preserve"> </w:t>
      </w:r>
      <w:r w:rsidR="009E4F50">
        <w:rPr>
          <w:rFonts w:ascii="Century Schoolbook" w:hAnsi="Century Schoolbook"/>
          <w:sz w:val="20"/>
          <w:szCs w:val="20"/>
          <w:lang w:val="fr-FR"/>
        </w:rPr>
        <w:t>En élisant le rond</w:t>
      </w:r>
      <w:r w:rsidR="005600C3">
        <w:rPr>
          <w:rFonts w:ascii="Century Schoolbook" w:hAnsi="Century Schoolbook"/>
          <w:sz w:val="20"/>
          <w:szCs w:val="20"/>
          <w:lang w:val="fr-FR"/>
        </w:rPr>
        <w:t>-</w:t>
      </w:r>
      <w:r w:rsidR="009E4F50">
        <w:rPr>
          <w:rFonts w:ascii="Century Schoolbook" w:hAnsi="Century Schoolbook"/>
          <w:sz w:val="20"/>
          <w:szCs w:val="20"/>
          <w:lang w:val="fr-FR"/>
        </w:rPr>
        <w:t>point comme matrice giratoire et jubilatoire, l</w:t>
      </w:r>
      <w:r w:rsidR="006F4FEC" w:rsidRPr="00B963BB">
        <w:rPr>
          <w:rFonts w:ascii="Century Schoolbook" w:hAnsi="Century Schoolbook"/>
          <w:sz w:val="20"/>
          <w:szCs w:val="20"/>
          <w:lang w:val="fr-FR"/>
        </w:rPr>
        <w:t xml:space="preserve">es Gilets </w:t>
      </w:r>
      <w:r w:rsidR="009E4F50">
        <w:rPr>
          <w:rFonts w:ascii="Century Schoolbook" w:hAnsi="Century Schoolbook"/>
          <w:sz w:val="20"/>
          <w:szCs w:val="20"/>
          <w:lang w:val="fr-FR"/>
        </w:rPr>
        <w:t>J</w:t>
      </w:r>
      <w:r w:rsidR="006F4FEC" w:rsidRPr="00B963BB">
        <w:rPr>
          <w:rFonts w:ascii="Century Schoolbook" w:hAnsi="Century Schoolbook"/>
          <w:sz w:val="20"/>
          <w:szCs w:val="20"/>
          <w:lang w:val="fr-FR"/>
        </w:rPr>
        <w:t xml:space="preserve">aunes ont </w:t>
      </w:r>
      <w:r w:rsidRPr="00B963BB">
        <w:rPr>
          <w:rFonts w:ascii="Century Schoolbook" w:hAnsi="Century Schoolbook"/>
          <w:sz w:val="20"/>
          <w:szCs w:val="20"/>
          <w:lang w:val="fr-FR"/>
        </w:rPr>
        <w:t xml:space="preserve">en quelque sorte </w:t>
      </w:r>
      <w:r w:rsidR="006F4FEC" w:rsidRPr="00B963BB">
        <w:rPr>
          <w:rFonts w:ascii="Century Schoolbook" w:hAnsi="Century Schoolbook"/>
          <w:sz w:val="20"/>
          <w:szCs w:val="20"/>
          <w:lang w:val="fr-FR"/>
        </w:rPr>
        <w:t xml:space="preserve">remis à l’honneur </w:t>
      </w:r>
      <w:r w:rsidRPr="00B963BB">
        <w:rPr>
          <w:rFonts w:ascii="Century Schoolbook" w:hAnsi="Century Schoolbook"/>
          <w:sz w:val="20"/>
          <w:szCs w:val="20"/>
          <w:lang w:val="fr-FR"/>
        </w:rPr>
        <w:t xml:space="preserve">le </w:t>
      </w:r>
      <w:r w:rsidR="00B963BB">
        <w:rPr>
          <w:rFonts w:ascii="Century Schoolbook" w:hAnsi="Century Schoolbook"/>
          <w:sz w:val="20"/>
          <w:szCs w:val="20"/>
          <w:lang w:val="fr-FR"/>
        </w:rPr>
        <w:t xml:space="preserve">troisième </w:t>
      </w:r>
      <w:r w:rsidR="009E4F50">
        <w:rPr>
          <w:rFonts w:ascii="Century Schoolbook" w:hAnsi="Century Schoolbook"/>
          <w:sz w:val="20"/>
          <w:szCs w:val="20"/>
          <w:lang w:val="fr-FR"/>
        </w:rPr>
        <w:t>paradigme</w:t>
      </w:r>
      <w:r w:rsidR="00B963BB">
        <w:rPr>
          <w:rFonts w:ascii="Century Schoolbook" w:hAnsi="Century Schoolbook"/>
          <w:sz w:val="20"/>
          <w:szCs w:val="20"/>
          <w:lang w:val="fr-FR"/>
        </w:rPr>
        <w:t xml:space="preserve"> </w:t>
      </w:r>
      <w:r w:rsidR="009E4F50">
        <w:rPr>
          <w:rFonts w:ascii="Century Schoolbook" w:hAnsi="Century Schoolbook"/>
          <w:sz w:val="20"/>
          <w:szCs w:val="20"/>
          <w:lang w:val="fr-FR"/>
        </w:rPr>
        <w:t>épistémologue</w:t>
      </w:r>
      <w:r w:rsidR="00B963BB">
        <w:rPr>
          <w:rFonts w:ascii="Century Schoolbook" w:hAnsi="Century Schoolbook"/>
          <w:sz w:val="20"/>
          <w:szCs w:val="20"/>
          <w:lang w:val="fr-FR"/>
        </w:rPr>
        <w:t xml:space="preserve">, le </w:t>
      </w:r>
      <w:r w:rsidRPr="00B963BB">
        <w:rPr>
          <w:rFonts w:ascii="Century Schoolbook" w:hAnsi="Century Schoolbook"/>
          <w:i/>
          <w:iCs/>
          <w:sz w:val="20"/>
          <w:szCs w:val="20"/>
          <w:lang w:val="fr-FR"/>
        </w:rPr>
        <w:t>trivium</w:t>
      </w:r>
      <w:r w:rsidRPr="00B963BB">
        <w:rPr>
          <w:rFonts w:ascii="Century Schoolbook" w:hAnsi="Century Schoolbook"/>
          <w:sz w:val="20"/>
          <w:szCs w:val="20"/>
          <w:lang w:val="fr-FR"/>
        </w:rPr>
        <w:t>, empêchés dans le frontal</w:t>
      </w:r>
      <w:r w:rsidR="006F4FEC" w:rsidRPr="00B963BB">
        <w:rPr>
          <w:rFonts w:ascii="Century Schoolbook" w:hAnsi="Century Schoolbook"/>
          <w:sz w:val="20"/>
          <w:szCs w:val="20"/>
          <w:lang w:val="fr-FR"/>
        </w:rPr>
        <w:t xml:space="preserve"> par manque de carburant</w:t>
      </w:r>
      <w:r w:rsidRPr="00B963BB">
        <w:rPr>
          <w:rFonts w:ascii="Century Schoolbook" w:hAnsi="Century Schoolbook"/>
          <w:sz w:val="20"/>
          <w:szCs w:val="20"/>
          <w:lang w:val="fr-FR"/>
        </w:rPr>
        <w:t xml:space="preserve"> et dans le latéral </w:t>
      </w:r>
      <w:r w:rsidR="006F4FEC" w:rsidRPr="00B963BB">
        <w:rPr>
          <w:rFonts w:ascii="Century Schoolbook" w:hAnsi="Century Schoolbook"/>
          <w:sz w:val="20"/>
          <w:szCs w:val="20"/>
          <w:lang w:val="fr-FR"/>
        </w:rPr>
        <w:t>par leur enfermement pavillonnaire</w:t>
      </w:r>
      <w:r w:rsidR="003660E8" w:rsidRPr="00B963BB">
        <w:rPr>
          <w:rFonts w:ascii="Century Schoolbook" w:hAnsi="Century Schoolbook"/>
          <w:sz w:val="20"/>
          <w:szCs w:val="20"/>
          <w:lang w:val="fr-FR"/>
        </w:rPr>
        <w:t>.</w:t>
      </w:r>
      <w:r w:rsidR="005600C3">
        <w:rPr>
          <w:rFonts w:ascii="Century Schoolbook" w:hAnsi="Century Schoolbook"/>
          <w:sz w:val="20"/>
          <w:szCs w:val="20"/>
          <w:lang w:val="fr-FR"/>
        </w:rPr>
        <w:t xml:space="preserve"> Rappelons qu’à</w:t>
      </w:r>
      <w:r w:rsidR="005600C3" w:rsidRPr="00B963BB">
        <w:rPr>
          <w:rFonts w:ascii="Century Schoolbook" w:hAnsi="Century Schoolbook"/>
          <w:sz w:val="20"/>
          <w:szCs w:val="20"/>
          <w:lang w:val="fr-FR"/>
        </w:rPr>
        <w:t xml:space="preserve"> la croisée de trois voies</w:t>
      </w:r>
      <w:r w:rsidR="005600C3">
        <w:rPr>
          <w:rFonts w:ascii="Century Schoolbook" w:hAnsi="Century Schoolbook"/>
          <w:sz w:val="20"/>
          <w:szCs w:val="20"/>
          <w:lang w:val="fr-FR"/>
        </w:rPr>
        <w:t xml:space="preserve"> (</w:t>
      </w:r>
      <w:r w:rsidR="005600C3" w:rsidRPr="005600C3">
        <w:rPr>
          <w:rFonts w:ascii="Century Schoolbook" w:hAnsi="Century Schoolbook"/>
          <w:i/>
          <w:iCs/>
          <w:sz w:val="20"/>
          <w:szCs w:val="20"/>
          <w:lang w:val="fr-FR"/>
        </w:rPr>
        <w:t>trivium</w:t>
      </w:r>
      <w:r w:rsidR="005600C3">
        <w:rPr>
          <w:rFonts w:ascii="Century Schoolbook" w:hAnsi="Century Schoolbook"/>
          <w:sz w:val="20"/>
          <w:szCs w:val="20"/>
          <w:lang w:val="fr-FR"/>
        </w:rPr>
        <w:t>)</w:t>
      </w:r>
      <w:r w:rsidR="005600C3" w:rsidRPr="00B963BB">
        <w:rPr>
          <w:rFonts w:ascii="Century Schoolbook" w:hAnsi="Century Schoolbook"/>
          <w:sz w:val="20"/>
          <w:szCs w:val="20"/>
          <w:lang w:val="fr-FR"/>
        </w:rPr>
        <w:t xml:space="preserve"> officiait également la prostituée (d’où les connotations de public, vulgaire)</w:t>
      </w:r>
    </w:p>
    <w:p w14:paraId="49374D58" w14:textId="18D73C8F" w:rsidR="00D17B54" w:rsidRPr="00376B1D" w:rsidRDefault="00D17B54" w:rsidP="00724A0A">
      <w:pPr>
        <w:rPr>
          <w:rFonts w:ascii="Century Schoolbook" w:hAnsi="Century Schoolbook"/>
          <w:sz w:val="20"/>
          <w:szCs w:val="20"/>
          <w:lang w:val="fr-FR"/>
        </w:rPr>
      </w:pPr>
      <w:r w:rsidRPr="00376B1D">
        <w:rPr>
          <w:rFonts w:ascii="Century Schoolbook" w:hAnsi="Century Schoolbook"/>
          <w:sz w:val="20"/>
          <w:szCs w:val="20"/>
          <w:lang w:val="fr-FR"/>
        </w:rPr>
        <w:t xml:space="preserve">Louis Marin, </w:t>
      </w:r>
      <w:r w:rsidR="00C40510" w:rsidRPr="00376B1D">
        <w:rPr>
          <w:rFonts w:ascii="Century Schoolbook" w:hAnsi="Century Schoolbook"/>
          <w:sz w:val="20"/>
          <w:szCs w:val="20"/>
          <w:lang w:val="fr-FR"/>
        </w:rPr>
        <w:t>étudiant l’</w:t>
      </w:r>
      <w:r w:rsidRPr="00376B1D">
        <w:rPr>
          <w:rFonts w:ascii="Century Schoolbook" w:hAnsi="Century Schoolbook"/>
          <w:sz w:val="20"/>
          <w:szCs w:val="20"/>
          <w:lang w:val="fr-FR"/>
        </w:rPr>
        <w:t xml:space="preserve">« objet </w:t>
      </w:r>
      <w:proofErr w:type="spellStart"/>
      <w:r w:rsidRPr="00376B1D">
        <w:rPr>
          <w:rFonts w:ascii="Century Schoolbook" w:hAnsi="Century Schoolbook"/>
          <w:sz w:val="20"/>
          <w:szCs w:val="20"/>
          <w:lang w:val="fr-FR"/>
        </w:rPr>
        <w:t>ethnosémiotique</w:t>
      </w:r>
      <w:proofErr w:type="spellEnd"/>
      <w:r w:rsidRPr="00376B1D">
        <w:rPr>
          <w:rFonts w:ascii="Century Schoolbook" w:hAnsi="Century Schoolbook"/>
          <w:sz w:val="20"/>
          <w:szCs w:val="20"/>
          <w:lang w:val="fr-FR"/>
        </w:rPr>
        <w:t xml:space="preserve"> complexe » </w:t>
      </w:r>
      <w:r w:rsidR="00C40510" w:rsidRPr="00376B1D">
        <w:rPr>
          <w:rFonts w:ascii="Century Schoolbook" w:hAnsi="Century Schoolbook"/>
          <w:sz w:val="20"/>
          <w:szCs w:val="20"/>
          <w:lang w:val="fr-FR"/>
        </w:rPr>
        <w:t>d</w:t>
      </w:r>
      <w:r w:rsidR="005212D3" w:rsidRPr="00376B1D">
        <w:rPr>
          <w:rFonts w:ascii="Century Schoolbook" w:hAnsi="Century Schoolbook"/>
          <w:sz w:val="20"/>
          <w:szCs w:val="20"/>
          <w:lang w:val="fr-FR"/>
        </w:rPr>
        <w:t xml:space="preserve">u défilé qui </w:t>
      </w:r>
      <w:r w:rsidR="009E4F50">
        <w:rPr>
          <w:rFonts w:ascii="Century Schoolbook" w:hAnsi="Century Schoolbook"/>
          <w:sz w:val="20"/>
          <w:szCs w:val="20"/>
          <w:lang w:val="fr-FR"/>
        </w:rPr>
        <w:t xml:space="preserve">se décline en </w:t>
      </w:r>
      <w:r w:rsidRPr="00376B1D">
        <w:rPr>
          <w:rFonts w:ascii="Century Schoolbook" w:hAnsi="Century Schoolbook"/>
          <w:sz w:val="20"/>
          <w:szCs w:val="20"/>
          <w:lang w:val="fr-FR"/>
        </w:rPr>
        <w:t>cortège, procession, manifestation, parade, pompe, revue, etc.</w:t>
      </w:r>
      <w:r w:rsidR="005212D3" w:rsidRPr="00376B1D">
        <w:rPr>
          <w:rFonts w:ascii="Century Schoolbook" w:hAnsi="Century Schoolbook"/>
          <w:sz w:val="20"/>
          <w:szCs w:val="20"/>
          <w:lang w:val="fr-FR"/>
        </w:rPr>
        <w:t>,</w:t>
      </w:r>
      <w:r w:rsidR="009E4F50">
        <w:rPr>
          <w:rFonts w:ascii="Century Schoolbook" w:hAnsi="Century Schoolbook"/>
          <w:sz w:val="20"/>
          <w:szCs w:val="20"/>
          <w:lang w:val="fr-FR"/>
        </w:rPr>
        <w:t xml:space="preserve"> relève </w:t>
      </w:r>
      <w:r w:rsidR="005600C3">
        <w:rPr>
          <w:rFonts w:ascii="Century Schoolbook" w:hAnsi="Century Schoolbook"/>
          <w:sz w:val="20"/>
          <w:szCs w:val="20"/>
          <w:lang w:val="fr-FR"/>
        </w:rPr>
        <w:t xml:space="preserve">non seulement sa nature de </w:t>
      </w:r>
      <w:r w:rsidR="005600C3" w:rsidRPr="00376B1D">
        <w:rPr>
          <w:rFonts w:ascii="Century Schoolbook" w:hAnsi="Century Schoolbook"/>
          <w:sz w:val="20"/>
          <w:szCs w:val="20"/>
          <w:lang w:val="fr-FR"/>
        </w:rPr>
        <w:t>cérémonie ecclésiastique (la procession et le chemin de croix), païenne (cortège de carnaval</w:t>
      </w:r>
      <w:r w:rsidR="005600C3" w:rsidRPr="009E4F50">
        <w:rPr>
          <w:rFonts w:ascii="Century Schoolbook" w:hAnsi="Century Schoolbook"/>
          <w:sz w:val="20"/>
          <w:szCs w:val="20"/>
          <w:lang w:val="fr-FR"/>
        </w:rPr>
        <w:t xml:space="preserve"> </w:t>
      </w:r>
      <w:r w:rsidR="005600C3">
        <w:rPr>
          <w:rFonts w:ascii="Century Schoolbook" w:hAnsi="Century Schoolbook"/>
          <w:sz w:val="20"/>
          <w:szCs w:val="20"/>
          <w:lang w:val="fr-FR"/>
        </w:rPr>
        <w:t xml:space="preserve">qui </w:t>
      </w:r>
      <w:r w:rsidR="005600C3" w:rsidRPr="00376B1D">
        <w:rPr>
          <w:rFonts w:ascii="Century Schoolbook" w:hAnsi="Century Schoolbook"/>
          <w:sz w:val="20"/>
          <w:szCs w:val="20"/>
          <w:lang w:val="fr-FR"/>
        </w:rPr>
        <w:t xml:space="preserve">renoue avec le rite, la fête) ou militaire (le défilé, la parade), </w:t>
      </w:r>
      <w:r w:rsidR="005600C3">
        <w:rPr>
          <w:rFonts w:ascii="Century Schoolbook" w:hAnsi="Century Schoolbook"/>
          <w:sz w:val="20"/>
          <w:szCs w:val="20"/>
          <w:lang w:val="fr-FR"/>
        </w:rPr>
        <w:t xml:space="preserve">mais aussi </w:t>
      </w:r>
      <w:r w:rsidR="009E4F50">
        <w:rPr>
          <w:rFonts w:ascii="Century Schoolbook" w:hAnsi="Century Schoolbook"/>
          <w:sz w:val="20"/>
          <w:szCs w:val="20"/>
          <w:lang w:val="fr-FR"/>
        </w:rPr>
        <w:t>sa syntaxe</w:t>
      </w:r>
      <w:r w:rsidR="009E4F50" w:rsidRPr="00376B1D">
        <w:rPr>
          <w:rFonts w:ascii="Century Schoolbook" w:hAnsi="Century Schoolbook"/>
          <w:sz w:val="20"/>
          <w:szCs w:val="20"/>
          <w:lang w:val="fr-FR"/>
        </w:rPr>
        <w:t xml:space="preserve">, </w:t>
      </w:r>
      <w:r w:rsidR="009E4F50">
        <w:rPr>
          <w:rFonts w:ascii="Century Schoolbook" w:hAnsi="Century Schoolbook"/>
          <w:sz w:val="20"/>
          <w:szCs w:val="20"/>
          <w:lang w:val="fr-FR"/>
        </w:rPr>
        <w:t xml:space="preserve">un </w:t>
      </w:r>
      <w:r w:rsidR="009E4F50" w:rsidRPr="00376B1D">
        <w:rPr>
          <w:rFonts w:ascii="Century Schoolbook" w:hAnsi="Century Schoolbook"/>
          <w:sz w:val="20"/>
          <w:szCs w:val="20"/>
          <w:lang w:val="fr-FR"/>
        </w:rPr>
        <w:t xml:space="preserve">parcours spatialisant </w:t>
      </w:r>
      <w:r w:rsidR="009E4F50">
        <w:rPr>
          <w:rFonts w:ascii="Century Schoolbook" w:hAnsi="Century Schoolbook"/>
          <w:sz w:val="20"/>
          <w:szCs w:val="20"/>
          <w:lang w:val="fr-FR"/>
        </w:rPr>
        <w:t xml:space="preserve">qui </w:t>
      </w:r>
      <w:r w:rsidR="009E4F50" w:rsidRPr="00376B1D">
        <w:rPr>
          <w:rFonts w:ascii="Century Schoolbook" w:hAnsi="Century Schoolbook"/>
          <w:sz w:val="20"/>
          <w:szCs w:val="20"/>
          <w:lang w:val="fr-FR"/>
        </w:rPr>
        <w:t xml:space="preserve">serait épiphanique, </w:t>
      </w:r>
      <w:r w:rsidR="00B36393">
        <w:rPr>
          <w:rFonts w:ascii="Century Schoolbook" w:hAnsi="Century Schoolbook"/>
          <w:sz w:val="20"/>
          <w:szCs w:val="20"/>
          <w:lang w:val="fr-FR"/>
        </w:rPr>
        <w:t xml:space="preserve">dont la </w:t>
      </w:r>
      <w:r w:rsidR="009E4F50" w:rsidRPr="00376B1D">
        <w:rPr>
          <w:rFonts w:ascii="Century Schoolbook" w:hAnsi="Century Schoolbook"/>
          <w:sz w:val="20"/>
          <w:szCs w:val="20"/>
          <w:lang w:val="fr-FR"/>
        </w:rPr>
        <w:t>finalité</w:t>
      </w:r>
      <w:r w:rsidR="00B36393">
        <w:rPr>
          <w:rFonts w:ascii="Century Schoolbook" w:hAnsi="Century Schoolbook"/>
          <w:sz w:val="20"/>
          <w:szCs w:val="20"/>
          <w:lang w:val="fr-FR"/>
        </w:rPr>
        <w:t xml:space="preserve"> serait </w:t>
      </w:r>
      <w:r w:rsidR="009E4F50" w:rsidRPr="00376B1D">
        <w:rPr>
          <w:rFonts w:ascii="Century Schoolbook" w:hAnsi="Century Schoolbook"/>
          <w:sz w:val="20"/>
          <w:szCs w:val="20"/>
          <w:lang w:val="fr-FR"/>
        </w:rPr>
        <w:t>l’accomplissement</w:t>
      </w:r>
      <w:r w:rsidR="00B36393">
        <w:rPr>
          <w:rFonts w:ascii="Century Schoolbook" w:hAnsi="Century Schoolbook"/>
          <w:sz w:val="20"/>
          <w:szCs w:val="20"/>
          <w:lang w:val="fr-FR"/>
        </w:rPr>
        <w:t>, même si l’itinéraire est circulaire</w:t>
      </w:r>
      <w:r w:rsidR="009E4F50">
        <w:rPr>
          <w:rFonts w:ascii="Century Schoolbook" w:hAnsi="Century Schoolbook"/>
          <w:sz w:val="20"/>
          <w:szCs w:val="20"/>
          <w:lang w:val="fr-FR"/>
        </w:rPr>
        <w:t xml:space="preserve">.  </w:t>
      </w:r>
      <w:r w:rsidRPr="00376B1D">
        <w:rPr>
          <w:rFonts w:ascii="Century Schoolbook" w:hAnsi="Century Schoolbook"/>
          <w:sz w:val="20"/>
          <w:szCs w:val="20"/>
          <w:lang w:val="fr-FR"/>
        </w:rPr>
        <w:t>Les traits</w:t>
      </w:r>
      <w:r w:rsidR="003660E8" w:rsidRPr="00376B1D">
        <w:rPr>
          <w:rFonts w:ascii="Century Schoolbook" w:hAnsi="Century Schoolbook"/>
          <w:sz w:val="20"/>
          <w:szCs w:val="20"/>
          <w:lang w:val="fr-FR"/>
        </w:rPr>
        <w:t xml:space="preserve"> distinctifs</w:t>
      </w:r>
      <w:r w:rsidR="005212D3" w:rsidRPr="00376B1D">
        <w:rPr>
          <w:rFonts w:ascii="Century Schoolbook" w:hAnsi="Century Schoolbook"/>
          <w:sz w:val="20"/>
          <w:szCs w:val="20"/>
          <w:lang w:val="fr-FR"/>
        </w:rPr>
        <w:t xml:space="preserve"> –</w:t>
      </w:r>
      <w:r w:rsidR="003660E8" w:rsidRPr="00376B1D">
        <w:rPr>
          <w:rFonts w:ascii="Century Schoolbook" w:hAnsi="Century Schoolbook"/>
          <w:sz w:val="20"/>
          <w:szCs w:val="20"/>
          <w:lang w:val="fr-FR"/>
        </w:rPr>
        <w:t xml:space="preserve"> c</w:t>
      </w:r>
      <w:r w:rsidRPr="00376B1D">
        <w:rPr>
          <w:rFonts w:ascii="Century Schoolbook" w:hAnsi="Century Schoolbook"/>
          <w:sz w:val="20"/>
          <w:szCs w:val="20"/>
          <w:lang w:val="fr-FR"/>
        </w:rPr>
        <w:t>ollectif</w:t>
      </w:r>
      <w:r w:rsidR="005212D3" w:rsidRPr="00376B1D">
        <w:rPr>
          <w:rFonts w:ascii="Century Schoolbook" w:hAnsi="Century Schoolbook"/>
          <w:sz w:val="20"/>
          <w:szCs w:val="20"/>
          <w:lang w:val="fr-FR"/>
        </w:rPr>
        <w:t>,</w:t>
      </w:r>
      <w:r w:rsidRPr="00376B1D">
        <w:rPr>
          <w:rFonts w:ascii="Century Schoolbook" w:hAnsi="Century Schoolbook"/>
          <w:sz w:val="20"/>
          <w:szCs w:val="20"/>
          <w:lang w:val="fr-FR"/>
        </w:rPr>
        <w:t xml:space="preserve"> mouvement spectacularité</w:t>
      </w:r>
      <w:r w:rsidR="005212D3" w:rsidRPr="00376B1D">
        <w:rPr>
          <w:rFonts w:ascii="Century Schoolbook" w:hAnsi="Century Schoolbook"/>
          <w:sz w:val="20"/>
          <w:szCs w:val="20"/>
          <w:lang w:val="fr-FR"/>
        </w:rPr>
        <w:t xml:space="preserve"> –</w:t>
      </w:r>
      <w:r w:rsidRPr="00376B1D">
        <w:rPr>
          <w:rFonts w:ascii="Century Schoolbook" w:hAnsi="Century Schoolbook"/>
          <w:sz w:val="20"/>
          <w:szCs w:val="20"/>
          <w:lang w:val="fr-FR"/>
        </w:rPr>
        <w:t xml:space="preserve"> </w:t>
      </w:r>
      <w:r w:rsidR="005212D3" w:rsidRPr="00376B1D">
        <w:rPr>
          <w:rFonts w:ascii="Century Schoolbook" w:hAnsi="Century Schoolbook"/>
          <w:sz w:val="20"/>
          <w:szCs w:val="20"/>
          <w:lang w:val="fr-FR"/>
        </w:rPr>
        <w:t xml:space="preserve">désignent en </w:t>
      </w:r>
      <w:r w:rsidR="009E4F50">
        <w:rPr>
          <w:rFonts w:ascii="Century Schoolbook" w:hAnsi="Century Schoolbook"/>
          <w:sz w:val="20"/>
          <w:szCs w:val="20"/>
          <w:lang w:val="fr-FR"/>
        </w:rPr>
        <w:t>outre</w:t>
      </w:r>
      <w:r w:rsidR="005212D3" w:rsidRPr="00376B1D">
        <w:rPr>
          <w:rFonts w:ascii="Century Schoolbook" w:hAnsi="Century Schoolbook"/>
          <w:sz w:val="20"/>
          <w:szCs w:val="20"/>
          <w:lang w:val="fr-FR"/>
        </w:rPr>
        <w:t xml:space="preserve"> « l’</w:t>
      </w:r>
      <w:r w:rsidRPr="00376B1D">
        <w:rPr>
          <w:rFonts w:ascii="Century Schoolbook" w:hAnsi="Century Schoolbook"/>
          <w:sz w:val="20"/>
          <w:szCs w:val="20"/>
          <w:lang w:val="fr-FR"/>
        </w:rPr>
        <w:t>effet d’entraînement ou de contagion dynamique</w:t>
      </w:r>
      <w:r w:rsidR="005212D3" w:rsidRPr="00376B1D">
        <w:rPr>
          <w:rFonts w:ascii="Century Schoolbook" w:hAnsi="Century Schoolbook"/>
          <w:sz w:val="20"/>
          <w:szCs w:val="20"/>
          <w:lang w:val="fr-FR"/>
        </w:rPr>
        <w:t> »</w:t>
      </w:r>
      <w:r w:rsidRPr="00376B1D">
        <w:rPr>
          <w:rFonts w:ascii="Century Schoolbook" w:hAnsi="Century Schoolbook"/>
          <w:sz w:val="20"/>
          <w:szCs w:val="20"/>
          <w:lang w:val="fr-FR"/>
        </w:rPr>
        <w:t xml:space="preserve"> </w:t>
      </w:r>
      <w:r w:rsidR="005212D3" w:rsidRPr="00376B1D">
        <w:rPr>
          <w:rFonts w:ascii="Century Schoolbook" w:hAnsi="Century Schoolbook"/>
          <w:sz w:val="20"/>
          <w:szCs w:val="20"/>
          <w:lang w:val="fr-FR"/>
        </w:rPr>
        <w:t>de ce genre de performance.</w:t>
      </w:r>
      <w:r w:rsidR="009E4F50">
        <w:rPr>
          <w:rFonts w:ascii="Century Schoolbook" w:hAnsi="Century Schoolbook"/>
          <w:sz w:val="20"/>
          <w:szCs w:val="20"/>
          <w:lang w:val="fr-FR"/>
        </w:rPr>
        <w:t xml:space="preserve"> </w:t>
      </w:r>
      <w:r w:rsidR="005212D3" w:rsidRPr="00376B1D">
        <w:rPr>
          <w:rFonts w:ascii="Century Schoolbook" w:hAnsi="Century Schoolbook"/>
          <w:sz w:val="20"/>
          <w:szCs w:val="20"/>
          <w:lang w:val="fr-FR"/>
        </w:rPr>
        <w:t xml:space="preserve">Ce qui nous intéresse davantage est </w:t>
      </w:r>
      <w:r w:rsidR="00B36393">
        <w:rPr>
          <w:rFonts w:ascii="Century Schoolbook" w:hAnsi="Century Schoolbook"/>
          <w:sz w:val="20"/>
          <w:szCs w:val="20"/>
          <w:lang w:val="fr-FR"/>
        </w:rPr>
        <w:t xml:space="preserve">la </w:t>
      </w:r>
      <w:r w:rsidR="005212D3" w:rsidRPr="00376B1D">
        <w:rPr>
          <w:rFonts w:ascii="Century Schoolbook" w:hAnsi="Century Schoolbook"/>
          <w:sz w:val="20"/>
          <w:szCs w:val="20"/>
          <w:lang w:val="fr-FR"/>
        </w:rPr>
        <w:t>rhétorique</w:t>
      </w:r>
      <w:r w:rsidR="00B36393">
        <w:rPr>
          <w:rFonts w:ascii="Century Schoolbook" w:hAnsi="Century Schoolbook"/>
          <w:sz w:val="20"/>
          <w:szCs w:val="20"/>
          <w:lang w:val="fr-FR"/>
        </w:rPr>
        <w:t xml:space="preserve"> du cortège</w:t>
      </w:r>
      <w:r w:rsidR="005212D3" w:rsidRPr="00376B1D">
        <w:rPr>
          <w:rFonts w:ascii="Century Schoolbook" w:hAnsi="Century Schoolbook"/>
          <w:sz w:val="20"/>
          <w:szCs w:val="20"/>
          <w:lang w:val="fr-FR"/>
        </w:rPr>
        <w:t xml:space="preserve"> : </w:t>
      </w:r>
      <w:r w:rsidRPr="00376B1D">
        <w:rPr>
          <w:rFonts w:ascii="Century Schoolbook" w:hAnsi="Century Schoolbook"/>
          <w:sz w:val="20"/>
          <w:szCs w:val="20"/>
          <w:lang w:val="fr-FR"/>
        </w:rPr>
        <w:t xml:space="preserve">« </w:t>
      </w:r>
      <w:r w:rsidR="005212D3" w:rsidRPr="00376B1D">
        <w:rPr>
          <w:rFonts w:ascii="Century Schoolbook" w:hAnsi="Century Schoolbook"/>
          <w:sz w:val="20"/>
          <w:szCs w:val="20"/>
          <w:lang w:val="fr-FR"/>
        </w:rPr>
        <w:t>À</w:t>
      </w:r>
      <w:r w:rsidRPr="00376B1D">
        <w:rPr>
          <w:rFonts w:ascii="Century Schoolbook" w:hAnsi="Century Schoolbook"/>
          <w:sz w:val="20"/>
          <w:szCs w:val="20"/>
          <w:lang w:val="fr-FR"/>
        </w:rPr>
        <w:t xml:space="preserve"> </w:t>
      </w:r>
      <w:r w:rsidR="003660E8" w:rsidRPr="00376B1D">
        <w:rPr>
          <w:rFonts w:ascii="Century Schoolbook" w:hAnsi="Century Schoolbook"/>
          <w:sz w:val="20"/>
          <w:szCs w:val="20"/>
          <w:lang w:val="fr-FR"/>
        </w:rPr>
        <w:t>l</w:t>
      </w:r>
      <w:r w:rsidRPr="00376B1D">
        <w:rPr>
          <w:rFonts w:ascii="Century Schoolbook" w:hAnsi="Century Schoolbook"/>
          <w:sz w:val="20"/>
          <w:szCs w:val="20"/>
          <w:lang w:val="fr-FR"/>
        </w:rPr>
        <w:t>’instar du mana ou du totem, le défilé comme ‘opérateur rhétorique’, transforme une métaphore en métonymie (Marcel Mauss, 1966) »</w:t>
      </w:r>
      <w:r w:rsidR="009E4F50" w:rsidRPr="00376B1D">
        <w:rPr>
          <w:rStyle w:val="FootnoteReference"/>
          <w:rFonts w:ascii="Century Schoolbook" w:hAnsi="Century Schoolbook"/>
          <w:sz w:val="20"/>
          <w:szCs w:val="20"/>
          <w:lang w:val="fr-FR"/>
        </w:rPr>
        <w:footnoteReference w:id="59"/>
      </w:r>
      <w:r w:rsidR="005212D3" w:rsidRPr="00376B1D">
        <w:rPr>
          <w:rFonts w:ascii="Century Schoolbook" w:hAnsi="Century Schoolbook"/>
          <w:sz w:val="20"/>
          <w:szCs w:val="20"/>
          <w:lang w:val="fr-FR"/>
        </w:rPr>
        <w:t xml:space="preserve"> L’exemple q</w:t>
      </w:r>
      <w:r w:rsidR="00B36393">
        <w:rPr>
          <w:rFonts w:ascii="Century Schoolbook" w:hAnsi="Century Schoolbook"/>
          <w:sz w:val="20"/>
          <w:szCs w:val="20"/>
          <w:lang w:val="fr-FR"/>
        </w:rPr>
        <w:t xml:space="preserve">ue Marin </w:t>
      </w:r>
      <w:r w:rsidR="005212D3" w:rsidRPr="00376B1D">
        <w:rPr>
          <w:rFonts w:ascii="Century Schoolbook" w:hAnsi="Century Schoolbook"/>
          <w:sz w:val="20"/>
          <w:szCs w:val="20"/>
          <w:lang w:val="fr-FR"/>
        </w:rPr>
        <w:t xml:space="preserve">donne </w:t>
      </w:r>
      <w:r w:rsidR="009E4F50" w:rsidRPr="00376B1D">
        <w:rPr>
          <w:rFonts w:ascii="Century Schoolbook" w:hAnsi="Century Schoolbook"/>
          <w:sz w:val="20"/>
          <w:szCs w:val="20"/>
          <w:lang w:val="fr-FR"/>
        </w:rPr>
        <w:t>remonte</w:t>
      </w:r>
      <w:r w:rsidR="005212D3" w:rsidRPr="00376B1D">
        <w:rPr>
          <w:rFonts w:ascii="Century Schoolbook" w:hAnsi="Century Schoolbook"/>
          <w:sz w:val="20"/>
          <w:szCs w:val="20"/>
          <w:lang w:val="fr-FR"/>
        </w:rPr>
        <w:t xml:space="preserve"> à une procession révolutionnaire qui s’inspire </w:t>
      </w:r>
      <w:r w:rsidR="00B36393">
        <w:rPr>
          <w:rFonts w:ascii="Century Schoolbook" w:hAnsi="Century Schoolbook"/>
          <w:sz w:val="20"/>
          <w:szCs w:val="20"/>
          <w:lang w:val="fr-FR"/>
        </w:rPr>
        <w:t>de la liturgie</w:t>
      </w:r>
      <w:r w:rsidR="005212D3" w:rsidRPr="00376B1D">
        <w:rPr>
          <w:rFonts w:ascii="Century Schoolbook" w:hAnsi="Century Schoolbook"/>
          <w:sz w:val="20"/>
          <w:szCs w:val="20"/>
          <w:lang w:val="fr-FR"/>
        </w:rPr>
        <w:t> :</w:t>
      </w:r>
      <w:r w:rsidRPr="00376B1D">
        <w:rPr>
          <w:rFonts w:ascii="Century Schoolbook" w:hAnsi="Century Schoolbook"/>
          <w:sz w:val="20"/>
          <w:szCs w:val="20"/>
          <w:lang w:val="fr-FR"/>
        </w:rPr>
        <w:t xml:space="preserve"> « La Constitution métaphoriquement promenée et exhibée ‘aujourd’hui’ comme l’était le Saint Sacrement ‘jadis’, est ainsi donnée à penser et à percevoir ici maintenant, métonymiquement comme symbole eucharistique politique de indivisibilité nationale »</w:t>
      </w:r>
      <w:r w:rsidR="00C12F46" w:rsidRPr="00376B1D">
        <w:rPr>
          <w:rStyle w:val="FootnoteReference"/>
          <w:rFonts w:ascii="Century Schoolbook" w:hAnsi="Century Schoolbook"/>
          <w:sz w:val="20"/>
          <w:szCs w:val="20"/>
          <w:lang w:val="fr-FR"/>
        </w:rPr>
        <w:footnoteReference w:id="60"/>
      </w:r>
      <w:r w:rsidR="00C12F46" w:rsidRPr="00376B1D">
        <w:rPr>
          <w:rFonts w:ascii="Century Schoolbook" w:hAnsi="Century Schoolbook"/>
          <w:sz w:val="20"/>
          <w:szCs w:val="20"/>
          <w:lang w:val="fr-FR"/>
        </w:rPr>
        <w:t>. Dans notre cas</w:t>
      </w:r>
      <w:r w:rsidR="00B36393">
        <w:rPr>
          <w:rFonts w:ascii="Century Schoolbook" w:hAnsi="Century Schoolbook"/>
          <w:sz w:val="20"/>
          <w:szCs w:val="20"/>
          <w:lang w:val="fr-FR"/>
        </w:rPr>
        <w:t>,</w:t>
      </w:r>
      <w:r w:rsidRPr="00376B1D">
        <w:rPr>
          <w:rFonts w:ascii="Century Schoolbook" w:hAnsi="Century Schoolbook"/>
          <w:sz w:val="20"/>
          <w:szCs w:val="20"/>
          <w:lang w:val="fr-FR"/>
        </w:rPr>
        <w:t xml:space="preserve"> les ronds-points convertissent la figure de la ronde enfantine</w:t>
      </w:r>
      <w:r w:rsidR="009E4F50">
        <w:rPr>
          <w:rFonts w:ascii="Century Schoolbook" w:hAnsi="Century Schoolbook"/>
          <w:sz w:val="20"/>
          <w:szCs w:val="20"/>
          <w:lang w:val="fr-FR"/>
        </w:rPr>
        <w:t xml:space="preserve"> en émeute festive.</w:t>
      </w:r>
    </w:p>
    <w:p w14:paraId="6EA1E647" w14:textId="2B5E3534" w:rsidR="00477122" w:rsidRDefault="000F660E" w:rsidP="00624BFE">
      <w:pPr>
        <w:rPr>
          <w:rFonts w:ascii="Century Schoolbook" w:hAnsi="Century Schoolbook"/>
          <w:sz w:val="20"/>
          <w:szCs w:val="20"/>
          <w:lang w:val="fr-FR"/>
        </w:rPr>
      </w:pPr>
      <w:r w:rsidRPr="00376B1D">
        <w:rPr>
          <w:rFonts w:ascii="Century Schoolbook" w:hAnsi="Century Schoolbook" w:cs="Arial"/>
          <w:sz w:val="20"/>
          <w:szCs w:val="20"/>
          <w:lang w:val="fr-FR"/>
        </w:rPr>
        <w:t xml:space="preserve">Le rond du rond-point ajoute en effet une dimension carnavalesque renouant avec le mot </w:t>
      </w:r>
      <w:proofErr w:type="spellStart"/>
      <w:r w:rsidR="008864EC" w:rsidRPr="00376B1D">
        <w:rPr>
          <w:rFonts w:ascii="Century Schoolbook" w:hAnsi="Century Schoolbook" w:cs="Arial"/>
          <w:i/>
          <w:iCs/>
          <w:sz w:val="20"/>
          <w:szCs w:val="20"/>
          <w:lang w:val="fr-FR"/>
        </w:rPr>
        <w:t>g</w:t>
      </w:r>
      <w:r w:rsidRPr="00376B1D">
        <w:rPr>
          <w:rFonts w:ascii="Century Schoolbook" w:hAnsi="Century Schoolbook" w:cs="Arial"/>
          <w:i/>
          <w:iCs/>
          <w:sz w:val="20"/>
          <w:szCs w:val="20"/>
          <w:lang w:val="fr-FR"/>
        </w:rPr>
        <w:t>iostra</w:t>
      </w:r>
      <w:proofErr w:type="spellEnd"/>
      <w:r w:rsidRPr="00376B1D">
        <w:rPr>
          <w:rFonts w:ascii="Century Schoolbook" w:hAnsi="Century Schoolbook" w:cs="Arial"/>
          <w:sz w:val="20"/>
          <w:szCs w:val="20"/>
          <w:lang w:val="fr-FR"/>
        </w:rPr>
        <w:t>, tournoi</w:t>
      </w:r>
      <w:r w:rsidR="001A793F">
        <w:rPr>
          <w:rFonts w:ascii="Century Schoolbook" w:hAnsi="Century Schoolbook" w:cs="Arial"/>
          <w:sz w:val="20"/>
          <w:szCs w:val="20"/>
          <w:lang w:val="fr-FR"/>
        </w:rPr>
        <w:t>, carrousel</w:t>
      </w:r>
      <w:r w:rsidRPr="00376B1D">
        <w:rPr>
          <w:rFonts w:ascii="Century Schoolbook" w:hAnsi="Century Schoolbook" w:cs="Arial"/>
          <w:sz w:val="20"/>
          <w:szCs w:val="20"/>
          <w:lang w:val="fr-FR"/>
        </w:rPr>
        <w:t xml:space="preserve"> : « La </w:t>
      </w:r>
      <w:proofErr w:type="spellStart"/>
      <w:r w:rsidRPr="00376B1D">
        <w:rPr>
          <w:rFonts w:ascii="Century Schoolbook" w:hAnsi="Century Schoolbook" w:cs="Arial"/>
          <w:sz w:val="20"/>
          <w:szCs w:val="20"/>
          <w:lang w:val="fr-FR"/>
        </w:rPr>
        <w:t>Giostra</w:t>
      </w:r>
      <w:proofErr w:type="spellEnd"/>
      <w:r w:rsidRPr="00376B1D">
        <w:rPr>
          <w:rFonts w:ascii="Century Schoolbook" w:hAnsi="Century Schoolbook" w:cs="Arial"/>
          <w:sz w:val="20"/>
          <w:szCs w:val="20"/>
          <w:lang w:val="fr-FR"/>
        </w:rPr>
        <w:t xml:space="preserve"> était en même temps une fête populaire</w:t>
      </w:r>
      <w:r w:rsidR="00B36393">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dans le cadre des « rites vernaculaires de printemps »</w:t>
      </w:r>
      <w:r w:rsidR="00C6750F" w:rsidRPr="00376B1D">
        <w:rPr>
          <w:rStyle w:val="FootnoteReference"/>
          <w:rFonts w:ascii="Century Schoolbook" w:hAnsi="Century Schoolbook" w:cs="Arial"/>
          <w:sz w:val="20"/>
          <w:szCs w:val="20"/>
          <w:lang w:val="fr-FR"/>
        </w:rPr>
        <w:footnoteReference w:id="61"/>
      </w:r>
      <w:r w:rsidRPr="00376B1D">
        <w:rPr>
          <w:rFonts w:ascii="Century Schoolbook" w:hAnsi="Century Schoolbook" w:cs="Arial"/>
          <w:sz w:val="20"/>
          <w:szCs w:val="20"/>
          <w:lang w:val="fr-FR"/>
        </w:rPr>
        <w:t xml:space="preserve">. Il n’est pas étonnant dans ces conditions que la citation latine </w:t>
      </w:r>
      <w:r w:rsidRPr="00376B1D">
        <w:rPr>
          <w:rFonts w:ascii="Century Schoolbook" w:hAnsi="Century Schoolbook" w:cs="Arial"/>
          <w:i/>
          <w:iCs/>
          <w:sz w:val="20"/>
          <w:szCs w:val="20"/>
          <w:lang w:val="fr-FR"/>
        </w:rPr>
        <w:t xml:space="preserve">In </w:t>
      </w:r>
      <w:proofErr w:type="spellStart"/>
      <w:r w:rsidRPr="00376B1D">
        <w:rPr>
          <w:rFonts w:ascii="Century Schoolbook" w:hAnsi="Century Schoolbook" w:cs="Arial"/>
          <w:i/>
          <w:iCs/>
          <w:sz w:val="20"/>
          <w:szCs w:val="20"/>
          <w:lang w:val="fr-FR"/>
        </w:rPr>
        <w:t>girum</w:t>
      </w:r>
      <w:proofErr w:type="spellEnd"/>
      <w:r w:rsidRPr="00376B1D">
        <w:rPr>
          <w:rFonts w:ascii="Century Schoolbook" w:hAnsi="Century Schoolbook" w:cs="Arial"/>
          <w:i/>
          <w:iCs/>
          <w:sz w:val="20"/>
          <w:szCs w:val="20"/>
          <w:lang w:val="fr-FR"/>
        </w:rPr>
        <w:t xml:space="preserve"> </w:t>
      </w:r>
      <w:proofErr w:type="spellStart"/>
      <w:r w:rsidRPr="00376B1D">
        <w:rPr>
          <w:rFonts w:ascii="Century Schoolbook" w:hAnsi="Century Schoolbook" w:cs="Arial"/>
          <w:i/>
          <w:iCs/>
          <w:sz w:val="20"/>
          <w:szCs w:val="20"/>
          <w:lang w:val="fr-FR"/>
        </w:rPr>
        <w:t>imus</w:t>
      </w:r>
      <w:proofErr w:type="spellEnd"/>
      <w:r w:rsidRPr="00376B1D">
        <w:rPr>
          <w:rFonts w:ascii="Century Schoolbook" w:hAnsi="Century Schoolbook" w:cs="Arial"/>
          <w:i/>
          <w:iCs/>
          <w:sz w:val="20"/>
          <w:szCs w:val="20"/>
          <w:lang w:val="fr-FR"/>
        </w:rPr>
        <w:t xml:space="preserve"> </w:t>
      </w:r>
      <w:proofErr w:type="spellStart"/>
      <w:r w:rsidRPr="00376B1D">
        <w:rPr>
          <w:rFonts w:ascii="Century Schoolbook" w:hAnsi="Century Schoolbook" w:cs="Arial"/>
          <w:i/>
          <w:iCs/>
          <w:sz w:val="20"/>
          <w:szCs w:val="20"/>
          <w:lang w:val="fr-FR"/>
        </w:rPr>
        <w:t>nocte</w:t>
      </w:r>
      <w:proofErr w:type="spellEnd"/>
      <w:r w:rsidRPr="00376B1D">
        <w:rPr>
          <w:rFonts w:ascii="Century Schoolbook" w:hAnsi="Century Schoolbook" w:cs="Arial"/>
          <w:i/>
          <w:iCs/>
          <w:sz w:val="20"/>
          <w:szCs w:val="20"/>
          <w:lang w:val="fr-FR"/>
        </w:rPr>
        <w:t xml:space="preserve"> et </w:t>
      </w:r>
      <w:proofErr w:type="spellStart"/>
      <w:r w:rsidRPr="00376B1D">
        <w:rPr>
          <w:rFonts w:ascii="Century Schoolbook" w:hAnsi="Century Schoolbook" w:cs="Arial"/>
          <w:i/>
          <w:iCs/>
          <w:sz w:val="20"/>
          <w:szCs w:val="20"/>
          <w:lang w:val="fr-FR"/>
        </w:rPr>
        <w:t>consumimur</w:t>
      </w:r>
      <w:proofErr w:type="spellEnd"/>
      <w:r w:rsidRPr="00376B1D">
        <w:rPr>
          <w:rFonts w:ascii="Century Schoolbook" w:hAnsi="Century Schoolbook" w:cs="Arial"/>
          <w:i/>
          <w:iCs/>
          <w:sz w:val="20"/>
          <w:szCs w:val="20"/>
          <w:lang w:val="fr-FR"/>
        </w:rPr>
        <w:t xml:space="preserve"> </w:t>
      </w:r>
      <w:proofErr w:type="spellStart"/>
      <w:r w:rsidRPr="00376B1D">
        <w:rPr>
          <w:rFonts w:ascii="Century Schoolbook" w:hAnsi="Century Schoolbook" w:cs="Arial"/>
          <w:i/>
          <w:iCs/>
          <w:sz w:val="20"/>
          <w:szCs w:val="20"/>
          <w:lang w:val="fr-FR"/>
        </w:rPr>
        <w:t>igni</w:t>
      </w:r>
      <w:proofErr w:type="spellEnd"/>
      <w:r w:rsidRPr="00376B1D">
        <w:rPr>
          <w:rFonts w:ascii="Century Schoolbook" w:hAnsi="Century Schoolbook" w:cs="Arial"/>
          <w:sz w:val="20"/>
          <w:szCs w:val="20"/>
          <w:lang w:val="fr-FR"/>
        </w:rPr>
        <w:t xml:space="preserve"> (« Nous tournons en rond dans la nuit et nous sommes dévorés par le feu ») ait été affectée par le sociologue Laurent Jeanpierre à son essai sur les </w:t>
      </w:r>
      <w:r w:rsidR="00C71057" w:rsidRPr="00376B1D">
        <w:rPr>
          <w:rFonts w:ascii="Century Schoolbook" w:hAnsi="Century Schoolbook" w:cs="Arial"/>
          <w:sz w:val="20"/>
          <w:szCs w:val="20"/>
          <w:lang w:val="fr-FR"/>
        </w:rPr>
        <w:t>G</w:t>
      </w:r>
      <w:r w:rsidRPr="00376B1D">
        <w:rPr>
          <w:rFonts w:ascii="Century Schoolbook" w:hAnsi="Century Schoolbook" w:cs="Arial"/>
          <w:sz w:val="20"/>
          <w:szCs w:val="20"/>
          <w:lang w:val="fr-FR"/>
        </w:rPr>
        <w:t xml:space="preserve">ilets jaunes, </w:t>
      </w:r>
      <w:r w:rsidRPr="00376B1D">
        <w:rPr>
          <w:rFonts w:ascii="Century Schoolbook" w:hAnsi="Century Schoolbook" w:cs="Arial"/>
          <w:i/>
          <w:iCs/>
          <w:sz w:val="20"/>
          <w:szCs w:val="20"/>
          <w:lang w:val="fr-FR"/>
        </w:rPr>
        <w:t xml:space="preserve">In </w:t>
      </w:r>
      <w:proofErr w:type="spellStart"/>
      <w:r w:rsidRPr="00376B1D">
        <w:rPr>
          <w:rFonts w:ascii="Century Schoolbook" w:hAnsi="Century Schoolbook" w:cs="Arial"/>
          <w:i/>
          <w:iCs/>
          <w:sz w:val="20"/>
          <w:szCs w:val="20"/>
          <w:lang w:val="fr-FR"/>
        </w:rPr>
        <w:t>girum</w:t>
      </w:r>
      <w:proofErr w:type="spellEnd"/>
      <w:r w:rsidRPr="00376B1D">
        <w:rPr>
          <w:rFonts w:ascii="Century Schoolbook" w:hAnsi="Century Schoolbook" w:cs="Arial"/>
          <w:i/>
          <w:iCs/>
          <w:sz w:val="20"/>
          <w:szCs w:val="20"/>
          <w:lang w:val="fr-FR"/>
        </w:rPr>
        <w:t>. Les leçons politiques des ronds-points</w:t>
      </w:r>
      <w:r w:rsidRPr="00376B1D">
        <w:rPr>
          <w:rFonts w:ascii="Century Schoolbook" w:hAnsi="Century Schoolbook" w:cs="Arial"/>
          <w:sz w:val="20"/>
          <w:szCs w:val="20"/>
          <w:lang w:val="fr-FR"/>
        </w:rPr>
        <w:t xml:space="preserve"> </w:t>
      </w:r>
      <w:r w:rsidR="00AE5863" w:rsidRPr="00376B1D">
        <w:rPr>
          <w:rStyle w:val="FootnoteReference"/>
          <w:rFonts w:ascii="Century Schoolbook" w:hAnsi="Century Schoolbook" w:cs="Arial"/>
          <w:sz w:val="20"/>
          <w:szCs w:val="20"/>
          <w:lang w:val="fr-FR"/>
        </w:rPr>
        <w:footnoteReference w:id="62"/>
      </w:r>
      <w:r w:rsidRPr="00376B1D">
        <w:rPr>
          <w:rFonts w:ascii="Century Schoolbook" w:hAnsi="Century Schoolbook" w:cs="Arial"/>
          <w:sz w:val="20"/>
          <w:szCs w:val="20"/>
          <w:lang w:val="fr-FR"/>
        </w:rPr>
        <w:t xml:space="preserve">. </w:t>
      </w:r>
      <w:r w:rsidR="00724A0A">
        <w:rPr>
          <w:rFonts w:ascii="Century Schoolbook" w:hAnsi="Century Schoolbook" w:cs="Arial"/>
          <w:sz w:val="20"/>
          <w:szCs w:val="20"/>
          <w:lang w:val="fr-FR"/>
        </w:rPr>
        <w:t>Le</w:t>
      </w:r>
      <w:r w:rsidR="00724A0A" w:rsidRPr="00376B1D">
        <w:rPr>
          <w:rFonts w:ascii="Century Schoolbook" w:hAnsi="Century Schoolbook" w:cs="Arial"/>
          <w:sz w:val="20"/>
          <w:szCs w:val="20"/>
          <w:lang w:val="fr-FR"/>
        </w:rPr>
        <w:t xml:space="preserve"> vertige</w:t>
      </w:r>
      <w:r w:rsidR="00724A0A">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xml:space="preserve">est également invoqué pour désigner le mouvement par Roman </w:t>
      </w:r>
      <w:proofErr w:type="spellStart"/>
      <w:r w:rsidRPr="00376B1D">
        <w:rPr>
          <w:rFonts w:ascii="Century Schoolbook" w:hAnsi="Century Schoolbook" w:cs="Arial"/>
          <w:sz w:val="20"/>
          <w:szCs w:val="20"/>
          <w:lang w:val="fr-FR"/>
        </w:rPr>
        <w:t>Huët</w:t>
      </w:r>
      <w:proofErr w:type="spellEnd"/>
      <w:r w:rsidRPr="00376B1D">
        <w:rPr>
          <w:rFonts w:ascii="Century Schoolbook" w:hAnsi="Century Schoolbook" w:cs="Arial"/>
          <w:sz w:val="20"/>
          <w:szCs w:val="20"/>
          <w:lang w:val="fr-FR"/>
        </w:rPr>
        <w:t xml:space="preserve"> dès le titre de son essai, </w:t>
      </w:r>
      <w:r w:rsidRPr="00376B1D">
        <w:rPr>
          <w:rFonts w:ascii="Century Schoolbook" w:hAnsi="Century Schoolbook" w:cs="Arial"/>
          <w:i/>
          <w:iCs/>
          <w:sz w:val="20"/>
          <w:szCs w:val="20"/>
          <w:lang w:val="fr-FR"/>
        </w:rPr>
        <w:t xml:space="preserve">Le vertige de l’émeute. De la Zad </w:t>
      </w:r>
      <w:r w:rsidRPr="00376B1D">
        <w:rPr>
          <w:rFonts w:ascii="Century Schoolbook" w:hAnsi="Century Schoolbook" w:cs="Arial"/>
          <w:i/>
          <w:iCs/>
          <w:sz w:val="20"/>
          <w:szCs w:val="20"/>
          <w:lang w:val="fr-FR"/>
        </w:rPr>
        <w:lastRenderedPageBreak/>
        <w:t>aux Gilets jaunes</w:t>
      </w:r>
      <w:r w:rsidRPr="00376B1D">
        <w:rPr>
          <w:rFonts w:ascii="Century Schoolbook" w:hAnsi="Century Schoolbook" w:cs="Arial"/>
          <w:sz w:val="20"/>
          <w:szCs w:val="20"/>
          <w:lang w:val="fr-FR"/>
        </w:rPr>
        <w:t xml:space="preserve"> (2019), lequel envisage l’émeute comme une épreuve sensible, charnelle, </w:t>
      </w:r>
      <w:proofErr w:type="spellStart"/>
      <w:r w:rsidRPr="00376B1D">
        <w:rPr>
          <w:rFonts w:ascii="Century Schoolbook" w:hAnsi="Century Schoolbook" w:cs="Arial"/>
          <w:sz w:val="20"/>
          <w:szCs w:val="20"/>
          <w:lang w:val="fr-FR"/>
        </w:rPr>
        <w:t>intensifiante</w:t>
      </w:r>
      <w:bookmarkStart w:id="5" w:name="_Hlk24893730"/>
      <w:proofErr w:type="spellEnd"/>
      <w:r w:rsidR="00B36393">
        <w:rPr>
          <w:rFonts w:ascii="Century Schoolbook" w:hAnsi="Century Schoolbook" w:cs="Arial"/>
          <w:sz w:val="20"/>
          <w:szCs w:val="20"/>
          <w:lang w:val="fr-FR"/>
        </w:rPr>
        <w:t xml:space="preserve">. </w:t>
      </w:r>
      <w:r w:rsidR="009E4F50" w:rsidRPr="009E4F50">
        <w:rPr>
          <w:rFonts w:ascii="Times New Roman" w:hAnsi="Times New Roman" w:cs="Times New Roman"/>
          <w:sz w:val="20"/>
          <w:szCs w:val="20"/>
          <w:lang w:val="fr-FR"/>
        </w:rPr>
        <w:t> </w:t>
      </w:r>
      <w:r w:rsidRPr="009E4F50">
        <w:rPr>
          <w:rFonts w:ascii="Century Schoolbook" w:hAnsi="Century Schoolbook"/>
          <w:sz w:val="20"/>
          <w:szCs w:val="20"/>
          <w:lang w:val="fr-FR"/>
        </w:rPr>
        <w:t xml:space="preserve">Les jeux de </w:t>
      </w:r>
      <w:r w:rsidRPr="009E4F50">
        <w:rPr>
          <w:rFonts w:ascii="Century Schoolbook" w:hAnsi="Century Schoolbook"/>
          <w:i/>
          <w:iCs/>
          <w:sz w:val="20"/>
          <w:szCs w:val="20"/>
          <w:lang w:val="fr-FR"/>
        </w:rPr>
        <w:t>mimicry</w:t>
      </w:r>
      <w:r w:rsidRPr="009E4F50">
        <w:rPr>
          <w:rFonts w:ascii="Century Schoolbook" w:hAnsi="Century Schoolbook"/>
          <w:sz w:val="20"/>
          <w:szCs w:val="20"/>
          <w:lang w:val="fr-FR"/>
        </w:rPr>
        <w:t xml:space="preserve"> (simulacre mimétisme) et d’</w:t>
      </w:r>
      <w:r w:rsidRPr="009E4F50">
        <w:rPr>
          <w:rFonts w:ascii="Century Schoolbook" w:hAnsi="Century Schoolbook"/>
          <w:i/>
          <w:iCs/>
          <w:sz w:val="20"/>
          <w:szCs w:val="20"/>
          <w:lang w:val="fr-FR"/>
        </w:rPr>
        <w:t xml:space="preserve">ilinx </w:t>
      </w:r>
      <w:r w:rsidRPr="009E4F50">
        <w:rPr>
          <w:rFonts w:ascii="Century Schoolbook" w:hAnsi="Century Schoolbook"/>
          <w:sz w:val="20"/>
          <w:szCs w:val="20"/>
          <w:lang w:val="fr-FR"/>
        </w:rPr>
        <w:t>(vertige) instaurent en effet, selon Caillois un sujet qui s’échappe du monde, non pas en en créant un autre comme dans les jeux d’</w:t>
      </w:r>
      <w:r w:rsidRPr="00724A0A">
        <w:rPr>
          <w:rFonts w:ascii="Century Schoolbook" w:hAnsi="Century Schoolbook"/>
          <w:i/>
          <w:iCs/>
          <w:sz w:val="20"/>
          <w:szCs w:val="20"/>
          <w:lang w:val="fr-FR"/>
        </w:rPr>
        <w:t>agôn</w:t>
      </w:r>
      <w:r w:rsidRPr="009E4F50">
        <w:rPr>
          <w:rFonts w:ascii="Century Schoolbook" w:hAnsi="Century Schoolbook"/>
          <w:sz w:val="20"/>
          <w:szCs w:val="20"/>
          <w:lang w:val="fr-FR"/>
        </w:rPr>
        <w:t xml:space="preserve"> (compétition</w:t>
      </w:r>
      <w:r w:rsidRPr="00376B1D">
        <w:rPr>
          <w:rFonts w:ascii="Century Schoolbook" w:hAnsi="Century Schoolbook"/>
          <w:sz w:val="20"/>
          <w:szCs w:val="20"/>
          <w:lang w:val="fr-FR"/>
        </w:rPr>
        <w:t>) ou d’</w:t>
      </w:r>
      <w:r w:rsidRPr="00724A0A">
        <w:rPr>
          <w:rFonts w:ascii="Century Schoolbook" w:hAnsi="Century Schoolbook"/>
          <w:i/>
          <w:iCs/>
          <w:sz w:val="20"/>
          <w:szCs w:val="20"/>
          <w:lang w:val="fr-FR"/>
        </w:rPr>
        <w:t>alea</w:t>
      </w:r>
      <w:r w:rsidRPr="00376B1D">
        <w:rPr>
          <w:rFonts w:ascii="Century Schoolbook" w:hAnsi="Century Schoolbook"/>
          <w:sz w:val="20"/>
          <w:szCs w:val="20"/>
          <w:lang w:val="fr-FR"/>
        </w:rPr>
        <w:t xml:space="preserve"> (hasard), mais en se faisant autre.</w:t>
      </w:r>
      <w:r w:rsidR="00624BFE">
        <w:rPr>
          <w:rFonts w:ascii="Century Schoolbook" w:hAnsi="Century Schoolbook"/>
          <w:sz w:val="20"/>
          <w:szCs w:val="20"/>
          <w:lang w:val="fr-FR"/>
        </w:rPr>
        <w:t xml:space="preserve"> </w:t>
      </w:r>
      <w:r w:rsidR="00624BFE" w:rsidRPr="00376B1D">
        <w:rPr>
          <w:rFonts w:ascii="Century Schoolbook" w:hAnsi="Century Schoolbook"/>
          <w:sz w:val="20"/>
          <w:szCs w:val="20"/>
          <w:lang w:val="fr-FR"/>
        </w:rPr>
        <w:t>Masques et extases</w:t>
      </w:r>
      <w:r w:rsidR="00624BFE">
        <w:rPr>
          <w:rFonts w:ascii="Century Schoolbook" w:hAnsi="Century Schoolbook"/>
          <w:sz w:val="20"/>
          <w:szCs w:val="20"/>
          <w:lang w:val="fr-FR"/>
        </w:rPr>
        <w:t xml:space="preserve"> – </w:t>
      </w:r>
      <w:r w:rsidR="00624BFE" w:rsidRPr="00376B1D">
        <w:rPr>
          <w:rFonts w:ascii="Century Schoolbook" w:hAnsi="Century Schoolbook"/>
          <w:sz w:val="20"/>
          <w:szCs w:val="20"/>
          <w:lang w:val="fr-FR"/>
        </w:rPr>
        <w:t>dans notre cas s’affubler d’un gilet jaune</w:t>
      </w:r>
      <w:r w:rsidR="00624BFE">
        <w:rPr>
          <w:rFonts w:ascii="Century Schoolbook" w:hAnsi="Century Schoolbook"/>
          <w:sz w:val="20"/>
          <w:szCs w:val="20"/>
          <w:lang w:val="fr-FR"/>
        </w:rPr>
        <w:t xml:space="preserve"> (</w:t>
      </w:r>
      <w:r w:rsidR="00624BFE" w:rsidRPr="00376B1D">
        <w:rPr>
          <w:rFonts w:ascii="Century Schoolbook" w:hAnsi="Century Schoolbook"/>
          <w:i/>
          <w:iCs/>
          <w:sz w:val="20"/>
          <w:szCs w:val="20"/>
          <w:lang w:val="fr-FR"/>
        </w:rPr>
        <w:t>mimicry</w:t>
      </w:r>
      <w:r w:rsidR="00624BFE">
        <w:rPr>
          <w:rFonts w:ascii="Century Schoolbook" w:hAnsi="Century Schoolbook"/>
          <w:sz w:val="20"/>
          <w:szCs w:val="20"/>
          <w:lang w:val="fr-FR"/>
        </w:rPr>
        <w:t>) et recherche de l’</w:t>
      </w:r>
      <w:r w:rsidR="00624BFE" w:rsidRPr="00376B1D">
        <w:rPr>
          <w:rFonts w:ascii="Century Schoolbook" w:hAnsi="Century Schoolbook"/>
          <w:sz w:val="20"/>
          <w:szCs w:val="20"/>
          <w:lang w:val="fr-FR"/>
        </w:rPr>
        <w:t>étourdissement</w:t>
      </w:r>
      <w:r w:rsidR="00624BFE">
        <w:rPr>
          <w:rFonts w:ascii="Century Schoolbook" w:hAnsi="Century Schoolbook"/>
          <w:sz w:val="20"/>
          <w:szCs w:val="20"/>
          <w:lang w:val="fr-FR"/>
        </w:rPr>
        <w:t xml:space="preserve"> (</w:t>
      </w:r>
      <w:r w:rsidR="00624BFE" w:rsidRPr="00376B1D">
        <w:rPr>
          <w:rFonts w:ascii="Century Schoolbook" w:hAnsi="Century Schoolbook"/>
          <w:i/>
          <w:iCs/>
          <w:sz w:val="20"/>
          <w:szCs w:val="20"/>
          <w:lang w:val="fr-FR"/>
        </w:rPr>
        <w:t>ilinx</w:t>
      </w:r>
      <w:r w:rsidR="00624BFE" w:rsidRPr="00376B1D">
        <w:rPr>
          <w:rFonts w:ascii="Century Schoolbook" w:hAnsi="Century Schoolbook"/>
          <w:sz w:val="20"/>
          <w:szCs w:val="20"/>
          <w:lang w:val="fr-FR"/>
        </w:rPr>
        <w:t>)</w:t>
      </w:r>
      <w:r w:rsidR="00624BFE">
        <w:rPr>
          <w:rFonts w:ascii="Century Schoolbook" w:hAnsi="Century Schoolbook"/>
          <w:sz w:val="20"/>
          <w:szCs w:val="20"/>
          <w:lang w:val="fr-FR"/>
        </w:rPr>
        <w:t xml:space="preserve"> –, seraient, a</w:t>
      </w:r>
      <w:r w:rsidRPr="00376B1D">
        <w:rPr>
          <w:rFonts w:ascii="Century Schoolbook" w:hAnsi="Century Schoolbook"/>
          <w:sz w:val="20"/>
          <w:szCs w:val="20"/>
          <w:lang w:val="fr-FR"/>
        </w:rPr>
        <w:t xml:space="preserve">ux yeux de Caillois, </w:t>
      </w:r>
      <w:r w:rsidR="00624BFE">
        <w:rPr>
          <w:rFonts w:ascii="Century Schoolbook" w:hAnsi="Century Schoolbook"/>
          <w:sz w:val="20"/>
          <w:szCs w:val="20"/>
          <w:lang w:val="fr-FR"/>
        </w:rPr>
        <w:t xml:space="preserve">des réminiscences d’un état antérieur du processus de civilisation : le </w:t>
      </w:r>
      <w:r w:rsidRPr="00376B1D">
        <w:rPr>
          <w:rFonts w:ascii="Century Schoolbook" w:hAnsi="Century Schoolbook"/>
          <w:sz w:val="20"/>
          <w:szCs w:val="20"/>
          <w:lang w:val="fr-FR"/>
        </w:rPr>
        <w:t xml:space="preserve">couplage </w:t>
      </w:r>
      <w:r w:rsidR="00624BFE" w:rsidRPr="00624BFE">
        <w:rPr>
          <w:rFonts w:ascii="Century Schoolbook" w:hAnsi="Century Schoolbook"/>
          <w:i/>
          <w:iCs/>
          <w:sz w:val="20"/>
          <w:szCs w:val="20"/>
          <w:lang w:val="fr-FR"/>
        </w:rPr>
        <w:t xml:space="preserve">mimicry-ilinx </w:t>
      </w:r>
      <w:r w:rsidR="00624BFE">
        <w:rPr>
          <w:rFonts w:ascii="Century Schoolbook" w:hAnsi="Century Schoolbook"/>
          <w:sz w:val="20"/>
          <w:szCs w:val="20"/>
          <w:lang w:val="fr-FR"/>
        </w:rPr>
        <w:t xml:space="preserve">aurait précédé le couplage actuel : </w:t>
      </w:r>
      <w:r w:rsidRPr="00376B1D">
        <w:rPr>
          <w:rFonts w:ascii="Century Schoolbook" w:hAnsi="Century Schoolbook"/>
          <w:sz w:val="20"/>
          <w:szCs w:val="20"/>
          <w:lang w:val="fr-FR"/>
        </w:rPr>
        <w:t>on serait passé progressivement de sociétés à simulacres et à vertiges</w:t>
      </w:r>
      <w:r w:rsidR="00624BFE">
        <w:rPr>
          <w:rFonts w:ascii="Century Schoolbook" w:hAnsi="Century Schoolbook"/>
          <w:sz w:val="20"/>
          <w:szCs w:val="20"/>
          <w:lang w:val="fr-FR"/>
        </w:rPr>
        <w:t xml:space="preserve">, </w:t>
      </w:r>
      <w:r w:rsidRPr="00376B1D">
        <w:rPr>
          <w:rFonts w:ascii="Century Schoolbook" w:hAnsi="Century Schoolbook"/>
          <w:sz w:val="20"/>
          <w:szCs w:val="20"/>
          <w:lang w:val="fr-FR"/>
        </w:rPr>
        <w:t xml:space="preserve">« sociétés à tohu-bohu », dont la cohésion est assurée par les formes socialisées du sacré, à des sociétés de compétition </w:t>
      </w:r>
      <w:r w:rsidR="00151F31" w:rsidRPr="00376B1D">
        <w:rPr>
          <w:rFonts w:ascii="Century Schoolbook" w:hAnsi="Century Schoolbook"/>
          <w:sz w:val="20"/>
          <w:szCs w:val="20"/>
          <w:lang w:val="fr-FR"/>
        </w:rPr>
        <w:t>(</w:t>
      </w:r>
      <w:r w:rsidR="00151F31" w:rsidRPr="00376B1D">
        <w:rPr>
          <w:rFonts w:ascii="Century Schoolbook" w:hAnsi="Century Schoolbook"/>
          <w:i/>
          <w:iCs/>
          <w:sz w:val="20"/>
          <w:szCs w:val="20"/>
          <w:lang w:val="fr-FR"/>
        </w:rPr>
        <w:t>agôn</w:t>
      </w:r>
      <w:r w:rsidR="00151F31" w:rsidRPr="00376B1D">
        <w:rPr>
          <w:rFonts w:ascii="Century Schoolbook" w:hAnsi="Century Schoolbook"/>
          <w:sz w:val="20"/>
          <w:szCs w:val="20"/>
          <w:lang w:val="fr-FR"/>
        </w:rPr>
        <w:t>) et</w:t>
      </w:r>
      <w:r w:rsidRPr="00376B1D">
        <w:rPr>
          <w:rFonts w:ascii="Century Schoolbook" w:hAnsi="Century Schoolbook"/>
          <w:sz w:val="20"/>
          <w:szCs w:val="20"/>
          <w:lang w:val="fr-FR"/>
        </w:rPr>
        <w:t xml:space="preserve"> de hasard</w:t>
      </w:r>
      <w:r w:rsidR="00151F31" w:rsidRPr="00376B1D">
        <w:rPr>
          <w:rFonts w:ascii="Century Schoolbook" w:hAnsi="Century Schoolbook"/>
          <w:i/>
          <w:iCs/>
          <w:sz w:val="20"/>
          <w:szCs w:val="20"/>
          <w:lang w:val="fr-FR"/>
        </w:rPr>
        <w:t xml:space="preserve"> (alea)</w:t>
      </w:r>
      <w:r w:rsidRPr="00376B1D">
        <w:rPr>
          <w:rFonts w:ascii="Century Schoolbook" w:hAnsi="Century Schoolbook"/>
          <w:sz w:val="20"/>
          <w:szCs w:val="20"/>
          <w:lang w:val="fr-FR"/>
        </w:rPr>
        <w:t>,</w:t>
      </w:r>
      <w:r w:rsidR="00151F31" w:rsidRPr="00376B1D">
        <w:rPr>
          <w:rFonts w:ascii="Century Schoolbook" w:hAnsi="Century Schoolbook"/>
          <w:sz w:val="20"/>
          <w:szCs w:val="20"/>
          <w:lang w:val="fr-FR"/>
        </w:rPr>
        <w:t xml:space="preserve"> qui réprouvent ces </w:t>
      </w:r>
      <w:r w:rsidR="00810C62" w:rsidRPr="00376B1D">
        <w:rPr>
          <w:rFonts w:ascii="Century Schoolbook" w:hAnsi="Century Schoolbook"/>
          <w:sz w:val="20"/>
          <w:szCs w:val="20"/>
          <w:lang w:val="fr-FR"/>
        </w:rPr>
        <w:t>gestes</w:t>
      </w:r>
      <w:r w:rsidR="00151F31" w:rsidRPr="00376B1D">
        <w:rPr>
          <w:rFonts w:ascii="Century Schoolbook" w:hAnsi="Century Schoolbook"/>
          <w:sz w:val="20"/>
          <w:szCs w:val="20"/>
          <w:lang w:val="fr-FR"/>
        </w:rPr>
        <w:t>, taxant</w:t>
      </w:r>
      <w:r w:rsidR="00810C62" w:rsidRPr="00376B1D">
        <w:rPr>
          <w:rFonts w:ascii="Century Schoolbook" w:hAnsi="Century Schoolbook"/>
          <w:sz w:val="20"/>
          <w:szCs w:val="20"/>
          <w:lang w:val="fr-FR"/>
        </w:rPr>
        <w:t xml:space="preserve"> le travestissement de trompeur et le vertige de dangereux (perdre </w:t>
      </w:r>
      <w:r w:rsidR="00151F31" w:rsidRPr="00376B1D">
        <w:rPr>
          <w:rFonts w:ascii="Century Schoolbook" w:hAnsi="Century Schoolbook"/>
          <w:sz w:val="20"/>
          <w:szCs w:val="20"/>
          <w:lang w:val="fr-FR"/>
        </w:rPr>
        <w:t xml:space="preserve">de </w:t>
      </w:r>
      <w:r w:rsidR="00810C62" w:rsidRPr="00376B1D">
        <w:rPr>
          <w:rFonts w:ascii="Century Schoolbook" w:hAnsi="Century Schoolbook"/>
          <w:sz w:val="20"/>
          <w:szCs w:val="20"/>
          <w:lang w:val="fr-FR"/>
        </w:rPr>
        <w:t>connaissance)</w:t>
      </w:r>
      <w:r w:rsidR="00624BFE">
        <w:rPr>
          <w:rFonts w:ascii="Century Schoolbook" w:hAnsi="Century Schoolbook"/>
          <w:sz w:val="20"/>
          <w:szCs w:val="20"/>
          <w:lang w:val="fr-FR"/>
        </w:rPr>
        <w:t>.</w:t>
      </w:r>
      <w:r w:rsidR="00B63809">
        <w:rPr>
          <w:rFonts w:ascii="Century Schoolbook" w:hAnsi="Century Schoolbook"/>
          <w:sz w:val="20"/>
          <w:szCs w:val="20"/>
          <w:lang w:val="fr-FR"/>
        </w:rPr>
        <w:t xml:space="preserve"> Caillois est conscient de la mise en péril de soi inhérente à la transe, l’ivresse, le chavirement. </w:t>
      </w:r>
      <w:r w:rsidR="00B63809">
        <w:rPr>
          <w:rFonts w:ascii="Century Schoolbook" w:hAnsi="Century Schoolbook" w:cs="Times New Roman"/>
          <w:sz w:val="20"/>
          <w:szCs w:val="20"/>
          <w:lang w:val="fr-FR"/>
        </w:rPr>
        <w:t xml:space="preserve">En </w:t>
      </w:r>
      <w:r w:rsidR="00B63809" w:rsidRPr="009E4F50">
        <w:rPr>
          <w:rFonts w:ascii="Century Schoolbook" w:hAnsi="Century Schoolbook"/>
          <w:sz w:val="20"/>
          <w:szCs w:val="20"/>
          <w:lang w:val="fr-FR"/>
        </w:rPr>
        <w:t>« anéanti</w:t>
      </w:r>
      <w:r w:rsidR="00B63809">
        <w:rPr>
          <w:rFonts w:ascii="Century Schoolbook" w:hAnsi="Century Schoolbook"/>
          <w:sz w:val="20"/>
          <w:szCs w:val="20"/>
          <w:lang w:val="fr-FR"/>
        </w:rPr>
        <w:t>[</w:t>
      </w:r>
      <w:proofErr w:type="spellStart"/>
      <w:r w:rsidR="00B63809">
        <w:rPr>
          <w:rFonts w:ascii="Century Schoolbook" w:hAnsi="Century Schoolbook"/>
          <w:sz w:val="20"/>
          <w:szCs w:val="20"/>
          <w:lang w:val="fr-FR"/>
        </w:rPr>
        <w:t>ssant</w:t>
      </w:r>
      <w:proofErr w:type="spellEnd"/>
      <w:r w:rsidR="00B63809">
        <w:rPr>
          <w:rFonts w:ascii="Century Schoolbook" w:hAnsi="Century Schoolbook"/>
          <w:sz w:val="20"/>
          <w:szCs w:val="20"/>
          <w:lang w:val="fr-FR"/>
        </w:rPr>
        <w:t>]</w:t>
      </w:r>
      <w:r w:rsidR="00B63809" w:rsidRPr="009E4F50">
        <w:rPr>
          <w:rFonts w:ascii="Century Schoolbook" w:hAnsi="Century Schoolbook"/>
          <w:sz w:val="20"/>
          <w:szCs w:val="20"/>
          <w:lang w:val="fr-FR"/>
        </w:rPr>
        <w:t xml:space="preserve"> la réalité avec une souveraine brusquerie »</w:t>
      </w:r>
      <w:r w:rsidR="00B63809" w:rsidRPr="009E4F50">
        <w:rPr>
          <w:rStyle w:val="FootnoteReference"/>
          <w:rFonts w:ascii="Century Schoolbook" w:hAnsi="Century Schoolbook"/>
          <w:sz w:val="20"/>
          <w:szCs w:val="20"/>
          <w:lang w:val="fr-FR"/>
        </w:rPr>
        <w:footnoteReference w:id="63"/>
      </w:r>
      <w:r w:rsidR="00B63809">
        <w:rPr>
          <w:rFonts w:ascii="Century Schoolbook" w:hAnsi="Century Schoolbook"/>
          <w:sz w:val="20"/>
          <w:szCs w:val="20"/>
          <w:lang w:val="fr-FR"/>
        </w:rPr>
        <w:t>, l</w:t>
      </w:r>
      <w:r w:rsidR="00624BFE">
        <w:rPr>
          <w:rFonts w:ascii="Century Schoolbook" w:hAnsi="Century Schoolbook"/>
          <w:sz w:val="20"/>
          <w:szCs w:val="20"/>
          <w:lang w:val="fr-FR"/>
        </w:rPr>
        <w:t>e vertige</w:t>
      </w:r>
      <w:r w:rsidR="00810C62" w:rsidRPr="00376B1D">
        <w:rPr>
          <w:rFonts w:ascii="Century Schoolbook" w:hAnsi="Century Schoolbook"/>
          <w:sz w:val="20"/>
          <w:szCs w:val="20"/>
          <w:lang w:val="fr-FR"/>
        </w:rPr>
        <w:t xml:space="preserve"> </w:t>
      </w:r>
      <w:r w:rsidR="00B63809">
        <w:rPr>
          <w:rFonts w:ascii="Century Schoolbook" w:hAnsi="Century Schoolbook"/>
          <w:sz w:val="20"/>
          <w:szCs w:val="20"/>
          <w:lang w:val="fr-FR"/>
        </w:rPr>
        <w:t xml:space="preserve">ne couvre pas seulement </w:t>
      </w:r>
      <w:r w:rsidR="00724A0A" w:rsidRPr="00376B1D">
        <w:rPr>
          <w:rFonts w:ascii="Century Schoolbook" w:hAnsi="Century Schoolbook"/>
          <w:sz w:val="20"/>
          <w:szCs w:val="20"/>
          <w:lang w:val="fr-FR"/>
        </w:rPr>
        <w:t>le trouble volontairement recherché de l’équilibre physique</w:t>
      </w:r>
      <w:r w:rsidR="00724A0A" w:rsidRPr="00724A0A">
        <w:rPr>
          <w:rFonts w:ascii="Century Schoolbook" w:hAnsi="Century Schoolbook" w:cs="Times New Roman"/>
          <w:sz w:val="20"/>
          <w:szCs w:val="20"/>
          <w:lang w:val="fr-FR"/>
        </w:rPr>
        <w:t xml:space="preserve"> </w:t>
      </w:r>
      <w:r w:rsidR="00724A0A" w:rsidRPr="009E4F50">
        <w:rPr>
          <w:rFonts w:ascii="Century Schoolbook" w:hAnsi="Century Schoolbook" w:cs="Times New Roman"/>
          <w:sz w:val="20"/>
          <w:szCs w:val="20"/>
          <w:lang w:val="fr-FR"/>
        </w:rPr>
        <w:t>réservé à l’anthropologie de la fête ou des sociétés prim</w:t>
      </w:r>
      <w:r w:rsidR="00724A0A">
        <w:rPr>
          <w:rFonts w:ascii="Century Schoolbook" w:hAnsi="Century Schoolbook" w:cs="Times New Roman"/>
          <w:sz w:val="20"/>
          <w:szCs w:val="20"/>
          <w:lang w:val="fr-FR"/>
        </w:rPr>
        <w:t>i</w:t>
      </w:r>
      <w:r w:rsidR="00724A0A" w:rsidRPr="009E4F50">
        <w:rPr>
          <w:rFonts w:ascii="Century Schoolbook" w:hAnsi="Century Schoolbook" w:cs="Times New Roman"/>
          <w:sz w:val="20"/>
          <w:szCs w:val="20"/>
          <w:lang w:val="fr-FR"/>
        </w:rPr>
        <w:t>tives</w:t>
      </w:r>
      <w:r w:rsidR="00724A0A">
        <w:rPr>
          <w:rFonts w:ascii="Century Schoolbook" w:hAnsi="Century Schoolbook" w:cs="Times New Roman"/>
          <w:sz w:val="20"/>
          <w:szCs w:val="20"/>
          <w:lang w:val="fr-FR"/>
        </w:rPr>
        <w:t>,</w:t>
      </w:r>
      <w:r w:rsidR="00724A0A" w:rsidRPr="00376B1D">
        <w:rPr>
          <w:rFonts w:ascii="Century Schoolbook" w:hAnsi="Century Schoolbook"/>
          <w:sz w:val="20"/>
          <w:szCs w:val="20"/>
          <w:lang w:val="fr-FR"/>
        </w:rPr>
        <w:t xml:space="preserve"> mais aussi </w:t>
      </w:r>
      <w:r w:rsidR="00724A0A">
        <w:rPr>
          <w:rFonts w:ascii="Century Schoolbook" w:hAnsi="Century Schoolbook"/>
          <w:sz w:val="20"/>
          <w:szCs w:val="20"/>
          <w:lang w:val="fr-FR"/>
        </w:rPr>
        <w:t>« </w:t>
      </w:r>
      <w:r w:rsidR="00724A0A" w:rsidRPr="00376B1D">
        <w:rPr>
          <w:rFonts w:ascii="Century Schoolbook" w:hAnsi="Century Schoolbook"/>
          <w:sz w:val="20"/>
          <w:szCs w:val="20"/>
          <w:lang w:val="fr-FR"/>
        </w:rPr>
        <w:t xml:space="preserve">tout risque ou défi impliquant, en connaissance de cause, comme sanction probable, la </w:t>
      </w:r>
      <w:r w:rsidR="00724A0A" w:rsidRPr="009E4F50">
        <w:rPr>
          <w:rFonts w:ascii="Century Schoolbook" w:hAnsi="Century Schoolbook"/>
          <w:sz w:val="20"/>
          <w:szCs w:val="20"/>
          <w:lang w:val="fr-FR"/>
        </w:rPr>
        <w:t>perte de l’assiette intellectuelle ou morale ou émotionnelle, sinon celle de l’existence pure et simple ».</w:t>
      </w:r>
      <w:r w:rsidR="00724A0A" w:rsidRPr="009E4F50">
        <w:rPr>
          <w:rStyle w:val="FootnoteReference"/>
          <w:rFonts w:ascii="Century Schoolbook" w:hAnsi="Century Schoolbook"/>
          <w:sz w:val="20"/>
          <w:szCs w:val="20"/>
          <w:lang w:val="fr-FR"/>
        </w:rPr>
        <w:footnoteReference w:id="64"/>
      </w:r>
      <w:r w:rsidR="00724A0A" w:rsidRPr="009E4F50">
        <w:rPr>
          <w:rFonts w:ascii="Times New Roman" w:hAnsi="Times New Roman" w:cs="Times New Roman"/>
          <w:sz w:val="20"/>
          <w:szCs w:val="20"/>
          <w:lang w:val="fr-FR"/>
        </w:rPr>
        <w:t> </w:t>
      </w:r>
      <w:r w:rsidR="00724A0A" w:rsidRPr="009E4F50">
        <w:rPr>
          <w:rFonts w:ascii="Century Schoolbook" w:hAnsi="Century Schoolbook" w:cs="Times New Roman"/>
          <w:sz w:val="20"/>
          <w:szCs w:val="20"/>
          <w:lang w:val="fr-FR"/>
        </w:rPr>
        <w:t xml:space="preserve"> </w:t>
      </w:r>
    </w:p>
    <w:p w14:paraId="4D02E090" w14:textId="49792F3A" w:rsidR="00810C62" w:rsidRPr="00376B1D" w:rsidRDefault="00810C62" w:rsidP="00B63809">
      <w:pPr>
        <w:rPr>
          <w:rFonts w:ascii="Century Schoolbook" w:hAnsi="Century Schoolbook"/>
          <w:sz w:val="20"/>
          <w:szCs w:val="20"/>
          <w:lang w:val="fr-FR"/>
        </w:rPr>
      </w:pPr>
      <w:r w:rsidRPr="00376B1D">
        <w:rPr>
          <w:rFonts w:ascii="Century Schoolbook" w:hAnsi="Century Schoolbook"/>
          <w:sz w:val="20"/>
          <w:szCs w:val="20"/>
          <w:lang w:val="fr-FR"/>
        </w:rPr>
        <w:t xml:space="preserve">Olivier Long, </w:t>
      </w:r>
      <w:r w:rsidR="00B63809">
        <w:rPr>
          <w:rFonts w:ascii="Century Schoolbook" w:hAnsi="Century Schoolbook"/>
          <w:sz w:val="20"/>
          <w:szCs w:val="20"/>
          <w:lang w:val="fr-FR"/>
        </w:rPr>
        <w:t xml:space="preserve">dans son brûlot </w:t>
      </w:r>
      <w:r w:rsidRPr="00376B1D">
        <w:rPr>
          <w:rFonts w:ascii="Century Schoolbook" w:hAnsi="Century Schoolbook"/>
          <w:sz w:val="20"/>
          <w:szCs w:val="20"/>
          <w:lang w:val="fr-FR"/>
        </w:rPr>
        <w:t>« Le Dieu rond (Gille est jaune ?) », appréhende</w:t>
      </w:r>
      <w:r w:rsidR="00B63809">
        <w:rPr>
          <w:rFonts w:ascii="Century Schoolbook" w:hAnsi="Century Schoolbook"/>
          <w:sz w:val="20"/>
          <w:szCs w:val="20"/>
          <w:lang w:val="fr-FR"/>
        </w:rPr>
        <w:t xml:space="preserve"> pour sa part</w:t>
      </w:r>
      <w:r w:rsidRPr="00376B1D">
        <w:rPr>
          <w:rFonts w:ascii="Century Schoolbook" w:hAnsi="Century Schoolbook"/>
          <w:sz w:val="20"/>
          <w:szCs w:val="20"/>
          <w:lang w:val="fr-FR"/>
        </w:rPr>
        <w:t xml:space="preserve"> le mouvement en termes de communauté d’affects (au sens de Spinoza), insistant sur l’aire de jeu partagée qui déconstruit la rondeur d’un dieu sphérique</w:t>
      </w:r>
      <w:r w:rsidR="00B63809">
        <w:rPr>
          <w:rFonts w:ascii="Century Schoolbook" w:hAnsi="Century Schoolbook"/>
          <w:sz w:val="20"/>
          <w:szCs w:val="20"/>
          <w:lang w:val="fr-FR"/>
        </w:rPr>
        <w:t>, lequel</w:t>
      </w:r>
      <w:r w:rsidRPr="00376B1D">
        <w:rPr>
          <w:rFonts w:ascii="Century Schoolbook" w:hAnsi="Century Schoolbook"/>
          <w:sz w:val="20"/>
          <w:szCs w:val="20"/>
          <w:lang w:val="fr-FR"/>
        </w:rPr>
        <w:t xml:space="preserve"> se fissure, ne tourne plus rond </w:t>
      </w:r>
      <w:r w:rsidR="00B63809">
        <w:rPr>
          <w:rFonts w:ascii="Century Schoolbook" w:hAnsi="Century Schoolbook"/>
          <w:sz w:val="20"/>
          <w:szCs w:val="20"/>
          <w:lang w:val="fr-FR"/>
        </w:rPr>
        <w:t>dans sa tentative vaine de</w:t>
      </w:r>
      <w:r w:rsidRPr="00376B1D">
        <w:rPr>
          <w:rFonts w:ascii="Century Schoolbook" w:hAnsi="Century Schoolbook"/>
          <w:sz w:val="20"/>
          <w:szCs w:val="20"/>
          <w:lang w:val="fr-FR"/>
        </w:rPr>
        <w:t xml:space="preserve"> « </w:t>
      </w:r>
      <w:proofErr w:type="spellStart"/>
      <w:r w:rsidRPr="00376B1D">
        <w:rPr>
          <w:rFonts w:ascii="Century Schoolbook" w:hAnsi="Century Schoolbook"/>
          <w:sz w:val="20"/>
          <w:szCs w:val="20"/>
          <w:lang w:val="fr-FR"/>
        </w:rPr>
        <w:t>sphériser</w:t>
      </w:r>
      <w:proofErr w:type="spellEnd"/>
      <w:r w:rsidRPr="00376B1D">
        <w:rPr>
          <w:rFonts w:ascii="Century Schoolbook" w:hAnsi="Century Schoolbook"/>
          <w:sz w:val="20"/>
          <w:szCs w:val="20"/>
          <w:lang w:val="fr-FR"/>
        </w:rPr>
        <w:t xml:space="preserve"> son monde »</w:t>
      </w:r>
      <w:r w:rsidR="00C71057" w:rsidRPr="00376B1D">
        <w:rPr>
          <w:rStyle w:val="FootnoteReference"/>
          <w:rFonts w:ascii="Century Schoolbook" w:hAnsi="Century Schoolbook"/>
          <w:sz w:val="20"/>
          <w:szCs w:val="20"/>
          <w:lang w:val="fr-FR"/>
        </w:rPr>
        <w:footnoteReference w:id="65"/>
      </w:r>
      <w:r w:rsidR="00B63809">
        <w:rPr>
          <w:rFonts w:ascii="Century Schoolbook" w:hAnsi="Century Schoolbook"/>
          <w:sz w:val="20"/>
          <w:szCs w:val="20"/>
          <w:lang w:val="fr-FR"/>
        </w:rPr>
        <w:t xml:space="preserve">. </w:t>
      </w:r>
      <w:r w:rsidRPr="00376B1D">
        <w:rPr>
          <w:rFonts w:ascii="Century Schoolbook" w:hAnsi="Century Schoolbook"/>
          <w:sz w:val="20"/>
          <w:szCs w:val="20"/>
          <w:lang w:val="fr-FR"/>
        </w:rPr>
        <w:t>Ce mouvement doit toutefois rester enjoué pour éviter les dérapages des « factieux » prompts au vandalisme. Le devenir-</w:t>
      </w:r>
      <w:r w:rsidR="00C71057" w:rsidRPr="00376B1D">
        <w:rPr>
          <w:rFonts w:ascii="Century Schoolbook" w:hAnsi="Century Schoolbook"/>
          <w:sz w:val="20"/>
          <w:szCs w:val="20"/>
          <w:lang w:val="fr-FR"/>
        </w:rPr>
        <w:t>B</w:t>
      </w:r>
      <w:r w:rsidRPr="00376B1D">
        <w:rPr>
          <w:rFonts w:ascii="Century Schoolbook" w:hAnsi="Century Schoolbook"/>
          <w:sz w:val="20"/>
          <w:szCs w:val="20"/>
          <w:lang w:val="fr-FR"/>
        </w:rPr>
        <w:t xml:space="preserve">lack </w:t>
      </w:r>
      <w:r w:rsidR="00B63809">
        <w:rPr>
          <w:rFonts w:ascii="Century Schoolbook" w:hAnsi="Century Schoolbook"/>
          <w:sz w:val="20"/>
          <w:szCs w:val="20"/>
          <w:lang w:val="fr-FR"/>
        </w:rPr>
        <w:t>B</w:t>
      </w:r>
      <w:r w:rsidRPr="00376B1D">
        <w:rPr>
          <w:rFonts w:ascii="Century Schoolbook" w:hAnsi="Century Schoolbook"/>
          <w:sz w:val="20"/>
          <w:szCs w:val="20"/>
          <w:lang w:val="fr-FR"/>
        </w:rPr>
        <w:t xml:space="preserve">locs des </w:t>
      </w:r>
      <w:r w:rsidR="00C71057" w:rsidRPr="00376B1D">
        <w:rPr>
          <w:rFonts w:ascii="Century Schoolbook" w:hAnsi="Century Schoolbook"/>
          <w:sz w:val="20"/>
          <w:szCs w:val="20"/>
          <w:lang w:val="fr-FR"/>
        </w:rPr>
        <w:t>G</w:t>
      </w:r>
      <w:r w:rsidRPr="00376B1D">
        <w:rPr>
          <w:rFonts w:ascii="Century Schoolbook" w:hAnsi="Century Schoolbook"/>
          <w:sz w:val="20"/>
          <w:szCs w:val="20"/>
          <w:lang w:val="fr-FR"/>
        </w:rPr>
        <w:t xml:space="preserve">ilets </w:t>
      </w:r>
      <w:r w:rsidR="00B63809">
        <w:rPr>
          <w:rFonts w:ascii="Century Schoolbook" w:hAnsi="Century Schoolbook"/>
          <w:sz w:val="20"/>
          <w:szCs w:val="20"/>
          <w:lang w:val="fr-FR"/>
        </w:rPr>
        <w:t>J</w:t>
      </w:r>
      <w:r w:rsidRPr="00376B1D">
        <w:rPr>
          <w:rFonts w:ascii="Century Schoolbook" w:hAnsi="Century Schoolbook"/>
          <w:sz w:val="20"/>
          <w:szCs w:val="20"/>
          <w:lang w:val="fr-FR"/>
        </w:rPr>
        <w:t>aunes avec leurs cibles, l’arc de Triomphe, les banques ou les kiosques – emblèmes des organes du pouvoir et de la (dés)information –, s’écarte de l’</w:t>
      </w:r>
      <w:proofErr w:type="spellStart"/>
      <w:r w:rsidRPr="00376B1D">
        <w:rPr>
          <w:rFonts w:ascii="Century Schoolbook" w:hAnsi="Century Schoolbook"/>
          <w:sz w:val="20"/>
          <w:szCs w:val="20"/>
          <w:lang w:val="fr-FR"/>
        </w:rPr>
        <w:t>enjoyment</w:t>
      </w:r>
      <w:proofErr w:type="spellEnd"/>
      <w:r w:rsidRPr="00376B1D">
        <w:rPr>
          <w:rFonts w:ascii="Century Schoolbook" w:hAnsi="Century Schoolbook"/>
          <w:sz w:val="20"/>
          <w:szCs w:val="20"/>
          <w:lang w:val="fr-FR"/>
        </w:rPr>
        <w:t xml:space="preserve"> des goliards, moines girovagues ou autres Gilles, dont le Pierrot de Watteau : « ‘Gilles le niais’ est également dénommé ‘le Guilleret’, parce qu’il manifeste sa gaieté de manière un peu fracassante sur la scène du carnaval » et, qui plus est, les Gilles de Binche : « Le Gille représentait dans la Belgique des années 1795 la figure de la révolte contre le régime politique français du Directoire. Ce dernier voulait simplement interdire à cette époque ‘le port du masque’. »</w:t>
      </w:r>
      <w:r w:rsidR="00151F31" w:rsidRPr="00376B1D">
        <w:rPr>
          <w:rStyle w:val="FootnoteReference"/>
          <w:rFonts w:ascii="Century Schoolbook" w:hAnsi="Century Schoolbook"/>
          <w:sz w:val="20"/>
          <w:szCs w:val="20"/>
          <w:lang w:val="fr-FR"/>
        </w:rPr>
        <w:footnoteReference w:id="66"/>
      </w:r>
      <w:r w:rsidRPr="00376B1D">
        <w:rPr>
          <w:rFonts w:ascii="Century Schoolbook" w:hAnsi="Century Schoolbook"/>
          <w:sz w:val="20"/>
          <w:szCs w:val="20"/>
          <w:lang w:val="fr-FR"/>
        </w:rPr>
        <w:t xml:space="preserve"> </w:t>
      </w:r>
    </w:p>
    <w:p w14:paraId="28798903" w14:textId="68002CD7" w:rsidR="00810C62" w:rsidRPr="00376B1D" w:rsidRDefault="00810C62" w:rsidP="00BE292A">
      <w:pPr>
        <w:rPr>
          <w:rFonts w:ascii="Century Schoolbook" w:hAnsi="Century Schoolbook" w:cs="Arial"/>
          <w:sz w:val="20"/>
          <w:szCs w:val="20"/>
          <w:lang w:val="fr-FR"/>
        </w:rPr>
      </w:pPr>
      <w:bookmarkStart w:id="6" w:name="_Hlk18755776"/>
      <w:r w:rsidRPr="00376B1D">
        <w:rPr>
          <w:rFonts w:ascii="Century Schoolbook" w:hAnsi="Century Schoolbook" w:cs="Arial"/>
          <w:sz w:val="20"/>
          <w:szCs w:val="20"/>
          <w:lang w:val="fr-FR"/>
        </w:rPr>
        <w:t>Le rond-point se veut un lieu de vie, espace de rencontre et de solidarité qui participe d’une relocalisation de la politique</w:t>
      </w:r>
      <w:bookmarkEnd w:id="6"/>
      <w:r w:rsidRPr="00376B1D">
        <w:rPr>
          <w:rFonts w:ascii="Century Schoolbook" w:hAnsi="Century Schoolbook" w:cs="Arial"/>
          <w:sz w:val="20"/>
          <w:szCs w:val="20"/>
          <w:lang w:val="fr-FR"/>
        </w:rPr>
        <w:t xml:space="preserve">. Qu’il s’agisse bien d’une </w:t>
      </w:r>
      <w:r w:rsidRPr="00477122">
        <w:rPr>
          <w:rFonts w:ascii="Century Schoolbook" w:hAnsi="Century Schoolbook" w:cs="Arial"/>
          <w:i/>
          <w:iCs/>
          <w:sz w:val="20"/>
          <w:szCs w:val="20"/>
          <w:lang w:val="fr-FR"/>
        </w:rPr>
        <w:t>communauté</w:t>
      </w:r>
      <w:r w:rsidRPr="00376B1D">
        <w:rPr>
          <w:rFonts w:ascii="Century Schoolbook" w:hAnsi="Century Schoolbook" w:cs="Arial"/>
          <w:sz w:val="20"/>
          <w:szCs w:val="20"/>
          <w:lang w:val="fr-FR"/>
        </w:rPr>
        <w:t xml:space="preserve">, nul n’en doutera car elle repose sur un lien organique et non sur l’intérêt comme le fait une </w:t>
      </w:r>
      <w:r w:rsidRPr="00477122">
        <w:rPr>
          <w:rFonts w:ascii="Century Schoolbook" w:hAnsi="Century Schoolbook" w:cs="Arial"/>
          <w:i/>
          <w:iCs/>
          <w:sz w:val="20"/>
          <w:szCs w:val="20"/>
          <w:lang w:val="fr-FR"/>
        </w:rPr>
        <w:t>société</w:t>
      </w:r>
      <w:r w:rsidR="00172385" w:rsidRPr="00376B1D">
        <w:rPr>
          <w:rFonts w:ascii="Century Schoolbook" w:hAnsi="Century Schoolbook" w:cs="Arial"/>
          <w:sz w:val="20"/>
          <w:szCs w:val="20"/>
          <w:lang w:val="fr-FR"/>
        </w:rPr>
        <w:t xml:space="preserve">, </w:t>
      </w:r>
      <w:r w:rsidR="00151F31" w:rsidRPr="00376B1D">
        <w:rPr>
          <w:rFonts w:ascii="Century Schoolbook" w:hAnsi="Century Schoolbook" w:cs="Arial"/>
          <w:sz w:val="20"/>
          <w:szCs w:val="20"/>
          <w:lang w:val="fr-FR"/>
        </w:rPr>
        <w:t xml:space="preserve">voire d’une </w:t>
      </w:r>
      <w:r w:rsidRPr="00376B1D">
        <w:rPr>
          <w:rFonts w:ascii="Century Schoolbook" w:hAnsi="Century Schoolbook" w:cs="Arial"/>
          <w:sz w:val="20"/>
          <w:szCs w:val="20"/>
          <w:lang w:val="fr-FR"/>
        </w:rPr>
        <w:t xml:space="preserve">« communauté qui vient » que Giorgio </w:t>
      </w:r>
      <w:proofErr w:type="spellStart"/>
      <w:r w:rsidRPr="00376B1D">
        <w:rPr>
          <w:rFonts w:ascii="Century Schoolbook" w:hAnsi="Century Schoolbook" w:cs="Arial"/>
          <w:sz w:val="20"/>
          <w:szCs w:val="20"/>
          <w:lang w:val="fr-FR"/>
        </w:rPr>
        <w:t>Agamben</w:t>
      </w:r>
      <w:proofErr w:type="spellEnd"/>
      <w:r w:rsidRPr="00376B1D">
        <w:rPr>
          <w:rFonts w:ascii="Century Schoolbook" w:hAnsi="Century Schoolbook" w:cs="Arial"/>
          <w:sz w:val="20"/>
          <w:szCs w:val="20"/>
          <w:lang w:val="fr-FR"/>
        </w:rPr>
        <w:t xml:space="preserve"> appelle de ses vœux, à savoir une communauté sans présupposés, formée par des singularités quelconques sans condition d’appartenance, sans identité, faite d’hommes qui ne revendiquent pas une identité (être français, rouge, musulman). S’adossant à Spinoza, </w:t>
      </w:r>
      <w:proofErr w:type="spellStart"/>
      <w:r w:rsidRPr="00376B1D">
        <w:rPr>
          <w:rFonts w:ascii="Century Schoolbook" w:hAnsi="Century Schoolbook" w:cs="Arial"/>
          <w:sz w:val="20"/>
          <w:szCs w:val="20"/>
          <w:lang w:val="fr-FR"/>
        </w:rPr>
        <w:t>Agamben</w:t>
      </w:r>
      <w:proofErr w:type="spellEnd"/>
      <w:r w:rsidRPr="00376B1D">
        <w:rPr>
          <w:rFonts w:ascii="Century Schoolbook" w:hAnsi="Century Schoolbook" w:cs="Arial"/>
          <w:sz w:val="20"/>
          <w:szCs w:val="20"/>
          <w:lang w:val="fr-FR"/>
        </w:rPr>
        <w:t xml:space="preserve"> avance que l’avoir-lieu des singularités dans l’étendue « ne les unit pas dans l’essence, mais les disperse dans l’existence, […] les rend aimables (quodlibétales) »</w:t>
      </w:r>
      <w:r w:rsidRPr="00376B1D">
        <w:rPr>
          <w:rStyle w:val="FootnoteReference"/>
          <w:rFonts w:ascii="Century Schoolbook" w:hAnsi="Century Schoolbook" w:cs="Arial"/>
          <w:sz w:val="20"/>
          <w:szCs w:val="20"/>
          <w:lang w:val="fr-FR"/>
        </w:rPr>
        <w:footnoteReference w:id="67"/>
      </w:r>
      <w:r w:rsidRPr="00376B1D">
        <w:rPr>
          <w:rFonts w:ascii="Century Schoolbook" w:hAnsi="Century Schoolbook" w:cs="Arial"/>
          <w:sz w:val="20"/>
          <w:szCs w:val="20"/>
          <w:lang w:val="fr-FR"/>
        </w:rPr>
        <w:t xml:space="preserve">. </w:t>
      </w:r>
      <w:proofErr w:type="spellStart"/>
      <w:r w:rsidRPr="00376B1D">
        <w:rPr>
          <w:rFonts w:ascii="Century Schoolbook" w:hAnsi="Century Schoolbook" w:cs="Arial"/>
          <w:sz w:val="20"/>
          <w:szCs w:val="20"/>
          <w:lang w:val="fr-FR"/>
        </w:rPr>
        <w:t>Agamben</w:t>
      </w:r>
      <w:proofErr w:type="spellEnd"/>
      <w:r w:rsidRPr="00376B1D">
        <w:rPr>
          <w:rFonts w:ascii="Century Schoolbook" w:hAnsi="Century Schoolbook" w:cs="Arial"/>
          <w:sz w:val="20"/>
          <w:szCs w:val="20"/>
          <w:lang w:val="fr-FR"/>
        </w:rPr>
        <w:t xml:space="preserve"> distingue d’ailleurs dans cette </w:t>
      </w:r>
      <w:r w:rsidR="00477122">
        <w:rPr>
          <w:rFonts w:ascii="Century Schoolbook" w:hAnsi="Century Schoolbook" w:cs="Arial"/>
          <w:sz w:val="20"/>
          <w:szCs w:val="20"/>
          <w:lang w:val="fr-FR"/>
        </w:rPr>
        <w:t>« </w:t>
      </w:r>
      <w:r w:rsidRPr="00376B1D">
        <w:rPr>
          <w:rFonts w:ascii="Century Schoolbook" w:hAnsi="Century Schoolbook" w:cs="Arial"/>
          <w:sz w:val="20"/>
          <w:szCs w:val="20"/>
          <w:lang w:val="fr-FR"/>
        </w:rPr>
        <w:t>communauté qui vient</w:t>
      </w:r>
      <w:r w:rsidR="00477122">
        <w:rPr>
          <w:rFonts w:ascii="Century Schoolbook" w:hAnsi="Century Schoolbook" w:cs="Arial"/>
          <w:sz w:val="20"/>
          <w:szCs w:val="20"/>
          <w:lang w:val="fr-FR"/>
        </w:rPr>
        <w:t> »</w:t>
      </w:r>
      <w:r w:rsidRPr="00376B1D">
        <w:rPr>
          <w:rFonts w:ascii="Century Schoolbook" w:hAnsi="Century Schoolbook" w:cs="Arial"/>
          <w:sz w:val="20"/>
          <w:szCs w:val="20"/>
          <w:lang w:val="fr-FR"/>
        </w:rPr>
        <w:t> une réelle opportunité pour relayer l’individualisme nihiliste de la petite-bourgeoisie planétaire</w:t>
      </w:r>
      <w:r w:rsidR="00B63809">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Cette gesticulation joyeuse s’avère en tout cas ingouvernable et creuse le clivage entre l’</w:t>
      </w:r>
      <w:r w:rsidR="00151F31" w:rsidRPr="00376B1D">
        <w:rPr>
          <w:rFonts w:ascii="Century Schoolbook" w:hAnsi="Century Schoolbook" w:cs="Arial"/>
          <w:sz w:val="20"/>
          <w:szCs w:val="20"/>
          <w:lang w:val="fr-FR"/>
        </w:rPr>
        <w:t>É</w:t>
      </w:r>
      <w:r w:rsidRPr="00376B1D">
        <w:rPr>
          <w:rFonts w:ascii="Century Schoolbook" w:hAnsi="Century Schoolbook" w:cs="Arial"/>
          <w:sz w:val="20"/>
          <w:szCs w:val="20"/>
          <w:lang w:val="fr-FR"/>
        </w:rPr>
        <w:t>tat et le non-</w:t>
      </w:r>
      <w:r w:rsidR="00151F31" w:rsidRPr="00376B1D">
        <w:rPr>
          <w:rFonts w:ascii="Century Schoolbook" w:hAnsi="Century Schoolbook" w:cs="Arial"/>
          <w:sz w:val="20"/>
          <w:szCs w:val="20"/>
          <w:lang w:val="fr-FR"/>
        </w:rPr>
        <w:t>É</w:t>
      </w:r>
      <w:r w:rsidRPr="00376B1D">
        <w:rPr>
          <w:rFonts w:ascii="Century Schoolbook" w:hAnsi="Century Schoolbook" w:cs="Arial"/>
          <w:sz w:val="20"/>
          <w:szCs w:val="20"/>
          <w:lang w:val="fr-FR"/>
        </w:rPr>
        <w:t>tat (l’humanité) : « que des singularités constituent une communauté sans revendiquer une identité […] constitue ce que l’</w:t>
      </w:r>
      <w:r w:rsidR="00B63809">
        <w:rPr>
          <w:rFonts w:ascii="Century Schoolbook" w:hAnsi="Century Schoolbook" w:cs="Arial"/>
          <w:sz w:val="20"/>
          <w:szCs w:val="20"/>
          <w:lang w:val="fr-FR"/>
        </w:rPr>
        <w:t>É</w:t>
      </w:r>
      <w:r w:rsidRPr="00376B1D">
        <w:rPr>
          <w:rFonts w:ascii="Century Schoolbook" w:hAnsi="Century Schoolbook" w:cs="Arial"/>
          <w:sz w:val="20"/>
          <w:szCs w:val="20"/>
          <w:lang w:val="fr-FR"/>
        </w:rPr>
        <w:t>tat ne peut en aucun cas tolérer. »</w:t>
      </w:r>
      <w:r w:rsidR="00172385" w:rsidRPr="00376B1D">
        <w:rPr>
          <w:rStyle w:val="FootnoteReference"/>
          <w:rFonts w:ascii="Century Schoolbook" w:hAnsi="Century Schoolbook" w:cs="Arial"/>
          <w:sz w:val="20"/>
          <w:szCs w:val="20"/>
          <w:lang w:val="fr-FR"/>
        </w:rPr>
        <w:footnoteReference w:id="68"/>
      </w:r>
      <w:r w:rsidRPr="00376B1D">
        <w:rPr>
          <w:rFonts w:ascii="Century Schoolbook" w:hAnsi="Century Schoolbook" w:cs="Arial"/>
          <w:sz w:val="20"/>
          <w:szCs w:val="20"/>
          <w:lang w:val="fr-FR"/>
        </w:rPr>
        <w:t xml:space="preserve"> </w:t>
      </w:r>
    </w:p>
    <w:p w14:paraId="7147F0D3" w14:textId="4C1F3237" w:rsidR="00810C62" w:rsidRPr="008D3F00" w:rsidRDefault="00810C62" w:rsidP="00BE292A">
      <w:pPr>
        <w:rPr>
          <w:rFonts w:ascii="Century Schoolbook" w:hAnsi="Century Schoolbook"/>
          <w:kern w:val="24"/>
          <w:sz w:val="20"/>
          <w:szCs w:val="20"/>
          <w:lang w:val="fr-FR"/>
        </w:rPr>
      </w:pPr>
      <w:r w:rsidRPr="00376B1D">
        <w:rPr>
          <w:rFonts w:ascii="Century Schoolbook" w:hAnsi="Century Schoolbook" w:cs="Arial"/>
          <w:sz w:val="20"/>
          <w:szCs w:val="20"/>
          <w:lang w:val="fr-FR"/>
        </w:rPr>
        <w:t xml:space="preserve">Or, suffit-il de qualifier les </w:t>
      </w:r>
      <w:r w:rsidR="00C71057" w:rsidRPr="00376B1D">
        <w:rPr>
          <w:rFonts w:ascii="Century Schoolbook" w:hAnsi="Century Schoolbook" w:cs="Arial"/>
          <w:sz w:val="20"/>
          <w:szCs w:val="20"/>
          <w:lang w:val="fr-FR"/>
        </w:rPr>
        <w:t>G</w:t>
      </w:r>
      <w:r w:rsidRPr="00376B1D">
        <w:rPr>
          <w:rFonts w:ascii="Century Schoolbook" w:hAnsi="Century Schoolbook" w:cs="Arial"/>
          <w:sz w:val="20"/>
          <w:szCs w:val="20"/>
          <w:lang w:val="fr-FR"/>
        </w:rPr>
        <w:t xml:space="preserve">ilets </w:t>
      </w:r>
      <w:r w:rsidR="00172385" w:rsidRPr="00376B1D">
        <w:rPr>
          <w:rFonts w:ascii="Century Schoolbook" w:hAnsi="Century Schoolbook" w:cs="Arial"/>
          <w:sz w:val="20"/>
          <w:szCs w:val="20"/>
          <w:lang w:val="fr-FR"/>
        </w:rPr>
        <w:t>J</w:t>
      </w:r>
      <w:r w:rsidRPr="00376B1D">
        <w:rPr>
          <w:rFonts w:ascii="Century Schoolbook" w:hAnsi="Century Schoolbook" w:cs="Arial"/>
          <w:sz w:val="20"/>
          <w:szCs w:val="20"/>
          <w:lang w:val="fr-FR"/>
        </w:rPr>
        <w:t xml:space="preserve">aunes de </w:t>
      </w:r>
      <w:r w:rsidR="00B63809">
        <w:rPr>
          <w:rFonts w:ascii="Century Schoolbook" w:hAnsi="Century Schoolbook" w:cs="Arial"/>
          <w:sz w:val="20"/>
          <w:szCs w:val="20"/>
          <w:lang w:val="fr-FR"/>
        </w:rPr>
        <w:t>« </w:t>
      </w:r>
      <w:r w:rsidRPr="00376B1D">
        <w:rPr>
          <w:rFonts w:ascii="Century Schoolbook" w:hAnsi="Century Schoolbook" w:cs="Arial"/>
          <w:sz w:val="20"/>
          <w:szCs w:val="20"/>
          <w:lang w:val="fr-FR"/>
        </w:rPr>
        <w:t>communauté qui vient</w:t>
      </w:r>
      <w:r w:rsidR="00B63809">
        <w:rPr>
          <w:rFonts w:ascii="Century Schoolbook" w:hAnsi="Century Schoolbook" w:cs="Arial"/>
          <w:sz w:val="20"/>
          <w:szCs w:val="20"/>
          <w:lang w:val="fr-FR"/>
        </w:rPr>
        <w:t> »</w:t>
      </w:r>
      <w:r w:rsidRPr="00376B1D">
        <w:rPr>
          <w:rFonts w:ascii="Century Schoolbook" w:hAnsi="Century Schoolbook" w:cs="Arial"/>
          <w:sz w:val="20"/>
          <w:szCs w:val="20"/>
          <w:lang w:val="fr-FR"/>
        </w:rPr>
        <w:t xml:space="preserve"> pour comprendre leur soif d’apaisement ? </w:t>
      </w:r>
      <w:r w:rsidR="00172385" w:rsidRPr="00376B1D">
        <w:rPr>
          <w:rFonts w:ascii="Century Schoolbook" w:hAnsi="Century Schoolbook" w:cs="Arial"/>
          <w:sz w:val="20"/>
          <w:szCs w:val="20"/>
          <w:lang w:val="fr-FR"/>
        </w:rPr>
        <w:t>L</w:t>
      </w:r>
      <w:r w:rsidRPr="00376B1D">
        <w:rPr>
          <w:rFonts w:ascii="Century Schoolbook" w:hAnsi="Century Schoolbook" w:cs="Arial"/>
          <w:sz w:val="20"/>
          <w:szCs w:val="20"/>
          <w:lang w:val="fr-FR"/>
        </w:rPr>
        <w:t>e tropisme ritualisant de</w:t>
      </w:r>
      <w:r w:rsidR="00B63809">
        <w:rPr>
          <w:rFonts w:ascii="Century Schoolbook" w:hAnsi="Century Schoolbook" w:cs="Arial"/>
          <w:sz w:val="20"/>
          <w:szCs w:val="20"/>
          <w:lang w:val="fr-FR"/>
        </w:rPr>
        <w:t xml:space="preserve"> la</w:t>
      </w:r>
      <w:r w:rsidRPr="00376B1D">
        <w:rPr>
          <w:rFonts w:ascii="Century Schoolbook" w:hAnsi="Century Schoolbook" w:cs="Arial"/>
          <w:sz w:val="20"/>
          <w:szCs w:val="20"/>
          <w:lang w:val="fr-FR"/>
        </w:rPr>
        <w:t xml:space="preserve"> mobilisation jaune (tous les samedis, aux mêmes endroits, vêtus de même)</w:t>
      </w:r>
      <w:r w:rsidR="00172385" w:rsidRPr="00376B1D">
        <w:rPr>
          <w:rFonts w:ascii="Century Schoolbook" w:hAnsi="Century Schoolbook" w:cs="Arial"/>
          <w:sz w:val="20"/>
          <w:szCs w:val="20"/>
          <w:lang w:val="fr-FR"/>
        </w:rPr>
        <w:t xml:space="preserve"> relève vraisemblablement du rite</w:t>
      </w:r>
      <w:r w:rsidRPr="00376B1D">
        <w:rPr>
          <w:rFonts w:ascii="Century Schoolbook" w:hAnsi="Century Schoolbook" w:cs="Arial"/>
          <w:sz w:val="20"/>
          <w:szCs w:val="20"/>
          <w:lang w:val="fr-FR"/>
        </w:rPr>
        <w:t xml:space="preserve">. Pour Frédérique Ildefonse, l’effet d’un rite est précisément l’apaisement : « Il y a un apaisement par la répétition. Il y a un apaisement </w:t>
      </w:r>
      <w:r w:rsidRPr="00376B1D">
        <w:rPr>
          <w:rFonts w:ascii="Century Schoolbook" w:hAnsi="Century Schoolbook" w:cs="Arial"/>
          <w:sz w:val="20"/>
          <w:szCs w:val="20"/>
          <w:lang w:val="fr-FR"/>
        </w:rPr>
        <w:lastRenderedPageBreak/>
        <w:t>par le fait que la question du sens ne se pose pas. »</w:t>
      </w:r>
      <w:r w:rsidRPr="00376B1D">
        <w:rPr>
          <w:rStyle w:val="FootnoteReference"/>
          <w:rFonts w:ascii="Century Schoolbook" w:hAnsi="Century Schoolbook" w:cs="Arial"/>
          <w:sz w:val="20"/>
          <w:szCs w:val="20"/>
          <w:lang w:val="fr-FR"/>
        </w:rPr>
        <w:footnoteReference w:id="69"/>
      </w:r>
      <w:r w:rsidRPr="00376B1D">
        <w:rPr>
          <w:rFonts w:ascii="Century Schoolbook" w:hAnsi="Century Schoolbook" w:cs="Arial"/>
          <w:sz w:val="20"/>
          <w:szCs w:val="20"/>
          <w:lang w:val="fr-FR"/>
        </w:rPr>
        <w:t xml:space="preserve"> </w:t>
      </w:r>
      <w:r w:rsidR="00477122">
        <w:rPr>
          <w:rFonts w:ascii="Century Schoolbook" w:hAnsi="Century Schoolbook" w:cs="Arial"/>
          <w:sz w:val="20"/>
          <w:szCs w:val="20"/>
          <w:lang w:val="fr-FR"/>
        </w:rPr>
        <w:t>L’on constate pourtant que le mouvement s’est épuisé avant qu’il n’atteigne l’apaisement.</w:t>
      </w:r>
      <w:r w:rsidR="00477122"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Les feux de joie</w:t>
      </w:r>
      <w:r w:rsidR="00477122">
        <w:rPr>
          <w:rFonts w:ascii="Century Schoolbook" w:hAnsi="Century Schoolbook" w:cs="Arial"/>
          <w:sz w:val="20"/>
          <w:szCs w:val="20"/>
          <w:lang w:val="fr-FR"/>
        </w:rPr>
        <w:t xml:space="preserve"> se sont mués en</w:t>
      </w:r>
      <w:r w:rsidRPr="00376B1D">
        <w:rPr>
          <w:rFonts w:ascii="Century Schoolbook" w:hAnsi="Century Schoolbook" w:cs="Arial"/>
          <w:sz w:val="20"/>
          <w:szCs w:val="20"/>
          <w:lang w:val="fr-FR"/>
        </w:rPr>
        <w:t xml:space="preserve"> feux follets, une appropriation vide.</w:t>
      </w:r>
      <w:r w:rsidR="00172385" w:rsidRPr="00376B1D">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Malgré eux</w:t>
      </w:r>
      <w:r w:rsidR="00172385" w:rsidRPr="00376B1D">
        <w:rPr>
          <w:rFonts w:ascii="Century Schoolbook" w:hAnsi="Century Schoolbook" w:cs="Arial"/>
          <w:sz w:val="20"/>
          <w:szCs w:val="20"/>
          <w:lang w:val="fr-FR"/>
        </w:rPr>
        <w:t xml:space="preserve"> et mus par </w:t>
      </w:r>
      <w:r w:rsidR="00030399" w:rsidRPr="00376B1D">
        <w:rPr>
          <w:rFonts w:ascii="Century Schoolbook" w:hAnsi="Century Schoolbook" w:cs="Arial"/>
          <w:sz w:val="20"/>
          <w:szCs w:val="20"/>
          <w:lang w:val="fr-FR"/>
        </w:rPr>
        <w:t xml:space="preserve">leur besoin exacerbé de « capitaliser », </w:t>
      </w:r>
      <w:r w:rsidRPr="00376B1D">
        <w:rPr>
          <w:rFonts w:ascii="Century Schoolbook" w:hAnsi="Century Schoolbook" w:cs="Arial"/>
          <w:sz w:val="20"/>
          <w:szCs w:val="20"/>
          <w:lang w:val="fr-FR"/>
        </w:rPr>
        <w:t xml:space="preserve">les </w:t>
      </w:r>
      <w:r w:rsidR="00172385" w:rsidRPr="00376B1D">
        <w:rPr>
          <w:rFonts w:ascii="Century Schoolbook" w:hAnsi="Century Schoolbook" w:cs="Arial"/>
          <w:sz w:val="20"/>
          <w:szCs w:val="20"/>
          <w:lang w:val="fr-FR"/>
        </w:rPr>
        <w:t>G</w:t>
      </w:r>
      <w:r w:rsidRPr="00376B1D">
        <w:rPr>
          <w:rFonts w:ascii="Century Schoolbook" w:hAnsi="Century Schoolbook" w:cs="Arial"/>
          <w:sz w:val="20"/>
          <w:szCs w:val="20"/>
          <w:lang w:val="fr-FR"/>
        </w:rPr>
        <w:t xml:space="preserve">ilets sont retombés dans le </w:t>
      </w:r>
      <w:r w:rsidRPr="00376B1D">
        <w:rPr>
          <w:rFonts w:ascii="Century Schoolbook" w:hAnsi="Century Schoolbook" w:cs="Arial"/>
          <w:i/>
          <w:iCs/>
          <w:sz w:val="20"/>
          <w:szCs w:val="20"/>
          <w:lang w:val="fr-FR"/>
        </w:rPr>
        <w:t>vouloir</w:t>
      </w:r>
      <w:r w:rsidRPr="00376B1D">
        <w:rPr>
          <w:rFonts w:ascii="Century Schoolbook" w:hAnsi="Century Schoolbook" w:cs="Arial"/>
          <w:sz w:val="20"/>
          <w:szCs w:val="20"/>
          <w:lang w:val="fr-FR"/>
        </w:rPr>
        <w:t xml:space="preserve">, inféodé à la morale qui bride le </w:t>
      </w:r>
      <w:r w:rsidRPr="00376B1D">
        <w:rPr>
          <w:rFonts w:ascii="Century Schoolbook" w:hAnsi="Century Schoolbook" w:cs="Arial"/>
          <w:i/>
          <w:iCs/>
          <w:sz w:val="20"/>
          <w:szCs w:val="20"/>
          <w:lang w:val="fr-FR"/>
        </w:rPr>
        <w:t>pouvoir</w:t>
      </w:r>
      <w:r w:rsidR="00477122">
        <w:rPr>
          <w:rFonts w:ascii="Century Schoolbook" w:hAnsi="Century Schoolbook" w:cs="Arial"/>
          <w:sz w:val="20"/>
          <w:szCs w:val="20"/>
          <w:lang w:val="fr-FR"/>
        </w:rPr>
        <w:t>. L</w:t>
      </w:r>
      <w:r w:rsidR="00477122" w:rsidRPr="00376B1D">
        <w:rPr>
          <w:rFonts w:ascii="Century Schoolbook" w:hAnsi="Century Schoolbook" w:cs="Arial"/>
          <w:sz w:val="20"/>
          <w:szCs w:val="20"/>
          <w:lang w:val="fr-FR"/>
        </w:rPr>
        <w:t xml:space="preserve">’élan jaune aurait gagné à miser davantage sur le </w:t>
      </w:r>
      <w:r w:rsidR="00477122" w:rsidRPr="00376B1D">
        <w:rPr>
          <w:rFonts w:ascii="Century Schoolbook" w:hAnsi="Century Schoolbook" w:cs="Arial"/>
          <w:i/>
          <w:iCs/>
          <w:sz w:val="20"/>
          <w:szCs w:val="20"/>
          <w:lang w:val="fr-FR"/>
        </w:rPr>
        <w:t>pouvoir</w:t>
      </w:r>
      <w:r w:rsidR="00477122" w:rsidRPr="00376B1D">
        <w:rPr>
          <w:rFonts w:ascii="Century Schoolbook" w:hAnsi="Century Schoolbook" w:cs="Arial"/>
          <w:sz w:val="20"/>
          <w:szCs w:val="20"/>
          <w:lang w:val="fr-FR"/>
        </w:rPr>
        <w:t xml:space="preserve"> qui, comme nous l’apprend encore </w:t>
      </w:r>
      <w:proofErr w:type="spellStart"/>
      <w:r w:rsidR="00477122" w:rsidRPr="00376B1D">
        <w:rPr>
          <w:rFonts w:ascii="Century Schoolbook" w:hAnsi="Century Schoolbook" w:cs="Arial"/>
          <w:sz w:val="20"/>
          <w:szCs w:val="20"/>
          <w:lang w:val="fr-FR"/>
        </w:rPr>
        <w:t>Agamben</w:t>
      </w:r>
      <w:proofErr w:type="spellEnd"/>
      <w:r w:rsidR="00477122" w:rsidRPr="00376B1D">
        <w:rPr>
          <w:rFonts w:ascii="Century Schoolbook" w:hAnsi="Century Schoolbook" w:cs="Arial"/>
          <w:sz w:val="20"/>
          <w:szCs w:val="20"/>
          <w:lang w:val="fr-FR"/>
        </w:rPr>
        <w:t xml:space="preserve">, </w:t>
      </w:r>
      <w:proofErr w:type="gramStart"/>
      <w:r w:rsidR="00477122" w:rsidRPr="00376B1D">
        <w:rPr>
          <w:rFonts w:ascii="Century Schoolbook" w:hAnsi="Century Schoolbook" w:cs="Arial"/>
          <w:sz w:val="20"/>
          <w:szCs w:val="20"/>
          <w:lang w:val="fr-FR"/>
        </w:rPr>
        <w:t>suite à Aristote</w:t>
      </w:r>
      <w:proofErr w:type="gramEnd"/>
      <w:r w:rsidR="00477122" w:rsidRPr="00376B1D">
        <w:rPr>
          <w:rFonts w:ascii="Century Schoolbook" w:hAnsi="Century Schoolbook" w:cs="Arial"/>
          <w:sz w:val="20"/>
          <w:szCs w:val="20"/>
          <w:lang w:val="fr-FR"/>
        </w:rPr>
        <w:t>, équivaut à pouvoir ne pas faire, une « toute-puissance d’être ou de faire quelque chose », et dès lors « de ne pas être ou de ne pas faire (</w:t>
      </w:r>
      <w:proofErr w:type="spellStart"/>
      <w:r w:rsidR="00477122" w:rsidRPr="00376B1D">
        <w:rPr>
          <w:rFonts w:ascii="Century Schoolbook" w:hAnsi="Century Schoolbook" w:cs="Arial"/>
          <w:i/>
          <w:iCs/>
          <w:sz w:val="20"/>
          <w:szCs w:val="20"/>
          <w:lang w:val="fr-FR"/>
        </w:rPr>
        <w:t>dynamis</w:t>
      </w:r>
      <w:proofErr w:type="spellEnd"/>
      <w:r w:rsidR="00477122" w:rsidRPr="00376B1D">
        <w:rPr>
          <w:rFonts w:ascii="Century Schoolbook" w:hAnsi="Century Schoolbook" w:cs="Arial"/>
          <w:i/>
          <w:iCs/>
          <w:sz w:val="20"/>
          <w:szCs w:val="20"/>
          <w:lang w:val="fr-FR"/>
        </w:rPr>
        <w:t xml:space="preserve"> me </w:t>
      </w:r>
      <w:proofErr w:type="spellStart"/>
      <w:r w:rsidR="00477122" w:rsidRPr="00376B1D">
        <w:rPr>
          <w:rFonts w:ascii="Century Schoolbook" w:hAnsi="Century Schoolbook" w:cs="Arial"/>
          <w:i/>
          <w:iCs/>
          <w:sz w:val="20"/>
          <w:szCs w:val="20"/>
          <w:lang w:val="fr-FR"/>
        </w:rPr>
        <w:t>einai</w:t>
      </w:r>
      <w:proofErr w:type="spellEnd"/>
      <w:r w:rsidR="00477122" w:rsidRPr="00376B1D">
        <w:rPr>
          <w:rFonts w:ascii="Century Schoolbook" w:hAnsi="Century Schoolbook" w:cs="Arial"/>
          <w:i/>
          <w:iCs/>
          <w:sz w:val="20"/>
          <w:szCs w:val="20"/>
          <w:lang w:val="fr-FR"/>
        </w:rPr>
        <w:t xml:space="preserve">, me </w:t>
      </w:r>
      <w:proofErr w:type="spellStart"/>
      <w:r w:rsidR="00477122" w:rsidRPr="00376B1D">
        <w:rPr>
          <w:rFonts w:ascii="Century Schoolbook" w:hAnsi="Century Schoolbook" w:cs="Arial"/>
          <w:i/>
          <w:iCs/>
          <w:sz w:val="20"/>
          <w:szCs w:val="20"/>
          <w:lang w:val="fr-FR"/>
        </w:rPr>
        <w:t>energhein</w:t>
      </w:r>
      <w:proofErr w:type="spellEnd"/>
      <w:r w:rsidR="00477122" w:rsidRPr="00376B1D">
        <w:rPr>
          <w:rFonts w:ascii="Century Schoolbook" w:hAnsi="Century Schoolbook" w:cs="Arial"/>
          <w:sz w:val="20"/>
          <w:szCs w:val="20"/>
          <w:lang w:val="fr-FR"/>
        </w:rPr>
        <w:t>) »</w:t>
      </w:r>
      <w:r w:rsidR="00477122" w:rsidRPr="00376B1D">
        <w:rPr>
          <w:rStyle w:val="FootnoteReference"/>
          <w:rFonts w:ascii="Century Schoolbook" w:hAnsi="Century Schoolbook" w:cs="Arial"/>
          <w:sz w:val="20"/>
          <w:szCs w:val="20"/>
          <w:lang w:val="fr-FR"/>
        </w:rPr>
        <w:footnoteReference w:id="70"/>
      </w:r>
      <w:r w:rsidR="00477122">
        <w:rPr>
          <w:rFonts w:ascii="Century Schoolbook" w:hAnsi="Century Schoolbook" w:cs="Arial"/>
          <w:sz w:val="20"/>
          <w:szCs w:val="20"/>
          <w:lang w:val="fr-FR"/>
        </w:rPr>
        <w:t xml:space="preserve">, alors que la morale </w:t>
      </w:r>
      <w:proofErr w:type="spellStart"/>
      <w:r w:rsidR="00477122">
        <w:rPr>
          <w:rFonts w:ascii="Century Schoolbook" w:hAnsi="Century Schoolbook" w:cs="Arial"/>
          <w:sz w:val="20"/>
          <w:szCs w:val="20"/>
          <w:lang w:val="fr-FR"/>
        </w:rPr>
        <w:t>démodalise</w:t>
      </w:r>
      <w:proofErr w:type="spellEnd"/>
      <w:r w:rsidR="00477122">
        <w:rPr>
          <w:rFonts w:ascii="Century Schoolbook" w:hAnsi="Century Schoolbook" w:cs="Arial"/>
          <w:sz w:val="20"/>
          <w:szCs w:val="20"/>
          <w:lang w:val="fr-FR"/>
        </w:rPr>
        <w:t xml:space="preserve"> le monde </w:t>
      </w:r>
      <w:r w:rsidRPr="00376B1D">
        <w:rPr>
          <w:rFonts w:ascii="Century Schoolbook" w:hAnsi="Century Schoolbook" w:cs="Arial"/>
          <w:sz w:val="20"/>
          <w:szCs w:val="20"/>
          <w:lang w:val="fr-FR"/>
        </w:rPr>
        <w:t>: « La catégorie du possible a été supprimée, toute puissance humaine destituée de fondement »</w:t>
      </w:r>
      <w:r w:rsidR="00477122" w:rsidRPr="00376B1D">
        <w:rPr>
          <w:rStyle w:val="FootnoteReference"/>
          <w:rFonts w:ascii="Century Schoolbook" w:hAnsi="Century Schoolbook" w:cs="Arial"/>
          <w:sz w:val="20"/>
          <w:szCs w:val="20"/>
          <w:lang w:val="fr-FR"/>
        </w:rPr>
        <w:footnoteReference w:id="71"/>
      </w:r>
      <w:r w:rsidR="00030399" w:rsidRPr="00376B1D">
        <w:rPr>
          <w:rFonts w:ascii="Century Schoolbook" w:hAnsi="Century Schoolbook" w:cs="Arial"/>
          <w:sz w:val="20"/>
          <w:szCs w:val="20"/>
          <w:lang w:val="fr-FR"/>
        </w:rPr>
        <w:t xml:space="preserve">. En revanche, </w:t>
      </w:r>
      <w:proofErr w:type="spellStart"/>
      <w:r w:rsidRPr="00376B1D">
        <w:rPr>
          <w:rFonts w:ascii="Century Schoolbook" w:hAnsi="Century Schoolbook" w:cs="Arial"/>
          <w:sz w:val="20"/>
          <w:szCs w:val="20"/>
          <w:lang w:val="fr-FR"/>
        </w:rPr>
        <w:t>Pulcinella</w:t>
      </w:r>
      <w:proofErr w:type="spellEnd"/>
      <w:r w:rsidRPr="00376B1D">
        <w:rPr>
          <w:rFonts w:ascii="Century Schoolbook" w:hAnsi="Century Schoolbook" w:cs="Arial"/>
          <w:sz w:val="20"/>
          <w:szCs w:val="20"/>
          <w:lang w:val="fr-FR"/>
        </w:rPr>
        <w:t xml:space="preserve"> et </w:t>
      </w:r>
      <w:proofErr w:type="spellStart"/>
      <w:r w:rsidRPr="00376B1D">
        <w:rPr>
          <w:rFonts w:ascii="Century Schoolbook" w:hAnsi="Century Schoolbook" w:cs="Arial"/>
          <w:sz w:val="20"/>
          <w:szCs w:val="20"/>
          <w:lang w:val="fr-FR"/>
        </w:rPr>
        <w:t>Bartleby</w:t>
      </w:r>
      <w:proofErr w:type="spellEnd"/>
      <w:r w:rsidRPr="00376B1D">
        <w:rPr>
          <w:rFonts w:ascii="Century Schoolbook" w:hAnsi="Century Schoolbook" w:cs="Arial"/>
          <w:sz w:val="20"/>
          <w:szCs w:val="20"/>
          <w:lang w:val="fr-FR"/>
        </w:rPr>
        <w:t xml:space="preserve"> incarne</w:t>
      </w:r>
      <w:r w:rsidR="00030399" w:rsidRPr="00376B1D">
        <w:rPr>
          <w:rFonts w:ascii="Century Schoolbook" w:hAnsi="Century Schoolbook" w:cs="Arial"/>
          <w:sz w:val="20"/>
          <w:szCs w:val="20"/>
          <w:lang w:val="fr-FR"/>
        </w:rPr>
        <w:t>raient</w:t>
      </w:r>
      <w:r w:rsidRPr="00376B1D">
        <w:rPr>
          <w:rFonts w:ascii="Century Schoolbook" w:hAnsi="Century Schoolbook" w:cs="Arial"/>
          <w:sz w:val="20"/>
          <w:szCs w:val="20"/>
          <w:lang w:val="fr-FR"/>
        </w:rPr>
        <w:t xml:space="preserve"> </w:t>
      </w:r>
      <w:r w:rsidR="00477122">
        <w:rPr>
          <w:rFonts w:ascii="Century Schoolbook" w:hAnsi="Century Schoolbook" w:cs="Arial"/>
          <w:sz w:val="20"/>
          <w:szCs w:val="20"/>
          <w:lang w:val="fr-FR"/>
        </w:rPr>
        <w:t>aux yeux d’</w:t>
      </w:r>
      <w:proofErr w:type="spellStart"/>
      <w:r w:rsidR="00477122">
        <w:rPr>
          <w:rFonts w:ascii="Century Schoolbook" w:hAnsi="Century Schoolbook" w:cs="Arial"/>
          <w:sz w:val="20"/>
          <w:szCs w:val="20"/>
          <w:lang w:val="fr-FR"/>
        </w:rPr>
        <w:t>Agamben</w:t>
      </w:r>
      <w:proofErr w:type="spellEnd"/>
      <w:r w:rsidR="00477122">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une expérience du possible comme tel</w:t>
      </w:r>
      <w:r w:rsidR="00030399" w:rsidRPr="00376B1D">
        <w:rPr>
          <w:rFonts w:ascii="Century Schoolbook" w:hAnsi="Century Schoolbook" w:cs="Arial"/>
          <w:sz w:val="20"/>
          <w:szCs w:val="20"/>
          <w:lang w:val="fr-FR"/>
        </w:rPr>
        <w:t xml:space="preserve">, </w:t>
      </w:r>
      <w:r w:rsidR="008D3F00">
        <w:rPr>
          <w:rFonts w:ascii="Century Schoolbook" w:hAnsi="Century Schoolbook" w:cs="Arial"/>
          <w:sz w:val="20"/>
          <w:szCs w:val="20"/>
          <w:lang w:val="fr-FR"/>
        </w:rPr>
        <w:t xml:space="preserve">à même de </w:t>
      </w:r>
      <w:r w:rsidR="00030399" w:rsidRPr="00376B1D">
        <w:rPr>
          <w:rFonts w:ascii="Century Schoolbook" w:hAnsi="Century Schoolbook" w:cs="Arial"/>
          <w:sz w:val="20"/>
          <w:szCs w:val="20"/>
          <w:lang w:val="fr-FR"/>
        </w:rPr>
        <w:t xml:space="preserve">révoquer la suprématie de la volonté sur la puissance. </w:t>
      </w:r>
      <w:r w:rsidRPr="008D3F00">
        <w:rPr>
          <w:rFonts w:ascii="Century Schoolbook" w:hAnsi="Century Schoolbook" w:cs="Arial"/>
          <w:sz w:val="20"/>
          <w:szCs w:val="20"/>
          <w:lang w:val="fr-FR"/>
        </w:rPr>
        <w:t>L’impasse dans laquelle s’engouffrent ces entravés</w:t>
      </w:r>
      <w:r w:rsidR="00B63809">
        <w:rPr>
          <w:rFonts w:ascii="Century Schoolbook" w:hAnsi="Century Schoolbook" w:cs="Arial"/>
          <w:sz w:val="20"/>
          <w:szCs w:val="20"/>
          <w:lang w:val="fr-FR"/>
        </w:rPr>
        <w:t>,</w:t>
      </w:r>
      <w:r w:rsidRPr="008D3F00">
        <w:rPr>
          <w:rFonts w:ascii="Century Schoolbook" w:hAnsi="Century Schoolbook" w:cs="Arial"/>
          <w:sz w:val="20"/>
          <w:szCs w:val="20"/>
          <w:lang w:val="fr-FR"/>
        </w:rPr>
        <w:t xml:space="preserve"> comme les appelle Jeanpierre, dont la mobilité spatiale ne recoupe plus aucune mobilité sociale</w:t>
      </w:r>
      <w:r w:rsidR="00B63809">
        <w:rPr>
          <w:rFonts w:ascii="Century Schoolbook" w:hAnsi="Century Schoolbook" w:cs="Arial"/>
          <w:sz w:val="20"/>
          <w:szCs w:val="20"/>
          <w:lang w:val="fr-FR"/>
        </w:rPr>
        <w:t xml:space="preserve">, </w:t>
      </w:r>
      <w:r w:rsidRPr="008D3F00">
        <w:rPr>
          <w:rFonts w:ascii="Century Schoolbook" w:hAnsi="Century Schoolbook" w:cs="Arial"/>
          <w:sz w:val="20"/>
          <w:szCs w:val="20"/>
          <w:lang w:val="fr-FR"/>
        </w:rPr>
        <w:t xml:space="preserve">est le fait qu’ils soient entravés au niveau modal, car incapables d’imposer leur pouvoir au détriment du devoir et du vouloir qui veut les asservir.  </w:t>
      </w:r>
      <w:r w:rsidR="00BE292A" w:rsidRPr="008D3F00">
        <w:rPr>
          <w:rFonts w:ascii="Century Schoolbook" w:hAnsi="Century Schoolbook" w:cs="Arial"/>
          <w:sz w:val="20"/>
          <w:szCs w:val="20"/>
          <w:lang w:val="fr-FR"/>
        </w:rPr>
        <w:t>Aussi</w:t>
      </w:r>
      <w:r w:rsidRPr="008D3F00">
        <w:rPr>
          <w:rFonts w:ascii="Century Schoolbook" w:hAnsi="Century Schoolbook" w:cs="Arial"/>
          <w:sz w:val="20"/>
          <w:szCs w:val="20"/>
          <w:lang w:val="fr-FR"/>
        </w:rPr>
        <w:t xml:space="preserve"> l’</w:t>
      </w:r>
      <w:proofErr w:type="spellStart"/>
      <w:r w:rsidRPr="008D3F00">
        <w:rPr>
          <w:rFonts w:ascii="Century Schoolbook" w:hAnsi="Century Schoolbook" w:cs="Arial"/>
          <w:i/>
          <w:iCs/>
          <w:sz w:val="20"/>
          <w:szCs w:val="20"/>
          <w:lang w:val="fr-FR"/>
        </w:rPr>
        <w:t>empowerment</w:t>
      </w:r>
      <w:proofErr w:type="spellEnd"/>
      <w:r w:rsidR="00BE292A" w:rsidRPr="008D3F00">
        <w:rPr>
          <w:rFonts w:ascii="Century Schoolbook" w:hAnsi="Century Schoolbook" w:cs="Arial"/>
          <w:sz w:val="20"/>
          <w:szCs w:val="20"/>
          <w:lang w:val="fr-FR"/>
        </w:rPr>
        <w:t xml:space="preserve"> </w:t>
      </w:r>
      <w:r w:rsidRPr="008D3F00">
        <w:rPr>
          <w:rFonts w:ascii="Century Schoolbook" w:hAnsi="Century Schoolbook" w:cs="Arial"/>
          <w:sz w:val="20"/>
          <w:szCs w:val="20"/>
          <w:lang w:val="fr-FR"/>
        </w:rPr>
        <w:t>serai</w:t>
      </w:r>
      <w:r w:rsidR="00BE292A" w:rsidRPr="008D3F00">
        <w:rPr>
          <w:rFonts w:ascii="Century Schoolbook" w:hAnsi="Century Schoolbook" w:cs="Arial"/>
          <w:sz w:val="20"/>
          <w:szCs w:val="20"/>
          <w:lang w:val="fr-FR"/>
        </w:rPr>
        <w:t>t-il</w:t>
      </w:r>
      <w:r w:rsidRPr="008D3F00">
        <w:rPr>
          <w:rFonts w:ascii="Century Schoolbook" w:hAnsi="Century Schoolbook" w:cs="Arial"/>
          <w:sz w:val="20"/>
          <w:szCs w:val="20"/>
          <w:lang w:val="fr-FR"/>
        </w:rPr>
        <w:t xml:space="preserve"> littéralement une </w:t>
      </w:r>
      <w:proofErr w:type="spellStart"/>
      <w:r w:rsidRPr="008D3F00">
        <w:rPr>
          <w:rFonts w:ascii="Century Schoolbook" w:hAnsi="Century Schoolbook" w:cs="Arial"/>
          <w:sz w:val="20"/>
          <w:szCs w:val="20"/>
          <w:lang w:val="fr-FR"/>
        </w:rPr>
        <w:t>repotentialisation</w:t>
      </w:r>
      <w:proofErr w:type="spellEnd"/>
      <w:r w:rsidRPr="008D3F00">
        <w:rPr>
          <w:rFonts w:ascii="Century Schoolbook" w:hAnsi="Century Schoolbook" w:cs="Arial"/>
          <w:sz w:val="20"/>
          <w:szCs w:val="20"/>
          <w:lang w:val="fr-FR"/>
        </w:rPr>
        <w:t xml:space="preserve"> au sens de redoter de </w:t>
      </w:r>
      <w:proofErr w:type="gramStart"/>
      <w:r w:rsidRPr="008D3F00">
        <w:rPr>
          <w:rFonts w:ascii="Century Schoolbook" w:hAnsi="Century Schoolbook" w:cs="Arial"/>
          <w:i/>
          <w:iCs/>
          <w:sz w:val="20"/>
          <w:szCs w:val="20"/>
          <w:lang w:val="fr-FR"/>
        </w:rPr>
        <w:t>potestas</w:t>
      </w:r>
      <w:r w:rsidR="00BE292A" w:rsidRPr="008D3F00">
        <w:rPr>
          <w:rFonts w:ascii="Century Schoolbook" w:hAnsi="Century Schoolbook"/>
          <w:kern w:val="24"/>
          <w:sz w:val="20"/>
          <w:szCs w:val="20"/>
          <w:lang w:val="fr-FR"/>
        </w:rPr>
        <w:t xml:space="preserve">  (</w:t>
      </w:r>
      <w:proofErr w:type="gramEnd"/>
      <w:r w:rsidR="00BE292A" w:rsidRPr="008D3F00">
        <w:rPr>
          <w:rFonts w:ascii="Century Schoolbook" w:hAnsi="Century Schoolbook"/>
          <w:kern w:val="24"/>
          <w:sz w:val="20"/>
          <w:szCs w:val="20"/>
          <w:lang w:val="fr-FR"/>
        </w:rPr>
        <w:t>être en mesure d’agir</w:t>
      </w:r>
      <w:r w:rsidR="00B63809">
        <w:rPr>
          <w:rFonts w:ascii="Century Schoolbook" w:hAnsi="Century Schoolbook"/>
          <w:kern w:val="24"/>
          <w:sz w:val="20"/>
          <w:szCs w:val="20"/>
          <w:lang w:val="fr-FR"/>
        </w:rPr>
        <w:t xml:space="preserve"> chez Spinoza</w:t>
      </w:r>
      <w:r w:rsidR="00BE292A" w:rsidRPr="008D3F00">
        <w:rPr>
          <w:rFonts w:ascii="Century Schoolbook" w:hAnsi="Century Schoolbook"/>
          <w:kern w:val="24"/>
          <w:sz w:val="20"/>
          <w:szCs w:val="20"/>
          <w:lang w:val="fr-FR"/>
        </w:rPr>
        <w:t xml:space="preserve">) contre la </w:t>
      </w:r>
      <w:proofErr w:type="spellStart"/>
      <w:r w:rsidR="00BE292A" w:rsidRPr="008D3F00">
        <w:rPr>
          <w:rFonts w:ascii="Century Schoolbook" w:hAnsi="Century Schoolbook"/>
          <w:i/>
          <w:kern w:val="24"/>
          <w:sz w:val="20"/>
          <w:szCs w:val="20"/>
          <w:lang w:val="fr-FR"/>
        </w:rPr>
        <w:t>potentia</w:t>
      </w:r>
      <w:proofErr w:type="spellEnd"/>
      <w:r w:rsidR="00BE292A" w:rsidRPr="008D3F00">
        <w:rPr>
          <w:rFonts w:ascii="Century Schoolbook" w:hAnsi="Century Schoolbook"/>
          <w:kern w:val="24"/>
          <w:sz w:val="20"/>
          <w:szCs w:val="20"/>
          <w:lang w:val="fr-FR"/>
        </w:rPr>
        <w:t xml:space="preserve"> (politique souveraine et décisionnaire)</w:t>
      </w:r>
      <w:r w:rsidR="00B63809">
        <w:rPr>
          <w:rFonts w:ascii="Century Schoolbook" w:hAnsi="Century Schoolbook"/>
          <w:kern w:val="24"/>
          <w:sz w:val="20"/>
          <w:szCs w:val="20"/>
          <w:lang w:val="fr-FR"/>
        </w:rPr>
        <w:t>.</w:t>
      </w:r>
    </w:p>
    <w:p w14:paraId="13E523B3" w14:textId="35A0987A" w:rsidR="00BE292A" w:rsidRPr="00376B1D" w:rsidRDefault="00BE292A" w:rsidP="00BE292A">
      <w:pPr>
        <w:rPr>
          <w:rFonts w:ascii="Century Schoolbook" w:hAnsi="Century Schoolbook" w:cs="Arial"/>
          <w:sz w:val="20"/>
          <w:szCs w:val="20"/>
          <w:lang w:val="fr-FR"/>
        </w:rPr>
      </w:pPr>
      <w:r w:rsidRPr="008D3F00">
        <w:rPr>
          <w:rFonts w:ascii="Century Schoolbook" w:hAnsi="Century Schoolbook" w:cs="Arial"/>
          <w:sz w:val="20"/>
          <w:szCs w:val="20"/>
          <w:lang w:val="fr-FR"/>
        </w:rPr>
        <w:t xml:space="preserve">Si l’occupation jaune avait voulu éviter le risque d’érosion sémiotique et existentielle, il </w:t>
      </w:r>
      <w:r w:rsidR="008D3F00">
        <w:rPr>
          <w:rFonts w:ascii="Century Schoolbook" w:hAnsi="Century Schoolbook" w:cs="Arial"/>
          <w:sz w:val="20"/>
          <w:szCs w:val="20"/>
          <w:lang w:val="fr-FR"/>
        </w:rPr>
        <w:t>aurait fallu</w:t>
      </w:r>
      <w:r w:rsidRPr="008D3F00">
        <w:rPr>
          <w:rFonts w:ascii="Century Schoolbook" w:hAnsi="Century Schoolbook" w:cs="Arial"/>
          <w:sz w:val="20"/>
          <w:szCs w:val="20"/>
          <w:lang w:val="fr-FR"/>
        </w:rPr>
        <w:t xml:space="preserve"> que ses membres se mesurent à l’aune d’autres « joueurs » qu’ils occupent le terrain ou non, telles les pierres d’un jeu de go, jeu sans compétition ni hasard, évoluant dans une aire de jeu totalement neutre, propice à l’enjouement. Les pierres adjacentes</w:t>
      </w:r>
      <w:r w:rsidRPr="00376B1D">
        <w:rPr>
          <w:rFonts w:ascii="Century Schoolbook" w:hAnsi="Century Schoolbook" w:cs="Arial"/>
          <w:sz w:val="20"/>
          <w:szCs w:val="20"/>
          <w:lang w:val="fr-FR"/>
        </w:rPr>
        <w:t xml:space="preserve"> de même couleur sont dites « connectées » et forment une « chaîne ». Les intersections vides adjacentes à une chaîne sont ses « libertés ». La capture proprement dite est généralement rare au cours d’une partie, mais c’est cette possibilité de capture qui guide les joueurs dans leur manière de former leurs territoires.</w:t>
      </w:r>
    </w:p>
    <w:p w14:paraId="23F0E394" w14:textId="2C04F183" w:rsidR="007E6EE7" w:rsidRPr="00376B1D" w:rsidRDefault="00810C62" w:rsidP="007E6EE7">
      <w:pPr>
        <w:rPr>
          <w:rFonts w:ascii="Century Schoolbook" w:hAnsi="Century Schoolbook"/>
          <w:sz w:val="20"/>
          <w:szCs w:val="20"/>
          <w:lang w:val="fr-FR"/>
        </w:rPr>
      </w:pPr>
      <w:r w:rsidRPr="00376B1D">
        <w:rPr>
          <w:rFonts w:ascii="Century Schoolbook" w:hAnsi="Century Schoolbook" w:cs="Arial"/>
          <w:sz w:val="20"/>
          <w:szCs w:val="20"/>
          <w:lang w:val="fr-FR"/>
        </w:rPr>
        <w:t xml:space="preserve">La désobéissance civile </w:t>
      </w:r>
      <w:r w:rsidRPr="00376B1D">
        <w:rPr>
          <w:rFonts w:ascii="Century Schoolbook" w:hAnsi="Century Schoolbook"/>
          <w:sz w:val="20"/>
          <w:szCs w:val="20"/>
          <w:lang w:val="fr-FR"/>
        </w:rPr>
        <w:t>doit rester</w:t>
      </w:r>
      <w:r w:rsidR="00030399" w:rsidRPr="00376B1D">
        <w:rPr>
          <w:rFonts w:ascii="Century Schoolbook" w:hAnsi="Century Schoolbook"/>
          <w:sz w:val="20"/>
          <w:szCs w:val="20"/>
          <w:lang w:val="fr-FR"/>
        </w:rPr>
        <w:t xml:space="preserve"> </w:t>
      </w:r>
      <w:proofErr w:type="spellStart"/>
      <w:r w:rsidRPr="00376B1D">
        <w:rPr>
          <w:rFonts w:ascii="Century Schoolbook" w:hAnsi="Century Schoolbook"/>
          <w:sz w:val="20"/>
          <w:szCs w:val="20"/>
          <w:lang w:val="fr-FR"/>
        </w:rPr>
        <w:t>en-jouée</w:t>
      </w:r>
      <w:proofErr w:type="spellEnd"/>
      <w:r w:rsidRPr="00376B1D">
        <w:rPr>
          <w:rFonts w:ascii="Century Schoolbook" w:hAnsi="Century Schoolbook"/>
          <w:sz w:val="20"/>
          <w:szCs w:val="20"/>
          <w:lang w:val="fr-FR"/>
        </w:rPr>
        <w:t xml:space="preserve"> au risque de se brûler les ailes </w:t>
      </w:r>
      <w:r w:rsidR="00030399" w:rsidRPr="00376B1D">
        <w:rPr>
          <w:rFonts w:ascii="Century Schoolbook" w:hAnsi="Century Schoolbook"/>
          <w:sz w:val="20"/>
          <w:szCs w:val="20"/>
          <w:lang w:val="fr-FR"/>
        </w:rPr>
        <w:t>(</w:t>
      </w:r>
      <w:r w:rsidR="00180FBC" w:rsidRPr="00376B1D">
        <w:rPr>
          <w:rFonts w:ascii="Century Schoolbook" w:hAnsi="Century Schoolbook"/>
          <w:sz w:val="20"/>
          <w:szCs w:val="20"/>
          <w:lang w:val="fr-FR"/>
        </w:rPr>
        <w:t>« </w:t>
      </w:r>
      <w:proofErr w:type="spellStart"/>
      <w:r w:rsidR="00180FBC" w:rsidRPr="00376B1D">
        <w:rPr>
          <w:rFonts w:ascii="Century Schoolbook" w:hAnsi="Century Schoolbook"/>
          <w:i/>
          <w:iCs/>
          <w:sz w:val="20"/>
          <w:szCs w:val="20"/>
          <w:lang w:val="fr-FR"/>
        </w:rPr>
        <w:t>consumimur</w:t>
      </w:r>
      <w:proofErr w:type="spellEnd"/>
      <w:r w:rsidR="00180FBC" w:rsidRPr="00376B1D">
        <w:rPr>
          <w:rFonts w:ascii="Century Schoolbook" w:hAnsi="Century Schoolbook"/>
          <w:sz w:val="20"/>
          <w:szCs w:val="20"/>
          <w:lang w:val="fr-FR"/>
        </w:rPr>
        <w:t> »</w:t>
      </w:r>
      <w:r w:rsidR="00030399" w:rsidRPr="00376B1D">
        <w:rPr>
          <w:rFonts w:ascii="Century Schoolbook" w:hAnsi="Century Schoolbook"/>
          <w:sz w:val="20"/>
          <w:szCs w:val="20"/>
          <w:lang w:val="fr-FR"/>
        </w:rPr>
        <w:t>)</w:t>
      </w:r>
      <w:r w:rsidRPr="00376B1D">
        <w:rPr>
          <w:rFonts w:ascii="Century Schoolbook" w:hAnsi="Century Schoolbook"/>
          <w:sz w:val="20"/>
          <w:szCs w:val="20"/>
          <w:lang w:val="fr-FR"/>
        </w:rPr>
        <w:t>, ou du moins d’être attirée par la flamme : « Ne dirait-on pas</w:t>
      </w:r>
      <w:r w:rsidRPr="00376B1D">
        <w:rPr>
          <w:rFonts w:ascii="Century Schoolbook" w:hAnsi="Century Schoolbook" w:cs="Arial"/>
          <w:sz w:val="20"/>
          <w:szCs w:val="20"/>
          <w:lang w:val="fr-FR"/>
        </w:rPr>
        <w:t xml:space="preserve"> que l’humanité, se comporte comme un essaim d’absurdes et misérables insectes invinciblement attirés par la flamme ? »</w:t>
      </w:r>
      <w:r w:rsidR="00180FBC" w:rsidRPr="00376B1D">
        <w:rPr>
          <w:rStyle w:val="FootnoteReference"/>
          <w:rFonts w:ascii="Century Schoolbook" w:hAnsi="Century Schoolbook" w:cs="Arial"/>
          <w:sz w:val="20"/>
          <w:szCs w:val="20"/>
          <w:lang w:val="fr-FR"/>
        </w:rPr>
        <w:footnoteReference w:id="72"/>
      </w:r>
      <w:r w:rsidR="00180FBC" w:rsidRPr="00376B1D">
        <w:rPr>
          <w:rFonts w:ascii="Century Schoolbook" w:hAnsi="Century Schoolbook" w:cs="Arial"/>
          <w:sz w:val="20"/>
          <w:szCs w:val="20"/>
          <w:lang w:val="fr-FR"/>
        </w:rPr>
        <w:t xml:space="preserve"> </w:t>
      </w:r>
      <w:r w:rsidR="00030399" w:rsidRPr="00376B1D">
        <w:rPr>
          <w:rFonts w:ascii="Century Schoolbook" w:hAnsi="Century Schoolbook" w:cs="Arial"/>
          <w:sz w:val="20"/>
          <w:szCs w:val="20"/>
          <w:lang w:val="fr-FR"/>
        </w:rPr>
        <w:t xml:space="preserve">constatait déjà Paul Valéry, </w:t>
      </w:r>
      <w:r w:rsidRPr="00376B1D">
        <w:rPr>
          <w:rFonts w:ascii="Century Schoolbook" w:hAnsi="Century Schoolbook" w:cs="Arial"/>
          <w:sz w:val="20"/>
          <w:szCs w:val="20"/>
          <w:lang w:val="fr-FR"/>
        </w:rPr>
        <w:t>voya</w:t>
      </w:r>
      <w:r w:rsidR="00030399" w:rsidRPr="00376B1D">
        <w:rPr>
          <w:rFonts w:ascii="Century Schoolbook" w:hAnsi="Century Schoolbook" w:cs="Arial"/>
          <w:sz w:val="20"/>
          <w:szCs w:val="20"/>
          <w:lang w:val="fr-FR"/>
        </w:rPr>
        <w:t>n</w:t>
      </w:r>
      <w:r w:rsidRPr="00376B1D">
        <w:rPr>
          <w:rFonts w:ascii="Century Schoolbook" w:hAnsi="Century Schoolbook" w:cs="Arial"/>
          <w:sz w:val="20"/>
          <w:szCs w:val="20"/>
          <w:lang w:val="fr-FR"/>
        </w:rPr>
        <w:t>t se profiler une nouvelle guerre.</w:t>
      </w:r>
      <w:r w:rsidR="00BE292A" w:rsidRPr="00376B1D">
        <w:rPr>
          <w:rFonts w:ascii="Century Schoolbook" w:hAnsi="Century Schoolbook" w:cs="Arial"/>
          <w:sz w:val="20"/>
          <w:szCs w:val="20"/>
          <w:lang w:val="fr-FR"/>
        </w:rPr>
        <w:t xml:space="preserve"> </w:t>
      </w:r>
      <w:r w:rsidRPr="00376B1D">
        <w:rPr>
          <w:rFonts w:ascii="Century Schoolbook" w:hAnsi="Century Schoolbook"/>
          <w:sz w:val="20"/>
          <w:szCs w:val="20"/>
          <w:lang w:val="fr-FR"/>
        </w:rPr>
        <w:t xml:space="preserve">Caillois avait en quelque sorte prédit les dérives Black Bloc du mouvement. </w:t>
      </w:r>
      <w:r w:rsidR="000F660E" w:rsidRPr="00376B1D">
        <w:rPr>
          <w:rFonts w:ascii="Century Schoolbook" w:hAnsi="Century Schoolbook"/>
          <w:sz w:val="20"/>
          <w:szCs w:val="20"/>
          <w:lang w:val="fr-FR"/>
        </w:rPr>
        <w:t>En 1951, transformant en texte autonome une note de </w:t>
      </w:r>
      <w:r w:rsidR="000F660E" w:rsidRPr="00376B1D">
        <w:rPr>
          <w:rFonts w:ascii="Century Schoolbook" w:hAnsi="Century Schoolbook"/>
          <w:i/>
          <w:iCs/>
          <w:sz w:val="20"/>
          <w:szCs w:val="20"/>
          <w:lang w:val="fr-FR"/>
        </w:rPr>
        <w:t>L’Homme et le Sacré</w:t>
      </w:r>
      <w:r w:rsidR="000F660E" w:rsidRPr="00376B1D">
        <w:rPr>
          <w:rFonts w:ascii="Century Schoolbook" w:hAnsi="Century Schoolbook"/>
          <w:sz w:val="20"/>
          <w:szCs w:val="20"/>
          <w:lang w:val="fr-FR"/>
        </w:rPr>
        <w:t> </w:t>
      </w:r>
      <w:r w:rsidR="00030399" w:rsidRPr="00376B1D">
        <w:rPr>
          <w:rFonts w:ascii="Century Schoolbook" w:hAnsi="Century Schoolbook"/>
          <w:sz w:val="20"/>
          <w:szCs w:val="20"/>
          <w:lang w:val="fr-FR"/>
        </w:rPr>
        <w:t>(</w:t>
      </w:r>
      <w:r w:rsidR="000F660E" w:rsidRPr="00376B1D">
        <w:rPr>
          <w:rFonts w:ascii="Century Schoolbook" w:hAnsi="Century Schoolbook"/>
          <w:sz w:val="20"/>
          <w:szCs w:val="20"/>
          <w:lang w:val="fr-FR"/>
        </w:rPr>
        <w:t>1939</w:t>
      </w:r>
      <w:r w:rsidR="00030399" w:rsidRPr="00376B1D">
        <w:rPr>
          <w:rFonts w:ascii="Century Schoolbook" w:hAnsi="Century Schoolbook"/>
          <w:sz w:val="20"/>
          <w:szCs w:val="20"/>
          <w:lang w:val="fr-FR"/>
        </w:rPr>
        <w:t>)</w:t>
      </w:r>
      <w:r w:rsidR="000F660E" w:rsidRPr="00376B1D">
        <w:rPr>
          <w:rFonts w:ascii="Century Schoolbook" w:hAnsi="Century Schoolbook"/>
          <w:sz w:val="20"/>
          <w:szCs w:val="20"/>
          <w:lang w:val="fr-FR"/>
        </w:rPr>
        <w:t xml:space="preserve"> sur les rapports que les formes paroxystiques de la guerre moderne entretiennent avec la transgression et la présence du sacré dans la fête primitive, Caillois publie « Le Vertige de la guerre » </w:t>
      </w:r>
      <w:r w:rsidR="00030399" w:rsidRPr="00376B1D">
        <w:rPr>
          <w:rFonts w:ascii="Century Schoolbook" w:hAnsi="Century Schoolbook"/>
          <w:sz w:val="20"/>
          <w:szCs w:val="20"/>
          <w:lang w:val="fr-FR"/>
        </w:rPr>
        <w:t>où il avertit contre les dérives de l’emballement</w:t>
      </w:r>
      <w:r w:rsidR="00451D1B">
        <w:rPr>
          <w:rFonts w:ascii="Century Schoolbook" w:hAnsi="Century Schoolbook"/>
          <w:sz w:val="20"/>
          <w:szCs w:val="20"/>
          <w:lang w:val="fr-FR"/>
        </w:rPr>
        <w:t> :</w:t>
      </w:r>
      <w:r w:rsidR="00030399" w:rsidRPr="00376B1D">
        <w:rPr>
          <w:rFonts w:ascii="Century Schoolbook" w:hAnsi="Century Schoolbook"/>
          <w:sz w:val="20"/>
          <w:szCs w:val="20"/>
          <w:lang w:val="fr-FR"/>
        </w:rPr>
        <w:t xml:space="preserve"> « Je ne tirai certainement pas de là l’idée de la guerre, réplique noire de la fête »</w:t>
      </w:r>
      <w:r w:rsidR="00BE292A" w:rsidRPr="00376B1D">
        <w:rPr>
          <w:rFonts w:ascii="Century Schoolbook" w:hAnsi="Century Schoolbook"/>
          <w:sz w:val="20"/>
          <w:szCs w:val="20"/>
          <w:lang w:val="fr-FR"/>
        </w:rPr>
        <w:t xml:space="preserve"> mais</w:t>
      </w:r>
      <w:r w:rsidR="00030399" w:rsidRPr="00376B1D">
        <w:rPr>
          <w:rFonts w:ascii="Century Schoolbook" w:hAnsi="Century Schoolbook"/>
          <w:sz w:val="20"/>
          <w:szCs w:val="20"/>
          <w:lang w:val="fr-FR"/>
        </w:rPr>
        <w:t> </w:t>
      </w:r>
      <w:r w:rsidR="007E6EE7" w:rsidRPr="00376B1D">
        <w:rPr>
          <w:rFonts w:ascii="Century Schoolbook" w:hAnsi="Century Schoolbook"/>
          <w:sz w:val="20"/>
          <w:szCs w:val="20"/>
          <w:lang w:val="fr-FR"/>
        </w:rPr>
        <w:t xml:space="preserve">la « turbulence enivrante » et « la fascination de la guerre ». </w:t>
      </w:r>
      <w:r w:rsidR="000F660E" w:rsidRPr="00376B1D">
        <w:rPr>
          <w:rFonts w:ascii="Century Schoolbook" w:hAnsi="Century Schoolbook"/>
          <w:sz w:val="20"/>
          <w:szCs w:val="20"/>
          <w:lang w:val="fr-FR"/>
        </w:rPr>
        <w:t>Il faut savoir résister à ces puissances de chavirement, résurgences d’un tohu-bohu antique. Car la « vertu d’entraînement » de l’extase et de la pantomime, « demeure assez puissante pour précipiter à tout moment une foule dans quelque monstrueuse fantaisie »</w:t>
      </w:r>
      <w:r w:rsidRPr="00376B1D">
        <w:rPr>
          <w:rStyle w:val="FootnoteReference"/>
          <w:rFonts w:ascii="Century Schoolbook" w:hAnsi="Century Schoolbook"/>
          <w:sz w:val="20"/>
          <w:szCs w:val="20"/>
          <w:lang w:val="fr-FR"/>
        </w:rPr>
        <w:footnoteReference w:id="73"/>
      </w:r>
      <w:r w:rsidR="00030399" w:rsidRPr="00376B1D">
        <w:rPr>
          <w:rFonts w:ascii="Century Schoolbook" w:hAnsi="Century Schoolbook" w:cs="Times New Roman"/>
          <w:sz w:val="20"/>
          <w:szCs w:val="20"/>
          <w:lang w:val="fr-FR"/>
        </w:rPr>
        <w:t>.</w:t>
      </w:r>
    </w:p>
    <w:p w14:paraId="131D1A76" w14:textId="77777777" w:rsidR="007E6EE7" w:rsidRPr="00376B1D" w:rsidRDefault="007E6EE7" w:rsidP="007E6EE7">
      <w:pPr>
        <w:rPr>
          <w:rFonts w:ascii="Century Schoolbook" w:hAnsi="Century Schoolbook"/>
          <w:sz w:val="20"/>
          <w:szCs w:val="20"/>
          <w:lang w:val="fr-FR"/>
        </w:rPr>
      </w:pPr>
    </w:p>
    <w:p w14:paraId="1A56E6C8" w14:textId="54F175AF" w:rsidR="00F03401" w:rsidRPr="00376B1D" w:rsidRDefault="007E6EE7" w:rsidP="007E6EE7">
      <w:pPr>
        <w:rPr>
          <w:rFonts w:ascii="Century Schoolbook" w:hAnsi="Century Schoolbook" w:cs="Arial"/>
          <w:sz w:val="20"/>
          <w:szCs w:val="20"/>
          <w:lang w:val="fr-FR"/>
        </w:rPr>
      </w:pPr>
      <w:r w:rsidRPr="00376B1D">
        <w:rPr>
          <w:rFonts w:ascii="Century Schoolbook" w:hAnsi="Century Schoolbook"/>
          <w:sz w:val="20"/>
          <w:szCs w:val="20"/>
          <w:lang w:val="fr-FR"/>
        </w:rPr>
        <w:t>5.</w:t>
      </w:r>
      <w:r w:rsidR="00BA1762" w:rsidRPr="00376B1D">
        <w:rPr>
          <w:rFonts w:ascii="Century Schoolbook" w:hAnsi="Century Schoolbook"/>
          <w:sz w:val="20"/>
          <w:szCs w:val="20"/>
          <w:lang w:val="fr-FR"/>
        </w:rPr>
        <w:t xml:space="preserve"> </w:t>
      </w:r>
      <w:bookmarkEnd w:id="5"/>
      <w:r w:rsidR="00F03401" w:rsidRPr="00376B1D">
        <w:rPr>
          <w:rFonts w:ascii="Century Schoolbook" w:hAnsi="Century Schoolbook" w:cs="Arial"/>
          <w:sz w:val="20"/>
          <w:szCs w:val="20"/>
          <w:lang w:val="fr-FR"/>
        </w:rPr>
        <w:t xml:space="preserve">Renversement paradigmatique : effraction de la marge </w:t>
      </w:r>
      <w:r w:rsidRPr="00376B1D">
        <w:rPr>
          <w:rFonts w:ascii="Century Schoolbook" w:hAnsi="Century Schoolbook" w:cs="Arial"/>
          <w:sz w:val="20"/>
          <w:szCs w:val="20"/>
          <w:lang w:val="fr-FR"/>
        </w:rPr>
        <w:t>au « cœur » des villes.</w:t>
      </w:r>
    </w:p>
    <w:p w14:paraId="16BFD166" w14:textId="77777777" w:rsidR="00F03401" w:rsidRPr="00376B1D" w:rsidRDefault="00F03401" w:rsidP="002D09A7">
      <w:pPr>
        <w:rPr>
          <w:rFonts w:ascii="Century Schoolbook" w:hAnsi="Century Schoolbook" w:cs="Arial"/>
          <w:sz w:val="20"/>
          <w:szCs w:val="20"/>
          <w:lang w:val="fr-FR"/>
        </w:rPr>
      </w:pPr>
    </w:p>
    <w:bookmarkEnd w:id="0"/>
    <w:p w14:paraId="716B4847" w14:textId="43A326B9" w:rsidR="00E13077" w:rsidRPr="00376B1D" w:rsidRDefault="007E6EE7" w:rsidP="002D09A7">
      <w:pPr>
        <w:rPr>
          <w:rFonts w:ascii="Century Schoolbook" w:hAnsi="Century Schoolbook" w:cs="Arial"/>
          <w:sz w:val="20"/>
          <w:szCs w:val="20"/>
          <w:lang w:val="fr-FR"/>
        </w:rPr>
      </w:pPr>
      <w:r w:rsidRPr="00376B1D">
        <w:rPr>
          <w:rFonts w:ascii="Century Schoolbook" w:hAnsi="Century Schoolbook" w:cs="Arial"/>
          <w:sz w:val="20"/>
          <w:szCs w:val="20"/>
          <w:lang w:val="fr-BE"/>
        </w:rPr>
        <w:t xml:space="preserve">De même que le devenir Black Bloc des Gilets Jaunes, les émeutes dans le centre-ville </w:t>
      </w:r>
      <w:r w:rsidR="004E2F79">
        <w:rPr>
          <w:rFonts w:ascii="Century Schoolbook" w:hAnsi="Century Schoolbook" w:cs="Arial"/>
          <w:sz w:val="20"/>
          <w:szCs w:val="20"/>
          <w:lang w:val="fr-BE"/>
        </w:rPr>
        <w:t>de 2023</w:t>
      </w:r>
      <w:r w:rsidR="00451D1B">
        <w:rPr>
          <w:rFonts w:ascii="Century Schoolbook" w:hAnsi="Century Schoolbook" w:cs="Arial"/>
          <w:sz w:val="20"/>
          <w:szCs w:val="20"/>
          <w:lang w:val="fr-BE"/>
        </w:rPr>
        <w:t xml:space="preserve"> </w:t>
      </w:r>
      <w:r w:rsidRPr="00376B1D">
        <w:rPr>
          <w:rFonts w:ascii="Century Schoolbook" w:hAnsi="Century Schoolbook" w:cs="Arial"/>
          <w:sz w:val="20"/>
          <w:szCs w:val="20"/>
          <w:lang w:val="fr-BE"/>
        </w:rPr>
        <w:t xml:space="preserve">perdent leur caractère de défilé ou de procession pour </w:t>
      </w:r>
      <w:r w:rsidR="00451D1B">
        <w:rPr>
          <w:rFonts w:ascii="Century Schoolbook" w:hAnsi="Century Schoolbook" w:cs="Arial"/>
          <w:sz w:val="20"/>
          <w:szCs w:val="20"/>
          <w:lang w:val="fr-BE"/>
        </w:rPr>
        <w:t xml:space="preserve">passer à l’acte, se lancer dans </w:t>
      </w:r>
      <w:r w:rsidR="00BE292A" w:rsidRPr="00376B1D">
        <w:rPr>
          <w:rFonts w:ascii="Century Schoolbook" w:hAnsi="Century Schoolbook" w:cs="Arial"/>
          <w:sz w:val="20"/>
          <w:szCs w:val="20"/>
          <w:lang w:val="fr-BE"/>
        </w:rPr>
        <w:t xml:space="preserve">une </w:t>
      </w:r>
      <w:r w:rsidRPr="00376B1D">
        <w:rPr>
          <w:rFonts w:ascii="Century Schoolbook" w:hAnsi="Century Schoolbook" w:cs="Arial"/>
          <w:sz w:val="20"/>
          <w:szCs w:val="20"/>
          <w:lang w:val="fr-BE"/>
        </w:rPr>
        <w:t>déterritorialisation absolue</w:t>
      </w:r>
      <w:r w:rsidR="00BE292A" w:rsidRPr="00376B1D">
        <w:rPr>
          <w:rFonts w:ascii="Century Schoolbook" w:hAnsi="Century Schoolbook" w:cs="Arial"/>
          <w:sz w:val="20"/>
          <w:szCs w:val="20"/>
          <w:lang w:val="fr-BE"/>
        </w:rPr>
        <w:t>.</w:t>
      </w:r>
      <w:r w:rsidRPr="00376B1D">
        <w:rPr>
          <w:rFonts w:ascii="Century Schoolbook" w:hAnsi="Century Schoolbook"/>
          <w:sz w:val="20"/>
          <w:szCs w:val="20"/>
          <w:lang w:val="fr-FR"/>
        </w:rPr>
        <w:t xml:space="preserve"> </w:t>
      </w:r>
      <w:r w:rsidR="00E13077" w:rsidRPr="00376B1D">
        <w:rPr>
          <w:rFonts w:ascii="Century Schoolbook" w:hAnsi="Century Schoolbook"/>
          <w:sz w:val="20"/>
          <w:szCs w:val="20"/>
          <w:lang w:val="fr-FR"/>
        </w:rPr>
        <w:t xml:space="preserve">Aurélien Bellanger dans son roman visionnaire </w:t>
      </w:r>
      <w:r w:rsidR="00E13077" w:rsidRPr="00376B1D">
        <w:rPr>
          <w:rFonts w:ascii="Century Schoolbook" w:hAnsi="Century Schoolbook"/>
          <w:i/>
          <w:iCs/>
          <w:sz w:val="20"/>
          <w:szCs w:val="20"/>
          <w:lang w:val="fr-FR"/>
        </w:rPr>
        <w:t>Le Grand Paris</w:t>
      </w:r>
      <w:r w:rsidR="00C6750F" w:rsidRPr="00376B1D">
        <w:rPr>
          <w:rFonts w:ascii="Century Schoolbook" w:hAnsi="Century Schoolbook"/>
          <w:sz w:val="20"/>
          <w:szCs w:val="20"/>
          <w:lang w:val="fr-FR"/>
        </w:rPr>
        <w:t xml:space="preserve"> (2017)</w:t>
      </w:r>
      <w:r w:rsidR="00BE292A" w:rsidRPr="00376B1D">
        <w:rPr>
          <w:rFonts w:ascii="Century Schoolbook" w:hAnsi="Century Schoolbook"/>
          <w:sz w:val="20"/>
          <w:szCs w:val="20"/>
          <w:lang w:val="fr-FR"/>
        </w:rPr>
        <w:t xml:space="preserve"> </w:t>
      </w:r>
      <w:r w:rsidR="00E13077" w:rsidRPr="00376B1D">
        <w:rPr>
          <w:rFonts w:ascii="Century Schoolbook" w:hAnsi="Century Schoolbook"/>
          <w:sz w:val="20"/>
          <w:szCs w:val="20"/>
          <w:lang w:val="fr-FR"/>
        </w:rPr>
        <w:t>dont l’intrigue se situe aux premières loges du projet</w:t>
      </w:r>
      <w:r w:rsidR="00C6750F" w:rsidRPr="00376B1D">
        <w:rPr>
          <w:rFonts w:ascii="Century Schoolbook" w:hAnsi="Century Schoolbook"/>
          <w:sz w:val="20"/>
          <w:szCs w:val="20"/>
          <w:lang w:val="fr-FR"/>
        </w:rPr>
        <w:t xml:space="preserve"> inabouti</w:t>
      </w:r>
      <w:r w:rsidR="00E13077" w:rsidRPr="00376B1D">
        <w:rPr>
          <w:rFonts w:ascii="Century Schoolbook" w:hAnsi="Century Schoolbook"/>
          <w:sz w:val="20"/>
          <w:szCs w:val="20"/>
          <w:lang w:val="fr-FR"/>
        </w:rPr>
        <w:t xml:space="preserve"> du Grand Paris</w:t>
      </w:r>
      <w:r w:rsidR="00E13077" w:rsidRPr="00376B1D">
        <w:rPr>
          <w:rFonts w:ascii="Century Schoolbook" w:hAnsi="Century Schoolbook" w:cs="Arial"/>
          <w:sz w:val="20"/>
          <w:szCs w:val="20"/>
          <w:lang w:val="fr-FR"/>
        </w:rPr>
        <w:t xml:space="preserve"> Express, l’équivalent de l’haussmannisation à la fin des années 2000</w:t>
      </w:r>
      <w:r w:rsidR="00BE292A" w:rsidRPr="00376B1D">
        <w:rPr>
          <w:rFonts w:ascii="Century Schoolbook" w:hAnsi="Century Schoolbook" w:cs="Arial"/>
          <w:sz w:val="20"/>
          <w:szCs w:val="20"/>
          <w:lang w:val="fr-FR"/>
        </w:rPr>
        <w:t xml:space="preserve">, </w:t>
      </w:r>
      <w:r w:rsidR="0053105B" w:rsidRPr="00376B1D">
        <w:rPr>
          <w:rFonts w:ascii="Century Schoolbook" w:hAnsi="Century Schoolbook" w:cs="Arial"/>
          <w:sz w:val="20"/>
          <w:szCs w:val="20"/>
          <w:lang w:val="fr-FR"/>
        </w:rPr>
        <w:t>remonte à la destruction en 1977 des pavillons Baltard (Halles) comme lieu de la bohème situationniste, et son externalisation à Rungis comme un mauvais présage :</w:t>
      </w:r>
    </w:p>
    <w:p w14:paraId="6CE6383F" w14:textId="17871330" w:rsidR="00E13077" w:rsidRPr="00376B1D" w:rsidRDefault="00E13077" w:rsidP="002D09A7">
      <w:pPr>
        <w:rPr>
          <w:rFonts w:ascii="Century Schoolbook" w:hAnsi="Century Schoolbook" w:cs="Arial"/>
          <w:sz w:val="20"/>
          <w:szCs w:val="20"/>
          <w:lang w:val="fr-FR"/>
        </w:rPr>
      </w:pPr>
    </w:p>
    <w:p w14:paraId="5708CB69" w14:textId="15589296" w:rsidR="00E13077" w:rsidRPr="00376B1D" w:rsidRDefault="00E13077" w:rsidP="002D09A7">
      <w:pPr>
        <w:ind w:left="720"/>
        <w:rPr>
          <w:rFonts w:ascii="Century Schoolbook" w:hAnsi="Century Schoolbook" w:cs="Arial"/>
          <w:sz w:val="18"/>
          <w:szCs w:val="18"/>
          <w:lang w:val="fr-FR"/>
        </w:rPr>
      </w:pPr>
      <w:r w:rsidRPr="00376B1D">
        <w:rPr>
          <w:rFonts w:ascii="Century Schoolbook" w:hAnsi="Century Schoolbook" w:cs="Arial"/>
          <w:sz w:val="20"/>
          <w:szCs w:val="20"/>
          <w:lang w:val="fr-FR"/>
        </w:rPr>
        <w:lastRenderedPageBreak/>
        <w:t xml:space="preserve">    </w:t>
      </w:r>
      <w:r w:rsidRPr="00376B1D">
        <w:rPr>
          <w:rFonts w:ascii="Century Schoolbook" w:hAnsi="Century Schoolbook" w:cs="Arial"/>
          <w:sz w:val="18"/>
          <w:szCs w:val="18"/>
          <w:lang w:val="fr-FR"/>
        </w:rPr>
        <w:t>On ne reformerait Paris qu’en rééditant l’opération magique des Halles, celle d’une inversion brutale du centre et de la périphérie, mais cette fois-ci à une échelle encore supérieure.</w:t>
      </w:r>
    </w:p>
    <w:p w14:paraId="0770652C" w14:textId="36CB0E35" w:rsidR="00E13077" w:rsidRPr="00376B1D" w:rsidRDefault="00E13077" w:rsidP="002D09A7">
      <w:pPr>
        <w:ind w:left="720"/>
        <w:rPr>
          <w:rFonts w:ascii="Century Schoolbook" w:hAnsi="Century Schoolbook" w:cs="Arial"/>
          <w:sz w:val="18"/>
          <w:szCs w:val="18"/>
          <w:lang w:val="fr-FR"/>
        </w:rPr>
      </w:pPr>
      <w:r w:rsidRPr="00376B1D">
        <w:rPr>
          <w:rFonts w:ascii="Century Schoolbook" w:hAnsi="Century Schoolbook" w:cs="Arial"/>
          <w:sz w:val="18"/>
          <w:szCs w:val="18"/>
          <w:lang w:val="fr-FR"/>
        </w:rPr>
        <w:t xml:space="preserve">   La prochaine convulsion du réseau devrait agréger la métropole entière, considérée enfin comme un tout indivisible. J’en appelais ainsi à la construction d’un système de transport hybride, cadencé et sûr comme le métro mais mis au </w:t>
      </w:r>
      <w:r w:rsidR="00180FBC" w:rsidRPr="00376B1D">
        <w:rPr>
          <w:rFonts w:ascii="Century Schoolbook" w:hAnsi="Century Schoolbook" w:cs="Arial"/>
          <w:sz w:val="18"/>
          <w:szCs w:val="18"/>
          <w:lang w:val="fr-FR"/>
        </w:rPr>
        <w:t>contact</w:t>
      </w:r>
      <w:r w:rsidRPr="00376B1D">
        <w:rPr>
          <w:rFonts w:ascii="Century Schoolbook" w:hAnsi="Century Schoolbook" w:cs="Arial"/>
          <w:sz w:val="18"/>
          <w:szCs w:val="18"/>
          <w:lang w:val="fr-FR"/>
        </w:rPr>
        <w:t xml:space="preserve"> du Grand Ailleurs des zones périphériques.</w:t>
      </w:r>
      <w:r w:rsidR="00C6750F" w:rsidRPr="00376B1D">
        <w:rPr>
          <w:rFonts w:ascii="Century Schoolbook" w:hAnsi="Century Schoolbook" w:cs="Arial"/>
          <w:sz w:val="18"/>
          <w:szCs w:val="18"/>
          <w:lang w:val="fr-FR"/>
        </w:rPr>
        <w:t xml:space="preserve"> </w:t>
      </w:r>
      <w:r w:rsidRPr="00376B1D">
        <w:rPr>
          <w:rFonts w:ascii="Century Schoolbook" w:hAnsi="Century Schoolbook" w:cs="Arial"/>
          <w:sz w:val="18"/>
          <w:szCs w:val="18"/>
          <w:lang w:val="fr-FR"/>
        </w:rPr>
        <w:t>Aux vin</w:t>
      </w:r>
      <w:r w:rsidR="00C6750F" w:rsidRPr="00376B1D">
        <w:rPr>
          <w:rFonts w:ascii="Century Schoolbook" w:hAnsi="Century Schoolbook" w:cs="Arial"/>
          <w:sz w:val="18"/>
          <w:szCs w:val="18"/>
          <w:lang w:val="fr-FR"/>
        </w:rPr>
        <w:t>g</w:t>
      </w:r>
      <w:r w:rsidRPr="00376B1D">
        <w:rPr>
          <w:rFonts w:ascii="Century Schoolbook" w:hAnsi="Century Schoolbook" w:cs="Arial"/>
          <w:sz w:val="18"/>
          <w:szCs w:val="18"/>
          <w:lang w:val="fr-FR"/>
        </w:rPr>
        <w:t xml:space="preserve">t arrondissements actuels, j’allais en ajouter cent autres, cent arrondissements qui porteraient cette fois non pas des numéros mais des noms de ville, les noms de ces villes captives </w:t>
      </w:r>
      <w:r w:rsidR="007C3A73" w:rsidRPr="00376B1D">
        <w:rPr>
          <w:rFonts w:ascii="Century Schoolbook" w:hAnsi="Century Schoolbook" w:cs="Arial"/>
          <w:sz w:val="18"/>
          <w:szCs w:val="18"/>
          <w:lang w:val="fr-FR"/>
        </w:rPr>
        <w:t>d’une banlieue</w:t>
      </w:r>
      <w:r w:rsidRPr="00376B1D">
        <w:rPr>
          <w:rFonts w:ascii="Century Schoolbook" w:hAnsi="Century Schoolbook" w:cs="Arial"/>
          <w:sz w:val="18"/>
          <w:szCs w:val="18"/>
          <w:lang w:val="fr-FR"/>
        </w:rPr>
        <w:t xml:space="preserve"> dont le Grand Paris Express – c’était le nom que j’avais imaginé – aurait offert le rattachement définitif à la capitale de la France.</w:t>
      </w:r>
    </w:p>
    <w:p w14:paraId="7DE5FD48" w14:textId="4BA3C0CC" w:rsidR="00E13077" w:rsidRPr="00376B1D" w:rsidRDefault="00E13077" w:rsidP="002D09A7">
      <w:pPr>
        <w:ind w:left="720"/>
        <w:rPr>
          <w:rFonts w:ascii="Century Schoolbook" w:hAnsi="Century Schoolbook" w:cs="Arial"/>
          <w:sz w:val="18"/>
          <w:szCs w:val="18"/>
          <w:lang w:val="fr-FR"/>
        </w:rPr>
      </w:pPr>
      <w:r w:rsidRPr="00376B1D">
        <w:rPr>
          <w:rFonts w:ascii="Century Schoolbook" w:hAnsi="Century Schoolbook" w:cs="Arial"/>
          <w:sz w:val="18"/>
          <w:szCs w:val="18"/>
          <w:lang w:val="fr-FR"/>
        </w:rPr>
        <w:t xml:space="preserve">  Ce serait alors la fin définitive de ce scandale urbanistique qui durait depuis des </w:t>
      </w:r>
      <w:r w:rsidR="007C3A73" w:rsidRPr="00376B1D">
        <w:rPr>
          <w:rFonts w:ascii="Century Schoolbook" w:hAnsi="Century Schoolbook" w:cs="Arial"/>
          <w:sz w:val="18"/>
          <w:szCs w:val="18"/>
          <w:lang w:val="fr-FR"/>
        </w:rPr>
        <w:t>siècles</w:t>
      </w:r>
      <w:r w:rsidRPr="00376B1D">
        <w:rPr>
          <w:rFonts w:ascii="Century Schoolbook" w:hAnsi="Century Schoolbook" w:cs="Arial"/>
          <w:sz w:val="18"/>
          <w:szCs w:val="18"/>
          <w:lang w:val="fr-FR"/>
        </w:rPr>
        <w:t xml:space="preserve">, ce serait la fin des banlieues, de cette ville indistincte égarée loin des villes, ville qui était étymologiquement celle des bannis et qui était restée un lieu de relégation, avant de devenir celui d’un interminable crise qui ressemblait de plus en plus à </w:t>
      </w:r>
      <w:r w:rsidR="00180FBC" w:rsidRPr="00376B1D">
        <w:rPr>
          <w:rFonts w:ascii="Century Schoolbook" w:hAnsi="Century Schoolbook" w:cs="Arial"/>
          <w:sz w:val="18"/>
          <w:szCs w:val="18"/>
          <w:lang w:val="fr-FR"/>
        </w:rPr>
        <w:t>une guerre civile</w:t>
      </w:r>
      <w:r w:rsidRPr="00376B1D">
        <w:rPr>
          <w:rFonts w:ascii="Century Schoolbook" w:hAnsi="Century Schoolbook" w:cs="Arial"/>
          <w:sz w:val="18"/>
          <w:szCs w:val="18"/>
          <w:lang w:val="fr-FR"/>
        </w:rPr>
        <w:t>.</w:t>
      </w:r>
      <w:r w:rsidRPr="00376B1D">
        <w:rPr>
          <w:rStyle w:val="FootnoteReference"/>
          <w:rFonts w:ascii="Century Schoolbook" w:hAnsi="Century Schoolbook" w:cs="Arial"/>
          <w:sz w:val="18"/>
          <w:szCs w:val="18"/>
          <w:lang w:val="fr-FR"/>
        </w:rPr>
        <w:footnoteReference w:id="74"/>
      </w:r>
    </w:p>
    <w:p w14:paraId="5C6D8A9B" w14:textId="77777777" w:rsidR="00E13077" w:rsidRPr="00376B1D" w:rsidRDefault="00E13077" w:rsidP="002D09A7">
      <w:pPr>
        <w:rPr>
          <w:rFonts w:ascii="Century Schoolbook" w:hAnsi="Century Schoolbook" w:cs="Arial"/>
          <w:sz w:val="20"/>
          <w:szCs w:val="20"/>
          <w:lang w:val="fr-FR"/>
        </w:rPr>
      </w:pPr>
    </w:p>
    <w:p w14:paraId="33F7CD30" w14:textId="396E9B0B" w:rsidR="00C6750F" w:rsidRPr="00376B1D" w:rsidRDefault="00D7358D" w:rsidP="00C6750F">
      <w:pPr>
        <w:rPr>
          <w:rFonts w:ascii="Century Schoolbook" w:hAnsi="Century Schoolbook" w:cs="Arial"/>
          <w:sz w:val="20"/>
          <w:szCs w:val="20"/>
          <w:lang w:val="fr-FR"/>
        </w:rPr>
      </w:pPr>
      <w:r>
        <w:rPr>
          <w:rFonts w:ascii="Century Schoolbook" w:hAnsi="Century Schoolbook" w:cs="Arial"/>
          <w:sz w:val="20"/>
          <w:szCs w:val="20"/>
          <w:lang w:val="fr-FR"/>
        </w:rPr>
        <w:t>L</w:t>
      </w:r>
      <w:r w:rsidR="00C6750F" w:rsidRPr="00376B1D">
        <w:rPr>
          <w:rFonts w:ascii="Century Schoolbook" w:hAnsi="Century Schoolbook" w:cs="Arial"/>
          <w:sz w:val="20"/>
          <w:szCs w:val="20"/>
          <w:lang w:val="fr-FR"/>
        </w:rPr>
        <w:t>a dilution de la périphérie va de pair</w:t>
      </w:r>
      <w:r w:rsidR="007C3A73" w:rsidRPr="00376B1D">
        <w:rPr>
          <w:rFonts w:ascii="Century Schoolbook" w:hAnsi="Century Schoolbook" w:cs="Arial"/>
          <w:sz w:val="20"/>
          <w:szCs w:val="20"/>
          <w:lang w:val="fr-FR"/>
        </w:rPr>
        <w:t xml:space="preserve"> avec</w:t>
      </w:r>
      <w:r w:rsidR="00C6750F" w:rsidRPr="00376B1D">
        <w:rPr>
          <w:rFonts w:ascii="Century Schoolbook" w:hAnsi="Century Schoolbook" w:cs="Arial"/>
          <w:sz w:val="20"/>
          <w:szCs w:val="20"/>
          <w:lang w:val="fr-FR"/>
        </w:rPr>
        <w:t xml:space="preserve"> une désaffection du centre où les émeutes sociales ou écologiques </w:t>
      </w:r>
      <w:r>
        <w:rPr>
          <w:rFonts w:ascii="Century Schoolbook" w:hAnsi="Century Schoolbook" w:cs="Arial"/>
          <w:sz w:val="20"/>
          <w:szCs w:val="20"/>
          <w:lang w:val="fr-FR"/>
        </w:rPr>
        <w:t>(</w:t>
      </w:r>
      <w:r w:rsidRPr="00376B1D">
        <w:rPr>
          <w:rFonts w:ascii="Century Schoolbook" w:hAnsi="Century Schoolbook" w:cs="Arial"/>
          <w:sz w:val="20"/>
          <w:szCs w:val="20"/>
          <w:lang w:val="fr-FR"/>
        </w:rPr>
        <w:t>d</w:t>
      </w:r>
      <w:proofErr w:type="spellStart"/>
      <w:r w:rsidRPr="00376B1D">
        <w:rPr>
          <w:rFonts w:ascii="Century Schoolbook" w:hAnsi="Century Schoolbook" w:cs="Arial"/>
          <w:sz w:val="20"/>
          <w:szCs w:val="20"/>
          <w:lang w:val="fr-BE"/>
        </w:rPr>
        <w:t>ésobéissance</w:t>
      </w:r>
      <w:proofErr w:type="spellEnd"/>
      <w:r w:rsidRPr="00376B1D">
        <w:rPr>
          <w:rFonts w:ascii="Century Schoolbook" w:hAnsi="Century Schoolbook" w:cs="Arial"/>
          <w:sz w:val="20"/>
          <w:szCs w:val="20"/>
          <w:lang w:val="fr-BE"/>
        </w:rPr>
        <w:t xml:space="preserve"> civile</w:t>
      </w:r>
      <w:r>
        <w:rPr>
          <w:rFonts w:ascii="Century Schoolbook" w:hAnsi="Century Schoolbook" w:cs="Arial"/>
          <w:sz w:val="20"/>
          <w:szCs w:val="20"/>
          <w:lang w:val="fr-BE"/>
        </w:rPr>
        <w:t>)</w:t>
      </w:r>
      <w:r w:rsidRPr="00376B1D">
        <w:rPr>
          <w:rFonts w:ascii="Century Schoolbook" w:hAnsi="Century Schoolbook" w:cs="Arial"/>
          <w:sz w:val="20"/>
          <w:szCs w:val="20"/>
          <w:lang w:val="fr-BE"/>
        </w:rPr>
        <w:t xml:space="preserve"> </w:t>
      </w:r>
      <w:r>
        <w:rPr>
          <w:rFonts w:ascii="Century Schoolbook" w:hAnsi="Century Schoolbook" w:cs="Arial"/>
          <w:sz w:val="20"/>
          <w:szCs w:val="20"/>
          <w:lang w:val="fr-BE"/>
        </w:rPr>
        <w:t xml:space="preserve">que l’on peine à distinguer </w:t>
      </w:r>
      <w:r w:rsidRPr="00376B1D">
        <w:rPr>
          <w:rFonts w:ascii="Century Schoolbook" w:hAnsi="Century Schoolbook" w:cs="Arial"/>
          <w:sz w:val="20"/>
          <w:szCs w:val="20"/>
          <w:lang w:val="fr-BE"/>
        </w:rPr>
        <w:t>l’</w:t>
      </w:r>
      <w:r w:rsidRPr="00376B1D">
        <w:rPr>
          <w:rFonts w:ascii="Century Schoolbook" w:hAnsi="Century Schoolbook" w:cs="Arial"/>
          <w:sz w:val="20"/>
          <w:szCs w:val="20"/>
          <w:lang w:val="fr-FR"/>
        </w:rPr>
        <w:t>activisme artistique</w:t>
      </w:r>
      <w:r>
        <w:rPr>
          <w:rFonts w:ascii="Century Schoolbook" w:hAnsi="Century Schoolbook" w:cs="Arial"/>
          <w:sz w:val="20"/>
          <w:szCs w:val="20"/>
          <w:lang w:val="fr-FR"/>
        </w:rPr>
        <w:t xml:space="preserve"> </w:t>
      </w:r>
      <w:r w:rsidR="00C6750F" w:rsidRPr="00376B1D">
        <w:rPr>
          <w:rFonts w:ascii="Century Schoolbook" w:hAnsi="Century Schoolbook" w:cs="Arial"/>
          <w:sz w:val="20"/>
          <w:szCs w:val="20"/>
          <w:lang w:val="fr-FR"/>
        </w:rPr>
        <w:t>cohabitent avec une occupation marchande de l’espace.</w:t>
      </w:r>
      <w:r w:rsidR="00451D1B">
        <w:rPr>
          <w:rFonts w:ascii="Century Schoolbook" w:hAnsi="Century Schoolbook" w:cs="Arial"/>
          <w:sz w:val="20"/>
          <w:szCs w:val="20"/>
          <w:lang w:val="fr-FR"/>
        </w:rPr>
        <w:t xml:space="preserve"> Tout le monde passe à l’acte aveuglément comme pour combler une p</w:t>
      </w:r>
      <w:proofErr w:type="spellStart"/>
      <w:r w:rsidR="00451D1B" w:rsidRPr="00376B1D">
        <w:rPr>
          <w:rFonts w:ascii="Century Schoolbook" w:hAnsi="Century Schoolbook" w:cs="Arial"/>
          <w:sz w:val="20"/>
          <w:szCs w:val="20"/>
          <w:lang w:val="fr-BE"/>
        </w:rPr>
        <w:t>erte</w:t>
      </w:r>
      <w:proofErr w:type="spellEnd"/>
      <w:r w:rsidR="00451D1B" w:rsidRPr="00376B1D">
        <w:rPr>
          <w:rFonts w:ascii="Century Schoolbook" w:hAnsi="Century Schoolbook" w:cs="Arial"/>
          <w:sz w:val="20"/>
          <w:szCs w:val="20"/>
          <w:lang w:val="fr-BE"/>
        </w:rPr>
        <w:t xml:space="preserve"> de coordonnées métaphysiques et géographiques</w:t>
      </w:r>
      <w:r w:rsidR="00451D1B">
        <w:rPr>
          <w:rFonts w:ascii="Century Schoolbook" w:hAnsi="Century Schoolbook" w:cs="Arial"/>
          <w:sz w:val="20"/>
          <w:szCs w:val="20"/>
          <w:lang w:val="fr-BE"/>
        </w:rPr>
        <w:t xml:space="preserve">, souffrant d’une </w:t>
      </w:r>
      <w:proofErr w:type="spellStart"/>
      <w:r w:rsidR="00451D1B">
        <w:rPr>
          <w:rFonts w:ascii="Century Schoolbook" w:hAnsi="Century Schoolbook" w:cs="Arial"/>
          <w:i/>
          <w:iCs/>
          <w:sz w:val="20"/>
          <w:szCs w:val="20"/>
          <w:lang w:val="fr-BE"/>
        </w:rPr>
        <w:t>m</w:t>
      </w:r>
      <w:r w:rsidR="00451D1B" w:rsidRPr="00376B1D">
        <w:rPr>
          <w:rFonts w:ascii="Century Schoolbook" w:hAnsi="Century Schoolbook" w:cs="Arial"/>
          <w:i/>
          <w:iCs/>
          <w:sz w:val="20"/>
          <w:szCs w:val="20"/>
          <w:lang w:val="fr-BE"/>
        </w:rPr>
        <w:t>etaphysical</w:t>
      </w:r>
      <w:proofErr w:type="spellEnd"/>
      <w:r w:rsidR="00451D1B" w:rsidRPr="00376B1D">
        <w:rPr>
          <w:rFonts w:ascii="Century Schoolbook" w:hAnsi="Century Schoolbook" w:cs="Arial"/>
          <w:i/>
          <w:iCs/>
          <w:sz w:val="20"/>
          <w:szCs w:val="20"/>
          <w:lang w:val="fr-BE"/>
        </w:rPr>
        <w:t xml:space="preserve"> </w:t>
      </w:r>
      <w:proofErr w:type="spellStart"/>
      <w:r w:rsidR="00451D1B" w:rsidRPr="00376B1D">
        <w:rPr>
          <w:rFonts w:ascii="Century Schoolbook" w:hAnsi="Century Schoolbook" w:cs="Arial"/>
          <w:i/>
          <w:iCs/>
          <w:sz w:val="20"/>
          <w:szCs w:val="20"/>
          <w:lang w:val="fr-BE"/>
        </w:rPr>
        <w:t>homelessness</w:t>
      </w:r>
      <w:proofErr w:type="spellEnd"/>
      <w:r w:rsidR="00451D1B">
        <w:rPr>
          <w:rFonts w:ascii="Century Schoolbook" w:hAnsi="Century Schoolbook" w:cs="Arial"/>
          <w:i/>
          <w:iCs/>
          <w:sz w:val="20"/>
          <w:szCs w:val="20"/>
          <w:lang w:val="fr-BE"/>
        </w:rPr>
        <w:t xml:space="preserve">, </w:t>
      </w:r>
      <w:r w:rsidR="00451D1B" w:rsidRPr="00376B1D">
        <w:rPr>
          <w:rFonts w:ascii="Century Schoolbook" w:hAnsi="Century Schoolbook" w:cs="Arial"/>
          <w:sz w:val="20"/>
          <w:szCs w:val="20"/>
          <w:lang w:val="fr-BE"/>
        </w:rPr>
        <w:t>nostalgie métaphysique d’un lieu habitable de la part de citoyens dessaisis de leur droit de cité.</w:t>
      </w:r>
      <w:r w:rsidR="00451D1B" w:rsidRPr="00376B1D">
        <w:rPr>
          <w:rStyle w:val="FootnoteReference"/>
          <w:rFonts w:ascii="Century Schoolbook" w:hAnsi="Century Schoolbook" w:cs="Arial"/>
          <w:sz w:val="20"/>
          <w:szCs w:val="20"/>
          <w:lang w:val="fr-BE"/>
        </w:rPr>
        <w:footnoteReference w:id="75"/>
      </w:r>
      <w:r w:rsidR="00451D1B">
        <w:rPr>
          <w:rFonts w:ascii="Century Schoolbook" w:hAnsi="Century Schoolbook" w:cs="Arial"/>
          <w:sz w:val="20"/>
          <w:szCs w:val="20"/>
          <w:lang w:val="fr-FR"/>
        </w:rPr>
        <w:t xml:space="preserve"> </w:t>
      </w:r>
    </w:p>
    <w:p w14:paraId="064D0C63" w14:textId="024A2EFA" w:rsidR="007C3A73" w:rsidRPr="00376B1D" w:rsidRDefault="00451D1B" w:rsidP="0053105B">
      <w:pPr>
        <w:rPr>
          <w:rFonts w:ascii="Century Schoolbook" w:hAnsi="Century Schoolbook" w:cs="Arial"/>
          <w:sz w:val="20"/>
          <w:szCs w:val="20"/>
          <w:lang w:val="fr-FR"/>
        </w:rPr>
      </w:pPr>
      <w:r>
        <w:rPr>
          <w:rFonts w:ascii="Century Schoolbook" w:hAnsi="Century Schoolbook" w:cs="Arial"/>
          <w:sz w:val="20"/>
          <w:szCs w:val="20"/>
          <w:lang w:val="fr-FR"/>
        </w:rPr>
        <w:t xml:space="preserve">Dans une perspective archéologique, </w:t>
      </w:r>
      <w:r w:rsidR="00BB28AA" w:rsidRPr="00376B1D">
        <w:rPr>
          <w:rFonts w:ascii="Century Schoolbook" w:hAnsi="Century Schoolbook" w:cs="Arial"/>
          <w:sz w:val="20"/>
          <w:szCs w:val="20"/>
          <w:lang w:val="fr-FR"/>
        </w:rPr>
        <w:t xml:space="preserve">Jacques Attali, </w:t>
      </w:r>
      <w:r w:rsidR="00BA1762" w:rsidRPr="00376B1D">
        <w:rPr>
          <w:rFonts w:ascii="Century Schoolbook" w:hAnsi="Century Schoolbook" w:cs="Arial"/>
          <w:sz w:val="20"/>
          <w:szCs w:val="20"/>
          <w:lang w:val="fr-FR"/>
        </w:rPr>
        <w:t xml:space="preserve">dans </w:t>
      </w:r>
      <w:r w:rsidR="00BA1762" w:rsidRPr="00376B1D">
        <w:rPr>
          <w:rFonts w:ascii="Century Schoolbook" w:hAnsi="Century Schoolbook" w:cs="Arial"/>
          <w:i/>
          <w:iCs/>
          <w:sz w:val="20"/>
          <w:szCs w:val="20"/>
          <w:lang w:val="fr-FR"/>
        </w:rPr>
        <w:t>Le monde, modes d’emploi</w:t>
      </w:r>
      <w:r w:rsidR="00BA1762" w:rsidRPr="00376B1D">
        <w:rPr>
          <w:rFonts w:ascii="Century Schoolbook" w:hAnsi="Century Schoolbook" w:cs="Arial"/>
          <w:sz w:val="20"/>
          <w:szCs w:val="20"/>
          <w:lang w:val="fr-FR"/>
        </w:rPr>
        <w:t>, établit une généalogie des lieux de rassemblement depuis les clairières à la préhistoire jusqu’</w:t>
      </w:r>
      <w:r w:rsidR="007C3A73" w:rsidRPr="00376B1D">
        <w:rPr>
          <w:rFonts w:ascii="Century Schoolbook" w:hAnsi="Century Schoolbook" w:cs="Arial"/>
          <w:sz w:val="20"/>
          <w:szCs w:val="20"/>
          <w:lang w:val="fr-FR"/>
        </w:rPr>
        <w:t xml:space="preserve"> au « cœur » des villes actuelles. </w:t>
      </w:r>
      <w:r w:rsidR="004871EA" w:rsidRPr="00376B1D">
        <w:rPr>
          <w:rFonts w:ascii="Century Schoolbook" w:hAnsi="Century Schoolbook" w:cs="Arial"/>
          <w:sz w:val="20"/>
          <w:szCs w:val="20"/>
          <w:lang w:val="fr-FR"/>
        </w:rPr>
        <w:t xml:space="preserve">Le lieu d’échange (d’un bien, d’un service ou d’un être vivant) </w:t>
      </w:r>
      <w:r w:rsidR="0053105B" w:rsidRPr="00376B1D">
        <w:rPr>
          <w:rFonts w:ascii="Century Schoolbook" w:hAnsi="Century Schoolbook" w:cs="Arial"/>
          <w:sz w:val="20"/>
          <w:szCs w:val="20"/>
          <w:lang w:val="fr-FR"/>
        </w:rPr>
        <w:t>était initialement u</w:t>
      </w:r>
      <w:r w:rsidR="004871EA" w:rsidRPr="00376B1D">
        <w:rPr>
          <w:rFonts w:ascii="Century Schoolbook" w:hAnsi="Century Schoolbook" w:cs="Arial"/>
          <w:sz w:val="20"/>
          <w:szCs w:val="20"/>
          <w:lang w:val="fr-FR"/>
        </w:rPr>
        <w:t xml:space="preserve">n </w:t>
      </w:r>
      <w:r w:rsidR="004E2F79">
        <w:rPr>
          <w:rFonts w:ascii="Century Schoolbook" w:hAnsi="Century Schoolbook" w:cs="Arial"/>
          <w:sz w:val="20"/>
          <w:szCs w:val="20"/>
          <w:lang w:val="fr-FR"/>
        </w:rPr>
        <w:t>site</w:t>
      </w:r>
      <w:r w:rsidR="004871EA" w:rsidRPr="00376B1D">
        <w:rPr>
          <w:rFonts w:ascii="Century Schoolbook" w:hAnsi="Century Schoolbook" w:cs="Arial"/>
          <w:sz w:val="20"/>
          <w:szCs w:val="20"/>
          <w:lang w:val="fr-FR"/>
        </w:rPr>
        <w:t xml:space="preserve"> où personne ne p</w:t>
      </w:r>
      <w:r w:rsidR="004E2F79">
        <w:rPr>
          <w:rFonts w:ascii="Century Schoolbook" w:hAnsi="Century Schoolbook" w:cs="Arial"/>
          <w:sz w:val="20"/>
          <w:szCs w:val="20"/>
          <w:lang w:val="fr-FR"/>
        </w:rPr>
        <w:t>ouvai</w:t>
      </w:r>
      <w:r w:rsidR="004871EA" w:rsidRPr="00376B1D">
        <w:rPr>
          <w:rFonts w:ascii="Century Schoolbook" w:hAnsi="Century Schoolbook" w:cs="Arial"/>
          <w:sz w:val="20"/>
          <w:szCs w:val="20"/>
          <w:lang w:val="fr-FR"/>
        </w:rPr>
        <w:t xml:space="preserve">t tendre </w:t>
      </w:r>
      <w:r w:rsidR="004E2F79">
        <w:rPr>
          <w:rFonts w:ascii="Century Schoolbook" w:hAnsi="Century Schoolbook" w:cs="Arial"/>
          <w:sz w:val="20"/>
          <w:szCs w:val="20"/>
          <w:lang w:val="fr-FR"/>
        </w:rPr>
        <w:t>d’</w:t>
      </w:r>
      <w:r w:rsidR="004871EA" w:rsidRPr="00376B1D">
        <w:rPr>
          <w:rFonts w:ascii="Century Schoolbook" w:hAnsi="Century Schoolbook" w:cs="Arial"/>
          <w:sz w:val="20"/>
          <w:szCs w:val="20"/>
          <w:lang w:val="fr-FR"/>
        </w:rPr>
        <w:t>embuscade</w:t>
      </w:r>
      <w:r w:rsidR="0053105B" w:rsidRPr="00376B1D">
        <w:rPr>
          <w:rFonts w:ascii="Century Schoolbook" w:hAnsi="Century Schoolbook" w:cs="Arial"/>
          <w:sz w:val="20"/>
          <w:szCs w:val="20"/>
          <w:lang w:val="fr-FR"/>
        </w:rPr>
        <w:t xml:space="preserve"> et où</w:t>
      </w:r>
      <w:r w:rsidR="004871EA" w:rsidRPr="00376B1D">
        <w:rPr>
          <w:rFonts w:ascii="Century Schoolbook" w:hAnsi="Century Schoolbook" w:cs="Arial"/>
          <w:sz w:val="20"/>
          <w:szCs w:val="20"/>
          <w:lang w:val="fr-FR"/>
        </w:rPr>
        <w:t xml:space="preserve"> </w:t>
      </w:r>
      <w:r w:rsidR="0053105B" w:rsidRPr="00376B1D">
        <w:rPr>
          <w:rFonts w:ascii="Century Schoolbook" w:hAnsi="Century Schoolbook" w:cs="Arial"/>
          <w:sz w:val="20"/>
          <w:szCs w:val="20"/>
          <w:lang w:val="fr-FR"/>
        </w:rPr>
        <w:t>aucune des deux parties ne d</w:t>
      </w:r>
      <w:r w:rsidR="004E2F79">
        <w:rPr>
          <w:rFonts w:ascii="Century Schoolbook" w:hAnsi="Century Schoolbook" w:cs="Arial"/>
          <w:sz w:val="20"/>
          <w:szCs w:val="20"/>
          <w:lang w:val="fr-FR"/>
        </w:rPr>
        <w:t xml:space="preserve">evait </w:t>
      </w:r>
      <w:r w:rsidR="0053105B" w:rsidRPr="00376B1D">
        <w:rPr>
          <w:rFonts w:ascii="Century Schoolbook" w:hAnsi="Century Schoolbook" w:cs="Arial"/>
          <w:sz w:val="20"/>
          <w:szCs w:val="20"/>
          <w:lang w:val="fr-FR"/>
        </w:rPr>
        <w:t xml:space="preserve">être humiliée par la munificence de l’autre : </w:t>
      </w:r>
      <w:r w:rsidR="004871EA" w:rsidRPr="00376B1D">
        <w:rPr>
          <w:rFonts w:ascii="Century Schoolbook" w:hAnsi="Century Schoolbook" w:cs="Arial"/>
          <w:sz w:val="20"/>
          <w:szCs w:val="20"/>
          <w:lang w:val="fr-FR"/>
        </w:rPr>
        <w:t>une clairière sacrée</w:t>
      </w:r>
      <w:r w:rsidR="0053105B" w:rsidRPr="00376B1D">
        <w:rPr>
          <w:rFonts w:ascii="Century Schoolbook" w:hAnsi="Century Schoolbook" w:cs="Arial"/>
          <w:sz w:val="20"/>
          <w:szCs w:val="20"/>
          <w:lang w:val="fr-FR"/>
        </w:rPr>
        <w:t xml:space="preserve">, par exemple. </w:t>
      </w:r>
      <w:r w:rsidR="004871EA" w:rsidRPr="00376B1D">
        <w:rPr>
          <w:rFonts w:ascii="Century Schoolbook" w:hAnsi="Century Schoolbook" w:cs="Arial"/>
          <w:sz w:val="20"/>
          <w:szCs w:val="20"/>
          <w:lang w:val="fr-FR"/>
        </w:rPr>
        <w:t>Les premiers échanges de ce genre interdis</w:t>
      </w:r>
      <w:r>
        <w:rPr>
          <w:rFonts w:ascii="Century Schoolbook" w:hAnsi="Century Schoolbook" w:cs="Arial"/>
          <w:sz w:val="20"/>
          <w:szCs w:val="20"/>
          <w:lang w:val="fr-FR"/>
        </w:rPr>
        <w:t>aie</w:t>
      </w:r>
      <w:r w:rsidR="004871EA" w:rsidRPr="00376B1D">
        <w:rPr>
          <w:rFonts w:ascii="Century Schoolbook" w:hAnsi="Century Schoolbook" w:cs="Arial"/>
          <w:sz w:val="20"/>
          <w:szCs w:val="20"/>
          <w:lang w:val="fr-FR"/>
        </w:rPr>
        <w:t>nt même la parole</w:t>
      </w:r>
      <w:r w:rsidR="004E2F79">
        <w:rPr>
          <w:rFonts w:ascii="Century Schoolbook" w:hAnsi="Century Schoolbook" w:cs="Arial"/>
          <w:sz w:val="20"/>
          <w:szCs w:val="20"/>
          <w:lang w:val="fr-FR"/>
        </w:rPr>
        <w:t xml:space="preserve">. Dans ce </w:t>
      </w:r>
      <w:r w:rsidR="004871EA" w:rsidRPr="00376B1D">
        <w:rPr>
          <w:rFonts w:ascii="Century Schoolbook" w:hAnsi="Century Schoolbook" w:cs="Arial"/>
          <w:sz w:val="20"/>
          <w:szCs w:val="20"/>
          <w:lang w:val="fr-FR"/>
        </w:rPr>
        <w:t>marché silencieux</w:t>
      </w:r>
      <w:r w:rsidR="0053105B" w:rsidRPr="00376B1D">
        <w:rPr>
          <w:rFonts w:ascii="Century Schoolbook" w:hAnsi="Century Schoolbook" w:cs="Arial"/>
          <w:sz w:val="20"/>
          <w:szCs w:val="20"/>
          <w:lang w:val="fr-FR"/>
        </w:rPr>
        <w:t> </w:t>
      </w:r>
      <w:r w:rsidR="004E2F79">
        <w:rPr>
          <w:rFonts w:ascii="Century Schoolbook" w:hAnsi="Century Schoolbook" w:cs="Arial"/>
          <w:sz w:val="20"/>
          <w:szCs w:val="20"/>
          <w:lang w:val="fr-FR"/>
        </w:rPr>
        <w:t>l</w:t>
      </w:r>
      <w:r w:rsidR="004871EA" w:rsidRPr="00376B1D">
        <w:rPr>
          <w:rFonts w:ascii="Century Schoolbook" w:hAnsi="Century Schoolbook" w:cs="Arial"/>
          <w:sz w:val="20"/>
          <w:szCs w:val="20"/>
          <w:lang w:val="fr-FR"/>
        </w:rPr>
        <w:t>e vendeur dépos</w:t>
      </w:r>
      <w:r>
        <w:rPr>
          <w:rFonts w:ascii="Century Schoolbook" w:hAnsi="Century Schoolbook" w:cs="Arial"/>
          <w:sz w:val="20"/>
          <w:szCs w:val="20"/>
          <w:lang w:val="fr-FR"/>
        </w:rPr>
        <w:t>ait</w:t>
      </w:r>
      <w:r w:rsidR="004871EA" w:rsidRPr="00376B1D">
        <w:rPr>
          <w:rFonts w:ascii="Century Schoolbook" w:hAnsi="Century Schoolbook" w:cs="Arial"/>
          <w:sz w:val="20"/>
          <w:szCs w:val="20"/>
          <w:lang w:val="fr-FR"/>
        </w:rPr>
        <w:t xml:space="preserve"> ce qu’il v</w:t>
      </w:r>
      <w:r>
        <w:rPr>
          <w:rFonts w:ascii="Century Schoolbook" w:hAnsi="Century Schoolbook" w:cs="Arial"/>
          <w:sz w:val="20"/>
          <w:szCs w:val="20"/>
          <w:lang w:val="fr-FR"/>
        </w:rPr>
        <w:t>oulai</w:t>
      </w:r>
      <w:r w:rsidR="004871EA" w:rsidRPr="00376B1D">
        <w:rPr>
          <w:rFonts w:ascii="Century Schoolbook" w:hAnsi="Century Schoolbook" w:cs="Arial"/>
          <w:sz w:val="20"/>
          <w:szCs w:val="20"/>
          <w:lang w:val="fr-FR"/>
        </w:rPr>
        <w:t>t échanger</w:t>
      </w:r>
      <w:r>
        <w:rPr>
          <w:rFonts w:ascii="Century Schoolbook" w:hAnsi="Century Schoolbook" w:cs="Arial"/>
          <w:sz w:val="20"/>
          <w:szCs w:val="20"/>
          <w:lang w:val="fr-FR"/>
        </w:rPr>
        <w:t xml:space="preserve"> (un produit de la cueillette ou de la chasse)</w:t>
      </w:r>
      <w:r w:rsidR="004871EA" w:rsidRPr="00376B1D">
        <w:rPr>
          <w:rFonts w:ascii="Century Schoolbook" w:hAnsi="Century Schoolbook" w:cs="Arial"/>
          <w:sz w:val="20"/>
          <w:szCs w:val="20"/>
          <w:lang w:val="fr-FR"/>
        </w:rPr>
        <w:t xml:space="preserve"> </w:t>
      </w:r>
      <w:r w:rsidR="004E2F79">
        <w:rPr>
          <w:rFonts w:ascii="Century Schoolbook" w:hAnsi="Century Schoolbook" w:cs="Arial"/>
          <w:sz w:val="20"/>
          <w:szCs w:val="20"/>
          <w:lang w:val="fr-FR"/>
        </w:rPr>
        <w:t>et attend</w:t>
      </w:r>
      <w:r>
        <w:rPr>
          <w:rFonts w:ascii="Century Schoolbook" w:hAnsi="Century Schoolbook" w:cs="Arial"/>
          <w:sz w:val="20"/>
          <w:szCs w:val="20"/>
          <w:lang w:val="fr-FR"/>
        </w:rPr>
        <w:t>ait :</w:t>
      </w:r>
      <w:r w:rsidR="004E2F79">
        <w:rPr>
          <w:rFonts w:ascii="Century Schoolbook" w:hAnsi="Century Schoolbook" w:cs="Arial"/>
          <w:sz w:val="20"/>
          <w:szCs w:val="20"/>
          <w:lang w:val="fr-FR"/>
        </w:rPr>
        <w:t xml:space="preserve"> « </w:t>
      </w:r>
      <w:r w:rsidR="004871EA" w:rsidRPr="00376B1D">
        <w:rPr>
          <w:rFonts w:ascii="Century Schoolbook" w:hAnsi="Century Schoolbook" w:cs="Arial"/>
          <w:sz w:val="20"/>
          <w:szCs w:val="20"/>
          <w:lang w:val="fr-FR"/>
        </w:rPr>
        <w:t>Cet échange, ritualisé par le silence, s’installe mondialement et pendant des dizaines de millénaires comme le mode principal de maîtrise de la violence. »</w:t>
      </w:r>
      <w:r w:rsidR="00784518" w:rsidRPr="00376B1D">
        <w:rPr>
          <w:rStyle w:val="FootnoteReference"/>
          <w:rFonts w:ascii="Century Schoolbook" w:hAnsi="Century Schoolbook" w:cs="Arial"/>
          <w:sz w:val="20"/>
          <w:szCs w:val="20"/>
          <w:lang w:val="fr-FR"/>
        </w:rPr>
        <w:footnoteReference w:id="76"/>
      </w:r>
      <w:r w:rsidR="004871EA" w:rsidRPr="00376B1D">
        <w:rPr>
          <w:rFonts w:ascii="Century Schoolbook" w:hAnsi="Century Schoolbook" w:cs="Arial"/>
          <w:sz w:val="20"/>
          <w:szCs w:val="20"/>
          <w:lang w:val="fr-FR"/>
        </w:rPr>
        <w:t xml:space="preserve"> </w:t>
      </w:r>
      <w:r w:rsidR="0053105B" w:rsidRPr="00376B1D">
        <w:rPr>
          <w:rFonts w:ascii="Century Schoolbook" w:hAnsi="Century Schoolbook" w:cs="Arial"/>
          <w:sz w:val="20"/>
          <w:szCs w:val="20"/>
          <w:lang w:val="fr-FR"/>
        </w:rPr>
        <w:t>La suite est connue :</w:t>
      </w:r>
    </w:p>
    <w:p w14:paraId="54FC98A2" w14:textId="77777777" w:rsidR="007C3A73" w:rsidRPr="00376B1D" w:rsidRDefault="007C3A73" w:rsidP="007C3A73">
      <w:pPr>
        <w:rPr>
          <w:rFonts w:ascii="Century Schoolbook" w:hAnsi="Century Schoolbook" w:cs="Arial"/>
          <w:sz w:val="20"/>
          <w:szCs w:val="20"/>
          <w:lang w:val="fr-FR"/>
        </w:rPr>
      </w:pPr>
    </w:p>
    <w:p w14:paraId="29D41500" w14:textId="3B267262" w:rsidR="004871EA" w:rsidRPr="00376B1D" w:rsidRDefault="004871EA" w:rsidP="00451D1B">
      <w:pPr>
        <w:ind w:left="641" w:firstLine="0"/>
        <w:rPr>
          <w:rFonts w:ascii="Century Schoolbook" w:hAnsi="Century Schoolbook" w:cs="Arial"/>
          <w:sz w:val="20"/>
          <w:szCs w:val="20"/>
          <w:lang w:val="fr-FR"/>
        </w:rPr>
      </w:pPr>
      <w:r w:rsidRPr="00376B1D">
        <w:rPr>
          <w:rFonts w:ascii="Century Schoolbook" w:hAnsi="Century Schoolbook" w:cs="Arial"/>
          <w:sz w:val="18"/>
          <w:szCs w:val="18"/>
          <w:lang w:val="fr-FR"/>
        </w:rPr>
        <w:t>Une fois devenus lieux de rencontre, les marchés silencieux deviennent sonores : on y parle, on y négocie, on y crie, on y fait marche arrière. On y trouve un accord, où l’un des deux impose en général ses conditions. On y parle aussi d’autres choses ; les marchés deviennent les lieux principaux de rencontre, de débat, de la vie</w:t>
      </w:r>
      <w:r w:rsidR="004E2F79">
        <w:rPr>
          <w:rFonts w:ascii="Century Schoolbook" w:hAnsi="Century Schoolbook" w:cs="Arial"/>
          <w:sz w:val="18"/>
          <w:szCs w:val="18"/>
          <w:lang w:val="fr-FR"/>
        </w:rPr>
        <w:t>.</w:t>
      </w:r>
      <w:r w:rsidR="007C3A73" w:rsidRPr="00376B1D">
        <w:rPr>
          <w:rStyle w:val="FootnoteReference"/>
          <w:rFonts w:ascii="Century Schoolbook" w:hAnsi="Century Schoolbook" w:cs="Arial"/>
          <w:sz w:val="18"/>
          <w:szCs w:val="18"/>
          <w:lang w:val="fr-FR"/>
        </w:rPr>
        <w:footnoteReference w:id="77"/>
      </w:r>
    </w:p>
    <w:p w14:paraId="7A641B45" w14:textId="77777777" w:rsidR="007C3A73" w:rsidRPr="00376B1D" w:rsidRDefault="007C3A73" w:rsidP="002D09A7">
      <w:pPr>
        <w:rPr>
          <w:rFonts w:ascii="Century Schoolbook" w:hAnsi="Century Schoolbook" w:cs="Arial"/>
          <w:sz w:val="20"/>
          <w:szCs w:val="20"/>
          <w:lang w:val="fr-FR"/>
        </w:rPr>
      </w:pPr>
    </w:p>
    <w:p w14:paraId="7303A18C" w14:textId="77777777" w:rsidR="00451D1B" w:rsidRDefault="007C3A73" w:rsidP="00451D1B">
      <w:pPr>
        <w:ind w:firstLine="0"/>
        <w:rPr>
          <w:rFonts w:ascii="Century Schoolbook" w:hAnsi="Century Schoolbook" w:cs="Arial"/>
          <w:sz w:val="20"/>
          <w:szCs w:val="20"/>
          <w:lang w:val="fr-FR"/>
        </w:rPr>
      </w:pPr>
      <w:r w:rsidRPr="00376B1D">
        <w:rPr>
          <w:rFonts w:ascii="Century Schoolbook" w:hAnsi="Century Schoolbook" w:cs="Arial"/>
          <w:sz w:val="20"/>
          <w:szCs w:val="20"/>
          <w:lang w:val="fr-FR"/>
        </w:rPr>
        <w:t xml:space="preserve">À </w:t>
      </w:r>
      <w:r w:rsidR="004871EA" w:rsidRPr="00376B1D">
        <w:rPr>
          <w:rFonts w:ascii="Century Schoolbook" w:hAnsi="Century Schoolbook" w:cs="Arial"/>
          <w:sz w:val="20"/>
          <w:szCs w:val="20"/>
          <w:lang w:val="fr-FR"/>
        </w:rPr>
        <w:t>partir du XIe siècle, en Europe</w:t>
      </w:r>
      <w:r w:rsidR="004E2F79">
        <w:rPr>
          <w:rFonts w:ascii="Century Schoolbook" w:hAnsi="Century Schoolbook" w:cs="Arial"/>
          <w:sz w:val="20"/>
          <w:szCs w:val="20"/>
          <w:lang w:val="fr-FR"/>
        </w:rPr>
        <w:t xml:space="preserve"> </w:t>
      </w:r>
      <w:r w:rsidR="004871EA" w:rsidRPr="00376B1D">
        <w:rPr>
          <w:rFonts w:ascii="Century Schoolbook" w:hAnsi="Century Schoolbook" w:cs="Arial"/>
          <w:sz w:val="20"/>
          <w:szCs w:val="20"/>
          <w:lang w:val="fr-FR"/>
        </w:rPr>
        <w:t xml:space="preserve">les marchands prennent le pouvoir sur les prêtres et les soldats. </w:t>
      </w:r>
      <w:r w:rsidRPr="00376B1D">
        <w:rPr>
          <w:rFonts w:ascii="Century Schoolbook" w:hAnsi="Century Schoolbook" w:cs="Arial"/>
          <w:sz w:val="20"/>
          <w:szCs w:val="20"/>
          <w:lang w:val="fr-FR"/>
        </w:rPr>
        <w:t>L</w:t>
      </w:r>
      <w:r w:rsidR="004871EA" w:rsidRPr="00376B1D">
        <w:rPr>
          <w:rFonts w:ascii="Century Schoolbook" w:hAnsi="Century Schoolbook" w:cs="Arial"/>
          <w:sz w:val="20"/>
          <w:szCs w:val="20"/>
          <w:lang w:val="fr-FR"/>
        </w:rPr>
        <w:t>’économie</w:t>
      </w:r>
      <w:r w:rsidRPr="00376B1D">
        <w:rPr>
          <w:rFonts w:ascii="Century Schoolbook" w:hAnsi="Century Schoolbook" w:cs="Arial"/>
          <w:sz w:val="20"/>
          <w:szCs w:val="20"/>
          <w:lang w:val="fr-FR"/>
        </w:rPr>
        <w:t xml:space="preserve"> se substitue à l’</w:t>
      </w:r>
      <w:r w:rsidR="004871EA" w:rsidRPr="00376B1D">
        <w:rPr>
          <w:rFonts w:ascii="Century Schoolbook" w:hAnsi="Century Schoolbook" w:cs="Arial"/>
          <w:sz w:val="20"/>
          <w:szCs w:val="20"/>
          <w:lang w:val="fr-FR"/>
        </w:rPr>
        <w:t xml:space="preserve">au–delà </w:t>
      </w:r>
      <w:r w:rsidRPr="00376B1D">
        <w:rPr>
          <w:rFonts w:ascii="Century Schoolbook" w:hAnsi="Century Schoolbook" w:cs="Arial"/>
          <w:sz w:val="20"/>
          <w:szCs w:val="20"/>
          <w:lang w:val="fr-FR"/>
        </w:rPr>
        <w:t xml:space="preserve">et à </w:t>
      </w:r>
      <w:r w:rsidR="004871EA" w:rsidRPr="00376B1D">
        <w:rPr>
          <w:rFonts w:ascii="Century Schoolbook" w:hAnsi="Century Schoolbook" w:cs="Arial"/>
          <w:sz w:val="20"/>
          <w:szCs w:val="20"/>
          <w:lang w:val="fr-FR"/>
        </w:rPr>
        <w:t>la guerre</w:t>
      </w:r>
      <w:r w:rsidR="00451D1B">
        <w:rPr>
          <w:rFonts w:ascii="Century Schoolbook" w:hAnsi="Century Schoolbook" w:cs="Arial"/>
          <w:sz w:val="20"/>
          <w:szCs w:val="20"/>
          <w:lang w:val="fr-FR"/>
        </w:rPr>
        <w:t xml:space="preserve"> et, partant, l</w:t>
      </w:r>
      <w:r w:rsidRPr="00376B1D">
        <w:rPr>
          <w:rFonts w:ascii="Century Schoolbook" w:hAnsi="Century Schoolbook" w:cs="Arial"/>
          <w:sz w:val="20"/>
          <w:szCs w:val="20"/>
          <w:lang w:val="fr-FR"/>
        </w:rPr>
        <w:t>e marché (</w:t>
      </w:r>
      <w:r w:rsidRPr="00376B1D">
        <w:rPr>
          <w:rFonts w:ascii="Century Schoolbook" w:hAnsi="Century Schoolbook" w:cs="Arial"/>
          <w:i/>
          <w:iCs/>
          <w:sz w:val="20"/>
          <w:szCs w:val="20"/>
          <w:lang w:val="fr-FR"/>
        </w:rPr>
        <w:t>cœur</w:t>
      </w:r>
      <w:r w:rsidRPr="00376B1D">
        <w:rPr>
          <w:rFonts w:ascii="Century Schoolbook" w:hAnsi="Century Schoolbook" w:cs="Arial"/>
          <w:sz w:val="20"/>
          <w:szCs w:val="20"/>
          <w:lang w:val="fr-FR"/>
        </w:rPr>
        <w:t>) devient marché mondial (</w:t>
      </w:r>
      <w:r w:rsidRPr="00376B1D">
        <w:rPr>
          <w:rFonts w:ascii="Century Schoolbook" w:hAnsi="Century Schoolbook" w:cs="Arial"/>
          <w:i/>
          <w:iCs/>
          <w:sz w:val="20"/>
          <w:szCs w:val="20"/>
          <w:lang w:val="fr-FR"/>
        </w:rPr>
        <w:t>forme</w:t>
      </w:r>
      <w:r w:rsidRPr="00376B1D">
        <w:rPr>
          <w:rFonts w:ascii="Century Schoolbook" w:hAnsi="Century Schoolbook" w:cs="Arial"/>
          <w:sz w:val="20"/>
          <w:szCs w:val="20"/>
          <w:lang w:val="fr-FR"/>
        </w:rPr>
        <w:t>)</w:t>
      </w:r>
      <w:r w:rsidR="0053105B" w:rsidRPr="00376B1D">
        <w:rPr>
          <w:rFonts w:ascii="Century Schoolbook" w:hAnsi="Century Schoolbook" w:cs="Arial"/>
          <w:sz w:val="20"/>
          <w:szCs w:val="20"/>
          <w:lang w:val="fr-FR"/>
        </w:rPr>
        <w:t xml:space="preserve"> : </w:t>
      </w:r>
    </w:p>
    <w:p w14:paraId="1ABF0264" w14:textId="77777777" w:rsidR="00451D1B" w:rsidRDefault="00451D1B" w:rsidP="00451D1B">
      <w:pPr>
        <w:ind w:firstLine="0"/>
        <w:rPr>
          <w:rFonts w:ascii="Century Schoolbook" w:hAnsi="Century Schoolbook" w:cs="Arial"/>
          <w:sz w:val="20"/>
          <w:szCs w:val="20"/>
          <w:lang w:val="fr-FR"/>
        </w:rPr>
      </w:pPr>
    </w:p>
    <w:p w14:paraId="7461E55D" w14:textId="5B6E5745" w:rsidR="00451D1B" w:rsidRPr="00451D1B" w:rsidRDefault="004871EA" w:rsidP="00451D1B">
      <w:pPr>
        <w:ind w:left="641" w:firstLine="0"/>
        <w:rPr>
          <w:rFonts w:ascii="Century Schoolbook" w:hAnsi="Century Schoolbook" w:cs="Arial"/>
          <w:sz w:val="18"/>
          <w:szCs w:val="18"/>
          <w:lang w:val="fr-FR"/>
        </w:rPr>
      </w:pPr>
      <w:r w:rsidRPr="00451D1B">
        <w:rPr>
          <w:rFonts w:ascii="Century Schoolbook" w:hAnsi="Century Schoolbook" w:cs="Arial"/>
          <w:sz w:val="18"/>
          <w:szCs w:val="18"/>
          <w:lang w:val="fr-FR"/>
        </w:rPr>
        <w:t>Le cœur est l’héritier du marché silencieux ; il constitue la partie de la forme la mieux régulée par une règle de droit. </w:t>
      </w:r>
      <w:r w:rsidR="004E2F79"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 xml:space="preserve"> Le reste du monde, royaumes et empires, forme la </w:t>
      </w:r>
      <w:r w:rsidRPr="00451D1B">
        <w:rPr>
          <w:rFonts w:ascii="Century Schoolbook" w:hAnsi="Century Schoolbook" w:cs="Arial"/>
          <w:i/>
          <w:iCs/>
          <w:sz w:val="18"/>
          <w:szCs w:val="18"/>
          <w:lang w:val="fr-FR"/>
        </w:rPr>
        <w:t>périphérie</w:t>
      </w:r>
      <w:r w:rsidRPr="00451D1B">
        <w:rPr>
          <w:rFonts w:ascii="Century Schoolbook" w:hAnsi="Century Schoolbook" w:cs="Arial"/>
          <w:sz w:val="18"/>
          <w:szCs w:val="18"/>
          <w:lang w:val="fr-FR"/>
        </w:rPr>
        <w:t>, gouverné</w:t>
      </w:r>
      <w:r w:rsidR="00451D1B">
        <w:rPr>
          <w:rFonts w:ascii="Century Schoolbook" w:hAnsi="Century Schoolbook" w:cs="Arial"/>
          <w:sz w:val="18"/>
          <w:szCs w:val="18"/>
          <w:lang w:val="fr-FR"/>
        </w:rPr>
        <w:t>e</w:t>
      </w:r>
      <w:r w:rsidRPr="00451D1B">
        <w:rPr>
          <w:rFonts w:ascii="Century Schoolbook" w:hAnsi="Century Schoolbook" w:cs="Arial"/>
          <w:sz w:val="18"/>
          <w:szCs w:val="18"/>
          <w:lang w:val="fr-FR"/>
        </w:rPr>
        <w:t xml:space="preserve"> par des pouvoirs des ordres antérieurs, cédant à vil prix au </w:t>
      </w:r>
      <w:r w:rsidR="00451D1B">
        <w:rPr>
          <w:rFonts w:ascii="Century Schoolbook" w:hAnsi="Century Schoolbook" w:cs="Arial"/>
          <w:sz w:val="18"/>
          <w:szCs w:val="18"/>
          <w:lang w:val="fr-FR"/>
        </w:rPr>
        <w:t>« </w:t>
      </w:r>
      <w:r w:rsidRPr="00451D1B">
        <w:rPr>
          <w:rFonts w:ascii="Century Schoolbook" w:hAnsi="Century Schoolbook" w:cs="Arial"/>
          <w:sz w:val="18"/>
          <w:szCs w:val="18"/>
          <w:lang w:val="fr-FR"/>
        </w:rPr>
        <w:t>cœur</w:t>
      </w:r>
      <w:r w:rsidR="00451D1B">
        <w:rPr>
          <w:rFonts w:ascii="Century Schoolbook" w:hAnsi="Century Schoolbook" w:cs="Arial"/>
          <w:sz w:val="18"/>
          <w:szCs w:val="18"/>
          <w:lang w:val="fr-FR"/>
        </w:rPr>
        <w:t> »</w:t>
      </w:r>
      <w:r w:rsidR="007C3A73" w:rsidRPr="00451D1B">
        <w:rPr>
          <w:rFonts w:ascii="Century Schoolbook" w:hAnsi="Century Schoolbook" w:cs="Arial"/>
          <w:sz w:val="18"/>
          <w:szCs w:val="18"/>
          <w:lang w:val="fr-FR"/>
        </w:rPr>
        <w:t xml:space="preserve"> </w:t>
      </w:r>
      <w:r w:rsidRPr="00451D1B">
        <w:rPr>
          <w:rFonts w:ascii="Century Schoolbook" w:hAnsi="Century Schoolbook" w:cs="Arial"/>
          <w:sz w:val="18"/>
          <w:szCs w:val="18"/>
          <w:lang w:val="fr-FR"/>
        </w:rPr>
        <w:t xml:space="preserve">et au </w:t>
      </w:r>
      <w:r w:rsidR="00451D1B">
        <w:rPr>
          <w:rFonts w:ascii="Century Schoolbook" w:hAnsi="Century Schoolbook" w:cs="Arial"/>
          <w:sz w:val="18"/>
          <w:szCs w:val="18"/>
          <w:lang w:val="fr-FR"/>
        </w:rPr>
        <w:t>« </w:t>
      </w:r>
      <w:r w:rsidRPr="00451D1B">
        <w:rPr>
          <w:rFonts w:ascii="Century Schoolbook" w:hAnsi="Century Schoolbook" w:cs="Arial"/>
          <w:sz w:val="18"/>
          <w:szCs w:val="18"/>
          <w:lang w:val="fr-FR"/>
        </w:rPr>
        <w:t>milieu</w:t>
      </w:r>
      <w:r w:rsidR="00451D1B">
        <w:rPr>
          <w:rFonts w:ascii="Century Schoolbook" w:hAnsi="Century Schoolbook" w:cs="Arial"/>
          <w:sz w:val="18"/>
          <w:szCs w:val="18"/>
          <w:lang w:val="fr-FR"/>
        </w:rPr>
        <w:t> »</w:t>
      </w:r>
      <w:r w:rsidRPr="00451D1B">
        <w:rPr>
          <w:rFonts w:ascii="Century Schoolbook" w:hAnsi="Century Schoolbook" w:cs="Arial"/>
          <w:sz w:val="18"/>
          <w:szCs w:val="18"/>
          <w:lang w:val="fr-FR"/>
        </w:rPr>
        <w:t xml:space="preserve"> ses matières premières et sa main d’œuvre</w:t>
      </w:r>
      <w:r w:rsidR="004E2F79" w:rsidRPr="00451D1B">
        <w:rPr>
          <w:rStyle w:val="FootnoteReference"/>
          <w:rFonts w:ascii="Century Schoolbook" w:hAnsi="Century Schoolbook" w:cs="Arial"/>
          <w:sz w:val="18"/>
          <w:szCs w:val="18"/>
          <w:lang w:val="fr-FR"/>
        </w:rPr>
        <w:footnoteReference w:id="78"/>
      </w:r>
      <w:r w:rsidRPr="00451D1B">
        <w:rPr>
          <w:rFonts w:ascii="Century Schoolbook" w:hAnsi="Century Schoolbook" w:cs="Arial"/>
          <w:sz w:val="18"/>
          <w:szCs w:val="18"/>
          <w:lang w:val="fr-FR"/>
        </w:rPr>
        <w:t xml:space="preserve"> </w:t>
      </w:r>
    </w:p>
    <w:p w14:paraId="6E822778" w14:textId="6D133FFA" w:rsidR="007C3A73" w:rsidRPr="00376B1D" w:rsidRDefault="004E2F79" w:rsidP="0051103D">
      <w:pPr>
        <w:ind w:firstLine="0"/>
        <w:rPr>
          <w:rFonts w:ascii="Century Schoolbook" w:hAnsi="Century Schoolbook" w:cs="Arial"/>
          <w:sz w:val="20"/>
          <w:szCs w:val="20"/>
          <w:lang w:val="fr-FR"/>
        </w:rPr>
      </w:pPr>
      <w:r>
        <w:rPr>
          <w:rFonts w:ascii="Century Schoolbook" w:hAnsi="Century Schoolbook" w:cs="Arial"/>
          <w:sz w:val="20"/>
          <w:szCs w:val="20"/>
          <w:lang w:val="fr-FR"/>
        </w:rPr>
        <w:t>Ce qui inquiète</w:t>
      </w:r>
      <w:r w:rsidR="0051103D">
        <w:rPr>
          <w:rFonts w:ascii="Century Schoolbook" w:hAnsi="Century Schoolbook" w:cs="Arial"/>
          <w:sz w:val="20"/>
          <w:szCs w:val="20"/>
          <w:lang w:val="fr-FR"/>
        </w:rPr>
        <w:t xml:space="preserve"> Attali</w:t>
      </w:r>
      <w:r>
        <w:rPr>
          <w:rFonts w:ascii="Century Schoolbook" w:hAnsi="Century Schoolbook" w:cs="Arial"/>
          <w:sz w:val="20"/>
          <w:szCs w:val="20"/>
          <w:lang w:val="fr-FR"/>
        </w:rPr>
        <w:t xml:space="preserve"> c’est que </w:t>
      </w:r>
      <w:r w:rsidR="000D65C8">
        <w:rPr>
          <w:rFonts w:ascii="Century Schoolbook" w:hAnsi="Century Schoolbook" w:cs="Arial"/>
          <w:sz w:val="20"/>
          <w:szCs w:val="20"/>
          <w:lang w:val="fr-FR"/>
        </w:rPr>
        <w:t>f</w:t>
      </w:r>
      <w:r w:rsidR="004871EA" w:rsidRPr="00376B1D">
        <w:rPr>
          <w:rFonts w:ascii="Century Schoolbook" w:hAnsi="Century Schoolbook" w:cs="Arial"/>
          <w:sz w:val="20"/>
          <w:szCs w:val="20"/>
          <w:lang w:val="fr-FR"/>
        </w:rPr>
        <w:t>orme après forme, les paysans, les artisans, les serfs sont transformés en salariés</w:t>
      </w:r>
      <w:r w:rsidR="000D65C8">
        <w:rPr>
          <w:rFonts w:ascii="Century Schoolbook" w:hAnsi="Century Schoolbook" w:cs="Arial"/>
          <w:sz w:val="20"/>
          <w:szCs w:val="20"/>
          <w:lang w:val="fr-FR"/>
        </w:rPr>
        <w:t> :</w:t>
      </w:r>
      <w:r w:rsidR="0053105B" w:rsidRPr="00376B1D">
        <w:rPr>
          <w:rFonts w:ascii="Century Schoolbook" w:hAnsi="Century Schoolbook" w:cs="Arial"/>
          <w:sz w:val="20"/>
          <w:szCs w:val="20"/>
          <w:lang w:val="fr-FR"/>
        </w:rPr>
        <w:t xml:space="preserve"> </w:t>
      </w:r>
      <w:r w:rsidR="004871EA" w:rsidRPr="00376B1D">
        <w:rPr>
          <w:rFonts w:ascii="Century Schoolbook" w:hAnsi="Century Schoolbook" w:cs="Arial"/>
          <w:sz w:val="20"/>
          <w:szCs w:val="20"/>
          <w:lang w:val="fr-FR"/>
        </w:rPr>
        <w:t>« De forme en forme, la liberté individuelle conduit à faire davantage l’apologie de l’avidité, de la déloyauté et du court terme</w:t>
      </w:r>
      <w:r w:rsidR="0051103D">
        <w:rPr>
          <w:rFonts w:ascii="Century Schoolbook" w:hAnsi="Century Schoolbook" w:cs="Arial"/>
          <w:sz w:val="20"/>
          <w:szCs w:val="20"/>
          <w:lang w:val="fr-FR"/>
        </w:rPr>
        <w:t>.</w:t>
      </w:r>
      <w:r w:rsidR="004871EA" w:rsidRPr="00376B1D">
        <w:rPr>
          <w:rFonts w:ascii="Century Schoolbook" w:hAnsi="Century Schoolbook" w:cs="Arial"/>
          <w:sz w:val="20"/>
          <w:szCs w:val="20"/>
          <w:lang w:val="fr-FR"/>
        </w:rPr>
        <w:t> »</w:t>
      </w:r>
      <w:r w:rsidR="000D65C8">
        <w:rPr>
          <w:rStyle w:val="FootnoteReference"/>
          <w:rFonts w:ascii="Century Schoolbook" w:hAnsi="Century Schoolbook" w:cs="Arial"/>
          <w:sz w:val="20"/>
          <w:szCs w:val="20"/>
          <w:lang w:val="fr-FR"/>
        </w:rPr>
        <w:footnoteReference w:id="79"/>
      </w:r>
      <w:r w:rsidR="004871EA" w:rsidRPr="00376B1D">
        <w:rPr>
          <w:rFonts w:ascii="Century Schoolbook" w:hAnsi="Century Schoolbook" w:cs="Arial"/>
          <w:sz w:val="20"/>
          <w:szCs w:val="20"/>
          <w:lang w:val="fr-FR"/>
        </w:rPr>
        <w:t xml:space="preserve"> </w:t>
      </w:r>
    </w:p>
    <w:p w14:paraId="2F8935A8" w14:textId="3DC9B512" w:rsidR="000D65C8" w:rsidRDefault="000D65C8" w:rsidP="000D65C8">
      <w:pPr>
        <w:rPr>
          <w:rFonts w:ascii="Century Schoolbook" w:hAnsi="Century Schoolbook" w:cs="Arial"/>
          <w:sz w:val="20"/>
          <w:szCs w:val="20"/>
          <w:lang w:val="fr-BE"/>
        </w:rPr>
      </w:pPr>
      <w:r>
        <w:rPr>
          <w:rFonts w:ascii="Century Schoolbook" w:hAnsi="Century Schoolbook" w:cs="Arial"/>
          <w:sz w:val="20"/>
          <w:szCs w:val="20"/>
          <w:lang w:val="fr-BE"/>
        </w:rPr>
        <w:lastRenderedPageBreak/>
        <w:t xml:space="preserve">Cette vision transhistorique du centre-ville comme </w:t>
      </w:r>
      <w:r w:rsidR="0051103D">
        <w:rPr>
          <w:rFonts w:ascii="Century Schoolbook" w:hAnsi="Century Schoolbook" w:cs="Arial"/>
          <w:sz w:val="20"/>
          <w:szCs w:val="20"/>
          <w:lang w:val="fr-BE"/>
        </w:rPr>
        <w:t xml:space="preserve">institution en voie de disparition </w:t>
      </w:r>
      <w:r>
        <w:rPr>
          <w:rFonts w:ascii="Century Schoolbook" w:hAnsi="Century Schoolbook" w:cs="Arial"/>
          <w:sz w:val="20"/>
          <w:szCs w:val="20"/>
          <w:lang w:val="fr-BE"/>
        </w:rPr>
        <w:t xml:space="preserve">nous éclaire sur ce qui s’y trame de nos jours, comme si </w:t>
      </w:r>
      <w:r w:rsidR="0051103D">
        <w:rPr>
          <w:rFonts w:ascii="Century Schoolbook" w:hAnsi="Century Schoolbook" w:cs="Arial"/>
          <w:sz w:val="20"/>
          <w:szCs w:val="20"/>
          <w:lang w:val="fr-BE"/>
        </w:rPr>
        <w:t>l</w:t>
      </w:r>
      <w:r w:rsidRPr="00376B1D">
        <w:rPr>
          <w:rFonts w:ascii="Century Schoolbook" w:hAnsi="Century Schoolbook" w:cs="Arial"/>
          <w:sz w:val="20"/>
          <w:szCs w:val="20"/>
          <w:lang w:val="fr-BE"/>
        </w:rPr>
        <w:t xml:space="preserve">a carence sémiotique </w:t>
      </w:r>
      <w:r w:rsidR="0051103D">
        <w:rPr>
          <w:rFonts w:ascii="Century Schoolbook" w:hAnsi="Century Schoolbook" w:cs="Arial"/>
          <w:sz w:val="20"/>
          <w:szCs w:val="20"/>
          <w:lang w:val="fr-BE"/>
        </w:rPr>
        <w:t xml:space="preserve">du centre </w:t>
      </w:r>
      <w:r w:rsidRPr="00376B1D">
        <w:rPr>
          <w:rFonts w:ascii="Century Schoolbook" w:hAnsi="Century Schoolbook" w:cs="Arial"/>
          <w:sz w:val="20"/>
          <w:szCs w:val="20"/>
          <w:lang w:val="fr-BE"/>
        </w:rPr>
        <w:t>liée à la spéculation et à la patrimonialisation attirait un assaut de performances</w:t>
      </w:r>
      <w:r w:rsidR="004553AA">
        <w:rPr>
          <w:rFonts w:ascii="Century Schoolbook" w:hAnsi="Century Schoolbook" w:cs="Arial"/>
          <w:sz w:val="20"/>
          <w:szCs w:val="20"/>
          <w:lang w:val="fr-BE"/>
        </w:rPr>
        <w:t xml:space="preserve"> </w:t>
      </w:r>
      <w:proofErr w:type="spellStart"/>
      <w:r w:rsidR="004553AA">
        <w:rPr>
          <w:rFonts w:ascii="Century Schoolbook" w:hAnsi="Century Schoolbook" w:cs="Arial"/>
          <w:sz w:val="20"/>
          <w:szCs w:val="20"/>
          <w:lang w:val="fr-BE"/>
        </w:rPr>
        <w:t>resémantisantes</w:t>
      </w:r>
      <w:proofErr w:type="spellEnd"/>
      <w:r w:rsidR="004553AA">
        <w:rPr>
          <w:rFonts w:ascii="Century Schoolbook" w:hAnsi="Century Schoolbook" w:cs="Arial"/>
          <w:sz w:val="20"/>
          <w:szCs w:val="20"/>
          <w:lang w:val="fr-BE"/>
        </w:rPr>
        <w:t xml:space="preserve"> visant le </w:t>
      </w:r>
      <w:r w:rsidR="004553AA" w:rsidRPr="00376B1D">
        <w:rPr>
          <w:rFonts w:ascii="Century Schoolbook" w:hAnsi="Century Schoolbook" w:cs="Arial"/>
          <w:sz w:val="20"/>
          <w:szCs w:val="20"/>
          <w:lang w:val="fr-BE"/>
        </w:rPr>
        <w:t>mobilier urbain dont le régime de visibilité</w:t>
      </w:r>
      <w:r w:rsidR="0051103D">
        <w:rPr>
          <w:rFonts w:ascii="Century Schoolbook" w:hAnsi="Century Schoolbook" w:cs="Arial"/>
          <w:sz w:val="20"/>
          <w:szCs w:val="20"/>
          <w:lang w:val="fr-BE"/>
        </w:rPr>
        <w:t xml:space="preserve"> est le plus poussé </w:t>
      </w:r>
      <w:r w:rsidRPr="00376B1D">
        <w:rPr>
          <w:rFonts w:ascii="Century Schoolbook" w:hAnsi="Century Schoolbook" w:cs="Arial"/>
          <w:sz w:val="20"/>
          <w:szCs w:val="20"/>
          <w:lang w:val="fr-BE"/>
        </w:rPr>
        <w:t xml:space="preserve">: </w:t>
      </w:r>
      <w:r w:rsidR="004553AA">
        <w:rPr>
          <w:rFonts w:ascii="Century Schoolbook" w:hAnsi="Century Schoolbook" w:cs="Arial"/>
          <w:sz w:val="20"/>
          <w:szCs w:val="20"/>
          <w:lang w:val="fr-BE"/>
        </w:rPr>
        <w:t xml:space="preserve">beffrois, kiosques, fontaines </w:t>
      </w:r>
      <w:r w:rsidRPr="00376B1D">
        <w:rPr>
          <w:rFonts w:ascii="Century Schoolbook" w:hAnsi="Century Schoolbook" w:cs="Arial"/>
          <w:sz w:val="20"/>
          <w:szCs w:val="20"/>
          <w:lang w:val="fr-BE"/>
        </w:rPr>
        <w:t>et ponts</w:t>
      </w:r>
      <w:r w:rsidR="004553AA">
        <w:rPr>
          <w:rFonts w:ascii="Century Schoolbook" w:hAnsi="Century Schoolbook" w:cs="Arial"/>
          <w:sz w:val="20"/>
          <w:szCs w:val="20"/>
          <w:lang w:val="fr-BE"/>
        </w:rPr>
        <w:t>.</w:t>
      </w:r>
    </w:p>
    <w:p w14:paraId="2B8BAD8F" w14:textId="5771451F" w:rsidR="00C3314A" w:rsidRPr="00376B1D" w:rsidRDefault="007C3A73" w:rsidP="000D65C8">
      <w:pPr>
        <w:ind w:firstLine="436"/>
        <w:rPr>
          <w:rFonts w:ascii="Century Schoolbook" w:hAnsi="Century Schoolbook" w:cs="Arial"/>
          <w:sz w:val="20"/>
          <w:szCs w:val="20"/>
          <w:lang w:val="fr-BE"/>
        </w:rPr>
      </w:pPr>
      <w:r w:rsidRPr="00376B1D">
        <w:rPr>
          <w:rFonts w:ascii="Century Schoolbook" w:hAnsi="Century Schoolbook" w:cs="Arial"/>
          <w:sz w:val="20"/>
          <w:szCs w:val="20"/>
          <w:lang w:val="fr-BE"/>
        </w:rPr>
        <w:t xml:space="preserve">Les beffrois </w:t>
      </w:r>
      <w:r w:rsidR="0053105B" w:rsidRPr="00376B1D">
        <w:rPr>
          <w:rFonts w:ascii="Century Schoolbook" w:hAnsi="Century Schoolbook" w:cs="Arial"/>
          <w:sz w:val="20"/>
          <w:szCs w:val="20"/>
          <w:lang w:val="fr-BE"/>
        </w:rPr>
        <w:t>qu</w:t>
      </w:r>
      <w:r w:rsidR="000D65C8">
        <w:rPr>
          <w:rFonts w:ascii="Century Schoolbook" w:hAnsi="Century Schoolbook" w:cs="Arial"/>
          <w:sz w:val="20"/>
          <w:szCs w:val="20"/>
          <w:lang w:val="fr-BE"/>
        </w:rPr>
        <w:t xml:space="preserve">i </w:t>
      </w:r>
      <w:r w:rsidRPr="00376B1D">
        <w:rPr>
          <w:rFonts w:ascii="Century Schoolbook" w:hAnsi="Century Schoolbook" w:cs="Arial"/>
          <w:sz w:val="20"/>
          <w:szCs w:val="20"/>
          <w:lang w:val="fr-BE"/>
        </w:rPr>
        <w:t>étaient</w:t>
      </w:r>
      <w:r w:rsidR="0053105B" w:rsidRPr="00376B1D">
        <w:rPr>
          <w:rFonts w:ascii="Century Schoolbook" w:hAnsi="Century Schoolbook" w:cs="Arial"/>
          <w:sz w:val="20"/>
          <w:szCs w:val="20"/>
          <w:lang w:val="fr-BE"/>
        </w:rPr>
        <w:t xml:space="preserve"> emblèmes de protection</w:t>
      </w:r>
      <w:r w:rsidR="000D65C8">
        <w:rPr>
          <w:rFonts w:ascii="Century Schoolbook" w:hAnsi="Century Schoolbook" w:cs="Arial"/>
          <w:sz w:val="20"/>
          <w:szCs w:val="20"/>
          <w:lang w:val="fr-BE"/>
        </w:rPr>
        <w:t>,</w:t>
      </w:r>
      <w:r w:rsidRPr="00376B1D">
        <w:rPr>
          <w:rFonts w:ascii="Century Schoolbook" w:hAnsi="Century Schoolbook" w:cs="Arial"/>
          <w:sz w:val="20"/>
          <w:szCs w:val="20"/>
          <w:lang w:val="fr-BE"/>
        </w:rPr>
        <w:t xml:space="preserve"> chargés de signaler </w:t>
      </w:r>
      <w:r w:rsidR="000D65C8">
        <w:rPr>
          <w:rFonts w:ascii="Century Schoolbook" w:hAnsi="Century Schoolbook" w:cs="Arial"/>
          <w:sz w:val="20"/>
          <w:szCs w:val="20"/>
          <w:lang w:val="fr-BE"/>
        </w:rPr>
        <w:t>par le</w:t>
      </w:r>
      <w:r w:rsidRPr="00376B1D">
        <w:rPr>
          <w:rFonts w:ascii="Century Schoolbook" w:hAnsi="Century Schoolbook" w:cs="Arial"/>
          <w:sz w:val="20"/>
          <w:szCs w:val="20"/>
          <w:lang w:val="fr-BE"/>
        </w:rPr>
        <w:t xml:space="preserve"> son de </w:t>
      </w:r>
      <w:r w:rsidR="0051103D">
        <w:rPr>
          <w:rFonts w:ascii="Century Schoolbook" w:hAnsi="Century Schoolbook" w:cs="Arial"/>
          <w:sz w:val="20"/>
          <w:szCs w:val="20"/>
          <w:lang w:val="fr-BE"/>
        </w:rPr>
        <w:t xml:space="preserve">la </w:t>
      </w:r>
      <w:r w:rsidRPr="00376B1D">
        <w:rPr>
          <w:rFonts w:ascii="Century Schoolbook" w:hAnsi="Century Schoolbook" w:cs="Arial"/>
          <w:sz w:val="20"/>
          <w:szCs w:val="20"/>
          <w:lang w:val="fr-BE"/>
        </w:rPr>
        <w:t xml:space="preserve">cloche les heures de travail, le lever du soleil, le couvre-feu, la réunion des assemblées communales, et aussi de signaler les incendies, et </w:t>
      </w:r>
      <w:r w:rsidR="000D65C8">
        <w:rPr>
          <w:rFonts w:ascii="Century Schoolbook" w:hAnsi="Century Schoolbook" w:cs="Arial"/>
          <w:sz w:val="20"/>
          <w:szCs w:val="20"/>
          <w:lang w:val="fr-BE"/>
        </w:rPr>
        <w:t>d’</w:t>
      </w:r>
      <w:r w:rsidRPr="00376B1D">
        <w:rPr>
          <w:rFonts w:ascii="Century Schoolbook" w:hAnsi="Century Schoolbook" w:cs="Arial"/>
          <w:sz w:val="20"/>
          <w:szCs w:val="20"/>
          <w:lang w:val="fr-BE"/>
        </w:rPr>
        <w:t>appeler les bourgeois aux armes</w:t>
      </w:r>
      <w:r w:rsidR="0053105B" w:rsidRPr="00376B1D">
        <w:rPr>
          <w:rFonts w:ascii="Century Schoolbook" w:hAnsi="Century Schoolbook" w:cs="Arial"/>
          <w:sz w:val="20"/>
          <w:szCs w:val="20"/>
          <w:lang w:val="fr-BE"/>
        </w:rPr>
        <w:t>, se voient désormais pris pour cible</w:t>
      </w:r>
      <w:r w:rsidR="00C3314A" w:rsidRPr="00376B1D">
        <w:rPr>
          <w:rFonts w:ascii="Century Schoolbook" w:hAnsi="Century Schoolbook" w:cs="Arial"/>
          <w:sz w:val="20"/>
          <w:szCs w:val="20"/>
          <w:lang w:val="fr-BE"/>
        </w:rPr>
        <w:t xml:space="preserve"> de dégradations</w:t>
      </w:r>
      <w:r w:rsidR="0053105B" w:rsidRPr="00376B1D">
        <w:rPr>
          <w:rFonts w:ascii="Century Schoolbook" w:hAnsi="Century Schoolbook" w:cs="Arial"/>
          <w:sz w:val="20"/>
          <w:szCs w:val="20"/>
          <w:lang w:val="fr-BE"/>
        </w:rPr>
        <w:t xml:space="preserve">. Ainsi </w:t>
      </w:r>
      <w:r w:rsidR="00C3314A" w:rsidRPr="00376B1D">
        <w:rPr>
          <w:rFonts w:ascii="Century Schoolbook" w:hAnsi="Century Schoolbook" w:cs="Arial"/>
          <w:sz w:val="20"/>
          <w:szCs w:val="20"/>
          <w:lang w:val="fr-BE"/>
        </w:rPr>
        <w:t xml:space="preserve">Extinction </w:t>
      </w:r>
      <w:proofErr w:type="spellStart"/>
      <w:r w:rsidR="00C3314A" w:rsidRPr="00376B1D">
        <w:rPr>
          <w:rFonts w:ascii="Century Schoolbook" w:hAnsi="Century Schoolbook" w:cs="Arial"/>
          <w:sz w:val="20"/>
          <w:szCs w:val="20"/>
          <w:lang w:val="fr-BE"/>
        </w:rPr>
        <w:t>Rebellion</w:t>
      </w:r>
      <w:proofErr w:type="spellEnd"/>
      <w:r w:rsidR="00C3314A" w:rsidRPr="00376B1D">
        <w:rPr>
          <w:rFonts w:ascii="Century Schoolbook" w:hAnsi="Century Schoolbook" w:cs="Arial"/>
          <w:sz w:val="20"/>
          <w:szCs w:val="20"/>
          <w:lang w:val="fr-BE"/>
        </w:rPr>
        <w:t xml:space="preserve"> s’en est-il pris, le 24 juin 2023, au Beffroi de Lille, </w:t>
      </w:r>
      <w:r w:rsidRPr="00376B1D">
        <w:rPr>
          <w:rFonts w:ascii="Century Schoolbook" w:hAnsi="Century Schoolbook" w:cs="Arial"/>
          <w:sz w:val="20"/>
          <w:szCs w:val="20"/>
          <w:lang w:val="fr-BE"/>
        </w:rPr>
        <w:t>Huit personnes ont été interpellées pour « occupation illégale de l’espace public sans autorisation »</w:t>
      </w:r>
      <w:r w:rsidR="00D34DEA">
        <w:rPr>
          <w:rStyle w:val="FootnoteReference"/>
          <w:rFonts w:ascii="Century Schoolbook" w:hAnsi="Century Schoolbook" w:cs="Arial"/>
          <w:sz w:val="20"/>
          <w:szCs w:val="20"/>
          <w:lang w:val="fr-BE"/>
        </w:rPr>
        <w:footnoteReference w:id="80"/>
      </w:r>
      <w:r w:rsidR="000D65C8">
        <w:rPr>
          <w:rFonts w:ascii="Century Schoolbook" w:hAnsi="Century Schoolbook" w:cs="Arial"/>
          <w:sz w:val="20"/>
          <w:szCs w:val="20"/>
          <w:lang w:val="fr-BE"/>
        </w:rPr>
        <w:t>.</w:t>
      </w:r>
      <w:r w:rsidR="00C3314A" w:rsidRPr="00376B1D">
        <w:rPr>
          <w:rFonts w:ascii="Century Schoolbook" w:hAnsi="Century Schoolbook" w:cs="Arial"/>
          <w:sz w:val="20"/>
          <w:szCs w:val="20"/>
          <w:lang w:val="fr-BE"/>
        </w:rPr>
        <w:t xml:space="preserve"> </w:t>
      </w:r>
    </w:p>
    <w:p w14:paraId="46B54C3B" w14:textId="4BAFA833" w:rsidR="00BA1762" w:rsidRPr="00C0109C" w:rsidRDefault="004871EA" w:rsidP="00C0109C">
      <w:pPr>
        <w:rPr>
          <w:rFonts w:ascii="Century Schoolbook" w:hAnsi="Century Schoolbook" w:cs="Arial"/>
          <w:sz w:val="20"/>
          <w:szCs w:val="20"/>
          <w:lang w:val="fr-FR"/>
        </w:rPr>
      </w:pPr>
      <w:r w:rsidRPr="00376B1D">
        <w:rPr>
          <w:rFonts w:ascii="Century Schoolbook" w:hAnsi="Century Schoolbook" w:cs="Arial"/>
          <w:noProof/>
          <w:sz w:val="20"/>
          <w:szCs w:val="20"/>
        </w:rPr>
        <mc:AlternateContent>
          <mc:Choice Requires="wps">
            <w:drawing>
              <wp:anchor distT="0" distB="0" distL="114300" distR="114300" simplePos="0" relativeHeight="251662336" behindDoc="0" locked="0" layoutInCell="1" allowOverlap="1" wp14:anchorId="30D72F18" wp14:editId="11AC90BC">
                <wp:simplePos x="0" y="0"/>
                <wp:positionH relativeFrom="column">
                  <wp:posOffset>6748145</wp:posOffset>
                </wp:positionH>
                <wp:positionV relativeFrom="paragraph">
                  <wp:posOffset>1872615</wp:posOffset>
                </wp:positionV>
                <wp:extent cx="12684966" cy="338554"/>
                <wp:effectExtent l="0" t="0" r="0" b="0"/>
                <wp:wrapNone/>
                <wp:docPr id="4" name="TextBox 3">
                  <a:extLst xmlns:a="http://schemas.openxmlformats.org/drawingml/2006/main">
                    <a:ext uri="{FF2B5EF4-FFF2-40B4-BE49-F238E27FC236}">
                      <a16:creationId xmlns:a16="http://schemas.microsoft.com/office/drawing/2014/main" id="{76A74E4E-6DE6-AB6A-15A5-58A1857DD22B}"/>
                    </a:ext>
                  </a:extLst>
                </wp:docPr>
                <wp:cNvGraphicFramePr/>
                <a:graphic xmlns:a="http://schemas.openxmlformats.org/drawingml/2006/main">
                  <a:graphicData uri="http://schemas.microsoft.com/office/word/2010/wordprocessingShape">
                    <wps:wsp>
                      <wps:cNvSpPr txBox="1"/>
                      <wps:spPr>
                        <a:xfrm>
                          <a:off x="0" y="0"/>
                          <a:ext cx="12684966" cy="338554"/>
                        </a:xfrm>
                        <a:prstGeom prst="rect">
                          <a:avLst/>
                        </a:prstGeom>
                        <a:noFill/>
                      </wps:spPr>
                      <wps:txbx>
                        <w:txbxContent>
                          <w:p w14:paraId="0D41BFCB" w14:textId="77777777" w:rsidR="004871EA" w:rsidRDefault="004871EA" w:rsidP="004871EA">
                            <w:pPr>
                              <w:rPr>
                                <w:rFonts w:ascii="Calibri" w:hAnsi="Calibri" w:cs="Calibri"/>
                                <w:color w:val="444343"/>
                                <w:kern w:val="24"/>
                                <w:sz w:val="32"/>
                                <w:szCs w:val="32"/>
                              </w:rPr>
                            </w:pPr>
                            <w:r>
                              <w:rPr>
                                <w:rFonts w:ascii="Calibri" w:hAnsi="Calibri" w:cs="Calibri"/>
                                <w:color w:val="444343"/>
                                <w:kern w:val="24"/>
                                <w:sz w:val="32"/>
                                <w:szCs w:val="32"/>
                              </w:rPr>
                              <w:t>2020</w:t>
                            </w:r>
                          </w:p>
                        </w:txbxContent>
                      </wps:txbx>
                      <wps:bodyPr wrap="square">
                        <a:spAutoFit/>
                      </wps:bodyPr>
                    </wps:wsp>
                  </a:graphicData>
                </a:graphic>
              </wp:anchor>
            </w:drawing>
          </mc:Choice>
          <mc:Fallback>
            <w:pict>
              <v:shapetype w14:anchorId="30D72F18" id="_x0000_t202" coordsize="21600,21600" o:spt="202" path="m,l,21600r21600,l21600,xe">
                <v:stroke joinstyle="miter"/>
                <v:path gradientshapeok="t" o:connecttype="rect"/>
              </v:shapetype>
              <v:shape id="TextBox 3" o:spid="_x0000_s1027" type="#_x0000_t202" style="position:absolute;left:0;text-align:left;margin-left:531.35pt;margin-top:147.45pt;width:998.8pt;height:2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" filled="f" stroked="f">
                <v:textbox style="mso-fit-shape-to-text:t">
                  <w:txbxContent>
                    <w:p w14:paraId="0D41BFCB" w14:textId="77777777" w:rsidR="004871EA" w:rsidRDefault="004871EA" w:rsidP="004871EA">
                      <w:pPr>
                        <w:rPr>
                          <w:rFonts w:ascii="Calibri" w:hAnsi="Calibri" w:cs="Calibri"/>
                          <w:color w:val="444343"/>
                          <w:kern w:val="24"/>
                          <w:sz w:val="32"/>
                          <w:szCs w:val="32"/>
                        </w:rPr>
                      </w:pPr>
                      <w:r>
                        <w:rPr>
                          <w:rFonts w:ascii="Calibri" w:hAnsi="Calibri" w:cs="Calibri"/>
                          <w:color w:val="444343"/>
                          <w:kern w:val="24"/>
                          <w:sz w:val="32"/>
                          <w:szCs w:val="32"/>
                        </w:rPr>
                        <w:t>2020</w:t>
                      </w:r>
                    </w:p>
                  </w:txbxContent>
                </v:textbox>
              </v:shape>
            </w:pict>
          </mc:Fallback>
        </mc:AlternateContent>
      </w:r>
      <w:r w:rsidR="000D65C8" w:rsidRPr="000D65C8">
        <w:rPr>
          <w:rFonts w:ascii="Century Schoolbook" w:hAnsi="Century Schoolbook" w:cs="Arial"/>
          <w:sz w:val="20"/>
          <w:szCs w:val="20"/>
          <w:lang w:val="fr-FR"/>
        </w:rPr>
        <w:t xml:space="preserve"> </w:t>
      </w:r>
      <w:r w:rsidR="00BA1762" w:rsidRPr="00376B1D">
        <w:rPr>
          <w:rFonts w:ascii="Century Schoolbook" w:hAnsi="Century Schoolbook"/>
          <w:sz w:val="20"/>
          <w:szCs w:val="20"/>
          <w:lang w:val="fr-FR"/>
        </w:rPr>
        <w:t xml:space="preserve">Le kiosque, de l’italien </w:t>
      </w:r>
      <w:proofErr w:type="spellStart"/>
      <w:r w:rsidR="00BA1762" w:rsidRPr="00376B1D">
        <w:rPr>
          <w:rFonts w:ascii="Century Schoolbook" w:hAnsi="Century Schoolbook"/>
          <w:i/>
          <w:iCs/>
          <w:sz w:val="20"/>
          <w:szCs w:val="20"/>
          <w:lang w:val="fr-FR"/>
        </w:rPr>
        <w:t>chiosco</w:t>
      </w:r>
      <w:proofErr w:type="spellEnd"/>
      <w:r w:rsidR="00BA1762" w:rsidRPr="00376B1D">
        <w:rPr>
          <w:rFonts w:ascii="Century Schoolbook" w:hAnsi="Century Schoolbook"/>
          <w:sz w:val="20"/>
          <w:szCs w:val="20"/>
          <w:lang w:val="fr-FR"/>
        </w:rPr>
        <w:t>, pavillon ouvert de multiples côtés dans l’art des jardins maniéristes et ensuite édicule de vente sur trottoi</w:t>
      </w:r>
      <w:r w:rsidR="0051103D">
        <w:rPr>
          <w:rFonts w:ascii="Century Schoolbook" w:hAnsi="Century Schoolbook"/>
          <w:sz w:val="20"/>
          <w:szCs w:val="20"/>
          <w:lang w:val="fr-FR"/>
        </w:rPr>
        <w:t>r, est</w:t>
      </w:r>
      <w:r w:rsidR="00BA1762" w:rsidRPr="00376B1D">
        <w:rPr>
          <w:rFonts w:ascii="Century Schoolbook" w:hAnsi="Century Schoolbook"/>
          <w:sz w:val="20"/>
          <w:szCs w:val="20"/>
          <w:lang w:val="fr-FR"/>
        </w:rPr>
        <w:t xml:space="preserve"> </w:t>
      </w:r>
      <w:r w:rsidR="000D65C8">
        <w:rPr>
          <w:rFonts w:ascii="Century Schoolbook" w:hAnsi="Century Schoolbook"/>
          <w:sz w:val="20"/>
          <w:szCs w:val="20"/>
          <w:lang w:val="fr-FR"/>
        </w:rPr>
        <w:t xml:space="preserve">longuement ausculté dans le roman éponyme </w:t>
      </w:r>
      <w:r w:rsidR="0051103D">
        <w:rPr>
          <w:rFonts w:ascii="Century Schoolbook" w:hAnsi="Century Schoolbook"/>
          <w:sz w:val="20"/>
          <w:szCs w:val="20"/>
          <w:lang w:val="fr-FR"/>
        </w:rPr>
        <w:t xml:space="preserve">et autobiographique </w:t>
      </w:r>
      <w:r w:rsidR="000D65C8">
        <w:rPr>
          <w:rFonts w:ascii="Century Schoolbook" w:hAnsi="Century Schoolbook"/>
          <w:sz w:val="20"/>
          <w:szCs w:val="20"/>
          <w:lang w:val="fr-FR"/>
        </w:rPr>
        <w:t xml:space="preserve">de </w:t>
      </w:r>
      <w:r w:rsidR="00BA1762" w:rsidRPr="00376B1D">
        <w:rPr>
          <w:rFonts w:ascii="Century Schoolbook" w:hAnsi="Century Schoolbook"/>
          <w:sz w:val="20"/>
          <w:szCs w:val="20"/>
          <w:lang w:val="fr-FR"/>
        </w:rPr>
        <w:t xml:space="preserve">Jean Rouaud, </w:t>
      </w:r>
      <w:r w:rsidR="000D65C8">
        <w:rPr>
          <w:rFonts w:ascii="Century Schoolbook" w:hAnsi="Century Schoolbook"/>
          <w:sz w:val="20"/>
          <w:szCs w:val="20"/>
          <w:lang w:val="fr-FR"/>
        </w:rPr>
        <w:t xml:space="preserve">qui en vante les qualités de </w:t>
      </w:r>
      <w:r w:rsidR="000D65C8" w:rsidRPr="00376B1D">
        <w:rPr>
          <w:rFonts w:ascii="Century Schoolbook" w:hAnsi="Century Schoolbook"/>
          <w:sz w:val="20"/>
          <w:szCs w:val="20"/>
          <w:lang w:val="fr-FR"/>
        </w:rPr>
        <w:t>dernier retranchement de la convivialité</w:t>
      </w:r>
      <w:r w:rsidR="000D65C8">
        <w:rPr>
          <w:rFonts w:ascii="Century Schoolbook" w:hAnsi="Century Schoolbook"/>
          <w:sz w:val="20"/>
          <w:szCs w:val="20"/>
          <w:lang w:val="fr-FR"/>
        </w:rPr>
        <w:t xml:space="preserve"> dès lors que </w:t>
      </w:r>
      <w:r w:rsidR="0051103D">
        <w:rPr>
          <w:rFonts w:ascii="Century Schoolbook" w:hAnsi="Century Schoolbook"/>
          <w:sz w:val="20"/>
          <w:szCs w:val="20"/>
          <w:lang w:val="fr-FR"/>
        </w:rPr>
        <w:t>c</w:t>
      </w:r>
      <w:r w:rsidR="000D65C8">
        <w:rPr>
          <w:rFonts w:ascii="Century Schoolbook" w:hAnsi="Century Schoolbook"/>
          <w:sz w:val="20"/>
          <w:szCs w:val="20"/>
          <w:lang w:val="fr-FR"/>
        </w:rPr>
        <w:t>e</w:t>
      </w:r>
      <w:r w:rsidR="00BA1762" w:rsidRPr="00376B1D">
        <w:rPr>
          <w:rFonts w:ascii="Century Schoolbook" w:hAnsi="Century Schoolbook"/>
          <w:sz w:val="20"/>
          <w:szCs w:val="20"/>
          <w:lang w:val="fr-FR"/>
        </w:rPr>
        <w:t xml:space="preserve"> « théâtre de poche »</w:t>
      </w:r>
      <w:r w:rsidR="00BA1762" w:rsidRPr="00376B1D">
        <w:rPr>
          <w:rFonts w:ascii="Century Schoolbook" w:hAnsi="Century Schoolbook"/>
          <w:sz w:val="20"/>
          <w:szCs w:val="20"/>
          <w:vertAlign w:val="superscript"/>
        </w:rPr>
        <w:footnoteReference w:id="81"/>
      </w:r>
      <w:r w:rsidR="000D65C8" w:rsidRPr="000D65C8">
        <w:rPr>
          <w:rFonts w:ascii="Century Schoolbook" w:hAnsi="Century Schoolbook"/>
          <w:sz w:val="20"/>
          <w:szCs w:val="20"/>
          <w:lang w:val="fr-FR"/>
        </w:rPr>
        <w:t xml:space="preserve"> </w:t>
      </w:r>
      <w:r w:rsidR="000D65C8">
        <w:rPr>
          <w:rFonts w:ascii="Century Schoolbook" w:hAnsi="Century Schoolbook"/>
          <w:sz w:val="20"/>
          <w:szCs w:val="20"/>
          <w:lang w:val="fr-FR"/>
        </w:rPr>
        <w:t>ou « </w:t>
      </w:r>
      <w:r w:rsidR="00BA1762" w:rsidRPr="00376B1D">
        <w:rPr>
          <w:rFonts w:ascii="Century Schoolbook" w:hAnsi="Century Schoolbook"/>
          <w:sz w:val="20"/>
          <w:szCs w:val="20"/>
          <w:lang w:val="fr-FR"/>
        </w:rPr>
        <w:t>petit bain d’humanité »</w:t>
      </w:r>
      <w:r w:rsidR="00BA1762" w:rsidRPr="00376B1D">
        <w:rPr>
          <w:rStyle w:val="FootnoteReference"/>
          <w:rFonts w:ascii="Century Schoolbook" w:hAnsi="Century Schoolbook"/>
          <w:sz w:val="20"/>
          <w:szCs w:val="20"/>
          <w:lang w:val="fr-FR"/>
        </w:rPr>
        <w:footnoteReference w:id="82"/>
      </w:r>
      <w:r w:rsidR="00BA1762" w:rsidRPr="00376B1D">
        <w:rPr>
          <w:rFonts w:ascii="Century Schoolbook" w:hAnsi="Century Schoolbook"/>
          <w:sz w:val="20"/>
          <w:szCs w:val="20"/>
          <w:lang w:val="fr-FR"/>
        </w:rPr>
        <w:t xml:space="preserve"> est susceptible de recueillir les confidences des habitués</w:t>
      </w:r>
      <w:r w:rsidR="000D65C8">
        <w:rPr>
          <w:rFonts w:ascii="Century Schoolbook" w:hAnsi="Century Schoolbook" w:cs="Arial"/>
          <w:sz w:val="20"/>
          <w:szCs w:val="20"/>
          <w:lang w:val="fr-FR"/>
        </w:rPr>
        <w:t xml:space="preserve"> et rend le quartier en quelque sorte</w:t>
      </w:r>
      <w:r w:rsidR="00BA1762" w:rsidRPr="00376B1D">
        <w:rPr>
          <w:rFonts w:ascii="Century Schoolbook" w:hAnsi="Century Schoolbook" w:cs="Arial"/>
          <w:sz w:val="20"/>
          <w:szCs w:val="20"/>
          <w:lang w:val="fr-FR"/>
        </w:rPr>
        <w:t xml:space="preserve"> « habitable »</w:t>
      </w:r>
      <w:r w:rsidR="00BA1762" w:rsidRPr="00376B1D">
        <w:rPr>
          <w:rStyle w:val="FootnoteReference"/>
          <w:rFonts w:ascii="Century Schoolbook" w:hAnsi="Century Schoolbook" w:cs="Arial"/>
          <w:sz w:val="20"/>
          <w:szCs w:val="20"/>
          <w:lang w:val="fr-FR"/>
        </w:rPr>
        <w:footnoteReference w:id="83"/>
      </w:r>
      <w:r w:rsidR="00BA1762" w:rsidRPr="00376B1D">
        <w:rPr>
          <w:rFonts w:ascii="Century Schoolbook" w:hAnsi="Century Schoolbook" w:cs="Arial"/>
          <w:sz w:val="20"/>
          <w:szCs w:val="20"/>
          <w:lang w:val="fr-FR"/>
        </w:rPr>
        <w:t xml:space="preserve"> selon l’acception de </w:t>
      </w:r>
      <w:r w:rsidR="005C5738" w:rsidRPr="00376B1D">
        <w:rPr>
          <w:rFonts w:ascii="Century Schoolbook" w:hAnsi="Century Schoolbook" w:cs="Arial"/>
          <w:sz w:val="20"/>
          <w:szCs w:val="20"/>
          <w:lang w:val="fr-FR"/>
        </w:rPr>
        <w:t xml:space="preserve">Michel </w:t>
      </w:r>
      <w:r w:rsidR="00BA1762" w:rsidRPr="00376B1D">
        <w:rPr>
          <w:rFonts w:ascii="Century Schoolbook" w:hAnsi="Century Schoolbook" w:cs="Arial"/>
          <w:sz w:val="20"/>
          <w:szCs w:val="20"/>
          <w:lang w:val="fr-FR"/>
        </w:rPr>
        <w:t xml:space="preserve">de Certeau, c’est-à-dire </w:t>
      </w:r>
      <w:r w:rsidR="0051103D">
        <w:rPr>
          <w:rFonts w:ascii="Century Schoolbook" w:hAnsi="Century Schoolbook" w:cs="Arial"/>
          <w:sz w:val="20"/>
          <w:szCs w:val="20"/>
          <w:lang w:val="fr-FR"/>
        </w:rPr>
        <w:t xml:space="preserve">pétri de </w:t>
      </w:r>
      <w:r w:rsidR="00BA1762" w:rsidRPr="00376B1D">
        <w:rPr>
          <w:rFonts w:ascii="Century Schoolbook" w:hAnsi="Century Schoolbook" w:cs="Arial"/>
          <w:sz w:val="20"/>
          <w:szCs w:val="20"/>
          <w:lang w:val="fr-FR"/>
        </w:rPr>
        <w:t>« récits et légendes »</w:t>
      </w:r>
      <w:r w:rsidR="00BA1762" w:rsidRPr="00376B1D">
        <w:rPr>
          <w:rFonts w:ascii="Century Schoolbook" w:hAnsi="Century Schoolbook" w:cs="Arial"/>
          <w:sz w:val="20"/>
          <w:szCs w:val="20"/>
          <w:vertAlign w:val="superscript"/>
          <w:lang w:val="fr-FR"/>
        </w:rPr>
        <w:footnoteReference w:id="84"/>
      </w:r>
      <w:r w:rsidR="0051103D">
        <w:rPr>
          <w:rFonts w:ascii="Century Schoolbook" w:hAnsi="Century Schoolbook" w:cs="Arial"/>
          <w:sz w:val="20"/>
          <w:szCs w:val="20"/>
          <w:lang w:val="fr-FR"/>
        </w:rPr>
        <w:t>.</w:t>
      </w:r>
      <w:r w:rsidR="00C0109C">
        <w:rPr>
          <w:rFonts w:ascii="Century Schoolbook" w:hAnsi="Century Schoolbook" w:cs="Arial"/>
          <w:sz w:val="20"/>
          <w:szCs w:val="20"/>
          <w:lang w:val="fr-FR"/>
        </w:rPr>
        <w:t xml:space="preserve"> Jean Rouaud ayant lui-même tenu un kiosque </w:t>
      </w:r>
      <w:r w:rsidR="0051103D">
        <w:rPr>
          <w:rFonts w:ascii="Century Schoolbook" w:hAnsi="Century Schoolbook" w:cs="Arial"/>
          <w:sz w:val="20"/>
          <w:szCs w:val="20"/>
          <w:lang w:val="fr-FR"/>
        </w:rPr>
        <w:t xml:space="preserve">des années ’70, style </w:t>
      </w:r>
      <w:r w:rsidR="0051103D" w:rsidRPr="00376B1D">
        <w:rPr>
          <w:rFonts w:ascii="Century Schoolbook" w:hAnsi="Century Schoolbook" w:cs="Arial"/>
          <w:sz w:val="20"/>
          <w:szCs w:val="20"/>
          <w:lang w:val="fr-FR"/>
        </w:rPr>
        <w:t>Beaubourg miniaturisé</w:t>
      </w:r>
      <w:r w:rsidR="0051103D">
        <w:rPr>
          <w:rFonts w:ascii="Century Schoolbook" w:hAnsi="Century Schoolbook" w:cs="Arial"/>
          <w:sz w:val="20"/>
          <w:szCs w:val="20"/>
          <w:lang w:val="fr-FR"/>
        </w:rPr>
        <w:t xml:space="preserve"> car </w:t>
      </w:r>
      <w:r w:rsidR="00C0109C">
        <w:rPr>
          <w:rFonts w:ascii="Century Schoolbook" w:hAnsi="Century Schoolbook" w:cs="Arial"/>
          <w:sz w:val="20"/>
          <w:szCs w:val="20"/>
          <w:lang w:val="fr-FR"/>
        </w:rPr>
        <w:t xml:space="preserve">tubulaire </w:t>
      </w:r>
      <w:r w:rsidR="0051103D">
        <w:rPr>
          <w:rFonts w:ascii="Century Schoolbook" w:hAnsi="Century Schoolbook" w:cs="Arial"/>
          <w:sz w:val="20"/>
          <w:szCs w:val="20"/>
          <w:lang w:val="fr-FR"/>
        </w:rPr>
        <w:t xml:space="preserve">et </w:t>
      </w:r>
      <w:r w:rsidR="00C0109C">
        <w:rPr>
          <w:rFonts w:ascii="Century Schoolbook" w:hAnsi="Century Schoolbook" w:cs="Arial"/>
          <w:sz w:val="20"/>
          <w:szCs w:val="20"/>
          <w:lang w:val="fr-FR"/>
        </w:rPr>
        <w:t xml:space="preserve">habillé de </w:t>
      </w:r>
      <w:r w:rsidR="0051103D">
        <w:rPr>
          <w:rFonts w:ascii="Century Schoolbook" w:hAnsi="Century Schoolbook" w:cs="Arial"/>
          <w:sz w:val="20"/>
          <w:szCs w:val="20"/>
          <w:lang w:val="fr-FR"/>
        </w:rPr>
        <w:t xml:space="preserve">plexiglas, </w:t>
      </w:r>
      <w:r w:rsidR="0051103D" w:rsidRPr="00376B1D">
        <w:rPr>
          <w:rFonts w:ascii="Century Schoolbook" w:hAnsi="Century Schoolbook" w:cs="Arial"/>
          <w:sz w:val="20"/>
          <w:szCs w:val="20"/>
          <w:lang w:val="fr-FR"/>
        </w:rPr>
        <w:t>reproche</w:t>
      </w:r>
      <w:r w:rsidR="00C0109C">
        <w:rPr>
          <w:rFonts w:ascii="Century Schoolbook" w:hAnsi="Century Schoolbook" w:cs="Arial"/>
          <w:sz w:val="20"/>
          <w:szCs w:val="20"/>
          <w:lang w:val="fr-FR"/>
        </w:rPr>
        <w:t xml:space="preserve"> en outre son remplacement par des facsimilés montmartrois, comme si </w:t>
      </w:r>
      <w:r w:rsidR="00C0109C" w:rsidRPr="00376B1D">
        <w:rPr>
          <w:rFonts w:ascii="Century Schoolbook" w:hAnsi="Century Schoolbook" w:cs="Arial"/>
          <w:sz w:val="20"/>
          <w:szCs w:val="20"/>
          <w:lang w:val="fr-FR"/>
        </w:rPr>
        <w:t>la presse en a</w:t>
      </w:r>
      <w:r w:rsidR="00C0109C">
        <w:rPr>
          <w:rFonts w:ascii="Century Schoolbook" w:hAnsi="Century Schoolbook" w:cs="Arial"/>
          <w:sz w:val="20"/>
          <w:szCs w:val="20"/>
          <w:lang w:val="fr-FR"/>
        </w:rPr>
        <w:t>vait</w:t>
      </w:r>
      <w:r w:rsidR="00C0109C" w:rsidRPr="00376B1D">
        <w:rPr>
          <w:rFonts w:ascii="Century Schoolbook" w:hAnsi="Century Schoolbook" w:cs="Arial"/>
          <w:sz w:val="20"/>
          <w:szCs w:val="20"/>
          <w:lang w:val="fr-FR"/>
        </w:rPr>
        <w:t xml:space="preserve"> fini avec l’actualité</w:t>
      </w:r>
      <w:r w:rsidR="00C0109C">
        <w:rPr>
          <w:rFonts w:ascii="Century Schoolbook" w:hAnsi="Century Schoolbook" w:cs="Arial"/>
          <w:sz w:val="20"/>
          <w:szCs w:val="20"/>
          <w:lang w:val="fr-FR"/>
        </w:rPr>
        <w:t xml:space="preserve"> et « qu’</w:t>
      </w:r>
      <w:r w:rsidR="00C0109C" w:rsidRPr="00376B1D">
        <w:rPr>
          <w:rFonts w:ascii="Century Schoolbook" w:hAnsi="Century Schoolbook" w:cs="Arial"/>
          <w:sz w:val="20"/>
          <w:szCs w:val="20"/>
          <w:lang w:val="fr-FR"/>
        </w:rPr>
        <w:t>ayant perdu son pouvoir d’accompagner et de façonner les esprits, elle n’était plus dorénavant qu’un élément de décor au même titre que les colonnes Morri</w:t>
      </w:r>
      <w:r w:rsidR="00C0109C">
        <w:rPr>
          <w:rFonts w:ascii="Century Schoolbook" w:hAnsi="Century Schoolbook" w:cs="Arial"/>
          <w:sz w:val="20"/>
          <w:szCs w:val="20"/>
          <w:lang w:val="fr-FR"/>
        </w:rPr>
        <w:t>s.</w:t>
      </w:r>
      <w:r w:rsidR="0051103D">
        <w:rPr>
          <w:rFonts w:ascii="Century Schoolbook" w:hAnsi="Century Schoolbook" w:cs="Arial"/>
          <w:sz w:val="20"/>
          <w:szCs w:val="20"/>
          <w:lang w:val="fr-FR"/>
        </w:rPr>
        <w:t> »</w:t>
      </w:r>
      <w:r w:rsidR="00C0109C">
        <w:rPr>
          <w:rStyle w:val="FootnoteReference"/>
          <w:rFonts w:ascii="Century Schoolbook" w:hAnsi="Century Schoolbook" w:cs="Arial"/>
          <w:sz w:val="20"/>
          <w:szCs w:val="20"/>
          <w:lang w:val="fr-FR"/>
        </w:rPr>
        <w:footnoteReference w:id="85"/>
      </w:r>
      <w:r w:rsidR="00C0109C">
        <w:rPr>
          <w:rFonts w:ascii="Century Schoolbook" w:hAnsi="Century Schoolbook" w:cs="Arial"/>
          <w:sz w:val="20"/>
          <w:szCs w:val="20"/>
          <w:lang w:val="fr-FR"/>
        </w:rPr>
        <w:t xml:space="preserve"> </w:t>
      </w:r>
      <w:r w:rsidR="00BA1762" w:rsidRPr="00376B1D">
        <w:rPr>
          <w:rFonts w:ascii="Century Schoolbook" w:hAnsi="Century Schoolbook"/>
          <w:sz w:val="20"/>
          <w:szCs w:val="20"/>
          <w:lang w:val="fr-FR"/>
        </w:rPr>
        <w:t>Menacé par l’urbanisme opportuniste et récemment par les émeutiers</w:t>
      </w:r>
      <w:r w:rsidR="00C0109C" w:rsidRPr="00C0109C">
        <w:rPr>
          <w:rFonts w:ascii="Century Schoolbook" w:hAnsi="Century Schoolbook" w:cs="Arial"/>
          <w:sz w:val="20"/>
          <w:szCs w:val="20"/>
          <w:lang w:val="fr-FR"/>
        </w:rPr>
        <w:t xml:space="preserve"> </w:t>
      </w:r>
      <w:r w:rsidR="00C0109C">
        <w:rPr>
          <w:rFonts w:ascii="Century Schoolbook" w:hAnsi="Century Schoolbook" w:cs="Arial"/>
          <w:sz w:val="20"/>
          <w:szCs w:val="20"/>
          <w:lang w:val="fr-FR"/>
        </w:rPr>
        <w:t xml:space="preserve">qui </w:t>
      </w:r>
      <w:r w:rsidR="00C0109C" w:rsidRPr="00376B1D">
        <w:rPr>
          <w:rFonts w:ascii="Century Schoolbook" w:hAnsi="Century Schoolbook" w:cs="Arial"/>
          <w:sz w:val="20"/>
          <w:szCs w:val="20"/>
          <w:lang w:val="fr-FR"/>
        </w:rPr>
        <w:t>s’en prennent aux emblèmes muséifiés d’une culture sous cloche</w:t>
      </w:r>
      <w:r w:rsidR="00C0109C">
        <w:rPr>
          <w:rFonts w:ascii="Century Schoolbook" w:hAnsi="Century Schoolbook"/>
          <w:sz w:val="20"/>
          <w:szCs w:val="20"/>
          <w:lang w:val="fr-FR"/>
        </w:rPr>
        <w:t xml:space="preserve">, le kiosque n’émerge de la casse que par un travail de morphogenèse urbaine qui </w:t>
      </w:r>
      <w:r w:rsidR="0051103D">
        <w:rPr>
          <w:rFonts w:ascii="Century Schoolbook" w:hAnsi="Century Schoolbook"/>
          <w:sz w:val="20"/>
          <w:szCs w:val="20"/>
          <w:lang w:val="fr-FR"/>
        </w:rPr>
        <w:t>exhume dans</w:t>
      </w:r>
      <w:r w:rsidR="00C0109C">
        <w:rPr>
          <w:rFonts w:ascii="Century Schoolbook" w:hAnsi="Century Schoolbook"/>
          <w:sz w:val="20"/>
          <w:szCs w:val="20"/>
          <w:lang w:val="fr-FR"/>
        </w:rPr>
        <w:t xml:space="preserve"> la strate matérielle du bâti ses nappes symboliques sous-jacentes</w:t>
      </w:r>
      <w:r w:rsidR="004553AA">
        <w:rPr>
          <w:rFonts w:ascii="Century Schoolbook" w:hAnsi="Century Schoolbook"/>
          <w:sz w:val="20"/>
          <w:szCs w:val="20"/>
          <w:lang w:val="fr-FR"/>
        </w:rPr>
        <w:t>, l’équivalent en sémiotique urbaine de l’archéologie en philosophie ou de la survivance de formes (</w:t>
      </w:r>
      <w:proofErr w:type="spellStart"/>
      <w:r w:rsidR="004553AA" w:rsidRPr="004553AA">
        <w:rPr>
          <w:rFonts w:ascii="Century Schoolbook" w:hAnsi="Century Schoolbook"/>
          <w:i/>
          <w:iCs/>
          <w:sz w:val="20"/>
          <w:szCs w:val="20"/>
          <w:lang w:val="fr-FR"/>
        </w:rPr>
        <w:t>Nachleben</w:t>
      </w:r>
      <w:proofErr w:type="spellEnd"/>
      <w:r w:rsidR="004553AA">
        <w:rPr>
          <w:rFonts w:ascii="Century Schoolbook" w:hAnsi="Century Schoolbook"/>
          <w:sz w:val="20"/>
          <w:szCs w:val="20"/>
          <w:lang w:val="fr-FR"/>
        </w:rPr>
        <w:t>) en esthétique.</w:t>
      </w:r>
      <w:r w:rsidR="00C0109C">
        <w:rPr>
          <w:rFonts w:ascii="Century Schoolbook" w:hAnsi="Century Schoolbook"/>
          <w:sz w:val="20"/>
          <w:szCs w:val="20"/>
          <w:lang w:val="fr-FR"/>
        </w:rPr>
        <w:t xml:space="preserve"> </w:t>
      </w:r>
    </w:p>
    <w:p w14:paraId="636A935D" w14:textId="225E3776" w:rsidR="005C5738" w:rsidRPr="0051103D" w:rsidRDefault="00C0109C" w:rsidP="004553AA">
      <w:pPr>
        <w:rPr>
          <w:rFonts w:ascii="Century Schoolbook" w:hAnsi="Century Schoolbook" w:cs="Arial"/>
          <w:sz w:val="20"/>
          <w:szCs w:val="20"/>
          <w:lang w:val="fr-FR"/>
        </w:rPr>
      </w:pPr>
      <w:r w:rsidRPr="0051103D">
        <w:rPr>
          <w:rFonts w:ascii="Century Schoolbook" w:hAnsi="Century Schoolbook"/>
          <w:sz w:val="20"/>
          <w:szCs w:val="20"/>
          <w:lang w:val="fr-FR"/>
        </w:rPr>
        <w:t xml:space="preserve">Les fontaines ne sont pas épargnées. À </w:t>
      </w:r>
      <w:r w:rsidR="00C3314A" w:rsidRPr="0051103D">
        <w:rPr>
          <w:rFonts w:ascii="Century Schoolbook" w:hAnsi="Century Schoolbook"/>
          <w:sz w:val="20"/>
          <w:szCs w:val="20"/>
          <w:lang w:val="fr-FR"/>
        </w:rPr>
        <w:t xml:space="preserve">Rome, une </w:t>
      </w:r>
      <w:r w:rsidR="002867DB" w:rsidRPr="0051103D">
        <w:rPr>
          <w:rFonts w:ascii="Century Schoolbook" w:hAnsi="Century Schoolbook" w:cs="Arial"/>
          <w:sz w:val="20"/>
          <w:szCs w:val="20"/>
          <w:lang w:val="fr-FR"/>
        </w:rPr>
        <w:t>action</w:t>
      </w:r>
      <w:r w:rsidR="0051103D">
        <w:rPr>
          <w:rFonts w:ascii="Century Schoolbook" w:hAnsi="Century Schoolbook" w:cs="Arial"/>
          <w:sz w:val="20"/>
          <w:szCs w:val="20"/>
          <w:lang w:val="fr-FR"/>
        </w:rPr>
        <w:t xml:space="preserve"> écologiste a</w:t>
      </w:r>
      <w:r w:rsidR="002867DB" w:rsidRPr="0051103D">
        <w:rPr>
          <w:rFonts w:ascii="Century Schoolbook" w:hAnsi="Century Schoolbook" w:cs="Arial"/>
          <w:sz w:val="20"/>
          <w:szCs w:val="20"/>
          <w:lang w:val="fr-FR"/>
        </w:rPr>
        <w:t xml:space="preserve"> </w:t>
      </w:r>
      <w:r w:rsidR="00C3314A" w:rsidRPr="0051103D">
        <w:rPr>
          <w:rFonts w:ascii="Century Schoolbook" w:hAnsi="Century Schoolbook" w:cs="Arial"/>
          <w:sz w:val="20"/>
          <w:szCs w:val="20"/>
          <w:lang w:val="fr-FR"/>
        </w:rPr>
        <w:t>noirci</w:t>
      </w:r>
      <w:r w:rsidR="002867DB" w:rsidRPr="0051103D">
        <w:rPr>
          <w:rFonts w:ascii="Century Schoolbook" w:hAnsi="Century Schoolbook" w:cs="Arial"/>
          <w:sz w:val="20"/>
          <w:szCs w:val="20"/>
          <w:lang w:val="fr-FR"/>
        </w:rPr>
        <w:t xml:space="preserve"> l</w:t>
      </w:r>
      <w:r w:rsidR="00C3314A" w:rsidRPr="0051103D">
        <w:rPr>
          <w:rFonts w:ascii="Century Schoolbook" w:hAnsi="Century Schoolbook" w:cs="Arial"/>
          <w:sz w:val="20"/>
          <w:szCs w:val="20"/>
          <w:lang w:val="fr-FR"/>
        </w:rPr>
        <w:t>’</w:t>
      </w:r>
      <w:r w:rsidR="002867DB" w:rsidRPr="0051103D">
        <w:rPr>
          <w:rFonts w:ascii="Century Schoolbook" w:hAnsi="Century Schoolbook" w:cs="Arial"/>
          <w:sz w:val="20"/>
          <w:szCs w:val="20"/>
          <w:lang w:val="fr-FR"/>
        </w:rPr>
        <w:t>eau de la fontaine de Trevi</w:t>
      </w:r>
      <w:r w:rsidR="0051103D" w:rsidRPr="0051103D">
        <w:rPr>
          <w:rFonts w:ascii="Century Schoolbook" w:hAnsi="Century Schoolbook" w:cs="Arial"/>
          <w:sz w:val="20"/>
          <w:szCs w:val="20"/>
          <w:lang w:val="fr-FR"/>
        </w:rPr>
        <w:t xml:space="preserve"> pour alerter sur la situation </w:t>
      </w:r>
      <w:r w:rsidR="002867DB" w:rsidRPr="0051103D">
        <w:rPr>
          <w:rFonts w:ascii="Century Schoolbook" w:hAnsi="Century Schoolbook" w:cs="Arial"/>
          <w:sz w:val="20"/>
          <w:szCs w:val="20"/>
          <w:lang w:val="fr-FR"/>
        </w:rPr>
        <w:t>climatique</w:t>
      </w:r>
      <w:r w:rsidR="00587207" w:rsidRPr="0051103D">
        <w:rPr>
          <w:rFonts w:ascii="Century Schoolbook" w:hAnsi="Century Schoolbook" w:cs="Arial"/>
          <w:sz w:val="20"/>
          <w:szCs w:val="20"/>
          <w:lang w:val="fr-FR"/>
        </w:rPr>
        <w:t xml:space="preserve"> </w:t>
      </w:r>
      <w:r w:rsidR="002867DB" w:rsidRPr="0051103D">
        <w:rPr>
          <w:rFonts w:ascii="Century Schoolbook" w:hAnsi="Century Schoolbook" w:cs="Arial"/>
          <w:sz w:val="20"/>
          <w:szCs w:val="20"/>
          <w:lang w:val="fr-FR"/>
        </w:rPr>
        <w:t xml:space="preserve">Les militants </w:t>
      </w:r>
      <w:r w:rsidR="0051103D" w:rsidRPr="0051103D">
        <w:rPr>
          <w:rFonts w:ascii="Century Schoolbook" w:hAnsi="Century Schoolbook" w:cs="Arial"/>
          <w:sz w:val="20"/>
          <w:szCs w:val="20"/>
          <w:lang w:val="fr-FR"/>
        </w:rPr>
        <w:t xml:space="preserve">de </w:t>
      </w:r>
      <w:r w:rsidR="002867DB" w:rsidRPr="0051103D">
        <w:rPr>
          <w:rFonts w:ascii="Century Schoolbook" w:hAnsi="Century Schoolbook" w:cs="Arial"/>
          <w:i/>
          <w:iCs/>
          <w:sz w:val="20"/>
          <w:szCs w:val="20"/>
          <w:lang w:val="fr-FR"/>
        </w:rPr>
        <w:t xml:space="preserve">Last </w:t>
      </w:r>
      <w:proofErr w:type="spellStart"/>
      <w:r w:rsidR="002867DB" w:rsidRPr="0051103D">
        <w:rPr>
          <w:rFonts w:ascii="Century Schoolbook" w:hAnsi="Century Schoolbook" w:cs="Arial"/>
          <w:i/>
          <w:iCs/>
          <w:sz w:val="20"/>
          <w:szCs w:val="20"/>
          <w:lang w:val="fr-FR"/>
        </w:rPr>
        <w:t>Generation</w:t>
      </w:r>
      <w:proofErr w:type="spellEnd"/>
      <w:r w:rsidR="002867DB" w:rsidRPr="0051103D">
        <w:rPr>
          <w:rFonts w:ascii="Century Schoolbook" w:hAnsi="Century Schoolbook" w:cs="Arial"/>
          <w:sz w:val="20"/>
          <w:szCs w:val="20"/>
          <w:lang w:val="fr-FR"/>
        </w:rPr>
        <w:t xml:space="preserve"> qui était déjà derrière les actions de dégradation</w:t>
      </w:r>
      <w:r w:rsidR="0051103D" w:rsidRPr="0051103D">
        <w:rPr>
          <w:rFonts w:ascii="Century Schoolbook" w:hAnsi="Century Schoolbook" w:cs="Arial"/>
          <w:sz w:val="20"/>
          <w:szCs w:val="20"/>
          <w:lang w:val="fr-FR"/>
        </w:rPr>
        <w:t xml:space="preserve"> (contrôlée)</w:t>
      </w:r>
      <w:r w:rsidR="002867DB" w:rsidRPr="0051103D">
        <w:rPr>
          <w:rFonts w:ascii="Century Schoolbook" w:hAnsi="Century Schoolbook" w:cs="Arial"/>
          <w:sz w:val="20"/>
          <w:szCs w:val="20"/>
          <w:lang w:val="fr-FR"/>
        </w:rPr>
        <w:t xml:space="preserve"> de tableaux dans des musées</w:t>
      </w:r>
      <w:r w:rsidR="006607E9">
        <w:rPr>
          <w:rFonts w:ascii="Century Schoolbook" w:hAnsi="Century Schoolbook" w:cs="Arial"/>
          <w:sz w:val="20"/>
          <w:szCs w:val="20"/>
          <w:lang w:val="fr-FR"/>
        </w:rPr>
        <w:t xml:space="preserve"> ont assuré que le</w:t>
      </w:r>
      <w:r w:rsidR="0051103D" w:rsidRPr="0051103D">
        <w:rPr>
          <w:rFonts w:ascii="Century Schoolbook" w:hAnsi="Century Schoolbook" w:cs="Arial"/>
          <w:sz w:val="20"/>
          <w:szCs w:val="20"/>
          <w:lang w:val="fr-FR"/>
        </w:rPr>
        <w:t xml:space="preserve"> liquide </w:t>
      </w:r>
      <w:r w:rsidR="0051103D" w:rsidRPr="006607E9">
        <w:rPr>
          <w:rFonts w:ascii="Century Schoolbook" w:hAnsi="Century Schoolbook"/>
          <w:sz w:val="20"/>
          <w:szCs w:val="20"/>
          <w:lang w:val="fr-FR"/>
        </w:rPr>
        <w:t xml:space="preserve">noir répandu </w:t>
      </w:r>
      <w:r w:rsidR="006607E9">
        <w:rPr>
          <w:rFonts w:ascii="Century Schoolbook" w:hAnsi="Century Schoolbook"/>
          <w:sz w:val="20"/>
          <w:szCs w:val="20"/>
          <w:lang w:val="fr-FR"/>
        </w:rPr>
        <w:t xml:space="preserve">est </w:t>
      </w:r>
      <w:r w:rsidR="0051103D" w:rsidRPr="006607E9">
        <w:rPr>
          <w:rFonts w:ascii="Century Schoolbook" w:hAnsi="Century Schoolbook"/>
          <w:sz w:val="20"/>
          <w:szCs w:val="20"/>
          <w:lang w:val="fr-FR"/>
        </w:rPr>
        <w:t>à base végétale et</w:t>
      </w:r>
      <w:r w:rsidR="006607E9">
        <w:rPr>
          <w:rFonts w:ascii="Century Schoolbook" w:hAnsi="Century Schoolbook"/>
          <w:sz w:val="20"/>
          <w:szCs w:val="20"/>
          <w:lang w:val="fr-FR"/>
        </w:rPr>
        <w:t>, partant,</w:t>
      </w:r>
      <w:r w:rsidR="0051103D" w:rsidRPr="006607E9">
        <w:rPr>
          <w:rFonts w:ascii="Century Schoolbook" w:hAnsi="Century Schoolbook"/>
          <w:sz w:val="20"/>
          <w:szCs w:val="20"/>
          <w:lang w:val="fr-FR"/>
        </w:rPr>
        <w:t xml:space="preserve"> non polluant</w:t>
      </w:r>
      <w:r w:rsidR="006607E9">
        <w:rPr>
          <w:rFonts w:ascii="Century Schoolbook" w:hAnsi="Century Schoolbook"/>
          <w:sz w:val="20"/>
          <w:szCs w:val="20"/>
          <w:lang w:val="fr-FR"/>
        </w:rPr>
        <w:t>.</w:t>
      </w:r>
      <w:r w:rsidR="0051103D" w:rsidRPr="006607E9">
        <w:rPr>
          <w:rFonts w:ascii="Century Schoolbook" w:hAnsi="Century Schoolbook"/>
          <w:sz w:val="20"/>
          <w:szCs w:val="20"/>
          <w:lang w:val="fr-FR"/>
        </w:rPr>
        <w:t xml:space="preserve"> </w:t>
      </w:r>
      <w:r w:rsidR="00C3314A" w:rsidRPr="006607E9">
        <w:rPr>
          <w:rFonts w:ascii="Century Schoolbook" w:hAnsi="Century Schoolbook"/>
          <w:sz w:val="20"/>
          <w:szCs w:val="20"/>
          <w:lang w:val="fr-FR"/>
        </w:rPr>
        <w:t>De même</w:t>
      </w:r>
      <w:r w:rsidR="0051103D" w:rsidRPr="006607E9">
        <w:rPr>
          <w:rFonts w:ascii="Century Schoolbook" w:hAnsi="Century Schoolbook"/>
          <w:sz w:val="20"/>
          <w:szCs w:val="20"/>
          <w:lang w:val="fr-FR"/>
        </w:rPr>
        <w:t>,</w:t>
      </w:r>
      <w:r w:rsidR="00C3314A" w:rsidRPr="006607E9">
        <w:rPr>
          <w:rFonts w:ascii="Century Schoolbook" w:hAnsi="Century Schoolbook"/>
          <w:sz w:val="20"/>
          <w:szCs w:val="20"/>
          <w:lang w:val="fr-FR"/>
        </w:rPr>
        <w:t xml:space="preserve"> le Grand Canal</w:t>
      </w:r>
      <w:r w:rsidR="0051103D" w:rsidRPr="006607E9">
        <w:rPr>
          <w:rFonts w:ascii="Century Schoolbook" w:hAnsi="Century Schoolbook"/>
          <w:sz w:val="20"/>
          <w:szCs w:val="20"/>
          <w:lang w:val="fr-FR"/>
        </w:rPr>
        <w:t xml:space="preserve"> de Venise</w:t>
      </w:r>
      <w:r w:rsidR="00C3314A" w:rsidRPr="006607E9">
        <w:rPr>
          <w:rFonts w:ascii="Century Schoolbook" w:hAnsi="Century Schoolbook"/>
          <w:sz w:val="20"/>
          <w:szCs w:val="20"/>
          <w:lang w:val="fr-FR"/>
        </w:rPr>
        <w:t xml:space="preserve"> s’est vu virer au vert</w:t>
      </w:r>
      <w:r w:rsidR="006607E9">
        <w:rPr>
          <w:rFonts w:ascii="Century Schoolbook" w:hAnsi="Century Schoolbook"/>
          <w:sz w:val="20"/>
          <w:szCs w:val="20"/>
          <w:lang w:val="fr-FR"/>
        </w:rPr>
        <w:t>. S’agit-il d’une action écolo ou d’une référence à une performance artistique antérieure.</w:t>
      </w:r>
      <w:r w:rsidR="002867DB" w:rsidRPr="006607E9">
        <w:rPr>
          <w:rFonts w:ascii="Century Schoolbook" w:hAnsi="Century Schoolbook"/>
          <w:sz w:val="20"/>
          <w:szCs w:val="20"/>
          <w:lang w:val="fr-FR"/>
        </w:rPr>
        <w:t xml:space="preserve"> </w:t>
      </w:r>
      <w:r w:rsidR="002867DB" w:rsidRPr="0051103D">
        <w:rPr>
          <w:rFonts w:ascii="Century Schoolbook" w:hAnsi="Century Schoolbook"/>
          <w:sz w:val="20"/>
          <w:szCs w:val="20"/>
          <w:lang w:val="fr-FR"/>
        </w:rPr>
        <w:t>En 1968, l’artiste argentin</w:t>
      </w:r>
      <w:r w:rsidR="0051103D" w:rsidRPr="0051103D">
        <w:rPr>
          <w:rFonts w:ascii="Century Schoolbook" w:hAnsi="Century Schoolbook"/>
          <w:sz w:val="20"/>
          <w:szCs w:val="20"/>
          <w:lang w:val="fr-FR"/>
        </w:rPr>
        <w:t xml:space="preserve"> Nicolas Garcia </w:t>
      </w:r>
      <w:proofErr w:type="spellStart"/>
      <w:r w:rsidR="0051103D" w:rsidRPr="0051103D">
        <w:rPr>
          <w:rFonts w:ascii="Century Schoolbook" w:hAnsi="Century Schoolbook"/>
          <w:sz w:val="20"/>
          <w:szCs w:val="20"/>
          <w:lang w:val="fr-FR"/>
        </w:rPr>
        <w:t>Uriburu</w:t>
      </w:r>
      <w:proofErr w:type="spellEnd"/>
      <w:r w:rsidR="0051103D" w:rsidRPr="0051103D">
        <w:rPr>
          <w:rFonts w:ascii="Century Schoolbook" w:hAnsi="Century Schoolbook"/>
          <w:sz w:val="20"/>
          <w:szCs w:val="20"/>
          <w:lang w:val="fr-FR"/>
        </w:rPr>
        <w:t xml:space="preserve"> avait déjà teint le Canal en vert </w:t>
      </w:r>
      <w:r w:rsidR="002867DB" w:rsidRPr="0051103D">
        <w:rPr>
          <w:rFonts w:ascii="Century Schoolbook" w:hAnsi="Century Schoolbook"/>
          <w:sz w:val="20"/>
          <w:szCs w:val="20"/>
          <w:lang w:val="fr-FR"/>
        </w:rPr>
        <w:t>à l’aide d’un colorant fluorescent lors de la 34e Biennale de Venise, dans le</w:t>
      </w:r>
      <w:r w:rsidR="002867DB" w:rsidRPr="0051103D">
        <w:rPr>
          <w:rFonts w:ascii="Century Schoolbook" w:hAnsi="Century Schoolbook" w:cs="Arial"/>
          <w:sz w:val="20"/>
          <w:szCs w:val="20"/>
          <w:lang w:val="fr-FR"/>
        </w:rPr>
        <w:t xml:space="preserve"> cadre d’une action de sensibilisation à l’écologie.</w:t>
      </w:r>
    </w:p>
    <w:p w14:paraId="2CBF81EE" w14:textId="0737F81C" w:rsidR="004553AA" w:rsidRPr="006607E9" w:rsidRDefault="00D34DEA" w:rsidP="006607E9">
      <w:pPr>
        <w:rPr>
          <w:rFonts w:ascii="Century Schoolbook" w:hAnsi="Century Schoolbook" w:cs="Arial"/>
          <w:sz w:val="20"/>
          <w:szCs w:val="20"/>
          <w:lang w:val="fr-FR"/>
        </w:rPr>
      </w:pPr>
      <w:r w:rsidRPr="00376B1D">
        <w:rPr>
          <w:rFonts w:ascii="Century Schoolbook" w:hAnsi="Century Schoolbook" w:cs="Arial"/>
          <w:sz w:val="20"/>
          <w:szCs w:val="20"/>
          <w:lang w:val="fr-FR"/>
        </w:rPr>
        <w:t xml:space="preserve">Le défilé-événement du </w:t>
      </w:r>
      <w:r>
        <w:rPr>
          <w:rFonts w:ascii="Century Schoolbook" w:hAnsi="Century Schoolbook" w:cs="Arial"/>
          <w:sz w:val="20"/>
          <w:szCs w:val="20"/>
          <w:lang w:val="fr-FR"/>
        </w:rPr>
        <w:t xml:space="preserve">directeur artistique et styliste pour Louis Vuitton, </w:t>
      </w:r>
      <w:hyperlink r:id="rId9" w:history="1">
        <w:proofErr w:type="spellStart"/>
        <w:r w:rsidRPr="00376B1D">
          <w:rPr>
            <w:rStyle w:val="Hyperlink"/>
            <w:rFonts w:ascii="Century Schoolbook" w:hAnsi="Century Schoolbook" w:cs="Arial"/>
            <w:color w:val="auto"/>
            <w:sz w:val="20"/>
            <w:szCs w:val="20"/>
            <w:u w:val="none"/>
            <w:lang w:val="fr-FR"/>
          </w:rPr>
          <w:t>Pharrell</w:t>
        </w:r>
        <w:proofErr w:type="spellEnd"/>
        <w:r w:rsidRPr="00376B1D">
          <w:rPr>
            <w:rStyle w:val="Hyperlink"/>
            <w:rFonts w:ascii="Century Schoolbook" w:hAnsi="Century Schoolbook" w:cs="Arial"/>
            <w:color w:val="auto"/>
            <w:sz w:val="20"/>
            <w:szCs w:val="20"/>
            <w:u w:val="none"/>
            <w:lang w:val="fr-FR"/>
          </w:rPr>
          <w:t xml:space="preserve"> Williams</w:t>
        </w:r>
        <w:r>
          <w:rPr>
            <w:rStyle w:val="Hyperlink"/>
            <w:rFonts w:ascii="Century Schoolbook" w:hAnsi="Century Schoolbook" w:cs="Arial"/>
            <w:color w:val="auto"/>
            <w:sz w:val="20"/>
            <w:szCs w:val="20"/>
            <w:u w:val="none"/>
            <w:lang w:val="fr-FR"/>
          </w:rPr>
          <w:t>,</w:t>
        </w:r>
      </w:hyperlink>
      <w:r w:rsidR="006607E9" w:rsidRPr="00376B1D">
        <w:rPr>
          <w:rFonts w:ascii="Century Schoolbook" w:hAnsi="Century Schoolbook" w:cs="Arial"/>
          <w:sz w:val="20"/>
          <w:szCs w:val="20"/>
          <w:lang w:val="fr-FR"/>
        </w:rPr>
        <w:t xml:space="preserve">  sur le Pont-Neuf à Paris</w:t>
      </w:r>
      <w:r w:rsidR="006607E9">
        <w:rPr>
          <w:rFonts w:ascii="Century Schoolbook" w:hAnsi="Century Schoolbook" w:cs="Arial"/>
          <w:sz w:val="20"/>
          <w:szCs w:val="20"/>
          <w:lang w:val="fr-FR"/>
        </w:rPr>
        <w:t xml:space="preserve"> en juin 2023, nous invite à remonter au</w:t>
      </w:r>
      <w:r w:rsidR="005540C7" w:rsidRPr="00376B1D">
        <w:rPr>
          <w:rFonts w:ascii="Century Schoolbook" w:hAnsi="Century Schoolbook" w:cs="Arial"/>
          <w:sz w:val="20"/>
          <w:szCs w:val="20"/>
          <w:lang w:val="fr-FR"/>
        </w:rPr>
        <w:t xml:space="preserve"> début du </w:t>
      </w:r>
      <w:r w:rsidR="00376B1D">
        <w:rPr>
          <w:rFonts w:ascii="Century Schoolbook" w:hAnsi="Century Schoolbook" w:cs="Arial"/>
          <w:sz w:val="20"/>
          <w:szCs w:val="20"/>
          <w:lang w:val="fr-FR"/>
        </w:rPr>
        <w:t>XVII</w:t>
      </w:r>
      <w:r w:rsidR="005540C7" w:rsidRPr="00376B1D">
        <w:rPr>
          <w:rFonts w:ascii="Century Schoolbook" w:hAnsi="Century Schoolbook" w:cs="Arial"/>
          <w:sz w:val="20"/>
          <w:szCs w:val="20"/>
          <w:lang w:val="fr-FR"/>
        </w:rPr>
        <w:t xml:space="preserve">e siècle, </w:t>
      </w:r>
      <w:r w:rsidR="006607E9">
        <w:rPr>
          <w:rFonts w:ascii="Century Schoolbook" w:hAnsi="Century Schoolbook" w:cs="Arial"/>
          <w:sz w:val="20"/>
          <w:szCs w:val="20"/>
          <w:lang w:val="fr-FR"/>
        </w:rPr>
        <w:t xml:space="preserve">lorsque </w:t>
      </w:r>
      <w:r w:rsidR="005540C7" w:rsidRPr="00376B1D">
        <w:rPr>
          <w:rFonts w:ascii="Century Schoolbook" w:hAnsi="Century Schoolbook" w:cs="Arial"/>
          <w:sz w:val="20"/>
          <w:szCs w:val="20"/>
          <w:lang w:val="fr-FR"/>
        </w:rPr>
        <w:t xml:space="preserve">le Pont-Neuf </w:t>
      </w:r>
      <w:r w:rsidR="006607E9">
        <w:rPr>
          <w:rFonts w:ascii="Century Schoolbook" w:hAnsi="Century Schoolbook" w:cs="Arial"/>
          <w:sz w:val="20"/>
          <w:szCs w:val="20"/>
          <w:lang w:val="fr-FR"/>
        </w:rPr>
        <w:t xml:space="preserve">était </w:t>
      </w:r>
      <w:r w:rsidR="006607E9" w:rsidRPr="00376B1D">
        <w:rPr>
          <w:rFonts w:ascii="Century Schoolbook" w:hAnsi="Century Schoolbook" w:cs="Arial"/>
          <w:sz w:val="20"/>
          <w:szCs w:val="20"/>
          <w:lang w:val="fr-FR"/>
        </w:rPr>
        <w:t>une artère très fréquentée</w:t>
      </w:r>
      <w:r w:rsidR="006607E9">
        <w:rPr>
          <w:rFonts w:ascii="Century Schoolbook" w:hAnsi="Century Schoolbook" w:cs="Arial"/>
          <w:sz w:val="20"/>
          <w:szCs w:val="20"/>
          <w:lang w:val="fr-FR"/>
        </w:rPr>
        <w:t xml:space="preserve">, le </w:t>
      </w:r>
      <w:r w:rsidR="006607E9" w:rsidRPr="00376B1D">
        <w:rPr>
          <w:rFonts w:ascii="Century Schoolbook" w:hAnsi="Century Schoolbook" w:cs="Arial"/>
          <w:sz w:val="20"/>
          <w:szCs w:val="20"/>
          <w:lang w:val="fr-FR"/>
        </w:rPr>
        <w:t>premier</w:t>
      </w:r>
      <w:r w:rsidR="006607E9">
        <w:rPr>
          <w:rFonts w:ascii="Century Schoolbook" w:hAnsi="Century Schoolbook" w:cs="Arial"/>
          <w:sz w:val="20"/>
          <w:szCs w:val="20"/>
          <w:lang w:val="fr-FR"/>
        </w:rPr>
        <w:t xml:space="preserve"> pont</w:t>
      </w:r>
      <w:r w:rsidR="006607E9" w:rsidRPr="00376B1D">
        <w:rPr>
          <w:rFonts w:ascii="Century Schoolbook" w:hAnsi="Century Schoolbook" w:cs="Arial"/>
          <w:sz w:val="20"/>
          <w:szCs w:val="20"/>
          <w:lang w:val="fr-FR"/>
        </w:rPr>
        <w:t xml:space="preserve"> à ne pas supporter d’habitations</w:t>
      </w:r>
      <w:r w:rsidR="006607E9">
        <w:rPr>
          <w:rFonts w:ascii="Century Schoolbook" w:hAnsi="Century Schoolbook" w:cs="Arial"/>
          <w:sz w:val="20"/>
          <w:szCs w:val="20"/>
          <w:lang w:val="fr-FR"/>
        </w:rPr>
        <w:t xml:space="preserve">, </w:t>
      </w:r>
      <w:r w:rsidR="005540C7" w:rsidRPr="00376B1D">
        <w:rPr>
          <w:rFonts w:ascii="Century Schoolbook" w:hAnsi="Century Schoolbook" w:cs="Arial"/>
          <w:sz w:val="20"/>
          <w:szCs w:val="20"/>
          <w:lang w:val="fr-FR"/>
        </w:rPr>
        <w:t xml:space="preserve">le </w:t>
      </w:r>
      <w:r w:rsidR="00376B1D" w:rsidRPr="00376B1D">
        <w:rPr>
          <w:rFonts w:ascii="Century Schoolbook" w:hAnsi="Century Schoolbook" w:cs="Arial"/>
          <w:sz w:val="20"/>
          <w:szCs w:val="20"/>
          <w:lang w:val="fr-FR"/>
        </w:rPr>
        <w:t>cœur</w:t>
      </w:r>
      <w:r w:rsidR="005540C7" w:rsidRPr="00376B1D">
        <w:rPr>
          <w:rFonts w:ascii="Century Schoolbook" w:hAnsi="Century Schoolbook" w:cs="Arial"/>
          <w:sz w:val="20"/>
          <w:szCs w:val="20"/>
          <w:lang w:val="fr-FR"/>
        </w:rPr>
        <w:t xml:space="preserve"> battant de la ville, son poumon, son centre névralgique, où ont régné en maître</w:t>
      </w:r>
      <w:r w:rsidR="006607E9">
        <w:rPr>
          <w:rFonts w:ascii="Century Schoolbook" w:hAnsi="Century Schoolbook" w:cs="Arial"/>
          <w:sz w:val="20"/>
          <w:szCs w:val="20"/>
          <w:lang w:val="fr-FR"/>
        </w:rPr>
        <w:t xml:space="preserve"> </w:t>
      </w:r>
      <w:r w:rsidR="005C5738" w:rsidRPr="00376B1D">
        <w:rPr>
          <w:rFonts w:ascii="Century Schoolbook" w:hAnsi="Century Schoolbook" w:cs="Arial"/>
          <w:sz w:val="20"/>
          <w:szCs w:val="20"/>
          <w:lang w:val="fr-FR"/>
        </w:rPr>
        <w:t>d</w:t>
      </w:r>
      <w:r w:rsidR="005540C7" w:rsidRPr="00376B1D">
        <w:rPr>
          <w:rFonts w:ascii="Century Schoolbook" w:hAnsi="Century Schoolbook" w:cs="Arial"/>
          <w:sz w:val="20"/>
          <w:szCs w:val="20"/>
          <w:lang w:val="fr-FR"/>
        </w:rPr>
        <w:t>es charlatans</w:t>
      </w:r>
      <w:r w:rsidR="005C5738" w:rsidRPr="00376B1D">
        <w:rPr>
          <w:rFonts w:ascii="Century Schoolbook" w:hAnsi="Century Schoolbook" w:cs="Arial"/>
          <w:sz w:val="20"/>
          <w:szCs w:val="20"/>
          <w:lang w:val="fr-FR"/>
        </w:rPr>
        <w:t xml:space="preserve">, arracheurs de dents, jongleurs, comédiens sur des tréteaux, voire les premiers bouquinistes. </w:t>
      </w:r>
      <w:r w:rsidR="008259A6" w:rsidRPr="00376B1D">
        <w:rPr>
          <w:rFonts w:ascii="Century Schoolbook" w:hAnsi="Century Schoolbook" w:cs="Arial"/>
          <w:sz w:val="20"/>
          <w:szCs w:val="20"/>
          <w:lang w:val="fr-FR"/>
        </w:rPr>
        <w:t>Tout se vend</w:t>
      </w:r>
      <w:r w:rsidR="006607E9">
        <w:rPr>
          <w:rFonts w:ascii="Century Schoolbook" w:hAnsi="Century Schoolbook" w:cs="Arial"/>
          <w:sz w:val="20"/>
          <w:szCs w:val="20"/>
          <w:lang w:val="fr-FR"/>
        </w:rPr>
        <w:t>ait</w:t>
      </w:r>
      <w:r w:rsidR="008259A6" w:rsidRPr="00376B1D">
        <w:rPr>
          <w:rFonts w:ascii="Century Schoolbook" w:hAnsi="Century Schoolbook" w:cs="Arial"/>
          <w:sz w:val="20"/>
          <w:szCs w:val="20"/>
          <w:lang w:val="fr-FR"/>
        </w:rPr>
        <w:t xml:space="preserve"> et s’ach</w:t>
      </w:r>
      <w:r w:rsidR="006607E9">
        <w:rPr>
          <w:rFonts w:ascii="Century Schoolbook" w:hAnsi="Century Schoolbook" w:cs="Arial"/>
          <w:sz w:val="20"/>
          <w:szCs w:val="20"/>
          <w:lang w:val="fr-FR"/>
        </w:rPr>
        <w:t>etait</w:t>
      </w:r>
      <w:r w:rsidR="008259A6" w:rsidRPr="00376B1D">
        <w:rPr>
          <w:rFonts w:ascii="Century Schoolbook" w:hAnsi="Century Schoolbook" w:cs="Arial"/>
          <w:sz w:val="20"/>
          <w:szCs w:val="20"/>
          <w:lang w:val="fr-FR"/>
        </w:rPr>
        <w:t xml:space="preserve"> dans une ambiance de kermesse</w:t>
      </w:r>
      <w:r w:rsidR="006607E9">
        <w:rPr>
          <w:rFonts w:ascii="Century Schoolbook" w:hAnsi="Century Schoolbook" w:cs="Arial"/>
          <w:sz w:val="20"/>
          <w:szCs w:val="20"/>
          <w:lang w:val="fr-FR"/>
        </w:rPr>
        <w:t xml:space="preserve">, le contraire donc de la « privatisation de l’espace public » qui voit le jour lors de ce défilé qui apparemment faisait aussi office de test sécuritaire en vue de la cérémonie d’ouverture des </w:t>
      </w:r>
      <w:r w:rsidR="004553AA" w:rsidRPr="00376B1D">
        <w:rPr>
          <w:rFonts w:ascii="Century Schoolbook" w:hAnsi="Century Schoolbook" w:cs="Arial"/>
          <w:sz w:val="20"/>
          <w:szCs w:val="20"/>
          <w:lang w:val="fr-FR"/>
        </w:rPr>
        <w:t>Jeux olympiques de 2024</w:t>
      </w:r>
      <w:r w:rsidR="006607E9">
        <w:rPr>
          <w:rFonts w:ascii="Century Schoolbook" w:hAnsi="Century Schoolbook" w:cs="Arial"/>
          <w:sz w:val="20"/>
          <w:szCs w:val="20"/>
          <w:lang w:val="fr-FR"/>
        </w:rPr>
        <w:t>. L’ironie de l’histoire fait que l</w:t>
      </w:r>
      <w:r w:rsidR="004553AA" w:rsidRPr="00376B1D">
        <w:rPr>
          <w:rFonts w:ascii="Century Schoolbook" w:hAnsi="Century Schoolbook" w:cs="Arial"/>
          <w:sz w:val="20"/>
          <w:szCs w:val="20"/>
          <w:lang w:val="fr-FR"/>
        </w:rPr>
        <w:t>es bouquinistes</w:t>
      </w:r>
      <w:r w:rsidR="006607E9">
        <w:rPr>
          <w:rFonts w:ascii="Century Schoolbook" w:hAnsi="Century Schoolbook" w:cs="Arial"/>
          <w:sz w:val="20"/>
          <w:szCs w:val="20"/>
          <w:lang w:val="fr-FR"/>
        </w:rPr>
        <w:t>, non plus installés sur le pont mais sur les quais de Seine,</w:t>
      </w:r>
      <w:r w:rsidR="004553AA" w:rsidRPr="00376B1D">
        <w:rPr>
          <w:rFonts w:ascii="Century Schoolbook" w:hAnsi="Century Schoolbook" w:cs="Arial"/>
          <w:sz w:val="20"/>
          <w:szCs w:val="20"/>
          <w:lang w:val="fr-FR"/>
        </w:rPr>
        <w:t xml:space="preserve"> voient</w:t>
      </w:r>
      <w:r w:rsidR="006607E9">
        <w:rPr>
          <w:rFonts w:ascii="Century Schoolbook" w:hAnsi="Century Schoolbook" w:cs="Arial"/>
          <w:sz w:val="20"/>
          <w:szCs w:val="20"/>
          <w:lang w:val="fr-FR"/>
        </w:rPr>
        <w:t xml:space="preserve"> </w:t>
      </w:r>
      <w:r w:rsidR="004553AA" w:rsidRPr="00376B1D">
        <w:rPr>
          <w:rFonts w:ascii="Century Schoolbook" w:hAnsi="Century Schoolbook" w:cs="Arial"/>
          <w:sz w:val="20"/>
          <w:szCs w:val="20"/>
          <w:lang w:val="fr-FR"/>
        </w:rPr>
        <w:t>leur boîte à livres démantelées et retirées pour la même raison, pour que rien n’entrave la vision des forces de l’ordre pendant la cérémonie d’ouverture des J.O</w:t>
      </w:r>
      <w:r w:rsidR="006607E9">
        <w:rPr>
          <w:rFonts w:ascii="Century Schoolbook" w:hAnsi="Century Schoolbook" w:cs="Arial"/>
          <w:sz w:val="20"/>
          <w:szCs w:val="20"/>
          <w:lang w:val="fr-FR"/>
        </w:rPr>
        <w:t xml:space="preserve">.  On retrouve la visée stratégique d’Haussmann cachée derrière le motif </w:t>
      </w:r>
      <w:r w:rsidR="006607E9" w:rsidRPr="006607E9">
        <w:rPr>
          <w:rFonts w:ascii="Century Schoolbook" w:hAnsi="Century Schoolbook" w:cs="Arial"/>
          <w:sz w:val="20"/>
          <w:szCs w:val="20"/>
          <w:lang w:val="fr-FR"/>
        </w:rPr>
        <w:t>hygiénique ou esthétique.</w:t>
      </w:r>
    </w:p>
    <w:p w14:paraId="6FD5FC14" w14:textId="408DF766" w:rsidR="004553AA" w:rsidRPr="006607E9" w:rsidRDefault="006607E9" w:rsidP="004553AA">
      <w:pPr>
        <w:ind w:firstLine="436"/>
        <w:rPr>
          <w:rFonts w:ascii="Century Schoolbook" w:hAnsi="Century Schoolbook" w:cs="Arial"/>
          <w:sz w:val="20"/>
          <w:szCs w:val="20"/>
          <w:lang w:val="fr-FR"/>
        </w:rPr>
      </w:pPr>
      <w:r w:rsidRPr="00F812B2">
        <w:rPr>
          <w:rFonts w:ascii="Century Schoolbook" w:hAnsi="Century Schoolbook"/>
          <w:sz w:val="20"/>
          <w:szCs w:val="20"/>
          <w:lang w:val="fr-FR"/>
        </w:rPr>
        <w:t>On le voit</w:t>
      </w:r>
      <w:r w:rsidR="00F812B2">
        <w:rPr>
          <w:rFonts w:ascii="Century Schoolbook" w:hAnsi="Century Schoolbook"/>
          <w:sz w:val="20"/>
          <w:szCs w:val="20"/>
          <w:lang w:val="fr-FR"/>
        </w:rPr>
        <w:t>, l</w:t>
      </w:r>
      <w:r w:rsidR="00C0109C" w:rsidRPr="006607E9">
        <w:rPr>
          <w:rFonts w:ascii="Century Schoolbook" w:hAnsi="Century Schoolbook"/>
          <w:sz w:val="20"/>
          <w:szCs w:val="20"/>
          <w:lang w:val="fr-FR"/>
        </w:rPr>
        <w:t xml:space="preserve">e même espace public est </w:t>
      </w:r>
      <w:r w:rsidRPr="006607E9">
        <w:rPr>
          <w:rFonts w:ascii="Century Schoolbook" w:hAnsi="Century Schoolbook"/>
          <w:sz w:val="20"/>
          <w:szCs w:val="20"/>
          <w:lang w:val="fr-FR"/>
        </w:rPr>
        <w:t>dispute, accaparé</w:t>
      </w:r>
      <w:r w:rsidR="00C0109C" w:rsidRPr="006607E9">
        <w:rPr>
          <w:rFonts w:ascii="Century Schoolbook" w:hAnsi="Century Schoolbook"/>
          <w:sz w:val="20"/>
          <w:szCs w:val="20"/>
          <w:lang w:val="fr-FR"/>
        </w:rPr>
        <w:t xml:space="preserve"> par des </w:t>
      </w:r>
      <w:r w:rsidRPr="006607E9">
        <w:rPr>
          <w:rFonts w:ascii="Century Schoolbook" w:hAnsi="Century Schoolbook"/>
          <w:sz w:val="20"/>
          <w:szCs w:val="20"/>
          <w:lang w:val="fr-FR"/>
        </w:rPr>
        <w:t xml:space="preserve">gestes artistiques, de l’activisme ou des </w:t>
      </w:r>
      <w:r w:rsidR="00C0109C" w:rsidRPr="006607E9">
        <w:rPr>
          <w:rFonts w:ascii="Century Schoolbook" w:hAnsi="Century Schoolbook"/>
          <w:sz w:val="20"/>
          <w:szCs w:val="20"/>
          <w:lang w:val="fr-FR"/>
        </w:rPr>
        <w:t>opérations marchandes. Erigée devant</w:t>
      </w:r>
      <w:r w:rsidRPr="006607E9">
        <w:rPr>
          <w:rFonts w:ascii="Century Schoolbook" w:hAnsi="Century Schoolbook"/>
          <w:sz w:val="20"/>
          <w:szCs w:val="20"/>
          <w:lang w:val="fr-FR"/>
        </w:rPr>
        <w:t xml:space="preserve"> La Samaritaine, u</w:t>
      </w:r>
      <w:r w:rsidR="00C0109C" w:rsidRPr="006607E9">
        <w:rPr>
          <w:rFonts w:ascii="Century Schoolbook" w:hAnsi="Century Schoolbook"/>
          <w:sz w:val="20"/>
          <w:szCs w:val="20"/>
          <w:lang w:val="fr-FR"/>
        </w:rPr>
        <w:t xml:space="preserve">ne statue de 15 mètres </w:t>
      </w:r>
      <w:r w:rsidR="00C0109C" w:rsidRPr="006607E9">
        <w:rPr>
          <w:rFonts w:ascii="Century Schoolbook" w:hAnsi="Century Schoolbook"/>
          <w:sz w:val="20"/>
          <w:szCs w:val="20"/>
          <w:lang w:val="fr-FR"/>
        </w:rPr>
        <w:lastRenderedPageBreak/>
        <w:t>de haut à l’effigie de l</w:t>
      </w:r>
      <w:r w:rsidRPr="006607E9">
        <w:rPr>
          <w:rFonts w:ascii="Century Schoolbook" w:hAnsi="Century Schoolbook"/>
          <w:sz w:val="20"/>
          <w:szCs w:val="20"/>
          <w:lang w:val="fr-FR"/>
        </w:rPr>
        <w:t>’</w:t>
      </w:r>
      <w:r w:rsidR="00C0109C" w:rsidRPr="006607E9">
        <w:rPr>
          <w:rFonts w:ascii="Century Schoolbook" w:hAnsi="Century Schoolbook"/>
          <w:sz w:val="20"/>
          <w:szCs w:val="20"/>
          <w:lang w:val="fr-FR"/>
        </w:rPr>
        <w:t xml:space="preserve">artiste japonaise Yayoi </w:t>
      </w:r>
      <w:proofErr w:type="spellStart"/>
      <w:r w:rsidR="00C0109C" w:rsidRPr="006607E9">
        <w:rPr>
          <w:rFonts w:ascii="Century Schoolbook" w:hAnsi="Century Schoolbook"/>
          <w:sz w:val="20"/>
          <w:szCs w:val="20"/>
          <w:lang w:val="fr-FR"/>
        </w:rPr>
        <w:t>Kusama</w:t>
      </w:r>
      <w:proofErr w:type="spellEnd"/>
      <w:r w:rsidR="00C0109C" w:rsidRPr="006607E9">
        <w:rPr>
          <w:rFonts w:ascii="Century Schoolbook" w:hAnsi="Century Schoolbook"/>
          <w:sz w:val="20"/>
          <w:szCs w:val="20"/>
          <w:lang w:val="fr-FR"/>
        </w:rPr>
        <w:t xml:space="preserve"> portant le logo de la marque sur son sac, </w:t>
      </w:r>
      <w:r w:rsidRPr="006607E9">
        <w:rPr>
          <w:rFonts w:ascii="Century Schoolbook" w:hAnsi="Century Schoolbook"/>
          <w:sz w:val="20"/>
          <w:szCs w:val="20"/>
          <w:lang w:val="fr-FR"/>
        </w:rPr>
        <w:t xml:space="preserve">a </w:t>
      </w:r>
      <w:r w:rsidR="00C0109C" w:rsidRPr="006607E9">
        <w:rPr>
          <w:rFonts w:ascii="Century Schoolbook" w:hAnsi="Century Schoolbook"/>
          <w:sz w:val="20"/>
          <w:szCs w:val="20"/>
          <w:lang w:val="fr-FR"/>
        </w:rPr>
        <w:t>cél</w:t>
      </w:r>
      <w:r w:rsidRPr="006607E9">
        <w:rPr>
          <w:rFonts w:ascii="Century Schoolbook" w:hAnsi="Century Schoolbook"/>
          <w:sz w:val="20"/>
          <w:szCs w:val="20"/>
          <w:lang w:val="fr-FR"/>
        </w:rPr>
        <w:t xml:space="preserve">ébré </w:t>
      </w:r>
      <w:r w:rsidR="00C0109C" w:rsidRPr="006607E9">
        <w:rPr>
          <w:rFonts w:ascii="Century Schoolbook" w:hAnsi="Century Schoolbook"/>
          <w:sz w:val="20"/>
          <w:szCs w:val="20"/>
          <w:lang w:val="fr-FR"/>
        </w:rPr>
        <w:t xml:space="preserve">la collaboration entre le groupe LVMH, propriétaire de la Samaritaine, et l’artiste. </w:t>
      </w:r>
      <w:r w:rsidR="00C0109C" w:rsidRPr="006607E9">
        <w:rPr>
          <w:rFonts w:ascii="Century Schoolbook" w:hAnsi="Century Schoolbook" w:cs="Arial"/>
          <w:sz w:val="20"/>
          <w:szCs w:val="20"/>
          <w:lang w:val="fr-FR"/>
        </w:rPr>
        <w:t xml:space="preserve">Les écologistes </w:t>
      </w:r>
      <w:r w:rsidRPr="006607E9">
        <w:rPr>
          <w:rFonts w:ascii="Century Schoolbook" w:hAnsi="Century Schoolbook" w:cs="Arial"/>
          <w:sz w:val="20"/>
          <w:szCs w:val="20"/>
          <w:lang w:val="fr-FR"/>
        </w:rPr>
        <w:t>ont aussitôt demandé</w:t>
      </w:r>
      <w:r w:rsidR="00C0109C" w:rsidRPr="006607E9">
        <w:rPr>
          <w:rFonts w:ascii="Century Schoolbook" w:hAnsi="Century Schoolbook" w:cs="Arial"/>
          <w:sz w:val="20"/>
          <w:szCs w:val="20"/>
          <w:lang w:val="fr-FR"/>
        </w:rPr>
        <w:t xml:space="preserve"> au Conseil de Paris de faire cesser ces pratiques d’</w:t>
      </w:r>
      <w:proofErr w:type="spellStart"/>
      <w:r w:rsidR="00C0109C" w:rsidRPr="006607E9">
        <w:rPr>
          <w:rFonts w:ascii="Century Schoolbook" w:hAnsi="Century Schoolbook" w:cs="Arial"/>
          <w:i/>
          <w:iCs/>
          <w:sz w:val="20"/>
          <w:szCs w:val="20"/>
          <w:lang w:val="fr-FR"/>
        </w:rPr>
        <w:t>artwashing</w:t>
      </w:r>
      <w:proofErr w:type="spellEnd"/>
      <w:r w:rsidR="00C0109C" w:rsidRPr="006607E9">
        <w:rPr>
          <w:rFonts w:ascii="Century Schoolbook" w:hAnsi="Century Schoolbook" w:cs="Arial"/>
          <w:sz w:val="20"/>
          <w:szCs w:val="20"/>
          <w:lang w:val="fr-FR"/>
        </w:rPr>
        <w:t xml:space="preserve">. </w:t>
      </w:r>
    </w:p>
    <w:p w14:paraId="4A6D0718" w14:textId="2158CA90" w:rsidR="005540C7" w:rsidRPr="006607E9" w:rsidRDefault="007161C4" w:rsidP="004553AA">
      <w:pPr>
        <w:ind w:firstLine="436"/>
        <w:rPr>
          <w:rFonts w:ascii="Century Schoolbook" w:hAnsi="Century Schoolbook" w:cs="Arial"/>
          <w:sz w:val="20"/>
          <w:szCs w:val="20"/>
          <w:lang w:val="fr-FR"/>
        </w:rPr>
      </w:pPr>
      <w:r>
        <w:rPr>
          <w:rFonts w:ascii="Century Schoolbook" w:hAnsi="Century Schoolbook" w:cs="Arial"/>
          <w:sz w:val="20"/>
          <w:szCs w:val="20"/>
          <w:lang w:val="fr-FR"/>
        </w:rPr>
        <w:t>À cela s’ajoute le</w:t>
      </w:r>
      <w:r w:rsidR="005540C7" w:rsidRPr="006607E9">
        <w:rPr>
          <w:rFonts w:ascii="Century Schoolbook" w:hAnsi="Century Schoolbook" w:cs="Arial"/>
          <w:sz w:val="20"/>
          <w:szCs w:val="20"/>
          <w:lang w:val="fr-FR"/>
        </w:rPr>
        <w:t> concert de casseroles ou casserolade</w:t>
      </w:r>
      <w:r>
        <w:rPr>
          <w:rFonts w:ascii="Century Schoolbook" w:hAnsi="Century Schoolbook" w:cs="Arial"/>
          <w:sz w:val="20"/>
          <w:szCs w:val="20"/>
          <w:lang w:val="fr-FR"/>
        </w:rPr>
        <w:t>,</w:t>
      </w:r>
      <w:r w:rsidR="005540C7" w:rsidRPr="006607E9">
        <w:rPr>
          <w:rFonts w:ascii="Century Schoolbook" w:hAnsi="Century Schoolbook" w:cs="Arial"/>
          <w:sz w:val="20"/>
          <w:szCs w:val="20"/>
          <w:lang w:val="fr-FR"/>
        </w:rPr>
        <w:t xml:space="preserve"> protestation populaire</w:t>
      </w:r>
      <w:r>
        <w:rPr>
          <w:rFonts w:ascii="Century Schoolbook" w:hAnsi="Century Schoolbook" w:cs="Arial"/>
          <w:sz w:val="20"/>
          <w:szCs w:val="20"/>
          <w:lang w:val="fr-FR"/>
        </w:rPr>
        <w:t xml:space="preserve"> </w:t>
      </w:r>
      <w:r w:rsidR="005540C7" w:rsidRPr="006607E9">
        <w:rPr>
          <w:rFonts w:ascii="Century Schoolbook" w:hAnsi="Century Schoolbook" w:cs="Arial"/>
          <w:sz w:val="20"/>
          <w:szCs w:val="20"/>
          <w:lang w:val="fr-FR"/>
        </w:rPr>
        <w:t xml:space="preserve">consistant à frapper </w:t>
      </w:r>
      <w:r w:rsidR="005540C7" w:rsidRPr="006607E9">
        <w:rPr>
          <w:rFonts w:ascii="Century Schoolbook" w:hAnsi="Century Schoolbook"/>
          <w:sz w:val="20"/>
          <w:szCs w:val="20"/>
          <w:lang w:val="fr-FR"/>
        </w:rPr>
        <w:t>des</w:t>
      </w:r>
      <w:r w:rsidR="008259A6" w:rsidRPr="006607E9">
        <w:rPr>
          <w:rFonts w:ascii="Century Schoolbook" w:hAnsi="Century Schoolbook"/>
          <w:sz w:val="20"/>
          <w:szCs w:val="20"/>
          <w:lang w:val="fr-FR"/>
        </w:rPr>
        <w:t xml:space="preserve"> ustensiles</w:t>
      </w:r>
      <w:r w:rsidR="005540C7" w:rsidRPr="006607E9">
        <w:rPr>
          <w:rFonts w:ascii="Century Schoolbook" w:hAnsi="Century Schoolbook"/>
          <w:sz w:val="20"/>
          <w:szCs w:val="20"/>
          <w:lang w:val="fr-FR"/>
        </w:rPr>
        <w:t> domestiques de métal pour lancer un </w:t>
      </w:r>
      <w:r w:rsidR="008259A6" w:rsidRPr="006607E9">
        <w:rPr>
          <w:rFonts w:ascii="Century Schoolbook" w:hAnsi="Century Schoolbook"/>
          <w:sz w:val="20"/>
          <w:szCs w:val="20"/>
          <w:lang w:val="fr-FR"/>
        </w:rPr>
        <w:t>charivari</w:t>
      </w:r>
      <w:r w:rsidR="005540C7" w:rsidRPr="006607E9">
        <w:rPr>
          <w:rFonts w:ascii="Century Schoolbook" w:hAnsi="Century Schoolbook"/>
          <w:sz w:val="20"/>
          <w:szCs w:val="20"/>
          <w:lang w:val="fr-FR"/>
        </w:rPr>
        <w:t xml:space="preserve">, </w:t>
      </w:r>
      <w:r w:rsidR="004553AA" w:rsidRPr="006607E9">
        <w:rPr>
          <w:rFonts w:ascii="Century Schoolbook" w:hAnsi="Century Schoolbook"/>
          <w:sz w:val="20"/>
          <w:szCs w:val="20"/>
          <w:lang w:val="fr-FR"/>
        </w:rPr>
        <w:t>au départ un b</w:t>
      </w:r>
      <w:r w:rsidR="00246BC0" w:rsidRPr="006607E9">
        <w:rPr>
          <w:rFonts w:ascii="Century Schoolbook" w:hAnsi="Century Schoolbook"/>
          <w:sz w:val="20"/>
          <w:szCs w:val="20"/>
          <w:lang w:val="fr-FR"/>
        </w:rPr>
        <w:t>ruit tumultueux de huées, de sifflets, de casseroles et d</w:t>
      </w:r>
      <w:r w:rsidR="004553AA" w:rsidRPr="006607E9">
        <w:rPr>
          <w:rFonts w:ascii="Century Schoolbook" w:hAnsi="Century Schoolbook"/>
          <w:sz w:val="20"/>
          <w:szCs w:val="20"/>
          <w:lang w:val="fr-FR"/>
        </w:rPr>
        <w:t>’</w:t>
      </w:r>
      <w:r w:rsidR="00246BC0" w:rsidRPr="006607E9">
        <w:rPr>
          <w:rFonts w:ascii="Century Schoolbook" w:hAnsi="Century Schoolbook"/>
          <w:sz w:val="20"/>
          <w:szCs w:val="20"/>
          <w:lang w:val="fr-FR"/>
        </w:rPr>
        <w:t>autres objets, que l</w:t>
      </w:r>
      <w:r w:rsidR="004553AA" w:rsidRPr="006607E9">
        <w:rPr>
          <w:rFonts w:ascii="Century Schoolbook" w:hAnsi="Century Schoolbook"/>
          <w:sz w:val="20"/>
          <w:szCs w:val="20"/>
          <w:lang w:val="fr-FR"/>
        </w:rPr>
        <w:t>’</w:t>
      </w:r>
      <w:r w:rsidR="00246BC0" w:rsidRPr="006607E9">
        <w:rPr>
          <w:rFonts w:ascii="Century Schoolbook" w:hAnsi="Century Schoolbook"/>
          <w:sz w:val="20"/>
          <w:szCs w:val="20"/>
          <w:lang w:val="fr-FR"/>
        </w:rPr>
        <w:t>on faisait jadis devant la maison de ceux dont on désapprouvait la conduite</w:t>
      </w:r>
      <w:r>
        <w:rPr>
          <w:rFonts w:ascii="Century Schoolbook" w:hAnsi="Century Schoolbook"/>
          <w:sz w:val="20"/>
          <w:szCs w:val="20"/>
          <w:lang w:val="fr-FR"/>
        </w:rPr>
        <w:t xml:space="preserve"> et qui a pris dès</w:t>
      </w:r>
      <w:r w:rsidR="005540C7" w:rsidRPr="006607E9">
        <w:rPr>
          <w:rFonts w:ascii="Century Schoolbook" w:hAnsi="Century Schoolbook"/>
          <w:sz w:val="20"/>
          <w:szCs w:val="20"/>
          <w:lang w:val="fr-FR"/>
        </w:rPr>
        <w:t xml:space="preserve"> 1832 </w:t>
      </w:r>
      <w:r w:rsidR="004553AA" w:rsidRPr="006607E9">
        <w:rPr>
          <w:rFonts w:ascii="Century Schoolbook" w:hAnsi="Century Schoolbook"/>
          <w:sz w:val="20"/>
          <w:szCs w:val="20"/>
          <w:lang w:val="fr-FR"/>
        </w:rPr>
        <w:t xml:space="preserve">une connotation politique lorsqu’il fut pratiqué </w:t>
      </w:r>
      <w:r w:rsidR="005540C7" w:rsidRPr="006607E9">
        <w:rPr>
          <w:rFonts w:ascii="Century Schoolbook" w:hAnsi="Century Schoolbook"/>
          <w:sz w:val="20"/>
          <w:szCs w:val="20"/>
          <w:lang w:val="fr-FR"/>
        </w:rPr>
        <w:t>pour dénoncer la</w:t>
      </w:r>
      <w:r w:rsidR="008259A6" w:rsidRPr="006607E9">
        <w:rPr>
          <w:rFonts w:ascii="Century Schoolbook" w:hAnsi="Century Schoolbook"/>
          <w:sz w:val="20"/>
          <w:szCs w:val="20"/>
          <w:lang w:val="fr-FR"/>
        </w:rPr>
        <w:t xml:space="preserve"> monarchie de Juillet</w:t>
      </w:r>
      <w:r w:rsidR="004553AA" w:rsidRPr="006607E9">
        <w:rPr>
          <w:rFonts w:ascii="Century Schoolbook" w:hAnsi="Century Schoolbook"/>
          <w:sz w:val="20"/>
          <w:szCs w:val="20"/>
          <w:lang w:val="fr-FR"/>
        </w:rPr>
        <w:t xml:space="preserve">. </w:t>
      </w:r>
      <w:r w:rsidRPr="006607E9">
        <w:rPr>
          <w:rFonts w:ascii="Century Schoolbook" w:hAnsi="Century Schoolbook"/>
          <w:sz w:val="20"/>
          <w:szCs w:val="20"/>
          <w:lang w:val="fr-FR"/>
        </w:rPr>
        <w:t>Ravivé</w:t>
      </w:r>
      <w:r w:rsidR="004553AA" w:rsidRPr="006607E9">
        <w:rPr>
          <w:rFonts w:ascii="Century Schoolbook" w:hAnsi="Century Schoolbook"/>
          <w:sz w:val="20"/>
          <w:szCs w:val="20"/>
          <w:lang w:val="fr-FR"/>
        </w:rPr>
        <w:t xml:space="preserve"> par le mou</w:t>
      </w:r>
      <w:r w:rsidR="005540C7" w:rsidRPr="006607E9">
        <w:rPr>
          <w:rFonts w:ascii="Century Schoolbook" w:hAnsi="Century Schoolbook"/>
          <w:sz w:val="20"/>
          <w:szCs w:val="20"/>
          <w:lang w:val="fr-FR"/>
        </w:rPr>
        <w:t>vement des</w:t>
      </w:r>
      <w:r w:rsidR="008259A6" w:rsidRPr="006607E9">
        <w:rPr>
          <w:rFonts w:ascii="Century Schoolbook" w:hAnsi="Century Schoolbook"/>
          <w:sz w:val="20"/>
          <w:szCs w:val="20"/>
          <w:lang w:val="fr-FR"/>
        </w:rPr>
        <w:t xml:space="preserve"> Indignés</w:t>
      </w:r>
      <w:r w:rsidR="005540C7" w:rsidRPr="006607E9">
        <w:rPr>
          <w:rFonts w:ascii="Century Schoolbook" w:hAnsi="Century Schoolbook"/>
          <w:sz w:val="20"/>
          <w:szCs w:val="20"/>
          <w:lang w:val="fr-FR"/>
        </w:rPr>
        <w:t xml:space="preserve"> de 2011 en </w:t>
      </w:r>
      <w:r w:rsidR="004553AA" w:rsidRPr="006607E9">
        <w:rPr>
          <w:rFonts w:ascii="Century Schoolbook" w:hAnsi="Century Schoolbook"/>
          <w:sz w:val="20"/>
          <w:szCs w:val="20"/>
          <w:lang w:val="fr-FR"/>
        </w:rPr>
        <w:t xml:space="preserve">Espagne, la casserolade réapparaît avec le </w:t>
      </w:r>
      <w:r w:rsidR="008259A6" w:rsidRPr="006607E9">
        <w:rPr>
          <w:rFonts w:ascii="Century Schoolbook" w:hAnsi="Century Schoolbook"/>
          <w:sz w:val="20"/>
          <w:szCs w:val="20"/>
          <w:lang w:val="fr-FR"/>
        </w:rPr>
        <w:t>mouvement contre la réforme des retraites</w:t>
      </w:r>
      <w:r w:rsidR="005540C7" w:rsidRPr="006607E9">
        <w:rPr>
          <w:rFonts w:ascii="Century Schoolbook" w:hAnsi="Century Schoolbook"/>
          <w:sz w:val="20"/>
          <w:szCs w:val="20"/>
          <w:lang w:val="fr-FR"/>
        </w:rPr>
        <w:t xml:space="preserve"> de 2023 en </w:t>
      </w:r>
      <w:r w:rsidR="004553AA" w:rsidRPr="006607E9">
        <w:rPr>
          <w:rFonts w:ascii="Century Schoolbook" w:hAnsi="Century Schoolbook"/>
          <w:sz w:val="20"/>
          <w:szCs w:val="20"/>
          <w:lang w:val="fr-FR"/>
        </w:rPr>
        <w:t xml:space="preserve">France, en dépit des </w:t>
      </w:r>
      <w:r w:rsidR="005540C7" w:rsidRPr="006607E9">
        <w:rPr>
          <w:rFonts w:ascii="Century Schoolbook" w:hAnsi="Century Schoolbook"/>
          <w:sz w:val="20"/>
          <w:szCs w:val="20"/>
          <w:lang w:val="fr-FR"/>
        </w:rPr>
        <w:t xml:space="preserve">arrêtés </w:t>
      </w:r>
      <w:r w:rsidR="004553AA" w:rsidRPr="006607E9">
        <w:rPr>
          <w:rFonts w:ascii="Century Schoolbook" w:hAnsi="Century Schoolbook"/>
          <w:sz w:val="20"/>
          <w:szCs w:val="20"/>
          <w:lang w:val="fr-FR"/>
        </w:rPr>
        <w:t xml:space="preserve">qui ont </w:t>
      </w:r>
      <w:r w:rsidR="005540C7" w:rsidRPr="006607E9">
        <w:rPr>
          <w:rFonts w:ascii="Century Schoolbook" w:hAnsi="Century Schoolbook"/>
          <w:sz w:val="20"/>
          <w:szCs w:val="20"/>
          <w:lang w:val="fr-FR"/>
        </w:rPr>
        <w:t>interdit « les dispositifs sonores amplificateurs de son » amenant</w:t>
      </w:r>
      <w:r w:rsidR="005540C7" w:rsidRPr="006607E9">
        <w:rPr>
          <w:rFonts w:ascii="Century Schoolbook" w:hAnsi="Century Schoolbook" w:cs="Arial"/>
          <w:sz w:val="20"/>
          <w:szCs w:val="20"/>
          <w:lang w:val="fr-FR"/>
        </w:rPr>
        <w:t xml:space="preserve"> les gendarmes à confisquer des casseroles</w:t>
      </w:r>
      <w:r>
        <w:rPr>
          <w:rFonts w:ascii="Century Schoolbook" w:hAnsi="Century Schoolbook" w:cs="Arial"/>
          <w:sz w:val="20"/>
          <w:szCs w:val="20"/>
          <w:lang w:val="fr-FR"/>
        </w:rPr>
        <w:t>.</w:t>
      </w:r>
    </w:p>
    <w:p w14:paraId="272510EB" w14:textId="682A8991" w:rsidR="0053105B" w:rsidRPr="006607E9" w:rsidRDefault="00F812B2" w:rsidP="004553AA">
      <w:pPr>
        <w:rPr>
          <w:rFonts w:ascii="Century Schoolbook" w:hAnsi="Century Schoolbook" w:cs="Arial"/>
          <w:sz w:val="20"/>
          <w:szCs w:val="20"/>
          <w:lang w:val="fr-FR"/>
        </w:rPr>
      </w:pPr>
      <w:r>
        <w:rPr>
          <w:rFonts w:ascii="Century Schoolbook" w:hAnsi="Century Schoolbook" w:cs="Arial"/>
          <w:sz w:val="20"/>
          <w:szCs w:val="20"/>
          <w:lang w:val="fr-FR"/>
        </w:rPr>
        <w:t xml:space="preserve">Qu’est-ce à dire ? </w:t>
      </w:r>
      <w:r w:rsidR="007161C4">
        <w:rPr>
          <w:rFonts w:ascii="Century Schoolbook" w:hAnsi="Century Schoolbook" w:cs="Arial"/>
          <w:sz w:val="20"/>
          <w:szCs w:val="20"/>
          <w:lang w:val="fr-FR"/>
        </w:rPr>
        <w:t>Le centre-ville devient depuis sa déserti</w:t>
      </w:r>
      <w:r>
        <w:rPr>
          <w:rFonts w:ascii="Century Schoolbook" w:hAnsi="Century Schoolbook" w:cs="Arial"/>
          <w:sz w:val="20"/>
          <w:szCs w:val="20"/>
          <w:lang w:val="fr-FR"/>
        </w:rPr>
        <w:t>on</w:t>
      </w:r>
      <w:r w:rsidR="007161C4">
        <w:rPr>
          <w:rFonts w:ascii="Century Schoolbook" w:hAnsi="Century Schoolbook" w:cs="Arial"/>
          <w:sz w:val="20"/>
          <w:szCs w:val="20"/>
          <w:lang w:val="fr-FR"/>
        </w:rPr>
        <w:t xml:space="preserve"> le théâtre de toutes sortes de performances artistiques ou activistes, </w:t>
      </w:r>
      <w:r>
        <w:rPr>
          <w:rFonts w:ascii="Century Schoolbook" w:hAnsi="Century Schoolbook" w:cs="Arial"/>
          <w:sz w:val="20"/>
          <w:szCs w:val="20"/>
          <w:lang w:val="fr-FR"/>
        </w:rPr>
        <w:t>de désobéissance ou de</w:t>
      </w:r>
      <w:r w:rsidR="007161C4">
        <w:rPr>
          <w:rFonts w:ascii="Century Schoolbook" w:hAnsi="Century Schoolbook" w:cs="Arial"/>
          <w:sz w:val="20"/>
          <w:szCs w:val="20"/>
          <w:lang w:val="fr-FR"/>
        </w:rPr>
        <w:t xml:space="preserve"> vandalisme. Ce tohu-bohu s’avère symptomatique d’une dépossession de son propre cadre de vie.</w:t>
      </w:r>
      <w:r>
        <w:rPr>
          <w:rFonts w:ascii="Century Schoolbook" w:hAnsi="Century Schoolbook" w:cs="Arial"/>
          <w:sz w:val="20"/>
          <w:szCs w:val="20"/>
          <w:lang w:val="fr-FR"/>
        </w:rPr>
        <w:t xml:space="preserve"> Que la dévitalisation du centre soit fonction de l</w:t>
      </w:r>
      <w:r w:rsidR="007161C4">
        <w:rPr>
          <w:rFonts w:ascii="Century Schoolbook" w:hAnsi="Century Schoolbook" w:cs="Arial"/>
          <w:sz w:val="20"/>
          <w:szCs w:val="20"/>
          <w:lang w:val="fr-FR"/>
        </w:rPr>
        <w:t>a m</w:t>
      </w:r>
      <w:r w:rsidR="00246BC0" w:rsidRPr="006607E9">
        <w:rPr>
          <w:rFonts w:ascii="Century Schoolbook" w:hAnsi="Century Schoolbook" w:cs="Arial"/>
          <w:sz w:val="20"/>
          <w:szCs w:val="20"/>
          <w:lang w:val="fr-FR"/>
        </w:rPr>
        <w:t>uséification</w:t>
      </w:r>
      <w:r w:rsidR="0053105B" w:rsidRPr="006607E9">
        <w:rPr>
          <w:rFonts w:ascii="Century Schoolbook" w:hAnsi="Century Schoolbook" w:cs="Arial"/>
          <w:sz w:val="20"/>
          <w:szCs w:val="20"/>
          <w:lang w:val="fr-FR"/>
        </w:rPr>
        <w:t xml:space="preserve">, </w:t>
      </w:r>
      <w:r w:rsidR="00246BC0" w:rsidRPr="006607E9">
        <w:rPr>
          <w:rFonts w:ascii="Century Schoolbook" w:hAnsi="Century Schoolbook" w:cs="Arial"/>
          <w:sz w:val="20"/>
          <w:szCs w:val="20"/>
          <w:lang w:val="fr-FR"/>
        </w:rPr>
        <w:t>privatisation</w:t>
      </w:r>
      <w:r w:rsidR="0053105B" w:rsidRPr="006607E9">
        <w:rPr>
          <w:rFonts w:ascii="Century Schoolbook" w:hAnsi="Century Schoolbook" w:cs="Arial"/>
          <w:sz w:val="20"/>
          <w:szCs w:val="20"/>
          <w:lang w:val="fr-FR"/>
        </w:rPr>
        <w:t xml:space="preserve">, </w:t>
      </w:r>
      <w:r w:rsidR="00246BC0" w:rsidRPr="006607E9">
        <w:rPr>
          <w:rFonts w:ascii="Century Schoolbook" w:hAnsi="Century Schoolbook" w:cs="Arial"/>
          <w:sz w:val="20"/>
          <w:szCs w:val="20"/>
          <w:lang w:val="fr-FR"/>
        </w:rPr>
        <w:t>ubérisation</w:t>
      </w:r>
      <w:r w:rsidR="0053105B" w:rsidRPr="006607E9">
        <w:rPr>
          <w:rFonts w:ascii="Century Schoolbook" w:hAnsi="Century Schoolbook" w:cs="Arial"/>
          <w:sz w:val="20"/>
          <w:szCs w:val="20"/>
          <w:lang w:val="fr-FR"/>
        </w:rPr>
        <w:t xml:space="preserve">, </w:t>
      </w:r>
      <w:r w:rsidR="00246BC0" w:rsidRPr="006607E9">
        <w:rPr>
          <w:rFonts w:ascii="Century Schoolbook" w:hAnsi="Century Schoolbook" w:cs="Arial"/>
          <w:sz w:val="20"/>
          <w:szCs w:val="20"/>
          <w:lang w:val="fr-FR"/>
        </w:rPr>
        <w:t>expropri</w:t>
      </w:r>
      <w:r w:rsidR="0053105B" w:rsidRPr="006607E9">
        <w:rPr>
          <w:rFonts w:ascii="Century Schoolbook" w:hAnsi="Century Schoolbook" w:cs="Arial"/>
          <w:sz w:val="20"/>
          <w:szCs w:val="20"/>
          <w:lang w:val="fr-FR"/>
        </w:rPr>
        <w:t>ation</w:t>
      </w:r>
      <w:r w:rsidR="004553AA" w:rsidRPr="006607E9">
        <w:rPr>
          <w:rFonts w:ascii="Century Schoolbook" w:hAnsi="Century Schoolbook" w:cs="Arial"/>
          <w:sz w:val="20"/>
          <w:szCs w:val="20"/>
          <w:lang w:val="fr-FR"/>
        </w:rPr>
        <w:t xml:space="preserve"> par le capitalisme de plateforme</w:t>
      </w:r>
      <w:r>
        <w:rPr>
          <w:rFonts w:ascii="Century Schoolbook" w:hAnsi="Century Schoolbook" w:cs="Arial"/>
          <w:sz w:val="20"/>
          <w:szCs w:val="20"/>
          <w:lang w:val="fr-FR"/>
        </w:rPr>
        <w:t>,</w:t>
      </w:r>
      <w:r w:rsidR="004553AA" w:rsidRPr="006607E9">
        <w:rPr>
          <w:rFonts w:ascii="Century Schoolbook" w:hAnsi="Century Schoolbook" w:cs="Arial"/>
          <w:sz w:val="20"/>
          <w:szCs w:val="20"/>
          <w:lang w:val="fr-FR"/>
        </w:rPr>
        <w:t xml:space="preserve"> tel </w:t>
      </w:r>
      <w:proofErr w:type="spellStart"/>
      <w:r w:rsidR="004553AA" w:rsidRPr="006607E9">
        <w:rPr>
          <w:rFonts w:ascii="Century Schoolbook" w:hAnsi="Century Schoolbook" w:cs="Arial"/>
          <w:sz w:val="20"/>
          <w:szCs w:val="20"/>
          <w:lang w:val="fr-FR"/>
        </w:rPr>
        <w:t>AirBnB</w:t>
      </w:r>
      <w:proofErr w:type="spellEnd"/>
      <w:r w:rsidR="004553AA" w:rsidRPr="006607E9">
        <w:rPr>
          <w:rFonts w:ascii="Century Schoolbook" w:hAnsi="Century Schoolbook" w:cs="Arial"/>
          <w:sz w:val="20"/>
          <w:szCs w:val="20"/>
          <w:lang w:val="fr-FR"/>
        </w:rPr>
        <w:t xml:space="preserve"> qui instaure une nouvelle manière d’habiter où la chambre d’ami devient source de profit, </w:t>
      </w:r>
      <w:r>
        <w:rPr>
          <w:rFonts w:ascii="Century Schoolbook" w:hAnsi="Century Schoolbook" w:cs="Arial"/>
          <w:sz w:val="20"/>
          <w:szCs w:val="20"/>
          <w:lang w:val="fr-FR"/>
        </w:rPr>
        <w:t>semble désormais acquis. Gageons en revanche que la nostalgie métaphysique d’un lieu habitable puisse encore être enrayée.</w:t>
      </w:r>
    </w:p>
    <w:p w14:paraId="264E2E0D" w14:textId="77777777" w:rsidR="0053105B" w:rsidRPr="006607E9" w:rsidRDefault="0053105B" w:rsidP="0053105B">
      <w:pPr>
        <w:rPr>
          <w:rFonts w:ascii="Century Schoolbook" w:hAnsi="Century Schoolbook" w:cs="Arial"/>
          <w:sz w:val="20"/>
          <w:szCs w:val="20"/>
          <w:lang w:val="fr-FR"/>
        </w:rPr>
      </w:pPr>
    </w:p>
    <w:p w14:paraId="2D7D1180" w14:textId="1B0DC2A3" w:rsidR="001576A2" w:rsidRPr="00376B1D" w:rsidRDefault="00CA43E8" w:rsidP="002D09A7">
      <w:pPr>
        <w:rPr>
          <w:rFonts w:ascii="Century Schoolbook" w:hAnsi="Century Schoolbook" w:cs="Arial"/>
          <w:sz w:val="20"/>
          <w:szCs w:val="20"/>
          <w:lang w:val="fr-FR"/>
        </w:rPr>
      </w:pPr>
      <w:r w:rsidRPr="00376B1D">
        <w:rPr>
          <w:rFonts w:ascii="Century Schoolbook" w:hAnsi="Century Schoolbook" w:cs="Arial"/>
          <w:sz w:val="20"/>
          <w:szCs w:val="20"/>
          <w:lang w:val="fr-FR"/>
        </w:rPr>
        <w:t xml:space="preserve">Conclusion : </w:t>
      </w:r>
      <w:r w:rsidR="00376B1D">
        <w:rPr>
          <w:rFonts w:ascii="Century Schoolbook" w:hAnsi="Century Schoolbook" w:cs="Arial"/>
          <w:sz w:val="20"/>
          <w:szCs w:val="20"/>
          <w:lang w:val="fr-FR"/>
        </w:rPr>
        <w:t>la marge et l’aise</w:t>
      </w:r>
    </w:p>
    <w:p w14:paraId="53D3B89D" w14:textId="77777777" w:rsidR="00CA43E8" w:rsidRPr="00376B1D" w:rsidRDefault="00CA43E8" w:rsidP="002D09A7">
      <w:pPr>
        <w:rPr>
          <w:rFonts w:ascii="Century Schoolbook" w:hAnsi="Century Schoolbook" w:cs="Arial"/>
          <w:sz w:val="20"/>
          <w:szCs w:val="20"/>
          <w:lang w:val="fr-FR"/>
        </w:rPr>
      </w:pPr>
    </w:p>
    <w:p w14:paraId="47456D94" w14:textId="3DC514FC" w:rsidR="00A6558A" w:rsidRPr="00376B1D" w:rsidRDefault="00D7358D" w:rsidP="00A6558A">
      <w:pPr>
        <w:rPr>
          <w:rFonts w:ascii="Century Schoolbook" w:hAnsi="Century Schoolbook" w:cs="Arial"/>
          <w:sz w:val="20"/>
          <w:szCs w:val="20"/>
          <w:lang w:val="fr-FR"/>
        </w:rPr>
      </w:pPr>
      <w:r>
        <w:rPr>
          <w:rFonts w:ascii="Century Schoolbook" w:hAnsi="Century Schoolbook" w:cs="Arial"/>
          <w:sz w:val="20"/>
          <w:szCs w:val="20"/>
          <w:lang w:val="fr-FR"/>
        </w:rPr>
        <w:t xml:space="preserve">Comment recréer une marge de manœuvre </w:t>
      </w:r>
      <w:r w:rsidR="007161C4">
        <w:rPr>
          <w:rFonts w:ascii="Century Schoolbook" w:hAnsi="Century Schoolbook" w:cs="Arial"/>
          <w:sz w:val="20"/>
          <w:szCs w:val="20"/>
          <w:lang w:val="fr-FR"/>
        </w:rPr>
        <w:t>pour les</w:t>
      </w:r>
      <w:r>
        <w:rPr>
          <w:rFonts w:ascii="Century Schoolbook" w:hAnsi="Century Schoolbook" w:cs="Arial"/>
          <w:sz w:val="20"/>
          <w:szCs w:val="20"/>
          <w:lang w:val="fr-FR"/>
        </w:rPr>
        <w:t xml:space="preserve"> citadins ? Une latitude, la latéralité ouverte sur le voisinage dont parlait Mongin ? Comment être à l’aise au</w:t>
      </w:r>
      <w:r w:rsidR="007161C4">
        <w:rPr>
          <w:rFonts w:ascii="Century Schoolbook" w:hAnsi="Century Schoolbook" w:cs="Arial"/>
          <w:sz w:val="20"/>
          <w:szCs w:val="20"/>
          <w:lang w:val="fr-FR"/>
        </w:rPr>
        <w:t xml:space="preserve"> cœur de son biotope </w:t>
      </w:r>
      <w:r>
        <w:rPr>
          <w:rFonts w:ascii="Century Schoolbook" w:hAnsi="Century Schoolbook" w:cs="Arial"/>
          <w:sz w:val="20"/>
          <w:szCs w:val="20"/>
          <w:lang w:val="fr-FR"/>
        </w:rPr>
        <w:t xml:space="preserve">? </w:t>
      </w:r>
      <w:r w:rsidR="001576A2" w:rsidRPr="00376B1D">
        <w:rPr>
          <w:rFonts w:ascii="Century Schoolbook" w:hAnsi="Century Schoolbook" w:cs="Arial"/>
          <w:sz w:val="20"/>
          <w:szCs w:val="20"/>
          <w:lang w:val="fr-FR"/>
        </w:rPr>
        <w:t xml:space="preserve">En partant du </w:t>
      </w:r>
      <w:r w:rsidR="001576A2" w:rsidRPr="00376B1D">
        <w:rPr>
          <w:rFonts w:ascii="Century Schoolbook" w:hAnsi="Century Schoolbook" w:cs="Arial"/>
          <w:i/>
          <w:iCs/>
          <w:sz w:val="20"/>
          <w:szCs w:val="20"/>
          <w:lang w:val="fr-FR"/>
        </w:rPr>
        <w:t>Talmud</w:t>
      </w:r>
      <w:r w:rsidR="001576A2" w:rsidRPr="00376B1D">
        <w:rPr>
          <w:rFonts w:ascii="Century Schoolbook" w:hAnsi="Century Schoolbook" w:cs="Arial"/>
          <w:sz w:val="20"/>
          <w:szCs w:val="20"/>
          <w:lang w:val="fr-FR"/>
        </w:rPr>
        <w:t xml:space="preserve">, selon lequel chaque homme se voit réserver deux places, l’une dans l’Eden et l’autre dans le </w:t>
      </w:r>
      <w:proofErr w:type="spellStart"/>
      <w:r w:rsidR="001576A2" w:rsidRPr="00376B1D">
        <w:rPr>
          <w:rFonts w:ascii="Century Schoolbook" w:hAnsi="Century Schoolbook" w:cs="Arial"/>
          <w:sz w:val="20"/>
          <w:szCs w:val="20"/>
          <w:lang w:val="fr-FR"/>
        </w:rPr>
        <w:t>Gehinnom</w:t>
      </w:r>
      <w:proofErr w:type="spellEnd"/>
      <w:r w:rsidR="001576A2" w:rsidRPr="00376B1D">
        <w:rPr>
          <w:rFonts w:ascii="Century Schoolbook" w:hAnsi="Century Schoolbook" w:cs="Arial"/>
          <w:sz w:val="20"/>
          <w:szCs w:val="20"/>
          <w:lang w:val="fr-FR"/>
        </w:rPr>
        <w:t>, le damné et le sauvé respectivement, la place du voisin que chaque homme reçoit immanquablement, G</w:t>
      </w:r>
      <w:r>
        <w:rPr>
          <w:rFonts w:ascii="Century Schoolbook" w:hAnsi="Century Schoolbook" w:cs="Arial"/>
          <w:sz w:val="20"/>
          <w:szCs w:val="20"/>
          <w:lang w:val="fr-FR"/>
        </w:rPr>
        <w:t>i</w:t>
      </w:r>
      <w:r w:rsidR="001576A2" w:rsidRPr="00376B1D">
        <w:rPr>
          <w:rFonts w:ascii="Century Schoolbook" w:hAnsi="Century Schoolbook" w:cs="Arial"/>
          <w:sz w:val="20"/>
          <w:szCs w:val="20"/>
          <w:lang w:val="fr-FR"/>
        </w:rPr>
        <w:t xml:space="preserve">orgio </w:t>
      </w:r>
      <w:proofErr w:type="spellStart"/>
      <w:r w:rsidR="001576A2" w:rsidRPr="00376B1D">
        <w:rPr>
          <w:rFonts w:ascii="Century Schoolbook" w:hAnsi="Century Schoolbook" w:cs="Arial"/>
          <w:sz w:val="20"/>
          <w:szCs w:val="20"/>
          <w:lang w:val="fr-FR"/>
        </w:rPr>
        <w:t>Agamben</w:t>
      </w:r>
      <w:proofErr w:type="spellEnd"/>
      <w:r w:rsidR="001576A2" w:rsidRPr="00376B1D">
        <w:rPr>
          <w:rFonts w:ascii="Century Schoolbook" w:hAnsi="Century Schoolbook" w:cs="Arial"/>
          <w:sz w:val="20"/>
          <w:szCs w:val="20"/>
          <w:lang w:val="fr-FR"/>
        </w:rPr>
        <w:t xml:space="preserve"> remonte à l’étymologie du terme </w:t>
      </w:r>
      <w:r w:rsidR="001576A2" w:rsidRPr="00376B1D">
        <w:rPr>
          <w:rFonts w:ascii="Century Schoolbook" w:hAnsi="Century Schoolbook" w:cs="Arial"/>
          <w:i/>
          <w:iCs/>
          <w:sz w:val="20"/>
          <w:szCs w:val="20"/>
          <w:lang w:val="fr-FR"/>
        </w:rPr>
        <w:t>aise</w:t>
      </w:r>
      <w:r w:rsidR="001576A2" w:rsidRPr="00376B1D">
        <w:rPr>
          <w:rFonts w:ascii="Century Schoolbook" w:hAnsi="Century Schoolbook" w:cs="Arial"/>
          <w:sz w:val="20"/>
          <w:szCs w:val="20"/>
          <w:lang w:val="fr-FR"/>
        </w:rPr>
        <w:t>, « espace à côté (</w:t>
      </w:r>
      <w:proofErr w:type="spellStart"/>
      <w:r w:rsidR="001576A2" w:rsidRPr="00376B1D">
        <w:rPr>
          <w:rFonts w:ascii="Century Schoolbook" w:hAnsi="Century Schoolbook" w:cs="Arial"/>
          <w:i/>
          <w:iCs/>
          <w:sz w:val="20"/>
          <w:szCs w:val="20"/>
          <w:lang w:val="fr-FR"/>
        </w:rPr>
        <w:t>adjacens</w:t>
      </w:r>
      <w:proofErr w:type="spellEnd"/>
      <w:r w:rsidR="001576A2" w:rsidRPr="00376B1D">
        <w:rPr>
          <w:rFonts w:ascii="Century Schoolbook" w:hAnsi="Century Schoolbook" w:cs="Arial"/>
          <w:i/>
          <w:iCs/>
          <w:sz w:val="20"/>
          <w:szCs w:val="20"/>
          <w:lang w:val="fr-FR"/>
        </w:rPr>
        <w:t xml:space="preserve">, </w:t>
      </w:r>
      <w:proofErr w:type="spellStart"/>
      <w:r w:rsidR="001576A2" w:rsidRPr="00376B1D">
        <w:rPr>
          <w:rFonts w:ascii="Century Schoolbook" w:hAnsi="Century Schoolbook" w:cs="Arial"/>
          <w:i/>
          <w:iCs/>
          <w:sz w:val="20"/>
          <w:szCs w:val="20"/>
          <w:lang w:val="fr-FR"/>
        </w:rPr>
        <w:t>adjacentia</w:t>
      </w:r>
      <w:proofErr w:type="spellEnd"/>
      <w:r w:rsidR="001576A2" w:rsidRPr="00376B1D">
        <w:rPr>
          <w:rFonts w:ascii="Century Schoolbook" w:hAnsi="Century Schoolbook" w:cs="Arial"/>
          <w:sz w:val="20"/>
          <w:szCs w:val="20"/>
          <w:lang w:val="fr-FR"/>
        </w:rPr>
        <w:t>), le lieu vide où il est possible à chacune de se mouvoir librement »</w:t>
      </w:r>
      <w:r w:rsidR="001576A2" w:rsidRPr="00376B1D">
        <w:rPr>
          <w:rStyle w:val="FootnoteReference"/>
          <w:rFonts w:ascii="Century Schoolbook" w:hAnsi="Century Schoolbook" w:cs="Arial"/>
          <w:sz w:val="20"/>
          <w:szCs w:val="20"/>
          <w:lang w:val="fr-FR"/>
        </w:rPr>
        <w:footnoteReference w:id="86"/>
      </w:r>
      <w:r w:rsidR="007161C4">
        <w:rPr>
          <w:rFonts w:ascii="Century Schoolbook" w:hAnsi="Century Schoolbook" w:cs="Arial"/>
          <w:sz w:val="20"/>
          <w:szCs w:val="20"/>
          <w:lang w:val="fr-FR"/>
        </w:rPr>
        <w:t xml:space="preserve">. Le quartier offrait jadis cette marge où l’on se sentait à l’aise. </w:t>
      </w:r>
    </w:p>
    <w:p w14:paraId="5A436DC5" w14:textId="1802A39D" w:rsidR="001919E5" w:rsidRPr="00376B1D" w:rsidRDefault="00376B1D" w:rsidP="002D09A7">
      <w:pPr>
        <w:rPr>
          <w:rFonts w:ascii="Century Schoolbook" w:hAnsi="Century Schoolbook" w:cs="Arial"/>
          <w:sz w:val="20"/>
          <w:szCs w:val="20"/>
          <w:lang w:val="fr-FR"/>
        </w:rPr>
      </w:pPr>
      <w:r>
        <w:rPr>
          <w:rFonts w:ascii="Century Schoolbook" w:hAnsi="Century Schoolbook" w:cs="Arial"/>
          <w:sz w:val="20"/>
          <w:szCs w:val="20"/>
          <w:lang w:val="fr-FR"/>
        </w:rPr>
        <w:t>Le Gilet Jaune s’embarrassait de ses oripeaux</w:t>
      </w:r>
      <w:r w:rsidR="00F812B2">
        <w:rPr>
          <w:rFonts w:ascii="Century Schoolbook" w:hAnsi="Century Schoolbook" w:cs="Arial"/>
          <w:sz w:val="20"/>
          <w:szCs w:val="20"/>
          <w:lang w:val="fr-FR"/>
        </w:rPr>
        <w:t> ;</w:t>
      </w:r>
      <w:r>
        <w:rPr>
          <w:rFonts w:ascii="Century Schoolbook" w:hAnsi="Century Schoolbook" w:cs="Arial"/>
          <w:sz w:val="20"/>
          <w:szCs w:val="20"/>
          <w:lang w:val="fr-FR"/>
        </w:rPr>
        <w:t xml:space="preserve"> les séditieux au centre de </w:t>
      </w:r>
      <w:r w:rsidR="007161C4">
        <w:rPr>
          <w:rFonts w:ascii="Century Schoolbook" w:hAnsi="Century Schoolbook" w:cs="Arial"/>
          <w:sz w:val="20"/>
          <w:szCs w:val="20"/>
          <w:lang w:val="fr-FR"/>
        </w:rPr>
        <w:t>leur</w:t>
      </w:r>
      <w:r>
        <w:rPr>
          <w:rFonts w:ascii="Century Schoolbook" w:hAnsi="Century Schoolbook" w:cs="Arial"/>
          <w:sz w:val="20"/>
          <w:szCs w:val="20"/>
          <w:lang w:val="fr-FR"/>
        </w:rPr>
        <w:t xml:space="preserve"> bruitage absurde</w:t>
      </w:r>
      <w:r w:rsidR="00FE0F87">
        <w:rPr>
          <w:rFonts w:ascii="Century Schoolbook" w:hAnsi="Century Schoolbook" w:cs="Arial"/>
          <w:sz w:val="20"/>
          <w:szCs w:val="20"/>
          <w:lang w:val="fr-FR"/>
        </w:rPr>
        <w:t xml:space="preserve"> </w:t>
      </w:r>
      <w:r w:rsidR="00D7358D">
        <w:rPr>
          <w:rFonts w:ascii="Century Schoolbook" w:hAnsi="Century Schoolbook" w:cs="Arial"/>
          <w:sz w:val="20"/>
          <w:szCs w:val="20"/>
          <w:lang w:val="fr-FR"/>
        </w:rPr>
        <w:t xml:space="preserve">fût-ce un </w:t>
      </w:r>
      <w:r w:rsidR="00D7358D" w:rsidRPr="00376B1D">
        <w:rPr>
          <w:rFonts w:ascii="Century Schoolbook" w:hAnsi="Century Schoolbook"/>
          <w:sz w:val="20"/>
          <w:szCs w:val="20"/>
          <w:lang w:val="fr-FR"/>
        </w:rPr>
        <w:t>« remue-ménage bruyant et joyeux »</w:t>
      </w:r>
      <w:r w:rsidR="00D7358D">
        <w:rPr>
          <w:rStyle w:val="FootnoteReference"/>
          <w:rFonts w:ascii="Century Schoolbook" w:hAnsi="Century Schoolbook"/>
          <w:sz w:val="20"/>
          <w:szCs w:val="20"/>
          <w:lang w:val="fr-FR"/>
        </w:rPr>
        <w:footnoteReference w:id="87"/>
      </w:r>
      <w:r w:rsidR="00F812B2">
        <w:rPr>
          <w:rFonts w:ascii="Century Schoolbook" w:hAnsi="Century Schoolbook"/>
          <w:sz w:val="20"/>
          <w:szCs w:val="20"/>
          <w:lang w:val="fr-FR"/>
        </w:rPr>
        <w:t> ; l</w:t>
      </w:r>
      <w:r w:rsidR="0053105B" w:rsidRPr="00376B1D">
        <w:rPr>
          <w:rFonts w:ascii="Century Schoolbook" w:hAnsi="Century Schoolbook" w:cs="Arial"/>
          <w:sz w:val="20"/>
          <w:szCs w:val="20"/>
          <w:lang w:val="fr-FR"/>
        </w:rPr>
        <w:t xml:space="preserve">’émeute à venir devrait </w:t>
      </w:r>
      <w:r w:rsidR="00FE0F87">
        <w:rPr>
          <w:rFonts w:ascii="Century Schoolbook" w:hAnsi="Century Schoolbook" w:cs="Arial"/>
          <w:sz w:val="20"/>
          <w:szCs w:val="20"/>
          <w:lang w:val="fr-FR"/>
        </w:rPr>
        <w:t xml:space="preserve">sans doute </w:t>
      </w:r>
      <w:r>
        <w:rPr>
          <w:rFonts w:ascii="Century Schoolbook" w:hAnsi="Century Schoolbook" w:cs="Arial"/>
          <w:sz w:val="20"/>
          <w:szCs w:val="20"/>
          <w:lang w:val="fr-FR"/>
        </w:rPr>
        <w:t xml:space="preserve">se dépouiller de tout </w:t>
      </w:r>
      <w:r w:rsidR="00D7358D">
        <w:rPr>
          <w:rFonts w:ascii="Century Schoolbook" w:hAnsi="Century Schoolbook" w:cs="Arial"/>
          <w:sz w:val="20"/>
          <w:szCs w:val="20"/>
          <w:lang w:val="fr-FR"/>
        </w:rPr>
        <w:t xml:space="preserve">artifice </w:t>
      </w:r>
      <w:r>
        <w:rPr>
          <w:rFonts w:ascii="Century Schoolbook" w:hAnsi="Century Schoolbook" w:cs="Arial"/>
          <w:sz w:val="20"/>
          <w:szCs w:val="20"/>
          <w:lang w:val="fr-FR"/>
        </w:rPr>
        <w:t>et avancer nu</w:t>
      </w:r>
      <w:r w:rsidR="007161C4">
        <w:rPr>
          <w:rFonts w:ascii="Century Schoolbook" w:hAnsi="Century Schoolbook" w:cs="Arial"/>
          <w:sz w:val="20"/>
          <w:szCs w:val="20"/>
          <w:lang w:val="fr-FR"/>
        </w:rPr>
        <w:t>e</w:t>
      </w:r>
      <w:r w:rsidRPr="00376B1D">
        <w:rPr>
          <w:rFonts w:ascii="Century Schoolbook" w:hAnsi="Century Schoolbook" w:cs="Arial"/>
          <w:sz w:val="20"/>
          <w:szCs w:val="20"/>
          <w:lang w:val="fr-FR"/>
        </w:rPr>
        <w:t xml:space="preserve"> </w:t>
      </w:r>
      <w:r>
        <w:rPr>
          <w:rFonts w:ascii="Century Schoolbook" w:hAnsi="Century Schoolbook" w:cs="Arial"/>
          <w:sz w:val="20"/>
          <w:szCs w:val="20"/>
          <w:lang w:val="fr-FR"/>
        </w:rPr>
        <w:t xml:space="preserve">tel </w:t>
      </w:r>
      <w:r w:rsidRPr="00376B1D">
        <w:rPr>
          <w:rFonts w:ascii="Century Schoolbook" w:hAnsi="Century Schoolbook" w:cs="Arial"/>
          <w:sz w:val="20"/>
          <w:szCs w:val="20"/>
          <w:lang w:val="fr-FR"/>
        </w:rPr>
        <w:t>le geste de célébration de l’innocence de Pasolini qui, jeune étudiant (en 1941), s’était dénudé et «</w:t>
      </w:r>
      <w:r>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dansait comme un ver luisant</w:t>
      </w:r>
      <w:r>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 rayonnant d’une «lueur vivante, lueur de désir et de poésie incarnée », défiant le «</w:t>
      </w:r>
      <w:r>
        <w:rPr>
          <w:rFonts w:ascii="Century Schoolbook" w:hAnsi="Century Schoolbook" w:cs="Arial"/>
          <w:sz w:val="20"/>
          <w:szCs w:val="20"/>
          <w:lang w:val="fr-FR"/>
        </w:rPr>
        <w:t xml:space="preserve"> </w:t>
      </w:r>
      <w:r w:rsidRPr="00376B1D">
        <w:rPr>
          <w:rFonts w:ascii="Century Schoolbook" w:hAnsi="Century Schoolbook" w:cs="Arial"/>
          <w:sz w:val="20"/>
          <w:szCs w:val="20"/>
          <w:lang w:val="fr-FR"/>
        </w:rPr>
        <w:t>rayon inquisiteur de deux projecteurs et de l’aboiement effrayant de chiens de garde dans la nuit »</w:t>
      </w:r>
      <w:r w:rsidRPr="00376B1D">
        <w:rPr>
          <w:rStyle w:val="FootnoteReference"/>
          <w:rFonts w:ascii="Century Schoolbook" w:hAnsi="Century Schoolbook" w:cs="Arial"/>
          <w:sz w:val="20"/>
          <w:szCs w:val="20"/>
          <w:lang w:val="fr-FR"/>
        </w:rPr>
        <w:t xml:space="preserve"> </w:t>
      </w:r>
      <w:r w:rsidRPr="00376B1D">
        <w:rPr>
          <w:rStyle w:val="FootnoteReference"/>
          <w:rFonts w:ascii="Century Schoolbook" w:hAnsi="Century Schoolbook" w:cs="Arial"/>
          <w:sz w:val="20"/>
          <w:szCs w:val="20"/>
          <w:lang w:val="fr-FR"/>
        </w:rPr>
        <w:footnoteReference w:id="88"/>
      </w:r>
      <w:r w:rsidRPr="00376B1D">
        <w:rPr>
          <w:rFonts w:ascii="Century Schoolbook" w:hAnsi="Century Schoolbook" w:cs="Arial"/>
          <w:sz w:val="20"/>
          <w:szCs w:val="20"/>
          <w:lang w:val="fr-FR"/>
        </w:rPr>
        <w:t xml:space="preserve">. </w:t>
      </w:r>
      <w:r w:rsidR="00FE0F87">
        <w:rPr>
          <w:rFonts w:ascii="Century Schoolbook" w:hAnsi="Century Schoolbook" w:cs="Arial"/>
          <w:sz w:val="20"/>
          <w:szCs w:val="20"/>
          <w:lang w:val="fr-FR"/>
        </w:rPr>
        <w:t xml:space="preserve">La survivance des lucioles et de l’espoir est à ce prix. Il convient de </w:t>
      </w:r>
      <w:r w:rsidR="0053105B" w:rsidRPr="00376B1D">
        <w:rPr>
          <w:rFonts w:ascii="Century Schoolbook" w:hAnsi="Century Schoolbook" w:cs="Arial"/>
          <w:sz w:val="20"/>
          <w:szCs w:val="20"/>
          <w:lang w:val="fr-FR"/>
        </w:rPr>
        <w:t xml:space="preserve">militer pour </w:t>
      </w:r>
      <w:r w:rsidR="00BA1762" w:rsidRPr="00376B1D">
        <w:rPr>
          <w:rFonts w:ascii="Century Schoolbook" w:hAnsi="Century Schoolbook" w:cs="Arial"/>
          <w:sz w:val="20"/>
          <w:szCs w:val="20"/>
          <w:lang w:val="fr-FR"/>
        </w:rPr>
        <w:t>r</w:t>
      </w:r>
      <w:r w:rsidR="00A6558A" w:rsidRPr="00376B1D">
        <w:rPr>
          <w:rFonts w:ascii="Century Schoolbook" w:hAnsi="Century Schoolbook" w:cs="Arial"/>
          <w:sz w:val="20"/>
          <w:szCs w:val="20"/>
          <w:lang w:val="fr-FR"/>
        </w:rPr>
        <w:t xml:space="preserve">etrouver le </w:t>
      </w:r>
      <w:proofErr w:type="spellStart"/>
      <w:r w:rsidR="00A6558A" w:rsidRPr="00376B1D">
        <w:rPr>
          <w:rFonts w:ascii="Century Schoolbook" w:hAnsi="Century Schoolbook" w:cs="Arial"/>
          <w:i/>
          <w:iCs/>
          <w:sz w:val="20"/>
          <w:szCs w:val="20"/>
          <w:lang w:val="fr-FR"/>
        </w:rPr>
        <w:t>genius</w:t>
      </w:r>
      <w:proofErr w:type="spellEnd"/>
      <w:r w:rsidR="00A6558A" w:rsidRPr="00376B1D">
        <w:rPr>
          <w:rFonts w:ascii="Century Schoolbook" w:hAnsi="Century Schoolbook" w:cs="Arial"/>
          <w:i/>
          <w:iCs/>
          <w:sz w:val="20"/>
          <w:szCs w:val="20"/>
          <w:lang w:val="fr-FR"/>
        </w:rPr>
        <w:t xml:space="preserve"> </w:t>
      </w:r>
      <w:proofErr w:type="spellStart"/>
      <w:r w:rsidR="00A6558A" w:rsidRPr="00376B1D">
        <w:rPr>
          <w:rFonts w:ascii="Century Schoolbook" w:hAnsi="Century Schoolbook" w:cs="Arial"/>
          <w:i/>
          <w:iCs/>
          <w:sz w:val="20"/>
          <w:szCs w:val="20"/>
          <w:lang w:val="fr-FR"/>
        </w:rPr>
        <w:t>loci</w:t>
      </w:r>
      <w:proofErr w:type="spellEnd"/>
      <w:r w:rsidR="00A6558A" w:rsidRPr="00376B1D">
        <w:rPr>
          <w:rFonts w:ascii="Century Schoolbook" w:hAnsi="Century Schoolbook" w:cs="Arial"/>
          <w:sz w:val="20"/>
          <w:szCs w:val="20"/>
          <w:lang w:val="fr-FR"/>
        </w:rPr>
        <w:t xml:space="preserve"> dans </w:t>
      </w:r>
      <w:r w:rsidR="00BA1762" w:rsidRPr="00376B1D">
        <w:rPr>
          <w:rFonts w:ascii="Century Schoolbook" w:hAnsi="Century Schoolbook" w:cs="Arial"/>
          <w:sz w:val="20"/>
          <w:szCs w:val="20"/>
          <w:lang w:val="fr-FR"/>
        </w:rPr>
        <w:t>l</w:t>
      </w:r>
      <w:r w:rsidR="00A6558A" w:rsidRPr="00376B1D">
        <w:rPr>
          <w:rFonts w:ascii="Century Schoolbook" w:hAnsi="Century Schoolbook" w:cs="Arial"/>
          <w:sz w:val="20"/>
          <w:szCs w:val="20"/>
          <w:lang w:val="fr-FR"/>
        </w:rPr>
        <w:t>es franges</w:t>
      </w:r>
      <w:r w:rsidR="00BA1762" w:rsidRPr="00376B1D">
        <w:rPr>
          <w:rFonts w:ascii="Century Schoolbook" w:hAnsi="Century Schoolbook" w:cs="Arial"/>
          <w:sz w:val="20"/>
          <w:szCs w:val="20"/>
          <w:lang w:val="fr-FR"/>
        </w:rPr>
        <w:t xml:space="preserve"> périphériques</w:t>
      </w:r>
      <w:r w:rsidR="00A6558A" w:rsidRPr="00376B1D">
        <w:rPr>
          <w:rFonts w:ascii="Century Schoolbook" w:hAnsi="Century Schoolbook" w:cs="Arial"/>
          <w:sz w:val="20"/>
          <w:szCs w:val="20"/>
          <w:lang w:val="fr-FR"/>
        </w:rPr>
        <w:t xml:space="preserve"> de la ville, dans le centre</w:t>
      </w:r>
      <w:r w:rsidR="00BA1762" w:rsidRPr="00376B1D">
        <w:rPr>
          <w:rFonts w:ascii="Century Schoolbook" w:hAnsi="Century Schoolbook" w:cs="Arial"/>
          <w:sz w:val="20"/>
          <w:szCs w:val="20"/>
          <w:lang w:val="fr-FR"/>
        </w:rPr>
        <w:t xml:space="preserve"> dévitalisé. Tout geste artistique ou activiste</w:t>
      </w:r>
      <w:r w:rsidR="00FE0F87">
        <w:rPr>
          <w:rFonts w:ascii="Century Schoolbook" w:hAnsi="Century Schoolbook" w:cs="Arial"/>
          <w:sz w:val="20"/>
          <w:szCs w:val="20"/>
          <w:lang w:val="fr-FR"/>
        </w:rPr>
        <w:t xml:space="preserve"> ludique</w:t>
      </w:r>
      <w:r w:rsidR="007161C4">
        <w:rPr>
          <w:rFonts w:ascii="Century Schoolbook" w:hAnsi="Century Schoolbook" w:cs="Arial"/>
          <w:sz w:val="20"/>
          <w:szCs w:val="20"/>
          <w:lang w:val="fr-FR"/>
        </w:rPr>
        <w:t>, poétique</w:t>
      </w:r>
      <w:r w:rsidR="004553AA">
        <w:rPr>
          <w:rFonts w:ascii="Century Schoolbook" w:hAnsi="Century Schoolbook" w:cs="Arial"/>
          <w:sz w:val="20"/>
          <w:szCs w:val="20"/>
          <w:lang w:val="fr-FR"/>
        </w:rPr>
        <w:t xml:space="preserve">, </w:t>
      </w:r>
      <w:r w:rsidR="00D7358D">
        <w:rPr>
          <w:rFonts w:ascii="Century Schoolbook" w:hAnsi="Century Schoolbook" w:cs="Arial"/>
          <w:sz w:val="20"/>
          <w:szCs w:val="20"/>
          <w:lang w:val="fr-FR"/>
        </w:rPr>
        <w:t>« </w:t>
      </w:r>
      <w:proofErr w:type="spellStart"/>
      <w:r w:rsidR="00D7358D">
        <w:rPr>
          <w:rFonts w:ascii="Century Schoolbook" w:hAnsi="Century Schoolbook" w:cs="Arial"/>
          <w:sz w:val="20"/>
          <w:szCs w:val="20"/>
          <w:lang w:val="fr-FR"/>
        </w:rPr>
        <w:t>démopratique</w:t>
      </w:r>
      <w:proofErr w:type="spellEnd"/>
      <w:r w:rsidR="00D7358D">
        <w:rPr>
          <w:rFonts w:ascii="Century Schoolbook" w:hAnsi="Century Schoolbook" w:cs="Arial"/>
          <w:sz w:val="20"/>
          <w:szCs w:val="20"/>
          <w:lang w:val="fr-FR"/>
        </w:rPr>
        <w:t> »</w:t>
      </w:r>
      <w:r w:rsidR="00D7358D">
        <w:rPr>
          <w:rStyle w:val="FootnoteReference"/>
          <w:rFonts w:ascii="Century Schoolbook" w:hAnsi="Century Schoolbook" w:cs="Arial"/>
          <w:sz w:val="20"/>
          <w:szCs w:val="20"/>
          <w:lang w:val="fr-FR"/>
        </w:rPr>
        <w:footnoteReference w:id="89"/>
      </w:r>
      <w:r w:rsidR="00D7358D">
        <w:rPr>
          <w:rFonts w:ascii="Century Schoolbook" w:hAnsi="Century Schoolbook" w:cs="Arial"/>
          <w:sz w:val="20"/>
          <w:szCs w:val="20"/>
          <w:lang w:val="fr-FR"/>
        </w:rPr>
        <w:t xml:space="preserve"> </w:t>
      </w:r>
      <w:r w:rsidR="007161C4">
        <w:rPr>
          <w:rFonts w:ascii="Century Schoolbook" w:hAnsi="Century Schoolbook" w:cs="Arial"/>
          <w:sz w:val="20"/>
          <w:szCs w:val="20"/>
          <w:lang w:val="fr-FR"/>
        </w:rPr>
        <w:t xml:space="preserve">selon la formule de </w:t>
      </w:r>
      <w:proofErr w:type="spellStart"/>
      <w:r w:rsidR="00D7358D">
        <w:rPr>
          <w:rFonts w:ascii="Century Schoolbook" w:hAnsi="Century Schoolbook" w:cs="Arial"/>
          <w:sz w:val="20"/>
          <w:szCs w:val="20"/>
          <w:lang w:val="fr-FR"/>
        </w:rPr>
        <w:t>Pistoletto</w:t>
      </w:r>
      <w:proofErr w:type="spellEnd"/>
      <w:r w:rsidR="004553AA">
        <w:rPr>
          <w:rFonts w:ascii="Century Schoolbook" w:hAnsi="Century Schoolbook" w:cs="Arial"/>
          <w:sz w:val="20"/>
          <w:szCs w:val="20"/>
          <w:lang w:val="fr-FR"/>
        </w:rPr>
        <w:t xml:space="preserve">, </w:t>
      </w:r>
      <w:r w:rsidR="00BA1762" w:rsidRPr="00376B1D">
        <w:rPr>
          <w:rFonts w:ascii="Century Schoolbook" w:hAnsi="Century Schoolbook" w:cs="Arial"/>
          <w:sz w:val="20"/>
          <w:szCs w:val="20"/>
          <w:lang w:val="fr-FR"/>
        </w:rPr>
        <w:t xml:space="preserve">aura le mérite de sensibiliser les esprits et les acteurs politiques à l’urgence de </w:t>
      </w:r>
      <w:r w:rsidR="007161C4">
        <w:rPr>
          <w:rFonts w:ascii="Century Schoolbook" w:hAnsi="Century Schoolbook" w:cs="Arial"/>
          <w:sz w:val="20"/>
          <w:szCs w:val="20"/>
          <w:lang w:val="fr-FR"/>
        </w:rPr>
        <w:t>r</w:t>
      </w:r>
      <w:r w:rsidR="004553AA">
        <w:rPr>
          <w:rFonts w:ascii="Century Schoolbook" w:hAnsi="Century Schoolbook" w:cs="Arial"/>
          <w:sz w:val="20"/>
          <w:szCs w:val="20"/>
          <w:lang w:val="fr-FR"/>
        </w:rPr>
        <w:t>éintroduire la catégorie du possible</w:t>
      </w:r>
      <w:r w:rsidR="007161C4">
        <w:rPr>
          <w:rFonts w:ascii="Century Schoolbook" w:hAnsi="Century Schoolbook" w:cs="Arial"/>
          <w:sz w:val="20"/>
          <w:szCs w:val="20"/>
          <w:lang w:val="fr-FR"/>
        </w:rPr>
        <w:t xml:space="preserve"> dans le quotidien</w:t>
      </w:r>
      <w:r w:rsidR="004553AA">
        <w:rPr>
          <w:rFonts w:ascii="Century Schoolbook" w:hAnsi="Century Schoolbook" w:cs="Arial"/>
          <w:sz w:val="20"/>
          <w:szCs w:val="20"/>
          <w:lang w:val="fr-FR"/>
        </w:rPr>
        <w:t xml:space="preserve">, </w:t>
      </w:r>
      <w:r w:rsidR="004579EA">
        <w:rPr>
          <w:rFonts w:ascii="Century Schoolbook" w:hAnsi="Century Schoolbook" w:cs="Arial"/>
          <w:sz w:val="20"/>
          <w:szCs w:val="20"/>
          <w:lang w:val="fr-FR"/>
        </w:rPr>
        <w:t xml:space="preserve">de </w:t>
      </w:r>
      <w:r w:rsidR="004553AA">
        <w:rPr>
          <w:rFonts w:ascii="Century Schoolbook" w:hAnsi="Century Schoolbook" w:cs="Arial"/>
          <w:sz w:val="20"/>
          <w:szCs w:val="20"/>
          <w:lang w:val="fr-FR"/>
        </w:rPr>
        <w:t>repotentialiser, repoétiser la cité</w:t>
      </w:r>
      <w:r w:rsidR="004579EA">
        <w:rPr>
          <w:rFonts w:ascii="Century Schoolbook" w:hAnsi="Century Schoolbook" w:cs="Arial"/>
          <w:sz w:val="20"/>
          <w:szCs w:val="20"/>
          <w:lang w:val="fr-FR"/>
        </w:rPr>
        <w:t xml:space="preserve"> pour en faire un lieu de (sur)vie.</w:t>
      </w:r>
    </w:p>
    <w:p w14:paraId="261F48AA" w14:textId="77777777" w:rsidR="004553AA" w:rsidRPr="00376B1D" w:rsidRDefault="004553AA">
      <w:pPr>
        <w:rPr>
          <w:rFonts w:ascii="Century Schoolbook" w:hAnsi="Century Schoolbook" w:cs="Arial"/>
          <w:sz w:val="20"/>
          <w:szCs w:val="20"/>
          <w:lang w:val="fr-FR"/>
        </w:rPr>
      </w:pPr>
    </w:p>
    <w:sectPr w:rsidR="004553AA" w:rsidRPr="00376B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FC717" w14:textId="77777777" w:rsidR="003878FA" w:rsidRDefault="003878FA" w:rsidP="00F71872">
      <w:r>
        <w:separator/>
      </w:r>
    </w:p>
  </w:endnote>
  <w:endnote w:type="continuationSeparator" w:id="0">
    <w:p w14:paraId="43A6F815" w14:textId="77777777" w:rsidR="003878FA" w:rsidRDefault="003878FA" w:rsidP="00F7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Apple Symbols">
    <w:charset w:val="B1"/>
    <w:family w:val="auto"/>
    <w:pitch w:val="variable"/>
    <w:sig w:usb0="800008A3" w:usb1="08007BEB" w:usb2="01840034" w:usb3="00000000" w:csb0="000001FB"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2E189" w14:textId="77777777" w:rsidR="003878FA" w:rsidRDefault="003878FA" w:rsidP="00F71872">
      <w:r>
        <w:separator/>
      </w:r>
    </w:p>
  </w:footnote>
  <w:footnote w:type="continuationSeparator" w:id="0">
    <w:p w14:paraId="1F58FE8E" w14:textId="77777777" w:rsidR="003878FA" w:rsidRDefault="003878FA" w:rsidP="00F71872">
      <w:r>
        <w:continuationSeparator/>
      </w:r>
    </w:p>
  </w:footnote>
  <w:footnote w:id="1">
    <w:p w14:paraId="334A250F" w14:textId="493E0A18" w:rsidR="00EC765E" w:rsidRPr="00451D1B" w:rsidRDefault="00EC765E"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Youri </w:t>
      </w:r>
      <w:proofErr w:type="spellStart"/>
      <w:r w:rsidRPr="00451D1B">
        <w:rPr>
          <w:rFonts w:ascii="Century Schoolbook" w:hAnsi="Century Schoolbook" w:cs="Arial"/>
          <w:sz w:val="18"/>
          <w:szCs w:val="18"/>
          <w:lang w:val="fr-FR"/>
        </w:rPr>
        <w:t>Lotman</w:t>
      </w:r>
      <w:proofErr w:type="spellEnd"/>
      <w:r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 xml:space="preserve">La </w:t>
      </w:r>
      <w:proofErr w:type="spellStart"/>
      <w:r w:rsidRPr="00451D1B">
        <w:rPr>
          <w:rFonts w:ascii="Century Schoolbook" w:hAnsi="Century Schoolbook" w:cs="Arial"/>
          <w:i/>
          <w:iCs/>
          <w:sz w:val="18"/>
          <w:szCs w:val="18"/>
          <w:lang w:val="fr-FR"/>
        </w:rPr>
        <w:t>sémiosphère</w:t>
      </w:r>
      <w:proofErr w:type="spellEnd"/>
      <w:r w:rsidRPr="00451D1B">
        <w:rPr>
          <w:rFonts w:ascii="Century Schoolbook" w:hAnsi="Century Schoolbook" w:cs="Arial"/>
          <w:sz w:val="18"/>
          <w:szCs w:val="18"/>
          <w:lang w:val="fr-FR"/>
        </w:rPr>
        <w:t xml:space="preserve"> </w:t>
      </w:r>
      <w:r w:rsidR="00AD5CF3"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1966</w:t>
      </w:r>
      <w:r w:rsidR="00AD5CF3"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 xml:space="preserve">, Limoges, </w:t>
      </w:r>
      <w:r w:rsidR="00B53F54" w:rsidRPr="00451D1B">
        <w:rPr>
          <w:rFonts w:ascii="Century Schoolbook" w:hAnsi="Century Schoolbook" w:cs="Arial"/>
          <w:sz w:val="18"/>
          <w:szCs w:val="18"/>
          <w:lang w:val="fr-FR"/>
        </w:rPr>
        <w:t>PULIM,</w:t>
      </w:r>
      <w:r w:rsidRPr="00451D1B">
        <w:rPr>
          <w:rFonts w:ascii="Century Schoolbook" w:hAnsi="Century Schoolbook" w:cs="Arial"/>
          <w:sz w:val="18"/>
          <w:szCs w:val="18"/>
          <w:lang w:val="fr-FR"/>
        </w:rPr>
        <w:t>1999, p. 75 sq</w:t>
      </w:r>
      <w:r w:rsidR="00B53F54" w:rsidRPr="00451D1B">
        <w:rPr>
          <w:rFonts w:ascii="Century Schoolbook" w:hAnsi="Century Schoolbook" w:cs="Arial"/>
          <w:sz w:val="18"/>
          <w:szCs w:val="18"/>
          <w:lang w:val="fr-FR"/>
        </w:rPr>
        <w:t>.</w:t>
      </w:r>
    </w:p>
  </w:footnote>
  <w:footnote w:id="2">
    <w:p w14:paraId="7212642A" w14:textId="323D257B" w:rsidR="00CC5536" w:rsidRPr="00451D1B" w:rsidRDefault="00CC5536"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Bernard Lassus, </w:t>
      </w:r>
      <w:r w:rsidRPr="00451D1B">
        <w:rPr>
          <w:rFonts w:ascii="Century Schoolbook" w:hAnsi="Century Schoolbook" w:cs="Arial"/>
          <w:i/>
          <w:iCs/>
          <w:sz w:val="18"/>
          <w:szCs w:val="18"/>
          <w:lang w:val="fr-FR"/>
        </w:rPr>
        <w:t>Jardins imaginaires</w:t>
      </w:r>
      <w:r w:rsidRPr="00451D1B">
        <w:rPr>
          <w:rFonts w:ascii="Century Schoolbook" w:hAnsi="Century Schoolbook" w:cs="Arial"/>
          <w:sz w:val="18"/>
          <w:szCs w:val="18"/>
          <w:lang w:val="fr-FR"/>
        </w:rPr>
        <w:t>, Paris</w:t>
      </w:r>
      <w:r w:rsidR="00B17D74" w:rsidRPr="00451D1B">
        <w:rPr>
          <w:rFonts w:ascii="Century Schoolbook" w:hAnsi="Century Schoolbook" w:cs="Arial"/>
          <w:sz w:val="18"/>
          <w:szCs w:val="18"/>
          <w:lang w:val="fr-FR"/>
        </w:rPr>
        <w:t>,</w:t>
      </w:r>
      <w:r w:rsidR="00317A0E" w:rsidRPr="00451D1B">
        <w:rPr>
          <w:rFonts w:ascii="Century Schoolbook" w:hAnsi="Century Schoolbook" w:cs="Arial"/>
          <w:sz w:val="18"/>
          <w:szCs w:val="18"/>
          <w:lang w:val="fr-FR"/>
        </w:rPr>
        <w:t xml:space="preserve"> </w:t>
      </w:r>
      <w:r w:rsidR="00AD5CF3" w:rsidRPr="00451D1B">
        <w:rPr>
          <w:rFonts w:ascii="Century Schoolbook" w:hAnsi="Century Schoolbook" w:cs="Arial"/>
          <w:sz w:val="18"/>
          <w:szCs w:val="18"/>
          <w:lang w:val="fr-FR"/>
        </w:rPr>
        <w:t xml:space="preserve">Presses de la connaissance, </w:t>
      </w:r>
      <w:r w:rsidRPr="00451D1B">
        <w:rPr>
          <w:rFonts w:ascii="Century Schoolbook" w:hAnsi="Century Schoolbook" w:cs="Arial"/>
          <w:sz w:val="18"/>
          <w:szCs w:val="18"/>
          <w:lang w:val="fr-FR"/>
        </w:rPr>
        <w:t>1977</w:t>
      </w:r>
      <w:r w:rsidR="00317A0E" w:rsidRPr="00451D1B">
        <w:rPr>
          <w:rFonts w:ascii="Century Schoolbook" w:hAnsi="Century Schoolbook" w:cs="Arial"/>
          <w:sz w:val="18"/>
          <w:szCs w:val="18"/>
          <w:lang w:val="fr-FR"/>
        </w:rPr>
        <w:t>.</w:t>
      </w:r>
    </w:p>
  </w:footnote>
  <w:footnote w:id="3">
    <w:p w14:paraId="46999FC2" w14:textId="326D48C9" w:rsidR="00CC5536" w:rsidRPr="00451D1B" w:rsidRDefault="00CC5536"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proofErr w:type="spellStart"/>
      <w:r w:rsidRPr="00451D1B">
        <w:rPr>
          <w:rFonts w:ascii="Century Schoolbook" w:hAnsi="Century Schoolbook" w:cs="Arial"/>
          <w:sz w:val="18"/>
          <w:szCs w:val="18"/>
          <w:lang w:val="fr-FR"/>
        </w:rPr>
        <w:t>Erving</w:t>
      </w:r>
      <w:proofErr w:type="spellEnd"/>
      <w:r w:rsidRPr="00451D1B">
        <w:rPr>
          <w:rFonts w:ascii="Century Schoolbook" w:hAnsi="Century Schoolbook" w:cs="Arial"/>
          <w:sz w:val="18"/>
          <w:szCs w:val="18"/>
          <w:lang w:val="fr-FR"/>
        </w:rPr>
        <w:t xml:space="preserve"> Goffman, </w:t>
      </w:r>
      <w:r w:rsidRPr="00451D1B">
        <w:rPr>
          <w:rFonts w:ascii="Century Schoolbook" w:hAnsi="Century Schoolbook" w:cs="Arial"/>
          <w:i/>
          <w:iCs/>
          <w:sz w:val="18"/>
          <w:szCs w:val="18"/>
          <w:lang w:val="fr-FR"/>
        </w:rPr>
        <w:t>La mise en scène de la vie quotidienne</w:t>
      </w:r>
      <w:r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 xml:space="preserve">The </w:t>
      </w:r>
      <w:proofErr w:type="spellStart"/>
      <w:r w:rsidRPr="00451D1B">
        <w:rPr>
          <w:rFonts w:ascii="Century Schoolbook" w:hAnsi="Century Schoolbook" w:cs="Arial"/>
          <w:i/>
          <w:iCs/>
          <w:sz w:val="18"/>
          <w:szCs w:val="18"/>
          <w:lang w:val="fr-FR"/>
        </w:rPr>
        <w:t>Presentation</w:t>
      </w:r>
      <w:proofErr w:type="spellEnd"/>
      <w:r w:rsidRPr="00451D1B">
        <w:rPr>
          <w:rFonts w:ascii="Century Schoolbook" w:hAnsi="Century Schoolbook" w:cs="Arial"/>
          <w:i/>
          <w:iCs/>
          <w:sz w:val="18"/>
          <w:szCs w:val="18"/>
          <w:lang w:val="fr-FR"/>
        </w:rPr>
        <w:t xml:space="preserve"> of Self in Everyday Life</w:t>
      </w:r>
      <w:r w:rsidRPr="00451D1B">
        <w:rPr>
          <w:rFonts w:ascii="Century Schoolbook" w:hAnsi="Century Schoolbook" w:cs="Arial"/>
          <w:sz w:val="18"/>
          <w:szCs w:val="18"/>
          <w:lang w:val="fr-FR"/>
        </w:rPr>
        <w:t xml:space="preserve">, 1959], </w:t>
      </w:r>
      <w:r w:rsidR="00AD5CF3" w:rsidRPr="00451D1B">
        <w:rPr>
          <w:rFonts w:ascii="Century Schoolbook" w:hAnsi="Century Schoolbook" w:cs="Arial"/>
          <w:sz w:val="18"/>
          <w:szCs w:val="18"/>
          <w:lang w:val="fr-FR"/>
        </w:rPr>
        <w:t xml:space="preserve">Paris, </w:t>
      </w:r>
      <w:r w:rsidRPr="00451D1B">
        <w:rPr>
          <w:rFonts w:ascii="Century Schoolbook" w:hAnsi="Century Schoolbook" w:cs="Arial"/>
          <w:sz w:val="18"/>
          <w:szCs w:val="18"/>
          <w:lang w:val="fr-FR"/>
        </w:rPr>
        <w:t>Minuit, 1973.</w:t>
      </w:r>
    </w:p>
  </w:footnote>
  <w:footnote w:id="4">
    <w:p w14:paraId="411FD9FD" w14:textId="08E12481" w:rsidR="00CC5536" w:rsidRPr="00451D1B" w:rsidRDefault="00CC5536" w:rsidP="009D2CF8">
      <w:pPr>
        <w:rPr>
          <w:rFonts w:ascii="Century Schoolbook" w:hAnsi="Century Schoolbook" w:cs="Arial"/>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Pascal </w:t>
      </w:r>
      <w:proofErr w:type="spellStart"/>
      <w:r w:rsidRPr="00451D1B">
        <w:rPr>
          <w:rFonts w:ascii="Century Schoolbook" w:hAnsi="Century Schoolbook" w:cs="Arial"/>
          <w:sz w:val="18"/>
          <w:szCs w:val="18"/>
          <w:lang w:val="fr-FR"/>
        </w:rPr>
        <w:t>Dibie</w:t>
      </w:r>
      <w:proofErr w:type="spellEnd"/>
      <w:r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Ethnologie de la porte</w:t>
      </w:r>
      <w:r w:rsidRPr="00451D1B">
        <w:rPr>
          <w:rFonts w:ascii="Century Schoolbook" w:hAnsi="Century Schoolbook" w:cs="Arial"/>
          <w:sz w:val="18"/>
          <w:szCs w:val="18"/>
          <w:lang w:val="fr-FR"/>
        </w:rPr>
        <w:t xml:space="preserve">, </w:t>
      </w:r>
      <w:r w:rsidR="00AD5CF3" w:rsidRPr="00451D1B">
        <w:rPr>
          <w:rFonts w:ascii="Century Schoolbook" w:hAnsi="Century Schoolbook" w:cs="Arial"/>
          <w:sz w:val="18"/>
          <w:szCs w:val="18"/>
          <w:lang w:val="fr-FR"/>
        </w:rPr>
        <w:t xml:space="preserve">Paris, </w:t>
      </w:r>
      <w:r w:rsidRPr="00451D1B">
        <w:rPr>
          <w:rFonts w:ascii="Century Schoolbook" w:hAnsi="Century Schoolbook" w:cs="Arial"/>
          <w:sz w:val="18"/>
          <w:szCs w:val="18"/>
          <w:lang w:val="fr-FR"/>
        </w:rPr>
        <w:t>Métailié, 2012.</w:t>
      </w:r>
    </w:p>
    <w:p w14:paraId="7DFA997F" w14:textId="77777777" w:rsidR="00CC5536" w:rsidRPr="00451D1B" w:rsidRDefault="00CC5536" w:rsidP="009D2CF8">
      <w:pPr>
        <w:pStyle w:val="FootnoteText"/>
        <w:rPr>
          <w:rFonts w:ascii="Century Schoolbook" w:hAnsi="Century Schoolbook"/>
          <w:sz w:val="18"/>
          <w:szCs w:val="18"/>
          <w:lang w:val="fr-FR"/>
        </w:rPr>
      </w:pPr>
    </w:p>
  </w:footnote>
  <w:footnote w:id="5">
    <w:p w14:paraId="0E92C31A" w14:textId="37BF5026" w:rsidR="00CC5536" w:rsidRPr="00451D1B" w:rsidRDefault="00CC5536"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Walter Benjamin, </w:t>
      </w:r>
      <w:r w:rsidRPr="00451D1B">
        <w:rPr>
          <w:rFonts w:ascii="Century Schoolbook" w:hAnsi="Century Schoolbook" w:cs="Arial"/>
          <w:i/>
          <w:iCs/>
          <w:sz w:val="18"/>
          <w:szCs w:val="18"/>
          <w:lang w:val="fr-FR"/>
        </w:rPr>
        <w:t>Paris, capitale du XIXe siècle : le livre des passages</w:t>
      </w:r>
      <w:r w:rsidR="00723FF1" w:rsidRPr="00451D1B">
        <w:rPr>
          <w:rFonts w:ascii="Century Schoolbook" w:hAnsi="Century Schoolbook" w:cs="Arial"/>
          <w:sz w:val="18"/>
          <w:szCs w:val="18"/>
          <w:lang w:val="fr-FR"/>
        </w:rPr>
        <w:t xml:space="preserve"> </w:t>
      </w:r>
      <w:r w:rsidRPr="00451D1B">
        <w:rPr>
          <w:rFonts w:ascii="Century Schoolbook" w:hAnsi="Century Schoolbook" w:cs="Arial"/>
          <w:sz w:val="18"/>
          <w:szCs w:val="18"/>
          <w:lang w:val="fr-FR"/>
        </w:rPr>
        <w:t>[</w:t>
      </w:r>
      <w:r w:rsidRPr="00451D1B">
        <w:rPr>
          <w:rFonts w:ascii="Century Schoolbook" w:hAnsi="Century Schoolbook" w:cs="Arial"/>
          <w:i/>
          <w:iCs/>
          <w:sz w:val="18"/>
          <w:szCs w:val="18"/>
          <w:lang w:val="fr-FR"/>
        </w:rPr>
        <w:t xml:space="preserve">Das </w:t>
      </w:r>
      <w:proofErr w:type="spellStart"/>
      <w:r w:rsidRPr="00451D1B">
        <w:rPr>
          <w:rFonts w:ascii="Century Schoolbook" w:hAnsi="Century Schoolbook" w:cs="Arial"/>
          <w:i/>
          <w:iCs/>
          <w:sz w:val="18"/>
          <w:szCs w:val="18"/>
          <w:lang w:val="fr-FR"/>
        </w:rPr>
        <w:t>Passagen-Werk</w:t>
      </w:r>
      <w:proofErr w:type="spellEnd"/>
      <w:r w:rsidRPr="00451D1B">
        <w:rPr>
          <w:rFonts w:ascii="Century Schoolbook" w:hAnsi="Century Schoolbook" w:cs="Arial"/>
          <w:sz w:val="18"/>
          <w:szCs w:val="18"/>
          <w:lang w:val="fr-FR"/>
        </w:rPr>
        <w:t xml:space="preserve">, 1929, 1982], Cerf, Paris, </w:t>
      </w:r>
      <w:r w:rsidR="00CF4641" w:rsidRPr="00451D1B">
        <w:rPr>
          <w:rFonts w:ascii="Century Schoolbook" w:hAnsi="Century Schoolbook" w:cs="Arial"/>
          <w:sz w:val="18"/>
          <w:szCs w:val="18"/>
          <w:lang w:val="fr-FR"/>
        </w:rPr>
        <w:t xml:space="preserve">2009, </w:t>
      </w:r>
      <w:r w:rsidRPr="00451D1B">
        <w:rPr>
          <w:rFonts w:ascii="Century Schoolbook" w:hAnsi="Century Schoolbook" w:cs="Arial"/>
          <w:sz w:val="18"/>
          <w:szCs w:val="18"/>
          <w:lang w:val="fr-FR"/>
        </w:rPr>
        <w:t>p. 852</w:t>
      </w:r>
      <w:r w:rsidR="00723FF1"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 xml:space="preserve"> </w:t>
      </w:r>
    </w:p>
  </w:footnote>
  <w:footnote w:id="6">
    <w:p w14:paraId="68AC6CB9" w14:textId="5970469D" w:rsidR="00317A0E" w:rsidRPr="00451D1B" w:rsidRDefault="00317A0E"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w:t>
      </w:r>
    </w:p>
  </w:footnote>
  <w:footnote w:id="7">
    <w:p w14:paraId="68BE862D" w14:textId="62EB889C" w:rsidR="00DD5C9C" w:rsidRPr="00451D1B" w:rsidRDefault="00DD5C9C" w:rsidP="009D2CF8">
      <w:pPr>
        <w:rPr>
          <w:rFonts w:ascii="Century Schoolbook" w:hAnsi="Century Schoolbook" w:cs="Arial"/>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Nathalie Roelens</w:t>
      </w:r>
      <w:r w:rsidR="00311AA2" w:rsidRPr="00451D1B">
        <w:rPr>
          <w:rFonts w:ascii="Century Schoolbook" w:hAnsi="Century Schoolbook" w:cs="Arial"/>
          <w:sz w:val="18"/>
          <w:szCs w:val="18"/>
          <w:lang w:val="fr-FR"/>
        </w:rPr>
        <w:t xml:space="preserve"> &amp;</w:t>
      </w:r>
      <w:r w:rsidRPr="00451D1B">
        <w:rPr>
          <w:rFonts w:ascii="Century Schoolbook" w:hAnsi="Century Schoolbook" w:cs="Arial"/>
          <w:sz w:val="18"/>
          <w:szCs w:val="18"/>
          <w:lang w:val="fr-FR"/>
        </w:rPr>
        <w:t xml:space="preserve"> Ezio </w:t>
      </w:r>
      <w:proofErr w:type="spellStart"/>
      <w:r w:rsidRPr="00451D1B">
        <w:rPr>
          <w:rFonts w:ascii="Century Schoolbook" w:hAnsi="Century Schoolbook" w:cs="Arial"/>
          <w:sz w:val="18"/>
          <w:szCs w:val="18"/>
          <w:lang w:val="fr-FR"/>
        </w:rPr>
        <w:t>Puglia</w:t>
      </w:r>
      <w:proofErr w:type="spellEnd"/>
      <w:r w:rsidRPr="00451D1B">
        <w:rPr>
          <w:rFonts w:ascii="Century Schoolbook" w:hAnsi="Century Schoolbook" w:cs="Arial"/>
          <w:sz w:val="18"/>
          <w:szCs w:val="18"/>
          <w:lang w:val="fr-FR"/>
        </w:rPr>
        <w:t xml:space="preserve">, « L’envers de l’innovation », </w:t>
      </w:r>
      <w:r w:rsidRPr="00451D1B">
        <w:rPr>
          <w:rFonts w:ascii="Century Schoolbook" w:hAnsi="Century Schoolbook" w:cs="Arial"/>
          <w:i/>
          <w:iCs/>
          <w:sz w:val="18"/>
          <w:szCs w:val="18"/>
          <w:lang w:val="fr-FR"/>
        </w:rPr>
        <w:t>Modélisation des imaginaires</w:t>
      </w:r>
      <w:r w:rsidR="00573287" w:rsidRPr="00451D1B">
        <w:rPr>
          <w:rFonts w:ascii="Century Schoolbook" w:hAnsi="Century Schoolbook" w:cs="Arial"/>
          <w:i/>
          <w:iCs/>
          <w:sz w:val="18"/>
          <w:szCs w:val="18"/>
          <w:lang w:val="fr-FR"/>
        </w:rPr>
        <w:t> :</w:t>
      </w:r>
      <w:r w:rsidRPr="00451D1B">
        <w:rPr>
          <w:rFonts w:ascii="Century Schoolbook" w:hAnsi="Century Schoolbook" w:cs="Arial"/>
          <w:i/>
          <w:iCs/>
          <w:sz w:val="18"/>
          <w:szCs w:val="18"/>
          <w:lang w:val="fr-FR"/>
        </w:rPr>
        <w:t xml:space="preserve"> innovation et création</w:t>
      </w:r>
      <w:r w:rsidRPr="00451D1B">
        <w:rPr>
          <w:rFonts w:ascii="Century Schoolbook" w:hAnsi="Century Schoolbook" w:cs="Arial"/>
          <w:sz w:val="18"/>
          <w:szCs w:val="18"/>
          <w:lang w:val="fr-FR"/>
        </w:rPr>
        <w:t xml:space="preserve">, </w:t>
      </w:r>
      <w:r w:rsidR="00CF4641" w:rsidRPr="00451D1B">
        <w:rPr>
          <w:rFonts w:ascii="Century Schoolbook" w:hAnsi="Century Schoolbook" w:cs="Arial"/>
          <w:sz w:val="18"/>
          <w:szCs w:val="18"/>
          <w:lang w:val="fr-FR"/>
        </w:rPr>
        <w:t xml:space="preserve">Pierre Musso éd., </w:t>
      </w:r>
      <w:r w:rsidR="00573287" w:rsidRPr="00451D1B">
        <w:rPr>
          <w:rFonts w:ascii="Century Schoolbook" w:hAnsi="Century Schoolbook" w:cs="Arial"/>
          <w:sz w:val="18"/>
          <w:szCs w:val="18"/>
          <w:lang w:val="fr-FR"/>
        </w:rPr>
        <w:t xml:space="preserve">Paris, </w:t>
      </w:r>
      <w:proofErr w:type="spellStart"/>
      <w:r w:rsidRPr="00451D1B">
        <w:rPr>
          <w:rFonts w:ascii="Century Schoolbook" w:hAnsi="Century Schoolbook" w:cs="Arial"/>
          <w:sz w:val="18"/>
          <w:szCs w:val="18"/>
          <w:lang w:val="fr-FR"/>
        </w:rPr>
        <w:t>Manucius</w:t>
      </w:r>
      <w:proofErr w:type="spellEnd"/>
      <w:r w:rsidRPr="00451D1B">
        <w:rPr>
          <w:rFonts w:ascii="Century Schoolbook" w:hAnsi="Century Schoolbook" w:cs="Arial"/>
          <w:sz w:val="18"/>
          <w:szCs w:val="18"/>
          <w:lang w:val="fr-FR"/>
        </w:rPr>
        <w:t>, 2016</w:t>
      </w:r>
      <w:r w:rsidR="00573287"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 xml:space="preserve"> p. 74-89.</w:t>
      </w:r>
    </w:p>
  </w:footnote>
  <w:footnote w:id="8">
    <w:p w14:paraId="1E89D2A6" w14:textId="77777777" w:rsidR="00320CB8" w:rsidRPr="00451D1B" w:rsidRDefault="00320CB8" w:rsidP="009D2CF8">
      <w:pPr>
        <w:rPr>
          <w:rFonts w:ascii="Century Schoolbook" w:hAnsi="Century Schoolbook"/>
          <w:sz w:val="18"/>
          <w:szCs w:val="18"/>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en-GB"/>
        </w:rPr>
        <w:t xml:space="preserve"> </w:t>
      </w:r>
      <w:r w:rsidRPr="00451D1B">
        <w:rPr>
          <w:rFonts w:ascii="Century Schoolbook" w:hAnsi="Century Schoolbook" w:cs="Arial"/>
          <w:sz w:val="18"/>
          <w:szCs w:val="18"/>
        </w:rPr>
        <w:t xml:space="preserve">Nathalie Roelens., “The End of Temptation: Genealogy of a Concept”, in </w:t>
      </w:r>
      <w:r w:rsidRPr="00451D1B">
        <w:rPr>
          <w:rFonts w:ascii="Century Schoolbook" w:hAnsi="Century Schoolbook" w:cs="Arial"/>
          <w:i/>
          <w:iCs/>
          <w:sz w:val="18"/>
          <w:szCs w:val="18"/>
        </w:rPr>
        <w:t>The End of Humanities</w:t>
      </w:r>
      <w:r w:rsidRPr="00451D1B">
        <w:rPr>
          <w:rFonts w:ascii="Century Schoolbook" w:hAnsi="Century Schoolbook" w:cs="Arial"/>
          <w:sz w:val="18"/>
          <w:szCs w:val="18"/>
        </w:rPr>
        <w:t xml:space="preserve">, Luxembourg, Melusina Press, 2020, </w:t>
      </w:r>
      <w:proofErr w:type="spellStart"/>
      <w:r w:rsidRPr="00451D1B">
        <w:rPr>
          <w:rFonts w:ascii="Century Schoolbook" w:hAnsi="Century Schoolbook" w:cs="Arial"/>
          <w:sz w:val="18"/>
          <w:szCs w:val="18"/>
        </w:rPr>
        <w:t>en</w:t>
      </w:r>
      <w:proofErr w:type="spellEnd"/>
      <w:r w:rsidRPr="00451D1B">
        <w:rPr>
          <w:rFonts w:ascii="Century Schoolbook" w:hAnsi="Century Schoolbook" w:cs="Arial"/>
          <w:sz w:val="18"/>
          <w:szCs w:val="18"/>
        </w:rPr>
        <w:t xml:space="preserve"> </w:t>
      </w:r>
      <w:proofErr w:type="spellStart"/>
      <w:r w:rsidRPr="00451D1B">
        <w:rPr>
          <w:rFonts w:ascii="Century Schoolbook" w:hAnsi="Century Schoolbook" w:cs="Arial"/>
          <w:sz w:val="18"/>
          <w:szCs w:val="18"/>
        </w:rPr>
        <w:t>ligne</w:t>
      </w:r>
      <w:proofErr w:type="spellEnd"/>
      <w:r w:rsidRPr="00451D1B">
        <w:rPr>
          <w:rFonts w:ascii="Century Schoolbook" w:hAnsi="Century Schoolbook" w:cs="Arial"/>
          <w:sz w:val="18"/>
          <w:szCs w:val="18"/>
        </w:rPr>
        <w:t xml:space="preserve"> </w:t>
      </w:r>
      <w:hyperlink r:id="rId1" w:history="1">
        <w:r w:rsidRPr="00451D1B">
          <w:rPr>
            <w:rStyle w:val="Hyperlink"/>
            <w:rFonts w:ascii="Century Schoolbook" w:hAnsi="Century Schoolbook" w:cs="Arial"/>
            <w:sz w:val="18"/>
            <w:szCs w:val="18"/>
          </w:rPr>
          <w:t>https://www.melusinapress.lu/projects/the-ends-of-the-humanities</w:t>
        </w:r>
      </w:hyperlink>
      <w:r w:rsidRPr="00451D1B">
        <w:rPr>
          <w:rFonts w:ascii="Century Schoolbook" w:hAnsi="Century Schoolbook" w:cs="Arial"/>
          <w:sz w:val="18"/>
          <w:szCs w:val="18"/>
        </w:rPr>
        <w:t xml:space="preserve"> (</w:t>
      </w:r>
      <w:proofErr w:type="spellStart"/>
      <w:r w:rsidRPr="00451D1B">
        <w:rPr>
          <w:rFonts w:ascii="Century Schoolbook" w:hAnsi="Century Schoolbook" w:cs="Arial"/>
          <w:sz w:val="18"/>
          <w:szCs w:val="18"/>
        </w:rPr>
        <w:t>consulté</w:t>
      </w:r>
      <w:proofErr w:type="spellEnd"/>
      <w:r w:rsidRPr="00451D1B">
        <w:rPr>
          <w:rFonts w:ascii="Century Schoolbook" w:hAnsi="Century Schoolbook" w:cs="Arial"/>
          <w:sz w:val="18"/>
          <w:szCs w:val="18"/>
        </w:rPr>
        <w:t xml:space="preserve"> le 14/11/23)</w:t>
      </w:r>
    </w:p>
  </w:footnote>
  <w:footnote w:id="9">
    <w:p w14:paraId="66E7164A" w14:textId="75913A16" w:rsidR="00FD13BC" w:rsidRPr="00451D1B" w:rsidRDefault="00FD13BC"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753E03" w:rsidRPr="00451D1B">
        <w:rPr>
          <w:rFonts w:ascii="Century Schoolbook" w:hAnsi="Century Schoolbook" w:cs="Arial"/>
          <w:sz w:val="18"/>
          <w:szCs w:val="18"/>
          <w:lang w:val="fr-FR"/>
        </w:rPr>
        <w:t xml:space="preserve">Arnold </w:t>
      </w:r>
      <w:r w:rsidRPr="00451D1B">
        <w:rPr>
          <w:rFonts w:ascii="Century Schoolbook" w:hAnsi="Century Schoolbook" w:cs="Arial"/>
          <w:sz w:val="18"/>
          <w:szCs w:val="18"/>
          <w:lang w:val="fr-FR"/>
        </w:rPr>
        <w:t xml:space="preserve">Van Gennep, </w:t>
      </w:r>
      <w:r w:rsidRPr="00451D1B">
        <w:rPr>
          <w:rFonts w:ascii="Century Schoolbook" w:hAnsi="Century Schoolbook" w:cs="Arial"/>
          <w:i/>
          <w:iCs/>
          <w:sz w:val="18"/>
          <w:szCs w:val="18"/>
          <w:lang w:val="fr-FR"/>
        </w:rPr>
        <w:t>Les rites de passage</w:t>
      </w:r>
      <w:r w:rsidRPr="00451D1B">
        <w:rPr>
          <w:rFonts w:ascii="Century Schoolbook" w:hAnsi="Century Schoolbook" w:cs="Arial"/>
          <w:sz w:val="18"/>
          <w:szCs w:val="18"/>
          <w:lang w:val="fr-FR"/>
        </w:rPr>
        <w:t xml:space="preserve"> </w:t>
      </w:r>
      <w:r w:rsidR="00CF4641"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1909</w:t>
      </w:r>
      <w:r w:rsidR="00CF4641"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w:t>
      </w:r>
      <w:r w:rsidR="00CF4641" w:rsidRPr="00451D1B">
        <w:rPr>
          <w:rFonts w:ascii="Century Schoolbook" w:hAnsi="Century Schoolbook" w:cs="Arial"/>
          <w:sz w:val="18"/>
          <w:szCs w:val="18"/>
          <w:lang w:val="fr-FR"/>
        </w:rPr>
        <w:t xml:space="preserve"> </w:t>
      </w:r>
      <w:r w:rsidRPr="00451D1B">
        <w:rPr>
          <w:rFonts w:ascii="Century Schoolbook" w:hAnsi="Century Schoolbook" w:cs="Arial"/>
          <w:sz w:val="18"/>
          <w:szCs w:val="18"/>
          <w:lang w:val="fr-FR"/>
        </w:rPr>
        <w:t>New York</w:t>
      </w:r>
      <w:r w:rsidR="00CF4641" w:rsidRPr="00451D1B">
        <w:rPr>
          <w:rFonts w:ascii="Century Schoolbook" w:hAnsi="Century Schoolbook" w:cs="Arial"/>
          <w:sz w:val="18"/>
          <w:szCs w:val="18"/>
          <w:lang w:val="fr-FR"/>
        </w:rPr>
        <w:t xml:space="preserve">, Mouton &amp; Co/Maison des Sciences de l’Homme, </w:t>
      </w:r>
      <w:r w:rsidR="00753E03" w:rsidRPr="00451D1B">
        <w:rPr>
          <w:rFonts w:ascii="Century Schoolbook" w:hAnsi="Century Schoolbook" w:cs="Arial"/>
          <w:sz w:val="18"/>
          <w:szCs w:val="18"/>
          <w:lang w:val="fr-FR"/>
        </w:rPr>
        <w:t>1969</w:t>
      </w:r>
      <w:r w:rsidR="00CF4641" w:rsidRPr="00451D1B">
        <w:rPr>
          <w:rFonts w:ascii="Century Schoolbook" w:hAnsi="Century Schoolbook" w:cs="Arial"/>
          <w:sz w:val="18"/>
          <w:szCs w:val="18"/>
          <w:lang w:val="fr-FR"/>
        </w:rPr>
        <w:t>,</w:t>
      </w:r>
      <w:r w:rsidR="00753E03" w:rsidRPr="00451D1B">
        <w:rPr>
          <w:rFonts w:ascii="Century Schoolbook" w:hAnsi="Century Schoolbook" w:cs="Arial"/>
          <w:sz w:val="18"/>
          <w:szCs w:val="18"/>
          <w:lang w:val="fr-FR"/>
        </w:rPr>
        <w:t xml:space="preserve"> </w:t>
      </w:r>
      <w:r w:rsidRPr="00451D1B">
        <w:rPr>
          <w:rFonts w:ascii="Century Schoolbook" w:hAnsi="Century Schoolbook" w:cs="Arial"/>
          <w:sz w:val="18"/>
          <w:szCs w:val="18"/>
          <w:lang w:val="fr-FR"/>
        </w:rPr>
        <w:t>p. 27</w:t>
      </w:r>
      <w:r w:rsidR="00AA2FDD" w:rsidRPr="00451D1B">
        <w:rPr>
          <w:rFonts w:ascii="Century Schoolbook" w:hAnsi="Century Schoolbook" w:cs="Arial"/>
          <w:sz w:val="18"/>
          <w:szCs w:val="18"/>
          <w:lang w:val="fr-FR"/>
        </w:rPr>
        <w:t>.</w:t>
      </w:r>
    </w:p>
  </w:footnote>
  <w:footnote w:id="10">
    <w:p w14:paraId="4805D04D" w14:textId="2EB6AA9F" w:rsidR="00476100" w:rsidRPr="00451D1B" w:rsidRDefault="00476100" w:rsidP="009D2CF8">
      <w:pPr>
        <w:pStyle w:val="FootnoteText"/>
        <w:rPr>
          <w:rFonts w:ascii="Century Schoolbook" w:hAnsi="Century Schoolbook" w:cs="Arial"/>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Mikhaïl</w:t>
      </w:r>
      <w:r w:rsidR="004B3E47" w:rsidRPr="00451D1B">
        <w:rPr>
          <w:rFonts w:ascii="Century Schoolbook" w:hAnsi="Century Schoolbook" w:cs="Arial"/>
          <w:sz w:val="18"/>
          <w:szCs w:val="18"/>
          <w:lang w:val="fr-FR"/>
        </w:rPr>
        <w:t xml:space="preserve"> </w:t>
      </w:r>
      <w:r w:rsidRPr="00451D1B">
        <w:rPr>
          <w:rFonts w:ascii="Century Schoolbook" w:hAnsi="Century Schoolbook" w:cs="Arial"/>
          <w:sz w:val="18"/>
          <w:szCs w:val="18"/>
          <w:lang w:val="fr-FR"/>
        </w:rPr>
        <w:t xml:space="preserve">Bakhtine, </w:t>
      </w:r>
      <w:r w:rsidRPr="00451D1B">
        <w:rPr>
          <w:rFonts w:ascii="Century Schoolbook" w:hAnsi="Century Schoolbook" w:cs="Arial"/>
          <w:i/>
          <w:iCs/>
          <w:sz w:val="18"/>
          <w:szCs w:val="18"/>
          <w:lang w:val="fr-FR"/>
        </w:rPr>
        <w:t>Esthétique et théorie du roman</w:t>
      </w:r>
      <w:r w:rsidRPr="00451D1B">
        <w:rPr>
          <w:rFonts w:ascii="Century Schoolbook" w:hAnsi="Century Schoolbook" w:cs="Arial"/>
          <w:sz w:val="18"/>
          <w:szCs w:val="18"/>
          <w:lang w:val="fr-FR"/>
        </w:rPr>
        <w:t xml:space="preserve"> </w:t>
      </w:r>
      <w:r w:rsidR="00CF4641"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1978</w:t>
      </w:r>
      <w:r w:rsidR="00CF4641" w:rsidRPr="00451D1B">
        <w:rPr>
          <w:rFonts w:ascii="Century Schoolbook" w:hAnsi="Century Schoolbook" w:cs="Arial"/>
          <w:sz w:val="18"/>
          <w:szCs w:val="18"/>
          <w:lang w:val="fr-FR"/>
        </w:rPr>
        <w:t>)</w:t>
      </w:r>
      <w:r w:rsidRPr="00451D1B">
        <w:rPr>
          <w:rFonts w:ascii="Century Schoolbook" w:hAnsi="Century Schoolbook" w:cs="Arial"/>
          <w:sz w:val="18"/>
          <w:szCs w:val="18"/>
          <w:lang w:val="fr-FR"/>
        </w:rPr>
        <w:t xml:space="preserve">, </w:t>
      </w:r>
      <w:r w:rsidR="00573287" w:rsidRPr="00451D1B">
        <w:rPr>
          <w:rFonts w:ascii="Century Schoolbook" w:hAnsi="Century Schoolbook" w:cs="Arial"/>
          <w:sz w:val="18"/>
          <w:szCs w:val="18"/>
          <w:lang w:val="fr-FR"/>
        </w:rPr>
        <w:t xml:space="preserve">Paris, </w:t>
      </w:r>
      <w:r w:rsidRPr="00451D1B">
        <w:rPr>
          <w:rFonts w:ascii="Century Schoolbook" w:hAnsi="Century Schoolbook" w:cs="Arial"/>
          <w:sz w:val="18"/>
          <w:szCs w:val="18"/>
          <w:lang w:val="fr-FR"/>
        </w:rPr>
        <w:t>Gallimard, 1987, p. 389</w:t>
      </w:r>
      <w:r w:rsidR="00573287" w:rsidRPr="00451D1B">
        <w:rPr>
          <w:rFonts w:ascii="Century Schoolbook" w:hAnsi="Century Schoolbook" w:cs="Arial"/>
          <w:sz w:val="18"/>
          <w:szCs w:val="18"/>
          <w:lang w:val="fr-FR"/>
        </w:rPr>
        <w:t>.</w:t>
      </w:r>
    </w:p>
  </w:footnote>
  <w:footnote w:id="11">
    <w:p w14:paraId="36BED128" w14:textId="30BC68F0" w:rsidR="00317A0E" w:rsidRPr="00451D1B" w:rsidRDefault="00317A0E"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Youri </w:t>
      </w:r>
      <w:proofErr w:type="spellStart"/>
      <w:r w:rsidRPr="00451D1B">
        <w:rPr>
          <w:rFonts w:ascii="Century Schoolbook" w:hAnsi="Century Schoolbook" w:cs="Arial"/>
          <w:sz w:val="18"/>
          <w:szCs w:val="18"/>
          <w:lang w:val="fr-FR"/>
        </w:rPr>
        <w:t>Lotman</w:t>
      </w:r>
      <w:proofErr w:type="spellEnd"/>
      <w:r w:rsidRPr="00451D1B">
        <w:rPr>
          <w:rFonts w:ascii="Century Schoolbook" w:hAnsi="Century Schoolbook" w:cs="Arial"/>
          <w:sz w:val="18"/>
          <w:szCs w:val="18"/>
          <w:lang w:val="fr-FR"/>
        </w:rPr>
        <w:t xml:space="preserve">, </w:t>
      </w:r>
      <w:r w:rsidR="00573287" w:rsidRPr="00451D1B">
        <w:rPr>
          <w:rFonts w:ascii="Century Schoolbook" w:hAnsi="Century Schoolbook" w:cs="Arial"/>
          <w:i/>
          <w:iCs/>
          <w:sz w:val="18"/>
          <w:szCs w:val="18"/>
          <w:lang w:val="fr-FR"/>
        </w:rPr>
        <w:t>L</w:t>
      </w:r>
      <w:r w:rsidRPr="00451D1B">
        <w:rPr>
          <w:rFonts w:ascii="Century Schoolbook" w:hAnsi="Century Schoolbook" w:cs="Arial"/>
          <w:i/>
          <w:iCs/>
          <w:sz w:val="18"/>
          <w:szCs w:val="18"/>
          <w:lang w:val="fr-FR"/>
        </w:rPr>
        <w:t xml:space="preserve">a </w:t>
      </w:r>
      <w:proofErr w:type="spellStart"/>
      <w:r w:rsidRPr="00451D1B">
        <w:rPr>
          <w:rFonts w:ascii="Century Schoolbook" w:hAnsi="Century Schoolbook" w:cs="Arial"/>
          <w:i/>
          <w:iCs/>
          <w:sz w:val="18"/>
          <w:szCs w:val="18"/>
          <w:lang w:val="fr-FR"/>
        </w:rPr>
        <w:t>sémiosphère</w:t>
      </w:r>
      <w:proofErr w:type="spellEnd"/>
      <w:r w:rsidR="00573287" w:rsidRPr="00451D1B">
        <w:rPr>
          <w:rFonts w:ascii="Century Schoolbook" w:hAnsi="Century Schoolbook" w:cs="Arial"/>
          <w:i/>
          <w:iCs/>
          <w:sz w:val="18"/>
          <w:szCs w:val="18"/>
          <w:lang w:val="fr-FR"/>
        </w:rPr>
        <w:t xml:space="preserve">, op. </w:t>
      </w:r>
      <w:proofErr w:type="spellStart"/>
      <w:proofErr w:type="gramStart"/>
      <w:r w:rsidR="00573287" w:rsidRPr="00451D1B">
        <w:rPr>
          <w:rFonts w:ascii="Century Schoolbook" w:hAnsi="Century Schoolbook" w:cs="Arial"/>
          <w:i/>
          <w:iCs/>
          <w:sz w:val="18"/>
          <w:szCs w:val="18"/>
          <w:lang w:val="fr-FR"/>
        </w:rPr>
        <w:t>cit</w:t>
      </w:r>
      <w:proofErr w:type="spellEnd"/>
      <w:proofErr w:type="gramEnd"/>
      <w:r w:rsidR="00573287" w:rsidRPr="00451D1B">
        <w:rPr>
          <w:rFonts w:ascii="Century Schoolbook" w:hAnsi="Century Schoolbook" w:cs="Arial"/>
          <w:i/>
          <w:iCs/>
          <w:sz w:val="18"/>
          <w:szCs w:val="18"/>
          <w:lang w:val="fr-FR"/>
        </w:rPr>
        <w:t>.</w:t>
      </w:r>
      <w:r w:rsidR="004B3E47" w:rsidRPr="00451D1B">
        <w:rPr>
          <w:rFonts w:ascii="Century Schoolbook" w:hAnsi="Century Schoolbook" w:cs="Arial"/>
          <w:i/>
          <w:iCs/>
          <w:sz w:val="18"/>
          <w:szCs w:val="18"/>
          <w:lang w:val="fr-FR"/>
        </w:rPr>
        <w:t>,</w:t>
      </w:r>
      <w:r w:rsidRPr="00451D1B">
        <w:rPr>
          <w:rFonts w:ascii="Century Schoolbook" w:hAnsi="Century Schoolbook" w:cs="Arial"/>
          <w:sz w:val="18"/>
          <w:szCs w:val="18"/>
          <w:lang w:val="fr-FR"/>
        </w:rPr>
        <w:t xml:space="preserve"> p. 7</w:t>
      </w:r>
      <w:r w:rsidR="002C4B1C" w:rsidRPr="00451D1B">
        <w:rPr>
          <w:rFonts w:ascii="Century Schoolbook" w:hAnsi="Century Schoolbook" w:cs="Arial"/>
          <w:sz w:val="18"/>
          <w:szCs w:val="18"/>
          <w:lang w:val="fr-FR"/>
        </w:rPr>
        <w:t>6.</w:t>
      </w:r>
    </w:p>
  </w:footnote>
  <w:footnote w:id="12">
    <w:p w14:paraId="078C0EA3" w14:textId="7C679585" w:rsidR="008875DB" w:rsidRPr="00451D1B" w:rsidRDefault="008875DB"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78.</w:t>
      </w:r>
    </w:p>
  </w:footnote>
  <w:footnote w:id="13">
    <w:p w14:paraId="5DADBCCB" w14:textId="298AA59E" w:rsidR="00AA2FDD" w:rsidRPr="00451D1B" w:rsidRDefault="00AA2FDD"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Paul Ricoeur, </w:t>
      </w:r>
      <w:r w:rsidRPr="00451D1B">
        <w:rPr>
          <w:rFonts w:ascii="Century Schoolbook" w:hAnsi="Century Schoolbook"/>
          <w:i/>
          <w:iCs/>
          <w:sz w:val="18"/>
          <w:szCs w:val="18"/>
          <w:lang w:val="fr-FR"/>
        </w:rPr>
        <w:t>Le Juste 2</w:t>
      </w:r>
      <w:r w:rsidRPr="00451D1B">
        <w:rPr>
          <w:rFonts w:ascii="Century Schoolbook" w:hAnsi="Century Schoolbook"/>
          <w:sz w:val="18"/>
          <w:szCs w:val="18"/>
          <w:lang w:val="fr-FR"/>
        </w:rPr>
        <w:t>, Par</w:t>
      </w:r>
      <w:r w:rsidR="00CF4641" w:rsidRPr="00451D1B">
        <w:rPr>
          <w:rFonts w:ascii="Century Schoolbook" w:hAnsi="Century Schoolbook"/>
          <w:sz w:val="18"/>
          <w:szCs w:val="18"/>
          <w:lang w:val="fr-FR"/>
        </w:rPr>
        <w:t>i</w:t>
      </w:r>
      <w:r w:rsidRPr="00451D1B">
        <w:rPr>
          <w:rFonts w:ascii="Century Schoolbook" w:hAnsi="Century Schoolbook"/>
          <w:sz w:val="18"/>
          <w:szCs w:val="18"/>
          <w:lang w:val="fr-FR"/>
        </w:rPr>
        <w:t>s, Esprit, 2001, p. 85</w:t>
      </w:r>
      <w:r w:rsidR="00CF4641" w:rsidRPr="00451D1B">
        <w:rPr>
          <w:rFonts w:ascii="Century Schoolbook" w:hAnsi="Century Schoolbook"/>
          <w:sz w:val="18"/>
          <w:szCs w:val="18"/>
          <w:lang w:val="fr-FR"/>
        </w:rPr>
        <w:t>.</w:t>
      </w:r>
    </w:p>
  </w:footnote>
  <w:footnote w:id="14">
    <w:p w14:paraId="285AF6DE" w14:textId="7700FDDD" w:rsidR="008875DB" w:rsidRPr="00451D1B" w:rsidRDefault="008875DB" w:rsidP="004B3E47">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4B3E47">
        <w:fldChar w:fldCharType="begin"/>
      </w:r>
      <w:r w:rsidR="004B3E47" w:rsidRPr="00E63E3F">
        <w:rPr>
          <w:lang w:val="fr-FR"/>
        </w:rPr>
        <w:instrText>HYPERLINK "https://www.perrotin.com/fr/artists/Sophie_Calle/1/lerouv-de-jerusalem/7367"</w:instrText>
      </w:r>
      <w:r w:rsidR="004B3E47">
        <w:fldChar w:fldCharType="separate"/>
      </w:r>
      <w:r w:rsidR="004B3E47" w:rsidRPr="00451D1B">
        <w:rPr>
          <w:rStyle w:val="Hyperlink"/>
          <w:rFonts w:ascii="Century Schoolbook" w:hAnsi="Century Schoolbook"/>
          <w:sz w:val="18"/>
          <w:szCs w:val="18"/>
          <w:lang w:val="fr-FR"/>
        </w:rPr>
        <w:t>https://www.perrotin.com/fr/artists/Sophie_Calle/1/lerouv-de-jerusalem/7367</w:t>
      </w:r>
      <w:r w:rsidR="004B3E47">
        <w:rPr>
          <w:rStyle w:val="Hyperlink"/>
          <w:rFonts w:ascii="Century Schoolbook" w:hAnsi="Century Schoolbook"/>
          <w:sz w:val="18"/>
          <w:szCs w:val="18"/>
          <w:lang w:val="fr-FR"/>
        </w:rPr>
        <w:fldChar w:fldCharType="end"/>
      </w:r>
      <w:r w:rsidR="004B3E47" w:rsidRPr="00451D1B">
        <w:rPr>
          <w:rFonts w:ascii="Century Schoolbook" w:hAnsi="Century Schoolbook"/>
          <w:sz w:val="18"/>
          <w:szCs w:val="18"/>
          <w:lang w:val="fr-FR"/>
        </w:rPr>
        <w:t xml:space="preserve"> </w:t>
      </w:r>
      <w:r w:rsidR="004B3E47" w:rsidRPr="00451D1B">
        <w:rPr>
          <w:rFonts w:ascii="Century Schoolbook" w:hAnsi="Century Schoolbook" w:cs="Arial"/>
          <w:sz w:val="18"/>
          <w:szCs w:val="18"/>
          <w:lang w:val="fr-FR"/>
        </w:rPr>
        <w:t>[consulté le 18/11/23].</w:t>
      </w:r>
    </w:p>
  </w:footnote>
  <w:footnote w:id="15">
    <w:p w14:paraId="00B7A319" w14:textId="77777777" w:rsidR="008875DB" w:rsidRPr="00451D1B" w:rsidRDefault="008875DB"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Walter Benjamin, </w:t>
      </w:r>
      <w:r w:rsidRPr="00451D1B">
        <w:rPr>
          <w:rFonts w:ascii="Century Schoolbook" w:hAnsi="Century Schoolbook" w:cs="Arial"/>
          <w:i/>
          <w:iCs/>
          <w:sz w:val="18"/>
          <w:szCs w:val="18"/>
          <w:lang w:val="fr-FR"/>
        </w:rPr>
        <w:t>Paris, capitale du XIXe siècle,</w:t>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op.cit.,</w:t>
      </w:r>
      <w:r w:rsidRPr="00451D1B">
        <w:rPr>
          <w:rFonts w:ascii="Century Schoolbook" w:hAnsi="Century Schoolbook"/>
          <w:sz w:val="18"/>
          <w:szCs w:val="18"/>
          <w:lang w:val="fr-FR"/>
        </w:rPr>
        <w:t xml:space="preserve"> p. 852.</w:t>
      </w:r>
    </w:p>
  </w:footnote>
  <w:footnote w:id="16">
    <w:p w14:paraId="11D4E560" w14:textId="716C1998" w:rsidR="009B2A29" w:rsidRPr="00451D1B" w:rsidRDefault="009B2A29"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Yann </w:t>
      </w:r>
      <w:proofErr w:type="spellStart"/>
      <w:r w:rsidRPr="00451D1B">
        <w:rPr>
          <w:rFonts w:ascii="Century Schoolbook" w:hAnsi="Century Schoolbook" w:cs="Arial"/>
          <w:sz w:val="18"/>
          <w:szCs w:val="18"/>
          <w:lang w:val="fr-FR"/>
        </w:rPr>
        <w:t>Moix</w:t>
      </w:r>
      <w:proofErr w:type="spellEnd"/>
      <w:r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Dehors</w:t>
      </w:r>
      <w:r w:rsidRPr="00451D1B">
        <w:rPr>
          <w:rFonts w:ascii="Century Schoolbook" w:hAnsi="Century Schoolbook" w:cs="Arial"/>
          <w:sz w:val="18"/>
          <w:szCs w:val="18"/>
          <w:lang w:val="fr-FR"/>
        </w:rPr>
        <w:t xml:space="preserve">, </w:t>
      </w:r>
      <w:r w:rsidR="00CF4641" w:rsidRPr="00451D1B">
        <w:rPr>
          <w:rFonts w:ascii="Century Schoolbook" w:hAnsi="Century Schoolbook" w:cs="Arial"/>
          <w:sz w:val="18"/>
          <w:szCs w:val="18"/>
          <w:lang w:val="fr-FR"/>
        </w:rPr>
        <w:t xml:space="preserve">Paris, </w:t>
      </w:r>
      <w:r w:rsidRPr="00451D1B">
        <w:rPr>
          <w:rFonts w:ascii="Century Schoolbook" w:hAnsi="Century Schoolbook" w:cs="Arial"/>
          <w:sz w:val="18"/>
          <w:szCs w:val="18"/>
          <w:lang w:val="fr-FR"/>
        </w:rPr>
        <w:t>Grasset, 2018</w:t>
      </w:r>
      <w:r w:rsidR="00904B11" w:rsidRPr="00451D1B">
        <w:rPr>
          <w:rFonts w:ascii="Century Schoolbook" w:hAnsi="Century Schoolbook" w:cs="Arial"/>
          <w:sz w:val="18"/>
          <w:szCs w:val="18"/>
          <w:lang w:val="fr-FR"/>
        </w:rPr>
        <w:t>, p. 13.</w:t>
      </w:r>
    </w:p>
  </w:footnote>
  <w:footnote w:id="17">
    <w:p w14:paraId="2C24A1AD" w14:textId="6822CFB0" w:rsidR="00235A53" w:rsidRPr="00451D1B" w:rsidRDefault="00235A53"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36.</w:t>
      </w:r>
    </w:p>
  </w:footnote>
  <w:footnote w:id="18">
    <w:p w14:paraId="392E5085" w14:textId="2229715F" w:rsidR="00DB0046" w:rsidRPr="00451D1B" w:rsidRDefault="00DB0046"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86.</w:t>
      </w:r>
    </w:p>
  </w:footnote>
  <w:footnote w:id="19">
    <w:p w14:paraId="198909C8" w14:textId="782EB4B7" w:rsidR="00DB0046" w:rsidRPr="00451D1B" w:rsidRDefault="00DB0046" w:rsidP="00E42B4E">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2D09A7">
        <w:fldChar w:fldCharType="begin"/>
      </w:r>
      <w:r w:rsidR="002D09A7" w:rsidRPr="00E63E3F">
        <w:rPr>
          <w:lang w:val="fr-FR"/>
        </w:rPr>
        <w:instrText>HYPERLINK "https://www.lastampa.it/imperia-sanremo/2017/04/13/news/ventimiglia-il-terzo-paradiso-di-pistoletto-fa-rifiorire-il-confine-con-la-francia-1.34616721/"</w:instrText>
      </w:r>
      <w:r w:rsidR="002D09A7">
        <w:fldChar w:fldCharType="separate"/>
      </w:r>
      <w:r w:rsidR="002D09A7" w:rsidRPr="00451D1B">
        <w:rPr>
          <w:rStyle w:val="Hyperlink"/>
          <w:rFonts w:ascii="Century Schoolbook" w:hAnsi="Century Schoolbook"/>
          <w:sz w:val="18"/>
          <w:szCs w:val="18"/>
          <w:lang w:val="fr-FR"/>
        </w:rPr>
        <w:t>https://www.lastampa.it/imperia-sanremo/2017/04/13/news/ventimiglia-il-terzo-paradiso-di-pistoletto-fa-rifiorire-il-confine-con-la-francia-1.34616721/</w:t>
      </w:r>
      <w:r w:rsidR="002D09A7">
        <w:rPr>
          <w:rStyle w:val="Hyperlink"/>
          <w:rFonts w:ascii="Century Schoolbook" w:hAnsi="Century Schoolbook"/>
          <w:sz w:val="18"/>
          <w:szCs w:val="18"/>
          <w:lang w:val="fr-FR"/>
        </w:rPr>
        <w:fldChar w:fldCharType="end"/>
      </w:r>
      <w:r w:rsidR="002D09A7" w:rsidRPr="00451D1B">
        <w:rPr>
          <w:rFonts w:ascii="Century Schoolbook" w:hAnsi="Century Schoolbook"/>
          <w:sz w:val="18"/>
          <w:szCs w:val="18"/>
          <w:lang w:val="fr-FR"/>
        </w:rPr>
        <w:t xml:space="preserve">  En 2019,</w:t>
      </w:r>
      <w:r w:rsidR="007E0B00" w:rsidRPr="00451D1B">
        <w:rPr>
          <w:rFonts w:ascii="Century Schoolbook" w:hAnsi="Century Schoolbook"/>
          <w:sz w:val="18"/>
          <w:szCs w:val="18"/>
          <w:lang w:val="fr-FR"/>
        </w:rPr>
        <w:t xml:space="preserve"> l</w:t>
      </w:r>
      <w:r w:rsidR="002D09A7" w:rsidRPr="00451D1B">
        <w:rPr>
          <w:rFonts w:ascii="Century Schoolbook" w:hAnsi="Century Schoolbook"/>
          <w:sz w:val="18"/>
          <w:szCs w:val="18"/>
          <w:lang w:val="fr-FR"/>
        </w:rPr>
        <w:t xml:space="preserve">’installation fut menacée de démantèlement au profit de la construction d’un parking. Voir également </w:t>
      </w:r>
      <w:r w:rsidR="004B3E47">
        <w:fldChar w:fldCharType="begin"/>
      </w:r>
      <w:r w:rsidR="004B3E47" w:rsidRPr="00E63E3F">
        <w:rPr>
          <w:lang w:val="fr-FR"/>
        </w:rPr>
        <w:instrText>HYPERLINK "http://terzoparadiso.org/"</w:instrText>
      </w:r>
      <w:r w:rsidR="004B3E47">
        <w:fldChar w:fldCharType="separate"/>
      </w:r>
      <w:r w:rsidR="004B3E47" w:rsidRPr="00451D1B">
        <w:rPr>
          <w:rStyle w:val="Hyperlink"/>
          <w:rFonts w:ascii="Century Schoolbook" w:hAnsi="Century Schoolbook"/>
          <w:sz w:val="18"/>
          <w:szCs w:val="18"/>
          <w:lang w:val="fr-FR"/>
        </w:rPr>
        <w:t>http://terzoparadiso.org/</w:t>
      </w:r>
      <w:r w:rsidR="004B3E47">
        <w:rPr>
          <w:rStyle w:val="Hyperlink"/>
          <w:rFonts w:ascii="Century Schoolbook" w:hAnsi="Century Schoolbook"/>
          <w:sz w:val="18"/>
          <w:szCs w:val="18"/>
          <w:lang w:val="fr-FR"/>
        </w:rPr>
        <w:fldChar w:fldCharType="end"/>
      </w:r>
      <w:r w:rsidR="004B3E47" w:rsidRPr="00451D1B">
        <w:rPr>
          <w:rFonts w:ascii="Century Schoolbook" w:hAnsi="Century Schoolbook"/>
          <w:sz w:val="18"/>
          <w:szCs w:val="18"/>
          <w:lang w:val="fr-FR"/>
        </w:rPr>
        <w:t xml:space="preserve"> </w:t>
      </w:r>
      <w:r w:rsidR="004B3E47" w:rsidRPr="00451D1B">
        <w:rPr>
          <w:rFonts w:ascii="Century Schoolbook" w:hAnsi="Century Schoolbook" w:cs="Arial"/>
          <w:sz w:val="18"/>
          <w:szCs w:val="18"/>
          <w:lang w:val="fr-FR"/>
        </w:rPr>
        <w:t>[consulté le 18/11/23].</w:t>
      </w:r>
    </w:p>
  </w:footnote>
  <w:footnote w:id="20">
    <w:p w14:paraId="611BBE84" w14:textId="153B7A41" w:rsidR="003121B2" w:rsidRPr="00451D1B" w:rsidRDefault="00E857B8"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4B3E47" w:rsidRPr="00451D1B">
        <w:rPr>
          <w:rFonts w:ascii="Century Schoolbook" w:hAnsi="Century Schoolbook"/>
          <w:sz w:val="18"/>
          <w:szCs w:val="18"/>
          <w:lang w:val="fr-FR"/>
        </w:rPr>
        <w:t xml:space="preserve">Glossaires bilingues de l’administration française – Pour une compréhension réciproque. Franco-arabe, in </w:t>
      </w:r>
      <w:r w:rsidRPr="00451D1B">
        <w:rPr>
          <w:rFonts w:ascii="Century Schoolbook" w:hAnsi="Century Schoolbook"/>
          <w:sz w:val="18"/>
          <w:szCs w:val="18"/>
          <w:lang w:val="fr-FR"/>
        </w:rPr>
        <w:t xml:space="preserve">Barbara Cassin &amp; Danièle </w:t>
      </w:r>
      <w:proofErr w:type="spellStart"/>
      <w:r w:rsidRPr="00451D1B">
        <w:rPr>
          <w:rFonts w:ascii="Century Schoolbook" w:hAnsi="Century Schoolbook"/>
          <w:sz w:val="18"/>
          <w:szCs w:val="18"/>
          <w:lang w:val="fr-FR"/>
        </w:rPr>
        <w:t>Wozny</w:t>
      </w:r>
      <w:proofErr w:type="spellEnd"/>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Les Maisons de la sagesse-Traduire. Une nouvelle aventure</w:t>
      </w:r>
      <w:r w:rsidRPr="00451D1B">
        <w:rPr>
          <w:rFonts w:ascii="Century Schoolbook" w:hAnsi="Century Schoolbook"/>
          <w:sz w:val="18"/>
          <w:szCs w:val="18"/>
          <w:lang w:val="fr-FR"/>
        </w:rPr>
        <w:t>, Paris, Bayard, 2017</w:t>
      </w:r>
      <w:r w:rsidR="004B3E47" w:rsidRPr="00451D1B">
        <w:rPr>
          <w:rFonts w:ascii="Century Schoolbook" w:hAnsi="Century Schoolbook"/>
          <w:sz w:val="18"/>
          <w:szCs w:val="18"/>
          <w:lang w:val="fr-FR"/>
        </w:rPr>
        <w:t>, p. 8.</w:t>
      </w:r>
    </w:p>
  </w:footnote>
  <w:footnote w:id="21">
    <w:p w14:paraId="037FEAD8" w14:textId="2240B543" w:rsidR="00833D7F" w:rsidRPr="00A069A1" w:rsidRDefault="00833D7F" w:rsidP="00A069A1">
      <w:pPr>
        <w:rPr>
          <w:rFonts w:ascii="Century Schoolbook" w:hAnsi="Century Schoolbook"/>
          <w:sz w:val="18"/>
          <w:szCs w:val="18"/>
          <w:lang w:val="fr-FR"/>
        </w:rPr>
      </w:pPr>
      <w:r w:rsidRPr="00A069A1">
        <w:rPr>
          <w:rStyle w:val="FootnoteReference"/>
          <w:rFonts w:ascii="Century Schoolbook" w:hAnsi="Century Schoolbook"/>
          <w:sz w:val="18"/>
          <w:szCs w:val="18"/>
        </w:rPr>
        <w:footnoteRef/>
      </w:r>
      <w:r w:rsidRPr="00A069A1">
        <w:rPr>
          <w:rFonts w:ascii="Century Schoolbook" w:hAnsi="Century Schoolbook"/>
          <w:sz w:val="18"/>
          <w:szCs w:val="18"/>
          <w:lang w:val="fr-FR"/>
        </w:rPr>
        <w:t xml:space="preserve"> </w:t>
      </w:r>
      <w:r w:rsidR="00CF4641" w:rsidRPr="00A069A1">
        <w:rPr>
          <w:rFonts w:ascii="Century Schoolbook" w:hAnsi="Century Schoolbook"/>
          <w:sz w:val="18"/>
          <w:szCs w:val="18"/>
          <w:lang w:val="fr-FR"/>
        </w:rPr>
        <w:t>Conférence prononcée par Souleymane Bachir Diagne au théâtre de la Criée à Marseille le 25 mars 2017 https://maisonsdelasagessetraduire.com/</w:t>
      </w:r>
      <w:r w:rsidRPr="00A069A1">
        <w:rPr>
          <w:rFonts w:ascii="Century Schoolbook" w:hAnsi="Century Schoolbook"/>
          <w:sz w:val="18"/>
          <w:szCs w:val="18"/>
          <w:lang w:val="fr-FR"/>
        </w:rPr>
        <w:t>, p. 8.</w:t>
      </w:r>
      <w:r w:rsidR="004B3E47" w:rsidRPr="00A069A1">
        <w:rPr>
          <w:rFonts w:ascii="Century Schoolbook" w:hAnsi="Century Schoolbook" w:cs="Arial"/>
          <w:sz w:val="18"/>
          <w:szCs w:val="18"/>
          <w:lang w:val="fr-FR"/>
        </w:rPr>
        <w:t xml:space="preserve"> [</w:t>
      </w:r>
      <w:proofErr w:type="gramStart"/>
      <w:r w:rsidR="004B3E47" w:rsidRPr="00A069A1">
        <w:rPr>
          <w:rFonts w:ascii="Century Schoolbook" w:hAnsi="Century Schoolbook" w:cs="Arial"/>
          <w:sz w:val="18"/>
          <w:szCs w:val="18"/>
          <w:lang w:val="fr-FR"/>
        </w:rPr>
        <w:t>consulté</w:t>
      </w:r>
      <w:proofErr w:type="gramEnd"/>
      <w:r w:rsidR="004B3E47" w:rsidRPr="00A069A1">
        <w:rPr>
          <w:rFonts w:ascii="Century Schoolbook" w:hAnsi="Century Schoolbook" w:cs="Arial"/>
          <w:sz w:val="18"/>
          <w:szCs w:val="18"/>
          <w:lang w:val="fr-FR"/>
        </w:rPr>
        <w:t xml:space="preserve"> le 18/11/23].</w:t>
      </w:r>
    </w:p>
  </w:footnote>
  <w:footnote w:id="22">
    <w:p w14:paraId="64C424F8" w14:textId="15A43575" w:rsidR="00A069A1" w:rsidRPr="00A069A1" w:rsidRDefault="00A069A1" w:rsidP="00A069A1">
      <w:pPr>
        <w:pStyle w:val="FootnoteText"/>
        <w:rPr>
          <w:rFonts w:ascii="Century Schoolbook" w:hAnsi="Century Schoolbook"/>
          <w:sz w:val="18"/>
          <w:szCs w:val="18"/>
          <w:lang w:val="fr-FR"/>
        </w:rPr>
      </w:pPr>
      <w:r w:rsidRPr="00A069A1">
        <w:rPr>
          <w:rStyle w:val="FootnoteReference"/>
          <w:rFonts w:ascii="Century Schoolbook" w:hAnsi="Century Schoolbook"/>
          <w:sz w:val="18"/>
          <w:szCs w:val="18"/>
        </w:rPr>
        <w:footnoteRef/>
      </w:r>
      <w:r w:rsidRPr="00A069A1">
        <w:rPr>
          <w:rFonts w:ascii="Century Schoolbook" w:hAnsi="Century Schoolbook"/>
          <w:sz w:val="18"/>
          <w:szCs w:val="18"/>
          <w:lang w:val="fr-FR"/>
        </w:rPr>
        <w:t xml:space="preserve"> </w:t>
      </w:r>
      <w:r>
        <w:fldChar w:fldCharType="begin"/>
      </w:r>
      <w:r w:rsidRPr="00E63E3F">
        <w:rPr>
          <w:lang w:val="fr-FR"/>
        </w:rPr>
        <w:instrText>HYPERLINK "https://www.centrostudipierpaolopasolinicasarsa.it/pagine-corsare/la-vita/roma/ppp-e-il-pigneto-tra-ieri-e-oggi/"</w:instrText>
      </w:r>
      <w:r>
        <w:fldChar w:fldCharType="separate"/>
      </w:r>
      <w:r w:rsidRPr="00A069A1">
        <w:rPr>
          <w:rStyle w:val="Hyperlink"/>
          <w:rFonts w:ascii="Century Schoolbook" w:hAnsi="Century Schoolbook"/>
          <w:sz w:val="18"/>
          <w:szCs w:val="18"/>
          <w:lang w:val="fr-FR"/>
        </w:rPr>
        <w:t>https://www.centrostudipierpaolopasolinicasarsa.it/pagine-corsare/la-vita/roma/ppp-e-il-pigneto-tra-ieri-e-oggi/</w:t>
      </w:r>
      <w:r>
        <w:rPr>
          <w:rStyle w:val="Hyperlink"/>
          <w:rFonts w:ascii="Century Schoolbook" w:hAnsi="Century Schoolbook"/>
          <w:sz w:val="18"/>
          <w:szCs w:val="18"/>
          <w:lang w:val="fr-FR"/>
        </w:rPr>
        <w:fldChar w:fldCharType="end"/>
      </w:r>
      <w:r w:rsidRPr="00A069A1">
        <w:rPr>
          <w:rFonts w:ascii="Century Schoolbook" w:hAnsi="Century Schoolbook"/>
          <w:sz w:val="18"/>
          <w:szCs w:val="18"/>
          <w:lang w:val="fr-FR"/>
        </w:rPr>
        <w:t xml:space="preserve"> [consulté le 18/11/23]</w:t>
      </w:r>
    </w:p>
  </w:footnote>
  <w:footnote w:id="23">
    <w:p w14:paraId="64D13077" w14:textId="5CA38F51" w:rsidR="00A069A1" w:rsidRPr="00A069A1" w:rsidRDefault="00A069A1" w:rsidP="00A069A1">
      <w:pPr>
        <w:rPr>
          <w:rFonts w:ascii="Century Schoolbook" w:hAnsi="Century Schoolbook"/>
          <w:sz w:val="18"/>
          <w:szCs w:val="18"/>
          <w:lang w:val="fr-FR"/>
        </w:rPr>
      </w:pPr>
      <w:r w:rsidRPr="00A069A1">
        <w:rPr>
          <w:rStyle w:val="FootnoteReference"/>
          <w:rFonts w:ascii="Century Schoolbook" w:hAnsi="Century Schoolbook"/>
          <w:sz w:val="18"/>
          <w:szCs w:val="18"/>
        </w:rPr>
        <w:footnoteRef/>
      </w:r>
      <w:r w:rsidRPr="00A069A1">
        <w:rPr>
          <w:rFonts w:ascii="Century Schoolbook" w:hAnsi="Century Schoolbook"/>
          <w:sz w:val="18"/>
          <w:szCs w:val="18"/>
          <w:lang w:val="fr-FR"/>
        </w:rPr>
        <w:t xml:space="preserve"> </w:t>
      </w:r>
      <w:r w:rsidRPr="00A069A1">
        <w:rPr>
          <w:rFonts w:ascii="Century Schoolbook" w:hAnsi="Century Schoolbook" w:cs="Arial"/>
          <w:sz w:val="18"/>
          <w:szCs w:val="18"/>
          <w:lang w:val="fr-FR"/>
        </w:rPr>
        <w:t xml:space="preserve">Jean Collet </w:t>
      </w:r>
      <w:r w:rsidRPr="00A069A1">
        <w:rPr>
          <w:rFonts w:ascii="Century Schoolbook" w:hAnsi="Century Schoolbook" w:cs="Arial"/>
          <w:i/>
          <w:iCs/>
          <w:sz w:val="18"/>
          <w:szCs w:val="18"/>
          <w:lang w:val="fr-FR"/>
        </w:rPr>
        <w:t>Cahiers du cinéma,</w:t>
      </w:r>
      <w:r w:rsidRPr="00A069A1">
        <w:rPr>
          <w:rFonts w:ascii="Century Schoolbook" w:hAnsi="Century Schoolbook" w:cs="Arial"/>
          <w:sz w:val="18"/>
          <w:szCs w:val="18"/>
          <w:lang w:val="fr-FR"/>
        </w:rPr>
        <w:t xml:space="preserve"> juin 1962, cité par Hervé Joubert-Laurencin, </w:t>
      </w:r>
      <w:r w:rsidRPr="00A069A1">
        <w:rPr>
          <w:rFonts w:ascii="Century Schoolbook" w:hAnsi="Century Schoolbook" w:cs="Arial"/>
          <w:i/>
          <w:iCs/>
          <w:sz w:val="18"/>
          <w:szCs w:val="18"/>
          <w:lang w:val="fr-FR"/>
        </w:rPr>
        <w:t>Le Grand Chant. Pasolini, poète et cinéaste</w:t>
      </w:r>
      <w:r w:rsidRPr="00A069A1">
        <w:rPr>
          <w:rFonts w:ascii="Century Schoolbook" w:hAnsi="Century Schoolbook" w:cs="Arial"/>
          <w:sz w:val="18"/>
          <w:szCs w:val="18"/>
          <w:lang w:val="fr-FR"/>
        </w:rPr>
        <w:t>, Paris, Macula, 2022, p. 379.</w:t>
      </w:r>
    </w:p>
  </w:footnote>
  <w:footnote w:id="24">
    <w:p w14:paraId="32590C83" w14:textId="277682F0" w:rsidR="009D3D70" w:rsidRPr="00451D1B" w:rsidRDefault="009D3D70" w:rsidP="004B3E47">
      <w:pPr>
        <w:rPr>
          <w:rFonts w:ascii="Century Schoolbook" w:hAnsi="Century Schoolbook"/>
          <w:sz w:val="18"/>
          <w:szCs w:val="18"/>
          <w:lang w:val="fr-FR"/>
        </w:rPr>
      </w:pPr>
      <w:r w:rsidRPr="00A069A1">
        <w:rPr>
          <w:rStyle w:val="FootnoteReference"/>
          <w:rFonts w:ascii="Century Schoolbook" w:hAnsi="Century Schoolbook"/>
          <w:sz w:val="18"/>
          <w:szCs w:val="18"/>
        </w:rPr>
        <w:footnoteRef/>
      </w:r>
      <w:r w:rsidRPr="00A069A1">
        <w:rPr>
          <w:rFonts w:ascii="Century Schoolbook" w:hAnsi="Century Schoolbook"/>
          <w:sz w:val="18"/>
          <w:szCs w:val="18"/>
          <w:lang w:val="fr-FR"/>
        </w:rPr>
        <w:t xml:space="preserve"> Xavier Vert, « Image dialectique et contamination</w:t>
      </w:r>
      <w:r w:rsidRPr="00451D1B">
        <w:rPr>
          <w:rFonts w:ascii="Century Schoolbook" w:hAnsi="Century Schoolbook"/>
          <w:sz w:val="18"/>
          <w:szCs w:val="18"/>
          <w:lang w:val="fr-FR"/>
        </w:rPr>
        <w:t xml:space="preserve"> dans </w:t>
      </w:r>
      <w:r w:rsidRPr="00451D1B">
        <w:rPr>
          <w:rFonts w:ascii="Century Schoolbook" w:hAnsi="Century Schoolbook"/>
          <w:i/>
          <w:iCs/>
          <w:sz w:val="18"/>
          <w:szCs w:val="18"/>
          <w:lang w:val="fr-FR"/>
        </w:rPr>
        <w:t>La ricotta</w:t>
      </w:r>
      <w:r w:rsidRPr="00451D1B">
        <w:rPr>
          <w:rFonts w:ascii="Century Schoolbook" w:hAnsi="Century Schoolbook"/>
          <w:sz w:val="18"/>
          <w:szCs w:val="18"/>
          <w:lang w:val="fr-FR"/>
        </w:rPr>
        <w:t xml:space="preserve"> de Pier Paolo Pasolini</w:t>
      </w:r>
      <w:r w:rsidR="00B673CE" w:rsidRPr="00451D1B">
        <w:rPr>
          <w:rFonts w:ascii="Century Schoolbook" w:hAnsi="Century Schoolbook"/>
          <w:sz w:val="18"/>
          <w:szCs w:val="18"/>
          <w:lang w:val="fr-FR"/>
        </w:rPr>
        <w:t xml:space="preserve">, </w:t>
      </w:r>
      <w:r w:rsidR="00B673CE" w:rsidRPr="00451D1B">
        <w:rPr>
          <w:rFonts w:ascii="Century Schoolbook" w:hAnsi="Century Schoolbook"/>
          <w:i/>
          <w:iCs/>
          <w:sz w:val="18"/>
          <w:szCs w:val="18"/>
          <w:lang w:val="fr-FR"/>
        </w:rPr>
        <w:t xml:space="preserve">Images </w:t>
      </w:r>
      <w:proofErr w:type="spellStart"/>
      <w:r w:rsidR="00B673CE" w:rsidRPr="00451D1B">
        <w:rPr>
          <w:rFonts w:ascii="Century Schoolbook" w:hAnsi="Century Schoolbook"/>
          <w:i/>
          <w:iCs/>
          <w:sz w:val="18"/>
          <w:szCs w:val="18"/>
          <w:lang w:val="fr-FR"/>
        </w:rPr>
        <w:t>re-vues</w:t>
      </w:r>
      <w:proofErr w:type="spellEnd"/>
      <w:r w:rsidR="00B673CE" w:rsidRPr="00451D1B">
        <w:rPr>
          <w:rFonts w:ascii="Century Schoolbook" w:hAnsi="Century Schoolbook"/>
          <w:sz w:val="18"/>
          <w:szCs w:val="18"/>
          <w:lang w:val="fr-FR"/>
        </w:rPr>
        <w:t xml:space="preserve">, </w:t>
      </w:r>
      <w:proofErr w:type="spellStart"/>
      <w:r w:rsidR="00B673CE" w:rsidRPr="00451D1B">
        <w:rPr>
          <w:rFonts w:ascii="Century Schoolbook" w:hAnsi="Century Schoolbook"/>
          <w:sz w:val="18"/>
          <w:szCs w:val="18"/>
          <w:lang w:val="fr-FR"/>
        </w:rPr>
        <w:t>Hors série</w:t>
      </w:r>
      <w:proofErr w:type="spellEnd"/>
      <w:r w:rsidR="00B673CE" w:rsidRPr="00451D1B">
        <w:rPr>
          <w:rFonts w:ascii="Century Schoolbook" w:hAnsi="Century Schoolbook"/>
          <w:sz w:val="18"/>
          <w:szCs w:val="18"/>
          <w:lang w:val="fr-FR"/>
        </w:rPr>
        <w:t xml:space="preserve"> 2, 2010, </w:t>
      </w:r>
      <w:r w:rsidR="004B3E47">
        <w:fldChar w:fldCharType="begin"/>
      </w:r>
      <w:r w:rsidR="004B3E47" w:rsidRPr="00E63E3F">
        <w:rPr>
          <w:lang w:val="fr-FR"/>
        </w:rPr>
        <w:instrText>HYPERLINK "https://doi.org/10.4000/imagesrevues.284"</w:instrText>
      </w:r>
      <w:r w:rsidR="004B3E47">
        <w:fldChar w:fldCharType="separate"/>
      </w:r>
      <w:r w:rsidR="004B3E47" w:rsidRPr="00451D1B">
        <w:rPr>
          <w:rStyle w:val="Hyperlink"/>
          <w:rFonts w:ascii="Century Schoolbook" w:hAnsi="Century Schoolbook"/>
          <w:sz w:val="18"/>
          <w:szCs w:val="18"/>
          <w:lang w:val="fr-FR"/>
        </w:rPr>
        <w:t>https://doi.org/10.4000/imagesrevues.284</w:t>
      </w:r>
      <w:r w:rsidR="004B3E47">
        <w:rPr>
          <w:rStyle w:val="Hyperlink"/>
          <w:rFonts w:ascii="Century Schoolbook" w:hAnsi="Century Schoolbook"/>
          <w:sz w:val="18"/>
          <w:szCs w:val="18"/>
          <w:lang w:val="fr-FR"/>
        </w:rPr>
        <w:fldChar w:fldCharType="end"/>
      </w:r>
      <w:r w:rsidR="004B3E47" w:rsidRPr="00451D1B">
        <w:rPr>
          <w:rFonts w:ascii="Century Schoolbook" w:hAnsi="Century Schoolbook"/>
          <w:sz w:val="18"/>
          <w:szCs w:val="18"/>
          <w:lang w:val="fr-FR"/>
        </w:rPr>
        <w:t xml:space="preserve"> </w:t>
      </w:r>
      <w:r w:rsidR="004B3E47" w:rsidRPr="00451D1B">
        <w:rPr>
          <w:rFonts w:ascii="Century Schoolbook" w:hAnsi="Century Schoolbook" w:cs="Arial"/>
          <w:sz w:val="18"/>
          <w:szCs w:val="18"/>
          <w:lang w:val="fr-FR"/>
        </w:rPr>
        <w:t>[consulté le 18/11/23].</w:t>
      </w:r>
    </w:p>
  </w:footnote>
  <w:footnote w:id="25">
    <w:p w14:paraId="513C11AD" w14:textId="0299EEE1" w:rsidR="00FF6C9B" w:rsidRPr="00451D1B" w:rsidRDefault="00FF6C9B"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Pr="00451D1B">
        <w:rPr>
          <w:rFonts w:ascii="Century Schoolbook" w:hAnsi="Century Schoolbook"/>
          <w:i/>
          <w:iCs/>
          <w:sz w:val="18"/>
          <w:szCs w:val="18"/>
          <w:lang w:val="it-IT"/>
        </w:rPr>
        <w:t>Ibid</w:t>
      </w:r>
      <w:r w:rsidRPr="00451D1B">
        <w:rPr>
          <w:rFonts w:ascii="Century Schoolbook" w:hAnsi="Century Schoolbook"/>
          <w:sz w:val="18"/>
          <w:szCs w:val="18"/>
          <w:lang w:val="it-IT"/>
        </w:rPr>
        <w:t>.</w:t>
      </w:r>
    </w:p>
  </w:footnote>
  <w:footnote w:id="26">
    <w:p w14:paraId="16356E00" w14:textId="11EC5407" w:rsidR="00A6558A" w:rsidRPr="00451D1B" w:rsidRDefault="00A6558A"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Pier Paolo Pasolini, </w:t>
      </w:r>
      <w:r w:rsidRPr="00451D1B">
        <w:rPr>
          <w:rFonts w:ascii="Century Schoolbook" w:hAnsi="Century Schoolbook"/>
          <w:i/>
          <w:sz w:val="18"/>
          <w:szCs w:val="18"/>
          <w:lang w:val="it-IT"/>
        </w:rPr>
        <w:t>Théorème</w:t>
      </w:r>
      <w:r w:rsidRPr="00451D1B">
        <w:rPr>
          <w:rFonts w:ascii="Century Schoolbook" w:hAnsi="Century Schoolbook"/>
          <w:sz w:val="18"/>
          <w:szCs w:val="18"/>
          <w:lang w:val="it-IT"/>
        </w:rPr>
        <w:t>.</w:t>
      </w:r>
      <w:r w:rsidRPr="00451D1B">
        <w:rPr>
          <w:rFonts w:ascii="Century Schoolbook" w:hAnsi="Century Schoolbook" w:cs="Arial"/>
          <w:sz w:val="18"/>
          <w:szCs w:val="18"/>
          <w:lang w:val="it-IT"/>
        </w:rPr>
        <w:t xml:space="preserve"> </w:t>
      </w:r>
      <w:r w:rsidR="00775C59" w:rsidRPr="00451D1B">
        <w:rPr>
          <w:rFonts w:ascii="Century Schoolbook" w:hAnsi="Century Schoolbook"/>
          <w:sz w:val="18"/>
          <w:szCs w:val="18"/>
          <w:lang w:val="it-IT"/>
        </w:rPr>
        <w:t>(</w:t>
      </w:r>
      <w:r w:rsidR="00775C59" w:rsidRPr="00451D1B">
        <w:rPr>
          <w:rFonts w:ascii="Century Schoolbook" w:hAnsi="Century Schoolbook"/>
          <w:i/>
          <w:sz w:val="18"/>
          <w:szCs w:val="18"/>
          <w:lang w:val="it-IT"/>
        </w:rPr>
        <w:t>Teorema</w:t>
      </w:r>
      <w:r w:rsidR="00775C59" w:rsidRPr="00451D1B">
        <w:rPr>
          <w:rFonts w:ascii="Century Schoolbook" w:hAnsi="Century Schoolbook"/>
          <w:sz w:val="18"/>
          <w:szCs w:val="18"/>
          <w:lang w:val="it-IT"/>
        </w:rPr>
        <w:t xml:space="preserve">, Milano, Garzanti, 1968, </w:t>
      </w:r>
      <w:r w:rsidRPr="00451D1B">
        <w:rPr>
          <w:rFonts w:ascii="Century Schoolbook" w:hAnsi="Century Schoolbook" w:cs="Arial"/>
          <w:sz w:val="18"/>
          <w:szCs w:val="18"/>
          <w:lang w:val="it-IT"/>
        </w:rPr>
        <w:t xml:space="preserve">traduit de l’italien par José Guidi), </w:t>
      </w:r>
      <w:r w:rsidRPr="00451D1B">
        <w:rPr>
          <w:rFonts w:ascii="Century Schoolbook" w:hAnsi="Century Schoolbook"/>
          <w:sz w:val="18"/>
          <w:szCs w:val="18"/>
          <w:lang w:val="it-IT"/>
        </w:rPr>
        <w:t xml:space="preserve"> Paris, Gallimard, </w:t>
      </w:r>
      <w:r w:rsidR="0017130A" w:rsidRPr="00451D1B">
        <w:rPr>
          <w:rFonts w:ascii="Century Schoolbook" w:hAnsi="Century Schoolbook"/>
          <w:sz w:val="18"/>
          <w:szCs w:val="18"/>
          <w:lang w:val="it-IT"/>
        </w:rPr>
        <w:t xml:space="preserve">coll. </w:t>
      </w:r>
      <w:r w:rsidRPr="00451D1B">
        <w:rPr>
          <w:rFonts w:ascii="Century Schoolbook" w:hAnsi="Century Schoolbook" w:cs="Arial"/>
          <w:sz w:val="18"/>
          <w:szCs w:val="18"/>
          <w:lang w:val="it-IT"/>
        </w:rPr>
        <w:t xml:space="preserve">«Folio », </w:t>
      </w:r>
      <w:r w:rsidRPr="00451D1B">
        <w:rPr>
          <w:rFonts w:ascii="Century Schoolbook" w:hAnsi="Century Schoolbook"/>
          <w:sz w:val="18"/>
          <w:szCs w:val="18"/>
          <w:lang w:val="it-IT"/>
        </w:rPr>
        <w:t>1978, p. 29.</w:t>
      </w:r>
      <w:r w:rsidRPr="00451D1B">
        <w:rPr>
          <w:rFonts w:ascii="Century Schoolbook" w:hAnsi="Century Schoolbook" w:cs="Arial"/>
          <w:sz w:val="18"/>
          <w:szCs w:val="18"/>
          <w:lang w:val="it-IT"/>
        </w:rPr>
        <w:t xml:space="preserve"> </w:t>
      </w:r>
    </w:p>
  </w:footnote>
  <w:footnote w:id="27">
    <w:p w14:paraId="1ABD2326" w14:textId="77777777" w:rsidR="00042E2D" w:rsidRPr="00451D1B" w:rsidRDefault="00042E2D"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Pr="00451D1B">
        <w:rPr>
          <w:rFonts w:ascii="Century Schoolbook" w:hAnsi="Century Schoolbook"/>
          <w:i/>
          <w:sz w:val="18"/>
          <w:szCs w:val="18"/>
          <w:lang w:val="it-IT"/>
        </w:rPr>
        <w:t>Ibid</w:t>
      </w:r>
      <w:r w:rsidRPr="00451D1B">
        <w:rPr>
          <w:rFonts w:ascii="Century Schoolbook" w:hAnsi="Century Schoolbook"/>
          <w:sz w:val="18"/>
          <w:szCs w:val="18"/>
          <w:lang w:val="it-IT"/>
        </w:rPr>
        <w:t>., p. 20.</w:t>
      </w:r>
    </w:p>
  </w:footnote>
  <w:footnote w:id="28">
    <w:p w14:paraId="3AE44931" w14:textId="2841857C" w:rsidR="00637F7E" w:rsidRPr="001A793F" w:rsidRDefault="00637F7E"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1A793F">
        <w:rPr>
          <w:rFonts w:ascii="Century Schoolbook" w:hAnsi="Century Schoolbook"/>
          <w:sz w:val="18"/>
          <w:szCs w:val="18"/>
          <w:lang w:val="it-IT"/>
        </w:rPr>
        <w:t xml:space="preserve"> </w:t>
      </w:r>
      <w:r w:rsidRPr="001A793F">
        <w:rPr>
          <w:rFonts w:ascii="Century Schoolbook" w:hAnsi="Century Schoolbook"/>
          <w:i/>
          <w:sz w:val="18"/>
          <w:szCs w:val="18"/>
          <w:lang w:val="it-IT"/>
        </w:rPr>
        <w:t>Ibid</w:t>
      </w:r>
      <w:r w:rsidR="00783F64" w:rsidRPr="001A793F">
        <w:rPr>
          <w:rFonts w:ascii="Century Schoolbook" w:hAnsi="Century Schoolbook"/>
          <w:i/>
          <w:sz w:val="18"/>
          <w:szCs w:val="18"/>
          <w:lang w:val="it-IT"/>
        </w:rPr>
        <w:t>.</w:t>
      </w:r>
      <w:r w:rsidRPr="001A793F">
        <w:rPr>
          <w:rFonts w:ascii="Century Schoolbook" w:hAnsi="Century Schoolbook"/>
          <w:sz w:val="18"/>
          <w:szCs w:val="18"/>
          <w:lang w:val="it-IT"/>
        </w:rPr>
        <w:t>, p. 177.</w:t>
      </w:r>
    </w:p>
  </w:footnote>
  <w:footnote w:id="29">
    <w:p w14:paraId="1C85EE24" w14:textId="77777777" w:rsidR="005E6F40" w:rsidRPr="001A793F" w:rsidRDefault="005E6F40" w:rsidP="005E6F40">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1A793F">
        <w:rPr>
          <w:rFonts w:ascii="Century Schoolbook" w:hAnsi="Century Schoolbook"/>
          <w:sz w:val="18"/>
          <w:szCs w:val="18"/>
          <w:lang w:val="it-IT"/>
        </w:rPr>
        <w:t xml:space="preserve"> </w:t>
      </w:r>
      <w:r w:rsidRPr="001A793F">
        <w:rPr>
          <w:rFonts w:ascii="Century Schoolbook" w:hAnsi="Century Schoolbook"/>
          <w:i/>
          <w:sz w:val="18"/>
          <w:szCs w:val="18"/>
          <w:lang w:val="it-IT"/>
        </w:rPr>
        <w:t>Ibid</w:t>
      </w:r>
      <w:r w:rsidRPr="001A793F">
        <w:rPr>
          <w:rFonts w:ascii="Century Schoolbook" w:hAnsi="Century Schoolbook"/>
          <w:sz w:val="18"/>
          <w:szCs w:val="18"/>
          <w:lang w:val="it-IT"/>
        </w:rPr>
        <w:t>., p. 142.</w:t>
      </w:r>
    </w:p>
  </w:footnote>
  <w:footnote w:id="30">
    <w:p w14:paraId="745780C5" w14:textId="4C7B10D4" w:rsidR="00BF2393" w:rsidRPr="00451D1B" w:rsidRDefault="00BF2393" w:rsidP="00BF2393">
      <w:pPr>
        <w:shd w:val="clear" w:color="auto" w:fill="FFFFFF"/>
        <w:rPr>
          <w:rFonts w:ascii="Century Schoolbook" w:hAnsi="Century Schoolbook" w:cs="Times New Roman"/>
          <w:sz w:val="18"/>
          <w:szCs w:val="18"/>
          <w:lang w:val="fr-FR"/>
        </w:rPr>
      </w:pPr>
      <w:r w:rsidRPr="00451D1B">
        <w:rPr>
          <w:rStyle w:val="FootnoteReference"/>
          <w:rFonts w:ascii="Century Schoolbook" w:hAnsi="Century Schoolbook" w:cs="Times New Roman"/>
          <w:sz w:val="18"/>
          <w:szCs w:val="18"/>
        </w:rPr>
        <w:footnoteRef/>
      </w:r>
      <w:r w:rsidRPr="00451D1B">
        <w:rPr>
          <w:rFonts w:ascii="Century Schoolbook" w:hAnsi="Century Schoolbook" w:cs="Times New Roman"/>
          <w:sz w:val="18"/>
          <w:szCs w:val="18"/>
          <w:lang w:val="fr-FR"/>
        </w:rPr>
        <w:t xml:space="preserve"> Jacques</w:t>
      </w:r>
      <w:r w:rsidR="00783F64" w:rsidRPr="00451D1B">
        <w:rPr>
          <w:rFonts w:ascii="Century Schoolbook" w:hAnsi="Century Schoolbook" w:cs="Times New Roman"/>
          <w:sz w:val="18"/>
          <w:szCs w:val="18"/>
          <w:lang w:val="fr-FR"/>
        </w:rPr>
        <w:t xml:space="preserve"> </w:t>
      </w:r>
      <w:proofErr w:type="spellStart"/>
      <w:r w:rsidRPr="00451D1B">
        <w:rPr>
          <w:rFonts w:ascii="Century Schoolbook" w:hAnsi="Century Schoolbook" w:cs="Times New Roman"/>
          <w:sz w:val="18"/>
          <w:szCs w:val="18"/>
          <w:lang w:val="fr-FR"/>
        </w:rPr>
        <w:t>Fontanille</w:t>
      </w:r>
      <w:proofErr w:type="spellEnd"/>
      <w:r w:rsidRPr="00451D1B">
        <w:rPr>
          <w:rFonts w:ascii="Century Schoolbook" w:hAnsi="Century Schoolbook" w:cs="Times New Roman"/>
          <w:sz w:val="18"/>
          <w:szCs w:val="18"/>
          <w:lang w:val="fr-FR"/>
        </w:rPr>
        <w:t>, « </w:t>
      </w:r>
      <w:r w:rsidRPr="00451D1B">
        <w:rPr>
          <w:rStyle w:val="nonpublie"/>
          <w:rFonts w:ascii="Century Schoolbook" w:hAnsi="Century Schoolbook" w:cs="Times New Roman"/>
          <w:sz w:val="18"/>
          <w:szCs w:val="18"/>
          <w:lang w:val="fr-FR"/>
        </w:rPr>
        <w:t>Le tumulte modal : de la macro-syntaxe à la micro-syntaxe passionnelle »</w:t>
      </w:r>
      <w:r w:rsidRPr="00451D1B">
        <w:rPr>
          <w:rStyle w:val="apple-converted-space"/>
          <w:rFonts w:ascii="Century Schoolbook" w:hAnsi="Century Schoolbook"/>
          <w:sz w:val="18"/>
          <w:szCs w:val="18"/>
          <w:lang w:val="fr-FR"/>
        </w:rPr>
        <w:t xml:space="preserve">, </w:t>
      </w:r>
      <w:r w:rsidRPr="00451D1B">
        <w:rPr>
          <w:rStyle w:val="apple-converted-space"/>
          <w:rFonts w:ascii="Century Schoolbook" w:hAnsi="Century Schoolbook"/>
          <w:i/>
          <w:sz w:val="18"/>
          <w:szCs w:val="18"/>
          <w:lang w:val="fr-FR"/>
        </w:rPr>
        <w:t>Actes Sémiotiques Bulletins</w:t>
      </w:r>
      <w:r w:rsidRPr="00451D1B">
        <w:rPr>
          <w:rStyle w:val="apple-converted-space"/>
          <w:rFonts w:ascii="Century Schoolbook" w:hAnsi="Century Schoolbook"/>
          <w:sz w:val="18"/>
          <w:szCs w:val="18"/>
          <w:lang w:val="fr-FR"/>
        </w:rPr>
        <w:t>, n°39, 1986 (Les passions, explorations sémiotiques).</w:t>
      </w:r>
    </w:p>
  </w:footnote>
  <w:footnote w:id="31">
    <w:p w14:paraId="5BF40D1C" w14:textId="77777777" w:rsidR="00BF2393" w:rsidRPr="00451D1B" w:rsidRDefault="00BF2393" w:rsidP="00BF2393">
      <w:pPr>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Nathalie Roelens, « Sémiotique de l’hésitation », </w:t>
      </w:r>
      <w:proofErr w:type="spellStart"/>
      <w:r w:rsidRPr="00451D1B">
        <w:rPr>
          <w:rFonts w:ascii="Century Schoolbook" w:hAnsi="Century Schoolbook" w:cs="Arial"/>
          <w:i/>
          <w:iCs/>
          <w:sz w:val="18"/>
          <w:szCs w:val="18"/>
          <w:lang w:val="fr-FR"/>
        </w:rPr>
        <w:t>Lexia</w:t>
      </w:r>
      <w:proofErr w:type="spellEnd"/>
      <w:r w:rsidRPr="00451D1B">
        <w:rPr>
          <w:rFonts w:ascii="Century Schoolbook" w:hAnsi="Century Schoolbook" w:cs="Arial"/>
          <w:i/>
          <w:iCs/>
          <w:sz w:val="18"/>
          <w:szCs w:val="18"/>
          <w:lang w:val="fr-FR"/>
        </w:rPr>
        <w:t xml:space="preserve">. </w:t>
      </w:r>
      <w:r w:rsidRPr="00451D1B">
        <w:rPr>
          <w:rFonts w:ascii="Century Schoolbook" w:hAnsi="Century Schoolbook" w:cs="Arial"/>
          <w:i/>
          <w:iCs/>
          <w:sz w:val="18"/>
          <w:szCs w:val="18"/>
          <w:lang w:val="it-IT"/>
        </w:rPr>
        <w:t>Rivista di semiotica</w:t>
      </w:r>
      <w:r w:rsidRPr="00451D1B">
        <w:rPr>
          <w:rFonts w:ascii="Century Schoolbook" w:hAnsi="Century Schoolbook" w:cs="Arial"/>
          <w:sz w:val="18"/>
          <w:szCs w:val="18"/>
          <w:lang w:val="it-IT"/>
        </w:rPr>
        <w:t>, 27-28, Aspettualità, 2018 p. 157-180.</w:t>
      </w:r>
    </w:p>
  </w:footnote>
  <w:footnote w:id="32">
    <w:p w14:paraId="293509C5" w14:textId="77777777" w:rsidR="00276CB8" w:rsidRPr="00451D1B" w:rsidRDefault="00276CB8" w:rsidP="00276CB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Roland Barthes, « Le mythe aujourd’hui » (1956), </w:t>
      </w:r>
      <w:r w:rsidRPr="00451D1B">
        <w:rPr>
          <w:rFonts w:ascii="Century Schoolbook" w:hAnsi="Century Schoolbook"/>
          <w:i/>
          <w:iCs/>
          <w:sz w:val="18"/>
          <w:szCs w:val="18"/>
          <w:lang w:val="fr-FR"/>
        </w:rPr>
        <w:t>Mythologies</w:t>
      </w:r>
      <w:r w:rsidRPr="00451D1B">
        <w:rPr>
          <w:rFonts w:ascii="Century Schoolbook" w:hAnsi="Century Schoolbook"/>
          <w:sz w:val="18"/>
          <w:szCs w:val="18"/>
          <w:lang w:val="fr-FR"/>
        </w:rPr>
        <w:t>, Paris, Seuil, coll. « Points », 1957, p. 227.</w:t>
      </w:r>
    </w:p>
  </w:footnote>
  <w:footnote w:id="33">
    <w:p w14:paraId="2C64BE21" w14:textId="0857C3A4" w:rsidR="00BF6E50" w:rsidRPr="00451D1B" w:rsidRDefault="00BF6E50" w:rsidP="00BF6E50">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Pier Paolo Pasolini, </w:t>
      </w:r>
      <w:r w:rsidRPr="00451D1B">
        <w:rPr>
          <w:rFonts w:ascii="Century Schoolbook" w:hAnsi="Century Schoolbook"/>
          <w:i/>
          <w:sz w:val="18"/>
          <w:szCs w:val="18"/>
          <w:lang w:val="fr-FR"/>
        </w:rPr>
        <w:t>Théorème</w:t>
      </w:r>
      <w:r w:rsidRPr="00451D1B">
        <w:rPr>
          <w:rFonts w:ascii="Century Schoolbook" w:hAnsi="Century Schoolbook"/>
          <w:sz w:val="18"/>
          <w:szCs w:val="18"/>
          <w:lang w:val="fr-FR"/>
        </w:rPr>
        <w:t xml:space="preserve">, </w:t>
      </w:r>
      <w:r w:rsidRPr="00451D1B">
        <w:rPr>
          <w:rFonts w:ascii="Century Schoolbook" w:hAnsi="Century Schoolbook"/>
          <w:i/>
          <w:sz w:val="18"/>
          <w:szCs w:val="18"/>
          <w:lang w:val="fr-FR"/>
        </w:rPr>
        <w:t>op.cit.,</w:t>
      </w:r>
      <w:r w:rsidRPr="00451D1B">
        <w:rPr>
          <w:rFonts w:ascii="Century Schoolbook" w:hAnsi="Century Schoolbook"/>
          <w:sz w:val="18"/>
          <w:szCs w:val="18"/>
          <w:lang w:val="fr-FR"/>
        </w:rPr>
        <w:t xml:space="preserve"> p. 46.</w:t>
      </w:r>
      <w:r w:rsidR="00783F64" w:rsidRPr="00451D1B">
        <w:rPr>
          <w:rFonts w:ascii="Century Schoolbook" w:hAnsi="Century Schoolbook"/>
          <w:sz w:val="18"/>
          <w:szCs w:val="18"/>
          <w:lang w:val="fr-FR"/>
        </w:rPr>
        <w:t xml:space="preserve"> Nous soulignons les incises.</w:t>
      </w:r>
    </w:p>
  </w:footnote>
  <w:footnote w:id="34">
    <w:p w14:paraId="2FDEC371" w14:textId="77777777" w:rsidR="00BF6E50" w:rsidRPr="00451D1B" w:rsidRDefault="00BF6E50" w:rsidP="00BF6E50">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sz w:val="18"/>
          <w:szCs w:val="18"/>
          <w:lang w:val="fr-FR"/>
        </w:rPr>
        <w:t>Ibid</w:t>
      </w:r>
      <w:r w:rsidRPr="00451D1B">
        <w:rPr>
          <w:rFonts w:ascii="Century Schoolbook" w:hAnsi="Century Schoolbook"/>
          <w:sz w:val="18"/>
          <w:szCs w:val="18"/>
          <w:lang w:val="fr-FR"/>
        </w:rPr>
        <w:t>., p. 20.</w:t>
      </w:r>
    </w:p>
  </w:footnote>
  <w:footnote w:id="35">
    <w:p w14:paraId="22A68F45" w14:textId="19504E71" w:rsidR="009A2220" w:rsidRPr="00451D1B" w:rsidRDefault="009A2220"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91.</w:t>
      </w:r>
    </w:p>
  </w:footnote>
  <w:footnote w:id="36">
    <w:p w14:paraId="2A020085" w14:textId="56199F3F" w:rsidR="003E13FB" w:rsidRPr="00451D1B" w:rsidRDefault="003E13FB" w:rsidP="009D2CF8">
      <w:pPr>
        <w:pStyle w:val="FootnoteText"/>
        <w:rPr>
          <w:rFonts w:ascii="Century Schoolbook" w:hAnsi="Century Schoolbook"/>
          <w:sz w:val="18"/>
          <w:szCs w:val="18"/>
          <w:lang w:val="fr-BE"/>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5E6F40" w:rsidRPr="00451D1B">
        <w:rPr>
          <w:rFonts w:ascii="Century Schoolbook" w:hAnsi="Century Schoolbook"/>
          <w:sz w:val="18"/>
          <w:szCs w:val="18"/>
          <w:lang w:val="fr-FR"/>
        </w:rPr>
        <w:t xml:space="preserve">Gérard </w:t>
      </w:r>
      <w:r w:rsidRPr="00451D1B">
        <w:rPr>
          <w:rFonts w:ascii="Century Schoolbook" w:hAnsi="Century Schoolbook"/>
          <w:sz w:val="18"/>
          <w:szCs w:val="18"/>
          <w:lang w:val="fr-FR"/>
        </w:rPr>
        <w:t>Genette</w:t>
      </w:r>
      <w:r w:rsidR="005E6F40" w:rsidRPr="00451D1B">
        <w:rPr>
          <w:rFonts w:ascii="Century Schoolbook" w:hAnsi="Century Schoolbook"/>
          <w:sz w:val="18"/>
          <w:szCs w:val="18"/>
          <w:lang w:val="fr-FR"/>
        </w:rPr>
        <w:t>,</w:t>
      </w:r>
      <w:r w:rsidRPr="00451D1B">
        <w:rPr>
          <w:rFonts w:ascii="Century Schoolbook" w:hAnsi="Century Schoolbook"/>
          <w:sz w:val="18"/>
          <w:szCs w:val="18"/>
          <w:lang w:val="fr-FR"/>
        </w:rPr>
        <w:t xml:space="preserve"> </w:t>
      </w:r>
      <w:r w:rsidRPr="00451D1B">
        <w:rPr>
          <w:rFonts w:ascii="Century Schoolbook" w:hAnsi="Century Schoolbook"/>
          <w:sz w:val="18"/>
          <w:szCs w:val="18"/>
          <w:lang w:val="fr-BE"/>
        </w:rPr>
        <w:t>« Vraisemblable et motivation » (</w:t>
      </w:r>
      <w:r w:rsidRPr="00451D1B">
        <w:rPr>
          <w:rFonts w:ascii="Century Schoolbook" w:hAnsi="Century Schoolbook"/>
          <w:i/>
          <w:sz w:val="18"/>
          <w:szCs w:val="18"/>
          <w:lang w:val="fr-BE"/>
        </w:rPr>
        <w:t>Communications</w:t>
      </w:r>
      <w:r w:rsidRPr="00451D1B">
        <w:rPr>
          <w:rFonts w:ascii="Century Schoolbook" w:hAnsi="Century Schoolbook"/>
          <w:sz w:val="18"/>
          <w:szCs w:val="18"/>
          <w:lang w:val="fr-BE"/>
        </w:rPr>
        <w:t xml:space="preserve">, 11, 1968), </w:t>
      </w:r>
      <w:r w:rsidRPr="00451D1B">
        <w:rPr>
          <w:rFonts w:ascii="Century Schoolbook" w:hAnsi="Century Schoolbook"/>
          <w:i/>
          <w:sz w:val="18"/>
          <w:szCs w:val="18"/>
          <w:lang w:val="fr-BE"/>
        </w:rPr>
        <w:t>Figures II</w:t>
      </w:r>
      <w:r w:rsidRPr="00451D1B">
        <w:rPr>
          <w:rFonts w:ascii="Century Schoolbook" w:hAnsi="Century Schoolbook"/>
          <w:sz w:val="18"/>
          <w:szCs w:val="18"/>
          <w:lang w:val="fr-BE"/>
        </w:rPr>
        <w:t>, Paris, Seuil, 1969, p.72.</w:t>
      </w:r>
    </w:p>
  </w:footnote>
  <w:footnote w:id="37">
    <w:p w14:paraId="027F7302" w14:textId="4FDD6DB3" w:rsidR="005B48A5" w:rsidRPr="00451D1B" w:rsidRDefault="005B48A5"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00D17B54" w:rsidRPr="00451D1B">
        <w:rPr>
          <w:rFonts w:ascii="Century Schoolbook" w:hAnsi="Century Schoolbook"/>
          <w:sz w:val="18"/>
          <w:szCs w:val="18"/>
          <w:lang w:val="it-IT"/>
        </w:rPr>
        <w:t xml:space="preserve">Pier Paolo Pasolini. </w:t>
      </w:r>
      <w:r w:rsidR="00D17B54" w:rsidRPr="00451D1B">
        <w:rPr>
          <w:rFonts w:ascii="Century Schoolbook" w:hAnsi="Century Schoolbook"/>
          <w:i/>
          <w:sz w:val="18"/>
          <w:szCs w:val="18"/>
          <w:lang w:val="it-IT"/>
        </w:rPr>
        <w:t>Théorème, op.cit</w:t>
      </w:r>
      <w:r w:rsidR="00D17B54" w:rsidRPr="00451D1B">
        <w:rPr>
          <w:rFonts w:ascii="Century Schoolbook" w:hAnsi="Century Schoolbook"/>
          <w:sz w:val="18"/>
          <w:szCs w:val="18"/>
          <w:lang w:val="it-IT"/>
        </w:rPr>
        <w:t>.</w:t>
      </w:r>
      <w:r w:rsidRPr="00451D1B">
        <w:rPr>
          <w:rFonts w:ascii="Century Schoolbook" w:hAnsi="Century Schoolbook"/>
          <w:sz w:val="18"/>
          <w:szCs w:val="18"/>
          <w:lang w:val="it-IT"/>
        </w:rPr>
        <w:t>, p. 19</w:t>
      </w:r>
      <w:r w:rsidR="00D17B54" w:rsidRPr="00451D1B">
        <w:rPr>
          <w:rFonts w:ascii="Century Schoolbook" w:hAnsi="Century Schoolbook"/>
          <w:sz w:val="18"/>
          <w:szCs w:val="18"/>
          <w:lang w:val="it-IT"/>
        </w:rPr>
        <w:t>.</w:t>
      </w:r>
    </w:p>
  </w:footnote>
  <w:footnote w:id="38">
    <w:p w14:paraId="2DBCC4B4" w14:textId="77777777" w:rsidR="005B48A5" w:rsidRPr="00451D1B" w:rsidRDefault="005B48A5" w:rsidP="009D2CF8">
      <w:pPr>
        <w:pStyle w:val="FootnoteText"/>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en-GB"/>
        </w:rPr>
        <w:t xml:space="preserve"> </w:t>
      </w:r>
      <w:r w:rsidRPr="00451D1B">
        <w:rPr>
          <w:rFonts w:ascii="Century Schoolbook" w:hAnsi="Century Schoolbook"/>
          <w:i/>
          <w:sz w:val="18"/>
          <w:szCs w:val="18"/>
          <w:lang w:val="en-GB"/>
        </w:rPr>
        <w:t>Ibid</w:t>
      </w:r>
      <w:r w:rsidRPr="00451D1B">
        <w:rPr>
          <w:rFonts w:ascii="Century Schoolbook" w:hAnsi="Century Schoolbook"/>
          <w:sz w:val="18"/>
          <w:szCs w:val="18"/>
          <w:lang w:val="en-GB"/>
        </w:rPr>
        <w:t>., p. 39.</w:t>
      </w:r>
    </w:p>
  </w:footnote>
  <w:footnote w:id="39">
    <w:p w14:paraId="2F6E4BBB" w14:textId="77777777" w:rsidR="003E13FB" w:rsidRPr="00451D1B" w:rsidRDefault="003E13FB" w:rsidP="009D2CF8">
      <w:pPr>
        <w:pStyle w:val="FootnoteText"/>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en-GB"/>
        </w:rPr>
        <w:t xml:space="preserve"> </w:t>
      </w:r>
      <w:r w:rsidRPr="00451D1B">
        <w:rPr>
          <w:rFonts w:ascii="Century Schoolbook" w:hAnsi="Century Schoolbook"/>
          <w:i/>
          <w:sz w:val="18"/>
          <w:szCs w:val="18"/>
          <w:lang w:val="en-GB"/>
        </w:rPr>
        <w:t>Ibid</w:t>
      </w:r>
      <w:r w:rsidRPr="00451D1B">
        <w:rPr>
          <w:rFonts w:ascii="Century Schoolbook" w:hAnsi="Century Schoolbook"/>
          <w:sz w:val="18"/>
          <w:szCs w:val="18"/>
          <w:lang w:val="en-GB"/>
        </w:rPr>
        <w:t>., p. 42.</w:t>
      </w:r>
    </w:p>
  </w:footnote>
  <w:footnote w:id="40">
    <w:p w14:paraId="18E1F5FD" w14:textId="77777777" w:rsidR="003E13FB" w:rsidRPr="00451D1B" w:rsidRDefault="003E13FB" w:rsidP="009D2CF8">
      <w:pPr>
        <w:pStyle w:val="FootnoteText"/>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en-GB"/>
        </w:rPr>
        <w:t xml:space="preserve"> </w:t>
      </w:r>
      <w:r w:rsidRPr="00451D1B">
        <w:rPr>
          <w:rFonts w:ascii="Century Schoolbook" w:hAnsi="Century Schoolbook"/>
          <w:i/>
          <w:sz w:val="18"/>
          <w:szCs w:val="18"/>
          <w:lang w:val="en-GB"/>
        </w:rPr>
        <w:t>Ibid</w:t>
      </w:r>
      <w:r w:rsidRPr="00451D1B">
        <w:rPr>
          <w:rFonts w:ascii="Century Schoolbook" w:hAnsi="Century Schoolbook"/>
          <w:sz w:val="18"/>
          <w:szCs w:val="18"/>
          <w:lang w:val="en-GB"/>
        </w:rPr>
        <w:t>.</w:t>
      </w:r>
    </w:p>
  </w:footnote>
  <w:footnote w:id="41">
    <w:p w14:paraId="56DAC03A" w14:textId="77777777" w:rsidR="001007E0" w:rsidRPr="00451D1B" w:rsidRDefault="001007E0"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sz w:val="18"/>
          <w:szCs w:val="18"/>
          <w:lang w:val="fr-FR"/>
        </w:rPr>
        <w:t>Ibid</w:t>
      </w:r>
      <w:r w:rsidRPr="00451D1B">
        <w:rPr>
          <w:rFonts w:ascii="Century Schoolbook" w:hAnsi="Century Schoolbook"/>
          <w:sz w:val="18"/>
          <w:szCs w:val="18"/>
          <w:lang w:val="fr-FR"/>
        </w:rPr>
        <w:t>.</w:t>
      </w:r>
    </w:p>
  </w:footnote>
  <w:footnote w:id="42">
    <w:p w14:paraId="26164D40" w14:textId="2A56A0D8" w:rsidR="00C10508" w:rsidRPr="00451D1B" w:rsidRDefault="00C10508"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623309" w:rsidRPr="00451D1B">
        <w:rPr>
          <w:rFonts w:ascii="Century Schoolbook" w:hAnsi="Century Schoolbook"/>
          <w:sz w:val="18"/>
          <w:szCs w:val="18"/>
          <w:lang w:val="fr-FR"/>
        </w:rPr>
        <w:t xml:space="preserve">Gérard </w:t>
      </w:r>
      <w:r w:rsidRPr="00451D1B">
        <w:rPr>
          <w:rFonts w:ascii="Century Schoolbook" w:hAnsi="Century Schoolbook"/>
          <w:sz w:val="18"/>
          <w:szCs w:val="18"/>
          <w:lang w:val="fr-FR"/>
        </w:rPr>
        <w:t xml:space="preserve">Genette « Vraisemblance et motivation », </w:t>
      </w:r>
      <w:proofErr w:type="spellStart"/>
      <w:r w:rsidRPr="00451D1B">
        <w:rPr>
          <w:rFonts w:ascii="Century Schoolbook" w:hAnsi="Century Schoolbook"/>
          <w:sz w:val="18"/>
          <w:szCs w:val="18"/>
          <w:lang w:val="fr-FR"/>
        </w:rPr>
        <w:t>art.cit</w:t>
      </w:r>
      <w:proofErr w:type="spellEnd"/>
      <w:r w:rsidRPr="00451D1B">
        <w:rPr>
          <w:rFonts w:ascii="Century Schoolbook" w:hAnsi="Century Schoolbook"/>
          <w:sz w:val="18"/>
          <w:szCs w:val="18"/>
          <w:lang w:val="fr-FR"/>
        </w:rPr>
        <w:t>., p.75.</w:t>
      </w:r>
    </w:p>
  </w:footnote>
  <w:footnote w:id="43">
    <w:p w14:paraId="277D7C0A" w14:textId="77777777" w:rsidR="00D17B54" w:rsidRPr="00451D1B" w:rsidRDefault="00D17B54"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Pier Paolo Pasolini,. </w:t>
      </w:r>
      <w:r w:rsidRPr="00451D1B">
        <w:rPr>
          <w:rFonts w:ascii="Century Schoolbook" w:hAnsi="Century Schoolbook"/>
          <w:i/>
          <w:sz w:val="18"/>
          <w:szCs w:val="18"/>
          <w:lang w:val="it-IT"/>
        </w:rPr>
        <w:t>Théorème, op.cit</w:t>
      </w:r>
      <w:r w:rsidRPr="00451D1B">
        <w:rPr>
          <w:rFonts w:ascii="Century Schoolbook" w:hAnsi="Century Schoolbook"/>
          <w:sz w:val="18"/>
          <w:szCs w:val="18"/>
          <w:lang w:val="it-IT"/>
        </w:rPr>
        <w:t xml:space="preserve">., p. 52. </w:t>
      </w:r>
    </w:p>
  </w:footnote>
  <w:footnote w:id="44">
    <w:p w14:paraId="154CB4B9" w14:textId="77777777" w:rsidR="00C10508" w:rsidRPr="00451D1B" w:rsidRDefault="00C10508"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Pr="00451D1B">
        <w:rPr>
          <w:rFonts w:ascii="Century Schoolbook" w:hAnsi="Century Schoolbook"/>
          <w:i/>
          <w:sz w:val="18"/>
          <w:szCs w:val="18"/>
          <w:lang w:val="it-IT"/>
        </w:rPr>
        <w:t>Ibid</w:t>
      </w:r>
      <w:r w:rsidRPr="00451D1B">
        <w:rPr>
          <w:rFonts w:ascii="Century Schoolbook" w:hAnsi="Century Schoolbook"/>
          <w:sz w:val="18"/>
          <w:szCs w:val="18"/>
          <w:lang w:val="it-IT"/>
        </w:rPr>
        <w:t>., p. 76.</w:t>
      </w:r>
    </w:p>
  </w:footnote>
  <w:footnote w:id="45">
    <w:p w14:paraId="61968765" w14:textId="77777777" w:rsidR="00C10508" w:rsidRPr="00451D1B" w:rsidRDefault="00C10508"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Pr="00451D1B">
        <w:rPr>
          <w:rFonts w:ascii="Century Schoolbook" w:hAnsi="Century Schoolbook"/>
          <w:i/>
          <w:sz w:val="18"/>
          <w:szCs w:val="18"/>
          <w:lang w:val="it-IT"/>
        </w:rPr>
        <w:t>Ibid</w:t>
      </w:r>
      <w:r w:rsidRPr="00451D1B">
        <w:rPr>
          <w:rFonts w:ascii="Century Schoolbook" w:hAnsi="Century Schoolbook"/>
          <w:sz w:val="18"/>
          <w:szCs w:val="18"/>
          <w:lang w:val="it-IT"/>
        </w:rPr>
        <w:t>., p. 74.</w:t>
      </w:r>
    </w:p>
  </w:footnote>
  <w:footnote w:id="46">
    <w:p w14:paraId="7516754F" w14:textId="01366AA0" w:rsidR="005B48A5" w:rsidRPr="00451D1B" w:rsidRDefault="005B48A5"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00623309" w:rsidRPr="00451D1B">
        <w:rPr>
          <w:rFonts w:ascii="Century Schoolbook" w:hAnsi="Century Schoolbook"/>
          <w:sz w:val="18"/>
          <w:szCs w:val="18"/>
          <w:lang w:val="it-IT"/>
        </w:rPr>
        <w:t xml:space="preserve">Franciscu </w:t>
      </w:r>
      <w:r w:rsidRPr="00451D1B">
        <w:rPr>
          <w:rFonts w:ascii="Century Schoolbook" w:hAnsi="Century Schoolbook"/>
          <w:sz w:val="18"/>
          <w:szCs w:val="18"/>
          <w:lang w:val="it-IT"/>
        </w:rPr>
        <w:t xml:space="preserve">Sedda &amp; </w:t>
      </w:r>
      <w:r w:rsidR="00623309" w:rsidRPr="00451D1B">
        <w:rPr>
          <w:rFonts w:ascii="Century Schoolbook" w:hAnsi="Century Schoolbook"/>
          <w:sz w:val="18"/>
          <w:szCs w:val="18"/>
          <w:lang w:val="it-IT"/>
        </w:rPr>
        <w:t xml:space="preserve">Pierluigi </w:t>
      </w:r>
      <w:r w:rsidRPr="00451D1B">
        <w:rPr>
          <w:rFonts w:ascii="Century Schoolbook" w:hAnsi="Century Schoolbook"/>
          <w:sz w:val="18"/>
          <w:szCs w:val="18"/>
          <w:lang w:val="it-IT"/>
        </w:rPr>
        <w:t xml:space="preserve">Cervelli, </w:t>
      </w:r>
      <w:r w:rsidR="005E6F40" w:rsidRPr="00451D1B">
        <w:rPr>
          <w:rFonts w:ascii="Century Schoolbook" w:hAnsi="Century Schoolbook"/>
          <w:sz w:val="18"/>
          <w:szCs w:val="18"/>
          <w:lang w:val="it-IT"/>
        </w:rPr>
        <w:t>“</w:t>
      </w:r>
      <w:r w:rsidRPr="00451D1B">
        <w:rPr>
          <w:rFonts w:ascii="Century Schoolbook" w:hAnsi="Century Schoolbook"/>
          <w:sz w:val="18"/>
          <w:szCs w:val="18"/>
          <w:lang w:val="it-IT"/>
        </w:rPr>
        <w:t>Zone, Frontiere, confini: la città come spazio culturale”</w:t>
      </w:r>
      <w:r w:rsidR="005E6F40" w:rsidRPr="00451D1B">
        <w:rPr>
          <w:rFonts w:ascii="Century Schoolbook" w:hAnsi="Century Schoolbook"/>
          <w:sz w:val="18"/>
          <w:szCs w:val="18"/>
          <w:lang w:val="it-IT"/>
        </w:rPr>
        <w:t>;</w:t>
      </w:r>
      <w:r w:rsidRPr="00451D1B">
        <w:rPr>
          <w:rFonts w:ascii="Century Schoolbook" w:hAnsi="Century Schoolbook"/>
          <w:sz w:val="18"/>
          <w:szCs w:val="18"/>
          <w:lang w:val="it-IT"/>
        </w:rPr>
        <w:t xml:space="preserve"> Gianfranco Marrone e Isabella Pezzini (éd.), </w:t>
      </w:r>
      <w:r w:rsidRPr="00451D1B">
        <w:rPr>
          <w:rFonts w:ascii="Century Schoolbook" w:hAnsi="Century Schoolbook"/>
          <w:i/>
          <w:sz w:val="18"/>
          <w:szCs w:val="18"/>
          <w:lang w:val="it-IT"/>
        </w:rPr>
        <w:t>Senso e Metropoli</w:t>
      </w:r>
      <w:r w:rsidR="005E6F40" w:rsidRPr="00451D1B">
        <w:rPr>
          <w:rFonts w:ascii="Century Schoolbook" w:hAnsi="Century Schoolbook"/>
          <w:i/>
          <w:sz w:val="18"/>
          <w:szCs w:val="18"/>
          <w:lang w:val="it-IT"/>
        </w:rPr>
        <w:t xml:space="preserve"> I</w:t>
      </w:r>
      <w:r w:rsidRPr="00451D1B">
        <w:rPr>
          <w:rFonts w:ascii="Century Schoolbook" w:hAnsi="Century Schoolbook"/>
          <w:i/>
          <w:sz w:val="18"/>
          <w:szCs w:val="18"/>
          <w:lang w:val="it-IT"/>
        </w:rPr>
        <w:t>. Per una semiotica posturbana</w:t>
      </w:r>
      <w:r w:rsidRPr="00451D1B">
        <w:rPr>
          <w:rFonts w:ascii="Century Schoolbook" w:hAnsi="Century Schoolbook"/>
          <w:sz w:val="18"/>
          <w:szCs w:val="18"/>
          <w:lang w:val="it-IT"/>
        </w:rPr>
        <w:t>, Roma, Meltemi, 2006, p.182.</w:t>
      </w:r>
    </w:p>
  </w:footnote>
  <w:footnote w:id="47">
    <w:p w14:paraId="1E3E1DBA" w14:textId="4426F44C" w:rsidR="00A6558A" w:rsidRPr="00451D1B" w:rsidRDefault="00A6558A"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00D17B54" w:rsidRPr="00451D1B">
        <w:rPr>
          <w:rFonts w:ascii="Century Schoolbook" w:hAnsi="Century Schoolbook"/>
          <w:i/>
          <w:iCs/>
          <w:sz w:val="18"/>
          <w:szCs w:val="18"/>
          <w:lang w:val="it-IT"/>
        </w:rPr>
        <w:t>Ibid</w:t>
      </w:r>
      <w:r w:rsidR="00D17B54" w:rsidRPr="00451D1B">
        <w:rPr>
          <w:rFonts w:ascii="Century Schoolbook" w:hAnsi="Century Schoolbook"/>
          <w:sz w:val="18"/>
          <w:szCs w:val="18"/>
          <w:lang w:val="it-IT"/>
        </w:rPr>
        <w:t>.</w:t>
      </w:r>
    </w:p>
  </w:footnote>
  <w:footnote w:id="48">
    <w:p w14:paraId="2283AD57" w14:textId="77777777" w:rsidR="00C10508" w:rsidRPr="00451D1B" w:rsidRDefault="00C10508"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Pr="00451D1B">
        <w:rPr>
          <w:rFonts w:ascii="Century Schoolbook" w:hAnsi="Century Schoolbook"/>
          <w:i/>
          <w:sz w:val="18"/>
          <w:szCs w:val="18"/>
          <w:lang w:val="it-IT"/>
        </w:rPr>
        <w:t>Ibid</w:t>
      </w:r>
      <w:r w:rsidRPr="00451D1B">
        <w:rPr>
          <w:rFonts w:ascii="Century Schoolbook" w:hAnsi="Century Schoolbook"/>
          <w:sz w:val="18"/>
          <w:szCs w:val="18"/>
          <w:lang w:val="it-IT"/>
        </w:rPr>
        <w:t>., p. 183.</w:t>
      </w:r>
    </w:p>
  </w:footnote>
  <w:footnote w:id="49">
    <w:p w14:paraId="3129C034" w14:textId="76CD5D96" w:rsidR="00C10508" w:rsidRPr="00451D1B" w:rsidRDefault="00C10508" w:rsidP="009D2CF8">
      <w:pPr>
        <w:rPr>
          <w:rFonts w:ascii="Century Schoolbook" w:hAnsi="Century Schoolbook" w:cs="Times New Roman"/>
          <w:sz w:val="18"/>
          <w:szCs w:val="18"/>
          <w:lang w:val="it-IT"/>
        </w:rPr>
      </w:pPr>
      <w:r w:rsidRPr="00451D1B">
        <w:rPr>
          <w:rStyle w:val="FootnoteReference"/>
          <w:rFonts w:ascii="Century Schoolbook" w:hAnsi="Century Schoolbook" w:cs="Times New Roman"/>
          <w:sz w:val="18"/>
          <w:szCs w:val="18"/>
        </w:rPr>
        <w:footnoteRef/>
      </w:r>
      <w:r w:rsidRPr="00451D1B">
        <w:rPr>
          <w:rFonts w:ascii="Century Schoolbook" w:hAnsi="Century Schoolbook" w:cs="Times New Roman"/>
          <w:sz w:val="18"/>
          <w:szCs w:val="18"/>
          <w:lang w:val="it-IT"/>
        </w:rPr>
        <w:t xml:space="preserve"> </w:t>
      </w:r>
      <w:r w:rsidR="00B963BB" w:rsidRPr="00451D1B">
        <w:rPr>
          <w:rFonts w:ascii="Century Schoolbook" w:hAnsi="Century Schoolbook"/>
          <w:sz w:val="18"/>
          <w:szCs w:val="18"/>
          <w:lang w:val="it-IT"/>
        </w:rPr>
        <w:t>Valentina Ciuffi, “</w:t>
      </w:r>
      <w:r w:rsidR="00B963BB" w:rsidRPr="00451D1B">
        <w:rPr>
          <w:rFonts w:ascii="Century Schoolbook" w:hAnsi="Century Schoolbook"/>
          <w:i/>
          <w:sz w:val="18"/>
          <w:szCs w:val="18"/>
          <w:lang w:val="it-IT"/>
        </w:rPr>
        <w:t>Terrains vagues</w:t>
      </w:r>
      <w:r w:rsidR="00B963BB" w:rsidRPr="00451D1B">
        <w:rPr>
          <w:rFonts w:ascii="Century Schoolbook" w:hAnsi="Century Schoolbook"/>
          <w:sz w:val="18"/>
          <w:szCs w:val="18"/>
          <w:lang w:val="it-IT"/>
        </w:rPr>
        <w:t xml:space="preserve"> : il rovesci dei vuoti urbani”, in Gianfranco Marrone &amp; Isabella Pezzini (éd.), </w:t>
      </w:r>
      <w:r w:rsidR="005E6F40" w:rsidRPr="00451D1B">
        <w:rPr>
          <w:rFonts w:ascii="Century Schoolbook" w:hAnsi="Century Schoolbook"/>
          <w:i/>
          <w:sz w:val="18"/>
          <w:szCs w:val="18"/>
          <w:lang w:val="it-IT"/>
        </w:rPr>
        <w:t>Senso e Metropoli</w:t>
      </w:r>
      <w:r w:rsidR="005E6F40" w:rsidRPr="00451D1B">
        <w:rPr>
          <w:rFonts w:ascii="Century Schoolbook" w:hAnsi="Century Schoolbook"/>
          <w:sz w:val="18"/>
          <w:szCs w:val="18"/>
          <w:lang w:val="it-IT"/>
        </w:rPr>
        <w:t xml:space="preserve"> II,</w:t>
      </w:r>
      <w:r w:rsidR="005E6F40" w:rsidRPr="00451D1B">
        <w:rPr>
          <w:rFonts w:ascii="Century Schoolbook" w:hAnsi="Century Schoolbook"/>
          <w:i/>
          <w:sz w:val="18"/>
          <w:szCs w:val="18"/>
          <w:lang w:val="it-IT"/>
        </w:rPr>
        <w:t xml:space="preserve"> </w:t>
      </w:r>
      <w:r w:rsidR="00B963BB" w:rsidRPr="00451D1B">
        <w:rPr>
          <w:rFonts w:ascii="Century Schoolbook" w:hAnsi="Century Schoolbook"/>
          <w:i/>
          <w:sz w:val="18"/>
          <w:szCs w:val="18"/>
          <w:lang w:val="it-IT"/>
        </w:rPr>
        <w:t>I Linguaggi della città</w:t>
      </w:r>
      <w:r w:rsidR="00B963BB" w:rsidRPr="00451D1B">
        <w:rPr>
          <w:rFonts w:ascii="Century Schoolbook" w:hAnsi="Century Schoolbook"/>
          <w:sz w:val="18"/>
          <w:szCs w:val="18"/>
          <w:lang w:val="it-IT"/>
        </w:rPr>
        <w:t xml:space="preserve">., Roma, Meltemi, 2008, </w:t>
      </w:r>
      <w:r w:rsidRPr="00451D1B">
        <w:rPr>
          <w:rFonts w:ascii="Century Schoolbook" w:hAnsi="Century Schoolbook" w:cs="Times New Roman"/>
          <w:sz w:val="18"/>
          <w:szCs w:val="18"/>
          <w:lang w:val="it-IT"/>
        </w:rPr>
        <w:t xml:space="preserve"> p. 185</w:t>
      </w:r>
      <w:r w:rsidR="00B963BB" w:rsidRPr="00451D1B">
        <w:rPr>
          <w:rFonts w:ascii="Century Schoolbook" w:hAnsi="Century Schoolbook" w:cs="Times New Roman"/>
          <w:sz w:val="18"/>
          <w:szCs w:val="18"/>
          <w:lang w:val="it-IT"/>
        </w:rPr>
        <w:t>.</w:t>
      </w:r>
    </w:p>
  </w:footnote>
  <w:footnote w:id="50">
    <w:p w14:paraId="7C1649C9" w14:textId="6F1E434F" w:rsidR="00D17B54" w:rsidRPr="00451D1B" w:rsidRDefault="00D17B54"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1A793F">
        <w:rPr>
          <w:rFonts w:ascii="Century Schoolbook" w:hAnsi="Century Schoolbook"/>
          <w:sz w:val="18"/>
          <w:szCs w:val="18"/>
          <w:lang w:val="fr-FR"/>
        </w:rPr>
        <w:t xml:space="preserve"> Giorgio </w:t>
      </w:r>
      <w:proofErr w:type="spellStart"/>
      <w:r w:rsidRPr="001A793F">
        <w:rPr>
          <w:rFonts w:ascii="Century Schoolbook" w:hAnsi="Century Schoolbook"/>
          <w:sz w:val="18"/>
          <w:szCs w:val="18"/>
          <w:lang w:val="fr-FR"/>
        </w:rPr>
        <w:t>Agamben</w:t>
      </w:r>
      <w:proofErr w:type="spellEnd"/>
      <w:r w:rsidRPr="001A793F">
        <w:rPr>
          <w:rFonts w:ascii="Century Schoolbook" w:hAnsi="Century Schoolbook"/>
          <w:sz w:val="18"/>
          <w:szCs w:val="18"/>
          <w:lang w:val="fr-FR"/>
        </w:rPr>
        <w:t>,</w:t>
      </w:r>
      <w:r w:rsidR="00B963BB" w:rsidRPr="001A793F">
        <w:rPr>
          <w:rFonts w:ascii="Century Schoolbook" w:hAnsi="Century Schoolbook"/>
          <w:i/>
          <w:iCs/>
          <w:sz w:val="18"/>
          <w:szCs w:val="18"/>
          <w:lang w:val="fr-FR"/>
        </w:rPr>
        <w:t xml:space="preserve"> La communauté qui vient. </w:t>
      </w:r>
      <w:r w:rsidR="00B963BB" w:rsidRPr="00451D1B">
        <w:rPr>
          <w:rFonts w:ascii="Century Schoolbook" w:hAnsi="Century Schoolbook"/>
          <w:i/>
          <w:iCs/>
          <w:sz w:val="18"/>
          <w:szCs w:val="18"/>
          <w:lang w:val="fr-FR"/>
        </w:rPr>
        <w:t xml:space="preserve">Théorie de la singularité quelconque, </w:t>
      </w:r>
      <w:r w:rsidR="00B963BB" w:rsidRPr="00451D1B">
        <w:rPr>
          <w:rFonts w:ascii="Century Schoolbook" w:hAnsi="Century Schoolbook"/>
          <w:sz w:val="18"/>
          <w:szCs w:val="18"/>
          <w:lang w:val="fr-FR"/>
        </w:rPr>
        <w:t>Paris, Seuil, 1990.</w:t>
      </w:r>
      <w:r w:rsidRPr="00451D1B">
        <w:rPr>
          <w:rFonts w:ascii="Century Schoolbook" w:hAnsi="Century Schoolbook"/>
          <w:sz w:val="18"/>
          <w:szCs w:val="18"/>
          <w:lang w:val="fr-FR"/>
        </w:rPr>
        <w:t xml:space="preserve"> </w:t>
      </w:r>
    </w:p>
  </w:footnote>
  <w:footnote w:id="51">
    <w:p w14:paraId="7AAEB731" w14:textId="7DAB720B" w:rsidR="001007E0" w:rsidRPr="00451D1B" w:rsidRDefault="001007E0"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00D17B54" w:rsidRPr="00451D1B">
        <w:rPr>
          <w:rFonts w:ascii="Century Schoolbook" w:hAnsi="Century Schoolbook"/>
          <w:sz w:val="18"/>
          <w:szCs w:val="18"/>
          <w:lang w:val="it-IT"/>
        </w:rPr>
        <w:t>Pier Paolo Pasolini</w:t>
      </w:r>
      <w:r w:rsidR="00D17B54" w:rsidRPr="00451D1B">
        <w:rPr>
          <w:rFonts w:ascii="Century Schoolbook" w:hAnsi="Century Schoolbook"/>
          <w:i/>
          <w:sz w:val="18"/>
          <w:szCs w:val="18"/>
          <w:lang w:val="it-IT"/>
        </w:rPr>
        <w:t>, Théorème,  op.cit.</w:t>
      </w:r>
      <w:r w:rsidRPr="00451D1B">
        <w:rPr>
          <w:rFonts w:ascii="Century Schoolbook" w:hAnsi="Century Schoolbook"/>
          <w:sz w:val="18"/>
          <w:szCs w:val="18"/>
          <w:lang w:val="it-IT"/>
        </w:rPr>
        <w:t>., p. 179.</w:t>
      </w:r>
    </w:p>
  </w:footnote>
  <w:footnote w:id="52">
    <w:p w14:paraId="3E4C55AA" w14:textId="4A7370E5" w:rsidR="000F660E" w:rsidRPr="00451D1B" w:rsidRDefault="000F660E" w:rsidP="009D2CF8">
      <w:pPr>
        <w:pStyle w:val="FootnoteText"/>
        <w:rPr>
          <w:rFonts w:ascii="Century Schoolbook" w:hAnsi="Century Schoolbook"/>
          <w:sz w:val="18"/>
          <w:szCs w:val="18"/>
          <w:lang w:val="fr-BE"/>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D17B54" w:rsidRPr="00451D1B">
        <w:rPr>
          <w:rFonts w:ascii="Century Schoolbook" w:hAnsi="Century Schoolbook"/>
          <w:sz w:val="18"/>
          <w:szCs w:val="18"/>
          <w:lang w:val="fr-BE"/>
        </w:rPr>
        <w:t>Gilles</w:t>
      </w:r>
      <w:r w:rsidR="005600C3" w:rsidRPr="00451D1B">
        <w:rPr>
          <w:rFonts w:ascii="Century Schoolbook" w:hAnsi="Century Schoolbook"/>
          <w:sz w:val="18"/>
          <w:szCs w:val="18"/>
          <w:lang w:val="fr-BE"/>
        </w:rPr>
        <w:t xml:space="preserve"> </w:t>
      </w:r>
      <w:r w:rsidRPr="00451D1B">
        <w:rPr>
          <w:rFonts w:ascii="Century Schoolbook" w:hAnsi="Century Schoolbook"/>
          <w:sz w:val="18"/>
          <w:szCs w:val="18"/>
          <w:lang w:val="fr-BE"/>
        </w:rPr>
        <w:t xml:space="preserve">Deleuze, </w:t>
      </w:r>
      <w:r w:rsidRPr="00451D1B">
        <w:rPr>
          <w:rFonts w:ascii="Century Schoolbook" w:hAnsi="Century Schoolbook"/>
          <w:i/>
          <w:sz w:val="18"/>
          <w:szCs w:val="18"/>
          <w:lang w:val="fr-BE"/>
        </w:rPr>
        <w:t>Cinéma 1. L’image-mouvement</w:t>
      </w:r>
      <w:r w:rsidRPr="00451D1B">
        <w:rPr>
          <w:rFonts w:ascii="Century Schoolbook" w:hAnsi="Century Schoolbook"/>
          <w:sz w:val="18"/>
          <w:szCs w:val="18"/>
          <w:lang w:val="fr-BE"/>
        </w:rPr>
        <w:t xml:space="preserve">, Paris : Minuit, 1983, p.279. </w:t>
      </w:r>
    </w:p>
  </w:footnote>
  <w:footnote w:id="53">
    <w:p w14:paraId="23549BC1" w14:textId="500F14D7" w:rsidR="005B48A5" w:rsidRPr="00451D1B" w:rsidRDefault="005B48A5" w:rsidP="009D2CF8">
      <w:pPr>
        <w:rPr>
          <w:rFonts w:ascii="Century Schoolbook" w:hAnsi="Century Schoolbook"/>
          <w:iCs/>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Valentina Ciuffi, </w:t>
      </w:r>
      <w:r w:rsidR="005212D3" w:rsidRPr="00451D1B">
        <w:rPr>
          <w:rFonts w:ascii="Century Schoolbook" w:hAnsi="Century Schoolbook"/>
          <w:sz w:val="18"/>
          <w:szCs w:val="18"/>
          <w:lang w:val="it-IT"/>
        </w:rPr>
        <w:t>“</w:t>
      </w:r>
      <w:r w:rsidR="005212D3" w:rsidRPr="00451D1B">
        <w:rPr>
          <w:rFonts w:ascii="Century Schoolbook" w:hAnsi="Century Schoolbook"/>
          <w:i/>
          <w:iCs/>
          <w:sz w:val="18"/>
          <w:szCs w:val="18"/>
          <w:lang w:val="it-IT"/>
        </w:rPr>
        <w:t>Terrain</w:t>
      </w:r>
      <w:r w:rsidR="00C12F46" w:rsidRPr="00451D1B">
        <w:rPr>
          <w:rFonts w:ascii="Century Schoolbook" w:hAnsi="Century Schoolbook"/>
          <w:i/>
          <w:iCs/>
          <w:sz w:val="18"/>
          <w:szCs w:val="18"/>
          <w:lang w:val="it-IT"/>
        </w:rPr>
        <w:t>s</w:t>
      </w:r>
      <w:r w:rsidR="005212D3" w:rsidRPr="00451D1B">
        <w:rPr>
          <w:rFonts w:ascii="Century Schoolbook" w:hAnsi="Century Schoolbook"/>
          <w:i/>
          <w:iCs/>
          <w:sz w:val="18"/>
          <w:szCs w:val="18"/>
          <w:lang w:val="it-IT"/>
        </w:rPr>
        <w:t xml:space="preserve"> vague</w:t>
      </w:r>
      <w:r w:rsidR="00C12F46" w:rsidRPr="00451D1B">
        <w:rPr>
          <w:rFonts w:ascii="Century Schoolbook" w:hAnsi="Century Schoolbook"/>
          <w:i/>
          <w:iCs/>
          <w:sz w:val="18"/>
          <w:szCs w:val="18"/>
          <w:lang w:val="it-IT"/>
        </w:rPr>
        <w:t>s</w:t>
      </w:r>
      <w:r w:rsidR="00C12F46" w:rsidRPr="00451D1B">
        <w:rPr>
          <w:rFonts w:ascii="Century Schoolbook" w:hAnsi="Century Schoolbook"/>
          <w:sz w:val="18"/>
          <w:szCs w:val="18"/>
          <w:lang w:val="it-IT"/>
        </w:rPr>
        <w:t xml:space="preserve"> : il rovescio dei</w:t>
      </w:r>
      <w:r w:rsidR="005212D3" w:rsidRPr="00451D1B">
        <w:rPr>
          <w:rFonts w:ascii="Century Schoolbook" w:hAnsi="Century Schoolbook"/>
          <w:sz w:val="18"/>
          <w:szCs w:val="18"/>
          <w:lang w:val="it-IT"/>
        </w:rPr>
        <w:t xml:space="preserve"> vuoti urbani”, art. cit., </w:t>
      </w:r>
      <w:r w:rsidR="00D17B54" w:rsidRPr="00451D1B">
        <w:rPr>
          <w:rFonts w:ascii="Century Schoolbook" w:hAnsi="Century Schoolbook"/>
          <w:iCs/>
          <w:sz w:val="18"/>
          <w:szCs w:val="18"/>
          <w:lang w:val="it-IT"/>
        </w:rPr>
        <w:t>p. 187</w:t>
      </w:r>
      <w:r w:rsidR="005212D3" w:rsidRPr="00451D1B">
        <w:rPr>
          <w:rFonts w:ascii="Century Schoolbook" w:hAnsi="Century Schoolbook"/>
          <w:iCs/>
          <w:sz w:val="18"/>
          <w:szCs w:val="18"/>
          <w:lang w:val="it-IT"/>
        </w:rPr>
        <w:t>.</w:t>
      </w:r>
    </w:p>
  </w:footnote>
  <w:footnote w:id="54">
    <w:p w14:paraId="3386C98D" w14:textId="77777777" w:rsidR="00C40510" w:rsidRPr="00451D1B" w:rsidRDefault="00C40510" w:rsidP="00C40510">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Pier Paolo Pasolini</w:t>
      </w:r>
      <w:r w:rsidRPr="00451D1B">
        <w:rPr>
          <w:rFonts w:ascii="Century Schoolbook" w:hAnsi="Century Schoolbook"/>
          <w:i/>
          <w:sz w:val="18"/>
          <w:szCs w:val="18"/>
          <w:lang w:val="it-IT"/>
        </w:rPr>
        <w:t xml:space="preserve"> Théorème, op.cit</w:t>
      </w:r>
      <w:r w:rsidRPr="00451D1B">
        <w:rPr>
          <w:rFonts w:ascii="Century Schoolbook" w:hAnsi="Century Schoolbook"/>
          <w:sz w:val="18"/>
          <w:szCs w:val="18"/>
          <w:lang w:val="it-IT"/>
        </w:rPr>
        <w:t>., p174.</w:t>
      </w:r>
    </w:p>
  </w:footnote>
  <w:footnote w:id="55">
    <w:p w14:paraId="5ED1DFB7" w14:textId="756D211E" w:rsidR="006F4FEC" w:rsidRPr="00451D1B" w:rsidRDefault="006F4FEC"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Pier Paolo Pasolini,. </w:t>
      </w:r>
      <w:r w:rsidRPr="00451D1B">
        <w:rPr>
          <w:rFonts w:ascii="Century Schoolbook" w:hAnsi="Century Schoolbook"/>
          <w:i/>
          <w:sz w:val="18"/>
          <w:szCs w:val="18"/>
          <w:lang w:val="it-IT"/>
        </w:rPr>
        <w:t>Saggi sulla letteratura e sull’arte</w:t>
      </w:r>
      <w:r w:rsidR="009E4F50" w:rsidRPr="00451D1B">
        <w:rPr>
          <w:rFonts w:ascii="Century Schoolbook" w:hAnsi="Century Schoolbook"/>
          <w:sz w:val="18"/>
          <w:szCs w:val="18"/>
          <w:lang w:val="it-IT"/>
        </w:rPr>
        <w:t xml:space="preserve"> (</w:t>
      </w:r>
      <w:r w:rsidRPr="00451D1B">
        <w:rPr>
          <w:rFonts w:ascii="Century Schoolbook" w:hAnsi="Century Schoolbook"/>
          <w:sz w:val="18"/>
          <w:szCs w:val="18"/>
          <w:lang w:val="it-IT"/>
        </w:rPr>
        <w:t>éd. W. Siti &amp; S. De Laude</w:t>
      </w:r>
      <w:r w:rsidR="009E4F50" w:rsidRPr="00451D1B">
        <w:rPr>
          <w:rFonts w:ascii="Century Schoolbook" w:hAnsi="Century Schoolbook"/>
          <w:sz w:val="18"/>
          <w:szCs w:val="18"/>
          <w:lang w:val="it-IT"/>
        </w:rPr>
        <w:t>)</w:t>
      </w:r>
      <w:r w:rsidRPr="00451D1B">
        <w:rPr>
          <w:rFonts w:ascii="Century Schoolbook" w:hAnsi="Century Schoolbook"/>
          <w:sz w:val="18"/>
          <w:szCs w:val="18"/>
          <w:lang w:val="it-IT"/>
        </w:rPr>
        <w:t>, Milano, Mondadori, 1999, p.652.</w:t>
      </w:r>
    </w:p>
  </w:footnote>
  <w:footnote w:id="56">
    <w:p w14:paraId="1483AA07" w14:textId="77777777" w:rsidR="006F4FEC" w:rsidRPr="00451D1B" w:rsidRDefault="006F4FEC" w:rsidP="009D2CF8">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w:t>
      </w:r>
      <w:r w:rsidRPr="00451D1B">
        <w:rPr>
          <w:rFonts w:ascii="Century Schoolbook" w:hAnsi="Century Schoolbook"/>
          <w:i/>
          <w:sz w:val="18"/>
          <w:szCs w:val="18"/>
          <w:lang w:val="it-IT"/>
        </w:rPr>
        <w:t>Ibid</w:t>
      </w:r>
      <w:r w:rsidRPr="00451D1B">
        <w:rPr>
          <w:rFonts w:ascii="Century Schoolbook" w:hAnsi="Century Schoolbook"/>
          <w:sz w:val="18"/>
          <w:szCs w:val="18"/>
          <w:lang w:val="it-IT"/>
        </w:rPr>
        <w:t>., p. 160.</w:t>
      </w:r>
    </w:p>
  </w:footnote>
  <w:footnote w:id="57">
    <w:p w14:paraId="4CCBBC6F" w14:textId="19A16272" w:rsidR="006F4FEC" w:rsidRPr="00451D1B" w:rsidRDefault="006F4FEC"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Voix off dans </w:t>
      </w:r>
      <w:r w:rsidRPr="00451D1B">
        <w:rPr>
          <w:rFonts w:ascii="Century Schoolbook" w:hAnsi="Century Schoolbook" w:cs="Arial"/>
          <w:sz w:val="18"/>
          <w:szCs w:val="18"/>
          <w:lang w:val="fr-FR"/>
        </w:rPr>
        <w:t xml:space="preserve">Guy Debord, </w:t>
      </w:r>
      <w:r w:rsidRPr="00451D1B">
        <w:rPr>
          <w:rFonts w:ascii="Century Schoolbook" w:hAnsi="Century Schoolbook" w:cs="Arial"/>
          <w:i/>
          <w:iCs/>
          <w:sz w:val="18"/>
          <w:szCs w:val="18"/>
          <w:lang w:val="fr-FR"/>
        </w:rPr>
        <w:t xml:space="preserve">In </w:t>
      </w:r>
      <w:proofErr w:type="spellStart"/>
      <w:r w:rsidRPr="00451D1B">
        <w:rPr>
          <w:rFonts w:ascii="Century Schoolbook" w:hAnsi="Century Schoolbook" w:cs="Arial"/>
          <w:i/>
          <w:iCs/>
          <w:sz w:val="18"/>
          <w:szCs w:val="18"/>
          <w:lang w:val="fr-FR"/>
        </w:rPr>
        <w:t>girum</w:t>
      </w:r>
      <w:proofErr w:type="spellEnd"/>
      <w:r w:rsidRPr="00451D1B">
        <w:rPr>
          <w:rFonts w:ascii="Century Schoolbook" w:hAnsi="Century Schoolbook" w:cs="Arial"/>
          <w:i/>
          <w:iCs/>
          <w:sz w:val="18"/>
          <w:szCs w:val="18"/>
          <w:lang w:val="fr-FR"/>
        </w:rPr>
        <w:t xml:space="preserve"> </w:t>
      </w:r>
      <w:proofErr w:type="spellStart"/>
      <w:r w:rsidRPr="00451D1B">
        <w:rPr>
          <w:rFonts w:ascii="Century Schoolbook" w:hAnsi="Century Schoolbook" w:cs="Arial"/>
          <w:i/>
          <w:iCs/>
          <w:sz w:val="18"/>
          <w:szCs w:val="18"/>
          <w:lang w:val="fr-FR"/>
        </w:rPr>
        <w:t>imus</w:t>
      </w:r>
      <w:proofErr w:type="spellEnd"/>
      <w:r w:rsidRPr="00451D1B">
        <w:rPr>
          <w:rFonts w:ascii="Century Schoolbook" w:hAnsi="Century Schoolbook" w:cs="Arial"/>
          <w:i/>
          <w:iCs/>
          <w:sz w:val="18"/>
          <w:szCs w:val="18"/>
          <w:lang w:val="fr-FR"/>
        </w:rPr>
        <w:t xml:space="preserve"> </w:t>
      </w:r>
      <w:proofErr w:type="spellStart"/>
      <w:r w:rsidRPr="00451D1B">
        <w:rPr>
          <w:rFonts w:ascii="Century Schoolbook" w:hAnsi="Century Schoolbook" w:cs="Arial"/>
          <w:i/>
          <w:iCs/>
          <w:sz w:val="18"/>
          <w:szCs w:val="18"/>
          <w:lang w:val="fr-FR"/>
        </w:rPr>
        <w:t>noctis</w:t>
      </w:r>
      <w:proofErr w:type="spellEnd"/>
      <w:r w:rsidRPr="00451D1B">
        <w:rPr>
          <w:rFonts w:ascii="Century Schoolbook" w:hAnsi="Century Schoolbook" w:cs="Arial"/>
          <w:i/>
          <w:iCs/>
          <w:sz w:val="18"/>
          <w:szCs w:val="18"/>
          <w:lang w:val="fr-FR"/>
        </w:rPr>
        <w:t xml:space="preserve"> et </w:t>
      </w:r>
      <w:proofErr w:type="spellStart"/>
      <w:r w:rsidRPr="00451D1B">
        <w:rPr>
          <w:rFonts w:ascii="Century Schoolbook" w:hAnsi="Century Schoolbook" w:cs="Arial"/>
          <w:i/>
          <w:iCs/>
          <w:sz w:val="18"/>
          <w:szCs w:val="18"/>
          <w:lang w:val="fr-FR"/>
        </w:rPr>
        <w:t>consumimur</w:t>
      </w:r>
      <w:proofErr w:type="spellEnd"/>
      <w:r w:rsidRPr="00451D1B">
        <w:rPr>
          <w:rFonts w:ascii="Century Schoolbook" w:hAnsi="Century Schoolbook" w:cs="Arial"/>
          <w:i/>
          <w:iCs/>
          <w:sz w:val="18"/>
          <w:szCs w:val="18"/>
          <w:lang w:val="fr-FR"/>
        </w:rPr>
        <w:t xml:space="preserve"> </w:t>
      </w:r>
      <w:proofErr w:type="spellStart"/>
      <w:r w:rsidRPr="00451D1B">
        <w:rPr>
          <w:rFonts w:ascii="Century Schoolbook" w:hAnsi="Century Schoolbook" w:cs="Arial"/>
          <w:i/>
          <w:iCs/>
          <w:sz w:val="18"/>
          <w:szCs w:val="18"/>
          <w:lang w:val="fr-FR"/>
        </w:rPr>
        <w:t>igni</w:t>
      </w:r>
      <w:proofErr w:type="spellEnd"/>
      <w:r w:rsidRPr="00451D1B">
        <w:rPr>
          <w:rFonts w:ascii="Century Schoolbook" w:hAnsi="Century Schoolbook" w:cs="Arial"/>
          <w:sz w:val="18"/>
          <w:szCs w:val="18"/>
          <w:lang w:val="fr-FR"/>
        </w:rPr>
        <w:t>, 1978,</w:t>
      </w:r>
      <w:r w:rsidR="00B36393" w:rsidRPr="00451D1B">
        <w:rPr>
          <w:rFonts w:ascii="Century Schoolbook" w:hAnsi="Century Schoolbook" w:cs="Arial"/>
          <w:sz w:val="18"/>
          <w:szCs w:val="18"/>
          <w:lang w:val="fr-FR"/>
        </w:rPr>
        <w:t xml:space="preserve"> </w:t>
      </w:r>
      <w:r w:rsidR="00B36393">
        <w:fldChar w:fldCharType="begin"/>
      </w:r>
      <w:r w:rsidR="00B36393" w:rsidRPr="00E63E3F">
        <w:rPr>
          <w:lang w:val="fr-FR"/>
        </w:rPr>
        <w:instrText>HYPERLINK "https://vimeo.com/199438695"</w:instrText>
      </w:r>
      <w:r w:rsidR="00B36393">
        <w:fldChar w:fldCharType="separate"/>
      </w:r>
      <w:r w:rsidR="00B36393" w:rsidRPr="00451D1B">
        <w:rPr>
          <w:rStyle w:val="Hyperlink"/>
          <w:rFonts w:ascii="Century Schoolbook" w:hAnsi="Century Schoolbook" w:cs="Arial"/>
          <w:sz w:val="18"/>
          <w:szCs w:val="18"/>
          <w:lang w:val="fr-FR"/>
        </w:rPr>
        <w:t>https://vimeo.com/199438695</w:t>
      </w:r>
      <w:r w:rsidR="00B36393">
        <w:rPr>
          <w:rStyle w:val="Hyperlink"/>
          <w:rFonts w:ascii="Century Schoolbook" w:hAnsi="Century Schoolbook" w:cs="Arial"/>
          <w:sz w:val="18"/>
          <w:szCs w:val="18"/>
          <w:lang w:val="fr-FR"/>
        </w:rPr>
        <w:fldChar w:fldCharType="end"/>
      </w:r>
      <w:r w:rsidRPr="00451D1B">
        <w:rPr>
          <w:rFonts w:ascii="Century Schoolbook" w:hAnsi="Century Schoolbook" w:cs="Arial"/>
          <w:sz w:val="18"/>
          <w:szCs w:val="18"/>
          <w:lang w:val="fr-FR"/>
        </w:rPr>
        <w:t xml:space="preserve"> [consulté le </w:t>
      </w:r>
      <w:r w:rsidR="004B3E47" w:rsidRPr="00451D1B">
        <w:rPr>
          <w:rFonts w:ascii="Century Schoolbook" w:hAnsi="Century Schoolbook" w:cs="Arial"/>
          <w:sz w:val="18"/>
          <w:szCs w:val="18"/>
          <w:lang w:val="fr-FR"/>
        </w:rPr>
        <w:t>18/11/23</w:t>
      </w:r>
      <w:r w:rsidRPr="00451D1B">
        <w:rPr>
          <w:rFonts w:ascii="Century Schoolbook" w:hAnsi="Century Schoolbook" w:cs="Arial"/>
          <w:sz w:val="18"/>
          <w:szCs w:val="18"/>
          <w:lang w:val="fr-FR"/>
        </w:rPr>
        <w:t>].</w:t>
      </w:r>
    </w:p>
  </w:footnote>
  <w:footnote w:id="58">
    <w:p w14:paraId="2E665DC2" w14:textId="77777777" w:rsidR="00C40510" w:rsidRPr="00451D1B" w:rsidRDefault="00C40510" w:rsidP="00C40510">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Olivier Mongin, </w:t>
      </w:r>
      <w:r w:rsidRPr="00451D1B">
        <w:rPr>
          <w:rFonts w:ascii="Century Schoolbook" w:hAnsi="Century Schoolbook"/>
          <w:i/>
          <w:iCs/>
          <w:sz w:val="18"/>
          <w:szCs w:val="18"/>
          <w:lang w:val="fr-FR"/>
        </w:rPr>
        <w:t>La Ville des flux : L'envers et l’endroit de la mondialisation urbaine</w:t>
      </w:r>
      <w:r w:rsidRPr="00451D1B">
        <w:rPr>
          <w:rFonts w:ascii="Century Schoolbook" w:hAnsi="Century Schoolbook"/>
          <w:sz w:val="18"/>
          <w:szCs w:val="18"/>
          <w:lang w:val="fr-FR"/>
        </w:rPr>
        <w:t>, Paris, Fayard, 2013, p. 97.</w:t>
      </w:r>
    </w:p>
  </w:footnote>
  <w:footnote w:id="59">
    <w:p w14:paraId="79DA6A0D" w14:textId="6D7FB272" w:rsidR="009E4F50" w:rsidRPr="00451D1B" w:rsidRDefault="009E4F50" w:rsidP="009E4F50">
      <w:pPr>
        <w:pStyle w:val="FootnoteText"/>
        <w:rPr>
          <w:rFonts w:ascii="Century Schoolbook" w:hAnsi="Century Schoolbook"/>
          <w:sz w:val="18"/>
          <w:szCs w:val="18"/>
          <w:lang w:val="fr-BE"/>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Lucida Sans Unicode"/>
          <w:color w:val="000000"/>
          <w:sz w:val="18"/>
          <w:szCs w:val="18"/>
          <w:shd w:val="clear" w:color="auto" w:fill="FFFFFF"/>
          <w:lang w:val="fr-FR"/>
        </w:rPr>
        <w:t>Louis Marin, « Une Mise en signification de l’espace social : manifestation, cortège, défilé, procession. Notes sémiotiques », </w:t>
      </w:r>
      <w:r w:rsidRPr="00451D1B">
        <w:rPr>
          <w:rStyle w:val="Emphasis"/>
          <w:rFonts w:ascii="Century Schoolbook" w:hAnsi="Century Schoolbook" w:cs="Lucida Sans Unicode"/>
          <w:color w:val="000000"/>
          <w:sz w:val="18"/>
          <w:szCs w:val="18"/>
          <w:shd w:val="clear" w:color="auto" w:fill="FFFFFF"/>
          <w:lang w:val="fr-FR"/>
        </w:rPr>
        <w:t>Sociologie du Sud-Est</w:t>
      </w:r>
      <w:r w:rsidRPr="00451D1B">
        <w:rPr>
          <w:rFonts w:ascii="Century Schoolbook" w:hAnsi="Century Schoolbook" w:cs="Lucida Sans Unicode"/>
          <w:color w:val="000000"/>
          <w:sz w:val="18"/>
          <w:szCs w:val="18"/>
          <w:shd w:val="clear" w:color="auto" w:fill="FFFFFF"/>
          <w:lang w:val="fr-FR"/>
        </w:rPr>
        <w:t>, n° 37-38, 1983, p. 20.</w:t>
      </w:r>
    </w:p>
  </w:footnote>
  <w:footnote w:id="60">
    <w:p w14:paraId="6A6ADD45" w14:textId="587A9280" w:rsidR="00C12F46" w:rsidRPr="00451D1B" w:rsidRDefault="00C12F46">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w:t>
      </w:r>
    </w:p>
  </w:footnote>
  <w:footnote w:id="61">
    <w:p w14:paraId="0C28BF87" w14:textId="3B7DD4EA" w:rsidR="00C6750F" w:rsidRPr="00451D1B" w:rsidRDefault="00C6750F"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Georges Didi-Huberman, </w:t>
      </w:r>
      <w:proofErr w:type="spellStart"/>
      <w:r w:rsidRPr="00451D1B">
        <w:rPr>
          <w:rFonts w:ascii="Century Schoolbook" w:hAnsi="Century Schoolbook"/>
          <w:i/>
          <w:iCs/>
          <w:sz w:val="18"/>
          <w:szCs w:val="18"/>
          <w:lang w:val="fr-FR"/>
        </w:rPr>
        <w:t>Ninfa</w:t>
      </w:r>
      <w:proofErr w:type="spellEnd"/>
      <w:r w:rsidRPr="00451D1B">
        <w:rPr>
          <w:rFonts w:ascii="Century Schoolbook" w:hAnsi="Century Schoolbook"/>
          <w:i/>
          <w:iCs/>
          <w:sz w:val="18"/>
          <w:szCs w:val="18"/>
          <w:lang w:val="fr-FR"/>
        </w:rPr>
        <w:t xml:space="preserve"> </w:t>
      </w:r>
      <w:proofErr w:type="spellStart"/>
      <w:r w:rsidR="007E6EE7" w:rsidRPr="00451D1B">
        <w:rPr>
          <w:rFonts w:ascii="Century Schoolbook" w:hAnsi="Century Schoolbook"/>
          <w:i/>
          <w:iCs/>
          <w:sz w:val="18"/>
          <w:szCs w:val="18"/>
          <w:lang w:val="fr-FR"/>
        </w:rPr>
        <w:t>fluida</w:t>
      </w:r>
      <w:proofErr w:type="spellEnd"/>
      <w:r w:rsidR="007E6EE7" w:rsidRPr="00451D1B">
        <w:rPr>
          <w:rFonts w:ascii="Century Schoolbook" w:hAnsi="Century Schoolbook"/>
          <w:i/>
          <w:iCs/>
          <w:sz w:val="18"/>
          <w:szCs w:val="18"/>
          <w:lang w:val="fr-FR"/>
        </w:rPr>
        <w:t>. Essai sur le drapé désir</w:t>
      </w:r>
      <w:r w:rsidR="007E6EE7" w:rsidRPr="00451D1B">
        <w:rPr>
          <w:rFonts w:ascii="Century Schoolbook" w:hAnsi="Century Schoolbook"/>
          <w:sz w:val="18"/>
          <w:szCs w:val="18"/>
          <w:lang w:val="fr-FR"/>
        </w:rPr>
        <w:t>, Paris, Gallimard, coll. « Arts et artistes »,</w:t>
      </w:r>
      <w:r w:rsidRPr="00451D1B">
        <w:rPr>
          <w:rFonts w:ascii="Century Schoolbook" w:hAnsi="Century Schoolbook"/>
          <w:sz w:val="18"/>
          <w:szCs w:val="18"/>
          <w:lang w:val="fr-FR"/>
        </w:rPr>
        <w:t xml:space="preserve"> 2015, p. 17</w:t>
      </w:r>
      <w:r w:rsidR="007E6EE7" w:rsidRPr="00451D1B">
        <w:rPr>
          <w:rFonts w:ascii="Century Schoolbook" w:hAnsi="Century Schoolbook"/>
          <w:sz w:val="18"/>
          <w:szCs w:val="18"/>
          <w:lang w:val="fr-FR"/>
        </w:rPr>
        <w:t>.</w:t>
      </w:r>
    </w:p>
  </w:footnote>
  <w:footnote w:id="62">
    <w:p w14:paraId="32DE8216" w14:textId="0736C1FF" w:rsidR="00AE5863" w:rsidRPr="00451D1B" w:rsidRDefault="00AE5863"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Laurent Jeanpierre</w:t>
      </w:r>
      <w:r w:rsidR="00132C6F"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 xml:space="preserve">In </w:t>
      </w:r>
      <w:proofErr w:type="spellStart"/>
      <w:r w:rsidRPr="00451D1B">
        <w:rPr>
          <w:rFonts w:ascii="Century Schoolbook" w:hAnsi="Century Schoolbook" w:cs="Arial"/>
          <w:i/>
          <w:iCs/>
          <w:sz w:val="18"/>
          <w:szCs w:val="18"/>
          <w:lang w:val="fr-FR"/>
        </w:rPr>
        <w:t>girum</w:t>
      </w:r>
      <w:proofErr w:type="spellEnd"/>
      <w:r w:rsidRPr="00451D1B">
        <w:rPr>
          <w:rFonts w:ascii="Century Schoolbook" w:hAnsi="Century Schoolbook" w:cs="Arial"/>
          <w:i/>
          <w:iCs/>
          <w:sz w:val="18"/>
          <w:szCs w:val="18"/>
          <w:lang w:val="fr-FR"/>
        </w:rPr>
        <w:t>. Les leçons politiques des ronds-points</w:t>
      </w:r>
      <w:r w:rsidRPr="00451D1B">
        <w:rPr>
          <w:rFonts w:ascii="Century Schoolbook" w:hAnsi="Century Schoolbook" w:cs="Arial"/>
          <w:sz w:val="18"/>
          <w:szCs w:val="18"/>
          <w:lang w:val="fr-FR"/>
        </w:rPr>
        <w:t>, Paris, La Découverte/Cahiers libres, 2019</w:t>
      </w:r>
      <w:r w:rsidR="007E6EE7" w:rsidRPr="00451D1B">
        <w:rPr>
          <w:rFonts w:ascii="Century Schoolbook" w:hAnsi="Century Schoolbook" w:cs="Arial"/>
          <w:sz w:val="18"/>
          <w:szCs w:val="18"/>
          <w:lang w:val="fr-FR"/>
        </w:rPr>
        <w:t>.</w:t>
      </w:r>
    </w:p>
  </w:footnote>
  <w:footnote w:id="63">
    <w:p w14:paraId="7C9139DF" w14:textId="77777777" w:rsidR="00B63809" w:rsidRPr="00451D1B" w:rsidRDefault="00B63809" w:rsidP="00B63809">
      <w:pPr>
        <w:pStyle w:val="FootnoteText"/>
        <w:rPr>
          <w:rFonts w:ascii="Century Schoolbook" w:hAnsi="Century Schoolbook"/>
          <w:sz w:val="18"/>
          <w:szCs w:val="18"/>
          <w:lang w:val="fr-BE"/>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Roger Caillois, </w:t>
      </w:r>
      <w:r w:rsidRPr="00451D1B">
        <w:rPr>
          <w:rFonts w:ascii="Century Schoolbook" w:hAnsi="Century Schoolbook"/>
          <w:i/>
          <w:iCs/>
          <w:sz w:val="18"/>
          <w:szCs w:val="18"/>
          <w:lang w:val="fr-FR"/>
        </w:rPr>
        <w:t>Les Jeux et les Hommes : le masque et le vertige</w:t>
      </w:r>
      <w:r w:rsidRPr="00451D1B">
        <w:rPr>
          <w:rFonts w:ascii="Century Schoolbook" w:hAnsi="Century Schoolbook"/>
          <w:sz w:val="18"/>
          <w:szCs w:val="18"/>
          <w:lang w:val="fr-FR"/>
        </w:rPr>
        <w:t xml:space="preserve"> (1958), Édition revue et augmentée (1967), Paris, Gallimard, coll. « Folio/Essais », 1991, p. 68-69</w:t>
      </w:r>
    </w:p>
  </w:footnote>
  <w:footnote w:id="64">
    <w:p w14:paraId="3AC6A27D" w14:textId="77777777" w:rsidR="00724A0A" w:rsidRPr="00451D1B" w:rsidRDefault="00724A0A" w:rsidP="00724A0A">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sz w:val="18"/>
          <w:szCs w:val="18"/>
          <w:shd w:val="clear" w:color="auto" w:fill="FAFAFA"/>
          <w:lang w:val="fr-FR"/>
        </w:rPr>
        <w:t>Roger Caillois, </w:t>
      </w:r>
      <w:r w:rsidRPr="00451D1B">
        <w:rPr>
          <w:rStyle w:val="Emphasis"/>
          <w:rFonts w:ascii="Century Schoolbook" w:hAnsi="Century Schoolbook"/>
          <w:sz w:val="18"/>
          <w:szCs w:val="18"/>
          <w:shd w:val="clear" w:color="auto" w:fill="FAFAFA"/>
          <w:lang w:val="fr-FR"/>
        </w:rPr>
        <w:t>Le Fleuve Alphée</w:t>
      </w:r>
      <w:r w:rsidRPr="00451D1B">
        <w:rPr>
          <w:rFonts w:ascii="Century Schoolbook" w:hAnsi="Century Schoolbook"/>
          <w:sz w:val="18"/>
          <w:szCs w:val="18"/>
          <w:shd w:val="clear" w:color="auto" w:fill="FAFAFA"/>
          <w:lang w:val="fr-FR"/>
        </w:rPr>
        <w:t> [1978], dans </w:t>
      </w:r>
      <w:r w:rsidRPr="00451D1B">
        <w:rPr>
          <w:rStyle w:val="Emphasis"/>
          <w:rFonts w:ascii="Century Schoolbook" w:hAnsi="Century Schoolbook"/>
          <w:sz w:val="18"/>
          <w:szCs w:val="18"/>
          <w:shd w:val="clear" w:color="auto" w:fill="FAFAFA"/>
          <w:lang w:val="fr-FR"/>
        </w:rPr>
        <w:t>Œuvres</w:t>
      </w:r>
      <w:r w:rsidRPr="00451D1B">
        <w:rPr>
          <w:rFonts w:ascii="Century Schoolbook" w:hAnsi="Century Schoolbook"/>
          <w:sz w:val="18"/>
          <w:szCs w:val="18"/>
          <w:shd w:val="clear" w:color="auto" w:fill="FAFAFA"/>
          <w:lang w:val="fr-FR"/>
        </w:rPr>
        <w:t>, Paris, Gallimard, coll. « Quarto », 2008, p. 101.</w:t>
      </w:r>
    </w:p>
  </w:footnote>
  <w:footnote w:id="65">
    <w:p w14:paraId="1FFB62F9" w14:textId="30EBF1DF" w:rsidR="00C71057" w:rsidRPr="00451D1B" w:rsidRDefault="00C71057"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172385" w:rsidRPr="00451D1B">
        <w:rPr>
          <w:rFonts w:ascii="Century Schoolbook" w:hAnsi="Century Schoolbook"/>
          <w:sz w:val="18"/>
          <w:szCs w:val="18"/>
          <w:lang w:val="fr-FR"/>
        </w:rPr>
        <w:t xml:space="preserve">Olivier </w:t>
      </w:r>
      <w:r w:rsidRPr="00451D1B">
        <w:rPr>
          <w:rFonts w:ascii="Century Schoolbook" w:hAnsi="Century Schoolbook"/>
          <w:sz w:val="18"/>
          <w:szCs w:val="18"/>
          <w:lang w:val="fr-FR"/>
        </w:rPr>
        <w:t>Long</w:t>
      </w:r>
      <w:r w:rsidR="00172385" w:rsidRPr="00451D1B">
        <w:rPr>
          <w:rFonts w:ascii="Century Schoolbook" w:hAnsi="Century Schoolbook"/>
          <w:sz w:val="18"/>
          <w:szCs w:val="18"/>
          <w:lang w:val="fr-FR"/>
        </w:rPr>
        <w:t>,</w:t>
      </w:r>
      <w:r w:rsidRPr="00451D1B">
        <w:rPr>
          <w:rFonts w:ascii="Century Schoolbook" w:hAnsi="Century Schoolbook"/>
          <w:sz w:val="18"/>
          <w:szCs w:val="18"/>
          <w:lang w:val="fr-FR"/>
        </w:rPr>
        <w:t xml:space="preserve"> </w:t>
      </w:r>
      <w:r w:rsidR="00172385" w:rsidRPr="00451D1B">
        <w:rPr>
          <w:rFonts w:ascii="Century Schoolbook" w:hAnsi="Century Schoolbook"/>
          <w:sz w:val="18"/>
          <w:szCs w:val="18"/>
          <w:lang w:val="fr-FR"/>
        </w:rPr>
        <w:t xml:space="preserve">« Le Dieu rond (Gille est jaune ?) », </w:t>
      </w:r>
      <w:proofErr w:type="spellStart"/>
      <w:r w:rsidR="00172385" w:rsidRPr="00451D1B">
        <w:rPr>
          <w:rFonts w:ascii="Century Schoolbook" w:hAnsi="Century Schoolbook"/>
          <w:i/>
          <w:iCs/>
          <w:sz w:val="18"/>
          <w:szCs w:val="18"/>
          <w:lang w:val="fr-FR"/>
        </w:rPr>
        <w:t>Lundimatin</w:t>
      </w:r>
      <w:proofErr w:type="spellEnd"/>
      <w:r w:rsidR="00172385" w:rsidRPr="00451D1B">
        <w:rPr>
          <w:rFonts w:ascii="Century Schoolbook" w:hAnsi="Century Schoolbook"/>
          <w:i/>
          <w:iCs/>
          <w:sz w:val="18"/>
          <w:szCs w:val="18"/>
          <w:lang w:val="fr-FR"/>
        </w:rPr>
        <w:t> #166</w:t>
      </w:r>
      <w:r w:rsidR="00172385" w:rsidRPr="00451D1B">
        <w:rPr>
          <w:rFonts w:ascii="Century Schoolbook" w:hAnsi="Century Schoolbook"/>
          <w:sz w:val="18"/>
          <w:szCs w:val="18"/>
          <w:lang w:val="fr-FR"/>
        </w:rPr>
        <w:t>, 2</w:t>
      </w:r>
      <w:r w:rsidR="00172385" w:rsidRPr="00451D1B">
        <w:rPr>
          <w:rFonts w:ascii="Century Schoolbook" w:hAnsi="Century Schoolbook"/>
          <w:sz w:val="18"/>
          <w:szCs w:val="18"/>
          <w:shd w:val="clear" w:color="auto" w:fill="FFFFFF"/>
          <w:lang w:val="fr-FR"/>
        </w:rPr>
        <w:t>1 novembre 2018</w:t>
      </w:r>
      <w:r w:rsidR="00172385" w:rsidRPr="00451D1B">
        <w:rPr>
          <w:rFonts w:ascii="Century Schoolbook" w:hAnsi="Century Schoolbook"/>
          <w:sz w:val="18"/>
          <w:szCs w:val="18"/>
          <w:lang w:val="fr-FR"/>
        </w:rPr>
        <w:t>, p. 3.</w:t>
      </w:r>
    </w:p>
  </w:footnote>
  <w:footnote w:id="66">
    <w:p w14:paraId="4D3138B3" w14:textId="0955C57B" w:rsidR="00151F31" w:rsidRPr="00451D1B" w:rsidRDefault="00151F31">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5.</w:t>
      </w:r>
    </w:p>
  </w:footnote>
  <w:footnote w:id="67">
    <w:p w14:paraId="76677307" w14:textId="717412EC" w:rsidR="00810C62" w:rsidRPr="00451D1B" w:rsidRDefault="00810C62"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Giorgio </w:t>
      </w:r>
      <w:proofErr w:type="spellStart"/>
      <w:r w:rsidRPr="00451D1B">
        <w:rPr>
          <w:rFonts w:ascii="Century Schoolbook" w:hAnsi="Century Schoolbook"/>
          <w:sz w:val="18"/>
          <w:szCs w:val="18"/>
          <w:lang w:val="fr-FR"/>
        </w:rPr>
        <w:t>Agamben</w:t>
      </w:r>
      <w:proofErr w:type="spellEnd"/>
      <w:r w:rsidRPr="00451D1B">
        <w:rPr>
          <w:rFonts w:ascii="Century Schoolbook" w:hAnsi="Century Schoolbook"/>
          <w:sz w:val="18"/>
          <w:szCs w:val="18"/>
          <w:lang w:val="fr-FR"/>
        </w:rPr>
        <w:t xml:space="preserve">, </w:t>
      </w:r>
      <w:r w:rsidR="00D17B54" w:rsidRPr="00451D1B">
        <w:rPr>
          <w:rFonts w:ascii="Century Schoolbook" w:hAnsi="Century Schoolbook"/>
          <w:i/>
          <w:iCs/>
          <w:sz w:val="18"/>
          <w:szCs w:val="18"/>
          <w:lang w:val="fr-FR"/>
        </w:rPr>
        <w:t>La communauté qui vient.</w:t>
      </w:r>
      <w:r w:rsidR="00B963BB" w:rsidRPr="00451D1B">
        <w:rPr>
          <w:rFonts w:ascii="Century Schoolbook" w:hAnsi="Century Schoolbook"/>
          <w:i/>
          <w:iCs/>
          <w:sz w:val="18"/>
          <w:szCs w:val="18"/>
          <w:lang w:val="fr-FR"/>
        </w:rPr>
        <w:t xml:space="preserve"> </w:t>
      </w:r>
      <w:r w:rsidR="007E6EE7" w:rsidRPr="00451D1B">
        <w:rPr>
          <w:rFonts w:ascii="Century Schoolbook" w:hAnsi="Century Schoolbook"/>
          <w:i/>
          <w:iCs/>
          <w:sz w:val="18"/>
          <w:szCs w:val="18"/>
          <w:lang w:val="fr-FR"/>
        </w:rPr>
        <w:t xml:space="preserve">Théorie de la singularité quelconque, </w:t>
      </w:r>
      <w:r w:rsidR="007E6EE7" w:rsidRPr="00451D1B">
        <w:rPr>
          <w:rFonts w:ascii="Century Schoolbook" w:hAnsi="Century Schoolbook"/>
          <w:sz w:val="18"/>
          <w:szCs w:val="18"/>
          <w:lang w:val="fr-FR"/>
        </w:rPr>
        <w:t>Paris, Seuil, 1990</w:t>
      </w:r>
      <w:r w:rsidR="00151F31" w:rsidRPr="00451D1B">
        <w:rPr>
          <w:rFonts w:ascii="Century Schoolbook" w:hAnsi="Century Schoolbook"/>
          <w:sz w:val="18"/>
          <w:szCs w:val="18"/>
          <w:lang w:val="fr-FR"/>
        </w:rPr>
        <w:t xml:space="preserve">, </w:t>
      </w:r>
      <w:r w:rsidRPr="00451D1B">
        <w:rPr>
          <w:rFonts w:ascii="Century Schoolbook" w:hAnsi="Century Schoolbook"/>
          <w:sz w:val="18"/>
          <w:szCs w:val="18"/>
          <w:lang w:val="fr-FR"/>
        </w:rPr>
        <w:t>p. 24-25.</w:t>
      </w:r>
    </w:p>
  </w:footnote>
  <w:footnote w:id="68">
    <w:p w14:paraId="41CB8F2B" w14:textId="4A046329" w:rsidR="00172385" w:rsidRPr="00451D1B" w:rsidRDefault="00172385"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88.</w:t>
      </w:r>
    </w:p>
  </w:footnote>
  <w:footnote w:id="69">
    <w:p w14:paraId="26C213DE" w14:textId="320C3D6A" w:rsidR="00810C62" w:rsidRPr="00451D1B" w:rsidRDefault="00810C62"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00030399" w:rsidRPr="00451D1B">
        <w:rPr>
          <w:rFonts w:ascii="Century Schoolbook" w:hAnsi="Century Schoolbook"/>
          <w:sz w:val="18"/>
          <w:szCs w:val="18"/>
          <w:lang w:val="fr-FR"/>
        </w:rPr>
        <w:t>F</w:t>
      </w:r>
      <w:r w:rsidR="00030399" w:rsidRPr="00451D1B">
        <w:rPr>
          <w:rFonts w:ascii="Century Schoolbook" w:hAnsi="Century Schoolbook" w:cs="Arial"/>
          <w:sz w:val="18"/>
          <w:szCs w:val="18"/>
          <w:lang w:val="fr-FR"/>
        </w:rPr>
        <w:t xml:space="preserve">rédérique </w:t>
      </w:r>
      <w:r w:rsidRPr="00451D1B">
        <w:rPr>
          <w:rFonts w:ascii="Century Schoolbook" w:hAnsi="Century Schoolbook" w:cs="Arial"/>
          <w:sz w:val="18"/>
          <w:szCs w:val="18"/>
          <w:lang w:val="fr-FR"/>
        </w:rPr>
        <w:t>Ildefonse</w:t>
      </w:r>
      <w:r w:rsidR="00030399"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Il y a des dieux</w:t>
      </w:r>
      <w:r w:rsidRPr="00451D1B">
        <w:rPr>
          <w:rFonts w:ascii="Century Schoolbook" w:hAnsi="Century Schoolbook" w:cs="Arial"/>
          <w:sz w:val="18"/>
          <w:szCs w:val="18"/>
          <w:lang w:val="fr-FR"/>
        </w:rPr>
        <w:t>, Paris, PUF</w:t>
      </w:r>
      <w:r w:rsidR="00C71057" w:rsidRPr="00451D1B">
        <w:rPr>
          <w:rFonts w:ascii="Century Schoolbook" w:hAnsi="Century Schoolbook" w:cs="Arial"/>
          <w:sz w:val="18"/>
          <w:szCs w:val="18"/>
          <w:lang w:val="fr-FR"/>
        </w:rPr>
        <w:t>, 2012, p.56</w:t>
      </w:r>
      <w:r w:rsidR="00030399" w:rsidRPr="00451D1B">
        <w:rPr>
          <w:rFonts w:ascii="Century Schoolbook" w:hAnsi="Century Schoolbook" w:cs="Arial"/>
          <w:sz w:val="18"/>
          <w:szCs w:val="18"/>
          <w:lang w:val="fr-FR"/>
        </w:rPr>
        <w:t>.</w:t>
      </w:r>
    </w:p>
  </w:footnote>
  <w:footnote w:id="70">
    <w:p w14:paraId="282DBACA" w14:textId="45495073" w:rsidR="00477122" w:rsidRPr="00451D1B" w:rsidRDefault="00477122" w:rsidP="00477122">
      <w:pPr>
        <w:pStyle w:val="FootnoteText"/>
        <w:rPr>
          <w:rFonts w:ascii="Century Schoolbook" w:hAnsi="Century Schoolbook"/>
          <w:sz w:val="18"/>
          <w:szCs w:val="18"/>
          <w:lang w:val="it-IT"/>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it-IT"/>
        </w:rPr>
        <w:t xml:space="preserve"> Giorgio Agamben, </w:t>
      </w:r>
      <w:r w:rsidRPr="00451D1B">
        <w:rPr>
          <w:rFonts w:ascii="Century Schoolbook" w:hAnsi="Century Schoolbook"/>
          <w:i/>
          <w:iCs/>
          <w:sz w:val="18"/>
          <w:szCs w:val="18"/>
          <w:lang w:val="it-IT"/>
        </w:rPr>
        <w:t xml:space="preserve">Bartleby ou la création, </w:t>
      </w:r>
      <w:r w:rsidR="008D3F00" w:rsidRPr="00451D1B">
        <w:rPr>
          <w:rFonts w:ascii="Century Schoolbook" w:hAnsi="Century Schoolbook"/>
          <w:sz w:val="18"/>
          <w:szCs w:val="18"/>
          <w:lang w:val="it-IT"/>
        </w:rPr>
        <w:t xml:space="preserve">, (“Bartleby o della contingenza”, in </w:t>
      </w:r>
      <w:r w:rsidR="008D3F00" w:rsidRPr="00451D1B">
        <w:rPr>
          <w:rFonts w:ascii="Century Schoolbook" w:hAnsi="Century Schoolbook"/>
          <w:i/>
          <w:iCs/>
          <w:sz w:val="18"/>
          <w:szCs w:val="18"/>
          <w:lang w:val="it-IT"/>
        </w:rPr>
        <w:t>Bartleby. La formula della creazione</w:t>
      </w:r>
      <w:r w:rsidR="008D3F00" w:rsidRPr="00451D1B">
        <w:rPr>
          <w:rFonts w:ascii="Century Schoolbook" w:hAnsi="Century Schoolbook"/>
          <w:sz w:val="18"/>
          <w:szCs w:val="18"/>
          <w:lang w:val="it-IT"/>
        </w:rPr>
        <w:t xml:space="preserve">, Macerata, Quodlibet, 1993). Paris, Circé, 1993, </w:t>
      </w:r>
      <w:r w:rsidRPr="00451D1B">
        <w:rPr>
          <w:rFonts w:ascii="Century Schoolbook" w:hAnsi="Century Schoolbook"/>
          <w:i/>
          <w:iCs/>
          <w:sz w:val="18"/>
          <w:szCs w:val="18"/>
          <w:lang w:val="it-IT"/>
        </w:rPr>
        <w:t>op. cit</w:t>
      </w:r>
      <w:r w:rsidRPr="00451D1B">
        <w:rPr>
          <w:rFonts w:ascii="Century Schoolbook" w:hAnsi="Century Schoolbook"/>
          <w:sz w:val="18"/>
          <w:szCs w:val="18"/>
          <w:lang w:val="it-IT"/>
        </w:rPr>
        <w:t>, p. 48.</w:t>
      </w:r>
    </w:p>
  </w:footnote>
  <w:footnote w:id="71">
    <w:p w14:paraId="34E7D98E" w14:textId="45421E5F" w:rsidR="00477122" w:rsidRPr="00451D1B" w:rsidRDefault="00477122" w:rsidP="00477122">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008D3F00" w:rsidRPr="00451D1B">
        <w:rPr>
          <w:rFonts w:ascii="Century Schoolbook" w:hAnsi="Century Schoolbook"/>
          <w:sz w:val="18"/>
          <w:szCs w:val="18"/>
          <w:lang w:val="fr-FR"/>
        </w:rPr>
        <w:t xml:space="preserve"> </w:t>
      </w:r>
      <w:r w:rsidR="008D3F00" w:rsidRPr="00451D1B">
        <w:rPr>
          <w:rFonts w:ascii="Century Schoolbook" w:hAnsi="Century Schoolbook"/>
          <w:i/>
          <w:iCs/>
          <w:sz w:val="18"/>
          <w:szCs w:val="18"/>
          <w:lang w:val="fr-FR"/>
        </w:rPr>
        <w:t>Ibid</w:t>
      </w:r>
      <w:r w:rsidR="008D3F00" w:rsidRPr="00451D1B">
        <w:rPr>
          <w:rFonts w:ascii="Century Schoolbook" w:hAnsi="Century Schoolbook"/>
          <w:sz w:val="18"/>
          <w:szCs w:val="18"/>
          <w:lang w:val="fr-FR"/>
        </w:rPr>
        <w:t>., p</w:t>
      </w:r>
      <w:r w:rsidRPr="00451D1B">
        <w:rPr>
          <w:rFonts w:ascii="Century Schoolbook" w:hAnsi="Century Schoolbook"/>
          <w:sz w:val="18"/>
          <w:szCs w:val="18"/>
          <w:lang w:val="fr-FR"/>
        </w:rPr>
        <w:t>. 54.</w:t>
      </w:r>
    </w:p>
  </w:footnote>
  <w:footnote w:id="72">
    <w:p w14:paraId="01245BC6" w14:textId="7C0135E1" w:rsidR="00180FBC" w:rsidRPr="00451D1B" w:rsidRDefault="00180FBC"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Paul Valéry 1935,</w:t>
      </w:r>
      <w:r w:rsidR="00BE292A" w:rsidRPr="00451D1B">
        <w:rPr>
          <w:rFonts w:ascii="Century Schoolbook" w:hAnsi="Century Schoolbook" w:cs="Arial"/>
          <w:sz w:val="18"/>
          <w:szCs w:val="18"/>
          <w:lang w:val="fr-FR"/>
        </w:rPr>
        <w:t xml:space="preserve"> « Réponse au remerciement du Maréchal Pétain à l’Académie Française » (1931), in </w:t>
      </w:r>
      <w:r w:rsidR="00BE292A" w:rsidRPr="00451D1B">
        <w:rPr>
          <w:rFonts w:ascii="Century Schoolbook" w:hAnsi="Century Schoolbook" w:cs="Arial"/>
          <w:i/>
          <w:iCs/>
          <w:sz w:val="18"/>
          <w:szCs w:val="18"/>
          <w:lang w:val="fr-FR"/>
        </w:rPr>
        <w:t>Œuvres</w:t>
      </w:r>
      <w:r w:rsidR="00BE292A" w:rsidRPr="00451D1B">
        <w:rPr>
          <w:rFonts w:ascii="Century Schoolbook" w:hAnsi="Century Schoolbook" w:cs="Arial"/>
          <w:sz w:val="18"/>
          <w:szCs w:val="18"/>
          <w:lang w:val="fr-FR"/>
        </w:rPr>
        <w:t xml:space="preserve">, </w:t>
      </w:r>
      <w:proofErr w:type="spellStart"/>
      <w:r w:rsidR="00BE292A" w:rsidRPr="00451D1B">
        <w:rPr>
          <w:rFonts w:ascii="Century Schoolbook" w:hAnsi="Century Schoolbook" w:cs="Arial"/>
          <w:sz w:val="18"/>
          <w:szCs w:val="18"/>
          <w:lang w:val="fr-FR"/>
        </w:rPr>
        <w:t>t.I</w:t>
      </w:r>
      <w:proofErr w:type="spellEnd"/>
      <w:r w:rsidR="00BE292A" w:rsidRPr="00451D1B">
        <w:rPr>
          <w:rFonts w:ascii="Century Schoolbook" w:hAnsi="Century Schoolbook" w:cs="Arial"/>
          <w:sz w:val="18"/>
          <w:szCs w:val="18"/>
          <w:lang w:val="fr-FR"/>
        </w:rPr>
        <w:t>, Paris, Gallimard, coll. « Pléiade », 1957 p.1098-1128, p. 1128.</w:t>
      </w:r>
    </w:p>
  </w:footnote>
  <w:footnote w:id="73">
    <w:p w14:paraId="068DA932" w14:textId="056F4A65" w:rsidR="00810C62" w:rsidRPr="00451D1B" w:rsidRDefault="00810C62"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Roger Caillois, </w:t>
      </w:r>
      <w:r w:rsidRPr="00451D1B">
        <w:rPr>
          <w:rFonts w:ascii="Century Schoolbook" w:hAnsi="Century Schoolbook"/>
          <w:i/>
          <w:iCs/>
          <w:sz w:val="18"/>
          <w:szCs w:val="18"/>
          <w:lang w:val="fr-FR"/>
        </w:rPr>
        <w:t>Les Jeux et les Hommes</w:t>
      </w:r>
      <w:r w:rsidRPr="00451D1B">
        <w:rPr>
          <w:rFonts w:ascii="Century Schoolbook" w:hAnsi="Century Schoolbook"/>
          <w:sz w:val="18"/>
          <w:szCs w:val="18"/>
          <w:lang w:val="fr-FR"/>
        </w:rPr>
        <w:t>, op.cit., p. 248</w:t>
      </w:r>
    </w:p>
  </w:footnote>
  <w:footnote w:id="74">
    <w:p w14:paraId="7B32AB1D" w14:textId="77777777" w:rsidR="00E13077" w:rsidRPr="00451D1B" w:rsidRDefault="00E13077"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Aurélien Bellanger, </w:t>
      </w:r>
      <w:r w:rsidRPr="00451D1B">
        <w:rPr>
          <w:rFonts w:ascii="Century Schoolbook" w:hAnsi="Century Schoolbook"/>
          <w:i/>
          <w:iCs/>
          <w:sz w:val="18"/>
          <w:szCs w:val="18"/>
          <w:lang w:val="fr-FR"/>
        </w:rPr>
        <w:t>Le Grand Paris</w:t>
      </w:r>
      <w:r w:rsidRPr="00451D1B">
        <w:rPr>
          <w:rFonts w:ascii="Century Schoolbook" w:hAnsi="Century Schoolbook"/>
          <w:sz w:val="18"/>
          <w:szCs w:val="18"/>
          <w:lang w:val="fr-FR"/>
        </w:rPr>
        <w:t>, Paris, Gallimard, 2017, pp. 276-277.</w:t>
      </w:r>
    </w:p>
  </w:footnote>
  <w:footnote w:id="75">
    <w:p w14:paraId="6F464707" w14:textId="77777777" w:rsidR="00451D1B" w:rsidRPr="00451D1B" w:rsidRDefault="00451D1B" w:rsidP="00451D1B">
      <w:pPr>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451D1B">
        <w:rPr>
          <w:rFonts w:ascii="Century Schoolbook" w:hAnsi="Century Schoolbook"/>
          <w:sz w:val="18"/>
          <w:szCs w:val="18"/>
        </w:rPr>
        <w:t xml:space="preserve"> </w:t>
      </w:r>
      <w:r w:rsidRPr="00451D1B">
        <w:rPr>
          <w:rFonts w:ascii="Century Schoolbook" w:hAnsi="Century Schoolbook" w:cs="Arial"/>
          <w:sz w:val="18"/>
          <w:szCs w:val="18"/>
        </w:rPr>
        <w:t xml:space="preserve">Peter Berger, Brigitte Berger, </w:t>
      </w:r>
      <w:proofErr w:type="spellStart"/>
      <w:r w:rsidRPr="00451D1B">
        <w:rPr>
          <w:rFonts w:ascii="Century Schoolbook" w:hAnsi="Century Schoolbook" w:cs="Arial"/>
          <w:sz w:val="18"/>
          <w:szCs w:val="18"/>
        </w:rPr>
        <w:t>Hansfried</w:t>
      </w:r>
      <w:proofErr w:type="spellEnd"/>
      <w:r w:rsidRPr="00451D1B">
        <w:rPr>
          <w:rFonts w:ascii="Century Schoolbook" w:hAnsi="Century Schoolbook" w:cs="Arial"/>
          <w:sz w:val="18"/>
          <w:szCs w:val="18"/>
        </w:rPr>
        <w:t xml:space="preserve"> Kellner, </w:t>
      </w:r>
      <w:r w:rsidRPr="00451D1B">
        <w:rPr>
          <w:rFonts w:ascii="Century Schoolbook" w:hAnsi="Century Schoolbook" w:cs="Arial"/>
          <w:i/>
          <w:iCs/>
          <w:sz w:val="18"/>
          <w:szCs w:val="18"/>
        </w:rPr>
        <w:t xml:space="preserve">The homeless Mind. </w:t>
      </w:r>
      <w:r w:rsidRPr="00451D1B">
        <w:rPr>
          <w:rFonts w:ascii="Century Schoolbook" w:hAnsi="Century Schoolbook" w:cs="Arial"/>
          <w:i/>
          <w:iCs/>
          <w:sz w:val="18"/>
          <w:szCs w:val="18"/>
          <w:lang w:val="en-GB"/>
        </w:rPr>
        <w:t xml:space="preserve">Modernization and Consciousness, </w:t>
      </w:r>
      <w:r w:rsidRPr="00451D1B">
        <w:rPr>
          <w:rFonts w:ascii="Century Schoolbook" w:hAnsi="Century Schoolbook" w:cs="Arial"/>
          <w:sz w:val="18"/>
          <w:szCs w:val="18"/>
          <w:lang w:val="en-GB"/>
        </w:rPr>
        <w:t>1974</w:t>
      </w:r>
    </w:p>
  </w:footnote>
  <w:footnote w:id="76">
    <w:p w14:paraId="28AC529A" w14:textId="1CA508BC" w:rsidR="00784518" w:rsidRPr="00451D1B" w:rsidRDefault="00784518"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Jacques Attali, </w:t>
      </w:r>
      <w:r w:rsidRPr="00451D1B">
        <w:rPr>
          <w:rFonts w:ascii="Century Schoolbook" w:hAnsi="Century Schoolbook" w:cs="Arial"/>
          <w:i/>
          <w:iCs/>
          <w:sz w:val="18"/>
          <w:szCs w:val="18"/>
          <w:lang w:val="fr-FR"/>
        </w:rPr>
        <w:t>Le monde, modes d’emploi. Comprendre, prévoir, agir, protéger</w:t>
      </w:r>
      <w:r w:rsidRPr="00451D1B">
        <w:rPr>
          <w:rFonts w:ascii="Century Schoolbook" w:hAnsi="Century Schoolbook" w:cs="Arial"/>
          <w:sz w:val="18"/>
          <w:szCs w:val="18"/>
          <w:lang w:val="fr-FR"/>
        </w:rPr>
        <w:t xml:space="preserve">, </w:t>
      </w:r>
      <w:r w:rsidR="005C5738" w:rsidRPr="00451D1B">
        <w:rPr>
          <w:rFonts w:ascii="Century Schoolbook" w:hAnsi="Century Schoolbook" w:cs="Arial"/>
          <w:sz w:val="18"/>
          <w:szCs w:val="18"/>
          <w:lang w:val="fr-FR"/>
        </w:rPr>
        <w:t xml:space="preserve">Paris, Flammarion, </w:t>
      </w:r>
      <w:r w:rsidRPr="00451D1B">
        <w:rPr>
          <w:rFonts w:ascii="Century Schoolbook" w:hAnsi="Century Schoolbook" w:cs="Arial"/>
          <w:sz w:val="18"/>
          <w:szCs w:val="18"/>
          <w:lang w:val="fr-FR"/>
        </w:rPr>
        <w:t>2023</w:t>
      </w:r>
      <w:r w:rsidR="00180FBC" w:rsidRPr="00451D1B">
        <w:rPr>
          <w:rFonts w:ascii="Century Schoolbook" w:hAnsi="Century Schoolbook" w:cs="Arial"/>
          <w:sz w:val="18"/>
          <w:szCs w:val="18"/>
          <w:lang w:val="fr-FR"/>
        </w:rPr>
        <w:t>, p. 38</w:t>
      </w:r>
      <w:r w:rsidR="007C3A73" w:rsidRPr="00451D1B">
        <w:rPr>
          <w:rFonts w:ascii="Century Schoolbook" w:hAnsi="Century Schoolbook" w:cs="Arial"/>
          <w:sz w:val="18"/>
          <w:szCs w:val="18"/>
          <w:lang w:val="fr-FR"/>
        </w:rPr>
        <w:t xml:space="preserve">. </w:t>
      </w:r>
    </w:p>
  </w:footnote>
  <w:footnote w:id="77">
    <w:p w14:paraId="12A1F843" w14:textId="5CB7D3D6" w:rsidR="007C3A73" w:rsidRPr="001A793F" w:rsidRDefault="007C3A73" w:rsidP="009D2CF8">
      <w:pPr>
        <w:pStyle w:val="FootnoteText"/>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1A793F">
        <w:rPr>
          <w:rFonts w:ascii="Century Schoolbook" w:hAnsi="Century Schoolbook"/>
          <w:sz w:val="18"/>
          <w:szCs w:val="18"/>
          <w:lang w:val="en-GB"/>
        </w:rPr>
        <w:t xml:space="preserve"> </w:t>
      </w:r>
      <w:r w:rsidRPr="001A793F">
        <w:rPr>
          <w:rFonts w:ascii="Century Schoolbook" w:hAnsi="Century Schoolbook"/>
          <w:i/>
          <w:iCs/>
          <w:sz w:val="18"/>
          <w:szCs w:val="18"/>
          <w:lang w:val="en-GB"/>
        </w:rPr>
        <w:t>Ibid</w:t>
      </w:r>
      <w:r w:rsidRPr="001A793F">
        <w:rPr>
          <w:rFonts w:ascii="Century Schoolbook" w:hAnsi="Century Schoolbook"/>
          <w:sz w:val="18"/>
          <w:szCs w:val="18"/>
          <w:lang w:val="en-GB"/>
        </w:rPr>
        <w:t>., p. 39.</w:t>
      </w:r>
    </w:p>
  </w:footnote>
  <w:footnote w:id="78">
    <w:p w14:paraId="146A0E86" w14:textId="22682DA4" w:rsidR="004E2F79" w:rsidRPr="00451D1B" w:rsidRDefault="004E2F79">
      <w:pPr>
        <w:pStyle w:val="FootnoteText"/>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451D1B">
        <w:rPr>
          <w:rFonts w:ascii="Century Schoolbook" w:hAnsi="Century Schoolbook"/>
          <w:sz w:val="18"/>
          <w:szCs w:val="18"/>
        </w:rPr>
        <w:t xml:space="preserve"> </w:t>
      </w:r>
      <w:r w:rsidRPr="00451D1B">
        <w:rPr>
          <w:rFonts w:ascii="Century Schoolbook" w:hAnsi="Century Schoolbook"/>
          <w:i/>
          <w:iCs/>
          <w:sz w:val="18"/>
          <w:szCs w:val="18"/>
          <w:lang w:val="en-GB"/>
        </w:rPr>
        <w:t>Ibid</w:t>
      </w:r>
      <w:r w:rsidRPr="00451D1B">
        <w:rPr>
          <w:rFonts w:ascii="Century Schoolbook" w:hAnsi="Century Schoolbook"/>
          <w:sz w:val="18"/>
          <w:szCs w:val="18"/>
          <w:lang w:val="en-GB"/>
        </w:rPr>
        <w:t>., p. 67-69.</w:t>
      </w:r>
    </w:p>
  </w:footnote>
  <w:footnote w:id="79">
    <w:p w14:paraId="455CF34B" w14:textId="16B58C43" w:rsidR="000D65C8" w:rsidRPr="00451D1B" w:rsidRDefault="000D65C8">
      <w:pPr>
        <w:pStyle w:val="FootnoteText"/>
        <w:rPr>
          <w:rFonts w:ascii="Century Schoolbook" w:hAnsi="Century Schoolbook"/>
          <w:sz w:val="18"/>
          <w:szCs w:val="18"/>
          <w:lang w:val="en-GB"/>
        </w:rPr>
      </w:pPr>
      <w:r w:rsidRPr="00451D1B">
        <w:rPr>
          <w:rStyle w:val="FootnoteReference"/>
          <w:rFonts w:ascii="Century Schoolbook" w:hAnsi="Century Schoolbook"/>
          <w:sz w:val="18"/>
          <w:szCs w:val="18"/>
        </w:rPr>
        <w:footnoteRef/>
      </w:r>
      <w:r w:rsidRPr="00451D1B">
        <w:rPr>
          <w:rFonts w:ascii="Century Schoolbook" w:hAnsi="Century Schoolbook"/>
          <w:sz w:val="18"/>
          <w:szCs w:val="18"/>
        </w:rPr>
        <w:t xml:space="preserve"> </w:t>
      </w:r>
      <w:r w:rsidRPr="00451D1B">
        <w:rPr>
          <w:rFonts w:ascii="Century Schoolbook" w:hAnsi="Century Schoolbook"/>
          <w:i/>
          <w:iCs/>
          <w:sz w:val="18"/>
          <w:szCs w:val="18"/>
          <w:lang w:val="en-GB"/>
        </w:rPr>
        <w:t>Ibid</w:t>
      </w:r>
      <w:r w:rsidRPr="00451D1B">
        <w:rPr>
          <w:rFonts w:ascii="Century Schoolbook" w:hAnsi="Century Schoolbook"/>
          <w:sz w:val="18"/>
          <w:szCs w:val="18"/>
          <w:lang w:val="en-GB"/>
        </w:rPr>
        <w:t>., p. 170.</w:t>
      </w:r>
    </w:p>
  </w:footnote>
  <w:footnote w:id="80">
    <w:p w14:paraId="2F75A083" w14:textId="6743B653" w:rsidR="00D34DEA" w:rsidRPr="00D34DEA" w:rsidRDefault="00D34DEA">
      <w:pPr>
        <w:pStyle w:val="FootnoteText"/>
        <w:rPr>
          <w:rFonts w:ascii="Century Schoolbook" w:hAnsi="Century Schoolbook"/>
          <w:sz w:val="18"/>
          <w:szCs w:val="18"/>
          <w:lang w:val="fr-FR"/>
        </w:rPr>
      </w:pPr>
      <w:r w:rsidRPr="00D34DEA">
        <w:rPr>
          <w:rStyle w:val="FootnoteReference"/>
          <w:rFonts w:ascii="Century Schoolbook" w:hAnsi="Century Schoolbook"/>
          <w:sz w:val="18"/>
          <w:szCs w:val="18"/>
        </w:rPr>
        <w:footnoteRef/>
      </w:r>
      <w:r w:rsidRPr="00D34DEA">
        <w:rPr>
          <w:rFonts w:ascii="Century Schoolbook" w:hAnsi="Century Schoolbook"/>
          <w:sz w:val="18"/>
          <w:szCs w:val="18"/>
          <w:lang w:val="fr-FR"/>
        </w:rPr>
        <w:t xml:space="preserve"> </w:t>
      </w:r>
      <w:r>
        <w:fldChar w:fldCharType="begin"/>
      </w:r>
      <w:r w:rsidRPr="00E63E3F">
        <w:rPr>
          <w:lang w:val="fr-FR"/>
        </w:rPr>
        <w:instrText>HYPERLINK "https://www.lavoixdunord.fr/1344539/article/2023-06-24/"</w:instrText>
      </w:r>
      <w:r>
        <w:fldChar w:fldCharType="separate"/>
      </w:r>
      <w:r w:rsidRPr="00D34DEA">
        <w:rPr>
          <w:rStyle w:val="Hyperlink"/>
          <w:rFonts w:ascii="Century Schoolbook" w:hAnsi="Century Schoolbook"/>
          <w:sz w:val="18"/>
          <w:szCs w:val="18"/>
          <w:lang w:val="fr-FR"/>
        </w:rPr>
        <w:t>https://www.lavoixdunord.fr/1344539/article/2023-06-24/</w:t>
      </w:r>
      <w:r>
        <w:rPr>
          <w:rStyle w:val="Hyperlink"/>
          <w:rFonts w:ascii="Century Schoolbook" w:hAnsi="Century Schoolbook"/>
          <w:sz w:val="18"/>
          <w:szCs w:val="18"/>
          <w:lang w:val="fr-FR"/>
        </w:rPr>
        <w:fldChar w:fldCharType="end"/>
      </w:r>
      <w:r w:rsidRPr="00D34DEA">
        <w:rPr>
          <w:rFonts w:ascii="Century Schoolbook" w:hAnsi="Century Schoolbook"/>
          <w:sz w:val="18"/>
          <w:szCs w:val="18"/>
          <w:lang w:val="fr-FR"/>
        </w:rPr>
        <w:t xml:space="preserve"> </w:t>
      </w:r>
      <w:r>
        <w:rPr>
          <w:rFonts w:ascii="Century Schoolbook" w:hAnsi="Century Schoolbook"/>
          <w:sz w:val="18"/>
          <w:szCs w:val="18"/>
          <w:lang w:val="fr-FR"/>
        </w:rPr>
        <w:t>[</w:t>
      </w:r>
      <w:r w:rsidRPr="00451D1B">
        <w:rPr>
          <w:rFonts w:ascii="Century Schoolbook" w:hAnsi="Century Schoolbook"/>
          <w:sz w:val="18"/>
          <w:szCs w:val="18"/>
          <w:lang w:val="fr-FR"/>
        </w:rPr>
        <w:t>consulté le 18/11/23</w:t>
      </w:r>
      <w:r>
        <w:rPr>
          <w:rFonts w:ascii="Century Schoolbook" w:hAnsi="Century Schoolbook"/>
          <w:sz w:val="18"/>
          <w:szCs w:val="18"/>
          <w:lang w:val="fr-FR"/>
        </w:rPr>
        <w:t>].</w:t>
      </w:r>
    </w:p>
  </w:footnote>
  <w:footnote w:id="81">
    <w:p w14:paraId="3B03EFFE" w14:textId="20240C2A" w:rsidR="00BA1762" w:rsidRPr="00451D1B" w:rsidRDefault="00BA1762" w:rsidP="009D2CF8">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1A793F">
        <w:rPr>
          <w:rFonts w:ascii="Century Schoolbook" w:hAnsi="Century Schoolbook"/>
          <w:sz w:val="18"/>
          <w:szCs w:val="18"/>
          <w:lang w:val="fr-FR"/>
        </w:rPr>
        <w:t xml:space="preserve"> </w:t>
      </w:r>
      <w:r w:rsidR="007C3A73" w:rsidRPr="001A793F">
        <w:rPr>
          <w:rFonts w:ascii="Century Schoolbook" w:hAnsi="Century Schoolbook" w:cs="Arial"/>
          <w:sz w:val="18"/>
          <w:szCs w:val="18"/>
          <w:lang w:val="fr-FR"/>
        </w:rPr>
        <w:t xml:space="preserve">Jean. </w:t>
      </w:r>
      <w:r w:rsidRPr="00451D1B">
        <w:rPr>
          <w:rFonts w:ascii="Century Schoolbook" w:hAnsi="Century Schoolbook" w:cs="Arial"/>
          <w:sz w:val="18"/>
          <w:szCs w:val="18"/>
          <w:lang w:val="fr-FR"/>
        </w:rPr>
        <w:t>Rouaud,</w:t>
      </w:r>
      <w:r w:rsidR="009D2CF8" w:rsidRPr="00451D1B">
        <w:rPr>
          <w:rFonts w:ascii="Century Schoolbook" w:hAnsi="Century Schoolbook" w:cs="Arial"/>
          <w:sz w:val="18"/>
          <w:szCs w:val="18"/>
          <w:lang w:val="fr-FR"/>
        </w:rPr>
        <w:t xml:space="preserve"> </w:t>
      </w:r>
      <w:r w:rsidRPr="00451D1B">
        <w:rPr>
          <w:rFonts w:ascii="Century Schoolbook" w:hAnsi="Century Schoolbook" w:cs="Arial"/>
          <w:i/>
          <w:iCs/>
          <w:sz w:val="18"/>
          <w:szCs w:val="18"/>
          <w:lang w:val="fr-FR"/>
        </w:rPr>
        <w:t>Kiosque</w:t>
      </w:r>
      <w:r w:rsidRPr="00451D1B">
        <w:rPr>
          <w:rFonts w:ascii="Century Schoolbook" w:hAnsi="Century Schoolbook" w:cs="Arial"/>
          <w:sz w:val="18"/>
          <w:szCs w:val="18"/>
          <w:lang w:val="fr-FR"/>
        </w:rPr>
        <w:t xml:space="preserve">, Paris, Grasset, </w:t>
      </w:r>
      <w:r w:rsidR="007C3A73" w:rsidRPr="00451D1B">
        <w:rPr>
          <w:rFonts w:ascii="Century Schoolbook" w:hAnsi="Century Schoolbook" w:cs="Arial"/>
          <w:sz w:val="18"/>
          <w:szCs w:val="18"/>
          <w:lang w:val="fr-FR"/>
        </w:rPr>
        <w:t>2019</w:t>
      </w:r>
      <w:r w:rsidR="009D2CF8" w:rsidRPr="00451D1B">
        <w:rPr>
          <w:rFonts w:ascii="Century Schoolbook" w:hAnsi="Century Schoolbook" w:cs="Arial"/>
          <w:sz w:val="18"/>
          <w:szCs w:val="18"/>
          <w:lang w:val="fr-FR"/>
        </w:rPr>
        <w:t xml:space="preserve">, </w:t>
      </w:r>
      <w:r w:rsidRPr="00451D1B">
        <w:rPr>
          <w:rFonts w:ascii="Century Schoolbook" w:hAnsi="Century Schoolbook" w:cs="Arial"/>
          <w:sz w:val="18"/>
          <w:szCs w:val="18"/>
          <w:lang w:val="fr-FR"/>
        </w:rPr>
        <w:t>p. 28.</w:t>
      </w:r>
    </w:p>
  </w:footnote>
  <w:footnote w:id="82">
    <w:p w14:paraId="211AAB82" w14:textId="77777777" w:rsidR="00BA1762" w:rsidRPr="00451D1B" w:rsidRDefault="00BA1762"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39.</w:t>
      </w:r>
    </w:p>
  </w:footnote>
  <w:footnote w:id="83">
    <w:p w14:paraId="1732519A" w14:textId="77777777" w:rsidR="00BA1762" w:rsidRPr="00451D1B" w:rsidRDefault="00BA1762"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Ibid</w:t>
      </w:r>
      <w:r w:rsidRPr="00451D1B">
        <w:rPr>
          <w:rFonts w:ascii="Century Schoolbook" w:hAnsi="Century Schoolbook"/>
          <w:sz w:val="18"/>
          <w:szCs w:val="18"/>
          <w:lang w:val="fr-FR"/>
        </w:rPr>
        <w:t>., p. 160.</w:t>
      </w:r>
    </w:p>
  </w:footnote>
  <w:footnote w:id="84">
    <w:p w14:paraId="00713D57" w14:textId="77777777" w:rsidR="00BA1762" w:rsidRPr="00451D1B" w:rsidRDefault="00BA1762" w:rsidP="009D2CF8">
      <w:pPr>
        <w:pStyle w:val="FootnoteText"/>
        <w:rPr>
          <w:rFonts w:ascii="Century Schoolbook" w:hAnsi="Century Schoolbook"/>
          <w:sz w:val="18"/>
          <w:szCs w:val="18"/>
          <w:lang w:val="fr-BE"/>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BE"/>
        </w:rPr>
        <w:t xml:space="preserve"> Michel de Certeau, </w:t>
      </w:r>
      <w:r w:rsidRPr="00451D1B">
        <w:rPr>
          <w:rFonts w:ascii="Century Schoolbook" w:hAnsi="Century Schoolbook"/>
          <w:i/>
          <w:sz w:val="18"/>
          <w:szCs w:val="18"/>
          <w:lang w:val="fr-BE"/>
        </w:rPr>
        <w:t xml:space="preserve">L’invention du quotidien, </w:t>
      </w:r>
      <w:r w:rsidRPr="00451D1B">
        <w:rPr>
          <w:rFonts w:ascii="Century Schoolbook" w:hAnsi="Century Schoolbook"/>
          <w:i/>
          <w:iCs/>
          <w:sz w:val="18"/>
          <w:szCs w:val="18"/>
          <w:lang w:val="fr-BE"/>
        </w:rPr>
        <w:t>op.cit</w:t>
      </w:r>
      <w:r w:rsidRPr="00451D1B">
        <w:rPr>
          <w:rFonts w:ascii="Century Schoolbook" w:hAnsi="Century Schoolbook"/>
          <w:sz w:val="18"/>
          <w:szCs w:val="18"/>
          <w:lang w:val="fr-BE"/>
        </w:rPr>
        <w:t>., p.141.</w:t>
      </w:r>
    </w:p>
  </w:footnote>
  <w:footnote w:id="85">
    <w:p w14:paraId="3FA98C40" w14:textId="6941868D" w:rsidR="00C0109C" w:rsidRPr="001A793F" w:rsidRDefault="00C0109C">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1A793F">
        <w:rPr>
          <w:rFonts w:ascii="Century Schoolbook" w:hAnsi="Century Schoolbook"/>
          <w:sz w:val="18"/>
          <w:szCs w:val="18"/>
          <w:lang w:val="fr-FR"/>
        </w:rPr>
        <w:t xml:space="preserve"> Ibid., p. 47.</w:t>
      </w:r>
    </w:p>
  </w:footnote>
  <w:footnote w:id="86">
    <w:p w14:paraId="7D73C87D" w14:textId="235CD984" w:rsidR="001576A2" w:rsidRPr="00451D1B" w:rsidRDefault="001576A2" w:rsidP="009D2CF8">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Giorgio </w:t>
      </w:r>
      <w:proofErr w:type="spellStart"/>
      <w:r w:rsidRPr="00451D1B">
        <w:rPr>
          <w:rFonts w:ascii="Century Schoolbook" w:hAnsi="Century Schoolbook"/>
          <w:sz w:val="18"/>
          <w:szCs w:val="18"/>
          <w:lang w:val="fr-FR"/>
        </w:rPr>
        <w:t>Agamben</w:t>
      </w:r>
      <w:proofErr w:type="spellEnd"/>
      <w:r w:rsidRPr="00451D1B">
        <w:rPr>
          <w:rFonts w:ascii="Century Schoolbook" w:hAnsi="Century Schoolbook"/>
          <w:sz w:val="18"/>
          <w:szCs w:val="18"/>
          <w:lang w:val="fr-FR"/>
        </w:rPr>
        <w:t xml:space="preserve">, </w:t>
      </w:r>
      <w:r w:rsidRPr="00451D1B">
        <w:rPr>
          <w:rFonts w:ascii="Century Schoolbook" w:hAnsi="Century Schoolbook"/>
          <w:i/>
          <w:iCs/>
          <w:sz w:val="18"/>
          <w:szCs w:val="18"/>
          <w:lang w:val="fr-FR"/>
        </w:rPr>
        <w:t>La communauté qui vient</w:t>
      </w:r>
      <w:r w:rsidR="000365E5" w:rsidRPr="00451D1B">
        <w:rPr>
          <w:rFonts w:ascii="Century Schoolbook" w:hAnsi="Century Schoolbook"/>
          <w:sz w:val="18"/>
          <w:szCs w:val="18"/>
          <w:lang w:val="fr-FR"/>
        </w:rPr>
        <w:t xml:space="preserve">, </w:t>
      </w:r>
      <w:r w:rsidR="000365E5" w:rsidRPr="00451D1B">
        <w:rPr>
          <w:rFonts w:ascii="Century Schoolbook" w:hAnsi="Century Schoolbook"/>
          <w:i/>
          <w:iCs/>
          <w:sz w:val="18"/>
          <w:szCs w:val="18"/>
          <w:lang w:val="fr-FR"/>
        </w:rPr>
        <w:t>op.cit.</w:t>
      </w:r>
      <w:r w:rsidR="004579EA">
        <w:rPr>
          <w:rFonts w:ascii="Century Schoolbook" w:hAnsi="Century Schoolbook"/>
          <w:sz w:val="18"/>
          <w:szCs w:val="18"/>
          <w:lang w:val="fr-FR"/>
        </w:rPr>
        <w:t>, p. 63.</w:t>
      </w:r>
    </w:p>
  </w:footnote>
  <w:footnote w:id="87">
    <w:p w14:paraId="7E2288EA" w14:textId="32A6179C" w:rsidR="00D7358D" w:rsidRPr="00451D1B" w:rsidRDefault="00D7358D">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Roger Caillois, </w:t>
      </w:r>
      <w:r w:rsidRPr="004579EA">
        <w:rPr>
          <w:rFonts w:ascii="Century Schoolbook" w:hAnsi="Century Schoolbook"/>
          <w:i/>
          <w:iCs/>
          <w:sz w:val="18"/>
          <w:szCs w:val="18"/>
          <w:lang w:val="fr-FR"/>
        </w:rPr>
        <w:t>Les Jeux et les Hommes</w:t>
      </w:r>
      <w:r w:rsidRPr="00451D1B">
        <w:rPr>
          <w:rFonts w:ascii="Century Schoolbook" w:hAnsi="Century Schoolbook"/>
          <w:sz w:val="18"/>
          <w:szCs w:val="18"/>
          <w:lang w:val="fr-FR"/>
        </w:rPr>
        <w:t xml:space="preserve">, op. </w:t>
      </w:r>
      <w:proofErr w:type="spellStart"/>
      <w:proofErr w:type="gramStart"/>
      <w:r w:rsidRPr="00451D1B">
        <w:rPr>
          <w:rFonts w:ascii="Century Schoolbook" w:hAnsi="Century Schoolbook"/>
          <w:sz w:val="18"/>
          <w:szCs w:val="18"/>
          <w:lang w:val="fr-FR"/>
        </w:rPr>
        <w:t>cit</w:t>
      </w:r>
      <w:proofErr w:type="spellEnd"/>
      <w:proofErr w:type="gramEnd"/>
      <w:r w:rsidRPr="00451D1B">
        <w:rPr>
          <w:rFonts w:ascii="Century Schoolbook" w:hAnsi="Century Schoolbook"/>
          <w:sz w:val="18"/>
          <w:szCs w:val="18"/>
          <w:lang w:val="fr-FR"/>
        </w:rPr>
        <w:t>., p. 248.</w:t>
      </w:r>
    </w:p>
  </w:footnote>
  <w:footnote w:id="88">
    <w:p w14:paraId="7E75144E" w14:textId="0A2472A7" w:rsidR="00376B1D" w:rsidRPr="00451D1B" w:rsidRDefault="00376B1D" w:rsidP="00376B1D">
      <w:pPr>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rsidRPr="00451D1B">
        <w:rPr>
          <w:rFonts w:ascii="Century Schoolbook" w:hAnsi="Century Schoolbook" w:cs="Arial"/>
          <w:sz w:val="18"/>
          <w:szCs w:val="18"/>
          <w:lang w:val="fr-FR"/>
        </w:rPr>
        <w:t xml:space="preserve">Didi-Huberman Georges, </w:t>
      </w:r>
      <w:r w:rsidRPr="00451D1B">
        <w:rPr>
          <w:rFonts w:ascii="Century Schoolbook" w:hAnsi="Century Schoolbook" w:cs="Arial"/>
          <w:i/>
          <w:iCs/>
          <w:sz w:val="18"/>
          <w:szCs w:val="18"/>
          <w:lang w:val="fr-FR"/>
        </w:rPr>
        <w:t>La disparition des lucioles</w:t>
      </w:r>
      <w:r w:rsidRPr="00451D1B">
        <w:rPr>
          <w:rFonts w:ascii="Century Schoolbook" w:hAnsi="Century Schoolbook" w:cs="Arial"/>
          <w:sz w:val="18"/>
          <w:szCs w:val="18"/>
          <w:lang w:val="fr-FR"/>
        </w:rPr>
        <w:t xml:space="preserve">, Paris, Minuit, 2009, p. 19. </w:t>
      </w:r>
    </w:p>
  </w:footnote>
  <w:footnote w:id="89">
    <w:p w14:paraId="38F608C9" w14:textId="430ECCC4" w:rsidR="00D7358D" w:rsidRPr="00451D1B" w:rsidRDefault="00D7358D">
      <w:pPr>
        <w:pStyle w:val="FootnoteText"/>
        <w:rPr>
          <w:rFonts w:ascii="Century Schoolbook" w:hAnsi="Century Schoolbook"/>
          <w:sz w:val="18"/>
          <w:szCs w:val="18"/>
          <w:lang w:val="fr-FR"/>
        </w:rPr>
      </w:pPr>
      <w:r w:rsidRPr="00451D1B">
        <w:rPr>
          <w:rStyle w:val="FootnoteReference"/>
          <w:rFonts w:ascii="Century Schoolbook" w:hAnsi="Century Schoolbook"/>
          <w:sz w:val="18"/>
          <w:szCs w:val="18"/>
        </w:rPr>
        <w:footnoteRef/>
      </w:r>
      <w:r w:rsidRPr="00451D1B">
        <w:rPr>
          <w:rFonts w:ascii="Century Schoolbook" w:hAnsi="Century Schoolbook"/>
          <w:sz w:val="18"/>
          <w:szCs w:val="18"/>
          <w:lang w:val="fr-FR"/>
        </w:rPr>
        <w:t xml:space="preserve"> </w:t>
      </w:r>
      <w:r>
        <w:fldChar w:fldCharType="begin"/>
      </w:r>
      <w:r w:rsidRPr="00E63E3F">
        <w:rPr>
          <w:lang w:val="fr-FR"/>
        </w:rPr>
        <w:instrText>HYPERLINK "https://www.cittadellarte.it/en/attivita/demopraxy"</w:instrText>
      </w:r>
      <w:r>
        <w:fldChar w:fldCharType="separate"/>
      </w:r>
      <w:r w:rsidRPr="00451D1B">
        <w:rPr>
          <w:rStyle w:val="Hyperlink"/>
          <w:rFonts w:ascii="Century Schoolbook" w:hAnsi="Century Schoolbook"/>
          <w:sz w:val="18"/>
          <w:szCs w:val="18"/>
          <w:lang w:val="fr-FR"/>
        </w:rPr>
        <w:t>https://www.cittadellarte.it/en/attivita/demopraxy</w:t>
      </w:r>
      <w:r>
        <w:rPr>
          <w:rStyle w:val="Hyperlink"/>
          <w:rFonts w:ascii="Century Schoolbook" w:hAnsi="Century Schoolbook"/>
          <w:sz w:val="18"/>
          <w:szCs w:val="18"/>
          <w:lang w:val="fr-FR"/>
        </w:rPr>
        <w:fldChar w:fldCharType="end"/>
      </w:r>
      <w:r w:rsidRPr="00451D1B">
        <w:rPr>
          <w:rFonts w:ascii="Century Schoolbook" w:hAnsi="Century Schoolbook"/>
          <w:sz w:val="18"/>
          <w:szCs w:val="18"/>
          <w:lang w:val="fr-FR"/>
        </w:rPr>
        <w:t xml:space="preserve"> </w:t>
      </w:r>
      <w:r w:rsidR="00D34DEA">
        <w:rPr>
          <w:rFonts w:ascii="Century Schoolbook" w:hAnsi="Century Schoolbook"/>
          <w:sz w:val="18"/>
          <w:szCs w:val="18"/>
          <w:lang w:val="fr-FR"/>
        </w:rPr>
        <w:t>[</w:t>
      </w:r>
      <w:r w:rsidRPr="00451D1B">
        <w:rPr>
          <w:rFonts w:ascii="Century Schoolbook" w:hAnsi="Century Schoolbook"/>
          <w:sz w:val="18"/>
          <w:szCs w:val="18"/>
          <w:lang w:val="fr-FR"/>
        </w:rPr>
        <w:t>consulté le 1</w:t>
      </w:r>
      <w:r w:rsidR="00B36393" w:rsidRPr="00451D1B">
        <w:rPr>
          <w:rFonts w:ascii="Century Schoolbook" w:hAnsi="Century Schoolbook"/>
          <w:sz w:val="18"/>
          <w:szCs w:val="18"/>
          <w:lang w:val="fr-FR"/>
        </w:rPr>
        <w:t>8</w:t>
      </w:r>
      <w:r w:rsidRPr="00451D1B">
        <w:rPr>
          <w:rFonts w:ascii="Century Schoolbook" w:hAnsi="Century Schoolbook"/>
          <w:sz w:val="18"/>
          <w:szCs w:val="18"/>
          <w:lang w:val="fr-FR"/>
        </w:rPr>
        <w:t>/11/23</w:t>
      </w:r>
      <w:r w:rsidR="00D34DEA">
        <w:rPr>
          <w:rFonts w:ascii="Century Schoolbook" w:hAnsi="Century Schoolbook"/>
          <w:sz w:val="18"/>
          <w:szCs w:val="18"/>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799"/>
    <w:multiLevelType w:val="multilevel"/>
    <w:tmpl w:val="1618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2F72"/>
    <w:multiLevelType w:val="multilevel"/>
    <w:tmpl w:val="AA088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4438E"/>
    <w:multiLevelType w:val="multilevel"/>
    <w:tmpl w:val="D2EC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66F9B"/>
    <w:multiLevelType w:val="hybridMultilevel"/>
    <w:tmpl w:val="FDBC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B0745"/>
    <w:multiLevelType w:val="multilevel"/>
    <w:tmpl w:val="2C2E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12459"/>
    <w:multiLevelType w:val="hybridMultilevel"/>
    <w:tmpl w:val="4DC26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2019E"/>
    <w:multiLevelType w:val="hybridMultilevel"/>
    <w:tmpl w:val="D618EC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3391423"/>
    <w:multiLevelType w:val="hybridMultilevel"/>
    <w:tmpl w:val="76725070"/>
    <w:lvl w:ilvl="0" w:tplc="48D45E74">
      <w:start w:val="1"/>
      <w:numFmt w:val="bullet"/>
      <w:lvlText w:val=""/>
      <w:lvlJc w:val="left"/>
      <w:pPr>
        <w:tabs>
          <w:tab w:val="num" w:pos="720"/>
        </w:tabs>
        <w:ind w:left="720" w:hanging="360"/>
      </w:pPr>
      <w:rPr>
        <w:rFonts w:ascii="Wingdings" w:hAnsi="Wingdings" w:hint="default"/>
      </w:rPr>
    </w:lvl>
    <w:lvl w:ilvl="1" w:tplc="267CBC50" w:tentative="1">
      <w:start w:val="1"/>
      <w:numFmt w:val="bullet"/>
      <w:lvlText w:val=""/>
      <w:lvlJc w:val="left"/>
      <w:pPr>
        <w:tabs>
          <w:tab w:val="num" w:pos="1440"/>
        </w:tabs>
        <w:ind w:left="1440" w:hanging="360"/>
      </w:pPr>
      <w:rPr>
        <w:rFonts w:ascii="Wingdings" w:hAnsi="Wingdings" w:hint="default"/>
      </w:rPr>
    </w:lvl>
    <w:lvl w:ilvl="2" w:tplc="D4CC0DEC" w:tentative="1">
      <w:start w:val="1"/>
      <w:numFmt w:val="bullet"/>
      <w:lvlText w:val=""/>
      <w:lvlJc w:val="left"/>
      <w:pPr>
        <w:tabs>
          <w:tab w:val="num" w:pos="2160"/>
        </w:tabs>
        <w:ind w:left="2160" w:hanging="360"/>
      </w:pPr>
      <w:rPr>
        <w:rFonts w:ascii="Wingdings" w:hAnsi="Wingdings" w:hint="default"/>
      </w:rPr>
    </w:lvl>
    <w:lvl w:ilvl="3" w:tplc="73307D70" w:tentative="1">
      <w:start w:val="1"/>
      <w:numFmt w:val="bullet"/>
      <w:lvlText w:val=""/>
      <w:lvlJc w:val="left"/>
      <w:pPr>
        <w:tabs>
          <w:tab w:val="num" w:pos="2880"/>
        </w:tabs>
        <w:ind w:left="2880" w:hanging="360"/>
      </w:pPr>
      <w:rPr>
        <w:rFonts w:ascii="Wingdings" w:hAnsi="Wingdings" w:hint="default"/>
      </w:rPr>
    </w:lvl>
    <w:lvl w:ilvl="4" w:tplc="9BB8641E" w:tentative="1">
      <w:start w:val="1"/>
      <w:numFmt w:val="bullet"/>
      <w:lvlText w:val=""/>
      <w:lvlJc w:val="left"/>
      <w:pPr>
        <w:tabs>
          <w:tab w:val="num" w:pos="3600"/>
        </w:tabs>
        <w:ind w:left="3600" w:hanging="360"/>
      </w:pPr>
      <w:rPr>
        <w:rFonts w:ascii="Wingdings" w:hAnsi="Wingdings" w:hint="default"/>
      </w:rPr>
    </w:lvl>
    <w:lvl w:ilvl="5" w:tplc="3F589A76" w:tentative="1">
      <w:start w:val="1"/>
      <w:numFmt w:val="bullet"/>
      <w:lvlText w:val=""/>
      <w:lvlJc w:val="left"/>
      <w:pPr>
        <w:tabs>
          <w:tab w:val="num" w:pos="4320"/>
        </w:tabs>
        <w:ind w:left="4320" w:hanging="360"/>
      </w:pPr>
      <w:rPr>
        <w:rFonts w:ascii="Wingdings" w:hAnsi="Wingdings" w:hint="default"/>
      </w:rPr>
    </w:lvl>
    <w:lvl w:ilvl="6" w:tplc="24564686" w:tentative="1">
      <w:start w:val="1"/>
      <w:numFmt w:val="bullet"/>
      <w:lvlText w:val=""/>
      <w:lvlJc w:val="left"/>
      <w:pPr>
        <w:tabs>
          <w:tab w:val="num" w:pos="5040"/>
        </w:tabs>
        <w:ind w:left="5040" w:hanging="360"/>
      </w:pPr>
      <w:rPr>
        <w:rFonts w:ascii="Wingdings" w:hAnsi="Wingdings" w:hint="default"/>
      </w:rPr>
    </w:lvl>
    <w:lvl w:ilvl="7" w:tplc="E0443752" w:tentative="1">
      <w:start w:val="1"/>
      <w:numFmt w:val="bullet"/>
      <w:lvlText w:val=""/>
      <w:lvlJc w:val="left"/>
      <w:pPr>
        <w:tabs>
          <w:tab w:val="num" w:pos="5760"/>
        </w:tabs>
        <w:ind w:left="5760" w:hanging="360"/>
      </w:pPr>
      <w:rPr>
        <w:rFonts w:ascii="Wingdings" w:hAnsi="Wingdings" w:hint="default"/>
      </w:rPr>
    </w:lvl>
    <w:lvl w:ilvl="8" w:tplc="ACDCFCC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C125E"/>
    <w:multiLevelType w:val="hybridMultilevel"/>
    <w:tmpl w:val="87EE44DC"/>
    <w:lvl w:ilvl="0" w:tplc="FC8667C8">
      <w:start w:val="1"/>
      <w:numFmt w:val="decimal"/>
      <w:lvlText w:val="%1."/>
      <w:lvlJc w:val="left"/>
      <w:pPr>
        <w:tabs>
          <w:tab w:val="num" w:pos="720"/>
        </w:tabs>
        <w:ind w:left="720" w:hanging="360"/>
      </w:pPr>
    </w:lvl>
    <w:lvl w:ilvl="1" w:tplc="0526DD48" w:tentative="1">
      <w:start w:val="1"/>
      <w:numFmt w:val="decimal"/>
      <w:lvlText w:val="%2."/>
      <w:lvlJc w:val="left"/>
      <w:pPr>
        <w:tabs>
          <w:tab w:val="num" w:pos="1440"/>
        </w:tabs>
        <w:ind w:left="1440" w:hanging="360"/>
      </w:pPr>
    </w:lvl>
    <w:lvl w:ilvl="2" w:tplc="BD505A32" w:tentative="1">
      <w:start w:val="1"/>
      <w:numFmt w:val="decimal"/>
      <w:lvlText w:val="%3."/>
      <w:lvlJc w:val="left"/>
      <w:pPr>
        <w:tabs>
          <w:tab w:val="num" w:pos="2160"/>
        </w:tabs>
        <w:ind w:left="2160" w:hanging="360"/>
      </w:pPr>
    </w:lvl>
    <w:lvl w:ilvl="3" w:tplc="C2DE4340" w:tentative="1">
      <w:start w:val="1"/>
      <w:numFmt w:val="decimal"/>
      <w:lvlText w:val="%4."/>
      <w:lvlJc w:val="left"/>
      <w:pPr>
        <w:tabs>
          <w:tab w:val="num" w:pos="2880"/>
        </w:tabs>
        <w:ind w:left="2880" w:hanging="360"/>
      </w:pPr>
    </w:lvl>
    <w:lvl w:ilvl="4" w:tplc="4AAADABC" w:tentative="1">
      <w:start w:val="1"/>
      <w:numFmt w:val="decimal"/>
      <w:lvlText w:val="%5."/>
      <w:lvlJc w:val="left"/>
      <w:pPr>
        <w:tabs>
          <w:tab w:val="num" w:pos="3600"/>
        </w:tabs>
        <w:ind w:left="3600" w:hanging="360"/>
      </w:pPr>
    </w:lvl>
    <w:lvl w:ilvl="5" w:tplc="F976A712" w:tentative="1">
      <w:start w:val="1"/>
      <w:numFmt w:val="decimal"/>
      <w:lvlText w:val="%6."/>
      <w:lvlJc w:val="left"/>
      <w:pPr>
        <w:tabs>
          <w:tab w:val="num" w:pos="4320"/>
        </w:tabs>
        <w:ind w:left="4320" w:hanging="360"/>
      </w:pPr>
    </w:lvl>
    <w:lvl w:ilvl="6" w:tplc="CF52F9AE" w:tentative="1">
      <w:start w:val="1"/>
      <w:numFmt w:val="decimal"/>
      <w:lvlText w:val="%7."/>
      <w:lvlJc w:val="left"/>
      <w:pPr>
        <w:tabs>
          <w:tab w:val="num" w:pos="5040"/>
        </w:tabs>
        <w:ind w:left="5040" w:hanging="360"/>
      </w:pPr>
    </w:lvl>
    <w:lvl w:ilvl="7" w:tplc="15EED00E" w:tentative="1">
      <w:start w:val="1"/>
      <w:numFmt w:val="decimal"/>
      <w:lvlText w:val="%8."/>
      <w:lvlJc w:val="left"/>
      <w:pPr>
        <w:tabs>
          <w:tab w:val="num" w:pos="5760"/>
        </w:tabs>
        <w:ind w:left="5760" w:hanging="360"/>
      </w:pPr>
    </w:lvl>
    <w:lvl w:ilvl="8" w:tplc="56DA7360" w:tentative="1">
      <w:start w:val="1"/>
      <w:numFmt w:val="decimal"/>
      <w:lvlText w:val="%9."/>
      <w:lvlJc w:val="left"/>
      <w:pPr>
        <w:tabs>
          <w:tab w:val="num" w:pos="6480"/>
        </w:tabs>
        <w:ind w:left="6480" w:hanging="360"/>
      </w:pPr>
    </w:lvl>
  </w:abstractNum>
  <w:abstractNum w:abstractNumId="9" w15:restartNumberingAfterBreak="0">
    <w:nsid w:val="1815205A"/>
    <w:multiLevelType w:val="multilevel"/>
    <w:tmpl w:val="2648FAE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EastAsia" w:hAnsi="Calibr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C495C3C"/>
    <w:multiLevelType w:val="multilevel"/>
    <w:tmpl w:val="8A18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21B1F"/>
    <w:multiLevelType w:val="hybridMultilevel"/>
    <w:tmpl w:val="7354EA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7F356F"/>
    <w:multiLevelType w:val="multilevel"/>
    <w:tmpl w:val="62FA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568A0"/>
    <w:multiLevelType w:val="multilevel"/>
    <w:tmpl w:val="3D6A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36A0C"/>
    <w:multiLevelType w:val="hybridMultilevel"/>
    <w:tmpl w:val="9DA0A83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5963503"/>
    <w:multiLevelType w:val="multilevel"/>
    <w:tmpl w:val="EC2C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D651D"/>
    <w:multiLevelType w:val="hybridMultilevel"/>
    <w:tmpl w:val="B5AC11BA"/>
    <w:lvl w:ilvl="0" w:tplc="83A824D2">
      <w:start w:val="1"/>
      <w:numFmt w:val="decimal"/>
      <w:lvlText w:val="%1."/>
      <w:lvlJc w:val="left"/>
      <w:pPr>
        <w:tabs>
          <w:tab w:val="num" w:pos="720"/>
        </w:tabs>
        <w:ind w:left="720" w:hanging="360"/>
      </w:pPr>
    </w:lvl>
    <w:lvl w:ilvl="1" w:tplc="DB34F6E0" w:tentative="1">
      <w:start w:val="1"/>
      <w:numFmt w:val="decimal"/>
      <w:lvlText w:val="%2."/>
      <w:lvlJc w:val="left"/>
      <w:pPr>
        <w:tabs>
          <w:tab w:val="num" w:pos="1440"/>
        </w:tabs>
        <w:ind w:left="1440" w:hanging="360"/>
      </w:pPr>
    </w:lvl>
    <w:lvl w:ilvl="2" w:tplc="AE9621C0" w:tentative="1">
      <w:start w:val="1"/>
      <w:numFmt w:val="decimal"/>
      <w:lvlText w:val="%3."/>
      <w:lvlJc w:val="left"/>
      <w:pPr>
        <w:tabs>
          <w:tab w:val="num" w:pos="2160"/>
        </w:tabs>
        <w:ind w:left="2160" w:hanging="360"/>
      </w:pPr>
    </w:lvl>
    <w:lvl w:ilvl="3" w:tplc="4A842FC6" w:tentative="1">
      <w:start w:val="1"/>
      <w:numFmt w:val="decimal"/>
      <w:lvlText w:val="%4."/>
      <w:lvlJc w:val="left"/>
      <w:pPr>
        <w:tabs>
          <w:tab w:val="num" w:pos="2880"/>
        </w:tabs>
        <w:ind w:left="2880" w:hanging="360"/>
      </w:pPr>
    </w:lvl>
    <w:lvl w:ilvl="4" w:tplc="4A9A6FAE" w:tentative="1">
      <w:start w:val="1"/>
      <w:numFmt w:val="decimal"/>
      <w:lvlText w:val="%5."/>
      <w:lvlJc w:val="left"/>
      <w:pPr>
        <w:tabs>
          <w:tab w:val="num" w:pos="3600"/>
        </w:tabs>
        <w:ind w:left="3600" w:hanging="360"/>
      </w:pPr>
    </w:lvl>
    <w:lvl w:ilvl="5" w:tplc="F3BC2C2E" w:tentative="1">
      <w:start w:val="1"/>
      <w:numFmt w:val="decimal"/>
      <w:lvlText w:val="%6."/>
      <w:lvlJc w:val="left"/>
      <w:pPr>
        <w:tabs>
          <w:tab w:val="num" w:pos="4320"/>
        </w:tabs>
        <w:ind w:left="4320" w:hanging="360"/>
      </w:pPr>
    </w:lvl>
    <w:lvl w:ilvl="6" w:tplc="36221294" w:tentative="1">
      <w:start w:val="1"/>
      <w:numFmt w:val="decimal"/>
      <w:lvlText w:val="%7."/>
      <w:lvlJc w:val="left"/>
      <w:pPr>
        <w:tabs>
          <w:tab w:val="num" w:pos="5040"/>
        </w:tabs>
        <w:ind w:left="5040" w:hanging="360"/>
      </w:pPr>
    </w:lvl>
    <w:lvl w:ilvl="7" w:tplc="1374BB78" w:tentative="1">
      <w:start w:val="1"/>
      <w:numFmt w:val="decimal"/>
      <w:lvlText w:val="%8."/>
      <w:lvlJc w:val="left"/>
      <w:pPr>
        <w:tabs>
          <w:tab w:val="num" w:pos="5760"/>
        </w:tabs>
        <w:ind w:left="5760" w:hanging="360"/>
      </w:pPr>
    </w:lvl>
    <w:lvl w:ilvl="8" w:tplc="935816C8" w:tentative="1">
      <w:start w:val="1"/>
      <w:numFmt w:val="decimal"/>
      <w:lvlText w:val="%9."/>
      <w:lvlJc w:val="left"/>
      <w:pPr>
        <w:tabs>
          <w:tab w:val="num" w:pos="6480"/>
        </w:tabs>
        <w:ind w:left="6480" w:hanging="360"/>
      </w:pPr>
    </w:lvl>
  </w:abstractNum>
  <w:abstractNum w:abstractNumId="17" w15:restartNumberingAfterBreak="0">
    <w:nsid w:val="2DF25E9D"/>
    <w:multiLevelType w:val="multilevel"/>
    <w:tmpl w:val="DBE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D7F4B"/>
    <w:multiLevelType w:val="multilevel"/>
    <w:tmpl w:val="84C8549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9" w15:restartNumberingAfterBreak="0">
    <w:nsid w:val="34D9316C"/>
    <w:multiLevelType w:val="multilevel"/>
    <w:tmpl w:val="52D4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E6413"/>
    <w:multiLevelType w:val="multilevel"/>
    <w:tmpl w:val="D9845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96FE6"/>
    <w:multiLevelType w:val="multilevel"/>
    <w:tmpl w:val="417E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7455A"/>
    <w:multiLevelType w:val="multilevel"/>
    <w:tmpl w:val="A598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1C7E1A"/>
    <w:multiLevelType w:val="multilevel"/>
    <w:tmpl w:val="081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32950"/>
    <w:multiLevelType w:val="hybridMultilevel"/>
    <w:tmpl w:val="608682C0"/>
    <w:lvl w:ilvl="0" w:tplc="B04A8D6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40BC2B4A"/>
    <w:multiLevelType w:val="hybridMultilevel"/>
    <w:tmpl w:val="44BAE6C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45F33CDB"/>
    <w:multiLevelType w:val="hybridMultilevel"/>
    <w:tmpl w:val="C7BE7A96"/>
    <w:lvl w:ilvl="0" w:tplc="71D2FA46">
      <w:start w:val="1"/>
      <w:numFmt w:val="decimal"/>
      <w:lvlText w:val="%1."/>
      <w:lvlJc w:val="left"/>
      <w:pPr>
        <w:tabs>
          <w:tab w:val="num" w:pos="720"/>
        </w:tabs>
        <w:ind w:left="720" w:hanging="360"/>
      </w:pPr>
    </w:lvl>
    <w:lvl w:ilvl="1" w:tplc="D8386FC2" w:tentative="1">
      <w:start w:val="1"/>
      <w:numFmt w:val="decimal"/>
      <w:lvlText w:val="%2."/>
      <w:lvlJc w:val="left"/>
      <w:pPr>
        <w:tabs>
          <w:tab w:val="num" w:pos="1440"/>
        </w:tabs>
        <w:ind w:left="1440" w:hanging="360"/>
      </w:pPr>
    </w:lvl>
    <w:lvl w:ilvl="2" w:tplc="F800D40A" w:tentative="1">
      <w:start w:val="1"/>
      <w:numFmt w:val="decimal"/>
      <w:lvlText w:val="%3."/>
      <w:lvlJc w:val="left"/>
      <w:pPr>
        <w:tabs>
          <w:tab w:val="num" w:pos="2160"/>
        </w:tabs>
        <w:ind w:left="2160" w:hanging="360"/>
      </w:pPr>
    </w:lvl>
    <w:lvl w:ilvl="3" w:tplc="0C383CF6" w:tentative="1">
      <w:start w:val="1"/>
      <w:numFmt w:val="decimal"/>
      <w:lvlText w:val="%4."/>
      <w:lvlJc w:val="left"/>
      <w:pPr>
        <w:tabs>
          <w:tab w:val="num" w:pos="2880"/>
        </w:tabs>
        <w:ind w:left="2880" w:hanging="360"/>
      </w:pPr>
    </w:lvl>
    <w:lvl w:ilvl="4" w:tplc="0360B75E" w:tentative="1">
      <w:start w:val="1"/>
      <w:numFmt w:val="decimal"/>
      <w:lvlText w:val="%5."/>
      <w:lvlJc w:val="left"/>
      <w:pPr>
        <w:tabs>
          <w:tab w:val="num" w:pos="3600"/>
        </w:tabs>
        <w:ind w:left="3600" w:hanging="360"/>
      </w:pPr>
    </w:lvl>
    <w:lvl w:ilvl="5" w:tplc="15A84BAA" w:tentative="1">
      <w:start w:val="1"/>
      <w:numFmt w:val="decimal"/>
      <w:lvlText w:val="%6."/>
      <w:lvlJc w:val="left"/>
      <w:pPr>
        <w:tabs>
          <w:tab w:val="num" w:pos="4320"/>
        </w:tabs>
        <w:ind w:left="4320" w:hanging="360"/>
      </w:pPr>
    </w:lvl>
    <w:lvl w:ilvl="6" w:tplc="3BEC491E" w:tentative="1">
      <w:start w:val="1"/>
      <w:numFmt w:val="decimal"/>
      <w:lvlText w:val="%7."/>
      <w:lvlJc w:val="left"/>
      <w:pPr>
        <w:tabs>
          <w:tab w:val="num" w:pos="5040"/>
        </w:tabs>
        <w:ind w:left="5040" w:hanging="360"/>
      </w:pPr>
    </w:lvl>
    <w:lvl w:ilvl="7" w:tplc="6EDA4066" w:tentative="1">
      <w:start w:val="1"/>
      <w:numFmt w:val="decimal"/>
      <w:lvlText w:val="%8."/>
      <w:lvlJc w:val="left"/>
      <w:pPr>
        <w:tabs>
          <w:tab w:val="num" w:pos="5760"/>
        </w:tabs>
        <w:ind w:left="5760" w:hanging="360"/>
      </w:pPr>
    </w:lvl>
    <w:lvl w:ilvl="8" w:tplc="E6AC09DA" w:tentative="1">
      <w:start w:val="1"/>
      <w:numFmt w:val="decimal"/>
      <w:lvlText w:val="%9."/>
      <w:lvlJc w:val="left"/>
      <w:pPr>
        <w:tabs>
          <w:tab w:val="num" w:pos="6480"/>
        </w:tabs>
        <w:ind w:left="6480" w:hanging="360"/>
      </w:pPr>
    </w:lvl>
  </w:abstractNum>
  <w:abstractNum w:abstractNumId="27" w15:restartNumberingAfterBreak="0">
    <w:nsid w:val="467F42A6"/>
    <w:multiLevelType w:val="multilevel"/>
    <w:tmpl w:val="576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A31E7"/>
    <w:multiLevelType w:val="multilevel"/>
    <w:tmpl w:val="47D6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F2766"/>
    <w:multiLevelType w:val="multilevel"/>
    <w:tmpl w:val="7B16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3447A"/>
    <w:multiLevelType w:val="multilevel"/>
    <w:tmpl w:val="96D4C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A72DA2"/>
    <w:multiLevelType w:val="multilevel"/>
    <w:tmpl w:val="B89C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C608C"/>
    <w:multiLevelType w:val="multilevel"/>
    <w:tmpl w:val="3B0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E2C29"/>
    <w:multiLevelType w:val="multilevel"/>
    <w:tmpl w:val="C0A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A3BBA"/>
    <w:multiLevelType w:val="hybridMultilevel"/>
    <w:tmpl w:val="36F82F9A"/>
    <w:lvl w:ilvl="0" w:tplc="86F272E2">
      <w:start w:val="1"/>
      <w:numFmt w:val="bullet"/>
      <w:lvlText w:val="•"/>
      <w:lvlJc w:val="left"/>
      <w:pPr>
        <w:tabs>
          <w:tab w:val="num" w:pos="720"/>
        </w:tabs>
        <w:ind w:left="720" w:hanging="360"/>
      </w:pPr>
      <w:rPr>
        <w:rFonts w:ascii="Arial" w:hAnsi="Arial" w:hint="default"/>
      </w:rPr>
    </w:lvl>
    <w:lvl w:ilvl="1" w:tplc="A7B07800" w:tentative="1">
      <w:start w:val="1"/>
      <w:numFmt w:val="bullet"/>
      <w:lvlText w:val="•"/>
      <w:lvlJc w:val="left"/>
      <w:pPr>
        <w:tabs>
          <w:tab w:val="num" w:pos="1440"/>
        </w:tabs>
        <w:ind w:left="1440" w:hanging="360"/>
      </w:pPr>
      <w:rPr>
        <w:rFonts w:ascii="Arial" w:hAnsi="Arial" w:hint="default"/>
      </w:rPr>
    </w:lvl>
    <w:lvl w:ilvl="2" w:tplc="2B68C216" w:tentative="1">
      <w:start w:val="1"/>
      <w:numFmt w:val="bullet"/>
      <w:lvlText w:val="•"/>
      <w:lvlJc w:val="left"/>
      <w:pPr>
        <w:tabs>
          <w:tab w:val="num" w:pos="2160"/>
        </w:tabs>
        <w:ind w:left="2160" w:hanging="360"/>
      </w:pPr>
      <w:rPr>
        <w:rFonts w:ascii="Arial" w:hAnsi="Arial" w:hint="default"/>
      </w:rPr>
    </w:lvl>
    <w:lvl w:ilvl="3" w:tplc="7F96146E" w:tentative="1">
      <w:start w:val="1"/>
      <w:numFmt w:val="bullet"/>
      <w:lvlText w:val="•"/>
      <w:lvlJc w:val="left"/>
      <w:pPr>
        <w:tabs>
          <w:tab w:val="num" w:pos="2880"/>
        </w:tabs>
        <w:ind w:left="2880" w:hanging="360"/>
      </w:pPr>
      <w:rPr>
        <w:rFonts w:ascii="Arial" w:hAnsi="Arial" w:hint="default"/>
      </w:rPr>
    </w:lvl>
    <w:lvl w:ilvl="4" w:tplc="0D3E644C" w:tentative="1">
      <w:start w:val="1"/>
      <w:numFmt w:val="bullet"/>
      <w:lvlText w:val="•"/>
      <w:lvlJc w:val="left"/>
      <w:pPr>
        <w:tabs>
          <w:tab w:val="num" w:pos="3600"/>
        </w:tabs>
        <w:ind w:left="3600" w:hanging="360"/>
      </w:pPr>
      <w:rPr>
        <w:rFonts w:ascii="Arial" w:hAnsi="Arial" w:hint="default"/>
      </w:rPr>
    </w:lvl>
    <w:lvl w:ilvl="5" w:tplc="273C6CE4" w:tentative="1">
      <w:start w:val="1"/>
      <w:numFmt w:val="bullet"/>
      <w:lvlText w:val="•"/>
      <w:lvlJc w:val="left"/>
      <w:pPr>
        <w:tabs>
          <w:tab w:val="num" w:pos="4320"/>
        </w:tabs>
        <w:ind w:left="4320" w:hanging="360"/>
      </w:pPr>
      <w:rPr>
        <w:rFonts w:ascii="Arial" w:hAnsi="Arial" w:hint="default"/>
      </w:rPr>
    </w:lvl>
    <w:lvl w:ilvl="6" w:tplc="D04A3908" w:tentative="1">
      <w:start w:val="1"/>
      <w:numFmt w:val="bullet"/>
      <w:lvlText w:val="•"/>
      <w:lvlJc w:val="left"/>
      <w:pPr>
        <w:tabs>
          <w:tab w:val="num" w:pos="5040"/>
        </w:tabs>
        <w:ind w:left="5040" w:hanging="360"/>
      </w:pPr>
      <w:rPr>
        <w:rFonts w:ascii="Arial" w:hAnsi="Arial" w:hint="default"/>
      </w:rPr>
    </w:lvl>
    <w:lvl w:ilvl="7" w:tplc="425E88D8" w:tentative="1">
      <w:start w:val="1"/>
      <w:numFmt w:val="bullet"/>
      <w:lvlText w:val="•"/>
      <w:lvlJc w:val="left"/>
      <w:pPr>
        <w:tabs>
          <w:tab w:val="num" w:pos="5760"/>
        </w:tabs>
        <w:ind w:left="5760" w:hanging="360"/>
      </w:pPr>
      <w:rPr>
        <w:rFonts w:ascii="Arial" w:hAnsi="Arial" w:hint="default"/>
      </w:rPr>
    </w:lvl>
    <w:lvl w:ilvl="8" w:tplc="32DA323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357D71"/>
    <w:multiLevelType w:val="multilevel"/>
    <w:tmpl w:val="788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05EFD"/>
    <w:multiLevelType w:val="multilevel"/>
    <w:tmpl w:val="AE84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47028A"/>
    <w:multiLevelType w:val="multilevel"/>
    <w:tmpl w:val="468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37673"/>
    <w:multiLevelType w:val="multilevel"/>
    <w:tmpl w:val="D83CF93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B707104"/>
    <w:multiLevelType w:val="multilevel"/>
    <w:tmpl w:val="0E5C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236459"/>
    <w:multiLevelType w:val="multilevel"/>
    <w:tmpl w:val="D5D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E7D4C"/>
    <w:multiLevelType w:val="multilevel"/>
    <w:tmpl w:val="6414B8B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7E525AF0"/>
    <w:multiLevelType w:val="multilevel"/>
    <w:tmpl w:val="D4A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631988">
    <w:abstractNumId w:val="15"/>
  </w:num>
  <w:num w:numId="2" w16cid:durableId="488833574">
    <w:abstractNumId w:val="28"/>
  </w:num>
  <w:num w:numId="3" w16cid:durableId="710762439">
    <w:abstractNumId w:val="39"/>
  </w:num>
  <w:num w:numId="4" w16cid:durableId="1989820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494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304592">
    <w:abstractNumId w:val="9"/>
  </w:num>
  <w:num w:numId="7" w16cid:durableId="855580184">
    <w:abstractNumId w:val="38"/>
  </w:num>
  <w:num w:numId="8" w16cid:durableId="2071810076">
    <w:abstractNumId w:val="6"/>
  </w:num>
  <w:num w:numId="9" w16cid:durableId="277832666">
    <w:abstractNumId w:val="18"/>
  </w:num>
  <w:num w:numId="10" w16cid:durableId="1892497263">
    <w:abstractNumId w:val="22"/>
  </w:num>
  <w:num w:numId="11" w16cid:durableId="1326207658">
    <w:abstractNumId w:val="1"/>
  </w:num>
  <w:num w:numId="12" w16cid:durableId="781997951">
    <w:abstractNumId w:val="11"/>
  </w:num>
  <w:num w:numId="13" w16cid:durableId="1684362649">
    <w:abstractNumId w:val="24"/>
  </w:num>
  <w:num w:numId="14" w16cid:durableId="815143238">
    <w:abstractNumId w:val="41"/>
  </w:num>
  <w:num w:numId="15" w16cid:durableId="1113745078">
    <w:abstractNumId w:val="20"/>
  </w:num>
  <w:num w:numId="16" w16cid:durableId="491138648">
    <w:abstractNumId w:val="13"/>
  </w:num>
  <w:num w:numId="17" w16cid:durableId="330106060">
    <w:abstractNumId w:val="17"/>
  </w:num>
  <w:num w:numId="18" w16cid:durableId="724647381">
    <w:abstractNumId w:val="19"/>
  </w:num>
  <w:num w:numId="19" w16cid:durableId="932930230">
    <w:abstractNumId w:val="31"/>
  </w:num>
  <w:num w:numId="20" w16cid:durableId="1778407323">
    <w:abstractNumId w:val="29"/>
  </w:num>
  <w:num w:numId="21" w16cid:durableId="886528822">
    <w:abstractNumId w:val="32"/>
  </w:num>
  <w:num w:numId="22" w16cid:durableId="1854880189">
    <w:abstractNumId w:val="35"/>
  </w:num>
  <w:num w:numId="23" w16cid:durableId="1117720473">
    <w:abstractNumId w:val="27"/>
  </w:num>
  <w:num w:numId="24" w16cid:durableId="384960311">
    <w:abstractNumId w:val="36"/>
  </w:num>
  <w:num w:numId="25" w16cid:durableId="47344030">
    <w:abstractNumId w:val="0"/>
  </w:num>
  <w:num w:numId="26" w16cid:durableId="361562585">
    <w:abstractNumId w:val="10"/>
  </w:num>
  <w:num w:numId="27" w16cid:durableId="423457930">
    <w:abstractNumId w:val="21"/>
  </w:num>
  <w:num w:numId="28" w16cid:durableId="831916635">
    <w:abstractNumId w:val="23"/>
  </w:num>
  <w:num w:numId="29" w16cid:durableId="305551098">
    <w:abstractNumId w:val="30"/>
  </w:num>
  <w:num w:numId="30" w16cid:durableId="2101444532">
    <w:abstractNumId w:val="4"/>
  </w:num>
  <w:num w:numId="31" w16cid:durableId="42753377">
    <w:abstractNumId w:val="12"/>
  </w:num>
  <w:num w:numId="32" w16cid:durableId="197789216">
    <w:abstractNumId w:val="2"/>
  </w:num>
  <w:num w:numId="33" w16cid:durableId="1000354865">
    <w:abstractNumId w:val="42"/>
  </w:num>
  <w:num w:numId="34" w16cid:durableId="2134866716">
    <w:abstractNumId w:val="33"/>
  </w:num>
  <w:num w:numId="35" w16cid:durableId="1171025621">
    <w:abstractNumId w:val="40"/>
  </w:num>
  <w:num w:numId="36" w16cid:durableId="748890462">
    <w:abstractNumId w:val="8"/>
  </w:num>
  <w:num w:numId="37" w16cid:durableId="1088699663">
    <w:abstractNumId w:val="16"/>
  </w:num>
  <w:num w:numId="38" w16cid:durableId="446395388">
    <w:abstractNumId w:val="26"/>
  </w:num>
  <w:num w:numId="39" w16cid:durableId="51538621">
    <w:abstractNumId w:val="34"/>
  </w:num>
  <w:num w:numId="40" w16cid:durableId="219707431">
    <w:abstractNumId w:val="37"/>
  </w:num>
  <w:num w:numId="41" w16cid:durableId="691541346">
    <w:abstractNumId w:val="3"/>
  </w:num>
  <w:num w:numId="42" w16cid:durableId="1335448625">
    <w:abstractNumId w:val="7"/>
  </w:num>
  <w:num w:numId="43" w16cid:durableId="21551190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BF"/>
    <w:rsid w:val="00007518"/>
    <w:rsid w:val="00030399"/>
    <w:rsid w:val="000365E5"/>
    <w:rsid w:val="00042E2D"/>
    <w:rsid w:val="00052FF8"/>
    <w:rsid w:val="00064881"/>
    <w:rsid w:val="000C4206"/>
    <w:rsid w:val="000D4720"/>
    <w:rsid w:val="000D65C8"/>
    <w:rsid w:val="000E1633"/>
    <w:rsid w:val="000E5C53"/>
    <w:rsid w:val="000F660E"/>
    <w:rsid w:val="001007E0"/>
    <w:rsid w:val="001022E4"/>
    <w:rsid w:val="00104F8F"/>
    <w:rsid w:val="0010626E"/>
    <w:rsid w:val="00112474"/>
    <w:rsid w:val="001223AD"/>
    <w:rsid w:val="00122B76"/>
    <w:rsid w:val="00125266"/>
    <w:rsid w:val="0012564B"/>
    <w:rsid w:val="00127B31"/>
    <w:rsid w:val="00132C6F"/>
    <w:rsid w:val="0015128E"/>
    <w:rsid w:val="00151F31"/>
    <w:rsid w:val="00153EB7"/>
    <w:rsid w:val="001561E1"/>
    <w:rsid w:val="001576A2"/>
    <w:rsid w:val="001577A3"/>
    <w:rsid w:val="0017130A"/>
    <w:rsid w:val="00172385"/>
    <w:rsid w:val="00180FBC"/>
    <w:rsid w:val="001919E5"/>
    <w:rsid w:val="00193B38"/>
    <w:rsid w:val="00196F5C"/>
    <w:rsid w:val="001A0DB9"/>
    <w:rsid w:val="001A5DF6"/>
    <w:rsid w:val="001A793F"/>
    <w:rsid w:val="001B54BD"/>
    <w:rsid w:val="001B7337"/>
    <w:rsid w:val="001C178B"/>
    <w:rsid w:val="001C616E"/>
    <w:rsid w:val="001D133D"/>
    <w:rsid w:val="001D6A17"/>
    <w:rsid w:val="001E0EAD"/>
    <w:rsid w:val="00214AB4"/>
    <w:rsid w:val="0022600C"/>
    <w:rsid w:val="00230129"/>
    <w:rsid w:val="0023549C"/>
    <w:rsid w:val="00235A53"/>
    <w:rsid w:val="00246BC0"/>
    <w:rsid w:val="00251032"/>
    <w:rsid w:val="00270449"/>
    <w:rsid w:val="00275C2D"/>
    <w:rsid w:val="002764C4"/>
    <w:rsid w:val="00276CB8"/>
    <w:rsid w:val="00282EF3"/>
    <w:rsid w:val="002867DB"/>
    <w:rsid w:val="002B1946"/>
    <w:rsid w:val="002B2C32"/>
    <w:rsid w:val="002C2AE6"/>
    <w:rsid w:val="002C4B1C"/>
    <w:rsid w:val="002D09A7"/>
    <w:rsid w:val="002E26F0"/>
    <w:rsid w:val="00307F8E"/>
    <w:rsid w:val="00311AA2"/>
    <w:rsid w:val="003121B2"/>
    <w:rsid w:val="00312589"/>
    <w:rsid w:val="00317A0E"/>
    <w:rsid w:val="00320CB8"/>
    <w:rsid w:val="00335273"/>
    <w:rsid w:val="00347394"/>
    <w:rsid w:val="00355F68"/>
    <w:rsid w:val="003626BB"/>
    <w:rsid w:val="003660E8"/>
    <w:rsid w:val="0036751C"/>
    <w:rsid w:val="00376B1D"/>
    <w:rsid w:val="0038089F"/>
    <w:rsid w:val="00382097"/>
    <w:rsid w:val="003849D6"/>
    <w:rsid w:val="003878FA"/>
    <w:rsid w:val="003C6091"/>
    <w:rsid w:val="003D2C35"/>
    <w:rsid w:val="003D4A49"/>
    <w:rsid w:val="003E1278"/>
    <w:rsid w:val="003E13FB"/>
    <w:rsid w:val="003F1F7B"/>
    <w:rsid w:val="00403384"/>
    <w:rsid w:val="00407B37"/>
    <w:rsid w:val="00410C50"/>
    <w:rsid w:val="00423C94"/>
    <w:rsid w:val="0043742D"/>
    <w:rsid w:val="00437457"/>
    <w:rsid w:val="00440B49"/>
    <w:rsid w:val="004461B2"/>
    <w:rsid w:val="00451D1B"/>
    <w:rsid w:val="004553AA"/>
    <w:rsid w:val="004579EA"/>
    <w:rsid w:val="00462C77"/>
    <w:rsid w:val="00476100"/>
    <w:rsid w:val="00477122"/>
    <w:rsid w:val="004871EA"/>
    <w:rsid w:val="00487E45"/>
    <w:rsid w:val="004A2A85"/>
    <w:rsid w:val="004B3E47"/>
    <w:rsid w:val="004E2F79"/>
    <w:rsid w:val="004E6E19"/>
    <w:rsid w:val="004F1ACB"/>
    <w:rsid w:val="00503F98"/>
    <w:rsid w:val="005074D4"/>
    <w:rsid w:val="0051103D"/>
    <w:rsid w:val="00513064"/>
    <w:rsid w:val="00514F83"/>
    <w:rsid w:val="005212D3"/>
    <w:rsid w:val="0052796D"/>
    <w:rsid w:val="00527B1E"/>
    <w:rsid w:val="0053105B"/>
    <w:rsid w:val="00533B35"/>
    <w:rsid w:val="00541E34"/>
    <w:rsid w:val="0055058E"/>
    <w:rsid w:val="005540C7"/>
    <w:rsid w:val="00555629"/>
    <w:rsid w:val="005600C3"/>
    <w:rsid w:val="005639A4"/>
    <w:rsid w:val="005641EB"/>
    <w:rsid w:val="00573287"/>
    <w:rsid w:val="00587207"/>
    <w:rsid w:val="005A2839"/>
    <w:rsid w:val="005A78BF"/>
    <w:rsid w:val="005B27ED"/>
    <w:rsid w:val="005B48A5"/>
    <w:rsid w:val="005C5738"/>
    <w:rsid w:val="005D38C7"/>
    <w:rsid w:val="005D6513"/>
    <w:rsid w:val="005E6F40"/>
    <w:rsid w:val="005F7A8C"/>
    <w:rsid w:val="006021B8"/>
    <w:rsid w:val="006164ED"/>
    <w:rsid w:val="00621E7B"/>
    <w:rsid w:val="006223EF"/>
    <w:rsid w:val="00623309"/>
    <w:rsid w:val="00624BFE"/>
    <w:rsid w:val="00626D84"/>
    <w:rsid w:val="006271F3"/>
    <w:rsid w:val="00630368"/>
    <w:rsid w:val="006351A0"/>
    <w:rsid w:val="00637F7E"/>
    <w:rsid w:val="006544C5"/>
    <w:rsid w:val="0066043B"/>
    <w:rsid w:val="006607E9"/>
    <w:rsid w:val="00665B4A"/>
    <w:rsid w:val="006703EC"/>
    <w:rsid w:val="00671E33"/>
    <w:rsid w:val="006A6335"/>
    <w:rsid w:val="006A7743"/>
    <w:rsid w:val="006B00A4"/>
    <w:rsid w:val="006B0AEF"/>
    <w:rsid w:val="006B0BAD"/>
    <w:rsid w:val="006C246A"/>
    <w:rsid w:val="006C58A3"/>
    <w:rsid w:val="006D4D7C"/>
    <w:rsid w:val="006E1ABD"/>
    <w:rsid w:val="006E3D91"/>
    <w:rsid w:val="006E53B1"/>
    <w:rsid w:val="006F196E"/>
    <w:rsid w:val="006F4FEC"/>
    <w:rsid w:val="00704EC7"/>
    <w:rsid w:val="007052D6"/>
    <w:rsid w:val="0071351D"/>
    <w:rsid w:val="007161C4"/>
    <w:rsid w:val="00723FF1"/>
    <w:rsid w:val="00724A0A"/>
    <w:rsid w:val="00734620"/>
    <w:rsid w:val="00753E03"/>
    <w:rsid w:val="00755119"/>
    <w:rsid w:val="00761E6D"/>
    <w:rsid w:val="00775C59"/>
    <w:rsid w:val="00782132"/>
    <w:rsid w:val="00783F64"/>
    <w:rsid w:val="00784518"/>
    <w:rsid w:val="0078503D"/>
    <w:rsid w:val="007C29DB"/>
    <w:rsid w:val="007C3A73"/>
    <w:rsid w:val="007D2ADC"/>
    <w:rsid w:val="007E0B00"/>
    <w:rsid w:val="007E6EE7"/>
    <w:rsid w:val="007F7B33"/>
    <w:rsid w:val="00810C62"/>
    <w:rsid w:val="008259A6"/>
    <w:rsid w:val="0082654E"/>
    <w:rsid w:val="00827688"/>
    <w:rsid w:val="00827B6C"/>
    <w:rsid w:val="00833D7F"/>
    <w:rsid w:val="00841C91"/>
    <w:rsid w:val="00843A9A"/>
    <w:rsid w:val="00857BE5"/>
    <w:rsid w:val="008732FC"/>
    <w:rsid w:val="00876C3D"/>
    <w:rsid w:val="00880226"/>
    <w:rsid w:val="00880624"/>
    <w:rsid w:val="00881F9F"/>
    <w:rsid w:val="008864EC"/>
    <w:rsid w:val="00887578"/>
    <w:rsid w:val="008875DB"/>
    <w:rsid w:val="00890AD6"/>
    <w:rsid w:val="00897688"/>
    <w:rsid w:val="008A24BD"/>
    <w:rsid w:val="008A55C6"/>
    <w:rsid w:val="008A798D"/>
    <w:rsid w:val="008B1A07"/>
    <w:rsid w:val="008B21A8"/>
    <w:rsid w:val="008B3CA9"/>
    <w:rsid w:val="008C110F"/>
    <w:rsid w:val="008C51F2"/>
    <w:rsid w:val="008C69DE"/>
    <w:rsid w:val="008D3F00"/>
    <w:rsid w:val="008D43F3"/>
    <w:rsid w:val="00904B11"/>
    <w:rsid w:val="00941B3F"/>
    <w:rsid w:val="00944B86"/>
    <w:rsid w:val="0094693A"/>
    <w:rsid w:val="009475F9"/>
    <w:rsid w:val="00974697"/>
    <w:rsid w:val="00986862"/>
    <w:rsid w:val="009A2220"/>
    <w:rsid w:val="009B0913"/>
    <w:rsid w:val="009B2A29"/>
    <w:rsid w:val="009B4F31"/>
    <w:rsid w:val="009C39B1"/>
    <w:rsid w:val="009D17A6"/>
    <w:rsid w:val="009D2CF8"/>
    <w:rsid w:val="009D3D70"/>
    <w:rsid w:val="009E4111"/>
    <w:rsid w:val="009E4F50"/>
    <w:rsid w:val="009E794D"/>
    <w:rsid w:val="009F0298"/>
    <w:rsid w:val="009F0B94"/>
    <w:rsid w:val="009F6FFE"/>
    <w:rsid w:val="00A066F0"/>
    <w:rsid w:val="00A069A1"/>
    <w:rsid w:val="00A11682"/>
    <w:rsid w:val="00A12268"/>
    <w:rsid w:val="00A125A6"/>
    <w:rsid w:val="00A24D85"/>
    <w:rsid w:val="00A306AE"/>
    <w:rsid w:val="00A3181F"/>
    <w:rsid w:val="00A34D32"/>
    <w:rsid w:val="00A37B9B"/>
    <w:rsid w:val="00A503A2"/>
    <w:rsid w:val="00A5625F"/>
    <w:rsid w:val="00A6558A"/>
    <w:rsid w:val="00A66B45"/>
    <w:rsid w:val="00A67B66"/>
    <w:rsid w:val="00A75977"/>
    <w:rsid w:val="00AA2FDD"/>
    <w:rsid w:val="00AC401F"/>
    <w:rsid w:val="00AD5CF3"/>
    <w:rsid w:val="00AE1E2A"/>
    <w:rsid w:val="00AE5863"/>
    <w:rsid w:val="00AF2972"/>
    <w:rsid w:val="00AF4136"/>
    <w:rsid w:val="00AF57D8"/>
    <w:rsid w:val="00B1060C"/>
    <w:rsid w:val="00B17D74"/>
    <w:rsid w:val="00B23D0D"/>
    <w:rsid w:val="00B31720"/>
    <w:rsid w:val="00B32883"/>
    <w:rsid w:val="00B36393"/>
    <w:rsid w:val="00B50014"/>
    <w:rsid w:val="00B53F54"/>
    <w:rsid w:val="00B63809"/>
    <w:rsid w:val="00B673CE"/>
    <w:rsid w:val="00B74FD3"/>
    <w:rsid w:val="00B83838"/>
    <w:rsid w:val="00B84ECD"/>
    <w:rsid w:val="00B963BB"/>
    <w:rsid w:val="00BA1762"/>
    <w:rsid w:val="00BA40C8"/>
    <w:rsid w:val="00BA41F9"/>
    <w:rsid w:val="00BB28AA"/>
    <w:rsid w:val="00BB3E63"/>
    <w:rsid w:val="00BC4F50"/>
    <w:rsid w:val="00BE1D05"/>
    <w:rsid w:val="00BE21A7"/>
    <w:rsid w:val="00BE292A"/>
    <w:rsid w:val="00BF2393"/>
    <w:rsid w:val="00BF3A2D"/>
    <w:rsid w:val="00BF6E50"/>
    <w:rsid w:val="00BF7695"/>
    <w:rsid w:val="00C0109C"/>
    <w:rsid w:val="00C10508"/>
    <w:rsid w:val="00C12F46"/>
    <w:rsid w:val="00C3314A"/>
    <w:rsid w:val="00C40510"/>
    <w:rsid w:val="00C6750F"/>
    <w:rsid w:val="00C71057"/>
    <w:rsid w:val="00C71953"/>
    <w:rsid w:val="00CA1FCD"/>
    <w:rsid w:val="00CA39C8"/>
    <w:rsid w:val="00CA43E8"/>
    <w:rsid w:val="00CB1B47"/>
    <w:rsid w:val="00CB2B8F"/>
    <w:rsid w:val="00CC5536"/>
    <w:rsid w:val="00CC5764"/>
    <w:rsid w:val="00CE6521"/>
    <w:rsid w:val="00CE6706"/>
    <w:rsid w:val="00CF4174"/>
    <w:rsid w:val="00CF4641"/>
    <w:rsid w:val="00D0642E"/>
    <w:rsid w:val="00D07A41"/>
    <w:rsid w:val="00D13707"/>
    <w:rsid w:val="00D17B54"/>
    <w:rsid w:val="00D31F44"/>
    <w:rsid w:val="00D34DEA"/>
    <w:rsid w:val="00D379FF"/>
    <w:rsid w:val="00D64214"/>
    <w:rsid w:val="00D72D12"/>
    <w:rsid w:val="00D7358D"/>
    <w:rsid w:val="00D946D1"/>
    <w:rsid w:val="00D947C1"/>
    <w:rsid w:val="00D96C00"/>
    <w:rsid w:val="00DB0046"/>
    <w:rsid w:val="00DB3164"/>
    <w:rsid w:val="00DB4114"/>
    <w:rsid w:val="00DC288B"/>
    <w:rsid w:val="00DC608C"/>
    <w:rsid w:val="00DD1ECA"/>
    <w:rsid w:val="00DD5C9C"/>
    <w:rsid w:val="00DD5DE6"/>
    <w:rsid w:val="00DE413D"/>
    <w:rsid w:val="00DE6A6A"/>
    <w:rsid w:val="00E048B8"/>
    <w:rsid w:val="00E13077"/>
    <w:rsid w:val="00E35AA6"/>
    <w:rsid w:val="00E42223"/>
    <w:rsid w:val="00E42B4E"/>
    <w:rsid w:val="00E53398"/>
    <w:rsid w:val="00E575DE"/>
    <w:rsid w:val="00E63E3F"/>
    <w:rsid w:val="00E65141"/>
    <w:rsid w:val="00E655CC"/>
    <w:rsid w:val="00E71027"/>
    <w:rsid w:val="00E756F2"/>
    <w:rsid w:val="00E75EE3"/>
    <w:rsid w:val="00E76DF5"/>
    <w:rsid w:val="00E819C2"/>
    <w:rsid w:val="00E857B8"/>
    <w:rsid w:val="00EA5583"/>
    <w:rsid w:val="00EB10FC"/>
    <w:rsid w:val="00EB464B"/>
    <w:rsid w:val="00EC0B9B"/>
    <w:rsid w:val="00EC765E"/>
    <w:rsid w:val="00ED2602"/>
    <w:rsid w:val="00ED5076"/>
    <w:rsid w:val="00EF2404"/>
    <w:rsid w:val="00F03401"/>
    <w:rsid w:val="00F06B4D"/>
    <w:rsid w:val="00F07AF3"/>
    <w:rsid w:val="00F35F26"/>
    <w:rsid w:val="00F36C48"/>
    <w:rsid w:val="00F3786A"/>
    <w:rsid w:val="00F4149E"/>
    <w:rsid w:val="00F46AC8"/>
    <w:rsid w:val="00F52772"/>
    <w:rsid w:val="00F6038A"/>
    <w:rsid w:val="00F64B4D"/>
    <w:rsid w:val="00F71872"/>
    <w:rsid w:val="00F73C16"/>
    <w:rsid w:val="00F74A63"/>
    <w:rsid w:val="00F812B2"/>
    <w:rsid w:val="00F8194C"/>
    <w:rsid w:val="00F846FB"/>
    <w:rsid w:val="00FC3FF7"/>
    <w:rsid w:val="00FD13BC"/>
    <w:rsid w:val="00FD4827"/>
    <w:rsid w:val="00FD79CB"/>
    <w:rsid w:val="00FE0F87"/>
    <w:rsid w:val="00FE5575"/>
    <w:rsid w:val="00FF2738"/>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C6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284"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946"/>
    <w:pPr>
      <w:keepNext/>
      <w:keepLines/>
      <w:spacing w:before="240"/>
      <w:outlineLvl w:val="0"/>
    </w:pPr>
    <w:rPr>
      <w:rFonts w:asciiTheme="majorHAnsi" w:eastAsiaTheme="majorEastAsia" w:hAnsiTheme="majorHAnsi" w:cstheme="majorBidi"/>
      <w:color w:val="2F5496" w:themeColor="accent1" w:themeShade="BF"/>
      <w:sz w:val="32"/>
      <w:szCs w:val="32"/>
      <w:lang w:val="fr-FR"/>
    </w:rPr>
  </w:style>
  <w:style w:type="paragraph" w:styleId="Heading2">
    <w:name w:val="heading 2"/>
    <w:basedOn w:val="Normal"/>
    <w:link w:val="Heading2Char"/>
    <w:uiPriority w:val="9"/>
    <w:qFormat/>
    <w:rsid w:val="00BB3E63"/>
    <w:pPr>
      <w:spacing w:before="100" w:beforeAutospacing="1" w:after="100" w:afterAutospacing="1"/>
      <w:outlineLvl w:val="1"/>
    </w:pPr>
    <w:rPr>
      <w:rFonts w:ascii="Times New Roman" w:eastAsia="Times New Roman" w:hAnsi="Times New Roman" w:cs="Times New Roman"/>
      <w:b/>
      <w:bCs/>
      <w:sz w:val="36"/>
      <w:szCs w:val="36"/>
      <w:lang w:val="fr-FR" w:eastAsia="fr-FR"/>
    </w:rPr>
  </w:style>
  <w:style w:type="paragraph" w:styleId="Heading3">
    <w:name w:val="heading 3"/>
    <w:basedOn w:val="Normal"/>
    <w:next w:val="Normal"/>
    <w:link w:val="Heading3Char"/>
    <w:uiPriority w:val="9"/>
    <w:unhideWhenUsed/>
    <w:qFormat/>
    <w:rsid w:val="002B1946"/>
    <w:pPr>
      <w:keepNext/>
      <w:keepLines/>
      <w:spacing w:before="40"/>
      <w:outlineLvl w:val="2"/>
    </w:pPr>
    <w:rPr>
      <w:rFonts w:asciiTheme="majorHAnsi" w:eastAsiaTheme="majorEastAsia" w:hAnsiTheme="majorHAnsi" w:cstheme="majorBidi"/>
      <w:color w:val="1F3763" w:themeColor="accent1" w:themeShade="7F"/>
      <w:sz w:val="24"/>
      <w:szCs w:val="24"/>
      <w:lang w:val="fr-FR"/>
    </w:rPr>
  </w:style>
  <w:style w:type="paragraph" w:styleId="Heading4">
    <w:name w:val="heading 4"/>
    <w:basedOn w:val="Normal"/>
    <w:next w:val="Normal"/>
    <w:link w:val="Heading4Char"/>
    <w:uiPriority w:val="9"/>
    <w:unhideWhenUsed/>
    <w:qFormat/>
    <w:rsid w:val="002B1946"/>
    <w:pPr>
      <w:keepNext/>
      <w:keepLines/>
      <w:spacing w:before="40"/>
      <w:outlineLvl w:val="3"/>
    </w:pPr>
    <w:rPr>
      <w:rFonts w:asciiTheme="majorHAnsi" w:eastAsiaTheme="majorEastAsia" w:hAnsiTheme="majorHAnsi" w:cstheme="majorBidi"/>
      <w:i/>
      <w:iCs/>
      <w:color w:val="2F5496" w:themeColor="accent1" w:themeShade="BF"/>
      <w:lang w:val="fr-FR"/>
    </w:rPr>
  </w:style>
  <w:style w:type="paragraph" w:styleId="Heading5">
    <w:name w:val="heading 5"/>
    <w:basedOn w:val="Normal"/>
    <w:next w:val="Normal"/>
    <w:link w:val="Heading5Char"/>
    <w:unhideWhenUsed/>
    <w:qFormat/>
    <w:rsid w:val="00196F5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eading5"/>
    <w:next w:val="Normal"/>
    <w:link w:val="Heading6Char"/>
    <w:qFormat/>
    <w:rsid w:val="002B1946"/>
    <w:pPr>
      <w:spacing w:before="480" w:line="480" w:lineRule="auto"/>
      <w:ind w:left="851" w:right="851"/>
      <w:outlineLvl w:val="5"/>
    </w:pPr>
    <w:rPr>
      <w:rFonts w:ascii="Times New Roman" w:eastAsia="Calibri" w:hAnsi="Times New Roman" w:cs="Times New Roman"/>
      <w:b/>
      <w:bCs/>
      <w:i/>
      <w:color w:val="auto"/>
      <w:sz w:val="24"/>
      <w:lang w:val="fr-FR"/>
    </w:rPr>
  </w:style>
  <w:style w:type="paragraph" w:styleId="Heading7">
    <w:name w:val="heading 7"/>
    <w:basedOn w:val="Normal"/>
    <w:next w:val="Normal"/>
    <w:link w:val="Heading7Char"/>
    <w:qFormat/>
    <w:rsid w:val="002B1946"/>
    <w:pPr>
      <w:spacing w:before="120" w:after="120" w:line="480" w:lineRule="auto"/>
      <w:ind w:left="1021" w:right="1021"/>
      <w:outlineLvl w:val="6"/>
    </w:pPr>
    <w:rPr>
      <w:rFonts w:ascii="Times New Roman" w:eastAsia="Calibri" w:hAnsi="Times New Roman" w:cs="Times New Roman"/>
      <w:sz w:val="32"/>
      <w:lang w:val="fr-FR"/>
    </w:rPr>
  </w:style>
  <w:style w:type="paragraph" w:styleId="Heading8">
    <w:name w:val="heading 8"/>
    <w:basedOn w:val="Heading7"/>
    <w:next w:val="Normal"/>
    <w:link w:val="Heading8Char"/>
    <w:qFormat/>
    <w:rsid w:val="002B1946"/>
    <w:pPr>
      <w:ind w:left="1191" w:right="1191"/>
      <w:outlineLvl w:val="7"/>
    </w:pPr>
    <w:rPr>
      <w:iCs/>
    </w:rPr>
  </w:style>
  <w:style w:type="paragraph" w:styleId="Heading9">
    <w:name w:val="heading 9"/>
    <w:basedOn w:val="Heading8"/>
    <w:next w:val="Normal"/>
    <w:link w:val="Heading9Char"/>
    <w:qFormat/>
    <w:rsid w:val="002B1946"/>
    <w:pPr>
      <w:spacing w:before="240" w:after="60"/>
      <w:ind w:left="1361" w:right="1361"/>
      <w:outlineLvl w:val="8"/>
    </w:pPr>
    <w:rPr>
      <w:rFonts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E63"/>
    <w:pPr>
      <w:spacing w:before="100" w:beforeAutospacing="1" w:after="100" w:afterAutospacing="1"/>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BB3E63"/>
    <w:rPr>
      <w:color w:val="0000FF"/>
      <w:u w:val="single"/>
    </w:rPr>
  </w:style>
  <w:style w:type="character" w:customStyle="1" w:styleId="Heading2Char">
    <w:name w:val="Heading 2 Char"/>
    <w:basedOn w:val="DefaultParagraphFont"/>
    <w:link w:val="Heading2"/>
    <w:uiPriority w:val="9"/>
    <w:rsid w:val="00BB3E63"/>
    <w:rPr>
      <w:rFonts w:ascii="Times New Roman" w:eastAsia="Times New Roman" w:hAnsi="Times New Roman" w:cs="Times New Roman"/>
      <w:b/>
      <w:bCs/>
      <w:sz w:val="36"/>
      <w:szCs w:val="36"/>
      <w:lang w:val="fr-FR" w:eastAsia="fr-FR"/>
    </w:rPr>
  </w:style>
  <w:style w:type="character" w:customStyle="1" w:styleId="mw-headline">
    <w:name w:val="mw-headline"/>
    <w:basedOn w:val="DefaultParagraphFont"/>
    <w:rsid w:val="00BB3E63"/>
  </w:style>
  <w:style w:type="character" w:customStyle="1" w:styleId="mw-editsection">
    <w:name w:val="mw-editsection"/>
    <w:basedOn w:val="DefaultParagraphFont"/>
    <w:rsid w:val="00BB3E63"/>
  </w:style>
  <w:style w:type="character" w:customStyle="1" w:styleId="mw-editsection-bracket">
    <w:name w:val="mw-editsection-bracket"/>
    <w:basedOn w:val="DefaultParagraphFont"/>
    <w:rsid w:val="00BB3E63"/>
  </w:style>
  <w:style w:type="character" w:customStyle="1" w:styleId="mw-editsection-divider">
    <w:name w:val="mw-editsection-divider"/>
    <w:basedOn w:val="DefaultParagraphFont"/>
    <w:rsid w:val="00BB3E63"/>
  </w:style>
  <w:style w:type="paragraph" w:styleId="CommentText">
    <w:name w:val="annotation text"/>
    <w:basedOn w:val="Normal"/>
    <w:link w:val="CommentTextChar"/>
    <w:uiPriority w:val="99"/>
    <w:unhideWhenUsed/>
    <w:rsid w:val="00D72D12"/>
    <w:rPr>
      <w:sz w:val="20"/>
      <w:szCs w:val="20"/>
      <w:lang w:val="fr-BE"/>
    </w:rPr>
  </w:style>
  <w:style w:type="character" w:customStyle="1" w:styleId="CommentTextChar">
    <w:name w:val="Comment Text Char"/>
    <w:basedOn w:val="DefaultParagraphFont"/>
    <w:link w:val="CommentText"/>
    <w:uiPriority w:val="99"/>
    <w:rsid w:val="00D72D12"/>
    <w:rPr>
      <w:sz w:val="20"/>
      <w:szCs w:val="20"/>
      <w:lang w:val="fr-BE"/>
    </w:rPr>
  </w:style>
  <w:style w:type="paragraph" w:styleId="ListParagraph">
    <w:name w:val="List Paragraph"/>
    <w:basedOn w:val="Normal"/>
    <w:uiPriority w:val="34"/>
    <w:qFormat/>
    <w:rsid w:val="00D72D12"/>
    <w:pPr>
      <w:spacing w:line="256" w:lineRule="auto"/>
      <w:ind w:left="720"/>
      <w:contextualSpacing/>
    </w:pPr>
    <w:rPr>
      <w:lang w:val="fr-BE"/>
    </w:rPr>
  </w:style>
  <w:style w:type="paragraph" w:customStyle="1" w:styleId="Tabeltekst">
    <w:name w:val="Tabeltekst"/>
    <w:basedOn w:val="Normal"/>
    <w:uiPriority w:val="99"/>
    <w:rsid w:val="00D72D12"/>
    <w:pPr>
      <w:spacing w:before="60" w:after="60"/>
    </w:pPr>
    <w:rPr>
      <w:rFonts w:ascii="Tahoma" w:eastAsia="Times New Roman" w:hAnsi="Tahoma" w:cs="Times New Roman"/>
      <w:sz w:val="16"/>
      <w:szCs w:val="24"/>
      <w:lang w:val="en-GB"/>
    </w:rPr>
  </w:style>
  <w:style w:type="paragraph" w:customStyle="1" w:styleId="texte">
    <w:name w:val="texte"/>
    <w:basedOn w:val="Normal"/>
    <w:rsid w:val="00D72D1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2D12"/>
    <w:rPr>
      <w:sz w:val="16"/>
      <w:szCs w:val="16"/>
    </w:rPr>
  </w:style>
  <w:style w:type="character" w:customStyle="1" w:styleId="apple-converted-space">
    <w:name w:val="apple-converted-space"/>
    <w:basedOn w:val="DefaultParagraphFont"/>
    <w:rsid w:val="00D72D12"/>
  </w:style>
  <w:style w:type="character" w:customStyle="1" w:styleId="romain">
    <w:name w:val="romain"/>
    <w:basedOn w:val="DefaultParagraphFont"/>
    <w:rsid w:val="00D72D12"/>
  </w:style>
  <w:style w:type="table" w:styleId="TableGrid">
    <w:name w:val="Table Grid"/>
    <w:basedOn w:val="TableNormal"/>
    <w:uiPriority w:val="39"/>
    <w:rsid w:val="00D72D12"/>
    <w:rPr>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2D12"/>
    <w:rPr>
      <w:i/>
      <w:iCs/>
    </w:rPr>
  </w:style>
  <w:style w:type="character" w:styleId="Strong">
    <w:name w:val="Strong"/>
    <w:basedOn w:val="DefaultParagraphFont"/>
    <w:uiPriority w:val="22"/>
    <w:qFormat/>
    <w:rsid w:val="00D72D12"/>
    <w:rPr>
      <w:b/>
      <w:bCs/>
    </w:rPr>
  </w:style>
  <w:style w:type="paragraph" w:styleId="Revision">
    <w:name w:val="Revision"/>
    <w:hidden/>
    <w:uiPriority w:val="71"/>
    <w:rsid w:val="00827688"/>
  </w:style>
  <w:style w:type="paragraph" w:styleId="Header">
    <w:name w:val="header"/>
    <w:basedOn w:val="Normal"/>
    <w:link w:val="HeaderChar"/>
    <w:uiPriority w:val="99"/>
    <w:unhideWhenUsed/>
    <w:rsid w:val="00F71872"/>
    <w:pPr>
      <w:tabs>
        <w:tab w:val="center" w:pos="4536"/>
        <w:tab w:val="right" w:pos="9072"/>
      </w:tabs>
    </w:pPr>
  </w:style>
  <w:style w:type="character" w:customStyle="1" w:styleId="HeaderChar">
    <w:name w:val="Header Char"/>
    <w:basedOn w:val="DefaultParagraphFont"/>
    <w:link w:val="Header"/>
    <w:uiPriority w:val="99"/>
    <w:rsid w:val="00F71872"/>
  </w:style>
  <w:style w:type="paragraph" w:styleId="Footer">
    <w:name w:val="footer"/>
    <w:basedOn w:val="Normal"/>
    <w:link w:val="FooterChar"/>
    <w:uiPriority w:val="99"/>
    <w:unhideWhenUsed/>
    <w:rsid w:val="00F71872"/>
    <w:pPr>
      <w:tabs>
        <w:tab w:val="center" w:pos="4536"/>
        <w:tab w:val="right" w:pos="9072"/>
      </w:tabs>
    </w:pPr>
  </w:style>
  <w:style w:type="character" w:customStyle="1" w:styleId="FooterChar">
    <w:name w:val="Footer Char"/>
    <w:basedOn w:val="DefaultParagraphFont"/>
    <w:link w:val="Footer"/>
    <w:uiPriority w:val="99"/>
    <w:rsid w:val="00F71872"/>
  </w:style>
  <w:style w:type="paragraph" w:styleId="FootnoteText">
    <w:name w:val="footnote text"/>
    <w:aliases w:val="Char Char Char,Char,Char Char Char Char Char Char Char Char Char Char Char Char Char Char Char Char Char Char Char Char Char Char Char Char Char Char Char Char Char Char Char Char Char Char,Char1,Char Char Char Char,Char Char Char1,C"/>
    <w:basedOn w:val="Normal"/>
    <w:link w:val="FootnoteTextChar"/>
    <w:uiPriority w:val="99"/>
    <w:qFormat/>
    <w:rsid w:val="00CA1FCD"/>
    <w:rPr>
      <w:rFonts w:ascii="Times New Roman" w:eastAsia="SimSun" w:hAnsi="Times New Roman" w:cs="Times New Roman"/>
      <w:sz w:val="20"/>
      <w:szCs w:val="20"/>
      <w:lang w:val="en-CA" w:eastAsia="zh-CN"/>
    </w:rPr>
  </w:style>
  <w:style w:type="character" w:customStyle="1" w:styleId="FootnoteTextChar">
    <w:name w:val="Footnote Text Char"/>
    <w:aliases w:val="Char Char Char Char1,Char Char,Char Char Char Char Char Char Char Char Char Char Char Char Char Char Char Char Char Char Char Char Char Char Char Char Char Char Char Char Char Char Char Char Char Char Char,Char1 Char,C Char"/>
    <w:basedOn w:val="DefaultParagraphFont"/>
    <w:link w:val="FootnoteText"/>
    <w:uiPriority w:val="99"/>
    <w:qFormat/>
    <w:rsid w:val="00CA1FCD"/>
    <w:rPr>
      <w:rFonts w:ascii="Times New Roman" w:eastAsia="SimSun" w:hAnsi="Times New Roman" w:cs="Times New Roman"/>
      <w:sz w:val="20"/>
      <w:szCs w:val="20"/>
      <w:lang w:val="en-CA" w:eastAsia="zh-CN"/>
    </w:rPr>
  </w:style>
  <w:style w:type="character" w:styleId="FootnoteReference">
    <w:name w:val="footnote reference"/>
    <w:aliases w:val="Times 10 Point,Exposant 3 Point,Footnote symbol,footnote ref,w_appel_nbdp,Marque note bas de page1"/>
    <w:basedOn w:val="DefaultParagraphFont"/>
    <w:uiPriority w:val="99"/>
    <w:unhideWhenUsed/>
    <w:rsid w:val="00CA1FCD"/>
    <w:rPr>
      <w:vertAlign w:val="superscript"/>
    </w:rPr>
  </w:style>
  <w:style w:type="paragraph" w:customStyle="1" w:styleId="spip">
    <w:name w:val="spip"/>
    <w:basedOn w:val="Normal"/>
    <w:rsid w:val="00CA1FCD"/>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st1">
    <w:name w:val="st1"/>
    <w:basedOn w:val="DefaultParagraphFont"/>
    <w:rsid w:val="00CA1FCD"/>
  </w:style>
  <w:style w:type="character" w:customStyle="1" w:styleId="lang-it">
    <w:name w:val="lang-it"/>
    <w:basedOn w:val="DefaultParagraphFont"/>
    <w:rsid w:val="00CA1FCD"/>
  </w:style>
  <w:style w:type="character" w:customStyle="1" w:styleId="nonpublie">
    <w:name w:val="nonpublie"/>
    <w:basedOn w:val="DefaultParagraphFont"/>
    <w:rsid w:val="00CA1FCD"/>
  </w:style>
  <w:style w:type="paragraph" w:customStyle="1" w:styleId="nobottommargin">
    <w:name w:val="no_bottom_margin"/>
    <w:basedOn w:val="Normal"/>
    <w:rsid w:val="00F52772"/>
    <w:pPr>
      <w:spacing w:before="100" w:beforeAutospacing="1" w:line="360" w:lineRule="atLeast"/>
    </w:pPr>
    <w:rPr>
      <w:rFonts w:ascii="Times New Roman" w:eastAsia="Times New Roman" w:hAnsi="Times New Roman" w:cs="Times New Roman"/>
      <w:sz w:val="24"/>
      <w:szCs w:val="24"/>
      <w:lang w:val="fr-BE" w:eastAsia="fr-BE"/>
    </w:rPr>
  </w:style>
  <w:style w:type="character" w:customStyle="1" w:styleId="auteurs">
    <w:name w:val="auteurs"/>
    <w:basedOn w:val="DefaultParagraphFont"/>
    <w:rsid w:val="00F52772"/>
  </w:style>
  <w:style w:type="character" w:customStyle="1" w:styleId="vcard">
    <w:name w:val="vcard"/>
    <w:basedOn w:val="DefaultParagraphFont"/>
    <w:rsid w:val="00F52772"/>
  </w:style>
  <w:style w:type="character" w:customStyle="1" w:styleId="spipsurligne">
    <w:name w:val="spip_surligne"/>
    <w:basedOn w:val="DefaultParagraphFont"/>
    <w:rsid w:val="00F52772"/>
  </w:style>
  <w:style w:type="character" w:customStyle="1" w:styleId="text">
    <w:name w:val="text"/>
    <w:basedOn w:val="DefaultParagraphFont"/>
    <w:rsid w:val="00F52772"/>
  </w:style>
  <w:style w:type="paragraph" w:customStyle="1" w:styleId="notebaspage">
    <w:name w:val="notebaspage"/>
    <w:basedOn w:val="Normal"/>
    <w:rsid w:val="00F52772"/>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familyname">
    <w:name w:val="familyname"/>
    <w:basedOn w:val="DefaultParagraphFont"/>
    <w:rsid w:val="00F52772"/>
  </w:style>
  <w:style w:type="character" w:customStyle="1" w:styleId="citecrochet1">
    <w:name w:val="cite_crochet1"/>
    <w:basedOn w:val="DefaultParagraphFont"/>
    <w:rsid w:val="00F52772"/>
    <w:rPr>
      <w:vanish/>
      <w:webHidden w:val="0"/>
      <w:specVanish w:val="0"/>
    </w:rPr>
  </w:style>
  <w:style w:type="character" w:customStyle="1" w:styleId="reference-text">
    <w:name w:val="reference-text"/>
    <w:basedOn w:val="DefaultParagraphFont"/>
    <w:rsid w:val="00F52772"/>
  </w:style>
  <w:style w:type="character" w:customStyle="1" w:styleId="lang-de">
    <w:name w:val="lang-de"/>
    <w:basedOn w:val="DefaultParagraphFont"/>
    <w:rsid w:val="00F52772"/>
  </w:style>
  <w:style w:type="paragraph" w:customStyle="1" w:styleId="p1">
    <w:name w:val="p1"/>
    <w:basedOn w:val="Normal"/>
    <w:rsid w:val="00196F5C"/>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96F5C"/>
  </w:style>
  <w:style w:type="character" w:customStyle="1" w:styleId="s2">
    <w:name w:val="s2"/>
    <w:basedOn w:val="DefaultParagraphFont"/>
    <w:rsid w:val="00196F5C"/>
  </w:style>
  <w:style w:type="paragraph" w:customStyle="1" w:styleId="p2">
    <w:name w:val="p2"/>
    <w:basedOn w:val="Normal"/>
    <w:rsid w:val="00196F5C"/>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196F5C"/>
    <w:rPr>
      <w:rFonts w:asciiTheme="majorHAnsi" w:eastAsiaTheme="majorEastAsia" w:hAnsiTheme="majorHAnsi" w:cstheme="majorBidi"/>
      <w:color w:val="2F5496" w:themeColor="accent1" w:themeShade="BF"/>
    </w:rPr>
  </w:style>
  <w:style w:type="character" w:customStyle="1" w:styleId="tlfcdomaine">
    <w:name w:val="tlf_cdomaine"/>
    <w:basedOn w:val="DefaultParagraphFont"/>
    <w:rsid w:val="006F196E"/>
  </w:style>
  <w:style w:type="character" w:customStyle="1" w:styleId="Heading1Char">
    <w:name w:val="Heading 1 Char"/>
    <w:basedOn w:val="DefaultParagraphFont"/>
    <w:link w:val="Heading1"/>
    <w:uiPriority w:val="9"/>
    <w:rsid w:val="002B1946"/>
    <w:rPr>
      <w:rFonts w:asciiTheme="majorHAnsi" w:eastAsiaTheme="majorEastAsia" w:hAnsiTheme="majorHAnsi" w:cstheme="majorBidi"/>
      <w:color w:val="2F5496" w:themeColor="accent1" w:themeShade="BF"/>
      <w:sz w:val="32"/>
      <w:szCs w:val="32"/>
      <w:lang w:val="fr-FR"/>
    </w:rPr>
  </w:style>
  <w:style w:type="character" w:customStyle="1" w:styleId="Heading3Char">
    <w:name w:val="Heading 3 Char"/>
    <w:basedOn w:val="DefaultParagraphFont"/>
    <w:link w:val="Heading3"/>
    <w:uiPriority w:val="9"/>
    <w:rsid w:val="002B1946"/>
    <w:rPr>
      <w:rFonts w:asciiTheme="majorHAnsi" w:eastAsiaTheme="majorEastAsia" w:hAnsiTheme="majorHAnsi" w:cstheme="majorBidi"/>
      <w:color w:val="1F3763" w:themeColor="accent1" w:themeShade="7F"/>
      <w:sz w:val="24"/>
      <w:szCs w:val="24"/>
      <w:lang w:val="fr-FR"/>
    </w:rPr>
  </w:style>
  <w:style w:type="character" w:customStyle="1" w:styleId="Heading4Char">
    <w:name w:val="Heading 4 Char"/>
    <w:basedOn w:val="DefaultParagraphFont"/>
    <w:link w:val="Heading4"/>
    <w:uiPriority w:val="9"/>
    <w:rsid w:val="002B1946"/>
    <w:rPr>
      <w:rFonts w:asciiTheme="majorHAnsi" w:eastAsiaTheme="majorEastAsia" w:hAnsiTheme="majorHAnsi" w:cstheme="majorBidi"/>
      <w:i/>
      <w:iCs/>
      <w:color w:val="2F5496" w:themeColor="accent1" w:themeShade="BF"/>
      <w:lang w:val="fr-FR"/>
    </w:rPr>
  </w:style>
  <w:style w:type="character" w:customStyle="1" w:styleId="lang-la">
    <w:name w:val="lang-la"/>
    <w:basedOn w:val="DefaultParagraphFont"/>
    <w:rsid w:val="002B1946"/>
  </w:style>
  <w:style w:type="character" w:customStyle="1" w:styleId="ouvrage">
    <w:name w:val="ouvrage"/>
    <w:basedOn w:val="DefaultParagraphFont"/>
    <w:rsid w:val="002B1946"/>
  </w:style>
  <w:style w:type="character" w:styleId="HTMLCite">
    <w:name w:val="HTML Cite"/>
    <w:basedOn w:val="DefaultParagraphFont"/>
    <w:uiPriority w:val="99"/>
    <w:semiHidden/>
    <w:unhideWhenUsed/>
    <w:rsid w:val="002B1946"/>
    <w:rPr>
      <w:i/>
      <w:iCs/>
    </w:rPr>
  </w:style>
  <w:style w:type="character" w:customStyle="1" w:styleId="noprint">
    <w:name w:val="noprint"/>
    <w:basedOn w:val="DefaultParagraphFont"/>
    <w:rsid w:val="002B1946"/>
  </w:style>
  <w:style w:type="paragraph" w:styleId="BalloonText">
    <w:name w:val="Balloon Text"/>
    <w:basedOn w:val="Normal"/>
    <w:link w:val="BalloonTextChar"/>
    <w:uiPriority w:val="99"/>
    <w:semiHidden/>
    <w:unhideWhenUsed/>
    <w:rsid w:val="002B1946"/>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B1946"/>
    <w:rPr>
      <w:rFonts w:ascii="Segoe UI" w:hAnsi="Segoe UI" w:cs="Segoe UI"/>
      <w:sz w:val="18"/>
      <w:szCs w:val="18"/>
      <w:lang w:val="fr-FR"/>
    </w:rPr>
  </w:style>
  <w:style w:type="paragraph" w:customStyle="1" w:styleId="catcherdesc">
    <w:name w:val="catcher__desc"/>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catcherlabel">
    <w:name w:val="catcher__label"/>
    <w:basedOn w:val="DefaultParagraphFont"/>
    <w:rsid w:val="002B1946"/>
  </w:style>
  <w:style w:type="paragraph" w:customStyle="1" w:styleId="articleparagraph">
    <w:name w:val="article__paragraph"/>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catchertitle">
    <w:name w:val="catcher__title"/>
    <w:basedOn w:val="DefaultParagraphFont"/>
    <w:rsid w:val="002B1946"/>
  </w:style>
  <w:style w:type="character" w:customStyle="1" w:styleId="sr-only">
    <w:name w:val="sr-only"/>
    <w:basedOn w:val="DefaultParagraphFont"/>
    <w:rsid w:val="002B1946"/>
  </w:style>
  <w:style w:type="character" w:customStyle="1" w:styleId="catcherdesc1">
    <w:name w:val="catcher__desc1"/>
    <w:basedOn w:val="DefaultParagraphFont"/>
    <w:rsid w:val="002B1946"/>
  </w:style>
  <w:style w:type="paragraph" w:customStyle="1" w:styleId="articlequote">
    <w:name w:val="article__quote"/>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ob-widget-text">
    <w:name w:val="ob-widget-text"/>
    <w:basedOn w:val="DefaultParagraphFont"/>
    <w:rsid w:val="002B1946"/>
  </w:style>
  <w:style w:type="paragraph" w:customStyle="1" w:styleId="ob-dynamic-rec-container">
    <w:name w:val="ob-dynamic-rec-container"/>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ob-unit">
    <w:name w:val="ob-unit"/>
    <w:basedOn w:val="DefaultParagraphFont"/>
    <w:rsid w:val="002B1946"/>
  </w:style>
  <w:style w:type="character" w:customStyle="1" w:styleId="ob-rec-label">
    <w:name w:val="ob-rec-label"/>
    <w:basedOn w:val="DefaultParagraphFont"/>
    <w:rsid w:val="002B1946"/>
  </w:style>
  <w:style w:type="character" w:customStyle="1" w:styleId="size12">
    <w:name w:val="size12"/>
    <w:basedOn w:val="DefaultParagraphFont"/>
    <w:rsid w:val="002B1946"/>
  </w:style>
  <w:style w:type="paragraph" w:customStyle="1" w:styleId="article-rel-item">
    <w:name w:val="article-rel-item"/>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hare">
    <w:name w:val="share"/>
    <w:basedOn w:val="DefaultParagraphFont"/>
    <w:rsid w:val="002B1946"/>
  </w:style>
  <w:style w:type="character" w:customStyle="1" w:styleId="author">
    <w:name w:val="author"/>
    <w:basedOn w:val="DefaultParagraphFont"/>
    <w:rsid w:val="002B1946"/>
  </w:style>
  <w:style w:type="character" w:customStyle="1" w:styleId="workinfos">
    <w:name w:val="work_infos"/>
    <w:basedOn w:val="DefaultParagraphFont"/>
    <w:rsid w:val="002B1946"/>
  </w:style>
  <w:style w:type="character" w:customStyle="1" w:styleId="authors">
    <w:name w:val="authors"/>
    <w:basedOn w:val="DefaultParagraphFont"/>
    <w:rsid w:val="002B1946"/>
  </w:style>
  <w:style w:type="character" w:customStyle="1" w:styleId="Date1">
    <w:name w:val="Date1"/>
    <w:basedOn w:val="DefaultParagraphFont"/>
    <w:rsid w:val="002B1946"/>
  </w:style>
  <w:style w:type="character" w:customStyle="1" w:styleId="lang-fro">
    <w:name w:val="lang-fro"/>
    <w:basedOn w:val="DefaultParagraphFont"/>
    <w:rsid w:val="002B1946"/>
  </w:style>
  <w:style w:type="character" w:styleId="FollowedHyperlink">
    <w:name w:val="FollowedHyperlink"/>
    <w:basedOn w:val="DefaultParagraphFont"/>
    <w:uiPriority w:val="99"/>
    <w:semiHidden/>
    <w:unhideWhenUsed/>
    <w:rsid w:val="002B1946"/>
    <w:rPr>
      <w:color w:val="954F72" w:themeColor="followedHyperlink"/>
      <w:u w:val="single"/>
    </w:rPr>
  </w:style>
  <w:style w:type="character" w:customStyle="1" w:styleId="a-size-extra-large">
    <w:name w:val="a-size-extra-large"/>
    <w:basedOn w:val="DefaultParagraphFont"/>
    <w:rsid w:val="002B1946"/>
  </w:style>
  <w:style w:type="character" w:customStyle="1" w:styleId="a-size-large">
    <w:name w:val="a-size-large"/>
    <w:basedOn w:val="DefaultParagraphFont"/>
    <w:rsid w:val="002B1946"/>
  </w:style>
  <w:style w:type="character" w:customStyle="1" w:styleId="a-declarative">
    <w:name w:val="a-declarative"/>
    <w:basedOn w:val="DefaultParagraphFont"/>
    <w:rsid w:val="002B1946"/>
  </w:style>
  <w:style w:type="character" w:customStyle="1" w:styleId="a-color-secondary">
    <w:name w:val="a-color-secondary"/>
    <w:basedOn w:val="DefaultParagraphFont"/>
    <w:rsid w:val="002B1946"/>
  </w:style>
  <w:style w:type="character" w:customStyle="1" w:styleId="tmmshowprompt">
    <w:name w:val="tmmshowprompt"/>
    <w:basedOn w:val="DefaultParagraphFont"/>
    <w:rsid w:val="002B1946"/>
  </w:style>
  <w:style w:type="character" w:customStyle="1" w:styleId="a-button-inner">
    <w:name w:val="a-button-inner"/>
    <w:basedOn w:val="DefaultParagraphFont"/>
    <w:rsid w:val="002B1946"/>
  </w:style>
  <w:style w:type="character" w:customStyle="1" w:styleId="a-size-base">
    <w:name w:val="a-size-base"/>
    <w:basedOn w:val="DefaultParagraphFont"/>
    <w:rsid w:val="002B1946"/>
  </w:style>
  <w:style w:type="character" w:customStyle="1" w:styleId="a-size-mini">
    <w:name w:val="a-size-mini"/>
    <w:basedOn w:val="DefaultParagraphFont"/>
    <w:rsid w:val="002B1946"/>
  </w:style>
  <w:style w:type="character" w:customStyle="1" w:styleId="kcpappspopover">
    <w:name w:val="kcpappspopover"/>
    <w:basedOn w:val="DefaultParagraphFont"/>
    <w:rsid w:val="002B1946"/>
  </w:style>
  <w:style w:type="character" w:customStyle="1" w:styleId="a-color-price">
    <w:name w:val="a-color-price"/>
    <w:basedOn w:val="DefaultParagraphFont"/>
    <w:rsid w:val="002B1946"/>
  </w:style>
  <w:style w:type="character" w:customStyle="1" w:styleId="olp-used">
    <w:name w:val="olp-used"/>
    <w:basedOn w:val="DefaultParagraphFont"/>
    <w:rsid w:val="002B1946"/>
  </w:style>
  <w:style w:type="character" w:customStyle="1" w:styleId="olp-from">
    <w:name w:val="olp-from"/>
    <w:basedOn w:val="DefaultParagraphFont"/>
    <w:rsid w:val="002B1946"/>
  </w:style>
  <w:style w:type="character" w:customStyle="1" w:styleId="olp-new">
    <w:name w:val="olp-new"/>
    <w:basedOn w:val="DefaultParagraphFont"/>
    <w:rsid w:val="002B1946"/>
  </w:style>
  <w:style w:type="paragraph" w:customStyle="1" w:styleId="notesbaspage">
    <w:name w:val="notesbaspage"/>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fn">
    <w:name w:val="fn"/>
    <w:basedOn w:val="DefaultParagraphFont"/>
    <w:rsid w:val="002B1946"/>
  </w:style>
  <w:style w:type="character" w:customStyle="1" w:styleId="Subtitle1">
    <w:name w:val="Subtitle1"/>
    <w:basedOn w:val="DefaultParagraphFont"/>
    <w:rsid w:val="002B1946"/>
  </w:style>
  <w:style w:type="character" w:customStyle="1" w:styleId="num-ratings">
    <w:name w:val="num-ratings"/>
    <w:basedOn w:val="DefaultParagraphFont"/>
    <w:rsid w:val="002B1946"/>
  </w:style>
  <w:style w:type="character" w:customStyle="1" w:styleId="count">
    <w:name w:val="count"/>
    <w:basedOn w:val="DefaultParagraphFont"/>
    <w:rsid w:val="002B1946"/>
  </w:style>
  <w:style w:type="paragraph" w:customStyle="1" w:styleId="referencearticle">
    <w:name w:val="reference_article"/>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googqs-tidbit1">
    <w:name w:val="goog_qs-tidbit1"/>
    <w:basedOn w:val="DefaultParagraphFont"/>
    <w:rsid w:val="002B1946"/>
    <w:rPr>
      <w:vanish w:val="0"/>
      <w:webHidden w:val="0"/>
      <w:specVanish w:val="0"/>
    </w:rPr>
  </w:style>
  <w:style w:type="paragraph" w:customStyle="1" w:styleId="resume">
    <w:name w:val="resume"/>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fileinfo">
    <w:name w:val="fileinfo"/>
    <w:basedOn w:val="DefaultParagraphFont"/>
    <w:rsid w:val="002B1946"/>
  </w:style>
  <w:style w:type="character" w:customStyle="1" w:styleId="paranumber">
    <w:name w:val="paranumber"/>
    <w:basedOn w:val="DefaultParagraphFont"/>
    <w:rsid w:val="002B1946"/>
  </w:style>
  <w:style w:type="paragraph" w:customStyle="1" w:styleId="citation">
    <w:name w:val="citation"/>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paragraph" w:customStyle="1" w:styleId="separateur">
    <w:name w:val="separateur"/>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paragraph" w:customStyle="1" w:styleId="Default">
    <w:name w:val="Default"/>
    <w:rsid w:val="002B1946"/>
    <w:pPr>
      <w:autoSpaceDE w:val="0"/>
      <w:autoSpaceDN w:val="0"/>
      <w:adjustRightInd w:val="0"/>
    </w:pPr>
    <w:rPr>
      <w:rFonts w:ascii="Cambria" w:eastAsiaTheme="minorEastAsia" w:hAnsi="Cambria" w:cs="Cambria"/>
      <w:color w:val="000000"/>
      <w:sz w:val="24"/>
      <w:szCs w:val="24"/>
      <w:lang w:eastAsia="fr-FR"/>
    </w:rPr>
  </w:style>
  <w:style w:type="character" w:customStyle="1" w:styleId="date-display-single">
    <w:name w:val="date-display-single"/>
    <w:basedOn w:val="DefaultParagraphFont"/>
    <w:rsid w:val="002B1946"/>
  </w:style>
  <w:style w:type="character" w:customStyle="1" w:styleId="blue">
    <w:name w:val="blue"/>
    <w:basedOn w:val="DefaultParagraphFont"/>
    <w:rsid w:val="002B1946"/>
  </w:style>
  <w:style w:type="character" w:customStyle="1" w:styleId="CommentSubjectChar">
    <w:name w:val="Comment Subject Char"/>
    <w:basedOn w:val="CommentTextChar"/>
    <w:link w:val="CommentSubject"/>
    <w:uiPriority w:val="99"/>
    <w:semiHidden/>
    <w:rsid w:val="002B1946"/>
    <w:rPr>
      <w:rFonts w:eastAsiaTheme="minorEastAsia"/>
      <w:b/>
      <w:bCs/>
      <w:sz w:val="20"/>
      <w:szCs w:val="20"/>
      <w:lang w:val="fr-FR" w:eastAsia="fr-FR"/>
    </w:rPr>
  </w:style>
  <w:style w:type="paragraph" w:styleId="CommentSubject">
    <w:name w:val="annotation subject"/>
    <w:basedOn w:val="CommentText"/>
    <w:next w:val="CommentText"/>
    <w:link w:val="CommentSubjectChar"/>
    <w:uiPriority w:val="99"/>
    <w:semiHidden/>
    <w:unhideWhenUsed/>
    <w:rsid w:val="002B1946"/>
    <w:rPr>
      <w:rFonts w:eastAsiaTheme="minorEastAsia"/>
      <w:b/>
      <w:bCs/>
      <w:lang w:val="fr-FR" w:eastAsia="fr-FR"/>
    </w:rPr>
  </w:style>
  <w:style w:type="character" w:customStyle="1" w:styleId="CommentSubjectChar1">
    <w:name w:val="Comment Subject Char1"/>
    <w:basedOn w:val="CommentTextChar"/>
    <w:uiPriority w:val="99"/>
    <w:semiHidden/>
    <w:rsid w:val="002B1946"/>
    <w:rPr>
      <w:b/>
      <w:bCs/>
      <w:sz w:val="20"/>
      <w:szCs w:val="20"/>
      <w:lang w:val="fr-BE"/>
    </w:rPr>
  </w:style>
  <w:style w:type="character" w:customStyle="1" w:styleId="Heading6Char">
    <w:name w:val="Heading 6 Char"/>
    <w:basedOn w:val="DefaultParagraphFont"/>
    <w:link w:val="Heading6"/>
    <w:rsid w:val="002B1946"/>
    <w:rPr>
      <w:rFonts w:ascii="Times New Roman" w:eastAsia="Calibri" w:hAnsi="Times New Roman" w:cs="Times New Roman"/>
      <w:b/>
      <w:bCs/>
      <w:i/>
      <w:sz w:val="24"/>
      <w:lang w:val="fr-FR"/>
    </w:rPr>
  </w:style>
  <w:style w:type="character" w:customStyle="1" w:styleId="Heading7Char">
    <w:name w:val="Heading 7 Char"/>
    <w:basedOn w:val="DefaultParagraphFont"/>
    <w:link w:val="Heading7"/>
    <w:rsid w:val="002B1946"/>
    <w:rPr>
      <w:rFonts w:ascii="Times New Roman" w:eastAsia="Calibri" w:hAnsi="Times New Roman" w:cs="Times New Roman"/>
      <w:sz w:val="32"/>
      <w:lang w:val="fr-FR"/>
    </w:rPr>
  </w:style>
  <w:style w:type="character" w:customStyle="1" w:styleId="Heading8Char">
    <w:name w:val="Heading 8 Char"/>
    <w:basedOn w:val="DefaultParagraphFont"/>
    <w:link w:val="Heading8"/>
    <w:rsid w:val="002B1946"/>
    <w:rPr>
      <w:rFonts w:ascii="Times New Roman" w:eastAsia="Calibri" w:hAnsi="Times New Roman" w:cs="Times New Roman"/>
      <w:iCs/>
      <w:sz w:val="32"/>
      <w:lang w:val="fr-FR"/>
    </w:rPr>
  </w:style>
  <w:style w:type="character" w:customStyle="1" w:styleId="Heading9Char">
    <w:name w:val="Heading 9 Char"/>
    <w:basedOn w:val="DefaultParagraphFont"/>
    <w:link w:val="Heading9"/>
    <w:rsid w:val="002B1946"/>
    <w:rPr>
      <w:rFonts w:ascii="Times New Roman" w:eastAsia="Calibri" w:hAnsi="Times New Roman" w:cs="Arial"/>
      <w:iCs/>
      <w:sz w:val="28"/>
      <w:lang w:val="fr-FR"/>
    </w:rPr>
  </w:style>
  <w:style w:type="character" w:customStyle="1" w:styleId="stocktextbuttonrowtext">
    <w:name w:val="stocktext_buttonrow_text"/>
    <w:basedOn w:val="DefaultParagraphFont"/>
    <w:rsid w:val="002B1946"/>
  </w:style>
  <w:style w:type="character" w:customStyle="1" w:styleId="subpages">
    <w:name w:val="subpages"/>
    <w:basedOn w:val="DefaultParagraphFont"/>
    <w:rsid w:val="002B1946"/>
  </w:style>
  <w:style w:type="character" w:customStyle="1" w:styleId="coquille">
    <w:name w:val="coquille"/>
    <w:basedOn w:val="DefaultParagraphFont"/>
    <w:rsid w:val="002B1946"/>
  </w:style>
  <w:style w:type="paragraph" w:styleId="z-TopofForm">
    <w:name w:val="HTML Top of Form"/>
    <w:basedOn w:val="Normal"/>
    <w:next w:val="Normal"/>
    <w:link w:val="z-TopofFormChar"/>
    <w:hidden/>
    <w:uiPriority w:val="99"/>
    <w:semiHidden/>
    <w:unhideWhenUsed/>
    <w:rsid w:val="002B1946"/>
    <w:pPr>
      <w:pBdr>
        <w:bottom w:val="single" w:sz="6" w:space="1" w:color="auto"/>
      </w:pBdr>
      <w:spacing w:before="480"/>
      <w:jc w:val="center"/>
    </w:pPr>
    <w:rPr>
      <w:rFonts w:ascii="Arial" w:eastAsia="Times New Roman" w:hAnsi="Arial" w:cs="Arial"/>
      <w:vanish/>
      <w:sz w:val="16"/>
      <w:szCs w:val="16"/>
      <w:lang w:val="fr-FR"/>
    </w:rPr>
  </w:style>
  <w:style w:type="character" w:customStyle="1" w:styleId="z-TopofFormChar">
    <w:name w:val="z-Top of Form Char"/>
    <w:basedOn w:val="DefaultParagraphFont"/>
    <w:link w:val="z-TopofForm"/>
    <w:uiPriority w:val="99"/>
    <w:semiHidden/>
    <w:rsid w:val="002B1946"/>
    <w:rPr>
      <w:rFonts w:ascii="Arial" w:eastAsia="Times New Roman" w:hAnsi="Arial" w:cs="Arial"/>
      <w:vanish/>
      <w:sz w:val="16"/>
      <w:szCs w:val="16"/>
      <w:lang w:val="fr-FR"/>
    </w:rPr>
  </w:style>
  <w:style w:type="paragraph" w:styleId="z-BottomofForm">
    <w:name w:val="HTML Bottom of Form"/>
    <w:basedOn w:val="Normal"/>
    <w:next w:val="Normal"/>
    <w:link w:val="z-BottomofFormChar"/>
    <w:hidden/>
    <w:uiPriority w:val="99"/>
    <w:semiHidden/>
    <w:unhideWhenUsed/>
    <w:rsid w:val="002B1946"/>
    <w:pPr>
      <w:pBdr>
        <w:top w:val="single" w:sz="6" w:space="1" w:color="auto"/>
      </w:pBdr>
      <w:spacing w:before="480"/>
      <w:jc w:val="center"/>
    </w:pPr>
    <w:rPr>
      <w:rFonts w:ascii="Arial" w:eastAsia="Times New Roman" w:hAnsi="Arial" w:cs="Arial"/>
      <w:vanish/>
      <w:sz w:val="16"/>
      <w:szCs w:val="16"/>
      <w:lang w:val="fr-FR"/>
    </w:rPr>
  </w:style>
  <w:style w:type="character" w:customStyle="1" w:styleId="z-BottomofFormChar">
    <w:name w:val="z-Bottom of Form Char"/>
    <w:basedOn w:val="DefaultParagraphFont"/>
    <w:link w:val="z-BottomofForm"/>
    <w:uiPriority w:val="99"/>
    <w:semiHidden/>
    <w:rsid w:val="002B1946"/>
    <w:rPr>
      <w:rFonts w:ascii="Arial" w:eastAsia="Times New Roman" w:hAnsi="Arial" w:cs="Arial"/>
      <w:vanish/>
      <w:sz w:val="16"/>
      <w:szCs w:val="16"/>
      <w:lang w:val="fr-FR"/>
    </w:rPr>
  </w:style>
  <w:style w:type="character" w:customStyle="1" w:styleId="wb-langlinks-add">
    <w:name w:val="wb-langlinks-add"/>
    <w:basedOn w:val="DefaultParagraphFont"/>
    <w:rsid w:val="002B1946"/>
  </w:style>
  <w:style w:type="character" w:customStyle="1" w:styleId="a">
    <w:name w:val="a"/>
    <w:basedOn w:val="DefaultParagraphFont"/>
    <w:rsid w:val="002B1946"/>
  </w:style>
  <w:style w:type="paragraph" w:customStyle="1" w:styleId="verse">
    <w:name w:val="verse"/>
    <w:basedOn w:val="Normal"/>
    <w:uiPriority w:val="99"/>
    <w:semiHidden/>
    <w:rsid w:val="002B1946"/>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aledroite">
    <w:name w:val="caledroite"/>
    <w:basedOn w:val="Normal"/>
    <w:uiPriority w:val="99"/>
    <w:semiHidden/>
    <w:rsid w:val="002B1946"/>
    <w:pPr>
      <w:spacing w:before="100" w:beforeAutospacing="1" w:after="100" w:afterAutospacing="1"/>
    </w:pPr>
    <w:rPr>
      <w:rFonts w:ascii="Times New Roman" w:eastAsia="Times New Roman" w:hAnsi="Times New Roman" w:cs="Times New Roman"/>
      <w:sz w:val="24"/>
      <w:szCs w:val="24"/>
      <w:lang w:val="fr-FR" w:eastAsia="fr-FR"/>
    </w:rPr>
  </w:style>
  <w:style w:type="paragraph" w:styleId="BodyTextIndent3">
    <w:name w:val="Body Text Indent 3"/>
    <w:basedOn w:val="Normal"/>
    <w:link w:val="BodyTextIndent3Char"/>
    <w:uiPriority w:val="99"/>
    <w:unhideWhenUsed/>
    <w:rsid w:val="002B1946"/>
    <w:pPr>
      <w:spacing w:before="480" w:after="120" w:line="276" w:lineRule="auto"/>
      <w:ind w:left="283"/>
    </w:pPr>
    <w:rPr>
      <w:rFonts w:ascii="Calibri" w:eastAsia="Times New Roman" w:hAnsi="Calibri" w:cs="Times New Roman"/>
      <w:sz w:val="16"/>
      <w:szCs w:val="16"/>
      <w:lang w:val="fr-BE" w:eastAsia="fr-FR"/>
    </w:rPr>
  </w:style>
  <w:style w:type="character" w:customStyle="1" w:styleId="BodyTextIndent3Char">
    <w:name w:val="Body Text Indent 3 Char"/>
    <w:basedOn w:val="DefaultParagraphFont"/>
    <w:link w:val="BodyTextIndent3"/>
    <w:uiPriority w:val="99"/>
    <w:rsid w:val="002B1946"/>
    <w:rPr>
      <w:rFonts w:ascii="Calibri" w:eastAsia="Times New Roman" w:hAnsi="Calibri" w:cs="Times New Roman"/>
      <w:sz w:val="16"/>
      <w:szCs w:val="16"/>
      <w:lang w:val="fr-BE" w:eastAsia="fr-FR"/>
    </w:rPr>
  </w:style>
  <w:style w:type="character" w:customStyle="1" w:styleId="photo-caption">
    <w:name w:val="photo-caption"/>
    <w:basedOn w:val="DefaultParagraphFont"/>
    <w:rsid w:val="002B1946"/>
  </w:style>
  <w:style w:type="character" w:customStyle="1" w:styleId="newscaption">
    <w:name w:val="newscaption"/>
    <w:basedOn w:val="DefaultParagraphFont"/>
    <w:rsid w:val="002B1946"/>
  </w:style>
  <w:style w:type="character" w:customStyle="1" w:styleId="entry-date">
    <w:name w:val="entry-date"/>
    <w:basedOn w:val="DefaultParagraphFont"/>
    <w:rsid w:val="002B1946"/>
  </w:style>
  <w:style w:type="character" w:customStyle="1" w:styleId="comments-link">
    <w:name w:val="comments-link"/>
    <w:basedOn w:val="DefaultParagraphFont"/>
    <w:rsid w:val="002B1946"/>
  </w:style>
  <w:style w:type="character" w:customStyle="1" w:styleId="toctoggle">
    <w:name w:val="toctoggle"/>
    <w:basedOn w:val="DefaultParagraphFont"/>
    <w:rsid w:val="002B1946"/>
  </w:style>
  <w:style w:type="character" w:customStyle="1" w:styleId="nomauteur">
    <w:name w:val="nom_auteur"/>
    <w:basedOn w:val="DefaultParagraphFont"/>
    <w:rsid w:val="002B1946"/>
  </w:style>
  <w:style w:type="character" w:customStyle="1" w:styleId="nowrap">
    <w:name w:val="nowrap"/>
    <w:basedOn w:val="DefaultParagraphFont"/>
    <w:rsid w:val="002B1946"/>
  </w:style>
  <w:style w:type="character" w:customStyle="1" w:styleId="indicateur-langue">
    <w:name w:val="indicateur-langue"/>
    <w:basedOn w:val="DefaultParagraphFont"/>
    <w:rsid w:val="002B1946"/>
  </w:style>
  <w:style w:type="character" w:customStyle="1" w:styleId="plainlinks">
    <w:name w:val="plainlinks"/>
    <w:basedOn w:val="DefaultParagraphFont"/>
    <w:rsid w:val="002B1946"/>
  </w:style>
  <w:style w:type="paragraph" w:customStyle="1" w:styleId="entry-footer-info">
    <w:name w:val="entry-footer-info"/>
    <w:basedOn w:val="Normal"/>
    <w:rsid w:val="002B1946"/>
    <w:pPr>
      <w:spacing w:before="100" w:beforeAutospacing="1" w:after="100" w:afterAutospacing="1"/>
    </w:pPr>
    <w:rPr>
      <w:rFonts w:ascii="Times New Roman" w:eastAsia="Times New Roman" w:hAnsi="Times New Roman" w:cs="Times New Roman"/>
      <w:sz w:val="24"/>
      <w:szCs w:val="24"/>
      <w:lang w:val="fr-FR"/>
    </w:rPr>
  </w:style>
  <w:style w:type="character" w:customStyle="1" w:styleId="post-footers">
    <w:name w:val="post-footers"/>
    <w:basedOn w:val="DefaultParagraphFont"/>
    <w:rsid w:val="002B1946"/>
  </w:style>
  <w:style w:type="character" w:customStyle="1" w:styleId="separator">
    <w:name w:val="separator"/>
    <w:basedOn w:val="DefaultParagraphFont"/>
    <w:rsid w:val="002B1946"/>
  </w:style>
  <w:style w:type="character" w:customStyle="1" w:styleId="tlfcplan">
    <w:name w:val="tlf_cplan"/>
    <w:basedOn w:val="DefaultParagraphFont"/>
    <w:rsid w:val="002B1946"/>
  </w:style>
  <w:style w:type="character" w:customStyle="1" w:styleId="tlfcdefinition">
    <w:name w:val="tlf_cdefinition"/>
    <w:basedOn w:val="DefaultParagraphFont"/>
    <w:rsid w:val="002B1946"/>
  </w:style>
  <w:style w:type="character" w:customStyle="1" w:styleId="tlfcexemple">
    <w:name w:val="tlf_cexemple"/>
    <w:basedOn w:val="DefaultParagraphFont"/>
    <w:rsid w:val="002B1946"/>
  </w:style>
  <w:style w:type="character" w:customStyle="1" w:styleId="mw-cite-backlink">
    <w:name w:val="mw-cite-backlink"/>
    <w:basedOn w:val="DefaultParagraphFont"/>
    <w:rsid w:val="002B1946"/>
  </w:style>
  <w:style w:type="character" w:customStyle="1" w:styleId="cite-accessibility-label">
    <w:name w:val="cite-accessibility-label"/>
    <w:basedOn w:val="DefaultParagraphFont"/>
    <w:rsid w:val="002B1946"/>
  </w:style>
  <w:style w:type="paragraph" w:customStyle="1" w:styleId="msonormal0">
    <w:name w:val="msonormal"/>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titre">
    <w:name w:val="titre"/>
    <w:basedOn w:val="DefaultParagraphFont"/>
    <w:rsid w:val="002B1946"/>
  </w:style>
  <w:style w:type="character" w:customStyle="1" w:styleId="withoutcontribution">
    <w:name w:val="without_contribution"/>
    <w:basedOn w:val="DefaultParagraphFont"/>
    <w:rsid w:val="002B1946"/>
  </w:style>
  <w:style w:type="character" w:customStyle="1" w:styleId="icon-arrow-black-right">
    <w:name w:val="icon-arrow-black-right"/>
    <w:basedOn w:val="DefaultParagraphFont"/>
    <w:rsid w:val="002B1946"/>
  </w:style>
  <w:style w:type="character" w:customStyle="1" w:styleId="yellow">
    <w:name w:val="yellow"/>
    <w:basedOn w:val="DefaultParagraphFont"/>
    <w:rsid w:val="002B1946"/>
  </w:style>
  <w:style w:type="character" w:customStyle="1" w:styleId="unicon">
    <w:name w:val="unicon"/>
    <w:basedOn w:val="DefaultParagraphFont"/>
    <w:rsid w:val="002B1946"/>
  </w:style>
  <w:style w:type="character" w:customStyle="1" w:styleId="icon-arrow-white-left">
    <w:name w:val="icon-arrow-white-left"/>
    <w:basedOn w:val="DefaultParagraphFont"/>
    <w:rsid w:val="002B1946"/>
  </w:style>
  <w:style w:type="character" w:customStyle="1" w:styleId="currentpage">
    <w:name w:val="current_page"/>
    <w:basedOn w:val="DefaultParagraphFont"/>
    <w:rsid w:val="002B1946"/>
  </w:style>
  <w:style w:type="character" w:customStyle="1" w:styleId="icon-arrow-white-right">
    <w:name w:val="icon-arrow-white-right"/>
    <w:basedOn w:val="DefaultParagraphFont"/>
    <w:rsid w:val="002B1946"/>
  </w:style>
  <w:style w:type="paragraph" w:customStyle="1" w:styleId="alinea">
    <w:name w:val="alinea"/>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lettrine">
    <w:name w:val="lettrine"/>
    <w:basedOn w:val="DefaultParagraphFont"/>
    <w:rsid w:val="002B1946"/>
  </w:style>
  <w:style w:type="character" w:customStyle="1" w:styleId="renvoifakeno">
    <w:name w:val="renvoi_fake_no"/>
    <w:basedOn w:val="DefaultParagraphFont"/>
    <w:rsid w:val="002B1946"/>
  </w:style>
  <w:style w:type="paragraph" w:customStyle="1" w:styleId="negative-left">
    <w:name w:val="negative-left"/>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paragraph" w:customStyle="1" w:styleId="center">
    <w:name w:val="center"/>
    <w:basedOn w:val="Normal"/>
    <w:rsid w:val="002B1946"/>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icon">
    <w:name w:val="icon"/>
    <w:basedOn w:val="DefaultParagraphFont"/>
    <w:rsid w:val="002B1946"/>
  </w:style>
  <w:style w:type="character" w:customStyle="1" w:styleId="uppercase">
    <w:name w:val="uppercase"/>
    <w:basedOn w:val="DefaultParagraphFont"/>
    <w:rsid w:val="002B1946"/>
  </w:style>
  <w:style w:type="character" w:customStyle="1" w:styleId="lang-grc">
    <w:name w:val="lang-grc"/>
    <w:basedOn w:val="DefaultParagraphFont"/>
    <w:rsid w:val="002B1946"/>
  </w:style>
  <w:style w:type="character" w:customStyle="1" w:styleId="lang-grc-latn">
    <w:name w:val="lang-grc-latn"/>
    <w:basedOn w:val="DefaultParagraphFont"/>
    <w:rsid w:val="002B1946"/>
  </w:style>
  <w:style w:type="paragraph" w:styleId="BodyTextIndent">
    <w:name w:val="Body Text Indent"/>
    <w:basedOn w:val="Normal"/>
    <w:link w:val="BodyTextIndentChar"/>
    <w:uiPriority w:val="99"/>
    <w:unhideWhenUsed/>
    <w:rsid w:val="002B1946"/>
    <w:pPr>
      <w:spacing w:before="480" w:after="120" w:line="276" w:lineRule="auto"/>
      <w:ind w:left="283"/>
    </w:pPr>
    <w:rPr>
      <w:rFonts w:ascii="Calibri" w:eastAsia="Calibri" w:hAnsi="Calibri" w:cs="Times New Roman"/>
      <w:sz w:val="24"/>
      <w:lang w:val="fr-BE" w:eastAsia="fr-FR"/>
    </w:rPr>
  </w:style>
  <w:style w:type="character" w:customStyle="1" w:styleId="BodyTextIndentChar">
    <w:name w:val="Body Text Indent Char"/>
    <w:basedOn w:val="DefaultParagraphFont"/>
    <w:link w:val="BodyTextIndent"/>
    <w:uiPriority w:val="99"/>
    <w:rsid w:val="002B1946"/>
    <w:rPr>
      <w:rFonts w:ascii="Calibri" w:eastAsia="Calibri" w:hAnsi="Calibri" w:cs="Times New Roman"/>
      <w:sz w:val="24"/>
      <w:lang w:val="fr-BE" w:eastAsia="fr-FR"/>
    </w:rPr>
  </w:style>
  <w:style w:type="paragraph" w:styleId="Caption">
    <w:name w:val="caption"/>
    <w:basedOn w:val="Normal"/>
    <w:next w:val="Normal"/>
    <w:uiPriority w:val="35"/>
    <w:qFormat/>
    <w:rsid w:val="002B1946"/>
    <w:pPr>
      <w:spacing w:before="480" w:after="200" w:line="480" w:lineRule="auto"/>
    </w:pPr>
    <w:rPr>
      <w:rFonts w:ascii="Times New Roman" w:eastAsia="Calibri" w:hAnsi="Times New Roman" w:cs="Times New Roman"/>
      <w:b/>
      <w:bCs/>
      <w:color w:val="4F81BD"/>
      <w:sz w:val="18"/>
      <w:szCs w:val="18"/>
      <w:lang w:val="fr-FR"/>
    </w:rPr>
  </w:style>
  <w:style w:type="paragraph" w:styleId="Title">
    <w:name w:val="Title"/>
    <w:basedOn w:val="Normal"/>
    <w:next w:val="Subtitle"/>
    <w:link w:val="TitleChar"/>
    <w:qFormat/>
    <w:rsid w:val="002B1946"/>
    <w:pPr>
      <w:spacing w:before="960" w:after="480" w:line="480" w:lineRule="auto"/>
      <w:jc w:val="right"/>
    </w:pPr>
    <w:rPr>
      <w:rFonts w:ascii="Times New Roman" w:eastAsia="Calibri" w:hAnsi="Times New Roman" w:cs="Times New Roman"/>
      <w:b/>
      <w:sz w:val="28"/>
      <w:lang w:val="fr-FR"/>
    </w:rPr>
  </w:style>
  <w:style w:type="character" w:customStyle="1" w:styleId="TitleChar">
    <w:name w:val="Title Char"/>
    <w:basedOn w:val="DefaultParagraphFont"/>
    <w:link w:val="Title"/>
    <w:rsid w:val="002B1946"/>
    <w:rPr>
      <w:rFonts w:ascii="Times New Roman" w:eastAsia="Calibri" w:hAnsi="Times New Roman" w:cs="Times New Roman"/>
      <w:b/>
      <w:sz w:val="28"/>
      <w:lang w:val="fr-FR"/>
    </w:rPr>
  </w:style>
  <w:style w:type="paragraph" w:styleId="Subtitle">
    <w:name w:val="Subtitle"/>
    <w:basedOn w:val="Normal"/>
    <w:next w:val="Auteur"/>
    <w:link w:val="SubtitleChar"/>
    <w:qFormat/>
    <w:rsid w:val="002B1946"/>
    <w:pPr>
      <w:spacing w:after="480" w:line="480" w:lineRule="auto"/>
      <w:jc w:val="right"/>
    </w:pPr>
    <w:rPr>
      <w:rFonts w:ascii="Times New Roman" w:eastAsia="Calibri" w:hAnsi="Times New Roman" w:cs="Times New Roman"/>
      <w:b/>
      <w:sz w:val="24"/>
      <w:szCs w:val="24"/>
      <w:lang w:val="fr-FR"/>
    </w:rPr>
  </w:style>
  <w:style w:type="character" w:customStyle="1" w:styleId="SubtitleChar">
    <w:name w:val="Subtitle Char"/>
    <w:basedOn w:val="DefaultParagraphFont"/>
    <w:link w:val="Subtitle"/>
    <w:rsid w:val="002B1946"/>
    <w:rPr>
      <w:rFonts w:ascii="Times New Roman" w:eastAsia="Calibri" w:hAnsi="Times New Roman" w:cs="Times New Roman"/>
      <w:b/>
      <w:sz w:val="24"/>
      <w:szCs w:val="24"/>
      <w:lang w:val="fr-FR"/>
    </w:rPr>
  </w:style>
  <w:style w:type="paragraph" w:customStyle="1" w:styleId="Auteur">
    <w:name w:val="Auteur"/>
    <w:basedOn w:val="Normal"/>
    <w:next w:val="Normal"/>
    <w:link w:val="AuteurCar"/>
    <w:rsid w:val="002B1946"/>
    <w:pPr>
      <w:spacing w:line="360" w:lineRule="auto"/>
      <w:jc w:val="right"/>
    </w:pPr>
    <w:rPr>
      <w:rFonts w:ascii="Times New Roman" w:eastAsia="Calibri" w:hAnsi="Times New Roman" w:cs="Times New Roman"/>
      <w:b/>
      <w:sz w:val="24"/>
      <w:lang w:val="fr-FR"/>
    </w:rPr>
  </w:style>
  <w:style w:type="character" w:customStyle="1" w:styleId="AuteurCar">
    <w:name w:val="Auteur Car"/>
    <w:link w:val="Auteur"/>
    <w:rsid w:val="002B1946"/>
    <w:rPr>
      <w:rFonts w:ascii="Times New Roman" w:eastAsia="Calibri" w:hAnsi="Times New Roman" w:cs="Times New Roman"/>
      <w:b/>
      <w:sz w:val="24"/>
      <w:lang w:val="fr-FR"/>
    </w:rPr>
  </w:style>
  <w:style w:type="paragraph" w:customStyle="1" w:styleId="Resume0">
    <w:name w:val="Resume"/>
    <w:basedOn w:val="Normal"/>
    <w:next w:val="Normal"/>
    <w:rsid w:val="002B1946"/>
    <w:pPr>
      <w:spacing w:after="480" w:line="360" w:lineRule="auto"/>
    </w:pPr>
    <w:rPr>
      <w:rFonts w:ascii="Times New Roman" w:eastAsia="Calibri" w:hAnsi="Times New Roman" w:cs="Times New Roman"/>
      <w:sz w:val="24"/>
      <w:lang w:val="fr-FR"/>
    </w:rPr>
  </w:style>
  <w:style w:type="paragraph" w:customStyle="1" w:styleId="Abstract">
    <w:name w:val="Abstract"/>
    <w:basedOn w:val="Normal"/>
    <w:next w:val="Normal"/>
    <w:rsid w:val="002B1946"/>
    <w:pPr>
      <w:spacing w:before="480" w:line="480" w:lineRule="auto"/>
    </w:pPr>
    <w:rPr>
      <w:rFonts w:ascii="Times New Roman" w:eastAsia="Calibri" w:hAnsi="Times New Roman" w:cs="Times New Roman"/>
      <w:sz w:val="24"/>
    </w:rPr>
  </w:style>
  <w:style w:type="character" w:customStyle="1" w:styleId="ColorfulGrid-Accent1Char">
    <w:name w:val="Colorful Grid - Accent 1 Char"/>
    <w:link w:val="ColorfulGrid-Accent1"/>
    <w:rsid w:val="002B1946"/>
    <w:rPr>
      <w:rFonts w:ascii="Times New Roman" w:hAnsi="Times New Roman"/>
      <w:szCs w:val="22"/>
      <w:lang w:eastAsia="en-US"/>
    </w:rPr>
  </w:style>
  <w:style w:type="paragraph" w:customStyle="1" w:styleId="TitreIllustration">
    <w:name w:val="Titre Illustration"/>
    <w:basedOn w:val="Normal"/>
    <w:next w:val="Normal"/>
    <w:rsid w:val="002B1946"/>
    <w:pPr>
      <w:spacing w:before="480" w:line="360" w:lineRule="auto"/>
      <w:jc w:val="center"/>
    </w:pPr>
    <w:rPr>
      <w:rFonts w:ascii="Times New Roman" w:eastAsia="Calibri" w:hAnsi="Times New Roman" w:cs="Times New Roman"/>
      <w:sz w:val="20"/>
      <w:lang w:val="fr-FR"/>
    </w:rPr>
  </w:style>
  <w:style w:type="paragraph" w:customStyle="1" w:styleId="MotsCles">
    <w:name w:val="Mots Cles"/>
    <w:basedOn w:val="Normal"/>
    <w:rsid w:val="002B1946"/>
    <w:pPr>
      <w:spacing w:after="480" w:line="360" w:lineRule="auto"/>
    </w:pPr>
    <w:rPr>
      <w:rFonts w:ascii="Times New Roman" w:eastAsia="Calibri" w:hAnsi="Times New Roman" w:cs="Times New Roman"/>
      <w:sz w:val="24"/>
      <w:lang w:val="fr-FR"/>
    </w:rPr>
  </w:style>
  <w:style w:type="paragraph" w:customStyle="1" w:styleId="DescriptionAuteur">
    <w:name w:val="Description Auteur"/>
    <w:basedOn w:val="Normal"/>
    <w:link w:val="DescriptionAuteurCar"/>
    <w:rsid w:val="002B1946"/>
    <w:pPr>
      <w:spacing w:after="200" w:line="360" w:lineRule="auto"/>
      <w:jc w:val="right"/>
    </w:pPr>
    <w:rPr>
      <w:rFonts w:ascii="Times New Roman" w:eastAsia="Calibri" w:hAnsi="Times New Roman" w:cs="Times New Roman"/>
      <w:sz w:val="24"/>
      <w:lang w:val="fr-FR"/>
    </w:rPr>
  </w:style>
  <w:style w:type="character" w:customStyle="1" w:styleId="DescriptionAuteurCar">
    <w:name w:val="Description Auteur Car"/>
    <w:link w:val="DescriptionAuteur"/>
    <w:rsid w:val="002B1946"/>
    <w:rPr>
      <w:rFonts w:ascii="Times New Roman" w:eastAsia="Calibri" w:hAnsi="Times New Roman" w:cs="Times New Roman"/>
      <w:sz w:val="24"/>
      <w:lang w:val="fr-FR"/>
    </w:rPr>
  </w:style>
  <w:style w:type="paragraph" w:customStyle="1" w:styleId="Epigraphe">
    <w:name w:val="Epigraphe"/>
    <w:rsid w:val="002B1946"/>
    <w:pPr>
      <w:spacing w:before="480" w:line="360" w:lineRule="auto"/>
      <w:ind w:left="567"/>
      <w:jc w:val="right"/>
    </w:pPr>
    <w:rPr>
      <w:rFonts w:eastAsia="Calibri" w:cs="Times New Roman"/>
      <w:sz w:val="20"/>
      <w:lang w:val="fr-FR"/>
    </w:rPr>
  </w:style>
  <w:style w:type="paragraph" w:customStyle="1" w:styleId="keywords">
    <w:name w:val="keywords"/>
    <w:basedOn w:val="Normal"/>
    <w:rsid w:val="002B1946"/>
    <w:pPr>
      <w:spacing w:before="480" w:line="480" w:lineRule="auto"/>
    </w:pPr>
    <w:rPr>
      <w:rFonts w:ascii="Times New Roman" w:eastAsia="Calibri" w:hAnsi="Times New Roman" w:cs="Times New Roman"/>
      <w:sz w:val="24"/>
      <w:lang w:val="fr-FR"/>
    </w:rPr>
  </w:style>
  <w:style w:type="paragraph" w:customStyle="1" w:styleId="Titleen">
    <w:name w:val="Title (en)"/>
    <w:basedOn w:val="Normal"/>
    <w:next w:val="Auteur"/>
    <w:rsid w:val="002B1946"/>
    <w:pPr>
      <w:spacing w:before="480" w:line="480" w:lineRule="auto"/>
    </w:pPr>
    <w:rPr>
      <w:rFonts w:ascii="Times New Roman" w:eastAsia="Calibri" w:hAnsi="Times New Roman" w:cs="Times New Roman"/>
      <w:b/>
      <w:sz w:val="24"/>
    </w:rPr>
  </w:style>
  <w:style w:type="paragraph" w:customStyle="1" w:styleId="quotation">
    <w:name w:val="quotation"/>
    <w:basedOn w:val="Normal"/>
    <w:rsid w:val="002B1946"/>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quotation1">
    <w:name w:val="quotation1"/>
    <w:rsid w:val="002B1946"/>
  </w:style>
  <w:style w:type="paragraph" w:customStyle="1" w:styleId="encadre">
    <w:name w:val="encadre"/>
    <w:qFormat/>
    <w:rsid w:val="002B1946"/>
    <w:pPr>
      <w:shd w:val="pct15" w:color="A6A6A6" w:fill="BFBFBF"/>
      <w:spacing w:before="480" w:line="360" w:lineRule="auto"/>
      <w:ind w:left="567"/>
    </w:pPr>
    <w:rPr>
      <w:rFonts w:eastAsia="Calibri" w:cs="Times New Roman"/>
      <w:sz w:val="20"/>
      <w:lang w:val="fr-FR"/>
    </w:rPr>
  </w:style>
  <w:style w:type="paragraph" w:customStyle="1" w:styleId="Paragraphesansretrait">
    <w:name w:val="Paragraphe sans retrait"/>
    <w:basedOn w:val="Normal"/>
    <w:qFormat/>
    <w:rsid w:val="002B1946"/>
    <w:pPr>
      <w:spacing w:line="480" w:lineRule="auto"/>
    </w:pPr>
    <w:rPr>
      <w:rFonts w:ascii="Times New Roman" w:eastAsia="Calibri" w:hAnsi="Times New Roman" w:cs="Times New Roman"/>
      <w:sz w:val="24"/>
      <w:lang w:val="fr-FR"/>
    </w:rPr>
  </w:style>
  <w:style w:type="character" w:customStyle="1" w:styleId="object">
    <w:name w:val="object"/>
    <w:rsid w:val="002B1946"/>
  </w:style>
  <w:style w:type="table" w:styleId="ColorfulGrid-Accent1">
    <w:name w:val="Colorful Grid Accent 1"/>
    <w:basedOn w:val="TableNormal"/>
    <w:link w:val="ColorfulGrid-Accent1Char"/>
    <w:semiHidden/>
    <w:unhideWhenUsed/>
    <w:rsid w:val="002B1946"/>
    <w:rPr>
      <w:rFonts w:ascii="Times New Roman" w:hAnsi="Times New Roman"/>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styleId="IntenseEmphasis">
    <w:name w:val="Intense Emphasis"/>
    <w:basedOn w:val="DefaultParagraphFont"/>
    <w:uiPriority w:val="21"/>
    <w:qFormat/>
    <w:rsid w:val="00503F98"/>
    <w:rPr>
      <w:i/>
      <w:iCs/>
      <w:color w:val="4472C4" w:themeColor="accent1"/>
    </w:rPr>
  </w:style>
  <w:style w:type="paragraph" w:customStyle="1" w:styleId="Standard">
    <w:name w:val="Standard"/>
    <w:rsid w:val="00503F98"/>
    <w:pPr>
      <w:suppressAutoHyphens/>
      <w:autoSpaceDN w:val="0"/>
      <w:textAlignment w:val="baseline"/>
    </w:pPr>
    <w:rPr>
      <w:rFonts w:ascii="Calibri" w:eastAsia="SimSun" w:hAnsi="Calibri" w:cs="F"/>
      <w:kern w:val="3"/>
      <w:lang w:val="fr-BE"/>
    </w:rPr>
  </w:style>
  <w:style w:type="numbering" w:customStyle="1" w:styleId="WWNum21">
    <w:name w:val="WWNum21"/>
    <w:basedOn w:val="NoList"/>
    <w:rsid w:val="00503F98"/>
    <w:pPr>
      <w:numPr>
        <w:numId w:val="14"/>
      </w:numPr>
    </w:pPr>
  </w:style>
  <w:style w:type="paragraph" w:customStyle="1" w:styleId="HermannParagrordinaire">
    <w:name w:val="Hermann Paragr. ordinaire"/>
    <w:basedOn w:val="Normal"/>
    <w:autoRedefine/>
    <w:qFormat/>
    <w:rsid w:val="00E35AA6"/>
    <w:pPr>
      <w:ind w:firstLine="567"/>
    </w:pPr>
    <w:rPr>
      <w:rFonts w:ascii="Garamond" w:hAnsi="Garamond"/>
      <w:sz w:val="24"/>
      <w:szCs w:val="24"/>
      <w:shd w:val="clear" w:color="auto" w:fill="FFFFFF"/>
      <w:lang w:val="fr-CH" w:eastAsia="fr-FR"/>
    </w:rPr>
  </w:style>
  <w:style w:type="paragraph" w:customStyle="1" w:styleId="HermannCitation">
    <w:name w:val="Hermann Citation"/>
    <w:basedOn w:val="Normal"/>
    <w:next w:val="HermannParagrordinaire"/>
    <w:autoRedefine/>
    <w:qFormat/>
    <w:rsid w:val="00E35AA6"/>
    <w:pPr>
      <w:ind w:left="567" w:right="567"/>
    </w:pPr>
    <w:rPr>
      <w:rFonts w:ascii="Garamond" w:eastAsia="Apple Symbols" w:hAnsi="Garamond"/>
      <w:sz w:val="20"/>
      <w:szCs w:val="20"/>
      <w:lang w:val="fr-CH" w:eastAsia="fr-FR"/>
    </w:rPr>
  </w:style>
  <w:style w:type="character" w:customStyle="1" w:styleId="lang-en">
    <w:name w:val="lang-en"/>
    <w:basedOn w:val="DefaultParagraphFont"/>
    <w:rsid w:val="00E048B8"/>
  </w:style>
  <w:style w:type="character" w:customStyle="1" w:styleId="lang-ru">
    <w:name w:val="lang-ru"/>
    <w:basedOn w:val="DefaultParagraphFont"/>
    <w:rsid w:val="00E048B8"/>
  </w:style>
  <w:style w:type="character" w:customStyle="1" w:styleId="datasortkey">
    <w:name w:val="datasortkey"/>
    <w:basedOn w:val="DefaultParagraphFont"/>
    <w:rsid w:val="00E048B8"/>
  </w:style>
  <w:style w:type="character" w:customStyle="1" w:styleId="flagicon">
    <w:name w:val="flagicon"/>
    <w:basedOn w:val="DefaultParagraphFont"/>
    <w:rsid w:val="00E048B8"/>
  </w:style>
  <w:style w:type="character" w:customStyle="1" w:styleId="mw-collapsible-text">
    <w:name w:val="mw-collapsible-text"/>
    <w:basedOn w:val="DefaultParagraphFont"/>
    <w:rsid w:val="00E048B8"/>
  </w:style>
  <w:style w:type="paragraph" w:customStyle="1" w:styleId="articlepreviewsummary-sc-16faepc-4">
    <w:name w:val="articlepreview__summary-sc-16faepc-4"/>
    <w:basedOn w:val="Normal"/>
    <w:rsid w:val="002867DB"/>
    <w:pPr>
      <w:spacing w:before="100" w:beforeAutospacing="1" w:after="100" w:afterAutospacing="1"/>
    </w:pPr>
    <w:rPr>
      <w:rFonts w:ascii="Times New Roman" w:eastAsia="Times New Roman" w:hAnsi="Times New Roman" w:cs="Times New Roman"/>
      <w:sz w:val="24"/>
      <w:szCs w:val="24"/>
    </w:rPr>
  </w:style>
  <w:style w:type="character" w:customStyle="1" w:styleId="controlsbuttonlabel-sc-x2anw5-0">
    <w:name w:val="controls__buttonlabel-sc-x2anw5-0"/>
    <w:basedOn w:val="DefaultParagraphFont"/>
    <w:rsid w:val="002867DB"/>
  </w:style>
  <w:style w:type="character" w:customStyle="1" w:styleId="byline">
    <w:name w:val="byline"/>
    <w:basedOn w:val="DefaultParagraphFont"/>
    <w:rsid w:val="002867DB"/>
  </w:style>
  <w:style w:type="paragraph" w:customStyle="1" w:styleId="paragraph">
    <w:name w:val="paragraph"/>
    <w:basedOn w:val="Normal"/>
    <w:rsid w:val="002867DB"/>
    <w:pPr>
      <w:spacing w:before="100" w:beforeAutospacing="1" w:after="100" w:afterAutospacing="1"/>
    </w:pPr>
    <w:rPr>
      <w:rFonts w:ascii="Times New Roman" w:eastAsia="Times New Roman" w:hAnsi="Times New Roman" w:cs="Times New Roman"/>
      <w:sz w:val="24"/>
      <w:szCs w:val="24"/>
    </w:rPr>
  </w:style>
  <w:style w:type="paragraph" w:customStyle="1" w:styleId="article-lead">
    <w:name w:val="article-lead"/>
    <w:basedOn w:val="Normal"/>
    <w:rsid w:val="00230129"/>
    <w:pPr>
      <w:spacing w:before="100" w:beforeAutospacing="1" w:after="100" w:afterAutospacing="1"/>
    </w:pPr>
    <w:rPr>
      <w:rFonts w:ascii="Times New Roman" w:eastAsia="Times New Roman" w:hAnsi="Times New Roman" w:cs="Times New Roman"/>
      <w:sz w:val="24"/>
      <w:szCs w:val="24"/>
    </w:rPr>
  </w:style>
  <w:style w:type="paragraph" w:customStyle="1" w:styleId="bo-p">
    <w:name w:val="bo-p"/>
    <w:basedOn w:val="Normal"/>
    <w:rsid w:val="00230129"/>
    <w:pPr>
      <w:spacing w:before="100" w:beforeAutospacing="1" w:after="100" w:afterAutospacing="1"/>
    </w:pPr>
    <w:rPr>
      <w:rFonts w:ascii="Times New Roman" w:eastAsia="Times New Roman" w:hAnsi="Times New Roman" w:cs="Times New Roman"/>
      <w:sz w:val="24"/>
      <w:szCs w:val="24"/>
    </w:rPr>
  </w:style>
  <w:style w:type="character" w:customStyle="1" w:styleId="media-info-title">
    <w:name w:val="media-info-title"/>
    <w:basedOn w:val="DefaultParagraphFont"/>
    <w:rsid w:val="00230129"/>
  </w:style>
  <w:style w:type="character" w:customStyle="1" w:styleId="what">
    <w:name w:val="what"/>
    <w:basedOn w:val="DefaultParagraphFont"/>
    <w:rsid w:val="00230129"/>
  </w:style>
  <w:style w:type="character" w:customStyle="1" w:styleId="stareval-note">
    <w:name w:val="stareval-note"/>
    <w:basedOn w:val="DefaultParagraphFont"/>
    <w:rsid w:val="00230129"/>
  </w:style>
  <w:style w:type="character" w:customStyle="1" w:styleId="txt">
    <w:name w:val="txt"/>
    <w:basedOn w:val="DefaultParagraphFont"/>
    <w:rsid w:val="00230129"/>
  </w:style>
  <w:style w:type="character" w:customStyle="1" w:styleId="article-figcaption-copy">
    <w:name w:val="article-figcaption-copy"/>
    <w:basedOn w:val="DefaultParagraphFont"/>
    <w:rsid w:val="00230129"/>
  </w:style>
  <w:style w:type="paragraph" w:customStyle="1" w:styleId="bo-li">
    <w:name w:val="bo-li"/>
    <w:basedOn w:val="Normal"/>
    <w:rsid w:val="00230129"/>
    <w:pPr>
      <w:spacing w:before="100" w:beforeAutospacing="1" w:after="100" w:afterAutospacing="1"/>
    </w:pPr>
    <w:rPr>
      <w:rFonts w:ascii="Times New Roman" w:eastAsia="Times New Roman" w:hAnsi="Times New Roman" w:cs="Times New Roman"/>
      <w:sz w:val="24"/>
      <w:szCs w:val="24"/>
    </w:rPr>
  </w:style>
  <w:style w:type="paragraph" w:customStyle="1" w:styleId="para">
    <w:name w:val="para"/>
    <w:basedOn w:val="Normal"/>
    <w:rsid w:val="00857BE5"/>
    <w:pPr>
      <w:spacing w:before="100" w:beforeAutospacing="1" w:after="100" w:afterAutospacing="1"/>
    </w:pPr>
    <w:rPr>
      <w:rFonts w:ascii="Times New Roman" w:eastAsia="Times New Roman" w:hAnsi="Times New Roman" w:cs="Times New Roman"/>
      <w:sz w:val="24"/>
      <w:szCs w:val="24"/>
    </w:rPr>
  </w:style>
  <w:style w:type="character" w:customStyle="1" w:styleId="no">
    <w:name w:val="no"/>
    <w:basedOn w:val="DefaultParagraphFont"/>
    <w:rsid w:val="00857BE5"/>
  </w:style>
  <w:style w:type="character" w:customStyle="1" w:styleId="marquage">
    <w:name w:val="marquage"/>
    <w:basedOn w:val="DefaultParagraphFont"/>
    <w:rsid w:val="00857BE5"/>
  </w:style>
  <w:style w:type="paragraph" w:customStyle="1" w:styleId="note">
    <w:name w:val="note"/>
    <w:basedOn w:val="Normal"/>
    <w:rsid w:val="00857BE5"/>
    <w:pPr>
      <w:spacing w:before="100" w:beforeAutospacing="1" w:after="100" w:afterAutospacing="1"/>
    </w:pPr>
    <w:rPr>
      <w:rFonts w:ascii="Times New Roman" w:eastAsia="Times New Roman" w:hAnsi="Times New Roman" w:cs="Times New Roman"/>
      <w:sz w:val="24"/>
      <w:szCs w:val="24"/>
    </w:rPr>
  </w:style>
  <w:style w:type="paragraph" w:customStyle="1" w:styleId="essay-meta">
    <w:name w:val="essay-meta"/>
    <w:basedOn w:val="Normal"/>
    <w:rsid w:val="00CC5764"/>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sponsor-link">
    <w:name w:val="sponsor-link"/>
    <w:basedOn w:val="Normal"/>
    <w:rsid w:val="00CC5764"/>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one">
    <w:name w:val="one"/>
    <w:basedOn w:val="Normal"/>
    <w:rsid w:val="00CC5764"/>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two">
    <w:name w:val="two"/>
    <w:basedOn w:val="Normal"/>
    <w:rsid w:val="00CC5764"/>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three">
    <w:name w:val="three"/>
    <w:basedOn w:val="Normal"/>
    <w:rsid w:val="00CC5764"/>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four">
    <w:name w:val="four"/>
    <w:basedOn w:val="Normal"/>
    <w:rsid w:val="00CC5764"/>
    <w:pPr>
      <w:spacing w:before="100" w:beforeAutospacing="1" w:after="100" w:afterAutospacing="1"/>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621E7B"/>
    <w:rPr>
      <w:color w:val="605E5C"/>
      <w:shd w:val="clear" w:color="auto" w:fill="E1DFDD"/>
    </w:rPr>
  </w:style>
  <w:style w:type="paragraph" w:customStyle="1" w:styleId="divisiondefinition">
    <w:name w:val="divisiondefinition"/>
    <w:basedOn w:val="Normal"/>
    <w:rsid w:val="00B32883"/>
    <w:pPr>
      <w:spacing w:before="100" w:beforeAutospacing="1" w:after="100" w:afterAutospacing="1"/>
    </w:pPr>
    <w:rPr>
      <w:rFonts w:ascii="Times New Roman" w:eastAsia="Times New Roman" w:hAnsi="Times New Roman" w:cs="Times New Roman"/>
      <w:sz w:val="24"/>
      <w:szCs w:val="24"/>
    </w:rPr>
  </w:style>
  <w:style w:type="paragraph" w:customStyle="1" w:styleId="synonymes">
    <w:name w:val="synonymes"/>
    <w:basedOn w:val="Normal"/>
    <w:rsid w:val="00B32883"/>
    <w:pPr>
      <w:spacing w:before="100" w:beforeAutospacing="1" w:after="100" w:afterAutospacing="1"/>
    </w:pPr>
    <w:rPr>
      <w:rFonts w:ascii="Times New Roman" w:eastAsia="Times New Roman" w:hAnsi="Times New Roman" w:cs="Times New Roman"/>
      <w:sz w:val="24"/>
      <w:szCs w:val="24"/>
    </w:rPr>
  </w:style>
  <w:style w:type="character" w:customStyle="1" w:styleId="renvois">
    <w:name w:val="renvois"/>
    <w:basedOn w:val="DefaultParagraphFont"/>
    <w:rsid w:val="00B32883"/>
  </w:style>
  <w:style w:type="character" w:customStyle="1" w:styleId="numdef">
    <w:name w:val="numdef"/>
    <w:basedOn w:val="DefaultParagraphFont"/>
    <w:rsid w:val="00B32883"/>
  </w:style>
  <w:style w:type="character" w:customStyle="1" w:styleId="nmapheading">
    <w:name w:val="nm_ap_heading"/>
    <w:basedOn w:val="DefaultParagraphFont"/>
    <w:rsid w:val="00DD5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99278">
      <w:bodyDiv w:val="1"/>
      <w:marLeft w:val="0"/>
      <w:marRight w:val="0"/>
      <w:marTop w:val="0"/>
      <w:marBottom w:val="0"/>
      <w:divBdr>
        <w:top w:val="none" w:sz="0" w:space="0" w:color="auto"/>
        <w:left w:val="none" w:sz="0" w:space="0" w:color="auto"/>
        <w:bottom w:val="none" w:sz="0" w:space="0" w:color="auto"/>
        <w:right w:val="none" w:sz="0" w:space="0" w:color="auto"/>
      </w:divBdr>
    </w:div>
    <w:div w:id="102313816">
      <w:bodyDiv w:val="1"/>
      <w:marLeft w:val="0"/>
      <w:marRight w:val="0"/>
      <w:marTop w:val="0"/>
      <w:marBottom w:val="0"/>
      <w:divBdr>
        <w:top w:val="none" w:sz="0" w:space="0" w:color="auto"/>
        <w:left w:val="none" w:sz="0" w:space="0" w:color="auto"/>
        <w:bottom w:val="none" w:sz="0" w:space="0" w:color="auto"/>
        <w:right w:val="none" w:sz="0" w:space="0" w:color="auto"/>
      </w:divBdr>
      <w:divsChild>
        <w:div w:id="1013923064">
          <w:marLeft w:val="0"/>
          <w:marRight w:val="0"/>
          <w:marTop w:val="0"/>
          <w:marBottom w:val="0"/>
          <w:divBdr>
            <w:top w:val="none" w:sz="0" w:space="0" w:color="auto"/>
            <w:left w:val="none" w:sz="0" w:space="0" w:color="auto"/>
            <w:bottom w:val="none" w:sz="0" w:space="0" w:color="auto"/>
            <w:right w:val="none" w:sz="0" w:space="0" w:color="auto"/>
          </w:divBdr>
          <w:divsChild>
            <w:div w:id="1172334357">
              <w:marLeft w:val="0"/>
              <w:marRight w:val="0"/>
              <w:marTop w:val="0"/>
              <w:marBottom w:val="0"/>
              <w:divBdr>
                <w:top w:val="none" w:sz="0" w:space="0" w:color="auto"/>
                <w:left w:val="none" w:sz="0" w:space="0" w:color="auto"/>
                <w:bottom w:val="none" w:sz="0" w:space="0" w:color="auto"/>
                <w:right w:val="none" w:sz="0" w:space="0" w:color="auto"/>
              </w:divBdr>
              <w:divsChild>
                <w:div w:id="693267255">
                  <w:marLeft w:val="0"/>
                  <w:marRight w:val="0"/>
                  <w:marTop w:val="720"/>
                  <w:marBottom w:val="0"/>
                  <w:divBdr>
                    <w:top w:val="none" w:sz="0" w:space="0" w:color="auto"/>
                    <w:left w:val="none" w:sz="0" w:space="0" w:color="auto"/>
                    <w:bottom w:val="none" w:sz="0" w:space="0" w:color="auto"/>
                    <w:right w:val="none" w:sz="0" w:space="0" w:color="auto"/>
                  </w:divBdr>
                  <w:divsChild>
                    <w:div w:id="621115915">
                      <w:marLeft w:val="0"/>
                      <w:marRight w:val="0"/>
                      <w:marTop w:val="0"/>
                      <w:marBottom w:val="0"/>
                      <w:divBdr>
                        <w:top w:val="none" w:sz="0" w:space="0" w:color="auto"/>
                        <w:left w:val="none" w:sz="0" w:space="0" w:color="auto"/>
                        <w:bottom w:val="none" w:sz="0" w:space="0" w:color="auto"/>
                        <w:right w:val="none" w:sz="0" w:space="0" w:color="auto"/>
                      </w:divBdr>
                      <w:divsChild>
                        <w:div w:id="14725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03121">
          <w:marLeft w:val="0"/>
          <w:marRight w:val="0"/>
          <w:marTop w:val="0"/>
          <w:marBottom w:val="0"/>
          <w:divBdr>
            <w:top w:val="none" w:sz="0" w:space="0" w:color="auto"/>
            <w:left w:val="none" w:sz="0" w:space="0" w:color="auto"/>
            <w:bottom w:val="none" w:sz="0" w:space="0" w:color="auto"/>
            <w:right w:val="none" w:sz="0" w:space="0" w:color="auto"/>
          </w:divBdr>
          <w:divsChild>
            <w:div w:id="398794373">
              <w:marLeft w:val="0"/>
              <w:marRight w:val="1920"/>
              <w:marTop w:val="0"/>
              <w:marBottom w:val="0"/>
              <w:divBdr>
                <w:top w:val="none" w:sz="0" w:space="0" w:color="auto"/>
                <w:left w:val="none" w:sz="0" w:space="0" w:color="auto"/>
                <w:bottom w:val="none" w:sz="0" w:space="0" w:color="auto"/>
                <w:right w:val="none" w:sz="0" w:space="0" w:color="auto"/>
              </w:divBdr>
              <w:divsChild>
                <w:div w:id="44839249">
                  <w:marLeft w:val="0"/>
                  <w:marRight w:val="0"/>
                  <w:marTop w:val="0"/>
                  <w:marBottom w:val="180"/>
                  <w:divBdr>
                    <w:top w:val="none" w:sz="0" w:space="0" w:color="auto"/>
                    <w:left w:val="none" w:sz="0" w:space="0" w:color="auto"/>
                    <w:bottom w:val="none" w:sz="0" w:space="0" w:color="auto"/>
                    <w:right w:val="none" w:sz="0" w:space="0" w:color="auto"/>
                  </w:divBdr>
                </w:div>
              </w:divsChild>
            </w:div>
            <w:div w:id="309099467">
              <w:marLeft w:val="0"/>
              <w:marRight w:val="0"/>
              <w:marTop w:val="0"/>
              <w:marBottom w:val="0"/>
              <w:divBdr>
                <w:top w:val="none" w:sz="0" w:space="0" w:color="auto"/>
                <w:left w:val="none" w:sz="0" w:space="0" w:color="auto"/>
                <w:bottom w:val="none" w:sz="0" w:space="0" w:color="auto"/>
                <w:right w:val="none" w:sz="0" w:space="0" w:color="auto"/>
              </w:divBdr>
              <w:divsChild>
                <w:div w:id="1900702311">
                  <w:marLeft w:val="0"/>
                  <w:marRight w:val="0"/>
                  <w:marTop w:val="150"/>
                  <w:marBottom w:val="0"/>
                  <w:divBdr>
                    <w:top w:val="none" w:sz="0" w:space="0" w:color="auto"/>
                    <w:left w:val="none" w:sz="0" w:space="0" w:color="auto"/>
                    <w:bottom w:val="none" w:sz="0" w:space="0" w:color="auto"/>
                    <w:right w:val="none" w:sz="0" w:space="0" w:color="auto"/>
                  </w:divBdr>
                </w:div>
                <w:div w:id="1078526486">
                  <w:marLeft w:val="0"/>
                  <w:marRight w:val="0"/>
                  <w:marTop w:val="0"/>
                  <w:marBottom w:val="0"/>
                  <w:divBdr>
                    <w:top w:val="none" w:sz="0" w:space="0" w:color="auto"/>
                    <w:left w:val="none" w:sz="0" w:space="0" w:color="auto"/>
                    <w:bottom w:val="none" w:sz="0" w:space="0" w:color="auto"/>
                    <w:right w:val="none" w:sz="0" w:space="0" w:color="auto"/>
                  </w:divBdr>
                  <w:divsChild>
                    <w:div w:id="138692601">
                      <w:marLeft w:val="0"/>
                      <w:marRight w:val="0"/>
                      <w:marTop w:val="300"/>
                      <w:marBottom w:val="300"/>
                      <w:divBdr>
                        <w:top w:val="none" w:sz="0" w:space="0" w:color="auto"/>
                        <w:left w:val="none" w:sz="0" w:space="0" w:color="auto"/>
                        <w:bottom w:val="none" w:sz="0" w:space="0" w:color="auto"/>
                        <w:right w:val="none" w:sz="0" w:space="0" w:color="auto"/>
                      </w:divBdr>
                      <w:divsChild>
                        <w:div w:id="310868834">
                          <w:marLeft w:val="0"/>
                          <w:marRight w:val="0"/>
                          <w:marTop w:val="0"/>
                          <w:marBottom w:val="0"/>
                          <w:divBdr>
                            <w:top w:val="none" w:sz="0" w:space="0" w:color="auto"/>
                            <w:left w:val="none" w:sz="0" w:space="0" w:color="auto"/>
                            <w:bottom w:val="none" w:sz="0" w:space="0" w:color="auto"/>
                            <w:right w:val="none" w:sz="0" w:space="0" w:color="auto"/>
                          </w:divBdr>
                          <w:divsChild>
                            <w:div w:id="188228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954042">
      <w:bodyDiv w:val="1"/>
      <w:marLeft w:val="0"/>
      <w:marRight w:val="0"/>
      <w:marTop w:val="0"/>
      <w:marBottom w:val="0"/>
      <w:divBdr>
        <w:top w:val="none" w:sz="0" w:space="0" w:color="auto"/>
        <w:left w:val="none" w:sz="0" w:space="0" w:color="auto"/>
        <w:bottom w:val="none" w:sz="0" w:space="0" w:color="auto"/>
        <w:right w:val="none" w:sz="0" w:space="0" w:color="auto"/>
      </w:divBdr>
      <w:divsChild>
        <w:div w:id="115679345">
          <w:marLeft w:val="547"/>
          <w:marRight w:val="0"/>
          <w:marTop w:val="0"/>
          <w:marBottom w:val="0"/>
          <w:divBdr>
            <w:top w:val="none" w:sz="0" w:space="0" w:color="auto"/>
            <w:left w:val="none" w:sz="0" w:space="0" w:color="auto"/>
            <w:bottom w:val="none" w:sz="0" w:space="0" w:color="auto"/>
            <w:right w:val="none" w:sz="0" w:space="0" w:color="auto"/>
          </w:divBdr>
        </w:div>
        <w:div w:id="1307198807">
          <w:marLeft w:val="547"/>
          <w:marRight w:val="0"/>
          <w:marTop w:val="0"/>
          <w:marBottom w:val="0"/>
          <w:divBdr>
            <w:top w:val="none" w:sz="0" w:space="0" w:color="auto"/>
            <w:left w:val="none" w:sz="0" w:space="0" w:color="auto"/>
            <w:bottom w:val="none" w:sz="0" w:space="0" w:color="auto"/>
            <w:right w:val="none" w:sz="0" w:space="0" w:color="auto"/>
          </w:divBdr>
        </w:div>
        <w:div w:id="329722059">
          <w:marLeft w:val="547"/>
          <w:marRight w:val="0"/>
          <w:marTop w:val="0"/>
          <w:marBottom w:val="0"/>
          <w:divBdr>
            <w:top w:val="none" w:sz="0" w:space="0" w:color="auto"/>
            <w:left w:val="none" w:sz="0" w:space="0" w:color="auto"/>
            <w:bottom w:val="none" w:sz="0" w:space="0" w:color="auto"/>
            <w:right w:val="none" w:sz="0" w:space="0" w:color="auto"/>
          </w:divBdr>
        </w:div>
      </w:divsChild>
    </w:div>
    <w:div w:id="245655142">
      <w:bodyDiv w:val="1"/>
      <w:marLeft w:val="0"/>
      <w:marRight w:val="0"/>
      <w:marTop w:val="0"/>
      <w:marBottom w:val="0"/>
      <w:divBdr>
        <w:top w:val="none" w:sz="0" w:space="0" w:color="auto"/>
        <w:left w:val="none" w:sz="0" w:space="0" w:color="auto"/>
        <w:bottom w:val="none" w:sz="0" w:space="0" w:color="auto"/>
        <w:right w:val="none" w:sz="0" w:space="0" w:color="auto"/>
      </w:divBdr>
    </w:div>
    <w:div w:id="251621965">
      <w:bodyDiv w:val="1"/>
      <w:marLeft w:val="0"/>
      <w:marRight w:val="0"/>
      <w:marTop w:val="0"/>
      <w:marBottom w:val="0"/>
      <w:divBdr>
        <w:top w:val="none" w:sz="0" w:space="0" w:color="auto"/>
        <w:left w:val="none" w:sz="0" w:space="0" w:color="auto"/>
        <w:bottom w:val="none" w:sz="0" w:space="0" w:color="auto"/>
        <w:right w:val="none" w:sz="0" w:space="0" w:color="auto"/>
      </w:divBdr>
      <w:divsChild>
        <w:div w:id="1342273942">
          <w:marLeft w:val="0"/>
          <w:marRight w:val="0"/>
          <w:marTop w:val="0"/>
          <w:marBottom w:val="120"/>
          <w:divBdr>
            <w:top w:val="none" w:sz="0" w:space="0" w:color="auto"/>
            <w:left w:val="none" w:sz="0" w:space="0" w:color="auto"/>
            <w:bottom w:val="none" w:sz="0" w:space="0" w:color="auto"/>
            <w:right w:val="none" w:sz="0" w:space="0" w:color="auto"/>
          </w:divBdr>
        </w:div>
      </w:divsChild>
    </w:div>
    <w:div w:id="287052375">
      <w:bodyDiv w:val="1"/>
      <w:marLeft w:val="0"/>
      <w:marRight w:val="0"/>
      <w:marTop w:val="0"/>
      <w:marBottom w:val="0"/>
      <w:divBdr>
        <w:top w:val="none" w:sz="0" w:space="0" w:color="auto"/>
        <w:left w:val="none" w:sz="0" w:space="0" w:color="auto"/>
        <w:bottom w:val="none" w:sz="0" w:space="0" w:color="auto"/>
        <w:right w:val="none" w:sz="0" w:space="0" w:color="auto"/>
      </w:divBdr>
      <w:divsChild>
        <w:div w:id="179979785">
          <w:marLeft w:val="0"/>
          <w:marRight w:val="0"/>
          <w:marTop w:val="0"/>
          <w:marBottom w:val="0"/>
          <w:divBdr>
            <w:top w:val="none" w:sz="0" w:space="0" w:color="auto"/>
            <w:left w:val="none" w:sz="0" w:space="0" w:color="auto"/>
            <w:bottom w:val="none" w:sz="0" w:space="0" w:color="auto"/>
            <w:right w:val="none" w:sz="0" w:space="0" w:color="auto"/>
          </w:divBdr>
        </w:div>
        <w:div w:id="1669945931">
          <w:marLeft w:val="0"/>
          <w:marRight w:val="0"/>
          <w:marTop w:val="0"/>
          <w:marBottom w:val="0"/>
          <w:divBdr>
            <w:top w:val="none" w:sz="0" w:space="0" w:color="auto"/>
            <w:left w:val="none" w:sz="0" w:space="0" w:color="auto"/>
            <w:bottom w:val="none" w:sz="0" w:space="0" w:color="auto"/>
            <w:right w:val="none" w:sz="0" w:space="0" w:color="auto"/>
          </w:divBdr>
        </w:div>
      </w:divsChild>
    </w:div>
    <w:div w:id="288367825">
      <w:bodyDiv w:val="1"/>
      <w:marLeft w:val="0"/>
      <w:marRight w:val="0"/>
      <w:marTop w:val="0"/>
      <w:marBottom w:val="0"/>
      <w:divBdr>
        <w:top w:val="none" w:sz="0" w:space="0" w:color="auto"/>
        <w:left w:val="none" w:sz="0" w:space="0" w:color="auto"/>
        <w:bottom w:val="none" w:sz="0" w:space="0" w:color="auto"/>
        <w:right w:val="none" w:sz="0" w:space="0" w:color="auto"/>
      </w:divBdr>
    </w:div>
    <w:div w:id="341129328">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sChild>
        <w:div w:id="2034768612">
          <w:marLeft w:val="0"/>
          <w:marRight w:val="0"/>
          <w:marTop w:val="0"/>
          <w:marBottom w:val="360"/>
          <w:divBdr>
            <w:top w:val="none" w:sz="0" w:space="0" w:color="auto"/>
            <w:left w:val="none" w:sz="0" w:space="0" w:color="auto"/>
            <w:bottom w:val="none" w:sz="0" w:space="0" w:color="auto"/>
            <w:right w:val="none" w:sz="0" w:space="0" w:color="auto"/>
          </w:divBdr>
          <w:divsChild>
            <w:div w:id="1208758365">
              <w:marLeft w:val="-120"/>
              <w:marRight w:val="-120"/>
              <w:marTop w:val="0"/>
              <w:marBottom w:val="0"/>
              <w:divBdr>
                <w:top w:val="none" w:sz="0" w:space="0" w:color="auto"/>
                <w:left w:val="none" w:sz="0" w:space="0" w:color="auto"/>
                <w:bottom w:val="none" w:sz="0" w:space="0" w:color="auto"/>
                <w:right w:val="none" w:sz="0" w:space="0" w:color="auto"/>
              </w:divBdr>
              <w:divsChild>
                <w:div w:id="1758018139">
                  <w:marLeft w:val="0"/>
                  <w:marRight w:val="0"/>
                  <w:marTop w:val="0"/>
                  <w:marBottom w:val="0"/>
                  <w:divBdr>
                    <w:top w:val="none" w:sz="0" w:space="0" w:color="auto"/>
                    <w:left w:val="none" w:sz="0" w:space="0" w:color="auto"/>
                    <w:bottom w:val="none" w:sz="0" w:space="0" w:color="auto"/>
                    <w:right w:val="none" w:sz="0" w:space="0" w:color="auto"/>
                  </w:divBdr>
                  <w:divsChild>
                    <w:div w:id="554047782">
                      <w:marLeft w:val="0"/>
                      <w:marRight w:val="0"/>
                      <w:marTop w:val="0"/>
                      <w:marBottom w:val="0"/>
                      <w:divBdr>
                        <w:top w:val="none" w:sz="0" w:space="0" w:color="auto"/>
                        <w:left w:val="none" w:sz="0" w:space="0" w:color="auto"/>
                        <w:bottom w:val="none" w:sz="0" w:space="0" w:color="auto"/>
                        <w:right w:val="none" w:sz="0" w:space="0" w:color="auto"/>
                      </w:divBdr>
                      <w:divsChild>
                        <w:div w:id="715273427">
                          <w:marLeft w:val="0"/>
                          <w:marRight w:val="0"/>
                          <w:marTop w:val="0"/>
                          <w:marBottom w:val="0"/>
                          <w:divBdr>
                            <w:top w:val="none" w:sz="0" w:space="0" w:color="auto"/>
                            <w:left w:val="none" w:sz="0" w:space="0" w:color="auto"/>
                            <w:bottom w:val="none" w:sz="0" w:space="0" w:color="auto"/>
                            <w:right w:val="none" w:sz="0" w:space="0" w:color="auto"/>
                          </w:divBdr>
                          <w:divsChild>
                            <w:div w:id="1317563300">
                              <w:marLeft w:val="0"/>
                              <w:marRight w:val="0"/>
                              <w:marTop w:val="0"/>
                              <w:marBottom w:val="0"/>
                              <w:divBdr>
                                <w:top w:val="none" w:sz="0" w:space="0" w:color="auto"/>
                                <w:left w:val="none" w:sz="0" w:space="0" w:color="auto"/>
                                <w:bottom w:val="none" w:sz="0" w:space="0" w:color="auto"/>
                                <w:right w:val="none" w:sz="0" w:space="0" w:color="auto"/>
                              </w:divBdr>
                              <w:divsChild>
                                <w:div w:id="18461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7631">
          <w:marLeft w:val="0"/>
          <w:marRight w:val="0"/>
          <w:marTop w:val="0"/>
          <w:marBottom w:val="360"/>
          <w:divBdr>
            <w:top w:val="none" w:sz="0" w:space="0" w:color="auto"/>
            <w:left w:val="none" w:sz="0" w:space="0" w:color="auto"/>
            <w:bottom w:val="none" w:sz="0" w:space="0" w:color="auto"/>
            <w:right w:val="none" w:sz="0" w:space="0" w:color="auto"/>
          </w:divBdr>
          <w:divsChild>
            <w:div w:id="1820338809">
              <w:marLeft w:val="-120"/>
              <w:marRight w:val="-120"/>
              <w:marTop w:val="0"/>
              <w:marBottom w:val="0"/>
              <w:divBdr>
                <w:top w:val="none" w:sz="0" w:space="0" w:color="auto"/>
                <w:left w:val="none" w:sz="0" w:space="0" w:color="auto"/>
                <w:bottom w:val="none" w:sz="0" w:space="0" w:color="auto"/>
                <w:right w:val="none" w:sz="0" w:space="0" w:color="auto"/>
              </w:divBdr>
              <w:divsChild>
                <w:div w:id="56245665">
                  <w:marLeft w:val="0"/>
                  <w:marRight w:val="0"/>
                  <w:marTop w:val="0"/>
                  <w:marBottom w:val="0"/>
                  <w:divBdr>
                    <w:top w:val="none" w:sz="0" w:space="0" w:color="auto"/>
                    <w:left w:val="none" w:sz="0" w:space="0" w:color="auto"/>
                    <w:bottom w:val="none" w:sz="0" w:space="0" w:color="auto"/>
                    <w:right w:val="none" w:sz="0" w:space="0" w:color="auto"/>
                  </w:divBdr>
                  <w:divsChild>
                    <w:div w:id="823356847">
                      <w:marLeft w:val="0"/>
                      <w:marRight w:val="0"/>
                      <w:marTop w:val="0"/>
                      <w:marBottom w:val="0"/>
                      <w:divBdr>
                        <w:top w:val="none" w:sz="0" w:space="0" w:color="auto"/>
                        <w:left w:val="none" w:sz="0" w:space="0" w:color="auto"/>
                        <w:bottom w:val="none" w:sz="0" w:space="0" w:color="auto"/>
                        <w:right w:val="none" w:sz="0" w:space="0" w:color="auto"/>
                      </w:divBdr>
                      <w:divsChild>
                        <w:div w:id="2033653126">
                          <w:marLeft w:val="0"/>
                          <w:marRight w:val="0"/>
                          <w:marTop w:val="0"/>
                          <w:marBottom w:val="0"/>
                          <w:divBdr>
                            <w:top w:val="none" w:sz="0" w:space="0" w:color="auto"/>
                            <w:left w:val="none" w:sz="0" w:space="0" w:color="auto"/>
                            <w:bottom w:val="none" w:sz="0" w:space="0" w:color="auto"/>
                            <w:right w:val="none" w:sz="0" w:space="0" w:color="auto"/>
                          </w:divBdr>
                          <w:divsChild>
                            <w:div w:id="548995329">
                              <w:marLeft w:val="0"/>
                              <w:marRight w:val="0"/>
                              <w:marTop w:val="0"/>
                              <w:marBottom w:val="0"/>
                              <w:divBdr>
                                <w:top w:val="none" w:sz="0" w:space="0" w:color="auto"/>
                                <w:left w:val="none" w:sz="0" w:space="0" w:color="auto"/>
                                <w:bottom w:val="none" w:sz="0" w:space="0" w:color="auto"/>
                                <w:right w:val="none" w:sz="0" w:space="0" w:color="auto"/>
                              </w:divBdr>
                              <w:divsChild>
                                <w:div w:id="642925403">
                                  <w:marLeft w:val="0"/>
                                  <w:marRight w:val="0"/>
                                  <w:marTop w:val="0"/>
                                  <w:marBottom w:val="0"/>
                                  <w:divBdr>
                                    <w:top w:val="none" w:sz="0" w:space="0" w:color="auto"/>
                                    <w:left w:val="none" w:sz="0" w:space="0" w:color="auto"/>
                                    <w:bottom w:val="none" w:sz="0" w:space="0" w:color="auto"/>
                                    <w:right w:val="none" w:sz="0" w:space="0" w:color="auto"/>
                                  </w:divBdr>
                                  <w:divsChild>
                                    <w:div w:id="1098873345">
                                      <w:marLeft w:val="0"/>
                                      <w:marRight w:val="0"/>
                                      <w:marTop w:val="0"/>
                                      <w:marBottom w:val="0"/>
                                      <w:divBdr>
                                        <w:top w:val="none" w:sz="0" w:space="0" w:color="auto"/>
                                        <w:left w:val="none" w:sz="0" w:space="0" w:color="auto"/>
                                        <w:bottom w:val="none" w:sz="0" w:space="0" w:color="auto"/>
                                        <w:right w:val="none" w:sz="0" w:space="0" w:color="auto"/>
                                      </w:divBdr>
                                      <w:divsChild>
                                        <w:div w:id="7919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664646">
          <w:marLeft w:val="0"/>
          <w:marRight w:val="0"/>
          <w:marTop w:val="0"/>
          <w:marBottom w:val="360"/>
          <w:divBdr>
            <w:top w:val="none" w:sz="0" w:space="0" w:color="auto"/>
            <w:left w:val="none" w:sz="0" w:space="0" w:color="auto"/>
            <w:bottom w:val="none" w:sz="0" w:space="0" w:color="auto"/>
            <w:right w:val="none" w:sz="0" w:space="0" w:color="auto"/>
          </w:divBdr>
          <w:divsChild>
            <w:div w:id="276907495">
              <w:marLeft w:val="-120"/>
              <w:marRight w:val="-120"/>
              <w:marTop w:val="0"/>
              <w:marBottom w:val="0"/>
              <w:divBdr>
                <w:top w:val="none" w:sz="0" w:space="0" w:color="auto"/>
                <w:left w:val="none" w:sz="0" w:space="0" w:color="auto"/>
                <w:bottom w:val="none" w:sz="0" w:space="0" w:color="auto"/>
                <w:right w:val="none" w:sz="0" w:space="0" w:color="auto"/>
              </w:divBdr>
              <w:divsChild>
                <w:div w:id="663968598">
                  <w:marLeft w:val="0"/>
                  <w:marRight w:val="0"/>
                  <w:marTop w:val="0"/>
                  <w:marBottom w:val="0"/>
                  <w:divBdr>
                    <w:top w:val="none" w:sz="0" w:space="0" w:color="auto"/>
                    <w:left w:val="none" w:sz="0" w:space="0" w:color="auto"/>
                    <w:bottom w:val="none" w:sz="0" w:space="0" w:color="auto"/>
                    <w:right w:val="none" w:sz="0" w:space="0" w:color="auto"/>
                  </w:divBdr>
                  <w:divsChild>
                    <w:div w:id="1899628522">
                      <w:marLeft w:val="0"/>
                      <w:marRight w:val="0"/>
                      <w:marTop w:val="0"/>
                      <w:marBottom w:val="0"/>
                      <w:divBdr>
                        <w:top w:val="none" w:sz="0" w:space="0" w:color="auto"/>
                        <w:left w:val="none" w:sz="0" w:space="0" w:color="auto"/>
                        <w:bottom w:val="none" w:sz="0" w:space="0" w:color="auto"/>
                        <w:right w:val="none" w:sz="0" w:space="0" w:color="auto"/>
                      </w:divBdr>
                      <w:divsChild>
                        <w:div w:id="42759609">
                          <w:marLeft w:val="0"/>
                          <w:marRight w:val="0"/>
                          <w:marTop w:val="0"/>
                          <w:marBottom w:val="0"/>
                          <w:divBdr>
                            <w:top w:val="none" w:sz="0" w:space="0" w:color="auto"/>
                            <w:left w:val="none" w:sz="0" w:space="0" w:color="auto"/>
                            <w:bottom w:val="none" w:sz="0" w:space="0" w:color="auto"/>
                            <w:right w:val="none" w:sz="0" w:space="0" w:color="auto"/>
                          </w:divBdr>
                          <w:divsChild>
                            <w:div w:id="1740201794">
                              <w:marLeft w:val="0"/>
                              <w:marRight w:val="0"/>
                              <w:marTop w:val="0"/>
                              <w:marBottom w:val="0"/>
                              <w:divBdr>
                                <w:top w:val="none" w:sz="0" w:space="0" w:color="auto"/>
                                <w:left w:val="none" w:sz="0" w:space="0" w:color="auto"/>
                                <w:bottom w:val="none" w:sz="0" w:space="0" w:color="auto"/>
                                <w:right w:val="none" w:sz="0" w:space="0" w:color="auto"/>
                              </w:divBdr>
                              <w:divsChild>
                                <w:div w:id="1093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4808">
          <w:marLeft w:val="0"/>
          <w:marRight w:val="0"/>
          <w:marTop w:val="0"/>
          <w:marBottom w:val="360"/>
          <w:divBdr>
            <w:top w:val="none" w:sz="0" w:space="0" w:color="auto"/>
            <w:left w:val="none" w:sz="0" w:space="0" w:color="auto"/>
            <w:bottom w:val="none" w:sz="0" w:space="0" w:color="auto"/>
            <w:right w:val="none" w:sz="0" w:space="0" w:color="auto"/>
          </w:divBdr>
          <w:divsChild>
            <w:div w:id="379288482">
              <w:marLeft w:val="-120"/>
              <w:marRight w:val="-120"/>
              <w:marTop w:val="0"/>
              <w:marBottom w:val="0"/>
              <w:divBdr>
                <w:top w:val="none" w:sz="0" w:space="0" w:color="auto"/>
                <w:left w:val="none" w:sz="0" w:space="0" w:color="auto"/>
                <w:bottom w:val="none" w:sz="0" w:space="0" w:color="auto"/>
                <w:right w:val="none" w:sz="0" w:space="0" w:color="auto"/>
              </w:divBdr>
              <w:divsChild>
                <w:div w:id="807670549">
                  <w:marLeft w:val="0"/>
                  <w:marRight w:val="0"/>
                  <w:marTop w:val="0"/>
                  <w:marBottom w:val="0"/>
                  <w:divBdr>
                    <w:top w:val="none" w:sz="0" w:space="0" w:color="auto"/>
                    <w:left w:val="none" w:sz="0" w:space="0" w:color="auto"/>
                    <w:bottom w:val="none" w:sz="0" w:space="0" w:color="auto"/>
                    <w:right w:val="none" w:sz="0" w:space="0" w:color="auto"/>
                  </w:divBdr>
                  <w:divsChild>
                    <w:div w:id="559560222">
                      <w:marLeft w:val="0"/>
                      <w:marRight w:val="0"/>
                      <w:marTop w:val="0"/>
                      <w:marBottom w:val="0"/>
                      <w:divBdr>
                        <w:top w:val="none" w:sz="0" w:space="0" w:color="auto"/>
                        <w:left w:val="none" w:sz="0" w:space="0" w:color="auto"/>
                        <w:bottom w:val="none" w:sz="0" w:space="0" w:color="auto"/>
                        <w:right w:val="none" w:sz="0" w:space="0" w:color="auto"/>
                      </w:divBdr>
                      <w:divsChild>
                        <w:div w:id="172036869">
                          <w:marLeft w:val="0"/>
                          <w:marRight w:val="0"/>
                          <w:marTop w:val="0"/>
                          <w:marBottom w:val="0"/>
                          <w:divBdr>
                            <w:top w:val="none" w:sz="0" w:space="0" w:color="auto"/>
                            <w:left w:val="none" w:sz="0" w:space="0" w:color="auto"/>
                            <w:bottom w:val="none" w:sz="0" w:space="0" w:color="auto"/>
                            <w:right w:val="none" w:sz="0" w:space="0" w:color="auto"/>
                          </w:divBdr>
                          <w:divsChild>
                            <w:div w:id="178197599">
                              <w:marLeft w:val="0"/>
                              <w:marRight w:val="0"/>
                              <w:marTop w:val="0"/>
                              <w:marBottom w:val="0"/>
                              <w:divBdr>
                                <w:top w:val="none" w:sz="0" w:space="0" w:color="auto"/>
                                <w:left w:val="none" w:sz="0" w:space="0" w:color="auto"/>
                                <w:bottom w:val="none" w:sz="0" w:space="0" w:color="auto"/>
                                <w:right w:val="none" w:sz="0" w:space="0" w:color="auto"/>
                              </w:divBdr>
                              <w:divsChild>
                                <w:div w:id="18990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3564">
          <w:marLeft w:val="0"/>
          <w:marRight w:val="0"/>
          <w:marTop w:val="0"/>
          <w:marBottom w:val="360"/>
          <w:divBdr>
            <w:top w:val="none" w:sz="0" w:space="0" w:color="auto"/>
            <w:left w:val="none" w:sz="0" w:space="0" w:color="auto"/>
            <w:bottom w:val="none" w:sz="0" w:space="0" w:color="auto"/>
            <w:right w:val="none" w:sz="0" w:space="0" w:color="auto"/>
          </w:divBdr>
          <w:divsChild>
            <w:div w:id="663971182">
              <w:marLeft w:val="-120"/>
              <w:marRight w:val="-120"/>
              <w:marTop w:val="0"/>
              <w:marBottom w:val="0"/>
              <w:divBdr>
                <w:top w:val="none" w:sz="0" w:space="0" w:color="auto"/>
                <w:left w:val="none" w:sz="0" w:space="0" w:color="auto"/>
                <w:bottom w:val="none" w:sz="0" w:space="0" w:color="auto"/>
                <w:right w:val="none" w:sz="0" w:space="0" w:color="auto"/>
              </w:divBdr>
              <w:divsChild>
                <w:div w:id="1497260023">
                  <w:marLeft w:val="0"/>
                  <w:marRight w:val="0"/>
                  <w:marTop w:val="0"/>
                  <w:marBottom w:val="0"/>
                  <w:divBdr>
                    <w:top w:val="none" w:sz="0" w:space="0" w:color="auto"/>
                    <w:left w:val="none" w:sz="0" w:space="0" w:color="auto"/>
                    <w:bottom w:val="none" w:sz="0" w:space="0" w:color="auto"/>
                    <w:right w:val="none" w:sz="0" w:space="0" w:color="auto"/>
                  </w:divBdr>
                  <w:divsChild>
                    <w:div w:id="886264053">
                      <w:marLeft w:val="0"/>
                      <w:marRight w:val="0"/>
                      <w:marTop w:val="0"/>
                      <w:marBottom w:val="0"/>
                      <w:divBdr>
                        <w:top w:val="none" w:sz="0" w:space="0" w:color="auto"/>
                        <w:left w:val="none" w:sz="0" w:space="0" w:color="auto"/>
                        <w:bottom w:val="none" w:sz="0" w:space="0" w:color="auto"/>
                        <w:right w:val="none" w:sz="0" w:space="0" w:color="auto"/>
                      </w:divBdr>
                      <w:divsChild>
                        <w:div w:id="2116320239">
                          <w:marLeft w:val="0"/>
                          <w:marRight w:val="0"/>
                          <w:marTop w:val="0"/>
                          <w:marBottom w:val="0"/>
                          <w:divBdr>
                            <w:top w:val="none" w:sz="0" w:space="0" w:color="auto"/>
                            <w:left w:val="none" w:sz="0" w:space="0" w:color="auto"/>
                            <w:bottom w:val="none" w:sz="0" w:space="0" w:color="auto"/>
                            <w:right w:val="none" w:sz="0" w:space="0" w:color="auto"/>
                          </w:divBdr>
                          <w:divsChild>
                            <w:div w:id="2974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4530">
          <w:marLeft w:val="0"/>
          <w:marRight w:val="0"/>
          <w:marTop w:val="0"/>
          <w:marBottom w:val="360"/>
          <w:divBdr>
            <w:top w:val="none" w:sz="0" w:space="0" w:color="auto"/>
            <w:left w:val="none" w:sz="0" w:space="0" w:color="auto"/>
            <w:bottom w:val="none" w:sz="0" w:space="0" w:color="auto"/>
            <w:right w:val="none" w:sz="0" w:space="0" w:color="auto"/>
          </w:divBdr>
          <w:divsChild>
            <w:div w:id="1598713098">
              <w:marLeft w:val="-120"/>
              <w:marRight w:val="-120"/>
              <w:marTop w:val="0"/>
              <w:marBottom w:val="0"/>
              <w:divBdr>
                <w:top w:val="none" w:sz="0" w:space="0" w:color="auto"/>
                <w:left w:val="none" w:sz="0" w:space="0" w:color="auto"/>
                <w:bottom w:val="none" w:sz="0" w:space="0" w:color="auto"/>
                <w:right w:val="none" w:sz="0" w:space="0" w:color="auto"/>
              </w:divBdr>
              <w:divsChild>
                <w:div w:id="1100485456">
                  <w:marLeft w:val="0"/>
                  <w:marRight w:val="0"/>
                  <w:marTop w:val="0"/>
                  <w:marBottom w:val="0"/>
                  <w:divBdr>
                    <w:top w:val="none" w:sz="0" w:space="0" w:color="auto"/>
                    <w:left w:val="none" w:sz="0" w:space="0" w:color="auto"/>
                    <w:bottom w:val="none" w:sz="0" w:space="0" w:color="auto"/>
                    <w:right w:val="none" w:sz="0" w:space="0" w:color="auto"/>
                  </w:divBdr>
                  <w:divsChild>
                    <w:div w:id="1713117227">
                      <w:marLeft w:val="0"/>
                      <w:marRight w:val="0"/>
                      <w:marTop w:val="0"/>
                      <w:marBottom w:val="0"/>
                      <w:divBdr>
                        <w:top w:val="none" w:sz="0" w:space="0" w:color="auto"/>
                        <w:left w:val="none" w:sz="0" w:space="0" w:color="auto"/>
                        <w:bottom w:val="none" w:sz="0" w:space="0" w:color="auto"/>
                        <w:right w:val="none" w:sz="0" w:space="0" w:color="auto"/>
                      </w:divBdr>
                      <w:divsChild>
                        <w:div w:id="927621036">
                          <w:marLeft w:val="0"/>
                          <w:marRight w:val="0"/>
                          <w:marTop w:val="0"/>
                          <w:marBottom w:val="0"/>
                          <w:divBdr>
                            <w:top w:val="none" w:sz="0" w:space="0" w:color="auto"/>
                            <w:left w:val="none" w:sz="0" w:space="0" w:color="auto"/>
                            <w:bottom w:val="none" w:sz="0" w:space="0" w:color="auto"/>
                            <w:right w:val="none" w:sz="0" w:space="0" w:color="auto"/>
                          </w:divBdr>
                          <w:divsChild>
                            <w:div w:id="179860012">
                              <w:marLeft w:val="0"/>
                              <w:marRight w:val="0"/>
                              <w:marTop w:val="0"/>
                              <w:marBottom w:val="0"/>
                              <w:divBdr>
                                <w:top w:val="none" w:sz="0" w:space="0" w:color="auto"/>
                                <w:left w:val="none" w:sz="0" w:space="0" w:color="auto"/>
                                <w:bottom w:val="none" w:sz="0" w:space="0" w:color="auto"/>
                                <w:right w:val="none" w:sz="0" w:space="0" w:color="auto"/>
                              </w:divBdr>
                              <w:divsChild>
                                <w:div w:id="6628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918551">
      <w:bodyDiv w:val="1"/>
      <w:marLeft w:val="0"/>
      <w:marRight w:val="0"/>
      <w:marTop w:val="0"/>
      <w:marBottom w:val="0"/>
      <w:divBdr>
        <w:top w:val="none" w:sz="0" w:space="0" w:color="auto"/>
        <w:left w:val="none" w:sz="0" w:space="0" w:color="auto"/>
        <w:bottom w:val="none" w:sz="0" w:space="0" w:color="auto"/>
        <w:right w:val="none" w:sz="0" w:space="0" w:color="auto"/>
      </w:divBdr>
    </w:div>
    <w:div w:id="563493313">
      <w:bodyDiv w:val="1"/>
      <w:marLeft w:val="0"/>
      <w:marRight w:val="0"/>
      <w:marTop w:val="0"/>
      <w:marBottom w:val="0"/>
      <w:divBdr>
        <w:top w:val="none" w:sz="0" w:space="0" w:color="auto"/>
        <w:left w:val="none" w:sz="0" w:space="0" w:color="auto"/>
        <w:bottom w:val="none" w:sz="0" w:space="0" w:color="auto"/>
        <w:right w:val="none" w:sz="0" w:space="0" w:color="auto"/>
      </w:divBdr>
    </w:div>
    <w:div w:id="577909125">
      <w:bodyDiv w:val="1"/>
      <w:marLeft w:val="0"/>
      <w:marRight w:val="0"/>
      <w:marTop w:val="0"/>
      <w:marBottom w:val="0"/>
      <w:divBdr>
        <w:top w:val="none" w:sz="0" w:space="0" w:color="auto"/>
        <w:left w:val="none" w:sz="0" w:space="0" w:color="auto"/>
        <w:bottom w:val="none" w:sz="0" w:space="0" w:color="auto"/>
        <w:right w:val="none" w:sz="0" w:space="0" w:color="auto"/>
      </w:divBdr>
      <w:divsChild>
        <w:div w:id="466433658">
          <w:marLeft w:val="446"/>
          <w:marRight w:val="0"/>
          <w:marTop w:val="0"/>
          <w:marBottom w:val="0"/>
          <w:divBdr>
            <w:top w:val="none" w:sz="0" w:space="0" w:color="auto"/>
            <w:left w:val="none" w:sz="0" w:space="0" w:color="auto"/>
            <w:bottom w:val="none" w:sz="0" w:space="0" w:color="auto"/>
            <w:right w:val="none" w:sz="0" w:space="0" w:color="auto"/>
          </w:divBdr>
        </w:div>
        <w:div w:id="840007469">
          <w:marLeft w:val="446"/>
          <w:marRight w:val="0"/>
          <w:marTop w:val="0"/>
          <w:marBottom w:val="0"/>
          <w:divBdr>
            <w:top w:val="none" w:sz="0" w:space="0" w:color="auto"/>
            <w:left w:val="none" w:sz="0" w:space="0" w:color="auto"/>
            <w:bottom w:val="none" w:sz="0" w:space="0" w:color="auto"/>
            <w:right w:val="none" w:sz="0" w:space="0" w:color="auto"/>
          </w:divBdr>
        </w:div>
      </w:divsChild>
    </w:div>
    <w:div w:id="608202611">
      <w:bodyDiv w:val="1"/>
      <w:marLeft w:val="0"/>
      <w:marRight w:val="0"/>
      <w:marTop w:val="0"/>
      <w:marBottom w:val="0"/>
      <w:divBdr>
        <w:top w:val="none" w:sz="0" w:space="0" w:color="auto"/>
        <w:left w:val="none" w:sz="0" w:space="0" w:color="auto"/>
        <w:bottom w:val="none" w:sz="0" w:space="0" w:color="auto"/>
        <w:right w:val="none" w:sz="0" w:space="0" w:color="auto"/>
      </w:divBdr>
    </w:div>
    <w:div w:id="665281400">
      <w:bodyDiv w:val="1"/>
      <w:marLeft w:val="0"/>
      <w:marRight w:val="0"/>
      <w:marTop w:val="0"/>
      <w:marBottom w:val="0"/>
      <w:divBdr>
        <w:top w:val="none" w:sz="0" w:space="0" w:color="auto"/>
        <w:left w:val="none" w:sz="0" w:space="0" w:color="auto"/>
        <w:bottom w:val="none" w:sz="0" w:space="0" w:color="auto"/>
        <w:right w:val="none" w:sz="0" w:space="0" w:color="auto"/>
      </w:divBdr>
      <w:divsChild>
        <w:div w:id="1573617634">
          <w:marLeft w:val="0"/>
          <w:marRight w:val="0"/>
          <w:marTop w:val="0"/>
          <w:marBottom w:val="0"/>
          <w:divBdr>
            <w:top w:val="none" w:sz="0" w:space="0" w:color="auto"/>
            <w:left w:val="none" w:sz="0" w:space="0" w:color="auto"/>
            <w:bottom w:val="none" w:sz="0" w:space="0" w:color="auto"/>
            <w:right w:val="none" w:sz="0" w:space="0" w:color="auto"/>
          </w:divBdr>
          <w:divsChild>
            <w:div w:id="392385667">
              <w:marLeft w:val="0"/>
              <w:marRight w:val="0"/>
              <w:marTop w:val="0"/>
              <w:marBottom w:val="0"/>
              <w:divBdr>
                <w:top w:val="none" w:sz="0" w:space="0" w:color="auto"/>
                <w:left w:val="none" w:sz="0" w:space="0" w:color="auto"/>
                <w:bottom w:val="none" w:sz="0" w:space="0" w:color="auto"/>
                <w:right w:val="none" w:sz="0" w:space="0" w:color="auto"/>
              </w:divBdr>
              <w:divsChild>
                <w:div w:id="1826361252">
                  <w:marLeft w:val="0"/>
                  <w:marRight w:val="0"/>
                  <w:marTop w:val="0"/>
                  <w:marBottom w:val="0"/>
                  <w:divBdr>
                    <w:top w:val="none" w:sz="0" w:space="0" w:color="auto"/>
                    <w:left w:val="none" w:sz="0" w:space="0" w:color="auto"/>
                    <w:bottom w:val="none" w:sz="0" w:space="0" w:color="auto"/>
                    <w:right w:val="none" w:sz="0" w:space="0" w:color="auto"/>
                  </w:divBdr>
                  <w:divsChild>
                    <w:div w:id="196967233">
                      <w:marLeft w:val="0"/>
                      <w:marRight w:val="0"/>
                      <w:marTop w:val="0"/>
                      <w:marBottom w:val="0"/>
                      <w:divBdr>
                        <w:top w:val="none" w:sz="0" w:space="0" w:color="auto"/>
                        <w:left w:val="none" w:sz="0" w:space="0" w:color="auto"/>
                        <w:bottom w:val="none" w:sz="0" w:space="0" w:color="auto"/>
                        <w:right w:val="none" w:sz="0" w:space="0" w:color="auto"/>
                      </w:divBdr>
                      <w:divsChild>
                        <w:div w:id="1837112164">
                          <w:marLeft w:val="0"/>
                          <w:marRight w:val="0"/>
                          <w:marTop w:val="0"/>
                          <w:marBottom w:val="0"/>
                          <w:divBdr>
                            <w:top w:val="none" w:sz="0" w:space="0" w:color="auto"/>
                            <w:left w:val="none" w:sz="0" w:space="0" w:color="auto"/>
                            <w:bottom w:val="none" w:sz="0" w:space="0" w:color="auto"/>
                            <w:right w:val="none" w:sz="0" w:space="0" w:color="auto"/>
                          </w:divBdr>
                        </w:div>
                        <w:div w:id="1450275623">
                          <w:marLeft w:val="0"/>
                          <w:marRight w:val="0"/>
                          <w:marTop w:val="0"/>
                          <w:marBottom w:val="0"/>
                          <w:divBdr>
                            <w:top w:val="none" w:sz="0" w:space="0" w:color="auto"/>
                            <w:left w:val="none" w:sz="0" w:space="0" w:color="auto"/>
                            <w:bottom w:val="none" w:sz="0" w:space="0" w:color="auto"/>
                            <w:right w:val="none" w:sz="0" w:space="0" w:color="auto"/>
                          </w:divBdr>
                        </w:div>
                        <w:div w:id="968247465">
                          <w:marLeft w:val="0"/>
                          <w:marRight w:val="0"/>
                          <w:marTop w:val="0"/>
                          <w:marBottom w:val="0"/>
                          <w:divBdr>
                            <w:top w:val="none" w:sz="0" w:space="0" w:color="auto"/>
                            <w:left w:val="none" w:sz="0" w:space="0" w:color="auto"/>
                            <w:bottom w:val="none" w:sz="0" w:space="0" w:color="auto"/>
                            <w:right w:val="none" w:sz="0" w:space="0" w:color="auto"/>
                          </w:divBdr>
                        </w:div>
                      </w:divsChild>
                    </w:div>
                    <w:div w:id="1476752765">
                      <w:marLeft w:val="0"/>
                      <w:marRight w:val="0"/>
                      <w:marTop w:val="0"/>
                      <w:marBottom w:val="0"/>
                      <w:divBdr>
                        <w:top w:val="none" w:sz="0" w:space="0" w:color="auto"/>
                        <w:left w:val="none" w:sz="0" w:space="0" w:color="auto"/>
                        <w:bottom w:val="none" w:sz="0" w:space="0" w:color="auto"/>
                        <w:right w:val="none" w:sz="0" w:space="0" w:color="auto"/>
                      </w:divBdr>
                      <w:divsChild>
                        <w:div w:id="1243178073">
                          <w:marLeft w:val="0"/>
                          <w:marRight w:val="0"/>
                          <w:marTop w:val="0"/>
                          <w:marBottom w:val="0"/>
                          <w:divBdr>
                            <w:top w:val="none" w:sz="0" w:space="0" w:color="auto"/>
                            <w:left w:val="none" w:sz="0" w:space="0" w:color="auto"/>
                            <w:bottom w:val="none" w:sz="0" w:space="0" w:color="auto"/>
                            <w:right w:val="none" w:sz="0" w:space="0" w:color="auto"/>
                          </w:divBdr>
                          <w:divsChild>
                            <w:div w:id="984239768">
                              <w:marLeft w:val="0"/>
                              <w:marRight w:val="0"/>
                              <w:marTop w:val="0"/>
                              <w:marBottom w:val="0"/>
                              <w:divBdr>
                                <w:top w:val="none" w:sz="0" w:space="0" w:color="auto"/>
                                <w:left w:val="none" w:sz="0" w:space="0" w:color="auto"/>
                                <w:bottom w:val="none" w:sz="0" w:space="0" w:color="auto"/>
                                <w:right w:val="none" w:sz="0" w:space="0" w:color="auto"/>
                              </w:divBdr>
                              <w:divsChild>
                                <w:div w:id="687953924">
                                  <w:marLeft w:val="0"/>
                                  <w:marRight w:val="0"/>
                                  <w:marTop w:val="0"/>
                                  <w:marBottom w:val="0"/>
                                  <w:divBdr>
                                    <w:top w:val="none" w:sz="0" w:space="0" w:color="auto"/>
                                    <w:left w:val="none" w:sz="0" w:space="0" w:color="auto"/>
                                    <w:bottom w:val="none" w:sz="0" w:space="0" w:color="auto"/>
                                    <w:right w:val="none" w:sz="0" w:space="0" w:color="auto"/>
                                  </w:divBdr>
                                  <w:divsChild>
                                    <w:div w:id="1521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80615">
              <w:marLeft w:val="0"/>
              <w:marRight w:val="0"/>
              <w:marTop w:val="0"/>
              <w:marBottom w:val="0"/>
              <w:divBdr>
                <w:top w:val="none" w:sz="0" w:space="0" w:color="auto"/>
                <w:left w:val="none" w:sz="0" w:space="0" w:color="auto"/>
                <w:bottom w:val="none" w:sz="0" w:space="0" w:color="auto"/>
                <w:right w:val="none" w:sz="0" w:space="0" w:color="auto"/>
              </w:divBdr>
            </w:div>
            <w:div w:id="16094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7771">
      <w:bodyDiv w:val="1"/>
      <w:marLeft w:val="0"/>
      <w:marRight w:val="0"/>
      <w:marTop w:val="0"/>
      <w:marBottom w:val="0"/>
      <w:divBdr>
        <w:top w:val="none" w:sz="0" w:space="0" w:color="auto"/>
        <w:left w:val="none" w:sz="0" w:space="0" w:color="auto"/>
        <w:bottom w:val="none" w:sz="0" w:space="0" w:color="auto"/>
        <w:right w:val="none" w:sz="0" w:space="0" w:color="auto"/>
      </w:divBdr>
    </w:div>
    <w:div w:id="672956329">
      <w:bodyDiv w:val="1"/>
      <w:marLeft w:val="0"/>
      <w:marRight w:val="0"/>
      <w:marTop w:val="0"/>
      <w:marBottom w:val="0"/>
      <w:divBdr>
        <w:top w:val="none" w:sz="0" w:space="0" w:color="auto"/>
        <w:left w:val="none" w:sz="0" w:space="0" w:color="auto"/>
        <w:bottom w:val="none" w:sz="0" w:space="0" w:color="auto"/>
        <w:right w:val="none" w:sz="0" w:space="0" w:color="auto"/>
      </w:divBdr>
    </w:div>
    <w:div w:id="686829381">
      <w:bodyDiv w:val="1"/>
      <w:marLeft w:val="0"/>
      <w:marRight w:val="0"/>
      <w:marTop w:val="0"/>
      <w:marBottom w:val="0"/>
      <w:divBdr>
        <w:top w:val="none" w:sz="0" w:space="0" w:color="auto"/>
        <w:left w:val="none" w:sz="0" w:space="0" w:color="auto"/>
        <w:bottom w:val="none" w:sz="0" w:space="0" w:color="auto"/>
        <w:right w:val="none" w:sz="0" w:space="0" w:color="auto"/>
      </w:divBdr>
      <w:divsChild>
        <w:div w:id="263735075">
          <w:marLeft w:val="0"/>
          <w:marRight w:val="0"/>
          <w:marTop w:val="0"/>
          <w:marBottom w:val="0"/>
          <w:divBdr>
            <w:top w:val="none" w:sz="0" w:space="0" w:color="auto"/>
            <w:left w:val="none" w:sz="0" w:space="0" w:color="auto"/>
            <w:bottom w:val="none" w:sz="0" w:space="0" w:color="auto"/>
            <w:right w:val="none" w:sz="0" w:space="0" w:color="auto"/>
          </w:divBdr>
        </w:div>
        <w:div w:id="812722390">
          <w:marLeft w:val="0"/>
          <w:marRight w:val="0"/>
          <w:marTop w:val="0"/>
          <w:marBottom w:val="0"/>
          <w:divBdr>
            <w:top w:val="none" w:sz="0" w:space="0" w:color="auto"/>
            <w:left w:val="none" w:sz="0" w:space="0" w:color="auto"/>
            <w:bottom w:val="none" w:sz="0" w:space="0" w:color="auto"/>
            <w:right w:val="none" w:sz="0" w:space="0" w:color="auto"/>
          </w:divBdr>
        </w:div>
        <w:div w:id="1053190404">
          <w:marLeft w:val="0"/>
          <w:marRight w:val="0"/>
          <w:marTop w:val="0"/>
          <w:marBottom w:val="0"/>
          <w:divBdr>
            <w:top w:val="none" w:sz="0" w:space="0" w:color="auto"/>
            <w:left w:val="none" w:sz="0" w:space="0" w:color="auto"/>
            <w:bottom w:val="none" w:sz="0" w:space="0" w:color="auto"/>
            <w:right w:val="none" w:sz="0" w:space="0" w:color="auto"/>
          </w:divBdr>
        </w:div>
        <w:div w:id="1458796654">
          <w:marLeft w:val="0"/>
          <w:marRight w:val="0"/>
          <w:marTop w:val="0"/>
          <w:marBottom w:val="0"/>
          <w:divBdr>
            <w:top w:val="none" w:sz="0" w:space="0" w:color="auto"/>
            <w:left w:val="none" w:sz="0" w:space="0" w:color="auto"/>
            <w:bottom w:val="none" w:sz="0" w:space="0" w:color="auto"/>
            <w:right w:val="none" w:sz="0" w:space="0" w:color="auto"/>
          </w:divBdr>
        </w:div>
        <w:div w:id="965503714">
          <w:marLeft w:val="0"/>
          <w:marRight w:val="0"/>
          <w:marTop w:val="0"/>
          <w:marBottom w:val="0"/>
          <w:divBdr>
            <w:top w:val="none" w:sz="0" w:space="0" w:color="auto"/>
            <w:left w:val="none" w:sz="0" w:space="0" w:color="auto"/>
            <w:bottom w:val="none" w:sz="0" w:space="0" w:color="auto"/>
            <w:right w:val="none" w:sz="0" w:space="0" w:color="auto"/>
          </w:divBdr>
        </w:div>
        <w:div w:id="25063206">
          <w:marLeft w:val="0"/>
          <w:marRight w:val="0"/>
          <w:marTop w:val="0"/>
          <w:marBottom w:val="0"/>
          <w:divBdr>
            <w:top w:val="none" w:sz="0" w:space="0" w:color="auto"/>
            <w:left w:val="none" w:sz="0" w:space="0" w:color="auto"/>
            <w:bottom w:val="none" w:sz="0" w:space="0" w:color="auto"/>
            <w:right w:val="none" w:sz="0" w:space="0" w:color="auto"/>
          </w:divBdr>
        </w:div>
        <w:div w:id="848906281">
          <w:marLeft w:val="0"/>
          <w:marRight w:val="0"/>
          <w:marTop w:val="0"/>
          <w:marBottom w:val="0"/>
          <w:divBdr>
            <w:top w:val="none" w:sz="0" w:space="0" w:color="auto"/>
            <w:left w:val="none" w:sz="0" w:space="0" w:color="auto"/>
            <w:bottom w:val="none" w:sz="0" w:space="0" w:color="auto"/>
            <w:right w:val="none" w:sz="0" w:space="0" w:color="auto"/>
          </w:divBdr>
        </w:div>
        <w:div w:id="1736735477">
          <w:marLeft w:val="0"/>
          <w:marRight w:val="0"/>
          <w:marTop w:val="0"/>
          <w:marBottom w:val="0"/>
          <w:divBdr>
            <w:top w:val="none" w:sz="0" w:space="0" w:color="auto"/>
            <w:left w:val="none" w:sz="0" w:space="0" w:color="auto"/>
            <w:bottom w:val="none" w:sz="0" w:space="0" w:color="auto"/>
            <w:right w:val="none" w:sz="0" w:space="0" w:color="auto"/>
          </w:divBdr>
        </w:div>
      </w:divsChild>
    </w:div>
    <w:div w:id="691421511">
      <w:bodyDiv w:val="1"/>
      <w:marLeft w:val="0"/>
      <w:marRight w:val="0"/>
      <w:marTop w:val="0"/>
      <w:marBottom w:val="0"/>
      <w:divBdr>
        <w:top w:val="none" w:sz="0" w:space="0" w:color="auto"/>
        <w:left w:val="none" w:sz="0" w:space="0" w:color="auto"/>
        <w:bottom w:val="none" w:sz="0" w:space="0" w:color="auto"/>
        <w:right w:val="none" w:sz="0" w:space="0" w:color="auto"/>
      </w:divBdr>
    </w:div>
    <w:div w:id="789012733">
      <w:bodyDiv w:val="1"/>
      <w:marLeft w:val="0"/>
      <w:marRight w:val="0"/>
      <w:marTop w:val="0"/>
      <w:marBottom w:val="0"/>
      <w:divBdr>
        <w:top w:val="none" w:sz="0" w:space="0" w:color="auto"/>
        <w:left w:val="none" w:sz="0" w:space="0" w:color="auto"/>
        <w:bottom w:val="none" w:sz="0" w:space="0" w:color="auto"/>
        <w:right w:val="none" w:sz="0" w:space="0" w:color="auto"/>
      </w:divBdr>
    </w:div>
    <w:div w:id="804542173">
      <w:bodyDiv w:val="1"/>
      <w:marLeft w:val="0"/>
      <w:marRight w:val="0"/>
      <w:marTop w:val="0"/>
      <w:marBottom w:val="0"/>
      <w:divBdr>
        <w:top w:val="none" w:sz="0" w:space="0" w:color="auto"/>
        <w:left w:val="none" w:sz="0" w:space="0" w:color="auto"/>
        <w:bottom w:val="none" w:sz="0" w:space="0" w:color="auto"/>
        <w:right w:val="none" w:sz="0" w:space="0" w:color="auto"/>
      </w:divBdr>
    </w:div>
    <w:div w:id="833953924">
      <w:bodyDiv w:val="1"/>
      <w:marLeft w:val="0"/>
      <w:marRight w:val="0"/>
      <w:marTop w:val="0"/>
      <w:marBottom w:val="0"/>
      <w:divBdr>
        <w:top w:val="none" w:sz="0" w:space="0" w:color="auto"/>
        <w:left w:val="none" w:sz="0" w:space="0" w:color="auto"/>
        <w:bottom w:val="none" w:sz="0" w:space="0" w:color="auto"/>
        <w:right w:val="none" w:sz="0" w:space="0" w:color="auto"/>
      </w:divBdr>
    </w:div>
    <w:div w:id="854883838">
      <w:bodyDiv w:val="1"/>
      <w:marLeft w:val="0"/>
      <w:marRight w:val="0"/>
      <w:marTop w:val="0"/>
      <w:marBottom w:val="0"/>
      <w:divBdr>
        <w:top w:val="none" w:sz="0" w:space="0" w:color="auto"/>
        <w:left w:val="none" w:sz="0" w:space="0" w:color="auto"/>
        <w:bottom w:val="none" w:sz="0" w:space="0" w:color="auto"/>
        <w:right w:val="none" w:sz="0" w:space="0" w:color="auto"/>
      </w:divBdr>
    </w:div>
    <w:div w:id="863901400">
      <w:bodyDiv w:val="1"/>
      <w:marLeft w:val="0"/>
      <w:marRight w:val="0"/>
      <w:marTop w:val="0"/>
      <w:marBottom w:val="0"/>
      <w:divBdr>
        <w:top w:val="none" w:sz="0" w:space="0" w:color="auto"/>
        <w:left w:val="none" w:sz="0" w:space="0" w:color="auto"/>
        <w:bottom w:val="none" w:sz="0" w:space="0" w:color="auto"/>
        <w:right w:val="none" w:sz="0" w:space="0" w:color="auto"/>
      </w:divBdr>
    </w:div>
    <w:div w:id="901326376">
      <w:bodyDiv w:val="1"/>
      <w:marLeft w:val="0"/>
      <w:marRight w:val="0"/>
      <w:marTop w:val="0"/>
      <w:marBottom w:val="0"/>
      <w:divBdr>
        <w:top w:val="none" w:sz="0" w:space="0" w:color="auto"/>
        <w:left w:val="none" w:sz="0" w:space="0" w:color="auto"/>
        <w:bottom w:val="none" w:sz="0" w:space="0" w:color="auto"/>
        <w:right w:val="none" w:sz="0" w:space="0" w:color="auto"/>
      </w:divBdr>
      <w:divsChild>
        <w:div w:id="531767101">
          <w:marLeft w:val="0"/>
          <w:marRight w:val="0"/>
          <w:marTop w:val="480"/>
          <w:marBottom w:val="0"/>
          <w:divBdr>
            <w:top w:val="none" w:sz="0" w:space="0" w:color="auto"/>
            <w:left w:val="none" w:sz="0" w:space="0" w:color="auto"/>
            <w:bottom w:val="none" w:sz="0" w:space="0" w:color="auto"/>
            <w:right w:val="none" w:sz="0" w:space="0" w:color="auto"/>
          </w:divBdr>
        </w:div>
        <w:div w:id="2026133161">
          <w:marLeft w:val="0"/>
          <w:marRight w:val="0"/>
          <w:marTop w:val="240"/>
          <w:marBottom w:val="0"/>
          <w:divBdr>
            <w:top w:val="none" w:sz="0" w:space="0" w:color="auto"/>
            <w:left w:val="none" w:sz="0" w:space="0" w:color="auto"/>
            <w:bottom w:val="none" w:sz="0" w:space="0" w:color="auto"/>
            <w:right w:val="none" w:sz="0" w:space="0" w:color="auto"/>
          </w:divBdr>
        </w:div>
      </w:divsChild>
    </w:div>
    <w:div w:id="906648884">
      <w:bodyDiv w:val="1"/>
      <w:marLeft w:val="0"/>
      <w:marRight w:val="0"/>
      <w:marTop w:val="0"/>
      <w:marBottom w:val="0"/>
      <w:divBdr>
        <w:top w:val="none" w:sz="0" w:space="0" w:color="auto"/>
        <w:left w:val="none" w:sz="0" w:space="0" w:color="auto"/>
        <w:bottom w:val="none" w:sz="0" w:space="0" w:color="auto"/>
        <w:right w:val="none" w:sz="0" w:space="0" w:color="auto"/>
      </w:divBdr>
    </w:div>
    <w:div w:id="950429831">
      <w:bodyDiv w:val="1"/>
      <w:marLeft w:val="0"/>
      <w:marRight w:val="0"/>
      <w:marTop w:val="0"/>
      <w:marBottom w:val="0"/>
      <w:divBdr>
        <w:top w:val="none" w:sz="0" w:space="0" w:color="auto"/>
        <w:left w:val="none" w:sz="0" w:space="0" w:color="auto"/>
        <w:bottom w:val="none" w:sz="0" w:space="0" w:color="auto"/>
        <w:right w:val="none" w:sz="0" w:space="0" w:color="auto"/>
      </w:divBdr>
      <w:divsChild>
        <w:div w:id="437061662">
          <w:marLeft w:val="0"/>
          <w:marRight w:val="0"/>
          <w:marTop w:val="0"/>
          <w:marBottom w:val="0"/>
          <w:divBdr>
            <w:top w:val="none" w:sz="0" w:space="0" w:color="auto"/>
            <w:left w:val="none" w:sz="0" w:space="0" w:color="auto"/>
            <w:bottom w:val="none" w:sz="0" w:space="0" w:color="auto"/>
            <w:right w:val="none" w:sz="0" w:space="0" w:color="auto"/>
          </w:divBdr>
          <w:divsChild>
            <w:div w:id="1677002960">
              <w:marLeft w:val="-225"/>
              <w:marRight w:val="-225"/>
              <w:marTop w:val="0"/>
              <w:marBottom w:val="0"/>
              <w:divBdr>
                <w:top w:val="none" w:sz="0" w:space="0" w:color="auto"/>
                <w:left w:val="none" w:sz="0" w:space="0" w:color="auto"/>
                <w:bottom w:val="none" w:sz="0" w:space="0" w:color="auto"/>
                <w:right w:val="none" w:sz="0" w:space="0" w:color="auto"/>
              </w:divBdr>
              <w:divsChild>
                <w:div w:id="886449050">
                  <w:marLeft w:val="0"/>
                  <w:marRight w:val="0"/>
                  <w:marTop w:val="0"/>
                  <w:marBottom w:val="0"/>
                  <w:divBdr>
                    <w:top w:val="none" w:sz="0" w:space="0" w:color="auto"/>
                    <w:left w:val="none" w:sz="0" w:space="0" w:color="auto"/>
                    <w:bottom w:val="none" w:sz="0" w:space="0" w:color="auto"/>
                    <w:right w:val="none" w:sz="0" w:space="0" w:color="auto"/>
                  </w:divBdr>
                  <w:divsChild>
                    <w:div w:id="1816987376">
                      <w:marLeft w:val="2925"/>
                      <w:marRight w:val="0"/>
                      <w:marTop w:val="0"/>
                      <w:marBottom w:val="0"/>
                      <w:divBdr>
                        <w:top w:val="none" w:sz="0" w:space="0" w:color="auto"/>
                        <w:left w:val="none" w:sz="0" w:space="0" w:color="auto"/>
                        <w:bottom w:val="none" w:sz="0" w:space="0" w:color="auto"/>
                        <w:right w:val="none" w:sz="0" w:space="0" w:color="auto"/>
                      </w:divBdr>
                      <w:divsChild>
                        <w:div w:id="619074555">
                          <w:marLeft w:val="0"/>
                          <w:marRight w:val="0"/>
                          <w:marTop w:val="0"/>
                          <w:marBottom w:val="0"/>
                          <w:divBdr>
                            <w:top w:val="none" w:sz="0" w:space="0" w:color="auto"/>
                            <w:left w:val="none" w:sz="0" w:space="0" w:color="auto"/>
                            <w:bottom w:val="none" w:sz="0" w:space="0" w:color="auto"/>
                            <w:right w:val="none" w:sz="0" w:space="0" w:color="auto"/>
                          </w:divBdr>
                          <w:divsChild>
                            <w:div w:id="1363365012">
                              <w:marLeft w:val="0"/>
                              <w:marRight w:val="0"/>
                              <w:marTop w:val="0"/>
                              <w:marBottom w:val="0"/>
                              <w:divBdr>
                                <w:top w:val="none" w:sz="0" w:space="0" w:color="auto"/>
                                <w:left w:val="none" w:sz="0" w:space="0" w:color="auto"/>
                                <w:bottom w:val="none" w:sz="0" w:space="0" w:color="auto"/>
                                <w:right w:val="none" w:sz="0" w:space="0" w:color="auto"/>
                              </w:divBdr>
                              <w:divsChild>
                                <w:div w:id="1350830947">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672950649">
                                      <w:marLeft w:val="0"/>
                                      <w:marRight w:val="0"/>
                                      <w:marTop w:val="0"/>
                                      <w:marBottom w:val="0"/>
                                      <w:divBdr>
                                        <w:top w:val="none" w:sz="0" w:space="0" w:color="auto"/>
                                        <w:left w:val="none" w:sz="0" w:space="0" w:color="auto"/>
                                        <w:bottom w:val="none" w:sz="0" w:space="0" w:color="auto"/>
                                        <w:right w:val="none" w:sz="0" w:space="0" w:color="auto"/>
                                      </w:divBdr>
                                    </w:div>
                                  </w:divsChild>
                                </w:div>
                                <w:div w:id="40580858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559977968">
                                      <w:marLeft w:val="0"/>
                                      <w:marRight w:val="0"/>
                                      <w:marTop w:val="0"/>
                                      <w:marBottom w:val="0"/>
                                      <w:divBdr>
                                        <w:top w:val="none" w:sz="0" w:space="0" w:color="auto"/>
                                        <w:left w:val="none" w:sz="0" w:space="0" w:color="auto"/>
                                        <w:bottom w:val="none" w:sz="0" w:space="0" w:color="auto"/>
                                        <w:right w:val="none" w:sz="0" w:space="0" w:color="auto"/>
                                      </w:divBdr>
                                    </w:div>
                                  </w:divsChild>
                                </w:div>
                                <w:div w:id="132304529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012420362">
                                      <w:marLeft w:val="0"/>
                                      <w:marRight w:val="0"/>
                                      <w:marTop w:val="0"/>
                                      <w:marBottom w:val="0"/>
                                      <w:divBdr>
                                        <w:top w:val="none" w:sz="0" w:space="0" w:color="auto"/>
                                        <w:left w:val="none" w:sz="0" w:space="0" w:color="auto"/>
                                        <w:bottom w:val="none" w:sz="0" w:space="0" w:color="auto"/>
                                        <w:right w:val="none" w:sz="0" w:space="0" w:color="auto"/>
                                      </w:divBdr>
                                    </w:div>
                                  </w:divsChild>
                                </w:div>
                                <w:div w:id="992367753">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811557436">
                                      <w:marLeft w:val="0"/>
                                      <w:marRight w:val="0"/>
                                      <w:marTop w:val="0"/>
                                      <w:marBottom w:val="0"/>
                                      <w:divBdr>
                                        <w:top w:val="none" w:sz="0" w:space="0" w:color="auto"/>
                                        <w:left w:val="none" w:sz="0" w:space="0" w:color="auto"/>
                                        <w:bottom w:val="none" w:sz="0" w:space="0" w:color="auto"/>
                                        <w:right w:val="none" w:sz="0" w:space="0" w:color="auto"/>
                                      </w:divBdr>
                                    </w:div>
                                  </w:divsChild>
                                </w:div>
                                <w:div w:id="2078431968">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578835021">
                                      <w:marLeft w:val="0"/>
                                      <w:marRight w:val="0"/>
                                      <w:marTop w:val="0"/>
                                      <w:marBottom w:val="0"/>
                                      <w:divBdr>
                                        <w:top w:val="none" w:sz="0" w:space="0" w:color="auto"/>
                                        <w:left w:val="none" w:sz="0" w:space="0" w:color="auto"/>
                                        <w:bottom w:val="none" w:sz="0" w:space="0" w:color="auto"/>
                                        <w:right w:val="none" w:sz="0" w:space="0" w:color="auto"/>
                                      </w:divBdr>
                                    </w:div>
                                  </w:divsChild>
                                </w:div>
                                <w:div w:id="217211896">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570771446">
                                      <w:marLeft w:val="0"/>
                                      <w:marRight w:val="0"/>
                                      <w:marTop w:val="0"/>
                                      <w:marBottom w:val="0"/>
                                      <w:divBdr>
                                        <w:top w:val="none" w:sz="0" w:space="0" w:color="auto"/>
                                        <w:left w:val="none" w:sz="0" w:space="0" w:color="auto"/>
                                        <w:bottom w:val="none" w:sz="0" w:space="0" w:color="auto"/>
                                        <w:right w:val="none" w:sz="0" w:space="0" w:color="auto"/>
                                      </w:divBdr>
                                    </w:div>
                                  </w:divsChild>
                                </w:div>
                                <w:div w:id="178915503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1091856127">
                                      <w:marLeft w:val="0"/>
                                      <w:marRight w:val="0"/>
                                      <w:marTop w:val="0"/>
                                      <w:marBottom w:val="0"/>
                                      <w:divBdr>
                                        <w:top w:val="none" w:sz="0" w:space="0" w:color="auto"/>
                                        <w:left w:val="none" w:sz="0" w:space="0" w:color="auto"/>
                                        <w:bottom w:val="none" w:sz="0" w:space="0" w:color="auto"/>
                                        <w:right w:val="none" w:sz="0" w:space="0" w:color="auto"/>
                                      </w:divBdr>
                                    </w:div>
                                  </w:divsChild>
                                </w:div>
                                <w:div w:id="1396273062">
                                  <w:blockQuote w:val="1"/>
                                  <w:marLeft w:val="0"/>
                                  <w:marRight w:val="0"/>
                                  <w:marTop w:val="0"/>
                                  <w:marBottom w:val="405"/>
                                  <w:divBdr>
                                    <w:top w:val="none" w:sz="0" w:space="0" w:color="auto"/>
                                    <w:left w:val="single" w:sz="36" w:space="13" w:color="E5E5E5"/>
                                    <w:bottom w:val="none" w:sz="0" w:space="0" w:color="auto"/>
                                    <w:right w:val="none" w:sz="0" w:space="0" w:color="auto"/>
                                  </w:divBdr>
                                  <w:divsChild>
                                    <w:div w:id="7401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5512">
                              <w:marLeft w:val="0"/>
                              <w:marRight w:val="0"/>
                              <w:marTop w:val="0"/>
                              <w:marBottom w:val="0"/>
                              <w:divBdr>
                                <w:top w:val="none" w:sz="0" w:space="0" w:color="auto"/>
                                <w:left w:val="none" w:sz="0" w:space="0" w:color="auto"/>
                                <w:bottom w:val="none" w:sz="0" w:space="0" w:color="auto"/>
                                <w:right w:val="none" w:sz="0" w:space="0" w:color="auto"/>
                              </w:divBdr>
                              <w:divsChild>
                                <w:div w:id="684094864">
                                  <w:marLeft w:val="0"/>
                                  <w:marRight w:val="0"/>
                                  <w:marTop w:val="0"/>
                                  <w:marBottom w:val="0"/>
                                  <w:divBdr>
                                    <w:top w:val="none" w:sz="0" w:space="0" w:color="auto"/>
                                    <w:left w:val="none" w:sz="0" w:space="0" w:color="auto"/>
                                    <w:bottom w:val="none" w:sz="0" w:space="0" w:color="auto"/>
                                    <w:right w:val="none" w:sz="0" w:space="0" w:color="auto"/>
                                  </w:divBdr>
                                </w:div>
                                <w:div w:id="1133133626">
                                  <w:marLeft w:val="0"/>
                                  <w:marRight w:val="0"/>
                                  <w:marTop w:val="0"/>
                                  <w:marBottom w:val="0"/>
                                  <w:divBdr>
                                    <w:top w:val="none" w:sz="0" w:space="0" w:color="auto"/>
                                    <w:left w:val="none" w:sz="0" w:space="0" w:color="auto"/>
                                    <w:bottom w:val="none" w:sz="0" w:space="0" w:color="auto"/>
                                    <w:right w:val="none" w:sz="0" w:space="0" w:color="auto"/>
                                  </w:divBdr>
                                </w:div>
                                <w:div w:id="584732035">
                                  <w:marLeft w:val="0"/>
                                  <w:marRight w:val="0"/>
                                  <w:marTop w:val="0"/>
                                  <w:marBottom w:val="0"/>
                                  <w:divBdr>
                                    <w:top w:val="none" w:sz="0" w:space="0" w:color="auto"/>
                                    <w:left w:val="none" w:sz="0" w:space="0" w:color="auto"/>
                                    <w:bottom w:val="none" w:sz="0" w:space="0" w:color="auto"/>
                                    <w:right w:val="none" w:sz="0" w:space="0" w:color="auto"/>
                                  </w:divBdr>
                                </w:div>
                                <w:div w:id="933783316">
                                  <w:marLeft w:val="0"/>
                                  <w:marRight w:val="0"/>
                                  <w:marTop w:val="0"/>
                                  <w:marBottom w:val="0"/>
                                  <w:divBdr>
                                    <w:top w:val="none" w:sz="0" w:space="0" w:color="auto"/>
                                    <w:left w:val="none" w:sz="0" w:space="0" w:color="auto"/>
                                    <w:bottom w:val="none" w:sz="0" w:space="0" w:color="auto"/>
                                    <w:right w:val="none" w:sz="0" w:space="0" w:color="auto"/>
                                  </w:divBdr>
                                </w:div>
                                <w:div w:id="253166913">
                                  <w:marLeft w:val="0"/>
                                  <w:marRight w:val="0"/>
                                  <w:marTop w:val="0"/>
                                  <w:marBottom w:val="0"/>
                                  <w:divBdr>
                                    <w:top w:val="none" w:sz="0" w:space="0" w:color="auto"/>
                                    <w:left w:val="none" w:sz="0" w:space="0" w:color="auto"/>
                                    <w:bottom w:val="none" w:sz="0" w:space="0" w:color="auto"/>
                                    <w:right w:val="none" w:sz="0" w:space="0" w:color="auto"/>
                                  </w:divBdr>
                                </w:div>
                                <w:div w:id="428358846">
                                  <w:marLeft w:val="0"/>
                                  <w:marRight w:val="0"/>
                                  <w:marTop w:val="0"/>
                                  <w:marBottom w:val="0"/>
                                  <w:divBdr>
                                    <w:top w:val="none" w:sz="0" w:space="0" w:color="auto"/>
                                    <w:left w:val="none" w:sz="0" w:space="0" w:color="auto"/>
                                    <w:bottom w:val="none" w:sz="0" w:space="0" w:color="auto"/>
                                    <w:right w:val="none" w:sz="0" w:space="0" w:color="auto"/>
                                  </w:divBdr>
                                </w:div>
                                <w:div w:id="1869877281">
                                  <w:marLeft w:val="0"/>
                                  <w:marRight w:val="0"/>
                                  <w:marTop w:val="0"/>
                                  <w:marBottom w:val="0"/>
                                  <w:divBdr>
                                    <w:top w:val="none" w:sz="0" w:space="0" w:color="auto"/>
                                    <w:left w:val="none" w:sz="0" w:space="0" w:color="auto"/>
                                    <w:bottom w:val="none" w:sz="0" w:space="0" w:color="auto"/>
                                    <w:right w:val="none" w:sz="0" w:space="0" w:color="auto"/>
                                  </w:divBdr>
                                </w:div>
                                <w:div w:id="1314874491">
                                  <w:marLeft w:val="0"/>
                                  <w:marRight w:val="0"/>
                                  <w:marTop w:val="0"/>
                                  <w:marBottom w:val="0"/>
                                  <w:divBdr>
                                    <w:top w:val="none" w:sz="0" w:space="0" w:color="auto"/>
                                    <w:left w:val="none" w:sz="0" w:space="0" w:color="auto"/>
                                    <w:bottom w:val="none" w:sz="0" w:space="0" w:color="auto"/>
                                    <w:right w:val="none" w:sz="0" w:space="0" w:color="auto"/>
                                  </w:divBdr>
                                </w:div>
                                <w:div w:id="1575432311">
                                  <w:marLeft w:val="0"/>
                                  <w:marRight w:val="0"/>
                                  <w:marTop w:val="0"/>
                                  <w:marBottom w:val="0"/>
                                  <w:divBdr>
                                    <w:top w:val="none" w:sz="0" w:space="0" w:color="auto"/>
                                    <w:left w:val="none" w:sz="0" w:space="0" w:color="auto"/>
                                    <w:bottom w:val="none" w:sz="0" w:space="0" w:color="auto"/>
                                    <w:right w:val="none" w:sz="0" w:space="0" w:color="auto"/>
                                  </w:divBdr>
                                </w:div>
                                <w:div w:id="1488596553">
                                  <w:marLeft w:val="0"/>
                                  <w:marRight w:val="0"/>
                                  <w:marTop w:val="0"/>
                                  <w:marBottom w:val="0"/>
                                  <w:divBdr>
                                    <w:top w:val="none" w:sz="0" w:space="0" w:color="auto"/>
                                    <w:left w:val="none" w:sz="0" w:space="0" w:color="auto"/>
                                    <w:bottom w:val="none" w:sz="0" w:space="0" w:color="auto"/>
                                    <w:right w:val="none" w:sz="0" w:space="0" w:color="auto"/>
                                  </w:divBdr>
                                </w:div>
                                <w:div w:id="1263148773">
                                  <w:marLeft w:val="0"/>
                                  <w:marRight w:val="0"/>
                                  <w:marTop w:val="0"/>
                                  <w:marBottom w:val="0"/>
                                  <w:divBdr>
                                    <w:top w:val="none" w:sz="0" w:space="0" w:color="auto"/>
                                    <w:left w:val="none" w:sz="0" w:space="0" w:color="auto"/>
                                    <w:bottom w:val="none" w:sz="0" w:space="0" w:color="auto"/>
                                    <w:right w:val="none" w:sz="0" w:space="0" w:color="auto"/>
                                  </w:divBdr>
                                </w:div>
                                <w:div w:id="909189553">
                                  <w:marLeft w:val="0"/>
                                  <w:marRight w:val="0"/>
                                  <w:marTop w:val="0"/>
                                  <w:marBottom w:val="0"/>
                                  <w:divBdr>
                                    <w:top w:val="none" w:sz="0" w:space="0" w:color="auto"/>
                                    <w:left w:val="none" w:sz="0" w:space="0" w:color="auto"/>
                                    <w:bottom w:val="none" w:sz="0" w:space="0" w:color="auto"/>
                                    <w:right w:val="none" w:sz="0" w:space="0" w:color="auto"/>
                                  </w:divBdr>
                                </w:div>
                                <w:div w:id="494800852">
                                  <w:marLeft w:val="0"/>
                                  <w:marRight w:val="0"/>
                                  <w:marTop w:val="0"/>
                                  <w:marBottom w:val="0"/>
                                  <w:divBdr>
                                    <w:top w:val="none" w:sz="0" w:space="0" w:color="auto"/>
                                    <w:left w:val="none" w:sz="0" w:space="0" w:color="auto"/>
                                    <w:bottom w:val="none" w:sz="0" w:space="0" w:color="auto"/>
                                    <w:right w:val="none" w:sz="0" w:space="0" w:color="auto"/>
                                  </w:divBdr>
                                </w:div>
                                <w:div w:id="995760924">
                                  <w:marLeft w:val="0"/>
                                  <w:marRight w:val="0"/>
                                  <w:marTop w:val="0"/>
                                  <w:marBottom w:val="0"/>
                                  <w:divBdr>
                                    <w:top w:val="none" w:sz="0" w:space="0" w:color="auto"/>
                                    <w:left w:val="none" w:sz="0" w:space="0" w:color="auto"/>
                                    <w:bottom w:val="none" w:sz="0" w:space="0" w:color="auto"/>
                                    <w:right w:val="none" w:sz="0" w:space="0" w:color="auto"/>
                                  </w:divBdr>
                                </w:div>
                                <w:div w:id="128715566">
                                  <w:marLeft w:val="0"/>
                                  <w:marRight w:val="0"/>
                                  <w:marTop w:val="0"/>
                                  <w:marBottom w:val="0"/>
                                  <w:divBdr>
                                    <w:top w:val="none" w:sz="0" w:space="0" w:color="auto"/>
                                    <w:left w:val="none" w:sz="0" w:space="0" w:color="auto"/>
                                    <w:bottom w:val="none" w:sz="0" w:space="0" w:color="auto"/>
                                    <w:right w:val="none" w:sz="0" w:space="0" w:color="auto"/>
                                  </w:divBdr>
                                </w:div>
                                <w:div w:id="1930695768">
                                  <w:marLeft w:val="0"/>
                                  <w:marRight w:val="0"/>
                                  <w:marTop w:val="0"/>
                                  <w:marBottom w:val="0"/>
                                  <w:divBdr>
                                    <w:top w:val="none" w:sz="0" w:space="0" w:color="auto"/>
                                    <w:left w:val="none" w:sz="0" w:space="0" w:color="auto"/>
                                    <w:bottom w:val="none" w:sz="0" w:space="0" w:color="auto"/>
                                    <w:right w:val="none" w:sz="0" w:space="0" w:color="auto"/>
                                  </w:divBdr>
                                </w:div>
                                <w:div w:id="2089956316">
                                  <w:marLeft w:val="0"/>
                                  <w:marRight w:val="0"/>
                                  <w:marTop w:val="0"/>
                                  <w:marBottom w:val="0"/>
                                  <w:divBdr>
                                    <w:top w:val="none" w:sz="0" w:space="0" w:color="auto"/>
                                    <w:left w:val="none" w:sz="0" w:space="0" w:color="auto"/>
                                    <w:bottom w:val="none" w:sz="0" w:space="0" w:color="auto"/>
                                    <w:right w:val="none" w:sz="0" w:space="0" w:color="auto"/>
                                  </w:divBdr>
                                </w:div>
                                <w:div w:id="448283511">
                                  <w:marLeft w:val="0"/>
                                  <w:marRight w:val="0"/>
                                  <w:marTop w:val="0"/>
                                  <w:marBottom w:val="0"/>
                                  <w:divBdr>
                                    <w:top w:val="none" w:sz="0" w:space="0" w:color="auto"/>
                                    <w:left w:val="none" w:sz="0" w:space="0" w:color="auto"/>
                                    <w:bottom w:val="none" w:sz="0" w:space="0" w:color="auto"/>
                                    <w:right w:val="none" w:sz="0" w:space="0" w:color="auto"/>
                                  </w:divBdr>
                                </w:div>
                                <w:div w:id="1419474219">
                                  <w:marLeft w:val="0"/>
                                  <w:marRight w:val="0"/>
                                  <w:marTop w:val="0"/>
                                  <w:marBottom w:val="0"/>
                                  <w:divBdr>
                                    <w:top w:val="none" w:sz="0" w:space="0" w:color="auto"/>
                                    <w:left w:val="none" w:sz="0" w:space="0" w:color="auto"/>
                                    <w:bottom w:val="none" w:sz="0" w:space="0" w:color="auto"/>
                                    <w:right w:val="none" w:sz="0" w:space="0" w:color="auto"/>
                                  </w:divBdr>
                                </w:div>
                                <w:div w:id="706678690">
                                  <w:marLeft w:val="0"/>
                                  <w:marRight w:val="0"/>
                                  <w:marTop w:val="0"/>
                                  <w:marBottom w:val="0"/>
                                  <w:divBdr>
                                    <w:top w:val="none" w:sz="0" w:space="0" w:color="auto"/>
                                    <w:left w:val="none" w:sz="0" w:space="0" w:color="auto"/>
                                    <w:bottom w:val="none" w:sz="0" w:space="0" w:color="auto"/>
                                    <w:right w:val="none" w:sz="0" w:space="0" w:color="auto"/>
                                  </w:divBdr>
                                </w:div>
                                <w:div w:id="1482305269">
                                  <w:marLeft w:val="0"/>
                                  <w:marRight w:val="0"/>
                                  <w:marTop w:val="0"/>
                                  <w:marBottom w:val="0"/>
                                  <w:divBdr>
                                    <w:top w:val="none" w:sz="0" w:space="0" w:color="auto"/>
                                    <w:left w:val="none" w:sz="0" w:space="0" w:color="auto"/>
                                    <w:bottom w:val="none" w:sz="0" w:space="0" w:color="auto"/>
                                    <w:right w:val="none" w:sz="0" w:space="0" w:color="auto"/>
                                  </w:divBdr>
                                </w:div>
                                <w:div w:id="2140872773">
                                  <w:marLeft w:val="0"/>
                                  <w:marRight w:val="0"/>
                                  <w:marTop w:val="0"/>
                                  <w:marBottom w:val="0"/>
                                  <w:divBdr>
                                    <w:top w:val="none" w:sz="0" w:space="0" w:color="auto"/>
                                    <w:left w:val="none" w:sz="0" w:space="0" w:color="auto"/>
                                    <w:bottom w:val="none" w:sz="0" w:space="0" w:color="auto"/>
                                    <w:right w:val="none" w:sz="0" w:space="0" w:color="auto"/>
                                  </w:divBdr>
                                </w:div>
                                <w:div w:id="2142573906">
                                  <w:marLeft w:val="0"/>
                                  <w:marRight w:val="0"/>
                                  <w:marTop w:val="0"/>
                                  <w:marBottom w:val="0"/>
                                  <w:divBdr>
                                    <w:top w:val="none" w:sz="0" w:space="0" w:color="auto"/>
                                    <w:left w:val="none" w:sz="0" w:space="0" w:color="auto"/>
                                    <w:bottom w:val="none" w:sz="0" w:space="0" w:color="auto"/>
                                    <w:right w:val="none" w:sz="0" w:space="0" w:color="auto"/>
                                  </w:divBdr>
                                </w:div>
                                <w:div w:id="2072346523">
                                  <w:marLeft w:val="0"/>
                                  <w:marRight w:val="0"/>
                                  <w:marTop w:val="0"/>
                                  <w:marBottom w:val="0"/>
                                  <w:divBdr>
                                    <w:top w:val="none" w:sz="0" w:space="0" w:color="auto"/>
                                    <w:left w:val="none" w:sz="0" w:space="0" w:color="auto"/>
                                    <w:bottom w:val="none" w:sz="0" w:space="0" w:color="auto"/>
                                    <w:right w:val="none" w:sz="0" w:space="0" w:color="auto"/>
                                  </w:divBdr>
                                </w:div>
                                <w:div w:id="507183378">
                                  <w:marLeft w:val="0"/>
                                  <w:marRight w:val="0"/>
                                  <w:marTop w:val="0"/>
                                  <w:marBottom w:val="0"/>
                                  <w:divBdr>
                                    <w:top w:val="none" w:sz="0" w:space="0" w:color="auto"/>
                                    <w:left w:val="none" w:sz="0" w:space="0" w:color="auto"/>
                                    <w:bottom w:val="none" w:sz="0" w:space="0" w:color="auto"/>
                                    <w:right w:val="none" w:sz="0" w:space="0" w:color="auto"/>
                                  </w:divBdr>
                                </w:div>
                                <w:div w:id="240020651">
                                  <w:marLeft w:val="0"/>
                                  <w:marRight w:val="0"/>
                                  <w:marTop w:val="0"/>
                                  <w:marBottom w:val="0"/>
                                  <w:divBdr>
                                    <w:top w:val="none" w:sz="0" w:space="0" w:color="auto"/>
                                    <w:left w:val="none" w:sz="0" w:space="0" w:color="auto"/>
                                    <w:bottom w:val="none" w:sz="0" w:space="0" w:color="auto"/>
                                    <w:right w:val="none" w:sz="0" w:space="0" w:color="auto"/>
                                  </w:divBdr>
                                </w:div>
                                <w:div w:id="2103800235">
                                  <w:marLeft w:val="0"/>
                                  <w:marRight w:val="0"/>
                                  <w:marTop w:val="0"/>
                                  <w:marBottom w:val="0"/>
                                  <w:divBdr>
                                    <w:top w:val="none" w:sz="0" w:space="0" w:color="auto"/>
                                    <w:left w:val="none" w:sz="0" w:space="0" w:color="auto"/>
                                    <w:bottom w:val="none" w:sz="0" w:space="0" w:color="auto"/>
                                    <w:right w:val="none" w:sz="0" w:space="0" w:color="auto"/>
                                  </w:divBdr>
                                </w:div>
                                <w:div w:id="1158690253">
                                  <w:marLeft w:val="0"/>
                                  <w:marRight w:val="0"/>
                                  <w:marTop w:val="0"/>
                                  <w:marBottom w:val="0"/>
                                  <w:divBdr>
                                    <w:top w:val="none" w:sz="0" w:space="0" w:color="auto"/>
                                    <w:left w:val="none" w:sz="0" w:space="0" w:color="auto"/>
                                    <w:bottom w:val="none" w:sz="0" w:space="0" w:color="auto"/>
                                    <w:right w:val="none" w:sz="0" w:space="0" w:color="auto"/>
                                  </w:divBdr>
                                </w:div>
                                <w:div w:id="272631805">
                                  <w:marLeft w:val="0"/>
                                  <w:marRight w:val="0"/>
                                  <w:marTop w:val="0"/>
                                  <w:marBottom w:val="0"/>
                                  <w:divBdr>
                                    <w:top w:val="none" w:sz="0" w:space="0" w:color="auto"/>
                                    <w:left w:val="none" w:sz="0" w:space="0" w:color="auto"/>
                                    <w:bottom w:val="none" w:sz="0" w:space="0" w:color="auto"/>
                                    <w:right w:val="none" w:sz="0" w:space="0" w:color="auto"/>
                                  </w:divBdr>
                                </w:div>
                                <w:div w:id="88159487">
                                  <w:marLeft w:val="0"/>
                                  <w:marRight w:val="0"/>
                                  <w:marTop w:val="0"/>
                                  <w:marBottom w:val="0"/>
                                  <w:divBdr>
                                    <w:top w:val="none" w:sz="0" w:space="0" w:color="auto"/>
                                    <w:left w:val="none" w:sz="0" w:space="0" w:color="auto"/>
                                    <w:bottom w:val="none" w:sz="0" w:space="0" w:color="auto"/>
                                    <w:right w:val="none" w:sz="0" w:space="0" w:color="auto"/>
                                  </w:divBdr>
                                </w:div>
                                <w:div w:id="856426026">
                                  <w:marLeft w:val="0"/>
                                  <w:marRight w:val="0"/>
                                  <w:marTop w:val="0"/>
                                  <w:marBottom w:val="0"/>
                                  <w:divBdr>
                                    <w:top w:val="none" w:sz="0" w:space="0" w:color="auto"/>
                                    <w:left w:val="none" w:sz="0" w:space="0" w:color="auto"/>
                                    <w:bottom w:val="none" w:sz="0" w:space="0" w:color="auto"/>
                                    <w:right w:val="none" w:sz="0" w:space="0" w:color="auto"/>
                                  </w:divBdr>
                                </w:div>
                                <w:div w:id="303391993">
                                  <w:marLeft w:val="0"/>
                                  <w:marRight w:val="0"/>
                                  <w:marTop w:val="0"/>
                                  <w:marBottom w:val="0"/>
                                  <w:divBdr>
                                    <w:top w:val="none" w:sz="0" w:space="0" w:color="auto"/>
                                    <w:left w:val="none" w:sz="0" w:space="0" w:color="auto"/>
                                    <w:bottom w:val="none" w:sz="0" w:space="0" w:color="auto"/>
                                    <w:right w:val="none" w:sz="0" w:space="0" w:color="auto"/>
                                  </w:divBdr>
                                </w:div>
                                <w:div w:id="1465853673">
                                  <w:marLeft w:val="0"/>
                                  <w:marRight w:val="0"/>
                                  <w:marTop w:val="0"/>
                                  <w:marBottom w:val="0"/>
                                  <w:divBdr>
                                    <w:top w:val="none" w:sz="0" w:space="0" w:color="auto"/>
                                    <w:left w:val="none" w:sz="0" w:space="0" w:color="auto"/>
                                    <w:bottom w:val="none" w:sz="0" w:space="0" w:color="auto"/>
                                    <w:right w:val="none" w:sz="0" w:space="0" w:color="auto"/>
                                  </w:divBdr>
                                </w:div>
                                <w:div w:id="1582565951">
                                  <w:marLeft w:val="0"/>
                                  <w:marRight w:val="0"/>
                                  <w:marTop w:val="0"/>
                                  <w:marBottom w:val="0"/>
                                  <w:divBdr>
                                    <w:top w:val="none" w:sz="0" w:space="0" w:color="auto"/>
                                    <w:left w:val="none" w:sz="0" w:space="0" w:color="auto"/>
                                    <w:bottom w:val="none" w:sz="0" w:space="0" w:color="auto"/>
                                    <w:right w:val="none" w:sz="0" w:space="0" w:color="auto"/>
                                  </w:divBdr>
                                </w:div>
                                <w:div w:id="801919497">
                                  <w:marLeft w:val="0"/>
                                  <w:marRight w:val="0"/>
                                  <w:marTop w:val="0"/>
                                  <w:marBottom w:val="0"/>
                                  <w:divBdr>
                                    <w:top w:val="none" w:sz="0" w:space="0" w:color="auto"/>
                                    <w:left w:val="none" w:sz="0" w:space="0" w:color="auto"/>
                                    <w:bottom w:val="none" w:sz="0" w:space="0" w:color="auto"/>
                                    <w:right w:val="none" w:sz="0" w:space="0" w:color="auto"/>
                                  </w:divBdr>
                                </w:div>
                                <w:div w:id="955402299">
                                  <w:marLeft w:val="0"/>
                                  <w:marRight w:val="0"/>
                                  <w:marTop w:val="0"/>
                                  <w:marBottom w:val="0"/>
                                  <w:divBdr>
                                    <w:top w:val="none" w:sz="0" w:space="0" w:color="auto"/>
                                    <w:left w:val="none" w:sz="0" w:space="0" w:color="auto"/>
                                    <w:bottom w:val="none" w:sz="0" w:space="0" w:color="auto"/>
                                    <w:right w:val="none" w:sz="0" w:space="0" w:color="auto"/>
                                  </w:divBdr>
                                </w:div>
                                <w:div w:id="560559819">
                                  <w:marLeft w:val="0"/>
                                  <w:marRight w:val="0"/>
                                  <w:marTop w:val="0"/>
                                  <w:marBottom w:val="0"/>
                                  <w:divBdr>
                                    <w:top w:val="none" w:sz="0" w:space="0" w:color="auto"/>
                                    <w:left w:val="none" w:sz="0" w:space="0" w:color="auto"/>
                                    <w:bottom w:val="none" w:sz="0" w:space="0" w:color="auto"/>
                                    <w:right w:val="none" w:sz="0" w:space="0" w:color="auto"/>
                                  </w:divBdr>
                                </w:div>
                                <w:div w:id="1685597511">
                                  <w:marLeft w:val="0"/>
                                  <w:marRight w:val="0"/>
                                  <w:marTop w:val="0"/>
                                  <w:marBottom w:val="0"/>
                                  <w:divBdr>
                                    <w:top w:val="none" w:sz="0" w:space="0" w:color="auto"/>
                                    <w:left w:val="none" w:sz="0" w:space="0" w:color="auto"/>
                                    <w:bottom w:val="none" w:sz="0" w:space="0" w:color="auto"/>
                                    <w:right w:val="none" w:sz="0" w:space="0" w:color="auto"/>
                                  </w:divBdr>
                                </w:div>
                                <w:div w:id="61295523">
                                  <w:marLeft w:val="0"/>
                                  <w:marRight w:val="0"/>
                                  <w:marTop w:val="0"/>
                                  <w:marBottom w:val="0"/>
                                  <w:divBdr>
                                    <w:top w:val="none" w:sz="0" w:space="0" w:color="auto"/>
                                    <w:left w:val="none" w:sz="0" w:space="0" w:color="auto"/>
                                    <w:bottom w:val="none" w:sz="0" w:space="0" w:color="auto"/>
                                    <w:right w:val="none" w:sz="0" w:space="0" w:color="auto"/>
                                  </w:divBdr>
                                </w:div>
                                <w:div w:id="1231965371">
                                  <w:marLeft w:val="0"/>
                                  <w:marRight w:val="0"/>
                                  <w:marTop w:val="0"/>
                                  <w:marBottom w:val="0"/>
                                  <w:divBdr>
                                    <w:top w:val="none" w:sz="0" w:space="0" w:color="auto"/>
                                    <w:left w:val="none" w:sz="0" w:space="0" w:color="auto"/>
                                    <w:bottom w:val="none" w:sz="0" w:space="0" w:color="auto"/>
                                    <w:right w:val="none" w:sz="0" w:space="0" w:color="auto"/>
                                  </w:divBdr>
                                </w:div>
                                <w:div w:id="1405688215">
                                  <w:marLeft w:val="0"/>
                                  <w:marRight w:val="0"/>
                                  <w:marTop w:val="0"/>
                                  <w:marBottom w:val="0"/>
                                  <w:divBdr>
                                    <w:top w:val="none" w:sz="0" w:space="0" w:color="auto"/>
                                    <w:left w:val="none" w:sz="0" w:space="0" w:color="auto"/>
                                    <w:bottom w:val="none" w:sz="0" w:space="0" w:color="auto"/>
                                    <w:right w:val="none" w:sz="0" w:space="0" w:color="auto"/>
                                  </w:divBdr>
                                </w:div>
                                <w:div w:id="1074399371">
                                  <w:marLeft w:val="0"/>
                                  <w:marRight w:val="0"/>
                                  <w:marTop w:val="0"/>
                                  <w:marBottom w:val="0"/>
                                  <w:divBdr>
                                    <w:top w:val="none" w:sz="0" w:space="0" w:color="auto"/>
                                    <w:left w:val="none" w:sz="0" w:space="0" w:color="auto"/>
                                    <w:bottom w:val="none" w:sz="0" w:space="0" w:color="auto"/>
                                    <w:right w:val="none" w:sz="0" w:space="0" w:color="auto"/>
                                  </w:divBdr>
                                </w:div>
                                <w:div w:id="1000542589">
                                  <w:marLeft w:val="0"/>
                                  <w:marRight w:val="0"/>
                                  <w:marTop w:val="0"/>
                                  <w:marBottom w:val="0"/>
                                  <w:divBdr>
                                    <w:top w:val="none" w:sz="0" w:space="0" w:color="auto"/>
                                    <w:left w:val="none" w:sz="0" w:space="0" w:color="auto"/>
                                    <w:bottom w:val="none" w:sz="0" w:space="0" w:color="auto"/>
                                    <w:right w:val="none" w:sz="0" w:space="0" w:color="auto"/>
                                  </w:divBdr>
                                </w:div>
                                <w:div w:id="1751611345">
                                  <w:marLeft w:val="0"/>
                                  <w:marRight w:val="0"/>
                                  <w:marTop w:val="0"/>
                                  <w:marBottom w:val="0"/>
                                  <w:divBdr>
                                    <w:top w:val="none" w:sz="0" w:space="0" w:color="auto"/>
                                    <w:left w:val="none" w:sz="0" w:space="0" w:color="auto"/>
                                    <w:bottom w:val="none" w:sz="0" w:space="0" w:color="auto"/>
                                    <w:right w:val="none" w:sz="0" w:space="0" w:color="auto"/>
                                  </w:divBdr>
                                </w:div>
                                <w:div w:id="848957044">
                                  <w:marLeft w:val="0"/>
                                  <w:marRight w:val="0"/>
                                  <w:marTop w:val="0"/>
                                  <w:marBottom w:val="0"/>
                                  <w:divBdr>
                                    <w:top w:val="none" w:sz="0" w:space="0" w:color="auto"/>
                                    <w:left w:val="none" w:sz="0" w:space="0" w:color="auto"/>
                                    <w:bottom w:val="none" w:sz="0" w:space="0" w:color="auto"/>
                                    <w:right w:val="none" w:sz="0" w:space="0" w:color="auto"/>
                                  </w:divBdr>
                                </w:div>
                                <w:div w:id="81345206">
                                  <w:marLeft w:val="0"/>
                                  <w:marRight w:val="0"/>
                                  <w:marTop w:val="0"/>
                                  <w:marBottom w:val="0"/>
                                  <w:divBdr>
                                    <w:top w:val="none" w:sz="0" w:space="0" w:color="auto"/>
                                    <w:left w:val="none" w:sz="0" w:space="0" w:color="auto"/>
                                    <w:bottom w:val="none" w:sz="0" w:space="0" w:color="auto"/>
                                    <w:right w:val="none" w:sz="0" w:space="0" w:color="auto"/>
                                  </w:divBdr>
                                </w:div>
                                <w:div w:id="7218512">
                                  <w:marLeft w:val="0"/>
                                  <w:marRight w:val="0"/>
                                  <w:marTop w:val="0"/>
                                  <w:marBottom w:val="0"/>
                                  <w:divBdr>
                                    <w:top w:val="none" w:sz="0" w:space="0" w:color="auto"/>
                                    <w:left w:val="none" w:sz="0" w:space="0" w:color="auto"/>
                                    <w:bottom w:val="none" w:sz="0" w:space="0" w:color="auto"/>
                                    <w:right w:val="none" w:sz="0" w:space="0" w:color="auto"/>
                                  </w:divBdr>
                                </w:div>
                                <w:div w:id="2036759957">
                                  <w:marLeft w:val="0"/>
                                  <w:marRight w:val="0"/>
                                  <w:marTop w:val="0"/>
                                  <w:marBottom w:val="0"/>
                                  <w:divBdr>
                                    <w:top w:val="none" w:sz="0" w:space="0" w:color="auto"/>
                                    <w:left w:val="none" w:sz="0" w:space="0" w:color="auto"/>
                                    <w:bottom w:val="none" w:sz="0" w:space="0" w:color="auto"/>
                                    <w:right w:val="none" w:sz="0" w:space="0" w:color="auto"/>
                                  </w:divBdr>
                                </w:div>
                                <w:div w:id="2007588794">
                                  <w:marLeft w:val="0"/>
                                  <w:marRight w:val="0"/>
                                  <w:marTop w:val="0"/>
                                  <w:marBottom w:val="0"/>
                                  <w:divBdr>
                                    <w:top w:val="none" w:sz="0" w:space="0" w:color="auto"/>
                                    <w:left w:val="none" w:sz="0" w:space="0" w:color="auto"/>
                                    <w:bottom w:val="none" w:sz="0" w:space="0" w:color="auto"/>
                                    <w:right w:val="none" w:sz="0" w:space="0" w:color="auto"/>
                                  </w:divBdr>
                                </w:div>
                                <w:div w:id="362098930">
                                  <w:marLeft w:val="0"/>
                                  <w:marRight w:val="0"/>
                                  <w:marTop w:val="0"/>
                                  <w:marBottom w:val="0"/>
                                  <w:divBdr>
                                    <w:top w:val="none" w:sz="0" w:space="0" w:color="auto"/>
                                    <w:left w:val="none" w:sz="0" w:space="0" w:color="auto"/>
                                    <w:bottom w:val="none" w:sz="0" w:space="0" w:color="auto"/>
                                    <w:right w:val="none" w:sz="0" w:space="0" w:color="auto"/>
                                  </w:divBdr>
                                </w:div>
                                <w:div w:id="14106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39459">
          <w:marLeft w:val="0"/>
          <w:marRight w:val="0"/>
          <w:marTop w:val="0"/>
          <w:marBottom w:val="0"/>
          <w:divBdr>
            <w:top w:val="none" w:sz="0" w:space="0" w:color="auto"/>
            <w:left w:val="none" w:sz="0" w:space="0" w:color="auto"/>
            <w:bottom w:val="none" w:sz="0" w:space="0" w:color="auto"/>
            <w:right w:val="none" w:sz="0" w:space="0" w:color="auto"/>
          </w:divBdr>
          <w:divsChild>
            <w:div w:id="1118723761">
              <w:marLeft w:val="-225"/>
              <w:marRight w:val="-225"/>
              <w:marTop w:val="0"/>
              <w:marBottom w:val="0"/>
              <w:divBdr>
                <w:top w:val="none" w:sz="0" w:space="0" w:color="auto"/>
                <w:left w:val="none" w:sz="0" w:space="0" w:color="auto"/>
                <w:bottom w:val="none" w:sz="0" w:space="0" w:color="auto"/>
                <w:right w:val="none" w:sz="0" w:space="0" w:color="auto"/>
              </w:divBdr>
              <w:divsChild>
                <w:div w:id="1820340906">
                  <w:marLeft w:val="1463"/>
                  <w:marRight w:val="0"/>
                  <w:marTop w:val="0"/>
                  <w:marBottom w:val="0"/>
                  <w:divBdr>
                    <w:top w:val="none" w:sz="0" w:space="0" w:color="auto"/>
                    <w:left w:val="none" w:sz="0" w:space="0" w:color="auto"/>
                    <w:bottom w:val="none" w:sz="0" w:space="0" w:color="auto"/>
                    <w:right w:val="none" w:sz="0" w:space="0" w:color="auto"/>
                  </w:divBdr>
                  <w:divsChild>
                    <w:div w:id="17791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1293">
      <w:bodyDiv w:val="1"/>
      <w:marLeft w:val="0"/>
      <w:marRight w:val="0"/>
      <w:marTop w:val="0"/>
      <w:marBottom w:val="0"/>
      <w:divBdr>
        <w:top w:val="none" w:sz="0" w:space="0" w:color="auto"/>
        <w:left w:val="none" w:sz="0" w:space="0" w:color="auto"/>
        <w:bottom w:val="none" w:sz="0" w:space="0" w:color="auto"/>
        <w:right w:val="none" w:sz="0" w:space="0" w:color="auto"/>
      </w:divBdr>
    </w:div>
    <w:div w:id="1008408867">
      <w:bodyDiv w:val="1"/>
      <w:marLeft w:val="0"/>
      <w:marRight w:val="0"/>
      <w:marTop w:val="0"/>
      <w:marBottom w:val="0"/>
      <w:divBdr>
        <w:top w:val="none" w:sz="0" w:space="0" w:color="auto"/>
        <w:left w:val="none" w:sz="0" w:space="0" w:color="auto"/>
        <w:bottom w:val="none" w:sz="0" w:space="0" w:color="auto"/>
        <w:right w:val="none" w:sz="0" w:space="0" w:color="auto"/>
      </w:divBdr>
    </w:div>
    <w:div w:id="1092124385">
      <w:bodyDiv w:val="1"/>
      <w:marLeft w:val="0"/>
      <w:marRight w:val="0"/>
      <w:marTop w:val="0"/>
      <w:marBottom w:val="0"/>
      <w:divBdr>
        <w:top w:val="none" w:sz="0" w:space="0" w:color="auto"/>
        <w:left w:val="none" w:sz="0" w:space="0" w:color="auto"/>
        <w:bottom w:val="none" w:sz="0" w:space="0" w:color="auto"/>
        <w:right w:val="none" w:sz="0" w:space="0" w:color="auto"/>
      </w:divBdr>
    </w:div>
    <w:div w:id="1095134650">
      <w:bodyDiv w:val="1"/>
      <w:marLeft w:val="0"/>
      <w:marRight w:val="0"/>
      <w:marTop w:val="0"/>
      <w:marBottom w:val="0"/>
      <w:divBdr>
        <w:top w:val="none" w:sz="0" w:space="0" w:color="auto"/>
        <w:left w:val="none" w:sz="0" w:space="0" w:color="auto"/>
        <w:bottom w:val="none" w:sz="0" w:space="0" w:color="auto"/>
        <w:right w:val="none" w:sz="0" w:space="0" w:color="auto"/>
      </w:divBdr>
      <w:divsChild>
        <w:div w:id="302665004">
          <w:marLeft w:val="0"/>
          <w:marRight w:val="336"/>
          <w:marTop w:val="120"/>
          <w:marBottom w:val="312"/>
          <w:divBdr>
            <w:top w:val="none" w:sz="0" w:space="0" w:color="auto"/>
            <w:left w:val="none" w:sz="0" w:space="0" w:color="auto"/>
            <w:bottom w:val="none" w:sz="0" w:space="0" w:color="auto"/>
            <w:right w:val="none" w:sz="0" w:space="0" w:color="auto"/>
          </w:divBdr>
          <w:divsChild>
            <w:div w:id="13336795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14443865">
      <w:bodyDiv w:val="1"/>
      <w:marLeft w:val="0"/>
      <w:marRight w:val="0"/>
      <w:marTop w:val="0"/>
      <w:marBottom w:val="0"/>
      <w:divBdr>
        <w:top w:val="none" w:sz="0" w:space="0" w:color="auto"/>
        <w:left w:val="none" w:sz="0" w:space="0" w:color="auto"/>
        <w:bottom w:val="none" w:sz="0" w:space="0" w:color="auto"/>
        <w:right w:val="none" w:sz="0" w:space="0" w:color="auto"/>
      </w:divBdr>
      <w:divsChild>
        <w:div w:id="1159884900">
          <w:marLeft w:val="0"/>
          <w:marRight w:val="150"/>
          <w:marTop w:val="0"/>
          <w:marBottom w:val="150"/>
          <w:divBdr>
            <w:top w:val="none" w:sz="0" w:space="0" w:color="auto"/>
            <w:left w:val="none" w:sz="0" w:space="0" w:color="auto"/>
            <w:bottom w:val="none" w:sz="0" w:space="0" w:color="auto"/>
            <w:right w:val="none" w:sz="0" w:space="0" w:color="auto"/>
          </w:divBdr>
          <w:divsChild>
            <w:div w:id="576475657">
              <w:marLeft w:val="0"/>
              <w:marRight w:val="0"/>
              <w:marTop w:val="0"/>
              <w:marBottom w:val="0"/>
              <w:divBdr>
                <w:top w:val="none" w:sz="0" w:space="0" w:color="auto"/>
                <w:left w:val="none" w:sz="0" w:space="0" w:color="auto"/>
                <w:bottom w:val="none" w:sz="0" w:space="0" w:color="auto"/>
                <w:right w:val="none" w:sz="0" w:space="0" w:color="auto"/>
              </w:divBdr>
              <w:divsChild>
                <w:div w:id="1931814695">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 w:id="1781339941">
          <w:marLeft w:val="0"/>
          <w:marRight w:val="150"/>
          <w:marTop w:val="0"/>
          <w:marBottom w:val="150"/>
          <w:divBdr>
            <w:top w:val="none" w:sz="0" w:space="0" w:color="auto"/>
            <w:left w:val="none" w:sz="0" w:space="0" w:color="auto"/>
            <w:bottom w:val="none" w:sz="0" w:space="0" w:color="auto"/>
            <w:right w:val="none" w:sz="0" w:space="0" w:color="auto"/>
          </w:divBdr>
          <w:divsChild>
            <w:div w:id="593779261">
              <w:marLeft w:val="0"/>
              <w:marRight w:val="0"/>
              <w:marTop w:val="0"/>
              <w:marBottom w:val="0"/>
              <w:divBdr>
                <w:top w:val="none" w:sz="0" w:space="0" w:color="auto"/>
                <w:left w:val="none" w:sz="0" w:space="0" w:color="auto"/>
                <w:bottom w:val="none" w:sz="0" w:space="0" w:color="auto"/>
                <w:right w:val="none" w:sz="0" w:space="0" w:color="auto"/>
              </w:divBdr>
              <w:divsChild>
                <w:div w:id="1357077181">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 w:id="697007755">
          <w:marLeft w:val="0"/>
          <w:marRight w:val="150"/>
          <w:marTop w:val="0"/>
          <w:marBottom w:val="150"/>
          <w:divBdr>
            <w:top w:val="none" w:sz="0" w:space="0" w:color="auto"/>
            <w:left w:val="none" w:sz="0" w:space="0" w:color="auto"/>
            <w:bottom w:val="none" w:sz="0" w:space="0" w:color="auto"/>
            <w:right w:val="none" w:sz="0" w:space="0" w:color="auto"/>
          </w:divBdr>
          <w:divsChild>
            <w:div w:id="1664310766">
              <w:marLeft w:val="0"/>
              <w:marRight w:val="0"/>
              <w:marTop w:val="0"/>
              <w:marBottom w:val="0"/>
              <w:divBdr>
                <w:top w:val="none" w:sz="0" w:space="0" w:color="auto"/>
                <w:left w:val="none" w:sz="0" w:space="0" w:color="auto"/>
                <w:bottom w:val="none" w:sz="0" w:space="0" w:color="auto"/>
                <w:right w:val="none" w:sz="0" w:space="0" w:color="auto"/>
              </w:divBdr>
              <w:divsChild>
                <w:div w:id="2054960411">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 w:id="1121925286">
      <w:bodyDiv w:val="1"/>
      <w:marLeft w:val="0"/>
      <w:marRight w:val="0"/>
      <w:marTop w:val="0"/>
      <w:marBottom w:val="0"/>
      <w:divBdr>
        <w:top w:val="none" w:sz="0" w:space="0" w:color="auto"/>
        <w:left w:val="none" w:sz="0" w:space="0" w:color="auto"/>
        <w:bottom w:val="none" w:sz="0" w:space="0" w:color="auto"/>
        <w:right w:val="none" w:sz="0" w:space="0" w:color="auto"/>
      </w:divBdr>
    </w:div>
    <w:div w:id="1194735410">
      <w:bodyDiv w:val="1"/>
      <w:marLeft w:val="0"/>
      <w:marRight w:val="0"/>
      <w:marTop w:val="0"/>
      <w:marBottom w:val="0"/>
      <w:divBdr>
        <w:top w:val="none" w:sz="0" w:space="0" w:color="auto"/>
        <w:left w:val="none" w:sz="0" w:space="0" w:color="auto"/>
        <w:bottom w:val="none" w:sz="0" w:space="0" w:color="auto"/>
        <w:right w:val="none" w:sz="0" w:space="0" w:color="auto"/>
      </w:divBdr>
    </w:div>
    <w:div w:id="1196114374">
      <w:bodyDiv w:val="1"/>
      <w:marLeft w:val="0"/>
      <w:marRight w:val="0"/>
      <w:marTop w:val="0"/>
      <w:marBottom w:val="0"/>
      <w:divBdr>
        <w:top w:val="none" w:sz="0" w:space="0" w:color="auto"/>
        <w:left w:val="none" w:sz="0" w:space="0" w:color="auto"/>
        <w:bottom w:val="none" w:sz="0" w:space="0" w:color="auto"/>
        <w:right w:val="none" w:sz="0" w:space="0" w:color="auto"/>
      </w:divBdr>
      <w:divsChild>
        <w:div w:id="1358658127">
          <w:marLeft w:val="0"/>
          <w:marRight w:val="0"/>
          <w:marTop w:val="360"/>
          <w:marBottom w:val="360"/>
          <w:divBdr>
            <w:top w:val="none" w:sz="0" w:space="0" w:color="auto"/>
            <w:left w:val="none" w:sz="0" w:space="0" w:color="auto"/>
            <w:bottom w:val="none" w:sz="0" w:space="0" w:color="auto"/>
            <w:right w:val="none" w:sz="0" w:space="0" w:color="auto"/>
          </w:divBdr>
        </w:div>
      </w:divsChild>
    </w:div>
    <w:div w:id="1264459352">
      <w:bodyDiv w:val="1"/>
      <w:marLeft w:val="0"/>
      <w:marRight w:val="0"/>
      <w:marTop w:val="0"/>
      <w:marBottom w:val="0"/>
      <w:divBdr>
        <w:top w:val="none" w:sz="0" w:space="0" w:color="auto"/>
        <w:left w:val="none" w:sz="0" w:space="0" w:color="auto"/>
        <w:bottom w:val="none" w:sz="0" w:space="0" w:color="auto"/>
        <w:right w:val="none" w:sz="0" w:space="0" w:color="auto"/>
      </w:divBdr>
    </w:div>
    <w:div w:id="1286812861">
      <w:bodyDiv w:val="1"/>
      <w:marLeft w:val="0"/>
      <w:marRight w:val="0"/>
      <w:marTop w:val="0"/>
      <w:marBottom w:val="0"/>
      <w:divBdr>
        <w:top w:val="none" w:sz="0" w:space="0" w:color="auto"/>
        <w:left w:val="none" w:sz="0" w:space="0" w:color="auto"/>
        <w:bottom w:val="none" w:sz="0" w:space="0" w:color="auto"/>
        <w:right w:val="none" w:sz="0" w:space="0" w:color="auto"/>
      </w:divBdr>
      <w:divsChild>
        <w:div w:id="467549806">
          <w:marLeft w:val="336"/>
          <w:marRight w:val="0"/>
          <w:marTop w:val="120"/>
          <w:marBottom w:val="312"/>
          <w:divBdr>
            <w:top w:val="none" w:sz="0" w:space="0" w:color="auto"/>
            <w:left w:val="none" w:sz="0" w:space="0" w:color="auto"/>
            <w:bottom w:val="none" w:sz="0" w:space="0" w:color="auto"/>
            <w:right w:val="none" w:sz="0" w:space="0" w:color="auto"/>
          </w:divBdr>
          <w:divsChild>
            <w:div w:id="10258362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9034159">
          <w:marLeft w:val="0"/>
          <w:marRight w:val="336"/>
          <w:marTop w:val="120"/>
          <w:marBottom w:val="312"/>
          <w:divBdr>
            <w:top w:val="none" w:sz="0" w:space="0" w:color="auto"/>
            <w:left w:val="none" w:sz="0" w:space="0" w:color="auto"/>
            <w:bottom w:val="none" w:sz="0" w:space="0" w:color="auto"/>
            <w:right w:val="none" w:sz="0" w:space="0" w:color="auto"/>
          </w:divBdr>
          <w:divsChild>
            <w:div w:id="5441779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76585674">
          <w:marLeft w:val="336"/>
          <w:marRight w:val="0"/>
          <w:marTop w:val="120"/>
          <w:marBottom w:val="312"/>
          <w:divBdr>
            <w:top w:val="none" w:sz="0" w:space="0" w:color="auto"/>
            <w:left w:val="none" w:sz="0" w:space="0" w:color="auto"/>
            <w:bottom w:val="none" w:sz="0" w:space="0" w:color="auto"/>
            <w:right w:val="none" w:sz="0" w:space="0" w:color="auto"/>
          </w:divBdr>
          <w:divsChild>
            <w:div w:id="17057163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81000468">
          <w:marLeft w:val="480"/>
          <w:marRight w:val="0"/>
          <w:marTop w:val="72"/>
          <w:marBottom w:val="168"/>
          <w:divBdr>
            <w:top w:val="single" w:sz="6" w:space="2" w:color="FF8822"/>
            <w:left w:val="single" w:sz="2" w:space="0" w:color="FF8822"/>
            <w:bottom w:val="single" w:sz="6" w:space="4" w:color="FF8822"/>
            <w:right w:val="single" w:sz="2" w:space="6" w:color="FF8822"/>
          </w:divBdr>
          <w:divsChild>
            <w:div w:id="675228447">
              <w:marLeft w:val="0"/>
              <w:marRight w:val="0"/>
              <w:marTop w:val="0"/>
              <w:marBottom w:val="0"/>
              <w:divBdr>
                <w:top w:val="none" w:sz="0" w:space="0" w:color="auto"/>
                <w:left w:val="none" w:sz="0" w:space="0" w:color="auto"/>
                <w:bottom w:val="none" w:sz="0" w:space="0" w:color="auto"/>
                <w:right w:val="none" w:sz="0" w:space="0" w:color="auto"/>
              </w:divBdr>
            </w:div>
          </w:divsChild>
        </w:div>
        <w:div w:id="434525322">
          <w:marLeft w:val="0"/>
          <w:marRight w:val="336"/>
          <w:marTop w:val="120"/>
          <w:marBottom w:val="312"/>
          <w:divBdr>
            <w:top w:val="none" w:sz="0" w:space="0" w:color="auto"/>
            <w:left w:val="none" w:sz="0" w:space="0" w:color="auto"/>
            <w:bottom w:val="none" w:sz="0" w:space="0" w:color="auto"/>
            <w:right w:val="none" w:sz="0" w:space="0" w:color="auto"/>
          </w:divBdr>
          <w:divsChild>
            <w:div w:id="3454468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733313">
          <w:marLeft w:val="336"/>
          <w:marRight w:val="0"/>
          <w:marTop w:val="120"/>
          <w:marBottom w:val="312"/>
          <w:divBdr>
            <w:top w:val="none" w:sz="0" w:space="0" w:color="auto"/>
            <w:left w:val="none" w:sz="0" w:space="0" w:color="auto"/>
            <w:bottom w:val="none" w:sz="0" w:space="0" w:color="auto"/>
            <w:right w:val="none" w:sz="0" w:space="0" w:color="auto"/>
          </w:divBdr>
          <w:divsChild>
            <w:div w:id="1829783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55422187">
      <w:bodyDiv w:val="1"/>
      <w:marLeft w:val="0"/>
      <w:marRight w:val="0"/>
      <w:marTop w:val="0"/>
      <w:marBottom w:val="0"/>
      <w:divBdr>
        <w:top w:val="none" w:sz="0" w:space="0" w:color="auto"/>
        <w:left w:val="none" w:sz="0" w:space="0" w:color="auto"/>
        <w:bottom w:val="none" w:sz="0" w:space="0" w:color="auto"/>
        <w:right w:val="none" w:sz="0" w:space="0" w:color="auto"/>
      </w:divBdr>
    </w:div>
    <w:div w:id="1417676525">
      <w:bodyDiv w:val="1"/>
      <w:marLeft w:val="0"/>
      <w:marRight w:val="0"/>
      <w:marTop w:val="0"/>
      <w:marBottom w:val="0"/>
      <w:divBdr>
        <w:top w:val="none" w:sz="0" w:space="0" w:color="auto"/>
        <w:left w:val="none" w:sz="0" w:space="0" w:color="auto"/>
        <w:bottom w:val="none" w:sz="0" w:space="0" w:color="auto"/>
        <w:right w:val="none" w:sz="0" w:space="0" w:color="auto"/>
      </w:divBdr>
      <w:divsChild>
        <w:div w:id="1598099499">
          <w:marLeft w:val="0"/>
          <w:marRight w:val="0"/>
          <w:marTop w:val="0"/>
          <w:marBottom w:val="450"/>
          <w:divBdr>
            <w:top w:val="none" w:sz="0" w:space="0" w:color="auto"/>
            <w:left w:val="none" w:sz="0" w:space="0" w:color="auto"/>
            <w:bottom w:val="none" w:sz="0" w:space="0" w:color="auto"/>
            <w:right w:val="none" w:sz="0" w:space="0" w:color="auto"/>
          </w:divBdr>
        </w:div>
        <w:div w:id="87822746">
          <w:marLeft w:val="-300"/>
          <w:marRight w:val="-300"/>
          <w:marTop w:val="0"/>
          <w:marBottom w:val="0"/>
          <w:divBdr>
            <w:top w:val="none" w:sz="0" w:space="0" w:color="auto"/>
            <w:left w:val="none" w:sz="0" w:space="0" w:color="auto"/>
            <w:bottom w:val="none" w:sz="0" w:space="0" w:color="auto"/>
            <w:right w:val="none" w:sz="0" w:space="0" w:color="auto"/>
          </w:divBdr>
          <w:divsChild>
            <w:div w:id="1918660889">
              <w:marLeft w:val="0"/>
              <w:marRight w:val="0"/>
              <w:marTop w:val="0"/>
              <w:marBottom w:val="0"/>
              <w:divBdr>
                <w:top w:val="none" w:sz="0" w:space="0" w:color="auto"/>
                <w:left w:val="none" w:sz="0" w:space="0" w:color="auto"/>
                <w:bottom w:val="none" w:sz="0" w:space="0" w:color="auto"/>
                <w:right w:val="none" w:sz="0" w:space="0" w:color="auto"/>
              </w:divBdr>
              <w:divsChild>
                <w:div w:id="5712343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21947451">
      <w:bodyDiv w:val="1"/>
      <w:marLeft w:val="0"/>
      <w:marRight w:val="0"/>
      <w:marTop w:val="0"/>
      <w:marBottom w:val="0"/>
      <w:divBdr>
        <w:top w:val="none" w:sz="0" w:space="0" w:color="auto"/>
        <w:left w:val="none" w:sz="0" w:space="0" w:color="auto"/>
        <w:bottom w:val="none" w:sz="0" w:space="0" w:color="auto"/>
        <w:right w:val="none" w:sz="0" w:space="0" w:color="auto"/>
      </w:divBdr>
    </w:div>
    <w:div w:id="1433237893">
      <w:bodyDiv w:val="1"/>
      <w:marLeft w:val="0"/>
      <w:marRight w:val="0"/>
      <w:marTop w:val="0"/>
      <w:marBottom w:val="0"/>
      <w:divBdr>
        <w:top w:val="none" w:sz="0" w:space="0" w:color="auto"/>
        <w:left w:val="none" w:sz="0" w:space="0" w:color="auto"/>
        <w:bottom w:val="none" w:sz="0" w:space="0" w:color="auto"/>
        <w:right w:val="none" w:sz="0" w:space="0" w:color="auto"/>
      </w:divBdr>
    </w:div>
    <w:div w:id="1565987719">
      <w:bodyDiv w:val="1"/>
      <w:marLeft w:val="0"/>
      <w:marRight w:val="0"/>
      <w:marTop w:val="0"/>
      <w:marBottom w:val="0"/>
      <w:divBdr>
        <w:top w:val="none" w:sz="0" w:space="0" w:color="auto"/>
        <w:left w:val="none" w:sz="0" w:space="0" w:color="auto"/>
        <w:bottom w:val="none" w:sz="0" w:space="0" w:color="auto"/>
        <w:right w:val="none" w:sz="0" w:space="0" w:color="auto"/>
      </w:divBdr>
    </w:div>
    <w:div w:id="1613634205">
      <w:bodyDiv w:val="1"/>
      <w:marLeft w:val="0"/>
      <w:marRight w:val="0"/>
      <w:marTop w:val="0"/>
      <w:marBottom w:val="0"/>
      <w:divBdr>
        <w:top w:val="none" w:sz="0" w:space="0" w:color="auto"/>
        <w:left w:val="none" w:sz="0" w:space="0" w:color="auto"/>
        <w:bottom w:val="none" w:sz="0" w:space="0" w:color="auto"/>
        <w:right w:val="none" w:sz="0" w:space="0" w:color="auto"/>
      </w:divBdr>
    </w:div>
    <w:div w:id="1625885709">
      <w:bodyDiv w:val="1"/>
      <w:marLeft w:val="0"/>
      <w:marRight w:val="0"/>
      <w:marTop w:val="0"/>
      <w:marBottom w:val="0"/>
      <w:divBdr>
        <w:top w:val="none" w:sz="0" w:space="0" w:color="auto"/>
        <w:left w:val="none" w:sz="0" w:space="0" w:color="auto"/>
        <w:bottom w:val="none" w:sz="0" w:space="0" w:color="auto"/>
        <w:right w:val="none" w:sz="0" w:space="0" w:color="auto"/>
      </w:divBdr>
      <w:divsChild>
        <w:div w:id="1952668179">
          <w:marLeft w:val="480"/>
          <w:marRight w:val="0"/>
          <w:marTop w:val="72"/>
          <w:marBottom w:val="168"/>
          <w:divBdr>
            <w:top w:val="single" w:sz="6" w:space="2" w:color="FF8822"/>
            <w:left w:val="single" w:sz="2" w:space="0" w:color="FF8822"/>
            <w:bottom w:val="single" w:sz="6" w:space="4" w:color="FF8822"/>
            <w:right w:val="single" w:sz="2" w:space="6" w:color="FF8822"/>
          </w:divBdr>
          <w:divsChild>
            <w:div w:id="1921014900">
              <w:marLeft w:val="0"/>
              <w:marRight w:val="0"/>
              <w:marTop w:val="0"/>
              <w:marBottom w:val="0"/>
              <w:divBdr>
                <w:top w:val="none" w:sz="0" w:space="0" w:color="auto"/>
                <w:left w:val="none" w:sz="0" w:space="0" w:color="auto"/>
                <w:bottom w:val="none" w:sz="0" w:space="0" w:color="auto"/>
                <w:right w:val="none" w:sz="0" w:space="0" w:color="auto"/>
              </w:divBdr>
            </w:div>
            <w:div w:id="2094469895">
              <w:marLeft w:val="0"/>
              <w:marRight w:val="0"/>
              <w:marTop w:val="0"/>
              <w:marBottom w:val="0"/>
              <w:divBdr>
                <w:top w:val="none" w:sz="0" w:space="0" w:color="auto"/>
                <w:left w:val="none" w:sz="0" w:space="0" w:color="auto"/>
                <w:bottom w:val="none" w:sz="0" w:space="0" w:color="auto"/>
                <w:right w:val="none" w:sz="0" w:space="0" w:color="auto"/>
              </w:divBdr>
              <w:divsChild>
                <w:div w:id="18689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5030">
      <w:bodyDiv w:val="1"/>
      <w:marLeft w:val="0"/>
      <w:marRight w:val="0"/>
      <w:marTop w:val="0"/>
      <w:marBottom w:val="0"/>
      <w:divBdr>
        <w:top w:val="none" w:sz="0" w:space="0" w:color="auto"/>
        <w:left w:val="none" w:sz="0" w:space="0" w:color="auto"/>
        <w:bottom w:val="none" w:sz="0" w:space="0" w:color="auto"/>
        <w:right w:val="none" w:sz="0" w:space="0" w:color="auto"/>
      </w:divBdr>
    </w:div>
    <w:div w:id="1670475120">
      <w:bodyDiv w:val="1"/>
      <w:marLeft w:val="0"/>
      <w:marRight w:val="0"/>
      <w:marTop w:val="0"/>
      <w:marBottom w:val="0"/>
      <w:divBdr>
        <w:top w:val="none" w:sz="0" w:space="0" w:color="auto"/>
        <w:left w:val="none" w:sz="0" w:space="0" w:color="auto"/>
        <w:bottom w:val="none" w:sz="0" w:space="0" w:color="auto"/>
        <w:right w:val="none" w:sz="0" w:space="0" w:color="auto"/>
      </w:divBdr>
    </w:div>
    <w:div w:id="1680886120">
      <w:bodyDiv w:val="1"/>
      <w:marLeft w:val="0"/>
      <w:marRight w:val="0"/>
      <w:marTop w:val="0"/>
      <w:marBottom w:val="0"/>
      <w:divBdr>
        <w:top w:val="none" w:sz="0" w:space="0" w:color="auto"/>
        <w:left w:val="none" w:sz="0" w:space="0" w:color="auto"/>
        <w:bottom w:val="none" w:sz="0" w:space="0" w:color="auto"/>
        <w:right w:val="none" w:sz="0" w:space="0" w:color="auto"/>
      </w:divBdr>
    </w:div>
    <w:div w:id="1717974704">
      <w:bodyDiv w:val="1"/>
      <w:marLeft w:val="0"/>
      <w:marRight w:val="0"/>
      <w:marTop w:val="0"/>
      <w:marBottom w:val="0"/>
      <w:divBdr>
        <w:top w:val="none" w:sz="0" w:space="0" w:color="auto"/>
        <w:left w:val="none" w:sz="0" w:space="0" w:color="auto"/>
        <w:bottom w:val="none" w:sz="0" w:space="0" w:color="auto"/>
        <w:right w:val="none" w:sz="0" w:space="0" w:color="auto"/>
      </w:divBdr>
    </w:div>
    <w:div w:id="1766460416">
      <w:bodyDiv w:val="1"/>
      <w:marLeft w:val="0"/>
      <w:marRight w:val="0"/>
      <w:marTop w:val="0"/>
      <w:marBottom w:val="0"/>
      <w:divBdr>
        <w:top w:val="none" w:sz="0" w:space="0" w:color="auto"/>
        <w:left w:val="none" w:sz="0" w:space="0" w:color="auto"/>
        <w:bottom w:val="none" w:sz="0" w:space="0" w:color="auto"/>
        <w:right w:val="none" w:sz="0" w:space="0" w:color="auto"/>
      </w:divBdr>
      <w:divsChild>
        <w:div w:id="917209079">
          <w:marLeft w:val="0"/>
          <w:marRight w:val="0"/>
          <w:marTop w:val="0"/>
          <w:marBottom w:val="0"/>
          <w:divBdr>
            <w:top w:val="none" w:sz="0" w:space="0" w:color="auto"/>
            <w:left w:val="none" w:sz="0" w:space="0" w:color="auto"/>
            <w:bottom w:val="none" w:sz="0" w:space="0" w:color="auto"/>
            <w:right w:val="none" w:sz="0" w:space="0" w:color="auto"/>
          </w:divBdr>
        </w:div>
        <w:div w:id="1312758086">
          <w:marLeft w:val="0"/>
          <w:marRight w:val="0"/>
          <w:marTop w:val="0"/>
          <w:marBottom w:val="375"/>
          <w:divBdr>
            <w:top w:val="none" w:sz="0" w:space="0" w:color="auto"/>
            <w:left w:val="none" w:sz="0" w:space="0" w:color="auto"/>
            <w:bottom w:val="none" w:sz="0" w:space="0" w:color="auto"/>
            <w:right w:val="none" w:sz="0" w:space="0" w:color="auto"/>
          </w:divBdr>
        </w:div>
        <w:div w:id="716005412">
          <w:marLeft w:val="0"/>
          <w:marRight w:val="0"/>
          <w:marTop w:val="0"/>
          <w:marBottom w:val="675"/>
          <w:divBdr>
            <w:top w:val="none" w:sz="0" w:space="0" w:color="auto"/>
            <w:left w:val="none" w:sz="0" w:space="0" w:color="auto"/>
            <w:bottom w:val="none" w:sz="0" w:space="0" w:color="auto"/>
            <w:right w:val="none" w:sz="0" w:space="0" w:color="auto"/>
          </w:divBdr>
          <w:divsChild>
            <w:div w:id="264927181">
              <w:marLeft w:val="0"/>
              <w:marRight w:val="0"/>
              <w:marTop w:val="0"/>
              <w:marBottom w:val="0"/>
              <w:divBdr>
                <w:top w:val="none" w:sz="0" w:space="0" w:color="auto"/>
                <w:left w:val="none" w:sz="0" w:space="0" w:color="auto"/>
                <w:bottom w:val="none" w:sz="0" w:space="0" w:color="auto"/>
                <w:right w:val="none" w:sz="0" w:space="0" w:color="auto"/>
              </w:divBdr>
              <w:divsChild>
                <w:div w:id="1008948874">
                  <w:marLeft w:val="0"/>
                  <w:marRight w:val="0"/>
                  <w:marTop w:val="0"/>
                  <w:marBottom w:val="0"/>
                  <w:divBdr>
                    <w:top w:val="none" w:sz="0" w:space="0" w:color="auto"/>
                    <w:left w:val="none" w:sz="0" w:space="0" w:color="auto"/>
                    <w:bottom w:val="none" w:sz="0" w:space="0" w:color="auto"/>
                    <w:right w:val="none" w:sz="0" w:space="0" w:color="auto"/>
                  </w:divBdr>
                  <w:divsChild>
                    <w:div w:id="3429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91333">
      <w:bodyDiv w:val="1"/>
      <w:marLeft w:val="0"/>
      <w:marRight w:val="0"/>
      <w:marTop w:val="0"/>
      <w:marBottom w:val="0"/>
      <w:divBdr>
        <w:top w:val="none" w:sz="0" w:space="0" w:color="auto"/>
        <w:left w:val="none" w:sz="0" w:space="0" w:color="auto"/>
        <w:bottom w:val="none" w:sz="0" w:space="0" w:color="auto"/>
        <w:right w:val="none" w:sz="0" w:space="0" w:color="auto"/>
      </w:divBdr>
    </w:div>
    <w:div w:id="1800293765">
      <w:bodyDiv w:val="1"/>
      <w:marLeft w:val="0"/>
      <w:marRight w:val="0"/>
      <w:marTop w:val="0"/>
      <w:marBottom w:val="0"/>
      <w:divBdr>
        <w:top w:val="none" w:sz="0" w:space="0" w:color="auto"/>
        <w:left w:val="none" w:sz="0" w:space="0" w:color="auto"/>
        <w:bottom w:val="none" w:sz="0" w:space="0" w:color="auto"/>
        <w:right w:val="none" w:sz="0" w:space="0" w:color="auto"/>
      </w:divBdr>
      <w:divsChild>
        <w:div w:id="2031298666">
          <w:marLeft w:val="446"/>
          <w:marRight w:val="0"/>
          <w:marTop w:val="0"/>
          <w:marBottom w:val="160"/>
          <w:divBdr>
            <w:top w:val="none" w:sz="0" w:space="0" w:color="auto"/>
            <w:left w:val="none" w:sz="0" w:space="0" w:color="auto"/>
            <w:bottom w:val="none" w:sz="0" w:space="0" w:color="auto"/>
            <w:right w:val="none" w:sz="0" w:space="0" w:color="auto"/>
          </w:divBdr>
        </w:div>
        <w:div w:id="506865256">
          <w:marLeft w:val="446"/>
          <w:marRight w:val="0"/>
          <w:marTop w:val="0"/>
          <w:marBottom w:val="160"/>
          <w:divBdr>
            <w:top w:val="none" w:sz="0" w:space="0" w:color="auto"/>
            <w:left w:val="none" w:sz="0" w:space="0" w:color="auto"/>
            <w:bottom w:val="none" w:sz="0" w:space="0" w:color="auto"/>
            <w:right w:val="none" w:sz="0" w:space="0" w:color="auto"/>
          </w:divBdr>
        </w:div>
      </w:divsChild>
    </w:div>
    <w:div w:id="1840079328">
      <w:bodyDiv w:val="1"/>
      <w:marLeft w:val="0"/>
      <w:marRight w:val="0"/>
      <w:marTop w:val="0"/>
      <w:marBottom w:val="0"/>
      <w:divBdr>
        <w:top w:val="none" w:sz="0" w:space="0" w:color="auto"/>
        <w:left w:val="none" w:sz="0" w:space="0" w:color="auto"/>
        <w:bottom w:val="none" w:sz="0" w:space="0" w:color="auto"/>
        <w:right w:val="none" w:sz="0" w:space="0" w:color="auto"/>
      </w:divBdr>
    </w:div>
    <w:div w:id="1863324834">
      <w:bodyDiv w:val="1"/>
      <w:marLeft w:val="0"/>
      <w:marRight w:val="0"/>
      <w:marTop w:val="0"/>
      <w:marBottom w:val="0"/>
      <w:divBdr>
        <w:top w:val="none" w:sz="0" w:space="0" w:color="auto"/>
        <w:left w:val="none" w:sz="0" w:space="0" w:color="auto"/>
        <w:bottom w:val="none" w:sz="0" w:space="0" w:color="auto"/>
        <w:right w:val="none" w:sz="0" w:space="0" w:color="auto"/>
      </w:divBdr>
    </w:div>
    <w:div w:id="1882933850">
      <w:bodyDiv w:val="1"/>
      <w:marLeft w:val="0"/>
      <w:marRight w:val="0"/>
      <w:marTop w:val="0"/>
      <w:marBottom w:val="0"/>
      <w:divBdr>
        <w:top w:val="none" w:sz="0" w:space="0" w:color="auto"/>
        <w:left w:val="none" w:sz="0" w:space="0" w:color="auto"/>
        <w:bottom w:val="none" w:sz="0" w:space="0" w:color="auto"/>
        <w:right w:val="none" w:sz="0" w:space="0" w:color="auto"/>
      </w:divBdr>
    </w:div>
    <w:div w:id="1913807798">
      <w:bodyDiv w:val="1"/>
      <w:marLeft w:val="0"/>
      <w:marRight w:val="0"/>
      <w:marTop w:val="0"/>
      <w:marBottom w:val="0"/>
      <w:divBdr>
        <w:top w:val="none" w:sz="0" w:space="0" w:color="auto"/>
        <w:left w:val="none" w:sz="0" w:space="0" w:color="auto"/>
        <w:bottom w:val="none" w:sz="0" w:space="0" w:color="auto"/>
        <w:right w:val="none" w:sz="0" w:space="0" w:color="auto"/>
      </w:divBdr>
    </w:div>
    <w:div w:id="1962149996">
      <w:bodyDiv w:val="1"/>
      <w:marLeft w:val="0"/>
      <w:marRight w:val="0"/>
      <w:marTop w:val="0"/>
      <w:marBottom w:val="0"/>
      <w:divBdr>
        <w:top w:val="none" w:sz="0" w:space="0" w:color="auto"/>
        <w:left w:val="none" w:sz="0" w:space="0" w:color="auto"/>
        <w:bottom w:val="none" w:sz="0" w:space="0" w:color="auto"/>
        <w:right w:val="none" w:sz="0" w:space="0" w:color="auto"/>
      </w:divBdr>
    </w:div>
    <w:div w:id="1987081532">
      <w:bodyDiv w:val="1"/>
      <w:marLeft w:val="0"/>
      <w:marRight w:val="0"/>
      <w:marTop w:val="0"/>
      <w:marBottom w:val="0"/>
      <w:divBdr>
        <w:top w:val="none" w:sz="0" w:space="0" w:color="auto"/>
        <w:left w:val="none" w:sz="0" w:space="0" w:color="auto"/>
        <w:bottom w:val="none" w:sz="0" w:space="0" w:color="auto"/>
        <w:right w:val="none" w:sz="0" w:space="0" w:color="auto"/>
      </w:divBdr>
    </w:div>
    <w:div w:id="2016954684">
      <w:bodyDiv w:val="1"/>
      <w:marLeft w:val="0"/>
      <w:marRight w:val="0"/>
      <w:marTop w:val="0"/>
      <w:marBottom w:val="0"/>
      <w:divBdr>
        <w:top w:val="none" w:sz="0" w:space="0" w:color="auto"/>
        <w:left w:val="none" w:sz="0" w:space="0" w:color="auto"/>
        <w:bottom w:val="none" w:sz="0" w:space="0" w:color="auto"/>
        <w:right w:val="none" w:sz="0" w:space="0" w:color="auto"/>
      </w:divBdr>
    </w:div>
    <w:div w:id="2104841414">
      <w:bodyDiv w:val="1"/>
      <w:marLeft w:val="0"/>
      <w:marRight w:val="0"/>
      <w:marTop w:val="0"/>
      <w:marBottom w:val="0"/>
      <w:divBdr>
        <w:top w:val="none" w:sz="0" w:space="0" w:color="auto"/>
        <w:left w:val="none" w:sz="0" w:space="0" w:color="auto"/>
        <w:bottom w:val="none" w:sz="0" w:space="0" w:color="auto"/>
        <w:right w:val="none" w:sz="0" w:space="0" w:color="auto"/>
      </w:divBdr>
    </w:div>
    <w:div w:id="2135899497">
      <w:bodyDiv w:val="1"/>
      <w:marLeft w:val="0"/>
      <w:marRight w:val="0"/>
      <w:marTop w:val="0"/>
      <w:marBottom w:val="0"/>
      <w:divBdr>
        <w:top w:val="none" w:sz="0" w:space="0" w:color="auto"/>
        <w:left w:val="none" w:sz="0" w:space="0" w:color="auto"/>
        <w:bottom w:val="none" w:sz="0" w:space="0" w:color="auto"/>
        <w:right w:val="none" w:sz="0" w:space="0" w:color="auto"/>
      </w:divBdr>
      <w:divsChild>
        <w:div w:id="398603704">
          <w:marLeft w:val="0"/>
          <w:marRight w:val="0"/>
          <w:marTop w:val="0"/>
          <w:marBottom w:val="0"/>
          <w:divBdr>
            <w:top w:val="none" w:sz="0" w:space="0" w:color="auto"/>
            <w:left w:val="none" w:sz="0" w:space="0" w:color="auto"/>
            <w:bottom w:val="none" w:sz="0" w:space="0" w:color="auto"/>
            <w:right w:val="none" w:sz="0" w:space="0" w:color="auto"/>
          </w:divBdr>
          <w:divsChild>
            <w:div w:id="1952589644">
              <w:marLeft w:val="0"/>
              <w:marRight w:val="0"/>
              <w:marTop w:val="0"/>
              <w:marBottom w:val="0"/>
              <w:divBdr>
                <w:top w:val="none" w:sz="0" w:space="0" w:color="auto"/>
                <w:left w:val="none" w:sz="0" w:space="0" w:color="auto"/>
                <w:bottom w:val="none" w:sz="0" w:space="0" w:color="auto"/>
                <w:right w:val="none" w:sz="0" w:space="0" w:color="auto"/>
              </w:divBdr>
              <w:divsChild>
                <w:div w:id="1332874038">
                  <w:marLeft w:val="0"/>
                  <w:marRight w:val="0"/>
                  <w:marTop w:val="0"/>
                  <w:marBottom w:val="360"/>
                  <w:divBdr>
                    <w:top w:val="none" w:sz="0" w:space="0" w:color="auto"/>
                    <w:left w:val="none" w:sz="0" w:space="0" w:color="auto"/>
                    <w:bottom w:val="none" w:sz="0" w:space="0" w:color="auto"/>
                    <w:right w:val="none" w:sz="0" w:space="0" w:color="auto"/>
                  </w:divBdr>
                </w:div>
                <w:div w:id="279070923">
                  <w:marLeft w:val="0"/>
                  <w:marRight w:val="0"/>
                  <w:marTop w:val="0"/>
                  <w:marBottom w:val="360"/>
                  <w:divBdr>
                    <w:top w:val="none" w:sz="0" w:space="0" w:color="auto"/>
                    <w:left w:val="none" w:sz="0" w:space="0" w:color="auto"/>
                    <w:bottom w:val="none" w:sz="0" w:space="0" w:color="auto"/>
                    <w:right w:val="none" w:sz="0" w:space="0" w:color="auto"/>
                  </w:divBdr>
                </w:div>
                <w:div w:id="1074932347">
                  <w:marLeft w:val="0"/>
                  <w:marRight w:val="0"/>
                  <w:marTop w:val="0"/>
                  <w:marBottom w:val="360"/>
                  <w:divBdr>
                    <w:top w:val="none" w:sz="0" w:space="0" w:color="auto"/>
                    <w:left w:val="none" w:sz="0" w:space="0" w:color="auto"/>
                    <w:bottom w:val="none" w:sz="0" w:space="0" w:color="auto"/>
                    <w:right w:val="none" w:sz="0" w:space="0" w:color="auto"/>
                  </w:divBdr>
                </w:div>
                <w:div w:id="1165516448">
                  <w:blockQuote w:val="1"/>
                  <w:marLeft w:val="360"/>
                  <w:marRight w:val="360"/>
                  <w:marTop w:val="360"/>
                  <w:marBottom w:val="0"/>
                  <w:divBdr>
                    <w:top w:val="none" w:sz="0" w:space="0" w:color="auto"/>
                    <w:left w:val="none" w:sz="0" w:space="0" w:color="auto"/>
                    <w:bottom w:val="none" w:sz="0" w:space="0" w:color="auto"/>
                    <w:right w:val="none" w:sz="0" w:space="0" w:color="auto"/>
                  </w:divBdr>
                </w:div>
                <w:div w:id="1160543919">
                  <w:marLeft w:val="0"/>
                  <w:marRight w:val="0"/>
                  <w:marTop w:val="0"/>
                  <w:marBottom w:val="360"/>
                  <w:divBdr>
                    <w:top w:val="none" w:sz="0" w:space="0" w:color="auto"/>
                    <w:left w:val="none" w:sz="0" w:space="0" w:color="auto"/>
                    <w:bottom w:val="none" w:sz="0" w:space="0" w:color="auto"/>
                    <w:right w:val="none" w:sz="0" w:space="0" w:color="auto"/>
                  </w:divBdr>
                </w:div>
                <w:div w:id="785930772">
                  <w:marLeft w:val="0"/>
                  <w:marRight w:val="0"/>
                  <w:marTop w:val="0"/>
                  <w:marBottom w:val="360"/>
                  <w:divBdr>
                    <w:top w:val="none" w:sz="0" w:space="0" w:color="auto"/>
                    <w:left w:val="none" w:sz="0" w:space="0" w:color="auto"/>
                    <w:bottom w:val="none" w:sz="0" w:space="0" w:color="auto"/>
                    <w:right w:val="none" w:sz="0" w:space="0" w:color="auto"/>
                  </w:divBdr>
                </w:div>
                <w:div w:id="1670401276">
                  <w:marLeft w:val="0"/>
                  <w:marRight w:val="0"/>
                  <w:marTop w:val="0"/>
                  <w:marBottom w:val="360"/>
                  <w:divBdr>
                    <w:top w:val="none" w:sz="0" w:space="0" w:color="auto"/>
                    <w:left w:val="none" w:sz="0" w:space="0" w:color="auto"/>
                    <w:bottom w:val="none" w:sz="0" w:space="0" w:color="auto"/>
                    <w:right w:val="none" w:sz="0" w:space="0" w:color="auto"/>
                  </w:divBdr>
                </w:div>
              </w:divsChild>
            </w:div>
            <w:div w:id="36248418">
              <w:marLeft w:val="0"/>
              <w:marRight w:val="-150"/>
              <w:marTop w:val="0"/>
              <w:marBottom w:val="0"/>
              <w:divBdr>
                <w:top w:val="none" w:sz="0" w:space="0" w:color="auto"/>
                <w:left w:val="none" w:sz="0" w:space="0" w:color="auto"/>
                <w:bottom w:val="none" w:sz="0" w:space="0" w:color="auto"/>
                <w:right w:val="none" w:sz="0" w:space="0" w:color="auto"/>
              </w:divBdr>
              <w:divsChild>
                <w:div w:id="699480216">
                  <w:marLeft w:val="0"/>
                  <w:marRight w:val="0"/>
                  <w:marTop w:val="0"/>
                  <w:marBottom w:val="0"/>
                  <w:divBdr>
                    <w:top w:val="none" w:sz="0" w:space="0" w:color="auto"/>
                    <w:left w:val="none" w:sz="0" w:space="0" w:color="auto"/>
                    <w:bottom w:val="none" w:sz="0" w:space="0" w:color="auto"/>
                    <w:right w:val="none" w:sz="0" w:space="0" w:color="auto"/>
                  </w:divBdr>
                  <w:divsChild>
                    <w:div w:id="858468733">
                      <w:marLeft w:val="0"/>
                      <w:marRight w:val="0"/>
                      <w:marTop w:val="0"/>
                      <w:marBottom w:val="0"/>
                      <w:divBdr>
                        <w:top w:val="none" w:sz="0" w:space="0" w:color="auto"/>
                        <w:left w:val="none" w:sz="0" w:space="0" w:color="auto"/>
                        <w:bottom w:val="none" w:sz="0" w:space="0" w:color="auto"/>
                        <w:right w:val="none" w:sz="0" w:space="0" w:color="auto"/>
                      </w:divBdr>
                    </w:div>
                  </w:divsChild>
                </w:div>
                <w:div w:id="10704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418">
          <w:marLeft w:val="0"/>
          <w:marRight w:val="0"/>
          <w:marTop w:val="0"/>
          <w:marBottom w:val="0"/>
          <w:divBdr>
            <w:top w:val="single" w:sz="6" w:space="15" w:color="DDDDDD"/>
            <w:left w:val="none" w:sz="0" w:space="0" w:color="auto"/>
            <w:bottom w:val="none" w:sz="0" w:space="0" w:color="auto"/>
            <w:right w:val="none" w:sz="0" w:space="0" w:color="auto"/>
          </w:divBdr>
        </w:div>
        <w:div w:id="49229923">
          <w:marLeft w:val="0"/>
          <w:marRight w:val="0"/>
          <w:marTop w:val="0"/>
          <w:marBottom w:val="0"/>
          <w:divBdr>
            <w:top w:val="single" w:sz="6" w:space="15" w:color="DDDDDD"/>
            <w:left w:val="none" w:sz="0" w:space="0" w:color="auto"/>
            <w:bottom w:val="none" w:sz="0" w:space="0" w:color="auto"/>
            <w:right w:val="none" w:sz="0" w:space="0" w:color="auto"/>
          </w:divBdr>
        </w:div>
        <w:div w:id="430394059">
          <w:marLeft w:val="0"/>
          <w:marRight w:val="0"/>
          <w:marTop w:val="0"/>
          <w:marBottom w:val="0"/>
          <w:divBdr>
            <w:top w:val="none" w:sz="0" w:space="0" w:color="auto"/>
            <w:left w:val="none" w:sz="0" w:space="0" w:color="auto"/>
            <w:bottom w:val="none" w:sz="0" w:space="0" w:color="auto"/>
            <w:right w:val="none" w:sz="0" w:space="0" w:color="auto"/>
          </w:divBdr>
        </w:div>
        <w:div w:id="192984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gon-film.org/fr/directors/Theo_Angelopoul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shionunited.fr/actualite/mode/pharrell-williams-pour-louis-vuitton-cree-un-show-digne-d-une-production-hollywoodienne/20230621324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lusinapress.lu/projects/the-ends-of-the-huma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47FC-F45A-4EF0-AAA8-0FC334E3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7621</Words>
  <Characters>41919</Characters>
  <Application>Microsoft Office Word</Application>
  <DocSecurity>0</DocSecurity>
  <Lines>349</Lines>
  <Paragraphs>98</Paragraphs>
  <ScaleCrop>false</ScaleCrop>
  <Company/>
  <LinksUpToDate>false</LinksUpToDate>
  <CharactersWithSpaces>49442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2024-11-10T17:30:00Z</dcterms:created>
  <dcterms:modified xsi:type="dcterms:W3CDTF">2024-11-10T17:30:00Z</dcterms:modified>
</cp:coreProperties>
</file>