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796" w:rsidRDefault="00661796" w:rsidP="00661796">
      <w:pPr>
        <w:jc w:val="center"/>
        <w:rPr>
          <w:rFonts w:ascii="Baskerville" w:hAnsi="Baskerville"/>
          <w:b/>
          <w:sz w:val="28"/>
          <w:szCs w:val="28"/>
        </w:rPr>
      </w:pPr>
      <w:r w:rsidRPr="006F499F">
        <w:rPr>
          <w:rFonts w:ascii="Baskerville" w:hAnsi="Baskerville"/>
          <w:b/>
          <w:sz w:val="28"/>
          <w:szCs w:val="28"/>
        </w:rPr>
        <w:t xml:space="preserve">L’énonciation et le </w:t>
      </w:r>
      <w:r w:rsidRPr="006354B6">
        <w:rPr>
          <w:rFonts w:ascii="Baskerville" w:hAnsi="Baskerville"/>
          <w:b/>
          <w:i/>
          <w:sz w:val="28"/>
          <w:szCs w:val="28"/>
        </w:rPr>
        <w:t>punctum</w:t>
      </w:r>
      <w:r w:rsidRPr="006F499F">
        <w:rPr>
          <w:rFonts w:ascii="Baskerville" w:hAnsi="Baskerville"/>
          <w:b/>
          <w:sz w:val="28"/>
          <w:szCs w:val="28"/>
        </w:rPr>
        <w:t xml:space="preserve"> : écologie du local et </w:t>
      </w:r>
      <w:proofErr w:type="spellStart"/>
      <w:r w:rsidRPr="006F499F">
        <w:rPr>
          <w:rFonts w:ascii="Baskerville" w:hAnsi="Baskerville"/>
          <w:b/>
          <w:sz w:val="28"/>
          <w:szCs w:val="28"/>
        </w:rPr>
        <w:t>spectacularité</w:t>
      </w:r>
      <w:proofErr w:type="spellEnd"/>
      <w:r w:rsidRPr="006F499F">
        <w:rPr>
          <w:rFonts w:ascii="Baskerville" w:hAnsi="Baskerville"/>
          <w:b/>
          <w:sz w:val="28"/>
          <w:szCs w:val="28"/>
        </w:rPr>
        <w:t xml:space="preserve"> </w:t>
      </w:r>
    </w:p>
    <w:p w:rsidR="006F499F" w:rsidRDefault="006F499F" w:rsidP="00661796">
      <w:pPr>
        <w:jc w:val="center"/>
        <w:rPr>
          <w:rFonts w:ascii="Baskerville" w:hAnsi="Baskerville"/>
          <w:b/>
          <w:color w:val="FF0000"/>
          <w:sz w:val="28"/>
          <w:szCs w:val="28"/>
        </w:rPr>
      </w:pPr>
    </w:p>
    <w:p w:rsidR="006F499F" w:rsidRDefault="006F499F" w:rsidP="00661796">
      <w:pPr>
        <w:jc w:val="center"/>
        <w:rPr>
          <w:rFonts w:ascii="Baskerville" w:hAnsi="Baskerville"/>
          <w:color w:val="000000" w:themeColor="text1"/>
        </w:rPr>
      </w:pPr>
      <w:r w:rsidRPr="006F499F">
        <w:rPr>
          <w:rFonts w:ascii="Baskerville" w:hAnsi="Baskerville"/>
          <w:color w:val="000000" w:themeColor="text1"/>
        </w:rPr>
        <w:t>Marion Colas-Blaise</w:t>
      </w:r>
      <w:r>
        <w:rPr>
          <w:rFonts w:ascii="Baskerville" w:hAnsi="Baskerville"/>
          <w:color w:val="000000" w:themeColor="text1"/>
        </w:rPr>
        <w:t xml:space="preserve"> (Université du Luxembourg)</w:t>
      </w:r>
    </w:p>
    <w:p w:rsidR="00661796" w:rsidRPr="006F499F" w:rsidRDefault="00661796" w:rsidP="00661796">
      <w:pPr>
        <w:spacing w:line="276" w:lineRule="auto"/>
        <w:jc w:val="both"/>
        <w:rPr>
          <w:rFonts w:ascii="Baskerville" w:hAnsi="Baskerville"/>
          <w:b/>
          <w:sz w:val="28"/>
          <w:szCs w:val="28"/>
        </w:rPr>
      </w:pPr>
    </w:p>
    <w:p w:rsidR="00661796" w:rsidRPr="006F499F" w:rsidRDefault="00EF1175" w:rsidP="006F499F">
      <w:pPr>
        <w:jc w:val="both"/>
        <w:rPr>
          <w:rFonts w:ascii="Baskerville" w:hAnsi="Baskerville"/>
          <w:sz w:val="22"/>
          <w:szCs w:val="22"/>
        </w:rPr>
      </w:pPr>
      <w:r>
        <w:rPr>
          <w:rFonts w:ascii="Baskerville" w:hAnsi="Baskerville"/>
          <w:sz w:val="22"/>
          <w:szCs w:val="22"/>
        </w:rPr>
        <w:t>Cet article</w:t>
      </w:r>
      <w:r w:rsidR="00661796" w:rsidRPr="006F499F">
        <w:rPr>
          <w:rFonts w:ascii="Baskerville" w:hAnsi="Baskerville"/>
          <w:sz w:val="22"/>
          <w:szCs w:val="22"/>
        </w:rPr>
        <w:t xml:space="preserve"> se propose de remettre sur le métier l’opposition, introduite par Roland Barthes en 1980, entre deux postures et deux stratégies de réception de la photographie : le </w:t>
      </w:r>
      <w:proofErr w:type="spellStart"/>
      <w:r w:rsidR="00661796" w:rsidRPr="006F499F">
        <w:rPr>
          <w:rFonts w:ascii="Baskerville" w:hAnsi="Baskerville"/>
          <w:i/>
          <w:sz w:val="22"/>
          <w:szCs w:val="22"/>
        </w:rPr>
        <w:t>studium</w:t>
      </w:r>
      <w:proofErr w:type="spellEnd"/>
      <w:r w:rsidR="00661796" w:rsidRPr="006F499F">
        <w:rPr>
          <w:rFonts w:ascii="Baskerville" w:hAnsi="Baskerville"/>
          <w:sz w:val="22"/>
          <w:szCs w:val="22"/>
        </w:rPr>
        <w:t xml:space="preserve"> et le </w:t>
      </w:r>
      <w:r w:rsidR="00661796" w:rsidRPr="006F499F">
        <w:rPr>
          <w:rFonts w:ascii="Baskerville" w:hAnsi="Baskerville"/>
          <w:i/>
          <w:sz w:val="22"/>
          <w:szCs w:val="22"/>
        </w:rPr>
        <w:t>punctum</w:t>
      </w:r>
      <w:r w:rsidR="00661796" w:rsidRPr="006F499F">
        <w:rPr>
          <w:rFonts w:ascii="Baskerville" w:hAnsi="Baskerville"/>
          <w:sz w:val="22"/>
          <w:szCs w:val="22"/>
        </w:rPr>
        <w:t xml:space="preserve">. C’est-à-dire, pour résumer la distinction en première approximation et de manière cavalière : entre une approche empressée qui construit le sens de la photographie de proche en proche et la focalisation sur un point de l’image, qui suscite une surprise vive, quand il </w:t>
      </w:r>
      <w:r w:rsidR="00661796" w:rsidRPr="006F499F">
        <w:rPr>
          <w:rFonts w:ascii="Baskerville" w:hAnsi="Baskerville"/>
          <w:i/>
          <w:sz w:val="22"/>
          <w:szCs w:val="22"/>
        </w:rPr>
        <w:t>sourd</w:t>
      </w:r>
      <w:r w:rsidR="00661796" w:rsidRPr="006F499F">
        <w:rPr>
          <w:rFonts w:ascii="Baskerville" w:hAnsi="Baskerville"/>
          <w:sz w:val="22"/>
          <w:szCs w:val="22"/>
        </w:rPr>
        <w:t xml:space="preserve"> littéralement de l’image et subjugue le spectateur. On s’en souvient : le </w:t>
      </w:r>
      <w:proofErr w:type="spellStart"/>
      <w:r w:rsidR="00661796" w:rsidRPr="006F499F">
        <w:rPr>
          <w:rFonts w:ascii="Baskerville" w:hAnsi="Baskerville"/>
          <w:i/>
          <w:sz w:val="22"/>
          <w:szCs w:val="22"/>
        </w:rPr>
        <w:t>studium</w:t>
      </w:r>
      <w:proofErr w:type="spellEnd"/>
      <w:r w:rsidR="00661796" w:rsidRPr="006F499F">
        <w:rPr>
          <w:rFonts w:ascii="Baskerville" w:hAnsi="Baskerville"/>
          <w:sz w:val="22"/>
          <w:szCs w:val="22"/>
        </w:rPr>
        <w:t xml:space="preserve"> est défini comme « l’application à une chose, le goût pour quelqu’un,</w:t>
      </w:r>
      <w:r w:rsidR="00661796" w:rsidRPr="006F499F">
        <w:rPr>
          <w:rFonts w:ascii="Baskerville" w:hAnsi="Baskerville"/>
          <w:color w:val="535353"/>
          <w:sz w:val="22"/>
          <w:szCs w:val="22"/>
        </w:rPr>
        <w:t xml:space="preserve"> </w:t>
      </w:r>
      <w:r w:rsidR="00661796" w:rsidRPr="006F499F">
        <w:rPr>
          <w:rFonts w:ascii="Baskerville" w:hAnsi="Baskerville"/>
          <w:sz w:val="22"/>
          <w:szCs w:val="22"/>
        </w:rPr>
        <w:t>une sorte d’investissement général, empressé, certes, mais sans acuité particulière » (Barthes 1980</w:t>
      </w:r>
      <w:r>
        <w:rPr>
          <w:rFonts w:ascii="Baskerville" w:hAnsi="Baskerville"/>
          <w:sz w:val="22"/>
          <w:szCs w:val="22"/>
        </w:rPr>
        <w:t xml:space="preserve">, p. </w:t>
      </w:r>
      <w:r w:rsidR="00661796" w:rsidRPr="006F499F">
        <w:rPr>
          <w:rFonts w:ascii="Baskerville" w:hAnsi="Baskerville"/>
          <w:sz w:val="22"/>
          <w:szCs w:val="22"/>
        </w:rPr>
        <w:t xml:space="preserve">48) et le </w:t>
      </w:r>
      <w:r w:rsidR="00661796" w:rsidRPr="006F499F">
        <w:rPr>
          <w:rFonts w:ascii="Baskerville" w:hAnsi="Baskerville"/>
          <w:i/>
          <w:sz w:val="22"/>
          <w:szCs w:val="22"/>
        </w:rPr>
        <w:t xml:space="preserve">punctum </w:t>
      </w:r>
      <w:r w:rsidR="00661796" w:rsidRPr="006F499F">
        <w:rPr>
          <w:rFonts w:ascii="Baskerville" w:hAnsi="Baskerville"/>
          <w:sz w:val="22"/>
          <w:szCs w:val="22"/>
        </w:rPr>
        <w:t xml:space="preserve">comme ce qui « vient casser (ou scander) le </w:t>
      </w:r>
      <w:proofErr w:type="spellStart"/>
      <w:r w:rsidR="00661796" w:rsidRPr="006F499F">
        <w:rPr>
          <w:rFonts w:ascii="Baskerville" w:hAnsi="Baskerville"/>
          <w:i/>
          <w:sz w:val="22"/>
          <w:szCs w:val="22"/>
        </w:rPr>
        <w:t>studium</w:t>
      </w:r>
      <w:proofErr w:type="spellEnd"/>
      <w:r w:rsidR="00661796" w:rsidRPr="006F499F">
        <w:rPr>
          <w:rFonts w:ascii="Baskerville" w:hAnsi="Baskerville"/>
          <w:sz w:val="22"/>
          <w:szCs w:val="22"/>
        </w:rPr>
        <w:t xml:space="preserve">. Cette fois, ce n’est pas moi qui vais le chercher (comme j’investis de ma conscience souveraine le champ du </w:t>
      </w:r>
      <w:proofErr w:type="spellStart"/>
      <w:r w:rsidR="00661796" w:rsidRPr="006F499F">
        <w:rPr>
          <w:rFonts w:ascii="Baskerville" w:hAnsi="Baskerville"/>
          <w:i/>
          <w:sz w:val="22"/>
          <w:szCs w:val="22"/>
        </w:rPr>
        <w:t>studium</w:t>
      </w:r>
      <w:proofErr w:type="spellEnd"/>
      <w:r w:rsidR="00661796" w:rsidRPr="006F499F">
        <w:rPr>
          <w:rFonts w:ascii="Baskerville" w:hAnsi="Baskerville"/>
          <w:sz w:val="22"/>
          <w:szCs w:val="22"/>
        </w:rPr>
        <w:t xml:space="preserve">), c’est lui qui part de la scène, </w:t>
      </w:r>
      <w:r w:rsidR="00661796" w:rsidRPr="006F499F">
        <w:rPr>
          <w:rFonts w:ascii="Baskerville" w:hAnsi="Baskerville"/>
          <w:i/>
          <w:sz w:val="22"/>
          <w:szCs w:val="22"/>
        </w:rPr>
        <w:t>comme une flèche, et vient me percer </w:t>
      </w:r>
      <w:r w:rsidR="00661796" w:rsidRPr="006F499F">
        <w:rPr>
          <w:rFonts w:ascii="Baskerville" w:hAnsi="Baskerville"/>
          <w:sz w:val="22"/>
          <w:szCs w:val="22"/>
        </w:rPr>
        <w:t xml:space="preserve">».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Si cette opposition a eu un retentissement certain, elle ne manque pas de soulever des questions qui se font insistantes. Notamment celles-ci :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(i) selon quelles modalités concrètes tel aspect d’un texte notamment visuel se saisit-il du spectateur ? </w:t>
      </w:r>
    </w:p>
    <w:p w:rsidR="00661796" w:rsidRDefault="00661796" w:rsidP="006F499F">
      <w:pPr>
        <w:jc w:val="both"/>
        <w:rPr>
          <w:rFonts w:ascii="Baskerville" w:hAnsi="Baskerville"/>
          <w:sz w:val="22"/>
          <w:szCs w:val="22"/>
        </w:rPr>
      </w:pPr>
      <w:r w:rsidRPr="006F499F">
        <w:rPr>
          <w:rFonts w:ascii="Baskerville" w:hAnsi="Baskerville"/>
          <w:sz w:val="22"/>
          <w:szCs w:val="22"/>
        </w:rPr>
        <w:t xml:space="preserve">(ii) Comment sélectionner le </w:t>
      </w:r>
      <w:r w:rsidRPr="006F499F">
        <w:rPr>
          <w:rFonts w:ascii="Baskerville" w:hAnsi="Baskerville"/>
          <w:i/>
          <w:sz w:val="22"/>
          <w:szCs w:val="22"/>
        </w:rPr>
        <w:t>punctum</w:t>
      </w:r>
      <w:r w:rsidRPr="006F499F">
        <w:rPr>
          <w:rFonts w:ascii="Baskerville" w:hAnsi="Baskerville"/>
          <w:sz w:val="22"/>
          <w:szCs w:val="22"/>
        </w:rPr>
        <w:t xml:space="preserve"> parmi une pluralité de candidats possibles ? Comment empêcher que tout élément du texte soit candidat au statut du </w:t>
      </w:r>
      <w:r w:rsidRPr="006F499F">
        <w:rPr>
          <w:rFonts w:ascii="Baskerville" w:hAnsi="Baskerville"/>
          <w:i/>
          <w:sz w:val="22"/>
          <w:szCs w:val="22"/>
        </w:rPr>
        <w:t>punctum,</w:t>
      </w:r>
      <w:r w:rsidRPr="006F499F">
        <w:rPr>
          <w:rFonts w:ascii="Baskerville" w:hAnsi="Baskerville"/>
          <w:sz w:val="22"/>
          <w:szCs w:val="22"/>
        </w:rPr>
        <w:t xml:space="preserve"> c’est-à-dire constitue un </w:t>
      </w:r>
      <w:r w:rsidRPr="006F499F">
        <w:rPr>
          <w:rFonts w:ascii="Baskerville" w:hAnsi="Baskerville"/>
          <w:i/>
          <w:sz w:val="22"/>
          <w:szCs w:val="22"/>
        </w:rPr>
        <w:t>punctum</w:t>
      </w:r>
      <w:r w:rsidRPr="006F499F">
        <w:rPr>
          <w:rFonts w:ascii="Baskerville" w:hAnsi="Baskerville"/>
          <w:sz w:val="22"/>
          <w:szCs w:val="22"/>
        </w:rPr>
        <w:t xml:space="preserve"> potentiel que l’ajustement du regard mènerait à la réalisation ? Le détail est-il pourvu par l’instance d’énonciation d’une intensité particulière et/ou son isolement est-il fonction du (seul) point de vue adopté en réception, du regard qui s’ajuste à l’image ou est dirigé par elle ? Telle est une des questions fondamentales qui ont été posées dans l’article intitulé « L’événement énonciatif en sémiotique de l’image : de Roland Barthes à la sémiotique </w:t>
      </w:r>
      <w:proofErr w:type="spellStart"/>
      <w:r w:rsidRPr="006F499F">
        <w:rPr>
          <w:rFonts w:ascii="Baskerville" w:hAnsi="Baskerville"/>
          <w:sz w:val="22"/>
          <w:szCs w:val="22"/>
        </w:rPr>
        <w:t>tensive</w:t>
      </w:r>
      <w:proofErr w:type="spellEnd"/>
      <w:r w:rsidRPr="006F499F">
        <w:rPr>
          <w:rFonts w:ascii="Baskerville" w:hAnsi="Baskerville"/>
          <w:sz w:val="22"/>
          <w:szCs w:val="22"/>
        </w:rPr>
        <w:t> »</w:t>
      </w:r>
      <w:r w:rsidR="00EF1175">
        <w:rPr>
          <w:rFonts w:ascii="Baskerville" w:hAnsi="Baskerville"/>
          <w:sz w:val="22"/>
          <w:szCs w:val="22"/>
        </w:rPr>
        <w:t> </w:t>
      </w:r>
      <w:r w:rsidRPr="006F499F">
        <w:rPr>
          <w:rFonts w:ascii="Baskerville" w:hAnsi="Baskerville"/>
          <w:sz w:val="22"/>
          <w:szCs w:val="22"/>
        </w:rPr>
        <w:t xml:space="preserve">: </w:t>
      </w:r>
    </w:p>
    <w:p w:rsidR="00EF1175" w:rsidRPr="006F499F" w:rsidRDefault="00EF1175" w:rsidP="006F499F">
      <w:pPr>
        <w:jc w:val="both"/>
        <w:rPr>
          <w:rFonts w:ascii="Baskerville" w:hAnsi="Baskerville"/>
          <w:sz w:val="22"/>
          <w:szCs w:val="22"/>
        </w:rPr>
      </w:pPr>
    </w:p>
    <w:p w:rsidR="00661796" w:rsidRDefault="00661796" w:rsidP="00EF1175">
      <w:pPr>
        <w:ind w:left="567" w:right="567"/>
        <w:jc w:val="both"/>
        <w:rPr>
          <w:rFonts w:ascii="Baskerville" w:hAnsi="Baskerville"/>
          <w:sz w:val="20"/>
          <w:szCs w:val="20"/>
        </w:rPr>
      </w:pPr>
      <w:r w:rsidRPr="00EF1175">
        <w:rPr>
          <w:rFonts w:ascii="Baskerville" w:hAnsi="Baskerville"/>
          <w:sz w:val="20"/>
          <w:szCs w:val="20"/>
        </w:rPr>
        <w:t xml:space="preserve">Chez Barthes, en effet, c’est la sensibilité du sujet qui détermine le type de régime réceptif de l’image, sans que cette sensibilité soit soutenue par un quelconque appui dans l’énoncé photographique. Les seules références concernant l’image en elle-même consistent dans de vagues points </w:t>
      </w:r>
      <w:r w:rsidR="00D43174">
        <w:rPr>
          <w:rFonts w:ascii="Baskerville" w:hAnsi="Baskerville"/>
          <w:sz w:val="20"/>
          <w:szCs w:val="20"/>
        </w:rPr>
        <w:t>“</w:t>
      </w:r>
      <w:r w:rsidRPr="00EF1175">
        <w:rPr>
          <w:rFonts w:ascii="Baskerville" w:hAnsi="Baskerville"/>
          <w:sz w:val="20"/>
          <w:szCs w:val="20"/>
        </w:rPr>
        <w:t>sensibles</w:t>
      </w:r>
      <w:r w:rsidR="00D43174">
        <w:rPr>
          <w:rFonts w:ascii="Baskerville" w:hAnsi="Baskerville"/>
          <w:sz w:val="20"/>
          <w:szCs w:val="20"/>
        </w:rPr>
        <w:t>”</w:t>
      </w:r>
      <w:r w:rsidRPr="00EF1175">
        <w:rPr>
          <w:rFonts w:ascii="Baskerville" w:hAnsi="Baskerville"/>
          <w:sz w:val="20"/>
          <w:szCs w:val="20"/>
        </w:rPr>
        <w:t>, dans des points aigus, </w:t>
      </w:r>
      <w:r w:rsidR="00D43174">
        <w:rPr>
          <w:rFonts w:ascii="Baskerville" w:hAnsi="Baskerville"/>
          <w:sz w:val="20"/>
          <w:szCs w:val="20"/>
        </w:rPr>
        <w:t>“</w:t>
      </w:r>
      <w:r w:rsidRPr="00EF1175">
        <w:rPr>
          <w:rFonts w:ascii="Baskerville" w:hAnsi="Baskerville"/>
          <w:sz w:val="20"/>
          <w:szCs w:val="20"/>
        </w:rPr>
        <w:t>imprévisibles</w:t>
      </w:r>
      <w:r w:rsidR="00D43174">
        <w:rPr>
          <w:rFonts w:ascii="Baskerville" w:hAnsi="Baskerville"/>
          <w:sz w:val="20"/>
          <w:szCs w:val="20"/>
        </w:rPr>
        <w:t>”</w:t>
      </w:r>
      <w:r w:rsidRPr="00EF1175">
        <w:rPr>
          <w:rFonts w:ascii="Baskerville" w:hAnsi="Baskerville"/>
          <w:sz w:val="20"/>
          <w:szCs w:val="20"/>
        </w:rPr>
        <w:t>, mais aucune explication n’est donnée sur la manière dont cet effet d’imprévisibilité est construit par la composition de l’image (</w:t>
      </w:r>
      <w:r w:rsidR="00EF1175" w:rsidRPr="00EF1175">
        <w:rPr>
          <w:rFonts w:ascii="Baskerville" w:hAnsi="Baskerville"/>
          <w:sz w:val="20"/>
          <w:szCs w:val="20"/>
        </w:rPr>
        <w:t xml:space="preserve">Colas-Blaise, </w:t>
      </w:r>
      <w:proofErr w:type="spellStart"/>
      <w:r w:rsidR="00EF1175" w:rsidRPr="00EF1175">
        <w:rPr>
          <w:rFonts w:ascii="Baskerville" w:hAnsi="Baskerville"/>
          <w:sz w:val="20"/>
          <w:szCs w:val="20"/>
        </w:rPr>
        <w:t>Dondero</w:t>
      </w:r>
      <w:proofErr w:type="spellEnd"/>
      <w:r w:rsidR="00EF1175" w:rsidRPr="00EF1175">
        <w:rPr>
          <w:rFonts w:ascii="Baskerville" w:hAnsi="Baskerville"/>
          <w:sz w:val="20"/>
          <w:szCs w:val="20"/>
        </w:rPr>
        <w:t xml:space="preserve"> 2017-2018, p. </w:t>
      </w:r>
      <w:r w:rsidRPr="00EF1175">
        <w:rPr>
          <w:rFonts w:ascii="Baskerville" w:hAnsi="Baskerville"/>
          <w:sz w:val="20"/>
          <w:szCs w:val="20"/>
        </w:rPr>
        <w:t>208).</w:t>
      </w:r>
    </w:p>
    <w:p w:rsidR="00EF1175" w:rsidRPr="00EF1175" w:rsidRDefault="00EF1175" w:rsidP="00EF1175">
      <w:pPr>
        <w:ind w:left="567" w:right="567"/>
        <w:jc w:val="both"/>
        <w:rPr>
          <w:rFonts w:ascii="Baskerville" w:hAnsi="Baskerville"/>
          <w:sz w:val="20"/>
          <w:szCs w:val="20"/>
        </w:rPr>
      </w:pPr>
    </w:p>
    <w:p w:rsidR="00661796" w:rsidRPr="006F499F" w:rsidRDefault="00661796" w:rsidP="006F499F">
      <w:pPr>
        <w:jc w:val="both"/>
        <w:rPr>
          <w:rFonts w:ascii="Baskerville" w:hAnsi="Baskerville"/>
          <w:sz w:val="22"/>
          <w:szCs w:val="22"/>
        </w:rPr>
      </w:pPr>
      <w:r w:rsidRPr="006F499F">
        <w:rPr>
          <w:rFonts w:ascii="Baskerville" w:hAnsi="Baskerville"/>
          <w:sz w:val="22"/>
          <w:szCs w:val="22"/>
        </w:rPr>
        <w:t>Il semblerait</w:t>
      </w:r>
      <w:r w:rsidR="00D43174">
        <w:rPr>
          <w:rFonts w:ascii="Baskerville" w:hAnsi="Baskerville"/>
          <w:sz w:val="22"/>
          <w:szCs w:val="22"/>
        </w:rPr>
        <w:t>, en effet, q</w:t>
      </w:r>
      <w:r w:rsidRPr="006F499F">
        <w:rPr>
          <w:rFonts w:ascii="Baskerville" w:hAnsi="Baskerville"/>
          <w:sz w:val="22"/>
          <w:szCs w:val="22"/>
        </w:rPr>
        <w:t>ue Barthes ne précise pas les modalités de l’inscription du punctum dans le texte. Ce point sera capital ici.</w:t>
      </w:r>
    </w:p>
    <w:p w:rsidR="00661796" w:rsidRPr="006F499F" w:rsidRDefault="00661796" w:rsidP="006F499F">
      <w:pPr>
        <w:jc w:val="both"/>
        <w:rPr>
          <w:rFonts w:ascii="Baskerville" w:hAnsi="Baskerville"/>
          <w:sz w:val="22"/>
          <w:szCs w:val="22"/>
          <w:lang w:val="fr-FR"/>
        </w:rPr>
      </w:pPr>
      <w:r w:rsidRPr="006F499F">
        <w:rPr>
          <w:rFonts w:ascii="Baskerville" w:hAnsi="Baskerville"/>
          <w:sz w:val="22"/>
          <w:szCs w:val="22"/>
        </w:rPr>
        <w:t xml:space="preserve">(iii) </w:t>
      </w:r>
      <w:r w:rsidR="00D43174">
        <w:rPr>
          <w:rFonts w:ascii="Baskerville" w:hAnsi="Baskerville"/>
          <w:sz w:val="22"/>
          <w:szCs w:val="22"/>
        </w:rPr>
        <w:t>E</w:t>
      </w:r>
      <w:r w:rsidRPr="006F499F">
        <w:rPr>
          <w:rFonts w:ascii="Baskerville" w:hAnsi="Baskerville"/>
          <w:sz w:val="22"/>
          <w:szCs w:val="22"/>
        </w:rPr>
        <w:t xml:space="preserve">st-ce qu’à travers le </w:t>
      </w:r>
      <w:r w:rsidRPr="006F499F">
        <w:rPr>
          <w:rFonts w:ascii="Baskerville" w:hAnsi="Baskerville"/>
          <w:i/>
          <w:sz w:val="22"/>
          <w:szCs w:val="22"/>
        </w:rPr>
        <w:t>punctum</w:t>
      </w:r>
      <w:r w:rsidRPr="006F499F">
        <w:rPr>
          <w:rFonts w:ascii="Baskerville" w:hAnsi="Baskerville"/>
          <w:sz w:val="22"/>
          <w:szCs w:val="22"/>
        </w:rPr>
        <w:t xml:space="preserve">, l’énonciation </w:t>
      </w:r>
      <w:r w:rsidRPr="006F499F">
        <w:rPr>
          <w:rFonts w:ascii="Baskerville" w:hAnsi="Baskerville"/>
          <w:i/>
          <w:sz w:val="22"/>
          <w:szCs w:val="22"/>
        </w:rPr>
        <w:t>se risque</w:t>
      </w:r>
      <w:r w:rsidRPr="006F499F">
        <w:rPr>
          <w:rFonts w:ascii="Baskerville" w:hAnsi="Baskerville"/>
          <w:sz w:val="22"/>
          <w:szCs w:val="22"/>
        </w:rPr>
        <w:t xml:space="preserve">, </w:t>
      </w:r>
      <w:r w:rsidRPr="006F499F">
        <w:rPr>
          <w:rFonts w:ascii="Baskerville" w:hAnsi="Baskerville"/>
          <w:sz w:val="22"/>
          <w:szCs w:val="22"/>
          <w:lang w:val="fr-FR"/>
        </w:rPr>
        <w:t>tant en production qu’en réception, c’est-à-dire à leur point de jonction (inter-énonciation)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(iv) Enfin, est-il possible de généraliser ces considérations au-delà du texte visuel (pour Barthes, au-delà de la photographie) ? </w:t>
      </w:r>
    </w:p>
    <w:p w:rsidR="00661796" w:rsidRPr="006F499F" w:rsidRDefault="00661796" w:rsidP="006F499F">
      <w:pPr>
        <w:pStyle w:val="Notedebasdepage"/>
        <w:jc w:val="both"/>
        <w:rPr>
          <w:rFonts w:ascii="Baskerville" w:hAnsi="Baskerville" w:cs="Times New Roman"/>
          <w:sz w:val="22"/>
          <w:szCs w:val="22"/>
          <w:lang w:val="fr-CH"/>
        </w:rPr>
      </w:pPr>
      <w:r w:rsidRPr="006F499F">
        <w:rPr>
          <w:rFonts w:ascii="Baskerville" w:hAnsi="Baskerville" w:cs="Times New Roman"/>
          <w:sz w:val="22"/>
          <w:szCs w:val="22"/>
        </w:rPr>
        <w:t xml:space="preserve">On peut, en ces termes, circonscrire un champ de questionnement. </w:t>
      </w:r>
      <w:r w:rsidR="00D43174">
        <w:rPr>
          <w:rFonts w:ascii="Baskerville" w:hAnsi="Baskerville" w:cs="Times New Roman"/>
          <w:sz w:val="22"/>
          <w:szCs w:val="22"/>
        </w:rPr>
        <w:t>Nous esquisserons</w:t>
      </w:r>
      <w:r w:rsidRPr="006F499F">
        <w:rPr>
          <w:rFonts w:ascii="Baskerville" w:hAnsi="Baskerville" w:cs="Times New Roman"/>
          <w:sz w:val="22"/>
          <w:szCs w:val="22"/>
        </w:rPr>
        <w:t xml:space="preserve"> des réponses en mobilisant pour l’essentiel le cadre de la sémiotique </w:t>
      </w:r>
      <w:proofErr w:type="spellStart"/>
      <w:r w:rsidRPr="006F499F">
        <w:rPr>
          <w:rFonts w:ascii="Baskerville" w:hAnsi="Baskerville" w:cs="Times New Roman"/>
          <w:sz w:val="22"/>
          <w:szCs w:val="22"/>
        </w:rPr>
        <w:t>tensive</w:t>
      </w:r>
      <w:proofErr w:type="spellEnd"/>
      <w:r w:rsidRPr="006F499F">
        <w:rPr>
          <w:rFonts w:ascii="Baskerville" w:hAnsi="Baskerville" w:cs="Times New Roman"/>
          <w:sz w:val="22"/>
          <w:szCs w:val="22"/>
        </w:rPr>
        <w:t xml:space="preserve"> </w:t>
      </w:r>
      <w:r w:rsidR="00ED315A">
        <w:rPr>
          <w:rFonts w:ascii="Baskerville" w:hAnsi="Baskerville" w:cs="Times New Roman"/>
          <w:sz w:val="22"/>
          <w:szCs w:val="22"/>
        </w:rPr>
        <w:t>(</w:t>
      </w:r>
      <w:proofErr w:type="spellStart"/>
      <w:r w:rsidR="00ED315A">
        <w:rPr>
          <w:rFonts w:ascii="Baskerville" w:hAnsi="Baskerville" w:cs="Times New Roman"/>
          <w:sz w:val="22"/>
          <w:szCs w:val="22"/>
        </w:rPr>
        <w:t>Fontanille</w:t>
      </w:r>
      <w:proofErr w:type="spellEnd"/>
      <w:r w:rsidR="00ED315A">
        <w:rPr>
          <w:rFonts w:ascii="Baskerville" w:hAnsi="Baskerville" w:cs="Times New Roman"/>
          <w:sz w:val="22"/>
          <w:szCs w:val="22"/>
        </w:rPr>
        <w:t xml:space="preserve"> &amp; </w:t>
      </w:r>
      <w:proofErr w:type="spellStart"/>
      <w:r w:rsidR="00ED315A">
        <w:rPr>
          <w:rFonts w:ascii="Baskerville" w:hAnsi="Baskerville" w:cs="Times New Roman"/>
          <w:sz w:val="22"/>
          <w:szCs w:val="22"/>
        </w:rPr>
        <w:t>Zilberberg</w:t>
      </w:r>
      <w:proofErr w:type="spellEnd"/>
      <w:r w:rsidR="00ED315A">
        <w:rPr>
          <w:rFonts w:ascii="Baskerville" w:hAnsi="Baskerville" w:cs="Times New Roman"/>
          <w:sz w:val="22"/>
          <w:szCs w:val="22"/>
        </w:rPr>
        <w:t xml:space="preserve"> 1998 ; </w:t>
      </w:r>
      <w:proofErr w:type="spellStart"/>
      <w:r w:rsidR="00ED315A">
        <w:rPr>
          <w:rFonts w:ascii="Baskerville" w:hAnsi="Baskerville" w:cs="Times New Roman"/>
          <w:sz w:val="22"/>
          <w:szCs w:val="22"/>
        </w:rPr>
        <w:t>Zilberberg</w:t>
      </w:r>
      <w:proofErr w:type="spellEnd"/>
      <w:r w:rsidR="00ED315A">
        <w:rPr>
          <w:rFonts w:ascii="Baskerville" w:hAnsi="Baskerville" w:cs="Times New Roman"/>
          <w:sz w:val="22"/>
          <w:szCs w:val="22"/>
        </w:rPr>
        <w:t xml:space="preserve"> 2006) </w:t>
      </w:r>
      <w:r w:rsidRPr="006F499F">
        <w:rPr>
          <w:rFonts w:ascii="Baskerville" w:hAnsi="Baskerville" w:cs="Times New Roman"/>
          <w:sz w:val="22"/>
          <w:szCs w:val="22"/>
        </w:rPr>
        <w:t xml:space="preserve">et de la sémiotique de l’énonciation conçue comme une pratique interactionnelle située. Ainsi, dans quelle mesure la réflexion sur le </w:t>
      </w:r>
      <w:r w:rsidRPr="006F499F">
        <w:rPr>
          <w:rFonts w:ascii="Baskerville" w:hAnsi="Baskerville" w:cs="Times New Roman"/>
          <w:i/>
          <w:sz w:val="22"/>
          <w:szCs w:val="22"/>
        </w:rPr>
        <w:t>punctum</w:t>
      </w:r>
      <w:r w:rsidRPr="006F499F">
        <w:rPr>
          <w:rFonts w:ascii="Baskerville" w:hAnsi="Baskerville" w:cs="Times New Roman"/>
          <w:sz w:val="22"/>
          <w:szCs w:val="22"/>
        </w:rPr>
        <w:t xml:space="preserve"> </w:t>
      </w:r>
      <w:proofErr w:type="spellStart"/>
      <w:r w:rsidRPr="006F499F">
        <w:rPr>
          <w:rFonts w:ascii="Baskerville" w:hAnsi="Baskerville" w:cs="Times New Roman"/>
          <w:sz w:val="22"/>
          <w:szCs w:val="22"/>
        </w:rPr>
        <w:t>barthésien</w:t>
      </w:r>
      <w:proofErr w:type="spellEnd"/>
      <w:r w:rsidRPr="006F499F">
        <w:rPr>
          <w:rFonts w:ascii="Baskerville" w:hAnsi="Baskerville" w:cs="Times New Roman"/>
          <w:sz w:val="22"/>
          <w:szCs w:val="22"/>
        </w:rPr>
        <w:t xml:space="preserve"> peut-elle être prolongée par la notion d’</w:t>
      </w:r>
      <w:r w:rsidRPr="006F499F">
        <w:rPr>
          <w:rFonts w:ascii="Baskerville" w:hAnsi="Baskerville" w:cs="Times New Roman"/>
          <w:i/>
          <w:sz w:val="22"/>
          <w:szCs w:val="22"/>
        </w:rPr>
        <w:t xml:space="preserve">événement </w:t>
      </w:r>
      <w:r w:rsidRPr="006F499F">
        <w:rPr>
          <w:rFonts w:ascii="Baskerville" w:hAnsi="Baskerville" w:cs="Times New Roman"/>
          <w:sz w:val="22"/>
          <w:szCs w:val="22"/>
        </w:rPr>
        <w:t xml:space="preserve">de sens ?  Il est significatif que </w:t>
      </w:r>
      <w:r w:rsidR="00D43174" w:rsidRPr="006F499F">
        <w:rPr>
          <w:rFonts w:ascii="Baskerville" w:hAnsi="Baskerville"/>
          <w:sz w:val="22"/>
          <w:szCs w:val="22"/>
        </w:rPr>
        <w:t>Hamid Reza</w:t>
      </w:r>
      <w:r w:rsidR="00D43174">
        <w:rPr>
          <w:rFonts w:ascii="Baskerville" w:hAnsi="Baskerville"/>
          <w:sz w:val="22"/>
          <w:szCs w:val="22"/>
        </w:rPr>
        <w:t xml:space="preserve"> </w:t>
      </w:r>
      <w:proofErr w:type="spellStart"/>
      <w:r w:rsidRPr="006F499F">
        <w:rPr>
          <w:rFonts w:ascii="Baskerville" w:hAnsi="Baskerville" w:cs="Times New Roman"/>
          <w:sz w:val="22"/>
          <w:szCs w:val="22"/>
        </w:rPr>
        <w:t>Shairi</w:t>
      </w:r>
      <w:proofErr w:type="spellEnd"/>
      <w:r w:rsidRPr="006F499F">
        <w:rPr>
          <w:rFonts w:ascii="Baskerville" w:hAnsi="Baskerville" w:cs="Times New Roman"/>
          <w:sz w:val="22"/>
          <w:szCs w:val="22"/>
        </w:rPr>
        <w:t xml:space="preserve"> et </w:t>
      </w:r>
      <w:r w:rsidR="00D43174">
        <w:rPr>
          <w:rFonts w:ascii="Baskerville" w:hAnsi="Baskerville" w:cs="Times New Roman"/>
          <w:sz w:val="22"/>
          <w:szCs w:val="22"/>
        </w:rPr>
        <w:t xml:space="preserve">Jacques </w:t>
      </w:r>
      <w:proofErr w:type="spellStart"/>
      <w:r w:rsidRPr="006F499F">
        <w:rPr>
          <w:rFonts w:ascii="Baskerville" w:hAnsi="Baskerville" w:cs="Times New Roman"/>
          <w:sz w:val="22"/>
          <w:szCs w:val="22"/>
        </w:rPr>
        <w:t>Fontanille</w:t>
      </w:r>
      <w:proofErr w:type="spellEnd"/>
      <w:r w:rsidRPr="006F499F">
        <w:rPr>
          <w:rFonts w:ascii="Baskerville" w:hAnsi="Baskerville" w:cs="Times New Roman"/>
          <w:sz w:val="22"/>
          <w:szCs w:val="22"/>
        </w:rPr>
        <w:t xml:space="preserve"> non seulement reformulent l’opposition entre </w:t>
      </w:r>
      <w:r w:rsidRPr="006F499F">
        <w:rPr>
          <w:rFonts w:ascii="Baskerville" w:hAnsi="Baskerville" w:cs="Times New Roman"/>
          <w:i/>
          <w:sz w:val="22"/>
          <w:szCs w:val="22"/>
        </w:rPr>
        <w:t>punctum</w:t>
      </w:r>
      <w:r w:rsidRPr="006F499F">
        <w:rPr>
          <w:rFonts w:ascii="Baskerville" w:hAnsi="Baskerville" w:cs="Times New Roman"/>
          <w:sz w:val="22"/>
          <w:szCs w:val="22"/>
        </w:rPr>
        <w:t xml:space="preserve"> et </w:t>
      </w:r>
      <w:proofErr w:type="spellStart"/>
      <w:r w:rsidRPr="006F499F">
        <w:rPr>
          <w:rFonts w:ascii="Baskerville" w:hAnsi="Baskerville" w:cs="Times New Roman"/>
          <w:i/>
          <w:sz w:val="22"/>
          <w:szCs w:val="22"/>
        </w:rPr>
        <w:t>studium</w:t>
      </w:r>
      <w:proofErr w:type="spellEnd"/>
      <w:r w:rsidRPr="006F499F">
        <w:rPr>
          <w:rFonts w:ascii="Baskerville" w:hAnsi="Baskerville" w:cs="Times New Roman"/>
          <w:sz w:val="22"/>
          <w:szCs w:val="22"/>
        </w:rPr>
        <w:t xml:space="preserve"> en termes de stratégies énonciatives, mais encore associent ces dernières à des variables de tempo : </w:t>
      </w:r>
      <w:r w:rsidR="00D43174" w:rsidRPr="00D43174">
        <w:rPr>
          <w:rFonts w:ascii="Baskerville" w:hAnsi="Baskerville"/>
          <w:sz w:val="22"/>
          <w:szCs w:val="22"/>
        </w:rPr>
        <w:t>“</w:t>
      </w:r>
      <w:r w:rsidRPr="006F499F">
        <w:rPr>
          <w:rFonts w:ascii="Baskerville" w:hAnsi="Baskerville" w:cs="Times New Roman"/>
          <w:sz w:val="22"/>
          <w:szCs w:val="22"/>
        </w:rPr>
        <w:t xml:space="preserve">Le </w:t>
      </w:r>
      <w:proofErr w:type="spellStart"/>
      <w:r w:rsidRPr="006F499F">
        <w:rPr>
          <w:rFonts w:ascii="Baskerville" w:hAnsi="Baskerville" w:cs="Times New Roman"/>
          <w:i/>
          <w:sz w:val="22"/>
          <w:szCs w:val="22"/>
        </w:rPr>
        <w:t>studium</w:t>
      </w:r>
      <w:proofErr w:type="spellEnd"/>
      <w:r w:rsidRPr="006F499F">
        <w:rPr>
          <w:rFonts w:ascii="Baskerville" w:hAnsi="Baskerville" w:cs="Times New Roman"/>
          <w:sz w:val="22"/>
          <w:szCs w:val="22"/>
        </w:rPr>
        <w:t xml:space="preserve"> et le </w:t>
      </w:r>
      <w:r w:rsidRPr="006F499F">
        <w:rPr>
          <w:rFonts w:ascii="Baskerville" w:hAnsi="Baskerville" w:cs="Times New Roman"/>
          <w:i/>
          <w:sz w:val="22"/>
          <w:szCs w:val="22"/>
        </w:rPr>
        <w:t>punctum</w:t>
      </w:r>
      <w:r w:rsidRPr="006F499F">
        <w:rPr>
          <w:rFonts w:ascii="Baskerville" w:hAnsi="Baskerville" w:cs="Times New Roman"/>
          <w:sz w:val="22"/>
          <w:szCs w:val="22"/>
        </w:rPr>
        <w:t xml:space="preserve"> sont deux avatars </w:t>
      </w:r>
      <w:proofErr w:type="spellStart"/>
      <w:r w:rsidRPr="006F499F">
        <w:rPr>
          <w:rFonts w:ascii="Baskerville" w:hAnsi="Baskerville" w:cs="Times New Roman"/>
          <w:sz w:val="22"/>
          <w:szCs w:val="22"/>
        </w:rPr>
        <w:t>différents</w:t>
      </w:r>
      <w:proofErr w:type="spellEnd"/>
      <w:r w:rsidRPr="006F499F">
        <w:rPr>
          <w:rFonts w:ascii="Baskerville" w:hAnsi="Baskerville" w:cs="Times New Roman"/>
          <w:sz w:val="22"/>
          <w:szCs w:val="22"/>
        </w:rPr>
        <w:t xml:space="preserve"> du </w:t>
      </w:r>
      <w:proofErr w:type="spellStart"/>
      <w:r w:rsidRPr="006F499F">
        <w:rPr>
          <w:rFonts w:ascii="Baskerville" w:hAnsi="Baskerville" w:cs="Times New Roman"/>
          <w:sz w:val="22"/>
          <w:szCs w:val="22"/>
        </w:rPr>
        <w:t>même</w:t>
      </w:r>
      <w:proofErr w:type="spellEnd"/>
      <w:r w:rsidRPr="006F499F">
        <w:rPr>
          <w:rFonts w:ascii="Baskerville" w:hAnsi="Baskerville" w:cs="Times New Roman"/>
          <w:sz w:val="22"/>
          <w:szCs w:val="22"/>
        </w:rPr>
        <w:t xml:space="preserve"> advenir </w:t>
      </w:r>
      <w:proofErr w:type="spellStart"/>
      <w:r w:rsidRPr="006F499F">
        <w:rPr>
          <w:rFonts w:ascii="Baskerville" w:hAnsi="Baskerville" w:cs="Times New Roman"/>
          <w:sz w:val="22"/>
          <w:szCs w:val="22"/>
        </w:rPr>
        <w:t>énonciatif</w:t>
      </w:r>
      <w:proofErr w:type="spellEnd"/>
      <w:r w:rsidRPr="006F499F">
        <w:rPr>
          <w:rFonts w:ascii="Baskerville" w:hAnsi="Baskerville" w:cs="Times New Roman"/>
          <w:sz w:val="22"/>
          <w:szCs w:val="22"/>
        </w:rPr>
        <w:t xml:space="preserve">, deux </w:t>
      </w:r>
      <w:proofErr w:type="spellStart"/>
      <w:r w:rsidRPr="006F499F">
        <w:rPr>
          <w:rFonts w:ascii="Baskerville" w:hAnsi="Baskerville" w:cs="Times New Roman"/>
          <w:sz w:val="22"/>
          <w:szCs w:val="22"/>
        </w:rPr>
        <w:t>événements</w:t>
      </w:r>
      <w:proofErr w:type="spellEnd"/>
      <w:r w:rsidRPr="006F499F">
        <w:rPr>
          <w:rFonts w:ascii="Baskerville" w:hAnsi="Baskerville" w:cs="Times New Roman"/>
          <w:sz w:val="22"/>
          <w:szCs w:val="22"/>
        </w:rPr>
        <w:t xml:space="preserve"> de tempo </w:t>
      </w:r>
      <w:proofErr w:type="spellStart"/>
      <w:r w:rsidRPr="006F499F">
        <w:rPr>
          <w:rFonts w:ascii="Baskerville" w:hAnsi="Baskerville" w:cs="Times New Roman"/>
          <w:sz w:val="22"/>
          <w:szCs w:val="22"/>
        </w:rPr>
        <w:t>différent</w:t>
      </w:r>
      <w:proofErr w:type="spellEnd"/>
      <w:r w:rsidR="00D43174" w:rsidRPr="00D43174">
        <w:rPr>
          <w:rFonts w:ascii="Baskerville" w:hAnsi="Baskerville"/>
          <w:sz w:val="22"/>
          <w:szCs w:val="22"/>
        </w:rPr>
        <w:t>”</w:t>
      </w:r>
      <w:r w:rsidRPr="006F499F">
        <w:rPr>
          <w:rFonts w:ascii="Baskerville" w:hAnsi="Baskerville" w:cs="Times New Roman"/>
          <w:sz w:val="22"/>
          <w:szCs w:val="22"/>
        </w:rPr>
        <w:t xml:space="preserve"> (</w:t>
      </w:r>
      <w:proofErr w:type="spellStart"/>
      <w:r w:rsidRPr="006F499F">
        <w:rPr>
          <w:rFonts w:ascii="Baskerville" w:hAnsi="Baskerville" w:cs="Times New Roman"/>
          <w:sz w:val="22"/>
          <w:szCs w:val="22"/>
          <w:lang w:val="fr-CH"/>
        </w:rPr>
        <w:t>Shaïri</w:t>
      </w:r>
      <w:proofErr w:type="spellEnd"/>
      <w:r w:rsidRPr="006F499F">
        <w:rPr>
          <w:rFonts w:ascii="Baskerville" w:hAnsi="Baskerville" w:cs="Times New Roman"/>
          <w:sz w:val="22"/>
          <w:szCs w:val="22"/>
          <w:lang w:val="fr-CH"/>
        </w:rPr>
        <w:t xml:space="preserve"> &amp; </w:t>
      </w:r>
      <w:proofErr w:type="spellStart"/>
      <w:r w:rsidRPr="006F499F">
        <w:rPr>
          <w:rFonts w:ascii="Baskerville" w:hAnsi="Baskerville" w:cs="Times New Roman"/>
          <w:sz w:val="22"/>
          <w:szCs w:val="22"/>
          <w:lang w:val="fr-CH"/>
        </w:rPr>
        <w:t>Fontanille</w:t>
      </w:r>
      <w:proofErr w:type="spellEnd"/>
      <w:r w:rsidRPr="006F499F">
        <w:rPr>
          <w:rFonts w:ascii="Baskerville" w:hAnsi="Baskerville" w:cs="Times New Roman"/>
          <w:sz w:val="22"/>
          <w:szCs w:val="22"/>
          <w:lang w:val="fr-CH"/>
        </w:rPr>
        <w:t xml:space="preserve"> 2001</w:t>
      </w:r>
      <w:r w:rsidR="00D43174">
        <w:rPr>
          <w:rFonts w:ascii="Baskerville" w:hAnsi="Baskerville" w:cs="Times New Roman"/>
          <w:sz w:val="22"/>
          <w:szCs w:val="22"/>
          <w:lang w:val="fr-CH"/>
        </w:rPr>
        <w:t xml:space="preserve">, p. </w:t>
      </w:r>
      <w:r w:rsidRPr="006F499F">
        <w:rPr>
          <w:rFonts w:ascii="Baskerville" w:hAnsi="Baskerville" w:cs="Times New Roman"/>
          <w:sz w:val="22"/>
          <w:szCs w:val="22"/>
        </w:rPr>
        <w:t xml:space="preserve">7). Le défi est alors de montrer que, même s’il est possible de distinguer deux événements de sens, concessif et implicatif, le </w:t>
      </w:r>
      <w:r w:rsidRPr="006F499F">
        <w:rPr>
          <w:rFonts w:ascii="Baskerville" w:hAnsi="Baskerville" w:cs="Times New Roman"/>
          <w:i/>
          <w:sz w:val="22"/>
          <w:szCs w:val="22"/>
        </w:rPr>
        <w:t>punctum</w:t>
      </w:r>
      <w:r w:rsidRPr="006F499F">
        <w:rPr>
          <w:rFonts w:ascii="Baskerville" w:hAnsi="Baskerville" w:cs="Times New Roman"/>
          <w:sz w:val="22"/>
          <w:szCs w:val="22"/>
        </w:rPr>
        <w:t xml:space="preserve"> est nécessairement concessif. </w:t>
      </w:r>
    </w:p>
    <w:p w:rsidR="00661796" w:rsidRDefault="00661796" w:rsidP="006F499F">
      <w:pPr>
        <w:jc w:val="both"/>
        <w:rPr>
          <w:rFonts w:ascii="Baskerville" w:hAnsi="Baskerville"/>
          <w:sz w:val="22"/>
          <w:szCs w:val="22"/>
        </w:rPr>
      </w:pPr>
      <w:r w:rsidRPr="006F499F">
        <w:rPr>
          <w:rFonts w:ascii="Baskerville" w:hAnsi="Baskerville"/>
          <w:sz w:val="22"/>
          <w:szCs w:val="22"/>
        </w:rPr>
        <w:t xml:space="preserve">La réflexion sera déclinée en deux temps : d’abord, </w:t>
      </w:r>
      <w:r w:rsidR="00D43174">
        <w:rPr>
          <w:rFonts w:ascii="Baskerville" w:hAnsi="Baskerville"/>
          <w:sz w:val="22"/>
          <w:szCs w:val="22"/>
        </w:rPr>
        <w:t>nous tracerons</w:t>
      </w:r>
      <w:r w:rsidRPr="006F499F">
        <w:rPr>
          <w:rFonts w:ascii="Baskerville" w:hAnsi="Baskerville"/>
          <w:sz w:val="22"/>
          <w:szCs w:val="22"/>
        </w:rPr>
        <w:t xml:space="preserve"> les contours d’une </w:t>
      </w:r>
      <w:r w:rsidRPr="006F499F">
        <w:rPr>
          <w:rFonts w:ascii="Baskerville" w:hAnsi="Baskerville"/>
          <w:i/>
          <w:sz w:val="22"/>
          <w:szCs w:val="22"/>
        </w:rPr>
        <w:t>écologie du local</w:t>
      </w:r>
      <w:r w:rsidRPr="006F499F">
        <w:rPr>
          <w:rFonts w:ascii="Baskerville" w:hAnsi="Baskerville"/>
          <w:sz w:val="22"/>
          <w:szCs w:val="22"/>
        </w:rPr>
        <w:t xml:space="preserve"> mettant le détail-</w:t>
      </w:r>
      <w:r w:rsidRPr="006F499F">
        <w:rPr>
          <w:rFonts w:ascii="Baskerville" w:hAnsi="Baskerville"/>
          <w:i/>
          <w:sz w:val="22"/>
          <w:szCs w:val="22"/>
        </w:rPr>
        <w:t>punctum</w:t>
      </w:r>
      <w:r w:rsidRPr="006F499F">
        <w:rPr>
          <w:rFonts w:ascii="Baskerville" w:hAnsi="Baskerville"/>
          <w:sz w:val="22"/>
          <w:szCs w:val="22"/>
        </w:rPr>
        <w:t xml:space="preserve"> à l’honneur. Ce dernier</w:t>
      </w:r>
      <w:r w:rsidRPr="006F499F">
        <w:rPr>
          <w:rFonts w:ascii="Baskerville" w:hAnsi="Baskerville"/>
          <w:i/>
          <w:sz w:val="22"/>
          <w:szCs w:val="22"/>
        </w:rPr>
        <w:t xml:space="preserve"> </w:t>
      </w:r>
      <w:r w:rsidRPr="006F499F">
        <w:rPr>
          <w:rFonts w:ascii="Baskerville" w:hAnsi="Baskerville"/>
          <w:sz w:val="22"/>
          <w:szCs w:val="22"/>
        </w:rPr>
        <w:t xml:space="preserve">semble en effet défier toute analyse </w:t>
      </w:r>
      <w:proofErr w:type="spellStart"/>
      <w:r w:rsidRPr="006F499F">
        <w:rPr>
          <w:rFonts w:ascii="Baskerville" w:hAnsi="Baskerville"/>
          <w:sz w:val="22"/>
          <w:szCs w:val="22"/>
        </w:rPr>
        <w:t>méréologique</w:t>
      </w:r>
      <w:proofErr w:type="spellEnd"/>
      <w:r w:rsidRPr="006F499F">
        <w:rPr>
          <w:rFonts w:ascii="Baskerville" w:hAnsi="Baskerville"/>
          <w:sz w:val="22"/>
          <w:szCs w:val="22"/>
        </w:rPr>
        <w:t xml:space="preserve">, faisant valoir son unicité triomphante. Encore faudra-t-il se demander comment – sous quelles conditions énonciatives –  il secoue le joug de la pensée totalisante. L’hypothèse à vérifier est que le </w:t>
      </w:r>
      <w:r w:rsidRPr="006F499F">
        <w:rPr>
          <w:rFonts w:ascii="Baskerville" w:hAnsi="Baskerville"/>
          <w:i/>
          <w:sz w:val="22"/>
          <w:szCs w:val="22"/>
        </w:rPr>
        <w:t xml:space="preserve">punctum </w:t>
      </w:r>
      <w:r w:rsidRPr="006F499F">
        <w:rPr>
          <w:rFonts w:ascii="Baskerville" w:hAnsi="Baskerville"/>
          <w:sz w:val="22"/>
          <w:szCs w:val="22"/>
        </w:rPr>
        <w:t xml:space="preserve">caractérise la version </w:t>
      </w:r>
      <w:r w:rsidRPr="006F499F">
        <w:rPr>
          <w:rFonts w:ascii="Baskerville" w:hAnsi="Baskerville"/>
          <w:i/>
          <w:sz w:val="22"/>
          <w:szCs w:val="22"/>
        </w:rPr>
        <w:t>tonique</w:t>
      </w:r>
      <w:r w:rsidRPr="006F499F">
        <w:rPr>
          <w:rFonts w:ascii="Baskerville" w:hAnsi="Baskerville"/>
          <w:sz w:val="22"/>
          <w:szCs w:val="22"/>
        </w:rPr>
        <w:t xml:space="preserve"> d’une écologie du local. Enfin, il s’agira de montrer concrètement comment Sophie Calle crée, dans </w:t>
      </w:r>
      <w:r w:rsidRPr="006F499F">
        <w:rPr>
          <w:rFonts w:ascii="Baskerville" w:hAnsi="Baskerville"/>
          <w:i/>
          <w:sz w:val="22"/>
          <w:szCs w:val="22"/>
        </w:rPr>
        <w:t>Douleur exquise</w:t>
      </w:r>
      <w:r w:rsidRPr="006F499F">
        <w:rPr>
          <w:rFonts w:ascii="Baskerville" w:hAnsi="Baskerville"/>
          <w:sz w:val="22"/>
          <w:szCs w:val="22"/>
        </w:rPr>
        <w:t xml:space="preserve">, les conditions d’une expérience </w:t>
      </w:r>
      <w:proofErr w:type="spellStart"/>
      <w:r w:rsidRPr="006F499F">
        <w:rPr>
          <w:rFonts w:ascii="Baskerville" w:hAnsi="Baskerville"/>
          <w:sz w:val="22"/>
          <w:szCs w:val="22"/>
        </w:rPr>
        <w:t>icono</w:t>
      </w:r>
      <w:proofErr w:type="spellEnd"/>
      <w:r w:rsidRPr="006F499F">
        <w:rPr>
          <w:rFonts w:ascii="Baskerville" w:hAnsi="Baskerville"/>
          <w:sz w:val="22"/>
          <w:szCs w:val="22"/>
        </w:rPr>
        <w:t xml:space="preserve">-verbale qui confère au </w:t>
      </w:r>
      <w:r w:rsidRPr="006F499F">
        <w:rPr>
          <w:rFonts w:ascii="Baskerville" w:hAnsi="Baskerville"/>
          <w:i/>
          <w:sz w:val="22"/>
          <w:szCs w:val="22"/>
        </w:rPr>
        <w:t xml:space="preserve">punctum </w:t>
      </w:r>
      <w:r w:rsidRPr="006F499F">
        <w:rPr>
          <w:rFonts w:ascii="Baskerville" w:hAnsi="Baskerville"/>
          <w:sz w:val="22"/>
          <w:szCs w:val="22"/>
        </w:rPr>
        <w:t xml:space="preserve">toute sa force de happement. </w:t>
      </w:r>
    </w:p>
    <w:p w:rsidR="00D43174" w:rsidRPr="006F499F" w:rsidRDefault="00D43174" w:rsidP="006F499F">
      <w:pPr>
        <w:jc w:val="both"/>
        <w:rPr>
          <w:rFonts w:ascii="Baskerville" w:hAnsi="Baskerville"/>
          <w:sz w:val="22"/>
          <w:szCs w:val="22"/>
        </w:rPr>
      </w:pPr>
    </w:p>
    <w:p w:rsidR="00661796" w:rsidRPr="006F499F" w:rsidRDefault="00661796" w:rsidP="006F499F">
      <w:pPr>
        <w:jc w:val="both"/>
        <w:rPr>
          <w:rFonts w:ascii="Baskerville" w:hAnsi="Baskerville"/>
          <w:b/>
          <w:sz w:val="22"/>
          <w:szCs w:val="22"/>
        </w:rPr>
      </w:pPr>
      <w:r w:rsidRPr="006F499F">
        <w:rPr>
          <w:rFonts w:ascii="Baskerville" w:hAnsi="Baskerville"/>
          <w:b/>
          <w:sz w:val="22"/>
          <w:szCs w:val="22"/>
        </w:rPr>
        <w:t xml:space="preserve">1. Le </w:t>
      </w:r>
      <w:r w:rsidRPr="006F499F">
        <w:rPr>
          <w:rFonts w:ascii="Baskerville" w:hAnsi="Baskerville"/>
          <w:b/>
          <w:i/>
          <w:sz w:val="22"/>
          <w:szCs w:val="22"/>
        </w:rPr>
        <w:t xml:space="preserve">punctum </w:t>
      </w:r>
      <w:r w:rsidRPr="006F499F">
        <w:rPr>
          <w:rFonts w:ascii="Baskerville" w:hAnsi="Baskerville"/>
          <w:b/>
          <w:sz w:val="22"/>
          <w:szCs w:val="22"/>
        </w:rPr>
        <w:t>au risque d’une écologie du local</w:t>
      </w:r>
    </w:p>
    <w:p w:rsidR="006F499F" w:rsidRPr="006F499F" w:rsidRDefault="006F499F" w:rsidP="006F499F">
      <w:pPr>
        <w:jc w:val="both"/>
        <w:rPr>
          <w:rFonts w:ascii="Baskerville" w:hAnsi="Baskerville"/>
          <w:sz w:val="22"/>
          <w:szCs w:val="22"/>
        </w:rPr>
      </w:pPr>
    </w:p>
    <w:p w:rsidR="00661796" w:rsidRDefault="00661796" w:rsidP="006F499F">
      <w:pPr>
        <w:jc w:val="both"/>
        <w:rPr>
          <w:rFonts w:ascii="Baskerville" w:hAnsi="Baskerville"/>
          <w:sz w:val="22"/>
          <w:szCs w:val="22"/>
        </w:rPr>
      </w:pPr>
      <w:r w:rsidRPr="006F499F">
        <w:rPr>
          <w:rFonts w:ascii="Baskerville" w:hAnsi="Baskerville"/>
          <w:sz w:val="22"/>
          <w:szCs w:val="22"/>
        </w:rPr>
        <w:t xml:space="preserve">On cerne mieux les enjeux de cette réflexion : pour que le </w:t>
      </w:r>
      <w:r w:rsidRPr="006F499F">
        <w:rPr>
          <w:rFonts w:ascii="Baskerville" w:hAnsi="Baskerville"/>
          <w:i/>
          <w:sz w:val="22"/>
          <w:szCs w:val="22"/>
        </w:rPr>
        <w:t>punctum</w:t>
      </w:r>
      <w:r w:rsidRPr="006F499F">
        <w:rPr>
          <w:rFonts w:ascii="Baskerville" w:hAnsi="Baskerville"/>
          <w:sz w:val="22"/>
          <w:szCs w:val="22"/>
        </w:rPr>
        <w:t xml:space="preserve"> relève d’une logique concessive, il faut qu’il rompe avec son </w:t>
      </w:r>
      <w:proofErr w:type="spellStart"/>
      <w:r w:rsidRPr="006F499F">
        <w:rPr>
          <w:rFonts w:ascii="Baskerville" w:hAnsi="Baskerville"/>
          <w:sz w:val="22"/>
          <w:szCs w:val="22"/>
        </w:rPr>
        <w:t>co</w:t>
      </w:r>
      <w:proofErr w:type="spellEnd"/>
      <w:r w:rsidRPr="006F499F">
        <w:rPr>
          <w:rFonts w:ascii="Baskerville" w:hAnsi="Baskerville"/>
          <w:sz w:val="22"/>
          <w:szCs w:val="22"/>
        </w:rPr>
        <w:t xml:space="preserve">- et son contexte. Dans ce cas, comment penser le </w:t>
      </w:r>
      <w:r w:rsidRPr="006F499F">
        <w:rPr>
          <w:rFonts w:ascii="Baskerville" w:hAnsi="Baskerville"/>
          <w:i/>
          <w:sz w:val="22"/>
          <w:szCs w:val="22"/>
        </w:rPr>
        <w:t>détail</w:t>
      </w:r>
      <w:r w:rsidRPr="006F499F">
        <w:rPr>
          <w:rFonts w:ascii="Baskerville" w:hAnsi="Baskerville"/>
          <w:sz w:val="22"/>
          <w:szCs w:val="22"/>
        </w:rPr>
        <w:t xml:space="preserve"> pour qu’il satisfasse à la logique du </w:t>
      </w:r>
      <w:r w:rsidRPr="006F499F">
        <w:rPr>
          <w:rFonts w:ascii="Baskerville" w:hAnsi="Baskerville"/>
          <w:i/>
          <w:sz w:val="22"/>
          <w:szCs w:val="22"/>
        </w:rPr>
        <w:t>punctum</w:t>
      </w:r>
      <w:r w:rsidRPr="006F499F">
        <w:rPr>
          <w:rFonts w:ascii="Baskerville" w:hAnsi="Baskerville"/>
          <w:sz w:val="22"/>
          <w:szCs w:val="22"/>
        </w:rPr>
        <w:t> ? Comme le souligne Georges Didi-</w:t>
      </w:r>
      <w:proofErr w:type="spellStart"/>
      <w:r w:rsidRPr="006F499F">
        <w:rPr>
          <w:rFonts w:ascii="Baskerville" w:hAnsi="Baskerville"/>
          <w:sz w:val="22"/>
          <w:szCs w:val="22"/>
        </w:rPr>
        <w:t>Huberman</w:t>
      </w:r>
      <w:proofErr w:type="spellEnd"/>
      <w:r w:rsidRPr="006F499F">
        <w:rPr>
          <w:rFonts w:ascii="Baskerville" w:hAnsi="Baskerville"/>
          <w:sz w:val="22"/>
          <w:szCs w:val="22"/>
        </w:rPr>
        <w:t xml:space="preserve"> (1990</w:t>
      </w:r>
      <w:r w:rsidR="00D43174">
        <w:rPr>
          <w:rFonts w:ascii="Baskerville" w:hAnsi="Baskerville"/>
          <w:sz w:val="22"/>
          <w:szCs w:val="22"/>
        </w:rPr>
        <w:t xml:space="preserve">, p. </w:t>
      </w:r>
      <w:r w:rsidRPr="006F499F">
        <w:rPr>
          <w:rFonts w:ascii="Baskerville" w:hAnsi="Baskerville"/>
          <w:sz w:val="22"/>
          <w:szCs w:val="22"/>
        </w:rPr>
        <w:t xml:space="preserve">274), le détail est d’abord impliqué dans une triple activité : de détection, d’isolement et de sommation à travers la recréation de l’ensemble : </w:t>
      </w:r>
    </w:p>
    <w:p w:rsidR="00D43174" w:rsidRPr="006F499F" w:rsidRDefault="00D43174" w:rsidP="006F499F">
      <w:pPr>
        <w:jc w:val="both"/>
        <w:rPr>
          <w:rFonts w:ascii="Baskerville" w:hAnsi="Baskerville"/>
          <w:sz w:val="22"/>
          <w:szCs w:val="22"/>
        </w:rPr>
      </w:pPr>
    </w:p>
    <w:p w:rsidR="00661796" w:rsidRDefault="00661796" w:rsidP="00D43174">
      <w:pPr>
        <w:ind w:left="567" w:right="567"/>
        <w:jc w:val="both"/>
        <w:rPr>
          <w:rFonts w:ascii="Baskerville" w:hAnsi="Baskerville"/>
          <w:sz w:val="20"/>
          <w:szCs w:val="20"/>
        </w:rPr>
      </w:pPr>
      <w:r w:rsidRPr="00D43174">
        <w:rPr>
          <w:rFonts w:ascii="Baskerville" w:hAnsi="Baskerville"/>
          <w:sz w:val="20"/>
          <w:szCs w:val="20"/>
        </w:rPr>
        <w:t xml:space="preserve">Le détail serait </w:t>
      </w:r>
      <w:r w:rsidR="00D43174">
        <w:rPr>
          <w:rFonts w:ascii="Baskerville" w:hAnsi="Baskerville"/>
          <w:sz w:val="20"/>
          <w:szCs w:val="20"/>
        </w:rPr>
        <w:t>–</w:t>
      </w:r>
      <w:r w:rsidRPr="00D43174">
        <w:rPr>
          <w:rFonts w:ascii="Baskerville" w:hAnsi="Baskerville"/>
          <w:sz w:val="20"/>
          <w:szCs w:val="20"/>
        </w:rPr>
        <w:t xml:space="preserve"> avec ses trois opérations : proximité, partage et sommation </w:t>
      </w:r>
      <w:r w:rsidR="00D43174">
        <w:rPr>
          <w:rFonts w:ascii="Baskerville" w:hAnsi="Baskerville"/>
          <w:sz w:val="20"/>
          <w:szCs w:val="20"/>
        </w:rPr>
        <w:t>–</w:t>
      </w:r>
      <w:r w:rsidRPr="00D43174">
        <w:rPr>
          <w:rFonts w:ascii="Baskerville" w:hAnsi="Baskerville"/>
          <w:sz w:val="20"/>
          <w:szCs w:val="20"/>
        </w:rPr>
        <w:t xml:space="preserve"> le fragment en tant qu’investi d’un idéal de savoir et de totalité. Cet idéal de savoir, c’est l’</w:t>
      </w:r>
      <w:r w:rsidRPr="00D43174">
        <w:rPr>
          <w:rFonts w:ascii="Baskerville" w:hAnsi="Baskerville"/>
          <w:i/>
          <w:sz w:val="20"/>
          <w:szCs w:val="20"/>
        </w:rPr>
        <w:t>exhaustive description</w:t>
      </w:r>
      <w:r w:rsidRPr="00D43174">
        <w:rPr>
          <w:rFonts w:ascii="Baskerville" w:hAnsi="Baskerville"/>
          <w:sz w:val="20"/>
          <w:szCs w:val="20"/>
        </w:rPr>
        <w:t>. Au contraire du fragment qui ne se rapporte au tout que pour le mettre en question, le supposer comme absence ou énigme, ou mémoire perdue, le détail en ce sens impose le tout, sa présence légitimée, sa valeur de réponse et de repère, voire d’hégémonie.</w:t>
      </w:r>
    </w:p>
    <w:p w:rsidR="00D43174" w:rsidRPr="00D43174" w:rsidRDefault="00D43174" w:rsidP="00D43174">
      <w:pPr>
        <w:ind w:left="567" w:right="567"/>
        <w:jc w:val="both"/>
        <w:rPr>
          <w:rFonts w:ascii="Baskerville" w:hAnsi="Baskerville"/>
          <w:sz w:val="20"/>
          <w:szCs w:val="20"/>
        </w:rPr>
      </w:pP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Le </w:t>
      </w:r>
      <w:r w:rsidRPr="00A728CA">
        <w:rPr>
          <w:rFonts w:ascii="Baskerville" w:hAnsi="Baskerville"/>
          <w:i/>
          <w:sz w:val="22"/>
          <w:szCs w:val="22"/>
        </w:rPr>
        <w:t>punctum</w:t>
      </w:r>
      <w:r w:rsidRPr="006F499F">
        <w:rPr>
          <w:rFonts w:ascii="Baskerville" w:hAnsi="Baskerville"/>
          <w:sz w:val="22"/>
          <w:szCs w:val="22"/>
        </w:rPr>
        <w:t xml:space="preserve"> serait davantage de l’ordre du fragment autonomisé, construit sur une absence </w:t>
      </w:r>
      <w:r w:rsidR="00D43174">
        <w:rPr>
          <w:rFonts w:ascii="Baskerville" w:hAnsi="Baskerville"/>
          <w:sz w:val="20"/>
          <w:szCs w:val="20"/>
        </w:rPr>
        <w:t>–</w:t>
      </w:r>
      <w:r w:rsidR="00A728CA">
        <w:rPr>
          <w:rFonts w:ascii="Baskerville" w:hAnsi="Baskerville"/>
          <w:sz w:val="20"/>
          <w:szCs w:val="20"/>
        </w:rPr>
        <w:t xml:space="preserve"> </w:t>
      </w:r>
      <w:r w:rsidRPr="006F499F">
        <w:rPr>
          <w:rFonts w:ascii="Baskerville" w:hAnsi="Baskerville"/>
          <w:sz w:val="22"/>
          <w:szCs w:val="22"/>
        </w:rPr>
        <w:t>par exemple, la tête dans le cas</w:t>
      </w:r>
      <w:r w:rsidRPr="006F499F">
        <w:rPr>
          <w:rFonts w:ascii="Baskerville" w:hAnsi="Baskerville"/>
          <w:color w:val="2A2A1E"/>
          <w:sz w:val="22"/>
          <w:szCs w:val="22"/>
        </w:rPr>
        <w:t xml:space="preserve"> du </w:t>
      </w:r>
      <w:r w:rsidRPr="006F499F">
        <w:rPr>
          <w:rFonts w:ascii="Baskerville" w:hAnsi="Baskerville"/>
          <w:i/>
          <w:iCs/>
          <w:color w:val="2A2A1E"/>
          <w:sz w:val="22"/>
          <w:szCs w:val="22"/>
        </w:rPr>
        <w:t>Torse féminin avec main de squelette sur le ventre</w:t>
      </w:r>
      <w:r w:rsidRPr="006F499F">
        <w:rPr>
          <w:rFonts w:ascii="Baskerville" w:hAnsi="Baskerville"/>
          <w:color w:val="2A2A1E"/>
          <w:sz w:val="22"/>
          <w:szCs w:val="22"/>
        </w:rPr>
        <w:t xml:space="preserve"> d</w:t>
      </w:r>
      <w:r w:rsidR="00D43174">
        <w:rPr>
          <w:rFonts w:ascii="Baskerville" w:hAnsi="Baskerville"/>
          <w:color w:val="2A2A1E"/>
          <w:sz w:val="22"/>
          <w:szCs w:val="22"/>
        </w:rPr>
        <w:t xml:space="preserve">’Auguste </w:t>
      </w:r>
      <w:r w:rsidRPr="006F499F">
        <w:rPr>
          <w:rFonts w:ascii="Baskerville" w:hAnsi="Baskerville"/>
          <w:color w:val="2A2A1E"/>
          <w:sz w:val="22"/>
          <w:szCs w:val="22"/>
        </w:rPr>
        <w:t>Rodin (vers 1890, S.678) </w:t>
      </w:r>
      <w:r w:rsidR="00D43174">
        <w:rPr>
          <w:rFonts w:ascii="Baskerville" w:hAnsi="Baskerville"/>
          <w:sz w:val="20"/>
          <w:szCs w:val="20"/>
        </w:rPr>
        <w:t>–</w:t>
      </w:r>
      <w:r w:rsidRPr="006F499F">
        <w:rPr>
          <w:rFonts w:ascii="Baskerville" w:hAnsi="Baskerville"/>
          <w:sz w:val="22"/>
          <w:szCs w:val="22"/>
        </w:rPr>
        <w:t xml:space="preserve">, l’élément manquant étant potentialisé, c’est-à-dire relégué au second plan, où, </w:t>
      </w:r>
      <w:proofErr w:type="spellStart"/>
      <w:r w:rsidRPr="006F499F">
        <w:rPr>
          <w:rFonts w:ascii="Baskerville" w:hAnsi="Baskerville"/>
          <w:sz w:val="22"/>
          <w:szCs w:val="22"/>
        </w:rPr>
        <w:t>paradigmatiquement</w:t>
      </w:r>
      <w:proofErr w:type="spellEnd"/>
      <w:r w:rsidRPr="006F499F">
        <w:rPr>
          <w:rFonts w:ascii="Baskerville" w:hAnsi="Baskerville"/>
          <w:sz w:val="22"/>
          <w:szCs w:val="22"/>
        </w:rPr>
        <w:t xml:space="preserve">, il entre en concurrence avec l’élément réalisé.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Pourtant, le détail ne véhicule pas nécessairement une charge indicielle, en renvoyant à ce tout de sens qui lui confère son assise :  il peut, en effet, être de l’ordre du détail-</w:t>
      </w:r>
      <w:proofErr w:type="spellStart"/>
      <w:r w:rsidRPr="006F499F">
        <w:rPr>
          <w:rFonts w:ascii="Baskerville" w:hAnsi="Baskerville"/>
          <w:i/>
          <w:sz w:val="22"/>
          <w:szCs w:val="22"/>
        </w:rPr>
        <w:t>dettaglio</w:t>
      </w:r>
      <w:proofErr w:type="spellEnd"/>
      <w:r w:rsidRPr="006F499F">
        <w:rPr>
          <w:rFonts w:ascii="Baskerville" w:hAnsi="Baskerville"/>
          <w:sz w:val="22"/>
          <w:szCs w:val="22"/>
        </w:rPr>
        <w:t xml:space="preserve"> plutôt que du détail-</w:t>
      </w:r>
      <w:proofErr w:type="spellStart"/>
      <w:r w:rsidRPr="006F499F">
        <w:rPr>
          <w:rFonts w:ascii="Baskerville" w:hAnsi="Baskerville"/>
          <w:i/>
          <w:sz w:val="22"/>
          <w:szCs w:val="22"/>
        </w:rPr>
        <w:t>particolare</w:t>
      </w:r>
      <w:proofErr w:type="spellEnd"/>
      <w:r w:rsidRPr="006F499F">
        <w:rPr>
          <w:rFonts w:ascii="Baskerville" w:hAnsi="Baskerville"/>
          <w:sz w:val="22"/>
          <w:szCs w:val="22"/>
        </w:rPr>
        <w:t xml:space="preserve">, selon la distinction introduite par Daniel </w:t>
      </w:r>
      <w:proofErr w:type="spellStart"/>
      <w:r w:rsidRPr="006F499F">
        <w:rPr>
          <w:rFonts w:ascii="Baskerville" w:hAnsi="Baskerville"/>
          <w:sz w:val="22"/>
          <w:szCs w:val="22"/>
        </w:rPr>
        <w:t>Arasse</w:t>
      </w:r>
      <w:proofErr w:type="spellEnd"/>
      <w:r w:rsidRPr="006F499F">
        <w:rPr>
          <w:rFonts w:ascii="Baskerville" w:hAnsi="Baskerville"/>
          <w:sz w:val="22"/>
          <w:szCs w:val="22"/>
        </w:rPr>
        <w:t xml:space="preserve"> (199</w:t>
      </w:r>
      <w:r w:rsidR="00A728CA">
        <w:rPr>
          <w:rFonts w:ascii="Baskerville" w:hAnsi="Baskerville"/>
          <w:sz w:val="22"/>
          <w:szCs w:val="22"/>
        </w:rPr>
        <w:t>2</w:t>
      </w:r>
      <w:r w:rsidRPr="006F499F">
        <w:rPr>
          <w:rFonts w:ascii="Baskerville" w:hAnsi="Baskerville"/>
          <w:sz w:val="22"/>
          <w:szCs w:val="22"/>
        </w:rPr>
        <w:t>). </w:t>
      </w:r>
      <w:r w:rsidR="00E95052">
        <w:rPr>
          <w:rFonts w:ascii="Baskerville" w:hAnsi="Baskerville"/>
          <w:sz w:val="22"/>
          <w:szCs w:val="22"/>
        </w:rPr>
        <w:t>Nous proposons</w:t>
      </w:r>
      <w:r w:rsidRPr="006F499F">
        <w:rPr>
          <w:rFonts w:ascii="Baskerville" w:hAnsi="Baskerville"/>
          <w:sz w:val="22"/>
          <w:szCs w:val="22"/>
        </w:rPr>
        <w:t xml:space="preserve"> de rapprocher le détail-</w:t>
      </w:r>
      <w:proofErr w:type="spellStart"/>
      <w:r w:rsidRPr="006F499F">
        <w:rPr>
          <w:rFonts w:ascii="Baskerville" w:hAnsi="Baskerville"/>
          <w:i/>
          <w:sz w:val="22"/>
          <w:szCs w:val="22"/>
        </w:rPr>
        <w:t>dettaglio</w:t>
      </w:r>
      <w:proofErr w:type="spellEnd"/>
      <w:r w:rsidRPr="006F499F">
        <w:rPr>
          <w:rFonts w:ascii="Baskerville" w:hAnsi="Baskerville"/>
          <w:sz w:val="22"/>
          <w:szCs w:val="22"/>
        </w:rPr>
        <w:t xml:space="preserve"> du </w:t>
      </w:r>
      <w:r w:rsidRPr="006F499F">
        <w:rPr>
          <w:rFonts w:ascii="Baskerville" w:hAnsi="Baskerville"/>
          <w:i/>
          <w:sz w:val="22"/>
          <w:szCs w:val="22"/>
        </w:rPr>
        <w:t xml:space="preserve">punctum </w:t>
      </w:r>
      <w:r w:rsidRPr="006F499F">
        <w:rPr>
          <w:rFonts w:ascii="Baskerville" w:hAnsi="Baskerville"/>
          <w:sz w:val="22"/>
          <w:szCs w:val="22"/>
        </w:rPr>
        <w:t xml:space="preserve">qui est saillant et remarqué. Proposant une modélisation </w:t>
      </w:r>
      <w:proofErr w:type="spellStart"/>
      <w:r w:rsidRPr="006F499F">
        <w:rPr>
          <w:rFonts w:ascii="Baskerville" w:hAnsi="Baskerville"/>
          <w:sz w:val="22"/>
          <w:szCs w:val="22"/>
        </w:rPr>
        <w:t>tensive</w:t>
      </w:r>
      <w:proofErr w:type="spellEnd"/>
      <w:r w:rsidRPr="006F499F">
        <w:rPr>
          <w:rFonts w:ascii="Baskerville" w:hAnsi="Baskerville"/>
          <w:sz w:val="22"/>
          <w:szCs w:val="22"/>
        </w:rPr>
        <w:t xml:space="preserve">, </w:t>
      </w:r>
      <w:r w:rsidR="00E95052">
        <w:rPr>
          <w:rFonts w:ascii="Baskerville" w:hAnsi="Baskerville"/>
          <w:sz w:val="22"/>
          <w:szCs w:val="22"/>
        </w:rPr>
        <w:t>nous parlons</w:t>
      </w:r>
      <w:r w:rsidRPr="006F499F">
        <w:rPr>
          <w:rFonts w:ascii="Baskerville" w:hAnsi="Baskerville"/>
          <w:sz w:val="22"/>
          <w:szCs w:val="22"/>
        </w:rPr>
        <w:t xml:space="preserve"> d’</w:t>
      </w:r>
      <w:r w:rsidRPr="006F499F">
        <w:rPr>
          <w:rFonts w:ascii="Baskerville" w:hAnsi="Baskerville"/>
          <w:i/>
          <w:sz w:val="22"/>
          <w:szCs w:val="22"/>
        </w:rPr>
        <w:t>impertinence</w:t>
      </w:r>
      <w:r w:rsidRPr="006F499F">
        <w:rPr>
          <w:rFonts w:ascii="Baskerville" w:hAnsi="Baskerville"/>
          <w:sz w:val="22"/>
          <w:szCs w:val="22"/>
        </w:rPr>
        <w:t xml:space="preserve"> (rupture par rapport au </w:t>
      </w:r>
      <w:proofErr w:type="spellStart"/>
      <w:r w:rsidRPr="006F499F">
        <w:rPr>
          <w:rFonts w:ascii="Baskerville" w:hAnsi="Baskerville"/>
          <w:sz w:val="22"/>
          <w:szCs w:val="22"/>
        </w:rPr>
        <w:t>co</w:t>
      </w:r>
      <w:proofErr w:type="spellEnd"/>
      <w:r w:rsidRPr="006F499F">
        <w:rPr>
          <w:rFonts w:ascii="Baskerville" w:hAnsi="Baskerville"/>
          <w:sz w:val="22"/>
          <w:szCs w:val="22"/>
        </w:rPr>
        <w:t xml:space="preserve">- et au contexte ; intensité forte et </w:t>
      </w:r>
      <w:proofErr w:type="spellStart"/>
      <w:r w:rsidRPr="006F499F">
        <w:rPr>
          <w:rFonts w:ascii="Baskerville" w:hAnsi="Baskerville"/>
          <w:sz w:val="22"/>
          <w:szCs w:val="22"/>
        </w:rPr>
        <w:t>extensité</w:t>
      </w:r>
      <w:proofErr w:type="spellEnd"/>
      <w:r w:rsidRPr="006F499F">
        <w:rPr>
          <w:rFonts w:ascii="Baskerville" w:hAnsi="Baskerville"/>
          <w:sz w:val="22"/>
          <w:szCs w:val="22"/>
        </w:rPr>
        <w:t xml:space="preserve"> réduite ; le </w:t>
      </w:r>
      <w:r w:rsidRPr="006F499F">
        <w:rPr>
          <w:rFonts w:ascii="Baskerville" w:hAnsi="Baskerville"/>
          <w:i/>
          <w:sz w:val="22"/>
          <w:szCs w:val="22"/>
        </w:rPr>
        <w:t>punctum</w:t>
      </w:r>
      <w:r w:rsidRPr="006F499F">
        <w:rPr>
          <w:rFonts w:ascii="Baskerville" w:hAnsi="Baskerville"/>
          <w:sz w:val="22"/>
          <w:szCs w:val="22"/>
        </w:rPr>
        <w:t xml:space="preserve"> « perce comme une flèche »).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Ce sont les modalités de cette autonomisation du détail-</w:t>
      </w:r>
      <w:r w:rsidRPr="006F499F">
        <w:rPr>
          <w:rFonts w:ascii="Baskerville" w:hAnsi="Baskerville"/>
          <w:i/>
          <w:sz w:val="22"/>
          <w:szCs w:val="22"/>
        </w:rPr>
        <w:t xml:space="preserve">punctum </w:t>
      </w:r>
      <w:r w:rsidRPr="006F499F">
        <w:rPr>
          <w:rFonts w:ascii="Baskerville" w:hAnsi="Baskerville"/>
          <w:sz w:val="22"/>
          <w:szCs w:val="22"/>
        </w:rPr>
        <w:t xml:space="preserve">impertinent, tant en production qu’en réception, qui </w:t>
      </w:r>
      <w:r w:rsidR="00E95052">
        <w:rPr>
          <w:rFonts w:ascii="Baskerville" w:hAnsi="Baskerville"/>
          <w:sz w:val="22"/>
          <w:szCs w:val="22"/>
        </w:rPr>
        <w:t>nous</w:t>
      </w:r>
      <w:r w:rsidRPr="006F499F">
        <w:rPr>
          <w:rFonts w:ascii="Baskerville" w:hAnsi="Baskerville"/>
          <w:sz w:val="22"/>
          <w:szCs w:val="22"/>
        </w:rPr>
        <w:t xml:space="preserve"> retiennent ici. </w:t>
      </w:r>
      <w:r w:rsidR="00E95052">
        <w:rPr>
          <w:rFonts w:ascii="Baskerville" w:hAnsi="Baskerville"/>
          <w:sz w:val="22"/>
          <w:szCs w:val="22"/>
        </w:rPr>
        <w:t>Argumentons</w:t>
      </w:r>
      <w:r w:rsidRPr="006F499F">
        <w:rPr>
          <w:rFonts w:ascii="Baskerville" w:hAnsi="Baskerville"/>
          <w:sz w:val="22"/>
          <w:szCs w:val="22"/>
        </w:rPr>
        <w:t xml:space="preserve"> l’idée que l’énonciation donne lieu à une autonomisation du détail-</w:t>
      </w:r>
      <w:r w:rsidRPr="006F499F">
        <w:rPr>
          <w:rFonts w:ascii="Baskerville" w:hAnsi="Baskerville"/>
          <w:i/>
          <w:sz w:val="22"/>
          <w:szCs w:val="22"/>
        </w:rPr>
        <w:t>punctum</w:t>
      </w:r>
      <w:r w:rsidR="00A728CA">
        <w:rPr>
          <w:rFonts w:ascii="Baskerville" w:hAnsi="Baskerville"/>
          <w:sz w:val="22"/>
          <w:szCs w:val="22"/>
        </w:rPr>
        <w:t xml:space="preserve"> </w:t>
      </w:r>
      <w:r w:rsidRPr="006F499F">
        <w:rPr>
          <w:rFonts w:ascii="Baskerville" w:hAnsi="Baskerville"/>
          <w:sz w:val="22"/>
          <w:szCs w:val="22"/>
        </w:rPr>
        <w:t xml:space="preserve">en provoquant (i) une rupture avec le </w:t>
      </w:r>
      <w:proofErr w:type="spellStart"/>
      <w:r w:rsidRPr="006F499F">
        <w:rPr>
          <w:rFonts w:ascii="Baskerville" w:hAnsi="Baskerville"/>
          <w:sz w:val="22"/>
          <w:szCs w:val="22"/>
        </w:rPr>
        <w:t>co</w:t>
      </w:r>
      <w:proofErr w:type="spellEnd"/>
      <w:r w:rsidRPr="006F499F">
        <w:rPr>
          <w:rFonts w:ascii="Baskerville" w:hAnsi="Baskerville"/>
          <w:sz w:val="22"/>
          <w:szCs w:val="22"/>
        </w:rPr>
        <w:t xml:space="preserve">- et le contexte, qui est potentialisé, et (ii) en mettant </w:t>
      </w:r>
      <w:r w:rsidR="00A728CA">
        <w:rPr>
          <w:rFonts w:ascii="Baskerville" w:hAnsi="Baskerville"/>
          <w:sz w:val="22"/>
          <w:szCs w:val="22"/>
        </w:rPr>
        <w:t>le détail-</w:t>
      </w:r>
      <w:r w:rsidR="00A728CA" w:rsidRPr="00A728CA">
        <w:rPr>
          <w:rFonts w:ascii="Baskerville" w:hAnsi="Baskerville"/>
          <w:i/>
          <w:sz w:val="22"/>
          <w:szCs w:val="22"/>
        </w:rPr>
        <w:t xml:space="preserve">punctum </w:t>
      </w:r>
      <w:r w:rsidRPr="006F499F">
        <w:rPr>
          <w:rFonts w:ascii="Baskerville" w:hAnsi="Baskerville"/>
          <w:sz w:val="22"/>
          <w:szCs w:val="22"/>
        </w:rPr>
        <w:t xml:space="preserve">en exergue (spectacularisation).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Tournons-nous vers la réception. </w:t>
      </w:r>
      <w:r w:rsidR="00E95052">
        <w:rPr>
          <w:rFonts w:ascii="Baskerville" w:hAnsi="Baskerville"/>
          <w:sz w:val="22"/>
          <w:szCs w:val="22"/>
        </w:rPr>
        <w:t>Il</w:t>
      </w:r>
      <w:r w:rsidRPr="006F499F">
        <w:rPr>
          <w:rFonts w:ascii="Baskerville" w:hAnsi="Baskerville"/>
          <w:sz w:val="22"/>
          <w:szCs w:val="22"/>
        </w:rPr>
        <w:t xml:space="preserve"> ne suffit pas de dire que le détail s’insère dans une </w:t>
      </w:r>
      <w:r w:rsidRPr="006F499F">
        <w:rPr>
          <w:rFonts w:ascii="Baskerville" w:hAnsi="Baskerville"/>
          <w:i/>
          <w:sz w:val="22"/>
          <w:szCs w:val="22"/>
        </w:rPr>
        <w:t>série de détails</w:t>
      </w:r>
      <w:r w:rsidRPr="006F499F">
        <w:rPr>
          <w:rFonts w:ascii="Baskerville" w:hAnsi="Baskerville"/>
          <w:sz w:val="22"/>
          <w:szCs w:val="22"/>
        </w:rPr>
        <w:t xml:space="preserve"> que le récepteur parcourt de manière linéaire, en visant l’exhaustivité, en vertu de la stratégie que </w:t>
      </w:r>
      <w:proofErr w:type="spellStart"/>
      <w:r w:rsidRPr="006F499F">
        <w:rPr>
          <w:rFonts w:ascii="Baskerville" w:hAnsi="Baskerville"/>
          <w:sz w:val="22"/>
          <w:szCs w:val="22"/>
        </w:rPr>
        <w:t>Fontanille</w:t>
      </w:r>
      <w:proofErr w:type="spellEnd"/>
      <w:r w:rsidRPr="006F499F">
        <w:rPr>
          <w:rFonts w:ascii="Baskerville" w:hAnsi="Baskerville"/>
          <w:sz w:val="22"/>
          <w:szCs w:val="22"/>
        </w:rPr>
        <w:t xml:space="preserve"> qualifie en 1999 de </w:t>
      </w:r>
      <w:r w:rsidRPr="006F499F">
        <w:rPr>
          <w:rFonts w:ascii="Baskerville" w:hAnsi="Baskerville"/>
          <w:i/>
          <w:sz w:val="22"/>
          <w:szCs w:val="22"/>
        </w:rPr>
        <w:t>cumulative</w:t>
      </w:r>
      <w:r w:rsidRPr="006F499F">
        <w:rPr>
          <w:rFonts w:ascii="Baskerville" w:hAnsi="Baskerville"/>
          <w:sz w:val="22"/>
          <w:szCs w:val="22"/>
        </w:rPr>
        <w:t xml:space="preserve"> (intensité faible et </w:t>
      </w:r>
      <w:proofErr w:type="spellStart"/>
      <w:r w:rsidRPr="006F499F">
        <w:rPr>
          <w:rFonts w:ascii="Baskerville" w:hAnsi="Baskerville"/>
          <w:sz w:val="22"/>
          <w:szCs w:val="22"/>
        </w:rPr>
        <w:t>extensité</w:t>
      </w:r>
      <w:proofErr w:type="spellEnd"/>
      <w:r w:rsidRPr="006F499F">
        <w:rPr>
          <w:rFonts w:ascii="Baskerville" w:hAnsi="Baskerville"/>
          <w:sz w:val="22"/>
          <w:szCs w:val="22"/>
        </w:rPr>
        <w:t xml:space="preserve"> forte). L’impertinence se distingue de la </w:t>
      </w:r>
      <w:r w:rsidRPr="006F499F">
        <w:rPr>
          <w:rFonts w:ascii="Baskerville" w:hAnsi="Baskerville"/>
          <w:i/>
          <w:sz w:val="22"/>
          <w:szCs w:val="22"/>
        </w:rPr>
        <w:t>pertinence</w:t>
      </w:r>
      <w:r w:rsidRPr="006F499F">
        <w:rPr>
          <w:rFonts w:ascii="Baskerville" w:hAnsi="Baskerville"/>
          <w:sz w:val="22"/>
          <w:szCs w:val="22"/>
        </w:rPr>
        <w:t xml:space="preserve">.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Il ne suffit pas non plus d’envisager l’englobement du détail  dans une structure surplombante, à la faveur non seulement d’un investissement de l’étendue spatio-temporelle, mais encore, corrélativement, d’une intensification (intensité et </w:t>
      </w:r>
      <w:proofErr w:type="spellStart"/>
      <w:r w:rsidRPr="006F499F">
        <w:rPr>
          <w:rFonts w:ascii="Baskerville" w:hAnsi="Baskerville"/>
          <w:sz w:val="22"/>
          <w:szCs w:val="22"/>
        </w:rPr>
        <w:t>extensité</w:t>
      </w:r>
      <w:proofErr w:type="spellEnd"/>
      <w:r w:rsidRPr="006F499F">
        <w:rPr>
          <w:rFonts w:ascii="Baskerville" w:hAnsi="Baskerville"/>
          <w:sz w:val="22"/>
          <w:szCs w:val="22"/>
        </w:rPr>
        <w:t xml:space="preserve"> fortes). La </w:t>
      </w:r>
      <w:proofErr w:type="spellStart"/>
      <w:r w:rsidRPr="006F499F">
        <w:rPr>
          <w:rFonts w:ascii="Baskerville" w:hAnsi="Baskerville"/>
          <w:sz w:val="22"/>
          <w:szCs w:val="22"/>
        </w:rPr>
        <w:t>statégie</w:t>
      </w:r>
      <w:proofErr w:type="spellEnd"/>
      <w:r w:rsidRPr="006F499F">
        <w:rPr>
          <w:rFonts w:ascii="Baskerville" w:hAnsi="Baskerville"/>
          <w:sz w:val="22"/>
          <w:szCs w:val="22"/>
        </w:rPr>
        <w:t xml:space="preserve">, nous dit Jacques </w:t>
      </w:r>
      <w:proofErr w:type="spellStart"/>
      <w:r w:rsidRPr="006F499F">
        <w:rPr>
          <w:rFonts w:ascii="Baskerville" w:hAnsi="Baskerville"/>
          <w:sz w:val="22"/>
          <w:szCs w:val="22"/>
        </w:rPr>
        <w:t>Fontanille</w:t>
      </w:r>
      <w:proofErr w:type="spellEnd"/>
      <w:r w:rsidRPr="006F499F">
        <w:rPr>
          <w:rFonts w:ascii="Baskerville" w:hAnsi="Baskerville"/>
          <w:sz w:val="22"/>
          <w:szCs w:val="22"/>
        </w:rPr>
        <w:t xml:space="preserve"> (1999</w:t>
      </w:r>
      <w:r w:rsidR="00E95052">
        <w:rPr>
          <w:rFonts w:ascii="Baskerville" w:hAnsi="Baskerville"/>
          <w:sz w:val="22"/>
          <w:szCs w:val="22"/>
        </w:rPr>
        <w:t xml:space="preserve">, p. </w:t>
      </w:r>
      <w:r w:rsidRPr="006F499F">
        <w:rPr>
          <w:rFonts w:ascii="Baskerville" w:hAnsi="Baskerville"/>
          <w:sz w:val="22"/>
          <w:szCs w:val="22"/>
        </w:rPr>
        <w:t xml:space="preserve">51), serait </w:t>
      </w:r>
      <w:r w:rsidRPr="006F499F">
        <w:rPr>
          <w:rFonts w:ascii="Baskerville" w:hAnsi="Baskerville"/>
          <w:i/>
          <w:sz w:val="22"/>
          <w:szCs w:val="22"/>
        </w:rPr>
        <w:t>englobante.</w:t>
      </w:r>
      <w:r w:rsidRPr="006F499F">
        <w:rPr>
          <w:rFonts w:ascii="Baskerville" w:hAnsi="Baskerville"/>
          <w:sz w:val="22"/>
          <w:szCs w:val="22"/>
        </w:rPr>
        <w:t xml:space="preserve"> On serait confronté, </w:t>
      </w:r>
      <w:r w:rsidR="00E95052">
        <w:rPr>
          <w:rFonts w:ascii="Baskerville" w:hAnsi="Baskerville"/>
          <w:sz w:val="22"/>
          <w:szCs w:val="22"/>
        </w:rPr>
        <w:t>dans ce cas</w:t>
      </w:r>
      <w:r w:rsidRPr="006F499F">
        <w:rPr>
          <w:rFonts w:ascii="Baskerville" w:hAnsi="Baskerville"/>
          <w:sz w:val="22"/>
          <w:szCs w:val="22"/>
        </w:rPr>
        <w:t xml:space="preserve">, à une </w:t>
      </w:r>
      <w:proofErr w:type="spellStart"/>
      <w:r w:rsidRPr="006F499F">
        <w:rPr>
          <w:rFonts w:ascii="Baskerville" w:hAnsi="Baskerville"/>
          <w:i/>
          <w:sz w:val="22"/>
          <w:szCs w:val="22"/>
        </w:rPr>
        <w:t>hyperpertinence</w:t>
      </w:r>
      <w:proofErr w:type="spellEnd"/>
      <w:r w:rsidRPr="006F499F">
        <w:rPr>
          <w:rFonts w:ascii="Baskerville" w:hAnsi="Baskerville"/>
          <w:sz w:val="22"/>
          <w:szCs w:val="22"/>
        </w:rPr>
        <w:t xml:space="preserve">. </w:t>
      </w:r>
      <w:r w:rsidR="00E95052">
        <w:rPr>
          <w:rFonts w:ascii="Baskerville" w:hAnsi="Baskerville"/>
          <w:sz w:val="22"/>
          <w:szCs w:val="22"/>
        </w:rPr>
        <w:t>En effet,</w:t>
      </w:r>
      <w:r w:rsidRPr="006F499F">
        <w:rPr>
          <w:rFonts w:ascii="Baskerville" w:hAnsi="Baskerville"/>
          <w:sz w:val="22"/>
          <w:szCs w:val="22"/>
        </w:rPr>
        <w:t xml:space="preserve"> le </w:t>
      </w:r>
      <w:r w:rsidRPr="006F499F">
        <w:rPr>
          <w:rFonts w:ascii="Baskerville" w:hAnsi="Baskerville"/>
          <w:i/>
          <w:sz w:val="22"/>
          <w:szCs w:val="22"/>
        </w:rPr>
        <w:t>punctum</w:t>
      </w:r>
      <w:r w:rsidRPr="006F499F">
        <w:rPr>
          <w:rFonts w:ascii="Baskerville" w:hAnsi="Baskerville"/>
          <w:sz w:val="22"/>
          <w:szCs w:val="22"/>
        </w:rPr>
        <w:t xml:space="preserve"> vient contrarier le </w:t>
      </w:r>
      <w:proofErr w:type="spellStart"/>
      <w:r w:rsidRPr="006F499F">
        <w:rPr>
          <w:rFonts w:ascii="Baskerville" w:hAnsi="Baskerville"/>
          <w:i/>
          <w:sz w:val="22"/>
          <w:szCs w:val="22"/>
        </w:rPr>
        <w:t>studium</w:t>
      </w:r>
      <w:proofErr w:type="spellEnd"/>
      <w:r w:rsidRPr="006F499F">
        <w:rPr>
          <w:rFonts w:ascii="Baskerville" w:hAnsi="Baskerville"/>
          <w:i/>
          <w:sz w:val="22"/>
          <w:szCs w:val="22"/>
        </w:rPr>
        <w:t>,</w:t>
      </w:r>
      <w:r w:rsidRPr="006F499F">
        <w:rPr>
          <w:rFonts w:ascii="Baskerville" w:hAnsi="Baskerville"/>
          <w:sz w:val="22"/>
          <w:szCs w:val="22"/>
        </w:rPr>
        <w:t xml:space="preserve"> même si ce dernier donne lieu à une intensification portée par le </w:t>
      </w:r>
      <w:proofErr w:type="spellStart"/>
      <w:r w:rsidRPr="006F499F">
        <w:rPr>
          <w:rFonts w:ascii="Baskerville" w:hAnsi="Baskerville"/>
          <w:sz w:val="22"/>
          <w:szCs w:val="22"/>
        </w:rPr>
        <w:t>co-texte</w:t>
      </w:r>
      <w:proofErr w:type="spellEnd"/>
      <w:r w:rsidRPr="006F499F">
        <w:rPr>
          <w:rFonts w:ascii="Baskerville" w:hAnsi="Baskerville"/>
          <w:sz w:val="22"/>
          <w:szCs w:val="22"/>
        </w:rPr>
        <w:t xml:space="preserve"> et le contexte, qui débouche sur un pic d’intensité, sur l’événement de sens préparé par un « exercice » empressé.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L’autonomisation du détail-punctum ne relève pas non plus de la stratégie que </w:t>
      </w:r>
      <w:proofErr w:type="spellStart"/>
      <w:r w:rsidRPr="006F499F">
        <w:rPr>
          <w:rFonts w:ascii="Baskerville" w:hAnsi="Baskerville"/>
          <w:sz w:val="22"/>
          <w:szCs w:val="22"/>
        </w:rPr>
        <w:t>Fontanille</w:t>
      </w:r>
      <w:proofErr w:type="spellEnd"/>
      <w:r w:rsidRPr="006F499F">
        <w:rPr>
          <w:rFonts w:ascii="Baskerville" w:hAnsi="Baskerville"/>
          <w:sz w:val="22"/>
          <w:szCs w:val="22"/>
        </w:rPr>
        <w:t xml:space="preserve"> (</w:t>
      </w:r>
      <w:r w:rsidR="00E95052" w:rsidRPr="00E95052">
        <w:rPr>
          <w:rFonts w:ascii="Baskerville" w:hAnsi="Baskerville"/>
          <w:i/>
          <w:sz w:val="22"/>
          <w:szCs w:val="22"/>
        </w:rPr>
        <w:t>ibid.</w:t>
      </w:r>
      <w:r w:rsidR="00E95052">
        <w:rPr>
          <w:rFonts w:ascii="Baskerville" w:hAnsi="Baskerville"/>
          <w:sz w:val="22"/>
          <w:szCs w:val="22"/>
        </w:rPr>
        <w:t>, p.</w:t>
      </w:r>
      <w:r w:rsidRPr="006F499F">
        <w:rPr>
          <w:rFonts w:ascii="Baskerville" w:hAnsi="Baskerville"/>
          <w:sz w:val="22"/>
          <w:szCs w:val="22"/>
        </w:rPr>
        <w:t xml:space="preserve"> 51-52)</w:t>
      </w:r>
      <w:r w:rsidR="00E95052">
        <w:rPr>
          <w:rFonts w:ascii="Baskerville" w:hAnsi="Baskerville"/>
          <w:sz w:val="22"/>
          <w:szCs w:val="22"/>
        </w:rPr>
        <w:t xml:space="preserve"> </w:t>
      </w:r>
      <w:r w:rsidRPr="006F499F">
        <w:rPr>
          <w:rFonts w:ascii="Baskerville" w:hAnsi="Baskerville"/>
          <w:sz w:val="22"/>
          <w:szCs w:val="22"/>
        </w:rPr>
        <w:t xml:space="preserve">appelle </w:t>
      </w:r>
      <w:r w:rsidRPr="006F499F">
        <w:rPr>
          <w:rFonts w:ascii="Baskerville" w:hAnsi="Baskerville"/>
          <w:i/>
          <w:sz w:val="22"/>
          <w:szCs w:val="22"/>
        </w:rPr>
        <w:t>particularisante</w:t>
      </w:r>
      <w:r w:rsidRPr="006F499F">
        <w:rPr>
          <w:rFonts w:ascii="Baskerville" w:hAnsi="Baskerville"/>
          <w:sz w:val="22"/>
          <w:szCs w:val="22"/>
        </w:rPr>
        <w:t xml:space="preserve"> : celle-ci « n’accorde aucun prix à la maîtrise des grands ensembles, elle se satisfait de la </w:t>
      </w:r>
      <w:r w:rsidRPr="006F499F">
        <w:rPr>
          <w:rFonts w:ascii="Baskerville" w:hAnsi="Baskerville"/>
          <w:i/>
          <w:sz w:val="22"/>
          <w:szCs w:val="22"/>
        </w:rPr>
        <w:t>spécificité</w:t>
      </w:r>
      <w:r w:rsidRPr="006F499F">
        <w:rPr>
          <w:rFonts w:ascii="Baskerville" w:hAnsi="Baskerville"/>
          <w:sz w:val="22"/>
          <w:szCs w:val="22"/>
        </w:rPr>
        <w:t xml:space="preserve"> de la partie isolée ». La structure du tout de sens est lâche, le degré de cohésion et de cohérence étant négligeable et le détail peu visé (intensité et </w:t>
      </w:r>
      <w:proofErr w:type="spellStart"/>
      <w:r w:rsidRPr="006F499F">
        <w:rPr>
          <w:rFonts w:ascii="Baskerville" w:hAnsi="Baskerville"/>
          <w:sz w:val="22"/>
          <w:szCs w:val="22"/>
        </w:rPr>
        <w:t>extensité</w:t>
      </w:r>
      <w:proofErr w:type="spellEnd"/>
      <w:r w:rsidRPr="006F499F">
        <w:rPr>
          <w:rFonts w:ascii="Baskerville" w:hAnsi="Baskerville"/>
          <w:sz w:val="22"/>
          <w:szCs w:val="22"/>
        </w:rPr>
        <w:t xml:space="preserve"> faibles). Le détail </w:t>
      </w:r>
      <w:r w:rsidRPr="006F499F">
        <w:rPr>
          <w:rFonts w:ascii="Baskerville" w:hAnsi="Baskerville"/>
          <w:i/>
          <w:sz w:val="22"/>
          <w:szCs w:val="22"/>
        </w:rPr>
        <w:t>advient</w:t>
      </w:r>
      <w:r w:rsidRPr="006F499F">
        <w:rPr>
          <w:rFonts w:ascii="Baskerville" w:hAnsi="Baskerville"/>
          <w:sz w:val="22"/>
          <w:szCs w:val="22"/>
        </w:rPr>
        <w:t>. Il peut être question d’</w:t>
      </w:r>
      <w:proofErr w:type="spellStart"/>
      <w:r w:rsidRPr="006F499F">
        <w:rPr>
          <w:rFonts w:ascii="Baskerville" w:hAnsi="Baskerville"/>
          <w:i/>
          <w:sz w:val="22"/>
          <w:szCs w:val="22"/>
        </w:rPr>
        <w:t>hypopertinence</w:t>
      </w:r>
      <w:proofErr w:type="spellEnd"/>
      <w:r w:rsidRPr="006F499F">
        <w:rPr>
          <w:rFonts w:ascii="Baskerville" w:hAnsi="Baskerville"/>
          <w:sz w:val="22"/>
          <w:szCs w:val="22"/>
        </w:rPr>
        <w:t xml:space="preserve">. </w:t>
      </w:r>
    </w:p>
    <w:p w:rsidR="00661796" w:rsidRPr="006F499F" w:rsidRDefault="00661796" w:rsidP="006F499F">
      <w:pPr>
        <w:jc w:val="both"/>
        <w:rPr>
          <w:rFonts w:ascii="Baskerville" w:hAnsi="Baskerville"/>
          <w:iCs/>
          <w:color w:val="000000" w:themeColor="text1"/>
          <w:sz w:val="22"/>
          <w:szCs w:val="22"/>
        </w:rPr>
      </w:pPr>
      <w:r w:rsidRPr="006F499F">
        <w:rPr>
          <w:rFonts w:ascii="Baskerville" w:hAnsi="Baskerville"/>
          <w:sz w:val="22"/>
          <w:szCs w:val="22"/>
        </w:rPr>
        <w:t xml:space="preserve">Enfin, la stratégie </w:t>
      </w:r>
      <w:r w:rsidRPr="006F499F">
        <w:rPr>
          <w:rFonts w:ascii="Baskerville" w:hAnsi="Baskerville"/>
          <w:i/>
          <w:sz w:val="22"/>
          <w:szCs w:val="22"/>
        </w:rPr>
        <w:t>élective</w:t>
      </w:r>
      <w:r w:rsidRPr="006F499F">
        <w:rPr>
          <w:rFonts w:ascii="Baskerville" w:hAnsi="Baskerville"/>
          <w:sz w:val="22"/>
          <w:szCs w:val="22"/>
        </w:rPr>
        <w:t xml:space="preserve"> (intensité forte, </w:t>
      </w:r>
      <w:proofErr w:type="spellStart"/>
      <w:r w:rsidRPr="006F499F">
        <w:rPr>
          <w:rFonts w:ascii="Baskerville" w:hAnsi="Baskerville"/>
          <w:sz w:val="22"/>
          <w:szCs w:val="22"/>
        </w:rPr>
        <w:t>extensité</w:t>
      </w:r>
      <w:proofErr w:type="spellEnd"/>
      <w:r w:rsidRPr="006F499F">
        <w:rPr>
          <w:rFonts w:ascii="Baskerville" w:hAnsi="Baskerville"/>
          <w:sz w:val="22"/>
          <w:szCs w:val="22"/>
        </w:rPr>
        <w:t xml:space="preserve"> faible), qui extrait un élément en le hissant au rang d’unité représentative, est elle-même débordée ou déjouée par le </w:t>
      </w:r>
      <w:r w:rsidRPr="006F499F">
        <w:rPr>
          <w:rFonts w:ascii="Baskerville" w:hAnsi="Baskerville"/>
          <w:i/>
          <w:sz w:val="22"/>
          <w:szCs w:val="22"/>
        </w:rPr>
        <w:t>punctum</w:t>
      </w:r>
      <w:r w:rsidRPr="006F499F">
        <w:rPr>
          <w:rFonts w:ascii="Baskerville" w:hAnsi="Baskerville"/>
          <w:sz w:val="22"/>
          <w:szCs w:val="22"/>
        </w:rPr>
        <w:t xml:space="preserve"> : </w:t>
      </w:r>
      <w:r w:rsidRPr="006F499F">
        <w:rPr>
          <w:rFonts w:ascii="Baskerville" w:hAnsi="Baskerville"/>
          <w:color w:val="000000" w:themeColor="text1"/>
          <w:sz w:val="22"/>
          <w:szCs w:val="22"/>
        </w:rPr>
        <w:t xml:space="preserve">si le détail devient </w:t>
      </w:r>
      <w:r w:rsidRPr="006F499F">
        <w:rPr>
          <w:rFonts w:ascii="Baskerville" w:hAnsi="Baskerville"/>
          <w:color w:val="000000" w:themeColor="text1"/>
          <w:sz w:val="22"/>
          <w:szCs w:val="22"/>
          <w:lang w:val="fr-CH"/>
        </w:rPr>
        <w:t xml:space="preserve">le </w:t>
      </w:r>
      <w:r w:rsidR="00E95052">
        <w:rPr>
          <w:rFonts w:ascii="Baskerville" w:hAnsi="Baskerville"/>
          <w:color w:val="000000" w:themeColor="text1"/>
          <w:sz w:val="22"/>
          <w:szCs w:val="22"/>
          <w:lang w:val="fr-CH"/>
        </w:rPr>
        <w:t>“</w:t>
      </w:r>
      <w:r w:rsidRPr="006F499F">
        <w:rPr>
          <w:rFonts w:ascii="Baskerville" w:hAnsi="Baskerville"/>
          <w:color w:val="000000" w:themeColor="text1"/>
          <w:sz w:val="22"/>
          <w:szCs w:val="22"/>
          <w:lang w:val="fr-CH"/>
        </w:rPr>
        <w:t>«</w:t>
      </w:r>
      <w:r w:rsidR="00E95052">
        <w:rPr>
          <w:rFonts w:ascii="Baskerville" w:hAnsi="Baskerville"/>
          <w:color w:val="000000" w:themeColor="text1"/>
          <w:sz w:val="22"/>
          <w:szCs w:val="22"/>
          <w:lang w:val="fr-CH"/>
        </w:rPr>
        <w:t> </w:t>
      </w:r>
      <w:r w:rsidRPr="006F499F">
        <w:rPr>
          <w:rFonts w:ascii="Baskerville" w:hAnsi="Baskerville"/>
          <w:color w:val="000000" w:themeColor="text1"/>
          <w:sz w:val="22"/>
          <w:szCs w:val="22"/>
          <w:lang w:val="fr-CH"/>
        </w:rPr>
        <w:t>meilleur</w:t>
      </w:r>
      <w:r w:rsidR="00E95052">
        <w:rPr>
          <w:rFonts w:ascii="Baskerville" w:hAnsi="Baskerville"/>
          <w:color w:val="000000" w:themeColor="text1"/>
          <w:sz w:val="22"/>
          <w:szCs w:val="22"/>
          <w:lang w:val="fr-CH"/>
        </w:rPr>
        <w:t> »</w:t>
      </w:r>
      <w:r w:rsidRPr="006F499F">
        <w:rPr>
          <w:rFonts w:ascii="Baskerville" w:hAnsi="Baskerville"/>
          <w:color w:val="000000" w:themeColor="text1"/>
          <w:sz w:val="22"/>
          <w:szCs w:val="22"/>
          <w:lang w:val="fr-CH"/>
        </w:rPr>
        <w:t xml:space="preserve"> exemplaire possible, celui dont l’éclat dispense de chercher plus avant, car il vaut pour tous les autres</w:t>
      </w:r>
      <w:r w:rsidR="00E95052">
        <w:rPr>
          <w:rFonts w:ascii="Baskerville" w:hAnsi="Baskerville"/>
          <w:color w:val="000000" w:themeColor="text1"/>
          <w:sz w:val="22"/>
          <w:szCs w:val="22"/>
          <w:lang w:val="fr-CH"/>
        </w:rPr>
        <w:t>”</w:t>
      </w:r>
      <w:r w:rsidRPr="006F499F">
        <w:rPr>
          <w:rFonts w:ascii="Baskerville" w:hAnsi="Baskerville"/>
          <w:color w:val="000000" w:themeColor="text1"/>
          <w:sz w:val="22"/>
          <w:szCs w:val="22"/>
          <w:lang w:val="fr-CH"/>
        </w:rPr>
        <w:t xml:space="preserve"> (</w:t>
      </w:r>
      <w:proofErr w:type="spellStart"/>
      <w:r w:rsidRPr="006F499F">
        <w:rPr>
          <w:rFonts w:ascii="Baskerville" w:hAnsi="Baskerville"/>
          <w:color w:val="000000" w:themeColor="text1"/>
          <w:sz w:val="22"/>
          <w:szCs w:val="22"/>
          <w:lang w:val="fr-CH"/>
        </w:rPr>
        <w:t>Fontanille</w:t>
      </w:r>
      <w:proofErr w:type="spellEnd"/>
      <w:r w:rsidRPr="006F499F">
        <w:rPr>
          <w:rFonts w:ascii="Baskerville" w:hAnsi="Baskerville"/>
          <w:color w:val="000000" w:themeColor="text1"/>
          <w:sz w:val="22"/>
          <w:szCs w:val="22"/>
          <w:lang w:val="fr-CH"/>
        </w:rPr>
        <w:t xml:space="preserve"> </w:t>
      </w:r>
      <w:r w:rsidR="00E95052" w:rsidRPr="00E95052">
        <w:rPr>
          <w:rFonts w:ascii="Baskerville" w:hAnsi="Baskerville"/>
          <w:i/>
          <w:color w:val="000000" w:themeColor="text1"/>
          <w:sz w:val="22"/>
          <w:szCs w:val="22"/>
          <w:lang w:val="fr-CH"/>
        </w:rPr>
        <w:t>ibid</w:t>
      </w:r>
      <w:r w:rsidR="00E95052">
        <w:rPr>
          <w:rFonts w:ascii="Baskerville" w:hAnsi="Baskerville"/>
          <w:color w:val="000000" w:themeColor="text1"/>
          <w:sz w:val="22"/>
          <w:szCs w:val="22"/>
          <w:lang w:val="fr-CH"/>
        </w:rPr>
        <w:t xml:space="preserve">., p. </w:t>
      </w:r>
      <w:r w:rsidRPr="006F499F">
        <w:rPr>
          <w:rFonts w:ascii="Baskerville" w:hAnsi="Baskerville"/>
          <w:color w:val="000000" w:themeColor="text1"/>
          <w:sz w:val="22"/>
          <w:szCs w:val="22"/>
          <w:lang w:val="fr-CH"/>
        </w:rPr>
        <w:t xml:space="preserve">51), </w:t>
      </w:r>
      <w:r w:rsidRPr="006F499F">
        <w:rPr>
          <w:rFonts w:ascii="Baskerville" w:hAnsi="Baskerville"/>
          <w:iCs/>
          <w:color w:val="000000" w:themeColor="text1"/>
          <w:sz w:val="22"/>
          <w:szCs w:val="22"/>
        </w:rPr>
        <w:t xml:space="preserve">l’horizon peut être celui de la classe d’occurrences. Ou encore, en termes </w:t>
      </w:r>
      <w:proofErr w:type="spellStart"/>
      <w:r w:rsidRPr="006F499F">
        <w:rPr>
          <w:rFonts w:ascii="Baskerville" w:hAnsi="Baskerville"/>
          <w:iCs/>
          <w:color w:val="000000" w:themeColor="text1"/>
          <w:sz w:val="22"/>
          <w:szCs w:val="22"/>
        </w:rPr>
        <w:t>goodmaniens</w:t>
      </w:r>
      <w:proofErr w:type="spellEnd"/>
      <w:r w:rsidRPr="006F499F">
        <w:rPr>
          <w:rFonts w:ascii="Baskerville" w:hAnsi="Baskerville"/>
          <w:iCs/>
          <w:color w:val="000000" w:themeColor="text1"/>
          <w:sz w:val="22"/>
          <w:szCs w:val="22"/>
        </w:rPr>
        <w:t xml:space="preserve"> (Goodman 1990 [1968]), le détail </w:t>
      </w:r>
      <w:r w:rsidRPr="006F499F">
        <w:rPr>
          <w:rFonts w:ascii="Baskerville" w:hAnsi="Baskerville"/>
          <w:i/>
          <w:iCs/>
          <w:color w:val="000000" w:themeColor="text1"/>
          <w:sz w:val="22"/>
          <w:szCs w:val="22"/>
        </w:rPr>
        <w:t>exemplifie</w:t>
      </w:r>
      <w:r w:rsidRPr="006F499F">
        <w:rPr>
          <w:rFonts w:ascii="Baskerville" w:hAnsi="Baskerville"/>
          <w:iCs/>
          <w:color w:val="000000" w:themeColor="text1"/>
          <w:sz w:val="22"/>
          <w:szCs w:val="22"/>
        </w:rPr>
        <w:t xml:space="preserve"> une propriété, un prédicat, qu’il partage avec d’autres choses et qui le dénote en retour. </w:t>
      </w:r>
    </w:p>
    <w:p w:rsidR="00661796" w:rsidRDefault="00661796" w:rsidP="006F499F">
      <w:pPr>
        <w:pStyle w:val="NormalWeb"/>
        <w:spacing w:before="0" w:beforeAutospacing="0" w:after="0" w:afterAutospacing="0"/>
        <w:jc w:val="both"/>
        <w:rPr>
          <w:rFonts w:ascii="Baskerville" w:hAnsi="Baskerville"/>
          <w:color w:val="343434"/>
          <w:sz w:val="22"/>
          <w:szCs w:val="22"/>
          <w:lang w:val="fr-FR"/>
        </w:rPr>
      </w:pPr>
      <w:r w:rsidRPr="006F499F">
        <w:rPr>
          <w:rFonts w:ascii="Baskerville" w:hAnsi="Baskerville"/>
          <w:color w:val="000000" w:themeColor="text1"/>
          <w:sz w:val="22"/>
          <w:szCs w:val="22"/>
        </w:rPr>
        <w:t xml:space="preserve">On peut argumenter un dépassement de la stratégie élective en mettant en avant l’idée d’une </w:t>
      </w:r>
      <w:r w:rsidRPr="006F499F">
        <w:rPr>
          <w:rFonts w:ascii="Baskerville" w:hAnsi="Baskerville"/>
          <w:i/>
          <w:color w:val="000000" w:themeColor="text1"/>
          <w:sz w:val="22"/>
          <w:szCs w:val="22"/>
        </w:rPr>
        <w:t>écologie du local</w:t>
      </w:r>
      <w:r w:rsidRPr="006F499F">
        <w:rPr>
          <w:rFonts w:ascii="Baskerville" w:hAnsi="Baskerville"/>
          <w:color w:val="000000" w:themeColor="text1"/>
          <w:sz w:val="22"/>
          <w:szCs w:val="22"/>
        </w:rPr>
        <w:t xml:space="preserve">, telle celle </w:t>
      </w:r>
      <w:r w:rsidRPr="006F499F">
        <w:rPr>
          <w:rFonts w:ascii="Baskerville" w:hAnsi="Baskerville"/>
          <w:color w:val="343434"/>
          <w:sz w:val="22"/>
          <w:szCs w:val="22"/>
          <w:lang w:val="fr-FR"/>
        </w:rPr>
        <w:t xml:space="preserve">pressentie par </w:t>
      </w:r>
      <w:proofErr w:type="spellStart"/>
      <w:r w:rsidRPr="006F499F">
        <w:rPr>
          <w:rFonts w:ascii="Baskerville" w:hAnsi="Baskerville"/>
          <w:color w:val="343434"/>
          <w:sz w:val="22"/>
          <w:szCs w:val="22"/>
          <w:lang w:val="fr-FR"/>
        </w:rPr>
        <w:t>Algirdas</w:t>
      </w:r>
      <w:proofErr w:type="spellEnd"/>
      <w:r w:rsidRPr="006F499F">
        <w:rPr>
          <w:rFonts w:ascii="Baskerville" w:hAnsi="Baskerville"/>
          <w:color w:val="343434"/>
          <w:sz w:val="22"/>
          <w:szCs w:val="22"/>
          <w:lang w:val="fr-FR"/>
        </w:rPr>
        <w:t xml:space="preserve"> Julien Greimas dans </w:t>
      </w:r>
      <w:r w:rsidRPr="006F499F">
        <w:rPr>
          <w:rFonts w:ascii="Baskerville" w:hAnsi="Baskerville"/>
          <w:i/>
          <w:color w:val="343434"/>
          <w:sz w:val="22"/>
          <w:szCs w:val="22"/>
          <w:lang w:val="fr-FR"/>
        </w:rPr>
        <w:t>De l’imperfection</w:t>
      </w:r>
      <w:r w:rsidRPr="006F499F">
        <w:rPr>
          <w:rFonts w:ascii="Baskerville" w:hAnsi="Baskerville"/>
          <w:color w:val="343434"/>
          <w:sz w:val="22"/>
          <w:szCs w:val="22"/>
          <w:lang w:val="fr-FR"/>
        </w:rPr>
        <w:t xml:space="preserve"> (1987</w:t>
      </w:r>
      <w:r w:rsidR="00E95052">
        <w:rPr>
          <w:rFonts w:ascii="Baskerville" w:hAnsi="Baskerville"/>
          <w:color w:val="343434"/>
          <w:sz w:val="22"/>
          <w:szCs w:val="22"/>
          <w:lang w:val="fr-FR"/>
        </w:rPr>
        <w:t xml:space="preserve">, p. </w:t>
      </w:r>
      <w:r w:rsidRPr="006F499F">
        <w:rPr>
          <w:rFonts w:ascii="Baskerville" w:hAnsi="Baskerville"/>
          <w:color w:val="343434"/>
          <w:sz w:val="22"/>
          <w:szCs w:val="22"/>
          <w:lang w:val="fr-FR"/>
        </w:rPr>
        <w:t>51-52)</w:t>
      </w:r>
      <w:r w:rsidRPr="006F499F">
        <w:rPr>
          <w:rFonts w:ascii="Baskerville" w:hAnsi="Baskerville"/>
          <w:i/>
          <w:color w:val="343434"/>
          <w:sz w:val="22"/>
          <w:szCs w:val="22"/>
          <w:lang w:val="fr-FR"/>
        </w:rPr>
        <w:t> </w:t>
      </w:r>
      <w:r w:rsidRPr="006F499F">
        <w:rPr>
          <w:rFonts w:ascii="Baskerville" w:hAnsi="Baskerville"/>
          <w:color w:val="343434"/>
          <w:sz w:val="22"/>
          <w:szCs w:val="22"/>
          <w:lang w:val="fr-FR"/>
        </w:rPr>
        <w:t xml:space="preserve">: </w:t>
      </w:r>
    </w:p>
    <w:p w:rsidR="00E95052" w:rsidRPr="006F499F" w:rsidRDefault="00E95052" w:rsidP="006F499F">
      <w:pPr>
        <w:pStyle w:val="NormalWeb"/>
        <w:spacing w:before="0" w:beforeAutospacing="0" w:after="0" w:afterAutospacing="0"/>
        <w:jc w:val="both"/>
        <w:rPr>
          <w:rFonts w:ascii="Baskerville" w:hAnsi="Baskerville"/>
          <w:color w:val="343434"/>
          <w:sz w:val="22"/>
          <w:szCs w:val="22"/>
          <w:lang w:val="fr-FR"/>
        </w:rPr>
      </w:pPr>
    </w:p>
    <w:p w:rsidR="00661796" w:rsidRDefault="00661796" w:rsidP="00E95052">
      <w:pPr>
        <w:pStyle w:val="NormalWeb"/>
        <w:spacing w:before="0" w:beforeAutospacing="0" w:after="0" w:afterAutospacing="0"/>
        <w:ind w:left="567" w:right="567"/>
        <w:jc w:val="both"/>
        <w:rPr>
          <w:rFonts w:ascii="Baskerville" w:hAnsi="Baskerville"/>
          <w:color w:val="343434"/>
          <w:lang w:val="fr-FR"/>
        </w:rPr>
      </w:pPr>
      <w:r w:rsidRPr="00E95052">
        <w:rPr>
          <w:rFonts w:ascii="Baskerville" w:hAnsi="Baskerville"/>
          <w:color w:val="343434"/>
          <w:lang w:val="fr-FR"/>
        </w:rPr>
        <w:t xml:space="preserve">Chaque corpuscule est indépendant, chaque parcelle de la matière contient en puissance toutes les formes et énergies qui se constituent à la surface. Tout objet est digne de considération ; une feuille qui tombe, comme le dit Calvino dans son récit japonais du </w:t>
      </w:r>
      <w:r w:rsidRPr="00E95052">
        <w:rPr>
          <w:rFonts w:ascii="Baskerville" w:hAnsi="Baskerville"/>
          <w:i/>
          <w:iCs/>
          <w:color w:val="343434"/>
          <w:lang w:val="fr-FR"/>
        </w:rPr>
        <w:t>Voyageur</w:t>
      </w:r>
      <w:r w:rsidRPr="00E95052">
        <w:rPr>
          <w:rFonts w:ascii="Baskerville" w:hAnsi="Baskerville"/>
          <w:color w:val="343434"/>
          <w:lang w:val="fr-FR"/>
        </w:rPr>
        <w:t xml:space="preserve">, est un monde en soi. À la visée </w:t>
      </w:r>
      <w:r w:rsidRPr="00E95052">
        <w:rPr>
          <w:rFonts w:ascii="Baskerville" w:hAnsi="Baskerville"/>
          <w:color w:val="343434"/>
          <w:lang w:val="fr-FR"/>
        </w:rPr>
        <w:lastRenderedPageBreak/>
        <w:t xml:space="preserve">obsédante de la totalité que nous pratiquons, on peut substituer la contemplation de l’infiniment petit : </w:t>
      </w:r>
      <w:proofErr w:type="spellStart"/>
      <w:r w:rsidRPr="00E95052">
        <w:rPr>
          <w:rFonts w:ascii="Baskerville" w:hAnsi="Baskerville"/>
          <w:i/>
          <w:iCs/>
          <w:color w:val="343434"/>
          <w:lang w:val="fr-FR"/>
        </w:rPr>
        <w:t>totus</w:t>
      </w:r>
      <w:proofErr w:type="spellEnd"/>
      <w:r w:rsidRPr="00E95052">
        <w:rPr>
          <w:rFonts w:ascii="Baskerville" w:hAnsi="Baskerville"/>
          <w:color w:val="343434"/>
          <w:lang w:val="fr-FR"/>
        </w:rPr>
        <w:t xml:space="preserve"> et </w:t>
      </w:r>
      <w:proofErr w:type="spellStart"/>
      <w:r w:rsidRPr="00E95052">
        <w:rPr>
          <w:rFonts w:ascii="Baskerville" w:hAnsi="Baskerville"/>
          <w:i/>
          <w:iCs/>
          <w:color w:val="343434"/>
          <w:lang w:val="fr-FR"/>
        </w:rPr>
        <w:t>unus</w:t>
      </w:r>
      <w:proofErr w:type="spellEnd"/>
      <w:r w:rsidRPr="00E95052">
        <w:rPr>
          <w:rFonts w:ascii="Baskerville" w:hAnsi="Baskerville"/>
          <w:color w:val="343434"/>
          <w:lang w:val="fr-FR"/>
        </w:rPr>
        <w:t>, c’est tout un.</w:t>
      </w:r>
    </w:p>
    <w:p w:rsidR="00E95052" w:rsidRPr="00E95052" w:rsidRDefault="00E95052" w:rsidP="00E95052">
      <w:pPr>
        <w:pStyle w:val="NormalWeb"/>
        <w:spacing w:before="0" w:beforeAutospacing="0" w:after="0" w:afterAutospacing="0"/>
        <w:ind w:left="567" w:right="567"/>
        <w:jc w:val="both"/>
        <w:rPr>
          <w:rFonts w:ascii="Baskerville" w:hAnsi="Baskerville"/>
          <w:color w:val="343434"/>
          <w:lang w:val="fr-FR"/>
        </w:rPr>
      </w:pPr>
    </w:p>
    <w:p w:rsidR="00661796" w:rsidRPr="006F499F" w:rsidRDefault="00661796" w:rsidP="006F499F">
      <w:pPr>
        <w:pStyle w:val="NormalWeb"/>
        <w:spacing w:before="0" w:beforeAutospacing="0" w:after="0" w:afterAutospacing="0"/>
        <w:jc w:val="both"/>
        <w:rPr>
          <w:rFonts w:ascii="Baskerville" w:hAnsi="Baskerville"/>
          <w:color w:val="343434"/>
          <w:sz w:val="22"/>
          <w:szCs w:val="22"/>
          <w:lang w:val="fr-FR"/>
        </w:rPr>
      </w:pPr>
      <w:r w:rsidRPr="006F499F">
        <w:rPr>
          <w:rFonts w:ascii="Baskerville" w:hAnsi="Baskerville"/>
          <w:color w:val="343434"/>
          <w:sz w:val="22"/>
          <w:szCs w:val="22"/>
          <w:lang w:val="fr-FR"/>
        </w:rPr>
        <w:t>Pour Greimas, le détail est ce qui ruine l’</w:t>
      </w:r>
      <w:r w:rsidR="00E95052">
        <w:rPr>
          <w:rFonts w:ascii="Baskerville" w:hAnsi="Baskerville"/>
          <w:color w:val="000000" w:themeColor="text1"/>
          <w:sz w:val="22"/>
          <w:szCs w:val="22"/>
          <w:lang w:val="fr-CH"/>
        </w:rPr>
        <w:t>“</w:t>
      </w:r>
      <w:r w:rsidRPr="006F499F">
        <w:rPr>
          <w:rFonts w:ascii="Baskerville" w:hAnsi="Baskerville"/>
          <w:color w:val="343434"/>
          <w:sz w:val="22"/>
          <w:szCs w:val="22"/>
          <w:lang w:val="fr-FR"/>
        </w:rPr>
        <w:t>ambition totalisante qui cherche à transfigurer toute la vie et met en jeu l’ensemble du parcours du sujet</w:t>
      </w:r>
      <w:r w:rsidR="00E95052">
        <w:rPr>
          <w:rFonts w:ascii="Baskerville" w:hAnsi="Baskerville"/>
          <w:color w:val="000000" w:themeColor="text1"/>
          <w:sz w:val="22"/>
          <w:szCs w:val="22"/>
          <w:lang w:val="fr-CH"/>
        </w:rPr>
        <w:t>”</w:t>
      </w:r>
      <w:r w:rsidRPr="006F499F">
        <w:rPr>
          <w:rFonts w:ascii="Baskerville" w:hAnsi="Baskerville"/>
          <w:color w:val="343434"/>
          <w:sz w:val="22"/>
          <w:szCs w:val="22"/>
          <w:lang w:val="fr-FR"/>
        </w:rPr>
        <w:t xml:space="preserve">. Le tournant phénoménologique de la sémiotique rend le chercheur attentif à la </w:t>
      </w:r>
      <w:r w:rsidR="00E95052">
        <w:rPr>
          <w:rFonts w:ascii="Baskerville" w:hAnsi="Baskerville"/>
          <w:color w:val="000000" w:themeColor="text1"/>
          <w:sz w:val="22"/>
          <w:szCs w:val="22"/>
          <w:lang w:val="fr-CH"/>
        </w:rPr>
        <w:t>“</w:t>
      </w:r>
      <w:r w:rsidRPr="006F499F">
        <w:rPr>
          <w:rFonts w:ascii="Baskerville" w:hAnsi="Baskerville"/>
          <w:color w:val="343434"/>
          <w:sz w:val="22"/>
          <w:szCs w:val="22"/>
          <w:lang w:val="fr-FR"/>
        </w:rPr>
        <w:t>parcellisation</w:t>
      </w:r>
      <w:r w:rsidR="00E95052">
        <w:rPr>
          <w:rFonts w:ascii="Baskerville" w:hAnsi="Baskerville"/>
          <w:color w:val="000000" w:themeColor="text1"/>
          <w:sz w:val="22"/>
          <w:szCs w:val="22"/>
          <w:lang w:val="fr-CH"/>
        </w:rPr>
        <w:t>”</w:t>
      </w:r>
      <w:r w:rsidRPr="006F499F">
        <w:rPr>
          <w:rFonts w:ascii="Baskerville" w:hAnsi="Baskerville"/>
          <w:color w:val="343434"/>
          <w:sz w:val="22"/>
          <w:szCs w:val="22"/>
          <w:lang w:val="fr-FR"/>
        </w:rPr>
        <w:t xml:space="preserve"> des programmes du sujet, à la </w:t>
      </w:r>
      <w:r w:rsidR="00E85622">
        <w:rPr>
          <w:rFonts w:ascii="Baskerville" w:hAnsi="Baskerville"/>
          <w:color w:val="000000" w:themeColor="text1"/>
          <w:sz w:val="22"/>
          <w:szCs w:val="22"/>
          <w:lang w:val="fr-CH"/>
        </w:rPr>
        <w:t>“</w:t>
      </w:r>
      <w:r w:rsidRPr="006F499F">
        <w:rPr>
          <w:rFonts w:ascii="Baskerville" w:hAnsi="Baskerville"/>
          <w:color w:val="343434"/>
          <w:sz w:val="22"/>
          <w:szCs w:val="22"/>
          <w:lang w:val="fr-FR"/>
        </w:rPr>
        <w:t>valorisation du détail du</w:t>
      </w:r>
      <w:proofErr w:type="gramStart"/>
      <w:r w:rsidRPr="006F499F">
        <w:rPr>
          <w:rFonts w:ascii="Baskerville" w:hAnsi="Baskerville"/>
          <w:color w:val="343434"/>
          <w:sz w:val="22"/>
          <w:szCs w:val="22"/>
          <w:lang w:val="fr-FR"/>
        </w:rPr>
        <w:t xml:space="preserve"> </w:t>
      </w:r>
      <w:r w:rsidR="00E95052">
        <w:rPr>
          <w:rFonts w:ascii="Baskerville" w:hAnsi="Baskerville"/>
          <w:color w:val="343434"/>
          <w:sz w:val="22"/>
          <w:szCs w:val="22"/>
          <w:lang w:val="fr-FR"/>
        </w:rPr>
        <w:t>«</w:t>
      </w:r>
      <w:r w:rsidRPr="006F499F">
        <w:rPr>
          <w:rFonts w:ascii="Baskerville" w:hAnsi="Baskerville"/>
          <w:color w:val="343434"/>
          <w:sz w:val="22"/>
          <w:szCs w:val="22"/>
          <w:lang w:val="fr-FR"/>
        </w:rPr>
        <w:t>vécu</w:t>
      </w:r>
      <w:proofErr w:type="gramEnd"/>
      <w:r w:rsidR="00E95052">
        <w:rPr>
          <w:rFonts w:ascii="Baskerville" w:hAnsi="Baskerville"/>
          <w:color w:val="343434"/>
          <w:sz w:val="22"/>
          <w:szCs w:val="22"/>
          <w:lang w:val="fr-FR"/>
        </w:rPr>
        <w:t>»</w:t>
      </w:r>
      <w:r w:rsidRPr="006F499F">
        <w:rPr>
          <w:rFonts w:ascii="Baskerville" w:hAnsi="Baskerville"/>
          <w:color w:val="343434"/>
          <w:sz w:val="22"/>
          <w:szCs w:val="22"/>
          <w:lang w:val="fr-FR"/>
        </w:rPr>
        <w:t xml:space="preserve">”, des </w:t>
      </w:r>
      <w:r w:rsidR="00E85622">
        <w:rPr>
          <w:rFonts w:ascii="Baskerville" w:hAnsi="Baskerville"/>
          <w:color w:val="000000" w:themeColor="text1"/>
          <w:sz w:val="22"/>
          <w:szCs w:val="22"/>
          <w:lang w:val="fr-CH"/>
        </w:rPr>
        <w:t>“</w:t>
      </w:r>
      <w:r w:rsidRPr="006F499F">
        <w:rPr>
          <w:rFonts w:ascii="Baskerville" w:hAnsi="Baskerville"/>
          <w:color w:val="343434"/>
          <w:sz w:val="22"/>
          <w:szCs w:val="22"/>
          <w:lang w:val="fr-FR"/>
        </w:rPr>
        <w:t>choses simples</w:t>
      </w:r>
      <w:r w:rsidR="00E95052">
        <w:rPr>
          <w:rFonts w:ascii="Baskerville" w:hAnsi="Baskerville"/>
          <w:color w:val="000000" w:themeColor="text1"/>
          <w:sz w:val="22"/>
          <w:szCs w:val="22"/>
          <w:lang w:val="fr-CH"/>
        </w:rPr>
        <w:t>”</w:t>
      </w:r>
      <w:r w:rsidR="00E95052" w:rsidRPr="006F499F">
        <w:rPr>
          <w:rFonts w:ascii="Baskerville" w:hAnsi="Baskerville"/>
          <w:color w:val="343434"/>
          <w:sz w:val="22"/>
          <w:szCs w:val="22"/>
          <w:lang w:val="fr-FR"/>
        </w:rPr>
        <w:t xml:space="preserve"> </w:t>
      </w:r>
      <w:r w:rsidRPr="006F499F">
        <w:rPr>
          <w:rFonts w:ascii="Baskerville" w:hAnsi="Baskerville"/>
          <w:color w:val="343434"/>
          <w:sz w:val="22"/>
          <w:szCs w:val="22"/>
          <w:lang w:val="fr-FR"/>
        </w:rPr>
        <w:t>(</w:t>
      </w:r>
      <w:r w:rsidRPr="006F499F">
        <w:rPr>
          <w:rFonts w:ascii="Baskerville" w:hAnsi="Baskerville"/>
          <w:i/>
          <w:color w:val="343434"/>
          <w:sz w:val="22"/>
          <w:szCs w:val="22"/>
          <w:lang w:val="fr-FR"/>
        </w:rPr>
        <w:t>ibid</w:t>
      </w:r>
      <w:r w:rsidRPr="006F499F">
        <w:rPr>
          <w:rFonts w:ascii="Baskerville" w:hAnsi="Baskerville"/>
          <w:color w:val="343434"/>
          <w:sz w:val="22"/>
          <w:szCs w:val="22"/>
          <w:lang w:val="fr-FR"/>
        </w:rPr>
        <w:t>.</w:t>
      </w:r>
      <w:r w:rsidR="00E85622">
        <w:rPr>
          <w:rFonts w:ascii="Baskerville" w:hAnsi="Baskerville"/>
          <w:color w:val="343434"/>
          <w:sz w:val="22"/>
          <w:szCs w:val="22"/>
          <w:lang w:val="fr-FR"/>
        </w:rPr>
        <w:t xml:space="preserve">, p. </w:t>
      </w:r>
      <w:r w:rsidRPr="006F499F">
        <w:rPr>
          <w:rFonts w:ascii="Baskerville" w:hAnsi="Baskerville"/>
          <w:color w:val="343434"/>
          <w:sz w:val="22"/>
          <w:szCs w:val="22"/>
          <w:lang w:val="fr-FR"/>
        </w:rPr>
        <w:t xml:space="preserve">97). </w:t>
      </w:r>
    </w:p>
    <w:p w:rsidR="00661796" w:rsidRPr="00982D23" w:rsidRDefault="00661796" w:rsidP="006F499F">
      <w:pPr>
        <w:jc w:val="both"/>
        <w:rPr>
          <w:rFonts w:ascii="Baskerville" w:hAnsi="Baskerville"/>
          <w:color w:val="343434"/>
          <w:sz w:val="22"/>
          <w:szCs w:val="22"/>
          <w:lang w:val="fr-FR"/>
        </w:rPr>
      </w:pPr>
      <w:r w:rsidRPr="006F499F">
        <w:rPr>
          <w:rFonts w:ascii="Baskerville" w:hAnsi="Baskerville"/>
          <w:color w:val="343434"/>
          <w:sz w:val="22"/>
          <w:szCs w:val="22"/>
          <w:lang w:val="fr-FR"/>
        </w:rPr>
        <w:t>E</w:t>
      </w:r>
      <w:r w:rsidR="00982D23">
        <w:rPr>
          <w:rFonts w:ascii="Baskerville" w:hAnsi="Baskerville"/>
          <w:color w:val="343434"/>
          <w:sz w:val="22"/>
          <w:szCs w:val="22"/>
          <w:lang w:val="fr-FR"/>
        </w:rPr>
        <w:t xml:space="preserve">t pourtant, </w:t>
      </w:r>
      <w:r w:rsidR="00982D23" w:rsidRPr="00982D23">
        <w:rPr>
          <w:rFonts w:ascii="Baskerville" w:hAnsi="Baskerville"/>
          <w:color w:val="343434"/>
          <w:sz w:val="22"/>
          <w:szCs w:val="22"/>
          <w:lang w:val="fr-FR"/>
        </w:rPr>
        <w:t xml:space="preserve">le détail ainsi visé n’est pas – n’est pas nécessairement – de l’ordre du </w:t>
      </w:r>
      <w:r w:rsidR="00982D23" w:rsidRPr="00982D23">
        <w:rPr>
          <w:rFonts w:ascii="Baskerville" w:hAnsi="Baskerville"/>
          <w:i/>
          <w:color w:val="343434"/>
          <w:sz w:val="22"/>
          <w:szCs w:val="22"/>
          <w:lang w:val="fr-FR"/>
        </w:rPr>
        <w:t>punctum</w:t>
      </w:r>
      <w:r w:rsidR="00982D23" w:rsidRPr="00982D23">
        <w:rPr>
          <w:rFonts w:ascii="Baskerville" w:hAnsi="Baskerville"/>
          <w:color w:val="343434"/>
          <w:sz w:val="22"/>
          <w:szCs w:val="22"/>
          <w:lang w:val="fr-FR"/>
        </w:rPr>
        <w:t>-</w:t>
      </w:r>
      <w:proofErr w:type="spellStart"/>
      <w:r w:rsidR="00982D23" w:rsidRPr="00982D23">
        <w:rPr>
          <w:rFonts w:ascii="Baskerville" w:hAnsi="Baskerville"/>
          <w:i/>
          <w:color w:val="343434"/>
          <w:sz w:val="22"/>
          <w:szCs w:val="22"/>
          <w:lang w:val="fr-FR"/>
        </w:rPr>
        <w:t>dettaglio</w:t>
      </w:r>
      <w:proofErr w:type="spellEnd"/>
      <w:r w:rsidR="00982D23" w:rsidRPr="00982D23">
        <w:rPr>
          <w:rFonts w:ascii="Baskerville" w:hAnsi="Baskerville"/>
          <w:i/>
          <w:color w:val="343434"/>
          <w:sz w:val="22"/>
          <w:szCs w:val="22"/>
          <w:lang w:val="fr-FR"/>
        </w:rPr>
        <w:t>.</w:t>
      </w:r>
      <w:r w:rsidR="00982D23">
        <w:rPr>
          <w:color w:val="343434"/>
          <w:lang w:val="fr-FR"/>
        </w:rPr>
        <w:t xml:space="preserve"> </w:t>
      </w:r>
      <w:r w:rsidR="00982D23">
        <w:rPr>
          <w:rFonts w:ascii="Baskerville" w:hAnsi="Baskerville"/>
          <w:color w:val="343434"/>
          <w:sz w:val="22"/>
          <w:szCs w:val="22"/>
          <w:lang w:val="fr-FR"/>
        </w:rPr>
        <w:t>Cédons</w:t>
      </w:r>
      <w:r w:rsidRPr="006F499F">
        <w:rPr>
          <w:rFonts w:ascii="Baskerville" w:hAnsi="Baskerville"/>
          <w:color w:val="000000" w:themeColor="text1"/>
          <w:sz w:val="22"/>
          <w:szCs w:val="22"/>
          <w:lang w:val="fr-CH"/>
        </w:rPr>
        <w:t xml:space="preserve"> la parole à Daniel </w:t>
      </w:r>
      <w:proofErr w:type="spellStart"/>
      <w:r w:rsidRPr="006F499F">
        <w:rPr>
          <w:rFonts w:ascii="Baskerville" w:hAnsi="Baskerville"/>
          <w:color w:val="000000" w:themeColor="text1"/>
          <w:sz w:val="22"/>
          <w:szCs w:val="22"/>
          <w:lang w:val="fr-CH"/>
        </w:rPr>
        <w:t>Arasse</w:t>
      </w:r>
      <w:proofErr w:type="spellEnd"/>
      <w:r w:rsidRPr="006F499F">
        <w:rPr>
          <w:rFonts w:ascii="Baskerville" w:hAnsi="Baskerville"/>
          <w:color w:val="000000" w:themeColor="text1"/>
          <w:sz w:val="22"/>
          <w:szCs w:val="22"/>
          <w:lang w:val="fr-CH"/>
        </w:rPr>
        <w:t xml:space="preserve"> : </w:t>
      </w:r>
      <w:r w:rsidR="00E85622">
        <w:rPr>
          <w:rFonts w:ascii="Baskerville" w:hAnsi="Baskerville"/>
          <w:color w:val="000000" w:themeColor="text1"/>
          <w:sz w:val="22"/>
          <w:szCs w:val="22"/>
          <w:lang w:val="fr-CH"/>
        </w:rPr>
        <w:t>“</w:t>
      </w:r>
      <w:r w:rsidRPr="006F499F">
        <w:rPr>
          <w:rFonts w:ascii="Baskerville" w:hAnsi="Baskerville"/>
          <w:iCs/>
          <w:color w:val="000000" w:themeColor="text1"/>
          <w:sz w:val="22"/>
          <w:szCs w:val="22"/>
        </w:rPr>
        <w:t>Pourtant, je crois que la pratique habituelle de l'histoire de l'art consiste à éteindre le détail. L'historien est un peu comme le pompier du détail. Un détail est choquant, il faut l'éteindre, venir l'expliquer pour que tout soit à nouveau lisse. La fonction du détail est de nous appeler, de faire écart, de faire anomalie</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(2006). Et il ajoute ailleurs : </w:t>
      </w:r>
      <w:r w:rsidR="00E85622">
        <w:rPr>
          <w:rFonts w:ascii="Baskerville" w:hAnsi="Baskerville"/>
          <w:color w:val="000000" w:themeColor="text1"/>
          <w:sz w:val="22"/>
          <w:szCs w:val="22"/>
          <w:lang w:val="fr-CH"/>
        </w:rPr>
        <w:t>“</w:t>
      </w:r>
      <w:r w:rsidRPr="006F499F">
        <w:rPr>
          <w:rFonts w:ascii="Baskerville" w:hAnsi="Baskerville"/>
          <w:iCs/>
          <w:color w:val="000000" w:themeColor="text1"/>
          <w:sz w:val="22"/>
          <w:szCs w:val="22"/>
        </w:rPr>
        <w:t>Le statut du détail est incertain en peinture parce que le détail trouble</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w:t>
      </w:r>
      <w:r w:rsidRPr="006F499F">
        <w:rPr>
          <w:rFonts w:ascii="Baskerville" w:hAnsi="Baskerville"/>
          <w:i/>
          <w:iCs/>
          <w:color w:val="000000" w:themeColor="text1"/>
          <w:sz w:val="22"/>
          <w:szCs w:val="22"/>
        </w:rPr>
        <w:t>ibid</w:t>
      </w:r>
      <w:r w:rsidRPr="006F499F">
        <w:rPr>
          <w:rFonts w:ascii="Baskerville" w:hAnsi="Baskerville"/>
          <w:iCs/>
          <w:color w:val="000000" w:themeColor="text1"/>
          <w:sz w:val="22"/>
          <w:szCs w:val="22"/>
        </w:rPr>
        <w:t>.</w:t>
      </w:r>
      <w:r w:rsidR="00E85622">
        <w:rPr>
          <w:rFonts w:ascii="Baskerville" w:hAnsi="Baskerville"/>
          <w:iCs/>
          <w:color w:val="000000" w:themeColor="text1"/>
          <w:sz w:val="22"/>
          <w:szCs w:val="22"/>
        </w:rPr>
        <w:t xml:space="preserve">, p. </w:t>
      </w:r>
      <w:r w:rsidRPr="006F499F">
        <w:rPr>
          <w:rFonts w:ascii="Baskerville" w:hAnsi="Baskerville"/>
          <w:iCs/>
          <w:color w:val="000000" w:themeColor="text1"/>
          <w:sz w:val="22"/>
          <w:szCs w:val="22"/>
        </w:rPr>
        <w:t xml:space="preserve">75). Le trouble, précisément : Barthes (2003 [1978-1979, 1979-1980]) écrit que le </w:t>
      </w:r>
      <w:r w:rsidR="00E85622">
        <w:rPr>
          <w:rFonts w:ascii="Baskerville" w:hAnsi="Baskerville"/>
          <w:color w:val="000000" w:themeColor="text1"/>
          <w:sz w:val="22"/>
          <w:szCs w:val="22"/>
          <w:lang w:val="fr-CH"/>
        </w:rPr>
        <w:t>“</w:t>
      </w:r>
      <w:r w:rsidRPr="006F499F">
        <w:rPr>
          <w:rFonts w:ascii="Baskerville" w:hAnsi="Baskerville"/>
          <w:iCs/>
          <w:color w:val="000000" w:themeColor="text1"/>
          <w:sz w:val="22"/>
          <w:szCs w:val="22"/>
        </w:rPr>
        <w:t>moment de vérité</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est la </w:t>
      </w:r>
      <w:r w:rsidR="00E85622">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conjonction d’une émotion qui envahit (jusqu’aux larmes et </w:t>
      </w:r>
      <w:r w:rsidRPr="006F499F">
        <w:rPr>
          <w:rFonts w:ascii="Baskerville" w:hAnsi="Baskerville"/>
          <w:b/>
          <w:iCs/>
          <w:color w:val="000000" w:themeColor="text1"/>
          <w:sz w:val="22"/>
          <w:szCs w:val="22"/>
        </w:rPr>
        <w:t>au trouble</w:t>
      </w:r>
      <w:r w:rsidRPr="006F499F">
        <w:rPr>
          <w:rFonts w:ascii="Baskerville" w:hAnsi="Baskerville"/>
          <w:iCs/>
          <w:color w:val="000000" w:themeColor="text1"/>
          <w:sz w:val="22"/>
          <w:szCs w:val="22"/>
        </w:rPr>
        <w:t>) et d’une évidence qui imprime en nous la certitude que ce que nous lisons est la vérité (ça a été la vérité)</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(cité par </w:t>
      </w:r>
      <w:proofErr w:type="spellStart"/>
      <w:r w:rsidRPr="006F499F">
        <w:rPr>
          <w:rFonts w:ascii="Baskerville" w:hAnsi="Baskerville"/>
          <w:iCs/>
          <w:color w:val="000000" w:themeColor="text1"/>
          <w:sz w:val="22"/>
          <w:szCs w:val="22"/>
        </w:rPr>
        <w:t>Dondero</w:t>
      </w:r>
      <w:proofErr w:type="spellEnd"/>
      <w:r w:rsidRPr="006F499F">
        <w:rPr>
          <w:rFonts w:ascii="Baskerville" w:hAnsi="Baskerville"/>
          <w:iCs/>
          <w:color w:val="000000" w:themeColor="text1"/>
          <w:sz w:val="22"/>
          <w:szCs w:val="22"/>
        </w:rPr>
        <w:t xml:space="preserve"> 2006</w:t>
      </w:r>
      <w:r w:rsidR="00E85622">
        <w:rPr>
          <w:rFonts w:ascii="Baskerville" w:hAnsi="Baskerville"/>
          <w:iCs/>
          <w:color w:val="000000" w:themeColor="text1"/>
          <w:sz w:val="22"/>
          <w:szCs w:val="22"/>
        </w:rPr>
        <w:t xml:space="preserve">, p. </w:t>
      </w:r>
      <w:r w:rsidRPr="006F499F">
        <w:rPr>
          <w:rFonts w:ascii="Baskerville" w:hAnsi="Baskerville"/>
          <w:iCs/>
          <w:color w:val="000000" w:themeColor="text1"/>
          <w:sz w:val="22"/>
          <w:szCs w:val="22"/>
        </w:rPr>
        <w:t xml:space="preserve">109). Pour qu’il y ait un </w:t>
      </w:r>
      <w:r w:rsidRPr="006F499F">
        <w:rPr>
          <w:rFonts w:ascii="Baskerville" w:hAnsi="Baskerville"/>
          <w:i/>
          <w:iCs/>
          <w:color w:val="000000" w:themeColor="text1"/>
          <w:sz w:val="22"/>
          <w:szCs w:val="22"/>
        </w:rPr>
        <w:t>punctum</w:t>
      </w:r>
      <w:r w:rsidRPr="006F499F">
        <w:rPr>
          <w:rFonts w:ascii="Baskerville" w:hAnsi="Baskerville"/>
          <w:iCs/>
          <w:color w:val="000000" w:themeColor="text1"/>
          <w:sz w:val="22"/>
          <w:szCs w:val="22"/>
        </w:rPr>
        <w:t>, un détail-</w:t>
      </w:r>
      <w:proofErr w:type="spellStart"/>
      <w:r w:rsidRPr="006F499F">
        <w:rPr>
          <w:rFonts w:ascii="Baskerville" w:hAnsi="Baskerville"/>
          <w:i/>
          <w:iCs/>
          <w:color w:val="000000" w:themeColor="text1"/>
          <w:sz w:val="22"/>
          <w:szCs w:val="22"/>
        </w:rPr>
        <w:t>dettaglio</w:t>
      </w:r>
      <w:proofErr w:type="spellEnd"/>
      <w:r w:rsidRPr="006F499F">
        <w:rPr>
          <w:rFonts w:ascii="Baskerville" w:hAnsi="Baskerville"/>
          <w:iCs/>
          <w:color w:val="000000" w:themeColor="text1"/>
          <w:sz w:val="22"/>
          <w:szCs w:val="22"/>
        </w:rPr>
        <w:t xml:space="preserve">, et pour qu’un événement de sens se déclare, capte le regard et l’attention, </w:t>
      </w:r>
      <w:r w:rsidR="00982D23">
        <w:rPr>
          <w:rFonts w:ascii="Baskerville" w:hAnsi="Baskerville"/>
          <w:color w:val="000000" w:themeColor="text1"/>
          <w:sz w:val="22"/>
          <w:szCs w:val="22"/>
          <w:lang w:val="fr-CH"/>
        </w:rPr>
        <w:t>“</w:t>
      </w:r>
      <w:proofErr w:type="spellStart"/>
      <w:r w:rsidRPr="006F499F">
        <w:rPr>
          <w:rFonts w:ascii="Baskerville" w:hAnsi="Baskerville"/>
          <w:iCs/>
          <w:color w:val="000000" w:themeColor="text1"/>
          <w:sz w:val="22"/>
          <w:szCs w:val="22"/>
        </w:rPr>
        <w:t>préhende</w:t>
      </w:r>
      <w:proofErr w:type="spellEnd"/>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le spectateur, </w:t>
      </w:r>
      <w:r w:rsidR="00982D23">
        <w:rPr>
          <w:rFonts w:ascii="Baskerville" w:hAnsi="Baskerville"/>
          <w:iCs/>
          <w:color w:val="000000" w:themeColor="text1"/>
          <w:sz w:val="22"/>
          <w:szCs w:val="22"/>
        </w:rPr>
        <w:t>selon Whitehead et Deleuze</w:t>
      </w:r>
      <w:r w:rsidR="001C771D">
        <w:rPr>
          <w:rFonts w:ascii="Baskerville" w:hAnsi="Baskerville"/>
          <w:iCs/>
          <w:color w:val="000000" w:themeColor="text1"/>
          <w:sz w:val="22"/>
          <w:szCs w:val="22"/>
        </w:rPr>
        <w:t xml:space="preserve">, </w:t>
      </w:r>
      <w:r w:rsidRPr="006F499F">
        <w:rPr>
          <w:rFonts w:ascii="Baskerville" w:hAnsi="Baskerville"/>
          <w:iCs/>
          <w:color w:val="000000" w:themeColor="text1"/>
          <w:sz w:val="22"/>
          <w:szCs w:val="22"/>
        </w:rPr>
        <w:t xml:space="preserve">il faut non seulement que </w:t>
      </w:r>
      <w:r w:rsidR="00982D23">
        <w:rPr>
          <w:rFonts w:ascii="Baskerville" w:hAnsi="Baskerville"/>
          <w:iCs/>
          <w:color w:val="000000" w:themeColor="text1"/>
          <w:sz w:val="22"/>
          <w:szCs w:val="22"/>
        </w:rPr>
        <w:t>le spectateur</w:t>
      </w:r>
      <w:r w:rsidRPr="006F499F">
        <w:rPr>
          <w:rFonts w:ascii="Baskerville" w:hAnsi="Baskerville"/>
          <w:iCs/>
          <w:color w:val="000000" w:themeColor="text1"/>
          <w:sz w:val="22"/>
          <w:szCs w:val="22"/>
        </w:rPr>
        <w:t xml:space="preserve"> soit arraché à son indifférence, ébranlé – </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choqué</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troublé</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w:t>
      </w:r>
      <w:r w:rsidR="00F84909" w:rsidRPr="00982D23">
        <w:rPr>
          <w:rFonts w:ascii="Baskerville" w:hAnsi="Baskerville"/>
          <w:color w:val="343434"/>
          <w:sz w:val="22"/>
          <w:szCs w:val="22"/>
          <w:lang w:val="fr-FR"/>
        </w:rPr>
        <w:t>–</w:t>
      </w:r>
      <w:r w:rsidRPr="006F499F">
        <w:rPr>
          <w:rFonts w:ascii="Baskerville" w:hAnsi="Baskerville"/>
          <w:iCs/>
          <w:color w:val="000000" w:themeColor="text1"/>
          <w:sz w:val="22"/>
          <w:szCs w:val="22"/>
        </w:rPr>
        <w:t xml:space="preserve">, mais encore que le détail oppose une résistance à l’analyse. Il faut que le spectateur bute sur un petit quelque chose qui </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coince</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xml:space="preserve">, une </w:t>
      </w:r>
      <w:r w:rsidR="00982D23">
        <w:rPr>
          <w:rFonts w:ascii="Baskerville" w:hAnsi="Baskerville"/>
          <w:color w:val="000000" w:themeColor="text1"/>
          <w:sz w:val="22"/>
          <w:szCs w:val="22"/>
          <w:lang w:val="fr-CH"/>
        </w:rPr>
        <w:t>“</w:t>
      </w:r>
      <w:r w:rsidRPr="006F499F">
        <w:rPr>
          <w:rFonts w:ascii="Baskerville" w:hAnsi="Baskerville"/>
          <w:i/>
          <w:iCs/>
          <w:color w:val="000000" w:themeColor="text1"/>
          <w:sz w:val="22"/>
          <w:szCs w:val="22"/>
        </w:rPr>
        <w:t>anomalie</w:t>
      </w:r>
      <w:r w:rsidR="00982D23">
        <w:rPr>
          <w:rFonts w:ascii="Baskerville" w:hAnsi="Baskerville"/>
          <w:color w:val="000000" w:themeColor="text1"/>
          <w:sz w:val="22"/>
          <w:szCs w:val="22"/>
          <w:lang w:val="fr-CH"/>
        </w:rPr>
        <w:t>”</w:t>
      </w:r>
      <w:r w:rsidRPr="006F499F">
        <w:rPr>
          <w:rFonts w:ascii="Baskerville" w:hAnsi="Baskerville"/>
          <w:iCs/>
          <w:color w:val="000000" w:themeColor="text1"/>
          <w:sz w:val="22"/>
          <w:szCs w:val="22"/>
        </w:rPr>
        <w:t>, que son analyse soit heurtée. L’interaction entre le détail et le récepteur doit connaître des accrocs ou obstacles, sans que la faille, l’écart soient comblés.</w:t>
      </w:r>
    </w:p>
    <w:p w:rsidR="00D77A4F" w:rsidRPr="006F499F" w:rsidRDefault="00661796" w:rsidP="006F499F">
      <w:pPr>
        <w:pStyle w:val="NormalWeb"/>
        <w:spacing w:before="0" w:beforeAutospacing="0" w:after="0" w:afterAutospacing="0"/>
        <w:jc w:val="both"/>
        <w:rPr>
          <w:rFonts w:ascii="Baskerville" w:hAnsi="Baskerville"/>
          <w:color w:val="343434"/>
          <w:sz w:val="22"/>
          <w:szCs w:val="22"/>
          <w:lang w:val="fr-FR"/>
        </w:rPr>
      </w:pPr>
      <w:r w:rsidRPr="006F499F">
        <w:rPr>
          <w:rFonts w:ascii="Baskerville" w:hAnsi="Baskerville"/>
          <w:color w:val="343434"/>
          <w:sz w:val="22"/>
          <w:szCs w:val="22"/>
          <w:lang w:val="fr-FR"/>
        </w:rPr>
        <w:t xml:space="preserve">Dans ce cas, ce qui fait défaut dans le détail </w:t>
      </w:r>
      <w:r w:rsidR="00982D23">
        <w:rPr>
          <w:rFonts w:ascii="Baskerville" w:hAnsi="Baskerville"/>
          <w:color w:val="000000" w:themeColor="text1"/>
          <w:sz w:val="22"/>
          <w:szCs w:val="22"/>
          <w:lang w:val="fr-CH"/>
        </w:rPr>
        <w:t>“</w:t>
      </w:r>
      <w:r w:rsidRPr="006F499F">
        <w:rPr>
          <w:rFonts w:ascii="Baskerville" w:hAnsi="Baskerville"/>
          <w:color w:val="343434"/>
          <w:sz w:val="22"/>
          <w:szCs w:val="22"/>
          <w:lang w:val="fr-FR"/>
        </w:rPr>
        <w:t>simple</w:t>
      </w:r>
      <w:r w:rsidR="00982D23">
        <w:rPr>
          <w:rFonts w:ascii="Baskerville" w:hAnsi="Baskerville"/>
          <w:color w:val="000000" w:themeColor="text1"/>
          <w:sz w:val="22"/>
          <w:szCs w:val="22"/>
          <w:lang w:val="fr-CH"/>
        </w:rPr>
        <w:t>”</w:t>
      </w:r>
      <w:r w:rsidRPr="006F499F">
        <w:rPr>
          <w:rFonts w:ascii="Baskerville" w:hAnsi="Baskerville"/>
          <w:color w:val="343434"/>
          <w:sz w:val="22"/>
          <w:szCs w:val="22"/>
          <w:lang w:val="fr-FR"/>
        </w:rPr>
        <w:t xml:space="preserve">, </w:t>
      </w:r>
      <w:r w:rsidR="00982D23">
        <w:rPr>
          <w:rFonts w:ascii="Baskerville" w:hAnsi="Baskerville"/>
          <w:color w:val="000000" w:themeColor="text1"/>
          <w:sz w:val="22"/>
          <w:szCs w:val="22"/>
          <w:lang w:val="fr-CH"/>
        </w:rPr>
        <w:t>“</w:t>
      </w:r>
      <w:r w:rsidRPr="006F499F">
        <w:rPr>
          <w:rFonts w:ascii="Baskerville" w:hAnsi="Baskerville"/>
          <w:color w:val="343434"/>
          <w:sz w:val="22"/>
          <w:szCs w:val="22"/>
          <w:lang w:val="fr-FR"/>
        </w:rPr>
        <w:t>nu</w:t>
      </w:r>
      <w:r w:rsidR="00982D23">
        <w:rPr>
          <w:rFonts w:ascii="Baskerville" w:hAnsi="Baskerville"/>
          <w:color w:val="000000" w:themeColor="text1"/>
          <w:sz w:val="22"/>
          <w:szCs w:val="22"/>
          <w:lang w:val="fr-CH"/>
        </w:rPr>
        <w:t>”</w:t>
      </w:r>
      <w:r w:rsidRPr="006F499F">
        <w:rPr>
          <w:rFonts w:ascii="Baskerville" w:hAnsi="Baskerville"/>
          <w:color w:val="343434"/>
          <w:sz w:val="22"/>
          <w:szCs w:val="22"/>
          <w:lang w:val="fr-FR"/>
        </w:rPr>
        <w:t xml:space="preserve">, c’est… le </w:t>
      </w:r>
      <w:r w:rsidRPr="006F499F">
        <w:rPr>
          <w:rFonts w:ascii="Baskerville" w:hAnsi="Baskerville"/>
          <w:i/>
          <w:color w:val="343434"/>
          <w:sz w:val="22"/>
          <w:szCs w:val="22"/>
          <w:lang w:val="fr-FR"/>
        </w:rPr>
        <w:t>défaut</w:t>
      </w:r>
      <w:r w:rsidRPr="006F499F">
        <w:rPr>
          <w:rFonts w:ascii="Baskerville" w:hAnsi="Baskerville"/>
          <w:color w:val="343434"/>
          <w:sz w:val="22"/>
          <w:szCs w:val="22"/>
          <w:lang w:val="fr-FR"/>
        </w:rPr>
        <w:t xml:space="preserve">, c’est l’ambiguïté et son corrélat thymique, l’incertitude, c’est l’ambivalence : être ceci </w:t>
      </w:r>
      <w:r w:rsidRPr="006F499F">
        <w:rPr>
          <w:rFonts w:ascii="Baskerville" w:hAnsi="Baskerville"/>
          <w:i/>
          <w:color w:val="343434"/>
          <w:sz w:val="22"/>
          <w:szCs w:val="22"/>
          <w:lang w:val="fr-FR"/>
        </w:rPr>
        <w:t xml:space="preserve">et </w:t>
      </w:r>
      <w:r w:rsidRPr="006F499F">
        <w:rPr>
          <w:rFonts w:ascii="Baskerville" w:hAnsi="Baskerville"/>
          <w:color w:val="343434"/>
          <w:sz w:val="22"/>
          <w:szCs w:val="22"/>
          <w:lang w:val="fr-FR"/>
        </w:rPr>
        <w:t xml:space="preserve">cela, non pas alternativement, mais simultanément, la tension étant renouvelée indéfiniment. Pour que l’écologie du local puisse admettre l’idée du </w:t>
      </w:r>
      <w:r w:rsidRPr="006F499F">
        <w:rPr>
          <w:rFonts w:ascii="Baskerville" w:hAnsi="Baskerville"/>
          <w:i/>
          <w:color w:val="343434"/>
          <w:sz w:val="22"/>
          <w:szCs w:val="22"/>
          <w:lang w:val="fr-FR"/>
        </w:rPr>
        <w:t>punctum</w:t>
      </w:r>
      <w:r w:rsidRPr="006F499F">
        <w:rPr>
          <w:rFonts w:ascii="Baskerville" w:hAnsi="Baskerville"/>
          <w:color w:val="343434"/>
          <w:sz w:val="22"/>
          <w:szCs w:val="22"/>
          <w:lang w:val="fr-FR"/>
        </w:rPr>
        <w:t>, il faut que l’ordre soit ruiné par l’</w:t>
      </w:r>
      <w:r w:rsidR="007575E5">
        <w:rPr>
          <w:rFonts w:ascii="Baskerville" w:hAnsi="Baskerville"/>
          <w:color w:val="000000" w:themeColor="text1"/>
          <w:sz w:val="22"/>
          <w:szCs w:val="22"/>
          <w:lang w:val="fr-CH"/>
        </w:rPr>
        <w:t>“</w:t>
      </w:r>
      <w:r w:rsidRPr="006F499F">
        <w:rPr>
          <w:rFonts w:ascii="Baskerville" w:hAnsi="Baskerville"/>
          <w:color w:val="343434"/>
          <w:sz w:val="22"/>
          <w:szCs w:val="22"/>
          <w:lang w:val="fr-FR"/>
        </w:rPr>
        <w:t>anomalie</w:t>
      </w:r>
      <w:r w:rsidR="00982D23">
        <w:rPr>
          <w:rFonts w:ascii="Baskerville" w:hAnsi="Baskerville"/>
          <w:color w:val="000000" w:themeColor="text1"/>
          <w:sz w:val="22"/>
          <w:szCs w:val="22"/>
          <w:lang w:val="fr-CH"/>
        </w:rPr>
        <w:t>”</w:t>
      </w:r>
      <w:r w:rsidRPr="006F499F">
        <w:rPr>
          <w:rFonts w:ascii="Baskerville" w:hAnsi="Baskerville"/>
          <w:color w:val="343434"/>
          <w:sz w:val="22"/>
          <w:szCs w:val="22"/>
          <w:lang w:val="fr-FR"/>
        </w:rPr>
        <w:t xml:space="preserve">, que l’attente soit déçue, que le moment soit </w:t>
      </w:r>
      <w:r w:rsidR="007575E5">
        <w:rPr>
          <w:rFonts w:ascii="Baskerville" w:hAnsi="Baskerville"/>
          <w:color w:val="000000" w:themeColor="text1"/>
          <w:sz w:val="22"/>
          <w:szCs w:val="22"/>
          <w:lang w:val="fr-CH"/>
        </w:rPr>
        <w:t>“</w:t>
      </w:r>
      <w:r w:rsidRPr="006F499F">
        <w:rPr>
          <w:rFonts w:ascii="Baskerville" w:hAnsi="Baskerville"/>
          <w:color w:val="343434"/>
          <w:sz w:val="22"/>
          <w:szCs w:val="22"/>
          <w:lang w:val="fr-FR"/>
        </w:rPr>
        <w:t>épiphanique</w:t>
      </w:r>
      <w:r w:rsidR="007575E5">
        <w:rPr>
          <w:rFonts w:ascii="Baskerville" w:hAnsi="Baskerville"/>
          <w:color w:val="000000" w:themeColor="text1"/>
          <w:sz w:val="22"/>
          <w:szCs w:val="22"/>
          <w:lang w:val="fr-CH"/>
        </w:rPr>
        <w:t>”</w:t>
      </w:r>
      <w:r w:rsidRPr="006F499F">
        <w:rPr>
          <w:rFonts w:ascii="Baskerville" w:hAnsi="Baskerville"/>
          <w:color w:val="343434"/>
          <w:sz w:val="22"/>
          <w:szCs w:val="22"/>
          <w:lang w:val="fr-FR"/>
        </w:rPr>
        <w:t>. Ou plutôt, que l’</w:t>
      </w:r>
      <w:r w:rsidRPr="006F499F">
        <w:rPr>
          <w:rFonts w:ascii="Baskerville" w:hAnsi="Baskerville"/>
          <w:i/>
          <w:color w:val="343434"/>
          <w:sz w:val="22"/>
          <w:szCs w:val="22"/>
          <w:lang w:val="fr-FR"/>
        </w:rPr>
        <w:t>attention</w:t>
      </w:r>
      <w:r w:rsidRPr="006F499F">
        <w:rPr>
          <w:rFonts w:ascii="Baskerville" w:hAnsi="Baskerville"/>
          <w:color w:val="343434"/>
          <w:sz w:val="22"/>
          <w:szCs w:val="22"/>
          <w:lang w:val="fr-FR"/>
        </w:rPr>
        <w:t xml:space="preserve"> de très près soit captée toujours à nouveau, continûment. Une attention qui est myope</w:t>
      </w:r>
      <w:r w:rsidR="00D77A4F">
        <w:rPr>
          <w:rStyle w:val="Appeldenotedefin"/>
          <w:rFonts w:ascii="Baskerville" w:hAnsi="Baskerville"/>
          <w:color w:val="343434"/>
          <w:sz w:val="22"/>
          <w:szCs w:val="22"/>
          <w:lang w:val="fr-FR"/>
        </w:rPr>
        <w:endnoteReference w:id="1"/>
      </w:r>
      <w:r w:rsidR="00D77A4F">
        <w:rPr>
          <w:rFonts w:ascii="Baskerville" w:hAnsi="Baskerville"/>
          <w:color w:val="343434"/>
          <w:sz w:val="22"/>
          <w:szCs w:val="22"/>
          <w:lang w:val="fr-FR"/>
        </w:rPr>
        <w:t>.</w:t>
      </w:r>
      <w:r w:rsidR="00D77A4F" w:rsidRPr="006F499F">
        <w:rPr>
          <w:rFonts w:ascii="Baskerville" w:hAnsi="Baskerville"/>
          <w:color w:val="343434"/>
          <w:sz w:val="22"/>
          <w:szCs w:val="22"/>
          <w:lang w:val="fr-FR"/>
        </w:rPr>
        <w:t xml:space="preserve"> Ce n’est qu’à cette condition que la critique et la méthode de lecture de la photo comme celle du roman proustien sont </w:t>
      </w:r>
      <w:r w:rsidR="00D77A4F">
        <w:rPr>
          <w:rFonts w:ascii="Baskerville" w:hAnsi="Baskerville"/>
          <w:color w:val="000000" w:themeColor="text1"/>
          <w:sz w:val="22"/>
          <w:szCs w:val="22"/>
          <w:lang w:val="fr-CH"/>
        </w:rPr>
        <w:t>“</w:t>
      </w:r>
      <w:r w:rsidR="00D77A4F" w:rsidRPr="006F499F">
        <w:rPr>
          <w:rFonts w:ascii="Baskerville" w:hAnsi="Baskerville"/>
          <w:i/>
          <w:color w:val="343434"/>
          <w:sz w:val="22"/>
          <w:szCs w:val="22"/>
          <w:lang w:val="fr-FR"/>
        </w:rPr>
        <w:t>pathétiques</w:t>
      </w:r>
      <w:r w:rsidR="00D77A4F" w:rsidRPr="006F499F">
        <w:rPr>
          <w:rFonts w:ascii="Baskerville" w:hAnsi="Baskerville"/>
          <w:color w:val="343434"/>
          <w:sz w:val="22"/>
          <w:szCs w:val="22"/>
          <w:lang w:val="fr-FR"/>
        </w:rPr>
        <w:t xml:space="preserve"> et non </w:t>
      </w:r>
      <w:r w:rsidR="00D77A4F" w:rsidRPr="006F499F">
        <w:rPr>
          <w:rFonts w:ascii="Baskerville" w:hAnsi="Baskerville"/>
          <w:i/>
          <w:color w:val="343434"/>
          <w:sz w:val="22"/>
          <w:szCs w:val="22"/>
          <w:lang w:val="fr-FR"/>
        </w:rPr>
        <w:t xml:space="preserve">logiques. </w:t>
      </w:r>
      <w:r w:rsidR="00D77A4F" w:rsidRPr="006F499F">
        <w:rPr>
          <w:rFonts w:ascii="Baskerville" w:hAnsi="Baskerville"/>
          <w:color w:val="343434"/>
          <w:sz w:val="22"/>
          <w:szCs w:val="22"/>
          <w:lang w:val="fr-FR"/>
        </w:rPr>
        <w:t>Ces éléments pathétiques qui lui font faire</w:t>
      </w:r>
      <w:proofErr w:type="gramStart"/>
      <w:r w:rsidR="00D77A4F" w:rsidRPr="006F499F">
        <w:rPr>
          <w:rFonts w:ascii="Baskerville" w:hAnsi="Baskerville"/>
          <w:color w:val="343434"/>
          <w:sz w:val="22"/>
          <w:szCs w:val="22"/>
          <w:lang w:val="fr-FR"/>
        </w:rPr>
        <w:t xml:space="preserve"> </w:t>
      </w:r>
      <w:r w:rsidR="00D77A4F">
        <w:rPr>
          <w:rFonts w:ascii="Baskerville" w:hAnsi="Baskerville"/>
          <w:color w:val="343434"/>
          <w:sz w:val="22"/>
          <w:szCs w:val="22"/>
          <w:lang w:val="fr-FR"/>
        </w:rPr>
        <w:t>«</w:t>
      </w:r>
      <w:r w:rsidR="00D77A4F" w:rsidRPr="006F499F">
        <w:rPr>
          <w:rFonts w:ascii="Baskerville" w:hAnsi="Baskerville"/>
          <w:color w:val="343434"/>
          <w:sz w:val="22"/>
          <w:szCs w:val="22"/>
          <w:lang w:val="fr-FR"/>
        </w:rPr>
        <w:t>tilt</w:t>
      </w:r>
      <w:proofErr w:type="gramEnd"/>
      <w:r w:rsidR="00D77A4F">
        <w:rPr>
          <w:rFonts w:ascii="Baskerville" w:hAnsi="Baskerville"/>
          <w:color w:val="343434"/>
          <w:sz w:val="22"/>
          <w:szCs w:val="22"/>
          <w:lang w:val="fr-FR"/>
        </w:rPr>
        <w:t>»</w:t>
      </w:r>
      <w:r w:rsidR="00D77A4F" w:rsidRPr="006F499F">
        <w:rPr>
          <w:rFonts w:ascii="Baskerville" w:hAnsi="Baskerville"/>
          <w:color w:val="343434"/>
          <w:sz w:val="22"/>
          <w:szCs w:val="22"/>
          <w:lang w:val="fr-FR"/>
        </w:rPr>
        <w:t xml:space="preserve">, doivent permettre à Barthes de </w:t>
      </w:r>
      <w:r w:rsidR="00D77A4F" w:rsidRPr="006F499F">
        <w:rPr>
          <w:rFonts w:ascii="Baskerville" w:hAnsi="Baskerville"/>
          <w:i/>
          <w:color w:val="343434"/>
          <w:sz w:val="22"/>
          <w:szCs w:val="22"/>
          <w:lang w:val="fr-FR"/>
        </w:rPr>
        <w:t>reconstruire</w:t>
      </w:r>
      <w:r w:rsidR="00D77A4F" w:rsidRPr="006F499F">
        <w:rPr>
          <w:rFonts w:ascii="Baskerville" w:hAnsi="Baskerville"/>
          <w:color w:val="343434"/>
          <w:sz w:val="22"/>
          <w:szCs w:val="22"/>
          <w:lang w:val="fr-FR"/>
        </w:rPr>
        <w:t xml:space="preserve"> l’œuvre à partir de ses moments épiphaniques, moments de vérité</w:t>
      </w:r>
      <w:r w:rsidR="00D77A4F">
        <w:rPr>
          <w:rFonts w:ascii="Baskerville" w:hAnsi="Baskerville"/>
          <w:color w:val="000000" w:themeColor="text1"/>
          <w:sz w:val="22"/>
          <w:szCs w:val="22"/>
          <w:lang w:val="fr-CH"/>
        </w:rPr>
        <w:t>”</w:t>
      </w:r>
      <w:r w:rsidR="00D77A4F">
        <w:rPr>
          <w:rFonts w:ascii="Baskerville" w:hAnsi="Baskerville"/>
          <w:color w:val="343434"/>
          <w:sz w:val="22"/>
          <w:szCs w:val="22"/>
          <w:lang w:val="fr-FR"/>
        </w:rPr>
        <w:t xml:space="preserve"> (</w:t>
      </w:r>
      <w:proofErr w:type="spellStart"/>
      <w:r w:rsidR="00D77A4F">
        <w:rPr>
          <w:rFonts w:ascii="Baskerville" w:hAnsi="Baskerville"/>
          <w:color w:val="343434"/>
          <w:sz w:val="22"/>
          <w:szCs w:val="22"/>
          <w:lang w:val="fr-FR"/>
        </w:rPr>
        <w:t>Dondero</w:t>
      </w:r>
      <w:proofErr w:type="spellEnd"/>
      <w:r w:rsidR="00D77A4F">
        <w:rPr>
          <w:rFonts w:ascii="Baskerville" w:hAnsi="Baskerville"/>
          <w:color w:val="343434"/>
          <w:sz w:val="22"/>
          <w:szCs w:val="22"/>
          <w:lang w:val="fr-FR"/>
        </w:rPr>
        <w:t xml:space="preserve"> </w:t>
      </w:r>
      <w:r w:rsidR="00D77A4F" w:rsidRPr="007575E5">
        <w:rPr>
          <w:rFonts w:ascii="Baskerville" w:hAnsi="Baskerville"/>
          <w:i/>
          <w:color w:val="343434"/>
          <w:sz w:val="22"/>
          <w:szCs w:val="22"/>
          <w:lang w:val="fr-FR"/>
        </w:rPr>
        <w:t>ibid.</w:t>
      </w:r>
      <w:r w:rsidR="00D77A4F">
        <w:rPr>
          <w:rFonts w:ascii="Baskerville" w:hAnsi="Baskerville"/>
          <w:color w:val="343434"/>
          <w:sz w:val="22"/>
          <w:szCs w:val="22"/>
          <w:lang w:val="fr-FR"/>
        </w:rPr>
        <w:t xml:space="preserve">, p. </w:t>
      </w:r>
      <w:r w:rsidR="00D77A4F" w:rsidRPr="006F499F">
        <w:rPr>
          <w:rFonts w:ascii="Baskerville" w:hAnsi="Baskerville"/>
          <w:color w:val="343434"/>
          <w:sz w:val="22"/>
          <w:szCs w:val="22"/>
          <w:lang w:val="fr-FR"/>
        </w:rPr>
        <w:t>108)</w:t>
      </w:r>
      <w:r w:rsidR="00D77A4F">
        <w:rPr>
          <w:rFonts w:ascii="Baskerville" w:hAnsi="Baskerville"/>
          <w:color w:val="343434"/>
          <w:sz w:val="22"/>
          <w:szCs w:val="22"/>
          <w:lang w:val="fr-FR"/>
        </w:rPr>
        <w:t>.</w:t>
      </w:r>
      <w:r w:rsidR="00D77A4F" w:rsidRPr="006F499F">
        <w:rPr>
          <w:rFonts w:ascii="Baskerville" w:hAnsi="Baskerville"/>
          <w:color w:val="343434"/>
          <w:sz w:val="22"/>
          <w:szCs w:val="22"/>
          <w:lang w:val="fr-FR"/>
        </w:rPr>
        <w:t xml:space="preserve"> D’en faire l’expérience dans le ressenti, </w:t>
      </w:r>
      <w:r w:rsidR="00D77A4F">
        <w:rPr>
          <w:rFonts w:ascii="Baskerville" w:hAnsi="Baskerville"/>
          <w:color w:val="343434"/>
          <w:sz w:val="22"/>
          <w:szCs w:val="22"/>
          <w:lang w:val="fr-FR"/>
        </w:rPr>
        <w:t>ajouterons-nous.</w:t>
      </w:r>
      <w:r w:rsidR="00D77A4F" w:rsidRPr="006F499F">
        <w:rPr>
          <w:rFonts w:ascii="Baskerville" w:hAnsi="Baskerville"/>
          <w:color w:val="343434"/>
          <w:sz w:val="22"/>
          <w:szCs w:val="22"/>
          <w:lang w:val="fr-FR"/>
        </w:rPr>
        <w:t xml:space="preserve"> </w:t>
      </w:r>
    </w:p>
    <w:p w:rsidR="00D77A4F" w:rsidRDefault="00D77A4F" w:rsidP="006F499F">
      <w:pPr>
        <w:pStyle w:val="NormalWeb"/>
        <w:spacing w:before="0" w:beforeAutospacing="0" w:after="0" w:afterAutospacing="0"/>
        <w:jc w:val="both"/>
        <w:rPr>
          <w:rFonts w:ascii="Baskerville" w:hAnsi="Baskerville"/>
          <w:color w:val="000000" w:themeColor="text1"/>
          <w:sz w:val="22"/>
          <w:szCs w:val="22"/>
        </w:rPr>
      </w:pPr>
      <w:r w:rsidRPr="006F499F">
        <w:rPr>
          <w:rFonts w:ascii="Baskerville" w:hAnsi="Baskerville"/>
          <w:iCs/>
          <w:color w:val="000000" w:themeColor="text1"/>
          <w:sz w:val="22"/>
          <w:szCs w:val="22"/>
        </w:rPr>
        <w:t xml:space="preserve">Nous retrouvons donc notre question de départ, qui reste encore pendante : quelles sont les modalités selon lesquelles l’instance d’énonciation inscrit le </w:t>
      </w:r>
      <w:r w:rsidRPr="006F499F">
        <w:rPr>
          <w:rFonts w:ascii="Baskerville" w:hAnsi="Baskerville"/>
          <w:i/>
          <w:iCs/>
          <w:color w:val="000000" w:themeColor="text1"/>
          <w:sz w:val="22"/>
          <w:szCs w:val="22"/>
        </w:rPr>
        <w:t>punctum</w:t>
      </w:r>
      <w:r w:rsidRPr="006F499F">
        <w:rPr>
          <w:rFonts w:ascii="Baskerville" w:hAnsi="Baskerville"/>
          <w:iCs/>
          <w:color w:val="000000" w:themeColor="text1"/>
          <w:sz w:val="22"/>
          <w:szCs w:val="22"/>
        </w:rPr>
        <w:t xml:space="preserve"> dans un texte ? </w:t>
      </w:r>
      <w:r>
        <w:rPr>
          <w:rFonts w:ascii="Baskerville" w:hAnsi="Baskerville"/>
          <w:iCs/>
          <w:color w:val="000000" w:themeColor="text1"/>
          <w:sz w:val="22"/>
          <w:szCs w:val="22"/>
        </w:rPr>
        <w:t>Une</w:t>
      </w:r>
      <w:r w:rsidRPr="006F499F">
        <w:rPr>
          <w:rFonts w:ascii="Baskerville" w:hAnsi="Baskerville"/>
          <w:iCs/>
          <w:color w:val="000000" w:themeColor="text1"/>
          <w:sz w:val="22"/>
          <w:szCs w:val="22"/>
        </w:rPr>
        <w:t xml:space="preserve"> manière de provoquer la rupture par rapport au </w:t>
      </w:r>
      <w:proofErr w:type="spellStart"/>
      <w:r w:rsidRPr="006F499F">
        <w:rPr>
          <w:rFonts w:ascii="Baskerville" w:hAnsi="Baskerville"/>
          <w:iCs/>
          <w:color w:val="000000" w:themeColor="text1"/>
          <w:sz w:val="22"/>
          <w:szCs w:val="22"/>
        </w:rPr>
        <w:t>co</w:t>
      </w:r>
      <w:proofErr w:type="spellEnd"/>
      <w:r w:rsidRPr="006F499F">
        <w:rPr>
          <w:rFonts w:ascii="Baskerville" w:hAnsi="Baskerville"/>
          <w:iCs/>
          <w:color w:val="000000" w:themeColor="text1"/>
          <w:sz w:val="22"/>
          <w:szCs w:val="22"/>
        </w:rPr>
        <w:t xml:space="preserve">- et au contexte consiste à  (i) cultiver le </w:t>
      </w:r>
      <w:r w:rsidRPr="006F499F">
        <w:rPr>
          <w:rFonts w:ascii="Baskerville" w:hAnsi="Baskerville"/>
          <w:i/>
          <w:iCs/>
          <w:color w:val="000000" w:themeColor="text1"/>
          <w:sz w:val="22"/>
          <w:szCs w:val="22"/>
        </w:rPr>
        <w:t>contraste</w:t>
      </w:r>
      <w:r w:rsidRPr="006F499F">
        <w:rPr>
          <w:rFonts w:ascii="Baskerville" w:hAnsi="Baskerville"/>
          <w:iCs/>
          <w:color w:val="000000" w:themeColor="text1"/>
          <w:sz w:val="22"/>
          <w:szCs w:val="22"/>
        </w:rPr>
        <w:t xml:space="preserve"> local, à maintenir l’</w:t>
      </w:r>
      <w:r w:rsidRPr="006F499F">
        <w:rPr>
          <w:rFonts w:ascii="Baskerville" w:hAnsi="Baskerville"/>
          <w:i/>
          <w:iCs/>
          <w:color w:val="000000" w:themeColor="text1"/>
          <w:sz w:val="22"/>
          <w:szCs w:val="22"/>
        </w:rPr>
        <w:t>écart</w:t>
      </w:r>
      <w:r w:rsidRPr="006F499F">
        <w:rPr>
          <w:rFonts w:ascii="Baskerville" w:hAnsi="Baskerville"/>
          <w:iCs/>
          <w:color w:val="000000" w:themeColor="text1"/>
          <w:sz w:val="22"/>
          <w:szCs w:val="22"/>
        </w:rPr>
        <w:t xml:space="preserve">, en deçà de toute réunion des éléments concernés, et (ii) proposer ainsi au récepteur un mode d’appréhension du texte qui </w:t>
      </w:r>
      <w:r w:rsidR="001A72E4">
        <w:rPr>
          <w:rFonts w:ascii="Baskerville" w:hAnsi="Baskerville"/>
          <w:iCs/>
          <w:color w:val="000000" w:themeColor="text1"/>
          <w:sz w:val="22"/>
          <w:szCs w:val="22"/>
        </w:rPr>
        <w:t>peut être</w:t>
      </w:r>
      <w:r w:rsidRPr="006F499F">
        <w:rPr>
          <w:rFonts w:ascii="Baskerville" w:hAnsi="Baskerville"/>
          <w:iCs/>
          <w:color w:val="000000" w:themeColor="text1"/>
          <w:sz w:val="22"/>
          <w:szCs w:val="22"/>
        </w:rPr>
        <w:t xml:space="preserve"> de type labyrinthique. </w:t>
      </w:r>
      <w:r w:rsidRPr="006F499F">
        <w:rPr>
          <w:rFonts w:ascii="Baskerville" w:hAnsi="Baskerville"/>
          <w:color w:val="000000" w:themeColor="text1"/>
          <w:sz w:val="22"/>
          <w:szCs w:val="22"/>
        </w:rPr>
        <w:t xml:space="preserve">Le principe de rationalité du </w:t>
      </w:r>
      <w:r w:rsidRPr="006F499F">
        <w:rPr>
          <w:rFonts w:ascii="Baskerville" w:hAnsi="Baskerville"/>
          <w:i/>
          <w:color w:val="000000" w:themeColor="text1"/>
          <w:sz w:val="22"/>
          <w:szCs w:val="22"/>
        </w:rPr>
        <w:t>labyrinthe</w:t>
      </w:r>
      <w:r w:rsidRPr="006F499F">
        <w:rPr>
          <w:rFonts w:ascii="Baskerville" w:hAnsi="Baskerville"/>
          <w:color w:val="000000" w:themeColor="text1"/>
          <w:sz w:val="22"/>
          <w:szCs w:val="22"/>
        </w:rPr>
        <w:t xml:space="preserve"> </w:t>
      </w:r>
      <w:proofErr w:type="spellStart"/>
      <w:r>
        <w:rPr>
          <w:rFonts w:ascii="Baskerville" w:hAnsi="Baskerville"/>
          <w:color w:val="000000" w:themeColor="text1"/>
          <w:sz w:val="22"/>
          <w:szCs w:val="22"/>
        </w:rPr>
        <w:t>barthésien</w:t>
      </w:r>
      <w:proofErr w:type="spellEnd"/>
      <w:r>
        <w:rPr>
          <w:rFonts w:ascii="Baskerville" w:hAnsi="Baskerville"/>
          <w:color w:val="000000" w:themeColor="text1"/>
          <w:sz w:val="22"/>
          <w:szCs w:val="22"/>
        </w:rPr>
        <w:t xml:space="preserve"> (</w:t>
      </w:r>
      <w:proofErr w:type="spellStart"/>
      <w:r>
        <w:rPr>
          <w:rFonts w:ascii="Baskerville" w:hAnsi="Baskerville"/>
          <w:color w:val="000000" w:themeColor="text1"/>
          <w:sz w:val="22"/>
          <w:szCs w:val="22"/>
        </w:rPr>
        <w:t>Dondero</w:t>
      </w:r>
      <w:proofErr w:type="spellEnd"/>
      <w:r>
        <w:rPr>
          <w:rFonts w:ascii="Baskerville" w:hAnsi="Baskerville"/>
          <w:color w:val="000000" w:themeColor="text1"/>
          <w:sz w:val="22"/>
          <w:szCs w:val="22"/>
        </w:rPr>
        <w:t xml:space="preserve"> 2006) </w:t>
      </w:r>
      <w:r w:rsidRPr="006F499F">
        <w:rPr>
          <w:rFonts w:ascii="Baskerville" w:hAnsi="Baskerville"/>
          <w:color w:val="000000" w:themeColor="text1"/>
          <w:sz w:val="22"/>
          <w:szCs w:val="22"/>
        </w:rPr>
        <w:t xml:space="preserve">est compatible avec la perspective de l’écologie du local que </w:t>
      </w:r>
      <w:r>
        <w:rPr>
          <w:rFonts w:ascii="Baskerville" w:hAnsi="Baskerville"/>
          <w:color w:val="000000" w:themeColor="text1"/>
          <w:sz w:val="22"/>
          <w:szCs w:val="22"/>
        </w:rPr>
        <w:t>nous venons</w:t>
      </w:r>
      <w:r w:rsidRPr="006F499F">
        <w:rPr>
          <w:rFonts w:ascii="Baskerville" w:hAnsi="Baskerville"/>
          <w:color w:val="000000" w:themeColor="text1"/>
          <w:sz w:val="22"/>
          <w:szCs w:val="22"/>
        </w:rPr>
        <w:t xml:space="preserve"> d’esquisser. </w:t>
      </w:r>
      <w:r>
        <w:rPr>
          <w:rFonts w:ascii="Baskerville" w:hAnsi="Baskerville"/>
          <w:color w:val="000000" w:themeColor="text1"/>
          <w:sz w:val="22"/>
          <w:szCs w:val="22"/>
        </w:rPr>
        <w:t>Selon</w:t>
      </w:r>
      <w:r w:rsidRPr="006F499F">
        <w:rPr>
          <w:rFonts w:ascii="Baskerville" w:hAnsi="Baskerville"/>
          <w:color w:val="000000" w:themeColor="text1"/>
          <w:sz w:val="22"/>
          <w:szCs w:val="22"/>
        </w:rPr>
        <w:t xml:space="preserve"> Hubert </w:t>
      </w:r>
      <w:proofErr w:type="spellStart"/>
      <w:r w:rsidRPr="006F499F">
        <w:rPr>
          <w:rFonts w:ascii="Baskerville" w:hAnsi="Baskerville"/>
          <w:color w:val="000000" w:themeColor="text1"/>
          <w:sz w:val="22"/>
          <w:szCs w:val="22"/>
        </w:rPr>
        <w:t>Damisch</w:t>
      </w:r>
      <w:proofErr w:type="spellEnd"/>
      <w:r w:rsidRPr="006F499F">
        <w:rPr>
          <w:rFonts w:ascii="Baskerville" w:hAnsi="Baskerville"/>
          <w:color w:val="000000" w:themeColor="text1"/>
          <w:sz w:val="22"/>
          <w:szCs w:val="22"/>
        </w:rPr>
        <w:t xml:space="preserve"> dans </w:t>
      </w:r>
      <w:proofErr w:type="spellStart"/>
      <w:r w:rsidRPr="006F499F">
        <w:rPr>
          <w:rFonts w:ascii="Baskerville" w:hAnsi="Baskerville"/>
          <w:i/>
          <w:color w:val="000000" w:themeColor="text1"/>
          <w:sz w:val="22"/>
          <w:szCs w:val="22"/>
        </w:rPr>
        <w:t>Skyline</w:t>
      </w:r>
      <w:proofErr w:type="spellEnd"/>
      <w:r w:rsidRPr="006F499F">
        <w:rPr>
          <w:rFonts w:ascii="Baskerville" w:hAnsi="Baskerville"/>
          <w:color w:val="000000" w:themeColor="text1"/>
          <w:sz w:val="22"/>
          <w:szCs w:val="22"/>
        </w:rPr>
        <w:t xml:space="preserve"> (1996</w:t>
      </w:r>
      <w:r>
        <w:rPr>
          <w:rFonts w:ascii="Baskerville" w:hAnsi="Baskerville"/>
          <w:color w:val="000000" w:themeColor="text1"/>
          <w:sz w:val="22"/>
          <w:szCs w:val="22"/>
        </w:rPr>
        <w:t xml:space="preserve">, p. </w:t>
      </w:r>
      <w:r w:rsidRPr="006F499F">
        <w:rPr>
          <w:rFonts w:ascii="Baskerville" w:hAnsi="Baskerville"/>
          <w:color w:val="000000" w:themeColor="text1"/>
          <w:sz w:val="22"/>
          <w:szCs w:val="22"/>
        </w:rPr>
        <w:t xml:space="preserve">52 ; cf. </w:t>
      </w:r>
      <w:proofErr w:type="spellStart"/>
      <w:r w:rsidRPr="006F499F">
        <w:rPr>
          <w:rFonts w:ascii="Baskerville" w:hAnsi="Baskerville"/>
          <w:color w:val="000000" w:themeColor="text1"/>
          <w:sz w:val="22"/>
          <w:szCs w:val="22"/>
        </w:rPr>
        <w:t>Dondero</w:t>
      </w:r>
      <w:proofErr w:type="spellEnd"/>
      <w:r w:rsidRPr="006F499F">
        <w:rPr>
          <w:rFonts w:ascii="Baskerville" w:hAnsi="Baskerville"/>
          <w:color w:val="000000" w:themeColor="text1"/>
          <w:sz w:val="22"/>
          <w:szCs w:val="22"/>
        </w:rPr>
        <w:t xml:space="preserve"> 2006</w:t>
      </w:r>
      <w:r>
        <w:rPr>
          <w:rFonts w:ascii="Baskerville" w:hAnsi="Baskerville"/>
          <w:color w:val="000000" w:themeColor="text1"/>
          <w:sz w:val="22"/>
          <w:szCs w:val="22"/>
        </w:rPr>
        <w:t xml:space="preserve">, p. </w:t>
      </w:r>
      <w:r w:rsidRPr="006F499F">
        <w:rPr>
          <w:rFonts w:ascii="Baskerville" w:hAnsi="Baskerville"/>
          <w:color w:val="000000" w:themeColor="text1"/>
          <w:sz w:val="22"/>
          <w:szCs w:val="22"/>
        </w:rPr>
        <w:t>109)</w:t>
      </w:r>
      <w:r>
        <w:rPr>
          <w:rFonts w:ascii="Baskerville" w:hAnsi="Baskerville"/>
          <w:color w:val="000000" w:themeColor="text1"/>
          <w:sz w:val="22"/>
          <w:szCs w:val="22"/>
        </w:rPr>
        <w:t>, l</w:t>
      </w:r>
      <w:r w:rsidRPr="006F499F">
        <w:rPr>
          <w:rFonts w:ascii="Baskerville" w:hAnsi="Baskerville"/>
          <w:color w:val="000000" w:themeColor="text1"/>
          <w:sz w:val="22"/>
          <w:szCs w:val="22"/>
        </w:rPr>
        <w:t>e promeneur du labyrinthe est :</w:t>
      </w:r>
    </w:p>
    <w:p w:rsidR="00D77A4F" w:rsidRPr="006F499F" w:rsidRDefault="00D77A4F" w:rsidP="006F499F">
      <w:pPr>
        <w:pStyle w:val="NormalWeb"/>
        <w:spacing w:before="0" w:beforeAutospacing="0" w:after="0" w:afterAutospacing="0"/>
        <w:jc w:val="both"/>
        <w:rPr>
          <w:rFonts w:ascii="Baskerville" w:hAnsi="Baskerville"/>
          <w:color w:val="343434"/>
          <w:sz w:val="22"/>
          <w:szCs w:val="22"/>
          <w:lang w:val="fr-FR"/>
        </w:rPr>
      </w:pPr>
    </w:p>
    <w:p w:rsidR="00D77A4F" w:rsidRDefault="00D77A4F" w:rsidP="00D402B3">
      <w:pPr>
        <w:pStyle w:val="NormalWeb"/>
        <w:spacing w:before="0" w:beforeAutospacing="0" w:after="0" w:afterAutospacing="0"/>
        <w:ind w:left="567" w:right="567"/>
        <w:jc w:val="both"/>
        <w:rPr>
          <w:rFonts w:ascii="Baskerville" w:hAnsi="Baskerville"/>
          <w:color w:val="000000" w:themeColor="text1"/>
        </w:rPr>
      </w:pPr>
      <w:r w:rsidRPr="00D402B3">
        <w:rPr>
          <w:rFonts w:ascii="Baskerville" w:hAnsi="Baskerville"/>
          <w:color w:val="000000" w:themeColor="text1"/>
        </w:rPr>
        <w:t xml:space="preserve">contraint d’utiliser exclusivement les seules données locales : alors que les calculs de polygonation dans un graphe font recours à des informations d’ensemble, qui sont équivalentes à la vision de survol, un labyrinthe ne se présente pas au début comme un réseau, mais comme une situation où chaque algorithme applicable devra être myope et répondant aux seules informations locales. </w:t>
      </w:r>
    </w:p>
    <w:p w:rsidR="00D77A4F" w:rsidRPr="00D402B3" w:rsidRDefault="00D77A4F" w:rsidP="00D402B3">
      <w:pPr>
        <w:pStyle w:val="NormalWeb"/>
        <w:spacing w:before="0" w:beforeAutospacing="0" w:after="0" w:afterAutospacing="0"/>
        <w:ind w:left="567" w:right="567"/>
        <w:jc w:val="both"/>
        <w:rPr>
          <w:rFonts w:ascii="Baskerville" w:hAnsi="Baskerville"/>
          <w:color w:val="000000" w:themeColor="text1"/>
        </w:rPr>
      </w:pPr>
    </w:p>
    <w:p w:rsidR="001A72E4" w:rsidRDefault="00D77A4F" w:rsidP="001A72E4">
      <w:pPr>
        <w:jc w:val="both"/>
        <w:rPr>
          <w:rFonts w:ascii="Baskerville" w:hAnsi="Baskerville"/>
          <w:iCs/>
          <w:color w:val="000000" w:themeColor="text1"/>
          <w:sz w:val="22"/>
          <w:szCs w:val="22"/>
          <w:lang w:val="fr-FR"/>
        </w:rPr>
      </w:pPr>
      <w:r>
        <w:rPr>
          <w:rFonts w:ascii="Baskerville" w:hAnsi="Baskerville"/>
          <w:iCs/>
          <w:color w:val="000000" w:themeColor="text1"/>
          <w:sz w:val="22"/>
          <w:szCs w:val="22"/>
          <w:lang w:val="fr-FR"/>
        </w:rPr>
        <w:t>Le</w:t>
      </w:r>
      <w:r w:rsidRPr="006F499F">
        <w:rPr>
          <w:rFonts w:ascii="Baskerville" w:hAnsi="Baskerville"/>
          <w:iCs/>
          <w:color w:val="000000" w:themeColor="text1"/>
          <w:sz w:val="22"/>
          <w:szCs w:val="22"/>
          <w:lang w:val="fr-FR"/>
        </w:rPr>
        <w:t xml:space="preserve"> labyrinthe suppose des localités, une attention myope.</w:t>
      </w:r>
      <w:r>
        <w:rPr>
          <w:rFonts w:ascii="Baskerville" w:hAnsi="Baskerville"/>
          <w:iCs/>
          <w:color w:val="000000" w:themeColor="text1"/>
          <w:sz w:val="22"/>
          <w:szCs w:val="22"/>
          <w:lang w:val="fr-FR"/>
        </w:rPr>
        <w:t xml:space="preserve"> </w:t>
      </w:r>
      <w:r w:rsidR="001A72E4">
        <w:rPr>
          <w:rFonts w:ascii="Baskerville" w:hAnsi="Baskerville"/>
          <w:iCs/>
          <w:color w:val="000000" w:themeColor="text1"/>
          <w:sz w:val="22"/>
          <w:szCs w:val="22"/>
          <w:lang w:val="fr-FR"/>
        </w:rPr>
        <w:t>Pour autant, en quoi l</w:t>
      </w:r>
      <w:r>
        <w:rPr>
          <w:rFonts w:ascii="Baskerville" w:hAnsi="Baskerville"/>
          <w:iCs/>
          <w:color w:val="000000" w:themeColor="text1"/>
          <w:sz w:val="22"/>
          <w:szCs w:val="22"/>
          <w:lang w:val="fr-FR"/>
        </w:rPr>
        <w:t xml:space="preserve">a métaphore du labyrinthe, théorisée par Barthes, </w:t>
      </w:r>
      <w:r w:rsidR="001A72E4">
        <w:rPr>
          <w:rFonts w:ascii="Baskerville" w:hAnsi="Baskerville"/>
          <w:iCs/>
          <w:color w:val="000000" w:themeColor="text1"/>
          <w:sz w:val="22"/>
          <w:szCs w:val="22"/>
          <w:lang w:val="fr-FR"/>
        </w:rPr>
        <w:t xml:space="preserve">permet-elle de rendre compte du </w:t>
      </w:r>
      <w:r w:rsidR="001A72E4" w:rsidRPr="001A72E4">
        <w:rPr>
          <w:rFonts w:ascii="Baskerville" w:hAnsi="Baskerville"/>
          <w:i/>
          <w:iCs/>
          <w:color w:val="000000" w:themeColor="text1"/>
          <w:sz w:val="22"/>
          <w:szCs w:val="22"/>
          <w:lang w:val="fr-FR"/>
        </w:rPr>
        <w:t>punctum</w:t>
      </w:r>
      <w:r w:rsidR="001A72E4">
        <w:rPr>
          <w:rFonts w:ascii="Baskerville" w:hAnsi="Baskerville"/>
          <w:iCs/>
          <w:color w:val="000000" w:themeColor="text1"/>
          <w:sz w:val="22"/>
          <w:szCs w:val="22"/>
          <w:lang w:val="fr-FR"/>
        </w:rPr>
        <w:t> ?</w:t>
      </w:r>
      <w:r>
        <w:rPr>
          <w:rFonts w:ascii="Baskerville" w:hAnsi="Baskerville"/>
          <w:iCs/>
          <w:color w:val="000000" w:themeColor="text1"/>
          <w:sz w:val="22"/>
          <w:szCs w:val="22"/>
          <w:lang w:val="fr-FR"/>
        </w:rPr>
        <w:t xml:space="preserve"> </w:t>
      </w:r>
      <w:r w:rsidR="001A72E4">
        <w:rPr>
          <w:rFonts w:ascii="Baskerville" w:hAnsi="Baskerville"/>
          <w:iCs/>
          <w:color w:val="000000" w:themeColor="text1"/>
          <w:sz w:val="22"/>
          <w:szCs w:val="22"/>
          <w:lang w:val="fr-FR"/>
        </w:rPr>
        <w:t xml:space="preserve">Elle peut surprendre. Dira-t-on que </w:t>
      </w:r>
      <w:r>
        <w:rPr>
          <w:rFonts w:ascii="Baskerville" w:hAnsi="Baskerville"/>
          <w:iCs/>
          <w:color w:val="000000" w:themeColor="text1"/>
          <w:sz w:val="22"/>
          <w:szCs w:val="22"/>
          <w:lang w:val="fr-FR"/>
        </w:rPr>
        <w:t xml:space="preserve">le </w:t>
      </w:r>
      <w:r w:rsidRPr="00F03979">
        <w:rPr>
          <w:rFonts w:ascii="Baskerville" w:hAnsi="Baskerville"/>
          <w:i/>
          <w:iCs/>
          <w:color w:val="000000" w:themeColor="text1"/>
          <w:sz w:val="22"/>
          <w:szCs w:val="22"/>
          <w:lang w:val="fr-FR"/>
        </w:rPr>
        <w:t xml:space="preserve">punctum </w:t>
      </w:r>
      <w:r w:rsidR="001A72E4">
        <w:rPr>
          <w:rFonts w:ascii="Baskerville" w:hAnsi="Baskerville"/>
          <w:iCs/>
          <w:color w:val="000000" w:themeColor="text1"/>
          <w:sz w:val="22"/>
          <w:szCs w:val="22"/>
          <w:lang w:val="fr-FR"/>
        </w:rPr>
        <w:t>est</w:t>
      </w:r>
      <w:r>
        <w:rPr>
          <w:rFonts w:ascii="Baskerville" w:hAnsi="Baskerville"/>
          <w:iCs/>
          <w:color w:val="000000" w:themeColor="text1"/>
          <w:sz w:val="22"/>
          <w:szCs w:val="22"/>
          <w:lang w:val="fr-FR"/>
        </w:rPr>
        <w:t xml:space="preserve"> logé au centre du labyrinthe, au même titre que l’être aimé</w:t>
      </w:r>
      <w:r w:rsidR="001A72E4">
        <w:rPr>
          <w:rFonts w:ascii="Baskerville" w:hAnsi="Baskerville"/>
          <w:iCs/>
          <w:color w:val="000000" w:themeColor="text1"/>
          <w:sz w:val="22"/>
          <w:szCs w:val="22"/>
          <w:lang w:val="fr-FR"/>
        </w:rPr>
        <w:t> ?</w:t>
      </w:r>
      <w:r>
        <w:rPr>
          <w:rFonts w:ascii="Baskerville" w:hAnsi="Baskerville"/>
          <w:iCs/>
          <w:color w:val="000000" w:themeColor="text1"/>
          <w:sz w:val="22"/>
          <w:szCs w:val="22"/>
          <w:lang w:val="fr-FR"/>
        </w:rPr>
        <w:t xml:space="preserve"> </w:t>
      </w:r>
      <w:r w:rsidR="001A72E4">
        <w:rPr>
          <w:rFonts w:ascii="Baskerville" w:hAnsi="Baskerville"/>
          <w:iCs/>
          <w:color w:val="000000" w:themeColor="text1"/>
          <w:sz w:val="22"/>
          <w:szCs w:val="22"/>
          <w:lang w:val="fr-FR"/>
        </w:rPr>
        <w:t>L</w:t>
      </w:r>
      <w:r w:rsidR="001A72E4">
        <w:rPr>
          <w:rFonts w:ascii="Baskerville" w:hAnsi="Baskerville"/>
          <w:iCs/>
          <w:color w:val="000000" w:themeColor="text1"/>
          <w:sz w:val="22"/>
          <w:szCs w:val="22"/>
          <w:lang w:val="fr-FR"/>
        </w:rPr>
        <w:t xml:space="preserve">a </w:t>
      </w:r>
      <w:r w:rsidR="001A72E4" w:rsidRPr="006F499F">
        <w:rPr>
          <w:rFonts w:ascii="Baskerville" w:hAnsi="Baskerville"/>
          <w:sz w:val="22"/>
          <w:szCs w:val="22"/>
        </w:rPr>
        <w:t>Photo du Jardin d’Hiver</w:t>
      </w:r>
      <w:r w:rsidR="001A72E4">
        <w:rPr>
          <w:rFonts w:ascii="Baskerville" w:hAnsi="Baskerville"/>
          <w:iCs/>
          <w:color w:val="000000" w:themeColor="text1"/>
          <w:sz w:val="22"/>
          <w:szCs w:val="22"/>
        </w:rPr>
        <w:t xml:space="preserve"> </w:t>
      </w:r>
      <w:r w:rsidR="001A72E4">
        <w:rPr>
          <w:rFonts w:ascii="Baskerville" w:hAnsi="Baskerville"/>
          <w:iCs/>
          <w:color w:val="000000" w:themeColor="text1"/>
          <w:sz w:val="22"/>
          <w:szCs w:val="22"/>
          <w:lang w:val="fr-FR"/>
        </w:rPr>
        <w:t xml:space="preserve">relève non pas du </w:t>
      </w:r>
      <w:proofErr w:type="spellStart"/>
      <w:r w:rsidR="001A72E4" w:rsidRPr="00F03979">
        <w:rPr>
          <w:rFonts w:ascii="Baskerville" w:hAnsi="Baskerville"/>
          <w:i/>
          <w:iCs/>
          <w:color w:val="000000" w:themeColor="text1"/>
          <w:sz w:val="22"/>
          <w:szCs w:val="22"/>
          <w:lang w:val="fr-FR"/>
        </w:rPr>
        <w:t>studium</w:t>
      </w:r>
      <w:proofErr w:type="spellEnd"/>
      <w:r w:rsidR="001A72E4" w:rsidRPr="00F03979">
        <w:rPr>
          <w:rFonts w:ascii="Baskerville" w:hAnsi="Baskerville"/>
          <w:i/>
          <w:iCs/>
          <w:color w:val="000000" w:themeColor="text1"/>
          <w:sz w:val="22"/>
          <w:szCs w:val="22"/>
          <w:lang w:val="fr-FR"/>
        </w:rPr>
        <w:t>,</w:t>
      </w:r>
      <w:r w:rsidR="001A72E4">
        <w:rPr>
          <w:rFonts w:ascii="Baskerville" w:hAnsi="Baskerville"/>
          <w:iCs/>
          <w:color w:val="000000" w:themeColor="text1"/>
          <w:sz w:val="22"/>
          <w:szCs w:val="22"/>
          <w:lang w:val="fr-FR"/>
        </w:rPr>
        <w:t xml:space="preserve"> mais du </w:t>
      </w:r>
      <w:r w:rsidR="001A72E4" w:rsidRPr="00F03979">
        <w:rPr>
          <w:rFonts w:ascii="Baskerville" w:hAnsi="Baskerville"/>
          <w:i/>
          <w:iCs/>
          <w:color w:val="000000" w:themeColor="text1"/>
          <w:sz w:val="22"/>
          <w:szCs w:val="22"/>
          <w:lang w:val="fr-FR"/>
        </w:rPr>
        <w:t xml:space="preserve">punctum </w:t>
      </w:r>
      <w:r w:rsidR="001A72E4">
        <w:rPr>
          <w:rFonts w:ascii="Baskerville" w:hAnsi="Baskerville"/>
          <w:iCs/>
          <w:color w:val="000000" w:themeColor="text1"/>
          <w:sz w:val="22"/>
          <w:szCs w:val="22"/>
          <w:lang w:val="fr-FR"/>
        </w:rPr>
        <w:t xml:space="preserve">qui affecte vivement. </w:t>
      </w:r>
      <w:r w:rsidR="001A72E4">
        <w:rPr>
          <w:rFonts w:ascii="Baskerville" w:hAnsi="Baskerville"/>
          <w:iCs/>
          <w:color w:val="000000" w:themeColor="text1"/>
          <w:sz w:val="22"/>
          <w:szCs w:val="22"/>
          <w:lang w:val="fr-FR"/>
        </w:rPr>
        <w:t>Or, l</w:t>
      </w:r>
      <w:r>
        <w:rPr>
          <w:rFonts w:ascii="Baskerville" w:hAnsi="Baskerville"/>
          <w:iCs/>
          <w:color w:val="000000" w:themeColor="text1"/>
          <w:sz w:val="22"/>
          <w:szCs w:val="22"/>
          <w:lang w:val="fr-FR"/>
        </w:rPr>
        <w:t>e centre est ambivalent</w:t>
      </w:r>
      <w:r w:rsidR="00584FF9">
        <w:rPr>
          <w:rFonts w:ascii="Baskerville" w:hAnsi="Baskerville"/>
          <w:iCs/>
          <w:color w:val="000000" w:themeColor="text1"/>
          <w:sz w:val="22"/>
          <w:szCs w:val="22"/>
          <w:lang w:val="fr-FR"/>
        </w:rPr>
        <w:t xml:space="preserve">. </w:t>
      </w:r>
      <w:r>
        <w:rPr>
          <w:rFonts w:ascii="Baskerville" w:hAnsi="Baskerville"/>
          <w:iCs/>
          <w:color w:val="000000" w:themeColor="text1"/>
          <w:sz w:val="22"/>
          <w:szCs w:val="22"/>
          <w:lang w:val="fr-FR"/>
        </w:rPr>
        <w:t xml:space="preserve"> </w:t>
      </w:r>
      <w:r w:rsidR="00584FF9">
        <w:rPr>
          <w:rFonts w:ascii="Baskerville" w:hAnsi="Baskerville"/>
          <w:iCs/>
          <w:color w:val="000000" w:themeColor="text1"/>
          <w:sz w:val="22"/>
          <w:szCs w:val="22"/>
          <w:lang w:val="fr-FR"/>
        </w:rPr>
        <w:t>D</w:t>
      </w:r>
      <w:r w:rsidR="001A72E4">
        <w:rPr>
          <w:rFonts w:ascii="Baskerville" w:hAnsi="Baskerville"/>
          <w:iCs/>
          <w:color w:val="000000" w:themeColor="text1"/>
          <w:sz w:val="22"/>
          <w:szCs w:val="22"/>
          <w:lang w:val="fr-FR"/>
        </w:rPr>
        <w:t xml:space="preserve">’une part, </w:t>
      </w:r>
      <w:r>
        <w:rPr>
          <w:rFonts w:ascii="Baskerville" w:hAnsi="Baskerville"/>
          <w:iCs/>
          <w:color w:val="000000" w:themeColor="text1"/>
          <w:sz w:val="22"/>
          <w:szCs w:val="22"/>
          <w:lang w:val="fr-FR"/>
        </w:rPr>
        <w:t>l’être se dérobe</w:t>
      </w:r>
      <w:r w:rsidR="00584FF9">
        <w:rPr>
          <w:rFonts w:ascii="Baskerville" w:hAnsi="Baskerville"/>
          <w:iCs/>
          <w:color w:val="000000" w:themeColor="text1"/>
          <w:sz w:val="22"/>
          <w:szCs w:val="22"/>
          <w:lang w:val="fr-FR"/>
        </w:rPr>
        <w:t> : m</w:t>
      </w:r>
      <w:r w:rsidR="001A72E4">
        <w:rPr>
          <w:rFonts w:ascii="Baskerville" w:hAnsi="Baskerville"/>
          <w:iCs/>
          <w:color w:val="000000" w:themeColor="text1"/>
          <w:sz w:val="22"/>
          <w:szCs w:val="22"/>
          <w:lang w:val="fr-FR"/>
        </w:rPr>
        <w:t xml:space="preserve">ême s’il « vient me percer », le </w:t>
      </w:r>
      <w:r w:rsidR="001A72E4" w:rsidRPr="001A72E4">
        <w:rPr>
          <w:rFonts w:ascii="Baskerville" w:hAnsi="Baskerville"/>
          <w:i/>
          <w:iCs/>
          <w:color w:val="000000" w:themeColor="text1"/>
          <w:sz w:val="22"/>
          <w:szCs w:val="22"/>
          <w:lang w:val="fr-FR"/>
        </w:rPr>
        <w:t>punctum</w:t>
      </w:r>
      <w:r w:rsidR="001A72E4">
        <w:rPr>
          <w:rFonts w:ascii="Baskerville" w:hAnsi="Baskerville"/>
          <w:iCs/>
          <w:color w:val="000000" w:themeColor="text1"/>
          <w:sz w:val="22"/>
          <w:szCs w:val="22"/>
          <w:lang w:val="fr-FR"/>
        </w:rPr>
        <w:t xml:space="preserve"> résisterait donc à l’appréhension. D’autre part, le labyrinthe </w:t>
      </w:r>
      <w:r>
        <w:rPr>
          <w:rFonts w:ascii="Baskerville" w:hAnsi="Baskerville"/>
          <w:iCs/>
          <w:color w:val="000000" w:themeColor="text1"/>
          <w:sz w:val="22"/>
          <w:szCs w:val="22"/>
          <w:lang w:val="fr-FR"/>
        </w:rPr>
        <w:t xml:space="preserve">procure aussi réconfort et sécurité :  </w:t>
      </w:r>
      <w:r w:rsidR="001A72E4">
        <w:rPr>
          <w:rFonts w:ascii="Baskerville" w:hAnsi="Baskerville"/>
          <w:iCs/>
          <w:color w:val="000000" w:themeColor="text1"/>
          <w:sz w:val="22"/>
          <w:szCs w:val="22"/>
          <w:lang w:val="fr-FR"/>
        </w:rPr>
        <w:t xml:space="preserve">le </w:t>
      </w:r>
      <w:r w:rsidR="001A72E4" w:rsidRPr="00584FF9">
        <w:rPr>
          <w:rFonts w:ascii="Baskerville" w:hAnsi="Baskerville"/>
          <w:i/>
          <w:iCs/>
          <w:color w:val="000000" w:themeColor="text1"/>
          <w:sz w:val="22"/>
          <w:szCs w:val="22"/>
          <w:lang w:val="fr-FR"/>
        </w:rPr>
        <w:t>punctum</w:t>
      </w:r>
      <w:r w:rsidR="001A72E4">
        <w:rPr>
          <w:rFonts w:ascii="Baskerville" w:hAnsi="Baskerville"/>
          <w:iCs/>
          <w:color w:val="000000" w:themeColor="text1"/>
          <w:sz w:val="22"/>
          <w:szCs w:val="22"/>
          <w:lang w:val="fr-FR"/>
        </w:rPr>
        <w:t xml:space="preserve"> </w:t>
      </w:r>
      <w:r w:rsidR="0007673F">
        <w:rPr>
          <w:rFonts w:ascii="Baskerville" w:hAnsi="Baskerville"/>
          <w:iCs/>
          <w:color w:val="000000" w:themeColor="text1"/>
          <w:sz w:val="22"/>
          <w:szCs w:val="22"/>
          <w:lang w:val="fr-FR"/>
        </w:rPr>
        <w:t xml:space="preserve">serait ce qui </w:t>
      </w:r>
      <w:r w:rsidR="001A72E4">
        <w:rPr>
          <w:rFonts w:ascii="Baskerville" w:hAnsi="Baskerville"/>
          <w:iCs/>
          <w:color w:val="000000" w:themeColor="text1"/>
          <w:sz w:val="22"/>
          <w:szCs w:val="22"/>
          <w:lang w:val="fr-FR"/>
        </w:rPr>
        <w:t xml:space="preserve">à la fois trouble et rassure, en ce que, comme pour la photo du Jardin d’Hiver, il permet </w:t>
      </w:r>
      <w:r w:rsidR="001A72E4">
        <w:rPr>
          <w:rFonts w:ascii="Baskerville" w:hAnsi="Baskerville"/>
          <w:iCs/>
          <w:color w:val="000000" w:themeColor="text1"/>
          <w:sz w:val="22"/>
          <w:szCs w:val="22"/>
          <w:lang w:val="fr-FR"/>
        </w:rPr>
        <w:t>de négocier la sortie du labyrinthe</w:t>
      </w:r>
      <w:r w:rsidR="001A72E4">
        <w:rPr>
          <w:rFonts w:ascii="Baskerville" w:hAnsi="Baskerville"/>
          <w:iCs/>
          <w:color w:val="000000" w:themeColor="text1"/>
          <w:sz w:val="22"/>
          <w:szCs w:val="22"/>
          <w:lang w:val="fr-FR"/>
        </w:rPr>
        <w:t xml:space="preserve"> : </w:t>
      </w:r>
    </w:p>
    <w:p w:rsidR="00D77A4F" w:rsidRDefault="00D77A4F" w:rsidP="001C4F63">
      <w:pPr>
        <w:jc w:val="both"/>
        <w:rPr>
          <w:rFonts w:ascii="Baskerville" w:hAnsi="Baskerville"/>
          <w:iCs/>
          <w:color w:val="000000" w:themeColor="text1"/>
          <w:sz w:val="22"/>
          <w:szCs w:val="22"/>
          <w:lang w:val="fr-FR"/>
        </w:rPr>
      </w:pPr>
    </w:p>
    <w:p w:rsidR="00D77A4F" w:rsidRDefault="00D77A4F" w:rsidP="001C4F63">
      <w:pPr>
        <w:jc w:val="both"/>
        <w:rPr>
          <w:rFonts w:ascii="Baskerville" w:hAnsi="Baskerville"/>
          <w:sz w:val="22"/>
          <w:szCs w:val="22"/>
        </w:rPr>
      </w:pPr>
    </w:p>
    <w:p w:rsidR="00D77A4F" w:rsidRPr="00F03979" w:rsidRDefault="00D77A4F" w:rsidP="001C4F63">
      <w:pPr>
        <w:ind w:left="567" w:right="567"/>
        <w:jc w:val="both"/>
        <w:rPr>
          <w:rFonts w:ascii="Baskerville" w:hAnsi="Baskerville"/>
          <w:sz w:val="20"/>
          <w:szCs w:val="20"/>
        </w:rPr>
      </w:pPr>
      <w:r w:rsidRPr="00F03979">
        <w:rPr>
          <w:rFonts w:ascii="Baskerville" w:hAnsi="Baskerville"/>
          <w:sz w:val="20"/>
          <w:szCs w:val="20"/>
        </w:rPr>
        <w:lastRenderedPageBreak/>
        <w:t xml:space="preserve">Labyrinthe. Seule </w:t>
      </w:r>
      <w:proofErr w:type="spellStart"/>
      <w:r w:rsidRPr="00F03979">
        <w:rPr>
          <w:rFonts w:ascii="Baskerville" w:hAnsi="Baskerville"/>
          <w:sz w:val="20"/>
          <w:szCs w:val="20"/>
        </w:rPr>
        <w:t>réso</w:t>
      </w:r>
      <w:r w:rsidR="00584FF9">
        <w:rPr>
          <w:rFonts w:ascii="Baskerville" w:hAnsi="Baskerville"/>
          <w:sz w:val="20"/>
          <w:szCs w:val="20"/>
        </w:rPr>
        <w:t>n</w:t>
      </w:r>
      <w:r w:rsidRPr="00F03979">
        <w:rPr>
          <w:rFonts w:ascii="Baskerville" w:hAnsi="Baskerville"/>
          <w:sz w:val="20"/>
          <w:szCs w:val="20"/>
        </w:rPr>
        <w:t xml:space="preserve">ance </w:t>
      </w:r>
      <w:proofErr w:type="spellEnd"/>
      <w:r w:rsidRPr="00F03979">
        <w:rPr>
          <w:rFonts w:ascii="Baskerville" w:hAnsi="Baskerville"/>
          <w:sz w:val="20"/>
          <w:szCs w:val="20"/>
        </w:rPr>
        <w:t>en moi : vouloir atteindre l’</w:t>
      </w:r>
      <w:proofErr w:type="spellStart"/>
      <w:r w:rsidRPr="00F03979">
        <w:rPr>
          <w:rFonts w:ascii="Baskerville" w:hAnsi="Baskerville"/>
          <w:sz w:val="20"/>
          <w:szCs w:val="20"/>
        </w:rPr>
        <w:t>être</w:t>
      </w:r>
      <w:proofErr w:type="spellEnd"/>
      <w:r w:rsidRPr="00F03979">
        <w:rPr>
          <w:rFonts w:ascii="Baskerville" w:hAnsi="Baskerville"/>
          <w:sz w:val="20"/>
          <w:szCs w:val="20"/>
        </w:rPr>
        <w:t xml:space="preserve"> aimé (qui est au centre) et ne le pouvoir. Forme typique du cauchemar, forme enfantine : ne pouvoir rejoindre sa </w:t>
      </w:r>
      <w:proofErr w:type="spellStart"/>
      <w:r w:rsidRPr="00F03979">
        <w:rPr>
          <w:rFonts w:ascii="Baskerville" w:hAnsi="Baskerville"/>
          <w:sz w:val="20"/>
          <w:szCs w:val="20"/>
        </w:rPr>
        <w:t>mère</w:t>
      </w:r>
      <w:proofErr w:type="spellEnd"/>
      <w:r w:rsidRPr="00F03979">
        <w:rPr>
          <w:rFonts w:ascii="Baskerville" w:hAnsi="Baskerville"/>
          <w:sz w:val="20"/>
          <w:szCs w:val="20"/>
        </w:rPr>
        <w:t xml:space="preserve"> ; </w:t>
      </w:r>
      <w:proofErr w:type="spellStart"/>
      <w:r w:rsidRPr="00F03979">
        <w:rPr>
          <w:rFonts w:ascii="Baskerville" w:hAnsi="Baskerville"/>
          <w:sz w:val="20"/>
          <w:szCs w:val="20"/>
        </w:rPr>
        <w:t>thème</w:t>
      </w:r>
      <w:proofErr w:type="spellEnd"/>
      <w:r w:rsidRPr="00F03979">
        <w:rPr>
          <w:rFonts w:ascii="Baskerville" w:hAnsi="Baskerville"/>
          <w:sz w:val="20"/>
          <w:szCs w:val="20"/>
        </w:rPr>
        <w:t xml:space="preserve"> de l’enfant perdu abandonné =&gt; C’est un labyrinthe de l’</w:t>
      </w:r>
      <w:proofErr w:type="spellStart"/>
      <w:r w:rsidRPr="00F03979">
        <w:rPr>
          <w:rFonts w:ascii="Baskerville" w:hAnsi="Baskerville"/>
          <w:sz w:val="20"/>
          <w:szCs w:val="20"/>
        </w:rPr>
        <w:t>entrée</w:t>
      </w:r>
      <w:proofErr w:type="spellEnd"/>
      <w:r w:rsidRPr="00F03979">
        <w:rPr>
          <w:rFonts w:ascii="Baskerville" w:hAnsi="Baskerville"/>
          <w:sz w:val="20"/>
          <w:szCs w:val="20"/>
        </w:rPr>
        <w:t xml:space="preserve"> =&gt; Mais ambivalence : on peut renverser l’angoisse du labyrinthe, en faire une </w:t>
      </w:r>
      <w:proofErr w:type="spellStart"/>
      <w:r w:rsidRPr="00F03979">
        <w:rPr>
          <w:rFonts w:ascii="Baskerville" w:hAnsi="Baskerville"/>
          <w:sz w:val="20"/>
          <w:szCs w:val="20"/>
        </w:rPr>
        <w:t>sur-clôture</w:t>
      </w:r>
      <w:proofErr w:type="spellEnd"/>
      <w:r w:rsidRPr="00F03979">
        <w:rPr>
          <w:rFonts w:ascii="Baskerville" w:hAnsi="Baskerville"/>
          <w:sz w:val="20"/>
          <w:szCs w:val="20"/>
        </w:rPr>
        <w:t xml:space="preserve"> </w:t>
      </w:r>
      <w:proofErr w:type="spellStart"/>
      <w:r w:rsidRPr="00F03979">
        <w:rPr>
          <w:rFonts w:ascii="Baskerville" w:hAnsi="Baskerville"/>
          <w:sz w:val="20"/>
          <w:szCs w:val="20"/>
        </w:rPr>
        <w:t>sécurisante</w:t>
      </w:r>
      <w:proofErr w:type="spellEnd"/>
      <w:r w:rsidRPr="00F03979">
        <w:rPr>
          <w:rFonts w:ascii="Baskerville" w:hAnsi="Baskerville"/>
          <w:sz w:val="20"/>
          <w:szCs w:val="20"/>
        </w:rPr>
        <w:t xml:space="preserve">. On s’identifie classiquement à </w:t>
      </w:r>
      <w:proofErr w:type="spellStart"/>
      <w:r w:rsidRPr="00F03979">
        <w:rPr>
          <w:rFonts w:ascii="Baskerville" w:hAnsi="Baskerville"/>
          <w:sz w:val="20"/>
          <w:szCs w:val="20"/>
        </w:rPr>
        <w:t>Thésée</w:t>
      </w:r>
      <w:proofErr w:type="spellEnd"/>
      <w:r w:rsidRPr="00F03979">
        <w:rPr>
          <w:rFonts w:ascii="Baskerville" w:hAnsi="Baskerville"/>
          <w:sz w:val="20"/>
          <w:szCs w:val="20"/>
        </w:rPr>
        <w:t xml:space="preserve"> ≠ on peut aussi s’identifier </w:t>
      </w:r>
      <w:proofErr w:type="spellStart"/>
      <w:r w:rsidRPr="00F03979">
        <w:rPr>
          <w:rFonts w:ascii="Baskerville" w:hAnsi="Baskerville"/>
          <w:sz w:val="20"/>
          <w:szCs w:val="20"/>
        </w:rPr>
        <w:t>a</w:t>
      </w:r>
      <w:proofErr w:type="spellEnd"/>
      <w:r w:rsidRPr="00F03979">
        <w:rPr>
          <w:rFonts w:ascii="Baskerville" w:hAnsi="Baskerville"/>
          <w:sz w:val="20"/>
          <w:szCs w:val="20"/>
        </w:rPr>
        <w:t xml:space="preserve">̀ Minos : rester enfermé, </w:t>
      </w:r>
      <w:proofErr w:type="spellStart"/>
      <w:r w:rsidRPr="00F03979">
        <w:rPr>
          <w:rFonts w:ascii="Baskerville" w:hAnsi="Baskerville"/>
          <w:sz w:val="20"/>
          <w:szCs w:val="20"/>
        </w:rPr>
        <w:t>protége</w:t>
      </w:r>
      <w:proofErr w:type="spellEnd"/>
      <w:r w:rsidRPr="00F03979">
        <w:rPr>
          <w:rFonts w:ascii="Baskerville" w:hAnsi="Baskerville"/>
          <w:sz w:val="20"/>
          <w:szCs w:val="20"/>
        </w:rPr>
        <w:t xml:space="preserve">́ (dormir) ; on ne parle jamais du labyrinthe comme protection (Barthes 2003, p. 179). </w:t>
      </w:r>
    </w:p>
    <w:p w:rsidR="00D77A4F" w:rsidRDefault="00D77A4F" w:rsidP="001C4F63">
      <w:pPr>
        <w:jc w:val="both"/>
        <w:rPr>
          <w:rFonts w:ascii="Baskerville" w:hAnsi="Baskerville"/>
          <w:iCs/>
          <w:color w:val="000000" w:themeColor="text1"/>
          <w:sz w:val="22"/>
          <w:szCs w:val="22"/>
          <w:lang w:val="fr-FR"/>
        </w:rPr>
      </w:pPr>
    </w:p>
    <w:p w:rsidR="00584FF9" w:rsidRDefault="001A72E4" w:rsidP="001C4F63">
      <w:pPr>
        <w:jc w:val="both"/>
        <w:rPr>
          <w:rFonts w:ascii="Baskerville" w:hAnsi="Baskerville"/>
          <w:iCs/>
          <w:color w:val="000000" w:themeColor="text1"/>
          <w:sz w:val="22"/>
          <w:szCs w:val="22"/>
          <w:lang w:val="fr-FR"/>
        </w:rPr>
      </w:pPr>
      <w:r>
        <w:rPr>
          <w:rFonts w:ascii="Baskerville" w:hAnsi="Baskerville"/>
          <w:iCs/>
          <w:color w:val="000000" w:themeColor="text1"/>
          <w:sz w:val="22"/>
          <w:szCs w:val="22"/>
          <w:lang w:val="fr-FR"/>
        </w:rPr>
        <w:t xml:space="preserve">On le voit, la métaphore du labyrinthe réclame une complexification supplémentaire de la notion de </w:t>
      </w:r>
      <w:r w:rsidRPr="001A72E4">
        <w:rPr>
          <w:rFonts w:ascii="Baskerville" w:hAnsi="Baskerville"/>
          <w:i/>
          <w:iCs/>
          <w:color w:val="000000" w:themeColor="text1"/>
          <w:sz w:val="22"/>
          <w:szCs w:val="22"/>
          <w:lang w:val="fr-FR"/>
        </w:rPr>
        <w:t>punctum</w:t>
      </w:r>
      <w:r>
        <w:rPr>
          <w:rFonts w:ascii="Baskerville" w:hAnsi="Baskerville"/>
          <w:iCs/>
          <w:color w:val="000000" w:themeColor="text1"/>
          <w:sz w:val="22"/>
          <w:szCs w:val="22"/>
          <w:lang w:val="fr-FR"/>
        </w:rPr>
        <w:t xml:space="preserve">, dont l’ambivalence est soulignée. Relèverait du </w:t>
      </w:r>
      <w:r w:rsidRPr="001A72E4">
        <w:rPr>
          <w:rFonts w:ascii="Baskerville" w:hAnsi="Baskerville"/>
          <w:i/>
          <w:iCs/>
          <w:color w:val="000000" w:themeColor="text1"/>
          <w:sz w:val="22"/>
          <w:szCs w:val="22"/>
          <w:lang w:val="fr-FR"/>
        </w:rPr>
        <w:t xml:space="preserve">punctum </w:t>
      </w:r>
      <w:r>
        <w:rPr>
          <w:rFonts w:ascii="Baskerville" w:hAnsi="Baskerville"/>
          <w:iCs/>
          <w:color w:val="000000" w:themeColor="text1"/>
          <w:sz w:val="22"/>
          <w:szCs w:val="22"/>
          <w:lang w:val="fr-FR"/>
        </w:rPr>
        <w:t>ce qui est ambivalent. C’est cette idée que nous essayerons de creuser dans la deuxième partie.</w:t>
      </w:r>
    </w:p>
    <w:p w:rsidR="00D77A4F" w:rsidRDefault="00584FF9" w:rsidP="001C4F63">
      <w:pPr>
        <w:jc w:val="both"/>
        <w:rPr>
          <w:rFonts w:ascii="Baskerville" w:hAnsi="Baskerville"/>
          <w:iCs/>
          <w:color w:val="000000" w:themeColor="text1"/>
          <w:sz w:val="22"/>
          <w:szCs w:val="22"/>
          <w:lang w:val="fr-FR"/>
        </w:rPr>
      </w:pPr>
      <w:r>
        <w:rPr>
          <w:rFonts w:ascii="Baskerville" w:hAnsi="Baskerville"/>
          <w:iCs/>
          <w:color w:val="000000" w:themeColor="text1"/>
          <w:sz w:val="22"/>
          <w:szCs w:val="22"/>
          <w:lang w:val="fr-FR"/>
        </w:rPr>
        <w:t>R</w:t>
      </w:r>
      <w:r w:rsidR="00D77A4F">
        <w:rPr>
          <w:rFonts w:ascii="Baskerville" w:hAnsi="Baskerville"/>
          <w:iCs/>
          <w:color w:val="000000" w:themeColor="text1"/>
          <w:sz w:val="22"/>
          <w:szCs w:val="22"/>
          <w:lang w:val="fr-FR"/>
        </w:rPr>
        <w:t>ésumons </w:t>
      </w:r>
      <w:r w:rsidR="001A72E4">
        <w:rPr>
          <w:rFonts w:ascii="Baskerville" w:hAnsi="Baskerville"/>
          <w:iCs/>
          <w:color w:val="000000" w:themeColor="text1"/>
          <w:sz w:val="22"/>
          <w:szCs w:val="22"/>
          <w:lang w:val="fr-FR"/>
        </w:rPr>
        <w:t xml:space="preserve">d’abord </w:t>
      </w:r>
      <w:r w:rsidR="00D77A4F">
        <w:rPr>
          <w:rFonts w:ascii="Baskerville" w:hAnsi="Baskerville"/>
          <w:iCs/>
          <w:color w:val="000000" w:themeColor="text1"/>
          <w:sz w:val="22"/>
          <w:szCs w:val="22"/>
          <w:lang w:val="fr-FR"/>
        </w:rPr>
        <w:t>: l</w:t>
      </w:r>
      <w:r w:rsidR="00D77A4F" w:rsidRPr="006F499F">
        <w:rPr>
          <w:rFonts w:ascii="Baskerville" w:hAnsi="Baskerville"/>
          <w:iCs/>
          <w:color w:val="000000" w:themeColor="text1"/>
          <w:sz w:val="22"/>
          <w:szCs w:val="22"/>
          <w:lang w:val="fr-FR"/>
        </w:rPr>
        <w:t xml:space="preserve">’instance d’énonciation doit </w:t>
      </w:r>
      <w:r w:rsidR="00D77A4F" w:rsidRPr="006F499F">
        <w:rPr>
          <w:rFonts w:ascii="Baskerville" w:hAnsi="Baskerville"/>
          <w:i/>
          <w:iCs/>
          <w:color w:val="000000" w:themeColor="text1"/>
          <w:sz w:val="22"/>
          <w:szCs w:val="22"/>
          <w:lang w:val="fr-FR"/>
        </w:rPr>
        <w:t>incruster</w:t>
      </w:r>
      <w:r w:rsidR="00D77A4F" w:rsidRPr="006F499F">
        <w:rPr>
          <w:rFonts w:ascii="Baskerville" w:hAnsi="Baskerville"/>
          <w:iCs/>
          <w:color w:val="000000" w:themeColor="text1"/>
          <w:sz w:val="22"/>
          <w:szCs w:val="22"/>
          <w:lang w:val="fr-FR"/>
        </w:rPr>
        <w:t xml:space="preserve"> dans le texte un </w:t>
      </w:r>
      <w:r w:rsidR="00D77A4F" w:rsidRPr="006F499F">
        <w:rPr>
          <w:rFonts w:ascii="Baskerville" w:hAnsi="Baskerville"/>
          <w:i/>
          <w:iCs/>
          <w:color w:val="000000" w:themeColor="text1"/>
          <w:sz w:val="22"/>
          <w:szCs w:val="22"/>
          <w:lang w:val="fr-FR"/>
        </w:rPr>
        <w:t>punctum</w:t>
      </w:r>
      <w:r w:rsidR="00D77A4F" w:rsidRPr="006F499F">
        <w:rPr>
          <w:rFonts w:ascii="Baskerville" w:hAnsi="Baskerville"/>
          <w:iCs/>
          <w:color w:val="000000" w:themeColor="text1"/>
          <w:sz w:val="22"/>
          <w:szCs w:val="22"/>
          <w:lang w:val="fr-FR"/>
        </w:rPr>
        <w:t xml:space="preserve">, </w:t>
      </w:r>
      <w:r w:rsidR="00D77A4F">
        <w:rPr>
          <w:rFonts w:ascii="Baskerville" w:hAnsi="Baskerville"/>
          <w:iCs/>
          <w:color w:val="000000" w:themeColor="text1"/>
          <w:sz w:val="22"/>
          <w:szCs w:val="22"/>
          <w:lang w:val="fr-FR"/>
        </w:rPr>
        <w:t xml:space="preserve">(i) </w:t>
      </w:r>
      <w:r w:rsidR="00D77A4F" w:rsidRPr="006F499F">
        <w:rPr>
          <w:rFonts w:ascii="Baskerville" w:hAnsi="Baskerville"/>
          <w:iCs/>
          <w:color w:val="000000" w:themeColor="text1"/>
          <w:sz w:val="22"/>
          <w:szCs w:val="22"/>
          <w:lang w:val="fr-FR"/>
        </w:rPr>
        <w:t>qui</w:t>
      </w:r>
      <w:r w:rsidR="00D77A4F">
        <w:rPr>
          <w:rFonts w:ascii="Baskerville" w:hAnsi="Baskerville"/>
          <w:iCs/>
          <w:color w:val="000000" w:themeColor="text1"/>
          <w:sz w:val="22"/>
          <w:szCs w:val="22"/>
          <w:lang w:val="fr-FR"/>
        </w:rPr>
        <w:t xml:space="preserve"> </w:t>
      </w:r>
      <w:r w:rsidR="00D77A4F" w:rsidRPr="006F499F">
        <w:rPr>
          <w:rFonts w:ascii="Baskerville" w:hAnsi="Baskerville"/>
          <w:iCs/>
          <w:color w:val="000000" w:themeColor="text1"/>
          <w:sz w:val="22"/>
          <w:szCs w:val="22"/>
          <w:lang w:val="fr-FR"/>
        </w:rPr>
        <w:t xml:space="preserve">se détache fortement du </w:t>
      </w:r>
      <w:proofErr w:type="spellStart"/>
      <w:r w:rsidR="00D77A4F" w:rsidRPr="006F499F">
        <w:rPr>
          <w:rFonts w:ascii="Baskerville" w:hAnsi="Baskerville"/>
          <w:iCs/>
          <w:color w:val="000000" w:themeColor="text1"/>
          <w:sz w:val="22"/>
          <w:szCs w:val="22"/>
          <w:lang w:val="fr-FR"/>
        </w:rPr>
        <w:t>co</w:t>
      </w:r>
      <w:proofErr w:type="spellEnd"/>
      <w:r w:rsidR="00D77A4F" w:rsidRPr="006F499F">
        <w:rPr>
          <w:rFonts w:ascii="Baskerville" w:hAnsi="Baskerville"/>
          <w:iCs/>
          <w:color w:val="000000" w:themeColor="text1"/>
          <w:sz w:val="22"/>
          <w:szCs w:val="22"/>
          <w:lang w:val="fr-FR"/>
        </w:rPr>
        <w:t xml:space="preserve">- et du contexte, (ii) qui est spectaculaire, c’est-à-dire qui </w:t>
      </w:r>
      <w:r w:rsidR="00D77A4F" w:rsidRPr="006F499F">
        <w:rPr>
          <w:rFonts w:ascii="Baskerville" w:hAnsi="Baskerville"/>
          <w:i/>
          <w:iCs/>
          <w:color w:val="000000" w:themeColor="text1"/>
          <w:sz w:val="22"/>
          <w:szCs w:val="22"/>
          <w:lang w:val="fr-FR"/>
        </w:rPr>
        <w:t>fait voir</w:t>
      </w:r>
      <w:r w:rsidR="00D77A4F" w:rsidRPr="006F499F">
        <w:rPr>
          <w:rFonts w:ascii="Baskerville" w:hAnsi="Baskerville"/>
          <w:iCs/>
          <w:color w:val="000000" w:themeColor="text1"/>
          <w:sz w:val="22"/>
          <w:szCs w:val="22"/>
          <w:lang w:val="fr-FR"/>
        </w:rPr>
        <w:t xml:space="preserve"> en instaurant une relation de frontalité et suscite le </w:t>
      </w:r>
      <w:r w:rsidR="00D77A4F" w:rsidRPr="006F499F">
        <w:rPr>
          <w:rFonts w:ascii="Baskerville" w:hAnsi="Baskerville"/>
          <w:i/>
          <w:iCs/>
          <w:color w:val="000000" w:themeColor="text1"/>
          <w:sz w:val="22"/>
          <w:szCs w:val="22"/>
          <w:lang w:val="fr-FR"/>
        </w:rPr>
        <w:t>voir faire</w:t>
      </w:r>
      <w:r w:rsidR="00D77A4F" w:rsidRPr="006F499F">
        <w:rPr>
          <w:rFonts w:ascii="Baskerville" w:hAnsi="Baskerville"/>
          <w:iCs/>
          <w:color w:val="000000" w:themeColor="text1"/>
          <w:sz w:val="22"/>
          <w:szCs w:val="22"/>
          <w:lang w:val="fr-FR"/>
        </w:rPr>
        <w:t xml:space="preserve"> réflexif et (iii) qui appelle à des déplacements dans l’image </w:t>
      </w:r>
      <w:r w:rsidR="001A72E4">
        <w:rPr>
          <w:rFonts w:ascii="Baskerville" w:hAnsi="Baskerville"/>
          <w:iCs/>
          <w:color w:val="000000" w:themeColor="text1"/>
          <w:sz w:val="22"/>
          <w:szCs w:val="22"/>
          <w:lang w:val="fr-FR"/>
        </w:rPr>
        <w:t xml:space="preserve">qui peuvent être </w:t>
      </w:r>
      <w:r w:rsidR="00D77A4F" w:rsidRPr="006F499F">
        <w:rPr>
          <w:rFonts w:ascii="Baskerville" w:hAnsi="Baskerville"/>
          <w:iCs/>
          <w:color w:val="000000" w:themeColor="text1"/>
          <w:sz w:val="22"/>
          <w:szCs w:val="22"/>
          <w:lang w:val="fr-FR"/>
        </w:rPr>
        <w:t>de type labyrinthique</w:t>
      </w:r>
      <w:r w:rsidR="00D77A4F">
        <w:rPr>
          <w:rFonts w:ascii="Baskerville" w:hAnsi="Baskerville"/>
          <w:iCs/>
          <w:color w:val="000000" w:themeColor="text1"/>
          <w:sz w:val="22"/>
          <w:szCs w:val="22"/>
          <w:lang w:val="fr-FR"/>
        </w:rPr>
        <w:t>.</w:t>
      </w:r>
    </w:p>
    <w:p w:rsidR="00D77A4F" w:rsidRDefault="00584FF9" w:rsidP="006F499F">
      <w:pPr>
        <w:jc w:val="both"/>
        <w:rPr>
          <w:rFonts w:ascii="Baskerville" w:hAnsi="Baskerville"/>
          <w:iCs/>
          <w:color w:val="000000" w:themeColor="text1"/>
          <w:sz w:val="22"/>
          <w:szCs w:val="22"/>
          <w:lang w:val="fr-FR"/>
        </w:rPr>
      </w:pPr>
      <w:r>
        <w:rPr>
          <w:rFonts w:ascii="Baskerville" w:hAnsi="Baskerville"/>
          <w:iCs/>
          <w:color w:val="000000" w:themeColor="text1"/>
          <w:sz w:val="22"/>
          <w:szCs w:val="22"/>
          <w:lang w:val="fr-FR"/>
        </w:rPr>
        <w:t>N</w:t>
      </w:r>
      <w:r w:rsidR="00D77A4F">
        <w:rPr>
          <w:rFonts w:ascii="Baskerville" w:hAnsi="Baskerville"/>
          <w:iCs/>
          <w:color w:val="000000" w:themeColor="text1"/>
          <w:sz w:val="22"/>
          <w:szCs w:val="22"/>
          <w:lang w:val="fr-FR"/>
        </w:rPr>
        <w:t xml:space="preserve">ous mettrons nos hypothèses à l’épreuve des textes-images de </w:t>
      </w:r>
      <w:r w:rsidR="00D77A4F" w:rsidRPr="006F499F">
        <w:rPr>
          <w:rFonts w:ascii="Baskerville" w:hAnsi="Baskerville"/>
          <w:i/>
          <w:iCs/>
          <w:color w:val="000000" w:themeColor="text1"/>
          <w:sz w:val="22"/>
          <w:szCs w:val="22"/>
          <w:lang w:val="fr-FR"/>
        </w:rPr>
        <w:t>Douleur exquise</w:t>
      </w:r>
      <w:r w:rsidR="00D77A4F" w:rsidRPr="006F499F">
        <w:rPr>
          <w:rFonts w:ascii="Baskerville" w:hAnsi="Baskerville"/>
          <w:iCs/>
          <w:color w:val="000000" w:themeColor="text1"/>
          <w:sz w:val="22"/>
          <w:szCs w:val="22"/>
          <w:lang w:val="fr-FR"/>
        </w:rPr>
        <w:t xml:space="preserve"> de Sophie Calle</w:t>
      </w:r>
      <w:r w:rsidR="00D77A4F">
        <w:rPr>
          <w:rFonts w:ascii="Baskerville" w:hAnsi="Baskerville"/>
          <w:iCs/>
          <w:color w:val="000000" w:themeColor="text1"/>
          <w:sz w:val="22"/>
          <w:szCs w:val="22"/>
          <w:lang w:val="fr-FR"/>
        </w:rPr>
        <w:t xml:space="preserve">. </w:t>
      </w:r>
    </w:p>
    <w:p w:rsidR="00584FF9" w:rsidRPr="006F499F" w:rsidRDefault="00584FF9" w:rsidP="006F499F">
      <w:pPr>
        <w:jc w:val="both"/>
        <w:rPr>
          <w:rFonts w:ascii="Baskerville" w:hAnsi="Baskerville"/>
          <w:iCs/>
          <w:color w:val="000000" w:themeColor="text1"/>
          <w:sz w:val="22"/>
          <w:szCs w:val="22"/>
          <w:lang w:val="fr-FR"/>
        </w:rPr>
      </w:pPr>
      <w:bookmarkStart w:id="0" w:name="_GoBack"/>
      <w:bookmarkEnd w:id="0"/>
    </w:p>
    <w:p w:rsidR="00D77A4F" w:rsidRDefault="00D77A4F" w:rsidP="006F499F">
      <w:pPr>
        <w:pStyle w:val="NormalWeb"/>
        <w:spacing w:before="0" w:beforeAutospacing="0" w:after="0" w:afterAutospacing="0"/>
        <w:jc w:val="both"/>
        <w:rPr>
          <w:rFonts w:ascii="Baskerville" w:hAnsi="Baskerville"/>
          <w:b/>
          <w:color w:val="343434"/>
          <w:sz w:val="22"/>
          <w:szCs w:val="22"/>
          <w:lang w:val="fr-FR"/>
        </w:rPr>
      </w:pPr>
      <w:r w:rsidRPr="00D402B3">
        <w:rPr>
          <w:rFonts w:ascii="Baskerville" w:hAnsi="Baskerville"/>
          <w:b/>
          <w:iCs/>
          <w:color w:val="000000" w:themeColor="text1"/>
          <w:sz w:val="22"/>
          <w:szCs w:val="22"/>
        </w:rPr>
        <w:t xml:space="preserve">2. </w:t>
      </w:r>
      <w:r w:rsidRPr="00D402B3">
        <w:rPr>
          <w:rFonts w:ascii="Baskerville" w:hAnsi="Baskerville"/>
          <w:b/>
          <w:color w:val="343434"/>
          <w:sz w:val="22"/>
          <w:szCs w:val="22"/>
          <w:lang w:val="fr-FR"/>
        </w:rPr>
        <w:t xml:space="preserve">Le </w:t>
      </w:r>
      <w:r w:rsidRPr="00D402B3">
        <w:rPr>
          <w:rFonts w:ascii="Baskerville" w:hAnsi="Baskerville"/>
          <w:b/>
          <w:i/>
          <w:color w:val="343434"/>
          <w:sz w:val="22"/>
          <w:szCs w:val="22"/>
          <w:lang w:val="fr-FR"/>
        </w:rPr>
        <w:t xml:space="preserve">punctum </w:t>
      </w:r>
      <w:r w:rsidRPr="00D402B3">
        <w:rPr>
          <w:rFonts w:ascii="Baskerville" w:hAnsi="Baskerville"/>
          <w:b/>
          <w:color w:val="343434"/>
          <w:sz w:val="22"/>
          <w:szCs w:val="22"/>
          <w:lang w:val="fr-FR"/>
        </w:rPr>
        <w:t xml:space="preserve">à l’épreuve du montage </w:t>
      </w:r>
      <w:proofErr w:type="spellStart"/>
      <w:r w:rsidRPr="00D402B3">
        <w:rPr>
          <w:rFonts w:ascii="Baskerville" w:hAnsi="Baskerville"/>
          <w:b/>
          <w:color w:val="343434"/>
          <w:sz w:val="22"/>
          <w:szCs w:val="22"/>
          <w:lang w:val="fr-FR"/>
        </w:rPr>
        <w:t>icono</w:t>
      </w:r>
      <w:proofErr w:type="spellEnd"/>
      <w:r w:rsidRPr="00D402B3">
        <w:rPr>
          <w:rFonts w:ascii="Baskerville" w:hAnsi="Baskerville"/>
          <w:b/>
          <w:color w:val="343434"/>
          <w:sz w:val="22"/>
          <w:szCs w:val="22"/>
          <w:lang w:val="fr-FR"/>
        </w:rPr>
        <w:t xml:space="preserve">-verbal dans </w:t>
      </w:r>
      <w:r w:rsidRPr="00D402B3">
        <w:rPr>
          <w:rFonts w:ascii="Baskerville" w:hAnsi="Baskerville"/>
          <w:b/>
          <w:i/>
          <w:color w:val="343434"/>
          <w:sz w:val="22"/>
          <w:szCs w:val="22"/>
          <w:lang w:val="fr-FR"/>
        </w:rPr>
        <w:t>Douleur exquise</w:t>
      </w:r>
      <w:r w:rsidRPr="00D402B3">
        <w:rPr>
          <w:rFonts w:ascii="Baskerville" w:hAnsi="Baskerville"/>
          <w:b/>
          <w:color w:val="343434"/>
          <w:sz w:val="22"/>
          <w:szCs w:val="22"/>
          <w:lang w:val="fr-FR"/>
        </w:rPr>
        <w:t xml:space="preserve"> de Sophie Calle</w:t>
      </w:r>
    </w:p>
    <w:p w:rsidR="00D77A4F" w:rsidRPr="00D402B3" w:rsidRDefault="00D77A4F" w:rsidP="006F499F">
      <w:pPr>
        <w:pStyle w:val="NormalWeb"/>
        <w:spacing w:before="0" w:beforeAutospacing="0" w:after="0" w:afterAutospacing="0"/>
        <w:jc w:val="both"/>
        <w:rPr>
          <w:rFonts w:ascii="Baskerville" w:hAnsi="Baskerville"/>
          <w:b/>
          <w:color w:val="343434"/>
          <w:sz w:val="22"/>
          <w:szCs w:val="22"/>
          <w:lang w:val="fr-FR"/>
        </w:rPr>
      </w:pPr>
    </w:p>
    <w:p w:rsidR="00D77A4F" w:rsidRPr="006F499F" w:rsidRDefault="00D77A4F" w:rsidP="006F499F">
      <w:pPr>
        <w:pStyle w:val="NormalWeb"/>
        <w:spacing w:before="0" w:beforeAutospacing="0" w:after="0" w:afterAutospacing="0"/>
        <w:jc w:val="both"/>
        <w:rPr>
          <w:rFonts w:ascii="Baskerville" w:hAnsi="Baskerville"/>
          <w:color w:val="343434"/>
          <w:sz w:val="22"/>
          <w:szCs w:val="22"/>
          <w:lang w:val="fr-FR"/>
        </w:rPr>
      </w:pPr>
      <w:r w:rsidRPr="006F499F">
        <w:rPr>
          <w:rFonts w:ascii="Baskerville" w:hAnsi="Baskerville"/>
          <w:color w:val="343434"/>
          <w:sz w:val="22"/>
          <w:szCs w:val="22"/>
          <w:lang w:val="fr-FR"/>
        </w:rPr>
        <w:t xml:space="preserve">Comment maintenir la béance, contre un tout de sens soudé et suturé de part en part ? Contre une logique narrative compatible avec le </w:t>
      </w:r>
      <w:proofErr w:type="spellStart"/>
      <w:r w:rsidRPr="006F499F">
        <w:rPr>
          <w:rFonts w:ascii="Baskerville" w:hAnsi="Baskerville"/>
          <w:i/>
          <w:color w:val="343434"/>
          <w:sz w:val="22"/>
          <w:szCs w:val="22"/>
          <w:lang w:val="fr-FR"/>
        </w:rPr>
        <w:t>studium</w:t>
      </w:r>
      <w:proofErr w:type="spellEnd"/>
      <w:r w:rsidRPr="006F499F">
        <w:rPr>
          <w:rFonts w:ascii="Baskerville" w:hAnsi="Baskerville"/>
          <w:color w:val="343434"/>
          <w:sz w:val="22"/>
          <w:szCs w:val="22"/>
          <w:lang w:val="fr-FR"/>
        </w:rPr>
        <w:t xml:space="preserve"> selon Barthes ? Mais aussi : le critère de l’interstice qu’il faut garder ouvert permet-il, finalement, de rendre compte de toute la force </w:t>
      </w:r>
      <w:proofErr w:type="spellStart"/>
      <w:r w:rsidRPr="006F499F">
        <w:rPr>
          <w:rFonts w:ascii="Baskerville" w:hAnsi="Baskerville"/>
          <w:color w:val="343434"/>
          <w:sz w:val="22"/>
          <w:szCs w:val="22"/>
          <w:lang w:val="fr-FR"/>
        </w:rPr>
        <w:t>puissancielle</w:t>
      </w:r>
      <w:proofErr w:type="spellEnd"/>
      <w:r w:rsidRPr="006F499F">
        <w:rPr>
          <w:rFonts w:ascii="Baskerville" w:hAnsi="Baskerville"/>
          <w:color w:val="343434"/>
          <w:sz w:val="22"/>
          <w:szCs w:val="22"/>
          <w:lang w:val="fr-FR"/>
        </w:rPr>
        <w:t xml:space="preserve"> du </w:t>
      </w:r>
      <w:r w:rsidRPr="006F499F">
        <w:rPr>
          <w:rFonts w:ascii="Baskerville" w:hAnsi="Baskerville"/>
          <w:i/>
          <w:color w:val="343434"/>
          <w:sz w:val="22"/>
          <w:szCs w:val="22"/>
          <w:lang w:val="fr-FR"/>
        </w:rPr>
        <w:t>punctum</w:t>
      </w:r>
      <w:r w:rsidRPr="006F499F">
        <w:rPr>
          <w:rFonts w:ascii="Baskerville" w:hAnsi="Baskerville"/>
          <w:color w:val="343434"/>
          <w:sz w:val="22"/>
          <w:szCs w:val="22"/>
          <w:lang w:val="fr-FR"/>
        </w:rPr>
        <w:t xml:space="preserve"> ? Se satisfera-t-on d’une écologie du local ou faut-il prévoir une forme de circulation dans le texte, de type </w:t>
      </w:r>
      <w:proofErr w:type="spellStart"/>
      <w:r w:rsidRPr="006F499F">
        <w:rPr>
          <w:rFonts w:ascii="Baskerville" w:hAnsi="Baskerville"/>
          <w:color w:val="343434"/>
          <w:sz w:val="22"/>
          <w:szCs w:val="22"/>
          <w:lang w:val="fr-FR"/>
        </w:rPr>
        <w:t>rhizomatique</w:t>
      </w:r>
      <w:proofErr w:type="spellEnd"/>
      <w:r w:rsidRPr="006F499F">
        <w:rPr>
          <w:rFonts w:ascii="Baskerville" w:hAnsi="Baskerville"/>
          <w:color w:val="343434"/>
          <w:sz w:val="22"/>
          <w:szCs w:val="22"/>
          <w:lang w:val="fr-FR"/>
        </w:rPr>
        <w:t xml:space="preserve"> ? N’est-il pas nécessaire de se hisser, pour finir, au plan méta-, quand le fonctionnement de la photo est exhibé par l’instance d’énonciation, à travers un repli réflexif ? En effet, </w:t>
      </w:r>
      <w:proofErr w:type="spellStart"/>
      <w:r w:rsidRPr="006F499F">
        <w:rPr>
          <w:rFonts w:ascii="Baskerville" w:hAnsi="Baskerville"/>
          <w:color w:val="343434"/>
          <w:sz w:val="22"/>
          <w:szCs w:val="22"/>
          <w:lang w:val="fr-FR"/>
        </w:rPr>
        <w:t>Arasse</w:t>
      </w:r>
      <w:proofErr w:type="spellEnd"/>
      <w:r w:rsidRPr="006F499F">
        <w:rPr>
          <w:rFonts w:ascii="Baskerville" w:hAnsi="Baskerville"/>
          <w:color w:val="343434"/>
          <w:sz w:val="22"/>
          <w:szCs w:val="22"/>
          <w:lang w:val="fr-FR"/>
        </w:rPr>
        <w:t xml:space="preserve"> distingue, à côté du détail </w:t>
      </w:r>
      <w:proofErr w:type="spellStart"/>
      <w:r w:rsidRPr="006F499F">
        <w:rPr>
          <w:rFonts w:ascii="Baskerville" w:hAnsi="Baskerville"/>
          <w:i/>
          <w:color w:val="343434"/>
          <w:sz w:val="22"/>
          <w:szCs w:val="22"/>
          <w:lang w:val="fr-FR"/>
        </w:rPr>
        <w:t>particolare</w:t>
      </w:r>
      <w:proofErr w:type="spellEnd"/>
      <w:r w:rsidRPr="006F499F">
        <w:rPr>
          <w:rFonts w:ascii="Baskerville" w:hAnsi="Baskerville"/>
          <w:i/>
          <w:color w:val="343434"/>
          <w:sz w:val="22"/>
          <w:szCs w:val="22"/>
          <w:lang w:val="fr-FR"/>
        </w:rPr>
        <w:t xml:space="preserve"> </w:t>
      </w:r>
      <w:r w:rsidRPr="006F499F">
        <w:rPr>
          <w:rFonts w:ascii="Baskerville" w:hAnsi="Baskerville"/>
          <w:color w:val="343434"/>
          <w:sz w:val="22"/>
          <w:szCs w:val="22"/>
          <w:lang w:val="fr-FR"/>
        </w:rPr>
        <w:t xml:space="preserve">et </w:t>
      </w:r>
      <w:proofErr w:type="spellStart"/>
      <w:r w:rsidRPr="006F499F">
        <w:rPr>
          <w:rFonts w:ascii="Baskerville" w:hAnsi="Baskerville"/>
          <w:i/>
          <w:color w:val="343434"/>
          <w:sz w:val="22"/>
          <w:szCs w:val="22"/>
          <w:lang w:val="fr-FR"/>
        </w:rPr>
        <w:t>dettaglio</w:t>
      </w:r>
      <w:proofErr w:type="spellEnd"/>
      <w:r w:rsidRPr="006F499F">
        <w:rPr>
          <w:rFonts w:ascii="Baskerville" w:hAnsi="Baskerville"/>
          <w:color w:val="343434"/>
          <w:sz w:val="22"/>
          <w:szCs w:val="22"/>
          <w:lang w:val="fr-FR"/>
        </w:rPr>
        <w:t xml:space="preserve">, le détail iconique, confiné dans une fonction de </w:t>
      </w:r>
      <w:r w:rsidRPr="006F499F">
        <w:rPr>
          <w:rFonts w:ascii="Baskerville" w:hAnsi="Baskerville"/>
          <w:i/>
          <w:color w:val="343434"/>
          <w:sz w:val="22"/>
          <w:szCs w:val="22"/>
          <w:lang w:val="fr-FR"/>
        </w:rPr>
        <w:t>représentation</w:t>
      </w:r>
      <w:r w:rsidRPr="006F499F">
        <w:rPr>
          <w:rFonts w:ascii="Baskerville" w:hAnsi="Baskerville"/>
          <w:color w:val="343434"/>
          <w:sz w:val="22"/>
          <w:szCs w:val="22"/>
          <w:lang w:val="fr-FR"/>
        </w:rPr>
        <w:t xml:space="preserve"> par imitation d’un aspect ou d’une chose, et le détail pictural, qui dirige le regard sur le geste d’une instance d’énonciation qui inscrit sa présence dans le texte, voire commente ce dernier. </w:t>
      </w:r>
    </w:p>
    <w:p w:rsidR="00BC0B39" w:rsidRDefault="00BC0B39" w:rsidP="006F499F">
      <w:pPr>
        <w:jc w:val="both"/>
        <w:rPr>
          <w:rFonts w:ascii="Baskerville" w:hAnsi="Baskerville"/>
          <w:sz w:val="22"/>
          <w:szCs w:val="22"/>
          <w:lang w:val="fr-CH"/>
        </w:rPr>
      </w:pPr>
      <w:r>
        <w:rPr>
          <w:rFonts w:ascii="Baskerville" w:hAnsi="Baskerville"/>
          <w:color w:val="343434"/>
          <w:sz w:val="22"/>
          <w:szCs w:val="22"/>
          <w:lang w:val="fr-FR"/>
        </w:rPr>
        <w:t xml:space="preserve">Dans </w:t>
      </w:r>
      <w:r w:rsidRPr="00BC0B39">
        <w:rPr>
          <w:rFonts w:ascii="Baskerville" w:hAnsi="Baskerville"/>
          <w:i/>
          <w:color w:val="343434"/>
          <w:sz w:val="22"/>
          <w:szCs w:val="22"/>
          <w:lang w:val="fr-FR"/>
        </w:rPr>
        <w:t>Douleur exquise</w:t>
      </w:r>
      <w:r>
        <w:rPr>
          <w:rFonts w:ascii="Baskerville" w:hAnsi="Baskerville"/>
          <w:color w:val="343434"/>
          <w:sz w:val="22"/>
          <w:szCs w:val="22"/>
          <w:lang w:val="fr-FR"/>
        </w:rPr>
        <w:t>,</w:t>
      </w:r>
      <w:r w:rsidR="00D77A4F" w:rsidRPr="006F499F">
        <w:rPr>
          <w:rFonts w:ascii="Baskerville" w:hAnsi="Baskerville"/>
          <w:sz w:val="22"/>
          <w:szCs w:val="22"/>
          <w:lang w:val="fr-CH"/>
        </w:rPr>
        <w:t xml:space="preserve"> la base thématique sur laquelle se greffe à chaque fois un ensemble constitué par une image suivie d’un texte verbal est fournie par des épreuves douloureuses (déception amoureuse, décès, enrôlement dans l’armée…) que le projet artistique aide à surmonter. L’artiste propose une expérience originale de (dé)solidarisation de l’image et du texte verbal qui, au-delà de toute fonction de relais ou d’ancrage (Barthes 1964), ne tient ni de l’écriture digressive </w:t>
      </w:r>
      <w:proofErr w:type="gramStart"/>
      <w:r w:rsidR="0007673F" w:rsidRPr="00982D23">
        <w:rPr>
          <w:rFonts w:ascii="Baskerville" w:hAnsi="Baskerville"/>
          <w:color w:val="343434"/>
          <w:sz w:val="22"/>
          <w:szCs w:val="22"/>
          <w:lang w:val="fr-FR"/>
        </w:rPr>
        <w:t xml:space="preserve">– </w:t>
      </w:r>
      <w:r w:rsidR="00D77A4F" w:rsidRPr="006F499F">
        <w:rPr>
          <w:rFonts w:ascii="Baskerville" w:hAnsi="Baskerville"/>
          <w:sz w:val="22"/>
          <w:szCs w:val="22"/>
          <w:lang w:val="fr-CH"/>
        </w:rPr>
        <w:t xml:space="preserve"> le</w:t>
      </w:r>
      <w:proofErr w:type="gramEnd"/>
      <w:r w:rsidR="00D77A4F" w:rsidRPr="006F499F">
        <w:rPr>
          <w:rFonts w:ascii="Baskerville" w:hAnsi="Baskerville"/>
          <w:sz w:val="22"/>
          <w:szCs w:val="22"/>
          <w:lang w:val="fr-CH"/>
        </w:rPr>
        <w:t xml:space="preserve"> texte verbal ne s’écrit pas </w:t>
      </w:r>
      <w:r w:rsidR="00D77A4F" w:rsidRPr="006F499F">
        <w:rPr>
          <w:rFonts w:ascii="Baskerville" w:hAnsi="Baskerville"/>
          <w:i/>
          <w:sz w:val="22"/>
          <w:szCs w:val="22"/>
          <w:lang w:val="fr-CH"/>
        </w:rPr>
        <w:t>(d’)après</w:t>
      </w:r>
      <w:r w:rsidR="00D77A4F" w:rsidRPr="006F499F">
        <w:rPr>
          <w:rFonts w:ascii="Baskerville" w:hAnsi="Baskerville"/>
          <w:sz w:val="22"/>
          <w:szCs w:val="22"/>
          <w:lang w:val="fr-CH"/>
        </w:rPr>
        <w:t xml:space="preserve"> ou </w:t>
      </w:r>
      <w:r w:rsidR="00D77A4F" w:rsidRPr="006F499F">
        <w:rPr>
          <w:rFonts w:ascii="Baskerville" w:hAnsi="Baskerville"/>
          <w:i/>
          <w:sz w:val="22"/>
          <w:szCs w:val="22"/>
          <w:lang w:val="fr-CH"/>
        </w:rPr>
        <w:t xml:space="preserve">selon </w:t>
      </w:r>
      <w:r w:rsidR="00D77A4F" w:rsidRPr="006F499F">
        <w:rPr>
          <w:rFonts w:ascii="Baskerville" w:hAnsi="Baskerville"/>
          <w:sz w:val="22"/>
          <w:szCs w:val="22"/>
          <w:lang w:val="fr-CH"/>
        </w:rPr>
        <w:t xml:space="preserve">l’image qu’il prolongerait, par exemple en l’explicitant </w:t>
      </w:r>
      <w:r w:rsidR="0007673F" w:rsidRPr="00982D23">
        <w:rPr>
          <w:rFonts w:ascii="Baskerville" w:hAnsi="Baskerville"/>
          <w:color w:val="343434"/>
          <w:sz w:val="22"/>
          <w:szCs w:val="22"/>
          <w:lang w:val="fr-FR"/>
        </w:rPr>
        <w:t>–</w:t>
      </w:r>
      <w:r w:rsidR="00D77A4F" w:rsidRPr="006F499F">
        <w:rPr>
          <w:rFonts w:ascii="Baskerville" w:hAnsi="Baskerville"/>
          <w:sz w:val="22"/>
          <w:szCs w:val="22"/>
          <w:lang w:val="fr-CH"/>
        </w:rPr>
        <w:t xml:space="preserve">, ni de la « description » de ses versants iconique ou plastique, qui ferait de l’image le support d’un commentaire, d’une analyse ou interprétation. </w:t>
      </w:r>
      <w:r>
        <w:rPr>
          <w:rFonts w:ascii="Baskerville" w:hAnsi="Baskerville"/>
          <w:sz w:val="22"/>
          <w:szCs w:val="22"/>
          <w:lang w:val="fr-CH"/>
        </w:rPr>
        <w:t>L</w:t>
      </w:r>
      <w:r w:rsidR="00D77A4F" w:rsidRPr="006F499F">
        <w:rPr>
          <w:rFonts w:ascii="Baskerville" w:hAnsi="Baskerville"/>
          <w:sz w:val="22"/>
          <w:szCs w:val="22"/>
          <w:lang w:val="fr-CH"/>
        </w:rPr>
        <w:t>’image et le texte verbal entrent dans un rapport de tension, voire de confrontation permanent, par (dé)négation réciproque</w:t>
      </w:r>
      <w:r>
        <w:rPr>
          <w:rFonts w:ascii="Baskerville" w:hAnsi="Baskerville"/>
          <w:sz w:val="22"/>
          <w:szCs w:val="22"/>
          <w:lang w:val="fr-CH"/>
        </w:rPr>
        <w:t>.</w:t>
      </w:r>
    </w:p>
    <w:p w:rsidR="00D77A4F" w:rsidRDefault="00D77A4F" w:rsidP="006F499F">
      <w:pPr>
        <w:jc w:val="both"/>
        <w:rPr>
          <w:rFonts w:ascii="Baskerville" w:hAnsi="Baskerville"/>
          <w:sz w:val="22"/>
          <w:szCs w:val="22"/>
          <w:lang w:val="fr-CH"/>
        </w:rPr>
      </w:pPr>
      <w:r w:rsidRPr="006F499F">
        <w:rPr>
          <w:rFonts w:ascii="Baskerville" w:hAnsi="Baskerville"/>
          <w:sz w:val="22"/>
          <w:szCs w:val="22"/>
          <w:lang w:val="fr-CH"/>
        </w:rPr>
        <w:t xml:space="preserve">Soit la photo d’un lavabo blanc (p. 205). Sous la photo, le texte verbal est (apparemment) laconique, conçu dans un style sec, paratactique, rapide. Il raconte que Jean a laissé sur le lavabo une lettre dans laquelle il a rompu avec son amoureuse. Cette dernière conclut : </w:t>
      </w:r>
    </w:p>
    <w:p w:rsidR="00BC0B39" w:rsidRPr="006F499F" w:rsidRDefault="00BC0B39" w:rsidP="006F499F">
      <w:pPr>
        <w:jc w:val="both"/>
        <w:rPr>
          <w:rFonts w:ascii="Baskerville" w:hAnsi="Baskerville"/>
          <w:sz w:val="22"/>
          <w:szCs w:val="22"/>
          <w:lang w:val="fr-CH"/>
        </w:rPr>
      </w:pPr>
    </w:p>
    <w:p w:rsidR="00D77A4F" w:rsidRPr="00BC0B39" w:rsidRDefault="00D77A4F" w:rsidP="00BC0B39">
      <w:pPr>
        <w:ind w:left="567" w:right="567"/>
        <w:jc w:val="both"/>
        <w:rPr>
          <w:rFonts w:ascii="Baskerville" w:hAnsi="Baskerville"/>
          <w:sz w:val="20"/>
          <w:szCs w:val="20"/>
          <w:lang w:val="fr-CH"/>
        </w:rPr>
      </w:pPr>
      <w:r w:rsidRPr="00BC0B39">
        <w:rPr>
          <w:rFonts w:ascii="Baskerville" w:hAnsi="Baskerville"/>
          <w:sz w:val="20"/>
          <w:szCs w:val="20"/>
          <w:lang w:val="fr-CH"/>
        </w:rPr>
        <w:t xml:space="preserve">Et ce lavabo me hantait. La brutalité féroce de la lettre blanche sur le lavabo. C’est peut-être la raison pour laquelle, depuis douze ans, j’ai un appartement sans salle de bains. </w:t>
      </w:r>
    </w:p>
    <w:p w:rsidR="00BC0B39" w:rsidRPr="006F499F" w:rsidRDefault="00BC0B39" w:rsidP="006F499F">
      <w:pPr>
        <w:ind w:left="567"/>
        <w:jc w:val="both"/>
        <w:rPr>
          <w:rFonts w:ascii="Baskerville" w:hAnsi="Baskerville"/>
          <w:sz w:val="22"/>
          <w:szCs w:val="22"/>
          <w:lang w:val="fr-CH"/>
        </w:rPr>
      </w:pPr>
    </w:p>
    <w:p w:rsidR="00D77A4F" w:rsidRPr="006F499F" w:rsidRDefault="00D77A4F" w:rsidP="006F499F">
      <w:pPr>
        <w:jc w:val="both"/>
        <w:rPr>
          <w:rFonts w:ascii="Baskerville" w:hAnsi="Baskerville"/>
          <w:sz w:val="22"/>
          <w:szCs w:val="22"/>
          <w:lang w:val="fr-CH"/>
        </w:rPr>
      </w:pPr>
      <w:r w:rsidRPr="006F499F">
        <w:rPr>
          <w:rFonts w:ascii="Baskerville" w:hAnsi="Baskerville"/>
          <w:sz w:val="22"/>
          <w:szCs w:val="22"/>
          <w:lang w:val="fr-CH"/>
        </w:rPr>
        <w:t xml:space="preserve">Et pourtant, dans l’image aucune trace de la lettre. </w:t>
      </w:r>
      <w:r w:rsidR="00681C8A">
        <w:rPr>
          <w:rFonts w:ascii="Baskerville" w:hAnsi="Baskerville"/>
          <w:sz w:val="22"/>
          <w:szCs w:val="22"/>
          <w:lang w:val="fr-CH"/>
        </w:rPr>
        <w:t xml:space="preserve">Le </w:t>
      </w:r>
      <w:r w:rsidR="00681C8A" w:rsidRPr="00681C8A">
        <w:rPr>
          <w:rFonts w:ascii="Baskerville" w:hAnsi="Baskerville"/>
          <w:i/>
          <w:sz w:val="22"/>
          <w:szCs w:val="22"/>
          <w:lang w:val="fr-CH"/>
        </w:rPr>
        <w:t>punctum</w:t>
      </w:r>
      <w:r w:rsidR="00681C8A">
        <w:rPr>
          <w:rFonts w:ascii="Baskerville" w:hAnsi="Baskerville"/>
          <w:sz w:val="22"/>
          <w:szCs w:val="22"/>
          <w:lang w:val="fr-CH"/>
        </w:rPr>
        <w:t xml:space="preserve"> réside dans une absence, celle d’un élément annoncé, attendu. </w:t>
      </w:r>
      <w:r w:rsidRPr="006F499F">
        <w:rPr>
          <w:rFonts w:ascii="Baskerville" w:hAnsi="Baskerville"/>
          <w:sz w:val="22"/>
          <w:szCs w:val="22"/>
          <w:lang w:val="fr-CH"/>
        </w:rPr>
        <w:t xml:space="preserve">L’analyse bute sur les failles : l’image et le texte ne se superposent pas. </w:t>
      </w:r>
      <w:r w:rsidR="00681C8A">
        <w:rPr>
          <w:rFonts w:ascii="Baskerville" w:hAnsi="Baskerville"/>
          <w:sz w:val="22"/>
          <w:szCs w:val="22"/>
          <w:lang w:val="fr-CH"/>
        </w:rPr>
        <w:t xml:space="preserve">Le </w:t>
      </w:r>
      <w:r w:rsidR="00681C8A" w:rsidRPr="00681C8A">
        <w:rPr>
          <w:rFonts w:ascii="Baskerville" w:hAnsi="Baskerville"/>
          <w:i/>
          <w:sz w:val="22"/>
          <w:szCs w:val="22"/>
          <w:lang w:val="fr-CH"/>
        </w:rPr>
        <w:t>punctum</w:t>
      </w:r>
      <w:r w:rsidR="00681C8A">
        <w:rPr>
          <w:rFonts w:ascii="Baskerville" w:hAnsi="Baskerville"/>
          <w:sz w:val="22"/>
          <w:szCs w:val="22"/>
          <w:lang w:val="fr-CH"/>
        </w:rPr>
        <w:t xml:space="preserve"> agit : si, d</w:t>
      </w:r>
      <w:r w:rsidRPr="006F499F">
        <w:rPr>
          <w:rFonts w:ascii="Baskerville" w:hAnsi="Baskerville"/>
          <w:sz w:val="22"/>
          <w:szCs w:val="22"/>
          <w:lang w:val="fr-CH"/>
        </w:rPr>
        <w:t xml:space="preserve">’abord, la tentation est grande d’interpréter l’image dans le sens d’une </w:t>
      </w:r>
      <w:proofErr w:type="spellStart"/>
      <w:r w:rsidRPr="006F499F">
        <w:rPr>
          <w:rFonts w:ascii="Baskerville" w:hAnsi="Baskerville"/>
          <w:i/>
          <w:sz w:val="22"/>
          <w:szCs w:val="22"/>
          <w:lang w:val="fr-CH"/>
        </w:rPr>
        <w:t>prototypisation</w:t>
      </w:r>
      <w:proofErr w:type="spellEnd"/>
      <w:r w:rsidRPr="006F499F">
        <w:rPr>
          <w:rFonts w:ascii="Baskerville" w:hAnsi="Baskerville"/>
          <w:sz w:val="22"/>
          <w:szCs w:val="22"/>
          <w:lang w:val="fr-CH"/>
        </w:rPr>
        <w:t> </w:t>
      </w:r>
      <w:r w:rsidR="00681C8A">
        <w:rPr>
          <w:rFonts w:ascii="Baskerville" w:hAnsi="Baskerville"/>
          <w:sz w:val="22"/>
          <w:szCs w:val="22"/>
          <w:lang w:val="fr-CH"/>
        </w:rPr>
        <w:t>–</w:t>
      </w:r>
      <w:r w:rsidRPr="006F499F">
        <w:rPr>
          <w:rFonts w:ascii="Baskerville" w:hAnsi="Baskerville"/>
          <w:sz w:val="22"/>
          <w:szCs w:val="22"/>
          <w:lang w:val="fr-CH"/>
        </w:rPr>
        <w:t>le lavabo dans l’image serait un lavabo en général, arraché à toute contextualisation</w:t>
      </w:r>
      <w:r w:rsidR="00681C8A">
        <w:rPr>
          <w:rFonts w:ascii="Baskerville" w:hAnsi="Baskerville"/>
          <w:sz w:val="22"/>
          <w:szCs w:val="22"/>
          <w:lang w:val="fr-CH"/>
        </w:rPr>
        <w:t xml:space="preserve"> –</w:t>
      </w:r>
      <w:proofErr w:type="gramStart"/>
      <w:r w:rsidR="00681C8A">
        <w:rPr>
          <w:rFonts w:ascii="Baskerville" w:hAnsi="Baskerville"/>
          <w:sz w:val="22"/>
          <w:szCs w:val="22"/>
          <w:lang w:val="fr-CH"/>
        </w:rPr>
        <w:t xml:space="preserve">,  </w:t>
      </w:r>
      <w:r w:rsidRPr="006F499F">
        <w:rPr>
          <w:rFonts w:ascii="Baskerville" w:hAnsi="Baskerville"/>
          <w:sz w:val="22"/>
          <w:szCs w:val="22"/>
          <w:lang w:val="fr-CH"/>
        </w:rPr>
        <w:t>le</w:t>
      </w:r>
      <w:proofErr w:type="gramEnd"/>
      <w:r w:rsidRPr="006F499F">
        <w:rPr>
          <w:rFonts w:ascii="Baskerville" w:hAnsi="Baskerville"/>
          <w:sz w:val="22"/>
          <w:szCs w:val="22"/>
          <w:lang w:val="fr-CH"/>
        </w:rPr>
        <w:t xml:space="preserve"> texte vient démentir</w:t>
      </w:r>
      <w:r w:rsidR="00681C8A">
        <w:rPr>
          <w:rFonts w:ascii="Baskerville" w:hAnsi="Baskerville"/>
          <w:sz w:val="22"/>
          <w:szCs w:val="22"/>
          <w:lang w:val="fr-CH"/>
        </w:rPr>
        <w:t xml:space="preserve"> cette interprétation </w:t>
      </w:r>
      <w:r w:rsidRPr="006F499F">
        <w:rPr>
          <w:rFonts w:ascii="Baskerville" w:hAnsi="Baskerville"/>
          <w:sz w:val="22"/>
          <w:szCs w:val="22"/>
          <w:lang w:val="fr-CH"/>
        </w:rPr>
        <w:t xml:space="preserve">avec fracas, de manière polémique. Toute </w:t>
      </w:r>
      <w:proofErr w:type="spellStart"/>
      <w:r w:rsidRPr="006F499F">
        <w:rPr>
          <w:rFonts w:ascii="Baskerville" w:hAnsi="Baskerville"/>
          <w:sz w:val="22"/>
          <w:szCs w:val="22"/>
          <w:lang w:val="fr-CH"/>
        </w:rPr>
        <w:t>prototypisation</w:t>
      </w:r>
      <w:proofErr w:type="spellEnd"/>
      <w:r w:rsidRPr="006F499F">
        <w:rPr>
          <w:rFonts w:ascii="Baskerville" w:hAnsi="Baskerville"/>
          <w:sz w:val="22"/>
          <w:szCs w:val="22"/>
          <w:lang w:val="fr-CH"/>
        </w:rPr>
        <w:t xml:space="preserve"> est rendue impossible.</w:t>
      </w:r>
    </w:p>
    <w:p w:rsidR="00D77A4F" w:rsidRPr="006F499F" w:rsidRDefault="00D77A4F" w:rsidP="006F499F">
      <w:pPr>
        <w:jc w:val="both"/>
        <w:rPr>
          <w:rFonts w:ascii="Baskerville" w:hAnsi="Baskerville"/>
          <w:color w:val="000000" w:themeColor="text1"/>
          <w:sz w:val="22"/>
          <w:szCs w:val="22"/>
          <w:lang w:val="fr-CH"/>
        </w:rPr>
      </w:pPr>
      <w:r w:rsidRPr="006F499F">
        <w:rPr>
          <w:rFonts w:ascii="Baskerville" w:hAnsi="Baskerville"/>
          <w:sz w:val="22"/>
          <w:szCs w:val="22"/>
          <w:lang w:val="fr-CH"/>
        </w:rPr>
        <w:t xml:space="preserve">Un déplacement métonymique peut être constaté ailleurs, en dehors de toute </w:t>
      </w:r>
      <w:proofErr w:type="spellStart"/>
      <w:r w:rsidRPr="006F499F">
        <w:rPr>
          <w:rFonts w:ascii="Baskerville" w:hAnsi="Baskerville"/>
          <w:sz w:val="22"/>
          <w:szCs w:val="22"/>
          <w:lang w:val="fr-CH"/>
        </w:rPr>
        <w:t>prototypisation</w:t>
      </w:r>
      <w:proofErr w:type="spellEnd"/>
      <w:r w:rsidRPr="006F499F">
        <w:rPr>
          <w:rFonts w:ascii="Baskerville" w:hAnsi="Baskerville"/>
          <w:sz w:val="22"/>
          <w:szCs w:val="22"/>
          <w:lang w:val="fr-CH"/>
        </w:rPr>
        <w:t xml:space="preserve">. Par exemple, on pourrait croire que la couleur verte de la photo vaut </w:t>
      </w:r>
      <w:r w:rsidRPr="006F499F">
        <w:rPr>
          <w:rFonts w:ascii="Baskerville" w:hAnsi="Baskerville"/>
          <w:i/>
          <w:sz w:val="22"/>
          <w:szCs w:val="22"/>
          <w:lang w:val="fr-CH"/>
        </w:rPr>
        <w:t>à la place</w:t>
      </w:r>
      <w:r w:rsidRPr="006F499F">
        <w:rPr>
          <w:rFonts w:ascii="Baskerville" w:hAnsi="Baskerville"/>
          <w:sz w:val="22"/>
          <w:szCs w:val="22"/>
          <w:lang w:val="fr-CH"/>
        </w:rPr>
        <w:t xml:space="preserve"> de, voire </w:t>
      </w:r>
      <w:r w:rsidRPr="006F499F">
        <w:rPr>
          <w:rFonts w:ascii="Baskerville" w:hAnsi="Baskerville"/>
          <w:i/>
          <w:sz w:val="22"/>
          <w:szCs w:val="22"/>
          <w:lang w:val="fr-CH"/>
        </w:rPr>
        <w:t>contre</w:t>
      </w:r>
      <w:r w:rsidRPr="006F499F">
        <w:rPr>
          <w:rFonts w:ascii="Baskerville" w:hAnsi="Baskerville"/>
          <w:sz w:val="22"/>
          <w:szCs w:val="22"/>
          <w:lang w:val="fr-CH"/>
        </w:rPr>
        <w:t xml:space="preserve"> la chemise de nuit verte de la mère mourante, dont il est question dans le texte. </w:t>
      </w:r>
      <w:r w:rsidR="00F95CA4">
        <w:rPr>
          <w:rFonts w:ascii="Baskerville" w:hAnsi="Baskerville"/>
          <w:sz w:val="22"/>
          <w:szCs w:val="22"/>
          <w:lang w:val="fr-CH"/>
        </w:rPr>
        <w:t>Ailleurs, l</w:t>
      </w:r>
      <w:r w:rsidRPr="006F499F">
        <w:rPr>
          <w:rFonts w:ascii="Baskerville" w:hAnsi="Baskerville"/>
          <w:sz w:val="22"/>
          <w:szCs w:val="22"/>
          <w:lang w:val="fr-CH"/>
        </w:rPr>
        <w:t xml:space="preserve">a rue et ses voitures (image) accaparent l’attention </w:t>
      </w:r>
      <w:r w:rsidRPr="006F499F">
        <w:rPr>
          <w:rFonts w:ascii="Baskerville" w:hAnsi="Baskerville"/>
          <w:i/>
          <w:sz w:val="22"/>
          <w:szCs w:val="22"/>
          <w:lang w:val="fr-CH"/>
        </w:rPr>
        <w:t>à la place</w:t>
      </w:r>
      <w:r w:rsidRPr="006F499F">
        <w:rPr>
          <w:rFonts w:ascii="Baskerville" w:hAnsi="Baskerville"/>
          <w:sz w:val="22"/>
          <w:szCs w:val="22"/>
          <w:lang w:val="fr-CH"/>
        </w:rPr>
        <w:t xml:space="preserve"> de la femme qui est partie et dont on a oublié le nom (texte verbal)</w:t>
      </w:r>
      <w:r w:rsidR="00F95CA4">
        <w:rPr>
          <w:rFonts w:ascii="Baskerville" w:hAnsi="Baskerville"/>
          <w:sz w:val="22"/>
          <w:szCs w:val="22"/>
          <w:lang w:val="fr-CH"/>
        </w:rPr>
        <w:t>.</w:t>
      </w:r>
      <w:r w:rsidRPr="006F499F">
        <w:rPr>
          <w:rFonts w:ascii="Baskerville" w:hAnsi="Baskerville"/>
          <w:sz w:val="22"/>
          <w:szCs w:val="22"/>
          <w:lang w:val="fr-CH"/>
        </w:rPr>
        <w:t xml:space="preserve"> La disparition de Kennedy est pleurée </w:t>
      </w:r>
      <w:r w:rsidRPr="006F499F">
        <w:rPr>
          <w:rFonts w:ascii="Baskerville" w:hAnsi="Baskerville"/>
          <w:i/>
          <w:sz w:val="22"/>
          <w:szCs w:val="22"/>
          <w:lang w:val="fr-CH"/>
        </w:rPr>
        <w:t>à la place</w:t>
      </w:r>
      <w:r w:rsidRPr="006F499F">
        <w:rPr>
          <w:rFonts w:ascii="Baskerville" w:hAnsi="Baskerville"/>
          <w:sz w:val="22"/>
          <w:szCs w:val="22"/>
          <w:lang w:val="fr-CH"/>
        </w:rPr>
        <w:t xml:space="preserve"> de celle du père. À chaque fois, on assiste à </w:t>
      </w:r>
      <w:r w:rsidRPr="006F499F">
        <w:rPr>
          <w:rFonts w:ascii="Baskerville" w:hAnsi="Baskerville"/>
          <w:color w:val="000000" w:themeColor="text1"/>
          <w:sz w:val="22"/>
          <w:szCs w:val="22"/>
          <w:lang w:val="fr-CH"/>
        </w:rPr>
        <w:t xml:space="preserve">un </w:t>
      </w:r>
      <w:proofErr w:type="spellStart"/>
      <w:r w:rsidRPr="006F499F">
        <w:rPr>
          <w:rFonts w:ascii="Baskerville" w:hAnsi="Baskerville"/>
          <w:color w:val="000000" w:themeColor="text1"/>
          <w:sz w:val="22"/>
          <w:szCs w:val="22"/>
          <w:lang w:val="fr-CH"/>
        </w:rPr>
        <w:t>dé-</w:t>
      </w:r>
      <w:r w:rsidRPr="006F499F">
        <w:rPr>
          <w:rFonts w:ascii="Baskerville" w:hAnsi="Baskerville"/>
          <w:color w:val="000000" w:themeColor="text1"/>
          <w:sz w:val="22"/>
          <w:szCs w:val="22"/>
          <w:lang w:val="fr-CH"/>
        </w:rPr>
        <w:lastRenderedPageBreak/>
        <w:t>placement</w:t>
      </w:r>
      <w:proofErr w:type="spellEnd"/>
      <w:r w:rsidRPr="006F499F">
        <w:rPr>
          <w:rFonts w:ascii="Baskerville" w:hAnsi="Baskerville"/>
          <w:color w:val="000000" w:themeColor="text1"/>
          <w:sz w:val="22"/>
          <w:szCs w:val="22"/>
          <w:lang w:val="fr-CH"/>
        </w:rPr>
        <w:t> : il s’agit, toujours, de parler (d</w:t>
      </w:r>
      <w:proofErr w:type="gramStart"/>
      <w:r w:rsidRPr="006F499F">
        <w:rPr>
          <w:rFonts w:ascii="Baskerville" w:hAnsi="Baskerville"/>
          <w:color w:val="000000" w:themeColor="text1"/>
          <w:sz w:val="22"/>
          <w:szCs w:val="22"/>
          <w:lang w:val="fr-CH"/>
        </w:rPr>
        <w:t>’)ailleurs</w:t>
      </w:r>
      <w:proofErr w:type="gramEnd"/>
      <w:r w:rsidRPr="006F499F">
        <w:rPr>
          <w:rFonts w:ascii="Baskerville" w:hAnsi="Baskerville"/>
          <w:color w:val="000000" w:themeColor="text1"/>
          <w:sz w:val="22"/>
          <w:szCs w:val="22"/>
          <w:lang w:val="fr-CH"/>
        </w:rPr>
        <w:t xml:space="preserve">, « à côté » (Barthes 2003 [1978-1979, 1979-1980] : 392 ; cité par </w:t>
      </w:r>
      <w:proofErr w:type="spellStart"/>
      <w:r w:rsidRPr="006F499F">
        <w:rPr>
          <w:rFonts w:ascii="Baskerville" w:hAnsi="Baskerville"/>
          <w:color w:val="000000" w:themeColor="text1"/>
          <w:sz w:val="22"/>
          <w:szCs w:val="22"/>
          <w:lang w:val="fr-CH"/>
        </w:rPr>
        <w:t>Dondero</w:t>
      </w:r>
      <w:proofErr w:type="spellEnd"/>
      <w:r w:rsidRPr="006F499F">
        <w:rPr>
          <w:rFonts w:ascii="Baskerville" w:hAnsi="Baskerville"/>
          <w:color w:val="000000" w:themeColor="text1"/>
          <w:sz w:val="22"/>
          <w:szCs w:val="22"/>
          <w:lang w:val="fr-CH"/>
        </w:rPr>
        <w:t xml:space="preserve"> 2006</w:t>
      </w:r>
      <w:r w:rsidR="00F95CA4">
        <w:rPr>
          <w:rFonts w:ascii="Baskerville" w:hAnsi="Baskerville"/>
          <w:color w:val="000000" w:themeColor="text1"/>
          <w:sz w:val="22"/>
          <w:szCs w:val="22"/>
          <w:lang w:val="fr-CH"/>
        </w:rPr>
        <w:t xml:space="preserve">, p. </w:t>
      </w:r>
      <w:r w:rsidRPr="006F499F">
        <w:rPr>
          <w:rFonts w:ascii="Baskerville" w:hAnsi="Baskerville"/>
          <w:color w:val="000000" w:themeColor="text1"/>
          <w:sz w:val="22"/>
          <w:szCs w:val="22"/>
          <w:lang w:val="fr-CH"/>
        </w:rPr>
        <w:t xml:space="preserve">113). </w:t>
      </w:r>
    </w:p>
    <w:p w:rsidR="00E371A1" w:rsidRDefault="00E371A1" w:rsidP="00E371A1">
      <w:pPr>
        <w:jc w:val="both"/>
        <w:rPr>
          <w:rFonts w:ascii="Baskerville" w:hAnsi="Baskerville"/>
          <w:sz w:val="22"/>
          <w:szCs w:val="22"/>
          <w:lang w:val="fr-CH"/>
        </w:rPr>
      </w:pPr>
      <w:r w:rsidRPr="006F499F">
        <w:rPr>
          <w:rFonts w:ascii="Baskerville" w:hAnsi="Baskerville"/>
          <w:sz w:val="22"/>
          <w:szCs w:val="22"/>
          <w:lang w:val="fr-CH"/>
        </w:rPr>
        <w:t>Poursuivons encore, en considérant l’</w:t>
      </w:r>
      <w:r w:rsidRPr="006F499F">
        <w:rPr>
          <w:rFonts w:ascii="Baskerville" w:hAnsi="Baskerville"/>
          <w:i/>
          <w:sz w:val="22"/>
          <w:szCs w:val="22"/>
          <w:lang w:val="fr-CH"/>
        </w:rPr>
        <w:t>ambivalence</w:t>
      </w:r>
      <w:r w:rsidRPr="006F499F">
        <w:rPr>
          <w:rFonts w:ascii="Baskerville" w:hAnsi="Baskerville"/>
          <w:sz w:val="22"/>
          <w:szCs w:val="22"/>
          <w:lang w:val="fr-CH"/>
        </w:rPr>
        <w:t xml:space="preserve"> du détail-</w:t>
      </w:r>
      <w:r w:rsidRPr="006F499F">
        <w:rPr>
          <w:rFonts w:ascii="Baskerville" w:hAnsi="Baskerville"/>
          <w:i/>
          <w:sz w:val="22"/>
          <w:szCs w:val="22"/>
          <w:lang w:val="fr-CH"/>
        </w:rPr>
        <w:t>punctum</w:t>
      </w:r>
      <w:r w:rsidRPr="006F499F">
        <w:rPr>
          <w:rFonts w:ascii="Baskerville" w:hAnsi="Baskerville"/>
          <w:sz w:val="22"/>
          <w:szCs w:val="22"/>
          <w:lang w:val="fr-CH"/>
        </w:rPr>
        <w:t xml:space="preserve"> ainsi (</w:t>
      </w:r>
      <w:proofErr w:type="spellStart"/>
      <w:r w:rsidRPr="006F499F">
        <w:rPr>
          <w:rFonts w:ascii="Baskerville" w:hAnsi="Baskerville"/>
          <w:sz w:val="22"/>
          <w:szCs w:val="22"/>
          <w:lang w:val="fr-CH"/>
        </w:rPr>
        <w:t>re</w:t>
      </w:r>
      <w:proofErr w:type="spellEnd"/>
      <w:r w:rsidRPr="006F499F">
        <w:rPr>
          <w:rFonts w:ascii="Baskerville" w:hAnsi="Baskerville"/>
          <w:sz w:val="22"/>
          <w:szCs w:val="22"/>
          <w:lang w:val="fr-CH"/>
        </w:rPr>
        <w:t>)découvert : le détail-</w:t>
      </w:r>
      <w:r w:rsidRPr="006F499F">
        <w:rPr>
          <w:rFonts w:ascii="Baskerville" w:hAnsi="Baskerville"/>
          <w:i/>
          <w:sz w:val="22"/>
          <w:szCs w:val="22"/>
          <w:lang w:val="fr-CH"/>
        </w:rPr>
        <w:t>punctum</w:t>
      </w:r>
      <w:r w:rsidRPr="006F499F">
        <w:rPr>
          <w:rFonts w:ascii="Baskerville" w:hAnsi="Baskerville"/>
          <w:sz w:val="22"/>
          <w:szCs w:val="22"/>
          <w:lang w:val="fr-CH"/>
        </w:rPr>
        <w:t xml:space="preserve"> </w:t>
      </w:r>
      <w:r w:rsidRPr="006F499F">
        <w:rPr>
          <w:rFonts w:ascii="Baskerville" w:hAnsi="Baskerville"/>
          <w:i/>
          <w:sz w:val="22"/>
          <w:szCs w:val="22"/>
          <w:lang w:val="fr-CH"/>
        </w:rPr>
        <w:t>à double face</w:t>
      </w:r>
      <w:r w:rsidRPr="006F499F">
        <w:rPr>
          <w:rFonts w:ascii="Baskerville" w:hAnsi="Baskerville"/>
          <w:sz w:val="22"/>
          <w:szCs w:val="22"/>
          <w:lang w:val="fr-CH"/>
        </w:rPr>
        <w:t xml:space="preserve"> fonctionne dans une structure paradigmatique. La non-coïncidence entre l’image et le texte verbal réclame non seulement une relecture de l’image et du texte, mais encore une lecture qui cultive l’</w:t>
      </w:r>
      <w:proofErr w:type="spellStart"/>
      <w:r w:rsidRPr="006F499F">
        <w:rPr>
          <w:rFonts w:ascii="Baskerville" w:hAnsi="Baskerville"/>
          <w:sz w:val="22"/>
          <w:szCs w:val="22"/>
          <w:lang w:val="fr-CH"/>
        </w:rPr>
        <w:t>entre-jeu</w:t>
      </w:r>
      <w:proofErr w:type="spellEnd"/>
      <w:r w:rsidRPr="006F499F">
        <w:rPr>
          <w:rFonts w:ascii="Baskerville" w:hAnsi="Baskerville"/>
          <w:sz w:val="22"/>
          <w:szCs w:val="22"/>
          <w:lang w:val="fr-CH"/>
        </w:rPr>
        <w:t xml:space="preserve"> et l’entre-deux internes au </w:t>
      </w:r>
      <w:r w:rsidRPr="006F499F">
        <w:rPr>
          <w:rFonts w:ascii="Baskerville" w:hAnsi="Baskerville"/>
          <w:i/>
          <w:sz w:val="22"/>
          <w:szCs w:val="22"/>
          <w:lang w:val="fr-CH"/>
        </w:rPr>
        <w:t>punctum</w:t>
      </w:r>
      <w:r w:rsidRPr="006F499F">
        <w:rPr>
          <w:rFonts w:ascii="Baskerville" w:hAnsi="Baskerville"/>
          <w:sz w:val="22"/>
          <w:szCs w:val="22"/>
          <w:lang w:val="fr-CH"/>
        </w:rPr>
        <w:t xml:space="preserve"> : l’absence de la lettre se nourrit nécessairement de sa présence, et inversement, les modes d’existence (réalisation et potentialisation) étant saisis à l’intérieur d’une structure paradigmatique. Le lavabo est à la fois un prototype </w:t>
      </w:r>
      <w:r w:rsidRPr="006F499F">
        <w:rPr>
          <w:rFonts w:ascii="Baskerville" w:hAnsi="Baskerville"/>
          <w:i/>
          <w:sz w:val="22"/>
          <w:szCs w:val="22"/>
          <w:lang w:val="fr-CH"/>
        </w:rPr>
        <w:t>et</w:t>
      </w:r>
      <w:r w:rsidRPr="006F499F">
        <w:rPr>
          <w:rFonts w:ascii="Baskerville" w:hAnsi="Baskerville"/>
          <w:sz w:val="22"/>
          <w:szCs w:val="22"/>
          <w:lang w:val="fr-CH"/>
        </w:rPr>
        <w:t xml:space="preserve"> un lavabo spécifique sur lequel est posée une lettre d’adieu. C’est parce qu’il est ceci </w:t>
      </w:r>
      <w:r w:rsidRPr="006F499F">
        <w:rPr>
          <w:rFonts w:ascii="Baskerville" w:hAnsi="Baskerville"/>
          <w:i/>
          <w:sz w:val="22"/>
          <w:szCs w:val="22"/>
          <w:lang w:val="fr-CH"/>
        </w:rPr>
        <w:t xml:space="preserve">et </w:t>
      </w:r>
      <w:r w:rsidRPr="006F499F">
        <w:rPr>
          <w:rFonts w:ascii="Baskerville" w:hAnsi="Baskerville"/>
          <w:sz w:val="22"/>
          <w:szCs w:val="22"/>
          <w:lang w:val="fr-CH"/>
        </w:rPr>
        <w:t xml:space="preserve">cela – non pas successivement, mais simultanément, c’est-à-dire aussi ni tout à fait ceci ni tout à fait cela, sa négation même </w:t>
      </w:r>
      <w:r w:rsidR="00765739" w:rsidRPr="006F499F">
        <w:rPr>
          <w:rFonts w:ascii="Baskerville" w:hAnsi="Baskerville"/>
          <w:sz w:val="22"/>
          <w:szCs w:val="22"/>
          <w:lang w:val="fr-CH"/>
        </w:rPr>
        <w:t>–</w:t>
      </w:r>
      <w:r w:rsidRPr="006F499F">
        <w:rPr>
          <w:rFonts w:ascii="Baskerville" w:hAnsi="Baskerville"/>
          <w:sz w:val="22"/>
          <w:szCs w:val="22"/>
          <w:lang w:val="fr-CH"/>
        </w:rPr>
        <w:t xml:space="preserve">, qu’il peut se hisser au </w:t>
      </w:r>
      <w:r w:rsidR="00765739">
        <w:rPr>
          <w:rFonts w:ascii="Baskerville" w:hAnsi="Baskerville"/>
          <w:sz w:val="22"/>
          <w:szCs w:val="22"/>
          <w:lang w:val="fr-CH"/>
        </w:rPr>
        <w:t>rang</w:t>
      </w:r>
      <w:r w:rsidRPr="006F499F">
        <w:rPr>
          <w:rFonts w:ascii="Baskerville" w:hAnsi="Baskerville"/>
          <w:sz w:val="22"/>
          <w:szCs w:val="22"/>
          <w:lang w:val="fr-CH"/>
        </w:rPr>
        <w:t xml:space="preserve"> de </w:t>
      </w:r>
      <w:r w:rsidRPr="006F499F">
        <w:rPr>
          <w:rFonts w:ascii="Baskerville" w:hAnsi="Baskerville"/>
          <w:i/>
          <w:sz w:val="22"/>
          <w:szCs w:val="22"/>
          <w:lang w:val="fr-CH"/>
        </w:rPr>
        <w:t>punctum</w:t>
      </w:r>
      <w:r w:rsidRPr="006F499F">
        <w:rPr>
          <w:rFonts w:ascii="Baskerville" w:hAnsi="Baskerville"/>
          <w:sz w:val="22"/>
          <w:szCs w:val="22"/>
          <w:lang w:val="fr-CH"/>
        </w:rPr>
        <w:t xml:space="preserve">. On pourrait parler de </w:t>
      </w:r>
      <w:r w:rsidRPr="006F499F">
        <w:rPr>
          <w:rFonts w:ascii="Baskerville" w:hAnsi="Baskerville"/>
          <w:i/>
          <w:sz w:val="22"/>
          <w:szCs w:val="22"/>
          <w:lang w:val="fr-CH"/>
        </w:rPr>
        <w:t>présence-absence</w:t>
      </w:r>
      <w:r w:rsidRPr="006F499F">
        <w:rPr>
          <w:rFonts w:ascii="Baskerville" w:hAnsi="Baskerville"/>
          <w:sz w:val="22"/>
          <w:szCs w:val="22"/>
          <w:lang w:val="fr-CH"/>
        </w:rPr>
        <w:t xml:space="preserve">. En cela, le </w:t>
      </w:r>
      <w:r w:rsidRPr="006F499F">
        <w:rPr>
          <w:rFonts w:ascii="Baskerville" w:hAnsi="Baskerville"/>
          <w:i/>
          <w:sz w:val="22"/>
          <w:szCs w:val="22"/>
          <w:lang w:val="fr-CH"/>
        </w:rPr>
        <w:t>punctum</w:t>
      </w:r>
      <w:r w:rsidRPr="006F499F">
        <w:rPr>
          <w:rFonts w:ascii="Baskerville" w:hAnsi="Baskerville"/>
          <w:sz w:val="22"/>
          <w:szCs w:val="22"/>
          <w:lang w:val="fr-CH"/>
        </w:rPr>
        <w:t xml:space="preserve"> procure ce supplément de sens qui fait que le récepteur ne se contente pas de </w:t>
      </w:r>
      <w:r w:rsidRPr="006F499F">
        <w:rPr>
          <w:rFonts w:ascii="Baskerville" w:hAnsi="Baskerville"/>
          <w:i/>
          <w:sz w:val="22"/>
          <w:szCs w:val="22"/>
          <w:lang w:val="fr-CH"/>
        </w:rPr>
        <w:t>s’intéresser</w:t>
      </w:r>
      <w:r w:rsidRPr="006F499F">
        <w:rPr>
          <w:rFonts w:ascii="Baskerville" w:hAnsi="Baskerville"/>
          <w:sz w:val="22"/>
          <w:szCs w:val="22"/>
          <w:lang w:val="fr-CH"/>
        </w:rPr>
        <w:t xml:space="preserve"> à l’ensemble </w:t>
      </w:r>
      <w:proofErr w:type="spellStart"/>
      <w:r w:rsidRPr="006F499F">
        <w:rPr>
          <w:rFonts w:ascii="Baskerville" w:hAnsi="Baskerville"/>
          <w:sz w:val="22"/>
          <w:szCs w:val="22"/>
          <w:lang w:val="fr-CH"/>
        </w:rPr>
        <w:t>icono</w:t>
      </w:r>
      <w:proofErr w:type="spellEnd"/>
      <w:r w:rsidRPr="006F499F">
        <w:rPr>
          <w:rFonts w:ascii="Baskerville" w:hAnsi="Baskerville"/>
          <w:sz w:val="22"/>
          <w:szCs w:val="22"/>
          <w:lang w:val="fr-CH"/>
        </w:rPr>
        <w:t>-verbal (</w:t>
      </w:r>
      <w:r w:rsidRPr="006F499F">
        <w:rPr>
          <w:rFonts w:ascii="Baskerville" w:hAnsi="Baskerville"/>
          <w:i/>
          <w:sz w:val="22"/>
          <w:szCs w:val="22"/>
          <w:lang w:val="fr-CH"/>
        </w:rPr>
        <w:t xml:space="preserve">to </w:t>
      </w:r>
      <w:proofErr w:type="spellStart"/>
      <w:r w:rsidRPr="006F499F">
        <w:rPr>
          <w:rFonts w:ascii="Baskerville" w:hAnsi="Baskerville"/>
          <w:i/>
          <w:sz w:val="22"/>
          <w:szCs w:val="22"/>
          <w:lang w:val="fr-CH"/>
        </w:rPr>
        <w:t>like</w:t>
      </w:r>
      <w:proofErr w:type="spellEnd"/>
      <w:r w:rsidRPr="006F499F">
        <w:rPr>
          <w:rFonts w:ascii="Baskerville" w:hAnsi="Baskerville"/>
          <w:sz w:val="22"/>
          <w:szCs w:val="22"/>
          <w:lang w:val="fr-CH"/>
        </w:rPr>
        <w:t>), mais qu’il est captivé, capturé par lui (</w:t>
      </w:r>
      <w:r w:rsidRPr="006F499F">
        <w:rPr>
          <w:rFonts w:ascii="Baskerville" w:hAnsi="Baskerville"/>
          <w:i/>
          <w:sz w:val="22"/>
          <w:szCs w:val="22"/>
          <w:lang w:val="fr-CH"/>
        </w:rPr>
        <w:t>to love</w:t>
      </w:r>
      <w:r w:rsidRPr="006F499F">
        <w:rPr>
          <w:rFonts w:ascii="Baskerville" w:hAnsi="Baskerville"/>
          <w:sz w:val="22"/>
          <w:szCs w:val="22"/>
          <w:lang w:val="fr-CH"/>
        </w:rPr>
        <w:t xml:space="preserve">). </w:t>
      </w:r>
    </w:p>
    <w:p w:rsidR="00E371A1" w:rsidRPr="006F499F" w:rsidRDefault="00E371A1" w:rsidP="00E371A1">
      <w:pPr>
        <w:jc w:val="both"/>
        <w:rPr>
          <w:rFonts w:ascii="Baskerville" w:hAnsi="Baskerville"/>
          <w:sz w:val="22"/>
          <w:szCs w:val="22"/>
          <w:lang w:val="fr-CH"/>
        </w:rPr>
      </w:pPr>
      <w:r w:rsidRPr="006F499F">
        <w:rPr>
          <w:rFonts w:ascii="Baskerville" w:hAnsi="Baskerville"/>
          <w:sz w:val="22"/>
          <w:szCs w:val="22"/>
          <w:lang w:val="fr-CH"/>
        </w:rPr>
        <w:t xml:space="preserve">On voit mieux ce qui prépare cette présence-absence paradigmatique. On peut citer Deleuze : le « et » n’est « ni une réunion, ni une juxtaposition, mais la naissance d’un bégaiement, le tracé d’une ligne brisée qui part toujours en adjacence, une sorte de ligne de fuite active et créatrice » (1996 : 16). </w:t>
      </w:r>
    </w:p>
    <w:p w:rsidR="00661796" w:rsidRPr="006F499F" w:rsidRDefault="00F95CA4" w:rsidP="006F499F">
      <w:pPr>
        <w:jc w:val="both"/>
        <w:rPr>
          <w:rFonts w:ascii="Baskerville" w:hAnsi="Baskerville"/>
          <w:sz w:val="22"/>
          <w:szCs w:val="22"/>
          <w:lang w:val="fr-CH"/>
        </w:rPr>
      </w:pPr>
      <w:r>
        <w:rPr>
          <w:rFonts w:ascii="Baskerville" w:hAnsi="Baskerville"/>
          <w:sz w:val="22"/>
          <w:szCs w:val="22"/>
          <w:lang w:val="fr-CH"/>
        </w:rPr>
        <w:t>U</w:t>
      </w:r>
      <w:r w:rsidR="00D77A4F" w:rsidRPr="006F499F">
        <w:rPr>
          <w:rFonts w:ascii="Baskerville" w:hAnsi="Baskerville"/>
          <w:sz w:val="22"/>
          <w:szCs w:val="22"/>
          <w:lang w:val="fr-CH"/>
        </w:rPr>
        <w:t xml:space="preserve">ne deuxième interprétation </w:t>
      </w:r>
      <w:r>
        <w:rPr>
          <w:rFonts w:ascii="Baskerville" w:hAnsi="Baskerville"/>
          <w:sz w:val="22"/>
          <w:szCs w:val="22"/>
          <w:lang w:val="fr-CH"/>
        </w:rPr>
        <w:t xml:space="preserve">est </w:t>
      </w:r>
      <w:r w:rsidR="00681C8A">
        <w:rPr>
          <w:rFonts w:ascii="Baskerville" w:hAnsi="Baskerville"/>
          <w:sz w:val="22"/>
          <w:szCs w:val="22"/>
          <w:lang w:val="fr-CH"/>
        </w:rPr>
        <w:t>ainsi</w:t>
      </w:r>
      <w:r>
        <w:rPr>
          <w:rFonts w:ascii="Baskerville" w:hAnsi="Baskerville"/>
          <w:sz w:val="22"/>
          <w:szCs w:val="22"/>
          <w:lang w:val="fr-CH"/>
        </w:rPr>
        <w:t xml:space="preserve"> </w:t>
      </w:r>
      <w:r w:rsidR="00D77A4F" w:rsidRPr="006F499F">
        <w:rPr>
          <w:rFonts w:ascii="Baskerville" w:hAnsi="Baskerville"/>
          <w:sz w:val="22"/>
          <w:szCs w:val="22"/>
          <w:lang w:val="fr-CH"/>
        </w:rPr>
        <w:t>possible</w:t>
      </w:r>
      <w:r>
        <w:rPr>
          <w:rFonts w:ascii="Baskerville" w:hAnsi="Baskerville"/>
          <w:sz w:val="22"/>
          <w:szCs w:val="22"/>
          <w:lang w:val="fr-CH"/>
        </w:rPr>
        <w:t xml:space="preserve"> : </w:t>
      </w:r>
      <w:r w:rsidR="00681C8A">
        <w:rPr>
          <w:rFonts w:ascii="Baskerville" w:hAnsi="Baskerville"/>
          <w:sz w:val="22"/>
          <w:szCs w:val="22"/>
          <w:lang w:val="fr-CH"/>
        </w:rPr>
        <w:t>la mise en exergue d’un élément isolé absent-présent (par exemple de la lettre)</w:t>
      </w:r>
      <w:r>
        <w:rPr>
          <w:rFonts w:ascii="Baskerville" w:hAnsi="Baskerville"/>
          <w:sz w:val="22"/>
          <w:szCs w:val="22"/>
          <w:lang w:val="fr-CH"/>
        </w:rPr>
        <w:t xml:space="preserve"> peut être dépassée </w:t>
      </w:r>
      <w:r w:rsidR="00D77A4F" w:rsidRPr="006F499F">
        <w:rPr>
          <w:rFonts w:ascii="Baskerville" w:hAnsi="Baskerville"/>
          <w:sz w:val="22"/>
          <w:szCs w:val="22"/>
          <w:lang w:val="fr-CH"/>
        </w:rPr>
        <w:t>au profit d</w:t>
      </w:r>
      <w:r>
        <w:rPr>
          <w:rFonts w:ascii="Baskerville" w:hAnsi="Baskerville"/>
          <w:sz w:val="22"/>
          <w:szCs w:val="22"/>
          <w:lang w:val="fr-CH"/>
        </w:rPr>
        <w:t>’</w:t>
      </w:r>
      <w:r w:rsidR="00D77A4F" w:rsidRPr="006F499F">
        <w:rPr>
          <w:rFonts w:ascii="Baskerville" w:hAnsi="Baskerville"/>
          <w:sz w:val="22"/>
          <w:szCs w:val="22"/>
          <w:lang w:val="fr-CH"/>
        </w:rPr>
        <w:t xml:space="preserve">explorations labyrinthiques conçues, cette fois, sur le mode du rhizome. </w:t>
      </w:r>
      <w:r>
        <w:rPr>
          <w:rFonts w:ascii="Baskerville" w:hAnsi="Baskerville"/>
          <w:sz w:val="22"/>
          <w:szCs w:val="22"/>
          <w:lang w:val="fr-CH"/>
        </w:rPr>
        <w:t>D</w:t>
      </w:r>
      <w:r w:rsidR="00D77A4F" w:rsidRPr="006F499F">
        <w:rPr>
          <w:rFonts w:ascii="Baskerville" w:hAnsi="Baskerville"/>
          <w:sz w:val="22"/>
          <w:szCs w:val="22"/>
          <w:lang w:val="fr-CH"/>
        </w:rPr>
        <w:t xml:space="preserve">ans </w:t>
      </w:r>
      <w:r w:rsidR="00D77A4F" w:rsidRPr="006F499F">
        <w:rPr>
          <w:rFonts w:ascii="Baskerville" w:hAnsi="Baskerville"/>
          <w:i/>
          <w:sz w:val="22"/>
          <w:szCs w:val="22"/>
          <w:lang w:val="fr-CH"/>
        </w:rPr>
        <w:t>De l’arbre au labyrinthe</w:t>
      </w:r>
      <w:r w:rsidR="00D77A4F" w:rsidRPr="006F499F">
        <w:rPr>
          <w:rFonts w:ascii="Baskerville" w:hAnsi="Baskerville"/>
          <w:sz w:val="22"/>
          <w:szCs w:val="22"/>
          <w:lang w:val="fr-CH"/>
        </w:rPr>
        <w:t xml:space="preserve"> (2010</w:t>
      </w:r>
      <w:r>
        <w:rPr>
          <w:rFonts w:ascii="Baskerville" w:hAnsi="Baskerville"/>
          <w:sz w:val="22"/>
          <w:szCs w:val="22"/>
          <w:lang w:val="fr-CH"/>
        </w:rPr>
        <w:t xml:space="preserve">, p. 55), Eco note que </w:t>
      </w:r>
      <w:r w:rsidR="00D77A4F" w:rsidRPr="006F499F">
        <w:rPr>
          <w:rFonts w:ascii="Baskerville" w:hAnsi="Baskerville"/>
          <w:color w:val="000000" w:themeColor="text1"/>
          <w:sz w:val="22"/>
          <w:szCs w:val="22"/>
          <w:shd w:val="clear" w:color="auto" w:fill="FFFFFF"/>
        </w:rPr>
        <w:t xml:space="preserve">le labyrinthe </w:t>
      </w:r>
      <w:proofErr w:type="spellStart"/>
      <w:r w:rsidR="00D77A4F" w:rsidRPr="006F499F">
        <w:rPr>
          <w:rFonts w:ascii="Baskerville" w:hAnsi="Baskerville"/>
          <w:color w:val="000000" w:themeColor="text1"/>
          <w:sz w:val="22"/>
          <w:szCs w:val="22"/>
          <w:shd w:val="clear" w:color="auto" w:fill="FFFFFF"/>
        </w:rPr>
        <w:t>rhizomatique</w:t>
      </w:r>
      <w:proofErr w:type="spellEnd"/>
      <w:r w:rsidR="00D77A4F" w:rsidRPr="006F499F">
        <w:rPr>
          <w:rFonts w:ascii="Baskerville" w:hAnsi="Baskerville"/>
          <w:color w:val="000000" w:themeColor="text1"/>
          <w:sz w:val="22"/>
          <w:szCs w:val="22"/>
          <w:shd w:val="clear" w:color="auto" w:fill="FFFFFF"/>
        </w:rPr>
        <w:t xml:space="preserve"> permet non seulement de « </w:t>
      </w:r>
      <w:r w:rsidR="00D77A4F" w:rsidRPr="006F499F">
        <w:rPr>
          <w:rFonts w:ascii="Baskerville" w:hAnsi="Baskerville"/>
          <w:i/>
          <w:iCs/>
          <w:color w:val="000000" w:themeColor="text1"/>
          <w:sz w:val="22"/>
          <w:szCs w:val="22"/>
          <w:bdr w:val="none" w:sz="0" w:space="0" w:color="auto" w:frame="1"/>
        </w:rPr>
        <w:t>trouver</w:t>
      </w:r>
      <w:r w:rsidR="00D77A4F" w:rsidRPr="006F499F">
        <w:rPr>
          <w:rFonts w:ascii="Baskerville" w:hAnsi="Baskerville"/>
          <w:color w:val="000000" w:themeColor="text1"/>
          <w:sz w:val="22"/>
          <w:szCs w:val="22"/>
          <w:shd w:val="clear" w:color="auto" w:fill="FFFFFF"/>
        </w:rPr>
        <w:t xml:space="preserve"> quelque chose, que l’on connaissait déjà et qui était rangé à sa place, pour l’utiliser à des fins argumentatives, mais véritablement [de] </w:t>
      </w:r>
      <w:r w:rsidR="00D77A4F" w:rsidRPr="006F499F">
        <w:rPr>
          <w:rFonts w:ascii="Baskerville" w:hAnsi="Baskerville"/>
          <w:i/>
          <w:iCs/>
          <w:color w:val="000000" w:themeColor="text1"/>
          <w:sz w:val="22"/>
          <w:szCs w:val="22"/>
          <w:bdr w:val="none" w:sz="0" w:space="0" w:color="auto" w:frame="1"/>
        </w:rPr>
        <w:t>découvrir</w:t>
      </w:r>
      <w:r w:rsidR="00D77A4F" w:rsidRPr="006F499F">
        <w:rPr>
          <w:rFonts w:ascii="Baskerville" w:hAnsi="Baskerville"/>
          <w:color w:val="000000" w:themeColor="text1"/>
          <w:sz w:val="22"/>
          <w:szCs w:val="22"/>
          <w:shd w:val="clear" w:color="auto" w:fill="FFFFFF"/>
        </w:rPr>
        <w:t> quelque chose, ou la relation entre deux ou plusieurs choses, dont on ne savait rien encore ».</w:t>
      </w:r>
      <w:r w:rsidR="00661796" w:rsidRPr="006F499F">
        <w:rPr>
          <w:rFonts w:ascii="Baskerville" w:hAnsi="Baskerville"/>
          <w:color w:val="000000" w:themeColor="text1"/>
          <w:sz w:val="22"/>
          <w:szCs w:val="22"/>
          <w:shd w:val="clear" w:color="auto" w:fill="FFFFFF"/>
        </w:rPr>
        <w:t xml:space="preserve"> </w:t>
      </w:r>
      <w:r w:rsidR="00681C8A">
        <w:rPr>
          <w:rFonts w:ascii="Baskerville" w:hAnsi="Baskerville"/>
          <w:color w:val="000000" w:themeColor="text1"/>
          <w:sz w:val="22"/>
          <w:szCs w:val="22"/>
          <w:shd w:val="clear" w:color="auto" w:fill="FFFFFF"/>
        </w:rPr>
        <w:t xml:space="preserve">Désormais, le </w:t>
      </w:r>
      <w:r w:rsidR="00681C8A" w:rsidRPr="00681C8A">
        <w:rPr>
          <w:rFonts w:ascii="Baskerville" w:hAnsi="Baskerville"/>
          <w:i/>
          <w:color w:val="000000" w:themeColor="text1"/>
          <w:sz w:val="22"/>
          <w:szCs w:val="22"/>
          <w:shd w:val="clear" w:color="auto" w:fill="FFFFFF"/>
        </w:rPr>
        <w:t xml:space="preserve">punctum </w:t>
      </w:r>
      <w:r w:rsidR="00681C8A">
        <w:rPr>
          <w:rFonts w:ascii="Baskerville" w:hAnsi="Baskerville"/>
          <w:color w:val="000000" w:themeColor="text1"/>
          <w:sz w:val="22"/>
          <w:szCs w:val="22"/>
          <w:shd w:val="clear" w:color="auto" w:fill="FFFFFF"/>
        </w:rPr>
        <w:t xml:space="preserve">naît de la mise en relation “impertinente” – sidérante – de deux ou plusieurs éléments. </w:t>
      </w:r>
      <w:r w:rsidR="00661796" w:rsidRPr="006F499F">
        <w:rPr>
          <w:rFonts w:ascii="Baskerville" w:hAnsi="Baskerville"/>
          <w:color w:val="000000" w:themeColor="text1"/>
          <w:sz w:val="22"/>
          <w:szCs w:val="22"/>
          <w:shd w:val="clear" w:color="auto" w:fill="FFFFFF"/>
        </w:rPr>
        <w:t xml:space="preserve">Le lavabo et la lettre signifient différemment à travers leur </w:t>
      </w:r>
      <w:proofErr w:type="spellStart"/>
      <w:r w:rsidR="00661796" w:rsidRPr="006F499F">
        <w:rPr>
          <w:rFonts w:ascii="Baskerville" w:hAnsi="Baskerville"/>
          <w:color w:val="000000" w:themeColor="text1"/>
          <w:sz w:val="22"/>
          <w:szCs w:val="22"/>
          <w:shd w:val="clear" w:color="auto" w:fill="FFFFFF"/>
        </w:rPr>
        <w:t>inter-connexion</w:t>
      </w:r>
      <w:proofErr w:type="spellEnd"/>
      <w:r w:rsidR="00661796" w:rsidRPr="006F499F">
        <w:rPr>
          <w:rFonts w:ascii="Baskerville" w:hAnsi="Baskerville"/>
          <w:color w:val="000000" w:themeColor="text1"/>
          <w:sz w:val="22"/>
          <w:szCs w:val="22"/>
          <w:shd w:val="clear" w:color="auto" w:fill="FFFFFF"/>
        </w:rPr>
        <w:t xml:space="preserve"> : il y a </w:t>
      </w:r>
      <w:r w:rsidR="00661796" w:rsidRPr="006F499F">
        <w:rPr>
          <w:rFonts w:ascii="Baskerville" w:hAnsi="Baskerville"/>
          <w:i/>
          <w:color w:val="000000" w:themeColor="text1"/>
          <w:sz w:val="22"/>
          <w:szCs w:val="22"/>
          <w:shd w:val="clear" w:color="auto" w:fill="FFFFFF"/>
        </w:rPr>
        <w:t>production</w:t>
      </w:r>
      <w:r w:rsidR="00661796" w:rsidRPr="006F499F">
        <w:rPr>
          <w:rFonts w:ascii="Baskerville" w:hAnsi="Baskerville"/>
          <w:color w:val="000000" w:themeColor="text1"/>
          <w:sz w:val="22"/>
          <w:szCs w:val="22"/>
          <w:shd w:val="clear" w:color="auto" w:fill="FFFFFF"/>
        </w:rPr>
        <w:t xml:space="preserve"> d’entités inédites « lavabo-support-de-la-lettre », « lettre-sur-le-lavabo », « appartement-sans-lavabo ». Les dynamiques </w:t>
      </w:r>
      <w:proofErr w:type="spellStart"/>
      <w:r w:rsidR="00661796" w:rsidRPr="006F499F">
        <w:rPr>
          <w:rFonts w:ascii="Baskerville" w:hAnsi="Baskerville"/>
          <w:color w:val="000000" w:themeColor="text1"/>
          <w:sz w:val="22"/>
          <w:szCs w:val="22"/>
          <w:shd w:val="clear" w:color="auto" w:fill="FFFFFF"/>
        </w:rPr>
        <w:t>co</w:t>
      </w:r>
      <w:proofErr w:type="spellEnd"/>
      <w:r w:rsidR="00661796" w:rsidRPr="006F499F">
        <w:rPr>
          <w:rFonts w:ascii="Baskerville" w:hAnsi="Baskerville"/>
          <w:color w:val="000000" w:themeColor="text1"/>
          <w:sz w:val="22"/>
          <w:szCs w:val="22"/>
          <w:shd w:val="clear" w:color="auto" w:fill="FFFFFF"/>
        </w:rPr>
        <w:t xml:space="preserve">- ou inter-énonciatives, l’instabilité qui les caractérise et la propension au renouvellement, sont à ce prix. </w:t>
      </w:r>
    </w:p>
    <w:p w:rsidR="00661796" w:rsidRPr="006F499F" w:rsidRDefault="00A96A6C" w:rsidP="006F499F">
      <w:pPr>
        <w:jc w:val="both"/>
        <w:rPr>
          <w:rFonts w:ascii="Baskerville" w:hAnsi="Baskerville"/>
          <w:sz w:val="22"/>
          <w:szCs w:val="22"/>
        </w:rPr>
      </w:pPr>
      <w:r>
        <w:rPr>
          <w:rFonts w:ascii="Baskerville" w:hAnsi="Baskerville"/>
          <w:sz w:val="22"/>
          <w:szCs w:val="22"/>
          <w:lang w:val="fr-CH"/>
        </w:rPr>
        <w:t xml:space="preserve">Franchissons un pas. </w:t>
      </w:r>
      <w:r w:rsidR="00E371A1">
        <w:rPr>
          <w:rFonts w:ascii="Baskerville" w:hAnsi="Baskerville"/>
          <w:sz w:val="22"/>
          <w:szCs w:val="22"/>
          <w:lang w:val="fr-CH"/>
        </w:rPr>
        <w:t>On dira que</w:t>
      </w:r>
      <w:r w:rsidR="00661796" w:rsidRPr="006F499F">
        <w:rPr>
          <w:rFonts w:ascii="Baskerville" w:hAnsi="Baskerville"/>
          <w:sz w:val="22"/>
          <w:szCs w:val="22"/>
          <w:lang w:val="fr-CH"/>
        </w:rPr>
        <w:t xml:space="preserve"> </w:t>
      </w:r>
      <w:r w:rsidR="00661796" w:rsidRPr="006F499F">
        <w:rPr>
          <w:rFonts w:ascii="Baskerville" w:hAnsi="Baskerville"/>
          <w:color w:val="3E3E3E"/>
          <w:sz w:val="22"/>
          <w:szCs w:val="22"/>
          <w:shd w:val="clear" w:color="auto" w:fill="FFFFFF"/>
        </w:rPr>
        <w:t>l</w:t>
      </w:r>
      <w:r w:rsidR="00661796" w:rsidRPr="006F499F">
        <w:rPr>
          <w:rFonts w:ascii="Baskerville" w:hAnsi="Baskerville"/>
          <w:sz w:val="22"/>
          <w:szCs w:val="22"/>
        </w:rPr>
        <w:t xml:space="preserve">e </w:t>
      </w:r>
      <w:r w:rsidR="00661796" w:rsidRPr="006F499F">
        <w:rPr>
          <w:rFonts w:ascii="Baskerville" w:hAnsi="Baskerville"/>
          <w:i/>
          <w:sz w:val="22"/>
          <w:szCs w:val="22"/>
        </w:rPr>
        <w:t xml:space="preserve">punctum </w:t>
      </w:r>
      <w:r w:rsidR="00661796" w:rsidRPr="006F499F">
        <w:rPr>
          <w:rFonts w:ascii="Baskerville" w:hAnsi="Baskerville"/>
          <w:sz w:val="22"/>
          <w:szCs w:val="22"/>
        </w:rPr>
        <w:t xml:space="preserve">ne réside plus </w:t>
      </w:r>
      <w:r w:rsidR="00E371A1">
        <w:rPr>
          <w:rFonts w:ascii="Baskerville" w:hAnsi="Baskerville"/>
          <w:sz w:val="22"/>
          <w:szCs w:val="22"/>
        </w:rPr>
        <w:t xml:space="preserve">seulement </w:t>
      </w:r>
      <w:r w:rsidR="00661796" w:rsidRPr="006F499F">
        <w:rPr>
          <w:rFonts w:ascii="Baskerville" w:hAnsi="Baskerville"/>
          <w:sz w:val="22"/>
          <w:szCs w:val="22"/>
        </w:rPr>
        <w:t xml:space="preserve">dans le détail proprement dit (la lettre, présente </w:t>
      </w:r>
      <w:r>
        <w:rPr>
          <w:rFonts w:ascii="Baskerville" w:hAnsi="Baskerville"/>
          <w:sz w:val="22"/>
          <w:szCs w:val="22"/>
        </w:rPr>
        <w:t>et/</w:t>
      </w:r>
      <w:r w:rsidR="00661796" w:rsidRPr="006F499F">
        <w:rPr>
          <w:rFonts w:ascii="Baskerville" w:hAnsi="Baskerville"/>
          <w:sz w:val="22"/>
          <w:szCs w:val="22"/>
        </w:rPr>
        <w:t xml:space="preserve">ou absente), </w:t>
      </w:r>
      <w:r w:rsidR="00E371A1">
        <w:rPr>
          <w:rFonts w:ascii="Baskerville" w:hAnsi="Baskerville"/>
          <w:sz w:val="22"/>
          <w:szCs w:val="22"/>
        </w:rPr>
        <w:t xml:space="preserve">ni même dans des mises en relation surprenantes, </w:t>
      </w:r>
      <w:r w:rsidR="00661796" w:rsidRPr="006F499F">
        <w:rPr>
          <w:rFonts w:ascii="Baskerville" w:hAnsi="Baskerville"/>
          <w:sz w:val="22"/>
          <w:szCs w:val="22"/>
        </w:rPr>
        <w:t>mais dans l’</w:t>
      </w:r>
      <w:r w:rsidR="00661796" w:rsidRPr="006F499F">
        <w:rPr>
          <w:rFonts w:ascii="Baskerville" w:hAnsi="Baskerville"/>
          <w:i/>
          <w:sz w:val="22"/>
          <w:szCs w:val="22"/>
        </w:rPr>
        <w:t>ambivalence</w:t>
      </w:r>
      <w:r w:rsidR="00661796" w:rsidRPr="006F499F">
        <w:rPr>
          <w:rFonts w:ascii="Baskerville" w:hAnsi="Baskerville"/>
          <w:sz w:val="22"/>
          <w:szCs w:val="22"/>
        </w:rPr>
        <w:t xml:space="preserve"> qui le</w:t>
      </w:r>
      <w:r w:rsidR="00E371A1">
        <w:rPr>
          <w:rFonts w:ascii="Baskerville" w:hAnsi="Baskerville"/>
          <w:sz w:val="22"/>
          <w:szCs w:val="22"/>
        </w:rPr>
        <w:t>s</w:t>
      </w:r>
      <w:r w:rsidR="00661796" w:rsidRPr="006F499F">
        <w:rPr>
          <w:rFonts w:ascii="Baskerville" w:hAnsi="Baskerville"/>
          <w:sz w:val="22"/>
          <w:szCs w:val="22"/>
        </w:rPr>
        <w:t xml:space="preserve"> caractérise. C’est l’ambivalence qui trouble, plus que la lettre dans sa localité</w:t>
      </w:r>
      <w:r w:rsidR="00E371A1">
        <w:rPr>
          <w:rFonts w:ascii="Baskerville" w:hAnsi="Baskerville"/>
          <w:sz w:val="22"/>
          <w:szCs w:val="22"/>
        </w:rPr>
        <w:t>, plus que l’unité complexe</w:t>
      </w:r>
      <w:r w:rsidR="00661796" w:rsidRPr="006F499F">
        <w:rPr>
          <w:rFonts w:ascii="Baskerville" w:hAnsi="Baskerville"/>
          <w:sz w:val="22"/>
          <w:szCs w:val="22"/>
        </w:rPr>
        <w:t xml:space="preserve">. On voit que le </w:t>
      </w:r>
      <w:r w:rsidR="00661796" w:rsidRPr="006F499F">
        <w:rPr>
          <w:rFonts w:ascii="Baskerville" w:hAnsi="Baskerville"/>
          <w:i/>
          <w:sz w:val="22"/>
          <w:szCs w:val="22"/>
        </w:rPr>
        <w:t>punctum</w:t>
      </w:r>
      <w:r w:rsidR="00661796" w:rsidRPr="006F499F">
        <w:rPr>
          <w:rFonts w:ascii="Baskerville" w:hAnsi="Baskerville"/>
          <w:sz w:val="22"/>
          <w:szCs w:val="22"/>
        </w:rPr>
        <w:t xml:space="preserve"> comme ambivalence n’est pas propre au montage </w:t>
      </w:r>
      <w:proofErr w:type="spellStart"/>
      <w:r w:rsidR="00661796" w:rsidRPr="006F499F">
        <w:rPr>
          <w:rFonts w:ascii="Baskerville" w:hAnsi="Baskerville"/>
          <w:sz w:val="22"/>
          <w:szCs w:val="22"/>
        </w:rPr>
        <w:t>icono</w:t>
      </w:r>
      <w:proofErr w:type="spellEnd"/>
      <w:r w:rsidR="00661796" w:rsidRPr="006F499F">
        <w:rPr>
          <w:rFonts w:ascii="Baskerville" w:hAnsi="Baskerville"/>
          <w:sz w:val="22"/>
          <w:szCs w:val="22"/>
        </w:rPr>
        <w:t xml:space="preserve">-verbal. Sans doute suffit-il qu’une attente se noue tout en étant déjouée, comme dans le tableau </w:t>
      </w:r>
      <w:r w:rsidR="00661796" w:rsidRPr="006F499F">
        <w:rPr>
          <w:rFonts w:ascii="Baskerville" w:hAnsi="Baskerville"/>
          <w:i/>
          <w:sz w:val="22"/>
          <w:szCs w:val="22"/>
        </w:rPr>
        <w:t>Avant l’éclair</w:t>
      </w:r>
      <w:r w:rsidR="00661796" w:rsidRPr="006F499F">
        <w:rPr>
          <w:rFonts w:ascii="Baskerville" w:hAnsi="Baskerville"/>
          <w:sz w:val="22"/>
          <w:szCs w:val="22"/>
        </w:rPr>
        <w:t xml:space="preserve"> de Paul Klee</w:t>
      </w:r>
      <w:r w:rsidR="00EC4DE1">
        <w:rPr>
          <w:rStyle w:val="Appeldenotedefin"/>
          <w:rFonts w:ascii="Baskerville" w:hAnsi="Baskerville"/>
          <w:sz w:val="22"/>
          <w:szCs w:val="22"/>
        </w:rPr>
        <w:endnoteReference w:id="2"/>
      </w:r>
      <w:r w:rsidR="00ED315A">
        <w:rPr>
          <w:rFonts w:ascii="Baskerville" w:hAnsi="Baskerville"/>
          <w:sz w:val="22"/>
          <w:szCs w:val="22"/>
        </w:rPr>
        <w:t xml:space="preserve"> (Colas-Blaise &amp; </w:t>
      </w:r>
      <w:proofErr w:type="spellStart"/>
      <w:r w:rsidR="00ED315A">
        <w:rPr>
          <w:rFonts w:ascii="Baskerville" w:hAnsi="Baskerville"/>
          <w:sz w:val="22"/>
          <w:szCs w:val="22"/>
        </w:rPr>
        <w:t>Dondero</w:t>
      </w:r>
      <w:proofErr w:type="spellEnd"/>
      <w:r w:rsidR="00ED315A">
        <w:rPr>
          <w:rFonts w:ascii="Baskerville" w:hAnsi="Baskerville"/>
          <w:sz w:val="22"/>
          <w:szCs w:val="22"/>
        </w:rPr>
        <w:t xml:space="preserve"> 2017-2018)</w:t>
      </w:r>
      <w:r w:rsidR="00661796" w:rsidRPr="006F499F">
        <w:rPr>
          <w:rFonts w:ascii="Baskerville" w:hAnsi="Baskerville"/>
          <w:sz w:val="22"/>
          <w:szCs w:val="22"/>
        </w:rPr>
        <w:t xml:space="preserve">, où les flèches qui se lancent à la rencontre l’une de l’autre, grâce à l’échelonnement chromatique, se touchent sans se toucher. Le </w:t>
      </w:r>
      <w:r w:rsidR="00661796" w:rsidRPr="006F499F">
        <w:rPr>
          <w:rFonts w:ascii="Baskerville" w:hAnsi="Baskerville"/>
          <w:i/>
          <w:sz w:val="22"/>
          <w:szCs w:val="22"/>
        </w:rPr>
        <w:t>punctum</w:t>
      </w:r>
      <w:r w:rsidR="00661796" w:rsidRPr="006F499F">
        <w:rPr>
          <w:rFonts w:ascii="Baskerville" w:hAnsi="Baskerville"/>
          <w:sz w:val="22"/>
          <w:szCs w:val="22"/>
        </w:rPr>
        <w:t xml:space="preserve"> qui trouble et affecte vivement réside ici dans l’ambivalence à laquelle la rencontre/non-rencontre des deux flèches confère une forme d’expression figurative. </w:t>
      </w:r>
    </w:p>
    <w:p w:rsidR="00661796" w:rsidRPr="006F499F" w:rsidRDefault="00661796" w:rsidP="006F499F">
      <w:pPr>
        <w:jc w:val="both"/>
        <w:rPr>
          <w:rFonts w:ascii="Baskerville" w:hAnsi="Baskerville"/>
          <w:sz w:val="22"/>
          <w:szCs w:val="22"/>
        </w:rPr>
      </w:pPr>
      <w:r w:rsidRPr="006F499F">
        <w:rPr>
          <w:rFonts w:ascii="Baskerville" w:hAnsi="Baskerville"/>
          <w:sz w:val="22"/>
          <w:szCs w:val="22"/>
        </w:rPr>
        <w:t xml:space="preserve">Mais les flèches sont intéressantes pour une deuxième raison : elles dirigent le </w:t>
      </w:r>
      <w:r w:rsidRPr="006F499F">
        <w:rPr>
          <w:rFonts w:ascii="Baskerville" w:hAnsi="Baskerville"/>
          <w:i/>
          <w:sz w:val="22"/>
          <w:szCs w:val="22"/>
        </w:rPr>
        <w:t xml:space="preserve">regard </w:t>
      </w:r>
      <w:r w:rsidRPr="006F499F">
        <w:rPr>
          <w:rFonts w:ascii="Baskerville" w:hAnsi="Baskerville"/>
          <w:sz w:val="22"/>
          <w:szCs w:val="22"/>
        </w:rPr>
        <w:t xml:space="preserve">vers cette ambivalence, de la même manière que chez Sophie Calle, le montage </w:t>
      </w:r>
      <w:proofErr w:type="spellStart"/>
      <w:r w:rsidRPr="006F499F">
        <w:rPr>
          <w:rFonts w:ascii="Baskerville" w:hAnsi="Baskerville"/>
          <w:sz w:val="22"/>
          <w:szCs w:val="22"/>
        </w:rPr>
        <w:t>intermédial</w:t>
      </w:r>
      <w:proofErr w:type="spellEnd"/>
      <w:r w:rsidRPr="006F499F">
        <w:rPr>
          <w:rFonts w:ascii="Baskerville" w:hAnsi="Baskerville"/>
          <w:sz w:val="22"/>
          <w:szCs w:val="22"/>
        </w:rPr>
        <w:t xml:space="preserve"> </w:t>
      </w:r>
      <w:proofErr w:type="spellStart"/>
      <w:r w:rsidRPr="006F499F">
        <w:rPr>
          <w:rFonts w:ascii="Baskerville" w:hAnsi="Baskerville"/>
          <w:sz w:val="22"/>
          <w:szCs w:val="22"/>
        </w:rPr>
        <w:t>icono</w:t>
      </w:r>
      <w:proofErr w:type="spellEnd"/>
      <w:r w:rsidRPr="006F499F">
        <w:rPr>
          <w:rFonts w:ascii="Baskerville" w:hAnsi="Baskerville"/>
          <w:sz w:val="22"/>
          <w:szCs w:val="22"/>
        </w:rPr>
        <w:t xml:space="preserve">-verbal constitue cet </w:t>
      </w:r>
      <w:r w:rsidRPr="006F499F">
        <w:rPr>
          <w:rFonts w:ascii="Baskerville" w:hAnsi="Baskerville"/>
          <w:i/>
          <w:sz w:val="22"/>
          <w:szCs w:val="22"/>
        </w:rPr>
        <w:t>indexant</w:t>
      </w:r>
      <w:r w:rsidRPr="006F499F">
        <w:rPr>
          <w:rFonts w:ascii="Baskerville" w:hAnsi="Baskerville"/>
          <w:sz w:val="22"/>
          <w:szCs w:val="22"/>
        </w:rPr>
        <w:t xml:space="preserve"> qui attire l’attention sur elle. Il y aurait ainsi dans le texte (verbal, visuel) des </w:t>
      </w:r>
      <w:proofErr w:type="spellStart"/>
      <w:r w:rsidRPr="006F499F">
        <w:rPr>
          <w:rFonts w:ascii="Baskerville" w:hAnsi="Baskerville"/>
          <w:sz w:val="22"/>
          <w:szCs w:val="22"/>
        </w:rPr>
        <w:t>indexants</w:t>
      </w:r>
      <w:proofErr w:type="spellEnd"/>
      <w:r w:rsidRPr="006F499F">
        <w:rPr>
          <w:rFonts w:ascii="Baskerville" w:hAnsi="Baskerville"/>
          <w:sz w:val="22"/>
          <w:szCs w:val="22"/>
        </w:rPr>
        <w:t xml:space="preserve"> qui désignent et exhibent le </w:t>
      </w:r>
      <w:r w:rsidRPr="006F499F">
        <w:rPr>
          <w:rFonts w:ascii="Baskerville" w:hAnsi="Baskerville"/>
          <w:i/>
          <w:sz w:val="22"/>
          <w:szCs w:val="22"/>
        </w:rPr>
        <w:t>punctum</w:t>
      </w:r>
      <w:r w:rsidRPr="006F499F">
        <w:rPr>
          <w:rFonts w:ascii="Baskerville" w:hAnsi="Baskerville"/>
          <w:sz w:val="22"/>
          <w:szCs w:val="22"/>
        </w:rPr>
        <w:t xml:space="preserve">  réflexivement. </w:t>
      </w:r>
    </w:p>
    <w:p w:rsidR="00661796" w:rsidRPr="006F499F" w:rsidRDefault="00E371A1" w:rsidP="006F499F">
      <w:pPr>
        <w:jc w:val="both"/>
        <w:rPr>
          <w:rFonts w:ascii="Baskerville" w:hAnsi="Baskerville"/>
          <w:color w:val="333333"/>
          <w:sz w:val="22"/>
          <w:szCs w:val="22"/>
        </w:rPr>
      </w:pPr>
      <w:r>
        <w:rPr>
          <w:rFonts w:ascii="Baskerville" w:hAnsi="Baskerville"/>
          <w:sz w:val="22"/>
          <w:szCs w:val="22"/>
        </w:rPr>
        <w:t>Avançons que</w:t>
      </w:r>
      <w:r w:rsidR="00661796" w:rsidRPr="006F499F">
        <w:rPr>
          <w:rFonts w:ascii="Baskerville" w:hAnsi="Baskerville"/>
          <w:sz w:val="22"/>
          <w:szCs w:val="22"/>
        </w:rPr>
        <w:t xml:space="preserve">, pour que l’ambivalence relève du </w:t>
      </w:r>
      <w:r w:rsidR="00661796" w:rsidRPr="006F499F">
        <w:rPr>
          <w:rFonts w:ascii="Baskerville" w:hAnsi="Baskerville"/>
          <w:i/>
          <w:sz w:val="22"/>
          <w:szCs w:val="22"/>
        </w:rPr>
        <w:t>punctum,</w:t>
      </w:r>
      <w:r w:rsidR="00661796" w:rsidRPr="006F499F">
        <w:rPr>
          <w:rFonts w:ascii="Baskerville" w:hAnsi="Baskerville"/>
          <w:sz w:val="22"/>
          <w:szCs w:val="22"/>
        </w:rPr>
        <w:t xml:space="preserve"> il faut, en dernière instance, qu’elle soit exhibée par le geste énonciatif, qui (se) donne à voir. C’est en cela qu’elle est spectaculaire. </w:t>
      </w:r>
      <w:r w:rsidR="00661796" w:rsidRPr="006F499F">
        <w:rPr>
          <w:rFonts w:ascii="Baskerville" w:hAnsi="Baskerville"/>
          <w:color w:val="333333"/>
          <w:sz w:val="22"/>
          <w:szCs w:val="22"/>
        </w:rPr>
        <w:t xml:space="preserve">S’il faut un critère de sélection ultime, celui-ci </w:t>
      </w:r>
      <w:r>
        <w:rPr>
          <w:rFonts w:ascii="Baskerville" w:hAnsi="Baskerville"/>
          <w:color w:val="333333"/>
          <w:sz w:val="22"/>
          <w:szCs w:val="22"/>
        </w:rPr>
        <w:t>nous</w:t>
      </w:r>
      <w:r w:rsidR="00661796" w:rsidRPr="006F499F">
        <w:rPr>
          <w:rFonts w:ascii="Baskerville" w:hAnsi="Baskerville"/>
          <w:color w:val="333333"/>
          <w:sz w:val="22"/>
          <w:szCs w:val="22"/>
        </w:rPr>
        <w:t xml:space="preserve"> semble fourni par le passage au niveau méta-discursif ou méta-énonciatif. Finalement, ce qui trouble vraiment, c’est la stratégie énonciative qui consiste à choisir les lisières entre deux flèches, entre deux langages ou médiums-supports (la photographie, la littérature), c’est-à-dire les tensions qui s’exercent dans la zone de confrontation, instaurant une rythmique particulière (tempo rapide), dans le lieu complexe du </w:t>
      </w:r>
      <w:r w:rsidR="00661796" w:rsidRPr="006F499F">
        <w:rPr>
          <w:rFonts w:ascii="Baskerville" w:hAnsi="Baskerville"/>
          <w:i/>
          <w:color w:val="333333"/>
          <w:sz w:val="22"/>
          <w:szCs w:val="22"/>
        </w:rPr>
        <w:t>contraste</w:t>
      </w:r>
      <w:r w:rsidR="00661796" w:rsidRPr="006F499F">
        <w:rPr>
          <w:rFonts w:ascii="Baskerville" w:hAnsi="Baskerville"/>
          <w:color w:val="333333"/>
          <w:sz w:val="22"/>
          <w:szCs w:val="22"/>
        </w:rPr>
        <w:t>, de l’</w:t>
      </w:r>
      <w:r w:rsidR="00661796" w:rsidRPr="006F499F">
        <w:rPr>
          <w:rFonts w:ascii="Baskerville" w:hAnsi="Baskerville"/>
          <w:i/>
          <w:color w:val="333333"/>
          <w:sz w:val="22"/>
          <w:szCs w:val="22"/>
        </w:rPr>
        <w:t xml:space="preserve">entre </w:t>
      </w:r>
      <w:r w:rsidR="00661796" w:rsidRPr="006F499F">
        <w:rPr>
          <w:rFonts w:ascii="Baskerville" w:hAnsi="Baskerville"/>
          <w:color w:val="333333"/>
          <w:sz w:val="22"/>
          <w:szCs w:val="22"/>
        </w:rPr>
        <w:t>conflictuel de l’énonciation.</w:t>
      </w:r>
    </w:p>
    <w:p w:rsidR="00661796" w:rsidRPr="006F499F" w:rsidRDefault="00661796" w:rsidP="006F499F">
      <w:pPr>
        <w:jc w:val="both"/>
        <w:rPr>
          <w:rFonts w:ascii="Baskerville" w:hAnsi="Baskerville"/>
          <w:sz w:val="22"/>
          <w:szCs w:val="22"/>
        </w:rPr>
      </w:pPr>
    </w:p>
    <w:p w:rsidR="00661796" w:rsidRPr="006F499F" w:rsidRDefault="00A96A6C" w:rsidP="006F499F">
      <w:pPr>
        <w:jc w:val="both"/>
        <w:rPr>
          <w:rFonts w:ascii="Baskerville" w:hAnsi="Baskerville"/>
          <w:color w:val="333333"/>
          <w:sz w:val="22"/>
          <w:szCs w:val="22"/>
        </w:rPr>
      </w:pPr>
      <w:r>
        <w:rPr>
          <w:rFonts w:ascii="Baskerville" w:hAnsi="Baskerville"/>
          <w:color w:val="333333"/>
          <w:sz w:val="22"/>
          <w:szCs w:val="22"/>
        </w:rPr>
        <w:t>Concluons</w:t>
      </w:r>
      <w:r w:rsidR="00661796" w:rsidRPr="006F499F">
        <w:rPr>
          <w:rFonts w:ascii="Baskerville" w:hAnsi="Baskerville"/>
          <w:color w:val="333333"/>
          <w:sz w:val="22"/>
          <w:szCs w:val="22"/>
        </w:rPr>
        <w:t xml:space="preserve"> en quelques mots</w:t>
      </w:r>
      <w:r>
        <w:rPr>
          <w:rFonts w:ascii="Baskerville" w:hAnsi="Baskerville"/>
          <w:color w:val="333333"/>
          <w:sz w:val="22"/>
          <w:szCs w:val="22"/>
        </w:rPr>
        <w:t xml:space="preserve"> en disant que</w:t>
      </w:r>
      <w:r w:rsidR="00661796" w:rsidRPr="006F499F">
        <w:rPr>
          <w:rFonts w:ascii="Baskerville" w:hAnsi="Baskerville"/>
          <w:color w:val="333333"/>
          <w:sz w:val="22"/>
          <w:szCs w:val="22"/>
        </w:rPr>
        <w:t xml:space="preserve">, pour qu’il y ait un </w:t>
      </w:r>
      <w:r w:rsidR="00661796" w:rsidRPr="006F499F">
        <w:rPr>
          <w:rFonts w:ascii="Baskerville" w:hAnsi="Baskerville"/>
          <w:i/>
          <w:color w:val="333333"/>
          <w:sz w:val="22"/>
          <w:szCs w:val="22"/>
        </w:rPr>
        <w:t>punctum</w:t>
      </w:r>
      <w:r w:rsidR="00661796" w:rsidRPr="006F499F">
        <w:rPr>
          <w:rFonts w:ascii="Baskerville" w:hAnsi="Baskerville"/>
          <w:color w:val="333333"/>
          <w:sz w:val="22"/>
          <w:szCs w:val="22"/>
        </w:rPr>
        <w:t xml:space="preserve">, la </w:t>
      </w:r>
      <w:proofErr w:type="spellStart"/>
      <w:r w:rsidR="00661796" w:rsidRPr="006F499F">
        <w:rPr>
          <w:rFonts w:ascii="Baskerville" w:hAnsi="Baskerville"/>
          <w:color w:val="333333"/>
          <w:sz w:val="22"/>
          <w:szCs w:val="22"/>
        </w:rPr>
        <w:t>co</w:t>
      </w:r>
      <w:proofErr w:type="spellEnd"/>
      <w:r w:rsidR="00661796" w:rsidRPr="006F499F">
        <w:rPr>
          <w:rFonts w:ascii="Baskerville" w:hAnsi="Baskerville"/>
          <w:color w:val="333333"/>
          <w:sz w:val="22"/>
          <w:szCs w:val="22"/>
        </w:rPr>
        <w:t xml:space="preserve">- ou inter-énonciation doit respecter quatre conditions : </w:t>
      </w:r>
    </w:p>
    <w:p w:rsidR="00661796" w:rsidRPr="00A96A6C" w:rsidRDefault="00A96A6C" w:rsidP="00A96A6C">
      <w:pPr>
        <w:jc w:val="both"/>
        <w:rPr>
          <w:rFonts w:ascii="Baskerville" w:hAnsi="Baskerville"/>
          <w:color w:val="333333"/>
          <w:sz w:val="22"/>
          <w:szCs w:val="22"/>
        </w:rPr>
      </w:pPr>
      <w:r>
        <w:rPr>
          <w:rFonts w:ascii="Baskerville" w:hAnsi="Baskerville"/>
          <w:color w:val="333333"/>
          <w:sz w:val="22"/>
          <w:szCs w:val="22"/>
        </w:rPr>
        <w:t>i) Idéalement, i</w:t>
      </w:r>
      <w:r w:rsidR="00661796" w:rsidRPr="00A96A6C">
        <w:rPr>
          <w:rFonts w:ascii="Baskerville" w:hAnsi="Baskerville"/>
          <w:color w:val="333333"/>
          <w:sz w:val="22"/>
          <w:szCs w:val="22"/>
        </w:rPr>
        <w:t xml:space="preserve">l faut que la </w:t>
      </w:r>
      <w:r w:rsidR="00661796" w:rsidRPr="00A96A6C">
        <w:rPr>
          <w:rFonts w:ascii="Baskerville" w:hAnsi="Baskerville"/>
          <w:i/>
          <w:color w:val="333333"/>
          <w:sz w:val="22"/>
          <w:szCs w:val="22"/>
        </w:rPr>
        <w:t>composition de l’image</w:t>
      </w:r>
      <w:r w:rsidR="00661796" w:rsidRPr="00A96A6C">
        <w:rPr>
          <w:rFonts w:ascii="Baskerville" w:hAnsi="Baskerville"/>
          <w:color w:val="333333"/>
          <w:sz w:val="22"/>
          <w:szCs w:val="22"/>
        </w:rPr>
        <w:t xml:space="preserve"> soit de type </w:t>
      </w:r>
      <w:r w:rsidR="00661796" w:rsidRPr="00A96A6C">
        <w:rPr>
          <w:rFonts w:ascii="Baskerville" w:hAnsi="Baskerville"/>
          <w:i/>
          <w:color w:val="333333"/>
          <w:sz w:val="22"/>
          <w:szCs w:val="22"/>
        </w:rPr>
        <w:t>labyrinthique,</w:t>
      </w:r>
      <w:r w:rsidR="00661796" w:rsidRPr="00A96A6C">
        <w:rPr>
          <w:rFonts w:ascii="Baskerville" w:hAnsi="Baskerville"/>
          <w:color w:val="333333"/>
          <w:sz w:val="22"/>
          <w:szCs w:val="22"/>
        </w:rPr>
        <w:t xml:space="preserve"> qu’elle autorise des </w:t>
      </w:r>
      <w:r>
        <w:rPr>
          <w:rFonts w:ascii="Baskerville" w:hAnsi="Baskerville"/>
          <w:color w:val="333333"/>
          <w:sz w:val="22"/>
          <w:szCs w:val="22"/>
        </w:rPr>
        <w:t xml:space="preserve">découvertes à la faveur de </w:t>
      </w:r>
      <w:r w:rsidR="00661796" w:rsidRPr="00A96A6C">
        <w:rPr>
          <w:rFonts w:ascii="Baskerville" w:hAnsi="Baskerville"/>
          <w:color w:val="333333"/>
          <w:sz w:val="22"/>
          <w:szCs w:val="22"/>
        </w:rPr>
        <w:t>connexions et de trajets</w:t>
      </w:r>
      <w:r w:rsidRPr="00A96A6C">
        <w:rPr>
          <w:rFonts w:ascii="Baskerville" w:hAnsi="Baskerville"/>
          <w:color w:val="333333"/>
          <w:sz w:val="22"/>
          <w:szCs w:val="22"/>
        </w:rPr>
        <w:t xml:space="preserve"> entre le centre </w:t>
      </w:r>
      <w:r w:rsidR="009B5E04">
        <w:rPr>
          <w:rFonts w:ascii="Baskerville" w:hAnsi="Baskerville"/>
          <w:color w:val="333333"/>
          <w:sz w:val="22"/>
          <w:szCs w:val="22"/>
        </w:rPr>
        <w:t xml:space="preserve">où le </w:t>
      </w:r>
      <w:r w:rsidR="009B5E04" w:rsidRPr="009B5E04">
        <w:rPr>
          <w:rFonts w:ascii="Baskerville" w:hAnsi="Baskerville"/>
          <w:i/>
          <w:color w:val="333333"/>
          <w:sz w:val="22"/>
          <w:szCs w:val="22"/>
        </w:rPr>
        <w:t>punctum</w:t>
      </w:r>
      <w:r w:rsidR="009B5E04">
        <w:rPr>
          <w:rFonts w:ascii="Baskerville" w:hAnsi="Baskerville"/>
          <w:color w:val="333333"/>
          <w:sz w:val="22"/>
          <w:szCs w:val="22"/>
        </w:rPr>
        <w:t xml:space="preserve"> peut se loger </w:t>
      </w:r>
      <w:r w:rsidRPr="00A96A6C">
        <w:rPr>
          <w:rFonts w:ascii="Baskerville" w:hAnsi="Baskerville"/>
          <w:color w:val="333333"/>
          <w:sz w:val="22"/>
          <w:szCs w:val="22"/>
        </w:rPr>
        <w:t>et la périphérie</w:t>
      </w:r>
      <w:r w:rsidR="009B5E04">
        <w:rPr>
          <w:rFonts w:ascii="Baskerville" w:hAnsi="Baskerville"/>
          <w:color w:val="333333"/>
          <w:sz w:val="22"/>
          <w:szCs w:val="22"/>
        </w:rPr>
        <w:t xml:space="preserve"> vers laquelle le fil d’Ariane nous conduit</w:t>
      </w:r>
      <w:r w:rsidR="00661796" w:rsidRPr="00A96A6C">
        <w:rPr>
          <w:rFonts w:ascii="Baskerville" w:hAnsi="Baskerville"/>
          <w:color w:val="333333"/>
          <w:sz w:val="22"/>
          <w:szCs w:val="22"/>
        </w:rPr>
        <w:t>, de rebroussements, de bifurcations, d</w:t>
      </w:r>
      <w:r>
        <w:rPr>
          <w:rFonts w:ascii="Baskerville" w:hAnsi="Baskerville"/>
          <w:color w:val="333333"/>
          <w:sz w:val="22"/>
          <w:szCs w:val="22"/>
        </w:rPr>
        <w:t>’</w:t>
      </w:r>
      <w:r w:rsidR="00661796" w:rsidRPr="00A96A6C">
        <w:rPr>
          <w:rFonts w:ascii="Baskerville" w:hAnsi="Baskerville"/>
          <w:color w:val="333333"/>
          <w:sz w:val="22"/>
          <w:szCs w:val="22"/>
        </w:rPr>
        <w:t xml:space="preserve">ambiguïtés, plutôt que d’imposer la construction d’un tout de sens soudé et suturé de part en part (avec une </w:t>
      </w:r>
      <w:proofErr w:type="spellStart"/>
      <w:r w:rsidR="00661796" w:rsidRPr="00A96A6C">
        <w:rPr>
          <w:rFonts w:ascii="Baskerville" w:hAnsi="Baskerville"/>
          <w:color w:val="333333"/>
          <w:sz w:val="22"/>
          <w:szCs w:val="22"/>
        </w:rPr>
        <w:t>thématisation</w:t>
      </w:r>
      <w:proofErr w:type="spellEnd"/>
      <w:r w:rsidR="00661796" w:rsidRPr="00A96A6C">
        <w:rPr>
          <w:rFonts w:ascii="Baskerville" w:hAnsi="Baskerville"/>
          <w:color w:val="333333"/>
          <w:sz w:val="22"/>
          <w:szCs w:val="22"/>
        </w:rPr>
        <w:t xml:space="preserve"> et une </w:t>
      </w:r>
      <w:proofErr w:type="spellStart"/>
      <w:r w:rsidR="00661796" w:rsidRPr="00A96A6C">
        <w:rPr>
          <w:rFonts w:ascii="Baskerville" w:hAnsi="Baskerville"/>
          <w:color w:val="333333"/>
          <w:sz w:val="22"/>
          <w:szCs w:val="22"/>
        </w:rPr>
        <w:t>rhématisation</w:t>
      </w:r>
      <w:proofErr w:type="spellEnd"/>
      <w:r w:rsidR="00661796" w:rsidRPr="00A96A6C">
        <w:rPr>
          <w:rFonts w:ascii="Baskerville" w:hAnsi="Baskerville"/>
          <w:color w:val="333333"/>
          <w:sz w:val="22"/>
          <w:szCs w:val="22"/>
        </w:rPr>
        <w:t xml:space="preserve"> unaires)</w:t>
      </w:r>
      <w:r w:rsidR="009B5E04">
        <w:rPr>
          <w:rFonts w:ascii="Baskerville" w:hAnsi="Baskerville"/>
          <w:color w:val="333333"/>
          <w:sz w:val="22"/>
          <w:szCs w:val="22"/>
        </w:rPr>
        <w:t>.</w:t>
      </w:r>
    </w:p>
    <w:p w:rsidR="00661796" w:rsidRPr="00A96A6C" w:rsidRDefault="00A96A6C" w:rsidP="00A96A6C">
      <w:pPr>
        <w:jc w:val="both"/>
        <w:rPr>
          <w:rFonts w:ascii="Baskerville" w:hAnsi="Baskerville"/>
          <w:color w:val="333333"/>
          <w:sz w:val="22"/>
          <w:szCs w:val="22"/>
        </w:rPr>
      </w:pPr>
      <w:r>
        <w:rPr>
          <w:rFonts w:ascii="Baskerville" w:hAnsi="Baskerville"/>
          <w:color w:val="333333"/>
          <w:sz w:val="22"/>
          <w:szCs w:val="22"/>
        </w:rPr>
        <w:lastRenderedPageBreak/>
        <w:t xml:space="preserve">ii) </w:t>
      </w:r>
      <w:r w:rsidR="00661796" w:rsidRPr="00A96A6C">
        <w:rPr>
          <w:rFonts w:ascii="Baskerville" w:hAnsi="Baskerville"/>
          <w:color w:val="333333"/>
          <w:sz w:val="22"/>
          <w:szCs w:val="22"/>
        </w:rPr>
        <w:t>L’image et le texte verbal doivent être déceptifs, un détail-</w:t>
      </w:r>
      <w:r w:rsidR="00661796" w:rsidRPr="00A96A6C">
        <w:rPr>
          <w:rFonts w:ascii="Baskerville" w:hAnsi="Baskerville"/>
          <w:i/>
          <w:color w:val="333333"/>
          <w:sz w:val="22"/>
          <w:szCs w:val="22"/>
        </w:rPr>
        <w:t>punctum</w:t>
      </w:r>
      <w:r w:rsidR="00661796" w:rsidRPr="00A96A6C">
        <w:rPr>
          <w:rFonts w:ascii="Baskerville" w:hAnsi="Baskerville"/>
          <w:color w:val="333333"/>
          <w:sz w:val="22"/>
          <w:szCs w:val="22"/>
        </w:rPr>
        <w:t xml:space="preserve"> </w:t>
      </w:r>
      <w:r w:rsidR="009B5E04">
        <w:rPr>
          <w:rFonts w:ascii="Baskerville" w:hAnsi="Baskerville"/>
          <w:color w:val="333333"/>
          <w:sz w:val="22"/>
          <w:szCs w:val="22"/>
        </w:rPr>
        <w:t xml:space="preserve">ou une relation </w:t>
      </w:r>
      <w:r w:rsidR="00661796" w:rsidRPr="00A96A6C">
        <w:rPr>
          <w:rFonts w:ascii="Baskerville" w:hAnsi="Baskerville"/>
          <w:color w:val="333333"/>
          <w:sz w:val="22"/>
          <w:szCs w:val="22"/>
        </w:rPr>
        <w:t xml:space="preserve">s’imposant dans </w:t>
      </w:r>
      <w:r w:rsidR="009B5E04">
        <w:rPr>
          <w:rFonts w:ascii="Baskerville" w:hAnsi="Baskerville"/>
          <w:color w:val="333333"/>
          <w:sz w:val="22"/>
          <w:szCs w:val="22"/>
        </w:rPr>
        <w:t xml:space="preserve">leur </w:t>
      </w:r>
      <w:r w:rsidR="00661796" w:rsidRPr="00A96A6C">
        <w:rPr>
          <w:rFonts w:ascii="Baskerville" w:hAnsi="Baskerville"/>
          <w:color w:val="333333"/>
          <w:sz w:val="22"/>
          <w:szCs w:val="22"/>
        </w:rPr>
        <w:t>autonomie contre les attentes qui ont pu être suscitées</w:t>
      </w:r>
      <w:r w:rsidR="009B5E04">
        <w:rPr>
          <w:rFonts w:ascii="Baskerville" w:hAnsi="Baskerville"/>
          <w:color w:val="333333"/>
          <w:sz w:val="22"/>
          <w:szCs w:val="22"/>
        </w:rPr>
        <w:t>.</w:t>
      </w:r>
    </w:p>
    <w:p w:rsidR="00661796" w:rsidRPr="00A96A6C" w:rsidRDefault="00A96A6C" w:rsidP="00A96A6C">
      <w:pPr>
        <w:jc w:val="both"/>
        <w:rPr>
          <w:rFonts w:ascii="Baskerville" w:hAnsi="Baskerville"/>
          <w:color w:val="333333"/>
          <w:sz w:val="22"/>
          <w:szCs w:val="22"/>
        </w:rPr>
      </w:pPr>
      <w:r>
        <w:rPr>
          <w:rFonts w:ascii="Baskerville" w:hAnsi="Baskerville"/>
          <w:color w:val="333333"/>
          <w:sz w:val="22"/>
          <w:szCs w:val="22"/>
        </w:rPr>
        <w:t xml:space="preserve">iii) </w:t>
      </w:r>
      <w:r w:rsidR="00661796" w:rsidRPr="00A96A6C">
        <w:rPr>
          <w:rFonts w:ascii="Baskerville" w:hAnsi="Baskerville"/>
          <w:color w:val="333333"/>
          <w:sz w:val="22"/>
          <w:szCs w:val="22"/>
        </w:rPr>
        <w:t xml:space="preserve">Le </w:t>
      </w:r>
      <w:r w:rsidR="00661796" w:rsidRPr="00A96A6C">
        <w:rPr>
          <w:rFonts w:ascii="Baskerville" w:hAnsi="Baskerville"/>
          <w:i/>
          <w:color w:val="333333"/>
          <w:sz w:val="22"/>
          <w:szCs w:val="22"/>
        </w:rPr>
        <w:t>punctum</w:t>
      </w:r>
      <w:r w:rsidR="00661796" w:rsidRPr="00A96A6C">
        <w:rPr>
          <w:rFonts w:ascii="Baskerville" w:hAnsi="Baskerville"/>
          <w:color w:val="333333"/>
          <w:sz w:val="22"/>
          <w:szCs w:val="22"/>
        </w:rPr>
        <w:t xml:space="preserve">, qui satisfait aux principes épistémologiques </w:t>
      </w:r>
      <w:r w:rsidR="009B5E04">
        <w:rPr>
          <w:rFonts w:ascii="Baskerville" w:hAnsi="Baskerville"/>
          <w:color w:val="333333"/>
          <w:sz w:val="22"/>
          <w:szCs w:val="22"/>
        </w:rPr>
        <w:t xml:space="preserve">à la fois </w:t>
      </w:r>
      <w:r w:rsidR="00661796" w:rsidRPr="00A96A6C">
        <w:rPr>
          <w:rFonts w:ascii="Baskerville" w:hAnsi="Baskerville"/>
          <w:color w:val="333333"/>
          <w:sz w:val="22"/>
          <w:szCs w:val="22"/>
        </w:rPr>
        <w:t xml:space="preserve">d’une écologie du local </w:t>
      </w:r>
      <w:r w:rsidR="009B5E04">
        <w:rPr>
          <w:rFonts w:ascii="Baskerville" w:hAnsi="Baskerville"/>
          <w:color w:val="333333"/>
          <w:sz w:val="22"/>
          <w:szCs w:val="22"/>
        </w:rPr>
        <w:t xml:space="preserve">et </w:t>
      </w:r>
      <w:r w:rsidR="00661796" w:rsidRPr="00A96A6C">
        <w:rPr>
          <w:rFonts w:ascii="Baskerville" w:hAnsi="Baskerville"/>
          <w:color w:val="333333"/>
          <w:sz w:val="22"/>
          <w:szCs w:val="22"/>
        </w:rPr>
        <w:t xml:space="preserve">d’un labyrinthe de type </w:t>
      </w:r>
      <w:proofErr w:type="spellStart"/>
      <w:r w:rsidR="00661796" w:rsidRPr="00A96A6C">
        <w:rPr>
          <w:rFonts w:ascii="Baskerville" w:hAnsi="Baskerville"/>
          <w:color w:val="333333"/>
          <w:sz w:val="22"/>
          <w:szCs w:val="22"/>
        </w:rPr>
        <w:t>rhizomatique</w:t>
      </w:r>
      <w:proofErr w:type="spellEnd"/>
      <w:r w:rsidR="00661796" w:rsidRPr="00A96A6C">
        <w:rPr>
          <w:rFonts w:ascii="Baskerville" w:hAnsi="Baskerville"/>
          <w:color w:val="333333"/>
          <w:sz w:val="22"/>
          <w:szCs w:val="22"/>
        </w:rPr>
        <w:t xml:space="preserve">, doit être construit sur une </w:t>
      </w:r>
      <w:r w:rsidR="00661796" w:rsidRPr="00A96A6C">
        <w:rPr>
          <w:rFonts w:ascii="Baskerville" w:hAnsi="Baskerville"/>
          <w:i/>
          <w:color w:val="333333"/>
          <w:sz w:val="22"/>
          <w:szCs w:val="22"/>
        </w:rPr>
        <w:t>ambivalence</w:t>
      </w:r>
      <w:r w:rsidR="00661796" w:rsidRPr="00A96A6C">
        <w:rPr>
          <w:rFonts w:ascii="Baskerville" w:hAnsi="Baskerville"/>
          <w:color w:val="333333"/>
          <w:sz w:val="22"/>
          <w:szCs w:val="22"/>
        </w:rPr>
        <w:t xml:space="preserve">, </w:t>
      </w:r>
      <w:r w:rsidR="009B5E04">
        <w:rPr>
          <w:rFonts w:ascii="Baskerville" w:hAnsi="Baskerville"/>
          <w:color w:val="333333"/>
          <w:sz w:val="22"/>
          <w:szCs w:val="22"/>
        </w:rPr>
        <w:t xml:space="preserve">sur </w:t>
      </w:r>
      <w:r w:rsidR="00661796" w:rsidRPr="00A96A6C">
        <w:rPr>
          <w:rFonts w:ascii="Baskerville" w:hAnsi="Baskerville"/>
          <w:color w:val="333333"/>
          <w:sz w:val="22"/>
          <w:szCs w:val="22"/>
        </w:rPr>
        <w:t xml:space="preserve">un </w:t>
      </w:r>
      <w:proofErr w:type="spellStart"/>
      <w:r w:rsidR="00661796" w:rsidRPr="00A96A6C">
        <w:rPr>
          <w:rFonts w:ascii="Baskerville" w:hAnsi="Baskerville"/>
          <w:color w:val="333333"/>
          <w:sz w:val="22"/>
          <w:szCs w:val="22"/>
        </w:rPr>
        <w:t>entre-jeu</w:t>
      </w:r>
      <w:proofErr w:type="spellEnd"/>
      <w:r w:rsidR="00661796" w:rsidRPr="00A96A6C">
        <w:rPr>
          <w:rFonts w:ascii="Baskerville" w:hAnsi="Baskerville"/>
          <w:color w:val="333333"/>
          <w:sz w:val="22"/>
          <w:szCs w:val="22"/>
        </w:rPr>
        <w:t xml:space="preserve"> qui peut prendre la forme d’une présence-absence ou d’une absence-présence</w:t>
      </w:r>
      <w:r w:rsidR="009B5E04">
        <w:rPr>
          <w:rFonts w:ascii="Baskerville" w:hAnsi="Baskerville"/>
          <w:color w:val="333333"/>
          <w:sz w:val="22"/>
          <w:szCs w:val="22"/>
        </w:rPr>
        <w:t>.</w:t>
      </w:r>
    </w:p>
    <w:p w:rsidR="00A96A6C" w:rsidRPr="00A96A6C" w:rsidRDefault="00A96A6C" w:rsidP="00A96A6C">
      <w:pPr>
        <w:jc w:val="both"/>
        <w:rPr>
          <w:rFonts w:ascii="Baskerville" w:hAnsi="Baskerville"/>
          <w:color w:val="333333"/>
          <w:sz w:val="22"/>
          <w:szCs w:val="22"/>
        </w:rPr>
      </w:pPr>
      <w:r>
        <w:rPr>
          <w:rFonts w:ascii="Baskerville" w:hAnsi="Baskerville"/>
          <w:color w:val="333333"/>
          <w:sz w:val="22"/>
          <w:szCs w:val="22"/>
        </w:rPr>
        <w:t xml:space="preserve">iv) </w:t>
      </w:r>
      <w:r w:rsidR="00661796" w:rsidRPr="00A96A6C">
        <w:rPr>
          <w:rFonts w:ascii="Baskerville" w:hAnsi="Baskerville"/>
          <w:color w:val="333333"/>
          <w:sz w:val="22"/>
          <w:szCs w:val="22"/>
        </w:rPr>
        <w:t xml:space="preserve">Idéalement, le </w:t>
      </w:r>
      <w:r w:rsidR="00661796" w:rsidRPr="00A96A6C">
        <w:rPr>
          <w:rFonts w:ascii="Baskerville" w:hAnsi="Baskerville"/>
          <w:i/>
          <w:color w:val="333333"/>
          <w:sz w:val="22"/>
          <w:szCs w:val="22"/>
        </w:rPr>
        <w:t xml:space="preserve">punctum </w:t>
      </w:r>
      <w:r w:rsidR="00661796" w:rsidRPr="00A96A6C">
        <w:rPr>
          <w:rFonts w:ascii="Baskerville" w:hAnsi="Baskerville"/>
          <w:color w:val="333333"/>
          <w:sz w:val="22"/>
          <w:szCs w:val="22"/>
        </w:rPr>
        <w:t xml:space="preserve">est désigné et exhibé dans l’image. Ce n’est qu’à cette condition que </w:t>
      </w:r>
      <w:r w:rsidR="00661796" w:rsidRPr="00A96A6C">
        <w:rPr>
          <w:rFonts w:ascii="Baskerville" w:hAnsi="Baskerville"/>
          <w:sz w:val="22"/>
          <w:szCs w:val="22"/>
        </w:rPr>
        <w:t xml:space="preserve">les interprétations peuvent être canalisées. </w:t>
      </w:r>
    </w:p>
    <w:p w:rsidR="00F03979" w:rsidRDefault="00661796" w:rsidP="00A96A6C">
      <w:pPr>
        <w:jc w:val="both"/>
        <w:rPr>
          <w:rFonts w:ascii="Baskerville" w:hAnsi="Baskerville"/>
          <w:sz w:val="22"/>
          <w:szCs w:val="22"/>
        </w:rPr>
      </w:pPr>
      <w:r w:rsidRPr="00A96A6C">
        <w:rPr>
          <w:rFonts w:ascii="Baskerville" w:hAnsi="Baskerville"/>
          <w:sz w:val="22"/>
          <w:szCs w:val="22"/>
        </w:rPr>
        <w:t>Il reste que, toujours provisoire</w:t>
      </w:r>
      <w:r w:rsidR="00A96A6C">
        <w:rPr>
          <w:rFonts w:ascii="Baskerville" w:hAnsi="Baskerville"/>
          <w:sz w:val="22"/>
          <w:szCs w:val="22"/>
        </w:rPr>
        <w:t>s</w:t>
      </w:r>
      <w:r w:rsidRPr="00A96A6C">
        <w:rPr>
          <w:rFonts w:ascii="Baskerville" w:hAnsi="Baskerville"/>
          <w:sz w:val="22"/>
          <w:szCs w:val="22"/>
        </w:rPr>
        <w:t xml:space="preserve">, </w:t>
      </w:r>
      <w:r w:rsidR="00A96A6C">
        <w:rPr>
          <w:rFonts w:ascii="Baskerville" w:hAnsi="Baskerville"/>
          <w:sz w:val="22"/>
          <w:szCs w:val="22"/>
        </w:rPr>
        <w:t xml:space="preserve">la sélection de ce qui fait </w:t>
      </w:r>
      <w:r w:rsidR="00A96A6C" w:rsidRPr="00A96A6C">
        <w:rPr>
          <w:rFonts w:ascii="Baskerville" w:hAnsi="Baskerville"/>
          <w:i/>
          <w:sz w:val="22"/>
          <w:szCs w:val="22"/>
        </w:rPr>
        <w:t>punctum</w:t>
      </w:r>
      <w:r w:rsidR="00A96A6C">
        <w:rPr>
          <w:rFonts w:ascii="Baskerville" w:hAnsi="Baskerville"/>
          <w:sz w:val="22"/>
          <w:szCs w:val="22"/>
        </w:rPr>
        <w:t xml:space="preserve"> en production et en réception, </w:t>
      </w:r>
      <w:r w:rsidRPr="00A96A6C">
        <w:rPr>
          <w:rFonts w:ascii="Baskerville" w:hAnsi="Baskerville"/>
          <w:sz w:val="22"/>
          <w:szCs w:val="22"/>
        </w:rPr>
        <w:t xml:space="preserve">l’interprétation </w:t>
      </w:r>
      <w:r w:rsidR="00A96A6C">
        <w:rPr>
          <w:rFonts w:ascii="Baskerville" w:hAnsi="Baskerville"/>
          <w:sz w:val="22"/>
          <w:szCs w:val="22"/>
        </w:rPr>
        <w:t xml:space="preserve">elle-même sont </w:t>
      </w:r>
      <w:r w:rsidRPr="00A96A6C">
        <w:rPr>
          <w:rFonts w:ascii="Baskerville" w:hAnsi="Baskerville"/>
          <w:sz w:val="22"/>
          <w:szCs w:val="22"/>
        </w:rPr>
        <w:t xml:space="preserve">d’emblée </w:t>
      </w:r>
      <w:r w:rsidR="00A96A6C">
        <w:rPr>
          <w:rFonts w:ascii="Baskerville" w:hAnsi="Baskerville"/>
          <w:sz w:val="22"/>
          <w:szCs w:val="22"/>
        </w:rPr>
        <w:t xml:space="preserve">risquées. Elles sont </w:t>
      </w:r>
      <w:r w:rsidRPr="00A96A6C">
        <w:rPr>
          <w:rFonts w:ascii="Baskerville" w:hAnsi="Baskerville"/>
          <w:sz w:val="22"/>
          <w:szCs w:val="22"/>
        </w:rPr>
        <w:t>confrontée</w:t>
      </w:r>
      <w:r w:rsidR="00A96A6C">
        <w:rPr>
          <w:rFonts w:ascii="Baskerville" w:hAnsi="Baskerville"/>
          <w:sz w:val="22"/>
          <w:szCs w:val="22"/>
        </w:rPr>
        <w:t>s</w:t>
      </w:r>
      <w:r w:rsidRPr="00A96A6C">
        <w:rPr>
          <w:rFonts w:ascii="Baskerville" w:hAnsi="Baskerville"/>
          <w:sz w:val="22"/>
          <w:szCs w:val="22"/>
        </w:rPr>
        <w:t xml:space="preserve"> à des potentialités et à la chaîne des (ré)énonciations. </w:t>
      </w:r>
    </w:p>
    <w:p w:rsidR="00661796" w:rsidRPr="00AF1CAE" w:rsidRDefault="00661796" w:rsidP="00AF1CAE">
      <w:pPr>
        <w:jc w:val="both"/>
        <w:rPr>
          <w:rFonts w:ascii="Baskerville" w:hAnsi="Baskerville"/>
          <w:color w:val="333333"/>
          <w:sz w:val="22"/>
          <w:szCs w:val="22"/>
        </w:rPr>
      </w:pPr>
    </w:p>
    <w:p w:rsidR="00661796" w:rsidRDefault="00661796" w:rsidP="006F499F">
      <w:pPr>
        <w:jc w:val="both"/>
        <w:rPr>
          <w:rFonts w:ascii="Baskerville" w:hAnsi="Baskerville"/>
          <w:sz w:val="22"/>
          <w:szCs w:val="22"/>
          <w:lang w:val="fr-CH"/>
        </w:rPr>
      </w:pPr>
      <w:r w:rsidRPr="006F499F">
        <w:rPr>
          <w:rFonts w:ascii="Baskerville" w:hAnsi="Baskerville"/>
          <w:sz w:val="22"/>
          <w:szCs w:val="22"/>
          <w:lang w:val="fr-CH"/>
        </w:rPr>
        <w:t>Bibliographie</w:t>
      </w:r>
    </w:p>
    <w:p w:rsidR="009B5E04" w:rsidRPr="006F499F" w:rsidRDefault="009B5E04" w:rsidP="006F499F">
      <w:pPr>
        <w:jc w:val="both"/>
        <w:rPr>
          <w:rFonts w:ascii="Baskerville" w:hAnsi="Baskerville"/>
          <w:sz w:val="22"/>
          <w:szCs w:val="22"/>
          <w:lang w:val="fr-CH"/>
        </w:rPr>
      </w:pPr>
    </w:p>
    <w:p w:rsidR="00661796" w:rsidRPr="006F499F" w:rsidRDefault="00661796" w:rsidP="006F499F">
      <w:pPr>
        <w:pStyle w:val="NormalWeb"/>
        <w:spacing w:before="0" w:beforeAutospacing="0" w:after="0" w:afterAutospacing="0"/>
        <w:jc w:val="both"/>
        <w:rPr>
          <w:rFonts w:ascii="Baskerville" w:hAnsi="Baskerville"/>
          <w:sz w:val="22"/>
          <w:szCs w:val="22"/>
        </w:rPr>
      </w:pPr>
      <w:proofErr w:type="spellStart"/>
      <w:r w:rsidRPr="006F499F">
        <w:rPr>
          <w:rFonts w:ascii="Baskerville" w:hAnsi="Baskerville"/>
          <w:sz w:val="22"/>
          <w:szCs w:val="22"/>
          <w:lang w:val="fr-CH"/>
        </w:rPr>
        <w:t>Arasse</w:t>
      </w:r>
      <w:proofErr w:type="spellEnd"/>
      <w:r w:rsidRPr="006F499F">
        <w:rPr>
          <w:rFonts w:ascii="Baskerville" w:hAnsi="Baskerville"/>
          <w:sz w:val="22"/>
          <w:szCs w:val="22"/>
          <w:lang w:val="fr-CH"/>
        </w:rPr>
        <w:t>, D</w:t>
      </w:r>
      <w:r w:rsidR="009B5E04">
        <w:rPr>
          <w:rFonts w:ascii="Baskerville" w:hAnsi="Baskerville"/>
          <w:sz w:val="22"/>
          <w:szCs w:val="22"/>
          <w:lang w:val="fr-CH"/>
        </w:rPr>
        <w:t>.</w:t>
      </w:r>
      <w:r w:rsidRPr="006F499F">
        <w:rPr>
          <w:rFonts w:ascii="Baskerville" w:hAnsi="Baskerville"/>
          <w:sz w:val="22"/>
          <w:szCs w:val="22"/>
          <w:lang w:val="fr-CH"/>
        </w:rPr>
        <w:t xml:space="preserve">, </w:t>
      </w:r>
      <w:r w:rsidR="009B5E04">
        <w:rPr>
          <w:rFonts w:ascii="Baskerville" w:hAnsi="Baskerville"/>
          <w:sz w:val="22"/>
          <w:szCs w:val="22"/>
          <w:lang w:val="fr-CH"/>
        </w:rPr>
        <w:t xml:space="preserve">1992, </w:t>
      </w:r>
      <w:r w:rsidRPr="006F499F">
        <w:rPr>
          <w:rFonts w:ascii="Baskerville" w:hAnsi="Baskerville"/>
          <w:i/>
          <w:sz w:val="22"/>
          <w:szCs w:val="22"/>
        </w:rPr>
        <w:t>Le détail. Pour une histoire rapprochée de la peinture</w:t>
      </w:r>
      <w:r w:rsidRPr="006F499F">
        <w:rPr>
          <w:rFonts w:ascii="Baskerville" w:hAnsi="Baskerville"/>
          <w:sz w:val="22"/>
          <w:szCs w:val="22"/>
        </w:rPr>
        <w:t xml:space="preserve">, Paris, Flammarion.  </w:t>
      </w:r>
    </w:p>
    <w:p w:rsidR="00661796" w:rsidRPr="006F499F" w:rsidRDefault="00661796" w:rsidP="006F499F">
      <w:pPr>
        <w:jc w:val="both"/>
        <w:rPr>
          <w:rFonts w:ascii="Baskerville" w:hAnsi="Baskerville"/>
          <w:sz w:val="22"/>
          <w:szCs w:val="22"/>
          <w:lang w:val="fr-CH"/>
        </w:rPr>
      </w:pPr>
      <w:proofErr w:type="spellStart"/>
      <w:r w:rsidRPr="006F499F">
        <w:rPr>
          <w:rFonts w:ascii="Baskerville" w:hAnsi="Baskerville"/>
          <w:sz w:val="22"/>
          <w:szCs w:val="22"/>
          <w:lang w:val="fr-CH"/>
        </w:rPr>
        <w:t>Arasse</w:t>
      </w:r>
      <w:proofErr w:type="spellEnd"/>
      <w:r w:rsidRPr="006F499F">
        <w:rPr>
          <w:rFonts w:ascii="Baskerville" w:hAnsi="Baskerville"/>
          <w:sz w:val="22"/>
          <w:szCs w:val="22"/>
          <w:lang w:val="fr-CH"/>
        </w:rPr>
        <w:t>, D</w:t>
      </w:r>
      <w:r w:rsidR="009B5E04">
        <w:rPr>
          <w:rFonts w:ascii="Baskerville" w:hAnsi="Baskerville"/>
          <w:sz w:val="22"/>
          <w:szCs w:val="22"/>
          <w:lang w:val="fr-CH"/>
        </w:rPr>
        <w:t>.,</w:t>
      </w:r>
      <w:r w:rsidRPr="006F499F">
        <w:rPr>
          <w:rFonts w:ascii="Baskerville" w:hAnsi="Baskerville"/>
          <w:sz w:val="22"/>
          <w:szCs w:val="22"/>
          <w:lang w:val="fr-CH"/>
        </w:rPr>
        <w:t xml:space="preserve"> </w:t>
      </w:r>
      <w:r w:rsidR="009B5E04">
        <w:rPr>
          <w:rFonts w:ascii="Baskerville" w:hAnsi="Baskerville"/>
          <w:sz w:val="22"/>
          <w:szCs w:val="22"/>
          <w:lang w:val="fr-CH"/>
        </w:rPr>
        <w:t xml:space="preserve">2006, </w:t>
      </w:r>
      <w:r w:rsidRPr="006F499F">
        <w:rPr>
          <w:rFonts w:ascii="Baskerville" w:hAnsi="Baskerville"/>
          <w:i/>
          <w:sz w:val="22"/>
          <w:szCs w:val="22"/>
          <w:lang w:val="fr-CH"/>
        </w:rPr>
        <w:t>Histoires de peintures</w:t>
      </w:r>
      <w:r w:rsidRPr="006F499F">
        <w:rPr>
          <w:rFonts w:ascii="Baskerville" w:hAnsi="Baskerville"/>
          <w:sz w:val="22"/>
          <w:szCs w:val="22"/>
          <w:lang w:val="fr-CH"/>
        </w:rPr>
        <w:t xml:space="preserve">, Paris, Gallimard. </w:t>
      </w:r>
    </w:p>
    <w:p w:rsidR="00661796" w:rsidRPr="006F499F" w:rsidRDefault="00661796" w:rsidP="006F499F">
      <w:pPr>
        <w:pStyle w:val="NormalWeb"/>
        <w:spacing w:before="0" w:beforeAutospacing="0" w:after="0" w:afterAutospacing="0"/>
        <w:rPr>
          <w:rFonts w:ascii="Baskerville" w:eastAsia="Times New Roman" w:hAnsi="Baskerville"/>
          <w:sz w:val="22"/>
          <w:szCs w:val="22"/>
        </w:rPr>
      </w:pPr>
      <w:r w:rsidRPr="006F499F">
        <w:rPr>
          <w:rFonts w:ascii="Baskerville" w:hAnsi="Baskerville"/>
          <w:sz w:val="22"/>
          <w:szCs w:val="22"/>
          <w:lang w:val="fr-CH"/>
        </w:rPr>
        <w:t>Barthes, R</w:t>
      </w:r>
      <w:r w:rsidR="009B5E04">
        <w:rPr>
          <w:rFonts w:ascii="Baskerville" w:hAnsi="Baskerville"/>
          <w:sz w:val="22"/>
          <w:szCs w:val="22"/>
          <w:lang w:val="fr-CH"/>
        </w:rPr>
        <w:t>.</w:t>
      </w:r>
      <w:r w:rsidRPr="006F499F">
        <w:rPr>
          <w:rFonts w:ascii="Baskerville" w:hAnsi="Baskerville"/>
          <w:sz w:val="22"/>
          <w:szCs w:val="22"/>
          <w:lang w:val="fr-CH"/>
        </w:rPr>
        <w:t xml:space="preserve">, </w:t>
      </w:r>
      <w:r w:rsidR="009B5E04">
        <w:rPr>
          <w:rFonts w:ascii="Baskerville" w:hAnsi="Baskerville"/>
          <w:sz w:val="22"/>
          <w:szCs w:val="22"/>
          <w:lang w:val="fr-CH"/>
        </w:rPr>
        <w:t>1964, “</w:t>
      </w:r>
      <w:proofErr w:type="spellStart"/>
      <w:r w:rsidRPr="006F499F">
        <w:rPr>
          <w:rFonts w:ascii="Baskerville" w:eastAsia="Times New Roman" w:hAnsi="Baskerville"/>
          <w:sz w:val="22"/>
          <w:szCs w:val="22"/>
        </w:rPr>
        <w:t>Rhétorique</w:t>
      </w:r>
      <w:proofErr w:type="spellEnd"/>
      <w:r w:rsidRPr="006F499F">
        <w:rPr>
          <w:rFonts w:ascii="Baskerville" w:eastAsia="Times New Roman" w:hAnsi="Baskerville"/>
          <w:sz w:val="22"/>
          <w:szCs w:val="22"/>
        </w:rPr>
        <w:t xml:space="preserve"> de l'image</w:t>
      </w:r>
      <w:r w:rsidR="009B5E04">
        <w:rPr>
          <w:rFonts w:ascii="Baskerville" w:hAnsi="Baskerville"/>
          <w:sz w:val="22"/>
          <w:szCs w:val="22"/>
          <w:lang w:val="fr-CH"/>
        </w:rPr>
        <w:t>”</w:t>
      </w:r>
      <w:r w:rsidRPr="006F499F">
        <w:rPr>
          <w:rFonts w:ascii="Baskerville" w:eastAsia="Times New Roman" w:hAnsi="Baskerville"/>
          <w:sz w:val="22"/>
          <w:szCs w:val="22"/>
        </w:rPr>
        <w:t xml:space="preserve"> », </w:t>
      </w:r>
      <w:r w:rsidR="009B5E04">
        <w:rPr>
          <w:rFonts w:ascii="Baskerville" w:eastAsia="Times New Roman" w:hAnsi="Baskerville"/>
          <w:sz w:val="22"/>
          <w:szCs w:val="22"/>
        </w:rPr>
        <w:t xml:space="preserve">in </w:t>
      </w:r>
      <w:r w:rsidR="005E255C">
        <w:rPr>
          <w:rFonts w:ascii="Baskerville" w:hAnsi="Baskerville"/>
          <w:sz w:val="22"/>
          <w:szCs w:val="22"/>
          <w:lang w:val="fr-CH"/>
        </w:rPr>
        <w:t>“</w:t>
      </w:r>
      <w:r w:rsidRPr="009B5E04">
        <w:rPr>
          <w:rFonts w:ascii="Baskerville" w:eastAsia="Times New Roman" w:hAnsi="Baskerville"/>
          <w:sz w:val="22"/>
          <w:szCs w:val="22"/>
        </w:rPr>
        <w:t>Communications</w:t>
      </w:r>
      <w:r w:rsidR="009B5E04" w:rsidRPr="009B5E04">
        <w:rPr>
          <w:rFonts w:ascii="Baskerville" w:hAnsi="Baskerville"/>
          <w:sz w:val="22"/>
          <w:szCs w:val="22"/>
          <w:lang w:val="fr-CH"/>
        </w:rPr>
        <w:t>”</w:t>
      </w:r>
      <w:r w:rsidRPr="006F499F">
        <w:rPr>
          <w:rFonts w:ascii="Baskerville" w:eastAsia="Times New Roman" w:hAnsi="Baskerville"/>
          <w:sz w:val="22"/>
          <w:szCs w:val="22"/>
        </w:rPr>
        <w:t xml:space="preserve">, </w:t>
      </w:r>
      <w:r w:rsidR="009B5E04">
        <w:rPr>
          <w:rFonts w:ascii="Baskerville" w:eastAsia="Times New Roman" w:hAnsi="Baskerville"/>
          <w:sz w:val="22"/>
          <w:szCs w:val="22"/>
        </w:rPr>
        <w:t>n.</w:t>
      </w:r>
      <w:r w:rsidRPr="006F499F">
        <w:rPr>
          <w:rFonts w:ascii="Baskerville" w:eastAsia="Times New Roman" w:hAnsi="Baskerville"/>
          <w:sz w:val="22"/>
          <w:szCs w:val="22"/>
        </w:rPr>
        <w:t xml:space="preserve"> 4, pp. 40-51. </w:t>
      </w:r>
    </w:p>
    <w:p w:rsidR="009B5E04" w:rsidRDefault="00661796" w:rsidP="006F499F">
      <w:pPr>
        <w:jc w:val="both"/>
        <w:rPr>
          <w:rFonts w:ascii="Baskerville" w:hAnsi="Baskerville"/>
          <w:sz w:val="22"/>
          <w:szCs w:val="22"/>
          <w:lang w:val="fr-CH"/>
        </w:rPr>
      </w:pPr>
      <w:r w:rsidRPr="006F499F">
        <w:rPr>
          <w:rFonts w:ascii="Baskerville" w:hAnsi="Baskerville"/>
          <w:sz w:val="22"/>
          <w:szCs w:val="22"/>
          <w:lang w:val="fr-CH"/>
        </w:rPr>
        <w:t>Barthes, R</w:t>
      </w:r>
      <w:r w:rsidR="009B5E04">
        <w:rPr>
          <w:rFonts w:ascii="Baskerville" w:hAnsi="Baskerville"/>
          <w:sz w:val="22"/>
          <w:szCs w:val="22"/>
          <w:lang w:val="fr-CH"/>
        </w:rPr>
        <w:t xml:space="preserve">., 1980, </w:t>
      </w:r>
      <w:r w:rsidRPr="006F499F">
        <w:rPr>
          <w:rFonts w:ascii="Baskerville" w:hAnsi="Baskerville"/>
          <w:i/>
          <w:sz w:val="22"/>
          <w:szCs w:val="22"/>
          <w:lang w:val="fr-CH"/>
        </w:rPr>
        <w:t>La Chambre claire</w:t>
      </w:r>
      <w:r w:rsidRPr="006F499F">
        <w:rPr>
          <w:rFonts w:ascii="Baskerville" w:hAnsi="Baskerville"/>
          <w:sz w:val="22"/>
          <w:szCs w:val="22"/>
          <w:lang w:val="fr-CH"/>
        </w:rPr>
        <w:t>, Paris, Gallimard</w:t>
      </w:r>
      <w:r w:rsidR="009B5E04">
        <w:rPr>
          <w:rFonts w:ascii="Baskerville" w:hAnsi="Baskerville"/>
          <w:sz w:val="22"/>
          <w:szCs w:val="22"/>
          <w:lang w:val="fr-CH"/>
        </w:rPr>
        <w:t>.</w:t>
      </w:r>
    </w:p>
    <w:p w:rsidR="00661796" w:rsidRPr="006F499F" w:rsidRDefault="00661796" w:rsidP="006F499F">
      <w:pPr>
        <w:jc w:val="both"/>
        <w:rPr>
          <w:rFonts w:ascii="Baskerville" w:hAnsi="Baskerville"/>
          <w:i/>
          <w:sz w:val="22"/>
          <w:szCs w:val="22"/>
          <w:lang w:val="fr-CH"/>
        </w:rPr>
      </w:pPr>
      <w:r w:rsidRPr="006F499F">
        <w:rPr>
          <w:rFonts w:ascii="Baskerville" w:hAnsi="Baskerville"/>
          <w:sz w:val="22"/>
          <w:szCs w:val="22"/>
          <w:lang w:val="fr-CH"/>
        </w:rPr>
        <w:t>Barthes, R</w:t>
      </w:r>
      <w:r w:rsidR="009B5E04">
        <w:rPr>
          <w:rFonts w:ascii="Baskerville" w:hAnsi="Baskerville"/>
          <w:sz w:val="22"/>
          <w:szCs w:val="22"/>
          <w:lang w:val="fr-CH"/>
        </w:rPr>
        <w:t>.</w:t>
      </w:r>
      <w:r w:rsidRPr="006F499F">
        <w:rPr>
          <w:rFonts w:ascii="Baskerville" w:hAnsi="Baskerville"/>
          <w:sz w:val="22"/>
          <w:szCs w:val="22"/>
          <w:lang w:val="fr-CH"/>
        </w:rPr>
        <w:t xml:space="preserve">, </w:t>
      </w:r>
      <w:r w:rsidR="009B5E04">
        <w:rPr>
          <w:rFonts w:ascii="Baskerville" w:hAnsi="Baskerville"/>
          <w:sz w:val="22"/>
          <w:szCs w:val="22"/>
          <w:lang w:val="fr-CH"/>
        </w:rPr>
        <w:t xml:space="preserve">2003, </w:t>
      </w:r>
      <w:r w:rsidRPr="006F499F">
        <w:rPr>
          <w:rFonts w:ascii="Baskerville" w:hAnsi="Baskerville"/>
          <w:i/>
          <w:sz w:val="22"/>
          <w:szCs w:val="22"/>
          <w:lang w:val="fr-CH"/>
        </w:rPr>
        <w:t>La préparation du roman I et II, Cours et séminaires au Collège de France, 1978-1979 et 1979-1980</w:t>
      </w:r>
      <w:r w:rsidRPr="006F499F">
        <w:rPr>
          <w:rFonts w:ascii="Baskerville" w:hAnsi="Baskerville"/>
          <w:sz w:val="22"/>
          <w:szCs w:val="22"/>
          <w:lang w:val="fr-CH"/>
        </w:rPr>
        <w:t>, Paris, Seuil</w:t>
      </w:r>
      <w:r w:rsidR="009B5E04">
        <w:rPr>
          <w:rFonts w:ascii="Baskerville" w:hAnsi="Baskerville"/>
          <w:sz w:val="22"/>
          <w:szCs w:val="22"/>
          <w:lang w:val="fr-CH"/>
        </w:rPr>
        <w:t>.</w:t>
      </w:r>
    </w:p>
    <w:p w:rsidR="00661796" w:rsidRPr="006F499F" w:rsidRDefault="00661796" w:rsidP="006F499F">
      <w:pPr>
        <w:jc w:val="both"/>
        <w:rPr>
          <w:rFonts w:ascii="Baskerville" w:hAnsi="Baskerville"/>
          <w:sz w:val="22"/>
          <w:szCs w:val="22"/>
          <w:lang w:val="fr-CH"/>
        </w:rPr>
      </w:pPr>
      <w:r w:rsidRPr="006F499F">
        <w:rPr>
          <w:rFonts w:ascii="Baskerville" w:hAnsi="Baskerville"/>
          <w:sz w:val="22"/>
          <w:szCs w:val="22"/>
          <w:lang w:val="fr-CH"/>
        </w:rPr>
        <w:t>Calle, S</w:t>
      </w:r>
      <w:r w:rsidR="009B5E04">
        <w:rPr>
          <w:rFonts w:ascii="Baskerville" w:hAnsi="Baskerville"/>
          <w:sz w:val="22"/>
          <w:szCs w:val="22"/>
          <w:lang w:val="fr-CH"/>
        </w:rPr>
        <w:t>.</w:t>
      </w:r>
      <w:r w:rsidRPr="006F499F">
        <w:rPr>
          <w:rFonts w:ascii="Baskerville" w:hAnsi="Baskerville"/>
          <w:sz w:val="22"/>
          <w:szCs w:val="22"/>
          <w:lang w:val="fr-CH"/>
        </w:rPr>
        <w:t xml:space="preserve">, </w:t>
      </w:r>
      <w:r w:rsidR="009B5E04">
        <w:rPr>
          <w:rFonts w:ascii="Baskerville" w:hAnsi="Baskerville"/>
          <w:sz w:val="22"/>
          <w:szCs w:val="22"/>
          <w:lang w:val="fr-CH"/>
        </w:rPr>
        <w:t xml:space="preserve">2003, </w:t>
      </w:r>
      <w:r w:rsidRPr="006F499F">
        <w:rPr>
          <w:rFonts w:ascii="Baskerville" w:hAnsi="Baskerville"/>
          <w:i/>
          <w:sz w:val="22"/>
          <w:szCs w:val="22"/>
          <w:lang w:val="fr-CH"/>
        </w:rPr>
        <w:t>Douleur exquise</w:t>
      </w:r>
      <w:r w:rsidRPr="006F499F">
        <w:rPr>
          <w:rFonts w:ascii="Baskerville" w:hAnsi="Baskerville"/>
          <w:sz w:val="22"/>
          <w:szCs w:val="22"/>
          <w:lang w:val="fr-CH"/>
        </w:rPr>
        <w:t xml:space="preserve">, Arles, Actes Sud. </w:t>
      </w:r>
    </w:p>
    <w:p w:rsidR="00661796" w:rsidRPr="006F499F" w:rsidRDefault="00661796" w:rsidP="006F499F">
      <w:pPr>
        <w:jc w:val="both"/>
        <w:rPr>
          <w:rFonts w:ascii="Baskerville" w:hAnsi="Baskerville"/>
          <w:sz w:val="22"/>
          <w:szCs w:val="22"/>
        </w:rPr>
      </w:pPr>
      <w:r w:rsidRPr="006F499F">
        <w:rPr>
          <w:rFonts w:ascii="Baskerville" w:hAnsi="Baskerville"/>
          <w:sz w:val="22"/>
          <w:szCs w:val="22"/>
          <w:lang w:val="fr-CH"/>
        </w:rPr>
        <w:t>Colas-Blaise, M</w:t>
      </w:r>
      <w:r w:rsidR="009B5E04">
        <w:rPr>
          <w:rFonts w:ascii="Baskerville" w:hAnsi="Baskerville"/>
          <w:sz w:val="22"/>
          <w:szCs w:val="22"/>
          <w:lang w:val="fr-CH"/>
        </w:rPr>
        <w:t>.</w:t>
      </w:r>
      <w:r w:rsidRPr="006F499F">
        <w:rPr>
          <w:rFonts w:ascii="Baskerville" w:hAnsi="Baskerville"/>
          <w:sz w:val="22"/>
          <w:szCs w:val="22"/>
          <w:lang w:val="fr-CH"/>
        </w:rPr>
        <w:t xml:space="preserve">, </w:t>
      </w:r>
      <w:proofErr w:type="spellStart"/>
      <w:r w:rsidRPr="006F499F">
        <w:rPr>
          <w:rFonts w:ascii="Baskerville" w:hAnsi="Baskerville"/>
          <w:sz w:val="22"/>
          <w:szCs w:val="22"/>
          <w:lang w:val="fr-CH"/>
        </w:rPr>
        <w:t>Dondero</w:t>
      </w:r>
      <w:proofErr w:type="spellEnd"/>
      <w:r w:rsidRPr="006F499F">
        <w:rPr>
          <w:rFonts w:ascii="Baskerville" w:hAnsi="Baskerville"/>
          <w:sz w:val="22"/>
          <w:szCs w:val="22"/>
          <w:lang w:val="fr-CH"/>
        </w:rPr>
        <w:t>, M</w:t>
      </w:r>
      <w:r w:rsidR="009B5E04">
        <w:rPr>
          <w:rFonts w:ascii="Baskerville" w:hAnsi="Baskerville"/>
          <w:sz w:val="22"/>
          <w:szCs w:val="22"/>
          <w:lang w:val="fr-CH"/>
        </w:rPr>
        <w:t>.</w:t>
      </w:r>
      <w:r w:rsidRPr="006F499F">
        <w:rPr>
          <w:rFonts w:ascii="Baskerville" w:hAnsi="Baskerville"/>
          <w:sz w:val="22"/>
          <w:szCs w:val="22"/>
          <w:lang w:val="fr-CH"/>
        </w:rPr>
        <w:t xml:space="preserve"> G</w:t>
      </w:r>
      <w:r w:rsidR="009B5E04">
        <w:rPr>
          <w:rFonts w:ascii="Baskerville" w:hAnsi="Baskerville"/>
          <w:sz w:val="22"/>
          <w:szCs w:val="22"/>
          <w:lang w:val="fr-CH"/>
        </w:rPr>
        <w:t>.</w:t>
      </w:r>
      <w:r w:rsidRPr="006F499F">
        <w:rPr>
          <w:rFonts w:ascii="Baskerville" w:hAnsi="Baskerville"/>
          <w:sz w:val="22"/>
          <w:szCs w:val="22"/>
          <w:lang w:val="fr-CH"/>
        </w:rPr>
        <w:t xml:space="preserve">, </w:t>
      </w:r>
      <w:r w:rsidR="009B5E04">
        <w:rPr>
          <w:rFonts w:ascii="Baskerville" w:hAnsi="Baskerville"/>
          <w:sz w:val="22"/>
          <w:szCs w:val="22"/>
          <w:lang w:val="fr-CH"/>
        </w:rPr>
        <w:t xml:space="preserve">2017-2018, </w:t>
      </w:r>
      <w:r w:rsidR="00C81417">
        <w:rPr>
          <w:rFonts w:ascii="Baskerville" w:hAnsi="Baskerville"/>
          <w:sz w:val="22"/>
          <w:szCs w:val="22"/>
          <w:lang w:val="fr-CH"/>
        </w:rPr>
        <w:t>“</w:t>
      </w:r>
      <w:r w:rsidRPr="006F499F">
        <w:rPr>
          <w:rFonts w:ascii="Baskerville" w:hAnsi="Baskerville"/>
          <w:sz w:val="22"/>
          <w:szCs w:val="22"/>
        </w:rPr>
        <w:t xml:space="preserve">L’événement énonciatif en sémiotique de l’image : de Roland Barthes à la sémiotique </w:t>
      </w:r>
      <w:proofErr w:type="spellStart"/>
      <w:r w:rsidRPr="006F499F">
        <w:rPr>
          <w:rFonts w:ascii="Baskerville" w:hAnsi="Baskerville"/>
          <w:sz w:val="22"/>
          <w:szCs w:val="22"/>
        </w:rPr>
        <w:t>tensive</w:t>
      </w:r>
      <w:proofErr w:type="spellEnd"/>
      <w:r w:rsidR="009B5E04">
        <w:rPr>
          <w:rFonts w:ascii="Baskerville" w:hAnsi="Baskerville"/>
          <w:sz w:val="22"/>
          <w:szCs w:val="22"/>
          <w:lang w:val="fr-CH"/>
        </w:rPr>
        <w:t>”</w:t>
      </w:r>
      <w:r w:rsidRPr="006F499F">
        <w:rPr>
          <w:rFonts w:ascii="Baskerville" w:hAnsi="Baskerville"/>
          <w:sz w:val="22"/>
          <w:szCs w:val="22"/>
        </w:rPr>
        <w:t xml:space="preserve">, </w:t>
      </w:r>
      <w:r w:rsidR="00AF1CAE">
        <w:rPr>
          <w:rFonts w:ascii="Baskerville" w:hAnsi="Baskerville"/>
          <w:sz w:val="22"/>
          <w:szCs w:val="22"/>
        </w:rPr>
        <w:t xml:space="preserve">in </w:t>
      </w:r>
      <w:r w:rsidR="00C81417">
        <w:rPr>
          <w:rFonts w:ascii="Baskerville" w:hAnsi="Baskerville"/>
          <w:sz w:val="22"/>
          <w:szCs w:val="22"/>
          <w:lang w:val="fr-CH"/>
        </w:rPr>
        <w:t>“</w:t>
      </w:r>
      <w:r w:rsidRPr="00C81417">
        <w:rPr>
          <w:rFonts w:ascii="Baskerville" w:hAnsi="Baskerville"/>
          <w:sz w:val="22"/>
          <w:szCs w:val="22"/>
        </w:rPr>
        <w:t>La Part de l’Œil</w:t>
      </w:r>
      <w:r w:rsidR="009B5E04" w:rsidRPr="00C81417">
        <w:rPr>
          <w:rFonts w:ascii="Baskerville" w:hAnsi="Baskerville"/>
          <w:sz w:val="22"/>
          <w:szCs w:val="22"/>
          <w:lang w:val="fr-CH"/>
        </w:rPr>
        <w:t>”,</w:t>
      </w:r>
      <w:r w:rsidRPr="006F499F">
        <w:rPr>
          <w:rFonts w:ascii="Baskerville" w:hAnsi="Baskerville"/>
          <w:sz w:val="22"/>
          <w:szCs w:val="22"/>
        </w:rPr>
        <w:t xml:space="preserve"> </w:t>
      </w:r>
      <w:r w:rsidR="009B5E04">
        <w:rPr>
          <w:rFonts w:ascii="Baskerville" w:hAnsi="Baskerville"/>
          <w:sz w:val="22"/>
          <w:szCs w:val="22"/>
        </w:rPr>
        <w:t>n.</w:t>
      </w:r>
      <w:r w:rsidRPr="006F499F">
        <w:rPr>
          <w:rFonts w:ascii="Baskerville" w:hAnsi="Baskerville"/>
          <w:sz w:val="22"/>
          <w:szCs w:val="22"/>
        </w:rPr>
        <w:t xml:space="preserve"> 31</w:t>
      </w:r>
      <w:r w:rsidR="005E255C">
        <w:rPr>
          <w:rFonts w:ascii="Baskerville" w:hAnsi="Baskerville"/>
          <w:sz w:val="22"/>
          <w:szCs w:val="22"/>
        </w:rPr>
        <w:t xml:space="preserve">, pp 207-217. </w:t>
      </w:r>
    </w:p>
    <w:p w:rsidR="00C81417" w:rsidRDefault="00661796" w:rsidP="006F499F">
      <w:pPr>
        <w:jc w:val="both"/>
        <w:rPr>
          <w:rFonts w:ascii="Baskerville" w:hAnsi="Baskerville"/>
          <w:sz w:val="22"/>
          <w:szCs w:val="22"/>
          <w:lang w:val="fr-CH"/>
        </w:rPr>
      </w:pPr>
      <w:proofErr w:type="spellStart"/>
      <w:r w:rsidRPr="006F499F">
        <w:rPr>
          <w:rFonts w:ascii="Baskerville" w:hAnsi="Baskerville"/>
          <w:sz w:val="22"/>
          <w:szCs w:val="22"/>
          <w:lang w:val="fr-CH"/>
        </w:rPr>
        <w:t>Damisch</w:t>
      </w:r>
      <w:proofErr w:type="spellEnd"/>
      <w:r w:rsidRPr="006F499F">
        <w:rPr>
          <w:rFonts w:ascii="Baskerville" w:hAnsi="Baskerville"/>
          <w:sz w:val="22"/>
          <w:szCs w:val="22"/>
          <w:lang w:val="fr-CH"/>
        </w:rPr>
        <w:t>, H</w:t>
      </w:r>
      <w:r w:rsidR="00C81417">
        <w:rPr>
          <w:rFonts w:ascii="Baskerville" w:hAnsi="Baskerville"/>
          <w:sz w:val="22"/>
          <w:szCs w:val="22"/>
          <w:lang w:val="fr-CH"/>
        </w:rPr>
        <w:t>.</w:t>
      </w:r>
      <w:r w:rsidRPr="006F499F">
        <w:rPr>
          <w:rFonts w:ascii="Baskerville" w:hAnsi="Baskerville"/>
          <w:sz w:val="22"/>
          <w:szCs w:val="22"/>
          <w:lang w:val="fr-CH"/>
        </w:rPr>
        <w:t xml:space="preserve">, </w:t>
      </w:r>
      <w:r w:rsidR="00C81417">
        <w:rPr>
          <w:rFonts w:ascii="Baskerville" w:hAnsi="Baskerville"/>
          <w:sz w:val="22"/>
          <w:szCs w:val="22"/>
          <w:lang w:val="fr-CH"/>
        </w:rPr>
        <w:t xml:space="preserve">1996, </w:t>
      </w:r>
      <w:proofErr w:type="spellStart"/>
      <w:r w:rsidRPr="006F499F">
        <w:rPr>
          <w:rFonts w:ascii="Baskerville" w:hAnsi="Baskerville"/>
          <w:i/>
          <w:sz w:val="22"/>
          <w:szCs w:val="22"/>
          <w:lang w:val="fr-CH"/>
        </w:rPr>
        <w:t>Skyline</w:t>
      </w:r>
      <w:proofErr w:type="spellEnd"/>
      <w:r w:rsidRPr="006F499F">
        <w:rPr>
          <w:rFonts w:ascii="Baskerville" w:hAnsi="Baskerville"/>
          <w:sz w:val="22"/>
          <w:szCs w:val="22"/>
          <w:lang w:val="fr-CH"/>
        </w:rPr>
        <w:t xml:space="preserve">. </w:t>
      </w:r>
      <w:r w:rsidRPr="006F499F">
        <w:rPr>
          <w:rFonts w:ascii="Baskerville" w:hAnsi="Baskerville"/>
          <w:i/>
          <w:sz w:val="22"/>
          <w:szCs w:val="22"/>
          <w:lang w:val="fr-CH"/>
        </w:rPr>
        <w:t>La ville Narcisse</w:t>
      </w:r>
      <w:r w:rsidRPr="006F499F">
        <w:rPr>
          <w:rFonts w:ascii="Baskerville" w:hAnsi="Baskerville"/>
          <w:sz w:val="22"/>
          <w:szCs w:val="22"/>
          <w:lang w:val="fr-CH"/>
        </w:rPr>
        <w:t>, Paris, Seuil</w:t>
      </w:r>
      <w:r w:rsidR="00C81417">
        <w:rPr>
          <w:rFonts w:ascii="Baskerville" w:hAnsi="Baskerville"/>
          <w:sz w:val="22"/>
          <w:szCs w:val="22"/>
          <w:lang w:val="fr-CH"/>
        </w:rPr>
        <w:t>.</w:t>
      </w:r>
    </w:p>
    <w:p w:rsidR="00661796" w:rsidRPr="006F499F" w:rsidRDefault="00661796" w:rsidP="006F499F">
      <w:pPr>
        <w:jc w:val="both"/>
        <w:rPr>
          <w:rFonts w:ascii="Baskerville" w:hAnsi="Baskerville"/>
          <w:sz w:val="22"/>
          <w:szCs w:val="22"/>
          <w:lang w:val="fr-CH"/>
        </w:rPr>
      </w:pPr>
      <w:r w:rsidRPr="006F499F">
        <w:rPr>
          <w:rFonts w:ascii="Baskerville" w:hAnsi="Baskerville"/>
          <w:sz w:val="22"/>
          <w:szCs w:val="22"/>
          <w:lang w:val="fr-CH"/>
        </w:rPr>
        <w:t>Deleuze G</w:t>
      </w:r>
      <w:r w:rsidR="00C81417">
        <w:rPr>
          <w:rFonts w:ascii="Baskerville" w:hAnsi="Baskerville"/>
          <w:sz w:val="22"/>
          <w:szCs w:val="22"/>
          <w:lang w:val="fr-CH"/>
        </w:rPr>
        <w:t>.</w:t>
      </w:r>
      <w:r w:rsidRPr="006F499F">
        <w:rPr>
          <w:rFonts w:ascii="Baskerville" w:hAnsi="Baskerville"/>
          <w:sz w:val="22"/>
          <w:szCs w:val="22"/>
          <w:lang w:val="fr-CH"/>
        </w:rPr>
        <w:t xml:space="preserve">, </w:t>
      </w:r>
      <w:proofErr w:type="spellStart"/>
      <w:r w:rsidRPr="006F499F">
        <w:rPr>
          <w:rFonts w:ascii="Baskerville" w:hAnsi="Baskerville"/>
          <w:sz w:val="22"/>
          <w:szCs w:val="22"/>
          <w:lang w:val="fr-CH"/>
        </w:rPr>
        <w:t>Parnet</w:t>
      </w:r>
      <w:proofErr w:type="spellEnd"/>
      <w:r w:rsidRPr="006F499F">
        <w:rPr>
          <w:rFonts w:ascii="Baskerville" w:hAnsi="Baskerville"/>
          <w:sz w:val="22"/>
          <w:szCs w:val="22"/>
          <w:lang w:val="fr-CH"/>
        </w:rPr>
        <w:t xml:space="preserve">, C, </w:t>
      </w:r>
      <w:r w:rsidR="00C81417">
        <w:rPr>
          <w:rFonts w:ascii="Baskerville" w:hAnsi="Baskerville"/>
          <w:sz w:val="22"/>
          <w:szCs w:val="22"/>
          <w:lang w:val="fr-CH"/>
        </w:rPr>
        <w:t xml:space="preserve">1996, </w:t>
      </w:r>
      <w:r w:rsidRPr="006F499F">
        <w:rPr>
          <w:rFonts w:ascii="Baskerville" w:hAnsi="Baskerville"/>
          <w:i/>
          <w:sz w:val="22"/>
          <w:szCs w:val="22"/>
          <w:lang w:val="fr-CH"/>
        </w:rPr>
        <w:t>Dialogues,</w:t>
      </w:r>
      <w:r w:rsidRPr="006F499F">
        <w:rPr>
          <w:rFonts w:ascii="Baskerville" w:hAnsi="Baskerville"/>
          <w:sz w:val="22"/>
          <w:szCs w:val="22"/>
          <w:lang w:val="fr-CH"/>
        </w:rPr>
        <w:t xml:space="preserve"> Paris, Flammarion</w:t>
      </w:r>
      <w:r w:rsidR="00C81417">
        <w:rPr>
          <w:rFonts w:ascii="Baskerville" w:hAnsi="Baskerville"/>
          <w:sz w:val="22"/>
          <w:szCs w:val="22"/>
          <w:lang w:val="fr-CH"/>
        </w:rPr>
        <w:t>.</w:t>
      </w:r>
    </w:p>
    <w:p w:rsidR="00661796" w:rsidRPr="006F499F" w:rsidRDefault="00661796" w:rsidP="006F499F">
      <w:pPr>
        <w:jc w:val="both"/>
        <w:rPr>
          <w:rFonts w:ascii="Baskerville" w:hAnsi="Baskerville"/>
          <w:bCs/>
          <w:sz w:val="22"/>
          <w:szCs w:val="22"/>
        </w:rPr>
      </w:pPr>
      <w:r w:rsidRPr="006F499F">
        <w:rPr>
          <w:rFonts w:ascii="Baskerville" w:hAnsi="Baskerville"/>
          <w:sz w:val="22"/>
          <w:szCs w:val="22"/>
          <w:lang w:val="fr-CH"/>
        </w:rPr>
        <w:t>Didi-</w:t>
      </w:r>
      <w:proofErr w:type="spellStart"/>
      <w:r w:rsidRPr="006F499F">
        <w:rPr>
          <w:rFonts w:ascii="Baskerville" w:hAnsi="Baskerville"/>
          <w:sz w:val="22"/>
          <w:szCs w:val="22"/>
          <w:lang w:val="fr-CH"/>
        </w:rPr>
        <w:t>Huberman</w:t>
      </w:r>
      <w:proofErr w:type="spellEnd"/>
      <w:r w:rsidRPr="006F499F">
        <w:rPr>
          <w:rFonts w:ascii="Baskerville" w:hAnsi="Baskerville"/>
          <w:sz w:val="22"/>
          <w:szCs w:val="22"/>
          <w:lang w:val="fr-CH"/>
        </w:rPr>
        <w:t xml:space="preserve">, </w:t>
      </w:r>
      <w:r w:rsidRPr="006F499F">
        <w:rPr>
          <w:rFonts w:ascii="Baskerville" w:hAnsi="Baskerville"/>
          <w:bCs/>
          <w:sz w:val="22"/>
          <w:szCs w:val="22"/>
        </w:rPr>
        <w:t>G</w:t>
      </w:r>
      <w:r w:rsidR="00C81417">
        <w:rPr>
          <w:rFonts w:ascii="Baskerville" w:hAnsi="Baskerville"/>
          <w:bCs/>
          <w:sz w:val="22"/>
          <w:szCs w:val="22"/>
        </w:rPr>
        <w:t>.</w:t>
      </w:r>
      <w:r w:rsidRPr="006F499F">
        <w:rPr>
          <w:rFonts w:ascii="Baskerville" w:hAnsi="Baskerville"/>
          <w:bCs/>
          <w:sz w:val="22"/>
          <w:szCs w:val="22"/>
        </w:rPr>
        <w:t xml:space="preserve">, </w:t>
      </w:r>
      <w:r w:rsidR="00C81417">
        <w:rPr>
          <w:rFonts w:ascii="Baskerville" w:hAnsi="Baskerville"/>
          <w:bCs/>
          <w:sz w:val="22"/>
          <w:szCs w:val="22"/>
        </w:rPr>
        <w:t xml:space="preserve">1990, </w:t>
      </w:r>
      <w:r w:rsidRPr="006F499F">
        <w:rPr>
          <w:rFonts w:ascii="Baskerville" w:hAnsi="Baskerville"/>
          <w:bCs/>
          <w:i/>
          <w:sz w:val="22"/>
          <w:szCs w:val="22"/>
        </w:rPr>
        <w:t>Devant l’image</w:t>
      </w:r>
      <w:r w:rsidRPr="006F499F">
        <w:rPr>
          <w:rFonts w:ascii="Baskerville" w:hAnsi="Baskerville"/>
          <w:bCs/>
          <w:sz w:val="22"/>
          <w:szCs w:val="22"/>
        </w:rPr>
        <w:t xml:space="preserve">, Paris, Éditions de Minuit. </w:t>
      </w:r>
    </w:p>
    <w:p w:rsidR="00661796" w:rsidRPr="006F499F" w:rsidRDefault="00661796" w:rsidP="006F499F">
      <w:pPr>
        <w:jc w:val="both"/>
        <w:rPr>
          <w:rFonts w:ascii="Baskerville" w:hAnsi="Baskerville"/>
          <w:sz w:val="22"/>
          <w:szCs w:val="22"/>
          <w:lang w:val="fr-CH"/>
        </w:rPr>
      </w:pPr>
      <w:proofErr w:type="spellStart"/>
      <w:r w:rsidRPr="006F499F">
        <w:rPr>
          <w:rFonts w:ascii="Baskerville" w:hAnsi="Baskerville"/>
          <w:sz w:val="22"/>
          <w:szCs w:val="22"/>
          <w:lang w:val="fr-CH"/>
        </w:rPr>
        <w:t>Dondero</w:t>
      </w:r>
      <w:proofErr w:type="spellEnd"/>
      <w:r w:rsidRPr="006F499F">
        <w:rPr>
          <w:rFonts w:ascii="Baskerville" w:hAnsi="Baskerville"/>
          <w:sz w:val="22"/>
          <w:szCs w:val="22"/>
          <w:lang w:val="fr-CH"/>
        </w:rPr>
        <w:t>, M</w:t>
      </w:r>
      <w:r w:rsidR="005E255C">
        <w:rPr>
          <w:rFonts w:ascii="Baskerville" w:hAnsi="Baskerville"/>
          <w:sz w:val="22"/>
          <w:szCs w:val="22"/>
          <w:lang w:val="fr-CH"/>
        </w:rPr>
        <w:t>.</w:t>
      </w:r>
      <w:r w:rsidRPr="006F499F">
        <w:rPr>
          <w:rFonts w:ascii="Baskerville" w:hAnsi="Baskerville"/>
          <w:sz w:val="22"/>
          <w:szCs w:val="22"/>
          <w:lang w:val="fr-CH"/>
        </w:rPr>
        <w:t xml:space="preserve"> G</w:t>
      </w:r>
      <w:r w:rsidR="005E255C">
        <w:rPr>
          <w:rFonts w:ascii="Baskerville" w:hAnsi="Baskerville"/>
          <w:sz w:val="22"/>
          <w:szCs w:val="22"/>
          <w:lang w:val="fr-CH"/>
        </w:rPr>
        <w:t>.</w:t>
      </w:r>
      <w:r w:rsidRPr="006F499F">
        <w:rPr>
          <w:rFonts w:ascii="Baskerville" w:hAnsi="Baskerville"/>
          <w:sz w:val="22"/>
          <w:szCs w:val="22"/>
          <w:lang w:val="fr-CH"/>
        </w:rPr>
        <w:t xml:space="preserve">, </w:t>
      </w:r>
      <w:r w:rsidR="005E255C">
        <w:rPr>
          <w:rFonts w:ascii="Baskerville" w:hAnsi="Baskerville"/>
          <w:sz w:val="22"/>
          <w:szCs w:val="22"/>
          <w:lang w:val="fr-CH"/>
        </w:rPr>
        <w:t xml:space="preserve">2006, </w:t>
      </w:r>
      <w:r w:rsidR="00AF1CAE">
        <w:rPr>
          <w:rFonts w:ascii="Baskerville" w:hAnsi="Baskerville"/>
          <w:sz w:val="22"/>
          <w:szCs w:val="22"/>
          <w:lang w:val="fr-CH"/>
        </w:rPr>
        <w:t>“</w:t>
      </w:r>
      <w:r w:rsidRPr="006F499F">
        <w:rPr>
          <w:rFonts w:ascii="Baskerville" w:hAnsi="Baskerville"/>
          <w:sz w:val="22"/>
          <w:szCs w:val="22"/>
          <w:lang w:val="fr-CH"/>
        </w:rPr>
        <w:t>Barthes, la photographie et le labyrinthe</w:t>
      </w:r>
      <w:r w:rsidR="00C81417">
        <w:rPr>
          <w:rFonts w:ascii="Baskerville" w:hAnsi="Baskerville"/>
          <w:sz w:val="22"/>
          <w:szCs w:val="22"/>
          <w:lang w:val="fr-CH"/>
        </w:rPr>
        <w:t>”</w:t>
      </w:r>
      <w:r w:rsidRPr="006F499F">
        <w:rPr>
          <w:rFonts w:ascii="Baskerville" w:hAnsi="Baskerville"/>
          <w:sz w:val="22"/>
          <w:szCs w:val="22"/>
          <w:lang w:val="fr-CH"/>
        </w:rPr>
        <w:t xml:space="preserve"> », </w:t>
      </w:r>
      <w:r w:rsidR="00AF1CAE">
        <w:rPr>
          <w:rFonts w:ascii="Baskerville" w:hAnsi="Baskerville"/>
          <w:sz w:val="22"/>
          <w:szCs w:val="22"/>
          <w:lang w:val="fr-CH"/>
        </w:rPr>
        <w:t xml:space="preserve">in </w:t>
      </w:r>
      <w:r w:rsidR="005E255C" w:rsidRPr="005E255C">
        <w:rPr>
          <w:rFonts w:ascii="Baskerville" w:hAnsi="Baskerville"/>
          <w:sz w:val="22"/>
          <w:szCs w:val="22"/>
          <w:lang w:val="fr-CH"/>
        </w:rPr>
        <w:t>“</w:t>
      </w:r>
      <w:r w:rsidRPr="005E255C">
        <w:rPr>
          <w:rFonts w:ascii="Baskerville" w:hAnsi="Baskerville"/>
          <w:sz w:val="22"/>
          <w:szCs w:val="22"/>
          <w:lang w:val="fr-CH"/>
        </w:rPr>
        <w:t>Communication &amp; langages</w:t>
      </w:r>
      <w:r w:rsidR="00C81417" w:rsidRPr="005E255C">
        <w:rPr>
          <w:rFonts w:ascii="Baskerville" w:hAnsi="Baskerville"/>
          <w:sz w:val="22"/>
          <w:szCs w:val="22"/>
          <w:lang w:val="fr-CH"/>
        </w:rPr>
        <w:t>”</w:t>
      </w:r>
      <w:r w:rsidR="005E255C">
        <w:rPr>
          <w:rFonts w:ascii="Baskerville" w:hAnsi="Baskerville"/>
          <w:sz w:val="22"/>
          <w:szCs w:val="22"/>
          <w:lang w:val="fr-CH"/>
        </w:rPr>
        <w:t>, n. </w:t>
      </w:r>
      <w:r w:rsidRPr="006F499F">
        <w:rPr>
          <w:rFonts w:ascii="Baskerville" w:hAnsi="Baskerville"/>
          <w:sz w:val="22"/>
          <w:szCs w:val="22"/>
          <w:lang w:val="fr-CH"/>
        </w:rPr>
        <w:t xml:space="preserve">147, pp. 105-118. </w:t>
      </w:r>
    </w:p>
    <w:p w:rsidR="00661796" w:rsidRPr="006F499F" w:rsidRDefault="00661796" w:rsidP="006F499F">
      <w:pPr>
        <w:jc w:val="both"/>
        <w:rPr>
          <w:rFonts w:ascii="Baskerville" w:hAnsi="Baskerville"/>
          <w:sz w:val="22"/>
          <w:szCs w:val="22"/>
          <w:lang w:val="fr-CH"/>
        </w:rPr>
      </w:pPr>
      <w:r w:rsidRPr="006F499F">
        <w:rPr>
          <w:rFonts w:ascii="Baskerville" w:hAnsi="Baskerville"/>
          <w:sz w:val="22"/>
          <w:szCs w:val="22"/>
          <w:lang w:val="fr-CH"/>
        </w:rPr>
        <w:t>Eco, U</w:t>
      </w:r>
      <w:r w:rsidR="005E255C">
        <w:rPr>
          <w:rFonts w:ascii="Baskerville" w:hAnsi="Baskerville"/>
          <w:sz w:val="22"/>
          <w:szCs w:val="22"/>
          <w:lang w:val="fr-CH"/>
        </w:rPr>
        <w:t>.</w:t>
      </w:r>
      <w:r w:rsidRPr="006F499F">
        <w:rPr>
          <w:rFonts w:ascii="Baskerville" w:hAnsi="Baskerville"/>
          <w:sz w:val="22"/>
          <w:szCs w:val="22"/>
          <w:lang w:val="fr-CH"/>
        </w:rPr>
        <w:t xml:space="preserve">, </w:t>
      </w:r>
      <w:r w:rsidR="005E255C">
        <w:rPr>
          <w:rFonts w:ascii="Baskerville" w:hAnsi="Baskerville"/>
          <w:sz w:val="22"/>
          <w:szCs w:val="22"/>
          <w:lang w:val="fr-CH"/>
        </w:rPr>
        <w:t xml:space="preserve">2010, </w:t>
      </w:r>
      <w:r w:rsidRPr="006F499F">
        <w:rPr>
          <w:rFonts w:ascii="Baskerville" w:hAnsi="Baskerville"/>
          <w:i/>
          <w:sz w:val="22"/>
          <w:szCs w:val="22"/>
          <w:lang w:val="fr-CH"/>
        </w:rPr>
        <w:t xml:space="preserve">De l’arbre au labyrinthe. </w:t>
      </w:r>
      <w:r w:rsidR="00ED315A">
        <w:rPr>
          <w:rFonts w:ascii="Baskerville" w:hAnsi="Baskerville"/>
          <w:i/>
          <w:sz w:val="22"/>
          <w:szCs w:val="22"/>
          <w:lang w:val="fr-CH"/>
        </w:rPr>
        <w:t>É</w:t>
      </w:r>
      <w:r w:rsidRPr="006F499F">
        <w:rPr>
          <w:rFonts w:ascii="Baskerville" w:hAnsi="Baskerville"/>
          <w:i/>
          <w:sz w:val="22"/>
          <w:szCs w:val="22"/>
          <w:lang w:val="fr-CH"/>
        </w:rPr>
        <w:t>tudes historiques sur le signe et l’interprétation</w:t>
      </w:r>
      <w:r w:rsidRPr="006F499F">
        <w:rPr>
          <w:rFonts w:ascii="Baskerville" w:hAnsi="Baskerville"/>
          <w:sz w:val="22"/>
          <w:szCs w:val="22"/>
          <w:lang w:val="fr-CH"/>
        </w:rPr>
        <w:t xml:space="preserve">, Paris, Grasset. </w:t>
      </w:r>
    </w:p>
    <w:p w:rsidR="00661796" w:rsidRPr="006F499F" w:rsidRDefault="00661796" w:rsidP="006F499F">
      <w:pPr>
        <w:jc w:val="both"/>
        <w:rPr>
          <w:rFonts w:ascii="Baskerville" w:hAnsi="Baskerville"/>
          <w:sz w:val="22"/>
          <w:szCs w:val="22"/>
          <w:lang w:val="fr-CH"/>
        </w:rPr>
      </w:pPr>
      <w:proofErr w:type="spellStart"/>
      <w:r w:rsidRPr="006F499F">
        <w:rPr>
          <w:rFonts w:ascii="Baskerville" w:hAnsi="Baskerville"/>
          <w:bCs/>
          <w:sz w:val="22"/>
          <w:szCs w:val="22"/>
          <w:lang w:val="fr-CH"/>
        </w:rPr>
        <w:t>Fontanille</w:t>
      </w:r>
      <w:proofErr w:type="spellEnd"/>
      <w:r w:rsidRPr="006F499F">
        <w:rPr>
          <w:rFonts w:ascii="Baskerville" w:hAnsi="Baskerville"/>
          <w:bCs/>
          <w:sz w:val="22"/>
          <w:szCs w:val="22"/>
          <w:lang w:val="fr-CH"/>
        </w:rPr>
        <w:t xml:space="preserve">, </w:t>
      </w:r>
      <w:r w:rsidRPr="006F499F">
        <w:rPr>
          <w:rFonts w:ascii="Baskerville" w:hAnsi="Baskerville"/>
          <w:bCs/>
          <w:sz w:val="22"/>
          <w:szCs w:val="22"/>
        </w:rPr>
        <w:t>J</w:t>
      </w:r>
      <w:r w:rsidR="005E255C">
        <w:rPr>
          <w:rFonts w:ascii="Baskerville" w:hAnsi="Baskerville"/>
          <w:bCs/>
          <w:sz w:val="22"/>
          <w:szCs w:val="22"/>
        </w:rPr>
        <w:t>.</w:t>
      </w:r>
      <w:r w:rsidRPr="006F499F">
        <w:rPr>
          <w:rFonts w:ascii="Baskerville" w:hAnsi="Baskerville"/>
          <w:bCs/>
          <w:sz w:val="22"/>
          <w:szCs w:val="22"/>
        </w:rPr>
        <w:t xml:space="preserve">, 1999, </w:t>
      </w:r>
      <w:r w:rsidRPr="006F499F">
        <w:rPr>
          <w:rFonts w:ascii="Baskerville" w:hAnsi="Baskerville"/>
          <w:bCs/>
          <w:i/>
          <w:sz w:val="22"/>
          <w:szCs w:val="22"/>
        </w:rPr>
        <w:t>Sémiotique et littérature. Essais de méthode</w:t>
      </w:r>
      <w:r w:rsidRPr="006F499F">
        <w:rPr>
          <w:rFonts w:ascii="Baskerville" w:hAnsi="Baskerville"/>
          <w:bCs/>
          <w:sz w:val="22"/>
          <w:szCs w:val="22"/>
        </w:rPr>
        <w:t>, Paris, PUF.</w:t>
      </w:r>
    </w:p>
    <w:p w:rsidR="00661796" w:rsidRPr="005E255C" w:rsidRDefault="00661796" w:rsidP="005E255C">
      <w:pPr>
        <w:jc w:val="both"/>
        <w:rPr>
          <w:rFonts w:ascii="Baskerville" w:hAnsi="Baskerville"/>
          <w:sz w:val="22"/>
          <w:szCs w:val="22"/>
          <w:lang w:val="fr-CH"/>
        </w:rPr>
      </w:pPr>
      <w:proofErr w:type="spellStart"/>
      <w:r w:rsidRPr="005E255C">
        <w:rPr>
          <w:rFonts w:ascii="Baskerville" w:hAnsi="Baskerville"/>
          <w:sz w:val="22"/>
          <w:szCs w:val="22"/>
          <w:lang w:val="fr-CH"/>
        </w:rPr>
        <w:t>Fontanille</w:t>
      </w:r>
      <w:proofErr w:type="spellEnd"/>
      <w:r w:rsidRPr="005E255C">
        <w:rPr>
          <w:rFonts w:ascii="Baskerville" w:hAnsi="Baskerville"/>
          <w:sz w:val="22"/>
          <w:szCs w:val="22"/>
          <w:lang w:val="fr-CH"/>
        </w:rPr>
        <w:t>, J</w:t>
      </w:r>
      <w:r w:rsidR="005E255C" w:rsidRPr="005E255C">
        <w:rPr>
          <w:rFonts w:ascii="Baskerville" w:hAnsi="Baskerville"/>
          <w:sz w:val="22"/>
          <w:szCs w:val="22"/>
          <w:lang w:val="fr-CH"/>
        </w:rPr>
        <w:t>.</w:t>
      </w:r>
      <w:r w:rsidRPr="005E255C">
        <w:rPr>
          <w:rFonts w:ascii="Baskerville" w:hAnsi="Baskerville"/>
          <w:sz w:val="22"/>
          <w:szCs w:val="22"/>
          <w:lang w:val="fr-CH"/>
        </w:rPr>
        <w:t xml:space="preserve">, </w:t>
      </w:r>
      <w:proofErr w:type="spellStart"/>
      <w:r w:rsidRPr="005E255C">
        <w:rPr>
          <w:rFonts w:ascii="Baskerville" w:hAnsi="Baskerville"/>
          <w:sz w:val="22"/>
          <w:szCs w:val="22"/>
          <w:lang w:val="fr-CH"/>
        </w:rPr>
        <w:t>Zilberberg</w:t>
      </w:r>
      <w:proofErr w:type="spellEnd"/>
      <w:r w:rsidRPr="005E255C">
        <w:rPr>
          <w:rFonts w:ascii="Baskerville" w:hAnsi="Baskerville"/>
          <w:sz w:val="22"/>
          <w:szCs w:val="22"/>
          <w:lang w:val="fr-CH"/>
        </w:rPr>
        <w:t>, C</w:t>
      </w:r>
      <w:r w:rsidR="005E255C" w:rsidRPr="005E255C">
        <w:rPr>
          <w:rFonts w:ascii="Baskerville" w:hAnsi="Baskerville"/>
          <w:sz w:val="22"/>
          <w:szCs w:val="22"/>
          <w:lang w:val="fr-CH"/>
        </w:rPr>
        <w:t>.</w:t>
      </w:r>
      <w:r w:rsidRPr="005E255C">
        <w:rPr>
          <w:rFonts w:ascii="Baskerville" w:hAnsi="Baskerville"/>
          <w:sz w:val="22"/>
          <w:szCs w:val="22"/>
          <w:lang w:val="fr-CH"/>
        </w:rPr>
        <w:t xml:space="preserve">, </w:t>
      </w:r>
      <w:r w:rsidR="005E255C" w:rsidRPr="005E255C">
        <w:rPr>
          <w:rFonts w:ascii="Baskerville" w:hAnsi="Baskerville"/>
          <w:sz w:val="22"/>
          <w:szCs w:val="22"/>
          <w:lang w:val="fr-CH"/>
        </w:rPr>
        <w:t xml:space="preserve">1998, </w:t>
      </w:r>
      <w:r w:rsidRPr="005E255C">
        <w:rPr>
          <w:rFonts w:ascii="Baskerville" w:hAnsi="Baskerville"/>
          <w:i/>
          <w:sz w:val="22"/>
          <w:szCs w:val="22"/>
          <w:lang w:val="fr-CH"/>
        </w:rPr>
        <w:t>Tension et signification</w:t>
      </w:r>
      <w:r w:rsidRPr="005E255C">
        <w:rPr>
          <w:rFonts w:ascii="Baskerville" w:hAnsi="Baskerville"/>
          <w:sz w:val="22"/>
          <w:szCs w:val="22"/>
          <w:lang w:val="fr-CH"/>
        </w:rPr>
        <w:t xml:space="preserve">, </w:t>
      </w:r>
      <w:proofErr w:type="spellStart"/>
      <w:r w:rsidRPr="005E255C">
        <w:rPr>
          <w:rFonts w:ascii="Baskerville" w:hAnsi="Baskerville"/>
          <w:sz w:val="22"/>
          <w:szCs w:val="22"/>
          <w:lang w:val="fr-CH"/>
        </w:rPr>
        <w:t>Hayen</w:t>
      </w:r>
      <w:proofErr w:type="spellEnd"/>
      <w:r w:rsidRPr="005E255C">
        <w:rPr>
          <w:rFonts w:ascii="Baskerville" w:hAnsi="Baskerville"/>
          <w:sz w:val="22"/>
          <w:szCs w:val="22"/>
          <w:lang w:val="fr-CH"/>
        </w:rPr>
        <w:t xml:space="preserve">, Pierre </w:t>
      </w:r>
      <w:proofErr w:type="spellStart"/>
      <w:r w:rsidRPr="005E255C">
        <w:rPr>
          <w:rFonts w:ascii="Baskerville" w:hAnsi="Baskerville"/>
          <w:sz w:val="22"/>
          <w:szCs w:val="22"/>
          <w:lang w:val="fr-CH"/>
        </w:rPr>
        <w:t>Mardaga</w:t>
      </w:r>
      <w:proofErr w:type="spellEnd"/>
      <w:r w:rsidR="005E255C" w:rsidRPr="005E255C">
        <w:rPr>
          <w:rFonts w:ascii="Baskerville" w:hAnsi="Baskerville"/>
          <w:sz w:val="22"/>
          <w:szCs w:val="22"/>
          <w:lang w:val="fr-CH"/>
        </w:rPr>
        <w:t>.</w:t>
      </w:r>
    </w:p>
    <w:p w:rsidR="00661796" w:rsidRPr="005E255C" w:rsidRDefault="00661796" w:rsidP="005E255C">
      <w:pPr>
        <w:jc w:val="both"/>
        <w:rPr>
          <w:rFonts w:ascii="Baskerville" w:hAnsi="Baskerville"/>
          <w:sz w:val="22"/>
          <w:szCs w:val="22"/>
        </w:rPr>
      </w:pPr>
      <w:r w:rsidRPr="005E255C">
        <w:rPr>
          <w:rFonts w:ascii="Baskerville" w:hAnsi="Baskerville"/>
          <w:sz w:val="22"/>
          <w:szCs w:val="22"/>
          <w:lang w:val="en-US"/>
        </w:rPr>
        <w:t xml:space="preserve">Goodman, </w:t>
      </w:r>
      <w:r w:rsidR="005E255C" w:rsidRPr="005E255C">
        <w:rPr>
          <w:rFonts w:ascii="Baskerville" w:hAnsi="Baskerville"/>
          <w:sz w:val="22"/>
          <w:szCs w:val="22"/>
          <w:lang w:val="en-US"/>
        </w:rPr>
        <w:t>N.,</w:t>
      </w:r>
      <w:r w:rsidRPr="005E255C">
        <w:rPr>
          <w:rFonts w:ascii="Baskerville" w:hAnsi="Baskerville"/>
          <w:sz w:val="22"/>
          <w:szCs w:val="22"/>
          <w:lang w:val="en-US"/>
        </w:rPr>
        <w:t xml:space="preserve"> </w:t>
      </w:r>
      <w:r w:rsidR="005E255C" w:rsidRPr="005E255C">
        <w:rPr>
          <w:rFonts w:ascii="Baskerville" w:hAnsi="Baskerville"/>
          <w:sz w:val="22"/>
          <w:szCs w:val="22"/>
          <w:lang w:val="en-US"/>
        </w:rPr>
        <w:t xml:space="preserve">1968, </w:t>
      </w:r>
      <w:r w:rsidR="005E255C" w:rsidRPr="005E255C">
        <w:rPr>
          <w:rFonts w:ascii="Baskerville" w:hAnsi="Baskerville"/>
          <w:i/>
          <w:sz w:val="22"/>
          <w:szCs w:val="22"/>
          <w:lang w:val="en-US"/>
        </w:rPr>
        <w:t>Languages of Art</w:t>
      </w:r>
      <w:r w:rsidR="005E255C" w:rsidRPr="005E255C">
        <w:rPr>
          <w:rFonts w:ascii="Baskerville" w:hAnsi="Baskerville"/>
          <w:sz w:val="22"/>
          <w:szCs w:val="22"/>
          <w:lang w:val="en-US"/>
        </w:rPr>
        <w:t xml:space="preserve">. </w:t>
      </w:r>
      <w:r w:rsidR="005E255C" w:rsidRPr="005E255C">
        <w:rPr>
          <w:rFonts w:ascii="Baskerville" w:hAnsi="Baskerville"/>
          <w:i/>
          <w:sz w:val="22"/>
          <w:szCs w:val="22"/>
          <w:lang w:val="en-US"/>
        </w:rPr>
        <w:t>An Approach to a Theory of Symbols</w:t>
      </w:r>
      <w:r w:rsidR="005E255C">
        <w:rPr>
          <w:rFonts w:ascii="Baskerville" w:hAnsi="Baskerville"/>
          <w:sz w:val="22"/>
          <w:szCs w:val="22"/>
          <w:lang w:val="en-US"/>
        </w:rPr>
        <w:t>,</w:t>
      </w:r>
      <w:r w:rsidR="005E255C" w:rsidRPr="005E255C">
        <w:rPr>
          <w:rFonts w:ascii="Baskerville" w:hAnsi="Baskerville"/>
          <w:sz w:val="22"/>
          <w:szCs w:val="22"/>
          <w:lang w:val="en-US"/>
        </w:rPr>
        <w:t xml:space="preserve"> </w:t>
      </w:r>
      <w:r w:rsidR="005E255C" w:rsidRPr="005E255C">
        <w:rPr>
          <w:rFonts w:ascii="Baskerville" w:hAnsi="Baskerville" w:cs="Arial"/>
          <w:color w:val="333333"/>
          <w:sz w:val="22"/>
          <w:szCs w:val="22"/>
          <w:shd w:val="clear" w:color="auto" w:fill="FFFFFF"/>
          <w:lang w:val="en-US"/>
        </w:rPr>
        <w:t xml:space="preserve">The </w:t>
      </w:r>
      <w:proofErr w:type="spellStart"/>
      <w:r w:rsidR="005E255C" w:rsidRPr="005E255C">
        <w:rPr>
          <w:rFonts w:ascii="Baskerville" w:hAnsi="Baskerville" w:cs="Arial"/>
          <w:color w:val="333333"/>
          <w:sz w:val="22"/>
          <w:szCs w:val="22"/>
          <w:shd w:val="clear" w:color="auto" w:fill="FFFFFF"/>
          <w:lang w:val="en-US"/>
        </w:rPr>
        <w:t>Bobbs</w:t>
      </w:r>
      <w:proofErr w:type="spellEnd"/>
      <w:r w:rsidR="005E255C" w:rsidRPr="005E255C">
        <w:rPr>
          <w:rFonts w:ascii="Baskerville" w:hAnsi="Baskerville" w:cs="Arial"/>
          <w:color w:val="333333"/>
          <w:sz w:val="22"/>
          <w:szCs w:val="22"/>
          <w:shd w:val="clear" w:color="auto" w:fill="FFFFFF"/>
          <w:lang w:val="en-US"/>
        </w:rPr>
        <w:t xml:space="preserve">-Merrill Company, Inc., Indianapolis/New York; trad. fr. </w:t>
      </w:r>
      <w:r w:rsidRPr="005E255C">
        <w:rPr>
          <w:rFonts w:ascii="Baskerville" w:hAnsi="Baskerville"/>
          <w:i/>
          <w:sz w:val="22"/>
          <w:szCs w:val="22"/>
        </w:rPr>
        <w:t>Langages de l’art</w:t>
      </w:r>
      <w:r w:rsidRPr="005E255C">
        <w:rPr>
          <w:rFonts w:ascii="Baskerville" w:hAnsi="Baskerville"/>
          <w:sz w:val="22"/>
          <w:szCs w:val="22"/>
        </w:rPr>
        <w:t xml:space="preserve">, </w:t>
      </w:r>
      <w:r w:rsidR="005E255C" w:rsidRPr="005E255C">
        <w:rPr>
          <w:rFonts w:ascii="Baskerville" w:hAnsi="Baskerville"/>
          <w:sz w:val="22"/>
          <w:szCs w:val="22"/>
        </w:rPr>
        <w:t xml:space="preserve">1990, </w:t>
      </w:r>
      <w:r w:rsidRPr="005E255C">
        <w:rPr>
          <w:rFonts w:ascii="Baskerville" w:hAnsi="Baskerville"/>
          <w:sz w:val="22"/>
          <w:szCs w:val="22"/>
        </w:rPr>
        <w:t>Nîmes, Jacqueline Chambon</w:t>
      </w:r>
      <w:r w:rsidR="005E255C" w:rsidRPr="005E255C">
        <w:rPr>
          <w:rFonts w:ascii="Baskerville" w:hAnsi="Baskerville"/>
          <w:sz w:val="22"/>
          <w:szCs w:val="22"/>
        </w:rPr>
        <w:t>.</w:t>
      </w:r>
    </w:p>
    <w:p w:rsidR="00661796" w:rsidRPr="00ED315A" w:rsidRDefault="00661796" w:rsidP="00ED315A">
      <w:pPr>
        <w:pStyle w:val="NormalWeb"/>
        <w:spacing w:before="0" w:beforeAutospacing="0" w:after="0" w:afterAutospacing="0"/>
        <w:jc w:val="both"/>
        <w:rPr>
          <w:rFonts w:ascii="Baskerville" w:hAnsi="Baskerville"/>
          <w:sz w:val="22"/>
          <w:szCs w:val="22"/>
          <w:lang w:val="fr-CH"/>
        </w:rPr>
      </w:pPr>
      <w:r w:rsidRPr="005E255C">
        <w:rPr>
          <w:rFonts w:ascii="Baskerville" w:hAnsi="Baskerville"/>
          <w:sz w:val="22"/>
          <w:szCs w:val="22"/>
          <w:lang w:val="fr-CH"/>
        </w:rPr>
        <w:t xml:space="preserve">Greimas, </w:t>
      </w:r>
      <w:r w:rsidR="005E255C">
        <w:rPr>
          <w:rFonts w:ascii="Baskerville" w:hAnsi="Baskerville"/>
          <w:sz w:val="22"/>
          <w:szCs w:val="22"/>
          <w:lang w:val="fr-CH"/>
        </w:rPr>
        <w:t>A. J.</w:t>
      </w:r>
      <w:r w:rsidRPr="005E255C">
        <w:rPr>
          <w:rFonts w:ascii="Baskerville" w:hAnsi="Baskerville"/>
          <w:bCs/>
          <w:sz w:val="22"/>
          <w:szCs w:val="22"/>
        </w:rPr>
        <w:t>,</w:t>
      </w:r>
      <w:r w:rsidR="005E255C">
        <w:rPr>
          <w:rFonts w:ascii="Baskerville" w:hAnsi="Baskerville"/>
          <w:bCs/>
          <w:sz w:val="22"/>
          <w:szCs w:val="22"/>
        </w:rPr>
        <w:t xml:space="preserve"> 1987,</w:t>
      </w:r>
      <w:r w:rsidRPr="005E255C">
        <w:rPr>
          <w:rFonts w:ascii="Baskerville" w:hAnsi="Baskerville"/>
          <w:bCs/>
          <w:sz w:val="22"/>
          <w:szCs w:val="22"/>
        </w:rPr>
        <w:t xml:space="preserve"> </w:t>
      </w:r>
      <w:r w:rsidRPr="005E255C">
        <w:rPr>
          <w:rFonts w:ascii="Baskerville" w:hAnsi="Baskerville"/>
          <w:bCs/>
          <w:i/>
          <w:sz w:val="22"/>
          <w:szCs w:val="22"/>
        </w:rPr>
        <w:t>De l’imperfection</w:t>
      </w:r>
      <w:r w:rsidRPr="005E255C">
        <w:rPr>
          <w:rFonts w:ascii="Baskerville" w:hAnsi="Baskerville"/>
          <w:bCs/>
          <w:sz w:val="22"/>
          <w:szCs w:val="22"/>
        </w:rPr>
        <w:t xml:space="preserve">, Périgueux, Pierre </w:t>
      </w:r>
      <w:proofErr w:type="spellStart"/>
      <w:r w:rsidRPr="005E255C">
        <w:rPr>
          <w:rFonts w:ascii="Baskerville" w:hAnsi="Baskerville"/>
          <w:bCs/>
          <w:sz w:val="22"/>
          <w:szCs w:val="22"/>
        </w:rPr>
        <w:t>Fanlac</w:t>
      </w:r>
      <w:proofErr w:type="spellEnd"/>
      <w:r w:rsidRPr="006F499F">
        <w:rPr>
          <w:rFonts w:ascii="Baskerville" w:hAnsi="Baskerville"/>
          <w:sz w:val="22"/>
          <w:szCs w:val="22"/>
        </w:rPr>
        <w:t xml:space="preserve">. </w:t>
      </w:r>
    </w:p>
    <w:p w:rsidR="00661796" w:rsidRPr="006F499F" w:rsidRDefault="00661796" w:rsidP="006F499F">
      <w:pPr>
        <w:jc w:val="both"/>
        <w:rPr>
          <w:rFonts w:ascii="Baskerville" w:hAnsi="Baskerville"/>
          <w:sz w:val="22"/>
          <w:szCs w:val="22"/>
        </w:rPr>
      </w:pPr>
      <w:proofErr w:type="spellStart"/>
      <w:r w:rsidRPr="006F499F">
        <w:rPr>
          <w:rFonts w:ascii="Baskerville" w:hAnsi="Baskerville"/>
          <w:sz w:val="22"/>
          <w:szCs w:val="22"/>
        </w:rPr>
        <w:t>Shaïri</w:t>
      </w:r>
      <w:proofErr w:type="spellEnd"/>
      <w:r w:rsidRPr="006F499F">
        <w:rPr>
          <w:rFonts w:ascii="Baskerville" w:hAnsi="Baskerville"/>
          <w:sz w:val="22"/>
          <w:szCs w:val="22"/>
        </w:rPr>
        <w:t>, H</w:t>
      </w:r>
      <w:r w:rsidR="00AF1CAE">
        <w:rPr>
          <w:rFonts w:ascii="Baskerville" w:hAnsi="Baskerville"/>
          <w:sz w:val="22"/>
          <w:szCs w:val="22"/>
        </w:rPr>
        <w:t>.</w:t>
      </w:r>
      <w:r w:rsidRPr="006F499F">
        <w:rPr>
          <w:rFonts w:ascii="Baskerville" w:hAnsi="Baskerville"/>
          <w:sz w:val="22"/>
          <w:szCs w:val="22"/>
        </w:rPr>
        <w:t xml:space="preserve"> R</w:t>
      </w:r>
      <w:r w:rsidR="00AF1CAE">
        <w:rPr>
          <w:rFonts w:ascii="Baskerville" w:hAnsi="Baskerville"/>
          <w:sz w:val="22"/>
          <w:szCs w:val="22"/>
        </w:rPr>
        <w:t>.</w:t>
      </w:r>
      <w:r w:rsidRPr="006F499F">
        <w:rPr>
          <w:rFonts w:ascii="Baskerville" w:hAnsi="Baskerville"/>
          <w:sz w:val="22"/>
          <w:szCs w:val="22"/>
        </w:rPr>
        <w:t xml:space="preserve">, </w:t>
      </w:r>
      <w:proofErr w:type="spellStart"/>
      <w:r w:rsidRPr="006F499F">
        <w:rPr>
          <w:rFonts w:ascii="Baskerville" w:hAnsi="Baskerville"/>
          <w:sz w:val="22"/>
          <w:szCs w:val="22"/>
        </w:rPr>
        <w:t>Fontanille</w:t>
      </w:r>
      <w:proofErr w:type="spellEnd"/>
      <w:r w:rsidRPr="006F499F">
        <w:rPr>
          <w:rFonts w:ascii="Baskerville" w:hAnsi="Baskerville"/>
          <w:sz w:val="22"/>
          <w:szCs w:val="22"/>
        </w:rPr>
        <w:t>, J</w:t>
      </w:r>
      <w:r w:rsidR="00AF1CAE">
        <w:rPr>
          <w:rFonts w:ascii="Baskerville" w:hAnsi="Baskerville"/>
          <w:sz w:val="22"/>
          <w:szCs w:val="22"/>
        </w:rPr>
        <w:t>.</w:t>
      </w:r>
      <w:r w:rsidRPr="006F499F">
        <w:rPr>
          <w:rFonts w:ascii="Baskerville" w:hAnsi="Baskerville"/>
          <w:sz w:val="22"/>
          <w:szCs w:val="22"/>
        </w:rPr>
        <w:t xml:space="preserve">, </w:t>
      </w:r>
      <w:r w:rsidR="00AF1CAE">
        <w:rPr>
          <w:rFonts w:ascii="Baskerville" w:hAnsi="Baskerville"/>
          <w:sz w:val="22"/>
          <w:szCs w:val="22"/>
        </w:rPr>
        <w:t xml:space="preserve">2001, </w:t>
      </w:r>
      <w:r w:rsidR="00AF1CAE">
        <w:rPr>
          <w:rFonts w:ascii="Baskerville" w:hAnsi="Baskerville"/>
          <w:sz w:val="22"/>
          <w:szCs w:val="22"/>
          <w:lang w:val="fr-CH"/>
        </w:rPr>
        <w:t>“</w:t>
      </w:r>
      <w:r w:rsidRPr="006F499F">
        <w:rPr>
          <w:rFonts w:ascii="Baskerville" w:hAnsi="Baskerville"/>
          <w:sz w:val="22"/>
          <w:szCs w:val="22"/>
        </w:rPr>
        <w:t xml:space="preserve">Approche sémiotique du regard photographique : </w:t>
      </w:r>
      <w:r w:rsidRPr="006F499F">
        <w:rPr>
          <w:rFonts w:ascii="Baskerville" w:hAnsi="Baskerville"/>
          <w:i/>
          <w:sz w:val="22"/>
          <w:szCs w:val="22"/>
        </w:rPr>
        <w:t>deux empreintes de l’Iran contemporain</w:t>
      </w:r>
      <w:r w:rsidR="00C81417">
        <w:rPr>
          <w:rFonts w:ascii="Baskerville" w:hAnsi="Baskerville"/>
          <w:sz w:val="22"/>
          <w:szCs w:val="22"/>
          <w:lang w:val="fr-CH"/>
        </w:rPr>
        <w:t>”</w:t>
      </w:r>
      <w:r w:rsidRPr="006F499F">
        <w:rPr>
          <w:rFonts w:ascii="Baskerville" w:hAnsi="Baskerville"/>
          <w:sz w:val="22"/>
          <w:szCs w:val="22"/>
        </w:rPr>
        <w:t xml:space="preserve">, </w:t>
      </w:r>
      <w:r w:rsidR="00AF1CAE">
        <w:rPr>
          <w:rFonts w:ascii="Baskerville" w:hAnsi="Baskerville"/>
          <w:sz w:val="22"/>
          <w:szCs w:val="22"/>
        </w:rPr>
        <w:t xml:space="preserve">in </w:t>
      </w:r>
      <w:r w:rsidR="00AF1CAE">
        <w:rPr>
          <w:rFonts w:ascii="Baskerville" w:hAnsi="Baskerville"/>
          <w:sz w:val="22"/>
          <w:szCs w:val="22"/>
          <w:lang w:val="fr-CH"/>
        </w:rPr>
        <w:t>“</w:t>
      </w:r>
      <w:r w:rsidRPr="00AF1CAE">
        <w:rPr>
          <w:rFonts w:ascii="Baskerville" w:hAnsi="Baskerville"/>
          <w:sz w:val="22"/>
          <w:szCs w:val="22"/>
        </w:rPr>
        <w:t>Nouveaux Actes Sémiotiques</w:t>
      </w:r>
      <w:r w:rsidR="00C81417" w:rsidRPr="00AF1CAE">
        <w:rPr>
          <w:rFonts w:ascii="Baskerville" w:hAnsi="Baskerville"/>
          <w:sz w:val="22"/>
          <w:szCs w:val="22"/>
          <w:lang w:val="fr-CH"/>
        </w:rPr>
        <w:t>”</w:t>
      </w:r>
      <w:r w:rsidR="0007673F">
        <w:rPr>
          <w:rFonts w:ascii="Baskerville" w:hAnsi="Baskerville"/>
          <w:sz w:val="22"/>
          <w:szCs w:val="22"/>
          <w:lang w:val="fr-CH"/>
        </w:rPr>
        <w:t>,</w:t>
      </w:r>
      <w:r w:rsidRPr="006F499F">
        <w:rPr>
          <w:rFonts w:ascii="Baskerville" w:hAnsi="Baskerville"/>
          <w:sz w:val="22"/>
          <w:szCs w:val="22"/>
        </w:rPr>
        <w:t xml:space="preserve"> </w:t>
      </w:r>
      <w:r w:rsidR="00AF1CAE">
        <w:rPr>
          <w:rFonts w:ascii="Baskerville" w:hAnsi="Baskerville"/>
          <w:sz w:val="22"/>
          <w:szCs w:val="22"/>
        </w:rPr>
        <w:t>n.</w:t>
      </w:r>
      <w:r w:rsidRPr="006F499F">
        <w:rPr>
          <w:rFonts w:ascii="Baskerville" w:hAnsi="Baskerville"/>
          <w:sz w:val="22"/>
          <w:szCs w:val="22"/>
        </w:rPr>
        <w:t xml:space="preserve"> 73-75</w:t>
      </w:r>
      <w:r w:rsidR="00AF1CAE">
        <w:rPr>
          <w:rFonts w:ascii="Baskerville" w:hAnsi="Baskerville"/>
          <w:sz w:val="22"/>
          <w:szCs w:val="22"/>
        </w:rPr>
        <w:t>.</w:t>
      </w:r>
    </w:p>
    <w:p w:rsidR="00661796" w:rsidRPr="006F499F" w:rsidRDefault="00661796" w:rsidP="006F499F">
      <w:pPr>
        <w:pStyle w:val="Notedebasdepage"/>
        <w:ind w:left="1701" w:hanging="1701"/>
        <w:jc w:val="both"/>
        <w:rPr>
          <w:rFonts w:ascii="Baskerville" w:eastAsia="Times New Roman" w:hAnsi="Baskerville" w:cs="Times New Roman"/>
          <w:sz w:val="22"/>
          <w:szCs w:val="22"/>
          <w:lang w:val="fr-LU"/>
        </w:rPr>
      </w:pPr>
      <w:proofErr w:type="spellStart"/>
      <w:r w:rsidRPr="006F499F">
        <w:rPr>
          <w:rFonts w:ascii="Baskerville" w:hAnsi="Baskerville"/>
          <w:sz w:val="22"/>
          <w:szCs w:val="22"/>
          <w:lang w:val="fr-CH"/>
        </w:rPr>
        <w:t>Zilberberg</w:t>
      </w:r>
      <w:proofErr w:type="spellEnd"/>
      <w:r w:rsidRPr="006F499F">
        <w:rPr>
          <w:rFonts w:ascii="Baskerville" w:hAnsi="Baskerville"/>
          <w:sz w:val="22"/>
          <w:szCs w:val="22"/>
          <w:lang w:val="fr-CH"/>
        </w:rPr>
        <w:t>, C</w:t>
      </w:r>
      <w:r w:rsidR="00AF1CAE">
        <w:rPr>
          <w:rFonts w:ascii="Baskerville" w:hAnsi="Baskerville"/>
          <w:sz w:val="22"/>
          <w:szCs w:val="22"/>
          <w:lang w:val="fr-CH"/>
        </w:rPr>
        <w:t>.</w:t>
      </w:r>
      <w:r w:rsidRPr="006F499F">
        <w:rPr>
          <w:rFonts w:ascii="Baskerville" w:hAnsi="Baskerville"/>
          <w:sz w:val="22"/>
          <w:szCs w:val="22"/>
          <w:lang w:val="fr-CH"/>
        </w:rPr>
        <w:t xml:space="preserve">, </w:t>
      </w:r>
      <w:r w:rsidR="00AF1CAE">
        <w:rPr>
          <w:rFonts w:ascii="Baskerville" w:hAnsi="Baskerville"/>
          <w:sz w:val="22"/>
          <w:szCs w:val="22"/>
          <w:lang w:val="fr-CH"/>
        </w:rPr>
        <w:t xml:space="preserve">2006, </w:t>
      </w:r>
      <w:r w:rsidRPr="006F499F">
        <w:rPr>
          <w:rFonts w:ascii="Baskerville" w:hAnsi="Baskerville" w:cs="Times New Roman"/>
          <w:i/>
          <w:sz w:val="22"/>
          <w:szCs w:val="22"/>
          <w:lang w:val="fr-CH"/>
        </w:rPr>
        <w:t>É</w:t>
      </w:r>
      <w:proofErr w:type="spellStart"/>
      <w:r w:rsidRPr="006F499F">
        <w:rPr>
          <w:rFonts w:ascii="Baskerville" w:eastAsia="Times New Roman" w:hAnsi="Baskerville" w:cs="Times New Roman"/>
          <w:i/>
          <w:sz w:val="22"/>
          <w:szCs w:val="22"/>
          <w:lang w:val="fr-LU"/>
        </w:rPr>
        <w:t>léments</w:t>
      </w:r>
      <w:proofErr w:type="spellEnd"/>
      <w:r w:rsidRPr="006F499F">
        <w:rPr>
          <w:rFonts w:ascii="Baskerville" w:eastAsia="Times New Roman" w:hAnsi="Baskerville" w:cs="Times New Roman"/>
          <w:i/>
          <w:sz w:val="22"/>
          <w:szCs w:val="22"/>
          <w:lang w:val="fr-LU"/>
        </w:rPr>
        <w:t xml:space="preserve"> de grammaire </w:t>
      </w:r>
      <w:proofErr w:type="spellStart"/>
      <w:r w:rsidRPr="006F499F">
        <w:rPr>
          <w:rFonts w:ascii="Baskerville" w:eastAsia="Times New Roman" w:hAnsi="Baskerville" w:cs="Times New Roman"/>
          <w:i/>
          <w:sz w:val="22"/>
          <w:szCs w:val="22"/>
          <w:lang w:val="fr-LU"/>
        </w:rPr>
        <w:t>tensive</w:t>
      </w:r>
      <w:proofErr w:type="spellEnd"/>
      <w:r w:rsidRPr="006F499F">
        <w:rPr>
          <w:rFonts w:ascii="Baskerville" w:eastAsia="Times New Roman" w:hAnsi="Baskerville" w:cs="Times New Roman"/>
          <w:sz w:val="22"/>
          <w:szCs w:val="22"/>
          <w:lang w:val="fr-LU"/>
        </w:rPr>
        <w:t xml:space="preserve">, Limoges, </w:t>
      </w:r>
      <w:proofErr w:type="spellStart"/>
      <w:r w:rsidRPr="006F499F">
        <w:rPr>
          <w:rFonts w:ascii="Baskerville" w:eastAsia="Times New Roman" w:hAnsi="Baskerville" w:cs="Times New Roman"/>
          <w:sz w:val="22"/>
          <w:szCs w:val="22"/>
          <w:lang w:val="fr-LU"/>
        </w:rPr>
        <w:t>Pulim</w:t>
      </w:r>
      <w:proofErr w:type="spellEnd"/>
      <w:r w:rsidRPr="006F499F">
        <w:rPr>
          <w:rFonts w:ascii="Baskerville" w:hAnsi="Baskerville"/>
          <w:sz w:val="22"/>
          <w:szCs w:val="22"/>
          <w:lang w:val="fr-CH"/>
        </w:rPr>
        <w:t xml:space="preserve">. </w:t>
      </w:r>
    </w:p>
    <w:p w:rsidR="00661796" w:rsidRPr="006F499F" w:rsidRDefault="00661796" w:rsidP="006F499F">
      <w:pPr>
        <w:pStyle w:val="Paragraphedeliste"/>
        <w:ind w:left="1080"/>
        <w:jc w:val="both"/>
        <w:rPr>
          <w:rFonts w:ascii="Baskerville" w:hAnsi="Baskerville" w:cs="Times New Roman"/>
          <w:color w:val="333333"/>
          <w:sz w:val="22"/>
          <w:szCs w:val="22"/>
        </w:rPr>
      </w:pPr>
    </w:p>
    <w:p w:rsidR="00661796" w:rsidRPr="006F499F" w:rsidRDefault="00661796" w:rsidP="006F499F">
      <w:pPr>
        <w:rPr>
          <w:rFonts w:ascii="Baskerville" w:hAnsi="Baskerville"/>
          <w:sz w:val="22"/>
          <w:szCs w:val="22"/>
        </w:rPr>
      </w:pPr>
    </w:p>
    <w:p w:rsidR="008A77B9" w:rsidRPr="006F499F" w:rsidRDefault="008A77B9" w:rsidP="006F499F">
      <w:pPr>
        <w:rPr>
          <w:rFonts w:ascii="Baskerville" w:hAnsi="Baskerville"/>
          <w:sz w:val="22"/>
          <w:szCs w:val="22"/>
        </w:rPr>
      </w:pPr>
    </w:p>
    <w:p w:rsidR="006F499F" w:rsidRPr="006F499F" w:rsidRDefault="006F499F">
      <w:pPr>
        <w:rPr>
          <w:rFonts w:ascii="Baskerville" w:hAnsi="Baskerville"/>
        </w:rPr>
      </w:pPr>
    </w:p>
    <w:sectPr w:rsidR="006F499F" w:rsidRPr="006F499F" w:rsidSect="0078610D">
      <w:endnotePr>
        <w:numFmt w:val="decimal"/>
      </w:endnotePr>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883" w:rsidRDefault="00177883" w:rsidP="00661796">
      <w:r>
        <w:separator/>
      </w:r>
    </w:p>
  </w:endnote>
  <w:endnote w:type="continuationSeparator" w:id="0">
    <w:p w:rsidR="00177883" w:rsidRDefault="00177883" w:rsidP="00661796">
      <w:r>
        <w:continuationSeparator/>
      </w:r>
    </w:p>
  </w:endnote>
  <w:endnote w:id="1">
    <w:p w:rsidR="00D77A4F" w:rsidRPr="00ED315A" w:rsidRDefault="00D77A4F" w:rsidP="00D77A4F">
      <w:pPr>
        <w:pStyle w:val="Notedebasdepage"/>
        <w:jc w:val="both"/>
        <w:rPr>
          <w:rFonts w:ascii="Baskerville" w:hAnsi="Baskerville" w:cs="Times New Roman"/>
          <w:sz w:val="20"/>
          <w:szCs w:val="20"/>
        </w:rPr>
      </w:pPr>
      <w:r w:rsidRPr="00ED315A">
        <w:rPr>
          <w:rStyle w:val="Appeldenotedefin"/>
          <w:rFonts w:ascii="Baskerville" w:hAnsi="Baskerville"/>
          <w:sz w:val="20"/>
          <w:szCs w:val="20"/>
        </w:rPr>
        <w:endnoteRef/>
      </w:r>
      <w:r w:rsidRPr="00ED315A">
        <w:rPr>
          <w:rFonts w:ascii="Baskerville" w:hAnsi="Baskerville"/>
          <w:sz w:val="20"/>
          <w:szCs w:val="20"/>
        </w:rPr>
        <w:t xml:space="preserve"> </w:t>
      </w:r>
      <w:r w:rsidRPr="00ED315A">
        <w:rPr>
          <w:rFonts w:ascii="Baskerville" w:hAnsi="Baskerville" w:cs="Times New Roman"/>
          <w:sz w:val="20"/>
          <w:szCs w:val="20"/>
        </w:rPr>
        <w:t xml:space="preserve">Cf. </w:t>
      </w:r>
      <w:proofErr w:type="spellStart"/>
      <w:r w:rsidRPr="00ED315A">
        <w:rPr>
          <w:rFonts w:ascii="Baskerville" w:hAnsi="Baskerville" w:cs="Times New Roman"/>
          <w:sz w:val="20"/>
          <w:szCs w:val="20"/>
        </w:rPr>
        <w:t>Dondero</w:t>
      </w:r>
      <w:proofErr w:type="spellEnd"/>
      <w:r w:rsidRPr="00ED315A">
        <w:rPr>
          <w:rFonts w:ascii="Baskerville" w:hAnsi="Baskerville" w:cs="Times New Roman"/>
          <w:sz w:val="20"/>
          <w:szCs w:val="20"/>
        </w:rPr>
        <w:t xml:space="preserve"> : « […] au contraire Barthes part à la recherche de ce qui, comme dans le parcours à l’intérieur du labyrinthe, peut se connaître seulement en ayant recours aux informations locales, c’est-à-dire à travers la myopie du localisme subjectif, la myopie de l’embrayage » (2006, p. 108). </w:t>
      </w:r>
    </w:p>
  </w:endnote>
  <w:endnote w:id="2">
    <w:p w:rsidR="00EC4DE1" w:rsidRPr="00ED315A" w:rsidRDefault="00EC4DE1" w:rsidP="00ED315A">
      <w:pPr>
        <w:pStyle w:val="Notedefin"/>
        <w:jc w:val="both"/>
        <w:rPr>
          <w:rFonts w:ascii="Baskerville" w:hAnsi="Baskerville"/>
        </w:rPr>
      </w:pPr>
      <w:r w:rsidRPr="00ED315A">
        <w:rPr>
          <w:rStyle w:val="Appeldenotedefin"/>
          <w:rFonts w:ascii="Baskerville" w:hAnsi="Baskerville"/>
        </w:rPr>
        <w:endnoteRef/>
      </w:r>
      <w:r w:rsidRPr="00ED315A">
        <w:rPr>
          <w:rFonts w:ascii="Baskerville" w:hAnsi="Baskerville"/>
        </w:rPr>
        <w:t xml:space="preserve"> </w:t>
      </w:r>
      <w:r w:rsidRPr="00ED315A">
        <w:rPr>
          <w:rFonts w:ascii="Baskerville" w:hAnsi="Baskerville"/>
        </w:rPr>
        <w:t xml:space="preserve">Paul Klee, </w:t>
      </w:r>
      <w:r w:rsidRPr="00ED315A">
        <w:rPr>
          <w:rFonts w:ascii="Baskerville" w:hAnsi="Baskerville"/>
          <w:i/>
        </w:rPr>
        <w:t>Avant l’éclair</w:t>
      </w:r>
      <w:r w:rsidRPr="00ED315A">
        <w:rPr>
          <w:rFonts w:ascii="Baskerville" w:hAnsi="Baskerville"/>
        </w:rPr>
        <w:t>, 1923, 150, aquarelle et crayon sur papier marouflé sur carton, F</w:t>
      </w:r>
      <w:r w:rsidR="00ED315A" w:rsidRPr="00ED315A">
        <w:rPr>
          <w:rFonts w:ascii="Baskerville" w:hAnsi="Baskerville"/>
        </w:rPr>
        <w:t>o</w:t>
      </w:r>
      <w:r w:rsidRPr="00ED315A">
        <w:rPr>
          <w:rFonts w:ascii="Baskerville" w:hAnsi="Baskerville"/>
        </w:rPr>
        <w:t xml:space="preserve">ndation </w:t>
      </w:r>
      <w:proofErr w:type="spellStart"/>
      <w:r w:rsidRPr="00ED315A">
        <w:rPr>
          <w:rFonts w:ascii="Baskerville" w:hAnsi="Baskerville"/>
        </w:rPr>
        <w:t>Beyeler</w:t>
      </w:r>
      <w:proofErr w:type="spellEnd"/>
      <w:r w:rsidRPr="00ED315A">
        <w:rPr>
          <w:rFonts w:ascii="Baskerville" w:hAnsi="Baskerville"/>
        </w:rPr>
        <w:t>, Riehen/B</w:t>
      </w:r>
      <w:r w:rsidR="00ED315A" w:rsidRPr="00ED315A">
        <w:rPr>
          <w:rFonts w:ascii="Baskerville" w:hAnsi="Baskerville"/>
        </w:rPr>
        <w:t>â</w:t>
      </w:r>
      <w:r w:rsidRPr="00ED315A">
        <w:rPr>
          <w:rFonts w:ascii="Baskerville" w:hAnsi="Baskerville"/>
        </w:rPr>
        <w:t>le</w:t>
      </w:r>
      <w:r w:rsidR="00ED315A" w:rsidRPr="00ED315A">
        <w:rPr>
          <w:rFonts w:ascii="Baskerville" w:hAnsi="Baskervill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883" w:rsidRDefault="00177883" w:rsidP="00661796">
      <w:r>
        <w:separator/>
      </w:r>
    </w:p>
  </w:footnote>
  <w:footnote w:type="continuationSeparator" w:id="0">
    <w:p w:rsidR="00177883" w:rsidRDefault="00177883" w:rsidP="0066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45B76"/>
    <w:multiLevelType w:val="hybridMultilevel"/>
    <w:tmpl w:val="B9A0A1BA"/>
    <w:lvl w:ilvl="0" w:tplc="394EECB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96"/>
    <w:rsid w:val="0007673F"/>
    <w:rsid w:val="00177883"/>
    <w:rsid w:val="001A72E4"/>
    <w:rsid w:val="001C4F63"/>
    <w:rsid w:val="001C771D"/>
    <w:rsid w:val="00480B61"/>
    <w:rsid w:val="00556793"/>
    <w:rsid w:val="00584FF9"/>
    <w:rsid w:val="005E255C"/>
    <w:rsid w:val="00613F3F"/>
    <w:rsid w:val="006354B6"/>
    <w:rsid w:val="00661796"/>
    <w:rsid w:val="00671C8B"/>
    <w:rsid w:val="00681C8A"/>
    <w:rsid w:val="006F499F"/>
    <w:rsid w:val="007575E5"/>
    <w:rsid w:val="00765739"/>
    <w:rsid w:val="0078610D"/>
    <w:rsid w:val="008A77B9"/>
    <w:rsid w:val="00982D23"/>
    <w:rsid w:val="009B5E04"/>
    <w:rsid w:val="00A728CA"/>
    <w:rsid w:val="00A84748"/>
    <w:rsid w:val="00A96A6C"/>
    <w:rsid w:val="00AF1CAE"/>
    <w:rsid w:val="00BC0B39"/>
    <w:rsid w:val="00C376D4"/>
    <w:rsid w:val="00C81417"/>
    <w:rsid w:val="00D402B3"/>
    <w:rsid w:val="00D43174"/>
    <w:rsid w:val="00D77A4F"/>
    <w:rsid w:val="00DE0566"/>
    <w:rsid w:val="00E371A1"/>
    <w:rsid w:val="00E85622"/>
    <w:rsid w:val="00E95052"/>
    <w:rsid w:val="00EC4DE1"/>
    <w:rsid w:val="00ED315A"/>
    <w:rsid w:val="00EF1175"/>
    <w:rsid w:val="00F03979"/>
    <w:rsid w:val="00F84909"/>
    <w:rsid w:val="00F95CA4"/>
    <w:rsid w:val="00FD3C0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71A3"/>
  <w15:chartTrackingRefBased/>
  <w15:docId w15:val="{917AF8B1-8BA1-034C-A065-A11B43DA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796"/>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1796"/>
    <w:pPr>
      <w:ind w:left="720"/>
      <w:contextualSpacing/>
    </w:pPr>
    <w:rPr>
      <w:rFonts w:asciiTheme="minorHAnsi" w:eastAsiaTheme="minorEastAsia" w:hAnsiTheme="minorHAnsi" w:cstheme="minorBidi"/>
      <w:lang w:val="fr-FR"/>
    </w:rPr>
  </w:style>
  <w:style w:type="paragraph" w:styleId="NormalWeb">
    <w:name w:val="Normal (Web)"/>
    <w:basedOn w:val="Normal"/>
    <w:uiPriority w:val="99"/>
    <w:unhideWhenUsed/>
    <w:rsid w:val="00661796"/>
    <w:pPr>
      <w:spacing w:before="100" w:beforeAutospacing="1" w:after="100" w:afterAutospacing="1"/>
    </w:pPr>
    <w:rPr>
      <w:rFonts w:ascii="Times" w:eastAsiaTheme="minorEastAsia" w:hAnsi="Times"/>
      <w:sz w:val="20"/>
      <w:szCs w:val="20"/>
    </w:rPr>
  </w:style>
  <w:style w:type="paragraph" w:styleId="Notedebasdepage">
    <w:name w:val="footnote text"/>
    <w:aliases w:val="Carattere, Carattere,Note de bas de pageGL"/>
    <w:basedOn w:val="Normal"/>
    <w:link w:val="NotedebasdepageCar"/>
    <w:uiPriority w:val="99"/>
    <w:unhideWhenUsed/>
    <w:rsid w:val="00661796"/>
    <w:rPr>
      <w:rFonts w:asciiTheme="minorHAnsi" w:eastAsiaTheme="minorEastAsia" w:hAnsiTheme="minorHAnsi" w:cstheme="minorBidi"/>
      <w:lang w:val="fr-FR"/>
    </w:rPr>
  </w:style>
  <w:style w:type="character" w:customStyle="1" w:styleId="NotedebasdepageCar">
    <w:name w:val="Note de bas de page Car"/>
    <w:aliases w:val="Carattere Car, Carattere Car,Note de bas de pageGL Car"/>
    <w:basedOn w:val="Policepardfaut"/>
    <w:link w:val="Notedebasdepage"/>
    <w:uiPriority w:val="99"/>
    <w:rsid w:val="00661796"/>
    <w:rPr>
      <w:rFonts w:eastAsiaTheme="minorEastAsia"/>
      <w:lang w:val="fr-FR" w:eastAsia="fr-FR"/>
    </w:rPr>
  </w:style>
  <w:style w:type="character" w:styleId="Appelnotedebasdep">
    <w:name w:val="footnote reference"/>
    <w:basedOn w:val="Policepardfaut"/>
    <w:unhideWhenUsed/>
    <w:rsid w:val="00661796"/>
    <w:rPr>
      <w:vertAlign w:val="superscript"/>
    </w:rPr>
  </w:style>
  <w:style w:type="paragraph" w:styleId="Notedefin">
    <w:name w:val="endnote text"/>
    <w:basedOn w:val="Normal"/>
    <w:link w:val="NotedefinCar"/>
    <w:uiPriority w:val="99"/>
    <w:semiHidden/>
    <w:unhideWhenUsed/>
    <w:rsid w:val="00D77A4F"/>
    <w:rPr>
      <w:sz w:val="20"/>
      <w:szCs w:val="20"/>
    </w:rPr>
  </w:style>
  <w:style w:type="character" w:customStyle="1" w:styleId="NotedefinCar">
    <w:name w:val="Note de fin Car"/>
    <w:basedOn w:val="Policepardfaut"/>
    <w:link w:val="Notedefin"/>
    <w:uiPriority w:val="99"/>
    <w:semiHidden/>
    <w:rsid w:val="00D77A4F"/>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D77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04464">
      <w:bodyDiv w:val="1"/>
      <w:marLeft w:val="0"/>
      <w:marRight w:val="0"/>
      <w:marTop w:val="0"/>
      <w:marBottom w:val="0"/>
      <w:divBdr>
        <w:top w:val="none" w:sz="0" w:space="0" w:color="auto"/>
        <w:left w:val="none" w:sz="0" w:space="0" w:color="auto"/>
        <w:bottom w:val="none" w:sz="0" w:space="0" w:color="auto"/>
        <w:right w:val="none" w:sz="0" w:space="0" w:color="auto"/>
      </w:divBdr>
    </w:div>
    <w:div w:id="6546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4154</Words>
  <Characters>22433</Characters>
  <Application>Microsoft Office Word</Application>
  <DocSecurity>0</DocSecurity>
  <Lines>315</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cp:lastModifiedBy>
  <cp:revision>2</cp:revision>
  <cp:lastPrinted>2020-03-29T17:15:00Z</cp:lastPrinted>
  <dcterms:created xsi:type="dcterms:W3CDTF">2020-03-30T09:23:00Z</dcterms:created>
  <dcterms:modified xsi:type="dcterms:W3CDTF">2020-03-30T09:23:00Z</dcterms:modified>
</cp:coreProperties>
</file>