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A848" w14:textId="77777777" w:rsidR="00202794" w:rsidRDefault="003313EE" w:rsidP="003313EE">
      <w:pPr>
        <w:pStyle w:val="NormalWeb"/>
        <w:jc w:val="center"/>
        <w:rPr>
          <w:rFonts w:asciiTheme="majorHAnsi" w:hAnsiTheme="majorHAnsi" w:cstheme="majorHAnsi"/>
          <w:b/>
          <w:bCs/>
          <w:color w:val="000000"/>
          <w:sz w:val="28"/>
          <w:szCs w:val="28"/>
          <w:lang w:val="fr-LU"/>
        </w:rPr>
      </w:pPr>
      <w:r w:rsidRPr="001B06E3">
        <w:rPr>
          <w:rFonts w:asciiTheme="majorHAnsi" w:hAnsiTheme="majorHAnsi" w:cstheme="majorHAnsi"/>
          <w:b/>
          <w:bCs/>
          <w:color w:val="000000"/>
          <w:sz w:val="28"/>
          <w:szCs w:val="28"/>
          <w:lang w:val="fr-LU"/>
        </w:rPr>
        <w:t xml:space="preserve">Réponse au questionnaire du Prof. Alan </w:t>
      </w:r>
      <w:proofErr w:type="spellStart"/>
      <w:r w:rsidRPr="001B06E3">
        <w:rPr>
          <w:rFonts w:asciiTheme="majorHAnsi" w:hAnsiTheme="majorHAnsi" w:cstheme="majorHAnsi"/>
          <w:b/>
          <w:bCs/>
          <w:color w:val="000000"/>
          <w:sz w:val="28"/>
          <w:szCs w:val="28"/>
          <w:lang w:val="fr-LU"/>
        </w:rPr>
        <w:t>Wijffel</w:t>
      </w:r>
      <w:proofErr w:type="spellEnd"/>
      <w:r w:rsidRPr="001B06E3">
        <w:rPr>
          <w:rFonts w:asciiTheme="majorHAnsi" w:hAnsiTheme="majorHAnsi" w:cstheme="majorHAnsi"/>
          <w:b/>
          <w:bCs/>
          <w:color w:val="000000"/>
          <w:sz w:val="28"/>
          <w:szCs w:val="28"/>
          <w:lang w:val="fr-LU"/>
        </w:rPr>
        <w:t xml:space="preserve"> </w:t>
      </w:r>
    </w:p>
    <w:p w14:paraId="55A9BCF3" w14:textId="7ADD8AF4" w:rsidR="009B0DFC" w:rsidRPr="001B06E3" w:rsidRDefault="003313EE" w:rsidP="003313EE">
      <w:pPr>
        <w:pStyle w:val="NormalWeb"/>
        <w:jc w:val="center"/>
        <w:rPr>
          <w:rFonts w:asciiTheme="majorHAnsi" w:hAnsiTheme="majorHAnsi" w:cstheme="majorHAnsi"/>
          <w:b/>
          <w:bCs/>
          <w:color w:val="000000"/>
          <w:sz w:val="28"/>
          <w:szCs w:val="28"/>
          <w:lang w:val="fr-LU"/>
        </w:rPr>
      </w:pPr>
      <w:proofErr w:type="gramStart"/>
      <w:r w:rsidRPr="001B06E3">
        <w:rPr>
          <w:rFonts w:asciiTheme="majorHAnsi" w:hAnsiTheme="majorHAnsi" w:cstheme="majorHAnsi"/>
          <w:b/>
          <w:bCs/>
          <w:color w:val="000000"/>
          <w:sz w:val="28"/>
          <w:szCs w:val="28"/>
          <w:lang w:val="fr-LU"/>
        </w:rPr>
        <w:t>sur</w:t>
      </w:r>
      <w:proofErr w:type="gramEnd"/>
      <w:r w:rsidRPr="001B06E3">
        <w:rPr>
          <w:rFonts w:asciiTheme="majorHAnsi" w:hAnsiTheme="majorHAnsi" w:cstheme="majorHAnsi"/>
          <w:b/>
          <w:bCs/>
          <w:color w:val="000000"/>
          <w:sz w:val="28"/>
          <w:szCs w:val="28"/>
          <w:lang w:val="fr-LU"/>
        </w:rPr>
        <w:t xml:space="preserve"> l’enseignement de l’histoire du droit public à l’Université du Luxembourg</w:t>
      </w:r>
    </w:p>
    <w:p w14:paraId="7702F0BB" w14:textId="04D99B5A" w:rsidR="003313EE" w:rsidRPr="001B06E3" w:rsidRDefault="003313EE" w:rsidP="003313EE">
      <w:pPr>
        <w:pStyle w:val="NormalWeb"/>
        <w:jc w:val="center"/>
        <w:rPr>
          <w:rFonts w:asciiTheme="majorHAnsi" w:hAnsiTheme="majorHAnsi" w:cstheme="majorHAnsi"/>
          <w:b/>
          <w:bCs/>
          <w:color w:val="000000"/>
          <w:sz w:val="28"/>
          <w:szCs w:val="28"/>
          <w:lang w:val="fr-LU"/>
        </w:rPr>
      </w:pPr>
    </w:p>
    <w:p w14:paraId="2B2980D2" w14:textId="37A6EAE9" w:rsidR="003313EE" w:rsidRPr="001B06E3" w:rsidRDefault="003313EE" w:rsidP="003313EE">
      <w:pPr>
        <w:pStyle w:val="NormalWeb"/>
        <w:jc w:val="center"/>
        <w:rPr>
          <w:rFonts w:asciiTheme="majorHAnsi" w:hAnsiTheme="majorHAnsi" w:cstheme="majorHAnsi"/>
          <w:color w:val="000000"/>
          <w:sz w:val="28"/>
          <w:szCs w:val="28"/>
          <w:lang w:val="fr-LU"/>
        </w:rPr>
      </w:pPr>
      <w:r w:rsidRPr="001B06E3">
        <w:rPr>
          <w:rFonts w:asciiTheme="majorHAnsi" w:hAnsiTheme="majorHAnsi" w:cstheme="majorHAnsi"/>
          <w:color w:val="000000"/>
          <w:sz w:val="28"/>
          <w:szCs w:val="28"/>
          <w:lang w:val="fr-LU"/>
        </w:rPr>
        <w:t xml:space="preserve">Luc </w:t>
      </w:r>
      <w:proofErr w:type="spellStart"/>
      <w:r w:rsidRPr="001B06E3">
        <w:rPr>
          <w:rFonts w:asciiTheme="majorHAnsi" w:hAnsiTheme="majorHAnsi" w:cstheme="majorHAnsi"/>
          <w:color w:val="000000"/>
          <w:sz w:val="28"/>
          <w:szCs w:val="28"/>
          <w:lang w:val="fr-LU"/>
        </w:rPr>
        <w:t>Heuschling</w:t>
      </w:r>
      <w:proofErr w:type="spellEnd"/>
    </w:p>
    <w:p w14:paraId="198EC92F" w14:textId="61E4E9F8" w:rsidR="003313EE" w:rsidRPr="001B06E3" w:rsidRDefault="003313EE" w:rsidP="003313EE">
      <w:pPr>
        <w:pStyle w:val="NormalWeb"/>
        <w:jc w:val="center"/>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Professeur de droit constitutionnel</w:t>
      </w:r>
    </w:p>
    <w:p w14:paraId="25F0C927" w14:textId="4DCE86CD" w:rsidR="003313EE" w:rsidRPr="001B06E3" w:rsidRDefault="003313EE" w:rsidP="003313EE">
      <w:pPr>
        <w:pStyle w:val="NormalWeb"/>
        <w:jc w:val="center"/>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Université du Luxembourg</w:t>
      </w:r>
    </w:p>
    <w:p w14:paraId="52E5F17D" w14:textId="07164868" w:rsidR="003313EE" w:rsidRPr="001B06E3" w:rsidRDefault="003313EE" w:rsidP="003313EE">
      <w:pPr>
        <w:pStyle w:val="NormalWeb"/>
        <w:jc w:val="center"/>
        <w:rPr>
          <w:rFonts w:asciiTheme="majorHAnsi" w:hAnsiTheme="majorHAnsi" w:cstheme="majorHAnsi"/>
          <w:color w:val="000000"/>
          <w:sz w:val="28"/>
          <w:szCs w:val="28"/>
          <w:lang w:val="fr-LU"/>
        </w:rPr>
      </w:pPr>
    </w:p>
    <w:p w14:paraId="7CE480C4" w14:textId="234447D0" w:rsidR="003313EE" w:rsidRPr="001B06E3" w:rsidRDefault="00E504FB" w:rsidP="003313EE">
      <w:pPr>
        <w:pStyle w:val="NormalWeb"/>
        <w:jc w:val="center"/>
        <w:rPr>
          <w:rFonts w:asciiTheme="majorHAnsi" w:hAnsiTheme="majorHAnsi" w:cstheme="majorHAnsi"/>
          <w:color w:val="000000"/>
          <w:sz w:val="28"/>
          <w:szCs w:val="28"/>
          <w:lang w:val="fr-LU"/>
        </w:rPr>
      </w:pPr>
      <w:r w:rsidRPr="001B06E3">
        <w:rPr>
          <w:rFonts w:asciiTheme="majorHAnsi" w:hAnsiTheme="majorHAnsi" w:cstheme="majorHAnsi"/>
          <w:color w:val="000000"/>
          <w:sz w:val="28"/>
          <w:szCs w:val="28"/>
          <w:lang w:val="fr-LU"/>
        </w:rPr>
        <w:t>21</w:t>
      </w:r>
      <w:r w:rsidR="003313EE" w:rsidRPr="001B06E3">
        <w:rPr>
          <w:rFonts w:asciiTheme="majorHAnsi" w:hAnsiTheme="majorHAnsi" w:cstheme="majorHAnsi"/>
          <w:color w:val="000000"/>
          <w:sz w:val="28"/>
          <w:szCs w:val="28"/>
          <w:lang w:val="fr-LU"/>
        </w:rPr>
        <w:t xml:space="preserve"> octobre 2023</w:t>
      </w:r>
    </w:p>
    <w:p w14:paraId="4B97A60B" w14:textId="13C9D46F" w:rsidR="003313EE" w:rsidRPr="001B06E3" w:rsidRDefault="003313EE" w:rsidP="007E7520">
      <w:pPr>
        <w:pStyle w:val="NormalWeb"/>
        <w:rPr>
          <w:rFonts w:asciiTheme="majorHAnsi" w:hAnsiTheme="majorHAnsi" w:cstheme="majorHAnsi"/>
          <w:color w:val="000000"/>
          <w:sz w:val="24"/>
          <w:szCs w:val="24"/>
          <w:lang w:val="fr-LU"/>
        </w:rPr>
      </w:pPr>
    </w:p>
    <w:p w14:paraId="40E75109" w14:textId="77777777" w:rsidR="003313EE" w:rsidRPr="001B06E3" w:rsidRDefault="003313EE" w:rsidP="007E7520">
      <w:pPr>
        <w:pStyle w:val="NormalWeb"/>
        <w:rPr>
          <w:rFonts w:asciiTheme="majorHAnsi" w:hAnsiTheme="majorHAnsi" w:cstheme="majorHAnsi"/>
          <w:color w:val="000000"/>
          <w:sz w:val="24"/>
          <w:szCs w:val="24"/>
          <w:lang w:val="fr-LU"/>
        </w:rPr>
      </w:pPr>
    </w:p>
    <w:p w14:paraId="5B382271" w14:textId="61F0B900" w:rsidR="00732D72" w:rsidRPr="001B06E3" w:rsidRDefault="009B2392"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Avant de répondre aux diverses questions</w:t>
      </w:r>
      <w:r w:rsidR="00270C06" w:rsidRPr="001B06E3">
        <w:rPr>
          <w:rFonts w:asciiTheme="majorHAnsi" w:hAnsiTheme="majorHAnsi" w:cstheme="majorHAnsi"/>
          <w:color w:val="000000"/>
          <w:sz w:val="24"/>
          <w:szCs w:val="24"/>
          <w:lang w:val="fr-LU"/>
        </w:rPr>
        <w:t xml:space="preserve"> précises</w:t>
      </w:r>
      <w:r w:rsidRPr="001B06E3">
        <w:rPr>
          <w:rFonts w:asciiTheme="majorHAnsi" w:hAnsiTheme="majorHAnsi" w:cstheme="majorHAnsi"/>
          <w:color w:val="000000"/>
          <w:sz w:val="24"/>
          <w:szCs w:val="24"/>
          <w:lang w:val="fr-LU"/>
        </w:rPr>
        <w:t xml:space="preserve"> de votre questionnaire, il me </w:t>
      </w:r>
      <w:r w:rsidR="00E85D69" w:rsidRPr="001B06E3">
        <w:rPr>
          <w:rFonts w:asciiTheme="majorHAnsi" w:hAnsiTheme="majorHAnsi" w:cstheme="majorHAnsi"/>
          <w:color w:val="000000"/>
          <w:sz w:val="24"/>
          <w:szCs w:val="24"/>
          <w:lang w:val="fr-LU"/>
        </w:rPr>
        <w:t>paraît utile d’</w:t>
      </w:r>
      <w:r w:rsidRPr="001B06E3">
        <w:rPr>
          <w:rFonts w:asciiTheme="majorHAnsi" w:hAnsiTheme="majorHAnsi" w:cstheme="majorHAnsi"/>
          <w:color w:val="000000"/>
          <w:sz w:val="24"/>
          <w:szCs w:val="24"/>
          <w:lang w:val="fr-LU"/>
        </w:rPr>
        <w:t xml:space="preserve">esquisser </w:t>
      </w:r>
      <w:r w:rsidR="00E85D69" w:rsidRPr="001B06E3">
        <w:rPr>
          <w:rFonts w:asciiTheme="majorHAnsi" w:hAnsiTheme="majorHAnsi" w:cstheme="majorHAnsi"/>
          <w:color w:val="000000"/>
          <w:sz w:val="24"/>
          <w:szCs w:val="24"/>
          <w:lang w:val="fr-LU"/>
        </w:rPr>
        <w:t xml:space="preserve">d’abord </w:t>
      </w:r>
      <w:r w:rsidRPr="001B06E3">
        <w:rPr>
          <w:rFonts w:asciiTheme="majorHAnsi" w:hAnsiTheme="majorHAnsi" w:cstheme="majorHAnsi"/>
          <w:color w:val="000000"/>
          <w:sz w:val="24"/>
          <w:szCs w:val="24"/>
          <w:lang w:val="fr-LU"/>
        </w:rPr>
        <w:t>le contexte général</w:t>
      </w:r>
      <w:r w:rsidR="00732D72" w:rsidRPr="001B06E3">
        <w:rPr>
          <w:rFonts w:asciiTheme="majorHAnsi" w:hAnsiTheme="majorHAnsi" w:cstheme="majorHAnsi"/>
          <w:color w:val="000000"/>
          <w:sz w:val="24"/>
          <w:szCs w:val="24"/>
          <w:lang w:val="fr-LU"/>
        </w:rPr>
        <w:t>, eu égard à certaines spécificités</w:t>
      </w:r>
      <w:r w:rsidR="00F24026" w:rsidRPr="001B06E3">
        <w:rPr>
          <w:rFonts w:asciiTheme="majorHAnsi" w:hAnsiTheme="majorHAnsi" w:cstheme="majorHAnsi"/>
          <w:color w:val="000000"/>
          <w:sz w:val="24"/>
          <w:szCs w:val="24"/>
          <w:lang w:val="fr-LU"/>
        </w:rPr>
        <w:t xml:space="preserve"> </w:t>
      </w:r>
      <w:r w:rsidR="00270C06" w:rsidRPr="001B06E3">
        <w:rPr>
          <w:rFonts w:asciiTheme="majorHAnsi" w:hAnsiTheme="majorHAnsi" w:cstheme="majorHAnsi"/>
          <w:color w:val="000000"/>
          <w:sz w:val="24"/>
          <w:szCs w:val="24"/>
          <w:lang w:val="fr-LU"/>
        </w:rPr>
        <w:t xml:space="preserve">de l’Université du Luxembourg </w:t>
      </w:r>
      <w:r w:rsidR="00F24026" w:rsidRPr="001B06E3">
        <w:rPr>
          <w:rFonts w:asciiTheme="majorHAnsi" w:hAnsiTheme="majorHAnsi" w:cstheme="majorHAnsi"/>
          <w:color w:val="000000"/>
          <w:sz w:val="24"/>
          <w:szCs w:val="24"/>
          <w:lang w:val="fr-LU"/>
        </w:rPr>
        <w:t xml:space="preserve">qu’on ne trouve pas dans la plupart des facultés de droit à l’étranger, du moins </w:t>
      </w:r>
      <w:r w:rsidR="00E85D69" w:rsidRPr="001B06E3">
        <w:rPr>
          <w:rFonts w:asciiTheme="majorHAnsi" w:hAnsiTheme="majorHAnsi" w:cstheme="majorHAnsi"/>
          <w:color w:val="000000"/>
          <w:sz w:val="24"/>
          <w:szCs w:val="24"/>
          <w:lang w:val="fr-LU"/>
        </w:rPr>
        <w:t xml:space="preserve">pas </w:t>
      </w:r>
      <w:r w:rsidR="00F24026" w:rsidRPr="001B06E3">
        <w:rPr>
          <w:rFonts w:asciiTheme="majorHAnsi" w:hAnsiTheme="majorHAnsi" w:cstheme="majorHAnsi"/>
          <w:color w:val="000000"/>
          <w:sz w:val="24"/>
          <w:szCs w:val="24"/>
          <w:lang w:val="fr-LU"/>
        </w:rPr>
        <w:t>e</w:t>
      </w:r>
      <w:r w:rsidR="00270C06" w:rsidRPr="001B06E3">
        <w:rPr>
          <w:rFonts w:asciiTheme="majorHAnsi" w:hAnsiTheme="majorHAnsi" w:cstheme="majorHAnsi"/>
          <w:color w:val="000000"/>
          <w:sz w:val="24"/>
          <w:szCs w:val="24"/>
          <w:lang w:val="fr-LU"/>
        </w:rPr>
        <w:t>n</w:t>
      </w:r>
      <w:r w:rsidR="00F24026" w:rsidRPr="001B06E3">
        <w:rPr>
          <w:rFonts w:asciiTheme="majorHAnsi" w:hAnsiTheme="majorHAnsi" w:cstheme="majorHAnsi"/>
          <w:color w:val="000000"/>
          <w:sz w:val="24"/>
          <w:szCs w:val="24"/>
          <w:lang w:val="fr-LU"/>
        </w:rPr>
        <w:t xml:space="preserve"> Europe</w:t>
      </w:r>
      <w:r w:rsidRPr="001B06E3">
        <w:rPr>
          <w:rFonts w:asciiTheme="majorHAnsi" w:hAnsiTheme="majorHAnsi" w:cstheme="majorHAnsi"/>
          <w:color w:val="000000"/>
          <w:sz w:val="24"/>
          <w:szCs w:val="24"/>
          <w:lang w:val="fr-LU"/>
        </w:rPr>
        <w:t xml:space="preserve">. </w:t>
      </w:r>
      <w:r w:rsidR="007A4FC0" w:rsidRPr="001B06E3">
        <w:rPr>
          <w:rFonts w:asciiTheme="majorHAnsi" w:hAnsiTheme="majorHAnsi" w:cstheme="majorHAnsi"/>
          <w:color w:val="000000"/>
          <w:sz w:val="24"/>
          <w:szCs w:val="24"/>
          <w:lang w:val="fr-LU"/>
        </w:rPr>
        <w:t>A ce titre, j’insisterai sur trois aspects.</w:t>
      </w:r>
    </w:p>
    <w:p w14:paraId="4F16D3EA" w14:textId="6CE64097" w:rsidR="00732D72" w:rsidRPr="001B06E3" w:rsidRDefault="00732D72" w:rsidP="003313EE">
      <w:pPr>
        <w:pStyle w:val="NormalWeb"/>
        <w:jc w:val="both"/>
        <w:rPr>
          <w:rFonts w:asciiTheme="majorHAnsi" w:hAnsiTheme="majorHAnsi" w:cstheme="majorHAnsi"/>
          <w:color w:val="000000"/>
          <w:sz w:val="24"/>
          <w:szCs w:val="24"/>
          <w:lang w:val="fr-LU"/>
        </w:rPr>
      </w:pPr>
    </w:p>
    <w:p w14:paraId="5848CBC7" w14:textId="2697A9E6" w:rsidR="003D2359" w:rsidRPr="001B06E3" w:rsidRDefault="003D2359"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w:t>
      </w:r>
    </w:p>
    <w:p w14:paraId="5BB94057" w14:textId="77777777" w:rsidR="003D2359" w:rsidRPr="001B06E3" w:rsidRDefault="003D2359" w:rsidP="003313EE">
      <w:pPr>
        <w:pStyle w:val="NormalWeb"/>
        <w:jc w:val="both"/>
        <w:rPr>
          <w:rFonts w:asciiTheme="majorHAnsi" w:hAnsiTheme="majorHAnsi" w:cstheme="majorHAnsi"/>
          <w:color w:val="000000"/>
          <w:sz w:val="24"/>
          <w:szCs w:val="24"/>
          <w:lang w:val="fr-LU"/>
        </w:rPr>
      </w:pPr>
    </w:p>
    <w:p w14:paraId="660C840F" w14:textId="7079F804" w:rsidR="00727EB1" w:rsidRPr="001B06E3" w:rsidRDefault="007A4FC0"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w:t>
      </w:r>
      <w:r w:rsidR="00CD0798" w:rsidRPr="001B06E3">
        <w:rPr>
          <w:rFonts w:asciiTheme="majorHAnsi" w:hAnsiTheme="majorHAnsi" w:cstheme="majorHAnsi"/>
          <w:color w:val="000000"/>
          <w:sz w:val="24"/>
          <w:szCs w:val="24"/>
          <w:lang w:val="fr-LU"/>
        </w:rPr>
        <w:t>l convient</w:t>
      </w:r>
      <w:r w:rsidR="00732D72" w:rsidRPr="001B06E3">
        <w:rPr>
          <w:rFonts w:asciiTheme="majorHAnsi" w:hAnsiTheme="majorHAnsi" w:cstheme="majorHAnsi"/>
          <w:color w:val="000000"/>
          <w:sz w:val="24"/>
          <w:szCs w:val="24"/>
          <w:lang w:val="fr-LU"/>
        </w:rPr>
        <w:t xml:space="preserve"> d’abord</w:t>
      </w:r>
      <w:r w:rsidR="00CD0798" w:rsidRPr="001B06E3">
        <w:rPr>
          <w:rFonts w:asciiTheme="majorHAnsi" w:hAnsiTheme="majorHAnsi" w:cstheme="majorHAnsi"/>
          <w:color w:val="000000"/>
          <w:sz w:val="24"/>
          <w:szCs w:val="24"/>
          <w:lang w:val="fr-LU"/>
        </w:rPr>
        <w:t xml:space="preserve"> de noter que l’Université du Luxembourg</w:t>
      </w:r>
      <w:r w:rsidR="00ED5978" w:rsidRPr="001B06E3">
        <w:rPr>
          <w:rFonts w:asciiTheme="majorHAnsi" w:hAnsiTheme="majorHAnsi" w:cstheme="majorHAnsi"/>
          <w:color w:val="000000"/>
          <w:sz w:val="24"/>
          <w:szCs w:val="24"/>
          <w:lang w:val="fr-LU"/>
        </w:rPr>
        <w:t xml:space="preserve"> (ci-après « U</w:t>
      </w:r>
      <w:r w:rsidR="00E504FB" w:rsidRPr="001B06E3">
        <w:rPr>
          <w:rFonts w:asciiTheme="majorHAnsi" w:hAnsiTheme="majorHAnsi" w:cstheme="majorHAnsi"/>
          <w:color w:val="000000"/>
          <w:sz w:val="24"/>
          <w:szCs w:val="24"/>
          <w:lang w:val="fr-LU"/>
        </w:rPr>
        <w:t>NI</w:t>
      </w:r>
      <w:r w:rsidR="00ED5978" w:rsidRPr="001B06E3">
        <w:rPr>
          <w:rFonts w:asciiTheme="majorHAnsi" w:hAnsiTheme="majorHAnsi" w:cstheme="majorHAnsi"/>
          <w:color w:val="000000"/>
          <w:sz w:val="24"/>
          <w:szCs w:val="24"/>
          <w:lang w:val="fr-LU"/>
        </w:rPr>
        <w:t>L</w:t>
      </w:r>
      <w:r w:rsidR="00E504FB" w:rsidRPr="001B06E3">
        <w:rPr>
          <w:rFonts w:asciiTheme="majorHAnsi" w:hAnsiTheme="majorHAnsi" w:cstheme="majorHAnsi"/>
          <w:color w:val="000000"/>
          <w:sz w:val="24"/>
          <w:szCs w:val="24"/>
          <w:lang w:val="fr-LU"/>
        </w:rPr>
        <w:t>U</w:t>
      </w:r>
      <w:r w:rsidR="00ED5978" w:rsidRPr="001B06E3">
        <w:rPr>
          <w:rFonts w:asciiTheme="majorHAnsi" w:hAnsiTheme="majorHAnsi" w:cstheme="majorHAnsi"/>
          <w:color w:val="000000"/>
          <w:sz w:val="24"/>
          <w:szCs w:val="24"/>
          <w:lang w:val="fr-LU"/>
        </w:rPr>
        <w:t> »)</w:t>
      </w:r>
      <w:r w:rsidR="003505D2" w:rsidRPr="001B06E3">
        <w:rPr>
          <w:rStyle w:val="FootnoteReference"/>
          <w:rFonts w:asciiTheme="majorHAnsi" w:hAnsiTheme="majorHAnsi" w:cstheme="majorHAnsi"/>
          <w:color w:val="000000"/>
          <w:sz w:val="24"/>
          <w:szCs w:val="24"/>
          <w:lang w:val="fr-LU"/>
        </w:rPr>
        <w:footnoteReference w:id="1"/>
      </w:r>
      <w:r w:rsidR="009B2392" w:rsidRPr="001B06E3">
        <w:rPr>
          <w:rFonts w:asciiTheme="majorHAnsi" w:hAnsiTheme="majorHAnsi" w:cstheme="majorHAnsi"/>
          <w:color w:val="000000"/>
          <w:sz w:val="24"/>
          <w:szCs w:val="24"/>
          <w:lang w:val="fr-LU"/>
        </w:rPr>
        <w:t xml:space="preserve"> est en quelque sorte la seule université au Luxembourg</w:t>
      </w:r>
      <w:r w:rsidR="00F24026" w:rsidRPr="001B06E3">
        <w:rPr>
          <w:rFonts w:asciiTheme="majorHAnsi" w:hAnsiTheme="majorHAnsi" w:cstheme="majorHAnsi"/>
          <w:color w:val="000000"/>
          <w:sz w:val="24"/>
          <w:szCs w:val="24"/>
          <w:lang w:val="fr-LU"/>
        </w:rPr>
        <w:t>, du moins la seule</w:t>
      </w:r>
      <w:r w:rsidR="009B2392" w:rsidRPr="001B06E3">
        <w:rPr>
          <w:rFonts w:asciiTheme="majorHAnsi" w:hAnsiTheme="majorHAnsi" w:cstheme="majorHAnsi"/>
          <w:color w:val="000000"/>
          <w:sz w:val="24"/>
          <w:szCs w:val="24"/>
          <w:lang w:val="fr-LU"/>
        </w:rPr>
        <w:t xml:space="preserve"> </w:t>
      </w:r>
      <w:r w:rsidR="00F24026" w:rsidRPr="001B06E3">
        <w:rPr>
          <w:rFonts w:asciiTheme="majorHAnsi" w:hAnsiTheme="majorHAnsi" w:cstheme="majorHAnsi"/>
          <w:color w:val="000000"/>
          <w:sz w:val="24"/>
          <w:szCs w:val="24"/>
          <w:lang w:val="fr-LU"/>
        </w:rPr>
        <w:t xml:space="preserve">à considérer sur le </w:t>
      </w:r>
      <w:r w:rsidR="00871D40" w:rsidRPr="001B06E3">
        <w:rPr>
          <w:rFonts w:asciiTheme="majorHAnsi" w:hAnsiTheme="majorHAnsi" w:cstheme="majorHAnsi"/>
          <w:color w:val="000000"/>
          <w:sz w:val="24"/>
          <w:szCs w:val="24"/>
          <w:lang w:val="fr-LU"/>
        </w:rPr>
        <w:t xml:space="preserve">présent </w:t>
      </w:r>
      <w:r w:rsidR="00F24026" w:rsidRPr="001B06E3">
        <w:rPr>
          <w:rFonts w:asciiTheme="majorHAnsi" w:hAnsiTheme="majorHAnsi" w:cstheme="majorHAnsi"/>
          <w:color w:val="000000"/>
          <w:sz w:val="24"/>
          <w:szCs w:val="24"/>
          <w:lang w:val="fr-LU"/>
        </w:rPr>
        <w:t xml:space="preserve">sujet </w:t>
      </w:r>
      <w:r w:rsidR="009B2392" w:rsidRPr="001B06E3">
        <w:rPr>
          <w:rFonts w:asciiTheme="majorHAnsi" w:hAnsiTheme="majorHAnsi" w:cstheme="majorHAnsi"/>
          <w:color w:val="000000"/>
          <w:sz w:val="24"/>
          <w:szCs w:val="24"/>
          <w:lang w:val="fr-LU"/>
        </w:rPr>
        <w:t>(je mets de côté des campus locaux d’universités des Etats-Unis</w:t>
      </w:r>
      <w:r w:rsidR="003505D2" w:rsidRPr="001B06E3">
        <w:rPr>
          <w:rFonts w:asciiTheme="majorHAnsi" w:hAnsiTheme="majorHAnsi" w:cstheme="majorHAnsi"/>
          <w:color w:val="000000"/>
          <w:sz w:val="24"/>
          <w:szCs w:val="24"/>
          <w:lang w:val="fr-LU"/>
        </w:rPr>
        <w:t xml:space="preserve"> : </w:t>
      </w:r>
      <w:proofErr w:type="spellStart"/>
      <w:r w:rsidR="003505D2" w:rsidRPr="001B06E3">
        <w:rPr>
          <w:rFonts w:asciiTheme="majorHAnsi" w:hAnsiTheme="majorHAnsi" w:cstheme="majorHAnsi"/>
          <w:color w:val="000000"/>
          <w:sz w:val="24"/>
          <w:szCs w:val="24"/>
          <w:lang w:val="fr-LU"/>
        </w:rPr>
        <w:t>Sacred</w:t>
      </w:r>
      <w:proofErr w:type="spellEnd"/>
      <w:r w:rsidR="003505D2" w:rsidRPr="001B06E3">
        <w:rPr>
          <w:rFonts w:asciiTheme="majorHAnsi" w:hAnsiTheme="majorHAnsi" w:cstheme="majorHAnsi"/>
          <w:color w:val="000000"/>
          <w:sz w:val="24"/>
          <w:szCs w:val="24"/>
          <w:lang w:val="fr-LU"/>
        </w:rPr>
        <w:t xml:space="preserve"> </w:t>
      </w:r>
      <w:proofErr w:type="spellStart"/>
      <w:r w:rsidR="003505D2" w:rsidRPr="001B06E3">
        <w:rPr>
          <w:rFonts w:asciiTheme="majorHAnsi" w:hAnsiTheme="majorHAnsi" w:cstheme="majorHAnsi"/>
          <w:color w:val="000000"/>
          <w:sz w:val="24"/>
          <w:szCs w:val="24"/>
          <w:lang w:val="fr-LU"/>
        </w:rPr>
        <w:t>Heart</w:t>
      </w:r>
      <w:proofErr w:type="spellEnd"/>
      <w:r w:rsidR="003505D2" w:rsidRPr="001B06E3">
        <w:rPr>
          <w:rFonts w:asciiTheme="majorHAnsi" w:hAnsiTheme="majorHAnsi" w:cstheme="majorHAnsi"/>
          <w:color w:val="000000"/>
          <w:sz w:val="24"/>
          <w:szCs w:val="24"/>
          <w:lang w:val="fr-LU"/>
        </w:rPr>
        <w:t xml:space="preserve"> </w:t>
      </w:r>
      <w:proofErr w:type="spellStart"/>
      <w:r w:rsidR="003505D2" w:rsidRPr="001B06E3">
        <w:rPr>
          <w:rFonts w:asciiTheme="majorHAnsi" w:hAnsiTheme="majorHAnsi" w:cstheme="majorHAnsi"/>
          <w:color w:val="000000"/>
          <w:sz w:val="24"/>
          <w:szCs w:val="24"/>
          <w:lang w:val="fr-LU"/>
        </w:rPr>
        <w:t>University</w:t>
      </w:r>
      <w:proofErr w:type="spellEnd"/>
      <w:r w:rsidR="003505D2" w:rsidRPr="001B06E3">
        <w:rPr>
          <w:rFonts w:asciiTheme="majorHAnsi" w:hAnsiTheme="majorHAnsi" w:cstheme="majorHAnsi"/>
          <w:color w:val="000000"/>
          <w:sz w:val="24"/>
          <w:szCs w:val="24"/>
          <w:lang w:val="fr-LU"/>
        </w:rPr>
        <w:t xml:space="preserve"> Luxembourg, Miami </w:t>
      </w:r>
      <w:proofErr w:type="spellStart"/>
      <w:r w:rsidR="003505D2" w:rsidRPr="001B06E3">
        <w:rPr>
          <w:rFonts w:asciiTheme="majorHAnsi" w:hAnsiTheme="majorHAnsi" w:cstheme="majorHAnsi"/>
          <w:color w:val="000000"/>
          <w:sz w:val="24"/>
          <w:szCs w:val="24"/>
          <w:lang w:val="fr-LU"/>
        </w:rPr>
        <w:t>University</w:t>
      </w:r>
      <w:proofErr w:type="spellEnd"/>
      <w:r w:rsidR="009B2392" w:rsidRPr="001B06E3">
        <w:rPr>
          <w:rFonts w:asciiTheme="majorHAnsi" w:hAnsiTheme="majorHAnsi" w:cstheme="majorHAnsi"/>
          <w:color w:val="000000"/>
          <w:sz w:val="24"/>
          <w:szCs w:val="24"/>
          <w:lang w:val="fr-LU"/>
        </w:rPr>
        <w:t>)</w:t>
      </w:r>
      <w:r w:rsidR="00270C06" w:rsidRPr="001B06E3">
        <w:rPr>
          <w:rFonts w:asciiTheme="majorHAnsi" w:hAnsiTheme="majorHAnsi" w:cstheme="majorHAnsi"/>
          <w:color w:val="000000"/>
          <w:sz w:val="24"/>
          <w:szCs w:val="24"/>
          <w:lang w:val="fr-LU"/>
        </w:rPr>
        <w:t xml:space="preserve">. </w:t>
      </w:r>
      <w:r w:rsidR="00270C06" w:rsidRPr="001B06E3">
        <w:rPr>
          <w:rFonts w:asciiTheme="majorHAnsi" w:hAnsiTheme="majorHAnsi" w:cstheme="majorHAnsi"/>
          <w:b/>
          <w:bCs/>
          <w:color w:val="000000"/>
          <w:sz w:val="24"/>
          <w:szCs w:val="24"/>
          <w:lang w:val="fr-LU"/>
        </w:rPr>
        <w:t xml:space="preserve">Or </w:t>
      </w:r>
      <w:r w:rsidR="00ED5978" w:rsidRPr="001B06E3">
        <w:rPr>
          <w:rFonts w:asciiTheme="majorHAnsi" w:hAnsiTheme="majorHAnsi" w:cstheme="majorHAnsi"/>
          <w:b/>
          <w:bCs/>
          <w:color w:val="000000"/>
          <w:sz w:val="24"/>
          <w:szCs w:val="24"/>
          <w:lang w:val="fr-LU"/>
        </w:rPr>
        <w:t xml:space="preserve">cette Université du Luxembourg </w:t>
      </w:r>
      <w:r w:rsidR="009B2392" w:rsidRPr="001B06E3">
        <w:rPr>
          <w:rFonts w:asciiTheme="majorHAnsi" w:hAnsiTheme="majorHAnsi" w:cstheme="majorHAnsi"/>
          <w:b/>
          <w:bCs/>
          <w:color w:val="000000"/>
          <w:sz w:val="24"/>
          <w:szCs w:val="24"/>
          <w:lang w:val="fr-LU"/>
        </w:rPr>
        <w:t>est</w:t>
      </w:r>
      <w:r w:rsidR="009B2392" w:rsidRPr="001B06E3">
        <w:rPr>
          <w:rFonts w:asciiTheme="majorHAnsi" w:hAnsiTheme="majorHAnsi" w:cstheme="majorHAnsi"/>
          <w:color w:val="000000"/>
          <w:sz w:val="24"/>
          <w:szCs w:val="24"/>
          <w:lang w:val="fr-LU"/>
        </w:rPr>
        <w:t xml:space="preserve"> </w:t>
      </w:r>
      <w:r w:rsidR="009B2392" w:rsidRPr="001B06E3">
        <w:rPr>
          <w:rFonts w:asciiTheme="majorHAnsi" w:hAnsiTheme="majorHAnsi" w:cstheme="majorHAnsi"/>
          <w:b/>
          <w:bCs/>
          <w:color w:val="000000"/>
          <w:sz w:val="24"/>
          <w:szCs w:val="24"/>
          <w:lang w:val="fr-LU"/>
        </w:rPr>
        <w:t>très jeune</w:t>
      </w:r>
      <w:r w:rsidR="00871D40" w:rsidRPr="001B06E3">
        <w:rPr>
          <w:rFonts w:asciiTheme="majorHAnsi" w:hAnsiTheme="majorHAnsi" w:cstheme="majorHAnsi"/>
          <w:color w:val="000000"/>
          <w:sz w:val="24"/>
          <w:szCs w:val="24"/>
          <w:lang w:val="fr-LU"/>
        </w:rPr>
        <w:t>. S</w:t>
      </w:r>
      <w:r w:rsidR="009B2392" w:rsidRPr="001B06E3">
        <w:rPr>
          <w:rFonts w:asciiTheme="majorHAnsi" w:hAnsiTheme="majorHAnsi" w:cstheme="majorHAnsi"/>
          <w:color w:val="000000"/>
          <w:sz w:val="24"/>
          <w:szCs w:val="24"/>
          <w:lang w:val="fr-LU"/>
        </w:rPr>
        <w:t xml:space="preserve">a création date de </w:t>
      </w:r>
      <w:r w:rsidR="00AA1CAB" w:rsidRPr="001B06E3">
        <w:rPr>
          <w:rFonts w:asciiTheme="majorHAnsi" w:hAnsiTheme="majorHAnsi" w:cstheme="majorHAnsi"/>
          <w:b/>
          <w:bCs/>
          <w:color w:val="000000"/>
          <w:sz w:val="24"/>
          <w:szCs w:val="24"/>
          <w:lang w:val="fr-LU"/>
        </w:rPr>
        <w:t>2003</w:t>
      </w:r>
      <w:r w:rsidR="00732D72" w:rsidRPr="001B06E3">
        <w:rPr>
          <w:rFonts w:asciiTheme="majorHAnsi" w:hAnsiTheme="majorHAnsi" w:cstheme="majorHAnsi"/>
          <w:color w:val="000000"/>
          <w:sz w:val="24"/>
          <w:szCs w:val="24"/>
          <w:lang w:val="fr-LU"/>
        </w:rPr>
        <w:t xml:space="preserve">. </w:t>
      </w:r>
      <w:r w:rsidR="00707AC3" w:rsidRPr="001B06E3">
        <w:rPr>
          <w:rFonts w:asciiTheme="majorHAnsi" w:hAnsiTheme="majorHAnsi" w:cstheme="majorHAnsi"/>
          <w:color w:val="000000"/>
          <w:sz w:val="24"/>
          <w:szCs w:val="24"/>
          <w:lang w:val="fr-LU"/>
        </w:rPr>
        <w:t xml:space="preserve">Il n’y avait </w:t>
      </w:r>
      <w:r w:rsidR="00F24026" w:rsidRPr="001B06E3">
        <w:rPr>
          <w:rFonts w:asciiTheme="majorHAnsi" w:hAnsiTheme="majorHAnsi" w:cstheme="majorHAnsi"/>
          <w:color w:val="000000"/>
          <w:sz w:val="24"/>
          <w:szCs w:val="24"/>
          <w:lang w:val="fr-LU"/>
        </w:rPr>
        <w:t xml:space="preserve">pas de tradition, de vielle </w:t>
      </w:r>
      <w:r w:rsidR="00871D40" w:rsidRPr="001B06E3">
        <w:rPr>
          <w:rFonts w:asciiTheme="majorHAnsi" w:hAnsiTheme="majorHAnsi" w:cstheme="majorHAnsi"/>
          <w:color w:val="000000"/>
          <w:sz w:val="24"/>
          <w:szCs w:val="24"/>
          <w:lang w:val="fr-LU"/>
        </w:rPr>
        <w:t xml:space="preserve">(et pesante) </w:t>
      </w:r>
      <w:r w:rsidR="00F24026" w:rsidRPr="001B06E3">
        <w:rPr>
          <w:rFonts w:asciiTheme="majorHAnsi" w:hAnsiTheme="majorHAnsi" w:cstheme="majorHAnsi"/>
          <w:color w:val="000000"/>
          <w:sz w:val="24"/>
          <w:szCs w:val="24"/>
          <w:lang w:val="fr-LU"/>
        </w:rPr>
        <w:t>tradition</w:t>
      </w:r>
      <w:r w:rsidR="00871D40" w:rsidRPr="001B06E3">
        <w:rPr>
          <w:rFonts w:asciiTheme="majorHAnsi" w:hAnsiTheme="majorHAnsi" w:cstheme="majorHAnsi"/>
          <w:color w:val="000000"/>
          <w:sz w:val="24"/>
          <w:szCs w:val="24"/>
          <w:lang w:val="fr-LU"/>
        </w:rPr>
        <w:t xml:space="preserve"> ; en particulier, </w:t>
      </w:r>
      <w:r w:rsidR="00707AC3" w:rsidRPr="001B06E3">
        <w:rPr>
          <w:rFonts w:asciiTheme="majorHAnsi" w:hAnsiTheme="majorHAnsi" w:cstheme="majorHAnsi"/>
          <w:color w:val="000000"/>
          <w:sz w:val="24"/>
          <w:szCs w:val="24"/>
          <w:lang w:val="fr-LU"/>
        </w:rPr>
        <w:t>l’enseignement du droit à UNILU</w:t>
      </w:r>
      <w:r w:rsidR="00871D40" w:rsidRPr="001B06E3">
        <w:rPr>
          <w:rFonts w:asciiTheme="majorHAnsi" w:hAnsiTheme="majorHAnsi" w:cstheme="majorHAnsi"/>
          <w:color w:val="000000"/>
          <w:sz w:val="24"/>
          <w:szCs w:val="24"/>
          <w:lang w:val="fr-LU"/>
        </w:rPr>
        <w:t xml:space="preserve"> n’</w:t>
      </w:r>
      <w:r w:rsidR="00AA5A04" w:rsidRPr="001B06E3">
        <w:rPr>
          <w:rFonts w:asciiTheme="majorHAnsi" w:hAnsiTheme="majorHAnsi" w:cstheme="majorHAnsi"/>
          <w:color w:val="000000"/>
          <w:sz w:val="24"/>
          <w:szCs w:val="24"/>
          <w:lang w:val="fr-LU"/>
        </w:rPr>
        <w:t>était</w:t>
      </w:r>
      <w:r w:rsidR="00871D40" w:rsidRPr="001B06E3">
        <w:rPr>
          <w:rFonts w:asciiTheme="majorHAnsi" w:hAnsiTheme="majorHAnsi" w:cstheme="majorHAnsi"/>
          <w:color w:val="000000"/>
          <w:sz w:val="24"/>
          <w:szCs w:val="24"/>
          <w:lang w:val="fr-LU"/>
        </w:rPr>
        <w:t xml:space="preserve"> pas</w:t>
      </w:r>
      <w:r w:rsidR="00654534"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marqué par le paradigme du 19</w:t>
      </w:r>
      <w:r w:rsidR="00871D40" w:rsidRPr="001B06E3">
        <w:rPr>
          <w:rFonts w:asciiTheme="majorHAnsi" w:hAnsiTheme="majorHAnsi" w:cstheme="majorHAnsi"/>
          <w:color w:val="000000"/>
          <w:sz w:val="24"/>
          <w:szCs w:val="24"/>
          <w:vertAlign w:val="superscript"/>
          <w:lang w:val="fr-LU"/>
        </w:rPr>
        <w:t>e</w:t>
      </w:r>
      <w:r w:rsidR="00871D40" w:rsidRPr="001B06E3">
        <w:rPr>
          <w:rFonts w:asciiTheme="majorHAnsi" w:hAnsiTheme="majorHAnsi" w:cstheme="majorHAnsi"/>
          <w:color w:val="000000"/>
          <w:sz w:val="24"/>
          <w:szCs w:val="24"/>
          <w:lang w:val="fr-LU"/>
        </w:rPr>
        <w:t xml:space="preserve"> siècle de la nationalisation de la science et de l’enseignement juridiques</w:t>
      </w:r>
      <w:r w:rsidR="00F24026"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C’</w:t>
      </w:r>
      <w:r w:rsidR="00AA5A04" w:rsidRPr="001B06E3">
        <w:rPr>
          <w:rFonts w:asciiTheme="majorHAnsi" w:hAnsiTheme="majorHAnsi" w:cstheme="majorHAnsi"/>
          <w:color w:val="000000"/>
          <w:sz w:val="24"/>
          <w:szCs w:val="24"/>
          <w:lang w:val="fr-LU"/>
        </w:rPr>
        <w:t>était</w:t>
      </w:r>
      <w:r w:rsidR="00871D40" w:rsidRPr="001B06E3">
        <w:rPr>
          <w:rFonts w:asciiTheme="majorHAnsi" w:hAnsiTheme="majorHAnsi" w:cstheme="majorHAnsi"/>
          <w:color w:val="000000"/>
          <w:sz w:val="24"/>
          <w:szCs w:val="24"/>
          <w:lang w:val="fr-LU"/>
        </w:rPr>
        <w:t xml:space="preserve"> une « feuille blanche », en quelque sorte. </w:t>
      </w:r>
    </w:p>
    <w:p w14:paraId="094F0201" w14:textId="77777777" w:rsidR="00727EB1" w:rsidRPr="001B06E3" w:rsidRDefault="00727EB1" w:rsidP="003313EE">
      <w:pPr>
        <w:pStyle w:val="NormalWeb"/>
        <w:jc w:val="both"/>
        <w:rPr>
          <w:rFonts w:asciiTheme="majorHAnsi" w:hAnsiTheme="majorHAnsi" w:cstheme="majorHAnsi"/>
          <w:color w:val="000000"/>
          <w:sz w:val="24"/>
          <w:szCs w:val="24"/>
          <w:lang w:val="fr-LU"/>
        </w:rPr>
      </w:pPr>
    </w:p>
    <w:p w14:paraId="18D16BEA" w14:textId="2103A6C9" w:rsidR="002833E0" w:rsidRPr="001B06E3" w:rsidRDefault="00170EFB"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En quelque sorte » car, p</w:t>
      </w:r>
      <w:r w:rsidR="009B2392" w:rsidRPr="001B06E3">
        <w:rPr>
          <w:rFonts w:asciiTheme="majorHAnsi" w:hAnsiTheme="majorHAnsi" w:cstheme="majorHAnsi"/>
          <w:color w:val="000000"/>
          <w:sz w:val="24"/>
          <w:szCs w:val="24"/>
          <w:lang w:val="fr-LU"/>
        </w:rPr>
        <w:t>our ce qui est d</w:t>
      </w:r>
      <w:r w:rsidR="00F24026" w:rsidRPr="001B06E3">
        <w:rPr>
          <w:rFonts w:asciiTheme="majorHAnsi" w:hAnsiTheme="majorHAnsi" w:cstheme="majorHAnsi"/>
          <w:color w:val="000000"/>
          <w:sz w:val="24"/>
          <w:szCs w:val="24"/>
          <w:lang w:val="fr-LU"/>
        </w:rPr>
        <w:t>u</w:t>
      </w:r>
      <w:r w:rsidR="009B2392" w:rsidRPr="001B06E3">
        <w:rPr>
          <w:rFonts w:asciiTheme="majorHAnsi" w:hAnsiTheme="majorHAnsi" w:cstheme="majorHAnsi"/>
          <w:color w:val="000000"/>
          <w:sz w:val="24"/>
          <w:szCs w:val="24"/>
          <w:lang w:val="fr-LU"/>
        </w:rPr>
        <w:t xml:space="preserve"> droit, il y avait</w:t>
      </w:r>
      <w:r w:rsidR="00871D40" w:rsidRPr="001B06E3">
        <w:rPr>
          <w:rFonts w:asciiTheme="majorHAnsi" w:hAnsiTheme="majorHAnsi" w:cstheme="majorHAnsi"/>
          <w:color w:val="000000"/>
          <w:sz w:val="24"/>
          <w:szCs w:val="24"/>
          <w:lang w:val="fr-LU"/>
        </w:rPr>
        <w:t xml:space="preserve"> </w:t>
      </w:r>
      <w:r w:rsidR="009B2392" w:rsidRPr="001B06E3">
        <w:rPr>
          <w:rFonts w:asciiTheme="majorHAnsi" w:hAnsiTheme="majorHAnsi" w:cstheme="majorHAnsi"/>
          <w:color w:val="000000"/>
          <w:sz w:val="24"/>
          <w:szCs w:val="24"/>
          <w:lang w:val="fr-LU"/>
        </w:rPr>
        <w:t xml:space="preserve">déjà </w:t>
      </w:r>
      <w:r w:rsidR="00F24026" w:rsidRPr="001B06E3">
        <w:rPr>
          <w:rFonts w:asciiTheme="majorHAnsi" w:hAnsiTheme="majorHAnsi" w:cstheme="majorHAnsi"/>
          <w:color w:val="000000"/>
          <w:sz w:val="24"/>
          <w:szCs w:val="24"/>
          <w:lang w:val="fr-LU"/>
        </w:rPr>
        <w:t xml:space="preserve">avant 2003 </w:t>
      </w:r>
      <w:r w:rsidR="009B2392" w:rsidRPr="001B06E3">
        <w:rPr>
          <w:rFonts w:asciiTheme="majorHAnsi" w:hAnsiTheme="majorHAnsi" w:cstheme="majorHAnsi"/>
          <w:color w:val="000000"/>
          <w:sz w:val="24"/>
          <w:szCs w:val="24"/>
          <w:lang w:val="fr-LU"/>
        </w:rPr>
        <w:t>un enseignement en droit</w:t>
      </w:r>
      <w:r w:rsidR="00732D72" w:rsidRPr="001B06E3">
        <w:rPr>
          <w:rFonts w:asciiTheme="majorHAnsi" w:hAnsiTheme="majorHAnsi" w:cstheme="majorHAnsi"/>
          <w:color w:val="000000"/>
          <w:sz w:val="24"/>
          <w:szCs w:val="24"/>
          <w:lang w:val="fr-LU"/>
        </w:rPr>
        <w:t xml:space="preserve"> qui était </w:t>
      </w:r>
      <w:r w:rsidR="009B2392" w:rsidRPr="001B06E3">
        <w:rPr>
          <w:rFonts w:asciiTheme="majorHAnsi" w:hAnsiTheme="majorHAnsi" w:cstheme="majorHAnsi"/>
          <w:color w:val="000000"/>
          <w:sz w:val="24"/>
          <w:szCs w:val="24"/>
          <w:lang w:val="fr-LU"/>
        </w:rPr>
        <w:t>offert au sein du « </w:t>
      </w:r>
      <w:r w:rsidR="009B2392" w:rsidRPr="001B06E3">
        <w:rPr>
          <w:rFonts w:asciiTheme="majorHAnsi" w:hAnsiTheme="majorHAnsi" w:cstheme="majorHAnsi"/>
          <w:b/>
          <w:bCs/>
          <w:color w:val="000000"/>
          <w:sz w:val="24"/>
          <w:szCs w:val="24"/>
          <w:lang w:val="fr-LU"/>
        </w:rPr>
        <w:t>Centre universitaire</w:t>
      </w:r>
      <w:r w:rsidR="00871D40" w:rsidRPr="001B06E3">
        <w:rPr>
          <w:rFonts w:asciiTheme="majorHAnsi" w:hAnsiTheme="majorHAnsi" w:cstheme="majorHAnsi"/>
          <w:b/>
          <w:bCs/>
          <w:color w:val="000000"/>
          <w:sz w:val="24"/>
          <w:szCs w:val="24"/>
          <w:lang w:val="fr-LU"/>
        </w:rPr>
        <w:t xml:space="preserve"> </w:t>
      </w:r>
      <w:r w:rsidRPr="001B06E3">
        <w:rPr>
          <w:rFonts w:asciiTheme="majorHAnsi" w:hAnsiTheme="majorHAnsi" w:cstheme="majorHAnsi"/>
          <w:b/>
          <w:bCs/>
          <w:color w:val="000000"/>
          <w:sz w:val="24"/>
          <w:szCs w:val="24"/>
          <w:lang w:val="fr-LU"/>
        </w:rPr>
        <w:t xml:space="preserve">de </w:t>
      </w:r>
      <w:r w:rsidR="00732D72" w:rsidRPr="001B06E3">
        <w:rPr>
          <w:rFonts w:asciiTheme="majorHAnsi" w:hAnsiTheme="majorHAnsi" w:cstheme="majorHAnsi"/>
          <w:b/>
          <w:bCs/>
          <w:color w:val="000000"/>
          <w:sz w:val="24"/>
          <w:szCs w:val="24"/>
          <w:lang w:val="fr-LU"/>
        </w:rPr>
        <w:t>Luxembourg</w:t>
      </w:r>
      <w:r w:rsidR="00732D72" w:rsidRPr="001B06E3">
        <w:rPr>
          <w:rFonts w:asciiTheme="majorHAnsi" w:hAnsiTheme="majorHAnsi" w:cstheme="majorHAnsi"/>
          <w:color w:val="000000"/>
          <w:sz w:val="24"/>
          <w:szCs w:val="24"/>
          <w:lang w:val="fr-LU"/>
        </w:rPr>
        <w:t> »</w:t>
      </w:r>
      <w:r w:rsidR="00653F05" w:rsidRPr="001B06E3">
        <w:rPr>
          <w:rFonts w:asciiTheme="majorHAnsi" w:hAnsiTheme="majorHAnsi" w:cstheme="majorHAnsi"/>
          <w:color w:val="000000"/>
          <w:sz w:val="24"/>
          <w:szCs w:val="24"/>
          <w:lang w:val="fr-LU"/>
        </w:rPr>
        <w:t xml:space="preserve"> (en abréviation</w:t>
      </w:r>
      <w:r w:rsidR="00ED5978" w:rsidRPr="001B06E3">
        <w:rPr>
          <w:rFonts w:asciiTheme="majorHAnsi" w:hAnsiTheme="majorHAnsi" w:cstheme="majorHAnsi"/>
          <w:color w:val="000000"/>
          <w:sz w:val="24"/>
          <w:szCs w:val="24"/>
          <w:lang w:val="fr-LU"/>
        </w:rPr>
        <w:t xml:space="preserve"> ci-après</w:t>
      </w:r>
      <w:r w:rsidR="00653F05" w:rsidRPr="001B06E3">
        <w:rPr>
          <w:rFonts w:asciiTheme="majorHAnsi" w:hAnsiTheme="majorHAnsi" w:cstheme="majorHAnsi"/>
          <w:color w:val="000000"/>
          <w:sz w:val="24"/>
          <w:szCs w:val="24"/>
          <w:lang w:val="fr-LU"/>
        </w:rPr>
        <w:t xml:space="preserve"> : </w:t>
      </w:r>
      <w:r w:rsidR="00270C06" w:rsidRPr="001B06E3">
        <w:rPr>
          <w:rFonts w:asciiTheme="majorHAnsi" w:hAnsiTheme="majorHAnsi" w:cstheme="majorHAnsi"/>
          <w:color w:val="000000"/>
          <w:sz w:val="24"/>
          <w:szCs w:val="24"/>
          <w:lang w:val="fr-LU"/>
        </w:rPr>
        <w:t>« </w:t>
      </w:r>
      <w:r w:rsidR="00653F05" w:rsidRPr="001B06E3">
        <w:rPr>
          <w:rFonts w:asciiTheme="majorHAnsi" w:hAnsiTheme="majorHAnsi" w:cstheme="majorHAnsi"/>
          <w:color w:val="000000"/>
          <w:sz w:val="24"/>
          <w:szCs w:val="24"/>
          <w:lang w:val="fr-LU"/>
        </w:rPr>
        <w:t>CUL</w:t>
      </w:r>
      <w:r w:rsidR="00270C06" w:rsidRPr="001B06E3">
        <w:rPr>
          <w:rFonts w:asciiTheme="majorHAnsi" w:hAnsiTheme="majorHAnsi" w:cstheme="majorHAnsi"/>
          <w:color w:val="000000"/>
          <w:sz w:val="24"/>
          <w:szCs w:val="24"/>
          <w:lang w:val="fr-LU"/>
        </w:rPr>
        <w:t> »</w:t>
      </w:r>
      <w:r w:rsidR="00653F05" w:rsidRPr="001B06E3">
        <w:rPr>
          <w:rFonts w:asciiTheme="majorHAnsi" w:hAnsiTheme="majorHAnsi" w:cstheme="majorHAnsi"/>
          <w:color w:val="000000"/>
          <w:sz w:val="24"/>
          <w:szCs w:val="24"/>
          <w:lang w:val="fr-LU"/>
        </w:rPr>
        <w:t>)</w:t>
      </w:r>
      <w:r w:rsidR="00732D72"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Cet établissement</w:t>
      </w:r>
      <w:r w:rsidRPr="001B06E3">
        <w:rPr>
          <w:rFonts w:asciiTheme="majorHAnsi" w:hAnsiTheme="majorHAnsi" w:cstheme="majorHAnsi"/>
          <w:color w:val="000000"/>
          <w:sz w:val="24"/>
          <w:szCs w:val="24"/>
          <w:lang w:val="fr-LU"/>
        </w:rPr>
        <w:t xml:space="preserve"> public</w:t>
      </w:r>
      <w:r w:rsidR="00ED5978" w:rsidRPr="001B06E3">
        <w:rPr>
          <w:rFonts w:asciiTheme="majorHAnsi" w:hAnsiTheme="majorHAnsi" w:cstheme="majorHAnsi"/>
          <w:color w:val="000000"/>
          <w:sz w:val="24"/>
          <w:szCs w:val="24"/>
          <w:lang w:val="fr-LU"/>
        </w:rPr>
        <w:t>, toutefois, ne faisait aucune recherche et</w:t>
      </w:r>
      <w:r w:rsidR="00871D40" w:rsidRPr="001B06E3">
        <w:rPr>
          <w:rFonts w:asciiTheme="majorHAnsi" w:hAnsiTheme="majorHAnsi" w:cstheme="majorHAnsi"/>
          <w:color w:val="000000"/>
          <w:sz w:val="24"/>
          <w:szCs w:val="24"/>
          <w:lang w:val="fr-LU"/>
        </w:rPr>
        <w:t xml:space="preserve"> </w:t>
      </w:r>
      <w:r w:rsidR="00732D72" w:rsidRPr="001B06E3">
        <w:rPr>
          <w:rFonts w:asciiTheme="majorHAnsi" w:hAnsiTheme="majorHAnsi" w:cstheme="majorHAnsi"/>
          <w:color w:val="000000"/>
          <w:sz w:val="24"/>
          <w:szCs w:val="24"/>
          <w:lang w:val="fr-LU"/>
        </w:rPr>
        <w:t xml:space="preserve">n’avait aucun corps professoral propre : </w:t>
      </w:r>
      <w:r w:rsidR="00ED5978" w:rsidRPr="001B06E3">
        <w:rPr>
          <w:rFonts w:asciiTheme="majorHAnsi" w:hAnsiTheme="majorHAnsi" w:cstheme="majorHAnsi"/>
          <w:color w:val="000000"/>
          <w:sz w:val="24"/>
          <w:szCs w:val="24"/>
          <w:lang w:val="fr-LU"/>
        </w:rPr>
        <w:t>en droit, il avait recours exclusivement à des</w:t>
      </w:r>
      <w:r w:rsidR="00732D72" w:rsidRPr="001B06E3">
        <w:rPr>
          <w:rFonts w:asciiTheme="majorHAnsi" w:hAnsiTheme="majorHAnsi" w:cstheme="majorHAnsi"/>
          <w:color w:val="000000"/>
          <w:sz w:val="24"/>
          <w:szCs w:val="24"/>
          <w:lang w:val="fr-LU"/>
        </w:rPr>
        <w:t xml:space="preserve"> vacataires</w:t>
      </w:r>
      <w:r w:rsidR="00ED5978" w:rsidRPr="001B06E3">
        <w:rPr>
          <w:rFonts w:asciiTheme="majorHAnsi" w:hAnsiTheme="majorHAnsi" w:cstheme="majorHAnsi"/>
          <w:color w:val="000000"/>
          <w:sz w:val="24"/>
          <w:szCs w:val="24"/>
          <w:lang w:val="fr-LU"/>
        </w:rPr>
        <w:t xml:space="preserve"> qui</w:t>
      </w:r>
      <w:r w:rsidR="00732D72" w:rsidRPr="001B06E3">
        <w:rPr>
          <w:rFonts w:asciiTheme="majorHAnsi" w:hAnsiTheme="majorHAnsi" w:cstheme="majorHAnsi"/>
          <w:color w:val="000000"/>
          <w:sz w:val="24"/>
          <w:szCs w:val="24"/>
          <w:lang w:val="fr-LU"/>
        </w:rPr>
        <w:t xml:space="preserve"> étaient soit </w:t>
      </w:r>
      <w:r w:rsidR="00F24026" w:rsidRPr="001B06E3">
        <w:rPr>
          <w:rFonts w:asciiTheme="majorHAnsi" w:hAnsiTheme="majorHAnsi" w:cstheme="majorHAnsi"/>
          <w:color w:val="000000"/>
          <w:sz w:val="24"/>
          <w:szCs w:val="24"/>
          <w:lang w:val="fr-LU"/>
        </w:rPr>
        <w:t>des praticiens locaux</w:t>
      </w:r>
      <w:r w:rsidR="00727EB1" w:rsidRPr="001B06E3">
        <w:rPr>
          <w:rFonts w:asciiTheme="majorHAnsi" w:hAnsiTheme="majorHAnsi" w:cstheme="majorHAnsi"/>
          <w:color w:val="000000"/>
          <w:sz w:val="24"/>
          <w:szCs w:val="24"/>
          <w:lang w:val="fr-LU"/>
        </w:rPr>
        <w:t xml:space="preserve"> (dont le célèbre Pierre Pescatore)</w:t>
      </w:r>
      <w:r w:rsidR="00F24026" w:rsidRPr="001B06E3">
        <w:rPr>
          <w:rFonts w:asciiTheme="majorHAnsi" w:hAnsiTheme="majorHAnsi" w:cstheme="majorHAnsi"/>
          <w:color w:val="000000"/>
          <w:sz w:val="24"/>
          <w:szCs w:val="24"/>
          <w:lang w:val="fr-LU"/>
        </w:rPr>
        <w:t xml:space="preserve">, soit </w:t>
      </w:r>
      <w:r w:rsidR="00732D72" w:rsidRPr="001B06E3">
        <w:rPr>
          <w:rFonts w:asciiTheme="majorHAnsi" w:hAnsiTheme="majorHAnsi" w:cstheme="majorHAnsi"/>
          <w:color w:val="000000"/>
          <w:sz w:val="24"/>
          <w:szCs w:val="24"/>
          <w:lang w:val="fr-LU"/>
        </w:rPr>
        <w:t>des professeurs de droit étrangers (français ou belges</w:t>
      </w:r>
      <w:r w:rsidR="00F24026" w:rsidRPr="001B06E3">
        <w:rPr>
          <w:rFonts w:asciiTheme="majorHAnsi" w:hAnsiTheme="majorHAnsi" w:cstheme="majorHAnsi"/>
          <w:color w:val="000000"/>
          <w:sz w:val="24"/>
          <w:szCs w:val="24"/>
          <w:lang w:val="fr-LU"/>
        </w:rPr>
        <w:t>, selon la « filière française » ou « belge » de l’enseignement</w:t>
      </w:r>
      <w:r w:rsidR="003D2359" w:rsidRPr="001B06E3">
        <w:rPr>
          <w:rFonts w:asciiTheme="majorHAnsi" w:hAnsiTheme="majorHAnsi" w:cstheme="majorHAnsi"/>
          <w:color w:val="000000"/>
          <w:sz w:val="24"/>
          <w:szCs w:val="24"/>
          <w:lang w:val="fr-LU"/>
        </w:rPr>
        <w:t xml:space="preserve"> en droit</w:t>
      </w:r>
      <w:r w:rsidR="00F24026" w:rsidRPr="001B06E3">
        <w:rPr>
          <w:rFonts w:asciiTheme="majorHAnsi" w:hAnsiTheme="majorHAnsi" w:cstheme="majorHAnsi"/>
          <w:color w:val="000000"/>
          <w:sz w:val="24"/>
          <w:szCs w:val="24"/>
          <w:lang w:val="fr-LU"/>
        </w:rPr>
        <w:t>)</w:t>
      </w:r>
      <w:r w:rsidR="00732D72" w:rsidRPr="001B06E3">
        <w:rPr>
          <w:rFonts w:asciiTheme="majorHAnsi" w:hAnsiTheme="majorHAnsi" w:cstheme="majorHAnsi"/>
          <w:color w:val="000000"/>
          <w:sz w:val="24"/>
          <w:szCs w:val="24"/>
          <w:lang w:val="fr-LU"/>
        </w:rPr>
        <w:t>.</w:t>
      </w:r>
      <w:r w:rsidR="00F24026"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S</w:t>
      </w:r>
      <w:r w:rsidR="00270C06" w:rsidRPr="001B06E3">
        <w:rPr>
          <w:rFonts w:asciiTheme="majorHAnsi" w:hAnsiTheme="majorHAnsi" w:cstheme="majorHAnsi"/>
          <w:color w:val="000000"/>
          <w:sz w:val="24"/>
          <w:szCs w:val="24"/>
          <w:lang w:val="fr-LU"/>
        </w:rPr>
        <w:t>es divers</w:t>
      </w:r>
      <w:r w:rsidR="00871D40" w:rsidRPr="001B06E3">
        <w:rPr>
          <w:rFonts w:asciiTheme="majorHAnsi" w:hAnsiTheme="majorHAnsi" w:cstheme="majorHAnsi"/>
          <w:color w:val="000000"/>
          <w:sz w:val="24"/>
          <w:szCs w:val="24"/>
          <w:lang w:val="fr-LU"/>
        </w:rPr>
        <w:t xml:space="preserve"> cursus</w:t>
      </w:r>
      <w:r w:rsidR="00270C06" w:rsidRPr="001B06E3">
        <w:rPr>
          <w:rFonts w:asciiTheme="majorHAnsi" w:hAnsiTheme="majorHAnsi" w:cstheme="majorHAnsi"/>
          <w:color w:val="000000"/>
          <w:sz w:val="24"/>
          <w:szCs w:val="24"/>
          <w:lang w:val="fr-LU"/>
        </w:rPr>
        <w:t>, dont celui en droit,</w:t>
      </w:r>
      <w:r w:rsidR="00871D40" w:rsidRPr="001B06E3">
        <w:rPr>
          <w:rFonts w:asciiTheme="majorHAnsi" w:hAnsiTheme="majorHAnsi" w:cstheme="majorHAnsi"/>
          <w:color w:val="000000"/>
          <w:sz w:val="24"/>
          <w:szCs w:val="24"/>
          <w:lang w:val="fr-LU"/>
        </w:rPr>
        <w:t xml:space="preserve"> s’arrêtai</w:t>
      </w:r>
      <w:r w:rsidR="00270C06" w:rsidRPr="001B06E3">
        <w:rPr>
          <w:rFonts w:asciiTheme="majorHAnsi" w:hAnsiTheme="majorHAnsi" w:cstheme="majorHAnsi"/>
          <w:color w:val="000000"/>
          <w:sz w:val="24"/>
          <w:szCs w:val="24"/>
          <w:lang w:val="fr-LU"/>
        </w:rPr>
        <w:t>en</w:t>
      </w:r>
      <w:r w:rsidR="00871D40" w:rsidRPr="001B06E3">
        <w:rPr>
          <w:rFonts w:asciiTheme="majorHAnsi" w:hAnsiTheme="majorHAnsi" w:cstheme="majorHAnsi"/>
          <w:color w:val="000000"/>
          <w:sz w:val="24"/>
          <w:szCs w:val="24"/>
          <w:lang w:val="fr-LU"/>
        </w:rPr>
        <w:t>t après la première</w:t>
      </w:r>
      <w:r w:rsidR="00653F05" w:rsidRPr="001B06E3">
        <w:rPr>
          <w:rFonts w:asciiTheme="majorHAnsi" w:hAnsiTheme="majorHAnsi" w:cstheme="majorHAnsi"/>
          <w:color w:val="000000"/>
          <w:sz w:val="24"/>
          <w:szCs w:val="24"/>
          <w:lang w:val="fr-LU"/>
        </w:rPr>
        <w:t xml:space="preserve"> année</w:t>
      </w:r>
      <w:r w:rsidR="00270C06" w:rsidRPr="001B06E3">
        <w:rPr>
          <w:rFonts w:asciiTheme="majorHAnsi" w:hAnsiTheme="majorHAnsi" w:cstheme="majorHAnsi"/>
          <w:color w:val="000000"/>
          <w:sz w:val="24"/>
          <w:szCs w:val="24"/>
          <w:lang w:val="fr-LU"/>
        </w:rPr>
        <w:t xml:space="preserve"> ou</w:t>
      </w:r>
      <w:r w:rsidR="00871D40" w:rsidRPr="001B06E3">
        <w:rPr>
          <w:rFonts w:asciiTheme="majorHAnsi" w:hAnsiTheme="majorHAnsi" w:cstheme="majorHAnsi"/>
          <w:color w:val="000000"/>
          <w:sz w:val="24"/>
          <w:szCs w:val="24"/>
          <w:lang w:val="fr-LU"/>
        </w:rPr>
        <w:t xml:space="preserve">, </w:t>
      </w:r>
      <w:r w:rsidR="005C66DA" w:rsidRPr="001B06E3">
        <w:rPr>
          <w:rFonts w:asciiTheme="majorHAnsi" w:hAnsiTheme="majorHAnsi" w:cstheme="majorHAnsi"/>
          <w:color w:val="000000"/>
          <w:sz w:val="24"/>
          <w:szCs w:val="24"/>
          <w:lang w:val="fr-LU"/>
        </w:rPr>
        <w:t xml:space="preserve">vers la fin de </w:t>
      </w:r>
      <w:r w:rsidR="00727EB1" w:rsidRPr="001B06E3">
        <w:rPr>
          <w:rFonts w:asciiTheme="majorHAnsi" w:hAnsiTheme="majorHAnsi" w:cstheme="majorHAnsi"/>
          <w:color w:val="000000"/>
          <w:sz w:val="24"/>
          <w:szCs w:val="24"/>
          <w:lang w:val="fr-LU"/>
        </w:rPr>
        <w:t>l’</w:t>
      </w:r>
      <w:r w:rsidR="005C66DA" w:rsidRPr="001B06E3">
        <w:rPr>
          <w:rFonts w:asciiTheme="majorHAnsi" w:hAnsiTheme="majorHAnsi" w:cstheme="majorHAnsi"/>
          <w:color w:val="000000"/>
          <w:sz w:val="24"/>
          <w:szCs w:val="24"/>
          <w:lang w:val="fr-LU"/>
        </w:rPr>
        <w:t>existence</w:t>
      </w:r>
      <w:r w:rsidR="00727EB1" w:rsidRPr="001B06E3">
        <w:rPr>
          <w:rFonts w:asciiTheme="majorHAnsi" w:hAnsiTheme="majorHAnsi" w:cstheme="majorHAnsi"/>
          <w:color w:val="000000"/>
          <w:sz w:val="24"/>
          <w:szCs w:val="24"/>
          <w:lang w:val="fr-LU"/>
        </w:rPr>
        <w:t xml:space="preserve"> du CUL</w:t>
      </w:r>
      <w:r w:rsidR="005C66DA"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 xml:space="preserve">après la deuxième année. </w:t>
      </w:r>
      <w:r w:rsidR="00F24026" w:rsidRPr="001B06E3">
        <w:rPr>
          <w:rFonts w:asciiTheme="majorHAnsi" w:hAnsiTheme="majorHAnsi" w:cstheme="majorHAnsi"/>
          <w:color w:val="000000"/>
          <w:sz w:val="24"/>
          <w:szCs w:val="24"/>
          <w:lang w:val="fr-LU"/>
        </w:rPr>
        <w:t xml:space="preserve">Tous les étudiants partaient </w:t>
      </w:r>
      <w:r w:rsidR="00270C06" w:rsidRPr="001B06E3">
        <w:rPr>
          <w:rFonts w:asciiTheme="majorHAnsi" w:hAnsiTheme="majorHAnsi" w:cstheme="majorHAnsi"/>
          <w:color w:val="000000"/>
          <w:sz w:val="24"/>
          <w:szCs w:val="24"/>
          <w:lang w:val="fr-LU"/>
        </w:rPr>
        <w:t xml:space="preserve">poursuivre leurs études </w:t>
      </w:r>
      <w:r w:rsidR="00F24026" w:rsidRPr="001B06E3">
        <w:rPr>
          <w:rFonts w:asciiTheme="majorHAnsi" w:hAnsiTheme="majorHAnsi" w:cstheme="majorHAnsi"/>
          <w:color w:val="000000"/>
          <w:sz w:val="24"/>
          <w:szCs w:val="24"/>
          <w:lang w:val="fr-LU"/>
        </w:rPr>
        <w:t xml:space="preserve">à l’étranger. Ayant moi-même suivi </w:t>
      </w:r>
      <w:r w:rsidR="003D2359" w:rsidRPr="001B06E3">
        <w:rPr>
          <w:rFonts w:asciiTheme="majorHAnsi" w:hAnsiTheme="majorHAnsi" w:cstheme="majorHAnsi"/>
          <w:color w:val="000000"/>
          <w:sz w:val="24"/>
          <w:szCs w:val="24"/>
          <w:lang w:val="fr-LU"/>
        </w:rPr>
        <w:t>la</w:t>
      </w:r>
      <w:r w:rsidR="00F24026" w:rsidRPr="001B06E3">
        <w:rPr>
          <w:rFonts w:asciiTheme="majorHAnsi" w:hAnsiTheme="majorHAnsi" w:cstheme="majorHAnsi"/>
          <w:color w:val="000000"/>
          <w:sz w:val="24"/>
          <w:szCs w:val="24"/>
          <w:lang w:val="fr-LU"/>
        </w:rPr>
        <w:t xml:space="preserve"> première année</w:t>
      </w:r>
      <w:r w:rsidR="002833E0" w:rsidRPr="001B06E3">
        <w:rPr>
          <w:rFonts w:asciiTheme="majorHAnsi" w:hAnsiTheme="majorHAnsi" w:cstheme="majorHAnsi"/>
          <w:color w:val="000000"/>
          <w:sz w:val="24"/>
          <w:szCs w:val="24"/>
          <w:lang w:val="fr-LU"/>
        </w:rPr>
        <w:t xml:space="preserve"> de droit du CUL</w:t>
      </w:r>
      <w:r w:rsidR="00ED5978" w:rsidRPr="001B06E3">
        <w:rPr>
          <w:rFonts w:asciiTheme="majorHAnsi" w:hAnsiTheme="majorHAnsi" w:cstheme="majorHAnsi"/>
          <w:color w:val="000000"/>
          <w:sz w:val="24"/>
          <w:szCs w:val="24"/>
          <w:lang w:val="fr-LU"/>
        </w:rPr>
        <w:t xml:space="preserve"> </w:t>
      </w:r>
      <w:r w:rsidR="00727EB1" w:rsidRPr="001B06E3">
        <w:rPr>
          <w:rFonts w:asciiTheme="majorHAnsi" w:hAnsiTheme="majorHAnsi" w:cstheme="majorHAnsi"/>
          <w:color w:val="000000"/>
          <w:sz w:val="24"/>
          <w:szCs w:val="24"/>
          <w:lang w:val="fr-LU"/>
        </w:rPr>
        <w:t xml:space="preserve">en 1990/91 </w:t>
      </w:r>
      <w:r w:rsidR="007A4FC0" w:rsidRPr="001B06E3">
        <w:rPr>
          <w:rFonts w:asciiTheme="majorHAnsi" w:hAnsiTheme="majorHAnsi" w:cstheme="majorHAnsi"/>
          <w:color w:val="000000"/>
          <w:sz w:val="24"/>
          <w:szCs w:val="24"/>
          <w:lang w:val="fr-LU"/>
        </w:rPr>
        <w:t xml:space="preserve">(dans </w:t>
      </w:r>
      <w:r w:rsidR="00ED5978" w:rsidRPr="001B06E3">
        <w:rPr>
          <w:rFonts w:asciiTheme="majorHAnsi" w:hAnsiTheme="majorHAnsi" w:cstheme="majorHAnsi"/>
          <w:color w:val="000000"/>
          <w:sz w:val="24"/>
          <w:szCs w:val="24"/>
          <w:lang w:val="fr-LU"/>
        </w:rPr>
        <w:t>la filière française</w:t>
      </w:r>
      <w:r w:rsidR="007A4FC0" w:rsidRPr="001B06E3">
        <w:rPr>
          <w:rFonts w:asciiTheme="majorHAnsi" w:hAnsiTheme="majorHAnsi" w:cstheme="majorHAnsi"/>
          <w:color w:val="000000"/>
          <w:sz w:val="24"/>
          <w:szCs w:val="24"/>
          <w:lang w:val="fr-LU"/>
        </w:rPr>
        <w:t>)</w:t>
      </w:r>
      <w:r w:rsidR="00F24026" w:rsidRPr="001B06E3">
        <w:rPr>
          <w:rFonts w:asciiTheme="majorHAnsi" w:hAnsiTheme="majorHAnsi" w:cstheme="majorHAnsi"/>
          <w:color w:val="000000"/>
          <w:sz w:val="24"/>
          <w:szCs w:val="24"/>
          <w:lang w:val="fr-LU"/>
        </w:rPr>
        <w:t>, je relèverai juste</w:t>
      </w:r>
      <w:r w:rsidR="00727EB1" w:rsidRPr="001B06E3">
        <w:rPr>
          <w:rFonts w:asciiTheme="majorHAnsi" w:hAnsiTheme="majorHAnsi" w:cstheme="majorHAnsi"/>
          <w:color w:val="000000"/>
          <w:sz w:val="24"/>
          <w:szCs w:val="24"/>
          <w:lang w:val="fr-LU"/>
        </w:rPr>
        <w:t>, rétrospectivement,</w:t>
      </w:r>
      <w:r w:rsidR="00F24026" w:rsidRPr="001B06E3">
        <w:rPr>
          <w:rFonts w:asciiTheme="majorHAnsi" w:hAnsiTheme="majorHAnsi" w:cstheme="majorHAnsi"/>
          <w:color w:val="000000"/>
          <w:sz w:val="24"/>
          <w:szCs w:val="24"/>
          <w:lang w:val="fr-LU"/>
        </w:rPr>
        <w:t xml:space="preserve"> deux points</w:t>
      </w:r>
      <w:r w:rsidR="00727EB1" w:rsidRPr="001B06E3">
        <w:rPr>
          <w:rFonts w:asciiTheme="majorHAnsi" w:hAnsiTheme="majorHAnsi" w:cstheme="majorHAnsi"/>
          <w:color w:val="000000"/>
          <w:sz w:val="24"/>
          <w:szCs w:val="24"/>
          <w:lang w:val="fr-LU"/>
        </w:rPr>
        <w:t xml:space="preserve"> </w:t>
      </w:r>
      <w:r w:rsidR="003D2359" w:rsidRPr="001B06E3">
        <w:rPr>
          <w:rFonts w:asciiTheme="majorHAnsi" w:hAnsiTheme="majorHAnsi" w:cstheme="majorHAnsi"/>
          <w:color w:val="000000"/>
          <w:sz w:val="24"/>
          <w:szCs w:val="24"/>
          <w:lang w:val="fr-LU"/>
        </w:rPr>
        <w:t>révélateurs de</w:t>
      </w:r>
      <w:r w:rsidR="00727EB1" w:rsidRPr="001B06E3">
        <w:rPr>
          <w:rFonts w:asciiTheme="majorHAnsi" w:hAnsiTheme="majorHAnsi" w:cstheme="majorHAnsi"/>
          <w:color w:val="000000"/>
          <w:sz w:val="24"/>
          <w:szCs w:val="24"/>
          <w:lang w:val="fr-LU"/>
        </w:rPr>
        <w:t xml:space="preserve"> l’héritage de ce premier enseignement</w:t>
      </w:r>
      <w:r w:rsidR="002833E0" w:rsidRPr="001B06E3">
        <w:rPr>
          <w:rFonts w:asciiTheme="majorHAnsi" w:hAnsiTheme="majorHAnsi" w:cstheme="majorHAnsi"/>
          <w:color w:val="000000"/>
          <w:sz w:val="24"/>
          <w:szCs w:val="24"/>
          <w:lang w:val="fr-LU"/>
        </w:rPr>
        <w:t xml:space="preserve"> juridique</w:t>
      </w:r>
      <w:r w:rsidR="00727EB1" w:rsidRPr="001B06E3">
        <w:rPr>
          <w:rFonts w:asciiTheme="majorHAnsi" w:hAnsiTheme="majorHAnsi" w:cstheme="majorHAnsi"/>
          <w:color w:val="000000"/>
          <w:sz w:val="24"/>
          <w:szCs w:val="24"/>
          <w:lang w:val="fr-LU"/>
        </w:rPr>
        <w:t xml:space="preserve"> d’avant 2003. En premier lieu, je soulignerais </w:t>
      </w:r>
      <w:r w:rsidR="007A4FC0" w:rsidRPr="001B06E3">
        <w:rPr>
          <w:rFonts w:asciiTheme="majorHAnsi" w:hAnsiTheme="majorHAnsi" w:cstheme="majorHAnsi"/>
          <w:color w:val="000000"/>
          <w:sz w:val="24"/>
          <w:szCs w:val="24"/>
          <w:lang w:val="fr-LU"/>
        </w:rPr>
        <w:t>la</w:t>
      </w:r>
      <w:r w:rsidR="00F24026" w:rsidRPr="001B06E3">
        <w:rPr>
          <w:rFonts w:asciiTheme="majorHAnsi" w:hAnsiTheme="majorHAnsi" w:cstheme="majorHAnsi"/>
          <w:color w:val="000000"/>
          <w:sz w:val="24"/>
          <w:szCs w:val="24"/>
          <w:lang w:val="fr-LU"/>
        </w:rPr>
        <w:t xml:space="preserve"> forte présence </w:t>
      </w:r>
      <w:r w:rsidR="00727EB1" w:rsidRPr="001B06E3">
        <w:rPr>
          <w:rFonts w:asciiTheme="majorHAnsi" w:hAnsiTheme="majorHAnsi" w:cstheme="majorHAnsi"/>
          <w:color w:val="000000"/>
          <w:sz w:val="24"/>
          <w:szCs w:val="24"/>
          <w:lang w:val="fr-LU"/>
        </w:rPr>
        <w:t xml:space="preserve">au CUL </w:t>
      </w:r>
      <w:r w:rsidR="00F24026" w:rsidRPr="001B06E3">
        <w:rPr>
          <w:rFonts w:asciiTheme="majorHAnsi" w:hAnsiTheme="majorHAnsi" w:cstheme="majorHAnsi"/>
          <w:color w:val="000000"/>
          <w:sz w:val="24"/>
          <w:szCs w:val="24"/>
          <w:lang w:val="fr-LU"/>
        </w:rPr>
        <w:t>de cours de théorie du droit</w:t>
      </w:r>
      <w:r w:rsidR="003D2359" w:rsidRPr="001B06E3">
        <w:rPr>
          <w:rFonts w:asciiTheme="majorHAnsi" w:hAnsiTheme="majorHAnsi" w:cstheme="majorHAnsi"/>
          <w:color w:val="000000"/>
          <w:sz w:val="24"/>
          <w:szCs w:val="24"/>
          <w:lang w:val="fr-LU"/>
        </w:rPr>
        <w:t>,</w:t>
      </w:r>
      <w:r w:rsidR="00F24026" w:rsidRPr="001B06E3">
        <w:rPr>
          <w:rFonts w:asciiTheme="majorHAnsi" w:hAnsiTheme="majorHAnsi" w:cstheme="majorHAnsi"/>
          <w:color w:val="000000"/>
          <w:sz w:val="24"/>
          <w:szCs w:val="24"/>
          <w:lang w:val="fr-LU"/>
        </w:rPr>
        <w:t xml:space="preserve"> assurés par d’éminents théoriciens du droit belges</w:t>
      </w:r>
      <w:r w:rsidR="009B3977" w:rsidRPr="001B06E3">
        <w:rPr>
          <w:rFonts w:asciiTheme="majorHAnsi" w:hAnsiTheme="majorHAnsi" w:cstheme="majorHAnsi"/>
          <w:color w:val="000000"/>
          <w:sz w:val="24"/>
          <w:szCs w:val="24"/>
          <w:lang w:val="fr-LU"/>
        </w:rPr>
        <w:t xml:space="preserve"> </w:t>
      </w:r>
      <w:r w:rsidR="00871D40" w:rsidRPr="001B06E3">
        <w:rPr>
          <w:rFonts w:asciiTheme="majorHAnsi" w:hAnsiTheme="majorHAnsi" w:cstheme="majorHAnsi"/>
          <w:color w:val="000000"/>
          <w:sz w:val="24"/>
          <w:szCs w:val="24"/>
          <w:lang w:val="fr-LU"/>
        </w:rPr>
        <w:t xml:space="preserve">et destinés aux étudiants souhaitant </w:t>
      </w:r>
      <w:r w:rsidR="00F24026" w:rsidRPr="001B06E3">
        <w:rPr>
          <w:rFonts w:asciiTheme="majorHAnsi" w:hAnsiTheme="majorHAnsi" w:cstheme="majorHAnsi"/>
          <w:color w:val="000000"/>
          <w:sz w:val="24"/>
          <w:szCs w:val="24"/>
          <w:lang w:val="fr-LU"/>
        </w:rPr>
        <w:t xml:space="preserve">continuer </w:t>
      </w:r>
      <w:r w:rsidR="00653F05" w:rsidRPr="001B06E3">
        <w:rPr>
          <w:rFonts w:asciiTheme="majorHAnsi" w:hAnsiTheme="majorHAnsi" w:cstheme="majorHAnsi"/>
          <w:color w:val="000000"/>
          <w:sz w:val="24"/>
          <w:szCs w:val="24"/>
          <w:lang w:val="fr-LU"/>
        </w:rPr>
        <w:t xml:space="preserve">leurs études </w:t>
      </w:r>
      <w:r w:rsidR="00F24026" w:rsidRPr="001B06E3">
        <w:rPr>
          <w:rFonts w:asciiTheme="majorHAnsi" w:hAnsiTheme="majorHAnsi" w:cstheme="majorHAnsi"/>
          <w:color w:val="000000"/>
          <w:sz w:val="24"/>
          <w:szCs w:val="24"/>
          <w:lang w:val="fr-LU"/>
        </w:rPr>
        <w:t>en Belgique (ceux de la « filière belge »</w:t>
      </w:r>
      <w:r w:rsidR="00D61D16" w:rsidRPr="001B06E3">
        <w:rPr>
          <w:rFonts w:asciiTheme="majorHAnsi" w:hAnsiTheme="majorHAnsi" w:cstheme="majorHAnsi"/>
          <w:color w:val="000000"/>
          <w:sz w:val="24"/>
          <w:szCs w:val="24"/>
          <w:lang w:val="fr-LU"/>
        </w:rPr>
        <w:t>, alors que ceux de la « </w:t>
      </w:r>
      <w:r w:rsidR="00F24026" w:rsidRPr="001B06E3">
        <w:rPr>
          <w:rFonts w:asciiTheme="majorHAnsi" w:hAnsiTheme="majorHAnsi" w:cstheme="majorHAnsi"/>
          <w:color w:val="000000"/>
          <w:sz w:val="24"/>
          <w:szCs w:val="24"/>
          <w:lang w:val="fr-LU"/>
        </w:rPr>
        <w:t>filière française »</w:t>
      </w:r>
      <w:r w:rsidR="00D61D16" w:rsidRPr="001B06E3">
        <w:rPr>
          <w:rFonts w:asciiTheme="majorHAnsi" w:hAnsiTheme="majorHAnsi" w:cstheme="majorHAnsi"/>
          <w:color w:val="000000"/>
          <w:sz w:val="24"/>
          <w:szCs w:val="24"/>
          <w:lang w:val="fr-LU"/>
        </w:rPr>
        <w:t xml:space="preserve"> en étaient exclus</w:t>
      </w:r>
      <w:r w:rsidR="00871D40" w:rsidRPr="001B06E3">
        <w:rPr>
          <w:rFonts w:asciiTheme="majorHAnsi" w:hAnsiTheme="majorHAnsi" w:cstheme="majorHAnsi"/>
          <w:color w:val="000000"/>
          <w:sz w:val="24"/>
          <w:szCs w:val="24"/>
          <w:lang w:val="fr-LU"/>
        </w:rPr>
        <w:t xml:space="preserve"> puisqu’en France la théorie du droit n’était pour </w:t>
      </w:r>
      <w:r w:rsidR="00871D40" w:rsidRPr="001B06E3">
        <w:rPr>
          <w:rFonts w:asciiTheme="majorHAnsi" w:hAnsiTheme="majorHAnsi" w:cstheme="majorHAnsi"/>
          <w:color w:val="000000"/>
          <w:sz w:val="24"/>
          <w:szCs w:val="24"/>
          <w:lang w:val="fr-LU"/>
        </w:rPr>
        <w:lastRenderedPageBreak/>
        <w:t>ainsi dire pas enseignée…</w:t>
      </w:r>
      <w:r w:rsidR="005C66DA" w:rsidRPr="001B06E3">
        <w:rPr>
          <w:rFonts w:asciiTheme="majorHAnsi" w:hAnsiTheme="majorHAnsi" w:cstheme="majorHAnsi"/>
          <w:color w:val="000000"/>
          <w:sz w:val="24"/>
          <w:szCs w:val="24"/>
          <w:lang w:val="fr-LU"/>
        </w:rPr>
        <w:t>).</w:t>
      </w:r>
      <w:r w:rsidR="00D61D16" w:rsidRPr="001B06E3">
        <w:rPr>
          <w:rFonts w:asciiTheme="majorHAnsi" w:hAnsiTheme="majorHAnsi" w:cstheme="majorHAnsi"/>
          <w:color w:val="000000"/>
          <w:sz w:val="24"/>
          <w:szCs w:val="24"/>
          <w:lang w:val="fr-LU"/>
        </w:rPr>
        <w:t xml:space="preserve"> </w:t>
      </w:r>
      <w:r w:rsidR="00653F05" w:rsidRPr="001B06E3">
        <w:rPr>
          <w:rFonts w:asciiTheme="majorHAnsi" w:hAnsiTheme="majorHAnsi" w:cstheme="majorHAnsi"/>
          <w:color w:val="000000"/>
          <w:sz w:val="24"/>
          <w:szCs w:val="24"/>
          <w:lang w:val="fr-LU"/>
        </w:rPr>
        <w:t xml:space="preserve">Cet impact, à l’époque du CUL, </w:t>
      </w:r>
      <w:r w:rsidR="00871D40" w:rsidRPr="001B06E3">
        <w:rPr>
          <w:rFonts w:asciiTheme="majorHAnsi" w:hAnsiTheme="majorHAnsi" w:cstheme="majorHAnsi"/>
          <w:color w:val="000000"/>
          <w:sz w:val="24"/>
          <w:szCs w:val="24"/>
          <w:lang w:val="fr-LU"/>
        </w:rPr>
        <w:t>d</w:t>
      </w:r>
      <w:r w:rsidR="00653F05" w:rsidRPr="001B06E3">
        <w:rPr>
          <w:rFonts w:asciiTheme="majorHAnsi" w:hAnsiTheme="majorHAnsi" w:cstheme="majorHAnsi"/>
          <w:color w:val="000000"/>
          <w:sz w:val="24"/>
          <w:szCs w:val="24"/>
          <w:lang w:val="fr-LU"/>
        </w:rPr>
        <w:t>es exigences d</w:t>
      </w:r>
      <w:r w:rsidR="00871D40" w:rsidRPr="001B06E3">
        <w:rPr>
          <w:rFonts w:asciiTheme="majorHAnsi" w:hAnsiTheme="majorHAnsi" w:cstheme="majorHAnsi"/>
          <w:color w:val="000000"/>
          <w:sz w:val="24"/>
          <w:szCs w:val="24"/>
          <w:lang w:val="fr-LU"/>
        </w:rPr>
        <w:t>u cursus</w:t>
      </w:r>
      <w:r w:rsidR="00D61D16" w:rsidRPr="001B06E3">
        <w:rPr>
          <w:rFonts w:asciiTheme="majorHAnsi" w:hAnsiTheme="majorHAnsi" w:cstheme="majorHAnsi"/>
          <w:color w:val="000000"/>
          <w:sz w:val="24"/>
          <w:szCs w:val="24"/>
          <w:lang w:val="fr-LU"/>
        </w:rPr>
        <w:t xml:space="preserve"> belge </w:t>
      </w:r>
      <w:r w:rsidR="005C66DA" w:rsidRPr="001B06E3">
        <w:rPr>
          <w:rFonts w:asciiTheme="majorHAnsi" w:hAnsiTheme="majorHAnsi" w:cstheme="majorHAnsi"/>
          <w:color w:val="000000"/>
          <w:sz w:val="24"/>
          <w:szCs w:val="24"/>
          <w:lang w:val="fr-LU"/>
        </w:rPr>
        <w:t xml:space="preserve">est l’un des facteurs qui ont fait que </w:t>
      </w:r>
      <w:r w:rsidR="00D61D16" w:rsidRPr="001B06E3">
        <w:rPr>
          <w:rFonts w:asciiTheme="majorHAnsi" w:hAnsiTheme="majorHAnsi" w:cstheme="majorHAnsi"/>
          <w:color w:val="000000"/>
          <w:sz w:val="24"/>
          <w:szCs w:val="24"/>
          <w:lang w:val="fr-LU"/>
        </w:rPr>
        <w:t xml:space="preserve">la théorie et la philosophie du droit </w:t>
      </w:r>
      <w:r w:rsidR="005C66DA" w:rsidRPr="001B06E3">
        <w:rPr>
          <w:rFonts w:asciiTheme="majorHAnsi" w:hAnsiTheme="majorHAnsi" w:cstheme="majorHAnsi"/>
          <w:color w:val="000000"/>
          <w:sz w:val="24"/>
          <w:szCs w:val="24"/>
          <w:lang w:val="fr-LU"/>
        </w:rPr>
        <w:t xml:space="preserve">ont </w:t>
      </w:r>
      <w:r w:rsidR="00D61D16" w:rsidRPr="001B06E3">
        <w:rPr>
          <w:rFonts w:asciiTheme="majorHAnsi" w:hAnsiTheme="majorHAnsi" w:cstheme="majorHAnsi"/>
          <w:color w:val="000000"/>
          <w:sz w:val="24"/>
          <w:szCs w:val="24"/>
          <w:lang w:val="fr-LU"/>
        </w:rPr>
        <w:t>occup</w:t>
      </w:r>
      <w:r w:rsidR="005C66DA" w:rsidRPr="001B06E3">
        <w:rPr>
          <w:rFonts w:asciiTheme="majorHAnsi" w:hAnsiTheme="majorHAnsi" w:cstheme="majorHAnsi"/>
          <w:color w:val="000000"/>
          <w:sz w:val="24"/>
          <w:szCs w:val="24"/>
          <w:lang w:val="fr-LU"/>
        </w:rPr>
        <w:t xml:space="preserve">é et continuent à occuper </w:t>
      </w:r>
      <w:r w:rsidR="00D61D16" w:rsidRPr="001B06E3">
        <w:rPr>
          <w:rFonts w:asciiTheme="majorHAnsi" w:hAnsiTheme="majorHAnsi" w:cstheme="majorHAnsi"/>
          <w:color w:val="000000"/>
          <w:sz w:val="24"/>
          <w:szCs w:val="24"/>
          <w:lang w:val="fr-LU"/>
        </w:rPr>
        <w:t>une place</w:t>
      </w:r>
      <w:r w:rsidR="003D2359" w:rsidRPr="001B06E3">
        <w:rPr>
          <w:rFonts w:asciiTheme="majorHAnsi" w:hAnsiTheme="majorHAnsi" w:cstheme="majorHAnsi"/>
          <w:color w:val="000000"/>
          <w:sz w:val="24"/>
          <w:szCs w:val="24"/>
          <w:lang w:val="fr-LU"/>
        </w:rPr>
        <w:t xml:space="preserve"> très</w:t>
      </w:r>
      <w:r w:rsidR="00653F05" w:rsidRPr="001B06E3">
        <w:rPr>
          <w:rFonts w:asciiTheme="majorHAnsi" w:hAnsiTheme="majorHAnsi" w:cstheme="majorHAnsi"/>
          <w:color w:val="000000"/>
          <w:sz w:val="24"/>
          <w:szCs w:val="24"/>
          <w:lang w:val="fr-LU"/>
        </w:rPr>
        <w:t xml:space="preserve"> </w:t>
      </w:r>
      <w:r w:rsidR="00D61D16" w:rsidRPr="001B06E3">
        <w:rPr>
          <w:rFonts w:asciiTheme="majorHAnsi" w:hAnsiTheme="majorHAnsi" w:cstheme="majorHAnsi"/>
          <w:color w:val="000000"/>
          <w:sz w:val="24"/>
          <w:szCs w:val="24"/>
          <w:lang w:val="fr-LU"/>
        </w:rPr>
        <w:t xml:space="preserve">importante dans le </w:t>
      </w:r>
      <w:proofErr w:type="spellStart"/>
      <w:r w:rsidR="00D61D16" w:rsidRPr="001B06E3">
        <w:rPr>
          <w:rFonts w:asciiTheme="majorHAnsi" w:hAnsiTheme="majorHAnsi" w:cstheme="majorHAnsi"/>
          <w:color w:val="000000"/>
          <w:sz w:val="24"/>
          <w:szCs w:val="24"/>
          <w:lang w:val="fr-LU"/>
        </w:rPr>
        <w:t>bachelor</w:t>
      </w:r>
      <w:proofErr w:type="spellEnd"/>
      <w:r w:rsidR="00D61D16" w:rsidRPr="001B06E3">
        <w:rPr>
          <w:rFonts w:asciiTheme="majorHAnsi" w:hAnsiTheme="majorHAnsi" w:cstheme="majorHAnsi"/>
          <w:color w:val="000000"/>
          <w:sz w:val="24"/>
          <w:szCs w:val="24"/>
          <w:lang w:val="fr-LU"/>
        </w:rPr>
        <w:t xml:space="preserve"> en droit </w:t>
      </w:r>
      <w:r w:rsidR="00ED5978" w:rsidRPr="001B06E3">
        <w:rPr>
          <w:rFonts w:asciiTheme="majorHAnsi" w:hAnsiTheme="majorHAnsi" w:cstheme="majorHAnsi"/>
          <w:color w:val="000000"/>
          <w:sz w:val="24"/>
          <w:szCs w:val="24"/>
          <w:lang w:val="fr-LU"/>
        </w:rPr>
        <w:t>de l’UL</w:t>
      </w:r>
      <w:r w:rsidR="00D61D16" w:rsidRPr="001B06E3">
        <w:rPr>
          <w:rFonts w:asciiTheme="majorHAnsi" w:hAnsiTheme="majorHAnsi" w:cstheme="majorHAnsi"/>
          <w:color w:val="000000"/>
          <w:sz w:val="24"/>
          <w:szCs w:val="24"/>
          <w:lang w:val="fr-LU"/>
        </w:rPr>
        <w:t xml:space="preserve"> (</w:t>
      </w:r>
      <w:r w:rsidR="005C66DA" w:rsidRPr="001B06E3">
        <w:rPr>
          <w:rFonts w:asciiTheme="majorHAnsi" w:hAnsiTheme="majorHAnsi" w:cstheme="majorHAnsi"/>
          <w:color w:val="000000"/>
          <w:sz w:val="24"/>
          <w:szCs w:val="24"/>
          <w:lang w:val="fr-LU"/>
        </w:rPr>
        <w:t xml:space="preserve">à l’heure actuelle </w:t>
      </w:r>
      <w:r w:rsidR="00D61D16" w:rsidRPr="001B06E3">
        <w:rPr>
          <w:rFonts w:asciiTheme="majorHAnsi" w:hAnsiTheme="majorHAnsi" w:cstheme="majorHAnsi"/>
          <w:color w:val="000000"/>
          <w:sz w:val="24"/>
          <w:szCs w:val="24"/>
          <w:lang w:val="fr-LU"/>
        </w:rPr>
        <w:t>plus de 3 cours</w:t>
      </w:r>
      <w:r w:rsidR="00653F05" w:rsidRPr="001B06E3">
        <w:rPr>
          <w:rFonts w:asciiTheme="majorHAnsi" w:hAnsiTheme="majorHAnsi" w:cstheme="majorHAnsi"/>
          <w:color w:val="000000"/>
          <w:sz w:val="24"/>
          <w:szCs w:val="24"/>
          <w:lang w:val="fr-LU"/>
        </w:rPr>
        <w:t xml:space="preserve"> en </w:t>
      </w:r>
      <w:proofErr w:type="spellStart"/>
      <w:r w:rsidR="00653F05" w:rsidRPr="001B06E3">
        <w:rPr>
          <w:rFonts w:asciiTheme="majorHAnsi" w:hAnsiTheme="majorHAnsi" w:cstheme="majorHAnsi"/>
          <w:color w:val="000000"/>
          <w:sz w:val="24"/>
          <w:szCs w:val="24"/>
          <w:lang w:val="fr-LU"/>
        </w:rPr>
        <w:t>bachelor</w:t>
      </w:r>
      <w:proofErr w:type="spellEnd"/>
      <w:r w:rsidR="00D61D16" w:rsidRPr="001B06E3">
        <w:rPr>
          <w:rFonts w:asciiTheme="majorHAnsi" w:hAnsiTheme="majorHAnsi" w:cstheme="majorHAnsi"/>
          <w:color w:val="000000"/>
          <w:sz w:val="24"/>
          <w:szCs w:val="24"/>
          <w:lang w:val="fr-LU"/>
        </w:rPr>
        <w:t xml:space="preserve">, ce qui </w:t>
      </w:r>
      <w:r w:rsidR="00653F05" w:rsidRPr="001B06E3">
        <w:rPr>
          <w:rFonts w:asciiTheme="majorHAnsi" w:hAnsiTheme="majorHAnsi" w:cstheme="majorHAnsi"/>
          <w:color w:val="000000"/>
          <w:sz w:val="24"/>
          <w:szCs w:val="24"/>
          <w:lang w:val="fr-LU"/>
        </w:rPr>
        <w:t>serait</w:t>
      </w:r>
      <w:r w:rsidR="00D61D16" w:rsidRPr="001B06E3">
        <w:rPr>
          <w:rFonts w:asciiTheme="majorHAnsi" w:hAnsiTheme="majorHAnsi" w:cstheme="majorHAnsi"/>
          <w:color w:val="000000"/>
          <w:sz w:val="24"/>
          <w:szCs w:val="24"/>
          <w:lang w:val="fr-LU"/>
        </w:rPr>
        <w:t xml:space="preserve"> inimaginable en Franc</w:t>
      </w:r>
      <w:r w:rsidR="003D2359" w:rsidRPr="001B06E3">
        <w:rPr>
          <w:rFonts w:asciiTheme="majorHAnsi" w:hAnsiTheme="majorHAnsi" w:cstheme="majorHAnsi"/>
          <w:color w:val="000000"/>
          <w:sz w:val="24"/>
          <w:szCs w:val="24"/>
          <w:lang w:val="fr-LU"/>
        </w:rPr>
        <w:t>e</w:t>
      </w:r>
      <w:r w:rsidR="007A4FC0" w:rsidRPr="001B06E3">
        <w:rPr>
          <w:rFonts w:asciiTheme="majorHAnsi" w:hAnsiTheme="majorHAnsi" w:cstheme="majorHAnsi"/>
          <w:color w:val="000000"/>
          <w:sz w:val="24"/>
          <w:szCs w:val="24"/>
          <w:lang w:val="fr-LU"/>
        </w:rPr>
        <w:t>)</w:t>
      </w:r>
      <w:r w:rsidR="00D61D16" w:rsidRPr="001B06E3">
        <w:rPr>
          <w:rFonts w:asciiTheme="majorHAnsi" w:hAnsiTheme="majorHAnsi" w:cstheme="majorHAnsi"/>
          <w:color w:val="000000"/>
          <w:sz w:val="24"/>
          <w:szCs w:val="24"/>
          <w:lang w:val="fr-LU"/>
        </w:rPr>
        <w:t xml:space="preserve">. </w:t>
      </w:r>
    </w:p>
    <w:p w14:paraId="7FCCBFEA" w14:textId="77777777" w:rsidR="002833E0" w:rsidRPr="001B06E3" w:rsidRDefault="002833E0" w:rsidP="003313EE">
      <w:pPr>
        <w:pStyle w:val="NormalWeb"/>
        <w:jc w:val="both"/>
        <w:rPr>
          <w:rFonts w:asciiTheme="majorHAnsi" w:hAnsiTheme="majorHAnsi" w:cstheme="majorHAnsi"/>
          <w:color w:val="000000"/>
          <w:sz w:val="24"/>
          <w:szCs w:val="24"/>
          <w:lang w:val="fr-LU"/>
        </w:rPr>
      </w:pPr>
    </w:p>
    <w:p w14:paraId="755683D3" w14:textId="6B1DBB58" w:rsidR="000B7EE8" w:rsidRPr="001B06E3" w:rsidRDefault="001C6160" w:rsidP="000B7EE8">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P</w:t>
      </w:r>
      <w:r w:rsidR="00213F7D" w:rsidRPr="001B06E3">
        <w:rPr>
          <w:rFonts w:asciiTheme="majorHAnsi" w:hAnsiTheme="majorHAnsi" w:cstheme="majorHAnsi"/>
          <w:color w:val="000000"/>
          <w:sz w:val="24"/>
          <w:szCs w:val="24"/>
          <w:lang w:val="fr-LU"/>
        </w:rPr>
        <w:t>our ce qui est de l’histoire du droit</w:t>
      </w:r>
      <w:r w:rsidR="007A4FC0" w:rsidRPr="001B06E3">
        <w:rPr>
          <w:rFonts w:asciiTheme="majorHAnsi" w:hAnsiTheme="majorHAnsi" w:cstheme="majorHAnsi"/>
          <w:color w:val="000000"/>
          <w:sz w:val="24"/>
          <w:szCs w:val="24"/>
          <w:lang w:val="fr-LU"/>
        </w:rPr>
        <w:t xml:space="preserve"> – et c’est mon 2</w:t>
      </w:r>
      <w:r w:rsidR="007A4FC0" w:rsidRPr="001B06E3">
        <w:rPr>
          <w:rFonts w:asciiTheme="majorHAnsi" w:hAnsiTheme="majorHAnsi" w:cstheme="majorHAnsi"/>
          <w:color w:val="000000"/>
          <w:sz w:val="24"/>
          <w:szCs w:val="24"/>
          <w:vertAlign w:val="superscript"/>
          <w:lang w:val="fr-LU"/>
        </w:rPr>
        <w:t>e</w:t>
      </w:r>
      <w:r w:rsidR="007A4FC0" w:rsidRPr="001B06E3">
        <w:rPr>
          <w:rFonts w:asciiTheme="majorHAnsi" w:hAnsiTheme="majorHAnsi" w:cstheme="majorHAnsi"/>
          <w:color w:val="000000"/>
          <w:sz w:val="24"/>
          <w:szCs w:val="24"/>
          <w:lang w:val="fr-LU"/>
        </w:rPr>
        <w:t xml:space="preserve"> point </w:t>
      </w:r>
      <w:r w:rsidR="00707AC3" w:rsidRPr="001B06E3">
        <w:rPr>
          <w:rFonts w:asciiTheme="majorHAnsi" w:hAnsiTheme="majorHAnsi" w:cstheme="majorHAnsi"/>
          <w:color w:val="000000"/>
          <w:sz w:val="24"/>
          <w:szCs w:val="24"/>
          <w:lang w:val="fr-LU"/>
        </w:rPr>
        <w:t>–</w:t>
      </w:r>
      <w:r w:rsidR="00213F7D"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le regard rétrospectif fait apparaître qu’une certaine perspective didactique (à mon avis</w:t>
      </w:r>
      <w:r w:rsidR="00727EB1" w:rsidRPr="001B06E3">
        <w:rPr>
          <w:rFonts w:asciiTheme="majorHAnsi" w:hAnsiTheme="majorHAnsi" w:cstheme="majorHAnsi"/>
          <w:color w:val="000000"/>
          <w:sz w:val="24"/>
          <w:szCs w:val="24"/>
          <w:lang w:val="fr-LU"/>
        </w:rPr>
        <w:t xml:space="preserve"> regrettable</w:t>
      </w:r>
      <w:r w:rsidRPr="001B06E3">
        <w:rPr>
          <w:rFonts w:asciiTheme="majorHAnsi" w:hAnsiTheme="majorHAnsi" w:cstheme="majorHAnsi"/>
          <w:color w:val="000000"/>
          <w:sz w:val="24"/>
          <w:szCs w:val="24"/>
          <w:lang w:val="fr-LU"/>
        </w:rPr>
        <w:t>) a été entamée déjà dans le cadre du</w:t>
      </w:r>
      <w:r w:rsidR="00213F7D" w:rsidRPr="001B06E3">
        <w:rPr>
          <w:rFonts w:asciiTheme="majorHAnsi" w:hAnsiTheme="majorHAnsi" w:cstheme="majorHAnsi"/>
          <w:color w:val="000000"/>
          <w:sz w:val="24"/>
          <w:szCs w:val="24"/>
          <w:lang w:val="fr-LU"/>
        </w:rPr>
        <w:t xml:space="preserve"> CUL</w:t>
      </w:r>
      <w:r w:rsidRPr="001B06E3">
        <w:rPr>
          <w:rFonts w:asciiTheme="majorHAnsi" w:hAnsiTheme="majorHAnsi" w:cstheme="majorHAnsi"/>
          <w:color w:val="000000"/>
          <w:sz w:val="24"/>
          <w:szCs w:val="24"/>
          <w:lang w:val="fr-LU"/>
        </w:rPr>
        <w:t>, s’est renforcée par la suite après 2003,</w:t>
      </w:r>
      <w:r w:rsidR="003D2359" w:rsidRPr="001B06E3">
        <w:rPr>
          <w:rFonts w:asciiTheme="majorHAnsi" w:hAnsiTheme="majorHAnsi" w:cstheme="majorHAnsi"/>
          <w:color w:val="000000"/>
          <w:sz w:val="24"/>
          <w:szCs w:val="24"/>
          <w:lang w:val="fr-LU"/>
        </w:rPr>
        <w:t xml:space="preserve"> dans le cadre de l’U</w:t>
      </w:r>
      <w:r w:rsidR="00707AC3" w:rsidRPr="001B06E3">
        <w:rPr>
          <w:rFonts w:asciiTheme="majorHAnsi" w:hAnsiTheme="majorHAnsi" w:cstheme="majorHAnsi"/>
          <w:color w:val="000000"/>
          <w:sz w:val="24"/>
          <w:szCs w:val="24"/>
          <w:lang w:val="fr-LU"/>
        </w:rPr>
        <w:t>NI</w:t>
      </w:r>
      <w:r w:rsidR="003D2359" w:rsidRPr="001B06E3">
        <w:rPr>
          <w:rFonts w:asciiTheme="majorHAnsi" w:hAnsiTheme="majorHAnsi" w:cstheme="majorHAnsi"/>
          <w:color w:val="000000"/>
          <w:sz w:val="24"/>
          <w:szCs w:val="24"/>
          <w:lang w:val="fr-LU"/>
        </w:rPr>
        <w:t>L</w:t>
      </w:r>
      <w:r w:rsidR="00707AC3" w:rsidRPr="001B06E3">
        <w:rPr>
          <w:rFonts w:asciiTheme="majorHAnsi" w:hAnsiTheme="majorHAnsi" w:cstheme="majorHAnsi"/>
          <w:color w:val="000000"/>
          <w:sz w:val="24"/>
          <w:szCs w:val="24"/>
          <w:lang w:val="fr-LU"/>
        </w:rPr>
        <w:t>U</w:t>
      </w:r>
      <w:r w:rsidR="003D2359"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avant de connaître (heureusement) un </w:t>
      </w:r>
      <w:r w:rsidR="00AA5A04" w:rsidRPr="001B06E3">
        <w:rPr>
          <w:rFonts w:asciiTheme="majorHAnsi" w:hAnsiTheme="majorHAnsi" w:cstheme="majorHAnsi"/>
          <w:color w:val="000000"/>
          <w:sz w:val="24"/>
          <w:szCs w:val="24"/>
          <w:lang w:val="fr-LU"/>
        </w:rPr>
        <w:t xml:space="preserve">certain </w:t>
      </w:r>
      <w:r w:rsidRPr="001B06E3">
        <w:rPr>
          <w:rFonts w:asciiTheme="majorHAnsi" w:hAnsiTheme="majorHAnsi" w:cstheme="majorHAnsi"/>
          <w:color w:val="000000"/>
          <w:sz w:val="24"/>
          <w:szCs w:val="24"/>
          <w:lang w:val="fr-LU"/>
        </w:rPr>
        <w:t>infléchissement</w:t>
      </w:r>
      <w:r w:rsidR="00213F7D" w:rsidRPr="001B06E3">
        <w:rPr>
          <w:rFonts w:asciiTheme="majorHAnsi" w:hAnsiTheme="majorHAnsi" w:cstheme="majorHAnsi"/>
          <w:color w:val="000000"/>
          <w:sz w:val="24"/>
          <w:szCs w:val="24"/>
          <w:lang w:val="fr-LU"/>
        </w:rPr>
        <w:t xml:space="preserve"> </w:t>
      </w:r>
      <w:r w:rsidR="003D2359" w:rsidRPr="001B06E3">
        <w:rPr>
          <w:rFonts w:asciiTheme="majorHAnsi" w:hAnsiTheme="majorHAnsi" w:cstheme="majorHAnsi"/>
          <w:color w:val="000000"/>
          <w:sz w:val="24"/>
          <w:szCs w:val="24"/>
          <w:lang w:val="fr-LU"/>
        </w:rPr>
        <w:t xml:space="preserve">avec </w:t>
      </w:r>
      <w:r w:rsidRPr="001B06E3">
        <w:rPr>
          <w:rFonts w:asciiTheme="majorHAnsi" w:hAnsiTheme="majorHAnsi" w:cstheme="majorHAnsi"/>
          <w:color w:val="000000"/>
          <w:sz w:val="24"/>
          <w:szCs w:val="24"/>
          <w:lang w:val="fr-LU"/>
        </w:rPr>
        <w:t xml:space="preserve">la réforme dite de </w:t>
      </w:r>
      <w:r w:rsidR="000E3E7E" w:rsidRPr="001B06E3">
        <w:rPr>
          <w:rFonts w:asciiTheme="majorHAnsi" w:hAnsiTheme="majorHAnsi" w:cstheme="majorHAnsi"/>
          <w:color w:val="000000"/>
          <w:sz w:val="24"/>
          <w:szCs w:val="24"/>
          <w:lang w:val="fr-LU"/>
        </w:rPr>
        <w:t>la « </w:t>
      </w:r>
      <w:r w:rsidRPr="001B06E3">
        <w:rPr>
          <w:rFonts w:asciiTheme="majorHAnsi" w:hAnsiTheme="majorHAnsi" w:cstheme="majorHAnsi"/>
          <w:color w:val="000000"/>
          <w:sz w:val="24"/>
          <w:szCs w:val="24"/>
          <w:lang w:val="fr-LU"/>
        </w:rPr>
        <w:t>transnationalisation</w:t>
      </w:r>
      <w:r w:rsidR="000E3E7E" w:rsidRPr="001B06E3">
        <w:rPr>
          <w:rFonts w:asciiTheme="majorHAnsi" w:hAnsiTheme="majorHAnsi" w:cstheme="majorHAnsi"/>
          <w:color w:val="000000"/>
          <w:sz w:val="24"/>
          <w:szCs w:val="24"/>
          <w:lang w:val="fr-LU"/>
        </w:rPr>
        <w:t> »</w:t>
      </w:r>
      <w:r w:rsidRPr="001B06E3">
        <w:rPr>
          <w:rFonts w:asciiTheme="majorHAnsi" w:hAnsiTheme="majorHAnsi" w:cstheme="majorHAnsi"/>
          <w:color w:val="000000"/>
          <w:sz w:val="24"/>
          <w:szCs w:val="24"/>
          <w:lang w:val="fr-LU"/>
        </w:rPr>
        <w:t xml:space="preserve"> du </w:t>
      </w:r>
      <w:proofErr w:type="spellStart"/>
      <w:r w:rsidRPr="001B06E3">
        <w:rPr>
          <w:rFonts w:asciiTheme="majorHAnsi" w:hAnsiTheme="majorHAnsi" w:cstheme="majorHAnsi"/>
          <w:color w:val="000000"/>
          <w:sz w:val="24"/>
          <w:szCs w:val="24"/>
          <w:lang w:val="fr-LU"/>
        </w:rPr>
        <w:t>Bachelor</w:t>
      </w:r>
      <w:proofErr w:type="spellEnd"/>
      <w:r w:rsidR="000E3E7E" w:rsidRPr="001B06E3">
        <w:rPr>
          <w:rFonts w:asciiTheme="majorHAnsi" w:hAnsiTheme="majorHAnsi" w:cstheme="majorHAnsi"/>
          <w:color w:val="000000"/>
          <w:sz w:val="24"/>
          <w:szCs w:val="24"/>
          <w:lang w:val="fr-LU"/>
        </w:rPr>
        <w:t xml:space="preserve"> en droit</w:t>
      </w:r>
      <w:r w:rsidRPr="001B06E3">
        <w:rPr>
          <w:rFonts w:asciiTheme="majorHAnsi" w:hAnsiTheme="majorHAnsi" w:cstheme="majorHAnsi"/>
          <w:color w:val="000000"/>
          <w:sz w:val="24"/>
          <w:szCs w:val="24"/>
          <w:lang w:val="fr-LU"/>
        </w:rPr>
        <w:t xml:space="preserve"> (</w:t>
      </w:r>
      <w:r w:rsidR="000E3E7E" w:rsidRPr="001B06E3">
        <w:rPr>
          <w:rFonts w:asciiTheme="majorHAnsi" w:hAnsiTheme="majorHAnsi" w:cstheme="majorHAnsi"/>
          <w:color w:val="000000"/>
          <w:sz w:val="24"/>
          <w:szCs w:val="24"/>
          <w:lang w:val="fr-LU"/>
        </w:rPr>
        <w:t xml:space="preserve">réforme </w:t>
      </w:r>
      <w:r w:rsidRPr="001B06E3">
        <w:rPr>
          <w:rFonts w:asciiTheme="majorHAnsi" w:hAnsiTheme="majorHAnsi" w:cstheme="majorHAnsi"/>
          <w:color w:val="000000"/>
          <w:sz w:val="24"/>
          <w:szCs w:val="24"/>
          <w:lang w:val="fr-LU"/>
        </w:rPr>
        <w:t>entrée en vigueur </w:t>
      </w:r>
      <w:r w:rsidR="000E3E7E" w:rsidRPr="001B06E3">
        <w:rPr>
          <w:rFonts w:asciiTheme="majorHAnsi" w:hAnsiTheme="majorHAnsi" w:cstheme="majorHAnsi"/>
          <w:color w:val="000000"/>
          <w:sz w:val="24"/>
          <w:szCs w:val="24"/>
          <w:lang w:val="fr-LU"/>
        </w:rPr>
        <w:t>à</w:t>
      </w:r>
      <w:r w:rsidRPr="001B06E3">
        <w:rPr>
          <w:rFonts w:asciiTheme="majorHAnsi" w:hAnsiTheme="majorHAnsi" w:cstheme="majorHAnsi"/>
          <w:color w:val="000000"/>
          <w:sz w:val="24"/>
          <w:szCs w:val="24"/>
          <w:lang w:val="fr-LU"/>
        </w:rPr>
        <w:t xml:space="preserve"> la rentrée de septembre 2014</w:t>
      </w:r>
      <w:r w:rsidR="003D2359" w:rsidRPr="001B06E3">
        <w:rPr>
          <w:rFonts w:asciiTheme="majorHAnsi" w:hAnsiTheme="majorHAnsi" w:cstheme="majorHAnsi"/>
          <w:color w:val="000000"/>
          <w:sz w:val="24"/>
          <w:szCs w:val="24"/>
          <w:lang w:val="fr-LU"/>
        </w:rPr>
        <w:t xml:space="preserve">, et </w:t>
      </w:r>
      <w:r w:rsidR="00707AC3" w:rsidRPr="001B06E3">
        <w:rPr>
          <w:rFonts w:asciiTheme="majorHAnsi" w:hAnsiTheme="majorHAnsi" w:cstheme="majorHAnsi"/>
          <w:color w:val="000000"/>
          <w:sz w:val="24"/>
          <w:szCs w:val="24"/>
          <w:lang w:val="fr-LU"/>
        </w:rPr>
        <w:t>sur laquelle je reviendrai par la suite</w:t>
      </w:r>
      <w:r w:rsidRPr="001B06E3">
        <w:rPr>
          <w:rFonts w:asciiTheme="majorHAnsi" w:hAnsiTheme="majorHAnsi" w:cstheme="majorHAnsi"/>
          <w:color w:val="000000"/>
          <w:sz w:val="24"/>
          <w:szCs w:val="24"/>
          <w:lang w:val="fr-LU"/>
        </w:rPr>
        <w:t xml:space="preserve">). </w:t>
      </w:r>
      <w:r w:rsidR="00ED5978" w:rsidRPr="001B06E3">
        <w:rPr>
          <w:rFonts w:asciiTheme="majorHAnsi" w:hAnsiTheme="majorHAnsi" w:cstheme="majorHAnsi"/>
          <w:color w:val="000000"/>
          <w:sz w:val="24"/>
          <w:szCs w:val="24"/>
          <w:lang w:val="fr-LU"/>
        </w:rPr>
        <w:t xml:space="preserve">Dans la </w:t>
      </w:r>
      <w:r w:rsidR="00871D40" w:rsidRPr="001B06E3">
        <w:rPr>
          <w:rFonts w:asciiTheme="majorHAnsi" w:hAnsiTheme="majorHAnsi" w:cstheme="majorHAnsi"/>
          <w:color w:val="000000"/>
          <w:sz w:val="24"/>
          <w:szCs w:val="24"/>
          <w:lang w:val="fr-LU"/>
        </w:rPr>
        <w:t>première année offerte par le C</w:t>
      </w:r>
      <w:r w:rsidR="00ED5978" w:rsidRPr="001B06E3">
        <w:rPr>
          <w:rFonts w:asciiTheme="majorHAnsi" w:hAnsiTheme="majorHAnsi" w:cstheme="majorHAnsi"/>
          <w:color w:val="000000"/>
          <w:sz w:val="24"/>
          <w:szCs w:val="24"/>
          <w:lang w:val="fr-LU"/>
        </w:rPr>
        <w:t>UL</w:t>
      </w:r>
      <w:r w:rsidR="00AA5A04" w:rsidRPr="001B06E3">
        <w:rPr>
          <w:rFonts w:asciiTheme="majorHAnsi" w:hAnsiTheme="majorHAnsi" w:cstheme="majorHAnsi"/>
          <w:color w:val="000000"/>
          <w:sz w:val="24"/>
          <w:szCs w:val="24"/>
          <w:lang w:val="fr-LU"/>
        </w:rPr>
        <w:t>,</w:t>
      </w:r>
      <w:r w:rsidR="00ED5978" w:rsidRPr="001B06E3">
        <w:rPr>
          <w:rFonts w:asciiTheme="majorHAnsi" w:hAnsiTheme="majorHAnsi" w:cstheme="majorHAnsi"/>
          <w:color w:val="000000"/>
          <w:sz w:val="24"/>
          <w:szCs w:val="24"/>
          <w:lang w:val="fr-LU"/>
        </w:rPr>
        <w:t xml:space="preserve"> </w:t>
      </w:r>
      <w:r w:rsidR="00AA5A04" w:rsidRPr="001B06E3">
        <w:rPr>
          <w:rFonts w:asciiTheme="majorHAnsi" w:hAnsiTheme="majorHAnsi" w:cstheme="majorHAnsi"/>
          <w:color w:val="000000"/>
          <w:sz w:val="24"/>
          <w:szCs w:val="24"/>
          <w:lang w:val="fr-LU"/>
        </w:rPr>
        <w:t xml:space="preserve">il </w:t>
      </w:r>
      <w:r w:rsidR="00ED5978" w:rsidRPr="001B06E3">
        <w:rPr>
          <w:rFonts w:asciiTheme="majorHAnsi" w:hAnsiTheme="majorHAnsi" w:cstheme="majorHAnsi"/>
          <w:color w:val="000000"/>
          <w:sz w:val="24"/>
          <w:szCs w:val="24"/>
          <w:lang w:val="fr-LU"/>
        </w:rPr>
        <w:t>existait</w:t>
      </w:r>
      <w:r w:rsidR="00170EFB" w:rsidRPr="001B06E3">
        <w:rPr>
          <w:rFonts w:asciiTheme="majorHAnsi" w:hAnsiTheme="majorHAnsi" w:cstheme="majorHAnsi"/>
          <w:color w:val="000000"/>
          <w:sz w:val="24"/>
          <w:szCs w:val="24"/>
          <w:lang w:val="fr-LU"/>
        </w:rPr>
        <w:t xml:space="preserve"> dans les années 1990</w:t>
      </w:r>
      <w:r w:rsidR="00AA5A04" w:rsidRPr="001B06E3">
        <w:rPr>
          <w:rFonts w:asciiTheme="majorHAnsi" w:hAnsiTheme="majorHAnsi" w:cstheme="majorHAnsi"/>
          <w:color w:val="000000"/>
          <w:sz w:val="24"/>
          <w:szCs w:val="24"/>
          <w:lang w:val="fr-LU"/>
        </w:rPr>
        <w:t xml:space="preserve"> </w:t>
      </w:r>
      <w:r w:rsidR="00D61D16" w:rsidRPr="001B06E3">
        <w:rPr>
          <w:rFonts w:asciiTheme="majorHAnsi" w:hAnsiTheme="majorHAnsi" w:cstheme="majorHAnsi"/>
          <w:color w:val="000000"/>
          <w:sz w:val="24"/>
          <w:szCs w:val="24"/>
          <w:lang w:val="fr-LU"/>
        </w:rPr>
        <w:t xml:space="preserve">un </w:t>
      </w:r>
      <w:r w:rsidR="00ED5978" w:rsidRPr="001B06E3">
        <w:rPr>
          <w:rFonts w:asciiTheme="majorHAnsi" w:hAnsiTheme="majorHAnsi" w:cstheme="majorHAnsi"/>
          <w:color w:val="000000"/>
          <w:sz w:val="24"/>
          <w:szCs w:val="24"/>
          <w:lang w:val="fr-LU"/>
        </w:rPr>
        <w:t xml:space="preserve">seul </w:t>
      </w:r>
      <w:r w:rsidR="00D61D16" w:rsidRPr="001B06E3">
        <w:rPr>
          <w:rFonts w:asciiTheme="majorHAnsi" w:hAnsiTheme="majorHAnsi" w:cstheme="majorHAnsi"/>
          <w:color w:val="000000"/>
          <w:sz w:val="24"/>
          <w:szCs w:val="24"/>
          <w:lang w:val="fr-LU"/>
        </w:rPr>
        <w:t>cours</w:t>
      </w:r>
      <w:r w:rsidR="00170EFB" w:rsidRPr="001B06E3">
        <w:rPr>
          <w:rFonts w:asciiTheme="majorHAnsi" w:hAnsiTheme="majorHAnsi" w:cstheme="majorHAnsi"/>
          <w:color w:val="000000"/>
          <w:sz w:val="24"/>
          <w:szCs w:val="24"/>
          <w:lang w:val="fr-LU"/>
        </w:rPr>
        <w:t xml:space="preserve"> appelé vaguement</w:t>
      </w:r>
      <w:r w:rsidR="00D61D16" w:rsidRPr="001B06E3">
        <w:rPr>
          <w:rFonts w:asciiTheme="majorHAnsi" w:hAnsiTheme="majorHAnsi" w:cstheme="majorHAnsi"/>
          <w:color w:val="000000"/>
          <w:sz w:val="24"/>
          <w:szCs w:val="24"/>
          <w:lang w:val="fr-LU"/>
        </w:rPr>
        <w:t xml:space="preserve"> « Histoire du droit », </w:t>
      </w:r>
      <w:r w:rsidR="00170EFB" w:rsidRPr="001B06E3">
        <w:rPr>
          <w:rFonts w:asciiTheme="majorHAnsi" w:hAnsiTheme="majorHAnsi" w:cstheme="majorHAnsi"/>
          <w:color w:val="000000"/>
          <w:sz w:val="24"/>
          <w:szCs w:val="24"/>
          <w:lang w:val="fr-LU"/>
        </w:rPr>
        <w:t>lequel</w:t>
      </w:r>
      <w:r w:rsidR="00D61D16" w:rsidRPr="001B06E3">
        <w:rPr>
          <w:rFonts w:asciiTheme="majorHAnsi" w:hAnsiTheme="majorHAnsi" w:cstheme="majorHAnsi"/>
          <w:color w:val="000000"/>
          <w:sz w:val="24"/>
          <w:szCs w:val="24"/>
          <w:lang w:val="fr-LU"/>
        </w:rPr>
        <w:t xml:space="preserve"> était en réalité un cours de droit </w:t>
      </w:r>
      <w:r w:rsidR="00D61D16" w:rsidRPr="001B06E3">
        <w:rPr>
          <w:rFonts w:asciiTheme="majorHAnsi" w:hAnsiTheme="majorHAnsi" w:cstheme="majorHAnsi"/>
          <w:i/>
          <w:iCs/>
          <w:color w:val="000000"/>
          <w:sz w:val="24"/>
          <w:szCs w:val="24"/>
          <w:lang w:val="fr-LU"/>
        </w:rPr>
        <w:t>romain</w:t>
      </w:r>
      <w:r w:rsidR="00D61D16" w:rsidRPr="001B06E3">
        <w:rPr>
          <w:rFonts w:asciiTheme="majorHAnsi" w:hAnsiTheme="majorHAnsi" w:cstheme="majorHAnsi"/>
          <w:color w:val="000000"/>
          <w:sz w:val="24"/>
          <w:szCs w:val="24"/>
          <w:lang w:val="fr-LU"/>
        </w:rPr>
        <w:t xml:space="preserve"> et</w:t>
      </w:r>
      <w:r w:rsidR="00654534" w:rsidRPr="001B06E3">
        <w:rPr>
          <w:rFonts w:asciiTheme="majorHAnsi" w:hAnsiTheme="majorHAnsi" w:cstheme="majorHAnsi"/>
          <w:color w:val="000000"/>
          <w:sz w:val="24"/>
          <w:szCs w:val="24"/>
          <w:lang w:val="fr-LU"/>
        </w:rPr>
        <w:t>,</w:t>
      </w:r>
      <w:r w:rsidR="00D61D16" w:rsidRPr="001B06E3">
        <w:rPr>
          <w:rFonts w:asciiTheme="majorHAnsi" w:hAnsiTheme="majorHAnsi" w:cstheme="majorHAnsi"/>
          <w:color w:val="000000"/>
          <w:sz w:val="24"/>
          <w:szCs w:val="24"/>
          <w:lang w:val="fr-LU"/>
        </w:rPr>
        <w:t xml:space="preserve"> selon mes souvenirs</w:t>
      </w:r>
      <w:r w:rsidR="00654534" w:rsidRPr="001B06E3">
        <w:rPr>
          <w:rFonts w:asciiTheme="majorHAnsi" w:hAnsiTheme="majorHAnsi" w:cstheme="majorHAnsi"/>
          <w:color w:val="000000"/>
          <w:sz w:val="24"/>
          <w:szCs w:val="24"/>
          <w:lang w:val="fr-LU"/>
        </w:rPr>
        <w:t>,</w:t>
      </w:r>
      <w:r w:rsidR="00D61D16" w:rsidRPr="001B06E3">
        <w:rPr>
          <w:rFonts w:asciiTheme="majorHAnsi" w:hAnsiTheme="majorHAnsi" w:cstheme="majorHAnsi"/>
          <w:color w:val="000000"/>
          <w:sz w:val="24"/>
          <w:szCs w:val="24"/>
          <w:lang w:val="fr-LU"/>
        </w:rPr>
        <w:t xml:space="preserve"> </w:t>
      </w:r>
      <w:r w:rsidR="00707AC3" w:rsidRPr="001B06E3">
        <w:rPr>
          <w:rFonts w:asciiTheme="majorHAnsi" w:hAnsiTheme="majorHAnsi" w:cstheme="majorHAnsi"/>
          <w:color w:val="000000"/>
          <w:sz w:val="24"/>
          <w:szCs w:val="24"/>
          <w:lang w:val="fr-LU"/>
        </w:rPr>
        <w:t xml:space="preserve">surtout </w:t>
      </w:r>
      <w:r w:rsidR="00D61D16" w:rsidRPr="001B06E3">
        <w:rPr>
          <w:rFonts w:asciiTheme="majorHAnsi" w:hAnsiTheme="majorHAnsi" w:cstheme="majorHAnsi"/>
          <w:color w:val="000000"/>
          <w:sz w:val="24"/>
          <w:szCs w:val="24"/>
          <w:lang w:val="fr-LU"/>
        </w:rPr>
        <w:t xml:space="preserve">un cours de droit </w:t>
      </w:r>
      <w:r w:rsidR="00D61D16" w:rsidRPr="001B06E3">
        <w:rPr>
          <w:rFonts w:asciiTheme="majorHAnsi" w:hAnsiTheme="majorHAnsi" w:cstheme="majorHAnsi"/>
          <w:i/>
          <w:iCs/>
          <w:color w:val="000000"/>
          <w:sz w:val="24"/>
          <w:szCs w:val="24"/>
          <w:lang w:val="fr-LU"/>
        </w:rPr>
        <w:t>privé</w:t>
      </w:r>
      <w:r w:rsidR="00D61D16" w:rsidRPr="001B06E3">
        <w:rPr>
          <w:rFonts w:asciiTheme="majorHAnsi" w:hAnsiTheme="majorHAnsi" w:cstheme="majorHAnsi"/>
          <w:color w:val="000000"/>
          <w:sz w:val="24"/>
          <w:szCs w:val="24"/>
          <w:lang w:val="fr-LU"/>
        </w:rPr>
        <w:t xml:space="preserve"> romain. Pour ce cours,</w:t>
      </w:r>
      <w:r w:rsidR="00270C06" w:rsidRPr="001B06E3">
        <w:rPr>
          <w:rFonts w:asciiTheme="majorHAnsi" w:hAnsiTheme="majorHAnsi" w:cstheme="majorHAnsi"/>
          <w:color w:val="000000"/>
          <w:sz w:val="24"/>
          <w:szCs w:val="24"/>
          <w:lang w:val="fr-LU"/>
        </w:rPr>
        <w:t xml:space="preserve"> </w:t>
      </w:r>
      <w:r w:rsidR="00D61D16" w:rsidRPr="001B06E3">
        <w:rPr>
          <w:rFonts w:asciiTheme="majorHAnsi" w:hAnsiTheme="majorHAnsi" w:cstheme="majorHAnsi"/>
          <w:color w:val="000000"/>
          <w:sz w:val="24"/>
          <w:szCs w:val="24"/>
          <w:lang w:val="fr-LU"/>
        </w:rPr>
        <w:t xml:space="preserve">il n’a pas été fait appel à un spécialiste étranger, mais à un Luxembourgeois </w:t>
      </w:r>
      <w:r w:rsidR="00707AC3" w:rsidRPr="001B06E3">
        <w:rPr>
          <w:rFonts w:asciiTheme="majorHAnsi" w:hAnsiTheme="majorHAnsi" w:cstheme="majorHAnsi"/>
          <w:color w:val="000000"/>
          <w:sz w:val="24"/>
          <w:szCs w:val="24"/>
          <w:lang w:val="fr-LU"/>
        </w:rPr>
        <w:t xml:space="preserve">qui </w:t>
      </w:r>
      <w:r w:rsidR="00170EFB" w:rsidRPr="001B06E3">
        <w:rPr>
          <w:rFonts w:asciiTheme="majorHAnsi" w:hAnsiTheme="majorHAnsi" w:cstheme="majorHAnsi"/>
          <w:color w:val="000000"/>
          <w:sz w:val="24"/>
          <w:szCs w:val="24"/>
          <w:lang w:val="fr-LU"/>
        </w:rPr>
        <w:t xml:space="preserve">était </w:t>
      </w:r>
      <w:r w:rsidR="00707AC3" w:rsidRPr="001B06E3">
        <w:rPr>
          <w:rFonts w:asciiTheme="majorHAnsi" w:hAnsiTheme="majorHAnsi" w:cstheme="majorHAnsi"/>
          <w:color w:val="000000"/>
          <w:sz w:val="24"/>
          <w:szCs w:val="24"/>
          <w:lang w:val="fr-LU"/>
        </w:rPr>
        <w:t xml:space="preserve">simple </w:t>
      </w:r>
      <w:r w:rsidR="00D61D16" w:rsidRPr="001B06E3">
        <w:rPr>
          <w:rFonts w:asciiTheme="majorHAnsi" w:hAnsiTheme="majorHAnsi" w:cstheme="majorHAnsi"/>
          <w:color w:val="000000"/>
          <w:sz w:val="24"/>
          <w:szCs w:val="24"/>
          <w:lang w:val="fr-LU"/>
        </w:rPr>
        <w:t>professeur d’histoire du secondaire</w:t>
      </w:r>
      <w:r w:rsidR="00101069" w:rsidRPr="001B06E3">
        <w:rPr>
          <w:rFonts w:asciiTheme="majorHAnsi" w:hAnsiTheme="majorHAnsi" w:cstheme="majorHAnsi"/>
          <w:color w:val="000000"/>
          <w:sz w:val="24"/>
          <w:szCs w:val="24"/>
          <w:lang w:val="fr-LU"/>
        </w:rPr>
        <w:t xml:space="preserve">, et </w:t>
      </w:r>
      <w:r w:rsidR="00D61D16" w:rsidRPr="001B06E3">
        <w:rPr>
          <w:rFonts w:asciiTheme="majorHAnsi" w:hAnsiTheme="majorHAnsi" w:cstheme="majorHAnsi"/>
          <w:color w:val="000000"/>
          <w:sz w:val="24"/>
          <w:szCs w:val="24"/>
          <w:lang w:val="fr-LU"/>
        </w:rPr>
        <w:t>qui</w:t>
      </w:r>
      <w:r w:rsidR="00101069" w:rsidRPr="001B06E3">
        <w:rPr>
          <w:rFonts w:asciiTheme="majorHAnsi" w:hAnsiTheme="majorHAnsi" w:cstheme="majorHAnsi"/>
          <w:color w:val="000000"/>
          <w:sz w:val="24"/>
          <w:szCs w:val="24"/>
          <w:lang w:val="fr-LU"/>
        </w:rPr>
        <w:t>, chez ses anciens étudiants, a laissé des sentiments mitigés. Lors de la création de l’UNILU</w:t>
      </w:r>
      <w:r w:rsidR="000B7EE8" w:rsidRPr="001B06E3">
        <w:rPr>
          <w:rFonts w:asciiTheme="majorHAnsi" w:hAnsiTheme="majorHAnsi" w:cstheme="majorHAnsi"/>
          <w:color w:val="000000"/>
          <w:sz w:val="24"/>
          <w:szCs w:val="24"/>
          <w:lang w:val="fr-LU"/>
        </w:rPr>
        <w:t>, et de sa faculté en droit, d’économie et de finance</w:t>
      </w:r>
      <w:r w:rsidR="00101069" w:rsidRPr="001B06E3">
        <w:rPr>
          <w:rFonts w:asciiTheme="majorHAnsi" w:hAnsiTheme="majorHAnsi" w:cstheme="majorHAnsi"/>
          <w:color w:val="000000"/>
          <w:sz w:val="24"/>
          <w:szCs w:val="24"/>
          <w:lang w:val="fr-LU"/>
        </w:rPr>
        <w:t>, aucun professeur d’université spécialiste en histoire du droit n’a figuré parmi l’équipe fondatrice</w:t>
      </w:r>
      <w:r w:rsidR="000B7EE8" w:rsidRPr="001B06E3">
        <w:rPr>
          <w:rFonts w:asciiTheme="majorHAnsi" w:hAnsiTheme="majorHAnsi" w:cstheme="majorHAnsi"/>
          <w:color w:val="000000"/>
          <w:sz w:val="24"/>
          <w:szCs w:val="24"/>
          <w:lang w:val="fr-LU"/>
        </w:rPr>
        <w:t xml:space="preserve">. Loin d’augurer des voies pédagogiques novatrices, surtout à un endroit comme Luxembourg, l’enseignement de l’histoire du droit </w:t>
      </w:r>
      <w:r w:rsidR="00F44C38" w:rsidRPr="001B06E3">
        <w:rPr>
          <w:rFonts w:asciiTheme="majorHAnsi" w:hAnsiTheme="majorHAnsi" w:cstheme="majorHAnsi"/>
          <w:color w:val="000000"/>
          <w:sz w:val="24"/>
          <w:szCs w:val="24"/>
          <w:lang w:val="fr-LU"/>
        </w:rPr>
        <w:t xml:space="preserve">au sein de la nouvelle UNILU </w:t>
      </w:r>
      <w:r w:rsidR="000B7EE8" w:rsidRPr="001B06E3">
        <w:rPr>
          <w:rFonts w:asciiTheme="majorHAnsi" w:hAnsiTheme="majorHAnsi" w:cstheme="majorHAnsi"/>
          <w:color w:val="000000"/>
          <w:sz w:val="24"/>
          <w:szCs w:val="24"/>
          <w:lang w:val="fr-LU"/>
        </w:rPr>
        <w:t>s’est inscrit dans cette première piste du CUL</w:t>
      </w:r>
      <w:r w:rsidR="00843ED2" w:rsidRPr="001B06E3">
        <w:rPr>
          <w:rFonts w:asciiTheme="majorHAnsi" w:hAnsiTheme="majorHAnsi" w:cstheme="majorHAnsi"/>
          <w:color w:val="000000"/>
          <w:sz w:val="24"/>
          <w:szCs w:val="24"/>
          <w:lang w:val="fr-LU"/>
        </w:rPr>
        <w:t xml:space="preserve"> qu’elle s’est contenté de déployer</w:t>
      </w:r>
      <w:r w:rsidR="000B7EE8" w:rsidRPr="001B06E3">
        <w:rPr>
          <w:rFonts w:asciiTheme="majorHAnsi" w:hAnsiTheme="majorHAnsi" w:cstheme="majorHAnsi"/>
          <w:color w:val="000000"/>
          <w:sz w:val="24"/>
          <w:szCs w:val="24"/>
          <w:lang w:val="fr-LU"/>
        </w:rPr>
        <w:t xml:space="preserve">. Juste avant la réforme de la transnationalisation, le </w:t>
      </w:r>
      <w:proofErr w:type="spellStart"/>
      <w:r w:rsidR="000B7EE8" w:rsidRPr="001B06E3">
        <w:rPr>
          <w:rFonts w:asciiTheme="majorHAnsi" w:hAnsiTheme="majorHAnsi" w:cstheme="majorHAnsi"/>
          <w:color w:val="000000"/>
          <w:sz w:val="24"/>
          <w:szCs w:val="24"/>
          <w:lang w:val="fr-LU"/>
        </w:rPr>
        <w:t>bachelor</w:t>
      </w:r>
      <w:proofErr w:type="spellEnd"/>
      <w:r w:rsidR="000B7EE8" w:rsidRPr="001B06E3">
        <w:rPr>
          <w:rFonts w:asciiTheme="majorHAnsi" w:hAnsiTheme="majorHAnsi" w:cstheme="majorHAnsi"/>
          <w:color w:val="000000"/>
          <w:sz w:val="24"/>
          <w:szCs w:val="24"/>
          <w:lang w:val="fr-LU"/>
        </w:rPr>
        <w:t xml:space="preserve"> en droit comportait trois cours estampillés « Histoire du droit » : </w:t>
      </w:r>
    </w:p>
    <w:p w14:paraId="130C1BDC" w14:textId="77777777" w:rsidR="000B7EE8" w:rsidRPr="001B06E3" w:rsidRDefault="000B7EE8" w:rsidP="000B7EE8">
      <w:pPr>
        <w:pStyle w:val="NormalWeb"/>
        <w:numPr>
          <w:ilvl w:val="0"/>
          <w:numId w:val="7"/>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 Histoire du droit I (droit romain) » (semestre 1, obligatoire), </w:t>
      </w:r>
    </w:p>
    <w:p w14:paraId="5295711B" w14:textId="77777777" w:rsidR="000B7EE8" w:rsidRPr="001B06E3" w:rsidRDefault="000B7EE8" w:rsidP="000B7EE8">
      <w:pPr>
        <w:pStyle w:val="NormalWeb"/>
        <w:numPr>
          <w:ilvl w:val="0"/>
          <w:numId w:val="7"/>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 Histoire du droit II (Histoire des sources) » (semestre 2, optionnel) </w:t>
      </w:r>
    </w:p>
    <w:p w14:paraId="4A20FCC3" w14:textId="77777777" w:rsidR="000B7EE8" w:rsidRPr="001B06E3" w:rsidRDefault="000B7EE8" w:rsidP="000B7EE8">
      <w:pPr>
        <w:pStyle w:val="NormalWeb"/>
        <w:numPr>
          <w:ilvl w:val="0"/>
          <w:numId w:val="7"/>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Histoire du droit III (Droit romain approfondi) » (semestre 3, optionnel)</w:t>
      </w:r>
      <w:r w:rsidRPr="001B06E3">
        <w:rPr>
          <w:rStyle w:val="FootnoteReference"/>
          <w:rFonts w:asciiTheme="majorHAnsi" w:hAnsiTheme="majorHAnsi" w:cstheme="majorHAnsi"/>
          <w:color w:val="000000"/>
          <w:sz w:val="24"/>
          <w:szCs w:val="24"/>
          <w:lang w:val="fr-LU"/>
        </w:rPr>
        <w:footnoteReference w:id="2"/>
      </w:r>
      <w:r w:rsidRPr="001B06E3">
        <w:rPr>
          <w:rFonts w:asciiTheme="majorHAnsi" w:hAnsiTheme="majorHAnsi" w:cstheme="majorHAnsi"/>
          <w:color w:val="000000"/>
          <w:sz w:val="24"/>
          <w:szCs w:val="24"/>
          <w:lang w:val="fr-LU"/>
        </w:rPr>
        <w:t xml:space="preserve">. </w:t>
      </w:r>
    </w:p>
    <w:p w14:paraId="0F120CB1" w14:textId="33A366B5" w:rsidR="000B7EE8" w:rsidRPr="001B06E3" w:rsidRDefault="000B7EE8"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On peut encore mentionner l’existence, dans ce même semestre 3, d’un autre cours optionnel « Philosophie du droit I (Histoire de la pensée juridique) ». A certains moments de cette période (2003-2011) existait également de manière sporadique un cours « d’histoire des idées politiques ». Globalement, le tr</w:t>
      </w:r>
      <w:r w:rsidR="00F44C38" w:rsidRPr="001B06E3">
        <w:rPr>
          <w:rFonts w:asciiTheme="majorHAnsi" w:hAnsiTheme="majorHAnsi" w:cstheme="majorHAnsi"/>
          <w:color w:val="000000"/>
          <w:sz w:val="24"/>
          <w:szCs w:val="24"/>
          <w:lang w:val="fr-LU"/>
        </w:rPr>
        <w:t>ipty</w:t>
      </w:r>
      <w:r w:rsidRPr="001B06E3">
        <w:rPr>
          <w:rFonts w:asciiTheme="majorHAnsi" w:hAnsiTheme="majorHAnsi" w:cstheme="majorHAnsi"/>
          <w:color w:val="000000"/>
          <w:sz w:val="24"/>
          <w:szCs w:val="24"/>
          <w:lang w:val="fr-LU"/>
        </w:rPr>
        <w:t xml:space="preserve">que susmentionné était discutable </w:t>
      </w:r>
      <w:r w:rsidR="00843ED2" w:rsidRPr="001B06E3">
        <w:rPr>
          <w:rFonts w:asciiTheme="majorHAnsi" w:hAnsiTheme="majorHAnsi" w:cstheme="majorHAnsi"/>
          <w:color w:val="000000"/>
          <w:sz w:val="24"/>
          <w:szCs w:val="24"/>
          <w:lang w:val="fr-LU"/>
        </w:rPr>
        <w:t>à trois égards : le biais en faveur du droit romain, du droit privé, et d’une approche passéiste.</w:t>
      </w:r>
    </w:p>
    <w:p w14:paraId="67915D55" w14:textId="77777777" w:rsidR="000B7EE8" w:rsidRPr="001B06E3" w:rsidRDefault="000B7EE8" w:rsidP="003313EE">
      <w:pPr>
        <w:pStyle w:val="NormalWeb"/>
        <w:jc w:val="both"/>
        <w:rPr>
          <w:rFonts w:asciiTheme="majorHAnsi" w:hAnsiTheme="majorHAnsi" w:cstheme="majorHAnsi"/>
          <w:color w:val="000000"/>
          <w:sz w:val="24"/>
          <w:szCs w:val="24"/>
          <w:lang w:val="fr-LU"/>
        </w:rPr>
      </w:pPr>
    </w:p>
    <w:p w14:paraId="10514E9A" w14:textId="6A7435DC" w:rsidR="00213F7D" w:rsidRPr="001B06E3" w:rsidRDefault="00843ED2" w:rsidP="003D2359">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A</w:t>
      </w:r>
      <w:r w:rsidR="00AA5A04" w:rsidRPr="001B06E3">
        <w:rPr>
          <w:rFonts w:asciiTheme="majorHAnsi" w:hAnsiTheme="majorHAnsi" w:cstheme="majorHAnsi"/>
          <w:color w:val="000000"/>
          <w:sz w:val="24"/>
          <w:szCs w:val="24"/>
          <w:lang w:val="fr-LU"/>
        </w:rPr>
        <w:t xml:space="preserve"> cet héritage, et afin de</w:t>
      </w:r>
      <w:r w:rsidR="00ED5978" w:rsidRPr="001B06E3">
        <w:rPr>
          <w:rFonts w:asciiTheme="majorHAnsi" w:hAnsiTheme="majorHAnsi" w:cstheme="majorHAnsi"/>
          <w:color w:val="000000"/>
          <w:sz w:val="24"/>
          <w:szCs w:val="24"/>
          <w:lang w:val="fr-LU"/>
        </w:rPr>
        <w:t xml:space="preserve"> comprendre la configuration actuelle de</w:t>
      </w:r>
      <w:r w:rsidR="00213F7D" w:rsidRPr="001B06E3">
        <w:rPr>
          <w:rFonts w:asciiTheme="majorHAnsi" w:hAnsiTheme="majorHAnsi" w:cstheme="majorHAnsi"/>
          <w:color w:val="000000"/>
          <w:sz w:val="24"/>
          <w:szCs w:val="24"/>
          <w:lang w:val="fr-LU"/>
        </w:rPr>
        <w:t xml:space="preserve"> l’enseignement de</w:t>
      </w:r>
      <w:r w:rsidR="00ED5978" w:rsidRPr="001B06E3">
        <w:rPr>
          <w:rFonts w:asciiTheme="majorHAnsi" w:hAnsiTheme="majorHAnsi" w:cstheme="majorHAnsi"/>
          <w:color w:val="000000"/>
          <w:sz w:val="24"/>
          <w:szCs w:val="24"/>
          <w:lang w:val="fr-LU"/>
        </w:rPr>
        <w:t xml:space="preserve"> l’histoire du droit</w:t>
      </w:r>
      <w:r w:rsidR="00213F7D" w:rsidRPr="001B06E3">
        <w:rPr>
          <w:rFonts w:asciiTheme="majorHAnsi" w:hAnsiTheme="majorHAnsi" w:cstheme="majorHAnsi"/>
          <w:color w:val="000000"/>
          <w:sz w:val="24"/>
          <w:szCs w:val="24"/>
          <w:lang w:val="fr-LU"/>
        </w:rPr>
        <w:t xml:space="preserve"> à l’UL</w:t>
      </w:r>
      <w:r w:rsidR="00ED5978" w:rsidRPr="001B06E3">
        <w:rPr>
          <w:rFonts w:asciiTheme="majorHAnsi" w:hAnsiTheme="majorHAnsi" w:cstheme="majorHAnsi"/>
          <w:color w:val="000000"/>
          <w:sz w:val="24"/>
          <w:szCs w:val="24"/>
          <w:lang w:val="fr-LU"/>
        </w:rPr>
        <w:t xml:space="preserve">, il faut </w:t>
      </w:r>
      <w:r w:rsidR="000E3E7E" w:rsidRPr="001B06E3">
        <w:rPr>
          <w:rFonts w:asciiTheme="majorHAnsi" w:hAnsiTheme="majorHAnsi" w:cstheme="majorHAnsi"/>
          <w:color w:val="000000"/>
          <w:sz w:val="24"/>
          <w:szCs w:val="24"/>
          <w:lang w:val="fr-LU"/>
        </w:rPr>
        <w:t xml:space="preserve">ajouter deux </w:t>
      </w:r>
      <w:r w:rsidR="00AA5A04" w:rsidRPr="001B06E3">
        <w:rPr>
          <w:rFonts w:asciiTheme="majorHAnsi" w:hAnsiTheme="majorHAnsi" w:cstheme="majorHAnsi"/>
          <w:color w:val="000000"/>
          <w:sz w:val="24"/>
          <w:szCs w:val="24"/>
          <w:lang w:val="fr-LU"/>
        </w:rPr>
        <w:t xml:space="preserve">éléments </w:t>
      </w:r>
      <w:r w:rsidR="000E3E7E" w:rsidRPr="001B06E3">
        <w:rPr>
          <w:rFonts w:asciiTheme="majorHAnsi" w:hAnsiTheme="majorHAnsi" w:cstheme="majorHAnsi"/>
          <w:color w:val="000000"/>
          <w:sz w:val="24"/>
          <w:szCs w:val="24"/>
          <w:lang w:val="fr-LU"/>
        </w:rPr>
        <w:t xml:space="preserve">importants. </w:t>
      </w:r>
      <w:r w:rsidR="00213F7D" w:rsidRPr="001B06E3">
        <w:rPr>
          <w:rFonts w:asciiTheme="majorHAnsi" w:hAnsiTheme="majorHAnsi" w:cstheme="majorHAnsi"/>
          <w:color w:val="000000"/>
          <w:sz w:val="24"/>
          <w:szCs w:val="24"/>
          <w:lang w:val="fr-LU"/>
        </w:rPr>
        <w:t>D</w:t>
      </w:r>
      <w:r w:rsidR="009B3977" w:rsidRPr="001B06E3">
        <w:rPr>
          <w:rFonts w:asciiTheme="majorHAnsi" w:hAnsiTheme="majorHAnsi" w:cstheme="majorHAnsi"/>
          <w:color w:val="000000"/>
          <w:sz w:val="24"/>
          <w:szCs w:val="24"/>
          <w:lang w:val="fr-LU"/>
        </w:rPr>
        <w:t xml:space="preserve">’une part, </w:t>
      </w:r>
      <w:r w:rsidR="00213F7D" w:rsidRPr="001B06E3">
        <w:rPr>
          <w:rFonts w:asciiTheme="majorHAnsi" w:hAnsiTheme="majorHAnsi" w:cstheme="majorHAnsi"/>
          <w:color w:val="000000"/>
          <w:sz w:val="24"/>
          <w:szCs w:val="24"/>
          <w:lang w:val="fr-LU"/>
        </w:rPr>
        <w:t>« en négatif », il faut regarder du côté d</w:t>
      </w:r>
      <w:r w:rsidR="009B3977" w:rsidRPr="001B06E3">
        <w:rPr>
          <w:rFonts w:asciiTheme="majorHAnsi" w:hAnsiTheme="majorHAnsi" w:cstheme="majorHAnsi"/>
          <w:color w:val="000000"/>
          <w:sz w:val="24"/>
          <w:szCs w:val="24"/>
          <w:lang w:val="fr-LU"/>
        </w:rPr>
        <w:t>es processus de création</w:t>
      </w:r>
      <w:r w:rsidRPr="001B06E3">
        <w:rPr>
          <w:rFonts w:asciiTheme="majorHAnsi" w:hAnsiTheme="majorHAnsi" w:cstheme="majorHAnsi"/>
          <w:color w:val="000000"/>
          <w:sz w:val="24"/>
          <w:szCs w:val="24"/>
          <w:lang w:val="fr-LU"/>
        </w:rPr>
        <w:t xml:space="preserve"> et refonte</w:t>
      </w:r>
      <w:r w:rsidR="009B3977" w:rsidRPr="001B06E3">
        <w:rPr>
          <w:rFonts w:asciiTheme="majorHAnsi" w:hAnsiTheme="majorHAnsi" w:cstheme="majorHAnsi"/>
          <w:color w:val="000000"/>
          <w:sz w:val="24"/>
          <w:szCs w:val="24"/>
          <w:lang w:val="fr-LU"/>
        </w:rPr>
        <w:t xml:space="preserve"> des divers </w:t>
      </w:r>
      <w:r w:rsidR="00270C06" w:rsidRPr="001B06E3">
        <w:rPr>
          <w:rFonts w:asciiTheme="majorHAnsi" w:hAnsiTheme="majorHAnsi" w:cstheme="majorHAnsi"/>
          <w:color w:val="000000"/>
          <w:sz w:val="24"/>
          <w:szCs w:val="24"/>
          <w:lang w:val="fr-LU"/>
        </w:rPr>
        <w:t>m</w:t>
      </w:r>
      <w:r w:rsidR="009B3977" w:rsidRPr="001B06E3">
        <w:rPr>
          <w:rFonts w:asciiTheme="majorHAnsi" w:hAnsiTheme="majorHAnsi" w:cstheme="majorHAnsi"/>
          <w:color w:val="000000"/>
          <w:sz w:val="24"/>
          <w:szCs w:val="24"/>
          <w:lang w:val="fr-LU"/>
        </w:rPr>
        <w:t>aster</w:t>
      </w:r>
      <w:r w:rsidR="00270C06" w:rsidRPr="001B06E3">
        <w:rPr>
          <w:rFonts w:asciiTheme="majorHAnsi" w:hAnsiTheme="majorHAnsi" w:cstheme="majorHAnsi"/>
          <w:color w:val="000000"/>
          <w:sz w:val="24"/>
          <w:szCs w:val="24"/>
          <w:lang w:val="fr-LU"/>
        </w:rPr>
        <w:t>s</w:t>
      </w:r>
      <w:r w:rsidR="00ED5978" w:rsidRPr="001B06E3">
        <w:rPr>
          <w:rFonts w:asciiTheme="majorHAnsi" w:hAnsiTheme="majorHAnsi" w:cstheme="majorHAnsi"/>
          <w:color w:val="000000"/>
          <w:sz w:val="24"/>
          <w:szCs w:val="24"/>
          <w:lang w:val="fr-LU"/>
        </w:rPr>
        <w:t xml:space="preserve"> (après 2003), masters</w:t>
      </w:r>
      <w:r w:rsidRPr="001B06E3">
        <w:rPr>
          <w:rFonts w:asciiTheme="majorHAnsi" w:hAnsiTheme="majorHAnsi" w:cstheme="majorHAnsi"/>
          <w:color w:val="000000"/>
          <w:sz w:val="24"/>
          <w:szCs w:val="24"/>
          <w:lang w:val="fr-LU"/>
        </w:rPr>
        <w:t xml:space="preserve"> au sein desquels aucun </w:t>
      </w:r>
      <w:r w:rsidR="007A4FC0" w:rsidRPr="001B06E3">
        <w:rPr>
          <w:rFonts w:asciiTheme="majorHAnsi" w:hAnsiTheme="majorHAnsi" w:cstheme="majorHAnsi"/>
          <w:color w:val="000000"/>
          <w:sz w:val="24"/>
          <w:szCs w:val="24"/>
          <w:lang w:val="fr-LU"/>
        </w:rPr>
        <w:t xml:space="preserve">cours </w:t>
      </w:r>
      <w:r w:rsidRPr="001B06E3">
        <w:rPr>
          <w:rFonts w:asciiTheme="majorHAnsi" w:hAnsiTheme="majorHAnsi" w:cstheme="majorHAnsi"/>
          <w:color w:val="000000"/>
          <w:sz w:val="24"/>
          <w:szCs w:val="24"/>
          <w:lang w:val="fr-LU"/>
        </w:rPr>
        <w:t xml:space="preserve">spécifique </w:t>
      </w:r>
      <w:r w:rsidR="007A4FC0" w:rsidRPr="001B06E3">
        <w:rPr>
          <w:rFonts w:asciiTheme="majorHAnsi" w:hAnsiTheme="majorHAnsi" w:cstheme="majorHAnsi"/>
          <w:color w:val="000000"/>
          <w:sz w:val="24"/>
          <w:szCs w:val="24"/>
          <w:lang w:val="fr-LU"/>
        </w:rPr>
        <w:t>d’histoire</w:t>
      </w:r>
      <w:r w:rsidRPr="001B06E3">
        <w:rPr>
          <w:rFonts w:asciiTheme="majorHAnsi" w:hAnsiTheme="majorHAnsi" w:cstheme="majorHAnsi"/>
          <w:color w:val="000000"/>
          <w:sz w:val="24"/>
          <w:szCs w:val="24"/>
          <w:lang w:val="fr-LU"/>
        </w:rPr>
        <w:t xml:space="preserve"> du droit n’a vu le jour jusqu’à ce jour. </w:t>
      </w:r>
      <w:r w:rsidR="007A4FC0" w:rsidRPr="001B06E3">
        <w:rPr>
          <w:rFonts w:asciiTheme="majorHAnsi" w:hAnsiTheme="majorHAnsi" w:cstheme="majorHAnsi"/>
          <w:color w:val="000000"/>
          <w:sz w:val="24"/>
          <w:szCs w:val="24"/>
          <w:lang w:val="fr-LU"/>
        </w:rPr>
        <w:t xml:space="preserve">D’autre part, en positif, </w:t>
      </w:r>
      <w:r w:rsidR="00856C9B" w:rsidRPr="001B06E3">
        <w:rPr>
          <w:rFonts w:asciiTheme="majorHAnsi" w:hAnsiTheme="majorHAnsi" w:cstheme="majorHAnsi"/>
          <w:color w:val="000000"/>
          <w:sz w:val="24"/>
          <w:szCs w:val="24"/>
          <w:lang w:val="fr-LU"/>
        </w:rPr>
        <w:t xml:space="preserve">pour ce qui est du </w:t>
      </w:r>
      <w:proofErr w:type="spellStart"/>
      <w:r w:rsidRPr="001B06E3">
        <w:rPr>
          <w:rFonts w:asciiTheme="majorHAnsi" w:hAnsiTheme="majorHAnsi" w:cstheme="majorHAnsi"/>
          <w:color w:val="000000"/>
          <w:sz w:val="24"/>
          <w:szCs w:val="24"/>
          <w:lang w:val="fr-LU"/>
        </w:rPr>
        <w:t>b</w:t>
      </w:r>
      <w:r w:rsidR="00856C9B" w:rsidRPr="001B06E3">
        <w:rPr>
          <w:rFonts w:asciiTheme="majorHAnsi" w:hAnsiTheme="majorHAnsi" w:cstheme="majorHAnsi"/>
          <w:color w:val="000000"/>
          <w:sz w:val="24"/>
          <w:szCs w:val="24"/>
          <w:lang w:val="fr-LU"/>
        </w:rPr>
        <w:t>achelor</w:t>
      </w:r>
      <w:proofErr w:type="spellEnd"/>
      <w:r w:rsidRPr="001B06E3">
        <w:rPr>
          <w:rFonts w:asciiTheme="majorHAnsi" w:hAnsiTheme="majorHAnsi" w:cstheme="majorHAnsi"/>
          <w:color w:val="000000"/>
          <w:sz w:val="24"/>
          <w:szCs w:val="24"/>
          <w:lang w:val="fr-LU"/>
        </w:rPr>
        <w:t xml:space="preserve"> en droit</w:t>
      </w:r>
      <w:r w:rsidR="00856C9B" w:rsidRPr="001B06E3">
        <w:rPr>
          <w:rFonts w:asciiTheme="majorHAnsi" w:hAnsiTheme="majorHAnsi" w:cstheme="majorHAnsi"/>
          <w:color w:val="000000"/>
          <w:sz w:val="24"/>
          <w:szCs w:val="24"/>
          <w:lang w:val="fr-LU"/>
        </w:rPr>
        <w:t xml:space="preserve">, </w:t>
      </w:r>
      <w:r w:rsidR="00727EB1" w:rsidRPr="001B06E3">
        <w:rPr>
          <w:rFonts w:asciiTheme="majorHAnsi" w:hAnsiTheme="majorHAnsi" w:cstheme="majorHAnsi"/>
          <w:color w:val="000000"/>
          <w:sz w:val="24"/>
          <w:szCs w:val="24"/>
          <w:lang w:val="fr-LU"/>
        </w:rPr>
        <w:t xml:space="preserve">il faudra mentionner </w:t>
      </w:r>
      <w:r w:rsidR="007A4FC0" w:rsidRPr="001B06E3">
        <w:rPr>
          <w:rFonts w:asciiTheme="majorHAnsi" w:hAnsiTheme="majorHAnsi" w:cstheme="majorHAnsi"/>
          <w:color w:val="000000"/>
          <w:sz w:val="24"/>
          <w:szCs w:val="24"/>
          <w:lang w:val="fr-LU"/>
        </w:rPr>
        <w:t xml:space="preserve">le rôle </w:t>
      </w:r>
      <w:r w:rsidR="003D2359" w:rsidRPr="001B06E3">
        <w:rPr>
          <w:rFonts w:asciiTheme="majorHAnsi" w:hAnsiTheme="majorHAnsi" w:cstheme="majorHAnsi"/>
          <w:color w:val="000000"/>
          <w:sz w:val="24"/>
          <w:szCs w:val="24"/>
          <w:lang w:val="fr-LU"/>
        </w:rPr>
        <w:t xml:space="preserve">crucial de la </w:t>
      </w:r>
      <w:r w:rsidR="00856C9B" w:rsidRPr="001B06E3">
        <w:rPr>
          <w:rFonts w:asciiTheme="majorHAnsi" w:hAnsiTheme="majorHAnsi" w:cstheme="majorHAnsi"/>
          <w:color w:val="000000"/>
          <w:sz w:val="24"/>
          <w:szCs w:val="24"/>
          <w:lang w:val="fr-LU"/>
        </w:rPr>
        <w:t xml:space="preserve">commission chargée de la </w:t>
      </w:r>
      <w:r w:rsidR="003D2359" w:rsidRPr="001B06E3">
        <w:rPr>
          <w:rFonts w:asciiTheme="majorHAnsi" w:hAnsiTheme="majorHAnsi" w:cstheme="majorHAnsi"/>
          <w:color w:val="000000"/>
          <w:sz w:val="24"/>
          <w:szCs w:val="24"/>
          <w:lang w:val="fr-LU"/>
        </w:rPr>
        <w:t>réforme de transnationalisation</w:t>
      </w:r>
      <w:r w:rsidR="00F44C38" w:rsidRPr="001B06E3">
        <w:rPr>
          <w:rFonts w:asciiTheme="majorHAnsi" w:hAnsiTheme="majorHAnsi" w:cstheme="majorHAnsi"/>
          <w:color w:val="000000"/>
          <w:sz w:val="24"/>
          <w:szCs w:val="24"/>
          <w:lang w:val="fr-LU"/>
        </w:rPr>
        <w:t xml:space="preserve"> du </w:t>
      </w:r>
      <w:proofErr w:type="spellStart"/>
      <w:r w:rsidR="00F44C38" w:rsidRPr="001B06E3">
        <w:rPr>
          <w:rFonts w:asciiTheme="majorHAnsi" w:hAnsiTheme="majorHAnsi" w:cstheme="majorHAnsi"/>
          <w:color w:val="000000"/>
          <w:sz w:val="24"/>
          <w:szCs w:val="24"/>
          <w:lang w:val="fr-LU"/>
        </w:rPr>
        <w:t>bachelor</w:t>
      </w:r>
      <w:proofErr w:type="spellEnd"/>
      <w:r w:rsidR="00856C9B" w:rsidRPr="001B06E3">
        <w:rPr>
          <w:rFonts w:asciiTheme="majorHAnsi" w:hAnsiTheme="majorHAnsi" w:cstheme="majorHAnsi"/>
          <w:color w:val="000000"/>
          <w:sz w:val="24"/>
          <w:szCs w:val="24"/>
          <w:lang w:val="fr-LU"/>
        </w:rPr>
        <w:t xml:space="preserve">, qui, de manière résolue, optera pour </w:t>
      </w:r>
      <w:r w:rsidR="007A4FC0" w:rsidRPr="001B06E3">
        <w:rPr>
          <w:rFonts w:asciiTheme="majorHAnsi" w:hAnsiTheme="majorHAnsi" w:cstheme="majorHAnsi"/>
          <w:color w:val="000000"/>
          <w:sz w:val="24"/>
          <w:szCs w:val="24"/>
          <w:lang w:val="fr-LU"/>
        </w:rPr>
        <w:t xml:space="preserve">une histoire </w:t>
      </w:r>
      <w:r w:rsidR="00856C9B" w:rsidRPr="001B06E3">
        <w:rPr>
          <w:rFonts w:asciiTheme="majorHAnsi" w:hAnsiTheme="majorHAnsi" w:cstheme="majorHAnsi"/>
          <w:color w:val="000000"/>
          <w:sz w:val="24"/>
          <w:szCs w:val="24"/>
          <w:lang w:val="fr-LU"/>
        </w:rPr>
        <w:t>comparée (dite « </w:t>
      </w:r>
      <w:r w:rsidR="002833E0" w:rsidRPr="001B06E3">
        <w:rPr>
          <w:rFonts w:asciiTheme="majorHAnsi" w:hAnsiTheme="majorHAnsi" w:cstheme="majorHAnsi"/>
          <w:color w:val="000000"/>
          <w:sz w:val="24"/>
          <w:szCs w:val="24"/>
          <w:lang w:val="fr-LU"/>
        </w:rPr>
        <w:t>européenne</w:t>
      </w:r>
      <w:r w:rsidR="00856C9B" w:rsidRPr="001B06E3">
        <w:rPr>
          <w:rFonts w:asciiTheme="majorHAnsi" w:hAnsiTheme="majorHAnsi" w:cstheme="majorHAnsi"/>
          <w:color w:val="000000"/>
          <w:sz w:val="24"/>
          <w:szCs w:val="24"/>
          <w:lang w:val="fr-LU"/>
        </w:rPr>
        <w:t xml:space="preserve"> ») </w:t>
      </w:r>
      <w:r w:rsidR="007A4FC0" w:rsidRPr="001B06E3">
        <w:rPr>
          <w:rFonts w:asciiTheme="majorHAnsi" w:hAnsiTheme="majorHAnsi" w:cstheme="majorHAnsi"/>
          <w:color w:val="000000"/>
          <w:sz w:val="24"/>
          <w:szCs w:val="24"/>
          <w:lang w:val="fr-LU"/>
        </w:rPr>
        <w:t>du droit</w:t>
      </w:r>
      <w:r w:rsidR="00727EB1" w:rsidRPr="001B06E3">
        <w:rPr>
          <w:rFonts w:asciiTheme="majorHAnsi" w:hAnsiTheme="majorHAnsi" w:cstheme="majorHAnsi"/>
          <w:color w:val="000000"/>
          <w:sz w:val="24"/>
          <w:szCs w:val="24"/>
          <w:lang w:val="fr-LU"/>
        </w:rPr>
        <w:t xml:space="preserve">, </w:t>
      </w:r>
      <w:r w:rsidR="00AA5A04" w:rsidRPr="001B06E3">
        <w:rPr>
          <w:rFonts w:asciiTheme="majorHAnsi" w:hAnsiTheme="majorHAnsi" w:cstheme="majorHAnsi"/>
          <w:color w:val="000000"/>
          <w:sz w:val="24"/>
          <w:szCs w:val="24"/>
          <w:lang w:val="fr-LU"/>
        </w:rPr>
        <w:t xml:space="preserve">d’une histoire plus liée aux enjeux actuels, </w:t>
      </w:r>
      <w:r w:rsidR="00727EB1" w:rsidRPr="001B06E3">
        <w:rPr>
          <w:rFonts w:asciiTheme="majorHAnsi" w:hAnsiTheme="majorHAnsi" w:cstheme="majorHAnsi"/>
          <w:color w:val="000000"/>
          <w:sz w:val="24"/>
          <w:szCs w:val="24"/>
          <w:lang w:val="fr-LU"/>
        </w:rPr>
        <w:t>et d’une histoire ouverte sur le droit privé et le droit public</w:t>
      </w:r>
      <w:r w:rsidR="007A4FC0" w:rsidRPr="001B06E3">
        <w:rPr>
          <w:rFonts w:asciiTheme="majorHAnsi" w:hAnsiTheme="majorHAnsi" w:cstheme="majorHAnsi"/>
          <w:color w:val="000000"/>
          <w:sz w:val="24"/>
          <w:szCs w:val="24"/>
          <w:lang w:val="fr-LU"/>
        </w:rPr>
        <w:t>.</w:t>
      </w:r>
    </w:p>
    <w:p w14:paraId="4FADC2EC" w14:textId="4B4282E5" w:rsidR="00213F7D" w:rsidRPr="001B06E3" w:rsidRDefault="00213F7D" w:rsidP="003313EE">
      <w:pPr>
        <w:pStyle w:val="NormalWeb"/>
        <w:jc w:val="both"/>
        <w:rPr>
          <w:rFonts w:asciiTheme="majorHAnsi" w:hAnsiTheme="majorHAnsi" w:cstheme="majorHAnsi"/>
          <w:color w:val="000000"/>
          <w:sz w:val="24"/>
          <w:szCs w:val="24"/>
          <w:lang w:val="fr-LU"/>
        </w:rPr>
      </w:pPr>
    </w:p>
    <w:p w14:paraId="51A466AE" w14:textId="2B03F2BC" w:rsidR="00856C9B" w:rsidRPr="001B06E3" w:rsidRDefault="00856C9B" w:rsidP="003313EE">
      <w:pPr>
        <w:pStyle w:val="NormalWeb"/>
        <w:jc w:val="both"/>
        <w:rPr>
          <w:rFonts w:asciiTheme="majorHAnsi" w:hAnsiTheme="majorHAnsi" w:cstheme="majorHAnsi"/>
          <w:color w:val="000000"/>
          <w:sz w:val="24"/>
          <w:szCs w:val="24"/>
          <w:lang w:val="fr-LU"/>
        </w:rPr>
      </w:pPr>
    </w:p>
    <w:p w14:paraId="5183E1C0" w14:textId="4B785938" w:rsidR="00856C9B" w:rsidRPr="001B06E3" w:rsidRDefault="00856C9B" w:rsidP="003313EE">
      <w:pPr>
        <w:pStyle w:val="NormalWeb"/>
        <w:jc w:val="both"/>
        <w:rPr>
          <w:rFonts w:asciiTheme="majorHAnsi" w:hAnsiTheme="majorHAnsi" w:cstheme="majorHAnsi"/>
          <w:color w:val="000000"/>
          <w:sz w:val="24"/>
          <w:szCs w:val="24"/>
          <w:lang w:val="fr-LU"/>
        </w:rPr>
      </w:pPr>
    </w:p>
    <w:p w14:paraId="63038458" w14:textId="18F91D5B" w:rsidR="00856C9B" w:rsidRPr="001B06E3" w:rsidRDefault="00856C9B" w:rsidP="003313EE">
      <w:pPr>
        <w:pStyle w:val="NormalWeb"/>
        <w:jc w:val="both"/>
        <w:rPr>
          <w:rFonts w:asciiTheme="majorHAnsi" w:hAnsiTheme="majorHAnsi" w:cstheme="majorHAnsi"/>
          <w:color w:val="000000"/>
          <w:sz w:val="24"/>
          <w:szCs w:val="24"/>
          <w:lang w:val="fr-LU"/>
        </w:rPr>
      </w:pPr>
    </w:p>
    <w:p w14:paraId="27E7E96D" w14:textId="06F2CB60" w:rsidR="00856C9B" w:rsidRPr="001B06E3" w:rsidRDefault="00856C9B" w:rsidP="003313EE">
      <w:pPr>
        <w:pStyle w:val="NormalWeb"/>
        <w:jc w:val="both"/>
        <w:rPr>
          <w:rFonts w:asciiTheme="majorHAnsi" w:hAnsiTheme="majorHAnsi" w:cstheme="majorHAnsi"/>
          <w:color w:val="000000"/>
          <w:sz w:val="24"/>
          <w:szCs w:val="24"/>
          <w:lang w:val="fr-LU"/>
        </w:rPr>
      </w:pPr>
    </w:p>
    <w:p w14:paraId="2B70CE02" w14:textId="77777777" w:rsidR="00856C9B" w:rsidRPr="001B06E3" w:rsidRDefault="00856C9B" w:rsidP="003313EE">
      <w:pPr>
        <w:pStyle w:val="NormalWeb"/>
        <w:jc w:val="both"/>
        <w:rPr>
          <w:rFonts w:asciiTheme="majorHAnsi" w:hAnsiTheme="majorHAnsi" w:cstheme="majorHAnsi"/>
          <w:color w:val="000000"/>
          <w:sz w:val="24"/>
          <w:szCs w:val="24"/>
          <w:lang w:val="fr-LU"/>
        </w:rPr>
      </w:pPr>
    </w:p>
    <w:p w14:paraId="6921D4DA" w14:textId="2D2D2280" w:rsidR="003D2359" w:rsidRPr="001B06E3" w:rsidRDefault="003D2359"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II.</w:t>
      </w:r>
    </w:p>
    <w:p w14:paraId="243657CE" w14:textId="77777777" w:rsidR="003D2359" w:rsidRPr="001B06E3" w:rsidRDefault="003D2359" w:rsidP="003313EE">
      <w:pPr>
        <w:pStyle w:val="NormalWeb"/>
        <w:jc w:val="both"/>
        <w:rPr>
          <w:rFonts w:asciiTheme="majorHAnsi" w:hAnsiTheme="majorHAnsi" w:cstheme="majorHAnsi"/>
          <w:color w:val="000000"/>
          <w:sz w:val="24"/>
          <w:szCs w:val="24"/>
          <w:lang w:val="fr-LU"/>
        </w:rPr>
      </w:pPr>
    </w:p>
    <w:p w14:paraId="5D584151" w14:textId="614FD69E" w:rsidR="0024299F" w:rsidRPr="001B06E3" w:rsidRDefault="007A4FC0"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Deuxième trait marquant du contexte général : </w:t>
      </w:r>
      <w:r w:rsidR="004B0352" w:rsidRPr="001B06E3">
        <w:rPr>
          <w:rFonts w:asciiTheme="majorHAnsi" w:hAnsiTheme="majorHAnsi" w:cstheme="majorHAnsi"/>
          <w:color w:val="000000"/>
          <w:sz w:val="24"/>
          <w:szCs w:val="24"/>
          <w:lang w:val="fr-LU"/>
        </w:rPr>
        <w:t>l</w:t>
      </w:r>
      <w:r w:rsidR="00346CCB" w:rsidRPr="001B06E3">
        <w:rPr>
          <w:rFonts w:asciiTheme="majorHAnsi" w:hAnsiTheme="majorHAnsi" w:cstheme="majorHAnsi"/>
          <w:color w:val="000000"/>
          <w:sz w:val="24"/>
          <w:szCs w:val="24"/>
          <w:lang w:val="fr-LU"/>
        </w:rPr>
        <w:t xml:space="preserve">a </w:t>
      </w:r>
      <w:r w:rsidR="00346CCB" w:rsidRPr="001B06E3">
        <w:rPr>
          <w:rFonts w:asciiTheme="majorHAnsi" w:hAnsiTheme="majorHAnsi" w:cstheme="majorHAnsi"/>
          <w:b/>
          <w:bCs/>
          <w:color w:val="000000"/>
          <w:sz w:val="24"/>
          <w:szCs w:val="24"/>
          <w:lang w:val="fr-LU"/>
        </w:rPr>
        <w:t>composition</w:t>
      </w:r>
      <w:r w:rsidR="004B0352" w:rsidRPr="001B06E3">
        <w:rPr>
          <w:rFonts w:asciiTheme="majorHAnsi" w:hAnsiTheme="majorHAnsi" w:cstheme="majorHAnsi"/>
          <w:b/>
          <w:bCs/>
          <w:color w:val="000000"/>
          <w:sz w:val="24"/>
          <w:szCs w:val="24"/>
          <w:lang w:val="fr-LU"/>
        </w:rPr>
        <w:t xml:space="preserve"> sociologique</w:t>
      </w:r>
      <w:r w:rsidR="00346CCB" w:rsidRPr="001B06E3">
        <w:rPr>
          <w:rFonts w:asciiTheme="majorHAnsi" w:hAnsiTheme="majorHAnsi" w:cstheme="majorHAnsi"/>
          <w:b/>
          <w:bCs/>
          <w:color w:val="000000"/>
          <w:sz w:val="24"/>
          <w:szCs w:val="24"/>
          <w:lang w:val="fr-LU"/>
        </w:rPr>
        <w:t xml:space="preserve"> </w:t>
      </w:r>
      <w:r w:rsidR="00345C83" w:rsidRPr="001B06E3">
        <w:rPr>
          <w:rFonts w:asciiTheme="majorHAnsi" w:hAnsiTheme="majorHAnsi" w:cstheme="majorHAnsi"/>
          <w:b/>
          <w:bCs/>
          <w:color w:val="000000"/>
          <w:sz w:val="24"/>
          <w:szCs w:val="24"/>
          <w:lang w:val="fr-LU"/>
        </w:rPr>
        <w:t xml:space="preserve">très </w:t>
      </w:r>
      <w:r w:rsidR="004B0352" w:rsidRPr="001B06E3">
        <w:rPr>
          <w:rFonts w:asciiTheme="majorHAnsi" w:hAnsiTheme="majorHAnsi" w:cstheme="majorHAnsi"/>
          <w:b/>
          <w:bCs/>
          <w:color w:val="000000"/>
          <w:sz w:val="24"/>
          <w:szCs w:val="24"/>
          <w:lang w:val="fr-LU"/>
        </w:rPr>
        <w:t>internationale</w:t>
      </w:r>
      <w:r w:rsidR="00346CCB" w:rsidRPr="001B06E3">
        <w:rPr>
          <w:rFonts w:asciiTheme="majorHAnsi" w:hAnsiTheme="majorHAnsi" w:cstheme="majorHAnsi"/>
          <w:b/>
          <w:bCs/>
          <w:color w:val="000000"/>
          <w:sz w:val="24"/>
          <w:szCs w:val="24"/>
          <w:lang w:val="fr-LU"/>
        </w:rPr>
        <w:t xml:space="preserve"> du </w:t>
      </w:r>
      <w:r w:rsidR="00CD0798" w:rsidRPr="001B06E3">
        <w:rPr>
          <w:rFonts w:asciiTheme="majorHAnsi" w:hAnsiTheme="majorHAnsi" w:cstheme="majorHAnsi"/>
          <w:b/>
          <w:bCs/>
          <w:color w:val="000000"/>
          <w:sz w:val="24"/>
          <w:szCs w:val="24"/>
          <w:lang w:val="fr-LU"/>
        </w:rPr>
        <w:t xml:space="preserve">corps </w:t>
      </w:r>
      <w:r w:rsidR="00E33CD1" w:rsidRPr="001B06E3">
        <w:rPr>
          <w:rFonts w:asciiTheme="majorHAnsi" w:hAnsiTheme="majorHAnsi" w:cstheme="majorHAnsi"/>
          <w:b/>
          <w:bCs/>
          <w:color w:val="000000"/>
          <w:sz w:val="24"/>
          <w:szCs w:val="24"/>
          <w:lang w:val="fr-LU"/>
        </w:rPr>
        <w:t>des enseignants permanents</w:t>
      </w:r>
      <w:r w:rsidR="00E33CD1" w:rsidRPr="001B06E3">
        <w:rPr>
          <w:rFonts w:asciiTheme="majorHAnsi" w:hAnsiTheme="majorHAnsi" w:cstheme="majorHAnsi"/>
          <w:color w:val="000000"/>
          <w:sz w:val="24"/>
          <w:szCs w:val="24"/>
          <w:lang w:val="fr-LU"/>
        </w:rPr>
        <w:t xml:space="preserve"> de l’U</w:t>
      </w:r>
      <w:r w:rsidR="00F44C38" w:rsidRPr="001B06E3">
        <w:rPr>
          <w:rFonts w:asciiTheme="majorHAnsi" w:hAnsiTheme="majorHAnsi" w:cstheme="majorHAnsi"/>
          <w:color w:val="000000"/>
          <w:sz w:val="24"/>
          <w:szCs w:val="24"/>
          <w:lang w:val="fr-LU"/>
        </w:rPr>
        <w:t>NI</w:t>
      </w:r>
      <w:r w:rsidR="00856C9B" w:rsidRPr="001B06E3">
        <w:rPr>
          <w:rFonts w:asciiTheme="majorHAnsi" w:hAnsiTheme="majorHAnsi" w:cstheme="majorHAnsi"/>
          <w:color w:val="000000"/>
          <w:sz w:val="24"/>
          <w:szCs w:val="24"/>
          <w:lang w:val="fr-LU"/>
        </w:rPr>
        <w:t>L</w:t>
      </w:r>
      <w:r w:rsidR="00F44C38" w:rsidRPr="001B06E3">
        <w:rPr>
          <w:rFonts w:asciiTheme="majorHAnsi" w:hAnsiTheme="majorHAnsi" w:cstheme="majorHAnsi"/>
          <w:color w:val="000000"/>
          <w:sz w:val="24"/>
          <w:szCs w:val="24"/>
          <w:lang w:val="fr-LU"/>
        </w:rPr>
        <w:t>U</w:t>
      </w:r>
      <w:r w:rsidR="004B0352" w:rsidRPr="001B06E3">
        <w:rPr>
          <w:rFonts w:asciiTheme="majorHAnsi" w:hAnsiTheme="majorHAnsi" w:cstheme="majorHAnsi"/>
          <w:color w:val="000000"/>
          <w:sz w:val="24"/>
          <w:szCs w:val="24"/>
          <w:lang w:val="fr-LU"/>
        </w:rPr>
        <w:t xml:space="preserve"> en droit</w:t>
      </w:r>
      <w:r w:rsidR="004B0352" w:rsidRPr="001B06E3">
        <w:rPr>
          <w:rStyle w:val="FootnoteReference"/>
          <w:rFonts w:asciiTheme="majorHAnsi" w:hAnsiTheme="majorHAnsi" w:cstheme="majorHAnsi"/>
          <w:color w:val="000000"/>
          <w:sz w:val="24"/>
          <w:szCs w:val="24"/>
          <w:lang w:val="fr-LU"/>
        </w:rPr>
        <w:footnoteReference w:id="3"/>
      </w:r>
      <w:r w:rsidR="004B0352" w:rsidRPr="001B06E3">
        <w:rPr>
          <w:rFonts w:asciiTheme="majorHAnsi" w:hAnsiTheme="majorHAnsi" w:cstheme="majorHAnsi"/>
          <w:color w:val="000000"/>
          <w:sz w:val="24"/>
          <w:szCs w:val="24"/>
          <w:lang w:val="fr-LU"/>
        </w:rPr>
        <w:t>. Par « permanents »,</w:t>
      </w:r>
      <w:r w:rsidR="00346CCB" w:rsidRPr="001B06E3">
        <w:rPr>
          <w:rFonts w:asciiTheme="majorHAnsi" w:hAnsiTheme="majorHAnsi" w:cstheme="majorHAnsi"/>
          <w:color w:val="000000"/>
          <w:sz w:val="24"/>
          <w:szCs w:val="24"/>
          <w:lang w:val="fr-LU"/>
        </w:rPr>
        <w:t xml:space="preserve"> </w:t>
      </w:r>
      <w:r w:rsidR="00E33CD1" w:rsidRPr="001B06E3">
        <w:rPr>
          <w:rFonts w:asciiTheme="majorHAnsi" w:hAnsiTheme="majorHAnsi" w:cstheme="majorHAnsi"/>
          <w:color w:val="000000"/>
          <w:sz w:val="24"/>
          <w:szCs w:val="24"/>
          <w:lang w:val="fr-LU"/>
        </w:rPr>
        <w:t>j</w:t>
      </w:r>
      <w:r w:rsidR="004B0352" w:rsidRPr="001B06E3">
        <w:rPr>
          <w:rFonts w:asciiTheme="majorHAnsi" w:hAnsiTheme="majorHAnsi" w:cstheme="majorHAnsi"/>
          <w:color w:val="000000"/>
          <w:sz w:val="24"/>
          <w:szCs w:val="24"/>
          <w:lang w:val="fr-LU"/>
        </w:rPr>
        <w:t>’entends</w:t>
      </w:r>
      <w:r w:rsidR="00E33CD1" w:rsidRPr="001B06E3">
        <w:rPr>
          <w:rFonts w:asciiTheme="majorHAnsi" w:hAnsiTheme="majorHAnsi" w:cstheme="majorHAnsi"/>
          <w:color w:val="000000"/>
          <w:sz w:val="24"/>
          <w:szCs w:val="24"/>
          <w:lang w:val="fr-LU"/>
        </w:rPr>
        <w:t xml:space="preserve"> </w:t>
      </w:r>
      <w:r w:rsidR="004B0352" w:rsidRPr="001B06E3">
        <w:rPr>
          <w:rFonts w:asciiTheme="majorHAnsi" w:hAnsiTheme="majorHAnsi" w:cstheme="majorHAnsi"/>
          <w:color w:val="000000"/>
          <w:sz w:val="24"/>
          <w:szCs w:val="24"/>
          <w:lang w:val="fr-LU"/>
        </w:rPr>
        <w:t>les</w:t>
      </w:r>
      <w:r w:rsidR="00E33CD1" w:rsidRPr="001B06E3">
        <w:rPr>
          <w:rFonts w:asciiTheme="majorHAnsi" w:hAnsiTheme="majorHAnsi" w:cstheme="majorHAnsi"/>
          <w:color w:val="000000"/>
          <w:sz w:val="24"/>
          <w:szCs w:val="24"/>
          <w:lang w:val="fr-LU"/>
        </w:rPr>
        <w:t xml:space="preserve"> « professeurs</w:t>
      </w:r>
      <w:r w:rsidR="00346CCB" w:rsidRPr="001B06E3">
        <w:rPr>
          <w:rFonts w:asciiTheme="majorHAnsi" w:hAnsiTheme="majorHAnsi" w:cstheme="majorHAnsi"/>
          <w:color w:val="000000"/>
          <w:sz w:val="24"/>
          <w:szCs w:val="24"/>
          <w:lang w:val="fr-LU"/>
        </w:rPr>
        <w:t> ordinaires » et « associés (en anglais « </w:t>
      </w:r>
      <w:proofErr w:type="spellStart"/>
      <w:r w:rsidR="00346CCB" w:rsidRPr="001B06E3">
        <w:rPr>
          <w:rFonts w:asciiTheme="majorHAnsi" w:hAnsiTheme="majorHAnsi" w:cstheme="majorHAnsi"/>
          <w:color w:val="000000"/>
          <w:sz w:val="24"/>
          <w:szCs w:val="24"/>
          <w:lang w:val="fr-LU"/>
        </w:rPr>
        <w:t>associate</w:t>
      </w:r>
      <w:proofErr w:type="spellEnd"/>
      <w:r w:rsidR="00346CCB" w:rsidRPr="001B06E3">
        <w:rPr>
          <w:rFonts w:asciiTheme="majorHAnsi" w:hAnsiTheme="majorHAnsi" w:cstheme="majorHAnsi"/>
          <w:color w:val="000000"/>
          <w:sz w:val="24"/>
          <w:szCs w:val="24"/>
          <w:lang w:val="fr-LU"/>
        </w:rPr>
        <w:t> ») ; actuellement</w:t>
      </w:r>
      <w:r w:rsidR="00B00587" w:rsidRPr="001B06E3">
        <w:rPr>
          <w:rFonts w:asciiTheme="majorHAnsi" w:hAnsiTheme="majorHAnsi" w:cstheme="majorHAnsi"/>
          <w:color w:val="000000"/>
          <w:sz w:val="24"/>
          <w:szCs w:val="24"/>
          <w:lang w:val="fr-LU"/>
        </w:rPr>
        <w:t xml:space="preserve"> au nombre de 27</w:t>
      </w:r>
      <w:r w:rsidR="00346CCB" w:rsidRPr="001B06E3">
        <w:rPr>
          <w:rFonts w:asciiTheme="majorHAnsi" w:hAnsiTheme="majorHAnsi" w:cstheme="majorHAnsi"/>
          <w:color w:val="000000"/>
          <w:sz w:val="24"/>
          <w:szCs w:val="24"/>
          <w:lang w:val="fr-LU"/>
        </w:rPr>
        <w:t xml:space="preserve">. </w:t>
      </w:r>
      <w:r w:rsidR="00856C9B" w:rsidRPr="001B06E3">
        <w:rPr>
          <w:rFonts w:asciiTheme="majorHAnsi" w:hAnsiTheme="majorHAnsi" w:cstheme="majorHAnsi"/>
          <w:color w:val="000000"/>
          <w:sz w:val="24"/>
          <w:szCs w:val="24"/>
          <w:lang w:val="fr-LU"/>
        </w:rPr>
        <w:t>A côté d’eux il existe également des</w:t>
      </w:r>
      <w:r w:rsidR="00346CCB" w:rsidRPr="001B06E3">
        <w:rPr>
          <w:rFonts w:asciiTheme="majorHAnsi" w:hAnsiTheme="majorHAnsi" w:cstheme="majorHAnsi"/>
          <w:color w:val="000000"/>
          <w:sz w:val="24"/>
          <w:szCs w:val="24"/>
          <w:lang w:val="fr-LU"/>
        </w:rPr>
        <w:t xml:space="preserve"> « professeurs invités</w:t>
      </w:r>
      <w:r w:rsidR="00B00587" w:rsidRPr="001B06E3">
        <w:rPr>
          <w:rFonts w:asciiTheme="majorHAnsi" w:hAnsiTheme="majorHAnsi" w:cstheme="majorHAnsi"/>
          <w:color w:val="000000"/>
          <w:sz w:val="24"/>
          <w:szCs w:val="24"/>
          <w:lang w:val="fr-LU"/>
        </w:rPr>
        <w:t>/honoraires</w:t>
      </w:r>
      <w:r w:rsidR="00346CCB" w:rsidRPr="001B06E3">
        <w:rPr>
          <w:rFonts w:asciiTheme="majorHAnsi" w:hAnsiTheme="majorHAnsi" w:cstheme="majorHAnsi"/>
          <w:color w:val="000000"/>
          <w:sz w:val="24"/>
          <w:szCs w:val="24"/>
          <w:lang w:val="fr-LU"/>
        </w:rPr>
        <w:t xml:space="preserve"> » (qui, </w:t>
      </w:r>
      <w:r w:rsidR="00B00587" w:rsidRPr="001B06E3">
        <w:rPr>
          <w:rFonts w:asciiTheme="majorHAnsi" w:hAnsiTheme="majorHAnsi" w:cstheme="majorHAnsi"/>
          <w:color w:val="000000"/>
          <w:sz w:val="24"/>
          <w:szCs w:val="24"/>
          <w:lang w:val="fr-LU"/>
        </w:rPr>
        <w:t>dans le département du</w:t>
      </w:r>
      <w:r w:rsidR="00346CCB" w:rsidRPr="001B06E3">
        <w:rPr>
          <w:rFonts w:asciiTheme="majorHAnsi" w:hAnsiTheme="majorHAnsi" w:cstheme="majorHAnsi"/>
          <w:color w:val="000000"/>
          <w:sz w:val="24"/>
          <w:szCs w:val="24"/>
          <w:lang w:val="fr-LU"/>
        </w:rPr>
        <w:t xml:space="preserve"> droit, sont le plus souvent des praticiens locaux, luxembourgeois : </w:t>
      </w:r>
      <w:r w:rsidR="00B00587" w:rsidRPr="001B06E3">
        <w:rPr>
          <w:rFonts w:asciiTheme="majorHAnsi" w:hAnsiTheme="majorHAnsi" w:cstheme="majorHAnsi"/>
          <w:color w:val="000000"/>
          <w:sz w:val="24"/>
          <w:szCs w:val="24"/>
          <w:lang w:val="fr-LU"/>
        </w:rPr>
        <w:t>en ce moment</w:t>
      </w:r>
      <w:r w:rsidR="008151F1" w:rsidRPr="001B06E3">
        <w:rPr>
          <w:rFonts w:asciiTheme="majorHAnsi" w:hAnsiTheme="majorHAnsi" w:cstheme="majorHAnsi"/>
          <w:color w:val="000000"/>
          <w:sz w:val="24"/>
          <w:szCs w:val="24"/>
          <w:lang w:val="fr-LU"/>
        </w:rPr>
        <w:t> </w:t>
      </w:r>
      <w:r w:rsidR="00346CCB" w:rsidRPr="001B06E3">
        <w:rPr>
          <w:rFonts w:asciiTheme="majorHAnsi" w:hAnsiTheme="majorHAnsi" w:cstheme="majorHAnsi"/>
          <w:color w:val="000000"/>
          <w:sz w:val="24"/>
          <w:szCs w:val="24"/>
          <w:lang w:val="fr-LU"/>
        </w:rPr>
        <w:t xml:space="preserve">Patrick Kinsch, </w:t>
      </w:r>
      <w:r w:rsidR="00B00587" w:rsidRPr="001B06E3">
        <w:rPr>
          <w:rFonts w:asciiTheme="majorHAnsi" w:hAnsiTheme="majorHAnsi" w:cstheme="majorHAnsi"/>
          <w:color w:val="000000"/>
          <w:sz w:val="24"/>
          <w:szCs w:val="24"/>
          <w:lang w:val="fr-LU"/>
        </w:rPr>
        <w:t>Pierre Hurt, Jean-Louis Schiltz</w:t>
      </w:r>
      <w:r w:rsidR="00B00587" w:rsidRPr="001B06E3">
        <w:rPr>
          <w:rStyle w:val="FootnoteReference"/>
          <w:rFonts w:asciiTheme="majorHAnsi" w:hAnsiTheme="majorHAnsi" w:cstheme="majorHAnsi"/>
          <w:color w:val="000000"/>
          <w:sz w:val="24"/>
          <w:szCs w:val="24"/>
          <w:lang w:val="fr-LU"/>
        </w:rPr>
        <w:footnoteReference w:id="4"/>
      </w:r>
      <w:r w:rsidR="00346CCB" w:rsidRPr="001B06E3">
        <w:rPr>
          <w:rFonts w:asciiTheme="majorHAnsi" w:hAnsiTheme="majorHAnsi" w:cstheme="majorHAnsi"/>
          <w:color w:val="000000"/>
          <w:sz w:val="24"/>
          <w:szCs w:val="24"/>
          <w:lang w:val="fr-LU"/>
        </w:rPr>
        <w:t>)</w:t>
      </w:r>
      <w:r w:rsidR="00856C9B" w:rsidRPr="001B06E3">
        <w:rPr>
          <w:rFonts w:asciiTheme="majorHAnsi" w:hAnsiTheme="majorHAnsi" w:cstheme="majorHAnsi"/>
          <w:color w:val="000000"/>
          <w:sz w:val="24"/>
          <w:szCs w:val="24"/>
          <w:lang w:val="fr-LU"/>
        </w:rPr>
        <w:t>. S’y ajoutent également les</w:t>
      </w:r>
      <w:r w:rsidR="00E33CD1" w:rsidRPr="001B06E3">
        <w:rPr>
          <w:rFonts w:asciiTheme="majorHAnsi" w:hAnsiTheme="majorHAnsi" w:cstheme="majorHAnsi"/>
          <w:color w:val="000000"/>
          <w:sz w:val="24"/>
          <w:szCs w:val="24"/>
          <w:lang w:val="fr-LU"/>
        </w:rPr>
        <w:t xml:space="preserve"> </w:t>
      </w:r>
      <w:r w:rsidR="00346CCB" w:rsidRPr="001B06E3">
        <w:rPr>
          <w:rFonts w:asciiTheme="majorHAnsi" w:hAnsiTheme="majorHAnsi" w:cstheme="majorHAnsi"/>
          <w:color w:val="000000"/>
          <w:sz w:val="24"/>
          <w:szCs w:val="24"/>
          <w:lang w:val="fr-LU"/>
        </w:rPr>
        <w:t xml:space="preserve">très nombreux </w:t>
      </w:r>
      <w:r w:rsidR="00E33CD1" w:rsidRPr="001B06E3">
        <w:rPr>
          <w:rFonts w:asciiTheme="majorHAnsi" w:hAnsiTheme="majorHAnsi" w:cstheme="majorHAnsi"/>
          <w:color w:val="000000"/>
          <w:sz w:val="24"/>
          <w:szCs w:val="24"/>
          <w:lang w:val="fr-LU"/>
        </w:rPr>
        <w:t>doctorants</w:t>
      </w:r>
      <w:r w:rsidR="00346CCB" w:rsidRPr="001B06E3">
        <w:rPr>
          <w:rFonts w:asciiTheme="majorHAnsi" w:hAnsiTheme="majorHAnsi" w:cstheme="majorHAnsi"/>
          <w:color w:val="000000"/>
          <w:sz w:val="24"/>
          <w:szCs w:val="24"/>
          <w:lang w:val="fr-LU"/>
        </w:rPr>
        <w:t xml:space="preserve"> et</w:t>
      </w:r>
      <w:r w:rsidR="00E33CD1" w:rsidRPr="001B06E3">
        <w:rPr>
          <w:rFonts w:asciiTheme="majorHAnsi" w:hAnsiTheme="majorHAnsi" w:cstheme="majorHAnsi"/>
          <w:color w:val="000000"/>
          <w:sz w:val="24"/>
          <w:szCs w:val="24"/>
          <w:lang w:val="fr-LU"/>
        </w:rPr>
        <w:t xml:space="preserve"> post-docs </w:t>
      </w:r>
      <w:r w:rsidR="00346CCB" w:rsidRPr="001B06E3">
        <w:rPr>
          <w:rFonts w:asciiTheme="majorHAnsi" w:hAnsiTheme="majorHAnsi" w:cstheme="majorHAnsi"/>
          <w:color w:val="000000"/>
          <w:sz w:val="24"/>
          <w:szCs w:val="24"/>
          <w:lang w:val="fr-LU"/>
        </w:rPr>
        <w:t>(</w:t>
      </w:r>
      <w:r w:rsidR="00F44C38" w:rsidRPr="001B06E3">
        <w:rPr>
          <w:rFonts w:asciiTheme="majorHAnsi" w:hAnsiTheme="majorHAnsi" w:cstheme="majorHAnsi"/>
          <w:color w:val="000000"/>
          <w:sz w:val="24"/>
          <w:szCs w:val="24"/>
          <w:lang w:val="fr-LU"/>
        </w:rPr>
        <w:t xml:space="preserve">actuellement environ 5 ou 6 post-docs et </w:t>
      </w:r>
      <w:r w:rsidR="00346CCB" w:rsidRPr="001B06E3">
        <w:rPr>
          <w:rFonts w:asciiTheme="majorHAnsi" w:hAnsiTheme="majorHAnsi" w:cstheme="majorHAnsi"/>
          <w:color w:val="000000"/>
          <w:sz w:val="24"/>
          <w:szCs w:val="24"/>
          <w:lang w:val="fr-LU"/>
        </w:rPr>
        <w:t>8</w:t>
      </w:r>
      <w:r w:rsidR="00937469" w:rsidRPr="001B06E3">
        <w:rPr>
          <w:rFonts w:asciiTheme="majorHAnsi" w:hAnsiTheme="majorHAnsi" w:cstheme="majorHAnsi"/>
          <w:color w:val="000000"/>
          <w:sz w:val="24"/>
          <w:szCs w:val="24"/>
          <w:lang w:val="fr-LU"/>
        </w:rPr>
        <w:t>6 doctorants</w:t>
      </w:r>
      <w:r w:rsidR="00B00587" w:rsidRPr="001B06E3">
        <w:rPr>
          <w:rFonts w:asciiTheme="majorHAnsi" w:hAnsiTheme="majorHAnsi" w:cstheme="majorHAnsi"/>
          <w:color w:val="000000"/>
          <w:sz w:val="24"/>
          <w:szCs w:val="24"/>
          <w:lang w:val="fr-LU"/>
        </w:rPr>
        <w:t xml:space="preserve">, </w:t>
      </w:r>
      <w:r w:rsidR="00937469" w:rsidRPr="001B06E3">
        <w:rPr>
          <w:rFonts w:asciiTheme="majorHAnsi" w:hAnsiTheme="majorHAnsi" w:cstheme="majorHAnsi"/>
          <w:color w:val="000000"/>
          <w:sz w:val="24"/>
          <w:szCs w:val="24"/>
          <w:lang w:val="fr-LU"/>
        </w:rPr>
        <w:t>souvent d’origine étrangère et travaillant le plus souvent sur des sujets de droit européen et/ou international</w:t>
      </w:r>
      <w:r w:rsidR="00E33CD1" w:rsidRPr="001B06E3">
        <w:rPr>
          <w:rFonts w:asciiTheme="majorHAnsi" w:hAnsiTheme="majorHAnsi" w:cstheme="majorHAnsi"/>
          <w:color w:val="000000"/>
          <w:sz w:val="24"/>
          <w:szCs w:val="24"/>
          <w:lang w:val="fr-LU"/>
        </w:rPr>
        <w:t>)</w:t>
      </w:r>
      <w:r w:rsidR="0061783C" w:rsidRPr="001B06E3">
        <w:rPr>
          <w:rFonts w:asciiTheme="majorHAnsi" w:hAnsiTheme="majorHAnsi" w:cstheme="majorHAnsi"/>
          <w:color w:val="000000"/>
          <w:sz w:val="24"/>
          <w:szCs w:val="24"/>
          <w:lang w:val="fr-LU"/>
        </w:rPr>
        <w:t xml:space="preserve">. </w:t>
      </w:r>
    </w:p>
    <w:p w14:paraId="1A57307F" w14:textId="77777777" w:rsidR="0024299F" w:rsidRPr="001B06E3" w:rsidRDefault="0024299F" w:rsidP="003313EE">
      <w:pPr>
        <w:pStyle w:val="NormalWeb"/>
        <w:jc w:val="both"/>
        <w:rPr>
          <w:rFonts w:asciiTheme="majorHAnsi" w:hAnsiTheme="majorHAnsi" w:cstheme="majorHAnsi"/>
          <w:color w:val="000000"/>
          <w:sz w:val="24"/>
          <w:szCs w:val="24"/>
          <w:lang w:val="fr-LU"/>
        </w:rPr>
      </w:pPr>
    </w:p>
    <w:p w14:paraId="3E6A7690" w14:textId="0E2B4C65" w:rsidR="00380F14" w:rsidRPr="001B06E3" w:rsidRDefault="00937469"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Pour ce qui est des</w:t>
      </w:r>
      <w:r w:rsidR="00B00587" w:rsidRPr="001B06E3">
        <w:rPr>
          <w:rFonts w:asciiTheme="majorHAnsi" w:hAnsiTheme="majorHAnsi" w:cstheme="majorHAnsi"/>
          <w:color w:val="000000"/>
          <w:sz w:val="24"/>
          <w:szCs w:val="24"/>
          <w:lang w:val="fr-LU"/>
        </w:rPr>
        <w:t xml:space="preserve"> </w:t>
      </w:r>
      <w:r w:rsidR="00CD0798" w:rsidRPr="001B06E3">
        <w:rPr>
          <w:rFonts w:asciiTheme="majorHAnsi" w:hAnsiTheme="majorHAnsi" w:cstheme="majorHAnsi"/>
          <w:color w:val="000000"/>
          <w:sz w:val="24"/>
          <w:szCs w:val="24"/>
          <w:lang w:val="fr-LU"/>
        </w:rPr>
        <w:t>professeurs</w:t>
      </w:r>
      <w:r w:rsidR="00B00587" w:rsidRPr="001B06E3">
        <w:rPr>
          <w:rFonts w:asciiTheme="majorHAnsi" w:hAnsiTheme="majorHAnsi" w:cstheme="majorHAnsi"/>
          <w:color w:val="000000"/>
          <w:sz w:val="24"/>
          <w:szCs w:val="24"/>
          <w:lang w:val="fr-LU"/>
        </w:rPr>
        <w:t xml:space="preserve"> ordinaires</w:t>
      </w:r>
      <w:r w:rsidR="00F44C38" w:rsidRPr="001B06E3">
        <w:rPr>
          <w:rFonts w:asciiTheme="majorHAnsi" w:hAnsiTheme="majorHAnsi" w:cstheme="majorHAnsi"/>
          <w:color w:val="000000"/>
          <w:sz w:val="24"/>
          <w:szCs w:val="24"/>
          <w:lang w:val="fr-LU"/>
        </w:rPr>
        <w:t xml:space="preserve"> et </w:t>
      </w:r>
      <w:r w:rsidR="00B00587" w:rsidRPr="001B06E3">
        <w:rPr>
          <w:rFonts w:asciiTheme="majorHAnsi" w:hAnsiTheme="majorHAnsi" w:cstheme="majorHAnsi"/>
          <w:color w:val="000000"/>
          <w:sz w:val="24"/>
          <w:szCs w:val="24"/>
          <w:lang w:val="fr-LU"/>
        </w:rPr>
        <w:t>associés</w:t>
      </w:r>
      <w:r w:rsidRPr="001B06E3">
        <w:rPr>
          <w:rFonts w:asciiTheme="majorHAnsi" w:hAnsiTheme="majorHAnsi" w:cstheme="majorHAnsi"/>
          <w:color w:val="000000"/>
          <w:sz w:val="24"/>
          <w:szCs w:val="24"/>
          <w:lang w:val="fr-LU"/>
        </w:rPr>
        <w:t>, ils</w:t>
      </w:r>
      <w:r w:rsidR="00F44C38" w:rsidRPr="001B06E3">
        <w:rPr>
          <w:rFonts w:asciiTheme="majorHAnsi" w:hAnsiTheme="majorHAnsi" w:cstheme="majorHAnsi"/>
          <w:color w:val="000000"/>
          <w:sz w:val="24"/>
          <w:szCs w:val="24"/>
          <w:lang w:val="fr-LU"/>
        </w:rPr>
        <w:t>/elles</w:t>
      </w:r>
      <w:r w:rsidR="0061783C" w:rsidRPr="001B06E3">
        <w:rPr>
          <w:rFonts w:asciiTheme="majorHAnsi" w:hAnsiTheme="majorHAnsi" w:cstheme="majorHAnsi"/>
          <w:color w:val="000000"/>
          <w:sz w:val="24"/>
          <w:szCs w:val="24"/>
          <w:lang w:val="fr-LU"/>
        </w:rPr>
        <w:t xml:space="preserve"> ont </w:t>
      </w:r>
      <w:r w:rsidRPr="001B06E3">
        <w:rPr>
          <w:rFonts w:asciiTheme="majorHAnsi" w:hAnsiTheme="majorHAnsi" w:cstheme="majorHAnsi"/>
          <w:color w:val="000000"/>
          <w:sz w:val="24"/>
          <w:szCs w:val="24"/>
          <w:lang w:val="fr-LU"/>
        </w:rPr>
        <w:t>tous</w:t>
      </w:r>
      <w:r w:rsidR="00F44C38" w:rsidRPr="001B06E3">
        <w:rPr>
          <w:rFonts w:asciiTheme="majorHAnsi" w:hAnsiTheme="majorHAnsi" w:cstheme="majorHAnsi"/>
          <w:color w:val="000000"/>
          <w:sz w:val="24"/>
          <w:szCs w:val="24"/>
          <w:lang w:val="fr-LU"/>
        </w:rPr>
        <w:t>/tes</w:t>
      </w:r>
      <w:r w:rsidRPr="001B06E3">
        <w:rPr>
          <w:rFonts w:asciiTheme="majorHAnsi" w:hAnsiTheme="majorHAnsi" w:cstheme="majorHAnsi"/>
          <w:color w:val="000000"/>
          <w:sz w:val="24"/>
          <w:szCs w:val="24"/>
          <w:lang w:val="fr-LU"/>
        </w:rPr>
        <w:t xml:space="preserve"> </w:t>
      </w:r>
      <w:r w:rsidR="0061783C" w:rsidRPr="001B06E3">
        <w:rPr>
          <w:rFonts w:asciiTheme="majorHAnsi" w:hAnsiTheme="majorHAnsi" w:cstheme="majorHAnsi"/>
          <w:color w:val="000000"/>
          <w:sz w:val="24"/>
          <w:szCs w:val="24"/>
          <w:lang w:val="fr-LU"/>
        </w:rPr>
        <w:t>été formé</w:t>
      </w:r>
      <w:r w:rsidR="00F44C38" w:rsidRPr="001B06E3">
        <w:rPr>
          <w:rFonts w:asciiTheme="majorHAnsi" w:hAnsiTheme="majorHAnsi" w:cstheme="majorHAnsi"/>
          <w:color w:val="000000"/>
          <w:sz w:val="24"/>
          <w:szCs w:val="24"/>
          <w:lang w:val="fr-LU"/>
        </w:rPr>
        <w:t>(e)</w:t>
      </w:r>
      <w:r w:rsidR="0061783C" w:rsidRPr="001B06E3">
        <w:rPr>
          <w:rFonts w:asciiTheme="majorHAnsi" w:hAnsiTheme="majorHAnsi" w:cstheme="majorHAnsi"/>
          <w:color w:val="000000"/>
          <w:sz w:val="24"/>
          <w:szCs w:val="24"/>
          <w:lang w:val="fr-LU"/>
        </w:rPr>
        <w:t>s, intégralement ou pour l’essentiel, à l’étranger</w:t>
      </w:r>
      <w:r w:rsidR="00B00587" w:rsidRPr="001B06E3">
        <w:rPr>
          <w:rFonts w:asciiTheme="majorHAnsi" w:hAnsiTheme="majorHAnsi" w:cstheme="majorHAnsi"/>
          <w:color w:val="000000"/>
          <w:sz w:val="24"/>
          <w:szCs w:val="24"/>
          <w:lang w:val="fr-LU"/>
        </w:rPr>
        <w:t xml:space="preserve"> (</w:t>
      </w:r>
      <w:r w:rsidR="00A92E36" w:rsidRPr="001B06E3">
        <w:rPr>
          <w:rFonts w:asciiTheme="majorHAnsi" w:hAnsiTheme="majorHAnsi" w:cstheme="majorHAnsi"/>
          <w:color w:val="000000"/>
          <w:sz w:val="24"/>
          <w:szCs w:val="24"/>
          <w:lang w:val="fr-LU"/>
        </w:rPr>
        <w:t>dans divers pays du reste : France, Belgique, Allemagne, Hongrie, Afrique du sud, Angleterre, Irlande, Pologne, Italie, Grèce, etc.</w:t>
      </w:r>
      <w:r w:rsidR="00B00587" w:rsidRPr="001B06E3">
        <w:rPr>
          <w:rFonts w:asciiTheme="majorHAnsi" w:hAnsiTheme="majorHAnsi" w:cstheme="majorHAnsi"/>
          <w:color w:val="000000"/>
          <w:sz w:val="24"/>
          <w:szCs w:val="24"/>
          <w:lang w:val="fr-LU"/>
        </w:rPr>
        <w:t>)</w:t>
      </w:r>
      <w:r w:rsidR="0061783C" w:rsidRPr="001B06E3">
        <w:rPr>
          <w:rFonts w:asciiTheme="majorHAnsi" w:hAnsiTheme="majorHAnsi" w:cstheme="majorHAnsi"/>
          <w:color w:val="000000"/>
          <w:sz w:val="24"/>
          <w:szCs w:val="24"/>
          <w:lang w:val="fr-LU"/>
        </w:rPr>
        <w:t xml:space="preserve"> et la plupart n’ont jamais eu, avant de venir au Luxembourg, un contact avec le système juridique luxembourgeois.</w:t>
      </w:r>
      <w:r w:rsidR="00AA1CAB" w:rsidRPr="001B06E3">
        <w:rPr>
          <w:rFonts w:asciiTheme="majorHAnsi" w:hAnsiTheme="majorHAnsi" w:cstheme="majorHAnsi"/>
          <w:color w:val="000000"/>
          <w:sz w:val="24"/>
          <w:szCs w:val="24"/>
          <w:lang w:val="fr-LU"/>
        </w:rPr>
        <w:t xml:space="preserve"> Quelques exceptions</w:t>
      </w:r>
      <w:r w:rsidR="0061783C" w:rsidRPr="001B06E3">
        <w:rPr>
          <w:rFonts w:asciiTheme="majorHAnsi" w:hAnsiTheme="majorHAnsi" w:cstheme="majorHAnsi"/>
          <w:color w:val="000000"/>
          <w:sz w:val="24"/>
          <w:szCs w:val="24"/>
          <w:lang w:val="fr-LU"/>
        </w:rPr>
        <w:t> : notamment</w:t>
      </w:r>
      <w:r w:rsidR="00AA1CAB" w:rsidRPr="001B06E3">
        <w:rPr>
          <w:rFonts w:asciiTheme="majorHAnsi" w:hAnsiTheme="majorHAnsi" w:cstheme="majorHAnsi"/>
          <w:color w:val="000000"/>
          <w:sz w:val="24"/>
          <w:szCs w:val="24"/>
          <w:lang w:val="fr-LU"/>
        </w:rPr>
        <w:t xml:space="preserve"> André </w:t>
      </w:r>
      <w:proofErr w:type="spellStart"/>
      <w:r w:rsidR="00AA1CAB" w:rsidRPr="001B06E3">
        <w:rPr>
          <w:rFonts w:asciiTheme="majorHAnsi" w:hAnsiTheme="majorHAnsi" w:cstheme="majorHAnsi"/>
          <w:color w:val="000000"/>
          <w:sz w:val="24"/>
          <w:szCs w:val="24"/>
          <w:lang w:val="fr-LU"/>
        </w:rPr>
        <w:t>Prüm</w:t>
      </w:r>
      <w:proofErr w:type="spellEnd"/>
      <w:r w:rsidR="00AA1CAB" w:rsidRPr="001B06E3">
        <w:rPr>
          <w:rFonts w:asciiTheme="majorHAnsi" w:hAnsiTheme="majorHAnsi" w:cstheme="majorHAnsi"/>
          <w:color w:val="000000"/>
          <w:sz w:val="24"/>
          <w:szCs w:val="24"/>
          <w:lang w:val="fr-LU"/>
        </w:rPr>
        <w:t xml:space="preserve"> (présent </w:t>
      </w:r>
      <w:r w:rsidR="008151F1" w:rsidRPr="001B06E3">
        <w:rPr>
          <w:rFonts w:asciiTheme="majorHAnsi" w:hAnsiTheme="majorHAnsi" w:cstheme="majorHAnsi"/>
          <w:color w:val="000000"/>
          <w:sz w:val="24"/>
          <w:szCs w:val="24"/>
          <w:lang w:val="fr-LU"/>
        </w:rPr>
        <w:t xml:space="preserve">dès 2005, donc </w:t>
      </w:r>
      <w:r w:rsidR="00AA1CAB" w:rsidRPr="001B06E3">
        <w:rPr>
          <w:rFonts w:asciiTheme="majorHAnsi" w:hAnsiTheme="majorHAnsi" w:cstheme="majorHAnsi"/>
          <w:color w:val="000000"/>
          <w:sz w:val="24"/>
          <w:szCs w:val="24"/>
          <w:lang w:val="fr-LU"/>
        </w:rPr>
        <w:t>presque dès la création de l’Université</w:t>
      </w:r>
      <w:r w:rsidR="008151F1" w:rsidRPr="001B06E3">
        <w:rPr>
          <w:rFonts w:asciiTheme="majorHAnsi" w:hAnsiTheme="majorHAnsi" w:cstheme="majorHAnsi"/>
          <w:color w:val="000000"/>
          <w:sz w:val="24"/>
          <w:szCs w:val="24"/>
          <w:lang w:val="fr-LU"/>
        </w:rPr>
        <w:t xml:space="preserve">, et qui a </w:t>
      </w:r>
      <w:r w:rsidR="009F29AD" w:rsidRPr="001B06E3">
        <w:rPr>
          <w:rFonts w:asciiTheme="majorHAnsi" w:hAnsiTheme="majorHAnsi" w:cstheme="majorHAnsi"/>
          <w:color w:val="000000"/>
          <w:sz w:val="24"/>
          <w:szCs w:val="24"/>
          <w:lang w:val="fr-LU"/>
        </w:rPr>
        <w:t xml:space="preserve">joué </w:t>
      </w:r>
      <w:r w:rsidR="00AA1CAB" w:rsidRPr="001B06E3">
        <w:rPr>
          <w:rFonts w:asciiTheme="majorHAnsi" w:hAnsiTheme="majorHAnsi" w:cstheme="majorHAnsi"/>
          <w:color w:val="000000"/>
          <w:sz w:val="24"/>
          <w:szCs w:val="24"/>
          <w:lang w:val="fr-LU"/>
        </w:rPr>
        <w:t>un rôle influent</w:t>
      </w:r>
      <w:r w:rsidR="008151F1" w:rsidRPr="001B06E3">
        <w:rPr>
          <w:rFonts w:asciiTheme="majorHAnsi" w:hAnsiTheme="majorHAnsi" w:cstheme="majorHAnsi"/>
          <w:color w:val="000000"/>
          <w:sz w:val="24"/>
          <w:szCs w:val="24"/>
          <w:lang w:val="fr-LU"/>
        </w:rPr>
        <w:t>, stratégique,</w:t>
      </w:r>
      <w:r w:rsidR="00AA1CAB" w:rsidRPr="001B06E3">
        <w:rPr>
          <w:rFonts w:asciiTheme="majorHAnsi" w:hAnsiTheme="majorHAnsi" w:cstheme="majorHAnsi"/>
          <w:color w:val="000000"/>
          <w:sz w:val="24"/>
          <w:szCs w:val="24"/>
          <w:lang w:val="fr-LU"/>
        </w:rPr>
        <w:t xml:space="preserve"> en tant qu</w:t>
      </w:r>
      <w:r w:rsidR="009F29AD" w:rsidRPr="001B06E3">
        <w:rPr>
          <w:rFonts w:asciiTheme="majorHAnsi" w:hAnsiTheme="majorHAnsi" w:cstheme="majorHAnsi"/>
          <w:color w:val="000000"/>
          <w:sz w:val="24"/>
          <w:szCs w:val="24"/>
          <w:lang w:val="fr-LU"/>
        </w:rPr>
        <w:t>e</w:t>
      </w:r>
      <w:r w:rsidR="00AA1CAB" w:rsidRPr="001B06E3">
        <w:rPr>
          <w:rFonts w:asciiTheme="majorHAnsi" w:hAnsiTheme="majorHAnsi" w:cstheme="majorHAnsi"/>
          <w:color w:val="000000"/>
          <w:sz w:val="24"/>
          <w:szCs w:val="24"/>
          <w:lang w:val="fr-LU"/>
        </w:rPr>
        <w:t xml:space="preserve"> doyen de la </w:t>
      </w:r>
      <w:r w:rsidR="00F44C38" w:rsidRPr="001B06E3">
        <w:rPr>
          <w:rFonts w:asciiTheme="majorHAnsi" w:hAnsiTheme="majorHAnsi" w:cstheme="majorHAnsi"/>
          <w:color w:val="000000"/>
          <w:sz w:val="24"/>
          <w:szCs w:val="24"/>
          <w:lang w:val="fr-LU"/>
        </w:rPr>
        <w:t>Faculté de droit, d’économie et de finance</w:t>
      </w:r>
      <w:r w:rsidR="00AA1CAB" w:rsidRPr="001B06E3">
        <w:rPr>
          <w:rFonts w:asciiTheme="majorHAnsi" w:hAnsiTheme="majorHAnsi" w:cstheme="majorHAnsi"/>
          <w:color w:val="000000"/>
          <w:sz w:val="24"/>
          <w:szCs w:val="24"/>
          <w:lang w:val="fr-LU"/>
        </w:rPr>
        <w:t xml:space="preserve">) et ou moi-même (présent depuis 2011, donc après la mise en place de l’Université, mais avant la réforme de la transnationalisation du </w:t>
      </w:r>
      <w:proofErr w:type="spellStart"/>
      <w:r w:rsidR="00AA1CAB" w:rsidRPr="001B06E3">
        <w:rPr>
          <w:rFonts w:asciiTheme="majorHAnsi" w:hAnsiTheme="majorHAnsi" w:cstheme="majorHAnsi"/>
          <w:color w:val="000000"/>
          <w:sz w:val="24"/>
          <w:szCs w:val="24"/>
          <w:lang w:val="fr-LU"/>
        </w:rPr>
        <w:t>Bachelor</w:t>
      </w:r>
      <w:proofErr w:type="spellEnd"/>
      <w:r w:rsidR="00AA1CAB" w:rsidRPr="001B06E3">
        <w:rPr>
          <w:rFonts w:asciiTheme="majorHAnsi" w:hAnsiTheme="majorHAnsi" w:cstheme="majorHAnsi"/>
          <w:color w:val="000000"/>
          <w:sz w:val="24"/>
          <w:szCs w:val="24"/>
          <w:lang w:val="fr-LU"/>
        </w:rPr>
        <w:t xml:space="preserve"> entrée en vigueur en 2014)</w:t>
      </w:r>
      <w:r w:rsidR="0061783C" w:rsidRPr="001B06E3">
        <w:rPr>
          <w:rFonts w:asciiTheme="majorHAnsi" w:hAnsiTheme="majorHAnsi" w:cstheme="majorHAnsi"/>
          <w:color w:val="000000"/>
          <w:sz w:val="24"/>
          <w:szCs w:val="24"/>
          <w:lang w:val="fr-LU"/>
        </w:rPr>
        <w:t xml:space="preserve"> : </w:t>
      </w:r>
      <w:r w:rsidR="00380F14" w:rsidRPr="001B06E3">
        <w:rPr>
          <w:rFonts w:asciiTheme="majorHAnsi" w:hAnsiTheme="majorHAnsi" w:cstheme="majorHAnsi"/>
          <w:color w:val="000000"/>
          <w:sz w:val="24"/>
          <w:szCs w:val="24"/>
          <w:lang w:val="fr-LU"/>
        </w:rPr>
        <w:t xml:space="preserve">tous les deux, </w:t>
      </w:r>
      <w:r w:rsidR="0061783C" w:rsidRPr="001B06E3">
        <w:rPr>
          <w:rFonts w:asciiTheme="majorHAnsi" w:hAnsiTheme="majorHAnsi" w:cstheme="majorHAnsi"/>
          <w:color w:val="000000"/>
          <w:sz w:val="24"/>
          <w:szCs w:val="24"/>
          <w:lang w:val="fr-LU"/>
        </w:rPr>
        <w:t>nous avons été</w:t>
      </w:r>
      <w:r w:rsidR="00B00587" w:rsidRPr="001B06E3">
        <w:rPr>
          <w:rFonts w:asciiTheme="majorHAnsi" w:hAnsiTheme="majorHAnsi" w:cstheme="majorHAnsi"/>
          <w:color w:val="000000"/>
          <w:sz w:val="24"/>
          <w:szCs w:val="24"/>
          <w:lang w:val="fr-LU"/>
        </w:rPr>
        <w:t xml:space="preserve"> étudiants, doctorants, puis</w:t>
      </w:r>
      <w:r w:rsidR="0061783C" w:rsidRPr="001B06E3">
        <w:rPr>
          <w:rFonts w:asciiTheme="majorHAnsi" w:hAnsiTheme="majorHAnsi" w:cstheme="majorHAnsi"/>
          <w:color w:val="000000"/>
          <w:sz w:val="24"/>
          <w:szCs w:val="24"/>
          <w:lang w:val="fr-LU"/>
        </w:rPr>
        <w:t xml:space="preserve"> professeurs en France, avant de </w:t>
      </w:r>
      <w:r w:rsidR="006954ED" w:rsidRPr="001B06E3">
        <w:rPr>
          <w:rFonts w:asciiTheme="majorHAnsi" w:hAnsiTheme="majorHAnsi" w:cstheme="majorHAnsi"/>
          <w:color w:val="000000"/>
          <w:sz w:val="24"/>
          <w:szCs w:val="24"/>
          <w:lang w:val="fr-LU"/>
        </w:rPr>
        <w:t>re</w:t>
      </w:r>
      <w:r w:rsidR="0061783C" w:rsidRPr="001B06E3">
        <w:rPr>
          <w:rFonts w:asciiTheme="majorHAnsi" w:hAnsiTheme="majorHAnsi" w:cstheme="majorHAnsi"/>
          <w:color w:val="000000"/>
          <w:sz w:val="24"/>
          <w:szCs w:val="24"/>
          <w:lang w:val="fr-LU"/>
        </w:rPr>
        <w:t xml:space="preserve">venir au Luxembourg, mais, étant nés au Luxembourg, nous avions déjà des intérêts </w:t>
      </w:r>
      <w:r w:rsidR="009F29AD" w:rsidRPr="001B06E3">
        <w:rPr>
          <w:rFonts w:asciiTheme="majorHAnsi" w:hAnsiTheme="majorHAnsi" w:cstheme="majorHAnsi"/>
          <w:color w:val="000000"/>
          <w:sz w:val="24"/>
          <w:szCs w:val="24"/>
          <w:lang w:val="fr-LU"/>
        </w:rPr>
        <w:t xml:space="preserve">pour </w:t>
      </w:r>
      <w:r w:rsidR="0061783C" w:rsidRPr="001B06E3">
        <w:rPr>
          <w:rFonts w:asciiTheme="majorHAnsi" w:hAnsiTheme="majorHAnsi" w:cstheme="majorHAnsi"/>
          <w:color w:val="000000"/>
          <w:sz w:val="24"/>
          <w:szCs w:val="24"/>
          <w:lang w:val="fr-LU"/>
        </w:rPr>
        <w:t xml:space="preserve">et des connaissances </w:t>
      </w:r>
      <w:r w:rsidR="009F29AD" w:rsidRPr="001B06E3">
        <w:rPr>
          <w:rFonts w:asciiTheme="majorHAnsi" w:hAnsiTheme="majorHAnsi" w:cstheme="majorHAnsi"/>
          <w:color w:val="000000"/>
          <w:sz w:val="24"/>
          <w:szCs w:val="24"/>
          <w:lang w:val="fr-LU"/>
        </w:rPr>
        <w:t>sur le</w:t>
      </w:r>
      <w:r w:rsidR="0061783C" w:rsidRPr="001B06E3">
        <w:rPr>
          <w:rFonts w:asciiTheme="majorHAnsi" w:hAnsiTheme="majorHAnsi" w:cstheme="majorHAnsi"/>
          <w:color w:val="000000"/>
          <w:sz w:val="24"/>
          <w:szCs w:val="24"/>
          <w:lang w:val="fr-LU"/>
        </w:rPr>
        <w:t xml:space="preserve"> droit luxembourgeois, </w:t>
      </w:r>
      <w:r w:rsidR="009F29AD" w:rsidRPr="001B06E3">
        <w:rPr>
          <w:rFonts w:asciiTheme="majorHAnsi" w:hAnsiTheme="majorHAnsi" w:cstheme="majorHAnsi"/>
          <w:color w:val="000000"/>
          <w:sz w:val="24"/>
          <w:szCs w:val="24"/>
          <w:lang w:val="fr-LU"/>
        </w:rPr>
        <w:t xml:space="preserve">et ce </w:t>
      </w:r>
      <w:r w:rsidR="0061783C" w:rsidRPr="001B06E3">
        <w:rPr>
          <w:rFonts w:asciiTheme="majorHAnsi" w:hAnsiTheme="majorHAnsi" w:cstheme="majorHAnsi"/>
          <w:color w:val="000000"/>
          <w:sz w:val="24"/>
          <w:szCs w:val="24"/>
          <w:lang w:val="fr-LU"/>
        </w:rPr>
        <w:t>par divers biais.</w:t>
      </w:r>
      <w:r w:rsidR="00AA1CAB" w:rsidRPr="001B06E3">
        <w:rPr>
          <w:rFonts w:asciiTheme="majorHAnsi" w:hAnsiTheme="majorHAnsi" w:cstheme="majorHAnsi"/>
          <w:color w:val="000000"/>
          <w:sz w:val="24"/>
          <w:szCs w:val="24"/>
          <w:lang w:val="fr-LU"/>
        </w:rPr>
        <w:t xml:space="preserve"> </w:t>
      </w:r>
    </w:p>
    <w:p w14:paraId="36FC4D15" w14:textId="77777777" w:rsidR="00380F14" w:rsidRPr="001B06E3" w:rsidRDefault="00380F14" w:rsidP="003313EE">
      <w:pPr>
        <w:pStyle w:val="NormalWeb"/>
        <w:jc w:val="both"/>
        <w:rPr>
          <w:rFonts w:asciiTheme="majorHAnsi" w:hAnsiTheme="majorHAnsi" w:cstheme="majorHAnsi"/>
          <w:color w:val="000000"/>
          <w:sz w:val="24"/>
          <w:szCs w:val="24"/>
          <w:lang w:val="fr-LU"/>
        </w:rPr>
      </w:pPr>
    </w:p>
    <w:p w14:paraId="33BFA502" w14:textId="483F1D66" w:rsidR="00380F14" w:rsidRPr="001B06E3" w:rsidRDefault="00AA1CAB"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La très large majorité des professeurs (ord</w:t>
      </w:r>
      <w:r w:rsidR="0061783C" w:rsidRPr="001B06E3">
        <w:rPr>
          <w:rFonts w:asciiTheme="majorHAnsi" w:hAnsiTheme="majorHAnsi" w:cstheme="majorHAnsi"/>
          <w:color w:val="000000"/>
          <w:sz w:val="24"/>
          <w:szCs w:val="24"/>
          <w:lang w:val="fr-LU"/>
        </w:rPr>
        <w:t xml:space="preserve">inaires ou </w:t>
      </w:r>
      <w:r w:rsidRPr="001B06E3">
        <w:rPr>
          <w:rFonts w:asciiTheme="majorHAnsi" w:hAnsiTheme="majorHAnsi" w:cstheme="majorHAnsi"/>
          <w:color w:val="000000"/>
          <w:sz w:val="24"/>
          <w:szCs w:val="24"/>
          <w:lang w:val="fr-LU"/>
        </w:rPr>
        <w:t>associés) </w:t>
      </w:r>
      <w:r w:rsidR="00EC7728" w:rsidRPr="001B06E3">
        <w:rPr>
          <w:rFonts w:asciiTheme="majorHAnsi" w:hAnsiTheme="majorHAnsi" w:cstheme="majorHAnsi"/>
          <w:color w:val="000000"/>
          <w:sz w:val="24"/>
          <w:szCs w:val="24"/>
          <w:lang w:val="fr-LU"/>
        </w:rPr>
        <w:t>étaient donc, initialement, spécialistes en droit de l’UE, en droit international et/ou en tel droit national (français, allemand, belge, anglais…), voire en théorie/philosophie du droit, mais ils</w:t>
      </w:r>
      <w:r w:rsidR="00F44C38" w:rsidRPr="001B06E3">
        <w:rPr>
          <w:rFonts w:asciiTheme="majorHAnsi" w:hAnsiTheme="majorHAnsi" w:cstheme="majorHAnsi"/>
          <w:color w:val="000000"/>
          <w:sz w:val="24"/>
          <w:szCs w:val="24"/>
          <w:lang w:val="fr-LU"/>
        </w:rPr>
        <w:t>/elles</w:t>
      </w:r>
      <w:r w:rsidR="00EC7728" w:rsidRPr="001B06E3">
        <w:rPr>
          <w:rFonts w:asciiTheme="majorHAnsi" w:hAnsiTheme="majorHAnsi" w:cstheme="majorHAnsi"/>
          <w:color w:val="000000"/>
          <w:sz w:val="24"/>
          <w:szCs w:val="24"/>
          <w:lang w:val="fr-LU"/>
        </w:rPr>
        <w:t xml:space="preserve"> </w:t>
      </w:r>
      <w:r w:rsidR="00CD0798" w:rsidRPr="001B06E3">
        <w:rPr>
          <w:rFonts w:asciiTheme="majorHAnsi" w:hAnsiTheme="majorHAnsi" w:cstheme="majorHAnsi"/>
          <w:color w:val="000000"/>
          <w:sz w:val="24"/>
          <w:szCs w:val="24"/>
          <w:lang w:val="fr-LU"/>
        </w:rPr>
        <w:t>n’</w:t>
      </w:r>
      <w:r w:rsidR="0061783C" w:rsidRPr="001B06E3">
        <w:rPr>
          <w:rFonts w:asciiTheme="majorHAnsi" w:hAnsiTheme="majorHAnsi" w:cstheme="majorHAnsi"/>
          <w:color w:val="000000"/>
          <w:sz w:val="24"/>
          <w:szCs w:val="24"/>
          <w:lang w:val="fr-LU"/>
        </w:rPr>
        <w:t>avaient</w:t>
      </w:r>
      <w:r w:rsidR="00CD0798" w:rsidRPr="001B06E3">
        <w:rPr>
          <w:rFonts w:asciiTheme="majorHAnsi" w:hAnsiTheme="majorHAnsi" w:cstheme="majorHAnsi"/>
          <w:color w:val="000000"/>
          <w:sz w:val="24"/>
          <w:szCs w:val="24"/>
          <w:lang w:val="fr-LU"/>
        </w:rPr>
        <w:t xml:space="preserve"> aucune connaissance antérieure du droit luxembourgeois</w:t>
      </w:r>
      <w:r w:rsidR="00EC7728" w:rsidRPr="001B06E3">
        <w:rPr>
          <w:rFonts w:asciiTheme="majorHAnsi" w:hAnsiTheme="majorHAnsi" w:cstheme="majorHAnsi"/>
          <w:color w:val="000000"/>
          <w:sz w:val="24"/>
          <w:szCs w:val="24"/>
          <w:lang w:val="fr-LU"/>
        </w:rPr>
        <w:t xml:space="preserve">. </w:t>
      </w:r>
      <w:r w:rsidR="00793F11" w:rsidRPr="001B06E3">
        <w:rPr>
          <w:rFonts w:asciiTheme="majorHAnsi" w:hAnsiTheme="majorHAnsi" w:cstheme="majorHAnsi"/>
          <w:color w:val="000000"/>
          <w:sz w:val="24"/>
          <w:szCs w:val="24"/>
          <w:lang w:val="fr-LU"/>
        </w:rPr>
        <w:t xml:space="preserve">S’ils/si elles s’intéressaient au droit luxembourgeois (cet intérêt varie selon </w:t>
      </w:r>
      <w:r w:rsidR="009F29AD" w:rsidRPr="001B06E3">
        <w:rPr>
          <w:rFonts w:asciiTheme="majorHAnsi" w:hAnsiTheme="majorHAnsi" w:cstheme="majorHAnsi"/>
          <w:color w:val="000000"/>
          <w:sz w:val="24"/>
          <w:szCs w:val="24"/>
          <w:lang w:val="fr-LU"/>
        </w:rPr>
        <w:t>l</w:t>
      </w:r>
      <w:r w:rsidR="00793F11" w:rsidRPr="001B06E3">
        <w:rPr>
          <w:rFonts w:asciiTheme="majorHAnsi" w:hAnsiTheme="majorHAnsi" w:cstheme="majorHAnsi"/>
          <w:color w:val="000000"/>
          <w:sz w:val="24"/>
          <w:szCs w:val="24"/>
          <w:lang w:val="fr-LU"/>
        </w:rPr>
        <w:t>es collègues, allant de très fort à très faible), ils/elles devaient acquérir ce savoir</w:t>
      </w:r>
      <w:r w:rsidR="006954ED" w:rsidRPr="001B06E3">
        <w:rPr>
          <w:rFonts w:asciiTheme="majorHAnsi" w:hAnsiTheme="majorHAnsi" w:cstheme="majorHAnsi"/>
          <w:color w:val="000000"/>
          <w:sz w:val="24"/>
          <w:szCs w:val="24"/>
          <w:lang w:val="fr-LU"/>
        </w:rPr>
        <w:t xml:space="preserve">, par ex. </w:t>
      </w:r>
      <w:r w:rsidR="00793F11" w:rsidRPr="001B06E3">
        <w:rPr>
          <w:rFonts w:asciiTheme="majorHAnsi" w:hAnsiTheme="majorHAnsi" w:cstheme="majorHAnsi"/>
          <w:color w:val="000000"/>
          <w:sz w:val="24"/>
          <w:szCs w:val="24"/>
          <w:lang w:val="fr-LU"/>
        </w:rPr>
        <w:t>par le recours à la littérature scientifique existante</w:t>
      </w:r>
      <w:r w:rsidR="006954ED" w:rsidRPr="001B06E3">
        <w:rPr>
          <w:rFonts w:asciiTheme="majorHAnsi" w:hAnsiTheme="majorHAnsi" w:cstheme="majorHAnsi"/>
          <w:color w:val="000000"/>
          <w:sz w:val="24"/>
          <w:szCs w:val="24"/>
          <w:lang w:val="fr-LU"/>
        </w:rPr>
        <w:t>. O</w:t>
      </w:r>
      <w:r w:rsidR="00793F11" w:rsidRPr="001B06E3">
        <w:rPr>
          <w:rFonts w:asciiTheme="majorHAnsi" w:hAnsiTheme="majorHAnsi" w:cstheme="majorHAnsi"/>
          <w:color w:val="000000"/>
          <w:sz w:val="24"/>
          <w:szCs w:val="24"/>
          <w:lang w:val="fr-LU"/>
        </w:rPr>
        <w:t xml:space="preserve">r celle-ci, provenant souvent de praticiens locaux, </w:t>
      </w:r>
      <w:r w:rsidR="0024299F" w:rsidRPr="001B06E3">
        <w:rPr>
          <w:rFonts w:asciiTheme="majorHAnsi" w:hAnsiTheme="majorHAnsi" w:cstheme="majorHAnsi"/>
          <w:color w:val="000000"/>
          <w:sz w:val="24"/>
          <w:szCs w:val="24"/>
          <w:lang w:val="fr-LU"/>
        </w:rPr>
        <w:t>était</w:t>
      </w:r>
      <w:r w:rsidR="00793F11" w:rsidRPr="001B06E3">
        <w:rPr>
          <w:rFonts w:asciiTheme="majorHAnsi" w:hAnsiTheme="majorHAnsi" w:cstheme="majorHAnsi"/>
          <w:color w:val="000000"/>
          <w:sz w:val="24"/>
          <w:szCs w:val="24"/>
          <w:lang w:val="fr-LU"/>
        </w:rPr>
        <w:t xml:space="preserve"> lacunaire</w:t>
      </w:r>
      <w:r w:rsidR="003C1144" w:rsidRPr="001B06E3">
        <w:rPr>
          <w:rFonts w:asciiTheme="majorHAnsi" w:hAnsiTheme="majorHAnsi" w:cstheme="majorHAnsi"/>
          <w:color w:val="000000"/>
          <w:sz w:val="24"/>
          <w:szCs w:val="24"/>
          <w:lang w:val="fr-LU"/>
        </w:rPr>
        <w:t>, de qualité inégale, et souvent non actualisé</w:t>
      </w:r>
      <w:r w:rsidR="006954ED" w:rsidRPr="001B06E3">
        <w:rPr>
          <w:rFonts w:asciiTheme="majorHAnsi" w:hAnsiTheme="majorHAnsi" w:cstheme="majorHAnsi"/>
          <w:color w:val="000000"/>
          <w:sz w:val="24"/>
          <w:szCs w:val="24"/>
          <w:lang w:val="fr-LU"/>
        </w:rPr>
        <w:t>e</w:t>
      </w:r>
      <w:r w:rsidR="003C1144" w:rsidRPr="001B06E3">
        <w:rPr>
          <w:rFonts w:asciiTheme="majorHAnsi" w:hAnsiTheme="majorHAnsi" w:cstheme="majorHAnsi"/>
          <w:color w:val="000000"/>
          <w:sz w:val="24"/>
          <w:szCs w:val="24"/>
          <w:lang w:val="fr-LU"/>
        </w:rPr>
        <w:t xml:space="preserve">. Ces faiblesses </w:t>
      </w:r>
      <w:r w:rsidR="002833E0" w:rsidRPr="001B06E3">
        <w:rPr>
          <w:rFonts w:asciiTheme="majorHAnsi" w:hAnsiTheme="majorHAnsi" w:cstheme="majorHAnsi"/>
          <w:color w:val="000000"/>
          <w:sz w:val="24"/>
          <w:szCs w:val="24"/>
          <w:lang w:val="fr-LU"/>
        </w:rPr>
        <w:t>de la littérature</w:t>
      </w:r>
      <w:r w:rsidR="003C1144" w:rsidRPr="001B06E3">
        <w:rPr>
          <w:rFonts w:asciiTheme="majorHAnsi" w:hAnsiTheme="majorHAnsi" w:cstheme="majorHAnsi"/>
          <w:color w:val="000000"/>
          <w:sz w:val="24"/>
          <w:szCs w:val="24"/>
          <w:lang w:val="fr-LU"/>
        </w:rPr>
        <w:t xml:space="preserve"> val</w:t>
      </w:r>
      <w:r w:rsidR="0024299F" w:rsidRPr="001B06E3">
        <w:rPr>
          <w:rFonts w:asciiTheme="majorHAnsi" w:hAnsiTheme="majorHAnsi" w:cstheme="majorHAnsi"/>
          <w:color w:val="000000"/>
          <w:sz w:val="24"/>
          <w:szCs w:val="24"/>
          <w:lang w:val="fr-LU"/>
        </w:rPr>
        <w:t>aie</w:t>
      </w:r>
      <w:r w:rsidR="003C1144" w:rsidRPr="001B06E3">
        <w:rPr>
          <w:rFonts w:asciiTheme="majorHAnsi" w:hAnsiTheme="majorHAnsi" w:cstheme="majorHAnsi"/>
          <w:color w:val="000000"/>
          <w:sz w:val="24"/>
          <w:szCs w:val="24"/>
          <w:lang w:val="fr-LU"/>
        </w:rPr>
        <w:t xml:space="preserve">nt </w:t>
      </w:r>
      <w:r w:rsidR="00793F11" w:rsidRPr="001B06E3">
        <w:rPr>
          <w:rFonts w:asciiTheme="majorHAnsi" w:hAnsiTheme="majorHAnsi" w:cstheme="majorHAnsi"/>
          <w:color w:val="000000"/>
          <w:sz w:val="24"/>
          <w:szCs w:val="24"/>
          <w:lang w:val="fr-LU"/>
        </w:rPr>
        <w:t>pour la dogmatique des diverses branches du droit et a fortiori pour l</w:t>
      </w:r>
      <w:r w:rsidR="003C1144" w:rsidRPr="001B06E3">
        <w:rPr>
          <w:rFonts w:asciiTheme="majorHAnsi" w:hAnsiTheme="majorHAnsi" w:cstheme="majorHAnsi"/>
          <w:color w:val="000000"/>
          <w:sz w:val="24"/>
          <w:szCs w:val="24"/>
          <w:lang w:val="fr-LU"/>
        </w:rPr>
        <w:t>es écrits s</w:t>
      </w:r>
      <w:r w:rsidR="00793F11" w:rsidRPr="001B06E3">
        <w:rPr>
          <w:rFonts w:asciiTheme="majorHAnsi" w:hAnsiTheme="majorHAnsi" w:cstheme="majorHAnsi"/>
          <w:color w:val="000000"/>
          <w:sz w:val="24"/>
          <w:szCs w:val="24"/>
          <w:lang w:val="fr-LU"/>
        </w:rPr>
        <w:t xml:space="preserve">ur l’histoire du droit luxembourgeois, droit privé ou </w:t>
      </w:r>
      <w:r w:rsidR="00345C83" w:rsidRPr="001B06E3">
        <w:rPr>
          <w:rFonts w:asciiTheme="majorHAnsi" w:hAnsiTheme="majorHAnsi" w:cstheme="majorHAnsi"/>
          <w:color w:val="000000"/>
          <w:sz w:val="24"/>
          <w:szCs w:val="24"/>
          <w:lang w:val="fr-LU"/>
        </w:rPr>
        <w:t xml:space="preserve">droit </w:t>
      </w:r>
      <w:r w:rsidR="00793F11" w:rsidRPr="001B06E3">
        <w:rPr>
          <w:rFonts w:asciiTheme="majorHAnsi" w:hAnsiTheme="majorHAnsi" w:cstheme="majorHAnsi"/>
          <w:color w:val="000000"/>
          <w:sz w:val="24"/>
          <w:szCs w:val="24"/>
          <w:lang w:val="fr-LU"/>
        </w:rPr>
        <w:t>public</w:t>
      </w:r>
      <w:r w:rsidR="006954ED" w:rsidRPr="001B06E3">
        <w:rPr>
          <w:rFonts w:asciiTheme="majorHAnsi" w:hAnsiTheme="majorHAnsi" w:cstheme="majorHAnsi"/>
          <w:color w:val="000000"/>
          <w:sz w:val="24"/>
          <w:szCs w:val="24"/>
          <w:lang w:val="fr-LU"/>
        </w:rPr>
        <w:t>. Reste alors l’autre moyen d‘accès : l’</w:t>
      </w:r>
      <w:r w:rsidR="00793F11" w:rsidRPr="001B06E3">
        <w:rPr>
          <w:rFonts w:asciiTheme="majorHAnsi" w:hAnsiTheme="majorHAnsi" w:cstheme="majorHAnsi"/>
          <w:color w:val="000000"/>
          <w:sz w:val="24"/>
          <w:szCs w:val="24"/>
          <w:lang w:val="fr-LU"/>
        </w:rPr>
        <w:t xml:space="preserve">immersion dans et </w:t>
      </w:r>
      <w:r w:rsidR="006954ED" w:rsidRPr="001B06E3">
        <w:rPr>
          <w:rFonts w:asciiTheme="majorHAnsi" w:hAnsiTheme="majorHAnsi" w:cstheme="majorHAnsi"/>
          <w:color w:val="000000"/>
          <w:sz w:val="24"/>
          <w:szCs w:val="24"/>
          <w:lang w:val="fr-LU"/>
        </w:rPr>
        <w:t xml:space="preserve">le </w:t>
      </w:r>
      <w:r w:rsidR="00793F11" w:rsidRPr="001B06E3">
        <w:rPr>
          <w:rFonts w:asciiTheme="majorHAnsi" w:hAnsiTheme="majorHAnsi" w:cstheme="majorHAnsi"/>
          <w:color w:val="000000"/>
          <w:sz w:val="24"/>
          <w:szCs w:val="24"/>
          <w:lang w:val="fr-LU"/>
        </w:rPr>
        <w:t xml:space="preserve">contact avec la pratique (ce qui donnerait surtout un accès </w:t>
      </w:r>
      <w:r w:rsidR="006954ED" w:rsidRPr="001B06E3">
        <w:rPr>
          <w:rFonts w:asciiTheme="majorHAnsi" w:hAnsiTheme="majorHAnsi" w:cstheme="majorHAnsi"/>
          <w:color w:val="000000"/>
          <w:sz w:val="24"/>
          <w:szCs w:val="24"/>
          <w:lang w:val="fr-LU"/>
        </w:rPr>
        <w:t xml:space="preserve">au droit </w:t>
      </w:r>
      <w:r w:rsidR="00793F11" w:rsidRPr="001B06E3">
        <w:rPr>
          <w:rFonts w:asciiTheme="majorHAnsi" w:hAnsiTheme="majorHAnsi" w:cstheme="majorHAnsi"/>
          <w:color w:val="000000"/>
          <w:sz w:val="24"/>
          <w:szCs w:val="24"/>
          <w:lang w:val="fr-LU"/>
        </w:rPr>
        <w:t xml:space="preserve">actuel et, tout au plus, à une « mémoire historique » véhiculée par les praticiens ; je reviendrai </w:t>
      </w:r>
      <w:r w:rsidR="0024299F" w:rsidRPr="001B06E3">
        <w:rPr>
          <w:rFonts w:asciiTheme="majorHAnsi" w:hAnsiTheme="majorHAnsi" w:cstheme="majorHAnsi"/>
          <w:color w:val="000000"/>
          <w:sz w:val="24"/>
          <w:szCs w:val="24"/>
          <w:lang w:val="fr-LU"/>
        </w:rPr>
        <w:t xml:space="preserve">infra </w:t>
      </w:r>
      <w:r w:rsidR="00793F11" w:rsidRPr="001B06E3">
        <w:rPr>
          <w:rFonts w:asciiTheme="majorHAnsi" w:hAnsiTheme="majorHAnsi" w:cstheme="majorHAnsi"/>
          <w:color w:val="000000"/>
          <w:sz w:val="24"/>
          <w:szCs w:val="24"/>
          <w:lang w:val="fr-LU"/>
        </w:rPr>
        <w:t xml:space="preserve">sur ce point, </w:t>
      </w:r>
      <w:r w:rsidR="0024299F" w:rsidRPr="001B06E3">
        <w:rPr>
          <w:rFonts w:asciiTheme="majorHAnsi" w:hAnsiTheme="majorHAnsi" w:cstheme="majorHAnsi"/>
          <w:color w:val="000000"/>
          <w:sz w:val="24"/>
          <w:szCs w:val="24"/>
          <w:lang w:val="fr-LU"/>
        </w:rPr>
        <w:t xml:space="preserve">très </w:t>
      </w:r>
      <w:r w:rsidR="00793F11" w:rsidRPr="001B06E3">
        <w:rPr>
          <w:rFonts w:asciiTheme="majorHAnsi" w:hAnsiTheme="majorHAnsi" w:cstheme="majorHAnsi"/>
          <w:color w:val="000000"/>
          <w:sz w:val="24"/>
          <w:szCs w:val="24"/>
          <w:lang w:val="fr-LU"/>
        </w:rPr>
        <w:t>problématique, de la « mémoire »)</w:t>
      </w:r>
      <w:r w:rsidR="00345C83" w:rsidRPr="001B06E3">
        <w:rPr>
          <w:rFonts w:asciiTheme="majorHAnsi" w:hAnsiTheme="majorHAnsi" w:cstheme="majorHAnsi"/>
          <w:color w:val="000000"/>
          <w:sz w:val="24"/>
          <w:szCs w:val="24"/>
          <w:lang w:val="fr-LU"/>
        </w:rPr>
        <w:t>.</w:t>
      </w:r>
      <w:r w:rsidR="002833E0" w:rsidRPr="001B06E3">
        <w:rPr>
          <w:rFonts w:asciiTheme="majorHAnsi" w:hAnsiTheme="majorHAnsi" w:cstheme="majorHAnsi"/>
          <w:color w:val="000000"/>
          <w:sz w:val="24"/>
          <w:szCs w:val="24"/>
          <w:lang w:val="fr-LU"/>
        </w:rPr>
        <w:t xml:space="preserve"> </w:t>
      </w:r>
      <w:r w:rsidR="006954ED" w:rsidRPr="001B06E3">
        <w:rPr>
          <w:rFonts w:asciiTheme="majorHAnsi" w:hAnsiTheme="majorHAnsi" w:cstheme="majorHAnsi"/>
          <w:color w:val="000000"/>
          <w:sz w:val="24"/>
          <w:szCs w:val="24"/>
          <w:lang w:val="fr-LU"/>
        </w:rPr>
        <w:t>Bref, l</w:t>
      </w:r>
      <w:r w:rsidR="002833E0" w:rsidRPr="001B06E3">
        <w:rPr>
          <w:rFonts w:asciiTheme="majorHAnsi" w:hAnsiTheme="majorHAnsi" w:cstheme="majorHAnsi"/>
          <w:color w:val="000000"/>
          <w:sz w:val="24"/>
          <w:szCs w:val="24"/>
          <w:lang w:val="fr-LU"/>
        </w:rPr>
        <w:t>e chemin vers le passé, vers le passé en soi très intéressant du droit luxembourgeois était</w:t>
      </w:r>
      <w:r w:rsidR="003C1144" w:rsidRPr="001B06E3">
        <w:rPr>
          <w:rFonts w:asciiTheme="majorHAnsi" w:hAnsiTheme="majorHAnsi" w:cstheme="majorHAnsi"/>
          <w:color w:val="000000"/>
          <w:sz w:val="24"/>
          <w:szCs w:val="24"/>
          <w:lang w:val="fr-LU"/>
        </w:rPr>
        <w:t xml:space="preserve"> </w:t>
      </w:r>
      <w:r w:rsidR="002833E0" w:rsidRPr="001B06E3">
        <w:rPr>
          <w:rFonts w:asciiTheme="majorHAnsi" w:hAnsiTheme="majorHAnsi" w:cstheme="majorHAnsi"/>
          <w:color w:val="000000"/>
          <w:sz w:val="24"/>
          <w:szCs w:val="24"/>
          <w:lang w:val="fr-LU"/>
        </w:rPr>
        <w:t>tout sauf balisé</w:t>
      </w:r>
      <w:r w:rsidR="0024299F" w:rsidRPr="001B06E3">
        <w:rPr>
          <w:rFonts w:asciiTheme="majorHAnsi" w:hAnsiTheme="majorHAnsi" w:cstheme="majorHAnsi"/>
          <w:color w:val="000000"/>
          <w:sz w:val="24"/>
          <w:szCs w:val="24"/>
          <w:lang w:val="fr-LU"/>
        </w:rPr>
        <w:t> !</w:t>
      </w:r>
      <w:r w:rsidR="002833E0" w:rsidRPr="001B06E3">
        <w:rPr>
          <w:rFonts w:asciiTheme="majorHAnsi" w:hAnsiTheme="majorHAnsi" w:cstheme="majorHAnsi"/>
          <w:color w:val="000000"/>
          <w:sz w:val="24"/>
          <w:szCs w:val="24"/>
          <w:lang w:val="fr-LU"/>
        </w:rPr>
        <w:t xml:space="preserve"> La priorité</w:t>
      </w:r>
      <w:r w:rsidR="003C1144" w:rsidRPr="001B06E3">
        <w:rPr>
          <w:rFonts w:asciiTheme="majorHAnsi" w:hAnsiTheme="majorHAnsi" w:cstheme="majorHAnsi"/>
          <w:color w:val="000000"/>
          <w:sz w:val="24"/>
          <w:szCs w:val="24"/>
          <w:lang w:val="fr-LU"/>
        </w:rPr>
        <w:t>, lorsqu’on arrivait à l’U</w:t>
      </w:r>
      <w:r w:rsidR="00F44C38" w:rsidRPr="001B06E3">
        <w:rPr>
          <w:rFonts w:asciiTheme="majorHAnsi" w:hAnsiTheme="majorHAnsi" w:cstheme="majorHAnsi"/>
          <w:color w:val="000000"/>
          <w:sz w:val="24"/>
          <w:szCs w:val="24"/>
          <w:lang w:val="fr-LU"/>
        </w:rPr>
        <w:t>NILU</w:t>
      </w:r>
      <w:r w:rsidR="003C1144" w:rsidRPr="001B06E3">
        <w:rPr>
          <w:rFonts w:asciiTheme="majorHAnsi" w:hAnsiTheme="majorHAnsi" w:cstheme="majorHAnsi"/>
          <w:color w:val="000000"/>
          <w:sz w:val="24"/>
          <w:szCs w:val="24"/>
          <w:lang w:val="fr-LU"/>
        </w:rPr>
        <w:t>,</w:t>
      </w:r>
      <w:r w:rsidR="002833E0" w:rsidRPr="001B06E3">
        <w:rPr>
          <w:rFonts w:asciiTheme="majorHAnsi" w:hAnsiTheme="majorHAnsi" w:cstheme="majorHAnsi"/>
          <w:color w:val="000000"/>
          <w:sz w:val="24"/>
          <w:szCs w:val="24"/>
          <w:lang w:val="fr-LU"/>
        </w:rPr>
        <w:t xml:space="preserve"> consist</w:t>
      </w:r>
      <w:r w:rsidR="003C1144" w:rsidRPr="001B06E3">
        <w:rPr>
          <w:rFonts w:asciiTheme="majorHAnsi" w:hAnsiTheme="majorHAnsi" w:cstheme="majorHAnsi"/>
          <w:color w:val="000000"/>
          <w:sz w:val="24"/>
          <w:szCs w:val="24"/>
          <w:lang w:val="fr-LU"/>
        </w:rPr>
        <w:t>ait</w:t>
      </w:r>
      <w:r w:rsidR="002833E0" w:rsidRPr="001B06E3">
        <w:rPr>
          <w:rFonts w:asciiTheme="majorHAnsi" w:hAnsiTheme="majorHAnsi" w:cstheme="majorHAnsi"/>
          <w:color w:val="000000"/>
          <w:sz w:val="24"/>
          <w:szCs w:val="24"/>
          <w:lang w:val="fr-LU"/>
        </w:rPr>
        <w:t xml:space="preserve"> déjà à cerner l’état actuel du droit luxembourgeois</w:t>
      </w:r>
      <w:r w:rsidR="003C1144" w:rsidRPr="001B06E3">
        <w:rPr>
          <w:rFonts w:asciiTheme="majorHAnsi" w:hAnsiTheme="majorHAnsi" w:cstheme="majorHAnsi"/>
          <w:color w:val="000000"/>
          <w:sz w:val="24"/>
          <w:szCs w:val="24"/>
          <w:lang w:val="fr-LU"/>
        </w:rPr>
        <w:t>, ce qui n’était pas toujours une mince affaire</w:t>
      </w:r>
      <w:r w:rsidR="006954ED" w:rsidRPr="001B06E3">
        <w:rPr>
          <w:rFonts w:asciiTheme="majorHAnsi" w:hAnsiTheme="majorHAnsi" w:cstheme="majorHAnsi"/>
          <w:color w:val="000000"/>
          <w:sz w:val="24"/>
          <w:szCs w:val="24"/>
          <w:lang w:val="fr-LU"/>
        </w:rPr>
        <w:t xml:space="preserve"> (certains juristes luxembourgeois allaient jusqu’à parler de ce droit comme d’une « science secrète »)</w:t>
      </w:r>
      <w:r w:rsidR="002833E0" w:rsidRPr="001B06E3">
        <w:rPr>
          <w:rFonts w:asciiTheme="majorHAnsi" w:hAnsiTheme="majorHAnsi" w:cstheme="majorHAnsi"/>
          <w:color w:val="000000"/>
          <w:sz w:val="24"/>
          <w:szCs w:val="24"/>
          <w:lang w:val="fr-LU"/>
        </w:rPr>
        <w:t>.</w:t>
      </w:r>
    </w:p>
    <w:p w14:paraId="1A89765A" w14:textId="77777777" w:rsidR="00380F14" w:rsidRPr="001B06E3" w:rsidRDefault="00380F14" w:rsidP="003313EE">
      <w:pPr>
        <w:pStyle w:val="NormalWeb"/>
        <w:jc w:val="both"/>
        <w:rPr>
          <w:rFonts w:asciiTheme="majorHAnsi" w:hAnsiTheme="majorHAnsi" w:cstheme="majorHAnsi"/>
          <w:color w:val="000000"/>
          <w:sz w:val="24"/>
          <w:szCs w:val="24"/>
          <w:lang w:val="fr-LU"/>
        </w:rPr>
      </w:pPr>
    </w:p>
    <w:p w14:paraId="2FA82A65" w14:textId="6DA8EF77" w:rsidR="004B0352" w:rsidRPr="001B06E3" w:rsidRDefault="003C1144"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Point très important</w:t>
      </w:r>
      <w:r w:rsidR="00EC7728" w:rsidRPr="001B06E3">
        <w:rPr>
          <w:rFonts w:asciiTheme="majorHAnsi" w:hAnsiTheme="majorHAnsi" w:cstheme="majorHAnsi"/>
          <w:color w:val="000000"/>
          <w:sz w:val="24"/>
          <w:szCs w:val="24"/>
          <w:lang w:val="fr-LU"/>
        </w:rPr>
        <w:t> : il n’y a</w:t>
      </w:r>
      <w:r w:rsidR="00345C83" w:rsidRPr="001B06E3">
        <w:rPr>
          <w:rFonts w:asciiTheme="majorHAnsi" w:hAnsiTheme="majorHAnsi" w:cstheme="majorHAnsi"/>
          <w:color w:val="000000"/>
          <w:sz w:val="24"/>
          <w:szCs w:val="24"/>
          <w:lang w:val="fr-LU"/>
        </w:rPr>
        <w:t xml:space="preserve"> pas</w:t>
      </w:r>
      <w:r w:rsidR="00793F11" w:rsidRPr="001B06E3">
        <w:rPr>
          <w:rFonts w:asciiTheme="majorHAnsi" w:hAnsiTheme="majorHAnsi" w:cstheme="majorHAnsi"/>
          <w:color w:val="000000"/>
          <w:sz w:val="24"/>
          <w:szCs w:val="24"/>
          <w:lang w:val="fr-LU"/>
        </w:rPr>
        <w:t xml:space="preserve">, et il n’y a </w:t>
      </w:r>
      <w:r w:rsidR="00345C83" w:rsidRPr="001B06E3">
        <w:rPr>
          <w:rFonts w:asciiTheme="majorHAnsi" w:hAnsiTheme="majorHAnsi" w:cstheme="majorHAnsi"/>
          <w:color w:val="000000"/>
          <w:sz w:val="24"/>
          <w:szCs w:val="24"/>
          <w:lang w:val="fr-LU"/>
        </w:rPr>
        <w:t xml:space="preserve">pas eu </w:t>
      </w:r>
      <w:r w:rsidR="00793F11" w:rsidRPr="001B06E3">
        <w:rPr>
          <w:rFonts w:asciiTheme="majorHAnsi" w:hAnsiTheme="majorHAnsi" w:cstheme="majorHAnsi"/>
          <w:color w:val="000000"/>
          <w:sz w:val="24"/>
          <w:szCs w:val="24"/>
          <w:lang w:val="fr-LU"/>
        </w:rPr>
        <w:t>durant les vingt ans d’existence de l’U</w:t>
      </w:r>
      <w:r w:rsidR="00F44C38" w:rsidRPr="001B06E3">
        <w:rPr>
          <w:rFonts w:asciiTheme="majorHAnsi" w:hAnsiTheme="majorHAnsi" w:cstheme="majorHAnsi"/>
          <w:color w:val="000000"/>
          <w:sz w:val="24"/>
          <w:szCs w:val="24"/>
          <w:lang w:val="fr-LU"/>
        </w:rPr>
        <w:t>NI</w:t>
      </w:r>
      <w:r w:rsidR="00654534" w:rsidRPr="001B06E3">
        <w:rPr>
          <w:rFonts w:asciiTheme="majorHAnsi" w:hAnsiTheme="majorHAnsi" w:cstheme="majorHAnsi"/>
          <w:color w:val="000000"/>
          <w:sz w:val="24"/>
          <w:szCs w:val="24"/>
          <w:lang w:val="fr-LU"/>
        </w:rPr>
        <w:t>L</w:t>
      </w:r>
      <w:r w:rsidR="00F44C38" w:rsidRPr="001B06E3">
        <w:rPr>
          <w:rFonts w:asciiTheme="majorHAnsi" w:hAnsiTheme="majorHAnsi" w:cstheme="majorHAnsi"/>
          <w:color w:val="000000"/>
          <w:sz w:val="24"/>
          <w:szCs w:val="24"/>
          <w:lang w:val="fr-LU"/>
        </w:rPr>
        <w:t>U</w:t>
      </w:r>
      <w:r w:rsidR="00793F11" w:rsidRPr="001B06E3">
        <w:rPr>
          <w:rFonts w:asciiTheme="majorHAnsi" w:hAnsiTheme="majorHAnsi" w:cstheme="majorHAnsi"/>
          <w:color w:val="000000"/>
          <w:sz w:val="24"/>
          <w:szCs w:val="24"/>
          <w:lang w:val="fr-LU"/>
        </w:rPr>
        <w:t>,</w:t>
      </w:r>
      <w:r w:rsidR="00EC7728" w:rsidRPr="001B06E3">
        <w:rPr>
          <w:rFonts w:asciiTheme="majorHAnsi" w:hAnsiTheme="majorHAnsi" w:cstheme="majorHAnsi"/>
          <w:color w:val="000000"/>
          <w:sz w:val="24"/>
          <w:szCs w:val="24"/>
          <w:lang w:val="fr-LU"/>
        </w:rPr>
        <w:t xml:space="preserve"> </w:t>
      </w:r>
      <w:r w:rsidR="00345C83" w:rsidRPr="001B06E3">
        <w:rPr>
          <w:rFonts w:asciiTheme="majorHAnsi" w:hAnsiTheme="majorHAnsi" w:cstheme="majorHAnsi"/>
          <w:color w:val="000000"/>
          <w:sz w:val="24"/>
          <w:szCs w:val="24"/>
          <w:lang w:val="fr-LU"/>
        </w:rPr>
        <w:t>de</w:t>
      </w:r>
      <w:r w:rsidR="00EC7728" w:rsidRPr="001B06E3">
        <w:rPr>
          <w:rFonts w:asciiTheme="majorHAnsi" w:hAnsiTheme="majorHAnsi" w:cstheme="majorHAnsi"/>
          <w:color w:val="000000"/>
          <w:sz w:val="24"/>
          <w:szCs w:val="24"/>
          <w:lang w:val="fr-LU"/>
        </w:rPr>
        <w:t xml:space="preserve"> professeur</w:t>
      </w:r>
      <w:r w:rsidR="00793F11" w:rsidRPr="001B06E3">
        <w:rPr>
          <w:rFonts w:asciiTheme="majorHAnsi" w:hAnsiTheme="majorHAnsi" w:cstheme="majorHAnsi"/>
          <w:color w:val="000000"/>
          <w:sz w:val="24"/>
          <w:szCs w:val="24"/>
          <w:lang w:val="fr-LU"/>
        </w:rPr>
        <w:t>/e</w:t>
      </w:r>
      <w:r w:rsidR="00EC7728" w:rsidRPr="001B06E3">
        <w:rPr>
          <w:rFonts w:asciiTheme="majorHAnsi" w:hAnsiTheme="majorHAnsi" w:cstheme="majorHAnsi"/>
          <w:color w:val="000000"/>
          <w:sz w:val="24"/>
          <w:szCs w:val="24"/>
          <w:lang w:val="fr-LU"/>
        </w:rPr>
        <w:t xml:space="preserve"> </w:t>
      </w:r>
      <w:r w:rsidR="006954ED" w:rsidRPr="001B06E3">
        <w:rPr>
          <w:rFonts w:asciiTheme="majorHAnsi" w:hAnsiTheme="majorHAnsi" w:cstheme="majorHAnsi"/>
          <w:color w:val="000000"/>
          <w:sz w:val="24"/>
          <w:szCs w:val="24"/>
          <w:lang w:val="fr-LU"/>
        </w:rPr>
        <w:t xml:space="preserve">en </w:t>
      </w:r>
      <w:r w:rsidR="00EC7728" w:rsidRPr="001B06E3">
        <w:rPr>
          <w:rFonts w:asciiTheme="majorHAnsi" w:hAnsiTheme="majorHAnsi" w:cstheme="majorHAnsi"/>
          <w:color w:val="000000"/>
          <w:sz w:val="24"/>
          <w:szCs w:val="24"/>
          <w:lang w:val="fr-LU"/>
        </w:rPr>
        <w:t xml:space="preserve">histoire du droit. André </w:t>
      </w:r>
      <w:proofErr w:type="spellStart"/>
      <w:r w:rsidR="00EC7728" w:rsidRPr="001B06E3">
        <w:rPr>
          <w:rFonts w:asciiTheme="majorHAnsi" w:hAnsiTheme="majorHAnsi" w:cstheme="majorHAnsi"/>
          <w:color w:val="000000"/>
          <w:sz w:val="24"/>
          <w:szCs w:val="24"/>
          <w:lang w:val="fr-LU"/>
        </w:rPr>
        <w:t>Prüm</w:t>
      </w:r>
      <w:proofErr w:type="spellEnd"/>
      <w:r w:rsidR="00EC7728" w:rsidRPr="001B06E3">
        <w:rPr>
          <w:rFonts w:asciiTheme="majorHAnsi" w:hAnsiTheme="majorHAnsi" w:cstheme="majorHAnsi"/>
          <w:color w:val="000000"/>
          <w:sz w:val="24"/>
          <w:szCs w:val="24"/>
          <w:lang w:val="fr-LU"/>
        </w:rPr>
        <w:t xml:space="preserve">, lorsqu’il était doyen, avait </w:t>
      </w:r>
      <w:r w:rsidR="004B0352" w:rsidRPr="001B06E3">
        <w:rPr>
          <w:rFonts w:asciiTheme="majorHAnsi" w:hAnsiTheme="majorHAnsi" w:cstheme="majorHAnsi"/>
          <w:color w:val="000000"/>
          <w:sz w:val="24"/>
          <w:szCs w:val="24"/>
          <w:lang w:val="fr-LU"/>
        </w:rPr>
        <w:t xml:space="preserve">pourtant </w:t>
      </w:r>
      <w:r w:rsidR="00EC7728" w:rsidRPr="001B06E3">
        <w:rPr>
          <w:rFonts w:asciiTheme="majorHAnsi" w:hAnsiTheme="majorHAnsi" w:cstheme="majorHAnsi"/>
          <w:color w:val="000000"/>
          <w:sz w:val="24"/>
          <w:szCs w:val="24"/>
          <w:lang w:val="fr-LU"/>
        </w:rPr>
        <w:t>ouvert</w:t>
      </w:r>
      <w:r w:rsidR="004B0352" w:rsidRPr="001B06E3">
        <w:rPr>
          <w:rFonts w:asciiTheme="majorHAnsi" w:hAnsiTheme="majorHAnsi" w:cstheme="majorHAnsi"/>
          <w:color w:val="000000"/>
          <w:sz w:val="24"/>
          <w:szCs w:val="24"/>
          <w:lang w:val="fr-LU"/>
        </w:rPr>
        <w:t xml:space="preserve"> en 2010</w:t>
      </w:r>
      <w:r w:rsidR="00EC7728" w:rsidRPr="001B06E3">
        <w:rPr>
          <w:rFonts w:asciiTheme="majorHAnsi" w:hAnsiTheme="majorHAnsi" w:cstheme="majorHAnsi"/>
          <w:color w:val="000000"/>
          <w:sz w:val="24"/>
          <w:szCs w:val="24"/>
          <w:lang w:val="fr-LU"/>
        </w:rPr>
        <w:t xml:space="preserve"> un poste </w:t>
      </w:r>
      <w:r w:rsidR="004B0352" w:rsidRPr="001B06E3">
        <w:rPr>
          <w:rFonts w:asciiTheme="majorHAnsi" w:hAnsiTheme="majorHAnsi" w:cstheme="majorHAnsi"/>
          <w:color w:val="000000"/>
          <w:sz w:val="24"/>
          <w:szCs w:val="24"/>
          <w:lang w:val="fr-LU"/>
        </w:rPr>
        <w:t xml:space="preserve">à double profil, </w:t>
      </w:r>
      <w:r w:rsidR="00EC7728" w:rsidRPr="001B06E3">
        <w:rPr>
          <w:rFonts w:asciiTheme="majorHAnsi" w:hAnsiTheme="majorHAnsi" w:cstheme="majorHAnsi"/>
          <w:color w:val="000000"/>
          <w:sz w:val="24"/>
          <w:szCs w:val="24"/>
          <w:lang w:val="fr-LU"/>
        </w:rPr>
        <w:t>permettant de recruter</w:t>
      </w:r>
      <w:r w:rsidR="004B0352" w:rsidRPr="001B06E3">
        <w:rPr>
          <w:rFonts w:asciiTheme="majorHAnsi" w:hAnsiTheme="majorHAnsi" w:cstheme="majorHAnsi"/>
          <w:color w:val="000000"/>
          <w:sz w:val="24"/>
          <w:szCs w:val="24"/>
          <w:lang w:val="fr-LU"/>
        </w:rPr>
        <w:t xml:space="preserve"> soit</w:t>
      </w:r>
      <w:r w:rsidR="00EC7728" w:rsidRPr="001B06E3">
        <w:rPr>
          <w:rFonts w:asciiTheme="majorHAnsi" w:hAnsiTheme="majorHAnsi" w:cstheme="majorHAnsi"/>
          <w:color w:val="000000"/>
          <w:sz w:val="24"/>
          <w:szCs w:val="24"/>
          <w:lang w:val="fr-LU"/>
        </w:rPr>
        <w:t xml:space="preserve"> un théoricien du droit, soit un </w:t>
      </w:r>
      <w:r w:rsidRPr="001B06E3">
        <w:rPr>
          <w:rFonts w:asciiTheme="majorHAnsi" w:hAnsiTheme="majorHAnsi" w:cstheme="majorHAnsi"/>
          <w:color w:val="000000"/>
          <w:sz w:val="24"/>
          <w:szCs w:val="24"/>
          <w:lang w:val="fr-LU"/>
        </w:rPr>
        <w:t>« </w:t>
      </w:r>
      <w:r w:rsidR="00EC7728" w:rsidRPr="001B06E3">
        <w:rPr>
          <w:rFonts w:asciiTheme="majorHAnsi" w:hAnsiTheme="majorHAnsi" w:cstheme="majorHAnsi"/>
          <w:color w:val="000000"/>
          <w:sz w:val="24"/>
          <w:szCs w:val="24"/>
          <w:lang w:val="fr-LU"/>
        </w:rPr>
        <w:t>historien</w:t>
      </w:r>
      <w:r w:rsidR="00793F11" w:rsidRPr="001B06E3">
        <w:rPr>
          <w:rFonts w:asciiTheme="majorHAnsi" w:hAnsiTheme="majorHAnsi" w:cstheme="majorHAnsi"/>
          <w:color w:val="000000"/>
          <w:sz w:val="24"/>
          <w:szCs w:val="24"/>
          <w:lang w:val="fr-LU"/>
        </w:rPr>
        <w:t xml:space="preserve"> du droit</w:t>
      </w:r>
      <w:r w:rsidRPr="001B06E3">
        <w:rPr>
          <w:rFonts w:asciiTheme="majorHAnsi" w:hAnsiTheme="majorHAnsi" w:cstheme="majorHAnsi"/>
          <w:color w:val="000000"/>
          <w:sz w:val="24"/>
          <w:szCs w:val="24"/>
          <w:lang w:val="fr-LU"/>
        </w:rPr>
        <w:t> » (sans plus de précision)</w:t>
      </w:r>
      <w:r w:rsidR="00EC7728" w:rsidRPr="001B06E3">
        <w:rPr>
          <w:rFonts w:asciiTheme="majorHAnsi" w:hAnsiTheme="majorHAnsi" w:cstheme="majorHAnsi"/>
          <w:color w:val="000000"/>
          <w:sz w:val="24"/>
          <w:szCs w:val="24"/>
          <w:lang w:val="fr-LU"/>
        </w:rPr>
        <w:t>. Le poste est allé à un théoricien : Johan van der Walt (recruté en 2011, au même moment que moi</w:t>
      </w:r>
      <w:r w:rsidR="00793F11" w:rsidRPr="001B06E3">
        <w:rPr>
          <w:rFonts w:asciiTheme="majorHAnsi" w:hAnsiTheme="majorHAnsi" w:cstheme="majorHAnsi"/>
          <w:color w:val="000000"/>
          <w:sz w:val="24"/>
          <w:szCs w:val="24"/>
          <w:lang w:val="fr-LU"/>
        </w:rPr>
        <w:t xml:space="preserve"> ; </w:t>
      </w:r>
      <w:r w:rsidRPr="001B06E3">
        <w:rPr>
          <w:rFonts w:asciiTheme="majorHAnsi" w:hAnsiTheme="majorHAnsi" w:cstheme="majorHAnsi"/>
          <w:color w:val="000000"/>
          <w:sz w:val="24"/>
          <w:szCs w:val="24"/>
          <w:lang w:val="fr-LU"/>
        </w:rPr>
        <w:t>J. van der Walt</w:t>
      </w:r>
      <w:r w:rsidR="00793F11" w:rsidRPr="001B06E3">
        <w:rPr>
          <w:rFonts w:asciiTheme="majorHAnsi" w:hAnsiTheme="majorHAnsi" w:cstheme="majorHAnsi"/>
          <w:color w:val="000000"/>
          <w:sz w:val="24"/>
          <w:szCs w:val="24"/>
          <w:lang w:val="fr-LU"/>
        </w:rPr>
        <w:t xml:space="preserve"> enseigne la philosophie du droit aussi sous l’angle de son histoire, mais il ne s’est jamais</w:t>
      </w:r>
      <w:r w:rsidR="00F44C38" w:rsidRPr="001B06E3">
        <w:rPr>
          <w:rFonts w:asciiTheme="majorHAnsi" w:hAnsiTheme="majorHAnsi" w:cstheme="majorHAnsi"/>
          <w:color w:val="000000"/>
          <w:sz w:val="24"/>
          <w:szCs w:val="24"/>
          <w:lang w:val="fr-LU"/>
        </w:rPr>
        <w:t xml:space="preserve"> orienté</w:t>
      </w:r>
      <w:r w:rsidRPr="001B06E3">
        <w:rPr>
          <w:rFonts w:asciiTheme="majorHAnsi" w:hAnsiTheme="majorHAnsi" w:cstheme="majorHAnsi"/>
          <w:color w:val="000000"/>
          <w:sz w:val="24"/>
          <w:szCs w:val="24"/>
          <w:lang w:val="fr-LU"/>
        </w:rPr>
        <w:t>, ce qui est compréhensible,</w:t>
      </w:r>
      <w:r w:rsidR="00793F11" w:rsidRPr="001B06E3">
        <w:rPr>
          <w:rFonts w:asciiTheme="majorHAnsi" w:hAnsiTheme="majorHAnsi" w:cstheme="majorHAnsi"/>
          <w:color w:val="000000"/>
          <w:sz w:val="24"/>
          <w:szCs w:val="24"/>
          <w:lang w:val="fr-LU"/>
        </w:rPr>
        <w:t xml:space="preserve"> vers l’histoire des systèmes juridiques</w:t>
      </w:r>
      <w:r w:rsidR="00044A16" w:rsidRPr="001B06E3">
        <w:rPr>
          <w:rFonts w:asciiTheme="majorHAnsi" w:hAnsiTheme="majorHAnsi" w:cstheme="majorHAnsi"/>
          <w:color w:val="000000"/>
          <w:sz w:val="24"/>
          <w:szCs w:val="24"/>
          <w:lang w:val="fr-LU"/>
        </w:rPr>
        <w:t>, des droits positifs</w:t>
      </w:r>
      <w:r w:rsidR="00EC7728" w:rsidRPr="001B06E3">
        <w:rPr>
          <w:rFonts w:asciiTheme="majorHAnsi" w:hAnsiTheme="majorHAnsi" w:cstheme="majorHAnsi"/>
          <w:color w:val="000000"/>
          <w:sz w:val="24"/>
          <w:szCs w:val="24"/>
          <w:lang w:val="fr-LU"/>
        </w:rPr>
        <w:t>).</w:t>
      </w:r>
      <w:r w:rsidR="004B0352" w:rsidRPr="001B06E3">
        <w:rPr>
          <w:rFonts w:asciiTheme="majorHAnsi" w:hAnsiTheme="majorHAnsi" w:cstheme="majorHAnsi"/>
          <w:color w:val="000000"/>
          <w:sz w:val="24"/>
          <w:szCs w:val="24"/>
          <w:lang w:val="fr-LU"/>
        </w:rPr>
        <w:t xml:space="preserve"> </w:t>
      </w:r>
      <w:r w:rsidR="00380F14" w:rsidRPr="001B06E3">
        <w:rPr>
          <w:rFonts w:asciiTheme="majorHAnsi" w:hAnsiTheme="majorHAnsi" w:cstheme="majorHAnsi"/>
          <w:color w:val="000000"/>
          <w:sz w:val="24"/>
          <w:szCs w:val="24"/>
          <w:lang w:val="fr-LU"/>
        </w:rPr>
        <w:t>Sans être « historiens du droit » tel que</w:t>
      </w:r>
      <w:r w:rsidR="00345C83" w:rsidRPr="001B06E3">
        <w:rPr>
          <w:rFonts w:asciiTheme="majorHAnsi" w:hAnsiTheme="majorHAnsi" w:cstheme="majorHAnsi"/>
          <w:color w:val="000000"/>
          <w:sz w:val="24"/>
          <w:szCs w:val="24"/>
          <w:lang w:val="fr-LU"/>
        </w:rPr>
        <w:t xml:space="preserve"> le mot est</w:t>
      </w:r>
      <w:r w:rsidR="00380F14" w:rsidRPr="001B06E3">
        <w:rPr>
          <w:rFonts w:asciiTheme="majorHAnsi" w:hAnsiTheme="majorHAnsi" w:cstheme="majorHAnsi"/>
          <w:color w:val="000000"/>
          <w:sz w:val="24"/>
          <w:szCs w:val="24"/>
          <w:lang w:val="fr-LU"/>
        </w:rPr>
        <w:t xml:space="preserve"> compris en </w:t>
      </w:r>
      <w:r w:rsidR="00A92E36" w:rsidRPr="001B06E3">
        <w:rPr>
          <w:rFonts w:asciiTheme="majorHAnsi" w:hAnsiTheme="majorHAnsi" w:cstheme="majorHAnsi"/>
          <w:color w:val="000000"/>
          <w:sz w:val="24"/>
          <w:szCs w:val="24"/>
          <w:lang w:val="fr-LU"/>
        </w:rPr>
        <w:t>France (</w:t>
      </w:r>
      <w:r w:rsidR="00380F14" w:rsidRPr="001B06E3">
        <w:rPr>
          <w:rFonts w:asciiTheme="majorHAnsi" w:hAnsiTheme="majorHAnsi" w:cstheme="majorHAnsi"/>
          <w:color w:val="000000"/>
          <w:sz w:val="24"/>
          <w:szCs w:val="24"/>
          <w:lang w:val="fr-LU"/>
        </w:rPr>
        <w:t>affiliation à la section 03 du CNU), d</w:t>
      </w:r>
      <w:r w:rsidR="00B00587" w:rsidRPr="001B06E3">
        <w:rPr>
          <w:rFonts w:asciiTheme="majorHAnsi" w:hAnsiTheme="majorHAnsi" w:cstheme="majorHAnsi"/>
          <w:color w:val="000000"/>
          <w:sz w:val="24"/>
          <w:szCs w:val="24"/>
          <w:lang w:val="fr-LU"/>
        </w:rPr>
        <w:t>eux personnes</w:t>
      </w:r>
      <w:r w:rsidR="00793F11" w:rsidRPr="001B06E3">
        <w:rPr>
          <w:rFonts w:asciiTheme="majorHAnsi" w:hAnsiTheme="majorHAnsi" w:cstheme="majorHAnsi"/>
          <w:color w:val="000000"/>
          <w:sz w:val="24"/>
          <w:szCs w:val="24"/>
          <w:lang w:val="fr-LU"/>
        </w:rPr>
        <w:t>, en place à l’U</w:t>
      </w:r>
      <w:r w:rsidR="00654534" w:rsidRPr="001B06E3">
        <w:rPr>
          <w:rFonts w:asciiTheme="majorHAnsi" w:hAnsiTheme="majorHAnsi" w:cstheme="majorHAnsi"/>
          <w:color w:val="000000"/>
          <w:sz w:val="24"/>
          <w:szCs w:val="24"/>
          <w:lang w:val="fr-LU"/>
        </w:rPr>
        <w:t>L</w:t>
      </w:r>
      <w:r w:rsidR="00793F11" w:rsidRPr="001B06E3">
        <w:rPr>
          <w:rFonts w:asciiTheme="majorHAnsi" w:hAnsiTheme="majorHAnsi" w:cstheme="majorHAnsi"/>
          <w:color w:val="000000"/>
          <w:sz w:val="24"/>
          <w:szCs w:val="24"/>
          <w:lang w:val="fr-LU"/>
        </w:rPr>
        <w:t xml:space="preserve"> actuellement,</w:t>
      </w:r>
      <w:r w:rsidR="00B00587" w:rsidRPr="001B06E3">
        <w:rPr>
          <w:rFonts w:asciiTheme="majorHAnsi" w:hAnsiTheme="majorHAnsi" w:cstheme="majorHAnsi"/>
          <w:color w:val="000000"/>
          <w:sz w:val="24"/>
          <w:szCs w:val="24"/>
          <w:lang w:val="fr-LU"/>
        </w:rPr>
        <w:t xml:space="preserve"> ont toutefois une fibre historique forte : moi-même</w:t>
      </w:r>
      <w:r w:rsidR="009F29AD" w:rsidRPr="001B06E3">
        <w:rPr>
          <w:rStyle w:val="FootnoteReference"/>
          <w:rFonts w:asciiTheme="majorHAnsi" w:hAnsiTheme="majorHAnsi" w:cstheme="majorHAnsi"/>
          <w:color w:val="000000"/>
          <w:sz w:val="24"/>
          <w:szCs w:val="24"/>
          <w:lang w:val="fr-LU"/>
        </w:rPr>
        <w:footnoteReference w:id="5"/>
      </w:r>
      <w:r w:rsidR="008151F1" w:rsidRPr="001B06E3">
        <w:rPr>
          <w:rFonts w:asciiTheme="majorHAnsi" w:hAnsiTheme="majorHAnsi" w:cstheme="majorHAnsi"/>
          <w:color w:val="000000"/>
          <w:sz w:val="24"/>
          <w:szCs w:val="24"/>
          <w:lang w:val="fr-LU"/>
        </w:rPr>
        <w:t xml:space="preserve"> (histoire de la pensée juridique en </w:t>
      </w:r>
      <w:r w:rsidR="00380F14" w:rsidRPr="001B06E3">
        <w:rPr>
          <w:rFonts w:asciiTheme="majorHAnsi" w:hAnsiTheme="majorHAnsi" w:cstheme="majorHAnsi"/>
          <w:color w:val="000000"/>
          <w:sz w:val="24"/>
          <w:szCs w:val="24"/>
          <w:lang w:val="fr-LU"/>
        </w:rPr>
        <w:t>Europe</w:t>
      </w:r>
      <w:r w:rsidR="008151F1" w:rsidRPr="001B06E3">
        <w:rPr>
          <w:rFonts w:asciiTheme="majorHAnsi" w:hAnsiTheme="majorHAnsi" w:cstheme="majorHAnsi"/>
          <w:color w:val="000000"/>
          <w:sz w:val="24"/>
          <w:szCs w:val="24"/>
          <w:lang w:val="fr-LU"/>
        </w:rPr>
        <w:t>, histoire du droit constitutionnel comparé, histoire du droit constitutionnel luxembourgeois)</w:t>
      </w:r>
      <w:r w:rsidR="00B00587" w:rsidRPr="001B06E3">
        <w:rPr>
          <w:rFonts w:asciiTheme="majorHAnsi" w:hAnsiTheme="majorHAnsi" w:cstheme="majorHAnsi"/>
          <w:color w:val="000000"/>
          <w:sz w:val="24"/>
          <w:szCs w:val="24"/>
          <w:lang w:val="fr-LU"/>
        </w:rPr>
        <w:t xml:space="preserve"> et Michel Erpelding, d’origine luxembourgeoise, </w:t>
      </w:r>
      <w:r w:rsidR="008151F1" w:rsidRPr="001B06E3">
        <w:rPr>
          <w:rFonts w:asciiTheme="majorHAnsi" w:hAnsiTheme="majorHAnsi" w:cstheme="majorHAnsi"/>
          <w:color w:val="000000"/>
          <w:sz w:val="24"/>
          <w:szCs w:val="24"/>
          <w:lang w:val="fr-LU"/>
        </w:rPr>
        <w:t xml:space="preserve">docteur de Paris I, </w:t>
      </w:r>
      <w:r w:rsidR="00071846" w:rsidRPr="001B06E3">
        <w:rPr>
          <w:rFonts w:asciiTheme="majorHAnsi" w:hAnsiTheme="majorHAnsi" w:cstheme="majorHAnsi"/>
          <w:color w:val="000000"/>
          <w:sz w:val="24"/>
          <w:szCs w:val="24"/>
          <w:lang w:val="fr-LU"/>
        </w:rPr>
        <w:t xml:space="preserve">ancien chercheur du MPI de Luxembourg, </w:t>
      </w:r>
      <w:r w:rsidR="00793F11" w:rsidRPr="001B06E3">
        <w:rPr>
          <w:rFonts w:asciiTheme="majorHAnsi" w:hAnsiTheme="majorHAnsi" w:cstheme="majorHAnsi"/>
          <w:color w:val="000000"/>
          <w:sz w:val="24"/>
          <w:szCs w:val="24"/>
          <w:lang w:val="fr-LU"/>
        </w:rPr>
        <w:t>depuis</w:t>
      </w:r>
      <w:r w:rsidR="00071846" w:rsidRPr="001B06E3">
        <w:rPr>
          <w:rFonts w:asciiTheme="majorHAnsi" w:hAnsiTheme="majorHAnsi" w:cstheme="majorHAnsi"/>
          <w:color w:val="000000"/>
          <w:sz w:val="24"/>
          <w:szCs w:val="24"/>
          <w:lang w:val="fr-LU"/>
        </w:rPr>
        <w:t xml:space="preserve"> deux ans </w:t>
      </w:r>
      <w:r w:rsidR="00B00587" w:rsidRPr="001B06E3">
        <w:rPr>
          <w:rFonts w:asciiTheme="majorHAnsi" w:hAnsiTheme="majorHAnsi" w:cstheme="majorHAnsi"/>
          <w:color w:val="000000"/>
          <w:sz w:val="24"/>
          <w:szCs w:val="24"/>
          <w:lang w:val="fr-LU"/>
        </w:rPr>
        <w:t>« </w:t>
      </w:r>
      <w:proofErr w:type="spellStart"/>
      <w:r w:rsidR="00B00587" w:rsidRPr="001B06E3">
        <w:rPr>
          <w:rFonts w:asciiTheme="majorHAnsi" w:hAnsiTheme="majorHAnsi" w:cstheme="majorHAnsi"/>
          <w:color w:val="000000"/>
          <w:sz w:val="24"/>
          <w:szCs w:val="24"/>
          <w:lang w:val="fr-LU"/>
        </w:rPr>
        <w:t>resarch</w:t>
      </w:r>
      <w:proofErr w:type="spellEnd"/>
      <w:r w:rsidR="00B00587" w:rsidRPr="001B06E3">
        <w:rPr>
          <w:rFonts w:asciiTheme="majorHAnsi" w:hAnsiTheme="majorHAnsi" w:cstheme="majorHAnsi"/>
          <w:color w:val="000000"/>
          <w:sz w:val="24"/>
          <w:szCs w:val="24"/>
          <w:lang w:val="fr-LU"/>
        </w:rPr>
        <w:t xml:space="preserve"> </w:t>
      </w:r>
      <w:proofErr w:type="spellStart"/>
      <w:r w:rsidR="00B00587" w:rsidRPr="001B06E3">
        <w:rPr>
          <w:rFonts w:asciiTheme="majorHAnsi" w:hAnsiTheme="majorHAnsi" w:cstheme="majorHAnsi"/>
          <w:color w:val="000000"/>
          <w:sz w:val="24"/>
          <w:szCs w:val="24"/>
          <w:lang w:val="fr-LU"/>
        </w:rPr>
        <w:t>scientist</w:t>
      </w:r>
      <w:proofErr w:type="spellEnd"/>
      <w:r w:rsidR="00B00587" w:rsidRPr="001B06E3">
        <w:rPr>
          <w:rFonts w:asciiTheme="majorHAnsi" w:hAnsiTheme="majorHAnsi" w:cstheme="majorHAnsi"/>
          <w:color w:val="000000"/>
          <w:sz w:val="24"/>
          <w:szCs w:val="24"/>
          <w:lang w:val="fr-LU"/>
        </w:rPr>
        <w:t> » à U</w:t>
      </w:r>
      <w:r w:rsidR="00071846" w:rsidRPr="001B06E3">
        <w:rPr>
          <w:rFonts w:asciiTheme="majorHAnsi" w:hAnsiTheme="majorHAnsi" w:cstheme="majorHAnsi"/>
          <w:color w:val="000000"/>
          <w:sz w:val="24"/>
          <w:szCs w:val="24"/>
          <w:lang w:val="fr-LU"/>
        </w:rPr>
        <w:t>NILU</w:t>
      </w:r>
      <w:r w:rsidR="00B00587" w:rsidRPr="001B06E3">
        <w:rPr>
          <w:rFonts w:asciiTheme="majorHAnsi" w:hAnsiTheme="majorHAnsi" w:cstheme="majorHAnsi"/>
          <w:color w:val="000000"/>
          <w:sz w:val="24"/>
          <w:szCs w:val="24"/>
          <w:lang w:val="fr-LU"/>
        </w:rPr>
        <w:t xml:space="preserve"> (</w:t>
      </w:r>
      <w:r w:rsidR="008151F1" w:rsidRPr="001B06E3">
        <w:rPr>
          <w:rFonts w:asciiTheme="majorHAnsi" w:hAnsiTheme="majorHAnsi" w:cstheme="majorHAnsi"/>
          <w:color w:val="000000"/>
          <w:sz w:val="24"/>
          <w:szCs w:val="24"/>
          <w:lang w:val="fr-LU"/>
        </w:rPr>
        <w:t>un statut non permanent, analogue à post-doc) et spécialiste en droit international</w:t>
      </w:r>
      <w:r w:rsidR="0024299F" w:rsidRPr="001B06E3">
        <w:rPr>
          <w:rFonts w:asciiTheme="majorHAnsi" w:hAnsiTheme="majorHAnsi" w:cstheme="majorHAnsi"/>
          <w:color w:val="000000"/>
          <w:sz w:val="24"/>
          <w:szCs w:val="24"/>
          <w:lang w:val="fr-LU"/>
        </w:rPr>
        <w:t xml:space="preserve"> et surtout </w:t>
      </w:r>
      <w:r w:rsidR="008151F1" w:rsidRPr="001B06E3">
        <w:rPr>
          <w:rFonts w:asciiTheme="majorHAnsi" w:hAnsiTheme="majorHAnsi" w:cstheme="majorHAnsi"/>
          <w:color w:val="000000"/>
          <w:sz w:val="24"/>
          <w:szCs w:val="24"/>
          <w:lang w:val="fr-LU"/>
        </w:rPr>
        <w:t xml:space="preserve">histoire du droit international. </w:t>
      </w:r>
      <w:r w:rsidR="00380F14" w:rsidRPr="001B06E3">
        <w:rPr>
          <w:rFonts w:asciiTheme="majorHAnsi" w:hAnsiTheme="majorHAnsi" w:cstheme="majorHAnsi"/>
          <w:color w:val="000000"/>
          <w:sz w:val="24"/>
          <w:szCs w:val="24"/>
          <w:lang w:val="fr-LU"/>
        </w:rPr>
        <w:t>En ce moment, il n’y a pas non plus, à ma connaissance, des doctorants travaillant sur un sujet</w:t>
      </w:r>
      <w:r w:rsidR="00345C83" w:rsidRPr="001B06E3">
        <w:rPr>
          <w:rFonts w:asciiTheme="majorHAnsi" w:hAnsiTheme="majorHAnsi" w:cstheme="majorHAnsi"/>
          <w:color w:val="000000"/>
          <w:sz w:val="24"/>
          <w:szCs w:val="24"/>
          <w:lang w:val="fr-LU"/>
        </w:rPr>
        <w:t xml:space="preserve"> e</w:t>
      </w:r>
      <w:r w:rsidR="00380F14" w:rsidRPr="001B06E3">
        <w:rPr>
          <w:rFonts w:asciiTheme="majorHAnsi" w:hAnsiTheme="majorHAnsi" w:cstheme="majorHAnsi"/>
          <w:color w:val="000000"/>
          <w:sz w:val="24"/>
          <w:szCs w:val="24"/>
          <w:lang w:val="fr-LU"/>
        </w:rPr>
        <w:t>xclusivement</w:t>
      </w:r>
      <w:r w:rsidR="00345C83" w:rsidRPr="001B06E3">
        <w:rPr>
          <w:rFonts w:asciiTheme="majorHAnsi" w:hAnsiTheme="majorHAnsi" w:cstheme="majorHAnsi"/>
          <w:color w:val="000000"/>
          <w:sz w:val="24"/>
          <w:szCs w:val="24"/>
          <w:lang w:val="fr-LU"/>
        </w:rPr>
        <w:t xml:space="preserve"> ou </w:t>
      </w:r>
      <w:r w:rsidR="00793F11" w:rsidRPr="001B06E3">
        <w:rPr>
          <w:rFonts w:asciiTheme="majorHAnsi" w:hAnsiTheme="majorHAnsi" w:cstheme="majorHAnsi"/>
          <w:color w:val="000000"/>
          <w:sz w:val="24"/>
          <w:szCs w:val="24"/>
          <w:lang w:val="fr-LU"/>
        </w:rPr>
        <w:t>principalement</w:t>
      </w:r>
      <w:r w:rsidR="00380F14" w:rsidRPr="001B06E3">
        <w:rPr>
          <w:rFonts w:asciiTheme="majorHAnsi" w:hAnsiTheme="majorHAnsi" w:cstheme="majorHAnsi"/>
          <w:color w:val="000000"/>
          <w:sz w:val="24"/>
          <w:szCs w:val="24"/>
          <w:lang w:val="fr-LU"/>
        </w:rPr>
        <w:t xml:space="preserve"> historique (j’avais deux thésardes qui travaillaient sur des sujets à forte dimension historique en droit public luxembourgeois, mais elles ont arrêté la thèse au profit/à cause d’une carrière</w:t>
      </w:r>
      <w:r w:rsidR="00654534" w:rsidRPr="001B06E3">
        <w:rPr>
          <w:rFonts w:asciiTheme="majorHAnsi" w:hAnsiTheme="majorHAnsi" w:cstheme="majorHAnsi"/>
          <w:color w:val="000000"/>
          <w:sz w:val="24"/>
          <w:szCs w:val="24"/>
          <w:lang w:val="fr-LU"/>
        </w:rPr>
        <w:t xml:space="preserve"> </w:t>
      </w:r>
      <w:r w:rsidR="00380F14" w:rsidRPr="001B06E3">
        <w:rPr>
          <w:rFonts w:asciiTheme="majorHAnsi" w:hAnsiTheme="majorHAnsi" w:cstheme="majorHAnsi"/>
          <w:color w:val="000000"/>
          <w:sz w:val="24"/>
          <w:szCs w:val="24"/>
          <w:lang w:val="fr-LU"/>
        </w:rPr>
        <w:t xml:space="preserve">dans la pratique). </w:t>
      </w:r>
      <w:r w:rsidR="00793F11" w:rsidRPr="001B06E3">
        <w:rPr>
          <w:rFonts w:asciiTheme="majorHAnsi" w:hAnsiTheme="majorHAnsi" w:cstheme="majorHAnsi"/>
          <w:color w:val="000000"/>
          <w:sz w:val="24"/>
          <w:szCs w:val="24"/>
          <w:lang w:val="fr-LU"/>
        </w:rPr>
        <w:t>A noter</w:t>
      </w:r>
      <w:r w:rsidR="00A92E36" w:rsidRPr="001B06E3">
        <w:rPr>
          <w:rFonts w:asciiTheme="majorHAnsi" w:hAnsiTheme="majorHAnsi" w:cstheme="majorHAnsi"/>
          <w:color w:val="000000"/>
          <w:sz w:val="24"/>
          <w:szCs w:val="24"/>
          <w:lang w:val="fr-LU"/>
        </w:rPr>
        <w:t xml:space="preserve"> aussi</w:t>
      </w:r>
      <w:r w:rsidR="00793F11" w:rsidRPr="001B06E3">
        <w:rPr>
          <w:rFonts w:asciiTheme="majorHAnsi" w:hAnsiTheme="majorHAnsi" w:cstheme="majorHAnsi"/>
          <w:color w:val="000000"/>
          <w:sz w:val="24"/>
          <w:szCs w:val="24"/>
          <w:lang w:val="fr-LU"/>
        </w:rPr>
        <w:t> : mes collègues spécialistes du droit de l’UE s’intéressent le plus souvent à l’actualité de ce droit, à la dogmatique</w:t>
      </w:r>
      <w:r w:rsidR="00BD3A5C" w:rsidRPr="001B06E3">
        <w:rPr>
          <w:rFonts w:asciiTheme="majorHAnsi" w:hAnsiTheme="majorHAnsi" w:cstheme="majorHAnsi"/>
          <w:color w:val="000000"/>
          <w:sz w:val="24"/>
          <w:szCs w:val="24"/>
          <w:lang w:val="fr-LU"/>
        </w:rPr>
        <w:t xml:space="preserve">, à sa théorisation, parfois à des approches « Law and… (Law and </w:t>
      </w:r>
      <w:proofErr w:type="spellStart"/>
      <w:r w:rsidR="00BD3A5C" w:rsidRPr="001B06E3">
        <w:rPr>
          <w:rFonts w:asciiTheme="majorHAnsi" w:hAnsiTheme="majorHAnsi" w:cstheme="majorHAnsi"/>
          <w:color w:val="000000"/>
          <w:sz w:val="24"/>
          <w:szCs w:val="24"/>
          <w:lang w:val="fr-LU"/>
        </w:rPr>
        <w:t>Economics</w:t>
      </w:r>
      <w:proofErr w:type="spellEnd"/>
      <w:r w:rsidR="00BD3A5C" w:rsidRPr="001B06E3">
        <w:rPr>
          <w:rFonts w:asciiTheme="majorHAnsi" w:hAnsiTheme="majorHAnsi" w:cstheme="majorHAnsi"/>
          <w:color w:val="000000"/>
          <w:sz w:val="24"/>
          <w:szCs w:val="24"/>
          <w:lang w:val="fr-LU"/>
        </w:rPr>
        <w:t xml:space="preserve">, Law and </w:t>
      </w:r>
      <w:proofErr w:type="spellStart"/>
      <w:r w:rsidR="00BD3A5C" w:rsidRPr="001B06E3">
        <w:rPr>
          <w:rFonts w:asciiTheme="majorHAnsi" w:hAnsiTheme="majorHAnsi" w:cstheme="majorHAnsi"/>
          <w:color w:val="000000"/>
          <w:sz w:val="24"/>
          <w:szCs w:val="24"/>
          <w:lang w:val="fr-LU"/>
        </w:rPr>
        <w:t>Political</w:t>
      </w:r>
      <w:proofErr w:type="spellEnd"/>
      <w:r w:rsidR="00BD3A5C" w:rsidRPr="001B06E3">
        <w:rPr>
          <w:rFonts w:asciiTheme="majorHAnsi" w:hAnsiTheme="majorHAnsi" w:cstheme="majorHAnsi"/>
          <w:color w:val="000000"/>
          <w:sz w:val="24"/>
          <w:szCs w:val="24"/>
          <w:lang w:val="fr-LU"/>
        </w:rPr>
        <w:t>/Social Sciences par ex.), parfois à des comparaisons</w:t>
      </w:r>
      <w:r w:rsidR="00E7677A" w:rsidRPr="001B06E3">
        <w:rPr>
          <w:rFonts w:asciiTheme="majorHAnsi" w:hAnsiTheme="majorHAnsi" w:cstheme="majorHAnsi"/>
          <w:color w:val="000000"/>
          <w:sz w:val="24"/>
          <w:szCs w:val="24"/>
          <w:lang w:val="fr-LU"/>
        </w:rPr>
        <w:t xml:space="preserve"> (à </w:t>
      </w:r>
      <w:r w:rsidR="00654534" w:rsidRPr="001B06E3">
        <w:rPr>
          <w:rFonts w:asciiTheme="majorHAnsi" w:hAnsiTheme="majorHAnsi" w:cstheme="majorHAnsi"/>
          <w:color w:val="000000"/>
          <w:sz w:val="24"/>
          <w:szCs w:val="24"/>
          <w:lang w:val="fr-LU"/>
        </w:rPr>
        <w:t>la marge, en tant que</w:t>
      </w:r>
      <w:r w:rsidR="00E7677A" w:rsidRPr="001B06E3">
        <w:rPr>
          <w:rFonts w:asciiTheme="majorHAnsi" w:hAnsiTheme="majorHAnsi" w:cstheme="majorHAnsi"/>
          <w:color w:val="000000"/>
          <w:sz w:val="24"/>
          <w:szCs w:val="24"/>
          <w:lang w:val="fr-LU"/>
        </w:rPr>
        <w:t xml:space="preserve"> complément à la dogmatique juridique actuelle)</w:t>
      </w:r>
      <w:r w:rsidR="00BD3A5C" w:rsidRPr="001B06E3">
        <w:rPr>
          <w:rFonts w:asciiTheme="majorHAnsi" w:hAnsiTheme="majorHAnsi" w:cstheme="majorHAnsi"/>
          <w:color w:val="000000"/>
          <w:sz w:val="24"/>
          <w:szCs w:val="24"/>
          <w:lang w:val="fr-LU"/>
        </w:rPr>
        <w:t xml:space="preserve">, mais l’approche historique est </w:t>
      </w:r>
      <w:r w:rsidR="00654534" w:rsidRPr="001B06E3">
        <w:rPr>
          <w:rFonts w:asciiTheme="majorHAnsi" w:hAnsiTheme="majorHAnsi" w:cstheme="majorHAnsi"/>
          <w:color w:val="000000"/>
          <w:sz w:val="24"/>
          <w:szCs w:val="24"/>
          <w:lang w:val="fr-LU"/>
        </w:rPr>
        <w:t xml:space="preserve">assez </w:t>
      </w:r>
      <w:r w:rsidR="00BD3A5C" w:rsidRPr="001B06E3">
        <w:rPr>
          <w:rFonts w:asciiTheme="majorHAnsi" w:hAnsiTheme="majorHAnsi" w:cstheme="majorHAnsi"/>
          <w:color w:val="000000"/>
          <w:sz w:val="24"/>
          <w:szCs w:val="24"/>
          <w:lang w:val="fr-LU"/>
        </w:rPr>
        <w:t>peu prégnante</w:t>
      </w:r>
      <w:r w:rsidR="00793F11" w:rsidRPr="001B06E3">
        <w:rPr>
          <w:rFonts w:asciiTheme="majorHAnsi" w:hAnsiTheme="majorHAnsi" w:cstheme="majorHAnsi"/>
          <w:color w:val="000000"/>
          <w:sz w:val="24"/>
          <w:szCs w:val="24"/>
          <w:lang w:val="fr-LU"/>
        </w:rPr>
        <w:t>.</w:t>
      </w:r>
      <w:r w:rsidR="00BD3A5C" w:rsidRPr="001B06E3">
        <w:rPr>
          <w:rFonts w:asciiTheme="majorHAnsi" w:hAnsiTheme="majorHAnsi" w:cstheme="majorHAnsi"/>
          <w:color w:val="000000"/>
          <w:sz w:val="24"/>
          <w:szCs w:val="24"/>
          <w:lang w:val="fr-LU"/>
        </w:rPr>
        <w:t xml:space="preserve"> Or c’est la voix et perspective des spécialistes du droit de l’UE (droit public, droit privé, droit pénal) qui a prédominé et qui continue à prédominer dans la définition de l’identité du « Département de droit » de l’Université du Luxembourg. </w:t>
      </w:r>
    </w:p>
    <w:p w14:paraId="04F7AAAF" w14:textId="77777777" w:rsidR="00071846" w:rsidRPr="001B06E3" w:rsidRDefault="00071846" w:rsidP="003313EE">
      <w:pPr>
        <w:pStyle w:val="NormalWeb"/>
        <w:jc w:val="both"/>
        <w:rPr>
          <w:rFonts w:asciiTheme="majorHAnsi" w:hAnsiTheme="majorHAnsi" w:cstheme="majorHAnsi"/>
          <w:color w:val="000000"/>
          <w:sz w:val="24"/>
          <w:szCs w:val="24"/>
          <w:lang w:val="fr-LU"/>
        </w:rPr>
      </w:pPr>
    </w:p>
    <w:p w14:paraId="5F961C08" w14:textId="4A6141F2" w:rsidR="0024299F" w:rsidRPr="001B06E3" w:rsidRDefault="0024299F"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III.</w:t>
      </w:r>
    </w:p>
    <w:p w14:paraId="48154EC0" w14:textId="77777777" w:rsidR="0024299F" w:rsidRPr="001B06E3" w:rsidRDefault="0024299F" w:rsidP="003313EE">
      <w:pPr>
        <w:pStyle w:val="NormalWeb"/>
        <w:jc w:val="both"/>
        <w:rPr>
          <w:rFonts w:asciiTheme="majorHAnsi" w:hAnsiTheme="majorHAnsi" w:cstheme="majorHAnsi"/>
          <w:color w:val="000000"/>
          <w:sz w:val="24"/>
          <w:szCs w:val="24"/>
          <w:lang w:val="fr-LU"/>
        </w:rPr>
      </w:pPr>
    </w:p>
    <w:p w14:paraId="085BA02D" w14:textId="0B5C72A1" w:rsidR="00935917" w:rsidRPr="001B06E3" w:rsidRDefault="00A92E36"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Troisième trait saillant du contexte général : </w:t>
      </w:r>
      <w:r w:rsidRPr="001B06E3">
        <w:rPr>
          <w:rFonts w:asciiTheme="majorHAnsi" w:hAnsiTheme="majorHAnsi" w:cstheme="majorHAnsi"/>
          <w:b/>
          <w:bCs/>
          <w:color w:val="000000"/>
          <w:sz w:val="24"/>
          <w:szCs w:val="24"/>
          <w:lang w:val="fr-LU"/>
        </w:rPr>
        <w:t>l’esprit international, européen ou « transnational » de l’</w:t>
      </w:r>
      <w:r w:rsidR="00044A16" w:rsidRPr="001B06E3">
        <w:rPr>
          <w:rFonts w:asciiTheme="majorHAnsi" w:hAnsiTheme="majorHAnsi" w:cstheme="majorHAnsi"/>
          <w:b/>
          <w:bCs/>
          <w:color w:val="000000"/>
          <w:sz w:val="24"/>
          <w:szCs w:val="24"/>
          <w:lang w:val="fr-LU"/>
        </w:rPr>
        <w:t xml:space="preserve">éducation juridique </w:t>
      </w:r>
      <w:r w:rsidRPr="001B06E3">
        <w:rPr>
          <w:rFonts w:asciiTheme="majorHAnsi" w:hAnsiTheme="majorHAnsi" w:cstheme="majorHAnsi"/>
          <w:b/>
          <w:bCs/>
          <w:color w:val="000000"/>
          <w:sz w:val="24"/>
          <w:szCs w:val="24"/>
          <w:lang w:val="fr-LU"/>
        </w:rPr>
        <w:t>à l’U</w:t>
      </w:r>
      <w:r w:rsidR="00071846" w:rsidRPr="001B06E3">
        <w:rPr>
          <w:rFonts w:asciiTheme="majorHAnsi" w:hAnsiTheme="majorHAnsi" w:cstheme="majorHAnsi"/>
          <w:b/>
          <w:bCs/>
          <w:color w:val="000000"/>
          <w:sz w:val="24"/>
          <w:szCs w:val="24"/>
          <w:lang w:val="fr-LU"/>
        </w:rPr>
        <w:t>NI</w:t>
      </w:r>
      <w:r w:rsidR="00345C83" w:rsidRPr="001B06E3">
        <w:rPr>
          <w:rFonts w:asciiTheme="majorHAnsi" w:hAnsiTheme="majorHAnsi" w:cstheme="majorHAnsi"/>
          <w:b/>
          <w:bCs/>
          <w:color w:val="000000"/>
          <w:sz w:val="24"/>
          <w:szCs w:val="24"/>
          <w:lang w:val="fr-LU"/>
        </w:rPr>
        <w:t>L</w:t>
      </w:r>
      <w:r w:rsidR="00071846" w:rsidRPr="001B06E3">
        <w:rPr>
          <w:rFonts w:asciiTheme="majorHAnsi" w:hAnsiTheme="majorHAnsi" w:cstheme="majorHAnsi"/>
          <w:b/>
          <w:bCs/>
          <w:color w:val="000000"/>
          <w:sz w:val="24"/>
          <w:szCs w:val="24"/>
          <w:lang w:val="fr-LU"/>
        </w:rPr>
        <w:t>U</w:t>
      </w:r>
      <w:r w:rsidR="00F31E54" w:rsidRPr="001B06E3">
        <w:rPr>
          <w:rFonts w:asciiTheme="majorHAnsi" w:hAnsiTheme="majorHAnsi" w:cstheme="majorHAnsi"/>
          <w:color w:val="000000"/>
          <w:sz w:val="24"/>
          <w:szCs w:val="24"/>
          <w:lang w:val="fr-LU"/>
        </w:rPr>
        <w:t>.</w:t>
      </w:r>
      <w:r w:rsidR="00566CED" w:rsidRPr="001B06E3">
        <w:rPr>
          <w:rFonts w:asciiTheme="majorHAnsi" w:hAnsiTheme="majorHAnsi" w:cstheme="majorHAnsi"/>
          <w:color w:val="000000"/>
          <w:sz w:val="24"/>
          <w:szCs w:val="24"/>
          <w:lang w:val="fr-LU"/>
        </w:rPr>
        <w:t xml:space="preserve"> Pour donner un premier aperçu, il convient de remarque qu’en quelque sorte, l’U</w:t>
      </w:r>
      <w:r w:rsidR="00071846" w:rsidRPr="001B06E3">
        <w:rPr>
          <w:rFonts w:asciiTheme="majorHAnsi" w:hAnsiTheme="majorHAnsi" w:cstheme="majorHAnsi"/>
          <w:color w:val="000000"/>
          <w:sz w:val="24"/>
          <w:szCs w:val="24"/>
          <w:lang w:val="fr-LU"/>
        </w:rPr>
        <w:t>NI</w:t>
      </w:r>
      <w:r w:rsidR="00566CED" w:rsidRPr="001B06E3">
        <w:rPr>
          <w:rFonts w:asciiTheme="majorHAnsi" w:hAnsiTheme="majorHAnsi" w:cstheme="majorHAnsi"/>
          <w:color w:val="000000"/>
          <w:sz w:val="24"/>
          <w:szCs w:val="24"/>
          <w:lang w:val="fr-LU"/>
        </w:rPr>
        <w:t>L</w:t>
      </w:r>
      <w:r w:rsidR="00071846" w:rsidRPr="001B06E3">
        <w:rPr>
          <w:rFonts w:asciiTheme="majorHAnsi" w:hAnsiTheme="majorHAnsi" w:cstheme="majorHAnsi"/>
          <w:color w:val="000000"/>
          <w:sz w:val="24"/>
          <w:szCs w:val="24"/>
          <w:lang w:val="fr-LU"/>
        </w:rPr>
        <w:t>U</w:t>
      </w:r>
      <w:r w:rsidR="00566CED" w:rsidRPr="001B06E3">
        <w:rPr>
          <w:rFonts w:asciiTheme="majorHAnsi" w:hAnsiTheme="majorHAnsi" w:cstheme="majorHAnsi"/>
          <w:color w:val="000000"/>
          <w:sz w:val="24"/>
          <w:szCs w:val="24"/>
          <w:lang w:val="fr-LU"/>
        </w:rPr>
        <w:t>, du fait de son jeune âge, n’a pas connu et n’a pas eu à dépasser le paradigme de la nationalisation de la science et de l’enseignement du droit du 19</w:t>
      </w:r>
      <w:r w:rsidR="00566CED" w:rsidRPr="001B06E3">
        <w:rPr>
          <w:rFonts w:asciiTheme="majorHAnsi" w:hAnsiTheme="majorHAnsi" w:cstheme="majorHAnsi"/>
          <w:color w:val="000000"/>
          <w:sz w:val="24"/>
          <w:szCs w:val="24"/>
          <w:vertAlign w:val="superscript"/>
          <w:lang w:val="fr-LU"/>
        </w:rPr>
        <w:t>e</w:t>
      </w:r>
      <w:r w:rsidR="00566CED" w:rsidRPr="001B06E3">
        <w:rPr>
          <w:rFonts w:asciiTheme="majorHAnsi" w:hAnsiTheme="majorHAnsi" w:cstheme="majorHAnsi"/>
          <w:color w:val="000000"/>
          <w:sz w:val="24"/>
          <w:szCs w:val="24"/>
          <w:lang w:val="fr-LU"/>
        </w:rPr>
        <w:t xml:space="preserve"> siècle. Dès le départ, elle s’est retrouvé</w:t>
      </w:r>
      <w:r w:rsidR="0099249D" w:rsidRPr="001B06E3">
        <w:rPr>
          <w:rFonts w:asciiTheme="majorHAnsi" w:hAnsiTheme="majorHAnsi" w:cstheme="majorHAnsi"/>
          <w:color w:val="000000"/>
          <w:sz w:val="24"/>
          <w:szCs w:val="24"/>
          <w:lang w:val="fr-LU"/>
        </w:rPr>
        <w:t xml:space="preserve">e dans une posture, une </w:t>
      </w:r>
      <w:r w:rsidR="0099249D" w:rsidRPr="001B06E3">
        <w:rPr>
          <w:rFonts w:asciiTheme="majorHAnsi" w:hAnsiTheme="majorHAnsi" w:cstheme="majorHAnsi"/>
          <w:i/>
          <w:iCs/>
          <w:color w:val="000000"/>
          <w:sz w:val="24"/>
          <w:szCs w:val="24"/>
          <w:lang w:val="fr-LU"/>
        </w:rPr>
        <w:t>certaine</w:t>
      </w:r>
      <w:r w:rsidR="0099249D" w:rsidRPr="001B06E3">
        <w:rPr>
          <w:rFonts w:asciiTheme="majorHAnsi" w:hAnsiTheme="majorHAnsi" w:cstheme="majorHAnsi"/>
          <w:color w:val="000000"/>
          <w:sz w:val="24"/>
          <w:szCs w:val="24"/>
          <w:lang w:val="fr-LU"/>
        </w:rPr>
        <w:t xml:space="preserve"> posture « </w:t>
      </w:r>
      <w:proofErr w:type="spellStart"/>
      <w:r w:rsidR="0099249D" w:rsidRPr="001B06E3">
        <w:rPr>
          <w:rFonts w:asciiTheme="majorHAnsi" w:hAnsiTheme="majorHAnsi" w:cstheme="majorHAnsi"/>
          <w:color w:val="000000"/>
          <w:sz w:val="24"/>
          <w:szCs w:val="24"/>
          <w:lang w:val="fr-LU"/>
        </w:rPr>
        <w:t>post-nationale</w:t>
      </w:r>
      <w:proofErr w:type="spellEnd"/>
      <w:r w:rsidR="0099249D" w:rsidRPr="001B06E3">
        <w:rPr>
          <w:rFonts w:asciiTheme="majorHAnsi" w:hAnsiTheme="majorHAnsi" w:cstheme="majorHAnsi"/>
          <w:color w:val="000000"/>
          <w:sz w:val="24"/>
          <w:szCs w:val="24"/>
          <w:lang w:val="fr-LU"/>
        </w:rPr>
        <w:t> », qui a d’ailleurs évolué en cours de route, et contre laquelle il y a eu d’ailleurs</w:t>
      </w:r>
      <w:r w:rsidR="00044A16" w:rsidRPr="001B06E3">
        <w:rPr>
          <w:rFonts w:asciiTheme="majorHAnsi" w:hAnsiTheme="majorHAnsi" w:cstheme="majorHAnsi"/>
          <w:color w:val="000000"/>
          <w:sz w:val="24"/>
          <w:szCs w:val="24"/>
          <w:lang w:val="fr-LU"/>
        </w:rPr>
        <w:t xml:space="preserve"> eu</w:t>
      </w:r>
      <w:r w:rsidR="0099249D" w:rsidRPr="001B06E3">
        <w:rPr>
          <w:rFonts w:asciiTheme="majorHAnsi" w:hAnsiTheme="majorHAnsi" w:cstheme="majorHAnsi"/>
          <w:color w:val="000000"/>
          <w:sz w:val="24"/>
          <w:szCs w:val="24"/>
          <w:lang w:val="fr-LU"/>
        </w:rPr>
        <w:t xml:space="preserve"> des réactions et critiques prônant </w:t>
      </w:r>
      <w:r w:rsidR="00044A16" w:rsidRPr="001B06E3">
        <w:rPr>
          <w:rFonts w:asciiTheme="majorHAnsi" w:hAnsiTheme="majorHAnsi" w:cstheme="majorHAnsi"/>
          <w:color w:val="000000"/>
          <w:sz w:val="24"/>
          <w:szCs w:val="24"/>
          <w:lang w:val="fr-LU"/>
        </w:rPr>
        <w:t>le renforcement d</w:t>
      </w:r>
      <w:r w:rsidR="006954ED" w:rsidRPr="001B06E3">
        <w:rPr>
          <w:rFonts w:asciiTheme="majorHAnsi" w:hAnsiTheme="majorHAnsi" w:cstheme="majorHAnsi"/>
          <w:color w:val="000000"/>
          <w:sz w:val="24"/>
          <w:szCs w:val="24"/>
          <w:lang w:val="fr-LU"/>
        </w:rPr>
        <w:t>e la place d</w:t>
      </w:r>
      <w:r w:rsidR="00044A16" w:rsidRPr="001B06E3">
        <w:rPr>
          <w:rFonts w:asciiTheme="majorHAnsi" w:hAnsiTheme="majorHAnsi" w:cstheme="majorHAnsi"/>
          <w:color w:val="000000"/>
          <w:sz w:val="24"/>
          <w:szCs w:val="24"/>
          <w:lang w:val="fr-LU"/>
        </w:rPr>
        <w:t>u</w:t>
      </w:r>
      <w:r w:rsidR="0099249D" w:rsidRPr="001B06E3">
        <w:rPr>
          <w:rFonts w:asciiTheme="majorHAnsi" w:hAnsiTheme="majorHAnsi" w:cstheme="majorHAnsi"/>
          <w:color w:val="000000"/>
          <w:sz w:val="24"/>
          <w:szCs w:val="24"/>
          <w:lang w:val="fr-LU"/>
        </w:rPr>
        <w:t xml:space="preserve"> droit luxembourgeois</w:t>
      </w:r>
      <w:r w:rsidR="00044A16" w:rsidRPr="001B06E3">
        <w:rPr>
          <w:rFonts w:asciiTheme="majorHAnsi" w:hAnsiTheme="majorHAnsi" w:cstheme="majorHAnsi"/>
          <w:color w:val="000000"/>
          <w:sz w:val="24"/>
          <w:szCs w:val="24"/>
          <w:lang w:val="fr-LU"/>
        </w:rPr>
        <w:t xml:space="preserve"> dans l’enseignement</w:t>
      </w:r>
      <w:r w:rsidR="0099249D" w:rsidRPr="001B06E3">
        <w:rPr>
          <w:rFonts w:asciiTheme="majorHAnsi" w:hAnsiTheme="majorHAnsi" w:cstheme="majorHAnsi"/>
          <w:color w:val="000000"/>
          <w:sz w:val="24"/>
          <w:szCs w:val="24"/>
          <w:lang w:val="fr-LU"/>
        </w:rPr>
        <w:t xml:space="preserve">. </w:t>
      </w:r>
      <w:r w:rsidR="00935917" w:rsidRPr="001B06E3">
        <w:rPr>
          <w:rFonts w:asciiTheme="majorHAnsi" w:hAnsiTheme="majorHAnsi" w:cstheme="majorHAnsi"/>
          <w:color w:val="000000"/>
          <w:sz w:val="24"/>
          <w:szCs w:val="24"/>
          <w:lang w:val="fr-LU"/>
        </w:rPr>
        <w:t xml:space="preserve">Pour la clarté de l’exposé, il faut distinguer le </w:t>
      </w:r>
      <w:proofErr w:type="spellStart"/>
      <w:r w:rsidR="00935917" w:rsidRPr="001B06E3">
        <w:rPr>
          <w:rFonts w:asciiTheme="majorHAnsi" w:hAnsiTheme="majorHAnsi" w:cstheme="majorHAnsi"/>
          <w:color w:val="000000"/>
          <w:sz w:val="24"/>
          <w:szCs w:val="24"/>
          <w:lang w:val="fr-LU"/>
        </w:rPr>
        <w:t>bachelor</w:t>
      </w:r>
      <w:proofErr w:type="spellEnd"/>
      <w:r w:rsidR="00935917" w:rsidRPr="001B06E3">
        <w:rPr>
          <w:rFonts w:asciiTheme="majorHAnsi" w:hAnsiTheme="majorHAnsi" w:cstheme="majorHAnsi"/>
          <w:color w:val="000000"/>
          <w:sz w:val="24"/>
          <w:szCs w:val="24"/>
          <w:lang w:val="fr-LU"/>
        </w:rPr>
        <w:t xml:space="preserve"> (unique) en droit et les divers masters</w:t>
      </w:r>
      <w:r w:rsidR="00345C83" w:rsidRPr="001B06E3">
        <w:rPr>
          <w:rFonts w:asciiTheme="majorHAnsi" w:hAnsiTheme="majorHAnsi" w:cstheme="majorHAnsi"/>
          <w:color w:val="000000"/>
          <w:sz w:val="24"/>
          <w:szCs w:val="24"/>
          <w:lang w:val="fr-LU"/>
        </w:rPr>
        <w:t xml:space="preserve"> (</w:t>
      </w:r>
      <w:r w:rsidR="00276687" w:rsidRPr="001B06E3">
        <w:rPr>
          <w:rFonts w:asciiTheme="majorHAnsi" w:hAnsiTheme="majorHAnsi" w:cstheme="majorHAnsi"/>
          <w:color w:val="000000"/>
          <w:sz w:val="24"/>
          <w:szCs w:val="24"/>
          <w:lang w:val="fr-LU"/>
        </w:rPr>
        <w:t xml:space="preserve">une première année « M1 » commune à tous les masters ; puis les </w:t>
      </w:r>
      <w:r w:rsidR="00200D2A" w:rsidRPr="001B06E3">
        <w:rPr>
          <w:rFonts w:asciiTheme="majorHAnsi" w:hAnsiTheme="majorHAnsi" w:cstheme="majorHAnsi"/>
          <w:color w:val="000000"/>
          <w:sz w:val="24"/>
          <w:szCs w:val="24"/>
          <w:lang w:val="fr-LU"/>
        </w:rPr>
        <w:t>7</w:t>
      </w:r>
      <w:r w:rsidR="00276687" w:rsidRPr="001B06E3">
        <w:rPr>
          <w:rFonts w:asciiTheme="majorHAnsi" w:hAnsiTheme="majorHAnsi" w:cstheme="majorHAnsi"/>
          <w:color w:val="000000"/>
          <w:sz w:val="24"/>
          <w:szCs w:val="24"/>
          <w:lang w:val="fr-LU"/>
        </w:rPr>
        <w:t xml:space="preserve"> masters « M2 »</w:t>
      </w:r>
      <w:r w:rsidR="00345C83" w:rsidRPr="001B06E3">
        <w:rPr>
          <w:rFonts w:asciiTheme="majorHAnsi" w:hAnsiTheme="majorHAnsi" w:cstheme="majorHAnsi"/>
          <w:color w:val="000000"/>
          <w:sz w:val="24"/>
          <w:szCs w:val="24"/>
          <w:lang w:val="fr-LU"/>
        </w:rPr>
        <w:t>)</w:t>
      </w:r>
      <w:r w:rsidR="00935917" w:rsidRPr="001B06E3">
        <w:rPr>
          <w:rFonts w:asciiTheme="majorHAnsi" w:hAnsiTheme="majorHAnsi" w:cstheme="majorHAnsi"/>
          <w:color w:val="000000"/>
          <w:sz w:val="24"/>
          <w:szCs w:val="24"/>
          <w:lang w:val="fr-LU"/>
        </w:rPr>
        <w:t xml:space="preserve">. </w:t>
      </w:r>
    </w:p>
    <w:p w14:paraId="6372D02E" w14:textId="102BBC1B" w:rsidR="00C725B6" w:rsidRPr="001B06E3" w:rsidRDefault="00C725B6" w:rsidP="00C725B6">
      <w:pPr>
        <w:pStyle w:val="NormalWeb"/>
        <w:ind w:left="720"/>
        <w:jc w:val="both"/>
        <w:rPr>
          <w:rFonts w:asciiTheme="majorHAnsi" w:hAnsiTheme="majorHAnsi" w:cstheme="majorHAnsi"/>
          <w:color w:val="000000"/>
          <w:sz w:val="20"/>
          <w:szCs w:val="20"/>
          <w:lang w:val="fr-LU"/>
        </w:rPr>
      </w:pPr>
      <w:r w:rsidRPr="001B06E3">
        <w:rPr>
          <w:rFonts w:asciiTheme="majorHAnsi" w:hAnsiTheme="majorHAnsi" w:cstheme="majorHAnsi"/>
          <w:color w:val="000000"/>
          <w:sz w:val="20"/>
          <w:szCs w:val="20"/>
          <w:lang w:val="fr-LU"/>
        </w:rPr>
        <w:t>M1 (« Master en droit européen », M1</w:t>
      </w:r>
      <w:proofErr w:type="gramStart"/>
      <w:r w:rsidRPr="001B06E3">
        <w:rPr>
          <w:rFonts w:asciiTheme="majorHAnsi" w:hAnsiTheme="majorHAnsi" w:cstheme="majorHAnsi"/>
          <w:color w:val="000000"/>
          <w:sz w:val="20"/>
          <w:szCs w:val="20"/>
          <w:lang w:val="fr-LU"/>
        </w:rPr>
        <w:t>):</w:t>
      </w:r>
      <w:proofErr w:type="gramEnd"/>
      <w:r w:rsidRPr="001B06E3">
        <w:rPr>
          <w:rFonts w:asciiTheme="majorHAnsi" w:hAnsiTheme="majorHAnsi" w:cstheme="majorHAnsi"/>
          <w:color w:val="000000"/>
          <w:sz w:val="20"/>
          <w:szCs w:val="20"/>
          <w:lang w:val="fr-LU"/>
        </w:rPr>
        <w:t xml:space="preserve"> </w:t>
      </w:r>
      <w:r w:rsidR="00000000">
        <w:fldChar w:fldCharType="begin"/>
      </w:r>
      <w:r w:rsidR="00000000" w:rsidRPr="00D82B27">
        <w:rPr>
          <w:lang w:val="fr-LU"/>
        </w:rPr>
        <w:instrText>HYPERLINK "https://www.uni.lu/fdef-en/study-programs/master-en-droit-europeen-ll-m-premiere-annee/"</w:instrText>
      </w:r>
      <w:r w:rsidR="00000000">
        <w:fldChar w:fldCharType="separate"/>
      </w:r>
      <w:r w:rsidRPr="001B06E3">
        <w:rPr>
          <w:rStyle w:val="Hyperlink"/>
          <w:rFonts w:asciiTheme="majorHAnsi" w:hAnsiTheme="majorHAnsi" w:cstheme="majorHAnsi"/>
          <w:sz w:val="20"/>
          <w:szCs w:val="20"/>
          <w:lang w:val="fr-LU"/>
        </w:rPr>
        <w:t>https://www.uni.lu/fdef-en/study-programs/master-en-droit-europeen-ll-m-premiere-annee/</w:t>
      </w:r>
      <w:r w:rsidR="00000000">
        <w:rPr>
          <w:rStyle w:val="Hyperlink"/>
          <w:rFonts w:asciiTheme="majorHAnsi" w:hAnsiTheme="majorHAnsi" w:cstheme="majorHAnsi"/>
          <w:sz w:val="20"/>
          <w:szCs w:val="20"/>
          <w:lang w:val="fr-LU"/>
        </w:rPr>
        <w:fldChar w:fldCharType="end"/>
      </w:r>
    </w:p>
    <w:p w14:paraId="41AD4978" w14:textId="1F687161" w:rsidR="00C725B6" w:rsidRPr="001B06E3" w:rsidRDefault="00C725B6" w:rsidP="00C725B6">
      <w:pPr>
        <w:pStyle w:val="NormalWeb"/>
        <w:ind w:left="720"/>
        <w:jc w:val="both"/>
        <w:rPr>
          <w:rFonts w:asciiTheme="majorHAnsi" w:hAnsiTheme="majorHAnsi" w:cstheme="majorHAnsi"/>
          <w:color w:val="000000"/>
          <w:sz w:val="20"/>
          <w:szCs w:val="20"/>
          <w:lang w:val="fr-LU"/>
        </w:rPr>
      </w:pPr>
      <w:r w:rsidRPr="001B06E3">
        <w:rPr>
          <w:rFonts w:asciiTheme="majorHAnsi" w:hAnsiTheme="majorHAnsi" w:cstheme="majorHAnsi"/>
          <w:color w:val="000000"/>
          <w:sz w:val="20"/>
          <w:szCs w:val="20"/>
          <w:lang w:val="fr-LU"/>
        </w:rPr>
        <w:t xml:space="preserve">Les </w:t>
      </w:r>
      <w:r w:rsidR="00200D2A" w:rsidRPr="001B06E3">
        <w:rPr>
          <w:rFonts w:asciiTheme="majorHAnsi" w:hAnsiTheme="majorHAnsi" w:cstheme="majorHAnsi"/>
          <w:color w:val="000000"/>
          <w:sz w:val="20"/>
          <w:szCs w:val="20"/>
          <w:lang w:val="fr-LU"/>
        </w:rPr>
        <w:t>sept</w:t>
      </w:r>
      <w:r w:rsidRPr="001B06E3">
        <w:rPr>
          <w:rFonts w:asciiTheme="majorHAnsi" w:hAnsiTheme="majorHAnsi" w:cstheme="majorHAnsi"/>
          <w:color w:val="000000"/>
          <w:sz w:val="20"/>
          <w:szCs w:val="20"/>
          <w:lang w:val="fr-LU"/>
        </w:rPr>
        <w:t xml:space="preserve"> M2 (EU </w:t>
      </w:r>
      <w:proofErr w:type="spellStart"/>
      <w:r w:rsidRPr="001B06E3">
        <w:rPr>
          <w:rFonts w:asciiTheme="majorHAnsi" w:hAnsiTheme="majorHAnsi" w:cstheme="majorHAnsi"/>
          <w:color w:val="000000"/>
          <w:sz w:val="20"/>
          <w:szCs w:val="20"/>
          <w:lang w:val="fr-LU"/>
        </w:rPr>
        <w:t>Litigation</w:t>
      </w:r>
      <w:proofErr w:type="spellEnd"/>
      <w:r w:rsidRPr="001B06E3">
        <w:rPr>
          <w:rFonts w:asciiTheme="majorHAnsi" w:hAnsiTheme="majorHAnsi" w:cstheme="majorHAnsi"/>
          <w:color w:val="000000"/>
          <w:sz w:val="20"/>
          <w:szCs w:val="20"/>
          <w:lang w:val="fr-LU"/>
        </w:rPr>
        <w:t xml:space="preserve"> System ; </w:t>
      </w:r>
      <w:proofErr w:type="spellStart"/>
      <w:r w:rsidRPr="001B06E3">
        <w:rPr>
          <w:rFonts w:asciiTheme="majorHAnsi" w:hAnsiTheme="majorHAnsi" w:cstheme="majorHAnsi"/>
          <w:color w:val="000000"/>
          <w:sz w:val="20"/>
          <w:szCs w:val="20"/>
          <w:lang w:val="fr-LU"/>
        </w:rPr>
        <w:t>European</w:t>
      </w:r>
      <w:proofErr w:type="spellEnd"/>
      <w:r w:rsidRPr="001B06E3">
        <w:rPr>
          <w:rFonts w:asciiTheme="majorHAnsi" w:hAnsiTheme="majorHAnsi" w:cstheme="majorHAnsi"/>
          <w:color w:val="000000"/>
          <w:sz w:val="20"/>
          <w:szCs w:val="20"/>
          <w:lang w:val="fr-LU"/>
        </w:rPr>
        <w:t xml:space="preserve"> </w:t>
      </w:r>
      <w:proofErr w:type="spellStart"/>
      <w:r w:rsidRPr="001B06E3">
        <w:rPr>
          <w:rFonts w:asciiTheme="majorHAnsi" w:hAnsiTheme="majorHAnsi" w:cstheme="majorHAnsi"/>
          <w:color w:val="000000"/>
          <w:sz w:val="20"/>
          <w:szCs w:val="20"/>
          <w:lang w:val="fr-LU"/>
        </w:rPr>
        <w:t>Economic</w:t>
      </w:r>
      <w:proofErr w:type="spellEnd"/>
      <w:r w:rsidRPr="001B06E3">
        <w:rPr>
          <w:rFonts w:asciiTheme="majorHAnsi" w:hAnsiTheme="majorHAnsi" w:cstheme="majorHAnsi"/>
          <w:color w:val="000000"/>
          <w:sz w:val="20"/>
          <w:szCs w:val="20"/>
          <w:lang w:val="fr-LU"/>
        </w:rPr>
        <w:t xml:space="preserve"> and Financial Criminal Law ; Droit bancaire et financier européen ; </w:t>
      </w:r>
      <w:proofErr w:type="spellStart"/>
      <w:r w:rsidRPr="001B06E3">
        <w:rPr>
          <w:rFonts w:asciiTheme="majorHAnsi" w:hAnsiTheme="majorHAnsi" w:cstheme="majorHAnsi"/>
          <w:color w:val="000000"/>
          <w:sz w:val="20"/>
          <w:szCs w:val="20"/>
          <w:lang w:val="fr-LU"/>
        </w:rPr>
        <w:t>European</w:t>
      </w:r>
      <w:proofErr w:type="spellEnd"/>
      <w:r w:rsidRPr="001B06E3">
        <w:rPr>
          <w:rFonts w:asciiTheme="majorHAnsi" w:hAnsiTheme="majorHAnsi" w:cstheme="majorHAnsi"/>
          <w:color w:val="000000"/>
          <w:sz w:val="20"/>
          <w:szCs w:val="20"/>
          <w:lang w:val="fr-LU"/>
        </w:rPr>
        <w:t xml:space="preserve"> and International </w:t>
      </w:r>
      <w:proofErr w:type="spellStart"/>
      <w:r w:rsidRPr="001B06E3">
        <w:rPr>
          <w:rFonts w:asciiTheme="majorHAnsi" w:hAnsiTheme="majorHAnsi" w:cstheme="majorHAnsi"/>
          <w:color w:val="000000"/>
          <w:sz w:val="20"/>
          <w:szCs w:val="20"/>
          <w:lang w:val="fr-LU"/>
        </w:rPr>
        <w:t>Tax</w:t>
      </w:r>
      <w:proofErr w:type="spellEnd"/>
      <w:r w:rsidRPr="001B06E3">
        <w:rPr>
          <w:rFonts w:asciiTheme="majorHAnsi" w:hAnsiTheme="majorHAnsi" w:cstheme="majorHAnsi"/>
          <w:color w:val="000000"/>
          <w:sz w:val="20"/>
          <w:szCs w:val="20"/>
          <w:lang w:val="fr-LU"/>
        </w:rPr>
        <w:t xml:space="preserve"> Law ; </w:t>
      </w:r>
      <w:proofErr w:type="spellStart"/>
      <w:r w:rsidRPr="001B06E3">
        <w:rPr>
          <w:rFonts w:asciiTheme="majorHAnsi" w:hAnsiTheme="majorHAnsi" w:cstheme="majorHAnsi"/>
          <w:color w:val="000000"/>
          <w:sz w:val="20"/>
          <w:szCs w:val="20"/>
          <w:lang w:val="fr-LU"/>
        </w:rPr>
        <w:t>European</w:t>
      </w:r>
      <w:proofErr w:type="spellEnd"/>
      <w:r w:rsidRPr="001B06E3">
        <w:rPr>
          <w:rFonts w:asciiTheme="majorHAnsi" w:hAnsiTheme="majorHAnsi" w:cstheme="majorHAnsi"/>
          <w:color w:val="000000"/>
          <w:sz w:val="20"/>
          <w:szCs w:val="20"/>
          <w:lang w:val="fr-LU"/>
        </w:rPr>
        <w:t xml:space="preserve"> Business Law ; </w:t>
      </w:r>
      <w:proofErr w:type="spellStart"/>
      <w:r w:rsidRPr="001B06E3">
        <w:rPr>
          <w:rFonts w:asciiTheme="majorHAnsi" w:hAnsiTheme="majorHAnsi" w:cstheme="majorHAnsi"/>
          <w:color w:val="000000"/>
          <w:sz w:val="20"/>
          <w:szCs w:val="20"/>
          <w:lang w:val="fr-LU"/>
        </w:rPr>
        <w:t>Space</w:t>
      </w:r>
      <w:proofErr w:type="spellEnd"/>
      <w:r w:rsidRPr="001B06E3">
        <w:rPr>
          <w:rFonts w:asciiTheme="majorHAnsi" w:hAnsiTheme="majorHAnsi" w:cstheme="majorHAnsi"/>
          <w:color w:val="000000"/>
          <w:sz w:val="20"/>
          <w:szCs w:val="20"/>
          <w:lang w:val="fr-LU"/>
        </w:rPr>
        <w:t xml:space="preserve">, Communication </w:t>
      </w:r>
      <w:r w:rsidRPr="001B06E3">
        <w:rPr>
          <w:rFonts w:asciiTheme="majorHAnsi" w:hAnsiTheme="majorHAnsi" w:cstheme="majorHAnsi"/>
          <w:color w:val="000000"/>
          <w:sz w:val="20"/>
          <w:szCs w:val="20"/>
          <w:lang w:val="fr-LU"/>
        </w:rPr>
        <w:lastRenderedPageBreak/>
        <w:t>and Media Law</w:t>
      </w:r>
      <w:r w:rsidR="00200D2A" w:rsidRPr="001B06E3">
        <w:rPr>
          <w:rFonts w:asciiTheme="majorHAnsi" w:hAnsiTheme="majorHAnsi" w:cstheme="majorHAnsi"/>
          <w:color w:val="000000"/>
          <w:sz w:val="20"/>
          <w:szCs w:val="20"/>
          <w:lang w:val="fr-LU"/>
        </w:rPr>
        <w:t>, Droit des fonds d’investissement</w:t>
      </w:r>
      <w:r w:rsidRPr="001B06E3">
        <w:rPr>
          <w:rFonts w:asciiTheme="majorHAnsi" w:hAnsiTheme="majorHAnsi" w:cstheme="majorHAnsi"/>
          <w:color w:val="000000"/>
          <w:sz w:val="20"/>
          <w:szCs w:val="20"/>
          <w:lang w:val="fr-LU"/>
        </w:rPr>
        <w:t xml:space="preserve"> : </w:t>
      </w:r>
      <w:hyperlink r:id="rId8" w:anchor="ma-fdef" w:history="1">
        <w:r w:rsidRPr="001B06E3">
          <w:rPr>
            <w:rStyle w:val="Hyperlink"/>
            <w:rFonts w:asciiTheme="majorHAnsi" w:hAnsiTheme="majorHAnsi" w:cstheme="majorHAnsi"/>
            <w:sz w:val="20"/>
            <w:szCs w:val="20"/>
            <w:lang w:val="fr-LU"/>
          </w:rPr>
          <w:t>https://www.uni.lu/en/education/study-programme-list/#ma-fdef</w:t>
        </w:r>
      </w:hyperlink>
    </w:p>
    <w:p w14:paraId="2CFD1D71" w14:textId="6BE05F76" w:rsidR="0024299F" w:rsidRPr="001B06E3" w:rsidRDefault="0024299F" w:rsidP="00C725B6">
      <w:pPr>
        <w:pStyle w:val="NormalWeb"/>
        <w:ind w:left="720"/>
        <w:jc w:val="both"/>
        <w:rPr>
          <w:rFonts w:asciiTheme="majorHAnsi" w:hAnsiTheme="majorHAnsi" w:cstheme="majorHAnsi"/>
          <w:color w:val="000000"/>
          <w:sz w:val="20"/>
          <w:szCs w:val="20"/>
          <w:lang w:val="fr-LU"/>
        </w:rPr>
      </w:pPr>
      <w:r w:rsidRPr="001B06E3">
        <w:rPr>
          <w:rFonts w:asciiTheme="majorHAnsi" w:hAnsiTheme="majorHAnsi" w:cstheme="majorHAnsi"/>
          <w:color w:val="000000"/>
          <w:sz w:val="20"/>
          <w:szCs w:val="20"/>
          <w:lang w:val="fr-LU"/>
        </w:rPr>
        <w:t>Les informations fournies sur le site, en particulier sur le contenu des cours ou blocs de cours, sont incomplètes.</w:t>
      </w:r>
    </w:p>
    <w:p w14:paraId="70E1C19A" w14:textId="77777777" w:rsidR="00C725B6" w:rsidRPr="001B06E3" w:rsidRDefault="00C725B6" w:rsidP="003313EE">
      <w:pPr>
        <w:pStyle w:val="NormalWeb"/>
        <w:jc w:val="both"/>
        <w:rPr>
          <w:rFonts w:asciiTheme="majorHAnsi" w:hAnsiTheme="majorHAnsi" w:cstheme="majorHAnsi"/>
          <w:color w:val="000000"/>
          <w:sz w:val="24"/>
          <w:szCs w:val="24"/>
          <w:lang w:val="fr-LU"/>
        </w:rPr>
      </w:pPr>
    </w:p>
    <w:p w14:paraId="4559211F" w14:textId="44CC72F8" w:rsidR="00CC038E" w:rsidRPr="001B06E3" w:rsidRDefault="00EF1695"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Les divers masters qui</w:t>
      </w:r>
      <w:r w:rsidR="00345C83" w:rsidRPr="001B06E3">
        <w:rPr>
          <w:rFonts w:asciiTheme="majorHAnsi" w:hAnsiTheme="majorHAnsi" w:cstheme="majorHAnsi"/>
          <w:color w:val="000000"/>
          <w:sz w:val="24"/>
          <w:szCs w:val="24"/>
          <w:lang w:val="fr-LU"/>
        </w:rPr>
        <w:t>, peu à peu,</w:t>
      </w:r>
      <w:r w:rsidRPr="001B06E3">
        <w:rPr>
          <w:rFonts w:asciiTheme="majorHAnsi" w:hAnsiTheme="majorHAnsi" w:cstheme="majorHAnsi"/>
          <w:color w:val="000000"/>
          <w:sz w:val="24"/>
          <w:szCs w:val="24"/>
          <w:lang w:val="fr-LU"/>
        </w:rPr>
        <w:t xml:space="preserve"> ont voir le jour après 2003, et qui étaient établis par les nouveaux professeurs européanistes pour l’essentiel</w:t>
      </w:r>
      <w:r w:rsidR="00935917"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cherchaient à se positionner sur la niche de l’enseignement du droit européen, en profitant de l’atout de la proximité de la Cour de justice</w:t>
      </w:r>
      <w:r w:rsidR="00044A16" w:rsidRPr="001B06E3">
        <w:rPr>
          <w:rFonts w:asciiTheme="majorHAnsi" w:hAnsiTheme="majorHAnsi" w:cstheme="majorHAnsi"/>
          <w:color w:val="000000"/>
          <w:sz w:val="24"/>
          <w:szCs w:val="24"/>
          <w:lang w:val="fr-LU"/>
        </w:rPr>
        <w:t xml:space="preserve"> et en valorisant l’expertise qu’ils maitrisaient le mieux</w:t>
      </w:r>
      <w:r w:rsidRPr="001B06E3">
        <w:rPr>
          <w:rFonts w:asciiTheme="majorHAnsi" w:hAnsiTheme="majorHAnsi" w:cstheme="majorHAnsi"/>
          <w:color w:val="000000"/>
          <w:sz w:val="24"/>
          <w:szCs w:val="24"/>
          <w:lang w:val="fr-LU"/>
        </w:rPr>
        <w:t xml:space="preserve">. Quant au droit national (luxembourgeois), soit il n’apparaît pas, soit il apparaît </w:t>
      </w:r>
      <w:r w:rsidR="00935917" w:rsidRPr="001B06E3">
        <w:rPr>
          <w:rFonts w:asciiTheme="majorHAnsi" w:hAnsiTheme="majorHAnsi" w:cstheme="majorHAnsi"/>
          <w:color w:val="000000"/>
          <w:sz w:val="24"/>
          <w:szCs w:val="24"/>
          <w:lang w:val="fr-LU"/>
        </w:rPr>
        <w:t xml:space="preserve">seulement </w:t>
      </w:r>
      <w:r w:rsidRPr="001B06E3">
        <w:rPr>
          <w:rFonts w:asciiTheme="majorHAnsi" w:hAnsiTheme="majorHAnsi" w:cstheme="majorHAnsi"/>
          <w:color w:val="000000"/>
          <w:sz w:val="24"/>
          <w:szCs w:val="24"/>
          <w:lang w:val="fr-LU"/>
        </w:rPr>
        <w:t>dans le sillage</w:t>
      </w:r>
      <w:r w:rsidR="00935917" w:rsidRPr="001B06E3">
        <w:rPr>
          <w:rFonts w:asciiTheme="majorHAnsi" w:hAnsiTheme="majorHAnsi" w:cstheme="majorHAnsi"/>
          <w:color w:val="000000"/>
          <w:sz w:val="24"/>
          <w:szCs w:val="24"/>
          <w:lang w:val="fr-LU"/>
        </w:rPr>
        <w:t xml:space="preserve"> (à l’ombre)</w:t>
      </w:r>
      <w:r w:rsidRPr="001B06E3">
        <w:rPr>
          <w:rFonts w:asciiTheme="majorHAnsi" w:hAnsiTheme="majorHAnsi" w:cstheme="majorHAnsi"/>
          <w:color w:val="000000"/>
          <w:sz w:val="24"/>
          <w:szCs w:val="24"/>
          <w:lang w:val="fr-LU"/>
        </w:rPr>
        <w:t xml:space="preserve"> du droit européen. </w:t>
      </w:r>
      <w:r w:rsidR="00CC038E" w:rsidRPr="001B06E3">
        <w:rPr>
          <w:rFonts w:asciiTheme="majorHAnsi" w:hAnsiTheme="majorHAnsi" w:cstheme="majorHAnsi"/>
          <w:color w:val="000000"/>
          <w:sz w:val="24"/>
          <w:szCs w:val="24"/>
          <w:lang w:val="fr-LU"/>
        </w:rPr>
        <w:t xml:space="preserve">Pour </w:t>
      </w:r>
      <w:r w:rsidR="00044A16" w:rsidRPr="001B06E3">
        <w:rPr>
          <w:rFonts w:asciiTheme="majorHAnsi" w:hAnsiTheme="majorHAnsi" w:cstheme="majorHAnsi"/>
          <w:color w:val="000000"/>
          <w:sz w:val="24"/>
          <w:szCs w:val="24"/>
          <w:lang w:val="fr-LU"/>
        </w:rPr>
        <w:t xml:space="preserve">ce qui est de </w:t>
      </w:r>
      <w:r w:rsidR="00CC038E" w:rsidRPr="001B06E3">
        <w:rPr>
          <w:rFonts w:asciiTheme="majorHAnsi" w:hAnsiTheme="majorHAnsi" w:cstheme="majorHAnsi"/>
          <w:color w:val="000000"/>
          <w:sz w:val="24"/>
          <w:szCs w:val="24"/>
          <w:lang w:val="fr-LU"/>
        </w:rPr>
        <w:t xml:space="preserve">notre problématique : on remarquera que, dans ces master, il n’existe aucun cours d’histoire, pas même – ce à quoi on aurait pu s’attendre – un cours d’histoire de l’idée de l’Europe, un cours d’histoire du droit axé sur les divers stades de l’intégration européenne ou même (si on s’inscrit dans une logique comparative, transnationale) un cours d’histoire comparée, </w:t>
      </w:r>
      <w:r w:rsidR="000A621C" w:rsidRPr="001B06E3">
        <w:rPr>
          <w:rFonts w:asciiTheme="majorHAnsi" w:hAnsiTheme="majorHAnsi" w:cstheme="majorHAnsi"/>
          <w:color w:val="000000"/>
          <w:sz w:val="24"/>
          <w:szCs w:val="24"/>
          <w:lang w:val="fr-LU"/>
        </w:rPr>
        <w:t xml:space="preserve">comparant </w:t>
      </w:r>
      <w:r w:rsidR="00CC038E" w:rsidRPr="001B06E3">
        <w:rPr>
          <w:rFonts w:asciiTheme="majorHAnsi" w:hAnsiTheme="majorHAnsi" w:cstheme="majorHAnsi"/>
          <w:color w:val="000000"/>
          <w:sz w:val="24"/>
          <w:szCs w:val="24"/>
          <w:lang w:val="fr-LU"/>
        </w:rPr>
        <w:t>le processus de l’UE avec les évolutions d’Etats fédéraux comme les Etats-Unis, l’Allemagne ou la Suisse. Il se peut que de telles perspectives historiques soient présentes de manière incidente</w:t>
      </w:r>
      <w:r w:rsidR="00935917" w:rsidRPr="001B06E3">
        <w:rPr>
          <w:rFonts w:asciiTheme="majorHAnsi" w:hAnsiTheme="majorHAnsi" w:cstheme="majorHAnsi"/>
          <w:color w:val="000000"/>
          <w:sz w:val="24"/>
          <w:szCs w:val="24"/>
          <w:lang w:val="fr-LU"/>
        </w:rPr>
        <w:t>, ponctuelle,</w:t>
      </w:r>
      <w:r w:rsidR="00CC038E" w:rsidRPr="001B06E3">
        <w:rPr>
          <w:rFonts w:asciiTheme="majorHAnsi" w:hAnsiTheme="majorHAnsi" w:cstheme="majorHAnsi"/>
          <w:color w:val="000000"/>
          <w:sz w:val="24"/>
          <w:szCs w:val="24"/>
          <w:lang w:val="fr-LU"/>
        </w:rPr>
        <w:t xml:space="preserve"> dans les divers cours de (dogmatique du) droit européen (je n’ai pas pu </w:t>
      </w:r>
      <w:r w:rsidR="007119AB" w:rsidRPr="001B06E3">
        <w:rPr>
          <w:rFonts w:asciiTheme="majorHAnsi" w:hAnsiTheme="majorHAnsi" w:cstheme="majorHAnsi"/>
          <w:color w:val="000000"/>
          <w:sz w:val="24"/>
          <w:szCs w:val="24"/>
          <w:lang w:val="fr-LU"/>
        </w:rPr>
        <w:t xml:space="preserve">en </w:t>
      </w:r>
      <w:proofErr w:type="gramStart"/>
      <w:r w:rsidR="00CC038E" w:rsidRPr="001B06E3">
        <w:rPr>
          <w:rFonts w:asciiTheme="majorHAnsi" w:hAnsiTheme="majorHAnsi" w:cstheme="majorHAnsi"/>
          <w:color w:val="000000"/>
          <w:sz w:val="24"/>
          <w:szCs w:val="24"/>
          <w:lang w:val="fr-LU"/>
        </w:rPr>
        <w:t>faire</w:t>
      </w:r>
      <w:proofErr w:type="gramEnd"/>
      <w:r w:rsidR="00CC038E" w:rsidRPr="001B06E3">
        <w:rPr>
          <w:rFonts w:asciiTheme="majorHAnsi" w:hAnsiTheme="majorHAnsi" w:cstheme="majorHAnsi"/>
          <w:color w:val="000000"/>
          <w:sz w:val="24"/>
          <w:szCs w:val="24"/>
          <w:lang w:val="fr-LU"/>
        </w:rPr>
        <w:t xml:space="preserve"> un inventaire), mais, en tout cas, aucun cours n’est réservé à l’</w:t>
      </w:r>
      <w:r w:rsidR="007119AB" w:rsidRPr="001B06E3">
        <w:rPr>
          <w:rFonts w:asciiTheme="majorHAnsi" w:hAnsiTheme="majorHAnsi" w:cstheme="majorHAnsi"/>
          <w:color w:val="000000"/>
          <w:sz w:val="24"/>
          <w:szCs w:val="24"/>
          <w:lang w:val="fr-LU"/>
        </w:rPr>
        <w:t>étude du passé</w:t>
      </w:r>
      <w:r w:rsidR="00CC038E" w:rsidRPr="001B06E3">
        <w:rPr>
          <w:rFonts w:asciiTheme="majorHAnsi" w:hAnsiTheme="majorHAnsi" w:cstheme="majorHAnsi"/>
          <w:color w:val="000000"/>
          <w:sz w:val="24"/>
          <w:szCs w:val="24"/>
          <w:lang w:val="fr-LU"/>
        </w:rPr>
        <w:t>.</w:t>
      </w:r>
    </w:p>
    <w:p w14:paraId="763CA1FA" w14:textId="77777777" w:rsidR="00935917" w:rsidRPr="001B06E3" w:rsidRDefault="00935917" w:rsidP="003313EE">
      <w:pPr>
        <w:pStyle w:val="NormalWeb"/>
        <w:jc w:val="both"/>
        <w:rPr>
          <w:rFonts w:asciiTheme="majorHAnsi" w:hAnsiTheme="majorHAnsi" w:cstheme="majorHAnsi"/>
          <w:color w:val="000000"/>
          <w:sz w:val="24"/>
          <w:szCs w:val="24"/>
          <w:lang w:val="fr-LU"/>
        </w:rPr>
      </w:pPr>
    </w:p>
    <w:p w14:paraId="7595010A" w14:textId="4AF9B1D3" w:rsidR="00071846" w:rsidRPr="001B06E3" w:rsidRDefault="00044A16"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 xml:space="preserve">Au sein </w:t>
      </w:r>
      <w:r w:rsidR="00CC038E" w:rsidRPr="001B06E3">
        <w:rPr>
          <w:rFonts w:asciiTheme="majorHAnsi" w:hAnsiTheme="majorHAnsi" w:cstheme="majorHAnsi"/>
          <w:b/>
          <w:bCs/>
          <w:color w:val="000000"/>
          <w:sz w:val="24"/>
          <w:szCs w:val="24"/>
          <w:lang w:val="fr-LU"/>
        </w:rPr>
        <w:t xml:space="preserve">du </w:t>
      </w:r>
      <w:proofErr w:type="spellStart"/>
      <w:r w:rsidR="00CC038E" w:rsidRPr="001B06E3">
        <w:rPr>
          <w:rFonts w:asciiTheme="majorHAnsi" w:hAnsiTheme="majorHAnsi" w:cstheme="majorHAnsi"/>
          <w:b/>
          <w:bCs/>
          <w:color w:val="000000"/>
          <w:sz w:val="24"/>
          <w:szCs w:val="24"/>
          <w:lang w:val="fr-LU"/>
        </w:rPr>
        <w:t>Bachelor</w:t>
      </w:r>
      <w:proofErr w:type="spellEnd"/>
      <w:r w:rsidR="00CC038E" w:rsidRPr="001B06E3">
        <w:rPr>
          <w:rFonts w:asciiTheme="majorHAnsi" w:hAnsiTheme="majorHAnsi" w:cstheme="majorHAnsi"/>
          <w:b/>
          <w:bCs/>
          <w:color w:val="000000"/>
          <w:sz w:val="24"/>
          <w:szCs w:val="24"/>
          <w:lang w:val="fr-LU"/>
        </w:rPr>
        <w:t>,</w:t>
      </w:r>
      <w:r w:rsidR="00935917" w:rsidRPr="001B06E3">
        <w:rPr>
          <w:rFonts w:asciiTheme="majorHAnsi" w:hAnsiTheme="majorHAnsi" w:cstheme="majorHAnsi"/>
          <w:b/>
          <w:bCs/>
          <w:color w:val="000000"/>
          <w:sz w:val="24"/>
          <w:szCs w:val="24"/>
          <w:lang w:val="fr-LU"/>
        </w:rPr>
        <w:t xml:space="preserve"> </w:t>
      </w:r>
      <w:r w:rsidR="00071846" w:rsidRPr="001B06E3">
        <w:rPr>
          <w:rFonts w:asciiTheme="majorHAnsi" w:hAnsiTheme="majorHAnsi" w:cstheme="majorHAnsi"/>
          <w:b/>
          <w:bCs/>
          <w:color w:val="000000"/>
          <w:sz w:val="24"/>
          <w:szCs w:val="24"/>
          <w:lang w:val="fr-LU"/>
        </w:rPr>
        <w:t xml:space="preserve">comme déjà évoque, </w:t>
      </w:r>
      <w:r w:rsidRPr="001B06E3">
        <w:rPr>
          <w:rFonts w:asciiTheme="majorHAnsi" w:hAnsiTheme="majorHAnsi" w:cstheme="majorHAnsi"/>
          <w:b/>
          <w:bCs/>
          <w:color w:val="000000"/>
          <w:sz w:val="24"/>
          <w:szCs w:val="24"/>
          <w:lang w:val="fr-LU"/>
        </w:rPr>
        <w:t>un</w:t>
      </w:r>
      <w:r w:rsidR="00935917" w:rsidRPr="001B06E3">
        <w:rPr>
          <w:rFonts w:asciiTheme="majorHAnsi" w:hAnsiTheme="majorHAnsi" w:cstheme="majorHAnsi"/>
          <w:b/>
          <w:bCs/>
          <w:color w:val="000000"/>
          <w:sz w:val="24"/>
          <w:szCs w:val="24"/>
          <w:lang w:val="fr-LU"/>
        </w:rPr>
        <w:t xml:space="preserve"> moment</w:t>
      </w:r>
      <w:r w:rsidRPr="001B06E3">
        <w:rPr>
          <w:rFonts w:asciiTheme="majorHAnsi" w:hAnsiTheme="majorHAnsi" w:cstheme="majorHAnsi"/>
          <w:b/>
          <w:bCs/>
          <w:color w:val="000000"/>
          <w:sz w:val="24"/>
          <w:szCs w:val="24"/>
          <w:lang w:val="fr-LU"/>
        </w:rPr>
        <w:t xml:space="preserve"> clé pour </w:t>
      </w:r>
      <w:r w:rsidR="00935917" w:rsidRPr="001B06E3">
        <w:rPr>
          <w:rFonts w:asciiTheme="majorHAnsi" w:hAnsiTheme="majorHAnsi" w:cstheme="majorHAnsi"/>
          <w:b/>
          <w:bCs/>
          <w:color w:val="000000"/>
          <w:sz w:val="24"/>
          <w:szCs w:val="24"/>
          <w:lang w:val="fr-LU"/>
        </w:rPr>
        <w:t xml:space="preserve">l’histoire du droit </w:t>
      </w:r>
      <w:r w:rsidR="004F2F66" w:rsidRPr="001B06E3">
        <w:rPr>
          <w:rFonts w:asciiTheme="majorHAnsi" w:hAnsiTheme="majorHAnsi" w:cstheme="majorHAnsi"/>
          <w:b/>
          <w:bCs/>
          <w:color w:val="000000"/>
          <w:sz w:val="24"/>
          <w:szCs w:val="24"/>
          <w:lang w:val="fr-LU"/>
        </w:rPr>
        <w:t xml:space="preserve">a </w:t>
      </w:r>
      <w:r w:rsidRPr="001B06E3">
        <w:rPr>
          <w:rFonts w:asciiTheme="majorHAnsi" w:hAnsiTheme="majorHAnsi" w:cstheme="majorHAnsi"/>
          <w:b/>
          <w:bCs/>
          <w:color w:val="000000"/>
          <w:sz w:val="24"/>
          <w:szCs w:val="24"/>
          <w:lang w:val="fr-LU"/>
        </w:rPr>
        <w:t xml:space="preserve">été </w:t>
      </w:r>
      <w:r w:rsidR="00935917" w:rsidRPr="001B06E3">
        <w:rPr>
          <w:rFonts w:asciiTheme="majorHAnsi" w:hAnsiTheme="majorHAnsi" w:cstheme="majorHAnsi"/>
          <w:b/>
          <w:bCs/>
          <w:color w:val="000000"/>
          <w:sz w:val="24"/>
          <w:szCs w:val="24"/>
          <w:lang w:val="fr-LU"/>
        </w:rPr>
        <w:t>la réforme de la « transnationalisation</w:t>
      </w:r>
      <w:r w:rsidR="00935917" w:rsidRPr="001B06E3">
        <w:rPr>
          <w:rFonts w:asciiTheme="majorHAnsi" w:hAnsiTheme="majorHAnsi" w:cstheme="majorHAnsi"/>
          <w:color w:val="000000"/>
          <w:sz w:val="24"/>
          <w:szCs w:val="24"/>
          <w:lang w:val="fr-LU"/>
        </w:rPr>
        <w:t> »</w:t>
      </w:r>
      <w:r w:rsidR="00B633BC" w:rsidRPr="001B06E3">
        <w:rPr>
          <w:rFonts w:asciiTheme="majorHAnsi" w:hAnsiTheme="majorHAnsi" w:cstheme="majorHAnsi"/>
          <w:color w:val="000000"/>
          <w:sz w:val="24"/>
          <w:szCs w:val="24"/>
          <w:lang w:val="fr-LU"/>
        </w:rPr>
        <w:t xml:space="preserve"> (entrée en vigueur à partir de la rentrée académique de septembre 2014)</w:t>
      </w:r>
      <w:r w:rsidR="0024299F" w:rsidRPr="001B06E3">
        <w:rPr>
          <w:rStyle w:val="FootnoteReference"/>
          <w:rFonts w:asciiTheme="majorHAnsi" w:hAnsiTheme="majorHAnsi" w:cstheme="majorHAnsi"/>
          <w:color w:val="000000"/>
          <w:sz w:val="24"/>
          <w:szCs w:val="24"/>
          <w:lang w:val="fr-LU"/>
        </w:rPr>
        <w:footnoteReference w:id="6"/>
      </w:r>
      <w:r w:rsidR="00935917" w:rsidRPr="001B06E3">
        <w:rPr>
          <w:rFonts w:asciiTheme="majorHAnsi" w:hAnsiTheme="majorHAnsi" w:cstheme="majorHAnsi"/>
          <w:color w:val="000000"/>
          <w:sz w:val="24"/>
          <w:szCs w:val="24"/>
          <w:lang w:val="fr-LU"/>
        </w:rPr>
        <w:t xml:space="preserve">. </w:t>
      </w:r>
      <w:r w:rsidR="007F6D22" w:rsidRPr="001B06E3">
        <w:rPr>
          <w:rFonts w:asciiTheme="majorHAnsi" w:hAnsiTheme="majorHAnsi" w:cstheme="majorHAnsi"/>
          <w:color w:val="000000"/>
          <w:sz w:val="24"/>
          <w:szCs w:val="24"/>
          <w:lang w:val="fr-LU"/>
        </w:rPr>
        <w:t xml:space="preserve">C’est </w:t>
      </w:r>
      <w:r w:rsidR="00935917" w:rsidRPr="001B06E3">
        <w:rPr>
          <w:rFonts w:asciiTheme="majorHAnsi" w:hAnsiTheme="majorHAnsi" w:cstheme="majorHAnsi"/>
          <w:color w:val="000000"/>
          <w:sz w:val="24"/>
          <w:szCs w:val="24"/>
          <w:lang w:val="fr-LU"/>
        </w:rPr>
        <w:t xml:space="preserve">André </w:t>
      </w:r>
      <w:proofErr w:type="spellStart"/>
      <w:r w:rsidR="00935917" w:rsidRPr="001B06E3">
        <w:rPr>
          <w:rFonts w:asciiTheme="majorHAnsi" w:hAnsiTheme="majorHAnsi" w:cstheme="majorHAnsi"/>
          <w:color w:val="000000"/>
          <w:sz w:val="24"/>
          <w:szCs w:val="24"/>
          <w:lang w:val="fr-LU"/>
        </w:rPr>
        <w:t>Prüm</w:t>
      </w:r>
      <w:proofErr w:type="spellEnd"/>
      <w:r w:rsidR="00916D33" w:rsidRPr="001B06E3">
        <w:rPr>
          <w:rStyle w:val="FootnoteReference"/>
          <w:rFonts w:asciiTheme="majorHAnsi" w:hAnsiTheme="majorHAnsi" w:cstheme="majorHAnsi"/>
          <w:color w:val="000000"/>
          <w:sz w:val="24"/>
          <w:szCs w:val="24"/>
          <w:lang w:val="fr-LU"/>
        </w:rPr>
        <w:footnoteReference w:id="7"/>
      </w:r>
      <w:r w:rsidR="00935917" w:rsidRPr="001B06E3">
        <w:rPr>
          <w:rFonts w:asciiTheme="majorHAnsi" w:hAnsiTheme="majorHAnsi" w:cstheme="majorHAnsi"/>
          <w:color w:val="000000"/>
          <w:sz w:val="24"/>
          <w:szCs w:val="24"/>
          <w:lang w:val="fr-LU"/>
        </w:rPr>
        <w:t xml:space="preserve">, doyen à l’époque, et séduit par l’exemple de McGill, </w:t>
      </w:r>
      <w:r w:rsidR="007F6D22" w:rsidRPr="001B06E3">
        <w:rPr>
          <w:rFonts w:asciiTheme="majorHAnsi" w:hAnsiTheme="majorHAnsi" w:cstheme="majorHAnsi"/>
          <w:color w:val="000000"/>
          <w:sz w:val="24"/>
          <w:szCs w:val="24"/>
          <w:lang w:val="fr-LU"/>
        </w:rPr>
        <w:t xml:space="preserve">qui a érigé en objectif stratégique cette refonte du </w:t>
      </w:r>
      <w:proofErr w:type="spellStart"/>
      <w:r w:rsidR="007F6D22" w:rsidRPr="001B06E3">
        <w:rPr>
          <w:rFonts w:asciiTheme="majorHAnsi" w:hAnsiTheme="majorHAnsi" w:cstheme="majorHAnsi"/>
          <w:color w:val="000000"/>
          <w:sz w:val="24"/>
          <w:szCs w:val="24"/>
          <w:lang w:val="fr-LU"/>
        </w:rPr>
        <w:t>bachelor</w:t>
      </w:r>
      <w:proofErr w:type="spellEnd"/>
      <w:r w:rsidR="007F6D22" w:rsidRPr="001B06E3">
        <w:rPr>
          <w:rFonts w:asciiTheme="majorHAnsi" w:hAnsiTheme="majorHAnsi" w:cstheme="majorHAnsi"/>
          <w:color w:val="000000"/>
          <w:sz w:val="24"/>
          <w:szCs w:val="24"/>
          <w:lang w:val="fr-LU"/>
        </w:rPr>
        <w:t xml:space="preserve"> dont la trame et les détails ont été élaborés</w:t>
      </w:r>
      <w:r w:rsidR="00B8098C" w:rsidRPr="001B06E3">
        <w:rPr>
          <w:rFonts w:asciiTheme="majorHAnsi" w:hAnsiTheme="majorHAnsi" w:cstheme="majorHAnsi"/>
          <w:color w:val="000000"/>
          <w:sz w:val="24"/>
          <w:szCs w:val="24"/>
          <w:lang w:val="fr-LU"/>
        </w:rPr>
        <w:t>, à partir de 2011,</w:t>
      </w:r>
      <w:r w:rsidR="007F6D22" w:rsidRPr="001B06E3">
        <w:rPr>
          <w:rFonts w:asciiTheme="majorHAnsi" w:hAnsiTheme="majorHAnsi" w:cstheme="majorHAnsi"/>
          <w:color w:val="000000"/>
          <w:sz w:val="24"/>
          <w:szCs w:val="24"/>
          <w:lang w:val="fr-LU"/>
        </w:rPr>
        <w:t xml:space="preserve"> au sein d’</w:t>
      </w:r>
      <w:r w:rsidR="00935917" w:rsidRPr="001B06E3">
        <w:rPr>
          <w:rFonts w:asciiTheme="majorHAnsi" w:hAnsiTheme="majorHAnsi" w:cstheme="majorHAnsi"/>
          <w:color w:val="000000"/>
          <w:sz w:val="24"/>
          <w:szCs w:val="24"/>
          <w:lang w:val="fr-LU"/>
        </w:rPr>
        <w:t xml:space="preserve">une </w:t>
      </w:r>
      <w:r w:rsidR="00B633BC" w:rsidRPr="001B06E3">
        <w:rPr>
          <w:rFonts w:asciiTheme="majorHAnsi" w:hAnsiTheme="majorHAnsi" w:cstheme="majorHAnsi"/>
          <w:color w:val="000000"/>
          <w:sz w:val="24"/>
          <w:szCs w:val="24"/>
          <w:lang w:val="fr-LU"/>
        </w:rPr>
        <w:t>C</w:t>
      </w:r>
      <w:r w:rsidR="00935917" w:rsidRPr="001B06E3">
        <w:rPr>
          <w:rFonts w:asciiTheme="majorHAnsi" w:hAnsiTheme="majorHAnsi" w:cstheme="majorHAnsi"/>
          <w:color w:val="000000"/>
          <w:sz w:val="24"/>
          <w:szCs w:val="24"/>
          <w:lang w:val="fr-LU"/>
        </w:rPr>
        <w:t>ommission</w:t>
      </w:r>
      <w:r w:rsidR="00B8098C" w:rsidRPr="001B06E3">
        <w:rPr>
          <w:rFonts w:asciiTheme="majorHAnsi" w:hAnsiTheme="majorHAnsi" w:cstheme="majorHAnsi"/>
          <w:color w:val="000000"/>
          <w:sz w:val="24"/>
          <w:szCs w:val="24"/>
          <w:lang w:val="fr-LU"/>
        </w:rPr>
        <w:t xml:space="preserve"> de réflexion</w:t>
      </w:r>
      <w:r w:rsidR="00935917" w:rsidRPr="001B06E3">
        <w:rPr>
          <w:rFonts w:asciiTheme="majorHAnsi" w:hAnsiTheme="majorHAnsi" w:cstheme="majorHAnsi"/>
          <w:color w:val="000000"/>
          <w:sz w:val="24"/>
          <w:szCs w:val="24"/>
          <w:lang w:val="fr-LU"/>
        </w:rPr>
        <w:t xml:space="preserve"> présidée par le Professeur Pascal Ancel, également séduit par l’enseignement « </w:t>
      </w:r>
      <w:proofErr w:type="spellStart"/>
      <w:r w:rsidR="00935917" w:rsidRPr="001B06E3">
        <w:rPr>
          <w:rFonts w:asciiTheme="majorHAnsi" w:hAnsiTheme="majorHAnsi" w:cstheme="majorHAnsi"/>
          <w:color w:val="000000"/>
          <w:sz w:val="24"/>
          <w:szCs w:val="24"/>
          <w:lang w:val="fr-LU"/>
        </w:rPr>
        <w:t>transsystémique</w:t>
      </w:r>
      <w:proofErr w:type="spellEnd"/>
      <w:r w:rsidR="00935917" w:rsidRPr="001B06E3">
        <w:rPr>
          <w:rFonts w:asciiTheme="majorHAnsi" w:hAnsiTheme="majorHAnsi" w:cstheme="majorHAnsi"/>
          <w:color w:val="000000"/>
          <w:sz w:val="24"/>
          <w:szCs w:val="24"/>
          <w:lang w:val="fr-LU"/>
        </w:rPr>
        <w:t> » de McGill</w:t>
      </w:r>
      <w:r w:rsidR="007F6D22" w:rsidRPr="001B06E3">
        <w:rPr>
          <w:rFonts w:asciiTheme="majorHAnsi" w:hAnsiTheme="majorHAnsi" w:cstheme="majorHAnsi"/>
          <w:color w:val="000000"/>
          <w:sz w:val="24"/>
          <w:szCs w:val="24"/>
          <w:lang w:val="fr-LU"/>
        </w:rPr>
        <w:t xml:space="preserve"> après un séjour de recherche là-bas</w:t>
      </w:r>
      <w:r w:rsidR="00935917" w:rsidRPr="001B06E3">
        <w:rPr>
          <w:rFonts w:asciiTheme="majorHAnsi" w:hAnsiTheme="majorHAnsi" w:cstheme="majorHAnsi"/>
          <w:color w:val="000000"/>
          <w:sz w:val="24"/>
          <w:szCs w:val="24"/>
          <w:lang w:val="fr-LU"/>
        </w:rPr>
        <w:t>.</w:t>
      </w:r>
      <w:r w:rsidR="007F6D22" w:rsidRPr="001B06E3">
        <w:rPr>
          <w:rFonts w:asciiTheme="majorHAnsi" w:hAnsiTheme="majorHAnsi" w:cstheme="majorHAnsi"/>
          <w:color w:val="000000"/>
          <w:sz w:val="24"/>
          <w:szCs w:val="24"/>
          <w:lang w:val="fr-LU"/>
        </w:rPr>
        <w:t xml:space="preserve"> </w:t>
      </w:r>
      <w:r w:rsidR="00576E2F" w:rsidRPr="001B06E3">
        <w:rPr>
          <w:rFonts w:asciiTheme="majorHAnsi" w:hAnsiTheme="majorHAnsi" w:cstheme="majorHAnsi"/>
          <w:color w:val="000000"/>
          <w:sz w:val="24"/>
          <w:szCs w:val="24"/>
          <w:lang w:val="fr-LU"/>
        </w:rPr>
        <w:t xml:space="preserve">Dans le débat luxembourgeois, le terme clé retenu pour véhiculer l’esprit de la réforme </w:t>
      </w:r>
      <w:r w:rsidR="00576E2F" w:rsidRPr="001B06E3">
        <w:rPr>
          <w:rFonts w:asciiTheme="majorHAnsi" w:hAnsiTheme="majorHAnsi" w:cstheme="majorHAnsi"/>
          <w:color w:val="000000"/>
          <w:sz w:val="24"/>
          <w:szCs w:val="24"/>
          <w:lang w:val="fr-LU"/>
        </w:rPr>
        <w:lastRenderedPageBreak/>
        <w:t>était celui, assez vague, de « transnational »</w:t>
      </w:r>
      <w:r w:rsidR="00071846" w:rsidRPr="001B06E3">
        <w:rPr>
          <w:rFonts w:asciiTheme="majorHAnsi" w:hAnsiTheme="majorHAnsi" w:cstheme="majorHAnsi"/>
          <w:color w:val="000000"/>
          <w:sz w:val="24"/>
          <w:szCs w:val="24"/>
          <w:lang w:val="fr-LU"/>
        </w:rPr>
        <w:t>, de « transnationalisation »</w:t>
      </w:r>
      <w:r w:rsidR="00576E2F" w:rsidRPr="001B06E3">
        <w:rPr>
          <w:rFonts w:asciiTheme="majorHAnsi" w:hAnsiTheme="majorHAnsi" w:cstheme="majorHAnsi"/>
          <w:color w:val="000000"/>
          <w:sz w:val="24"/>
          <w:szCs w:val="24"/>
          <w:lang w:val="fr-LU"/>
        </w:rPr>
        <w:t>. Mais sous ce terme se cache une certaine ambiguïté</w:t>
      </w:r>
      <w:r w:rsidR="00800029" w:rsidRPr="001B06E3">
        <w:rPr>
          <w:rFonts w:asciiTheme="majorHAnsi" w:hAnsiTheme="majorHAnsi" w:cstheme="majorHAnsi"/>
          <w:color w:val="000000"/>
          <w:sz w:val="24"/>
          <w:szCs w:val="24"/>
          <w:lang w:val="fr-LU"/>
        </w:rPr>
        <w:t xml:space="preserve"> (« théorie générale » ou « droit comparé » ?)</w:t>
      </w:r>
      <w:r w:rsidR="00576E2F" w:rsidRPr="001B06E3">
        <w:rPr>
          <w:rFonts w:asciiTheme="majorHAnsi" w:hAnsiTheme="majorHAnsi" w:cstheme="majorHAnsi"/>
          <w:color w:val="000000"/>
          <w:sz w:val="24"/>
          <w:szCs w:val="24"/>
          <w:lang w:val="fr-LU"/>
        </w:rPr>
        <w:t>, ce qui laisse à chaque enseignant concerné une certaine flexibilité. N</w:t>
      </w:r>
      <w:r w:rsidR="00FB4F35" w:rsidRPr="001B06E3">
        <w:rPr>
          <w:rFonts w:asciiTheme="majorHAnsi" w:hAnsiTheme="majorHAnsi" w:cstheme="majorHAnsi"/>
          <w:color w:val="000000"/>
          <w:sz w:val="24"/>
          <w:szCs w:val="24"/>
          <w:lang w:val="fr-LU"/>
        </w:rPr>
        <w:t xml:space="preserve">’étaient pas concernés </w:t>
      </w:r>
      <w:r w:rsidR="00576E2F" w:rsidRPr="001B06E3">
        <w:rPr>
          <w:rFonts w:asciiTheme="majorHAnsi" w:hAnsiTheme="majorHAnsi" w:cstheme="majorHAnsi"/>
          <w:color w:val="000000"/>
          <w:sz w:val="24"/>
          <w:szCs w:val="24"/>
          <w:lang w:val="fr-LU"/>
        </w:rPr>
        <w:t>par cette réforme</w:t>
      </w:r>
      <w:r w:rsidR="00FB4F35" w:rsidRPr="001B06E3">
        <w:rPr>
          <w:rFonts w:asciiTheme="majorHAnsi" w:hAnsiTheme="majorHAnsi" w:cstheme="majorHAnsi"/>
          <w:color w:val="000000"/>
          <w:sz w:val="24"/>
          <w:szCs w:val="24"/>
          <w:lang w:val="fr-LU"/>
        </w:rPr>
        <w:t xml:space="preserve"> les divers cours de</w:t>
      </w:r>
      <w:r w:rsidR="00576E2F" w:rsidRPr="001B06E3">
        <w:rPr>
          <w:rFonts w:asciiTheme="majorHAnsi" w:hAnsiTheme="majorHAnsi" w:cstheme="majorHAnsi"/>
          <w:color w:val="000000"/>
          <w:sz w:val="24"/>
          <w:szCs w:val="24"/>
          <w:lang w:val="fr-LU"/>
        </w:rPr>
        <w:t xml:space="preserve"> théorie du droit, </w:t>
      </w:r>
      <w:r w:rsidR="00FB4F35" w:rsidRPr="001B06E3">
        <w:rPr>
          <w:rFonts w:asciiTheme="majorHAnsi" w:hAnsiTheme="majorHAnsi" w:cstheme="majorHAnsi"/>
          <w:color w:val="000000"/>
          <w:sz w:val="24"/>
          <w:szCs w:val="24"/>
          <w:lang w:val="fr-LU"/>
        </w:rPr>
        <w:t>de</w:t>
      </w:r>
      <w:r w:rsidR="00576E2F" w:rsidRPr="001B06E3">
        <w:rPr>
          <w:rFonts w:asciiTheme="majorHAnsi" w:hAnsiTheme="majorHAnsi" w:cstheme="majorHAnsi"/>
          <w:color w:val="000000"/>
          <w:sz w:val="24"/>
          <w:szCs w:val="24"/>
          <w:lang w:val="fr-LU"/>
        </w:rPr>
        <w:t xml:space="preserve"> droit international</w:t>
      </w:r>
      <w:r w:rsidR="00800029" w:rsidRPr="001B06E3">
        <w:rPr>
          <w:rFonts w:asciiTheme="majorHAnsi" w:hAnsiTheme="majorHAnsi" w:cstheme="majorHAnsi"/>
          <w:color w:val="000000"/>
          <w:sz w:val="24"/>
          <w:szCs w:val="24"/>
          <w:lang w:val="fr-LU"/>
        </w:rPr>
        <w:t xml:space="preserve">, </w:t>
      </w:r>
      <w:r w:rsidR="00FB4F35" w:rsidRPr="001B06E3">
        <w:rPr>
          <w:rFonts w:asciiTheme="majorHAnsi" w:hAnsiTheme="majorHAnsi" w:cstheme="majorHAnsi"/>
          <w:color w:val="000000"/>
          <w:sz w:val="24"/>
          <w:szCs w:val="24"/>
          <w:lang w:val="fr-LU"/>
        </w:rPr>
        <w:t>de droit européen</w:t>
      </w:r>
      <w:r w:rsidR="00800029" w:rsidRPr="001B06E3">
        <w:rPr>
          <w:rFonts w:asciiTheme="majorHAnsi" w:hAnsiTheme="majorHAnsi" w:cstheme="majorHAnsi"/>
          <w:color w:val="000000"/>
          <w:sz w:val="24"/>
          <w:szCs w:val="24"/>
          <w:lang w:val="fr-LU"/>
        </w:rPr>
        <w:t xml:space="preserve"> et certaines autres matières juridiques</w:t>
      </w:r>
      <w:r w:rsidR="004F2F66" w:rsidRPr="001B06E3">
        <w:rPr>
          <w:rFonts w:asciiTheme="majorHAnsi" w:hAnsiTheme="majorHAnsi" w:cstheme="majorHAnsi"/>
          <w:color w:val="000000"/>
          <w:sz w:val="24"/>
          <w:szCs w:val="24"/>
          <w:lang w:val="fr-LU"/>
        </w:rPr>
        <w:t xml:space="preserve"> dont les titulaires étaient réti</w:t>
      </w:r>
      <w:r w:rsidR="009A152A" w:rsidRPr="001B06E3">
        <w:rPr>
          <w:rFonts w:asciiTheme="majorHAnsi" w:hAnsiTheme="majorHAnsi" w:cstheme="majorHAnsi"/>
          <w:color w:val="000000"/>
          <w:sz w:val="24"/>
          <w:szCs w:val="24"/>
          <w:lang w:val="fr-LU"/>
        </w:rPr>
        <w:t>cents,</w:t>
      </w:r>
      <w:r w:rsidR="004F2F66" w:rsidRPr="001B06E3">
        <w:rPr>
          <w:rFonts w:asciiTheme="majorHAnsi" w:hAnsiTheme="majorHAnsi" w:cstheme="majorHAnsi"/>
          <w:color w:val="000000"/>
          <w:sz w:val="24"/>
          <w:szCs w:val="24"/>
          <w:lang w:val="fr-LU"/>
        </w:rPr>
        <w:t xml:space="preserve"> voire hostiles</w:t>
      </w:r>
      <w:r w:rsidR="00071846" w:rsidRPr="001B06E3">
        <w:rPr>
          <w:rFonts w:asciiTheme="majorHAnsi" w:hAnsiTheme="majorHAnsi" w:cstheme="majorHAnsi"/>
          <w:color w:val="000000"/>
          <w:sz w:val="24"/>
          <w:szCs w:val="24"/>
          <w:lang w:val="fr-LU"/>
        </w:rPr>
        <w:t xml:space="preserve"> à cette refonte</w:t>
      </w:r>
      <w:r w:rsidR="00FB4F35" w:rsidRPr="001B06E3">
        <w:rPr>
          <w:rFonts w:asciiTheme="majorHAnsi" w:hAnsiTheme="majorHAnsi" w:cstheme="majorHAnsi"/>
          <w:color w:val="000000"/>
          <w:sz w:val="24"/>
          <w:szCs w:val="24"/>
          <w:lang w:val="fr-LU"/>
        </w:rPr>
        <w:t xml:space="preserve">. Dans les matières visées – les grandes matières fondamentales : droit constitutionnel, droit administratif, droit des contrats, droits de la responsabilité, </w:t>
      </w:r>
      <w:r w:rsidR="00800029" w:rsidRPr="001B06E3">
        <w:rPr>
          <w:rFonts w:asciiTheme="majorHAnsi" w:hAnsiTheme="majorHAnsi" w:cstheme="majorHAnsi"/>
          <w:color w:val="000000"/>
          <w:sz w:val="24"/>
          <w:szCs w:val="24"/>
          <w:lang w:val="fr-LU"/>
        </w:rPr>
        <w:t xml:space="preserve">les droits processuels, </w:t>
      </w:r>
      <w:r w:rsidR="00071846" w:rsidRPr="001B06E3">
        <w:rPr>
          <w:rFonts w:asciiTheme="majorHAnsi" w:hAnsiTheme="majorHAnsi" w:cstheme="majorHAnsi"/>
          <w:color w:val="000000"/>
          <w:sz w:val="24"/>
          <w:szCs w:val="24"/>
          <w:lang w:val="fr-LU"/>
        </w:rPr>
        <w:t xml:space="preserve">le droit pénal, </w:t>
      </w:r>
      <w:r w:rsidR="00800029" w:rsidRPr="001B06E3">
        <w:rPr>
          <w:rFonts w:asciiTheme="majorHAnsi" w:hAnsiTheme="majorHAnsi" w:cstheme="majorHAnsi"/>
          <w:color w:val="000000"/>
          <w:sz w:val="24"/>
          <w:szCs w:val="24"/>
          <w:lang w:val="fr-LU"/>
        </w:rPr>
        <w:t xml:space="preserve">le </w:t>
      </w:r>
      <w:r w:rsidR="00FB4F35" w:rsidRPr="001B06E3">
        <w:rPr>
          <w:rFonts w:asciiTheme="majorHAnsi" w:hAnsiTheme="majorHAnsi" w:cstheme="majorHAnsi"/>
          <w:color w:val="000000"/>
          <w:sz w:val="24"/>
          <w:szCs w:val="24"/>
          <w:lang w:val="fr-LU"/>
        </w:rPr>
        <w:t xml:space="preserve">droit du travail, </w:t>
      </w:r>
      <w:r w:rsidR="004F2F66" w:rsidRPr="001B06E3">
        <w:rPr>
          <w:rFonts w:asciiTheme="majorHAnsi" w:hAnsiTheme="majorHAnsi" w:cstheme="majorHAnsi"/>
          <w:color w:val="000000"/>
          <w:sz w:val="24"/>
          <w:szCs w:val="24"/>
          <w:lang w:val="fr-LU"/>
        </w:rPr>
        <w:t xml:space="preserve">le droit des sociétés, </w:t>
      </w:r>
      <w:r w:rsidR="00FB4F35" w:rsidRPr="001B06E3">
        <w:rPr>
          <w:rFonts w:asciiTheme="majorHAnsi" w:hAnsiTheme="majorHAnsi" w:cstheme="majorHAnsi"/>
          <w:color w:val="000000"/>
          <w:sz w:val="24"/>
          <w:szCs w:val="24"/>
          <w:lang w:val="fr-LU"/>
        </w:rPr>
        <w:t>etc. -, l’enseignement devait désormais se situer à deux niveaux : d’une part, et en premier lieu, un cours offr</w:t>
      </w:r>
      <w:r w:rsidR="009A152A" w:rsidRPr="001B06E3">
        <w:rPr>
          <w:rFonts w:asciiTheme="majorHAnsi" w:hAnsiTheme="majorHAnsi" w:cstheme="majorHAnsi"/>
          <w:color w:val="000000"/>
          <w:sz w:val="24"/>
          <w:szCs w:val="24"/>
          <w:lang w:val="fr-LU"/>
        </w:rPr>
        <w:t>ait</w:t>
      </w:r>
      <w:r w:rsidR="00FB4F35" w:rsidRPr="001B06E3">
        <w:rPr>
          <w:rFonts w:asciiTheme="majorHAnsi" w:hAnsiTheme="majorHAnsi" w:cstheme="majorHAnsi"/>
          <w:color w:val="000000"/>
          <w:sz w:val="24"/>
          <w:szCs w:val="24"/>
          <w:lang w:val="fr-LU"/>
        </w:rPr>
        <w:t xml:space="preserve"> un panorama de l’éventail des solutions juridiques dans le monde pour tel enjeu/en telle matière (cours de « théorie générale »</w:t>
      </w:r>
      <w:r w:rsidR="00576E2F" w:rsidRPr="001B06E3">
        <w:rPr>
          <w:rFonts w:asciiTheme="majorHAnsi" w:hAnsiTheme="majorHAnsi" w:cstheme="majorHAnsi"/>
          <w:color w:val="000000"/>
          <w:sz w:val="24"/>
          <w:szCs w:val="24"/>
          <w:lang w:val="fr-LU"/>
        </w:rPr>
        <w:t xml:space="preserve"> </w:t>
      </w:r>
      <w:r w:rsidR="00FB4F35" w:rsidRPr="001B06E3">
        <w:rPr>
          <w:rFonts w:asciiTheme="majorHAnsi" w:hAnsiTheme="majorHAnsi" w:cstheme="majorHAnsi"/>
          <w:color w:val="000000"/>
          <w:sz w:val="24"/>
          <w:szCs w:val="24"/>
          <w:lang w:val="fr-LU"/>
        </w:rPr>
        <w:t xml:space="preserve">ou </w:t>
      </w:r>
      <w:r w:rsidR="009A152A" w:rsidRPr="001B06E3">
        <w:rPr>
          <w:rFonts w:asciiTheme="majorHAnsi" w:hAnsiTheme="majorHAnsi" w:cstheme="majorHAnsi"/>
          <w:color w:val="000000"/>
          <w:sz w:val="24"/>
          <w:szCs w:val="24"/>
          <w:lang w:val="fr-LU"/>
        </w:rPr>
        <w:t xml:space="preserve">cours de </w:t>
      </w:r>
      <w:r w:rsidR="00FB4F35" w:rsidRPr="001B06E3">
        <w:rPr>
          <w:rFonts w:asciiTheme="majorHAnsi" w:hAnsiTheme="majorHAnsi" w:cstheme="majorHAnsi"/>
          <w:color w:val="000000"/>
          <w:sz w:val="24"/>
          <w:szCs w:val="24"/>
          <w:lang w:val="fr-LU"/>
        </w:rPr>
        <w:t xml:space="preserve">« droit comparé » : en termes plus vagues, </w:t>
      </w:r>
      <w:r w:rsidR="009A152A" w:rsidRPr="001B06E3">
        <w:rPr>
          <w:rFonts w:asciiTheme="majorHAnsi" w:hAnsiTheme="majorHAnsi" w:cstheme="majorHAnsi"/>
          <w:color w:val="000000"/>
          <w:sz w:val="24"/>
          <w:szCs w:val="24"/>
          <w:lang w:val="fr-LU"/>
        </w:rPr>
        <w:t>l</w:t>
      </w:r>
      <w:r w:rsidR="00FB4F35" w:rsidRPr="001B06E3">
        <w:rPr>
          <w:rFonts w:asciiTheme="majorHAnsi" w:hAnsiTheme="majorHAnsi" w:cstheme="majorHAnsi"/>
          <w:color w:val="000000"/>
          <w:sz w:val="24"/>
          <w:szCs w:val="24"/>
          <w:lang w:val="fr-LU"/>
        </w:rPr>
        <w:t>es cours « </w:t>
      </w:r>
      <w:proofErr w:type="spellStart"/>
      <w:r w:rsidR="00FB4F35" w:rsidRPr="001B06E3">
        <w:rPr>
          <w:rFonts w:asciiTheme="majorHAnsi" w:hAnsiTheme="majorHAnsi" w:cstheme="majorHAnsi"/>
          <w:color w:val="000000"/>
          <w:sz w:val="24"/>
          <w:szCs w:val="24"/>
          <w:lang w:val="fr-LU"/>
        </w:rPr>
        <w:t>transnationalisés</w:t>
      </w:r>
      <w:proofErr w:type="spellEnd"/>
      <w:r w:rsidR="00FB4F35" w:rsidRPr="001B06E3">
        <w:rPr>
          <w:rFonts w:asciiTheme="majorHAnsi" w:hAnsiTheme="majorHAnsi" w:cstheme="majorHAnsi"/>
          <w:color w:val="000000"/>
          <w:sz w:val="24"/>
          <w:szCs w:val="24"/>
          <w:lang w:val="fr-LU"/>
        </w:rPr>
        <w:t> ») ; d’autre part, et ensuite, un cours de dogmatique du droit luxembourgeois</w:t>
      </w:r>
      <w:r w:rsidR="004F2F66" w:rsidRPr="001B06E3">
        <w:rPr>
          <w:rFonts w:asciiTheme="majorHAnsi" w:hAnsiTheme="majorHAnsi" w:cstheme="majorHAnsi"/>
          <w:color w:val="000000"/>
          <w:sz w:val="24"/>
          <w:szCs w:val="24"/>
          <w:lang w:val="fr-LU"/>
        </w:rPr>
        <w:t xml:space="preserve"> sur ce thème, fréquemment appelé « séminaire »</w:t>
      </w:r>
      <w:r w:rsidR="009A152A" w:rsidRPr="001B06E3">
        <w:rPr>
          <w:rFonts w:asciiTheme="majorHAnsi" w:hAnsiTheme="majorHAnsi" w:cstheme="majorHAnsi"/>
          <w:color w:val="000000"/>
          <w:sz w:val="24"/>
          <w:szCs w:val="24"/>
          <w:lang w:val="fr-LU"/>
        </w:rPr>
        <w:t>,</w:t>
      </w:r>
      <w:r w:rsidR="004F2F66" w:rsidRPr="001B06E3">
        <w:rPr>
          <w:rFonts w:asciiTheme="majorHAnsi" w:hAnsiTheme="majorHAnsi" w:cstheme="majorHAnsi"/>
          <w:color w:val="000000"/>
          <w:sz w:val="24"/>
          <w:szCs w:val="24"/>
          <w:lang w:val="fr-LU"/>
        </w:rPr>
        <w:t xml:space="preserve"> </w:t>
      </w:r>
      <w:r w:rsidR="00FB4F35" w:rsidRPr="001B06E3">
        <w:rPr>
          <w:rFonts w:asciiTheme="majorHAnsi" w:hAnsiTheme="majorHAnsi" w:cstheme="majorHAnsi"/>
          <w:color w:val="000000"/>
          <w:sz w:val="24"/>
          <w:szCs w:val="24"/>
          <w:lang w:val="fr-LU"/>
        </w:rPr>
        <w:t>v</w:t>
      </w:r>
      <w:r w:rsidR="009A152A" w:rsidRPr="001B06E3">
        <w:rPr>
          <w:rFonts w:asciiTheme="majorHAnsi" w:hAnsiTheme="majorHAnsi" w:cstheme="majorHAnsi"/>
          <w:color w:val="000000"/>
          <w:sz w:val="24"/>
          <w:szCs w:val="24"/>
          <w:lang w:val="fr-LU"/>
        </w:rPr>
        <w:t xml:space="preserve">enait </w:t>
      </w:r>
      <w:r w:rsidR="00FB4F35" w:rsidRPr="001B06E3">
        <w:rPr>
          <w:rFonts w:asciiTheme="majorHAnsi" w:hAnsiTheme="majorHAnsi" w:cstheme="majorHAnsi"/>
          <w:color w:val="000000"/>
          <w:sz w:val="24"/>
          <w:szCs w:val="24"/>
          <w:lang w:val="fr-LU"/>
        </w:rPr>
        <w:t>s’ajouter aux premiers cours</w:t>
      </w:r>
      <w:r w:rsidR="004F2F66" w:rsidRPr="001B06E3">
        <w:rPr>
          <w:rFonts w:asciiTheme="majorHAnsi" w:hAnsiTheme="majorHAnsi" w:cstheme="majorHAnsi"/>
          <w:color w:val="000000"/>
          <w:sz w:val="24"/>
          <w:szCs w:val="24"/>
          <w:lang w:val="fr-LU"/>
        </w:rPr>
        <w:t xml:space="preserve"> dits « </w:t>
      </w:r>
      <w:proofErr w:type="spellStart"/>
      <w:r w:rsidR="004F2F66" w:rsidRPr="001B06E3">
        <w:rPr>
          <w:rFonts w:asciiTheme="majorHAnsi" w:hAnsiTheme="majorHAnsi" w:cstheme="majorHAnsi"/>
          <w:color w:val="000000"/>
          <w:sz w:val="24"/>
          <w:szCs w:val="24"/>
          <w:lang w:val="fr-LU"/>
        </w:rPr>
        <w:t>transnationalisés</w:t>
      </w:r>
      <w:proofErr w:type="spellEnd"/>
      <w:r w:rsidR="004F2F66" w:rsidRPr="001B06E3">
        <w:rPr>
          <w:rFonts w:asciiTheme="majorHAnsi" w:hAnsiTheme="majorHAnsi" w:cstheme="majorHAnsi"/>
          <w:color w:val="000000"/>
          <w:sz w:val="24"/>
          <w:szCs w:val="24"/>
          <w:lang w:val="fr-LU"/>
        </w:rPr>
        <w:t> »</w:t>
      </w:r>
      <w:r w:rsidR="00FB4F35" w:rsidRPr="001B06E3">
        <w:rPr>
          <w:rFonts w:asciiTheme="majorHAnsi" w:hAnsiTheme="majorHAnsi" w:cstheme="majorHAnsi"/>
          <w:color w:val="000000"/>
          <w:sz w:val="24"/>
          <w:szCs w:val="24"/>
          <w:lang w:val="fr-LU"/>
        </w:rPr>
        <w:t xml:space="preserve">. </w:t>
      </w:r>
    </w:p>
    <w:p w14:paraId="7EAA1BAA" w14:textId="0FC0E16E" w:rsidR="00576E2F" w:rsidRPr="001B06E3" w:rsidRDefault="009A152A" w:rsidP="00071846">
      <w:pPr>
        <w:pStyle w:val="NormalWeb"/>
        <w:ind w:left="720"/>
        <w:jc w:val="both"/>
        <w:rPr>
          <w:rFonts w:asciiTheme="majorHAnsi" w:hAnsiTheme="majorHAnsi" w:cstheme="majorHAnsi"/>
          <w:color w:val="000000"/>
          <w:sz w:val="20"/>
          <w:szCs w:val="20"/>
          <w:lang w:val="fr-LU"/>
        </w:rPr>
      </w:pPr>
      <w:r w:rsidRPr="001B06E3">
        <w:rPr>
          <w:rFonts w:asciiTheme="majorHAnsi" w:hAnsiTheme="majorHAnsi" w:cstheme="majorHAnsi"/>
          <w:color w:val="000000"/>
          <w:sz w:val="20"/>
          <w:szCs w:val="20"/>
          <w:lang w:val="fr-LU"/>
        </w:rPr>
        <w:t>Exemple : aux divers cours de « Théorie générale de droit constitutionnel (I, II et III</w:t>
      </w:r>
      <w:r w:rsidR="000A621C" w:rsidRPr="001B06E3">
        <w:rPr>
          <w:rFonts w:asciiTheme="majorHAnsi" w:hAnsiTheme="majorHAnsi" w:cstheme="majorHAnsi"/>
          <w:color w:val="000000"/>
          <w:sz w:val="20"/>
          <w:szCs w:val="20"/>
          <w:lang w:val="fr-LU"/>
        </w:rPr>
        <w:t>, semestre 1, 2 et 3</w:t>
      </w:r>
      <w:r w:rsidRPr="001B06E3">
        <w:rPr>
          <w:rFonts w:asciiTheme="majorHAnsi" w:hAnsiTheme="majorHAnsi" w:cstheme="majorHAnsi"/>
          <w:color w:val="000000"/>
          <w:sz w:val="20"/>
          <w:szCs w:val="20"/>
          <w:lang w:val="fr-LU"/>
        </w:rPr>
        <w:t>) » viennent s’ajouter deux séminaires de droit constitutionnel luxembourgeois</w:t>
      </w:r>
      <w:r w:rsidR="000A621C" w:rsidRPr="001B06E3">
        <w:rPr>
          <w:rFonts w:asciiTheme="majorHAnsi" w:hAnsiTheme="majorHAnsi" w:cstheme="majorHAnsi"/>
          <w:color w:val="000000"/>
          <w:sz w:val="20"/>
          <w:szCs w:val="20"/>
          <w:lang w:val="fr-LU"/>
        </w:rPr>
        <w:t xml:space="preserve"> (semestres 2 et 3)</w:t>
      </w:r>
      <w:r w:rsidRPr="001B06E3">
        <w:rPr>
          <w:rFonts w:asciiTheme="majorHAnsi" w:hAnsiTheme="majorHAnsi" w:cstheme="majorHAnsi"/>
          <w:color w:val="000000"/>
          <w:sz w:val="20"/>
          <w:szCs w:val="20"/>
          <w:lang w:val="fr-LU"/>
        </w:rPr>
        <w:t>.</w:t>
      </w:r>
    </w:p>
    <w:p w14:paraId="5BC840BD" w14:textId="77777777" w:rsidR="00576E2F" w:rsidRPr="001B06E3" w:rsidRDefault="00576E2F" w:rsidP="003313EE">
      <w:pPr>
        <w:pStyle w:val="NormalWeb"/>
        <w:jc w:val="both"/>
        <w:rPr>
          <w:rFonts w:asciiTheme="majorHAnsi" w:hAnsiTheme="majorHAnsi" w:cstheme="majorHAnsi"/>
          <w:color w:val="000000"/>
          <w:sz w:val="24"/>
          <w:szCs w:val="24"/>
          <w:lang w:val="fr-LU"/>
        </w:rPr>
      </w:pPr>
    </w:p>
    <w:p w14:paraId="25766C0B" w14:textId="1408F98C" w:rsidR="004F76C1" w:rsidRPr="001B06E3" w:rsidRDefault="007F6D22"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Au sein de cette </w:t>
      </w:r>
      <w:r w:rsidR="00B633BC" w:rsidRPr="001B06E3">
        <w:rPr>
          <w:rFonts w:asciiTheme="majorHAnsi" w:hAnsiTheme="majorHAnsi" w:cstheme="majorHAnsi"/>
          <w:color w:val="000000"/>
          <w:sz w:val="24"/>
          <w:szCs w:val="24"/>
          <w:lang w:val="fr-LU"/>
        </w:rPr>
        <w:t>C</w:t>
      </w:r>
      <w:r w:rsidRPr="001B06E3">
        <w:rPr>
          <w:rFonts w:asciiTheme="majorHAnsi" w:hAnsiTheme="majorHAnsi" w:cstheme="majorHAnsi"/>
          <w:color w:val="000000"/>
          <w:sz w:val="24"/>
          <w:szCs w:val="24"/>
          <w:lang w:val="fr-LU"/>
        </w:rPr>
        <w:t>ommission</w:t>
      </w:r>
      <w:r w:rsidR="00B26B7C" w:rsidRPr="001B06E3">
        <w:rPr>
          <w:rFonts w:asciiTheme="majorHAnsi" w:hAnsiTheme="majorHAnsi" w:cstheme="majorHAnsi"/>
          <w:color w:val="000000"/>
          <w:sz w:val="24"/>
          <w:szCs w:val="24"/>
          <w:lang w:val="fr-LU"/>
        </w:rPr>
        <w:t xml:space="preserve">, dont je faisais également partie, </w:t>
      </w:r>
      <w:r w:rsidRPr="001B06E3">
        <w:rPr>
          <w:rFonts w:asciiTheme="majorHAnsi" w:hAnsiTheme="majorHAnsi" w:cstheme="majorHAnsi"/>
          <w:color w:val="000000"/>
          <w:sz w:val="24"/>
          <w:szCs w:val="24"/>
          <w:lang w:val="fr-LU"/>
        </w:rPr>
        <w:t>s’</w:t>
      </w:r>
      <w:r w:rsidR="004F2F66" w:rsidRPr="001B06E3">
        <w:rPr>
          <w:rFonts w:asciiTheme="majorHAnsi" w:hAnsiTheme="majorHAnsi" w:cstheme="majorHAnsi"/>
          <w:color w:val="000000"/>
          <w:sz w:val="24"/>
          <w:szCs w:val="24"/>
          <w:lang w:val="fr-LU"/>
        </w:rPr>
        <w:t>était</w:t>
      </w:r>
      <w:r w:rsidRPr="001B06E3">
        <w:rPr>
          <w:rFonts w:asciiTheme="majorHAnsi" w:hAnsiTheme="majorHAnsi" w:cstheme="majorHAnsi"/>
          <w:color w:val="000000"/>
          <w:sz w:val="24"/>
          <w:szCs w:val="24"/>
          <w:lang w:val="fr-LU"/>
        </w:rPr>
        <w:t xml:space="preserve"> noué </w:t>
      </w:r>
      <w:r w:rsidR="00FB4F35" w:rsidRPr="001B06E3">
        <w:rPr>
          <w:rFonts w:asciiTheme="majorHAnsi" w:hAnsiTheme="majorHAnsi" w:cstheme="majorHAnsi"/>
          <w:color w:val="000000"/>
          <w:sz w:val="24"/>
          <w:szCs w:val="24"/>
          <w:lang w:val="fr-LU"/>
        </w:rPr>
        <w:t xml:space="preserve">assez vite </w:t>
      </w:r>
      <w:r w:rsidRPr="001B06E3">
        <w:rPr>
          <w:rFonts w:asciiTheme="majorHAnsi" w:hAnsiTheme="majorHAnsi" w:cstheme="majorHAnsi"/>
          <w:color w:val="000000"/>
          <w:sz w:val="24"/>
          <w:szCs w:val="24"/>
          <w:lang w:val="fr-LU"/>
        </w:rPr>
        <w:t>un consensus sur l</w:t>
      </w:r>
      <w:r w:rsidR="000A621C" w:rsidRPr="001B06E3">
        <w:rPr>
          <w:rFonts w:asciiTheme="majorHAnsi" w:hAnsiTheme="majorHAnsi" w:cstheme="majorHAnsi"/>
          <w:color w:val="000000"/>
          <w:sz w:val="24"/>
          <w:szCs w:val="24"/>
          <w:lang w:val="fr-LU"/>
        </w:rPr>
        <w:t xml:space="preserve">e maintien </w:t>
      </w:r>
      <w:r w:rsidRPr="001B06E3">
        <w:rPr>
          <w:rFonts w:asciiTheme="majorHAnsi" w:hAnsiTheme="majorHAnsi" w:cstheme="majorHAnsi"/>
          <w:color w:val="000000"/>
          <w:sz w:val="24"/>
          <w:szCs w:val="24"/>
          <w:lang w:val="fr-LU"/>
        </w:rPr>
        <w:t>de cours</w:t>
      </w:r>
      <w:r w:rsidR="00A914A4" w:rsidRPr="001B06E3">
        <w:rPr>
          <w:rFonts w:asciiTheme="majorHAnsi" w:hAnsiTheme="majorHAnsi" w:cstheme="majorHAnsi"/>
          <w:color w:val="000000"/>
          <w:sz w:val="24"/>
          <w:szCs w:val="24"/>
          <w:lang w:val="fr-LU"/>
        </w:rPr>
        <w:t xml:space="preserve"> </w:t>
      </w:r>
      <w:r w:rsidR="00A914A4" w:rsidRPr="001B06E3">
        <w:rPr>
          <w:rFonts w:asciiTheme="majorHAnsi" w:hAnsiTheme="majorHAnsi" w:cstheme="majorHAnsi"/>
          <w:i/>
          <w:iCs/>
          <w:color w:val="000000"/>
          <w:sz w:val="24"/>
          <w:szCs w:val="24"/>
          <w:lang w:val="fr-LU"/>
        </w:rPr>
        <w:t>spécifiques</w:t>
      </w:r>
      <w:r w:rsidRPr="001B06E3">
        <w:rPr>
          <w:rFonts w:asciiTheme="majorHAnsi" w:hAnsiTheme="majorHAnsi" w:cstheme="majorHAnsi"/>
          <w:color w:val="000000"/>
          <w:sz w:val="24"/>
          <w:szCs w:val="24"/>
          <w:lang w:val="fr-LU"/>
        </w:rPr>
        <w:t xml:space="preserve"> d’histoire du droit</w:t>
      </w:r>
      <w:r w:rsidR="000A621C" w:rsidRPr="001B06E3">
        <w:rPr>
          <w:rFonts w:asciiTheme="majorHAnsi" w:hAnsiTheme="majorHAnsi" w:cstheme="majorHAnsi"/>
          <w:color w:val="000000"/>
          <w:sz w:val="24"/>
          <w:szCs w:val="24"/>
          <w:lang w:val="fr-LU"/>
        </w:rPr>
        <w:t xml:space="preserve">. L’acquis des trois cours existant en histoire du droit </w:t>
      </w:r>
      <w:r w:rsidR="00071846" w:rsidRPr="001B06E3">
        <w:rPr>
          <w:rFonts w:asciiTheme="majorHAnsi" w:hAnsiTheme="majorHAnsi" w:cstheme="majorHAnsi"/>
          <w:color w:val="000000"/>
          <w:sz w:val="24"/>
          <w:szCs w:val="24"/>
          <w:lang w:val="fr-LU"/>
        </w:rPr>
        <w:t xml:space="preserve">au sein du </w:t>
      </w:r>
      <w:proofErr w:type="spellStart"/>
      <w:r w:rsidR="00071846" w:rsidRPr="001B06E3">
        <w:rPr>
          <w:rFonts w:asciiTheme="majorHAnsi" w:hAnsiTheme="majorHAnsi" w:cstheme="majorHAnsi"/>
          <w:color w:val="000000"/>
          <w:sz w:val="24"/>
          <w:szCs w:val="24"/>
          <w:lang w:val="fr-LU"/>
        </w:rPr>
        <w:t>bachelor</w:t>
      </w:r>
      <w:proofErr w:type="spellEnd"/>
      <w:r w:rsidR="00071846" w:rsidRPr="001B06E3">
        <w:rPr>
          <w:rFonts w:asciiTheme="majorHAnsi" w:hAnsiTheme="majorHAnsi" w:cstheme="majorHAnsi"/>
          <w:color w:val="000000"/>
          <w:sz w:val="24"/>
          <w:szCs w:val="24"/>
          <w:lang w:val="fr-LU"/>
        </w:rPr>
        <w:t xml:space="preserve"> </w:t>
      </w:r>
      <w:r w:rsidR="000A621C" w:rsidRPr="001B06E3">
        <w:rPr>
          <w:rFonts w:asciiTheme="majorHAnsi" w:hAnsiTheme="majorHAnsi" w:cstheme="majorHAnsi"/>
          <w:color w:val="000000"/>
          <w:sz w:val="24"/>
          <w:szCs w:val="24"/>
          <w:lang w:val="fr-LU"/>
        </w:rPr>
        <w:t>n’a pas été touché. En effet, l’idée – en soi valable - que les matériaux historiques peuvent être utilisés au sein des cours « </w:t>
      </w:r>
      <w:proofErr w:type="spellStart"/>
      <w:r w:rsidR="000A621C" w:rsidRPr="001B06E3">
        <w:rPr>
          <w:rFonts w:asciiTheme="majorHAnsi" w:hAnsiTheme="majorHAnsi" w:cstheme="majorHAnsi"/>
          <w:color w:val="000000"/>
          <w:sz w:val="24"/>
          <w:szCs w:val="24"/>
          <w:lang w:val="fr-LU"/>
        </w:rPr>
        <w:t>transnationalisés</w:t>
      </w:r>
      <w:proofErr w:type="spellEnd"/>
      <w:r w:rsidR="000A621C" w:rsidRPr="001B06E3">
        <w:rPr>
          <w:rFonts w:asciiTheme="majorHAnsi" w:hAnsiTheme="majorHAnsi" w:cstheme="majorHAnsi"/>
          <w:color w:val="000000"/>
          <w:sz w:val="24"/>
          <w:szCs w:val="24"/>
          <w:lang w:val="fr-LU"/>
        </w:rPr>
        <w:t> », à côté des exemples contemporains, était présente dans les débats ; mais cela n’a pas poussé la commission à prôner la suppression des cours spécifiques</w:t>
      </w:r>
      <w:r w:rsidR="000A621C" w:rsidRPr="001B06E3">
        <w:rPr>
          <w:rStyle w:val="FootnoteReference"/>
          <w:rFonts w:asciiTheme="majorHAnsi" w:hAnsiTheme="majorHAnsi" w:cstheme="majorHAnsi"/>
          <w:color w:val="000000"/>
          <w:sz w:val="24"/>
          <w:szCs w:val="24"/>
          <w:lang w:val="fr-LU"/>
        </w:rPr>
        <w:footnoteReference w:id="8"/>
      </w:r>
      <w:r w:rsidR="000A621C" w:rsidRPr="001B06E3">
        <w:rPr>
          <w:rFonts w:asciiTheme="majorHAnsi" w:hAnsiTheme="majorHAnsi" w:cstheme="majorHAnsi"/>
          <w:color w:val="000000"/>
          <w:sz w:val="24"/>
          <w:szCs w:val="24"/>
          <w:lang w:val="fr-LU"/>
        </w:rPr>
        <w:t>.</w:t>
      </w:r>
      <w:r w:rsidR="00244315" w:rsidRPr="001B06E3">
        <w:rPr>
          <w:rFonts w:asciiTheme="majorHAnsi" w:hAnsiTheme="majorHAnsi" w:cstheme="majorHAnsi"/>
          <w:color w:val="000000"/>
          <w:sz w:val="24"/>
          <w:szCs w:val="24"/>
          <w:lang w:val="fr-LU"/>
        </w:rPr>
        <w:t xml:space="preserve"> </w:t>
      </w:r>
      <w:r w:rsidR="000A621C" w:rsidRPr="001B06E3">
        <w:rPr>
          <w:rFonts w:asciiTheme="majorHAnsi" w:hAnsiTheme="majorHAnsi" w:cstheme="majorHAnsi"/>
          <w:color w:val="000000"/>
          <w:sz w:val="24"/>
          <w:szCs w:val="24"/>
          <w:lang w:val="fr-LU"/>
        </w:rPr>
        <w:t>Mais</w:t>
      </w:r>
      <w:r w:rsidR="00244315" w:rsidRPr="001B06E3">
        <w:rPr>
          <w:rFonts w:asciiTheme="majorHAnsi" w:hAnsiTheme="majorHAnsi" w:cstheme="majorHAnsi"/>
          <w:color w:val="000000"/>
          <w:sz w:val="24"/>
          <w:szCs w:val="24"/>
          <w:lang w:val="fr-LU"/>
        </w:rPr>
        <w:t>, de l’avis de la Commission,</w:t>
      </w:r>
      <w:r w:rsidR="000A621C" w:rsidRPr="001B06E3">
        <w:rPr>
          <w:rFonts w:asciiTheme="majorHAnsi" w:hAnsiTheme="majorHAnsi" w:cstheme="majorHAnsi"/>
          <w:color w:val="000000"/>
          <w:sz w:val="24"/>
          <w:szCs w:val="24"/>
          <w:lang w:val="fr-LU"/>
        </w:rPr>
        <w:t xml:space="preserve"> i</w:t>
      </w:r>
      <w:r w:rsidR="009A152A" w:rsidRPr="001B06E3">
        <w:rPr>
          <w:rFonts w:asciiTheme="majorHAnsi" w:hAnsiTheme="majorHAnsi" w:cstheme="majorHAnsi"/>
          <w:color w:val="000000"/>
          <w:sz w:val="24"/>
          <w:szCs w:val="24"/>
          <w:lang w:val="fr-LU"/>
        </w:rPr>
        <w:t>l fallait</w:t>
      </w:r>
      <w:r w:rsidR="00244315" w:rsidRPr="001B06E3">
        <w:rPr>
          <w:rFonts w:asciiTheme="majorHAnsi" w:hAnsiTheme="majorHAnsi" w:cstheme="majorHAnsi"/>
          <w:color w:val="000000"/>
          <w:sz w:val="24"/>
          <w:szCs w:val="24"/>
          <w:lang w:val="fr-LU"/>
        </w:rPr>
        <w:t xml:space="preserve"> évidemment</w:t>
      </w:r>
      <w:r w:rsidR="009A152A" w:rsidRPr="001B06E3">
        <w:rPr>
          <w:rFonts w:asciiTheme="majorHAnsi" w:hAnsiTheme="majorHAnsi" w:cstheme="majorHAnsi"/>
          <w:color w:val="000000"/>
          <w:sz w:val="24"/>
          <w:szCs w:val="24"/>
          <w:lang w:val="fr-LU"/>
        </w:rPr>
        <w:t xml:space="preserve"> que ces cours se fassent </w:t>
      </w:r>
      <w:r w:rsidR="004F2F66" w:rsidRPr="001B06E3">
        <w:rPr>
          <w:rFonts w:asciiTheme="majorHAnsi" w:hAnsiTheme="majorHAnsi" w:cstheme="majorHAnsi"/>
          <w:color w:val="000000"/>
          <w:sz w:val="24"/>
          <w:szCs w:val="24"/>
          <w:lang w:val="fr-LU"/>
        </w:rPr>
        <w:t xml:space="preserve">selon une approche « transnationale » (histoire </w:t>
      </w:r>
      <w:r w:rsidRPr="001B06E3">
        <w:rPr>
          <w:rFonts w:asciiTheme="majorHAnsi" w:hAnsiTheme="majorHAnsi" w:cstheme="majorHAnsi"/>
          <w:color w:val="000000"/>
          <w:sz w:val="24"/>
          <w:szCs w:val="24"/>
          <w:lang w:val="fr-LU"/>
        </w:rPr>
        <w:t>comparée</w:t>
      </w:r>
      <w:r w:rsidR="009A152A" w:rsidRPr="001B06E3">
        <w:rPr>
          <w:rFonts w:asciiTheme="majorHAnsi" w:hAnsiTheme="majorHAnsi" w:cstheme="majorHAnsi"/>
          <w:color w:val="000000"/>
          <w:sz w:val="24"/>
          <w:szCs w:val="24"/>
          <w:lang w:val="fr-LU"/>
        </w:rPr>
        <w:t> : dans le débat à l’U</w:t>
      </w:r>
      <w:r w:rsidR="00B633BC" w:rsidRPr="001B06E3">
        <w:rPr>
          <w:rFonts w:asciiTheme="majorHAnsi" w:hAnsiTheme="majorHAnsi" w:cstheme="majorHAnsi"/>
          <w:color w:val="000000"/>
          <w:sz w:val="24"/>
          <w:szCs w:val="24"/>
          <w:lang w:val="fr-LU"/>
        </w:rPr>
        <w:t>NILU</w:t>
      </w:r>
      <w:r w:rsidR="009A152A" w:rsidRPr="001B06E3">
        <w:rPr>
          <w:rFonts w:asciiTheme="majorHAnsi" w:hAnsiTheme="majorHAnsi" w:cstheme="majorHAnsi"/>
          <w:color w:val="000000"/>
          <w:sz w:val="24"/>
          <w:szCs w:val="24"/>
          <w:lang w:val="fr-LU"/>
        </w:rPr>
        <w:t xml:space="preserve">, le terme clé </w:t>
      </w:r>
      <w:r w:rsidR="001B449F" w:rsidRPr="001B06E3">
        <w:rPr>
          <w:rFonts w:asciiTheme="majorHAnsi" w:hAnsiTheme="majorHAnsi" w:cstheme="majorHAnsi"/>
          <w:color w:val="000000"/>
          <w:sz w:val="24"/>
          <w:szCs w:val="24"/>
          <w:lang w:val="fr-LU"/>
        </w:rPr>
        <w:t xml:space="preserve">utilisé </w:t>
      </w:r>
      <w:r w:rsidR="009A152A" w:rsidRPr="001B06E3">
        <w:rPr>
          <w:rFonts w:asciiTheme="majorHAnsi" w:hAnsiTheme="majorHAnsi" w:cstheme="majorHAnsi"/>
          <w:color w:val="000000"/>
          <w:sz w:val="24"/>
          <w:szCs w:val="24"/>
          <w:lang w:val="fr-LU"/>
        </w:rPr>
        <w:t>était plutôt « histoire européenne »</w:t>
      </w:r>
      <w:r w:rsidR="004F2F66" w:rsidRPr="001B06E3">
        <w:rPr>
          <w:rFonts w:asciiTheme="majorHAnsi" w:hAnsiTheme="majorHAnsi" w:cstheme="majorHAnsi"/>
          <w:color w:val="000000"/>
          <w:sz w:val="24"/>
          <w:szCs w:val="24"/>
          <w:lang w:val="fr-LU"/>
        </w:rPr>
        <w:t>)</w:t>
      </w:r>
      <w:r w:rsidR="009A152A" w:rsidRPr="001B06E3">
        <w:rPr>
          <w:rFonts w:asciiTheme="majorHAnsi" w:hAnsiTheme="majorHAnsi" w:cstheme="majorHAnsi"/>
          <w:color w:val="000000"/>
          <w:sz w:val="24"/>
          <w:szCs w:val="24"/>
          <w:lang w:val="fr-LU"/>
        </w:rPr>
        <w:t>. En l’absence de tout historien du droit au sens strict du terme, i</w:t>
      </w:r>
      <w:r w:rsidR="00B26B7C" w:rsidRPr="001B06E3">
        <w:rPr>
          <w:rFonts w:asciiTheme="majorHAnsi" w:hAnsiTheme="majorHAnsi" w:cstheme="majorHAnsi"/>
          <w:color w:val="000000"/>
          <w:sz w:val="24"/>
          <w:szCs w:val="24"/>
          <w:lang w:val="fr-LU"/>
        </w:rPr>
        <w:t xml:space="preserve">l </w:t>
      </w:r>
      <w:r w:rsidR="001B449F" w:rsidRPr="001B06E3">
        <w:rPr>
          <w:rFonts w:asciiTheme="majorHAnsi" w:hAnsiTheme="majorHAnsi" w:cstheme="majorHAnsi"/>
          <w:color w:val="000000"/>
          <w:sz w:val="24"/>
          <w:szCs w:val="24"/>
          <w:lang w:val="fr-LU"/>
        </w:rPr>
        <w:t xml:space="preserve">me </w:t>
      </w:r>
      <w:r w:rsidR="009A152A" w:rsidRPr="001B06E3">
        <w:rPr>
          <w:rFonts w:asciiTheme="majorHAnsi" w:hAnsiTheme="majorHAnsi" w:cstheme="majorHAnsi"/>
          <w:color w:val="000000"/>
          <w:sz w:val="24"/>
          <w:szCs w:val="24"/>
          <w:lang w:val="fr-LU"/>
        </w:rPr>
        <w:t>r</w:t>
      </w:r>
      <w:r w:rsidR="00B26B7C" w:rsidRPr="001B06E3">
        <w:rPr>
          <w:rFonts w:asciiTheme="majorHAnsi" w:hAnsiTheme="majorHAnsi" w:cstheme="majorHAnsi"/>
          <w:color w:val="000000"/>
          <w:sz w:val="24"/>
          <w:szCs w:val="24"/>
          <w:lang w:val="fr-LU"/>
        </w:rPr>
        <w:t>evenait de faire une proposition</w:t>
      </w:r>
      <w:r w:rsidR="001B449F" w:rsidRPr="001B06E3">
        <w:rPr>
          <w:rFonts w:asciiTheme="majorHAnsi" w:hAnsiTheme="majorHAnsi" w:cstheme="majorHAnsi"/>
          <w:color w:val="000000"/>
          <w:sz w:val="24"/>
          <w:szCs w:val="24"/>
          <w:lang w:val="fr-LU"/>
        </w:rPr>
        <w:t xml:space="preserve"> à la Commission</w:t>
      </w:r>
      <w:r w:rsidR="00B26B7C" w:rsidRPr="001B06E3">
        <w:rPr>
          <w:rFonts w:asciiTheme="majorHAnsi" w:hAnsiTheme="majorHAnsi" w:cstheme="majorHAnsi"/>
          <w:color w:val="000000"/>
          <w:sz w:val="24"/>
          <w:szCs w:val="24"/>
          <w:lang w:val="fr-LU"/>
        </w:rPr>
        <w:t>, ce pour quoi j’avais</w:t>
      </w:r>
      <w:r w:rsidR="00A914A4" w:rsidRPr="001B06E3">
        <w:rPr>
          <w:rFonts w:asciiTheme="majorHAnsi" w:hAnsiTheme="majorHAnsi" w:cstheme="majorHAnsi"/>
          <w:color w:val="000000"/>
          <w:sz w:val="24"/>
          <w:szCs w:val="24"/>
          <w:lang w:val="fr-LU"/>
        </w:rPr>
        <w:t xml:space="preserve"> discuté </w:t>
      </w:r>
      <w:r w:rsidR="00B26B7C" w:rsidRPr="001B06E3">
        <w:rPr>
          <w:rFonts w:asciiTheme="majorHAnsi" w:hAnsiTheme="majorHAnsi" w:cstheme="majorHAnsi"/>
          <w:color w:val="000000"/>
          <w:sz w:val="24"/>
          <w:szCs w:val="24"/>
          <w:lang w:val="fr-LU"/>
        </w:rPr>
        <w:t>avec Louis de Carbonnières</w:t>
      </w:r>
      <w:r w:rsidR="00244315" w:rsidRPr="001B06E3">
        <w:rPr>
          <w:rFonts w:asciiTheme="majorHAnsi" w:hAnsiTheme="majorHAnsi" w:cstheme="majorHAnsi"/>
          <w:color w:val="000000"/>
          <w:sz w:val="24"/>
          <w:szCs w:val="24"/>
          <w:lang w:val="fr-LU"/>
        </w:rPr>
        <w:t>, professeur d’histoire</w:t>
      </w:r>
      <w:r w:rsidR="00B633BC" w:rsidRPr="001B06E3">
        <w:rPr>
          <w:rFonts w:asciiTheme="majorHAnsi" w:hAnsiTheme="majorHAnsi" w:cstheme="majorHAnsi"/>
          <w:color w:val="000000"/>
          <w:sz w:val="24"/>
          <w:szCs w:val="24"/>
          <w:lang w:val="fr-LU"/>
        </w:rPr>
        <w:t xml:space="preserve"> du droit</w:t>
      </w:r>
      <w:r w:rsidR="00244315" w:rsidRPr="001B06E3">
        <w:rPr>
          <w:rFonts w:asciiTheme="majorHAnsi" w:hAnsiTheme="majorHAnsi" w:cstheme="majorHAnsi"/>
          <w:color w:val="000000"/>
          <w:sz w:val="24"/>
          <w:szCs w:val="24"/>
          <w:lang w:val="fr-LU"/>
        </w:rPr>
        <w:t xml:space="preserve"> à l’Université de Lille. </w:t>
      </w:r>
      <w:r w:rsidR="00A914A4" w:rsidRPr="001B06E3">
        <w:rPr>
          <w:rFonts w:asciiTheme="majorHAnsi" w:hAnsiTheme="majorHAnsi" w:cstheme="majorHAnsi"/>
          <w:color w:val="000000"/>
          <w:sz w:val="24"/>
          <w:szCs w:val="24"/>
          <w:lang w:val="fr-LU"/>
        </w:rPr>
        <w:t>L’</w:t>
      </w:r>
      <w:r w:rsidRPr="001B06E3">
        <w:rPr>
          <w:rFonts w:asciiTheme="majorHAnsi" w:hAnsiTheme="majorHAnsi" w:cstheme="majorHAnsi"/>
          <w:color w:val="000000"/>
          <w:sz w:val="24"/>
          <w:szCs w:val="24"/>
          <w:lang w:val="fr-LU"/>
        </w:rPr>
        <w:t>architecture</w:t>
      </w:r>
      <w:r w:rsidR="00A914A4" w:rsidRPr="001B06E3">
        <w:rPr>
          <w:rFonts w:asciiTheme="majorHAnsi" w:hAnsiTheme="majorHAnsi" w:cstheme="majorHAnsi"/>
          <w:color w:val="000000"/>
          <w:sz w:val="24"/>
          <w:szCs w:val="24"/>
          <w:lang w:val="fr-LU"/>
        </w:rPr>
        <w:t xml:space="preserve"> que je défendais, et qui a été finalement validée par la Commission, puis l’U</w:t>
      </w:r>
      <w:r w:rsidR="00B633BC" w:rsidRPr="001B06E3">
        <w:rPr>
          <w:rFonts w:asciiTheme="majorHAnsi" w:hAnsiTheme="majorHAnsi" w:cstheme="majorHAnsi"/>
          <w:color w:val="000000"/>
          <w:sz w:val="24"/>
          <w:szCs w:val="24"/>
          <w:lang w:val="fr-LU"/>
        </w:rPr>
        <w:t>niversité</w:t>
      </w:r>
      <w:r w:rsidR="00A914A4" w:rsidRPr="001B06E3">
        <w:rPr>
          <w:rFonts w:asciiTheme="majorHAnsi" w:hAnsiTheme="majorHAnsi" w:cstheme="majorHAnsi"/>
          <w:color w:val="000000"/>
          <w:sz w:val="24"/>
          <w:szCs w:val="24"/>
          <w:lang w:val="fr-LU"/>
        </w:rPr>
        <w:t>, était construite autour</w:t>
      </w:r>
      <w:r w:rsidRPr="001B06E3">
        <w:rPr>
          <w:rFonts w:asciiTheme="majorHAnsi" w:hAnsiTheme="majorHAnsi" w:cstheme="majorHAnsi"/>
          <w:color w:val="000000"/>
          <w:sz w:val="24"/>
          <w:szCs w:val="24"/>
          <w:lang w:val="fr-LU"/>
        </w:rPr>
        <w:t xml:space="preserve"> de trois cours</w:t>
      </w:r>
      <w:r w:rsidR="00A914A4" w:rsidRPr="001B06E3">
        <w:rPr>
          <w:rFonts w:asciiTheme="majorHAnsi" w:hAnsiTheme="majorHAnsi" w:cstheme="majorHAnsi"/>
          <w:color w:val="000000"/>
          <w:sz w:val="24"/>
          <w:szCs w:val="24"/>
          <w:lang w:val="fr-LU"/>
        </w:rPr>
        <w:t xml:space="preserve"> </w:t>
      </w:r>
      <w:r w:rsidR="00576E2F" w:rsidRPr="001B06E3">
        <w:rPr>
          <w:rFonts w:asciiTheme="majorHAnsi" w:hAnsiTheme="majorHAnsi" w:cstheme="majorHAnsi"/>
          <w:color w:val="000000"/>
          <w:sz w:val="24"/>
          <w:szCs w:val="24"/>
          <w:lang w:val="fr-LU"/>
        </w:rPr>
        <w:t>successifs</w:t>
      </w:r>
      <w:r w:rsidRPr="001B06E3">
        <w:rPr>
          <w:rFonts w:asciiTheme="majorHAnsi" w:hAnsiTheme="majorHAnsi" w:cstheme="majorHAnsi"/>
          <w:color w:val="000000"/>
          <w:sz w:val="24"/>
          <w:szCs w:val="24"/>
          <w:lang w:val="fr-LU"/>
        </w:rPr>
        <w:t xml:space="preserve"> d’histoire du droit, appelés</w:t>
      </w:r>
      <w:r w:rsidR="004F76C1" w:rsidRPr="001B06E3">
        <w:rPr>
          <w:rFonts w:asciiTheme="majorHAnsi" w:hAnsiTheme="majorHAnsi" w:cstheme="majorHAnsi"/>
          <w:color w:val="000000"/>
          <w:sz w:val="24"/>
          <w:szCs w:val="24"/>
          <w:lang w:val="fr-LU"/>
        </w:rPr>
        <w:t xml:space="preserve"> à l’époque de la réforme</w:t>
      </w:r>
      <w:r w:rsidR="00A914A4"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 </w:t>
      </w:r>
      <w:r w:rsidRPr="001B06E3">
        <w:rPr>
          <w:rFonts w:asciiTheme="majorHAnsi" w:hAnsiTheme="majorHAnsi" w:cstheme="majorHAnsi"/>
          <w:b/>
          <w:bCs/>
          <w:color w:val="000000"/>
          <w:sz w:val="24"/>
          <w:szCs w:val="24"/>
          <w:lang w:val="fr-LU"/>
        </w:rPr>
        <w:t>Histoire européenne du droit I, II et III</w:t>
      </w:r>
      <w:r w:rsidRPr="001B06E3">
        <w:rPr>
          <w:rFonts w:asciiTheme="majorHAnsi" w:hAnsiTheme="majorHAnsi" w:cstheme="majorHAnsi"/>
          <w:color w:val="000000"/>
          <w:sz w:val="24"/>
          <w:szCs w:val="24"/>
          <w:lang w:val="fr-LU"/>
        </w:rPr>
        <w:t> »</w:t>
      </w:r>
      <w:r w:rsidR="00FB4F35" w:rsidRPr="001B06E3">
        <w:rPr>
          <w:rFonts w:asciiTheme="majorHAnsi" w:hAnsiTheme="majorHAnsi" w:cstheme="majorHAnsi"/>
          <w:color w:val="000000"/>
          <w:sz w:val="24"/>
          <w:szCs w:val="24"/>
          <w:lang w:val="fr-LU"/>
        </w:rPr>
        <w:t xml:space="preserve">. </w:t>
      </w:r>
    </w:p>
    <w:p w14:paraId="4D738BAD" w14:textId="44E949AB" w:rsidR="004F76C1" w:rsidRPr="001B06E3" w:rsidRDefault="004F76C1" w:rsidP="003313EE">
      <w:pPr>
        <w:pStyle w:val="NormalWeb"/>
        <w:numPr>
          <w:ilvl w:val="0"/>
          <w:numId w:val="3"/>
        </w:numPr>
        <w:jc w:val="both"/>
        <w:rPr>
          <w:rFonts w:asciiTheme="majorHAnsi" w:hAnsiTheme="majorHAnsi" w:cstheme="majorHAnsi"/>
          <w:color w:val="000000"/>
          <w:sz w:val="24"/>
          <w:szCs w:val="24"/>
          <w:lang w:val="fr-LU"/>
        </w:rPr>
      </w:pPr>
      <w:proofErr w:type="gramStart"/>
      <w:r w:rsidRPr="001B06E3">
        <w:rPr>
          <w:rFonts w:asciiTheme="majorHAnsi" w:hAnsiTheme="majorHAnsi" w:cstheme="majorHAnsi"/>
          <w:color w:val="000000"/>
          <w:sz w:val="24"/>
          <w:szCs w:val="24"/>
          <w:lang w:val="fr-LU"/>
        </w:rPr>
        <w:t>le</w:t>
      </w:r>
      <w:proofErr w:type="gramEnd"/>
      <w:r w:rsidRPr="001B06E3">
        <w:rPr>
          <w:rFonts w:asciiTheme="majorHAnsi" w:hAnsiTheme="majorHAnsi" w:cstheme="majorHAnsi"/>
          <w:color w:val="000000"/>
          <w:sz w:val="24"/>
          <w:szCs w:val="24"/>
          <w:lang w:val="fr-LU"/>
        </w:rPr>
        <w:t xml:space="preserve"> premier cours (obligatoire, au semestre 1, et bilingue : français et anglais) était dédié à l’histoire occidentale</w:t>
      </w:r>
      <w:r w:rsidRPr="001B06E3">
        <w:rPr>
          <w:rStyle w:val="FootnoteReference"/>
          <w:rFonts w:asciiTheme="majorHAnsi" w:hAnsiTheme="majorHAnsi" w:cstheme="majorHAnsi"/>
          <w:color w:val="000000"/>
          <w:sz w:val="24"/>
          <w:szCs w:val="24"/>
          <w:lang w:val="fr-LU"/>
        </w:rPr>
        <w:footnoteReference w:id="9"/>
      </w:r>
      <w:r w:rsidRPr="001B06E3">
        <w:rPr>
          <w:rFonts w:asciiTheme="majorHAnsi" w:hAnsiTheme="majorHAnsi" w:cstheme="majorHAnsi"/>
          <w:color w:val="000000"/>
          <w:sz w:val="24"/>
          <w:szCs w:val="24"/>
          <w:lang w:val="fr-LU"/>
        </w:rPr>
        <w:t xml:space="preserve"> du constitutionalisme, moderne et ancien ; </w:t>
      </w:r>
    </w:p>
    <w:p w14:paraId="7DD1C881" w14:textId="77777777" w:rsidR="004F76C1" w:rsidRPr="001B06E3" w:rsidRDefault="004F76C1" w:rsidP="003313EE">
      <w:pPr>
        <w:pStyle w:val="NormalWeb"/>
        <w:numPr>
          <w:ilvl w:val="0"/>
          <w:numId w:val="3"/>
        </w:numPr>
        <w:jc w:val="both"/>
        <w:rPr>
          <w:rFonts w:asciiTheme="majorHAnsi" w:hAnsiTheme="majorHAnsi" w:cstheme="majorHAnsi"/>
          <w:color w:val="000000"/>
          <w:sz w:val="24"/>
          <w:szCs w:val="24"/>
          <w:lang w:val="fr-LU"/>
        </w:rPr>
      </w:pPr>
      <w:proofErr w:type="gramStart"/>
      <w:r w:rsidRPr="001B06E3">
        <w:rPr>
          <w:rFonts w:asciiTheme="majorHAnsi" w:hAnsiTheme="majorHAnsi" w:cstheme="majorHAnsi"/>
          <w:color w:val="000000"/>
          <w:sz w:val="24"/>
          <w:szCs w:val="24"/>
          <w:lang w:val="fr-LU"/>
        </w:rPr>
        <w:t>le</w:t>
      </w:r>
      <w:proofErr w:type="gramEnd"/>
      <w:r w:rsidRPr="001B06E3">
        <w:rPr>
          <w:rFonts w:asciiTheme="majorHAnsi" w:hAnsiTheme="majorHAnsi" w:cstheme="majorHAnsi"/>
          <w:color w:val="000000"/>
          <w:sz w:val="24"/>
          <w:szCs w:val="24"/>
          <w:lang w:val="fr-LU"/>
        </w:rPr>
        <w:t xml:space="preserve"> </w:t>
      </w:r>
      <w:r w:rsidR="007F6D22" w:rsidRPr="001B06E3">
        <w:rPr>
          <w:rFonts w:asciiTheme="majorHAnsi" w:hAnsiTheme="majorHAnsi" w:cstheme="majorHAnsi"/>
          <w:color w:val="000000"/>
          <w:sz w:val="24"/>
          <w:szCs w:val="24"/>
          <w:lang w:val="fr-LU"/>
        </w:rPr>
        <w:t>2</w:t>
      </w:r>
      <w:r w:rsidR="007F6D22" w:rsidRPr="001B06E3">
        <w:rPr>
          <w:rFonts w:asciiTheme="majorHAnsi" w:hAnsiTheme="majorHAnsi" w:cstheme="majorHAnsi"/>
          <w:color w:val="000000"/>
          <w:sz w:val="24"/>
          <w:szCs w:val="24"/>
          <w:vertAlign w:val="superscript"/>
          <w:lang w:val="fr-LU"/>
        </w:rPr>
        <w:t>e</w:t>
      </w:r>
      <w:r w:rsidR="007F6D22" w:rsidRPr="001B06E3">
        <w:rPr>
          <w:rFonts w:asciiTheme="majorHAnsi" w:hAnsiTheme="majorHAnsi" w:cstheme="majorHAnsi"/>
          <w:color w:val="000000"/>
          <w:sz w:val="24"/>
          <w:szCs w:val="24"/>
          <w:lang w:val="fr-LU"/>
        </w:rPr>
        <w:t xml:space="preserve"> cours, optionnel, </w:t>
      </w:r>
      <w:r w:rsidRPr="001B06E3">
        <w:rPr>
          <w:rFonts w:asciiTheme="majorHAnsi" w:hAnsiTheme="majorHAnsi" w:cstheme="majorHAnsi"/>
          <w:color w:val="000000"/>
          <w:sz w:val="24"/>
          <w:szCs w:val="24"/>
          <w:lang w:val="fr-LU"/>
        </w:rPr>
        <w:t xml:space="preserve">au semestre 2, </w:t>
      </w:r>
      <w:r w:rsidR="00A914A4" w:rsidRPr="001B06E3">
        <w:rPr>
          <w:rFonts w:asciiTheme="majorHAnsi" w:hAnsiTheme="majorHAnsi" w:cstheme="majorHAnsi"/>
          <w:color w:val="000000"/>
          <w:sz w:val="24"/>
          <w:szCs w:val="24"/>
          <w:lang w:val="fr-LU"/>
        </w:rPr>
        <w:t>était</w:t>
      </w:r>
      <w:r w:rsidR="007F6D22" w:rsidRPr="001B06E3">
        <w:rPr>
          <w:rFonts w:asciiTheme="majorHAnsi" w:hAnsiTheme="majorHAnsi" w:cstheme="majorHAnsi"/>
          <w:color w:val="000000"/>
          <w:sz w:val="24"/>
          <w:szCs w:val="24"/>
          <w:lang w:val="fr-LU"/>
        </w:rPr>
        <w:t xml:space="preserve"> </w:t>
      </w:r>
      <w:r w:rsidR="00A914A4" w:rsidRPr="001B06E3">
        <w:rPr>
          <w:rFonts w:asciiTheme="majorHAnsi" w:hAnsiTheme="majorHAnsi" w:cstheme="majorHAnsi"/>
          <w:color w:val="000000"/>
          <w:sz w:val="24"/>
          <w:szCs w:val="24"/>
          <w:lang w:val="fr-LU"/>
        </w:rPr>
        <w:t xml:space="preserve">consacré </w:t>
      </w:r>
      <w:r w:rsidR="007F6D22" w:rsidRPr="001B06E3">
        <w:rPr>
          <w:rFonts w:asciiTheme="majorHAnsi" w:hAnsiTheme="majorHAnsi" w:cstheme="majorHAnsi"/>
          <w:color w:val="000000"/>
          <w:sz w:val="24"/>
          <w:szCs w:val="24"/>
          <w:lang w:val="fr-LU"/>
        </w:rPr>
        <w:t>à l’évolution historique des divers droits civils continentaux à partir d</w:t>
      </w:r>
      <w:r w:rsidR="00576E2F" w:rsidRPr="001B06E3">
        <w:rPr>
          <w:rFonts w:asciiTheme="majorHAnsi" w:hAnsiTheme="majorHAnsi" w:cstheme="majorHAnsi"/>
          <w:color w:val="000000"/>
          <w:sz w:val="24"/>
          <w:szCs w:val="24"/>
          <w:lang w:val="fr-LU"/>
        </w:rPr>
        <w:t>e la matrice d</w:t>
      </w:r>
      <w:r w:rsidR="007F6D22" w:rsidRPr="001B06E3">
        <w:rPr>
          <w:rFonts w:asciiTheme="majorHAnsi" w:hAnsiTheme="majorHAnsi" w:cstheme="majorHAnsi"/>
          <w:color w:val="000000"/>
          <w:sz w:val="24"/>
          <w:szCs w:val="24"/>
          <w:lang w:val="fr-LU"/>
        </w:rPr>
        <w:t xml:space="preserve">u </w:t>
      </w:r>
      <w:r w:rsidR="00576E2F" w:rsidRPr="001B06E3">
        <w:rPr>
          <w:rFonts w:asciiTheme="majorHAnsi" w:hAnsiTheme="majorHAnsi" w:cstheme="majorHAnsi"/>
          <w:color w:val="000000"/>
          <w:sz w:val="24"/>
          <w:szCs w:val="24"/>
          <w:lang w:val="fr-LU"/>
        </w:rPr>
        <w:t>droit</w:t>
      </w:r>
      <w:r w:rsidR="007F6D22" w:rsidRPr="001B06E3">
        <w:rPr>
          <w:rFonts w:asciiTheme="majorHAnsi" w:hAnsiTheme="majorHAnsi" w:cstheme="majorHAnsi"/>
          <w:color w:val="000000"/>
          <w:sz w:val="24"/>
          <w:szCs w:val="24"/>
          <w:lang w:val="fr-LU"/>
        </w:rPr>
        <w:t xml:space="preserve"> romain ; </w:t>
      </w:r>
    </w:p>
    <w:p w14:paraId="22BF1E76" w14:textId="77777777" w:rsidR="004F76C1" w:rsidRPr="001B06E3" w:rsidRDefault="007F6D22" w:rsidP="003313EE">
      <w:pPr>
        <w:pStyle w:val="NormalWeb"/>
        <w:numPr>
          <w:ilvl w:val="0"/>
          <w:numId w:val="3"/>
        </w:numPr>
        <w:jc w:val="both"/>
        <w:rPr>
          <w:rFonts w:asciiTheme="majorHAnsi" w:hAnsiTheme="majorHAnsi" w:cstheme="majorHAnsi"/>
          <w:color w:val="000000"/>
          <w:sz w:val="24"/>
          <w:szCs w:val="24"/>
          <w:lang w:val="fr-LU"/>
        </w:rPr>
      </w:pPr>
      <w:proofErr w:type="gramStart"/>
      <w:r w:rsidRPr="001B06E3">
        <w:rPr>
          <w:rFonts w:asciiTheme="majorHAnsi" w:hAnsiTheme="majorHAnsi" w:cstheme="majorHAnsi"/>
          <w:color w:val="000000"/>
          <w:sz w:val="24"/>
          <w:szCs w:val="24"/>
          <w:lang w:val="fr-LU"/>
        </w:rPr>
        <w:lastRenderedPageBreak/>
        <w:t>le</w:t>
      </w:r>
      <w:proofErr w:type="gramEnd"/>
      <w:r w:rsidRPr="001B06E3">
        <w:rPr>
          <w:rFonts w:asciiTheme="majorHAnsi" w:hAnsiTheme="majorHAnsi" w:cstheme="majorHAnsi"/>
          <w:color w:val="000000"/>
          <w:sz w:val="24"/>
          <w:szCs w:val="24"/>
          <w:lang w:val="fr-LU"/>
        </w:rPr>
        <w:t xml:space="preserve"> 3</w:t>
      </w:r>
      <w:r w:rsidRPr="001B06E3">
        <w:rPr>
          <w:rFonts w:asciiTheme="majorHAnsi" w:hAnsiTheme="majorHAnsi" w:cstheme="majorHAnsi"/>
          <w:color w:val="000000"/>
          <w:sz w:val="24"/>
          <w:szCs w:val="24"/>
          <w:vertAlign w:val="superscript"/>
          <w:lang w:val="fr-LU"/>
        </w:rPr>
        <w:t>e</w:t>
      </w:r>
      <w:r w:rsidRPr="001B06E3">
        <w:rPr>
          <w:rFonts w:asciiTheme="majorHAnsi" w:hAnsiTheme="majorHAnsi" w:cstheme="majorHAnsi"/>
          <w:color w:val="000000"/>
          <w:sz w:val="24"/>
          <w:szCs w:val="24"/>
          <w:lang w:val="fr-LU"/>
        </w:rPr>
        <w:t xml:space="preserve"> cours, également optionnel (et en anglais), </w:t>
      </w:r>
      <w:r w:rsidR="00A914A4" w:rsidRPr="001B06E3">
        <w:rPr>
          <w:rFonts w:asciiTheme="majorHAnsi" w:hAnsiTheme="majorHAnsi" w:cstheme="majorHAnsi"/>
          <w:color w:val="000000"/>
          <w:sz w:val="24"/>
          <w:szCs w:val="24"/>
          <w:lang w:val="fr-LU"/>
        </w:rPr>
        <w:t xml:space="preserve">devait être consacré </w:t>
      </w:r>
      <w:r w:rsidRPr="001B06E3">
        <w:rPr>
          <w:rFonts w:asciiTheme="majorHAnsi" w:hAnsiTheme="majorHAnsi" w:cstheme="majorHAnsi"/>
          <w:color w:val="000000"/>
          <w:sz w:val="24"/>
          <w:szCs w:val="24"/>
          <w:lang w:val="fr-LU"/>
        </w:rPr>
        <w:t xml:space="preserve">à l’histoire de la </w:t>
      </w:r>
      <w:proofErr w:type="spellStart"/>
      <w:r w:rsidRPr="001B06E3">
        <w:rPr>
          <w:rFonts w:asciiTheme="majorHAnsi" w:hAnsiTheme="majorHAnsi" w:cstheme="majorHAnsi"/>
          <w:color w:val="000000"/>
          <w:sz w:val="24"/>
          <w:szCs w:val="24"/>
          <w:lang w:val="fr-LU"/>
        </w:rPr>
        <w:t>common</w:t>
      </w:r>
      <w:proofErr w:type="spellEnd"/>
      <w:r w:rsidRPr="001B06E3">
        <w:rPr>
          <w:rFonts w:asciiTheme="majorHAnsi" w:hAnsiTheme="majorHAnsi" w:cstheme="majorHAnsi"/>
          <w:color w:val="000000"/>
          <w:sz w:val="24"/>
          <w:szCs w:val="24"/>
          <w:lang w:val="fr-LU"/>
        </w:rPr>
        <w:t xml:space="preserve"> </w:t>
      </w:r>
      <w:proofErr w:type="spellStart"/>
      <w:r w:rsidRPr="001B06E3">
        <w:rPr>
          <w:rFonts w:asciiTheme="majorHAnsi" w:hAnsiTheme="majorHAnsi" w:cstheme="majorHAnsi"/>
          <w:color w:val="000000"/>
          <w:sz w:val="24"/>
          <w:szCs w:val="24"/>
          <w:lang w:val="fr-LU"/>
        </w:rPr>
        <w:t>law</w:t>
      </w:r>
      <w:proofErr w:type="spellEnd"/>
      <w:r w:rsidRPr="001B06E3">
        <w:rPr>
          <w:rFonts w:asciiTheme="majorHAnsi" w:hAnsiTheme="majorHAnsi" w:cstheme="majorHAnsi"/>
          <w:color w:val="000000"/>
          <w:sz w:val="24"/>
          <w:szCs w:val="24"/>
          <w:lang w:val="fr-LU"/>
        </w:rPr>
        <w:t>.</w:t>
      </w:r>
      <w:r w:rsidR="00CC038E" w:rsidRPr="001B06E3">
        <w:rPr>
          <w:rFonts w:asciiTheme="majorHAnsi" w:hAnsiTheme="majorHAnsi" w:cstheme="majorHAnsi"/>
          <w:color w:val="000000"/>
          <w:sz w:val="24"/>
          <w:szCs w:val="24"/>
          <w:lang w:val="fr-LU"/>
        </w:rPr>
        <w:t xml:space="preserve"> </w:t>
      </w:r>
    </w:p>
    <w:p w14:paraId="3F0BB9CA" w14:textId="77777777" w:rsidR="004F76C1" w:rsidRPr="001B06E3" w:rsidRDefault="004F76C1" w:rsidP="003313EE">
      <w:pPr>
        <w:pStyle w:val="NormalWeb"/>
        <w:jc w:val="both"/>
        <w:rPr>
          <w:rFonts w:asciiTheme="majorHAnsi" w:hAnsiTheme="majorHAnsi" w:cstheme="majorHAnsi"/>
          <w:color w:val="000000"/>
          <w:sz w:val="24"/>
          <w:szCs w:val="24"/>
          <w:lang w:val="fr-LU"/>
        </w:rPr>
      </w:pPr>
    </w:p>
    <w:p w14:paraId="628D4151" w14:textId="3567CE7B" w:rsidR="005F2545" w:rsidRPr="001B06E3" w:rsidRDefault="00B633BC"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Dans sa proposition soumise à la Commission de réflexion sur la réforme de transnationalisation</w:t>
      </w:r>
      <w:r w:rsidRPr="001B06E3">
        <w:rPr>
          <w:rStyle w:val="FootnoteReference"/>
          <w:rFonts w:asciiTheme="majorHAnsi" w:hAnsiTheme="majorHAnsi" w:cstheme="majorHAnsi"/>
          <w:color w:val="000000"/>
          <w:sz w:val="24"/>
          <w:szCs w:val="24"/>
          <w:lang w:val="fr-LU"/>
        </w:rPr>
        <w:footnoteReference w:id="10"/>
      </w:r>
      <w:r w:rsidRPr="001B06E3">
        <w:rPr>
          <w:rFonts w:asciiTheme="majorHAnsi" w:hAnsiTheme="majorHAnsi" w:cstheme="majorHAnsi"/>
          <w:color w:val="000000"/>
          <w:sz w:val="24"/>
          <w:szCs w:val="24"/>
          <w:lang w:val="fr-LU"/>
        </w:rPr>
        <w:t xml:space="preserve">, </w:t>
      </w:r>
      <w:r w:rsidR="00A914A4" w:rsidRPr="001B06E3">
        <w:rPr>
          <w:rFonts w:asciiTheme="majorHAnsi" w:hAnsiTheme="majorHAnsi" w:cstheme="majorHAnsi"/>
          <w:color w:val="000000"/>
          <w:sz w:val="24"/>
          <w:szCs w:val="24"/>
          <w:lang w:val="fr-LU"/>
        </w:rPr>
        <w:t xml:space="preserve">Louis de Carbonnières avait également </w:t>
      </w:r>
      <w:r w:rsidR="00800029" w:rsidRPr="001B06E3">
        <w:rPr>
          <w:rFonts w:asciiTheme="majorHAnsi" w:hAnsiTheme="majorHAnsi" w:cstheme="majorHAnsi"/>
          <w:color w:val="000000"/>
          <w:sz w:val="24"/>
          <w:szCs w:val="24"/>
          <w:lang w:val="fr-LU"/>
        </w:rPr>
        <w:t>suggéré la création d’</w:t>
      </w:r>
      <w:r w:rsidR="00A914A4" w:rsidRPr="001B06E3">
        <w:rPr>
          <w:rFonts w:asciiTheme="majorHAnsi" w:hAnsiTheme="majorHAnsi" w:cstheme="majorHAnsi"/>
          <w:color w:val="000000"/>
          <w:sz w:val="24"/>
          <w:szCs w:val="24"/>
          <w:lang w:val="fr-LU"/>
        </w:rPr>
        <w:t>un 4</w:t>
      </w:r>
      <w:r w:rsidR="00A914A4" w:rsidRPr="001B06E3">
        <w:rPr>
          <w:rFonts w:asciiTheme="majorHAnsi" w:hAnsiTheme="majorHAnsi" w:cstheme="majorHAnsi"/>
          <w:color w:val="000000"/>
          <w:sz w:val="24"/>
          <w:szCs w:val="24"/>
          <w:vertAlign w:val="superscript"/>
          <w:lang w:val="fr-LU"/>
        </w:rPr>
        <w:t>e</w:t>
      </w:r>
      <w:r w:rsidR="00A914A4" w:rsidRPr="001B06E3">
        <w:rPr>
          <w:rFonts w:asciiTheme="majorHAnsi" w:hAnsiTheme="majorHAnsi" w:cstheme="majorHAnsi"/>
          <w:color w:val="000000"/>
          <w:sz w:val="24"/>
          <w:szCs w:val="24"/>
          <w:lang w:val="fr-LU"/>
        </w:rPr>
        <w:t xml:space="preserve"> cours « Histoire de l’idée européenne », mais, pour ma part, et de l’avis aussi de la Commission, un tel cours aurait </w:t>
      </w:r>
      <w:r w:rsidR="005F2545" w:rsidRPr="001B06E3">
        <w:rPr>
          <w:rFonts w:asciiTheme="majorHAnsi" w:hAnsiTheme="majorHAnsi" w:cstheme="majorHAnsi"/>
          <w:color w:val="000000"/>
          <w:sz w:val="24"/>
          <w:szCs w:val="24"/>
          <w:lang w:val="fr-LU"/>
        </w:rPr>
        <w:t xml:space="preserve">davantage trouvé </w:t>
      </w:r>
      <w:r w:rsidR="00A914A4" w:rsidRPr="001B06E3">
        <w:rPr>
          <w:rFonts w:asciiTheme="majorHAnsi" w:hAnsiTheme="majorHAnsi" w:cstheme="majorHAnsi"/>
          <w:color w:val="000000"/>
          <w:sz w:val="24"/>
          <w:szCs w:val="24"/>
          <w:lang w:val="fr-LU"/>
        </w:rPr>
        <w:t xml:space="preserve">sa place </w:t>
      </w:r>
      <w:r w:rsidR="005F2545" w:rsidRPr="001B06E3">
        <w:rPr>
          <w:rFonts w:asciiTheme="majorHAnsi" w:hAnsiTheme="majorHAnsi" w:cstheme="majorHAnsi"/>
          <w:color w:val="000000"/>
          <w:sz w:val="24"/>
          <w:szCs w:val="24"/>
          <w:lang w:val="fr-LU"/>
        </w:rPr>
        <w:t>dans les m</w:t>
      </w:r>
      <w:r w:rsidR="00A914A4" w:rsidRPr="001B06E3">
        <w:rPr>
          <w:rFonts w:asciiTheme="majorHAnsi" w:hAnsiTheme="majorHAnsi" w:cstheme="majorHAnsi"/>
          <w:color w:val="000000"/>
          <w:sz w:val="24"/>
          <w:szCs w:val="24"/>
          <w:lang w:val="fr-LU"/>
        </w:rPr>
        <w:t>aster</w:t>
      </w:r>
      <w:r w:rsidR="005F2545" w:rsidRPr="001B06E3">
        <w:rPr>
          <w:rFonts w:asciiTheme="majorHAnsi" w:hAnsiTheme="majorHAnsi" w:cstheme="majorHAnsi"/>
          <w:color w:val="000000"/>
          <w:sz w:val="24"/>
          <w:szCs w:val="24"/>
          <w:lang w:val="fr-LU"/>
        </w:rPr>
        <w:t>s</w:t>
      </w:r>
      <w:r w:rsidR="00A914A4" w:rsidRPr="001B06E3">
        <w:rPr>
          <w:rFonts w:asciiTheme="majorHAnsi" w:hAnsiTheme="majorHAnsi" w:cstheme="majorHAnsi"/>
          <w:color w:val="000000"/>
          <w:sz w:val="24"/>
          <w:szCs w:val="24"/>
          <w:lang w:val="fr-LU"/>
        </w:rPr>
        <w:t>. C</w:t>
      </w:r>
      <w:r w:rsidR="005F2545" w:rsidRPr="001B06E3">
        <w:rPr>
          <w:rFonts w:asciiTheme="majorHAnsi" w:hAnsiTheme="majorHAnsi" w:cstheme="majorHAnsi"/>
          <w:color w:val="000000"/>
          <w:sz w:val="24"/>
          <w:szCs w:val="24"/>
          <w:lang w:val="fr-LU"/>
        </w:rPr>
        <w:t>ette proposition é</w:t>
      </w:r>
      <w:r w:rsidR="00A914A4" w:rsidRPr="001B06E3">
        <w:rPr>
          <w:rFonts w:asciiTheme="majorHAnsi" w:hAnsiTheme="majorHAnsi" w:cstheme="majorHAnsi"/>
          <w:color w:val="000000"/>
          <w:sz w:val="24"/>
          <w:szCs w:val="24"/>
          <w:lang w:val="fr-LU"/>
        </w:rPr>
        <w:t>tait</w:t>
      </w:r>
      <w:r w:rsidR="00800029" w:rsidRPr="001B06E3">
        <w:rPr>
          <w:rFonts w:asciiTheme="majorHAnsi" w:hAnsiTheme="majorHAnsi" w:cstheme="majorHAnsi"/>
          <w:color w:val="000000"/>
          <w:sz w:val="24"/>
          <w:szCs w:val="24"/>
          <w:lang w:val="fr-LU"/>
        </w:rPr>
        <w:t>, en vérité,</w:t>
      </w:r>
      <w:r w:rsidR="00A914A4" w:rsidRPr="001B06E3">
        <w:rPr>
          <w:rFonts w:asciiTheme="majorHAnsi" w:hAnsiTheme="majorHAnsi" w:cstheme="majorHAnsi"/>
          <w:color w:val="000000"/>
          <w:sz w:val="24"/>
          <w:szCs w:val="24"/>
          <w:lang w:val="fr-LU"/>
        </w:rPr>
        <w:t xml:space="preserve"> </w:t>
      </w:r>
      <w:r w:rsidR="005F2545" w:rsidRPr="001B06E3">
        <w:rPr>
          <w:rFonts w:asciiTheme="majorHAnsi" w:hAnsiTheme="majorHAnsi" w:cstheme="majorHAnsi"/>
          <w:color w:val="000000"/>
          <w:sz w:val="24"/>
          <w:szCs w:val="24"/>
          <w:lang w:val="fr-LU"/>
        </w:rPr>
        <w:t xml:space="preserve">surtout </w:t>
      </w:r>
      <w:r w:rsidR="00A914A4" w:rsidRPr="001B06E3">
        <w:rPr>
          <w:rFonts w:asciiTheme="majorHAnsi" w:hAnsiTheme="majorHAnsi" w:cstheme="majorHAnsi"/>
          <w:color w:val="000000"/>
          <w:sz w:val="24"/>
          <w:szCs w:val="24"/>
          <w:lang w:val="fr-LU"/>
        </w:rPr>
        <w:t>une manière de « titiller » les directeurs de master sur cette lacune</w:t>
      </w:r>
      <w:r w:rsidR="005F2545" w:rsidRPr="001B06E3">
        <w:rPr>
          <w:rFonts w:asciiTheme="majorHAnsi" w:hAnsiTheme="majorHAnsi" w:cstheme="majorHAnsi"/>
          <w:color w:val="000000"/>
          <w:sz w:val="24"/>
          <w:szCs w:val="24"/>
          <w:lang w:val="fr-LU"/>
        </w:rPr>
        <w:t xml:space="preserve"> criante</w:t>
      </w:r>
      <w:r w:rsidR="00F56F80" w:rsidRPr="001B06E3">
        <w:rPr>
          <w:rFonts w:asciiTheme="majorHAnsi" w:hAnsiTheme="majorHAnsi" w:cstheme="majorHAnsi"/>
          <w:color w:val="000000"/>
          <w:sz w:val="24"/>
          <w:szCs w:val="24"/>
          <w:lang w:val="fr-LU"/>
        </w:rPr>
        <w:t xml:space="preserve"> – sans succès toutefois. </w:t>
      </w:r>
      <w:r w:rsidR="005F2545" w:rsidRPr="001B06E3">
        <w:rPr>
          <w:rFonts w:asciiTheme="majorHAnsi" w:hAnsiTheme="majorHAnsi" w:cstheme="majorHAnsi"/>
          <w:color w:val="000000"/>
          <w:sz w:val="24"/>
          <w:szCs w:val="24"/>
          <w:lang w:val="fr-LU"/>
        </w:rPr>
        <w:t>Au cours de cette réforme, il n’a jamais été discuté d’introduire d’autres cours, par ex. sur l’histoire d’autres branches du droit (droit international</w:t>
      </w:r>
      <w:r w:rsidR="00576E2F" w:rsidRPr="001B06E3">
        <w:rPr>
          <w:rFonts w:asciiTheme="majorHAnsi" w:hAnsiTheme="majorHAnsi" w:cstheme="majorHAnsi"/>
          <w:color w:val="000000"/>
          <w:sz w:val="24"/>
          <w:szCs w:val="24"/>
          <w:lang w:val="fr-LU"/>
        </w:rPr>
        <w:t xml:space="preserve"> p</w:t>
      </w:r>
      <w:r w:rsidR="004F2F66" w:rsidRPr="001B06E3">
        <w:rPr>
          <w:rFonts w:asciiTheme="majorHAnsi" w:hAnsiTheme="majorHAnsi" w:cstheme="majorHAnsi"/>
          <w:color w:val="000000"/>
          <w:sz w:val="24"/>
          <w:szCs w:val="24"/>
          <w:lang w:val="fr-LU"/>
        </w:rPr>
        <w:t xml:space="preserve">ublic, </w:t>
      </w:r>
      <w:r w:rsidR="005F2545" w:rsidRPr="001B06E3">
        <w:rPr>
          <w:rFonts w:asciiTheme="majorHAnsi" w:hAnsiTheme="majorHAnsi" w:cstheme="majorHAnsi"/>
          <w:color w:val="000000"/>
          <w:sz w:val="24"/>
          <w:szCs w:val="24"/>
          <w:lang w:val="fr-LU"/>
        </w:rPr>
        <w:t xml:space="preserve">droit pénal, etc.) </w:t>
      </w:r>
      <w:r w:rsidR="00576E2F" w:rsidRPr="001B06E3">
        <w:rPr>
          <w:rFonts w:asciiTheme="majorHAnsi" w:hAnsiTheme="majorHAnsi" w:cstheme="majorHAnsi"/>
          <w:color w:val="000000"/>
          <w:sz w:val="24"/>
          <w:szCs w:val="24"/>
          <w:lang w:val="fr-LU"/>
        </w:rPr>
        <w:t>ou sur l’histoire du droit luxembourgeois dans son ensemble.</w:t>
      </w:r>
      <w:r w:rsidR="00F56F80" w:rsidRPr="001B06E3">
        <w:rPr>
          <w:rFonts w:asciiTheme="majorHAnsi" w:hAnsiTheme="majorHAnsi" w:cstheme="majorHAnsi"/>
          <w:color w:val="000000"/>
          <w:sz w:val="24"/>
          <w:szCs w:val="24"/>
          <w:lang w:val="fr-LU"/>
        </w:rPr>
        <w:t xml:space="preserve"> Comme cette réforme visait aussi à réduire, ou du moins à ne pas augmenter le nombre d’heures de contact, afin de laisser aux étudiants le temps de lire et de réfléchir par eux-mêmes, l’essentiel consistait à garder le nombre de trois cours.</w:t>
      </w:r>
    </w:p>
    <w:p w14:paraId="56C27925" w14:textId="77777777" w:rsidR="005F2545" w:rsidRPr="001B06E3" w:rsidRDefault="005F2545" w:rsidP="003313EE">
      <w:pPr>
        <w:pStyle w:val="NormalWeb"/>
        <w:jc w:val="both"/>
        <w:rPr>
          <w:rFonts w:asciiTheme="majorHAnsi" w:hAnsiTheme="majorHAnsi" w:cstheme="majorHAnsi"/>
          <w:color w:val="000000"/>
          <w:sz w:val="24"/>
          <w:szCs w:val="24"/>
          <w:lang w:val="fr-LU"/>
        </w:rPr>
      </w:pPr>
    </w:p>
    <w:p w14:paraId="227B9A19" w14:textId="1B5D45A3" w:rsidR="004F76C1" w:rsidRPr="001B06E3" w:rsidRDefault="007F6D22"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Cette architecture</w:t>
      </w:r>
      <w:r w:rsidR="00A914A4" w:rsidRPr="001B06E3">
        <w:rPr>
          <w:rFonts w:asciiTheme="majorHAnsi" w:hAnsiTheme="majorHAnsi" w:cstheme="majorHAnsi"/>
          <w:color w:val="000000"/>
          <w:sz w:val="24"/>
          <w:szCs w:val="24"/>
          <w:lang w:val="fr-LU"/>
        </w:rPr>
        <w:t xml:space="preserve"> </w:t>
      </w:r>
      <w:r w:rsidR="00576E2F" w:rsidRPr="001B06E3">
        <w:rPr>
          <w:rFonts w:asciiTheme="majorHAnsi" w:hAnsiTheme="majorHAnsi" w:cstheme="majorHAnsi"/>
          <w:color w:val="000000"/>
          <w:sz w:val="24"/>
          <w:szCs w:val="24"/>
          <w:lang w:val="fr-LU"/>
        </w:rPr>
        <w:t xml:space="preserve">des trois cours </w:t>
      </w:r>
      <w:r w:rsidR="00A914A4" w:rsidRPr="001B06E3">
        <w:rPr>
          <w:rFonts w:asciiTheme="majorHAnsi" w:hAnsiTheme="majorHAnsi" w:cstheme="majorHAnsi"/>
          <w:color w:val="000000"/>
          <w:sz w:val="24"/>
          <w:szCs w:val="24"/>
          <w:lang w:val="fr-LU"/>
        </w:rPr>
        <w:t>remontant à la réforme de la transnationali</w:t>
      </w:r>
      <w:r w:rsidR="00CF665B" w:rsidRPr="001B06E3">
        <w:rPr>
          <w:rFonts w:asciiTheme="majorHAnsi" w:hAnsiTheme="majorHAnsi" w:cstheme="majorHAnsi"/>
          <w:color w:val="000000"/>
          <w:sz w:val="24"/>
          <w:szCs w:val="24"/>
          <w:lang w:val="fr-LU"/>
        </w:rPr>
        <w:t xml:space="preserve">sation </w:t>
      </w:r>
      <w:r w:rsidR="00FE0E01" w:rsidRPr="001B06E3">
        <w:rPr>
          <w:rFonts w:asciiTheme="majorHAnsi" w:hAnsiTheme="majorHAnsi" w:cstheme="majorHAnsi"/>
          <w:color w:val="000000"/>
          <w:sz w:val="24"/>
          <w:szCs w:val="24"/>
          <w:lang w:val="fr-LU"/>
        </w:rPr>
        <w:t>continue à informer en grande partie l’état</w:t>
      </w:r>
      <w:r w:rsidR="004F76C1" w:rsidRPr="001B06E3">
        <w:rPr>
          <w:rFonts w:asciiTheme="majorHAnsi" w:hAnsiTheme="majorHAnsi" w:cstheme="majorHAnsi"/>
          <w:color w:val="000000"/>
          <w:sz w:val="24"/>
          <w:szCs w:val="24"/>
          <w:lang w:val="fr-LU"/>
        </w:rPr>
        <w:t xml:space="preserve"> actuel</w:t>
      </w:r>
      <w:r w:rsidR="00FE0E01" w:rsidRPr="001B06E3">
        <w:rPr>
          <w:rFonts w:asciiTheme="majorHAnsi" w:hAnsiTheme="majorHAnsi" w:cstheme="majorHAnsi"/>
          <w:color w:val="000000"/>
          <w:sz w:val="24"/>
          <w:szCs w:val="24"/>
          <w:lang w:val="fr-LU"/>
        </w:rPr>
        <w:t xml:space="preserve"> de</w:t>
      </w:r>
      <w:r w:rsidR="00CF665B" w:rsidRPr="001B06E3">
        <w:rPr>
          <w:rFonts w:asciiTheme="majorHAnsi" w:hAnsiTheme="majorHAnsi" w:cstheme="majorHAnsi"/>
          <w:color w:val="000000"/>
          <w:sz w:val="24"/>
          <w:szCs w:val="24"/>
          <w:lang w:val="fr-LU"/>
        </w:rPr>
        <w:t xml:space="preserve"> la maquette</w:t>
      </w:r>
      <w:r w:rsidR="00576E2F" w:rsidRPr="001B06E3">
        <w:rPr>
          <w:rFonts w:asciiTheme="majorHAnsi" w:hAnsiTheme="majorHAnsi" w:cstheme="majorHAnsi"/>
          <w:color w:val="000000"/>
          <w:sz w:val="24"/>
          <w:szCs w:val="24"/>
          <w:lang w:val="fr-LU"/>
        </w:rPr>
        <w:t xml:space="preserve"> du </w:t>
      </w:r>
      <w:proofErr w:type="spellStart"/>
      <w:r w:rsidR="00576E2F" w:rsidRPr="001B06E3">
        <w:rPr>
          <w:rFonts w:asciiTheme="majorHAnsi" w:hAnsiTheme="majorHAnsi" w:cstheme="majorHAnsi"/>
          <w:color w:val="000000"/>
          <w:sz w:val="24"/>
          <w:szCs w:val="24"/>
          <w:lang w:val="fr-LU"/>
        </w:rPr>
        <w:t>bachelor</w:t>
      </w:r>
      <w:proofErr w:type="spellEnd"/>
      <w:r w:rsidR="00CF665B" w:rsidRPr="001B06E3">
        <w:rPr>
          <w:rFonts w:asciiTheme="majorHAnsi" w:hAnsiTheme="majorHAnsi" w:cstheme="majorHAnsi"/>
          <w:color w:val="000000"/>
          <w:sz w:val="24"/>
          <w:szCs w:val="24"/>
          <w:lang w:val="fr-LU"/>
        </w:rPr>
        <w:t xml:space="preserve"> </w:t>
      </w:r>
      <w:r w:rsidR="004F76C1" w:rsidRPr="001B06E3">
        <w:rPr>
          <w:rFonts w:asciiTheme="majorHAnsi" w:hAnsiTheme="majorHAnsi" w:cstheme="majorHAnsi"/>
          <w:color w:val="000000"/>
          <w:sz w:val="24"/>
          <w:szCs w:val="24"/>
          <w:lang w:val="fr-LU"/>
        </w:rPr>
        <w:t>(année</w:t>
      </w:r>
      <w:r w:rsidR="00CF665B" w:rsidRPr="001B06E3">
        <w:rPr>
          <w:rFonts w:asciiTheme="majorHAnsi" w:hAnsiTheme="majorHAnsi" w:cstheme="majorHAnsi"/>
          <w:color w:val="000000"/>
          <w:sz w:val="24"/>
          <w:szCs w:val="24"/>
          <w:lang w:val="fr-LU"/>
        </w:rPr>
        <w:t xml:space="preserve"> 2023-24</w:t>
      </w:r>
      <w:r w:rsidR="004F76C1" w:rsidRPr="001B06E3">
        <w:rPr>
          <w:rFonts w:asciiTheme="majorHAnsi" w:hAnsiTheme="majorHAnsi" w:cstheme="majorHAnsi"/>
          <w:color w:val="000000"/>
          <w:sz w:val="24"/>
          <w:szCs w:val="24"/>
          <w:lang w:val="fr-LU"/>
        </w:rPr>
        <w:t>)</w:t>
      </w:r>
      <w:r w:rsidR="00CF665B" w:rsidRPr="001B06E3">
        <w:rPr>
          <w:rFonts w:asciiTheme="majorHAnsi" w:hAnsiTheme="majorHAnsi" w:cstheme="majorHAnsi"/>
          <w:color w:val="000000"/>
          <w:sz w:val="24"/>
          <w:szCs w:val="24"/>
          <w:lang w:val="fr-LU"/>
        </w:rPr>
        <w:t xml:space="preserve">. </w:t>
      </w:r>
      <w:r w:rsidR="004F76C1" w:rsidRPr="001B06E3">
        <w:rPr>
          <w:rFonts w:asciiTheme="majorHAnsi" w:hAnsiTheme="majorHAnsi" w:cstheme="majorHAnsi"/>
          <w:b/>
          <w:bCs/>
          <w:color w:val="000000"/>
          <w:sz w:val="24"/>
          <w:szCs w:val="24"/>
          <w:lang w:val="fr-LU"/>
        </w:rPr>
        <w:t>Trois</w:t>
      </w:r>
      <w:r w:rsidR="00CF665B" w:rsidRPr="001B06E3">
        <w:rPr>
          <w:rFonts w:asciiTheme="majorHAnsi" w:hAnsiTheme="majorHAnsi" w:cstheme="majorHAnsi"/>
          <w:b/>
          <w:bCs/>
          <w:color w:val="000000"/>
          <w:sz w:val="24"/>
          <w:szCs w:val="24"/>
          <w:lang w:val="fr-LU"/>
        </w:rPr>
        <w:t xml:space="preserve"> infléchissements</w:t>
      </w:r>
      <w:r w:rsidR="00CF665B" w:rsidRPr="001B06E3">
        <w:rPr>
          <w:rFonts w:asciiTheme="majorHAnsi" w:hAnsiTheme="majorHAnsi" w:cstheme="majorHAnsi"/>
          <w:color w:val="000000"/>
          <w:sz w:val="24"/>
          <w:szCs w:val="24"/>
          <w:lang w:val="fr-LU"/>
        </w:rPr>
        <w:t xml:space="preserve"> </w:t>
      </w:r>
      <w:r w:rsidR="004F76C1" w:rsidRPr="001B06E3">
        <w:rPr>
          <w:rFonts w:asciiTheme="majorHAnsi" w:hAnsiTheme="majorHAnsi" w:cstheme="majorHAnsi"/>
          <w:color w:val="000000"/>
          <w:sz w:val="24"/>
          <w:szCs w:val="24"/>
          <w:lang w:val="fr-LU"/>
        </w:rPr>
        <w:t xml:space="preserve">sont </w:t>
      </w:r>
      <w:r w:rsidR="00CF665B" w:rsidRPr="001B06E3">
        <w:rPr>
          <w:rFonts w:asciiTheme="majorHAnsi" w:hAnsiTheme="majorHAnsi" w:cstheme="majorHAnsi"/>
          <w:color w:val="000000"/>
          <w:sz w:val="24"/>
          <w:szCs w:val="24"/>
          <w:lang w:val="fr-LU"/>
        </w:rPr>
        <w:t>toutefois</w:t>
      </w:r>
      <w:r w:rsidR="004F76C1" w:rsidRPr="001B06E3">
        <w:rPr>
          <w:rFonts w:asciiTheme="majorHAnsi" w:hAnsiTheme="majorHAnsi" w:cstheme="majorHAnsi"/>
          <w:color w:val="000000"/>
          <w:sz w:val="24"/>
          <w:szCs w:val="24"/>
          <w:lang w:val="fr-LU"/>
        </w:rPr>
        <w:t xml:space="preserve"> à mentionner</w:t>
      </w:r>
      <w:r w:rsidR="00CF665B" w:rsidRPr="001B06E3">
        <w:rPr>
          <w:rFonts w:asciiTheme="majorHAnsi" w:hAnsiTheme="majorHAnsi" w:cstheme="majorHAnsi"/>
          <w:color w:val="000000"/>
          <w:sz w:val="24"/>
          <w:szCs w:val="24"/>
          <w:lang w:val="fr-LU"/>
        </w:rPr>
        <w:t xml:space="preserve">. </w:t>
      </w:r>
    </w:p>
    <w:p w14:paraId="64287879" w14:textId="322E6095" w:rsidR="004F76C1" w:rsidRPr="001B06E3" w:rsidRDefault="004F76C1" w:rsidP="003313EE">
      <w:pPr>
        <w:pStyle w:val="NormalWeb"/>
        <w:numPr>
          <w:ilvl w:val="0"/>
          <w:numId w:val="3"/>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En premier lieu, </w:t>
      </w:r>
      <w:r w:rsidR="00CF665B" w:rsidRPr="001B06E3">
        <w:rPr>
          <w:rFonts w:asciiTheme="majorHAnsi" w:hAnsiTheme="majorHAnsi" w:cstheme="majorHAnsi"/>
          <w:color w:val="000000"/>
          <w:sz w:val="24"/>
          <w:szCs w:val="24"/>
          <w:lang w:val="fr-LU"/>
        </w:rPr>
        <w:t>le cours n°3, qui a eu du mal à attirer des étudiants</w:t>
      </w:r>
      <w:r w:rsidR="00576E2F" w:rsidRPr="001B06E3">
        <w:rPr>
          <w:rFonts w:asciiTheme="majorHAnsi" w:hAnsiTheme="majorHAnsi" w:cstheme="majorHAnsi"/>
          <w:color w:val="000000"/>
          <w:sz w:val="24"/>
          <w:szCs w:val="24"/>
          <w:lang w:val="fr-LU"/>
        </w:rPr>
        <w:t xml:space="preserve"> (au point de ne pouvoir ouvrir certaines années)</w:t>
      </w:r>
      <w:r w:rsidR="00CF665B" w:rsidRPr="001B06E3">
        <w:rPr>
          <w:rFonts w:asciiTheme="majorHAnsi" w:hAnsiTheme="majorHAnsi" w:cstheme="majorHAnsi"/>
          <w:color w:val="000000"/>
          <w:sz w:val="24"/>
          <w:szCs w:val="24"/>
          <w:lang w:val="fr-LU"/>
        </w:rPr>
        <w:t xml:space="preserve">, a connu, </w:t>
      </w:r>
      <w:proofErr w:type="gramStart"/>
      <w:r w:rsidR="00CF665B" w:rsidRPr="001B06E3">
        <w:rPr>
          <w:rFonts w:asciiTheme="majorHAnsi" w:hAnsiTheme="majorHAnsi" w:cstheme="majorHAnsi"/>
          <w:color w:val="000000"/>
          <w:sz w:val="24"/>
          <w:szCs w:val="24"/>
          <w:lang w:val="fr-LU"/>
        </w:rPr>
        <w:t>suite à une</w:t>
      </w:r>
      <w:proofErr w:type="gramEnd"/>
      <w:r w:rsidR="00CF665B" w:rsidRPr="001B06E3">
        <w:rPr>
          <w:rFonts w:asciiTheme="majorHAnsi" w:hAnsiTheme="majorHAnsi" w:cstheme="majorHAnsi"/>
          <w:color w:val="000000"/>
          <w:sz w:val="24"/>
          <w:szCs w:val="24"/>
          <w:lang w:val="fr-LU"/>
        </w:rPr>
        <w:t xml:space="preserve"> erreur d’affichage (sur Moodle, la langue du cours était indiquée </w:t>
      </w:r>
      <w:r w:rsidR="004F2F66" w:rsidRPr="001B06E3">
        <w:rPr>
          <w:rFonts w:asciiTheme="majorHAnsi" w:hAnsiTheme="majorHAnsi" w:cstheme="majorHAnsi"/>
          <w:color w:val="000000"/>
          <w:sz w:val="24"/>
          <w:szCs w:val="24"/>
          <w:lang w:val="fr-LU"/>
        </w:rPr>
        <w:t xml:space="preserve">à tort </w:t>
      </w:r>
      <w:r w:rsidR="00CF665B" w:rsidRPr="001B06E3">
        <w:rPr>
          <w:rFonts w:asciiTheme="majorHAnsi" w:hAnsiTheme="majorHAnsi" w:cstheme="majorHAnsi"/>
          <w:color w:val="000000"/>
          <w:sz w:val="24"/>
          <w:szCs w:val="24"/>
          <w:lang w:val="fr-LU"/>
        </w:rPr>
        <w:t xml:space="preserve">comme étant « français »), un </w:t>
      </w:r>
      <w:r w:rsidR="00800029" w:rsidRPr="001B06E3">
        <w:rPr>
          <w:rFonts w:asciiTheme="majorHAnsi" w:hAnsiTheme="majorHAnsi" w:cstheme="majorHAnsi"/>
          <w:color w:val="000000"/>
          <w:sz w:val="24"/>
          <w:szCs w:val="24"/>
          <w:lang w:val="fr-LU"/>
        </w:rPr>
        <w:t xml:space="preserve">soudain </w:t>
      </w:r>
      <w:r w:rsidR="00CF665B" w:rsidRPr="001B06E3">
        <w:rPr>
          <w:rFonts w:asciiTheme="majorHAnsi" w:hAnsiTheme="majorHAnsi" w:cstheme="majorHAnsi"/>
          <w:color w:val="000000"/>
          <w:sz w:val="24"/>
          <w:szCs w:val="24"/>
          <w:lang w:val="fr-LU"/>
        </w:rPr>
        <w:t>sursaut d’inscriptions. De façon pragmatique,</w:t>
      </w:r>
      <w:r w:rsidR="004F2F66" w:rsidRPr="001B06E3">
        <w:rPr>
          <w:rFonts w:asciiTheme="majorHAnsi" w:hAnsiTheme="majorHAnsi" w:cstheme="majorHAnsi"/>
          <w:color w:val="000000"/>
          <w:sz w:val="24"/>
          <w:szCs w:val="24"/>
          <w:lang w:val="fr-LU"/>
        </w:rPr>
        <w:t xml:space="preserve"> depuis cette erreur,</w:t>
      </w:r>
      <w:r w:rsidR="00CF665B" w:rsidRPr="001B06E3">
        <w:rPr>
          <w:rFonts w:asciiTheme="majorHAnsi" w:hAnsiTheme="majorHAnsi" w:cstheme="majorHAnsi"/>
          <w:color w:val="000000"/>
          <w:sz w:val="24"/>
          <w:szCs w:val="24"/>
          <w:lang w:val="fr-LU"/>
        </w:rPr>
        <w:t xml:space="preserve"> le cours est </w:t>
      </w:r>
      <w:r w:rsidR="004F2F66" w:rsidRPr="001B06E3">
        <w:rPr>
          <w:rFonts w:asciiTheme="majorHAnsi" w:hAnsiTheme="majorHAnsi" w:cstheme="majorHAnsi"/>
          <w:color w:val="000000"/>
          <w:sz w:val="24"/>
          <w:szCs w:val="24"/>
          <w:lang w:val="fr-LU"/>
        </w:rPr>
        <w:t>b</w:t>
      </w:r>
      <w:r w:rsidR="00CF665B" w:rsidRPr="001B06E3">
        <w:rPr>
          <w:rFonts w:asciiTheme="majorHAnsi" w:hAnsiTheme="majorHAnsi" w:cstheme="majorHAnsi"/>
          <w:color w:val="000000"/>
          <w:sz w:val="24"/>
          <w:szCs w:val="24"/>
          <w:lang w:val="fr-LU"/>
        </w:rPr>
        <w:t xml:space="preserve">ilingue (il y a toujours des documents à lire en anglais, mais le cours magistral et les discussions ont lieu en français). </w:t>
      </w:r>
    </w:p>
    <w:p w14:paraId="76EC0A1A" w14:textId="77777777" w:rsidR="00B633BC" w:rsidRPr="001B06E3" w:rsidRDefault="00B633BC" w:rsidP="00B633BC">
      <w:pPr>
        <w:pStyle w:val="NormalWeb"/>
        <w:ind w:left="720"/>
        <w:jc w:val="both"/>
        <w:rPr>
          <w:rFonts w:asciiTheme="majorHAnsi" w:hAnsiTheme="majorHAnsi" w:cstheme="majorHAnsi"/>
          <w:color w:val="000000"/>
          <w:sz w:val="24"/>
          <w:szCs w:val="24"/>
          <w:lang w:val="fr-LU"/>
        </w:rPr>
      </w:pPr>
    </w:p>
    <w:p w14:paraId="3D415505" w14:textId="584C7DAE" w:rsidR="004F76C1" w:rsidRPr="001B06E3" w:rsidRDefault="004F76C1" w:rsidP="003313EE">
      <w:pPr>
        <w:pStyle w:val="NormalWeb"/>
        <w:numPr>
          <w:ilvl w:val="0"/>
          <w:numId w:val="3"/>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En second lieu, dans l’intitulé des cours, la référence au terme générique « Histoire européenne du droit » (I, II, III) a été abandonné au profit d’intitulés plus spécifiques et éloquents. Ainsi, sur mon initiative, le cours « Histoire européenne du droit I »</w:t>
      </w:r>
      <w:r w:rsidR="000F44B7" w:rsidRPr="001B06E3">
        <w:rPr>
          <w:rFonts w:asciiTheme="majorHAnsi" w:hAnsiTheme="majorHAnsi" w:cstheme="majorHAnsi"/>
          <w:color w:val="000000"/>
          <w:sz w:val="24"/>
          <w:szCs w:val="24"/>
          <w:lang w:val="fr-LU"/>
        </w:rPr>
        <w:t xml:space="preserve"> a été renommé « Constitutionnalisme ancien et moderne</w:t>
      </w:r>
      <w:r w:rsidR="00C13CFF" w:rsidRPr="001B06E3">
        <w:rPr>
          <w:rFonts w:asciiTheme="majorHAnsi" w:hAnsiTheme="majorHAnsi" w:cstheme="majorHAnsi"/>
          <w:color w:val="000000"/>
          <w:sz w:val="24"/>
          <w:szCs w:val="24"/>
          <w:lang w:val="fr-LU"/>
        </w:rPr>
        <w:t xml:space="preserve"> en Europe</w:t>
      </w:r>
      <w:r w:rsidR="000F44B7" w:rsidRPr="001B06E3">
        <w:rPr>
          <w:rFonts w:asciiTheme="majorHAnsi" w:hAnsiTheme="majorHAnsi" w:cstheme="majorHAnsi"/>
          <w:color w:val="000000"/>
          <w:sz w:val="24"/>
          <w:szCs w:val="24"/>
          <w:lang w:val="fr-LU"/>
        </w:rPr>
        <w:t xml:space="preserve">/Ancient and Modern </w:t>
      </w:r>
      <w:proofErr w:type="spellStart"/>
      <w:r w:rsidR="000F44B7" w:rsidRPr="001B06E3">
        <w:rPr>
          <w:rFonts w:asciiTheme="majorHAnsi" w:hAnsiTheme="majorHAnsi" w:cstheme="majorHAnsi"/>
          <w:color w:val="000000"/>
          <w:sz w:val="24"/>
          <w:szCs w:val="24"/>
          <w:lang w:val="fr-LU"/>
        </w:rPr>
        <w:t>Constitutionalism</w:t>
      </w:r>
      <w:proofErr w:type="spellEnd"/>
      <w:r w:rsidR="00C13CFF" w:rsidRPr="001B06E3">
        <w:rPr>
          <w:rFonts w:asciiTheme="majorHAnsi" w:hAnsiTheme="majorHAnsi" w:cstheme="majorHAnsi"/>
          <w:color w:val="000000"/>
          <w:sz w:val="24"/>
          <w:szCs w:val="24"/>
          <w:lang w:val="fr-LU"/>
        </w:rPr>
        <w:t xml:space="preserve"> in Europe</w:t>
      </w:r>
      <w:r w:rsidR="000F44B7" w:rsidRPr="001B06E3">
        <w:rPr>
          <w:rFonts w:asciiTheme="majorHAnsi" w:hAnsiTheme="majorHAnsi" w:cstheme="majorHAnsi"/>
          <w:color w:val="000000"/>
          <w:sz w:val="24"/>
          <w:szCs w:val="24"/>
          <w:lang w:val="fr-LU"/>
        </w:rPr>
        <w:t> ».</w:t>
      </w:r>
    </w:p>
    <w:p w14:paraId="525B587E" w14:textId="77777777" w:rsidR="00B633BC" w:rsidRPr="001B06E3" w:rsidRDefault="00B633BC" w:rsidP="00B633BC">
      <w:pPr>
        <w:pStyle w:val="ListParagraph"/>
        <w:rPr>
          <w:rFonts w:asciiTheme="majorHAnsi" w:hAnsiTheme="majorHAnsi" w:cstheme="majorHAnsi"/>
          <w:color w:val="000000"/>
          <w:sz w:val="24"/>
          <w:szCs w:val="24"/>
          <w:lang w:val="fr-LU"/>
        </w:rPr>
      </w:pPr>
    </w:p>
    <w:p w14:paraId="6D96182E" w14:textId="2030660D" w:rsidR="00CC038E" w:rsidRPr="001B06E3" w:rsidRDefault="004F76C1" w:rsidP="003313EE">
      <w:pPr>
        <w:pStyle w:val="NormalWeb"/>
        <w:numPr>
          <w:ilvl w:val="0"/>
          <w:numId w:val="3"/>
        </w:numPr>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En troisième lieu, </w:t>
      </w:r>
      <w:r w:rsidR="00CF665B" w:rsidRPr="001B06E3">
        <w:rPr>
          <w:rFonts w:asciiTheme="majorHAnsi" w:hAnsiTheme="majorHAnsi" w:cstheme="majorHAnsi"/>
          <w:color w:val="000000"/>
          <w:sz w:val="24"/>
          <w:szCs w:val="24"/>
          <w:lang w:val="fr-LU"/>
        </w:rPr>
        <w:t xml:space="preserve">à partir de la présente rentrée (année académique </w:t>
      </w:r>
      <w:r w:rsidR="00FE0E01" w:rsidRPr="001B06E3">
        <w:rPr>
          <w:rFonts w:asciiTheme="majorHAnsi" w:hAnsiTheme="majorHAnsi" w:cstheme="majorHAnsi"/>
          <w:color w:val="000000"/>
          <w:sz w:val="24"/>
          <w:szCs w:val="24"/>
          <w:lang w:val="fr-LU"/>
        </w:rPr>
        <w:t>2023/24</w:t>
      </w:r>
      <w:r w:rsidR="00CF665B" w:rsidRPr="001B06E3">
        <w:rPr>
          <w:rFonts w:asciiTheme="majorHAnsi" w:hAnsiTheme="majorHAnsi" w:cstheme="majorHAnsi"/>
          <w:color w:val="000000"/>
          <w:sz w:val="24"/>
          <w:szCs w:val="24"/>
          <w:lang w:val="fr-LU"/>
        </w:rPr>
        <w:t xml:space="preserve">), l’ordre des cours a connu </w:t>
      </w:r>
      <w:r w:rsidR="005F2545" w:rsidRPr="001B06E3">
        <w:rPr>
          <w:rFonts w:asciiTheme="majorHAnsi" w:hAnsiTheme="majorHAnsi" w:cstheme="majorHAnsi"/>
          <w:color w:val="000000"/>
          <w:sz w:val="24"/>
          <w:szCs w:val="24"/>
          <w:lang w:val="fr-LU"/>
        </w:rPr>
        <w:t xml:space="preserve">– à mon regret - </w:t>
      </w:r>
      <w:r w:rsidR="00CF665B" w:rsidRPr="001B06E3">
        <w:rPr>
          <w:rFonts w:asciiTheme="majorHAnsi" w:hAnsiTheme="majorHAnsi" w:cstheme="majorHAnsi"/>
          <w:color w:val="000000"/>
          <w:sz w:val="24"/>
          <w:szCs w:val="24"/>
          <w:lang w:val="fr-LU"/>
        </w:rPr>
        <w:t>un</w:t>
      </w:r>
      <w:r w:rsidR="00FE0E01" w:rsidRPr="001B06E3">
        <w:rPr>
          <w:rFonts w:asciiTheme="majorHAnsi" w:hAnsiTheme="majorHAnsi" w:cstheme="majorHAnsi"/>
          <w:color w:val="000000"/>
          <w:sz w:val="24"/>
          <w:szCs w:val="24"/>
          <w:lang w:val="fr-LU"/>
        </w:rPr>
        <w:t xml:space="preserve"> </w:t>
      </w:r>
      <w:r w:rsidR="00FE0E01" w:rsidRPr="001B06E3">
        <w:rPr>
          <w:rFonts w:asciiTheme="majorHAnsi" w:hAnsiTheme="majorHAnsi" w:cstheme="majorHAnsi"/>
          <w:b/>
          <w:bCs/>
          <w:color w:val="000000"/>
          <w:sz w:val="24"/>
          <w:szCs w:val="24"/>
          <w:lang w:val="fr-LU"/>
        </w:rPr>
        <w:t>infléchissement en faveur du droit privé</w:t>
      </w:r>
      <w:r w:rsidR="00CF665B" w:rsidRPr="001B06E3">
        <w:rPr>
          <w:rFonts w:asciiTheme="majorHAnsi" w:hAnsiTheme="majorHAnsi" w:cstheme="majorHAnsi"/>
          <w:color w:val="000000"/>
          <w:sz w:val="24"/>
          <w:szCs w:val="24"/>
          <w:lang w:val="fr-LU"/>
        </w:rPr>
        <w:t>, et</w:t>
      </w:r>
      <w:r w:rsidR="00800029" w:rsidRPr="001B06E3">
        <w:rPr>
          <w:rFonts w:asciiTheme="majorHAnsi" w:hAnsiTheme="majorHAnsi" w:cstheme="majorHAnsi"/>
          <w:color w:val="000000"/>
          <w:sz w:val="24"/>
          <w:szCs w:val="24"/>
          <w:lang w:val="fr-LU"/>
        </w:rPr>
        <w:t xml:space="preserve"> ce</w:t>
      </w:r>
      <w:r w:rsidR="00CF665B" w:rsidRPr="001B06E3">
        <w:rPr>
          <w:rFonts w:asciiTheme="majorHAnsi" w:hAnsiTheme="majorHAnsi" w:cstheme="majorHAnsi"/>
          <w:color w:val="000000"/>
          <w:sz w:val="24"/>
          <w:szCs w:val="24"/>
          <w:lang w:val="fr-LU"/>
        </w:rPr>
        <w:t xml:space="preserve"> sur décision des </w:t>
      </w:r>
      <w:r w:rsidR="005F2545" w:rsidRPr="001B06E3">
        <w:rPr>
          <w:rFonts w:asciiTheme="majorHAnsi" w:hAnsiTheme="majorHAnsi" w:cstheme="majorHAnsi"/>
          <w:color w:val="000000"/>
          <w:sz w:val="24"/>
          <w:szCs w:val="24"/>
          <w:lang w:val="fr-LU"/>
        </w:rPr>
        <w:t xml:space="preserve">deux </w:t>
      </w:r>
      <w:r w:rsidR="00CF665B" w:rsidRPr="001B06E3">
        <w:rPr>
          <w:rFonts w:asciiTheme="majorHAnsi" w:hAnsiTheme="majorHAnsi" w:cstheme="majorHAnsi"/>
          <w:color w:val="000000"/>
          <w:sz w:val="24"/>
          <w:szCs w:val="24"/>
          <w:lang w:val="fr-LU"/>
        </w:rPr>
        <w:t>directeurs qui sont spécialistes en droit privé</w:t>
      </w:r>
      <w:r w:rsidR="005F2545" w:rsidRPr="001B06E3">
        <w:rPr>
          <w:rFonts w:asciiTheme="majorHAnsi" w:hAnsiTheme="majorHAnsi" w:cstheme="majorHAnsi"/>
          <w:color w:val="000000"/>
          <w:sz w:val="24"/>
          <w:szCs w:val="24"/>
          <w:lang w:val="fr-LU"/>
        </w:rPr>
        <w:t>, respectivement en</w:t>
      </w:r>
      <w:r w:rsidR="00CF665B" w:rsidRPr="001B06E3">
        <w:rPr>
          <w:rFonts w:asciiTheme="majorHAnsi" w:hAnsiTheme="majorHAnsi" w:cstheme="majorHAnsi"/>
          <w:color w:val="000000"/>
          <w:sz w:val="24"/>
          <w:szCs w:val="24"/>
          <w:lang w:val="fr-LU"/>
        </w:rPr>
        <w:t xml:space="preserve"> droit pénal</w:t>
      </w:r>
      <w:r w:rsidR="00FE0E01" w:rsidRPr="001B06E3">
        <w:rPr>
          <w:rFonts w:asciiTheme="majorHAnsi" w:hAnsiTheme="majorHAnsi" w:cstheme="majorHAnsi"/>
          <w:color w:val="000000"/>
          <w:sz w:val="24"/>
          <w:szCs w:val="24"/>
          <w:lang w:val="fr-LU"/>
        </w:rPr>
        <w:t> : le cours n°1</w:t>
      </w:r>
      <w:r w:rsidR="005F2545" w:rsidRPr="001B06E3">
        <w:rPr>
          <w:rFonts w:asciiTheme="majorHAnsi" w:hAnsiTheme="majorHAnsi" w:cstheme="majorHAnsi"/>
          <w:color w:val="000000"/>
          <w:sz w:val="24"/>
          <w:szCs w:val="24"/>
          <w:lang w:val="fr-LU"/>
        </w:rPr>
        <w:t xml:space="preserve"> sur l’histoire du droit constitutionnel</w:t>
      </w:r>
      <w:r w:rsidR="00FE0E01"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a été</w:t>
      </w:r>
      <w:r w:rsidR="00FE0E01" w:rsidRPr="001B06E3">
        <w:rPr>
          <w:rFonts w:asciiTheme="majorHAnsi" w:hAnsiTheme="majorHAnsi" w:cstheme="majorHAnsi"/>
          <w:color w:val="000000"/>
          <w:sz w:val="24"/>
          <w:szCs w:val="24"/>
          <w:lang w:val="fr-LU"/>
        </w:rPr>
        <w:t xml:space="preserve"> relégué à la place n°2 (semestre 2) et </w:t>
      </w:r>
      <w:r w:rsidR="005F2545" w:rsidRPr="001B06E3">
        <w:rPr>
          <w:rFonts w:asciiTheme="majorHAnsi" w:hAnsiTheme="majorHAnsi" w:cstheme="majorHAnsi"/>
          <w:color w:val="000000"/>
          <w:sz w:val="24"/>
          <w:szCs w:val="24"/>
          <w:lang w:val="fr-LU"/>
        </w:rPr>
        <w:t xml:space="preserve">il </w:t>
      </w:r>
      <w:r w:rsidR="00FE0E01" w:rsidRPr="001B06E3">
        <w:rPr>
          <w:rFonts w:asciiTheme="majorHAnsi" w:hAnsiTheme="majorHAnsi" w:cstheme="majorHAnsi"/>
          <w:color w:val="000000"/>
          <w:sz w:val="24"/>
          <w:szCs w:val="24"/>
          <w:lang w:val="fr-LU"/>
        </w:rPr>
        <w:t xml:space="preserve">devient optionnel ; le cours n°2 </w:t>
      </w:r>
      <w:r w:rsidRPr="001B06E3">
        <w:rPr>
          <w:rFonts w:asciiTheme="majorHAnsi" w:hAnsiTheme="majorHAnsi" w:cstheme="majorHAnsi"/>
          <w:color w:val="000000"/>
          <w:sz w:val="24"/>
          <w:szCs w:val="24"/>
          <w:lang w:val="fr-LU"/>
        </w:rPr>
        <w:t>a été</w:t>
      </w:r>
      <w:r w:rsidR="00FE0E01" w:rsidRPr="001B06E3">
        <w:rPr>
          <w:rFonts w:asciiTheme="majorHAnsi" w:hAnsiTheme="majorHAnsi" w:cstheme="majorHAnsi"/>
          <w:color w:val="000000"/>
          <w:sz w:val="24"/>
          <w:szCs w:val="24"/>
          <w:lang w:val="fr-LU"/>
        </w:rPr>
        <w:t xml:space="preserve"> avancé au semestre 1</w:t>
      </w:r>
      <w:r w:rsidR="00FE0E01" w:rsidRPr="001B06E3">
        <w:rPr>
          <w:rFonts w:asciiTheme="majorHAnsi" w:hAnsiTheme="majorHAnsi" w:cstheme="majorHAnsi"/>
          <w:color w:val="000000"/>
          <w:sz w:val="24"/>
          <w:szCs w:val="24"/>
          <w:vertAlign w:val="superscript"/>
          <w:lang w:val="fr-LU"/>
        </w:rPr>
        <w:t>er</w:t>
      </w:r>
      <w:r w:rsidR="00CF665B" w:rsidRPr="001B06E3">
        <w:rPr>
          <w:rFonts w:asciiTheme="majorHAnsi" w:hAnsiTheme="majorHAnsi" w:cstheme="majorHAnsi"/>
          <w:color w:val="000000"/>
          <w:sz w:val="24"/>
          <w:szCs w:val="24"/>
          <w:lang w:val="fr-LU"/>
        </w:rPr>
        <w:t xml:space="preserve">, il </w:t>
      </w:r>
      <w:r w:rsidR="00FE0E01" w:rsidRPr="001B06E3">
        <w:rPr>
          <w:rFonts w:asciiTheme="majorHAnsi" w:hAnsiTheme="majorHAnsi" w:cstheme="majorHAnsi"/>
          <w:color w:val="000000"/>
          <w:sz w:val="24"/>
          <w:szCs w:val="24"/>
          <w:lang w:val="fr-LU"/>
        </w:rPr>
        <w:t>devient obligatoir</w:t>
      </w:r>
      <w:r w:rsidR="000F44B7" w:rsidRPr="001B06E3">
        <w:rPr>
          <w:rFonts w:asciiTheme="majorHAnsi" w:hAnsiTheme="majorHAnsi" w:cstheme="majorHAnsi"/>
          <w:color w:val="000000"/>
          <w:sz w:val="24"/>
          <w:szCs w:val="24"/>
          <w:lang w:val="fr-LU"/>
        </w:rPr>
        <w:t>e</w:t>
      </w:r>
      <w:r w:rsidR="005F2545" w:rsidRPr="001B06E3">
        <w:rPr>
          <w:rFonts w:asciiTheme="majorHAnsi" w:hAnsiTheme="majorHAnsi" w:cstheme="majorHAnsi"/>
          <w:color w:val="000000"/>
          <w:sz w:val="24"/>
          <w:szCs w:val="24"/>
          <w:lang w:val="fr-LU"/>
        </w:rPr>
        <w:t>.</w:t>
      </w:r>
      <w:r w:rsidR="00FE0E01" w:rsidRPr="001B06E3">
        <w:rPr>
          <w:rFonts w:asciiTheme="majorHAnsi" w:hAnsiTheme="majorHAnsi" w:cstheme="majorHAnsi"/>
          <w:color w:val="000000"/>
          <w:sz w:val="24"/>
          <w:szCs w:val="24"/>
          <w:lang w:val="fr-LU"/>
        </w:rPr>
        <w:t xml:space="preserve"> </w:t>
      </w:r>
    </w:p>
    <w:p w14:paraId="3B2A2E3B" w14:textId="77777777" w:rsidR="000F44B7" w:rsidRPr="001B06E3" w:rsidRDefault="000F44B7" w:rsidP="003313EE">
      <w:pPr>
        <w:pStyle w:val="NormalWeb"/>
        <w:jc w:val="both"/>
        <w:rPr>
          <w:rFonts w:asciiTheme="majorHAnsi" w:hAnsiTheme="majorHAnsi" w:cstheme="majorHAnsi"/>
          <w:color w:val="000000"/>
          <w:sz w:val="24"/>
          <w:szCs w:val="24"/>
          <w:lang w:val="fr-LU"/>
        </w:rPr>
      </w:pPr>
    </w:p>
    <w:p w14:paraId="4FA87AC1" w14:textId="6E45C81C" w:rsidR="00FE0E01" w:rsidRPr="001B06E3" w:rsidRDefault="000F44B7"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Voici donc les trois cours tels qu’il existe à l’heure actuelle :</w:t>
      </w:r>
    </w:p>
    <w:p w14:paraId="02284F38" w14:textId="30FA4026" w:rsidR="006B4214" w:rsidRPr="001B06E3" w:rsidRDefault="00F65898" w:rsidP="003313EE">
      <w:pPr>
        <w:pStyle w:val="NormalWeb"/>
        <w:ind w:left="720"/>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Malheureusement, </w:t>
      </w:r>
      <w:r w:rsidR="006B4214" w:rsidRPr="001B06E3">
        <w:rPr>
          <w:rFonts w:asciiTheme="majorHAnsi" w:hAnsiTheme="majorHAnsi" w:cstheme="majorHAnsi"/>
          <w:color w:val="000000"/>
          <w:sz w:val="24"/>
          <w:szCs w:val="24"/>
          <w:lang w:val="fr-LU"/>
        </w:rPr>
        <w:t xml:space="preserve">la page du </w:t>
      </w:r>
      <w:proofErr w:type="spellStart"/>
      <w:r w:rsidR="006B4214" w:rsidRPr="001B06E3">
        <w:rPr>
          <w:rFonts w:asciiTheme="majorHAnsi" w:hAnsiTheme="majorHAnsi" w:cstheme="majorHAnsi"/>
          <w:color w:val="000000"/>
          <w:sz w:val="24"/>
          <w:szCs w:val="24"/>
          <w:lang w:val="fr-LU"/>
        </w:rPr>
        <w:t>Bachelor</w:t>
      </w:r>
      <w:proofErr w:type="spellEnd"/>
      <w:r w:rsidR="006B4214" w:rsidRPr="001B06E3">
        <w:rPr>
          <w:rFonts w:asciiTheme="majorHAnsi" w:hAnsiTheme="majorHAnsi" w:cstheme="majorHAnsi"/>
          <w:color w:val="000000"/>
          <w:sz w:val="24"/>
          <w:szCs w:val="24"/>
          <w:lang w:val="fr-LU"/>
        </w:rPr>
        <w:t xml:space="preserve"> sur le nouveau site internet de l’UL est presque totalement fausse pour ce qui est de cours d’histoire ! Il ne faut donc pas s’y fier….</w:t>
      </w:r>
    </w:p>
    <w:p w14:paraId="061AC792" w14:textId="2D260BCD" w:rsidR="00EA185B" w:rsidRPr="001B06E3" w:rsidRDefault="00000000" w:rsidP="003313EE">
      <w:pPr>
        <w:pStyle w:val="NormalWeb"/>
        <w:ind w:firstLine="720"/>
        <w:jc w:val="both"/>
        <w:rPr>
          <w:rFonts w:asciiTheme="majorHAnsi" w:hAnsiTheme="majorHAnsi" w:cstheme="majorHAnsi"/>
          <w:color w:val="000000"/>
          <w:sz w:val="24"/>
          <w:szCs w:val="24"/>
          <w:lang w:val="fr-LU"/>
        </w:rPr>
      </w:pPr>
      <w:hyperlink r:id="rId9" w:history="1">
        <w:r w:rsidR="003313EE" w:rsidRPr="001B06E3">
          <w:rPr>
            <w:rStyle w:val="Hyperlink"/>
            <w:rFonts w:asciiTheme="majorHAnsi" w:hAnsiTheme="majorHAnsi" w:cstheme="majorHAnsi"/>
            <w:sz w:val="24"/>
            <w:szCs w:val="24"/>
            <w:lang w:val="fr-LU"/>
          </w:rPr>
          <w:t>https://www.uni.lu/fdef-en/study-programs/bachelor-en-droit/programme/</w:t>
        </w:r>
      </w:hyperlink>
    </w:p>
    <w:p w14:paraId="2ED024A9" w14:textId="77C74096" w:rsidR="003313EE" w:rsidRDefault="003313EE" w:rsidP="003313EE">
      <w:pPr>
        <w:pStyle w:val="NormalWeb"/>
        <w:jc w:val="both"/>
        <w:rPr>
          <w:rFonts w:asciiTheme="majorHAnsi" w:hAnsiTheme="majorHAnsi" w:cstheme="majorHAnsi"/>
          <w:color w:val="000000"/>
          <w:sz w:val="24"/>
          <w:szCs w:val="24"/>
          <w:lang w:val="fr-LU"/>
        </w:rPr>
      </w:pPr>
    </w:p>
    <w:p w14:paraId="3205BCB8" w14:textId="77777777" w:rsidR="00202794" w:rsidRPr="001B06E3" w:rsidRDefault="00202794" w:rsidP="003313EE">
      <w:pPr>
        <w:pStyle w:val="NormalWeb"/>
        <w:jc w:val="both"/>
        <w:rPr>
          <w:rFonts w:asciiTheme="majorHAnsi" w:hAnsiTheme="majorHAnsi" w:cstheme="majorHAnsi"/>
          <w:color w:val="000000"/>
          <w:sz w:val="24"/>
          <w:szCs w:val="24"/>
          <w:lang w:val="fr-LU"/>
        </w:rPr>
      </w:pPr>
    </w:p>
    <w:p w14:paraId="47F22621" w14:textId="279F8C25" w:rsidR="00EA185B" w:rsidRPr="001B06E3" w:rsidRDefault="006B4214"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lastRenderedPageBreak/>
        <w:t>Voici les informations exactes.</w:t>
      </w:r>
    </w:p>
    <w:p w14:paraId="02B44D4C" w14:textId="77777777" w:rsidR="006B4214" w:rsidRPr="001B06E3" w:rsidRDefault="006B4214" w:rsidP="003313EE">
      <w:pPr>
        <w:pStyle w:val="NormalWeb"/>
        <w:jc w:val="both"/>
        <w:rPr>
          <w:rFonts w:asciiTheme="majorHAnsi" w:hAnsiTheme="majorHAnsi" w:cstheme="majorHAnsi"/>
          <w:color w:val="000000"/>
          <w:sz w:val="24"/>
          <w:szCs w:val="24"/>
          <w:lang w:val="fr-LU"/>
        </w:rPr>
      </w:pPr>
    </w:p>
    <w:p w14:paraId="4586EB6A" w14:textId="01FDF688" w:rsidR="00DA2EEF" w:rsidRPr="001B06E3" w:rsidRDefault="006B4214"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1</w:t>
      </w:r>
      <w:r w:rsidRPr="001B06E3">
        <w:rPr>
          <w:rFonts w:asciiTheme="majorHAnsi" w:hAnsiTheme="majorHAnsi" w:cstheme="majorHAnsi"/>
          <w:b/>
          <w:bCs/>
          <w:color w:val="000000"/>
          <w:sz w:val="24"/>
          <w:szCs w:val="24"/>
          <w:vertAlign w:val="superscript"/>
          <w:lang w:val="fr-LU"/>
        </w:rPr>
        <w:t>er</w:t>
      </w:r>
      <w:r w:rsidRPr="001B06E3">
        <w:rPr>
          <w:rFonts w:asciiTheme="majorHAnsi" w:hAnsiTheme="majorHAnsi" w:cstheme="majorHAnsi"/>
          <w:b/>
          <w:bCs/>
          <w:color w:val="000000"/>
          <w:sz w:val="24"/>
          <w:szCs w:val="24"/>
          <w:lang w:val="fr-LU"/>
        </w:rPr>
        <w:t xml:space="preserve"> cours</w:t>
      </w:r>
      <w:r w:rsidRPr="001B06E3">
        <w:rPr>
          <w:rFonts w:asciiTheme="majorHAnsi" w:hAnsiTheme="majorHAnsi" w:cstheme="majorHAnsi"/>
          <w:color w:val="000000"/>
          <w:sz w:val="24"/>
          <w:szCs w:val="24"/>
          <w:lang w:val="fr-LU"/>
        </w:rPr>
        <w:t xml:space="preserve"> : </w:t>
      </w:r>
      <w:r w:rsidR="00EA185B" w:rsidRPr="001B06E3">
        <w:rPr>
          <w:rFonts w:asciiTheme="majorHAnsi" w:hAnsiTheme="majorHAnsi" w:cstheme="majorHAnsi"/>
          <w:color w:val="000000"/>
          <w:sz w:val="24"/>
          <w:szCs w:val="24"/>
          <w:lang w:val="fr-LU"/>
        </w:rPr>
        <w:t>« </w:t>
      </w:r>
      <w:r w:rsidR="000F44B7" w:rsidRPr="001B06E3">
        <w:rPr>
          <w:rFonts w:asciiTheme="majorHAnsi" w:hAnsiTheme="majorHAnsi" w:cstheme="majorHAnsi"/>
          <w:b/>
          <w:bCs/>
          <w:color w:val="000000"/>
          <w:sz w:val="24"/>
          <w:szCs w:val="24"/>
          <w:lang w:val="fr-LU"/>
        </w:rPr>
        <w:t>Histoire du droit romain, de l’Antiquité à nos jours</w:t>
      </w:r>
      <w:r w:rsidR="00EA185B" w:rsidRPr="001B06E3">
        <w:rPr>
          <w:rFonts w:asciiTheme="majorHAnsi" w:hAnsiTheme="majorHAnsi" w:cstheme="majorHAnsi"/>
          <w:color w:val="000000"/>
          <w:sz w:val="24"/>
          <w:szCs w:val="24"/>
          <w:lang w:val="fr-LU"/>
        </w:rPr>
        <w:t> »</w:t>
      </w:r>
      <w:r w:rsidR="000F44B7" w:rsidRPr="001B06E3">
        <w:rPr>
          <w:rFonts w:asciiTheme="majorHAnsi" w:hAnsiTheme="majorHAnsi" w:cstheme="majorHAnsi"/>
          <w:color w:val="000000"/>
          <w:sz w:val="24"/>
          <w:szCs w:val="24"/>
          <w:lang w:val="fr-LU"/>
        </w:rPr>
        <w:t xml:space="preserve">. Semestre 1, 4 ECTS, </w:t>
      </w:r>
      <w:r w:rsidR="00F65898" w:rsidRPr="001B06E3">
        <w:rPr>
          <w:rFonts w:asciiTheme="majorHAnsi" w:hAnsiTheme="majorHAnsi" w:cstheme="majorHAnsi"/>
          <w:color w:val="000000"/>
          <w:sz w:val="24"/>
          <w:szCs w:val="24"/>
          <w:lang w:val="fr-LU"/>
        </w:rPr>
        <w:t xml:space="preserve">cours </w:t>
      </w:r>
      <w:r w:rsidR="000F44B7" w:rsidRPr="001B06E3">
        <w:rPr>
          <w:rFonts w:asciiTheme="majorHAnsi" w:hAnsiTheme="majorHAnsi" w:cstheme="majorHAnsi"/>
          <w:color w:val="000000"/>
          <w:sz w:val="24"/>
          <w:szCs w:val="24"/>
          <w:lang w:val="fr-LU"/>
        </w:rPr>
        <w:t>obligatoire</w:t>
      </w:r>
      <w:r w:rsidR="00EA185B" w:rsidRPr="001B06E3">
        <w:rPr>
          <w:rFonts w:asciiTheme="majorHAnsi" w:hAnsiTheme="majorHAnsi" w:cstheme="majorHAnsi"/>
          <w:color w:val="000000"/>
          <w:sz w:val="24"/>
          <w:szCs w:val="24"/>
          <w:lang w:val="fr-LU"/>
        </w:rPr>
        <w:t>, durée : 30 « unités d’enseignements » (une « UE » = une unité de contact avec étudiants = 45 minutes)</w:t>
      </w:r>
      <w:r w:rsidR="000F44B7" w:rsidRPr="001B06E3">
        <w:rPr>
          <w:rFonts w:asciiTheme="majorHAnsi" w:hAnsiTheme="majorHAnsi" w:cstheme="majorHAnsi"/>
          <w:color w:val="000000"/>
          <w:sz w:val="24"/>
          <w:szCs w:val="24"/>
          <w:lang w:val="fr-LU"/>
        </w:rPr>
        <w:t>.</w:t>
      </w:r>
      <w:r w:rsidR="00DA2EEF" w:rsidRPr="001B06E3">
        <w:rPr>
          <w:rFonts w:asciiTheme="majorHAnsi" w:hAnsiTheme="majorHAnsi" w:cstheme="majorHAnsi"/>
          <w:color w:val="000000"/>
          <w:sz w:val="24"/>
          <w:szCs w:val="24"/>
          <w:lang w:val="fr-LU"/>
        </w:rPr>
        <w:t xml:space="preserve"> En première année</w:t>
      </w:r>
      <w:r w:rsidR="00EA185B" w:rsidRPr="001B06E3">
        <w:rPr>
          <w:rFonts w:asciiTheme="majorHAnsi" w:hAnsiTheme="majorHAnsi" w:cstheme="majorHAnsi"/>
          <w:color w:val="000000"/>
          <w:sz w:val="24"/>
          <w:szCs w:val="24"/>
          <w:lang w:val="fr-LU"/>
        </w:rPr>
        <w:t xml:space="preserve"> du </w:t>
      </w:r>
      <w:proofErr w:type="spellStart"/>
      <w:r w:rsidR="00EA185B" w:rsidRPr="001B06E3">
        <w:rPr>
          <w:rFonts w:asciiTheme="majorHAnsi" w:hAnsiTheme="majorHAnsi" w:cstheme="majorHAnsi"/>
          <w:color w:val="000000"/>
          <w:sz w:val="24"/>
          <w:szCs w:val="24"/>
          <w:lang w:val="fr-LU"/>
        </w:rPr>
        <w:t>bachelor</w:t>
      </w:r>
      <w:proofErr w:type="spellEnd"/>
      <w:r w:rsidR="00DA2EEF" w:rsidRPr="001B06E3">
        <w:rPr>
          <w:rFonts w:asciiTheme="majorHAnsi" w:hAnsiTheme="majorHAnsi" w:cstheme="majorHAnsi"/>
          <w:color w:val="000000"/>
          <w:sz w:val="24"/>
          <w:szCs w:val="24"/>
          <w:lang w:val="fr-LU"/>
        </w:rPr>
        <w:t>, il y a en général 120 à 130 étudiants inscrits. Pour faciliter l’interactivité au sein des cours dits « magistraux » de la 1</w:t>
      </w:r>
      <w:r w:rsidR="00DA2EEF" w:rsidRPr="001B06E3">
        <w:rPr>
          <w:rFonts w:asciiTheme="majorHAnsi" w:hAnsiTheme="majorHAnsi" w:cstheme="majorHAnsi"/>
          <w:color w:val="000000"/>
          <w:sz w:val="24"/>
          <w:szCs w:val="24"/>
          <w:vertAlign w:val="superscript"/>
          <w:lang w:val="fr-LU"/>
        </w:rPr>
        <w:t>re</w:t>
      </w:r>
      <w:r w:rsidR="00DA2EEF" w:rsidRPr="001B06E3">
        <w:rPr>
          <w:rFonts w:asciiTheme="majorHAnsi" w:hAnsiTheme="majorHAnsi" w:cstheme="majorHAnsi"/>
          <w:color w:val="000000"/>
          <w:sz w:val="24"/>
          <w:szCs w:val="24"/>
          <w:lang w:val="fr-LU"/>
        </w:rPr>
        <w:t xml:space="preserve"> année, ces cours sont dédoublés. Un cours est donné par Yves </w:t>
      </w:r>
      <w:proofErr w:type="spellStart"/>
      <w:r w:rsidR="00DA2EEF" w:rsidRPr="001B06E3">
        <w:rPr>
          <w:rFonts w:asciiTheme="majorHAnsi" w:hAnsiTheme="majorHAnsi" w:cstheme="majorHAnsi"/>
          <w:color w:val="000000"/>
          <w:sz w:val="24"/>
          <w:szCs w:val="24"/>
          <w:lang w:val="fr-LU"/>
        </w:rPr>
        <w:t>Mausen</w:t>
      </w:r>
      <w:proofErr w:type="spellEnd"/>
      <w:r w:rsidR="00DA2EEF" w:rsidRPr="001B06E3">
        <w:rPr>
          <w:rFonts w:asciiTheme="majorHAnsi" w:hAnsiTheme="majorHAnsi" w:cstheme="majorHAnsi"/>
          <w:color w:val="000000"/>
          <w:sz w:val="24"/>
          <w:szCs w:val="24"/>
          <w:lang w:val="fr-LU"/>
        </w:rPr>
        <w:t xml:space="preserve">, </w:t>
      </w:r>
      <w:r w:rsidR="00F65898" w:rsidRPr="001B06E3">
        <w:rPr>
          <w:rFonts w:asciiTheme="majorHAnsi" w:hAnsiTheme="majorHAnsi" w:cstheme="majorHAnsi"/>
          <w:color w:val="000000"/>
          <w:sz w:val="24"/>
          <w:szCs w:val="24"/>
          <w:lang w:val="fr-LU"/>
        </w:rPr>
        <w:t xml:space="preserve">normalien, </w:t>
      </w:r>
      <w:r w:rsidR="00DA2EEF" w:rsidRPr="001B06E3">
        <w:rPr>
          <w:rFonts w:asciiTheme="majorHAnsi" w:hAnsiTheme="majorHAnsi" w:cstheme="majorHAnsi"/>
          <w:color w:val="000000"/>
          <w:sz w:val="24"/>
          <w:szCs w:val="24"/>
          <w:lang w:val="fr-LU"/>
        </w:rPr>
        <w:t>ancien agrégé d’histoire du droit en France, actuellement Professeur</w:t>
      </w:r>
      <w:r w:rsidR="00F65898" w:rsidRPr="001B06E3">
        <w:rPr>
          <w:rFonts w:asciiTheme="majorHAnsi" w:hAnsiTheme="majorHAnsi" w:cstheme="majorHAnsi"/>
          <w:color w:val="000000"/>
          <w:sz w:val="24"/>
          <w:szCs w:val="24"/>
          <w:lang w:val="fr-LU"/>
        </w:rPr>
        <w:t xml:space="preserve"> d’histoire du droit</w:t>
      </w:r>
      <w:r w:rsidR="00DA2EEF" w:rsidRPr="001B06E3">
        <w:rPr>
          <w:rFonts w:asciiTheme="majorHAnsi" w:hAnsiTheme="majorHAnsi" w:cstheme="majorHAnsi"/>
          <w:color w:val="000000"/>
          <w:sz w:val="24"/>
          <w:szCs w:val="24"/>
          <w:lang w:val="fr-LU"/>
        </w:rPr>
        <w:t xml:space="preserve"> à Fribourg en Suisse, et Luxembourgeois d’origine, et qui enseigne</w:t>
      </w:r>
      <w:r w:rsidR="00F65898" w:rsidRPr="001B06E3">
        <w:rPr>
          <w:rFonts w:asciiTheme="majorHAnsi" w:hAnsiTheme="majorHAnsi" w:cstheme="majorHAnsi"/>
          <w:color w:val="000000"/>
          <w:sz w:val="24"/>
          <w:szCs w:val="24"/>
          <w:lang w:val="fr-LU"/>
        </w:rPr>
        <w:t xml:space="preserve"> en tant que vacataire</w:t>
      </w:r>
      <w:r w:rsidR="00DA2EEF" w:rsidRPr="001B06E3">
        <w:rPr>
          <w:rFonts w:asciiTheme="majorHAnsi" w:hAnsiTheme="majorHAnsi" w:cstheme="majorHAnsi"/>
          <w:color w:val="000000"/>
          <w:sz w:val="24"/>
          <w:szCs w:val="24"/>
          <w:lang w:val="fr-LU"/>
        </w:rPr>
        <w:t xml:space="preserve"> depuis </w:t>
      </w:r>
      <w:r w:rsidR="00F65898" w:rsidRPr="001B06E3">
        <w:rPr>
          <w:rFonts w:asciiTheme="majorHAnsi" w:hAnsiTheme="majorHAnsi" w:cstheme="majorHAnsi"/>
          <w:color w:val="000000"/>
          <w:sz w:val="24"/>
          <w:szCs w:val="24"/>
          <w:lang w:val="fr-LU"/>
        </w:rPr>
        <w:t>plus de 10 ans à l’UNILU</w:t>
      </w:r>
      <w:r w:rsidR="00DA2EEF" w:rsidRPr="001B06E3">
        <w:rPr>
          <w:rFonts w:asciiTheme="majorHAnsi" w:hAnsiTheme="majorHAnsi" w:cstheme="majorHAnsi"/>
          <w:color w:val="000000"/>
          <w:sz w:val="24"/>
          <w:szCs w:val="24"/>
          <w:lang w:val="fr-LU"/>
        </w:rPr>
        <w:t xml:space="preserve">. L’autre cours est assuré par Louis de Carbonnières, agrégé </w:t>
      </w:r>
      <w:r w:rsidR="00F65898" w:rsidRPr="001B06E3">
        <w:rPr>
          <w:rFonts w:asciiTheme="majorHAnsi" w:hAnsiTheme="majorHAnsi" w:cstheme="majorHAnsi"/>
          <w:color w:val="000000"/>
          <w:sz w:val="24"/>
          <w:szCs w:val="24"/>
          <w:lang w:val="fr-LU"/>
        </w:rPr>
        <w:t xml:space="preserve">de la </w:t>
      </w:r>
      <w:r w:rsidR="00DA2EEF" w:rsidRPr="001B06E3">
        <w:rPr>
          <w:rFonts w:asciiTheme="majorHAnsi" w:hAnsiTheme="majorHAnsi" w:cstheme="majorHAnsi"/>
          <w:color w:val="000000"/>
          <w:sz w:val="24"/>
          <w:szCs w:val="24"/>
          <w:lang w:val="fr-LU"/>
        </w:rPr>
        <w:t xml:space="preserve">section 03, </w:t>
      </w:r>
      <w:r w:rsidR="00F65898" w:rsidRPr="001B06E3">
        <w:rPr>
          <w:rFonts w:asciiTheme="majorHAnsi" w:hAnsiTheme="majorHAnsi" w:cstheme="majorHAnsi"/>
          <w:color w:val="000000"/>
          <w:sz w:val="24"/>
          <w:szCs w:val="24"/>
          <w:lang w:val="fr-LU"/>
        </w:rPr>
        <w:t>P</w:t>
      </w:r>
      <w:r w:rsidR="00DA2EEF" w:rsidRPr="001B06E3">
        <w:rPr>
          <w:rFonts w:asciiTheme="majorHAnsi" w:hAnsiTheme="majorHAnsi" w:cstheme="majorHAnsi"/>
          <w:color w:val="000000"/>
          <w:sz w:val="24"/>
          <w:szCs w:val="24"/>
          <w:lang w:val="fr-LU"/>
        </w:rPr>
        <w:t>rofesseur d’histoire du droit à l’Université de Lille</w:t>
      </w:r>
      <w:r w:rsidR="00EA185B" w:rsidRPr="001B06E3">
        <w:rPr>
          <w:rFonts w:asciiTheme="majorHAnsi" w:hAnsiTheme="majorHAnsi" w:cstheme="majorHAnsi"/>
          <w:color w:val="000000"/>
          <w:sz w:val="24"/>
          <w:szCs w:val="24"/>
          <w:lang w:val="fr-LU"/>
        </w:rPr>
        <w:t> ; il intervient à l’U</w:t>
      </w:r>
      <w:r w:rsidR="00F65898" w:rsidRPr="001B06E3">
        <w:rPr>
          <w:rFonts w:asciiTheme="majorHAnsi" w:hAnsiTheme="majorHAnsi" w:cstheme="majorHAnsi"/>
          <w:color w:val="000000"/>
          <w:sz w:val="24"/>
          <w:szCs w:val="24"/>
          <w:lang w:val="fr-LU"/>
        </w:rPr>
        <w:t>NILU</w:t>
      </w:r>
      <w:r w:rsidR="00EA185B" w:rsidRPr="001B06E3">
        <w:rPr>
          <w:rFonts w:asciiTheme="majorHAnsi" w:hAnsiTheme="majorHAnsi" w:cstheme="majorHAnsi"/>
          <w:color w:val="000000"/>
          <w:sz w:val="24"/>
          <w:szCs w:val="24"/>
          <w:lang w:val="fr-LU"/>
        </w:rPr>
        <w:t xml:space="preserve"> </w:t>
      </w:r>
      <w:r w:rsidR="00F65898" w:rsidRPr="001B06E3">
        <w:rPr>
          <w:rFonts w:asciiTheme="majorHAnsi" w:hAnsiTheme="majorHAnsi" w:cstheme="majorHAnsi"/>
          <w:color w:val="000000"/>
          <w:sz w:val="24"/>
          <w:szCs w:val="24"/>
          <w:lang w:val="fr-LU"/>
        </w:rPr>
        <w:t xml:space="preserve">depuis la mise en place de la </w:t>
      </w:r>
      <w:r w:rsidR="00EA185B" w:rsidRPr="001B06E3">
        <w:rPr>
          <w:rFonts w:asciiTheme="majorHAnsi" w:hAnsiTheme="majorHAnsi" w:cstheme="majorHAnsi"/>
          <w:color w:val="000000"/>
          <w:sz w:val="24"/>
          <w:szCs w:val="24"/>
          <w:lang w:val="fr-LU"/>
        </w:rPr>
        <w:t>réforme de la transnationalisation</w:t>
      </w:r>
      <w:r w:rsidR="00F65898" w:rsidRPr="001B06E3">
        <w:rPr>
          <w:rFonts w:asciiTheme="majorHAnsi" w:hAnsiTheme="majorHAnsi" w:cstheme="majorHAnsi"/>
          <w:color w:val="000000"/>
          <w:sz w:val="24"/>
          <w:szCs w:val="24"/>
          <w:lang w:val="fr-LU"/>
        </w:rPr>
        <w:t xml:space="preserve"> (2014)</w:t>
      </w:r>
      <w:r w:rsidR="00EA185B" w:rsidRPr="001B06E3">
        <w:rPr>
          <w:rFonts w:asciiTheme="majorHAnsi" w:hAnsiTheme="majorHAnsi" w:cstheme="majorHAnsi"/>
          <w:color w:val="000000"/>
          <w:sz w:val="24"/>
          <w:szCs w:val="24"/>
          <w:lang w:val="fr-LU"/>
        </w:rPr>
        <w:t>.</w:t>
      </w:r>
    </w:p>
    <w:p w14:paraId="4E2CC77F" w14:textId="7F2EA512" w:rsidR="00EA185B" w:rsidRPr="001B06E3" w:rsidRDefault="00EA185B" w:rsidP="00D91420">
      <w:pPr>
        <w:pStyle w:val="NormalWeb"/>
        <w:jc w:val="both"/>
        <w:rPr>
          <w:rFonts w:asciiTheme="majorHAnsi" w:hAnsiTheme="majorHAnsi" w:cstheme="majorHAnsi"/>
          <w:color w:val="000000"/>
          <w:sz w:val="24"/>
          <w:szCs w:val="24"/>
          <w:lang w:val="fr-LU"/>
        </w:rPr>
      </w:pPr>
    </w:p>
    <w:p w14:paraId="03BA8137" w14:textId="77777777" w:rsidR="00D91420" w:rsidRPr="001B06E3" w:rsidRDefault="00D91420" w:rsidP="00D91420">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2</w:t>
      </w:r>
      <w:r w:rsidRPr="001B06E3">
        <w:rPr>
          <w:rFonts w:asciiTheme="majorHAnsi" w:hAnsiTheme="majorHAnsi" w:cstheme="majorHAnsi"/>
          <w:b/>
          <w:bCs/>
          <w:color w:val="000000"/>
          <w:sz w:val="24"/>
          <w:szCs w:val="24"/>
          <w:vertAlign w:val="superscript"/>
          <w:lang w:val="fr-LU"/>
        </w:rPr>
        <w:t>e</w:t>
      </w:r>
      <w:r w:rsidRPr="001B06E3">
        <w:rPr>
          <w:rFonts w:asciiTheme="majorHAnsi" w:hAnsiTheme="majorHAnsi" w:cstheme="majorHAnsi"/>
          <w:b/>
          <w:bCs/>
          <w:color w:val="000000"/>
          <w:sz w:val="24"/>
          <w:szCs w:val="24"/>
          <w:lang w:val="fr-LU"/>
        </w:rPr>
        <w:t xml:space="preserve"> cours</w:t>
      </w:r>
      <w:r w:rsidRPr="001B06E3">
        <w:rPr>
          <w:rFonts w:asciiTheme="majorHAnsi" w:hAnsiTheme="majorHAnsi" w:cstheme="majorHAnsi"/>
          <w:color w:val="000000"/>
          <w:sz w:val="24"/>
          <w:szCs w:val="24"/>
          <w:lang w:val="fr-LU"/>
        </w:rPr>
        <w:t xml:space="preserve"> : </w:t>
      </w:r>
      <w:r w:rsidRPr="001B06E3">
        <w:rPr>
          <w:rFonts w:asciiTheme="majorHAnsi" w:hAnsiTheme="majorHAnsi" w:cstheme="majorHAnsi"/>
          <w:b/>
          <w:bCs/>
          <w:color w:val="000000"/>
          <w:sz w:val="24"/>
          <w:szCs w:val="24"/>
          <w:lang w:val="fr-LU"/>
        </w:rPr>
        <w:t xml:space="preserve">« Constitutionnalisme ancien et moderne en Europe / Ancient and Modern </w:t>
      </w:r>
      <w:proofErr w:type="spellStart"/>
      <w:r w:rsidRPr="001B06E3">
        <w:rPr>
          <w:rFonts w:asciiTheme="majorHAnsi" w:hAnsiTheme="majorHAnsi" w:cstheme="majorHAnsi"/>
          <w:b/>
          <w:bCs/>
          <w:color w:val="000000"/>
          <w:sz w:val="24"/>
          <w:szCs w:val="24"/>
          <w:lang w:val="fr-LU"/>
        </w:rPr>
        <w:t>Constitutionalism</w:t>
      </w:r>
      <w:proofErr w:type="spellEnd"/>
      <w:r w:rsidRPr="001B06E3">
        <w:rPr>
          <w:rFonts w:asciiTheme="majorHAnsi" w:hAnsiTheme="majorHAnsi" w:cstheme="majorHAnsi"/>
          <w:b/>
          <w:bCs/>
          <w:color w:val="000000"/>
          <w:sz w:val="24"/>
          <w:szCs w:val="24"/>
          <w:lang w:val="fr-LU"/>
        </w:rPr>
        <w:t xml:space="preserve"> in Europe ».</w:t>
      </w:r>
      <w:r w:rsidRPr="001B06E3">
        <w:rPr>
          <w:rFonts w:asciiTheme="majorHAnsi" w:hAnsiTheme="majorHAnsi" w:cstheme="majorHAnsi"/>
          <w:color w:val="000000"/>
          <w:sz w:val="24"/>
          <w:szCs w:val="24"/>
          <w:lang w:val="fr-LU"/>
        </w:rPr>
        <w:t xml:space="preserve"> Depuis cette rentrée : semestre 2, optionnel. 4 ECTS. Durée : 30 unités d’enseignement. </w:t>
      </w:r>
    </w:p>
    <w:p w14:paraId="37245CD0" w14:textId="77777777" w:rsidR="00D91420" w:rsidRPr="001B06E3" w:rsidRDefault="00D91420" w:rsidP="00D91420">
      <w:pPr>
        <w:pStyle w:val="NormalWeb"/>
        <w:jc w:val="both"/>
        <w:rPr>
          <w:rFonts w:asciiTheme="majorHAnsi" w:hAnsiTheme="majorHAnsi" w:cstheme="majorHAnsi"/>
          <w:color w:val="000000"/>
          <w:sz w:val="24"/>
          <w:szCs w:val="24"/>
          <w:lang w:val="fr-LU"/>
        </w:rPr>
      </w:pPr>
    </w:p>
    <w:p w14:paraId="2F8A3BB1" w14:textId="73843889" w:rsidR="006B4214" w:rsidRPr="001B06E3" w:rsidRDefault="006B4214"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3</w:t>
      </w:r>
      <w:r w:rsidRPr="001B06E3">
        <w:rPr>
          <w:rFonts w:asciiTheme="majorHAnsi" w:hAnsiTheme="majorHAnsi" w:cstheme="majorHAnsi"/>
          <w:b/>
          <w:bCs/>
          <w:color w:val="000000"/>
          <w:sz w:val="24"/>
          <w:szCs w:val="24"/>
          <w:vertAlign w:val="superscript"/>
          <w:lang w:val="fr-LU"/>
        </w:rPr>
        <w:t>e</w:t>
      </w:r>
      <w:r w:rsidRPr="001B06E3">
        <w:rPr>
          <w:rFonts w:asciiTheme="majorHAnsi" w:hAnsiTheme="majorHAnsi" w:cstheme="majorHAnsi"/>
          <w:b/>
          <w:bCs/>
          <w:color w:val="000000"/>
          <w:sz w:val="24"/>
          <w:szCs w:val="24"/>
          <w:lang w:val="fr-LU"/>
        </w:rPr>
        <w:t xml:space="preserve"> cours :</w:t>
      </w:r>
      <w:r w:rsidRPr="001B06E3">
        <w:rPr>
          <w:rFonts w:asciiTheme="majorHAnsi" w:hAnsiTheme="majorHAnsi" w:cstheme="majorHAnsi"/>
          <w:color w:val="000000"/>
          <w:sz w:val="24"/>
          <w:szCs w:val="24"/>
          <w:lang w:val="fr-LU"/>
        </w:rPr>
        <w:t xml:space="preserve"> </w:t>
      </w:r>
      <w:r w:rsidR="00C13CFF" w:rsidRPr="001B06E3">
        <w:rPr>
          <w:rFonts w:asciiTheme="majorHAnsi" w:hAnsiTheme="majorHAnsi" w:cstheme="majorHAnsi"/>
          <w:color w:val="000000"/>
          <w:sz w:val="24"/>
          <w:szCs w:val="24"/>
          <w:lang w:val="fr-LU"/>
        </w:rPr>
        <w:t>« </w:t>
      </w:r>
      <w:r w:rsidR="00C13CFF" w:rsidRPr="001B06E3">
        <w:rPr>
          <w:rFonts w:asciiTheme="majorHAnsi" w:hAnsiTheme="majorHAnsi" w:cstheme="majorHAnsi"/>
          <w:b/>
          <w:bCs/>
          <w:color w:val="000000"/>
          <w:sz w:val="24"/>
          <w:szCs w:val="24"/>
          <w:lang w:val="fr-LU"/>
        </w:rPr>
        <w:t xml:space="preserve">Histoire du </w:t>
      </w:r>
      <w:proofErr w:type="spellStart"/>
      <w:r w:rsidR="00C13CFF" w:rsidRPr="001B06E3">
        <w:rPr>
          <w:rFonts w:asciiTheme="majorHAnsi" w:hAnsiTheme="majorHAnsi" w:cstheme="majorHAnsi"/>
          <w:b/>
          <w:bCs/>
          <w:color w:val="000000"/>
          <w:sz w:val="24"/>
          <w:szCs w:val="24"/>
          <w:lang w:val="fr-LU"/>
        </w:rPr>
        <w:t>common</w:t>
      </w:r>
      <w:proofErr w:type="spellEnd"/>
      <w:r w:rsidR="00C13CFF" w:rsidRPr="001B06E3">
        <w:rPr>
          <w:rFonts w:asciiTheme="majorHAnsi" w:hAnsiTheme="majorHAnsi" w:cstheme="majorHAnsi"/>
          <w:b/>
          <w:bCs/>
          <w:color w:val="000000"/>
          <w:sz w:val="24"/>
          <w:szCs w:val="24"/>
          <w:lang w:val="fr-LU"/>
        </w:rPr>
        <w:t xml:space="preserve"> </w:t>
      </w:r>
      <w:proofErr w:type="spellStart"/>
      <w:r w:rsidR="00C13CFF" w:rsidRPr="001B06E3">
        <w:rPr>
          <w:rFonts w:asciiTheme="majorHAnsi" w:hAnsiTheme="majorHAnsi" w:cstheme="majorHAnsi"/>
          <w:b/>
          <w:bCs/>
          <w:color w:val="000000"/>
          <w:sz w:val="24"/>
          <w:szCs w:val="24"/>
          <w:lang w:val="fr-LU"/>
        </w:rPr>
        <w:t>law</w:t>
      </w:r>
      <w:proofErr w:type="spellEnd"/>
      <w:r w:rsidR="00C13CFF" w:rsidRPr="001B06E3">
        <w:rPr>
          <w:rFonts w:asciiTheme="majorHAnsi" w:hAnsiTheme="majorHAnsi" w:cstheme="majorHAnsi"/>
          <w:b/>
          <w:bCs/>
          <w:color w:val="000000"/>
          <w:sz w:val="24"/>
          <w:szCs w:val="24"/>
          <w:lang w:val="fr-LU"/>
        </w:rPr>
        <w:t xml:space="preserve"> anglais</w:t>
      </w:r>
      <w:r w:rsidR="00C13CFF" w:rsidRPr="001B06E3">
        <w:rPr>
          <w:rFonts w:asciiTheme="majorHAnsi" w:hAnsiTheme="majorHAnsi" w:cstheme="majorHAnsi"/>
          <w:color w:val="000000"/>
          <w:sz w:val="24"/>
          <w:szCs w:val="24"/>
          <w:lang w:val="fr-LU"/>
        </w:rPr>
        <w:t> »</w:t>
      </w:r>
      <w:r w:rsidRPr="001B06E3">
        <w:rPr>
          <w:rFonts w:asciiTheme="majorHAnsi" w:hAnsiTheme="majorHAnsi" w:cstheme="majorHAnsi"/>
          <w:color w:val="000000"/>
          <w:sz w:val="24"/>
          <w:szCs w:val="24"/>
          <w:lang w:val="fr-LU"/>
        </w:rPr>
        <w:t xml:space="preserve">, </w:t>
      </w:r>
      <w:r w:rsidR="00C13CFF" w:rsidRPr="001B06E3">
        <w:rPr>
          <w:rFonts w:asciiTheme="majorHAnsi" w:hAnsiTheme="majorHAnsi" w:cstheme="majorHAnsi"/>
          <w:color w:val="000000"/>
          <w:sz w:val="24"/>
          <w:szCs w:val="24"/>
          <w:lang w:val="fr-LU"/>
        </w:rPr>
        <w:t>cours optionnel offert aux étudiants des s</w:t>
      </w:r>
      <w:r w:rsidRPr="001B06E3">
        <w:rPr>
          <w:rFonts w:asciiTheme="majorHAnsi" w:hAnsiTheme="majorHAnsi" w:cstheme="majorHAnsi"/>
          <w:color w:val="000000"/>
          <w:sz w:val="24"/>
          <w:szCs w:val="24"/>
          <w:lang w:val="fr-LU"/>
        </w:rPr>
        <w:t>emestre</w:t>
      </w:r>
      <w:r w:rsidR="00C13CFF" w:rsidRPr="001B06E3">
        <w:rPr>
          <w:rFonts w:asciiTheme="majorHAnsi" w:hAnsiTheme="majorHAnsi" w:cstheme="majorHAnsi"/>
          <w:color w:val="000000"/>
          <w:sz w:val="24"/>
          <w:szCs w:val="24"/>
          <w:lang w:val="fr-LU"/>
        </w:rPr>
        <w:t>s</w:t>
      </w:r>
      <w:r w:rsidRPr="001B06E3">
        <w:rPr>
          <w:rFonts w:asciiTheme="majorHAnsi" w:hAnsiTheme="majorHAnsi" w:cstheme="majorHAnsi"/>
          <w:color w:val="000000"/>
          <w:sz w:val="24"/>
          <w:szCs w:val="24"/>
          <w:lang w:val="fr-LU"/>
        </w:rPr>
        <w:t xml:space="preserve"> </w:t>
      </w:r>
      <w:r w:rsidR="00C13CFF" w:rsidRPr="001B06E3">
        <w:rPr>
          <w:rFonts w:asciiTheme="majorHAnsi" w:hAnsiTheme="majorHAnsi" w:cstheme="majorHAnsi"/>
          <w:color w:val="000000"/>
          <w:sz w:val="24"/>
          <w:szCs w:val="24"/>
          <w:lang w:val="fr-LU"/>
        </w:rPr>
        <w:t>4 et 6</w:t>
      </w:r>
      <w:r w:rsidRPr="001B06E3">
        <w:rPr>
          <w:rFonts w:asciiTheme="majorHAnsi" w:hAnsiTheme="majorHAnsi" w:cstheme="majorHAnsi"/>
          <w:color w:val="000000"/>
          <w:sz w:val="24"/>
          <w:szCs w:val="24"/>
          <w:lang w:val="fr-LU"/>
        </w:rPr>
        <w:t>, 4 ECTS</w:t>
      </w:r>
      <w:r w:rsidR="000C50D2" w:rsidRPr="001B06E3">
        <w:rPr>
          <w:rFonts w:asciiTheme="majorHAnsi" w:hAnsiTheme="majorHAnsi" w:cstheme="majorHAnsi"/>
          <w:color w:val="000000"/>
          <w:sz w:val="24"/>
          <w:szCs w:val="24"/>
          <w:lang w:val="fr-LU"/>
        </w:rPr>
        <w:t xml:space="preserve">. </w:t>
      </w:r>
      <w:proofErr w:type="gramStart"/>
      <w:r w:rsidR="000C50D2" w:rsidRPr="001B06E3">
        <w:rPr>
          <w:rFonts w:asciiTheme="majorHAnsi" w:hAnsiTheme="majorHAnsi" w:cstheme="majorHAnsi"/>
          <w:color w:val="000000"/>
          <w:sz w:val="24"/>
          <w:szCs w:val="24"/>
          <w:lang w:val="fr-LU"/>
        </w:rPr>
        <w:t>Enseignant:</w:t>
      </w:r>
      <w:proofErr w:type="gramEnd"/>
      <w:r w:rsidR="000C50D2" w:rsidRPr="001B06E3">
        <w:rPr>
          <w:rFonts w:asciiTheme="majorHAnsi" w:hAnsiTheme="majorHAnsi" w:cstheme="majorHAnsi"/>
          <w:color w:val="000000"/>
          <w:sz w:val="24"/>
          <w:szCs w:val="24"/>
          <w:lang w:val="fr-LU"/>
        </w:rPr>
        <w:t xml:space="preserve"> Yves </w:t>
      </w:r>
      <w:proofErr w:type="spellStart"/>
      <w:r w:rsidR="000C50D2" w:rsidRPr="001B06E3">
        <w:rPr>
          <w:rFonts w:asciiTheme="majorHAnsi" w:hAnsiTheme="majorHAnsi" w:cstheme="majorHAnsi"/>
          <w:color w:val="000000"/>
          <w:sz w:val="24"/>
          <w:szCs w:val="24"/>
          <w:lang w:val="fr-LU"/>
        </w:rPr>
        <w:t>Mausen</w:t>
      </w:r>
      <w:proofErr w:type="spellEnd"/>
      <w:r w:rsidR="000C50D2" w:rsidRPr="001B06E3">
        <w:rPr>
          <w:rFonts w:asciiTheme="majorHAnsi" w:hAnsiTheme="majorHAnsi" w:cstheme="majorHAnsi"/>
          <w:color w:val="000000"/>
          <w:sz w:val="24"/>
          <w:szCs w:val="24"/>
          <w:lang w:val="fr-LU"/>
        </w:rPr>
        <w:t xml:space="preserve">. Langue : bilingue, les documents sont en anglais, le cours se fait en français. Durée : 30 </w:t>
      </w:r>
      <w:r w:rsidR="00C13CFF" w:rsidRPr="001B06E3">
        <w:rPr>
          <w:rFonts w:asciiTheme="majorHAnsi" w:hAnsiTheme="majorHAnsi" w:cstheme="majorHAnsi"/>
          <w:color w:val="000000"/>
          <w:sz w:val="24"/>
          <w:szCs w:val="24"/>
          <w:lang w:val="fr-LU"/>
        </w:rPr>
        <w:t>unités d’enseignement.</w:t>
      </w:r>
    </w:p>
    <w:p w14:paraId="33E02A78" w14:textId="24FBD0B5" w:rsidR="006B4214" w:rsidRPr="001B06E3" w:rsidRDefault="006B4214" w:rsidP="003313EE">
      <w:pPr>
        <w:pStyle w:val="NormalWeb"/>
        <w:ind w:left="720"/>
        <w:jc w:val="both"/>
        <w:rPr>
          <w:rFonts w:asciiTheme="majorHAnsi" w:hAnsiTheme="majorHAnsi" w:cstheme="majorHAnsi"/>
          <w:color w:val="000000"/>
          <w:sz w:val="24"/>
          <w:szCs w:val="24"/>
          <w:lang w:val="fr-LU"/>
        </w:rPr>
      </w:pPr>
    </w:p>
    <w:p w14:paraId="6B826C4B" w14:textId="4EAD1682" w:rsidR="00D91420" w:rsidRPr="001B06E3" w:rsidRDefault="00D91420" w:rsidP="00D91420">
      <w:pPr>
        <w:pStyle w:val="NormalWeb"/>
        <w:jc w:val="both"/>
        <w:rPr>
          <w:rFonts w:asciiTheme="majorHAnsi" w:hAnsiTheme="majorHAnsi" w:cstheme="majorHAnsi"/>
          <w:color w:val="000000"/>
          <w:sz w:val="24"/>
          <w:szCs w:val="24"/>
          <w:lang w:val="fr-LU"/>
        </w:rPr>
      </w:pPr>
    </w:p>
    <w:p w14:paraId="61455310" w14:textId="287022EF" w:rsidR="00D91420" w:rsidRPr="001B06E3" w:rsidRDefault="00D91420" w:rsidP="00D91420">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IV.</w:t>
      </w:r>
    </w:p>
    <w:p w14:paraId="78E04467" w14:textId="70F8F693" w:rsidR="00D91420" w:rsidRPr="001B06E3" w:rsidRDefault="00D91420" w:rsidP="00D91420">
      <w:pPr>
        <w:pStyle w:val="NormalWeb"/>
        <w:jc w:val="both"/>
        <w:rPr>
          <w:rFonts w:asciiTheme="majorHAnsi" w:hAnsiTheme="majorHAnsi" w:cstheme="majorHAnsi"/>
          <w:color w:val="000000"/>
          <w:sz w:val="24"/>
          <w:szCs w:val="24"/>
          <w:lang w:val="fr-LU"/>
        </w:rPr>
      </w:pPr>
    </w:p>
    <w:p w14:paraId="4C6A5190" w14:textId="2EF74070" w:rsidR="000C50D2" w:rsidRPr="001B06E3" w:rsidRDefault="00D91420"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Voici, à présent, les informations plus </w:t>
      </w:r>
      <w:r w:rsidR="00D3401C" w:rsidRPr="001B06E3">
        <w:rPr>
          <w:rFonts w:asciiTheme="majorHAnsi" w:hAnsiTheme="majorHAnsi" w:cstheme="majorHAnsi"/>
          <w:color w:val="000000"/>
          <w:sz w:val="24"/>
          <w:szCs w:val="24"/>
          <w:lang w:val="fr-LU"/>
        </w:rPr>
        <w:t>détaillées</w:t>
      </w:r>
      <w:r w:rsidRPr="001B06E3">
        <w:rPr>
          <w:rFonts w:asciiTheme="majorHAnsi" w:hAnsiTheme="majorHAnsi" w:cstheme="majorHAnsi"/>
          <w:color w:val="000000"/>
          <w:sz w:val="24"/>
          <w:szCs w:val="24"/>
          <w:lang w:val="fr-LU"/>
        </w:rPr>
        <w:t xml:space="preserve"> sur le cours</w:t>
      </w:r>
      <w:r w:rsidR="00D3401C" w:rsidRPr="001B06E3">
        <w:rPr>
          <w:rFonts w:asciiTheme="majorHAnsi" w:hAnsiTheme="majorHAnsi" w:cstheme="majorHAnsi"/>
          <w:color w:val="000000"/>
          <w:sz w:val="24"/>
          <w:szCs w:val="24"/>
          <w:lang w:val="fr-LU"/>
        </w:rPr>
        <w:t xml:space="preserve"> n°2</w:t>
      </w:r>
      <w:r w:rsidRPr="001B06E3">
        <w:rPr>
          <w:rFonts w:asciiTheme="majorHAnsi" w:hAnsiTheme="majorHAnsi" w:cstheme="majorHAnsi"/>
          <w:color w:val="000000"/>
          <w:sz w:val="24"/>
          <w:szCs w:val="24"/>
          <w:lang w:val="fr-LU"/>
        </w:rPr>
        <w:t xml:space="preserve"> </w:t>
      </w:r>
      <w:bookmarkStart w:id="1" w:name="_Hlk148785434"/>
      <w:r w:rsidR="00EA185B" w:rsidRPr="001B06E3">
        <w:rPr>
          <w:rFonts w:asciiTheme="majorHAnsi" w:hAnsiTheme="majorHAnsi" w:cstheme="majorHAnsi"/>
          <w:color w:val="000000"/>
          <w:sz w:val="24"/>
          <w:szCs w:val="24"/>
          <w:lang w:val="fr-LU"/>
        </w:rPr>
        <w:t>« Constitutionnalisme ancien et moderne</w:t>
      </w:r>
      <w:r w:rsidR="00C13CFF" w:rsidRPr="001B06E3">
        <w:rPr>
          <w:rFonts w:asciiTheme="majorHAnsi" w:hAnsiTheme="majorHAnsi" w:cstheme="majorHAnsi"/>
          <w:color w:val="000000"/>
          <w:sz w:val="24"/>
          <w:szCs w:val="24"/>
          <w:lang w:val="fr-LU"/>
        </w:rPr>
        <w:t xml:space="preserve"> en Europe</w:t>
      </w:r>
      <w:r w:rsidR="00EA185B" w:rsidRPr="001B06E3">
        <w:rPr>
          <w:rFonts w:asciiTheme="majorHAnsi" w:hAnsiTheme="majorHAnsi" w:cstheme="majorHAnsi"/>
          <w:color w:val="000000"/>
          <w:sz w:val="24"/>
          <w:szCs w:val="24"/>
          <w:lang w:val="fr-LU"/>
        </w:rPr>
        <w:t xml:space="preserve"> / Ancient and Modern </w:t>
      </w:r>
      <w:proofErr w:type="spellStart"/>
      <w:r w:rsidR="00EA185B" w:rsidRPr="001B06E3">
        <w:rPr>
          <w:rFonts w:asciiTheme="majorHAnsi" w:hAnsiTheme="majorHAnsi" w:cstheme="majorHAnsi"/>
          <w:color w:val="000000"/>
          <w:sz w:val="24"/>
          <w:szCs w:val="24"/>
          <w:lang w:val="fr-LU"/>
        </w:rPr>
        <w:t>Constitutionalism</w:t>
      </w:r>
      <w:proofErr w:type="spellEnd"/>
      <w:r w:rsidR="00C13CFF" w:rsidRPr="001B06E3">
        <w:rPr>
          <w:rFonts w:asciiTheme="majorHAnsi" w:hAnsiTheme="majorHAnsi" w:cstheme="majorHAnsi"/>
          <w:color w:val="000000"/>
          <w:sz w:val="24"/>
          <w:szCs w:val="24"/>
          <w:lang w:val="fr-LU"/>
        </w:rPr>
        <w:t xml:space="preserve"> in Europe</w:t>
      </w:r>
      <w:r w:rsidR="00EA185B" w:rsidRPr="001B06E3">
        <w:rPr>
          <w:rFonts w:asciiTheme="majorHAnsi" w:hAnsiTheme="majorHAnsi" w:cstheme="majorHAnsi"/>
          <w:color w:val="000000"/>
          <w:sz w:val="24"/>
          <w:szCs w:val="24"/>
          <w:lang w:val="fr-LU"/>
        </w:rPr>
        <w:t xml:space="preserve"> ». </w:t>
      </w:r>
      <w:r w:rsidR="000C50D2" w:rsidRPr="001B06E3">
        <w:rPr>
          <w:rFonts w:asciiTheme="majorHAnsi" w:hAnsiTheme="majorHAnsi" w:cstheme="majorHAnsi"/>
          <w:color w:val="000000"/>
          <w:sz w:val="24"/>
          <w:szCs w:val="24"/>
          <w:lang w:val="fr-LU"/>
        </w:rPr>
        <w:t>Depuis cette rentrée : s</w:t>
      </w:r>
      <w:r w:rsidR="00EA185B" w:rsidRPr="001B06E3">
        <w:rPr>
          <w:rFonts w:asciiTheme="majorHAnsi" w:hAnsiTheme="majorHAnsi" w:cstheme="majorHAnsi"/>
          <w:color w:val="000000"/>
          <w:sz w:val="24"/>
          <w:szCs w:val="24"/>
          <w:lang w:val="fr-LU"/>
        </w:rPr>
        <w:t>emestre 2, optionnel</w:t>
      </w:r>
      <w:r w:rsidR="000C50D2" w:rsidRPr="001B06E3">
        <w:rPr>
          <w:rFonts w:asciiTheme="majorHAnsi" w:hAnsiTheme="majorHAnsi" w:cstheme="majorHAnsi"/>
          <w:color w:val="000000"/>
          <w:sz w:val="24"/>
          <w:szCs w:val="24"/>
          <w:lang w:val="fr-LU"/>
        </w:rPr>
        <w:t xml:space="preserve">. </w:t>
      </w:r>
      <w:r w:rsidR="00EA185B" w:rsidRPr="001B06E3">
        <w:rPr>
          <w:rFonts w:asciiTheme="majorHAnsi" w:hAnsiTheme="majorHAnsi" w:cstheme="majorHAnsi"/>
          <w:color w:val="000000"/>
          <w:sz w:val="24"/>
          <w:szCs w:val="24"/>
          <w:lang w:val="fr-LU"/>
        </w:rPr>
        <w:t>4</w:t>
      </w:r>
      <w:r w:rsidR="000C50D2" w:rsidRPr="001B06E3">
        <w:rPr>
          <w:rFonts w:asciiTheme="majorHAnsi" w:hAnsiTheme="majorHAnsi" w:cstheme="majorHAnsi"/>
          <w:color w:val="000000"/>
          <w:sz w:val="24"/>
          <w:szCs w:val="24"/>
          <w:lang w:val="fr-LU"/>
        </w:rPr>
        <w:t xml:space="preserve"> </w:t>
      </w:r>
      <w:r w:rsidR="00EA185B" w:rsidRPr="001B06E3">
        <w:rPr>
          <w:rFonts w:asciiTheme="majorHAnsi" w:hAnsiTheme="majorHAnsi" w:cstheme="majorHAnsi"/>
          <w:color w:val="000000"/>
          <w:sz w:val="24"/>
          <w:szCs w:val="24"/>
          <w:lang w:val="fr-LU"/>
        </w:rPr>
        <w:t xml:space="preserve">ECTS. Durée : 30 unités d’enseignement. </w:t>
      </w:r>
    </w:p>
    <w:bookmarkEnd w:id="1"/>
    <w:p w14:paraId="66BA8046" w14:textId="77777777" w:rsidR="00B44FBF" w:rsidRPr="001B06E3" w:rsidRDefault="00B44FBF" w:rsidP="00B44FBF">
      <w:pPr>
        <w:pStyle w:val="NormalWeb"/>
        <w:jc w:val="both"/>
        <w:rPr>
          <w:rFonts w:asciiTheme="majorHAnsi" w:hAnsiTheme="majorHAnsi" w:cstheme="majorHAnsi"/>
          <w:b/>
          <w:bCs/>
          <w:color w:val="000000"/>
          <w:sz w:val="24"/>
          <w:szCs w:val="24"/>
          <w:lang w:val="fr-LU"/>
        </w:rPr>
      </w:pPr>
    </w:p>
    <w:p w14:paraId="5FD08EF1" w14:textId="5F089149" w:rsidR="00B44FBF" w:rsidRPr="001B06E3" w:rsidRDefault="00B44FBF" w:rsidP="00B44FBF">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Enseignant</w:t>
      </w:r>
      <w:r w:rsidRPr="001B06E3">
        <w:rPr>
          <w:rFonts w:asciiTheme="majorHAnsi" w:hAnsiTheme="majorHAnsi" w:cstheme="majorHAnsi"/>
          <w:color w:val="000000"/>
          <w:sz w:val="24"/>
          <w:szCs w:val="24"/>
          <w:lang w:val="fr-LU"/>
        </w:rPr>
        <w:t xml:space="preserve"> : moi-même. J’assure ce cours depuis la réforme de transnationalisation de 2014. Comme de 2014 jusqu’à cette rentrée, ce cours était en S1, il était dédoublé. Le second cours fut assuré par Louis de Carbonnières. Nous avions défini ensemble les thèmes et documents de ce cours. </w:t>
      </w:r>
    </w:p>
    <w:p w14:paraId="40211CC4" w14:textId="77777777" w:rsidR="00B44FBF" w:rsidRPr="001B06E3" w:rsidRDefault="00B44FBF" w:rsidP="003313EE">
      <w:pPr>
        <w:pStyle w:val="NormalWeb"/>
        <w:jc w:val="both"/>
        <w:rPr>
          <w:rFonts w:asciiTheme="majorHAnsi" w:hAnsiTheme="majorHAnsi" w:cstheme="majorHAnsi"/>
          <w:color w:val="000000"/>
          <w:sz w:val="24"/>
          <w:szCs w:val="24"/>
          <w:lang w:val="fr-LU"/>
        </w:rPr>
      </w:pPr>
    </w:p>
    <w:p w14:paraId="514C5CEB" w14:textId="2C859FA1" w:rsidR="007F7C0A" w:rsidRPr="001B06E3" w:rsidRDefault="00EA185B"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Langue</w:t>
      </w:r>
      <w:r w:rsidRPr="001B06E3">
        <w:rPr>
          <w:rFonts w:asciiTheme="majorHAnsi" w:hAnsiTheme="majorHAnsi" w:cstheme="majorHAnsi"/>
          <w:color w:val="000000"/>
          <w:sz w:val="24"/>
          <w:szCs w:val="24"/>
          <w:lang w:val="fr-LU"/>
        </w:rPr>
        <w:t xml:space="preserve"> : </w:t>
      </w:r>
      <w:r w:rsidR="007F7C0A" w:rsidRPr="001B06E3">
        <w:rPr>
          <w:rFonts w:asciiTheme="majorHAnsi" w:hAnsiTheme="majorHAnsi" w:cstheme="majorHAnsi"/>
          <w:color w:val="000000"/>
          <w:sz w:val="24"/>
          <w:szCs w:val="24"/>
          <w:lang w:val="fr-LU"/>
        </w:rPr>
        <w:t xml:space="preserve">j’ai prévu de maintenir un système bilingue, </w:t>
      </w:r>
      <w:r w:rsidRPr="001B06E3">
        <w:rPr>
          <w:rFonts w:asciiTheme="majorHAnsi" w:hAnsiTheme="majorHAnsi" w:cstheme="majorHAnsi"/>
          <w:color w:val="000000"/>
          <w:sz w:val="24"/>
          <w:szCs w:val="24"/>
          <w:lang w:val="fr-LU"/>
        </w:rPr>
        <w:t xml:space="preserve">français et anglais. </w:t>
      </w:r>
      <w:r w:rsidR="00161CBA" w:rsidRPr="001B06E3">
        <w:rPr>
          <w:rFonts w:asciiTheme="majorHAnsi" w:hAnsiTheme="majorHAnsi" w:cstheme="majorHAnsi"/>
          <w:color w:val="000000"/>
          <w:sz w:val="24"/>
          <w:szCs w:val="24"/>
          <w:lang w:val="fr-LU"/>
        </w:rPr>
        <w:t>Une partie des documents à lire</w:t>
      </w:r>
      <w:r w:rsidR="00EA0BD2" w:rsidRPr="001B06E3">
        <w:rPr>
          <w:rFonts w:asciiTheme="majorHAnsi" w:hAnsiTheme="majorHAnsi" w:cstheme="majorHAnsi"/>
          <w:color w:val="000000"/>
          <w:sz w:val="24"/>
          <w:szCs w:val="24"/>
          <w:lang w:val="fr-LU"/>
        </w:rPr>
        <w:t xml:space="preserve"> obligatoirement</w:t>
      </w:r>
      <w:r w:rsidR="00161CBA" w:rsidRPr="001B06E3">
        <w:rPr>
          <w:rFonts w:asciiTheme="majorHAnsi" w:hAnsiTheme="majorHAnsi" w:cstheme="majorHAnsi"/>
          <w:color w:val="000000"/>
          <w:sz w:val="24"/>
          <w:szCs w:val="24"/>
          <w:lang w:val="fr-LU"/>
        </w:rPr>
        <w:t xml:space="preserve"> seront en français, une autre en anglais</w:t>
      </w:r>
      <w:r w:rsidR="00EA0BD2" w:rsidRPr="001B06E3">
        <w:rPr>
          <w:rFonts w:asciiTheme="majorHAnsi" w:hAnsiTheme="majorHAnsi" w:cstheme="majorHAnsi"/>
          <w:color w:val="000000"/>
          <w:sz w:val="24"/>
          <w:szCs w:val="24"/>
          <w:lang w:val="fr-LU"/>
        </w:rPr>
        <w:t xml:space="preserve"> (des lectures optionnelles pourront être en allemand)</w:t>
      </w:r>
      <w:r w:rsidR="00161CBA" w:rsidRPr="001B06E3">
        <w:rPr>
          <w:rFonts w:asciiTheme="majorHAnsi" w:hAnsiTheme="majorHAnsi" w:cstheme="majorHAnsi"/>
          <w:color w:val="000000"/>
          <w:sz w:val="24"/>
          <w:szCs w:val="24"/>
          <w:lang w:val="fr-LU"/>
        </w:rPr>
        <w:t xml:space="preserve"> ; le cours sera interactif et la discussion des documents se fera dans la langue </w:t>
      </w:r>
      <w:r w:rsidR="00EA0BD2" w:rsidRPr="001B06E3">
        <w:rPr>
          <w:rFonts w:asciiTheme="majorHAnsi" w:hAnsiTheme="majorHAnsi" w:cstheme="majorHAnsi"/>
          <w:color w:val="000000"/>
          <w:sz w:val="24"/>
          <w:szCs w:val="24"/>
          <w:lang w:val="fr-LU"/>
        </w:rPr>
        <w:t>d</w:t>
      </w:r>
      <w:r w:rsidR="00161CBA" w:rsidRPr="001B06E3">
        <w:rPr>
          <w:rFonts w:asciiTheme="majorHAnsi" w:hAnsiTheme="majorHAnsi" w:cstheme="majorHAnsi"/>
          <w:color w:val="000000"/>
          <w:sz w:val="24"/>
          <w:szCs w:val="24"/>
          <w:lang w:val="fr-LU"/>
        </w:rPr>
        <w:t>e</w:t>
      </w:r>
      <w:r w:rsidR="00EA0BD2" w:rsidRPr="001B06E3">
        <w:rPr>
          <w:rFonts w:asciiTheme="majorHAnsi" w:hAnsiTheme="majorHAnsi" w:cstheme="majorHAnsi"/>
          <w:color w:val="000000"/>
          <w:sz w:val="24"/>
          <w:szCs w:val="24"/>
          <w:lang w:val="fr-LU"/>
        </w:rPr>
        <w:t>s documents de</w:t>
      </w:r>
      <w:r w:rsidR="00161CBA" w:rsidRPr="001B06E3">
        <w:rPr>
          <w:rFonts w:asciiTheme="majorHAnsi" w:hAnsiTheme="majorHAnsi" w:cstheme="majorHAnsi"/>
          <w:color w:val="000000"/>
          <w:sz w:val="24"/>
          <w:szCs w:val="24"/>
          <w:lang w:val="fr-LU"/>
        </w:rPr>
        <w:t xml:space="preserve"> la séance.</w:t>
      </w:r>
      <w:r w:rsidR="00EA0BD2" w:rsidRPr="001B06E3">
        <w:rPr>
          <w:rFonts w:asciiTheme="majorHAnsi" w:hAnsiTheme="majorHAnsi" w:cstheme="majorHAnsi"/>
          <w:color w:val="000000"/>
          <w:sz w:val="24"/>
          <w:szCs w:val="24"/>
          <w:lang w:val="fr-LU"/>
        </w:rPr>
        <w:t xml:space="preserve"> </w:t>
      </w:r>
    </w:p>
    <w:p w14:paraId="2CFE758A" w14:textId="77777777" w:rsidR="00B44FBF" w:rsidRPr="001B06E3" w:rsidRDefault="00B44FBF" w:rsidP="00B44FBF">
      <w:pPr>
        <w:pStyle w:val="NormalWeb"/>
        <w:jc w:val="both"/>
        <w:rPr>
          <w:rFonts w:asciiTheme="majorHAnsi" w:hAnsiTheme="majorHAnsi" w:cstheme="majorHAnsi"/>
          <w:color w:val="000000"/>
          <w:sz w:val="24"/>
          <w:szCs w:val="24"/>
          <w:lang w:val="fr-LU"/>
        </w:rPr>
      </w:pPr>
    </w:p>
    <w:p w14:paraId="106B4EAE" w14:textId="77777777" w:rsidR="00D3401C" w:rsidRPr="001B06E3" w:rsidRDefault="00B44FBF" w:rsidP="00B44FBF">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Contenu et méthode</w:t>
      </w:r>
      <w:r w:rsidRPr="001B06E3">
        <w:rPr>
          <w:rFonts w:asciiTheme="majorHAnsi" w:hAnsiTheme="majorHAnsi" w:cstheme="majorHAnsi"/>
          <w:color w:val="000000"/>
          <w:sz w:val="24"/>
          <w:szCs w:val="24"/>
          <w:lang w:val="fr-LU"/>
        </w:rPr>
        <w:t xml:space="preserve">. </w:t>
      </w:r>
    </w:p>
    <w:p w14:paraId="58CAB467" w14:textId="55394079" w:rsidR="00B44FBF" w:rsidRPr="001B06E3" w:rsidRDefault="00B44FBF" w:rsidP="00B44FBF">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Comme il s’agit désormais d’un cours optionnel, et qu’il est en concurrence au semestre 2 avec un cours optionnel en économie qui est extrêmement populaire, il est fort probable que peu d’étudiants vont choisir ce cours d’histoire, ce qui, à mes yeux, est un atout pour faire un autre type d’enseignement plus proche de </w:t>
      </w:r>
      <w:r w:rsidRPr="001B06E3">
        <w:rPr>
          <w:rFonts w:asciiTheme="majorHAnsi" w:hAnsiTheme="majorHAnsi" w:cstheme="majorHAnsi"/>
          <w:b/>
          <w:bCs/>
          <w:color w:val="000000"/>
          <w:sz w:val="24"/>
          <w:szCs w:val="24"/>
          <w:lang w:val="fr-LU"/>
        </w:rPr>
        <w:t>l’esprit d’un séminaire</w:t>
      </w:r>
      <w:r w:rsidRPr="001B06E3">
        <w:rPr>
          <w:rFonts w:asciiTheme="majorHAnsi" w:hAnsiTheme="majorHAnsi" w:cstheme="majorHAnsi"/>
          <w:color w:val="000000"/>
          <w:sz w:val="24"/>
          <w:szCs w:val="24"/>
          <w:lang w:val="fr-LU"/>
        </w:rPr>
        <w:t>. Il faudra attendre le prochain semestre d’été (février-juin 2024) pour voir les premiers résultats.</w:t>
      </w:r>
    </w:p>
    <w:p w14:paraId="77F6E684" w14:textId="55F65E66" w:rsidR="007F7C0A" w:rsidRPr="001B06E3" w:rsidRDefault="007F7C0A" w:rsidP="003313EE">
      <w:pPr>
        <w:pStyle w:val="NormalWeb"/>
        <w:jc w:val="both"/>
        <w:rPr>
          <w:rFonts w:asciiTheme="majorHAnsi" w:hAnsiTheme="majorHAnsi" w:cstheme="majorHAnsi"/>
          <w:color w:val="000000"/>
          <w:sz w:val="24"/>
          <w:szCs w:val="24"/>
          <w:lang w:val="fr-LU"/>
        </w:rPr>
      </w:pPr>
    </w:p>
    <w:p w14:paraId="4A5A0457" w14:textId="4F8307ED" w:rsidR="00B44FBF" w:rsidRPr="001B06E3" w:rsidRDefault="00B44FBF" w:rsidP="00B44FBF">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Le résumé officiel du cours</w:t>
      </w:r>
      <w:r w:rsidR="00D3401C" w:rsidRPr="001B06E3">
        <w:rPr>
          <w:rFonts w:asciiTheme="majorHAnsi" w:hAnsiTheme="majorHAnsi" w:cstheme="majorHAnsi"/>
          <w:color w:val="000000"/>
          <w:sz w:val="24"/>
          <w:szCs w:val="24"/>
          <w:lang w:val="fr-LU"/>
        </w:rPr>
        <w:t>, pour l’année 2023/24,</w:t>
      </w:r>
      <w:r w:rsidRPr="001B06E3">
        <w:rPr>
          <w:rFonts w:asciiTheme="majorHAnsi" w:hAnsiTheme="majorHAnsi" w:cstheme="majorHAnsi"/>
          <w:color w:val="000000"/>
          <w:sz w:val="24"/>
          <w:szCs w:val="24"/>
          <w:lang w:val="fr-LU"/>
        </w:rPr>
        <w:t xml:space="preserve"> reste encore à définir.</w:t>
      </w:r>
      <w:r w:rsidR="00D3401C" w:rsidRPr="001B06E3">
        <w:rPr>
          <w:rFonts w:asciiTheme="majorHAnsi" w:hAnsiTheme="majorHAnsi" w:cstheme="majorHAnsi"/>
          <w:color w:val="000000"/>
          <w:sz w:val="24"/>
          <w:szCs w:val="24"/>
          <w:lang w:val="fr-LU"/>
        </w:rPr>
        <w:t xml:space="preserve"> De 2004 à 2O22, je crains que Louis et moi n’ayons jamais fourni de résumé officiel…</w:t>
      </w:r>
    </w:p>
    <w:p w14:paraId="7842A6C8" w14:textId="77777777" w:rsidR="00B44FBF" w:rsidRPr="001B06E3" w:rsidRDefault="00B44FBF" w:rsidP="00403156">
      <w:pPr>
        <w:pStyle w:val="NormalWeb"/>
        <w:jc w:val="both"/>
        <w:rPr>
          <w:rFonts w:asciiTheme="majorHAnsi" w:hAnsiTheme="majorHAnsi" w:cstheme="majorHAnsi"/>
          <w:color w:val="000000"/>
          <w:sz w:val="24"/>
          <w:szCs w:val="24"/>
          <w:lang w:val="fr-LU"/>
        </w:rPr>
      </w:pPr>
    </w:p>
    <w:p w14:paraId="50E84BA4" w14:textId="3433DE6B" w:rsidR="00403156" w:rsidRPr="001B06E3" w:rsidRDefault="00B44FBF" w:rsidP="00403156">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J</w:t>
      </w:r>
      <w:r w:rsidR="007F7C0A" w:rsidRPr="001B06E3">
        <w:rPr>
          <w:rFonts w:asciiTheme="majorHAnsi" w:hAnsiTheme="majorHAnsi" w:cstheme="majorHAnsi"/>
          <w:color w:val="000000"/>
          <w:sz w:val="24"/>
          <w:szCs w:val="24"/>
          <w:lang w:val="fr-LU"/>
        </w:rPr>
        <w:t>’ai prévu d</w:t>
      </w:r>
      <w:r w:rsidR="00B20703" w:rsidRPr="001B06E3">
        <w:rPr>
          <w:rFonts w:asciiTheme="majorHAnsi" w:hAnsiTheme="majorHAnsi" w:cstheme="majorHAnsi"/>
          <w:color w:val="000000"/>
          <w:sz w:val="24"/>
          <w:szCs w:val="24"/>
          <w:lang w:val="fr-LU"/>
        </w:rPr>
        <w:t>’arrêter</w:t>
      </w:r>
      <w:r w:rsidR="007F7C0A" w:rsidRPr="001B06E3">
        <w:rPr>
          <w:rFonts w:asciiTheme="majorHAnsi" w:hAnsiTheme="majorHAnsi" w:cstheme="majorHAnsi"/>
          <w:color w:val="000000"/>
          <w:sz w:val="24"/>
          <w:szCs w:val="24"/>
          <w:lang w:val="fr-LU"/>
        </w:rPr>
        <w:t xml:space="preserve"> la trame exact</w:t>
      </w:r>
      <w:r w:rsidR="00B20703" w:rsidRPr="001B06E3">
        <w:rPr>
          <w:rFonts w:asciiTheme="majorHAnsi" w:hAnsiTheme="majorHAnsi" w:cstheme="majorHAnsi"/>
          <w:color w:val="000000"/>
          <w:sz w:val="24"/>
          <w:szCs w:val="24"/>
          <w:lang w:val="fr-LU"/>
        </w:rPr>
        <w:t>e</w:t>
      </w:r>
      <w:r w:rsidR="007F7C0A" w:rsidRPr="001B06E3">
        <w:rPr>
          <w:rFonts w:asciiTheme="majorHAnsi" w:hAnsiTheme="majorHAnsi" w:cstheme="majorHAnsi"/>
          <w:color w:val="000000"/>
          <w:sz w:val="24"/>
          <w:szCs w:val="24"/>
          <w:lang w:val="fr-LU"/>
        </w:rPr>
        <w:t xml:space="preserve"> du cours au début du cours seulement, en prenant en considération les centres d’intérêt et les curiosités des étudiant</w:t>
      </w:r>
      <w:r w:rsidR="00F65898" w:rsidRPr="001B06E3">
        <w:rPr>
          <w:rFonts w:asciiTheme="majorHAnsi" w:hAnsiTheme="majorHAnsi" w:cstheme="majorHAnsi"/>
          <w:color w:val="000000"/>
          <w:sz w:val="24"/>
          <w:szCs w:val="24"/>
          <w:lang w:val="fr-LU"/>
        </w:rPr>
        <w:t>(e)</w:t>
      </w:r>
      <w:r w:rsidR="007F7C0A" w:rsidRPr="001B06E3">
        <w:rPr>
          <w:rFonts w:asciiTheme="majorHAnsi" w:hAnsiTheme="majorHAnsi" w:cstheme="majorHAnsi"/>
          <w:color w:val="000000"/>
          <w:sz w:val="24"/>
          <w:szCs w:val="24"/>
          <w:lang w:val="fr-LU"/>
        </w:rPr>
        <w:t>s qui se seront inscrit</w:t>
      </w:r>
      <w:r w:rsidR="00F65898" w:rsidRPr="001B06E3">
        <w:rPr>
          <w:rFonts w:asciiTheme="majorHAnsi" w:hAnsiTheme="majorHAnsi" w:cstheme="majorHAnsi"/>
          <w:color w:val="000000"/>
          <w:sz w:val="24"/>
          <w:szCs w:val="24"/>
          <w:lang w:val="fr-LU"/>
        </w:rPr>
        <w:t>(e)</w:t>
      </w:r>
      <w:r w:rsidR="007F7C0A" w:rsidRPr="001B06E3">
        <w:rPr>
          <w:rFonts w:asciiTheme="majorHAnsi" w:hAnsiTheme="majorHAnsi" w:cstheme="majorHAnsi"/>
          <w:color w:val="000000"/>
          <w:sz w:val="24"/>
          <w:szCs w:val="24"/>
          <w:lang w:val="fr-LU"/>
        </w:rPr>
        <w:t>s.</w:t>
      </w:r>
      <w:r w:rsidR="00EA0BD2" w:rsidRPr="001B06E3">
        <w:rPr>
          <w:rFonts w:asciiTheme="majorHAnsi" w:hAnsiTheme="majorHAnsi" w:cstheme="majorHAnsi"/>
          <w:color w:val="000000"/>
          <w:sz w:val="24"/>
          <w:szCs w:val="24"/>
          <w:lang w:val="fr-LU"/>
        </w:rPr>
        <w:t xml:space="preserve"> Ce sera, </w:t>
      </w:r>
      <w:r w:rsidR="00EA0BD2" w:rsidRPr="001B06E3">
        <w:rPr>
          <w:rFonts w:asciiTheme="majorHAnsi" w:hAnsiTheme="majorHAnsi" w:cstheme="majorHAnsi"/>
          <w:b/>
          <w:bCs/>
          <w:color w:val="000000"/>
          <w:sz w:val="24"/>
          <w:szCs w:val="24"/>
          <w:lang w:val="fr-LU"/>
        </w:rPr>
        <w:t>en partie, un programme « à la carte</w:t>
      </w:r>
      <w:r w:rsidR="00EA0BD2" w:rsidRPr="001B06E3">
        <w:rPr>
          <w:rFonts w:asciiTheme="majorHAnsi" w:hAnsiTheme="majorHAnsi" w:cstheme="majorHAnsi"/>
          <w:color w:val="000000"/>
          <w:sz w:val="24"/>
          <w:szCs w:val="24"/>
          <w:lang w:val="fr-LU"/>
        </w:rPr>
        <w:t xml:space="preserve"> », qui pourra d’ailleurs varier d’une année à l’autre (ce qui me plaira particulièrement). </w:t>
      </w:r>
      <w:r w:rsidR="007F7C0A" w:rsidRPr="001B06E3">
        <w:rPr>
          <w:rFonts w:asciiTheme="majorHAnsi" w:hAnsiTheme="majorHAnsi" w:cstheme="majorHAnsi"/>
          <w:color w:val="000000"/>
          <w:sz w:val="24"/>
          <w:szCs w:val="24"/>
          <w:lang w:val="fr-LU"/>
        </w:rPr>
        <w:t>Concrètement, j</w:t>
      </w:r>
      <w:r w:rsidR="00EA0BD2" w:rsidRPr="001B06E3">
        <w:rPr>
          <w:rFonts w:asciiTheme="majorHAnsi" w:hAnsiTheme="majorHAnsi" w:cstheme="majorHAnsi"/>
          <w:color w:val="000000"/>
          <w:sz w:val="24"/>
          <w:szCs w:val="24"/>
          <w:lang w:val="fr-LU"/>
        </w:rPr>
        <w:t xml:space="preserve">e compte m’appuyer sur </w:t>
      </w:r>
      <w:r w:rsidR="007F7C0A" w:rsidRPr="001B06E3">
        <w:rPr>
          <w:rFonts w:asciiTheme="majorHAnsi" w:hAnsiTheme="majorHAnsi" w:cstheme="majorHAnsi"/>
          <w:color w:val="000000"/>
          <w:sz w:val="24"/>
          <w:szCs w:val="24"/>
          <w:lang w:val="fr-LU"/>
        </w:rPr>
        <w:t>le programme antérieur de ce cours, avec les différents thèmes et les différents documents à lire par les étudiants</w:t>
      </w:r>
      <w:r w:rsidR="00EA0BD2" w:rsidRPr="001B06E3">
        <w:rPr>
          <w:rFonts w:asciiTheme="majorHAnsi" w:hAnsiTheme="majorHAnsi" w:cstheme="majorHAnsi"/>
          <w:color w:val="000000"/>
          <w:sz w:val="24"/>
          <w:szCs w:val="24"/>
          <w:lang w:val="fr-LU"/>
        </w:rPr>
        <w:t>, quitte à l’adapter</w:t>
      </w:r>
      <w:r w:rsidR="000D6BD9" w:rsidRPr="001B06E3">
        <w:rPr>
          <w:rFonts w:asciiTheme="majorHAnsi" w:hAnsiTheme="majorHAnsi" w:cstheme="majorHAnsi"/>
          <w:color w:val="000000"/>
          <w:sz w:val="24"/>
          <w:szCs w:val="24"/>
          <w:lang w:val="fr-LU"/>
        </w:rPr>
        <w:t xml:space="preserve"> et </w:t>
      </w:r>
      <w:r w:rsidR="00EA0BD2" w:rsidRPr="001B06E3">
        <w:rPr>
          <w:rFonts w:asciiTheme="majorHAnsi" w:hAnsiTheme="majorHAnsi" w:cstheme="majorHAnsi"/>
          <w:color w:val="000000"/>
          <w:sz w:val="24"/>
          <w:szCs w:val="24"/>
          <w:lang w:val="fr-LU"/>
        </w:rPr>
        <w:t>l’alléger</w:t>
      </w:r>
      <w:r w:rsidR="007F7C0A" w:rsidRPr="001B06E3">
        <w:rPr>
          <w:rFonts w:asciiTheme="majorHAnsi" w:hAnsiTheme="majorHAnsi" w:cstheme="majorHAnsi"/>
          <w:color w:val="000000"/>
          <w:sz w:val="24"/>
          <w:szCs w:val="24"/>
          <w:lang w:val="fr-LU"/>
        </w:rPr>
        <w:t xml:space="preserve"> (</w:t>
      </w:r>
      <w:r w:rsidR="00F65898" w:rsidRPr="001B06E3">
        <w:rPr>
          <w:rFonts w:asciiTheme="majorHAnsi" w:hAnsiTheme="majorHAnsi" w:cstheme="majorHAnsi"/>
          <w:color w:val="000000"/>
          <w:sz w:val="24"/>
          <w:szCs w:val="24"/>
          <w:lang w:val="fr-LU"/>
        </w:rPr>
        <w:t>j’ai mis en annexe la teneur du cours de la dernière année 2022/23</w:t>
      </w:r>
      <w:r w:rsidR="00DD5E76">
        <w:rPr>
          <w:rFonts w:asciiTheme="majorHAnsi" w:hAnsiTheme="majorHAnsi" w:cstheme="majorHAnsi"/>
          <w:color w:val="000000"/>
          <w:sz w:val="24"/>
          <w:szCs w:val="24"/>
          <w:lang w:val="fr-LU"/>
        </w:rPr>
        <w:t> : annexe n°1</w:t>
      </w:r>
      <w:r w:rsidR="00F65898" w:rsidRPr="001B06E3">
        <w:rPr>
          <w:rFonts w:asciiTheme="majorHAnsi" w:hAnsiTheme="majorHAnsi" w:cstheme="majorHAnsi"/>
          <w:color w:val="000000"/>
          <w:sz w:val="24"/>
          <w:szCs w:val="24"/>
          <w:lang w:val="fr-LU"/>
        </w:rPr>
        <w:t>).</w:t>
      </w:r>
      <w:r w:rsidR="007F7C0A" w:rsidRPr="001B06E3">
        <w:rPr>
          <w:rFonts w:asciiTheme="majorHAnsi" w:hAnsiTheme="majorHAnsi" w:cstheme="majorHAnsi"/>
          <w:color w:val="000000"/>
          <w:sz w:val="24"/>
          <w:szCs w:val="24"/>
          <w:lang w:val="fr-LU"/>
        </w:rPr>
        <w:t xml:space="preserve"> </w:t>
      </w:r>
      <w:r w:rsidR="00403156" w:rsidRPr="001B06E3">
        <w:rPr>
          <w:rFonts w:asciiTheme="majorHAnsi" w:hAnsiTheme="majorHAnsi" w:cstheme="majorHAnsi"/>
          <w:color w:val="000000"/>
          <w:sz w:val="24"/>
          <w:szCs w:val="24"/>
          <w:lang w:val="fr-LU"/>
        </w:rPr>
        <w:t xml:space="preserve">Il y a toutefois des </w:t>
      </w:r>
      <w:r w:rsidR="00403156" w:rsidRPr="001B06E3">
        <w:rPr>
          <w:rFonts w:asciiTheme="majorHAnsi" w:hAnsiTheme="majorHAnsi" w:cstheme="majorHAnsi"/>
          <w:b/>
          <w:bCs/>
          <w:color w:val="000000"/>
          <w:sz w:val="24"/>
          <w:szCs w:val="24"/>
          <w:lang w:val="fr-LU"/>
        </w:rPr>
        <w:t>thèmes auxquels je tiens absolument</w:t>
      </w:r>
      <w:r w:rsidR="00403156" w:rsidRPr="001B06E3">
        <w:rPr>
          <w:rFonts w:asciiTheme="majorHAnsi" w:hAnsiTheme="majorHAnsi" w:cstheme="majorHAnsi"/>
          <w:color w:val="000000"/>
          <w:sz w:val="24"/>
          <w:szCs w:val="24"/>
          <w:lang w:val="fr-LU"/>
        </w:rPr>
        <w:t xml:space="preserve">. Ainsi, je tiens à ce que ce cours d’histoire ne soit pas réservé </w:t>
      </w:r>
      <w:r w:rsidR="005525BD" w:rsidRPr="001B06E3">
        <w:rPr>
          <w:rFonts w:asciiTheme="majorHAnsi" w:hAnsiTheme="majorHAnsi" w:cstheme="majorHAnsi"/>
          <w:color w:val="000000"/>
          <w:sz w:val="24"/>
          <w:szCs w:val="24"/>
          <w:lang w:val="fr-LU"/>
        </w:rPr>
        <w:t xml:space="preserve">aux seuls exemples du </w:t>
      </w:r>
      <w:r w:rsidR="00403156" w:rsidRPr="001B06E3">
        <w:rPr>
          <w:rFonts w:asciiTheme="majorHAnsi" w:hAnsiTheme="majorHAnsi" w:cstheme="majorHAnsi"/>
          <w:color w:val="000000"/>
          <w:sz w:val="24"/>
          <w:szCs w:val="24"/>
          <w:lang w:val="fr-LU"/>
        </w:rPr>
        <w:t>constitutionnalisme moderne</w:t>
      </w:r>
      <w:r w:rsidR="005525BD" w:rsidRPr="001B06E3">
        <w:rPr>
          <w:rFonts w:asciiTheme="majorHAnsi" w:hAnsiTheme="majorHAnsi" w:cstheme="majorHAnsi"/>
          <w:color w:val="000000"/>
          <w:sz w:val="24"/>
          <w:szCs w:val="24"/>
          <w:lang w:val="fr-LU"/>
        </w:rPr>
        <w:t>, et qu’il remonte à l’Antiquité</w:t>
      </w:r>
      <w:r w:rsidR="00403156" w:rsidRPr="001B06E3">
        <w:rPr>
          <w:rFonts w:asciiTheme="majorHAnsi" w:hAnsiTheme="majorHAnsi" w:cstheme="majorHAnsi"/>
          <w:color w:val="000000"/>
          <w:sz w:val="24"/>
          <w:szCs w:val="24"/>
          <w:lang w:val="fr-LU"/>
        </w:rPr>
        <w:t xml:space="preserve">. </w:t>
      </w:r>
      <w:r w:rsidR="005525BD" w:rsidRPr="001B06E3">
        <w:rPr>
          <w:rFonts w:asciiTheme="majorHAnsi" w:hAnsiTheme="majorHAnsi" w:cstheme="majorHAnsi"/>
          <w:color w:val="000000"/>
          <w:sz w:val="24"/>
          <w:szCs w:val="24"/>
          <w:lang w:val="fr-LU"/>
        </w:rPr>
        <w:t>Ancrage national oblige : u</w:t>
      </w:r>
      <w:r w:rsidR="00403156" w:rsidRPr="001B06E3">
        <w:rPr>
          <w:rFonts w:asciiTheme="majorHAnsi" w:hAnsiTheme="majorHAnsi" w:cstheme="majorHAnsi"/>
          <w:color w:val="000000"/>
          <w:sz w:val="24"/>
          <w:szCs w:val="24"/>
          <w:lang w:val="fr-LU"/>
        </w:rPr>
        <w:t>ne séance restera dédiée à l’histoire constitutionnelle du Luxembourg. Je souhaite aussi, impérativement, dédier une séance au moins à un régime dictatorial de la modernité (depuis 2014, le choix s’était porté sur le 3</w:t>
      </w:r>
      <w:r w:rsidR="00403156" w:rsidRPr="001B06E3">
        <w:rPr>
          <w:rFonts w:asciiTheme="majorHAnsi" w:hAnsiTheme="majorHAnsi" w:cstheme="majorHAnsi"/>
          <w:color w:val="000000"/>
          <w:sz w:val="24"/>
          <w:szCs w:val="24"/>
          <w:vertAlign w:val="superscript"/>
          <w:lang w:val="fr-LU"/>
        </w:rPr>
        <w:t>e</w:t>
      </w:r>
      <w:r w:rsidR="00403156" w:rsidRPr="001B06E3">
        <w:rPr>
          <w:rFonts w:asciiTheme="majorHAnsi" w:hAnsiTheme="majorHAnsi" w:cstheme="majorHAnsi"/>
          <w:color w:val="000000"/>
          <w:sz w:val="24"/>
          <w:szCs w:val="24"/>
          <w:lang w:val="fr-LU"/>
        </w:rPr>
        <w:t xml:space="preserve"> Reich, choix que je compte maintenir). Pour le reste, je vais autoriser les étudiants à proposer eux-mêmes des pays et/ou périodes qu’ils voudraient voir aborder dans le cours. Comme beaucoup d’étudiant</w:t>
      </w:r>
      <w:r w:rsidR="005525BD" w:rsidRPr="001B06E3">
        <w:rPr>
          <w:rFonts w:asciiTheme="majorHAnsi" w:hAnsiTheme="majorHAnsi" w:cstheme="majorHAnsi"/>
          <w:color w:val="000000"/>
          <w:sz w:val="24"/>
          <w:szCs w:val="24"/>
          <w:lang w:val="fr-LU"/>
        </w:rPr>
        <w:t>(e)</w:t>
      </w:r>
      <w:r w:rsidR="00403156" w:rsidRPr="001B06E3">
        <w:rPr>
          <w:rFonts w:asciiTheme="majorHAnsi" w:hAnsiTheme="majorHAnsi" w:cstheme="majorHAnsi"/>
          <w:color w:val="000000"/>
          <w:sz w:val="24"/>
          <w:szCs w:val="24"/>
          <w:lang w:val="fr-LU"/>
        </w:rPr>
        <w:t>s de l’U</w:t>
      </w:r>
      <w:r w:rsidR="005525BD" w:rsidRPr="001B06E3">
        <w:rPr>
          <w:rFonts w:asciiTheme="majorHAnsi" w:hAnsiTheme="majorHAnsi" w:cstheme="majorHAnsi"/>
          <w:color w:val="000000"/>
          <w:sz w:val="24"/>
          <w:szCs w:val="24"/>
          <w:lang w:val="fr-LU"/>
        </w:rPr>
        <w:t xml:space="preserve">NILU </w:t>
      </w:r>
      <w:r w:rsidR="00403156" w:rsidRPr="001B06E3">
        <w:rPr>
          <w:rFonts w:asciiTheme="majorHAnsi" w:hAnsiTheme="majorHAnsi" w:cstheme="majorHAnsi"/>
          <w:color w:val="000000"/>
          <w:sz w:val="24"/>
          <w:szCs w:val="24"/>
          <w:lang w:val="fr-LU"/>
        </w:rPr>
        <w:t xml:space="preserve">ont une, voire </w:t>
      </w:r>
      <w:r w:rsidR="005525BD" w:rsidRPr="001B06E3">
        <w:rPr>
          <w:rFonts w:asciiTheme="majorHAnsi" w:hAnsiTheme="majorHAnsi" w:cstheme="majorHAnsi"/>
          <w:color w:val="000000"/>
          <w:sz w:val="24"/>
          <w:szCs w:val="24"/>
          <w:lang w:val="fr-LU"/>
        </w:rPr>
        <w:t xml:space="preserve">plusieurs </w:t>
      </w:r>
      <w:r w:rsidR="00403156" w:rsidRPr="001B06E3">
        <w:rPr>
          <w:rFonts w:asciiTheme="majorHAnsi" w:hAnsiTheme="majorHAnsi" w:cstheme="majorHAnsi"/>
          <w:color w:val="000000"/>
          <w:sz w:val="24"/>
          <w:szCs w:val="24"/>
          <w:lang w:val="fr-LU"/>
        </w:rPr>
        <w:t>origines familiales étrangères, et qu’il y a aussi potentiellement des étudiant</w:t>
      </w:r>
      <w:r w:rsidR="005525BD" w:rsidRPr="001B06E3">
        <w:rPr>
          <w:rFonts w:asciiTheme="majorHAnsi" w:hAnsiTheme="majorHAnsi" w:cstheme="majorHAnsi"/>
          <w:color w:val="000000"/>
          <w:sz w:val="24"/>
          <w:szCs w:val="24"/>
          <w:lang w:val="fr-LU"/>
        </w:rPr>
        <w:t>(e)</w:t>
      </w:r>
      <w:r w:rsidR="00403156" w:rsidRPr="001B06E3">
        <w:rPr>
          <w:rFonts w:asciiTheme="majorHAnsi" w:hAnsiTheme="majorHAnsi" w:cstheme="majorHAnsi"/>
          <w:color w:val="000000"/>
          <w:sz w:val="24"/>
          <w:szCs w:val="24"/>
          <w:lang w:val="fr-LU"/>
        </w:rPr>
        <w:t xml:space="preserve">s faisant une mobilité à Luxembourg, certains pourraient être intéressés d’étudier l’histoire constitutionnelle de </w:t>
      </w:r>
      <w:r w:rsidR="005525BD" w:rsidRPr="001B06E3">
        <w:rPr>
          <w:rFonts w:asciiTheme="majorHAnsi" w:hAnsiTheme="majorHAnsi" w:cstheme="majorHAnsi"/>
          <w:color w:val="000000"/>
          <w:sz w:val="24"/>
          <w:szCs w:val="24"/>
          <w:lang w:val="fr-LU"/>
        </w:rPr>
        <w:t xml:space="preserve">tel ou tel </w:t>
      </w:r>
      <w:r w:rsidR="00403156" w:rsidRPr="001B06E3">
        <w:rPr>
          <w:rFonts w:asciiTheme="majorHAnsi" w:hAnsiTheme="majorHAnsi" w:cstheme="majorHAnsi"/>
          <w:color w:val="000000"/>
          <w:sz w:val="24"/>
          <w:szCs w:val="24"/>
          <w:lang w:val="fr-LU"/>
        </w:rPr>
        <w:t>pays. De mon côté, je vais soumettre une liste de pays qui pourraient éventuellement être inclus. Je pense, en particulier, à l’histoire constitutionnelle du Japon, de la Chine, de « l’Amérique Latine », de l’Afrique (colonisation/décolonisation, etc.), de la Suisse, de la Russie, de l’Empire ottoman/de la Turquie</w:t>
      </w:r>
      <w:r w:rsidR="005525BD" w:rsidRPr="001B06E3">
        <w:rPr>
          <w:rFonts w:asciiTheme="majorHAnsi" w:hAnsiTheme="majorHAnsi" w:cstheme="majorHAnsi"/>
          <w:color w:val="000000"/>
          <w:sz w:val="24"/>
          <w:szCs w:val="24"/>
          <w:lang w:val="fr-LU"/>
        </w:rPr>
        <w:t>, du Portugal (il y a beaucoup d’étudiants luxembourgeois dont les parents sont portugais), etc</w:t>
      </w:r>
      <w:r w:rsidR="00403156" w:rsidRPr="001B06E3">
        <w:rPr>
          <w:rFonts w:asciiTheme="majorHAnsi" w:hAnsiTheme="majorHAnsi" w:cstheme="majorHAnsi"/>
          <w:color w:val="000000"/>
          <w:sz w:val="24"/>
          <w:szCs w:val="24"/>
          <w:lang w:val="fr-LU"/>
        </w:rPr>
        <w:t>. Je réserverai une séance à tel ou tel pays</w:t>
      </w:r>
      <w:r w:rsidR="005525BD" w:rsidRPr="001B06E3">
        <w:rPr>
          <w:rFonts w:asciiTheme="majorHAnsi" w:hAnsiTheme="majorHAnsi" w:cstheme="majorHAnsi"/>
          <w:color w:val="000000"/>
          <w:sz w:val="24"/>
          <w:szCs w:val="24"/>
          <w:lang w:val="fr-LU"/>
        </w:rPr>
        <w:t>, selon la sélection discutée et arrêtée lors de la première séance</w:t>
      </w:r>
      <w:r w:rsidR="00403156" w:rsidRPr="001B06E3">
        <w:rPr>
          <w:rFonts w:asciiTheme="majorHAnsi" w:hAnsiTheme="majorHAnsi" w:cstheme="majorHAnsi"/>
          <w:color w:val="000000"/>
          <w:sz w:val="24"/>
          <w:szCs w:val="24"/>
          <w:lang w:val="fr-LU"/>
        </w:rPr>
        <w:t xml:space="preserve">. </w:t>
      </w:r>
      <w:proofErr w:type="gramStart"/>
      <w:r w:rsidR="00403156" w:rsidRPr="001B06E3">
        <w:rPr>
          <w:rFonts w:asciiTheme="majorHAnsi" w:hAnsiTheme="majorHAnsi" w:cstheme="majorHAnsi"/>
          <w:color w:val="000000"/>
          <w:sz w:val="24"/>
          <w:szCs w:val="24"/>
          <w:lang w:val="fr-LU"/>
        </w:rPr>
        <w:t>Soit je</w:t>
      </w:r>
      <w:proofErr w:type="gramEnd"/>
      <w:r w:rsidR="00403156" w:rsidRPr="001B06E3">
        <w:rPr>
          <w:rFonts w:asciiTheme="majorHAnsi" w:hAnsiTheme="majorHAnsi" w:cstheme="majorHAnsi"/>
          <w:color w:val="000000"/>
          <w:sz w:val="24"/>
          <w:szCs w:val="24"/>
          <w:lang w:val="fr-LU"/>
        </w:rPr>
        <w:t xml:space="preserve"> ferai moi-même cours sur ces nouveaux sujets (toujours sous la forme : définition de documents à lire avant le cours, en langue française ou anglaise ; en classe : discussion collective dans la langue des documents). </w:t>
      </w:r>
      <w:proofErr w:type="gramStart"/>
      <w:r w:rsidR="00403156" w:rsidRPr="001B06E3">
        <w:rPr>
          <w:rFonts w:asciiTheme="majorHAnsi" w:hAnsiTheme="majorHAnsi" w:cstheme="majorHAnsi"/>
          <w:color w:val="000000"/>
          <w:sz w:val="24"/>
          <w:szCs w:val="24"/>
          <w:lang w:val="fr-LU"/>
        </w:rPr>
        <w:t>Soit je</w:t>
      </w:r>
      <w:proofErr w:type="gramEnd"/>
      <w:r w:rsidR="00403156" w:rsidRPr="001B06E3">
        <w:rPr>
          <w:rFonts w:asciiTheme="majorHAnsi" w:hAnsiTheme="majorHAnsi" w:cstheme="majorHAnsi"/>
          <w:color w:val="000000"/>
          <w:sz w:val="24"/>
          <w:szCs w:val="24"/>
          <w:lang w:val="fr-LU"/>
        </w:rPr>
        <w:t xml:space="preserve"> propose aux étudiants intéressés de découvrir l’histoire de telle partie du monde par eux-mêmes et de faire un exposé/un cours sur ce thème (soit en français, soit en anglais). </w:t>
      </w:r>
    </w:p>
    <w:p w14:paraId="640EABE4" w14:textId="77777777" w:rsidR="00403156" w:rsidRPr="001B06E3" w:rsidRDefault="00403156" w:rsidP="003313EE">
      <w:pPr>
        <w:pStyle w:val="NormalWeb"/>
        <w:jc w:val="both"/>
        <w:rPr>
          <w:rFonts w:asciiTheme="majorHAnsi" w:hAnsiTheme="majorHAnsi" w:cstheme="majorHAnsi"/>
          <w:color w:val="000000"/>
          <w:sz w:val="24"/>
          <w:szCs w:val="24"/>
          <w:lang w:val="fr-LU"/>
        </w:rPr>
      </w:pPr>
    </w:p>
    <w:p w14:paraId="02DF82E9" w14:textId="1FB56076" w:rsidR="00D3401C" w:rsidRPr="001B06E3" w:rsidRDefault="00D3401C"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Les b</w:t>
      </w:r>
      <w:r w:rsidR="009A2B1D" w:rsidRPr="001B06E3">
        <w:rPr>
          <w:rFonts w:asciiTheme="majorHAnsi" w:hAnsiTheme="majorHAnsi" w:cstheme="majorHAnsi"/>
          <w:b/>
          <w:bCs/>
          <w:color w:val="000000"/>
          <w:sz w:val="24"/>
          <w:szCs w:val="24"/>
          <w:lang w:val="fr-LU"/>
        </w:rPr>
        <w:t>uts du cours</w:t>
      </w:r>
      <w:r w:rsidR="009A2B1D" w:rsidRPr="001B06E3">
        <w:rPr>
          <w:rFonts w:asciiTheme="majorHAnsi" w:hAnsiTheme="majorHAnsi" w:cstheme="majorHAnsi"/>
          <w:color w:val="000000"/>
          <w:sz w:val="24"/>
          <w:szCs w:val="24"/>
          <w:lang w:val="fr-LU"/>
        </w:rPr>
        <w:t xml:space="preserve">. </w:t>
      </w:r>
    </w:p>
    <w:p w14:paraId="30D62CAA" w14:textId="0C27D9DE" w:rsidR="00D91420" w:rsidRPr="001B06E3" w:rsidRDefault="007F7C0A"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Globa</w:t>
      </w:r>
      <w:r w:rsidR="00EA0BD2" w:rsidRPr="001B06E3">
        <w:rPr>
          <w:rFonts w:asciiTheme="majorHAnsi" w:hAnsiTheme="majorHAnsi" w:cstheme="majorHAnsi"/>
          <w:color w:val="000000"/>
          <w:sz w:val="24"/>
          <w:szCs w:val="24"/>
          <w:lang w:val="fr-LU"/>
        </w:rPr>
        <w:t>le</w:t>
      </w:r>
      <w:r w:rsidRPr="001B06E3">
        <w:rPr>
          <w:rFonts w:asciiTheme="majorHAnsi" w:hAnsiTheme="majorHAnsi" w:cstheme="majorHAnsi"/>
          <w:color w:val="000000"/>
          <w:sz w:val="24"/>
          <w:szCs w:val="24"/>
          <w:lang w:val="fr-LU"/>
        </w:rPr>
        <w:t xml:space="preserve">ment, </w:t>
      </w:r>
      <w:r w:rsidR="00EA0BD2" w:rsidRPr="001B06E3">
        <w:rPr>
          <w:rFonts w:asciiTheme="majorHAnsi" w:hAnsiTheme="majorHAnsi" w:cstheme="majorHAnsi"/>
          <w:color w:val="000000"/>
          <w:sz w:val="24"/>
          <w:szCs w:val="24"/>
          <w:lang w:val="fr-LU"/>
        </w:rPr>
        <w:t>l</w:t>
      </w:r>
      <w:r w:rsidRPr="001B06E3">
        <w:rPr>
          <w:rFonts w:asciiTheme="majorHAnsi" w:hAnsiTheme="majorHAnsi" w:cstheme="majorHAnsi"/>
          <w:color w:val="000000"/>
          <w:sz w:val="24"/>
          <w:szCs w:val="24"/>
          <w:lang w:val="fr-LU"/>
        </w:rPr>
        <w:t xml:space="preserve">e cours </w:t>
      </w:r>
      <w:r w:rsidR="00EA0BD2" w:rsidRPr="001B06E3">
        <w:rPr>
          <w:rFonts w:asciiTheme="majorHAnsi" w:hAnsiTheme="majorHAnsi" w:cstheme="majorHAnsi"/>
          <w:color w:val="000000"/>
          <w:sz w:val="24"/>
          <w:szCs w:val="24"/>
          <w:lang w:val="fr-LU"/>
        </w:rPr>
        <w:t xml:space="preserve">sera dédié </w:t>
      </w:r>
      <w:r w:rsidRPr="001B06E3">
        <w:rPr>
          <w:rFonts w:asciiTheme="majorHAnsi" w:hAnsiTheme="majorHAnsi" w:cstheme="majorHAnsi"/>
          <w:color w:val="000000"/>
          <w:sz w:val="24"/>
          <w:szCs w:val="24"/>
          <w:lang w:val="fr-LU"/>
        </w:rPr>
        <w:t>à une approche comparative de l’histoire du constitutionnalisme</w:t>
      </w:r>
      <w:r w:rsidR="009A2B1D" w:rsidRPr="001B06E3">
        <w:rPr>
          <w:rFonts w:asciiTheme="majorHAnsi" w:hAnsiTheme="majorHAnsi" w:cstheme="majorHAnsi"/>
          <w:color w:val="000000"/>
          <w:sz w:val="24"/>
          <w:szCs w:val="24"/>
          <w:lang w:val="fr-LU"/>
        </w:rPr>
        <w:t>.</w:t>
      </w:r>
      <w:r w:rsidR="00776485" w:rsidRPr="001B06E3">
        <w:rPr>
          <w:rFonts w:asciiTheme="majorHAnsi" w:hAnsiTheme="majorHAnsi" w:cstheme="majorHAnsi"/>
          <w:color w:val="000000"/>
          <w:sz w:val="24"/>
          <w:szCs w:val="24"/>
          <w:lang w:val="fr-LU"/>
        </w:rPr>
        <w:t xml:space="preserve"> </w:t>
      </w:r>
      <w:r w:rsidR="009A2B1D" w:rsidRPr="001B06E3">
        <w:rPr>
          <w:rFonts w:asciiTheme="majorHAnsi" w:hAnsiTheme="majorHAnsi" w:cstheme="majorHAnsi"/>
          <w:color w:val="000000"/>
          <w:sz w:val="24"/>
          <w:szCs w:val="24"/>
          <w:lang w:val="fr-LU"/>
        </w:rPr>
        <w:t>De par cet objet « dénationalisé »</w:t>
      </w:r>
      <w:r w:rsidR="00B44FBF" w:rsidRPr="001B06E3">
        <w:rPr>
          <w:rFonts w:asciiTheme="majorHAnsi" w:hAnsiTheme="majorHAnsi" w:cstheme="majorHAnsi"/>
          <w:color w:val="000000"/>
          <w:sz w:val="24"/>
          <w:szCs w:val="24"/>
          <w:lang w:val="fr-LU"/>
        </w:rPr>
        <w:t>, et de par sa finalité cognitive</w:t>
      </w:r>
      <w:r w:rsidR="009A2B1D" w:rsidRPr="001B06E3">
        <w:rPr>
          <w:rFonts w:asciiTheme="majorHAnsi" w:hAnsiTheme="majorHAnsi" w:cstheme="majorHAnsi"/>
          <w:color w:val="000000"/>
          <w:sz w:val="24"/>
          <w:szCs w:val="24"/>
          <w:lang w:val="fr-LU"/>
        </w:rPr>
        <w:t>, i</w:t>
      </w:r>
      <w:r w:rsidR="00776485" w:rsidRPr="001B06E3">
        <w:rPr>
          <w:rFonts w:asciiTheme="majorHAnsi" w:hAnsiTheme="majorHAnsi" w:cstheme="majorHAnsi"/>
          <w:color w:val="000000"/>
          <w:sz w:val="24"/>
          <w:szCs w:val="24"/>
          <w:lang w:val="fr-LU"/>
        </w:rPr>
        <w:t>l n</w:t>
      </w:r>
      <w:r w:rsidR="009A2B1D" w:rsidRPr="001B06E3">
        <w:rPr>
          <w:rFonts w:asciiTheme="majorHAnsi" w:hAnsiTheme="majorHAnsi" w:cstheme="majorHAnsi"/>
          <w:color w:val="000000"/>
          <w:sz w:val="24"/>
          <w:szCs w:val="24"/>
          <w:lang w:val="fr-LU"/>
        </w:rPr>
        <w:t xml:space="preserve">’est pas question </w:t>
      </w:r>
      <w:r w:rsidR="00776485" w:rsidRPr="001B06E3">
        <w:rPr>
          <w:rFonts w:asciiTheme="majorHAnsi" w:hAnsiTheme="majorHAnsi" w:cstheme="majorHAnsi"/>
          <w:color w:val="000000"/>
          <w:sz w:val="24"/>
          <w:szCs w:val="24"/>
          <w:lang w:val="fr-LU"/>
        </w:rPr>
        <w:t>de défendre une sorte de</w:t>
      </w:r>
      <w:r w:rsidR="009A2B1D" w:rsidRPr="001B06E3">
        <w:rPr>
          <w:rFonts w:asciiTheme="majorHAnsi" w:hAnsiTheme="majorHAnsi" w:cstheme="majorHAnsi"/>
          <w:color w:val="000000"/>
          <w:sz w:val="24"/>
          <w:szCs w:val="24"/>
          <w:lang w:val="fr-LU"/>
        </w:rPr>
        <w:t xml:space="preserve"> </w:t>
      </w:r>
      <w:r w:rsidR="00B44FBF" w:rsidRPr="001B06E3">
        <w:rPr>
          <w:rFonts w:asciiTheme="majorHAnsi" w:hAnsiTheme="majorHAnsi" w:cstheme="majorHAnsi"/>
          <w:color w:val="000000"/>
          <w:sz w:val="24"/>
          <w:szCs w:val="24"/>
          <w:lang w:val="fr-LU"/>
        </w:rPr>
        <w:t xml:space="preserve">grand </w:t>
      </w:r>
      <w:r w:rsidR="009A2B1D" w:rsidRPr="001B06E3">
        <w:rPr>
          <w:rFonts w:asciiTheme="majorHAnsi" w:hAnsiTheme="majorHAnsi" w:cstheme="majorHAnsi"/>
          <w:color w:val="000000"/>
          <w:sz w:val="24"/>
          <w:szCs w:val="24"/>
          <w:lang w:val="fr-LU"/>
        </w:rPr>
        <w:t>récit national (nationaliste)</w:t>
      </w:r>
      <w:r w:rsidR="00B44FBF" w:rsidRPr="001B06E3">
        <w:rPr>
          <w:rFonts w:asciiTheme="majorHAnsi" w:hAnsiTheme="majorHAnsi" w:cstheme="majorHAnsi"/>
          <w:color w:val="000000"/>
          <w:sz w:val="24"/>
          <w:szCs w:val="24"/>
          <w:lang w:val="fr-LU"/>
        </w:rPr>
        <w:t>, que ce soit</w:t>
      </w:r>
      <w:r w:rsidR="009A2B1D" w:rsidRPr="001B06E3">
        <w:rPr>
          <w:rFonts w:asciiTheme="majorHAnsi" w:hAnsiTheme="majorHAnsi" w:cstheme="majorHAnsi"/>
          <w:color w:val="000000"/>
          <w:sz w:val="24"/>
          <w:szCs w:val="24"/>
          <w:lang w:val="fr-LU"/>
        </w:rPr>
        <w:t xml:space="preserve"> sur </w:t>
      </w:r>
      <w:r w:rsidR="00B44FBF" w:rsidRPr="001B06E3">
        <w:rPr>
          <w:rFonts w:asciiTheme="majorHAnsi" w:hAnsiTheme="majorHAnsi" w:cstheme="majorHAnsi"/>
          <w:color w:val="000000"/>
          <w:sz w:val="24"/>
          <w:szCs w:val="24"/>
          <w:lang w:val="fr-LU"/>
        </w:rPr>
        <w:t>« </w:t>
      </w:r>
      <w:r w:rsidR="009A2B1D" w:rsidRPr="001B06E3">
        <w:rPr>
          <w:rFonts w:asciiTheme="majorHAnsi" w:hAnsiTheme="majorHAnsi" w:cstheme="majorHAnsi"/>
          <w:color w:val="000000"/>
          <w:sz w:val="24"/>
          <w:szCs w:val="24"/>
          <w:lang w:val="fr-LU"/>
        </w:rPr>
        <w:t>l’identité</w:t>
      </w:r>
      <w:r w:rsidR="00B44FBF" w:rsidRPr="001B06E3">
        <w:rPr>
          <w:rFonts w:asciiTheme="majorHAnsi" w:hAnsiTheme="majorHAnsi" w:cstheme="majorHAnsi"/>
          <w:color w:val="000000"/>
          <w:sz w:val="24"/>
          <w:szCs w:val="24"/>
          <w:lang w:val="fr-LU"/>
        </w:rPr>
        <w:t xml:space="preserve"> nationale », sur</w:t>
      </w:r>
      <w:r w:rsidR="009A2B1D" w:rsidRPr="001B06E3">
        <w:rPr>
          <w:rFonts w:asciiTheme="majorHAnsi" w:hAnsiTheme="majorHAnsi" w:cstheme="majorHAnsi"/>
          <w:color w:val="000000"/>
          <w:sz w:val="24"/>
          <w:szCs w:val="24"/>
          <w:lang w:val="fr-LU"/>
        </w:rPr>
        <w:t xml:space="preserve"> l’ancienneté de l’Etat luxembourgeois</w:t>
      </w:r>
      <w:r w:rsidR="00B44FBF" w:rsidRPr="001B06E3">
        <w:rPr>
          <w:rFonts w:asciiTheme="majorHAnsi" w:hAnsiTheme="majorHAnsi" w:cstheme="majorHAnsi"/>
          <w:color w:val="000000"/>
          <w:sz w:val="24"/>
          <w:szCs w:val="24"/>
          <w:lang w:val="fr-LU"/>
        </w:rPr>
        <w:t xml:space="preserve"> (nombre de récits historiques au Luxembourg des 19</w:t>
      </w:r>
      <w:r w:rsidR="00B44FBF" w:rsidRPr="001B06E3">
        <w:rPr>
          <w:rFonts w:asciiTheme="majorHAnsi" w:hAnsiTheme="majorHAnsi" w:cstheme="majorHAnsi"/>
          <w:color w:val="000000"/>
          <w:sz w:val="24"/>
          <w:szCs w:val="24"/>
          <w:vertAlign w:val="superscript"/>
          <w:lang w:val="fr-LU"/>
        </w:rPr>
        <w:t>e</w:t>
      </w:r>
      <w:r w:rsidR="00B44FBF" w:rsidRPr="001B06E3">
        <w:rPr>
          <w:rFonts w:asciiTheme="majorHAnsi" w:hAnsiTheme="majorHAnsi" w:cstheme="majorHAnsi"/>
          <w:color w:val="000000"/>
          <w:sz w:val="24"/>
          <w:szCs w:val="24"/>
          <w:lang w:val="fr-LU"/>
        </w:rPr>
        <w:t xml:space="preserve"> et 20</w:t>
      </w:r>
      <w:r w:rsidR="00B44FBF" w:rsidRPr="001B06E3">
        <w:rPr>
          <w:rFonts w:asciiTheme="majorHAnsi" w:hAnsiTheme="majorHAnsi" w:cstheme="majorHAnsi"/>
          <w:color w:val="000000"/>
          <w:sz w:val="24"/>
          <w:szCs w:val="24"/>
          <w:vertAlign w:val="superscript"/>
          <w:lang w:val="fr-LU"/>
        </w:rPr>
        <w:t>e</w:t>
      </w:r>
      <w:r w:rsidR="00B44FBF" w:rsidRPr="001B06E3">
        <w:rPr>
          <w:rFonts w:asciiTheme="majorHAnsi" w:hAnsiTheme="majorHAnsi" w:cstheme="majorHAnsi"/>
          <w:color w:val="000000"/>
          <w:sz w:val="24"/>
          <w:szCs w:val="24"/>
          <w:lang w:val="fr-LU"/>
        </w:rPr>
        <w:t xml:space="preserve"> siècles tenaient à remonter le plus loin possible pour mieux défendre « le droit d’existence » de ce petit Etat, fragile et surprenant) et/ou sur la légitimité du droit constitutionnel actuel (« fruit d’équilibre de</w:t>
      </w:r>
      <w:r w:rsidR="00D91420" w:rsidRPr="001B06E3">
        <w:rPr>
          <w:rFonts w:asciiTheme="majorHAnsi" w:hAnsiTheme="majorHAnsi" w:cstheme="majorHAnsi"/>
          <w:color w:val="000000"/>
          <w:sz w:val="24"/>
          <w:szCs w:val="24"/>
          <w:lang w:val="fr-LU"/>
        </w:rPr>
        <w:t>s diverses forces du passé</w:t>
      </w:r>
      <w:r w:rsidR="00D3401C" w:rsidRPr="001B06E3">
        <w:rPr>
          <w:rFonts w:asciiTheme="majorHAnsi" w:hAnsiTheme="majorHAnsi" w:cstheme="majorHAnsi"/>
          <w:color w:val="000000"/>
          <w:sz w:val="24"/>
          <w:szCs w:val="24"/>
          <w:lang w:val="fr-LU"/>
        </w:rPr>
        <w:t>… »</w:t>
      </w:r>
      <w:r w:rsidR="00D91420" w:rsidRPr="001B06E3">
        <w:rPr>
          <w:rFonts w:asciiTheme="majorHAnsi" w:hAnsiTheme="majorHAnsi" w:cstheme="majorHAnsi"/>
          <w:color w:val="000000"/>
          <w:sz w:val="24"/>
          <w:szCs w:val="24"/>
          <w:lang w:val="fr-LU"/>
        </w:rPr>
        <w:t xml:space="preserve">). </w:t>
      </w:r>
    </w:p>
    <w:p w14:paraId="71C1A0DD" w14:textId="77777777" w:rsidR="00D91420" w:rsidRPr="001B06E3" w:rsidRDefault="00D91420" w:rsidP="003313EE">
      <w:pPr>
        <w:pStyle w:val="NormalWeb"/>
        <w:jc w:val="both"/>
        <w:rPr>
          <w:rFonts w:asciiTheme="majorHAnsi" w:hAnsiTheme="majorHAnsi" w:cstheme="majorHAnsi"/>
          <w:color w:val="000000"/>
          <w:sz w:val="24"/>
          <w:szCs w:val="24"/>
          <w:lang w:val="fr-LU"/>
        </w:rPr>
      </w:pPr>
    </w:p>
    <w:p w14:paraId="467A2905" w14:textId="5BD74DC8" w:rsidR="00EA0BD2" w:rsidRPr="001B06E3" w:rsidRDefault="00403156"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Il y a un</w:t>
      </w:r>
      <w:r w:rsidR="00776485" w:rsidRPr="001B06E3">
        <w:rPr>
          <w:rFonts w:asciiTheme="majorHAnsi" w:hAnsiTheme="majorHAnsi" w:cstheme="majorHAnsi"/>
          <w:color w:val="000000"/>
          <w:sz w:val="24"/>
          <w:szCs w:val="24"/>
          <w:lang w:val="fr-LU"/>
        </w:rPr>
        <w:t xml:space="preserve"> </w:t>
      </w:r>
      <w:r w:rsidR="00776485" w:rsidRPr="001B06E3">
        <w:rPr>
          <w:rFonts w:asciiTheme="majorHAnsi" w:hAnsiTheme="majorHAnsi" w:cstheme="majorHAnsi"/>
          <w:b/>
          <w:bCs/>
          <w:color w:val="000000"/>
          <w:sz w:val="24"/>
          <w:szCs w:val="24"/>
          <w:lang w:val="fr-LU"/>
        </w:rPr>
        <w:t>fil rouge</w:t>
      </w:r>
      <w:r w:rsidR="00D91420" w:rsidRPr="001B06E3">
        <w:rPr>
          <w:rFonts w:asciiTheme="majorHAnsi" w:hAnsiTheme="majorHAnsi" w:cstheme="majorHAnsi"/>
          <w:b/>
          <w:bCs/>
          <w:color w:val="000000"/>
          <w:sz w:val="24"/>
          <w:szCs w:val="24"/>
          <w:lang w:val="fr-LU"/>
        </w:rPr>
        <w:t xml:space="preserve"> (cognitif)</w:t>
      </w:r>
      <w:r w:rsidRPr="001B06E3">
        <w:rPr>
          <w:rFonts w:asciiTheme="majorHAnsi" w:hAnsiTheme="majorHAnsi" w:cstheme="majorHAnsi"/>
          <w:b/>
          <w:bCs/>
          <w:color w:val="000000"/>
          <w:sz w:val="24"/>
          <w:szCs w:val="24"/>
          <w:lang w:val="fr-LU"/>
        </w:rPr>
        <w:t xml:space="preserve"> à travers </w:t>
      </w:r>
      <w:r w:rsidR="00D91420" w:rsidRPr="001B06E3">
        <w:rPr>
          <w:rFonts w:asciiTheme="majorHAnsi" w:hAnsiTheme="majorHAnsi" w:cstheme="majorHAnsi"/>
          <w:b/>
          <w:bCs/>
          <w:color w:val="000000"/>
          <w:sz w:val="24"/>
          <w:szCs w:val="24"/>
          <w:lang w:val="fr-LU"/>
        </w:rPr>
        <w:t>tout le</w:t>
      </w:r>
      <w:r w:rsidRPr="001B06E3">
        <w:rPr>
          <w:rFonts w:asciiTheme="majorHAnsi" w:hAnsiTheme="majorHAnsi" w:cstheme="majorHAnsi"/>
          <w:b/>
          <w:bCs/>
          <w:color w:val="000000"/>
          <w:sz w:val="24"/>
          <w:szCs w:val="24"/>
          <w:lang w:val="fr-LU"/>
        </w:rPr>
        <w:t xml:space="preserve"> cours</w:t>
      </w:r>
      <w:r w:rsidRPr="001B06E3">
        <w:rPr>
          <w:rFonts w:asciiTheme="majorHAnsi" w:hAnsiTheme="majorHAnsi" w:cstheme="majorHAnsi"/>
          <w:color w:val="000000"/>
          <w:sz w:val="24"/>
          <w:szCs w:val="24"/>
          <w:lang w:val="fr-LU"/>
        </w:rPr>
        <w:t xml:space="preserve">, </w:t>
      </w:r>
      <w:r w:rsidR="00D91420" w:rsidRPr="001B06E3">
        <w:rPr>
          <w:rFonts w:asciiTheme="majorHAnsi" w:hAnsiTheme="majorHAnsi" w:cstheme="majorHAnsi"/>
          <w:color w:val="000000"/>
          <w:sz w:val="24"/>
          <w:szCs w:val="24"/>
          <w:lang w:val="fr-LU"/>
        </w:rPr>
        <w:t xml:space="preserve">qui </w:t>
      </w:r>
      <w:r w:rsidRPr="001B06E3">
        <w:rPr>
          <w:rFonts w:asciiTheme="majorHAnsi" w:hAnsiTheme="majorHAnsi" w:cstheme="majorHAnsi"/>
          <w:color w:val="000000"/>
          <w:sz w:val="24"/>
          <w:szCs w:val="24"/>
          <w:lang w:val="fr-LU"/>
        </w:rPr>
        <w:t>est</w:t>
      </w:r>
      <w:r w:rsidR="00D91420" w:rsidRPr="001B06E3">
        <w:rPr>
          <w:rFonts w:asciiTheme="majorHAnsi" w:hAnsiTheme="majorHAnsi" w:cstheme="majorHAnsi"/>
          <w:color w:val="000000"/>
          <w:sz w:val="24"/>
          <w:szCs w:val="24"/>
          <w:lang w:val="fr-LU"/>
        </w:rPr>
        <w:t xml:space="preserve"> d’ailleurs </w:t>
      </w:r>
      <w:r w:rsidR="00D3401C" w:rsidRPr="001B06E3">
        <w:rPr>
          <w:rFonts w:asciiTheme="majorHAnsi" w:hAnsiTheme="majorHAnsi" w:cstheme="majorHAnsi"/>
          <w:color w:val="000000"/>
          <w:sz w:val="24"/>
          <w:szCs w:val="24"/>
          <w:lang w:val="fr-LU"/>
        </w:rPr>
        <w:t xml:space="preserve">de trois ordres. </w:t>
      </w:r>
      <w:r w:rsidR="00D91420" w:rsidRPr="001B06E3">
        <w:rPr>
          <w:rFonts w:asciiTheme="majorHAnsi" w:hAnsiTheme="majorHAnsi" w:cstheme="majorHAnsi"/>
          <w:color w:val="000000"/>
          <w:sz w:val="24"/>
          <w:szCs w:val="24"/>
          <w:lang w:val="fr-LU"/>
        </w:rPr>
        <w:t xml:space="preserve">En premier lieu, </w:t>
      </w:r>
      <w:r w:rsidRPr="001B06E3">
        <w:rPr>
          <w:rFonts w:asciiTheme="majorHAnsi" w:hAnsiTheme="majorHAnsi" w:cstheme="majorHAnsi"/>
          <w:color w:val="000000"/>
          <w:sz w:val="24"/>
          <w:szCs w:val="24"/>
          <w:lang w:val="fr-LU"/>
        </w:rPr>
        <w:t>il s’agit de</w:t>
      </w:r>
      <w:r w:rsidR="00776485" w:rsidRPr="001B06E3">
        <w:rPr>
          <w:rFonts w:asciiTheme="majorHAnsi" w:hAnsiTheme="majorHAnsi" w:cstheme="majorHAnsi"/>
          <w:color w:val="000000"/>
          <w:sz w:val="24"/>
          <w:szCs w:val="24"/>
          <w:lang w:val="fr-LU"/>
        </w:rPr>
        <w:t xml:space="preserve"> montrer que le droit constitutionnel </w:t>
      </w:r>
      <w:r w:rsidRPr="001B06E3">
        <w:rPr>
          <w:rFonts w:asciiTheme="majorHAnsi" w:hAnsiTheme="majorHAnsi" w:cstheme="majorHAnsi"/>
          <w:color w:val="000000"/>
          <w:sz w:val="24"/>
          <w:szCs w:val="24"/>
          <w:lang w:val="fr-LU"/>
        </w:rPr>
        <w:t xml:space="preserve">a pris, </w:t>
      </w:r>
      <w:r w:rsidR="00D3401C" w:rsidRPr="001B06E3">
        <w:rPr>
          <w:rFonts w:asciiTheme="majorHAnsi" w:hAnsiTheme="majorHAnsi" w:cstheme="majorHAnsi"/>
          <w:color w:val="000000"/>
          <w:sz w:val="24"/>
          <w:szCs w:val="24"/>
          <w:lang w:val="fr-LU"/>
        </w:rPr>
        <w:t>au cours de l’histoire</w:t>
      </w:r>
      <w:r w:rsidRPr="001B06E3">
        <w:rPr>
          <w:rFonts w:asciiTheme="majorHAnsi" w:hAnsiTheme="majorHAnsi" w:cstheme="majorHAnsi"/>
          <w:color w:val="000000"/>
          <w:sz w:val="24"/>
          <w:szCs w:val="24"/>
          <w:lang w:val="fr-LU"/>
        </w:rPr>
        <w:t>, des formes les plus variées, et que l’avenir de ce droit reste ouvert, inconnu et fragile</w:t>
      </w:r>
      <w:r w:rsidR="00D3401C" w:rsidRPr="001B06E3">
        <w:rPr>
          <w:rFonts w:asciiTheme="majorHAnsi" w:hAnsiTheme="majorHAnsi" w:cstheme="majorHAnsi"/>
          <w:color w:val="000000"/>
          <w:sz w:val="24"/>
          <w:szCs w:val="24"/>
          <w:lang w:val="fr-LU"/>
        </w:rPr>
        <w:t xml:space="preserve"> (</w:t>
      </w:r>
      <w:r w:rsidR="000965F5" w:rsidRPr="001B06E3">
        <w:rPr>
          <w:rFonts w:asciiTheme="majorHAnsi" w:hAnsiTheme="majorHAnsi" w:cstheme="majorHAnsi"/>
          <w:color w:val="000000"/>
          <w:sz w:val="24"/>
          <w:szCs w:val="24"/>
          <w:lang w:val="fr-LU"/>
        </w:rPr>
        <w:t xml:space="preserve">inciter les étudiants à </w:t>
      </w:r>
      <w:r w:rsidR="00D3401C" w:rsidRPr="001B06E3">
        <w:rPr>
          <w:rFonts w:asciiTheme="majorHAnsi" w:hAnsiTheme="majorHAnsi" w:cstheme="majorHAnsi"/>
          <w:color w:val="000000"/>
          <w:sz w:val="24"/>
          <w:szCs w:val="24"/>
          <w:lang w:val="fr-LU"/>
        </w:rPr>
        <w:t>prendre du recul par rapport à l’actualité</w:t>
      </w:r>
      <w:r w:rsidR="000965F5" w:rsidRPr="001B06E3">
        <w:rPr>
          <w:rFonts w:asciiTheme="majorHAnsi" w:hAnsiTheme="majorHAnsi" w:cstheme="majorHAnsi"/>
          <w:color w:val="000000"/>
          <w:sz w:val="24"/>
          <w:szCs w:val="24"/>
          <w:lang w:val="fr-LU"/>
        </w:rPr>
        <w:t xml:space="preserve">, à mieux percevoir la </w:t>
      </w:r>
      <w:r w:rsidR="000965F5" w:rsidRPr="001B06E3">
        <w:rPr>
          <w:rFonts w:asciiTheme="majorHAnsi" w:hAnsiTheme="majorHAnsi" w:cstheme="majorHAnsi"/>
          <w:b/>
          <w:bCs/>
          <w:color w:val="000000"/>
          <w:sz w:val="24"/>
          <w:szCs w:val="24"/>
          <w:lang w:val="fr-LU"/>
        </w:rPr>
        <w:t>temporalité</w:t>
      </w:r>
      <w:r w:rsidR="000965F5" w:rsidRPr="001B06E3">
        <w:rPr>
          <w:rFonts w:asciiTheme="majorHAnsi" w:hAnsiTheme="majorHAnsi" w:cstheme="majorHAnsi"/>
          <w:color w:val="000000"/>
          <w:sz w:val="24"/>
          <w:szCs w:val="24"/>
          <w:lang w:val="fr-LU"/>
        </w:rPr>
        <w:t xml:space="preserve"> et donc aussi la fragilité des régimes)</w:t>
      </w:r>
      <w:r w:rsidRPr="001B06E3">
        <w:rPr>
          <w:rFonts w:asciiTheme="majorHAnsi" w:hAnsiTheme="majorHAnsi" w:cstheme="majorHAnsi"/>
          <w:color w:val="000000"/>
          <w:sz w:val="24"/>
          <w:szCs w:val="24"/>
          <w:lang w:val="fr-LU"/>
        </w:rPr>
        <w:t xml:space="preserve">. </w:t>
      </w:r>
      <w:r w:rsidR="00D3401C" w:rsidRPr="001B06E3">
        <w:rPr>
          <w:rFonts w:asciiTheme="majorHAnsi" w:hAnsiTheme="majorHAnsi" w:cstheme="majorHAnsi"/>
          <w:color w:val="000000"/>
          <w:sz w:val="24"/>
          <w:szCs w:val="24"/>
          <w:lang w:val="fr-LU"/>
        </w:rPr>
        <w:t>En second lieu, i</w:t>
      </w:r>
      <w:r w:rsidR="00776485" w:rsidRPr="001B06E3">
        <w:rPr>
          <w:rFonts w:asciiTheme="majorHAnsi" w:hAnsiTheme="majorHAnsi" w:cstheme="majorHAnsi"/>
          <w:color w:val="000000"/>
          <w:sz w:val="24"/>
          <w:szCs w:val="24"/>
          <w:lang w:val="fr-LU"/>
        </w:rPr>
        <w:t xml:space="preserve">l s’agit, </w:t>
      </w:r>
      <w:r w:rsidR="00C13CFF" w:rsidRPr="001B06E3">
        <w:rPr>
          <w:rFonts w:asciiTheme="majorHAnsi" w:hAnsiTheme="majorHAnsi" w:cstheme="majorHAnsi"/>
          <w:color w:val="000000"/>
          <w:sz w:val="24"/>
          <w:szCs w:val="24"/>
          <w:lang w:val="fr-LU"/>
        </w:rPr>
        <w:t>conformément à</w:t>
      </w:r>
      <w:r w:rsidR="00776485" w:rsidRPr="001B06E3">
        <w:rPr>
          <w:rFonts w:asciiTheme="majorHAnsi" w:hAnsiTheme="majorHAnsi" w:cstheme="majorHAnsi"/>
          <w:color w:val="000000"/>
          <w:sz w:val="24"/>
          <w:szCs w:val="24"/>
          <w:lang w:val="fr-LU"/>
        </w:rPr>
        <w:t xml:space="preserve"> la logique générale du </w:t>
      </w:r>
      <w:proofErr w:type="spellStart"/>
      <w:r w:rsidR="00776485" w:rsidRPr="001B06E3">
        <w:rPr>
          <w:rFonts w:asciiTheme="majorHAnsi" w:hAnsiTheme="majorHAnsi" w:cstheme="majorHAnsi"/>
          <w:color w:val="000000"/>
          <w:sz w:val="24"/>
          <w:szCs w:val="24"/>
          <w:lang w:val="fr-LU"/>
        </w:rPr>
        <w:t>Bachelor</w:t>
      </w:r>
      <w:proofErr w:type="spellEnd"/>
      <w:r w:rsidR="00C13CFF" w:rsidRPr="001B06E3">
        <w:rPr>
          <w:rFonts w:asciiTheme="majorHAnsi" w:hAnsiTheme="majorHAnsi" w:cstheme="majorHAnsi"/>
          <w:color w:val="000000"/>
          <w:sz w:val="24"/>
          <w:szCs w:val="24"/>
          <w:lang w:val="fr-LU"/>
        </w:rPr>
        <w:t xml:space="preserve"> </w:t>
      </w:r>
      <w:proofErr w:type="spellStart"/>
      <w:r w:rsidR="00C13CFF" w:rsidRPr="001B06E3">
        <w:rPr>
          <w:rFonts w:asciiTheme="majorHAnsi" w:hAnsiTheme="majorHAnsi" w:cstheme="majorHAnsi"/>
          <w:color w:val="000000"/>
          <w:sz w:val="24"/>
          <w:szCs w:val="24"/>
          <w:lang w:val="fr-LU"/>
        </w:rPr>
        <w:lastRenderedPageBreak/>
        <w:t>transnationalisé</w:t>
      </w:r>
      <w:proofErr w:type="spellEnd"/>
      <w:r w:rsidR="00776485" w:rsidRPr="001B06E3">
        <w:rPr>
          <w:rFonts w:asciiTheme="majorHAnsi" w:hAnsiTheme="majorHAnsi" w:cstheme="majorHAnsi"/>
          <w:color w:val="000000"/>
          <w:sz w:val="24"/>
          <w:szCs w:val="24"/>
          <w:lang w:val="fr-LU"/>
        </w:rPr>
        <w:t>, d’éveiller l’esprit des étudiant</w:t>
      </w:r>
      <w:r w:rsidR="000D6BD9" w:rsidRPr="001B06E3">
        <w:rPr>
          <w:rFonts w:asciiTheme="majorHAnsi" w:hAnsiTheme="majorHAnsi" w:cstheme="majorHAnsi"/>
          <w:color w:val="000000"/>
          <w:sz w:val="24"/>
          <w:szCs w:val="24"/>
          <w:lang w:val="fr-LU"/>
        </w:rPr>
        <w:t>(e)</w:t>
      </w:r>
      <w:r w:rsidR="00776485" w:rsidRPr="001B06E3">
        <w:rPr>
          <w:rFonts w:asciiTheme="majorHAnsi" w:hAnsiTheme="majorHAnsi" w:cstheme="majorHAnsi"/>
          <w:color w:val="000000"/>
          <w:sz w:val="24"/>
          <w:szCs w:val="24"/>
          <w:lang w:val="fr-LU"/>
        </w:rPr>
        <w:t xml:space="preserve">s à la diversité des droits dans le monde et dans le temps, </w:t>
      </w:r>
      <w:r w:rsidR="00776485" w:rsidRPr="001B06E3">
        <w:rPr>
          <w:rFonts w:asciiTheme="majorHAnsi" w:hAnsiTheme="majorHAnsi" w:cstheme="majorHAnsi"/>
          <w:b/>
          <w:bCs/>
          <w:color w:val="000000"/>
          <w:sz w:val="24"/>
          <w:szCs w:val="24"/>
          <w:lang w:val="fr-LU"/>
        </w:rPr>
        <w:t>d’aiguiser leur capacité analytique à cerner ce qui est autre, différent</w:t>
      </w:r>
      <w:r w:rsidR="00776485" w:rsidRPr="001B06E3">
        <w:rPr>
          <w:rFonts w:asciiTheme="majorHAnsi" w:hAnsiTheme="majorHAnsi" w:cstheme="majorHAnsi"/>
          <w:color w:val="000000"/>
          <w:sz w:val="24"/>
          <w:szCs w:val="24"/>
          <w:lang w:val="fr-LU"/>
        </w:rPr>
        <w:t xml:space="preserve">, et, </w:t>
      </w:r>
      <w:proofErr w:type="gramStart"/>
      <w:r w:rsidR="00776485" w:rsidRPr="001B06E3">
        <w:rPr>
          <w:rFonts w:asciiTheme="majorHAnsi" w:hAnsiTheme="majorHAnsi" w:cstheme="majorHAnsi"/>
          <w:color w:val="000000"/>
          <w:sz w:val="24"/>
          <w:szCs w:val="24"/>
          <w:lang w:val="fr-LU"/>
        </w:rPr>
        <w:t>au final</w:t>
      </w:r>
      <w:proofErr w:type="gramEnd"/>
      <w:r w:rsidR="00776485" w:rsidRPr="001B06E3">
        <w:rPr>
          <w:rFonts w:asciiTheme="majorHAnsi" w:hAnsiTheme="majorHAnsi" w:cstheme="majorHAnsi"/>
          <w:color w:val="000000"/>
          <w:sz w:val="24"/>
          <w:szCs w:val="24"/>
          <w:lang w:val="fr-LU"/>
        </w:rPr>
        <w:t xml:space="preserve">, </w:t>
      </w:r>
      <w:r w:rsidR="00DD036D" w:rsidRPr="001B06E3">
        <w:rPr>
          <w:rFonts w:asciiTheme="majorHAnsi" w:hAnsiTheme="majorHAnsi" w:cstheme="majorHAnsi"/>
          <w:color w:val="000000"/>
          <w:sz w:val="24"/>
          <w:szCs w:val="24"/>
          <w:lang w:val="fr-LU"/>
        </w:rPr>
        <w:t xml:space="preserve">de nourrir leur </w:t>
      </w:r>
      <w:r w:rsidR="00DD036D" w:rsidRPr="001B06E3">
        <w:rPr>
          <w:rFonts w:asciiTheme="majorHAnsi" w:hAnsiTheme="majorHAnsi" w:cstheme="majorHAnsi"/>
          <w:b/>
          <w:bCs/>
          <w:color w:val="000000"/>
          <w:sz w:val="24"/>
          <w:szCs w:val="24"/>
          <w:lang w:val="fr-LU"/>
        </w:rPr>
        <w:t>sens critique</w:t>
      </w:r>
      <w:r w:rsidR="00DD036D" w:rsidRPr="001B06E3">
        <w:rPr>
          <w:rFonts w:asciiTheme="majorHAnsi" w:hAnsiTheme="majorHAnsi" w:cstheme="majorHAnsi"/>
          <w:color w:val="000000"/>
          <w:sz w:val="24"/>
          <w:szCs w:val="24"/>
          <w:lang w:val="fr-LU"/>
        </w:rPr>
        <w:t xml:space="preserve"> au vu d</w:t>
      </w:r>
      <w:r w:rsidR="00776485" w:rsidRPr="001B06E3">
        <w:rPr>
          <w:rFonts w:asciiTheme="majorHAnsi" w:hAnsiTheme="majorHAnsi" w:cstheme="majorHAnsi"/>
          <w:color w:val="000000"/>
          <w:sz w:val="24"/>
          <w:szCs w:val="24"/>
          <w:lang w:val="fr-LU"/>
        </w:rPr>
        <w:t xml:space="preserve">es avantages et désavantages de chaque solution. </w:t>
      </w:r>
      <w:r w:rsidR="000965F5" w:rsidRPr="001B06E3">
        <w:rPr>
          <w:rFonts w:asciiTheme="majorHAnsi" w:hAnsiTheme="majorHAnsi" w:cstheme="majorHAnsi"/>
          <w:color w:val="000000"/>
          <w:sz w:val="24"/>
          <w:szCs w:val="24"/>
          <w:lang w:val="fr-LU"/>
        </w:rPr>
        <w:t xml:space="preserve">Enfin, le troisième </w:t>
      </w:r>
      <w:r w:rsidR="00776485" w:rsidRPr="001B06E3">
        <w:rPr>
          <w:rFonts w:asciiTheme="majorHAnsi" w:hAnsiTheme="majorHAnsi" w:cstheme="majorHAnsi"/>
          <w:color w:val="000000"/>
          <w:sz w:val="24"/>
          <w:szCs w:val="24"/>
          <w:lang w:val="fr-LU"/>
        </w:rPr>
        <w:t xml:space="preserve">but transversal est d’esquisser à grands traits une </w:t>
      </w:r>
      <w:r w:rsidR="00776485" w:rsidRPr="001B06E3">
        <w:rPr>
          <w:rFonts w:asciiTheme="majorHAnsi" w:hAnsiTheme="majorHAnsi" w:cstheme="majorHAnsi"/>
          <w:b/>
          <w:bCs/>
          <w:color w:val="000000"/>
          <w:sz w:val="24"/>
          <w:szCs w:val="24"/>
          <w:lang w:val="fr-LU"/>
        </w:rPr>
        <w:t>généalogie</w:t>
      </w:r>
      <w:r w:rsidR="00776485" w:rsidRPr="001B06E3">
        <w:rPr>
          <w:rFonts w:asciiTheme="majorHAnsi" w:hAnsiTheme="majorHAnsi" w:cstheme="majorHAnsi"/>
          <w:color w:val="000000"/>
          <w:sz w:val="24"/>
          <w:szCs w:val="24"/>
          <w:lang w:val="fr-LU"/>
        </w:rPr>
        <w:t xml:space="preserve">, avec des continuités et discontinuités, de manière à permettre aux étudiants de situer </w:t>
      </w:r>
      <w:r w:rsidR="00DD036D" w:rsidRPr="001B06E3">
        <w:rPr>
          <w:rFonts w:asciiTheme="majorHAnsi" w:hAnsiTheme="majorHAnsi" w:cstheme="majorHAnsi"/>
          <w:color w:val="000000"/>
          <w:sz w:val="24"/>
          <w:szCs w:val="24"/>
          <w:lang w:val="fr-LU"/>
        </w:rPr>
        <w:t>l</w:t>
      </w:r>
      <w:r w:rsidR="000D6BD9" w:rsidRPr="001B06E3">
        <w:rPr>
          <w:rFonts w:asciiTheme="majorHAnsi" w:hAnsiTheme="majorHAnsi" w:cstheme="majorHAnsi"/>
          <w:color w:val="000000"/>
          <w:sz w:val="24"/>
          <w:szCs w:val="24"/>
          <w:lang w:val="fr-LU"/>
        </w:rPr>
        <w:t xml:space="preserve">es </w:t>
      </w:r>
      <w:r w:rsidR="00DD036D" w:rsidRPr="001B06E3">
        <w:rPr>
          <w:rFonts w:asciiTheme="majorHAnsi" w:hAnsiTheme="majorHAnsi" w:cstheme="majorHAnsi"/>
          <w:color w:val="000000"/>
          <w:sz w:val="24"/>
          <w:szCs w:val="24"/>
          <w:lang w:val="fr-LU"/>
        </w:rPr>
        <w:t>actuel</w:t>
      </w:r>
      <w:r w:rsidR="000D6BD9" w:rsidRPr="001B06E3">
        <w:rPr>
          <w:rFonts w:asciiTheme="majorHAnsi" w:hAnsiTheme="majorHAnsi" w:cstheme="majorHAnsi"/>
          <w:color w:val="000000"/>
          <w:sz w:val="24"/>
          <w:szCs w:val="24"/>
          <w:lang w:val="fr-LU"/>
        </w:rPr>
        <w:t>s</w:t>
      </w:r>
      <w:r w:rsidR="00776485" w:rsidRPr="001B06E3">
        <w:rPr>
          <w:rFonts w:asciiTheme="majorHAnsi" w:hAnsiTheme="majorHAnsi" w:cstheme="majorHAnsi"/>
          <w:color w:val="000000"/>
          <w:sz w:val="24"/>
          <w:szCs w:val="24"/>
          <w:lang w:val="fr-LU"/>
        </w:rPr>
        <w:t xml:space="preserve"> droit</w:t>
      </w:r>
      <w:r w:rsidR="000D6BD9" w:rsidRPr="001B06E3">
        <w:rPr>
          <w:rFonts w:asciiTheme="majorHAnsi" w:hAnsiTheme="majorHAnsi" w:cstheme="majorHAnsi"/>
          <w:color w:val="000000"/>
          <w:sz w:val="24"/>
          <w:szCs w:val="24"/>
          <w:lang w:val="fr-LU"/>
        </w:rPr>
        <w:t>s</w:t>
      </w:r>
      <w:r w:rsidR="00776485" w:rsidRPr="001B06E3">
        <w:rPr>
          <w:rFonts w:asciiTheme="majorHAnsi" w:hAnsiTheme="majorHAnsi" w:cstheme="majorHAnsi"/>
          <w:color w:val="000000"/>
          <w:sz w:val="24"/>
          <w:szCs w:val="24"/>
          <w:lang w:val="fr-LU"/>
        </w:rPr>
        <w:t xml:space="preserve"> constitutionnel</w:t>
      </w:r>
      <w:r w:rsidR="000D6BD9" w:rsidRPr="001B06E3">
        <w:rPr>
          <w:rFonts w:asciiTheme="majorHAnsi" w:hAnsiTheme="majorHAnsi" w:cstheme="majorHAnsi"/>
          <w:color w:val="000000"/>
          <w:sz w:val="24"/>
          <w:szCs w:val="24"/>
          <w:lang w:val="fr-LU"/>
        </w:rPr>
        <w:t>s (en Europe)</w:t>
      </w:r>
      <w:r w:rsidR="00776485" w:rsidRPr="001B06E3">
        <w:rPr>
          <w:rFonts w:asciiTheme="majorHAnsi" w:hAnsiTheme="majorHAnsi" w:cstheme="majorHAnsi"/>
          <w:color w:val="000000"/>
          <w:sz w:val="24"/>
          <w:szCs w:val="24"/>
          <w:lang w:val="fr-LU"/>
        </w:rPr>
        <w:t xml:space="preserve"> dans le temps long de l’histoire</w:t>
      </w:r>
      <w:r w:rsidR="00DD036D" w:rsidRPr="001B06E3">
        <w:rPr>
          <w:rFonts w:asciiTheme="majorHAnsi" w:hAnsiTheme="majorHAnsi" w:cstheme="majorHAnsi"/>
          <w:color w:val="000000"/>
          <w:sz w:val="24"/>
          <w:szCs w:val="24"/>
          <w:lang w:val="fr-LU"/>
        </w:rPr>
        <w:t>.</w:t>
      </w:r>
    </w:p>
    <w:p w14:paraId="04F62BD5" w14:textId="72FC4BF0" w:rsidR="004E4397" w:rsidRPr="001B06E3" w:rsidRDefault="004E4397" w:rsidP="003313EE">
      <w:pPr>
        <w:pStyle w:val="NormalWeb"/>
        <w:jc w:val="both"/>
        <w:rPr>
          <w:rFonts w:asciiTheme="majorHAnsi" w:hAnsiTheme="majorHAnsi" w:cstheme="majorHAnsi"/>
          <w:color w:val="000000"/>
          <w:sz w:val="24"/>
          <w:szCs w:val="24"/>
          <w:lang w:val="fr-LU"/>
        </w:rPr>
      </w:pPr>
    </w:p>
    <w:p w14:paraId="53FA33EB" w14:textId="786825C8" w:rsidR="004E4397" w:rsidRPr="001B06E3" w:rsidRDefault="004E4397"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Au sein de ce cadre général, </w:t>
      </w:r>
      <w:r w:rsidRPr="001B06E3">
        <w:rPr>
          <w:rFonts w:asciiTheme="majorHAnsi" w:hAnsiTheme="majorHAnsi" w:cstheme="majorHAnsi"/>
          <w:b/>
          <w:bCs/>
          <w:color w:val="000000"/>
          <w:sz w:val="24"/>
          <w:szCs w:val="24"/>
          <w:lang w:val="fr-LU"/>
        </w:rPr>
        <w:t>chaque séance peut poursuivre des objectifs pédagogiques plus préci</w:t>
      </w:r>
      <w:r w:rsidR="00D3401C" w:rsidRPr="001B06E3">
        <w:rPr>
          <w:rFonts w:asciiTheme="majorHAnsi" w:hAnsiTheme="majorHAnsi" w:cstheme="majorHAnsi"/>
          <w:b/>
          <w:bCs/>
          <w:color w:val="000000"/>
          <w:sz w:val="24"/>
          <w:szCs w:val="24"/>
          <w:lang w:val="fr-LU"/>
        </w:rPr>
        <w:t>s, pointu</w:t>
      </w:r>
      <w:r w:rsidRPr="001B06E3">
        <w:rPr>
          <w:rFonts w:asciiTheme="majorHAnsi" w:hAnsiTheme="majorHAnsi" w:cstheme="majorHAnsi"/>
          <w:b/>
          <w:bCs/>
          <w:color w:val="000000"/>
          <w:sz w:val="24"/>
          <w:szCs w:val="24"/>
          <w:lang w:val="fr-LU"/>
        </w:rPr>
        <w:t>s</w:t>
      </w:r>
      <w:r w:rsidRPr="001B06E3">
        <w:rPr>
          <w:rFonts w:asciiTheme="majorHAnsi" w:hAnsiTheme="majorHAnsi" w:cstheme="majorHAnsi"/>
          <w:color w:val="000000"/>
          <w:sz w:val="24"/>
          <w:szCs w:val="24"/>
          <w:lang w:val="fr-LU"/>
        </w:rPr>
        <w:t>. Ainsi, dans la séance sur le 3</w:t>
      </w:r>
      <w:r w:rsidRPr="001B06E3">
        <w:rPr>
          <w:rFonts w:asciiTheme="majorHAnsi" w:hAnsiTheme="majorHAnsi" w:cstheme="majorHAnsi"/>
          <w:color w:val="000000"/>
          <w:sz w:val="24"/>
          <w:szCs w:val="24"/>
          <w:vertAlign w:val="superscript"/>
          <w:lang w:val="fr-LU"/>
        </w:rPr>
        <w:t>e</w:t>
      </w:r>
      <w:r w:rsidRPr="001B06E3">
        <w:rPr>
          <w:rFonts w:asciiTheme="majorHAnsi" w:hAnsiTheme="majorHAnsi" w:cstheme="majorHAnsi"/>
          <w:color w:val="000000"/>
          <w:sz w:val="24"/>
          <w:szCs w:val="24"/>
          <w:lang w:val="fr-LU"/>
        </w:rPr>
        <w:t xml:space="preserve"> Reich j’insiste surtout sur l’accès du NSDAP au pouvoir</w:t>
      </w:r>
      <w:r w:rsidR="000D6BD9" w:rsidRPr="001B06E3">
        <w:rPr>
          <w:rFonts w:asciiTheme="majorHAnsi" w:hAnsiTheme="majorHAnsi" w:cstheme="majorHAnsi"/>
          <w:color w:val="000000"/>
          <w:sz w:val="24"/>
          <w:szCs w:val="24"/>
          <w:lang w:val="fr-LU"/>
        </w:rPr>
        <w:t xml:space="preserve">, en soulignant </w:t>
      </w:r>
      <w:r w:rsidRPr="001B06E3">
        <w:rPr>
          <w:rFonts w:asciiTheme="majorHAnsi" w:hAnsiTheme="majorHAnsi" w:cstheme="majorHAnsi"/>
          <w:color w:val="000000"/>
          <w:sz w:val="24"/>
          <w:szCs w:val="24"/>
          <w:lang w:val="fr-LU"/>
        </w:rPr>
        <w:t xml:space="preserve">à quel point les règles de la démocratie de l’époque (droit électoral + système de coalition + nomination du gouvernement par le chef de l’Etat + état d’exception), et encore </w:t>
      </w:r>
      <w:r w:rsidR="000D6BD9" w:rsidRPr="001B06E3">
        <w:rPr>
          <w:rFonts w:asciiTheme="majorHAnsi" w:hAnsiTheme="majorHAnsi" w:cstheme="majorHAnsi"/>
          <w:color w:val="000000"/>
          <w:sz w:val="24"/>
          <w:szCs w:val="24"/>
          <w:lang w:val="fr-LU"/>
        </w:rPr>
        <w:t xml:space="preserve">les règles </w:t>
      </w:r>
      <w:r w:rsidRPr="001B06E3">
        <w:rPr>
          <w:rFonts w:asciiTheme="majorHAnsi" w:hAnsiTheme="majorHAnsi" w:cstheme="majorHAnsi"/>
          <w:color w:val="000000"/>
          <w:sz w:val="24"/>
          <w:szCs w:val="24"/>
          <w:lang w:val="fr-LU"/>
        </w:rPr>
        <w:t xml:space="preserve">de nos jours, permettent à un parti qui ne représente qu’une minorité </w:t>
      </w:r>
      <w:r w:rsidR="00487E70" w:rsidRPr="001B06E3">
        <w:rPr>
          <w:rFonts w:asciiTheme="majorHAnsi" w:hAnsiTheme="majorHAnsi" w:cstheme="majorHAnsi"/>
          <w:color w:val="000000"/>
          <w:sz w:val="24"/>
          <w:szCs w:val="24"/>
          <w:lang w:val="fr-LU"/>
        </w:rPr>
        <w:t>(</w:t>
      </w:r>
      <w:r w:rsidR="000D6BD9" w:rsidRPr="001B06E3">
        <w:rPr>
          <w:rFonts w:asciiTheme="majorHAnsi" w:hAnsiTheme="majorHAnsi" w:cstheme="majorHAnsi"/>
          <w:color w:val="000000"/>
          <w:sz w:val="24"/>
          <w:szCs w:val="24"/>
          <w:lang w:val="fr-LU"/>
        </w:rPr>
        <w:t xml:space="preserve">mais </w:t>
      </w:r>
      <w:r w:rsidR="00487E70" w:rsidRPr="001B06E3">
        <w:rPr>
          <w:rFonts w:asciiTheme="majorHAnsi" w:hAnsiTheme="majorHAnsi" w:cstheme="majorHAnsi"/>
          <w:color w:val="000000"/>
          <w:sz w:val="24"/>
          <w:szCs w:val="24"/>
          <w:lang w:val="fr-LU"/>
        </w:rPr>
        <w:t xml:space="preserve">la </w:t>
      </w:r>
      <w:r w:rsidRPr="001B06E3">
        <w:rPr>
          <w:rFonts w:asciiTheme="majorHAnsi" w:hAnsiTheme="majorHAnsi" w:cstheme="majorHAnsi"/>
          <w:color w:val="000000"/>
          <w:sz w:val="24"/>
          <w:szCs w:val="24"/>
          <w:lang w:val="fr-LU"/>
        </w:rPr>
        <w:t xml:space="preserve">minorité la plus forte !) </w:t>
      </w:r>
      <w:r w:rsidR="00487E70" w:rsidRPr="001B06E3">
        <w:rPr>
          <w:rFonts w:asciiTheme="majorHAnsi" w:hAnsiTheme="majorHAnsi" w:cstheme="majorHAnsi"/>
          <w:color w:val="000000"/>
          <w:sz w:val="24"/>
          <w:szCs w:val="24"/>
          <w:lang w:val="fr-LU"/>
        </w:rPr>
        <w:t xml:space="preserve">au sein </w:t>
      </w:r>
      <w:r w:rsidRPr="001B06E3">
        <w:rPr>
          <w:rFonts w:asciiTheme="majorHAnsi" w:hAnsiTheme="majorHAnsi" w:cstheme="majorHAnsi"/>
          <w:color w:val="000000"/>
          <w:sz w:val="24"/>
          <w:szCs w:val="24"/>
          <w:lang w:val="fr-LU"/>
        </w:rPr>
        <w:t xml:space="preserve">du </w:t>
      </w:r>
      <w:r w:rsidR="00487E70" w:rsidRPr="001B06E3">
        <w:rPr>
          <w:rFonts w:asciiTheme="majorHAnsi" w:hAnsiTheme="majorHAnsi" w:cstheme="majorHAnsi"/>
          <w:color w:val="000000"/>
          <w:sz w:val="24"/>
          <w:szCs w:val="24"/>
          <w:lang w:val="fr-LU"/>
        </w:rPr>
        <w:t>groupe des électeurs effectifs</w:t>
      </w:r>
      <w:r w:rsidRPr="001B06E3">
        <w:rPr>
          <w:rFonts w:asciiTheme="majorHAnsi" w:hAnsiTheme="majorHAnsi" w:cstheme="majorHAnsi"/>
          <w:color w:val="000000"/>
          <w:sz w:val="24"/>
          <w:szCs w:val="24"/>
          <w:lang w:val="fr-LU"/>
        </w:rPr>
        <w:t xml:space="preserve"> et</w:t>
      </w:r>
      <w:r w:rsidR="00487E70"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a fortiori</w:t>
      </w:r>
      <w:r w:rsidR="00487E70"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w:t>
      </w:r>
      <w:r w:rsidR="00487E70" w:rsidRPr="001B06E3">
        <w:rPr>
          <w:rFonts w:asciiTheme="majorHAnsi" w:hAnsiTheme="majorHAnsi" w:cstheme="majorHAnsi"/>
          <w:color w:val="000000"/>
          <w:sz w:val="24"/>
          <w:szCs w:val="24"/>
          <w:lang w:val="fr-LU"/>
        </w:rPr>
        <w:t xml:space="preserve">une </w:t>
      </w:r>
      <w:r w:rsidRPr="001B06E3">
        <w:rPr>
          <w:rFonts w:asciiTheme="majorHAnsi" w:hAnsiTheme="majorHAnsi" w:cstheme="majorHAnsi"/>
          <w:color w:val="000000"/>
          <w:sz w:val="24"/>
          <w:szCs w:val="24"/>
          <w:lang w:val="fr-LU"/>
        </w:rPr>
        <w:t xml:space="preserve">minorité au sein du </w:t>
      </w:r>
      <w:r w:rsidR="00487E70" w:rsidRPr="001B06E3">
        <w:rPr>
          <w:rFonts w:asciiTheme="majorHAnsi" w:hAnsiTheme="majorHAnsi" w:cstheme="majorHAnsi"/>
          <w:color w:val="000000"/>
          <w:sz w:val="24"/>
          <w:szCs w:val="24"/>
          <w:lang w:val="fr-LU"/>
        </w:rPr>
        <w:t>« </w:t>
      </w:r>
      <w:r w:rsidRPr="001B06E3">
        <w:rPr>
          <w:rFonts w:asciiTheme="majorHAnsi" w:hAnsiTheme="majorHAnsi" w:cstheme="majorHAnsi"/>
          <w:color w:val="000000"/>
          <w:sz w:val="24"/>
          <w:szCs w:val="24"/>
          <w:lang w:val="fr-LU"/>
        </w:rPr>
        <w:t>peuple</w:t>
      </w:r>
      <w:r w:rsidR="00487E70" w:rsidRPr="001B06E3">
        <w:rPr>
          <w:rFonts w:asciiTheme="majorHAnsi" w:hAnsiTheme="majorHAnsi" w:cstheme="majorHAnsi"/>
          <w:color w:val="000000"/>
          <w:sz w:val="24"/>
          <w:szCs w:val="24"/>
          <w:lang w:val="fr-LU"/>
        </w:rPr>
        <w:t> »</w:t>
      </w:r>
      <w:r w:rsidRPr="001B06E3">
        <w:rPr>
          <w:rFonts w:asciiTheme="majorHAnsi" w:hAnsiTheme="majorHAnsi" w:cstheme="majorHAnsi"/>
          <w:color w:val="000000"/>
          <w:sz w:val="24"/>
          <w:szCs w:val="24"/>
          <w:lang w:val="fr-LU"/>
        </w:rPr>
        <w:t xml:space="preserve"> (</w:t>
      </w:r>
      <w:r w:rsidR="00487E70" w:rsidRPr="001B06E3">
        <w:rPr>
          <w:rFonts w:asciiTheme="majorHAnsi" w:hAnsiTheme="majorHAnsi" w:cstheme="majorHAnsi"/>
          <w:color w:val="000000"/>
          <w:sz w:val="24"/>
          <w:szCs w:val="24"/>
          <w:lang w:val="fr-LU"/>
        </w:rPr>
        <w:t xml:space="preserve">tous les </w:t>
      </w:r>
      <w:r w:rsidRPr="001B06E3">
        <w:rPr>
          <w:rFonts w:asciiTheme="majorHAnsi" w:hAnsiTheme="majorHAnsi" w:cstheme="majorHAnsi"/>
          <w:color w:val="000000"/>
          <w:sz w:val="24"/>
          <w:szCs w:val="24"/>
          <w:lang w:val="fr-LU"/>
        </w:rPr>
        <w:t>nationaux) et de la population (étrangers inclus)</w:t>
      </w:r>
      <w:r w:rsidR="000D6BD9"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de prendre les rênes du pouvoirs</w:t>
      </w:r>
      <w:r w:rsidR="00561C94" w:rsidRPr="001B06E3">
        <w:rPr>
          <w:rFonts w:asciiTheme="majorHAnsi" w:hAnsiTheme="majorHAnsi" w:cstheme="majorHAnsi"/>
          <w:color w:val="000000"/>
          <w:sz w:val="24"/>
          <w:szCs w:val="24"/>
          <w:lang w:val="fr-LU"/>
        </w:rPr>
        <w:t xml:space="preserve"> (la </w:t>
      </w:r>
      <w:r w:rsidR="00561C94" w:rsidRPr="001B06E3">
        <w:rPr>
          <w:rFonts w:asciiTheme="majorHAnsi" w:hAnsiTheme="majorHAnsi" w:cstheme="majorHAnsi"/>
          <w:b/>
          <w:bCs/>
          <w:color w:val="000000"/>
          <w:sz w:val="24"/>
          <w:szCs w:val="24"/>
          <w:lang w:val="fr-LU"/>
        </w:rPr>
        <w:t>fragilité</w:t>
      </w:r>
      <w:r w:rsidR="00561C94" w:rsidRPr="001B06E3">
        <w:rPr>
          <w:rFonts w:asciiTheme="majorHAnsi" w:hAnsiTheme="majorHAnsi" w:cstheme="majorHAnsi"/>
          <w:color w:val="000000"/>
          <w:sz w:val="24"/>
          <w:szCs w:val="24"/>
          <w:lang w:val="fr-LU"/>
        </w:rPr>
        <w:t xml:space="preserve"> de la démocratie face à ses ennemis)</w:t>
      </w:r>
      <w:r w:rsidRPr="001B06E3">
        <w:rPr>
          <w:rFonts w:asciiTheme="majorHAnsi" w:hAnsiTheme="majorHAnsi" w:cstheme="majorHAnsi"/>
          <w:color w:val="000000"/>
          <w:sz w:val="24"/>
          <w:szCs w:val="24"/>
          <w:lang w:val="fr-LU"/>
        </w:rPr>
        <w:t xml:space="preserve">. Pour ce qui est de la séance du Luxembourg, j’insiste par ex., à propos de la date de naissance de l’Etat du Luxembourg, sur le </w:t>
      </w:r>
      <w:r w:rsidRPr="001B06E3">
        <w:rPr>
          <w:rFonts w:asciiTheme="majorHAnsi" w:hAnsiTheme="majorHAnsi" w:cstheme="majorHAnsi"/>
          <w:b/>
          <w:bCs/>
          <w:color w:val="000000"/>
          <w:sz w:val="24"/>
          <w:szCs w:val="24"/>
          <w:lang w:val="fr-LU"/>
        </w:rPr>
        <w:t>décalage entre la « mémoire » officielle</w:t>
      </w:r>
      <w:r w:rsidR="00487E70" w:rsidRPr="001B06E3">
        <w:rPr>
          <w:rFonts w:asciiTheme="majorHAnsi" w:hAnsiTheme="majorHAnsi" w:cstheme="majorHAnsi"/>
          <w:b/>
          <w:bCs/>
          <w:color w:val="000000"/>
          <w:sz w:val="24"/>
          <w:szCs w:val="24"/>
          <w:lang w:val="fr-LU"/>
        </w:rPr>
        <w:t>, gouvernementale</w:t>
      </w:r>
      <w:r w:rsidRPr="001B06E3">
        <w:rPr>
          <w:rFonts w:asciiTheme="majorHAnsi" w:hAnsiTheme="majorHAnsi" w:cstheme="majorHAnsi"/>
          <w:color w:val="000000"/>
          <w:sz w:val="24"/>
          <w:szCs w:val="24"/>
          <w:lang w:val="fr-LU"/>
        </w:rPr>
        <w:t xml:space="preserve"> (qui met en avant tantôt la date de 1839 : traité de Londres, tantôt la date de 1815 : traité de Vienne</w:t>
      </w:r>
      <w:r w:rsidR="00561C94" w:rsidRPr="001B06E3">
        <w:rPr>
          <w:rFonts w:asciiTheme="majorHAnsi" w:hAnsiTheme="majorHAnsi" w:cstheme="majorHAnsi"/>
          <w:color w:val="000000"/>
          <w:sz w:val="24"/>
          <w:szCs w:val="24"/>
          <w:lang w:val="fr-LU"/>
        </w:rPr>
        <w:t xml:space="preserve">) </w:t>
      </w:r>
      <w:r w:rsidR="00561C94" w:rsidRPr="001B06E3">
        <w:rPr>
          <w:rFonts w:asciiTheme="majorHAnsi" w:hAnsiTheme="majorHAnsi" w:cstheme="majorHAnsi"/>
          <w:b/>
          <w:bCs/>
          <w:color w:val="000000"/>
          <w:sz w:val="24"/>
          <w:szCs w:val="24"/>
          <w:lang w:val="fr-LU"/>
        </w:rPr>
        <w:t>et la recherche scientifique</w:t>
      </w:r>
      <w:r w:rsidR="00561C94" w:rsidRPr="001B06E3">
        <w:rPr>
          <w:rFonts w:asciiTheme="majorHAnsi" w:hAnsiTheme="majorHAnsi" w:cstheme="majorHAnsi"/>
          <w:color w:val="000000"/>
          <w:sz w:val="24"/>
          <w:szCs w:val="24"/>
          <w:lang w:val="fr-LU"/>
        </w:rPr>
        <w:t xml:space="preserve"> (selon mes propres recherches approfondies en histoire du droit, qui s’appuient </w:t>
      </w:r>
      <w:r w:rsidR="000D6BD9" w:rsidRPr="001B06E3">
        <w:rPr>
          <w:rFonts w:asciiTheme="majorHAnsi" w:hAnsiTheme="majorHAnsi" w:cstheme="majorHAnsi"/>
          <w:color w:val="000000"/>
          <w:sz w:val="24"/>
          <w:szCs w:val="24"/>
          <w:lang w:val="fr-LU"/>
        </w:rPr>
        <w:t xml:space="preserve">aussi </w:t>
      </w:r>
      <w:r w:rsidR="00561C94" w:rsidRPr="001B06E3">
        <w:rPr>
          <w:rFonts w:asciiTheme="majorHAnsi" w:hAnsiTheme="majorHAnsi" w:cstheme="majorHAnsi"/>
          <w:color w:val="000000"/>
          <w:sz w:val="24"/>
          <w:szCs w:val="24"/>
          <w:lang w:val="fr-LU"/>
        </w:rPr>
        <w:t>sur les résultats récents d’une recherche iconoclaste d’un historien non-juriste</w:t>
      </w:r>
      <w:r w:rsidR="00487E70" w:rsidRPr="001B06E3">
        <w:rPr>
          <w:rFonts w:asciiTheme="majorHAnsi" w:hAnsiTheme="majorHAnsi" w:cstheme="majorHAnsi"/>
          <w:color w:val="000000"/>
          <w:sz w:val="24"/>
          <w:szCs w:val="24"/>
          <w:lang w:val="fr-LU"/>
        </w:rPr>
        <w:t xml:space="preserve"> sur le traité de Vienne</w:t>
      </w:r>
      <w:r w:rsidR="00561C94" w:rsidRPr="001B06E3">
        <w:rPr>
          <w:rFonts w:asciiTheme="majorHAnsi" w:hAnsiTheme="majorHAnsi" w:cstheme="majorHAnsi"/>
          <w:color w:val="000000"/>
          <w:sz w:val="24"/>
          <w:szCs w:val="24"/>
          <w:lang w:val="fr-LU"/>
        </w:rPr>
        <w:t>, la date de naissance</w:t>
      </w:r>
      <w:r w:rsidR="000D6BD9" w:rsidRPr="001B06E3">
        <w:rPr>
          <w:rFonts w:asciiTheme="majorHAnsi" w:hAnsiTheme="majorHAnsi" w:cstheme="majorHAnsi"/>
          <w:color w:val="000000"/>
          <w:sz w:val="24"/>
          <w:szCs w:val="24"/>
          <w:lang w:val="fr-LU"/>
        </w:rPr>
        <w:t xml:space="preserve"> de l’Etat luxembourgeois</w:t>
      </w:r>
      <w:r w:rsidR="00561C94" w:rsidRPr="001B06E3">
        <w:rPr>
          <w:rFonts w:asciiTheme="majorHAnsi" w:hAnsiTheme="majorHAnsi" w:cstheme="majorHAnsi"/>
          <w:color w:val="000000"/>
          <w:sz w:val="24"/>
          <w:szCs w:val="24"/>
          <w:lang w:val="fr-LU"/>
        </w:rPr>
        <w:t xml:space="preserve"> est le 31 décembre 1830, à minuit</w:t>
      </w:r>
      <w:r w:rsidR="00487E70" w:rsidRPr="001B06E3">
        <w:rPr>
          <w:rFonts w:asciiTheme="majorHAnsi" w:hAnsiTheme="majorHAnsi" w:cstheme="majorHAnsi"/>
          <w:color w:val="000000"/>
          <w:sz w:val="24"/>
          <w:szCs w:val="24"/>
          <w:lang w:val="fr-LU"/>
        </w:rPr>
        <w:t>, avec un acteur clé – le roi Guillaume I</w:t>
      </w:r>
      <w:r w:rsidR="00487E70" w:rsidRPr="001B06E3">
        <w:rPr>
          <w:rFonts w:asciiTheme="majorHAnsi" w:hAnsiTheme="majorHAnsi" w:cstheme="majorHAnsi"/>
          <w:color w:val="000000"/>
          <w:sz w:val="24"/>
          <w:szCs w:val="24"/>
          <w:vertAlign w:val="superscript"/>
          <w:lang w:val="fr-LU"/>
        </w:rPr>
        <w:t>er</w:t>
      </w:r>
      <w:r w:rsidR="00487E70" w:rsidRPr="001B06E3">
        <w:rPr>
          <w:rFonts w:asciiTheme="majorHAnsi" w:hAnsiTheme="majorHAnsi" w:cstheme="majorHAnsi"/>
          <w:color w:val="000000"/>
          <w:sz w:val="24"/>
          <w:szCs w:val="24"/>
          <w:lang w:val="fr-LU"/>
        </w:rPr>
        <w:t xml:space="preserve"> – que, de prime abord, peu de Luxembourgeois souhaite</w:t>
      </w:r>
      <w:r w:rsidR="000D6BD9" w:rsidRPr="001B06E3">
        <w:rPr>
          <w:rFonts w:asciiTheme="majorHAnsi" w:hAnsiTheme="majorHAnsi" w:cstheme="majorHAnsi"/>
          <w:color w:val="000000"/>
          <w:sz w:val="24"/>
          <w:szCs w:val="24"/>
          <w:lang w:val="fr-LU"/>
        </w:rPr>
        <w:t>raie</w:t>
      </w:r>
      <w:r w:rsidR="00487E70" w:rsidRPr="001B06E3">
        <w:rPr>
          <w:rFonts w:asciiTheme="majorHAnsi" w:hAnsiTheme="majorHAnsi" w:cstheme="majorHAnsi"/>
          <w:color w:val="000000"/>
          <w:sz w:val="24"/>
          <w:szCs w:val="24"/>
          <w:lang w:val="fr-LU"/>
        </w:rPr>
        <w:t xml:space="preserve">nt </w:t>
      </w:r>
      <w:r w:rsidR="000D6BD9" w:rsidRPr="001B06E3">
        <w:rPr>
          <w:rFonts w:asciiTheme="majorHAnsi" w:hAnsiTheme="majorHAnsi" w:cstheme="majorHAnsi"/>
          <w:color w:val="000000"/>
          <w:sz w:val="24"/>
          <w:szCs w:val="24"/>
          <w:lang w:val="fr-LU"/>
        </w:rPr>
        <w:t xml:space="preserve">de nos jours fêter </w:t>
      </w:r>
      <w:r w:rsidR="00487E70" w:rsidRPr="001B06E3">
        <w:rPr>
          <w:rFonts w:asciiTheme="majorHAnsi" w:hAnsiTheme="majorHAnsi" w:cstheme="majorHAnsi"/>
          <w:color w:val="000000"/>
          <w:sz w:val="24"/>
          <w:szCs w:val="24"/>
          <w:lang w:val="fr-LU"/>
        </w:rPr>
        <w:t>en tant que créateur de leur Etat…</w:t>
      </w:r>
      <w:r w:rsidR="00561C94" w:rsidRPr="001B06E3">
        <w:rPr>
          <w:rFonts w:asciiTheme="majorHAnsi" w:hAnsiTheme="majorHAnsi" w:cstheme="majorHAnsi"/>
          <w:color w:val="000000"/>
          <w:sz w:val="24"/>
          <w:szCs w:val="24"/>
          <w:lang w:val="fr-LU"/>
        </w:rPr>
        <w:t>). Cela me permet d’insister</w:t>
      </w:r>
      <w:r w:rsidR="000D6BD9" w:rsidRPr="001B06E3">
        <w:rPr>
          <w:rFonts w:asciiTheme="majorHAnsi" w:hAnsiTheme="majorHAnsi" w:cstheme="majorHAnsi"/>
          <w:color w:val="000000"/>
          <w:sz w:val="24"/>
          <w:szCs w:val="24"/>
          <w:lang w:val="fr-LU"/>
        </w:rPr>
        <w:t>, dans le contexte du débat (ancien et actuel) sur l’utilité d’une université au Luxembourg,</w:t>
      </w:r>
      <w:r w:rsidR="00561C94" w:rsidRPr="001B06E3">
        <w:rPr>
          <w:rFonts w:asciiTheme="majorHAnsi" w:hAnsiTheme="majorHAnsi" w:cstheme="majorHAnsi"/>
          <w:color w:val="000000"/>
          <w:sz w:val="24"/>
          <w:szCs w:val="24"/>
          <w:lang w:val="fr-LU"/>
        </w:rPr>
        <w:t xml:space="preserve"> sur ce </w:t>
      </w:r>
      <w:r w:rsidR="000D6BD9" w:rsidRPr="001B06E3">
        <w:rPr>
          <w:rFonts w:asciiTheme="majorHAnsi" w:hAnsiTheme="majorHAnsi" w:cstheme="majorHAnsi"/>
          <w:color w:val="000000"/>
          <w:sz w:val="24"/>
          <w:szCs w:val="24"/>
          <w:lang w:val="fr-LU"/>
        </w:rPr>
        <w:t xml:space="preserve">que </w:t>
      </w:r>
      <w:r w:rsidR="00561C94" w:rsidRPr="001B06E3">
        <w:rPr>
          <w:rFonts w:asciiTheme="majorHAnsi" w:hAnsiTheme="majorHAnsi" w:cstheme="majorHAnsi"/>
          <w:color w:val="000000"/>
          <w:sz w:val="24"/>
          <w:szCs w:val="24"/>
          <w:lang w:val="fr-LU"/>
        </w:rPr>
        <w:t>peut apporter la science (histoire du droit, histoire générale) à la connaissance du passé</w:t>
      </w:r>
      <w:r w:rsidR="000D6BD9" w:rsidRPr="001B06E3">
        <w:rPr>
          <w:rFonts w:asciiTheme="majorHAnsi" w:hAnsiTheme="majorHAnsi" w:cstheme="majorHAnsi"/>
          <w:color w:val="000000"/>
          <w:sz w:val="24"/>
          <w:szCs w:val="24"/>
          <w:lang w:val="fr-LU"/>
        </w:rPr>
        <w:t>. Cela me permet aussi</w:t>
      </w:r>
      <w:r w:rsidR="00561C94" w:rsidRPr="001B06E3">
        <w:rPr>
          <w:rFonts w:asciiTheme="majorHAnsi" w:hAnsiTheme="majorHAnsi" w:cstheme="majorHAnsi"/>
          <w:color w:val="000000"/>
          <w:sz w:val="24"/>
          <w:szCs w:val="24"/>
          <w:lang w:val="fr-LU"/>
        </w:rPr>
        <w:t xml:space="preserve"> – autre thème qui m’est cher dans mes recherches en droit constitutionnel luxembourgeois – à contredire certains récits </w:t>
      </w:r>
      <w:r w:rsidR="00EF45E0" w:rsidRPr="001B06E3">
        <w:rPr>
          <w:rFonts w:asciiTheme="majorHAnsi" w:hAnsiTheme="majorHAnsi" w:cstheme="majorHAnsi"/>
          <w:color w:val="000000"/>
          <w:sz w:val="24"/>
          <w:szCs w:val="24"/>
          <w:lang w:val="fr-LU"/>
        </w:rPr>
        <w:t xml:space="preserve">sur le passé </w:t>
      </w:r>
      <w:r w:rsidR="00561C94" w:rsidRPr="001B06E3">
        <w:rPr>
          <w:rFonts w:asciiTheme="majorHAnsi" w:hAnsiTheme="majorHAnsi" w:cstheme="majorHAnsi"/>
          <w:color w:val="000000"/>
          <w:sz w:val="24"/>
          <w:szCs w:val="24"/>
          <w:lang w:val="fr-LU"/>
        </w:rPr>
        <w:t>véhiculés parfois sans aucune preuve par des praticiens</w:t>
      </w:r>
      <w:r w:rsidR="000D6BD9" w:rsidRPr="001B06E3">
        <w:rPr>
          <w:rFonts w:asciiTheme="majorHAnsi" w:hAnsiTheme="majorHAnsi" w:cstheme="majorHAnsi"/>
          <w:color w:val="000000"/>
          <w:sz w:val="24"/>
          <w:szCs w:val="24"/>
          <w:lang w:val="fr-LU"/>
        </w:rPr>
        <w:t xml:space="preserve"> du droit</w:t>
      </w:r>
      <w:r w:rsidR="00561C94" w:rsidRPr="001B06E3">
        <w:rPr>
          <w:rFonts w:asciiTheme="majorHAnsi" w:hAnsiTheme="majorHAnsi" w:cstheme="majorHAnsi"/>
          <w:color w:val="000000"/>
          <w:sz w:val="24"/>
          <w:szCs w:val="24"/>
          <w:lang w:val="fr-LU"/>
        </w:rPr>
        <w:t>, lesquel</w:t>
      </w:r>
      <w:r w:rsidR="00EF45E0" w:rsidRPr="001B06E3">
        <w:rPr>
          <w:rFonts w:asciiTheme="majorHAnsi" w:hAnsiTheme="majorHAnsi" w:cstheme="majorHAnsi"/>
          <w:color w:val="000000"/>
          <w:sz w:val="24"/>
          <w:szCs w:val="24"/>
          <w:lang w:val="fr-LU"/>
        </w:rPr>
        <w:t>s interprètent les textes actuels à la lumière d</w:t>
      </w:r>
      <w:r w:rsidR="004C4C35" w:rsidRPr="001B06E3">
        <w:rPr>
          <w:rFonts w:asciiTheme="majorHAnsi" w:hAnsiTheme="majorHAnsi" w:cstheme="majorHAnsi"/>
          <w:color w:val="000000"/>
          <w:sz w:val="24"/>
          <w:szCs w:val="24"/>
          <w:lang w:val="fr-LU"/>
        </w:rPr>
        <w:t xml:space="preserve">e ce </w:t>
      </w:r>
      <w:r w:rsidR="00EF45E0" w:rsidRPr="001B06E3">
        <w:rPr>
          <w:rFonts w:asciiTheme="majorHAnsi" w:hAnsiTheme="majorHAnsi" w:cstheme="majorHAnsi"/>
          <w:color w:val="000000"/>
          <w:sz w:val="24"/>
          <w:szCs w:val="24"/>
          <w:lang w:val="fr-LU"/>
        </w:rPr>
        <w:t>« passé »</w:t>
      </w:r>
      <w:r w:rsidR="008E7EE2" w:rsidRPr="001B06E3">
        <w:rPr>
          <w:rStyle w:val="FootnoteReference"/>
          <w:rFonts w:asciiTheme="majorHAnsi" w:hAnsiTheme="majorHAnsi" w:cstheme="majorHAnsi"/>
          <w:color w:val="000000"/>
          <w:sz w:val="24"/>
          <w:szCs w:val="24"/>
          <w:lang w:val="fr-LU"/>
        </w:rPr>
        <w:footnoteReference w:id="11"/>
      </w:r>
      <w:r w:rsidR="00EF45E0" w:rsidRPr="001B06E3">
        <w:rPr>
          <w:rFonts w:asciiTheme="majorHAnsi" w:hAnsiTheme="majorHAnsi" w:cstheme="majorHAnsi"/>
          <w:color w:val="000000"/>
          <w:sz w:val="24"/>
          <w:szCs w:val="24"/>
          <w:lang w:val="fr-LU"/>
        </w:rPr>
        <w:t xml:space="preserve">. Parfois, ils vont jusqu’à </w:t>
      </w:r>
      <w:r w:rsidR="00561C94" w:rsidRPr="001B06E3">
        <w:rPr>
          <w:rFonts w:asciiTheme="majorHAnsi" w:hAnsiTheme="majorHAnsi" w:cstheme="majorHAnsi"/>
          <w:color w:val="000000"/>
          <w:sz w:val="24"/>
          <w:szCs w:val="24"/>
          <w:lang w:val="fr-LU"/>
        </w:rPr>
        <w:t xml:space="preserve">invoquer </w:t>
      </w:r>
      <w:r w:rsidR="004C4C35" w:rsidRPr="001B06E3">
        <w:rPr>
          <w:rFonts w:asciiTheme="majorHAnsi" w:hAnsiTheme="majorHAnsi" w:cstheme="majorHAnsi"/>
          <w:color w:val="000000"/>
          <w:sz w:val="24"/>
          <w:szCs w:val="24"/>
          <w:lang w:val="fr-LU"/>
        </w:rPr>
        <w:t>l’existence, en droit constitutionnel, d’</w:t>
      </w:r>
      <w:r w:rsidR="00561C94" w:rsidRPr="001B06E3">
        <w:rPr>
          <w:rFonts w:asciiTheme="majorHAnsi" w:hAnsiTheme="majorHAnsi" w:cstheme="majorHAnsi"/>
          <w:color w:val="000000"/>
          <w:sz w:val="24"/>
          <w:szCs w:val="24"/>
          <w:lang w:val="fr-LU"/>
        </w:rPr>
        <w:t xml:space="preserve">une « coutume » sans disposer d’aucune </w:t>
      </w:r>
      <w:r w:rsidR="00561C94" w:rsidRPr="001B06E3">
        <w:rPr>
          <w:rFonts w:asciiTheme="majorHAnsi" w:hAnsiTheme="majorHAnsi" w:cstheme="majorHAnsi"/>
          <w:color w:val="000000"/>
          <w:sz w:val="24"/>
          <w:szCs w:val="24"/>
          <w:lang w:val="fr-LU"/>
        </w:rPr>
        <w:lastRenderedPageBreak/>
        <w:t>connaissance solide, étayée, prouvée sur le passé</w:t>
      </w:r>
      <w:r w:rsidR="00487E70" w:rsidRPr="001B06E3">
        <w:rPr>
          <w:rFonts w:asciiTheme="majorHAnsi" w:hAnsiTheme="majorHAnsi" w:cstheme="majorHAnsi"/>
          <w:color w:val="000000"/>
          <w:sz w:val="24"/>
          <w:szCs w:val="24"/>
          <w:lang w:val="fr-LU"/>
        </w:rPr>
        <w:t xml:space="preserve"> (</w:t>
      </w:r>
      <w:r w:rsidR="00EF45E0" w:rsidRPr="001B06E3">
        <w:rPr>
          <w:rFonts w:asciiTheme="majorHAnsi" w:hAnsiTheme="majorHAnsi" w:cstheme="majorHAnsi"/>
          <w:color w:val="000000"/>
          <w:sz w:val="24"/>
          <w:szCs w:val="24"/>
          <w:lang w:val="fr-LU"/>
        </w:rPr>
        <w:t>qu’il s’agisse de l’élément matériel de la coutume alléguée et/ou de</w:t>
      </w:r>
      <w:r w:rsidR="00487E70" w:rsidRPr="001B06E3">
        <w:rPr>
          <w:rFonts w:asciiTheme="majorHAnsi" w:hAnsiTheme="majorHAnsi" w:cstheme="majorHAnsi"/>
          <w:color w:val="000000"/>
          <w:sz w:val="24"/>
          <w:szCs w:val="24"/>
          <w:lang w:val="fr-LU"/>
        </w:rPr>
        <w:t xml:space="preserve"> </w:t>
      </w:r>
      <w:r w:rsidR="00EF45E0" w:rsidRPr="001B06E3">
        <w:rPr>
          <w:rFonts w:asciiTheme="majorHAnsi" w:hAnsiTheme="majorHAnsi" w:cstheme="majorHAnsi"/>
          <w:color w:val="000000"/>
          <w:sz w:val="24"/>
          <w:szCs w:val="24"/>
          <w:lang w:val="fr-LU"/>
        </w:rPr>
        <w:t>l’</w:t>
      </w:r>
      <w:proofErr w:type="spellStart"/>
      <w:r w:rsidR="00487E70" w:rsidRPr="001B06E3">
        <w:rPr>
          <w:rFonts w:asciiTheme="majorHAnsi" w:hAnsiTheme="majorHAnsi" w:cstheme="majorHAnsi"/>
          <w:i/>
          <w:iCs/>
          <w:color w:val="000000"/>
          <w:sz w:val="24"/>
          <w:szCs w:val="24"/>
          <w:lang w:val="fr-LU"/>
        </w:rPr>
        <w:t>opinio</w:t>
      </w:r>
      <w:proofErr w:type="spellEnd"/>
      <w:r w:rsidR="00487E70" w:rsidRPr="001B06E3">
        <w:rPr>
          <w:rFonts w:asciiTheme="majorHAnsi" w:hAnsiTheme="majorHAnsi" w:cstheme="majorHAnsi"/>
          <w:i/>
          <w:iCs/>
          <w:color w:val="000000"/>
          <w:sz w:val="24"/>
          <w:szCs w:val="24"/>
          <w:lang w:val="fr-LU"/>
        </w:rPr>
        <w:t xml:space="preserve"> </w:t>
      </w:r>
      <w:proofErr w:type="spellStart"/>
      <w:r w:rsidR="00487E70" w:rsidRPr="001B06E3">
        <w:rPr>
          <w:rFonts w:asciiTheme="majorHAnsi" w:hAnsiTheme="majorHAnsi" w:cstheme="majorHAnsi"/>
          <w:i/>
          <w:iCs/>
          <w:color w:val="000000"/>
          <w:sz w:val="24"/>
          <w:szCs w:val="24"/>
          <w:lang w:val="fr-LU"/>
        </w:rPr>
        <w:t>juris</w:t>
      </w:r>
      <w:proofErr w:type="spellEnd"/>
      <w:r w:rsidR="00487E70" w:rsidRPr="001B06E3">
        <w:rPr>
          <w:rFonts w:asciiTheme="majorHAnsi" w:hAnsiTheme="majorHAnsi" w:cstheme="majorHAnsi"/>
          <w:color w:val="000000"/>
          <w:sz w:val="24"/>
          <w:szCs w:val="24"/>
          <w:lang w:val="fr-LU"/>
        </w:rPr>
        <w:t>)</w:t>
      </w:r>
      <w:r w:rsidR="00EF45E0" w:rsidRPr="001B06E3">
        <w:rPr>
          <w:rStyle w:val="FootnoteReference"/>
          <w:rFonts w:asciiTheme="majorHAnsi" w:hAnsiTheme="majorHAnsi" w:cstheme="majorHAnsi"/>
          <w:color w:val="000000"/>
          <w:sz w:val="24"/>
          <w:szCs w:val="24"/>
          <w:lang w:val="fr-LU"/>
        </w:rPr>
        <w:footnoteReference w:id="12"/>
      </w:r>
      <w:r w:rsidR="009A2B1D" w:rsidRPr="001B06E3">
        <w:rPr>
          <w:rFonts w:asciiTheme="majorHAnsi" w:hAnsiTheme="majorHAnsi" w:cstheme="majorHAnsi"/>
          <w:color w:val="000000"/>
          <w:sz w:val="24"/>
          <w:szCs w:val="24"/>
          <w:lang w:val="fr-LU"/>
        </w:rPr>
        <w:t>. Leur soi-disant « connaissance » du passé se réduit à des récits de « mémoire ».</w:t>
      </w:r>
    </w:p>
    <w:p w14:paraId="10EA857B" w14:textId="77777777" w:rsidR="00EA0BD2" w:rsidRPr="001B06E3" w:rsidRDefault="00EA0BD2" w:rsidP="003313EE">
      <w:pPr>
        <w:pStyle w:val="NormalWeb"/>
        <w:jc w:val="both"/>
        <w:rPr>
          <w:rFonts w:asciiTheme="majorHAnsi" w:hAnsiTheme="majorHAnsi" w:cstheme="majorHAnsi"/>
          <w:color w:val="000000"/>
          <w:sz w:val="24"/>
          <w:szCs w:val="24"/>
          <w:lang w:val="fr-LU"/>
        </w:rPr>
      </w:pPr>
    </w:p>
    <w:p w14:paraId="6770D26F" w14:textId="445F4759" w:rsidR="00EA185B" w:rsidRPr="001B06E3" w:rsidRDefault="00007209"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Examen</w:t>
      </w:r>
      <w:r w:rsidRPr="001B06E3">
        <w:rPr>
          <w:rFonts w:asciiTheme="majorHAnsi" w:hAnsiTheme="majorHAnsi" w:cstheme="majorHAnsi"/>
          <w:color w:val="000000"/>
          <w:sz w:val="24"/>
          <w:szCs w:val="24"/>
          <w:lang w:val="fr-LU"/>
        </w:rPr>
        <w:t xml:space="preserve"> : jusqu’ici l’examen en histoire constitutionnelle prenait toujours la forme d’un oral (dans mon groupe et dans celui de Louis de Carbonnières). Dans mon groupe, les oraux étaient à leur tour bilingue : </w:t>
      </w:r>
      <w:r w:rsidR="00EA185B" w:rsidRPr="001B06E3">
        <w:rPr>
          <w:rFonts w:asciiTheme="majorHAnsi" w:hAnsiTheme="majorHAnsi" w:cstheme="majorHAnsi"/>
          <w:color w:val="000000"/>
          <w:sz w:val="24"/>
          <w:szCs w:val="24"/>
          <w:lang w:val="fr-LU"/>
        </w:rPr>
        <w:t>en fonction de la question sélectionnée</w:t>
      </w:r>
      <w:r w:rsidRPr="001B06E3">
        <w:rPr>
          <w:rFonts w:asciiTheme="majorHAnsi" w:hAnsiTheme="majorHAnsi" w:cstheme="majorHAnsi"/>
          <w:color w:val="000000"/>
          <w:sz w:val="24"/>
          <w:szCs w:val="24"/>
          <w:lang w:val="fr-LU"/>
        </w:rPr>
        <w:t xml:space="preserve"> (cf. la langue des documents du cours)</w:t>
      </w:r>
      <w:r w:rsidR="00EA185B" w:rsidRPr="001B06E3">
        <w:rPr>
          <w:rFonts w:asciiTheme="majorHAnsi" w:hAnsiTheme="majorHAnsi" w:cstheme="majorHAnsi"/>
          <w:color w:val="000000"/>
          <w:sz w:val="24"/>
          <w:szCs w:val="24"/>
          <w:lang w:val="fr-LU"/>
        </w:rPr>
        <w:t>, l’examen se faisait soit en français soit en anglais.</w:t>
      </w:r>
      <w:r w:rsidRPr="001B06E3">
        <w:rPr>
          <w:rFonts w:asciiTheme="majorHAnsi" w:hAnsiTheme="majorHAnsi" w:cstheme="majorHAnsi"/>
          <w:color w:val="000000"/>
          <w:sz w:val="24"/>
          <w:szCs w:val="24"/>
          <w:lang w:val="fr-LU"/>
        </w:rPr>
        <w:t xml:space="preserve"> </w:t>
      </w:r>
      <w:r w:rsidR="00202794">
        <w:rPr>
          <w:rFonts w:asciiTheme="majorHAnsi" w:hAnsiTheme="majorHAnsi" w:cstheme="majorHAnsi"/>
          <w:color w:val="000000"/>
          <w:sz w:val="24"/>
          <w:szCs w:val="24"/>
          <w:lang w:val="fr-LU"/>
        </w:rPr>
        <w:t xml:space="preserve">Durant l’oral, les étudiants avaient à leur disposition, dans la salle d’examen, un certain nombre de documents juridiques « bruts » qu’ils devaient savoir utiliser lors de l’oral. </w:t>
      </w:r>
      <w:r w:rsidRPr="001B06E3">
        <w:rPr>
          <w:rFonts w:asciiTheme="majorHAnsi" w:hAnsiTheme="majorHAnsi" w:cstheme="majorHAnsi"/>
          <w:color w:val="000000"/>
          <w:sz w:val="24"/>
          <w:szCs w:val="24"/>
          <w:lang w:val="fr-LU"/>
        </w:rPr>
        <w:t xml:space="preserve">Dans le cadre du nouveau cours optionnel, je pense revoir en partie le système (à discuter avec la direction du </w:t>
      </w:r>
      <w:proofErr w:type="spellStart"/>
      <w:r w:rsidRPr="001B06E3">
        <w:rPr>
          <w:rFonts w:asciiTheme="majorHAnsi" w:hAnsiTheme="majorHAnsi" w:cstheme="majorHAnsi"/>
          <w:color w:val="000000"/>
          <w:sz w:val="24"/>
          <w:szCs w:val="24"/>
          <w:lang w:val="fr-LU"/>
        </w:rPr>
        <w:t>bachelor</w:t>
      </w:r>
      <w:proofErr w:type="spellEnd"/>
      <w:r w:rsidRPr="001B06E3">
        <w:rPr>
          <w:rFonts w:asciiTheme="majorHAnsi" w:hAnsiTheme="majorHAnsi" w:cstheme="majorHAnsi"/>
          <w:color w:val="000000"/>
          <w:sz w:val="24"/>
          <w:szCs w:val="24"/>
          <w:lang w:val="fr-LU"/>
        </w:rPr>
        <w:t>) : si un étudiant fait un exposé/cours, la note d’exposé vaudra note du cours ; pour les autres : examen oral (questions de connaissance</w:t>
      </w:r>
      <w:r w:rsidR="000965F5" w:rsidRPr="001B06E3">
        <w:rPr>
          <w:rFonts w:asciiTheme="majorHAnsi" w:hAnsiTheme="majorHAnsi" w:cstheme="majorHAnsi"/>
          <w:color w:val="000000"/>
          <w:sz w:val="24"/>
          <w:szCs w:val="24"/>
          <w:lang w:val="fr-LU"/>
        </w:rPr>
        <w:t>, bilingue</w:t>
      </w:r>
      <w:r w:rsidRPr="001B06E3">
        <w:rPr>
          <w:rFonts w:asciiTheme="majorHAnsi" w:hAnsiTheme="majorHAnsi" w:cstheme="majorHAnsi"/>
          <w:color w:val="000000"/>
          <w:sz w:val="24"/>
          <w:szCs w:val="24"/>
          <w:lang w:val="fr-LU"/>
        </w:rPr>
        <w:t>).</w:t>
      </w:r>
      <w:r w:rsidR="00EA185B" w:rsidRPr="001B06E3">
        <w:rPr>
          <w:rFonts w:asciiTheme="majorHAnsi" w:hAnsiTheme="majorHAnsi" w:cstheme="majorHAnsi"/>
          <w:color w:val="000000"/>
          <w:sz w:val="24"/>
          <w:szCs w:val="24"/>
          <w:lang w:val="fr-LU"/>
        </w:rPr>
        <w:t xml:space="preserve"> </w:t>
      </w:r>
    </w:p>
    <w:p w14:paraId="660F5A4D" w14:textId="77777777" w:rsidR="00F7588A" w:rsidRPr="001B06E3" w:rsidRDefault="00F7588A" w:rsidP="00F7588A">
      <w:pPr>
        <w:pStyle w:val="NormalWeb"/>
        <w:jc w:val="both"/>
        <w:rPr>
          <w:rFonts w:asciiTheme="majorHAnsi" w:hAnsiTheme="majorHAnsi" w:cstheme="majorHAnsi"/>
          <w:color w:val="000000"/>
          <w:sz w:val="24"/>
          <w:szCs w:val="24"/>
          <w:lang w:val="fr-LU"/>
        </w:rPr>
      </w:pPr>
    </w:p>
    <w:p w14:paraId="69BC0E53" w14:textId="5C76C06B" w:rsidR="00F7588A" w:rsidRPr="001B06E3" w:rsidRDefault="00F7588A"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V. </w:t>
      </w:r>
    </w:p>
    <w:p w14:paraId="1144DD48" w14:textId="32F288A7" w:rsidR="000F44B7" w:rsidRPr="001B06E3" w:rsidRDefault="000F44B7"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 </w:t>
      </w:r>
    </w:p>
    <w:p w14:paraId="6EFA74A3" w14:textId="4815C917" w:rsidR="0053700C" w:rsidRPr="001B06E3" w:rsidRDefault="00F7588A" w:rsidP="003313EE">
      <w:pPr>
        <w:pStyle w:val="NormalWeb"/>
        <w:jc w:val="both"/>
        <w:rPr>
          <w:rFonts w:asciiTheme="majorHAnsi" w:hAnsiTheme="majorHAnsi" w:cstheme="majorHAnsi"/>
          <w:b/>
          <w:bCs/>
          <w:color w:val="000000"/>
          <w:sz w:val="24"/>
          <w:szCs w:val="24"/>
          <w:lang w:val="fr-LU"/>
        </w:rPr>
      </w:pPr>
      <w:r w:rsidRPr="001B06E3">
        <w:rPr>
          <w:rFonts w:asciiTheme="majorHAnsi" w:hAnsiTheme="majorHAnsi" w:cstheme="majorHAnsi"/>
          <w:b/>
          <w:bCs/>
          <w:color w:val="000000"/>
          <w:sz w:val="24"/>
          <w:szCs w:val="24"/>
          <w:lang w:val="fr-LU"/>
        </w:rPr>
        <w:t>L</w:t>
      </w:r>
      <w:r w:rsidR="000965F5" w:rsidRPr="001B06E3">
        <w:rPr>
          <w:rFonts w:asciiTheme="majorHAnsi" w:hAnsiTheme="majorHAnsi" w:cstheme="majorHAnsi"/>
          <w:b/>
          <w:bCs/>
          <w:color w:val="000000"/>
          <w:sz w:val="24"/>
          <w:szCs w:val="24"/>
          <w:lang w:val="fr-LU"/>
        </w:rPr>
        <w:t>a présence de l’histoire du droit (public)</w:t>
      </w:r>
      <w:r w:rsidRPr="001B06E3">
        <w:rPr>
          <w:rFonts w:asciiTheme="majorHAnsi" w:hAnsiTheme="majorHAnsi" w:cstheme="majorHAnsi"/>
          <w:b/>
          <w:bCs/>
          <w:color w:val="000000"/>
          <w:sz w:val="24"/>
          <w:szCs w:val="24"/>
          <w:lang w:val="fr-LU"/>
        </w:rPr>
        <w:t>, à titre incident,</w:t>
      </w:r>
      <w:r w:rsidR="000965F5" w:rsidRPr="001B06E3">
        <w:rPr>
          <w:rFonts w:asciiTheme="majorHAnsi" w:hAnsiTheme="majorHAnsi" w:cstheme="majorHAnsi"/>
          <w:b/>
          <w:bCs/>
          <w:color w:val="000000"/>
          <w:sz w:val="24"/>
          <w:szCs w:val="24"/>
          <w:lang w:val="fr-LU"/>
        </w:rPr>
        <w:t xml:space="preserve"> dans d’autres cours</w:t>
      </w:r>
      <w:r w:rsidRPr="001B06E3">
        <w:rPr>
          <w:rFonts w:asciiTheme="majorHAnsi" w:hAnsiTheme="majorHAnsi" w:cstheme="majorHAnsi"/>
          <w:b/>
          <w:bCs/>
          <w:color w:val="000000"/>
          <w:sz w:val="24"/>
          <w:szCs w:val="24"/>
          <w:lang w:val="fr-LU"/>
        </w:rPr>
        <w:t xml:space="preserve"> des cursus en droit</w:t>
      </w:r>
    </w:p>
    <w:p w14:paraId="42CE2F9E" w14:textId="49F09C18" w:rsidR="0053700C" w:rsidRPr="001B06E3" w:rsidRDefault="000965F5"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Il convient de noter que </w:t>
      </w:r>
      <w:r w:rsidR="00F7588A" w:rsidRPr="001B06E3">
        <w:rPr>
          <w:rFonts w:asciiTheme="majorHAnsi" w:hAnsiTheme="majorHAnsi" w:cstheme="majorHAnsi"/>
          <w:color w:val="000000"/>
          <w:sz w:val="24"/>
          <w:szCs w:val="24"/>
          <w:lang w:val="fr-LU"/>
        </w:rPr>
        <w:t>des thématiques de l’</w:t>
      </w:r>
      <w:r w:rsidRPr="001B06E3">
        <w:rPr>
          <w:rFonts w:asciiTheme="majorHAnsi" w:hAnsiTheme="majorHAnsi" w:cstheme="majorHAnsi"/>
          <w:color w:val="000000"/>
          <w:sz w:val="24"/>
          <w:szCs w:val="24"/>
          <w:lang w:val="fr-LU"/>
        </w:rPr>
        <w:t>l’histoire du droit public peu</w:t>
      </w:r>
      <w:r w:rsidR="00F7588A" w:rsidRPr="001B06E3">
        <w:rPr>
          <w:rFonts w:asciiTheme="majorHAnsi" w:hAnsiTheme="majorHAnsi" w:cstheme="majorHAnsi"/>
          <w:color w:val="000000"/>
          <w:sz w:val="24"/>
          <w:szCs w:val="24"/>
          <w:lang w:val="fr-LU"/>
        </w:rPr>
        <w:t>ven</w:t>
      </w:r>
      <w:r w:rsidRPr="001B06E3">
        <w:rPr>
          <w:rFonts w:asciiTheme="majorHAnsi" w:hAnsiTheme="majorHAnsi" w:cstheme="majorHAnsi"/>
          <w:color w:val="000000"/>
          <w:sz w:val="24"/>
          <w:szCs w:val="24"/>
          <w:lang w:val="fr-LU"/>
        </w:rPr>
        <w:t>t être présente</w:t>
      </w:r>
      <w:r w:rsidR="00F7588A" w:rsidRPr="001B06E3">
        <w:rPr>
          <w:rFonts w:asciiTheme="majorHAnsi" w:hAnsiTheme="majorHAnsi" w:cstheme="majorHAnsi"/>
          <w:color w:val="000000"/>
          <w:sz w:val="24"/>
          <w:szCs w:val="24"/>
          <w:lang w:val="fr-LU"/>
        </w:rPr>
        <w:t>s</w:t>
      </w:r>
      <w:r w:rsidRPr="001B06E3">
        <w:rPr>
          <w:rFonts w:asciiTheme="majorHAnsi" w:hAnsiTheme="majorHAnsi" w:cstheme="majorHAnsi"/>
          <w:color w:val="000000"/>
          <w:sz w:val="24"/>
          <w:szCs w:val="24"/>
          <w:lang w:val="fr-LU"/>
        </w:rPr>
        <w:t xml:space="preserve"> et </w:t>
      </w:r>
      <w:r w:rsidR="00F7588A" w:rsidRPr="001B06E3">
        <w:rPr>
          <w:rFonts w:asciiTheme="majorHAnsi" w:hAnsiTheme="majorHAnsi" w:cstheme="majorHAnsi"/>
          <w:color w:val="000000"/>
          <w:sz w:val="24"/>
          <w:szCs w:val="24"/>
          <w:lang w:val="fr-LU"/>
        </w:rPr>
        <w:t>sont</w:t>
      </w:r>
      <w:r w:rsidRPr="001B06E3">
        <w:rPr>
          <w:rFonts w:asciiTheme="majorHAnsi" w:hAnsiTheme="majorHAnsi" w:cstheme="majorHAnsi"/>
          <w:color w:val="000000"/>
          <w:sz w:val="24"/>
          <w:szCs w:val="24"/>
          <w:lang w:val="fr-LU"/>
        </w:rPr>
        <w:t xml:space="preserve"> présente</w:t>
      </w:r>
      <w:r w:rsidR="00F7588A" w:rsidRPr="001B06E3">
        <w:rPr>
          <w:rFonts w:asciiTheme="majorHAnsi" w:hAnsiTheme="majorHAnsi" w:cstheme="majorHAnsi"/>
          <w:color w:val="000000"/>
          <w:sz w:val="24"/>
          <w:szCs w:val="24"/>
          <w:lang w:val="fr-LU"/>
        </w:rPr>
        <w:t>s</w:t>
      </w:r>
      <w:r w:rsidRPr="001B06E3">
        <w:rPr>
          <w:rFonts w:asciiTheme="majorHAnsi" w:hAnsiTheme="majorHAnsi" w:cstheme="majorHAnsi"/>
          <w:color w:val="000000"/>
          <w:sz w:val="24"/>
          <w:szCs w:val="24"/>
          <w:lang w:val="fr-LU"/>
        </w:rPr>
        <w:t xml:space="preserve"> </w:t>
      </w:r>
      <w:r w:rsidR="003810EB" w:rsidRPr="001B06E3">
        <w:rPr>
          <w:rFonts w:asciiTheme="majorHAnsi" w:hAnsiTheme="majorHAnsi" w:cstheme="majorHAnsi"/>
          <w:color w:val="000000"/>
          <w:sz w:val="24"/>
          <w:szCs w:val="24"/>
          <w:lang w:val="fr-LU"/>
        </w:rPr>
        <w:t>de manière incidente</w:t>
      </w:r>
      <w:r w:rsidR="00F07EDD" w:rsidRPr="001B06E3">
        <w:rPr>
          <w:rFonts w:asciiTheme="majorHAnsi" w:hAnsiTheme="majorHAnsi" w:cstheme="majorHAnsi"/>
          <w:color w:val="000000"/>
          <w:sz w:val="24"/>
          <w:szCs w:val="24"/>
          <w:lang w:val="fr-LU"/>
        </w:rPr>
        <w:t xml:space="preserve"> et fragmentaire, </w:t>
      </w:r>
      <w:r w:rsidRPr="001B06E3">
        <w:rPr>
          <w:rFonts w:asciiTheme="majorHAnsi" w:hAnsiTheme="majorHAnsi" w:cstheme="majorHAnsi"/>
          <w:color w:val="000000"/>
          <w:sz w:val="24"/>
          <w:szCs w:val="24"/>
          <w:lang w:val="fr-LU"/>
        </w:rPr>
        <w:t>dans d’autres cours</w:t>
      </w:r>
      <w:r w:rsidR="00F07EDD" w:rsidRPr="001B06E3">
        <w:rPr>
          <w:rFonts w:asciiTheme="majorHAnsi" w:hAnsiTheme="majorHAnsi" w:cstheme="majorHAnsi"/>
          <w:color w:val="000000"/>
          <w:sz w:val="24"/>
          <w:szCs w:val="24"/>
          <w:lang w:val="fr-LU"/>
        </w:rPr>
        <w:t xml:space="preserve"> du </w:t>
      </w:r>
      <w:proofErr w:type="spellStart"/>
      <w:r w:rsidR="00F07EDD" w:rsidRPr="001B06E3">
        <w:rPr>
          <w:rFonts w:asciiTheme="majorHAnsi" w:hAnsiTheme="majorHAnsi" w:cstheme="majorHAnsi"/>
          <w:color w:val="000000"/>
          <w:sz w:val="24"/>
          <w:szCs w:val="24"/>
          <w:lang w:val="fr-LU"/>
        </w:rPr>
        <w:t>bachelor</w:t>
      </w:r>
      <w:proofErr w:type="spellEnd"/>
      <w:r w:rsidR="00F07EDD" w:rsidRPr="001B06E3">
        <w:rPr>
          <w:rFonts w:asciiTheme="majorHAnsi" w:hAnsiTheme="majorHAnsi" w:cstheme="majorHAnsi"/>
          <w:color w:val="000000"/>
          <w:sz w:val="24"/>
          <w:szCs w:val="24"/>
          <w:lang w:val="fr-LU"/>
        </w:rPr>
        <w:t xml:space="preserve"> et/ou du master</w:t>
      </w:r>
      <w:r w:rsidRPr="001B06E3">
        <w:rPr>
          <w:rFonts w:asciiTheme="majorHAnsi" w:hAnsiTheme="majorHAnsi" w:cstheme="majorHAnsi"/>
          <w:color w:val="000000"/>
          <w:sz w:val="24"/>
          <w:szCs w:val="24"/>
          <w:lang w:val="fr-LU"/>
        </w:rPr>
        <w:t xml:space="preserve">. </w:t>
      </w:r>
      <w:r w:rsidR="00F07EDD" w:rsidRPr="001B06E3">
        <w:rPr>
          <w:rFonts w:asciiTheme="majorHAnsi" w:hAnsiTheme="majorHAnsi" w:cstheme="majorHAnsi"/>
          <w:color w:val="000000"/>
          <w:sz w:val="24"/>
          <w:szCs w:val="24"/>
          <w:lang w:val="fr-LU"/>
        </w:rPr>
        <w:t>Faute de connaissances sur le contenu des cours de mes collègues, je ne peux</w:t>
      </w:r>
      <w:r w:rsidRPr="001B06E3">
        <w:rPr>
          <w:rFonts w:asciiTheme="majorHAnsi" w:hAnsiTheme="majorHAnsi" w:cstheme="majorHAnsi"/>
          <w:color w:val="000000"/>
          <w:sz w:val="24"/>
          <w:szCs w:val="24"/>
          <w:lang w:val="fr-LU"/>
        </w:rPr>
        <w:t xml:space="preserve"> </w:t>
      </w:r>
      <w:r w:rsidR="003810EB" w:rsidRPr="001B06E3">
        <w:rPr>
          <w:rFonts w:asciiTheme="majorHAnsi" w:hAnsiTheme="majorHAnsi" w:cstheme="majorHAnsi"/>
          <w:color w:val="000000"/>
          <w:sz w:val="24"/>
          <w:szCs w:val="24"/>
          <w:lang w:val="fr-LU"/>
        </w:rPr>
        <w:t>me réf</w:t>
      </w:r>
      <w:r w:rsidR="00F07EDD" w:rsidRPr="001B06E3">
        <w:rPr>
          <w:rFonts w:asciiTheme="majorHAnsi" w:hAnsiTheme="majorHAnsi" w:cstheme="majorHAnsi"/>
          <w:color w:val="000000"/>
          <w:sz w:val="24"/>
          <w:szCs w:val="24"/>
          <w:lang w:val="fr-LU"/>
        </w:rPr>
        <w:t xml:space="preserve">érer </w:t>
      </w:r>
      <w:r w:rsidRPr="001B06E3">
        <w:rPr>
          <w:rFonts w:asciiTheme="majorHAnsi" w:hAnsiTheme="majorHAnsi" w:cstheme="majorHAnsi"/>
          <w:color w:val="000000"/>
          <w:sz w:val="24"/>
          <w:szCs w:val="24"/>
          <w:lang w:val="fr-LU"/>
        </w:rPr>
        <w:t xml:space="preserve">ici </w:t>
      </w:r>
      <w:r w:rsidR="00F07EDD" w:rsidRPr="001B06E3">
        <w:rPr>
          <w:rFonts w:asciiTheme="majorHAnsi" w:hAnsiTheme="majorHAnsi" w:cstheme="majorHAnsi"/>
          <w:color w:val="000000"/>
          <w:sz w:val="24"/>
          <w:szCs w:val="24"/>
          <w:lang w:val="fr-LU"/>
        </w:rPr>
        <w:t>qu’</w:t>
      </w:r>
      <w:r w:rsidRPr="001B06E3">
        <w:rPr>
          <w:rFonts w:asciiTheme="majorHAnsi" w:hAnsiTheme="majorHAnsi" w:cstheme="majorHAnsi"/>
          <w:color w:val="000000"/>
          <w:sz w:val="24"/>
          <w:szCs w:val="24"/>
          <w:lang w:val="fr-LU"/>
        </w:rPr>
        <w:t>à mes propres cours</w:t>
      </w:r>
      <w:r w:rsidR="00F7588A" w:rsidRPr="001B06E3">
        <w:rPr>
          <w:rFonts w:asciiTheme="majorHAnsi" w:hAnsiTheme="majorHAnsi" w:cstheme="majorHAnsi"/>
          <w:color w:val="000000"/>
          <w:sz w:val="24"/>
          <w:szCs w:val="24"/>
          <w:lang w:val="fr-LU"/>
        </w:rPr>
        <w:t xml:space="preserve"> en </w:t>
      </w:r>
      <w:proofErr w:type="spellStart"/>
      <w:r w:rsidR="00F7588A" w:rsidRPr="001B06E3">
        <w:rPr>
          <w:rFonts w:asciiTheme="majorHAnsi" w:hAnsiTheme="majorHAnsi" w:cstheme="majorHAnsi"/>
          <w:color w:val="000000"/>
          <w:sz w:val="24"/>
          <w:szCs w:val="24"/>
          <w:lang w:val="fr-LU"/>
        </w:rPr>
        <w:t>Bachelor</w:t>
      </w:r>
      <w:proofErr w:type="spellEnd"/>
      <w:r w:rsidRPr="001B06E3">
        <w:rPr>
          <w:rFonts w:asciiTheme="majorHAnsi" w:hAnsiTheme="majorHAnsi" w:cstheme="majorHAnsi"/>
          <w:color w:val="000000"/>
          <w:sz w:val="24"/>
          <w:szCs w:val="24"/>
          <w:lang w:val="fr-LU"/>
        </w:rPr>
        <w:t>. Dans mes trois cours de « </w:t>
      </w:r>
      <w:r w:rsidR="003810EB" w:rsidRPr="001B06E3">
        <w:rPr>
          <w:rFonts w:asciiTheme="majorHAnsi" w:hAnsiTheme="majorHAnsi" w:cstheme="majorHAnsi"/>
          <w:color w:val="000000"/>
          <w:sz w:val="24"/>
          <w:szCs w:val="24"/>
          <w:lang w:val="fr-LU"/>
        </w:rPr>
        <w:t>T</w:t>
      </w:r>
      <w:r w:rsidRPr="001B06E3">
        <w:rPr>
          <w:rFonts w:asciiTheme="majorHAnsi" w:hAnsiTheme="majorHAnsi" w:cstheme="majorHAnsi"/>
          <w:color w:val="000000"/>
          <w:sz w:val="24"/>
          <w:szCs w:val="24"/>
          <w:lang w:val="fr-LU"/>
        </w:rPr>
        <w:t>héorie générale du droit constitutionnel » (semestre 1, 2 et 3), il m’arrive fréquemment, pour présenter tel type de solution, de citer des exemples de constitutions qui ne sont plus en vigueur.</w:t>
      </w:r>
      <w:r w:rsidR="003810EB"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Il y a parfois aussi des généalogies</w:t>
      </w:r>
      <w:r w:rsidR="003810EB" w:rsidRPr="001B06E3">
        <w:rPr>
          <w:rFonts w:asciiTheme="majorHAnsi" w:hAnsiTheme="majorHAnsi" w:cstheme="majorHAnsi"/>
          <w:color w:val="000000"/>
          <w:sz w:val="24"/>
          <w:szCs w:val="24"/>
          <w:lang w:val="fr-LU"/>
        </w:rPr>
        <w:t xml:space="preserve"> d’une solution juridique particulière</w:t>
      </w:r>
      <w:r w:rsidR="00F07EDD" w:rsidRPr="001B06E3">
        <w:rPr>
          <w:rFonts w:asciiTheme="majorHAnsi" w:hAnsiTheme="majorHAnsi" w:cstheme="majorHAnsi"/>
          <w:color w:val="000000"/>
          <w:sz w:val="24"/>
          <w:szCs w:val="24"/>
          <w:lang w:val="fr-LU"/>
        </w:rPr>
        <w:t xml:space="preserve"> (ex. l’histoire de l’esclavage dans le cours III relatif aux droits fondamentaux)</w:t>
      </w:r>
      <w:r w:rsidR="003810EB"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Lors des examens écrits de trois heures en Théorie générale du droit constitutionnel I et II, où les étudiants doivent analyser un texte constitutionnel inconnu (non présenté en cours par moi), il m’est arrivé à plusieurs reprises de donner des textes anciens</w:t>
      </w:r>
      <w:r w:rsidR="003810EB" w:rsidRPr="001B06E3">
        <w:rPr>
          <w:rFonts w:asciiTheme="majorHAnsi" w:hAnsiTheme="majorHAnsi" w:cstheme="majorHAnsi"/>
          <w:color w:val="000000"/>
          <w:sz w:val="24"/>
          <w:szCs w:val="24"/>
          <w:lang w:val="fr-LU"/>
        </w:rPr>
        <w:t>, lorsqu’ils sont courts, lisibles et originaux à certains égards (ex. la Charte française de 1814, l</w:t>
      </w:r>
      <w:r w:rsidR="00F7588A" w:rsidRPr="001B06E3">
        <w:rPr>
          <w:rFonts w:asciiTheme="majorHAnsi" w:hAnsiTheme="majorHAnsi" w:cstheme="majorHAnsi"/>
          <w:color w:val="000000"/>
          <w:sz w:val="24"/>
          <w:szCs w:val="24"/>
          <w:lang w:val="fr-LU"/>
        </w:rPr>
        <w:t>es textes constitutionnels yougoslaves de 1929, l</w:t>
      </w:r>
      <w:r w:rsidR="003810EB" w:rsidRPr="001B06E3">
        <w:rPr>
          <w:rFonts w:asciiTheme="majorHAnsi" w:hAnsiTheme="majorHAnsi" w:cstheme="majorHAnsi"/>
          <w:color w:val="000000"/>
          <w:sz w:val="24"/>
          <w:szCs w:val="24"/>
          <w:lang w:val="fr-LU"/>
        </w:rPr>
        <w:t>a Constitution de l’Albanie de 1928, les textes constitutionnels de l’Espagne franquiste, etc.)</w:t>
      </w:r>
    </w:p>
    <w:p w14:paraId="672FF42B" w14:textId="77777777" w:rsidR="003313EE" w:rsidRPr="001B06E3" w:rsidRDefault="003313EE" w:rsidP="003313EE">
      <w:pPr>
        <w:pStyle w:val="NormalWeb"/>
        <w:jc w:val="both"/>
        <w:rPr>
          <w:rFonts w:asciiTheme="majorHAnsi" w:hAnsiTheme="majorHAnsi" w:cstheme="majorHAnsi"/>
          <w:color w:val="000000"/>
          <w:sz w:val="24"/>
          <w:szCs w:val="24"/>
          <w:lang w:val="fr-LU"/>
        </w:rPr>
      </w:pPr>
    </w:p>
    <w:p w14:paraId="5CB1E581" w14:textId="5CEA0540" w:rsidR="0053700C" w:rsidRPr="001B06E3" w:rsidRDefault="003810EB" w:rsidP="003313EE">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Par rapport à votre question :</w:t>
      </w:r>
    </w:p>
    <w:p w14:paraId="3F0414A5" w14:textId="77777777" w:rsidR="003810EB" w:rsidRPr="001B06E3" w:rsidRDefault="00F84E8F" w:rsidP="003810EB">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b/>
          <w:bCs/>
          <w:color w:val="000000"/>
          <w:sz w:val="24"/>
          <w:szCs w:val="24"/>
          <w:lang w:val="fr-LU"/>
        </w:rPr>
        <w:t>« </w:t>
      </w:r>
      <w:r w:rsidR="0053700C" w:rsidRPr="001B06E3">
        <w:rPr>
          <w:rFonts w:asciiTheme="majorHAnsi" w:hAnsiTheme="majorHAnsi" w:cstheme="majorHAnsi"/>
          <w:b/>
          <w:bCs/>
          <w:color w:val="000000"/>
          <w:sz w:val="24"/>
          <w:szCs w:val="24"/>
          <w:lang w:val="fr-LU"/>
        </w:rPr>
        <w:t xml:space="preserve">Y a-t-il dans votre faculté ou université (p.ex. Lettres, Sciences politiques...) des cours ou enseignements où l’histoire du droit public est </w:t>
      </w:r>
      <w:proofErr w:type="gramStart"/>
      <w:r w:rsidR="0053700C" w:rsidRPr="001B06E3">
        <w:rPr>
          <w:rFonts w:asciiTheme="majorHAnsi" w:hAnsiTheme="majorHAnsi" w:cstheme="majorHAnsi"/>
          <w:b/>
          <w:bCs/>
          <w:color w:val="000000"/>
          <w:sz w:val="24"/>
          <w:szCs w:val="24"/>
          <w:lang w:val="fr-LU"/>
        </w:rPr>
        <w:t>traitée?</w:t>
      </w:r>
      <w:proofErr w:type="gramEnd"/>
      <w:r w:rsidR="0053700C" w:rsidRPr="001B06E3">
        <w:rPr>
          <w:rFonts w:asciiTheme="majorHAnsi" w:hAnsiTheme="majorHAnsi" w:cstheme="majorHAnsi"/>
          <w:b/>
          <w:bCs/>
          <w:color w:val="000000"/>
          <w:sz w:val="24"/>
          <w:szCs w:val="24"/>
          <w:lang w:val="fr-LU"/>
        </w:rPr>
        <w:t xml:space="preserve"> Dans l’affirmative, merci de m’envoyer l’adresse électronique des enseignants concernés</w:t>
      </w:r>
      <w:r w:rsidR="0053700C" w:rsidRPr="001B06E3">
        <w:rPr>
          <w:rFonts w:asciiTheme="majorHAnsi" w:hAnsiTheme="majorHAnsi" w:cstheme="majorHAnsi"/>
          <w:color w:val="000000"/>
          <w:sz w:val="24"/>
          <w:szCs w:val="24"/>
          <w:lang w:val="fr-LU"/>
        </w:rPr>
        <w:t xml:space="preserve"> ». </w:t>
      </w:r>
    </w:p>
    <w:p w14:paraId="72344007" w14:textId="0810AE02" w:rsidR="0053700C" w:rsidRPr="001B06E3" w:rsidRDefault="0053700C"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Au sein de la faculté : non (les autres départements de la Faculté de droit, d’économie et de finance sont l’économie et la finance…). Dans d’autres facultés </w:t>
      </w:r>
      <w:r w:rsidR="003810EB" w:rsidRPr="001B06E3">
        <w:rPr>
          <w:rFonts w:asciiTheme="majorHAnsi" w:hAnsiTheme="majorHAnsi" w:cstheme="majorHAnsi"/>
          <w:color w:val="000000"/>
          <w:sz w:val="24"/>
          <w:szCs w:val="24"/>
          <w:lang w:val="fr-LU"/>
        </w:rPr>
        <w:t xml:space="preserve">(par ex. la </w:t>
      </w:r>
      <w:r w:rsidRPr="001B06E3">
        <w:rPr>
          <w:rFonts w:asciiTheme="majorHAnsi" w:hAnsiTheme="majorHAnsi" w:cstheme="majorHAnsi"/>
          <w:color w:val="000000"/>
          <w:sz w:val="24"/>
          <w:szCs w:val="24"/>
          <w:lang w:val="fr-LU"/>
        </w:rPr>
        <w:t>faculté des sciences humaines</w:t>
      </w:r>
      <w:r w:rsidR="003810EB"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 je ne pense pas que les cursus en histoire ou en science politique comportent un cours d’histoire du droit public luxembourgeois.</w:t>
      </w:r>
    </w:p>
    <w:p w14:paraId="4B707E48" w14:textId="77777777" w:rsidR="003313EE" w:rsidRPr="001B06E3" w:rsidRDefault="003313EE" w:rsidP="003313EE">
      <w:pPr>
        <w:pStyle w:val="NormalWeb"/>
        <w:ind w:left="720"/>
        <w:jc w:val="both"/>
        <w:rPr>
          <w:rStyle w:val="Emphasis"/>
          <w:rFonts w:asciiTheme="majorHAnsi" w:hAnsiTheme="majorHAnsi" w:cstheme="majorHAnsi"/>
          <w:i w:val="0"/>
          <w:iCs w:val="0"/>
          <w:color w:val="000000"/>
          <w:sz w:val="24"/>
          <w:szCs w:val="24"/>
          <w:lang w:val="fr-LU"/>
        </w:rPr>
      </w:pPr>
    </w:p>
    <w:p w14:paraId="4A3C52A2" w14:textId="62527060" w:rsidR="007E7520" w:rsidRPr="001B06E3" w:rsidRDefault="00F7588A" w:rsidP="003810EB">
      <w:pPr>
        <w:pStyle w:val="NormalWeb"/>
        <w:jc w:val="both"/>
        <w:rPr>
          <w:rFonts w:asciiTheme="majorHAnsi" w:hAnsiTheme="majorHAnsi" w:cstheme="majorHAnsi"/>
          <w:color w:val="000000"/>
          <w:sz w:val="24"/>
          <w:szCs w:val="24"/>
          <w:lang w:val="fr-LU"/>
        </w:rPr>
      </w:pPr>
      <w:r w:rsidRPr="001B06E3">
        <w:rPr>
          <w:rStyle w:val="Emphasis"/>
          <w:rFonts w:asciiTheme="majorHAnsi" w:hAnsiTheme="majorHAnsi" w:cstheme="majorHAnsi"/>
          <w:b/>
          <w:bCs/>
          <w:color w:val="000000"/>
          <w:sz w:val="24"/>
          <w:szCs w:val="24"/>
          <w:lang w:val="fr-LU"/>
        </w:rPr>
        <w:t>« </w:t>
      </w:r>
      <w:proofErr w:type="gramStart"/>
      <w:r w:rsidR="00F84E8F" w:rsidRPr="001B06E3">
        <w:rPr>
          <w:rStyle w:val="Emphasis"/>
          <w:rFonts w:asciiTheme="majorHAnsi" w:hAnsiTheme="majorHAnsi" w:cstheme="majorHAnsi"/>
          <w:b/>
          <w:bCs/>
          <w:color w:val="000000"/>
          <w:sz w:val="24"/>
          <w:szCs w:val="24"/>
          <w:lang w:val="fr-LU"/>
        </w:rPr>
        <w:t>R</w:t>
      </w:r>
      <w:r w:rsidR="007E7520" w:rsidRPr="001B06E3">
        <w:rPr>
          <w:rStyle w:val="Emphasis"/>
          <w:rFonts w:asciiTheme="majorHAnsi" w:hAnsiTheme="majorHAnsi" w:cstheme="majorHAnsi"/>
          <w:b/>
          <w:bCs/>
          <w:color w:val="000000"/>
          <w:sz w:val="24"/>
          <w:szCs w:val="24"/>
          <w:lang w:val="fr-LU"/>
        </w:rPr>
        <w:t>echerche</w:t>
      </w:r>
      <w:r w:rsidR="007E7520" w:rsidRPr="001B06E3">
        <w:rPr>
          <w:rFonts w:asciiTheme="majorHAnsi" w:hAnsiTheme="majorHAnsi" w:cstheme="majorHAnsi"/>
          <w:b/>
          <w:bCs/>
          <w:color w:val="000000"/>
          <w:sz w:val="24"/>
          <w:szCs w:val="24"/>
          <w:lang w:val="fr-LU"/>
        </w:rPr>
        <w:t>:</w:t>
      </w:r>
      <w:proofErr w:type="gramEnd"/>
      <w:r w:rsidR="007E7520" w:rsidRPr="001B06E3">
        <w:rPr>
          <w:rFonts w:asciiTheme="majorHAnsi" w:hAnsiTheme="majorHAnsi" w:cstheme="majorHAnsi"/>
          <w:b/>
          <w:bCs/>
          <w:color w:val="000000"/>
          <w:sz w:val="24"/>
          <w:szCs w:val="24"/>
          <w:lang w:val="fr-LU"/>
        </w:rPr>
        <w:t xml:space="preserve"> dans le cadre de vos unités et activités de recherche (vous-même ou d’autres chercheurs, notamment les recherches doctorales): merci de me renseigner tout projet et publication récente, ou en cours, en rapport avec l’histoire du droit public au sens large</w:t>
      </w:r>
      <w:r w:rsidRPr="001B06E3">
        <w:rPr>
          <w:rFonts w:asciiTheme="majorHAnsi" w:hAnsiTheme="majorHAnsi" w:cstheme="majorHAnsi"/>
          <w:b/>
          <w:bCs/>
          <w:color w:val="000000"/>
          <w:sz w:val="24"/>
          <w:szCs w:val="24"/>
          <w:lang w:val="fr-LU"/>
        </w:rPr>
        <w:t> »</w:t>
      </w:r>
      <w:r w:rsidR="007E7520" w:rsidRPr="001B06E3">
        <w:rPr>
          <w:rFonts w:asciiTheme="majorHAnsi" w:hAnsiTheme="majorHAnsi" w:cstheme="majorHAnsi"/>
          <w:color w:val="000000"/>
          <w:sz w:val="24"/>
          <w:szCs w:val="24"/>
          <w:lang w:val="fr-LU"/>
        </w:rPr>
        <w:t>.</w:t>
      </w:r>
    </w:p>
    <w:p w14:paraId="286BEF65" w14:textId="52C0BF55" w:rsidR="00891C71" w:rsidRPr="001B06E3" w:rsidRDefault="00891C71"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C</w:t>
      </w:r>
      <w:r w:rsidR="00F84E8F" w:rsidRPr="001B06E3">
        <w:rPr>
          <w:rFonts w:asciiTheme="majorHAnsi" w:hAnsiTheme="majorHAnsi" w:cstheme="majorHAnsi"/>
          <w:color w:val="000000"/>
          <w:sz w:val="24"/>
          <w:szCs w:val="24"/>
          <w:lang w:val="fr-LU"/>
        </w:rPr>
        <w:t>omme déjà indiqué, il n’y a, du côté du département du droit de l’U</w:t>
      </w:r>
      <w:r w:rsidRPr="001B06E3">
        <w:rPr>
          <w:rFonts w:asciiTheme="majorHAnsi" w:hAnsiTheme="majorHAnsi" w:cstheme="majorHAnsi"/>
          <w:color w:val="000000"/>
          <w:sz w:val="24"/>
          <w:szCs w:val="24"/>
          <w:lang w:val="fr-LU"/>
        </w:rPr>
        <w:t>NI</w:t>
      </w:r>
      <w:r w:rsidR="00F84E8F" w:rsidRPr="001B06E3">
        <w:rPr>
          <w:rFonts w:asciiTheme="majorHAnsi" w:hAnsiTheme="majorHAnsi" w:cstheme="majorHAnsi"/>
          <w:color w:val="000000"/>
          <w:sz w:val="24"/>
          <w:szCs w:val="24"/>
          <w:lang w:val="fr-LU"/>
        </w:rPr>
        <w:t>L</w:t>
      </w:r>
      <w:r w:rsidRPr="001B06E3">
        <w:rPr>
          <w:rFonts w:asciiTheme="majorHAnsi" w:hAnsiTheme="majorHAnsi" w:cstheme="majorHAnsi"/>
          <w:color w:val="000000"/>
          <w:sz w:val="24"/>
          <w:szCs w:val="24"/>
          <w:lang w:val="fr-LU"/>
        </w:rPr>
        <w:t>U</w:t>
      </w:r>
      <w:r w:rsidR="00F84E8F" w:rsidRPr="001B06E3">
        <w:rPr>
          <w:rFonts w:asciiTheme="majorHAnsi" w:hAnsiTheme="majorHAnsi" w:cstheme="majorHAnsi"/>
          <w:color w:val="000000"/>
          <w:sz w:val="24"/>
          <w:szCs w:val="24"/>
          <w:lang w:val="fr-LU"/>
        </w:rPr>
        <w:t xml:space="preserve">, ni professeur d’histoire, ni </w:t>
      </w:r>
      <w:r w:rsidRPr="001B06E3">
        <w:rPr>
          <w:rFonts w:asciiTheme="majorHAnsi" w:hAnsiTheme="majorHAnsi" w:cstheme="majorHAnsi"/>
          <w:color w:val="000000"/>
          <w:sz w:val="24"/>
          <w:szCs w:val="24"/>
          <w:lang w:val="fr-LU"/>
        </w:rPr>
        <w:t xml:space="preserve">un </w:t>
      </w:r>
      <w:r w:rsidR="00F84E8F" w:rsidRPr="001B06E3">
        <w:rPr>
          <w:rFonts w:asciiTheme="majorHAnsi" w:hAnsiTheme="majorHAnsi" w:cstheme="majorHAnsi"/>
          <w:color w:val="000000"/>
          <w:sz w:val="24"/>
          <w:szCs w:val="24"/>
          <w:lang w:val="fr-LU"/>
        </w:rPr>
        <w:t>centre de recherche</w:t>
      </w:r>
      <w:r w:rsidRPr="001B06E3">
        <w:rPr>
          <w:rFonts w:asciiTheme="majorHAnsi" w:hAnsiTheme="majorHAnsi" w:cstheme="majorHAnsi"/>
          <w:color w:val="000000"/>
          <w:sz w:val="24"/>
          <w:szCs w:val="24"/>
          <w:lang w:val="fr-LU"/>
        </w:rPr>
        <w:t xml:space="preserve"> dédié exclusivement à l’histoire du droit</w:t>
      </w:r>
      <w:r w:rsidR="00F84E8F" w:rsidRPr="001B06E3">
        <w:rPr>
          <w:rFonts w:asciiTheme="majorHAnsi" w:hAnsiTheme="majorHAnsi" w:cstheme="majorHAnsi"/>
          <w:color w:val="000000"/>
          <w:sz w:val="24"/>
          <w:szCs w:val="24"/>
          <w:lang w:val="fr-LU"/>
        </w:rPr>
        <w:t xml:space="preserve">, ni d’ambitieux et collectifs programmes de recherches, que ce soit en histoire du droit luxembourgeois ou en histoire comparée du droit. </w:t>
      </w:r>
    </w:p>
    <w:p w14:paraId="5684017E" w14:textId="77777777" w:rsidR="00891C71" w:rsidRPr="001B06E3" w:rsidRDefault="00891C71" w:rsidP="003810EB">
      <w:pPr>
        <w:pStyle w:val="NormalWeb"/>
        <w:ind w:left="720"/>
        <w:jc w:val="both"/>
        <w:rPr>
          <w:rFonts w:asciiTheme="majorHAnsi" w:hAnsiTheme="majorHAnsi" w:cstheme="majorHAnsi"/>
          <w:color w:val="000000"/>
          <w:sz w:val="24"/>
          <w:szCs w:val="24"/>
          <w:lang w:val="fr-LU"/>
        </w:rPr>
      </w:pPr>
    </w:p>
    <w:p w14:paraId="401F6279" w14:textId="0ABF9601" w:rsidR="00F84E8F" w:rsidRPr="001B06E3" w:rsidRDefault="00F84E8F"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Le seul programme de recherche collectif </w:t>
      </w:r>
      <w:r w:rsidR="008102BF" w:rsidRPr="001B06E3">
        <w:rPr>
          <w:rFonts w:asciiTheme="majorHAnsi" w:hAnsiTheme="majorHAnsi" w:cstheme="majorHAnsi"/>
          <w:color w:val="000000"/>
          <w:sz w:val="24"/>
          <w:szCs w:val="24"/>
          <w:lang w:val="fr-LU"/>
        </w:rPr>
        <w:t xml:space="preserve">sur l’histoire du droit </w:t>
      </w:r>
      <w:r w:rsidRPr="001B06E3">
        <w:rPr>
          <w:rFonts w:asciiTheme="majorHAnsi" w:hAnsiTheme="majorHAnsi" w:cstheme="majorHAnsi"/>
          <w:color w:val="000000"/>
          <w:sz w:val="24"/>
          <w:szCs w:val="24"/>
          <w:lang w:val="fr-LU"/>
        </w:rPr>
        <w:t>dont je suis au courant a trait à « l’histoire de la justice »</w:t>
      </w:r>
      <w:r w:rsidR="00891C71" w:rsidRPr="001B06E3">
        <w:rPr>
          <w:rFonts w:asciiTheme="majorHAnsi" w:hAnsiTheme="majorHAnsi" w:cstheme="majorHAnsi"/>
          <w:color w:val="000000"/>
          <w:sz w:val="24"/>
          <w:szCs w:val="24"/>
          <w:lang w:val="fr-LU"/>
        </w:rPr>
        <w:t>. L</w:t>
      </w:r>
      <w:r w:rsidRPr="001B06E3">
        <w:rPr>
          <w:rFonts w:asciiTheme="majorHAnsi" w:hAnsiTheme="majorHAnsi" w:cstheme="majorHAnsi"/>
          <w:color w:val="000000"/>
          <w:sz w:val="24"/>
          <w:szCs w:val="24"/>
          <w:lang w:val="fr-LU"/>
        </w:rPr>
        <w:t>es archives judiciaires du Luxembourg de l’époque moderne ont été confié</w:t>
      </w:r>
      <w:r w:rsidR="00891C71" w:rsidRPr="001B06E3">
        <w:rPr>
          <w:rFonts w:asciiTheme="majorHAnsi" w:hAnsiTheme="majorHAnsi" w:cstheme="majorHAnsi"/>
          <w:color w:val="000000"/>
          <w:sz w:val="24"/>
          <w:szCs w:val="24"/>
          <w:lang w:val="fr-LU"/>
        </w:rPr>
        <w:t>e</w:t>
      </w:r>
      <w:r w:rsidRPr="001B06E3">
        <w:rPr>
          <w:rFonts w:asciiTheme="majorHAnsi" w:hAnsiTheme="majorHAnsi" w:cstheme="majorHAnsi"/>
          <w:color w:val="000000"/>
          <w:sz w:val="24"/>
          <w:szCs w:val="24"/>
          <w:lang w:val="fr-LU"/>
        </w:rPr>
        <w:t>s par le ministère de la justice aux historiens</w:t>
      </w:r>
      <w:r w:rsidR="008010C4" w:rsidRPr="001B06E3">
        <w:rPr>
          <w:rFonts w:asciiTheme="majorHAnsi" w:hAnsiTheme="majorHAnsi" w:cstheme="majorHAnsi"/>
          <w:color w:val="000000"/>
          <w:sz w:val="24"/>
          <w:szCs w:val="24"/>
          <w:lang w:val="fr-LU"/>
        </w:rPr>
        <w:t xml:space="preserve"> (</w:t>
      </w:r>
      <w:r w:rsidR="00891C71" w:rsidRPr="001B06E3">
        <w:rPr>
          <w:rFonts w:asciiTheme="majorHAnsi" w:hAnsiTheme="majorHAnsi" w:cstheme="majorHAnsi"/>
          <w:color w:val="000000"/>
          <w:sz w:val="24"/>
          <w:szCs w:val="24"/>
          <w:lang w:val="fr-LU"/>
        </w:rPr>
        <w:t>aux « </w:t>
      </w:r>
      <w:r w:rsidR="008010C4" w:rsidRPr="001B06E3">
        <w:rPr>
          <w:rFonts w:asciiTheme="majorHAnsi" w:hAnsiTheme="majorHAnsi" w:cstheme="majorHAnsi"/>
          <w:color w:val="000000"/>
          <w:sz w:val="24"/>
          <w:szCs w:val="24"/>
          <w:lang w:val="fr-LU"/>
        </w:rPr>
        <w:t>historiens généralistes</w:t>
      </w:r>
      <w:r w:rsidR="00891C71" w:rsidRPr="001B06E3">
        <w:rPr>
          <w:rFonts w:asciiTheme="majorHAnsi" w:hAnsiTheme="majorHAnsi" w:cstheme="majorHAnsi"/>
          <w:color w:val="000000"/>
          <w:sz w:val="24"/>
          <w:szCs w:val="24"/>
          <w:lang w:val="fr-LU"/>
        </w:rPr>
        <w:t> »</w:t>
      </w:r>
      <w:r w:rsidR="008010C4" w:rsidRPr="001B06E3">
        <w:rPr>
          <w:rFonts w:asciiTheme="majorHAnsi" w:hAnsiTheme="majorHAnsi" w:cstheme="majorHAnsi"/>
          <w:color w:val="000000"/>
          <w:sz w:val="24"/>
          <w:szCs w:val="24"/>
          <w:lang w:val="fr-LU"/>
        </w:rPr>
        <w:t>)</w:t>
      </w:r>
      <w:r w:rsidRPr="001B06E3">
        <w:rPr>
          <w:rFonts w:asciiTheme="majorHAnsi" w:hAnsiTheme="majorHAnsi" w:cstheme="majorHAnsi"/>
          <w:color w:val="000000"/>
          <w:sz w:val="24"/>
          <w:szCs w:val="24"/>
          <w:lang w:val="fr-LU"/>
        </w:rPr>
        <w:t xml:space="preserve">, </w:t>
      </w:r>
      <w:r w:rsidR="00891C71" w:rsidRPr="001B06E3">
        <w:rPr>
          <w:rFonts w:asciiTheme="majorHAnsi" w:hAnsiTheme="majorHAnsi" w:cstheme="majorHAnsi"/>
          <w:color w:val="000000"/>
          <w:sz w:val="24"/>
          <w:szCs w:val="24"/>
          <w:lang w:val="fr-LU"/>
        </w:rPr>
        <w:t xml:space="preserve">plus </w:t>
      </w:r>
      <w:r w:rsidRPr="001B06E3">
        <w:rPr>
          <w:rFonts w:asciiTheme="majorHAnsi" w:hAnsiTheme="majorHAnsi" w:cstheme="majorHAnsi"/>
          <w:color w:val="000000"/>
          <w:sz w:val="24"/>
          <w:szCs w:val="24"/>
          <w:lang w:val="fr-LU"/>
        </w:rPr>
        <w:t xml:space="preserve">précisément au </w:t>
      </w:r>
      <w:r w:rsidR="00891C71" w:rsidRPr="001B06E3">
        <w:rPr>
          <w:rFonts w:asciiTheme="majorHAnsi" w:hAnsiTheme="majorHAnsi" w:cstheme="majorHAnsi"/>
          <w:color w:val="000000"/>
          <w:sz w:val="24"/>
          <w:szCs w:val="24"/>
          <w:lang w:val="fr-LU"/>
        </w:rPr>
        <w:t>c</w:t>
      </w:r>
      <w:r w:rsidRPr="001B06E3">
        <w:rPr>
          <w:rFonts w:asciiTheme="majorHAnsi" w:hAnsiTheme="majorHAnsi" w:cstheme="majorHAnsi"/>
          <w:color w:val="000000"/>
          <w:sz w:val="24"/>
          <w:szCs w:val="24"/>
          <w:lang w:val="fr-LU"/>
        </w:rPr>
        <w:t xml:space="preserve">entre de recherche </w:t>
      </w:r>
      <w:r w:rsidR="00891C71" w:rsidRPr="001B06E3">
        <w:rPr>
          <w:rFonts w:asciiTheme="majorHAnsi" w:hAnsiTheme="majorHAnsi" w:cstheme="majorHAnsi"/>
          <w:lang w:val="fr-LU"/>
        </w:rPr>
        <w:t>« </w:t>
      </w:r>
      <w:r w:rsidR="00000000">
        <w:fldChar w:fldCharType="begin"/>
      </w:r>
      <w:r w:rsidR="00000000" w:rsidRPr="00D82B27">
        <w:rPr>
          <w:lang w:val="fr-LU"/>
        </w:rPr>
        <w:instrText>HYPERLINK "https://www.c2dh.uni.lu/about"</w:instrText>
      </w:r>
      <w:r w:rsidR="00000000">
        <w:fldChar w:fldCharType="separate"/>
      </w:r>
      <w:r w:rsidR="008010C4" w:rsidRPr="001B06E3">
        <w:rPr>
          <w:rFonts w:asciiTheme="majorHAnsi" w:hAnsiTheme="majorHAnsi" w:cstheme="majorHAnsi"/>
          <w:color w:val="000000" w:themeColor="text1"/>
          <w:sz w:val="24"/>
          <w:szCs w:val="24"/>
          <w:lang w:val="fr-LU"/>
        </w:rPr>
        <w:t>Luxembourg Centre for Contemporary and Digital History</w:t>
      </w:r>
      <w:r w:rsidR="00000000">
        <w:rPr>
          <w:rFonts w:asciiTheme="majorHAnsi" w:hAnsiTheme="majorHAnsi" w:cstheme="majorHAnsi"/>
          <w:color w:val="000000" w:themeColor="text1"/>
          <w:sz w:val="24"/>
          <w:szCs w:val="24"/>
          <w:lang w:val="fr-LU"/>
        </w:rPr>
        <w:fldChar w:fldCharType="end"/>
      </w:r>
      <w:r w:rsidR="00891C71" w:rsidRPr="001B06E3">
        <w:rPr>
          <w:rFonts w:asciiTheme="majorHAnsi" w:hAnsiTheme="majorHAnsi" w:cstheme="majorHAnsi"/>
          <w:color w:val="000000" w:themeColor="text1"/>
          <w:sz w:val="24"/>
          <w:szCs w:val="24"/>
          <w:lang w:val="fr-LU"/>
        </w:rPr>
        <w:t> »</w:t>
      </w:r>
      <w:r w:rsidR="008010C4" w:rsidRPr="001B06E3">
        <w:rPr>
          <w:rFonts w:asciiTheme="majorHAnsi" w:hAnsiTheme="majorHAnsi" w:cstheme="majorHAnsi"/>
          <w:color w:val="000000" w:themeColor="text1"/>
          <w:sz w:val="24"/>
          <w:szCs w:val="24"/>
          <w:lang w:val="fr-LU"/>
        </w:rPr>
        <w:t xml:space="preserve"> (C²DH</w:t>
      </w:r>
      <w:r w:rsidRPr="001B06E3">
        <w:rPr>
          <w:rFonts w:asciiTheme="majorHAnsi" w:hAnsiTheme="majorHAnsi" w:cstheme="majorHAnsi"/>
          <w:color w:val="000000"/>
          <w:sz w:val="24"/>
          <w:szCs w:val="24"/>
          <w:lang w:val="fr-LU"/>
        </w:rPr>
        <w:t xml:space="preserve"> </w:t>
      </w:r>
      <w:r w:rsidR="00000000">
        <w:fldChar w:fldCharType="begin"/>
      </w:r>
      <w:r w:rsidR="00000000" w:rsidRPr="00D82B27">
        <w:rPr>
          <w:lang w:val="fr-LU"/>
        </w:rPr>
        <w:instrText>HYPERLINK "https://www.c2dh.uni.lu/"</w:instrText>
      </w:r>
      <w:r w:rsidR="00000000">
        <w:fldChar w:fldCharType="separate"/>
      </w:r>
      <w:r w:rsidRPr="001B06E3">
        <w:rPr>
          <w:rStyle w:val="Hyperlink"/>
          <w:rFonts w:asciiTheme="majorHAnsi" w:hAnsiTheme="majorHAnsi" w:cstheme="majorHAnsi"/>
          <w:sz w:val="24"/>
          <w:szCs w:val="24"/>
          <w:lang w:val="fr-LU"/>
        </w:rPr>
        <w:t>https://www.c2dh.uni.lu/</w:t>
      </w:r>
      <w:r w:rsidR="00000000">
        <w:rPr>
          <w:rStyle w:val="Hyperlink"/>
          <w:rFonts w:asciiTheme="majorHAnsi" w:hAnsiTheme="majorHAnsi" w:cstheme="majorHAnsi"/>
          <w:sz w:val="24"/>
          <w:szCs w:val="24"/>
          <w:lang w:val="fr-LU"/>
        </w:rPr>
        <w:fldChar w:fldCharType="end"/>
      </w:r>
      <w:r w:rsidR="008010C4" w:rsidRPr="001B06E3">
        <w:rPr>
          <w:rFonts w:asciiTheme="majorHAnsi" w:hAnsiTheme="majorHAnsi" w:cstheme="majorHAnsi"/>
          <w:color w:val="000000"/>
          <w:sz w:val="24"/>
          <w:szCs w:val="24"/>
          <w:lang w:val="fr-LU"/>
        </w:rPr>
        <w:t>)</w:t>
      </w:r>
      <w:r w:rsidR="008102BF" w:rsidRPr="001B06E3">
        <w:rPr>
          <w:rFonts w:asciiTheme="majorHAnsi" w:hAnsiTheme="majorHAnsi" w:cstheme="majorHAnsi"/>
          <w:color w:val="000000"/>
          <w:sz w:val="24"/>
          <w:szCs w:val="24"/>
          <w:lang w:val="fr-LU"/>
        </w:rPr>
        <w:t>.</w:t>
      </w:r>
      <w:r w:rsidR="008010C4" w:rsidRPr="001B06E3">
        <w:rPr>
          <w:rFonts w:asciiTheme="majorHAnsi" w:hAnsiTheme="majorHAnsi" w:cstheme="majorHAnsi"/>
          <w:color w:val="000000"/>
          <w:sz w:val="24"/>
          <w:szCs w:val="24"/>
          <w:lang w:val="fr-LU"/>
        </w:rPr>
        <w:t xml:space="preserve"> </w:t>
      </w:r>
      <w:r w:rsidR="00891C71" w:rsidRPr="001B06E3">
        <w:rPr>
          <w:rFonts w:asciiTheme="majorHAnsi" w:hAnsiTheme="majorHAnsi" w:cstheme="majorHAnsi"/>
          <w:color w:val="000000"/>
          <w:sz w:val="24"/>
          <w:szCs w:val="24"/>
          <w:lang w:val="fr-LU"/>
        </w:rPr>
        <w:t xml:space="preserve">Le </w:t>
      </w:r>
      <w:r w:rsidR="008010C4" w:rsidRPr="001B06E3">
        <w:rPr>
          <w:rFonts w:asciiTheme="majorHAnsi" w:hAnsiTheme="majorHAnsi" w:cstheme="majorHAnsi"/>
          <w:color w:val="000000"/>
          <w:sz w:val="24"/>
          <w:szCs w:val="24"/>
          <w:lang w:val="fr-LU"/>
        </w:rPr>
        <w:t>département du droit</w:t>
      </w:r>
      <w:r w:rsidR="00891C71" w:rsidRPr="001B06E3">
        <w:rPr>
          <w:rFonts w:asciiTheme="majorHAnsi" w:hAnsiTheme="majorHAnsi" w:cstheme="majorHAnsi"/>
          <w:color w:val="000000"/>
          <w:sz w:val="24"/>
          <w:szCs w:val="24"/>
          <w:lang w:val="fr-LU"/>
        </w:rPr>
        <w:t xml:space="preserve"> n’a pas été, en tant que tel, intégré dans ce projet</w:t>
      </w:r>
      <w:r w:rsidR="008010C4" w:rsidRPr="001B06E3">
        <w:rPr>
          <w:rFonts w:asciiTheme="majorHAnsi" w:hAnsiTheme="majorHAnsi" w:cstheme="majorHAnsi"/>
          <w:color w:val="000000"/>
          <w:sz w:val="24"/>
          <w:szCs w:val="24"/>
          <w:lang w:val="fr-LU"/>
        </w:rPr>
        <w:t xml:space="preserve">, ce qui a suscité certains remous. </w:t>
      </w:r>
      <w:r w:rsidR="008102BF" w:rsidRPr="001B06E3">
        <w:rPr>
          <w:rFonts w:asciiTheme="majorHAnsi" w:hAnsiTheme="majorHAnsi" w:cstheme="majorHAnsi"/>
          <w:color w:val="000000"/>
          <w:sz w:val="24"/>
          <w:szCs w:val="24"/>
          <w:lang w:val="fr-LU"/>
        </w:rPr>
        <w:t>F</w:t>
      </w:r>
      <w:r w:rsidR="008010C4" w:rsidRPr="001B06E3">
        <w:rPr>
          <w:rFonts w:asciiTheme="majorHAnsi" w:hAnsiTheme="majorHAnsi" w:cstheme="majorHAnsi"/>
          <w:color w:val="000000"/>
          <w:sz w:val="24"/>
          <w:szCs w:val="24"/>
          <w:lang w:val="fr-LU"/>
        </w:rPr>
        <w:t xml:space="preserve">aute de juristes, ce centre se contente de </w:t>
      </w:r>
      <w:proofErr w:type="gramStart"/>
      <w:r w:rsidR="008010C4" w:rsidRPr="001B06E3">
        <w:rPr>
          <w:rFonts w:asciiTheme="majorHAnsi" w:hAnsiTheme="majorHAnsi" w:cstheme="majorHAnsi"/>
          <w:color w:val="000000"/>
          <w:sz w:val="24"/>
          <w:szCs w:val="24"/>
          <w:lang w:val="fr-LU"/>
        </w:rPr>
        <w:t>faire</w:t>
      </w:r>
      <w:proofErr w:type="gramEnd"/>
      <w:r w:rsidR="008010C4" w:rsidRPr="001B06E3">
        <w:rPr>
          <w:rFonts w:asciiTheme="majorHAnsi" w:hAnsiTheme="majorHAnsi" w:cstheme="majorHAnsi"/>
          <w:color w:val="000000"/>
          <w:sz w:val="24"/>
          <w:szCs w:val="24"/>
          <w:lang w:val="fr-LU"/>
        </w:rPr>
        <w:t xml:space="preserve"> un inventaire de ces archives, sans </w:t>
      </w:r>
      <w:r w:rsidR="008102BF" w:rsidRPr="001B06E3">
        <w:rPr>
          <w:rFonts w:asciiTheme="majorHAnsi" w:hAnsiTheme="majorHAnsi" w:cstheme="majorHAnsi"/>
          <w:color w:val="000000"/>
          <w:sz w:val="24"/>
          <w:szCs w:val="24"/>
          <w:lang w:val="fr-LU"/>
        </w:rPr>
        <w:t>en</w:t>
      </w:r>
      <w:r w:rsidR="008010C4" w:rsidRPr="001B06E3">
        <w:rPr>
          <w:rFonts w:asciiTheme="majorHAnsi" w:hAnsiTheme="majorHAnsi" w:cstheme="majorHAnsi"/>
          <w:color w:val="000000"/>
          <w:sz w:val="24"/>
          <w:szCs w:val="24"/>
          <w:lang w:val="fr-LU"/>
        </w:rPr>
        <w:t xml:space="preserve"> faire une analyse de fond. Seul apport pour l’instant :</w:t>
      </w:r>
      <w:r w:rsidR="008010C4" w:rsidRPr="001B06E3">
        <w:rPr>
          <w:rFonts w:asciiTheme="majorHAnsi" w:hAnsiTheme="majorHAnsi" w:cstheme="majorHAnsi"/>
          <w:sz w:val="24"/>
          <w:szCs w:val="24"/>
          <w:lang w:val="fr-LU"/>
        </w:rPr>
        <w:t xml:space="preserve"> l’ouvrage collectif </w:t>
      </w:r>
      <w:r w:rsidR="008010C4" w:rsidRPr="001B06E3">
        <w:rPr>
          <w:rFonts w:asciiTheme="majorHAnsi" w:hAnsiTheme="majorHAnsi" w:cstheme="majorHAnsi"/>
          <w:i/>
          <w:iCs/>
          <w:color w:val="000000"/>
          <w:sz w:val="24"/>
          <w:szCs w:val="24"/>
          <w:lang w:val="fr-LU"/>
        </w:rPr>
        <w:t>Histoire de la justice au Luxembourg (1795 à nos jours)</w:t>
      </w:r>
      <w:r w:rsidR="008010C4" w:rsidRPr="001B06E3">
        <w:rPr>
          <w:rFonts w:asciiTheme="majorHAnsi" w:hAnsiTheme="majorHAnsi" w:cstheme="majorHAnsi"/>
          <w:color w:val="000000"/>
          <w:sz w:val="24"/>
          <w:szCs w:val="24"/>
          <w:lang w:val="fr-LU"/>
        </w:rPr>
        <w:t xml:space="preserve"> dirigé par Vera Fritz, Denis </w:t>
      </w:r>
      <w:proofErr w:type="spellStart"/>
      <w:r w:rsidR="008010C4" w:rsidRPr="001B06E3">
        <w:rPr>
          <w:rFonts w:asciiTheme="majorHAnsi" w:hAnsiTheme="majorHAnsi" w:cstheme="majorHAnsi"/>
          <w:color w:val="000000"/>
          <w:sz w:val="24"/>
          <w:szCs w:val="24"/>
          <w:lang w:val="fr-LU"/>
        </w:rPr>
        <w:t>Scuto</w:t>
      </w:r>
      <w:proofErr w:type="spellEnd"/>
      <w:r w:rsidR="008010C4" w:rsidRPr="001B06E3">
        <w:rPr>
          <w:rFonts w:asciiTheme="majorHAnsi" w:hAnsiTheme="majorHAnsi" w:cstheme="majorHAnsi"/>
          <w:color w:val="000000"/>
          <w:sz w:val="24"/>
          <w:szCs w:val="24"/>
          <w:lang w:val="fr-LU"/>
        </w:rPr>
        <w:t xml:space="preserve"> et Elisabeth </w:t>
      </w:r>
      <w:proofErr w:type="spellStart"/>
      <w:r w:rsidR="008010C4" w:rsidRPr="001B06E3">
        <w:rPr>
          <w:rFonts w:asciiTheme="majorHAnsi" w:hAnsiTheme="majorHAnsi" w:cstheme="majorHAnsi"/>
          <w:color w:val="000000"/>
          <w:sz w:val="24"/>
          <w:szCs w:val="24"/>
          <w:lang w:val="fr-LU"/>
        </w:rPr>
        <w:t>Wingerter</w:t>
      </w:r>
      <w:proofErr w:type="spellEnd"/>
      <w:r w:rsidR="008010C4" w:rsidRPr="001B06E3">
        <w:rPr>
          <w:rFonts w:asciiTheme="majorHAnsi" w:hAnsiTheme="majorHAnsi" w:cstheme="majorHAnsi"/>
          <w:color w:val="000000"/>
          <w:sz w:val="24"/>
          <w:szCs w:val="24"/>
          <w:lang w:val="fr-LU"/>
        </w:rPr>
        <w:t xml:space="preserve"> </w:t>
      </w:r>
      <w:hyperlink r:id="rId10" w:history="1">
        <w:r w:rsidR="008010C4" w:rsidRPr="001B06E3">
          <w:rPr>
            <w:rStyle w:val="Hyperlink"/>
            <w:rFonts w:asciiTheme="majorHAnsi" w:hAnsiTheme="majorHAnsi" w:cstheme="majorHAnsi"/>
            <w:sz w:val="24"/>
            <w:szCs w:val="24"/>
            <w:lang w:val="fr-LU"/>
          </w:rPr>
          <w:t>https://www.uni.lu/fr/news/livre-histoire-de-la-justice-au-luxembourg-1795-a-nos-jours/</w:t>
        </w:r>
      </w:hyperlink>
      <w:r w:rsidR="00891C71" w:rsidRPr="001B06E3">
        <w:rPr>
          <w:rStyle w:val="Hyperlink"/>
          <w:rFonts w:asciiTheme="majorHAnsi" w:hAnsiTheme="majorHAnsi" w:cstheme="majorHAnsi"/>
          <w:sz w:val="24"/>
          <w:szCs w:val="24"/>
          <w:lang w:val="fr-LU"/>
        </w:rPr>
        <w:t xml:space="preserve">  </w:t>
      </w:r>
    </w:p>
    <w:p w14:paraId="31422DC2" w14:textId="04629550" w:rsidR="003313EE" w:rsidRPr="001B06E3" w:rsidRDefault="00891C71"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Des juristes du département de droit de l’UNILU </w:t>
      </w:r>
      <w:r w:rsidR="008102BF" w:rsidRPr="001B06E3">
        <w:rPr>
          <w:rFonts w:asciiTheme="majorHAnsi" w:hAnsiTheme="majorHAnsi" w:cstheme="majorHAnsi"/>
          <w:color w:val="000000"/>
          <w:sz w:val="24"/>
          <w:szCs w:val="24"/>
          <w:lang w:val="fr-LU"/>
        </w:rPr>
        <w:t xml:space="preserve">(Michel Erpelding ; une ancienne doctorante à moi) et des praticiens du droit </w:t>
      </w:r>
      <w:r w:rsidRPr="001B06E3">
        <w:rPr>
          <w:rFonts w:asciiTheme="majorHAnsi" w:hAnsiTheme="majorHAnsi" w:cstheme="majorHAnsi"/>
          <w:color w:val="000000"/>
          <w:sz w:val="24"/>
          <w:szCs w:val="24"/>
          <w:lang w:val="fr-LU"/>
        </w:rPr>
        <w:t>ont participé à cet ouvrage.</w:t>
      </w:r>
    </w:p>
    <w:p w14:paraId="6772D56B" w14:textId="77777777" w:rsidR="00891C71" w:rsidRPr="001B06E3" w:rsidRDefault="00891C71" w:rsidP="003313EE">
      <w:pPr>
        <w:pStyle w:val="NormalWeb"/>
        <w:ind w:left="720"/>
        <w:jc w:val="both"/>
        <w:rPr>
          <w:rFonts w:asciiTheme="majorHAnsi" w:hAnsiTheme="majorHAnsi" w:cstheme="majorHAnsi"/>
          <w:color w:val="000000"/>
          <w:sz w:val="24"/>
          <w:szCs w:val="24"/>
          <w:lang w:val="fr-LU"/>
        </w:rPr>
      </w:pPr>
    </w:p>
    <w:p w14:paraId="1CA1C269" w14:textId="06BFD979" w:rsidR="004C19C2" w:rsidRPr="001B06E3" w:rsidRDefault="008102BF"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Le </w:t>
      </w:r>
      <w:r w:rsidR="00313C51" w:rsidRPr="001B06E3">
        <w:rPr>
          <w:rFonts w:asciiTheme="majorHAnsi" w:hAnsiTheme="majorHAnsi" w:cstheme="majorHAnsi"/>
          <w:color w:val="000000"/>
          <w:sz w:val="24"/>
          <w:szCs w:val="24"/>
          <w:lang w:val="fr-LU"/>
        </w:rPr>
        <w:t>département du droit</w:t>
      </w:r>
      <w:r w:rsidRPr="001B06E3">
        <w:rPr>
          <w:rFonts w:asciiTheme="majorHAnsi" w:hAnsiTheme="majorHAnsi" w:cstheme="majorHAnsi"/>
          <w:color w:val="000000"/>
          <w:sz w:val="24"/>
          <w:szCs w:val="24"/>
          <w:lang w:val="fr-LU"/>
        </w:rPr>
        <w:t xml:space="preserve"> de l’</w:t>
      </w:r>
      <w:proofErr w:type="spellStart"/>
      <w:r w:rsidRPr="001B06E3">
        <w:rPr>
          <w:rFonts w:asciiTheme="majorHAnsi" w:hAnsiTheme="majorHAnsi" w:cstheme="majorHAnsi"/>
          <w:color w:val="000000"/>
          <w:sz w:val="24"/>
          <w:szCs w:val="24"/>
          <w:lang w:val="fr-LU"/>
        </w:rPr>
        <w:t>UNILU</w:t>
      </w:r>
      <w:r w:rsidR="00891C71" w:rsidRPr="001B06E3">
        <w:rPr>
          <w:rFonts w:asciiTheme="majorHAnsi" w:hAnsiTheme="majorHAnsi" w:cstheme="majorHAnsi"/>
          <w:color w:val="000000"/>
          <w:sz w:val="24"/>
          <w:szCs w:val="24"/>
          <w:lang w:val="fr-LU"/>
        </w:rPr>
        <w:t>i</w:t>
      </w:r>
      <w:proofErr w:type="spellEnd"/>
      <w:r w:rsidR="00891C71" w:rsidRPr="001B06E3">
        <w:rPr>
          <w:rFonts w:asciiTheme="majorHAnsi" w:hAnsiTheme="majorHAnsi" w:cstheme="majorHAnsi"/>
          <w:color w:val="000000"/>
          <w:sz w:val="24"/>
          <w:szCs w:val="24"/>
          <w:lang w:val="fr-LU"/>
        </w:rPr>
        <w:t xml:space="preserve"> </w:t>
      </w:r>
      <w:r w:rsidR="00313C51" w:rsidRPr="001B06E3">
        <w:rPr>
          <w:rFonts w:asciiTheme="majorHAnsi" w:hAnsiTheme="majorHAnsi" w:cstheme="majorHAnsi"/>
          <w:color w:val="000000"/>
          <w:sz w:val="24"/>
          <w:szCs w:val="24"/>
          <w:lang w:val="fr-LU"/>
        </w:rPr>
        <w:t>n’a ni l’ambition ni les ressources pour travailler sur l’histoire comparée. Reste le champ de l’histoire du droit public luxembourgeois</w:t>
      </w:r>
      <w:r w:rsidRPr="001B06E3">
        <w:rPr>
          <w:rFonts w:asciiTheme="majorHAnsi" w:hAnsiTheme="majorHAnsi" w:cstheme="majorHAnsi"/>
          <w:color w:val="000000"/>
          <w:sz w:val="24"/>
          <w:szCs w:val="24"/>
          <w:lang w:val="fr-LU"/>
        </w:rPr>
        <w:t>. Si le champ de l’histoire du droit administratif luxembourgeois est</w:t>
      </w:r>
      <w:r w:rsidR="00EF45E0" w:rsidRPr="001B06E3">
        <w:rPr>
          <w:rFonts w:asciiTheme="majorHAnsi" w:hAnsiTheme="majorHAnsi" w:cstheme="majorHAnsi"/>
          <w:color w:val="000000"/>
          <w:sz w:val="24"/>
          <w:szCs w:val="24"/>
          <w:lang w:val="fr-LU"/>
        </w:rPr>
        <w:t xml:space="preserve"> encore largement</w:t>
      </w:r>
      <w:r w:rsidRPr="001B06E3">
        <w:rPr>
          <w:rFonts w:asciiTheme="majorHAnsi" w:hAnsiTheme="majorHAnsi" w:cstheme="majorHAnsi"/>
          <w:color w:val="000000"/>
          <w:sz w:val="24"/>
          <w:szCs w:val="24"/>
          <w:lang w:val="fr-LU"/>
        </w:rPr>
        <w:t xml:space="preserve"> vierge, celui de l’histoire du droit constitutionnel luxembourgeois a été,</w:t>
      </w:r>
      <w:r w:rsidR="00313C51" w:rsidRPr="001B06E3">
        <w:rPr>
          <w:rFonts w:asciiTheme="majorHAnsi" w:hAnsiTheme="majorHAnsi" w:cstheme="majorHAnsi"/>
          <w:color w:val="000000"/>
          <w:sz w:val="24"/>
          <w:szCs w:val="24"/>
          <w:lang w:val="fr-LU"/>
        </w:rPr>
        <w:t xml:space="preserve"> traditionnellement</w:t>
      </w:r>
      <w:r w:rsidRPr="001B06E3">
        <w:rPr>
          <w:rFonts w:asciiTheme="majorHAnsi" w:hAnsiTheme="majorHAnsi" w:cstheme="majorHAnsi"/>
          <w:color w:val="000000"/>
          <w:sz w:val="24"/>
          <w:szCs w:val="24"/>
          <w:lang w:val="fr-LU"/>
        </w:rPr>
        <w:t>,</w:t>
      </w:r>
      <w:r w:rsidR="00313C51" w:rsidRPr="001B06E3">
        <w:rPr>
          <w:rFonts w:asciiTheme="majorHAnsi" w:hAnsiTheme="majorHAnsi" w:cstheme="majorHAnsi"/>
          <w:color w:val="000000"/>
          <w:sz w:val="24"/>
          <w:szCs w:val="24"/>
          <w:lang w:val="fr-LU"/>
        </w:rPr>
        <w:t xml:space="preserve"> plus ou moins labouré </w:t>
      </w:r>
      <w:r w:rsidR="008619BE" w:rsidRPr="001B06E3">
        <w:rPr>
          <w:rFonts w:asciiTheme="majorHAnsi" w:hAnsiTheme="majorHAnsi" w:cstheme="majorHAnsi"/>
          <w:color w:val="000000"/>
          <w:sz w:val="24"/>
          <w:szCs w:val="24"/>
          <w:lang w:val="fr-LU"/>
        </w:rPr>
        <w:t>par des non-juristes (</w:t>
      </w:r>
      <w:r w:rsidRPr="001B06E3">
        <w:rPr>
          <w:rFonts w:asciiTheme="majorHAnsi" w:hAnsiTheme="majorHAnsi" w:cstheme="majorHAnsi"/>
          <w:color w:val="000000"/>
          <w:sz w:val="24"/>
          <w:szCs w:val="24"/>
          <w:lang w:val="fr-LU"/>
        </w:rPr>
        <w:t xml:space="preserve">des </w:t>
      </w:r>
      <w:r w:rsidR="008619BE" w:rsidRPr="001B06E3">
        <w:rPr>
          <w:rFonts w:asciiTheme="majorHAnsi" w:hAnsiTheme="majorHAnsi" w:cstheme="majorHAnsi"/>
          <w:color w:val="000000"/>
          <w:sz w:val="24"/>
          <w:szCs w:val="24"/>
          <w:lang w:val="fr-LU"/>
        </w:rPr>
        <w:t>historiens</w:t>
      </w:r>
      <w:r w:rsidRPr="001B06E3">
        <w:rPr>
          <w:rFonts w:asciiTheme="majorHAnsi" w:hAnsiTheme="majorHAnsi" w:cstheme="majorHAnsi"/>
          <w:color w:val="000000"/>
          <w:sz w:val="24"/>
          <w:szCs w:val="24"/>
          <w:lang w:val="fr-LU"/>
        </w:rPr>
        <w:t xml:space="preserve"> généralistes</w:t>
      </w:r>
      <w:r w:rsidR="008619BE" w:rsidRPr="001B06E3">
        <w:rPr>
          <w:rFonts w:asciiTheme="majorHAnsi" w:hAnsiTheme="majorHAnsi" w:cstheme="majorHAnsi"/>
          <w:color w:val="000000"/>
          <w:sz w:val="24"/>
          <w:szCs w:val="24"/>
          <w:lang w:val="fr-LU"/>
        </w:rPr>
        <w:t xml:space="preserve">, </w:t>
      </w:r>
      <w:r w:rsidRPr="001B06E3">
        <w:rPr>
          <w:rFonts w:asciiTheme="majorHAnsi" w:hAnsiTheme="majorHAnsi" w:cstheme="majorHAnsi"/>
          <w:color w:val="000000"/>
          <w:sz w:val="24"/>
          <w:szCs w:val="24"/>
          <w:lang w:val="fr-LU"/>
        </w:rPr>
        <w:t xml:space="preserve">des </w:t>
      </w:r>
      <w:r w:rsidR="008619BE" w:rsidRPr="001B06E3">
        <w:rPr>
          <w:rFonts w:asciiTheme="majorHAnsi" w:hAnsiTheme="majorHAnsi" w:cstheme="majorHAnsi"/>
          <w:color w:val="000000"/>
          <w:sz w:val="24"/>
          <w:szCs w:val="24"/>
          <w:lang w:val="fr-LU"/>
        </w:rPr>
        <w:t xml:space="preserve">économistes) et/ou </w:t>
      </w:r>
      <w:r w:rsidR="00313C51" w:rsidRPr="001B06E3">
        <w:rPr>
          <w:rFonts w:asciiTheme="majorHAnsi" w:hAnsiTheme="majorHAnsi" w:cstheme="majorHAnsi"/>
          <w:color w:val="000000"/>
          <w:sz w:val="24"/>
          <w:szCs w:val="24"/>
          <w:lang w:val="fr-LU"/>
        </w:rPr>
        <w:t>des praticiens</w:t>
      </w:r>
      <w:r w:rsidR="008619BE" w:rsidRPr="001B06E3">
        <w:rPr>
          <w:rFonts w:asciiTheme="majorHAnsi" w:hAnsiTheme="majorHAnsi" w:cstheme="majorHAnsi"/>
          <w:color w:val="000000"/>
          <w:sz w:val="24"/>
          <w:szCs w:val="24"/>
          <w:lang w:val="fr-LU"/>
        </w:rPr>
        <w:t xml:space="preserve"> du droit. Encore de nos jours, l’histoire constitutionnelle continue à susciter de la curiosité parmi ces derniers (je p</w:t>
      </w:r>
      <w:r w:rsidR="00313C51" w:rsidRPr="001B06E3">
        <w:rPr>
          <w:rFonts w:asciiTheme="majorHAnsi" w:hAnsiTheme="majorHAnsi" w:cstheme="majorHAnsi"/>
          <w:color w:val="000000"/>
          <w:sz w:val="24"/>
          <w:szCs w:val="24"/>
          <w:lang w:val="fr-LU"/>
        </w:rPr>
        <w:t>ense</w:t>
      </w:r>
      <w:r w:rsidR="008619BE" w:rsidRPr="001B06E3">
        <w:rPr>
          <w:rFonts w:asciiTheme="majorHAnsi" w:hAnsiTheme="majorHAnsi" w:cstheme="majorHAnsi"/>
          <w:color w:val="000000"/>
          <w:sz w:val="24"/>
          <w:szCs w:val="24"/>
          <w:lang w:val="fr-LU"/>
        </w:rPr>
        <w:t xml:space="preserve"> notamment</w:t>
      </w:r>
      <w:r w:rsidR="00313C51" w:rsidRPr="001B06E3">
        <w:rPr>
          <w:rFonts w:asciiTheme="majorHAnsi" w:hAnsiTheme="majorHAnsi" w:cstheme="majorHAnsi"/>
          <w:color w:val="000000"/>
          <w:sz w:val="24"/>
          <w:szCs w:val="24"/>
          <w:lang w:val="fr-LU"/>
        </w:rPr>
        <w:t xml:space="preserve"> au </w:t>
      </w:r>
      <w:r w:rsidR="00E504FB" w:rsidRPr="001B06E3">
        <w:rPr>
          <w:rFonts w:asciiTheme="majorHAnsi" w:hAnsiTheme="majorHAnsi" w:cstheme="majorHAnsi"/>
          <w:color w:val="000000"/>
          <w:sz w:val="24"/>
          <w:szCs w:val="24"/>
          <w:lang w:val="fr-LU"/>
        </w:rPr>
        <w:t xml:space="preserve">prochain </w:t>
      </w:r>
      <w:r w:rsidR="00313C51" w:rsidRPr="001B06E3">
        <w:rPr>
          <w:rFonts w:asciiTheme="majorHAnsi" w:hAnsiTheme="majorHAnsi" w:cstheme="majorHAnsi"/>
          <w:color w:val="000000"/>
          <w:sz w:val="24"/>
          <w:szCs w:val="24"/>
          <w:lang w:val="fr-LU"/>
        </w:rPr>
        <w:t xml:space="preserve">livre de grande valeur de Marc Besch, secrétaire général du Conseil d’Etat et vacataire </w:t>
      </w:r>
      <w:r w:rsidR="008619BE" w:rsidRPr="001B06E3">
        <w:rPr>
          <w:rFonts w:asciiTheme="majorHAnsi" w:hAnsiTheme="majorHAnsi" w:cstheme="majorHAnsi"/>
          <w:color w:val="000000"/>
          <w:sz w:val="24"/>
          <w:szCs w:val="24"/>
          <w:lang w:val="fr-LU"/>
        </w:rPr>
        <w:t xml:space="preserve">en droit constitutionnel </w:t>
      </w:r>
      <w:r w:rsidR="00313C51" w:rsidRPr="001B06E3">
        <w:rPr>
          <w:rFonts w:asciiTheme="majorHAnsi" w:hAnsiTheme="majorHAnsi" w:cstheme="majorHAnsi"/>
          <w:color w:val="000000"/>
          <w:sz w:val="24"/>
          <w:szCs w:val="24"/>
          <w:lang w:val="fr-LU"/>
        </w:rPr>
        <w:t>à l’UL, sur l’histoire du Conseil d’Etat)</w:t>
      </w:r>
      <w:r w:rsidR="008619BE" w:rsidRPr="001B06E3">
        <w:rPr>
          <w:rFonts w:asciiTheme="majorHAnsi" w:hAnsiTheme="majorHAnsi" w:cstheme="majorHAnsi"/>
          <w:color w:val="000000"/>
          <w:sz w:val="24"/>
          <w:szCs w:val="24"/>
          <w:lang w:val="fr-LU"/>
        </w:rPr>
        <w:t xml:space="preserve">. Côté « Département du droit », mon collègue Jörg </w:t>
      </w:r>
      <w:proofErr w:type="spellStart"/>
      <w:r w:rsidR="008619BE" w:rsidRPr="001B06E3">
        <w:rPr>
          <w:rFonts w:asciiTheme="majorHAnsi" w:hAnsiTheme="majorHAnsi" w:cstheme="majorHAnsi"/>
          <w:color w:val="000000"/>
          <w:sz w:val="24"/>
          <w:szCs w:val="24"/>
          <w:lang w:val="fr-LU"/>
        </w:rPr>
        <w:t>Gerkrath</w:t>
      </w:r>
      <w:proofErr w:type="spellEnd"/>
      <w:r w:rsidR="008619BE" w:rsidRPr="001B06E3">
        <w:rPr>
          <w:rFonts w:asciiTheme="majorHAnsi" w:hAnsiTheme="majorHAnsi" w:cstheme="majorHAnsi"/>
          <w:color w:val="000000"/>
          <w:sz w:val="24"/>
          <w:szCs w:val="24"/>
          <w:lang w:val="fr-LU"/>
        </w:rPr>
        <w:t xml:space="preserve"> s’investit beaucoup dans la recherche sur le droit constitutionnel luxembourgeois, mais plutôt sous l’angle de son européanisation et de s</w:t>
      </w:r>
      <w:r w:rsidR="00EF45E0" w:rsidRPr="001B06E3">
        <w:rPr>
          <w:rFonts w:asciiTheme="majorHAnsi" w:hAnsiTheme="majorHAnsi" w:cstheme="majorHAnsi"/>
          <w:color w:val="000000"/>
          <w:sz w:val="24"/>
          <w:szCs w:val="24"/>
          <w:lang w:val="fr-LU"/>
        </w:rPr>
        <w:t>a dogmatique</w:t>
      </w:r>
      <w:r w:rsidR="008619BE" w:rsidRPr="001B06E3">
        <w:rPr>
          <w:rFonts w:asciiTheme="majorHAnsi" w:hAnsiTheme="majorHAnsi" w:cstheme="majorHAnsi"/>
          <w:color w:val="000000"/>
          <w:sz w:val="24"/>
          <w:szCs w:val="24"/>
          <w:lang w:val="fr-LU"/>
        </w:rPr>
        <w:t xml:space="preserve"> actuel</w:t>
      </w:r>
      <w:r w:rsidR="00EF45E0" w:rsidRPr="001B06E3">
        <w:rPr>
          <w:rFonts w:asciiTheme="majorHAnsi" w:hAnsiTheme="majorHAnsi" w:cstheme="majorHAnsi"/>
          <w:color w:val="000000"/>
          <w:sz w:val="24"/>
          <w:szCs w:val="24"/>
          <w:lang w:val="fr-LU"/>
        </w:rPr>
        <w:t>le</w:t>
      </w:r>
      <w:r w:rsidR="008619BE" w:rsidRPr="001B06E3">
        <w:rPr>
          <w:rFonts w:asciiTheme="majorHAnsi" w:hAnsiTheme="majorHAnsi" w:cstheme="majorHAnsi"/>
          <w:color w:val="000000"/>
          <w:sz w:val="24"/>
          <w:szCs w:val="24"/>
          <w:lang w:val="fr-LU"/>
        </w:rPr>
        <w:t>. L’approche historique n’est pas présente dans ses publications et recherches. Joana Mendes</w:t>
      </w:r>
      <w:r w:rsidR="00E504FB" w:rsidRPr="001B06E3">
        <w:rPr>
          <w:rFonts w:asciiTheme="majorHAnsi" w:hAnsiTheme="majorHAnsi" w:cstheme="majorHAnsi"/>
          <w:color w:val="000000"/>
          <w:sz w:val="24"/>
          <w:szCs w:val="24"/>
          <w:lang w:val="fr-LU"/>
        </w:rPr>
        <w:t>, professeur</w:t>
      </w:r>
      <w:r w:rsidR="00EF45E0" w:rsidRPr="001B06E3">
        <w:rPr>
          <w:rFonts w:asciiTheme="majorHAnsi" w:hAnsiTheme="majorHAnsi" w:cstheme="majorHAnsi"/>
          <w:color w:val="000000"/>
          <w:sz w:val="24"/>
          <w:szCs w:val="24"/>
          <w:lang w:val="fr-LU"/>
        </w:rPr>
        <w:t>e</w:t>
      </w:r>
      <w:r w:rsidR="00E504FB" w:rsidRPr="001B06E3">
        <w:rPr>
          <w:rFonts w:asciiTheme="majorHAnsi" w:hAnsiTheme="majorHAnsi" w:cstheme="majorHAnsi"/>
          <w:color w:val="000000"/>
          <w:sz w:val="24"/>
          <w:szCs w:val="24"/>
          <w:lang w:val="fr-LU"/>
        </w:rPr>
        <w:t xml:space="preserve"> en droit administratif (européen et comparé),</w:t>
      </w:r>
      <w:r w:rsidR="008619BE" w:rsidRPr="001B06E3">
        <w:rPr>
          <w:rFonts w:asciiTheme="majorHAnsi" w:hAnsiTheme="majorHAnsi" w:cstheme="majorHAnsi"/>
          <w:color w:val="000000"/>
          <w:sz w:val="24"/>
          <w:szCs w:val="24"/>
          <w:lang w:val="fr-LU"/>
        </w:rPr>
        <w:t xml:space="preserve"> a lancé une série de conférences sur le droit administratif du Luxembourg, ce qui a permis aussi à certains intervenants d’esquisser des évolutions historiques.</w:t>
      </w:r>
      <w:r w:rsidR="004C19C2" w:rsidRPr="001B06E3">
        <w:rPr>
          <w:rFonts w:asciiTheme="majorHAnsi" w:hAnsiTheme="majorHAnsi" w:cstheme="majorHAnsi"/>
          <w:color w:val="000000"/>
          <w:sz w:val="24"/>
          <w:szCs w:val="24"/>
          <w:lang w:val="fr-LU"/>
        </w:rPr>
        <w:t xml:space="preserve"> </w:t>
      </w:r>
      <w:proofErr w:type="gramStart"/>
      <w:r w:rsidR="004C19C2" w:rsidRPr="001B06E3">
        <w:rPr>
          <w:rFonts w:asciiTheme="majorHAnsi" w:hAnsiTheme="majorHAnsi" w:cstheme="majorHAnsi"/>
          <w:color w:val="000000"/>
          <w:sz w:val="24"/>
          <w:szCs w:val="24"/>
          <w:lang w:val="fr-LU"/>
        </w:rPr>
        <w:t>Au final</w:t>
      </w:r>
      <w:proofErr w:type="gramEnd"/>
      <w:r w:rsidR="004C19C2" w:rsidRPr="001B06E3">
        <w:rPr>
          <w:rFonts w:asciiTheme="majorHAnsi" w:hAnsiTheme="majorHAnsi" w:cstheme="majorHAnsi"/>
          <w:color w:val="000000"/>
          <w:sz w:val="24"/>
          <w:szCs w:val="24"/>
          <w:lang w:val="fr-LU"/>
        </w:rPr>
        <w:t>, l’essentiel de la recherche historique en droit public au département est d</w:t>
      </w:r>
      <w:r w:rsidR="00E504FB" w:rsidRPr="001B06E3">
        <w:rPr>
          <w:rFonts w:asciiTheme="majorHAnsi" w:hAnsiTheme="majorHAnsi" w:cstheme="majorHAnsi"/>
          <w:color w:val="000000"/>
          <w:sz w:val="24"/>
          <w:szCs w:val="24"/>
          <w:lang w:val="fr-LU"/>
        </w:rPr>
        <w:t>û</w:t>
      </w:r>
      <w:r w:rsidR="004C19C2" w:rsidRPr="001B06E3">
        <w:rPr>
          <w:rFonts w:asciiTheme="majorHAnsi" w:hAnsiTheme="majorHAnsi" w:cstheme="majorHAnsi"/>
          <w:color w:val="000000"/>
          <w:sz w:val="24"/>
          <w:szCs w:val="24"/>
          <w:lang w:val="fr-LU"/>
        </w:rPr>
        <w:t xml:space="preserve"> à </w:t>
      </w:r>
      <w:r w:rsidR="00EF45E0" w:rsidRPr="001B06E3">
        <w:rPr>
          <w:rFonts w:asciiTheme="majorHAnsi" w:hAnsiTheme="majorHAnsi" w:cstheme="majorHAnsi"/>
          <w:color w:val="000000"/>
          <w:sz w:val="24"/>
          <w:szCs w:val="24"/>
          <w:lang w:val="fr-LU"/>
        </w:rPr>
        <w:t xml:space="preserve">moi-même et à </w:t>
      </w:r>
      <w:r w:rsidR="004C19C2" w:rsidRPr="001B06E3">
        <w:rPr>
          <w:rFonts w:asciiTheme="majorHAnsi" w:hAnsiTheme="majorHAnsi" w:cstheme="majorHAnsi"/>
          <w:color w:val="000000"/>
          <w:sz w:val="24"/>
          <w:szCs w:val="24"/>
          <w:lang w:val="fr-LU"/>
        </w:rPr>
        <w:t xml:space="preserve">Michel Erpelding (histoire de la justice internationale, histoire de l’esclavage et, aussi, accessoirement, histoire de la politique luxembourgeoise en matière de </w:t>
      </w:r>
      <w:r w:rsidR="00EF45E0" w:rsidRPr="001B06E3">
        <w:rPr>
          <w:rFonts w:asciiTheme="majorHAnsi" w:hAnsiTheme="majorHAnsi" w:cstheme="majorHAnsi"/>
          <w:color w:val="000000"/>
          <w:sz w:val="24"/>
          <w:szCs w:val="24"/>
          <w:lang w:val="fr-LU"/>
        </w:rPr>
        <w:t>droit international public</w:t>
      </w:r>
      <w:r w:rsidR="004C19C2" w:rsidRPr="001B06E3">
        <w:rPr>
          <w:rFonts w:asciiTheme="majorHAnsi" w:hAnsiTheme="majorHAnsi" w:cstheme="majorHAnsi"/>
          <w:color w:val="000000"/>
          <w:sz w:val="24"/>
          <w:szCs w:val="24"/>
          <w:lang w:val="fr-LU"/>
        </w:rPr>
        <w:t>)</w:t>
      </w:r>
      <w:r w:rsidR="00EF45E0" w:rsidRPr="001B06E3">
        <w:rPr>
          <w:rFonts w:asciiTheme="majorHAnsi" w:hAnsiTheme="majorHAnsi" w:cstheme="majorHAnsi"/>
          <w:color w:val="000000"/>
          <w:sz w:val="24"/>
          <w:szCs w:val="24"/>
          <w:lang w:val="fr-LU"/>
        </w:rPr>
        <w:t xml:space="preserve">. Ce dernier va </w:t>
      </w:r>
      <w:r w:rsidR="004C19C2" w:rsidRPr="001B06E3">
        <w:rPr>
          <w:rFonts w:asciiTheme="majorHAnsi" w:hAnsiTheme="majorHAnsi" w:cstheme="majorHAnsi"/>
          <w:color w:val="000000"/>
          <w:sz w:val="24"/>
          <w:szCs w:val="24"/>
          <w:lang w:val="fr-LU"/>
        </w:rPr>
        <w:t>toutefois</w:t>
      </w:r>
      <w:r w:rsidR="00E504FB" w:rsidRPr="001B06E3">
        <w:rPr>
          <w:rFonts w:asciiTheme="majorHAnsi" w:hAnsiTheme="majorHAnsi" w:cstheme="majorHAnsi"/>
          <w:color w:val="000000"/>
          <w:sz w:val="24"/>
          <w:szCs w:val="24"/>
          <w:lang w:val="fr-LU"/>
        </w:rPr>
        <w:t xml:space="preserve"> partir prochainement pour un poste à l’étranger</w:t>
      </w:r>
      <w:r w:rsidR="004C19C2" w:rsidRPr="001B06E3">
        <w:rPr>
          <w:rFonts w:asciiTheme="majorHAnsi" w:hAnsiTheme="majorHAnsi" w:cstheme="majorHAnsi"/>
          <w:color w:val="000000"/>
          <w:sz w:val="24"/>
          <w:szCs w:val="24"/>
          <w:lang w:val="fr-LU"/>
        </w:rPr>
        <w:t xml:space="preserve">. </w:t>
      </w:r>
      <w:r w:rsidR="008619BE" w:rsidRPr="001B06E3">
        <w:rPr>
          <w:rFonts w:asciiTheme="majorHAnsi" w:hAnsiTheme="majorHAnsi" w:cstheme="majorHAnsi"/>
          <w:color w:val="000000"/>
          <w:sz w:val="24"/>
          <w:szCs w:val="24"/>
          <w:lang w:val="fr-LU"/>
        </w:rPr>
        <w:t xml:space="preserve"> </w:t>
      </w:r>
    </w:p>
    <w:p w14:paraId="55DFFFE2" w14:textId="77777777" w:rsidR="004C19C2" w:rsidRPr="001B06E3" w:rsidRDefault="004C19C2" w:rsidP="003313EE">
      <w:pPr>
        <w:pStyle w:val="NormalWeb"/>
        <w:ind w:left="720"/>
        <w:jc w:val="both"/>
        <w:rPr>
          <w:rFonts w:asciiTheme="majorHAnsi" w:hAnsiTheme="majorHAnsi" w:cstheme="majorHAnsi"/>
          <w:color w:val="000000"/>
          <w:sz w:val="24"/>
          <w:szCs w:val="24"/>
          <w:lang w:val="fr-LU"/>
        </w:rPr>
      </w:pPr>
    </w:p>
    <w:p w14:paraId="455C6B11" w14:textId="77777777" w:rsidR="004C19C2" w:rsidRPr="001B06E3" w:rsidRDefault="004C19C2"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Pour les </w:t>
      </w:r>
      <w:r w:rsidRPr="001B06E3">
        <w:rPr>
          <w:rFonts w:asciiTheme="majorHAnsi" w:hAnsiTheme="majorHAnsi" w:cstheme="majorHAnsi"/>
          <w:b/>
          <w:bCs/>
          <w:color w:val="000000"/>
          <w:sz w:val="24"/>
          <w:szCs w:val="24"/>
          <w:lang w:val="fr-LU"/>
        </w:rPr>
        <w:t>publications de Michel Erpelding</w:t>
      </w:r>
      <w:r w:rsidRPr="001B06E3">
        <w:rPr>
          <w:rFonts w:asciiTheme="majorHAnsi" w:hAnsiTheme="majorHAnsi" w:cstheme="majorHAnsi"/>
          <w:color w:val="000000"/>
          <w:sz w:val="24"/>
          <w:szCs w:val="24"/>
          <w:lang w:val="fr-LU"/>
        </w:rPr>
        <w:t xml:space="preserve">, voir : </w:t>
      </w:r>
    </w:p>
    <w:p w14:paraId="3BA69B2A" w14:textId="61A25570" w:rsidR="004C19C2" w:rsidRPr="001B06E3" w:rsidRDefault="00000000" w:rsidP="00F7588A">
      <w:pPr>
        <w:pStyle w:val="NormalWeb"/>
        <w:jc w:val="both"/>
        <w:rPr>
          <w:rFonts w:asciiTheme="majorHAnsi" w:hAnsiTheme="majorHAnsi" w:cstheme="majorHAnsi"/>
          <w:color w:val="000000"/>
          <w:sz w:val="24"/>
          <w:szCs w:val="24"/>
          <w:lang w:val="fr-LU"/>
        </w:rPr>
      </w:pPr>
      <w:hyperlink r:id="rId11" w:history="1">
        <w:r w:rsidR="00F7588A" w:rsidRPr="001B06E3">
          <w:rPr>
            <w:rStyle w:val="Hyperlink"/>
            <w:rFonts w:asciiTheme="majorHAnsi" w:hAnsiTheme="majorHAnsi" w:cstheme="majorHAnsi"/>
            <w:sz w:val="24"/>
            <w:szCs w:val="24"/>
            <w:lang w:val="fr-LU"/>
          </w:rPr>
          <w:t>https://orbilu.uni.lu/simple-search?query=Michel+Erpelding</w:t>
        </w:r>
      </w:hyperlink>
    </w:p>
    <w:p w14:paraId="7617A670" w14:textId="0D83B0C9" w:rsidR="004C19C2" w:rsidRPr="001B06E3" w:rsidRDefault="004C19C2"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Voir en particulier, sur le Luxembourg</w:t>
      </w:r>
      <w:r w:rsidR="00F81766" w:rsidRPr="001B06E3">
        <w:rPr>
          <w:rFonts w:asciiTheme="majorHAnsi" w:hAnsiTheme="majorHAnsi" w:cstheme="majorHAnsi"/>
          <w:color w:val="000000"/>
          <w:sz w:val="24"/>
          <w:szCs w:val="24"/>
          <w:lang w:val="fr-LU"/>
        </w:rPr>
        <w:t> :</w:t>
      </w:r>
    </w:p>
    <w:p w14:paraId="3157FE30" w14:textId="1801C268" w:rsidR="00E504FB" w:rsidRPr="001B06E3" w:rsidRDefault="00E504FB" w:rsidP="00E504FB">
      <w:pPr>
        <w:pStyle w:val="NormalWeb"/>
        <w:numPr>
          <w:ilvl w:val="0"/>
          <w:numId w:val="8"/>
        </w:numPr>
        <w:jc w:val="both"/>
        <w:rPr>
          <w:rFonts w:asciiTheme="majorHAnsi" w:hAnsiTheme="majorHAnsi" w:cstheme="majorHAnsi"/>
          <w:color w:val="000000"/>
          <w:sz w:val="24"/>
          <w:szCs w:val="24"/>
          <w:lang w:val="fr-CH"/>
        </w:rPr>
      </w:pPr>
      <w:r w:rsidRPr="001B06E3">
        <w:rPr>
          <w:rFonts w:asciiTheme="majorHAnsi" w:hAnsiTheme="majorHAnsi" w:cstheme="majorHAnsi"/>
          <w:color w:val="000000"/>
          <w:sz w:val="24"/>
          <w:szCs w:val="24"/>
          <w:lang w:val="fr-CH"/>
        </w:rPr>
        <w:lastRenderedPageBreak/>
        <w:t xml:space="preserve">« Le Congrès de Vienne et le statut international du Grand-Duché de Luxembourg : théories et réalités du droit des gens de l’Europe », </w:t>
      </w:r>
      <w:r w:rsidRPr="001B06E3">
        <w:rPr>
          <w:rFonts w:asciiTheme="majorHAnsi" w:hAnsiTheme="majorHAnsi" w:cstheme="majorHAnsi"/>
          <w:i/>
          <w:iCs/>
          <w:color w:val="000000"/>
          <w:sz w:val="24"/>
          <w:szCs w:val="24"/>
          <w:lang w:val="fr-CH"/>
        </w:rPr>
        <w:t>Actes de la Section des Sciences Morales et Politiques de l’Institut Grand-Ducal</w:t>
      </w:r>
      <w:r w:rsidRPr="001B06E3">
        <w:rPr>
          <w:rFonts w:asciiTheme="majorHAnsi" w:hAnsiTheme="majorHAnsi" w:cstheme="majorHAnsi"/>
          <w:color w:val="000000"/>
          <w:sz w:val="24"/>
          <w:szCs w:val="24"/>
          <w:lang w:val="fr-CH"/>
        </w:rPr>
        <w:t xml:space="preserve">, vol. 24 (2021), pp. 87-102. Disponible à l’adresse suivante : </w:t>
      </w:r>
      <w:hyperlink r:id="rId12" w:history="1">
        <w:r w:rsidRPr="001B06E3">
          <w:rPr>
            <w:rStyle w:val="Hyperlink"/>
            <w:rFonts w:asciiTheme="majorHAnsi" w:hAnsiTheme="majorHAnsi" w:cstheme="majorHAnsi"/>
            <w:sz w:val="24"/>
            <w:szCs w:val="24"/>
            <w:lang w:val="fr-CH"/>
          </w:rPr>
          <w:t>http://hdl.handle.net/10993/48378</w:t>
        </w:r>
      </w:hyperlink>
      <w:r w:rsidRPr="001B06E3">
        <w:rPr>
          <w:rFonts w:asciiTheme="majorHAnsi" w:hAnsiTheme="majorHAnsi" w:cstheme="majorHAnsi"/>
          <w:color w:val="000000"/>
          <w:sz w:val="24"/>
          <w:szCs w:val="24"/>
          <w:lang w:val="fr-CH"/>
        </w:rPr>
        <w:t xml:space="preserve">.  </w:t>
      </w:r>
    </w:p>
    <w:p w14:paraId="17BF3854" w14:textId="43F53A42" w:rsidR="00E504FB" w:rsidRPr="001B06E3" w:rsidRDefault="00E504FB" w:rsidP="00E504FB">
      <w:pPr>
        <w:pStyle w:val="NormalWeb"/>
        <w:numPr>
          <w:ilvl w:val="0"/>
          <w:numId w:val="8"/>
        </w:numPr>
        <w:jc w:val="both"/>
        <w:rPr>
          <w:rFonts w:asciiTheme="majorHAnsi" w:hAnsiTheme="majorHAnsi" w:cstheme="majorHAnsi"/>
          <w:color w:val="000000"/>
          <w:sz w:val="24"/>
          <w:szCs w:val="24"/>
          <w:lang w:val="fr-CH"/>
        </w:rPr>
      </w:pPr>
      <w:r w:rsidRPr="001B06E3">
        <w:rPr>
          <w:rFonts w:asciiTheme="majorHAnsi" w:hAnsiTheme="majorHAnsi" w:cstheme="majorHAnsi"/>
          <w:color w:val="000000"/>
          <w:sz w:val="24"/>
          <w:szCs w:val="24"/>
          <w:lang w:val="fr-CH"/>
        </w:rPr>
        <w:t xml:space="preserve">« Le Luxembourg et l’institutionnalisation de la justice internationale : un exemple de politique juridique extérieure (1863-1940) », in Vera Fritz, Denis </w:t>
      </w:r>
      <w:proofErr w:type="spellStart"/>
      <w:r w:rsidRPr="001B06E3">
        <w:rPr>
          <w:rFonts w:asciiTheme="majorHAnsi" w:hAnsiTheme="majorHAnsi" w:cstheme="majorHAnsi"/>
          <w:color w:val="000000"/>
          <w:sz w:val="24"/>
          <w:szCs w:val="24"/>
          <w:lang w:val="fr-CH"/>
        </w:rPr>
        <w:t>Scuto</w:t>
      </w:r>
      <w:proofErr w:type="spellEnd"/>
      <w:r w:rsidRPr="001B06E3">
        <w:rPr>
          <w:rFonts w:asciiTheme="majorHAnsi" w:hAnsiTheme="majorHAnsi" w:cstheme="majorHAnsi"/>
          <w:color w:val="000000"/>
          <w:sz w:val="24"/>
          <w:szCs w:val="24"/>
          <w:lang w:val="fr-CH"/>
        </w:rPr>
        <w:t xml:space="preserve"> et Elisabeth </w:t>
      </w:r>
      <w:proofErr w:type="spellStart"/>
      <w:r w:rsidRPr="001B06E3">
        <w:rPr>
          <w:rFonts w:asciiTheme="majorHAnsi" w:hAnsiTheme="majorHAnsi" w:cstheme="majorHAnsi"/>
          <w:color w:val="000000"/>
          <w:sz w:val="24"/>
          <w:szCs w:val="24"/>
          <w:lang w:val="fr-CH"/>
        </w:rPr>
        <w:t>Wingerter</w:t>
      </w:r>
      <w:proofErr w:type="spellEnd"/>
      <w:r w:rsidRPr="001B06E3">
        <w:rPr>
          <w:rFonts w:asciiTheme="majorHAnsi" w:hAnsiTheme="majorHAnsi" w:cstheme="majorHAnsi"/>
          <w:color w:val="000000"/>
          <w:sz w:val="24"/>
          <w:szCs w:val="24"/>
          <w:lang w:val="fr-CH"/>
        </w:rPr>
        <w:t xml:space="preserve"> (</w:t>
      </w:r>
      <w:proofErr w:type="spellStart"/>
      <w:r w:rsidRPr="001B06E3">
        <w:rPr>
          <w:rFonts w:asciiTheme="majorHAnsi" w:hAnsiTheme="majorHAnsi" w:cstheme="majorHAnsi"/>
          <w:color w:val="000000"/>
          <w:sz w:val="24"/>
          <w:szCs w:val="24"/>
          <w:lang w:val="fr-CH"/>
        </w:rPr>
        <w:t>dir</w:t>
      </w:r>
      <w:proofErr w:type="spellEnd"/>
      <w:r w:rsidRPr="001B06E3">
        <w:rPr>
          <w:rFonts w:asciiTheme="majorHAnsi" w:hAnsiTheme="majorHAnsi" w:cstheme="majorHAnsi"/>
          <w:color w:val="000000"/>
          <w:sz w:val="24"/>
          <w:szCs w:val="24"/>
          <w:lang w:val="fr-CH"/>
        </w:rPr>
        <w:t xml:space="preserve">.), </w:t>
      </w:r>
      <w:r w:rsidRPr="001B06E3">
        <w:rPr>
          <w:rFonts w:asciiTheme="majorHAnsi" w:hAnsiTheme="majorHAnsi" w:cstheme="majorHAnsi"/>
          <w:i/>
          <w:iCs/>
          <w:color w:val="000000"/>
          <w:sz w:val="24"/>
          <w:szCs w:val="24"/>
          <w:lang w:val="fr-CH"/>
        </w:rPr>
        <w:t>Histoire de la Justice au Luxembourg (1795 à nos jours) : Institutions, organisation, acteurs</w:t>
      </w:r>
      <w:r w:rsidRPr="001B06E3">
        <w:rPr>
          <w:rFonts w:asciiTheme="majorHAnsi" w:hAnsiTheme="majorHAnsi" w:cstheme="majorHAnsi"/>
          <w:color w:val="000000"/>
          <w:sz w:val="24"/>
          <w:szCs w:val="24"/>
          <w:lang w:val="fr-CH"/>
        </w:rPr>
        <w:t xml:space="preserve">, Berlin, De </w:t>
      </w:r>
      <w:proofErr w:type="spellStart"/>
      <w:r w:rsidRPr="001B06E3">
        <w:rPr>
          <w:rFonts w:asciiTheme="majorHAnsi" w:hAnsiTheme="majorHAnsi" w:cstheme="majorHAnsi"/>
          <w:color w:val="000000"/>
          <w:sz w:val="24"/>
          <w:szCs w:val="24"/>
          <w:lang w:val="fr-CH"/>
        </w:rPr>
        <w:t>Gruyter</w:t>
      </w:r>
      <w:proofErr w:type="spellEnd"/>
      <w:r w:rsidRPr="001B06E3">
        <w:rPr>
          <w:rFonts w:asciiTheme="majorHAnsi" w:hAnsiTheme="majorHAnsi" w:cstheme="majorHAnsi"/>
          <w:color w:val="000000"/>
          <w:sz w:val="24"/>
          <w:szCs w:val="24"/>
          <w:lang w:val="fr-CH"/>
        </w:rPr>
        <w:t xml:space="preserve"> Oldenbourg, 2021, pp. 421-439. Disponible en ligne à l’adresse suivante : </w:t>
      </w:r>
      <w:hyperlink r:id="rId13" w:history="1">
        <w:r w:rsidRPr="001B06E3">
          <w:rPr>
            <w:rStyle w:val="Hyperlink"/>
            <w:rFonts w:asciiTheme="majorHAnsi" w:hAnsiTheme="majorHAnsi" w:cstheme="majorHAnsi"/>
            <w:sz w:val="24"/>
            <w:szCs w:val="24"/>
            <w:lang w:val="fr-CH"/>
          </w:rPr>
          <w:t>https://doi.org/10.1515/9783110679656-020</w:t>
        </w:r>
      </w:hyperlink>
      <w:r w:rsidRPr="001B06E3">
        <w:rPr>
          <w:rFonts w:asciiTheme="majorHAnsi" w:hAnsiTheme="majorHAnsi" w:cstheme="majorHAnsi"/>
          <w:color w:val="000000"/>
          <w:sz w:val="24"/>
          <w:szCs w:val="24"/>
          <w:lang w:val="fr-CH"/>
        </w:rPr>
        <w:t>.</w:t>
      </w:r>
    </w:p>
    <w:p w14:paraId="1DE0AD88" w14:textId="3B7163AC" w:rsidR="00E504FB" w:rsidRPr="001B06E3" w:rsidRDefault="00E504FB" w:rsidP="00E504FB">
      <w:pPr>
        <w:pStyle w:val="NormalWeb"/>
        <w:numPr>
          <w:ilvl w:val="0"/>
          <w:numId w:val="8"/>
        </w:numPr>
        <w:jc w:val="both"/>
        <w:rPr>
          <w:rFonts w:asciiTheme="majorHAnsi" w:hAnsiTheme="majorHAnsi" w:cstheme="majorHAnsi"/>
          <w:color w:val="000000"/>
          <w:sz w:val="24"/>
          <w:szCs w:val="24"/>
          <w:lang w:val="fr-CH"/>
        </w:rPr>
      </w:pPr>
      <w:r w:rsidRPr="001B06E3">
        <w:rPr>
          <w:rFonts w:asciiTheme="majorHAnsi" w:hAnsiTheme="majorHAnsi" w:cstheme="majorHAnsi"/>
          <w:color w:val="000000"/>
          <w:sz w:val="24"/>
          <w:szCs w:val="24"/>
          <w:lang w:val="fr-CH"/>
        </w:rPr>
        <w:t>« L’introduction et le maintien de l’</w:t>
      </w:r>
      <w:proofErr w:type="spellStart"/>
      <w:r w:rsidRPr="001B06E3">
        <w:rPr>
          <w:rFonts w:asciiTheme="majorHAnsi" w:hAnsiTheme="majorHAnsi" w:cstheme="majorHAnsi"/>
          <w:i/>
          <w:iCs/>
          <w:color w:val="000000"/>
          <w:sz w:val="24"/>
          <w:szCs w:val="24"/>
          <w:lang w:val="fr-CH"/>
        </w:rPr>
        <w:t>Abgabenordnung</w:t>
      </w:r>
      <w:proofErr w:type="spellEnd"/>
      <w:r w:rsidRPr="001B06E3">
        <w:rPr>
          <w:rFonts w:asciiTheme="majorHAnsi" w:hAnsiTheme="majorHAnsi" w:cstheme="majorHAnsi"/>
          <w:color w:val="000000"/>
          <w:sz w:val="24"/>
          <w:szCs w:val="24"/>
          <w:lang w:val="fr-CH"/>
        </w:rPr>
        <w:t xml:space="preserve"> allemande au Luxembourg du point de vue du droit international », </w:t>
      </w:r>
      <w:r w:rsidRPr="001B06E3">
        <w:rPr>
          <w:rFonts w:asciiTheme="majorHAnsi" w:hAnsiTheme="majorHAnsi" w:cstheme="majorHAnsi"/>
          <w:i/>
          <w:iCs/>
          <w:color w:val="000000"/>
          <w:sz w:val="24"/>
          <w:szCs w:val="24"/>
          <w:lang w:val="fr-CH"/>
        </w:rPr>
        <w:t>Cahiers de fiscalité luxembourgeoise et européenne</w:t>
      </w:r>
      <w:r w:rsidRPr="001B06E3">
        <w:rPr>
          <w:rFonts w:asciiTheme="majorHAnsi" w:hAnsiTheme="majorHAnsi" w:cstheme="majorHAnsi"/>
          <w:color w:val="000000"/>
          <w:sz w:val="24"/>
          <w:szCs w:val="24"/>
          <w:lang w:val="fr-CH"/>
        </w:rPr>
        <w:t>, 2023/2, à paraître en novembre 2023.</w:t>
      </w:r>
    </w:p>
    <w:p w14:paraId="1021C7AB" w14:textId="7AF5AAE2" w:rsidR="00E504FB" w:rsidRPr="001B06E3" w:rsidRDefault="00E504FB" w:rsidP="003313EE">
      <w:pPr>
        <w:pStyle w:val="NormalWeb"/>
        <w:ind w:left="720"/>
        <w:jc w:val="both"/>
        <w:rPr>
          <w:rFonts w:asciiTheme="majorHAnsi" w:hAnsiTheme="majorHAnsi" w:cstheme="majorHAnsi"/>
          <w:color w:val="000000"/>
          <w:sz w:val="24"/>
          <w:szCs w:val="24"/>
          <w:lang w:val="fr-CH"/>
        </w:rPr>
      </w:pPr>
    </w:p>
    <w:p w14:paraId="4F6AA1E7" w14:textId="67E49EBC" w:rsidR="004C19C2" w:rsidRPr="001B06E3" w:rsidRDefault="00F81766"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 xml:space="preserve">Pour ce qui est de </w:t>
      </w:r>
      <w:r w:rsidRPr="001B06E3">
        <w:rPr>
          <w:rFonts w:asciiTheme="majorHAnsi" w:hAnsiTheme="majorHAnsi" w:cstheme="majorHAnsi"/>
          <w:b/>
          <w:bCs/>
          <w:color w:val="000000"/>
          <w:sz w:val="24"/>
          <w:szCs w:val="24"/>
          <w:lang w:val="fr-LU"/>
        </w:rPr>
        <w:t>mes propres écrits</w:t>
      </w:r>
      <w:r w:rsidRPr="001B06E3">
        <w:rPr>
          <w:rFonts w:asciiTheme="majorHAnsi" w:hAnsiTheme="majorHAnsi" w:cstheme="majorHAnsi"/>
          <w:color w:val="000000"/>
          <w:sz w:val="24"/>
          <w:szCs w:val="24"/>
          <w:lang w:val="fr-LU"/>
        </w:rPr>
        <w:t> : lorsque j’aborde le droit constitutionnel luxembourgeois (actuel), j’adopte</w:t>
      </w:r>
      <w:r w:rsidR="00E504FB" w:rsidRPr="001B06E3">
        <w:rPr>
          <w:rFonts w:asciiTheme="majorHAnsi" w:hAnsiTheme="majorHAnsi" w:cstheme="majorHAnsi"/>
          <w:color w:val="000000"/>
          <w:sz w:val="24"/>
          <w:szCs w:val="24"/>
          <w:lang w:val="fr-LU"/>
        </w:rPr>
        <w:t xml:space="preserve"> systématiquement</w:t>
      </w:r>
      <w:r w:rsidRPr="001B06E3">
        <w:rPr>
          <w:rFonts w:asciiTheme="majorHAnsi" w:hAnsiTheme="majorHAnsi" w:cstheme="majorHAnsi"/>
          <w:color w:val="000000"/>
          <w:sz w:val="24"/>
          <w:szCs w:val="24"/>
          <w:lang w:val="fr-LU"/>
        </w:rPr>
        <w:t xml:space="preserve"> une perspective à la fois comparative et historique.</w:t>
      </w:r>
      <w:r w:rsidR="003461E1" w:rsidRPr="001B06E3">
        <w:rPr>
          <w:rFonts w:asciiTheme="majorHAnsi" w:hAnsiTheme="majorHAnsi" w:cstheme="majorHAnsi"/>
          <w:color w:val="000000"/>
          <w:sz w:val="24"/>
          <w:szCs w:val="24"/>
          <w:lang w:val="fr-LU"/>
        </w:rPr>
        <w:t xml:space="preserve"> Les grands thèmes abordés dans ces écrits sont : la</w:t>
      </w:r>
      <w:r w:rsidR="001140C9" w:rsidRPr="001B06E3">
        <w:rPr>
          <w:rFonts w:asciiTheme="majorHAnsi" w:hAnsiTheme="majorHAnsi" w:cstheme="majorHAnsi"/>
          <w:color w:val="000000"/>
          <w:sz w:val="24"/>
          <w:szCs w:val="24"/>
          <w:lang w:val="fr-LU"/>
        </w:rPr>
        <w:t xml:space="preserve"> date et les modalités de la</w:t>
      </w:r>
      <w:r w:rsidR="003461E1" w:rsidRPr="001B06E3">
        <w:rPr>
          <w:rFonts w:asciiTheme="majorHAnsi" w:hAnsiTheme="majorHAnsi" w:cstheme="majorHAnsi"/>
          <w:color w:val="000000"/>
          <w:sz w:val="24"/>
          <w:szCs w:val="24"/>
          <w:lang w:val="fr-LU"/>
        </w:rPr>
        <w:t xml:space="preserve"> naissance</w:t>
      </w:r>
      <w:r w:rsidR="001140C9" w:rsidRPr="001B06E3">
        <w:rPr>
          <w:rFonts w:asciiTheme="majorHAnsi" w:hAnsiTheme="majorHAnsi" w:cstheme="majorHAnsi"/>
          <w:color w:val="000000"/>
          <w:sz w:val="24"/>
          <w:szCs w:val="24"/>
          <w:lang w:val="fr-LU"/>
        </w:rPr>
        <w:t xml:space="preserve"> en droit</w:t>
      </w:r>
      <w:r w:rsidR="003461E1" w:rsidRPr="001B06E3">
        <w:rPr>
          <w:rFonts w:asciiTheme="majorHAnsi" w:hAnsiTheme="majorHAnsi" w:cstheme="majorHAnsi"/>
          <w:color w:val="000000"/>
          <w:sz w:val="24"/>
          <w:szCs w:val="24"/>
          <w:lang w:val="fr-LU"/>
        </w:rPr>
        <w:t xml:space="preserve"> de l’Etat luxembourgeois</w:t>
      </w:r>
      <w:r w:rsidR="001140C9" w:rsidRPr="001B06E3">
        <w:rPr>
          <w:rFonts w:asciiTheme="majorHAnsi" w:hAnsiTheme="majorHAnsi" w:cstheme="majorHAnsi"/>
          <w:color w:val="000000"/>
          <w:sz w:val="24"/>
          <w:szCs w:val="24"/>
          <w:lang w:val="fr-LU"/>
        </w:rPr>
        <w:t> ;</w:t>
      </w:r>
      <w:r w:rsidR="003461E1" w:rsidRPr="001B06E3">
        <w:rPr>
          <w:rFonts w:asciiTheme="majorHAnsi" w:hAnsiTheme="majorHAnsi" w:cstheme="majorHAnsi"/>
          <w:color w:val="000000"/>
          <w:sz w:val="24"/>
          <w:szCs w:val="24"/>
          <w:lang w:val="fr-LU"/>
        </w:rPr>
        <w:t xml:space="preserve"> l’histoire de la primauté du droit international </w:t>
      </w:r>
      <w:r w:rsidR="001140C9" w:rsidRPr="001B06E3">
        <w:rPr>
          <w:rFonts w:asciiTheme="majorHAnsi" w:hAnsiTheme="majorHAnsi" w:cstheme="majorHAnsi"/>
          <w:color w:val="000000"/>
          <w:sz w:val="24"/>
          <w:szCs w:val="24"/>
          <w:lang w:val="fr-LU"/>
        </w:rPr>
        <w:t xml:space="preserve">(sur la Constitution) </w:t>
      </w:r>
      <w:r w:rsidR="003461E1" w:rsidRPr="001B06E3">
        <w:rPr>
          <w:rFonts w:asciiTheme="majorHAnsi" w:hAnsiTheme="majorHAnsi" w:cstheme="majorHAnsi"/>
          <w:color w:val="000000"/>
          <w:sz w:val="24"/>
          <w:szCs w:val="24"/>
          <w:lang w:val="fr-LU"/>
        </w:rPr>
        <w:t>au Luxembourg</w:t>
      </w:r>
      <w:r w:rsidR="001140C9" w:rsidRPr="001B06E3">
        <w:rPr>
          <w:rFonts w:asciiTheme="majorHAnsi" w:hAnsiTheme="majorHAnsi" w:cstheme="majorHAnsi"/>
          <w:color w:val="000000"/>
          <w:sz w:val="24"/>
          <w:szCs w:val="24"/>
          <w:lang w:val="fr-LU"/>
        </w:rPr>
        <w:t xml:space="preserve"> depuis le début du 19</w:t>
      </w:r>
      <w:r w:rsidR="001140C9" w:rsidRPr="001B06E3">
        <w:rPr>
          <w:rFonts w:asciiTheme="majorHAnsi" w:hAnsiTheme="majorHAnsi" w:cstheme="majorHAnsi"/>
          <w:color w:val="000000"/>
          <w:sz w:val="24"/>
          <w:szCs w:val="24"/>
          <w:vertAlign w:val="superscript"/>
          <w:lang w:val="fr-LU"/>
        </w:rPr>
        <w:t>e</w:t>
      </w:r>
      <w:r w:rsidR="001140C9" w:rsidRPr="001B06E3">
        <w:rPr>
          <w:rFonts w:asciiTheme="majorHAnsi" w:hAnsiTheme="majorHAnsi" w:cstheme="majorHAnsi"/>
          <w:color w:val="000000"/>
          <w:sz w:val="24"/>
          <w:szCs w:val="24"/>
          <w:lang w:val="fr-LU"/>
        </w:rPr>
        <w:t xml:space="preserve"> siècle ;</w:t>
      </w:r>
      <w:r w:rsidR="003461E1" w:rsidRPr="001B06E3">
        <w:rPr>
          <w:rFonts w:asciiTheme="majorHAnsi" w:hAnsiTheme="majorHAnsi" w:cstheme="majorHAnsi"/>
          <w:color w:val="000000"/>
          <w:sz w:val="24"/>
          <w:szCs w:val="24"/>
          <w:lang w:val="fr-LU"/>
        </w:rPr>
        <w:t xml:space="preserve"> la place de la coutume constitutionnelle</w:t>
      </w:r>
      <w:r w:rsidR="001140C9" w:rsidRPr="001B06E3">
        <w:rPr>
          <w:rFonts w:asciiTheme="majorHAnsi" w:hAnsiTheme="majorHAnsi" w:cstheme="majorHAnsi"/>
          <w:color w:val="000000"/>
          <w:sz w:val="24"/>
          <w:szCs w:val="24"/>
          <w:lang w:val="fr-LU"/>
        </w:rPr>
        <w:t> ;</w:t>
      </w:r>
      <w:r w:rsidR="003461E1" w:rsidRPr="001B06E3">
        <w:rPr>
          <w:rFonts w:asciiTheme="majorHAnsi" w:hAnsiTheme="majorHAnsi" w:cstheme="majorHAnsi"/>
          <w:color w:val="000000"/>
          <w:sz w:val="24"/>
          <w:szCs w:val="24"/>
          <w:lang w:val="fr-LU"/>
        </w:rPr>
        <w:t xml:space="preserve"> l’histoire des dissolutions et de leur régime juridique au </w:t>
      </w:r>
      <w:r w:rsidR="001140C9" w:rsidRPr="001B06E3">
        <w:rPr>
          <w:rFonts w:asciiTheme="majorHAnsi" w:hAnsiTheme="majorHAnsi" w:cstheme="majorHAnsi"/>
          <w:color w:val="000000"/>
          <w:sz w:val="24"/>
          <w:szCs w:val="24"/>
          <w:lang w:val="fr-LU"/>
        </w:rPr>
        <w:t xml:space="preserve">Luxembourg ; </w:t>
      </w:r>
      <w:r w:rsidR="003461E1" w:rsidRPr="001B06E3">
        <w:rPr>
          <w:rFonts w:asciiTheme="majorHAnsi" w:hAnsiTheme="majorHAnsi" w:cstheme="majorHAnsi"/>
          <w:color w:val="000000"/>
          <w:sz w:val="24"/>
          <w:szCs w:val="24"/>
          <w:lang w:val="fr-LU"/>
        </w:rPr>
        <w:t>l’histo</w:t>
      </w:r>
      <w:r w:rsidR="001140C9" w:rsidRPr="001B06E3">
        <w:rPr>
          <w:rFonts w:asciiTheme="majorHAnsi" w:hAnsiTheme="majorHAnsi" w:cstheme="majorHAnsi"/>
          <w:color w:val="000000"/>
          <w:sz w:val="24"/>
          <w:szCs w:val="24"/>
          <w:lang w:val="fr-LU"/>
        </w:rPr>
        <w:t xml:space="preserve">rique </w:t>
      </w:r>
      <w:r w:rsidR="003461E1" w:rsidRPr="001B06E3">
        <w:rPr>
          <w:rFonts w:asciiTheme="majorHAnsi" w:hAnsiTheme="majorHAnsi" w:cstheme="majorHAnsi"/>
          <w:color w:val="000000"/>
          <w:sz w:val="24"/>
          <w:szCs w:val="24"/>
          <w:lang w:val="fr-LU"/>
        </w:rPr>
        <w:t xml:space="preserve">du discours interprétatif prétendument « historique » sur la valeur nécessairement consultative des référendums au </w:t>
      </w:r>
      <w:r w:rsidR="001140C9" w:rsidRPr="001B06E3">
        <w:rPr>
          <w:rFonts w:asciiTheme="majorHAnsi" w:hAnsiTheme="majorHAnsi" w:cstheme="majorHAnsi"/>
          <w:color w:val="000000"/>
          <w:sz w:val="24"/>
          <w:szCs w:val="24"/>
          <w:lang w:val="fr-LU"/>
        </w:rPr>
        <w:t xml:space="preserve">Luxembourg ; </w:t>
      </w:r>
      <w:r w:rsidR="003461E1" w:rsidRPr="001B06E3">
        <w:rPr>
          <w:rFonts w:asciiTheme="majorHAnsi" w:hAnsiTheme="majorHAnsi" w:cstheme="majorHAnsi"/>
          <w:color w:val="000000"/>
          <w:sz w:val="24"/>
          <w:szCs w:val="24"/>
          <w:lang w:val="fr-LU"/>
        </w:rPr>
        <w:t>la monarchie (compétence du chef de l’Etat, veto, droit de vote du monarque et des autres membres de la famille régnante) ; l’histoire du discours de l’Etat de droit au Luxembourg ; l’histoire de la Cour constitutionnelle.</w:t>
      </w:r>
    </w:p>
    <w:p w14:paraId="5790BC5F" w14:textId="58A015D6" w:rsidR="00F81766" w:rsidRPr="001B06E3" w:rsidRDefault="00F81766" w:rsidP="00F7588A">
      <w:pPr>
        <w:pStyle w:val="NormalWeb"/>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Voir notamment :</w:t>
      </w:r>
    </w:p>
    <w:p w14:paraId="2AA57BB1" w14:textId="77777777" w:rsidR="001140C9" w:rsidRPr="001B06E3" w:rsidRDefault="001140C9" w:rsidP="003313EE">
      <w:pPr>
        <w:overflowPunct w:val="0"/>
        <w:autoSpaceDE w:val="0"/>
        <w:autoSpaceDN w:val="0"/>
        <w:adjustRightInd w:val="0"/>
        <w:ind w:left="644"/>
        <w:jc w:val="both"/>
        <w:textAlignment w:val="baseline"/>
        <w:rPr>
          <w:rFonts w:asciiTheme="majorHAnsi" w:eastAsia="Times New Roman" w:hAnsiTheme="majorHAnsi" w:cstheme="majorHAnsi"/>
          <w:szCs w:val="20"/>
          <w:lang w:val="fr-FR" w:eastAsia="fr-FR"/>
        </w:rPr>
      </w:pPr>
    </w:p>
    <w:p w14:paraId="76A5B178" w14:textId="7402CDFE" w:rsidR="00F81766" w:rsidRPr="001B06E3" w:rsidRDefault="00F81766" w:rsidP="003313EE">
      <w:pPr>
        <w:numPr>
          <w:ilvl w:val="0"/>
          <w:numId w:val="5"/>
        </w:numPr>
        <w:overflowPunct w:val="0"/>
        <w:autoSpaceDE w:val="0"/>
        <w:autoSpaceDN w:val="0"/>
        <w:adjustRightInd w:val="0"/>
        <w:jc w:val="both"/>
        <w:textAlignment w:val="baseline"/>
        <w:rPr>
          <w:rFonts w:asciiTheme="majorHAnsi" w:eastAsia="Times New Roman" w:hAnsiTheme="majorHAnsi" w:cstheme="majorHAnsi"/>
          <w:szCs w:val="20"/>
          <w:lang w:val="fr-FR" w:eastAsia="fr-FR"/>
        </w:rPr>
      </w:pPr>
      <w:r w:rsidRPr="001B06E3">
        <w:rPr>
          <w:rFonts w:asciiTheme="majorHAnsi" w:eastAsia="Times New Roman" w:hAnsiTheme="majorHAnsi" w:cstheme="majorHAnsi"/>
          <w:iCs/>
          <w:szCs w:val="20"/>
          <w:lang w:val="fr-FR" w:eastAsia="fr-FR"/>
        </w:rPr>
        <w:t xml:space="preserve">Livre : </w:t>
      </w:r>
      <w:r w:rsidRPr="001B06E3">
        <w:rPr>
          <w:rFonts w:asciiTheme="majorHAnsi" w:eastAsia="Times New Roman" w:hAnsiTheme="majorHAnsi" w:cstheme="majorHAnsi"/>
          <w:i/>
          <w:szCs w:val="20"/>
          <w:lang w:val="fr-FR" w:eastAsia="fr-FR"/>
        </w:rPr>
        <w:t>Le citoyen monarque. Réflexions sur le grand-duc, la famille grand-ducale et le droit de vote</w:t>
      </w:r>
      <w:r w:rsidRPr="001B06E3">
        <w:rPr>
          <w:rFonts w:asciiTheme="majorHAnsi" w:eastAsia="Times New Roman" w:hAnsiTheme="majorHAnsi" w:cstheme="majorHAnsi"/>
          <w:szCs w:val="20"/>
          <w:lang w:val="fr-FR" w:eastAsia="fr-FR"/>
        </w:rPr>
        <w:t xml:space="preserve">, </w:t>
      </w:r>
      <w:proofErr w:type="spellStart"/>
      <w:r w:rsidRPr="001B06E3">
        <w:rPr>
          <w:rFonts w:asciiTheme="majorHAnsi" w:eastAsia="Times New Roman" w:hAnsiTheme="majorHAnsi" w:cstheme="majorHAnsi"/>
          <w:szCs w:val="20"/>
          <w:lang w:val="fr-FR" w:eastAsia="fr-FR"/>
        </w:rPr>
        <w:t>Windhof</w:t>
      </w:r>
      <w:proofErr w:type="spellEnd"/>
      <w:r w:rsidRPr="001B06E3">
        <w:rPr>
          <w:rFonts w:asciiTheme="majorHAnsi" w:eastAsia="Times New Roman" w:hAnsiTheme="majorHAnsi" w:cstheme="majorHAnsi"/>
          <w:szCs w:val="20"/>
          <w:lang w:val="fr-FR" w:eastAsia="fr-FR"/>
        </w:rPr>
        <w:t xml:space="preserve"> (Luxembourg), </w:t>
      </w:r>
      <w:proofErr w:type="spellStart"/>
      <w:r w:rsidRPr="001B06E3">
        <w:rPr>
          <w:rFonts w:asciiTheme="majorHAnsi" w:eastAsia="Times New Roman" w:hAnsiTheme="majorHAnsi" w:cstheme="majorHAnsi"/>
          <w:szCs w:val="20"/>
          <w:lang w:val="fr-FR" w:eastAsia="fr-FR"/>
        </w:rPr>
        <w:t>Promoculture</w:t>
      </w:r>
      <w:proofErr w:type="spellEnd"/>
      <w:r w:rsidRPr="001B06E3">
        <w:rPr>
          <w:rFonts w:asciiTheme="majorHAnsi" w:eastAsia="Times New Roman" w:hAnsiTheme="majorHAnsi" w:cstheme="majorHAnsi"/>
          <w:szCs w:val="20"/>
          <w:lang w:val="fr-FR" w:eastAsia="fr-FR"/>
        </w:rPr>
        <w:t>-Larcier, 2013, 300 p.</w:t>
      </w:r>
    </w:p>
    <w:p w14:paraId="75C78BC9" w14:textId="166A7882" w:rsidR="003461E1" w:rsidRPr="001B06E3" w:rsidRDefault="003461E1" w:rsidP="003313EE">
      <w:pPr>
        <w:numPr>
          <w:ilvl w:val="0"/>
          <w:numId w:val="5"/>
        </w:numPr>
        <w:overflowPunct w:val="0"/>
        <w:autoSpaceDE w:val="0"/>
        <w:autoSpaceDN w:val="0"/>
        <w:adjustRightInd w:val="0"/>
        <w:jc w:val="both"/>
        <w:textAlignment w:val="baseline"/>
        <w:rPr>
          <w:rFonts w:asciiTheme="majorHAnsi" w:eastAsia="Times New Roman" w:hAnsiTheme="majorHAnsi" w:cstheme="majorHAnsi"/>
          <w:bCs/>
          <w:lang w:val="fr-FR" w:eastAsia="fr-FR"/>
        </w:rPr>
      </w:pPr>
      <w:r w:rsidRPr="001B06E3">
        <w:rPr>
          <w:rFonts w:asciiTheme="majorHAnsi" w:eastAsia="Times New Roman" w:hAnsiTheme="majorHAnsi" w:cstheme="majorHAnsi"/>
          <w:bCs/>
          <w:lang w:val="fr-FR" w:eastAsia="fr-FR"/>
        </w:rPr>
        <w:t>Article : « </w:t>
      </w:r>
      <w:proofErr w:type="spellStart"/>
      <w:r w:rsidRPr="001B06E3">
        <w:rPr>
          <w:rFonts w:asciiTheme="majorHAnsi" w:eastAsia="MS Gothic" w:hAnsiTheme="majorHAnsi" w:cstheme="majorHAnsi"/>
          <w:sz w:val="20"/>
          <w:szCs w:val="20"/>
          <w:lang w:val="fr-FR" w:eastAsia="fr-FR"/>
        </w:rPr>
        <w:t>君主の投票権を通してみた君主政</w:t>
      </w:r>
      <w:proofErr w:type="spellEnd"/>
      <w:r w:rsidRPr="001B06E3">
        <w:rPr>
          <w:rFonts w:asciiTheme="majorHAnsi" w:eastAsia="Times New Roman" w:hAnsiTheme="majorHAnsi" w:cstheme="majorHAnsi"/>
          <w:sz w:val="20"/>
          <w:szCs w:val="20"/>
          <w:lang w:val="fr-FR" w:eastAsia="fr-FR"/>
        </w:rPr>
        <w:t xml:space="preserve"> : </w:t>
      </w:r>
      <w:proofErr w:type="spellStart"/>
      <w:r w:rsidRPr="001B06E3">
        <w:rPr>
          <w:rFonts w:asciiTheme="majorHAnsi" w:eastAsia="MS Gothic" w:hAnsiTheme="majorHAnsi" w:cstheme="majorHAnsi"/>
          <w:sz w:val="20"/>
          <w:szCs w:val="20"/>
          <w:lang w:val="fr-FR" w:eastAsia="fr-FR"/>
        </w:rPr>
        <w:t>歴史的比較法的分析</w:t>
      </w:r>
      <w:proofErr w:type="spellEnd"/>
      <w:r w:rsidRPr="001B06E3">
        <w:rPr>
          <w:rFonts w:asciiTheme="majorHAnsi" w:eastAsia="Times New Roman" w:hAnsiTheme="majorHAnsi" w:cstheme="majorHAnsi"/>
          <w:sz w:val="20"/>
          <w:szCs w:val="20"/>
          <w:lang w:val="fr-FR" w:eastAsia="fr-FR"/>
        </w:rPr>
        <w:t xml:space="preserve"> [</w:t>
      </w:r>
      <w:r w:rsidRPr="001B06E3">
        <w:rPr>
          <w:rFonts w:asciiTheme="majorHAnsi" w:eastAsia="Times New Roman" w:hAnsiTheme="majorHAnsi" w:cstheme="majorHAnsi"/>
          <w:bCs/>
          <w:lang w:val="fr-FR" w:eastAsia="fr-FR"/>
        </w:rPr>
        <w:t xml:space="preserve">La monarchie au prisme du droit de vote du monarque. Une analyse historique et comparée] », traduit en japonais par </w:t>
      </w:r>
      <w:proofErr w:type="spellStart"/>
      <w:r w:rsidRPr="001B06E3">
        <w:rPr>
          <w:rFonts w:asciiTheme="majorHAnsi" w:eastAsia="Times New Roman" w:hAnsiTheme="majorHAnsi" w:cstheme="majorHAnsi"/>
          <w:bCs/>
          <w:lang w:val="fr-FR" w:eastAsia="fr-FR"/>
        </w:rPr>
        <w:t>Masahiro</w:t>
      </w:r>
      <w:proofErr w:type="spellEnd"/>
      <w:r w:rsidRPr="001B06E3">
        <w:rPr>
          <w:rFonts w:asciiTheme="majorHAnsi" w:eastAsia="Times New Roman" w:hAnsiTheme="majorHAnsi" w:cstheme="majorHAnsi"/>
          <w:bCs/>
          <w:lang w:val="fr-FR" w:eastAsia="fr-FR"/>
        </w:rPr>
        <w:t xml:space="preserve"> </w:t>
      </w:r>
      <w:proofErr w:type="spellStart"/>
      <w:r w:rsidRPr="001B06E3">
        <w:rPr>
          <w:rFonts w:asciiTheme="majorHAnsi" w:eastAsia="Times New Roman" w:hAnsiTheme="majorHAnsi" w:cstheme="majorHAnsi"/>
          <w:bCs/>
          <w:lang w:val="fr-FR" w:eastAsia="fr-FR"/>
        </w:rPr>
        <w:t>Tadano</w:t>
      </w:r>
      <w:proofErr w:type="spellEnd"/>
      <w:r w:rsidRPr="001B06E3">
        <w:rPr>
          <w:rFonts w:asciiTheme="majorHAnsi" w:eastAsia="Times New Roman" w:hAnsiTheme="majorHAnsi" w:cstheme="majorHAnsi"/>
          <w:bCs/>
          <w:lang w:val="fr-FR" w:eastAsia="fr-FR"/>
        </w:rPr>
        <w:t xml:space="preserve">, conférence donnée le 19 décembre 2014 à Tokyo, publiée en japonais dans </w:t>
      </w:r>
      <w:proofErr w:type="spellStart"/>
      <w:r w:rsidRPr="001B06E3">
        <w:rPr>
          <w:rFonts w:asciiTheme="majorHAnsi" w:eastAsia="Times New Roman" w:hAnsiTheme="majorHAnsi" w:cstheme="majorHAnsi"/>
          <w:bCs/>
          <w:i/>
          <w:lang w:val="fr-FR" w:eastAsia="fr-FR"/>
        </w:rPr>
        <w:t>Hitotsubashi</w:t>
      </w:r>
      <w:proofErr w:type="spellEnd"/>
      <w:r w:rsidRPr="001B06E3">
        <w:rPr>
          <w:rFonts w:asciiTheme="majorHAnsi" w:eastAsia="Times New Roman" w:hAnsiTheme="majorHAnsi" w:cstheme="majorHAnsi"/>
          <w:bCs/>
          <w:i/>
          <w:lang w:val="fr-FR" w:eastAsia="fr-FR"/>
        </w:rPr>
        <w:t xml:space="preserve"> Journal of Law and International </w:t>
      </w:r>
      <w:proofErr w:type="spellStart"/>
      <w:r w:rsidRPr="001B06E3">
        <w:rPr>
          <w:rFonts w:asciiTheme="majorHAnsi" w:eastAsia="Times New Roman" w:hAnsiTheme="majorHAnsi" w:cstheme="majorHAnsi"/>
          <w:bCs/>
          <w:i/>
          <w:lang w:val="fr-FR" w:eastAsia="fr-FR"/>
        </w:rPr>
        <w:t>Studies</w:t>
      </w:r>
      <w:proofErr w:type="spellEnd"/>
      <w:r w:rsidRPr="001B06E3">
        <w:rPr>
          <w:rFonts w:asciiTheme="majorHAnsi" w:eastAsia="Times New Roman" w:hAnsiTheme="majorHAnsi" w:cstheme="majorHAnsi"/>
          <w:bCs/>
          <w:lang w:val="fr-FR" w:eastAsia="fr-FR"/>
        </w:rPr>
        <w:t xml:space="preserve">, 2015, vol. 14, n°2, p. 529 </w:t>
      </w:r>
      <w:proofErr w:type="spellStart"/>
      <w:r w:rsidRPr="001B06E3">
        <w:rPr>
          <w:rFonts w:asciiTheme="majorHAnsi" w:eastAsia="Times New Roman" w:hAnsiTheme="majorHAnsi" w:cstheme="majorHAnsi"/>
          <w:bCs/>
          <w:lang w:val="fr-FR" w:eastAsia="fr-FR"/>
        </w:rPr>
        <w:t>ss</w:t>
      </w:r>
      <w:proofErr w:type="spellEnd"/>
      <w:r w:rsidRPr="001B06E3">
        <w:rPr>
          <w:rFonts w:asciiTheme="majorHAnsi" w:eastAsia="Times New Roman" w:hAnsiTheme="majorHAnsi" w:cstheme="majorHAnsi"/>
          <w:bCs/>
          <w:lang w:val="fr-FR" w:eastAsia="fr-FR"/>
        </w:rPr>
        <w:t>.</w:t>
      </w:r>
    </w:p>
    <w:p w14:paraId="5971B9E2" w14:textId="51669F3E" w:rsidR="003461E1" w:rsidRPr="001B06E3" w:rsidRDefault="003461E1" w:rsidP="003313EE">
      <w:pPr>
        <w:numPr>
          <w:ilvl w:val="0"/>
          <w:numId w:val="5"/>
        </w:numPr>
        <w:overflowPunct w:val="0"/>
        <w:autoSpaceDE w:val="0"/>
        <w:autoSpaceDN w:val="0"/>
        <w:adjustRightInd w:val="0"/>
        <w:jc w:val="both"/>
        <w:textAlignment w:val="baseline"/>
        <w:rPr>
          <w:rFonts w:asciiTheme="majorHAnsi" w:hAnsiTheme="majorHAnsi" w:cstheme="majorHAnsi"/>
          <w:bCs/>
          <w:lang w:val="de-DE"/>
        </w:rPr>
      </w:pPr>
      <w:bookmarkStart w:id="2" w:name="_Hlk99442743"/>
      <w:r w:rsidRPr="001B06E3">
        <w:rPr>
          <w:rFonts w:asciiTheme="majorHAnsi" w:hAnsiTheme="majorHAnsi" w:cstheme="majorHAnsi"/>
          <w:bCs/>
          <w:lang w:val="de-DE"/>
        </w:rPr>
        <w:t xml:space="preserve">« Er ist Prinz. – Mehr noch: Er ist Mensch! Er ist </w:t>
      </w:r>
      <w:r w:rsidRPr="001B06E3">
        <w:rPr>
          <w:rFonts w:asciiTheme="majorHAnsi" w:hAnsiTheme="majorHAnsi" w:cstheme="majorHAnsi"/>
          <w:bCs/>
          <w:i/>
          <w:lang w:val="de-DE"/>
        </w:rPr>
        <w:t>Stimmbürger</w:t>
      </w:r>
      <w:r w:rsidRPr="001B06E3">
        <w:rPr>
          <w:rFonts w:asciiTheme="majorHAnsi" w:hAnsiTheme="majorHAnsi" w:cstheme="majorHAnsi"/>
          <w:bCs/>
          <w:lang w:val="de-DE"/>
        </w:rPr>
        <w:t xml:space="preserve">. Stimmrecht des Monarchen als Dispersionsprisma einer rechtswissenschaftlichen </w:t>
      </w:r>
      <w:proofErr w:type="spellStart"/>
      <w:r w:rsidRPr="001B06E3">
        <w:rPr>
          <w:rFonts w:asciiTheme="majorHAnsi" w:hAnsiTheme="majorHAnsi" w:cstheme="majorHAnsi"/>
          <w:bCs/>
          <w:lang w:val="de-DE"/>
        </w:rPr>
        <w:t>Monarchieanalyse</w:t>
      </w:r>
      <w:proofErr w:type="spellEnd"/>
      <w:r w:rsidRPr="001B06E3">
        <w:rPr>
          <w:rFonts w:asciiTheme="majorHAnsi" w:hAnsiTheme="majorHAnsi" w:cstheme="majorHAnsi"/>
          <w:bCs/>
          <w:lang w:val="de-DE"/>
        </w:rPr>
        <w:t xml:space="preserve"> », </w:t>
      </w:r>
      <w:r w:rsidRPr="001B06E3">
        <w:rPr>
          <w:rFonts w:asciiTheme="majorHAnsi" w:hAnsiTheme="majorHAnsi" w:cstheme="majorHAnsi"/>
          <w:bCs/>
          <w:i/>
          <w:lang w:val="de-DE"/>
        </w:rPr>
        <w:t xml:space="preserve">Zeitschrift für </w:t>
      </w:r>
      <w:proofErr w:type="spellStart"/>
      <w:r w:rsidRPr="001B06E3">
        <w:rPr>
          <w:rFonts w:asciiTheme="majorHAnsi" w:hAnsiTheme="majorHAnsi" w:cstheme="majorHAnsi"/>
          <w:bCs/>
          <w:i/>
          <w:lang w:val="de-DE"/>
        </w:rPr>
        <w:t>Offentliches</w:t>
      </w:r>
      <w:proofErr w:type="spellEnd"/>
      <w:r w:rsidRPr="001B06E3">
        <w:rPr>
          <w:rFonts w:asciiTheme="majorHAnsi" w:hAnsiTheme="majorHAnsi" w:cstheme="majorHAnsi"/>
          <w:bCs/>
          <w:i/>
          <w:lang w:val="de-DE"/>
        </w:rPr>
        <w:t xml:space="preserve"> Recht</w:t>
      </w:r>
      <w:r w:rsidRPr="001B06E3">
        <w:rPr>
          <w:rFonts w:asciiTheme="majorHAnsi" w:hAnsiTheme="majorHAnsi" w:cstheme="majorHAnsi"/>
          <w:bCs/>
          <w:lang w:val="de-DE"/>
        </w:rPr>
        <w:t>, 2021, vol. 76 (n°4), p. 1241-1289</w:t>
      </w:r>
      <w:bookmarkEnd w:id="2"/>
      <w:r w:rsidRPr="001B06E3">
        <w:rPr>
          <w:rFonts w:asciiTheme="majorHAnsi" w:hAnsiTheme="majorHAnsi" w:cstheme="majorHAnsi"/>
          <w:bCs/>
          <w:lang w:val="de-DE"/>
        </w:rPr>
        <w:t>.</w:t>
      </w:r>
    </w:p>
    <w:p w14:paraId="22F81A01" w14:textId="77777777" w:rsidR="00F81766" w:rsidRPr="001B06E3" w:rsidRDefault="00F81766" w:rsidP="003313EE">
      <w:pPr>
        <w:jc w:val="both"/>
        <w:rPr>
          <w:rFonts w:asciiTheme="majorHAnsi" w:hAnsiTheme="majorHAnsi" w:cstheme="majorHAnsi"/>
          <w:bCs/>
          <w:lang w:val="de-DE"/>
        </w:rPr>
      </w:pPr>
    </w:p>
    <w:p w14:paraId="230A67A4" w14:textId="15470F8B"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xml:space="preserve">Article : « De la naissance de l’État luxembourgeois. Analyse et historique de la problématique », </w:t>
      </w:r>
      <w:r w:rsidRPr="001B06E3">
        <w:rPr>
          <w:rFonts w:asciiTheme="majorHAnsi" w:hAnsiTheme="majorHAnsi" w:cstheme="majorHAnsi"/>
          <w:bCs/>
          <w:i/>
          <w:lang w:val="fr-LU"/>
        </w:rPr>
        <w:t>Actes de la Section des sciences morales et politiques de l’Institut grand-ducal</w:t>
      </w:r>
      <w:r w:rsidRPr="001B06E3">
        <w:rPr>
          <w:rFonts w:asciiTheme="majorHAnsi" w:hAnsiTheme="majorHAnsi" w:cstheme="majorHAnsi"/>
          <w:bCs/>
          <w:lang w:val="fr-LU"/>
        </w:rPr>
        <w:t>, vol. 24, Luxembourg, Institut grand-ducal, 2021, p. 13-54.</w:t>
      </w:r>
    </w:p>
    <w:p w14:paraId="622BFDE4" w14:textId="53A0FA55" w:rsidR="00EF45E0" w:rsidRPr="001B06E3" w:rsidRDefault="00EF45E0"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Je suis en train de travailler sur une longue étude portant spécifiquement sur ce moment fondateur du 31 décembre 1830.</w:t>
      </w:r>
    </w:p>
    <w:p w14:paraId="6136B8CC" w14:textId="75A24B01" w:rsidR="00F81766" w:rsidRPr="001B06E3" w:rsidRDefault="00F81766" w:rsidP="003313EE">
      <w:pPr>
        <w:ind w:left="644"/>
        <w:jc w:val="both"/>
        <w:rPr>
          <w:rFonts w:asciiTheme="majorHAnsi" w:hAnsiTheme="majorHAnsi" w:cstheme="majorHAnsi"/>
          <w:bCs/>
          <w:lang w:val="fr-LU"/>
        </w:rPr>
      </w:pPr>
    </w:p>
    <w:p w14:paraId="1F7E3EA9" w14:textId="40FDB4D3" w:rsidR="001140C9" w:rsidRPr="001B06E3" w:rsidRDefault="001140C9" w:rsidP="003313EE">
      <w:pPr>
        <w:numPr>
          <w:ilvl w:val="0"/>
          <w:numId w:val="6"/>
        </w:numPr>
        <w:overflowPunct w:val="0"/>
        <w:autoSpaceDE w:val="0"/>
        <w:autoSpaceDN w:val="0"/>
        <w:adjustRightInd w:val="0"/>
        <w:jc w:val="both"/>
        <w:textAlignment w:val="baseline"/>
        <w:rPr>
          <w:rFonts w:asciiTheme="majorHAnsi" w:eastAsia="Times New Roman" w:hAnsiTheme="majorHAnsi" w:cstheme="majorHAnsi"/>
          <w:lang w:val="fr-FR" w:eastAsia="fr-FR"/>
        </w:rPr>
      </w:pPr>
      <w:bookmarkStart w:id="3" w:name="_Hlk148803569"/>
      <w:r w:rsidRPr="001B06E3">
        <w:rPr>
          <w:rFonts w:asciiTheme="majorHAnsi" w:eastAsia="Times New Roman" w:hAnsiTheme="majorHAnsi" w:cstheme="majorHAnsi"/>
          <w:lang w:val="fr-FR" w:eastAsia="fr-FR"/>
        </w:rPr>
        <w:t xml:space="preserve">« Le concept de dissolution, l’histoire des dissolutions de la Chambre des députés du Luxembourg &amp; la coutume », </w:t>
      </w:r>
      <w:r w:rsidRPr="001B06E3">
        <w:rPr>
          <w:rFonts w:asciiTheme="majorHAnsi" w:eastAsia="Times New Roman" w:hAnsiTheme="majorHAnsi" w:cstheme="majorHAnsi"/>
          <w:i/>
          <w:lang w:val="fr-FR" w:eastAsia="fr-FR"/>
        </w:rPr>
        <w:t xml:space="preserve">Jus </w:t>
      </w:r>
      <w:proofErr w:type="spellStart"/>
      <w:r w:rsidRPr="001B06E3">
        <w:rPr>
          <w:rFonts w:asciiTheme="majorHAnsi" w:eastAsia="Times New Roman" w:hAnsiTheme="majorHAnsi" w:cstheme="majorHAnsi"/>
          <w:i/>
          <w:lang w:val="fr-FR" w:eastAsia="fr-FR"/>
        </w:rPr>
        <w:t>politicum</w:t>
      </w:r>
      <w:proofErr w:type="spellEnd"/>
      <w:r w:rsidRPr="001B06E3">
        <w:rPr>
          <w:rFonts w:asciiTheme="majorHAnsi" w:eastAsia="Times New Roman" w:hAnsiTheme="majorHAnsi" w:cstheme="majorHAnsi"/>
          <w:lang w:val="fr-FR" w:eastAsia="fr-FR"/>
        </w:rPr>
        <w:t xml:space="preserve">, n°13, décembre 2014, </w:t>
      </w:r>
      <w:hyperlink r:id="rId14" w:history="1">
        <w:r w:rsidRPr="001B06E3">
          <w:rPr>
            <w:rFonts w:asciiTheme="majorHAnsi" w:eastAsia="Times New Roman" w:hAnsiTheme="majorHAnsi" w:cstheme="majorHAnsi"/>
            <w:color w:val="0000FF"/>
            <w:u w:val="single"/>
            <w:lang w:val="fr-FR" w:eastAsia="fr-FR"/>
          </w:rPr>
          <w:t>http://www.juspoliticum.com/Le-concept-de-dissolution-l.html</w:t>
        </w:r>
      </w:hyperlink>
      <w:r w:rsidRPr="001B06E3">
        <w:rPr>
          <w:rFonts w:asciiTheme="majorHAnsi" w:eastAsia="Times New Roman" w:hAnsiTheme="majorHAnsi" w:cstheme="majorHAnsi"/>
          <w:lang w:val="fr-FR" w:eastAsia="fr-FR"/>
        </w:rPr>
        <w:t xml:space="preserve"> (1re partie), </w:t>
      </w:r>
      <w:hyperlink r:id="rId15" w:history="1">
        <w:r w:rsidRPr="001B06E3">
          <w:rPr>
            <w:rFonts w:asciiTheme="majorHAnsi" w:eastAsia="Times New Roman" w:hAnsiTheme="majorHAnsi" w:cstheme="majorHAnsi"/>
            <w:color w:val="0000FF"/>
            <w:u w:val="single"/>
            <w:lang w:val="fr-FR" w:eastAsia="fr-FR"/>
          </w:rPr>
          <w:t>http://www.juspoliticum.com/Le-concept-de-dissolution-l-952.html</w:t>
        </w:r>
      </w:hyperlink>
      <w:r w:rsidRPr="001B06E3">
        <w:rPr>
          <w:rFonts w:asciiTheme="majorHAnsi" w:eastAsia="Times New Roman" w:hAnsiTheme="majorHAnsi" w:cstheme="majorHAnsi"/>
          <w:lang w:val="fr-FR" w:eastAsia="fr-FR"/>
        </w:rPr>
        <w:t xml:space="preserve"> (2e partie)</w:t>
      </w:r>
    </w:p>
    <w:p w14:paraId="4F003F14" w14:textId="4ABADD2A" w:rsidR="001140C9" w:rsidRPr="001B06E3" w:rsidRDefault="001140C9" w:rsidP="003313EE">
      <w:pPr>
        <w:numPr>
          <w:ilvl w:val="0"/>
          <w:numId w:val="6"/>
        </w:numPr>
        <w:overflowPunct w:val="0"/>
        <w:autoSpaceDE w:val="0"/>
        <w:autoSpaceDN w:val="0"/>
        <w:adjustRightInd w:val="0"/>
        <w:jc w:val="both"/>
        <w:textAlignment w:val="baseline"/>
        <w:rPr>
          <w:rFonts w:asciiTheme="majorHAnsi" w:eastAsia="Times New Roman" w:hAnsiTheme="majorHAnsi" w:cstheme="majorHAnsi"/>
          <w:lang w:val="fr-FR" w:eastAsia="fr-FR"/>
        </w:rPr>
      </w:pPr>
      <w:r w:rsidRPr="001B06E3">
        <w:rPr>
          <w:rFonts w:asciiTheme="majorHAnsi" w:eastAsia="Times New Roman" w:hAnsiTheme="majorHAnsi" w:cstheme="majorHAnsi"/>
          <w:lang w:val="fr-FR" w:eastAsia="fr-FR"/>
        </w:rPr>
        <w:lastRenderedPageBreak/>
        <w:t xml:space="preserve">« Le concept de dissolution, l’histoire des dissolutions de la Chambre des députés &amp; la coutume », </w:t>
      </w:r>
      <w:proofErr w:type="spellStart"/>
      <w:r w:rsidRPr="001B06E3">
        <w:rPr>
          <w:rFonts w:asciiTheme="majorHAnsi" w:eastAsia="Times New Roman" w:hAnsiTheme="majorHAnsi" w:cstheme="majorHAnsi"/>
          <w:i/>
          <w:lang w:val="fr-FR" w:eastAsia="fr-FR"/>
        </w:rPr>
        <w:t>Pasicrisie</w:t>
      </w:r>
      <w:proofErr w:type="spellEnd"/>
      <w:r w:rsidRPr="001B06E3">
        <w:rPr>
          <w:rFonts w:asciiTheme="majorHAnsi" w:eastAsia="Times New Roman" w:hAnsiTheme="majorHAnsi" w:cstheme="majorHAnsi"/>
          <w:i/>
          <w:lang w:val="fr-FR" w:eastAsia="fr-FR"/>
        </w:rPr>
        <w:t xml:space="preserve"> luxembourgeoise</w:t>
      </w:r>
      <w:r w:rsidRPr="001B06E3">
        <w:rPr>
          <w:rFonts w:asciiTheme="majorHAnsi" w:eastAsia="Times New Roman" w:hAnsiTheme="majorHAnsi" w:cstheme="majorHAnsi"/>
          <w:lang w:val="fr-FR" w:eastAsia="fr-FR"/>
        </w:rPr>
        <w:t>, 2014, n°2, p. 469-547.</w:t>
      </w:r>
    </w:p>
    <w:bookmarkEnd w:id="3"/>
    <w:p w14:paraId="6D0B3FAD" w14:textId="72B3BA66" w:rsidR="001140C9" w:rsidRPr="001B06E3" w:rsidRDefault="001140C9" w:rsidP="003313EE">
      <w:pPr>
        <w:numPr>
          <w:ilvl w:val="0"/>
          <w:numId w:val="6"/>
        </w:numPr>
        <w:overflowPunct w:val="0"/>
        <w:autoSpaceDE w:val="0"/>
        <w:autoSpaceDN w:val="0"/>
        <w:adjustRightInd w:val="0"/>
        <w:jc w:val="both"/>
        <w:textAlignment w:val="baseline"/>
        <w:rPr>
          <w:rFonts w:asciiTheme="majorHAnsi" w:eastAsia="Times New Roman" w:hAnsiTheme="majorHAnsi" w:cstheme="majorHAnsi"/>
          <w:lang w:val="fr-FR" w:eastAsia="fr-FR"/>
        </w:rPr>
      </w:pPr>
      <w:r w:rsidRPr="001B06E3">
        <w:rPr>
          <w:rFonts w:asciiTheme="majorHAnsi" w:eastAsia="Times New Roman" w:hAnsiTheme="majorHAnsi" w:cstheme="majorHAnsi"/>
          <w:lang w:val="fr-FR" w:eastAsia="fr-FR"/>
        </w:rPr>
        <w:t xml:space="preserve">« Un vieux bateau pris dans la tempête : la Constitution luxembourgeoise. Analyse scientifique de l’avis du Conseil d’Etat du 18 juillet 2013 », </w:t>
      </w:r>
      <w:proofErr w:type="spellStart"/>
      <w:r w:rsidRPr="001B06E3">
        <w:rPr>
          <w:rFonts w:asciiTheme="majorHAnsi" w:eastAsia="Times New Roman" w:hAnsiTheme="majorHAnsi" w:cstheme="majorHAnsi"/>
          <w:i/>
          <w:lang w:val="fr-FR" w:eastAsia="fr-FR"/>
        </w:rPr>
        <w:t>Lëtzebuerger</w:t>
      </w:r>
      <w:proofErr w:type="spellEnd"/>
      <w:r w:rsidRPr="001B06E3">
        <w:rPr>
          <w:rFonts w:asciiTheme="majorHAnsi" w:eastAsia="Times New Roman" w:hAnsiTheme="majorHAnsi" w:cstheme="majorHAnsi"/>
          <w:i/>
          <w:lang w:val="fr-FR" w:eastAsia="fr-FR"/>
        </w:rPr>
        <w:t xml:space="preserve"> Land</w:t>
      </w:r>
      <w:r w:rsidRPr="001B06E3">
        <w:rPr>
          <w:rFonts w:asciiTheme="majorHAnsi" w:eastAsia="Times New Roman" w:hAnsiTheme="majorHAnsi" w:cstheme="majorHAnsi"/>
          <w:lang w:val="fr-FR" w:eastAsia="fr-FR"/>
        </w:rPr>
        <w:t xml:space="preserve">, 2 août 2013, p. 10-11. </w:t>
      </w:r>
    </w:p>
    <w:p w14:paraId="6396C1E3" w14:textId="77777777" w:rsidR="001140C9" w:rsidRPr="001B06E3" w:rsidRDefault="001140C9" w:rsidP="003313EE">
      <w:pPr>
        <w:overflowPunct w:val="0"/>
        <w:autoSpaceDE w:val="0"/>
        <w:autoSpaceDN w:val="0"/>
        <w:adjustRightInd w:val="0"/>
        <w:ind w:left="644"/>
        <w:jc w:val="both"/>
        <w:textAlignment w:val="baseline"/>
        <w:rPr>
          <w:rFonts w:asciiTheme="majorHAnsi" w:eastAsia="Times New Roman" w:hAnsiTheme="majorHAnsi" w:cstheme="majorHAnsi"/>
          <w:lang w:val="fr-FR" w:eastAsia="fr-FR"/>
        </w:rPr>
      </w:pPr>
      <w:r w:rsidRPr="001B06E3">
        <w:rPr>
          <w:rFonts w:asciiTheme="majorHAnsi" w:eastAsia="Times New Roman" w:hAnsiTheme="majorHAnsi" w:cstheme="majorHAnsi"/>
          <w:lang w:val="fr-FR" w:eastAsia="fr-FR"/>
        </w:rPr>
        <w:t xml:space="preserve">Disponible sur </w:t>
      </w:r>
      <w:hyperlink r:id="rId16" w:history="1">
        <w:r w:rsidRPr="001B06E3">
          <w:rPr>
            <w:rFonts w:asciiTheme="majorHAnsi" w:eastAsia="Times New Roman" w:hAnsiTheme="majorHAnsi" w:cstheme="majorHAnsi"/>
            <w:color w:val="0000FF"/>
            <w:u w:val="single"/>
            <w:lang w:val="fr-FR" w:eastAsia="fr-FR"/>
          </w:rPr>
          <w:t>http://www.forum.lu/constitution/</w:t>
        </w:r>
      </w:hyperlink>
      <w:r w:rsidRPr="001B06E3">
        <w:rPr>
          <w:rFonts w:asciiTheme="majorHAnsi" w:eastAsia="Times New Roman" w:hAnsiTheme="majorHAnsi" w:cstheme="majorHAnsi"/>
          <w:lang w:val="fr-FR" w:eastAsia="fr-FR"/>
        </w:rPr>
        <w:t xml:space="preserve"> (intégralité) et sur le site </w:t>
      </w:r>
      <w:hyperlink r:id="rId17" w:history="1">
        <w:r w:rsidRPr="001B06E3">
          <w:rPr>
            <w:rFonts w:asciiTheme="majorHAnsi" w:eastAsia="Times New Roman" w:hAnsiTheme="majorHAnsi" w:cstheme="majorHAnsi"/>
            <w:color w:val="0000FF"/>
            <w:u w:val="single"/>
            <w:lang w:val="fr-FR" w:eastAsia="fr-FR"/>
          </w:rPr>
          <w:t>http://www.land.lu/2013/08/02/un-vieux-bateau-pris-dans-la-temp%C3%AAte-la-constitution-luxembourgeoise%E2%80%A9/</w:t>
        </w:r>
      </w:hyperlink>
    </w:p>
    <w:p w14:paraId="6F7D5F34" w14:textId="7DC35E95" w:rsidR="001140C9" w:rsidRPr="001B06E3" w:rsidRDefault="001140C9" w:rsidP="003313EE">
      <w:pPr>
        <w:ind w:left="644"/>
        <w:jc w:val="both"/>
        <w:rPr>
          <w:rFonts w:asciiTheme="majorHAnsi" w:hAnsiTheme="majorHAnsi" w:cstheme="majorHAnsi"/>
          <w:bCs/>
          <w:lang w:val="fr-FR"/>
        </w:rPr>
      </w:pPr>
    </w:p>
    <w:p w14:paraId="70AE61A4" w14:textId="179CE6E0"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w:t>
      </w:r>
      <w:r w:rsidRPr="001B06E3">
        <w:rPr>
          <w:rFonts w:asciiTheme="majorHAnsi" w:hAnsiTheme="majorHAnsi" w:cstheme="majorHAnsi"/>
          <w:lang w:val="fr-LU"/>
        </w:rPr>
        <w:t>Les origines au XIXe siècle du rang supra-constitutionnel des traités en droit luxembourgeois : l’enjeu de la monarchie »</w:t>
      </w:r>
      <w:r w:rsidRPr="001B06E3">
        <w:rPr>
          <w:rFonts w:asciiTheme="majorHAnsi" w:hAnsiTheme="majorHAnsi" w:cstheme="majorHAnsi"/>
          <w:bCs/>
          <w:lang w:val="fr-LU"/>
        </w:rPr>
        <w:t xml:space="preserve">, in I. </w:t>
      </w:r>
      <w:proofErr w:type="spellStart"/>
      <w:r w:rsidRPr="001B06E3">
        <w:rPr>
          <w:rFonts w:asciiTheme="majorHAnsi" w:hAnsiTheme="majorHAnsi" w:cstheme="majorHAnsi"/>
          <w:bCs/>
          <w:lang w:val="fr-LU"/>
        </w:rPr>
        <w:t>Riassetto</w:t>
      </w:r>
      <w:proofErr w:type="spellEnd"/>
      <w:r w:rsidRPr="001B06E3">
        <w:rPr>
          <w:rFonts w:asciiTheme="majorHAnsi" w:hAnsiTheme="majorHAnsi" w:cstheme="majorHAnsi"/>
          <w:bCs/>
          <w:lang w:val="fr-LU"/>
        </w:rPr>
        <w:t xml:space="preserve">, L. </w:t>
      </w:r>
      <w:proofErr w:type="spellStart"/>
      <w:r w:rsidRPr="001B06E3">
        <w:rPr>
          <w:rFonts w:asciiTheme="majorHAnsi" w:hAnsiTheme="majorHAnsi" w:cstheme="majorHAnsi"/>
          <w:bCs/>
          <w:lang w:val="fr-LU"/>
        </w:rPr>
        <w:t>Heuschling</w:t>
      </w:r>
      <w:proofErr w:type="spellEnd"/>
      <w:r w:rsidRPr="001B06E3">
        <w:rPr>
          <w:rFonts w:asciiTheme="majorHAnsi" w:hAnsiTheme="majorHAnsi" w:cstheme="majorHAnsi"/>
          <w:bCs/>
          <w:lang w:val="fr-LU"/>
        </w:rPr>
        <w:t xml:space="preserve">, G. </w:t>
      </w:r>
      <w:proofErr w:type="spellStart"/>
      <w:r w:rsidRPr="001B06E3">
        <w:rPr>
          <w:rFonts w:asciiTheme="majorHAnsi" w:hAnsiTheme="majorHAnsi" w:cstheme="majorHAnsi"/>
          <w:bCs/>
          <w:lang w:val="fr-LU"/>
        </w:rPr>
        <w:t>Ravarani</w:t>
      </w:r>
      <w:proofErr w:type="spellEnd"/>
      <w:r w:rsidRPr="001B06E3">
        <w:rPr>
          <w:rFonts w:asciiTheme="majorHAnsi" w:hAnsiTheme="majorHAnsi" w:cstheme="majorHAnsi"/>
          <w:bCs/>
          <w:lang w:val="fr-LU"/>
        </w:rPr>
        <w:t xml:space="preserve"> (</w:t>
      </w:r>
      <w:proofErr w:type="spellStart"/>
      <w:r w:rsidRPr="001B06E3">
        <w:rPr>
          <w:rFonts w:asciiTheme="majorHAnsi" w:hAnsiTheme="majorHAnsi" w:cstheme="majorHAnsi"/>
          <w:bCs/>
          <w:lang w:val="fr-LU"/>
        </w:rPr>
        <w:t>dir</w:t>
      </w:r>
      <w:proofErr w:type="spellEnd"/>
      <w:r w:rsidRPr="001B06E3">
        <w:rPr>
          <w:rFonts w:asciiTheme="majorHAnsi" w:hAnsiTheme="majorHAnsi" w:cstheme="majorHAnsi"/>
          <w:bCs/>
          <w:lang w:val="fr-LU"/>
        </w:rPr>
        <w:t xml:space="preserve">.), </w:t>
      </w:r>
      <w:r w:rsidRPr="001B06E3">
        <w:rPr>
          <w:rFonts w:asciiTheme="majorHAnsi" w:hAnsiTheme="majorHAnsi" w:cstheme="majorHAnsi"/>
          <w:bCs/>
          <w:i/>
          <w:lang w:val="fr-LU"/>
        </w:rPr>
        <w:t xml:space="preserve">Liber </w:t>
      </w:r>
      <w:proofErr w:type="spellStart"/>
      <w:r w:rsidRPr="001B06E3">
        <w:rPr>
          <w:rFonts w:asciiTheme="majorHAnsi" w:hAnsiTheme="majorHAnsi" w:cstheme="majorHAnsi"/>
          <w:bCs/>
          <w:i/>
          <w:lang w:val="fr-LU"/>
        </w:rPr>
        <w:t>Amicorum</w:t>
      </w:r>
      <w:proofErr w:type="spellEnd"/>
      <w:r w:rsidRPr="001B06E3">
        <w:rPr>
          <w:rFonts w:asciiTheme="majorHAnsi" w:hAnsiTheme="majorHAnsi" w:cstheme="majorHAnsi"/>
          <w:bCs/>
          <w:i/>
          <w:lang w:val="fr-LU"/>
        </w:rPr>
        <w:t xml:space="preserve"> </w:t>
      </w:r>
      <w:proofErr w:type="spellStart"/>
      <w:r w:rsidRPr="001B06E3">
        <w:rPr>
          <w:rFonts w:asciiTheme="majorHAnsi" w:hAnsiTheme="majorHAnsi" w:cstheme="majorHAnsi"/>
          <w:bCs/>
          <w:i/>
          <w:lang w:val="fr-LU"/>
        </w:rPr>
        <w:t>Rusen</w:t>
      </w:r>
      <w:proofErr w:type="spellEnd"/>
      <w:r w:rsidRPr="001B06E3">
        <w:rPr>
          <w:rFonts w:asciiTheme="majorHAnsi" w:hAnsiTheme="majorHAnsi" w:cstheme="majorHAnsi"/>
          <w:bCs/>
          <w:i/>
          <w:lang w:val="fr-LU"/>
        </w:rPr>
        <w:t xml:space="preserve"> </w:t>
      </w:r>
      <w:proofErr w:type="spellStart"/>
      <w:r w:rsidRPr="001B06E3">
        <w:rPr>
          <w:rFonts w:asciiTheme="majorHAnsi" w:hAnsiTheme="majorHAnsi" w:cstheme="majorHAnsi"/>
          <w:bCs/>
          <w:i/>
          <w:lang w:val="fr-LU"/>
        </w:rPr>
        <w:t>Ergec</w:t>
      </w:r>
      <w:proofErr w:type="spellEnd"/>
      <w:r w:rsidRPr="001B06E3">
        <w:rPr>
          <w:rFonts w:asciiTheme="majorHAnsi" w:hAnsiTheme="majorHAnsi" w:cstheme="majorHAnsi"/>
          <w:bCs/>
          <w:lang w:val="fr-LU"/>
        </w:rPr>
        <w:t xml:space="preserve">, Luxembourg, </w:t>
      </w:r>
      <w:proofErr w:type="spellStart"/>
      <w:r w:rsidRPr="001B06E3">
        <w:rPr>
          <w:rFonts w:asciiTheme="majorHAnsi" w:hAnsiTheme="majorHAnsi" w:cstheme="majorHAnsi"/>
          <w:bCs/>
          <w:lang w:val="fr-LU"/>
        </w:rPr>
        <w:t>Pasicrisie</w:t>
      </w:r>
      <w:proofErr w:type="spellEnd"/>
      <w:r w:rsidRPr="001B06E3">
        <w:rPr>
          <w:rFonts w:asciiTheme="majorHAnsi" w:hAnsiTheme="majorHAnsi" w:cstheme="majorHAnsi"/>
          <w:bCs/>
          <w:lang w:val="fr-LU"/>
        </w:rPr>
        <w:t>, 2017, p. 157-213.</w:t>
      </w:r>
    </w:p>
    <w:p w14:paraId="2FD55E91" w14:textId="75D2AAFE"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xml:space="preserve">« Le discours de Charles-Mathias Simons du 23 octobre 1856 : une première théorisation du monisme avec primauté du droit international », in C. Frieseisen, M.-P. </w:t>
      </w:r>
      <w:proofErr w:type="spellStart"/>
      <w:r w:rsidRPr="001B06E3">
        <w:rPr>
          <w:rFonts w:asciiTheme="majorHAnsi" w:hAnsiTheme="majorHAnsi" w:cstheme="majorHAnsi"/>
          <w:bCs/>
          <w:lang w:val="fr-LU"/>
        </w:rPr>
        <w:t>Jungblut</w:t>
      </w:r>
      <w:proofErr w:type="spellEnd"/>
      <w:r w:rsidRPr="001B06E3">
        <w:rPr>
          <w:rFonts w:asciiTheme="majorHAnsi" w:hAnsiTheme="majorHAnsi" w:cstheme="majorHAnsi"/>
          <w:bCs/>
          <w:lang w:val="fr-LU"/>
        </w:rPr>
        <w:t>, M. Pauly (</w:t>
      </w:r>
      <w:proofErr w:type="spellStart"/>
      <w:r w:rsidRPr="001B06E3">
        <w:rPr>
          <w:rFonts w:asciiTheme="majorHAnsi" w:hAnsiTheme="majorHAnsi" w:cstheme="majorHAnsi"/>
          <w:bCs/>
          <w:lang w:val="fr-LU"/>
        </w:rPr>
        <w:t>dir</w:t>
      </w:r>
      <w:proofErr w:type="spellEnd"/>
      <w:r w:rsidRPr="001B06E3">
        <w:rPr>
          <w:rFonts w:asciiTheme="majorHAnsi" w:hAnsiTheme="majorHAnsi" w:cstheme="majorHAnsi"/>
          <w:bCs/>
          <w:lang w:val="fr-LU"/>
        </w:rPr>
        <w:t xml:space="preserve">.), </w:t>
      </w:r>
      <w:r w:rsidRPr="001B06E3">
        <w:rPr>
          <w:rFonts w:asciiTheme="majorHAnsi" w:hAnsiTheme="majorHAnsi" w:cstheme="majorHAnsi"/>
          <w:bCs/>
          <w:i/>
          <w:lang w:val="fr-LU"/>
        </w:rPr>
        <w:t>La volonté de la Chambre qui est la volonté du pays. Un florilège de débats parlementaires luxembourgeois (1848-2008)</w:t>
      </w:r>
      <w:r w:rsidRPr="001B06E3">
        <w:rPr>
          <w:rFonts w:asciiTheme="majorHAnsi" w:hAnsiTheme="majorHAnsi" w:cstheme="majorHAnsi"/>
          <w:bCs/>
          <w:lang w:val="fr-LU"/>
        </w:rPr>
        <w:t>, Luxembourg, Chambre des députés,</w:t>
      </w:r>
      <w:r w:rsidRPr="001B06E3">
        <w:rPr>
          <w:rFonts w:asciiTheme="majorHAnsi" w:hAnsiTheme="majorHAnsi" w:cstheme="majorHAnsi"/>
          <w:lang w:val="fr-LU"/>
        </w:rPr>
        <w:t xml:space="preserve"> 2019, p. 405-421</w:t>
      </w:r>
      <w:r w:rsidRPr="001B06E3">
        <w:rPr>
          <w:rFonts w:asciiTheme="majorHAnsi" w:hAnsiTheme="majorHAnsi" w:cstheme="majorHAnsi"/>
          <w:bCs/>
          <w:lang w:val="fr-LU"/>
        </w:rPr>
        <w:t>.</w:t>
      </w:r>
    </w:p>
    <w:p w14:paraId="6DDC134C" w14:textId="77777777" w:rsidR="00F81766" w:rsidRPr="001B06E3" w:rsidRDefault="00F81766" w:rsidP="003313EE">
      <w:pPr>
        <w:overflowPunct w:val="0"/>
        <w:autoSpaceDE w:val="0"/>
        <w:autoSpaceDN w:val="0"/>
        <w:adjustRightInd w:val="0"/>
        <w:ind w:left="644"/>
        <w:jc w:val="both"/>
        <w:textAlignment w:val="baseline"/>
        <w:rPr>
          <w:rFonts w:asciiTheme="majorHAnsi" w:hAnsiTheme="majorHAnsi" w:cstheme="majorHAnsi"/>
          <w:bCs/>
          <w:lang w:val="fr-LU"/>
        </w:rPr>
      </w:pPr>
    </w:p>
    <w:p w14:paraId="763DEE04" w14:textId="5E077D62" w:rsidR="003461E1" w:rsidRPr="001B06E3" w:rsidRDefault="003461E1" w:rsidP="003313EE">
      <w:pPr>
        <w:numPr>
          <w:ilvl w:val="0"/>
          <w:numId w:val="5"/>
        </w:numPr>
        <w:overflowPunct w:val="0"/>
        <w:autoSpaceDE w:val="0"/>
        <w:autoSpaceDN w:val="0"/>
        <w:adjustRightInd w:val="0"/>
        <w:jc w:val="both"/>
        <w:textAlignment w:val="baseline"/>
        <w:rPr>
          <w:rFonts w:asciiTheme="majorHAnsi" w:eastAsia="Times New Roman" w:hAnsiTheme="majorHAnsi" w:cstheme="majorHAnsi"/>
          <w:bCs/>
          <w:lang w:val="fr-FR" w:eastAsia="fr-FR"/>
        </w:rPr>
      </w:pPr>
      <w:bookmarkStart w:id="4" w:name="_Hlk148803364"/>
      <w:r w:rsidRPr="001B06E3">
        <w:rPr>
          <w:rFonts w:asciiTheme="majorHAnsi" w:eastAsia="Times New Roman" w:hAnsiTheme="majorHAnsi" w:cstheme="majorHAnsi"/>
          <w:lang w:val="fr-FR" w:eastAsia="fr-FR"/>
        </w:rPr>
        <w:t>« </w:t>
      </w:r>
      <w:r w:rsidRPr="001B06E3">
        <w:rPr>
          <w:rFonts w:asciiTheme="majorHAnsi" w:eastAsia="Times New Roman" w:hAnsiTheme="majorHAnsi" w:cstheme="majorHAnsi"/>
          <w:bCs/>
          <w:lang w:val="fr-FR" w:eastAsia="fr-FR"/>
        </w:rPr>
        <w:t xml:space="preserve">Le discours sur la valeur consultative du référendum (art. 51 § 7 </w:t>
      </w:r>
      <w:proofErr w:type="spellStart"/>
      <w:r w:rsidRPr="001B06E3">
        <w:rPr>
          <w:rFonts w:asciiTheme="majorHAnsi" w:eastAsia="Times New Roman" w:hAnsiTheme="majorHAnsi" w:cstheme="majorHAnsi"/>
          <w:bCs/>
          <w:lang w:val="fr-FR" w:eastAsia="fr-FR"/>
        </w:rPr>
        <w:t>Const</w:t>
      </w:r>
      <w:proofErr w:type="spellEnd"/>
      <w:r w:rsidRPr="001B06E3">
        <w:rPr>
          <w:rFonts w:asciiTheme="majorHAnsi" w:eastAsia="Times New Roman" w:hAnsiTheme="majorHAnsi" w:cstheme="majorHAnsi"/>
          <w:bCs/>
          <w:lang w:val="fr-FR" w:eastAsia="fr-FR"/>
        </w:rPr>
        <w:t xml:space="preserve">. Lux.). Une déconstruction historique », </w:t>
      </w:r>
      <w:proofErr w:type="spellStart"/>
      <w:r w:rsidRPr="001B06E3">
        <w:rPr>
          <w:rFonts w:asciiTheme="majorHAnsi" w:eastAsia="Times New Roman" w:hAnsiTheme="majorHAnsi" w:cstheme="majorHAnsi"/>
          <w:bCs/>
          <w:i/>
          <w:lang w:val="fr-FR" w:eastAsia="fr-FR"/>
        </w:rPr>
        <w:t>Pasicrisie</w:t>
      </w:r>
      <w:proofErr w:type="spellEnd"/>
      <w:r w:rsidRPr="001B06E3">
        <w:rPr>
          <w:rFonts w:asciiTheme="majorHAnsi" w:eastAsia="Times New Roman" w:hAnsiTheme="majorHAnsi" w:cstheme="majorHAnsi"/>
          <w:bCs/>
          <w:i/>
          <w:lang w:val="fr-FR" w:eastAsia="fr-FR"/>
        </w:rPr>
        <w:t xml:space="preserve"> luxembourgeoise</w:t>
      </w:r>
      <w:r w:rsidRPr="001B06E3">
        <w:rPr>
          <w:rFonts w:asciiTheme="majorHAnsi" w:eastAsia="Times New Roman" w:hAnsiTheme="majorHAnsi" w:cstheme="majorHAnsi"/>
          <w:bCs/>
          <w:lang w:val="fr-FR" w:eastAsia="fr-FR"/>
        </w:rPr>
        <w:t xml:space="preserve">, 2015, n°1, p. 1-49. </w:t>
      </w:r>
    </w:p>
    <w:bookmarkEnd w:id="4"/>
    <w:p w14:paraId="7DB2A782" w14:textId="519E9388" w:rsidR="003461E1" w:rsidRPr="001B06E3" w:rsidRDefault="001140C9" w:rsidP="003313EE">
      <w:pPr>
        <w:numPr>
          <w:ilvl w:val="0"/>
          <w:numId w:val="5"/>
        </w:numPr>
        <w:overflowPunct w:val="0"/>
        <w:autoSpaceDE w:val="0"/>
        <w:autoSpaceDN w:val="0"/>
        <w:adjustRightInd w:val="0"/>
        <w:jc w:val="both"/>
        <w:textAlignment w:val="baseline"/>
        <w:rPr>
          <w:rFonts w:asciiTheme="majorHAnsi" w:eastAsia="Times New Roman" w:hAnsiTheme="majorHAnsi" w:cstheme="majorHAnsi"/>
          <w:bCs/>
          <w:lang w:val="fr-FR" w:eastAsia="fr-FR"/>
        </w:rPr>
      </w:pPr>
      <w:r w:rsidRPr="001B06E3">
        <w:rPr>
          <w:rFonts w:asciiTheme="majorHAnsi" w:eastAsia="Times New Roman" w:hAnsiTheme="majorHAnsi" w:cstheme="majorHAnsi"/>
          <w:bCs/>
          <w:lang w:val="fr-FR" w:eastAsia="fr-FR"/>
        </w:rPr>
        <w:t>« </w:t>
      </w:r>
      <w:r w:rsidR="003461E1" w:rsidRPr="001B06E3">
        <w:rPr>
          <w:rFonts w:asciiTheme="majorHAnsi" w:eastAsia="Times New Roman" w:hAnsiTheme="majorHAnsi" w:cstheme="majorHAnsi"/>
          <w:bCs/>
          <w:lang w:val="fr-FR" w:eastAsia="fr-FR"/>
        </w:rPr>
        <w:t xml:space="preserve">De la démocratie au Luxembourg, </w:t>
      </w:r>
      <w:proofErr w:type="gramStart"/>
      <w:r w:rsidR="003461E1" w:rsidRPr="001B06E3">
        <w:rPr>
          <w:rFonts w:asciiTheme="majorHAnsi" w:eastAsia="Times New Roman" w:hAnsiTheme="majorHAnsi" w:cstheme="majorHAnsi"/>
          <w:bCs/>
          <w:lang w:val="fr-FR" w:eastAsia="fr-FR"/>
        </w:rPr>
        <w:t>ou</w:t>
      </w:r>
      <w:proofErr w:type="gramEnd"/>
      <w:r w:rsidR="003461E1" w:rsidRPr="001B06E3">
        <w:rPr>
          <w:rFonts w:asciiTheme="majorHAnsi" w:eastAsia="Times New Roman" w:hAnsiTheme="majorHAnsi" w:cstheme="majorHAnsi"/>
          <w:bCs/>
          <w:lang w:val="fr-FR" w:eastAsia="fr-FR"/>
        </w:rPr>
        <w:t xml:space="preserve"> : Pourquoi et jusqu’à quel point les référendums de l’art. 51 § 7 </w:t>
      </w:r>
      <w:proofErr w:type="spellStart"/>
      <w:r w:rsidR="003461E1" w:rsidRPr="001B06E3">
        <w:rPr>
          <w:rFonts w:asciiTheme="majorHAnsi" w:eastAsia="Times New Roman" w:hAnsiTheme="majorHAnsi" w:cstheme="majorHAnsi"/>
          <w:bCs/>
          <w:lang w:val="fr-FR" w:eastAsia="fr-FR"/>
        </w:rPr>
        <w:t>Const</w:t>
      </w:r>
      <w:proofErr w:type="spellEnd"/>
      <w:r w:rsidR="003461E1" w:rsidRPr="001B06E3">
        <w:rPr>
          <w:rFonts w:asciiTheme="majorHAnsi" w:eastAsia="Times New Roman" w:hAnsiTheme="majorHAnsi" w:cstheme="majorHAnsi"/>
          <w:bCs/>
          <w:lang w:val="fr-FR" w:eastAsia="fr-FR"/>
        </w:rPr>
        <w:t xml:space="preserve">. </w:t>
      </w:r>
      <w:proofErr w:type="gramStart"/>
      <w:r w:rsidR="003461E1" w:rsidRPr="001B06E3">
        <w:rPr>
          <w:rFonts w:asciiTheme="majorHAnsi" w:eastAsia="Times New Roman" w:hAnsiTheme="majorHAnsi" w:cstheme="majorHAnsi"/>
          <w:bCs/>
          <w:lang w:val="fr-FR" w:eastAsia="fr-FR"/>
        </w:rPr>
        <w:t>sont</w:t>
      </w:r>
      <w:proofErr w:type="gramEnd"/>
      <w:r w:rsidR="003461E1" w:rsidRPr="001B06E3">
        <w:rPr>
          <w:rFonts w:asciiTheme="majorHAnsi" w:eastAsia="Times New Roman" w:hAnsiTheme="majorHAnsi" w:cstheme="majorHAnsi"/>
          <w:bCs/>
          <w:lang w:val="fr-FR" w:eastAsia="fr-FR"/>
        </w:rPr>
        <w:t>-ils décisionnels ?</w:t>
      </w:r>
      <w:r w:rsidR="003461E1" w:rsidRPr="001B06E3">
        <w:rPr>
          <w:rFonts w:asciiTheme="majorHAnsi" w:eastAsia="Times New Roman" w:hAnsiTheme="majorHAnsi" w:cstheme="majorHAnsi"/>
          <w:bCs/>
          <w:lang w:val="fr-LU" w:eastAsia="fr-FR"/>
        </w:rPr>
        <w:t xml:space="preserve"> », publié dans </w:t>
      </w:r>
      <w:r w:rsidR="003461E1" w:rsidRPr="001B06E3">
        <w:rPr>
          <w:rFonts w:asciiTheme="majorHAnsi" w:eastAsia="Times New Roman" w:hAnsiTheme="majorHAnsi" w:cstheme="majorHAnsi"/>
          <w:bCs/>
          <w:i/>
          <w:lang w:val="fr-LU" w:eastAsia="fr-FR"/>
        </w:rPr>
        <w:t>Journal des tribunaux. Luxembourg</w:t>
      </w:r>
      <w:r w:rsidR="003461E1" w:rsidRPr="001B06E3">
        <w:rPr>
          <w:rFonts w:asciiTheme="majorHAnsi" w:eastAsia="Times New Roman" w:hAnsiTheme="majorHAnsi" w:cstheme="majorHAnsi"/>
          <w:bCs/>
          <w:lang w:val="fr-LU" w:eastAsia="fr-FR"/>
        </w:rPr>
        <w:t>, 2016, n°43 du 5 février 2016, p. 1-14.</w:t>
      </w:r>
    </w:p>
    <w:p w14:paraId="75971455" w14:textId="0AD9FC0E" w:rsidR="003461E1" w:rsidRPr="001B06E3" w:rsidRDefault="003461E1" w:rsidP="003313EE">
      <w:pPr>
        <w:numPr>
          <w:ilvl w:val="0"/>
          <w:numId w:val="5"/>
        </w:numPr>
        <w:overflowPunct w:val="0"/>
        <w:autoSpaceDE w:val="0"/>
        <w:autoSpaceDN w:val="0"/>
        <w:adjustRightInd w:val="0"/>
        <w:jc w:val="both"/>
        <w:textAlignment w:val="baseline"/>
        <w:rPr>
          <w:rFonts w:asciiTheme="majorHAnsi" w:eastAsia="Times New Roman" w:hAnsiTheme="majorHAnsi" w:cstheme="majorHAnsi"/>
          <w:bCs/>
          <w:lang w:val="fr-FR" w:eastAsia="fr-FR"/>
        </w:rPr>
      </w:pPr>
      <w:r w:rsidRPr="001B06E3">
        <w:rPr>
          <w:rFonts w:asciiTheme="majorHAnsi" w:eastAsia="Times New Roman" w:hAnsiTheme="majorHAnsi" w:cstheme="majorHAnsi"/>
          <w:bCs/>
          <w:lang w:val="fr-FR" w:eastAsia="fr-FR"/>
        </w:rPr>
        <w:t xml:space="preserve">« De la démocratie au Luxembourg, </w:t>
      </w:r>
      <w:proofErr w:type="gramStart"/>
      <w:r w:rsidRPr="001B06E3">
        <w:rPr>
          <w:rFonts w:asciiTheme="majorHAnsi" w:eastAsia="Times New Roman" w:hAnsiTheme="majorHAnsi" w:cstheme="majorHAnsi"/>
          <w:bCs/>
          <w:lang w:val="fr-FR" w:eastAsia="fr-FR"/>
        </w:rPr>
        <w:t>ou</w:t>
      </w:r>
      <w:proofErr w:type="gramEnd"/>
      <w:r w:rsidRPr="001B06E3">
        <w:rPr>
          <w:rFonts w:asciiTheme="majorHAnsi" w:eastAsia="Times New Roman" w:hAnsiTheme="majorHAnsi" w:cstheme="majorHAnsi"/>
          <w:bCs/>
          <w:lang w:val="fr-FR" w:eastAsia="fr-FR"/>
        </w:rPr>
        <w:t xml:space="preserve"> : Pourquoi et jusqu’à quel point les référendums de l’art. 51 § 7 </w:t>
      </w:r>
      <w:proofErr w:type="spellStart"/>
      <w:r w:rsidRPr="001B06E3">
        <w:rPr>
          <w:rFonts w:asciiTheme="majorHAnsi" w:eastAsia="Times New Roman" w:hAnsiTheme="majorHAnsi" w:cstheme="majorHAnsi"/>
          <w:bCs/>
          <w:lang w:val="fr-FR" w:eastAsia="fr-FR"/>
        </w:rPr>
        <w:t>Const</w:t>
      </w:r>
      <w:proofErr w:type="spellEnd"/>
      <w:r w:rsidRPr="001B06E3">
        <w:rPr>
          <w:rFonts w:asciiTheme="majorHAnsi" w:eastAsia="Times New Roman" w:hAnsiTheme="majorHAnsi" w:cstheme="majorHAnsi"/>
          <w:bCs/>
          <w:lang w:val="fr-FR" w:eastAsia="fr-FR"/>
        </w:rPr>
        <w:t xml:space="preserve">. </w:t>
      </w:r>
      <w:proofErr w:type="gramStart"/>
      <w:r w:rsidRPr="001B06E3">
        <w:rPr>
          <w:rFonts w:asciiTheme="majorHAnsi" w:eastAsia="Times New Roman" w:hAnsiTheme="majorHAnsi" w:cstheme="majorHAnsi"/>
          <w:bCs/>
          <w:lang w:val="fr-FR" w:eastAsia="fr-FR"/>
        </w:rPr>
        <w:t>sont</w:t>
      </w:r>
      <w:proofErr w:type="gramEnd"/>
      <w:r w:rsidRPr="001B06E3">
        <w:rPr>
          <w:rFonts w:asciiTheme="majorHAnsi" w:eastAsia="Times New Roman" w:hAnsiTheme="majorHAnsi" w:cstheme="majorHAnsi"/>
          <w:bCs/>
          <w:lang w:val="fr-FR" w:eastAsia="fr-FR"/>
        </w:rPr>
        <w:t xml:space="preserve">-ils décisionnels ? », </w:t>
      </w:r>
      <w:r w:rsidRPr="001B06E3">
        <w:rPr>
          <w:rFonts w:asciiTheme="majorHAnsi" w:eastAsia="Times New Roman" w:hAnsiTheme="majorHAnsi" w:cstheme="majorHAnsi"/>
          <w:bCs/>
          <w:i/>
          <w:lang w:val="fr-FR" w:eastAsia="fr-FR"/>
        </w:rPr>
        <w:t>Actes de la Section des sciences morales et politiques de l’Institut grand-ducal</w:t>
      </w:r>
      <w:r w:rsidRPr="001B06E3">
        <w:rPr>
          <w:rFonts w:asciiTheme="majorHAnsi" w:eastAsia="Times New Roman" w:hAnsiTheme="majorHAnsi" w:cstheme="majorHAnsi"/>
          <w:bCs/>
          <w:lang w:val="fr-FR" w:eastAsia="fr-FR"/>
        </w:rPr>
        <w:t>, vol. XIX, 2016, p. 39-86.</w:t>
      </w:r>
    </w:p>
    <w:p w14:paraId="137D54C4" w14:textId="77777777" w:rsidR="003461E1" w:rsidRPr="001B06E3" w:rsidRDefault="003461E1" w:rsidP="003313EE">
      <w:pPr>
        <w:overflowPunct w:val="0"/>
        <w:autoSpaceDE w:val="0"/>
        <w:autoSpaceDN w:val="0"/>
        <w:adjustRightInd w:val="0"/>
        <w:ind w:left="644"/>
        <w:jc w:val="both"/>
        <w:textAlignment w:val="baseline"/>
        <w:rPr>
          <w:rFonts w:asciiTheme="majorHAnsi" w:hAnsiTheme="majorHAnsi" w:cstheme="majorHAnsi"/>
          <w:bCs/>
          <w:lang w:val="fr-LU"/>
        </w:rPr>
      </w:pPr>
    </w:p>
    <w:p w14:paraId="042F4DCE" w14:textId="0576720F"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xml:space="preserve">« Pourquoi la Cour constitutionnelle devrait s’intéresser à l’histoire, </w:t>
      </w:r>
      <w:proofErr w:type="gramStart"/>
      <w:r w:rsidRPr="001B06E3">
        <w:rPr>
          <w:rFonts w:asciiTheme="majorHAnsi" w:hAnsiTheme="majorHAnsi" w:cstheme="majorHAnsi"/>
          <w:bCs/>
          <w:lang w:val="fr-LU"/>
        </w:rPr>
        <w:t>ou</w:t>
      </w:r>
      <w:proofErr w:type="gramEnd"/>
      <w:r w:rsidRPr="001B06E3">
        <w:rPr>
          <w:rFonts w:asciiTheme="majorHAnsi" w:hAnsiTheme="majorHAnsi" w:cstheme="majorHAnsi"/>
          <w:bCs/>
          <w:lang w:val="fr-LU"/>
        </w:rPr>
        <w:t xml:space="preserve"> : audaces apparentes et réelles de l’arrêt n°146 (2019) relatif à ‘l’État de droit’ », </w:t>
      </w:r>
      <w:r w:rsidRPr="001B06E3">
        <w:rPr>
          <w:rFonts w:asciiTheme="majorHAnsi" w:hAnsiTheme="majorHAnsi" w:cstheme="majorHAnsi"/>
          <w:bCs/>
          <w:i/>
          <w:lang w:val="fr-LU"/>
        </w:rPr>
        <w:t>Journal des tribunaux. Luxembourg</w:t>
      </w:r>
      <w:r w:rsidRPr="001B06E3">
        <w:rPr>
          <w:rFonts w:asciiTheme="majorHAnsi" w:hAnsiTheme="majorHAnsi" w:cstheme="majorHAnsi"/>
          <w:bCs/>
          <w:lang w:val="fr-LU"/>
        </w:rPr>
        <w:t>, septembre 2019, n°64, p. 97-110.</w:t>
      </w:r>
    </w:p>
    <w:p w14:paraId="25C8908F" w14:textId="77777777" w:rsidR="00F81766" w:rsidRPr="001B06E3" w:rsidRDefault="00F81766" w:rsidP="003313EE">
      <w:pPr>
        <w:ind w:left="644"/>
        <w:jc w:val="both"/>
        <w:rPr>
          <w:rFonts w:asciiTheme="majorHAnsi" w:hAnsiTheme="majorHAnsi" w:cstheme="majorHAnsi"/>
          <w:bCs/>
          <w:lang w:val="fr-LU"/>
        </w:rPr>
      </w:pPr>
    </w:p>
    <w:p w14:paraId="0F0B3989" w14:textId="1EC32999" w:rsidR="001140C9" w:rsidRPr="001B06E3" w:rsidRDefault="001140C9"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xml:space="preserve">« Une cour constitutionnelle différente </w:t>
      </w:r>
      <w:proofErr w:type="gramStart"/>
      <w:r w:rsidRPr="001B06E3">
        <w:rPr>
          <w:rFonts w:asciiTheme="majorHAnsi" w:hAnsiTheme="majorHAnsi" w:cstheme="majorHAnsi"/>
          <w:bCs/>
          <w:lang w:val="fr-LU"/>
        </w:rPr>
        <w:t>des autres</w:t>
      </w:r>
      <w:proofErr w:type="gramEnd"/>
      <w:r w:rsidRPr="001B06E3">
        <w:rPr>
          <w:rFonts w:asciiTheme="majorHAnsi" w:hAnsiTheme="majorHAnsi" w:cstheme="majorHAnsi"/>
          <w:bCs/>
          <w:lang w:val="fr-LU"/>
        </w:rPr>
        <w:t xml:space="preserve">. Etendue, raisons &amp; avenir de l’originalité de la Cour constitutionnelle luxembourgeoise », in J. </w:t>
      </w:r>
      <w:proofErr w:type="spellStart"/>
      <w:r w:rsidRPr="001B06E3">
        <w:rPr>
          <w:rFonts w:asciiTheme="majorHAnsi" w:hAnsiTheme="majorHAnsi" w:cstheme="majorHAnsi"/>
          <w:bCs/>
          <w:lang w:val="fr-LU"/>
        </w:rPr>
        <w:t>Gerkrath</w:t>
      </w:r>
      <w:proofErr w:type="spellEnd"/>
      <w:r w:rsidRPr="001B06E3">
        <w:rPr>
          <w:rFonts w:asciiTheme="majorHAnsi" w:hAnsiTheme="majorHAnsi" w:cstheme="majorHAnsi"/>
          <w:bCs/>
          <w:lang w:val="fr-LU"/>
        </w:rPr>
        <w:t xml:space="preserve"> (</w:t>
      </w:r>
      <w:proofErr w:type="spellStart"/>
      <w:r w:rsidRPr="001B06E3">
        <w:rPr>
          <w:rFonts w:asciiTheme="majorHAnsi" w:hAnsiTheme="majorHAnsi" w:cstheme="majorHAnsi"/>
          <w:bCs/>
          <w:lang w:val="fr-LU"/>
        </w:rPr>
        <w:t>dir</w:t>
      </w:r>
      <w:proofErr w:type="spellEnd"/>
      <w:r w:rsidRPr="001B06E3">
        <w:rPr>
          <w:rFonts w:asciiTheme="majorHAnsi" w:hAnsiTheme="majorHAnsi" w:cstheme="majorHAnsi"/>
          <w:bCs/>
          <w:lang w:val="fr-LU"/>
        </w:rPr>
        <w:t xml:space="preserve">.), </w:t>
      </w:r>
      <w:r w:rsidRPr="001B06E3">
        <w:rPr>
          <w:rFonts w:asciiTheme="majorHAnsi" w:hAnsiTheme="majorHAnsi" w:cstheme="majorHAnsi"/>
          <w:bCs/>
          <w:i/>
          <w:lang w:val="fr-LU"/>
        </w:rPr>
        <w:t xml:space="preserve">Les 20 ans de la Cour Constitutionnelle : trop jeune pour </w:t>
      </w:r>
      <w:proofErr w:type="gramStart"/>
      <w:r w:rsidRPr="001B06E3">
        <w:rPr>
          <w:rFonts w:asciiTheme="majorHAnsi" w:hAnsiTheme="majorHAnsi" w:cstheme="majorHAnsi"/>
          <w:bCs/>
          <w:i/>
          <w:lang w:val="fr-LU"/>
        </w:rPr>
        <w:t>mourir ?</w:t>
      </w:r>
      <w:r w:rsidRPr="001B06E3">
        <w:rPr>
          <w:rFonts w:asciiTheme="majorHAnsi" w:hAnsiTheme="majorHAnsi" w:cstheme="majorHAnsi"/>
          <w:bCs/>
          <w:lang w:val="fr-LU"/>
        </w:rPr>
        <w:t>,</w:t>
      </w:r>
      <w:proofErr w:type="gramEnd"/>
      <w:r w:rsidRPr="001B06E3">
        <w:rPr>
          <w:rFonts w:asciiTheme="majorHAnsi" w:hAnsiTheme="majorHAnsi" w:cstheme="majorHAnsi"/>
          <w:bCs/>
          <w:lang w:val="fr-LU"/>
        </w:rPr>
        <w:t xml:space="preserve"> Luxembourg, </w:t>
      </w:r>
      <w:proofErr w:type="spellStart"/>
      <w:r w:rsidRPr="001B06E3">
        <w:rPr>
          <w:rFonts w:asciiTheme="majorHAnsi" w:hAnsiTheme="majorHAnsi" w:cstheme="majorHAnsi"/>
          <w:bCs/>
          <w:lang w:val="fr-LU"/>
        </w:rPr>
        <w:t>Pasicrisie</w:t>
      </w:r>
      <w:proofErr w:type="spellEnd"/>
      <w:r w:rsidRPr="001B06E3">
        <w:rPr>
          <w:rFonts w:asciiTheme="majorHAnsi" w:hAnsiTheme="majorHAnsi" w:cstheme="majorHAnsi"/>
          <w:bCs/>
          <w:lang w:val="fr-LU"/>
        </w:rPr>
        <w:t>, 2018, p. 55-117.</w:t>
      </w:r>
    </w:p>
    <w:p w14:paraId="48EAA144" w14:textId="77777777" w:rsidR="003461E1" w:rsidRPr="001B06E3" w:rsidRDefault="003461E1" w:rsidP="003313EE">
      <w:pPr>
        <w:overflowPunct w:val="0"/>
        <w:autoSpaceDE w:val="0"/>
        <w:autoSpaceDN w:val="0"/>
        <w:adjustRightInd w:val="0"/>
        <w:ind w:left="644"/>
        <w:jc w:val="both"/>
        <w:textAlignment w:val="baseline"/>
        <w:rPr>
          <w:rFonts w:asciiTheme="majorHAnsi" w:eastAsia="Times New Roman" w:hAnsiTheme="majorHAnsi" w:cstheme="majorHAnsi"/>
          <w:bCs/>
          <w:lang w:val="fr-FR" w:eastAsia="fr-FR"/>
        </w:rPr>
      </w:pPr>
    </w:p>
    <w:p w14:paraId="0B5C491F" w14:textId="30FC8525"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rPr>
      </w:pPr>
      <w:r w:rsidRPr="001B06E3">
        <w:rPr>
          <w:rFonts w:asciiTheme="majorHAnsi" w:hAnsiTheme="majorHAnsi" w:cstheme="majorHAnsi"/>
          <w:bCs/>
        </w:rPr>
        <w:t xml:space="preserve">« Luxembourg: Grand-Duke Henri’s refusal, in 2008, to sign the bill legalizing euthanasia », R. Hazell, B. Morris (eds), </w:t>
      </w:r>
      <w:r w:rsidRPr="001B06E3">
        <w:rPr>
          <w:rFonts w:asciiTheme="majorHAnsi" w:hAnsiTheme="majorHAnsi" w:cstheme="majorHAnsi"/>
          <w:bCs/>
          <w:i/>
        </w:rPr>
        <w:t>The Role of Monarchy in Modern Democracy. European Monarchies Compared</w:t>
      </w:r>
      <w:r w:rsidRPr="001B06E3">
        <w:rPr>
          <w:rFonts w:asciiTheme="majorHAnsi" w:hAnsiTheme="majorHAnsi" w:cstheme="majorHAnsi"/>
          <w:bCs/>
        </w:rPr>
        <w:t>, Oxford, Hart, 2020, p. 52-57.</w:t>
      </w:r>
    </w:p>
    <w:p w14:paraId="0F3E594A" w14:textId="4BF667C1"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lang w:val="fr-LU"/>
        </w:rPr>
      </w:pPr>
      <w:r w:rsidRPr="001B06E3">
        <w:rPr>
          <w:rFonts w:asciiTheme="majorHAnsi" w:hAnsiTheme="majorHAnsi" w:cstheme="majorHAnsi"/>
          <w:bCs/>
          <w:lang w:val="fr-LU"/>
        </w:rPr>
        <w:t xml:space="preserve">« Un nouveau type, insolite, de refus de sanction : l’inaction du roi Baudouin en 1990 et du grand-duc Henri en 2008 », </w:t>
      </w:r>
      <w:r w:rsidRPr="001B06E3">
        <w:rPr>
          <w:rFonts w:asciiTheme="majorHAnsi" w:hAnsiTheme="majorHAnsi" w:cstheme="majorHAnsi"/>
          <w:bCs/>
          <w:i/>
          <w:lang w:val="fr-LU"/>
        </w:rPr>
        <w:t xml:space="preserve">Semper </w:t>
      </w:r>
      <w:proofErr w:type="spellStart"/>
      <w:r w:rsidRPr="001B06E3">
        <w:rPr>
          <w:rFonts w:asciiTheme="majorHAnsi" w:hAnsiTheme="majorHAnsi" w:cstheme="majorHAnsi"/>
          <w:bCs/>
          <w:i/>
          <w:lang w:val="fr-LU"/>
        </w:rPr>
        <w:t>perseverans</w:t>
      </w:r>
      <w:proofErr w:type="spellEnd"/>
      <w:r w:rsidRPr="001B06E3">
        <w:rPr>
          <w:rFonts w:asciiTheme="majorHAnsi" w:hAnsiTheme="majorHAnsi" w:cstheme="majorHAnsi"/>
          <w:bCs/>
          <w:i/>
          <w:lang w:val="fr-LU"/>
        </w:rPr>
        <w:t>.</w:t>
      </w:r>
      <w:r w:rsidRPr="001B06E3">
        <w:rPr>
          <w:rFonts w:asciiTheme="majorHAnsi" w:hAnsiTheme="majorHAnsi" w:cstheme="majorHAnsi"/>
          <w:bCs/>
          <w:lang w:val="fr-LU"/>
        </w:rPr>
        <w:t xml:space="preserve"> </w:t>
      </w:r>
      <w:r w:rsidRPr="001B06E3">
        <w:rPr>
          <w:rFonts w:asciiTheme="majorHAnsi" w:hAnsiTheme="majorHAnsi" w:cstheme="majorHAnsi"/>
          <w:bCs/>
          <w:i/>
          <w:lang w:val="fr-LU"/>
        </w:rPr>
        <w:t xml:space="preserve">Liber </w:t>
      </w:r>
      <w:proofErr w:type="spellStart"/>
      <w:r w:rsidRPr="001B06E3">
        <w:rPr>
          <w:rFonts w:asciiTheme="majorHAnsi" w:hAnsiTheme="majorHAnsi" w:cstheme="majorHAnsi"/>
          <w:bCs/>
          <w:i/>
          <w:lang w:val="fr-LU"/>
        </w:rPr>
        <w:t>Amicorum</w:t>
      </w:r>
      <w:proofErr w:type="spellEnd"/>
      <w:r w:rsidRPr="001B06E3">
        <w:rPr>
          <w:rFonts w:asciiTheme="majorHAnsi" w:hAnsiTheme="majorHAnsi" w:cstheme="majorHAnsi"/>
          <w:bCs/>
          <w:i/>
          <w:lang w:val="fr-LU"/>
        </w:rPr>
        <w:t xml:space="preserve"> André </w:t>
      </w:r>
      <w:proofErr w:type="spellStart"/>
      <w:r w:rsidRPr="001B06E3">
        <w:rPr>
          <w:rFonts w:asciiTheme="majorHAnsi" w:hAnsiTheme="majorHAnsi" w:cstheme="majorHAnsi"/>
          <w:bCs/>
          <w:i/>
          <w:lang w:val="fr-LU"/>
        </w:rPr>
        <w:t>Alen</w:t>
      </w:r>
      <w:proofErr w:type="spellEnd"/>
      <w:r w:rsidRPr="001B06E3">
        <w:rPr>
          <w:rFonts w:asciiTheme="majorHAnsi" w:hAnsiTheme="majorHAnsi" w:cstheme="majorHAnsi"/>
          <w:bCs/>
          <w:lang w:val="fr-LU"/>
        </w:rPr>
        <w:t xml:space="preserve">, Mortsel, </w:t>
      </w:r>
      <w:proofErr w:type="spellStart"/>
      <w:r w:rsidRPr="001B06E3">
        <w:rPr>
          <w:rFonts w:asciiTheme="majorHAnsi" w:hAnsiTheme="majorHAnsi" w:cstheme="majorHAnsi"/>
          <w:bCs/>
          <w:lang w:val="fr-LU"/>
        </w:rPr>
        <w:t>Intersentia</w:t>
      </w:r>
      <w:proofErr w:type="spellEnd"/>
      <w:r w:rsidRPr="001B06E3">
        <w:rPr>
          <w:rFonts w:asciiTheme="majorHAnsi" w:hAnsiTheme="majorHAnsi" w:cstheme="majorHAnsi"/>
          <w:bCs/>
          <w:lang w:val="fr-LU"/>
        </w:rPr>
        <w:t>, 2020, p. 1063-1074.</w:t>
      </w:r>
    </w:p>
    <w:p w14:paraId="65F42D71" w14:textId="77777777" w:rsidR="00F81766" w:rsidRPr="001B06E3" w:rsidRDefault="00F81766" w:rsidP="003313EE">
      <w:pPr>
        <w:ind w:left="644"/>
        <w:jc w:val="both"/>
        <w:rPr>
          <w:rFonts w:asciiTheme="majorHAnsi" w:hAnsiTheme="majorHAnsi" w:cstheme="majorHAnsi"/>
          <w:bCs/>
          <w:lang w:val="fr-LU"/>
        </w:rPr>
      </w:pPr>
    </w:p>
    <w:p w14:paraId="2CDE162E" w14:textId="77777777" w:rsidR="00F81766" w:rsidRPr="001B06E3" w:rsidRDefault="00F81766" w:rsidP="003313EE">
      <w:pPr>
        <w:ind w:left="644"/>
        <w:jc w:val="both"/>
        <w:rPr>
          <w:rFonts w:asciiTheme="majorHAnsi" w:hAnsiTheme="majorHAnsi" w:cstheme="majorHAnsi"/>
          <w:bCs/>
          <w:sz w:val="24"/>
          <w:szCs w:val="24"/>
          <w:lang w:val="fr-LU"/>
        </w:rPr>
      </w:pPr>
    </w:p>
    <w:p w14:paraId="147CAE0C" w14:textId="215B4CA2" w:rsidR="001140C9" w:rsidRPr="001B06E3" w:rsidRDefault="001140C9" w:rsidP="003313EE">
      <w:pPr>
        <w:overflowPunct w:val="0"/>
        <w:autoSpaceDE w:val="0"/>
        <w:autoSpaceDN w:val="0"/>
        <w:adjustRightInd w:val="0"/>
        <w:ind w:left="644"/>
        <w:jc w:val="both"/>
        <w:textAlignment w:val="baseline"/>
        <w:rPr>
          <w:rFonts w:asciiTheme="majorHAnsi" w:hAnsiTheme="majorHAnsi" w:cstheme="majorHAnsi"/>
          <w:bCs/>
          <w:sz w:val="24"/>
          <w:szCs w:val="24"/>
          <w:lang w:val="fr-LU"/>
        </w:rPr>
      </w:pPr>
      <w:r w:rsidRPr="001B06E3">
        <w:rPr>
          <w:rFonts w:asciiTheme="majorHAnsi" w:hAnsiTheme="majorHAnsi" w:cstheme="majorHAnsi"/>
          <w:bCs/>
          <w:sz w:val="24"/>
          <w:szCs w:val="24"/>
          <w:lang w:val="fr-LU"/>
        </w:rPr>
        <w:t>Ecrits sur l’internationalisation de l’enseignement du droit, qui s’inscrivent aussi dans une perspective historique :</w:t>
      </w:r>
    </w:p>
    <w:p w14:paraId="32F7DEDF" w14:textId="73918B24" w:rsidR="001140C9" w:rsidRPr="001B06E3" w:rsidRDefault="001140C9" w:rsidP="003313EE">
      <w:pPr>
        <w:numPr>
          <w:ilvl w:val="0"/>
          <w:numId w:val="6"/>
        </w:numPr>
        <w:overflowPunct w:val="0"/>
        <w:autoSpaceDE w:val="0"/>
        <w:autoSpaceDN w:val="0"/>
        <w:adjustRightInd w:val="0"/>
        <w:jc w:val="both"/>
        <w:textAlignment w:val="baseline"/>
        <w:rPr>
          <w:rFonts w:asciiTheme="majorHAnsi" w:eastAsia="Times New Roman" w:hAnsiTheme="majorHAnsi" w:cstheme="majorHAnsi"/>
          <w:bCs/>
          <w:lang w:val="fr-FR" w:eastAsia="fr-FR"/>
        </w:rPr>
      </w:pPr>
      <w:r w:rsidRPr="001B06E3">
        <w:rPr>
          <w:rFonts w:asciiTheme="majorHAnsi" w:eastAsia="Times New Roman" w:hAnsiTheme="majorHAnsi" w:cstheme="majorHAnsi"/>
          <w:bCs/>
          <w:lang w:val="fr-FR" w:eastAsia="fr-FR"/>
        </w:rPr>
        <w:t xml:space="preserve">« Les six types de dénationalisation de l’enseignement local du droit : externalisation, addition, doubles diplômes, intégration, cosmopolitisme enraciné &amp; extraterritorialité », in P. Ancel, L. </w:t>
      </w:r>
      <w:proofErr w:type="spellStart"/>
      <w:r w:rsidRPr="001B06E3">
        <w:rPr>
          <w:rFonts w:asciiTheme="majorHAnsi" w:eastAsia="Times New Roman" w:hAnsiTheme="majorHAnsi" w:cstheme="majorHAnsi"/>
          <w:bCs/>
          <w:lang w:val="fr-FR" w:eastAsia="fr-FR"/>
        </w:rPr>
        <w:t>Heuschling</w:t>
      </w:r>
      <w:proofErr w:type="spellEnd"/>
      <w:r w:rsidRPr="001B06E3">
        <w:rPr>
          <w:rFonts w:asciiTheme="majorHAnsi" w:eastAsia="Times New Roman" w:hAnsiTheme="majorHAnsi" w:cstheme="majorHAnsi"/>
          <w:bCs/>
          <w:lang w:val="fr-FR" w:eastAsia="fr-FR"/>
        </w:rPr>
        <w:t xml:space="preserve"> (</w:t>
      </w:r>
      <w:proofErr w:type="spellStart"/>
      <w:r w:rsidRPr="001B06E3">
        <w:rPr>
          <w:rFonts w:asciiTheme="majorHAnsi" w:eastAsia="Times New Roman" w:hAnsiTheme="majorHAnsi" w:cstheme="majorHAnsi"/>
          <w:bCs/>
          <w:lang w:val="fr-FR" w:eastAsia="fr-FR"/>
        </w:rPr>
        <w:t>dir</w:t>
      </w:r>
      <w:proofErr w:type="spellEnd"/>
      <w:r w:rsidRPr="001B06E3">
        <w:rPr>
          <w:rFonts w:asciiTheme="majorHAnsi" w:eastAsia="Times New Roman" w:hAnsiTheme="majorHAnsi" w:cstheme="majorHAnsi"/>
          <w:bCs/>
          <w:lang w:val="fr-FR" w:eastAsia="fr-FR"/>
        </w:rPr>
        <w:t xml:space="preserve">.), </w:t>
      </w:r>
      <w:r w:rsidRPr="001B06E3">
        <w:rPr>
          <w:rFonts w:asciiTheme="majorHAnsi" w:eastAsia="Times New Roman" w:hAnsiTheme="majorHAnsi" w:cstheme="majorHAnsi"/>
          <w:bCs/>
          <w:i/>
          <w:lang w:val="fr-FR" w:eastAsia="fr-FR"/>
        </w:rPr>
        <w:t>La transnationalisation de l’enseignement du droit</w:t>
      </w:r>
      <w:r w:rsidRPr="001B06E3">
        <w:rPr>
          <w:rFonts w:asciiTheme="majorHAnsi" w:eastAsia="Times New Roman" w:hAnsiTheme="majorHAnsi" w:cstheme="majorHAnsi"/>
          <w:bCs/>
          <w:lang w:val="fr-FR" w:eastAsia="fr-FR"/>
        </w:rPr>
        <w:t>, Bruxelles, Larcier, 2016, p. 47-98.</w:t>
      </w:r>
    </w:p>
    <w:p w14:paraId="5C2EBCC3" w14:textId="77777777" w:rsidR="00F81766" w:rsidRPr="001B06E3" w:rsidRDefault="00F81766" w:rsidP="003313EE">
      <w:pPr>
        <w:overflowPunct w:val="0"/>
        <w:autoSpaceDE w:val="0"/>
        <w:autoSpaceDN w:val="0"/>
        <w:adjustRightInd w:val="0"/>
        <w:ind w:left="644"/>
        <w:jc w:val="both"/>
        <w:textAlignment w:val="baseline"/>
        <w:rPr>
          <w:rFonts w:asciiTheme="majorHAnsi" w:eastAsia="Times New Roman" w:hAnsiTheme="majorHAnsi" w:cstheme="majorHAnsi"/>
          <w:szCs w:val="20"/>
          <w:lang w:val="fr-FR" w:eastAsia="fr-FR"/>
        </w:rPr>
      </w:pPr>
    </w:p>
    <w:p w14:paraId="07F75D2B" w14:textId="26924E9E" w:rsidR="00F81766" w:rsidRPr="001B06E3" w:rsidRDefault="001140C9" w:rsidP="003313EE">
      <w:pPr>
        <w:pStyle w:val="NormalWeb"/>
        <w:ind w:left="720"/>
        <w:jc w:val="both"/>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Ecrits sur l’histoire du discours de l’Etat de droit en France (dans le prolongement de ma thèse)</w:t>
      </w:r>
    </w:p>
    <w:p w14:paraId="6933B787" w14:textId="29CD5E58" w:rsidR="00F81766" w:rsidRPr="001B06E3" w:rsidRDefault="00F81766" w:rsidP="003313EE">
      <w:pPr>
        <w:numPr>
          <w:ilvl w:val="0"/>
          <w:numId w:val="5"/>
        </w:numPr>
        <w:overflowPunct w:val="0"/>
        <w:autoSpaceDE w:val="0"/>
        <w:autoSpaceDN w:val="0"/>
        <w:adjustRightInd w:val="0"/>
        <w:jc w:val="both"/>
        <w:textAlignment w:val="baseline"/>
        <w:rPr>
          <w:rFonts w:asciiTheme="majorHAnsi" w:hAnsiTheme="majorHAnsi" w:cstheme="majorHAnsi"/>
          <w:bCs/>
        </w:rPr>
      </w:pPr>
      <w:bookmarkStart w:id="5" w:name="_Hlk91602384"/>
      <w:r w:rsidRPr="001B06E3">
        <w:rPr>
          <w:rFonts w:asciiTheme="majorHAnsi" w:hAnsiTheme="majorHAnsi" w:cstheme="majorHAnsi"/>
          <w:bCs/>
        </w:rPr>
        <w:t>« ‘</w:t>
      </w:r>
      <w:r w:rsidRPr="001B06E3">
        <w:rPr>
          <w:rFonts w:asciiTheme="majorHAnsi" w:hAnsiTheme="majorHAnsi" w:cstheme="majorHAnsi"/>
          <w:bCs/>
          <w:i/>
        </w:rPr>
        <w:t>État de droit</w:t>
      </w:r>
      <w:proofErr w:type="gramStart"/>
      <w:r w:rsidRPr="001B06E3">
        <w:rPr>
          <w:rFonts w:asciiTheme="majorHAnsi" w:hAnsiTheme="majorHAnsi" w:cstheme="majorHAnsi"/>
          <w:bCs/>
        </w:rPr>
        <w:t>’ :</w:t>
      </w:r>
      <w:proofErr w:type="gramEnd"/>
      <w:r w:rsidRPr="001B06E3">
        <w:rPr>
          <w:rFonts w:asciiTheme="majorHAnsi" w:hAnsiTheme="majorHAnsi" w:cstheme="majorHAnsi"/>
          <w:bCs/>
        </w:rPr>
        <w:t xml:space="preserve"> The Gallicization of the </w:t>
      </w:r>
      <w:proofErr w:type="spellStart"/>
      <w:r w:rsidRPr="001B06E3">
        <w:rPr>
          <w:rFonts w:asciiTheme="majorHAnsi" w:hAnsiTheme="majorHAnsi" w:cstheme="majorHAnsi"/>
          <w:bCs/>
          <w:i/>
        </w:rPr>
        <w:t>Rechtsstaat</w:t>
      </w:r>
      <w:proofErr w:type="spellEnd"/>
      <w:r w:rsidRPr="001B06E3">
        <w:rPr>
          <w:rFonts w:asciiTheme="majorHAnsi" w:hAnsiTheme="majorHAnsi" w:cstheme="majorHAnsi"/>
          <w:bCs/>
          <w:i/>
        </w:rPr>
        <w:t xml:space="preserve"> </w:t>
      </w:r>
      <w:r w:rsidRPr="001B06E3">
        <w:rPr>
          <w:rFonts w:asciiTheme="majorHAnsi" w:hAnsiTheme="majorHAnsi" w:cstheme="majorHAnsi"/>
          <w:bCs/>
        </w:rPr>
        <w:t xml:space="preserve">», in Jens </w:t>
      </w:r>
      <w:proofErr w:type="spellStart"/>
      <w:r w:rsidRPr="001B06E3">
        <w:rPr>
          <w:rFonts w:asciiTheme="majorHAnsi" w:hAnsiTheme="majorHAnsi" w:cstheme="majorHAnsi"/>
          <w:bCs/>
        </w:rPr>
        <w:t>Meierhenrich</w:t>
      </w:r>
      <w:proofErr w:type="spellEnd"/>
      <w:r w:rsidRPr="001B06E3">
        <w:rPr>
          <w:rFonts w:asciiTheme="majorHAnsi" w:hAnsiTheme="majorHAnsi" w:cstheme="majorHAnsi"/>
          <w:bCs/>
        </w:rPr>
        <w:t xml:space="preserve"> and Martin Loughlin (eds.), </w:t>
      </w:r>
      <w:r w:rsidRPr="001B06E3">
        <w:rPr>
          <w:rFonts w:asciiTheme="majorHAnsi" w:hAnsiTheme="majorHAnsi" w:cstheme="majorHAnsi"/>
          <w:bCs/>
          <w:i/>
        </w:rPr>
        <w:t>The Cambridge Companion to the Rule of Law</w:t>
      </w:r>
      <w:r w:rsidRPr="001B06E3">
        <w:rPr>
          <w:rFonts w:asciiTheme="majorHAnsi" w:hAnsiTheme="majorHAnsi" w:cstheme="majorHAnsi"/>
          <w:bCs/>
        </w:rPr>
        <w:t>, Cambridge, CUP, 2021, p. 68-85.</w:t>
      </w:r>
    </w:p>
    <w:bookmarkEnd w:id="5"/>
    <w:p w14:paraId="59685F92" w14:textId="503C41B2" w:rsidR="00F81766" w:rsidRPr="001B06E3" w:rsidRDefault="00F81766" w:rsidP="003313EE">
      <w:pPr>
        <w:pStyle w:val="NormalWeb"/>
        <w:ind w:left="720"/>
        <w:jc w:val="both"/>
        <w:rPr>
          <w:rFonts w:asciiTheme="majorHAnsi" w:hAnsiTheme="majorHAnsi" w:cstheme="majorHAnsi"/>
          <w:color w:val="000000"/>
          <w:sz w:val="24"/>
          <w:szCs w:val="24"/>
        </w:rPr>
      </w:pPr>
    </w:p>
    <w:p w14:paraId="32B13064" w14:textId="529A474A" w:rsidR="00081C89" w:rsidRPr="001B06E3" w:rsidRDefault="00081C89" w:rsidP="003313EE">
      <w:pPr>
        <w:pStyle w:val="NormalWeb"/>
        <w:ind w:left="720"/>
        <w:jc w:val="both"/>
        <w:rPr>
          <w:rFonts w:asciiTheme="majorHAnsi" w:hAnsiTheme="majorHAnsi" w:cstheme="majorHAnsi"/>
          <w:color w:val="000000"/>
          <w:sz w:val="24"/>
          <w:szCs w:val="24"/>
        </w:rPr>
      </w:pPr>
    </w:p>
    <w:p w14:paraId="04EBE57C" w14:textId="77777777" w:rsidR="00081C89" w:rsidRPr="001B06E3" w:rsidRDefault="00081C89" w:rsidP="003313EE">
      <w:pPr>
        <w:pStyle w:val="NormalWeb"/>
        <w:ind w:left="720"/>
        <w:jc w:val="both"/>
        <w:rPr>
          <w:rFonts w:asciiTheme="majorHAnsi" w:hAnsiTheme="majorHAnsi" w:cstheme="majorHAnsi"/>
          <w:color w:val="000000"/>
          <w:sz w:val="24"/>
          <w:szCs w:val="24"/>
        </w:rPr>
      </w:pPr>
    </w:p>
    <w:p w14:paraId="7B5D8BFA" w14:textId="340C2213" w:rsidR="00081C89" w:rsidRPr="001B06E3" w:rsidRDefault="00081C89" w:rsidP="00081C89">
      <w:pPr>
        <w:pStyle w:val="NormalWeb"/>
        <w:jc w:val="center"/>
        <w:rPr>
          <w:rFonts w:asciiTheme="majorHAnsi" w:hAnsiTheme="majorHAnsi" w:cstheme="majorHAnsi"/>
          <w:color w:val="000000"/>
          <w:sz w:val="24"/>
          <w:szCs w:val="24"/>
          <w:lang w:val="fr-LU"/>
        </w:rPr>
      </w:pPr>
      <w:r w:rsidRPr="001B06E3">
        <w:rPr>
          <w:rFonts w:asciiTheme="majorHAnsi" w:hAnsiTheme="majorHAnsi" w:cstheme="majorHAnsi"/>
          <w:color w:val="000000"/>
          <w:sz w:val="24"/>
          <w:szCs w:val="24"/>
          <w:lang w:val="fr-LU"/>
        </w:rPr>
        <w:t>_______________________</w:t>
      </w:r>
    </w:p>
    <w:p w14:paraId="1A82DCEA" w14:textId="77777777" w:rsidR="00081C89" w:rsidRPr="001B06E3" w:rsidRDefault="00081C89" w:rsidP="003313EE">
      <w:pPr>
        <w:pStyle w:val="NormalWeb"/>
        <w:ind w:left="720"/>
        <w:jc w:val="both"/>
        <w:rPr>
          <w:rFonts w:asciiTheme="majorHAnsi" w:hAnsiTheme="majorHAnsi" w:cstheme="majorHAnsi"/>
          <w:color w:val="000000"/>
          <w:sz w:val="24"/>
          <w:szCs w:val="24"/>
          <w:lang w:val="fr-LU"/>
        </w:rPr>
      </w:pPr>
    </w:p>
    <w:p w14:paraId="446BC525" w14:textId="77777777" w:rsidR="00F81766" w:rsidRPr="001B06E3" w:rsidRDefault="00F81766" w:rsidP="00F7588A">
      <w:pPr>
        <w:pStyle w:val="NormalWeb"/>
        <w:jc w:val="both"/>
        <w:rPr>
          <w:rFonts w:asciiTheme="majorHAnsi" w:hAnsiTheme="majorHAnsi" w:cstheme="majorHAnsi"/>
          <w:color w:val="000000"/>
          <w:sz w:val="24"/>
          <w:szCs w:val="24"/>
          <w:lang w:val="fr-LU"/>
        </w:rPr>
      </w:pPr>
    </w:p>
    <w:p w14:paraId="3C84872C" w14:textId="618DEF0B" w:rsidR="004C19C2" w:rsidRPr="00DD5E76" w:rsidRDefault="00DB6288" w:rsidP="00F7588A">
      <w:pPr>
        <w:pStyle w:val="NormalWeb"/>
        <w:jc w:val="both"/>
        <w:rPr>
          <w:rFonts w:asciiTheme="majorHAnsi" w:hAnsiTheme="majorHAnsi" w:cstheme="majorHAnsi"/>
          <w:color w:val="000000"/>
          <w:sz w:val="24"/>
          <w:szCs w:val="24"/>
          <w:lang w:val="fr-LU"/>
        </w:rPr>
      </w:pPr>
      <w:r w:rsidRPr="00DD5E76">
        <w:rPr>
          <w:rFonts w:asciiTheme="majorHAnsi" w:hAnsiTheme="majorHAnsi" w:cstheme="majorHAnsi"/>
          <w:color w:val="000000"/>
          <w:sz w:val="24"/>
          <w:szCs w:val="24"/>
          <w:lang w:val="fr-LU"/>
        </w:rPr>
        <w:t>En annexe</w:t>
      </w:r>
      <w:r w:rsidR="00856C9B" w:rsidRPr="00DD5E76">
        <w:rPr>
          <w:rFonts w:asciiTheme="majorHAnsi" w:hAnsiTheme="majorHAnsi" w:cstheme="majorHAnsi"/>
          <w:color w:val="000000"/>
          <w:sz w:val="24"/>
          <w:szCs w:val="24"/>
          <w:lang w:val="fr-LU"/>
        </w:rPr>
        <w:t xml:space="preserve"> au pr</w:t>
      </w:r>
      <w:r w:rsidR="00F7588A" w:rsidRPr="00DD5E76">
        <w:rPr>
          <w:rFonts w:asciiTheme="majorHAnsi" w:hAnsiTheme="majorHAnsi" w:cstheme="majorHAnsi"/>
          <w:color w:val="000000"/>
          <w:sz w:val="24"/>
          <w:szCs w:val="24"/>
          <w:lang w:val="fr-LU"/>
        </w:rPr>
        <w:t>é</w:t>
      </w:r>
      <w:r w:rsidR="00856C9B" w:rsidRPr="00DD5E76">
        <w:rPr>
          <w:rFonts w:asciiTheme="majorHAnsi" w:hAnsiTheme="majorHAnsi" w:cstheme="majorHAnsi"/>
          <w:color w:val="000000"/>
          <w:sz w:val="24"/>
          <w:szCs w:val="24"/>
          <w:lang w:val="fr-LU"/>
        </w:rPr>
        <w:t>sent rapport :</w:t>
      </w:r>
    </w:p>
    <w:p w14:paraId="1D185A08" w14:textId="77777777" w:rsidR="00FB31F0" w:rsidRPr="00DD5E76" w:rsidRDefault="00FB31F0" w:rsidP="00F7588A">
      <w:pPr>
        <w:pStyle w:val="NormalWeb"/>
        <w:jc w:val="both"/>
        <w:rPr>
          <w:rFonts w:asciiTheme="majorHAnsi" w:hAnsiTheme="majorHAnsi" w:cstheme="majorHAnsi"/>
          <w:color w:val="000000"/>
          <w:sz w:val="24"/>
          <w:szCs w:val="24"/>
          <w:lang w:val="fr-LU"/>
        </w:rPr>
      </w:pPr>
    </w:p>
    <w:p w14:paraId="2E3CB6BE" w14:textId="3B9B593D" w:rsidR="00DB6288" w:rsidRPr="00DD5E76" w:rsidRDefault="00856C9B" w:rsidP="00E62935">
      <w:pPr>
        <w:pStyle w:val="NormalWeb"/>
        <w:numPr>
          <w:ilvl w:val="0"/>
          <w:numId w:val="3"/>
        </w:numPr>
        <w:jc w:val="both"/>
        <w:rPr>
          <w:rFonts w:asciiTheme="majorHAnsi" w:hAnsiTheme="majorHAnsi" w:cstheme="majorHAnsi"/>
          <w:sz w:val="24"/>
          <w:szCs w:val="24"/>
          <w:lang w:val="fr-LU"/>
        </w:rPr>
      </w:pPr>
      <w:bookmarkStart w:id="6" w:name="_Hlk148805588"/>
      <w:r w:rsidRPr="001D0BB1">
        <w:rPr>
          <w:rFonts w:asciiTheme="majorHAnsi" w:hAnsiTheme="majorHAnsi" w:cstheme="majorHAnsi"/>
          <w:b/>
          <w:bCs/>
          <w:color w:val="000000"/>
          <w:sz w:val="24"/>
          <w:szCs w:val="24"/>
          <w:lang w:val="fr-LU"/>
        </w:rPr>
        <w:t>Annexe n°</w:t>
      </w:r>
      <w:r w:rsidR="00DB6288" w:rsidRPr="001D0BB1">
        <w:rPr>
          <w:rFonts w:asciiTheme="majorHAnsi" w:hAnsiTheme="majorHAnsi" w:cstheme="majorHAnsi"/>
          <w:b/>
          <w:bCs/>
          <w:color w:val="000000"/>
          <w:sz w:val="24"/>
          <w:szCs w:val="24"/>
          <w:lang w:val="fr-LU"/>
        </w:rPr>
        <w:t>1</w:t>
      </w:r>
      <w:r w:rsidR="00FB31F0" w:rsidRPr="00DD5E76">
        <w:rPr>
          <w:rFonts w:asciiTheme="majorHAnsi" w:hAnsiTheme="majorHAnsi" w:cstheme="majorHAnsi"/>
          <w:color w:val="000000"/>
          <w:sz w:val="24"/>
          <w:szCs w:val="24"/>
          <w:lang w:val="fr-LU"/>
        </w:rPr>
        <w:t xml:space="preserve"> (</w:t>
      </w:r>
      <w:r w:rsidR="00DD5E76">
        <w:rPr>
          <w:rFonts w:asciiTheme="majorHAnsi" w:hAnsiTheme="majorHAnsi" w:cstheme="majorHAnsi"/>
          <w:color w:val="000000"/>
          <w:sz w:val="24"/>
          <w:szCs w:val="24"/>
          <w:lang w:val="fr-LU"/>
        </w:rPr>
        <w:t xml:space="preserve">voir infra </w:t>
      </w:r>
      <w:r w:rsidR="00FB31F0" w:rsidRPr="00DD5E76">
        <w:rPr>
          <w:rFonts w:asciiTheme="majorHAnsi" w:hAnsiTheme="majorHAnsi" w:cstheme="majorHAnsi"/>
          <w:color w:val="000000"/>
          <w:sz w:val="24"/>
          <w:szCs w:val="24"/>
          <w:lang w:val="fr-LU"/>
        </w:rPr>
        <w:t xml:space="preserve">page 16 </w:t>
      </w:r>
      <w:proofErr w:type="spellStart"/>
      <w:r w:rsidR="00FB31F0" w:rsidRPr="00DD5E76">
        <w:rPr>
          <w:rFonts w:asciiTheme="majorHAnsi" w:hAnsiTheme="majorHAnsi" w:cstheme="majorHAnsi"/>
          <w:color w:val="000000"/>
          <w:sz w:val="24"/>
          <w:szCs w:val="24"/>
          <w:lang w:val="fr-LU"/>
        </w:rPr>
        <w:t>ss</w:t>
      </w:r>
      <w:proofErr w:type="spellEnd"/>
      <w:r w:rsidR="00FB31F0" w:rsidRPr="00DD5E76">
        <w:rPr>
          <w:rFonts w:asciiTheme="majorHAnsi" w:hAnsiTheme="majorHAnsi" w:cstheme="majorHAnsi"/>
          <w:color w:val="000000"/>
          <w:sz w:val="24"/>
          <w:szCs w:val="24"/>
          <w:lang w:val="fr-LU"/>
        </w:rPr>
        <w:t>)</w:t>
      </w:r>
      <w:r w:rsidR="00DB6288" w:rsidRPr="00DD5E76">
        <w:rPr>
          <w:rFonts w:asciiTheme="majorHAnsi" w:hAnsiTheme="majorHAnsi" w:cstheme="majorHAnsi"/>
          <w:color w:val="000000"/>
          <w:sz w:val="24"/>
          <w:szCs w:val="24"/>
          <w:lang w:val="fr-LU"/>
        </w:rPr>
        <w:t xml:space="preserve"> : </w:t>
      </w:r>
      <w:r w:rsidR="00EB2530" w:rsidRPr="00DD5E76">
        <w:rPr>
          <w:rFonts w:asciiTheme="majorHAnsi" w:hAnsiTheme="majorHAnsi" w:cstheme="majorHAnsi"/>
          <w:color w:val="000000"/>
          <w:sz w:val="24"/>
          <w:szCs w:val="24"/>
          <w:lang w:val="fr-LU"/>
        </w:rPr>
        <w:t xml:space="preserve">Programme du cours « Constitutionnalisme ancien et moderne en Europe/Ancient and Modern </w:t>
      </w:r>
      <w:proofErr w:type="spellStart"/>
      <w:r w:rsidR="00EB2530" w:rsidRPr="00DD5E76">
        <w:rPr>
          <w:rFonts w:asciiTheme="majorHAnsi" w:hAnsiTheme="majorHAnsi" w:cstheme="majorHAnsi"/>
          <w:color w:val="000000"/>
          <w:sz w:val="24"/>
          <w:szCs w:val="24"/>
          <w:lang w:val="fr-LU"/>
        </w:rPr>
        <w:t>Constitutionalism</w:t>
      </w:r>
      <w:proofErr w:type="spellEnd"/>
      <w:r w:rsidR="00EB2530" w:rsidRPr="00DD5E76">
        <w:rPr>
          <w:rFonts w:asciiTheme="majorHAnsi" w:hAnsiTheme="majorHAnsi" w:cstheme="majorHAnsi"/>
          <w:color w:val="000000"/>
          <w:sz w:val="24"/>
          <w:szCs w:val="24"/>
          <w:lang w:val="fr-LU"/>
        </w:rPr>
        <w:t xml:space="preserve"> in Europe » (Année universitaire 2022/23, semestre 1)</w:t>
      </w:r>
      <w:r w:rsidR="00FB31F0" w:rsidRPr="00DD5E76">
        <w:rPr>
          <w:rFonts w:asciiTheme="majorHAnsi" w:hAnsiTheme="majorHAnsi" w:cstheme="majorHAnsi"/>
          <w:color w:val="000000"/>
          <w:sz w:val="24"/>
          <w:szCs w:val="24"/>
          <w:lang w:val="fr-LU"/>
        </w:rPr>
        <w:t>.</w:t>
      </w:r>
    </w:p>
    <w:bookmarkEnd w:id="6"/>
    <w:p w14:paraId="79274A66" w14:textId="77777777" w:rsidR="00FB31F0" w:rsidRPr="00DD5E76" w:rsidRDefault="00FB31F0" w:rsidP="00FB31F0">
      <w:pPr>
        <w:pStyle w:val="NormalWeb"/>
        <w:ind w:left="720"/>
        <w:jc w:val="both"/>
        <w:rPr>
          <w:rFonts w:asciiTheme="majorHAnsi" w:hAnsiTheme="majorHAnsi" w:cstheme="majorHAnsi"/>
          <w:sz w:val="24"/>
          <w:szCs w:val="24"/>
          <w:lang w:val="fr-LU"/>
        </w:rPr>
      </w:pPr>
    </w:p>
    <w:p w14:paraId="7303BE8F" w14:textId="23709B20" w:rsidR="00EA1318" w:rsidRPr="00DD5E76" w:rsidRDefault="00DB6288" w:rsidP="00E62935">
      <w:pPr>
        <w:pStyle w:val="NormalWeb"/>
        <w:numPr>
          <w:ilvl w:val="0"/>
          <w:numId w:val="3"/>
        </w:numPr>
        <w:jc w:val="both"/>
        <w:rPr>
          <w:rFonts w:asciiTheme="majorHAnsi" w:hAnsiTheme="majorHAnsi" w:cstheme="majorHAnsi"/>
          <w:sz w:val="24"/>
          <w:szCs w:val="24"/>
          <w:lang w:val="fr-LU"/>
        </w:rPr>
      </w:pPr>
      <w:r w:rsidRPr="001D0BB1">
        <w:rPr>
          <w:rFonts w:asciiTheme="majorHAnsi" w:hAnsiTheme="majorHAnsi" w:cstheme="majorHAnsi"/>
          <w:b/>
          <w:bCs/>
          <w:color w:val="000000"/>
          <w:sz w:val="24"/>
          <w:szCs w:val="24"/>
          <w:lang w:val="fr-LU"/>
        </w:rPr>
        <w:t>Annexe n°2</w:t>
      </w:r>
      <w:r w:rsidR="00FB31F0" w:rsidRPr="00DD5E76">
        <w:rPr>
          <w:rFonts w:asciiTheme="majorHAnsi" w:hAnsiTheme="majorHAnsi" w:cstheme="majorHAnsi"/>
          <w:color w:val="000000"/>
          <w:sz w:val="24"/>
          <w:szCs w:val="24"/>
          <w:lang w:val="fr-LU"/>
        </w:rPr>
        <w:t xml:space="preserve"> (</w:t>
      </w:r>
      <w:r w:rsidR="00DD5E76">
        <w:rPr>
          <w:rFonts w:asciiTheme="majorHAnsi" w:hAnsiTheme="majorHAnsi" w:cstheme="majorHAnsi"/>
          <w:color w:val="000000"/>
          <w:sz w:val="24"/>
          <w:szCs w:val="24"/>
          <w:lang w:val="fr-LU"/>
        </w:rPr>
        <w:t xml:space="preserve">infra </w:t>
      </w:r>
      <w:r w:rsidR="00FB31F0" w:rsidRPr="00DD5E76">
        <w:rPr>
          <w:rFonts w:asciiTheme="majorHAnsi" w:hAnsiTheme="majorHAnsi" w:cstheme="majorHAnsi"/>
          <w:color w:val="000000"/>
          <w:sz w:val="24"/>
          <w:szCs w:val="24"/>
          <w:lang w:val="fr-LU"/>
        </w:rPr>
        <w:t>p. 30-33)</w:t>
      </w:r>
      <w:r w:rsidR="00856C9B" w:rsidRPr="00DD5E76">
        <w:rPr>
          <w:rFonts w:asciiTheme="majorHAnsi" w:hAnsiTheme="majorHAnsi" w:cstheme="majorHAnsi"/>
          <w:color w:val="000000"/>
          <w:sz w:val="24"/>
          <w:szCs w:val="24"/>
          <w:lang w:val="fr-LU"/>
        </w:rPr>
        <w:t xml:space="preserve"> : </w:t>
      </w:r>
      <w:r w:rsidR="00EB2530" w:rsidRPr="00DD5E76">
        <w:rPr>
          <w:rFonts w:asciiTheme="majorHAnsi" w:hAnsiTheme="majorHAnsi" w:cstheme="majorHAnsi"/>
          <w:sz w:val="24"/>
          <w:szCs w:val="24"/>
          <w:lang w:val="fr-LU"/>
        </w:rPr>
        <w:t>M</w:t>
      </w:r>
      <w:r w:rsidR="00856C9B" w:rsidRPr="00DD5E76">
        <w:rPr>
          <w:rFonts w:asciiTheme="majorHAnsi" w:hAnsiTheme="majorHAnsi" w:cstheme="majorHAnsi"/>
          <w:sz w:val="24"/>
          <w:szCs w:val="24"/>
          <w:lang w:val="fr-LU"/>
        </w:rPr>
        <w:t xml:space="preserve">aquette du </w:t>
      </w:r>
      <w:proofErr w:type="spellStart"/>
      <w:r w:rsidR="00856C9B" w:rsidRPr="00DD5E76">
        <w:rPr>
          <w:rFonts w:asciiTheme="majorHAnsi" w:hAnsiTheme="majorHAnsi" w:cstheme="majorHAnsi"/>
          <w:sz w:val="24"/>
          <w:szCs w:val="24"/>
          <w:lang w:val="fr-LU"/>
        </w:rPr>
        <w:t>Bachelor</w:t>
      </w:r>
      <w:proofErr w:type="spellEnd"/>
      <w:r w:rsidR="00856C9B" w:rsidRPr="00DD5E76">
        <w:rPr>
          <w:rFonts w:asciiTheme="majorHAnsi" w:hAnsiTheme="majorHAnsi" w:cstheme="majorHAnsi"/>
          <w:sz w:val="24"/>
          <w:szCs w:val="24"/>
          <w:lang w:val="fr-LU"/>
        </w:rPr>
        <w:t xml:space="preserve"> en droit de l’U</w:t>
      </w:r>
      <w:r w:rsidR="001D0BB1">
        <w:rPr>
          <w:rFonts w:asciiTheme="majorHAnsi" w:hAnsiTheme="majorHAnsi" w:cstheme="majorHAnsi"/>
          <w:sz w:val="24"/>
          <w:szCs w:val="24"/>
          <w:lang w:val="fr-LU"/>
        </w:rPr>
        <w:t>niversité du Luxembourg</w:t>
      </w:r>
      <w:r w:rsidR="00856C9B" w:rsidRPr="00DD5E76">
        <w:rPr>
          <w:rFonts w:asciiTheme="majorHAnsi" w:hAnsiTheme="majorHAnsi" w:cstheme="majorHAnsi"/>
          <w:sz w:val="24"/>
          <w:szCs w:val="24"/>
          <w:lang w:val="fr-LU"/>
        </w:rPr>
        <w:t xml:space="preserve"> de l’année universitaire 2011/12.</w:t>
      </w:r>
    </w:p>
    <w:p w14:paraId="7C94CCD4" w14:textId="77777777" w:rsidR="00FB31F0" w:rsidRPr="00DD5E76" w:rsidRDefault="00FB31F0" w:rsidP="00FB31F0">
      <w:pPr>
        <w:pStyle w:val="NormalWeb"/>
        <w:ind w:left="720"/>
        <w:jc w:val="both"/>
        <w:rPr>
          <w:rFonts w:asciiTheme="majorHAnsi" w:hAnsiTheme="majorHAnsi" w:cstheme="majorHAnsi"/>
          <w:sz w:val="24"/>
          <w:szCs w:val="24"/>
          <w:lang w:val="fr-LU"/>
        </w:rPr>
      </w:pPr>
    </w:p>
    <w:p w14:paraId="22522C8B" w14:textId="2FD0125C" w:rsidR="00DD5E76" w:rsidRPr="00DD5E76" w:rsidRDefault="00DD5E76" w:rsidP="00DD5E76">
      <w:pPr>
        <w:pStyle w:val="NormalWeb"/>
        <w:numPr>
          <w:ilvl w:val="0"/>
          <w:numId w:val="3"/>
        </w:numPr>
        <w:jc w:val="both"/>
        <w:rPr>
          <w:rFonts w:asciiTheme="majorHAnsi" w:hAnsiTheme="majorHAnsi" w:cstheme="majorHAnsi"/>
          <w:sz w:val="24"/>
          <w:szCs w:val="24"/>
          <w:lang w:val="fr-LU"/>
        </w:rPr>
      </w:pPr>
      <w:r w:rsidRPr="001D0BB1">
        <w:rPr>
          <w:rFonts w:asciiTheme="majorHAnsi" w:hAnsiTheme="majorHAnsi" w:cstheme="majorHAnsi"/>
          <w:b/>
          <w:bCs/>
          <w:sz w:val="24"/>
          <w:szCs w:val="24"/>
          <w:lang w:val="fr-LU"/>
        </w:rPr>
        <w:t>Annexe n°3</w:t>
      </w:r>
      <w:r>
        <w:rPr>
          <w:rFonts w:asciiTheme="majorHAnsi" w:hAnsiTheme="majorHAnsi" w:cstheme="majorHAnsi"/>
          <w:sz w:val="24"/>
          <w:szCs w:val="24"/>
          <w:lang w:val="fr-LU"/>
        </w:rPr>
        <w:t xml:space="preserve"> (infra p. 3</w:t>
      </w:r>
      <w:r w:rsidR="001D0BB1">
        <w:rPr>
          <w:rFonts w:asciiTheme="majorHAnsi" w:hAnsiTheme="majorHAnsi" w:cstheme="majorHAnsi"/>
          <w:sz w:val="24"/>
          <w:szCs w:val="24"/>
          <w:lang w:val="fr-LU"/>
        </w:rPr>
        <w:t>4-36</w:t>
      </w:r>
      <w:r>
        <w:rPr>
          <w:rFonts w:asciiTheme="majorHAnsi" w:hAnsiTheme="majorHAnsi" w:cstheme="majorHAnsi"/>
          <w:sz w:val="24"/>
          <w:szCs w:val="24"/>
          <w:lang w:val="fr-LU"/>
        </w:rPr>
        <w:t xml:space="preserve">) : Propositions pour l’enseignement de l’histoire du droit soumises par Louis de Carbonnières, dans le cadre de la réforme de transnationalisation du </w:t>
      </w:r>
      <w:proofErr w:type="spellStart"/>
      <w:r>
        <w:rPr>
          <w:rFonts w:asciiTheme="majorHAnsi" w:hAnsiTheme="majorHAnsi" w:cstheme="majorHAnsi"/>
          <w:sz w:val="24"/>
          <w:szCs w:val="24"/>
          <w:lang w:val="fr-LU"/>
        </w:rPr>
        <w:t>Bachelor</w:t>
      </w:r>
      <w:proofErr w:type="spellEnd"/>
      <w:r>
        <w:rPr>
          <w:rFonts w:asciiTheme="majorHAnsi" w:hAnsiTheme="majorHAnsi" w:cstheme="majorHAnsi"/>
          <w:sz w:val="24"/>
          <w:szCs w:val="24"/>
          <w:lang w:val="fr-LU"/>
        </w:rPr>
        <w:t>.</w:t>
      </w:r>
    </w:p>
    <w:p w14:paraId="01547B6C" w14:textId="77777777" w:rsidR="00DD5E76" w:rsidRDefault="00DD5E76" w:rsidP="00DD5E76">
      <w:pPr>
        <w:pStyle w:val="NormalWeb"/>
        <w:ind w:left="720"/>
        <w:jc w:val="both"/>
        <w:rPr>
          <w:rFonts w:asciiTheme="majorHAnsi" w:hAnsiTheme="majorHAnsi" w:cstheme="majorHAnsi"/>
          <w:sz w:val="24"/>
          <w:szCs w:val="24"/>
          <w:lang w:val="fr-LU"/>
        </w:rPr>
      </w:pPr>
    </w:p>
    <w:p w14:paraId="200F39F4" w14:textId="72BC523B" w:rsidR="004C4C35" w:rsidRPr="00DD5E76" w:rsidRDefault="00856C9B" w:rsidP="00BA6CFB">
      <w:pPr>
        <w:pStyle w:val="NormalWeb"/>
        <w:numPr>
          <w:ilvl w:val="0"/>
          <w:numId w:val="3"/>
        </w:numPr>
        <w:jc w:val="both"/>
        <w:rPr>
          <w:rFonts w:asciiTheme="majorHAnsi" w:hAnsiTheme="majorHAnsi" w:cstheme="majorHAnsi"/>
          <w:sz w:val="24"/>
          <w:szCs w:val="24"/>
          <w:lang w:val="fr-LU"/>
        </w:rPr>
      </w:pPr>
      <w:r w:rsidRPr="001D0BB1">
        <w:rPr>
          <w:rFonts w:asciiTheme="majorHAnsi" w:hAnsiTheme="majorHAnsi" w:cstheme="majorHAnsi"/>
          <w:b/>
          <w:bCs/>
          <w:sz w:val="24"/>
          <w:szCs w:val="24"/>
          <w:lang w:val="fr-LU"/>
        </w:rPr>
        <w:t>Annexe n°</w:t>
      </w:r>
      <w:r w:rsidR="00DD5E76" w:rsidRPr="001D0BB1">
        <w:rPr>
          <w:rFonts w:asciiTheme="majorHAnsi" w:hAnsiTheme="majorHAnsi" w:cstheme="majorHAnsi"/>
          <w:b/>
          <w:bCs/>
          <w:sz w:val="24"/>
          <w:szCs w:val="24"/>
          <w:lang w:val="fr-LU"/>
        </w:rPr>
        <w:t>4</w:t>
      </w:r>
      <w:r w:rsidR="00FB31F0" w:rsidRPr="00DD5E76">
        <w:rPr>
          <w:rFonts w:asciiTheme="majorHAnsi" w:hAnsiTheme="majorHAnsi" w:cstheme="majorHAnsi"/>
          <w:sz w:val="24"/>
          <w:szCs w:val="24"/>
          <w:lang w:val="fr-LU"/>
        </w:rPr>
        <w:t xml:space="preserve"> (</w:t>
      </w:r>
      <w:r w:rsidR="00DD5E76">
        <w:rPr>
          <w:rFonts w:asciiTheme="majorHAnsi" w:hAnsiTheme="majorHAnsi" w:cstheme="majorHAnsi"/>
          <w:sz w:val="24"/>
          <w:szCs w:val="24"/>
          <w:lang w:val="fr-LU"/>
        </w:rPr>
        <w:t xml:space="preserve">infra </w:t>
      </w:r>
      <w:r w:rsidR="00FB31F0" w:rsidRPr="00DD5E76">
        <w:rPr>
          <w:rFonts w:asciiTheme="majorHAnsi" w:hAnsiTheme="majorHAnsi" w:cstheme="majorHAnsi"/>
          <w:sz w:val="24"/>
          <w:szCs w:val="24"/>
          <w:lang w:val="fr-LU"/>
        </w:rPr>
        <w:t xml:space="preserve">p. </w:t>
      </w:r>
      <w:r w:rsidR="001D0BB1">
        <w:rPr>
          <w:rFonts w:asciiTheme="majorHAnsi" w:hAnsiTheme="majorHAnsi" w:cstheme="majorHAnsi"/>
          <w:sz w:val="24"/>
          <w:szCs w:val="24"/>
          <w:lang w:val="fr-LU"/>
        </w:rPr>
        <w:t xml:space="preserve">37 </w:t>
      </w:r>
      <w:proofErr w:type="spellStart"/>
      <w:r w:rsidR="00FB31F0" w:rsidRPr="00DD5E76">
        <w:rPr>
          <w:rFonts w:asciiTheme="majorHAnsi" w:hAnsiTheme="majorHAnsi" w:cstheme="majorHAnsi"/>
          <w:sz w:val="24"/>
          <w:szCs w:val="24"/>
          <w:lang w:val="fr-LU"/>
        </w:rPr>
        <w:t>ss</w:t>
      </w:r>
      <w:proofErr w:type="spellEnd"/>
      <w:r w:rsidR="00FB31F0" w:rsidRPr="00DD5E76">
        <w:rPr>
          <w:rFonts w:asciiTheme="majorHAnsi" w:hAnsiTheme="majorHAnsi" w:cstheme="majorHAnsi"/>
          <w:sz w:val="24"/>
          <w:szCs w:val="24"/>
          <w:lang w:val="fr-LU"/>
        </w:rPr>
        <w:t>)</w:t>
      </w:r>
      <w:r w:rsidRPr="00DD5E76">
        <w:rPr>
          <w:rFonts w:asciiTheme="majorHAnsi" w:hAnsiTheme="majorHAnsi" w:cstheme="majorHAnsi"/>
          <w:sz w:val="24"/>
          <w:szCs w:val="24"/>
          <w:lang w:val="fr-LU"/>
        </w:rPr>
        <w:t xml:space="preserve"> : </w:t>
      </w:r>
      <w:r w:rsidR="00EB2530" w:rsidRPr="00DD5E76">
        <w:rPr>
          <w:rFonts w:asciiTheme="majorHAnsi" w:hAnsiTheme="majorHAnsi" w:cstheme="majorHAnsi"/>
          <w:sz w:val="24"/>
          <w:szCs w:val="24"/>
          <w:lang w:val="fr-LU"/>
        </w:rPr>
        <w:t>M</w:t>
      </w:r>
      <w:r w:rsidRPr="00DD5E76">
        <w:rPr>
          <w:rFonts w:asciiTheme="majorHAnsi" w:hAnsiTheme="majorHAnsi" w:cstheme="majorHAnsi"/>
          <w:sz w:val="24"/>
          <w:szCs w:val="24"/>
          <w:lang w:val="fr-LU"/>
        </w:rPr>
        <w:t xml:space="preserve">aquette du </w:t>
      </w:r>
      <w:proofErr w:type="spellStart"/>
      <w:r w:rsidRPr="00DD5E76">
        <w:rPr>
          <w:rFonts w:asciiTheme="majorHAnsi" w:hAnsiTheme="majorHAnsi" w:cstheme="majorHAnsi"/>
          <w:sz w:val="24"/>
          <w:szCs w:val="24"/>
          <w:lang w:val="fr-LU"/>
        </w:rPr>
        <w:t>Bachelor</w:t>
      </w:r>
      <w:proofErr w:type="spellEnd"/>
      <w:r w:rsidRPr="00DD5E76">
        <w:rPr>
          <w:rFonts w:asciiTheme="majorHAnsi" w:hAnsiTheme="majorHAnsi" w:cstheme="majorHAnsi"/>
          <w:sz w:val="24"/>
          <w:szCs w:val="24"/>
          <w:lang w:val="fr-LU"/>
        </w:rPr>
        <w:t xml:space="preserve"> en droit</w:t>
      </w:r>
      <w:r w:rsidR="00DB6288" w:rsidRPr="00DD5E76">
        <w:rPr>
          <w:rFonts w:asciiTheme="majorHAnsi" w:hAnsiTheme="majorHAnsi" w:cstheme="majorHAnsi"/>
          <w:sz w:val="24"/>
          <w:szCs w:val="24"/>
          <w:lang w:val="fr-LU"/>
        </w:rPr>
        <w:t xml:space="preserve"> validé</w:t>
      </w:r>
      <w:r w:rsidR="001B06E3" w:rsidRPr="00DD5E76">
        <w:rPr>
          <w:rFonts w:asciiTheme="majorHAnsi" w:hAnsiTheme="majorHAnsi" w:cstheme="majorHAnsi"/>
          <w:sz w:val="24"/>
          <w:szCs w:val="24"/>
          <w:lang w:val="fr-LU"/>
        </w:rPr>
        <w:t>e</w:t>
      </w:r>
      <w:r w:rsidR="00DB6288" w:rsidRPr="00DD5E76">
        <w:rPr>
          <w:rFonts w:asciiTheme="majorHAnsi" w:hAnsiTheme="majorHAnsi" w:cstheme="majorHAnsi"/>
          <w:sz w:val="24"/>
          <w:szCs w:val="24"/>
          <w:lang w:val="fr-LU"/>
        </w:rPr>
        <w:t xml:space="preserve"> lors </w:t>
      </w:r>
      <w:r w:rsidRPr="00DD5E76">
        <w:rPr>
          <w:rFonts w:asciiTheme="majorHAnsi" w:hAnsiTheme="majorHAnsi" w:cstheme="majorHAnsi"/>
          <w:sz w:val="24"/>
          <w:szCs w:val="24"/>
          <w:lang w:val="fr-LU"/>
        </w:rPr>
        <w:t>de la réforme de la « transnationalisation »</w:t>
      </w:r>
      <w:r w:rsidR="00DB6288" w:rsidRPr="00DD5E76">
        <w:rPr>
          <w:rFonts w:asciiTheme="majorHAnsi" w:hAnsiTheme="majorHAnsi" w:cstheme="majorHAnsi"/>
          <w:sz w:val="24"/>
          <w:szCs w:val="24"/>
          <w:lang w:val="fr-LU"/>
        </w:rPr>
        <w:t xml:space="preserve"> (entrée en vigueur </w:t>
      </w:r>
      <w:r w:rsidR="00DD5E76">
        <w:rPr>
          <w:rFonts w:asciiTheme="majorHAnsi" w:hAnsiTheme="majorHAnsi" w:cstheme="majorHAnsi"/>
          <w:sz w:val="24"/>
          <w:szCs w:val="24"/>
          <w:lang w:val="fr-LU"/>
        </w:rPr>
        <w:t xml:space="preserve">progressive, d’année en année, </w:t>
      </w:r>
      <w:r w:rsidR="00DB6288" w:rsidRPr="00DD5E76">
        <w:rPr>
          <w:rFonts w:asciiTheme="majorHAnsi" w:hAnsiTheme="majorHAnsi" w:cstheme="majorHAnsi"/>
          <w:sz w:val="24"/>
          <w:szCs w:val="24"/>
          <w:lang w:val="fr-LU"/>
        </w:rPr>
        <w:t>à partir de</w:t>
      </w:r>
      <w:r w:rsidR="001B06E3" w:rsidRPr="00DD5E76">
        <w:rPr>
          <w:rFonts w:asciiTheme="majorHAnsi" w:hAnsiTheme="majorHAnsi" w:cstheme="majorHAnsi"/>
          <w:sz w:val="24"/>
          <w:szCs w:val="24"/>
          <w:lang w:val="fr-LU"/>
        </w:rPr>
        <w:t xml:space="preserve"> la rentrée de</w:t>
      </w:r>
      <w:r w:rsidR="00DB6288" w:rsidRPr="00DD5E76">
        <w:rPr>
          <w:rFonts w:asciiTheme="majorHAnsi" w:hAnsiTheme="majorHAnsi" w:cstheme="majorHAnsi"/>
          <w:sz w:val="24"/>
          <w:szCs w:val="24"/>
          <w:lang w:val="fr-LU"/>
        </w:rPr>
        <w:t xml:space="preserve"> septembre 2014)</w:t>
      </w:r>
    </w:p>
    <w:p w14:paraId="30DC02BC" w14:textId="77777777" w:rsidR="00DD5E76" w:rsidRPr="00DD5E76" w:rsidRDefault="00DD5E76" w:rsidP="00DD5E76">
      <w:pPr>
        <w:pStyle w:val="ListParagraph"/>
        <w:rPr>
          <w:rFonts w:asciiTheme="majorHAnsi" w:hAnsiTheme="majorHAnsi" w:cstheme="majorHAnsi"/>
          <w:sz w:val="24"/>
          <w:szCs w:val="24"/>
          <w:lang w:val="fr-LU"/>
        </w:rPr>
      </w:pPr>
    </w:p>
    <w:p w14:paraId="5915B560" w14:textId="31FBD67E" w:rsidR="00DD5E76" w:rsidRDefault="00DD5E76" w:rsidP="00BA6CFB">
      <w:pPr>
        <w:pStyle w:val="NormalWeb"/>
        <w:numPr>
          <w:ilvl w:val="0"/>
          <w:numId w:val="3"/>
        </w:numPr>
        <w:jc w:val="both"/>
        <w:rPr>
          <w:rFonts w:asciiTheme="majorHAnsi" w:hAnsiTheme="majorHAnsi" w:cstheme="majorHAnsi"/>
          <w:sz w:val="24"/>
          <w:szCs w:val="24"/>
          <w:lang w:val="fr-LU"/>
        </w:rPr>
      </w:pPr>
      <w:r w:rsidRPr="001D0BB1">
        <w:rPr>
          <w:rFonts w:asciiTheme="majorHAnsi" w:hAnsiTheme="majorHAnsi" w:cstheme="majorHAnsi"/>
          <w:b/>
          <w:bCs/>
          <w:sz w:val="24"/>
          <w:szCs w:val="24"/>
          <w:lang w:val="fr-LU"/>
        </w:rPr>
        <w:t>Annexe n°5</w:t>
      </w:r>
      <w:r w:rsidRPr="00DD5E76">
        <w:rPr>
          <w:rFonts w:asciiTheme="majorHAnsi" w:hAnsiTheme="majorHAnsi" w:cstheme="majorHAnsi"/>
          <w:sz w:val="24"/>
          <w:szCs w:val="24"/>
          <w:lang w:val="fr-LU"/>
        </w:rPr>
        <w:t xml:space="preserve"> (document </w:t>
      </w:r>
      <w:proofErr w:type="spellStart"/>
      <w:r w:rsidRPr="00DD5E76">
        <w:rPr>
          <w:rFonts w:asciiTheme="majorHAnsi" w:hAnsiTheme="majorHAnsi" w:cstheme="majorHAnsi"/>
          <w:sz w:val="24"/>
          <w:szCs w:val="24"/>
          <w:lang w:val="fr-LU"/>
        </w:rPr>
        <w:t>pdf</w:t>
      </w:r>
      <w:proofErr w:type="spellEnd"/>
      <w:r w:rsidRPr="00DD5E76">
        <w:rPr>
          <w:rFonts w:asciiTheme="majorHAnsi" w:hAnsiTheme="majorHAnsi" w:cstheme="majorHAnsi"/>
          <w:sz w:val="24"/>
          <w:szCs w:val="24"/>
          <w:lang w:val="fr-LU"/>
        </w:rPr>
        <w:t xml:space="preserve"> distinct)</w:t>
      </w:r>
      <w:r>
        <w:rPr>
          <w:rFonts w:asciiTheme="majorHAnsi" w:hAnsiTheme="majorHAnsi" w:cstheme="majorHAnsi"/>
          <w:sz w:val="24"/>
          <w:szCs w:val="24"/>
          <w:lang w:val="fr-LU"/>
        </w:rPr>
        <w:t xml:space="preserve"> : Maquette du </w:t>
      </w:r>
      <w:proofErr w:type="spellStart"/>
      <w:r>
        <w:rPr>
          <w:rFonts w:asciiTheme="majorHAnsi" w:hAnsiTheme="majorHAnsi" w:cstheme="majorHAnsi"/>
          <w:sz w:val="24"/>
          <w:szCs w:val="24"/>
          <w:lang w:val="fr-LU"/>
        </w:rPr>
        <w:t>Bachelor</w:t>
      </w:r>
      <w:proofErr w:type="spellEnd"/>
      <w:r>
        <w:rPr>
          <w:rFonts w:asciiTheme="majorHAnsi" w:hAnsiTheme="majorHAnsi" w:cstheme="majorHAnsi"/>
          <w:sz w:val="24"/>
          <w:szCs w:val="24"/>
          <w:lang w:val="fr-LU"/>
        </w:rPr>
        <w:t xml:space="preserve"> en droit, valide à la rentrée de septembre 2023</w:t>
      </w:r>
      <w:r w:rsidR="001D0BB1">
        <w:rPr>
          <w:rFonts w:asciiTheme="majorHAnsi" w:hAnsiTheme="majorHAnsi" w:cstheme="majorHAnsi"/>
          <w:sz w:val="24"/>
          <w:szCs w:val="24"/>
          <w:lang w:val="fr-LU"/>
        </w:rPr>
        <w:t>.</w:t>
      </w:r>
    </w:p>
    <w:p w14:paraId="02D46150" w14:textId="77777777" w:rsidR="00DD5E76" w:rsidRDefault="00DD5E76" w:rsidP="00DD5E76">
      <w:pPr>
        <w:pStyle w:val="ListParagraph"/>
        <w:rPr>
          <w:rFonts w:asciiTheme="majorHAnsi" w:hAnsiTheme="majorHAnsi" w:cstheme="majorHAnsi"/>
          <w:sz w:val="24"/>
          <w:szCs w:val="24"/>
          <w:lang w:val="fr-LU"/>
        </w:rPr>
      </w:pPr>
    </w:p>
    <w:p w14:paraId="4F968D0B" w14:textId="5DADBB9B" w:rsidR="0033480E" w:rsidRPr="001B06E3" w:rsidRDefault="0033480E" w:rsidP="0033480E">
      <w:pPr>
        <w:pStyle w:val="NormalWeb"/>
        <w:jc w:val="both"/>
        <w:rPr>
          <w:rFonts w:asciiTheme="majorHAnsi" w:hAnsiTheme="majorHAnsi" w:cstheme="majorHAnsi"/>
          <w:sz w:val="24"/>
          <w:szCs w:val="24"/>
          <w:lang w:val="fr-LU"/>
        </w:rPr>
      </w:pPr>
    </w:p>
    <w:p w14:paraId="6D0316A0" w14:textId="2A87F8DA" w:rsidR="0033480E" w:rsidRPr="001B06E3" w:rsidRDefault="0033480E">
      <w:pPr>
        <w:spacing w:after="160" w:line="259" w:lineRule="auto"/>
        <w:rPr>
          <w:rFonts w:asciiTheme="majorHAnsi" w:hAnsiTheme="majorHAnsi" w:cstheme="majorHAnsi"/>
          <w:sz w:val="24"/>
          <w:szCs w:val="24"/>
          <w:lang w:val="fr-LU"/>
        </w:rPr>
      </w:pPr>
      <w:r w:rsidRPr="001B06E3">
        <w:rPr>
          <w:rFonts w:asciiTheme="majorHAnsi" w:hAnsiTheme="majorHAnsi" w:cstheme="majorHAnsi"/>
          <w:sz w:val="24"/>
          <w:szCs w:val="24"/>
          <w:lang w:val="fr-LU"/>
        </w:rPr>
        <w:br w:type="page"/>
      </w:r>
    </w:p>
    <w:p w14:paraId="75C4B56C" w14:textId="77777777" w:rsidR="00EB2530" w:rsidRPr="001B06E3" w:rsidRDefault="00EB2530" w:rsidP="00EB2530">
      <w:pPr>
        <w:pStyle w:val="NormalWeb"/>
        <w:jc w:val="center"/>
        <w:rPr>
          <w:rFonts w:asciiTheme="majorHAnsi" w:hAnsiTheme="majorHAnsi" w:cstheme="majorHAnsi"/>
          <w:color w:val="000000"/>
          <w:sz w:val="24"/>
          <w:szCs w:val="24"/>
          <w:highlight w:val="yellow"/>
          <w:lang w:val="fr-LU"/>
        </w:rPr>
      </w:pPr>
      <w:r w:rsidRPr="001B06E3">
        <w:rPr>
          <w:rFonts w:asciiTheme="majorHAnsi" w:hAnsiTheme="majorHAnsi" w:cstheme="majorHAnsi"/>
          <w:color w:val="000000"/>
          <w:sz w:val="24"/>
          <w:szCs w:val="24"/>
          <w:highlight w:val="yellow"/>
          <w:lang w:val="fr-LU"/>
        </w:rPr>
        <w:lastRenderedPageBreak/>
        <w:t xml:space="preserve">Annexe n°1 : Programme du cours « Constitutionnalisme ancien et moderne en Europe/Ancient and Modern </w:t>
      </w:r>
      <w:proofErr w:type="spellStart"/>
      <w:r w:rsidRPr="001B06E3">
        <w:rPr>
          <w:rFonts w:asciiTheme="majorHAnsi" w:hAnsiTheme="majorHAnsi" w:cstheme="majorHAnsi"/>
          <w:color w:val="000000"/>
          <w:sz w:val="24"/>
          <w:szCs w:val="24"/>
          <w:highlight w:val="yellow"/>
          <w:lang w:val="fr-LU"/>
        </w:rPr>
        <w:t>Constitutionalism</w:t>
      </w:r>
      <w:proofErr w:type="spellEnd"/>
      <w:r w:rsidRPr="001B06E3">
        <w:rPr>
          <w:rFonts w:asciiTheme="majorHAnsi" w:hAnsiTheme="majorHAnsi" w:cstheme="majorHAnsi"/>
          <w:color w:val="000000"/>
          <w:sz w:val="24"/>
          <w:szCs w:val="24"/>
          <w:highlight w:val="yellow"/>
          <w:lang w:val="fr-LU"/>
        </w:rPr>
        <w:t xml:space="preserve"> in Europe » </w:t>
      </w:r>
    </w:p>
    <w:p w14:paraId="7BA4E6F3" w14:textId="204503CE" w:rsidR="00EB2530" w:rsidRPr="001B06E3" w:rsidRDefault="00EB2530" w:rsidP="00EB2530">
      <w:pPr>
        <w:pStyle w:val="NormalWeb"/>
        <w:jc w:val="center"/>
        <w:rPr>
          <w:rFonts w:asciiTheme="majorHAnsi" w:hAnsiTheme="majorHAnsi" w:cstheme="majorHAnsi"/>
          <w:color w:val="000000"/>
          <w:sz w:val="24"/>
          <w:szCs w:val="24"/>
          <w:highlight w:val="yellow"/>
          <w:lang w:val="fr-LU"/>
        </w:rPr>
      </w:pPr>
      <w:r w:rsidRPr="001B06E3">
        <w:rPr>
          <w:rFonts w:asciiTheme="majorHAnsi" w:hAnsiTheme="majorHAnsi" w:cstheme="majorHAnsi"/>
          <w:color w:val="000000"/>
          <w:sz w:val="24"/>
          <w:szCs w:val="24"/>
          <w:highlight w:val="yellow"/>
          <w:lang w:val="fr-LU"/>
        </w:rPr>
        <w:t xml:space="preserve">Université du Luxembourg, </w:t>
      </w:r>
      <w:proofErr w:type="spellStart"/>
      <w:r w:rsidRPr="001B06E3">
        <w:rPr>
          <w:rFonts w:asciiTheme="majorHAnsi" w:hAnsiTheme="majorHAnsi" w:cstheme="majorHAnsi"/>
          <w:color w:val="000000"/>
          <w:sz w:val="24"/>
          <w:szCs w:val="24"/>
          <w:highlight w:val="yellow"/>
          <w:lang w:val="fr-LU"/>
        </w:rPr>
        <w:t>Bachelor</w:t>
      </w:r>
      <w:proofErr w:type="spellEnd"/>
      <w:r w:rsidRPr="001B06E3">
        <w:rPr>
          <w:rFonts w:asciiTheme="majorHAnsi" w:hAnsiTheme="majorHAnsi" w:cstheme="majorHAnsi"/>
          <w:color w:val="000000"/>
          <w:sz w:val="24"/>
          <w:szCs w:val="24"/>
          <w:highlight w:val="yellow"/>
          <w:lang w:val="fr-LU"/>
        </w:rPr>
        <w:t xml:space="preserve"> en droit, année universitaire 2022/23, semestre 1</w:t>
      </w:r>
    </w:p>
    <w:p w14:paraId="12AFBB99" w14:textId="1EFCB9F3" w:rsidR="00EB2530" w:rsidRPr="001B06E3" w:rsidRDefault="00EB2530" w:rsidP="00EB2530">
      <w:pPr>
        <w:pStyle w:val="NormalWeb"/>
        <w:jc w:val="center"/>
        <w:rPr>
          <w:rFonts w:asciiTheme="majorHAnsi" w:hAnsiTheme="majorHAnsi" w:cstheme="majorHAnsi"/>
          <w:sz w:val="24"/>
          <w:szCs w:val="24"/>
          <w:lang w:val="fr-LU"/>
        </w:rPr>
      </w:pPr>
      <w:r w:rsidRPr="001B06E3">
        <w:rPr>
          <w:rFonts w:asciiTheme="majorHAnsi" w:hAnsiTheme="majorHAnsi" w:cstheme="majorHAnsi"/>
          <w:color w:val="000000"/>
          <w:sz w:val="24"/>
          <w:szCs w:val="24"/>
          <w:highlight w:val="yellow"/>
          <w:lang w:val="fr-LU"/>
        </w:rPr>
        <w:t xml:space="preserve">Prof. Luc </w:t>
      </w:r>
      <w:proofErr w:type="spellStart"/>
      <w:r w:rsidRPr="001B06E3">
        <w:rPr>
          <w:rFonts w:asciiTheme="majorHAnsi" w:hAnsiTheme="majorHAnsi" w:cstheme="majorHAnsi"/>
          <w:color w:val="000000"/>
          <w:sz w:val="24"/>
          <w:szCs w:val="24"/>
          <w:highlight w:val="yellow"/>
          <w:lang w:val="fr-LU"/>
        </w:rPr>
        <w:t>Heuschling</w:t>
      </w:r>
      <w:proofErr w:type="spellEnd"/>
      <w:r w:rsidRPr="001B06E3">
        <w:rPr>
          <w:rFonts w:asciiTheme="majorHAnsi" w:hAnsiTheme="majorHAnsi" w:cstheme="majorHAnsi"/>
          <w:color w:val="000000"/>
          <w:sz w:val="24"/>
          <w:szCs w:val="24"/>
          <w:highlight w:val="yellow"/>
          <w:lang w:val="fr-LU"/>
        </w:rPr>
        <w:t xml:space="preserve"> &amp; Prof. Louis de Carbonnières</w:t>
      </w:r>
    </w:p>
    <w:p w14:paraId="3D629F6F" w14:textId="77777777" w:rsidR="0033480E" w:rsidRPr="001B06E3" w:rsidRDefault="0033480E" w:rsidP="0033480E">
      <w:pPr>
        <w:pStyle w:val="NormalWeb"/>
        <w:jc w:val="both"/>
        <w:rPr>
          <w:rFonts w:asciiTheme="majorHAnsi" w:hAnsiTheme="majorHAnsi" w:cstheme="majorHAnsi"/>
          <w:lang w:val="fr-LU"/>
        </w:rPr>
      </w:pPr>
    </w:p>
    <w:p w14:paraId="14F01DED" w14:textId="77777777" w:rsidR="0033480E" w:rsidRPr="0033480E" w:rsidRDefault="0033480E" w:rsidP="0033480E">
      <w:pPr>
        <w:spacing w:after="160" w:line="259" w:lineRule="auto"/>
        <w:jc w:val="center"/>
        <w:rPr>
          <w:rFonts w:asciiTheme="majorHAnsi" w:hAnsiTheme="majorHAnsi" w:cstheme="majorHAnsi"/>
          <w:sz w:val="24"/>
          <w:szCs w:val="24"/>
          <w:lang w:val="fr-LU"/>
        </w:rPr>
      </w:pPr>
    </w:p>
    <w:p w14:paraId="5AB8CFEF" w14:textId="428CBF14" w:rsidR="0033480E" w:rsidRPr="0033480E" w:rsidRDefault="00EB2530" w:rsidP="00EB2530">
      <w:pPr>
        <w:spacing w:after="160" w:line="259" w:lineRule="auto"/>
        <w:rPr>
          <w:rFonts w:asciiTheme="majorHAnsi" w:hAnsiTheme="majorHAnsi" w:cstheme="majorHAnsi"/>
          <w:sz w:val="24"/>
          <w:szCs w:val="24"/>
          <w:lang w:val="fr-LU"/>
        </w:rPr>
      </w:pPr>
      <w:r w:rsidRPr="001B06E3">
        <w:rPr>
          <w:rFonts w:asciiTheme="majorHAnsi" w:hAnsiTheme="majorHAnsi" w:cstheme="majorHAnsi"/>
          <w:sz w:val="24"/>
          <w:szCs w:val="24"/>
          <w:lang w:val="fr-LU"/>
        </w:rPr>
        <w:t>Le document qui suit est la p</w:t>
      </w:r>
      <w:r w:rsidR="0033480E" w:rsidRPr="0033480E">
        <w:rPr>
          <w:rFonts w:asciiTheme="majorHAnsi" w:hAnsiTheme="majorHAnsi" w:cstheme="majorHAnsi"/>
          <w:sz w:val="24"/>
          <w:szCs w:val="24"/>
          <w:lang w:val="fr-LU"/>
        </w:rPr>
        <w:t>résentation</w:t>
      </w:r>
      <w:r w:rsidRPr="001B06E3">
        <w:rPr>
          <w:rFonts w:asciiTheme="majorHAnsi" w:hAnsiTheme="majorHAnsi" w:cstheme="majorHAnsi"/>
          <w:sz w:val="24"/>
          <w:szCs w:val="24"/>
          <w:lang w:val="fr-LU"/>
        </w:rPr>
        <w:t xml:space="preserve"> détaillée</w:t>
      </w:r>
      <w:r w:rsidR="0033480E" w:rsidRPr="0033480E">
        <w:rPr>
          <w:rFonts w:asciiTheme="majorHAnsi" w:hAnsiTheme="majorHAnsi" w:cstheme="majorHAnsi"/>
          <w:sz w:val="24"/>
          <w:szCs w:val="24"/>
          <w:lang w:val="fr-LU"/>
        </w:rPr>
        <w:t xml:space="preserve"> sur Moodle</w:t>
      </w:r>
      <w:r w:rsidRPr="001B06E3">
        <w:rPr>
          <w:rFonts w:asciiTheme="majorHAnsi" w:hAnsiTheme="majorHAnsi" w:cstheme="majorHAnsi"/>
          <w:sz w:val="24"/>
          <w:szCs w:val="24"/>
          <w:lang w:val="fr-LU"/>
        </w:rPr>
        <w:t>, à destination des étudiants inscrits,</w:t>
      </w:r>
      <w:r w:rsidR="0033480E" w:rsidRPr="0033480E">
        <w:rPr>
          <w:rFonts w:asciiTheme="majorHAnsi" w:hAnsiTheme="majorHAnsi" w:cstheme="majorHAnsi"/>
          <w:sz w:val="24"/>
          <w:szCs w:val="24"/>
          <w:lang w:val="fr-LU"/>
        </w:rPr>
        <w:t xml:space="preserve"> du programme et des documents </w:t>
      </w:r>
      <w:r w:rsidR="00F10FBC" w:rsidRPr="001B06E3">
        <w:rPr>
          <w:rFonts w:asciiTheme="majorHAnsi" w:hAnsiTheme="majorHAnsi" w:cstheme="majorHAnsi"/>
          <w:sz w:val="24"/>
          <w:szCs w:val="24"/>
          <w:lang w:val="fr-LU"/>
        </w:rPr>
        <w:t>de travail (lectures obligatoire/lectures facultatives)</w:t>
      </w:r>
      <w:r w:rsidR="0033480E" w:rsidRPr="0033480E">
        <w:rPr>
          <w:rFonts w:asciiTheme="majorHAnsi" w:hAnsiTheme="majorHAnsi" w:cstheme="majorHAnsi"/>
          <w:sz w:val="24"/>
          <w:szCs w:val="24"/>
          <w:lang w:val="fr-LU"/>
        </w:rPr>
        <w:t xml:space="preserve"> pour ce cours</w:t>
      </w:r>
      <w:r w:rsidR="00202794">
        <w:rPr>
          <w:rFonts w:asciiTheme="majorHAnsi" w:hAnsiTheme="majorHAnsi" w:cstheme="majorHAnsi"/>
          <w:sz w:val="24"/>
          <w:szCs w:val="24"/>
          <w:lang w:val="fr-LU"/>
        </w:rPr>
        <w:t xml:space="preserve"> (année 2022/23)</w:t>
      </w:r>
      <w:r w:rsidR="0033480E" w:rsidRPr="0033480E">
        <w:rPr>
          <w:rFonts w:asciiTheme="majorHAnsi" w:hAnsiTheme="majorHAnsi" w:cstheme="majorHAnsi"/>
          <w:sz w:val="24"/>
          <w:szCs w:val="24"/>
          <w:lang w:val="fr-LU"/>
        </w:rPr>
        <w:t xml:space="preserve">. Le cours </w:t>
      </w:r>
      <w:r w:rsidRPr="001B06E3">
        <w:rPr>
          <w:rFonts w:asciiTheme="majorHAnsi" w:hAnsiTheme="majorHAnsi" w:cstheme="majorHAnsi"/>
          <w:sz w:val="24"/>
          <w:szCs w:val="24"/>
          <w:lang w:val="fr-LU"/>
        </w:rPr>
        <w:t xml:space="preserve">était </w:t>
      </w:r>
      <w:r w:rsidR="0033480E" w:rsidRPr="0033480E">
        <w:rPr>
          <w:rFonts w:asciiTheme="majorHAnsi" w:hAnsiTheme="majorHAnsi" w:cstheme="majorHAnsi"/>
          <w:sz w:val="24"/>
          <w:szCs w:val="24"/>
          <w:lang w:val="fr-LU"/>
        </w:rPr>
        <w:t>composé de 9 thèmes et s’étal</w:t>
      </w:r>
      <w:r w:rsidRPr="001B06E3">
        <w:rPr>
          <w:rFonts w:asciiTheme="majorHAnsi" w:hAnsiTheme="majorHAnsi" w:cstheme="majorHAnsi"/>
          <w:sz w:val="24"/>
          <w:szCs w:val="24"/>
          <w:lang w:val="fr-LU"/>
        </w:rPr>
        <w:t>ait</w:t>
      </w:r>
      <w:r w:rsidR="0033480E" w:rsidRPr="0033480E">
        <w:rPr>
          <w:rFonts w:asciiTheme="majorHAnsi" w:hAnsiTheme="majorHAnsi" w:cstheme="majorHAnsi"/>
          <w:sz w:val="24"/>
          <w:szCs w:val="24"/>
          <w:lang w:val="fr-LU"/>
        </w:rPr>
        <w:t xml:space="preserve"> sur 10 séances (chaque séance dur</w:t>
      </w:r>
      <w:r w:rsidRPr="001B06E3">
        <w:rPr>
          <w:rFonts w:asciiTheme="majorHAnsi" w:hAnsiTheme="majorHAnsi" w:cstheme="majorHAnsi"/>
          <w:sz w:val="24"/>
          <w:szCs w:val="24"/>
          <w:lang w:val="fr-LU"/>
        </w:rPr>
        <w:t>ait</w:t>
      </w:r>
      <w:r w:rsidR="0033480E" w:rsidRPr="0033480E">
        <w:rPr>
          <w:rFonts w:asciiTheme="majorHAnsi" w:hAnsiTheme="majorHAnsi" w:cstheme="majorHAnsi"/>
          <w:sz w:val="24"/>
          <w:szCs w:val="24"/>
          <w:lang w:val="fr-LU"/>
        </w:rPr>
        <w:t xml:space="preserve"> 2h30). Ce qui </w:t>
      </w:r>
      <w:r w:rsidRPr="001B06E3">
        <w:rPr>
          <w:rFonts w:asciiTheme="majorHAnsi" w:hAnsiTheme="majorHAnsi" w:cstheme="majorHAnsi"/>
          <w:sz w:val="24"/>
          <w:szCs w:val="24"/>
          <w:lang w:val="fr-LU"/>
        </w:rPr>
        <w:t>apparait en</w:t>
      </w:r>
      <w:r w:rsidR="0033480E" w:rsidRPr="0033480E">
        <w:rPr>
          <w:rFonts w:asciiTheme="majorHAnsi" w:hAnsiTheme="majorHAnsi" w:cstheme="majorHAnsi"/>
          <w:sz w:val="24"/>
          <w:szCs w:val="24"/>
          <w:lang w:val="fr-LU"/>
        </w:rPr>
        <w:t xml:space="preserve"> </w:t>
      </w:r>
      <w:r w:rsidR="0033480E" w:rsidRPr="0033480E">
        <w:rPr>
          <w:rFonts w:asciiTheme="majorHAnsi" w:hAnsiTheme="majorHAnsi" w:cstheme="majorHAnsi"/>
          <w:sz w:val="24"/>
          <w:szCs w:val="24"/>
          <w:u w:val="single"/>
          <w:lang w:val="fr-LU"/>
        </w:rPr>
        <w:t>souligné</w:t>
      </w:r>
      <w:r w:rsidRPr="001B06E3">
        <w:rPr>
          <w:rFonts w:asciiTheme="majorHAnsi" w:hAnsiTheme="majorHAnsi" w:cstheme="majorHAnsi"/>
          <w:sz w:val="24"/>
          <w:szCs w:val="24"/>
          <w:lang w:val="fr-LU"/>
        </w:rPr>
        <w:t>, ce sont les</w:t>
      </w:r>
      <w:r w:rsidR="0033480E" w:rsidRPr="0033480E">
        <w:rPr>
          <w:rFonts w:asciiTheme="majorHAnsi" w:hAnsiTheme="majorHAnsi" w:cstheme="majorHAnsi"/>
          <w:sz w:val="24"/>
          <w:szCs w:val="24"/>
          <w:lang w:val="fr-LU"/>
        </w:rPr>
        <w:t xml:space="preserve"> documents ou liens internet mis à disposition des étudiants</w:t>
      </w:r>
      <w:r w:rsidRPr="001B06E3">
        <w:rPr>
          <w:rFonts w:asciiTheme="majorHAnsi" w:hAnsiTheme="majorHAnsi" w:cstheme="majorHAnsi"/>
          <w:sz w:val="24"/>
          <w:szCs w:val="24"/>
          <w:lang w:val="fr-LU"/>
        </w:rPr>
        <w:t>.</w:t>
      </w:r>
    </w:p>
    <w:p w14:paraId="33811030" w14:textId="0F1C5C3C" w:rsidR="0033480E" w:rsidRPr="0033480E" w:rsidRDefault="00EB2530" w:rsidP="00EB2530">
      <w:pPr>
        <w:spacing w:after="160" w:line="259" w:lineRule="auto"/>
        <w:jc w:val="center"/>
        <w:rPr>
          <w:rFonts w:asciiTheme="majorHAnsi" w:hAnsiTheme="majorHAnsi" w:cstheme="majorHAnsi"/>
          <w:lang w:val="fr-LU"/>
        </w:rPr>
      </w:pPr>
      <w:r w:rsidRPr="001B06E3">
        <w:rPr>
          <w:rFonts w:asciiTheme="majorHAnsi" w:hAnsiTheme="majorHAnsi" w:cstheme="majorHAnsi"/>
          <w:lang w:val="fr-LU"/>
        </w:rPr>
        <w:t>_____________</w:t>
      </w:r>
    </w:p>
    <w:p w14:paraId="7956E218" w14:textId="77777777" w:rsidR="0033480E" w:rsidRPr="0033480E" w:rsidRDefault="0033480E" w:rsidP="0033480E">
      <w:pPr>
        <w:spacing w:after="160" w:line="259" w:lineRule="auto"/>
        <w:jc w:val="both"/>
        <w:rPr>
          <w:rFonts w:asciiTheme="majorHAnsi" w:hAnsiTheme="majorHAnsi" w:cstheme="majorHAnsi"/>
          <w:lang w:val="fr-LU"/>
        </w:rPr>
      </w:pPr>
    </w:p>
    <w:p w14:paraId="152C98B3" w14:textId="77777777" w:rsidR="0033480E" w:rsidRPr="0033480E" w:rsidRDefault="0033480E" w:rsidP="00F10FBC">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Introduction : Présentation de l'objet et de la méthode de ce cours</w:t>
      </w:r>
    </w:p>
    <w:p w14:paraId="6AEAC6B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Chères étudiantes, chers étudiants du Groupe A et du Groupe B,</w:t>
      </w:r>
    </w:p>
    <w:p w14:paraId="4BD75E4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I.</w:t>
      </w:r>
    </w:p>
    <w:p w14:paraId="2049DD2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Bienvenu à la page Moodle consacrée au cours d'histoire constitutionnelle européenne dont le titre officiel est bilingue "Ancient and Modern </w:t>
      </w:r>
      <w:proofErr w:type="spellStart"/>
      <w:r w:rsidRPr="0033480E">
        <w:rPr>
          <w:rFonts w:asciiTheme="majorHAnsi" w:hAnsiTheme="majorHAnsi" w:cstheme="majorHAnsi"/>
          <w:lang w:val="fr-LU"/>
        </w:rPr>
        <w:t>Constitutionalism</w:t>
      </w:r>
      <w:proofErr w:type="spellEnd"/>
      <w:r w:rsidRPr="0033480E">
        <w:rPr>
          <w:rFonts w:asciiTheme="majorHAnsi" w:hAnsiTheme="majorHAnsi" w:cstheme="majorHAnsi"/>
          <w:lang w:val="fr-LU"/>
        </w:rPr>
        <w:t xml:space="preserve"> in Europe / Constitutionalisme ancien et moderne en Europe". Ce cours portera sur l'histoire du droit constitutionnel en Europe, </w:t>
      </w:r>
      <w:proofErr w:type="gramStart"/>
      <w:r w:rsidRPr="0033480E">
        <w:rPr>
          <w:rFonts w:asciiTheme="majorHAnsi" w:hAnsiTheme="majorHAnsi" w:cstheme="majorHAnsi"/>
          <w:lang w:val="fr-LU"/>
        </w:rPr>
        <w:t>voire même</w:t>
      </w:r>
      <w:proofErr w:type="gramEnd"/>
      <w:r w:rsidRPr="0033480E">
        <w:rPr>
          <w:rFonts w:asciiTheme="majorHAnsi" w:hAnsiTheme="majorHAnsi" w:cstheme="majorHAnsi"/>
          <w:lang w:val="fr-LU"/>
        </w:rPr>
        <w:t xml:space="preserve"> en-dehors de l'Europe ("Europe" telle que nous définissons, aujourd'hui, ce mot). Il s'agit d'un cours transnational. L'histoire du droit constitutionnel luxembourgeois sera évoquée aussi, mais il ne s'agit que d'un élément dans une fresque autrement plus </w:t>
      </w:r>
      <w:proofErr w:type="gramStart"/>
      <w:r w:rsidRPr="0033480E">
        <w:rPr>
          <w:rFonts w:asciiTheme="majorHAnsi" w:hAnsiTheme="majorHAnsi" w:cstheme="majorHAnsi"/>
          <w:lang w:val="fr-LU"/>
        </w:rPr>
        <w:t>vaste!</w:t>
      </w:r>
      <w:proofErr w:type="gramEnd"/>
    </w:p>
    <w:p w14:paraId="4CB5326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II.</w:t>
      </w:r>
    </w:p>
    <w:p w14:paraId="5E5C479A"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Ce cours est commun à nous deux enseignants, Prof. Dr. Luc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xml:space="preserve"> (Groupe B) et Prof. Dr. Louis de Carbonnières (professeur d'histoire du droit à l'Université de Lille, </w:t>
      </w:r>
      <w:proofErr w:type="gramStart"/>
      <w:r w:rsidRPr="0033480E">
        <w:rPr>
          <w:rFonts w:asciiTheme="majorHAnsi" w:hAnsiTheme="majorHAnsi" w:cstheme="majorHAnsi"/>
          <w:lang w:val="fr-LU"/>
        </w:rPr>
        <w:t>France;</w:t>
      </w:r>
      <w:proofErr w:type="gramEnd"/>
      <w:r w:rsidRPr="0033480E">
        <w:rPr>
          <w:rFonts w:asciiTheme="majorHAnsi" w:hAnsiTheme="majorHAnsi" w:cstheme="majorHAnsi"/>
          <w:lang w:val="fr-LU"/>
        </w:rPr>
        <w:t xml:space="preserve"> Groupe A). Nous l'avons conçu </w:t>
      </w:r>
      <w:proofErr w:type="gramStart"/>
      <w:r w:rsidRPr="0033480E">
        <w:rPr>
          <w:rFonts w:asciiTheme="majorHAnsi" w:hAnsiTheme="majorHAnsi" w:cstheme="majorHAnsi"/>
          <w:lang w:val="fr-LU"/>
        </w:rPr>
        <w:t>ensemble;</w:t>
      </w:r>
      <w:proofErr w:type="gramEnd"/>
      <w:r w:rsidRPr="0033480E">
        <w:rPr>
          <w:rFonts w:asciiTheme="majorHAnsi" w:hAnsiTheme="majorHAnsi" w:cstheme="majorHAnsi"/>
          <w:lang w:val="fr-LU"/>
        </w:rPr>
        <w:t xml:space="preserve"> tous les documents et toutes les questions à préparer pour chaque séance du cours sont, en principe, les mêmes pour le groupe A et le groupe B (s'il y a une différence, ce sera indiqué). Mais, évidemment, ainsi que vous le verrez, chaque enseignant a sa propre personnalité et sa propre manière </w:t>
      </w:r>
      <w:proofErr w:type="gramStart"/>
      <w:r w:rsidRPr="0033480E">
        <w:rPr>
          <w:rFonts w:asciiTheme="majorHAnsi" w:hAnsiTheme="majorHAnsi" w:cstheme="majorHAnsi"/>
          <w:lang w:val="fr-LU"/>
        </w:rPr>
        <w:t>d'enseigner..</w:t>
      </w:r>
      <w:proofErr w:type="gramEnd"/>
      <w:r w:rsidRPr="0033480E">
        <w:rPr>
          <w:rFonts w:asciiTheme="majorHAnsi" w:hAnsiTheme="majorHAnsi" w:cstheme="majorHAnsi"/>
          <w:lang w:val="fr-LU"/>
        </w:rPr>
        <w:t xml:space="preserve"> Vous devez donc, bien, suivre le cours du professeur de votre groupe. Chaque professeur fera son propre examen distinct (des oraux, en principe).</w:t>
      </w:r>
    </w:p>
    <w:p w14:paraId="1533CE2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Ce qui va suivre dans ce message (ainsi que dans les cases en bas, pour chaque séance) s'adresse à tous les étudiants (Groupe A et Groupe B). S'il y a une différence (parfois), ce sera, comme déjà dit, indiqué.</w:t>
      </w:r>
    </w:p>
    <w:p w14:paraId="7F7803D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III.</w:t>
      </w:r>
    </w:p>
    <w:p w14:paraId="3A37EA8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Ce cours n'est pas un cours magistral au sens classique du terme (le professeur dicte le cours, l'étudiant prend des notes). Au contraire, c'est un cours qui repose sur une méthode interactive où l'étudiant(e) participe activement à sa propre formation. Ce n'est pas le professeur qui vous fournit un savoir prêt à l'emploi qu'il suffit d'apprendre par </w:t>
      </w:r>
      <w:proofErr w:type="spellStart"/>
      <w:r w:rsidRPr="0033480E">
        <w:rPr>
          <w:rFonts w:asciiTheme="majorHAnsi" w:hAnsiTheme="majorHAnsi" w:cstheme="majorHAnsi"/>
          <w:lang w:val="fr-LU"/>
        </w:rPr>
        <w:t>coeur</w:t>
      </w:r>
      <w:proofErr w:type="spellEnd"/>
      <w:r w:rsidRPr="0033480E">
        <w:rPr>
          <w:rFonts w:asciiTheme="majorHAnsi" w:hAnsiTheme="majorHAnsi" w:cstheme="majorHAnsi"/>
          <w:lang w:val="fr-LU"/>
        </w:rPr>
        <w:t xml:space="preserve">. Il faut que, par vos propres efforts, vous vous appropriez le </w:t>
      </w:r>
      <w:r w:rsidRPr="0033480E">
        <w:rPr>
          <w:rFonts w:asciiTheme="majorHAnsi" w:hAnsiTheme="majorHAnsi" w:cstheme="majorHAnsi"/>
          <w:lang w:val="fr-LU"/>
        </w:rPr>
        <w:lastRenderedPageBreak/>
        <w:t xml:space="preserve">savoir, que vous le distillez à partir des documents que nous vous demandons de lire. Or quels savoirs devez-vous en </w:t>
      </w:r>
      <w:proofErr w:type="gramStart"/>
      <w:r w:rsidRPr="0033480E">
        <w:rPr>
          <w:rFonts w:asciiTheme="majorHAnsi" w:hAnsiTheme="majorHAnsi" w:cstheme="majorHAnsi"/>
          <w:lang w:val="fr-LU"/>
        </w:rPr>
        <w:t>retenir?</w:t>
      </w:r>
      <w:proofErr w:type="gramEnd"/>
      <w:r w:rsidRPr="0033480E">
        <w:rPr>
          <w:rFonts w:asciiTheme="majorHAnsi" w:hAnsiTheme="majorHAnsi" w:cstheme="majorHAnsi"/>
          <w:lang w:val="fr-LU"/>
        </w:rPr>
        <w:t xml:space="preserve"> Comment savoir "lire", soi-même, un </w:t>
      </w:r>
      <w:proofErr w:type="gramStart"/>
      <w:r w:rsidRPr="0033480E">
        <w:rPr>
          <w:rFonts w:asciiTheme="majorHAnsi" w:hAnsiTheme="majorHAnsi" w:cstheme="majorHAnsi"/>
          <w:lang w:val="fr-LU"/>
        </w:rPr>
        <w:t>texte?</w:t>
      </w:r>
      <w:proofErr w:type="gramEnd"/>
      <w:r w:rsidRPr="0033480E">
        <w:rPr>
          <w:rFonts w:asciiTheme="majorHAnsi" w:hAnsiTheme="majorHAnsi" w:cstheme="majorHAnsi"/>
          <w:lang w:val="fr-LU"/>
        </w:rPr>
        <w:t xml:space="preserve"> Comment "comprendre" ce </w:t>
      </w:r>
      <w:proofErr w:type="gramStart"/>
      <w:r w:rsidRPr="0033480E">
        <w:rPr>
          <w:rFonts w:asciiTheme="majorHAnsi" w:hAnsiTheme="majorHAnsi" w:cstheme="majorHAnsi"/>
          <w:lang w:val="fr-LU"/>
        </w:rPr>
        <w:t>texte?</w:t>
      </w:r>
      <w:proofErr w:type="gramEnd"/>
      <w:r w:rsidRPr="0033480E">
        <w:rPr>
          <w:rFonts w:asciiTheme="majorHAnsi" w:hAnsiTheme="majorHAnsi" w:cstheme="majorHAnsi"/>
          <w:lang w:val="fr-LU"/>
        </w:rPr>
        <w:t xml:space="preserve"> Qu'est-ce qui est intéressant et important dans tel </w:t>
      </w:r>
      <w:proofErr w:type="gramStart"/>
      <w:r w:rsidRPr="0033480E">
        <w:rPr>
          <w:rFonts w:asciiTheme="majorHAnsi" w:hAnsiTheme="majorHAnsi" w:cstheme="majorHAnsi"/>
          <w:lang w:val="fr-LU"/>
        </w:rPr>
        <w:t>texte?</w:t>
      </w:r>
      <w:proofErr w:type="gramEnd"/>
      <w:r w:rsidRPr="0033480E">
        <w:rPr>
          <w:rFonts w:asciiTheme="majorHAnsi" w:hAnsiTheme="majorHAnsi" w:cstheme="majorHAnsi"/>
          <w:lang w:val="fr-LU"/>
        </w:rPr>
        <w:t xml:space="preserve"> Comment faire le tri entre ce qui est crucial (à retenir) et ce qui est un simple détail (que vous pouvez oublier</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Le professeur est là pour vous aider et guider dans ce travail. Mais c'est vous, et vous seul/e, qui devez le faire.</w:t>
      </w:r>
    </w:p>
    <w:p w14:paraId="0E2D297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La méthode d'apprentissage de ce cours s'étale sur trois </w:t>
      </w:r>
      <w:proofErr w:type="gramStart"/>
      <w:r w:rsidRPr="0033480E">
        <w:rPr>
          <w:rFonts w:asciiTheme="majorHAnsi" w:hAnsiTheme="majorHAnsi" w:cstheme="majorHAnsi"/>
          <w:lang w:val="fr-LU"/>
        </w:rPr>
        <w:t>moments:</w:t>
      </w:r>
      <w:proofErr w:type="gramEnd"/>
      <w:r w:rsidRPr="0033480E">
        <w:rPr>
          <w:rFonts w:asciiTheme="majorHAnsi" w:hAnsiTheme="majorHAnsi" w:cstheme="majorHAnsi"/>
          <w:lang w:val="fr-LU"/>
        </w:rPr>
        <w:t xml:space="preserve"> avant le cours (1), pendant le cours (2) et après le cours (3)</w:t>
      </w:r>
    </w:p>
    <w:p w14:paraId="759C8DB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Avant le </w:t>
      </w:r>
      <w:proofErr w:type="gramStart"/>
      <w:r w:rsidRPr="0033480E">
        <w:rPr>
          <w:rFonts w:asciiTheme="majorHAnsi" w:hAnsiTheme="majorHAnsi" w:cstheme="majorHAnsi"/>
          <w:lang w:val="fr-LU"/>
        </w:rPr>
        <w:t>cours:</w:t>
      </w:r>
      <w:proofErr w:type="gramEnd"/>
      <w:r w:rsidRPr="0033480E">
        <w:rPr>
          <w:rFonts w:asciiTheme="majorHAnsi" w:hAnsiTheme="majorHAnsi" w:cstheme="majorHAnsi"/>
          <w:lang w:val="fr-LU"/>
        </w:rPr>
        <w:t xml:space="preserve"> vous lisez à la bibliothèque, à la maison ou ailleurs, soit seul/e, soit en petit groupe (nous vous encourageons de travailler à plusieurs), les textes indiqués sur Moodle. Sans cette lecture préalable - qui est impérative -, la présence au cours ne sera que d'un intérêt très réduit, voire nul, car vous ne comprendrez pas les discussions collectives qui auront lieu en classe à propos de ces documents (l'enseignant ne fera pas, en début de classe, un cours ou une sorte de résumé de ces documents). "Lire" ne veut pas </w:t>
      </w:r>
      <w:proofErr w:type="gramStart"/>
      <w:r w:rsidRPr="0033480E">
        <w:rPr>
          <w:rFonts w:asciiTheme="majorHAnsi" w:hAnsiTheme="majorHAnsi" w:cstheme="majorHAnsi"/>
          <w:lang w:val="fr-LU"/>
        </w:rPr>
        <w:t>dire:</w:t>
      </w:r>
      <w:proofErr w:type="gramEnd"/>
      <w:r w:rsidRPr="0033480E">
        <w:rPr>
          <w:rFonts w:asciiTheme="majorHAnsi" w:hAnsiTheme="majorHAnsi" w:cstheme="majorHAnsi"/>
          <w:lang w:val="fr-LU"/>
        </w:rPr>
        <w:t xml:space="preserve"> survoler rapidement le texte, sans rien en retenir. Il faut travailler sur et avec ces </w:t>
      </w:r>
      <w:proofErr w:type="gramStart"/>
      <w:r w:rsidRPr="0033480E">
        <w:rPr>
          <w:rFonts w:asciiTheme="majorHAnsi" w:hAnsiTheme="majorHAnsi" w:cstheme="majorHAnsi"/>
          <w:lang w:val="fr-LU"/>
        </w:rPr>
        <w:t>textes:</w:t>
      </w:r>
      <w:proofErr w:type="gramEnd"/>
      <w:r w:rsidRPr="0033480E">
        <w:rPr>
          <w:rFonts w:asciiTheme="majorHAnsi" w:hAnsiTheme="majorHAnsi" w:cstheme="majorHAnsi"/>
          <w:lang w:val="fr-LU"/>
        </w:rPr>
        <w:t xml:space="preserve"> il faut chercher, dans ces textes, les éléments de réponse aux questions que nous vous posons pour chaque séance. Ces questions spécifiques et précises, qu'il faut d'ailleurs impérativement lire avant de débuter la lecture des documents, vous serviront de guide de lecture. Ce sera le critère pour savoir ce qui est important, et ce qui ne l'est pas. Ce sont aussi, pour l'essentiel, ces questions qui seront abordées lors de l'examen (qui est un oral, de 10 à 15 min). Le mieux est donc de bien préparer, "à la maison", les réponses à ces </w:t>
      </w:r>
      <w:proofErr w:type="gramStart"/>
      <w:r w:rsidRPr="0033480E">
        <w:rPr>
          <w:rFonts w:asciiTheme="majorHAnsi" w:hAnsiTheme="majorHAnsi" w:cstheme="majorHAnsi"/>
          <w:lang w:val="fr-LU"/>
        </w:rPr>
        <w:t>questions;</w:t>
      </w:r>
      <w:proofErr w:type="gramEnd"/>
      <w:r w:rsidRPr="0033480E">
        <w:rPr>
          <w:rFonts w:asciiTheme="majorHAnsi" w:hAnsiTheme="majorHAnsi" w:cstheme="majorHAnsi"/>
          <w:lang w:val="fr-LU"/>
        </w:rPr>
        <w:t xml:space="preserve"> de ce fait, vous aurez déjà identifié la matière à connaitre pour l'examen. Notez aussi les éventuels points que vous ne comprenez pas à la lecture et préparez la/les questions à poser en classe à ce sujet. Recherchez (sur internet, dans des ouvrages...) les éventuels mots/événements historiques/acteurs que vous ne connaissez pas.</w:t>
      </w:r>
    </w:p>
    <w:p w14:paraId="11F4F33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Comme déjà indiqué, vous pouvez </w:t>
      </w:r>
      <w:proofErr w:type="gramStart"/>
      <w:r w:rsidRPr="0033480E">
        <w:rPr>
          <w:rFonts w:asciiTheme="majorHAnsi" w:hAnsiTheme="majorHAnsi" w:cstheme="majorHAnsi"/>
          <w:lang w:val="fr-LU"/>
        </w:rPr>
        <w:t>faire</w:t>
      </w:r>
      <w:proofErr w:type="gramEnd"/>
      <w:r w:rsidRPr="0033480E">
        <w:rPr>
          <w:rFonts w:asciiTheme="majorHAnsi" w:hAnsiTheme="majorHAnsi" w:cstheme="majorHAnsi"/>
          <w:lang w:val="fr-LU"/>
        </w:rPr>
        <w:t xml:space="preserve"> ce travail ensemble avec un/e camarade, ce qui vous permettra de discuter déjà entre vous. </w:t>
      </w:r>
      <w:proofErr w:type="gramStart"/>
      <w:r w:rsidRPr="0033480E">
        <w:rPr>
          <w:rFonts w:asciiTheme="majorHAnsi" w:hAnsiTheme="majorHAnsi" w:cstheme="majorHAnsi"/>
          <w:lang w:val="fr-LU"/>
        </w:rPr>
        <w:t>Attention:</w:t>
      </w:r>
      <w:proofErr w:type="gramEnd"/>
      <w:r w:rsidRPr="0033480E">
        <w:rPr>
          <w:rFonts w:asciiTheme="majorHAnsi" w:hAnsiTheme="majorHAnsi" w:cstheme="majorHAnsi"/>
          <w:lang w:val="fr-LU"/>
        </w:rPr>
        <w:t xml:space="preserve"> une telle coopération ne signifie pas que l'un(e) peut, simplement, copier les réponses préparées par l'autre, sans réfléchir par soi-même. Chacun </w:t>
      </w:r>
      <w:proofErr w:type="gramStart"/>
      <w:r w:rsidRPr="0033480E">
        <w:rPr>
          <w:rFonts w:asciiTheme="majorHAnsi" w:hAnsiTheme="majorHAnsi" w:cstheme="majorHAnsi"/>
          <w:lang w:val="fr-LU"/>
        </w:rPr>
        <w:t>des deux doit</w:t>
      </w:r>
      <w:proofErr w:type="gramEnd"/>
      <w:r w:rsidRPr="0033480E">
        <w:rPr>
          <w:rFonts w:asciiTheme="majorHAnsi" w:hAnsiTheme="majorHAnsi" w:cstheme="majorHAnsi"/>
          <w:lang w:val="fr-LU"/>
        </w:rPr>
        <w:t xml:space="preserve"> lire, de son côté, le texte, y réfléchir et participer à la définition de la réponse. Celle-ci peut être commune, identique.</w:t>
      </w:r>
    </w:p>
    <w:p w14:paraId="7D22F05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2° Lors du cours, en classe, nous allons discuter les questions relatives aux documents. L'enseignant posera des </w:t>
      </w:r>
      <w:proofErr w:type="gramStart"/>
      <w:r w:rsidRPr="0033480E">
        <w:rPr>
          <w:rFonts w:asciiTheme="majorHAnsi" w:hAnsiTheme="majorHAnsi" w:cstheme="majorHAnsi"/>
          <w:lang w:val="fr-LU"/>
        </w:rPr>
        <w:t>questions:</w:t>
      </w:r>
      <w:proofErr w:type="gramEnd"/>
      <w:r w:rsidRPr="0033480E">
        <w:rPr>
          <w:rFonts w:asciiTheme="majorHAnsi" w:hAnsiTheme="majorHAnsi" w:cstheme="majorHAnsi"/>
          <w:lang w:val="fr-LU"/>
        </w:rPr>
        <w:t xml:space="preserve"> à vous d'y répondre! La parole sera donnée soit à des volontaires soit à des étudiant/es désigné/es au hasard. Lors de ces discussions, vous </w:t>
      </w:r>
      <w:proofErr w:type="spellStart"/>
      <w:proofErr w:type="gramStart"/>
      <w:r w:rsidRPr="0033480E">
        <w:rPr>
          <w:rFonts w:asciiTheme="majorHAnsi" w:hAnsiTheme="majorHAnsi" w:cstheme="majorHAnsi"/>
          <w:lang w:val="fr-LU"/>
        </w:rPr>
        <w:t>pourrez:a</w:t>
      </w:r>
      <w:proofErr w:type="spellEnd"/>
      <w:proofErr w:type="gramEnd"/>
      <w:r w:rsidRPr="0033480E">
        <w:rPr>
          <w:rFonts w:asciiTheme="majorHAnsi" w:hAnsiTheme="majorHAnsi" w:cstheme="majorHAnsi"/>
          <w:lang w:val="fr-LU"/>
        </w:rPr>
        <w:t xml:space="preserve">) vérifier si vous avez bien compris les textes à lire; b) apprendre à détecter et à mieux gérer vos propres faiblesses; c) apprendre à prendre la parole en public (il faut savoir se mettre en avant à bon escient!) et à formuler librement votre pensée, sans lire simplement un texte rédigé à la maison. Cet exercice oral (rhétorique) est très important car l'examen final est, comme indiqué, un examen oral. Et un/e bon/ne juriste sait s'exprimer à </w:t>
      </w:r>
      <w:proofErr w:type="gramStart"/>
      <w:r w:rsidRPr="0033480E">
        <w:rPr>
          <w:rFonts w:asciiTheme="majorHAnsi" w:hAnsiTheme="majorHAnsi" w:cstheme="majorHAnsi"/>
          <w:lang w:val="fr-LU"/>
        </w:rPr>
        <w:t>l'oral!</w:t>
      </w:r>
      <w:proofErr w:type="gramEnd"/>
    </w:p>
    <w:p w14:paraId="406C6E96"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3° Après chaque cours, prenez le temps de revoir et compléter vos réponses aux questions, en les enrichissant au vu de la discussion en classe.</w:t>
      </w:r>
    </w:p>
    <w:p w14:paraId="1ADB56E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Pour </w:t>
      </w:r>
      <w:proofErr w:type="gramStart"/>
      <w:r w:rsidRPr="0033480E">
        <w:rPr>
          <w:rFonts w:asciiTheme="majorHAnsi" w:hAnsiTheme="majorHAnsi" w:cstheme="majorHAnsi"/>
          <w:lang w:val="fr-LU"/>
        </w:rPr>
        <w:t>information:</w:t>
      </w:r>
      <w:proofErr w:type="gramEnd"/>
      <w:r w:rsidRPr="0033480E">
        <w:rPr>
          <w:rFonts w:asciiTheme="majorHAnsi" w:hAnsiTheme="majorHAnsi" w:cstheme="majorHAnsi"/>
          <w:lang w:val="fr-LU"/>
        </w:rPr>
        <w:t xml:space="preserve"> lors de l'examen final qui est un examen oral, l'enseignant vous donnera une question; la question sera soit l'une des questions abordées dans telle ou telle séance soit une question transversale (ex. comparer tel point, vu dans telle séance du début du cours, avec tel autre point, vu dans une séance ultérieure). Les questions posées sont des questions de connaissance et de réflexion personnelle. A l'examen, on pourra aussi vous donner un extrait d'un document qu'il faudra commenter (parmi les documents vus durant l'année).</w:t>
      </w:r>
    </w:p>
    <w:p w14:paraId="6BA25AD2" w14:textId="77777777" w:rsidR="0033480E" w:rsidRPr="0033480E" w:rsidRDefault="0033480E" w:rsidP="0033480E">
      <w:pPr>
        <w:spacing w:after="160" w:line="259" w:lineRule="auto"/>
        <w:jc w:val="both"/>
        <w:rPr>
          <w:rFonts w:asciiTheme="majorHAnsi" w:hAnsiTheme="majorHAnsi" w:cstheme="majorHAnsi"/>
          <w:lang w:val="fr-LU"/>
        </w:rPr>
      </w:pPr>
    </w:p>
    <w:p w14:paraId="4E83283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IV.</w:t>
      </w:r>
    </w:p>
    <w:p w14:paraId="18ABB96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Des lectures en </w:t>
      </w:r>
      <w:proofErr w:type="gramStart"/>
      <w:r w:rsidRPr="0033480E">
        <w:rPr>
          <w:rFonts w:asciiTheme="majorHAnsi" w:hAnsiTheme="majorHAnsi" w:cstheme="majorHAnsi"/>
          <w:lang w:val="fr-LU"/>
        </w:rPr>
        <w:t>plus?</w:t>
      </w:r>
      <w:proofErr w:type="gramEnd"/>
    </w:p>
    <w:p w14:paraId="0EF466F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Pour chaque séance, il y a </w:t>
      </w:r>
      <w:proofErr w:type="gramStart"/>
      <w:r w:rsidRPr="0033480E">
        <w:rPr>
          <w:rFonts w:asciiTheme="majorHAnsi" w:hAnsiTheme="majorHAnsi" w:cstheme="majorHAnsi"/>
          <w:lang w:val="fr-LU"/>
        </w:rPr>
        <w:t>des lecture obligatoires</w:t>
      </w:r>
      <w:proofErr w:type="gramEnd"/>
      <w:r w:rsidRPr="0033480E">
        <w:rPr>
          <w:rFonts w:asciiTheme="majorHAnsi" w:hAnsiTheme="majorHAnsi" w:cstheme="majorHAnsi"/>
          <w:lang w:val="fr-LU"/>
        </w:rPr>
        <w:t xml:space="preserve">. Parfois, nous ajoutons des lectures supplémentaires qui sont facultatives. En principe, vous n'avez pas besoin de travailler, en plus des documents déjà donnés, sur des manuels/ouvrages. Bien sûr, parfois, vous devez, par vous-même, faire des petites recherches sur des points que nous estimons faire partie du savoir général acquis, mais que, peut-être, vous ne connaissez pas ("C'est qui </w:t>
      </w:r>
      <w:proofErr w:type="gramStart"/>
      <w:r w:rsidRPr="0033480E">
        <w:rPr>
          <w:rFonts w:asciiTheme="majorHAnsi" w:hAnsiTheme="majorHAnsi" w:cstheme="majorHAnsi"/>
          <w:lang w:val="fr-LU"/>
        </w:rPr>
        <w:t>Charlemagne?</w:t>
      </w:r>
      <w:proofErr w:type="gramEnd"/>
      <w:r w:rsidRPr="0033480E">
        <w:rPr>
          <w:rFonts w:asciiTheme="majorHAnsi" w:hAnsiTheme="majorHAnsi" w:cstheme="majorHAnsi"/>
          <w:lang w:val="fr-LU"/>
        </w:rPr>
        <w:t xml:space="preserve"> Louis </w:t>
      </w:r>
      <w:proofErr w:type="gramStart"/>
      <w:r w:rsidRPr="0033480E">
        <w:rPr>
          <w:rFonts w:asciiTheme="majorHAnsi" w:hAnsiTheme="majorHAnsi" w:cstheme="majorHAnsi"/>
          <w:lang w:val="fr-LU"/>
        </w:rPr>
        <w:t>XIV?</w:t>
      </w:r>
      <w:proofErr w:type="gramEnd"/>
      <w:r w:rsidRPr="0033480E">
        <w:rPr>
          <w:rFonts w:asciiTheme="majorHAnsi" w:hAnsiTheme="majorHAnsi" w:cstheme="majorHAnsi"/>
          <w:lang w:val="fr-LU"/>
        </w:rPr>
        <w:t xml:space="preserve"> C'est quoi la "Révolution française</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etc.).</w:t>
      </w:r>
    </w:p>
    <w:p w14:paraId="511E83D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Toutefois, nous vous invitons, si vous avez envie, de lire encore d'autres articles ou livres sur le champ vaste et stimulant de l'histoire constitutionnelle, analysée d'un point de vue "global". Cette histoire reste en vérité encore à écrire, mais il existe d'ores et déjà des ouvrages qui donnent au moins un aperçu ponctuel/partiel. Regardez les indications dans le document intitulé "Premiers repères bibliographiques"</w:t>
      </w:r>
    </w:p>
    <w:p w14:paraId="1AB5C4B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Bon courage et bon </w:t>
      </w:r>
      <w:proofErr w:type="gramStart"/>
      <w:r w:rsidRPr="0033480E">
        <w:rPr>
          <w:rFonts w:asciiTheme="majorHAnsi" w:hAnsiTheme="majorHAnsi" w:cstheme="majorHAnsi"/>
          <w:lang w:val="fr-LU"/>
        </w:rPr>
        <w:t>travail!</w:t>
      </w:r>
      <w:proofErr w:type="gramEnd"/>
    </w:p>
    <w:p w14:paraId="4A47D3D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Prof. Dr. Luc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xml:space="preserve"> &amp; Prof. Dr. Louis de Carbonnières</w:t>
      </w:r>
    </w:p>
    <w:p w14:paraId="40964CD3" w14:textId="77777777" w:rsidR="0033480E" w:rsidRPr="0033480E" w:rsidRDefault="0033480E" w:rsidP="0033480E">
      <w:pPr>
        <w:spacing w:after="160" w:line="259" w:lineRule="auto"/>
        <w:jc w:val="both"/>
        <w:rPr>
          <w:rFonts w:asciiTheme="majorHAnsi" w:hAnsiTheme="majorHAnsi" w:cstheme="majorHAnsi"/>
          <w:u w:val="single"/>
          <w:lang w:val="fr-LU"/>
        </w:rPr>
      </w:pPr>
      <w:r w:rsidRPr="0033480E">
        <w:rPr>
          <w:rFonts w:asciiTheme="majorHAnsi" w:hAnsiTheme="majorHAnsi" w:cstheme="majorHAnsi"/>
          <w:u w:val="single"/>
          <w:lang w:val="fr-LU"/>
        </w:rPr>
        <w:t>Premiers repères bibliographiques File 16.4KB Document Word 2007</w:t>
      </w:r>
    </w:p>
    <w:p w14:paraId="610E083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Moderne (</w:t>
      </w:r>
      <w:proofErr w:type="spellStart"/>
      <w:r w:rsidRPr="0033480E">
        <w:rPr>
          <w:rFonts w:asciiTheme="majorHAnsi" w:hAnsiTheme="majorHAnsi" w:cstheme="majorHAnsi"/>
          <w:u w:val="single"/>
          <w:lang w:val="fr-LU"/>
        </w:rPr>
        <w:t>Westliche</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und</w:t>
      </w:r>
      <w:proofErr w:type="spellEnd"/>
      <w:r w:rsidRPr="0033480E">
        <w:rPr>
          <w:rFonts w:asciiTheme="majorHAnsi" w:hAnsiTheme="majorHAnsi" w:cstheme="majorHAnsi"/>
          <w:u w:val="single"/>
          <w:lang w:val="fr-LU"/>
        </w:rPr>
        <w:t xml:space="preserve"> deutsche) </w:t>
      </w:r>
      <w:proofErr w:type="spellStart"/>
      <w:r w:rsidRPr="0033480E">
        <w:rPr>
          <w:rFonts w:asciiTheme="majorHAnsi" w:hAnsiTheme="majorHAnsi" w:cstheme="majorHAnsi"/>
          <w:u w:val="single"/>
          <w:lang w:val="fr-LU"/>
        </w:rPr>
        <w:t>Verfassungsgeschichte</w:t>
      </w:r>
      <w:proofErr w:type="spellEnd"/>
      <w:r w:rsidRPr="0033480E">
        <w:rPr>
          <w:rFonts w:asciiTheme="majorHAnsi" w:hAnsiTheme="majorHAnsi" w:cstheme="majorHAnsi"/>
          <w:u w:val="single"/>
          <w:lang w:val="fr-LU"/>
        </w:rPr>
        <w:t xml:space="preserve"> / Podcast von Prof. Alexander Thiele, </w:t>
      </w:r>
      <w:proofErr w:type="spellStart"/>
      <w:r w:rsidRPr="0033480E">
        <w:rPr>
          <w:rFonts w:asciiTheme="majorHAnsi" w:hAnsiTheme="majorHAnsi" w:cstheme="majorHAnsi"/>
          <w:u w:val="single"/>
          <w:lang w:val="fr-LU"/>
        </w:rPr>
        <w:t>Universität</w:t>
      </w:r>
      <w:proofErr w:type="spellEnd"/>
      <w:r w:rsidRPr="0033480E">
        <w:rPr>
          <w:rFonts w:asciiTheme="majorHAnsi" w:hAnsiTheme="majorHAnsi" w:cstheme="majorHAnsi"/>
          <w:u w:val="single"/>
          <w:lang w:val="fr-LU"/>
        </w:rPr>
        <w:t xml:space="preserve"> Göttingen URL </w:t>
      </w:r>
      <w:r w:rsidRPr="0033480E">
        <w:rPr>
          <w:rFonts w:asciiTheme="majorHAnsi" w:hAnsiTheme="majorHAnsi" w:cstheme="majorHAnsi"/>
          <w:lang w:val="fr-LU"/>
        </w:rPr>
        <w:t xml:space="preserve">Pour ceux qui aimeraient écouter (en allemand) un podcast intéressant d'un professeur de Göttingen, Alexander Thiele, sur l'histoire du constitutionnalisme moderne (en Allemagne et en Occident), voici le lien... Il a également publié un livre, un peu plus complet, sur ce thème (A. Thiele, Der </w:t>
      </w:r>
      <w:proofErr w:type="spellStart"/>
      <w:r w:rsidRPr="0033480E">
        <w:rPr>
          <w:rFonts w:asciiTheme="majorHAnsi" w:hAnsiTheme="majorHAnsi" w:cstheme="majorHAnsi"/>
          <w:lang w:val="fr-LU"/>
        </w:rPr>
        <w:t>konstituierte</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Staat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Eine</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Verfassungsgeschichte</w:t>
      </w:r>
      <w:proofErr w:type="spellEnd"/>
      <w:r w:rsidRPr="0033480E">
        <w:rPr>
          <w:rFonts w:asciiTheme="majorHAnsi" w:hAnsiTheme="majorHAnsi" w:cstheme="majorHAnsi"/>
          <w:lang w:val="fr-LU"/>
        </w:rPr>
        <w:t xml:space="preserve"> der </w:t>
      </w:r>
      <w:proofErr w:type="spellStart"/>
      <w:r w:rsidRPr="0033480E">
        <w:rPr>
          <w:rFonts w:asciiTheme="majorHAnsi" w:hAnsiTheme="majorHAnsi" w:cstheme="majorHAnsi"/>
          <w:lang w:val="fr-LU"/>
        </w:rPr>
        <w:t>Neuzeit</w:t>
      </w:r>
      <w:proofErr w:type="spellEnd"/>
      <w:r w:rsidRPr="0033480E">
        <w:rPr>
          <w:rFonts w:asciiTheme="majorHAnsi" w:hAnsiTheme="majorHAnsi" w:cstheme="majorHAnsi"/>
          <w:lang w:val="fr-LU"/>
        </w:rPr>
        <w:t>, Campus, Frankfurt, 2021), mais le podcast est déjà en soi riche et stimulant.</w:t>
      </w:r>
    </w:p>
    <w:p w14:paraId="725D8CA7" w14:textId="77777777" w:rsidR="0033480E" w:rsidRPr="0033480E" w:rsidRDefault="0033480E" w:rsidP="0033480E">
      <w:pPr>
        <w:spacing w:after="160" w:line="259" w:lineRule="auto"/>
        <w:jc w:val="both"/>
        <w:rPr>
          <w:rFonts w:asciiTheme="majorHAnsi" w:hAnsiTheme="majorHAnsi" w:cstheme="majorHAnsi"/>
          <w:lang w:val="fr-LU"/>
        </w:rPr>
      </w:pPr>
    </w:p>
    <w:p w14:paraId="09E9D3BD" w14:textId="77777777" w:rsidR="0033480E" w:rsidRPr="0033480E" w:rsidRDefault="0033480E" w:rsidP="00F10FBC">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Séance n°</w:t>
      </w:r>
      <w:proofErr w:type="gramStart"/>
      <w:r w:rsidRPr="0033480E">
        <w:rPr>
          <w:rFonts w:asciiTheme="majorHAnsi" w:hAnsiTheme="majorHAnsi" w:cstheme="majorHAnsi"/>
          <w:b/>
          <w:bCs/>
          <w:lang w:val="fr-LU"/>
        </w:rPr>
        <w:t>1:</w:t>
      </w:r>
      <w:proofErr w:type="gramEnd"/>
      <w:r w:rsidRPr="0033480E">
        <w:rPr>
          <w:rFonts w:asciiTheme="majorHAnsi" w:hAnsiTheme="majorHAnsi" w:cstheme="majorHAnsi"/>
          <w:b/>
          <w:bCs/>
          <w:lang w:val="fr-LU"/>
        </w:rPr>
        <w:t xml:space="preserve"> Introduction à l'histoire du DC &amp; la démocratie d'Athènes (5e siècle av. J.C.)</w:t>
      </w:r>
    </w:p>
    <w:p w14:paraId="6A6CB0E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Lors de la 1re séance du cours, nous allons traiter deux points.</w:t>
      </w:r>
    </w:p>
    <w:p w14:paraId="0600CDBA" w14:textId="70C7A524"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Avant de se lancer 'tête baissée' ('la tête dans le guidon') dans ce cours, il faut d'abord s'interroger. Sur </w:t>
      </w:r>
      <w:proofErr w:type="gramStart"/>
      <w:r w:rsidRPr="0033480E">
        <w:rPr>
          <w:rFonts w:asciiTheme="majorHAnsi" w:hAnsiTheme="majorHAnsi" w:cstheme="majorHAnsi"/>
          <w:lang w:val="fr-LU"/>
        </w:rPr>
        <w:t>quoi?</w:t>
      </w:r>
      <w:proofErr w:type="gramEnd"/>
      <w:r w:rsidRPr="0033480E">
        <w:rPr>
          <w:rFonts w:asciiTheme="majorHAnsi" w:hAnsiTheme="majorHAnsi" w:cstheme="majorHAnsi"/>
          <w:lang w:val="fr-LU"/>
        </w:rPr>
        <w:t xml:space="preserve"> Sur l'intérêt et l'objet de ce cours. En vue de cela, nous vous demandons de réfléchir, "à la maison", aux questions </w:t>
      </w:r>
      <w:proofErr w:type="gramStart"/>
      <w:r w:rsidRPr="0033480E">
        <w:rPr>
          <w:rFonts w:asciiTheme="majorHAnsi" w:hAnsiTheme="majorHAnsi" w:cstheme="majorHAnsi"/>
          <w:lang w:val="fr-LU"/>
        </w:rPr>
        <w:t>suivantes:</w:t>
      </w:r>
      <w:proofErr w:type="gramEnd"/>
      <w:r w:rsidR="00F10FBC" w:rsidRPr="001B06E3">
        <w:rPr>
          <w:rFonts w:asciiTheme="majorHAnsi" w:hAnsiTheme="majorHAnsi" w:cstheme="majorHAnsi"/>
          <w:lang w:val="fr-LU"/>
        </w:rPr>
        <w:t xml:space="preserve"> </w:t>
      </w:r>
      <w:r w:rsidRPr="0033480E">
        <w:rPr>
          <w:rFonts w:asciiTheme="majorHAnsi" w:hAnsiTheme="majorHAnsi" w:cstheme="majorHAnsi"/>
          <w:lang w:val="fr-LU"/>
        </w:rPr>
        <w:t xml:space="preserve">Est-ce que, de prime abord, le passé (et donc, ce cours) vous intéresse? Enormément, beaucoup, un peu, pas vraiment, pas du tout... Pourquoi un/e juriste (de droit constitutionnel), vivant dans 'l'actualité" et gérant des problèmes en droit constitutionnel actuel, devrait-il/elle s'intéresser au passé, au droit constitutionnel </w:t>
      </w:r>
      <w:proofErr w:type="gramStart"/>
      <w:r w:rsidRPr="0033480E">
        <w:rPr>
          <w:rFonts w:asciiTheme="majorHAnsi" w:hAnsiTheme="majorHAnsi" w:cstheme="majorHAnsi"/>
          <w:lang w:val="fr-LU"/>
        </w:rPr>
        <w:t>d'antan?</w:t>
      </w:r>
      <w:proofErr w:type="gramEnd"/>
      <w:r w:rsidRPr="0033480E">
        <w:rPr>
          <w:rFonts w:asciiTheme="majorHAnsi" w:hAnsiTheme="majorHAnsi" w:cstheme="majorHAnsi"/>
          <w:lang w:val="fr-LU"/>
        </w:rPr>
        <w:t xml:space="preserve"> D'ailleurs, à quel "passé</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quels droits constitutionnels (de quel/s pays, de quelle/s époques), devrait-il/elle connaître? Est-ce un savoir important, voire indispensable ou, simplement, un élément </w:t>
      </w:r>
      <w:proofErr w:type="gramStart"/>
      <w:r w:rsidRPr="0033480E">
        <w:rPr>
          <w:rFonts w:asciiTheme="majorHAnsi" w:hAnsiTheme="majorHAnsi" w:cstheme="majorHAnsi"/>
          <w:lang w:val="fr-LU"/>
        </w:rPr>
        <w:t>décoratif?</w:t>
      </w:r>
      <w:proofErr w:type="gramEnd"/>
      <w:r w:rsidR="00F10FBC" w:rsidRPr="001B06E3">
        <w:rPr>
          <w:rFonts w:asciiTheme="majorHAnsi" w:hAnsiTheme="majorHAnsi" w:cstheme="majorHAnsi"/>
          <w:lang w:val="fr-LU"/>
        </w:rPr>
        <w:t xml:space="preserve"> </w:t>
      </w:r>
      <w:r w:rsidRPr="0033480E">
        <w:rPr>
          <w:rFonts w:asciiTheme="majorHAnsi" w:hAnsiTheme="majorHAnsi" w:cstheme="majorHAnsi"/>
          <w:lang w:val="fr-LU"/>
        </w:rPr>
        <w:t xml:space="preserve">Réfléchissez, faites des petites recherches ("A quoi sert </w:t>
      </w:r>
      <w:proofErr w:type="gramStart"/>
      <w:r w:rsidRPr="0033480E">
        <w:rPr>
          <w:rFonts w:asciiTheme="majorHAnsi" w:hAnsiTheme="majorHAnsi" w:cstheme="majorHAnsi"/>
          <w:lang w:val="fr-LU"/>
        </w:rPr>
        <w:t>l'histoire?</w:t>
      </w:r>
      <w:proofErr w:type="gramEnd"/>
      <w:r w:rsidRPr="0033480E">
        <w:rPr>
          <w:rFonts w:asciiTheme="majorHAnsi" w:hAnsiTheme="majorHAnsi" w:cstheme="majorHAnsi"/>
          <w:lang w:val="fr-LU"/>
        </w:rPr>
        <w:t>", regardez les introductions des manuels d'histoire constitutionnelle...), discutez, et notez votre réponse par écrit.</w:t>
      </w:r>
    </w:p>
    <w:p w14:paraId="67E103BA"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2° L'essentiel du cours portera, ensuite, sur la découverte de la première étape dans ce voyage dans le temps, à savoir... la démocratie athénienne du 5e siècle avant Jésus-Christ, à l'époque de Périclès. Il s'agit d'un moment crucial, matriciel, de cette histoire, du point de vue de l'Occident (</w:t>
      </w:r>
      <w:proofErr w:type="gramStart"/>
      <w:r w:rsidRPr="0033480E">
        <w:rPr>
          <w:rFonts w:asciiTheme="majorHAnsi" w:hAnsiTheme="majorHAnsi" w:cstheme="majorHAnsi"/>
          <w:lang w:val="fr-LU"/>
        </w:rPr>
        <w:t>Question:</w:t>
      </w:r>
      <w:proofErr w:type="gramEnd"/>
      <w:r w:rsidRPr="0033480E">
        <w:rPr>
          <w:rFonts w:asciiTheme="majorHAnsi" w:hAnsiTheme="majorHAnsi" w:cstheme="majorHAnsi"/>
          <w:lang w:val="fr-LU"/>
        </w:rPr>
        <w:t xml:space="preserve"> existe-t-il un </w:t>
      </w:r>
      <w:r w:rsidRPr="0033480E">
        <w:rPr>
          <w:rFonts w:asciiTheme="majorHAnsi" w:hAnsiTheme="majorHAnsi" w:cstheme="majorHAnsi"/>
          <w:lang w:val="fr-LU"/>
        </w:rPr>
        <w:lastRenderedPageBreak/>
        <w:t>autre point de vue que celui de l'Occident?...). Encore aujourd'hui, "nous" (Qui est ce "nous</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nous</w:t>
      </w:r>
      <w:proofErr w:type="gramEnd"/>
      <w:r w:rsidRPr="0033480E">
        <w:rPr>
          <w:rFonts w:asciiTheme="majorHAnsi" w:hAnsiTheme="majorHAnsi" w:cstheme="majorHAnsi"/>
          <w:lang w:val="fr-LU"/>
        </w:rPr>
        <w:t xml:space="preserve"> référons, plus ou moins, à l'idéal de la démocratie tel que défini par les Athéniens.</w:t>
      </w:r>
    </w:p>
    <w:p w14:paraId="3E58E86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En vue de la préparation de cette partie de la 1re séance, nous vous vous demandons de lire les documents indiqués en bas et, surtout, de préparer les réponses aux questions </w:t>
      </w:r>
      <w:proofErr w:type="gramStart"/>
      <w:r w:rsidRPr="0033480E">
        <w:rPr>
          <w:rFonts w:asciiTheme="majorHAnsi" w:hAnsiTheme="majorHAnsi" w:cstheme="majorHAnsi"/>
          <w:lang w:val="fr-LU"/>
        </w:rPr>
        <w:t>suivantes:</w:t>
      </w:r>
      <w:proofErr w:type="gramEnd"/>
    </w:p>
    <w:p w14:paraId="73D7F46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Qui faisait partie du "peuple" dans la démocratie </w:t>
      </w:r>
      <w:proofErr w:type="gramStart"/>
      <w:r w:rsidRPr="0033480E">
        <w:rPr>
          <w:rFonts w:asciiTheme="majorHAnsi" w:hAnsiTheme="majorHAnsi" w:cstheme="majorHAnsi"/>
          <w:lang w:val="fr-LU"/>
        </w:rPr>
        <w:t>athénienne?</w:t>
      </w:r>
      <w:proofErr w:type="gramEnd"/>
      <w:r w:rsidRPr="0033480E">
        <w:rPr>
          <w:rFonts w:asciiTheme="majorHAnsi" w:hAnsiTheme="majorHAnsi" w:cstheme="majorHAnsi"/>
          <w:lang w:val="fr-LU"/>
        </w:rPr>
        <w:t xml:space="preserve"> Qui était "citoyen</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Y-a-t-il des différences par rapport à la définition contemporaine du "peuple</w:t>
      </w:r>
      <w:proofErr w:type="gramStart"/>
      <w:r w:rsidRPr="0033480E">
        <w:rPr>
          <w:rFonts w:asciiTheme="majorHAnsi" w:hAnsiTheme="majorHAnsi" w:cstheme="majorHAnsi"/>
          <w:lang w:val="fr-LU"/>
        </w:rPr>
        <w:t>"?</w:t>
      </w:r>
      <w:proofErr w:type="gramEnd"/>
    </w:p>
    <w:p w14:paraId="3EC9115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2° Comment était adoptée une loi à </w:t>
      </w:r>
      <w:proofErr w:type="gramStart"/>
      <w:r w:rsidRPr="0033480E">
        <w:rPr>
          <w:rFonts w:asciiTheme="majorHAnsi" w:hAnsiTheme="majorHAnsi" w:cstheme="majorHAnsi"/>
          <w:lang w:val="fr-LU"/>
        </w:rPr>
        <w:t>Athènes?</w:t>
      </w:r>
      <w:proofErr w:type="gramEnd"/>
      <w:r w:rsidRPr="0033480E">
        <w:rPr>
          <w:rFonts w:asciiTheme="majorHAnsi" w:hAnsiTheme="majorHAnsi" w:cstheme="majorHAnsi"/>
          <w:lang w:val="fr-LU"/>
        </w:rPr>
        <w:t xml:space="preserve"> En quoi ce processus est-il original par rapport au processus d'adoption d'une loi dans nos démocraties </w:t>
      </w:r>
      <w:proofErr w:type="gramStart"/>
      <w:r w:rsidRPr="0033480E">
        <w:rPr>
          <w:rFonts w:asciiTheme="majorHAnsi" w:hAnsiTheme="majorHAnsi" w:cstheme="majorHAnsi"/>
          <w:lang w:val="fr-LU"/>
        </w:rPr>
        <w:t>actuelles?</w:t>
      </w:r>
      <w:proofErr w:type="gramEnd"/>
    </w:p>
    <w:p w14:paraId="42AA969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3° Que pensez-vous de la désignation des "magistrats" par le tirage au </w:t>
      </w:r>
      <w:proofErr w:type="gramStart"/>
      <w:r w:rsidRPr="0033480E">
        <w:rPr>
          <w:rFonts w:asciiTheme="majorHAnsi" w:hAnsiTheme="majorHAnsi" w:cstheme="majorHAnsi"/>
          <w:lang w:val="fr-LU"/>
        </w:rPr>
        <w:t>sort?</w:t>
      </w:r>
      <w:proofErr w:type="gramEnd"/>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NB:</w:t>
      </w:r>
      <w:proofErr w:type="gramEnd"/>
      <w:r w:rsidRPr="0033480E">
        <w:rPr>
          <w:rFonts w:asciiTheme="majorHAnsi" w:hAnsiTheme="majorHAnsi" w:cstheme="majorHAnsi"/>
          <w:lang w:val="fr-LU"/>
        </w:rPr>
        <w:t xml:space="preserve"> sous le mot, ambigu, de "magistrat", Michel Humbert désigne des acteurs de l'Etat que, de nos jours, on appellerait habituellement "ministres").</w:t>
      </w:r>
    </w:p>
    <w:p w14:paraId="2560C95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4° Quelles sont les spécificités de la justice à la Cité d'Athènes, en comparaison avec la justice à l'heure </w:t>
      </w:r>
      <w:proofErr w:type="gramStart"/>
      <w:r w:rsidRPr="0033480E">
        <w:rPr>
          <w:rFonts w:asciiTheme="majorHAnsi" w:hAnsiTheme="majorHAnsi" w:cstheme="majorHAnsi"/>
          <w:lang w:val="fr-LU"/>
        </w:rPr>
        <w:t>actuelle?</w:t>
      </w:r>
      <w:proofErr w:type="gramEnd"/>
      <w:r w:rsidRPr="0033480E">
        <w:rPr>
          <w:rFonts w:asciiTheme="majorHAnsi" w:hAnsiTheme="majorHAnsi" w:cstheme="majorHAnsi"/>
          <w:lang w:val="fr-LU"/>
        </w:rPr>
        <w:t xml:space="preserve"> Les solutions athéniennes vous semblent-elles </w:t>
      </w:r>
      <w:proofErr w:type="gramStart"/>
      <w:r w:rsidRPr="0033480E">
        <w:rPr>
          <w:rFonts w:asciiTheme="majorHAnsi" w:hAnsiTheme="majorHAnsi" w:cstheme="majorHAnsi"/>
          <w:lang w:val="fr-LU"/>
        </w:rPr>
        <w:t>bonnes?</w:t>
      </w:r>
      <w:proofErr w:type="gramEnd"/>
    </w:p>
    <w:p w14:paraId="0D1A0E2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5° Le peuple, à Athènes, pouvait-il "mal faire</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Quels étaient les mécanismes à Athènes pour éviter des dérapages populistes et autres abus de </w:t>
      </w:r>
      <w:proofErr w:type="gramStart"/>
      <w:r w:rsidRPr="0033480E">
        <w:rPr>
          <w:rFonts w:asciiTheme="majorHAnsi" w:hAnsiTheme="majorHAnsi" w:cstheme="majorHAnsi"/>
          <w:lang w:val="fr-LU"/>
        </w:rPr>
        <w:t>pouvoir?</w:t>
      </w:r>
      <w:proofErr w:type="gramEnd"/>
    </w:p>
    <w:p w14:paraId="3B9E342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Doc 1 Michel Humbert - Démocratie athénienne File </w:t>
      </w:r>
      <w:r w:rsidRPr="0033480E">
        <w:rPr>
          <w:rFonts w:asciiTheme="majorHAnsi" w:hAnsiTheme="majorHAnsi" w:cstheme="majorHAnsi"/>
          <w:lang w:val="fr-LU"/>
        </w:rPr>
        <w:t>Lecture obligatoire. Extrait du manuel réputé de Michel Humbert, Institutions politiques et sociales de l'Antiquité, 8e éd., Paris, Dalloz, 2003. Lisez à partir de la page 121 et cherchez les réponses aux questions posées.</w:t>
      </w:r>
    </w:p>
    <w:p w14:paraId="3F42ABC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Extrait sur l'ostracisme (Manuel de M. Humbert) </w:t>
      </w:r>
      <w:proofErr w:type="gramStart"/>
      <w:r w:rsidRPr="0033480E">
        <w:rPr>
          <w:rFonts w:asciiTheme="majorHAnsi" w:hAnsiTheme="majorHAnsi" w:cstheme="majorHAnsi"/>
          <w:u w:val="single"/>
          <w:lang w:val="fr-LU"/>
        </w:rPr>
        <w:t>File</w:t>
      </w:r>
      <w:r w:rsidRPr="0033480E">
        <w:rPr>
          <w:rFonts w:asciiTheme="majorHAnsi" w:hAnsiTheme="majorHAnsi" w:cstheme="majorHAnsi"/>
          <w:lang w:val="fr-LU"/>
        </w:rPr>
        <w:t xml:space="preserve">  Lecture</w:t>
      </w:r>
      <w:proofErr w:type="gramEnd"/>
      <w:r w:rsidRPr="0033480E">
        <w:rPr>
          <w:rFonts w:asciiTheme="majorHAnsi" w:hAnsiTheme="majorHAnsi" w:cstheme="majorHAnsi"/>
          <w:lang w:val="fr-LU"/>
        </w:rPr>
        <w:t xml:space="preserve"> obligatoire. Lisez juste les paragraphes sur l'ostracisme (p. 83-85).</w:t>
      </w:r>
    </w:p>
    <w:p w14:paraId="7BC4F0A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 xml:space="preserve">Extraits d'auteurs classiques de la Grèce antique File </w:t>
      </w:r>
      <w:r w:rsidRPr="0033480E">
        <w:rPr>
          <w:rFonts w:asciiTheme="majorHAnsi" w:hAnsiTheme="majorHAnsi" w:cstheme="majorHAnsi"/>
          <w:lang w:val="fr-LU"/>
        </w:rPr>
        <w:t>Lecture facultative. En classe, on lira ensemble certains passages et on en discutera. (*)</w:t>
      </w:r>
    </w:p>
    <w:p w14:paraId="4D51C83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Extraits d'auteurs classiques : Antigone</w:t>
      </w:r>
      <w:r w:rsidRPr="0033480E">
        <w:rPr>
          <w:rFonts w:asciiTheme="majorHAnsi" w:hAnsiTheme="majorHAnsi" w:cstheme="majorHAnsi"/>
          <w:lang w:val="fr-LU"/>
        </w:rPr>
        <w:t xml:space="preserve"> (extrait) de Sophocle File. Lecture facultative. (*</w:t>
      </w:r>
      <w:proofErr w:type="gramStart"/>
      <w:r w:rsidRPr="0033480E">
        <w:rPr>
          <w:rFonts w:asciiTheme="majorHAnsi" w:hAnsiTheme="majorHAnsi" w:cstheme="majorHAnsi"/>
          <w:lang w:val="fr-LU"/>
        </w:rPr>
        <w:t>)  A</w:t>
      </w:r>
      <w:proofErr w:type="gramEnd"/>
      <w:r w:rsidRPr="0033480E">
        <w:rPr>
          <w:rFonts w:asciiTheme="majorHAnsi" w:hAnsiTheme="majorHAnsi" w:cstheme="majorHAnsi"/>
          <w:lang w:val="fr-LU"/>
        </w:rPr>
        <w:t xml:space="preserve"> mettre en perspective avec l'attitude prise par Socrates face à la question d'une éventuelle désobéissance aux lois (cf. Criton, de Platon).</w:t>
      </w:r>
    </w:p>
    <w:p w14:paraId="557B5FDE" w14:textId="77777777" w:rsidR="0033480E" w:rsidRPr="0033480E" w:rsidRDefault="0033480E" w:rsidP="0033480E">
      <w:pPr>
        <w:spacing w:after="160" w:line="259" w:lineRule="auto"/>
        <w:jc w:val="both"/>
        <w:rPr>
          <w:rFonts w:asciiTheme="majorHAnsi" w:hAnsiTheme="majorHAnsi" w:cstheme="majorHAnsi"/>
          <w:lang w:val="fr-LU"/>
        </w:rPr>
      </w:pPr>
      <w:proofErr w:type="gramStart"/>
      <w:r w:rsidRPr="0033480E">
        <w:rPr>
          <w:rFonts w:asciiTheme="majorHAnsi" w:hAnsiTheme="majorHAnsi" w:cstheme="majorHAnsi"/>
          <w:u w:val="single"/>
          <w:lang w:val="fr-LU"/>
        </w:rPr>
        <w:t>ad</w:t>
      </w:r>
      <w:proofErr w:type="gramEnd"/>
      <w:r w:rsidRPr="0033480E">
        <w:rPr>
          <w:rFonts w:asciiTheme="majorHAnsi" w:hAnsiTheme="majorHAnsi" w:cstheme="majorHAnsi"/>
          <w:u w:val="single"/>
          <w:lang w:val="fr-LU"/>
        </w:rPr>
        <w:t xml:space="preserve"> Thème n°1 - Le tirage au sort. Une chance à </w:t>
      </w:r>
      <w:proofErr w:type="gramStart"/>
      <w:r w:rsidRPr="0033480E">
        <w:rPr>
          <w:rFonts w:asciiTheme="majorHAnsi" w:hAnsiTheme="majorHAnsi" w:cstheme="majorHAnsi"/>
          <w:u w:val="single"/>
          <w:lang w:val="fr-LU"/>
        </w:rPr>
        <w:t>saisir?</w:t>
      </w:r>
      <w:proofErr w:type="gramEnd"/>
      <w:r w:rsidRPr="0033480E">
        <w:rPr>
          <w:rFonts w:asciiTheme="majorHAnsi" w:hAnsiTheme="majorHAnsi" w:cstheme="majorHAnsi"/>
          <w:u w:val="single"/>
          <w:lang w:val="fr-LU"/>
        </w:rPr>
        <w:t xml:space="preserve"> File</w:t>
      </w:r>
      <w:r w:rsidRPr="0033480E">
        <w:rPr>
          <w:rFonts w:asciiTheme="majorHAnsi" w:hAnsiTheme="majorHAnsi" w:cstheme="majorHAnsi"/>
          <w:lang w:val="fr-LU"/>
        </w:rPr>
        <w:t xml:space="preserve">   Article paru, en 2016, dans le journal français Libération. Lecture facultative</w:t>
      </w:r>
    </w:p>
    <w:p w14:paraId="791998B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Thème n°1 - Doc. 4 </w:t>
      </w:r>
      <w:proofErr w:type="spellStart"/>
      <w:r w:rsidRPr="0033480E">
        <w:rPr>
          <w:rFonts w:asciiTheme="majorHAnsi" w:hAnsiTheme="majorHAnsi" w:cstheme="majorHAnsi"/>
          <w:u w:val="single"/>
          <w:lang w:val="fr-LU"/>
        </w:rPr>
        <w:t>Wahlen</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sind</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nicht</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demokratisch</w:t>
      </w:r>
      <w:proofErr w:type="spellEnd"/>
      <w:r w:rsidRPr="0033480E">
        <w:rPr>
          <w:rFonts w:asciiTheme="majorHAnsi" w:hAnsiTheme="majorHAnsi" w:cstheme="majorHAnsi"/>
          <w:u w:val="single"/>
          <w:lang w:val="fr-LU"/>
        </w:rPr>
        <w:t xml:space="preserve"> File</w:t>
      </w:r>
      <w:r w:rsidRPr="0033480E">
        <w:rPr>
          <w:rFonts w:asciiTheme="majorHAnsi" w:hAnsiTheme="majorHAnsi" w:cstheme="majorHAnsi"/>
          <w:lang w:val="fr-LU"/>
        </w:rPr>
        <w:t xml:space="preserve">   Lecture complémentaire, </w:t>
      </w:r>
      <w:proofErr w:type="gramStart"/>
      <w:r w:rsidRPr="0033480E">
        <w:rPr>
          <w:rFonts w:asciiTheme="majorHAnsi" w:hAnsiTheme="majorHAnsi" w:cstheme="majorHAnsi"/>
          <w:lang w:val="fr-LU"/>
        </w:rPr>
        <w:t>facultative:</w:t>
      </w:r>
      <w:proofErr w:type="gramEnd"/>
      <w:r w:rsidRPr="0033480E">
        <w:rPr>
          <w:rFonts w:asciiTheme="majorHAnsi" w:hAnsiTheme="majorHAnsi" w:cstheme="majorHAnsi"/>
          <w:lang w:val="fr-LU"/>
        </w:rPr>
        <w:t xml:space="preserve">  Extrait du "Spiegel", 2016, n°31, p. 116 </w:t>
      </w:r>
      <w:proofErr w:type="spellStart"/>
      <w:r w:rsidRPr="0033480E">
        <w:rPr>
          <w:rFonts w:asciiTheme="majorHAnsi" w:hAnsiTheme="majorHAnsi" w:cstheme="majorHAnsi"/>
          <w:lang w:val="fr-LU"/>
        </w:rPr>
        <w:t>ss</w:t>
      </w:r>
      <w:proofErr w:type="spellEnd"/>
      <w:r w:rsidRPr="0033480E">
        <w:rPr>
          <w:rFonts w:asciiTheme="majorHAnsi" w:hAnsiTheme="majorHAnsi" w:cstheme="majorHAnsi"/>
          <w:lang w:val="fr-LU"/>
        </w:rPr>
        <w:t xml:space="preserve">. C'est en allemand. Pour les non </w:t>
      </w:r>
      <w:proofErr w:type="gramStart"/>
      <w:r w:rsidRPr="0033480E">
        <w:rPr>
          <w:rFonts w:asciiTheme="majorHAnsi" w:hAnsiTheme="majorHAnsi" w:cstheme="majorHAnsi"/>
          <w:lang w:val="fr-LU"/>
        </w:rPr>
        <w:t>germanophones:</w:t>
      </w:r>
      <w:proofErr w:type="gramEnd"/>
      <w:r w:rsidRPr="0033480E">
        <w:rPr>
          <w:rFonts w:asciiTheme="majorHAnsi" w:hAnsiTheme="majorHAnsi" w:cstheme="majorHAnsi"/>
          <w:lang w:val="fr-LU"/>
        </w:rPr>
        <w:t xml:space="preserve"> trouvez un camarade germanophone qui pourra vous traduire et expliquer les grandes lignes du texte.</w:t>
      </w:r>
    </w:p>
    <w:p w14:paraId="25077C12" w14:textId="77777777" w:rsidR="00F10FBC" w:rsidRPr="0033480E" w:rsidRDefault="00F10FBC" w:rsidP="0033480E">
      <w:pPr>
        <w:spacing w:after="160" w:line="259" w:lineRule="auto"/>
        <w:jc w:val="both"/>
        <w:rPr>
          <w:rFonts w:asciiTheme="majorHAnsi" w:hAnsiTheme="majorHAnsi" w:cstheme="majorHAnsi"/>
          <w:lang w:val="fr-LU"/>
        </w:rPr>
      </w:pPr>
    </w:p>
    <w:p w14:paraId="5E423BE2" w14:textId="77777777" w:rsidR="0033480E" w:rsidRPr="0033480E" w:rsidRDefault="0033480E" w:rsidP="00F10FBC">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Thème n°</w:t>
      </w:r>
      <w:proofErr w:type="gramStart"/>
      <w:r w:rsidRPr="0033480E">
        <w:rPr>
          <w:rFonts w:asciiTheme="majorHAnsi" w:hAnsiTheme="majorHAnsi" w:cstheme="majorHAnsi"/>
          <w:b/>
          <w:bCs/>
          <w:lang w:val="fr-LU"/>
        </w:rPr>
        <w:t>2:</w:t>
      </w:r>
      <w:proofErr w:type="gramEnd"/>
      <w:r w:rsidRPr="0033480E">
        <w:rPr>
          <w:rFonts w:asciiTheme="majorHAnsi" w:hAnsiTheme="majorHAnsi" w:cstheme="majorHAnsi"/>
          <w:b/>
          <w:bCs/>
          <w:lang w:val="fr-LU"/>
        </w:rPr>
        <w:t xml:space="preserve"> la République romaine</w:t>
      </w:r>
    </w:p>
    <w:p w14:paraId="2E00433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Avant de débuter les lectures, regardez sur internet (par ex Wikipédia) sur quelles parties de la terre s'étendait l'empire romain au moment de sa plus extension. Jusqu'où allait l'influence </w:t>
      </w:r>
      <w:proofErr w:type="gramStart"/>
      <w:r w:rsidRPr="0033480E">
        <w:rPr>
          <w:rFonts w:asciiTheme="majorHAnsi" w:hAnsiTheme="majorHAnsi" w:cstheme="majorHAnsi"/>
          <w:lang w:val="fr-LU"/>
        </w:rPr>
        <w:t>romaine?</w:t>
      </w:r>
      <w:proofErr w:type="gramEnd"/>
      <w:r w:rsidRPr="0033480E">
        <w:rPr>
          <w:rFonts w:asciiTheme="majorHAnsi" w:hAnsiTheme="majorHAnsi" w:cstheme="majorHAnsi"/>
          <w:lang w:val="fr-LU"/>
        </w:rPr>
        <w:t xml:space="preserve"> Situez chronologiquement le début de la Cité de Rome et la fin de l'empire romain.</w:t>
      </w:r>
    </w:p>
    <w:p w14:paraId="5B1E6C7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lastRenderedPageBreak/>
        <w:t xml:space="preserve">Lisez, ensuite, les documents indiqués en bas et réfléchissez aux quatre questions </w:t>
      </w:r>
      <w:proofErr w:type="gramStart"/>
      <w:r w:rsidRPr="0033480E">
        <w:rPr>
          <w:rFonts w:asciiTheme="majorHAnsi" w:hAnsiTheme="majorHAnsi" w:cstheme="majorHAnsi"/>
          <w:lang w:val="fr-LU"/>
        </w:rPr>
        <w:t>suivantes:</w:t>
      </w:r>
      <w:proofErr w:type="gramEnd"/>
    </w:p>
    <w:p w14:paraId="3933FDE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En quoi et jusqu'à quel point le système de la République romaine </w:t>
      </w:r>
      <w:proofErr w:type="spellStart"/>
      <w:r w:rsidRPr="0033480E">
        <w:rPr>
          <w:rFonts w:asciiTheme="majorHAnsi" w:hAnsiTheme="majorHAnsi" w:cstheme="majorHAnsi"/>
          <w:lang w:val="fr-LU"/>
        </w:rPr>
        <w:t>fut-il</w:t>
      </w:r>
      <w:proofErr w:type="spellEnd"/>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démocratique?</w:t>
      </w:r>
      <w:proofErr w:type="gramEnd"/>
      <w:r w:rsidRPr="0033480E">
        <w:rPr>
          <w:rFonts w:asciiTheme="majorHAnsi" w:hAnsiTheme="majorHAnsi" w:cstheme="majorHAnsi"/>
          <w:lang w:val="fr-LU"/>
        </w:rPr>
        <w:t xml:space="preserve"> Comparez avec Athènes et nos démocraties </w:t>
      </w:r>
      <w:proofErr w:type="gramStart"/>
      <w:r w:rsidRPr="0033480E">
        <w:rPr>
          <w:rFonts w:asciiTheme="majorHAnsi" w:hAnsiTheme="majorHAnsi" w:cstheme="majorHAnsi"/>
          <w:lang w:val="fr-LU"/>
        </w:rPr>
        <w:t>actuelles!</w:t>
      </w:r>
      <w:proofErr w:type="gramEnd"/>
    </w:p>
    <w:p w14:paraId="1A9F62C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2° Décrivez le système romain des contre-pouvoirs, en faisant ressortir ses spécificités. Voyez-vous des solutions analogues dans nos systèmes </w:t>
      </w:r>
      <w:proofErr w:type="gramStart"/>
      <w:r w:rsidRPr="0033480E">
        <w:rPr>
          <w:rFonts w:asciiTheme="majorHAnsi" w:hAnsiTheme="majorHAnsi" w:cstheme="majorHAnsi"/>
          <w:lang w:val="fr-LU"/>
        </w:rPr>
        <w:t>actuels?</w:t>
      </w:r>
      <w:proofErr w:type="gramEnd"/>
      <w:r w:rsidRPr="0033480E">
        <w:rPr>
          <w:rFonts w:asciiTheme="majorHAnsi" w:hAnsiTheme="majorHAnsi" w:cstheme="majorHAnsi"/>
          <w:lang w:val="fr-LU"/>
        </w:rPr>
        <w:t xml:space="preserve"> Comment s'expliquait ce système dans le contexte de la société romaine ? Qu'en pensez-</w:t>
      </w:r>
      <w:proofErr w:type="gramStart"/>
      <w:r w:rsidRPr="0033480E">
        <w:rPr>
          <w:rFonts w:asciiTheme="majorHAnsi" w:hAnsiTheme="majorHAnsi" w:cstheme="majorHAnsi"/>
          <w:lang w:val="fr-LU"/>
        </w:rPr>
        <w:t>vous:</w:t>
      </w:r>
      <w:proofErr w:type="gramEnd"/>
      <w:r w:rsidRPr="0033480E">
        <w:rPr>
          <w:rFonts w:asciiTheme="majorHAnsi" w:hAnsiTheme="majorHAnsi" w:cstheme="majorHAnsi"/>
          <w:lang w:val="fr-LU"/>
        </w:rPr>
        <w:t xml:space="preserve"> quels en sont les avantages et inconvénients?</w:t>
      </w:r>
    </w:p>
    <w:p w14:paraId="6F9C3A8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3° Qu'est-ce que le "dictateur" à Rome ? Connaît-on </w:t>
      </w:r>
      <w:proofErr w:type="gramStart"/>
      <w:r w:rsidRPr="0033480E">
        <w:rPr>
          <w:rFonts w:asciiTheme="majorHAnsi" w:hAnsiTheme="majorHAnsi" w:cstheme="majorHAnsi"/>
          <w:lang w:val="fr-LU"/>
        </w:rPr>
        <w:t>une institutions analogue</w:t>
      </w:r>
      <w:proofErr w:type="gramEnd"/>
      <w:r w:rsidRPr="0033480E">
        <w:rPr>
          <w:rFonts w:asciiTheme="majorHAnsi" w:hAnsiTheme="majorHAnsi" w:cstheme="majorHAnsi"/>
          <w:lang w:val="fr-LU"/>
        </w:rPr>
        <w:t xml:space="preserve"> dans nos systèmes actuels ?</w:t>
      </w:r>
    </w:p>
    <w:p w14:paraId="577F85D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4° Pourquoi existait-il, à Rome, quatre assemblées populaires ? Formulez des </w:t>
      </w:r>
      <w:proofErr w:type="gramStart"/>
      <w:r w:rsidRPr="0033480E">
        <w:rPr>
          <w:rFonts w:asciiTheme="majorHAnsi" w:hAnsiTheme="majorHAnsi" w:cstheme="majorHAnsi"/>
          <w:lang w:val="fr-LU"/>
        </w:rPr>
        <w:t>hypothèses!</w:t>
      </w:r>
      <w:proofErr w:type="gramEnd"/>
      <w:r w:rsidRPr="0033480E">
        <w:rPr>
          <w:rFonts w:asciiTheme="majorHAnsi" w:hAnsiTheme="majorHAnsi" w:cstheme="majorHAnsi"/>
          <w:lang w:val="fr-LU"/>
        </w:rPr>
        <w:t xml:space="preserve"> Quelle est la différence entre le "peuple" (</w:t>
      </w:r>
      <w:proofErr w:type="spellStart"/>
      <w:r w:rsidRPr="0033480E">
        <w:rPr>
          <w:rFonts w:asciiTheme="majorHAnsi" w:hAnsiTheme="majorHAnsi" w:cstheme="majorHAnsi"/>
          <w:lang w:val="fr-LU"/>
        </w:rPr>
        <w:t>populus</w:t>
      </w:r>
      <w:proofErr w:type="spellEnd"/>
      <w:r w:rsidRPr="0033480E">
        <w:rPr>
          <w:rFonts w:asciiTheme="majorHAnsi" w:hAnsiTheme="majorHAnsi" w:cstheme="majorHAnsi"/>
          <w:lang w:val="fr-LU"/>
        </w:rPr>
        <w:t>) et la "plèbe" (</w:t>
      </w:r>
      <w:proofErr w:type="spellStart"/>
      <w:r w:rsidRPr="0033480E">
        <w:rPr>
          <w:rFonts w:asciiTheme="majorHAnsi" w:hAnsiTheme="majorHAnsi" w:cstheme="majorHAnsi"/>
          <w:lang w:val="fr-LU"/>
        </w:rPr>
        <w:t>plebs</w:t>
      </w:r>
      <w:proofErr w:type="spellEnd"/>
      <w:proofErr w:type="gramStart"/>
      <w:r w:rsidRPr="0033480E">
        <w:rPr>
          <w:rFonts w:asciiTheme="majorHAnsi" w:hAnsiTheme="majorHAnsi" w:cstheme="majorHAnsi"/>
          <w:lang w:val="fr-LU"/>
        </w:rPr>
        <w:t>)?</w:t>
      </w:r>
      <w:proofErr w:type="gramEnd"/>
    </w:p>
    <w:p w14:paraId="4790460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Extrait de M. </w:t>
      </w:r>
      <w:proofErr w:type="gramStart"/>
      <w:r w:rsidRPr="0033480E">
        <w:rPr>
          <w:rFonts w:asciiTheme="majorHAnsi" w:hAnsiTheme="majorHAnsi" w:cstheme="majorHAnsi"/>
          <w:u w:val="single"/>
          <w:lang w:val="fr-LU"/>
        </w:rPr>
        <w:t>Humbert:</w:t>
      </w:r>
      <w:proofErr w:type="gramEnd"/>
      <w:r w:rsidRPr="0033480E">
        <w:rPr>
          <w:rFonts w:asciiTheme="majorHAnsi" w:hAnsiTheme="majorHAnsi" w:cstheme="majorHAnsi"/>
          <w:u w:val="single"/>
          <w:lang w:val="fr-LU"/>
        </w:rPr>
        <w:t xml:space="preserve"> la genèse des institutions de la République romaine File</w:t>
      </w:r>
      <w:r w:rsidRPr="0033480E">
        <w:rPr>
          <w:rFonts w:asciiTheme="majorHAnsi" w:hAnsiTheme="majorHAnsi" w:cstheme="majorHAnsi"/>
          <w:lang w:val="fr-LU"/>
        </w:rPr>
        <w:t xml:space="preserve">   Lecture obligatoire. Vous n'avez pas besoin de lire p. 238 (le paragraphe n°282), p. 239 (dernier alinéa de la page "Le monopole..." jusqu'à la fin du paragraphe à la page suivante se terminant par </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noblesse politique?"), p. 249 (le paragraphe n°296)</w:t>
      </w:r>
    </w:p>
    <w:p w14:paraId="04DC6DA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Deuxième extrait de M. Humbert sur Rome File</w:t>
      </w:r>
      <w:r w:rsidRPr="0033480E">
        <w:rPr>
          <w:rFonts w:asciiTheme="majorHAnsi" w:hAnsiTheme="majorHAnsi" w:cstheme="majorHAnsi"/>
          <w:lang w:val="fr-LU"/>
        </w:rPr>
        <w:t xml:space="preserve">    Lecture obligatoire. Vous n'avez pas besoin de </w:t>
      </w:r>
      <w:proofErr w:type="gramStart"/>
      <w:r w:rsidRPr="0033480E">
        <w:rPr>
          <w:rFonts w:asciiTheme="majorHAnsi" w:hAnsiTheme="majorHAnsi" w:cstheme="majorHAnsi"/>
          <w:lang w:val="fr-LU"/>
        </w:rPr>
        <w:t>lire:</w:t>
      </w:r>
      <w:proofErr w:type="gramEnd"/>
      <w:r w:rsidRPr="0033480E">
        <w:rPr>
          <w:rFonts w:asciiTheme="majorHAnsi" w:hAnsiTheme="majorHAnsi" w:cstheme="majorHAnsi"/>
          <w:lang w:val="fr-LU"/>
        </w:rPr>
        <w:t xml:space="preserve"> p. 300, p. 302 (le n°344, n°345), p. 303 (n°347), les pages 304 et 305 (jusqu'en bas; vous devez recommencer à lire avec le n°350), p. 306 (le n°251, le n°353), p. 307 (sautez toute la page), p. 308 (sautez le début; lisez le n°357, le début), p. 309 (sautez toute la page), p. 313 (n°364), p. 317 (ne lisez pas le paragraphe sur "C. Le pouvoir de châtier..."), p. 318 et 319 (sautez les deux pages).</w:t>
      </w:r>
    </w:p>
    <w:p w14:paraId="1767DFC9" w14:textId="77777777" w:rsidR="0033480E" w:rsidRPr="0033480E" w:rsidRDefault="0033480E" w:rsidP="0033480E">
      <w:pPr>
        <w:spacing w:after="160" w:line="259" w:lineRule="auto"/>
        <w:jc w:val="both"/>
        <w:rPr>
          <w:rFonts w:asciiTheme="majorHAnsi" w:hAnsiTheme="majorHAnsi" w:cstheme="majorHAnsi"/>
          <w:u w:val="single"/>
          <w:lang w:val="fr-LU"/>
        </w:rPr>
      </w:pPr>
      <w:r w:rsidRPr="0033480E">
        <w:rPr>
          <w:rFonts w:asciiTheme="majorHAnsi" w:hAnsiTheme="majorHAnsi" w:cstheme="majorHAnsi"/>
          <w:u w:val="single"/>
          <w:lang w:val="fr-LU"/>
        </w:rPr>
        <w:t xml:space="preserve">Extraits d'auteurs classiques </w:t>
      </w:r>
      <w:proofErr w:type="gramStart"/>
      <w:r w:rsidRPr="0033480E">
        <w:rPr>
          <w:rFonts w:asciiTheme="majorHAnsi" w:hAnsiTheme="majorHAnsi" w:cstheme="majorHAnsi"/>
          <w:u w:val="single"/>
          <w:lang w:val="fr-LU"/>
        </w:rPr>
        <w:t>romains:</w:t>
      </w:r>
      <w:proofErr w:type="gramEnd"/>
      <w:r w:rsidRPr="0033480E">
        <w:rPr>
          <w:rFonts w:asciiTheme="majorHAnsi" w:hAnsiTheme="majorHAnsi" w:cstheme="majorHAnsi"/>
          <w:u w:val="single"/>
          <w:lang w:val="fr-LU"/>
        </w:rPr>
        <w:t xml:space="preserve"> Polybe, Cicéron, etc. File </w:t>
      </w:r>
      <w:r w:rsidRPr="0033480E">
        <w:rPr>
          <w:rFonts w:asciiTheme="majorHAnsi" w:hAnsiTheme="majorHAnsi" w:cstheme="majorHAnsi"/>
          <w:lang w:val="fr-LU"/>
        </w:rPr>
        <w:t>Lecture facultative. (*) Intéressez-vous surtout au texte de Polybe.</w:t>
      </w:r>
    </w:p>
    <w:p w14:paraId="0700F15F" w14:textId="77777777" w:rsidR="0033480E" w:rsidRPr="0033480E" w:rsidRDefault="0033480E" w:rsidP="0033480E">
      <w:pPr>
        <w:spacing w:after="160" w:line="259" w:lineRule="auto"/>
        <w:jc w:val="both"/>
        <w:rPr>
          <w:rFonts w:asciiTheme="majorHAnsi" w:hAnsiTheme="majorHAnsi" w:cstheme="majorHAnsi"/>
          <w:lang w:val="fr-LU"/>
        </w:rPr>
      </w:pPr>
    </w:p>
    <w:p w14:paraId="4A388AB3" w14:textId="77777777" w:rsidR="0033480E" w:rsidRPr="0033480E" w:rsidRDefault="0033480E" w:rsidP="00EB2530">
      <w:pPr>
        <w:spacing w:after="160" w:line="259" w:lineRule="auto"/>
        <w:jc w:val="center"/>
        <w:rPr>
          <w:rFonts w:asciiTheme="majorHAnsi" w:hAnsiTheme="majorHAnsi" w:cstheme="majorHAnsi"/>
          <w:b/>
          <w:bCs/>
        </w:rPr>
      </w:pPr>
      <w:r w:rsidRPr="0033480E">
        <w:rPr>
          <w:rFonts w:asciiTheme="majorHAnsi" w:hAnsiTheme="majorHAnsi" w:cstheme="majorHAnsi"/>
          <w:b/>
          <w:bCs/>
        </w:rPr>
        <w:t>Topic n°</w:t>
      </w:r>
      <w:proofErr w:type="gramStart"/>
      <w:r w:rsidRPr="0033480E">
        <w:rPr>
          <w:rFonts w:asciiTheme="majorHAnsi" w:hAnsiTheme="majorHAnsi" w:cstheme="majorHAnsi"/>
          <w:b/>
          <w:bCs/>
        </w:rPr>
        <w:t>3 :</w:t>
      </w:r>
      <w:proofErr w:type="gramEnd"/>
      <w:r w:rsidRPr="0033480E">
        <w:rPr>
          <w:rFonts w:asciiTheme="majorHAnsi" w:hAnsiTheme="majorHAnsi" w:cstheme="majorHAnsi"/>
          <w:b/>
          <w:bCs/>
        </w:rPr>
        <w:t xml:space="preserve"> Middle Ages and Feudalism</w:t>
      </w:r>
    </w:p>
    <w:p w14:paraId="762DCFEA"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Cette séance portera sur ce système politique particulier que fut la féodalité, née au Moyen Age. Pour cette séance, les documents à lire obligatoirement sont rédigés en anglais et en français. Pour cette séance, comme pour certaines autres séances, la discussion en classe (le groupe B, du Prof.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se fera "in English</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A </w:t>
      </w:r>
      <w:proofErr w:type="gramStart"/>
      <w:r w:rsidRPr="0033480E">
        <w:rPr>
          <w:rFonts w:asciiTheme="majorHAnsi" w:hAnsiTheme="majorHAnsi" w:cstheme="majorHAnsi"/>
          <w:lang w:val="fr-LU"/>
        </w:rPr>
        <w:t>noter:</w:t>
      </w:r>
      <w:proofErr w:type="gramEnd"/>
      <w:r w:rsidRPr="0033480E">
        <w:rPr>
          <w:rFonts w:asciiTheme="majorHAnsi" w:hAnsiTheme="majorHAnsi" w:cstheme="majorHAnsi"/>
          <w:lang w:val="fr-LU"/>
        </w:rPr>
        <w:t xml:space="preserve"> lors de l'examen, l'examen se fera soit en français (si la/les séance(s) relative(s) au sujet désigné étaient en français), soit en anglais (si la/les séances du cours étaient en anglais).</w:t>
      </w:r>
    </w:p>
    <w:p w14:paraId="568E2A82"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Please read at home the following documents (in the following order):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Galbert, </w:t>
      </w:r>
      <w:proofErr w:type="spellStart"/>
      <w:r w:rsidRPr="0033480E">
        <w:rPr>
          <w:rFonts w:asciiTheme="majorHAnsi" w:hAnsiTheme="majorHAnsi" w:cstheme="majorHAnsi"/>
        </w:rPr>
        <w:t>Fulbert</w:t>
      </w:r>
      <w:proofErr w:type="spellEnd"/>
      <w:r w:rsidRPr="0033480E">
        <w:rPr>
          <w:rFonts w:asciiTheme="majorHAnsi" w:hAnsiTheme="majorHAnsi" w:cstheme="majorHAnsi"/>
        </w:rPr>
        <w:t>.</w:t>
      </w:r>
    </w:p>
    <w:p w14:paraId="05D618C7"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Prepare at home, in English, the following questions. (The discussion in class will take place in English; you may however, occasionally, use French, if you quote a French text or if you do not feel sufficiently comfortable in English. You may mix both languages and do some "</w:t>
      </w:r>
      <w:proofErr w:type="spellStart"/>
      <w:r w:rsidRPr="0033480E">
        <w:rPr>
          <w:rFonts w:asciiTheme="majorHAnsi" w:hAnsiTheme="majorHAnsi" w:cstheme="majorHAnsi"/>
        </w:rPr>
        <w:t>translanguaging</w:t>
      </w:r>
      <w:proofErr w:type="spellEnd"/>
      <w:r w:rsidRPr="0033480E">
        <w:rPr>
          <w:rFonts w:asciiTheme="majorHAnsi" w:hAnsiTheme="majorHAnsi" w:cstheme="majorHAnsi"/>
        </w:rPr>
        <w:t>")</w:t>
      </w:r>
    </w:p>
    <w:p w14:paraId="01814B1C"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1° What were the most important features of the feudal relationship, or bond, between a lord and his vassal? Did this bond change during time?</w:t>
      </w:r>
    </w:p>
    <w:p w14:paraId="582B2938"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2° Did this feudal bond contribute to the implementation of the ancient ideal of the rule of law?</w:t>
      </w:r>
    </w:p>
    <w:p w14:paraId="0AD91E18"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3° What is the "Curia Regis"? Why did this organ appear? What was its role? Do you see any genealogical bond between this medieval institution and some organ(s) in our contemporary western democracies?</w:t>
      </w:r>
    </w:p>
    <w:p w14:paraId="46642801"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lastRenderedPageBreak/>
        <w:t>4° When, and how, did the polities (political systems, states) known today as France and Germany appear in the past? Try to find out, also, by making a quick search on internet, how and when the Kingdom of England appeared first. Do the same for Luxembourg.</w:t>
      </w:r>
    </w:p>
    <w:p w14:paraId="0B5F8B6E"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5° In the Middle Ages there were endeavors to recreate a "universal" political community, encompassing a plurality of peoples. Identify these attempts. What is the relationship between these efforts and the emergence of the modern "Nation States"? How does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judge those "universal/supranational" projects? What would be your </w:t>
      </w:r>
      <w:proofErr w:type="gramStart"/>
      <w:r w:rsidRPr="0033480E">
        <w:rPr>
          <w:rFonts w:asciiTheme="majorHAnsi" w:hAnsiTheme="majorHAnsi" w:cstheme="majorHAnsi"/>
        </w:rPr>
        <w:t>personal opinion</w:t>
      </w:r>
      <w:proofErr w:type="gramEnd"/>
      <w:r w:rsidRPr="0033480E">
        <w:rPr>
          <w:rFonts w:asciiTheme="majorHAnsi" w:hAnsiTheme="majorHAnsi" w:cstheme="majorHAnsi"/>
        </w:rPr>
        <w:t>?</w:t>
      </w:r>
    </w:p>
    <w:p w14:paraId="6B749F00"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6° Was "sovereignty" a key word in feudal times? </w:t>
      </w:r>
      <w:proofErr w:type="gramStart"/>
      <w:r w:rsidRPr="0033480E">
        <w:rPr>
          <w:rFonts w:asciiTheme="majorHAnsi" w:hAnsiTheme="majorHAnsi" w:cstheme="majorHAnsi"/>
        </w:rPr>
        <w:t>Yes</w:t>
      </w:r>
      <w:proofErr w:type="gramEnd"/>
      <w:r w:rsidRPr="0033480E">
        <w:rPr>
          <w:rFonts w:asciiTheme="majorHAnsi" w:hAnsiTheme="majorHAnsi" w:cstheme="majorHAnsi"/>
        </w:rPr>
        <w:t xml:space="preserve"> or No?</w:t>
      </w:r>
    </w:p>
    <w:p w14:paraId="7220FD5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rPr>
        <w:t xml:space="preserve">Excerpt of R.C. van </w:t>
      </w:r>
      <w:proofErr w:type="spellStart"/>
      <w:r w:rsidRPr="0033480E">
        <w:rPr>
          <w:rFonts w:asciiTheme="majorHAnsi" w:hAnsiTheme="majorHAnsi" w:cstheme="majorHAnsi"/>
          <w:u w:val="single"/>
        </w:rPr>
        <w:t>Caenegem</w:t>
      </w:r>
      <w:proofErr w:type="spellEnd"/>
      <w:r w:rsidRPr="0033480E">
        <w:rPr>
          <w:rFonts w:asciiTheme="majorHAnsi" w:hAnsiTheme="majorHAnsi" w:cstheme="majorHAnsi"/>
          <w:u w:val="single"/>
        </w:rPr>
        <w:t xml:space="preserve"> on Feudal Monarchy File</w:t>
      </w:r>
      <w:r w:rsidRPr="0033480E">
        <w:rPr>
          <w:rFonts w:asciiTheme="majorHAnsi" w:hAnsiTheme="majorHAnsi" w:cstheme="majorHAnsi"/>
        </w:rPr>
        <w:t xml:space="preserve">    Here is an excerpt of the textbook of R.C. van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An Historical Introduction to Western Constitutional Law, Cambridge, CUP, 1995.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reading</w:t>
      </w:r>
      <w:proofErr w:type="spellEnd"/>
      <w:r w:rsidRPr="0033480E">
        <w:rPr>
          <w:rFonts w:asciiTheme="majorHAnsi" w:hAnsiTheme="majorHAnsi" w:cstheme="majorHAnsi"/>
          <w:lang w:val="fr-LU"/>
        </w:rPr>
        <w:t>. Read p. 48-49 ("</w:t>
      </w:r>
      <w:proofErr w:type="spellStart"/>
      <w:r w:rsidRPr="0033480E">
        <w:rPr>
          <w:rFonts w:asciiTheme="majorHAnsi" w:hAnsiTheme="majorHAnsi" w:cstheme="majorHAnsi"/>
          <w:lang w:val="fr-LU"/>
        </w:rPr>
        <w:t>Feudalism</w:t>
      </w:r>
      <w:proofErr w:type="spellEnd"/>
      <w:r w:rsidRPr="0033480E">
        <w:rPr>
          <w:rFonts w:asciiTheme="majorHAnsi" w:hAnsiTheme="majorHAnsi" w:cstheme="majorHAnsi"/>
          <w:lang w:val="fr-LU"/>
        </w:rPr>
        <w:t>") and p. 54-61, p. 63-66.</w:t>
      </w:r>
    </w:p>
    <w:p w14:paraId="76A39A1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Galbert</w:t>
      </w:r>
      <w:proofErr w:type="spellEnd"/>
      <w:r w:rsidRPr="0033480E">
        <w:rPr>
          <w:rFonts w:asciiTheme="majorHAnsi" w:hAnsiTheme="majorHAnsi" w:cstheme="majorHAnsi"/>
          <w:u w:val="single"/>
          <w:lang w:val="fr-LU"/>
        </w:rPr>
        <w:t xml:space="preserve"> de Bruges File</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xml:space="preserve">*) Extrait de </w:t>
      </w:r>
      <w:proofErr w:type="spellStart"/>
      <w:r w:rsidRPr="0033480E">
        <w:rPr>
          <w:rFonts w:asciiTheme="majorHAnsi" w:hAnsiTheme="majorHAnsi" w:cstheme="majorHAnsi"/>
          <w:lang w:val="fr-LU"/>
        </w:rPr>
        <w:t>Galbert</w:t>
      </w:r>
      <w:proofErr w:type="spellEnd"/>
      <w:r w:rsidRPr="0033480E">
        <w:rPr>
          <w:rFonts w:asciiTheme="majorHAnsi" w:hAnsiTheme="majorHAnsi" w:cstheme="majorHAnsi"/>
          <w:lang w:val="fr-LU"/>
        </w:rPr>
        <w:t xml:space="preserve"> de Bruges, Histoire du meurtre de Charles le Bon, comte de Flandres, écrit au 12e siècle, édition H. Pirenne, Paris, 1891, p. 89.</w:t>
      </w:r>
    </w:p>
    <w:p w14:paraId="7D5B5A1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Extrait de Fulbert File</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Un extrait de la lettre de 1020 écrit par l'évêque de Chartres, Fulbert, au duc d'Aquitaine Guillaume V.</w:t>
      </w:r>
    </w:p>
    <w:p w14:paraId="349B25CD"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Extrait de </w:t>
      </w:r>
      <w:proofErr w:type="spellStart"/>
      <w:r w:rsidRPr="0033480E">
        <w:rPr>
          <w:rFonts w:asciiTheme="majorHAnsi" w:hAnsiTheme="majorHAnsi" w:cstheme="majorHAnsi"/>
          <w:u w:val="single"/>
          <w:lang w:val="fr-LU"/>
        </w:rPr>
        <w:t>Ganshof</w:t>
      </w:r>
      <w:proofErr w:type="spellEnd"/>
      <w:r w:rsidRPr="0033480E">
        <w:rPr>
          <w:rFonts w:asciiTheme="majorHAnsi" w:hAnsiTheme="majorHAnsi" w:cstheme="majorHAnsi"/>
          <w:lang w:val="fr-LU"/>
        </w:rPr>
        <w:t xml:space="preserve"> 1 File   Voici deux extraits du célèbre livre de François Louis </w:t>
      </w:r>
      <w:proofErr w:type="spellStart"/>
      <w:r w:rsidRPr="0033480E">
        <w:rPr>
          <w:rFonts w:asciiTheme="majorHAnsi" w:hAnsiTheme="majorHAnsi" w:cstheme="majorHAnsi"/>
          <w:lang w:val="fr-LU"/>
        </w:rPr>
        <w:t>Ganshof</w:t>
      </w:r>
      <w:proofErr w:type="spellEnd"/>
      <w:r w:rsidRPr="0033480E">
        <w:rPr>
          <w:rFonts w:asciiTheme="majorHAnsi" w:hAnsiTheme="majorHAnsi" w:cstheme="majorHAnsi"/>
          <w:lang w:val="fr-LU"/>
        </w:rPr>
        <w:t xml:space="preserve">, Qu'est-ce que la </w:t>
      </w:r>
      <w:proofErr w:type="gramStart"/>
      <w:r w:rsidRPr="0033480E">
        <w:rPr>
          <w:rFonts w:asciiTheme="majorHAnsi" w:hAnsiTheme="majorHAnsi" w:cstheme="majorHAnsi"/>
          <w:lang w:val="fr-LU"/>
        </w:rPr>
        <w:t>féodalité?,</w:t>
      </w:r>
      <w:proofErr w:type="gramEnd"/>
      <w:r w:rsidRPr="0033480E">
        <w:rPr>
          <w:rFonts w:asciiTheme="majorHAnsi" w:hAnsiTheme="majorHAnsi" w:cstheme="majorHAnsi"/>
          <w:lang w:val="fr-LU"/>
        </w:rPr>
        <w:t xml:space="preserve"> 1re édition, Bruxelles, 1947. Lecture facultative, complémentaire, sur le lien contractuel de féodalité.   Extrait de </w:t>
      </w:r>
      <w:proofErr w:type="spellStart"/>
      <w:r w:rsidRPr="0033480E">
        <w:rPr>
          <w:rFonts w:asciiTheme="majorHAnsi" w:hAnsiTheme="majorHAnsi" w:cstheme="majorHAnsi"/>
          <w:lang w:val="fr-LU"/>
        </w:rPr>
        <w:t>Ganshof</w:t>
      </w:r>
      <w:proofErr w:type="spellEnd"/>
      <w:r w:rsidRPr="0033480E">
        <w:rPr>
          <w:rFonts w:asciiTheme="majorHAnsi" w:hAnsiTheme="majorHAnsi" w:cstheme="majorHAnsi"/>
          <w:lang w:val="fr-LU"/>
        </w:rPr>
        <w:t xml:space="preserve"> 2 File   Lecture facultative.</w:t>
      </w:r>
    </w:p>
    <w:p w14:paraId="3F060B68"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lang w:val="fr-LU"/>
        </w:rPr>
        <w:t>Glanville (p. 1) File</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xml:space="preserve">*) Début de l'extrait de H Glanville, Traité des lois et coutumes d'Angleterre, rédigé vers 1188.    </w:t>
      </w:r>
      <w:r w:rsidRPr="0033480E">
        <w:rPr>
          <w:rFonts w:asciiTheme="majorHAnsi" w:hAnsiTheme="majorHAnsi" w:cstheme="majorHAnsi"/>
        </w:rPr>
        <w:t>Glanville (p. 2) File</w:t>
      </w:r>
    </w:p>
    <w:p w14:paraId="65F057C4" w14:textId="77777777" w:rsidR="0033480E" w:rsidRPr="0033480E" w:rsidRDefault="0033480E" w:rsidP="0033480E">
      <w:pPr>
        <w:spacing w:after="160" w:line="259" w:lineRule="auto"/>
        <w:jc w:val="both"/>
        <w:rPr>
          <w:rFonts w:asciiTheme="majorHAnsi" w:hAnsiTheme="majorHAnsi" w:cstheme="majorHAnsi"/>
        </w:rPr>
      </w:pPr>
    </w:p>
    <w:p w14:paraId="5063E2E1" w14:textId="77777777" w:rsidR="0033480E" w:rsidRPr="0033480E" w:rsidRDefault="0033480E" w:rsidP="00EB2530">
      <w:pPr>
        <w:spacing w:after="160" w:line="259" w:lineRule="auto"/>
        <w:jc w:val="center"/>
        <w:rPr>
          <w:rFonts w:asciiTheme="majorHAnsi" w:hAnsiTheme="majorHAnsi" w:cstheme="majorHAnsi"/>
          <w:b/>
          <w:bCs/>
        </w:rPr>
      </w:pPr>
      <w:r w:rsidRPr="0033480E">
        <w:rPr>
          <w:rFonts w:asciiTheme="majorHAnsi" w:hAnsiTheme="majorHAnsi" w:cstheme="majorHAnsi"/>
          <w:b/>
          <w:bCs/>
        </w:rPr>
        <w:t>Topic n°</w:t>
      </w:r>
      <w:proofErr w:type="gramStart"/>
      <w:r w:rsidRPr="0033480E">
        <w:rPr>
          <w:rFonts w:asciiTheme="majorHAnsi" w:hAnsiTheme="majorHAnsi" w:cstheme="majorHAnsi"/>
          <w:b/>
          <w:bCs/>
        </w:rPr>
        <w:t>4 :</w:t>
      </w:r>
      <w:proofErr w:type="gramEnd"/>
      <w:r w:rsidRPr="0033480E">
        <w:rPr>
          <w:rFonts w:asciiTheme="majorHAnsi" w:hAnsiTheme="majorHAnsi" w:cstheme="majorHAnsi"/>
          <w:b/>
          <w:bCs/>
        </w:rPr>
        <w:t xml:space="preserve"> England, the Magna Carta of 1215 &amp; the Glorious Revolution of 1688</w:t>
      </w:r>
    </w:p>
    <w:p w14:paraId="2303A210"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This session will deal with the constitutional history of England. It will focus on two crucial and famous moments: the Magna Carta </w:t>
      </w:r>
      <w:proofErr w:type="spellStart"/>
      <w:r w:rsidRPr="0033480E">
        <w:rPr>
          <w:rFonts w:asciiTheme="majorHAnsi" w:hAnsiTheme="majorHAnsi" w:cstheme="majorHAnsi"/>
        </w:rPr>
        <w:t>Libertatum</w:t>
      </w:r>
      <w:proofErr w:type="spellEnd"/>
      <w:r w:rsidRPr="0033480E">
        <w:rPr>
          <w:rFonts w:asciiTheme="majorHAnsi" w:hAnsiTheme="majorHAnsi" w:cstheme="majorHAnsi"/>
        </w:rPr>
        <w:t xml:space="preserve"> of 1215 and the revolution in 17th century. Most documents of this session are in English. The discussion in class (Group B, Class of Prof </w:t>
      </w:r>
      <w:proofErr w:type="spellStart"/>
      <w:r w:rsidRPr="0033480E">
        <w:rPr>
          <w:rFonts w:asciiTheme="majorHAnsi" w:hAnsiTheme="majorHAnsi" w:cstheme="majorHAnsi"/>
        </w:rPr>
        <w:t>Heuschling</w:t>
      </w:r>
      <w:proofErr w:type="spellEnd"/>
      <w:r w:rsidRPr="0033480E">
        <w:rPr>
          <w:rFonts w:asciiTheme="majorHAnsi" w:hAnsiTheme="majorHAnsi" w:cstheme="majorHAnsi"/>
        </w:rPr>
        <w:t>) will take place in English. Please read the documents at home and prepare, in written form, the various questions.</w:t>
      </w:r>
    </w:p>
    <w:p w14:paraId="3BDFFFF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N'hésitez pas à surfer sur internet, en particulier sur Wikipédia (en </w:t>
      </w:r>
      <w:proofErr w:type="gramStart"/>
      <w:r w:rsidRPr="0033480E">
        <w:rPr>
          <w:rFonts w:asciiTheme="majorHAnsi" w:hAnsiTheme="majorHAnsi" w:cstheme="majorHAnsi"/>
          <w:lang w:val="fr-LU"/>
        </w:rPr>
        <w:t>anglais!</w:t>
      </w:r>
      <w:proofErr w:type="gramEnd"/>
      <w:r w:rsidRPr="0033480E">
        <w:rPr>
          <w:rFonts w:asciiTheme="majorHAnsi" w:hAnsiTheme="majorHAnsi" w:cstheme="majorHAnsi"/>
          <w:lang w:val="fr-LU"/>
        </w:rPr>
        <w:t>), pour mieux connaître certains événements clé (la guerre des deux roses, le schisme avec Rome, etc.) et certains acteurs clé (Henri VIII, Elisabeth I, Charles I, Cromwell, les puritains, etc.).</w:t>
      </w:r>
    </w:p>
    <w:p w14:paraId="1B6B6BB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En lisant les divers documents distinguez clairement, pour l'Angleterre, </w:t>
      </w:r>
      <w:proofErr w:type="gramStart"/>
      <w:r w:rsidRPr="0033480E">
        <w:rPr>
          <w:rFonts w:asciiTheme="majorHAnsi" w:hAnsiTheme="majorHAnsi" w:cstheme="majorHAnsi"/>
          <w:lang w:val="fr-LU"/>
        </w:rPr>
        <w:t>entre:</w:t>
      </w:r>
      <w:proofErr w:type="gramEnd"/>
    </w:p>
    <w:p w14:paraId="031116A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le moment de </w:t>
      </w:r>
      <w:proofErr w:type="gramStart"/>
      <w:r w:rsidRPr="0033480E">
        <w:rPr>
          <w:rFonts w:asciiTheme="majorHAnsi" w:hAnsiTheme="majorHAnsi" w:cstheme="majorHAnsi"/>
          <w:lang w:val="fr-LU"/>
        </w:rPr>
        <w:t>1215:</w:t>
      </w:r>
      <w:proofErr w:type="gramEnd"/>
      <w:r w:rsidRPr="0033480E">
        <w:rPr>
          <w:rFonts w:asciiTheme="majorHAnsi" w:hAnsiTheme="majorHAnsi" w:cstheme="majorHAnsi"/>
          <w:lang w:val="fr-LU"/>
        </w:rPr>
        <w:t xml:space="preserve"> la monarchie féodale</w:t>
      </w:r>
    </w:p>
    <w:p w14:paraId="419F4BE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2° le 16e siècle, avec le règne des Tudors, en particulier Henri VIII et Elisabeth </w:t>
      </w:r>
      <w:proofErr w:type="gramStart"/>
      <w:r w:rsidRPr="0033480E">
        <w:rPr>
          <w:rFonts w:asciiTheme="majorHAnsi" w:hAnsiTheme="majorHAnsi" w:cstheme="majorHAnsi"/>
          <w:lang w:val="fr-LU"/>
        </w:rPr>
        <w:t>I:</w:t>
      </w:r>
      <w:proofErr w:type="gramEnd"/>
      <w:r w:rsidRPr="0033480E">
        <w:rPr>
          <w:rFonts w:asciiTheme="majorHAnsi" w:hAnsiTheme="majorHAnsi" w:cstheme="majorHAnsi"/>
          <w:lang w:val="fr-LU"/>
        </w:rPr>
        <w:t xml:space="preserve"> la monarchie "limitée"</w:t>
      </w:r>
    </w:p>
    <w:p w14:paraId="172FB616"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3° la période agitée du 17e siècle, avec une succession de </w:t>
      </w:r>
      <w:proofErr w:type="gramStart"/>
      <w:r w:rsidRPr="0033480E">
        <w:rPr>
          <w:rFonts w:asciiTheme="majorHAnsi" w:hAnsiTheme="majorHAnsi" w:cstheme="majorHAnsi"/>
          <w:lang w:val="fr-LU"/>
        </w:rPr>
        <w:t>moments:</w:t>
      </w:r>
      <w:proofErr w:type="gramEnd"/>
      <w:r w:rsidRPr="0033480E">
        <w:rPr>
          <w:rFonts w:asciiTheme="majorHAnsi" w:hAnsiTheme="majorHAnsi" w:cstheme="majorHAnsi"/>
          <w:lang w:val="fr-LU"/>
        </w:rPr>
        <w:t xml:space="preserve"> a) l'arrivée au pouvoir des Stuarts (règne de James I, Charles I); b) l'éclatement de la guerre civile / la prise de pouvoir des puritains: le régime de la République ("Commonwealth" dirigée par Oliver Cromwell; c) le rétablissement en 1660 de la </w:t>
      </w:r>
      <w:r w:rsidRPr="0033480E">
        <w:rPr>
          <w:rFonts w:asciiTheme="majorHAnsi" w:hAnsiTheme="majorHAnsi" w:cstheme="majorHAnsi"/>
          <w:lang w:val="fr-LU"/>
        </w:rPr>
        <w:lastRenderedPageBreak/>
        <w:t>monarchie ("restauration", Charles II, puis James II) ; d) la révolution glorieuse de 1688 contre James II (en français: "Jacques II").</w:t>
      </w:r>
    </w:p>
    <w:p w14:paraId="1C693A5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Pour </w:t>
      </w:r>
      <w:proofErr w:type="gramStart"/>
      <w:r w:rsidRPr="0033480E">
        <w:rPr>
          <w:rFonts w:asciiTheme="majorHAnsi" w:hAnsiTheme="majorHAnsi" w:cstheme="majorHAnsi"/>
          <w:lang w:val="fr-LU"/>
        </w:rPr>
        <w:t>1215:</w:t>
      </w:r>
      <w:proofErr w:type="gramEnd"/>
      <w:r w:rsidRPr="0033480E">
        <w:rPr>
          <w:rFonts w:asciiTheme="majorHAnsi" w:hAnsiTheme="majorHAnsi" w:cstheme="majorHAnsi"/>
          <w:lang w:val="fr-LU"/>
        </w:rPr>
        <w:t xml:space="preserve"> faites un résumé du contenu de la Magna Carte. Quel est son contenu </w:t>
      </w:r>
      <w:proofErr w:type="gramStart"/>
      <w:r w:rsidRPr="0033480E">
        <w:rPr>
          <w:rFonts w:asciiTheme="majorHAnsi" w:hAnsiTheme="majorHAnsi" w:cstheme="majorHAnsi"/>
          <w:lang w:val="fr-LU"/>
        </w:rPr>
        <w:t>essentiel?</w:t>
      </w:r>
      <w:proofErr w:type="gramEnd"/>
      <w:r w:rsidRPr="0033480E">
        <w:rPr>
          <w:rFonts w:asciiTheme="majorHAnsi" w:hAnsiTheme="majorHAnsi" w:cstheme="majorHAnsi"/>
          <w:lang w:val="fr-LU"/>
        </w:rPr>
        <w:t xml:space="preserve"> En quoi ce texte est-il </w:t>
      </w:r>
      <w:proofErr w:type="gramStart"/>
      <w:r w:rsidRPr="0033480E">
        <w:rPr>
          <w:rFonts w:asciiTheme="majorHAnsi" w:hAnsiTheme="majorHAnsi" w:cstheme="majorHAnsi"/>
          <w:lang w:val="fr-LU"/>
        </w:rPr>
        <w:t>important?</w:t>
      </w:r>
      <w:proofErr w:type="gramEnd"/>
      <w:r w:rsidRPr="0033480E">
        <w:rPr>
          <w:rFonts w:asciiTheme="majorHAnsi" w:hAnsiTheme="majorHAnsi" w:cstheme="majorHAnsi"/>
          <w:lang w:val="fr-LU"/>
        </w:rPr>
        <w:t xml:space="preserve"> / </w:t>
      </w:r>
      <w:proofErr w:type="spellStart"/>
      <w:r w:rsidRPr="0033480E">
        <w:rPr>
          <w:rFonts w:asciiTheme="majorHAnsi" w:hAnsiTheme="majorHAnsi" w:cstheme="majorHAnsi"/>
          <w:lang w:val="fr-LU"/>
        </w:rPr>
        <w:t>What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is</w:t>
      </w:r>
      <w:proofErr w:type="spellEnd"/>
      <w:r w:rsidRPr="0033480E">
        <w:rPr>
          <w:rFonts w:asciiTheme="majorHAnsi" w:hAnsiTheme="majorHAnsi" w:cstheme="majorHAnsi"/>
          <w:lang w:val="fr-LU"/>
        </w:rPr>
        <w:t xml:space="preserve"> the main content of the Magna </w:t>
      </w:r>
      <w:proofErr w:type="gramStart"/>
      <w:r w:rsidRPr="0033480E">
        <w:rPr>
          <w:rFonts w:asciiTheme="majorHAnsi" w:hAnsiTheme="majorHAnsi" w:cstheme="majorHAnsi"/>
          <w:lang w:val="fr-LU"/>
        </w:rPr>
        <w:t>Carta?</w:t>
      </w:r>
      <w:proofErr w:type="gram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Why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is</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this</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text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so</w:t>
      </w:r>
      <w:proofErr w:type="spellEnd"/>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important?</w:t>
      </w:r>
      <w:proofErr w:type="gramEnd"/>
    </w:p>
    <w:p w14:paraId="0BEF047B"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lang w:val="fr-LU"/>
        </w:rPr>
        <w:t xml:space="preserve">Pour le 16e siècle, répondez à la question </w:t>
      </w:r>
      <w:proofErr w:type="gramStart"/>
      <w:r w:rsidRPr="0033480E">
        <w:rPr>
          <w:rFonts w:asciiTheme="majorHAnsi" w:hAnsiTheme="majorHAnsi" w:cstheme="majorHAnsi"/>
          <w:lang w:val="fr-LU"/>
        </w:rPr>
        <w:t>suivante:</w:t>
      </w:r>
      <w:proofErr w:type="gramEnd"/>
      <w:r w:rsidRPr="0033480E">
        <w:rPr>
          <w:rFonts w:asciiTheme="majorHAnsi" w:hAnsiTheme="majorHAnsi" w:cstheme="majorHAnsi"/>
          <w:lang w:val="fr-LU"/>
        </w:rPr>
        <w:t xml:space="preserve"> Quelles sont les caractéristiques majeures du système politique/constitutionnel sous les Tudors? </w:t>
      </w:r>
      <w:r w:rsidRPr="0033480E">
        <w:rPr>
          <w:rFonts w:asciiTheme="majorHAnsi" w:hAnsiTheme="majorHAnsi" w:cstheme="majorHAnsi"/>
        </w:rPr>
        <w:t xml:space="preserve">En quoi </w:t>
      </w:r>
      <w:proofErr w:type="spellStart"/>
      <w:r w:rsidRPr="0033480E">
        <w:rPr>
          <w:rFonts w:asciiTheme="majorHAnsi" w:hAnsiTheme="majorHAnsi" w:cstheme="majorHAnsi"/>
        </w:rPr>
        <w:t>consiste</w:t>
      </w:r>
      <w:proofErr w:type="spellEnd"/>
      <w:r w:rsidRPr="0033480E">
        <w:rPr>
          <w:rFonts w:asciiTheme="majorHAnsi" w:hAnsiTheme="majorHAnsi" w:cstheme="majorHAnsi"/>
        </w:rPr>
        <w:t xml:space="preserve"> </w:t>
      </w:r>
      <w:proofErr w:type="spellStart"/>
      <w:r w:rsidRPr="0033480E">
        <w:rPr>
          <w:rFonts w:asciiTheme="majorHAnsi" w:hAnsiTheme="majorHAnsi" w:cstheme="majorHAnsi"/>
        </w:rPr>
        <w:t>cette</w:t>
      </w:r>
      <w:proofErr w:type="spellEnd"/>
      <w:r w:rsidRPr="0033480E">
        <w:rPr>
          <w:rFonts w:asciiTheme="majorHAnsi" w:hAnsiTheme="majorHAnsi" w:cstheme="majorHAnsi"/>
        </w:rPr>
        <w:t xml:space="preserve"> "</w:t>
      </w:r>
      <w:proofErr w:type="spellStart"/>
      <w:r w:rsidRPr="0033480E">
        <w:rPr>
          <w:rFonts w:asciiTheme="majorHAnsi" w:hAnsiTheme="majorHAnsi" w:cstheme="majorHAnsi"/>
        </w:rPr>
        <w:t>monarchie</w:t>
      </w:r>
      <w:proofErr w:type="spellEnd"/>
      <w:r w:rsidRPr="0033480E">
        <w:rPr>
          <w:rFonts w:asciiTheme="majorHAnsi" w:hAnsiTheme="majorHAnsi" w:cstheme="majorHAnsi"/>
        </w:rPr>
        <w:t xml:space="preserve"> </w:t>
      </w:r>
      <w:proofErr w:type="spellStart"/>
      <w:r w:rsidRPr="0033480E">
        <w:rPr>
          <w:rFonts w:asciiTheme="majorHAnsi" w:hAnsiTheme="majorHAnsi" w:cstheme="majorHAnsi"/>
        </w:rPr>
        <w:t>limitée</w:t>
      </w:r>
      <w:proofErr w:type="spellEnd"/>
      <w:r w:rsidRPr="0033480E">
        <w:rPr>
          <w:rFonts w:asciiTheme="majorHAnsi" w:hAnsiTheme="majorHAnsi" w:cstheme="majorHAnsi"/>
        </w:rPr>
        <w:t>"? / Describe the main features of the Tudor Monarchy. To what extent was it a "limited monarchy"?</w:t>
      </w:r>
    </w:p>
    <w:p w14:paraId="6B8B87F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Pour le 17e siècle, répondez aux questions </w:t>
      </w:r>
      <w:proofErr w:type="gramStart"/>
      <w:r w:rsidRPr="0033480E">
        <w:rPr>
          <w:rFonts w:asciiTheme="majorHAnsi" w:hAnsiTheme="majorHAnsi" w:cstheme="majorHAnsi"/>
          <w:lang w:val="fr-LU"/>
        </w:rPr>
        <w:t>suivantes:</w:t>
      </w:r>
      <w:proofErr w:type="gramEnd"/>
    </w:p>
    <w:p w14:paraId="62ED2D0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Quels sont les événements clés (avec leur date) au cours de ce siècle </w:t>
      </w:r>
      <w:proofErr w:type="gramStart"/>
      <w:r w:rsidRPr="0033480E">
        <w:rPr>
          <w:rFonts w:asciiTheme="majorHAnsi" w:hAnsiTheme="majorHAnsi" w:cstheme="majorHAnsi"/>
          <w:lang w:val="fr-LU"/>
        </w:rPr>
        <w:t>agité?</w:t>
      </w:r>
      <w:proofErr w:type="gramEnd"/>
      <w:r w:rsidRPr="0033480E">
        <w:rPr>
          <w:rFonts w:asciiTheme="majorHAnsi" w:hAnsiTheme="majorHAnsi" w:cstheme="majorHAnsi"/>
          <w:lang w:val="fr-LU"/>
        </w:rPr>
        <w:t xml:space="preserve"> / </w:t>
      </w:r>
      <w:proofErr w:type="spellStart"/>
      <w:r w:rsidRPr="0033480E">
        <w:rPr>
          <w:rFonts w:asciiTheme="majorHAnsi" w:hAnsiTheme="majorHAnsi" w:cstheme="majorHAnsi"/>
          <w:lang w:val="fr-LU"/>
        </w:rPr>
        <w:t>Indicate</w:t>
      </w:r>
      <w:proofErr w:type="spellEnd"/>
      <w:r w:rsidRPr="0033480E">
        <w:rPr>
          <w:rFonts w:asciiTheme="majorHAnsi" w:hAnsiTheme="majorHAnsi" w:cstheme="majorHAnsi"/>
          <w:lang w:val="fr-LU"/>
        </w:rPr>
        <w:t xml:space="preserve"> the major </w:t>
      </w:r>
      <w:proofErr w:type="spellStart"/>
      <w:r w:rsidRPr="0033480E">
        <w:rPr>
          <w:rFonts w:asciiTheme="majorHAnsi" w:hAnsiTheme="majorHAnsi" w:cstheme="majorHAnsi"/>
          <w:lang w:val="fr-LU"/>
        </w:rPr>
        <w:t>political</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events</w:t>
      </w:r>
      <w:proofErr w:type="spellEnd"/>
      <w:r w:rsidRPr="0033480E">
        <w:rPr>
          <w:rFonts w:asciiTheme="majorHAnsi" w:hAnsiTheme="majorHAnsi" w:cstheme="majorHAnsi"/>
          <w:lang w:val="fr-LU"/>
        </w:rPr>
        <w:t xml:space="preserve"> (dates) </w:t>
      </w:r>
      <w:proofErr w:type="spellStart"/>
      <w:r w:rsidRPr="0033480E">
        <w:rPr>
          <w:rFonts w:asciiTheme="majorHAnsi" w:hAnsiTheme="majorHAnsi" w:cstheme="majorHAnsi"/>
          <w:lang w:val="fr-LU"/>
        </w:rPr>
        <w:t>that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took</w:t>
      </w:r>
      <w:proofErr w:type="spellEnd"/>
      <w:r w:rsidRPr="0033480E">
        <w:rPr>
          <w:rFonts w:asciiTheme="majorHAnsi" w:hAnsiTheme="majorHAnsi" w:cstheme="majorHAnsi"/>
          <w:lang w:val="fr-LU"/>
        </w:rPr>
        <w:t xml:space="preserve"> place </w:t>
      </w:r>
      <w:proofErr w:type="spellStart"/>
      <w:r w:rsidRPr="0033480E">
        <w:rPr>
          <w:rFonts w:asciiTheme="majorHAnsi" w:hAnsiTheme="majorHAnsi" w:cstheme="majorHAnsi"/>
          <w:lang w:val="fr-LU"/>
        </w:rPr>
        <w:t>during</w:t>
      </w:r>
      <w:proofErr w:type="spellEnd"/>
      <w:r w:rsidRPr="0033480E">
        <w:rPr>
          <w:rFonts w:asciiTheme="majorHAnsi" w:hAnsiTheme="majorHAnsi" w:cstheme="majorHAnsi"/>
          <w:lang w:val="fr-LU"/>
        </w:rPr>
        <w:t xml:space="preserve"> 17th </w:t>
      </w:r>
      <w:proofErr w:type="gramStart"/>
      <w:r w:rsidRPr="0033480E">
        <w:rPr>
          <w:rFonts w:asciiTheme="majorHAnsi" w:hAnsiTheme="majorHAnsi" w:cstheme="majorHAnsi"/>
          <w:lang w:val="fr-LU"/>
        </w:rPr>
        <w:t>century?</w:t>
      </w:r>
      <w:proofErr w:type="gramEnd"/>
    </w:p>
    <w:p w14:paraId="3FE48ACE"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lang w:val="fr-LU"/>
        </w:rPr>
        <w:t>2° Qu'est-ce qui a déclenché la guerre civile (1642-49</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Quels en sont les enjeux de </w:t>
      </w:r>
      <w:proofErr w:type="gramStart"/>
      <w:r w:rsidRPr="0033480E">
        <w:rPr>
          <w:rFonts w:asciiTheme="majorHAnsi" w:hAnsiTheme="majorHAnsi" w:cstheme="majorHAnsi"/>
          <w:lang w:val="fr-LU"/>
        </w:rPr>
        <w:t>pouvoir?</w:t>
      </w:r>
      <w:proofErr w:type="gramEnd"/>
      <w:r w:rsidRPr="0033480E">
        <w:rPr>
          <w:rFonts w:asciiTheme="majorHAnsi" w:hAnsiTheme="majorHAnsi" w:cstheme="majorHAnsi"/>
          <w:lang w:val="fr-LU"/>
        </w:rPr>
        <w:t xml:space="preserve"> / </w:t>
      </w:r>
      <w:proofErr w:type="spellStart"/>
      <w:r w:rsidRPr="0033480E">
        <w:rPr>
          <w:rFonts w:asciiTheme="majorHAnsi" w:hAnsiTheme="majorHAnsi" w:cstheme="majorHAnsi"/>
          <w:lang w:val="fr-LU"/>
        </w:rPr>
        <w:t>What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were</w:t>
      </w:r>
      <w:proofErr w:type="spellEnd"/>
      <w:r w:rsidRPr="0033480E">
        <w:rPr>
          <w:rFonts w:asciiTheme="majorHAnsi" w:hAnsiTheme="majorHAnsi" w:cstheme="majorHAnsi"/>
          <w:lang w:val="fr-LU"/>
        </w:rPr>
        <w:t xml:space="preserve"> the </w:t>
      </w:r>
      <w:proofErr w:type="spellStart"/>
      <w:r w:rsidRPr="0033480E">
        <w:rPr>
          <w:rFonts w:asciiTheme="majorHAnsi" w:hAnsiTheme="majorHAnsi" w:cstheme="majorHAnsi"/>
          <w:lang w:val="fr-LU"/>
        </w:rPr>
        <w:t>origins</w:t>
      </w:r>
      <w:proofErr w:type="spellEnd"/>
      <w:r w:rsidRPr="0033480E">
        <w:rPr>
          <w:rFonts w:asciiTheme="majorHAnsi" w:hAnsiTheme="majorHAnsi" w:cstheme="majorHAnsi"/>
          <w:lang w:val="fr-LU"/>
        </w:rPr>
        <w:t xml:space="preserve"> of the civil </w:t>
      </w:r>
      <w:proofErr w:type="spellStart"/>
      <w:r w:rsidRPr="0033480E">
        <w:rPr>
          <w:rFonts w:asciiTheme="majorHAnsi" w:hAnsiTheme="majorHAnsi" w:cstheme="majorHAnsi"/>
          <w:lang w:val="fr-LU"/>
        </w:rPr>
        <w:t>war</w:t>
      </w:r>
      <w:proofErr w:type="spellEnd"/>
      <w:r w:rsidRPr="0033480E">
        <w:rPr>
          <w:rFonts w:asciiTheme="majorHAnsi" w:hAnsiTheme="majorHAnsi" w:cstheme="majorHAnsi"/>
          <w:lang w:val="fr-LU"/>
        </w:rPr>
        <w:t xml:space="preserve"> (1642-49</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w:t>
      </w:r>
      <w:r w:rsidRPr="0033480E">
        <w:rPr>
          <w:rFonts w:asciiTheme="majorHAnsi" w:hAnsiTheme="majorHAnsi" w:cstheme="majorHAnsi"/>
        </w:rPr>
        <w:t>What power issues were at stake?</w:t>
      </w:r>
    </w:p>
    <w:p w14:paraId="3DADDBF3"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3° a) What were the charges against King Charles I in his trial? b) Was this trial legal? Consider the arguments of the king and the arguments of the president of the Court ("High Court of Justice"), John Bradshaw.</w:t>
      </w:r>
    </w:p>
    <w:p w14:paraId="51DBCE52"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lang w:val="fr-LU"/>
        </w:rPr>
        <w:t xml:space="preserve">4° Qu'est-ce qui a déclenché la révolution glorieuse de </w:t>
      </w:r>
      <w:proofErr w:type="gramStart"/>
      <w:r w:rsidRPr="0033480E">
        <w:rPr>
          <w:rFonts w:asciiTheme="majorHAnsi" w:hAnsiTheme="majorHAnsi" w:cstheme="majorHAnsi"/>
          <w:lang w:val="fr-LU"/>
        </w:rPr>
        <w:t>1688?</w:t>
      </w:r>
      <w:proofErr w:type="gramEnd"/>
      <w:r w:rsidRPr="0033480E">
        <w:rPr>
          <w:rFonts w:asciiTheme="majorHAnsi" w:hAnsiTheme="majorHAnsi" w:cstheme="majorHAnsi"/>
          <w:lang w:val="fr-LU"/>
        </w:rPr>
        <w:t xml:space="preserve"> </w:t>
      </w:r>
      <w:r w:rsidRPr="0033480E">
        <w:rPr>
          <w:rFonts w:asciiTheme="majorHAnsi" w:hAnsiTheme="majorHAnsi" w:cstheme="majorHAnsi"/>
        </w:rPr>
        <w:t>What triggered the so-called glorious revolution of 1688?</w:t>
      </w:r>
    </w:p>
    <w:p w14:paraId="7886FFD8"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For further information, you may read (optional):</w:t>
      </w:r>
    </w:p>
    <w:p w14:paraId="6E11FC6C"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a) Ann Lyon, Constitutional History of the UK, 2nd </w:t>
      </w:r>
      <w:proofErr w:type="spellStart"/>
      <w:r w:rsidRPr="0033480E">
        <w:rPr>
          <w:rFonts w:asciiTheme="majorHAnsi" w:hAnsiTheme="majorHAnsi" w:cstheme="majorHAnsi"/>
        </w:rPr>
        <w:t>edn</w:t>
      </w:r>
      <w:proofErr w:type="spellEnd"/>
      <w:r w:rsidRPr="0033480E">
        <w:rPr>
          <w:rFonts w:asciiTheme="majorHAnsi" w:hAnsiTheme="majorHAnsi" w:cstheme="majorHAnsi"/>
        </w:rPr>
        <w:t>, London: Routledge, 2016, chapter 3 ("Magna Carta and its genesis 1189-1216"), p 50-64, and chapters 13-16 (Seventeenth century). The book is available in the library (electronic book).</w:t>
      </w:r>
    </w:p>
    <w:p w14:paraId="430DBE49"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b) Excerpt of S.B. </w:t>
      </w:r>
      <w:proofErr w:type="spellStart"/>
      <w:r w:rsidRPr="0033480E">
        <w:rPr>
          <w:rFonts w:asciiTheme="majorHAnsi" w:hAnsiTheme="majorHAnsi" w:cstheme="majorHAnsi"/>
        </w:rPr>
        <w:t>Chrimes</w:t>
      </w:r>
      <w:proofErr w:type="spellEnd"/>
      <w:r w:rsidRPr="0033480E">
        <w:rPr>
          <w:rFonts w:asciiTheme="majorHAnsi" w:hAnsiTheme="majorHAnsi" w:cstheme="majorHAnsi"/>
        </w:rPr>
        <w:t>, English Constitutional History, Oxford, OUP, 1947, p. 120 ff. The document is posted below on Moodle.</w:t>
      </w:r>
    </w:p>
    <w:p w14:paraId="0149C486" w14:textId="77777777" w:rsidR="0033480E" w:rsidRPr="0033480E" w:rsidRDefault="0033480E" w:rsidP="0033480E">
      <w:pPr>
        <w:spacing w:after="160" w:line="259" w:lineRule="auto"/>
        <w:jc w:val="both"/>
        <w:rPr>
          <w:rFonts w:asciiTheme="majorHAnsi" w:hAnsiTheme="majorHAnsi" w:cstheme="majorHAnsi"/>
        </w:rPr>
      </w:pPr>
    </w:p>
    <w:p w14:paraId="0604FF8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La liste des rois d'Angleterre depuis la conquête normande File </w:t>
      </w:r>
      <w:r w:rsidRPr="0033480E">
        <w:rPr>
          <w:rFonts w:asciiTheme="majorHAnsi" w:hAnsiTheme="majorHAnsi" w:cstheme="majorHAnsi"/>
          <w:lang w:val="fr-LU"/>
        </w:rPr>
        <w:t xml:space="preserve">    Afin que vous vous retrouviez dans la chronologie de l'histoire anglaise, voici une liste des dynasties et rois/reines successifs d'Angleterre à partir de 1066. A </w:t>
      </w:r>
      <w:proofErr w:type="gramStart"/>
      <w:r w:rsidRPr="0033480E">
        <w:rPr>
          <w:rFonts w:asciiTheme="majorHAnsi" w:hAnsiTheme="majorHAnsi" w:cstheme="majorHAnsi"/>
          <w:lang w:val="fr-LU"/>
        </w:rPr>
        <w:t>noter:</w:t>
      </w:r>
      <w:proofErr w:type="gramEnd"/>
      <w:r w:rsidRPr="0033480E">
        <w:rPr>
          <w:rFonts w:asciiTheme="majorHAnsi" w:hAnsiTheme="majorHAnsi" w:cstheme="majorHAnsi"/>
          <w:lang w:val="fr-LU"/>
        </w:rPr>
        <w:t xml:space="preserve"> les rois d'Angleterre du 10e siècle (avec, au tout début, la dynastie des Wessex) ne sont pas mentionnés.</w:t>
      </w:r>
    </w:p>
    <w:p w14:paraId="08CBB66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Cherchez, en particulier, à identifier dans cette </w:t>
      </w:r>
      <w:proofErr w:type="gramStart"/>
      <w:r w:rsidRPr="0033480E">
        <w:rPr>
          <w:rFonts w:asciiTheme="majorHAnsi" w:hAnsiTheme="majorHAnsi" w:cstheme="majorHAnsi"/>
          <w:lang w:val="fr-LU"/>
        </w:rPr>
        <w:t>suite:</w:t>
      </w:r>
      <w:proofErr w:type="gramEnd"/>
      <w:r w:rsidRPr="0033480E">
        <w:rPr>
          <w:rFonts w:asciiTheme="majorHAnsi" w:hAnsiTheme="majorHAnsi" w:cstheme="majorHAnsi"/>
          <w:lang w:val="fr-LU"/>
        </w:rPr>
        <w:t xml:space="preserve"> le roi Jean sans terre, la dynastie des Tudors et les rois de la dynastie des Stuarts. Il faut savoir les situer, schématiquement, dans le temps (en connaissant le siècle de leur règne respectif).</w:t>
      </w:r>
    </w:p>
    <w:p w14:paraId="0A20B8D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rPr>
        <w:t xml:space="preserve">Extrait de R.C van </w:t>
      </w:r>
      <w:proofErr w:type="spellStart"/>
      <w:r w:rsidRPr="0033480E">
        <w:rPr>
          <w:rFonts w:asciiTheme="majorHAnsi" w:hAnsiTheme="majorHAnsi" w:cstheme="majorHAnsi"/>
          <w:u w:val="single"/>
        </w:rPr>
        <w:t>Caenegem</w:t>
      </w:r>
      <w:proofErr w:type="spellEnd"/>
      <w:r w:rsidRPr="0033480E">
        <w:rPr>
          <w:rFonts w:asciiTheme="majorHAnsi" w:hAnsiTheme="majorHAnsi" w:cstheme="majorHAnsi"/>
          <w:u w:val="single"/>
        </w:rPr>
        <w:t>: Magna Carta File</w:t>
      </w:r>
      <w:r w:rsidRPr="0033480E">
        <w:rPr>
          <w:rFonts w:asciiTheme="majorHAnsi" w:hAnsiTheme="majorHAnsi" w:cstheme="majorHAnsi"/>
        </w:rPr>
        <w:t xml:space="preserve">    Here is an excerpt of the textbook of R.C. van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An Historical Introduction to Western Constitutional Law, Cambridge, CUP, 1995. Compulsory reading. Read p. 79-85 ("Legal Limitation of the Late Medieval Monarchy").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reading</w:t>
      </w:r>
      <w:proofErr w:type="spellEnd"/>
      <w:r w:rsidRPr="0033480E">
        <w:rPr>
          <w:rFonts w:asciiTheme="majorHAnsi" w:hAnsiTheme="majorHAnsi" w:cstheme="majorHAnsi"/>
          <w:lang w:val="fr-LU"/>
        </w:rPr>
        <w:t>.</w:t>
      </w:r>
    </w:p>
    <w:p w14:paraId="24608FAB"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lang w:val="fr-LU"/>
        </w:rPr>
        <w:t xml:space="preserve"> Magna Carta </w:t>
      </w:r>
      <w:proofErr w:type="spellStart"/>
      <w:r w:rsidRPr="0033480E">
        <w:rPr>
          <w:rFonts w:asciiTheme="majorHAnsi" w:hAnsiTheme="majorHAnsi" w:cstheme="majorHAnsi"/>
          <w:u w:val="single"/>
          <w:lang w:val="fr-LU"/>
        </w:rPr>
        <w:t>Libertatum</w:t>
      </w:r>
      <w:proofErr w:type="spellEnd"/>
      <w:r w:rsidRPr="0033480E">
        <w:rPr>
          <w:rFonts w:asciiTheme="majorHAnsi" w:hAnsiTheme="majorHAnsi" w:cstheme="majorHAnsi"/>
          <w:u w:val="single"/>
          <w:lang w:val="fr-LU"/>
        </w:rPr>
        <w:t xml:space="preserve"> de 1215 File</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xml:space="preserve">*) Lisez les "articles" suivants de ce célèbre texte: articles 1, 2, 8, 12 et 14, 13, 20, 21, 23, 30, 39, 40, 41 et 42, 45 et, enfin, l'art. </w:t>
      </w:r>
      <w:r w:rsidRPr="0033480E">
        <w:rPr>
          <w:rFonts w:asciiTheme="majorHAnsi" w:hAnsiTheme="majorHAnsi" w:cstheme="majorHAnsi"/>
        </w:rPr>
        <w:t>61.</w:t>
      </w:r>
    </w:p>
    <w:p w14:paraId="2774648D" w14:textId="77777777" w:rsidR="0033480E" w:rsidRPr="0033480E" w:rsidRDefault="0033480E" w:rsidP="0033480E">
      <w:pPr>
        <w:spacing w:after="160" w:line="259" w:lineRule="auto"/>
        <w:jc w:val="both"/>
        <w:rPr>
          <w:rFonts w:asciiTheme="majorHAnsi" w:hAnsiTheme="majorHAnsi" w:cstheme="majorHAnsi"/>
          <w:u w:val="single"/>
        </w:rPr>
      </w:pPr>
      <w:r w:rsidRPr="0033480E">
        <w:rPr>
          <w:rFonts w:asciiTheme="majorHAnsi" w:hAnsiTheme="majorHAnsi" w:cstheme="majorHAnsi"/>
          <w:u w:val="single"/>
        </w:rPr>
        <w:lastRenderedPageBreak/>
        <w:t xml:space="preserve">    A Short Film on Magna Carta (British Library) URL</w:t>
      </w:r>
    </w:p>
    <w:p w14:paraId="37424193"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Excerpt of RC van </w:t>
      </w:r>
      <w:proofErr w:type="spellStart"/>
      <w:r w:rsidRPr="0033480E">
        <w:rPr>
          <w:rFonts w:asciiTheme="majorHAnsi" w:hAnsiTheme="majorHAnsi" w:cstheme="majorHAnsi"/>
          <w:u w:val="single"/>
        </w:rPr>
        <w:t>Caenegem</w:t>
      </w:r>
      <w:proofErr w:type="spellEnd"/>
      <w:r w:rsidRPr="0033480E">
        <w:rPr>
          <w:rFonts w:asciiTheme="majorHAnsi" w:hAnsiTheme="majorHAnsi" w:cstheme="majorHAnsi"/>
          <w:u w:val="single"/>
        </w:rPr>
        <w:t>: England in 16th Century Folder</w:t>
      </w:r>
      <w:r w:rsidRPr="0033480E">
        <w:rPr>
          <w:rFonts w:asciiTheme="majorHAnsi" w:hAnsiTheme="majorHAnsi" w:cstheme="majorHAnsi"/>
        </w:rPr>
        <w:t xml:space="preserve">   Compulsory reading: p. 103-107</w:t>
      </w:r>
    </w:p>
    <w:p w14:paraId="03DA81C4"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RC van </w:t>
      </w:r>
      <w:proofErr w:type="spellStart"/>
      <w:r w:rsidRPr="0033480E">
        <w:rPr>
          <w:rFonts w:asciiTheme="majorHAnsi" w:hAnsiTheme="majorHAnsi" w:cstheme="majorHAnsi"/>
          <w:u w:val="single"/>
        </w:rPr>
        <w:t>Caenegem</w:t>
      </w:r>
      <w:proofErr w:type="spellEnd"/>
      <w:r w:rsidRPr="0033480E">
        <w:rPr>
          <w:rFonts w:asciiTheme="majorHAnsi" w:hAnsiTheme="majorHAnsi" w:cstheme="majorHAnsi"/>
          <w:u w:val="single"/>
        </w:rPr>
        <w:t>: England in 17th century Folder</w:t>
      </w:r>
      <w:r w:rsidRPr="0033480E">
        <w:rPr>
          <w:rFonts w:asciiTheme="majorHAnsi" w:hAnsiTheme="majorHAnsi" w:cstheme="majorHAnsi"/>
        </w:rPr>
        <w:t xml:space="preserve">    Compulsory reading.    Start reading at p. 109 ("The Transformation of English..."). Stop on p. 119 ("...female").</w:t>
      </w:r>
    </w:p>
    <w:p w14:paraId="70B0FC1D"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Petition of Right 1628 (text, in English) URL</w:t>
      </w:r>
      <w:r w:rsidRPr="0033480E">
        <w:rPr>
          <w:rFonts w:asciiTheme="majorHAnsi" w:hAnsiTheme="majorHAnsi" w:cstheme="majorHAnsi"/>
        </w:rPr>
        <w:t xml:space="preserve"> </w:t>
      </w:r>
      <w:proofErr w:type="gramStart"/>
      <w:r w:rsidRPr="0033480E">
        <w:rPr>
          <w:rFonts w:asciiTheme="majorHAnsi" w:hAnsiTheme="majorHAnsi" w:cstheme="majorHAnsi"/>
        </w:rPr>
        <w:t xml:space="preserve">   (</w:t>
      </w:r>
      <w:proofErr w:type="gramEnd"/>
      <w:r w:rsidRPr="0033480E">
        <w:rPr>
          <w:rFonts w:asciiTheme="majorHAnsi" w:hAnsiTheme="majorHAnsi" w:cstheme="majorHAnsi"/>
        </w:rPr>
        <w:t>*) Read articles I, III and IV.</w:t>
      </w:r>
    </w:p>
    <w:p w14:paraId="50C4E26A" w14:textId="3B96BBB1"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Procès</w:t>
      </w:r>
      <w:proofErr w:type="spellEnd"/>
      <w:r w:rsidRPr="0033480E">
        <w:rPr>
          <w:rFonts w:asciiTheme="majorHAnsi" w:hAnsiTheme="majorHAnsi" w:cstheme="majorHAnsi"/>
          <w:u w:val="single"/>
        </w:rPr>
        <w:t xml:space="preserve"> de Charles </w:t>
      </w:r>
      <w:proofErr w:type="spellStart"/>
      <w:r w:rsidRPr="0033480E">
        <w:rPr>
          <w:rFonts w:asciiTheme="majorHAnsi" w:hAnsiTheme="majorHAnsi" w:cstheme="majorHAnsi"/>
          <w:u w:val="single"/>
        </w:rPr>
        <w:t>Ier</w:t>
      </w:r>
      <w:proofErr w:type="spellEnd"/>
      <w:r w:rsidRPr="0033480E">
        <w:rPr>
          <w:rFonts w:asciiTheme="majorHAnsi" w:hAnsiTheme="majorHAnsi" w:cstheme="majorHAnsi"/>
          <w:u w:val="single"/>
        </w:rPr>
        <w:t xml:space="preserve"> (1649): extrait </w:t>
      </w:r>
      <w:proofErr w:type="spellStart"/>
      <w:r w:rsidRPr="0033480E">
        <w:rPr>
          <w:rFonts w:asciiTheme="majorHAnsi" w:hAnsiTheme="majorHAnsi" w:cstheme="majorHAnsi"/>
          <w:u w:val="single"/>
        </w:rPr>
        <w:t>d'une</w:t>
      </w:r>
      <w:proofErr w:type="spellEnd"/>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série</w:t>
      </w:r>
      <w:proofErr w:type="spellEnd"/>
      <w:r w:rsidRPr="0033480E">
        <w:rPr>
          <w:rFonts w:asciiTheme="majorHAnsi" w:hAnsiTheme="majorHAnsi" w:cstheme="majorHAnsi"/>
          <w:u w:val="single"/>
        </w:rPr>
        <w:t xml:space="preserve"> URL</w:t>
      </w:r>
      <w:r w:rsidRPr="0033480E">
        <w:rPr>
          <w:rFonts w:asciiTheme="majorHAnsi" w:hAnsiTheme="majorHAnsi" w:cstheme="majorHAnsi"/>
        </w:rPr>
        <w:t xml:space="preserve">    Have a look a</w:t>
      </w:r>
      <w:r w:rsidR="00F10FBC" w:rsidRPr="001B06E3">
        <w:rPr>
          <w:rFonts w:asciiTheme="majorHAnsi" w:hAnsiTheme="majorHAnsi" w:cstheme="majorHAnsi"/>
        </w:rPr>
        <w:t>t</w:t>
      </w:r>
      <w:r w:rsidRPr="0033480E">
        <w:rPr>
          <w:rFonts w:asciiTheme="majorHAnsi" w:hAnsiTheme="majorHAnsi" w:cstheme="majorHAnsi"/>
        </w:rPr>
        <w:t xml:space="preserve"> this short excerpt of the television series "The Devil's Whore" (2008) which </w:t>
      </w:r>
      <w:proofErr w:type="gramStart"/>
      <w:r w:rsidRPr="0033480E">
        <w:rPr>
          <w:rFonts w:asciiTheme="majorHAnsi" w:hAnsiTheme="majorHAnsi" w:cstheme="majorHAnsi"/>
        </w:rPr>
        <w:t>reflects briefly</w:t>
      </w:r>
      <w:proofErr w:type="gramEnd"/>
      <w:r w:rsidRPr="0033480E">
        <w:rPr>
          <w:rFonts w:asciiTheme="majorHAnsi" w:hAnsiTheme="majorHAnsi" w:cstheme="majorHAnsi"/>
        </w:rPr>
        <w:t xml:space="preserve"> the main arguments of whether the High Court of Justice was legally entitled to try Charles I.</w:t>
      </w:r>
    </w:p>
    <w:p w14:paraId="2C2EDC58"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Trial of Charles I File 322.2KB Document PDF</w:t>
      </w:r>
      <w:r w:rsidRPr="0033480E">
        <w:rPr>
          <w:rFonts w:asciiTheme="majorHAnsi" w:hAnsiTheme="majorHAnsi" w:cstheme="majorHAnsi"/>
        </w:rPr>
        <w:t xml:space="preserve">    Short excerpt of Ann Lyon, Constitutional History of the UK, 2nd </w:t>
      </w:r>
      <w:proofErr w:type="spellStart"/>
      <w:r w:rsidRPr="0033480E">
        <w:rPr>
          <w:rFonts w:asciiTheme="majorHAnsi" w:hAnsiTheme="majorHAnsi" w:cstheme="majorHAnsi"/>
        </w:rPr>
        <w:t>edn</w:t>
      </w:r>
      <w:proofErr w:type="spellEnd"/>
      <w:r w:rsidRPr="0033480E">
        <w:rPr>
          <w:rFonts w:asciiTheme="majorHAnsi" w:hAnsiTheme="majorHAnsi" w:cstheme="majorHAnsi"/>
        </w:rPr>
        <w:t xml:space="preserve">, 2016, p. 243-245 ("Trial and execution of a king"). Compulsory reading. Here </w:t>
      </w:r>
      <w:proofErr w:type="gramStart"/>
      <w:r w:rsidRPr="0033480E">
        <w:rPr>
          <w:rFonts w:asciiTheme="majorHAnsi" w:hAnsiTheme="majorHAnsi" w:cstheme="majorHAnsi"/>
        </w:rPr>
        <w:t>are</w:t>
      </w:r>
      <w:proofErr w:type="gramEnd"/>
      <w:r w:rsidRPr="0033480E">
        <w:rPr>
          <w:rFonts w:asciiTheme="majorHAnsi" w:hAnsiTheme="majorHAnsi" w:cstheme="majorHAnsi"/>
        </w:rPr>
        <w:t xml:space="preserve"> some further information which will help you to understand the legal issues at stake in the trial of Charles Stuart, former king of England, Scotland and Ireland. Pay attention </w:t>
      </w:r>
      <w:proofErr w:type="gramStart"/>
      <w:r w:rsidRPr="0033480E">
        <w:rPr>
          <w:rFonts w:asciiTheme="majorHAnsi" w:hAnsiTheme="majorHAnsi" w:cstheme="majorHAnsi"/>
        </w:rPr>
        <w:t>in particular to</w:t>
      </w:r>
      <w:proofErr w:type="gramEnd"/>
      <w:r w:rsidRPr="0033480E">
        <w:rPr>
          <w:rFonts w:asciiTheme="majorHAnsi" w:hAnsiTheme="majorHAnsi" w:cstheme="majorHAnsi"/>
        </w:rPr>
        <w:t xml:space="preserve"> the resolution adopted by the Commons ("Parliament") on 4 January 1649 (see p. 244).</w:t>
      </w:r>
    </w:p>
    <w:p w14:paraId="1CC7DBA9" w14:textId="4D1E0D93"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rPr>
        <w:t xml:space="preserve">    Interview: Prof Justin </w:t>
      </w:r>
      <w:proofErr w:type="spellStart"/>
      <w:r w:rsidRPr="0033480E">
        <w:rPr>
          <w:rFonts w:asciiTheme="majorHAnsi" w:hAnsiTheme="majorHAnsi" w:cstheme="majorHAnsi"/>
          <w:u w:val="single"/>
        </w:rPr>
        <w:t>Champon</w:t>
      </w:r>
      <w:proofErr w:type="spellEnd"/>
      <w:r w:rsidRPr="0033480E">
        <w:rPr>
          <w:rFonts w:asciiTheme="majorHAnsi" w:hAnsiTheme="majorHAnsi" w:cstheme="majorHAnsi"/>
          <w:u w:val="single"/>
        </w:rPr>
        <w:t xml:space="preserve"> on the significance of the trial and execution of Charles I URL</w:t>
      </w:r>
      <w:r w:rsidRPr="0033480E">
        <w:rPr>
          <w:rFonts w:asciiTheme="majorHAnsi" w:hAnsiTheme="majorHAnsi" w:cstheme="majorHAnsi"/>
        </w:rPr>
        <w:t xml:space="preserve">   Interview of Justin Champion (1960-2020), at the time professor of history at the University of Royal Holloway, London.</w:t>
      </w:r>
      <w:r w:rsidR="00F10FBC" w:rsidRPr="001B06E3">
        <w:rPr>
          <w:rFonts w:asciiTheme="majorHAnsi" w:hAnsiTheme="majorHAnsi" w:cstheme="majorHAnsi"/>
        </w:rPr>
        <w:t xml:space="preserve"> </w:t>
      </w:r>
      <w:proofErr w:type="spellStart"/>
      <w:r w:rsidR="00F10FBC" w:rsidRPr="001B06E3">
        <w:rPr>
          <w:rFonts w:asciiTheme="majorHAnsi" w:hAnsiTheme="majorHAnsi" w:cstheme="majorHAnsi"/>
          <w:lang w:val="fr-LU"/>
        </w:rPr>
        <w:t>Optional</w:t>
      </w:r>
      <w:proofErr w:type="spellEnd"/>
      <w:r w:rsidR="00F10FBC" w:rsidRPr="001B06E3">
        <w:rPr>
          <w:rFonts w:asciiTheme="majorHAnsi" w:hAnsiTheme="majorHAnsi" w:cstheme="majorHAnsi"/>
          <w:lang w:val="fr-LU"/>
        </w:rPr>
        <w:t>.</w:t>
      </w:r>
    </w:p>
    <w:p w14:paraId="3A42A50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Bill of </w:t>
      </w:r>
      <w:proofErr w:type="spellStart"/>
      <w:r w:rsidRPr="0033480E">
        <w:rPr>
          <w:rFonts w:asciiTheme="majorHAnsi" w:hAnsiTheme="majorHAnsi" w:cstheme="majorHAnsi"/>
          <w:u w:val="single"/>
          <w:lang w:val="fr-LU"/>
        </w:rPr>
        <w:t>Rights</w:t>
      </w:r>
      <w:proofErr w:type="spellEnd"/>
      <w:r w:rsidRPr="0033480E">
        <w:rPr>
          <w:rFonts w:asciiTheme="majorHAnsi" w:hAnsiTheme="majorHAnsi" w:cstheme="majorHAnsi"/>
          <w:u w:val="single"/>
          <w:lang w:val="fr-LU"/>
        </w:rPr>
        <w:t xml:space="preserve"> 1689 File</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Il s'agit du célèbre texte de loi qui, après la Révolution glorieuse de 1688, consacre en droit certains des acquis majeurs de la lutte du parlement en faveur d'une limitation des prérogatives du roi. Lisez l'extrait du texte indiqué en rouge.</w:t>
      </w:r>
    </w:p>
    <w:p w14:paraId="29C1039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Extrait de S.B. </w:t>
      </w:r>
      <w:proofErr w:type="spellStart"/>
      <w:r w:rsidRPr="0033480E">
        <w:rPr>
          <w:rFonts w:asciiTheme="majorHAnsi" w:hAnsiTheme="majorHAnsi" w:cstheme="majorHAnsi"/>
          <w:u w:val="single"/>
          <w:lang w:val="fr-LU"/>
        </w:rPr>
        <w:t>Chrimes</w:t>
      </w:r>
      <w:proofErr w:type="spellEnd"/>
      <w:r w:rsidRPr="0033480E">
        <w:rPr>
          <w:rFonts w:asciiTheme="majorHAnsi" w:hAnsiTheme="majorHAnsi" w:cstheme="majorHAnsi"/>
          <w:u w:val="single"/>
          <w:lang w:val="fr-LU"/>
        </w:rPr>
        <w:t xml:space="preserve">, English </w:t>
      </w:r>
      <w:proofErr w:type="spellStart"/>
      <w:r w:rsidRPr="0033480E">
        <w:rPr>
          <w:rFonts w:asciiTheme="majorHAnsi" w:hAnsiTheme="majorHAnsi" w:cstheme="majorHAnsi"/>
          <w:u w:val="single"/>
          <w:lang w:val="fr-LU"/>
        </w:rPr>
        <w:t>Constitutional</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History</w:t>
      </w:r>
      <w:proofErr w:type="spellEnd"/>
      <w:r w:rsidRPr="0033480E">
        <w:rPr>
          <w:rFonts w:asciiTheme="majorHAnsi" w:hAnsiTheme="majorHAnsi" w:cstheme="majorHAnsi"/>
          <w:u w:val="single"/>
          <w:lang w:val="fr-LU"/>
        </w:rPr>
        <w:t xml:space="preserve"> File</w:t>
      </w:r>
      <w:r w:rsidRPr="0033480E">
        <w:rPr>
          <w:rFonts w:asciiTheme="majorHAnsi" w:hAnsiTheme="majorHAnsi" w:cstheme="majorHAnsi"/>
          <w:lang w:val="fr-LU"/>
        </w:rPr>
        <w:t xml:space="preserve">    Lecture complémentaire, facultative. </w:t>
      </w:r>
      <w:r w:rsidRPr="0033480E">
        <w:rPr>
          <w:rFonts w:asciiTheme="majorHAnsi" w:hAnsiTheme="majorHAnsi" w:cstheme="majorHAnsi"/>
        </w:rPr>
        <w:t xml:space="preserve">Optional reading.    Extrait de S.B. </w:t>
      </w:r>
      <w:proofErr w:type="spellStart"/>
      <w:r w:rsidRPr="0033480E">
        <w:rPr>
          <w:rFonts w:asciiTheme="majorHAnsi" w:hAnsiTheme="majorHAnsi" w:cstheme="majorHAnsi"/>
        </w:rPr>
        <w:t>Chrimes</w:t>
      </w:r>
      <w:proofErr w:type="spellEnd"/>
      <w:r w:rsidRPr="0033480E">
        <w:rPr>
          <w:rFonts w:asciiTheme="majorHAnsi" w:hAnsiTheme="majorHAnsi" w:cstheme="majorHAnsi"/>
        </w:rPr>
        <w:t xml:space="preserve">, English Constitutional History, Oxford, OUP, 1947, p. 120 ss. </w:t>
      </w:r>
      <w:r w:rsidRPr="0033480E">
        <w:rPr>
          <w:rFonts w:asciiTheme="majorHAnsi" w:hAnsiTheme="majorHAnsi" w:cstheme="majorHAnsi"/>
          <w:lang w:val="fr-LU"/>
        </w:rPr>
        <w:t xml:space="preserve">Le texte de </w:t>
      </w:r>
      <w:proofErr w:type="spellStart"/>
      <w:r w:rsidRPr="0033480E">
        <w:rPr>
          <w:rFonts w:asciiTheme="majorHAnsi" w:hAnsiTheme="majorHAnsi" w:cstheme="majorHAnsi"/>
          <w:lang w:val="fr-LU"/>
        </w:rPr>
        <w:t>Chrimes</w:t>
      </w:r>
      <w:proofErr w:type="spellEnd"/>
      <w:r w:rsidRPr="0033480E">
        <w:rPr>
          <w:rFonts w:asciiTheme="majorHAnsi" w:hAnsiTheme="majorHAnsi" w:cstheme="majorHAnsi"/>
          <w:lang w:val="fr-LU"/>
        </w:rPr>
        <w:t xml:space="preserve"> décrit la situation politique en </w:t>
      </w:r>
      <w:proofErr w:type="spellStart"/>
      <w:r w:rsidRPr="0033480E">
        <w:rPr>
          <w:rFonts w:asciiTheme="majorHAnsi" w:hAnsiTheme="majorHAnsi" w:cstheme="majorHAnsi"/>
          <w:lang w:val="fr-LU"/>
        </w:rPr>
        <w:t>Angleterrre</w:t>
      </w:r>
      <w:proofErr w:type="spellEnd"/>
      <w:r w:rsidRPr="0033480E">
        <w:rPr>
          <w:rFonts w:asciiTheme="majorHAnsi" w:hAnsiTheme="majorHAnsi" w:cstheme="majorHAnsi"/>
          <w:lang w:val="fr-LU"/>
        </w:rPr>
        <w:t xml:space="preserve"> au 16e et 17e siècles.</w:t>
      </w:r>
    </w:p>
    <w:p w14:paraId="6CB269E0" w14:textId="6A9AE84D"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    </w:t>
      </w:r>
      <w:r w:rsidRPr="0033480E">
        <w:rPr>
          <w:rFonts w:asciiTheme="majorHAnsi" w:hAnsiTheme="majorHAnsi" w:cstheme="majorHAnsi"/>
          <w:u w:val="single"/>
        </w:rPr>
        <w:t>The Trial of Charles I - A longer legal analysis URL</w:t>
      </w:r>
      <w:r w:rsidRPr="0033480E">
        <w:rPr>
          <w:rFonts w:asciiTheme="majorHAnsi" w:hAnsiTheme="majorHAnsi" w:cstheme="majorHAnsi"/>
        </w:rPr>
        <w:t xml:space="preserve">    "The Trial of King Charles 1 - Defining Moment for our Constitutional Liberties", Speech given by Michel Kirby, Justice of the High Court of Australia, on 22 January 1999, at a meeting of the Anglo-Australian Lawyers' Association, London - Great Hall, Grays Inn.   Optional reading</w:t>
      </w:r>
      <w:r w:rsidR="00F10FBC" w:rsidRPr="001B06E3">
        <w:rPr>
          <w:rFonts w:asciiTheme="majorHAnsi" w:hAnsiTheme="majorHAnsi" w:cstheme="majorHAnsi"/>
        </w:rPr>
        <w:t>.</w:t>
      </w:r>
    </w:p>
    <w:p w14:paraId="1394A9EB" w14:textId="77777777" w:rsidR="0033480E" w:rsidRPr="0033480E" w:rsidRDefault="0033480E" w:rsidP="0033480E">
      <w:pPr>
        <w:spacing w:after="160" w:line="259" w:lineRule="auto"/>
        <w:jc w:val="both"/>
        <w:rPr>
          <w:rFonts w:asciiTheme="majorHAnsi" w:hAnsiTheme="majorHAnsi" w:cstheme="majorHAnsi"/>
        </w:rPr>
      </w:pPr>
    </w:p>
    <w:p w14:paraId="49475371" w14:textId="77777777" w:rsidR="0033480E" w:rsidRPr="0033480E" w:rsidRDefault="0033480E" w:rsidP="00EB2530">
      <w:pPr>
        <w:spacing w:after="160" w:line="259" w:lineRule="auto"/>
        <w:jc w:val="center"/>
        <w:rPr>
          <w:rFonts w:asciiTheme="majorHAnsi" w:hAnsiTheme="majorHAnsi" w:cstheme="majorHAnsi"/>
          <w:b/>
          <w:bCs/>
        </w:rPr>
      </w:pPr>
      <w:r w:rsidRPr="0033480E">
        <w:rPr>
          <w:rFonts w:asciiTheme="majorHAnsi" w:hAnsiTheme="majorHAnsi" w:cstheme="majorHAnsi"/>
          <w:b/>
          <w:bCs/>
        </w:rPr>
        <w:t>Topic n°5: Absolute Monarchy in Europe, especially in France</w:t>
      </w:r>
    </w:p>
    <w:p w14:paraId="151D5C9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Pour le Groupe du Prof. </w:t>
      </w:r>
      <w:proofErr w:type="spellStart"/>
      <w:proofErr w:type="gram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la discussion en classe se fera en anglais (l'usage du français est autorisé lorsque vous voulez citer un extrait d'un document rédigé en français).</w:t>
      </w:r>
    </w:p>
    <w:p w14:paraId="22752F93"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 xml:space="preserve">Write down your </w:t>
      </w:r>
      <w:proofErr w:type="gramStart"/>
      <w:r w:rsidRPr="0033480E">
        <w:rPr>
          <w:rFonts w:asciiTheme="majorHAnsi" w:hAnsiTheme="majorHAnsi" w:cstheme="majorHAnsi"/>
        </w:rPr>
        <w:t>answers, once</w:t>
      </w:r>
      <w:proofErr w:type="gramEnd"/>
      <w:r w:rsidRPr="0033480E">
        <w:rPr>
          <w:rFonts w:asciiTheme="majorHAnsi" w:hAnsiTheme="majorHAnsi" w:cstheme="majorHAnsi"/>
        </w:rPr>
        <w:t xml:space="preserve"> you have read the various documents.</w:t>
      </w:r>
    </w:p>
    <w:p w14:paraId="04AEDF6A"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1° What are the main features of the so-called "absolute monarchy"? What are the differences between, on the one side, this type of monarchy (best example: France, under Louis XIV) and, on the other, the "medieval/feudal monarchy" (cf. Magna Carta 1215) or the limited monarchy established in England after the Glorious Revolution of 1688?</w:t>
      </w:r>
    </w:p>
    <w:p w14:paraId="43BDA426"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lastRenderedPageBreak/>
        <w:t xml:space="preserve">In the context of question 1, please have once more a look at question n°5 of the previous session on feudal monarchy: "5° In the Middle Ages there were endeavors to recreate a "universal" political community, encompassing a plurality of peoples. Identify these attempts. What is the relationship between these efforts and the emergence of the modern "Nation States"? How does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judge those "universal/supranational" projects? What would be your </w:t>
      </w:r>
      <w:proofErr w:type="gramStart"/>
      <w:r w:rsidRPr="0033480E">
        <w:rPr>
          <w:rFonts w:asciiTheme="majorHAnsi" w:hAnsiTheme="majorHAnsi" w:cstheme="majorHAnsi"/>
        </w:rPr>
        <w:t>personal opinion</w:t>
      </w:r>
      <w:proofErr w:type="gramEnd"/>
      <w:r w:rsidRPr="0033480E">
        <w:rPr>
          <w:rFonts w:asciiTheme="majorHAnsi" w:hAnsiTheme="majorHAnsi" w:cstheme="majorHAnsi"/>
        </w:rPr>
        <w:t xml:space="preserve">?" Please read/reread the text of </w:t>
      </w:r>
      <w:proofErr w:type="spellStart"/>
      <w:r w:rsidRPr="0033480E">
        <w:rPr>
          <w:rFonts w:asciiTheme="majorHAnsi" w:hAnsiTheme="majorHAnsi" w:cstheme="majorHAnsi"/>
        </w:rPr>
        <w:t>Caenegem</w:t>
      </w:r>
      <w:proofErr w:type="spellEnd"/>
      <w:r w:rsidRPr="0033480E">
        <w:rPr>
          <w:rFonts w:asciiTheme="majorHAnsi" w:hAnsiTheme="majorHAnsi" w:cstheme="majorHAnsi"/>
        </w:rPr>
        <w:t xml:space="preserve"> related to question n°5 and try to make the link with absolute monarchy.</w:t>
      </w:r>
    </w:p>
    <w:p w14:paraId="5D4F19F3"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2° In the absolute monarchy, the king is supposed to concentrate all powers. Yet, obviously, he is not able to handle himself every political matter or problem. How is this dilemma resolved? Have a look specifically at how administration and judiciary worked in French absolute monarchy. Read carefully on this point the text of Sueur (the indicated pages).</w:t>
      </w:r>
    </w:p>
    <w:p w14:paraId="3EA35871"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rPr>
        <w:t>3° Assess how people at the time justified the concentration of powers under an absolute monarch. What were the most important criticisms against it? Which argument(s) seem the most relevant/convincing to you?</w:t>
      </w:r>
    </w:p>
    <w:p w14:paraId="4FC8F269" w14:textId="77777777" w:rsidR="0033480E" w:rsidRPr="0033480E" w:rsidRDefault="0033480E" w:rsidP="0033480E">
      <w:pPr>
        <w:spacing w:after="160" w:line="259" w:lineRule="auto"/>
        <w:jc w:val="both"/>
        <w:rPr>
          <w:rFonts w:asciiTheme="majorHAnsi" w:hAnsiTheme="majorHAnsi" w:cstheme="majorHAnsi"/>
          <w:lang w:val="fr-LU"/>
        </w:rPr>
      </w:pPr>
      <w:proofErr w:type="spellStart"/>
      <w:r w:rsidRPr="0033480E">
        <w:rPr>
          <w:rFonts w:asciiTheme="majorHAnsi" w:hAnsiTheme="majorHAnsi" w:cstheme="majorHAnsi"/>
          <w:u w:val="single"/>
        </w:rPr>
        <w:t>Monarchie</w:t>
      </w:r>
      <w:proofErr w:type="spellEnd"/>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absolue</w:t>
      </w:r>
      <w:proofErr w:type="spellEnd"/>
      <w:r w:rsidRPr="0033480E">
        <w:rPr>
          <w:rFonts w:asciiTheme="majorHAnsi" w:hAnsiTheme="majorHAnsi" w:cstheme="majorHAnsi"/>
          <w:u w:val="single"/>
        </w:rPr>
        <w:t xml:space="preserve"> - Louis XV - </w:t>
      </w:r>
      <w:proofErr w:type="spellStart"/>
      <w:r w:rsidRPr="0033480E">
        <w:rPr>
          <w:rFonts w:asciiTheme="majorHAnsi" w:hAnsiTheme="majorHAnsi" w:cstheme="majorHAnsi"/>
          <w:u w:val="single"/>
        </w:rPr>
        <w:t>Discours</w:t>
      </w:r>
      <w:proofErr w:type="spellEnd"/>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dit</w:t>
      </w:r>
      <w:proofErr w:type="spellEnd"/>
      <w:r w:rsidRPr="0033480E">
        <w:rPr>
          <w:rFonts w:asciiTheme="majorHAnsi" w:hAnsiTheme="majorHAnsi" w:cstheme="majorHAnsi"/>
          <w:u w:val="single"/>
        </w:rPr>
        <w:t xml:space="preserve"> de la Flagellation File 117.6KB Document PDF</w:t>
      </w:r>
      <w:r w:rsidRPr="0033480E">
        <w:rPr>
          <w:rFonts w:asciiTheme="majorHAnsi" w:hAnsiTheme="majorHAnsi" w:cstheme="majorHAnsi"/>
        </w:rPr>
        <w:t xml:space="preserve"> </w:t>
      </w:r>
      <w:proofErr w:type="gramStart"/>
      <w:r w:rsidRPr="0033480E">
        <w:rPr>
          <w:rFonts w:asciiTheme="majorHAnsi" w:hAnsiTheme="majorHAnsi" w:cstheme="majorHAnsi"/>
        </w:rPr>
        <w:t xml:space="preserve">   (</w:t>
      </w:r>
      <w:proofErr w:type="gramEnd"/>
      <w:r w:rsidRPr="0033480E">
        <w:rPr>
          <w:rFonts w:asciiTheme="majorHAnsi" w:hAnsiTheme="majorHAnsi" w:cstheme="majorHAnsi"/>
        </w:rPr>
        <w:t xml:space="preserve">*) How does Louis XV, in his famous speech of 1766, define Absolute Monarchy? How does he justify such a monarchy? Try to find the most important paragraph of this document.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reading</w:t>
      </w:r>
      <w:proofErr w:type="spellEnd"/>
      <w:r w:rsidRPr="0033480E">
        <w:rPr>
          <w:rFonts w:asciiTheme="majorHAnsi" w:hAnsiTheme="majorHAnsi" w:cstheme="majorHAnsi"/>
          <w:lang w:val="fr-LU"/>
        </w:rPr>
        <w:t>.</w:t>
      </w:r>
    </w:p>
    <w:p w14:paraId="6B08975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Monarchie </w:t>
      </w:r>
      <w:proofErr w:type="spellStart"/>
      <w:r w:rsidRPr="0033480E">
        <w:rPr>
          <w:rFonts w:asciiTheme="majorHAnsi" w:hAnsiTheme="majorHAnsi" w:cstheme="majorHAnsi"/>
          <w:u w:val="single"/>
          <w:lang w:val="fr-LU"/>
        </w:rPr>
        <w:t>absolue_Bossuet</w:t>
      </w:r>
      <w:proofErr w:type="spellEnd"/>
      <w:r w:rsidRPr="0033480E">
        <w:rPr>
          <w:rFonts w:asciiTheme="majorHAnsi" w:hAnsiTheme="majorHAnsi" w:cstheme="majorHAnsi"/>
          <w:u w:val="single"/>
          <w:lang w:val="fr-LU"/>
        </w:rPr>
        <w:t>, Politique tirée de l'écriture sainte File 110.8KB Document PDF</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xml:space="preserve">*) Voici un extrait du célèbre ouvrage de Jacques-Bénigne Bossuet (1627-1704) publié à titre posthume en 1709. Que dit Bossuet à propos de la monarchie </w:t>
      </w:r>
      <w:proofErr w:type="gramStart"/>
      <w:r w:rsidRPr="0033480E">
        <w:rPr>
          <w:rFonts w:asciiTheme="majorHAnsi" w:hAnsiTheme="majorHAnsi" w:cstheme="majorHAnsi"/>
          <w:lang w:val="fr-LU"/>
        </w:rPr>
        <w:t>absolue?</w:t>
      </w:r>
      <w:proofErr w:type="gramEnd"/>
      <w:r w:rsidRPr="0033480E">
        <w:rPr>
          <w:rFonts w:asciiTheme="majorHAnsi" w:hAnsiTheme="majorHAnsi" w:cstheme="majorHAnsi"/>
          <w:lang w:val="fr-LU"/>
        </w:rPr>
        <w:t xml:space="preserve"> Utilisez ce document pour répondre aux différentes questions générales à traiter pour cette séance.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reading</w:t>
      </w:r>
      <w:proofErr w:type="spellEnd"/>
      <w:r w:rsidRPr="0033480E">
        <w:rPr>
          <w:rFonts w:asciiTheme="majorHAnsi" w:hAnsiTheme="majorHAnsi" w:cstheme="majorHAnsi"/>
          <w:lang w:val="fr-LU"/>
        </w:rPr>
        <w:t>.</w:t>
      </w:r>
    </w:p>
    <w:p w14:paraId="43A38FDF"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lang w:val="fr-LU"/>
        </w:rPr>
        <w:t>Monarchie absolue-</w:t>
      </w:r>
      <w:proofErr w:type="spellStart"/>
      <w:r w:rsidRPr="0033480E">
        <w:rPr>
          <w:rFonts w:asciiTheme="majorHAnsi" w:hAnsiTheme="majorHAnsi" w:cstheme="majorHAnsi"/>
          <w:u w:val="single"/>
          <w:lang w:val="fr-LU"/>
        </w:rPr>
        <w:t>Golein</w:t>
      </w:r>
      <w:proofErr w:type="spellEnd"/>
      <w:r w:rsidRPr="0033480E">
        <w:rPr>
          <w:rFonts w:asciiTheme="majorHAnsi" w:hAnsiTheme="majorHAnsi" w:cstheme="majorHAnsi"/>
          <w:u w:val="single"/>
          <w:lang w:val="fr-LU"/>
        </w:rPr>
        <w:t xml:space="preserve"> File 42.8KB Document PDF</w:t>
      </w:r>
      <w:r w:rsidRPr="0033480E">
        <w:rPr>
          <w:rFonts w:asciiTheme="majorHAnsi" w:hAnsiTheme="majorHAnsi" w:cstheme="majorHAnsi"/>
          <w:lang w:val="fr-LU"/>
        </w:rPr>
        <w:t xml:space="preserve">    Voici un extrait de Jean </w:t>
      </w:r>
      <w:proofErr w:type="spellStart"/>
      <w:r w:rsidRPr="0033480E">
        <w:rPr>
          <w:rFonts w:asciiTheme="majorHAnsi" w:hAnsiTheme="majorHAnsi" w:cstheme="majorHAnsi"/>
          <w:lang w:val="fr-LU"/>
        </w:rPr>
        <w:t>Golein</w:t>
      </w:r>
      <w:proofErr w:type="spellEnd"/>
      <w:r w:rsidRPr="0033480E">
        <w:rPr>
          <w:rFonts w:asciiTheme="majorHAnsi" w:hAnsiTheme="majorHAnsi" w:cstheme="majorHAnsi"/>
          <w:lang w:val="fr-LU"/>
        </w:rPr>
        <w:t xml:space="preserve"> (1327) portant sur le sacre des rois de France. </w:t>
      </w:r>
      <w:r w:rsidRPr="0033480E">
        <w:rPr>
          <w:rFonts w:asciiTheme="majorHAnsi" w:hAnsiTheme="majorHAnsi" w:cstheme="majorHAnsi"/>
        </w:rPr>
        <w:t>Compulsory reading.</w:t>
      </w:r>
    </w:p>
    <w:p w14:paraId="74D323C4" w14:textId="77777777" w:rsidR="0033480E" w:rsidRPr="0033480E" w:rsidRDefault="0033480E" w:rsidP="0033480E">
      <w:pPr>
        <w:spacing w:after="160" w:line="259" w:lineRule="auto"/>
        <w:jc w:val="both"/>
        <w:rPr>
          <w:rFonts w:asciiTheme="majorHAnsi" w:hAnsiTheme="majorHAnsi" w:cstheme="majorHAnsi"/>
        </w:rPr>
      </w:pPr>
      <w:r w:rsidRPr="0033480E">
        <w:rPr>
          <w:rFonts w:asciiTheme="majorHAnsi" w:hAnsiTheme="majorHAnsi" w:cstheme="majorHAnsi"/>
          <w:u w:val="single"/>
        </w:rPr>
        <w:t xml:space="preserve">    Excerpt of R.C van </w:t>
      </w:r>
      <w:proofErr w:type="spellStart"/>
      <w:r w:rsidRPr="0033480E">
        <w:rPr>
          <w:rFonts w:asciiTheme="majorHAnsi" w:hAnsiTheme="majorHAnsi" w:cstheme="majorHAnsi"/>
          <w:u w:val="single"/>
        </w:rPr>
        <w:t>Caenegem</w:t>
      </w:r>
      <w:proofErr w:type="spellEnd"/>
      <w:r w:rsidRPr="0033480E">
        <w:rPr>
          <w:rFonts w:asciiTheme="majorHAnsi" w:hAnsiTheme="majorHAnsi" w:cstheme="majorHAnsi"/>
          <w:u w:val="single"/>
        </w:rPr>
        <w:t xml:space="preserve"> on Absolutism File</w:t>
      </w:r>
      <w:r w:rsidRPr="0033480E">
        <w:rPr>
          <w:rFonts w:asciiTheme="majorHAnsi" w:hAnsiTheme="majorHAnsi" w:cstheme="majorHAnsi"/>
        </w:rPr>
        <w:t xml:space="preserve">   Compulsory reading for the students of Prof. </w:t>
      </w:r>
      <w:proofErr w:type="spellStart"/>
      <w:r w:rsidRPr="0033480E">
        <w:rPr>
          <w:rFonts w:asciiTheme="majorHAnsi" w:hAnsiTheme="majorHAnsi" w:cstheme="majorHAnsi"/>
        </w:rPr>
        <w:t>Heuschling</w:t>
      </w:r>
      <w:proofErr w:type="spellEnd"/>
      <w:r w:rsidRPr="0033480E">
        <w:rPr>
          <w:rFonts w:asciiTheme="majorHAnsi" w:hAnsiTheme="majorHAnsi" w:cstheme="majorHAnsi"/>
        </w:rPr>
        <w:t>. Please read this excerpt (p. 91-103, some paragraphs on p. 101 can be left aside).</w:t>
      </w:r>
    </w:p>
    <w:p w14:paraId="63101A86"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Monarchie</w:t>
      </w:r>
      <w:proofErr w:type="spellEnd"/>
      <w:r w:rsidRPr="0033480E">
        <w:rPr>
          <w:rFonts w:asciiTheme="majorHAnsi" w:hAnsiTheme="majorHAnsi" w:cstheme="majorHAnsi"/>
          <w:u w:val="single"/>
        </w:rPr>
        <w:t xml:space="preserve"> </w:t>
      </w:r>
      <w:proofErr w:type="spellStart"/>
      <w:r w:rsidRPr="0033480E">
        <w:rPr>
          <w:rFonts w:asciiTheme="majorHAnsi" w:hAnsiTheme="majorHAnsi" w:cstheme="majorHAnsi"/>
          <w:u w:val="single"/>
        </w:rPr>
        <w:t>absolue_Sueur</w:t>
      </w:r>
      <w:proofErr w:type="spellEnd"/>
      <w:r w:rsidRPr="0033480E">
        <w:rPr>
          <w:rFonts w:asciiTheme="majorHAnsi" w:hAnsiTheme="majorHAnsi" w:cstheme="majorHAnsi"/>
          <w:u w:val="single"/>
        </w:rPr>
        <w:t xml:space="preserve"> File 1.3MB Document PDF</w:t>
      </w:r>
      <w:r w:rsidRPr="0033480E">
        <w:rPr>
          <w:rFonts w:asciiTheme="majorHAnsi" w:hAnsiTheme="majorHAnsi" w:cstheme="majorHAnsi"/>
        </w:rPr>
        <w:t xml:space="preserve">    Here is an excerpt (in French) of the textbook of Philippe Sueur, </w:t>
      </w:r>
      <w:proofErr w:type="spellStart"/>
      <w:r w:rsidRPr="0033480E">
        <w:rPr>
          <w:rFonts w:asciiTheme="majorHAnsi" w:hAnsiTheme="majorHAnsi" w:cstheme="majorHAnsi"/>
        </w:rPr>
        <w:t>Histoire</w:t>
      </w:r>
      <w:proofErr w:type="spellEnd"/>
      <w:r w:rsidRPr="0033480E">
        <w:rPr>
          <w:rFonts w:asciiTheme="majorHAnsi" w:hAnsiTheme="majorHAnsi" w:cstheme="majorHAnsi"/>
        </w:rPr>
        <w:t xml:space="preserve"> du droit public </w:t>
      </w:r>
      <w:proofErr w:type="spellStart"/>
      <w:r w:rsidRPr="0033480E">
        <w:rPr>
          <w:rFonts w:asciiTheme="majorHAnsi" w:hAnsiTheme="majorHAnsi" w:cstheme="majorHAnsi"/>
        </w:rPr>
        <w:t>français</w:t>
      </w:r>
      <w:proofErr w:type="spellEnd"/>
      <w:r w:rsidRPr="0033480E">
        <w:rPr>
          <w:rFonts w:asciiTheme="majorHAnsi" w:hAnsiTheme="majorHAnsi" w:cstheme="majorHAnsi"/>
        </w:rPr>
        <w:t xml:space="preserve"> XV-</w:t>
      </w:r>
      <w:proofErr w:type="spellStart"/>
      <w:r w:rsidRPr="0033480E">
        <w:rPr>
          <w:rFonts w:asciiTheme="majorHAnsi" w:hAnsiTheme="majorHAnsi" w:cstheme="majorHAnsi"/>
        </w:rPr>
        <w:t>XVIIIe</w:t>
      </w:r>
      <w:proofErr w:type="spellEnd"/>
      <w:r w:rsidRPr="0033480E">
        <w:rPr>
          <w:rFonts w:asciiTheme="majorHAnsi" w:hAnsiTheme="majorHAnsi" w:cstheme="majorHAnsi"/>
        </w:rPr>
        <w:t xml:space="preserve"> siècle, tome 1, Paris, </w:t>
      </w:r>
      <w:proofErr w:type="spellStart"/>
      <w:r w:rsidRPr="0033480E">
        <w:rPr>
          <w:rFonts w:asciiTheme="majorHAnsi" w:hAnsiTheme="majorHAnsi" w:cstheme="majorHAnsi"/>
        </w:rPr>
        <w:t>Puf</w:t>
      </w:r>
      <w:proofErr w:type="spellEnd"/>
      <w:r w:rsidRPr="0033480E">
        <w:rPr>
          <w:rFonts w:asciiTheme="majorHAnsi" w:hAnsiTheme="majorHAnsi" w:cstheme="majorHAnsi"/>
        </w:rPr>
        <w:t xml:space="preserve">, 1re </w:t>
      </w:r>
      <w:proofErr w:type="spellStart"/>
      <w:r w:rsidRPr="0033480E">
        <w:rPr>
          <w:rFonts w:asciiTheme="majorHAnsi" w:hAnsiTheme="majorHAnsi" w:cstheme="majorHAnsi"/>
        </w:rPr>
        <w:t>éd</w:t>
      </w:r>
      <w:proofErr w:type="spellEnd"/>
      <w:r w:rsidRPr="0033480E">
        <w:rPr>
          <w:rFonts w:asciiTheme="majorHAnsi" w:hAnsiTheme="majorHAnsi" w:cstheme="majorHAnsi"/>
        </w:rPr>
        <w:t xml:space="preserve">., 1989.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for the </w:t>
      </w:r>
      <w:proofErr w:type="spellStart"/>
      <w:r w:rsidRPr="0033480E">
        <w:rPr>
          <w:rFonts w:asciiTheme="majorHAnsi" w:hAnsiTheme="majorHAnsi" w:cstheme="majorHAnsi"/>
          <w:lang w:val="fr-LU"/>
        </w:rPr>
        <w:t>students</w:t>
      </w:r>
      <w:proofErr w:type="spellEnd"/>
      <w:r w:rsidRPr="0033480E">
        <w:rPr>
          <w:rFonts w:asciiTheme="majorHAnsi" w:hAnsiTheme="majorHAnsi" w:cstheme="majorHAnsi"/>
          <w:lang w:val="fr-LU"/>
        </w:rPr>
        <w:t xml:space="preserve"> of Prof. </w:t>
      </w:r>
      <w:proofErr w:type="spellStart"/>
      <w:proofErr w:type="gram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only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w:t>
      </w:r>
      <w:proofErr w:type="spellEnd"/>
      <w:r w:rsidRPr="0033480E">
        <w:rPr>
          <w:rFonts w:asciiTheme="majorHAnsi" w:hAnsiTheme="majorHAnsi" w:cstheme="majorHAnsi"/>
          <w:lang w:val="fr-LU"/>
        </w:rPr>
        <w:t xml:space="preserve"> page 141-142 ("B Les caractères techniques"), p. 144-146 ("B Le pouvoir judiciaire").</w:t>
      </w:r>
    </w:p>
    <w:p w14:paraId="7BD67E7D"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Philippe Sueur sur la monarchie absolue File</w:t>
      </w:r>
      <w:r w:rsidRPr="0033480E">
        <w:rPr>
          <w:rFonts w:asciiTheme="majorHAnsi" w:hAnsiTheme="majorHAnsi" w:cstheme="majorHAnsi"/>
          <w:lang w:val="fr-LU"/>
        </w:rPr>
        <w:t xml:space="preserve">    Voici un extrait du manuel de Philippe Sueur, Histoire du droit public français XVe-XVIIIe siècle, Paris, </w:t>
      </w:r>
      <w:proofErr w:type="spellStart"/>
      <w:r w:rsidRPr="0033480E">
        <w:rPr>
          <w:rFonts w:asciiTheme="majorHAnsi" w:hAnsiTheme="majorHAnsi" w:cstheme="majorHAnsi"/>
          <w:lang w:val="fr-LU"/>
        </w:rPr>
        <w:t>Puf</w:t>
      </w:r>
      <w:proofErr w:type="spellEnd"/>
      <w:r w:rsidRPr="0033480E">
        <w:rPr>
          <w:rFonts w:asciiTheme="majorHAnsi" w:hAnsiTheme="majorHAnsi" w:cstheme="majorHAnsi"/>
          <w:lang w:val="fr-LU"/>
        </w:rPr>
        <w:t xml:space="preserve">, 1re éd., t. 1, 1989.    Ce document est obligatoire seulement pour les étudiants de Louis de </w:t>
      </w:r>
      <w:proofErr w:type="gramStart"/>
      <w:r w:rsidRPr="0033480E">
        <w:rPr>
          <w:rFonts w:asciiTheme="majorHAnsi" w:hAnsiTheme="majorHAnsi" w:cstheme="majorHAnsi"/>
          <w:lang w:val="fr-LU"/>
        </w:rPr>
        <w:t>Carbonnières:</w:t>
      </w:r>
      <w:proofErr w:type="gramEnd"/>
      <w:r w:rsidRPr="0033480E">
        <w:rPr>
          <w:rFonts w:asciiTheme="majorHAnsi" w:hAnsiTheme="majorHAnsi" w:cstheme="majorHAnsi"/>
          <w:lang w:val="fr-LU"/>
        </w:rPr>
        <w:t xml:space="preserve"> vous ne devez lire que les extraits signalés/entourés par des marques en couleur rose.</w:t>
      </w:r>
    </w:p>
    <w:p w14:paraId="6EBF6C41"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Contre la monarchie </w:t>
      </w:r>
      <w:proofErr w:type="gramStart"/>
      <w:r w:rsidRPr="0033480E">
        <w:rPr>
          <w:rFonts w:asciiTheme="majorHAnsi" w:hAnsiTheme="majorHAnsi" w:cstheme="majorHAnsi"/>
          <w:u w:val="single"/>
          <w:lang w:val="fr-LU"/>
        </w:rPr>
        <w:t>absolue:</w:t>
      </w:r>
      <w:proofErr w:type="gramEnd"/>
      <w:r w:rsidRPr="0033480E">
        <w:rPr>
          <w:rFonts w:asciiTheme="majorHAnsi" w:hAnsiTheme="majorHAnsi" w:cstheme="majorHAnsi"/>
          <w:u w:val="single"/>
          <w:lang w:val="fr-LU"/>
        </w:rPr>
        <w:t xml:space="preserve"> Levassor File 131.9KB Document PDF</w:t>
      </w:r>
      <w:r w:rsidRPr="0033480E">
        <w:rPr>
          <w:rFonts w:asciiTheme="majorHAnsi" w:hAnsiTheme="majorHAnsi" w:cstheme="majorHAnsi"/>
          <w:lang w:val="fr-LU"/>
        </w:rPr>
        <w:t xml:space="preserve">    (*) Voici un extrait de l'ouvrage Les soupirs de la France esclave qui aspire après sa liberté, publié en 1689 (à la même date que la "</w:t>
      </w:r>
      <w:proofErr w:type="spellStart"/>
      <w:r w:rsidRPr="0033480E">
        <w:rPr>
          <w:rFonts w:asciiTheme="majorHAnsi" w:hAnsiTheme="majorHAnsi" w:cstheme="majorHAnsi"/>
          <w:lang w:val="fr-LU"/>
        </w:rPr>
        <w:t>glorious</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revolution</w:t>
      </w:r>
      <w:proofErr w:type="spellEnd"/>
      <w:r w:rsidRPr="0033480E">
        <w:rPr>
          <w:rFonts w:asciiTheme="majorHAnsi" w:hAnsiTheme="majorHAnsi" w:cstheme="majorHAnsi"/>
          <w:lang w:val="fr-LU"/>
        </w:rPr>
        <w:t xml:space="preserve">" d'Angleterre) et attribué à Michel Levassor (1648-1718). Historien et polémiste, Levassor quitta la France en 1695 pour la Hollande, avant de s'établir en Angleterre où il passa à l'anglicanisme. Il est mort en Angleterre.   Quelle est l'image de la monarchie absolue dépeinte dans cet </w:t>
      </w:r>
      <w:proofErr w:type="gramStart"/>
      <w:r w:rsidRPr="0033480E">
        <w:rPr>
          <w:rFonts w:asciiTheme="majorHAnsi" w:hAnsiTheme="majorHAnsi" w:cstheme="majorHAnsi"/>
          <w:lang w:val="fr-LU"/>
        </w:rPr>
        <w:t>extrait?</w:t>
      </w:r>
      <w:proofErr w:type="gram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Compulsory</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reading</w:t>
      </w:r>
      <w:proofErr w:type="spellEnd"/>
      <w:r w:rsidRPr="0033480E">
        <w:rPr>
          <w:rFonts w:asciiTheme="majorHAnsi" w:hAnsiTheme="majorHAnsi" w:cstheme="majorHAnsi"/>
          <w:lang w:val="fr-LU"/>
        </w:rPr>
        <w:t>.</w:t>
      </w:r>
    </w:p>
    <w:p w14:paraId="2DA7171F" w14:textId="6DF743C9"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lastRenderedPageBreak/>
        <w:t xml:space="preserve">    </w:t>
      </w:r>
      <w:r w:rsidRPr="0033480E">
        <w:rPr>
          <w:rFonts w:asciiTheme="majorHAnsi" w:hAnsiTheme="majorHAnsi" w:cstheme="majorHAnsi"/>
          <w:u w:val="single"/>
          <w:lang w:val="fr-LU"/>
        </w:rPr>
        <w:t>Contre la monarchie absolue</w:t>
      </w:r>
      <w:r w:rsidR="00F10FBC" w:rsidRPr="001B06E3">
        <w:rPr>
          <w:rFonts w:asciiTheme="majorHAnsi" w:hAnsiTheme="majorHAnsi" w:cstheme="majorHAnsi"/>
          <w:u w:val="single"/>
          <w:lang w:val="fr-LU"/>
        </w:rPr>
        <w:t> :</w:t>
      </w:r>
      <w:r w:rsidRPr="0033480E">
        <w:rPr>
          <w:rFonts w:asciiTheme="majorHAnsi" w:hAnsiTheme="majorHAnsi" w:cstheme="majorHAnsi"/>
          <w:u w:val="single"/>
          <w:lang w:val="fr-LU"/>
        </w:rPr>
        <w:t xml:space="preserve"> Montesquieu, Esprit des lois, Livre 11, chap. 4 File 56.7K</w:t>
      </w:r>
      <w:r w:rsidRPr="0033480E">
        <w:rPr>
          <w:rFonts w:asciiTheme="majorHAnsi" w:hAnsiTheme="majorHAnsi" w:cstheme="majorHAnsi"/>
          <w:lang w:val="fr-LU"/>
        </w:rPr>
        <w:t>B Document Word 2007</w:t>
      </w:r>
      <w:r w:rsidR="00F10FBC" w:rsidRPr="001B06E3">
        <w:rPr>
          <w:rFonts w:asciiTheme="majorHAnsi" w:hAnsiTheme="majorHAnsi" w:cstheme="majorHAnsi"/>
          <w:lang w:val="fr-LU"/>
        </w:rPr>
        <w:t xml:space="preserve"> </w:t>
      </w:r>
      <w:r w:rsidRPr="0033480E">
        <w:rPr>
          <w:rFonts w:asciiTheme="majorHAnsi" w:hAnsiTheme="majorHAnsi" w:cstheme="majorHAnsi"/>
          <w:lang w:val="fr-LU"/>
        </w:rPr>
        <w:t xml:space="preserve">(*) En quoi cet extrait célèbre est-il une critique de la monarchie </w:t>
      </w:r>
      <w:proofErr w:type="gramStart"/>
      <w:r w:rsidRPr="0033480E">
        <w:rPr>
          <w:rFonts w:asciiTheme="majorHAnsi" w:hAnsiTheme="majorHAnsi" w:cstheme="majorHAnsi"/>
          <w:lang w:val="fr-LU"/>
        </w:rPr>
        <w:t>absolue?</w:t>
      </w:r>
      <w:proofErr w:type="gramEnd"/>
      <w:r w:rsidRPr="0033480E">
        <w:rPr>
          <w:rFonts w:asciiTheme="majorHAnsi" w:hAnsiTheme="majorHAnsi" w:cstheme="majorHAnsi"/>
          <w:lang w:val="fr-LU"/>
        </w:rPr>
        <w:t xml:space="preserve"> Etes-vous </w:t>
      </w:r>
      <w:proofErr w:type="spellStart"/>
      <w:r w:rsidRPr="0033480E">
        <w:rPr>
          <w:rFonts w:asciiTheme="majorHAnsi" w:hAnsiTheme="majorHAnsi" w:cstheme="majorHAnsi"/>
          <w:lang w:val="fr-LU"/>
        </w:rPr>
        <w:t>convancu</w:t>
      </w:r>
      <w:proofErr w:type="spellEnd"/>
      <w:r w:rsidRPr="0033480E">
        <w:rPr>
          <w:rFonts w:asciiTheme="majorHAnsi" w:hAnsiTheme="majorHAnsi" w:cstheme="majorHAnsi"/>
          <w:lang w:val="fr-LU"/>
        </w:rPr>
        <w:t xml:space="preserve"> par la thèse de Montesquieu</w:t>
      </w:r>
      <w:r w:rsidR="00F10FBC" w:rsidRPr="001B06E3">
        <w:rPr>
          <w:rFonts w:asciiTheme="majorHAnsi" w:hAnsiTheme="majorHAnsi" w:cstheme="majorHAnsi"/>
          <w:lang w:val="fr-LU"/>
        </w:rPr>
        <w:t> ?</w:t>
      </w:r>
      <w:r w:rsidRPr="0033480E">
        <w:rPr>
          <w:rFonts w:asciiTheme="majorHAnsi" w:hAnsiTheme="majorHAnsi" w:cstheme="majorHAnsi"/>
          <w:lang w:val="fr-LU"/>
        </w:rPr>
        <w:t xml:space="preserve"> Document à lire par les deux groupes A et B.</w:t>
      </w:r>
    </w:p>
    <w:p w14:paraId="7E2ED587" w14:textId="660333A3"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Héritage de la monarchie absolue</w:t>
      </w:r>
      <w:r w:rsidR="00F10FBC" w:rsidRPr="001B06E3">
        <w:rPr>
          <w:rFonts w:asciiTheme="majorHAnsi" w:hAnsiTheme="majorHAnsi" w:cstheme="majorHAnsi"/>
          <w:u w:val="single"/>
          <w:lang w:val="fr-LU"/>
        </w:rPr>
        <w:t> :</w:t>
      </w:r>
      <w:r w:rsidRPr="0033480E">
        <w:rPr>
          <w:rFonts w:asciiTheme="majorHAnsi" w:hAnsiTheme="majorHAnsi" w:cstheme="majorHAnsi"/>
          <w:u w:val="single"/>
          <w:lang w:val="fr-LU"/>
        </w:rPr>
        <w:t xml:space="preserve"> art 4 </w:t>
      </w:r>
      <w:proofErr w:type="spellStart"/>
      <w:r w:rsidRPr="0033480E">
        <w:rPr>
          <w:rFonts w:asciiTheme="majorHAnsi" w:hAnsiTheme="majorHAnsi" w:cstheme="majorHAnsi"/>
          <w:u w:val="single"/>
          <w:lang w:val="fr-LU"/>
        </w:rPr>
        <w:t>Const</w:t>
      </w:r>
      <w:proofErr w:type="spellEnd"/>
      <w:r w:rsidRPr="0033480E">
        <w:rPr>
          <w:rFonts w:asciiTheme="majorHAnsi" w:hAnsiTheme="majorHAnsi" w:cstheme="majorHAnsi"/>
          <w:u w:val="single"/>
          <w:lang w:val="fr-LU"/>
        </w:rPr>
        <w:t xml:space="preserve"> lux File 151.3KB Document PDF</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Ce document sera utilisé en classe.    Voici un extrait du texte de la Constitution luxembourgeoise de 1868, telle qu'entrée en vigueur en 1868. Regardez l'article 4. Existe-t-il un lien entre cet article et l'absolutisme royal</w:t>
      </w:r>
      <w:r w:rsidR="00F10FBC" w:rsidRPr="001B06E3">
        <w:rPr>
          <w:rFonts w:asciiTheme="majorHAnsi" w:hAnsiTheme="majorHAnsi" w:cstheme="majorHAnsi"/>
          <w:lang w:val="fr-LU"/>
        </w:rPr>
        <w:t> ?</w:t>
      </w:r>
      <w:r w:rsidRPr="0033480E">
        <w:rPr>
          <w:rFonts w:asciiTheme="majorHAnsi" w:hAnsiTheme="majorHAnsi" w:cstheme="majorHAnsi"/>
          <w:lang w:val="fr-LU"/>
        </w:rPr>
        <w:t xml:space="preserve"> Est-ce que cet article existe encore, tel quel, dans la Constitution actuelle du </w:t>
      </w:r>
      <w:r w:rsidR="00F10FBC" w:rsidRPr="001B06E3">
        <w:rPr>
          <w:rFonts w:asciiTheme="majorHAnsi" w:hAnsiTheme="majorHAnsi" w:cstheme="majorHAnsi"/>
          <w:lang w:val="fr-LU"/>
        </w:rPr>
        <w:t>Luxembourg ?</w:t>
      </w:r>
      <w:r w:rsidRPr="0033480E">
        <w:rPr>
          <w:rFonts w:asciiTheme="majorHAnsi" w:hAnsiTheme="majorHAnsi" w:cstheme="majorHAnsi"/>
          <w:lang w:val="fr-LU"/>
        </w:rPr>
        <w:t xml:space="preserve"> Regardez l'article 4. Comment expliquer la survivance de cet article 4 à l'heure actuelle, article qui est un héritage lointain de la monarchie absolue</w:t>
      </w:r>
      <w:r w:rsidR="00F10FBC" w:rsidRPr="001B06E3">
        <w:rPr>
          <w:rFonts w:asciiTheme="majorHAnsi" w:hAnsiTheme="majorHAnsi" w:cstheme="majorHAnsi"/>
          <w:lang w:val="fr-LU"/>
        </w:rPr>
        <w:t> ?</w:t>
      </w:r>
    </w:p>
    <w:p w14:paraId="65C29101" w14:textId="77777777" w:rsidR="0033480E" w:rsidRPr="0033480E" w:rsidRDefault="0033480E" w:rsidP="0033480E">
      <w:pPr>
        <w:spacing w:after="160" w:line="259" w:lineRule="auto"/>
        <w:jc w:val="both"/>
        <w:rPr>
          <w:rFonts w:asciiTheme="majorHAnsi" w:hAnsiTheme="majorHAnsi" w:cstheme="majorHAnsi"/>
          <w:lang w:val="fr-LU"/>
        </w:rPr>
      </w:pPr>
    </w:p>
    <w:p w14:paraId="7441C208" w14:textId="77777777" w:rsidR="0033480E" w:rsidRPr="0033480E" w:rsidRDefault="0033480E" w:rsidP="00EB2530">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Thème n°</w:t>
      </w:r>
      <w:proofErr w:type="gramStart"/>
      <w:r w:rsidRPr="0033480E">
        <w:rPr>
          <w:rFonts w:asciiTheme="majorHAnsi" w:hAnsiTheme="majorHAnsi" w:cstheme="majorHAnsi"/>
          <w:b/>
          <w:bCs/>
          <w:lang w:val="fr-LU"/>
        </w:rPr>
        <w:t>6:</w:t>
      </w:r>
      <w:proofErr w:type="gramEnd"/>
      <w:r w:rsidRPr="0033480E">
        <w:rPr>
          <w:rFonts w:asciiTheme="majorHAnsi" w:hAnsiTheme="majorHAnsi" w:cstheme="majorHAnsi"/>
          <w:b/>
          <w:bCs/>
          <w:lang w:val="fr-LU"/>
        </w:rPr>
        <w:t xml:space="preserve"> Les rapports entre Etat et religions en Europe occidentale</w:t>
      </w:r>
    </w:p>
    <w:p w14:paraId="49CC82BB" w14:textId="3097696F"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Dans le cadre de ce dossier faites aussi le lien/regardez à </w:t>
      </w:r>
      <w:proofErr w:type="gramStart"/>
      <w:r w:rsidRPr="0033480E">
        <w:rPr>
          <w:rFonts w:asciiTheme="majorHAnsi" w:hAnsiTheme="majorHAnsi" w:cstheme="majorHAnsi"/>
          <w:lang w:val="fr-LU"/>
        </w:rPr>
        <w:t>nouveau:</w:t>
      </w:r>
      <w:proofErr w:type="gramEnd"/>
      <w:r w:rsidR="00EB2530" w:rsidRPr="001B06E3">
        <w:rPr>
          <w:rFonts w:asciiTheme="majorHAnsi" w:hAnsiTheme="majorHAnsi" w:cstheme="majorHAnsi"/>
          <w:lang w:val="fr-LU"/>
        </w:rPr>
        <w:t xml:space="preserve"> </w:t>
      </w:r>
      <w:r w:rsidRPr="0033480E">
        <w:rPr>
          <w:rFonts w:asciiTheme="majorHAnsi" w:hAnsiTheme="majorHAnsi" w:cstheme="majorHAnsi"/>
          <w:lang w:val="fr-LU"/>
        </w:rPr>
        <w:t>a) la première disposition de la Magna Carta de 1215;</w:t>
      </w:r>
      <w:r w:rsidR="00EB2530" w:rsidRPr="001B06E3">
        <w:rPr>
          <w:rFonts w:asciiTheme="majorHAnsi" w:hAnsiTheme="majorHAnsi" w:cstheme="majorHAnsi"/>
          <w:lang w:val="fr-LU"/>
        </w:rPr>
        <w:t xml:space="preserve"> </w:t>
      </w:r>
      <w:r w:rsidRPr="0033480E">
        <w:rPr>
          <w:rFonts w:asciiTheme="majorHAnsi" w:hAnsiTheme="majorHAnsi" w:cstheme="majorHAnsi"/>
          <w:lang w:val="fr-LU"/>
        </w:rPr>
        <w:t>b) la question n°5 de la séance sur le régime féodal</w:t>
      </w:r>
    </w:p>
    <w:p w14:paraId="45C02623" w14:textId="77777777" w:rsidR="0033480E" w:rsidRPr="0033480E" w:rsidRDefault="0033480E" w:rsidP="0033480E">
      <w:pPr>
        <w:spacing w:after="160" w:line="259" w:lineRule="auto"/>
        <w:jc w:val="both"/>
        <w:rPr>
          <w:rFonts w:asciiTheme="majorHAnsi" w:hAnsiTheme="majorHAnsi" w:cstheme="majorHAnsi"/>
          <w:lang w:val="fr-LU"/>
        </w:rPr>
      </w:pPr>
      <w:proofErr w:type="gramStart"/>
      <w:r w:rsidRPr="0033480E">
        <w:rPr>
          <w:rFonts w:asciiTheme="majorHAnsi" w:hAnsiTheme="majorHAnsi" w:cstheme="majorHAnsi"/>
          <w:lang w:val="fr-LU"/>
        </w:rPr>
        <w:t>NB:</w:t>
      </w:r>
      <w:proofErr w:type="gramEnd"/>
      <w:r w:rsidRPr="0033480E">
        <w:rPr>
          <w:rFonts w:asciiTheme="majorHAnsi" w:hAnsiTheme="majorHAnsi" w:cstheme="majorHAnsi"/>
          <w:lang w:val="fr-LU"/>
        </w:rPr>
        <w:t xml:space="preserve"> pour le Groupe du Prof.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le cours aura lieu à nouveau en français.</w:t>
      </w:r>
    </w:p>
    <w:p w14:paraId="7783DD4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Etat_</w:t>
      </w:r>
      <w:proofErr w:type="gramStart"/>
      <w:r w:rsidRPr="0033480E">
        <w:rPr>
          <w:rFonts w:asciiTheme="majorHAnsi" w:hAnsiTheme="majorHAnsi" w:cstheme="majorHAnsi"/>
          <w:u w:val="single"/>
          <w:lang w:val="fr-LU"/>
        </w:rPr>
        <w:t>religions</w:t>
      </w:r>
      <w:proofErr w:type="spellEnd"/>
      <w:r w:rsidRPr="0033480E">
        <w:rPr>
          <w:rFonts w:asciiTheme="majorHAnsi" w:hAnsiTheme="majorHAnsi" w:cstheme="majorHAnsi"/>
          <w:u w:val="single"/>
          <w:lang w:val="fr-LU"/>
        </w:rPr>
        <w:t>:</w:t>
      </w:r>
      <w:proofErr w:type="gram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Böckenförde</w:t>
      </w:r>
      <w:proofErr w:type="spellEnd"/>
      <w:r w:rsidRPr="0033480E">
        <w:rPr>
          <w:rFonts w:asciiTheme="majorHAnsi" w:hAnsiTheme="majorHAnsi" w:cstheme="majorHAnsi"/>
          <w:u w:val="single"/>
          <w:lang w:val="fr-LU"/>
        </w:rPr>
        <w:t xml:space="preserve"> File 1.3MB Document PDF</w:t>
      </w:r>
      <w:r w:rsidRPr="0033480E">
        <w:rPr>
          <w:rFonts w:asciiTheme="majorHAnsi" w:hAnsiTheme="majorHAnsi" w:cstheme="majorHAnsi"/>
          <w:lang w:val="fr-LU"/>
        </w:rPr>
        <w:t xml:space="preserve">    Voici la traduction française d'un article de Ernst Wolfgang </w:t>
      </w:r>
      <w:proofErr w:type="spellStart"/>
      <w:r w:rsidRPr="0033480E">
        <w:rPr>
          <w:rFonts w:asciiTheme="majorHAnsi" w:hAnsiTheme="majorHAnsi" w:cstheme="majorHAnsi"/>
          <w:lang w:val="fr-LU"/>
        </w:rPr>
        <w:t>Böckenförde</w:t>
      </w:r>
      <w:proofErr w:type="spellEnd"/>
      <w:r w:rsidRPr="0033480E">
        <w:rPr>
          <w:rFonts w:asciiTheme="majorHAnsi" w:hAnsiTheme="majorHAnsi" w:cstheme="majorHAnsi"/>
          <w:lang w:val="fr-LU"/>
        </w:rPr>
        <w:t xml:space="preserve">, "La naissance de l'Etat, processus de sécularisation" (1967). Lisez de la p. 101 à la p. 114 (incluse). Si vous préférez lire l'article en allemand, vous le trouverez dans le livre </w:t>
      </w:r>
      <w:proofErr w:type="spellStart"/>
      <w:r w:rsidRPr="0033480E">
        <w:rPr>
          <w:rFonts w:asciiTheme="majorHAnsi" w:hAnsiTheme="majorHAnsi" w:cstheme="majorHAnsi"/>
          <w:lang w:val="fr-LU"/>
        </w:rPr>
        <w:t>Recht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Staat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Freiheit</w:t>
      </w:r>
      <w:proofErr w:type="spellEnd"/>
      <w:r w:rsidRPr="0033480E">
        <w:rPr>
          <w:rFonts w:asciiTheme="majorHAnsi" w:hAnsiTheme="majorHAnsi" w:cstheme="majorHAnsi"/>
          <w:lang w:val="fr-LU"/>
        </w:rPr>
        <w:t xml:space="preserve"> publié par </w:t>
      </w:r>
      <w:proofErr w:type="spellStart"/>
      <w:r w:rsidRPr="0033480E">
        <w:rPr>
          <w:rFonts w:asciiTheme="majorHAnsi" w:hAnsiTheme="majorHAnsi" w:cstheme="majorHAnsi"/>
          <w:lang w:val="fr-LU"/>
        </w:rPr>
        <w:t>Böckenförde</w:t>
      </w:r>
      <w:proofErr w:type="spellEnd"/>
      <w:r w:rsidRPr="0033480E">
        <w:rPr>
          <w:rFonts w:asciiTheme="majorHAnsi" w:hAnsiTheme="majorHAnsi" w:cstheme="majorHAnsi"/>
          <w:lang w:val="fr-LU"/>
        </w:rPr>
        <w:t xml:space="preserve">.    Il s'agit d'un texte </w:t>
      </w:r>
      <w:proofErr w:type="gramStart"/>
      <w:r w:rsidRPr="0033480E">
        <w:rPr>
          <w:rFonts w:asciiTheme="majorHAnsi" w:hAnsiTheme="majorHAnsi" w:cstheme="majorHAnsi"/>
          <w:lang w:val="fr-LU"/>
        </w:rPr>
        <w:t>difficile:</w:t>
      </w:r>
      <w:proofErr w:type="gramEnd"/>
      <w:r w:rsidRPr="0033480E">
        <w:rPr>
          <w:rFonts w:asciiTheme="majorHAnsi" w:hAnsiTheme="majorHAnsi" w:cstheme="majorHAnsi"/>
          <w:lang w:val="fr-LU"/>
        </w:rPr>
        <w:t xml:space="preserve"> à vous de prouver ce dont vous êtes capable! L'objectif n'est pas de cerner chaque détail évoqué par </w:t>
      </w:r>
      <w:proofErr w:type="spellStart"/>
      <w:r w:rsidRPr="0033480E">
        <w:rPr>
          <w:rFonts w:asciiTheme="majorHAnsi" w:hAnsiTheme="majorHAnsi" w:cstheme="majorHAnsi"/>
          <w:lang w:val="fr-LU"/>
        </w:rPr>
        <w:t>Böckenförde</w:t>
      </w:r>
      <w:proofErr w:type="spellEnd"/>
      <w:r w:rsidRPr="0033480E">
        <w:rPr>
          <w:rFonts w:asciiTheme="majorHAnsi" w:hAnsiTheme="majorHAnsi" w:cstheme="majorHAnsi"/>
          <w:lang w:val="fr-LU"/>
        </w:rPr>
        <w:t xml:space="preserve">, mais de savoir comprendre l'essentiel. Utilisez Wikipédia si certains événements et personnages historiques vous sont </w:t>
      </w:r>
      <w:proofErr w:type="gramStart"/>
      <w:r w:rsidRPr="0033480E">
        <w:rPr>
          <w:rFonts w:asciiTheme="majorHAnsi" w:hAnsiTheme="majorHAnsi" w:cstheme="majorHAnsi"/>
          <w:lang w:val="fr-LU"/>
        </w:rPr>
        <w:t>inconnus!</w:t>
      </w:r>
      <w:proofErr w:type="gramEnd"/>
    </w:p>
    <w:p w14:paraId="18CC374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Question (à préparer à l'écrit</w:t>
      </w:r>
      <w:proofErr w:type="gramStart"/>
      <w:r w:rsidRPr="0033480E">
        <w:rPr>
          <w:rFonts w:asciiTheme="majorHAnsi" w:hAnsiTheme="majorHAnsi" w:cstheme="majorHAnsi"/>
          <w:lang w:val="fr-LU"/>
        </w:rPr>
        <w:t>):</w:t>
      </w:r>
      <w:proofErr w:type="gramEnd"/>
    </w:p>
    <w:p w14:paraId="6D721E1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1° Qu'est-ce que la </w:t>
      </w:r>
      <w:proofErr w:type="gramStart"/>
      <w:r w:rsidRPr="0033480E">
        <w:rPr>
          <w:rFonts w:asciiTheme="majorHAnsi" w:hAnsiTheme="majorHAnsi" w:cstheme="majorHAnsi"/>
          <w:lang w:val="fr-LU"/>
        </w:rPr>
        <w:t>sécularisation?</w:t>
      </w:r>
      <w:proofErr w:type="gramEnd"/>
    </w:p>
    <w:p w14:paraId="4DF892F9"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2° Quelles sont les étapes majeures dans le processus de sécularisation en Europe occidentale que l'on peut identifier dans l'article de E.W. </w:t>
      </w:r>
      <w:proofErr w:type="spellStart"/>
      <w:proofErr w:type="gramStart"/>
      <w:r w:rsidRPr="0033480E">
        <w:rPr>
          <w:rFonts w:asciiTheme="majorHAnsi" w:hAnsiTheme="majorHAnsi" w:cstheme="majorHAnsi"/>
          <w:lang w:val="fr-LU"/>
        </w:rPr>
        <w:t>Böckenförde</w:t>
      </w:r>
      <w:proofErr w:type="spellEnd"/>
      <w:r w:rsidRPr="0033480E">
        <w:rPr>
          <w:rFonts w:asciiTheme="majorHAnsi" w:hAnsiTheme="majorHAnsi" w:cstheme="majorHAnsi"/>
          <w:lang w:val="fr-LU"/>
        </w:rPr>
        <w:t>?</w:t>
      </w:r>
      <w:proofErr w:type="gramEnd"/>
    </w:p>
    <w:p w14:paraId="542B2CCD"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Etat_</w:t>
      </w:r>
      <w:proofErr w:type="gramStart"/>
      <w:r w:rsidRPr="0033480E">
        <w:rPr>
          <w:rFonts w:asciiTheme="majorHAnsi" w:hAnsiTheme="majorHAnsi" w:cstheme="majorHAnsi"/>
          <w:u w:val="single"/>
          <w:lang w:val="fr-LU"/>
        </w:rPr>
        <w:t>religions</w:t>
      </w:r>
      <w:proofErr w:type="spellEnd"/>
      <w:r w:rsidRPr="0033480E">
        <w:rPr>
          <w:rFonts w:asciiTheme="majorHAnsi" w:hAnsiTheme="majorHAnsi" w:cstheme="majorHAnsi"/>
          <w:u w:val="single"/>
          <w:lang w:val="fr-LU"/>
        </w:rPr>
        <w:t>:</w:t>
      </w:r>
      <w:proofErr w:type="gramEnd"/>
      <w:r w:rsidRPr="0033480E">
        <w:rPr>
          <w:rFonts w:asciiTheme="majorHAnsi" w:hAnsiTheme="majorHAnsi" w:cstheme="majorHAnsi"/>
          <w:u w:val="single"/>
          <w:lang w:val="fr-LU"/>
        </w:rPr>
        <w:t xml:space="preserve"> Locke File 236.8KB Document PDF</w:t>
      </w:r>
      <w:r w:rsidRPr="0033480E">
        <w:rPr>
          <w:rFonts w:asciiTheme="majorHAnsi" w:hAnsiTheme="majorHAnsi" w:cstheme="majorHAnsi"/>
          <w:lang w:val="fr-LU"/>
        </w:rPr>
        <w:t xml:space="preserve">    (*) Voici un extrait de la Lettre sur la tolérance (1686) du philosophe anglais John Locke. </w:t>
      </w:r>
      <w:proofErr w:type="gramStart"/>
      <w:r w:rsidRPr="0033480E">
        <w:rPr>
          <w:rFonts w:asciiTheme="majorHAnsi" w:hAnsiTheme="majorHAnsi" w:cstheme="majorHAnsi"/>
          <w:lang w:val="fr-LU"/>
        </w:rPr>
        <w:t>NB:</w:t>
      </w:r>
      <w:proofErr w:type="gramEnd"/>
      <w:r w:rsidRPr="0033480E">
        <w:rPr>
          <w:rFonts w:asciiTheme="majorHAnsi" w:hAnsiTheme="majorHAnsi" w:cstheme="majorHAnsi"/>
          <w:lang w:val="fr-LU"/>
        </w:rPr>
        <w:t xml:space="preserve"> le texte de Locke lui-même débute à la page 158; c'est ce texte qu'il faut lire. Le texte, rédigé en plus petites lettres à la page 157, est une petite présentation de Locke dont la lecture n'est pas obligatoire. A l'examen, vous aurez droit seulement au texte original de Locke.</w:t>
      </w:r>
    </w:p>
    <w:p w14:paraId="1762A63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A la lecture des cinq textes suivants (Locke, Constant, Mill, la loi française de 1905, la </w:t>
      </w:r>
      <w:proofErr w:type="spellStart"/>
      <w:r w:rsidRPr="0033480E">
        <w:rPr>
          <w:rFonts w:asciiTheme="majorHAnsi" w:hAnsiTheme="majorHAnsi" w:cstheme="majorHAnsi"/>
          <w:lang w:val="fr-LU"/>
        </w:rPr>
        <w:t>Const</w:t>
      </w:r>
      <w:proofErr w:type="spellEnd"/>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luxembourgeoise</w:t>
      </w:r>
      <w:proofErr w:type="gramEnd"/>
      <w:r w:rsidRPr="0033480E">
        <w:rPr>
          <w:rFonts w:asciiTheme="majorHAnsi" w:hAnsiTheme="majorHAnsi" w:cstheme="majorHAnsi"/>
          <w:lang w:val="fr-LU"/>
        </w:rPr>
        <w:t>), répondez (par écrit) aux deux questions suivantes:</w:t>
      </w:r>
    </w:p>
    <w:p w14:paraId="3E8F5B7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1° Comment les libéraux que furent Locke, Constant et Mill conçoivent-ils les rapports entre l'Etat et les </w:t>
      </w:r>
      <w:proofErr w:type="gramStart"/>
      <w:r w:rsidRPr="0033480E">
        <w:rPr>
          <w:rFonts w:asciiTheme="majorHAnsi" w:hAnsiTheme="majorHAnsi" w:cstheme="majorHAnsi"/>
          <w:lang w:val="fr-LU"/>
        </w:rPr>
        <w:t>religions?</w:t>
      </w:r>
      <w:proofErr w:type="gramEnd"/>
    </w:p>
    <w:p w14:paraId="1CB54CC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2° Locke et Constant ont-ils toujours été fidèles à leur philosophie </w:t>
      </w:r>
      <w:proofErr w:type="gramStart"/>
      <w:r w:rsidRPr="0033480E">
        <w:rPr>
          <w:rFonts w:asciiTheme="majorHAnsi" w:hAnsiTheme="majorHAnsi" w:cstheme="majorHAnsi"/>
          <w:lang w:val="fr-LU"/>
        </w:rPr>
        <w:t>libérale?</w:t>
      </w:r>
      <w:proofErr w:type="gramEnd"/>
      <w:r w:rsidRPr="0033480E">
        <w:rPr>
          <w:rFonts w:asciiTheme="majorHAnsi" w:hAnsiTheme="majorHAnsi" w:cstheme="majorHAnsi"/>
          <w:lang w:val="fr-LU"/>
        </w:rPr>
        <w:t xml:space="preserve"> Sont-ils des libéraux conséquents, à 100</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Que veut dire "libéralisme</w:t>
      </w:r>
      <w:proofErr w:type="gramStart"/>
      <w:r w:rsidRPr="0033480E">
        <w:rPr>
          <w:rFonts w:asciiTheme="majorHAnsi" w:hAnsiTheme="majorHAnsi" w:cstheme="majorHAnsi"/>
          <w:lang w:val="fr-LU"/>
        </w:rPr>
        <w:t>"?</w:t>
      </w:r>
      <w:proofErr w:type="gramEnd"/>
    </w:p>
    <w:p w14:paraId="725073D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Etat_</w:t>
      </w:r>
      <w:proofErr w:type="gramStart"/>
      <w:r w:rsidRPr="0033480E">
        <w:rPr>
          <w:rFonts w:asciiTheme="majorHAnsi" w:hAnsiTheme="majorHAnsi" w:cstheme="majorHAnsi"/>
          <w:u w:val="single"/>
          <w:lang w:val="fr-LU"/>
        </w:rPr>
        <w:t>religions</w:t>
      </w:r>
      <w:proofErr w:type="spellEnd"/>
      <w:r w:rsidRPr="0033480E">
        <w:rPr>
          <w:rFonts w:asciiTheme="majorHAnsi" w:hAnsiTheme="majorHAnsi" w:cstheme="majorHAnsi"/>
          <w:u w:val="single"/>
          <w:lang w:val="fr-LU"/>
        </w:rPr>
        <w:t>:</w:t>
      </w:r>
      <w:proofErr w:type="gramEnd"/>
      <w:r w:rsidRPr="0033480E">
        <w:rPr>
          <w:rFonts w:asciiTheme="majorHAnsi" w:hAnsiTheme="majorHAnsi" w:cstheme="majorHAnsi"/>
          <w:u w:val="single"/>
          <w:lang w:val="fr-LU"/>
        </w:rPr>
        <w:t xml:space="preserve"> Constant et Mill File 241KB Document PDF</w:t>
      </w:r>
      <w:r w:rsidRPr="0033480E">
        <w:rPr>
          <w:rFonts w:asciiTheme="majorHAnsi" w:hAnsiTheme="majorHAnsi" w:cstheme="majorHAnsi"/>
          <w:lang w:val="fr-LU"/>
        </w:rPr>
        <w:t xml:space="preserve">    (*) Voici des extraits de textes de Benjamin Constant (financement des cultes) et de John Stuart Mill (liberté de pensée et de conscience). </w:t>
      </w:r>
      <w:proofErr w:type="gramStart"/>
      <w:r w:rsidRPr="0033480E">
        <w:rPr>
          <w:rFonts w:asciiTheme="majorHAnsi" w:hAnsiTheme="majorHAnsi" w:cstheme="majorHAnsi"/>
          <w:lang w:val="fr-LU"/>
        </w:rPr>
        <w:t>NB:</w:t>
      </w:r>
      <w:proofErr w:type="gramEnd"/>
      <w:r w:rsidRPr="0033480E">
        <w:rPr>
          <w:rFonts w:asciiTheme="majorHAnsi" w:hAnsiTheme="majorHAnsi" w:cstheme="majorHAnsi"/>
          <w:lang w:val="fr-LU"/>
        </w:rPr>
        <w:t xml:space="preserve"> ne confondez pas le texte rédigé en petites lettres (c'est une présentation rapide des deux auteurs) et le texte </w:t>
      </w:r>
      <w:r w:rsidRPr="0033480E">
        <w:rPr>
          <w:rFonts w:asciiTheme="majorHAnsi" w:hAnsiTheme="majorHAnsi" w:cstheme="majorHAnsi"/>
          <w:lang w:val="fr-LU"/>
        </w:rPr>
        <w:lastRenderedPageBreak/>
        <w:t>rédigé en lettres plus grandes (c'est le texte original de Constant, respectivement de Mill; c'est ce texte qu'il faut lire et analyser).</w:t>
      </w:r>
    </w:p>
    <w:p w14:paraId="13790CB9"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Syllabus des erreurs de notre temps du pape Pie IX (1864) File 31.6KB Document Word 2007</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Voici un texte célèbre du pape Pie IX dénonçant en 1864 les "erreurs de notre temps". Chaque idée listée dans ce texte constituait, selon le pape de l'</w:t>
      </w:r>
      <w:proofErr w:type="spellStart"/>
      <w:r w:rsidRPr="0033480E">
        <w:rPr>
          <w:rFonts w:asciiTheme="majorHAnsi" w:hAnsiTheme="majorHAnsi" w:cstheme="majorHAnsi"/>
          <w:lang w:val="fr-LU"/>
        </w:rPr>
        <w:t>éoque</w:t>
      </w:r>
      <w:proofErr w:type="spellEnd"/>
      <w:r w:rsidRPr="0033480E">
        <w:rPr>
          <w:rFonts w:asciiTheme="majorHAnsi" w:hAnsiTheme="majorHAnsi" w:cstheme="majorHAnsi"/>
          <w:lang w:val="fr-LU"/>
        </w:rPr>
        <w:t xml:space="preserve">, une idée impie, contraire à la doctrine catholique.    Question à </w:t>
      </w:r>
      <w:proofErr w:type="gramStart"/>
      <w:r w:rsidRPr="0033480E">
        <w:rPr>
          <w:rFonts w:asciiTheme="majorHAnsi" w:hAnsiTheme="majorHAnsi" w:cstheme="majorHAnsi"/>
          <w:lang w:val="fr-LU"/>
        </w:rPr>
        <w:t>préparer:</w:t>
      </w:r>
      <w:proofErr w:type="gramEnd"/>
      <w:r w:rsidRPr="0033480E">
        <w:rPr>
          <w:rFonts w:asciiTheme="majorHAnsi" w:hAnsiTheme="majorHAnsi" w:cstheme="majorHAnsi"/>
          <w:lang w:val="fr-LU"/>
        </w:rPr>
        <w:t xml:space="preserve"> Quelle est l'attitude de l'Eglise catholique, dans ce texte, à l'égard des idées des Lumières?   Lisez les points suivants : III (=3), V (=5), VII (7), XIV (14), XV (15), XVI (16), XIX (19), XX (20), XXXIX (39), XLV (45) et XLVII (47) et XLVIII (48), LV (55), LVI (56), LVII (57), LXVII (67), LXXVII (77) et LXXVIII (78), LXXX (80).</w:t>
      </w:r>
    </w:p>
    <w:p w14:paraId="25E9D46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Relations Etat - Eglise(s</w:t>
      </w:r>
      <w:proofErr w:type="gramStart"/>
      <w:r w:rsidRPr="0033480E">
        <w:rPr>
          <w:rFonts w:asciiTheme="majorHAnsi" w:hAnsiTheme="majorHAnsi" w:cstheme="majorHAnsi"/>
          <w:u w:val="single"/>
          <w:lang w:val="fr-LU"/>
        </w:rPr>
        <w:t>):</w:t>
      </w:r>
      <w:proofErr w:type="gramEnd"/>
      <w:r w:rsidRPr="0033480E">
        <w:rPr>
          <w:rFonts w:asciiTheme="majorHAnsi" w:hAnsiTheme="majorHAnsi" w:cstheme="majorHAnsi"/>
          <w:u w:val="single"/>
          <w:lang w:val="fr-LU"/>
        </w:rPr>
        <w:t xml:space="preserve"> Loi française de 1905 sur la séparation des Eglises et de l'Etat URL</w:t>
      </w:r>
      <w:r w:rsidRPr="0033480E">
        <w:rPr>
          <w:rFonts w:asciiTheme="majorHAnsi" w:hAnsiTheme="majorHAnsi" w:cstheme="majorHAnsi"/>
          <w:lang w:val="fr-LU"/>
        </w:rPr>
        <w:t xml:space="preserve">    (*) Voici le texte, de l'époque, de la loi française du 9 décembre 1905. Lisez, au moins, les articles 1, 2 (lecture obligatoire).    Pour plus de détails (lecture facultative</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lisez aussi les articles 11, 12, 13 (al. 1er), 28, 31, 32, 34, 35, 40.</w:t>
      </w:r>
    </w:p>
    <w:p w14:paraId="16851F1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Constitution luxembourgeoise de 1868 (version à jour) URL</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Lisez les articles: 19, 20, 21, 22 et 106</w:t>
      </w:r>
    </w:p>
    <w:p w14:paraId="0C05D839" w14:textId="77777777" w:rsidR="0033480E" w:rsidRPr="0033480E" w:rsidRDefault="0033480E" w:rsidP="0033480E">
      <w:pPr>
        <w:spacing w:after="160" w:line="259" w:lineRule="auto"/>
        <w:jc w:val="both"/>
        <w:rPr>
          <w:rFonts w:asciiTheme="majorHAnsi" w:hAnsiTheme="majorHAnsi" w:cstheme="majorHAnsi"/>
          <w:lang w:val="fr-LU"/>
        </w:rPr>
      </w:pPr>
    </w:p>
    <w:p w14:paraId="5744BEA6" w14:textId="77777777" w:rsidR="0033480E" w:rsidRPr="0033480E" w:rsidRDefault="0033480E" w:rsidP="00EB2530">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 xml:space="preserve">Thème n°7 : L'irruption du discours des droits de l'homme avec le constitutionnalisme </w:t>
      </w:r>
      <w:proofErr w:type="gramStart"/>
      <w:r w:rsidRPr="0033480E">
        <w:rPr>
          <w:rFonts w:asciiTheme="majorHAnsi" w:hAnsiTheme="majorHAnsi" w:cstheme="majorHAnsi"/>
          <w:b/>
          <w:bCs/>
          <w:lang w:val="fr-LU"/>
        </w:rPr>
        <w:t>moderne:</w:t>
      </w:r>
      <w:proofErr w:type="gramEnd"/>
      <w:r w:rsidRPr="0033480E">
        <w:rPr>
          <w:rFonts w:asciiTheme="majorHAnsi" w:hAnsiTheme="majorHAnsi" w:cstheme="majorHAnsi"/>
          <w:b/>
          <w:bCs/>
          <w:lang w:val="fr-LU"/>
        </w:rPr>
        <w:t xml:space="preserve"> quelle définition de "l'homme"?</w:t>
      </w:r>
    </w:p>
    <w:p w14:paraId="0352CC2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Dans cette séance, nous allons approfondir un aspect crucial du constitutionnalisme </w:t>
      </w:r>
      <w:proofErr w:type="gramStart"/>
      <w:r w:rsidRPr="0033480E">
        <w:rPr>
          <w:rFonts w:asciiTheme="majorHAnsi" w:hAnsiTheme="majorHAnsi" w:cstheme="majorHAnsi"/>
          <w:lang w:val="fr-LU"/>
        </w:rPr>
        <w:t>moderne:</w:t>
      </w:r>
      <w:proofErr w:type="gramEnd"/>
      <w:r w:rsidRPr="0033480E">
        <w:rPr>
          <w:rFonts w:asciiTheme="majorHAnsi" w:hAnsiTheme="majorHAnsi" w:cstheme="majorHAnsi"/>
          <w:lang w:val="fr-LU"/>
        </w:rPr>
        <w:t xml:space="preserve"> le discours des droits de l'homme, avec l'exemple phare de la Déclaration des droits de l'homme et du citoyen adoptée en France en 1789, au début de la Révolution française.</w:t>
      </w:r>
    </w:p>
    <w:p w14:paraId="1A6E086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Lisez d'abord cette Déclaration et tâchez de cerner ce qui est visé sous le terme clé de "droits de l'homme".</w:t>
      </w:r>
    </w:p>
    <w:p w14:paraId="0A45E97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1° De quels droits est-il </w:t>
      </w:r>
      <w:proofErr w:type="gramStart"/>
      <w:r w:rsidRPr="0033480E">
        <w:rPr>
          <w:rFonts w:asciiTheme="majorHAnsi" w:hAnsiTheme="majorHAnsi" w:cstheme="majorHAnsi"/>
          <w:lang w:val="fr-LU"/>
        </w:rPr>
        <w:t>question?</w:t>
      </w:r>
      <w:proofErr w:type="gramEnd"/>
    </w:p>
    <w:p w14:paraId="37191BC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2° A qui sont reconnus ces </w:t>
      </w:r>
      <w:proofErr w:type="gramStart"/>
      <w:r w:rsidRPr="0033480E">
        <w:rPr>
          <w:rFonts w:asciiTheme="majorHAnsi" w:hAnsiTheme="majorHAnsi" w:cstheme="majorHAnsi"/>
          <w:lang w:val="fr-LU"/>
        </w:rPr>
        <w:t>droits?</w:t>
      </w:r>
      <w:proofErr w:type="gramEnd"/>
      <w:r w:rsidRPr="0033480E">
        <w:rPr>
          <w:rFonts w:asciiTheme="majorHAnsi" w:hAnsiTheme="majorHAnsi" w:cstheme="majorHAnsi"/>
          <w:lang w:val="fr-LU"/>
        </w:rPr>
        <w:t xml:space="preserve"> Que dit, sur ce point précis, la </w:t>
      </w:r>
      <w:proofErr w:type="gramStart"/>
      <w:r w:rsidRPr="0033480E">
        <w:rPr>
          <w:rFonts w:asciiTheme="majorHAnsi" w:hAnsiTheme="majorHAnsi" w:cstheme="majorHAnsi"/>
          <w:lang w:val="fr-LU"/>
        </w:rPr>
        <w:t>Déclaration?</w:t>
      </w:r>
      <w:proofErr w:type="gramEnd"/>
      <w:r w:rsidRPr="0033480E">
        <w:rPr>
          <w:rFonts w:asciiTheme="majorHAnsi" w:hAnsiTheme="majorHAnsi" w:cstheme="majorHAnsi"/>
          <w:lang w:val="fr-LU"/>
        </w:rPr>
        <w:t xml:space="preserve"> Après avoir lu la Déclaration de 1789 sur ce point, étudiez les autres documents qui éclairent la situation juridique de deux groupes sociaux </w:t>
      </w:r>
      <w:proofErr w:type="gramStart"/>
      <w:r w:rsidRPr="0033480E">
        <w:rPr>
          <w:rFonts w:asciiTheme="majorHAnsi" w:hAnsiTheme="majorHAnsi" w:cstheme="majorHAnsi"/>
          <w:lang w:val="fr-LU"/>
        </w:rPr>
        <w:t>importants:</w:t>
      </w:r>
      <w:proofErr w:type="gramEnd"/>
      <w:r w:rsidRPr="0033480E">
        <w:rPr>
          <w:rFonts w:asciiTheme="majorHAnsi" w:hAnsiTheme="majorHAnsi" w:cstheme="majorHAnsi"/>
          <w:lang w:val="fr-LU"/>
        </w:rPr>
        <w:t xml:space="preserve"> a) les femmes (blanches, riches ou pauvres); b) les esclaves.</w:t>
      </w:r>
    </w:p>
    <w:p w14:paraId="594B233D"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Notez votre réponse par écrit.</w:t>
      </w:r>
    </w:p>
    <w:p w14:paraId="6BBB22D2"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Révolution </w:t>
      </w:r>
      <w:proofErr w:type="gramStart"/>
      <w:r w:rsidRPr="0033480E">
        <w:rPr>
          <w:rFonts w:asciiTheme="majorHAnsi" w:hAnsiTheme="majorHAnsi" w:cstheme="majorHAnsi"/>
          <w:u w:val="single"/>
          <w:lang w:val="fr-LU"/>
        </w:rPr>
        <w:t>française:</w:t>
      </w:r>
      <w:proofErr w:type="gramEnd"/>
      <w:r w:rsidRPr="0033480E">
        <w:rPr>
          <w:rFonts w:asciiTheme="majorHAnsi" w:hAnsiTheme="majorHAnsi" w:cstheme="majorHAnsi"/>
          <w:u w:val="single"/>
          <w:lang w:val="fr-LU"/>
        </w:rPr>
        <w:t xml:space="preserve"> la Déclaration des droits de l'homme et du citoyen de 1789 URL</w:t>
      </w:r>
      <w:r w:rsidRPr="0033480E">
        <w:rPr>
          <w:rFonts w:asciiTheme="majorHAnsi" w:hAnsiTheme="majorHAnsi" w:cstheme="majorHAnsi"/>
          <w:lang w:val="fr-LU"/>
        </w:rPr>
        <w:t xml:space="preserve">    (*) Voici le texte de la DDHC de 1789. Lecture obligatoire.</w:t>
      </w:r>
    </w:p>
    <w:p w14:paraId="0533B56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 xml:space="preserve">Olympe de </w:t>
      </w:r>
      <w:proofErr w:type="gramStart"/>
      <w:r w:rsidRPr="0033480E">
        <w:rPr>
          <w:rFonts w:asciiTheme="majorHAnsi" w:hAnsiTheme="majorHAnsi" w:cstheme="majorHAnsi"/>
          <w:u w:val="single"/>
          <w:lang w:val="fr-LU"/>
        </w:rPr>
        <w:t>Gouges:</w:t>
      </w:r>
      <w:proofErr w:type="gramEnd"/>
      <w:r w:rsidRPr="0033480E">
        <w:rPr>
          <w:rFonts w:asciiTheme="majorHAnsi" w:hAnsiTheme="majorHAnsi" w:cstheme="majorHAnsi"/>
          <w:u w:val="single"/>
          <w:lang w:val="fr-LU"/>
        </w:rPr>
        <w:t xml:space="preserve"> La déclaration des droits de la femme et de la citoyenne URL</w:t>
      </w:r>
      <w:r w:rsidRPr="0033480E">
        <w:rPr>
          <w:rFonts w:asciiTheme="majorHAnsi" w:hAnsiTheme="majorHAnsi" w:cstheme="majorHAnsi"/>
          <w:lang w:val="fr-LU"/>
        </w:rPr>
        <w:t xml:space="preserve">    Lecture obligatoire.    Voici un célèbre texte de la première féministe française, Olympe de Gouges (1748-1793), écrit en </w:t>
      </w:r>
      <w:proofErr w:type="gramStart"/>
      <w:r w:rsidRPr="0033480E">
        <w:rPr>
          <w:rFonts w:asciiTheme="majorHAnsi" w:hAnsiTheme="majorHAnsi" w:cstheme="majorHAnsi"/>
          <w:lang w:val="fr-LU"/>
        </w:rPr>
        <w:t>1791:</w:t>
      </w:r>
      <w:proofErr w:type="gramEnd"/>
      <w:r w:rsidRPr="0033480E">
        <w:rPr>
          <w:rFonts w:asciiTheme="majorHAnsi" w:hAnsiTheme="majorHAnsi" w:cstheme="majorHAnsi"/>
          <w:lang w:val="fr-LU"/>
        </w:rPr>
        <w:t xml:space="preserve"> La déclaration des droits de la femme et de la citoyenne (1791). </w:t>
      </w:r>
      <w:proofErr w:type="gramStart"/>
      <w:r w:rsidRPr="0033480E">
        <w:rPr>
          <w:rFonts w:asciiTheme="majorHAnsi" w:hAnsiTheme="majorHAnsi" w:cstheme="majorHAnsi"/>
          <w:lang w:val="fr-LU"/>
        </w:rPr>
        <w:t>NB:</w:t>
      </w:r>
      <w:proofErr w:type="gramEnd"/>
      <w:r w:rsidRPr="0033480E">
        <w:rPr>
          <w:rFonts w:asciiTheme="majorHAnsi" w:hAnsiTheme="majorHAnsi" w:cstheme="majorHAnsi"/>
          <w:lang w:val="fr-LU"/>
        </w:rPr>
        <w:t xml:space="preserve"> ce texte est un projet de déclaration. Il n'a jamais été adopté par les autorités politiques françaises et intégré au droit positif.  Vous pouvez sauter le préambule et commencez à lire à partir de la page 5. Vous pouvez vous arrêter à la page 21.</w:t>
      </w:r>
    </w:p>
    <w:p w14:paraId="2BC3AFB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Esclavage (2</w:t>
      </w:r>
      <w:proofErr w:type="gramStart"/>
      <w:r w:rsidRPr="0033480E">
        <w:rPr>
          <w:rFonts w:asciiTheme="majorHAnsi" w:hAnsiTheme="majorHAnsi" w:cstheme="majorHAnsi"/>
          <w:u w:val="single"/>
          <w:lang w:val="fr-LU"/>
        </w:rPr>
        <w:t>):</w:t>
      </w:r>
      <w:proofErr w:type="gramEnd"/>
      <w:r w:rsidRPr="0033480E">
        <w:rPr>
          <w:rFonts w:asciiTheme="majorHAnsi" w:hAnsiTheme="majorHAnsi" w:cstheme="majorHAnsi"/>
          <w:u w:val="single"/>
          <w:lang w:val="fr-LU"/>
        </w:rPr>
        <w:t xml:space="preserve"> Dossier File 88KB Document Word 2007.</w:t>
      </w:r>
      <w:r w:rsidRPr="0033480E">
        <w:rPr>
          <w:rFonts w:asciiTheme="majorHAnsi" w:hAnsiTheme="majorHAnsi" w:cstheme="majorHAnsi"/>
          <w:lang w:val="fr-LU"/>
        </w:rPr>
        <w:t xml:space="preserve">    Lecture obligatoire Voici un dossier sur l'esclavage établi par Louis de Carbonnières et Luc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w:t>
      </w:r>
    </w:p>
    <w:p w14:paraId="0D383A1A"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 xml:space="preserve">Révolution </w:t>
      </w:r>
      <w:proofErr w:type="gramStart"/>
      <w:r w:rsidRPr="0033480E">
        <w:rPr>
          <w:rFonts w:asciiTheme="majorHAnsi" w:hAnsiTheme="majorHAnsi" w:cstheme="majorHAnsi"/>
          <w:u w:val="single"/>
          <w:lang w:val="fr-LU"/>
        </w:rPr>
        <w:t>française:</w:t>
      </w:r>
      <w:proofErr w:type="gramEnd"/>
      <w:r w:rsidRPr="0033480E">
        <w:rPr>
          <w:rFonts w:asciiTheme="majorHAnsi" w:hAnsiTheme="majorHAnsi" w:cstheme="majorHAnsi"/>
          <w:u w:val="single"/>
          <w:lang w:val="fr-LU"/>
        </w:rPr>
        <w:t xml:space="preserve"> le texte de la Constitution française de 1791 URL</w:t>
      </w:r>
      <w:r w:rsidRPr="0033480E">
        <w:rPr>
          <w:rFonts w:asciiTheme="majorHAnsi" w:hAnsiTheme="majorHAnsi" w:cstheme="majorHAnsi"/>
          <w:lang w:val="fr-LU"/>
        </w:rPr>
        <w:t xml:space="preserve">   A titre complémentaire (lecture partielle et facultative)    Voici le texte de la Constitution française de 1791. En cours nous allons le cas échéant évoquer certains articles.</w:t>
      </w:r>
    </w:p>
    <w:p w14:paraId="0F99BE9A" w14:textId="77777777" w:rsidR="0033480E" w:rsidRPr="0033480E" w:rsidRDefault="0033480E" w:rsidP="00EB2530">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lastRenderedPageBreak/>
        <w:t>Thème n°8 : L'histoire constitutionnelle du Luxembourg</w:t>
      </w:r>
    </w:p>
    <w:p w14:paraId="4951FD8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Voici la question centrale qui sera à préparer par écrit à la maison en vue de la séance n°</w:t>
      </w:r>
      <w:proofErr w:type="gramStart"/>
      <w:r w:rsidRPr="0033480E">
        <w:rPr>
          <w:rFonts w:asciiTheme="majorHAnsi" w:hAnsiTheme="majorHAnsi" w:cstheme="majorHAnsi"/>
          <w:lang w:val="fr-LU"/>
        </w:rPr>
        <w:t>8:</w:t>
      </w:r>
      <w:proofErr w:type="gramEnd"/>
    </w:p>
    <w:p w14:paraId="6977FDB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Quels ont été les événements et dates marquants de l'histoire constitutionnelle du Luxembourg moderne (i.e. du Grand-Duché de Luxembourg</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Faites une chronologie des différents événements et régimes constitutionnels, en identifiant les informations clés à retenir pour chaque date/période.</w:t>
      </w:r>
    </w:p>
    <w:p w14:paraId="348BE98A" w14:textId="30EA4C51"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Les textes des Constitutions luxembourgeoises au 19e siècle File 19.7KB Document Word </w:t>
      </w:r>
      <w:proofErr w:type="gramStart"/>
      <w:r w:rsidRPr="0033480E">
        <w:rPr>
          <w:rFonts w:asciiTheme="majorHAnsi" w:hAnsiTheme="majorHAnsi" w:cstheme="majorHAnsi"/>
          <w:u w:val="single"/>
          <w:lang w:val="fr-LU"/>
        </w:rPr>
        <w:t>2007</w:t>
      </w:r>
      <w:r w:rsidRPr="0033480E">
        <w:rPr>
          <w:rFonts w:asciiTheme="majorHAnsi" w:hAnsiTheme="majorHAnsi" w:cstheme="majorHAnsi"/>
          <w:lang w:val="fr-LU"/>
        </w:rPr>
        <w:t xml:space="preserve">  Lecture</w:t>
      </w:r>
      <w:proofErr w:type="gramEnd"/>
      <w:r w:rsidRPr="0033480E">
        <w:rPr>
          <w:rFonts w:asciiTheme="majorHAnsi" w:hAnsiTheme="majorHAnsi" w:cstheme="majorHAnsi"/>
          <w:lang w:val="fr-LU"/>
        </w:rPr>
        <w:t xml:space="preserve"> obligatoire:    Voici un court document, rédigé par Luc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offrant une première vue synthétique du début de l'histoire constitutionnelle luxembourgeoise, avec les références exactes aux sources des différents textes constitutionnels.</w:t>
      </w:r>
      <w:r w:rsidR="00EB2530" w:rsidRPr="001B06E3">
        <w:rPr>
          <w:rFonts w:asciiTheme="majorHAnsi" w:hAnsiTheme="majorHAnsi" w:cstheme="majorHAnsi"/>
          <w:lang w:val="fr-LU"/>
        </w:rPr>
        <w:t xml:space="preserve"> </w:t>
      </w:r>
      <w:r w:rsidRPr="0033480E">
        <w:rPr>
          <w:rFonts w:asciiTheme="majorHAnsi" w:hAnsiTheme="majorHAnsi" w:cstheme="majorHAnsi"/>
          <w:lang w:val="fr-LU"/>
        </w:rPr>
        <w:t xml:space="preserve">Ce premier aperçu doit être complété par les informations contenues dans l'article de G. </w:t>
      </w:r>
      <w:proofErr w:type="spellStart"/>
      <w:r w:rsidRPr="0033480E">
        <w:rPr>
          <w:rFonts w:asciiTheme="majorHAnsi" w:hAnsiTheme="majorHAnsi" w:cstheme="majorHAnsi"/>
          <w:lang w:val="fr-LU"/>
        </w:rPr>
        <w:t>Ravarani</w:t>
      </w:r>
      <w:proofErr w:type="spellEnd"/>
      <w:r w:rsidRPr="0033480E">
        <w:rPr>
          <w:rFonts w:asciiTheme="majorHAnsi" w:hAnsiTheme="majorHAnsi" w:cstheme="majorHAnsi"/>
          <w:lang w:val="fr-LU"/>
        </w:rPr>
        <w:t xml:space="preserve"> et par l'extrait du livre de L.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Le citoyen monarque.</w:t>
      </w:r>
    </w:p>
    <w:p w14:paraId="526ED378"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19e siècle </w:t>
      </w:r>
      <w:proofErr w:type="spellStart"/>
      <w:r w:rsidRPr="0033480E">
        <w:rPr>
          <w:rFonts w:asciiTheme="majorHAnsi" w:hAnsiTheme="majorHAnsi" w:cstheme="majorHAnsi"/>
          <w:u w:val="single"/>
          <w:lang w:val="fr-LU"/>
        </w:rPr>
        <w:t>Dualisme_Heuschling</w:t>
      </w:r>
      <w:proofErr w:type="spellEnd"/>
      <w:r w:rsidRPr="0033480E">
        <w:rPr>
          <w:rFonts w:asciiTheme="majorHAnsi" w:hAnsiTheme="majorHAnsi" w:cstheme="majorHAnsi"/>
          <w:u w:val="single"/>
          <w:lang w:val="fr-LU"/>
        </w:rPr>
        <w:t xml:space="preserve"> File 1.2MB Document PDF</w:t>
      </w:r>
      <w:r w:rsidRPr="0033480E">
        <w:rPr>
          <w:rFonts w:asciiTheme="majorHAnsi" w:hAnsiTheme="majorHAnsi" w:cstheme="majorHAnsi"/>
          <w:lang w:val="fr-LU"/>
        </w:rPr>
        <w:t xml:space="preserve">    Lecture </w:t>
      </w:r>
      <w:proofErr w:type="gramStart"/>
      <w:r w:rsidRPr="0033480E">
        <w:rPr>
          <w:rFonts w:asciiTheme="majorHAnsi" w:hAnsiTheme="majorHAnsi" w:cstheme="majorHAnsi"/>
          <w:lang w:val="fr-LU"/>
        </w:rPr>
        <w:t>obligatoire:</w:t>
      </w:r>
      <w:proofErr w:type="gramEnd"/>
      <w:r w:rsidRPr="0033480E">
        <w:rPr>
          <w:rFonts w:asciiTheme="majorHAnsi" w:hAnsiTheme="majorHAnsi" w:cstheme="majorHAnsi"/>
          <w:lang w:val="fr-LU"/>
        </w:rPr>
        <w:t xml:space="preserve">    Voici un extrait de L.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xml:space="preserve">, Le citoyen monarque. Réflexions sur le grand-duc, la famille grand-ducale et le droit de vote, Larcier </w:t>
      </w:r>
      <w:proofErr w:type="spellStart"/>
      <w:r w:rsidRPr="0033480E">
        <w:rPr>
          <w:rFonts w:asciiTheme="majorHAnsi" w:hAnsiTheme="majorHAnsi" w:cstheme="majorHAnsi"/>
          <w:lang w:val="fr-LU"/>
        </w:rPr>
        <w:t>Promoculture</w:t>
      </w:r>
      <w:proofErr w:type="spellEnd"/>
      <w:r w:rsidRPr="0033480E">
        <w:rPr>
          <w:rFonts w:asciiTheme="majorHAnsi" w:hAnsiTheme="majorHAnsi" w:cstheme="majorHAnsi"/>
          <w:lang w:val="fr-LU"/>
        </w:rPr>
        <w:t xml:space="preserve">, 2013.   </w:t>
      </w:r>
      <w:proofErr w:type="gramStart"/>
      <w:r w:rsidRPr="0033480E">
        <w:rPr>
          <w:rFonts w:asciiTheme="majorHAnsi" w:hAnsiTheme="majorHAnsi" w:cstheme="majorHAnsi"/>
          <w:lang w:val="fr-LU"/>
        </w:rPr>
        <w:t>Question:</w:t>
      </w:r>
      <w:proofErr w:type="gramEnd"/>
      <w:r w:rsidRPr="0033480E">
        <w:rPr>
          <w:rFonts w:asciiTheme="majorHAnsi" w:hAnsiTheme="majorHAnsi" w:cstheme="majorHAnsi"/>
          <w:lang w:val="fr-LU"/>
        </w:rPr>
        <w:t xml:space="preserve"> Que faut-il entendre par "dualisme" dans le contexte des monarchies constitutionnelles du 19e siècle?</w:t>
      </w:r>
    </w:p>
    <w:p w14:paraId="00B3717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Histoire constitutionnelle du Luxembourg File 1.4MB Document PDF</w:t>
      </w:r>
      <w:r w:rsidRPr="0033480E">
        <w:rPr>
          <w:rFonts w:asciiTheme="majorHAnsi" w:hAnsiTheme="majorHAnsi" w:cstheme="majorHAnsi"/>
          <w:lang w:val="fr-LU"/>
        </w:rPr>
        <w:t xml:space="preserve">    Lecture </w:t>
      </w:r>
      <w:proofErr w:type="gramStart"/>
      <w:r w:rsidRPr="0033480E">
        <w:rPr>
          <w:rFonts w:asciiTheme="majorHAnsi" w:hAnsiTheme="majorHAnsi" w:cstheme="majorHAnsi"/>
          <w:lang w:val="fr-LU"/>
        </w:rPr>
        <w:t>obligatoire:</w:t>
      </w:r>
      <w:proofErr w:type="gramEnd"/>
      <w:r w:rsidRPr="0033480E">
        <w:rPr>
          <w:rFonts w:asciiTheme="majorHAnsi" w:hAnsiTheme="majorHAnsi" w:cstheme="majorHAnsi"/>
          <w:lang w:val="fr-LU"/>
        </w:rPr>
        <w:t xml:space="preserve">   Voici une synthèse de l'histoire constitutionnelle luxembourgeoise écrite par George </w:t>
      </w:r>
      <w:proofErr w:type="spellStart"/>
      <w:r w:rsidRPr="0033480E">
        <w:rPr>
          <w:rFonts w:asciiTheme="majorHAnsi" w:hAnsiTheme="majorHAnsi" w:cstheme="majorHAnsi"/>
          <w:lang w:val="fr-LU"/>
        </w:rPr>
        <w:t>Ravarani</w:t>
      </w:r>
      <w:proofErr w:type="spellEnd"/>
      <w:r w:rsidRPr="0033480E">
        <w:rPr>
          <w:rFonts w:asciiTheme="majorHAnsi" w:hAnsiTheme="majorHAnsi" w:cstheme="majorHAnsi"/>
          <w:lang w:val="fr-LU"/>
        </w:rPr>
        <w:t>, "La Constitution luxembourgeoise au fil du temps", Annales du droit luxembourgeois, vol. 17-18 (2007-2008), Bruylant, Bruxelles 2008, pp. 59 à 83.</w:t>
      </w:r>
    </w:p>
    <w:p w14:paraId="0FA9B78F" w14:textId="7F156269"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Guillaume III de Nassau-Orange et le coup d'Etat de 1856</w:t>
      </w:r>
      <w:r w:rsidR="00F10FBC" w:rsidRPr="001B06E3">
        <w:rPr>
          <w:rFonts w:asciiTheme="majorHAnsi" w:hAnsiTheme="majorHAnsi" w:cstheme="majorHAnsi"/>
          <w:u w:val="single"/>
          <w:lang w:val="fr-LU"/>
        </w:rPr>
        <w:t> :</w:t>
      </w:r>
      <w:r w:rsidRPr="0033480E">
        <w:rPr>
          <w:rFonts w:asciiTheme="majorHAnsi" w:hAnsiTheme="majorHAnsi" w:cstheme="majorHAnsi"/>
          <w:u w:val="single"/>
          <w:lang w:val="fr-LU"/>
        </w:rPr>
        <w:t xml:space="preserve"> URL    </w:t>
      </w:r>
      <w:r w:rsidRPr="0033480E">
        <w:rPr>
          <w:rFonts w:asciiTheme="majorHAnsi" w:hAnsiTheme="majorHAnsi" w:cstheme="majorHAnsi"/>
          <w:lang w:val="fr-LU"/>
        </w:rPr>
        <w:t>Lecture complémentaire (facultative</w:t>
      </w:r>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Pour ceux qui voudraient approfondir le coup d'Etat de 1856 au Luxembourg.    Voici un renvoi à Wikipédia, à la page consacrée au roi grand-duc Guillaume, roi des Pays-Bas et grand-duc de Luxembourg.</w:t>
      </w:r>
      <w:r w:rsidR="00F10FBC" w:rsidRPr="001B06E3">
        <w:rPr>
          <w:rFonts w:asciiTheme="majorHAnsi" w:hAnsiTheme="majorHAnsi" w:cstheme="majorHAnsi"/>
          <w:lang w:val="fr-LU"/>
        </w:rPr>
        <w:t xml:space="preserve"> </w:t>
      </w:r>
      <w:proofErr w:type="gramStart"/>
      <w:r w:rsidRPr="0033480E">
        <w:rPr>
          <w:rFonts w:asciiTheme="majorHAnsi" w:hAnsiTheme="majorHAnsi" w:cstheme="majorHAnsi"/>
          <w:lang w:val="fr-LU"/>
        </w:rPr>
        <w:t>Essayez:</w:t>
      </w:r>
      <w:proofErr w:type="gramEnd"/>
      <w:r w:rsidR="00F10FBC" w:rsidRPr="001B06E3">
        <w:rPr>
          <w:rFonts w:asciiTheme="majorHAnsi" w:hAnsiTheme="majorHAnsi" w:cstheme="majorHAnsi"/>
          <w:lang w:val="fr-LU"/>
        </w:rPr>
        <w:t xml:space="preserve"> </w:t>
      </w:r>
      <w:r w:rsidRPr="0033480E">
        <w:rPr>
          <w:rFonts w:asciiTheme="majorHAnsi" w:hAnsiTheme="majorHAnsi" w:cstheme="majorHAnsi"/>
          <w:lang w:val="fr-LU"/>
        </w:rPr>
        <w:t xml:space="preserve"> 1° de cerner la personnalité de ce monarque</w:t>
      </w:r>
      <w:r w:rsidR="00F10FBC" w:rsidRPr="001B06E3">
        <w:rPr>
          <w:rFonts w:asciiTheme="majorHAnsi" w:hAnsiTheme="majorHAnsi" w:cstheme="majorHAnsi"/>
          <w:lang w:val="fr-LU"/>
        </w:rPr>
        <w:t> ;</w:t>
      </w:r>
      <w:r w:rsidRPr="0033480E">
        <w:rPr>
          <w:rFonts w:asciiTheme="majorHAnsi" w:hAnsiTheme="majorHAnsi" w:cstheme="majorHAnsi"/>
          <w:lang w:val="fr-LU"/>
        </w:rPr>
        <w:t xml:space="preserve">  2° de comprendre ce qui s'est passé en 1856 au Luxembourg. Vous pouvez aussi basculer sur Wikipédia français, ou Wikipédia luxembourgeois... Les informations sont plus ou moins complètes selon les versions linguistiques.</w:t>
      </w:r>
    </w:p>
    <w:p w14:paraId="2BB8D142" w14:textId="77777777" w:rsidR="0033480E" w:rsidRPr="0033480E" w:rsidRDefault="0033480E" w:rsidP="0033480E">
      <w:pPr>
        <w:spacing w:after="160" w:line="259" w:lineRule="auto"/>
        <w:jc w:val="both"/>
        <w:rPr>
          <w:rFonts w:asciiTheme="majorHAnsi" w:hAnsiTheme="majorHAnsi" w:cstheme="majorHAnsi"/>
          <w:lang w:val="fr-LU"/>
        </w:rPr>
      </w:pPr>
    </w:p>
    <w:p w14:paraId="6C40A0C6" w14:textId="77777777" w:rsidR="0033480E" w:rsidRPr="0033480E" w:rsidRDefault="0033480E" w:rsidP="00EB2530">
      <w:pPr>
        <w:spacing w:after="160" w:line="259" w:lineRule="auto"/>
        <w:jc w:val="center"/>
        <w:rPr>
          <w:rFonts w:asciiTheme="majorHAnsi" w:hAnsiTheme="majorHAnsi" w:cstheme="majorHAnsi"/>
          <w:b/>
          <w:bCs/>
          <w:lang w:val="fr-LU"/>
        </w:rPr>
      </w:pPr>
      <w:r w:rsidRPr="0033480E">
        <w:rPr>
          <w:rFonts w:asciiTheme="majorHAnsi" w:hAnsiTheme="majorHAnsi" w:cstheme="majorHAnsi"/>
          <w:b/>
          <w:bCs/>
          <w:lang w:val="fr-LU"/>
        </w:rPr>
        <w:t>Sujet n°</w:t>
      </w:r>
      <w:proofErr w:type="gramStart"/>
      <w:r w:rsidRPr="0033480E">
        <w:rPr>
          <w:rFonts w:asciiTheme="majorHAnsi" w:hAnsiTheme="majorHAnsi" w:cstheme="majorHAnsi"/>
          <w:b/>
          <w:bCs/>
          <w:lang w:val="fr-LU"/>
        </w:rPr>
        <w:t>9:</w:t>
      </w:r>
      <w:proofErr w:type="gramEnd"/>
      <w:r w:rsidRPr="0033480E">
        <w:rPr>
          <w:rFonts w:asciiTheme="majorHAnsi" w:hAnsiTheme="majorHAnsi" w:cstheme="majorHAnsi"/>
          <w:b/>
          <w:bCs/>
          <w:lang w:val="fr-LU"/>
        </w:rPr>
        <w:t xml:space="preserve"> La dictature nazie: un "Etat de droit/</w:t>
      </w:r>
      <w:proofErr w:type="spellStart"/>
      <w:r w:rsidRPr="0033480E">
        <w:rPr>
          <w:rFonts w:asciiTheme="majorHAnsi" w:hAnsiTheme="majorHAnsi" w:cstheme="majorHAnsi"/>
          <w:b/>
          <w:bCs/>
          <w:lang w:val="fr-LU"/>
        </w:rPr>
        <w:t>Rechtsstaat</w:t>
      </w:r>
      <w:proofErr w:type="spellEnd"/>
      <w:r w:rsidRPr="0033480E">
        <w:rPr>
          <w:rFonts w:asciiTheme="majorHAnsi" w:hAnsiTheme="majorHAnsi" w:cstheme="majorHAnsi"/>
          <w:b/>
          <w:bCs/>
          <w:lang w:val="fr-LU"/>
        </w:rPr>
        <w:t>"?</w:t>
      </w:r>
    </w:p>
    <w:p w14:paraId="68491EE1" w14:textId="6DC96EAA"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Dans cette séance, nous allons nous intéresser, sous un angle juridique, à ce type de régimes politiques qu'on appelle les "dictatures". A ce titre, nous allons prendre l'exemple radical du 3e Reich allemand. Il s'agit de comprendre le rôle du droit joué à la fois</w:t>
      </w:r>
      <w:r w:rsidR="00F10FBC" w:rsidRPr="001B06E3">
        <w:rPr>
          <w:rFonts w:asciiTheme="majorHAnsi" w:hAnsiTheme="majorHAnsi" w:cstheme="majorHAnsi"/>
          <w:lang w:val="fr-LU"/>
        </w:rPr>
        <w:t> :</w:t>
      </w:r>
      <w:r w:rsidR="00EB2530" w:rsidRPr="001B06E3">
        <w:rPr>
          <w:rFonts w:asciiTheme="majorHAnsi" w:hAnsiTheme="majorHAnsi" w:cstheme="majorHAnsi"/>
          <w:lang w:val="fr-LU"/>
        </w:rPr>
        <w:t xml:space="preserve"> </w:t>
      </w:r>
      <w:r w:rsidRPr="0033480E">
        <w:rPr>
          <w:rFonts w:asciiTheme="majorHAnsi" w:hAnsiTheme="majorHAnsi" w:cstheme="majorHAnsi"/>
          <w:lang w:val="fr-LU"/>
        </w:rPr>
        <w:t>a) dans la conquête du pouvoir</w:t>
      </w:r>
      <w:r w:rsidR="00EB2530" w:rsidRPr="001B06E3">
        <w:rPr>
          <w:rFonts w:asciiTheme="majorHAnsi" w:hAnsiTheme="majorHAnsi" w:cstheme="majorHAnsi"/>
          <w:lang w:val="fr-LU"/>
        </w:rPr>
        <w:t xml:space="preserve">, </w:t>
      </w:r>
      <w:r w:rsidRPr="0033480E">
        <w:rPr>
          <w:rFonts w:asciiTheme="majorHAnsi" w:hAnsiTheme="majorHAnsi" w:cstheme="majorHAnsi"/>
          <w:lang w:val="fr-LU"/>
        </w:rPr>
        <w:t>b) dans l'exercice du pouvoir.</w:t>
      </w:r>
    </w:p>
    <w:p w14:paraId="58328F07" w14:textId="74FF95D3"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Petit exercice, à faire avant et/ou après avoir lu les documents</w:t>
      </w:r>
      <w:r w:rsidR="00F10FBC" w:rsidRPr="001B06E3">
        <w:rPr>
          <w:rFonts w:asciiTheme="majorHAnsi" w:hAnsiTheme="majorHAnsi" w:cstheme="majorHAnsi"/>
          <w:lang w:val="fr-LU"/>
        </w:rPr>
        <w:t> :</w:t>
      </w:r>
      <w:r w:rsidRPr="0033480E">
        <w:rPr>
          <w:rFonts w:asciiTheme="majorHAnsi" w:hAnsiTheme="majorHAnsi" w:cstheme="majorHAnsi"/>
          <w:lang w:val="fr-LU"/>
        </w:rPr>
        <w:t xml:space="preserve"> si vous deviez, en tant que juriste, conseiller le chef d'un parti extrémiste dans le pays X (X = le pays que vous connaissez le mieux), que lui conseilleriez-vous pour accéder au pouvoir et pour l'exercer</w:t>
      </w:r>
      <w:r w:rsidR="00F10FBC" w:rsidRPr="001B06E3">
        <w:rPr>
          <w:rFonts w:asciiTheme="majorHAnsi" w:hAnsiTheme="majorHAnsi" w:cstheme="majorHAnsi"/>
          <w:lang w:val="fr-LU"/>
        </w:rPr>
        <w:t> ?</w:t>
      </w:r>
    </w:p>
    <w:p w14:paraId="47402BDB" w14:textId="637CD85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Arrêt sur image</w:t>
      </w:r>
      <w:r w:rsidR="00F10FBC" w:rsidRPr="001B06E3">
        <w:rPr>
          <w:rFonts w:asciiTheme="majorHAnsi" w:hAnsiTheme="majorHAnsi" w:cstheme="majorHAnsi"/>
          <w:u w:val="single"/>
          <w:lang w:val="fr-LU"/>
        </w:rPr>
        <w:t> :</w:t>
      </w:r>
      <w:r w:rsidRPr="0033480E">
        <w:rPr>
          <w:rFonts w:asciiTheme="majorHAnsi" w:hAnsiTheme="majorHAnsi" w:cstheme="majorHAnsi"/>
          <w:u w:val="single"/>
          <w:lang w:val="fr-LU"/>
        </w:rPr>
        <w:t xml:space="preserve"> une photo prise en août 1933 File 75.7KB Document PDF</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Regardez cette photo: il s'agit d'une photo prise en août 1933, lors d'une réunion, en présence du ministre prussien de la justice, de "</w:t>
      </w:r>
      <w:proofErr w:type="spellStart"/>
      <w:r w:rsidRPr="0033480E">
        <w:rPr>
          <w:rFonts w:asciiTheme="majorHAnsi" w:hAnsiTheme="majorHAnsi" w:cstheme="majorHAnsi"/>
          <w:lang w:val="fr-LU"/>
        </w:rPr>
        <w:t>Referendare</w:t>
      </w:r>
      <w:proofErr w:type="spellEnd"/>
      <w:r w:rsidRPr="0033480E">
        <w:rPr>
          <w:rFonts w:asciiTheme="majorHAnsi" w:hAnsiTheme="majorHAnsi" w:cstheme="majorHAnsi"/>
          <w:lang w:val="fr-LU"/>
        </w:rPr>
        <w:t>" (étudiants en droit en fin de parcours, qui sont en train de faire leur stage, avant de travailler en tant que avocat, juge, fonctionnaire, etc.).</w:t>
      </w:r>
    </w:p>
    <w:p w14:paraId="03DF40F6"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Question n°</w:t>
      </w:r>
      <w:proofErr w:type="gramStart"/>
      <w:r w:rsidRPr="0033480E">
        <w:rPr>
          <w:rFonts w:asciiTheme="majorHAnsi" w:hAnsiTheme="majorHAnsi" w:cstheme="majorHAnsi"/>
          <w:lang w:val="fr-LU"/>
        </w:rPr>
        <w:t>1:</w:t>
      </w:r>
      <w:proofErr w:type="gramEnd"/>
      <w:r w:rsidRPr="0033480E">
        <w:rPr>
          <w:rFonts w:asciiTheme="majorHAnsi" w:hAnsiTheme="majorHAnsi" w:cstheme="majorHAnsi"/>
          <w:lang w:val="fr-LU"/>
        </w:rPr>
        <w:t xml:space="preserve"> Que dit cette photo sur le rapport au droit sous le régime nazi?</w:t>
      </w:r>
    </w:p>
    <w:p w14:paraId="26CBCD06"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lastRenderedPageBreak/>
        <w:t xml:space="preserve">    Pour répondre à la question, il vous faut bien identifier ce que vous voyez sur la photo et savoir comprendre/interpréter certains éléments clés. A </w:t>
      </w:r>
      <w:proofErr w:type="gramStart"/>
      <w:r w:rsidRPr="0033480E">
        <w:rPr>
          <w:rFonts w:asciiTheme="majorHAnsi" w:hAnsiTheme="majorHAnsi" w:cstheme="majorHAnsi"/>
          <w:lang w:val="fr-LU"/>
        </w:rPr>
        <w:t>noter:</w:t>
      </w:r>
      <w:proofErr w:type="gramEnd"/>
      <w:r w:rsidRPr="0033480E">
        <w:rPr>
          <w:rFonts w:asciiTheme="majorHAnsi" w:hAnsiTheme="majorHAnsi" w:cstheme="majorHAnsi"/>
          <w:lang w:val="fr-LU"/>
        </w:rPr>
        <w:t xml:space="preserve"> l'objet suspendu au milieu de la photo n'est pas "SS", mais "§". Cherchez ce que représente, en particulier dans la culture allemande, le symbole "§".</w:t>
      </w:r>
    </w:p>
    <w:p w14:paraId="738526B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Question n°</w:t>
      </w:r>
      <w:proofErr w:type="gramStart"/>
      <w:r w:rsidRPr="0033480E">
        <w:rPr>
          <w:rFonts w:asciiTheme="majorHAnsi" w:hAnsiTheme="majorHAnsi" w:cstheme="majorHAnsi"/>
          <w:lang w:val="fr-LU"/>
        </w:rPr>
        <w:t>2:</w:t>
      </w:r>
      <w:proofErr w:type="gramEnd"/>
      <w:r w:rsidRPr="0033480E">
        <w:rPr>
          <w:rFonts w:asciiTheme="majorHAnsi" w:hAnsiTheme="majorHAnsi" w:cstheme="majorHAnsi"/>
          <w:lang w:val="fr-LU"/>
        </w:rPr>
        <w:t xml:space="preserve"> Que pensez-vous, en tant que citoyen et futur juriste, du message véhiculé par cette photo? Imaginez que vous auriez été présent à cet </w:t>
      </w:r>
      <w:proofErr w:type="spellStart"/>
      <w:r w:rsidRPr="0033480E">
        <w:rPr>
          <w:rFonts w:asciiTheme="majorHAnsi" w:hAnsiTheme="majorHAnsi" w:cstheme="majorHAnsi"/>
          <w:lang w:val="fr-LU"/>
        </w:rPr>
        <w:t>évenément</w:t>
      </w:r>
      <w:proofErr w:type="spellEnd"/>
      <w:r w:rsidRPr="0033480E">
        <w:rPr>
          <w:rFonts w:asciiTheme="majorHAnsi" w:hAnsiTheme="majorHAnsi" w:cstheme="majorHAnsi"/>
          <w:lang w:val="fr-LU"/>
        </w:rPr>
        <w:t xml:space="preserve"> en 1933 ou qu'un événement analogue aurait lieu à la fin de vos études.</w:t>
      </w:r>
    </w:p>
    <w:p w14:paraId="562BE60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r w:rsidRPr="0033480E">
        <w:rPr>
          <w:rFonts w:asciiTheme="majorHAnsi" w:hAnsiTheme="majorHAnsi" w:cstheme="majorHAnsi"/>
          <w:u w:val="single"/>
          <w:lang w:val="fr-LU"/>
        </w:rPr>
        <w:t xml:space="preserve">L'arrivée au pouvoir d'Hitler et du parti </w:t>
      </w:r>
      <w:proofErr w:type="gramStart"/>
      <w:r w:rsidRPr="0033480E">
        <w:rPr>
          <w:rFonts w:asciiTheme="majorHAnsi" w:hAnsiTheme="majorHAnsi" w:cstheme="majorHAnsi"/>
          <w:u w:val="single"/>
          <w:lang w:val="fr-LU"/>
        </w:rPr>
        <w:t>nazi:</w:t>
      </w:r>
      <w:proofErr w:type="gramEnd"/>
      <w:r w:rsidRPr="0033480E">
        <w:rPr>
          <w:rFonts w:asciiTheme="majorHAnsi" w:hAnsiTheme="majorHAnsi" w:cstheme="majorHAnsi"/>
          <w:u w:val="single"/>
          <w:lang w:val="fr-LU"/>
        </w:rPr>
        <w:t xml:space="preserve"> a) par la force?; b) dans le strict respect du droit?; c) par une voie en apparence légale (</w:t>
      </w:r>
      <w:proofErr w:type="spellStart"/>
      <w:r w:rsidRPr="0033480E">
        <w:rPr>
          <w:rFonts w:asciiTheme="majorHAnsi" w:hAnsiTheme="majorHAnsi" w:cstheme="majorHAnsi"/>
          <w:u w:val="single"/>
          <w:lang w:val="fr-LU"/>
        </w:rPr>
        <w:t>Scheinlegalität</w:t>
      </w:r>
      <w:proofErr w:type="spellEnd"/>
      <w:r w:rsidRPr="0033480E">
        <w:rPr>
          <w:rFonts w:asciiTheme="majorHAnsi" w:hAnsiTheme="majorHAnsi" w:cstheme="majorHAnsi"/>
          <w:u w:val="single"/>
          <w:lang w:val="fr-LU"/>
        </w:rPr>
        <w:t>)? URL</w:t>
      </w:r>
      <w:r w:rsidRPr="0033480E">
        <w:rPr>
          <w:rFonts w:asciiTheme="majorHAnsi" w:hAnsiTheme="majorHAnsi" w:cstheme="majorHAnsi"/>
          <w:lang w:val="fr-LU"/>
        </w:rPr>
        <w:t xml:space="preserve">    Lecture obligatoire    Comment Hitler a-t-il essayé d'accéder au </w:t>
      </w:r>
      <w:proofErr w:type="gramStart"/>
      <w:r w:rsidRPr="0033480E">
        <w:rPr>
          <w:rFonts w:asciiTheme="majorHAnsi" w:hAnsiTheme="majorHAnsi" w:cstheme="majorHAnsi"/>
          <w:lang w:val="fr-LU"/>
        </w:rPr>
        <w:t>pouvoir?</w:t>
      </w:r>
      <w:proofErr w:type="gramEnd"/>
      <w:r w:rsidRPr="0033480E">
        <w:rPr>
          <w:rFonts w:asciiTheme="majorHAnsi" w:hAnsiTheme="majorHAnsi" w:cstheme="majorHAnsi"/>
          <w:lang w:val="fr-LU"/>
        </w:rPr>
        <w:t xml:space="preserve"> Comment a-t-il </w:t>
      </w:r>
      <w:proofErr w:type="gramStart"/>
      <w:r w:rsidRPr="0033480E">
        <w:rPr>
          <w:rFonts w:asciiTheme="majorHAnsi" w:hAnsiTheme="majorHAnsi" w:cstheme="majorHAnsi"/>
          <w:lang w:val="fr-LU"/>
        </w:rPr>
        <w:t>réussi?</w:t>
      </w:r>
      <w:proofErr w:type="gramEnd"/>
      <w:r w:rsidRPr="0033480E">
        <w:rPr>
          <w:rFonts w:asciiTheme="majorHAnsi" w:hAnsiTheme="majorHAnsi" w:cstheme="majorHAnsi"/>
          <w:lang w:val="fr-LU"/>
        </w:rPr>
        <w:t xml:space="preserve"> (Comparez éventuellement avec d'autres </w:t>
      </w:r>
      <w:proofErr w:type="gramStart"/>
      <w:r w:rsidRPr="0033480E">
        <w:rPr>
          <w:rFonts w:asciiTheme="majorHAnsi" w:hAnsiTheme="majorHAnsi" w:cstheme="majorHAnsi"/>
          <w:lang w:val="fr-LU"/>
        </w:rPr>
        <w:t>dictatures:</w:t>
      </w:r>
      <w:proofErr w:type="gramEnd"/>
      <w:r w:rsidRPr="0033480E">
        <w:rPr>
          <w:rFonts w:asciiTheme="majorHAnsi" w:hAnsiTheme="majorHAnsi" w:cstheme="majorHAnsi"/>
          <w:lang w:val="fr-LU"/>
        </w:rPr>
        <w:t xml:space="preserve"> Espagne sous Franco, Italie sous Mussolini, Régime dit de Vichy en France, les dictatures communistes en Russie et en Europe centrale et orientale, etc.) Qu'est-ce que l'expérience de la conquête du pouvoir par le parti nazi enseigne sur la possible transformation d'une démocratie en </w:t>
      </w:r>
      <w:proofErr w:type="gramStart"/>
      <w:r w:rsidRPr="0033480E">
        <w:rPr>
          <w:rFonts w:asciiTheme="majorHAnsi" w:hAnsiTheme="majorHAnsi" w:cstheme="majorHAnsi"/>
          <w:lang w:val="fr-LU"/>
        </w:rPr>
        <w:t>dictature?</w:t>
      </w:r>
      <w:proofErr w:type="gramEnd"/>
      <w:r w:rsidRPr="0033480E">
        <w:rPr>
          <w:rFonts w:asciiTheme="majorHAnsi" w:hAnsiTheme="majorHAnsi" w:cstheme="majorHAnsi"/>
          <w:lang w:val="fr-LU"/>
        </w:rPr>
        <w:t xml:space="preserve"> Le droit constitutionnel facilite-t-il, ou non, la conquête du pouvoir, via les urnes, par des partis extrémistes souhaitant établir une </w:t>
      </w:r>
      <w:proofErr w:type="gramStart"/>
      <w:r w:rsidRPr="0033480E">
        <w:rPr>
          <w:rFonts w:asciiTheme="majorHAnsi" w:hAnsiTheme="majorHAnsi" w:cstheme="majorHAnsi"/>
          <w:lang w:val="fr-LU"/>
        </w:rPr>
        <w:t>dictature?</w:t>
      </w:r>
      <w:proofErr w:type="gramEnd"/>
      <w:r w:rsidRPr="0033480E">
        <w:rPr>
          <w:rFonts w:asciiTheme="majorHAnsi" w:hAnsiTheme="majorHAnsi" w:cstheme="majorHAnsi"/>
          <w:lang w:val="fr-LU"/>
        </w:rPr>
        <w:t xml:space="preserve"> Comment pourrait-on mieux protéger les </w:t>
      </w:r>
      <w:proofErr w:type="gramStart"/>
      <w:r w:rsidRPr="0033480E">
        <w:rPr>
          <w:rFonts w:asciiTheme="majorHAnsi" w:hAnsiTheme="majorHAnsi" w:cstheme="majorHAnsi"/>
          <w:lang w:val="fr-LU"/>
        </w:rPr>
        <w:t>démocraties?</w:t>
      </w:r>
      <w:proofErr w:type="gramEnd"/>
    </w:p>
    <w:p w14:paraId="6D2515A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Regardez en </w:t>
      </w:r>
      <w:proofErr w:type="gramStart"/>
      <w:r w:rsidRPr="0033480E">
        <w:rPr>
          <w:rFonts w:asciiTheme="majorHAnsi" w:hAnsiTheme="majorHAnsi" w:cstheme="majorHAnsi"/>
          <w:lang w:val="fr-LU"/>
        </w:rPr>
        <w:t>particulier:</w:t>
      </w:r>
      <w:proofErr w:type="gramEnd"/>
    </w:p>
    <w:p w14:paraId="42BB8EF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a) le coup d'Etat avorté d'Hitler du 8 novembre 1923 ("putsch de la brasserie"). Lisez sous "Composition du NSDAP dans les premières années"</w:t>
      </w:r>
    </w:p>
    <w:p w14:paraId="30686CAD"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b) l'arrivée au pouvoir par le biais des élections. Imprimez le graphique (sous le titre "Montée") qui donne un aperçu synthétique des sièges obtenus par le NSDAP lors des différentes élections au Reichstag (Chambre basse du parlement allemand) au cours des années 1924 à 1933.</w:t>
      </w:r>
    </w:p>
    <w:p w14:paraId="311E059C" w14:textId="77777777" w:rsidR="0033480E" w:rsidRPr="0033480E" w:rsidRDefault="0033480E" w:rsidP="0033480E">
      <w:pPr>
        <w:spacing w:after="160" w:line="259" w:lineRule="auto"/>
        <w:jc w:val="both"/>
        <w:rPr>
          <w:rFonts w:asciiTheme="majorHAnsi" w:hAnsiTheme="majorHAnsi" w:cstheme="majorHAnsi"/>
          <w:u w:val="single"/>
          <w:lang w:val="de-DE"/>
        </w:rPr>
      </w:pPr>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de-DE"/>
        </w:rPr>
        <w:t>Reichtagsbrandverordnung</w:t>
      </w:r>
      <w:proofErr w:type="spellEnd"/>
      <w:r w:rsidRPr="0033480E">
        <w:rPr>
          <w:rFonts w:asciiTheme="majorHAnsi" w:hAnsiTheme="majorHAnsi" w:cstheme="majorHAnsi"/>
          <w:u w:val="single"/>
          <w:lang w:val="de-DE"/>
        </w:rPr>
        <w:t xml:space="preserve"> &amp; Ermächtigungsgesetz (en </w:t>
      </w:r>
      <w:proofErr w:type="spellStart"/>
      <w:r w:rsidRPr="0033480E">
        <w:rPr>
          <w:rFonts w:asciiTheme="majorHAnsi" w:hAnsiTheme="majorHAnsi" w:cstheme="majorHAnsi"/>
          <w:u w:val="single"/>
          <w:lang w:val="de-DE"/>
        </w:rPr>
        <w:t>allemand</w:t>
      </w:r>
      <w:proofErr w:type="spellEnd"/>
      <w:r w:rsidRPr="0033480E">
        <w:rPr>
          <w:rFonts w:asciiTheme="majorHAnsi" w:hAnsiTheme="majorHAnsi" w:cstheme="majorHAnsi"/>
          <w:u w:val="single"/>
          <w:lang w:val="de-DE"/>
        </w:rPr>
        <w:t xml:space="preserve">) File 353.6KB </w:t>
      </w:r>
      <w:proofErr w:type="spellStart"/>
      <w:r w:rsidRPr="0033480E">
        <w:rPr>
          <w:rFonts w:asciiTheme="majorHAnsi" w:hAnsiTheme="majorHAnsi" w:cstheme="majorHAnsi"/>
          <w:u w:val="single"/>
          <w:lang w:val="de-DE"/>
        </w:rPr>
        <w:t>Document</w:t>
      </w:r>
      <w:proofErr w:type="spellEnd"/>
      <w:r w:rsidRPr="0033480E">
        <w:rPr>
          <w:rFonts w:asciiTheme="majorHAnsi" w:hAnsiTheme="majorHAnsi" w:cstheme="majorHAnsi"/>
          <w:u w:val="single"/>
          <w:lang w:val="de-DE"/>
        </w:rPr>
        <w:t xml:space="preserve"> PDF</w:t>
      </w:r>
    </w:p>
    <w:p w14:paraId="67CA0690"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de-DE"/>
        </w:rPr>
        <w:t xml:space="preserve">    </w:t>
      </w:r>
      <w:r w:rsidRPr="0033480E">
        <w:rPr>
          <w:rFonts w:asciiTheme="majorHAnsi" w:hAnsiTheme="majorHAnsi" w:cstheme="majorHAnsi"/>
          <w:lang w:val="fr-LU"/>
        </w:rPr>
        <w:t xml:space="preserve">Lecture obligatoire.    (*) Voici la version allemande de l'Ordonnance du président du Reich du 28 février 1933 pour la protection du peuple et de l'État. Vous pouvez vous contenter de lire seulement le §1. Pour une traduction française, voir document suivant. Pour comprendre cette ordonnance, il faut d'abord lire l'art. 48 alinéa 2 de la Constitution fédérale allemande de 1919 (dite "Constitution de Weimar"). Vous trouvez une traduction française de la Constitution sur le site MJP </w:t>
      </w:r>
      <w:proofErr w:type="gramStart"/>
      <w:r w:rsidRPr="0033480E">
        <w:rPr>
          <w:rFonts w:asciiTheme="majorHAnsi" w:hAnsiTheme="majorHAnsi" w:cstheme="majorHAnsi"/>
          <w:lang w:val="fr-LU"/>
        </w:rPr>
        <w:t>Perpignan:</w:t>
      </w:r>
      <w:proofErr w:type="gramEnd"/>
    </w:p>
    <w:p w14:paraId="4C6ABACC"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https://mjp.univ-perp.fr/constit/de1919.htm</w:t>
      </w:r>
    </w:p>
    <w:p w14:paraId="7D6A1FC6" w14:textId="1782CA4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En allemand</w:t>
      </w:r>
      <w:r w:rsidR="00F10FBC" w:rsidRPr="001B06E3">
        <w:rPr>
          <w:rFonts w:asciiTheme="majorHAnsi" w:hAnsiTheme="majorHAnsi" w:cstheme="majorHAnsi"/>
          <w:lang w:val="fr-LU"/>
        </w:rPr>
        <w:t> :</w:t>
      </w:r>
      <w:r w:rsidRPr="0033480E">
        <w:rPr>
          <w:rFonts w:asciiTheme="majorHAnsi" w:hAnsiTheme="majorHAnsi" w:cstheme="majorHAnsi"/>
          <w:lang w:val="fr-LU"/>
        </w:rPr>
        <w:t xml:space="preserve"> http://www.verfassungen.de/de19-33/verf19-i.htm</w:t>
      </w:r>
    </w:p>
    <w:p w14:paraId="1BA0EDCB"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A la fin du document, se trouve également le texte allemand de la révision de la Constitution allemande, dite "</w:t>
      </w:r>
      <w:proofErr w:type="spellStart"/>
      <w:r w:rsidRPr="0033480E">
        <w:rPr>
          <w:rFonts w:asciiTheme="majorHAnsi" w:hAnsiTheme="majorHAnsi" w:cstheme="majorHAnsi"/>
          <w:lang w:val="fr-LU"/>
        </w:rPr>
        <w:t>Ermächtigungsgesetz</w:t>
      </w:r>
      <w:proofErr w:type="spellEnd"/>
      <w:r w:rsidRPr="0033480E">
        <w:rPr>
          <w:rFonts w:asciiTheme="majorHAnsi" w:hAnsiTheme="majorHAnsi" w:cstheme="majorHAnsi"/>
          <w:lang w:val="fr-LU"/>
        </w:rPr>
        <w:t xml:space="preserve">" (Loi des pleins pouvoirs), qui est une loi constitutionnelle (une révision). C'est, après l'ordonnance précitée, la deuxième étape de la suppression progressive de la séparation des pouvoirs ou, pour le dire autrement, de la construction de l'unité des pouvoirs </w:t>
      </w:r>
      <w:proofErr w:type="gramStart"/>
      <w:r w:rsidRPr="0033480E">
        <w:rPr>
          <w:rFonts w:asciiTheme="majorHAnsi" w:hAnsiTheme="majorHAnsi" w:cstheme="majorHAnsi"/>
          <w:lang w:val="fr-LU"/>
        </w:rPr>
        <w:t>entre</w:t>
      </w:r>
      <w:proofErr w:type="gramEnd"/>
      <w:r w:rsidRPr="0033480E">
        <w:rPr>
          <w:rFonts w:asciiTheme="majorHAnsi" w:hAnsiTheme="majorHAnsi" w:cstheme="majorHAnsi"/>
          <w:lang w:val="fr-LU"/>
        </w:rPr>
        <w:t xml:space="preserve"> les mains d'Hitler.</w:t>
      </w:r>
    </w:p>
    <w:p w14:paraId="07CF40FE"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Question:</w:t>
      </w:r>
      <w:proofErr w:type="gramEnd"/>
      <w:r w:rsidRPr="0033480E">
        <w:rPr>
          <w:rFonts w:asciiTheme="majorHAnsi" w:hAnsiTheme="majorHAnsi" w:cstheme="majorHAnsi"/>
          <w:lang w:val="fr-LU"/>
        </w:rPr>
        <w:t xml:space="preserve"> Quel est le régime constitutionnel qui se met en place, en 1933, à partir de la prise de pouvoir du NSDAP?</w:t>
      </w:r>
    </w:p>
    <w:p w14:paraId="34FD0540" w14:textId="77777777" w:rsidR="0033480E" w:rsidRPr="0033480E" w:rsidRDefault="0033480E" w:rsidP="0033480E">
      <w:pPr>
        <w:spacing w:after="160" w:line="259" w:lineRule="auto"/>
        <w:jc w:val="both"/>
        <w:rPr>
          <w:rFonts w:asciiTheme="majorHAnsi" w:hAnsiTheme="majorHAnsi" w:cstheme="majorHAnsi"/>
          <w:u w:val="single"/>
          <w:lang w:val="fr-LU"/>
        </w:rPr>
      </w:pPr>
      <w:r w:rsidRPr="0033480E">
        <w:rPr>
          <w:rFonts w:asciiTheme="majorHAnsi" w:hAnsiTheme="majorHAnsi" w:cstheme="majorHAnsi"/>
          <w:u w:val="single"/>
          <w:lang w:val="fr-LU"/>
        </w:rPr>
        <w:t xml:space="preserve">    Ordonnance du président du Reich du 28 février 1933 et loi dite des pleins pouvoirs (trad </w:t>
      </w:r>
      <w:proofErr w:type="spellStart"/>
      <w:r w:rsidRPr="0033480E">
        <w:rPr>
          <w:rFonts w:asciiTheme="majorHAnsi" w:hAnsiTheme="majorHAnsi" w:cstheme="majorHAnsi"/>
          <w:u w:val="single"/>
          <w:lang w:val="fr-LU"/>
        </w:rPr>
        <w:t>franç</w:t>
      </w:r>
      <w:proofErr w:type="spellEnd"/>
      <w:r w:rsidRPr="0033480E">
        <w:rPr>
          <w:rFonts w:asciiTheme="majorHAnsi" w:hAnsiTheme="majorHAnsi" w:cstheme="majorHAnsi"/>
          <w:u w:val="single"/>
          <w:lang w:val="fr-LU"/>
        </w:rPr>
        <w:t>.) URL</w:t>
      </w:r>
    </w:p>
    <w:p w14:paraId="69BF2BD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lang w:val="fr-LU"/>
        </w:rPr>
        <w:t xml:space="preserve">    (*) Sur ce site internet, vous trouvez une traduction française de la "</w:t>
      </w:r>
      <w:proofErr w:type="spellStart"/>
      <w:r w:rsidRPr="0033480E">
        <w:rPr>
          <w:rFonts w:asciiTheme="majorHAnsi" w:hAnsiTheme="majorHAnsi" w:cstheme="majorHAnsi"/>
          <w:lang w:val="fr-LU"/>
        </w:rPr>
        <w:t>Reichtagsbrandverordnung</w:t>
      </w:r>
      <w:proofErr w:type="spellEnd"/>
      <w:r w:rsidRPr="0033480E">
        <w:rPr>
          <w:rFonts w:asciiTheme="majorHAnsi" w:hAnsiTheme="majorHAnsi" w:cstheme="majorHAnsi"/>
          <w:lang w:val="fr-LU"/>
        </w:rPr>
        <w:t xml:space="preserve">" ou, pour citer le titre officiel, l'ordonnance du président du Reich du 28 février 1933 pour la protection du peuple et </w:t>
      </w:r>
      <w:r w:rsidRPr="0033480E">
        <w:rPr>
          <w:rFonts w:asciiTheme="majorHAnsi" w:hAnsiTheme="majorHAnsi" w:cstheme="majorHAnsi"/>
          <w:lang w:val="fr-LU"/>
        </w:rPr>
        <w:lastRenderedPageBreak/>
        <w:t>de l'État. S'y trouve également une traduction de la loi dite des pleins pouvoirs = loi (constitutionnelle) du 24 mars 1933, édictée en vue de remédier à la détresse du peuple et du Reich.</w:t>
      </w:r>
    </w:p>
    <w:p w14:paraId="6601846F"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r w:rsidRPr="0033480E">
        <w:rPr>
          <w:rFonts w:asciiTheme="majorHAnsi" w:hAnsiTheme="majorHAnsi" w:cstheme="majorHAnsi"/>
          <w:u w:val="single"/>
          <w:lang w:val="de-DE"/>
        </w:rPr>
        <w:t xml:space="preserve">"Nürnberger Gesetze" von 1935: </w:t>
      </w:r>
      <w:proofErr w:type="spellStart"/>
      <w:r w:rsidRPr="0033480E">
        <w:rPr>
          <w:rFonts w:asciiTheme="majorHAnsi" w:hAnsiTheme="majorHAnsi" w:cstheme="majorHAnsi"/>
          <w:u w:val="single"/>
          <w:lang w:val="de-DE"/>
        </w:rPr>
        <w:t>version</w:t>
      </w:r>
      <w:proofErr w:type="spellEnd"/>
      <w:r w:rsidRPr="0033480E">
        <w:rPr>
          <w:rFonts w:asciiTheme="majorHAnsi" w:hAnsiTheme="majorHAnsi" w:cstheme="majorHAnsi"/>
          <w:u w:val="single"/>
          <w:lang w:val="de-DE"/>
        </w:rPr>
        <w:t xml:space="preserve"> </w:t>
      </w:r>
      <w:proofErr w:type="spellStart"/>
      <w:r w:rsidRPr="0033480E">
        <w:rPr>
          <w:rFonts w:asciiTheme="majorHAnsi" w:hAnsiTheme="majorHAnsi" w:cstheme="majorHAnsi"/>
          <w:u w:val="single"/>
          <w:lang w:val="de-DE"/>
        </w:rPr>
        <w:t>allemande</w:t>
      </w:r>
      <w:proofErr w:type="spellEnd"/>
      <w:r w:rsidRPr="0033480E">
        <w:rPr>
          <w:rFonts w:asciiTheme="majorHAnsi" w:hAnsiTheme="majorHAnsi" w:cstheme="majorHAnsi"/>
          <w:u w:val="single"/>
          <w:lang w:val="de-DE"/>
        </w:rPr>
        <w:t xml:space="preserve"> URL</w:t>
      </w:r>
      <w:r w:rsidRPr="0033480E">
        <w:rPr>
          <w:rFonts w:asciiTheme="majorHAnsi" w:hAnsiTheme="majorHAnsi" w:cstheme="majorHAnsi"/>
          <w:lang w:val="de-DE"/>
        </w:rPr>
        <w:t xml:space="preserve"> </w:t>
      </w:r>
      <w:proofErr w:type="gramStart"/>
      <w:r w:rsidRPr="0033480E">
        <w:rPr>
          <w:rFonts w:asciiTheme="majorHAnsi" w:hAnsiTheme="majorHAnsi" w:cstheme="majorHAnsi"/>
          <w:lang w:val="de-DE"/>
        </w:rPr>
        <w:t xml:space="preserve">   (</w:t>
      </w:r>
      <w:proofErr w:type="gram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Sur</w:t>
      </w:r>
      <w:proofErr w:type="spell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ce</w:t>
      </w:r>
      <w:proofErr w:type="spell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site</w:t>
      </w:r>
      <w:proofErr w:type="spell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internet</w:t>
      </w:r>
      <w:proofErr w:type="spell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vous</w:t>
      </w:r>
      <w:proofErr w:type="spellEnd"/>
      <w:r w:rsidRPr="0033480E">
        <w:rPr>
          <w:rFonts w:asciiTheme="majorHAnsi" w:hAnsiTheme="majorHAnsi" w:cstheme="majorHAnsi"/>
          <w:lang w:val="de-DE"/>
        </w:rPr>
        <w:t xml:space="preserve"> </w:t>
      </w:r>
      <w:proofErr w:type="spellStart"/>
      <w:r w:rsidRPr="0033480E">
        <w:rPr>
          <w:rFonts w:asciiTheme="majorHAnsi" w:hAnsiTheme="majorHAnsi" w:cstheme="majorHAnsi"/>
          <w:lang w:val="de-DE"/>
        </w:rPr>
        <w:t>trouvez</w:t>
      </w:r>
      <w:proofErr w:type="spellEnd"/>
      <w:r w:rsidRPr="0033480E">
        <w:rPr>
          <w:rFonts w:asciiTheme="majorHAnsi" w:hAnsiTheme="majorHAnsi" w:cstheme="majorHAnsi"/>
          <w:lang w:val="de-DE"/>
        </w:rPr>
        <w:t xml:space="preserve"> le texte </w:t>
      </w:r>
      <w:proofErr w:type="spellStart"/>
      <w:r w:rsidRPr="0033480E">
        <w:rPr>
          <w:rFonts w:asciiTheme="majorHAnsi" w:hAnsiTheme="majorHAnsi" w:cstheme="majorHAnsi"/>
          <w:lang w:val="de-DE"/>
        </w:rPr>
        <w:t>allemand</w:t>
      </w:r>
      <w:proofErr w:type="spellEnd"/>
      <w:r w:rsidRPr="0033480E">
        <w:rPr>
          <w:rFonts w:asciiTheme="majorHAnsi" w:hAnsiTheme="majorHAnsi" w:cstheme="majorHAnsi"/>
          <w:lang w:val="de-DE"/>
        </w:rPr>
        <w:t xml:space="preserve"> du Gesetz zum Schutze des deutschen Blutes und der deutschen Ehre du 15 </w:t>
      </w:r>
      <w:proofErr w:type="spellStart"/>
      <w:r w:rsidRPr="0033480E">
        <w:rPr>
          <w:rFonts w:asciiTheme="majorHAnsi" w:hAnsiTheme="majorHAnsi" w:cstheme="majorHAnsi"/>
          <w:lang w:val="de-DE"/>
        </w:rPr>
        <w:t>septembre</w:t>
      </w:r>
      <w:proofErr w:type="spellEnd"/>
      <w:r w:rsidRPr="0033480E">
        <w:rPr>
          <w:rFonts w:asciiTheme="majorHAnsi" w:hAnsiTheme="majorHAnsi" w:cstheme="majorHAnsi"/>
          <w:lang w:val="de-DE"/>
        </w:rPr>
        <w:t xml:space="preserve"> 1935.    </w:t>
      </w:r>
      <w:r w:rsidRPr="0033480E">
        <w:rPr>
          <w:rFonts w:asciiTheme="majorHAnsi" w:hAnsiTheme="majorHAnsi" w:cstheme="majorHAnsi"/>
          <w:lang w:val="fr-LU"/>
        </w:rPr>
        <w:t>Le site comporte le texte de cette loi, ainsi des explications complémentaires qui peuvent vous être utiles. La lecture de la loi est obligatoire, la lecture des explications ne l'est pas.</w:t>
      </w:r>
    </w:p>
    <w:p w14:paraId="63429267"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Loi nazie (dite "de Nuremberg") du 15 septembre 1935 URL</w:t>
      </w:r>
      <w:r w:rsidRPr="0033480E">
        <w:rPr>
          <w:rFonts w:asciiTheme="majorHAnsi" w:hAnsiTheme="majorHAnsi" w:cstheme="majorHAnsi"/>
          <w:lang w:val="fr-LU"/>
        </w:rPr>
        <w:t xml:space="preserve"> </w:t>
      </w:r>
      <w:proofErr w:type="gramStart"/>
      <w:r w:rsidRPr="0033480E">
        <w:rPr>
          <w:rFonts w:asciiTheme="majorHAnsi" w:hAnsiTheme="majorHAnsi" w:cstheme="majorHAnsi"/>
          <w:lang w:val="fr-LU"/>
        </w:rPr>
        <w:t xml:space="preserve">   (</w:t>
      </w:r>
      <w:proofErr w:type="gramEnd"/>
      <w:r w:rsidRPr="0033480E">
        <w:rPr>
          <w:rFonts w:asciiTheme="majorHAnsi" w:hAnsiTheme="majorHAnsi" w:cstheme="majorHAnsi"/>
          <w:lang w:val="fr-LU"/>
        </w:rPr>
        <w:t>*) Pour les non germanophones: voici une traduction française du texte de la loi du 15 septembre 1935 relative à la protection du sang et de l'honneur allemands.</w:t>
      </w:r>
    </w:p>
    <w:p w14:paraId="0BF771D5"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Les juristes nazis - Photos URL</w:t>
      </w:r>
      <w:r w:rsidRPr="0033480E">
        <w:rPr>
          <w:rFonts w:asciiTheme="majorHAnsi" w:hAnsiTheme="majorHAnsi" w:cstheme="majorHAnsi"/>
          <w:lang w:val="fr-LU"/>
        </w:rPr>
        <w:t xml:space="preserve">    Sur le blog du professeur de droit Olivier </w:t>
      </w:r>
      <w:proofErr w:type="spellStart"/>
      <w:r w:rsidRPr="0033480E">
        <w:rPr>
          <w:rFonts w:asciiTheme="majorHAnsi" w:hAnsiTheme="majorHAnsi" w:cstheme="majorHAnsi"/>
          <w:lang w:val="fr-LU"/>
        </w:rPr>
        <w:t>Jouanjan</w:t>
      </w:r>
      <w:proofErr w:type="spellEnd"/>
      <w:r w:rsidRPr="0033480E">
        <w:rPr>
          <w:rFonts w:asciiTheme="majorHAnsi" w:hAnsiTheme="majorHAnsi" w:cstheme="majorHAnsi"/>
          <w:lang w:val="fr-LU"/>
        </w:rPr>
        <w:t xml:space="preserve"> (Paris II), vous trouvez une série de photos de juristes nazis dont il sera question dans cette séance.</w:t>
      </w:r>
    </w:p>
    <w:p w14:paraId="2ED6A7E3"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Die </w:t>
      </w:r>
      <w:proofErr w:type="spellStart"/>
      <w:r w:rsidRPr="0033480E">
        <w:rPr>
          <w:rFonts w:asciiTheme="majorHAnsi" w:hAnsiTheme="majorHAnsi" w:cstheme="majorHAnsi"/>
          <w:u w:val="single"/>
          <w:lang w:val="fr-LU"/>
        </w:rPr>
        <w:t>Nacht</w:t>
      </w:r>
      <w:proofErr w:type="spellEnd"/>
      <w:r w:rsidRPr="0033480E">
        <w:rPr>
          <w:rFonts w:asciiTheme="majorHAnsi" w:hAnsiTheme="majorHAnsi" w:cstheme="majorHAnsi"/>
          <w:u w:val="single"/>
          <w:lang w:val="fr-LU"/>
        </w:rPr>
        <w:t xml:space="preserve"> der </w:t>
      </w:r>
      <w:proofErr w:type="spellStart"/>
      <w:r w:rsidRPr="0033480E">
        <w:rPr>
          <w:rFonts w:asciiTheme="majorHAnsi" w:hAnsiTheme="majorHAnsi" w:cstheme="majorHAnsi"/>
          <w:u w:val="single"/>
          <w:lang w:val="fr-LU"/>
        </w:rPr>
        <w:t>langen</w:t>
      </w:r>
      <w:proofErr w:type="spellEnd"/>
      <w:r w:rsidRPr="0033480E">
        <w:rPr>
          <w:rFonts w:asciiTheme="majorHAnsi" w:hAnsiTheme="majorHAnsi" w:cstheme="majorHAnsi"/>
          <w:u w:val="single"/>
          <w:lang w:val="fr-LU"/>
        </w:rPr>
        <w:t xml:space="preserve"> Messer / La nuit des longs couteaux URL</w:t>
      </w:r>
      <w:r w:rsidRPr="0033480E">
        <w:rPr>
          <w:rFonts w:asciiTheme="majorHAnsi" w:hAnsiTheme="majorHAnsi" w:cstheme="majorHAnsi"/>
          <w:lang w:val="fr-LU"/>
        </w:rPr>
        <w:t xml:space="preserve">    Lecture obligatoire    Sur Wikipédia (en allemand / en français), vous trouvez d'utiles informations sur ce qui s'est passé durant la "nuit des long couteaux". Survolez rapidement ce texte afin de comprendre la nature des événements. </w:t>
      </w:r>
      <w:proofErr w:type="gramStart"/>
      <w:r w:rsidRPr="0033480E">
        <w:rPr>
          <w:rFonts w:asciiTheme="majorHAnsi" w:hAnsiTheme="majorHAnsi" w:cstheme="majorHAnsi"/>
          <w:lang w:val="fr-LU"/>
        </w:rPr>
        <w:t>Question:</w:t>
      </w:r>
      <w:proofErr w:type="gramEnd"/>
      <w:r w:rsidRPr="0033480E">
        <w:rPr>
          <w:rFonts w:asciiTheme="majorHAnsi" w:hAnsiTheme="majorHAnsi" w:cstheme="majorHAnsi"/>
          <w:lang w:val="fr-LU"/>
        </w:rPr>
        <w:t xml:space="preserve"> ces "mises à mort" étaient-elles légales ou illégales?</w:t>
      </w:r>
    </w:p>
    <w:p w14:paraId="4E4F22EF" w14:textId="38113238"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Carl Schmitt, "Der Führer </w:t>
      </w:r>
      <w:proofErr w:type="spellStart"/>
      <w:r w:rsidRPr="0033480E">
        <w:rPr>
          <w:rFonts w:asciiTheme="majorHAnsi" w:hAnsiTheme="majorHAnsi" w:cstheme="majorHAnsi"/>
          <w:u w:val="single"/>
          <w:lang w:val="fr-LU"/>
        </w:rPr>
        <w:t>schützt</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das</w:t>
      </w:r>
      <w:proofErr w:type="spellEnd"/>
      <w:r w:rsidRPr="0033480E">
        <w:rPr>
          <w:rFonts w:asciiTheme="majorHAnsi" w:hAnsiTheme="majorHAnsi" w:cstheme="majorHAnsi"/>
          <w:u w:val="single"/>
          <w:lang w:val="fr-LU"/>
        </w:rPr>
        <w:t xml:space="preserve"> </w:t>
      </w:r>
      <w:proofErr w:type="spellStart"/>
      <w:r w:rsidRPr="0033480E">
        <w:rPr>
          <w:rFonts w:asciiTheme="majorHAnsi" w:hAnsiTheme="majorHAnsi" w:cstheme="majorHAnsi"/>
          <w:u w:val="single"/>
          <w:lang w:val="fr-LU"/>
        </w:rPr>
        <w:t>Recht</w:t>
      </w:r>
      <w:proofErr w:type="spellEnd"/>
      <w:r w:rsidRPr="0033480E">
        <w:rPr>
          <w:rFonts w:asciiTheme="majorHAnsi" w:hAnsiTheme="majorHAnsi" w:cstheme="majorHAnsi"/>
          <w:u w:val="single"/>
          <w:lang w:val="fr-LU"/>
        </w:rPr>
        <w:t>" 1934 URL</w:t>
      </w:r>
      <w:r w:rsidRPr="0033480E">
        <w:rPr>
          <w:rFonts w:asciiTheme="majorHAnsi" w:hAnsiTheme="majorHAnsi" w:cstheme="majorHAnsi"/>
          <w:lang w:val="fr-LU"/>
        </w:rPr>
        <w:t xml:space="preserve">    Comment peut-on justifier (exonérer), d'un point de vue juridique, les exécutions commises durant la nuit des longs </w:t>
      </w:r>
      <w:proofErr w:type="gramStart"/>
      <w:r w:rsidRPr="0033480E">
        <w:rPr>
          <w:rFonts w:asciiTheme="majorHAnsi" w:hAnsiTheme="majorHAnsi" w:cstheme="majorHAnsi"/>
          <w:lang w:val="fr-LU"/>
        </w:rPr>
        <w:t>couteaux?</w:t>
      </w:r>
      <w:proofErr w:type="gramEnd"/>
      <w:r w:rsidRPr="0033480E">
        <w:rPr>
          <w:rFonts w:asciiTheme="majorHAnsi" w:hAnsiTheme="majorHAnsi" w:cstheme="majorHAnsi"/>
          <w:lang w:val="fr-LU"/>
        </w:rPr>
        <w:t xml:space="preserve"> Comment éviter une qualification </w:t>
      </w:r>
      <w:proofErr w:type="gramStart"/>
      <w:r w:rsidRPr="0033480E">
        <w:rPr>
          <w:rFonts w:asciiTheme="majorHAnsi" w:hAnsiTheme="majorHAnsi" w:cstheme="majorHAnsi"/>
          <w:lang w:val="fr-LU"/>
        </w:rPr>
        <w:t>pénale?</w:t>
      </w:r>
      <w:proofErr w:type="gramEnd"/>
      <w:r w:rsidRPr="0033480E">
        <w:rPr>
          <w:rFonts w:asciiTheme="majorHAnsi" w:hAnsiTheme="majorHAnsi" w:cstheme="majorHAnsi"/>
          <w:lang w:val="fr-LU"/>
        </w:rPr>
        <w:t xml:space="preserve">   Voici la réponse apportée par le célèbre professeur de droit public Carl Schmitt dans son non moins célèbre article "Der Führer </w:t>
      </w:r>
      <w:proofErr w:type="spellStart"/>
      <w:r w:rsidRPr="0033480E">
        <w:rPr>
          <w:rFonts w:asciiTheme="majorHAnsi" w:hAnsiTheme="majorHAnsi" w:cstheme="majorHAnsi"/>
          <w:lang w:val="fr-LU"/>
        </w:rPr>
        <w:t>schützt</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das</w:t>
      </w:r>
      <w:proofErr w:type="spellEnd"/>
      <w:r w:rsidRPr="0033480E">
        <w:rPr>
          <w:rFonts w:asciiTheme="majorHAnsi" w:hAnsiTheme="majorHAnsi" w:cstheme="majorHAnsi"/>
          <w:lang w:val="fr-LU"/>
        </w:rPr>
        <w:t xml:space="preserve"> </w:t>
      </w:r>
      <w:proofErr w:type="spellStart"/>
      <w:r w:rsidRPr="0033480E">
        <w:rPr>
          <w:rFonts w:asciiTheme="majorHAnsi" w:hAnsiTheme="majorHAnsi" w:cstheme="majorHAnsi"/>
          <w:lang w:val="fr-LU"/>
        </w:rPr>
        <w:t>Recht</w:t>
      </w:r>
      <w:proofErr w:type="spellEnd"/>
      <w:r w:rsidRPr="0033480E">
        <w:rPr>
          <w:rFonts w:asciiTheme="majorHAnsi" w:hAnsiTheme="majorHAnsi" w:cstheme="majorHAnsi"/>
          <w:lang w:val="fr-LU"/>
        </w:rPr>
        <w:t>".  En allemand.</w:t>
      </w:r>
      <w:r w:rsidR="00F10FBC" w:rsidRPr="001B06E3">
        <w:rPr>
          <w:rFonts w:asciiTheme="majorHAnsi" w:hAnsiTheme="majorHAnsi" w:cstheme="majorHAnsi"/>
          <w:lang w:val="fr-LU"/>
        </w:rPr>
        <w:t xml:space="preserve"> Lecture </w:t>
      </w:r>
      <w:r w:rsidR="00FB31F0" w:rsidRPr="001B06E3">
        <w:rPr>
          <w:rFonts w:asciiTheme="majorHAnsi" w:hAnsiTheme="majorHAnsi" w:cstheme="majorHAnsi"/>
          <w:lang w:val="fr-LU"/>
        </w:rPr>
        <w:t>facultative</w:t>
      </w:r>
      <w:r w:rsidR="00F10FBC" w:rsidRPr="001B06E3">
        <w:rPr>
          <w:rFonts w:asciiTheme="majorHAnsi" w:hAnsiTheme="majorHAnsi" w:cstheme="majorHAnsi"/>
          <w:lang w:val="fr-LU"/>
        </w:rPr>
        <w:t>.</w:t>
      </w:r>
    </w:p>
    <w:p w14:paraId="4CFC08B5" w14:textId="77777777" w:rsidR="0033480E" w:rsidRPr="0033480E" w:rsidRDefault="0033480E" w:rsidP="0033480E">
      <w:pPr>
        <w:spacing w:after="160" w:line="259" w:lineRule="auto"/>
        <w:jc w:val="both"/>
        <w:rPr>
          <w:rFonts w:asciiTheme="majorHAnsi" w:hAnsiTheme="majorHAnsi" w:cstheme="majorHAnsi"/>
          <w:u w:val="single"/>
          <w:lang w:val="fr-LU"/>
        </w:rPr>
      </w:pPr>
      <w:r w:rsidRPr="0033480E">
        <w:rPr>
          <w:rFonts w:asciiTheme="majorHAnsi" w:hAnsiTheme="majorHAnsi" w:cstheme="majorHAnsi"/>
          <w:u w:val="single"/>
          <w:lang w:val="fr-LU"/>
        </w:rPr>
        <w:t xml:space="preserve">    Trad française de l'article de Carl Schmitt, Le Führer protège le droit File 460.5KB Document PDF</w:t>
      </w:r>
    </w:p>
    <w:p w14:paraId="3CF50DF2" w14:textId="5287A918"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w:t>
      </w:r>
      <w:r w:rsidRPr="0033480E">
        <w:rPr>
          <w:rFonts w:asciiTheme="majorHAnsi" w:hAnsiTheme="majorHAnsi" w:cstheme="majorHAnsi"/>
          <w:u w:val="single"/>
          <w:lang w:val="de-DE"/>
        </w:rPr>
        <w:t xml:space="preserve">Gesetz über Maßnahmen der Staatsnotwehr vom 3. </w:t>
      </w:r>
      <w:r w:rsidRPr="0033480E">
        <w:rPr>
          <w:rFonts w:asciiTheme="majorHAnsi" w:hAnsiTheme="majorHAnsi" w:cstheme="majorHAnsi"/>
          <w:u w:val="single"/>
          <w:lang w:val="fr-LU"/>
        </w:rPr>
        <w:t xml:space="preserve">Juli 1934 </w:t>
      </w:r>
      <w:proofErr w:type="gramStart"/>
      <w:r w:rsidRPr="0033480E">
        <w:rPr>
          <w:rFonts w:asciiTheme="majorHAnsi" w:hAnsiTheme="majorHAnsi" w:cstheme="majorHAnsi"/>
          <w:u w:val="single"/>
          <w:lang w:val="fr-LU"/>
        </w:rPr>
        <w:t>URL</w:t>
      </w:r>
      <w:r w:rsidRPr="0033480E">
        <w:rPr>
          <w:rFonts w:asciiTheme="majorHAnsi" w:hAnsiTheme="majorHAnsi" w:cstheme="majorHAnsi"/>
          <w:lang w:val="fr-LU"/>
        </w:rPr>
        <w:t xml:space="preserve">  Texte</w:t>
      </w:r>
      <w:proofErr w:type="gramEnd"/>
      <w:r w:rsidRPr="0033480E">
        <w:rPr>
          <w:rFonts w:asciiTheme="majorHAnsi" w:hAnsiTheme="majorHAnsi" w:cstheme="majorHAnsi"/>
          <w:lang w:val="fr-LU"/>
        </w:rPr>
        <w:t xml:space="preserve"> en allemand. Cette loi entend "résoudre" les problèmes juridiques posés par les exécutions commises durant la "nuit des longs couteaux". Pour la traduction française de cette loi, cf. la traduction </w:t>
      </w:r>
      <w:proofErr w:type="spellStart"/>
      <w:r w:rsidRPr="0033480E">
        <w:rPr>
          <w:rFonts w:asciiTheme="majorHAnsi" w:hAnsiTheme="majorHAnsi" w:cstheme="majorHAnsi"/>
          <w:lang w:val="fr-LU"/>
        </w:rPr>
        <w:t>fr</w:t>
      </w:r>
      <w:proofErr w:type="spellEnd"/>
      <w:r w:rsidRPr="0033480E">
        <w:rPr>
          <w:rFonts w:asciiTheme="majorHAnsi" w:hAnsiTheme="majorHAnsi" w:cstheme="majorHAnsi"/>
          <w:lang w:val="fr-LU"/>
        </w:rPr>
        <w:t xml:space="preserve"> de l'article de Carl Schmitt, p. 169, note 2.</w:t>
      </w:r>
    </w:p>
    <w:p w14:paraId="52387564" w14:textId="14888EB8"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Le IIIe Reich est-il un Etat de </w:t>
      </w:r>
      <w:proofErr w:type="gramStart"/>
      <w:r w:rsidRPr="0033480E">
        <w:rPr>
          <w:rFonts w:asciiTheme="majorHAnsi" w:hAnsiTheme="majorHAnsi" w:cstheme="majorHAnsi"/>
          <w:u w:val="single"/>
          <w:lang w:val="fr-LU"/>
        </w:rPr>
        <w:t>droit?</w:t>
      </w:r>
      <w:proofErr w:type="gramEnd"/>
      <w:r w:rsidRPr="0033480E">
        <w:rPr>
          <w:rFonts w:asciiTheme="majorHAnsi" w:hAnsiTheme="majorHAnsi" w:cstheme="majorHAnsi"/>
          <w:u w:val="single"/>
          <w:lang w:val="fr-LU"/>
        </w:rPr>
        <w:t xml:space="preserve"> Le débat entre Otto </w:t>
      </w:r>
      <w:proofErr w:type="spellStart"/>
      <w:r w:rsidRPr="0033480E">
        <w:rPr>
          <w:rFonts w:asciiTheme="majorHAnsi" w:hAnsiTheme="majorHAnsi" w:cstheme="majorHAnsi"/>
          <w:u w:val="single"/>
          <w:lang w:val="fr-LU"/>
        </w:rPr>
        <w:t>Koellreutter</w:t>
      </w:r>
      <w:proofErr w:type="spellEnd"/>
      <w:r w:rsidRPr="0033480E">
        <w:rPr>
          <w:rFonts w:asciiTheme="majorHAnsi" w:hAnsiTheme="majorHAnsi" w:cstheme="majorHAnsi"/>
          <w:u w:val="single"/>
          <w:lang w:val="fr-LU"/>
        </w:rPr>
        <w:t xml:space="preserve"> et Carl Schmitt File 4.5MB Document PDF</w:t>
      </w:r>
      <w:r w:rsidRPr="0033480E">
        <w:rPr>
          <w:rFonts w:asciiTheme="majorHAnsi" w:hAnsiTheme="majorHAnsi" w:cstheme="majorHAnsi"/>
          <w:lang w:val="fr-LU"/>
        </w:rPr>
        <w:t xml:space="preserve">    Pour approfondir / lecture </w:t>
      </w:r>
      <w:proofErr w:type="gramStart"/>
      <w:r w:rsidRPr="0033480E">
        <w:rPr>
          <w:rFonts w:asciiTheme="majorHAnsi" w:hAnsiTheme="majorHAnsi" w:cstheme="majorHAnsi"/>
          <w:lang w:val="fr-LU"/>
        </w:rPr>
        <w:t>facultative:</w:t>
      </w:r>
      <w:proofErr w:type="gramEnd"/>
      <w:r w:rsidRPr="0033480E">
        <w:rPr>
          <w:rFonts w:asciiTheme="majorHAnsi" w:hAnsiTheme="majorHAnsi" w:cstheme="majorHAnsi"/>
          <w:lang w:val="fr-LU"/>
        </w:rPr>
        <w:t xml:space="preserve">    Voici un extrait de L. </w:t>
      </w:r>
      <w:proofErr w:type="spellStart"/>
      <w:r w:rsidRPr="0033480E">
        <w:rPr>
          <w:rFonts w:asciiTheme="majorHAnsi" w:hAnsiTheme="majorHAnsi" w:cstheme="majorHAnsi"/>
          <w:lang w:val="fr-LU"/>
        </w:rPr>
        <w:t>Heuschling</w:t>
      </w:r>
      <w:proofErr w:type="spellEnd"/>
      <w:r w:rsidRPr="0033480E">
        <w:rPr>
          <w:rFonts w:asciiTheme="majorHAnsi" w:hAnsiTheme="majorHAnsi" w:cstheme="majorHAnsi"/>
          <w:lang w:val="fr-LU"/>
        </w:rPr>
        <w:t xml:space="preserve">, Etat de droit, </w:t>
      </w:r>
      <w:proofErr w:type="spellStart"/>
      <w:r w:rsidRPr="0033480E">
        <w:rPr>
          <w:rFonts w:asciiTheme="majorHAnsi" w:hAnsiTheme="majorHAnsi" w:cstheme="majorHAnsi"/>
          <w:lang w:val="fr-LU"/>
        </w:rPr>
        <w:t>Rechtsstaat</w:t>
      </w:r>
      <w:proofErr w:type="spellEnd"/>
      <w:r w:rsidRPr="0033480E">
        <w:rPr>
          <w:rFonts w:asciiTheme="majorHAnsi" w:hAnsiTheme="majorHAnsi" w:cstheme="majorHAnsi"/>
          <w:lang w:val="fr-LU"/>
        </w:rPr>
        <w:t xml:space="preserve">, Rule of Law, Paris, Dalloz, 2002, p. 517 </w:t>
      </w:r>
      <w:proofErr w:type="spellStart"/>
      <w:r w:rsidRPr="0033480E">
        <w:rPr>
          <w:rFonts w:asciiTheme="majorHAnsi" w:hAnsiTheme="majorHAnsi" w:cstheme="majorHAnsi"/>
          <w:lang w:val="fr-LU"/>
        </w:rPr>
        <w:t>ss</w:t>
      </w:r>
      <w:proofErr w:type="spellEnd"/>
      <w:r w:rsidRPr="0033480E">
        <w:rPr>
          <w:rFonts w:asciiTheme="majorHAnsi" w:hAnsiTheme="majorHAnsi" w:cstheme="majorHAnsi"/>
          <w:lang w:val="fr-LU"/>
        </w:rPr>
        <w:t xml:space="preserve">.    - Lisez p. 516-517.    - p. 526-528 (toute l'introduction de la Section </w:t>
      </w:r>
      <w:proofErr w:type="gramStart"/>
      <w:r w:rsidRPr="0033480E">
        <w:rPr>
          <w:rFonts w:asciiTheme="majorHAnsi" w:hAnsiTheme="majorHAnsi" w:cstheme="majorHAnsi"/>
          <w:lang w:val="fr-LU"/>
        </w:rPr>
        <w:t>1:</w:t>
      </w:r>
      <w:proofErr w:type="gramEnd"/>
      <w:r w:rsidRPr="0033480E">
        <w:rPr>
          <w:rFonts w:asciiTheme="majorHAnsi" w:hAnsiTheme="majorHAnsi" w:cstheme="majorHAnsi"/>
          <w:lang w:val="fr-LU"/>
        </w:rPr>
        <w:t xml:space="preserve"> la défense, par </w:t>
      </w:r>
      <w:proofErr w:type="spellStart"/>
      <w:r w:rsidRPr="0033480E">
        <w:rPr>
          <w:rFonts w:asciiTheme="majorHAnsi" w:hAnsiTheme="majorHAnsi" w:cstheme="majorHAnsi"/>
          <w:lang w:val="fr-LU"/>
        </w:rPr>
        <w:t>Koellreutter</w:t>
      </w:r>
      <w:proofErr w:type="spellEnd"/>
      <w:r w:rsidRPr="0033480E">
        <w:rPr>
          <w:rFonts w:asciiTheme="majorHAnsi" w:hAnsiTheme="majorHAnsi" w:cstheme="majorHAnsi"/>
          <w:lang w:val="fr-LU"/>
        </w:rPr>
        <w:t>, de l'Etat de droit au sens formel)    - de la p. 547 (§ 1 Le premier temps...) à la p. 553 et de la page 557 à la page 560, au milieu (la critique de C. Schmitt à l'égard de l'Etat de droit au sens formel et son apologie du "</w:t>
      </w:r>
      <w:proofErr w:type="spellStart"/>
      <w:r w:rsidRPr="0033480E">
        <w:rPr>
          <w:rFonts w:asciiTheme="majorHAnsi" w:hAnsiTheme="majorHAnsi" w:cstheme="majorHAnsi"/>
          <w:lang w:val="fr-LU"/>
        </w:rPr>
        <w:t>Führerstaat</w:t>
      </w:r>
      <w:proofErr w:type="spellEnd"/>
      <w:r w:rsidRPr="0033480E">
        <w:rPr>
          <w:rFonts w:asciiTheme="majorHAnsi" w:hAnsiTheme="majorHAnsi" w:cstheme="majorHAnsi"/>
          <w:lang w:val="fr-LU"/>
        </w:rPr>
        <w:t xml:space="preserve">")    Questions:  1° Quelle est la position de Otto </w:t>
      </w:r>
      <w:proofErr w:type="spellStart"/>
      <w:r w:rsidRPr="0033480E">
        <w:rPr>
          <w:rFonts w:asciiTheme="majorHAnsi" w:hAnsiTheme="majorHAnsi" w:cstheme="majorHAnsi"/>
          <w:lang w:val="fr-LU"/>
        </w:rPr>
        <w:t>Koellreutter</w:t>
      </w:r>
      <w:proofErr w:type="spellEnd"/>
      <w:r w:rsidRPr="0033480E">
        <w:rPr>
          <w:rFonts w:asciiTheme="majorHAnsi" w:hAnsiTheme="majorHAnsi" w:cstheme="majorHAnsi"/>
          <w:lang w:val="fr-LU"/>
        </w:rPr>
        <w:t xml:space="preserve"> à l'égard de l'Etat de droit, au sens formel? Pourquoi l'Etat de droit, selon lui, est-il un principe "éternel", un mode de fonctionnement que le régime nazi, à son tour, doit </w:t>
      </w:r>
      <w:proofErr w:type="gramStart"/>
      <w:r w:rsidRPr="0033480E">
        <w:rPr>
          <w:rFonts w:asciiTheme="majorHAnsi" w:hAnsiTheme="majorHAnsi" w:cstheme="majorHAnsi"/>
          <w:lang w:val="fr-LU"/>
        </w:rPr>
        <w:t>retenir?</w:t>
      </w:r>
      <w:proofErr w:type="gramEnd"/>
      <w:r w:rsidRPr="0033480E">
        <w:rPr>
          <w:rFonts w:asciiTheme="majorHAnsi" w:hAnsiTheme="majorHAnsi" w:cstheme="majorHAnsi"/>
          <w:lang w:val="fr-LU"/>
        </w:rPr>
        <w:t xml:space="preserve">   2° Quelle est la critique de Carl Schmitt à l'égard de l'Etat de droit / gouvernement des </w:t>
      </w:r>
      <w:proofErr w:type="gramStart"/>
      <w:r w:rsidRPr="0033480E">
        <w:rPr>
          <w:rFonts w:asciiTheme="majorHAnsi" w:hAnsiTheme="majorHAnsi" w:cstheme="majorHAnsi"/>
          <w:lang w:val="fr-LU"/>
        </w:rPr>
        <w:t>lois?</w:t>
      </w:r>
      <w:proofErr w:type="gramEnd"/>
      <w:r w:rsidRPr="0033480E">
        <w:rPr>
          <w:rFonts w:asciiTheme="majorHAnsi" w:hAnsiTheme="majorHAnsi" w:cstheme="majorHAnsi"/>
          <w:lang w:val="fr-LU"/>
        </w:rPr>
        <w:t xml:space="preserve"> En quoi consiste son apologie du "</w:t>
      </w:r>
      <w:proofErr w:type="spellStart"/>
      <w:r w:rsidRPr="0033480E">
        <w:rPr>
          <w:rFonts w:asciiTheme="majorHAnsi" w:hAnsiTheme="majorHAnsi" w:cstheme="majorHAnsi"/>
          <w:lang w:val="fr-LU"/>
        </w:rPr>
        <w:t>Führerstaat</w:t>
      </w:r>
      <w:proofErr w:type="spellEnd"/>
      <w:proofErr w:type="gramStart"/>
      <w:r w:rsidRPr="0033480E">
        <w:rPr>
          <w:rFonts w:asciiTheme="majorHAnsi" w:hAnsiTheme="majorHAnsi" w:cstheme="majorHAnsi"/>
          <w:lang w:val="fr-LU"/>
        </w:rPr>
        <w:t>"?</w:t>
      </w:r>
      <w:proofErr w:type="gramEnd"/>
      <w:r w:rsidRPr="0033480E">
        <w:rPr>
          <w:rFonts w:asciiTheme="majorHAnsi" w:hAnsiTheme="majorHAnsi" w:cstheme="majorHAnsi"/>
          <w:lang w:val="fr-LU"/>
        </w:rPr>
        <w:t xml:space="preserve"> Est-ce que ses arguments vous paraissent </w:t>
      </w:r>
      <w:proofErr w:type="gramStart"/>
      <w:r w:rsidRPr="0033480E">
        <w:rPr>
          <w:rFonts w:asciiTheme="majorHAnsi" w:hAnsiTheme="majorHAnsi" w:cstheme="majorHAnsi"/>
          <w:lang w:val="fr-LU"/>
        </w:rPr>
        <w:t>fondés?</w:t>
      </w:r>
      <w:proofErr w:type="gramEnd"/>
    </w:p>
    <w:p w14:paraId="1D91DF54" w14:textId="77777777" w:rsidR="0033480E" w:rsidRPr="0033480E" w:rsidRDefault="0033480E" w:rsidP="0033480E">
      <w:pPr>
        <w:spacing w:after="160" w:line="259" w:lineRule="auto"/>
        <w:jc w:val="both"/>
        <w:rPr>
          <w:rFonts w:asciiTheme="majorHAnsi" w:hAnsiTheme="majorHAnsi" w:cstheme="majorHAnsi"/>
          <w:lang w:val="fr-LU"/>
        </w:rPr>
      </w:pPr>
      <w:r w:rsidRPr="0033480E">
        <w:rPr>
          <w:rFonts w:asciiTheme="majorHAnsi" w:hAnsiTheme="majorHAnsi" w:cstheme="majorHAnsi"/>
          <w:u w:val="single"/>
          <w:lang w:val="fr-LU"/>
        </w:rPr>
        <w:t xml:space="preserve">    Serment de la Wehrmacht et des fonctionnaires sous le 3e Reich File 14.3KB Document Word 2007</w:t>
      </w:r>
      <w:r w:rsidRPr="0033480E">
        <w:rPr>
          <w:rFonts w:asciiTheme="majorHAnsi" w:hAnsiTheme="majorHAnsi" w:cstheme="majorHAnsi"/>
          <w:lang w:val="fr-LU"/>
        </w:rPr>
        <w:t xml:space="preserve">    Pour les étudiants de Louis de Carbonnières</w:t>
      </w:r>
    </w:p>
    <w:p w14:paraId="2E49582C" w14:textId="77777777" w:rsidR="004C4C35" w:rsidRPr="001B06E3" w:rsidRDefault="004C4C35">
      <w:pPr>
        <w:spacing w:after="160" w:line="259" w:lineRule="auto"/>
        <w:rPr>
          <w:rFonts w:asciiTheme="majorHAnsi" w:eastAsia="Times New Roman" w:hAnsiTheme="majorHAnsi" w:cstheme="majorHAnsi"/>
          <w:color w:val="000000"/>
          <w:sz w:val="24"/>
          <w:szCs w:val="24"/>
          <w:lang w:val="fr-LU"/>
        </w:rPr>
      </w:pPr>
      <w:r w:rsidRPr="001B06E3">
        <w:rPr>
          <w:rFonts w:asciiTheme="majorHAnsi" w:hAnsiTheme="majorHAnsi" w:cstheme="majorHAnsi"/>
          <w:lang w:val="fr-LU"/>
        </w:rPr>
        <w:br w:type="page"/>
      </w:r>
    </w:p>
    <w:p w14:paraId="1D9CA474" w14:textId="69B6749F" w:rsidR="004C4C35" w:rsidRPr="001B06E3" w:rsidRDefault="004C4C35" w:rsidP="004C4C35">
      <w:pPr>
        <w:pStyle w:val="Default"/>
        <w:jc w:val="center"/>
        <w:rPr>
          <w:rFonts w:asciiTheme="majorHAnsi" w:hAnsiTheme="majorHAnsi" w:cstheme="majorHAnsi"/>
          <w:b/>
          <w:bCs/>
          <w:lang w:val="fr-LU"/>
        </w:rPr>
      </w:pPr>
      <w:r w:rsidRPr="001B06E3">
        <w:rPr>
          <w:rFonts w:asciiTheme="majorHAnsi" w:hAnsiTheme="majorHAnsi" w:cstheme="majorHAnsi"/>
          <w:b/>
          <w:bCs/>
          <w:highlight w:val="yellow"/>
          <w:lang w:val="fr-LU"/>
        </w:rPr>
        <w:lastRenderedPageBreak/>
        <w:t>A</w:t>
      </w:r>
      <w:r w:rsidR="00DB6288" w:rsidRPr="001B06E3">
        <w:rPr>
          <w:rFonts w:asciiTheme="majorHAnsi" w:hAnsiTheme="majorHAnsi" w:cstheme="majorHAnsi"/>
          <w:b/>
          <w:bCs/>
          <w:highlight w:val="yellow"/>
          <w:lang w:val="fr-LU"/>
        </w:rPr>
        <w:t xml:space="preserve">nnexe </w:t>
      </w:r>
      <w:r w:rsidRPr="001B06E3">
        <w:rPr>
          <w:rFonts w:asciiTheme="majorHAnsi" w:hAnsiTheme="majorHAnsi" w:cstheme="majorHAnsi"/>
          <w:b/>
          <w:bCs/>
          <w:highlight w:val="yellow"/>
          <w:lang w:val="fr-LU"/>
        </w:rPr>
        <w:t>n</w:t>
      </w:r>
      <w:r w:rsidR="00DB6288" w:rsidRPr="001B06E3">
        <w:rPr>
          <w:rFonts w:asciiTheme="majorHAnsi" w:hAnsiTheme="majorHAnsi" w:cstheme="majorHAnsi"/>
          <w:b/>
          <w:bCs/>
          <w:highlight w:val="yellow"/>
          <w:lang w:val="fr-LU"/>
        </w:rPr>
        <w:t>°</w:t>
      </w:r>
      <w:r w:rsidRPr="001B06E3">
        <w:rPr>
          <w:rFonts w:asciiTheme="majorHAnsi" w:hAnsiTheme="majorHAnsi" w:cstheme="majorHAnsi"/>
          <w:b/>
          <w:bCs/>
          <w:highlight w:val="yellow"/>
          <w:lang w:val="fr-LU"/>
        </w:rPr>
        <w:t>2</w:t>
      </w:r>
      <w:r w:rsidR="00DB6288" w:rsidRPr="001B06E3">
        <w:rPr>
          <w:rFonts w:asciiTheme="majorHAnsi" w:hAnsiTheme="majorHAnsi" w:cstheme="majorHAnsi"/>
          <w:b/>
          <w:bCs/>
          <w:highlight w:val="yellow"/>
          <w:lang w:val="fr-LU"/>
        </w:rPr>
        <w:t> :</w:t>
      </w:r>
      <w:r w:rsidRPr="001B06E3">
        <w:rPr>
          <w:rFonts w:asciiTheme="majorHAnsi" w:hAnsiTheme="majorHAnsi" w:cstheme="majorHAnsi"/>
          <w:b/>
          <w:bCs/>
          <w:highlight w:val="yellow"/>
          <w:lang w:val="fr-LU"/>
        </w:rPr>
        <w:t xml:space="preserve"> la maquette du </w:t>
      </w:r>
      <w:proofErr w:type="spellStart"/>
      <w:r w:rsidRPr="001B06E3">
        <w:rPr>
          <w:rFonts w:asciiTheme="majorHAnsi" w:hAnsiTheme="majorHAnsi" w:cstheme="majorHAnsi"/>
          <w:b/>
          <w:bCs/>
          <w:highlight w:val="yellow"/>
          <w:lang w:val="fr-LU"/>
        </w:rPr>
        <w:t>Bachelor</w:t>
      </w:r>
      <w:proofErr w:type="spellEnd"/>
      <w:r w:rsidRPr="001B06E3">
        <w:rPr>
          <w:rFonts w:asciiTheme="majorHAnsi" w:hAnsiTheme="majorHAnsi" w:cstheme="majorHAnsi"/>
          <w:b/>
          <w:bCs/>
          <w:highlight w:val="yellow"/>
          <w:lang w:val="fr-LU"/>
        </w:rPr>
        <w:t xml:space="preserve"> en droit en l’année 2011/12</w:t>
      </w:r>
    </w:p>
    <w:p w14:paraId="7A2BCE56" w14:textId="77777777" w:rsidR="004C4C35" w:rsidRPr="001B06E3" w:rsidRDefault="004C4C35" w:rsidP="004C4C35">
      <w:pPr>
        <w:pStyle w:val="Default"/>
        <w:rPr>
          <w:rFonts w:asciiTheme="majorHAnsi" w:hAnsiTheme="majorHAnsi" w:cstheme="majorHAnsi"/>
          <w:lang w:val="fr-LU"/>
        </w:rPr>
      </w:pPr>
    </w:p>
    <w:tbl>
      <w:tblPr>
        <w:tblW w:w="9053" w:type="dxa"/>
        <w:tblLook w:val="0000" w:firstRow="0" w:lastRow="0" w:firstColumn="0" w:lastColumn="0" w:noHBand="0" w:noVBand="0"/>
      </w:tblPr>
      <w:tblGrid>
        <w:gridCol w:w="6216"/>
        <w:gridCol w:w="943"/>
        <w:gridCol w:w="943"/>
        <w:gridCol w:w="951"/>
      </w:tblGrid>
      <w:tr w:rsidR="004C4C35" w:rsidRPr="004C4C35" w14:paraId="79678235" w14:textId="77777777" w:rsidTr="00F42B69">
        <w:trPr>
          <w:trHeight w:val="943"/>
        </w:trPr>
        <w:tc>
          <w:tcPr>
            <w:tcW w:w="6216" w:type="dxa"/>
            <w:tcBorders>
              <w:top w:val="single" w:sz="8" w:space="0" w:color="000000"/>
              <w:left w:val="single" w:sz="8" w:space="0" w:color="000000"/>
              <w:bottom w:val="single" w:sz="2" w:space="0" w:color="000000"/>
              <w:right w:val="single" w:sz="2" w:space="0" w:color="000000"/>
            </w:tcBorders>
            <w:vAlign w:val="bottom"/>
          </w:tcPr>
          <w:p w14:paraId="032F04A9" w14:textId="77777777" w:rsidR="004C4C35" w:rsidRPr="004C4C35" w:rsidRDefault="004C4C35" w:rsidP="004C4C35">
            <w:pPr>
              <w:widowControl w:val="0"/>
              <w:autoSpaceDE w:val="0"/>
              <w:autoSpaceDN w:val="0"/>
              <w:adjustRightInd w:val="0"/>
              <w:rPr>
                <w:rFonts w:asciiTheme="majorHAnsi" w:eastAsia="Times New Roman" w:hAnsiTheme="majorHAnsi" w:cstheme="majorHAnsi"/>
                <w:b/>
                <w:bCs/>
                <w:color w:val="000000"/>
                <w:sz w:val="18"/>
                <w:szCs w:val="18"/>
                <w:lang w:val="fr-FR"/>
              </w:rPr>
            </w:pPr>
            <w:r w:rsidRPr="004C4C35">
              <w:rPr>
                <w:rFonts w:asciiTheme="majorHAnsi" w:eastAsia="Times New Roman" w:hAnsiTheme="majorHAnsi" w:cstheme="majorHAnsi"/>
                <w:b/>
                <w:bCs/>
                <w:color w:val="000000"/>
                <w:sz w:val="18"/>
                <w:szCs w:val="18"/>
                <w:lang w:val="fr-FR"/>
              </w:rPr>
              <w:t>Année académique 2011-2012</w:t>
            </w:r>
          </w:p>
          <w:p w14:paraId="3DD271A8" w14:textId="77777777" w:rsidR="004C4C35" w:rsidRPr="004C4C35" w:rsidRDefault="004C4C35" w:rsidP="004C4C35">
            <w:pPr>
              <w:widowControl w:val="0"/>
              <w:autoSpaceDE w:val="0"/>
              <w:autoSpaceDN w:val="0"/>
              <w:adjustRightInd w:val="0"/>
              <w:rPr>
                <w:rFonts w:asciiTheme="majorHAnsi" w:eastAsia="Times New Roman" w:hAnsiTheme="majorHAnsi" w:cstheme="majorHAnsi"/>
                <w:b/>
                <w:bCs/>
                <w:color w:val="000000"/>
                <w:sz w:val="18"/>
                <w:szCs w:val="18"/>
                <w:lang w:val="fr-FR"/>
              </w:rPr>
            </w:pPr>
          </w:p>
          <w:p w14:paraId="4D5EFE98" w14:textId="77777777" w:rsidR="004C4C35" w:rsidRPr="004C4C35" w:rsidRDefault="004C4C35" w:rsidP="004C4C35">
            <w:pPr>
              <w:widowControl w:val="0"/>
              <w:autoSpaceDE w:val="0"/>
              <w:autoSpaceDN w:val="0"/>
              <w:adjustRightInd w:val="0"/>
              <w:rPr>
                <w:rFonts w:asciiTheme="majorHAnsi" w:eastAsia="Times New Roman" w:hAnsiTheme="majorHAnsi" w:cstheme="majorHAnsi"/>
                <w:b/>
                <w:bCs/>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B1 Semestre 1 </w:t>
            </w:r>
          </w:p>
        </w:tc>
        <w:tc>
          <w:tcPr>
            <w:tcW w:w="943" w:type="dxa"/>
            <w:tcBorders>
              <w:top w:val="single" w:sz="8" w:space="0" w:color="000000"/>
              <w:left w:val="single" w:sz="2" w:space="0" w:color="000000"/>
              <w:bottom w:val="single" w:sz="2" w:space="0" w:color="000000"/>
              <w:right w:val="single" w:sz="2" w:space="0" w:color="000000"/>
            </w:tcBorders>
            <w:vAlign w:val="bottom"/>
          </w:tcPr>
          <w:p w14:paraId="5059DF6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22DCC95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1" w:type="dxa"/>
            <w:tcBorders>
              <w:top w:val="single" w:sz="8" w:space="0" w:color="000000"/>
              <w:left w:val="single" w:sz="2" w:space="0" w:color="000000"/>
              <w:bottom w:val="single" w:sz="2" w:space="0" w:color="000000"/>
              <w:right w:val="single" w:sz="8" w:space="0" w:color="000000"/>
            </w:tcBorders>
            <w:vAlign w:val="bottom"/>
          </w:tcPr>
          <w:p w14:paraId="0B23D9C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4C4C35" w14:paraId="45097DAF" w14:textId="77777777" w:rsidTr="00F42B69">
        <w:trPr>
          <w:trHeight w:val="1175"/>
        </w:trPr>
        <w:tc>
          <w:tcPr>
            <w:tcW w:w="6216" w:type="dxa"/>
            <w:tcBorders>
              <w:top w:val="single" w:sz="2" w:space="0" w:color="000000"/>
              <w:left w:val="single" w:sz="8" w:space="0" w:color="000000"/>
              <w:bottom w:val="single" w:sz="2" w:space="0" w:color="000000"/>
              <w:right w:val="single" w:sz="2" w:space="0" w:color="000000"/>
            </w:tcBorders>
          </w:tcPr>
          <w:p w14:paraId="12FB2B4F" w14:textId="62C2AE99"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Les étudiants suivront les travaux dirigés d'Introduction générale au Droit et à la méthodologie juridique et, au choix, de Droit civil ou de Droit constitutionnel. Avec les travaux dirigés, le cours vaut 6 ECTS, 4 sans travaux dirigés.</w:t>
            </w:r>
          </w:p>
        </w:tc>
        <w:tc>
          <w:tcPr>
            <w:tcW w:w="943" w:type="dxa"/>
            <w:tcBorders>
              <w:top w:val="single" w:sz="2" w:space="0" w:color="000000"/>
              <w:left w:val="single" w:sz="2" w:space="0" w:color="000000"/>
              <w:bottom w:val="single" w:sz="2" w:space="0" w:color="000000"/>
              <w:right w:val="single" w:sz="2" w:space="0" w:color="000000"/>
            </w:tcBorders>
          </w:tcPr>
          <w:p w14:paraId="48B9398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04E018D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1" w:type="dxa"/>
            <w:tcBorders>
              <w:top w:val="single" w:sz="2" w:space="0" w:color="000000"/>
              <w:left w:val="single" w:sz="2" w:space="0" w:color="000000"/>
              <w:bottom w:val="single" w:sz="2" w:space="0" w:color="000000"/>
              <w:right w:val="single" w:sz="8" w:space="0" w:color="000000"/>
            </w:tcBorders>
          </w:tcPr>
          <w:p w14:paraId="2425465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67FC51A6"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18276DE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Introduction générale au Droit et à la méthodologie juridique I </w:t>
            </w:r>
          </w:p>
        </w:tc>
        <w:tc>
          <w:tcPr>
            <w:tcW w:w="943" w:type="dxa"/>
            <w:tcBorders>
              <w:top w:val="single" w:sz="2" w:space="0" w:color="000000"/>
              <w:left w:val="single" w:sz="2" w:space="0" w:color="000000"/>
              <w:bottom w:val="single" w:sz="2" w:space="0" w:color="000000"/>
              <w:right w:val="single" w:sz="2" w:space="0" w:color="000000"/>
            </w:tcBorders>
            <w:vAlign w:val="center"/>
          </w:tcPr>
          <w:p w14:paraId="3BAF194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45 </w:t>
            </w:r>
          </w:p>
        </w:tc>
        <w:tc>
          <w:tcPr>
            <w:tcW w:w="943" w:type="dxa"/>
            <w:tcBorders>
              <w:top w:val="single" w:sz="2" w:space="0" w:color="000000"/>
              <w:left w:val="single" w:sz="2" w:space="0" w:color="000000"/>
              <w:bottom w:val="single" w:sz="2" w:space="0" w:color="000000"/>
              <w:right w:val="single" w:sz="2" w:space="0" w:color="000000"/>
            </w:tcBorders>
            <w:vAlign w:val="center"/>
          </w:tcPr>
          <w:p w14:paraId="47693F5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1" w:type="dxa"/>
            <w:tcBorders>
              <w:top w:val="single" w:sz="2" w:space="0" w:color="000000"/>
              <w:left w:val="single" w:sz="2" w:space="0" w:color="000000"/>
              <w:bottom w:val="single" w:sz="2" w:space="0" w:color="000000"/>
              <w:right w:val="single" w:sz="8" w:space="0" w:color="000000"/>
            </w:tcBorders>
            <w:vAlign w:val="center"/>
          </w:tcPr>
          <w:p w14:paraId="2BAEB25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 </w:t>
            </w:r>
          </w:p>
        </w:tc>
      </w:tr>
      <w:tr w:rsidR="004C4C35" w:rsidRPr="004C4C35" w14:paraId="00C7CFF3"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55D5474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civil I (Personnes, Incapacités) </w:t>
            </w:r>
          </w:p>
        </w:tc>
        <w:tc>
          <w:tcPr>
            <w:tcW w:w="943" w:type="dxa"/>
            <w:tcBorders>
              <w:top w:val="single" w:sz="2" w:space="0" w:color="000000"/>
              <w:left w:val="single" w:sz="2" w:space="0" w:color="000000"/>
              <w:bottom w:val="single" w:sz="2" w:space="0" w:color="000000"/>
              <w:right w:val="single" w:sz="2" w:space="0" w:color="000000"/>
            </w:tcBorders>
            <w:vAlign w:val="center"/>
          </w:tcPr>
          <w:p w14:paraId="721CB0A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51B10D0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20/0 </w:t>
            </w:r>
          </w:p>
        </w:tc>
        <w:tc>
          <w:tcPr>
            <w:tcW w:w="951" w:type="dxa"/>
            <w:tcBorders>
              <w:top w:val="single" w:sz="2" w:space="0" w:color="000000"/>
              <w:left w:val="single" w:sz="2" w:space="0" w:color="000000"/>
              <w:bottom w:val="single" w:sz="2" w:space="0" w:color="000000"/>
              <w:right w:val="single" w:sz="8" w:space="0" w:color="000000"/>
            </w:tcBorders>
            <w:vAlign w:val="center"/>
          </w:tcPr>
          <w:p w14:paraId="104D4E7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6/4</w:t>
            </w:r>
          </w:p>
        </w:tc>
      </w:tr>
      <w:tr w:rsidR="004C4C35" w:rsidRPr="004C4C35" w14:paraId="1A808028"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tcPr>
          <w:p w14:paraId="0C8150E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constitutionnel I (Théorie de l'État) </w:t>
            </w:r>
          </w:p>
        </w:tc>
        <w:tc>
          <w:tcPr>
            <w:tcW w:w="943" w:type="dxa"/>
            <w:tcBorders>
              <w:top w:val="single" w:sz="2" w:space="0" w:color="000000"/>
              <w:left w:val="single" w:sz="2" w:space="0" w:color="000000"/>
              <w:bottom w:val="single" w:sz="2" w:space="0" w:color="000000"/>
              <w:right w:val="single" w:sz="2" w:space="0" w:color="000000"/>
            </w:tcBorders>
            <w:vAlign w:val="center"/>
          </w:tcPr>
          <w:p w14:paraId="58098D8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18750B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20/0 </w:t>
            </w:r>
          </w:p>
        </w:tc>
        <w:tc>
          <w:tcPr>
            <w:tcW w:w="951" w:type="dxa"/>
            <w:tcBorders>
              <w:top w:val="single" w:sz="2" w:space="0" w:color="000000"/>
              <w:left w:val="single" w:sz="2" w:space="0" w:color="000000"/>
              <w:bottom w:val="single" w:sz="2" w:space="0" w:color="000000"/>
              <w:right w:val="single" w:sz="8" w:space="0" w:color="000000"/>
            </w:tcBorders>
            <w:vAlign w:val="center"/>
          </w:tcPr>
          <w:p w14:paraId="3F2F73F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6/4 </w:t>
            </w:r>
          </w:p>
        </w:tc>
      </w:tr>
      <w:tr w:rsidR="004C4C35" w:rsidRPr="004C4C35" w14:paraId="50893B3E"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4EC1510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694E52D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105 </w:t>
            </w:r>
          </w:p>
        </w:tc>
        <w:tc>
          <w:tcPr>
            <w:tcW w:w="943" w:type="dxa"/>
            <w:tcBorders>
              <w:top w:val="single" w:sz="2" w:space="0" w:color="000000"/>
              <w:left w:val="single" w:sz="2" w:space="0" w:color="000000"/>
              <w:bottom w:val="single" w:sz="2" w:space="0" w:color="000000"/>
              <w:right w:val="single" w:sz="2" w:space="0" w:color="000000"/>
            </w:tcBorders>
            <w:vAlign w:val="center"/>
          </w:tcPr>
          <w:p w14:paraId="7CCD892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1" w:type="dxa"/>
            <w:tcBorders>
              <w:top w:val="single" w:sz="2" w:space="0" w:color="000000"/>
              <w:left w:val="single" w:sz="2" w:space="0" w:color="000000"/>
              <w:bottom w:val="single" w:sz="2" w:space="0" w:color="000000"/>
              <w:right w:val="single" w:sz="8" w:space="0" w:color="000000"/>
            </w:tcBorders>
            <w:vAlign w:val="center"/>
          </w:tcPr>
          <w:p w14:paraId="7414799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16 </w:t>
            </w:r>
          </w:p>
        </w:tc>
      </w:tr>
      <w:tr w:rsidR="004C4C35" w:rsidRPr="004C4C35" w14:paraId="069CF9A8" w14:textId="77777777" w:rsidTr="00F42B69">
        <w:trPr>
          <w:trHeight w:val="465"/>
        </w:trPr>
        <w:tc>
          <w:tcPr>
            <w:tcW w:w="6216" w:type="dxa"/>
            <w:tcBorders>
              <w:top w:val="single" w:sz="2" w:space="0" w:color="000000"/>
              <w:left w:val="single" w:sz="8" w:space="0" w:color="000000"/>
              <w:bottom w:val="single" w:sz="2" w:space="0" w:color="000000"/>
              <w:right w:val="single" w:sz="2" w:space="0" w:color="000000"/>
            </w:tcBorders>
          </w:tcPr>
          <w:p w14:paraId="3BB2ABF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Unité</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découverte</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507AFE0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1970960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tcPr>
          <w:p w14:paraId="0F3886E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r>
      <w:tr w:rsidR="004C4C35" w:rsidRPr="004C4C35" w14:paraId="5D2C7D05"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4F22676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pénal I (Introduction générale) </w:t>
            </w:r>
          </w:p>
        </w:tc>
        <w:tc>
          <w:tcPr>
            <w:tcW w:w="943" w:type="dxa"/>
            <w:tcBorders>
              <w:top w:val="single" w:sz="2" w:space="0" w:color="000000"/>
              <w:left w:val="single" w:sz="2" w:space="0" w:color="000000"/>
              <w:bottom w:val="single" w:sz="2" w:space="0" w:color="000000"/>
              <w:right w:val="single" w:sz="2" w:space="0" w:color="000000"/>
            </w:tcBorders>
            <w:vAlign w:val="center"/>
          </w:tcPr>
          <w:p w14:paraId="75E62EF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1AA585D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vAlign w:val="center"/>
          </w:tcPr>
          <w:p w14:paraId="5B0B579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6EF12AC6"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0EC50D0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international I (Institutions internationales) </w:t>
            </w:r>
          </w:p>
        </w:tc>
        <w:tc>
          <w:tcPr>
            <w:tcW w:w="943" w:type="dxa"/>
            <w:tcBorders>
              <w:top w:val="single" w:sz="2" w:space="0" w:color="000000"/>
              <w:left w:val="single" w:sz="2" w:space="0" w:color="000000"/>
              <w:bottom w:val="single" w:sz="2" w:space="0" w:color="000000"/>
              <w:right w:val="single" w:sz="2" w:space="0" w:color="000000"/>
            </w:tcBorders>
            <w:vAlign w:val="center"/>
          </w:tcPr>
          <w:p w14:paraId="389066D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16C6BFB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vAlign w:val="center"/>
          </w:tcPr>
          <w:p w14:paraId="61B4C4D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5989A51"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tcPr>
          <w:p w14:paraId="3502DBA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Économie</w:t>
            </w:r>
            <w:proofErr w:type="spellEnd"/>
            <w:r w:rsidRPr="004C4C35">
              <w:rPr>
                <w:rFonts w:asciiTheme="majorHAnsi" w:eastAsia="Times New Roman" w:hAnsiTheme="majorHAnsi" w:cstheme="majorHAnsi"/>
                <w:color w:val="000000"/>
                <w:sz w:val="18"/>
                <w:szCs w:val="18"/>
              </w:rPr>
              <w:t xml:space="preserve"> I (</w:t>
            </w:r>
            <w:proofErr w:type="spellStart"/>
            <w:r w:rsidRPr="004C4C35">
              <w:rPr>
                <w:rFonts w:asciiTheme="majorHAnsi" w:eastAsia="Times New Roman" w:hAnsiTheme="majorHAnsi" w:cstheme="majorHAnsi"/>
                <w:color w:val="000000"/>
                <w:sz w:val="18"/>
                <w:szCs w:val="18"/>
              </w:rPr>
              <w:t>Microéconomie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49B05FF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0E5E749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vAlign w:val="center"/>
          </w:tcPr>
          <w:p w14:paraId="58AB102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1BD481DB"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3A64D49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Histoire du Droit I (Droit romain) </w:t>
            </w:r>
          </w:p>
        </w:tc>
        <w:tc>
          <w:tcPr>
            <w:tcW w:w="943" w:type="dxa"/>
            <w:tcBorders>
              <w:top w:val="single" w:sz="2" w:space="0" w:color="000000"/>
              <w:left w:val="single" w:sz="2" w:space="0" w:color="000000"/>
              <w:bottom w:val="single" w:sz="2" w:space="0" w:color="000000"/>
              <w:right w:val="single" w:sz="2" w:space="0" w:color="000000"/>
            </w:tcBorders>
            <w:vAlign w:val="center"/>
          </w:tcPr>
          <w:p w14:paraId="493C836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318A5C3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vAlign w:val="center"/>
          </w:tcPr>
          <w:p w14:paraId="23FF7FB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20BB2FB6"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42865C4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378E6EE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120 </w:t>
            </w:r>
          </w:p>
        </w:tc>
        <w:tc>
          <w:tcPr>
            <w:tcW w:w="943" w:type="dxa"/>
            <w:tcBorders>
              <w:top w:val="single" w:sz="2" w:space="0" w:color="000000"/>
              <w:left w:val="single" w:sz="2" w:space="0" w:color="000000"/>
              <w:bottom w:val="single" w:sz="2" w:space="0" w:color="000000"/>
              <w:right w:val="single" w:sz="2" w:space="0" w:color="000000"/>
            </w:tcBorders>
          </w:tcPr>
          <w:p w14:paraId="6E41515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vAlign w:val="center"/>
          </w:tcPr>
          <w:p w14:paraId="5ADB0E2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12 </w:t>
            </w:r>
          </w:p>
        </w:tc>
      </w:tr>
      <w:tr w:rsidR="004C4C35" w:rsidRPr="004C4C35" w14:paraId="315E4D5F"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4822136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Unité</w:t>
            </w:r>
            <w:proofErr w:type="spellEnd"/>
            <w:r w:rsidRPr="004C4C35">
              <w:rPr>
                <w:rFonts w:asciiTheme="majorHAnsi" w:eastAsia="Times New Roman" w:hAnsiTheme="majorHAnsi" w:cstheme="majorHAnsi"/>
                <w:b/>
                <w:bCs/>
                <w:color w:val="000000"/>
                <w:sz w:val="18"/>
                <w:szCs w:val="18"/>
              </w:rPr>
              <w:t xml:space="preserve"> </w:t>
            </w:r>
            <w:proofErr w:type="spellStart"/>
            <w:r w:rsidRPr="004C4C35">
              <w:rPr>
                <w:rFonts w:asciiTheme="majorHAnsi" w:eastAsia="Times New Roman" w:hAnsiTheme="majorHAnsi" w:cstheme="majorHAnsi"/>
                <w:b/>
                <w:bCs/>
                <w:color w:val="000000"/>
                <w:sz w:val="18"/>
                <w:szCs w:val="18"/>
              </w:rPr>
              <w:t>complémentaire</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5E4F891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2C4C4C4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1" w:type="dxa"/>
            <w:tcBorders>
              <w:top w:val="single" w:sz="2" w:space="0" w:color="000000"/>
              <w:left w:val="single" w:sz="2" w:space="0" w:color="000000"/>
              <w:bottom w:val="single" w:sz="2" w:space="0" w:color="000000"/>
              <w:right w:val="single" w:sz="8" w:space="0" w:color="000000"/>
            </w:tcBorders>
          </w:tcPr>
          <w:p w14:paraId="0616BD0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r>
      <w:tr w:rsidR="004C4C35" w:rsidRPr="004C4C35" w14:paraId="31E26A28"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09CB063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Terminologie juridique en langue anglaise </w:t>
            </w:r>
          </w:p>
        </w:tc>
        <w:tc>
          <w:tcPr>
            <w:tcW w:w="943" w:type="dxa"/>
            <w:tcBorders>
              <w:top w:val="single" w:sz="2" w:space="0" w:color="000000"/>
              <w:left w:val="single" w:sz="2" w:space="0" w:color="000000"/>
              <w:bottom w:val="single" w:sz="2" w:space="0" w:color="000000"/>
              <w:right w:val="single" w:sz="2" w:space="0" w:color="000000"/>
            </w:tcBorders>
          </w:tcPr>
          <w:p w14:paraId="4CBA112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193095E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1" w:type="dxa"/>
            <w:tcBorders>
              <w:top w:val="single" w:sz="2" w:space="0" w:color="000000"/>
              <w:left w:val="single" w:sz="2" w:space="0" w:color="000000"/>
              <w:bottom w:val="single" w:sz="2" w:space="0" w:color="000000"/>
              <w:right w:val="single" w:sz="8" w:space="0" w:color="000000"/>
            </w:tcBorders>
            <w:vAlign w:val="center"/>
          </w:tcPr>
          <w:p w14:paraId="77F29F9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 </w:t>
            </w:r>
          </w:p>
        </w:tc>
      </w:tr>
      <w:tr w:rsidR="004C4C35" w:rsidRPr="004C4C35" w14:paraId="2DA1A8FE"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560F60D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tcPr>
          <w:p w14:paraId="2701F51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1123371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c>
          <w:tcPr>
            <w:tcW w:w="951" w:type="dxa"/>
            <w:tcBorders>
              <w:top w:val="single" w:sz="2" w:space="0" w:color="000000"/>
              <w:left w:val="single" w:sz="2" w:space="0" w:color="000000"/>
              <w:bottom w:val="single" w:sz="2" w:space="0" w:color="000000"/>
              <w:right w:val="single" w:sz="8" w:space="0" w:color="000000"/>
            </w:tcBorders>
            <w:vAlign w:val="center"/>
          </w:tcPr>
          <w:p w14:paraId="0F0428E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 </w:t>
            </w:r>
          </w:p>
        </w:tc>
      </w:tr>
      <w:tr w:rsidR="004C4C35" w:rsidRPr="004C4C35" w14:paraId="2D718DF3" w14:textId="77777777" w:rsidTr="00F42B69">
        <w:trPr>
          <w:trHeight w:val="233"/>
        </w:trPr>
        <w:tc>
          <w:tcPr>
            <w:tcW w:w="6216" w:type="dxa"/>
            <w:tcBorders>
              <w:top w:val="single" w:sz="2" w:space="0" w:color="000000"/>
              <w:left w:val="single" w:sz="8" w:space="0" w:color="000000"/>
              <w:bottom w:val="single" w:sz="2" w:space="0" w:color="000000"/>
              <w:right w:val="single" w:sz="2" w:space="0" w:color="000000"/>
            </w:tcBorders>
            <w:vAlign w:val="center"/>
          </w:tcPr>
          <w:p w14:paraId="2DDCDCE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I </w:t>
            </w:r>
          </w:p>
        </w:tc>
        <w:tc>
          <w:tcPr>
            <w:tcW w:w="943" w:type="dxa"/>
            <w:tcBorders>
              <w:top w:val="single" w:sz="2" w:space="0" w:color="000000"/>
              <w:left w:val="single" w:sz="2" w:space="0" w:color="000000"/>
              <w:bottom w:val="single" w:sz="2" w:space="0" w:color="000000"/>
              <w:right w:val="single" w:sz="2" w:space="0" w:color="000000"/>
            </w:tcBorders>
            <w:vAlign w:val="center"/>
          </w:tcPr>
          <w:p w14:paraId="0D1398C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225 </w:t>
            </w:r>
          </w:p>
        </w:tc>
        <w:tc>
          <w:tcPr>
            <w:tcW w:w="943" w:type="dxa"/>
            <w:tcBorders>
              <w:top w:val="single" w:sz="2" w:space="0" w:color="000000"/>
              <w:left w:val="single" w:sz="2" w:space="0" w:color="000000"/>
              <w:bottom w:val="single" w:sz="2" w:space="0" w:color="000000"/>
              <w:right w:val="single" w:sz="2" w:space="0" w:color="000000"/>
            </w:tcBorders>
            <w:vAlign w:val="center"/>
          </w:tcPr>
          <w:p w14:paraId="43D9FF9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70 </w:t>
            </w:r>
          </w:p>
        </w:tc>
        <w:tc>
          <w:tcPr>
            <w:tcW w:w="951" w:type="dxa"/>
            <w:tcBorders>
              <w:top w:val="single" w:sz="2" w:space="0" w:color="000000"/>
              <w:left w:val="single" w:sz="2" w:space="0" w:color="000000"/>
              <w:bottom w:val="single" w:sz="2" w:space="0" w:color="000000"/>
              <w:right w:val="single" w:sz="8" w:space="0" w:color="000000"/>
            </w:tcBorders>
            <w:vAlign w:val="center"/>
          </w:tcPr>
          <w:p w14:paraId="1D2EF4C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bl>
    <w:p w14:paraId="785F6F54" w14:textId="77777777" w:rsidR="004C4C35" w:rsidRPr="004C4C35" w:rsidRDefault="004C4C35" w:rsidP="004C4C35">
      <w:pPr>
        <w:widowControl w:val="0"/>
        <w:autoSpaceDE w:val="0"/>
        <w:autoSpaceDN w:val="0"/>
        <w:adjustRightInd w:val="0"/>
        <w:rPr>
          <w:rFonts w:asciiTheme="majorHAnsi" w:eastAsia="Times New Roman" w:hAnsiTheme="majorHAnsi" w:cstheme="majorHAnsi"/>
          <w:sz w:val="24"/>
          <w:szCs w:val="24"/>
          <w:lang w:val="fr-FR"/>
        </w:rPr>
      </w:pPr>
    </w:p>
    <w:tbl>
      <w:tblPr>
        <w:tblW w:w="9053" w:type="dxa"/>
        <w:tblLook w:val="0000" w:firstRow="0" w:lastRow="0" w:firstColumn="0" w:lastColumn="0" w:noHBand="0" w:noVBand="0"/>
      </w:tblPr>
      <w:tblGrid>
        <w:gridCol w:w="6217"/>
        <w:gridCol w:w="943"/>
        <w:gridCol w:w="943"/>
        <w:gridCol w:w="950"/>
      </w:tblGrid>
      <w:tr w:rsidR="004C4C35" w:rsidRPr="004C4C35" w14:paraId="1548B8A1" w14:textId="77777777" w:rsidTr="00F42B69">
        <w:trPr>
          <w:trHeight w:val="943"/>
        </w:trPr>
        <w:tc>
          <w:tcPr>
            <w:tcW w:w="6217" w:type="dxa"/>
            <w:tcBorders>
              <w:top w:val="single" w:sz="8" w:space="0" w:color="000000"/>
              <w:left w:val="single" w:sz="8" w:space="0" w:color="000000"/>
              <w:bottom w:val="single" w:sz="2" w:space="0" w:color="000000"/>
              <w:right w:val="single" w:sz="2" w:space="0" w:color="000000"/>
            </w:tcBorders>
            <w:vAlign w:val="bottom"/>
          </w:tcPr>
          <w:p w14:paraId="003ED15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B1 Semestre 2 </w:t>
            </w:r>
          </w:p>
        </w:tc>
        <w:tc>
          <w:tcPr>
            <w:tcW w:w="943" w:type="dxa"/>
            <w:tcBorders>
              <w:top w:val="single" w:sz="8" w:space="0" w:color="000000"/>
              <w:left w:val="single" w:sz="2" w:space="0" w:color="000000"/>
              <w:bottom w:val="single" w:sz="2" w:space="0" w:color="000000"/>
              <w:right w:val="single" w:sz="2" w:space="0" w:color="000000"/>
            </w:tcBorders>
            <w:vAlign w:val="bottom"/>
          </w:tcPr>
          <w:p w14:paraId="04F2D3B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72B0379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0" w:type="dxa"/>
            <w:tcBorders>
              <w:top w:val="single" w:sz="8" w:space="0" w:color="000000"/>
              <w:left w:val="single" w:sz="2" w:space="0" w:color="000000"/>
              <w:bottom w:val="single" w:sz="2" w:space="0" w:color="000000"/>
              <w:right w:val="single" w:sz="8" w:space="0" w:color="000000"/>
            </w:tcBorders>
            <w:vAlign w:val="bottom"/>
          </w:tcPr>
          <w:p w14:paraId="6D529C7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D82B27" w14:paraId="4DFCB6E0" w14:textId="77777777" w:rsidTr="00F42B69">
        <w:trPr>
          <w:trHeight w:val="1398"/>
        </w:trPr>
        <w:tc>
          <w:tcPr>
            <w:tcW w:w="6217" w:type="dxa"/>
            <w:tcBorders>
              <w:top w:val="single" w:sz="2" w:space="0" w:color="000000"/>
              <w:left w:val="single" w:sz="8" w:space="0" w:color="000000"/>
              <w:bottom w:val="single" w:sz="2" w:space="0" w:color="000000"/>
              <w:right w:val="single" w:sz="2" w:space="0" w:color="000000"/>
            </w:tcBorders>
          </w:tcPr>
          <w:p w14:paraId="21DFABA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suivront trois travaux dirigés. Outre l'Introduction générale au Droit et à la méthodologie juridique et le Droit européen, ils choisiront soit le Droit civil soit le Droit </w:t>
            </w:r>
            <w:proofErr w:type="gramStart"/>
            <w:r w:rsidRPr="004C4C35">
              <w:rPr>
                <w:rFonts w:asciiTheme="majorHAnsi" w:eastAsia="Times New Roman" w:hAnsiTheme="majorHAnsi" w:cstheme="majorHAnsi"/>
                <w:color w:val="000000"/>
                <w:sz w:val="18"/>
                <w:szCs w:val="18"/>
                <w:lang w:val="fr-FR"/>
              </w:rPr>
              <w:t>constitutionnel;</w:t>
            </w:r>
            <w:proofErr w:type="gramEnd"/>
            <w:r w:rsidRPr="004C4C35">
              <w:rPr>
                <w:rFonts w:asciiTheme="majorHAnsi" w:eastAsia="Times New Roman" w:hAnsiTheme="majorHAnsi" w:cstheme="majorHAnsi"/>
                <w:color w:val="000000"/>
                <w:sz w:val="18"/>
                <w:szCs w:val="18"/>
                <w:lang w:val="fr-FR"/>
              </w:rPr>
              <w:t xml:space="preserve"> le Droit civil avec travaux dirigés vaut 5 ECTS et 3 sans les travaux dirigés, le Droit constitutionnel vaut 6 ECTS avec les travaux dirigés et 4 sans. </w:t>
            </w:r>
          </w:p>
        </w:tc>
        <w:tc>
          <w:tcPr>
            <w:tcW w:w="943" w:type="dxa"/>
            <w:tcBorders>
              <w:top w:val="single" w:sz="2" w:space="0" w:color="000000"/>
              <w:left w:val="single" w:sz="2" w:space="0" w:color="000000"/>
              <w:bottom w:val="single" w:sz="2" w:space="0" w:color="000000"/>
              <w:right w:val="single" w:sz="2" w:space="0" w:color="000000"/>
            </w:tcBorders>
          </w:tcPr>
          <w:p w14:paraId="1CC974E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7797453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01484E9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2809650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300810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Introduction générale au Droit et à la méthodologie juridique II </w:t>
            </w:r>
          </w:p>
        </w:tc>
        <w:tc>
          <w:tcPr>
            <w:tcW w:w="943" w:type="dxa"/>
            <w:tcBorders>
              <w:top w:val="single" w:sz="2" w:space="0" w:color="000000"/>
              <w:left w:val="single" w:sz="2" w:space="0" w:color="000000"/>
              <w:bottom w:val="single" w:sz="2" w:space="0" w:color="000000"/>
              <w:right w:val="single" w:sz="2" w:space="0" w:color="000000"/>
            </w:tcBorders>
            <w:vAlign w:val="center"/>
          </w:tcPr>
          <w:p w14:paraId="75638E3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7539A5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10 </w:t>
            </w:r>
          </w:p>
        </w:tc>
        <w:tc>
          <w:tcPr>
            <w:tcW w:w="950" w:type="dxa"/>
            <w:tcBorders>
              <w:top w:val="single" w:sz="2" w:space="0" w:color="000000"/>
              <w:left w:val="single" w:sz="2" w:space="0" w:color="000000"/>
              <w:bottom w:val="single" w:sz="2" w:space="0" w:color="000000"/>
              <w:right w:val="single" w:sz="8" w:space="0" w:color="000000"/>
            </w:tcBorders>
            <w:vAlign w:val="center"/>
          </w:tcPr>
          <w:p w14:paraId="2D54C4A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 </w:t>
            </w:r>
          </w:p>
        </w:tc>
      </w:tr>
      <w:tr w:rsidR="004C4C35" w:rsidRPr="004C4C35" w14:paraId="109A5DC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B76A5E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Droit civil II (</w:t>
            </w:r>
            <w:proofErr w:type="spellStart"/>
            <w:r w:rsidRPr="004C4C35">
              <w:rPr>
                <w:rFonts w:asciiTheme="majorHAnsi" w:eastAsia="Times New Roman" w:hAnsiTheme="majorHAnsi" w:cstheme="majorHAnsi"/>
                <w:color w:val="000000"/>
                <w:sz w:val="18"/>
                <w:szCs w:val="18"/>
              </w:rPr>
              <w:t>Famille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61C6496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EFAFC1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20/0 </w:t>
            </w:r>
          </w:p>
        </w:tc>
        <w:tc>
          <w:tcPr>
            <w:tcW w:w="950" w:type="dxa"/>
            <w:tcBorders>
              <w:top w:val="single" w:sz="2" w:space="0" w:color="000000"/>
              <w:left w:val="single" w:sz="2" w:space="0" w:color="000000"/>
              <w:bottom w:val="single" w:sz="2" w:space="0" w:color="000000"/>
              <w:right w:val="single" w:sz="8" w:space="0" w:color="000000"/>
            </w:tcBorders>
            <w:vAlign w:val="center"/>
          </w:tcPr>
          <w:p w14:paraId="4DA6BC8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1EA2DBD6"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D0C8EF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constitutionnel II (Droit constitutionnel comparé) </w:t>
            </w:r>
          </w:p>
        </w:tc>
        <w:tc>
          <w:tcPr>
            <w:tcW w:w="943" w:type="dxa"/>
            <w:tcBorders>
              <w:top w:val="single" w:sz="2" w:space="0" w:color="000000"/>
              <w:left w:val="single" w:sz="2" w:space="0" w:color="000000"/>
              <w:bottom w:val="single" w:sz="2" w:space="0" w:color="000000"/>
              <w:right w:val="single" w:sz="2" w:space="0" w:color="000000"/>
            </w:tcBorders>
            <w:vAlign w:val="center"/>
          </w:tcPr>
          <w:p w14:paraId="35D61E6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45 </w:t>
            </w:r>
          </w:p>
        </w:tc>
        <w:tc>
          <w:tcPr>
            <w:tcW w:w="943" w:type="dxa"/>
            <w:tcBorders>
              <w:top w:val="single" w:sz="2" w:space="0" w:color="000000"/>
              <w:left w:val="single" w:sz="2" w:space="0" w:color="000000"/>
              <w:bottom w:val="single" w:sz="2" w:space="0" w:color="000000"/>
              <w:right w:val="single" w:sz="2" w:space="0" w:color="000000"/>
            </w:tcBorders>
            <w:vAlign w:val="center"/>
          </w:tcPr>
          <w:p w14:paraId="725952D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20/0 </w:t>
            </w:r>
          </w:p>
        </w:tc>
        <w:tc>
          <w:tcPr>
            <w:tcW w:w="950" w:type="dxa"/>
            <w:tcBorders>
              <w:top w:val="single" w:sz="2" w:space="0" w:color="000000"/>
              <w:left w:val="single" w:sz="2" w:space="0" w:color="000000"/>
              <w:bottom w:val="single" w:sz="2" w:space="0" w:color="000000"/>
              <w:right w:val="single" w:sz="8" w:space="0" w:color="000000"/>
            </w:tcBorders>
            <w:vAlign w:val="center"/>
          </w:tcPr>
          <w:p w14:paraId="67CC2B3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6/4 </w:t>
            </w:r>
          </w:p>
        </w:tc>
      </w:tr>
      <w:tr w:rsidR="004C4C35" w:rsidRPr="004C4C35" w14:paraId="0252894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8D8681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européen I (Institutions européennes) </w:t>
            </w:r>
          </w:p>
        </w:tc>
        <w:tc>
          <w:tcPr>
            <w:tcW w:w="943" w:type="dxa"/>
            <w:tcBorders>
              <w:top w:val="single" w:sz="2" w:space="0" w:color="000000"/>
              <w:left w:val="single" w:sz="2" w:space="0" w:color="000000"/>
              <w:bottom w:val="single" w:sz="2" w:space="0" w:color="000000"/>
              <w:right w:val="single" w:sz="2" w:space="0" w:color="000000"/>
            </w:tcBorders>
            <w:vAlign w:val="center"/>
          </w:tcPr>
          <w:p w14:paraId="511D77B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7287A1D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5859A66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 </w:t>
            </w:r>
          </w:p>
        </w:tc>
      </w:tr>
      <w:tr w:rsidR="004C4C35" w:rsidRPr="004C4C35" w14:paraId="37869D5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33692EE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653A148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135 </w:t>
            </w:r>
          </w:p>
        </w:tc>
        <w:tc>
          <w:tcPr>
            <w:tcW w:w="943" w:type="dxa"/>
            <w:tcBorders>
              <w:top w:val="single" w:sz="2" w:space="0" w:color="000000"/>
              <w:left w:val="single" w:sz="2" w:space="0" w:color="000000"/>
              <w:bottom w:val="single" w:sz="2" w:space="0" w:color="000000"/>
              <w:right w:val="single" w:sz="2" w:space="0" w:color="000000"/>
            </w:tcBorders>
            <w:vAlign w:val="center"/>
          </w:tcPr>
          <w:p w14:paraId="0032C5D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50 </w:t>
            </w:r>
          </w:p>
        </w:tc>
        <w:tc>
          <w:tcPr>
            <w:tcW w:w="950" w:type="dxa"/>
            <w:tcBorders>
              <w:top w:val="single" w:sz="2" w:space="0" w:color="000000"/>
              <w:left w:val="single" w:sz="2" w:space="0" w:color="000000"/>
              <w:bottom w:val="single" w:sz="2" w:space="0" w:color="000000"/>
              <w:right w:val="single" w:sz="8" w:space="0" w:color="000000"/>
            </w:tcBorders>
            <w:vAlign w:val="center"/>
          </w:tcPr>
          <w:p w14:paraId="36DC2BB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19 </w:t>
            </w:r>
          </w:p>
        </w:tc>
      </w:tr>
      <w:tr w:rsidR="004C4C35" w:rsidRPr="00D82B27" w14:paraId="5628E2FC" w14:textId="77777777" w:rsidTr="00F42B69">
        <w:trPr>
          <w:trHeight w:val="465"/>
        </w:trPr>
        <w:tc>
          <w:tcPr>
            <w:tcW w:w="6217" w:type="dxa"/>
            <w:tcBorders>
              <w:top w:val="single" w:sz="2" w:space="0" w:color="000000"/>
              <w:left w:val="single" w:sz="8" w:space="0" w:color="000000"/>
              <w:bottom w:val="single" w:sz="2" w:space="0" w:color="000000"/>
              <w:right w:val="single" w:sz="2" w:space="0" w:color="000000"/>
            </w:tcBorders>
          </w:tcPr>
          <w:p w14:paraId="424F1D3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de </w:t>
            </w:r>
            <w:proofErr w:type="gramStart"/>
            <w:r w:rsidRPr="004C4C35">
              <w:rPr>
                <w:rFonts w:asciiTheme="majorHAnsi" w:eastAsia="Times New Roman" w:hAnsiTheme="majorHAnsi" w:cstheme="majorHAnsi"/>
                <w:b/>
                <w:bCs/>
                <w:color w:val="000000"/>
                <w:sz w:val="18"/>
                <w:szCs w:val="18"/>
                <w:lang w:val="fr-FR"/>
              </w:rPr>
              <w:t>découverte: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(Choix de trois matières) </w:t>
            </w:r>
          </w:p>
        </w:tc>
        <w:tc>
          <w:tcPr>
            <w:tcW w:w="943" w:type="dxa"/>
            <w:tcBorders>
              <w:top w:val="single" w:sz="2" w:space="0" w:color="000000"/>
              <w:left w:val="single" w:sz="2" w:space="0" w:color="000000"/>
              <w:bottom w:val="single" w:sz="2" w:space="0" w:color="000000"/>
              <w:right w:val="single" w:sz="2" w:space="0" w:color="000000"/>
            </w:tcBorders>
          </w:tcPr>
          <w:p w14:paraId="7020EEE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3A79A33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6776DDD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7B6551B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998B6A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Histoire du Droit II (Histoire des sources) </w:t>
            </w:r>
          </w:p>
        </w:tc>
        <w:tc>
          <w:tcPr>
            <w:tcW w:w="943" w:type="dxa"/>
            <w:tcBorders>
              <w:top w:val="single" w:sz="2" w:space="0" w:color="000000"/>
              <w:left w:val="single" w:sz="2" w:space="0" w:color="000000"/>
              <w:bottom w:val="single" w:sz="2" w:space="0" w:color="000000"/>
              <w:right w:val="single" w:sz="2" w:space="0" w:color="000000"/>
            </w:tcBorders>
            <w:vAlign w:val="center"/>
          </w:tcPr>
          <w:p w14:paraId="72A363E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013D7DB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F0C069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723C7C3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tcPr>
          <w:p w14:paraId="78FC47F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Économie</w:t>
            </w:r>
            <w:proofErr w:type="spellEnd"/>
            <w:r w:rsidRPr="004C4C35">
              <w:rPr>
                <w:rFonts w:asciiTheme="majorHAnsi" w:eastAsia="Times New Roman" w:hAnsiTheme="majorHAnsi" w:cstheme="majorHAnsi"/>
                <w:color w:val="000000"/>
                <w:sz w:val="18"/>
                <w:szCs w:val="18"/>
              </w:rPr>
              <w:t xml:space="preserve"> II (</w:t>
            </w:r>
            <w:proofErr w:type="spellStart"/>
            <w:r w:rsidRPr="004C4C35">
              <w:rPr>
                <w:rFonts w:asciiTheme="majorHAnsi" w:eastAsia="Times New Roman" w:hAnsiTheme="majorHAnsi" w:cstheme="majorHAnsi"/>
                <w:color w:val="000000"/>
                <w:sz w:val="18"/>
                <w:szCs w:val="18"/>
              </w:rPr>
              <w:t>Macroéconomie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01626BD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37CFA9C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34B0807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109DF6F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5762BE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Sociologie</w:t>
            </w:r>
            <w:proofErr w:type="spellEnd"/>
            <w:r w:rsidRPr="004C4C35">
              <w:rPr>
                <w:rFonts w:asciiTheme="majorHAnsi" w:eastAsia="Times New Roman" w:hAnsiTheme="majorHAnsi" w:cstheme="majorHAnsi"/>
                <w:color w:val="000000"/>
                <w:sz w:val="18"/>
                <w:szCs w:val="18"/>
              </w:rPr>
              <w:t xml:space="preserve"> et Institutions politiques </w:t>
            </w:r>
          </w:p>
        </w:tc>
        <w:tc>
          <w:tcPr>
            <w:tcW w:w="943" w:type="dxa"/>
            <w:tcBorders>
              <w:top w:val="single" w:sz="2" w:space="0" w:color="000000"/>
              <w:left w:val="single" w:sz="2" w:space="0" w:color="000000"/>
              <w:bottom w:val="single" w:sz="2" w:space="0" w:color="000000"/>
              <w:right w:val="single" w:sz="2" w:space="0" w:color="000000"/>
            </w:tcBorders>
            <w:vAlign w:val="center"/>
          </w:tcPr>
          <w:p w14:paraId="717F731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16E42D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3E063EA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26DC0B8A"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7173B7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Grands </w:t>
            </w:r>
            <w:proofErr w:type="spellStart"/>
            <w:r w:rsidRPr="004C4C35">
              <w:rPr>
                <w:rFonts w:asciiTheme="majorHAnsi" w:eastAsia="Times New Roman" w:hAnsiTheme="majorHAnsi" w:cstheme="majorHAnsi"/>
                <w:color w:val="000000"/>
                <w:sz w:val="18"/>
                <w:szCs w:val="18"/>
              </w:rPr>
              <w:t>systèmes</w:t>
            </w:r>
            <w:proofErr w:type="spellEnd"/>
            <w:r w:rsidRPr="004C4C35">
              <w:rPr>
                <w:rFonts w:asciiTheme="majorHAnsi" w:eastAsia="Times New Roman" w:hAnsiTheme="majorHAnsi" w:cstheme="majorHAnsi"/>
                <w:color w:val="000000"/>
                <w:sz w:val="18"/>
                <w:szCs w:val="18"/>
              </w:rPr>
              <w:t xml:space="preserve"> </w:t>
            </w:r>
            <w:proofErr w:type="spellStart"/>
            <w:r w:rsidRPr="004C4C35">
              <w:rPr>
                <w:rFonts w:asciiTheme="majorHAnsi" w:eastAsia="Times New Roman" w:hAnsiTheme="majorHAnsi" w:cstheme="majorHAnsi"/>
                <w:color w:val="000000"/>
                <w:sz w:val="18"/>
                <w:szCs w:val="18"/>
              </w:rPr>
              <w:t>juridiques</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71511BB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FA24E3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09FA07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4D84CA2A"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2B36ED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18B039C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90 </w:t>
            </w:r>
          </w:p>
        </w:tc>
        <w:tc>
          <w:tcPr>
            <w:tcW w:w="943" w:type="dxa"/>
            <w:tcBorders>
              <w:top w:val="single" w:sz="2" w:space="0" w:color="000000"/>
              <w:left w:val="single" w:sz="2" w:space="0" w:color="000000"/>
              <w:bottom w:val="single" w:sz="2" w:space="0" w:color="000000"/>
              <w:right w:val="single" w:sz="2" w:space="0" w:color="000000"/>
            </w:tcBorders>
          </w:tcPr>
          <w:p w14:paraId="3BA52A9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4A5F852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 </w:t>
            </w:r>
          </w:p>
        </w:tc>
      </w:tr>
      <w:tr w:rsidR="004C4C35" w:rsidRPr="004C4C35" w14:paraId="442D4D1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A4C9DA6"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Unité</w:t>
            </w:r>
            <w:proofErr w:type="spellEnd"/>
            <w:r w:rsidRPr="004C4C35">
              <w:rPr>
                <w:rFonts w:asciiTheme="majorHAnsi" w:eastAsia="Times New Roman" w:hAnsiTheme="majorHAnsi" w:cstheme="majorHAnsi"/>
                <w:b/>
                <w:bCs/>
                <w:color w:val="000000"/>
                <w:sz w:val="18"/>
                <w:szCs w:val="18"/>
              </w:rPr>
              <w:t xml:space="preserve"> </w:t>
            </w:r>
            <w:proofErr w:type="spellStart"/>
            <w:r w:rsidRPr="004C4C35">
              <w:rPr>
                <w:rFonts w:asciiTheme="majorHAnsi" w:eastAsia="Times New Roman" w:hAnsiTheme="majorHAnsi" w:cstheme="majorHAnsi"/>
                <w:b/>
                <w:bCs/>
                <w:color w:val="000000"/>
                <w:sz w:val="18"/>
                <w:szCs w:val="18"/>
              </w:rPr>
              <w:t>complémentaire</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6848D4D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4D1995A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tcPr>
          <w:p w14:paraId="698F93F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r>
      <w:tr w:rsidR="004C4C35" w:rsidRPr="004C4C35" w14:paraId="7C053BE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8F25E3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lastRenderedPageBreak/>
              <w:t xml:space="preserve">Terminologie juridique en langue anglaise </w:t>
            </w:r>
          </w:p>
        </w:tc>
        <w:tc>
          <w:tcPr>
            <w:tcW w:w="943" w:type="dxa"/>
            <w:tcBorders>
              <w:top w:val="single" w:sz="2" w:space="0" w:color="000000"/>
              <w:left w:val="single" w:sz="2" w:space="0" w:color="000000"/>
              <w:bottom w:val="single" w:sz="2" w:space="0" w:color="000000"/>
              <w:right w:val="single" w:sz="2" w:space="0" w:color="000000"/>
            </w:tcBorders>
          </w:tcPr>
          <w:p w14:paraId="25144F8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173C8E3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0928C47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 </w:t>
            </w:r>
          </w:p>
        </w:tc>
      </w:tr>
      <w:tr w:rsidR="004C4C35" w:rsidRPr="004C4C35" w14:paraId="682E0A7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FD7FBB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Introduction à la méthode de recherche juridique </w:t>
            </w:r>
          </w:p>
        </w:tc>
        <w:tc>
          <w:tcPr>
            <w:tcW w:w="943" w:type="dxa"/>
            <w:tcBorders>
              <w:top w:val="single" w:sz="2" w:space="0" w:color="000000"/>
              <w:left w:val="single" w:sz="2" w:space="0" w:color="000000"/>
              <w:bottom w:val="single" w:sz="2" w:space="0" w:color="000000"/>
              <w:right w:val="single" w:sz="2" w:space="0" w:color="000000"/>
            </w:tcBorders>
          </w:tcPr>
          <w:p w14:paraId="4BE14E0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1D7AA68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10 </w:t>
            </w:r>
          </w:p>
        </w:tc>
        <w:tc>
          <w:tcPr>
            <w:tcW w:w="950" w:type="dxa"/>
            <w:tcBorders>
              <w:top w:val="single" w:sz="2" w:space="0" w:color="000000"/>
              <w:left w:val="single" w:sz="2" w:space="0" w:color="000000"/>
              <w:bottom w:val="single" w:sz="2" w:space="0" w:color="000000"/>
              <w:right w:val="single" w:sz="8" w:space="0" w:color="000000"/>
            </w:tcBorders>
            <w:vAlign w:val="center"/>
          </w:tcPr>
          <w:p w14:paraId="05534FE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0 </w:t>
            </w:r>
          </w:p>
        </w:tc>
      </w:tr>
      <w:tr w:rsidR="004C4C35" w:rsidRPr="004C4C35" w14:paraId="453D290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95563F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tcPr>
          <w:p w14:paraId="6BE976B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767C1ED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c>
          <w:tcPr>
            <w:tcW w:w="950" w:type="dxa"/>
            <w:tcBorders>
              <w:top w:val="single" w:sz="2" w:space="0" w:color="000000"/>
              <w:left w:val="single" w:sz="2" w:space="0" w:color="000000"/>
              <w:bottom w:val="single" w:sz="2" w:space="0" w:color="000000"/>
              <w:right w:val="single" w:sz="8" w:space="0" w:color="000000"/>
            </w:tcBorders>
            <w:vAlign w:val="center"/>
          </w:tcPr>
          <w:p w14:paraId="12B8590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 </w:t>
            </w:r>
          </w:p>
        </w:tc>
      </w:tr>
      <w:tr w:rsidR="004C4C35" w:rsidRPr="004C4C35" w14:paraId="036BE9F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65CD60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II </w:t>
            </w:r>
          </w:p>
        </w:tc>
        <w:tc>
          <w:tcPr>
            <w:tcW w:w="943" w:type="dxa"/>
            <w:tcBorders>
              <w:top w:val="single" w:sz="2" w:space="0" w:color="000000"/>
              <w:left w:val="single" w:sz="2" w:space="0" w:color="000000"/>
              <w:bottom w:val="single" w:sz="2" w:space="0" w:color="000000"/>
              <w:right w:val="single" w:sz="2" w:space="0" w:color="000000"/>
            </w:tcBorders>
            <w:vAlign w:val="center"/>
          </w:tcPr>
          <w:p w14:paraId="428C940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225 </w:t>
            </w:r>
          </w:p>
        </w:tc>
        <w:tc>
          <w:tcPr>
            <w:tcW w:w="943" w:type="dxa"/>
            <w:tcBorders>
              <w:top w:val="single" w:sz="2" w:space="0" w:color="000000"/>
              <w:left w:val="single" w:sz="2" w:space="0" w:color="000000"/>
              <w:bottom w:val="single" w:sz="2" w:space="0" w:color="000000"/>
              <w:right w:val="single" w:sz="2" w:space="0" w:color="000000"/>
            </w:tcBorders>
            <w:vAlign w:val="center"/>
          </w:tcPr>
          <w:p w14:paraId="2616B7B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80 </w:t>
            </w:r>
          </w:p>
        </w:tc>
        <w:tc>
          <w:tcPr>
            <w:tcW w:w="950" w:type="dxa"/>
            <w:tcBorders>
              <w:top w:val="single" w:sz="2" w:space="0" w:color="000000"/>
              <w:left w:val="single" w:sz="2" w:space="0" w:color="000000"/>
              <w:bottom w:val="single" w:sz="2" w:space="0" w:color="000000"/>
              <w:right w:val="single" w:sz="8" w:space="0" w:color="000000"/>
            </w:tcBorders>
            <w:vAlign w:val="center"/>
          </w:tcPr>
          <w:p w14:paraId="5091C62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bl>
    <w:p w14:paraId="5DFB5EC1" w14:textId="77777777" w:rsidR="004C4C35" w:rsidRPr="004C4C35" w:rsidRDefault="004C4C35" w:rsidP="004C4C35">
      <w:pPr>
        <w:widowControl w:val="0"/>
        <w:autoSpaceDE w:val="0"/>
        <w:autoSpaceDN w:val="0"/>
        <w:adjustRightInd w:val="0"/>
        <w:rPr>
          <w:rFonts w:asciiTheme="majorHAnsi" w:eastAsia="Times New Roman" w:hAnsiTheme="majorHAnsi" w:cstheme="majorHAnsi"/>
          <w:sz w:val="24"/>
          <w:szCs w:val="24"/>
        </w:rPr>
      </w:pPr>
    </w:p>
    <w:tbl>
      <w:tblPr>
        <w:tblW w:w="9053" w:type="dxa"/>
        <w:tblLook w:val="0000" w:firstRow="0" w:lastRow="0" w:firstColumn="0" w:lastColumn="0" w:noHBand="0" w:noVBand="0"/>
      </w:tblPr>
      <w:tblGrid>
        <w:gridCol w:w="6217"/>
        <w:gridCol w:w="943"/>
        <w:gridCol w:w="943"/>
        <w:gridCol w:w="950"/>
      </w:tblGrid>
      <w:tr w:rsidR="004C4C35" w:rsidRPr="004C4C35" w14:paraId="356220F7" w14:textId="77777777" w:rsidTr="00F42B69">
        <w:trPr>
          <w:trHeight w:val="985"/>
        </w:trPr>
        <w:tc>
          <w:tcPr>
            <w:tcW w:w="6217" w:type="dxa"/>
            <w:tcBorders>
              <w:top w:val="single" w:sz="8" w:space="0" w:color="000000"/>
              <w:left w:val="single" w:sz="8" w:space="0" w:color="000000"/>
              <w:bottom w:val="single" w:sz="2" w:space="0" w:color="000000"/>
              <w:right w:val="single" w:sz="2" w:space="0" w:color="000000"/>
            </w:tcBorders>
            <w:vAlign w:val="bottom"/>
          </w:tcPr>
          <w:p w14:paraId="0F6EEA8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B2 Semestre 3 </w:t>
            </w:r>
          </w:p>
        </w:tc>
        <w:tc>
          <w:tcPr>
            <w:tcW w:w="943" w:type="dxa"/>
            <w:tcBorders>
              <w:top w:val="single" w:sz="8" w:space="0" w:color="000000"/>
              <w:left w:val="single" w:sz="2" w:space="0" w:color="000000"/>
              <w:bottom w:val="single" w:sz="2" w:space="0" w:color="000000"/>
              <w:right w:val="single" w:sz="2" w:space="0" w:color="000000"/>
            </w:tcBorders>
            <w:vAlign w:val="bottom"/>
          </w:tcPr>
          <w:p w14:paraId="2D2823C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77F1178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0" w:type="dxa"/>
            <w:tcBorders>
              <w:top w:val="single" w:sz="8" w:space="0" w:color="000000"/>
              <w:left w:val="single" w:sz="2" w:space="0" w:color="000000"/>
              <w:bottom w:val="single" w:sz="2" w:space="0" w:color="000000"/>
              <w:right w:val="single" w:sz="8" w:space="0" w:color="000000"/>
            </w:tcBorders>
            <w:vAlign w:val="bottom"/>
          </w:tcPr>
          <w:p w14:paraId="7720838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D82B27" w14:paraId="27935810" w14:textId="77777777" w:rsidTr="00F42B69">
        <w:trPr>
          <w:trHeight w:val="1165"/>
        </w:trPr>
        <w:tc>
          <w:tcPr>
            <w:tcW w:w="6217" w:type="dxa"/>
            <w:tcBorders>
              <w:top w:val="single" w:sz="2" w:space="0" w:color="000000"/>
              <w:left w:val="single" w:sz="8" w:space="0" w:color="000000"/>
              <w:bottom w:val="single" w:sz="2" w:space="0" w:color="000000"/>
              <w:right w:val="single" w:sz="2" w:space="0" w:color="000000"/>
            </w:tcBorders>
          </w:tcPr>
          <w:p w14:paraId="10977E9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doivent suivre les travaux dirigés de Droit civil III et choisir un TD supplémentaire parmi les quatre autres matières. Avec les travaux dirigés, le cours donne droit à 5 </w:t>
            </w:r>
            <w:proofErr w:type="gramStart"/>
            <w:r w:rsidRPr="004C4C35">
              <w:rPr>
                <w:rFonts w:asciiTheme="majorHAnsi" w:eastAsia="Times New Roman" w:hAnsiTheme="majorHAnsi" w:cstheme="majorHAnsi"/>
                <w:color w:val="000000"/>
                <w:sz w:val="18"/>
                <w:szCs w:val="18"/>
                <w:lang w:val="fr-FR"/>
              </w:rPr>
              <w:t>crédits;</w:t>
            </w:r>
            <w:proofErr w:type="gramEnd"/>
            <w:r w:rsidRPr="004C4C35">
              <w:rPr>
                <w:rFonts w:asciiTheme="majorHAnsi" w:eastAsia="Times New Roman" w:hAnsiTheme="majorHAnsi" w:cstheme="majorHAnsi"/>
                <w:color w:val="000000"/>
                <w:sz w:val="18"/>
                <w:szCs w:val="18"/>
                <w:lang w:val="fr-FR"/>
              </w:rPr>
              <w:t xml:space="preserve"> sans les travaux dirigés, il donne droit à 3 crédits. </w:t>
            </w:r>
          </w:p>
        </w:tc>
        <w:tc>
          <w:tcPr>
            <w:tcW w:w="943" w:type="dxa"/>
            <w:tcBorders>
              <w:top w:val="single" w:sz="2" w:space="0" w:color="000000"/>
              <w:left w:val="single" w:sz="2" w:space="0" w:color="000000"/>
              <w:bottom w:val="single" w:sz="2" w:space="0" w:color="000000"/>
              <w:right w:val="single" w:sz="2" w:space="0" w:color="000000"/>
            </w:tcBorders>
          </w:tcPr>
          <w:p w14:paraId="1EE159E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4642B8F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08BF224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4570839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AA615D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Droit civil III (Théorie du contrat)</w:t>
            </w:r>
          </w:p>
        </w:tc>
        <w:tc>
          <w:tcPr>
            <w:tcW w:w="943" w:type="dxa"/>
            <w:tcBorders>
              <w:top w:val="single" w:sz="2" w:space="0" w:color="000000"/>
              <w:left w:val="single" w:sz="2" w:space="0" w:color="000000"/>
              <w:bottom w:val="single" w:sz="2" w:space="0" w:color="000000"/>
              <w:right w:val="single" w:sz="2" w:space="0" w:color="000000"/>
            </w:tcBorders>
            <w:vAlign w:val="center"/>
          </w:tcPr>
          <w:p w14:paraId="30A16DA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3BF8FD4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5A1A7E6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46866EC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8763FC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Droit pénal II (Droit commun)</w:t>
            </w:r>
          </w:p>
        </w:tc>
        <w:tc>
          <w:tcPr>
            <w:tcW w:w="943" w:type="dxa"/>
            <w:tcBorders>
              <w:top w:val="single" w:sz="2" w:space="0" w:color="000000"/>
              <w:left w:val="single" w:sz="2" w:space="0" w:color="000000"/>
              <w:bottom w:val="single" w:sz="2" w:space="0" w:color="000000"/>
              <w:right w:val="single" w:sz="2" w:space="0" w:color="000000"/>
            </w:tcBorders>
            <w:vAlign w:val="center"/>
          </w:tcPr>
          <w:p w14:paraId="3B7AA1E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6AA1A2C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55EED5A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 </w:t>
            </w:r>
          </w:p>
        </w:tc>
      </w:tr>
      <w:tr w:rsidR="004C4C35" w:rsidRPr="004C4C35" w14:paraId="41C42572"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E55D59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Droit </w:t>
            </w:r>
            <w:proofErr w:type="spellStart"/>
            <w:r w:rsidRPr="004C4C35">
              <w:rPr>
                <w:rFonts w:asciiTheme="majorHAnsi" w:eastAsia="Times New Roman" w:hAnsiTheme="majorHAnsi" w:cstheme="majorHAnsi"/>
                <w:color w:val="000000"/>
                <w:sz w:val="18"/>
                <w:szCs w:val="18"/>
              </w:rPr>
              <w:t>administratif</w:t>
            </w:r>
            <w:proofErr w:type="spellEnd"/>
            <w:r w:rsidRPr="004C4C35">
              <w:rPr>
                <w:rFonts w:asciiTheme="majorHAnsi" w:eastAsia="Times New Roman" w:hAnsiTheme="majorHAnsi" w:cstheme="majorHAnsi"/>
                <w:color w:val="000000"/>
                <w:sz w:val="18"/>
                <w:szCs w:val="18"/>
              </w:rPr>
              <w:t xml:space="preserve"> I </w:t>
            </w:r>
          </w:p>
        </w:tc>
        <w:tc>
          <w:tcPr>
            <w:tcW w:w="943" w:type="dxa"/>
            <w:tcBorders>
              <w:top w:val="single" w:sz="2" w:space="0" w:color="000000"/>
              <w:left w:val="single" w:sz="2" w:space="0" w:color="000000"/>
              <w:bottom w:val="single" w:sz="2" w:space="0" w:color="000000"/>
              <w:right w:val="single" w:sz="2" w:space="0" w:color="000000"/>
            </w:tcBorders>
            <w:vAlign w:val="center"/>
          </w:tcPr>
          <w:p w14:paraId="2DEED16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3DE418F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729E663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75BA707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CDD5BC3"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I (Droit commercial général) </w:t>
            </w:r>
          </w:p>
        </w:tc>
        <w:tc>
          <w:tcPr>
            <w:tcW w:w="943" w:type="dxa"/>
            <w:tcBorders>
              <w:top w:val="single" w:sz="2" w:space="0" w:color="000000"/>
              <w:left w:val="single" w:sz="2" w:space="0" w:color="000000"/>
              <w:bottom w:val="single" w:sz="2" w:space="0" w:color="000000"/>
              <w:right w:val="single" w:sz="2" w:space="0" w:color="000000"/>
            </w:tcBorders>
            <w:vAlign w:val="center"/>
          </w:tcPr>
          <w:p w14:paraId="7315F70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2CB34B7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756318C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1AC51040"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C7A88B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européen II (Ordre juridique et politique) </w:t>
            </w:r>
          </w:p>
        </w:tc>
        <w:tc>
          <w:tcPr>
            <w:tcW w:w="943" w:type="dxa"/>
            <w:tcBorders>
              <w:top w:val="single" w:sz="2" w:space="0" w:color="000000"/>
              <w:left w:val="single" w:sz="2" w:space="0" w:color="000000"/>
              <w:bottom w:val="single" w:sz="2" w:space="0" w:color="000000"/>
              <w:right w:val="single" w:sz="2" w:space="0" w:color="000000"/>
            </w:tcBorders>
            <w:vAlign w:val="center"/>
          </w:tcPr>
          <w:p w14:paraId="53DA859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144519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4FAF63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2B3909C6"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50D2BE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355AD59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150 </w:t>
            </w:r>
          </w:p>
        </w:tc>
        <w:tc>
          <w:tcPr>
            <w:tcW w:w="943" w:type="dxa"/>
            <w:tcBorders>
              <w:top w:val="single" w:sz="2" w:space="0" w:color="000000"/>
              <w:left w:val="single" w:sz="2" w:space="0" w:color="000000"/>
              <w:bottom w:val="single" w:sz="2" w:space="0" w:color="000000"/>
              <w:right w:val="single" w:sz="2" w:space="0" w:color="000000"/>
            </w:tcBorders>
            <w:vAlign w:val="center"/>
          </w:tcPr>
          <w:p w14:paraId="78BFC8D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7087F7C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19 </w:t>
            </w:r>
          </w:p>
        </w:tc>
      </w:tr>
      <w:tr w:rsidR="004C4C35" w:rsidRPr="00D82B27" w14:paraId="6940996D" w14:textId="77777777" w:rsidTr="00F42B69">
        <w:trPr>
          <w:trHeight w:val="465"/>
        </w:trPr>
        <w:tc>
          <w:tcPr>
            <w:tcW w:w="6217" w:type="dxa"/>
            <w:tcBorders>
              <w:top w:val="single" w:sz="2" w:space="0" w:color="000000"/>
              <w:left w:val="single" w:sz="8" w:space="0" w:color="000000"/>
              <w:bottom w:val="single" w:sz="2" w:space="0" w:color="000000"/>
              <w:right w:val="single" w:sz="2" w:space="0" w:color="000000"/>
            </w:tcBorders>
          </w:tcPr>
          <w:p w14:paraId="4638B63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de </w:t>
            </w:r>
            <w:proofErr w:type="gramStart"/>
            <w:r w:rsidRPr="004C4C35">
              <w:rPr>
                <w:rFonts w:asciiTheme="majorHAnsi" w:eastAsia="Times New Roman" w:hAnsiTheme="majorHAnsi" w:cstheme="majorHAnsi"/>
                <w:b/>
                <w:bCs/>
                <w:color w:val="000000"/>
                <w:sz w:val="18"/>
                <w:szCs w:val="18"/>
                <w:lang w:val="fr-FR"/>
              </w:rPr>
              <w:t>découverte: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(Choix de deux matières) </w:t>
            </w:r>
          </w:p>
        </w:tc>
        <w:tc>
          <w:tcPr>
            <w:tcW w:w="943" w:type="dxa"/>
            <w:tcBorders>
              <w:top w:val="single" w:sz="2" w:space="0" w:color="000000"/>
              <w:left w:val="single" w:sz="2" w:space="0" w:color="000000"/>
              <w:bottom w:val="single" w:sz="2" w:space="0" w:color="000000"/>
              <w:right w:val="single" w:sz="2" w:space="0" w:color="000000"/>
            </w:tcBorders>
          </w:tcPr>
          <w:p w14:paraId="08B41CA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00BCDC8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686441E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6C552C0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E4AC87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Droit </w:t>
            </w:r>
            <w:proofErr w:type="spellStart"/>
            <w:r w:rsidRPr="004C4C35">
              <w:rPr>
                <w:rFonts w:asciiTheme="majorHAnsi" w:eastAsia="Times New Roman" w:hAnsiTheme="majorHAnsi" w:cstheme="majorHAnsi"/>
                <w:color w:val="000000"/>
                <w:sz w:val="18"/>
                <w:szCs w:val="18"/>
              </w:rPr>
              <w:t>processuel</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45FA076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23F9CEE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41837CB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275A0DA"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A882DA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Introduction au Droit fiscal </w:t>
            </w:r>
          </w:p>
        </w:tc>
        <w:tc>
          <w:tcPr>
            <w:tcW w:w="943" w:type="dxa"/>
            <w:tcBorders>
              <w:top w:val="single" w:sz="2" w:space="0" w:color="000000"/>
              <w:left w:val="single" w:sz="2" w:space="0" w:color="000000"/>
              <w:bottom w:val="single" w:sz="2" w:space="0" w:color="000000"/>
              <w:right w:val="single" w:sz="2" w:space="0" w:color="000000"/>
            </w:tcBorders>
            <w:vAlign w:val="center"/>
          </w:tcPr>
          <w:p w14:paraId="754BBF8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75FF547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F57481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0F7D038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5A8A6C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Philosophie du Droit I (Histoire de la pensée juridique) </w:t>
            </w:r>
          </w:p>
        </w:tc>
        <w:tc>
          <w:tcPr>
            <w:tcW w:w="943" w:type="dxa"/>
            <w:tcBorders>
              <w:top w:val="single" w:sz="2" w:space="0" w:color="000000"/>
              <w:left w:val="single" w:sz="2" w:space="0" w:color="000000"/>
              <w:bottom w:val="single" w:sz="2" w:space="0" w:color="000000"/>
              <w:right w:val="single" w:sz="2" w:space="0" w:color="000000"/>
            </w:tcBorders>
            <w:vAlign w:val="center"/>
          </w:tcPr>
          <w:p w14:paraId="121238F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020496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1ADB17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0B56A12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9FD5D2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Rhétorique</w:t>
            </w:r>
            <w:proofErr w:type="spellEnd"/>
            <w:r w:rsidRPr="004C4C35">
              <w:rPr>
                <w:rFonts w:asciiTheme="majorHAnsi" w:eastAsia="Times New Roman" w:hAnsiTheme="majorHAnsi" w:cstheme="majorHAnsi"/>
                <w:color w:val="000000"/>
                <w:sz w:val="18"/>
                <w:szCs w:val="18"/>
              </w:rPr>
              <w:t xml:space="preserve"> </w:t>
            </w:r>
            <w:proofErr w:type="spellStart"/>
            <w:r w:rsidRPr="004C4C35">
              <w:rPr>
                <w:rFonts w:asciiTheme="majorHAnsi" w:eastAsia="Times New Roman" w:hAnsiTheme="majorHAnsi" w:cstheme="majorHAnsi"/>
                <w:color w:val="000000"/>
                <w:sz w:val="18"/>
                <w:szCs w:val="18"/>
              </w:rPr>
              <w:t>juridique</w:t>
            </w:r>
            <w:proofErr w:type="spellEnd"/>
            <w:r w:rsidRPr="004C4C35">
              <w:rPr>
                <w:rFonts w:asciiTheme="majorHAnsi" w:eastAsia="Times New Roman" w:hAnsiTheme="majorHAnsi" w:cstheme="majorHAnsi"/>
                <w:color w:val="000000"/>
                <w:sz w:val="18"/>
                <w:szCs w:val="18"/>
              </w:rPr>
              <w:t xml:space="preserve"> et </w:t>
            </w:r>
            <w:proofErr w:type="spellStart"/>
            <w:r w:rsidRPr="004C4C35">
              <w:rPr>
                <w:rFonts w:asciiTheme="majorHAnsi" w:eastAsia="Times New Roman" w:hAnsiTheme="majorHAnsi" w:cstheme="majorHAnsi"/>
                <w:color w:val="000000"/>
                <w:sz w:val="18"/>
                <w:szCs w:val="18"/>
              </w:rPr>
              <w:t>judiciaire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17ECB9A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F9C075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4FD3CC6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7AC108A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571456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Histoire du Droit III (Droit romain approfondi) </w:t>
            </w:r>
          </w:p>
        </w:tc>
        <w:tc>
          <w:tcPr>
            <w:tcW w:w="943" w:type="dxa"/>
            <w:tcBorders>
              <w:top w:val="single" w:sz="2" w:space="0" w:color="000000"/>
              <w:left w:val="single" w:sz="2" w:space="0" w:color="000000"/>
              <w:bottom w:val="single" w:sz="2" w:space="0" w:color="000000"/>
              <w:right w:val="single" w:sz="2" w:space="0" w:color="000000"/>
            </w:tcBorders>
            <w:vAlign w:val="center"/>
          </w:tcPr>
          <w:p w14:paraId="3580AAB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24229CC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EE4634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77E59B00"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A7616E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7F58ADB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60 </w:t>
            </w:r>
          </w:p>
        </w:tc>
        <w:tc>
          <w:tcPr>
            <w:tcW w:w="943" w:type="dxa"/>
            <w:tcBorders>
              <w:top w:val="single" w:sz="2" w:space="0" w:color="000000"/>
              <w:left w:val="single" w:sz="2" w:space="0" w:color="000000"/>
              <w:bottom w:val="single" w:sz="2" w:space="0" w:color="000000"/>
              <w:right w:val="single" w:sz="2" w:space="0" w:color="000000"/>
            </w:tcBorders>
          </w:tcPr>
          <w:p w14:paraId="080C7E7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625BD41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6 </w:t>
            </w:r>
          </w:p>
        </w:tc>
      </w:tr>
      <w:tr w:rsidR="004C4C35" w:rsidRPr="004C4C35" w14:paraId="59831B6E" w14:textId="77777777" w:rsidTr="00F42B69">
        <w:trPr>
          <w:trHeight w:val="1630"/>
        </w:trPr>
        <w:tc>
          <w:tcPr>
            <w:tcW w:w="6217" w:type="dxa"/>
            <w:tcBorders>
              <w:top w:val="single" w:sz="2" w:space="0" w:color="000000"/>
              <w:left w:val="single" w:sz="8" w:space="0" w:color="000000"/>
              <w:bottom w:val="single" w:sz="2" w:space="0" w:color="000000"/>
              <w:right w:val="single" w:sz="2" w:space="0" w:color="000000"/>
            </w:tcBorders>
            <w:vAlign w:val="bottom"/>
          </w:tcPr>
          <w:p w14:paraId="3E7844D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complémentaire </w:t>
            </w:r>
            <w:r w:rsidRPr="004C4C35">
              <w:rPr>
                <w:rFonts w:asciiTheme="majorHAnsi" w:eastAsia="Times New Roman" w:hAnsiTheme="majorHAnsi" w:cstheme="majorHAnsi"/>
                <w:color w:val="000000"/>
                <w:sz w:val="18"/>
                <w:szCs w:val="18"/>
                <w:lang w:val="fr-FR"/>
              </w:rPr>
              <w:t xml:space="preserve">Les étudiants doivent suivre le TD de terminologie juridique en langue anglaise et choisir une matière parmi les trois autres. Les étudiants qui désirent partir en échange Erasmus en Allemagne doivent suivre le cours d'Introduction au Droit allemand. Les étudiants nouvellement inscrits à l'UL doivent suivre le cours d'introduction au Droit luxembourgeois. </w:t>
            </w:r>
          </w:p>
        </w:tc>
        <w:tc>
          <w:tcPr>
            <w:tcW w:w="943" w:type="dxa"/>
            <w:tcBorders>
              <w:top w:val="single" w:sz="2" w:space="0" w:color="000000"/>
              <w:left w:val="single" w:sz="2" w:space="0" w:color="000000"/>
              <w:bottom w:val="single" w:sz="2" w:space="0" w:color="000000"/>
              <w:right w:val="single" w:sz="2" w:space="0" w:color="000000"/>
            </w:tcBorders>
          </w:tcPr>
          <w:p w14:paraId="26F6A17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5E9DEBA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6B66958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51423BF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5C03E9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Terminologie juridique en langue anglaise </w:t>
            </w:r>
          </w:p>
        </w:tc>
        <w:tc>
          <w:tcPr>
            <w:tcW w:w="943" w:type="dxa"/>
            <w:tcBorders>
              <w:top w:val="single" w:sz="2" w:space="0" w:color="000000"/>
              <w:left w:val="single" w:sz="2" w:space="0" w:color="000000"/>
              <w:bottom w:val="single" w:sz="2" w:space="0" w:color="000000"/>
              <w:right w:val="single" w:sz="2" w:space="0" w:color="000000"/>
            </w:tcBorders>
          </w:tcPr>
          <w:p w14:paraId="0B2D71A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696E153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F30E15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 </w:t>
            </w:r>
          </w:p>
        </w:tc>
      </w:tr>
      <w:tr w:rsidR="004C4C35" w:rsidRPr="004C4C35" w14:paraId="53FA3234"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5047A9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Introduction à la </w:t>
            </w:r>
            <w:proofErr w:type="spellStart"/>
            <w:r w:rsidRPr="004C4C35">
              <w:rPr>
                <w:rFonts w:asciiTheme="majorHAnsi" w:eastAsia="Times New Roman" w:hAnsiTheme="majorHAnsi" w:cstheme="majorHAnsi"/>
                <w:color w:val="000000"/>
                <w:sz w:val="18"/>
                <w:szCs w:val="18"/>
              </w:rPr>
              <w:t>comptabilité</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47E0656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069ED2D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160B8BA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6CFFC544"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064E43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Introduction au Droit luxembourgeois </w:t>
            </w:r>
          </w:p>
        </w:tc>
        <w:tc>
          <w:tcPr>
            <w:tcW w:w="943" w:type="dxa"/>
            <w:tcBorders>
              <w:top w:val="single" w:sz="2" w:space="0" w:color="000000"/>
              <w:left w:val="single" w:sz="2" w:space="0" w:color="000000"/>
              <w:bottom w:val="single" w:sz="2" w:space="0" w:color="000000"/>
              <w:right w:val="single" w:sz="2" w:space="0" w:color="000000"/>
            </w:tcBorders>
            <w:vAlign w:val="center"/>
          </w:tcPr>
          <w:p w14:paraId="7994A87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5710A35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3456477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4215DAA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B3FAE4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Introduction au Droit </w:t>
            </w:r>
            <w:proofErr w:type="spellStart"/>
            <w:r w:rsidRPr="004C4C35">
              <w:rPr>
                <w:rFonts w:asciiTheme="majorHAnsi" w:eastAsia="Times New Roman" w:hAnsiTheme="majorHAnsi" w:cstheme="majorHAnsi"/>
                <w:color w:val="000000"/>
                <w:sz w:val="18"/>
                <w:szCs w:val="18"/>
              </w:rPr>
              <w:t>allemand</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450D94E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3516948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3E4D99E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77C36432"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B7136A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214B125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0/30 </w:t>
            </w:r>
          </w:p>
        </w:tc>
        <w:tc>
          <w:tcPr>
            <w:tcW w:w="943" w:type="dxa"/>
            <w:tcBorders>
              <w:top w:val="single" w:sz="2" w:space="0" w:color="000000"/>
              <w:left w:val="single" w:sz="2" w:space="0" w:color="000000"/>
              <w:bottom w:val="single" w:sz="2" w:space="0" w:color="000000"/>
              <w:right w:val="single" w:sz="2" w:space="0" w:color="000000"/>
            </w:tcBorders>
            <w:vAlign w:val="center"/>
          </w:tcPr>
          <w:p w14:paraId="580B73B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20/40 </w:t>
            </w:r>
          </w:p>
        </w:tc>
        <w:tc>
          <w:tcPr>
            <w:tcW w:w="950" w:type="dxa"/>
            <w:tcBorders>
              <w:top w:val="single" w:sz="2" w:space="0" w:color="000000"/>
              <w:left w:val="single" w:sz="2" w:space="0" w:color="000000"/>
              <w:bottom w:val="single" w:sz="2" w:space="0" w:color="000000"/>
              <w:right w:val="single" w:sz="8" w:space="0" w:color="000000"/>
            </w:tcBorders>
            <w:vAlign w:val="center"/>
          </w:tcPr>
          <w:p w14:paraId="4A63F53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5 </w:t>
            </w:r>
          </w:p>
        </w:tc>
      </w:tr>
      <w:tr w:rsidR="004C4C35" w:rsidRPr="004C4C35" w14:paraId="35CB134D"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DE7BFD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III </w:t>
            </w:r>
          </w:p>
        </w:tc>
        <w:tc>
          <w:tcPr>
            <w:tcW w:w="943" w:type="dxa"/>
            <w:tcBorders>
              <w:top w:val="single" w:sz="2" w:space="0" w:color="000000"/>
              <w:left w:val="single" w:sz="2" w:space="0" w:color="000000"/>
              <w:bottom w:val="single" w:sz="2" w:space="0" w:color="000000"/>
              <w:right w:val="single" w:sz="2" w:space="0" w:color="000000"/>
            </w:tcBorders>
            <w:vAlign w:val="center"/>
          </w:tcPr>
          <w:p w14:paraId="5EB831C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210/240 </w:t>
            </w:r>
          </w:p>
        </w:tc>
        <w:tc>
          <w:tcPr>
            <w:tcW w:w="943" w:type="dxa"/>
            <w:tcBorders>
              <w:top w:val="single" w:sz="2" w:space="0" w:color="000000"/>
              <w:left w:val="single" w:sz="2" w:space="0" w:color="000000"/>
              <w:bottom w:val="single" w:sz="2" w:space="0" w:color="000000"/>
              <w:right w:val="single" w:sz="2" w:space="0" w:color="000000"/>
            </w:tcBorders>
            <w:vAlign w:val="center"/>
          </w:tcPr>
          <w:p w14:paraId="5B59F3A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60/80 </w:t>
            </w:r>
          </w:p>
        </w:tc>
        <w:tc>
          <w:tcPr>
            <w:tcW w:w="950" w:type="dxa"/>
            <w:tcBorders>
              <w:top w:val="single" w:sz="2" w:space="0" w:color="000000"/>
              <w:left w:val="single" w:sz="2" w:space="0" w:color="000000"/>
              <w:bottom w:val="single" w:sz="2" w:space="0" w:color="000000"/>
              <w:right w:val="single" w:sz="8" w:space="0" w:color="000000"/>
            </w:tcBorders>
            <w:vAlign w:val="center"/>
          </w:tcPr>
          <w:p w14:paraId="24E6655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bl>
    <w:p w14:paraId="4AB03023" w14:textId="77777777" w:rsidR="004C4C35" w:rsidRPr="004C4C35" w:rsidRDefault="004C4C35" w:rsidP="004C4C35">
      <w:pPr>
        <w:widowControl w:val="0"/>
        <w:autoSpaceDE w:val="0"/>
        <w:autoSpaceDN w:val="0"/>
        <w:adjustRightInd w:val="0"/>
        <w:rPr>
          <w:rFonts w:asciiTheme="majorHAnsi" w:eastAsia="Times New Roman" w:hAnsiTheme="majorHAnsi" w:cstheme="majorHAnsi"/>
          <w:sz w:val="24"/>
          <w:szCs w:val="24"/>
        </w:rPr>
      </w:pPr>
    </w:p>
    <w:tbl>
      <w:tblPr>
        <w:tblW w:w="9053" w:type="dxa"/>
        <w:tblLook w:val="0000" w:firstRow="0" w:lastRow="0" w:firstColumn="0" w:lastColumn="0" w:noHBand="0" w:noVBand="0"/>
      </w:tblPr>
      <w:tblGrid>
        <w:gridCol w:w="6217"/>
        <w:gridCol w:w="943"/>
        <w:gridCol w:w="943"/>
        <w:gridCol w:w="950"/>
      </w:tblGrid>
      <w:tr w:rsidR="004C4C35" w:rsidRPr="004C4C35" w14:paraId="74ACECDF" w14:textId="77777777" w:rsidTr="00F42B69">
        <w:trPr>
          <w:trHeight w:val="930"/>
        </w:trPr>
        <w:tc>
          <w:tcPr>
            <w:tcW w:w="6217" w:type="dxa"/>
            <w:tcBorders>
              <w:top w:val="single" w:sz="8" w:space="0" w:color="000000"/>
              <w:left w:val="single" w:sz="8" w:space="0" w:color="000000"/>
              <w:bottom w:val="single" w:sz="2" w:space="0" w:color="000000"/>
              <w:right w:val="single" w:sz="2" w:space="0" w:color="000000"/>
            </w:tcBorders>
            <w:vAlign w:val="bottom"/>
          </w:tcPr>
          <w:p w14:paraId="64338D46"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B2 Semestre 4 </w:t>
            </w:r>
          </w:p>
        </w:tc>
        <w:tc>
          <w:tcPr>
            <w:tcW w:w="943" w:type="dxa"/>
            <w:tcBorders>
              <w:top w:val="single" w:sz="8" w:space="0" w:color="000000"/>
              <w:left w:val="single" w:sz="2" w:space="0" w:color="000000"/>
              <w:bottom w:val="single" w:sz="2" w:space="0" w:color="000000"/>
              <w:right w:val="single" w:sz="2" w:space="0" w:color="000000"/>
            </w:tcBorders>
            <w:vAlign w:val="bottom"/>
          </w:tcPr>
          <w:p w14:paraId="28BF991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5961A97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0" w:type="dxa"/>
            <w:tcBorders>
              <w:top w:val="single" w:sz="8" w:space="0" w:color="000000"/>
              <w:left w:val="single" w:sz="2" w:space="0" w:color="000000"/>
              <w:bottom w:val="single" w:sz="2" w:space="0" w:color="000000"/>
              <w:right w:val="single" w:sz="8" w:space="0" w:color="000000"/>
            </w:tcBorders>
            <w:vAlign w:val="bottom"/>
          </w:tcPr>
          <w:p w14:paraId="12AF932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D82B27" w14:paraId="7159F43D" w14:textId="77777777" w:rsidTr="00F42B69">
        <w:trPr>
          <w:trHeight w:val="930"/>
        </w:trPr>
        <w:tc>
          <w:tcPr>
            <w:tcW w:w="6217" w:type="dxa"/>
            <w:tcBorders>
              <w:top w:val="single" w:sz="2" w:space="0" w:color="000000"/>
              <w:left w:val="single" w:sz="8" w:space="0" w:color="000000"/>
              <w:bottom w:val="single" w:sz="2" w:space="0" w:color="000000"/>
              <w:right w:val="single" w:sz="2" w:space="0" w:color="000000"/>
            </w:tcBorders>
          </w:tcPr>
          <w:p w14:paraId="29081F93"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doivent choisir deux matières dans lesquelles ils suivront les travaux dirigés. Avec les travaux dirigés, le cours donne droit à 5 </w:t>
            </w:r>
            <w:proofErr w:type="gramStart"/>
            <w:r w:rsidRPr="004C4C35">
              <w:rPr>
                <w:rFonts w:asciiTheme="majorHAnsi" w:eastAsia="Times New Roman" w:hAnsiTheme="majorHAnsi" w:cstheme="majorHAnsi"/>
                <w:color w:val="000000"/>
                <w:sz w:val="18"/>
                <w:szCs w:val="18"/>
                <w:lang w:val="fr-FR"/>
              </w:rPr>
              <w:t>crédits;</w:t>
            </w:r>
            <w:proofErr w:type="gramEnd"/>
            <w:r w:rsidRPr="004C4C35">
              <w:rPr>
                <w:rFonts w:asciiTheme="majorHAnsi" w:eastAsia="Times New Roman" w:hAnsiTheme="majorHAnsi" w:cstheme="majorHAnsi"/>
                <w:color w:val="000000"/>
                <w:sz w:val="18"/>
                <w:szCs w:val="18"/>
                <w:lang w:val="fr-FR"/>
              </w:rPr>
              <w:t xml:space="preserve"> sans les travaux dirigés, il donne droit à 3 crédits. </w:t>
            </w:r>
          </w:p>
        </w:tc>
        <w:tc>
          <w:tcPr>
            <w:tcW w:w="943" w:type="dxa"/>
            <w:tcBorders>
              <w:top w:val="single" w:sz="2" w:space="0" w:color="000000"/>
              <w:left w:val="single" w:sz="2" w:space="0" w:color="000000"/>
              <w:bottom w:val="single" w:sz="2" w:space="0" w:color="000000"/>
              <w:right w:val="single" w:sz="2" w:space="0" w:color="000000"/>
            </w:tcBorders>
          </w:tcPr>
          <w:p w14:paraId="37B007E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772CA11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062C6CE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03C7732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2FBB5B5"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lastRenderedPageBreak/>
              <w:t>Droit civil IV (</w:t>
            </w:r>
            <w:proofErr w:type="spellStart"/>
            <w:r w:rsidRPr="004C4C35">
              <w:rPr>
                <w:rFonts w:asciiTheme="majorHAnsi" w:eastAsia="Times New Roman" w:hAnsiTheme="majorHAnsi" w:cstheme="majorHAnsi"/>
                <w:color w:val="000000"/>
                <w:sz w:val="18"/>
                <w:szCs w:val="18"/>
              </w:rPr>
              <w:t>Responsabilité</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2D76A9C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3C5D47D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619A9EB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28B54B4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5995A2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civil V (Régime général des obligations) </w:t>
            </w:r>
          </w:p>
        </w:tc>
        <w:tc>
          <w:tcPr>
            <w:tcW w:w="943" w:type="dxa"/>
            <w:tcBorders>
              <w:top w:val="single" w:sz="2" w:space="0" w:color="000000"/>
              <w:left w:val="single" w:sz="2" w:space="0" w:color="000000"/>
              <w:bottom w:val="single" w:sz="2" w:space="0" w:color="000000"/>
              <w:right w:val="single" w:sz="2" w:space="0" w:color="000000"/>
            </w:tcBorders>
            <w:vAlign w:val="center"/>
          </w:tcPr>
          <w:p w14:paraId="3723C8A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72D69E7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2E8B151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0AC086CA"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E16C66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Droit </w:t>
            </w:r>
            <w:proofErr w:type="spellStart"/>
            <w:r w:rsidRPr="004C4C35">
              <w:rPr>
                <w:rFonts w:asciiTheme="majorHAnsi" w:eastAsia="Times New Roman" w:hAnsiTheme="majorHAnsi" w:cstheme="majorHAnsi"/>
                <w:color w:val="000000"/>
                <w:sz w:val="18"/>
                <w:szCs w:val="18"/>
              </w:rPr>
              <w:t>administratif</w:t>
            </w:r>
            <w:proofErr w:type="spellEnd"/>
            <w:r w:rsidRPr="004C4C35">
              <w:rPr>
                <w:rFonts w:asciiTheme="majorHAnsi" w:eastAsia="Times New Roman" w:hAnsiTheme="majorHAnsi" w:cstheme="majorHAnsi"/>
                <w:color w:val="000000"/>
                <w:sz w:val="18"/>
                <w:szCs w:val="18"/>
              </w:rPr>
              <w:t xml:space="preserve"> II </w:t>
            </w:r>
          </w:p>
        </w:tc>
        <w:tc>
          <w:tcPr>
            <w:tcW w:w="943" w:type="dxa"/>
            <w:tcBorders>
              <w:top w:val="single" w:sz="2" w:space="0" w:color="000000"/>
              <w:left w:val="single" w:sz="2" w:space="0" w:color="000000"/>
              <w:bottom w:val="single" w:sz="2" w:space="0" w:color="000000"/>
              <w:right w:val="single" w:sz="2" w:space="0" w:color="000000"/>
            </w:tcBorders>
            <w:vAlign w:val="center"/>
          </w:tcPr>
          <w:p w14:paraId="5AC639C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1A46C4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1BD9B9F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2D0E4D2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6FF9FA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européen III (Droit matériel) </w:t>
            </w:r>
          </w:p>
        </w:tc>
        <w:tc>
          <w:tcPr>
            <w:tcW w:w="943" w:type="dxa"/>
            <w:tcBorders>
              <w:top w:val="single" w:sz="2" w:space="0" w:color="000000"/>
              <w:left w:val="single" w:sz="2" w:space="0" w:color="000000"/>
              <w:bottom w:val="single" w:sz="2" w:space="0" w:color="000000"/>
              <w:right w:val="single" w:sz="2" w:space="0" w:color="000000"/>
            </w:tcBorders>
            <w:vAlign w:val="center"/>
          </w:tcPr>
          <w:p w14:paraId="679BB41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5B58112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5C97225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79AEFA0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8B1FB2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pénal III (Introduction au Droit pénal des affaires) </w:t>
            </w:r>
          </w:p>
        </w:tc>
        <w:tc>
          <w:tcPr>
            <w:tcW w:w="943" w:type="dxa"/>
            <w:tcBorders>
              <w:top w:val="single" w:sz="2" w:space="0" w:color="000000"/>
              <w:left w:val="single" w:sz="2" w:space="0" w:color="000000"/>
              <w:bottom w:val="single" w:sz="2" w:space="0" w:color="000000"/>
              <w:right w:val="single" w:sz="2" w:space="0" w:color="000000"/>
            </w:tcBorders>
            <w:vAlign w:val="center"/>
          </w:tcPr>
          <w:p w14:paraId="7EFCCCE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434E7E0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546D6E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18D5356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8BB2C3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4F9C516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150 </w:t>
            </w:r>
          </w:p>
        </w:tc>
        <w:tc>
          <w:tcPr>
            <w:tcW w:w="943" w:type="dxa"/>
            <w:tcBorders>
              <w:top w:val="single" w:sz="2" w:space="0" w:color="000000"/>
              <w:left w:val="single" w:sz="2" w:space="0" w:color="000000"/>
              <w:bottom w:val="single" w:sz="2" w:space="0" w:color="000000"/>
              <w:right w:val="single" w:sz="2" w:space="0" w:color="000000"/>
            </w:tcBorders>
            <w:vAlign w:val="center"/>
          </w:tcPr>
          <w:p w14:paraId="3AEC06A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0BC828E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19 </w:t>
            </w:r>
          </w:p>
        </w:tc>
      </w:tr>
      <w:tr w:rsidR="004C4C35" w:rsidRPr="00D82B27" w14:paraId="3C3B292E" w14:textId="77777777" w:rsidTr="00F42B69">
        <w:trPr>
          <w:trHeight w:val="930"/>
        </w:trPr>
        <w:tc>
          <w:tcPr>
            <w:tcW w:w="6217" w:type="dxa"/>
            <w:tcBorders>
              <w:top w:val="single" w:sz="2" w:space="0" w:color="000000"/>
              <w:left w:val="single" w:sz="8" w:space="0" w:color="000000"/>
              <w:bottom w:val="single" w:sz="2" w:space="0" w:color="000000"/>
              <w:right w:val="single" w:sz="2" w:space="0" w:color="000000"/>
            </w:tcBorders>
            <w:vAlign w:val="bottom"/>
          </w:tcPr>
          <w:p w14:paraId="466D8475"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de </w:t>
            </w:r>
            <w:proofErr w:type="gramStart"/>
            <w:r w:rsidRPr="004C4C35">
              <w:rPr>
                <w:rFonts w:asciiTheme="majorHAnsi" w:eastAsia="Times New Roman" w:hAnsiTheme="majorHAnsi" w:cstheme="majorHAnsi"/>
                <w:b/>
                <w:bCs/>
                <w:color w:val="000000"/>
                <w:sz w:val="18"/>
                <w:szCs w:val="18"/>
                <w:lang w:val="fr-FR"/>
              </w:rPr>
              <w:t>découverte: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doivent suivre le cours de Droit constitutionnel III et choisir une option supplémentaire parmi par les autres matières de l'unité. </w:t>
            </w:r>
          </w:p>
        </w:tc>
        <w:tc>
          <w:tcPr>
            <w:tcW w:w="943" w:type="dxa"/>
            <w:tcBorders>
              <w:top w:val="single" w:sz="2" w:space="0" w:color="000000"/>
              <w:left w:val="single" w:sz="2" w:space="0" w:color="000000"/>
              <w:bottom w:val="single" w:sz="2" w:space="0" w:color="000000"/>
              <w:right w:val="single" w:sz="2" w:space="0" w:color="000000"/>
            </w:tcBorders>
          </w:tcPr>
          <w:p w14:paraId="727F5B8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1AE696B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1B30DA8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19B3E1EC" w14:textId="77777777" w:rsidTr="00F42B69">
        <w:trPr>
          <w:trHeight w:val="465"/>
        </w:trPr>
        <w:tc>
          <w:tcPr>
            <w:tcW w:w="6217" w:type="dxa"/>
            <w:tcBorders>
              <w:top w:val="single" w:sz="2" w:space="0" w:color="000000"/>
              <w:left w:val="single" w:sz="8" w:space="0" w:color="000000"/>
              <w:bottom w:val="single" w:sz="2" w:space="0" w:color="000000"/>
              <w:right w:val="single" w:sz="2" w:space="0" w:color="000000"/>
            </w:tcBorders>
          </w:tcPr>
          <w:p w14:paraId="44A7AAE5"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constitutionnel III (Droits fondamentaux et Convention européenne des Droits de l'Homme) </w:t>
            </w:r>
          </w:p>
        </w:tc>
        <w:tc>
          <w:tcPr>
            <w:tcW w:w="943" w:type="dxa"/>
            <w:tcBorders>
              <w:top w:val="single" w:sz="2" w:space="0" w:color="000000"/>
              <w:left w:val="single" w:sz="2" w:space="0" w:color="000000"/>
              <w:bottom w:val="single" w:sz="2" w:space="0" w:color="000000"/>
              <w:right w:val="single" w:sz="2" w:space="0" w:color="000000"/>
            </w:tcBorders>
            <w:vAlign w:val="bottom"/>
          </w:tcPr>
          <w:p w14:paraId="6F53DD3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7F5A98D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bottom"/>
          </w:tcPr>
          <w:p w14:paraId="51A7494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5083322D"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4EED12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II (Droit des marchés) </w:t>
            </w:r>
          </w:p>
        </w:tc>
        <w:tc>
          <w:tcPr>
            <w:tcW w:w="943" w:type="dxa"/>
            <w:tcBorders>
              <w:top w:val="single" w:sz="2" w:space="0" w:color="000000"/>
              <w:left w:val="single" w:sz="2" w:space="0" w:color="000000"/>
              <w:bottom w:val="single" w:sz="2" w:space="0" w:color="000000"/>
              <w:right w:val="single" w:sz="2" w:space="0" w:color="000000"/>
            </w:tcBorders>
            <w:vAlign w:val="center"/>
          </w:tcPr>
          <w:p w14:paraId="78D9DA3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5896750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1F13AA9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02773B9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428B65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Finances </w:t>
            </w:r>
            <w:proofErr w:type="spellStart"/>
            <w:r w:rsidRPr="004C4C35">
              <w:rPr>
                <w:rFonts w:asciiTheme="majorHAnsi" w:eastAsia="Times New Roman" w:hAnsiTheme="majorHAnsi" w:cstheme="majorHAnsi"/>
                <w:color w:val="000000"/>
                <w:sz w:val="18"/>
                <w:szCs w:val="18"/>
              </w:rPr>
              <w:t>publiques</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38E8518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38D19D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1725068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422A6F6F" w14:textId="77777777" w:rsidTr="00F42B69">
        <w:trPr>
          <w:trHeight w:val="260"/>
        </w:trPr>
        <w:tc>
          <w:tcPr>
            <w:tcW w:w="6217" w:type="dxa"/>
            <w:tcBorders>
              <w:top w:val="single" w:sz="2" w:space="0" w:color="000000"/>
              <w:left w:val="single" w:sz="8" w:space="0" w:color="000000"/>
              <w:bottom w:val="single" w:sz="2" w:space="0" w:color="000000"/>
              <w:right w:val="single" w:sz="2" w:space="0" w:color="000000"/>
            </w:tcBorders>
          </w:tcPr>
          <w:p w14:paraId="3335B03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2"/>
                <w:szCs w:val="12"/>
              </w:rPr>
            </w:pPr>
            <w:r w:rsidRPr="004C4C35">
              <w:rPr>
                <w:rFonts w:asciiTheme="majorHAnsi" w:eastAsia="Times New Roman" w:hAnsiTheme="majorHAnsi" w:cstheme="majorHAnsi"/>
                <w:color w:val="000000"/>
                <w:sz w:val="18"/>
                <w:szCs w:val="18"/>
              </w:rPr>
              <w:t>Option libre</w:t>
            </w:r>
            <w:r w:rsidRPr="004C4C35">
              <w:rPr>
                <w:rFonts w:asciiTheme="majorHAnsi" w:eastAsia="Times New Roman" w:hAnsiTheme="majorHAnsi" w:cstheme="majorHAnsi"/>
                <w:color w:val="000000"/>
                <w:sz w:val="12"/>
                <w:szCs w:val="12"/>
              </w:rPr>
              <w:t xml:space="preserve">3 </w:t>
            </w:r>
          </w:p>
        </w:tc>
        <w:tc>
          <w:tcPr>
            <w:tcW w:w="943" w:type="dxa"/>
            <w:tcBorders>
              <w:top w:val="single" w:sz="2" w:space="0" w:color="000000"/>
              <w:left w:val="single" w:sz="2" w:space="0" w:color="000000"/>
              <w:bottom w:val="single" w:sz="2" w:space="0" w:color="000000"/>
              <w:right w:val="single" w:sz="2" w:space="0" w:color="000000"/>
            </w:tcBorders>
            <w:vAlign w:val="center"/>
          </w:tcPr>
          <w:p w14:paraId="2DB6668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988487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0C5208D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26E5292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101BFC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6B280A7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60 </w:t>
            </w:r>
          </w:p>
        </w:tc>
        <w:tc>
          <w:tcPr>
            <w:tcW w:w="943" w:type="dxa"/>
            <w:tcBorders>
              <w:top w:val="single" w:sz="2" w:space="0" w:color="000000"/>
              <w:left w:val="single" w:sz="2" w:space="0" w:color="000000"/>
              <w:bottom w:val="single" w:sz="2" w:space="0" w:color="000000"/>
              <w:right w:val="single" w:sz="2" w:space="0" w:color="000000"/>
            </w:tcBorders>
          </w:tcPr>
          <w:p w14:paraId="7A256B5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0893BDC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6 </w:t>
            </w:r>
          </w:p>
        </w:tc>
      </w:tr>
      <w:tr w:rsidR="004C4C35" w:rsidRPr="004C4C35" w14:paraId="66D75EB5" w14:textId="77777777" w:rsidTr="00F42B69">
        <w:trPr>
          <w:trHeight w:val="698"/>
        </w:trPr>
        <w:tc>
          <w:tcPr>
            <w:tcW w:w="6217" w:type="dxa"/>
            <w:tcBorders>
              <w:top w:val="single" w:sz="2" w:space="0" w:color="000000"/>
              <w:left w:val="single" w:sz="8" w:space="0" w:color="000000"/>
              <w:bottom w:val="single" w:sz="2" w:space="0" w:color="000000"/>
              <w:right w:val="single" w:sz="2" w:space="0" w:color="000000"/>
            </w:tcBorders>
          </w:tcPr>
          <w:p w14:paraId="40699D0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complémentaire </w:t>
            </w:r>
            <w:r w:rsidRPr="004C4C35">
              <w:rPr>
                <w:rFonts w:asciiTheme="majorHAnsi" w:eastAsia="Times New Roman" w:hAnsiTheme="majorHAnsi" w:cstheme="majorHAnsi"/>
                <w:color w:val="000000"/>
                <w:sz w:val="18"/>
                <w:szCs w:val="18"/>
                <w:lang w:val="fr-FR"/>
              </w:rPr>
              <w:t xml:space="preserve">Les étudiants doivent suivre le TD de terminologie juridique en langue anglaise et choisir une matière parmi les deux autres. </w:t>
            </w:r>
          </w:p>
        </w:tc>
        <w:tc>
          <w:tcPr>
            <w:tcW w:w="943" w:type="dxa"/>
            <w:tcBorders>
              <w:top w:val="single" w:sz="2" w:space="0" w:color="000000"/>
              <w:left w:val="single" w:sz="2" w:space="0" w:color="000000"/>
              <w:bottom w:val="single" w:sz="2" w:space="0" w:color="000000"/>
              <w:right w:val="single" w:sz="2" w:space="0" w:color="000000"/>
            </w:tcBorders>
          </w:tcPr>
          <w:p w14:paraId="2EBA152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33CA131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6A4B53B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1D783EF2"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F592DA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Terminologie juridique en langue anglaise </w:t>
            </w:r>
          </w:p>
        </w:tc>
        <w:tc>
          <w:tcPr>
            <w:tcW w:w="943" w:type="dxa"/>
            <w:tcBorders>
              <w:top w:val="single" w:sz="2" w:space="0" w:color="000000"/>
              <w:left w:val="single" w:sz="2" w:space="0" w:color="000000"/>
              <w:bottom w:val="single" w:sz="2" w:space="0" w:color="000000"/>
              <w:right w:val="single" w:sz="2" w:space="0" w:color="000000"/>
            </w:tcBorders>
          </w:tcPr>
          <w:p w14:paraId="4B3A439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153F56D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9F23F6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 </w:t>
            </w:r>
          </w:p>
        </w:tc>
      </w:tr>
      <w:tr w:rsidR="004C4C35" w:rsidRPr="004C4C35" w14:paraId="487C44DC"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913978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Terminologie juridique en langue allemande </w:t>
            </w:r>
          </w:p>
        </w:tc>
        <w:tc>
          <w:tcPr>
            <w:tcW w:w="943" w:type="dxa"/>
            <w:tcBorders>
              <w:top w:val="single" w:sz="2" w:space="0" w:color="000000"/>
              <w:left w:val="single" w:sz="2" w:space="0" w:color="000000"/>
              <w:bottom w:val="single" w:sz="2" w:space="0" w:color="000000"/>
              <w:right w:val="single" w:sz="2" w:space="0" w:color="000000"/>
            </w:tcBorders>
          </w:tcPr>
          <w:p w14:paraId="6FA969D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514F303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65FA257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5A3130BB"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26A84B6"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Gestion de </w:t>
            </w:r>
            <w:proofErr w:type="spellStart"/>
            <w:r w:rsidRPr="004C4C35">
              <w:rPr>
                <w:rFonts w:asciiTheme="majorHAnsi" w:eastAsia="Times New Roman" w:hAnsiTheme="majorHAnsi" w:cstheme="majorHAnsi"/>
                <w:color w:val="000000"/>
                <w:sz w:val="18"/>
                <w:szCs w:val="18"/>
              </w:rPr>
              <w:t>l'entreprise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2B721D5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53DBBF8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04ECD9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022EFDFB"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C2755D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tcPr>
          <w:p w14:paraId="7C15061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4D98DE7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7C9BDB0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5 </w:t>
            </w:r>
          </w:p>
        </w:tc>
      </w:tr>
      <w:tr w:rsidR="004C4C35" w:rsidRPr="004C4C35" w14:paraId="0717B65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FD236A9"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IV </w:t>
            </w:r>
          </w:p>
        </w:tc>
        <w:tc>
          <w:tcPr>
            <w:tcW w:w="943" w:type="dxa"/>
            <w:tcBorders>
              <w:top w:val="single" w:sz="2" w:space="0" w:color="000000"/>
              <w:left w:val="single" w:sz="2" w:space="0" w:color="000000"/>
              <w:bottom w:val="single" w:sz="2" w:space="0" w:color="000000"/>
              <w:right w:val="single" w:sz="2" w:space="0" w:color="000000"/>
            </w:tcBorders>
            <w:vAlign w:val="center"/>
          </w:tcPr>
          <w:p w14:paraId="1E87DF3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210 </w:t>
            </w:r>
          </w:p>
        </w:tc>
        <w:tc>
          <w:tcPr>
            <w:tcW w:w="943" w:type="dxa"/>
            <w:tcBorders>
              <w:top w:val="single" w:sz="2" w:space="0" w:color="000000"/>
              <w:left w:val="single" w:sz="2" w:space="0" w:color="000000"/>
              <w:bottom w:val="single" w:sz="2" w:space="0" w:color="000000"/>
              <w:right w:val="single" w:sz="2" w:space="0" w:color="000000"/>
            </w:tcBorders>
            <w:vAlign w:val="center"/>
          </w:tcPr>
          <w:p w14:paraId="5D8C22F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80 </w:t>
            </w:r>
          </w:p>
        </w:tc>
        <w:tc>
          <w:tcPr>
            <w:tcW w:w="950" w:type="dxa"/>
            <w:tcBorders>
              <w:top w:val="single" w:sz="2" w:space="0" w:color="000000"/>
              <w:left w:val="single" w:sz="2" w:space="0" w:color="000000"/>
              <w:bottom w:val="single" w:sz="2" w:space="0" w:color="000000"/>
              <w:right w:val="single" w:sz="8" w:space="0" w:color="000000"/>
            </w:tcBorders>
            <w:vAlign w:val="center"/>
          </w:tcPr>
          <w:p w14:paraId="6425541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r w:rsidR="004C4C35" w:rsidRPr="004C4C35" w14:paraId="0D784093" w14:textId="77777777" w:rsidTr="00F42B69">
        <w:trPr>
          <w:trHeight w:val="1198"/>
        </w:trPr>
        <w:tc>
          <w:tcPr>
            <w:tcW w:w="6217" w:type="dxa"/>
            <w:tcBorders>
              <w:top w:val="single" w:sz="2" w:space="0" w:color="000000"/>
              <w:left w:val="single" w:sz="8" w:space="0" w:color="000000"/>
              <w:bottom w:val="single" w:sz="8" w:space="0" w:color="000000"/>
              <w:right w:val="single" w:sz="2" w:space="0" w:color="000000"/>
            </w:tcBorders>
            <w:vAlign w:val="bottom"/>
          </w:tcPr>
          <w:p w14:paraId="33BB2C7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2"/>
                <w:szCs w:val="12"/>
                <w:lang w:val="fr-FR"/>
              </w:rPr>
              <w:t>3</w:t>
            </w:r>
            <w:r w:rsidRPr="004C4C35">
              <w:rPr>
                <w:rFonts w:asciiTheme="majorHAnsi" w:eastAsia="Times New Roman" w:hAnsiTheme="majorHAnsi" w:cstheme="majorHAnsi"/>
                <w:color w:val="000000"/>
                <w:sz w:val="18"/>
                <w:szCs w:val="18"/>
                <w:lang w:val="fr-FR"/>
              </w:rPr>
              <w:t xml:space="preserve"> Les étudiants ont la possibilité de choisir une matière quelconque au sein des autres formations de l'Université, en accord avec le Directeur des études de cette formation, à la condition que les ECTS soient compatibles et que l'étudiant fasse son affaire de la compatibilité des horaires. </w:t>
            </w:r>
          </w:p>
        </w:tc>
        <w:tc>
          <w:tcPr>
            <w:tcW w:w="943" w:type="dxa"/>
            <w:tcBorders>
              <w:top w:val="single" w:sz="2" w:space="0" w:color="000000"/>
              <w:left w:val="single" w:sz="2" w:space="0" w:color="000000"/>
              <w:bottom w:val="single" w:sz="8" w:space="0" w:color="000000"/>
              <w:right w:val="single" w:sz="2" w:space="0" w:color="000000"/>
            </w:tcBorders>
          </w:tcPr>
          <w:p w14:paraId="2EA539D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8" w:space="0" w:color="000000"/>
              <w:right w:val="single" w:sz="2" w:space="0" w:color="000000"/>
            </w:tcBorders>
          </w:tcPr>
          <w:p w14:paraId="13A946A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8" w:space="0" w:color="000000"/>
              <w:right w:val="single" w:sz="8" w:space="0" w:color="000000"/>
            </w:tcBorders>
          </w:tcPr>
          <w:p w14:paraId="6007273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bl>
    <w:p w14:paraId="595207D7" w14:textId="77777777" w:rsidR="004C4C35" w:rsidRPr="004C4C35" w:rsidRDefault="004C4C35" w:rsidP="004C4C35">
      <w:pPr>
        <w:widowControl w:val="0"/>
        <w:autoSpaceDE w:val="0"/>
        <w:autoSpaceDN w:val="0"/>
        <w:adjustRightInd w:val="0"/>
        <w:rPr>
          <w:rFonts w:asciiTheme="majorHAnsi" w:eastAsia="Times New Roman" w:hAnsiTheme="majorHAnsi" w:cstheme="majorHAnsi"/>
          <w:sz w:val="24"/>
          <w:szCs w:val="24"/>
          <w:lang w:val="fr-FR"/>
        </w:rPr>
      </w:pPr>
    </w:p>
    <w:tbl>
      <w:tblPr>
        <w:tblW w:w="9053" w:type="dxa"/>
        <w:tblLook w:val="0000" w:firstRow="0" w:lastRow="0" w:firstColumn="0" w:lastColumn="0" w:noHBand="0" w:noVBand="0"/>
      </w:tblPr>
      <w:tblGrid>
        <w:gridCol w:w="6217"/>
        <w:gridCol w:w="943"/>
        <w:gridCol w:w="943"/>
        <w:gridCol w:w="950"/>
      </w:tblGrid>
      <w:tr w:rsidR="004C4C35" w:rsidRPr="004C4C35" w14:paraId="5587AA1E" w14:textId="77777777" w:rsidTr="00F42B69">
        <w:trPr>
          <w:trHeight w:val="985"/>
        </w:trPr>
        <w:tc>
          <w:tcPr>
            <w:tcW w:w="6217" w:type="dxa"/>
            <w:tcBorders>
              <w:top w:val="single" w:sz="8" w:space="0" w:color="000000"/>
              <w:left w:val="single" w:sz="8" w:space="0" w:color="000000"/>
              <w:bottom w:val="single" w:sz="2" w:space="0" w:color="000000"/>
              <w:right w:val="single" w:sz="2" w:space="0" w:color="000000"/>
            </w:tcBorders>
            <w:vAlign w:val="bottom"/>
          </w:tcPr>
          <w:p w14:paraId="3B03A50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B3 Semestre 5 </w:t>
            </w:r>
          </w:p>
        </w:tc>
        <w:tc>
          <w:tcPr>
            <w:tcW w:w="943" w:type="dxa"/>
            <w:tcBorders>
              <w:top w:val="single" w:sz="8" w:space="0" w:color="000000"/>
              <w:left w:val="single" w:sz="2" w:space="0" w:color="000000"/>
              <w:bottom w:val="single" w:sz="2" w:space="0" w:color="000000"/>
              <w:right w:val="single" w:sz="2" w:space="0" w:color="000000"/>
            </w:tcBorders>
            <w:vAlign w:val="bottom"/>
          </w:tcPr>
          <w:p w14:paraId="15DF339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2ECC1D1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0" w:type="dxa"/>
            <w:tcBorders>
              <w:top w:val="single" w:sz="8" w:space="0" w:color="000000"/>
              <w:left w:val="single" w:sz="2" w:space="0" w:color="000000"/>
              <w:bottom w:val="single" w:sz="2" w:space="0" w:color="000000"/>
              <w:right w:val="single" w:sz="8" w:space="0" w:color="000000"/>
            </w:tcBorders>
            <w:vAlign w:val="bottom"/>
          </w:tcPr>
          <w:p w14:paraId="6784323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D82B27" w14:paraId="1AB1EA30" w14:textId="77777777" w:rsidTr="00F42B69">
        <w:trPr>
          <w:trHeight w:val="930"/>
        </w:trPr>
        <w:tc>
          <w:tcPr>
            <w:tcW w:w="6217" w:type="dxa"/>
            <w:tcBorders>
              <w:top w:val="single" w:sz="2" w:space="0" w:color="000000"/>
              <w:left w:val="single" w:sz="8" w:space="0" w:color="000000"/>
              <w:bottom w:val="single" w:sz="2" w:space="0" w:color="000000"/>
              <w:right w:val="single" w:sz="2" w:space="0" w:color="000000"/>
            </w:tcBorders>
          </w:tcPr>
          <w:p w14:paraId="509632F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doivent choisir deux matières dans lesquelles ils suivront les travaux dirigés. Avec les travaux dirigés, le cours donne droit à 5 </w:t>
            </w:r>
            <w:proofErr w:type="gramStart"/>
            <w:r w:rsidRPr="004C4C35">
              <w:rPr>
                <w:rFonts w:asciiTheme="majorHAnsi" w:eastAsia="Times New Roman" w:hAnsiTheme="majorHAnsi" w:cstheme="majorHAnsi"/>
                <w:color w:val="000000"/>
                <w:sz w:val="18"/>
                <w:szCs w:val="18"/>
                <w:lang w:val="fr-FR"/>
              </w:rPr>
              <w:t>crédits;</w:t>
            </w:r>
            <w:proofErr w:type="gramEnd"/>
            <w:r w:rsidRPr="004C4C35">
              <w:rPr>
                <w:rFonts w:asciiTheme="majorHAnsi" w:eastAsia="Times New Roman" w:hAnsiTheme="majorHAnsi" w:cstheme="majorHAnsi"/>
                <w:color w:val="000000"/>
                <w:sz w:val="18"/>
                <w:szCs w:val="18"/>
                <w:lang w:val="fr-FR"/>
              </w:rPr>
              <w:t xml:space="preserve"> sans les travaux dirigés, il donne droit à 3 crédits. </w:t>
            </w:r>
          </w:p>
        </w:tc>
        <w:tc>
          <w:tcPr>
            <w:tcW w:w="943" w:type="dxa"/>
            <w:tcBorders>
              <w:top w:val="single" w:sz="2" w:space="0" w:color="000000"/>
              <w:left w:val="single" w:sz="2" w:space="0" w:color="000000"/>
              <w:bottom w:val="single" w:sz="2" w:space="0" w:color="000000"/>
              <w:right w:val="single" w:sz="2" w:space="0" w:color="000000"/>
            </w:tcBorders>
          </w:tcPr>
          <w:p w14:paraId="2D2D0C9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3447AEF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3D0F9AC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2E7B9885"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3671ECC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III (Droit des sociétés I) </w:t>
            </w:r>
          </w:p>
        </w:tc>
        <w:tc>
          <w:tcPr>
            <w:tcW w:w="943" w:type="dxa"/>
            <w:tcBorders>
              <w:top w:val="single" w:sz="2" w:space="0" w:color="000000"/>
              <w:left w:val="single" w:sz="2" w:space="0" w:color="000000"/>
              <w:bottom w:val="single" w:sz="2" w:space="0" w:color="000000"/>
              <w:right w:val="single" w:sz="2" w:space="0" w:color="000000"/>
            </w:tcBorders>
            <w:vAlign w:val="center"/>
          </w:tcPr>
          <w:p w14:paraId="4B94A69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20C7E01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2EEBFDF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076311C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696F65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civil VI (Contrats </w:t>
            </w:r>
            <w:proofErr w:type="gramStart"/>
            <w:r w:rsidRPr="004C4C35">
              <w:rPr>
                <w:rFonts w:asciiTheme="majorHAnsi" w:eastAsia="Times New Roman" w:hAnsiTheme="majorHAnsi" w:cstheme="majorHAnsi"/>
                <w:color w:val="000000"/>
                <w:sz w:val="18"/>
                <w:szCs w:val="18"/>
                <w:lang w:val="fr-FR"/>
              </w:rPr>
              <w:t>spéciaux:</w:t>
            </w:r>
            <w:proofErr w:type="gramEnd"/>
            <w:r w:rsidRPr="004C4C35">
              <w:rPr>
                <w:rFonts w:asciiTheme="majorHAnsi" w:eastAsia="Times New Roman" w:hAnsiTheme="majorHAnsi" w:cstheme="majorHAnsi"/>
                <w:color w:val="000000"/>
                <w:sz w:val="18"/>
                <w:szCs w:val="18"/>
                <w:lang w:val="fr-FR"/>
              </w:rPr>
              <w:t xml:space="preserve"> contrats civils) </w:t>
            </w:r>
          </w:p>
        </w:tc>
        <w:tc>
          <w:tcPr>
            <w:tcW w:w="943" w:type="dxa"/>
            <w:tcBorders>
              <w:top w:val="single" w:sz="2" w:space="0" w:color="000000"/>
              <w:left w:val="single" w:sz="2" w:space="0" w:color="000000"/>
              <w:bottom w:val="single" w:sz="2" w:space="0" w:color="000000"/>
              <w:right w:val="single" w:sz="2" w:space="0" w:color="000000"/>
            </w:tcBorders>
            <w:vAlign w:val="center"/>
          </w:tcPr>
          <w:p w14:paraId="7875412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4551049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502A71F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4259063D"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EAD111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administratif III (Droit public économique) </w:t>
            </w:r>
          </w:p>
        </w:tc>
        <w:tc>
          <w:tcPr>
            <w:tcW w:w="943" w:type="dxa"/>
            <w:tcBorders>
              <w:top w:val="single" w:sz="2" w:space="0" w:color="000000"/>
              <w:left w:val="single" w:sz="2" w:space="0" w:color="000000"/>
              <w:bottom w:val="single" w:sz="2" w:space="0" w:color="000000"/>
              <w:right w:val="single" w:sz="2" w:space="0" w:color="000000"/>
            </w:tcBorders>
            <w:vAlign w:val="center"/>
          </w:tcPr>
          <w:p w14:paraId="5074D85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2D9BBA8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4A4E8BE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71BE36B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C51214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du travail I (Relations individuelles) </w:t>
            </w:r>
          </w:p>
        </w:tc>
        <w:tc>
          <w:tcPr>
            <w:tcW w:w="943" w:type="dxa"/>
            <w:tcBorders>
              <w:top w:val="single" w:sz="2" w:space="0" w:color="000000"/>
              <w:left w:val="single" w:sz="2" w:space="0" w:color="000000"/>
              <w:bottom w:val="single" w:sz="2" w:space="0" w:color="000000"/>
              <w:right w:val="single" w:sz="2" w:space="0" w:color="000000"/>
            </w:tcBorders>
            <w:vAlign w:val="center"/>
          </w:tcPr>
          <w:p w14:paraId="7F76C02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09B6F29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4A852A8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5/3 </w:t>
            </w:r>
          </w:p>
        </w:tc>
      </w:tr>
      <w:tr w:rsidR="004C4C35" w:rsidRPr="004C4C35" w14:paraId="698A55F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9450B7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58D625C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120 </w:t>
            </w:r>
          </w:p>
        </w:tc>
        <w:tc>
          <w:tcPr>
            <w:tcW w:w="943" w:type="dxa"/>
            <w:tcBorders>
              <w:top w:val="single" w:sz="2" w:space="0" w:color="000000"/>
              <w:left w:val="single" w:sz="2" w:space="0" w:color="000000"/>
              <w:bottom w:val="single" w:sz="2" w:space="0" w:color="000000"/>
              <w:right w:val="single" w:sz="2" w:space="0" w:color="000000"/>
            </w:tcBorders>
            <w:vAlign w:val="center"/>
          </w:tcPr>
          <w:p w14:paraId="2A752B8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6C14804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16 </w:t>
            </w:r>
          </w:p>
        </w:tc>
      </w:tr>
      <w:tr w:rsidR="004C4C35" w:rsidRPr="004C4C35" w14:paraId="473F6132" w14:textId="77777777" w:rsidTr="00F42B69">
        <w:trPr>
          <w:trHeight w:val="698"/>
        </w:trPr>
        <w:tc>
          <w:tcPr>
            <w:tcW w:w="6217" w:type="dxa"/>
            <w:tcBorders>
              <w:top w:val="single" w:sz="2" w:space="0" w:color="000000"/>
              <w:left w:val="single" w:sz="8" w:space="0" w:color="000000"/>
              <w:bottom w:val="single" w:sz="2" w:space="0" w:color="000000"/>
              <w:right w:val="single" w:sz="2" w:space="0" w:color="000000"/>
            </w:tcBorders>
          </w:tcPr>
          <w:p w14:paraId="7B110932"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de </w:t>
            </w:r>
            <w:proofErr w:type="gramStart"/>
            <w:r w:rsidRPr="004C4C35">
              <w:rPr>
                <w:rFonts w:asciiTheme="majorHAnsi" w:eastAsia="Times New Roman" w:hAnsiTheme="majorHAnsi" w:cstheme="majorHAnsi"/>
                <w:b/>
                <w:bCs/>
                <w:color w:val="000000"/>
                <w:sz w:val="18"/>
                <w:szCs w:val="18"/>
                <w:lang w:val="fr-FR"/>
              </w:rPr>
              <w:t>découverte: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Choix de trois matières. Les étudiants nouvellement inscrits à l'UL doivent suivre le cours d'introduction au Droit luxembourgeois. </w:t>
            </w:r>
          </w:p>
        </w:tc>
        <w:tc>
          <w:tcPr>
            <w:tcW w:w="943" w:type="dxa"/>
            <w:tcBorders>
              <w:top w:val="single" w:sz="2" w:space="0" w:color="000000"/>
              <w:left w:val="single" w:sz="2" w:space="0" w:color="000000"/>
              <w:bottom w:val="single" w:sz="2" w:space="0" w:color="000000"/>
              <w:right w:val="single" w:sz="2" w:space="0" w:color="000000"/>
            </w:tcBorders>
          </w:tcPr>
          <w:p w14:paraId="579AB7E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658DF2C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11A6CE2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6F7EF55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5808963"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IV (Droit bancaire et financier) </w:t>
            </w:r>
          </w:p>
        </w:tc>
        <w:tc>
          <w:tcPr>
            <w:tcW w:w="943" w:type="dxa"/>
            <w:tcBorders>
              <w:top w:val="single" w:sz="2" w:space="0" w:color="000000"/>
              <w:left w:val="single" w:sz="2" w:space="0" w:color="000000"/>
              <w:bottom w:val="single" w:sz="2" w:space="0" w:color="000000"/>
              <w:right w:val="single" w:sz="2" w:space="0" w:color="000000"/>
            </w:tcBorders>
            <w:vAlign w:val="center"/>
          </w:tcPr>
          <w:p w14:paraId="0F238D1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1E82A9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2B75D3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2A89A92"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496206E"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Droit </w:t>
            </w:r>
            <w:proofErr w:type="spellStart"/>
            <w:r w:rsidRPr="004C4C35">
              <w:rPr>
                <w:rFonts w:asciiTheme="majorHAnsi" w:eastAsia="Times New Roman" w:hAnsiTheme="majorHAnsi" w:cstheme="majorHAnsi"/>
                <w:color w:val="000000"/>
                <w:sz w:val="18"/>
                <w:szCs w:val="18"/>
              </w:rPr>
              <w:t>processuel</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3E670D7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127CE25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C04792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130A76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93E9ED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Rhétorique</w:t>
            </w:r>
            <w:proofErr w:type="spellEnd"/>
            <w:r w:rsidRPr="004C4C35">
              <w:rPr>
                <w:rFonts w:asciiTheme="majorHAnsi" w:eastAsia="Times New Roman" w:hAnsiTheme="majorHAnsi" w:cstheme="majorHAnsi"/>
                <w:color w:val="000000"/>
                <w:sz w:val="18"/>
                <w:szCs w:val="18"/>
              </w:rPr>
              <w:t xml:space="preserve"> </w:t>
            </w:r>
            <w:proofErr w:type="spellStart"/>
            <w:r w:rsidRPr="004C4C35">
              <w:rPr>
                <w:rFonts w:asciiTheme="majorHAnsi" w:eastAsia="Times New Roman" w:hAnsiTheme="majorHAnsi" w:cstheme="majorHAnsi"/>
                <w:color w:val="000000"/>
                <w:sz w:val="18"/>
                <w:szCs w:val="18"/>
              </w:rPr>
              <w:t>juridique</w:t>
            </w:r>
            <w:proofErr w:type="spellEnd"/>
            <w:r w:rsidRPr="004C4C35">
              <w:rPr>
                <w:rFonts w:asciiTheme="majorHAnsi" w:eastAsia="Times New Roman" w:hAnsiTheme="majorHAnsi" w:cstheme="majorHAnsi"/>
                <w:color w:val="000000"/>
                <w:sz w:val="18"/>
                <w:szCs w:val="18"/>
              </w:rPr>
              <w:t xml:space="preserve"> et </w:t>
            </w:r>
            <w:proofErr w:type="spellStart"/>
            <w:r w:rsidRPr="004C4C35">
              <w:rPr>
                <w:rFonts w:asciiTheme="majorHAnsi" w:eastAsia="Times New Roman" w:hAnsiTheme="majorHAnsi" w:cstheme="majorHAnsi"/>
                <w:color w:val="000000"/>
                <w:sz w:val="18"/>
                <w:szCs w:val="18"/>
              </w:rPr>
              <w:t>judiciaire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42617D9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311C0CF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1C2ACE1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663AF9A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32925DC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civil VII (Les biens) </w:t>
            </w:r>
          </w:p>
        </w:tc>
        <w:tc>
          <w:tcPr>
            <w:tcW w:w="943" w:type="dxa"/>
            <w:tcBorders>
              <w:top w:val="single" w:sz="2" w:space="0" w:color="000000"/>
              <w:left w:val="single" w:sz="2" w:space="0" w:color="000000"/>
              <w:bottom w:val="single" w:sz="2" w:space="0" w:color="000000"/>
              <w:right w:val="single" w:sz="2" w:space="0" w:color="000000"/>
            </w:tcBorders>
            <w:vAlign w:val="center"/>
          </w:tcPr>
          <w:p w14:paraId="34255D5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187A7A3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DB079B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2D77582C"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F87C1F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lastRenderedPageBreak/>
              <w:t xml:space="preserve">Introduction au Droit fiscal </w:t>
            </w:r>
          </w:p>
        </w:tc>
        <w:tc>
          <w:tcPr>
            <w:tcW w:w="943" w:type="dxa"/>
            <w:tcBorders>
              <w:top w:val="single" w:sz="2" w:space="0" w:color="000000"/>
              <w:left w:val="single" w:sz="2" w:space="0" w:color="000000"/>
              <w:bottom w:val="single" w:sz="2" w:space="0" w:color="000000"/>
              <w:right w:val="single" w:sz="2" w:space="0" w:color="000000"/>
            </w:tcBorders>
            <w:vAlign w:val="center"/>
          </w:tcPr>
          <w:p w14:paraId="16294C8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96A374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0AD877C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240B3DFF"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67E4BC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Introduction au Droit luxembourgeois </w:t>
            </w:r>
          </w:p>
        </w:tc>
        <w:tc>
          <w:tcPr>
            <w:tcW w:w="943" w:type="dxa"/>
            <w:tcBorders>
              <w:top w:val="single" w:sz="2" w:space="0" w:color="000000"/>
              <w:left w:val="single" w:sz="2" w:space="0" w:color="000000"/>
              <w:bottom w:val="single" w:sz="2" w:space="0" w:color="000000"/>
              <w:right w:val="single" w:sz="2" w:space="0" w:color="000000"/>
            </w:tcBorders>
            <w:vAlign w:val="center"/>
          </w:tcPr>
          <w:p w14:paraId="462DE92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A578C6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3BB1836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2B2FE1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E5613D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2744CFE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90 </w:t>
            </w:r>
          </w:p>
        </w:tc>
        <w:tc>
          <w:tcPr>
            <w:tcW w:w="943" w:type="dxa"/>
            <w:tcBorders>
              <w:top w:val="single" w:sz="2" w:space="0" w:color="000000"/>
              <w:left w:val="single" w:sz="2" w:space="0" w:color="000000"/>
              <w:bottom w:val="single" w:sz="2" w:space="0" w:color="000000"/>
              <w:right w:val="single" w:sz="2" w:space="0" w:color="000000"/>
            </w:tcBorders>
          </w:tcPr>
          <w:p w14:paraId="15E91A8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AAC653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 </w:t>
            </w:r>
          </w:p>
        </w:tc>
      </w:tr>
      <w:tr w:rsidR="004C4C35" w:rsidRPr="004C4C35" w14:paraId="5D13DE97" w14:textId="77777777" w:rsidTr="00F42B69">
        <w:trPr>
          <w:trHeight w:val="1398"/>
        </w:trPr>
        <w:tc>
          <w:tcPr>
            <w:tcW w:w="6217" w:type="dxa"/>
            <w:tcBorders>
              <w:top w:val="single" w:sz="2" w:space="0" w:color="000000"/>
              <w:left w:val="single" w:sz="8" w:space="0" w:color="000000"/>
              <w:bottom w:val="single" w:sz="2" w:space="0" w:color="000000"/>
              <w:right w:val="single" w:sz="2" w:space="0" w:color="000000"/>
            </w:tcBorders>
            <w:vAlign w:val="bottom"/>
          </w:tcPr>
          <w:p w14:paraId="17C98FE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complémentaire </w:t>
            </w:r>
            <w:r w:rsidRPr="004C4C35">
              <w:rPr>
                <w:rFonts w:asciiTheme="majorHAnsi" w:eastAsia="Times New Roman" w:hAnsiTheme="majorHAnsi" w:cstheme="majorHAnsi"/>
                <w:color w:val="000000"/>
                <w:sz w:val="18"/>
                <w:szCs w:val="18"/>
                <w:lang w:val="fr-FR"/>
              </w:rPr>
              <w:t xml:space="preserve">Les étudiants devront, au choix, produire un travail de recherches personnel dont les conditions sont définies dans une note placée sur Moodle ou effectuer un stage d'un mois dans une profession juridique assorti d'un rapport de stage. Le choix du colloque ou du stage devra être validé par un enseignant académique de la formation. </w:t>
            </w:r>
          </w:p>
        </w:tc>
        <w:tc>
          <w:tcPr>
            <w:tcW w:w="943" w:type="dxa"/>
            <w:tcBorders>
              <w:top w:val="single" w:sz="2" w:space="0" w:color="000000"/>
              <w:left w:val="single" w:sz="2" w:space="0" w:color="000000"/>
              <w:bottom w:val="single" w:sz="2" w:space="0" w:color="000000"/>
              <w:right w:val="single" w:sz="2" w:space="0" w:color="000000"/>
            </w:tcBorders>
          </w:tcPr>
          <w:p w14:paraId="2AA2F7A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4902730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7E033BA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4DED2C5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E4F22C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Travail personnel</w:t>
            </w:r>
          </w:p>
        </w:tc>
        <w:tc>
          <w:tcPr>
            <w:tcW w:w="943" w:type="dxa"/>
            <w:tcBorders>
              <w:top w:val="single" w:sz="2" w:space="0" w:color="000000"/>
              <w:left w:val="single" w:sz="2" w:space="0" w:color="000000"/>
              <w:bottom w:val="single" w:sz="2" w:space="0" w:color="000000"/>
              <w:right w:val="single" w:sz="2" w:space="0" w:color="000000"/>
            </w:tcBorders>
          </w:tcPr>
          <w:p w14:paraId="1CF69AB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3B9A379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652B4C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 </w:t>
            </w:r>
          </w:p>
        </w:tc>
      </w:tr>
      <w:tr w:rsidR="004C4C35" w:rsidRPr="004C4C35" w14:paraId="315B58E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ECB432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Rapport de stage </w:t>
            </w:r>
          </w:p>
        </w:tc>
        <w:tc>
          <w:tcPr>
            <w:tcW w:w="943" w:type="dxa"/>
            <w:tcBorders>
              <w:top w:val="single" w:sz="2" w:space="0" w:color="000000"/>
              <w:left w:val="single" w:sz="2" w:space="0" w:color="000000"/>
              <w:bottom w:val="single" w:sz="2" w:space="0" w:color="000000"/>
              <w:right w:val="single" w:sz="2" w:space="0" w:color="000000"/>
            </w:tcBorders>
          </w:tcPr>
          <w:p w14:paraId="76DCDDF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123BB3D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176FA6B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5 </w:t>
            </w:r>
          </w:p>
        </w:tc>
      </w:tr>
      <w:tr w:rsidR="004C4C35" w:rsidRPr="004C4C35" w14:paraId="2D073C1D"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86E6605"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tcPr>
          <w:p w14:paraId="5E4C87F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3908C06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1FCA400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5 </w:t>
            </w:r>
          </w:p>
        </w:tc>
      </w:tr>
      <w:tr w:rsidR="004C4C35" w:rsidRPr="004C4C35" w14:paraId="49A40057"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999E9C6"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V </w:t>
            </w:r>
          </w:p>
        </w:tc>
        <w:tc>
          <w:tcPr>
            <w:tcW w:w="943" w:type="dxa"/>
            <w:tcBorders>
              <w:top w:val="single" w:sz="2" w:space="0" w:color="000000"/>
              <w:left w:val="single" w:sz="2" w:space="0" w:color="000000"/>
              <w:bottom w:val="single" w:sz="2" w:space="0" w:color="000000"/>
              <w:right w:val="single" w:sz="2" w:space="0" w:color="000000"/>
            </w:tcBorders>
            <w:vAlign w:val="center"/>
          </w:tcPr>
          <w:p w14:paraId="70A9FE1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210 </w:t>
            </w:r>
          </w:p>
        </w:tc>
        <w:tc>
          <w:tcPr>
            <w:tcW w:w="943" w:type="dxa"/>
            <w:tcBorders>
              <w:top w:val="single" w:sz="2" w:space="0" w:color="000000"/>
              <w:left w:val="single" w:sz="2" w:space="0" w:color="000000"/>
              <w:bottom w:val="single" w:sz="2" w:space="0" w:color="000000"/>
              <w:right w:val="single" w:sz="2" w:space="0" w:color="000000"/>
            </w:tcBorders>
            <w:vAlign w:val="center"/>
          </w:tcPr>
          <w:p w14:paraId="4486665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73100BD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bl>
    <w:p w14:paraId="33ADE88A" w14:textId="77777777" w:rsidR="004C4C35" w:rsidRPr="004C4C35" w:rsidRDefault="004C4C35" w:rsidP="004C4C35">
      <w:pPr>
        <w:widowControl w:val="0"/>
        <w:autoSpaceDE w:val="0"/>
        <w:autoSpaceDN w:val="0"/>
        <w:adjustRightInd w:val="0"/>
        <w:rPr>
          <w:rFonts w:asciiTheme="majorHAnsi" w:eastAsia="Times New Roman" w:hAnsiTheme="majorHAnsi" w:cstheme="majorHAnsi"/>
          <w:sz w:val="24"/>
          <w:szCs w:val="24"/>
        </w:rPr>
      </w:pPr>
    </w:p>
    <w:tbl>
      <w:tblPr>
        <w:tblW w:w="9053" w:type="dxa"/>
        <w:tblLook w:val="0000" w:firstRow="0" w:lastRow="0" w:firstColumn="0" w:lastColumn="0" w:noHBand="0" w:noVBand="0"/>
      </w:tblPr>
      <w:tblGrid>
        <w:gridCol w:w="6217"/>
        <w:gridCol w:w="943"/>
        <w:gridCol w:w="943"/>
        <w:gridCol w:w="950"/>
      </w:tblGrid>
      <w:tr w:rsidR="004C4C35" w:rsidRPr="004C4C35" w14:paraId="2D050EA6" w14:textId="77777777" w:rsidTr="00F42B69">
        <w:trPr>
          <w:trHeight w:val="943"/>
        </w:trPr>
        <w:tc>
          <w:tcPr>
            <w:tcW w:w="6217" w:type="dxa"/>
            <w:tcBorders>
              <w:top w:val="single" w:sz="8" w:space="0" w:color="000000"/>
              <w:left w:val="single" w:sz="8" w:space="0" w:color="000000"/>
              <w:bottom w:val="single" w:sz="2" w:space="0" w:color="000000"/>
              <w:right w:val="single" w:sz="2" w:space="0" w:color="000000"/>
            </w:tcBorders>
            <w:vAlign w:val="bottom"/>
          </w:tcPr>
          <w:p w14:paraId="31BED54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proofErr w:type="spellStart"/>
            <w:r w:rsidRPr="004C4C35">
              <w:rPr>
                <w:rFonts w:asciiTheme="majorHAnsi" w:eastAsia="Times New Roman" w:hAnsiTheme="majorHAnsi" w:cstheme="majorHAnsi"/>
                <w:b/>
                <w:bCs/>
                <w:color w:val="000000"/>
                <w:sz w:val="18"/>
                <w:szCs w:val="18"/>
                <w:lang w:val="fr-FR"/>
              </w:rPr>
              <w:t>Bachelor</w:t>
            </w:r>
            <w:proofErr w:type="spellEnd"/>
            <w:r w:rsidRPr="004C4C35">
              <w:rPr>
                <w:rFonts w:asciiTheme="majorHAnsi" w:eastAsia="Times New Roman" w:hAnsiTheme="majorHAnsi" w:cstheme="majorHAnsi"/>
                <w:b/>
                <w:bCs/>
                <w:color w:val="000000"/>
                <w:sz w:val="18"/>
                <w:szCs w:val="18"/>
                <w:lang w:val="fr-FR"/>
              </w:rPr>
              <w:t xml:space="preserve"> académique en Droit - B3 Semestre 6 </w:t>
            </w:r>
          </w:p>
        </w:tc>
        <w:tc>
          <w:tcPr>
            <w:tcW w:w="943" w:type="dxa"/>
            <w:tcBorders>
              <w:top w:val="single" w:sz="8" w:space="0" w:color="000000"/>
              <w:left w:val="single" w:sz="2" w:space="0" w:color="000000"/>
              <w:bottom w:val="single" w:sz="2" w:space="0" w:color="000000"/>
              <w:right w:val="single" w:sz="2" w:space="0" w:color="000000"/>
            </w:tcBorders>
            <w:vAlign w:val="bottom"/>
          </w:tcPr>
          <w:p w14:paraId="01096BF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w:t>
            </w:r>
            <w:proofErr w:type="spellStart"/>
            <w:r w:rsidRPr="004C4C35">
              <w:rPr>
                <w:rFonts w:asciiTheme="majorHAnsi" w:eastAsia="Times New Roman" w:hAnsiTheme="majorHAnsi" w:cstheme="majorHAnsi"/>
                <w:b/>
                <w:bCs/>
                <w:color w:val="000000"/>
                <w:sz w:val="18"/>
                <w:szCs w:val="18"/>
              </w:rPr>
              <w:t>cours</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8" w:space="0" w:color="000000"/>
              <w:left w:val="single" w:sz="2" w:space="0" w:color="000000"/>
              <w:bottom w:val="single" w:sz="2" w:space="0" w:color="000000"/>
              <w:right w:val="single" w:sz="2" w:space="0" w:color="000000"/>
            </w:tcBorders>
            <w:vAlign w:val="bottom"/>
          </w:tcPr>
          <w:p w14:paraId="617F0A9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heures</w:t>
            </w:r>
            <w:proofErr w:type="spellEnd"/>
            <w:r w:rsidRPr="004C4C35">
              <w:rPr>
                <w:rFonts w:asciiTheme="majorHAnsi" w:eastAsia="Times New Roman" w:hAnsiTheme="majorHAnsi" w:cstheme="majorHAnsi"/>
                <w:b/>
                <w:bCs/>
                <w:color w:val="000000"/>
                <w:sz w:val="18"/>
                <w:szCs w:val="18"/>
              </w:rPr>
              <w:t xml:space="preserve"> de travaux </w:t>
            </w:r>
            <w:proofErr w:type="spellStart"/>
            <w:r w:rsidRPr="004C4C35">
              <w:rPr>
                <w:rFonts w:asciiTheme="majorHAnsi" w:eastAsia="Times New Roman" w:hAnsiTheme="majorHAnsi" w:cstheme="majorHAnsi"/>
                <w:b/>
                <w:bCs/>
                <w:color w:val="000000"/>
                <w:sz w:val="18"/>
                <w:szCs w:val="18"/>
              </w:rPr>
              <w:t>dirigés</w:t>
            </w:r>
            <w:proofErr w:type="spellEnd"/>
            <w:r w:rsidRPr="004C4C35">
              <w:rPr>
                <w:rFonts w:asciiTheme="majorHAnsi" w:eastAsia="Times New Roman" w:hAnsiTheme="majorHAnsi" w:cstheme="majorHAnsi"/>
                <w:b/>
                <w:bCs/>
                <w:color w:val="000000"/>
                <w:sz w:val="18"/>
                <w:szCs w:val="18"/>
              </w:rPr>
              <w:t xml:space="preserve"> </w:t>
            </w:r>
          </w:p>
        </w:tc>
        <w:tc>
          <w:tcPr>
            <w:tcW w:w="950" w:type="dxa"/>
            <w:tcBorders>
              <w:top w:val="single" w:sz="8" w:space="0" w:color="000000"/>
              <w:left w:val="single" w:sz="2" w:space="0" w:color="000000"/>
              <w:bottom w:val="single" w:sz="2" w:space="0" w:color="000000"/>
              <w:right w:val="single" w:sz="8" w:space="0" w:color="000000"/>
            </w:tcBorders>
            <w:vAlign w:val="bottom"/>
          </w:tcPr>
          <w:p w14:paraId="61C711D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ECTS </w:t>
            </w:r>
          </w:p>
        </w:tc>
      </w:tr>
      <w:tr w:rsidR="004C4C35" w:rsidRPr="00D82B27" w14:paraId="564C6BC5" w14:textId="77777777" w:rsidTr="00F42B69">
        <w:trPr>
          <w:trHeight w:val="930"/>
        </w:trPr>
        <w:tc>
          <w:tcPr>
            <w:tcW w:w="6217" w:type="dxa"/>
            <w:tcBorders>
              <w:top w:val="single" w:sz="2" w:space="0" w:color="000000"/>
              <w:left w:val="single" w:sz="8" w:space="0" w:color="000000"/>
              <w:bottom w:val="single" w:sz="2" w:space="0" w:color="000000"/>
              <w:right w:val="single" w:sz="2" w:space="0" w:color="000000"/>
            </w:tcBorders>
          </w:tcPr>
          <w:p w14:paraId="360FB518"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w:t>
            </w:r>
            <w:proofErr w:type="gramStart"/>
            <w:r w:rsidRPr="004C4C35">
              <w:rPr>
                <w:rFonts w:asciiTheme="majorHAnsi" w:eastAsia="Times New Roman" w:hAnsiTheme="majorHAnsi" w:cstheme="majorHAnsi"/>
                <w:b/>
                <w:bCs/>
                <w:color w:val="000000"/>
                <w:sz w:val="18"/>
                <w:szCs w:val="18"/>
                <w:lang w:val="fr-FR"/>
              </w:rPr>
              <w:t>fondamentale: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Les étudiants doivent choisir deux matières dans lesquelles ils suivront les travaux dirigés. Avec les travaux dirigés, le cours donne droit à 6 </w:t>
            </w:r>
            <w:proofErr w:type="gramStart"/>
            <w:r w:rsidRPr="004C4C35">
              <w:rPr>
                <w:rFonts w:asciiTheme="majorHAnsi" w:eastAsia="Times New Roman" w:hAnsiTheme="majorHAnsi" w:cstheme="majorHAnsi"/>
                <w:color w:val="000000"/>
                <w:sz w:val="18"/>
                <w:szCs w:val="18"/>
                <w:lang w:val="fr-FR"/>
              </w:rPr>
              <w:t>crédits;</w:t>
            </w:r>
            <w:proofErr w:type="gramEnd"/>
            <w:r w:rsidRPr="004C4C35">
              <w:rPr>
                <w:rFonts w:asciiTheme="majorHAnsi" w:eastAsia="Times New Roman" w:hAnsiTheme="majorHAnsi" w:cstheme="majorHAnsi"/>
                <w:color w:val="000000"/>
                <w:sz w:val="18"/>
                <w:szCs w:val="18"/>
                <w:lang w:val="fr-FR"/>
              </w:rPr>
              <w:t xml:space="preserve"> sans les travaux dirigés, il donne droit à 4 crédits. </w:t>
            </w:r>
          </w:p>
        </w:tc>
        <w:tc>
          <w:tcPr>
            <w:tcW w:w="943" w:type="dxa"/>
            <w:tcBorders>
              <w:top w:val="single" w:sz="2" w:space="0" w:color="000000"/>
              <w:left w:val="single" w:sz="2" w:space="0" w:color="000000"/>
              <w:bottom w:val="single" w:sz="2" w:space="0" w:color="000000"/>
              <w:right w:val="single" w:sz="2" w:space="0" w:color="000000"/>
            </w:tcBorders>
          </w:tcPr>
          <w:p w14:paraId="13A33BC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7839F86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62FB1B1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7936DA06"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CCF59E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civil VIII (Droit des sûretés) </w:t>
            </w:r>
          </w:p>
        </w:tc>
        <w:tc>
          <w:tcPr>
            <w:tcW w:w="943" w:type="dxa"/>
            <w:tcBorders>
              <w:top w:val="single" w:sz="2" w:space="0" w:color="000000"/>
              <w:left w:val="single" w:sz="2" w:space="0" w:color="000000"/>
              <w:bottom w:val="single" w:sz="2" w:space="0" w:color="000000"/>
              <w:right w:val="single" w:sz="2" w:space="0" w:color="000000"/>
            </w:tcBorders>
            <w:vAlign w:val="center"/>
          </w:tcPr>
          <w:p w14:paraId="49B8DDFD"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45 </w:t>
            </w:r>
          </w:p>
        </w:tc>
        <w:tc>
          <w:tcPr>
            <w:tcW w:w="943" w:type="dxa"/>
            <w:tcBorders>
              <w:top w:val="single" w:sz="2" w:space="0" w:color="000000"/>
              <w:left w:val="single" w:sz="2" w:space="0" w:color="000000"/>
              <w:bottom w:val="single" w:sz="2" w:space="0" w:color="000000"/>
              <w:right w:val="single" w:sz="2" w:space="0" w:color="000000"/>
            </w:tcBorders>
            <w:vAlign w:val="center"/>
          </w:tcPr>
          <w:p w14:paraId="5429226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4919AE0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6/4 </w:t>
            </w:r>
          </w:p>
        </w:tc>
      </w:tr>
      <w:tr w:rsidR="004C4C35" w:rsidRPr="004C4C35" w14:paraId="4C3C002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85705F3"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du travail II (Relations collectives) </w:t>
            </w:r>
          </w:p>
        </w:tc>
        <w:tc>
          <w:tcPr>
            <w:tcW w:w="943" w:type="dxa"/>
            <w:tcBorders>
              <w:top w:val="single" w:sz="2" w:space="0" w:color="000000"/>
              <w:left w:val="single" w:sz="2" w:space="0" w:color="000000"/>
              <w:bottom w:val="single" w:sz="2" w:space="0" w:color="000000"/>
              <w:right w:val="single" w:sz="2" w:space="0" w:color="000000"/>
            </w:tcBorders>
            <w:vAlign w:val="center"/>
          </w:tcPr>
          <w:p w14:paraId="4D8C192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12AE2A9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3EA49D8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6/4 </w:t>
            </w:r>
          </w:p>
        </w:tc>
      </w:tr>
      <w:tr w:rsidR="004C4C35" w:rsidRPr="004C4C35" w14:paraId="01FBD56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34DE0C1E"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V (Droit des sociétés II) </w:t>
            </w:r>
          </w:p>
        </w:tc>
        <w:tc>
          <w:tcPr>
            <w:tcW w:w="943" w:type="dxa"/>
            <w:tcBorders>
              <w:top w:val="single" w:sz="2" w:space="0" w:color="000000"/>
              <w:left w:val="single" w:sz="2" w:space="0" w:color="000000"/>
              <w:bottom w:val="single" w:sz="2" w:space="0" w:color="000000"/>
              <w:right w:val="single" w:sz="2" w:space="0" w:color="000000"/>
            </w:tcBorders>
            <w:vAlign w:val="center"/>
          </w:tcPr>
          <w:p w14:paraId="4583A6B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vAlign w:val="center"/>
          </w:tcPr>
          <w:p w14:paraId="66A0008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2340A4B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6/4 </w:t>
            </w:r>
          </w:p>
        </w:tc>
      </w:tr>
      <w:tr w:rsidR="004C4C35" w:rsidRPr="004C4C35" w14:paraId="71A90786"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353595FF"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63C8347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105 </w:t>
            </w:r>
          </w:p>
        </w:tc>
        <w:tc>
          <w:tcPr>
            <w:tcW w:w="943" w:type="dxa"/>
            <w:tcBorders>
              <w:top w:val="single" w:sz="2" w:space="0" w:color="000000"/>
              <w:left w:val="single" w:sz="2" w:space="0" w:color="000000"/>
              <w:bottom w:val="single" w:sz="2" w:space="0" w:color="000000"/>
              <w:right w:val="single" w:sz="2" w:space="0" w:color="000000"/>
            </w:tcBorders>
            <w:vAlign w:val="center"/>
          </w:tcPr>
          <w:p w14:paraId="1291F8D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05037B9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16 </w:t>
            </w:r>
          </w:p>
        </w:tc>
      </w:tr>
      <w:tr w:rsidR="004C4C35" w:rsidRPr="004C4C35" w14:paraId="594A23C0" w14:textId="77777777" w:rsidTr="00F42B69">
        <w:trPr>
          <w:trHeight w:val="1630"/>
        </w:trPr>
        <w:tc>
          <w:tcPr>
            <w:tcW w:w="6217" w:type="dxa"/>
            <w:tcBorders>
              <w:top w:val="single" w:sz="2" w:space="0" w:color="000000"/>
              <w:left w:val="single" w:sz="8" w:space="0" w:color="000000"/>
              <w:bottom w:val="single" w:sz="2" w:space="0" w:color="000000"/>
              <w:right w:val="single" w:sz="2" w:space="0" w:color="000000"/>
            </w:tcBorders>
          </w:tcPr>
          <w:p w14:paraId="7C929E4E"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b/>
                <w:bCs/>
                <w:color w:val="000000"/>
                <w:sz w:val="18"/>
                <w:szCs w:val="18"/>
                <w:lang w:val="fr-FR"/>
              </w:rPr>
              <w:t xml:space="preserve">Unité de </w:t>
            </w:r>
            <w:proofErr w:type="gramStart"/>
            <w:r w:rsidRPr="004C4C35">
              <w:rPr>
                <w:rFonts w:asciiTheme="majorHAnsi" w:eastAsia="Times New Roman" w:hAnsiTheme="majorHAnsi" w:cstheme="majorHAnsi"/>
                <w:b/>
                <w:bCs/>
                <w:color w:val="000000"/>
                <w:sz w:val="18"/>
                <w:szCs w:val="18"/>
                <w:lang w:val="fr-FR"/>
              </w:rPr>
              <w:t>découverte:</w:t>
            </w:r>
            <w:proofErr w:type="gramEnd"/>
            <w:r w:rsidRPr="004C4C35">
              <w:rPr>
                <w:rFonts w:asciiTheme="majorHAnsi" w:eastAsia="Times New Roman" w:hAnsiTheme="majorHAnsi" w:cstheme="majorHAnsi"/>
                <w:b/>
                <w:bCs/>
                <w:color w:val="000000"/>
                <w:sz w:val="18"/>
                <w:szCs w:val="18"/>
                <w:lang w:val="fr-FR"/>
              </w:rPr>
              <w:t xml:space="preserve"> </w:t>
            </w:r>
            <w:r w:rsidRPr="004C4C35">
              <w:rPr>
                <w:rFonts w:asciiTheme="majorHAnsi" w:eastAsia="Times New Roman" w:hAnsiTheme="majorHAnsi" w:cstheme="majorHAnsi"/>
                <w:color w:val="000000"/>
                <w:sz w:val="18"/>
                <w:szCs w:val="18"/>
                <w:lang w:val="fr-FR"/>
              </w:rPr>
              <w:t xml:space="preserve">Choix de trois matières. Les étudiants n'ayant jamais suivi de cours de Droit international doivent prendre le cours de Droit international II. Les étudiants ne peuvent choisir le cours de Droit fiscal approfondi que s'ils ont suivi le cours d'Introduction au droit fiscal. </w:t>
            </w:r>
          </w:p>
        </w:tc>
        <w:tc>
          <w:tcPr>
            <w:tcW w:w="943" w:type="dxa"/>
            <w:tcBorders>
              <w:top w:val="single" w:sz="2" w:space="0" w:color="000000"/>
              <w:left w:val="single" w:sz="2" w:space="0" w:color="000000"/>
              <w:bottom w:val="single" w:sz="2" w:space="0" w:color="000000"/>
              <w:right w:val="single" w:sz="2" w:space="0" w:color="000000"/>
            </w:tcBorders>
          </w:tcPr>
          <w:p w14:paraId="1FD015A4"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43" w:type="dxa"/>
            <w:tcBorders>
              <w:top w:val="single" w:sz="2" w:space="0" w:color="000000"/>
              <w:left w:val="single" w:sz="2" w:space="0" w:color="000000"/>
              <w:bottom w:val="single" w:sz="2" w:space="0" w:color="000000"/>
              <w:right w:val="single" w:sz="2" w:space="0" w:color="000000"/>
            </w:tcBorders>
          </w:tcPr>
          <w:p w14:paraId="0CDAFF6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c>
          <w:tcPr>
            <w:tcW w:w="950" w:type="dxa"/>
            <w:tcBorders>
              <w:top w:val="single" w:sz="2" w:space="0" w:color="000000"/>
              <w:left w:val="single" w:sz="2" w:space="0" w:color="000000"/>
              <w:bottom w:val="single" w:sz="2" w:space="0" w:color="000000"/>
              <w:right w:val="single" w:sz="8" w:space="0" w:color="000000"/>
            </w:tcBorders>
          </w:tcPr>
          <w:p w14:paraId="48860A6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lang w:val="fr-FR"/>
              </w:rPr>
            </w:pPr>
          </w:p>
        </w:tc>
      </w:tr>
      <w:tr w:rsidR="004C4C35" w:rsidRPr="004C4C35" w14:paraId="359C4890"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0C4A732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Procédure</w:t>
            </w:r>
            <w:proofErr w:type="spellEnd"/>
            <w:r w:rsidRPr="004C4C35">
              <w:rPr>
                <w:rFonts w:asciiTheme="majorHAnsi" w:eastAsia="Times New Roman" w:hAnsiTheme="majorHAnsi" w:cstheme="majorHAnsi"/>
                <w:color w:val="000000"/>
                <w:sz w:val="18"/>
                <w:szCs w:val="18"/>
              </w:rPr>
              <w:t xml:space="preserve"> civile </w:t>
            </w:r>
          </w:p>
        </w:tc>
        <w:tc>
          <w:tcPr>
            <w:tcW w:w="943" w:type="dxa"/>
            <w:tcBorders>
              <w:top w:val="single" w:sz="2" w:space="0" w:color="000000"/>
              <w:left w:val="single" w:sz="2" w:space="0" w:color="000000"/>
              <w:bottom w:val="single" w:sz="2" w:space="0" w:color="000000"/>
              <w:right w:val="single" w:sz="2" w:space="0" w:color="000000"/>
            </w:tcBorders>
            <w:vAlign w:val="center"/>
          </w:tcPr>
          <w:p w14:paraId="1F2FDF4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0A949CC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024F41C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6D34C3C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798962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Procédure</w:t>
            </w:r>
            <w:proofErr w:type="spellEnd"/>
            <w:r w:rsidRPr="004C4C35">
              <w:rPr>
                <w:rFonts w:asciiTheme="majorHAnsi" w:eastAsia="Times New Roman" w:hAnsiTheme="majorHAnsi" w:cstheme="majorHAnsi"/>
                <w:color w:val="000000"/>
                <w:sz w:val="18"/>
                <w:szCs w:val="18"/>
              </w:rPr>
              <w:t xml:space="preserve"> </w:t>
            </w:r>
            <w:proofErr w:type="spellStart"/>
            <w:r w:rsidRPr="004C4C35">
              <w:rPr>
                <w:rFonts w:asciiTheme="majorHAnsi" w:eastAsia="Times New Roman" w:hAnsiTheme="majorHAnsi" w:cstheme="majorHAnsi"/>
                <w:color w:val="000000"/>
                <w:sz w:val="18"/>
                <w:szCs w:val="18"/>
              </w:rPr>
              <w:t>pénale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43C53ED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0108B4C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460C9EC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0D4B984"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C47ECDC"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administratif IV (Droit administratif des biens) </w:t>
            </w:r>
          </w:p>
        </w:tc>
        <w:tc>
          <w:tcPr>
            <w:tcW w:w="943" w:type="dxa"/>
            <w:tcBorders>
              <w:top w:val="single" w:sz="2" w:space="0" w:color="000000"/>
              <w:left w:val="single" w:sz="2" w:space="0" w:color="000000"/>
              <w:bottom w:val="single" w:sz="2" w:space="0" w:color="000000"/>
              <w:right w:val="single" w:sz="2" w:space="0" w:color="000000"/>
            </w:tcBorders>
            <w:vAlign w:val="center"/>
          </w:tcPr>
          <w:p w14:paraId="0E566AB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2448000A"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79363D2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329A2E9C"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BDDC734"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Droit fiscal </w:t>
            </w:r>
            <w:proofErr w:type="spellStart"/>
            <w:r w:rsidRPr="004C4C35">
              <w:rPr>
                <w:rFonts w:asciiTheme="majorHAnsi" w:eastAsia="Times New Roman" w:hAnsiTheme="majorHAnsi" w:cstheme="majorHAnsi"/>
                <w:color w:val="000000"/>
                <w:sz w:val="18"/>
                <w:szCs w:val="18"/>
              </w:rPr>
              <w:t>approfondi</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vAlign w:val="center"/>
          </w:tcPr>
          <w:p w14:paraId="3630165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DD5082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20A69B2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1B477A9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FFAE68B"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Philosophie du Droit III (Sociologie / Anthropologie du Droit) </w:t>
            </w:r>
          </w:p>
        </w:tc>
        <w:tc>
          <w:tcPr>
            <w:tcW w:w="943" w:type="dxa"/>
            <w:tcBorders>
              <w:top w:val="single" w:sz="2" w:space="0" w:color="000000"/>
              <w:left w:val="single" w:sz="2" w:space="0" w:color="000000"/>
              <w:bottom w:val="single" w:sz="2" w:space="0" w:color="000000"/>
              <w:right w:val="single" w:sz="2" w:space="0" w:color="000000"/>
            </w:tcBorders>
            <w:vAlign w:val="center"/>
          </w:tcPr>
          <w:p w14:paraId="376B547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2B94174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6B4D9B3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59650026"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0360FE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international II (Droit international public) </w:t>
            </w:r>
          </w:p>
        </w:tc>
        <w:tc>
          <w:tcPr>
            <w:tcW w:w="943" w:type="dxa"/>
            <w:tcBorders>
              <w:top w:val="single" w:sz="2" w:space="0" w:color="000000"/>
              <w:left w:val="single" w:sz="2" w:space="0" w:color="000000"/>
              <w:bottom w:val="single" w:sz="2" w:space="0" w:color="000000"/>
              <w:right w:val="single" w:sz="2" w:space="0" w:color="000000"/>
            </w:tcBorders>
            <w:vAlign w:val="center"/>
          </w:tcPr>
          <w:p w14:paraId="550BE03C"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43A6522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EAACC1B"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69EB298E"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12C39191"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lang w:val="fr-FR"/>
              </w:rPr>
            </w:pPr>
            <w:r w:rsidRPr="004C4C35">
              <w:rPr>
                <w:rFonts w:asciiTheme="majorHAnsi" w:eastAsia="Times New Roman" w:hAnsiTheme="majorHAnsi" w:cstheme="majorHAnsi"/>
                <w:color w:val="000000"/>
                <w:sz w:val="18"/>
                <w:szCs w:val="18"/>
                <w:lang w:val="fr-FR"/>
              </w:rPr>
              <w:t xml:space="preserve">Droit des affaires VI (Contrats commerciaux) </w:t>
            </w:r>
          </w:p>
        </w:tc>
        <w:tc>
          <w:tcPr>
            <w:tcW w:w="943" w:type="dxa"/>
            <w:tcBorders>
              <w:top w:val="single" w:sz="2" w:space="0" w:color="000000"/>
              <w:left w:val="single" w:sz="2" w:space="0" w:color="000000"/>
              <w:bottom w:val="single" w:sz="2" w:space="0" w:color="000000"/>
              <w:right w:val="single" w:sz="2" w:space="0" w:color="000000"/>
            </w:tcBorders>
            <w:vAlign w:val="center"/>
          </w:tcPr>
          <w:p w14:paraId="73B42065"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30 </w:t>
            </w:r>
          </w:p>
        </w:tc>
        <w:tc>
          <w:tcPr>
            <w:tcW w:w="943" w:type="dxa"/>
            <w:tcBorders>
              <w:top w:val="single" w:sz="2" w:space="0" w:color="000000"/>
              <w:left w:val="single" w:sz="2" w:space="0" w:color="000000"/>
              <w:bottom w:val="single" w:sz="2" w:space="0" w:color="000000"/>
              <w:right w:val="single" w:sz="2" w:space="0" w:color="000000"/>
            </w:tcBorders>
          </w:tcPr>
          <w:p w14:paraId="604BAFC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52A39DD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7C2E95CC"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7DA60E5D"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vAlign w:val="center"/>
          </w:tcPr>
          <w:p w14:paraId="6682078F"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90 </w:t>
            </w:r>
          </w:p>
        </w:tc>
        <w:tc>
          <w:tcPr>
            <w:tcW w:w="943" w:type="dxa"/>
            <w:tcBorders>
              <w:top w:val="single" w:sz="2" w:space="0" w:color="000000"/>
              <w:left w:val="single" w:sz="2" w:space="0" w:color="000000"/>
              <w:bottom w:val="single" w:sz="2" w:space="0" w:color="000000"/>
              <w:right w:val="single" w:sz="2" w:space="0" w:color="000000"/>
            </w:tcBorders>
          </w:tcPr>
          <w:p w14:paraId="2568E9D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vAlign w:val="center"/>
          </w:tcPr>
          <w:p w14:paraId="44E0B939"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9 </w:t>
            </w:r>
          </w:p>
        </w:tc>
      </w:tr>
      <w:tr w:rsidR="004C4C35" w:rsidRPr="004C4C35" w14:paraId="52779A08"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235A800"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b/>
                <w:bCs/>
                <w:color w:val="000000"/>
                <w:sz w:val="18"/>
                <w:szCs w:val="18"/>
              </w:rPr>
              <w:t>Unité</w:t>
            </w:r>
            <w:proofErr w:type="spellEnd"/>
            <w:r w:rsidRPr="004C4C35">
              <w:rPr>
                <w:rFonts w:asciiTheme="majorHAnsi" w:eastAsia="Times New Roman" w:hAnsiTheme="majorHAnsi" w:cstheme="majorHAnsi"/>
                <w:b/>
                <w:bCs/>
                <w:color w:val="000000"/>
                <w:sz w:val="18"/>
                <w:szCs w:val="18"/>
              </w:rPr>
              <w:t xml:space="preserve"> </w:t>
            </w:r>
            <w:proofErr w:type="spellStart"/>
            <w:r w:rsidRPr="004C4C35">
              <w:rPr>
                <w:rFonts w:asciiTheme="majorHAnsi" w:eastAsia="Times New Roman" w:hAnsiTheme="majorHAnsi" w:cstheme="majorHAnsi"/>
                <w:b/>
                <w:bCs/>
                <w:color w:val="000000"/>
                <w:sz w:val="18"/>
                <w:szCs w:val="18"/>
              </w:rPr>
              <w:t>complémentaire</w:t>
            </w:r>
            <w:proofErr w:type="spellEnd"/>
            <w:r w:rsidRPr="004C4C35">
              <w:rPr>
                <w:rFonts w:asciiTheme="majorHAnsi" w:eastAsia="Times New Roman" w:hAnsiTheme="majorHAnsi" w:cstheme="majorHAnsi"/>
                <w:b/>
                <w:bCs/>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7F7AC94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tcPr>
          <w:p w14:paraId="2487F13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50" w:type="dxa"/>
            <w:tcBorders>
              <w:top w:val="single" w:sz="2" w:space="0" w:color="000000"/>
              <w:left w:val="single" w:sz="2" w:space="0" w:color="000000"/>
              <w:bottom w:val="single" w:sz="2" w:space="0" w:color="000000"/>
              <w:right w:val="single" w:sz="8" w:space="0" w:color="000000"/>
            </w:tcBorders>
          </w:tcPr>
          <w:p w14:paraId="0E3CEDB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r>
      <w:tr w:rsidR="004C4C35" w:rsidRPr="004C4C35" w14:paraId="14C52735"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515D12FA"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Culture </w:t>
            </w:r>
            <w:proofErr w:type="spellStart"/>
            <w:r w:rsidRPr="004C4C35">
              <w:rPr>
                <w:rFonts w:asciiTheme="majorHAnsi" w:eastAsia="Times New Roman" w:hAnsiTheme="majorHAnsi" w:cstheme="majorHAnsi"/>
                <w:color w:val="000000"/>
                <w:sz w:val="18"/>
                <w:szCs w:val="18"/>
              </w:rPr>
              <w:t>juridique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7AADD42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79B0425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79ED042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 </w:t>
            </w:r>
          </w:p>
        </w:tc>
      </w:tr>
      <w:tr w:rsidR="004C4C35" w:rsidRPr="004C4C35" w14:paraId="442D8299"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6A7DEA67"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proofErr w:type="spellStart"/>
            <w:r w:rsidRPr="004C4C35">
              <w:rPr>
                <w:rFonts w:asciiTheme="majorHAnsi" w:eastAsia="Times New Roman" w:hAnsiTheme="majorHAnsi" w:cstheme="majorHAnsi"/>
                <w:color w:val="000000"/>
                <w:sz w:val="18"/>
                <w:szCs w:val="18"/>
              </w:rPr>
              <w:t>Plaidoirie</w:t>
            </w:r>
            <w:proofErr w:type="spellEnd"/>
            <w:r w:rsidRPr="004C4C35">
              <w:rPr>
                <w:rFonts w:asciiTheme="majorHAnsi" w:eastAsia="Times New Roman" w:hAnsiTheme="majorHAnsi" w:cstheme="majorHAnsi"/>
                <w:color w:val="000000"/>
                <w:sz w:val="18"/>
                <w:szCs w:val="18"/>
              </w:rPr>
              <w:t xml:space="preserve"> </w:t>
            </w:r>
          </w:p>
        </w:tc>
        <w:tc>
          <w:tcPr>
            <w:tcW w:w="943" w:type="dxa"/>
            <w:tcBorders>
              <w:top w:val="single" w:sz="2" w:space="0" w:color="000000"/>
              <w:left w:val="single" w:sz="2" w:space="0" w:color="000000"/>
              <w:bottom w:val="single" w:sz="2" w:space="0" w:color="000000"/>
              <w:right w:val="single" w:sz="2" w:space="0" w:color="000000"/>
            </w:tcBorders>
          </w:tcPr>
          <w:p w14:paraId="7B965C9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5269F6C6"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20 </w:t>
            </w:r>
          </w:p>
        </w:tc>
        <w:tc>
          <w:tcPr>
            <w:tcW w:w="950" w:type="dxa"/>
            <w:tcBorders>
              <w:top w:val="single" w:sz="2" w:space="0" w:color="000000"/>
              <w:left w:val="single" w:sz="2" w:space="0" w:color="000000"/>
              <w:bottom w:val="single" w:sz="2" w:space="0" w:color="000000"/>
              <w:right w:val="single" w:sz="8" w:space="0" w:color="000000"/>
            </w:tcBorders>
            <w:vAlign w:val="center"/>
          </w:tcPr>
          <w:p w14:paraId="462CEA83"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3 </w:t>
            </w:r>
          </w:p>
        </w:tc>
      </w:tr>
      <w:tr w:rsidR="004C4C35" w:rsidRPr="004C4C35" w14:paraId="15E9E463"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20F80DB6"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w:t>
            </w:r>
          </w:p>
        </w:tc>
        <w:tc>
          <w:tcPr>
            <w:tcW w:w="943" w:type="dxa"/>
            <w:tcBorders>
              <w:top w:val="single" w:sz="2" w:space="0" w:color="000000"/>
              <w:left w:val="single" w:sz="2" w:space="0" w:color="000000"/>
              <w:bottom w:val="single" w:sz="2" w:space="0" w:color="000000"/>
              <w:right w:val="single" w:sz="2" w:space="0" w:color="000000"/>
            </w:tcBorders>
          </w:tcPr>
          <w:p w14:paraId="6732C8B2"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sz w:val="24"/>
                <w:szCs w:val="24"/>
              </w:rPr>
            </w:pPr>
          </w:p>
        </w:tc>
        <w:tc>
          <w:tcPr>
            <w:tcW w:w="943" w:type="dxa"/>
            <w:tcBorders>
              <w:top w:val="single" w:sz="2" w:space="0" w:color="000000"/>
              <w:left w:val="single" w:sz="2" w:space="0" w:color="000000"/>
              <w:bottom w:val="single" w:sz="2" w:space="0" w:color="000000"/>
              <w:right w:val="single" w:sz="2" w:space="0" w:color="000000"/>
            </w:tcBorders>
            <w:vAlign w:val="center"/>
          </w:tcPr>
          <w:p w14:paraId="224A3CBE"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color w:val="000000"/>
                <w:sz w:val="18"/>
                <w:szCs w:val="18"/>
              </w:rPr>
              <w:t xml:space="preserve">40 </w:t>
            </w:r>
          </w:p>
        </w:tc>
        <w:tc>
          <w:tcPr>
            <w:tcW w:w="950" w:type="dxa"/>
            <w:tcBorders>
              <w:top w:val="single" w:sz="2" w:space="0" w:color="000000"/>
              <w:left w:val="single" w:sz="2" w:space="0" w:color="000000"/>
              <w:bottom w:val="single" w:sz="2" w:space="0" w:color="000000"/>
              <w:right w:val="single" w:sz="8" w:space="0" w:color="000000"/>
            </w:tcBorders>
            <w:vAlign w:val="center"/>
          </w:tcPr>
          <w:p w14:paraId="150903F7"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5 </w:t>
            </w:r>
          </w:p>
        </w:tc>
      </w:tr>
      <w:tr w:rsidR="004C4C35" w:rsidRPr="004C4C35" w14:paraId="2D822461" w14:textId="77777777" w:rsidTr="00F42B69">
        <w:trPr>
          <w:trHeight w:val="233"/>
        </w:trPr>
        <w:tc>
          <w:tcPr>
            <w:tcW w:w="6217" w:type="dxa"/>
            <w:tcBorders>
              <w:top w:val="single" w:sz="2" w:space="0" w:color="000000"/>
              <w:left w:val="single" w:sz="8" w:space="0" w:color="000000"/>
              <w:bottom w:val="single" w:sz="2" w:space="0" w:color="000000"/>
              <w:right w:val="single" w:sz="2" w:space="0" w:color="000000"/>
            </w:tcBorders>
            <w:vAlign w:val="center"/>
          </w:tcPr>
          <w:p w14:paraId="48EB72A5" w14:textId="77777777" w:rsidR="004C4C35" w:rsidRPr="004C4C35" w:rsidRDefault="004C4C35" w:rsidP="004C4C35">
            <w:pPr>
              <w:widowControl w:val="0"/>
              <w:autoSpaceDE w:val="0"/>
              <w:autoSpaceDN w:val="0"/>
              <w:adjustRightInd w:val="0"/>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TOTAL SEMESTRE VI </w:t>
            </w:r>
          </w:p>
        </w:tc>
        <w:tc>
          <w:tcPr>
            <w:tcW w:w="943" w:type="dxa"/>
            <w:tcBorders>
              <w:top w:val="single" w:sz="2" w:space="0" w:color="000000"/>
              <w:left w:val="single" w:sz="2" w:space="0" w:color="000000"/>
              <w:bottom w:val="single" w:sz="2" w:space="0" w:color="000000"/>
              <w:right w:val="single" w:sz="2" w:space="0" w:color="000000"/>
            </w:tcBorders>
            <w:vAlign w:val="center"/>
          </w:tcPr>
          <w:p w14:paraId="0B9A0520"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195 </w:t>
            </w:r>
          </w:p>
        </w:tc>
        <w:tc>
          <w:tcPr>
            <w:tcW w:w="943" w:type="dxa"/>
            <w:tcBorders>
              <w:top w:val="single" w:sz="2" w:space="0" w:color="000000"/>
              <w:left w:val="single" w:sz="2" w:space="0" w:color="000000"/>
              <w:bottom w:val="single" w:sz="2" w:space="0" w:color="000000"/>
              <w:right w:val="single" w:sz="2" w:space="0" w:color="000000"/>
            </w:tcBorders>
            <w:vAlign w:val="center"/>
          </w:tcPr>
          <w:p w14:paraId="2EC366A8"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80 </w:t>
            </w:r>
          </w:p>
        </w:tc>
        <w:tc>
          <w:tcPr>
            <w:tcW w:w="950" w:type="dxa"/>
            <w:tcBorders>
              <w:top w:val="single" w:sz="2" w:space="0" w:color="000000"/>
              <w:left w:val="single" w:sz="2" w:space="0" w:color="000000"/>
              <w:bottom w:val="single" w:sz="2" w:space="0" w:color="000000"/>
              <w:right w:val="single" w:sz="8" w:space="0" w:color="000000"/>
            </w:tcBorders>
            <w:vAlign w:val="center"/>
          </w:tcPr>
          <w:p w14:paraId="19460031" w14:textId="77777777" w:rsidR="004C4C35" w:rsidRPr="004C4C35" w:rsidRDefault="004C4C35" w:rsidP="004C4C35">
            <w:pPr>
              <w:widowControl w:val="0"/>
              <w:autoSpaceDE w:val="0"/>
              <w:autoSpaceDN w:val="0"/>
              <w:adjustRightInd w:val="0"/>
              <w:jc w:val="center"/>
              <w:rPr>
                <w:rFonts w:asciiTheme="majorHAnsi" w:eastAsia="Times New Roman" w:hAnsiTheme="majorHAnsi" w:cstheme="majorHAnsi"/>
                <w:color w:val="000000"/>
                <w:sz w:val="18"/>
                <w:szCs w:val="18"/>
              </w:rPr>
            </w:pPr>
            <w:r w:rsidRPr="004C4C35">
              <w:rPr>
                <w:rFonts w:asciiTheme="majorHAnsi" w:eastAsia="Times New Roman" w:hAnsiTheme="majorHAnsi" w:cstheme="majorHAnsi"/>
                <w:b/>
                <w:bCs/>
                <w:color w:val="000000"/>
                <w:sz w:val="18"/>
                <w:szCs w:val="18"/>
              </w:rPr>
              <w:t xml:space="preserve">30 </w:t>
            </w:r>
          </w:p>
        </w:tc>
      </w:tr>
    </w:tbl>
    <w:p w14:paraId="0027BD6F" w14:textId="65FA408B" w:rsidR="00B633BC" w:rsidRPr="001B06E3" w:rsidRDefault="00B633BC" w:rsidP="00DB6288">
      <w:pPr>
        <w:pStyle w:val="NormalWeb"/>
        <w:jc w:val="both"/>
        <w:rPr>
          <w:rFonts w:asciiTheme="majorHAnsi" w:hAnsiTheme="majorHAnsi" w:cstheme="majorHAnsi"/>
          <w:sz w:val="24"/>
          <w:szCs w:val="24"/>
          <w:highlight w:val="yellow"/>
          <w:lang w:val="fr-LU"/>
        </w:rPr>
      </w:pPr>
    </w:p>
    <w:p w14:paraId="4C8B1064" w14:textId="0E00A01A" w:rsidR="00DB6288" w:rsidRPr="001B06E3" w:rsidRDefault="00DB6288" w:rsidP="00DB6288">
      <w:pPr>
        <w:pStyle w:val="NormalWeb"/>
        <w:jc w:val="both"/>
        <w:rPr>
          <w:rFonts w:asciiTheme="majorHAnsi" w:hAnsiTheme="majorHAnsi" w:cstheme="majorHAnsi"/>
          <w:sz w:val="24"/>
          <w:szCs w:val="24"/>
          <w:highlight w:val="yellow"/>
          <w:lang w:val="fr-LU"/>
        </w:rPr>
      </w:pPr>
    </w:p>
    <w:p w14:paraId="490ABBC5" w14:textId="3BD2427E" w:rsidR="00DB6288" w:rsidRPr="001B06E3" w:rsidRDefault="00DB6288" w:rsidP="00DB6288">
      <w:pPr>
        <w:pStyle w:val="NormalWeb"/>
        <w:jc w:val="both"/>
        <w:rPr>
          <w:rFonts w:asciiTheme="majorHAnsi" w:hAnsiTheme="majorHAnsi" w:cstheme="majorHAnsi"/>
          <w:sz w:val="24"/>
          <w:szCs w:val="24"/>
          <w:highlight w:val="yellow"/>
          <w:lang w:val="fr-LU"/>
        </w:rPr>
      </w:pPr>
    </w:p>
    <w:p w14:paraId="4C2FFE8C" w14:textId="5D08239C" w:rsidR="001D0BB1" w:rsidRDefault="001D0BB1" w:rsidP="001D0BB1">
      <w:pPr>
        <w:jc w:val="center"/>
        <w:rPr>
          <w:rFonts w:asciiTheme="majorHAnsi" w:hAnsiTheme="majorHAnsi" w:cstheme="majorHAnsi"/>
          <w:sz w:val="24"/>
          <w:szCs w:val="24"/>
          <w:lang w:val="fr-LU"/>
        </w:rPr>
      </w:pPr>
      <w:r w:rsidRPr="001D0BB1">
        <w:rPr>
          <w:rFonts w:asciiTheme="majorHAnsi" w:hAnsiTheme="majorHAnsi" w:cstheme="majorHAnsi"/>
          <w:sz w:val="24"/>
          <w:szCs w:val="24"/>
          <w:highlight w:val="yellow"/>
          <w:lang w:val="fr-LU"/>
        </w:rPr>
        <w:lastRenderedPageBreak/>
        <w:t xml:space="preserve">Annexe n°3 : Propositions pour l’enseignement de l’histoire du droit, soumises par Louis de Carbonnières dans le cadre de la réforme de transnationalisation du </w:t>
      </w:r>
      <w:proofErr w:type="spellStart"/>
      <w:r w:rsidRPr="001D0BB1">
        <w:rPr>
          <w:rFonts w:asciiTheme="majorHAnsi" w:hAnsiTheme="majorHAnsi" w:cstheme="majorHAnsi"/>
          <w:sz w:val="24"/>
          <w:szCs w:val="24"/>
          <w:highlight w:val="yellow"/>
          <w:lang w:val="fr-LU"/>
        </w:rPr>
        <w:t>Bachelor</w:t>
      </w:r>
      <w:proofErr w:type="spellEnd"/>
    </w:p>
    <w:p w14:paraId="02598925" w14:textId="77777777" w:rsidR="001D0BB1" w:rsidRDefault="001D0BB1" w:rsidP="001D0BB1">
      <w:pPr>
        <w:jc w:val="center"/>
        <w:rPr>
          <w:rFonts w:asciiTheme="majorHAnsi" w:hAnsiTheme="majorHAnsi" w:cstheme="majorHAnsi"/>
          <w:b/>
          <w:sz w:val="24"/>
          <w:szCs w:val="24"/>
          <w:lang w:val="fr-LU"/>
        </w:rPr>
      </w:pPr>
    </w:p>
    <w:p w14:paraId="36F283EF" w14:textId="1C4AF303" w:rsidR="001D0BB1" w:rsidRPr="001D0BB1" w:rsidRDefault="001D0BB1" w:rsidP="001D0BB1">
      <w:pPr>
        <w:jc w:val="center"/>
        <w:rPr>
          <w:rFonts w:asciiTheme="majorHAnsi" w:hAnsiTheme="majorHAnsi" w:cstheme="majorHAnsi"/>
          <w:b/>
          <w:sz w:val="24"/>
          <w:szCs w:val="24"/>
          <w:lang w:val="fr-LU"/>
        </w:rPr>
      </w:pPr>
      <w:r w:rsidRPr="001D0BB1">
        <w:rPr>
          <w:rFonts w:asciiTheme="majorHAnsi" w:hAnsiTheme="majorHAnsi" w:cstheme="majorHAnsi"/>
          <w:b/>
          <w:sz w:val="24"/>
          <w:szCs w:val="24"/>
          <w:lang w:val="fr-LU"/>
        </w:rPr>
        <w:t>Proposition de cours pour le BACHELOR en droit</w:t>
      </w:r>
    </w:p>
    <w:p w14:paraId="10BC4244" w14:textId="7A6D2E81" w:rsidR="001D0BB1" w:rsidRPr="001D0BB1" w:rsidRDefault="001D0BB1" w:rsidP="001D0BB1">
      <w:pPr>
        <w:jc w:val="center"/>
        <w:rPr>
          <w:rFonts w:asciiTheme="majorHAnsi" w:hAnsiTheme="majorHAnsi" w:cstheme="majorHAnsi"/>
          <w:b/>
          <w:sz w:val="24"/>
          <w:szCs w:val="24"/>
          <w:lang w:val="fr-LU"/>
        </w:rPr>
      </w:pPr>
      <w:proofErr w:type="gramStart"/>
      <w:r w:rsidRPr="001D0BB1">
        <w:rPr>
          <w:rFonts w:asciiTheme="majorHAnsi" w:hAnsiTheme="majorHAnsi" w:cstheme="majorHAnsi"/>
          <w:b/>
          <w:sz w:val="24"/>
          <w:szCs w:val="24"/>
          <w:lang w:val="fr-LU"/>
        </w:rPr>
        <w:t>de</w:t>
      </w:r>
      <w:proofErr w:type="gramEnd"/>
      <w:r w:rsidRPr="001D0BB1">
        <w:rPr>
          <w:rFonts w:asciiTheme="majorHAnsi" w:hAnsiTheme="majorHAnsi" w:cstheme="majorHAnsi"/>
          <w:b/>
          <w:sz w:val="24"/>
          <w:szCs w:val="24"/>
          <w:lang w:val="fr-LU"/>
        </w:rPr>
        <w:t xml:space="preserve"> l’Université  d</w:t>
      </w:r>
      <w:r>
        <w:rPr>
          <w:rFonts w:asciiTheme="majorHAnsi" w:hAnsiTheme="majorHAnsi" w:cstheme="majorHAnsi"/>
          <w:b/>
          <w:sz w:val="24"/>
          <w:szCs w:val="24"/>
          <w:lang w:val="fr-LU"/>
        </w:rPr>
        <w:t>u</w:t>
      </w:r>
      <w:r w:rsidRPr="001D0BB1">
        <w:rPr>
          <w:rFonts w:asciiTheme="majorHAnsi" w:hAnsiTheme="majorHAnsi" w:cstheme="majorHAnsi"/>
          <w:b/>
          <w:sz w:val="24"/>
          <w:szCs w:val="24"/>
          <w:lang w:val="fr-LU"/>
        </w:rPr>
        <w:t xml:space="preserve"> Luxembourg</w:t>
      </w:r>
    </w:p>
    <w:p w14:paraId="2146E766" w14:textId="77777777" w:rsidR="001D0BB1" w:rsidRPr="001D0BB1" w:rsidRDefault="001D0BB1" w:rsidP="001D0BB1">
      <w:pPr>
        <w:rPr>
          <w:rFonts w:asciiTheme="majorHAnsi" w:hAnsiTheme="majorHAnsi" w:cstheme="majorHAnsi"/>
          <w:sz w:val="24"/>
          <w:szCs w:val="24"/>
          <w:lang w:val="fr-LU"/>
        </w:rPr>
      </w:pPr>
    </w:p>
    <w:p w14:paraId="3827EC7A" w14:textId="77777777" w:rsidR="001D0BB1" w:rsidRPr="001D0BB1" w:rsidRDefault="001D0BB1" w:rsidP="001D0BB1">
      <w:pPr>
        <w:jc w:val="right"/>
        <w:rPr>
          <w:rFonts w:asciiTheme="majorHAnsi" w:hAnsiTheme="majorHAnsi" w:cstheme="majorHAnsi"/>
          <w:sz w:val="24"/>
          <w:szCs w:val="24"/>
          <w:lang w:val="fr-LU"/>
        </w:rPr>
      </w:pPr>
      <w:r w:rsidRPr="001D0BB1">
        <w:rPr>
          <w:rFonts w:asciiTheme="majorHAnsi" w:hAnsiTheme="majorHAnsi" w:cstheme="majorHAnsi"/>
          <w:sz w:val="24"/>
          <w:szCs w:val="24"/>
          <w:lang w:val="fr-LU"/>
        </w:rPr>
        <w:t>Louis de Carbonnières</w:t>
      </w:r>
    </w:p>
    <w:p w14:paraId="6EA7D58A" w14:textId="77777777" w:rsidR="001D0BB1" w:rsidRPr="001D0BB1" w:rsidRDefault="001D0BB1" w:rsidP="001D0BB1">
      <w:pPr>
        <w:jc w:val="right"/>
        <w:rPr>
          <w:rFonts w:asciiTheme="majorHAnsi" w:hAnsiTheme="majorHAnsi" w:cstheme="majorHAnsi"/>
          <w:sz w:val="24"/>
          <w:szCs w:val="24"/>
          <w:lang w:val="fr-LU"/>
        </w:rPr>
      </w:pPr>
      <w:r w:rsidRPr="001D0BB1">
        <w:rPr>
          <w:rFonts w:asciiTheme="majorHAnsi" w:hAnsiTheme="majorHAnsi" w:cstheme="majorHAnsi"/>
          <w:sz w:val="24"/>
          <w:szCs w:val="24"/>
          <w:lang w:val="fr-LU"/>
        </w:rPr>
        <w:t>Professeur à l’Université de Lille 2</w:t>
      </w:r>
    </w:p>
    <w:p w14:paraId="37B80B71" w14:textId="77777777" w:rsidR="001D0BB1" w:rsidRPr="001D0BB1" w:rsidRDefault="001D0BB1" w:rsidP="001D0BB1">
      <w:pPr>
        <w:rPr>
          <w:rFonts w:asciiTheme="majorHAnsi" w:hAnsiTheme="majorHAnsi" w:cstheme="majorHAnsi"/>
          <w:sz w:val="24"/>
          <w:szCs w:val="24"/>
          <w:lang w:val="fr-LU"/>
        </w:rPr>
      </w:pPr>
    </w:p>
    <w:p w14:paraId="2A9BAEB7" w14:textId="77777777" w:rsidR="001D0BB1" w:rsidRPr="001D0BB1" w:rsidRDefault="001D0BB1" w:rsidP="001D0BB1">
      <w:pPr>
        <w:rPr>
          <w:rFonts w:asciiTheme="majorHAnsi" w:hAnsiTheme="majorHAnsi" w:cstheme="majorHAnsi"/>
          <w:sz w:val="24"/>
          <w:szCs w:val="24"/>
          <w:lang w:val="fr-LU"/>
        </w:rPr>
      </w:pPr>
    </w:p>
    <w:p w14:paraId="318A72F4" w14:textId="77777777" w:rsidR="001D0BB1" w:rsidRPr="001D0BB1" w:rsidRDefault="001D0BB1" w:rsidP="001D0BB1">
      <w:pPr>
        <w:ind w:firstLine="708"/>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Dans le cadre d’un </w:t>
      </w:r>
      <w:proofErr w:type="spellStart"/>
      <w:r w:rsidRPr="001D0BB1">
        <w:rPr>
          <w:rFonts w:asciiTheme="majorHAnsi" w:hAnsiTheme="majorHAnsi" w:cstheme="majorHAnsi"/>
          <w:sz w:val="24"/>
          <w:szCs w:val="24"/>
          <w:lang w:val="fr-LU"/>
        </w:rPr>
        <w:t>bachelor</w:t>
      </w:r>
      <w:proofErr w:type="spellEnd"/>
      <w:r w:rsidRPr="001D0BB1">
        <w:rPr>
          <w:rFonts w:asciiTheme="majorHAnsi" w:hAnsiTheme="majorHAnsi" w:cstheme="majorHAnsi"/>
          <w:sz w:val="24"/>
          <w:szCs w:val="24"/>
          <w:lang w:val="fr-LU"/>
        </w:rPr>
        <w:t xml:space="preserve"> ouvert sur les différents systèmes juridiques européens, et surtout destiné à opérer des liens entre eux, les cours d’histoire du droit doivent intégrer cette dynamique, au risque de paraître figés.</w:t>
      </w:r>
    </w:p>
    <w:p w14:paraId="2768D7A1" w14:textId="77777777" w:rsidR="001D0BB1" w:rsidRPr="001D0BB1" w:rsidRDefault="001D0BB1" w:rsidP="001D0BB1">
      <w:pPr>
        <w:ind w:firstLine="708"/>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L’Histoire du droit se doit d’éclairer les droits présents en les plaçant dans une perspective globale, permettant de voir les ligne de force, mais aussi les lignes de fracture de chacun de ces systèmes, leurs interactions, leurs acculturations réciproques, mais aussi leur logique propre et leurs différences parfois irréductibles. </w:t>
      </w:r>
    </w:p>
    <w:p w14:paraId="7C24FEEC" w14:textId="77777777" w:rsidR="001D0BB1" w:rsidRPr="001D0BB1" w:rsidRDefault="001D0BB1" w:rsidP="001D0BB1">
      <w:pPr>
        <w:ind w:firstLine="708"/>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Dans une perspective européenne en trois cours, il faut aborder à la fois les systèmes continentaux et la </w:t>
      </w:r>
      <w:r w:rsidRPr="001D0BB1">
        <w:rPr>
          <w:rFonts w:asciiTheme="majorHAnsi" w:hAnsiTheme="majorHAnsi" w:cstheme="majorHAnsi"/>
          <w:i/>
          <w:sz w:val="24"/>
          <w:szCs w:val="24"/>
          <w:lang w:val="fr-LU"/>
        </w:rPr>
        <w:t>Common Law</w:t>
      </w:r>
      <w:r w:rsidRPr="001D0BB1">
        <w:rPr>
          <w:rFonts w:asciiTheme="majorHAnsi" w:hAnsiTheme="majorHAnsi" w:cstheme="majorHAnsi"/>
          <w:sz w:val="24"/>
          <w:szCs w:val="24"/>
          <w:lang w:val="fr-LU"/>
        </w:rPr>
        <w:t xml:space="preserve">. Rompu aux fondations historiques et juridiques de deux ordres juridiques trop souvent considérés comme antagonistes, l’étudiant pourra mieux en comprendre les subtilités architecturales. Pour un juriste contemporain, confronter constamment des logiques juridiques différentes est le seul véritable moyen de développer, de stimuler sa créativité et d’acquérir une véritable autonomie fondée sur la connaissance de plusieurs systèmes juridiques. </w:t>
      </w:r>
    </w:p>
    <w:p w14:paraId="32548FDB" w14:textId="77777777" w:rsidR="001D0BB1" w:rsidRPr="001D0BB1" w:rsidRDefault="001D0BB1" w:rsidP="001D0BB1">
      <w:pPr>
        <w:ind w:firstLine="708"/>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À cette fin, l’étudiant doit parfaire ses connaissances historiques dans plusieurs domaines, droit constitutionnel, droit public, droit privé, socle de toute licence juridique.</w:t>
      </w:r>
    </w:p>
    <w:p w14:paraId="711FA297" w14:textId="77777777" w:rsidR="001D0BB1" w:rsidRPr="001D0BB1" w:rsidRDefault="001D0BB1" w:rsidP="001D0BB1">
      <w:pPr>
        <w:ind w:firstLine="708"/>
        <w:jc w:val="both"/>
        <w:rPr>
          <w:rFonts w:asciiTheme="majorHAnsi" w:hAnsiTheme="majorHAnsi" w:cstheme="majorHAnsi"/>
          <w:sz w:val="24"/>
          <w:szCs w:val="24"/>
          <w:lang w:val="fr-LU"/>
        </w:rPr>
      </w:pPr>
    </w:p>
    <w:p w14:paraId="65AD797B" w14:textId="77777777" w:rsidR="001D0BB1" w:rsidRPr="001D0BB1" w:rsidRDefault="001D0BB1" w:rsidP="001D0BB1">
      <w:pPr>
        <w:ind w:firstLine="709"/>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Le premier cours se doit d’aborder </w:t>
      </w:r>
      <w:r w:rsidRPr="001D0BB1">
        <w:rPr>
          <w:rFonts w:asciiTheme="majorHAnsi" w:hAnsiTheme="majorHAnsi" w:cstheme="majorHAnsi"/>
          <w:b/>
          <w:sz w:val="24"/>
          <w:szCs w:val="24"/>
          <w:lang w:val="fr-LU"/>
        </w:rPr>
        <w:t>l’Histoire des systèmes constitutionnels</w:t>
      </w:r>
      <w:r w:rsidRPr="001D0BB1">
        <w:rPr>
          <w:rFonts w:asciiTheme="majorHAnsi" w:hAnsiTheme="majorHAnsi" w:cstheme="majorHAnsi"/>
          <w:sz w:val="24"/>
          <w:szCs w:val="24"/>
          <w:lang w:val="fr-LU"/>
        </w:rPr>
        <w:t>.</w:t>
      </w:r>
    </w:p>
    <w:p w14:paraId="4B1A62FD" w14:textId="77777777" w:rsidR="001D0BB1" w:rsidRPr="001D0BB1" w:rsidRDefault="001D0BB1" w:rsidP="001D0BB1">
      <w:pPr>
        <w:ind w:firstLine="709"/>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Il est nécessaire que l’étudiant comprenne les fondements historiques des différentes constitutions européennes. Après une introduction synchronique sur l’héritage grec (démocratie, isonomie, égalité, règne de la loi…), le cours adoptera une perspective résolument diachronique sur les concepts d’État, de souveraineté, de parlementarisme… et les différentes solutions apportées à travers les âges en Europe (fédéralisme habsbourgeois, autocratie russe, despotisme éclairé, parlementarisme anglais…). Une perspective classique abordant de manière purement chronologique les différentes constitutions, à des périodes même choisies avec soin, aboutirait à un catalogue à la fois insipide et indigeste.</w:t>
      </w:r>
    </w:p>
    <w:p w14:paraId="4E544EB0" w14:textId="77777777" w:rsidR="001D0BB1" w:rsidRPr="001D0BB1" w:rsidRDefault="001D0BB1" w:rsidP="001D0BB1">
      <w:pPr>
        <w:ind w:firstLine="709"/>
        <w:jc w:val="both"/>
        <w:rPr>
          <w:rFonts w:asciiTheme="majorHAnsi" w:hAnsiTheme="majorHAnsi" w:cstheme="majorHAnsi"/>
          <w:sz w:val="24"/>
          <w:szCs w:val="24"/>
          <w:lang w:val="fr-LU"/>
        </w:rPr>
      </w:pPr>
    </w:p>
    <w:p w14:paraId="135B9A6B" w14:textId="77777777" w:rsidR="001D0BB1" w:rsidRPr="001D0BB1" w:rsidRDefault="001D0BB1" w:rsidP="001D0BB1">
      <w:pPr>
        <w:ind w:firstLine="709"/>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Le deuxième cours se doit d’aborder le </w:t>
      </w:r>
      <w:r w:rsidRPr="001D0BB1">
        <w:rPr>
          <w:rFonts w:asciiTheme="majorHAnsi" w:hAnsiTheme="majorHAnsi" w:cstheme="majorHAnsi"/>
          <w:b/>
          <w:sz w:val="24"/>
          <w:szCs w:val="24"/>
          <w:lang w:val="fr-LU"/>
        </w:rPr>
        <w:t>Droit romain</w:t>
      </w:r>
      <w:r w:rsidRPr="001D0BB1">
        <w:rPr>
          <w:rFonts w:asciiTheme="majorHAnsi" w:hAnsiTheme="majorHAnsi" w:cstheme="majorHAnsi"/>
          <w:sz w:val="24"/>
          <w:szCs w:val="24"/>
          <w:lang w:val="fr-LU"/>
        </w:rPr>
        <w:t xml:space="preserve">, matrice de l’Europe juridique continentale et encore banque de données où le législateur peut toujours piocher, comme le législateur néerlandais pour la réforme de l’article 6-2 du code civil dans sa rédaction de 1995. Il ne faut pas non plus oublier qu’en 1940, le tract le plus important de la Résistance polonaise, bientôt écrasée, rejette à la fois le nazisme et le soviétisme comme contraires aux fondements de la civilisation européenne en méconnaissant la séparation entre droit public et droit privé fondée par le droit romain. Il s’agit donc bien de voir quel est l’héritage romain de l’Europe actuelle et non d’infliger à l’étudiant un cours de technique juridique romaine. </w:t>
      </w:r>
    </w:p>
    <w:p w14:paraId="3C3FC49A" w14:textId="77777777" w:rsidR="001D0BB1" w:rsidRPr="001D0BB1" w:rsidRDefault="001D0BB1" w:rsidP="001D0BB1">
      <w:pPr>
        <w:ind w:firstLine="709"/>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lastRenderedPageBreak/>
        <w:t xml:space="preserve">Le cours pourrait partir des </w:t>
      </w:r>
      <w:proofErr w:type="spellStart"/>
      <w:r w:rsidRPr="001D0BB1">
        <w:rPr>
          <w:rFonts w:asciiTheme="majorHAnsi" w:hAnsiTheme="majorHAnsi" w:cstheme="majorHAnsi"/>
          <w:i/>
          <w:sz w:val="24"/>
          <w:szCs w:val="24"/>
          <w:lang w:val="fr-LU"/>
        </w:rPr>
        <w:t>praecepta</w:t>
      </w:r>
      <w:proofErr w:type="spellEnd"/>
      <w:r w:rsidRPr="001D0BB1">
        <w:rPr>
          <w:rFonts w:asciiTheme="majorHAnsi" w:hAnsiTheme="majorHAnsi" w:cstheme="majorHAnsi"/>
          <w:i/>
          <w:sz w:val="24"/>
          <w:szCs w:val="24"/>
          <w:lang w:val="fr-LU"/>
        </w:rPr>
        <w:t xml:space="preserve"> </w:t>
      </w:r>
      <w:proofErr w:type="spellStart"/>
      <w:r w:rsidRPr="001D0BB1">
        <w:rPr>
          <w:rFonts w:asciiTheme="majorHAnsi" w:hAnsiTheme="majorHAnsi" w:cstheme="majorHAnsi"/>
          <w:i/>
          <w:sz w:val="24"/>
          <w:szCs w:val="24"/>
          <w:lang w:val="fr-LU"/>
        </w:rPr>
        <w:t>juris</w:t>
      </w:r>
      <w:proofErr w:type="spellEnd"/>
      <w:r w:rsidRPr="001D0BB1">
        <w:rPr>
          <w:rFonts w:asciiTheme="majorHAnsi" w:hAnsiTheme="majorHAnsi" w:cstheme="majorHAnsi"/>
          <w:sz w:val="24"/>
          <w:szCs w:val="24"/>
          <w:lang w:val="fr-LU"/>
        </w:rPr>
        <w:t>, de l’équité… et autres notions qui structurent tout l’édifice romain et son héritage dans les différents pays européens. Ensuite seraient vues les grandes classifications et le raisonnement romain du droit fonctionnant par alternatives, droit public/droit privé, droit général/droit spécial, droit absolu/droit relatif… l’objectif serait de dresser une taxonomie des droits européens contemporains par le biais du fondement commun que constitue le droit romain. Une troisième partie aborderait les apports immenses du droit romain dont les systèmes continentaux ont hérité et qui structurent l’Europe juridique contemporaine, alors que l’on croit trop souvent qu’il s’agit d’une tradition juridique nationale immémoriale. Alors héritages romains en matière de droit pénal, d’obligations, de preuve, de successions, de principes intangibles de procédure (contradictoire…) pourront être vus à travers un choix judicieux de thèmes pour éviter un aspect catalogue, fastidieux et peu enrichissant intellectuellement.</w:t>
      </w:r>
    </w:p>
    <w:p w14:paraId="75661797" w14:textId="77777777" w:rsidR="001D0BB1" w:rsidRPr="001D0BB1" w:rsidRDefault="001D0BB1" w:rsidP="001D0BB1">
      <w:pPr>
        <w:ind w:firstLine="709"/>
        <w:jc w:val="both"/>
        <w:rPr>
          <w:rFonts w:asciiTheme="majorHAnsi" w:hAnsiTheme="majorHAnsi" w:cstheme="majorHAnsi"/>
          <w:sz w:val="24"/>
          <w:szCs w:val="24"/>
          <w:lang w:val="fr-LU"/>
        </w:rPr>
      </w:pPr>
    </w:p>
    <w:p w14:paraId="68A3FF47" w14:textId="77777777" w:rsidR="001D0BB1" w:rsidRPr="001D0BB1" w:rsidRDefault="001D0BB1" w:rsidP="001D0BB1">
      <w:pPr>
        <w:ind w:firstLine="709"/>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Pour le troisième cours, deux options sont possibles : </w:t>
      </w:r>
    </w:p>
    <w:p w14:paraId="768537B5" w14:textId="77777777" w:rsidR="001D0BB1" w:rsidRPr="001D0BB1" w:rsidRDefault="001D0BB1" w:rsidP="001D0BB1">
      <w:pPr>
        <w:pStyle w:val="ListParagraph"/>
        <w:numPr>
          <w:ilvl w:val="0"/>
          <w:numId w:val="9"/>
        </w:numPr>
        <w:spacing w:line="276" w:lineRule="auto"/>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Soit on approfondit le droit romain par une matière spéciale, déjà vue par l’étudiant ou qu’il verrait en parallèle. La matière historique deviendrait alors un cours de droit comparé dans le temps et non dans l’espace. Au vu de la maquette du </w:t>
      </w:r>
      <w:proofErr w:type="spellStart"/>
      <w:r w:rsidRPr="001D0BB1">
        <w:rPr>
          <w:rFonts w:asciiTheme="majorHAnsi" w:hAnsiTheme="majorHAnsi" w:cstheme="majorHAnsi"/>
          <w:sz w:val="24"/>
          <w:szCs w:val="24"/>
          <w:lang w:val="fr-LU"/>
        </w:rPr>
        <w:t>bachelor</w:t>
      </w:r>
      <w:proofErr w:type="spellEnd"/>
      <w:r w:rsidRPr="001D0BB1">
        <w:rPr>
          <w:rFonts w:asciiTheme="majorHAnsi" w:hAnsiTheme="majorHAnsi" w:cstheme="majorHAnsi"/>
          <w:sz w:val="24"/>
          <w:szCs w:val="24"/>
          <w:lang w:val="fr-LU"/>
        </w:rPr>
        <w:t>, le choix le plus pertinent serait le droit des contrats.</w:t>
      </w:r>
    </w:p>
    <w:p w14:paraId="6FB710B0" w14:textId="77777777" w:rsidR="001D0BB1" w:rsidRPr="001D0BB1" w:rsidRDefault="001D0BB1" w:rsidP="001D0BB1">
      <w:pPr>
        <w:pStyle w:val="ListParagraph"/>
        <w:numPr>
          <w:ilvl w:val="0"/>
          <w:numId w:val="9"/>
        </w:numPr>
        <w:spacing w:line="276" w:lineRule="auto"/>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Soit on aborde l’autre grand système juridique européen, à savoir la </w:t>
      </w:r>
      <w:r w:rsidRPr="001D0BB1">
        <w:rPr>
          <w:rFonts w:asciiTheme="majorHAnsi" w:hAnsiTheme="majorHAnsi" w:cstheme="majorHAnsi"/>
          <w:b/>
          <w:sz w:val="24"/>
          <w:szCs w:val="24"/>
          <w:lang w:val="fr-LU"/>
        </w:rPr>
        <w:t>Common Law</w:t>
      </w:r>
      <w:r w:rsidRPr="001D0BB1">
        <w:rPr>
          <w:rFonts w:asciiTheme="majorHAnsi" w:hAnsiTheme="majorHAnsi" w:cstheme="majorHAnsi"/>
          <w:sz w:val="24"/>
          <w:szCs w:val="24"/>
          <w:lang w:val="fr-LU"/>
        </w:rPr>
        <w:t xml:space="preserve">, afin de structurer l’étudiant dans deux systèmes juridiques aux logiques et aux raisonnements différents. Ainsi l’étudiant aborderait un système de raisonnement juridique fondé sur l’induction et non sur la déduction, reposant sur la casuistique et non sur le texte de loi comme première référence. Alors il s’agit d’aborder une autre logique, sorte d’ethnologie ou anthropologie juridique européenne.  L’étudiant verrait dans un premier temps les fondements structurels de la Common Law ainsi que son édifice institutionnel et juridictionnel. De là on passerait insensiblement à la naissance du jury, ses spécificités procédurales, jusqu’aux dernières réformes du </w:t>
      </w:r>
      <w:r w:rsidRPr="001D0BB1">
        <w:rPr>
          <w:rFonts w:asciiTheme="majorHAnsi" w:hAnsiTheme="majorHAnsi" w:cstheme="majorHAnsi"/>
          <w:i/>
          <w:sz w:val="24"/>
          <w:szCs w:val="24"/>
          <w:lang w:val="fr-LU"/>
        </w:rPr>
        <w:t xml:space="preserve">double </w:t>
      </w:r>
      <w:proofErr w:type="spellStart"/>
      <w:r w:rsidRPr="001D0BB1">
        <w:rPr>
          <w:rFonts w:asciiTheme="majorHAnsi" w:hAnsiTheme="majorHAnsi" w:cstheme="majorHAnsi"/>
          <w:i/>
          <w:sz w:val="24"/>
          <w:szCs w:val="24"/>
          <w:lang w:val="fr-LU"/>
        </w:rPr>
        <w:t>jeopardy</w:t>
      </w:r>
      <w:proofErr w:type="spellEnd"/>
      <w:r w:rsidRPr="001D0BB1">
        <w:rPr>
          <w:rFonts w:asciiTheme="majorHAnsi" w:hAnsiTheme="majorHAnsi" w:cstheme="majorHAnsi"/>
          <w:sz w:val="24"/>
          <w:szCs w:val="24"/>
          <w:lang w:val="fr-LU"/>
        </w:rPr>
        <w:t xml:space="preserve"> en 2005 et ses implications sur les libertés fondamentales, la naissance du </w:t>
      </w:r>
      <w:r w:rsidRPr="001D0BB1">
        <w:rPr>
          <w:rFonts w:asciiTheme="majorHAnsi" w:hAnsiTheme="majorHAnsi" w:cstheme="majorHAnsi"/>
          <w:i/>
          <w:sz w:val="24"/>
          <w:szCs w:val="24"/>
          <w:lang w:val="fr-LU"/>
        </w:rPr>
        <w:t>due process</w:t>
      </w:r>
      <w:r w:rsidRPr="001D0BB1">
        <w:rPr>
          <w:rFonts w:asciiTheme="majorHAnsi" w:hAnsiTheme="majorHAnsi" w:cstheme="majorHAnsi"/>
          <w:sz w:val="24"/>
          <w:szCs w:val="24"/>
          <w:lang w:val="fr-LU"/>
        </w:rPr>
        <w:t xml:space="preserve"> par les règles d’exclusion. Ensuite, l’étudiant aborderait les différents thèmes juridiques et leur évolution par le biais des grandes décisions et des précédents ayant structuré les grands domaines du droit. La présentation formelle du cours adopterait la logique juridique interne du système étudié dans une perspective historique.</w:t>
      </w:r>
    </w:p>
    <w:p w14:paraId="5D082C8B" w14:textId="77777777" w:rsidR="001D0BB1" w:rsidRPr="001D0BB1" w:rsidRDefault="001D0BB1" w:rsidP="001D0BB1">
      <w:pPr>
        <w:jc w:val="both"/>
        <w:rPr>
          <w:rFonts w:asciiTheme="majorHAnsi" w:hAnsiTheme="majorHAnsi" w:cstheme="majorHAnsi"/>
          <w:sz w:val="24"/>
          <w:szCs w:val="24"/>
          <w:lang w:val="fr-LU"/>
        </w:rPr>
      </w:pPr>
    </w:p>
    <w:p w14:paraId="1DA1AD09" w14:textId="77777777" w:rsidR="001D0BB1" w:rsidRPr="001D0BB1" w:rsidRDefault="001D0BB1" w:rsidP="001D0BB1">
      <w:pPr>
        <w:jc w:val="both"/>
        <w:rPr>
          <w:rFonts w:asciiTheme="majorHAnsi" w:hAnsiTheme="majorHAnsi" w:cstheme="majorHAnsi"/>
          <w:sz w:val="24"/>
          <w:szCs w:val="24"/>
          <w:lang w:val="fr-LU"/>
        </w:rPr>
      </w:pPr>
    </w:p>
    <w:p w14:paraId="5E77F242" w14:textId="77777777" w:rsidR="001D0BB1" w:rsidRPr="001D0BB1" w:rsidRDefault="001D0BB1" w:rsidP="001D0BB1">
      <w:pPr>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 xml:space="preserve">Proposition de quatrième cours. Un cours complémentaire pourrait être proposé, </w:t>
      </w:r>
      <w:r w:rsidRPr="001D0BB1">
        <w:rPr>
          <w:rFonts w:asciiTheme="majorHAnsi" w:hAnsiTheme="majorHAnsi" w:cstheme="majorHAnsi"/>
          <w:b/>
          <w:sz w:val="24"/>
          <w:szCs w:val="24"/>
          <w:lang w:val="fr-LU"/>
        </w:rPr>
        <w:t>Histoire de l’idée européenne</w:t>
      </w:r>
      <w:r w:rsidRPr="001D0BB1">
        <w:rPr>
          <w:rFonts w:asciiTheme="majorHAnsi" w:hAnsiTheme="majorHAnsi" w:cstheme="majorHAnsi"/>
          <w:sz w:val="24"/>
          <w:szCs w:val="24"/>
          <w:lang w:val="fr-LU"/>
        </w:rPr>
        <w:t xml:space="preserve">. Ce cours serait conçu comme une introduction à tout cours de construction européenne ou d’institutions européennes, afin de comprendre comment l’Europe est parvenue à la nécessité d’une union, avec une dynamique sur quelques droits fondamentaux choisis avec soin. Le cours correspondrait aux pilotis invisibles à l’œil nu mais nécessaires au maintien des palais vénitiens, ici l’architecture européenne. Le cours verrait dans une première partie « Partager l’Europe », à savoir la détermination des frontières, la question des langues et des droits linguistiques en Europe, l’histoire de la monnaie commune, l’unification des poids et mesures </w:t>
      </w:r>
      <w:r w:rsidRPr="001D0BB1">
        <w:rPr>
          <w:rFonts w:asciiTheme="majorHAnsi" w:hAnsiTheme="majorHAnsi" w:cstheme="majorHAnsi"/>
          <w:sz w:val="24"/>
          <w:szCs w:val="24"/>
          <w:lang w:val="fr-LU"/>
        </w:rPr>
        <w:lastRenderedPageBreak/>
        <w:t xml:space="preserve">(jusqu’aux dernières décisions de la cour européenne sur les mesures impériales) La deuxième partie verrait comment, de l’héritage grec jusqu’aux déclarations de 1948, les Européens ont conçu la possibilité d’une union et avec quelles institutions. </w:t>
      </w:r>
    </w:p>
    <w:p w14:paraId="3A95AC76" w14:textId="77777777" w:rsidR="001D0BB1" w:rsidRPr="001D0BB1" w:rsidRDefault="001D0BB1" w:rsidP="001D0BB1">
      <w:pPr>
        <w:jc w:val="both"/>
        <w:rPr>
          <w:rFonts w:asciiTheme="majorHAnsi" w:hAnsiTheme="majorHAnsi" w:cstheme="majorHAnsi"/>
          <w:sz w:val="24"/>
          <w:szCs w:val="24"/>
          <w:lang w:val="fr-LU"/>
        </w:rPr>
      </w:pPr>
    </w:p>
    <w:p w14:paraId="1B060695" w14:textId="77777777" w:rsidR="001D0BB1" w:rsidRPr="001D0BB1" w:rsidRDefault="001D0BB1" w:rsidP="001D0BB1">
      <w:pPr>
        <w:jc w:val="both"/>
        <w:rPr>
          <w:rFonts w:asciiTheme="majorHAnsi" w:hAnsiTheme="majorHAnsi" w:cstheme="majorHAnsi"/>
          <w:sz w:val="24"/>
          <w:szCs w:val="24"/>
          <w:lang w:val="fr-LU"/>
        </w:rPr>
      </w:pPr>
      <w:r w:rsidRPr="001D0BB1">
        <w:rPr>
          <w:rFonts w:asciiTheme="majorHAnsi" w:hAnsiTheme="majorHAnsi" w:cstheme="majorHAnsi"/>
          <w:sz w:val="24"/>
          <w:szCs w:val="24"/>
          <w:lang w:val="fr-LU"/>
        </w:rPr>
        <w:tab/>
      </w:r>
      <w:r w:rsidRPr="001D0BB1">
        <w:rPr>
          <w:rFonts w:asciiTheme="majorHAnsi" w:hAnsiTheme="majorHAnsi" w:cstheme="majorHAnsi"/>
          <w:sz w:val="24"/>
          <w:szCs w:val="24"/>
          <w:lang w:val="fr-LU"/>
        </w:rPr>
        <w:tab/>
        <w:t xml:space="preserve">Il va de soi que la bibliographie utilisée pour ces différents cours, comme les lectures pour les étudiants, comporteraient des titres en allemand, anglais, français et italien. Adopter une perspective bibliographique en une lange unique pour de tels cours, conduirait à une perspective nationale étroite, dommageable pour des cours d’histoire du droit, conçus dans une perspective européenne. En ce cas la substance du cours et son esprit seraient irrémédiablement appauvris. </w:t>
      </w:r>
    </w:p>
    <w:p w14:paraId="3E32C6B4" w14:textId="7B50C860" w:rsidR="00DB6288" w:rsidRPr="001B06E3" w:rsidRDefault="001D0BB1" w:rsidP="00202794">
      <w:pPr>
        <w:spacing w:after="160" w:line="259" w:lineRule="auto"/>
        <w:jc w:val="center"/>
        <w:rPr>
          <w:rFonts w:asciiTheme="majorHAnsi" w:hAnsiTheme="majorHAnsi" w:cstheme="majorHAnsi"/>
          <w:sz w:val="24"/>
          <w:szCs w:val="24"/>
          <w:highlight w:val="yellow"/>
          <w:lang w:val="fr-LU"/>
        </w:rPr>
      </w:pPr>
      <w:r>
        <w:rPr>
          <w:rFonts w:ascii="Times New Roman" w:hAnsi="Times New Roman" w:cs="Times New Roman"/>
          <w:sz w:val="24"/>
          <w:szCs w:val="24"/>
          <w:lang w:val="fr-LU"/>
        </w:rPr>
        <w:br w:type="page"/>
      </w:r>
      <w:r w:rsidR="00DB6288" w:rsidRPr="001B06E3">
        <w:rPr>
          <w:rFonts w:asciiTheme="majorHAnsi" w:hAnsiTheme="majorHAnsi" w:cstheme="majorHAnsi"/>
          <w:sz w:val="24"/>
          <w:szCs w:val="24"/>
          <w:highlight w:val="yellow"/>
          <w:lang w:val="fr-LU"/>
        </w:rPr>
        <w:lastRenderedPageBreak/>
        <w:t>Annexe n°</w:t>
      </w:r>
      <w:r>
        <w:rPr>
          <w:rFonts w:asciiTheme="majorHAnsi" w:hAnsiTheme="majorHAnsi" w:cstheme="majorHAnsi"/>
          <w:sz w:val="24"/>
          <w:szCs w:val="24"/>
          <w:highlight w:val="yellow"/>
          <w:lang w:val="fr-LU"/>
        </w:rPr>
        <w:t>4</w:t>
      </w:r>
      <w:r w:rsidR="00DB6288" w:rsidRPr="001B06E3">
        <w:rPr>
          <w:rFonts w:asciiTheme="majorHAnsi" w:hAnsiTheme="majorHAnsi" w:cstheme="majorHAnsi"/>
          <w:sz w:val="24"/>
          <w:szCs w:val="24"/>
          <w:highlight w:val="yellow"/>
          <w:lang w:val="fr-LU"/>
        </w:rPr>
        <w:t xml:space="preserve"> : la maquette du </w:t>
      </w:r>
      <w:proofErr w:type="spellStart"/>
      <w:r w:rsidR="00DB6288" w:rsidRPr="001B06E3">
        <w:rPr>
          <w:rFonts w:asciiTheme="majorHAnsi" w:hAnsiTheme="majorHAnsi" w:cstheme="majorHAnsi"/>
          <w:sz w:val="24"/>
          <w:szCs w:val="24"/>
          <w:highlight w:val="yellow"/>
          <w:lang w:val="fr-LU"/>
        </w:rPr>
        <w:t>Bachelor</w:t>
      </w:r>
      <w:proofErr w:type="spellEnd"/>
      <w:r w:rsidR="00DB6288" w:rsidRPr="001B06E3">
        <w:rPr>
          <w:rFonts w:asciiTheme="majorHAnsi" w:hAnsiTheme="majorHAnsi" w:cstheme="majorHAnsi"/>
          <w:sz w:val="24"/>
          <w:szCs w:val="24"/>
          <w:highlight w:val="yellow"/>
          <w:lang w:val="fr-LU"/>
        </w:rPr>
        <w:t xml:space="preserve"> validée lors de la réforme de la transnationalisation (entrée en vigueur à partir de septembre 2014)</w:t>
      </w:r>
    </w:p>
    <w:p w14:paraId="27A4B049" w14:textId="4472668A" w:rsidR="001B06E3" w:rsidRPr="001B06E3" w:rsidRDefault="001B06E3" w:rsidP="001B06E3">
      <w:pPr>
        <w:pStyle w:val="Default"/>
        <w:rPr>
          <w:rFonts w:asciiTheme="majorHAnsi" w:hAnsiTheme="majorHAnsi" w:cstheme="majorHAnsi"/>
          <w:lang w:val="fr-LU"/>
        </w:rPr>
      </w:pPr>
    </w:p>
    <w:p w14:paraId="73D49AFD" w14:textId="3E4ADA77" w:rsidR="001B06E3" w:rsidRPr="001B06E3" w:rsidRDefault="001B06E3" w:rsidP="001B06E3">
      <w:pPr>
        <w:pStyle w:val="Default"/>
        <w:rPr>
          <w:rFonts w:asciiTheme="majorHAnsi" w:hAnsiTheme="majorHAnsi" w:cstheme="majorHAnsi"/>
          <w:lang w:val="fr-LU"/>
        </w:rPr>
      </w:pPr>
    </w:p>
    <w:p w14:paraId="58ABD920" w14:textId="77777777" w:rsidR="001B06E3" w:rsidRPr="001B06E3" w:rsidRDefault="001B06E3" w:rsidP="001B06E3">
      <w:pPr>
        <w:pStyle w:val="Default"/>
        <w:rPr>
          <w:rFonts w:asciiTheme="majorHAnsi" w:hAnsiTheme="majorHAnsi" w:cstheme="majorHAnsi"/>
          <w:lang w:val="fr-LU"/>
        </w:rPr>
      </w:pPr>
    </w:p>
    <w:tbl>
      <w:tblPr>
        <w:tblW w:w="5000" w:type="pct"/>
        <w:tblLook w:val="0000" w:firstRow="0" w:lastRow="0" w:firstColumn="0" w:lastColumn="0" w:noHBand="0" w:noVBand="0"/>
      </w:tblPr>
      <w:tblGrid>
        <w:gridCol w:w="6367"/>
        <w:gridCol w:w="973"/>
        <w:gridCol w:w="1113"/>
        <w:gridCol w:w="887"/>
      </w:tblGrid>
      <w:tr w:rsidR="001B06E3" w:rsidRPr="001B06E3" w14:paraId="161D5613" w14:textId="77777777" w:rsidTr="00F42B69">
        <w:trPr>
          <w:trHeight w:val="1134"/>
        </w:trPr>
        <w:tc>
          <w:tcPr>
            <w:tcW w:w="5000" w:type="pct"/>
            <w:gridSpan w:val="4"/>
            <w:tcBorders>
              <w:top w:val="single" w:sz="8" w:space="0" w:color="000000"/>
              <w:left w:val="single" w:sz="8" w:space="0" w:color="000000"/>
              <w:bottom w:val="single" w:sz="2" w:space="0" w:color="000000"/>
              <w:right w:val="single" w:sz="8" w:space="0" w:color="000000"/>
            </w:tcBorders>
            <w:shd w:val="clear" w:color="auto" w:fill="993366"/>
            <w:vAlign w:val="center"/>
          </w:tcPr>
          <w:p w14:paraId="740BB6E9"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t>Année académique 2014-2015 (Nouveau programme)</w:t>
            </w:r>
          </w:p>
          <w:p w14:paraId="219CC424" w14:textId="77777777" w:rsidR="001B06E3" w:rsidRPr="001B06E3" w:rsidRDefault="001B06E3" w:rsidP="00F42B69">
            <w:pPr>
              <w:pStyle w:val="Default"/>
              <w:jc w:val="center"/>
              <w:rPr>
                <w:rFonts w:asciiTheme="majorHAnsi" w:hAnsiTheme="majorHAnsi" w:cstheme="majorHAnsi"/>
                <w:color w:val="FFFFFF" w:themeColor="background1"/>
                <w:sz w:val="28"/>
                <w:szCs w:val="18"/>
                <w:lang w:val="fr-CH"/>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1</w:t>
            </w:r>
          </w:p>
        </w:tc>
      </w:tr>
      <w:tr w:rsidR="001B06E3" w:rsidRPr="001B06E3" w14:paraId="6EF442A0" w14:textId="77777777" w:rsidTr="00F42B69">
        <w:trPr>
          <w:trHeight w:val="284"/>
        </w:trPr>
        <w:tc>
          <w:tcPr>
            <w:tcW w:w="5000" w:type="pct"/>
            <w:gridSpan w:val="4"/>
            <w:tcBorders>
              <w:top w:val="single" w:sz="2" w:space="0" w:color="000000"/>
              <w:left w:val="single" w:sz="8" w:space="0" w:color="000000"/>
              <w:bottom w:val="single" w:sz="2" w:space="0" w:color="000000"/>
              <w:right w:val="single" w:sz="8" w:space="0" w:color="000000"/>
            </w:tcBorders>
            <w:vAlign w:val="center"/>
          </w:tcPr>
          <w:p w14:paraId="7E7BD055" w14:textId="77777777" w:rsidR="001B06E3" w:rsidRPr="001B06E3" w:rsidRDefault="001B06E3" w:rsidP="00F42B69">
            <w:pPr>
              <w:pStyle w:val="Default"/>
              <w:jc w:val="center"/>
              <w:rPr>
                <w:rFonts w:asciiTheme="majorHAnsi" w:hAnsiTheme="majorHAnsi" w:cstheme="majorHAnsi"/>
                <w:b/>
                <w:bCs/>
                <w:color w:val="FFFFFF"/>
                <w:sz w:val="18"/>
                <w:szCs w:val="18"/>
                <w:lang w:val="fr-CH"/>
              </w:rPr>
            </w:pPr>
          </w:p>
        </w:tc>
      </w:tr>
      <w:tr w:rsidR="001B06E3" w:rsidRPr="001B06E3" w14:paraId="1E29E357" w14:textId="77777777" w:rsidTr="00F42B69">
        <w:trPr>
          <w:trHeight w:val="510"/>
        </w:trPr>
        <w:tc>
          <w:tcPr>
            <w:tcW w:w="3408"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2BACF261" w14:textId="77777777" w:rsidR="001B06E3" w:rsidRPr="001B06E3" w:rsidRDefault="001B06E3" w:rsidP="00F42B69">
            <w:pPr>
              <w:pStyle w:val="Default"/>
              <w:rPr>
                <w:rFonts w:asciiTheme="majorHAnsi" w:hAnsiTheme="majorHAnsi" w:cstheme="majorHAnsi"/>
                <w:color w:val="FFFFFF" w:themeColor="background1"/>
                <w:lang w:val="fr-FR"/>
              </w:rPr>
            </w:pPr>
            <w:r w:rsidRPr="001B06E3">
              <w:rPr>
                <w:rFonts w:asciiTheme="majorHAnsi" w:hAnsiTheme="majorHAnsi" w:cstheme="majorHAnsi"/>
                <w:b/>
                <w:color w:val="FFFFFF" w:themeColor="background1"/>
                <w:sz w:val="28"/>
                <w:szCs w:val="32"/>
                <w:lang w:val="fr-FR"/>
              </w:rPr>
              <w:t>Cours</w:t>
            </w:r>
          </w:p>
        </w:tc>
        <w:tc>
          <w:tcPr>
            <w:tcW w:w="52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24DB4FA0"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w:t>
            </w:r>
          </w:p>
          <w:p w14:paraId="0C8A858B" w14:textId="77777777" w:rsidR="001B06E3" w:rsidRPr="001B06E3" w:rsidRDefault="001B06E3" w:rsidP="00F42B69">
            <w:pPr>
              <w:pStyle w:val="Default"/>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 xml:space="preserve">de </w:t>
            </w:r>
            <w:proofErr w:type="spellStart"/>
            <w:r w:rsidRPr="001B06E3">
              <w:rPr>
                <w:rFonts w:asciiTheme="majorHAnsi" w:hAnsiTheme="majorHAnsi" w:cstheme="majorHAnsi"/>
                <w:b/>
                <w:bCs/>
                <w:color w:val="FFFFFF"/>
                <w:sz w:val="18"/>
                <w:szCs w:val="18"/>
              </w:rPr>
              <w:t>cours</w:t>
            </w:r>
            <w:proofErr w:type="spellEnd"/>
          </w:p>
        </w:tc>
        <w:tc>
          <w:tcPr>
            <w:tcW w:w="59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931E5DC"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p>
          <w:p w14:paraId="4A4C03E2"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de TD</w:t>
            </w:r>
          </w:p>
        </w:tc>
        <w:tc>
          <w:tcPr>
            <w:tcW w:w="47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13DE292"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6971B63F"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48035473"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Introduction générale au droit : Sources et hiérarchie des normes</w:t>
            </w:r>
          </w:p>
        </w:tc>
        <w:tc>
          <w:tcPr>
            <w:tcW w:w="521" w:type="pct"/>
            <w:tcBorders>
              <w:top w:val="single" w:sz="2" w:space="0" w:color="000000"/>
              <w:left w:val="single" w:sz="2" w:space="0" w:color="000000"/>
              <w:bottom w:val="single" w:sz="2" w:space="0" w:color="000000"/>
              <w:right w:val="single" w:sz="2" w:space="0" w:color="000000"/>
            </w:tcBorders>
            <w:vAlign w:val="center"/>
          </w:tcPr>
          <w:p w14:paraId="42CBA36F"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1949A322"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3903FF9B"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3B2B484F"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4A698007"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Notions générales du droit privé luxembourgeois</w:t>
            </w:r>
          </w:p>
        </w:tc>
        <w:tc>
          <w:tcPr>
            <w:tcW w:w="521" w:type="pct"/>
            <w:tcBorders>
              <w:top w:val="single" w:sz="2" w:space="0" w:color="000000"/>
              <w:left w:val="single" w:sz="2" w:space="0" w:color="000000"/>
              <w:bottom w:val="single" w:sz="2" w:space="0" w:color="000000"/>
              <w:right w:val="single" w:sz="2" w:space="0" w:color="000000"/>
            </w:tcBorders>
            <w:vAlign w:val="center"/>
          </w:tcPr>
          <w:p w14:paraId="4C617105"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5139BCE9"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2F11064B"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1F484F5A"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0681C91B"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Théorie générale de l’État et de la constitution (Droit constitutionnel I)</w:t>
            </w:r>
          </w:p>
        </w:tc>
        <w:tc>
          <w:tcPr>
            <w:tcW w:w="521" w:type="pct"/>
            <w:tcBorders>
              <w:top w:val="single" w:sz="2" w:space="0" w:color="000000"/>
              <w:left w:val="single" w:sz="2" w:space="0" w:color="000000"/>
              <w:bottom w:val="single" w:sz="2" w:space="0" w:color="000000"/>
              <w:right w:val="single" w:sz="2" w:space="0" w:color="000000"/>
            </w:tcBorders>
            <w:vAlign w:val="center"/>
          </w:tcPr>
          <w:p w14:paraId="3C0CD272"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52F23DBF"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3237BC87"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08A67634"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3418EE09"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Droit international public I</w:t>
            </w:r>
          </w:p>
        </w:tc>
        <w:tc>
          <w:tcPr>
            <w:tcW w:w="521" w:type="pct"/>
            <w:tcBorders>
              <w:top w:val="single" w:sz="2" w:space="0" w:color="000000"/>
              <w:left w:val="single" w:sz="2" w:space="0" w:color="000000"/>
              <w:bottom w:val="single" w:sz="2" w:space="0" w:color="000000"/>
              <w:right w:val="single" w:sz="2" w:space="0" w:color="000000"/>
            </w:tcBorders>
            <w:vAlign w:val="center"/>
          </w:tcPr>
          <w:p w14:paraId="3B70ADE8"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6CCC6090"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77A178DC"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73914C5E"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75115A1E"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Histoire européenne du droit I</w:t>
            </w:r>
          </w:p>
        </w:tc>
        <w:tc>
          <w:tcPr>
            <w:tcW w:w="521" w:type="pct"/>
            <w:tcBorders>
              <w:top w:val="single" w:sz="2" w:space="0" w:color="000000"/>
              <w:left w:val="single" w:sz="2" w:space="0" w:color="000000"/>
              <w:bottom w:val="single" w:sz="2" w:space="0" w:color="000000"/>
              <w:right w:val="single" w:sz="2" w:space="0" w:color="000000"/>
            </w:tcBorders>
            <w:vAlign w:val="center"/>
          </w:tcPr>
          <w:p w14:paraId="35BB17B3"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65890FF5"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5636135A"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1F384850"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282BA8D6" w14:textId="77777777" w:rsidR="001B06E3" w:rsidRPr="001B06E3" w:rsidRDefault="001B06E3" w:rsidP="00F42B69">
            <w:pPr>
              <w:pStyle w:val="Default"/>
              <w:rPr>
                <w:rFonts w:asciiTheme="majorHAnsi" w:hAnsiTheme="majorHAnsi" w:cstheme="majorHAnsi"/>
                <w:sz w:val="18"/>
                <w:szCs w:val="20"/>
                <w:lang w:val="fr-FR"/>
              </w:rPr>
            </w:pPr>
            <w:r w:rsidRPr="001B06E3">
              <w:rPr>
                <w:rFonts w:asciiTheme="majorHAnsi" w:hAnsiTheme="majorHAnsi" w:cstheme="majorHAnsi"/>
                <w:sz w:val="18"/>
                <w:szCs w:val="20"/>
                <w:lang w:val="fr-FR"/>
              </w:rPr>
              <w:t>Philosophie du droit I</w:t>
            </w:r>
          </w:p>
        </w:tc>
        <w:tc>
          <w:tcPr>
            <w:tcW w:w="521" w:type="pct"/>
            <w:tcBorders>
              <w:top w:val="single" w:sz="2" w:space="0" w:color="000000"/>
              <w:left w:val="single" w:sz="2" w:space="0" w:color="000000"/>
              <w:bottom w:val="single" w:sz="2" w:space="0" w:color="000000"/>
              <w:right w:val="single" w:sz="2" w:space="0" w:color="000000"/>
            </w:tcBorders>
            <w:vAlign w:val="center"/>
          </w:tcPr>
          <w:p w14:paraId="2DF8E8CB" w14:textId="77777777" w:rsidR="001B06E3" w:rsidRPr="001B06E3" w:rsidRDefault="001B06E3" w:rsidP="00F42B69">
            <w:pPr>
              <w:pStyle w:val="Default"/>
              <w:jc w:val="center"/>
              <w:rPr>
                <w:rFonts w:asciiTheme="majorHAnsi" w:hAnsiTheme="majorHAnsi" w:cstheme="majorHAnsi"/>
                <w:sz w:val="18"/>
                <w:szCs w:val="20"/>
                <w:lang w:val="fr-FR"/>
              </w:rPr>
            </w:pPr>
            <w:r w:rsidRPr="001B06E3">
              <w:rPr>
                <w:rFonts w:asciiTheme="majorHAnsi" w:hAnsiTheme="majorHAnsi" w:cstheme="majorHAnsi"/>
                <w:sz w:val="18"/>
                <w:szCs w:val="20"/>
                <w:lang w:val="fr-FR"/>
              </w:rPr>
              <w:t>30</w:t>
            </w:r>
          </w:p>
        </w:tc>
        <w:tc>
          <w:tcPr>
            <w:tcW w:w="596" w:type="pct"/>
            <w:tcBorders>
              <w:top w:val="single" w:sz="2" w:space="0" w:color="000000"/>
              <w:left w:val="single" w:sz="2" w:space="0" w:color="000000"/>
              <w:bottom w:val="single" w:sz="2" w:space="0" w:color="000000"/>
              <w:right w:val="single" w:sz="2" w:space="0" w:color="000000"/>
            </w:tcBorders>
            <w:vAlign w:val="center"/>
          </w:tcPr>
          <w:p w14:paraId="41077F6D" w14:textId="77777777" w:rsidR="001B06E3" w:rsidRPr="001B06E3" w:rsidRDefault="001B06E3" w:rsidP="00F42B69">
            <w:pPr>
              <w:pStyle w:val="Default"/>
              <w:jc w:val="center"/>
              <w:rPr>
                <w:rFonts w:asciiTheme="majorHAnsi" w:hAnsiTheme="majorHAnsi" w:cstheme="majorHAnsi"/>
                <w:sz w:val="18"/>
                <w:szCs w:val="20"/>
                <w:lang w:val="fr-CH"/>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57B03D9B"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6AAD6A3E"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4D3AF935"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21" w:type="pct"/>
            <w:tcBorders>
              <w:top w:val="single" w:sz="2" w:space="0" w:color="000000"/>
              <w:left w:val="single" w:sz="2" w:space="0" w:color="000000"/>
              <w:bottom w:val="single" w:sz="2" w:space="0" w:color="000000"/>
              <w:right w:val="single" w:sz="2" w:space="0" w:color="000000"/>
            </w:tcBorders>
            <w:vAlign w:val="center"/>
          </w:tcPr>
          <w:p w14:paraId="6A773F6B" w14:textId="77777777" w:rsidR="001B06E3" w:rsidRPr="001B06E3" w:rsidRDefault="001B06E3" w:rsidP="00F42B69">
            <w:pPr>
              <w:pStyle w:val="Default"/>
              <w:jc w:val="center"/>
              <w:rPr>
                <w:rFonts w:asciiTheme="majorHAnsi" w:hAnsiTheme="majorHAnsi" w:cstheme="majorHAnsi"/>
                <w:sz w:val="18"/>
                <w:szCs w:val="18"/>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7BC8CB8D" w14:textId="77777777" w:rsidR="001B06E3" w:rsidRPr="001B06E3" w:rsidRDefault="001B06E3" w:rsidP="00F42B69">
            <w:pPr>
              <w:pStyle w:val="Default"/>
              <w:jc w:val="center"/>
              <w:rPr>
                <w:rFonts w:asciiTheme="majorHAnsi" w:hAnsiTheme="majorHAnsi" w:cstheme="majorHAnsi"/>
                <w:sz w:val="18"/>
                <w:szCs w:val="18"/>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6135DEB3"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24</w:t>
            </w:r>
          </w:p>
        </w:tc>
      </w:tr>
      <w:tr w:rsidR="001B06E3" w:rsidRPr="001B06E3" w14:paraId="0ED53BA1" w14:textId="77777777" w:rsidTr="00F42B69">
        <w:trPr>
          <w:trHeight w:val="510"/>
        </w:trPr>
        <w:tc>
          <w:tcPr>
            <w:tcW w:w="3408"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9D1B7F9" w14:textId="77777777" w:rsidR="001B06E3" w:rsidRPr="001B06E3" w:rsidRDefault="001B06E3" w:rsidP="00F42B69">
            <w:pPr>
              <w:pStyle w:val="Default"/>
              <w:rPr>
                <w:rFonts w:asciiTheme="majorHAnsi" w:hAnsiTheme="majorHAnsi" w:cstheme="majorHAnsi"/>
                <w:color w:val="FFFFFF" w:themeColor="background1"/>
              </w:rPr>
            </w:pPr>
            <w:proofErr w:type="spellStart"/>
            <w:r w:rsidRPr="001B06E3">
              <w:rPr>
                <w:rFonts w:asciiTheme="majorHAnsi" w:hAnsiTheme="majorHAnsi" w:cstheme="majorHAnsi"/>
                <w:b/>
                <w:color w:val="FFFFFF" w:themeColor="background1"/>
                <w:sz w:val="28"/>
                <w:szCs w:val="32"/>
              </w:rPr>
              <w:t>Séminaires</w:t>
            </w:r>
            <w:proofErr w:type="spellEnd"/>
          </w:p>
        </w:tc>
        <w:tc>
          <w:tcPr>
            <w:tcW w:w="52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D8B9111"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p>
          <w:p w14:paraId="0E490934"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 xml:space="preserve">de </w:t>
            </w:r>
            <w:proofErr w:type="spellStart"/>
            <w:r w:rsidRPr="001B06E3">
              <w:rPr>
                <w:rFonts w:asciiTheme="majorHAnsi" w:hAnsiTheme="majorHAnsi" w:cstheme="majorHAnsi"/>
                <w:b/>
                <w:bCs/>
                <w:color w:val="FFFFFF"/>
                <w:sz w:val="18"/>
                <w:szCs w:val="18"/>
              </w:rPr>
              <w:t>cours</w:t>
            </w:r>
            <w:proofErr w:type="spellEnd"/>
          </w:p>
        </w:tc>
        <w:tc>
          <w:tcPr>
            <w:tcW w:w="59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22F2C312"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p>
          <w:p w14:paraId="56323F56"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de TD</w:t>
            </w:r>
          </w:p>
        </w:tc>
        <w:tc>
          <w:tcPr>
            <w:tcW w:w="47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0B4B01D"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ECTS</w:t>
            </w:r>
          </w:p>
        </w:tc>
      </w:tr>
      <w:tr w:rsidR="001B06E3" w:rsidRPr="001B06E3" w14:paraId="29C95B5A" w14:textId="77777777" w:rsidTr="00F42B69">
        <w:trPr>
          <w:trHeight w:val="432"/>
        </w:trPr>
        <w:tc>
          <w:tcPr>
            <w:tcW w:w="3408" w:type="pct"/>
            <w:tcBorders>
              <w:top w:val="single" w:sz="2" w:space="0" w:color="000000"/>
              <w:left w:val="single" w:sz="8" w:space="0" w:color="000000"/>
              <w:bottom w:val="single" w:sz="2" w:space="0" w:color="000000"/>
              <w:right w:val="single" w:sz="2" w:space="0" w:color="000000"/>
            </w:tcBorders>
            <w:vAlign w:val="center"/>
          </w:tcPr>
          <w:p w14:paraId="255D42F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luxembourgeois</w:t>
            </w:r>
          </w:p>
        </w:tc>
        <w:tc>
          <w:tcPr>
            <w:tcW w:w="521" w:type="pct"/>
            <w:tcBorders>
              <w:top w:val="single" w:sz="2" w:space="0" w:color="000000"/>
              <w:left w:val="single" w:sz="2" w:space="0" w:color="000000"/>
              <w:bottom w:val="single" w:sz="2" w:space="0" w:color="000000"/>
              <w:right w:val="single" w:sz="2" w:space="0" w:color="000000"/>
            </w:tcBorders>
            <w:vAlign w:val="center"/>
          </w:tcPr>
          <w:p w14:paraId="05DECF68" w14:textId="77777777" w:rsidR="001B06E3" w:rsidRPr="001B06E3" w:rsidRDefault="001B06E3" w:rsidP="00F42B69">
            <w:pPr>
              <w:pStyle w:val="Default"/>
              <w:jc w:val="center"/>
              <w:rPr>
                <w:rFonts w:asciiTheme="majorHAnsi" w:hAnsiTheme="majorHAnsi" w:cstheme="majorHAnsi"/>
                <w:sz w:val="18"/>
                <w:szCs w:val="18"/>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4FC77BCF" w14:textId="77777777" w:rsidR="001B06E3" w:rsidRPr="001B06E3" w:rsidRDefault="001B06E3" w:rsidP="00F42B69">
            <w:pPr>
              <w:pStyle w:val="Default"/>
              <w:jc w:val="center"/>
              <w:rPr>
                <w:rFonts w:asciiTheme="majorHAnsi" w:hAnsiTheme="majorHAnsi" w:cstheme="majorHAnsi"/>
                <w:color w:val="auto"/>
                <w:sz w:val="18"/>
                <w:szCs w:val="18"/>
              </w:rPr>
            </w:pPr>
            <w:r w:rsidRPr="001B06E3">
              <w:rPr>
                <w:rFonts w:asciiTheme="majorHAnsi" w:hAnsiTheme="majorHAnsi" w:cstheme="majorHAnsi"/>
                <w:color w:val="auto"/>
                <w:sz w:val="18"/>
                <w:szCs w:val="18"/>
              </w:rPr>
              <w:t>20</w:t>
            </w:r>
          </w:p>
        </w:tc>
        <w:tc>
          <w:tcPr>
            <w:tcW w:w="475" w:type="pct"/>
            <w:tcBorders>
              <w:top w:val="single" w:sz="2" w:space="0" w:color="000000"/>
              <w:left w:val="single" w:sz="2" w:space="0" w:color="000000"/>
              <w:bottom w:val="single" w:sz="2" w:space="0" w:color="000000"/>
              <w:right w:val="single" w:sz="8" w:space="0" w:color="000000"/>
            </w:tcBorders>
            <w:vAlign w:val="center"/>
          </w:tcPr>
          <w:p w14:paraId="32E5826D"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6547AF48"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2CC257AD"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21" w:type="pct"/>
            <w:tcBorders>
              <w:top w:val="single" w:sz="2" w:space="0" w:color="000000"/>
              <w:left w:val="single" w:sz="2" w:space="0" w:color="000000"/>
              <w:bottom w:val="single" w:sz="2" w:space="0" w:color="000000"/>
              <w:right w:val="single" w:sz="2" w:space="0" w:color="000000"/>
            </w:tcBorders>
            <w:vAlign w:val="center"/>
          </w:tcPr>
          <w:p w14:paraId="36AA425E" w14:textId="77777777" w:rsidR="001B06E3" w:rsidRPr="001B06E3" w:rsidRDefault="001B06E3" w:rsidP="00F42B69">
            <w:pPr>
              <w:pStyle w:val="Default"/>
              <w:jc w:val="center"/>
              <w:rPr>
                <w:rFonts w:asciiTheme="majorHAnsi" w:hAnsiTheme="majorHAnsi" w:cstheme="majorHAnsi"/>
                <w:b/>
                <w:sz w:val="18"/>
                <w:szCs w:val="18"/>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3CC0E4AB" w14:textId="77777777" w:rsidR="001B06E3" w:rsidRPr="001B06E3" w:rsidRDefault="001B06E3" w:rsidP="00F42B69">
            <w:pPr>
              <w:pStyle w:val="Default"/>
              <w:jc w:val="center"/>
              <w:rPr>
                <w:rFonts w:asciiTheme="majorHAnsi" w:hAnsiTheme="majorHAnsi" w:cstheme="majorHAnsi"/>
                <w:b/>
                <w:color w:val="auto"/>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4F1149C3"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437AD18D" w14:textId="77777777" w:rsidTr="00F42B69">
        <w:trPr>
          <w:trHeight w:val="510"/>
        </w:trPr>
        <w:tc>
          <w:tcPr>
            <w:tcW w:w="3408"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0A1C3726" w14:textId="77777777" w:rsidR="001B06E3" w:rsidRPr="001B06E3" w:rsidRDefault="001B06E3" w:rsidP="00F42B69">
            <w:pPr>
              <w:pStyle w:val="Default"/>
              <w:rPr>
                <w:rFonts w:asciiTheme="majorHAnsi" w:hAnsiTheme="majorHAnsi" w:cstheme="majorHAnsi"/>
                <w:color w:val="FFFFFF" w:themeColor="background1"/>
                <w:lang w:val="fr-CH"/>
              </w:rPr>
            </w:pPr>
            <w:r w:rsidRPr="001B06E3">
              <w:rPr>
                <w:rFonts w:asciiTheme="majorHAnsi" w:hAnsiTheme="majorHAnsi" w:cstheme="majorHAnsi"/>
                <w:b/>
                <w:bCs/>
                <w:color w:val="FFFFFF" w:themeColor="background1"/>
                <w:sz w:val="28"/>
                <w:szCs w:val="32"/>
                <w:lang w:val="fr-CH"/>
              </w:rPr>
              <w:t>Travaux dirigés : 1 TD à choisir</w:t>
            </w:r>
          </w:p>
        </w:tc>
        <w:tc>
          <w:tcPr>
            <w:tcW w:w="52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77C660C"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p>
          <w:p w14:paraId="7A63D1DE"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 xml:space="preserve">de </w:t>
            </w:r>
            <w:proofErr w:type="spellStart"/>
            <w:r w:rsidRPr="001B06E3">
              <w:rPr>
                <w:rFonts w:asciiTheme="majorHAnsi" w:hAnsiTheme="majorHAnsi" w:cstheme="majorHAnsi"/>
                <w:b/>
                <w:bCs/>
                <w:color w:val="FFFFFF"/>
                <w:sz w:val="18"/>
                <w:szCs w:val="18"/>
              </w:rPr>
              <w:t>cours</w:t>
            </w:r>
            <w:proofErr w:type="spellEnd"/>
          </w:p>
        </w:tc>
        <w:tc>
          <w:tcPr>
            <w:tcW w:w="59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277270F" w14:textId="77777777" w:rsidR="001B06E3" w:rsidRPr="001B06E3" w:rsidRDefault="001B06E3" w:rsidP="00F42B69">
            <w:pPr>
              <w:pStyle w:val="Default"/>
              <w:jc w:val="center"/>
              <w:rPr>
                <w:rFonts w:asciiTheme="majorHAnsi" w:hAnsiTheme="majorHAnsi" w:cstheme="majorHAnsi"/>
                <w:b/>
                <w:bCs/>
                <w:color w:val="FFFFFF"/>
                <w:sz w:val="18"/>
                <w:szCs w:val="18"/>
              </w:rPr>
            </w:pPr>
            <w:proofErr w:type="spellStart"/>
            <w:r w:rsidRPr="001B06E3">
              <w:rPr>
                <w:rFonts w:asciiTheme="majorHAnsi" w:hAnsiTheme="majorHAnsi" w:cstheme="majorHAnsi"/>
                <w:b/>
                <w:bCs/>
                <w:color w:val="FFFFFF"/>
                <w:sz w:val="18"/>
                <w:szCs w:val="18"/>
              </w:rPr>
              <w:t>heures</w:t>
            </w:r>
            <w:proofErr w:type="spellEnd"/>
          </w:p>
          <w:p w14:paraId="10225C91"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de TD</w:t>
            </w:r>
          </w:p>
        </w:tc>
        <w:tc>
          <w:tcPr>
            <w:tcW w:w="47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145F2A8" w14:textId="77777777" w:rsidR="001B06E3" w:rsidRPr="001B06E3" w:rsidRDefault="001B06E3" w:rsidP="00F42B69">
            <w:pPr>
              <w:pStyle w:val="Default"/>
              <w:jc w:val="center"/>
              <w:rPr>
                <w:rFonts w:asciiTheme="majorHAnsi" w:hAnsiTheme="majorHAnsi" w:cstheme="majorHAnsi"/>
                <w:color w:val="FFFFFF" w:themeColor="background1"/>
              </w:rPr>
            </w:pPr>
            <w:r w:rsidRPr="001B06E3">
              <w:rPr>
                <w:rFonts w:asciiTheme="majorHAnsi" w:hAnsiTheme="majorHAnsi" w:cstheme="majorHAnsi"/>
                <w:b/>
                <w:bCs/>
                <w:color w:val="FFFFFF"/>
                <w:sz w:val="18"/>
                <w:szCs w:val="18"/>
              </w:rPr>
              <w:t>ECTS</w:t>
            </w:r>
          </w:p>
        </w:tc>
      </w:tr>
      <w:tr w:rsidR="001B06E3" w:rsidRPr="001B06E3" w14:paraId="3EA97890" w14:textId="77777777" w:rsidTr="00F42B69">
        <w:trPr>
          <w:trHeight w:val="432"/>
        </w:trPr>
        <w:tc>
          <w:tcPr>
            <w:tcW w:w="3408" w:type="pct"/>
            <w:tcBorders>
              <w:top w:val="single" w:sz="2" w:space="0" w:color="000000"/>
              <w:left w:val="single" w:sz="8" w:space="0" w:color="000000"/>
              <w:bottom w:val="single" w:sz="2" w:space="0" w:color="000000"/>
              <w:right w:val="single" w:sz="2" w:space="0" w:color="000000"/>
            </w:tcBorders>
            <w:vAlign w:val="center"/>
          </w:tcPr>
          <w:p w14:paraId="59C5E2BE"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de l’État et de la constitution</w:t>
            </w:r>
          </w:p>
        </w:tc>
        <w:tc>
          <w:tcPr>
            <w:tcW w:w="521" w:type="pct"/>
            <w:tcBorders>
              <w:top w:val="single" w:sz="2" w:space="0" w:color="000000"/>
              <w:left w:val="single" w:sz="2" w:space="0" w:color="000000"/>
              <w:bottom w:val="single" w:sz="2" w:space="0" w:color="000000"/>
              <w:right w:val="single" w:sz="2" w:space="0" w:color="000000"/>
            </w:tcBorders>
            <w:vAlign w:val="center"/>
          </w:tcPr>
          <w:p w14:paraId="179868AB" w14:textId="77777777" w:rsidR="001B06E3" w:rsidRPr="001B06E3" w:rsidRDefault="001B06E3" w:rsidP="00F42B69">
            <w:pPr>
              <w:pStyle w:val="Default"/>
              <w:jc w:val="center"/>
              <w:rPr>
                <w:rFonts w:asciiTheme="majorHAnsi" w:hAnsiTheme="majorHAnsi" w:cstheme="majorHAnsi"/>
                <w:color w:val="auto"/>
                <w:sz w:val="18"/>
                <w:lang w:val="fr-FR"/>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4CF43333"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475" w:type="pct"/>
            <w:tcBorders>
              <w:top w:val="single" w:sz="2" w:space="0" w:color="000000"/>
              <w:left w:val="single" w:sz="2" w:space="0" w:color="000000"/>
              <w:bottom w:val="single" w:sz="2" w:space="0" w:color="000000"/>
              <w:right w:val="single" w:sz="8" w:space="0" w:color="000000"/>
            </w:tcBorders>
            <w:vAlign w:val="center"/>
          </w:tcPr>
          <w:p w14:paraId="4F5D0584"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28446EBC" w14:textId="77777777" w:rsidTr="00F42B69">
        <w:trPr>
          <w:trHeight w:val="432"/>
        </w:trPr>
        <w:tc>
          <w:tcPr>
            <w:tcW w:w="3408" w:type="pct"/>
            <w:tcBorders>
              <w:top w:val="single" w:sz="2" w:space="0" w:color="000000"/>
              <w:left w:val="single" w:sz="8" w:space="0" w:color="000000"/>
              <w:bottom w:val="single" w:sz="2" w:space="0" w:color="000000"/>
              <w:right w:val="single" w:sz="2" w:space="0" w:color="000000"/>
            </w:tcBorders>
            <w:vAlign w:val="center"/>
          </w:tcPr>
          <w:p w14:paraId="0682FD7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Notions générales du droit privé</w:t>
            </w:r>
          </w:p>
        </w:tc>
        <w:tc>
          <w:tcPr>
            <w:tcW w:w="521" w:type="pct"/>
            <w:tcBorders>
              <w:top w:val="single" w:sz="2" w:space="0" w:color="000000"/>
              <w:left w:val="single" w:sz="2" w:space="0" w:color="000000"/>
              <w:bottom w:val="single" w:sz="2" w:space="0" w:color="000000"/>
              <w:right w:val="single" w:sz="2" w:space="0" w:color="000000"/>
            </w:tcBorders>
            <w:vAlign w:val="center"/>
          </w:tcPr>
          <w:p w14:paraId="6A4266D7" w14:textId="77777777" w:rsidR="001B06E3" w:rsidRPr="001B06E3" w:rsidRDefault="001B06E3" w:rsidP="00F42B69">
            <w:pPr>
              <w:pStyle w:val="Default"/>
              <w:jc w:val="center"/>
              <w:rPr>
                <w:rFonts w:asciiTheme="majorHAnsi" w:hAnsiTheme="majorHAnsi" w:cstheme="majorHAnsi"/>
                <w:color w:val="auto"/>
                <w:sz w:val="18"/>
                <w:lang w:val="fr-FR"/>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1070312E"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475" w:type="pct"/>
            <w:tcBorders>
              <w:top w:val="single" w:sz="2" w:space="0" w:color="000000"/>
              <w:left w:val="single" w:sz="2" w:space="0" w:color="000000"/>
              <w:bottom w:val="single" w:sz="2" w:space="0" w:color="000000"/>
              <w:right w:val="single" w:sz="8" w:space="0" w:color="000000"/>
            </w:tcBorders>
            <w:vAlign w:val="center"/>
          </w:tcPr>
          <w:p w14:paraId="3B1B7AD7"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7813D691"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6458F9F6"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21" w:type="pct"/>
            <w:tcBorders>
              <w:top w:val="single" w:sz="2" w:space="0" w:color="000000"/>
              <w:left w:val="single" w:sz="2" w:space="0" w:color="000000"/>
              <w:bottom w:val="single" w:sz="2" w:space="0" w:color="000000"/>
              <w:right w:val="single" w:sz="2" w:space="0" w:color="000000"/>
            </w:tcBorders>
            <w:vAlign w:val="center"/>
          </w:tcPr>
          <w:p w14:paraId="447A4023" w14:textId="77777777" w:rsidR="001B06E3" w:rsidRPr="001B06E3" w:rsidRDefault="001B06E3" w:rsidP="00F42B69">
            <w:pPr>
              <w:pStyle w:val="Default"/>
              <w:jc w:val="center"/>
              <w:rPr>
                <w:rFonts w:asciiTheme="majorHAnsi" w:hAnsiTheme="majorHAnsi" w:cstheme="majorHAnsi"/>
                <w:color w:val="auto"/>
                <w:sz w:val="20"/>
                <w:szCs w:val="20"/>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20FB5C87" w14:textId="77777777" w:rsidR="001B06E3" w:rsidRPr="001B06E3" w:rsidRDefault="001B06E3" w:rsidP="00F42B69">
            <w:pPr>
              <w:pStyle w:val="Default"/>
              <w:jc w:val="center"/>
              <w:rPr>
                <w:rFonts w:asciiTheme="majorHAnsi" w:hAnsiTheme="majorHAnsi" w:cstheme="majorHAnsi"/>
                <w:sz w:val="20"/>
                <w:szCs w:val="20"/>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66196A67"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316D602F" w14:textId="77777777" w:rsidTr="00F42B69">
        <w:trPr>
          <w:trHeight w:val="397"/>
        </w:trPr>
        <w:tc>
          <w:tcPr>
            <w:tcW w:w="3408" w:type="pct"/>
            <w:tcBorders>
              <w:top w:val="single" w:sz="2" w:space="0" w:color="000000"/>
              <w:left w:val="single" w:sz="8" w:space="0" w:color="000000"/>
              <w:bottom w:val="single" w:sz="2" w:space="0" w:color="000000"/>
              <w:right w:val="single" w:sz="2" w:space="0" w:color="000000"/>
            </w:tcBorders>
            <w:vAlign w:val="center"/>
          </w:tcPr>
          <w:p w14:paraId="2C1B811F"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t>TOTAL SEMESTRE 1</w:t>
            </w:r>
          </w:p>
        </w:tc>
        <w:tc>
          <w:tcPr>
            <w:tcW w:w="521" w:type="pct"/>
            <w:tcBorders>
              <w:top w:val="single" w:sz="2" w:space="0" w:color="000000"/>
              <w:left w:val="single" w:sz="2" w:space="0" w:color="000000"/>
              <w:bottom w:val="single" w:sz="2" w:space="0" w:color="000000"/>
              <w:right w:val="single" w:sz="2" w:space="0" w:color="000000"/>
            </w:tcBorders>
            <w:vAlign w:val="center"/>
          </w:tcPr>
          <w:p w14:paraId="36355343" w14:textId="77777777" w:rsidR="001B06E3" w:rsidRPr="001B06E3" w:rsidRDefault="001B06E3" w:rsidP="00F42B69">
            <w:pPr>
              <w:pStyle w:val="Default"/>
              <w:jc w:val="center"/>
              <w:rPr>
                <w:rFonts w:asciiTheme="majorHAnsi" w:hAnsiTheme="majorHAnsi" w:cstheme="majorHAnsi"/>
                <w:sz w:val="18"/>
                <w:szCs w:val="18"/>
              </w:rPr>
            </w:pPr>
          </w:p>
        </w:tc>
        <w:tc>
          <w:tcPr>
            <w:tcW w:w="596" w:type="pct"/>
            <w:tcBorders>
              <w:top w:val="single" w:sz="2" w:space="0" w:color="000000"/>
              <w:left w:val="single" w:sz="2" w:space="0" w:color="000000"/>
              <w:bottom w:val="single" w:sz="2" w:space="0" w:color="000000"/>
              <w:right w:val="single" w:sz="2" w:space="0" w:color="000000"/>
            </w:tcBorders>
            <w:vAlign w:val="center"/>
          </w:tcPr>
          <w:p w14:paraId="36C7F261" w14:textId="77777777" w:rsidR="001B06E3" w:rsidRPr="001B06E3" w:rsidRDefault="001B06E3" w:rsidP="00F42B69">
            <w:pPr>
              <w:pStyle w:val="Default"/>
              <w:jc w:val="center"/>
              <w:rPr>
                <w:rFonts w:asciiTheme="majorHAnsi" w:hAnsiTheme="majorHAnsi" w:cstheme="majorHAnsi"/>
                <w:sz w:val="18"/>
                <w:szCs w:val="18"/>
              </w:rPr>
            </w:pPr>
          </w:p>
        </w:tc>
        <w:tc>
          <w:tcPr>
            <w:tcW w:w="475" w:type="pct"/>
            <w:tcBorders>
              <w:top w:val="single" w:sz="2" w:space="0" w:color="000000"/>
              <w:left w:val="single" w:sz="2" w:space="0" w:color="000000"/>
              <w:bottom w:val="single" w:sz="2" w:space="0" w:color="000000"/>
              <w:right w:val="single" w:sz="8" w:space="0" w:color="000000"/>
            </w:tcBorders>
            <w:vAlign w:val="center"/>
          </w:tcPr>
          <w:p w14:paraId="2FAA4031"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bl>
    <w:p w14:paraId="4C0FB062" w14:textId="77777777" w:rsidR="001B06E3" w:rsidRPr="001B06E3" w:rsidRDefault="001B06E3" w:rsidP="001B06E3">
      <w:pPr>
        <w:pStyle w:val="Default"/>
        <w:rPr>
          <w:rFonts w:asciiTheme="majorHAnsi" w:hAnsiTheme="majorHAnsi" w:cstheme="majorHAnsi"/>
          <w:color w:val="auto"/>
          <w:lang w:val="fr-FR"/>
        </w:rPr>
      </w:pPr>
    </w:p>
    <w:p w14:paraId="10EE7A1E" w14:textId="77777777" w:rsidR="001B06E3" w:rsidRPr="001B06E3" w:rsidRDefault="001B06E3" w:rsidP="001B06E3">
      <w:pPr>
        <w:pStyle w:val="Default"/>
        <w:rPr>
          <w:rFonts w:asciiTheme="majorHAnsi" w:hAnsiTheme="majorHAnsi" w:cstheme="majorHAnsi"/>
          <w:color w:val="auto"/>
          <w:lang w:val="fr-FR"/>
        </w:rPr>
      </w:pPr>
      <w:r w:rsidRPr="001B06E3">
        <w:rPr>
          <w:rFonts w:asciiTheme="majorHAnsi" w:hAnsiTheme="majorHAnsi" w:cstheme="majorHAnsi"/>
          <w:color w:val="auto"/>
          <w:lang w:val="fr-FR"/>
        </w:rPr>
        <w:br w:type="page"/>
      </w:r>
    </w:p>
    <w:tbl>
      <w:tblPr>
        <w:tblW w:w="5000" w:type="pct"/>
        <w:tblLook w:val="0000" w:firstRow="0" w:lastRow="0" w:firstColumn="0" w:lastColumn="0" w:noHBand="0" w:noVBand="0"/>
      </w:tblPr>
      <w:tblGrid>
        <w:gridCol w:w="6316"/>
        <w:gridCol w:w="1009"/>
        <w:gridCol w:w="1016"/>
        <w:gridCol w:w="999"/>
      </w:tblGrid>
      <w:tr w:rsidR="001B06E3" w:rsidRPr="001B06E3" w14:paraId="20297D46" w14:textId="77777777" w:rsidTr="00F42B69">
        <w:trPr>
          <w:trHeight w:val="1134"/>
        </w:trPr>
        <w:tc>
          <w:tcPr>
            <w:tcW w:w="5000" w:type="pct"/>
            <w:gridSpan w:val="4"/>
            <w:tcBorders>
              <w:top w:val="single" w:sz="8" w:space="0" w:color="000000"/>
              <w:left w:val="single" w:sz="8" w:space="0" w:color="000000"/>
              <w:bottom w:val="single" w:sz="2" w:space="0" w:color="000000"/>
              <w:right w:val="single" w:sz="8" w:space="0" w:color="000000"/>
            </w:tcBorders>
            <w:shd w:val="clear" w:color="auto" w:fill="993366"/>
            <w:vAlign w:val="center"/>
          </w:tcPr>
          <w:p w14:paraId="27CF948F"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lastRenderedPageBreak/>
              <w:t>Année académique 2014-2015 (Nouveau programme)</w:t>
            </w:r>
          </w:p>
          <w:p w14:paraId="7B87B4A1" w14:textId="77777777" w:rsidR="001B06E3" w:rsidRPr="001B06E3" w:rsidRDefault="001B06E3" w:rsidP="00F42B69">
            <w:pPr>
              <w:pStyle w:val="Default"/>
              <w:jc w:val="center"/>
              <w:rPr>
                <w:rFonts w:asciiTheme="majorHAnsi" w:hAnsiTheme="majorHAnsi" w:cstheme="majorHAnsi"/>
                <w:color w:val="FFFFFF" w:themeColor="background1"/>
                <w:sz w:val="32"/>
                <w:szCs w:val="18"/>
                <w:lang w:val="fr-CH"/>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2</w:t>
            </w:r>
          </w:p>
        </w:tc>
      </w:tr>
      <w:tr w:rsidR="001B06E3" w:rsidRPr="001B06E3" w14:paraId="0D3875AD" w14:textId="77777777" w:rsidTr="00F42B69">
        <w:trPr>
          <w:trHeight w:val="284"/>
        </w:trPr>
        <w:tc>
          <w:tcPr>
            <w:tcW w:w="5000" w:type="pct"/>
            <w:gridSpan w:val="4"/>
            <w:tcBorders>
              <w:top w:val="single" w:sz="8" w:space="0" w:color="000000"/>
              <w:left w:val="single" w:sz="8" w:space="0" w:color="000000"/>
              <w:bottom w:val="single" w:sz="2" w:space="0" w:color="000000"/>
              <w:right w:val="single" w:sz="8" w:space="0" w:color="000000"/>
            </w:tcBorders>
            <w:vAlign w:val="center"/>
          </w:tcPr>
          <w:p w14:paraId="72B7B8C6"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p>
        </w:tc>
      </w:tr>
      <w:tr w:rsidR="001B06E3" w:rsidRPr="001B06E3" w14:paraId="04FC7E48"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4A071722" w14:textId="77777777" w:rsidR="001B06E3" w:rsidRPr="001B06E3" w:rsidRDefault="001B06E3" w:rsidP="00F42B69">
            <w:pPr>
              <w:pStyle w:val="Default"/>
              <w:rPr>
                <w:rFonts w:asciiTheme="majorHAnsi" w:hAnsiTheme="majorHAnsi" w:cstheme="majorHAnsi"/>
                <w:color w:val="FFFFFF" w:themeColor="background1"/>
                <w:sz w:val="28"/>
                <w:lang w:val="fr-FR"/>
              </w:rPr>
            </w:pPr>
            <w:r w:rsidRPr="001B06E3">
              <w:rPr>
                <w:rFonts w:asciiTheme="majorHAnsi" w:hAnsiTheme="majorHAnsi" w:cstheme="majorHAnsi"/>
                <w:b/>
                <w:color w:val="FFFFFF" w:themeColor="background1"/>
                <w:sz w:val="28"/>
                <w:szCs w:val="32"/>
                <w:lang w:val="fr-FR"/>
              </w:rPr>
              <w:t>Cours</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0D0F506A"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4"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F8CBCEA"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5381EA4"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711018EA"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658537A4"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des pouvoirs constitutionnels (Droit constitutionnel II)</w:t>
            </w:r>
          </w:p>
        </w:tc>
        <w:tc>
          <w:tcPr>
            <w:tcW w:w="540" w:type="pct"/>
            <w:tcBorders>
              <w:top w:val="single" w:sz="2" w:space="0" w:color="000000"/>
              <w:left w:val="single" w:sz="2" w:space="0" w:color="000000"/>
              <w:bottom w:val="single" w:sz="2" w:space="0" w:color="000000"/>
              <w:right w:val="single" w:sz="2" w:space="0" w:color="000000"/>
            </w:tcBorders>
            <w:vAlign w:val="center"/>
          </w:tcPr>
          <w:p w14:paraId="42B48437"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22411291"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3571FD53"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31075F1E"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198B8F4"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Système constitutionnel de l’Union européenne (Droit européen I)</w:t>
            </w:r>
          </w:p>
        </w:tc>
        <w:tc>
          <w:tcPr>
            <w:tcW w:w="540" w:type="pct"/>
            <w:tcBorders>
              <w:top w:val="single" w:sz="2" w:space="0" w:color="000000"/>
              <w:left w:val="single" w:sz="2" w:space="0" w:color="000000"/>
              <w:bottom w:val="single" w:sz="2" w:space="0" w:color="000000"/>
              <w:right w:val="single" w:sz="2" w:space="0" w:color="000000"/>
            </w:tcBorders>
            <w:vAlign w:val="center"/>
          </w:tcPr>
          <w:p w14:paraId="2AFC2A81"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26F763BE"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7BBA316F"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FDE94C5"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2D8DC0B"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pénal (Droit pénal I)</w:t>
            </w:r>
          </w:p>
        </w:tc>
        <w:tc>
          <w:tcPr>
            <w:tcW w:w="540" w:type="pct"/>
            <w:tcBorders>
              <w:top w:val="single" w:sz="2" w:space="0" w:color="000000"/>
              <w:left w:val="single" w:sz="2" w:space="0" w:color="000000"/>
              <w:bottom w:val="single" w:sz="2" w:space="0" w:color="000000"/>
              <w:right w:val="single" w:sz="2" w:space="0" w:color="000000"/>
            </w:tcBorders>
            <w:vAlign w:val="center"/>
          </w:tcPr>
          <w:p w14:paraId="547E32D0"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087044D6"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560D861B"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1AA7948"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8FE3709"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Grands systèmes juridiques</w:t>
            </w:r>
          </w:p>
        </w:tc>
        <w:tc>
          <w:tcPr>
            <w:tcW w:w="540" w:type="pct"/>
            <w:tcBorders>
              <w:top w:val="single" w:sz="2" w:space="0" w:color="000000"/>
              <w:left w:val="single" w:sz="2" w:space="0" w:color="000000"/>
              <w:bottom w:val="single" w:sz="2" w:space="0" w:color="000000"/>
              <w:right w:val="single" w:sz="2" w:space="0" w:color="000000"/>
            </w:tcBorders>
            <w:vAlign w:val="center"/>
          </w:tcPr>
          <w:p w14:paraId="4B923C92"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442A80E2"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2D9F41C2"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15A6A30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3FB95C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luxembourgeois de la famille (Droit civil II)</w:t>
            </w:r>
          </w:p>
        </w:tc>
        <w:tc>
          <w:tcPr>
            <w:tcW w:w="540" w:type="pct"/>
            <w:tcBorders>
              <w:top w:val="single" w:sz="2" w:space="0" w:color="000000"/>
              <w:left w:val="single" w:sz="2" w:space="0" w:color="000000"/>
              <w:bottom w:val="single" w:sz="2" w:space="0" w:color="000000"/>
              <w:right w:val="single" w:sz="2" w:space="0" w:color="000000"/>
            </w:tcBorders>
            <w:vAlign w:val="center"/>
          </w:tcPr>
          <w:p w14:paraId="35ADA5DF"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16</w:t>
            </w:r>
          </w:p>
        </w:tc>
        <w:tc>
          <w:tcPr>
            <w:tcW w:w="544" w:type="pct"/>
            <w:tcBorders>
              <w:top w:val="single" w:sz="2" w:space="0" w:color="000000"/>
              <w:left w:val="single" w:sz="2" w:space="0" w:color="000000"/>
              <w:bottom w:val="single" w:sz="2" w:space="0" w:color="000000"/>
              <w:right w:val="single" w:sz="2" w:space="0" w:color="000000"/>
            </w:tcBorders>
            <w:vAlign w:val="center"/>
          </w:tcPr>
          <w:p w14:paraId="61C126CA"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49F9F7DD"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661918BE"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4C8A01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Institutions juridictionnelles</w:t>
            </w:r>
          </w:p>
        </w:tc>
        <w:tc>
          <w:tcPr>
            <w:tcW w:w="540" w:type="pct"/>
            <w:tcBorders>
              <w:top w:val="single" w:sz="2" w:space="0" w:color="000000"/>
              <w:left w:val="single" w:sz="2" w:space="0" w:color="000000"/>
              <w:bottom w:val="single" w:sz="2" w:space="0" w:color="000000"/>
              <w:right w:val="single" w:sz="2" w:space="0" w:color="000000"/>
            </w:tcBorders>
            <w:vAlign w:val="center"/>
          </w:tcPr>
          <w:p w14:paraId="0FB2E282"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16</w:t>
            </w:r>
          </w:p>
        </w:tc>
        <w:tc>
          <w:tcPr>
            <w:tcW w:w="544" w:type="pct"/>
            <w:tcBorders>
              <w:top w:val="single" w:sz="2" w:space="0" w:color="000000"/>
              <w:left w:val="single" w:sz="2" w:space="0" w:color="000000"/>
              <w:bottom w:val="single" w:sz="2" w:space="0" w:color="000000"/>
              <w:right w:val="single" w:sz="2" w:space="0" w:color="000000"/>
            </w:tcBorders>
            <w:vAlign w:val="center"/>
          </w:tcPr>
          <w:p w14:paraId="5CA85FA1" w14:textId="77777777" w:rsidR="001B06E3" w:rsidRPr="001B06E3" w:rsidRDefault="001B06E3" w:rsidP="00F42B69">
            <w:pPr>
              <w:pStyle w:val="Default"/>
              <w:jc w:val="center"/>
              <w:rPr>
                <w:rFonts w:asciiTheme="majorHAnsi" w:hAnsiTheme="majorHAnsi" w:cstheme="majorHAnsi"/>
                <w:sz w:val="18"/>
                <w:szCs w:val="18"/>
                <w:lang w:val="fr-CH"/>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42698B7D"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3730CC88"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6BD72529"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37B98491" w14:textId="77777777" w:rsidR="001B06E3" w:rsidRPr="001B06E3" w:rsidRDefault="001B06E3" w:rsidP="00F42B69">
            <w:pPr>
              <w:pStyle w:val="Default"/>
              <w:jc w:val="center"/>
              <w:rPr>
                <w:rFonts w:asciiTheme="majorHAnsi" w:hAnsiTheme="majorHAnsi" w:cstheme="majorHAnsi"/>
                <w:sz w:val="18"/>
                <w:szCs w:val="18"/>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631F6D17" w14:textId="77777777" w:rsidR="001B06E3" w:rsidRPr="001B06E3" w:rsidRDefault="001B06E3" w:rsidP="00F42B69">
            <w:pPr>
              <w:pStyle w:val="Default"/>
              <w:jc w:val="center"/>
              <w:rPr>
                <w:rFonts w:asciiTheme="majorHAnsi" w:hAnsiTheme="majorHAnsi" w:cstheme="majorHAnsi"/>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47A8F0F5"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20</w:t>
            </w:r>
          </w:p>
        </w:tc>
      </w:tr>
      <w:tr w:rsidR="001B06E3" w:rsidRPr="001B06E3" w14:paraId="4C3DE261"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6235BF7" w14:textId="77777777" w:rsidR="001B06E3" w:rsidRPr="001B06E3" w:rsidRDefault="001B06E3" w:rsidP="00F42B69">
            <w:pPr>
              <w:pStyle w:val="Default"/>
              <w:rPr>
                <w:rFonts w:asciiTheme="majorHAnsi" w:hAnsiTheme="majorHAnsi" w:cstheme="majorHAnsi"/>
                <w:color w:val="FFFFFF" w:themeColor="background1"/>
                <w:sz w:val="28"/>
                <w:lang w:val="fr-FR"/>
              </w:rPr>
            </w:pPr>
            <w:r w:rsidRPr="001B06E3">
              <w:rPr>
                <w:rFonts w:asciiTheme="majorHAnsi" w:hAnsiTheme="majorHAnsi" w:cstheme="majorHAnsi"/>
                <w:b/>
                <w:color w:val="FFFFFF" w:themeColor="background1"/>
                <w:sz w:val="28"/>
                <w:szCs w:val="32"/>
                <w:lang w:val="fr-FR"/>
              </w:rPr>
              <w:t>Cours optionnels : 1 cours à choisir</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58BF568"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4"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5529F74"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DBBE49B"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1239A86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D22756E"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Économie I</w:t>
            </w:r>
          </w:p>
        </w:tc>
        <w:tc>
          <w:tcPr>
            <w:tcW w:w="540" w:type="pct"/>
            <w:tcBorders>
              <w:top w:val="single" w:sz="2" w:space="0" w:color="000000"/>
              <w:left w:val="single" w:sz="2" w:space="0" w:color="000000"/>
              <w:bottom w:val="single" w:sz="2" w:space="0" w:color="000000"/>
              <w:right w:val="single" w:sz="2" w:space="0" w:color="000000"/>
            </w:tcBorders>
            <w:vAlign w:val="center"/>
          </w:tcPr>
          <w:p w14:paraId="2E000721"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521E54BB"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70A5584E"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222A65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48FDC823"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Histoire européenne du droit II</w:t>
            </w:r>
          </w:p>
        </w:tc>
        <w:tc>
          <w:tcPr>
            <w:tcW w:w="540" w:type="pct"/>
            <w:tcBorders>
              <w:top w:val="single" w:sz="2" w:space="0" w:color="000000"/>
              <w:left w:val="single" w:sz="2" w:space="0" w:color="000000"/>
              <w:bottom w:val="single" w:sz="2" w:space="0" w:color="000000"/>
              <w:right w:val="single" w:sz="2" w:space="0" w:color="000000"/>
            </w:tcBorders>
            <w:vAlign w:val="center"/>
          </w:tcPr>
          <w:p w14:paraId="4AF3CF50"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06651FC9"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70810ED3"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54A5B46"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6536065" w14:textId="77777777" w:rsidR="001B06E3" w:rsidRPr="001B06E3" w:rsidRDefault="001B06E3" w:rsidP="00F42B69">
            <w:pPr>
              <w:pStyle w:val="Default"/>
              <w:rPr>
                <w:rFonts w:asciiTheme="majorHAnsi" w:hAnsiTheme="majorHAnsi" w:cstheme="majorHAnsi"/>
                <w:sz w:val="18"/>
                <w:szCs w:val="18"/>
                <w:lang w:val="de-DE"/>
              </w:rPr>
            </w:pPr>
            <w:r w:rsidRPr="001B06E3">
              <w:rPr>
                <w:rFonts w:asciiTheme="majorHAnsi" w:hAnsiTheme="majorHAnsi" w:cstheme="majorHAnsi"/>
                <w:sz w:val="18"/>
                <w:szCs w:val="18"/>
                <w:lang w:val="de-DE"/>
              </w:rPr>
              <w:t xml:space="preserve">Einführung in das deutsche Recht (Droit </w:t>
            </w:r>
            <w:proofErr w:type="spellStart"/>
            <w:r w:rsidRPr="001B06E3">
              <w:rPr>
                <w:rFonts w:asciiTheme="majorHAnsi" w:hAnsiTheme="majorHAnsi" w:cstheme="majorHAnsi"/>
                <w:sz w:val="18"/>
                <w:szCs w:val="18"/>
                <w:lang w:val="de-DE"/>
              </w:rPr>
              <w:t>public</w:t>
            </w:r>
            <w:proofErr w:type="spellEnd"/>
            <w:r w:rsidRPr="001B06E3">
              <w:rPr>
                <w:rFonts w:asciiTheme="majorHAnsi" w:hAnsiTheme="majorHAnsi" w:cstheme="majorHAnsi"/>
                <w:sz w:val="18"/>
                <w:szCs w:val="18"/>
                <w:lang w:val="de-DE"/>
              </w:rPr>
              <w:t>)</w:t>
            </w:r>
          </w:p>
        </w:tc>
        <w:tc>
          <w:tcPr>
            <w:tcW w:w="540" w:type="pct"/>
            <w:tcBorders>
              <w:top w:val="single" w:sz="2" w:space="0" w:color="000000"/>
              <w:left w:val="single" w:sz="2" w:space="0" w:color="000000"/>
              <w:bottom w:val="single" w:sz="2" w:space="0" w:color="000000"/>
              <w:right w:val="single" w:sz="2" w:space="0" w:color="000000"/>
            </w:tcBorders>
            <w:vAlign w:val="center"/>
          </w:tcPr>
          <w:p w14:paraId="67A5DCE7"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61187E6E"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03B72D1D"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C8B72B0"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09C4693"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Sociologie politique</w:t>
            </w:r>
          </w:p>
        </w:tc>
        <w:tc>
          <w:tcPr>
            <w:tcW w:w="540" w:type="pct"/>
            <w:tcBorders>
              <w:top w:val="single" w:sz="2" w:space="0" w:color="000000"/>
              <w:left w:val="single" w:sz="2" w:space="0" w:color="000000"/>
              <w:bottom w:val="single" w:sz="2" w:space="0" w:color="000000"/>
              <w:right w:val="single" w:sz="2" w:space="0" w:color="000000"/>
            </w:tcBorders>
            <w:vAlign w:val="center"/>
          </w:tcPr>
          <w:p w14:paraId="764C4D71"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4" w:type="pct"/>
            <w:tcBorders>
              <w:top w:val="single" w:sz="2" w:space="0" w:color="000000"/>
              <w:left w:val="single" w:sz="2" w:space="0" w:color="000000"/>
              <w:bottom w:val="single" w:sz="2" w:space="0" w:color="000000"/>
              <w:right w:val="single" w:sz="2" w:space="0" w:color="000000"/>
            </w:tcBorders>
            <w:vAlign w:val="center"/>
          </w:tcPr>
          <w:p w14:paraId="6843D24C"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0CE79D55"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72E6DF93"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CBB953D" w14:textId="77777777" w:rsidR="001B06E3" w:rsidRPr="001B06E3" w:rsidRDefault="001B06E3" w:rsidP="00F42B69">
            <w:pPr>
              <w:pStyle w:val="Default"/>
              <w:rPr>
                <w:rFonts w:asciiTheme="majorHAnsi" w:hAnsiTheme="majorHAnsi" w:cstheme="majorHAnsi"/>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4359340E" w14:textId="77777777" w:rsidR="001B06E3" w:rsidRPr="001B06E3" w:rsidRDefault="001B06E3" w:rsidP="00F42B69">
            <w:pPr>
              <w:pStyle w:val="Default"/>
              <w:jc w:val="center"/>
              <w:rPr>
                <w:rFonts w:asciiTheme="majorHAnsi" w:hAnsiTheme="majorHAnsi" w:cstheme="majorHAnsi"/>
                <w:sz w:val="18"/>
                <w:szCs w:val="18"/>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502ED055" w14:textId="77777777" w:rsidR="001B06E3" w:rsidRPr="001B06E3" w:rsidRDefault="001B06E3" w:rsidP="00F42B69">
            <w:pPr>
              <w:pStyle w:val="Default"/>
              <w:jc w:val="center"/>
              <w:rPr>
                <w:rFonts w:asciiTheme="majorHAnsi" w:hAnsiTheme="majorHAnsi" w:cstheme="majorHAnsi"/>
                <w:color w:val="auto"/>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2EFB1F27" w14:textId="77777777" w:rsidR="001B06E3" w:rsidRPr="001B06E3" w:rsidRDefault="001B06E3" w:rsidP="00F42B69">
            <w:pPr>
              <w:pStyle w:val="Default"/>
              <w:jc w:val="center"/>
              <w:rPr>
                <w:rFonts w:asciiTheme="majorHAnsi" w:hAnsiTheme="majorHAnsi" w:cstheme="majorHAnsi"/>
                <w:sz w:val="20"/>
                <w:szCs w:val="20"/>
              </w:rPr>
            </w:pPr>
            <w:r w:rsidRPr="001B06E3">
              <w:rPr>
                <w:rFonts w:asciiTheme="majorHAnsi" w:hAnsiTheme="majorHAnsi" w:cstheme="majorHAnsi"/>
                <w:sz w:val="20"/>
                <w:szCs w:val="20"/>
              </w:rPr>
              <w:t>4</w:t>
            </w:r>
          </w:p>
        </w:tc>
      </w:tr>
      <w:tr w:rsidR="001B06E3" w:rsidRPr="001B06E3" w14:paraId="0037809E"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E1C0463" w14:textId="77777777" w:rsidR="001B06E3" w:rsidRPr="001B06E3" w:rsidRDefault="001B06E3" w:rsidP="00F42B69">
            <w:pPr>
              <w:pStyle w:val="Default"/>
              <w:rPr>
                <w:rFonts w:asciiTheme="majorHAnsi" w:hAnsiTheme="majorHAnsi" w:cstheme="majorHAnsi"/>
                <w:color w:val="FFFFFF" w:themeColor="background1"/>
                <w:sz w:val="28"/>
                <w:lang w:val="fr-CH"/>
              </w:rPr>
            </w:pPr>
            <w:r w:rsidRPr="001B06E3">
              <w:rPr>
                <w:rFonts w:asciiTheme="majorHAnsi" w:hAnsiTheme="majorHAnsi" w:cstheme="majorHAnsi"/>
                <w:b/>
                <w:bCs/>
                <w:color w:val="FFFFFF" w:themeColor="background1"/>
                <w:sz w:val="28"/>
                <w:szCs w:val="32"/>
                <w:lang w:val="fr-CH"/>
              </w:rPr>
              <w:t>Séminaires</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3E118B7"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4"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5D7DFAA6"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5"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450587CC"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0890A9E9"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6C4DE944"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constitutionnel luxembourgeois</w:t>
            </w:r>
          </w:p>
        </w:tc>
        <w:tc>
          <w:tcPr>
            <w:tcW w:w="540" w:type="pct"/>
            <w:tcBorders>
              <w:top w:val="single" w:sz="2" w:space="0" w:color="000000"/>
              <w:left w:val="single" w:sz="2" w:space="0" w:color="000000"/>
              <w:bottom w:val="single" w:sz="2" w:space="0" w:color="000000"/>
              <w:right w:val="single" w:sz="2" w:space="0" w:color="000000"/>
            </w:tcBorders>
            <w:vAlign w:val="center"/>
          </w:tcPr>
          <w:p w14:paraId="03FAB491" w14:textId="77777777" w:rsidR="001B06E3" w:rsidRPr="001B06E3" w:rsidRDefault="001B06E3" w:rsidP="00F42B69">
            <w:pPr>
              <w:pStyle w:val="Default"/>
              <w:jc w:val="center"/>
              <w:rPr>
                <w:rFonts w:asciiTheme="majorHAnsi" w:hAnsiTheme="majorHAnsi" w:cstheme="majorHAnsi"/>
                <w:color w:val="auto"/>
                <w:lang w:val="fr-FR"/>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43EDDEE4"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5" w:type="pct"/>
            <w:tcBorders>
              <w:top w:val="single" w:sz="2" w:space="0" w:color="000000"/>
              <w:left w:val="single" w:sz="2" w:space="0" w:color="000000"/>
              <w:bottom w:val="single" w:sz="2" w:space="0" w:color="000000"/>
              <w:right w:val="single" w:sz="8" w:space="0" w:color="000000"/>
            </w:tcBorders>
            <w:vAlign w:val="center"/>
          </w:tcPr>
          <w:p w14:paraId="178C9DDB"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7B354888"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0D310D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européen I TD</w:t>
            </w:r>
          </w:p>
        </w:tc>
        <w:tc>
          <w:tcPr>
            <w:tcW w:w="540" w:type="pct"/>
            <w:tcBorders>
              <w:top w:val="single" w:sz="2" w:space="0" w:color="000000"/>
              <w:left w:val="single" w:sz="2" w:space="0" w:color="000000"/>
              <w:bottom w:val="single" w:sz="2" w:space="0" w:color="000000"/>
              <w:right w:val="single" w:sz="2" w:space="0" w:color="000000"/>
            </w:tcBorders>
            <w:vAlign w:val="center"/>
          </w:tcPr>
          <w:p w14:paraId="2C399645" w14:textId="77777777" w:rsidR="001B06E3" w:rsidRPr="001B06E3" w:rsidRDefault="001B06E3" w:rsidP="00F42B69">
            <w:pPr>
              <w:pStyle w:val="Default"/>
              <w:jc w:val="center"/>
              <w:rPr>
                <w:rFonts w:asciiTheme="majorHAnsi" w:hAnsiTheme="majorHAnsi" w:cstheme="majorHAnsi"/>
                <w:color w:val="auto"/>
                <w:lang w:val="fr-FR"/>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3846953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5" w:type="pct"/>
            <w:tcBorders>
              <w:top w:val="single" w:sz="2" w:space="0" w:color="000000"/>
              <w:left w:val="single" w:sz="2" w:space="0" w:color="000000"/>
              <w:bottom w:val="single" w:sz="2" w:space="0" w:color="000000"/>
              <w:right w:val="single" w:sz="8" w:space="0" w:color="000000"/>
            </w:tcBorders>
            <w:vAlign w:val="center"/>
          </w:tcPr>
          <w:p w14:paraId="06D6D851"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5501BE0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462C7095"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31E7E29D" w14:textId="77777777" w:rsidR="001B06E3" w:rsidRPr="001B06E3" w:rsidRDefault="001B06E3" w:rsidP="00F42B69">
            <w:pPr>
              <w:pStyle w:val="Default"/>
              <w:jc w:val="center"/>
              <w:rPr>
                <w:rFonts w:asciiTheme="majorHAnsi" w:hAnsiTheme="majorHAnsi" w:cstheme="majorHAnsi"/>
                <w:color w:val="auto"/>
                <w:sz w:val="20"/>
                <w:szCs w:val="20"/>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27ED7CC0" w14:textId="77777777" w:rsidR="001B06E3" w:rsidRPr="001B06E3" w:rsidRDefault="001B06E3" w:rsidP="00F42B69">
            <w:pPr>
              <w:pStyle w:val="Default"/>
              <w:jc w:val="center"/>
              <w:rPr>
                <w:rFonts w:asciiTheme="majorHAnsi" w:hAnsiTheme="majorHAnsi" w:cstheme="majorHAnsi"/>
                <w:sz w:val="20"/>
                <w:szCs w:val="20"/>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5CD791D0"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6</w:t>
            </w:r>
          </w:p>
        </w:tc>
      </w:tr>
      <w:tr w:rsidR="001B06E3" w:rsidRPr="001B06E3" w14:paraId="0DDE44DD"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EE3770B"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t>TOTAL SEMESTRE 2</w:t>
            </w:r>
          </w:p>
        </w:tc>
        <w:tc>
          <w:tcPr>
            <w:tcW w:w="540" w:type="pct"/>
            <w:tcBorders>
              <w:top w:val="single" w:sz="2" w:space="0" w:color="000000"/>
              <w:left w:val="single" w:sz="2" w:space="0" w:color="000000"/>
              <w:bottom w:val="single" w:sz="2" w:space="0" w:color="000000"/>
              <w:right w:val="single" w:sz="2" w:space="0" w:color="000000"/>
            </w:tcBorders>
            <w:vAlign w:val="center"/>
          </w:tcPr>
          <w:p w14:paraId="375AC7CC" w14:textId="77777777" w:rsidR="001B06E3" w:rsidRPr="001B06E3" w:rsidRDefault="001B06E3" w:rsidP="00F42B69">
            <w:pPr>
              <w:pStyle w:val="Default"/>
              <w:jc w:val="center"/>
              <w:rPr>
                <w:rFonts w:asciiTheme="majorHAnsi" w:hAnsiTheme="majorHAnsi" w:cstheme="majorHAnsi"/>
                <w:sz w:val="18"/>
                <w:szCs w:val="18"/>
              </w:rPr>
            </w:pPr>
          </w:p>
        </w:tc>
        <w:tc>
          <w:tcPr>
            <w:tcW w:w="544" w:type="pct"/>
            <w:tcBorders>
              <w:top w:val="single" w:sz="2" w:space="0" w:color="000000"/>
              <w:left w:val="single" w:sz="2" w:space="0" w:color="000000"/>
              <w:bottom w:val="single" w:sz="2" w:space="0" w:color="000000"/>
              <w:right w:val="single" w:sz="2" w:space="0" w:color="000000"/>
            </w:tcBorders>
            <w:vAlign w:val="center"/>
          </w:tcPr>
          <w:p w14:paraId="30AFBF0B" w14:textId="77777777" w:rsidR="001B06E3" w:rsidRPr="001B06E3" w:rsidRDefault="001B06E3" w:rsidP="00F42B69">
            <w:pPr>
              <w:pStyle w:val="Default"/>
              <w:jc w:val="center"/>
              <w:rPr>
                <w:rFonts w:asciiTheme="majorHAnsi" w:hAnsiTheme="majorHAnsi" w:cstheme="majorHAnsi"/>
                <w:sz w:val="18"/>
                <w:szCs w:val="18"/>
              </w:rPr>
            </w:pPr>
          </w:p>
        </w:tc>
        <w:tc>
          <w:tcPr>
            <w:tcW w:w="535" w:type="pct"/>
            <w:tcBorders>
              <w:top w:val="single" w:sz="2" w:space="0" w:color="000000"/>
              <w:left w:val="single" w:sz="2" w:space="0" w:color="000000"/>
              <w:bottom w:val="single" w:sz="2" w:space="0" w:color="000000"/>
              <w:right w:val="single" w:sz="8" w:space="0" w:color="000000"/>
            </w:tcBorders>
            <w:vAlign w:val="center"/>
          </w:tcPr>
          <w:p w14:paraId="6140CBFB"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bl>
    <w:p w14:paraId="23047C3F" w14:textId="77777777" w:rsidR="001B06E3" w:rsidRPr="001B06E3" w:rsidRDefault="001B06E3" w:rsidP="001B06E3">
      <w:pPr>
        <w:pStyle w:val="Default"/>
        <w:rPr>
          <w:rFonts w:asciiTheme="majorHAnsi" w:hAnsiTheme="majorHAnsi" w:cstheme="majorHAnsi"/>
          <w:color w:val="auto"/>
          <w:lang w:val="fr-FR"/>
        </w:rPr>
      </w:pPr>
    </w:p>
    <w:p w14:paraId="7E1F4BEF" w14:textId="77777777" w:rsidR="001B06E3" w:rsidRPr="001B06E3" w:rsidRDefault="001B06E3" w:rsidP="001B06E3">
      <w:pPr>
        <w:pStyle w:val="Default"/>
        <w:rPr>
          <w:rFonts w:asciiTheme="majorHAnsi" w:hAnsiTheme="majorHAnsi" w:cstheme="majorHAnsi"/>
          <w:color w:val="auto"/>
          <w:lang w:val="fr-FR"/>
        </w:rPr>
      </w:pPr>
      <w:r w:rsidRPr="001B06E3">
        <w:rPr>
          <w:rFonts w:asciiTheme="majorHAnsi" w:hAnsiTheme="majorHAnsi" w:cstheme="majorHAnsi"/>
          <w:color w:val="auto"/>
          <w:lang w:val="fr-FR"/>
        </w:rPr>
        <w:br w:type="page"/>
      </w:r>
    </w:p>
    <w:tbl>
      <w:tblPr>
        <w:tblW w:w="5000" w:type="pct"/>
        <w:tblLook w:val="0000" w:firstRow="0" w:lastRow="0" w:firstColumn="0" w:lastColumn="0" w:noHBand="0" w:noVBand="0"/>
      </w:tblPr>
      <w:tblGrid>
        <w:gridCol w:w="6316"/>
        <w:gridCol w:w="1009"/>
        <w:gridCol w:w="1014"/>
        <w:gridCol w:w="1001"/>
      </w:tblGrid>
      <w:tr w:rsidR="001B06E3" w:rsidRPr="001B06E3" w14:paraId="7A22A131" w14:textId="77777777" w:rsidTr="00F42B69">
        <w:trPr>
          <w:trHeight w:val="1134"/>
        </w:trPr>
        <w:tc>
          <w:tcPr>
            <w:tcW w:w="5000" w:type="pct"/>
            <w:gridSpan w:val="4"/>
            <w:tcBorders>
              <w:top w:val="single" w:sz="8" w:space="0" w:color="000000"/>
              <w:left w:val="single" w:sz="8" w:space="0" w:color="000000"/>
              <w:bottom w:val="single" w:sz="2" w:space="0" w:color="000000"/>
              <w:right w:val="single" w:sz="8" w:space="0" w:color="000000"/>
            </w:tcBorders>
            <w:shd w:val="clear" w:color="auto" w:fill="993366"/>
            <w:vAlign w:val="center"/>
          </w:tcPr>
          <w:p w14:paraId="11B101DE"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lastRenderedPageBreak/>
              <w:t>Année académique 2014-2015 (Nouveau programme)</w:t>
            </w:r>
          </w:p>
          <w:p w14:paraId="20F1DFC7" w14:textId="77777777" w:rsidR="001B06E3" w:rsidRPr="001B06E3" w:rsidRDefault="001B06E3" w:rsidP="00F42B69">
            <w:pPr>
              <w:pStyle w:val="Default"/>
              <w:jc w:val="center"/>
              <w:rPr>
                <w:rFonts w:asciiTheme="majorHAnsi" w:hAnsiTheme="majorHAnsi" w:cstheme="majorHAnsi"/>
                <w:color w:val="FFFFFF" w:themeColor="background1"/>
                <w:sz w:val="32"/>
                <w:szCs w:val="18"/>
                <w:lang w:val="fr-LU"/>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3</w:t>
            </w:r>
          </w:p>
        </w:tc>
      </w:tr>
      <w:tr w:rsidR="001B06E3" w:rsidRPr="001B06E3" w14:paraId="0B9138E9" w14:textId="77777777" w:rsidTr="00F42B69">
        <w:trPr>
          <w:trHeight w:val="284"/>
        </w:trPr>
        <w:tc>
          <w:tcPr>
            <w:tcW w:w="5000" w:type="pct"/>
            <w:gridSpan w:val="4"/>
            <w:tcBorders>
              <w:top w:val="single" w:sz="8" w:space="0" w:color="000000"/>
              <w:left w:val="single" w:sz="8" w:space="0" w:color="000000"/>
              <w:bottom w:val="single" w:sz="2" w:space="0" w:color="000000"/>
              <w:right w:val="single" w:sz="8" w:space="0" w:color="000000"/>
            </w:tcBorders>
            <w:vAlign w:val="center"/>
          </w:tcPr>
          <w:p w14:paraId="1D8ED515"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p>
        </w:tc>
      </w:tr>
      <w:tr w:rsidR="001B06E3" w:rsidRPr="001B06E3" w14:paraId="0C706593"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5D40F18C" w14:textId="77777777" w:rsidR="001B06E3" w:rsidRPr="001B06E3" w:rsidRDefault="001B06E3" w:rsidP="00F42B69">
            <w:pPr>
              <w:pStyle w:val="Default"/>
              <w:rPr>
                <w:rFonts w:asciiTheme="majorHAnsi" w:hAnsiTheme="majorHAnsi" w:cstheme="majorHAnsi"/>
                <w:color w:val="FFFFFF" w:themeColor="background1"/>
                <w:sz w:val="28"/>
                <w:lang w:val="fr-FR"/>
              </w:rPr>
            </w:pPr>
            <w:r w:rsidRPr="001B06E3">
              <w:rPr>
                <w:rFonts w:asciiTheme="majorHAnsi" w:hAnsiTheme="majorHAnsi" w:cstheme="majorHAnsi"/>
                <w:b/>
                <w:color w:val="FFFFFF" w:themeColor="background1"/>
                <w:sz w:val="28"/>
                <w:szCs w:val="32"/>
                <w:lang w:val="fr-FR"/>
              </w:rPr>
              <w:t>Cours</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F7F7CD3"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3"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8E472E1"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F1825D6"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1E354B17"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4EF5825B"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commun des contrats : Approche transnationale (Droit civil VIII)</w:t>
            </w:r>
          </w:p>
        </w:tc>
        <w:tc>
          <w:tcPr>
            <w:tcW w:w="540" w:type="pct"/>
            <w:tcBorders>
              <w:top w:val="single" w:sz="2" w:space="0" w:color="000000"/>
              <w:left w:val="single" w:sz="2" w:space="0" w:color="000000"/>
              <w:bottom w:val="single" w:sz="2" w:space="0" w:color="000000"/>
              <w:right w:val="single" w:sz="2" w:space="0" w:color="000000"/>
            </w:tcBorders>
            <w:vAlign w:val="center"/>
          </w:tcPr>
          <w:p w14:paraId="3B96C19D"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218E74BC" w14:textId="77777777" w:rsidR="001B06E3" w:rsidRPr="001B06E3" w:rsidRDefault="001B06E3" w:rsidP="00F42B69">
            <w:pPr>
              <w:pStyle w:val="Default"/>
              <w:jc w:val="center"/>
              <w:rPr>
                <w:rFonts w:asciiTheme="majorHAnsi" w:hAnsiTheme="majorHAnsi" w:cstheme="majorHAnsi"/>
                <w:sz w:val="18"/>
                <w:szCs w:val="18"/>
                <w:lang w:val="fr-CH"/>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71211BD2"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87C0E17"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D8E784F"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Système normatif et contentieux de l’Union européenne</w:t>
            </w:r>
          </w:p>
          <w:p w14:paraId="5DAA6F6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européen II – Ordre juridique et politique)</w:t>
            </w:r>
          </w:p>
        </w:tc>
        <w:tc>
          <w:tcPr>
            <w:tcW w:w="540" w:type="pct"/>
            <w:tcBorders>
              <w:top w:val="single" w:sz="2" w:space="0" w:color="000000"/>
              <w:left w:val="single" w:sz="2" w:space="0" w:color="000000"/>
              <w:bottom w:val="single" w:sz="2" w:space="0" w:color="000000"/>
              <w:right w:val="single" w:sz="2" w:space="0" w:color="000000"/>
            </w:tcBorders>
            <w:vAlign w:val="center"/>
          </w:tcPr>
          <w:p w14:paraId="6E8184D5"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79D1D038" w14:textId="77777777" w:rsidR="001B06E3" w:rsidRPr="001B06E3" w:rsidRDefault="001B06E3" w:rsidP="00F42B69">
            <w:pPr>
              <w:pStyle w:val="Default"/>
              <w:jc w:val="center"/>
              <w:rPr>
                <w:rFonts w:asciiTheme="majorHAnsi" w:hAnsiTheme="majorHAnsi" w:cstheme="majorHAnsi"/>
                <w:sz w:val="18"/>
                <w:szCs w:val="18"/>
                <w:lang w:val="fr-CH"/>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012DE377"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F44B8A1"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A357B99"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pénal II (Droit pénal général)</w:t>
            </w:r>
          </w:p>
        </w:tc>
        <w:tc>
          <w:tcPr>
            <w:tcW w:w="540" w:type="pct"/>
            <w:tcBorders>
              <w:top w:val="single" w:sz="2" w:space="0" w:color="000000"/>
              <w:left w:val="single" w:sz="2" w:space="0" w:color="000000"/>
              <w:bottom w:val="single" w:sz="2" w:space="0" w:color="000000"/>
              <w:right w:val="single" w:sz="2" w:space="0" w:color="000000"/>
            </w:tcBorders>
            <w:vAlign w:val="center"/>
          </w:tcPr>
          <w:p w14:paraId="60D36975"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29819548" w14:textId="77777777" w:rsidR="001B06E3" w:rsidRPr="001B06E3" w:rsidRDefault="001B06E3" w:rsidP="00F42B69">
            <w:pPr>
              <w:pStyle w:val="Default"/>
              <w:jc w:val="center"/>
              <w:rPr>
                <w:rFonts w:asciiTheme="majorHAnsi" w:hAnsiTheme="majorHAnsi" w:cstheme="majorHAnsi"/>
                <w:sz w:val="18"/>
                <w:szCs w:val="18"/>
                <w:lang w:val="fr-CH"/>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6B48B49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0E58EAB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6A6BE61B"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des droits fondamentaux (Droit constitutionnel III)</w:t>
            </w:r>
          </w:p>
        </w:tc>
        <w:tc>
          <w:tcPr>
            <w:tcW w:w="540" w:type="pct"/>
            <w:tcBorders>
              <w:top w:val="single" w:sz="2" w:space="0" w:color="000000"/>
              <w:left w:val="single" w:sz="2" w:space="0" w:color="000000"/>
              <w:bottom w:val="single" w:sz="2" w:space="0" w:color="000000"/>
              <w:right w:val="single" w:sz="2" w:space="0" w:color="000000"/>
            </w:tcBorders>
            <w:vAlign w:val="center"/>
          </w:tcPr>
          <w:p w14:paraId="4867900C"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480DE7F6" w14:textId="77777777" w:rsidR="001B06E3" w:rsidRPr="001B06E3" w:rsidRDefault="001B06E3" w:rsidP="00F42B69">
            <w:pPr>
              <w:pStyle w:val="Default"/>
              <w:jc w:val="center"/>
              <w:rPr>
                <w:rFonts w:asciiTheme="majorHAnsi" w:hAnsiTheme="majorHAnsi" w:cstheme="majorHAnsi"/>
                <w:sz w:val="18"/>
                <w:szCs w:val="18"/>
                <w:lang w:val="fr-CH"/>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5888ACC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20ECC53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4305C13"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4E48FB3A" w14:textId="77777777" w:rsidR="001B06E3" w:rsidRPr="001B06E3" w:rsidRDefault="001B06E3" w:rsidP="00F42B69">
            <w:pPr>
              <w:pStyle w:val="Default"/>
              <w:jc w:val="center"/>
              <w:rPr>
                <w:rFonts w:asciiTheme="majorHAnsi" w:hAnsiTheme="majorHAnsi" w:cstheme="majorHAnsi"/>
                <w:sz w:val="18"/>
                <w:szCs w:val="18"/>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60DAADFE" w14:textId="77777777" w:rsidR="001B06E3" w:rsidRPr="001B06E3" w:rsidRDefault="001B06E3" w:rsidP="00F42B69">
            <w:pPr>
              <w:pStyle w:val="Default"/>
              <w:jc w:val="center"/>
              <w:rPr>
                <w:rFonts w:asciiTheme="majorHAnsi" w:hAnsiTheme="majorHAnsi" w:cstheme="majorHAnsi"/>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4051E5E1"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16</w:t>
            </w:r>
          </w:p>
        </w:tc>
      </w:tr>
      <w:tr w:rsidR="001B06E3" w:rsidRPr="001B06E3" w14:paraId="7203EDBE"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65614E9" w14:textId="77777777" w:rsidR="001B06E3" w:rsidRPr="001B06E3" w:rsidRDefault="001B06E3" w:rsidP="00F42B69">
            <w:pPr>
              <w:pStyle w:val="Default"/>
              <w:rPr>
                <w:rFonts w:asciiTheme="majorHAnsi" w:hAnsiTheme="majorHAnsi" w:cstheme="majorHAnsi"/>
                <w:color w:val="FFFFFF" w:themeColor="background1"/>
                <w:sz w:val="28"/>
                <w:lang w:val="fr-CH"/>
              </w:rPr>
            </w:pPr>
            <w:r w:rsidRPr="001B06E3">
              <w:rPr>
                <w:rFonts w:asciiTheme="majorHAnsi" w:hAnsiTheme="majorHAnsi" w:cstheme="majorHAnsi"/>
                <w:b/>
                <w:color w:val="FFFFFF" w:themeColor="background1"/>
                <w:sz w:val="28"/>
                <w:szCs w:val="32"/>
                <w:lang w:val="fr-CH"/>
              </w:rPr>
              <w:t>Cours optionnels : 2 cours à choisir</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F6D1141"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3"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63B9F97"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28662771"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4A56C0C1"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BC48E1B" w14:textId="77777777" w:rsidR="001B06E3" w:rsidRPr="001B06E3" w:rsidRDefault="001B06E3" w:rsidP="00F42B69">
            <w:pPr>
              <w:pStyle w:val="Default"/>
              <w:rPr>
                <w:rFonts w:asciiTheme="majorHAnsi" w:hAnsiTheme="majorHAnsi" w:cstheme="majorHAnsi"/>
                <w:sz w:val="18"/>
                <w:szCs w:val="18"/>
                <w:lang w:val="de-DE"/>
              </w:rPr>
            </w:pPr>
            <w:r w:rsidRPr="001B06E3">
              <w:rPr>
                <w:rFonts w:asciiTheme="majorHAnsi" w:hAnsiTheme="majorHAnsi" w:cstheme="majorHAnsi"/>
                <w:sz w:val="18"/>
                <w:szCs w:val="18"/>
                <w:lang w:val="de-DE"/>
              </w:rPr>
              <w:t>Einführung in das deutsche Recht (Droit privé)</w:t>
            </w:r>
          </w:p>
        </w:tc>
        <w:tc>
          <w:tcPr>
            <w:tcW w:w="540" w:type="pct"/>
            <w:tcBorders>
              <w:top w:val="single" w:sz="2" w:space="0" w:color="000000"/>
              <w:left w:val="single" w:sz="2" w:space="0" w:color="000000"/>
              <w:bottom w:val="single" w:sz="2" w:space="0" w:color="000000"/>
              <w:right w:val="single" w:sz="2" w:space="0" w:color="000000"/>
            </w:tcBorders>
            <w:vAlign w:val="center"/>
          </w:tcPr>
          <w:p w14:paraId="5E8C73DB"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4D456E6D"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7BAA2B94"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7A3E10A0"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D2D8CD8"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Histoire européenne du droit III</w:t>
            </w:r>
          </w:p>
        </w:tc>
        <w:tc>
          <w:tcPr>
            <w:tcW w:w="540" w:type="pct"/>
            <w:tcBorders>
              <w:top w:val="single" w:sz="2" w:space="0" w:color="000000"/>
              <w:left w:val="single" w:sz="2" w:space="0" w:color="000000"/>
              <w:bottom w:val="single" w:sz="2" w:space="0" w:color="000000"/>
              <w:right w:val="single" w:sz="2" w:space="0" w:color="000000"/>
            </w:tcBorders>
            <w:vAlign w:val="center"/>
          </w:tcPr>
          <w:p w14:paraId="5781276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10D1EB8C"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60460BC3"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5A7A7266"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A10D3B2"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à la comptabilité</w:t>
            </w:r>
          </w:p>
        </w:tc>
        <w:tc>
          <w:tcPr>
            <w:tcW w:w="540" w:type="pct"/>
            <w:tcBorders>
              <w:top w:val="single" w:sz="2" w:space="0" w:color="000000"/>
              <w:left w:val="single" w:sz="2" w:space="0" w:color="000000"/>
              <w:bottom w:val="single" w:sz="2" w:space="0" w:color="000000"/>
              <w:right w:val="single" w:sz="2" w:space="0" w:color="000000"/>
            </w:tcBorders>
            <w:vAlign w:val="center"/>
          </w:tcPr>
          <w:p w14:paraId="32961A0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43712129"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6611F89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761D71F"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683A014"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Rhétorique juridique et judiciaire</w:t>
            </w:r>
          </w:p>
        </w:tc>
        <w:tc>
          <w:tcPr>
            <w:tcW w:w="540" w:type="pct"/>
            <w:tcBorders>
              <w:top w:val="single" w:sz="2" w:space="0" w:color="000000"/>
              <w:left w:val="single" w:sz="2" w:space="0" w:color="000000"/>
              <w:bottom w:val="single" w:sz="2" w:space="0" w:color="000000"/>
              <w:right w:val="single" w:sz="2" w:space="0" w:color="000000"/>
            </w:tcBorders>
            <w:vAlign w:val="center"/>
          </w:tcPr>
          <w:p w14:paraId="22A0DDC2"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106821B0"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05E117FC"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18ABFC17"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6F86790E"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Philosophie du droit II</w:t>
            </w:r>
          </w:p>
        </w:tc>
        <w:tc>
          <w:tcPr>
            <w:tcW w:w="540" w:type="pct"/>
            <w:tcBorders>
              <w:top w:val="single" w:sz="2" w:space="0" w:color="000000"/>
              <w:left w:val="single" w:sz="2" w:space="0" w:color="000000"/>
              <w:bottom w:val="single" w:sz="2" w:space="0" w:color="000000"/>
              <w:right w:val="single" w:sz="2" w:space="0" w:color="000000"/>
            </w:tcBorders>
            <w:vAlign w:val="center"/>
          </w:tcPr>
          <w:p w14:paraId="14DF0227"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4A625394"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392D448F"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106172A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8F2C58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Économie II</w:t>
            </w:r>
          </w:p>
        </w:tc>
        <w:tc>
          <w:tcPr>
            <w:tcW w:w="540" w:type="pct"/>
            <w:tcBorders>
              <w:top w:val="single" w:sz="2" w:space="0" w:color="000000"/>
              <w:left w:val="single" w:sz="2" w:space="0" w:color="000000"/>
              <w:bottom w:val="single" w:sz="2" w:space="0" w:color="000000"/>
              <w:right w:val="single" w:sz="2" w:space="0" w:color="000000"/>
            </w:tcBorders>
            <w:vAlign w:val="center"/>
          </w:tcPr>
          <w:p w14:paraId="3491080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3AEE375B"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5FCE821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3DEBB2DD"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577BF98"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processuel</w:t>
            </w:r>
          </w:p>
        </w:tc>
        <w:tc>
          <w:tcPr>
            <w:tcW w:w="540" w:type="pct"/>
            <w:tcBorders>
              <w:top w:val="single" w:sz="2" w:space="0" w:color="000000"/>
              <w:left w:val="single" w:sz="2" w:space="0" w:color="000000"/>
              <w:bottom w:val="single" w:sz="2" w:space="0" w:color="000000"/>
              <w:right w:val="single" w:sz="2" w:space="0" w:color="000000"/>
            </w:tcBorders>
            <w:vAlign w:val="center"/>
          </w:tcPr>
          <w:p w14:paraId="5DFDDEAB"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6F5425A7"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0A356837"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C27928E"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6399A8F"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Luxembourg (pour les étudiants Erasmus)</w:t>
            </w:r>
          </w:p>
        </w:tc>
        <w:tc>
          <w:tcPr>
            <w:tcW w:w="540" w:type="pct"/>
            <w:tcBorders>
              <w:top w:val="single" w:sz="2" w:space="0" w:color="000000"/>
              <w:left w:val="single" w:sz="2" w:space="0" w:color="000000"/>
              <w:bottom w:val="single" w:sz="2" w:space="0" w:color="000000"/>
              <w:right w:val="single" w:sz="2" w:space="0" w:color="000000"/>
            </w:tcBorders>
            <w:vAlign w:val="center"/>
          </w:tcPr>
          <w:p w14:paraId="3AEB245C"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3" w:type="pct"/>
            <w:tcBorders>
              <w:top w:val="single" w:sz="2" w:space="0" w:color="000000"/>
              <w:left w:val="single" w:sz="2" w:space="0" w:color="000000"/>
              <w:bottom w:val="single" w:sz="2" w:space="0" w:color="000000"/>
              <w:right w:val="single" w:sz="2" w:space="0" w:color="000000"/>
            </w:tcBorders>
            <w:vAlign w:val="center"/>
          </w:tcPr>
          <w:p w14:paraId="69DEB10A"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1F3AC1C0"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4A2DD249"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52E2715" w14:textId="77777777" w:rsidR="001B06E3" w:rsidRPr="001B06E3" w:rsidRDefault="001B06E3" w:rsidP="00F42B69">
            <w:pPr>
              <w:pStyle w:val="Default"/>
              <w:rPr>
                <w:rFonts w:asciiTheme="majorHAnsi" w:hAnsiTheme="majorHAnsi" w:cstheme="majorHAnsi"/>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569E0DC5" w14:textId="77777777" w:rsidR="001B06E3" w:rsidRPr="001B06E3" w:rsidRDefault="001B06E3" w:rsidP="00F42B69">
            <w:pPr>
              <w:pStyle w:val="Default"/>
              <w:jc w:val="center"/>
              <w:rPr>
                <w:rFonts w:asciiTheme="majorHAnsi" w:hAnsiTheme="majorHAnsi" w:cstheme="majorHAnsi"/>
                <w:sz w:val="18"/>
                <w:szCs w:val="18"/>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088320CD" w14:textId="77777777" w:rsidR="001B06E3" w:rsidRPr="001B06E3" w:rsidRDefault="001B06E3" w:rsidP="00F42B69">
            <w:pPr>
              <w:pStyle w:val="Default"/>
              <w:jc w:val="center"/>
              <w:rPr>
                <w:rFonts w:asciiTheme="majorHAnsi" w:hAnsiTheme="majorHAnsi" w:cstheme="majorHAnsi"/>
                <w:color w:val="auto"/>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298E10F8" w14:textId="77777777" w:rsidR="001B06E3" w:rsidRPr="001B06E3" w:rsidRDefault="001B06E3" w:rsidP="00F42B69">
            <w:pPr>
              <w:pStyle w:val="Default"/>
              <w:jc w:val="center"/>
              <w:rPr>
                <w:rFonts w:asciiTheme="majorHAnsi" w:hAnsiTheme="majorHAnsi" w:cstheme="majorHAnsi"/>
                <w:sz w:val="20"/>
                <w:szCs w:val="20"/>
              </w:rPr>
            </w:pPr>
            <w:r w:rsidRPr="001B06E3">
              <w:rPr>
                <w:rFonts w:asciiTheme="majorHAnsi" w:hAnsiTheme="majorHAnsi" w:cstheme="majorHAnsi"/>
                <w:sz w:val="20"/>
                <w:szCs w:val="20"/>
              </w:rPr>
              <w:t>8</w:t>
            </w:r>
          </w:p>
        </w:tc>
      </w:tr>
      <w:tr w:rsidR="001B06E3" w:rsidRPr="001B06E3" w14:paraId="3414ED53"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5AE90C57" w14:textId="77777777" w:rsidR="001B06E3" w:rsidRPr="001B06E3" w:rsidRDefault="001B06E3" w:rsidP="00F42B69">
            <w:pPr>
              <w:pStyle w:val="Default"/>
              <w:rPr>
                <w:rFonts w:asciiTheme="majorHAnsi" w:hAnsiTheme="majorHAnsi" w:cstheme="majorHAnsi"/>
                <w:color w:val="FFFFFF" w:themeColor="background1"/>
                <w:sz w:val="28"/>
                <w:lang w:val="fr-CH"/>
              </w:rPr>
            </w:pPr>
            <w:r w:rsidRPr="001B06E3">
              <w:rPr>
                <w:rFonts w:asciiTheme="majorHAnsi" w:hAnsiTheme="majorHAnsi" w:cstheme="majorHAnsi"/>
                <w:b/>
                <w:bCs/>
                <w:color w:val="FFFFFF" w:themeColor="background1"/>
                <w:sz w:val="28"/>
                <w:szCs w:val="32"/>
                <w:lang w:val="fr-CH"/>
              </w:rPr>
              <w:t>Séminaire obligatoire</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98B4CEF"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3"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301332CF"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B90FBB3"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1A196EBB"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1E16731"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luxembourgeois des contrats</w:t>
            </w:r>
          </w:p>
        </w:tc>
        <w:tc>
          <w:tcPr>
            <w:tcW w:w="540" w:type="pct"/>
            <w:tcBorders>
              <w:top w:val="single" w:sz="2" w:space="0" w:color="000000"/>
              <w:left w:val="single" w:sz="2" w:space="0" w:color="000000"/>
              <w:bottom w:val="single" w:sz="2" w:space="0" w:color="000000"/>
              <w:right w:val="single" w:sz="2" w:space="0" w:color="000000"/>
            </w:tcBorders>
            <w:vAlign w:val="center"/>
          </w:tcPr>
          <w:p w14:paraId="5F4074B4" w14:textId="77777777" w:rsidR="001B06E3" w:rsidRPr="001B06E3" w:rsidRDefault="001B06E3" w:rsidP="00F42B69">
            <w:pPr>
              <w:pStyle w:val="Default"/>
              <w:jc w:val="center"/>
              <w:rPr>
                <w:rFonts w:asciiTheme="majorHAnsi" w:hAnsiTheme="majorHAnsi" w:cstheme="majorHAnsi"/>
                <w:color w:val="auto"/>
                <w:lang w:val="fr-FR"/>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46C9F62E"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6" w:type="pct"/>
            <w:tcBorders>
              <w:top w:val="single" w:sz="2" w:space="0" w:color="000000"/>
              <w:left w:val="single" w:sz="2" w:space="0" w:color="000000"/>
              <w:bottom w:val="single" w:sz="2" w:space="0" w:color="000000"/>
              <w:right w:val="single" w:sz="8" w:space="0" w:color="000000"/>
            </w:tcBorders>
            <w:vAlign w:val="center"/>
          </w:tcPr>
          <w:p w14:paraId="4CF625EA"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7171355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5CB9C4EA"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5DC41BB3" w14:textId="77777777" w:rsidR="001B06E3" w:rsidRPr="001B06E3" w:rsidRDefault="001B06E3" w:rsidP="00F42B69">
            <w:pPr>
              <w:pStyle w:val="Default"/>
              <w:jc w:val="center"/>
              <w:rPr>
                <w:rFonts w:asciiTheme="majorHAnsi" w:hAnsiTheme="majorHAnsi" w:cstheme="majorHAnsi"/>
                <w:color w:val="auto"/>
                <w:sz w:val="20"/>
                <w:szCs w:val="20"/>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476781EF" w14:textId="77777777" w:rsidR="001B06E3" w:rsidRPr="001B06E3" w:rsidRDefault="001B06E3" w:rsidP="00F42B69">
            <w:pPr>
              <w:pStyle w:val="Default"/>
              <w:jc w:val="center"/>
              <w:rPr>
                <w:rFonts w:asciiTheme="majorHAnsi" w:hAnsiTheme="majorHAnsi" w:cstheme="majorHAnsi"/>
                <w:sz w:val="20"/>
                <w:szCs w:val="20"/>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68F09AD8"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64E8DFAA"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F17775D" w14:textId="77777777" w:rsidR="001B06E3" w:rsidRPr="001B06E3" w:rsidRDefault="001B06E3" w:rsidP="00F42B69">
            <w:pPr>
              <w:pStyle w:val="Default"/>
              <w:rPr>
                <w:rFonts w:asciiTheme="majorHAnsi" w:hAnsiTheme="majorHAnsi" w:cstheme="majorHAnsi"/>
                <w:b/>
                <w:color w:val="FFFFFF" w:themeColor="background1"/>
                <w:sz w:val="28"/>
                <w:szCs w:val="20"/>
                <w:lang w:val="fr-CH"/>
              </w:rPr>
            </w:pPr>
            <w:r w:rsidRPr="001B06E3">
              <w:rPr>
                <w:rFonts w:asciiTheme="majorHAnsi" w:hAnsiTheme="majorHAnsi" w:cstheme="majorHAnsi"/>
                <w:b/>
                <w:bCs/>
                <w:color w:val="FFFFFF" w:themeColor="background1"/>
                <w:sz w:val="28"/>
                <w:szCs w:val="32"/>
                <w:lang w:val="fr-CH"/>
              </w:rPr>
              <w:t>Séminaire ou TD : 1 au choix</w:t>
            </w:r>
          </w:p>
        </w:tc>
        <w:tc>
          <w:tcPr>
            <w:tcW w:w="540"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24AE5E7"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w:t>
            </w:r>
            <w:proofErr w:type="spellStart"/>
            <w:r w:rsidRPr="001B06E3">
              <w:rPr>
                <w:rFonts w:asciiTheme="majorHAnsi" w:hAnsiTheme="majorHAnsi" w:cstheme="majorHAnsi"/>
                <w:b/>
                <w:bCs/>
                <w:color w:val="FFFFFF"/>
                <w:sz w:val="18"/>
                <w:szCs w:val="18"/>
              </w:rPr>
              <w:t>cours</w:t>
            </w:r>
            <w:proofErr w:type="spellEnd"/>
          </w:p>
        </w:tc>
        <w:tc>
          <w:tcPr>
            <w:tcW w:w="543"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E62B4D1" w14:textId="77777777" w:rsidR="001B06E3" w:rsidRPr="001B06E3" w:rsidRDefault="001B06E3" w:rsidP="00F42B69">
            <w:pPr>
              <w:pStyle w:val="Default"/>
              <w:jc w:val="center"/>
              <w:rPr>
                <w:rFonts w:asciiTheme="majorHAnsi" w:hAnsiTheme="majorHAnsi" w:cstheme="majorHAnsi"/>
                <w:color w:val="FFFFFF" w:themeColor="background1"/>
                <w:lang w:val="fr-FR"/>
              </w:rPr>
            </w:pPr>
            <w:proofErr w:type="spellStart"/>
            <w:r w:rsidRPr="001B06E3">
              <w:rPr>
                <w:rFonts w:asciiTheme="majorHAnsi" w:hAnsiTheme="majorHAnsi" w:cstheme="majorHAnsi"/>
                <w:b/>
                <w:bCs/>
                <w:color w:val="FFFFFF"/>
                <w:sz w:val="18"/>
                <w:szCs w:val="18"/>
              </w:rPr>
              <w:t>heures</w:t>
            </w:r>
            <w:proofErr w:type="spellEnd"/>
            <w:r w:rsidRPr="001B06E3">
              <w:rPr>
                <w:rFonts w:asciiTheme="majorHAnsi" w:hAnsiTheme="majorHAnsi" w:cstheme="majorHAnsi"/>
                <w:b/>
                <w:bCs/>
                <w:color w:val="FFFFFF"/>
                <w:sz w:val="18"/>
                <w:szCs w:val="18"/>
              </w:rPr>
              <w:t xml:space="preserve"> de TD</w:t>
            </w:r>
          </w:p>
        </w:tc>
        <w:tc>
          <w:tcPr>
            <w:tcW w:w="536"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5BBFB753" w14:textId="77777777" w:rsidR="001B06E3" w:rsidRPr="001B06E3" w:rsidRDefault="001B06E3" w:rsidP="00F42B69">
            <w:pPr>
              <w:pStyle w:val="Default"/>
              <w:jc w:val="center"/>
              <w:rPr>
                <w:rFonts w:asciiTheme="majorHAnsi" w:hAnsiTheme="majorHAnsi" w:cstheme="majorHAnsi"/>
                <w:color w:val="FFFFFF" w:themeColor="background1"/>
                <w:lang w:val="fr-FR"/>
              </w:rPr>
            </w:pPr>
            <w:r w:rsidRPr="001B06E3">
              <w:rPr>
                <w:rFonts w:asciiTheme="majorHAnsi" w:hAnsiTheme="majorHAnsi" w:cstheme="majorHAnsi"/>
                <w:b/>
                <w:bCs/>
                <w:color w:val="FFFFFF"/>
                <w:sz w:val="18"/>
                <w:szCs w:val="18"/>
              </w:rPr>
              <w:t>ECTS</w:t>
            </w:r>
          </w:p>
        </w:tc>
      </w:tr>
      <w:tr w:rsidR="001B06E3" w:rsidRPr="001B06E3" w14:paraId="4A5DE6D8"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54D967E8"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européen II (TD)</w:t>
            </w:r>
          </w:p>
        </w:tc>
        <w:tc>
          <w:tcPr>
            <w:tcW w:w="540" w:type="pct"/>
            <w:tcBorders>
              <w:top w:val="single" w:sz="2" w:space="0" w:color="000000"/>
              <w:left w:val="single" w:sz="2" w:space="0" w:color="000000"/>
              <w:bottom w:val="single" w:sz="2" w:space="0" w:color="000000"/>
              <w:right w:val="single" w:sz="2" w:space="0" w:color="000000"/>
            </w:tcBorders>
            <w:vAlign w:val="center"/>
          </w:tcPr>
          <w:p w14:paraId="3373FF61"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04190CC0"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6" w:type="pct"/>
            <w:tcBorders>
              <w:top w:val="single" w:sz="2" w:space="0" w:color="000000"/>
              <w:left w:val="single" w:sz="2" w:space="0" w:color="000000"/>
              <w:bottom w:val="single" w:sz="2" w:space="0" w:color="000000"/>
              <w:right w:val="single" w:sz="8" w:space="0" w:color="000000"/>
            </w:tcBorders>
            <w:vAlign w:val="center"/>
          </w:tcPr>
          <w:p w14:paraId="500AD36D"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3F50F73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F6DDC0A"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pénal luxembourgeois (séminaire)</w:t>
            </w:r>
          </w:p>
        </w:tc>
        <w:tc>
          <w:tcPr>
            <w:tcW w:w="540" w:type="pct"/>
            <w:tcBorders>
              <w:top w:val="single" w:sz="2" w:space="0" w:color="000000"/>
              <w:left w:val="single" w:sz="2" w:space="0" w:color="000000"/>
              <w:bottom w:val="single" w:sz="2" w:space="0" w:color="000000"/>
              <w:right w:val="single" w:sz="2" w:space="0" w:color="000000"/>
            </w:tcBorders>
            <w:vAlign w:val="center"/>
          </w:tcPr>
          <w:p w14:paraId="049F30DF"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6A228831"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6" w:type="pct"/>
            <w:tcBorders>
              <w:top w:val="single" w:sz="2" w:space="0" w:color="000000"/>
              <w:left w:val="single" w:sz="2" w:space="0" w:color="000000"/>
              <w:bottom w:val="single" w:sz="2" w:space="0" w:color="000000"/>
              <w:right w:val="single" w:sz="8" w:space="0" w:color="000000"/>
            </w:tcBorders>
            <w:vAlign w:val="center"/>
          </w:tcPr>
          <w:p w14:paraId="49CFADF2"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5B19B31E"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0285B03" w14:textId="77777777" w:rsidR="001B06E3" w:rsidRPr="001B06E3" w:rsidRDefault="001B06E3" w:rsidP="00F42B69">
            <w:pPr>
              <w:pStyle w:val="Default"/>
              <w:rPr>
                <w:rFonts w:asciiTheme="majorHAnsi" w:hAnsiTheme="majorHAnsi" w:cstheme="majorHAnsi"/>
                <w:bCs/>
                <w:sz w:val="18"/>
                <w:szCs w:val="20"/>
                <w:lang w:val="fr-CH"/>
              </w:rPr>
            </w:pPr>
            <w:proofErr w:type="gramStart"/>
            <w:r w:rsidRPr="001B06E3">
              <w:rPr>
                <w:rFonts w:asciiTheme="majorHAnsi" w:hAnsiTheme="majorHAnsi" w:cstheme="majorHAnsi"/>
                <w:bCs/>
                <w:sz w:val="18"/>
                <w:szCs w:val="20"/>
                <w:lang w:val="fr-CH"/>
              </w:rPr>
              <w:t>Droit fondamentaux</w:t>
            </w:r>
            <w:proofErr w:type="gramEnd"/>
            <w:r w:rsidRPr="001B06E3">
              <w:rPr>
                <w:rFonts w:asciiTheme="majorHAnsi" w:hAnsiTheme="majorHAnsi" w:cstheme="majorHAnsi"/>
                <w:bCs/>
                <w:sz w:val="18"/>
                <w:szCs w:val="20"/>
                <w:lang w:val="fr-CH"/>
              </w:rPr>
              <w:t xml:space="preserve"> en droit luxembourgeois (séminaire)</w:t>
            </w:r>
          </w:p>
        </w:tc>
        <w:tc>
          <w:tcPr>
            <w:tcW w:w="540" w:type="pct"/>
            <w:tcBorders>
              <w:top w:val="single" w:sz="2" w:space="0" w:color="000000"/>
              <w:left w:val="single" w:sz="2" w:space="0" w:color="000000"/>
              <w:bottom w:val="single" w:sz="2" w:space="0" w:color="000000"/>
              <w:right w:val="single" w:sz="2" w:space="0" w:color="000000"/>
            </w:tcBorders>
            <w:vAlign w:val="center"/>
          </w:tcPr>
          <w:p w14:paraId="473842C1"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5465B696"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6" w:type="pct"/>
            <w:tcBorders>
              <w:top w:val="single" w:sz="2" w:space="0" w:color="000000"/>
              <w:left w:val="single" w:sz="2" w:space="0" w:color="000000"/>
              <w:bottom w:val="single" w:sz="2" w:space="0" w:color="000000"/>
              <w:right w:val="single" w:sz="8" w:space="0" w:color="000000"/>
            </w:tcBorders>
            <w:vAlign w:val="center"/>
          </w:tcPr>
          <w:p w14:paraId="5D1A757A"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13DDC909"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3F97206" w14:textId="77777777" w:rsidR="001B06E3" w:rsidRPr="001B06E3" w:rsidRDefault="001B06E3" w:rsidP="00F42B69">
            <w:pPr>
              <w:pStyle w:val="Default"/>
              <w:rPr>
                <w:rFonts w:asciiTheme="majorHAnsi" w:hAnsiTheme="majorHAnsi" w:cstheme="majorHAnsi"/>
                <w:b/>
                <w:bCs/>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139807C8" w14:textId="77777777" w:rsidR="001B06E3" w:rsidRPr="001B06E3" w:rsidRDefault="001B06E3" w:rsidP="00F42B69">
            <w:pPr>
              <w:pStyle w:val="Default"/>
              <w:jc w:val="center"/>
              <w:rPr>
                <w:rFonts w:asciiTheme="majorHAnsi" w:hAnsiTheme="majorHAnsi" w:cstheme="majorHAnsi"/>
                <w:sz w:val="18"/>
                <w:szCs w:val="18"/>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4A6F2E97" w14:textId="77777777" w:rsidR="001B06E3" w:rsidRPr="001B06E3" w:rsidRDefault="001B06E3" w:rsidP="00F42B69">
            <w:pPr>
              <w:pStyle w:val="Default"/>
              <w:jc w:val="center"/>
              <w:rPr>
                <w:rFonts w:asciiTheme="majorHAnsi" w:hAnsiTheme="majorHAnsi" w:cstheme="majorHAnsi"/>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265B33C5"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5D182FF6"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E762826"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t>TOTAL SEMESTRE 3</w:t>
            </w:r>
          </w:p>
        </w:tc>
        <w:tc>
          <w:tcPr>
            <w:tcW w:w="540" w:type="pct"/>
            <w:tcBorders>
              <w:top w:val="single" w:sz="2" w:space="0" w:color="000000"/>
              <w:left w:val="single" w:sz="2" w:space="0" w:color="000000"/>
              <w:bottom w:val="single" w:sz="2" w:space="0" w:color="000000"/>
              <w:right w:val="single" w:sz="2" w:space="0" w:color="000000"/>
            </w:tcBorders>
            <w:vAlign w:val="center"/>
          </w:tcPr>
          <w:p w14:paraId="55EF1764" w14:textId="77777777" w:rsidR="001B06E3" w:rsidRPr="001B06E3" w:rsidRDefault="001B06E3" w:rsidP="00F42B69">
            <w:pPr>
              <w:pStyle w:val="Default"/>
              <w:jc w:val="center"/>
              <w:rPr>
                <w:rFonts w:asciiTheme="majorHAnsi" w:hAnsiTheme="majorHAnsi" w:cstheme="majorHAnsi"/>
                <w:sz w:val="18"/>
                <w:szCs w:val="18"/>
              </w:rPr>
            </w:pPr>
          </w:p>
        </w:tc>
        <w:tc>
          <w:tcPr>
            <w:tcW w:w="543" w:type="pct"/>
            <w:tcBorders>
              <w:top w:val="single" w:sz="2" w:space="0" w:color="000000"/>
              <w:left w:val="single" w:sz="2" w:space="0" w:color="000000"/>
              <w:bottom w:val="single" w:sz="2" w:space="0" w:color="000000"/>
              <w:right w:val="single" w:sz="2" w:space="0" w:color="000000"/>
            </w:tcBorders>
            <w:vAlign w:val="center"/>
          </w:tcPr>
          <w:p w14:paraId="50612C25" w14:textId="77777777" w:rsidR="001B06E3" w:rsidRPr="001B06E3" w:rsidRDefault="001B06E3" w:rsidP="00F42B69">
            <w:pPr>
              <w:pStyle w:val="Default"/>
              <w:jc w:val="center"/>
              <w:rPr>
                <w:rFonts w:asciiTheme="majorHAnsi" w:hAnsiTheme="majorHAnsi" w:cstheme="majorHAnsi"/>
                <w:sz w:val="18"/>
                <w:szCs w:val="18"/>
              </w:rPr>
            </w:pPr>
          </w:p>
        </w:tc>
        <w:tc>
          <w:tcPr>
            <w:tcW w:w="536" w:type="pct"/>
            <w:tcBorders>
              <w:top w:val="single" w:sz="2" w:space="0" w:color="000000"/>
              <w:left w:val="single" w:sz="2" w:space="0" w:color="000000"/>
              <w:bottom w:val="single" w:sz="2" w:space="0" w:color="000000"/>
              <w:right w:val="single" w:sz="8" w:space="0" w:color="000000"/>
            </w:tcBorders>
            <w:vAlign w:val="center"/>
          </w:tcPr>
          <w:p w14:paraId="3AE778F5"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bl>
    <w:p w14:paraId="03F4CBDC" w14:textId="77777777" w:rsidR="001B06E3" w:rsidRPr="001B06E3" w:rsidRDefault="001B06E3" w:rsidP="001B06E3">
      <w:pPr>
        <w:rPr>
          <w:rFonts w:asciiTheme="majorHAnsi" w:hAnsiTheme="majorHAnsi" w:cstheme="majorHAnsi"/>
        </w:rPr>
      </w:pPr>
    </w:p>
    <w:p w14:paraId="613D6214" w14:textId="77777777" w:rsidR="001B06E3" w:rsidRPr="001B06E3" w:rsidRDefault="001B06E3" w:rsidP="001B06E3">
      <w:pPr>
        <w:rPr>
          <w:rFonts w:asciiTheme="majorHAnsi" w:hAnsiTheme="majorHAnsi" w:cstheme="majorHAnsi"/>
        </w:rPr>
      </w:pPr>
      <w:r w:rsidRPr="001B06E3">
        <w:rPr>
          <w:rFonts w:asciiTheme="majorHAnsi" w:hAnsiTheme="majorHAnsi" w:cstheme="majorHAnsi"/>
        </w:rPr>
        <w:br w:type="page"/>
      </w:r>
    </w:p>
    <w:tbl>
      <w:tblPr>
        <w:tblW w:w="5000" w:type="pct"/>
        <w:tblLook w:val="0000" w:firstRow="0" w:lastRow="0" w:firstColumn="0" w:lastColumn="0" w:noHBand="0" w:noVBand="0"/>
      </w:tblPr>
      <w:tblGrid>
        <w:gridCol w:w="6316"/>
        <w:gridCol w:w="1009"/>
        <w:gridCol w:w="1012"/>
        <w:gridCol w:w="1003"/>
      </w:tblGrid>
      <w:tr w:rsidR="001B06E3" w:rsidRPr="001B06E3" w14:paraId="6949D403" w14:textId="77777777" w:rsidTr="00F42B69">
        <w:trPr>
          <w:trHeight w:val="1134"/>
        </w:trPr>
        <w:tc>
          <w:tcPr>
            <w:tcW w:w="5000" w:type="pct"/>
            <w:gridSpan w:val="4"/>
            <w:tcBorders>
              <w:top w:val="single" w:sz="8" w:space="0" w:color="000000"/>
              <w:left w:val="single" w:sz="8" w:space="0" w:color="000000"/>
              <w:bottom w:val="single" w:sz="2" w:space="0" w:color="000000"/>
              <w:right w:val="single" w:sz="8" w:space="0" w:color="000000"/>
            </w:tcBorders>
            <w:shd w:val="clear" w:color="auto" w:fill="993366"/>
            <w:vAlign w:val="center"/>
          </w:tcPr>
          <w:p w14:paraId="0AE88B16"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lastRenderedPageBreak/>
              <w:t>Année académique 2014-2015 (Nouveau programme)</w:t>
            </w:r>
          </w:p>
          <w:p w14:paraId="437B3916" w14:textId="77777777" w:rsidR="001B06E3" w:rsidRPr="001B06E3" w:rsidRDefault="001B06E3" w:rsidP="00F42B69">
            <w:pPr>
              <w:pStyle w:val="Default"/>
              <w:jc w:val="center"/>
              <w:rPr>
                <w:rFonts w:asciiTheme="majorHAnsi" w:hAnsiTheme="majorHAnsi" w:cstheme="majorHAnsi"/>
                <w:color w:val="FFFFFF" w:themeColor="background1"/>
                <w:sz w:val="18"/>
                <w:szCs w:val="18"/>
                <w:lang w:val="fr-LU"/>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4</w:t>
            </w:r>
          </w:p>
        </w:tc>
      </w:tr>
      <w:tr w:rsidR="001B06E3" w:rsidRPr="001B06E3" w14:paraId="4243FB10" w14:textId="77777777" w:rsidTr="00F42B69">
        <w:trPr>
          <w:trHeight w:val="284"/>
        </w:trPr>
        <w:tc>
          <w:tcPr>
            <w:tcW w:w="5000" w:type="pct"/>
            <w:gridSpan w:val="4"/>
            <w:tcBorders>
              <w:top w:val="single" w:sz="8" w:space="0" w:color="000000"/>
              <w:left w:val="single" w:sz="8" w:space="0" w:color="000000"/>
              <w:bottom w:val="single" w:sz="2" w:space="0" w:color="000000"/>
              <w:right w:val="single" w:sz="8" w:space="0" w:color="000000"/>
            </w:tcBorders>
            <w:vAlign w:val="center"/>
          </w:tcPr>
          <w:p w14:paraId="50575AD2" w14:textId="77777777" w:rsidR="001B06E3" w:rsidRPr="001B06E3" w:rsidRDefault="001B06E3" w:rsidP="00F42B69">
            <w:pPr>
              <w:pStyle w:val="Default"/>
              <w:jc w:val="center"/>
              <w:rPr>
                <w:rFonts w:asciiTheme="majorHAnsi" w:hAnsiTheme="majorHAnsi" w:cstheme="majorHAnsi"/>
                <w:b/>
                <w:bCs/>
                <w:color w:val="FFFFFF" w:themeColor="background1"/>
                <w:sz w:val="32"/>
                <w:lang w:val="fr-LU"/>
              </w:rPr>
            </w:pPr>
          </w:p>
        </w:tc>
      </w:tr>
      <w:tr w:rsidR="001B06E3" w:rsidRPr="001B06E3" w14:paraId="207463E1"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4503674F" w14:textId="77777777" w:rsidR="001B06E3" w:rsidRPr="001B06E3" w:rsidRDefault="001B06E3" w:rsidP="00F42B69">
            <w:pPr>
              <w:pStyle w:val="Default"/>
              <w:rPr>
                <w:rFonts w:asciiTheme="majorHAnsi" w:hAnsiTheme="majorHAnsi" w:cstheme="majorHAnsi"/>
                <w:color w:val="FFFFFF" w:themeColor="background1"/>
                <w:sz w:val="28"/>
                <w:lang w:val="fr-FR"/>
              </w:rPr>
            </w:pPr>
            <w:r w:rsidRPr="001B06E3">
              <w:rPr>
                <w:rFonts w:asciiTheme="majorHAnsi" w:hAnsiTheme="majorHAnsi" w:cstheme="majorHAnsi"/>
                <w:b/>
                <w:color w:val="FFFFFF" w:themeColor="background1"/>
                <w:sz w:val="28"/>
                <w:szCs w:val="32"/>
                <w:lang w:val="fr-FR"/>
              </w:rPr>
              <w:t>Cours</w:t>
            </w:r>
          </w:p>
        </w:tc>
        <w:tc>
          <w:tcPr>
            <w:tcW w:w="540"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2E9F1B04"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28DC2FB6"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221F28FE"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1DC73DA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2C286CC8"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de la responsabilité privée et publique (Droit civil IV)</w:t>
            </w:r>
          </w:p>
        </w:tc>
        <w:tc>
          <w:tcPr>
            <w:tcW w:w="540" w:type="pct"/>
            <w:tcBorders>
              <w:top w:val="single" w:sz="2" w:space="0" w:color="000000"/>
              <w:left w:val="single" w:sz="2" w:space="0" w:color="000000"/>
              <w:bottom w:val="single" w:sz="2" w:space="0" w:color="000000"/>
              <w:right w:val="single" w:sz="2" w:space="0" w:color="000000"/>
            </w:tcBorders>
            <w:vAlign w:val="center"/>
          </w:tcPr>
          <w:p w14:paraId="25E1F76B"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68DD97A4"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180F4B44"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75634437"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F941FB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des institutions administratives (Droit administratif I)</w:t>
            </w:r>
          </w:p>
        </w:tc>
        <w:tc>
          <w:tcPr>
            <w:tcW w:w="540" w:type="pct"/>
            <w:tcBorders>
              <w:top w:val="single" w:sz="2" w:space="0" w:color="000000"/>
              <w:left w:val="single" w:sz="2" w:space="0" w:color="000000"/>
              <w:bottom w:val="single" w:sz="2" w:space="0" w:color="000000"/>
              <w:right w:val="single" w:sz="2" w:space="0" w:color="000000"/>
            </w:tcBorders>
            <w:vAlign w:val="center"/>
          </w:tcPr>
          <w:p w14:paraId="70922564"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31B1733A"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7F9E4252"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7CDBA0B3"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C3CD8B4"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commercial général du Luxembourg (Droit des affaires I)</w:t>
            </w:r>
          </w:p>
        </w:tc>
        <w:tc>
          <w:tcPr>
            <w:tcW w:w="540" w:type="pct"/>
            <w:tcBorders>
              <w:top w:val="single" w:sz="2" w:space="0" w:color="000000"/>
              <w:left w:val="single" w:sz="2" w:space="0" w:color="000000"/>
              <w:bottom w:val="single" w:sz="2" w:space="0" w:color="000000"/>
              <w:right w:val="single" w:sz="2" w:space="0" w:color="000000"/>
            </w:tcBorders>
            <w:vAlign w:val="center"/>
          </w:tcPr>
          <w:p w14:paraId="455272CB"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070AA3E6"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3E3E7357"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4D783E7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0B0F9E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international privé</w:t>
            </w:r>
          </w:p>
        </w:tc>
        <w:tc>
          <w:tcPr>
            <w:tcW w:w="540" w:type="pct"/>
            <w:tcBorders>
              <w:top w:val="single" w:sz="2" w:space="0" w:color="000000"/>
              <w:left w:val="single" w:sz="2" w:space="0" w:color="000000"/>
              <w:bottom w:val="single" w:sz="2" w:space="0" w:color="000000"/>
              <w:right w:val="single" w:sz="2" w:space="0" w:color="000000"/>
            </w:tcBorders>
            <w:vAlign w:val="center"/>
          </w:tcPr>
          <w:p w14:paraId="706FC498"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0AD5E578"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4AD0F5F3"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54CB71B"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9008D15"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45312729"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09B82325" w14:textId="77777777" w:rsidR="001B06E3" w:rsidRPr="001B06E3" w:rsidRDefault="001B06E3" w:rsidP="00F42B69">
            <w:pPr>
              <w:pStyle w:val="Default"/>
              <w:jc w:val="center"/>
              <w:rPr>
                <w:rFonts w:asciiTheme="majorHAnsi" w:hAnsiTheme="majorHAnsi" w:cstheme="majorHAnsi"/>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7828EE59"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16</w:t>
            </w:r>
          </w:p>
        </w:tc>
      </w:tr>
      <w:tr w:rsidR="001B06E3" w:rsidRPr="001B06E3" w14:paraId="2E2A03F7"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B195A80" w14:textId="77777777" w:rsidR="001B06E3" w:rsidRPr="001B06E3" w:rsidRDefault="001B06E3" w:rsidP="00F42B69">
            <w:pPr>
              <w:pStyle w:val="Default"/>
              <w:rPr>
                <w:rFonts w:asciiTheme="majorHAnsi" w:hAnsiTheme="majorHAnsi" w:cstheme="majorHAnsi"/>
                <w:color w:val="FFFFFF" w:themeColor="background1"/>
                <w:sz w:val="28"/>
                <w:szCs w:val="28"/>
                <w:lang w:val="fr-CH"/>
              </w:rPr>
            </w:pPr>
            <w:r w:rsidRPr="001B06E3">
              <w:rPr>
                <w:rFonts w:asciiTheme="majorHAnsi" w:hAnsiTheme="majorHAnsi" w:cstheme="majorHAnsi"/>
                <w:b/>
                <w:color w:val="FFFFFF" w:themeColor="background1"/>
                <w:sz w:val="28"/>
                <w:szCs w:val="28"/>
                <w:lang w:val="fr-CH"/>
              </w:rPr>
              <w:t>Cours optionnels : 2 cours à choisir</w:t>
            </w:r>
          </w:p>
        </w:tc>
        <w:tc>
          <w:tcPr>
            <w:tcW w:w="540"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16B1DC96"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4068122D"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738E1E36"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7EC06E1D"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CE6E86F"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Finances publiques</w:t>
            </w:r>
          </w:p>
        </w:tc>
        <w:tc>
          <w:tcPr>
            <w:tcW w:w="540" w:type="pct"/>
            <w:tcBorders>
              <w:top w:val="single" w:sz="2" w:space="0" w:color="000000"/>
              <w:left w:val="single" w:sz="2" w:space="0" w:color="000000"/>
              <w:bottom w:val="single" w:sz="2" w:space="0" w:color="000000"/>
              <w:right w:val="single" w:sz="2" w:space="0" w:color="000000"/>
            </w:tcBorders>
            <w:vAlign w:val="center"/>
          </w:tcPr>
          <w:p w14:paraId="616FABA9"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14195B39"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2BCD519B"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CC90AF3"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74D4153"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Gestion de l’entreprise</w:t>
            </w:r>
          </w:p>
        </w:tc>
        <w:tc>
          <w:tcPr>
            <w:tcW w:w="540" w:type="pct"/>
            <w:tcBorders>
              <w:top w:val="single" w:sz="2" w:space="0" w:color="000000"/>
              <w:left w:val="single" w:sz="2" w:space="0" w:color="000000"/>
              <w:bottom w:val="single" w:sz="2" w:space="0" w:color="000000"/>
              <w:right w:val="single" w:sz="2" w:space="0" w:color="000000"/>
            </w:tcBorders>
            <w:vAlign w:val="center"/>
          </w:tcPr>
          <w:p w14:paraId="29CFF17C"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296FDDD7"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439E58FF"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07CD05DE"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7B5DDB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pénal III (Infractions contre les personnes)</w:t>
            </w:r>
          </w:p>
        </w:tc>
        <w:tc>
          <w:tcPr>
            <w:tcW w:w="540" w:type="pct"/>
            <w:tcBorders>
              <w:top w:val="single" w:sz="2" w:space="0" w:color="000000"/>
              <w:left w:val="single" w:sz="2" w:space="0" w:color="000000"/>
              <w:bottom w:val="single" w:sz="2" w:space="0" w:color="000000"/>
              <w:right w:val="single" w:sz="2" w:space="0" w:color="000000"/>
            </w:tcBorders>
            <w:vAlign w:val="center"/>
          </w:tcPr>
          <w:p w14:paraId="5707ED0E"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661E0CAC"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29D9137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5A320C1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5F66C141"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Contrats spéciaux : approche transnationale</w:t>
            </w:r>
          </w:p>
        </w:tc>
        <w:tc>
          <w:tcPr>
            <w:tcW w:w="540" w:type="pct"/>
            <w:tcBorders>
              <w:top w:val="single" w:sz="2" w:space="0" w:color="000000"/>
              <w:left w:val="single" w:sz="2" w:space="0" w:color="000000"/>
              <w:bottom w:val="single" w:sz="2" w:space="0" w:color="000000"/>
              <w:right w:val="single" w:sz="2" w:space="0" w:color="000000"/>
            </w:tcBorders>
            <w:vAlign w:val="center"/>
          </w:tcPr>
          <w:p w14:paraId="0410CFE1"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1403A87B"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6B6343EF"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3F347120"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4D06369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Plaidoirie</w:t>
            </w:r>
          </w:p>
        </w:tc>
        <w:tc>
          <w:tcPr>
            <w:tcW w:w="540" w:type="pct"/>
            <w:tcBorders>
              <w:top w:val="single" w:sz="2" w:space="0" w:color="000000"/>
              <w:left w:val="single" w:sz="2" w:space="0" w:color="000000"/>
              <w:bottom w:val="single" w:sz="2" w:space="0" w:color="000000"/>
              <w:right w:val="single" w:sz="2" w:space="0" w:color="000000"/>
            </w:tcBorders>
            <w:vAlign w:val="center"/>
          </w:tcPr>
          <w:p w14:paraId="02699BE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24</w:t>
            </w:r>
          </w:p>
        </w:tc>
        <w:tc>
          <w:tcPr>
            <w:tcW w:w="542" w:type="pct"/>
            <w:tcBorders>
              <w:top w:val="single" w:sz="2" w:space="0" w:color="000000"/>
              <w:left w:val="single" w:sz="2" w:space="0" w:color="000000"/>
              <w:bottom w:val="single" w:sz="2" w:space="0" w:color="000000"/>
              <w:right w:val="single" w:sz="2" w:space="0" w:color="000000"/>
            </w:tcBorders>
            <w:vAlign w:val="center"/>
          </w:tcPr>
          <w:p w14:paraId="288E73E3"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7C00A12F"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46272F62"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59E4A593" w14:textId="77777777" w:rsidR="001B06E3" w:rsidRPr="001B06E3" w:rsidRDefault="001B06E3" w:rsidP="00F42B69">
            <w:pPr>
              <w:pStyle w:val="Default"/>
              <w:rPr>
                <w:rFonts w:asciiTheme="majorHAnsi" w:hAnsiTheme="majorHAnsi" w:cstheme="majorHAnsi"/>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33B0E726"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24A0621E" w14:textId="77777777" w:rsidR="001B06E3" w:rsidRPr="001B06E3" w:rsidRDefault="001B06E3" w:rsidP="00F42B69">
            <w:pPr>
              <w:pStyle w:val="Default"/>
              <w:jc w:val="center"/>
              <w:rPr>
                <w:rFonts w:asciiTheme="majorHAnsi" w:hAnsiTheme="majorHAnsi" w:cstheme="majorHAnsi"/>
                <w:color w:val="auto"/>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37E0CD0D"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8</w:t>
            </w:r>
          </w:p>
        </w:tc>
      </w:tr>
      <w:tr w:rsidR="001B06E3" w:rsidRPr="001B06E3" w14:paraId="486FBF03"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68519D43" w14:textId="77777777" w:rsidR="001B06E3" w:rsidRPr="001B06E3" w:rsidRDefault="001B06E3" w:rsidP="00F42B69">
            <w:pPr>
              <w:pStyle w:val="Default"/>
              <w:rPr>
                <w:rFonts w:asciiTheme="majorHAnsi" w:hAnsiTheme="majorHAnsi" w:cstheme="majorHAnsi"/>
                <w:color w:val="FFFFFF" w:themeColor="background1"/>
                <w:lang w:val="fr-CH"/>
              </w:rPr>
            </w:pPr>
            <w:r w:rsidRPr="001B06E3">
              <w:rPr>
                <w:rFonts w:asciiTheme="majorHAnsi" w:hAnsiTheme="majorHAnsi" w:cstheme="majorHAnsi"/>
                <w:b/>
                <w:bCs/>
                <w:color w:val="FFFFFF" w:themeColor="background1"/>
                <w:sz w:val="28"/>
                <w:szCs w:val="32"/>
                <w:lang w:val="fr-CH"/>
              </w:rPr>
              <w:t>Séminaire obligatoire</w:t>
            </w:r>
          </w:p>
        </w:tc>
        <w:tc>
          <w:tcPr>
            <w:tcW w:w="540"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1E0B0B4D"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28BD5B65"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0368040B"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575A1161"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1FFA598"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 la responsabilité luxembourgeoise</w:t>
            </w:r>
          </w:p>
        </w:tc>
        <w:tc>
          <w:tcPr>
            <w:tcW w:w="540" w:type="pct"/>
            <w:tcBorders>
              <w:top w:val="single" w:sz="2" w:space="0" w:color="000000"/>
              <w:left w:val="single" w:sz="2" w:space="0" w:color="000000"/>
              <w:bottom w:val="single" w:sz="2" w:space="0" w:color="000000"/>
              <w:right w:val="single" w:sz="2" w:space="0" w:color="000000"/>
            </w:tcBorders>
            <w:vAlign w:val="center"/>
          </w:tcPr>
          <w:p w14:paraId="478060FB"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23154FD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tcBorders>
              <w:top w:val="single" w:sz="2" w:space="0" w:color="000000"/>
              <w:left w:val="single" w:sz="2" w:space="0" w:color="000000"/>
              <w:bottom w:val="single" w:sz="2" w:space="0" w:color="000000"/>
              <w:right w:val="single" w:sz="8" w:space="0" w:color="000000"/>
            </w:tcBorders>
            <w:vAlign w:val="center"/>
          </w:tcPr>
          <w:p w14:paraId="03A47646"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3</w:t>
            </w:r>
          </w:p>
        </w:tc>
      </w:tr>
      <w:tr w:rsidR="001B06E3" w:rsidRPr="001B06E3" w14:paraId="3D8CC1B3" w14:textId="77777777" w:rsidTr="00F42B69">
        <w:trPr>
          <w:trHeight w:val="418"/>
        </w:trPr>
        <w:tc>
          <w:tcPr>
            <w:tcW w:w="3381" w:type="pct"/>
            <w:tcBorders>
              <w:top w:val="single" w:sz="2" w:space="0" w:color="000000"/>
              <w:left w:val="single" w:sz="8" w:space="0" w:color="000000"/>
              <w:bottom w:val="single" w:sz="2" w:space="0" w:color="000000"/>
              <w:right w:val="single" w:sz="2" w:space="0" w:color="000000"/>
            </w:tcBorders>
            <w:vAlign w:val="center"/>
          </w:tcPr>
          <w:p w14:paraId="355987B0"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46B72F6C" w14:textId="77777777" w:rsidR="001B06E3" w:rsidRPr="001B06E3" w:rsidRDefault="001B06E3" w:rsidP="00F42B69">
            <w:pPr>
              <w:pStyle w:val="Default"/>
              <w:jc w:val="center"/>
              <w:rPr>
                <w:rFonts w:asciiTheme="majorHAnsi" w:hAnsiTheme="majorHAnsi" w:cstheme="majorHAnsi"/>
                <w:color w:val="auto"/>
                <w:sz w:val="20"/>
                <w:szCs w:val="20"/>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7CA31CD2" w14:textId="77777777" w:rsidR="001B06E3" w:rsidRPr="001B06E3" w:rsidRDefault="001B06E3" w:rsidP="00F42B69">
            <w:pPr>
              <w:pStyle w:val="Default"/>
              <w:jc w:val="center"/>
              <w:rPr>
                <w:rFonts w:asciiTheme="majorHAnsi" w:hAnsiTheme="majorHAnsi" w:cstheme="majorHAnsi"/>
                <w:sz w:val="20"/>
                <w:szCs w:val="20"/>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18959549"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6C181931" w14:textId="77777777" w:rsidTr="00F42B69">
        <w:trPr>
          <w:trHeight w:val="510"/>
        </w:trPr>
        <w:tc>
          <w:tcPr>
            <w:tcW w:w="3381"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5BEFC1FF" w14:textId="77777777" w:rsidR="001B06E3" w:rsidRPr="001B06E3" w:rsidRDefault="001B06E3" w:rsidP="00F42B69">
            <w:pPr>
              <w:pStyle w:val="Default"/>
              <w:rPr>
                <w:rFonts w:asciiTheme="majorHAnsi" w:hAnsiTheme="majorHAnsi" w:cstheme="majorHAnsi"/>
                <w:b/>
                <w:color w:val="FFFFFF" w:themeColor="background1"/>
                <w:sz w:val="20"/>
                <w:szCs w:val="20"/>
                <w:lang w:val="fr-CH"/>
              </w:rPr>
            </w:pPr>
            <w:r w:rsidRPr="001B06E3">
              <w:rPr>
                <w:rFonts w:asciiTheme="majorHAnsi" w:hAnsiTheme="majorHAnsi" w:cstheme="majorHAnsi"/>
                <w:b/>
                <w:bCs/>
                <w:color w:val="FFFFFF" w:themeColor="background1"/>
                <w:sz w:val="28"/>
                <w:szCs w:val="32"/>
                <w:lang w:val="fr-CH"/>
              </w:rPr>
              <w:t>Séminaire ou TD : 1 au choix</w:t>
            </w:r>
          </w:p>
        </w:tc>
        <w:tc>
          <w:tcPr>
            <w:tcW w:w="540"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17F248E7"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44E383A9"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673EB7A5"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2F859240"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738B6E59"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des affaires (TD)</w:t>
            </w:r>
          </w:p>
        </w:tc>
        <w:tc>
          <w:tcPr>
            <w:tcW w:w="540" w:type="pct"/>
            <w:tcBorders>
              <w:top w:val="single" w:sz="2" w:space="0" w:color="000000"/>
              <w:left w:val="single" w:sz="2" w:space="0" w:color="000000"/>
              <w:bottom w:val="single" w:sz="2" w:space="0" w:color="000000"/>
              <w:right w:val="single" w:sz="2" w:space="0" w:color="000000"/>
            </w:tcBorders>
            <w:vAlign w:val="center"/>
          </w:tcPr>
          <w:p w14:paraId="47154EC8"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177C31A4"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7" w:type="pct"/>
            <w:tcBorders>
              <w:top w:val="single" w:sz="2" w:space="0" w:color="000000"/>
              <w:left w:val="single" w:sz="2" w:space="0" w:color="000000"/>
              <w:bottom w:val="single" w:sz="2" w:space="0" w:color="000000"/>
              <w:right w:val="single" w:sz="8" w:space="0" w:color="000000"/>
            </w:tcBorders>
            <w:vAlign w:val="center"/>
          </w:tcPr>
          <w:p w14:paraId="12891209"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73971971"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324876D2"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Institutions administratives luxembourgeoises (séminaire)</w:t>
            </w:r>
          </w:p>
        </w:tc>
        <w:tc>
          <w:tcPr>
            <w:tcW w:w="540" w:type="pct"/>
            <w:tcBorders>
              <w:top w:val="single" w:sz="2" w:space="0" w:color="000000"/>
              <w:left w:val="single" w:sz="2" w:space="0" w:color="000000"/>
              <w:bottom w:val="single" w:sz="2" w:space="0" w:color="000000"/>
              <w:right w:val="single" w:sz="2" w:space="0" w:color="000000"/>
            </w:tcBorders>
            <w:vAlign w:val="center"/>
          </w:tcPr>
          <w:p w14:paraId="21031A67"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0F18992B"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7" w:type="pct"/>
            <w:tcBorders>
              <w:top w:val="single" w:sz="2" w:space="0" w:color="000000"/>
              <w:left w:val="single" w:sz="2" w:space="0" w:color="000000"/>
              <w:bottom w:val="single" w:sz="2" w:space="0" w:color="000000"/>
              <w:right w:val="single" w:sz="8" w:space="0" w:color="000000"/>
            </w:tcBorders>
            <w:vAlign w:val="center"/>
          </w:tcPr>
          <w:p w14:paraId="3DB8BF7E"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0630E004"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06B7E7A2" w14:textId="0FF81BA3"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Contrats spéciaux (séminaire)</w:t>
            </w:r>
          </w:p>
        </w:tc>
        <w:tc>
          <w:tcPr>
            <w:tcW w:w="540" w:type="pct"/>
            <w:tcBorders>
              <w:top w:val="single" w:sz="2" w:space="0" w:color="000000"/>
              <w:left w:val="single" w:sz="2" w:space="0" w:color="000000"/>
              <w:bottom w:val="single" w:sz="2" w:space="0" w:color="000000"/>
              <w:right w:val="single" w:sz="2" w:space="0" w:color="000000"/>
            </w:tcBorders>
            <w:vAlign w:val="center"/>
          </w:tcPr>
          <w:p w14:paraId="583DF4C3"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5BE3BE8C"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37" w:type="pct"/>
            <w:tcBorders>
              <w:top w:val="single" w:sz="2" w:space="0" w:color="000000"/>
              <w:left w:val="single" w:sz="2" w:space="0" w:color="000000"/>
              <w:bottom w:val="single" w:sz="2" w:space="0" w:color="000000"/>
              <w:right w:val="single" w:sz="8" w:space="0" w:color="000000"/>
            </w:tcBorders>
            <w:vAlign w:val="center"/>
          </w:tcPr>
          <w:p w14:paraId="4B11D54E"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276EA87A"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1C0EA24B" w14:textId="77777777" w:rsidR="001B06E3" w:rsidRPr="001B06E3" w:rsidRDefault="001B06E3" w:rsidP="00F42B69">
            <w:pPr>
              <w:pStyle w:val="Default"/>
              <w:rPr>
                <w:rFonts w:asciiTheme="majorHAnsi" w:hAnsiTheme="majorHAnsi" w:cstheme="majorHAnsi"/>
                <w:b/>
                <w:bCs/>
                <w:sz w:val="20"/>
                <w:szCs w:val="20"/>
              </w:rPr>
            </w:pPr>
            <w:r w:rsidRPr="001B06E3">
              <w:rPr>
                <w:rFonts w:asciiTheme="majorHAnsi" w:hAnsiTheme="majorHAnsi" w:cstheme="majorHAnsi"/>
                <w:b/>
                <w:bCs/>
                <w:sz w:val="20"/>
                <w:szCs w:val="20"/>
              </w:rPr>
              <w:t>TOTAL ECTS</w:t>
            </w:r>
          </w:p>
        </w:tc>
        <w:tc>
          <w:tcPr>
            <w:tcW w:w="540" w:type="pct"/>
            <w:tcBorders>
              <w:top w:val="single" w:sz="2" w:space="0" w:color="000000"/>
              <w:left w:val="single" w:sz="2" w:space="0" w:color="000000"/>
              <w:bottom w:val="single" w:sz="2" w:space="0" w:color="000000"/>
              <w:right w:val="single" w:sz="2" w:space="0" w:color="000000"/>
            </w:tcBorders>
            <w:vAlign w:val="center"/>
          </w:tcPr>
          <w:p w14:paraId="7874CA7E"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33894D45" w14:textId="77777777" w:rsidR="001B06E3" w:rsidRPr="001B06E3" w:rsidRDefault="001B06E3" w:rsidP="00F42B69">
            <w:pPr>
              <w:pStyle w:val="Default"/>
              <w:jc w:val="center"/>
              <w:rPr>
                <w:rFonts w:asciiTheme="majorHAnsi" w:hAnsiTheme="majorHAnsi" w:cstheme="majorHAnsi"/>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35660F88"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w:t>
            </w:r>
          </w:p>
        </w:tc>
      </w:tr>
      <w:tr w:rsidR="001B06E3" w:rsidRPr="001B06E3" w14:paraId="4DD96988" w14:textId="77777777" w:rsidTr="00F42B69">
        <w:trPr>
          <w:trHeight w:val="397"/>
        </w:trPr>
        <w:tc>
          <w:tcPr>
            <w:tcW w:w="3381" w:type="pct"/>
            <w:tcBorders>
              <w:top w:val="single" w:sz="2" w:space="0" w:color="000000"/>
              <w:left w:val="single" w:sz="8" w:space="0" w:color="000000"/>
              <w:bottom w:val="single" w:sz="2" w:space="0" w:color="000000"/>
              <w:right w:val="single" w:sz="2" w:space="0" w:color="000000"/>
            </w:tcBorders>
            <w:vAlign w:val="center"/>
          </w:tcPr>
          <w:p w14:paraId="5B422284"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t>TOTAL SEMESTRE 4</w:t>
            </w:r>
          </w:p>
        </w:tc>
        <w:tc>
          <w:tcPr>
            <w:tcW w:w="540" w:type="pct"/>
            <w:tcBorders>
              <w:top w:val="single" w:sz="2" w:space="0" w:color="000000"/>
              <w:left w:val="single" w:sz="2" w:space="0" w:color="000000"/>
              <w:bottom w:val="single" w:sz="2" w:space="0" w:color="000000"/>
              <w:right w:val="single" w:sz="2" w:space="0" w:color="000000"/>
            </w:tcBorders>
            <w:vAlign w:val="center"/>
          </w:tcPr>
          <w:p w14:paraId="133305C3"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2770BB38" w14:textId="77777777" w:rsidR="001B06E3" w:rsidRPr="001B06E3" w:rsidRDefault="001B06E3" w:rsidP="00F42B69">
            <w:pPr>
              <w:pStyle w:val="Default"/>
              <w:jc w:val="center"/>
              <w:rPr>
                <w:rFonts w:asciiTheme="majorHAnsi" w:hAnsiTheme="majorHAnsi" w:cstheme="majorHAnsi"/>
                <w:sz w:val="18"/>
                <w:szCs w:val="18"/>
              </w:rPr>
            </w:pPr>
          </w:p>
        </w:tc>
        <w:tc>
          <w:tcPr>
            <w:tcW w:w="537" w:type="pct"/>
            <w:tcBorders>
              <w:top w:val="single" w:sz="2" w:space="0" w:color="000000"/>
              <w:left w:val="single" w:sz="2" w:space="0" w:color="000000"/>
              <w:bottom w:val="single" w:sz="2" w:space="0" w:color="000000"/>
              <w:right w:val="single" w:sz="8" w:space="0" w:color="000000"/>
            </w:tcBorders>
            <w:vAlign w:val="center"/>
          </w:tcPr>
          <w:p w14:paraId="2ACB21B8"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bl>
    <w:p w14:paraId="6092E67E" w14:textId="6E9937C9" w:rsidR="001B06E3" w:rsidRPr="001B06E3" w:rsidRDefault="001B06E3" w:rsidP="001B06E3">
      <w:pPr>
        <w:pStyle w:val="Default"/>
        <w:rPr>
          <w:rFonts w:asciiTheme="majorHAnsi" w:hAnsiTheme="majorHAnsi" w:cstheme="majorHAnsi"/>
          <w:color w:val="auto"/>
          <w:lang w:val="fr-FR"/>
        </w:rPr>
      </w:pPr>
    </w:p>
    <w:p w14:paraId="06FE1402" w14:textId="5C52391D" w:rsidR="001B06E3" w:rsidRPr="001B06E3" w:rsidRDefault="001B06E3" w:rsidP="001B06E3">
      <w:pPr>
        <w:pStyle w:val="Default"/>
        <w:rPr>
          <w:rFonts w:asciiTheme="majorHAnsi" w:hAnsiTheme="majorHAnsi" w:cstheme="majorHAnsi"/>
          <w:color w:val="auto"/>
          <w:lang w:val="fr-FR"/>
        </w:rPr>
      </w:pPr>
    </w:p>
    <w:p w14:paraId="5965E3B4" w14:textId="34DD45E3" w:rsidR="001B06E3" w:rsidRPr="001B06E3" w:rsidRDefault="001B06E3" w:rsidP="001B06E3">
      <w:pPr>
        <w:pStyle w:val="Default"/>
        <w:rPr>
          <w:rFonts w:asciiTheme="majorHAnsi" w:hAnsiTheme="majorHAnsi" w:cstheme="majorHAnsi"/>
          <w:color w:val="auto"/>
          <w:lang w:val="fr-FR"/>
        </w:rPr>
      </w:pPr>
    </w:p>
    <w:p w14:paraId="27CED29C" w14:textId="77777777" w:rsidR="001B06E3" w:rsidRPr="001B06E3" w:rsidRDefault="001B06E3" w:rsidP="001B06E3">
      <w:pPr>
        <w:pStyle w:val="Default"/>
        <w:rPr>
          <w:rFonts w:asciiTheme="majorHAnsi" w:hAnsiTheme="majorHAnsi" w:cstheme="majorHAnsi"/>
          <w:color w:val="auto"/>
          <w:lang w:val="fr-FR"/>
        </w:rPr>
      </w:pPr>
    </w:p>
    <w:tbl>
      <w:tblPr>
        <w:tblW w:w="5000" w:type="pct"/>
        <w:tblLook w:val="0000" w:firstRow="0" w:lastRow="0" w:firstColumn="0" w:lastColumn="0" w:noHBand="0" w:noVBand="0"/>
      </w:tblPr>
      <w:tblGrid>
        <w:gridCol w:w="6299"/>
        <w:gridCol w:w="19"/>
        <w:gridCol w:w="943"/>
        <w:gridCol w:w="64"/>
        <w:gridCol w:w="1012"/>
        <w:gridCol w:w="26"/>
        <w:gridCol w:w="977"/>
      </w:tblGrid>
      <w:tr w:rsidR="001B06E3" w:rsidRPr="001B06E3" w14:paraId="51B0E9E5" w14:textId="77777777" w:rsidTr="00F42B69">
        <w:trPr>
          <w:trHeight w:val="1134"/>
        </w:trPr>
        <w:tc>
          <w:tcPr>
            <w:tcW w:w="5000" w:type="pct"/>
            <w:gridSpan w:val="7"/>
            <w:tcBorders>
              <w:top w:val="single" w:sz="8" w:space="0" w:color="000000"/>
              <w:left w:val="single" w:sz="8" w:space="0" w:color="000000"/>
              <w:bottom w:val="single" w:sz="2" w:space="0" w:color="000000"/>
              <w:right w:val="single" w:sz="8" w:space="0" w:color="000000"/>
            </w:tcBorders>
            <w:shd w:val="clear" w:color="auto" w:fill="993366"/>
            <w:vAlign w:val="center"/>
          </w:tcPr>
          <w:p w14:paraId="7EA1639C"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lastRenderedPageBreak/>
              <w:t>Année académique 2014-2015 (Nouveau programme)</w:t>
            </w:r>
          </w:p>
          <w:p w14:paraId="4C64CA47" w14:textId="77777777" w:rsidR="001B06E3" w:rsidRPr="001B06E3" w:rsidRDefault="001B06E3" w:rsidP="00F42B69">
            <w:pPr>
              <w:pStyle w:val="Default"/>
              <w:jc w:val="center"/>
              <w:rPr>
                <w:rFonts w:asciiTheme="majorHAnsi" w:hAnsiTheme="majorHAnsi" w:cstheme="majorHAnsi"/>
                <w:color w:val="FFFFFF" w:themeColor="background1"/>
                <w:sz w:val="32"/>
                <w:szCs w:val="18"/>
                <w:lang w:val="fr-LU"/>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5</w:t>
            </w:r>
          </w:p>
        </w:tc>
      </w:tr>
      <w:tr w:rsidR="001B06E3" w:rsidRPr="001B06E3" w14:paraId="10DBEE09" w14:textId="77777777" w:rsidTr="00F42B69">
        <w:trPr>
          <w:trHeight w:val="510"/>
        </w:trPr>
        <w:tc>
          <w:tcPr>
            <w:tcW w:w="3382" w:type="pct"/>
            <w:gridSpan w:val="2"/>
            <w:tcBorders>
              <w:top w:val="single" w:sz="2" w:space="0" w:color="000000"/>
              <w:left w:val="single" w:sz="8" w:space="0" w:color="000000"/>
              <w:bottom w:val="single" w:sz="2" w:space="0" w:color="000000"/>
              <w:right w:val="single" w:sz="8" w:space="0" w:color="000000"/>
            </w:tcBorders>
            <w:shd w:val="clear" w:color="auto" w:fill="993366"/>
            <w:vAlign w:val="center"/>
          </w:tcPr>
          <w:p w14:paraId="4BB5158B" w14:textId="77777777" w:rsidR="001B06E3" w:rsidRPr="001B06E3" w:rsidRDefault="001B06E3" w:rsidP="00F42B69">
            <w:pPr>
              <w:pStyle w:val="Default"/>
              <w:rPr>
                <w:rFonts w:asciiTheme="majorHAnsi" w:hAnsiTheme="majorHAnsi" w:cstheme="majorHAnsi"/>
                <w:color w:val="FFFFFF" w:themeColor="background1"/>
                <w:lang w:val="fr-FR"/>
              </w:rPr>
            </w:pPr>
            <w:r w:rsidRPr="001B06E3">
              <w:rPr>
                <w:rFonts w:asciiTheme="majorHAnsi" w:hAnsiTheme="majorHAnsi" w:cstheme="majorHAnsi"/>
                <w:b/>
                <w:color w:val="FFFFFF" w:themeColor="background1"/>
                <w:sz w:val="28"/>
                <w:szCs w:val="32"/>
                <w:lang w:val="fr-FR"/>
              </w:rPr>
              <w:t>Cours</w:t>
            </w:r>
          </w:p>
        </w:tc>
        <w:tc>
          <w:tcPr>
            <w:tcW w:w="539"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7D085181"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432BC42A"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gridSpan w:val="2"/>
            <w:tcBorders>
              <w:top w:val="single" w:sz="8" w:space="0" w:color="000000"/>
              <w:left w:val="single" w:sz="2" w:space="0" w:color="000000"/>
              <w:bottom w:val="single" w:sz="2" w:space="0" w:color="000000"/>
              <w:right w:val="single" w:sz="8" w:space="0" w:color="000000"/>
            </w:tcBorders>
            <w:shd w:val="clear" w:color="auto" w:fill="993366"/>
            <w:vAlign w:val="center"/>
          </w:tcPr>
          <w:p w14:paraId="0111544E"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4C3AF36B"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60477D80"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Théorie générale du droit des sociétés : Approche transnationale</w:t>
            </w:r>
          </w:p>
          <w:p w14:paraId="31A67F9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des affaires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5B7A7F9A"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057E216C"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52D4E3FB"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618D89D2"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C99248B"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Relations individuelles du travail (Droit du travail 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6A1BA5B6"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41B12051"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43319E2A"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34BFA5E4"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DED31F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économique européen (Droit européen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5FA2305C"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6C2627A4"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0ECB9FD7"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26F5AFCD"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374BEACE"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administratif luxembourgeois (Droit administratif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767BA58B"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008AB4FE" w14:textId="77777777" w:rsidR="001B06E3" w:rsidRPr="001B06E3" w:rsidRDefault="001B06E3" w:rsidP="00F42B69">
            <w:pPr>
              <w:pStyle w:val="Default"/>
              <w:jc w:val="center"/>
              <w:rPr>
                <w:rFonts w:asciiTheme="majorHAnsi" w:hAnsiTheme="majorHAnsi" w:cstheme="majorHAnsi"/>
                <w:sz w:val="18"/>
                <w:szCs w:val="18"/>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44E3289"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04DB7C5"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3A661E58"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7AA6EBC2"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70AF70DA" w14:textId="77777777" w:rsidR="001B06E3" w:rsidRPr="001B06E3" w:rsidRDefault="001B06E3" w:rsidP="00F42B69">
            <w:pPr>
              <w:pStyle w:val="Default"/>
              <w:jc w:val="center"/>
              <w:rPr>
                <w:rFonts w:asciiTheme="majorHAnsi" w:hAnsiTheme="majorHAnsi" w:cstheme="majorHAnsi"/>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1589534F"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16</w:t>
            </w:r>
          </w:p>
        </w:tc>
      </w:tr>
      <w:tr w:rsidR="001B06E3" w:rsidRPr="001B06E3" w14:paraId="00230770" w14:textId="77777777" w:rsidTr="00F42B69">
        <w:trPr>
          <w:trHeight w:val="510"/>
        </w:trPr>
        <w:tc>
          <w:tcPr>
            <w:tcW w:w="3382" w:type="pct"/>
            <w:gridSpan w:val="2"/>
            <w:tcBorders>
              <w:top w:val="single" w:sz="2" w:space="0" w:color="000000"/>
              <w:left w:val="single" w:sz="8" w:space="0" w:color="000000"/>
              <w:bottom w:val="single" w:sz="2" w:space="0" w:color="000000"/>
              <w:right w:val="single" w:sz="8" w:space="0" w:color="000000"/>
            </w:tcBorders>
            <w:shd w:val="clear" w:color="auto" w:fill="993366"/>
            <w:vAlign w:val="center"/>
          </w:tcPr>
          <w:p w14:paraId="508FD1A3" w14:textId="77777777" w:rsidR="001B06E3" w:rsidRPr="001B06E3" w:rsidRDefault="001B06E3" w:rsidP="00F42B69">
            <w:pPr>
              <w:pStyle w:val="Default"/>
              <w:rPr>
                <w:rFonts w:asciiTheme="majorHAnsi" w:hAnsiTheme="majorHAnsi" w:cstheme="majorHAnsi"/>
                <w:color w:val="FFFFFF" w:themeColor="background1"/>
                <w:lang w:val="fr-CH"/>
              </w:rPr>
            </w:pPr>
            <w:r w:rsidRPr="001B06E3">
              <w:rPr>
                <w:rFonts w:asciiTheme="majorHAnsi" w:hAnsiTheme="majorHAnsi" w:cstheme="majorHAnsi"/>
                <w:b/>
                <w:color w:val="FFFFFF" w:themeColor="background1"/>
                <w:sz w:val="28"/>
                <w:szCs w:val="32"/>
                <w:lang w:val="fr-CH"/>
              </w:rPr>
              <w:t>Cours optionnels : 2 cours à choisir</w:t>
            </w:r>
          </w:p>
        </w:tc>
        <w:tc>
          <w:tcPr>
            <w:tcW w:w="539"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386A4896"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606F6B52"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gridSpan w:val="2"/>
            <w:tcBorders>
              <w:top w:val="single" w:sz="8" w:space="0" w:color="000000"/>
              <w:left w:val="single" w:sz="2" w:space="0" w:color="000000"/>
              <w:bottom w:val="single" w:sz="2" w:space="0" w:color="000000"/>
              <w:right w:val="single" w:sz="8" w:space="0" w:color="000000"/>
            </w:tcBorders>
            <w:shd w:val="clear" w:color="auto" w:fill="993366"/>
            <w:vAlign w:val="center"/>
          </w:tcPr>
          <w:p w14:paraId="2D7517E9"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17DCC7D9"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5AE0F33B"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Régime général des obligations au Luxembourg (Droit civil VI)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02E00A5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67F93651"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5EA5C0A8"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0E8F3B3E"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BEB8901"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pénal des affaires (Droit pénal IV)</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65F3B58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51886897"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7921538D"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389AE5C0"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27E0661C"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Contrats commerciaux au Luxembourg (Droit des affaires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66B9F691"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073513F0"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1A4A89F3"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736E11EF"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296CD29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Philosophie du droit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4ED89F09"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6759F97A"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01C4BC07"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4789957E"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60B30346"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public économique (Droit administratif III)</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4E91722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3CD59804"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935945D"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w:t>
            </w:r>
          </w:p>
        </w:tc>
      </w:tr>
      <w:tr w:rsidR="001B06E3" w:rsidRPr="001B06E3" w14:paraId="3067034F"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438D739"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processuel (cours commun semestre 3)</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13A54E0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47AEE504" w14:textId="77777777" w:rsidR="001B06E3" w:rsidRPr="001B06E3" w:rsidRDefault="001B06E3" w:rsidP="00F42B69">
            <w:pPr>
              <w:pStyle w:val="Default"/>
              <w:jc w:val="center"/>
              <w:rPr>
                <w:rFonts w:asciiTheme="majorHAnsi" w:hAnsiTheme="majorHAnsi" w:cstheme="majorHAnsi"/>
                <w:color w:val="auto"/>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1B94A412"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3ED32CFF"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7AF6AD16"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Luxembourg (pour les étudiants Erasmus)</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645B1874"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42" w:type="pct"/>
            <w:tcBorders>
              <w:top w:val="single" w:sz="2" w:space="0" w:color="000000"/>
              <w:left w:val="single" w:sz="2" w:space="0" w:color="000000"/>
              <w:bottom w:val="single" w:sz="2" w:space="0" w:color="000000"/>
              <w:right w:val="single" w:sz="2" w:space="0" w:color="000000"/>
            </w:tcBorders>
            <w:vAlign w:val="center"/>
          </w:tcPr>
          <w:p w14:paraId="15C616E6"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B693996"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13214389"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46721611" w14:textId="77777777" w:rsidR="001B06E3" w:rsidRPr="001B06E3" w:rsidRDefault="001B06E3" w:rsidP="00F42B69">
            <w:pPr>
              <w:pStyle w:val="Default"/>
              <w:rPr>
                <w:rFonts w:asciiTheme="majorHAnsi" w:hAnsiTheme="majorHAnsi" w:cstheme="majorHAnsi"/>
                <w:sz w:val="20"/>
                <w:szCs w:val="20"/>
              </w:rPr>
            </w:pPr>
            <w:r w:rsidRPr="001B06E3">
              <w:rPr>
                <w:rFonts w:asciiTheme="majorHAnsi" w:hAnsiTheme="majorHAnsi" w:cstheme="majorHAnsi"/>
                <w:b/>
                <w:bCs/>
                <w:sz w:val="20"/>
                <w:szCs w:val="20"/>
              </w:rPr>
              <w:t>TOTAL ECTS</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21C56571"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2CD15CAB" w14:textId="77777777" w:rsidR="001B06E3" w:rsidRPr="001B06E3" w:rsidRDefault="001B06E3" w:rsidP="00F42B69">
            <w:pPr>
              <w:pStyle w:val="Default"/>
              <w:jc w:val="center"/>
              <w:rPr>
                <w:rFonts w:asciiTheme="majorHAnsi" w:hAnsiTheme="majorHAnsi" w:cstheme="majorHAnsi"/>
                <w:color w:val="auto"/>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76DCE3EF"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6/7</w:t>
            </w:r>
          </w:p>
        </w:tc>
      </w:tr>
      <w:tr w:rsidR="001B06E3" w:rsidRPr="001B06E3" w14:paraId="2B0BA41F" w14:textId="77777777" w:rsidTr="00F42B69">
        <w:trPr>
          <w:trHeight w:val="510"/>
        </w:trPr>
        <w:tc>
          <w:tcPr>
            <w:tcW w:w="3382" w:type="pct"/>
            <w:gridSpan w:val="2"/>
            <w:tcBorders>
              <w:top w:val="single" w:sz="2" w:space="0" w:color="000000"/>
              <w:left w:val="single" w:sz="8" w:space="0" w:color="000000"/>
              <w:bottom w:val="single" w:sz="2" w:space="0" w:color="000000"/>
              <w:right w:val="single" w:sz="8" w:space="0" w:color="000000"/>
            </w:tcBorders>
            <w:shd w:val="clear" w:color="auto" w:fill="993366"/>
            <w:vAlign w:val="center"/>
          </w:tcPr>
          <w:p w14:paraId="7E288E0C" w14:textId="77777777" w:rsidR="001B06E3" w:rsidRPr="001B06E3" w:rsidRDefault="001B06E3" w:rsidP="00F42B69">
            <w:pPr>
              <w:pStyle w:val="Default"/>
              <w:rPr>
                <w:rFonts w:asciiTheme="majorHAnsi" w:hAnsiTheme="majorHAnsi" w:cstheme="majorHAnsi"/>
                <w:color w:val="FFFFFF" w:themeColor="background1"/>
                <w:lang w:val="fr-CH"/>
              </w:rPr>
            </w:pPr>
            <w:r w:rsidRPr="001B06E3">
              <w:rPr>
                <w:rFonts w:asciiTheme="majorHAnsi" w:hAnsiTheme="majorHAnsi" w:cstheme="majorHAnsi"/>
                <w:b/>
                <w:bCs/>
                <w:color w:val="FFFFFF" w:themeColor="background1"/>
                <w:sz w:val="28"/>
                <w:szCs w:val="32"/>
                <w:lang w:val="fr-CH"/>
              </w:rPr>
              <w:t>Séminaire : au choix 2 séminaires ou TD</w:t>
            </w:r>
          </w:p>
        </w:tc>
        <w:tc>
          <w:tcPr>
            <w:tcW w:w="539"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74DE53CC"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1041B99D"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gridSpan w:val="2"/>
            <w:tcBorders>
              <w:top w:val="single" w:sz="8" w:space="0" w:color="000000"/>
              <w:left w:val="single" w:sz="2" w:space="0" w:color="000000"/>
              <w:bottom w:val="single" w:sz="2" w:space="0" w:color="000000"/>
              <w:right w:val="single" w:sz="8" w:space="0" w:color="000000"/>
            </w:tcBorders>
            <w:shd w:val="clear" w:color="auto" w:fill="993366"/>
            <w:vAlign w:val="center"/>
          </w:tcPr>
          <w:p w14:paraId="447A834B"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16D784D1"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78A404DC"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des sociétés luxembourgeois (séminaire)</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475B76B0"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1AE52711"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418649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540F560B"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650F13D9"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du travail luxembourgeois (séminaire)</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0E796871"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62A86D26"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72702A30"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6CD20BB8"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6B64BF5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européen III (TD)</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130D09D5"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763EDDDB"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4D22493"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18688FBE"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51187666"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administratif II (TD)</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3282F7E7"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656D3261"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2932AECC"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36CDA87D"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7E5F385F"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pénal IV (TD)</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2602983D"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4C971C39"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5C229C29"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6EF13DDB"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AC583DA"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administratif III (TD)</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565FFDC3" w14:textId="77777777" w:rsidR="001B06E3" w:rsidRPr="001B06E3" w:rsidRDefault="001B06E3" w:rsidP="00F42B69">
            <w:pPr>
              <w:pStyle w:val="Default"/>
              <w:jc w:val="center"/>
              <w:rPr>
                <w:rFonts w:asciiTheme="majorHAnsi" w:hAnsiTheme="majorHAnsi" w:cstheme="majorHAnsi"/>
                <w:color w:val="auto"/>
                <w:lang w:val="fr-FR"/>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3B970B31"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20</w:t>
            </w: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2C95191D"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2</w:t>
            </w:r>
          </w:p>
        </w:tc>
      </w:tr>
      <w:tr w:rsidR="001B06E3" w:rsidRPr="001B06E3" w14:paraId="3EFC67B5"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37DEEFF9"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7EA8EF35" w14:textId="77777777" w:rsidR="001B06E3" w:rsidRPr="001B06E3" w:rsidRDefault="001B06E3" w:rsidP="00F42B69">
            <w:pPr>
              <w:pStyle w:val="Default"/>
              <w:jc w:val="center"/>
              <w:rPr>
                <w:rFonts w:asciiTheme="majorHAnsi" w:hAnsiTheme="majorHAnsi" w:cstheme="majorHAnsi"/>
                <w:color w:val="auto"/>
                <w:sz w:val="20"/>
                <w:szCs w:val="20"/>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31EDB698" w14:textId="77777777" w:rsidR="001B06E3" w:rsidRPr="001B06E3" w:rsidRDefault="001B06E3" w:rsidP="00F42B69">
            <w:pPr>
              <w:pStyle w:val="Default"/>
              <w:jc w:val="center"/>
              <w:rPr>
                <w:rFonts w:asciiTheme="majorHAnsi" w:hAnsiTheme="majorHAnsi" w:cstheme="majorHAnsi"/>
                <w:sz w:val="20"/>
                <w:szCs w:val="20"/>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0782C641"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4</w:t>
            </w:r>
          </w:p>
        </w:tc>
      </w:tr>
      <w:tr w:rsidR="001B06E3" w:rsidRPr="001B06E3" w14:paraId="0166EF8B" w14:textId="77777777" w:rsidTr="00F42B69">
        <w:trPr>
          <w:trHeight w:val="510"/>
        </w:trPr>
        <w:tc>
          <w:tcPr>
            <w:tcW w:w="3382" w:type="pct"/>
            <w:gridSpan w:val="2"/>
            <w:tcBorders>
              <w:top w:val="single" w:sz="2" w:space="0" w:color="000000"/>
              <w:left w:val="single" w:sz="8" w:space="0" w:color="000000"/>
              <w:bottom w:val="single" w:sz="2" w:space="0" w:color="000000"/>
              <w:right w:val="single" w:sz="8" w:space="0" w:color="000000"/>
            </w:tcBorders>
            <w:shd w:val="clear" w:color="auto" w:fill="993366"/>
            <w:vAlign w:val="center"/>
          </w:tcPr>
          <w:p w14:paraId="74235827" w14:textId="77777777" w:rsidR="001B06E3" w:rsidRPr="001B06E3" w:rsidRDefault="001B06E3" w:rsidP="00F42B69">
            <w:pPr>
              <w:pStyle w:val="Default"/>
              <w:rPr>
                <w:rFonts w:asciiTheme="majorHAnsi" w:hAnsiTheme="majorHAnsi" w:cstheme="majorHAnsi"/>
                <w:b/>
                <w:color w:val="FFFFFF" w:themeColor="background1"/>
                <w:sz w:val="20"/>
                <w:szCs w:val="20"/>
                <w:lang w:val="fr-CH"/>
              </w:rPr>
            </w:pPr>
            <w:r w:rsidRPr="001B06E3">
              <w:rPr>
                <w:rFonts w:asciiTheme="majorHAnsi" w:hAnsiTheme="majorHAnsi" w:cstheme="majorHAnsi"/>
                <w:b/>
                <w:bCs/>
                <w:color w:val="FFFFFF" w:themeColor="background1"/>
                <w:sz w:val="28"/>
                <w:szCs w:val="32"/>
                <w:lang w:val="fr-CH"/>
              </w:rPr>
              <w:t>Cours complémentaire</w:t>
            </w:r>
          </w:p>
        </w:tc>
        <w:tc>
          <w:tcPr>
            <w:tcW w:w="539"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0AF9C25D"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42" w:type="pct"/>
            <w:tcBorders>
              <w:top w:val="single" w:sz="8" w:space="0" w:color="000000"/>
              <w:left w:val="single" w:sz="2" w:space="0" w:color="000000"/>
              <w:bottom w:val="single" w:sz="2" w:space="0" w:color="000000"/>
              <w:right w:val="single" w:sz="2" w:space="0" w:color="000000"/>
            </w:tcBorders>
            <w:shd w:val="clear" w:color="auto" w:fill="993366"/>
            <w:vAlign w:val="center"/>
          </w:tcPr>
          <w:p w14:paraId="2AA2165E"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TD</w:t>
            </w:r>
          </w:p>
        </w:tc>
        <w:tc>
          <w:tcPr>
            <w:tcW w:w="537" w:type="pct"/>
            <w:gridSpan w:val="2"/>
            <w:tcBorders>
              <w:top w:val="single" w:sz="8" w:space="0" w:color="000000"/>
              <w:left w:val="single" w:sz="2" w:space="0" w:color="000000"/>
              <w:bottom w:val="single" w:sz="2" w:space="0" w:color="000000"/>
              <w:right w:val="single" w:sz="8" w:space="0" w:color="000000"/>
            </w:tcBorders>
            <w:shd w:val="clear" w:color="auto" w:fill="993366"/>
            <w:vAlign w:val="center"/>
          </w:tcPr>
          <w:p w14:paraId="2740F0E9"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2B376540"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65005341"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Stage</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5886C173"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44B8401A" w14:textId="77777777" w:rsidR="001B06E3" w:rsidRPr="001B06E3" w:rsidRDefault="001B06E3" w:rsidP="00F42B69">
            <w:pPr>
              <w:pStyle w:val="Default"/>
              <w:jc w:val="center"/>
              <w:rPr>
                <w:rFonts w:asciiTheme="majorHAnsi" w:hAnsiTheme="majorHAnsi" w:cstheme="majorHAnsi"/>
                <w:sz w:val="18"/>
                <w:szCs w:val="20"/>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B8011CA"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3F5463C4"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07340D43"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Travail personnel (rédaction mémoire)</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72ED81FA"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1CA04E55" w14:textId="77777777" w:rsidR="001B06E3" w:rsidRPr="001B06E3" w:rsidRDefault="001B06E3" w:rsidP="00F42B69">
            <w:pPr>
              <w:pStyle w:val="Default"/>
              <w:jc w:val="center"/>
              <w:rPr>
                <w:rFonts w:asciiTheme="majorHAnsi" w:hAnsiTheme="majorHAnsi" w:cstheme="majorHAnsi"/>
                <w:sz w:val="18"/>
                <w:szCs w:val="20"/>
                <w:lang w:val="fr-CH"/>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4CE9C5C1"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4</w:t>
            </w:r>
          </w:p>
        </w:tc>
      </w:tr>
      <w:tr w:rsidR="001B06E3" w:rsidRPr="001B06E3" w14:paraId="587255E5"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23842A33" w14:textId="77777777" w:rsidR="001B06E3" w:rsidRPr="001B06E3" w:rsidRDefault="001B06E3" w:rsidP="00F42B69">
            <w:pPr>
              <w:pStyle w:val="Default"/>
              <w:rPr>
                <w:rFonts w:asciiTheme="majorHAnsi" w:hAnsiTheme="majorHAnsi" w:cstheme="majorHAnsi"/>
                <w:b/>
                <w:bCs/>
                <w:sz w:val="20"/>
                <w:szCs w:val="20"/>
              </w:rPr>
            </w:pPr>
            <w:r w:rsidRPr="001B06E3">
              <w:rPr>
                <w:rFonts w:asciiTheme="majorHAnsi" w:hAnsiTheme="majorHAnsi" w:cstheme="majorHAnsi"/>
                <w:b/>
                <w:bCs/>
                <w:sz w:val="20"/>
                <w:szCs w:val="20"/>
              </w:rPr>
              <w:t>TOTAL ECTS</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2053B1C2"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45D7210A" w14:textId="77777777" w:rsidR="001B06E3" w:rsidRPr="001B06E3" w:rsidRDefault="001B06E3" w:rsidP="00F42B69">
            <w:pPr>
              <w:pStyle w:val="Default"/>
              <w:jc w:val="center"/>
              <w:rPr>
                <w:rFonts w:asciiTheme="majorHAnsi" w:hAnsiTheme="majorHAnsi" w:cstheme="majorHAnsi"/>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91B53FF"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4</w:t>
            </w:r>
          </w:p>
        </w:tc>
      </w:tr>
      <w:tr w:rsidR="001B06E3" w:rsidRPr="001B06E3" w14:paraId="20F1050B" w14:textId="77777777" w:rsidTr="00F42B69">
        <w:trPr>
          <w:trHeight w:val="397"/>
        </w:trPr>
        <w:tc>
          <w:tcPr>
            <w:tcW w:w="3382" w:type="pct"/>
            <w:gridSpan w:val="2"/>
            <w:tcBorders>
              <w:top w:val="single" w:sz="2" w:space="0" w:color="000000"/>
              <w:left w:val="single" w:sz="8" w:space="0" w:color="000000"/>
              <w:bottom w:val="single" w:sz="2" w:space="0" w:color="000000"/>
              <w:right w:val="single" w:sz="2" w:space="0" w:color="000000"/>
            </w:tcBorders>
            <w:vAlign w:val="center"/>
          </w:tcPr>
          <w:p w14:paraId="3556207D"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lastRenderedPageBreak/>
              <w:t>TOTAL SEMESTRE 5</w:t>
            </w:r>
          </w:p>
        </w:tc>
        <w:tc>
          <w:tcPr>
            <w:tcW w:w="539" w:type="pct"/>
            <w:gridSpan w:val="2"/>
            <w:tcBorders>
              <w:top w:val="single" w:sz="2" w:space="0" w:color="000000"/>
              <w:left w:val="single" w:sz="2" w:space="0" w:color="000000"/>
              <w:bottom w:val="single" w:sz="2" w:space="0" w:color="000000"/>
              <w:right w:val="single" w:sz="2" w:space="0" w:color="000000"/>
            </w:tcBorders>
            <w:vAlign w:val="center"/>
          </w:tcPr>
          <w:p w14:paraId="44291D46" w14:textId="77777777" w:rsidR="001B06E3" w:rsidRPr="001B06E3" w:rsidRDefault="001B06E3" w:rsidP="00F42B69">
            <w:pPr>
              <w:pStyle w:val="Default"/>
              <w:jc w:val="center"/>
              <w:rPr>
                <w:rFonts w:asciiTheme="majorHAnsi" w:hAnsiTheme="majorHAnsi" w:cstheme="majorHAnsi"/>
                <w:sz w:val="18"/>
                <w:szCs w:val="18"/>
              </w:rPr>
            </w:pPr>
          </w:p>
        </w:tc>
        <w:tc>
          <w:tcPr>
            <w:tcW w:w="542" w:type="pct"/>
            <w:tcBorders>
              <w:top w:val="single" w:sz="2" w:space="0" w:color="000000"/>
              <w:left w:val="single" w:sz="2" w:space="0" w:color="000000"/>
              <w:bottom w:val="single" w:sz="2" w:space="0" w:color="000000"/>
              <w:right w:val="single" w:sz="2" w:space="0" w:color="000000"/>
            </w:tcBorders>
            <w:vAlign w:val="center"/>
          </w:tcPr>
          <w:p w14:paraId="7854D34E" w14:textId="77777777" w:rsidR="001B06E3" w:rsidRPr="001B06E3" w:rsidRDefault="001B06E3" w:rsidP="00F42B69">
            <w:pPr>
              <w:pStyle w:val="Default"/>
              <w:jc w:val="center"/>
              <w:rPr>
                <w:rFonts w:asciiTheme="majorHAnsi" w:hAnsiTheme="majorHAnsi" w:cstheme="majorHAnsi"/>
                <w:sz w:val="18"/>
                <w:szCs w:val="18"/>
              </w:rPr>
            </w:pPr>
          </w:p>
        </w:tc>
        <w:tc>
          <w:tcPr>
            <w:tcW w:w="537" w:type="pct"/>
            <w:gridSpan w:val="2"/>
            <w:tcBorders>
              <w:top w:val="single" w:sz="2" w:space="0" w:color="000000"/>
              <w:left w:val="single" w:sz="2" w:space="0" w:color="000000"/>
              <w:bottom w:val="single" w:sz="2" w:space="0" w:color="000000"/>
              <w:right w:val="single" w:sz="8" w:space="0" w:color="000000"/>
            </w:tcBorders>
            <w:vAlign w:val="center"/>
          </w:tcPr>
          <w:p w14:paraId="693B3F1C"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r w:rsidR="001B06E3" w:rsidRPr="001B06E3" w14:paraId="3BC8FBA2" w14:textId="77777777" w:rsidTr="00F42B69">
        <w:trPr>
          <w:trHeight w:val="1134"/>
        </w:trPr>
        <w:tc>
          <w:tcPr>
            <w:tcW w:w="5000" w:type="pct"/>
            <w:gridSpan w:val="7"/>
            <w:tcBorders>
              <w:top w:val="single" w:sz="8" w:space="0" w:color="000000"/>
              <w:left w:val="single" w:sz="8" w:space="0" w:color="000000"/>
              <w:bottom w:val="single" w:sz="2" w:space="0" w:color="000000"/>
              <w:right w:val="single" w:sz="8" w:space="0" w:color="000000"/>
            </w:tcBorders>
            <w:shd w:val="clear" w:color="auto" w:fill="993366"/>
            <w:vAlign w:val="center"/>
          </w:tcPr>
          <w:p w14:paraId="595B31BD" w14:textId="77777777" w:rsidR="001B06E3" w:rsidRPr="001B06E3" w:rsidRDefault="001B06E3" w:rsidP="00F42B69">
            <w:pPr>
              <w:pStyle w:val="Default"/>
              <w:jc w:val="center"/>
              <w:rPr>
                <w:rFonts w:asciiTheme="majorHAnsi" w:hAnsiTheme="majorHAnsi" w:cstheme="majorHAnsi"/>
                <w:b/>
                <w:bCs/>
                <w:color w:val="FFFFFF" w:themeColor="background1"/>
                <w:sz w:val="32"/>
                <w:lang w:val="fr-FR"/>
              </w:rPr>
            </w:pPr>
            <w:r w:rsidRPr="001B06E3">
              <w:rPr>
                <w:rFonts w:asciiTheme="majorHAnsi" w:hAnsiTheme="majorHAnsi" w:cstheme="majorHAnsi"/>
                <w:b/>
                <w:bCs/>
                <w:color w:val="FFFFFF" w:themeColor="background1"/>
                <w:sz w:val="32"/>
                <w:lang w:val="fr-FR"/>
              </w:rPr>
              <w:t>Année académique 2014-2015 (Nouveau programme)</w:t>
            </w:r>
          </w:p>
          <w:p w14:paraId="22B95A46" w14:textId="77777777" w:rsidR="001B06E3" w:rsidRPr="001B06E3" w:rsidRDefault="001B06E3" w:rsidP="00F42B69">
            <w:pPr>
              <w:pStyle w:val="Default"/>
              <w:jc w:val="center"/>
              <w:rPr>
                <w:rFonts w:asciiTheme="majorHAnsi" w:hAnsiTheme="majorHAnsi" w:cstheme="majorHAnsi"/>
                <w:color w:val="FFFFFF" w:themeColor="background1"/>
                <w:sz w:val="32"/>
                <w:szCs w:val="18"/>
                <w:lang w:val="fr-LU"/>
              </w:rPr>
            </w:pPr>
            <w:proofErr w:type="spellStart"/>
            <w:r w:rsidRPr="001B06E3">
              <w:rPr>
                <w:rFonts w:asciiTheme="majorHAnsi" w:hAnsiTheme="majorHAnsi" w:cstheme="majorHAnsi"/>
                <w:b/>
                <w:bCs/>
                <w:color w:val="FFFFFF" w:themeColor="background1"/>
                <w:sz w:val="32"/>
                <w:lang w:val="fr-FR"/>
              </w:rPr>
              <w:t>Bachelor</w:t>
            </w:r>
            <w:proofErr w:type="spellEnd"/>
            <w:r w:rsidRPr="001B06E3">
              <w:rPr>
                <w:rFonts w:asciiTheme="majorHAnsi" w:hAnsiTheme="majorHAnsi" w:cstheme="majorHAnsi"/>
                <w:b/>
                <w:bCs/>
                <w:color w:val="FFFFFF" w:themeColor="background1"/>
                <w:sz w:val="32"/>
                <w:lang w:val="fr-FR"/>
              </w:rPr>
              <w:t xml:space="preserve"> académique en Droit - Semestre 6</w:t>
            </w:r>
          </w:p>
        </w:tc>
      </w:tr>
      <w:tr w:rsidR="001B06E3" w:rsidRPr="001B06E3" w14:paraId="0FF07CF4" w14:textId="77777777" w:rsidTr="00F42B69">
        <w:trPr>
          <w:trHeight w:val="284"/>
        </w:trPr>
        <w:tc>
          <w:tcPr>
            <w:tcW w:w="5000" w:type="pct"/>
            <w:gridSpan w:val="7"/>
            <w:tcBorders>
              <w:top w:val="single" w:sz="8" w:space="0" w:color="000000"/>
              <w:left w:val="single" w:sz="8" w:space="0" w:color="000000"/>
              <w:bottom w:val="single" w:sz="2" w:space="0" w:color="000000"/>
              <w:right w:val="single" w:sz="8" w:space="0" w:color="000000"/>
            </w:tcBorders>
            <w:vAlign w:val="center"/>
          </w:tcPr>
          <w:p w14:paraId="286A4547" w14:textId="77777777" w:rsidR="001B06E3" w:rsidRPr="001B06E3" w:rsidRDefault="001B06E3" w:rsidP="00F42B69">
            <w:pPr>
              <w:pStyle w:val="Default"/>
              <w:jc w:val="center"/>
              <w:rPr>
                <w:rFonts w:asciiTheme="majorHAnsi" w:hAnsiTheme="majorHAnsi" w:cstheme="majorHAnsi"/>
                <w:b/>
                <w:bCs/>
                <w:color w:val="FFFFFF" w:themeColor="background1"/>
                <w:sz w:val="32"/>
                <w:lang w:val="fr-LU"/>
              </w:rPr>
            </w:pPr>
          </w:p>
        </w:tc>
      </w:tr>
      <w:tr w:rsidR="001B06E3" w:rsidRPr="001B06E3" w14:paraId="693D719D" w14:textId="77777777" w:rsidTr="00F42B69">
        <w:trPr>
          <w:trHeight w:val="510"/>
        </w:trPr>
        <w:tc>
          <w:tcPr>
            <w:tcW w:w="3372"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17F64D0C" w14:textId="77777777" w:rsidR="001B06E3" w:rsidRPr="001B06E3" w:rsidRDefault="001B06E3" w:rsidP="00F42B69">
            <w:pPr>
              <w:pStyle w:val="Default"/>
              <w:rPr>
                <w:rFonts w:asciiTheme="majorHAnsi" w:hAnsiTheme="majorHAnsi" w:cstheme="majorHAnsi"/>
                <w:color w:val="FFFFFF" w:themeColor="background1"/>
                <w:lang w:val="fr-FR"/>
              </w:rPr>
            </w:pPr>
            <w:r w:rsidRPr="001B06E3">
              <w:rPr>
                <w:rFonts w:asciiTheme="majorHAnsi" w:hAnsiTheme="majorHAnsi" w:cstheme="majorHAnsi"/>
                <w:b/>
                <w:color w:val="FFFFFF" w:themeColor="background1"/>
                <w:sz w:val="28"/>
                <w:szCs w:val="32"/>
                <w:lang w:val="fr-FR"/>
              </w:rPr>
              <w:t>Cours</w:t>
            </w:r>
          </w:p>
        </w:tc>
        <w:tc>
          <w:tcPr>
            <w:tcW w:w="515"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5EF685DF"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90" w:type="pct"/>
            <w:gridSpan w:val="3"/>
            <w:tcBorders>
              <w:top w:val="single" w:sz="8" w:space="0" w:color="000000"/>
              <w:left w:val="single" w:sz="2" w:space="0" w:color="000000"/>
              <w:bottom w:val="single" w:sz="2" w:space="0" w:color="000000"/>
              <w:right w:val="single" w:sz="2" w:space="0" w:color="000000"/>
            </w:tcBorders>
            <w:shd w:val="clear" w:color="auto" w:fill="993366"/>
            <w:vAlign w:val="center"/>
          </w:tcPr>
          <w:p w14:paraId="327AA4EA" w14:textId="77777777" w:rsidR="001B06E3" w:rsidRPr="001B06E3" w:rsidRDefault="001B06E3" w:rsidP="00F42B69">
            <w:pPr>
              <w:pStyle w:val="Default"/>
              <w:jc w:val="center"/>
              <w:rPr>
                <w:rFonts w:asciiTheme="majorHAnsi" w:hAnsiTheme="majorHAnsi" w:cstheme="majorHAnsi"/>
                <w:b/>
                <w:bCs/>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p>
          <w:p w14:paraId="261563E0"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de TD</w:t>
            </w:r>
          </w:p>
        </w:tc>
        <w:tc>
          <w:tcPr>
            <w:tcW w:w="523"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1DA54B10"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2993C9C8"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753C74D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des biens : Approche transnationale (Droit civil VII)</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2B5B5005"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6919A9A7" w14:textId="77777777" w:rsidR="001B06E3" w:rsidRPr="001B06E3" w:rsidRDefault="001B06E3" w:rsidP="00F42B69">
            <w:pPr>
              <w:pStyle w:val="Default"/>
              <w:jc w:val="center"/>
              <w:rPr>
                <w:rFonts w:asciiTheme="majorHAnsi" w:hAnsiTheme="majorHAnsi" w:cstheme="majorHAnsi"/>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188E63B5"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2065F044"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25B0CBE2"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international public II</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0A8A68DC"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7AE56588" w14:textId="77777777" w:rsidR="001B06E3" w:rsidRPr="001B06E3" w:rsidRDefault="001B06E3" w:rsidP="00F42B69">
            <w:pPr>
              <w:pStyle w:val="Default"/>
              <w:jc w:val="center"/>
              <w:rPr>
                <w:rFonts w:asciiTheme="majorHAnsi" w:hAnsiTheme="majorHAnsi" w:cstheme="majorHAnsi"/>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4D7519A7"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3E3E334"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01BF16F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Procédure pénale luxembourgeoise ou Théorie générale de la Procédure civile</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1AE0559A"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2B40A8F3" w14:textId="77777777" w:rsidR="001B06E3" w:rsidRPr="001B06E3" w:rsidRDefault="001B06E3" w:rsidP="00F42B69">
            <w:pPr>
              <w:pStyle w:val="Default"/>
              <w:jc w:val="center"/>
              <w:rPr>
                <w:rFonts w:asciiTheme="majorHAnsi" w:hAnsiTheme="majorHAnsi" w:cstheme="majorHAnsi"/>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6A9E3F00"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03877C26"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6890138F" w14:textId="77777777" w:rsidR="001B06E3" w:rsidRPr="001B06E3" w:rsidRDefault="001B06E3" w:rsidP="00F42B69">
            <w:pPr>
              <w:pStyle w:val="Default"/>
              <w:rPr>
                <w:rFonts w:asciiTheme="majorHAnsi" w:hAnsiTheme="majorHAnsi" w:cstheme="majorHAnsi"/>
                <w:b/>
                <w:sz w:val="20"/>
                <w:szCs w:val="20"/>
              </w:rPr>
            </w:pPr>
            <w:r w:rsidRPr="001B06E3">
              <w:rPr>
                <w:rFonts w:asciiTheme="majorHAnsi" w:hAnsiTheme="majorHAnsi" w:cstheme="majorHAnsi"/>
                <w:b/>
                <w:bCs/>
                <w:sz w:val="20"/>
                <w:szCs w:val="20"/>
              </w:rPr>
              <w:t>TOTAL ECTS</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7A4B54B3" w14:textId="77777777" w:rsidR="001B06E3" w:rsidRPr="001B06E3" w:rsidRDefault="001B06E3" w:rsidP="00F42B69">
            <w:pPr>
              <w:pStyle w:val="Default"/>
              <w:jc w:val="center"/>
              <w:rPr>
                <w:rFonts w:asciiTheme="majorHAnsi" w:hAnsiTheme="majorHAnsi" w:cstheme="majorHAnsi"/>
                <w:sz w:val="18"/>
                <w:szCs w:val="18"/>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36FD4B9E" w14:textId="77777777" w:rsidR="001B06E3" w:rsidRPr="001B06E3" w:rsidRDefault="001B06E3" w:rsidP="00F42B69">
            <w:pPr>
              <w:pStyle w:val="Default"/>
              <w:jc w:val="center"/>
              <w:rPr>
                <w:rFonts w:asciiTheme="majorHAnsi" w:hAnsiTheme="majorHAnsi" w:cstheme="majorHAnsi"/>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2E4AB827"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12</w:t>
            </w:r>
          </w:p>
        </w:tc>
      </w:tr>
      <w:tr w:rsidR="001B06E3" w:rsidRPr="001B06E3" w14:paraId="6B82AFC1" w14:textId="77777777" w:rsidTr="00F42B69">
        <w:trPr>
          <w:trHeight w:val="510"/>
        </w:trPr>
        <w:tc>
          <w:tcPr>
            <w:tcW w:w="3372" w:type="pct"/>
            <w:tcBorders>
              <w:top w:val="single" w:sz="2" w:space="0" w:color="000000"/>
              <w:left w:val="single" w:sz="8" w:space="0" w:color="000000"/>
              <w:bottom w:val="single" w:sz="2" w:space="0" w:color="000000"/>
              <w:right w:val="single" w:sz="8" w:space="0" w:color="000000"/>
            </w:tcBorders>
            <w:shd w:val="clear" w:color="auto" w:fill="993366"/>
            <w:vAlign w:val="center"/>
          </w:tcPr>
          <w:p w14:paraId="7FB27852" w14:textId="77777777" w:rsidR="001B06E3" w:rsidRPr="001B06E3" w:rsidRDefault="001B06E3" w:rsidP="00F42B69">
            <w:pPr>
              <w:pStyle w:val="Default"/>
              <w:rPr>
                <w:rFonts w:asciiTheme="majorHAnsi" w:hAnsiTheme="majorHAnsi" w:cstheme="majorHAnsi"/>
                <w:color w:val="FFFFFF" w:themeColor="background1"/>
                <w:lang w:val="fr-CH"/>
              </w:rPr>
            </w:pPr>
            <w:r w:rsidRPr="001B06E3">
              <w:rPr>
                <w:rFonts w:asciiTheme="majorHAnsi" w:hAnsiTheme="majorHAnsi" w:cstheme="majorHAnsi"/>
                <w:b/>
                <w:color w:val="FFFFFF" w:themeColor="background1"/>
                <w:sz w:val="28"/>
                <w:szCs w:val="32"/>
                <w:lang w:val="fr-CH"/>
              </w:rPr>
              <w:t>Cours optionnels : 3 cours à choisir</w:t>
            </w:r>
          </w:p>
        </w:tc>
        <w:tc>
          <w:tcPr>
            <w:tcW w:w="515"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7CBEDCAB"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90" w:type="pct"/>
            <w:gridSpan w:val="3"/>
            <w:tcBorders>
              <w:top w:val="single" w:sz="8" w:space="0" w:color="000000"/>
              <w:left w:val="single" w:sz="2" w:space="0" w:color="000000"/>
              <w:bottom w:val="single" w:sz="2" w:space="0" w:color="000000"/>
              <w:right w:val="single" w:sz="2" w:space="0" w:color="000000"/>
            </w:tcBorders>
            <w:shd w:val="clear" w:color="auto" w:fill="993366"/>
            <w:vAlign w:val="center"/>
          </w:tcPr>
          <w:p w14:paraId="41248821" w14:textId="77777777" w:rsidR="001B06E3" w:rsidRPr="001B06E3" w:rsidRDefault="001B06E3" w:rsidP="00F42B69">
            <w:pPr>
              <w:pStyle w:val="Default"/>
              <w:jc w:val="center"/>
              <w:rPr>
                <w:rFonts w:asciiTheme="majorHAnsi" w:hAnsiTheme="majorHAnsi" w:cstheme="majorHAnsi"/>
                <w:b/>
                <w:bCs/>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p>
          <w:p w14:paraId="31872524"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de TD</w:t>
            </w:r>
          </w:p>
        </w:tc>
        <w:tc>
          <w:tcPr>
            <w:tcW w:w="523"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28A8B709"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090574DF"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0F9D7700"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fiscal</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26EB0674"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2163669C"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7D6439AC"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438DCE54"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31614C61"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administratif des biens (Droit administratif IV)</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7CBBF602"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51D9A396"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25658AE2"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109F329F"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3231384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luxembourgeois des sociétés : règles spéciales aux différentes sociétés (Droit des affaires IV)</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25487B0C"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68A535E0"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2510CD42"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9B28DBC"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4665C8D7"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bancaire et financier (Droit des affaires V)</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49D6BA18"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4DAE0A54"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28CF09A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2ED5B137"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41F42A02"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Relations collectives du travail (Droit du travail II)</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4EFC57DB"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41C35130"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7D0E761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4A208A12"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56FC68D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des sûretés (Droit civil VIII)</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2C4FD6FB"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0DF715DB"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5B0E2EA6"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482120A1"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5D5DA05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Procédure pénale luxembourgeoise ou Théorie générale de la procédure civile</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6BDE0917"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400FBA7B" w14:textId="77777777" w:rsidR="001B06E3" w:rsidRPr="001B06E3" w:rsidRDefault="001B06E3" w:rsidP="00F42B69">
            <w:pPr>
              <w:pStyle w:val="Default"/>
              <w:jc w:val="center"/>
              <w:rPr>
                <w:rFonts w:asciiTheme="majorHAnsi" w:hAnsiTheme="majorHAnsi" w:cstheme="majorHAnsi"/>
                <w:color w:val="auto"/>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3671D5BA" w14:textId="77777777" w:rsidR="001B06E3" w:rsidRPr="001B06E3" w:rsidRDefault="001B06E3" w:rsidP="00F42B69">
            <w:pPr>
              <w:pStyle w:val="Default"/>
              <w:jc w:val="center"/>
              <w:rPr>
                <w:rFonts w:asciiTheme="majorHAnsi" w:hAnsiTheme="majorHAnsi" w:cstheme="majorHAnsi"/>
                <w:sz w:val="18"/>
                <w:szCs w:val="18"/>
              </w:rPr>
            </w:pPr>
            <w:r w:rsidRPr="001B06E3">
              <w:rPr>
                <w:rFonts w:asciiTheme="majorHAnsi" w:hAnsiTheme="majorHAnsi" w:cstheme="majorHAnsi"/>
                <w:sz w:val="18"/>
                <w:szCs w:val="18"/>
              </w:rPr>
              <w:t>4</w:t>
            </w:r>
          </w:p>
        </w:tc>
      </w:tr>
      <w:tr w:rsidR="001B06E3" w:rsidRPr="001B06E3" w14:paraId="08EC3573"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39ED9515"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Les personnes dans l’Union européenne (Droit européen IV)</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6A7D233D"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5DBDC87B"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54C0F10C"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5146A669"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68CB3951"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des entreprises en difficulté (Droit des affaires VI)</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5762CFA3"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04C479AF"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007CDD69"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260610F7"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1E6AFCDD"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patrimonial de la famille (Droit civil IX)</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09736CC0"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2C1FB9A6"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5821DC1C"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1377A40D" w14:textId="77777777" w:rsidTr="00F42B69">
        <w:trPr>
          <w:trHeight w:val="397"/>
        </w:trPr>
        <w:tc>
          <w:tcPr>
            <w:tcW w:w="3372" w:type="pct"/>
            <w:tcBorders>
              <w:top w:val="single" w:sz="2" w:space="0" w:color="000000"/>
              <w:left w:val="single" w:sz="8" w:space="0" w:color="000000"/>
              <w:bottom w:val="single" w:sz="4" w:space="0" w:color="auto"/>
              <w:right w:val="single" w:sz="2" w:space="0" w:color="000000"/>
            </w:tcBorders>
            <w:vAlign w:val="center"/>
          </w:tcPr>
          <w:p w14:paraId="51C591B2"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Introduction au droit de l’urbanisme et de l’environnement</w:t>
            </w:r>
          </w:p>
          <w:p w14:paraId="23733BD2" w14:textId="77777777" w:rsidR="001B06E3" w:rsidRPr="001B06E3" w:rsidRDefault="001B06E3" w:rsidP="00F42B69">
            <w:pPr>
              <w:pStyle w:val="Default"/>
              <w:rPr>
                <w:rFonts w:asciiTheme="majorHAnsi" w:hAnsiTheme="majorHAnsi" w:cstheme="majorHAnsi"/>
                <w:sz w:val="18"/>
                <w:szCs w:val="18"/>
                <w:lang w:val="fr-FR"/>
              </w:rPr>
            </w:pPr>
            <w:r w:rsidRPr="001B06E3">
              <w:rPr>
                <w:rFonts w:asciiTheme="majorHAnsi" w:hAnsiTheme="majorHAnsi" w:cstheme="majorHAnsi"/>
                <w:sz w:val="18"/>
                <w:szCs w:val="18"/>
                <w:lang w:val="fr-FR"/>
              </w:rPr>
              <w:t>(Droit administratif V)</w:t>
            </w:r>
          </w:p>
        </w:tc>
        <w:tc>
          <w:tcPr>
            <w:tcW w:w="515" w:type="pct"/>
            <w:gridSpan w:val="2"/>
            <w:tcBorders>
              <w:top w:val="single" w:sz="2" w:space="0" w:color="000000"/>
              <w:left w:val="single" w:sz="2" w:space="0" w:color="000000"/>
              <w:bottom w:val="single" w:sz="4" w:space="0" w:color="auto"/>
              <w:right w:val="single" w:sz="2" w:space="0" w:color="000000"/>
            </w:tcBorders>
            <w:vAlign w:val="center"/>
          </w:tcPr>
          <w:p w14:paraId="16CABF2F" w14:textId="77777777" w:rsidR="001B06E3" w:rsidRPr="001B06E3" w:rsidRDefault="001B06E3" w:rsidP="00F42B69">
            <w:pPr>
              <w:pStyle w:val="Default"/>
              <w:jc w:val="center"/>
              <w:rPr>
                <w:rFonts w:asciiTheme="majorHAnsi" w:hAnsiTheme="majorHAnsi" w:cstheme="majorHAnsi"/>
                <w:sz w:val="18"/>
                <w:szCs w:val="18"/>
                <w:lang w:val="fr-FR"/>
              </w:rPr>
            </w:pPr>
            <w:r w:rsidRPr="001B06E3">
              <w:rPr>
                <w:rFonts w:asciiTheme="majorHAnsi" w:hAnsiTheme="majorHAnsi" w:cstheme="majorHAnsi"/>
                <w:sz w:val="18"/>
                <w:szCs w:val="18"/>
                <w:lang w:val="fr-FR"/>
              </w:rPr>
              <w:t>30</w:t>
            </w:r>
          </w:p>
        </w:tc>
        <w:tc>
          <w:tcPr>
            <w:tcW w:w="590" w:type="pct"/>
            <w:gridSpan w:val="3"/>
            <w:tcBorders>
              <w:top w:val="single" w:sz="2" w:space="0" w:color="000000"/>
              <w:left w:val="single" w:sz="2" w:space="0" w:color="000000"/>
              <w:bottom w:val="single" w:sz="4" w:space="0" w:color="auto"/>
              <w:right w:val="single" w:sz="2" w:space="0" w:color="000000"/>
            </w:tcBorders>
            <w:vAlign w:val="center"/>
          </w:tcPr>
          <w:p w14:paraId="7B152405" w14:textId="77777777" w:rsidR="001B06E3" w:rsidRPr="001B06E3" w:rsidRDefault="001B06E3" w:rsidP="00F42B69">
            <w:pPr>
              <w:pStyle w:val="Default"/>
              <w:jc w:val="center"/>
              <w:rPr>
                <w:rFonts w:asciiTheme="majorHAnsi" w:hAnsiTheme="majorHAnsi" w:cstheme="majorHAnsi"/>
                <w:color w:val="auto"/>
                <w:sz w:val="18"/>
                <w:szCs w:val="18"/>
                <w:lang w:val="fr-CH"/>
              </w:rPr>
            </w:pPr>
          </w:p>
        </w:tc>
        <w:tc>
          <w:tcPr>
            <w:tcW w:w="523" w:type="pct"/>
            <w:tcBorders>
              <w:top w:val="single" w:sz="2" w:space="0" w:color="000000"/>
              <w:left w:val="single" w:sz="2" w:space="0" w:color="000000"/>
              <w:bottom w:val="single" w:sz="4" w:space="0" w:color="auto"/>
              <w:right w:val="single" w:sz="8" w:space="0" w:color="000000"/>
            </w:tcBorders>
            <w:vAlign w:val="center"/>
          </w:tcPr>
          <w:p w14:paraId="7513CBA0" w14:textId="77777777" w:rsidR="001B06E3" w:rsidRPr="001B06E3" w:rsidRDefault="001B06E3" w:rsidP="00F42B69">
            <w:pPr>
              <w:pStyle w:val="Default"/>
              <w:jc w:val="center"/>
              <w:rPr>
                <w:rFonts w:asciiTheme="majorHAnsi" w:hAnsiTheme="majorHAnsi" w:cstheme="majorHAnsi"/>
                <w:sz w:val="18"/>
                <w:szCs w:val="18"/>
                <w:lang w:val="fr-CH"/>
              </w:rPr>
            </w:pPr>
            <w:r w:rsidRPr="001B06E3">
              <w:rPr>
                <w:rFonts w:asciiTheme="majorHAnsi" w:hAnsiTheme="majorHAnsi" w:cstheme="majorHAnsi"/>
                <w:sz w:val="18"/>
                <w:szCs w:val="18"/>
                <w:lang w:val="fr-CH"/>
              </w:rPr>
              <w:t>4</w:t>
            </w:r>
          </w:p>
        </w:tc>
      </w:tr>
      <w:tr w:rsidR="001B06E3" w:rsidRPr="001B06E3" w14:paraId="2C1FA97E" w14:textId="77777777" w:rsidTr="00F42B69">
        <w:trPr>
          <w:trHeight w:val="397"/>
        </w:trPr>
        <w:tc>
          <w:tcPr>
            <w:tcW w:w="3372" w:type="pct"/>
            <w:tcBorders>
              <w:top w:val="single" w:sz="4" w:space="0" w:color="auto"/>
              <w:left w:val="single" w:sz="4" w:space="0" w:color="auto"/>
              <w:bottom w:val="single" w:sz="4" w:space="0" w:color="auto"/>
              <w:right w:val="single" w:sz="4" w:space="0" w:color="auto"/>
            </w:tcBorders>
            <w:vAlign w:val="center"/>
          </w:tcPr>
          <w:p w14:paraId="6FDD41FD" w14:textId="77777777" w:rsidR="001B06E3" w:rsidRPr="001B06E3" w:rsidRDefault="001B06E3" w:rsidP="00F42B69">
            <w:pPr>
              <w:pStyle w:val="Default"/>
              <w:rPr>
                <w:rFonts w:asciiTheme="majorHAnsi" w:hAnsiTheme="majorHAnsi" w:cstheme="majorHAnsi"/>
                <w:sz w:val="20"/>
                <w:szCs w:val="20"/>
              </w:rPr>
            </w:pPr>
            <w:r w:rsidRPr="001B06E3">
              <w:rPr>
                <w:rFonts w:asciiTheme="majorHAnsi" w:hAnsiTheme="majorHAnsi" w:cstheme="majorHAnsi"/>
                <w:b/>
                <w:bCs/>
                <w:sz w:val="20"/>
                <w:szCs w:val="20"/>
              </w:rPr>
              <w:t>TOTAL ECTS</w:t>
            </w:r>
          </w:p>
        </w:tc>
        <w:tc>
          <w:tcPr>
            <w:tcW w:w="515" w:type="pct"/>
            <w:gridSpan w:val="2"/>
            <w:tcBorders>
              <w:top w:val="single" w:sz="4" w:space="0" w:color="auto"/>
              <w:left w:val="single" w:sz="4" w:space="0" w:color="auto"/>
              <w:bottom w:val="single" w:sz="4" w:space="0" w:color="auto"/>
              <w:right w:val="single" w:sz="4" w:space="0" w:color="auto"/>
            </w:tcBorders>
            <w:vAlign w:val="center"/>
          </w:tcPr>
          <w:p w14:paraId="16397AC1" w14:textId="77777777" w:rsidR="001B06E3" w:rsidRPr="001B06E3" w:rsidRDefault="001B06E3" w:rsidP="00F42B69">
            <w:pPr>
              <w:pStyle w:val="Default"/>
              <w:jc w:val="center"/>
              <w:rPr>
                <w:rFonts w:asciiTheme="majorHAnsi" w:hAnsiTheme="majorHAnsi" w:cstheme="majorHAnsi"/>
                <w:sz w:val="18"/>
                <w:szCs w:val="18"/>
              </w:rPr>
            </w:pPr>
          </w:p>
        </w:tc>
        <w:tc>
          <w:tcPr>
            <w:tcW w:w="590" w:type="pct"/>
            <w:gridSpan w:val="3"/>
            <w:tcBorders>
              <w:top w:val="single" w:sz="4" w:space="0" w:color="auto"/>
              <w:left w:val="single" w:sz="4" w:space="0" w:color="auto"/>
              <w:bottom w:val="single" w:sz="4" w:space="0" w:color="auto"/>
              <w:right w:val="single" w:sz="4" w:space="0" w:color="auto"/>
            </w:tcBorders>
            <w:vAlign w:val="center"/>
          </w:tcPr>
          <w:p w14:paraId="3626EAB2" w14:textId="77777777" w:rsidR="001B06E3" w:rsidRPr="001B06E3" w:rsidRDefault="001B06E3" w:rsidP="00F42B69">
            <w:pPr>
              <w:pStyle w:val="Default"/>
              <w:jc w:val="center"/>
              <w:rPr>
                <w:rFonts w:asciiTheme="majorHAnsi" w:hAnsiTheme="majorHAnsi" w:cstheme="majorHAnsi"/>
                <w:color w:val="auto"/>
              </w:rPr>
            </w:pPr>
          </w:p>
        </w:tc>
        <w:tc>
          <w:tcPr>
            <w:tcW w:w="523" w:type="pct"/>
            <w:tcBorders>
              <w:top w:val="single" w:sz="4" w:space="0" w:color="auto"/>
              <w:left w:val="single" w:sz="4" w:space="0" w:color="auto"/>
              <w:bottom w:val="single" w:sz="4" w:space="0" w:color="auto"/>
              <w:right w:val="single" w:sz="4" w:space="0" w:color="auto"/>
            </w:tcBorders>
            <w:vAlign w:val="center"/>
          </w:tcPr>
          <w:p w14:paraId="0E068B6E"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12</w:t>
            </w:r>
          </w:p>
        </w:tc>
      </w:tr>
      <w:tr w:rsidR="001B06E3" w:rsidRPr="001B06E3" w14:paraId="5D7C86FD" w14:textId="77777777" w:rsidTr="00F42B69">
        <w:trPr>
          <w:trHeight w:val="510"/>
        </w:trPr>
        <w:tc>
          <w:tcPr>
            <w:tcW w:w="3372" w:type="pct"/>
            <w:tcBorders>
              <w:top w:val="single" w:sz="4" w:space="0" w:color="auto"/>
              <w:left w:val="single" w:sz="4" w:space="0" w:color="auto"/>
              <w:bottom w:val="single" w:sz="4" w:space="0" w:color="auto"/>
              <w:right w:val="single" w:sz="4" w:space="0" w:color="auto"/>
            </w:tcBorders>
            <w:shd w:val="clear" w:color="auto" w:fill="993366"/>
            <w:vAlign w:val="center"/>
          </w:tcPr>
          <w:p w14:paraId="55B618E5" w14:textId="77777777" w:rsidR="001B06E3" w:rsidRPr="001B06E3" w:rsidRDefault="001B06E3" w:rsidP="00F42B69">
            <w:pPr>
              <w:pStyle w:val="Default"/>
              <w:rPr>
                <w:rFonts w:asciiTheme="majorHAnsi" w:hAnsiTheme="majorHAnsi" w:cstheme="majorHAnsi"/>
                <w:b/>
                <w:color w:val="FFFFFF" w:themeColor="background1"/>
                <w:sz w:val="20"/>
                <w:szCs w:val="20"/>
                <w:lang w:val="fr-CH"/>
              </w:rPr>
            </w:pPr>
            <w:r w:rsidRPr="001B06E3">
              <w:rPr>
                <w:rFonts w:asciiTheme="majorHAnsi" w:hAnsiTheme="majorHAnsi" w:cstheme="majorHAnsi"/>
                <w:b/>
                <w:bCs/>
                <w:color w:val="FFFFFF" w:themeColor="background1"/>
                <w:sz w:val="28"/>
                <w:szCs w:val="32"/>
                <w:lang w:val="fr-CH"/>
              </w:rPr>
              <w:t>Séminaire : au choix 2 séminaires ou TD</w:t>
            </w:r>
          </w:p>
        </w:tc>
        <w:tc>
          <w:tcPr>
            <w:tcW w:w="515" w:type="pct"/>
            <w:gridSpan w:val="2"/>
            <w:tcBorders>
              <w:top w:val="single" w:sz="8" w:space="0" w:color="000000"/>
              <w:left w:val="single" w:sz="2" w:space="0" w:color="000000"/>
              <w:bottom w:val="single" w:sz="2" w:space="0" w:color="000000"/>
              <w:right w:val="single" w:sz="2" w:space="0" w:color="000000"/>
            </w:tcBorders>
            <w:shd w:val="clear" w:color="auto" w:fill="993366"/>
            <w:vAlign w:val="center"/>
          </w:tcPr>
          <w:p w14:paraId="45E5E607"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r w:rsidRPr="001B06E3">
              <w:rPr>
                <w:rFonts w:asciiTheme="majorHAnsi" w:hAnsiTheme="majorHAnsi" w:cstheme="majorHAnsi"/>
                <w:b/>
                <w:bCs/>
                <w:color w:val="FFFFFF" w:themeColor="background1"/>
                <w:sz w:val="18"/>
                <w:szCs w:val="18"/>
              </w:rPr>
              <w:t xml:space="preserve"> de </w:t>
            </w:r>
            <w:proofErr w:type="spellStart"/>
            <w:r w:rsidRPr="001B06E3">
              <w:rPr>
                <w:rFonts w:asciiTheme="majorHAnsi" w:hAnsiTheme="majorHAnsi" w:cstheme="majorHAnsi"/>
                <w:b/>
                <w:bCs/>
                <w:color w:val="FFFFFF" w:themeColor="background1"/>
                <w:sz w:val="18"/>
                <w:szCs w:val="18"/>
              </w:rPr>
              <w:t>cours</w:t>
            </w:r>
            <w:proofErr w:type="spellEnd"/>
          </w:p>
        </w:tc>
        <w:tc>
          <w:tcPr>
            <w:tcW w:w="590" w:type="pct"/>
            <w:gridSpan w:val="3"/>
            <w:tcBorders>
              <w:top w:val="single" w:sz="8" w:space="0" w:color="000000"/>
              <w:left w:val="single" w:sz="2" w:space="0" w:color="000000"/>
              <w:bottom w:val="single" w:sz="2" w:space="0" w:color="000000"/>
              <w:right w:val="single" w:sz="2" w:space="0" w:color="000000"/>
            </w:tcBorders>
            <w:shd w:val="clear" w:color="auto" w:fill="993366"/>
            <w:vAlign w:val="center"/>
          </w:tcPr>
          <w:p w14:paraId="1FB67668" w14:textId="77777777" w:rsidR="001B06E3" w:rsidRPr="001B06E3" w:rsidRDefault="001B06E3" w:rsidP="00F42B69">
            <w:pPr>
              <w:pStyle w:val="Default"/>
              <w:jc w:val="center"/>
              <w:rPr>
                <w:rFonts w:asciiTheme="majorHAnsi" w:hAnsiTheme="majorHAnsi" w:cstheme="majorHAnsi"/>
                <w:b/>
                <w:bCs/>
                <w:color w:val="FFFFFF" w:themeColor="background1"/>
                <w:sz w:val="18"/>
                <w:szCs w:val="18"/>
              </w:rPr>
            </w:pPr>
            <w:proofErr w:type="spellStart"/>
            <w:r w:rsidRPr="001B06E3">
              <w:rPr>
                <w:rFonts w:asciiTheme="majorHAnsi" w:hAnsiTheme="majorHAnsi" w:cstheme="majorHAnsi"/>
                <w:b/>
                <w:bCs/>
                <w:color w:val="FFFFFF" w:themeColor="background1"/>
                <w:sz w:val="18"/>
                <w:szCs w:val="18"/>
              </w:rPr>
              <w:t>Heures</w:t>
            </w:r>
            <w:proofErr w:type="spellEnd"/>
          </w:p>
          <w:p w14:paraId="35E941C8"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de TD</w:t>
            </w:r>
          </w:p>
        </w:tc>
        <w:tc>
          <w:tcPr>
            <w:tcW w:w="523" w:type="pct"/>
            <w:tcBorders>
              <w:top w:val="single" w:sz="8" w:space="0" w:color="000000"/>
              <w:left w:val="single" w:sz="2" w:space="0" w:color="000000"/>
              <w:bottom w:val="single" w:sz="2" w:space="0" w:color="000000"/>
              <w:right w:val="single" w:sz="8" w:space="0" w:color="000000"/>
            </w:tcBorders>
            <w:shd w:val="clear" w:color="auto" w:fill="993366"/>
            <w:vAlign w:val="center"/>
          </w:tcPr>
          <w:p w14:paraId="508D72DE" w14:textId="77777777" w:rsidR="001B06E3" w:rsidRPr="001B06E3" w:rsidRDefault="001B06E3" w:rsidP="00F42B69">
            <w:pPr>
              <w:pStyle w:val="Default"/>
              <w:jc w:val="center"/>
              <w:rPr>
                <w:rFonts w:asciiTheme="majorHAnsi" w:hAnsiTheme="majorHAnsi" w:cstheme="majorHAnsi"/>
                <w:color w:val="FFFFFF" w:themeColor="background1"/>
                <w:sz w:val="18"/>
                <w:szCs w:val="18"/>
              </w:rPr>
            </w:pPr>
            <w:r w:rsidRPr="001B06E3">
              <w:rPr>
                <w:rFonts w:asciiTheme="majorHAnsi" w:hAnsiTheme="majorHAnsi" w:cstheme="majorHAnsi"/>
                <w:b/>
                <w:bCs/>
                <w:color w:val="FFFFFF" w:themeColor="background1"/>
                <w:sz w:val="18"/>
                <w:szCs w:val="18"/>
              </w:rPr>
              <w:t>ECTS</w:t>
            </w:r>
          </w:p>
        </w:tc>
      </w:tr>
      <w:tr w:rsidR="001B06E3" w:rsidRPr="001B06E3" w14:paraId="37DAE299" w14:textId="77777777" w:rsidTr="00F42B69">
        <w:trPr>
          <w:trHeight w:val="397"/>
        </w:trPr>
        <w:tc>
          <w:tcPr>
            <w:tcW w:w="3372" w:type="pct"/>
            <w:tcBorders>
              <w:top w:val="single" w:sz="4" w:space="0" w:color="auto"/>
              <w:left w:val="single" w:sz="8" w:space="0" w:color="000000"/>
              <w:bottom w:val="single" w:sz="2" w:space="0" w:color="000000"/>
              <w:right w:val="single" w:sz="2" w:space="0" w:color="000000"/>
            </w:tcBorders>
            <w:vAlign w:val="center"/>
          </w:tcPr>
          <w:p w14:paraId="0D5377AC"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des biens luxembourgeois (séminaire)</w:t>
            </w:r>
          </w:p>
        </w:tc>
        <w:tc>
          <w:tcPr>
            <w:tcW w:w="515" w:type="pct"/>
            <w:gridSpan w:val="2"/>
            <w:tcBorders>
              <w:top w:val="single" w:sz="4" w:space="0" w:color="auto"/>
              <w:left w:val="single" w:sz="2" w:space="0" w:color="000000"/>
              <w:bottom w:val="single" w:sz="2" w:space="0" w:color="000000"/>
              <w:right w:val="single" w:sz="2" w:space="0" w:color="000000"/>
            </w:tcBorders>
            <w:vAlign w:val="center"/>
          </w:tcPr>
          <w:p w14:paraId="5622BA34"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90" w:type="pct"/>
            <w:gridSpan w:val="3"/>
            <w:tcBorders>
              <w:top w:val="single" w:sz="4" w:space="0" w:color="auto"/>
              <w:left w:val="single" w:sz="2" w:space="0" w:color="000000"/>
              <w:bottom w:val="single" w:sz="2" w:space="0" w:color="000000"/>
              <w:right w:val="single" w:sz="2" w:space="0" w:color="000000"/>
            </w:tcBorders>
            <w:vAlign w:val="center"/>
          </w:tcPr>
          <w:p w14:paraId="0D4E49FD"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23" w:type="pct"/>
            <w:tcBorders>
              <w:top w:val="single" w:sz="4" w:space="0" w:color="auto"/>
              <w:left w:val="single" w:sz="2" w:space="0" w:color="000000"/>
              <w:bottom w:val="single" w:sz="2" w:space="0" w:color="000000"/>
              <w:right w:val="single" w:sz="8" w:space="0" w:color="000000"/>
            </w:tcBorders>
            <w:vAlign w:val="center"/>
          </w:tcPr>
          <w:p w14:paraId="0F79345F"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3F7AF922"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6333E95D" w14:textId="7CA98FA1"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Procédure civile luxembourgeois</w:t>
            </w:r>
            <w:r w:rsidR="001D0BB1">
              <w:rPr>
                <w:rFonts w:asciiTheme="majorHAnsi" w:hAnsiTheme="majorHAnsi" w:cstheme="majorHAnsi"/>
                <w:bCs/>
                <w:sz w:val="18"/>
                <w:szCs w:val="20"/>
                <w:lang w:val="fr-CH"/>
              </w:rPr>
              <w:t>e</w:t>
            </w:r>
            <w:r w:rsidRPr="001B06E3">
              <w:rPr>
                <w:rFonts w:asciiTheme="majorHAnsi" w:hAnsiTheme="majorHAnsi" w:cstheme="majorHAnsi"/>
                <w:bCs/>
                <w:sz w:val="18"/>
                <w:szCs w:val="20"/>
                <w:lang w:val="fr-CH"/>
              </w:rPr>
              <w:t xml:space="preserve"> (séminaire)</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598C7032"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7BB91F14"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23" w:type="pct"/>
            <w:tcBorders>
              <w:top w:val="single" w:sz="2" w:space="0" w:color="000000"/>
              <w:left w:val="single" w:sz="2" w:space="0" w:color="000000"/>
              <w:bottom w:val="single" w:sz="2" w:space="0" w:color="000000"/>
              <w:right w:val="single" w:sz="8" w:space="0" w:color="000000"/>
            </w:tcBorders>
            <w:vAlign w:val="center"/>
          </w:tcPr>
          <w:p w14:paraId="07EA3835"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11053783"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6BB469D0"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international public (TD)</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034C2FF3"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1CD83999"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23" w:type="pct"/>
            <w:tcBorders>
              <w:top w:val="single" w:sz="2" w:space="0" w:color="000000"/>
              <w:left w:val="single" w:sz="2" w:space="0" w:color="000000"/>
              <w:bottom w:val="single" w:sz="2" w:space="0" w:color="000000"/>
              <w:right w:val="single" w:sz="8" w:space="0" w:color="000000"/>
            </w:tcBorders>
            <w:vAlign w:val="center"/>
          </w:tcPr>
          <w:p w14:paraId="2E265E87"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2413AD72"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102F6799"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Procédure pénale (TD)</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05A6053E"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4D23D8E4"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23" w:type="pct"/>
            <w:tcBorders>
              <w:top w:val="single" w:sz="2" w:space="0" w:color="000000"/>
              <w:left w:val="single" w:sz="2" w:space="0" w:color="000000"/>
              <w:bottom w:val="single" w:sz="2" w:space="0" w:color="000000"/>
              <w:right w:val="single" w:sz="8" w:space="0" w:color="000000"/>
            </w:tcBorders>
            <w:vAlign w:val="center"/>
          </w:tcPr>
          <w:p w14:paraId="73447399"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7577299F"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21F1A171" w14:textId="77777777" w:rsidR="001B06E3" w:rsidRPr="001B06E3" w:rsidRDefault="001B06E3" w:rsidP="00F42B69">
            <w:pPr>
              <w:pStyle w:val="Default"/>
              <w:rPr>
                <w:rFonts w:asciiTheme="majorHAnsi" w:hAnsiTheme="majorHAnsi" w:cstheme="majorHAnsi"/>
                <w:bCs/>
                <w:sz w:val="18"/>
                <w:szCs w:val="20"/>
                <w:lang w:val="fr-CH"/>
              </w:rPr>
            </w:pPr>
            <w:r w:rsidRPr="001B06E3">
              <w:rPr>
                <w:rFonts w:asciiTheme="majorHAnsi" w:hAnsiTheme="majorHAnsi" w:cstheme="majorHAnsi"/>
                <w:bCs/>
                <w:sz w:val="18"/>
                <w:szCs w:val="20"/>
                <w:lang w:val="fr-CH"/>
              </w:rPr>
              <w:t>Droit des sociétés (TD)</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4DCB3A47" w14:textId="77777777" w:rsidR="001B06E3" w:rsidRPr="001B06E3" w:rsidRDefault="001B06E3" w:rsidP="00F42B69">
            <w:pPr>
              <w:pStyle w:val="Default"/>
              <w:jc w:val="center"/>
              <w:rPr>
                <w:rFonts w:asciiTheme="majorHAnsi" w:hAnsiTheme="majorHAnsi" w:cstheme="majorHAnsi"/>
                <w:color w:val="auto"/>
                <w:sz w:val="18"/>
                <w:szCs w:val="20"/>
                <w:lang w:val="fr-CH"/>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0887818D"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20</w:t>
            </w:r>
          </w:p>
        </w:tc>
        <w:tc>
          <w:tcPr>
            <w:tcW w:w="523" w:type="pct"/>
            <w:tcBorders>
              <w:top w:val="single" w:sz="2" w:space="0" w:color="000000"/>
              <w:left w:val="single" w:sz="2" w:space="0" w:color="000000"/>
              <w:bottom w:val="single" w:sz="2" w:space="0" w:color="000000"/>
              <w:right w:val="single" w:sz="8" w:space="0" w:color="000000"/>
            </w:tcBorders>
            <w:vAlign w:val="center"/>
          </w:tcPr>
          <w:p w14:paraId="5181A3D6" w14:textId="77777777" w:rsidR="001B06E3" w:rsidRPr="001B06E3" w:rsidRDefault="001B06E3" w:rsidP="00F42B69">
            <w:pPr>
              <w:pStyle w:val="Default"/>
              <w:jc w:val="center"/>
              <w:rPr>
                <w:rFonts w:asciiTheme="majorHAnsi" w:hAnsiTheme="majorHAnsi" w:cstheme="majorHAnsi"/>
                <w:sz w:val="18"/>
                <w:szCs w:val="20"/>
                <w:lang w:val="fr-CH"/>
              </w:rPr>
            </w:pPr>
            <w:r w:rsidRPr="001B06E3">
              <w:rPr>
                <w:rFonts w:asciiTheme="majorHAnsi" w:hAnsiTheme="majorHAnsi" w:cstheme="majorHAnsi"/>
                <w:sz w:val="18"/>
                <w:szCs w:val="20"/>
                <w:lang w:val="fr-CH"/>
              </w:rPr>
              <w:t>3</w:t>
            </w:r>
          </w:p>
        </w:tc>
      </w:tr>
      <w:tr w:rsidR="001B06E3" w:rsidRPr="001B06E3" w14:paraId="7425600A"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7784B3A4" w14:textId="77777777" w:rsidR="001B06E3" w:rsidRPr="001B06E3" w:rsidRDefault="001B06E3" w:rsidP="00F42B69">
            <w:pPr>
              <w:pStyle w:val="Default"/>
              <w:rPr>
                <w:rFonts w:asciiTheme="majorHAnsi" w:hAnsiTheme="majorHAnsi" w:cstheme="majorHAnsi"/>
                <w:b/>
                <w:bCs/>
                <w:sz w:val="20"/>
                <w:szCs w:val="20"/>
              </w:rPr>
            </w:pPr>
            <w:r w:rsidRPr="001B06E3">
              <w:rPr>
                <w:rFonts w:asciiTheme="majorHAnsi" w:hAnsiTheme="majorHAnsi" w:cstheme="majorHAnsi"/>
                <w:b/>
                <w:bCs/>
                <w:sz w:val="20"/>
                <w:szCs w:val="20"/>
              </w:rPr>
              <w:t>TOTAL ECTS</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38EC9696" w14:textId="77777777" w:rsidR="001B06E3" w:rsidRPr="001B06E3" w:rsidRDefault="001B06E3" w:rsidP="00F42B69">
            <w:pPr>
              <w:pStyle w:val="Default"/>
              <w:jc w:val="center"/>
              <w:rPr>
                <w:rFonts w:asciiTheme="majorHAnsi" w:hAnsiTheme="majorHAnsi" w:cstheme="majorHAnsi"/>
                <w:sz w:val="18"/>
                <w:szCs w:val="18"/>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6759C3A5" w14:textId="77777777" w:rsidR="001B06E3" w:rsidRPr="001B06E3" w:rsidRDefault="001B06E3" w:rsidP="00F42B69">
            <w:pPr>
              <w:pStyle w:val="Default"/>
              <w:jc w:val="center"/>
              <w:rPr>
                <w:rFonts w:asciiTheme="majorHAnsi" w:hAnsiTheme="majorHAnsi" w:cstheme="majorHAnsi"/>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79B371E5"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6</w:t>
            </w:r>
          </w:p>
        </w:tc>
      </w:tr>
      <w:tr w:rsidR="001B06E3" w:rsidRPr="001B06E3" w14:paraId="65A36C05" w14:textId="77777777" w:rsidTr="00F42B69">
        <w:trPr>
          <w:trHeight w:val="397"/>
        </w:trPr>
        <w:tc>
          <w:tcPr>
            <w:tcW w:w="3372" w:type="pct"/>
            <w:tcBorders>
              <w:top w:val="single" w:sz="2" w:space="0" w:color="000000"/>
              <w:left w:val="single" w:sz="8" w:space="0" w:color="000000"/>
              <w:bottom w:val="single" w:sz="2" w:space="0" w:color="000000"/>
              <w:right w:val="single" w:sz="2" w:space="0" w:color="000000"/>
            </w:tcBorders>
            <w:vAlign w:val="center"/>
          </w:tcPr>
          <w:p w14:paraId="58E25798" w14:textId="77777777" w:rsidR="001B06E3" w:rsidRPr="001B06E3" w:rsidRDefault="001B06E3" w:rsidP="00F42B69">
            <w:pPr>
              <w:pStyle w:val="Default"/>
              <w:rPr>
                <w:rFonts w:asciiTheme="majorHAnsi" w:hAnsiTheme="majorHAnsi" w:cstheme="majorHAnsi"/>
              </w:rPr>
            </w:pPr>
            <w:r w:rsidRPr="001B06E3">
              <w:rPr>
                <w:rFonts w:asciiTheme="majorHAnsi" w:hAnsiTheme="majorHAnsi" w:cstheme="majorHAnsi"/>
                <w:b/>
                <w:bCs/>
              </w:rPr>
              <w:t>TOTAL SEMESTRE 6</w:t>
            </w:r>
          </w:p>
        </w:tc>
        <w:tc>
          <w:tcPr>
            <w:tcW w:w="515" w:type="pct"/>
            <w:gridSpan w:val="2"/>
            <w:tcBorders>
              <w:top w:val="single" w:sz="2" w:space="0" w:color="000000"/>
              <w:left w:val="single" w:sz="2" w:space="0" w:color="000000"/>
              <w:bottom w:val="single" w:sz="2" w:space="0" w:color="000000"/>
              <w:right w:val="single" w:sz="2" w:space="0" w:color="000000"/>
            </w:tcBorders>
            <w:vAlign w:val="center"/>
          </w:tcPr>
          <w:p w14:paraId="7E4734B6" w14:textId="77777777" w:rsidR="001B06E3" w:rsidRPr="001B06E3" w:rsidRDefault="001B06E3" w:rsidP="00F42B69">
            <w:pPr>
              <w:pStyle w:val="Default"/>
              <w:jc w:val="center"/>
              <w:rPr>
                <w:rFonts w:asciiTheme="majorHAnsi" w:hAnsiTheme="majorHAnsi" w:cstheme="majorHAnsi"/>
                <w:sz w:val="18"/>
                <w:szCs w:val="18"/>
              </w:rPr>
            </w:pPr>
          </w:p>
        </w:tc>
        <w:tc>
          <w:tcPr>
            <w:tcW w:w="590" w:type="pct"/>
            <w:gridSpan w:val="3"/>
            <w:tcBorders>
              <w:top w:val="single" w:sz="2" w:space="0" w:color="000000"/>
              <w:left w:val="single" w:sz="2" w:space="0" w:color="000000"/>
              <w:bottom w:val="single" w:sz="2" w:space="0" w:color="000000"/>
              <w:right w:val="single" w:sz="2" w:space="0" w:color="000000"/>
            </w:tcBorders>
            <w:vAlign w:val="center"/>
          </w:tcPr>
          <w:p w14:paraId="0CBE29CC" w14:textId="77777777" w:rsidR="001B06E3" w:rsidRPr="001B06E3" w:rsidRDefault="001B06E3" w:rsidP="00F42B69">
            <w:pPr>
              <w:pStyle w:val="Default"/>
              <w:jc w:val="center"/>
              <w:rPr>
                <w:rFonts w:asciiTheme="majorHAnsi" w:hAnsiTheme="majorHAnsi" w:cstheme="majorHAnsi"/>
                <w:sz w:val="18"/>
                <w:szCs w:val="18"/>
              </w:rPr>
            </w:pPr>
          </w:p>
        </w:tc>
        <w:tc>
          <w:tcPr>
            <w:tcW w:w="523" w:type="pct"/>
            <w:tcBorders>
              <w:top w:val="single" w:sz="2" w:space="0" w:color="000000"/>
              <w:left w:val="single" w:sz="2" w:space="0" w:color="000000"/>
              <w:bottom w:val="single" w:sz="2" w:space="0" w:color="000000"/>
              <w:right w:val="single" w:sz="8" w:space="0" w:color="000000"/>
            </w:tcBorders>
            <w:vAlign w:val="center"/>
          </w:tcPr>
          <w:p w14:paraId="76563E5D" w14:textId="77777777" w:rsidR="001B06E3" w:rsidRPr="001B06E3" w:rsidRDefault="001B06E3" w:rsidP="00F42B69">
            <w:pPr>
              <w:pStyle w:val="Default"/>
              <w:jc w:val="center"/>
              <w:rPr>
                <w:rFonts w:asciiTheme="majorHAnsi" w:hAnsiTheme="majorHAnsi" w:cstheme="majorHAnsi"/>
                <w:b/>
                <w:sz w:val="20"/>
                <w:szCs w:val="20"/>
              </w:rPr>
            </w:pPr>
            <w:r w:rsidRPr="001B06E3">
              <w:rPr>
                <w:rFonts w:asciiTheme="majorHAnsi" w:hAnsiTheme="majorHAnsi" w:cstheme="majorHAnsi"/>
                <w:b/>
                <w:sz w:val="20"/>
                <w:szCs w:val="20"/>
              </w:rPr>
              <w:t>30</w:t>
            </w:r>
          </w:p>
        </w:tc>
      </w:tr>
    </w:tbl>
    <w:p w14:paraId="65A64D50" w14:textId="77777777" w:rsidR="00DB6288" w:rsidRPr="001B06E3" w:rsidRDefault="00DB6288" w:rsidP="001D0BB1">
      <w:pPr>
        <w:pStyle w:val="NormalWeb"/>
        <w:jc w:val="both"/>
        <w:rPr>
          <w:rFonts w:asciiTheme="majorHAnsi" w:hAnsiTheme="majorHAnsi" w:cstheme="majorHAnsi"/>
          <w:sz w:val="24"/>
          <w:szCs w:val="24"/>
          <w:highlight w:val="yellow"/>
          <w:lang w:val="fr-LU"/>
        </w:rPr>
      </w:pPr>
    </w:p>
    <w:sectPr w:rsidR="00DB6288" w:rsidRPr="001B06E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5BF4" w14:textId="77777777" w:rsidR="00517F54" w:rsidRDefault="00517F54" w:rsidP="004B0352">
      <w:r>
        <w:separator/>
      </w:r>
    </w:p>
  </w:endnote>
  <w:endnote w:type="continuationSeparator" w:id="0">
    <w:p w14:paraId="3C9579F1" w14:textId="77777777" w:rsidR="00517F54" w:rsidRDefault="00517F54" w:rsidP="004B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450289"/>
      <w:docPartObj>
        <w:docPartGallery w:val="Page Numbers (Bottom of Page)"/>
        <w:docPartUnique/>
      </w:docPartObj>
    </w:sdtPr>
    <w:sdtEndPr>
      <w:rPr>
        <w:noProof/>
      </w:rPr>
    </w:sdtEndPr>
    <w:sdtContent>
      <w:p w14:paraId="05A57066" w14:textId="7BAC2068" w:rsidR="003313EE" w:rsidRDefault="00331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FB96A" w14:textId="77777777" w:rsidR="003313EE" w:rsidRDefault="0033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C83A" w14:textId="77777777" w:rsidR="00517F54" w:rsidRDefault="00517F54" w:rsidP="004B0352">
      <w:r>
        <w:separator/>
      </w:r>
    </w:p>
  </w:footnote>
  <w:footnote w:type="continuationSeparator" w:id="0">
    <w:p w14:paraId="3712277F" w14:textId="77777777" w:rsidR="00517F54" w:rsidRDefault="00517F54" w:rsidP="004B0352">
      <w:r>
        <w:continuationSeparator/>
      </w:r>
    </w:p>
  </w:footnote>
  <w:footnote w:id="1">
    <w:p w14:paraId="1E3B240C" w14:textId="662014B5" w:rsidR="003505D2" w:rsidRPr="008E7EE2" w:rsidRDefault="003505D2"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A noter : à la présente date, le nouveau site</w:t>
      </w:r>
      <w:r w:rsidR="00202794">
        <w:rPr>
          <w:rFonts w:asciiTheme="majorHAnsi" w:hAnsiTheme="majorHAnsi" w:cstheme="majorHAnsi"/>
          <w:lang w:val="fr-LU"/>
        </w:rPr>
        <w:t xml:space="preserve"> internet</w:t>
      </w:r>
      <w:r w:rsidRPr="008E7EE2">
        <w:rPr>
          <w:rFonts w:asciiTheme="majorHAnsi" w:hAnsiTheme="majorHAnsi" w:cstheme="majorHAnsi"/>
          <w:lang w:val="fr-LU"/>
        </w:rPr>
        <w:t xml:space="preserve"> de l’Université du Luxembourg, qui est allé en ligne à la fin de l’été 2023, est toujours très incomplet et comporte de nombreu</w:t>
      </w:r>
      <w:r w:rsidR="00856C9B" w:rsidRPr="008E7EE2">
        <w:rPr>
          <w:rFonts w:asciiTheme="majorHAnsi" w:hAnsiTheme="majorHAnsi" w:cstheme="majorHAnsi"/>
          <w:lang w:val="fr-LU"/>
        </w:rPr>
        <w:t>ses</w:t>
      </w:r>
      <w:r w:rsidRPr="008E7EE2">
        <w:rPr>
          <w:rFonts w:asciiTheme="majorHAnsi" w:hAnsiTheme="majorHAnsi" w:cstheme="majorHAnsi"/>
          <w:lang w:val="fr-LU"/>
        </w:rPr>
        <w:t xml:space="preserve"> erreurs.</w:t>
      </w:r>
    </w:p>
  </w:footnote>
  <w:footnote w:id="2">
    <w:p w14:paraId="6E8DAA84" w14:textId="22E36826" w:rsidR="000B7EE8" w:rsidRPr="008E7EE2" w:rsidRDefault="000B7EE8"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Je cite </w:t>
      </w:r>
      <w:bookmarkStart w:id="0" w:name="_Hlk148359304"/>
      <w:r w:rsidRPr="008E7EE2">
        <w:rPr>
          <w:rFonts w:asciiTheme="majorHAnsi" w:hAnsiTheme="majorHAnsi" w:cstheme="majorHAnsi"/>
          <w:lang w:val="fr-LU"/>
        </w:rPr>
        <w:t>d’après la maquette de l’année 2011/12 que j’ajoute en annexe</w:t>
      </w:r>
      <w:bookmarkEnd w:id="0"/>
      <w:r w:rsidR="00DD5E76">
        <w:rPr>
          <w:rFonts w:asciiTheme="majorHAnsi" w:hAnsiTheme="majorHAnsi" w:cstheme="majorHAnsi"/>
          <w:lang w:val="fr-LU"/>
        </w:rPr>
        <w:t xml:space="preserve"> (annexe n°2)</w:t>
      </w:r>
      <w:r w:rsidRPr="008E7EE2">
        <w:rPr>
          <w:rFonts w:asciiTheme="majorHAnsi" w:hAnsiTheme="majorHAnsi" w:cstheme="majorHAnsi"/>
          <w:lang w:val="fr-LU"/>
        </w:rPr>
        <w:t>.</w:t>
      </w:r>
    </w:p>
  </w:footnote>
  <w:footnote w:id="3">
    <w:p w14:paraId="7F9423B8" w14:textId="19696AED" w:rsidR="004B0352" w:rsidRPr="008E7EE2" w:rsidRDefault="004B0352"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https://www.uni.lu/fdef-en/research-departments/department-of-law/people/</w:t>
      </w:r>
    </w:p>
  </w:footnote>
  <w:footnote w:id="4">
    <w:p w14:paraId="2BB43814" w14:textId="448618C4" w:rsidR="00B00587" w:rsidRPr="008E7EE2" w:rsidRDefault="00B00587"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Leurs profils n’apparaissent pas/plus sur le nouveau site internet</w:t>
      </w:r>
      <w:r w:rsidR="00856C9B" w:rsidRPr="008E7EE2">
        <w:rPr>
          <w:rFonts w:asciiTheme="majorHAnsi" w:hAnsiTheme="majorHAnsi" w:cstheme="majorHAnsi"/>
          <w:lang w:val="fr-LU"/>
        </w:rPr>
        <w:t>.</w:t>
      </w:r>
    </w:p>
  </w:footnote>
  <w:footnote w:id="5">
    <w:p w14:paraId="082E4AA4" w14:textId="6EA77E61" w:rsidR="009F29AD" w:rsidRPr="008E7EE2" w:rsidRDefault="009F29AD"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Officiellement, j’ai été recruté en tant que « professeur en droit constitutionnel et administratif ». </w:t>
      </w:r>
      <w:r w:rsidR="00566CED" w:rsidRPr="008E7EE2">
        <w:rPr>
          <w:rFonts w:asciiTheme="majorHAnsi" w:hAnsiTheme="majorHAnsi" w:cstheme="majorHAnsi"/>
          <w:lang w:val="fr-LU"/>
        </w:rPr>
        <w:t xml:space="preserve">Par la suite, </w:t>
      </w:r>
      <w:r w:rsidRPr="008E7EE2">
        <w:rPr>
          <w:rFonts w:asciiTheme="majorHAnsi" w:hAnsiTheme="majorHAnsi" w:cstheme="majorHAnsi"/>
          <w:lang w:val="fr-LU"/>
        </w:rPr>
        <w:t>j’ai pu me délester assez vite du domaine du droit administratif et me concentrer sur le droit constitutionnel</w:t>
      </w:r>
      <w:r w:rsidR="00E7677A" w:rsidRPr="008E7EE2">
        <w:rPr>
          <w:rFonts w:asciiTheme="majorHAnsi" w:hAnsiTheme="majorHAnsi" w:cstheme="majorHAnsi"/>
          <w:lang w:val="fr-LU"/>
        </w:rPr>
        <w:t>, enseigné sous l’angle de la « théorie générale », de l’histoire, et de la dogmatique juridique nationale.</w:t>
      </w:r>
    </w:p>
  </w:footnote>
  <w:footnote w:id="6">
    <w:p w14:paraId="2B03B955" w14:textId="766ABEC4" w:rsidR="00B8098C" w:rsidRPr="008E7EE2" w:rsidRDefault="0024299F"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Sur cette réforme, il existe une </w:t>
      </w:r>
      <w:r w:rsidR="00081C89" w:rsidRPr="008E7EE2">
        <w:rPr>
          <w:rFonts w:asciiTheme="majorHAnsi" w:hAnsiTheme="majorHAnsi" w:cstheme="majorHAnsi"/>
          <w:lang w:val="fr-LU"/>
        </w:rPr>
        <w:t xml:space="preserve">riche littérature </w:t>
      </w:r>
      <w:r w:rsidRPr="008E7EE2">
        <w:rPr>
          <w:rFonts w:asciiTheme="majorHAnsi" w:hAnsiTheme="majorHAnsi" w:cstheme="majorHAnsi"/>
          <w:lang w:val="fr-LU"/>
        </w:rPr>
        <w:t>de la part de ses principaux</w:t>
      </w:r>
      <w:r w:rsidR="00B8098C" w:rsidRPr="008E7EE2">
        <w:rPr>
          <w:rFonts w:asciiTheme="majorHAnsi" w:hAnsiTheme="majorHAnsi" w:cstheme="majorHAnsi"/>
          <w:lang w:val="fr-LU"/>
        </w:rPr>
        <w:t xml:space="preserve"> protagonistes</w:t>
      </w:r>
      <w:r w:rsidRPr="008E7EE2">
        <w:rPr>
          <w:rFonts w:asciiTheme="majorHAnsi" w:hAnsiTheme="majorHAnsi" w:cstheme="majorHAnsi"/>
          <w:lang w:val="fr-LU"/>
        </w:rPr>
        <w:t>. Voir</w:t>
      </w:r>
      <w:r w:rsidR="00916D33" w:rsidRPr="008E7EE2">
        <w:rPr>
          <w:rFonts w:asciiTheme="majorHAnsi" w:hAnsiTheme="majorHAnsi" w:cstheme="majorHAnsi"/>
          <w:lang w:val="fr-LU"/>
        </w:rPr>
        <w:t xml:space="preserve"> en particulier les écrits de Pascal Ancel, à l’époque professeur à l’Université du Luxembourg, aujourd’hui professeur ém</w:t>
      </w:r>
      <w:r w:rsidR="00081C89" w:rsidRPr="008E7EE2">
        <w:rPr>
          <w:rFonts w:asciiTheme="majorHAnsi" w:hAnsiTheme="majorHAnsi" w:cstheme="majorHAnsi"/>
          <w:lang w:val="fr-LU"/>
        </w:rPr>
        <w:t>é</w:t>
      </w:r>
      <w:r w:rsidR="00916D33" w:rsidRPr="008E7EE2">
        <w:rPr>
          <w:rFonts w:asciiTheme="majorHAnsi" w:hAnsiTheme="majorHAnsi" w:cstheme="majorHAnsi"/>
          <w:lang w:val="fr-LU"/>
        </w:rPr>
        <w:t>rite</w:t>
      </w:r>
      <w:r w:rsidR="00463B8A" w:rsidRPr="008E7EE2">
        <w:rPr>
          <w:rFonts w:asciiTheme="majorHAnsi" w:hAnsiTheme="majorHAnsi" w:cstheme="majorHAnsi"/>
          <w:lang w:val="fr-LU"/>
        </w:rPr>
        <w:t xml:space="preserve">. En amont de la </w:t>
      </w:r>
      <w:proofErr w:type="spellStart"/>
      <w:r w:rsidR="00463B8A" w:rsidRPr="008E7EE2">
        <w:rPr>
          <w:rFonts w:asciiTheme="majorHAnsi" w:hAnsiTheme="majorHAnsi" w:cstheme="majorHAnsi"/>
          <w:lang w:val="fr-LU"/>
        </w:rPr>
        <w:t>réforme</w:t>
      </w:r>
      <w:r w:rsidR="00081C89" w:rsidRPr="008E7EE2">
        <w:rPr>
          <w:rFonts w:asciiTheme="majorHAnsi" w:hAnsiTheme="majorHAnsi" w:cstheme="majorHAnsi"/>
          <w:lang w:val="fr-LU"/>
        </w:rPr>
        <w:t>l</w:t>
      </w:r>
      <w:proofErr w:type="spellEnd"/>
      <w:r w:rsidR="00081C89" w:rsidRPr="008E7EE2">
        <w:rPr>
          <w:rFonts w:asciiTheme="majorHAnsi" w:hAnsiTheme="majorHAnsi" w:cstheme="majorHAnsi"/>
          <w:lang w:val="fr-LU"/>
        </w:rPr>
        <w:t> :</w:t>
      </w:r>
      <w:r w:rsidR="00081C89" w:rsidRPr="008E7EE2">
        <w:rPr>
          <w:rFonts w:asciiTheme="majorHAnsi" w:hAnsiTheme="majorHAnsi" w:cstheme="majorHAnsi"/>
          <w:lang w:val="fr-FR"/>
        </w:rPr>
        <w:t xml:space="preserve"> P. Ancel, « </w:t>
      </w:r>
      <w:proofErr w:type="spellStart"/>
      <w:r w:rsidR="00081C89" w:rsidRPr="008E7EE2">
        <w:rPr>
          <w:rFonts w:asciiTheme="majorHAnsi" w:hAnsiTheme="majorHAnsi" w:cstheme="majorHAnsi"/>
          <w:lang w:val="fr-FR"/>
        </w:rPr>
        <w:t>Dén</w:t>
      </w:r>
      <w:r w:rsidR="00081C89" w:rsidRPr="008E7EE2">
        <w:rPr>
          <w:rFonts w:asciiTheme="majorHAnsi" w:hAnsiTheme="majorHAnsi" w:cstheme="majorHAnsi"/>
          <w:lang w:val="fr-LU"/>
        </w:rPr>
        <w:t>ationaliser</w:t>
      </w:r>
      <w:proofErr w:type="spellEnd"/>
      <w:r w:rsidR="00081C89" w:rsidRPr="008E7EE2">
        <w:rPr>
          <w:rFonts w:asciiTheme="majorHAnsi" w:hAnsiTheme="majorHAnsi" w:cstheme="majorHAnsi"/>
          <w:lang w:val="fr-LU"/>
        </w:rPr>
        <w:t xml:space="preserve"> l’enseignement du droit civil ? Réflexions autour d’une expérience québécoise », </w:t>
      </w:r>
      <w:r w:rsidR="00081C89" w:rsidRPr="008E7EE2">
        <w:rPr>
          <w:rFonts w:asciiTheme="majorHAnsi" w:hAnsiTheme="majorHAnsi" w:cstheme="majorHAnsi"/>
          <w:i/>
          <w:lang w:val="fr-LU"/>
        </w:rPr>
        <w:t>Revue trimestrielle de droit civil</w:t>
      </w:r>
      <w:r w:rsidR="00081C89" w:rsidRPr="008E7EE2">
        <w:rPr>
          <w:rFonts w:asciiTheme="majorHAnsi" w:hAnsiTheme="majorHAnsi" w:cstheme="majorHAnsi"/>
          <w:lang w:val="fr-LU"/>
        </w:rPr>
        <w:t xml:space="preserve">, 2011, p. 701 </w:t>
      </w:r>
      <w:proofErr w:type="spellStart"/>
      <w:r w:rsidR="00081C89" w:rsidRPr="008E7EE2">
        <w:rPr>
          <w:rFonts w:asciiTheme="majorHAnsi" w:hAnsiTheme="majorHAnsi" w:cstheme="majorHAnsi"/>
          <w:lang w:val="fr-LU"/>
        </w:rPr>
        <w:t>ss</w:t>
      </w:r>
      <w:proofErr w:type="spellEnd"/>
      <w:r w:rsidR="00081C89" w:rsidRPr="008E7EE2">
        <w:rPr>
          <w:rFonts w:asciiTheme="majorHAnsi" w:hAnsiTheme="majorHAnsi" w:cstheme="majorHAnsi"/>
          <w:lang w:val="fr-LU"/>
        </w:rPr>
        <w:t xml:space="preserve"> ; P. Ancel, </w:t>
      </w:r>
      <w:r w:rsidR="00081C89" w:rsidRPr="008E7EE2">
        <w:rPr>
          <w:rFonts w:asciiTheme="majorHAnsi" w:hAnsiTheme="majorHAnsi" w:cstheme="majorHAnsi"/>
          <w:lang w:val="fr-FR"/>
        </w:rPr>
        <w:t xml:space="preserve">« Quelle place pour le droit national dans l’enseignement du droit en Europe ? », </w:t>
      </w:r>
      <w:r w:rsidR="00081C89" w:rsidRPr="008E7EE2">
        <w:rPr>
          <w:rFonts w:asciiTheme="majorHAnsi" w:hAnsiTheme="majorHAnsi" w:cstheme="majorHAnsi"/>
          <w:i/>
          <w:lang w:val="fr-FR"/>
        </w:rPr>
        <w:t>Revue de droit de l’Université de Sherbrooke</w:t>
      </w:r>
      <w:r w:rsidR="00081C89" w:rsidRPr="008E7EE2">
        <w:rPr>
          <w:rFonts w:asciiTheme="majorHAnsi" w:hAnsiTheme="majorHAnsi" w:cstheme="majorHAnsi"/>
          <w:lang w:val="fr-FR"/>
        </w:rPr>
        <w:t xml:space="preserve">, vol. 43, 2013, p. 98 </w:t>
      </w:r>
      <w:proofErr w:type="spellStart"/>
      <w:r w:rsidR="00081C89" w:rsidRPr="008E7EE2">
        <w:rPr>
          <w:rFonts w:asciiTheme="majorHAnsi" w:hAnsiTheme="majorHAnsi" w:cstheme="majorHAnsi"/>
          <w:lang w:val="fr-FR"/>
        </w:rPr>
        <w:t>ss</w:t>
      </w:r>
      <w:proofErr w:type="spellEnd"/>
      <w:r w:rsidR="00081C89" w:rsidRPr="008E7EE2">
        <w:rPr>
          <w:rFonts w:asciiTheme="majorHAnsi" w:hAnsiTheme="majorHAnsi" w:cstheme="majorHAnsi"/>
          <w:lang w:val="fr-FR"/>
        </w:rPr>
        <w:t>. Après la réforme</w:t>
      </w:r>
      <w:r w:rsidR="00463B8A" w:rsidRPr="008E7EE2">
        <w:rPr>
          <w:rFonts w:asciiTheme="majorHAnsi" w:hAnsiTheme="majorHAnsi" w:cstheme="majorHAnsi"/>
          <w:lang w:val="fr-FR"/>
        </w:rPr>
        <w:t>, par ex.</w:t>
      </w:r>
      <w:r w:rsidR="00081C89" w:rsidRPr="008E7EE2">
        <w:rPr>
          <w:rFonts w:asciiTheme="majorHAnsi" w:hAnsiTheme="majorHAnsi" w:cstheme="majorHAnsi"/>
          <w:lang w:val="fr-FR"/>
        </w:rPr>
        <w:t xml:space="preserve"> : </w:t>
      </w:r>
      <w:r w:rsidRPr="008E7EE2">
        <w:rPr>
          <w:rFonts w:asciiTheme="majorHAnsi" w:eastAsia="Times New Roman" w:hAnsiTheme="majorHAnsi" w:cstheme="majorHAnsi"/>
          <w:bCs/>
          <w:lang w:val="fr-FR" w:eastAsia="fr-FR"/>
        </w:rPr>
        <w:t xml:space="preserve">P. Ancel, L. </w:t>
      </w:r>
      <w:proofErr w:type="spellStart"/>
      <w:r w:rsidRPr="008E7EE2">
        <w:rPr>
          <w:rFonts w:asciiTheme="majorHAnsi" w:eastAsia="Times New Roman" w:hAnsiTheme="majorHAnsi" w:cstheme="majorHAnsi"/>
          <w:bCs/>
          <w:lang w:val="fr-FR" w:eastAsia="fr-FR"/>
        </w:rPr>
        <w:t>Heuschling</w:t>
      </w:r>
      <w:proofErr w:type="spellEnd"/>
      <w:r w:rsidRPr="008E7EE2">
        <w:rPr>
          <w:rFonts w:asciiTheme="majorHAnsi" w:eastAsia="Times New Roman" w:hAnsiTheme="majorHAnsi" w:cstheme="majorHAnsi"/>
          <w:bCs/>
          <w:lang w:val="fr-FR" w:eastAsia="fr-FR"/>
        </w:rPr>
        <w:t xml:space="preserve"> (</w:t>
      </w:r>
      <w:proofErr w:type="spellStart"/>
      <w:r w:rsidRPr="008E7EE2">
        <w:rPr>
          <w:rFonts w:asciiTheme="majorHAnsi" w:eastAsia="Times New Roman" w:hAnsiTheme="majorHAnsi" w:cstheme="majorHAnsi"/>
          <w:bCs/>
          <w:lang w:val="fr-FR" w:eastAsia="fr-FR"/>
        </w:rPr>
        <w:t>dir</w:t>
      </w:r>
      <w:proofErr w:type="spellEnd"/>
      <w:r w:rsidRPr="008E7EE2">
        <w:rPr>
          <w:rFonts w:asciiTheme="majorHAnsi" w:eastAsia="Times New Roman" w:hAnsiTheme="majorHAnsi" w:cstheme="majorHAnsi"/>
          <w:bCs/>
          <w:lang w:val="fr-FR" w:eastAsia="fr-FR"/>
        </w:rPr>
        <w:t xml:space="preserve">.), </w:t>
      </w:r>
      <w:r w:rsidRPr="008E7EE2">
        <w:rPr>
          <w:rFonts w:asciiTheme="majorHAnsi" w:eastAsia="Times New Roman" w:hAnsiTheme="majorHAnsi" w:cstheme="majorHAnsi"/>
          <w:bCs/>
          <w:i/>
          <w:lang w:val="fr-FR" w:eastAsia="fr-FR"/>
        </w:rPr>
        <w:t>La transnationalisation de l’enseignement du droit</w:t>
      </w:r>
      <w:r w:rsidRPr="008E7EE2">
        <w:rPr>
          <w:rFonts w:asciiTheme="majorHAnsi" w:eastAsia="Times New Roman" w:hAnsiTheme="majorHAnsi" w:cstheme="majorHAnsi"/>
          <w:bCs/>
          <w:lang w:val="fr-FR" w:eastAsia="fr-FR"/>
        </w:rPr>
        <w:t>, Bruxelles, Larcier, 2016</w:t>
      </w:r>
      <w:r w:rsidR="00081C89" w:rsidRPr="008E7EE2">
        <w:rPr>
          <w:rFonts w:asciiTheme="majorHAnsi" w:eastAsia="Times New Roman" w:hAnsiTheme="majorHAnsi" w:cstheme="majorHAnsi"/>
          <w:bCs/>
          <w:lang w:val="fr-FR" w:eastAsia="fr-FR"/>
        </w:rPr>
        <w:t xml:space="preserve">. </w:t>
      </w:r>
      <w:r w:rsidR="00B8098C" w:rsidRPr="008E7EE2">
        <w:rPr>
          <w:rFonts w:asciiTheme="majorHAnsi" w:eastAsia="Times New Roman" w:hAnsiTheme="majorHAnsi" w:cstheme="majorHAnsi"/>
          <w:bCs/>
          <w:lang w:val="fr-FR" w:eastAsia="fr-FR"/>
        </w:rPr>
        <w:t>De m</w:t>
      </w:r>
      <w:r w:rsidR="00463B8A" w:rsidRPr="008E7EE2">
        <w:rPr>
          <w:rFonts w:asciiTheme="majorHAnsi" w:eastAsia="Times New Roman" w:hAnsiTheme="majorHAnsi" w:cstheme="majorHAnsi"/>
          <w:bCs/>
          <w:lang w:val="fr-FR" w:eastAsia="fr-FR"/>
        </w:rPr>
        <w:t>a</w:t>
      </w:r>
      <w:r w:rsidR="00B8098C" w:rsidRPr="008E7EE2">
        <w:rPr>
          <w:rFonts w:asciiTheme="majorHAnsi" w:eastAsia="Times New Roman" w:hAnsiTheme="majorHAnsi" w:cstheme="majorHAnsi"/>
          <w:bCs/>
          <w:lang w:val="fr-FR" w:eastAsia="fr-FR"/>
        </w:rPr>
        <w:t xml:space="preserve"> propre part, outre l’ouvrage collectif précité : « </w:t>
      </w:r>
      <w:r w:rsidR="00B8098C" w:rsidRPr="008E7EE2">
        <w:rPr>
          <w:rFonts w:asciiTheme="majorHAnsi" w:hAnsiTheme="majorHAnsi" w:cstheme="majorHAnsi"/>
          <w:bCs/>
          <w:lang w:val="fr-LU"/>
        </w:rPr>
        <w:t xml:space="preserve">Une éducation globalisée, </w:t>
      </w:r>
      <w:r w:rsidR="00B8098C" w:rsidRPr="008E7EE2">
        <w:rPr>
          <w:rFonts w:asciiTheme="majorHAnsi" w:hAnsiTheme="majorHAnsi" w:cstheme="majorHAnsi"/>
          <w:bCs/>
          <w:i/>
          <w:lang w:val="fr-LU"/>
        </w:rPr>
        <w:t>ab initio</w:t>
      </w:r>
      <w:r w:rsidR="00B8098C" w:rsidRPr="008E7EE2">
        <w:rPr>
          <w:rFonts w:asciiTheme="majorHAnsi" w:hAnsiTheme="majorHAnsi" w:cstheme="majorHAnsi"/>
          <w:bCs/>
          <w:lang w:val="fr-LU"/>
        </w:rPr>
        <w:t xml:space="preserve">, de tous les juristes : le </w:t>
      </w:r>
      <w:proofErr w:type="spellStart"/>
      <w:r w:rsidR="00B8098C" w:rsidRPr="008E7EE2">
        <w:rPr>
          <w:rFonts w:asciiTheme="majorHAnsi" w:hAnsiTheme="majorHAnsi" w:cstheme="majorHAnsi"/>
          <w:bCs/>
          <w:lang w:val="fr-LU"/>
        </w:rPr>
        <w:t>Bachelor</w:t>
      </w:r>
      <w:proofErr w:type="spellEnd"/>
      <w:r w:rsidR="00B8098C" w:rsidRPr="008E7EE2">
        <w:rPr>
          <w:rFonts w:asciiTheme="majorHAnsi" w:hAnsiTheme="majorHAnsi" w:cstheme="majorHAnsi"/>
          <w:bCs/>
          <w:lang w:val="fr-LU"/>
        </w:rPr>
        <w:t xml:space="preserve"> en droit de l’Université du Luxembourg », in M. </w:t>
      </w:r>
      <w:proofErr w:type="spellStart"/>
      <w:r w:rsidR="00B8098C" w:rsidRPr="008E7EE2">
        <w:rPr>
          <w:rFonts w:asciiTheme="majorHAnsi" w:hAnsiTheme="majorHAnsi" w:cstheme="majorHAnsi"/>
          <w:bCs/>
          <w:lang w:val="fr-LU"/>
        </w:rPr>
        <w:t>Vogliotti</w:t>
      </w:r>
      <w:proofErr w:type="spellEnd"/>
      <w:r w:rsidR="00B8098C" w:rsidRPr="008E7EE2">
        <w:rPr>
          <w:rFonts w:asciiTheme="majorHAnsi" w:hAnsiTheme="majorHAnsi" w:cstheme="majorHAnsi"/>
          <w:bCs/>
          <w:lang w:val="fr-LU"/>
        </w:rPr>
        <w:t xml:space="preserve"> (</w:t>
      </w:r>
      <w:proofErr w:type="spellStart"/>
      <w:r w:rsidR="00B8098C" w:rsidRPr="008E7EE2">
        <w:rPr>
          <w:rFonts w:asciiTheme="majorHAnsi" w:hAnsiTheme="majorHAnsi" w:cstheme="majorHAnsi"/>
          <w:bCs/>
          <w:lang w:val="fr-LU"/>
        </w:rPr>
        <w:t>dir</w:t>
      </w:r>
      <w:proofErr w:type="spellEnd"/>
      <w:r w:rsidR="00B8098C" w:rsidRPr="008E7EE2">
        <w:rPr>
          <w:rFonts w:asciiTheme="majorHAnsi" w:hAnsiTheme="majorHAnsi" w:cstheme="majorHAnsi"/>
          <w:bCs/>
          <w:lang w:val="fr-LU"/>
        </w:rPr>
        <w:t xml:space="preserve">.), </w:t>
      </w:r>
      <w:r w:rsidR="00B8098C" w:rsidRPr="008E7EE2">
        <w:rPr>
          <w:rFonts w:asciiTheme="majorHAnsi" w:hAnsiTheme="majorHAnsi" w:cstheme="majorHAnsi"/>
          <w:bCs/>
          <w:i/>
          <w:lang w:val="fr-LU"/>
        </w:rPr>
        <w:t>Pour une nouvelle éducation juridique</w:t>
      </w:r>
      <w:r w:rsidR="00B8098C" w:rsidRPr="008E7EE2">
        <w:rPr>
          <w:rFonts w:asciiTheme="majorHAnsi" w:hAnsiTheme="majorHAnsi" w:cstheme="majorHAnsi"/>
          <w:bCs/>
          <w:lang w:val="fr-LU"/>
        </w:rPr>
        <w:t xml:space="preserve">, Paris, </w:t>
      </w:r>
      <w:proofErr w:type="spellStart"/>
      <w:r w:rsidR="00B8098C" w:rsidRPr="008E7EE2">
        <w:rPr>
          <w:rFonts w:asciiTheme="majorHAnsi" w:hAnsiTheme="majorHAnsi" w:cstheme="majorHAnsi"/>
          <w:bCs/>
          <w:lang w:val="fr-LU"/>
        </w:rPr>
        <w:t>L’Harmattan</w:t>
      </w:r>
      <w:proofErr w:type="spellEnd"/>
      <w:r w:rsidR="00B8098C" w:rsidRPr="008E7EE2">
        <w:rPr>
          <w:rFonts w:asciiTheme="majorHAnsi" w:hAnsiTheme="majorHAnsi" w:cstheme="majorHAnsi"/>
          <w:bCs/>
          <w:lang w:val="fr-LU"/>
        </w:rPr>
        <w:t>, 2018, p. 137-166</w:t>
      </w:r>
      <w:r w:rsidR="00B8098C" w:rsidRPr="008E7EE2">
        <w:rPr>
          <w:rFonts w:asciiTheme="majorHAnsi" w:eastAsia="Times New Roman" w:hAnsiTheme="majorHAnsi" w:cstheme="majorHAnsi"/>
          <w:bCs/>
          <w:lang w:val="fr-FR" w:eastAsia="fr-FR"/>
        </w:rPr>
        <w:t> ; « </w:t>
      </w:r>
      <w:r w:rsidR="00B8098C" w:rsidRPr="008E7EE2">
        <w:rPr>
          <w:rFonts w:asciiTheme="majorHAnsi" w:hAnsiTheme="majorHAnsi" w:cstheme="majorHAnsi"/>
          <w:lang w:val="fr-LU"/>
        </w:rPr>
        <w:t xml:space="preserve">La dénationalisation de l’enseignement du droit </w:t>
      </w:r>
      <w:r w:rsidR="00B8098C" w:rsidRPr="008E7EE2">
        <w:rPr>
          <w:rFonts w:asciiTheme="majorHAnsi" w:hAnsiTheme="majorHAnsi" w:cstheme="majorHAnsi"/>
          <w:i/>
          <w:lang w:val="fr-LU"/>
        </w:rPr>
        <w:t>à raison</w:t>
      </w:r>
      <w:r w:rsidR="00B8098C" w:rsidRPr="008E7EE2">
        <w:rPr>
          <w:rFonts w:asciiTheme="majorHAnsi" w:hAnsiTheme="majorHAnsi" w:cstheme="majorHAnsi"/>
          <w:lang w:val="fr-LU"/>
        </w:rPr>
        <w:t xml:space="preserve"> et </w:t>
      </w:r>
      <w:r w:rsidR="00B8098C" w:rsidRPr="008E7EE2">
        <w:rPr>
          <w:rFonts w:asciiTheme="majorHAnsi" w:hAnsiTheme="majorHAnsi" w:cstheme="majorHAnsi"/>
          <w:i/>
          <w:lang w:val="fr-LU"/>
        </w:rPr>
        <w:t>au-delà</w:t>
      </w:r>
      <w:r w:rsidR="00B8098C" w:rsidRPr="008E7EE2">
        <w:rPr>
          <w:rFonts w:asciiTheme="majorHAnsi" w:hAnsiTheme="majorHAnsi" w:cstheme="majorHAnsi"/>
          <w:lang w:val="fr-LU"/>
        </w:rPr>
        <w:t xml:space="preserve"> des transferts juridiques. L’exemple de l’Université du Luxembourg », in P. Brunet, K. </w:t>
      </w:r>
      <w:proofErr w:type="spellStart"/>
      <w:r w:rsidR="00B8098C" w:rsidRPr="008E7EE2">
        <w:rPr>
          <w:rFonts w:asciiTheme="majorHAnsi" w:hAnsiTheme="majorHAnsi" w:cstheme="majorHAnsi"/>
          <w:lang w:val="fr-LU"/>
        </w:rPr>
        <w:t>Hasegawa</w:t>
      </w:r>
      <w:proofErr w:type="spellEnd"/>
      <w:r w:rsidR="00B8098C" w:rsidRPr="008E7EE2">
        <w:rPr>
          <w:rFonts w:asciiTheme="majorHAnsi" w:hAnsiTheme="majorHAnsi" w:cstheme="majorHAnsi"/>
          <w:lang w:val="fr-LU"/>
        </w:rPr>
        <w:t>, H. Yamamoto (</w:t>
      </w:r>
      <w:proofErr w:type="spellStart"/>
      <w:r w:rsidR="00B8098C" w:rsidRPr="008E7EE2">
        <w:rPr>
          <w:rFonts w:asciiTheme="majorHAnsi" w:hAnsiTheme="majorHAnsi" w:cstheme="majorHAnsi"/>
          <w:lang w:val="fr-LU"/>
        </w:rPr>
        <w:t>dir</w:t>
      </w:r>
      <w:proofErr w:type="spellEnd"/>
      <w:r w:rsidR="00B8098C" w:rsidRPr="008E7EE2">
        <w:rPr>
          <w:rFonts w:asciiTheme="majorHAnsi" w:hAnsiTheme="majorHAnsi" w:cstheme="majorHAnsi"/>
          <w:lang w:val="fr-LU"/>
        </w:rPr>
        <w:t xml:space="preserve">.), </w:t>
      </w:r>
      <w:r w:rsidR="00B8098C" w:rsidRPr="008E7EE2">
        <w:rPr>
          <w:rFonts w:asciiTheme="majorHAnsi" w:hAnsiTheme="majorHAnsi" w:cstheme="majorHAnsi"/>
          <w:i/>
          <w:lang w:val="fr-LU"/>
        </w:rPr>
        <w:t>Rencontre franco-japonaise autour des transferts de concepts juridiques</w:t>
      </w:r>
      <w:r w:rsidR="00B8098C" w:rsidRPr="008E7EE2">
        <w:rPr>
          <w:rFonts w:asciiTheme="majorHAnsi" w:hAnsiTheme="majorHAnsi" w:cstheme="majorHAnsi"/>
          <w:lang w:val="fr-LU"/>
        </w:rPr>
        <w:t xml:space="preserve">, Mare &amp; Martin, Paris, 2014, p. 39-67 ; </w:t>
      </w:r>
      <w:r w:rsidR="00B8098C" w:rsidRPr="008E7EE2">
        <w:rPr>
          <w:rFonts w:asciiTheme="majorHAnsi" w:hAnsiTheme="majorHAnsi" w:cstheme="majorHAnsi"/>
          <w:bCs/>
          <w:lang w:val="fr-LU"/>
        </w:rPr>
        <w:t xml:space="preserve">« Le phénomène protéiforme de l’internationalisation de l’enseignement du droit. Une typologie des pratiques », in M.-C. </w:t>
      </w:r>
      <w:proofErr w:type="spellStart"/>
      <w:r w:rsidR="00B8098C" w:rsidRPr="008E7EE2">
        <w:rPr>
          <w:rFonts w:asciiTheme="majorHAnsi" w:hAnsiTheme="majorHAnsi" w:cstheme="majorHAnsi"/>
          <w:bCs/>
          <w:lang w:val="fr-LU"/>
        </w:rPr>
        <w:t>Ponthoreau</w:t>
      </w:r>
      <w:proofErr w:type="spellEnd"/>
      <w:r w:rsidR="00B8098C" w:rsidRPr="008E7EE2">
        <w:rPr>
          <w:rFonts w:asciiTheme="majorHAnsi" w:hAnsiTheme="majorHAnsi" w:cstheme="majorHAnsi"/>
          <w:bCs/>
          <w:lang w:val="fr-LU"/>
        </w:rPr>
        <w:t xml:space="preserve"> (</w:t>
      </w:r>
      <w:proofErr w:type="spellStart"/>
      <w:r w:rsidR="00B8098C" w:rsidRPr="008E7EE2">
        <w:rPr>
          <w:rFonts w:asciiTheme="majorHAnsi" w:hAnsiTheme="majorHAnsi" w:cstheme="majorHAnsi"/>
          <w:bCs/>
          <w:lang w:val="fr-LU"/>
        </w:rPr>
        <w:t>dir</w:t>
      </w:r>
      <w:proofErr w:type="spellEnd"/>
      <w:r w:rsidR="00B8098C" w:rsidRPr="008E7EE2">
        <w:rPr>
          <w:rFonts w:asciiTheme="majorHAnsi" w:hAnsiTheme="majorHAnsi" w:cstheme="majorHAnsi"/>
          <w:bCs/>
          <w:lang w:val="fr-LU"/>
        </w:rPr>
        <w:t xml:space="preserve">.), </w:t>
      </w:r>
      <w:r w:rsidR="00B8098C" w:rsidRPr="008E7EE2">
        <w:rPr>
          <w:rFonts w:asciiTheme="majorHAnsi" w:hAnsiTheme="majorHAnsi" w:cstheme="majorHAnsi"/>
          <w:bCs/>
          <w:i/>
          <w:lang w:val="fr-LU"/>
        </w:rPr>
        <w:t>La dénationalisation de l’enseignement du droit</w:t>
      </w:r>
      <w:r w:rsidR="00B8098C" w:rsidRPr="008E7EE2">
        <w:rPr>
          <w:rFonts w:asciiTheme="majorHAnsi" w:hAnsiTheme="majorHAnsi" w:cstheme="majorHAnsi"/>
          <w:bCs/>
          <w:lang w:val="fr-LU"/>
        </w:rPr>
        <w:t xml:space="preserve">, Institut Varenne – LGDJ, 2016, p. 183-211 ; Luc </w:t>
      </w:r>
      <w:proofErr w:type="spellStart"/>
      <w:r w:rsidR="00B8098C" w:rsidRPr="008E7EE2">
        <w:rPr>
          <w:rFonts w:asciiTheme="majorHAnsi" w:hAnsiTheme="majorHAnsi" w:cstheme="majorHAnsi"/>
          <w:bCs/>
          <w:lang w:val="fr-LU"/>
        </w:rPr>
        <w:t>Heuschling</w:t>
      </w:r>
      <w:proofErr w:type="spellEnd"/>
      <w:r w:rsidR="00B8098C" w:rsidRPr="008E7EE2">
        <w:rPr>
          <w:rFonts w:asciiTheme="majorHAnsi" w:hAnsiTheme="majorHAnsi" w:cstheme="majorHAnsi"/>
          <w:bCs/>
          <w:lang w:val="fr-LU"/>
        </w:rPr>
        <w:t xml:space="preserve"> et Pascal Ancel, « Rapport sur la transnationalisation de l’enseignement du droit. L’exemple du </w:t>
      </w:r>
      <w:proofErr w:type="spellStart"/>
      <w:r w:rsidR="00B8098C" w:rsidRPr="008E7EE2">
        <w:rPr>
          <w:rFonts w:asciiTheme="majorHAnsi" w:hAnsiTheme="majorHAnsi" w:cstheme="majorHAnsi"/>
          <w:bCs/>
          <w:lang w:val="fr-LU"/>
        </w:rPr>
        <w:t>Bachelor</w:t>
      </w:r>
      <w:proofErr w:type="spellEnd"/>
      <w:r w:rsidR="00B8098C" w:rsidRPr="008E7EE2">
        <w:rPr>
          <w:rFonts w:asciiTheme="majorHAnsi" w:hAnsiTheme="majorHAnsi" w:cstheme="majorHAnsi"/>
          <w:bCs/>
          <w:lang w:val="fr-LU"/>
        </w:rPr>
        <w:t xml:space="preserve"> en droit de l’Université du Luxembourg », in G. </w:t>
      </w:r>
      <w:proofErr w:type="spellStart"/>
      <w:r w:rsidR="00B8098C" w:rsidRPr="008E7EE2">
        <w:rPr>
          <w:rFonts w:asciiTheme="majorHAnsi" w:hAnsiTheme="majorHAnsi" w:cstheme="majorHAnsi"/>
          <w:bCs/>
          <w:lang w:val="fr-LU"/>
        </w:rPr>
        <w:t>Lhuilier</w:t>
      </w:r>
      <w:proofErr w:type="spellEnd"/>
      <w:r w:rsidR="00B8098C" w:rsidRPr="008E7EE2">
        <w:rPr>
          <w:rFonts w:asciiTheme="majorHAnsi" w:hAnsiTheme="majorHAnsi" w:cstheme="majorHAnsi"/>
          <w:bCs/>
          <w:lang w:val="fr-LU"/>
        </w:rPr>
        <w:t xml:space="preserve"> (</w:t>
      </w:r>
      <w:proofErr w:type="spellStart"/>
      <w:r w:rsidR="00B8098C" w:rsidRPr="008E7EE2">
        <w:rPr>
          <w:rFonts w:asciiTheme="majorHAnsi" w:hAnsiTheme="majorHAnsi" w:cstheme="majorHAnsi"/>
          <w:bCs/>
          <w:lang w:val="fr-LU"/>
        </w:rPr>
        <w:t>dir</w:t>
      </w:r>
      <w:proofErr w:type="spellEnd"/>
      <w:r w:rsidR="00B8098C" w:rsidRPr="008E7EE2">
        <w:rPr>
          <w:rFonts w:asciiTheme="majorHAnsi" w:hAnsiTheme="majorHAnsi" w:cstheme="majorHAnsi"/>
          <w:bCs/>
          <w:lang w:val="fr-LU"/>
        </w:rPr>
        <w:t xml:space="preserve">.), </w:t>
      </w:r>
      <w:r w:rsidR="00B8098C" w:rsidRPr="008E7EE2">
        <w:rPr>
          <w:rFonts w:asciiTheme="majorHAnsi" w:hAnsiTheme="majorHAnsi" w:cstheme="majorHAnsi"/>
          <w:i/>
          <w:lang w:val="fr-LU"/>
        </w:rPr>
        <w:t xml:space="preserve">Les pratiques innovantes de formation des professionnels du </w:t>
      </w:r>
      <w:proofErr w:type="gramStart"/>
      <w:r w:rsidR="00B8098C" w:rsidRPr="008E7EE2">
        <w:rPr>
          <w:rFonts w:asciiTheme="majorHAnsi" w:hAnsiTheme="majorHAnsi" w:cstheme="majorHAnsi"/>
          <w:i/>
          <w:lang w:val="fr-LU"/>
        </w:rPr>
        <w:t>droit:</w:t>
      </w:r>
      <w:proofErr w:type="gramEnd"/>
      <w:r w:rsidR="00B8098C" w:rsidRPr="008E7EE2">
        <w:rPr>
          <w:rFonts w:asciiTheme="majorHAnsi" w:hAnsiTheme="majorHAnsi" w:cstheme="majorHAnsi"/>
          <w:i/>
          <w:lang w:val="fr-LU"/>
        </w:rPr>
        <w:t xml:space="preserve"> vers un modèle « global » ?</w:t>
      </w:r>
      <w:r w:rsidR="00B8098C" w:rsidRPr="008E7EE2">
        <w:rPr>
          <w:rFonts w:asciiTheme="majorHAnsi" w:hAnsiTheme="majorHAnsi" w:cstheme="majorHAnsi"/>
          <w:bCs/>
          <w:lang w:val="fr-LU"/>
        </w:rPr>
        <w:t>, Rapport pour le ministère de la Justice de la République française, 2017, 35 p.</w:t>
      </w:r>
      <w:r w:rsidR="009934BF" w:rsidRPr="008E7EE2">
        <w:rPr>
          <w:rFonts w:asciiTheme="majorHAnsi" w:hAnsiTheme="majorHAnsi" w:cstheme="majorHAnsi"/>
          <w:lang w:val="fr-LU"/>
        </w:rPr>
        <w:t xml:space="preserve"> La plupart de mes articles sont accessibles sur le site </w:t>
      </w:r>
      <w:hyperlink r:id="rId1" w:history="1">
        <w:r w:rsidR="009934BF" w:rsidRPr="008E7EE2">
          <w:rPr>
            <w:rStyle w:val="Hyperlink"/>
            <w:rFonts w:asciiTheme="majorHAnsi" w:hAnsiTheme="majorHAnsi" w:cstheme="majorHAnsi"/>
            <w:lang w:val="fr-LU"/>
          </w:rPr>
          <w:t>https://orbilu.uni.lu</w:t>
        </w:r>
      </w:hyperlink>
    </w:p>
  </w:footnote>
  <w:footnote w:id="7">
    <w:p w14:paraId="28386A9D" w14:textId="5C3B54A0" w:rsidR="00916D33" w:rsidRPr="008E7EE2" w:rsidRDefault="00916D33"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A. </w:t>
      </w:r>
      <w:proofErr w:type="spellStart"/>
      <w:r w:rsidRPr="008E7EE2">
        <w:rPr>
          <w:rFonts w:asciiTheme="majorHAnsi" w:hAnsiTheme="majorHAnsi" w:cstheme="majorHAnsi"/>
          <w:lang w:val="fr-LU"/>
        </w:rPr>
        <w:t>Prüm</w:t>
      </w:r>
      <w:proofErr w:type="spellEnd"/>
      <w:r w:rsidRPr="008E7EE2">
        <w:rPr>
          <w:rFonts w:asciiTheme="majorHAnsi" w:hAnsiTheme="majorHAnsi" w:cstheme="majorHAnsi"/>
          <w:lang w:val="fr-LU"/>
        </w:rPr>
        <w:t xml:space="preserve">, « La belle aventure de la Faculté de droit, d’économie et de finance », dans le livre jubilaire </w:t>
      </w:r>
      <w:r w:rsidRPr="008E7EE2">
        <w:rPr>
          <w:rFonts w:asciiTheme="majorHAnsi" w:hAnsiTheme="majorHAnsi" w:cstheme="majorHAnsi"/>
          <w:i/>
          <w:lang w:val="fr-LU"/>
        </w:rPr>
        <w:t>Université du Luxembourg. 2003-2013</w:t>
      </w:r>
      <w:r w:rsidRPr="008E7EE2">
        <w:rPr>
          <w:rFonts w:asciiTheme="majorHAnsi" w:hAnsiTheme="majorHAnsi" w:cstheme="majorHAnsi"/>
          <w:lang w:val="fr-LU"/>
        </w:rPr>
        <w:t xml:space="preserve">, Luxembourg, Université du Luxembourg, 2013, p. 94 </w:t>
      </w:r>
      <w:proofErr w:type="spellStart"/>
      <w:r w:rsidRPr="008E7EE2">
        <w:rPr>
          <w:rFonts w:asciiTheme="majorHAnsi" w:hAnsiTheme="majorHAnsi" w:cstheme="majorHAnsi"/>
          <w:lang w:val="fr-LU"/>
        </w:rPr>
        <w:t>ss</w:t>
      </w:r>
      <w:proofErr w:type="spellEnd"/>
      <w:r w:rsidRPr="008E7EE2">
        <w:rPr>
          <w:rFonts w:asciiTheme="majorHAnsi" w:hAnsiTheme="majorHAnsi" w:cstheme="majorHAnsi"/>
          <w:lang w:val="fr-LU"/>
        </w:rPr>
        <w:t xml:space="preserve"> ; id., « Ambitions et défis de la Faculté de droit, d’économie et de finance », </w:t>
      </w:r>
      <w:r w:rsidRPr="008E7EE2">
        <w:rPr>
          <w:rFonts w:asciiTheme="majorHAnsi" w:hAnsiTheme="majorHAnsi" w:cstheme="majorHAnsi"/>
          <w:i/>
          <w:lang w:val="fr-LU"/>
        </w:rPr>
        <w:t>Actes de la section des sciences morales et politiques de l’Institut grand-ducal</w:t>
      </w:r>
      <w:r w:rsidRPr="008E7EE2">
        <w:rPr>
          <w:rFonts w:asciiTheme="majorHAnsi" w:hAnsiTheme="majorHAnsi" w:cstheme="majorHAnsi"/>
          <w:lang w:val="fr-LU"/>
        </w:rPr>
        <w:t>, vol. XVI, 2013.</w:t>
      </w:r>
    </w:p>
  </w:footnote>
  <w:footnote w:id="8">
    <w:p w14:paraId="396D3C18" w14:textId="35B01895" w:rsidR="000A621C" w:rsidRPr="008E7EE2" w:rsidRDefault="000A621C"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w:t>
      </w:r>
      <w:r w:rsidR="00244315" w:rsidRPr="008E7EE2">
        <w:rPr>
          <w:rFonts w:asciiTheme="majorHAnsi" w:hAnsiTheme="majorHAnsi" w:cstheme="majorHAnsi"/>
          <w:lang w:val="fr-LU"/>
        </w:rPr>
        <w:t xml:space="preserve">Plus récemment, durant l’année 2022/23, lorsque les cours d’histoire furent l’objet d’un réaménagement partiel, le directeur du département </w:t>
      </w:r>
      <w:r w:rsidR="00B8098C" w:rsidRPr="008E7EE2">
        <w:rPr>
          <w:rFonts w:asciiTheme="majorHAnsi" w:hAnsiTheme="majorHAnsi" w:cstheme="majorHAnsi"/>
          <w:lang w:val="fr-LU"/>
        </w:rPr>
        <w:t xml:space="preserve">Herwig Hofmann </w:t>
      </w:r>
      <w:r w:rsidR="00244315" w:rsidRPr="008E7EE2">
        <w:rPr>
          <w:rFonts w:asciiTheme="majorHAnsi" w:hAnsiTheme="majorHAnsi" w:cstheme="majorHAnsi"/>
          <w:lang w:val="fr-LU"/>
        </w:rPr>
        <w:t>avait questionné brièvement, durant les débats, l’intérêt de cours spécifiques, mais cette piste ne fut guère</w:t>
      </w:r>
      <w:r w:rsidR="00B8098C" w:rsidRPr="008E7EE2">
        <w:rPr>
          <w:rFonts w:asciiTheme="majorHAnsi" w:hAnsiTheme="majorHAnsi" w:cstheme="majorHAnsi"/>
          <w:lang w:val="fr-LU"/>
        </w:rPr>
        <w:t xml:space="preserve"> approuvée </w:t>
      </w:r>
      <w:r w:rsidR="00244315" w:rsidRPr="008E7EE2">
        <w:rPr>
          <w:rFonts w:asciiTheme="majorHAnsi" w:hAnsiTheme="majorHAnsi" w:cstheme="majorHAnsi"/>
          <w:lang w:val="fr-LU"/>
        </w:rPr>
        <w:t xml:space="preserve">par les collègues. </w:t>
      </w:r>
    </w:p>
  </w:footnote>
  <w:footnote w:id="9">
    <w:p w14:paraId="664715F1" w14:textId="796FD461" w:rsidR="004F76C1" w:rsidRPr="008E7EE2" w:rsidRDefault="004F76C1"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Nonobstant le fait que l’intitulé du cours se référait à l’Europe (« Histoire européenne du droit »).</w:t>
      </w:r>
      <w:r w:rsidR="009B0808" w:rsidRPr="008E7EE2">
        <w:rPr>
          <w:rFonts w:asciiTheme="majorHAnsi" w:hAnsiTheme="majorHAnsi" w:cstheme="majorHAnsi"/>
          <w:lang w:val="fr-LU"/>
        </w:rPr>
        <w:t xml:space="preserve"> Dès le départ, les auteurs de la réforme étaient conscients que </w:t>
      </w:r>
      <w:r w:rsidR="009B0808" w:rsidRPr="008E7EE2">
        <w:rPr>
          <w:rFonts w:asciiTheme="majorHAnsi" w:hAnsiTheme="majorHAnsi" w:cstheme="majorHAnsi"/>
          <w:b/>
          <w:bCs/>
          <w:lang w:val="fr-LU"/>
        </w:rPr>
        <w:t>l’adjectif « européen » ne devait pas empêcher l’enseignant/e d’élargir le regard au-delà des frontières de l’Europe lorsque cela faisait sens</w:t>
      </w:r>
      <w:r w:rsidR="009B0808" w:rsidRPr="008E7EE2">
        <w:rPr>
          <w:rFonts w:asciiTheme="majorHAnsi" w:hAnsiTheme="majorHAnsi" w:cstheme="majorHAnsi"/>
          <w:lang w:val="fr-LU"/>
        </w:rPr>
        <w:t>. A noter</w:t>
      </w:r>
      <w:r w:rsidR="00276687" w:rsidRPr="008E7EE2">
        <w:rPr>
          <w:rFonts w:asciiTheme="majorHAnsi" w:hAnsiTheme="majorHAnsi" w:cstheme="majorHAnsi"/>
          <w:lang w:val="fr-LU"/>
        </w:rPr>
        <w:t xml:space="preserve"> : les « transgressions » de cette frontière ne sont pas très visibles lorsqu’on regarde le programme du cours (voir le document annexé). A la limite, l’on pourrait presque avoir l’impression que le reste du monde est ignoré : </w:t>
      </w:r>
      <w:r w:rsidR="00B633BC" w:rsidRPr="008E7EE2">
        <w:rPr>
          <w:rFonts w:asciiTheme="majorHAnsi" w:hAnsiTheme="majorHAnsi" w:cstheme="majorHAnsi"/>
          <w:lang w:val="fr-LU"/>
        </w:rPr>
        <w:t xml:space="preserve">en particulier, </w:t>
      </w:r>
      <w:r w:rsidR="00276687" w:rsidRPr="008E7EE2">
        <w:rPr>
          <w:rFonts w:asciiTheme="majorHAnsi" w:hAnsiTheme="majorHAnsi" w:cstheme="majorHAnsi"/>
          <w:lang w:val="fr-LU"/>
        </w:rPr>
        <w:t>le</w:t>
      </w:r>
      <w:r w:rsidR="00B633BC" w:rsidRPr="008E7EE2">
        <w:rPr>
          <w:rFonts w:asciiTheme="majorHAnsi" w:hAnsiTheme="majorHAnsi" w:cstheme="majorHAnsi"/>
          <w:lang w:val="fr-LU"/>
        </w:rPr>
        <w:t xml:space="preserve"> moment crucial de la création de</w:t>
      </w:r>
      <w:r w:rsidR="00276687" w:rsidRPr="008E7EE2">
        <w:rPr>
          <w:rFonts w:asciiTheme="majorHAnsi" w:hAnsiTheme="majorHAnsi" w:cstheme="majorHAnsi"/>
          <w:lang w:val="fr-LU"/>
        </w:rPr>
        <w:t>s Etats-Unis n</w:t>
      </w:r>
      <w:r w:rsidR="00B633BC" w:rsidRPr="008E7EE2">
        <w:rPr>
          <w:rFonts w:asciiTheme="majorHAnsi" w:hAnsiTheme="majorHAnsi" w:cstheme="majorHAnsi"/>
          <w:lang w:val="fr-LU"/>
        </w:rPr>
        <w:t xml:space="preserve">’est pas approfondi </w:t>
      </w:r>
      <w:r w:rsidR="00276687" w:rsidRPr="008E7EE2">
        <w:rPr>
          <w:rFonts w:asciiTheme="majorHAnsi" w:hAnsiTheme="majorHAnsi" w:cstheme="majorHAnsi"/>
          <w:lang w:val="fr-LU"/>
        </w:rPr>
        <w:t>entre l</w:t>
      </w:r>
      <w:r w:rsidR="00B633BC" w:rsidRPr="008E7EE2">
        <w:rPr>
          <w:rFonts w:asciiTheme="majorHAnsi" w:hAnsiTheme="majorHAnsi" w:cstheme="majorHAnsi"/>
          <w:lang w:val="fr-LU"/>
        </w:rPr>
        <w:t>a séance sur le</w:t>
      </w:r>
      <w:r w:rsidR="00276687" w:rsidRPr="008E7EE2">
        <w:rPr>
          <w:rFonts w:asciiTheme="majorHAnsi" w:hAnsiTheme="majorHAnsi" w:cstheme="majorHAnsi"/>
          <w:lang w:val="fr-LU"/>
        </w:rPr>
        <w:t xml:space="preserve"> 17</w:t>
      </w:r>
      <w:r w:rsidR="00276687" w:rsidRPr="008E7EE2">
        <w:rPr>
          <w:rFonts w:asciiTheme="majorHAnsi" w:hAnsiTheme="majorHAnsi" w:cstheme="majorHAnsi"/>
          <w:vertAlign w:val="superscript"/>
          <w:lang w:val="fr-LU"/>
        </w:rPr>
        <w:t>e</w:t>
      </w:r>
      <w:r w:rsidR="00276687" w:rsidRPr="008E7EE2">
        <w:rPr>
          <w:rFonts w:asciiTheme="majorHAnsi" w:hAnsiTheme="majorHAnsi" w:cstheme="majorHAnsi"/>
          <w:lang w:val="fr-LU"/>
        </w:rPr>
        <w:t xml:space="preserve"> siècle anglais et</w:t>
      </w:r>
      <w:r w:rsidR="00B633BC" w:rsidRPr="008E7EE2">
        <w:rPr>
          <w:rFonts w:asciiTheme="majorHAnsi" w:hAnsiTheme="majorHAnsi" w:cstheme="majorHAnsi"/>
          <w:lang w:val="fr-LU"/>
        </w:rPr>
        <w:t xml:space="preserve"> la séance sur</w:t>
      </w:r>
      <w:r w:rsidR="00276687" w:rsidRPr="008E7EE2">
        <w:rPr>
          <w:rFonts w:asciiTheme="majorHAnsi" w:hAnsiTheme="majorHAnsi" w:cstheme="majorHAnsi"/>
          <w:lang w:val="fr-LU"/>
        </w:rPr>
        <w:t xml:space="preserve"> la </w:t>
      </w:r>
      <w:r w:rsidR="00B633BC" w:rsidRPr="008E7EE2">
        <w:rPr>
          <w:rFonts w:asciiTheme="majorHAnsi" w:hAnsiTheme="majorHAnsi" w:cstheme="majorHAnsi"/>
          <w:lang w:val="fr-LU"/>
        </w:rPr>
        <w:t>R</w:t>
      </w:r>
      <w:r w:rsidR="00276687" w:rsidRPr="008E7EE2">
        <w:rPr>
          <w:rFonts w:asciiTheme="majorHAnsi" w:hAnsiTheme="majorHAnsi" w:cstheme="majorHAnsi"/>
          <w:lang w:val="fr-LU"/>
        </w:rPr>
        <w:t>évolution française ! Ce dernier choix est dû à des contraintes de temps. En revanche, sur d’autres thèmes (par ex. dans le document sur l’esclavage), l’analyse dépasse largement l’Europe, en évoquant les Etats-Unis, la révolution d’Haïti, l’Amérique hispanophone, le Brésil, etc.</w:t>
      </w:r>
      <w:r w:rsidR="009B0808" w:rsidRPr="008E7EE2">
        <w:rPr>
          <w:rFonts w:asciiTheme="majorHAnsi" w:hAnsiTheme="majorHAnsi" w:cstheme="majorHAnsi"/>
          <w:lang w:val="fr-LU"/>
        </w:rPr>
        <w:t xml:space="preserve"> </w:t>
      </w:r>
    </w:p>
  </w:footnote>
  <w:footnote w:id="10">
    <w:p w14:paraId="3D9B2209" w14:textId="7C92E109" w:rsidR="00B633BC" w:rsidRPr="008E7EE2" w:rsidRDefault="00B633BC"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Le document est mis en annexe</w:t>
      </w:r>
      <w:r w:rsidR="00DD5E76">
        <w:rPr>
          <w:rFonts w:asciiTheme="majorHAnsi" w:hAnsiTheme="majorHAnsi" w:cstheme="majorHAnsi"/>
          <w:lang w:val="fr-LU"/>
        </w:rPr>
        <w:t xml:space="preserve"> (annexe n°</w:t>
      </w:r>
      <w:r w:rsidR="001D0BB1">
        <w:rPr>
          <w:rFonts w:asciiTheme="majorHAnsi" w:hAnsiTheme="majorHAnsi" w:cstheme="majorHAnsi"/>
          <w:lang w:val="fr-LU"/>
        </w:rPr>
        <w:t>3</w:t>
      </w:r>
      <w:r w:rsidR="00DD5E76">
        <w:rPr>
          <w:rFonts w:asciiTheme="majorHAnsi" w:hAnsiTheme="majorHAnsi" w:cstheme="majorHAnsi"/>
          <w:lang w:val="fr-LU"/>
        </w:rPr>
        <w:t>)</w:t>
      </w:r>
      <w:r w:rsidRPr="008E7EE2">
        <w:rPr>
          <w:rFonts w:asciiTheme="majorHAnsi" w:hAnsiTheme="majorHAnsi" w:cstheme="majorHAnsi"/>
          <w:lang w:val="fr-LU"/>
        </w:rPr>
        <w:t>.</w:t>
      </w:r>
    </w:p>
  </w:footnote>
  <w:footnote w:id="11">
    <w:p w14:paraId="693906FC" w14:textId="7D99A35B" w:rsidR="008E7EE2" w:rsidRPr="008E7EE2" w:rsidRDefault="008E7EE2" w:rsidP="00756055">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A propos du régime simplement consultatif des référendums de l’art. 51 § 7 (ancienne </w:t>
      </w:r>
      <w:proofErr w:type="spellStart"/>
      <w:r w:rsidRPr="008E7EE2">
        <w:rPr>
          <w:rFonts w:asciiTheme="majorHAnsi" w:hAnsiTheme="majorHAnsi" w:cstheme="majorHAnsi"/>
          <w:lang w:val="fr-LU"/>
        </w:rPr>
        <w:t>Const</w:t>
      </w:r>
      <w:proofErr w:type="spellEnd"/>
      <w:r w:rsidRPr="008E7EE2">
        <w:rPr>
          <w:rFonts w:asciiTheme="majorHAnsi" w:hAnsiTheme="majorHAnsi" w:cstheme="majorHAnsi"/>
          <w:lang w:val="fr-LU"/>
        </w:rPr>
        <w:t xml:space="preserve">.) : L. </w:t>
      </w:r>
      <w:proofErr w:type="spellStart"/>
      <w:r w:rsidRPr="008E7EE2">
        <w:rPr>
          <w:rFonts w:asciiTheme="majorHAnsi" w:hAnsiTheme="majorHAnsi" w:cstheme="majorHAnsi"/>
          <w:lang w:val="fr-LU"/>
        </w:rPr>
        <w:t>Heuschling</w:t>
      </w:r>
      <w:proofErr w:type="spellEnd"/>
      <w:r w:rsidRPr="008E7EE2">
        <w:rPr>
          <w:rFonts w:asciiTheme="majorHAnsi" w:hAnsiTheme="majorHAnsi" w:cstheme="majorHAnsi"/>
          <w:lang w:val="fr-LU"/>
        </w:rPr>
        <w:t xml:space="preserve">, « Le discours sur la valeur consultative du référendum (art. 51 § 7 </w:t>
      </w:r>
      <w:proofErr w:type="spellStart"/>
      <w:r w:rsidRPr="008E7EE2">
        <w:rPr>
          <w:rFonts w:asciiTheme="majorHAnsi" w:hAnsiTheme="majorHAnsi" w:cstheme="majorHAnsi"/>
          <w:lang w:val="fr-LU"/>
        </w:rPr>
        <w:t>Const</w:t>
      </w:r>
      <w:proofErr w:type="spellEnd"/>
      <w:r w:rsidRPr="008E7EE2">
        <w:rPr>
          <w:rFonts w:asciiTheme="majorHAnsi" w:hAnsiTheme="majorHAnsi" w:cstheme="majorHAnsi"/>
          <w:lang w:val="fr-LU"/>
        </w:rPr>
        <w:t xml:space="preserve">. Lux.). Une déconstruction historique », </w:t>
      </w:r>
      <w:proofErr w:type="spellStart"/>
      <w:r w:rsidRPr="008E7EE2">
        <w:rPr>
          <w:rFonts w:asciiTheme="majorHAnsi" w:hAnsiTheme="majorHAnsi" w:cstheme="majorHAnsi"/>
          <w:i/>
          <w:iCs/>
          <w:lang w:val="fr-LU"/>
        </w:rPr>
        <w:t>Pasicrisie</w:t>
      </w:r>
      <w:proofErr w:type="spellEnd"/>
      <w:r w:rsidRPr="008E7EE2">
        <w:rPr>
          <w:rFonts w:asciiTheme="majorHAnsi" w:hAnsiTheme="majorHAnsi" w:cstheme="majorHAnsi"/>
          <w:i/>
          <w:iCs/>
          <w:lang w:val="fr-LU"/>
        </w:rPr>
        <w:t xml:space="preserve"> luxembourgeoise</w:t>
      </w:r>
      <w:r w:rsidRPr="008E7EE2">
        <w:rPr>
          <w:rFonts w:asciiTheme="majorHAnsi" w:hAnsiTheme="majorHAnsi" w:cstheme="majorHAnsi"/>
          <w:lang w:val="fr-LU"/>
        </w:rPr>
        <w:t>, 2015, n°1, p. 1-49.</w:t>
      </w:r>
      <w:r w:rsidR="00756055" w:rsidRPr="00756055">
        <w:rPr>
          <w:lang w:val="fr-LU"/>
        </w:rPr>
        <w:t xml:space="preserve"> </w:t>
      </w:r>
      <w:r w:rsidR="00756055">
        <w:rPr>
          <w:lang w:val="fr-LU"/>
        </w:rPr>
        <w:t>Voir en particulier p. 3-4 : « </w:t>
      </w:r>
      <w:r w:rsidR="00756055" w:rsidRPr="00756055">
        <w:rPr>
          <w:rFonts w:asciiTheme="majorHAnsi" w:hAnsiTheme="majorHAnsi" w:cstheme="majorHAnsi"/>
          <w:lang w:val="fr-LU"/>
        </w:rPr>
        <w:t xml:space="preserve">Sur la question de la valeur du référendum s’est cristallisé au cours de l’histoire, plus précisément de 1948 jusqu’à ce moment crucial que fut le début du XXIe siècle, un discours dominant qui, par certains aspects, a pris la forme d’un lieu commun et d’une doxa. C’est le discours sur la nature (consultative) du référendum de l’art. 51 § 7 </w:t>
      </w:r>
      <w:proofErr w:type="spellStart"/>
      <w:r w:rsidR="00756055" w:rsidRPr="00756055">
        <w:rPr>
          <w:rFonts w:asciiTheme="majorHAnsi" w:hAnsiTheme="majorHAnsi" w:cstheme="majorHAnsi"/>
          <w:lang w:val="fr-LU"/>
        </w:rPr>
        <w:t>Const</w:t>
      </w:r>
      <w:proofErr w:type="spellEnd"/>
      <w:r w:rsidR="00756055" w:rsidRPr="00756055">
        <w:rPr>
          <w:rFonts w:asciiTheme="majorHAnsi" w:hAnsiTheme="majorHAnsi" w:cstheme="majorHAnsi"/>
          <w:lang w:val="fr-LU"/>
        </w:rPr>
        <w:t xml:space="preserve">. </w:t>
      </w:r>
      <w:r w:rsidR="00756055">
        <w:rPr>
          <w:rFonts w:asciiTheme="majorHAnsi" w:hAnsiTheme="majorHAnsi" w:cstheme="majorHAnsi"/>
          <w:lang w:val="fr-LU"/>
        </w:rPr>
        <w:t xml:space="preserve">(…) </w:t>
      </w:r>
      <w:r w:rsidR="00756055" w:rsidRPr="00756055">
        <w:rPr>
          <w:rFonts w:asciiTheme="majorHAnsi" w:hAnsiTheme="majorHAnsi" w:cstheme="majorHAnsi"/>
          <w:lang w:val="fr-LU"/>
        </w:rPr>
        <w:t xml:space="preserve">Un premier trait caractéristique de ce discours concerne sa façon de mobiliser l’histoire, tout en se situant hors de l’histoire. Ce discours proclame qu’il est, à l’heure actuelle et depuis toujours, le seul discours à exister (la thèse de son exclusivité historique). Il n’y a pas, et il n’y a jamais eu d’autre interprétation alternative, soit radicalement soit sensiblement différente, à propos de l’article 51 § 7 </w:t>
      </w:r>
      <w:proofErr w:type="spellStart"/>
      <w:r w:rsidR="00756055" w:rsidRPr="00756055">
        <w:rPr>
          <w:rFonts w:asciiTheme="majorHAnsi" w:hAnsiTheme="majorHAnsi" w:cstheme="majorHAnsi"/>
          <w:lang w:val="fr-LU"/>
        </w:rPr>
        <w:t>Const</w:t>
      </w:r>
      <w:proofErr w:type="spellEnd"/>
      <w:r w:rsidR="00756055" w:rsidRPr="00756055">
        <w:rPr>
          <w:rFonts w:asciiTheme="majorHAnsi" w:hAnsiTheme="majorHAnsi" w:cstheme="majorHAnsi"/>
          <w:lang w:val="fr-LU"/>
        </w:rPr>
        <w:t>.</w:t>
      </w:r>
      <w:r w:rsidR="00756055">
        <w:rPr>
          <w:rFonts w:asciiTheme="majorHAnsi" w:hAnsiTheme="majorHAnsi" w:cstheme="majorHAnsi"/>
          <w:lang w:val="fr-LU"/>
        </w:rPr>
        <w:t xml:space="preserve"> (…)</w:t>
      </w:r>
      <w:r w:rsidR="00756055" w:rsidRPr="00756055">
        <w:rPr>
          <w:rFonts w:asciiTheme="majorHAnsi" w:hAnsiTheme="majorHAnsi" w:cstheme="majorHAnsi"/>
          <w:lang w:val="fr-LU"/>
        </w:rPr>
        <w:t xml:space="preserve">. </w:t>
      </w:r>
      <w:r w:rsidR="00756055">
        <w:rPr>
          <w:rFonts w:asciiTheme="majorHAnsi" w:hAnsiTheme="majorHAnsi" w:cstheme="majorHAnsi"/>
          <w:lang w:val="fr-LU"/>
        </w:rPr>
        <w:t>L</w:t>
      </w:r>
      <w:r w:rsidR="00756055" w:rsidRPr="00756055">
        <w:rPr>
          <w:rFonts w:asciiTheme="majorHAnsi" w:hAnsiTheme="majorHAnsi" w:cstheme="majorHAnsi"/>
          <w:lang w:val="fr-LU"/>
        </w:rPr>
        <w:t xml:space="preserve">’histoire est ainsi mobilisée de manière forte pour suggérer, à propos d’une construction intellectuelle, l’existence d’une sorte de bloc monolithique qui aurait traversé les âges, sans évolution, ni fracture. De là, il n’est qu’un pas à penser qu’aucune autre lecture n’est, en soi, possible. Or, ce discours qui se veut historique, en ce qu’il s’appuie sur l’histoire pour faire avancer un argument en dogmatique juridique – il s’agit de savoir, à l’heure actuelle, quel est le sens exact de cet article de la Constitution – est, profondément, </w:t>
      </w:r>
      <w:r w:rsidR="00756055" w:rsidRPr="004C4C35">
        <w:rPr>
          <w:rFonts w:asciiTheme="majorHAnsi" w:hAnsiTheme="majorHAnsi" w:cstheme="majorHAnsi"/>
          <w:i/>
          <w:iCs/>
          <w:lang w:val="fr-LU"/>
        </w:rPr>
        <w:t>an</w:t>
      </w:r>
      <w:r w:rsidR="00756055" w:rsidRPr="00756055">
        <w:rPr>
          <w:rFonts w:asciiTheme="majorHAnsi" w:hAnsiTheme="majorHAnsi" w:cstheme="majorHAnsi"/>
          <w:lang w:val="fr-LU"/>
        </w:rPr>
        <w:t xml:space="preserve">historique et même </w:t>
      </w:r>
      <w:r w:rsidR="00756055" w:rsidRPr="004C4C35">
        <w:rPr>
          <w:rFonts w:asciiTheme="majorHAnsi" w:hAnsiTheme="majorHAnsi" w:cstheme="majorHAnsi"/>
          <w:i/>
          <w:iCs/>
          <w:lang w:val="fr-LU"/>
        </w:rPr>
        <w:t>anti</w:t>
      </w:r>
      <w:r w:rsidR="00756055" w:rsidRPr="00756055">
        <w:rPr>
          <w:rFonts w:asciiTheme="majorHAnsi" w:hAnsiTheme="majorHAnsi" w:cstheme="majorHAnsi"/>
          <w:lang w:val="fr-LU"/>
        </w:rPr>
        <w:t>historique. Quant au fond du discours : à l’instar de nombre de doxas, il tend à essentialiser, naturaliser ou à déraciner de l’histoire une construction intellectuelle qui, pourtant, y est ancrée. Quant à la méthodologie employée</w:t>
      </w:r>
      <w:r w:rsidR="00756055">
        <w:rPr>
          <w:rFonts w:asciiTheme="majorHAnsi" w:hAnsiTheme="majorHAnsi" w:cstheme="majorHAnsi"/>
          <w:lang w:val="fr-LU"/>
        </w:rPr>
        <w:t> :</w:t>
      </w:r>
      <w:r w:rsidR="00756055" w:rsidRPr="00756055">
        <w:rPr>
          <w:rFonts w:asciiTheme="majorHAnsi" w:hAnsiTheme="majorHAnsi" w:cstheme="majorHAnsi"/>
          <w:lang w:val="fr-LU"/>
        </w:rPr>
        <w:t xml:space="preserve"> ce discours dominant mobilise l’histoire alors qu’en vérité, il ne s’appuie sur aucune étude sérieuse, scientifique, du passé</w:t>
      </w:r>
      <w:r w:rsidR="00756055">
        <w:rPr>
          <w:rFonts w:asciiTheme="majorHAnsi" w:hAnsiTheme="majorHAnsi" w:cstheme="majorHAnsi"/>
          <w:lang w:val="fr-LU"/>
        </w:rPr>
        <w:t> »</w:t>
      </w:r>
      <w:r w:rsidR="00756055" w:rsidRPr="00756055">
        <w:rPr>
          <w:rFonts w:asciiTheme="majorHAnsi" w:hAnsiTheme="majorHAnsi" w:cstheme="majorHAnsi"/>
          <w:lang w:val="fr-LU"/>
        </w:rPr>
        <w:t>.</w:t>
      </w:r>
    </w:p>
  </w:footnote>
  <w:footnote w:id="12">
    <w:p w14:paraId="494DBFD7" w14:textId="24088364" w:rsidR="00EF45E0" w:rsidRPr="008E7EE2" w:rsidRDefault="00EF45E0" w:rsidP="008E7EE2">
      <w:pPr>
        <w:pStyle w:val="FootnoteText"/>
        <w:jc w:val="both"/>
        <w:rPr>
          <w:rFonts w:asciiTheme="majorHAnsi" w:hAnsiTheme="majorHAnsi" w:cstheme="majorHAnsi"/>
          <w:lang w:val="fr-LU"/>
        </w:rPr>
      </w:pPr>
      <w:r w:rsidRPr="008E7EE2">
        <w:rPr>
          <w:rStyle w:val="FootnoteReference"/>
          <w:rFonts w:asciiTheme="majorHAnsi" w:hAnsiTheme="majorHAnsi" w:cstheme="majorHAnsi"/>
        </w:rPr>
        <w:footnoteRef/>
      </w:r>
      <w:r w:rsidRPr="008E7EE2">
        <w:rPr>
          <w:rFonts w:asciiTheme="majorHAnsi" w:hAnsiTheme="majorHAnsi" w:cstheme="majorHAnsi"/>
          <w:lang w:val="fr-LU"/>
        </w:rPr>
        <w:t xml:space="preserve"> </w:t>
      </w:r>
      <w:r w:rsidR="008E7EE2" w:rsidRPr="008E7EE2">
        <w:rPr>
          <w:rFonts w:asciiTheme="majorHAnsi" w:hAnsiTheme="majorHAnsi" w:cstheme="majorHAnsi"/>
          <w:color w:val="000000"/>
          <w:lang w:val="fr-LU"/>
        </w:rPr>
        <w:t xml:space="preserve">Je fais référence ici à l’avis crucial, et discutable, du Conseil d’Etat luxembourgeois du 18 juillet 2013 portant sur la dissolution de la Chambre des députés de 2013 : L. </w:t>
      </w:r>
      <w:proofErr w:type="spellStart"/>
      <w:r w:rsidR="008E7EE2" w:rsidRPr="008E7EE2">
        <w:rPr>
          <w:rFonts w:asciiTheme="majorHAnsi" w:hAnsiTheme="majorHAnsi" w:cstheme="majorHAnsi"/>
          <w:color w:val="000000"/>
          <w:lang w:val="fr-LU"/>
        </w:rPr>
        <w:t>Heuschling</w:t>
      </w:r>
      <w:proofErr w:type="spellEnd"/>
      <w:r w:rsidR="008E7EE2" w:rsidRPr="008E7EE2">
        <w:rPr>
          <w:rFonts w:asciiTheme="majorHAnsi" w:hAnsiTheme="majorHAnsi" w:cstheme="majorHAnsi"/>
          <w:color w:val="000000"/>
          <w:lang w:val="fr-LU"/>
        </w:rPr>
        <w:t xml:space="preserve">, « Le concept de dissolution, l’histoire des dissolutions de la Chambre des députés du Luxembourg &amp; la coutume », Jus </w:t>
      </w:r>
      <w:proofErr w:type="spellStart"/>
      <w:r w:rsidR="008E7EE2" w:rsidRPr="008E7EE2">
        <w:rPr>
          <w:rFonts w:asciiTheme="majorHAnsi" w:hAnsiTheme="majorHAnsi" w:cstheme="majorHAnsi"/>
          <w:color w:val="000000"/>
          <w:lang w:val="fr-LU"/>
        </w:rPr>
        <w:t>politicum</w:t>
      </w:r>
      <w:proofErr w:type="spellEnd"/>
      <w:r w:rsidR="008E7EE2" w:rsidRPr="008E7EE2">
        <w:rPr>
          <w:rFonts w:asciiTheme="majorHAnsi" w:hAnsiTheme="majorHAnsi" w:cstheme="majorHAnsi"/>
          <w:color w:val="000000"/>
          <w:lang w:val="fr-LU"/>
        </w:rPr>
        <w:t>, n°13, décembre 2014, http://www.juspoliticum.com/Le-concept-de-dissolution-l.html (1re partie), http://www.juspoliticum.com/Le-concept-de-dissolution-l-952.html (2e partie).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1BAA"/>
    <w:multiLevelType w:val="hybridMultilevel"/>
    <w:tmpl w:val="AB627FE6"/>
    <w:lvl w:ilvl="0" w:tplc="EDB834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A7EE5"/>
    <w:multiLevelType w:val="hybridMultilevel"/>
    <w:tmpl w:val="00120C78"/>
    <w:lvl w:ilvl="0" w:tplc="5510BA3C">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B6502D5"/>
    <w:multiLevelType w:val="hybridMultilevel"/>
    <w:tmpl w:val="D122BEF0"/>
    <w:lvl w:ilvl="0" w:tplc="9C46D04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22F5F75"/>
    <w:multiLevelType w:val="hybridMultilevel"/>
    <w:tmpl w:val="5F34E5BA"/>
    <w:lvl w:ilvl="0" w:tplc="3180768C">
      <w:start w:val="1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6474A"/>
    <w:multiLevelType w:val="multilevel"/>
    <w:tmpl w:val="6C92B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901524"/>
    <w:multiLevelType w:val="hybridMultilevel"/>
    <w:tmpl w:val="8698E13E"/>
    <w:lvl w:ilvl="0" w:tplc="D8FAA0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C459E"/>
    <w:multiLevelType w:val="hybridMultilevel"/>
    <w:tmpl w:val="A19AFDBC"/>
    <w:lvl w:ilvl="0" w:tplc="AE72FB2E">
      <w:numFmt w:val="bullet"/>
      <w:lvlText w:val="–"/>
      <w:lvlJc w:val="left"/>
      <w:pPr>
        <w:tabs>
          <w:tab w:val="num" w:pos="644"/>
        </w:tabs>
        <w:ind w:left="644" w:hanging="360"/>
      </w:pPr>
      <w:rPr>
        <w:rFonts w:ascii="Garamond" w:eastAsia="Times New Roman" w:hAnsi="Garamond"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70AF45F1"/>
    <w:multiLevelType w:val="hybridMultilevel"/>
    <w:tmpl w:val="2FDC5B00"/>
    <w:lvl w:ilvl="0" w:tplc="62EC7B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F1D2C"/>
    <w:multiLevelType w:val="hybridMultilevel"/>
    <w:tmpl w:val="81262238"/>
    <w:lvl w:ilvl="0" w:tplc="9E78E7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2053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006259">
    <w:abstractNumId w:val="5"/>
  </w:num>
  <w:num w:numId="3" w16cid:durableId="1810512807">
    <w:abstractNumId w:val="7"/>
  </w:num>
  <w:num w:numId="4" w16cid:durableId="232787330">
    <w:abstractNumId w:val="0"/>
  </w:num>
  <w:num w:numId="5" w16cid:durableId="489909037">
    <w:abstractNumId w:val="6"/>
  </w:num>
  <w:num w:numId="6" w16cid:durableId="1376999259">
    <w:abstractNumId w:val="2"/>
  </w:num>
  <w:num w:numId="7" w16cid:durableId="2118864034">
    <w:abstractNumId w:val="3"/>
  </w:num>
  <w:num w:numId="8" w16cid:durableId="1913730503">
    <w:abstractNumId w:val="8"/>
  </w:num>
  <w:num w:numId="9" w16cid:durableId="66729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20"/>
    <w:rsid w:val="00007209"/>
    <w:rsid w:val="00044A16"/>
    <w:rsid w:val="00071846"/>
    <w:rsid w:val="00081C89"/>
    <w:rsid w:val="000965F5"/>
    <w:rsid w:val="000A2EC1"/>
    <w:rsid w:val="000A621C"/>
    <w:rsid w:val="000B7EE8"/>
    <w:rsid w:val="000C50D2"/>
    <w:rsid w:val="000D6BD9"/>
    <w:rsid w:val="000E3E7E"/>
    <w:rsid w:val="000F44B7"/>
    <w:rsid w:val="00101069"/>
    <w:rsid w:val="001140C9"/>
    <w:rsid w:val="00161CBA"/>
    <w:rsid w:val="00170EFB"/>
    <w:rsid w:val="001B06E3"/>
    <w:rsid w:val="001B449F"/>
    <w:rsid w:val="001C6160"/>
    <w:rsid w:val="001D0BB1"/>
    <w:rsid w:val="00200D2A"/>
    <w:rsid w:val="00202794"/>
    <w:rsid w:val="00213F7D"/>
    <w:rsid w:val="0024299F"/>
    <w:rsid w:val="00244315"/>
    <w:rsid w:val="00270C06"/>
    <w:rsid w:val="00276687"/>
    <w:rsid w:val="002833E0"/>
    <w:rsid w:val="00313C51"/>
    <w:rsid w:val="003313EE"/>
    <w:rsid w:val="0033480E"/>
    <w:rsid w:val="00345C83"/>
    <w:rsid w:val="003461E1"/>
    <w:rsid w:val="00346CCB"/>
    <w:rsid w:val="003505D2"/>
    <w:rsid w:val="00380F14"/>
    <w:rsid w:val="003810EB"/>
    <w:rsid w:val="003C1144"/>
    <w:rsid w:val="003D2359"/>
    <w:rsid w:val="00403156"/>
    <w:rsid w:val="00463B8A"/>
    <w:rsid w:val="00487E70"/>
    <w:rsid w:val="004B0352"/>
    <w:rsid w:val="004C19C2"/>
    <w:rsid w:val="004C4C35"/>
    <w:rsid w:val="004E4397"/>
    <w:rsid w:val="004F2F66"/>
    <w:rsid w:val="004F76C1"/>
    <w:rsid w:val="00513365"/>
    <w:rsid w:val="00517F54"/>
    <w:rsid w:val="0053700C"/>
    <w:rsid w:val="005525BD"/>
    <w:rsid w:val="00561C94"/>
    <w:rsid w:val="00566CED"/>
    <w:rsid w:val="00576E2F"/>
    <w:rsid w:val="005C66DA"/>
    <w:rsid w:val="005F2545"/>
    <w:rsid w:val="006134B7"/>
    <w:rsid w:val="0061783C"/>
    <w:rsid w:val="006267FA"/>
    <w:rsid w:val="00653F05"/>
    <w:rsid w:val="00654534"/>
    <w:rsid w:val="006954ED"/>
    <w:rsid w:val="006B4214"/>
    <w:rsid w:val="00707AC3"/>
    <w:rsid w:val="007119AB"/>
    <w:rsid w:val="00727EB1"/>
    <w:rsid w:val="00732D72"/>
    <w:rsid w:val="00756055"/>
    <w:rsid w:val="00776485"/>
    <w:rsid w:val="00793F11"/>
    <w:rsid w:val="007A4FC0"/>
    <w:rsid w:val="007E7520"/>
    <w:rsid w:val="007F6D22"/>
    <w:rsid w:val="007F7C0A"/>
    <w:rsid w:val="00800029"/>
    <w:rsid w:val="008001B5"/>
    <w:rsid w:val="008010C4"/>
    <w:rsid w:val="008102BF"/>
    <w:rsid w:val="008151F1"/>
    <w:rsid w:val="00827550"/>
    <w:rsid w:val="00843ED2"/>
    <w:rsid w:val="00856C9B"/>
    <w:rsid w:val="008619BE"/>
    <w:rsid w:val="00871D40"/>
    <w:rsid w:val="008771D7"/>
    <w:rsid w:val="00891C71"/>
    <w:rsid w:val="008E7EE2"/>
    <w:rsid w:val="00916D33"/>
    <w:rsid w:val="00935917"/>
    <w:rsid w:val="00937469"/>
    <w:rsid w:val="0099249D"/>
    <w:rsid w:val="009934BF"/>
    <w:rsid w:val="009A152A"/>
    <w:rsid w:val="009A2B1D"/>
    <w:rsid w:val="009B0808"/>
    <w:rsid w:val="009B0DFC"/>
    <w:rsid w:val="009B2392"/>
    <w:rsid w:val="009B3977"/>
    <w:rsid w:val="009F29AD"/>
    <w:rsid w:val="00A914A4"/>
    <w:rsid w:val="00A92E36"/>
    <w:rsid w:val="00AA1CAB"/>
    <w:rsid w:val="00AA5A04"/>
    <w:rsid w:val="00AB5CC2"/>
    <w:rsid w:val="00B00587"/>
    <w:rsid w:val="00B20703"/>
    <w:rsid w:val="00B26B7C"/>
    <w:rsid w:val="00B44FBF"/>
    <w:rsid w:val="00B633BC"/>
    <w:rsid w:val="00B8098C"/>
    <w:rsid w:val="00BD3A5C"/>
    <w:rsid w:val="00C13CFF"/>
    <w:rsid w:val="00C725B6"/>
    <w:rsid w:val="00CC038E"/>
    <w:rsid w:val="00CD0798"/>
    <w:rsid w:val="00CF665B"/>
    <w:rsid w:val="00D3401C"/>
    <w:rsid w:val="00D44251"/>
    <w:rsid w:val="00D61D16"/>
    <w:rsid w:val="00D82B27"/>
    <w:rsid w:val="00D91420"/>
    <w:rsid w:val="00DA2EEF"/>
    <w:rsid w:val="00DB6288"/>
    <w:rsid w:val="00DD036D"/>
    <w:rsid w:val="00DD5E76"/>
    <w:rsid w:val="00DE7AC8"/>
    <w:rsid w:val="00E12A46"/>
    <w:rsid w:val="00E33CD1"/>
    <w:rsid w:val="00E504FB"/>
    <w:rsid w:val="00E7677A"/>
    <w:rsid w:val="00E85D69"/>
    <w:rsid w:val="00EA0BD2"/>
    <w:rsid w:val="00EA1318"/>
    <w:rsid w:val="00EA185B"/>
    <w:rsid w:val="00EA6FD4"/>
    <w:rsid w:val="00EB2530"/>
    <w:rsid w:val="00EB257F"/>
    <w:rsid w:val="00EC7728"/>
    <w:rsid w:val="00ED5978"/>
    <w:rsid w:val="00EF1695"/>
    <w:rsid w:val="00EF45E0"/>
    <w:rsid w:val="00F07EDD"/>
    <w:rsid w:val="00F10FBC"/>
    <w:rsid w:val="00F24026"/>
    <w:rsid w:val="00F31E54"/>
    <w:rsid w:val="00F44C38"/>
    <w:rsid w:val="00F56F80"/>
    <w:rsid w:val="00F65898"/>
    <w:rsid w:val="00F7588A"/>
    <w:rsid w:val="00F81766"/>
    <w:rsid w:val="00F82A2E"/>
    <w:rsid w:val="00F84E8F"/>
    <w:rsid w:val="00FB31F0"/>
    <w:rsid w:val="00FB4F35"/>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7F30"/>
  <w15:chartTrackingRefBased/>
  <w15:docId w15:val="{FF4D1B64-1635-48DA-A816-288FEBED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7520"/>
  </w:style>
  <w:style w:type="character" w:styleId="Emphasis">
    <w:name w:val="Emphasis"/>
    <w:basedOn w:val="DefaultParagraphFont"/>
    <w:uiPriority w:val="20"/>
    <w:qFormat/>
    <w:rsid w:val="007E7520"/>
    <w:rPr>
      <w:i/>
      <w:iCs/>
    </w:rPr>
  </w:style>
  <w:style w:type="character" w:styleId="Strong">
    <w:name w:val="Strong"/>
    <w:basedOn w:val="DefaultParagraphFont"/>
    <w:uiPriority w:val="22"/>
    <w:qFormat/>
    <w:rsid w:val="007E7520"/>
    <w:rPr>
      <w:b/>
      <w:bCs/>
    </w:rPr>
  </w:style>
  <w:style w:type="paragraph" w:styleId="FootnoteText">
    <w:name w:val="footnote text"/>
    <w:basedOn w:val="Normal"/>
    <w:link w:val="FootnoteTextChar"/>
    <w:uiPriority w:val="99"/>
    <w:semiHidden/>
    <w:unhideWhenUsed/>
    <w:rsid w:val="004B0352"/>
    <w:rPr>
      <w:sz w:val="20"/>
      <w:szCs w:val="20"/>
    </w:rPr>
  </w:style>
  <w:style w:type="character" w:customStyle="1" w:styleId="FootnoteTextChar">
    <w:name w:val="Footnote Text Char"/>
    <w:basedOn w:val="DefaultParagraphFont"/>
    <w:link w:val="FootnoteText"/>
    <w:uiPriority w:val="99"/>
    <w:semiHidden/>
    <w:rsid w:val="004B0352"/>
    <w:rPr>
      <w:rFonts w:ascii="Calibri" w:hAnsi="Calibri" w:cs="Calibri"/>
      <w:sz w:val="20"/>
      <w:szCs w:val="20"/>
    </w:rPr>
  </w:style>
  <w:style w:type="character" w:styleId="FootnoteReference">
    <w:name w:val="footnote reference"/>
    <w:basedOn w:val="DefaultParagraphFont"/>
    <w:uiPriority w:val="99"/>
    <w:semiHidden/>
    <w:unhideWhenUsed/>
    <w:rsid w:val="004B0352"/>
    <w:rPr>
      <w:vertAlign w:val="superscript"/>
    </w:rPr>
  </w:style>
  <w:style w:type="character" w:styleId="Hyperlink">
    <w:name w:val="Hyperlink"/>
    <w:basedOn w:val="DefaultParagraphFont"/>
    <w:uiPriority w:val="99"/>
    <w:unhideWhenUsed/>
    <w:rsid w:val="00EA185B"/>
    <w:rPr>
      <w:color w:val="0563C1" w:themeColor="hyperlink"/>
      <w:u w:val="single"/>
    </w:rPr>
  </w:style>
  <w:style w:type="character" w:styleId="UnresolvedMention">
    <w:name w:val="Unresolved Mention"/>
    <w:basedOn w:val="DefaultParagraphFont"/>
    <w:uiPriority w:val="99"/>
    <w:semiHidden/>
    <w:unhideWhenUsed/>
    <w:rsid w:val="00EA185B"/>
    <w:rPr>
      <w:color w:val="605E5C"/>
      <w:shd w:val="clear" w:color="auto" w:fill="E1DFDD"/>
    </w:rPr>
  </w:style>
  <w:style w:type="paragraph" w:styleId="ListParagraph">
    <w:name w:val="List Paragraph"/>
    <w:basedOn w:val="Normal"/>
    <w:uiPriority w:val="34"/>
    <w:qFormat/>
    <w:rsid w:val="00F81766"/>
    <w:pPr>
      <w:ind w:left="720"/>
      <w:contextualSpacing/>
    </w:pPr>
  </w:style>
  <w:style w:type="character" w:customStyle="1" w:styleId="author">
    <w:name w:val="author"/>
    <w:basedOn w:val="DefaultParagraphFont"/>
    <w:rsid w:val="00F81766"/>
  </w:style>
  <w:style w:type="character" w:customStyle="1" w:styleId="issued">
    <w:name w:val="issued"/>
    <w:basedOn w:val="DefaultParagraphFont"/>
    <w:rsid w:val="00F81766"/>
  </w:style>
  <w:style w:type="character" w:customStyle="1" w:styleId="source">
    <w:name w:val="source"/>
    <w:basedOn w:val="DefaultParagraphFont"/>
    <w:rsid w:val="00F81766"/>
  </w:style>
  <w:style w:type="paragraph" w:styleId="Header">
    <w:name w:val="header"/>
    <w:basedOn w:val="Normal"/>
    <w:link w:val="HeaderChar"/>
    <w:uiPriority w:val="99"/>
    <w:unhideWhenUsed/>
    <w:rsid w:val="003313EE"/>
    <w:pPr>
      <w:tabs>
        <w:tab w:val="center" w:pos="4680"/>
        <w:tab w:val="right" w:pos="9360"/>
      </w:tabs>
    </w:pPr>
  </w:style>
  <w:style w:type="character" w:customStyle="1" w:styleId="HeaderChar">
    <w:name w:val="Header Char"/>
    <w:basedOn w:val="DefaultParagraphFont"/>
    <w:link w:val="Header"/>
    <w:uiPriority w:val="99"/>
    <w:rsid w:val="003313EE"/>
    <w:rPr>
      <w:rFonts w:ascii="Calibri" w:hAnsi="Calibri" w:cs="Calibri"/>
    </w:rPr>
  </w:style>
  <w:style w:type="paragraph" w:styleId="Footer">
    <w:name w:val="footer"/>
    <w:basedOn w:val="Normal"/>
    <w:link w:val="FooterChar"/>
    <w:uiPriority w:val="99"/>
    <w:unhideWhenUsed/>
    <w:rsid w:val="003313EE"/>
    <w:pPr>
      <w:tabs>
        <w:tab w:val="center" w:pos="4680"/>
        <w:tab w:val="right" w:pos="9360"/>
      </w:tabs>
    </w:pPr>
  </w:style>
  <w:style w:type="character" w:customStyle="1" w:styleId="FooterChar">
    <w:name w:val="Footer Char"/>
    <w:basedOn w:val="DefaultParagraphFont"/>
    <w:link w:val="Footer"/>
    <w:uiPriority w:val="99"/>
    <w:rsid w:val="003313EE"/>
    <w:rPr>
      <w:rFonts w:ascii="Calibri" w:hAnsi="Calibri" w:cs="Calibri"/>
    </w:rPr>
  </w:style>
  <w:style w:type="paragraph" w:customStyle="1" w:styleId="Default">
    <w:name w:val="Default"/>
    <w:uiPriority w:val="99"/>
    <w:rsid w:val="004C4C35"/>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7127">
      <w:bodyDiv w:val="1"/>
      <w:marLeft w:val="0"/>
      <w:marRight w:val="0"/>
      <w:marTop w:val="0"/>
      <w:marBottom w:val="0"/>
      <w:divBdr>
        <w:top w:val="none" w:sz="0" w:space="0" w:color="auto"/>
        <w:left w:val="none" w:sz="0" w:space="0" w:color="auto"/>
        <w:bottom w:val="none" w:sz="0" w:space="0" w:color="auto"/>
        <w:right w:val="none" w:sz="0" w:space="0" w:color="auto"/>
      </w:divBdr>
    </w:div>
    <w:div w:id="1344019313">
      <w:bodyDiv w:val="1"/>
      <w:marLeft w:val="0"/>
      <w:marRight w:val="0"/>
      <w:marTop w:val="0"/>
      <w:marBottom w:val="0"/>
      <w:divBdr>
        <w:top w:val="none" w:sz="0" w:space="0" w:color="auto"/>
        <w:left w:val="none" w:sz="0" w:space="0" w:color="auto"/>
        <w:bottom w:val="none" w:sz="0" w:space="0" w:color="auto"/>
        <w:right w:val="none" w:sz="0" w:space="0" w:color="auto"/>
      </w:divBdr>
      <w:divsChild>
        <w:div w:id="294484711">
          <w:marLeft w:val="0"/>
          <w:marRight w:val="0"/>
          <w:marTop w:val="0"/>
          <w:marBottom w:val="0"/>
          <w:divBdr>
            <w:top w:val="none" w:sz="0" w:space="0" w:color="auto"/>
            <w:left w:val="none" w:sz="0" w:space="0" w:color="auto"/>
            <w:bottom w:val="none" w:sz="0" w:space="0" w:color="auto"/>
            <w:right w:val="none" w:sz="0" w:space="0" w:color="auto"/>
          </w:divBdr>
        </w:div>
        <w:div w:id="260916956">
          <w:marLeft w:val="0"/>
          <w:marRight w:val="0"/>
          <w:marTop w:val="0"/>
          <w:marBottom w:val="0"/>
          <w:divBdr>
            <w:top w:val="none" w:sz="0" w:space="0" w:color="auto"/>
            <w:left w:val="none" w:sz="0" w:space="0" w:color="auto"/>
            <w:bottom w:val="none" w:sz="0" w:space="0" w:color="auto"/>
            <w:right w:val="none" w:sz="0" w:space="0" w:color="auto"/>
          </w:divBdr>
        </w:div>
        <w:div w:id="1976795117">
          <w:marLeft w:val="0"/>
          <w:marRight w:val="0"/>
          <w:marTop w:val="0"/>
          <w:marBottom w:val="0"/>
          <w:divBdr>
            <w:top w:val="none" w:sz="0" w:space="0" w:color="auto"/>
            <w:left w:val="none" w:sz="0" w:space="0" w:color="auto"/>
            <w:bottom w:val="none" w:sz="0" w:space="0" w:color="auto"/>
            <w:right w:val="none" w:sz="0" w:space="0" w:color="auto"/>
          </w:divBdr>
        </w:div>
      </w:divsChild>
    </w:div>
    <w:div w:id="1429934812">
      <w:bodyDiv w:val="1"/>
      <w:marLeft w:val="0"/>
      <w:marRight w:val="0"/>
      <w:marTop w:val="0"/>
      <w:marBottom w:val="0"/>
      <w:divBdr>
        <w:top w:val="none" w:sz="0" w:space="0" w:color="auto"/>
        <w:left w:val="none" w:sz="0" w:space="0" w:color="auto"/>
        <w:bottom w:val="none" w:sz="0" w:space="0" w:color="auto"/>
        <w:right w:val="none" w:sz="0" w:space="0" w:color="auto"/>
      </w:divBdr>
      <w:divsChild>
        <w:div w:id="2056392752">
          <w:marLeft w:val="0"/>
          <w:marRight w:val="0"/>
          <w:marTop w:val="0"/>
          <w:marBottom w:val="0"/>
          <w:divBdr>
            <w:top w:val="none" w:sz="0" w:space="0" w:color="auto"/>
            <w:left w:val="none" w:sz="0" w:space="0" w:color="auto"/>
            <w:bottom w:val="none" w:sz="0" w:space="0" w:color="auto"/>
            <w:right w:val="none" w:sz="0" w:space="0" w:color="auto"/>
          </w:divBdr>
        </w:div>
        <w:div w:id="88234073">
          <w:marLeft w:val="0"/>
          <w:marRight w:val="0"/>
          <w:marTop w:val="0"/>
          <w:marBottom w:val="0"/>
          <w:divBdr>
            <w:top w:val="none" w:sz="0" w:space="0" w:color="auto"/>
            <w:left w:val="none" w:sz="0" w:space="0" w:color="auto"/>
            <w:bottom w:val="none" w:sz="0" w:space="0" w:color="auto"/>
            <w:right w:val="none" w:sz="0" w:space="0" w:color="auto"/>
          </w:divBdr>
        </w:div>
        <w:div w:id="1595940011">
          <w:marLeft w:val="0"/>
          <w:marRight w:val="0"/>
          <w:marTop w:val="0"/>
          <w:marBottom w:val="0"/>
          <w:divBdr>
            <w:top w:val="none" w:sz="0" w:space="0" w:color="auto"/>
            <w:left w:val="none" w:sz="0" w:space="0" w:color="auto"/>
            <w:bottom w:val="none" w:sz="0" w:space="0" w:color="auto"/>
            <w:right w:val="none" w:sz="0" w:space="0" w:color="auto"/>
          </w:divBdr>
        </w:div>
      </w:divsChild>
    </w:div>
    <w:div w:id="1510101943">
      <w:bodyDiv w:val="1"/>
      <w:marLeft w:val="0"/>
      <w:marRight w:val="0"/>
      <w:marTop w:val="0"/>
      <w:marBottom w:val="0"/>
      <w:divBdr>
        <w:top w:val="none" w:sz="0" w:space="0" w:color="auto"/>
        <w:left w:val="none" w:sz="0" w:space="0" w:color="auto"/>
        <w:bottom w:val="none" w:sz="0" w:space="0" w:color="auto"/>
        <w:right w:val="none" w:sz="0" w:space="0" w:color="auto"/>
      </w:divBdr>
    </w:div>
    <w:div w:id="1816415670">
      <w:bodyDiv w:val="1"/>
      <w:marLeft w:val="0"/>
      <w:marRight w:val="0"/>
      <w:marTop w:val="0"/>
      <w:marBottom w:val="0"/>
      <w:divBdr>
        <w:top w:val="none" w:sz="0" w:space="0" w:color="auto"/>
        <w:left w:val="none" w:sz="0" w:space="0" w:color="auto"/>
        <w:bottom w:val="none" w:sz="0" w:space="0" w:color="auto"/>
        <w:right w:val="none" w:sz="0" w:space="0" w:color="auto"/>
      </w:divBdr>
    </w:div>
    <w:div w:id="1888253726">
      <w:bodyDiv w:val="1"/>
      <w:marLeft w:val="0"/>
      <w:marRight w:val="0"/>
      <w:marTop w:val="0"/>
      <w:marBottom w:val="0"/>
      <w:divBdr>
        <w:top w:val="none" w:sz="0" w:space="0" w:color="auto"/>
        <w:left w:val="none" w:sz="0" w:space="0" w:color="auto"/>
        <w:bottom w:val="none" w:sz="0" w:space="0" w:color="auto"/>
        <w:right w:val="none" w:sz="0" w:space="0" w:color="auto"/>
      </w:divBdr>
    </w:div>
    <w:div w:id="19590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u/en/education/study-programme-list/" TargetMode="External"/><Relationship Id="rId13" Type="http://schemas.openxmlformats.org/officeDocument/2006/relationships/hyperlink" Target="https://eur01.safelinks.protection.outlook.com/?url=https%3A%2F%2Fdoi.org%2F10.1515%2F9783110679656-020&amp;data=05%7C01%7Cluc.heuschling%40uni.lu%7Ce90d222936dc40c23bc208dbcfe0dfca%7C445a9c950f9d49539db1bc4a45dd1220%7C0%7C0%7C638332336955396942%7CUnknown%7CTWFpbGZsb3d8eyJWIjoiMC4wLjAwMDAiLCJQIjoiV2luMzIiLCJBTiI6Ik1haWwiLCJXVCI6Mn0%3D%7C3000%7C%7C%7C&amp;sdata=hDXY1WK5VOniKhoeJj4aKcNt0498nQ7KujH%2BAG10dCQ%3D&amp;reserved=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3A%2F%2Fhdl.handle.net%2F10993%2F48378&amp;data=05%7C01%7Cluc.heuschling%40uni.lu%7Ce90d222936dc40c23bc208dbcfe0dfca%7C445a9c950f9d49539db1bc4a45dd1220%7C0%7C0%7C638332336955396942%7CUnknown%7CTWFpbGZsb3d8eyJWIjoiMC4wLjAwMDAiLCJQIjoiV2luMzIiLCJBTiI6Ik1haWwiLCJXVCI6Mn0%3D%7C3000%7C%7C%7C&amp;sdata=qcL9%2BOR%2FXSg9mDBPUkkxpnKu0aVfZo2cNdDn5EQD5Bw%3D&amp;reserved=0" TargetMode="External"/><Relationship Id="rId17" Type="http://schemas.openxmlformats.org/officeDocument/2006/relationships/hyperlink" Target="http://www.land.lu/2013/08/02/un-vieux-bateau-pris-dans-la-temp%C3%AAte-la-constitution-luxembourgeoise%E2%80%A9/" TargetMode="External"/><Relationship Id="rId2" Type="http://schemas.openxmlformats.org/officeDocument/2006/relationships/numbering" Target="numbering.xml"/><Relationship Id="rId16" Type="http://schemas.openxmlformats.org/officeDocument/2006/relationships/hyperlink" Target="http://www.forum.lu/constitu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bilu.uni.lu/simple-search?query=Michel+Erpelding" TargetMode="External"/><Relationship Id="rId5" Type="http://schemas.openxmlformats.org/officeDocument/2006/relationships/webSettings" Target="webSettings.xml"/><Relationship Id="rId15" Type="http://schemas.openxmlformats.org/officeDocument/2006/relationships/hyperlink" Target="http://www.juspoliticum.com/Le-concept-de-dissolution-l-952.html" TargetMode="External"/><Relationship Id="rId10" Type="http://schemas.openxmlformats.org/officeDocument/2006/relationships/hyperlink" Target="https://www.uni.lu/fr/news/livre-histoire-de-la-justice-au-luxembourg-1795-a-nos-jou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lu/fdef-en/study-programs/bachelor-en-droit/programme/" TargetMode="External"/><Relationship Id="rId14" Type="http://schemas.openxmlformats.org/officeDocument/2006/relationships/hyperlink" Target="http://www.juspoliticum.com/Le-concept-de-dissolution-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bilu.un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ED40-2668-43E9-ACFD-E368F3D7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16822</Words>
  <Characters>95892</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HEUSCHLING</dc:creator>
  <cp:keywords/>
  <dc:description/>
  <cp:lastModifiedBy>Luc HEUSCHLING</cp:lastModifiedBy>
  <cp:revision>2</cp:revision>
  <dcterms:created xsi:type="dcterms:W3CDTF">2023-10-21T17:43:00Z</dcterms:created>
  <dcterms:modified xsi:type="dcterms:W3CDTF">2023-10-21T17:43:00Z</dcterms:modified>
</cp:coreProperties>
</file>