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5422B" w14:textId="5C488D77" w:rsidR="00DD44F4" w:rsidRPr="003C6CBA" w:rsidRDefault="00DD44F4" w:rsidP="00DD44F4">
      <w:pPr>
        <w:rPr>
          <w:rFonts w:ascii="Times New Roman" w:hAnsi="Times New Roman" w:cs="Times New Roman"/>
        </w:rPr>
      </w:pPr>
      <w:r w:rsidRPr="003C6CBA">
        <w:rPr>
          <w:rFonts w:ascii="Times New Roman" w:hAnsi="Times New Roman" w:cs="Times New Roman"/>
          <w:b/>
        </w:rPr>
        <w:t>Figure S1</w:t>
      </w:r>
      <w:r w:rsidRPr="003C6CBA">
        <w:rPr>
          <w:rFonts w:ascii="Times New Roman" w:hAnsi="Times New Roman" w:cs="Times New Roman"/>
        </w:rPr>
        <w:t xml:space="preserve">: Network analysis performed considering metabolites as nodes and correlation coefficients (r) obtained from each pair of metabolites as edges. The </w:t>
      </w:r>
      <w:proofErr w:type="spellStart"/>
      <w:r w:rsidRPr="003C6CBA">
        <w:rPr>
          <w:rFonts w:ascii="Times New Roman" w:hAnsi="Times New Roman" w:cs="Times New Roman"/>
        </w:rPr>
        <w:t>Fruchterman</w:t>
      </w:r>
      <w:proofErr w:type="spellEnd"/>
      <w:r w:rsidRPr="003C6CBA">
        <w:rPr>
          <w:rFonts w:ascii="Times New Roman" w:hAnsi="Times New Roman" w:cs="Times New Roman"/>
        </w:rPr>
        <w:t>–</w:t>
      </w:r>
      <w:proofErr w:type="spellStart"/>
      <w:r w:rsidRPr="003C6CBA">
        <w:rPr>
          <w:rFonts w:ascii="Times New Roman" w:hAnsi="Times New Roman" w:cs="Times New Roman"/>
        </w:rPr>
        <w:t>Reingold</w:t>
      </w:r>
      <w:proofErr w:type="spellEnd"/>
      <w:r w:rsidRPr="003C6CBA">
        <w:rPr>
          <w:rFonts w:ascii="Times New Roman" w:hAnsi="Times New Roman" w:cs="Times New Roman"/>
        </w:rPr>
        <w:t xml:space="preserve"> force-directed layout algorithm was used, and the edge weights were set on the value of r. Only statistically significant correlations with r &gt; 0.4 were considered and metabolites with no connection</w:t>
      </w:r>
      <w:r w:rsidR="00BE32B9">
        <w:rPr>
          <w:rFonts w:ascii="Times New Roman" w:hAnsi="Times New Roman" w:cs="Times New Roman"/>
        </w:rPr>
        <w:t>s</w:t>
      </w:r>
      <w:r w:rsidRPr="003C6CBA">
        <w:rPr>
          <w:rFonts w:ascii="Times New Roman" w:hAnsi="Times New Roman" w:cs="Times New Roman"/>
        </w:rPr>
        <w:t xml:space="preserve"> were removed.</w:t>
      </w:r>
    </w:p>
    <w:p w14:paraId="5F1829BC" w14:textId="77777777" w:rsidR="00DD44F4" w:rsidRPr="003C6CBA" w:rsidRDefault="00DD44F4" w:rsidP="00DD44F4">
      <w:pPr>
        <w:rPr>
          <w:rFonts w:ascii="Times New Roman" w:hAnsi="Times New Roman" w:cs="Times New Roman"/>
        </w:rPr>
      </w:pPr>
    </w:p>
    <w:p w14:paraId="3D060164" w14:textId="77777777" w:rsidR="00DD44F4" w:rsidRPr="003C6CBA" w:rsidRDefault="00DD44F4" w:rsidP="00DD44F4">
      <w:pPr>
        <w:rPr>
          <w:rFonts w:ascii="Times New Roman" w:hAnsi="Times New Roman" w:cs="Times New Roman"/>
        </w:rPr>
      </w:pPr>
      <w:r w:rsidRPr="003C6CBA">
        <w:rPr>
          <w:rFonts w:ascii="Times New Roman" w:hAnsi="Times New Roman" w:cs="Times New Roman"/>
          <w:noProof/>
          <w:lang w:val="it-IT" w:eastAsia="it-IT"/>
        </w:rPr>
        <w:drawing>
          <wp:inline distT="0" distB="0" distL="0" distR="0" wp14:anchorId="2A7028FB" wp14:editId="2BE0DBE2">
            <wp:extent cx="7970313" cy="5029200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554" cy="50432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D9E528" w14:textId="77777777" w:rsidR="00DD44F4" w:rsidRPr="003C6CBA" w:rsidRDefault="00DD44F4">
      <w:pPr>
        <w:rPr>
          <w:rFonts w:ascii="Times New Roman" w:hAnsi="Times New Roman" w:cs="Times New Roman"/>
          <w:b/>
          <w:bCs/>
        </w:rPr>
        <w:sectPr w:rsidR="00DD44F4" w:rsidRPr="003C6CBA" w:rsidSect="000045AD">
          <w:headerReference w:type="default" r:id="rId7"/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0EEEA43A" w14:textId="0D6F4ECE" w:rsidR="004D0801" w:rsidRPr="003C6CBA" w:rsidRDefault="000045AD">
      <w:pPr>
        <w:rPr>
          <w:rFonts w:ascii="Times New Roman" w:hAnsi="Times New Roman" w:cs="Times New Roman"/>
          <w:b/>
          <w:bCs/>
        </w:rPr>
      </w:pPr>
      <w:r w:rsidRPr="003C6CBA">
        <w:rPr>
          <w:rFonts w:ascii="Times New Roman" w:hAnsi="Times New Roman" w:cs="Times New Roman"/>
          <w:b/>
          <w:bCs/>
        </w:rPr>
        <w:lastRenderedPageBreak/>
        <w:t xml:space="preserve">Figure </w:t>
      </w:r>
      <w:r w:rsidR="004B5433" w:rsidRPr="003C6CBA">
        <w:rPr>
          <w:rFonts w:ascii="Times New Roman" w:hAnsi="Times New Roman" w:cs="Times New Roman"/>
          <w:b/>
          <w:bCs/>
        </w:rPr>
        <w:t>S</w:t>
      </w:r>
      <w:r w:rsidR="00524499">
        <w:rPr>
          <w:rFonts w:ascii="Times New Roman" w:hAnsi="Times New Roman" w:cs="Times New Roman"/>
          <w:b/>
          <w:bCs/>
        </w:rPr>
        <w:t>2</w:t>
      </w:r>
      <w:r w:rsidRPr="003C6CBA">
        <w:rPr>
          <w:rFonts w:ascii="Times New Roman" w:hAnsi="Times New Roman" w:cs="Times New Roman"/>
          <w:b/>
          <w:bCs/>
        </w:rPr>
        <w:t xml:space="preserve">: </w:t>
      </w:r>
      <w:r w:rsidRPr="003C6CBA">
        <w:rPr>
          <w:rFonts w:ascii="Times New Roman" w:hAnsi="Times New Roman" w:cs="Times New Roman"/>
        </w:rPr>
        <w:t xml:space="preserve">Volcano plots showing the results of the </w:t>
      </w:r>
      <w:r w:rsidR="00BE32B9">
        <w:rPr>
          <w:rFonts w:ascii="Times New Roman" w:hAnsi="Times New Roman" w:cs="Times New Roman"/>
        </w:rPr>
        <w:t>T</w:t>
      </w:r>
      <w:r w:rsidRPr="003C6CBA">
        <w:rPr>
          <w:rFonts w:ascii="Times New Roman" w:hAnsi="Times New Roman" w:cs="Times New Roman"/>
        </w:rPr>
        <w:t xml:space="preserve">obit linear regression models considering the metabolites (dependent variables) in relation to </w:t>
      </w:r>
      <w:r w:rsidR="00CD0A83" w:rsidRPr="003C6CBA">
        <w:rPr>
          <w:rFonts w:ascii="Times New Roman" w:hAnsi="Times New Roman" w:cs="Times New Roman"/>
        </w:rPr>
        <w:t xml:space="preserve">night </w:t>
      </w:r>
      <w:r w:rsidRPr="003C6CBA">
        <w:rPr>
          <w:rFonts w:ascii="Times New Roman" w:hAnsi="Times New Roman" w:cs="Times New Roman"/>
        </w:rPr>
        <w:t xml:space="preserve">shift work: ever </w:t>
      </w:r>
      <w:r w:rsidR="00CD0A83" w:rsidRPr="003C6CBA">
        <w:rPr>
          <w:rFonts w:ascii="Times New Roman" w:hAnsi="Times New Roman" w:cs="Times New Roman"/>
        </w:rPr>
        <w:t xml:space="preserve">(i.e., current + former) </w:t>
      </w:r>
      <w:r w:rsidRPr="003C6CBA">
        <w:rPr>
          <w:rFonts w:ascii="Times New Roman" w:hAnsi="Times New Roman" w:cs="Times New Roman"/>
        </w:rPr>
        <w:t>vs</w:t>
      </w:r>
      <w:r w:rsidR="00CD0A83" w:rsidRPr="003C6CBA">
        <w:rPr>
          <w:rFonts w:ascii="Times New Roman" w:hAnsi="Times New Roman" w:cs="Times New Roman"/>
        </w:rPr>
        <w:t>.</w:t>
      </w:r>
      <w:r w:rsidRPr="003C6CBA">
        <w:rPr>
          <w:rFonts w:ascii="Times New Roman" w:hAnsi="Times New Roman" w:cs="Times New Roman"/>
        </w:rPr>
        <w:t xml:space="preserve"> never </w:t>
      </w:r>
      <w:r w:rsidR="00CD0A83" w:rsidRPr="003C6CBA">
        <w:rPr>
          <w:rFonts w:ascii="Times New Roman" w:hAnsi="Times New Roman" w:cs="Times New Roman"/>
        </w:rPr>
        <w:t xml:space="preserve">night </w:t>
      </w:r>
      <w:r w:rsidRPr="003C6CBA">
        <w:rPr>
          <w:rFonts w:ascii="Times New Roman" w:hAnsi="Times New Roman" w:cs="Times New Roman"/>
        </w:rPr>
        <w:t>shift</w:t>
      </w:r>
      <w:r w:rsidR="00CD0A83" w:rsidRPr="003C6CBA">
        <w:rPr>
          <w:rFonts w:ascii="Times New Roman" w:hAnsi="Times New Roman" w:cs="Times New Roman"/>
        </w:rPr>
        <w:t xml:space="preserve"> </w:t>
      </w:r>
      <w:r w:rsidRPr="003C6CBA">
        <w:rPr>
          <w:rFonts w:ascii="Times New Roman" w:hAnsi="Times New Roman" w:cs="Times New Roman"/>
        </w:rPr>
        <w:t xml:space="preserve">workers. The models are adjusted for BMI, age, plate, and smoking habit. Each dot represents a </w:t>
      </w:r>
      <w:r w:rsidR="00FB78CA" w:rsidRPr="003C6CBA">
        <w:rPr>
          <w:rFonts w:ascii="Times New Roman" w:hAnsi="Times New Roman" w:cs="Times New Roman"/>
        </w:rPr>
        <w:t>metabolite and</w:t>
      </w:r>
      <w:r w:rsidR="00CD0A83" w:rsidRPr="003C6CBA">
        <w:rPr>
          <w:rFonts w:ascii="Times New Roman" w:hAnsi="Times New Roman" w:cs="Times New Roman"/>
        </w:rPr>
        <w:t xml:space="preserve"> is displayed based on the </w:t>
      </w:r>
      <w:r w:rsidR="00795788" w:rsidRPr="003C6CBA">
        <w:rPr>
          <w:rFonts w:ascii="Times New Roman" w:hAnsi="Times New Roman" w:cs="Times New Roman"/>
        </w:rPr>
        <w:t>percentage</w:t>
      </w:r>
      <w:r w:rsidR="00CD0A83" w:rsidRPr="003C6CBA">
        <w:rPr>
          <w:rFonts w:ascii="Times New Roman" w:hAnsi="Times New Roman" w:cs="Times New Roman"/>
        </w:rPr>
        <w:t xml:space="preserve"> variation of its concentration (x-axis) vs. the negative logarithm (base 10) of the FDR </w:t>
      </w:r>
      <w:r w:rsidR="00CD0A83" w:rsidRPr="00BE32B9">
        <w:rPr>
          <w:rFonts w:ascii="Times New Roman" w:hAnsi="Times New Roman" w:cs="Times New Roman"/>
          <w:i/>
        </w:rPr>
        <w:t>p</w:t>
      </w:r>
      <w:r w:rsidR="00CD0A83" w:rsidRPr="003C6CBA">
        <w:rPr>
          <w:rFonts w:ascii="Times New Roman" w:hAnsi="Times New Roman" w:cs="Times New Roman"/>
        </w:rPr>
        <w:t xml:space="preserve">-value (y-axis). </w:t>
      </w:r>
      <w:r w:rsidRPr="003C6CBA">
        <w:rPr>
          <w:rFonts w:ascii="Times New Roman" w:hAnsi="Times New Roman" w:cs="Times New Roman"/>
        </w:rPr>
        <w:t xml:space="preserve">The dashed line represents </w:t>
      </w:r>
      <w:proofErr w:type="gramStart"/>
      <w:r w:rsidRPr="003C6CBA">
        <w:rPr>
          <w:rFonts w:ascii="Times New Roman" w:hAnsi="Times New Roman" w:cs="Times New Roman"/>
        </w:rPr>
        <w:t>a</w:t>
      </w:r>
      <w:proofErr w:type="gramEnd"/>
      <w:r w:rsidRPr="003C6CBA">
        <w:rPr>
          <w:rFonts w:ascii="Times New Roman" w:hAnsi="Times New Roman" w:cs="Times New Roman"/>
        </w:rPr>
        <w:t xml:space="preserve"> FDR </w:t>
      </w:r>
      <w:r w:rsidRPr="00BE32B9">
        <w:rPr>
          <w:rFonts w:ascii="Times New Roman" w:hAnsi="Times New Roman" w:cs="Times New Roman"/>
          <w:i/>
        </w:rPr>
        <w:t>p</w:t>
      </w:r>
      <w:r w:rsidRPr="003C6CBA">
        <w:rPr>
          <w:rFonts w:ascii="Times New Roman" w:hAnsi="Times New Roman" w:cs="Times New Roman"/>
        </w:rPr>
        <w:t>-value equal to 0.1.</w:t>
      </w:r>
    </w:p>
    <w:p w14:paraId="022EEFCF" w14:textId="77777777" w:rsidR="00524499" w:rsidRDefault="000045AD" w:rsidP="000045AD">
      <w:pPr>
        <w:rPr>
          <w:rFonts w:ascii="Times New Roman" w:hAnsi="Times New Roman" w:cs="Times New Roman"/>
        </w:rPr>
        <w:sectPr w:rsidR="00524499" w:rsidSect="000045AD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  <w:r w:rsidRPr="003C6CBA">
        <w:rPr>
          <w:rFonts w:ascii="Times New Roman" w:hAnsi="Times New Roman" w:cs="Times New Roman"/>
          <w:noProof/>
          <w:lang w:val="it-IT" w:eastAsia="it-IT"/>
        </w:rPr>
        <w:drawing>
          <wp:inline distT="0" distB="0" distL="0" distR="0" wp14:anchorId="79B7E96E" wp14:editId="537BE8EE">
            <wp:extent cx="8343138" cy="4816212"/>
            <wp:effectExtent l="0" t="0" r="1270" b="381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0"/>
                    <a:stretch/>
                  </pic:blipFill>
                  <pic:spPr bwMode="auto">
                    <a:xfrm>
                      <a:off x="0" y="0"/>
                      <a:ext cx="8365123" cy="4828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5EC136" w14:textId="77777777" w:rsidR="00524499" w:rsidRDefault="00524499" w:rsidP="00524499">
      <w:pPr>
        <w:rPr>
          <w:rFonts w:ascii="Times New Roman" w:hAnsi="Times New Roman" w:cs="Times New Roman"/>
          <w:lang w:val="en-US"/>
        </w:rPr>
      </w:pPr>
      <w:r w:rsidRPr="002B33DC">
        <w:rPr>
          <w:rFonts w:ascii="Times New Roman" w:hAnsi="Times New Roman" w:cs="Times New Roman"/>
          <w:b/>
          <w:bCs/>
          <w:lang w:val="en-US"/>
        </w:rPr>
        <w:lastRenderedPageBreak/>
        <w:t xml:space="preserve">Figure </w:t>
      </w:r>
      <w:r>
        <w:rPr>
          <w:rFonts w:ascii="Times New Roman" w:hAnsi="Times New Roman" w:cs="Times New Roman"/>
          <w:b/>
          <w:bCs/>
          <w:lang w:val="en-US"/>
        </w:rPr>
        <w:t>S3</w:t>
      </w:r>
      <w:r w:rsidRPr="002B33DC">
        <w:rPr>
          <w:rFonts w:ascii="Times New Roman" w:hAnsi="Times New Roman" w:cs="Times New Roman"/>
          <w:b/>
          <w:bCs/>
          <w:lang w:val="en-US"/>
        </w:rPr>
        <w:t>A-</w:t>
      </w:r>
      <w:r>
        <w:rPr>
          <w:rFonts w:ascii="Times New Roman" w:hAnsi="Times New Roman" w:cs="Times New Roman"/>
          <w:b/>
          <w:bCs/>
          <w:lang w:val="en-US"/>
        </w:rPr>
        <w:t>C</w:t>
      </w:r>
      <w:r w:rsidRPr="002B33DC">
        <w:rPr>
          <w:rFonts w:ascii="Times New Roman" w:hAnsi="Times New Roman" w:cs="Times New Roman"/>
          <w:b/>
          <w:bCs/>
          <w:lang w:val="en-US"/>
        </w:rPr>
        <w:t xml:space="preserve">: </w:t>
      </w:r>
      <w:r w:rsidRPr="002B33DC">
        <w:rPr>
          <w:rFonts w:ascii="Times New Roman" w:hAnsi="Times New Roman" w:cs="Times New Roman"/>
          <w:lang w:val="en-US"/>
        </w:rPr>
        <w:t xml:space="preserve">Volcano plots showing the results of the Tobit linear regression models </w:t>
      </w:r>
      <w:r>
        <w:rPr>
          <w:rFonts w:ascii="Times New Roman" w:hAnsi="Times New Roman" w:cs="Times New Roman"/>
          <w:lang w:val="en-US"/>
        </w:rPr>
        <w:t xml:space="preserve">comparing </w:t>
      </w:r>
      <w:r w:rsidRPr="002B33DC">
        <w:rPr>
          <w:rFonts w:ascii="Times New Roman" w:hAnsi="Times New Roman" w:cs="Times New Roman"/>
          <w:lang w:val="en-US"/>
        </w:rPr>
        <w:t xml:space="preserve">metabolites (dependent variables) </w:t>
      </w:r>
      <w:r>
        <w:rPr>
          <w:rFonts w:ascii="Times New Roman" w:hAnsi="Times New Roman" w:cs="Times New Roman"/>
          <w:lang w:val="en-US"/>
        </w:rPr>
        <w:t xml:space="preserve">among never night shifters vs. current night shift workers, stratified by shift schedule: schedule A </w:t>
      </w:r>
      <w:r w:rsidRPr="002B33DC"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  <w:lang w:val="en-US"/>
        </w:rPr>
        <w:t>top</w:t>
      </w:r>
      <w:r w:rsidRPr="002B33DC">
        <w:rPr>
          <w:rFonts w:ascii="Times New Roman" w:hAnsi="Times New Roman" w:cs="Times New Roman"/>
          <w:lang w:val="en-US"/>
        </w:rPr>
        <w:t xml:space="preserve"> panel)</w:t>
      </w:r>
      <w:r>
        <w:rPr>
          <w:rFonts w:ascii="Times New Roman" w:hAnsi="Times New Roman" w:cs="Times New Roman"/>
          <w:lang w:val="en-US"/>
        </w:rPr>
        <w:t>, schedule B (middle panel), and schedule C (bottom panel)</w:t>
      </w:r>
      <w:r w:rsidRPr="002B33DC">
        <w:rPr>
          <w:rFonts w:ascii="Times New Roman" w:hAnsi="Times New Roman" w:cs="Times New Roman"/>
          <w:lang w:val="en-US"/>
        </w:rPr>
        <w:t xml:space="preserve">. The models are adjusted for BMI, age, plate, and smoking habit. Each dot represents a metabolite and is displayed based on the percentage variation of its concentration (x-axis) vs. the negative logarithm (base 10) of the FDR </w:t>
      </w:r>
      <w:r w:rsidRPr="002B33DC">
        <w:rPr>
          <w:rFonts w:ascii="Times New Roman" w:hAnsi="Times New Roman" w:cs="Times New Roman"/>
          <w:i/>
          <w:lang w:val="en-US"/>
        </w:rPr>
        <w:t>p</w:t>
      </w:r>
      <w:r w:rsidRPr="002B33DC">
        <w:rPr>
          <w:rFonts w:ascii="Times New Roman" w:hAnsi="Times New Roman" w:cs="Times New Roman"/>
          <w:lang w:val="en-US"/>
        </w:rPr>
        <w:t xml:space="preserve">-value (y-axis). The dashed line represents </w:t>
      </w:r>
      <w:proofErr w:type="gramStart"/>
      <w:r w:rsidRPr="002B33DC">
        <w:rPr>
          <w:rFonts w:ascii="Times New Roman" w:hAnsi="Times New Roman" w:cs="Times New Roman"/>
          <w:lang w:val="en-US"/>
        </w:rPr>
        <w:t>a</w:t>
      </w:r>
      <w:proofErr w:type="gramEnd"/>
      <w:r w:rsidRPr="002B33DC">
        <w:rPr>
          <w:rFonts w:ascii="Times New Roman" w:hAnsi="Times New Roman" w:cs="Times New Roman"/>
          <w:lang w:val="en-US"/>
        </w:rPr>
        <w:t xml:space="preserve"> FDR </w:t>
      </w:r>
      <w:r w:rsidRPr="002B33DC">
        <w:rPr>
          <w:rFonts w:ascii="Times New Roman" w:hAnsi="Times New Roman" w:cs="Times New Roman"/>
          <w:i/>
          <w:lang w:val="en-US"/>
        </w:rPr>
        <w:t>p</w:t>
      </w:r>
      <w:r w:rsidRPr="002B33DC">
        <w:rPr>
          <w:rFonts w:ascii="Times New Roman" w:hAnsi="Times New Roman" w:cs="Times New Roman"/>
          <w:lang w:val="en-US"/>
        </w:rPr>
        <w:t>-value equal to 0.1.</w:t>
      </w:r>
    </w:p>
    <w:tbl>
      <w:tblPr>
        <w:tblStyle w:val="Grigliatabella"/>
        <w:tblpPr w:leftFromText="141" w:rightFromText="141" w:vertAnchor="text" w:tblpXSpec="center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5"/>
      </w:tblGrid>
      <w:tr w:rsidR="00524499" w14:paraId="7957F5C0" w14:textId="77777777" w:rsidTr="00AA61D9">
        <w:tc>
          <w:tcPr>
            <w:tcW w:w="7245" w:type="dxa"/>
          </w:tcPr>
          <w:p w14:paraId="1226E626" w14:textId="77777777" w:rsidR="00524499" w:rsidRDefault="00524499" w:rsidP="00AA61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3C9E6BF" wp14:editId="13A5E7AF">
                  <wp:extent cx="4464000" cy="2579844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440"/>
                          <a:stretch/>
                        </pic:blipFill>
                        <pic:spPr bwMode="auto">
                          <a:xfrm>
                            <a:off x="0" y="0"/>
                            <a:ext cx="4464000" cy="2579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4499" w14:paraId="2C4A5EE0" w14:textId="77777777" w:rsidTr="00AA61D9">
        <w:tc>
          <w:tcPr>
            <w:tcW w:w="7245" w:type="dxa"/>
          </w:tcPr>
          <w:p w14:paraId="3E7BBE90" w14:textId="77777777" w:rsidR="00524499" w:rsidRDefault="00524499" w:rsidP="00AA61D9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EB5E430" wp14:editId="02FFE773">
                  <wp:extent cx="4464000" cy="2571513"/>
                  <wp:effectExtent l="0" t="0" r="0" b="63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729"/>
                          <a:stretch/>
                        </pic:blipFill>
                        <pic:spPr bwMode="auto">
                          <a:xfrm>
                            <a:off x="0" y="0"/>
                            <a:ext cx="4464000" cy="2571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4499" w14:paraId="2A06118C" w14:textId="77777777" w:rsidTr="00AA61D9">
        <w:tc>
          <w:tcPr>
            <w:tcW w:w="7245" w:type="dxa"/>
          </w:tcPr>
          <w:p w14:paraId="3C267292" w14:textId="77777777" w:rsidR="00524499" w:rsidRDefault="00524499" w:rsidP="00AA61D9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E5ECA5F" wp14:editId="05865CB5">
                  <wp:extent cx="4464000" cy="2576860"/>
                  <wp:effectExtent l="0" t="0" r="0" b="0"/>
                  <wp:docPr id="7" name="Immagin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539"/>
                          <a:stretch/>
                        </pic:blipFill>
                        <pic:spPr bwMode="auto">
                          <a:xfrm>
                            <a:off x="0" y="0"/>
                            <a:ext cx="4464000" cy="25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DBFEC7" w14:textId="77777777" w:rsidR="00524499" w:rsidRPr="002B33DC" w:rsidRDefault="00524499" w:rsidP="00524499">
      <w:pPr>
        <w:rPr>
          <w:rFonts w:ascii="Times New Roman" w:hAnsi="Times New Roman" w:cs="Times New Roman"/>
        </w:rPr>
      </w:pPr>
      <w:r w:rsidRPr="00E9344F">
        <w:rPr>
          <w:rFonts w:ascii="Times New Roman" w:hAnsi="Times New Roman" w:cs="Times New Roman"/>
          <w:b/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E9F4D18" wp14:editId="105D542F">
                <wp:simplePos x="0" y="0"/>
                <wp:positionH relativeFrom="column">
                  <wp:posOffset>560070</wp:posOffset>
                </wp:positionH>
                <wp:positionV relativeFrom="paragraph">
                  <wp:posOffset>5195900</wp:posOffset>
                </wp:positionV>
                <wp:extent cx="284480" cy="1404620"/>
                <wp:effectExtent l="0" t="0" r="0" b="1270"/>
                <wp:wrapNone/>
                <wp:docPr id="1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289CD" w14:textId="77777777" w:rsidR="00524499" w:rsidRPr="0028421E" w:rsidRDefault="00524499" w:rsidP="005244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28421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E9F4D1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44.1pt;margin-top:409.15pt;width:22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" filled="f" stroked="f">
                <v:textbox style="mso-fit-shape-to-text:t">
                  <w:txbxContent>
                    <w:p w14:paraId="5DB289CD" w14:textId="77777777" w:rsidR="00524499" w:rsidRPr="0028421E" w:rsidRDefault="00524499" w:rsidP="0052449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</w:pPr>
                      <w:r w:rsidRPr="0028421E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E9344F">
        <w:rPr>
          <w:rFonts w:ascii="Times New Roman" w:hAnsi="Times New Roman" w:cs="Times New Roman"/>
          <w:b/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77346F8" wp14:editId="4C768544">
                <wp:simplePos x="0" y="0"/>
                <wp:positionH relativeFrom="column">
                  <wp:posOffset>560070</wp:posOffset>
                </wp:positionH>
                <wp:positionV relativeFrom="paragraph">
                  <wp:posOffset>2606345</wp:posOffset>
                </wp:positionV>
                <wp:extent cx="284480" cy="1404620"/>
                <wp:effectExtent l="0" t="0" r="0" b="1270"/>
                <wp:wrapNone/>
                <wp:docPr id="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5D60C2" w14:textId="77777777" w:rsidR="00524499" w:rsidRPr="0028421E" w:rsidRDefault="00524499" w:rsidP="005244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28421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7346F8" id="_x0000_s1027" type="#_x0000_t202" style="position:absolute;margin-left:44.1pt;margin-top:205.2pt;width:22.4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" filled="f" stroked="f">
                <v:textbox style="mso-fit-shape-to-text:t">
                  <w:txbxContent>
                    <w:p w14:paraId="255D60C2" w14:textId="77777777" w:rsidR="00524499" w:rsidRPr="0028421E" w:rsidRDefault="00524499" w:rsidP="0052449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</w:pPr>
                      <w:r w:rsidRPr="0028421E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E9344F">
        <w:rPr>
          <w:rFonts w:ascii="Times New Roman" w:hAnsi="Times New Roman" w:cs="Times New Roman"/>
          <w:b/>
          <w:b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E34E20" wp14:editId="20392C52">
                <wp:simplePos x="0" y="0"/>
                <wp:positionH relativeFrom="column">
                  <wp:posOffset>560248</wp:posOffset>
                </wp:positionH>
                <wp:positionV relativeFrom="paragraph">
                  <wp:posOffset>9144</wp:posOffset>
                </wp:positionV>
                <wp:extent cx="284480" cy="1404620"/>
                <wp:effectExtent l="0" t="0" r="0" b="1270"/>
                <wp:wrapNone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5B072" w14:textId="77777777" w:rsidR="00524499" w:rsidRPr="0028421E" w:rsidRDefault="00524499" w:rsidP="0052449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28421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E34E20" id="_x0000_s1028" type="#_x0000_t202" style="position:absolute;margin-left:44.1pt;margin-top:.7pt;width:22.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" filled="f" stroked="f">
                <v:textbox style="mso-fit-shape-to-text:t">
                  <w:txbxContent>
                    <w:p w14:paraId="0A55B072" w14:textId="77777777" w:rsidR="00524499" w:rsidRPr="0028421E" w:rsidRDefault="00524499" w:rsidP="0052449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</w:pPr>
                      <w:r w:rsidRPr="0028421E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14:paraId="741F0235" w14:textId="77777777" w:rsidR="000045AD" w:rsidRPr="003C6CBA" w:rsidRDefault="000045AD" w:rsidP="000045AD">
      <w:pPr>
        <w:rPr>
          <w:rFonts w:ascii="Times New Roman" w:hAnsi="Times New Roman" w:cs="Times New Roman"/>
        </w:rPr>
      </w:pPr>
    </w:p>
    <w:p w14:paraId="2C00FCC7" w14:textId="77777777" w:rsidR="004B5433" w:rsidRPr="003C6CBA" w:rsidRDefault="004B5433" w:rsidP="000045AD">
      <w:pPr>
        <w:rPr>
          <w:rFonts w:ascii="Times New Roman" w:hAnsi="Times New Roman" w:cs="Times New Roman"/>
          <w:b/>
          <w:bCs/>
        </w:rPr>
        <w:sectPr w:rsidR="004B5433" w:rsidRPr="003C6CBA" w:rsidSect="00524499">
          <w:pgSz w:w="11906" w:h="16838"/>
          <w:pgMar w:top="1134" w:right="1134" w:bottom="1417" w:left="1134" w:header="708" w:footer="708" w:gutter="0"/>
          <w:cols w:space="708"/>
          <w:docGrid w:linePitch="360"/>
        </w:sectPr>
      </w:pPr>
    </w:p>
    <w:p w14:paraId="64A4B3D9" w14:textId="0B4FDB89" w:rsidR="000045AD" w:rsidRPr="003C6CBA" w:rsidRDefault="000045AD" w:rsidP="000045AD">
      <w:pPr>
        <w:rPr>
          <w:rFonts w:ascii="Times New Roman" w:hAnsi="Times New Roman" w:cs="Times New Roman"/>
        </w:rPr>
      </w:pPr>
      <w:r w:rsidRPr="003C6CBA">
        <w:rPr>
          <w:rFonts w:ascii="Times New Roman" w:hAnsi="Times New Roman" w:cs="Times New Roman"/>
          <w:b/>
          <w:bCs/>
        </w:rPr>
        <w:lastRenderedPageBreak/>
        <w:t xml:space="preserve">Figure </w:t>
      </w:r>
      <w:r w:rsidR="004B5433" w:rsidRPr="003C6CBA">
        <w:rPr>
          <w:rFonts w:ascii="Times New Roman" w:hAnsi="Times New Roman" w:cs="Times New Roman"/>
          <w:b/>
          <w:bCs/>
        </w:rPr>
        <w:t>S</w:t>
      </w:r>
      <w:r w:rsidR="00FB78CA">
        <w:rPr>
          <w:rFonts w:ascii="Times New Roman" w:hAnsi="Times New Roman" w:cs="Times New Roman"/>
          <w:b/>
          <w:bCs/>
        </w:rPr>
        <w:t>4</w:t>
      </w:r>
      <w:r w:rsidRPr="003C6CBA">
        <w:rPr>
          <w:rFonts w:ascii="Times New Roman" w:hAnsi="Times New Roman" w:cs="Times New Roman"/>
          <w:b/>
          <w:bCs/>
        </w:rPr>
        <w:t xml:space="preserve">: </w:t>
      </w:r>
      <w:r w:rsidRPr="003C6CBA">
        <w:rPr>
          <w:rFonts w:ascii="Times New Roman" w:hAnsi="Times New Roman" w:cs="Times New Roman"/>
        </w:rPr>
        <w:t xml:space="preserve">Volcano plots showing the results of the </w:t>
      </w:r>
      <w:r w:rsidR="00BE32B9">
        <w:rPr>
          <w:rFonts w:ascii="Times New Roman" w:hAnsi="Times New Roman" w:cs="Times New Roman"/>
        </w:rPr>
        <w:t>T</w:t>
      </w:r>
      <w:r w:rsidRPr="003C6CBA">
        <w:rPr>
          <w:rFonts w:ascii="Times New Roman" w:hAnsi="Times New Roman" w:cs="Times New Roman"/>
        </w:rPr>
        <w:t>obit linear regression models considering the metabolites (dependent variables) in relation to the number of years</w:t>
      </w:r>
      <w:r w:rsidR="00CD0A83" w:rsidRPr="003C6CBA">
        <w:rPr>
          <w:rFonts w:ascii="Times New Roman" w:hAnsi="Times New Roman" w:cs="Times New Roman"/>
        </w:rPr>
        <w:t xml:space="preserve"> worked in night shifts</w:t>
      </w:r>
      <w:r w:rsidRPr="003C6CBA">
        <w:rPr>
          <w:rFonts w:ascii="Times New Roman" w:hAnsi="Times New Roman" w:cs="Times New Roman"/>
        </w:rPr>
        <w:t>. The models are adjusted for BMI, age, type of shift work (ever vs</w:t>
      </w:r>
      <w:r w:rsidR="00CD0A83" w:rsidRPr="003C6CBA">
        <w:rPr>
          <w:rFonts w:ascii="Times New Roman" w:hAnsi="Times New Roman" w:cs="Times New Roman"/>
        </w:rPr>
        <w:t>.</w:t>
      </w:r>
      <w:r w:rsidRPr="003C6CBA">
        <w:rPr>
          <w:rFonts w:ascii="Times New Roman" w:hAnsi="Times New Roman" w:cs="Times New Roman"/>
        </w:rPr>
        <w:t xml:space="preserve"> never), plate, and smoking habit. Each dot represents a </w:t>
      </w:r>
      <w:r w:rsidR="00FB78CA" w:rsidRPr="003C6CBA">
        <w:rPr>
          <w:rFonts w:ascii="Times New Roman" w:hAnsi="Times New Roman" w:cs="Times New Roman"/>
        </w:rPr>
        <w:t>metabolite and</w:t>
      </w:r>
      <w:r w:rsidRPr="003C6CBA">
        <w:rPr>
          <w:rFonts w:ascii="Times New Roman" w:hAnsi="Times New Roman" w:cs="Times New Roman"/>
        </w:rPr>
        <w:t xml:space="preserve"> </w:t>
      </w:r>
      <w:r w:rsidR="00CD0A83" w:rsidRPr="003C6CBA">
        <w:rPr>
          <w:rFonts w:ascii="Times New Roman" w:hAnsi="Times New Roman" w:cs="Times New Roman"/>
        </w:rPr>
        <w:t xml:space="preserve">is displayed based on the </w:t>
      </w:r>
      <w:r w:rsidR="00795788" w:rsidRPr="003C6CBA">
        <w:rPr>
          <w:rFonts w:ascii="Times New Roman" w:hAnsi="Times New Roman" w:cs="Times New Roman"/>
        </w:rPr>
        <w:t>percentage</w:t>
      </w:r>
      <w:r w:rsidR="00CD0A83" w:rsidRPr="003C6CBA">
        <w:rPr>
          <w:rFonts w:ascii="Times New Roman" w:hAnsi="Times New Roman" w:cs="Times New Roman"/>
        </w:rPr>
        <w:t xml:space="preserve"> variation of its concentration (x-axis) vs. the negative logarithm (base 10) of the FDR </w:t>
      </w:r>
      <w:r w:rsidR="00CD0A83" w:rsidRPr="00BE32B9">
        <w:rPr>
          <w:rFonts w:ascii="Times New Roman" w:hAnsi="Times New Roman" w:cs="Times New Roman"/>
          <w:i/>
        </w:rPr>
        <w:t>p</w:t>
      </w:r>
      <w:r w:rsidR="00CD0A83" w:rsidRPr="003C6CBA">
        <w:rPr>
          <w:rFonts w:ascii="Times New Roman" w:hAnsi="Times New Roman" w:cs="Times New Roman"/>
        </w:rPr>
        <w:t xml:space="preserve">-value (y-axis). The dashed line represents </w:t>
      </w:r>
      <w:proofErr w:type="gramStart"/>
      <w:r w:rsidR="00CD0A83" w:rsidRPr="003C6CBA">
        <w:rPr>
          <w:rFonts w:ascii="Times New Roman" w:hAnsi="Times New Roman" w:cs="Times New Roman"/>
        </w:rPr>
        <w:t>a</w:t>
      </w:r>
      <w:proofErr w:type="gramEnd"/>
      <w:r w:rsidR="00CD0A83" w:rsidRPr="003C6CBA">
        <w:rPr>
          <w:rFonts w:ascii="Times New Roman" w:hAnsi="Times New Roman" w:cs="Times New Roman"/>
        </w:rPr>
        <w:t xml:space="preserve"> FDR </w:t>
      </w:r>
      <w:r w:rsidR="00CD0A83" w:rsidRPr="00BE32B9">
        <w:rPr>
          <w:rFonts w:ascii="Times New Roman" w:hAnsi="Times New Roman" w:cs="Times New Roman"/>
          <w:i/>
        </w:rPr>
        <w:t>p</w:t>
      </w:r>
      <w:r w:rsidR="00CD0A83" w:rsidRPr="003C6CBA">
        <w:rPr>
          <w:rFonts w:ascii="Times New Roman" w:hAnsi="Times New Roman" w:cs="Times New Roman"/>
        </w:rPr>
        <w:t>-value equal to 0.1.</w:t>
      </w:r>
    </w:p>
    <w:p w14:paraId="1D946AC5" w14:textId="77777777" w:rsidR="000045AD" w:rsidRPr="003C6CBA" w:rsidRDefault="000045AD" w:rsidP="000045AD">
      <w:pPr>
        <w:rPr>
          <w:rFonts w:ascii="Times New Roman" w:hAnsi="Times New Roman" w:cs="Times New Roman"/>
          <w:b/>
          <w:bCs/>
        </w:rPr>
      </w:pPr>
      <w:r w:rsidRPr="003C6CBA">
        <w:rPr>
          <w:rFonts w:ascii="Times New Roman" w:hAnsi="Times New Roman" w:cs="Times New Roman"/>
          <w:b/>
          <w:bCs/>
          <w:noProof/>
          <w:lang w:val="it-IT" w:eastAsia="it-IT"/>
        </w:rPr>
        <w:drawing>
          <wp:inline distT="0" distB="0" distL="0" distR="0" wp14:anchorId="42C666B8" wp14:editId="3374C5C2">
            <wp:extent cx="8219890" cy="4755360"/>
            <wp:effectExtent l="0" t="0" r="0" b="762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16"/>
                    <a:stretch/>
                  </pic:blipFill>
                  <pic:spPr bwMode="auto">
                    <a:xfrm>
                      <a:off x="0" y="0"/>
                      <a:ext cx="8247678" cy="477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7D899D" w14:textId="77777777" w:rsidR="004B5433" w:rsidRPr="003C6CBA" w:rsidRDefault="004B5433" w:rsidP="000045AD">
      <w:pPr>
        <w:rPr>
          <w:rFonts w:ascii="Times New Roman" w:hAnsi="Times New Roman" w:cs="Times New Roman"/>
          <w:b/>
        </w:rPr>
        <w:sectPr w:rsidR="004B5433" w:rsidRPr="003C6CBA" w:rsidSect="000045AD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61D0C05C" w14:textId="20FC13AA" w:rsidR="000045AD" w:rsidRPr="003C6CBA" w:rsidRDefault="00A35522" w:rsidP="000045AD">
      <w:pPr>
        <w:rPr>
          <w:rFonts w:ascii="Times New Roman" w:hAnsi="Times New Roman" w:cs="Times New Roman"/>
          <w:b/>
        </w:rPr>
      </w:pPr>
      <w:r w:rsidRPr="003C6CBA">
        <w:rPr>
          <w:rFonts w:ascii="Times New Roman" w:hAnsi="Times New Roman" w:cs="Times New Roman"/>
          <w:b/>
        </w:rPr>
        <w:lastRenderedPageBreak/>
        <w:t xml:space="preserve">Figure </w:t>
      </w:r>
      <w:r w:rsidR="004B5433" w:rsidRPr="003C6CBA">
        <w:rPr>
          <w:rFonts w:ascii="Times New Roman" w:hAnsi="Times New Roman" w:cs="Times New Roman"/>
          <w:b/>
        </w:rPr>
        <w:t>S</w:t>
      </w:r>
      <w:r w:rsidR="00FB78CA">
        <w:rPr>
          <w:rFonts w:ascii="Times New Roman" w:hAnsi="Times New Roman" w:cs="Times New Roman"/>
          <w:b/>
        </w:rPr>
        <w:t>5</w:t>
      </w:r>
      <w:r w:rsidRPr="003C6CBA">
        <w:rPr>
          <w:rFonts w:ascii="Times New Roman" w:hAnsi="Times New Roman" w:cs="Times New Roman"/>
        </w:rPr>
        <w:t>:</w:t>
      </w:r>
      <w:r w:rsidR="0040678D" w:rsidRPr="003C6CBA">
        <w:rPr>
          <w:rFonts w:ascii="Times New Roman" w:hAnsi="Times New Roman" w:cs="Times New Roman"/>
        </w:rPr>
        <w:t xml:space="preserve"> Variable Importance Scores Plots of the 30</w:t>
      </w:r>
      <w:r w:rsidR="004B5433" w:rsidRPr="003C6CBA">
        <w:rPr>
          <w:rFonts w:ascii="Times New Roman" w:hAnsi="Times New Roman" w:cs="Times New Roman"/>
        </w:rPr>
        <w:t xml:space="preserve"> </w:t>
      </w:r>
      <w:r w:rsidR="0040678D" w:rsidRPr="003C6CBA">
        <w:rPr>
          <w:rFonts w:ascii="Times New Roman" w:hAnsi="Times New Roman" w:cs="Times New Roman"/>
        </w:rPr>
        <w:t>most important metabolites in predicting ever vs</w:t>
      </w:r>
      <w:r w:rsidR="00CD0A83" w:rsidRPr="003C6CBA">
        <w:rPr>
          <w:rFonts w:ascii="Times New Roman" w:hAnsi="Times New Roman" w:cs="Times New Roman"/>
        </w:rPr>
        <w:t>.</w:t>
      </w:r>
      <w:r w:rsidR="0040678D" w:rsidRPr="003C6CBA">
        <w:rPr>
          <w:rFonts w:ascii="Times New Roman" w:hAnsi="Times New Roman" w:cs="Times New Roman"/>
        </w:rPr>
        <w:t xml:space="preserve"> never night shift workers, according to both Mean Decrease Accuracy and Mean Decrease Gini  </w:t>
      </w:r>
    </w:p>
    <w:p w14:paraId="20707D7D" w14:textId="77777777" w:rsidR="00A35522" w:rsidRPr="003C6CBA" w:rsidRDefault="0040678D" w:rsidP="000045AD">
      <w:pPr>
        <w:rPr>
          <w:rFonts w:ascii="Times New Roman" w:hAnsi="Times New Roman" w:cs="Times New Roman"/>
        </w:rPr>
      </w:pPr>
      <w:r w:rsidRPr="003C6CBA">
        <w:rPr>
          <w:rFonts w:ascii="Times New Roman" w:hAnsi="Times New Roman" w:cs="Times New Roman"/>
          <w:noProof/>
          <w:lang w:val="it-IT" w:eastAsia="it-IT"/>
        </w:rPr>
        <w:drawing>
          <wp:inline distT="0" distB="0" distL="0" distR="0" wp14:anchorId="160ECEFC" wp14:editId="1D874F6A">
            <wp:extent cx="6247925" cy="5106035"/>
            <wp:effectExtent l="0" t="0" r="63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61"/>
                    <a:stretch/>
                  </pic:blipFill>
                  <pic:spPr bwMode="auto">
                    <a:xfrm>
                      <a:off x="0" y="0"/>
                      <a:ext cx="6266497" cy="5121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3C6CBA">
        <w:rPr>
          <w:rFonts w:ascii="Times New Roman" w:hAnsi="Times New Roman" w:cs="Times New Roman"/>
        </w:rPr>
        <w:t xml:space="preserve"> </w:t>
      </w:r>
      <w:r w:rsidRPr="003C6CBA">
        <w:rPr>
          <w:rFonts w:ascii="Times New Roman" w:hAnsi="Times New Roman" w:cs="Times New Roman"/>
          <w:noProof/>
          <w:lang w:val="it-IT" w:eastAsia="it-IT"/>
        </w:rPr>
        <mc:AlternateContent>
          <mc:Choice Requires="wps">
            <w:drawing>
              <wp:inline distT="0" distB="0" distL="0" distR="0" wp14:anchorId="51275FE7" wp14:editId="6E971042">
                <wp:extent cx="304800" cy="304800"/>
                <wp:effectExtent l="0" t="0" r="0" b="0"/>
                <wp:docPr id="6" name="Rettangolo 6" descr="https://securemail.unimi.it/webmail/svc/wmap/attach/FigS1_GF.png?token=Nr5Rs6YczZ&amp;mbox=INBOX&amp;uid=1563&amp;number=6&amp;type=image&amp;subtype=png&amp;pi=mail_attachment&amp;process=html%2Cjs%2Clink%2Ctarget%2Cbinhex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ECE5059" id="Rettangolo 6" o:spid="_x0000_s1026" alt="https://securemail.unimi.it/webmail/svc/wmap/attach/FigS1_GF.png?token=Nr5Rs6YczZ&amp;mbox=INBOX&amp;uid=1563&amp;number=6&amp;type=image&amp;subtype=png&amp;pi=mail_attachment&amp;process=html%2Cjs%2Clink%2Ctarget%2Cbinhex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G6capTgMAAKAGAAAOAAAAAAAAAAAAAAAAAC4CAABkcnMv&#10;ZTJvRG9jLnhtbFBLAQItABQABgAIAAAAIQBMoOks2AAAAAMBAAAPAAAAAAAAAAAAAAAAAKgFAABk&#10;cnMvZG93bnJldi54bWxQSwUGAAAAAAQABADzAAAArQYAAAAA&#10;" filled="f" stroked="f">
                <o:lock v:ext="edit" aspectratio="t"/>
                <w10:anchorlock/>
              </v:rect>
            </w:pict>
          </mc:Fallback>
        </mc:AlternateContent>
      </w:r>
    </w:p>
    <w:sectPr w:rsidR="00A35522" w:rsidRPr="003C6CBA" w:rsidSect="000045A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E0E45" w14:textId="77777777" w:rsidR="000045AD" w:rsidRDefault="000045AD" w:rsidP="000045AD">
      <w:pPr>
        <w:spacing w:after="0" w:line="240" w:lineRule="auto"/>
      </w:pPr>
      <w:r>
        <w:separator/>
      </w:r>
    </w:p>
  </w:endnote>
  <w:endnote w:type="continuationSeparator" w:id="0">
    <w:p w14:paraId="48B65E48" w14:textId="77777777" w:rsidR="000045AD" w:rsidRDefault="000045AD" w:rsidP="0000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4536E" w14:textId="77777777" w:rsidR="000045AD" w:rsidRDefault="000045AD" w:rsidP="000045AD">
      <w:pPr>
        <w:spacing w:after="0" w:line="240" w:lineRule="auto"/>
      </w:pPr>
      <w:r>
        <w:separator/>
      </w:r>
    </w:p>
  </w:footnote>
  <w:footnote w:type="continuationSeparator" w:id="0">
    <w:p w14:paraId="3E015C48" w14:textId="77777777" w:rsidR="000045AD" w:rsidRDefault="000045AD" w:rsidP="00004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F7E84" w14:textId="15AB7063" w:rsidR="00AE4106" w:rsidRPr="003C6CBA" w:rsidRDefault="00AE4106">
    <w:pPr>
      <w:pStyle w:val="Intestazione"/>
      <w:rPr>
        <w:rFonts w:ascii="Times New Roman" w:hAnsi="Times New Roman" w:cs="Times New Roman"/>
        <w:b/>
      </w:rPr>
    </w:pPr>
    <w:r w:rsidRPr="003C6CBA">
      <w:rPr>
        <w:rFonts w:ascii="Times New Roman" w:hAnsi="Times New Roman" w:cs="Times New Roman"/>
        <w:b/>
      </w:rPr>
      <w:t xml:space="preserve">Metabolomic Profiles in Night Shift Workers: </w:t>
    </w:r>
    <w:proofErr w:type="gramStart"/>
    <w:r w:rsidRPr="003C6CBA">
      <w:rPr>
        <w:rFonts w:ascii="Times New Roman" w:hAnsi="Times New Roman" w:cs="Times New Roman"/>
        <w:b/>
      </w:rPr>
      <w:t>a</w:t>
    </w:r>
    <w:proofErr w:type="gramEnd"/>
    <w:r w:rsidRPr="003C6CBA">
      <w:rPr>
        <w:rFonts w:ascii="Times New Roman" w:hAnsi="Times New Roman" w:cs="Times New Roman"/>
        <w:b/>
      </w:rPr>
      <w:t xml:space="preserve"> Cross-Sectional Study on Hospital Female Nurses</w:t>
    </w:r>
  </w:p>
  <w:p w14:paraId="6D0333F8" w14:textId="6DBB0C41" w:rsidR="00AE4106" w:rsidRPr="003C6CBA" w:rsidRDefault="00AE4106">
    <w:pPr>
      <w:pStyle w:val="Intestazione"/>
      <w:rPr>
        <w:rFonts w:ascii="Times New Roman" w:hAnsi="Times New Roman" w:cs="Times New Roman"/>
        <w:bCs/>
        <w:sz w:val="20"/>
        <w:lang w:val="it-IT"/>
      </w:rPr>
    </w:pPr>
    <w:r w:rsidRPr="003C6CBA">
      <w:rPr>
        <w:rFonts w:ascii="Times New Roman" w:hAnsi="Times New Roman" w:cs="Times New Roman"/>
        <w:bCs/>
        <w:sz w:val="20"/>
        <w:lang w:val="it-IT"/>
      </w:rPr>
      <w:t>E</w:t>
    </w:r>
    <w:r w:rsidR="003C6CBA" w:rsidRPr="003C6CBA">
      <w:rPr>
        <w:rFonts w:ascii="Times New Roman" w:hAnsi="Times New Roman" w:cs="Times New Roman"/>
        <w:bCs/>
        <w:sz w:val="20"/>
        <w:lang w:val="it-IT"/>
      </w:rPr>
      <w:t xml:space="preserve"> </w:t>
    </w:r>
    <w:r w:rsidRPr="003C6CBA">
      <w:rPr>
        <w:rFonts w:ascii="Times New Roman" w:hAnsi="Times New Roman" w:cs="Times New Roman"/>
        <w:bCs/>
        <w:sz w:val="20"/>
        <w:lang w:val="it-IT"/>
      </w:rPr>
      <w:t>Borroni, G</w:t>
    </w:r>
    <w:r w:rsidR="003C6CBA" w:rsidRPr="003C6CBA">
      <w:rPr>
        <w:rFonts w:ascii="Times New Roman" w:hAnsi="Times New Roman" w:cs="Times New Roman"/>
        <w:bCs/>
        <w:sz w:val="20"/>
        <w:lang w:val="it-IT"/>
      </w:rPr>
      <w:t xml:space="preserve"> </w:t>
    </w:r>
    <w:r w:rsidRPr="003C6CBA">
      <w:rPr>
        <w:rFonts w:ascii="Times New Roman" w:hAnsi="Times New Roman" w:cs="Times New Roman"/>
        <w:bCs/>
        <w:sz w:val="20"/>
        <w:lang w:val="it-IT"/>
      </w:rPr>
      <w:t>Frigerio, E</w:t>
    </w:r>
    <w:r w:rsidR="003C6CBA" w:rsidRPr="003C6CBA">
      <w:rPr>
        <w:rFonts w:ascii="Times New Roman" w:hAnsi="Times New Roman" w:cs="Times New Roman"/>
        <w:bCs/>
        <w:sz w:val="20"/>
        <w:lang w:val="it-IT"/>
      </w:rPr>
      <w:t xml:space="preserve"> </w:t>
    </w:r>
    <w:r w:rsidRPr="003C6CBA">
      <w:rPr>
        <w:rFonts w:ascii="Times New Roman" w:hAnsi="Times New Roman" w:cs="Times New Roman"/>
        <w:bCs/>
        <w:sz w:val="20"/>
        <w:lang w:val="it-IT"/>
      </w:rPr>
      <w:t>Polledri, R</w:t>
    </w:r>
    <w:r w:rsidR="003C6CBA" w:rsidRPr="003C6CBA">
      <w:rPr>
        <w:rFonts w:ascii="Times New Roman" w:hAnsi="Times New Roman" w:cs="Times New Roman"/>
        <w:bCs/>
        <w:sz w:val="20"/>
        <w:lang w:val="it-IT"/>
      </w:rPr>
      <w:t xml:space="preserve"> </w:t>
    </w:r>
    <w:r w:rsidRPr="003C6CBA">
      <w:rPr>
        <w:rFonts w:ascii="Times New Roman" w:hAnsi="Times New Roman" w:cs="Times New Roman"/>
        <w:bCs/>
        <w:sz w:val="20"/>
        <w:lang w:val="it-IT"/>
      </w:rPr>
      <w:t>Mercadante, C</w:t>
    </w:r>
    <w:r w:rsidR="003C6CBA" w:rsidRPr="003C6CBA">
      <w:rPr>
        <w:rFonts w:ascii="Times New Roman" w:hAnsi="Times New Roman" w:cs="Times New Roman"/>
        <w:bCs/>
        <w:sz w:val="20"/>
        <w:lang w:val="it-IT"/>
      </w:rPr>
      <w:t xml:space="preserve"> </w:t>
    </w:r>
    <w:r w:rsidRPr="003C6CBA">
      <w:rPr>
        <w:rFonts w:ascii="Times New Roman" w:hAnsi="Times New Roman" w:cs="Times New Roman"/>
        <w:bCs/>
        <w:sz w:val="20"/>
        <w:lang w:val="it-IT"/>
      </w:rPr>
      <w:t>Maggioni, L</w:t>
    </w:r>
    <w:r w:rsidR="003C6CBA" w:rsidRPr="003C6CBA">
      <w:rPr>
        <w:rFonts w:ascii="Times New Roman" w:hAnsi="Times New Roman" w:cs="Times New Roman"/>
        <w:bCs/>
        <w:sz w:val="20"/>
        <w:lang w:val="it-IT"/>
      </w:rPr>
      <w:t xml:space="preserve"> </w:t>
    </w:r>
    <w:r w:rsidRPr="003C6CBA">
      <w:rPr>
        <w:rFonts w:ascii="Times New Roman" w:hAnsi="Times New Roman" w:cs="Times New Roman"/>
        <w:bCs/>
        <w:sz w:val="20"/>
        <w:lang w:val="it-IT"/>
      </w:rPr>
      <w:t>Fedrizzi, A</w:t>
    </w:r>
    <w:r w:rsidR="003C6CBA" w:rsidRPr="003C6CBA">
      <w:rPr>
        <w:rFonts w:ascii="Times New Roman" w:hAnsi="Times New Roman" w:cs="Times New Roman"/>
        <w:bCs/>
        <w:sz w:val="20"/>
        <w:lang w:val="it-IT"/>
      </w:rPr>
      <w:t xml:space="preserve">C </w:t>
    </w:r>
    <w:r w:rsidRPr="003C6CBA">
      <w:rPr>
        <w:rFonts w:ascii="Times New Roman" w:hAnsi="Times New Roman" w:cs="Times New Roman"/>
        <w:bCs/>
        <w:sz w:val="20"/>
        <w:lang w:val="it-IT"/>
      </w:rPr>
      <w:t>Pesatori, S</w:t>
    </w:r>
    <w:r w:rsidR="003C6CBA" w:rsidRPr="003C6CBA">
      <w:rPr>
        <w:rFonts w:ascii="Times New Roman" w:hAnsi="Times New Roman" w:cs="Times New Roman"/>
        <w:bCs/>
        <w:sz w:val="20"/>
        <w:lang w:val="it-IT"/>
      </w:rPr>
      <w:t xml:space="preserve"> </w:t>
    </w:r>
    <w:r w:rsidRPr="003C6CBA">
      <w:rPr>
        <w:rFonts w:ascii="Times New Roman" w:hAnsi="Times New Roman" w:cs="Times New Roman"/>
        <w:bCs/>
        <w:sz w:val="20"/>
        <w:lang w:val="it-IT"/>
      </w:rPr>
      <w:t>Fustinoni, M</w:t>
    </w:r>
    <w:r w:rsidR="003C6CBA" w:rsidRPr="003C6CBA">
      <w:rPr>
        <w:rFonts w:ascii="Times New Roman" w:hAnsi="Times New Roman" w:cs="Times New Roman"/>
        <w:bCs/>
        <w:sz w:val="20"/>
        <w:lang w:val="it-IT"/>
      </w:rPr>
      <w:t xml:space="preserve"> </w:t>
    </w:r>
    <w:r w:rsidRPr="003C6CBA">
      <w:rPr>
        <w:rFonts w:ascii="Times New Roman" w:hAnsi="Times New Roman" w:cs="Times New Roman"/>
        <w:bCs/>
        <w:sz w:val="20"/>
        <w:lang w:val="it-IT"/>
      </w:rPr>
      <w:t>Carugno</w:t>
    </w:r>
  </w:p>
  <w:p w14:paraId="057DF743" w14:textId="77777777" w:rsidR="00AE4106" w:rsidRPr="00AE4106" w:rsidRDefault="00AE4106">
    <w:pPr>
      <w:pStyle w:val="Intestazione"/>
      <w:rPr>
        <w:sz w:val="12"/>
        <w:lang w:val="it-I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5AD"/>
    <w:rsid w:val="000045AD"/>
    <w:rsid w:val="000B7FE7"/>
    <w:rsid w:val="000D5F0A"/>
    <w:rsid w:val="00226421"/>
    <w:rsid w:val="00243CFB"/>
    <w:rsid w:val="0028421E"/>
    <w:rsid w:val="002B33DC"/>
    <w:rsid w:val="00380533"/>
    <w:rsid w:val="00382622"/>
    <w:rsid w:val="003B6BAA"/>
    <w:rsid w:val="003C6CBA"/>
    <w:rsid w:val="0040678D"/>
    <w:rsid w:val="004B2797"/>
    <w:rsid w:val="004B5433"/>
    <w:rsid w:val="00524499"/>
    <w:rsid w:val="0062438E"/>
    <w:rsid w:val="006E6F9B"/>
    <w:rsid w:val="00795788"/>
    <w:rsid w:val="007B338B"/>
    <w:rsid w:val="00A35522"/>
    <w:rsid w:val="00AE4106"/>
    <w:rsid w:val="00B33088"/>
    <w:rsid w:val="00BC4507"/>
    <w:rsid w:val="00BE32B9"/>
    <w:rsid w:val="00C9416E"/>
    <w:rsid w:val="00CD0A83"/>
    <w:rsid w:val="00D16CA2"/>
    <w:rsid w:val="00DD44F4"/>
    <w:rsid w:val="00E13194"/>
    <w:rsid w:val="00E9344F"/>
    <w:rsid w:val="00FB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043A5E68"/>
  <w15:chartTrackingRefBased/>
  <w15:docId w15:val="{E4EF666B-8A5F-42CD-9327-0EECE7E0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045AD"/>
    <w:pPr>
      <w:spacing w:line="256" w:lineRule="auto"/>
    </w:pPr>
    <w:rPr>
      <w:lang w:val="en-GB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045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45AD"/>
  </w:style>
  <w:style w:type="paragraph" w:styleId="Pidipagina">
    <w:name w:val="footer"/>
    <w:basedOn w:val="Normale"/>
    <w:link w:val="PidipaginaCarattere"/>
    <w:uiPriority w:val="99"/>
    <w:unhideWhenUsed/>
    <w:rsid w:val="000045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45AD"/>
  </w:style>
  <w:style w:type="table" w:styleId="Grigliatabella">
    <w:name w:val="Table Grid"/>
    <w:basedOn w:val="Tabellanormale"/>
    <w:uiPriority w:val="39"/>
    <w:rsid w:val="00624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3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Michele Carugno</cp:lastModifiedBy>
  <cp:revision>24</cp:revision>
  <dcterms:created xsi:type="dcterms:W3CDTF">2022-03-30T12:23:00Z</dcterms:created>
  <dcterms:modified xsi:type="dcterms:W3CDTF">2022-12-30T14:21:00Z</dcterms:modified>
</cp:coreProperties>
</file>