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D514" w14:textId="77777777" w:rsidR="0061093C" w:rsidRPr="00F31DAA" w:rsidRDefault="0061093C" w:rsidP="005922F2">
      <w:pPr>
        <w:pStyle w:val="Citation"/>
        <w:spacing w:before="0" w:after="0" w:line="240" w:lineRule="auto"/>
        <w:rPr>
          <w:rFonts w:ascii="Garamond" w:hAnsi="Garamond"/>
          <w:smallCaps/>
        </w:rPr>
      </w:pPr>
      <w:r w:rsidRPr="00F31DAA">
        <w:rPr>
          <w:rFonts w:ascii="Garamond" w:hAnsi="Garamond"/>
          <w:smallCaps/>
        </w:rPr>
        <w:t>« Il faut concourir au grand œuvre</w:t>
      </w:r>
      <w:r w:rsidRPr="00F31DAA">
        <w:rPr>
          <w:rStyle w:val="Appelnotedebasdep"/>
          <w:rFonts w:ascii="Garamond" w:hAnsi="Garamond"/>
          <w:smallCaps/>
        </w:rPr>
        <w:footnoteReference w:id="1"/>
      </w:r>
      <w:r w:rsidRPr="00F31DAA">
        <w:rPr>
          <w:rFonts w:ascii="Garamond" w:hAnsi="Garamond"/>
          <w:smallCaps/>
        </w:rPr>
        <w:t> »</w:t>
      </w:r>
    </w:p>
    <w:p w14:paraId="0CE00EBA" w14:textId="77777777" w:rsidR="0061093C" w:rsidRPr="00F31DAA" w:rsidRDefault="0061093C" w:rsidP="005922F2">
      <w:pPr>
        <w:pStyle w:val="Citation"/>
        <w:spacing w:before="0" w:line="240" w:lineRule="auto"/>
        <w:rPr>
          <w:rFonts w:ascii="Garamond" w:hAnsi="Garamond"/>
          <w:smallCaps/>
        </w:rPr>
      </w:pPr>
      <w:r w:rsidRPr="00F31DAA">
        <w:rPr>
          <w:rFonts w:ascii="Garamond" w:hAnsi="Garamond"/>
          <w:smallCaps/>
        </w:rPr>
        <w:t>La pratique collaborative de l’écriture polémique dans le Groupe de Coppet</w:t>
      </w:r>
    </w:p>
    <w:p w14:paraId="0F212B43" w14:textId="06FF2730" w:rsidR="00104E0E" w:rsidRPr="00F31DAA" w:rsidRDefault="00104E0E" w:rsidP="005922F2">
      <w:pPr>
        <w:spacing w:after="0" w:line="240" w:lineRule="auto"/>
        <w:ind w:firstLine="708"/>
        <w:jc w:val="right"/>
        <w:rPr>
          <w:rFonts w:ascii="Garamond" w:hAnsi="Garamond"/>
        </w:rPr>
      </w:pPr>
      <w:r w:rsidRPr="00F31DAA">
        <w:rPr>
          <w:rFonts w:ascii="Garamond" w:hAnsi="Garamond"/>
        </w:rPr>
        <w:t xml:space="preserve">Laetitia </w:t>
      </w:r>
      <w:r w:rsidRPr="00F31DAA">
        <w:rPr>
          <w:rFonts w:ascii="Garamond" w:hAnsi="Garamond"/>
          <w:smallCaps/>
        </w:rPr>
        <w:t>Saintes</w:t>
      </w:r>
    </w:p>
    <w:p w14:paraId="058F0C8C" w14:textId="320A1CF3" w:rsidR="00104E0E" w:rsidRPr="00F31DAA" w:rsidRDefault="00104E0E" w:rsidP="005922F2">
      <w:pPr>
        <w:spacing w:line="240" w:lineRule="auto"/>
        <w:ind w:firstLine="708"/>
        <w:jc w:val="right"/>
        <w:rPr>
          <w:rFonts w:ascii="Garamond" w:hAnsi="Garamond"/>
        </w:rPr>
      </w:pPr>
      <w:r w:rsidRPr="00F31DAA">
        <w:rPr>
          <w:rFonts w:ascii="Garamond" w:hAnsi="Garamond"/>
        </w:rPr>
        <w:t>Université du Luxembourg</w:t>
      </w:r>
    </w:p>
    <w:p w14:paraId="0AA19A5D" w14:textId="3F99ECE0" w:rsidR="00197BCE" w:rsidRPr="00F31DAA" w:rsidRDefault="0061093C" w:rsidP="00066BB3">
      <w:pPr>
        <w:spacing w:line="240" w:lineRule="auto"/>
        <w:ind w:firstLine="454"/>
        <w:rPr>
          <w:rFonts w:ascii="Garamond" w:hAnsi="Garamond"/>
        </w:rPr>
      </w:pPr>
      <w:r w:rsidRPr="00F31DAA">
        <w:rPr>
          <w:rFonts w:ascii="Garamond" w:hAnsi="Garamond"/>
        </w:rPr>
        <w:t>Inhérente à la création dans le Groupe de Coppet, la collaboration caractérise également ses incursions dans l’écriture polémique. Aussi</w:t>
      </w:r>
      <w:r w:rsidR="00197BCE" w:rsidRPr="00F31DAA">
        <w:rPr>
          <w:rFonts w:ascii="Garamond" w:hAnsi="Garamond"/>
        </w:rPr>
        <w:t xml:space="preserve"> </w:t>
      </w:r>
      <w:r w:rsidR="00756310" w:rsidRPr="00F31DAA">
        <w:rPr>
          <w:rFonts w:ascii="Garamond" w:hAnsi="Garamond"/>
        </w:rPr>
        <w:t>est-ce de concert que</w:t>
      </w:r>
      <w:r w:rsidRPr="00F31DAA">
        <w:rPr>
          <w:rFonts w:ascii="Garamond" w:hAnsi="Garamond"/>
        </w:rPr>
        <w:t xml:space="preserve"> Germaine de Staël, Benjamin Constant et Auguste Schlegel s’attellent, alors que </w:t>
      </w:r>
      <w:r w:rsidR="00D76C6A" w:rsidRPr="00F31DAA">
        <w:rPr>
          <w:rFonts w:ascii="Garamond" w:hAnsi="Garamond"/>
        </w:rPr>
        <w:t xml:space="preserve">s’amorce le déclin de </w:t>
      </w:r>
      <w:r w:rsidRPr="00F31DAA">
        <w:rPr>
          <w:rFonts w:ascii="Garamond" w:hAnsi="Garamond"/>
        </w:rPr>
        <w:t xml:space="preserve">l’Empire, à </w:t>
      </w:r>
      <w:r w:rsidR="00B276A5" w:rsidRPr="00F31DAA">
        <w:rPr>
          <w:rFonts w:ascii="Garamond" w:hAnsi="Garamond"/>
        </w:rPr>
        <w:t>une entreprise</w:t>
      </w:r>
      <w:r w:rsidRPr="00F31DAA">
        <w:rPr>
          <w:rFonts w:ascii="Garamond" w:hAnsi="Garamond"/>
        </w:rPr>
        <w:t xml:space="preserve"> de propagande destiné</w:t>
      </w:r>
      <w:r w:rsidR="00B276A5" w:rsidRPr="00F31DAA">
        <w:rPr>
          <w:rFonts w:ascii="Garamond" w:hAnsi="Garamond"/>
        </w:rPr>
        <w:t>e</w:t>
      </w:r>
      <w:r w:rsidRPr="00F31DAA">
        <w:rPr>
          <w:rFonts w:ascii="Garamond" w:hAnsi="Garamond"/>
        </w:rPr>
        <w:t xml:space="preserve"> à défendre l’accession </w:t>
      </w:r>
      <w:r w:rsidR="00197BCE" w:rsidRPr="00F31DAA">
        <w:rPr>
          <w:rFonts w:ascii="Garamond" w:hAnsi="Garamond"/>
        </w:rPr>
        <w:t xml:space="preserve">au trône de France </w:t>
      </w:r>
      <w:r w:rsidRPr="00F31DAA">
        <w:rPr>
          <w:rFonts w:ascii="Garamond" w:hAnsi="Garamond"/>
        </w:rPr>
        <w:t>de Bernadotte</w:t>
      </w:r>
      <w:r w:rsidR="00756310" w:rsidRPr="00F31DAA">
        <w:rPr>
          <w:rFonts w:ascii="Garamond" w:hAnsi="Garamond"/>
        </w:rPr>
        <w:t>, prince royal de Suède</w:t>
      </w:r>
      <w:r w:rsidR="00F74F52" w:rsidRPr="00F31DAA">
        <w:rPr>
          <w:rFonts w:ascii="Garamond" w:hAnsi="Garamond"/>
        </w:rPr>
        <w:t xml:space="preserve"> et</w:t>
      </w:r>
      <w:r w:rsidR="00197BCE" w:rsidRPr="00F31DAA">
        <w:rPr>
          <w:rFonts w:ascii="Garamond" w:hAnsi="Garamond"/>
        </w:rPr>
        <w:t xml:space="preserve"> égérie du camp libéral </w:t>
      </w:r>
      <w:r w:rsidR="00F74F52" w:rsidRPr="00F31DAA">
        <w:rPr>
          <w:rFonts w:ascii="Garamond" w:hAnsi="Garamond"/>
        </w:rPr>
        <w:t>à l’échelle européenne</w:t>
      </w:r>
      <w:r w:rsidRPr="00F31DAA">
        <w:rPr>
          <w:rFonts w:ascii="Garamond" w:hAnsi="Garamond"/>
        </w:rPr>
        <w:t xml:space="preserve">. </w:t>
      </w:r>
      <w:r w:rsidR="00B34EE4" w:rsidRPr="00F31DAA">
        <w:rPr>
          <w:rFonts w:ascii="Garamond" w:hAnsi="Garamond"/>
        </w:rPr>
        <w:t>Prompts à</w:t>
      </w:r>
      <w:r w:rsidRPr="00F31DAA">
        <w:rPr>
          <w:rFonts w:ascii="Garamond" w:hAnsi="Garamond"/>
        </w:rPr>
        <w:t xml:space="preserve"> commenter les textes polémiques des uns et des autres, </w:t>
      </w:r>
      <w:r w:rsidR="00B34EE4" w:rsidRPr="00F31DAA">
        <w:rPr>
          <w:rFonts w:ascii="Garamond" w:hAnsi="Garamond"/>
        </w:rPr>
        <w:t>à</w:t>
      </w:r>
      <w:r w:rsidRPr="00F31DAA">
        <w:rPr>
          <w:rFonts w:ascii="Garamond" w:hAnsi="Garamond"/>
        </w:rPr>
        <w:t xml:space="preserve"> les corriger ou </w:t>
      </w:r>
      <w:r w:rsidR="00B34EE4" w:rsidRPr="00F31DAA">
        <w:rPr>
          <w:rFonts w:ascii="Garamond" w:hAnsi="Garamond"/>
        </w:rPr>
        <w:t>à</w:t>
      </w:r>
      <w:r w:rsidRPr="00F31DAA">
        <w:rPr>
          <w:rFonts w:ascii="Garamond" w:hAnsi="Garamond"/>
        </w:rPr>
        <w:t xml:space="preserve"> les </w:t>
      </w:r>
      <w:r w:rsidR="00197BCE" w:rsidRPr="00F31DAA">
        <w:rPr>
          <w:rFonts w:ascii="Garamond" w:hAnsi="Garamond"/>
        </w:rPr>
        <w:t>recopier</w:t>
      </w:r>
      <w:r w:rsidR="00A63A56" w:rsidRPr="00F31DAA">
        <w:rPr>
          <w:rFonts w:ascii="Garamond" w:hAnsi="Garamond"/>
        </w:rPr>
        <w:t xml:space="preserve">, mais aussi </w:t>
      </w:r>
      <w:r w:rsidR="00B34EE4" w:rsidRPr="00F31DAA">
        <w:rPr>
          <w:rFonts w:ascii="Garamond" w:hAnsi="Garamond"/>
        </w:rPr>
        <w:t>à</w:t>
      </w:r>
      <w:r w:rsidR="00A63A56" w:rsidRPr="00F31DAA">
        <w:rPr>
          <w:rFonts w:ascii="Garamond" w:hAnsi="Garamond"/>
        </w:rPr>
        <w:t xml:space="preserve"> servir d’intermédiaires et de relais entre l’auteur du texte et les acteurs de sa diffusion</w:t>
      </w:r>
      <w:r w:rsidRPr="00F31DAA">
        <w:rPr>
          <w:rFonts w:ascii="Garamond" w:hAnsi="Garamond"/>
        </w:rPr>
        <w:t>, les membres du Groupe de Coppet envisagent</w:t>
      </w:r>
      <w:r w:rsidR="00197BCE" w:rsidRPr="00F31DAA">
        <w:rPr>
          <w:rFonts w:ascii="Garamond" w:hAnsi="Garamond"/>
        </w:rPr>
        <w:t xml:space="preserve"> décidément</w:t>
      </w:r>
      <w:r w:rsidRPr="00F31DAA">
        <w:rPr>
          <w:rFonts w:ascii="Garamond" w:hAnsi="Garamond"/>
        </w:rPr>
        <w:t xml:space="preserve"> leur pratique polémique au pluriel</w:t>
      </w:r>
      <w:r w:rsidR="00197BCE" w:rsidRPr="00F31DAA">
        <w:rPr>
          <w:rFonts w:ascii="Garamond" w:hAnsi="Garamond"/>
        </w:rPr>
        <w:t xml:space="preserve">, mobilisant leur vaste réseau amical pour mieux </w:t>
      </w:r>
      <w:r w:rsidR="00A63A56" w:rsidRPr="00F31DAA">
        <w:rPr>
          <w:rFonts w:ascii="Garamond" w:hAnsi="Garamond"/>
        </w:rPr>
        <w:t>répandre</w:t>
      </w:r>
      <w:r w:rsidR="00197BCE" w:rsidRPr="00F31DAA">
        <w:rPr>
          <w:rFonts w:ascii="Garamond" w:hAnsi="Garamond"/>
        </w:rPr>
        <w:t xml:space="preserve"> leur propos</w:t>
      </w:r>
      <w:r w:rsidR="00D76C6A" w:rsidRPr="00F31DAA">
        <w:rPr>
          <w:rFonts w:ascii="Garamond" w:hAnsi="Garamond"/>
        </w:rPr>
        <w:t xml:space="preserve">. </w:t>
      </w:r>
    </w:p>
    <w:p w14:paraId="74AB9C60" w14:textId="00D2D30A" w:rsidR="0061093C" w:rsidRPr="00F31DAA" w:rsidRDefault="00D76C6A" w:rsidP="00066BB3">
      <w:pPr>
        <w:spacing w:line="240" w:lineRule="auto"/>
        <w:ind w:firstLine="454"/>
        <w:rPr>
          <w:rFonts w:ascii="Garamond" w:hAnsi="Garamond"/>
        </w:rPr>
      </w:pPr>
      <w:r w:rsidRPr="00F31DAA">
        <w:rPr>
          <w:rFonts w:ascii="Garamond" w:hAnsi="Garamond"/>
        </w:rPr>
        <w:t>Publier ces textes est toutefois une tout autre affaire, ne serait-ce qu’en termes d’autorité</w:t>
      </w:r>
      <w:r w:rsidR="00197BCE" w:rsidRPr="00F31DAA">
        <w:rPr>
          <w:rFonts w:ascii="Garamond" w:hAnsi="Garamond"/>
        </w:rPr>
        <w:t>. Les</w:t>
      </w:r>
      <w:r w:rsidRPr="00F31DAA">
        <w:rPr>
          <w:rFonts w:ascii="Garamond" w:hAnsi="Garamond"/>
        </w:rPr>
        <w:t xml:space="preserve"> textes issus de cette écriture à quatre, voire à six mains paraissent </w:t>
      </w:r>
      <w:r w:rsidR="00197BCE" w:rsidRPr="00F31DAA">
        <w:rPr>
          <w:rFonts w:ascii="Garamond" w:hAnsi="Garamond"/>
        </w:rPr>
        <w:t>en effet</w:t>
      </w:r>
      <w:r w:rsidRPr="00F31DAA">
        <w:rPr>
          <w:rFonts w:ascii="Garamond" w:hAnsi="Garamond"/>
        </w:rPr>
        <w:t xml:space="preserve"> sous un seul nom</w:t>
      </w:r>
      <w:r w:rsidR="0061093C" w:rsidRPr="00F31DAA">
        <w:rPr>
          <w:rFonts w:ascii="Garamond" w:hAnsi="Garamond"/>
        </w:rPr>
        <w:t>,</w:t>
      </w:r>
      <w:r w:rsidR="00197BCE" w:rsidRPr="00F31DAA">
        <w:rPr>
          <w:rFonts w:ascii="Garamond" w:hAnsi="Garamond"/>
        </w:rPr>
        <w:t xml:space="preserve"> leur auteur désigné portant dès lors sur ses seules épaules la responsabilité du propos polémique, ce qui ne revêt pas les mêmes implications pour tous</w:t>
      </w:r>
      <w:r w:rsidR="00A63A56" w:rsidRPr="00F31DAA">
        <w:rPr>
          <w:rFonts w:ascii="Garamond" w:hAnsi="Garamond"/>
        </w:rPr>
        <w:t xml:space="preserve">. Si Constant, après avoir hésité longuement, finit par publier sous son nom (mais à l’étranger) son </w:t>
      </w:r>
      <w:r w:rsidR="00A63A56" w:rsidRPr="00F31DAA">
        <w:rPr>
          <w:rFonts w:ascii="Garamond" w:hAnsi="Garamond"/>
          <w:i/>
        </w:rPr>
        <w:t>Esprit de conquête</w:t>
      </w:r>
      <w:r w:rsidR="00A63A56" w:rsidRPr="00F31DAA">
        <w:rPr>
          <w:rFonts w:ascii="Garamond" w:hAnsi="Garamond"/>
        </w:rPr>
        <w:t xml:space="preserve"> – qui a largement bénéficié </w:t>
      </w:r>
      <w:r w:rsidR="00662246" w:rsidRPr="00F31DAA">
        <w:rPr>
          <w:rFonts w:ascii="Garamond" w:hAnsi="Garamond"/>
        </w:rPr>
        <w:t xml:space="preserve">des conseils et </w:t>
      </w:r>
      <w:r w:rsidR="00A63A56" w:rsidRPr="00F31DAA">
        <w:rPr>
          <w:rFonts w:ascii="Garamond" w:hAnsi="Garamond"/>
        </w:rPr>
        <w:t xml:space="preserve">de l’entremise de ses amis –, </w:t>
      </w:r>
      <w:r w:rsidRPr="00F31DAA">
        <w:rPr>
          <w:rFonts w:ascii="Garamond" w:hAnsi="Garamond"/>
        </w:rPr>
        <w:t>Germaine de Staël, en tant qu’autrice, entretient avec le polémique et le satirique une relation complexe</w:t>
      </w:r>
      <w:r w:rsidR="00A63A56" w:rsidRPr="00F31DAA">
        <w:rPr>
          <w:rStyle w:val="Appelnotedebasdep"/>
          <w:rFonts w:ascii="Garamond" w:hAnsi="Garamond"/>
        </w:rPr>
        <w:footnoteReference w:id="2"/>
      </w:r>
      <w:r w:rsidR="00A63A56" w:rsidRPr="00F31DAA">
        <w:rPr>
          <w:rFonts w:ascii="Garamond" w:hAnsi="Garamond"/>
        </w:rPr>
        <w:t xml:space="preserve">, </w:t>
      </w:r>
      <w:r w:rsidR="00EE3E3C" w:rsidRPr="00F31DAA">
        <w:rPr>
          <w:rFonts w:ascii="Garamond" w:hAnsi="Garamond"/>
        </w:rPr>
        <w:t xml:space="preserve">qui explique sa réaction outrée </w:t>
      </w:r>
      <w:r w:rsidR="00B34EE4" w:rsidRPr="00F31DAA">
        <w:rPr>
          <w:rFonts w:ascii="Garamond" w:hAnsi="Garamond"/>
        </w:rPr>
        <w:t>lorsqu’une rumeur tenace lui attribue</w:t>
      </w:r>
      <w:r w:rsidR="00EE3E3C" w:rsidRPr="00F31DAA">
        <w:rPr>
          <w:rFonts w:ascii="Garamond" w:hAnsi="Garamond"/>
        </w:rPr>
        <w:t xml:space="preserve"> </w:t>
      </w:r>
      <w:r w:rsidR="0031680F">
        <w:rPr>
          <w:rFonts w:ascii="Garamond" w:hAnsi="Garamond"/>
        </w:rPr>
        <w:t>le</w:t>
      </w:r>
      <w:r w:rsidR="00B34EE4" w:rsidRPr="00F31DAA">
        <w:rPr>
          <w:rFonts w:ascii="Garamond" w:hAnsi="Garamond"/>
        </w:rPr>
        <w:t xml:space="preserve"> pamphlet </w:t>
      </w:r>
      <w:r w:rsidR="00EE3E3C" w:rsidRPr="00F31DAA">
        <w:rPr>
          <w:rFonts w:ascii="Garamond" w:hAnsi="Garamond"/>
          <w:i/>
          <w:iCs/>
        </w:rPr>
        <w:t>Sur le système continental et sur ses rapports avec la Suède</w:t>
      </w:r>
      <w:r w:rsidR="00EE3E3C" w:rsidRPr="00F31DAA">
        <w:rPr>
          <w:rFonts w:ascii="Garamond" w:hAnsi="Garamond"/>
          <w:iCs/>
        </w:rPr>
        <w:t xml:space="preserve">, </w:t>
      </w:r>
      <w:r w:rsidR="00B276A5" w:rsidRPr="00F31DAA">
        <w:rPr>
          <w:rFonts w:ascii="Garamond" w:hAnsi="Garamond"/>
          <w:iCs/>
        </w:rPr>
        <w:t>qui porte le seul nom d’</w:t>
      </w:r>
      <w:r w:rsidR="00EE3E3C" w:rsidRPr="00F31DAA">
        <w:rPr>
          <w:rFonts w:ascii="Garamond" w:hAnsi="Garamond"/>
          <w:iCs/>
        </w:rPr>
        <w:t>Auguste Schlegel</w:t>
      </w:r>
      <w:r w:rsidR="0061093C" w:rsidRPr="00F31DAA">
        <w:rPr>
          <w:rFonts w:ascii="Garamond" w:hAnsi="Garamond"/>
        </w:rPr>
        <w:t>.</w:t>
      </w:r>
      <w:r w:rsidR="00A63A56" w:rsidRPr="00F31DAA">
        <w:rPr>
          <w:rFonts w:ascii="Garamond" w:hAnsi="Garamond"/>
        </w:rPr>
        <w:t xml:space="preserve"> </w:t>
      </w:r>
    </w:p>
    <w:p w14:paraId="769B10B9" w14:textId="32F6E20D" w:rsidR="0061093C" w:rsidRPr="00F31DAA" w:rsidRDefault="00B276A5" w:rsidP="00066BB3">
      <w:pPr>
        <w:spacing w:line="240" w:lineRule="auto"/>
        <w:ind w:firstLine="454"/>
        <w:rPr>
          <w:rFonts w:ascii="Garamond" w:hAnsi="Garamond"/>
        </w:rPr>
      </w:pPr>
      <w:r w:rsidRPr="00F31DAA">
        <w:rPr>
          <w:rFonts w:ascii="Garamond" w:hAnsi="Garamond"/>
        </w:rPr>
        <w:t>Aussi n</w:t>
      </w:r>
      <w:r w:rsidR="0061093C" w:rsidRPr="00F31DAA">
        <w:rPr>
          <w:rFonts w:ascii="Garamond" w:hAnsi="Garamond"/>
        </w:rPr>
        <w:t xml:space="preserve">otre </w:t>
      </w:r>
      <w:r w:rsidR="00662246" w:rsidRPr="00F31DAA">
        <w:rPr>
          <w:rFonts w:ascii="Garamond" w:hAnsi="Garamond"/>
        </w:rPr>
        <w:t>contribution</w:t>
      </w:r>
      <w:r w:rsidR="0061093C" w:rsidRPr="00F31DAA">
        <w:rPr>
          <w:rFonts w:ascii="Garamond" w:hAnsi="Garamond"/>
        </w:rPr>
        <w:t xml:space="preserve"> </w:t>
      </w:r>
      <w:r w:rsidR="00662246" w:rsidRPr="00F31DAA">
        <w:rPr>
          <w:rFonts w:ascii="Garamond" w:hAnsi="Garamond"/>
        </w:rPr>
        <w:t>entend</w:t>
      </w:r>
      <w:r w:rsidRPr="00F31DAA">
        <w:rPr>
          <w:rFonts w:ascii="Garamond" w:hAnsi="Garamond"/>
        </w:rPr>
        <w:t>-elle</w:t>
      </w:r>
      <w:r w:rsidR="00662246" w:rsidRPr="00F31DAA">
        <w:rPr>
          <w:rFonts w:ascii="Garamond" w:hAnsi="Garamond"/>
        </w:rPr>
        <w:t xml:space="preserve"> explorer,</w:t>
      </w:r>
      <w:r w:rsidR="0061093C" w:rsidRPr="00F31DAA">
        <w:rPr>
          <w:rFonts w:ascii="Garamond" w:hAnsi="Garamond"/>
        </w:rPr>
        <w:t xml:space="preserve"> </w:t>
      </w:r>
      <w:r w:rsidR="00662246" w:rsidRPr="00F31DAA">
        <w:rPr>
          <w:rFonts w:ascii="Garamond" w:hAnsi="Garamond"/>
        </w:rPr>
        <w:t xml:space="preserve">à la lumière des écrits polémiques des membres du Groupe, de leur correspondance et des </w:t>
      </w:r>
      <w:r w:rsidR="00662246" w:rsidRPr="00F31DAA">
        <w:rPr>
          <w:rFonts w:ascii="Garamond" w:hAnsi="Garamond"/>
          <w:i/>
          <w:iCs/>
        </w:rPr>
        <w:t>Journaux intimes</w:t>
      </w:r>
      <w:r w:rsidR="00662246" w:rsidRPr="00F31DAA">
        <w:rPr>
          <w:rFonts w:ascii="Garamond" w:hAnsi="Garamond"/>
        </w:rPr>
        <w:t xml:space="preserve"> de Constant, les perspectives</w:t>
      </w:r>
      <w:r w:rsidR="0061093C" w:rsidRPr="00F31DAA">
        <w:rPr>
          <w:rFonts w:ascii="Garamond" w:hAnsi="Garamond"/>
        </w:rPr>
        <w:t xml:space="preserve"> </w:t>
      </w:r>
      <w:r w:rsidR="00662246" w:rsidRPr="00F31DAA">
        <w:rPr>
          <w:rFonts w:ascii="Garamond" w:hAnsi="Garamond"/>
        </w:rPr>
        <w:t xml:space="preserve">rhétoriques et </w:t>
      </w:r>
      <w:r w:rsidR="0061093C" w:rsidRPr="00F31DAA">
        <w:rPr>
          <w:rFonts w:ascii="Garamond" w:hAnsi="Garamond"/>
        </w:rPr>
        <w:t>auctoriale</w:t>
      </w:r>
      <w:r w:rsidR="00662246" w:rsidRPr="00F31DAA">
        <w:rPr>
          <w:rFonts w:ascii="Garamond" w:hAnsi="Garamond"/>
        </w:rPr>
        <w:t>s</w:t>
      </w:r>
      <w:r w:rsidR="0061093C" w:rsidRPr="00F31DAA">
        <w:rPr>
          <w:rFonts w:ascii="Garamond" w:hAnsi="Garamond"/>
        </w:rPr>
        <w:t xml:space="preserve"> </w:t>
      </w:r>
      <w:r w:rsidR="00662246" w:rsidRPr="00F31DAA">
        <w:rPr>
          <w:rFonts w:ascii="Garamond" w:hAnsi="Garamond"/>
        </w:rPr>
        <w:t xml:space="preserve">singulières </w:t>
      </w:r>
      <w:r w:rsidR="0061093C" w:rsidRPr="00F31DAA">
        <w:rPr>
          <w:rFonts w:ascii="Garamond" w:hAnsi="Garamond"/>
        </w:rPr>
        <w:t>qu’implique cette pratique collaborative de l’écriture polémique</w:t>
      </w:r>
      <w:r w:rsidR="00662246" w:rsidRPr="00F31DAA">
        <w:rPr>
          <w:rFonts w:ascii="Garamond" w:hAnsi="Garamond"/>
        </w:rPr>
        <w:t>. Nous tenterons, ce faisant, d’apporter un nouvel éclairage aux</w:t>
      </w:r>
      <w:r w:rsidR="0061093C" w:rsidRPr="00F31DAA">
        <w:rPr>
          <w:rFonts w:ascii="Garamond" w:hAnsi="Garamond"/>
        </w:rPr>
        <w:t xml:space="preserve"> stratégie</w:t>
      </w:r>
      <w:r w:rsidR="00662246" w:rsidRPr="00F31DAA">
        <w:rPr>
          <w:rFonts w:ascii="Garamond" w:hAnsi="Garamond"/>
        </w:rPr>
        <w:t>s</w:t>
      </w:r>
      <w:r w:rsidR="0061093C" w:rsidRPr="00F31DAA">
        <w:rPr>
          <w:rFonts w:ascii="Garamond" w:hAnsi="Garamond"/>
        </w:rPr>
        <w:t xml:space="preserve"> éditoriale</w:t>
      </w:r>
      <w:r w:rsidR="00662246" w:rsidRPr="00F31DAA">
        <w:rPr>
          <w:rFonts w:ascii="Garamond" w:hAnsi="Garamond"/>
        </w:rPr>
        <w:t>s mobilisées pour publier des textes polémiques sous l’Empire</w:t>
      </w:r>
      <w:r w:rsidR="005F435C" w:rsidRPr="00F31DAA">
        <w:rPr>
          <w:rFonts w:ascii="Garamond" w:hAnsi="Garamond"/>
        </w:rPr>
        <w:t>,</w:t>
      </w:r>
      <w:r w:rsidR="006459C9" w:rsidRPr="00F31DAA">
        <w:rPr>
          <w:rFonts w:ascii="Garamond" w:hAnsi="Garamond"/>
        </w:rPr>
        <w:t xml:space="preserve"> non sans contribuer à mettre en exergue un aspect </w:t>
      </w:r>
      <w:r w:rsidR="005F435C" w:rsidRPr="00F31DAA">
        <w:rPr>
          <w:rFonts w:ascii="Garamond" w:hAnsi="Garamond"/>
        </w:rPr>
        <w:t xml:space="preserve">jusqu’à présent </w:t>
      </w:r>
      <w:r w:rsidR="006459C9" w:rsidRPr="00F31DAA">
        <w:rPr>
          <w:rFonts w:ascii="Garamond" w:hAnsi="Garamond"/>
        </w:rPr>
        <w:t>peu exploit</w:t>
      </w:r>
      <w:r w:rsidR="00B34EE4" w:rsidRPr="00F31DAA">
        <w:rPr>
          <w:rFonts w:ascii="Garamond" w:hAnsi="Garamond"/>
        </w:rPr>
        <w:t>é</w:t>
      </w:r>
      <w:r w:rsidR="006459C9" w:rsidRPr="00F31DAA">
        <w:rPr>
          <w:rFonts w:ascii="Garamond" w:hAnsi="Garamond"/>
        </w:rPr>
        <w:t xml:space="preserve"> de la création au sein du Groupe de Coppet</w:t>
      </w:r>
      <w:r w:rsidR="0061093C" w:rsidRPr="00F31DAA">
        <w:rPr>
          <w:rFonts w:ascii="Garamond" w:hAnsi="Garamond"/>
        </w:rPr>
        <w:t>.</w:t>
      </w:r>
    </w:p>
    <w:p w14:paraId="35DD812B" w14:textId="4A69D5F3" w:rsidR="00513AED" w:rsidRPr="00F31DAA" w:rsidRDefault="000A2208" w:rsidP="005922F2">
      <w:pPr>
        <w:pStyle w:val="Paragraphedeliste"/>
        <w:numPr>
          <w:ilvl w:val="0"/>
          <w:numId w:val="1"/>
        </w:numPr>
        <w:spacing w:line="240" w:lineRule="auto"/>
        <w:rPr>
          <w:rFonts w:ascii="Garamond" w:hAnsi="Garamond"/>
        </w:rPr>
      </w:pPr>
      <w:r w:rsidRPr="00F31DAA">
        <w:rPr>
          <w:rFonts w:ascii="Garamond" w:hAnsi="Garamond"/>
        </w:rPr>
        <w:t>Le Groupe de Coppet et Bernadotte : r</w:t>
      </w:r>
      <w:r w:rsidR="00A828D1" w:rsidRPr="00F31DAA">
        <w:rPr>
          <w:rFonts w:ascii="Garamond" w:hAnsi="Garamond"/>
        </w:rPr>
        <w:t>epères chronologiques</w:t>
      </w:r>
    </w:p>
    <w:p w14:paraId="0DB1211F" w14:textId="47BD381D" w:rsidR="007B5A0F" w:rsidRPr="00F31DAA" w:rsidRDefault="005F435C" w:rsidP="00066BB3">
      <w:pPr>
        <w:spacing w:line="240" w:lineRule="auto"/>
        <w:ind w:firstLine="454"/>
        <w:rPr>
          <w:rFonts w:ascii="Garamond" w:hAnsi="Garamond"/>
        </w:rPr>
      </w:pPr>
      <w:r w:rsidRPr="00F31DAA">
        <w:rPr>
          <w:rFonts w:ascii="Garamond" w:hAnsi="Garamond"/>
        </w:rPr>
        <w:t>En</w:t>
      </w:r>
      <w:r w:rsidR="00371467" w:rsidRPr="00F31DAA">
        <w:rPr>
          <w:rFonts w:ascii="Garamond" w:hAnsi="Garamond"/>
        </w:rPr>
        <w:t xml:space="preserve"> septembre 1812, Germaine de Staël, qui a fui Coppet le 23 mai</w:t>
      </w:r>
      <w:r w:rsidR="00785D29" w:rsidRPr="00F31DAA">
        <w:rPr>
          <w:rFonts w:ascii="Garamond" w:hAnsi="Garamond"/>
        </w:rPr>
        <w:t xml:space="preserve"> afin de gagner l’Angleterre</w:t>
      </w:r>
      <w:r w:rsidR="00371467" w:rsidRPr="00F31DAA">
        <w:rPr>
          <w:rFonts w:ascii="Garamond" w:hAnsi="Garamond"/>
        </w:rPr>
        <w:t>, parvient à Stockholm, accompagnée de sa fille Albertine, de John Rocca et d’Auguste Schlegel</w:t>
      </w:r>
      <w:r w:rsidR="00B62B49" w:rsidRPr="00F31DAA">
        <w:rPr>
          <w:rFonts w:ascii="Garamond" w:hAnsi="Garamond"/>
        </w:rPr>
        <w:t>, alors que se répand dans la capitale suédoise la nouvelle de la chute de Moscou</w:t>
      </w:r>
      <w:r w:rsidR="00371467" w:rsidRPr="00F31DAA">
        <w:rPr>
          <w:rFonts w:ascii="Garamond" w:hAnsi="Garamond"/>
        </w:rPr>
        <w:t xml:space="preserve">. </w:t>
      </w:r>
      <w:r w:rsidR="00A828D1" w:rsidRPr="00F31DAA">
        <w:rPr>
          <w:rFonts w:ascii="Garamond" w:hAnsi="Garamond"/>
        </w:rPr>
        <w:t xml:space="preserve">Ils </w:t>
      </w:r>
      <w:r w:rsidR="00371467" w:rsidRPr="00F31DAA">
        <w:rPr>
          <w:rFonts w:ascii="Garamond" w:hAnsi="Garamond"/>
        </w:rPr>
        <w:t>fréquentent d’emblée la cour de Bernadotte</w:t>
      </w:r>
      <w:r w:rsidR="00D1476E" w:rsidRPr="00F31DAA">
        <w:rPr>
          <w:rFonts w:ascii="Garamond" w:hAnsi="Garamond"/>
        </w:rPr>
        <w:t>,</w:t>
      </w:r>
      <w:r w:rsidR="00371467" w:rsidRPr="00F31DAA">
        <w:rPr>
          <w:rFonts w:ascii="Garamond" w:hAnsi="Garamond"/>
        </w:rPr>
        <w:t xml:space="preserve"> élu en </w:t>
      </w:r>
      <w:r w:rsidR="006A5F19" w:rsidRPr="00F31DAA">
        <w:rPr>
          <w:rFonts w:ascii="Garamond" w:hAnsi="Garamond"/>
        </w:rPr>
        <w:t>août</w:t>
      </w:r>
      <w:r w:rsidR="00371467" w:rsidRPr="00F31DAA">
        <w:rPr>
          <w:rFonts w:ascii="Garamond" w:hAnsi="Garamond"/>
        </w:rPr>
        <w:t xml:space="preserve"> 1810 </w:t>
      </w:r>
      <w:r w:rsidR="00E62CD5" w:rsidRPr="00F31DAA">
        <w:rPr>
          <w:rFonts w:ascii="Garamond" w:hAnsi="Garamond"/>
        </w:rPr>
        <w:t>p</w:t>
      </w:r>
      <w:r w:rsidR="00371467" w:rsidRPr="00F31DAA">
        <w:rPr>
          <w:rFonts w:ascii="Garamond" w:hAnsi="Garamond"/>
        </w:rPr>
        <w:t>rince héréditaire de Suède</w:t>
      </w:r>
      <w:r w:rsidR="00D1476E" w:rsidRPr="00F31DAA">
        <w:rPr>
          <w:rFonts w:ascii="Garamond" w:hAnsi="Garamond"/>
        </w:rPr>
        <w:t> ;</w:t>
      </w:r>
      <w:r w:rsidR="00413BE1" w:rsidRPr="00F31DAA">
        <w:rPr>
          <w:rFonts w:ascii="Garamond" w:hAnsi="Garamond"/>
        </w:rPr>
        <w:t xml:space="preserve"> celui-ci incarne pou</w:t>
      </w:r>
      <w:r w:rsidR="00371467" w:rsidRPr="00F31DAA">
        <w:rPr>
          <w:rFonts w:ascii="Garamond" w:hAnsi="Garamond"/>
        </w:rPr>
        <w:t xml:space="preserve">r le Groupe de Coppet </w:t>
      </w:r>
      <w:r w:rsidR="00570893" w:rsidRPr="00F31DAA">
        <w:rPr>
          <w:rFonts w:ascii="Garamond" w:hAnsi="Garamond"/>
        </w:rPr>
        <w:t xml:space="preserve">la seule alternative </w:t>
      </w:r>
      <w:r w:rsidR="00413BE1" w:rsidRPr="00F31DAA">
        <w:rPr>
          <w:rFonts w:ascii="Garamond" w:hAnsi="Garamond"/>
        </w:rPr>
        <w:t xml:space="preserve">politique </w:t>
      </w:r>
      <w:r w:rsidR="00785D29" w:rsidRPr="00F31DAA">
        <w:rPr>
          <w:rFonts w:ascii="Garamond" w:hAnsi="Garamond"/>
        </w:rPr>
        <w:t xml:space="preserve">réaliste </w:t>
      </w:r>
      <w:r w:rsidR="00570893" w:rsidRPr="00F31DAA">
        <w:rPr>
          <w:rFonts w:ascii="Garamond" w:hAnsi="Garamond"/>
        </w:rPr>
        <w:t>à l’autocratisme impérial</w:t>
      </w:r>
      <w:r w:rsidR="009827FB" w:rsidRPr="00F31DAA">
        <w:rPr>
          <w:rFonts w:ascii="Garamond" w:hAnsi="Garamond"/>
        </w:rPr>
        <w:t xml:space="preserve"> – et cela, à l’échelle </w:t>
      </w:r>
      <w:r w:rsidR="00785D29" w:rsidRPr="00F31DAA">
        <w:rPr>
          <w:rFonts w:ascii="Garamond" w:hAnsi="Garamond"/>
        </w:rPr>
        <w:t>européenne</w:t>
      </w:r>
      <w:r w:rsidR="009827FB" w:rsidRPr="00F31DAA">
        <w:rPr>
          <w:rFonts w:ascii="Garamond" w:hAnsi="Garamond"/>
        </w:rPr>
        <w:t>. V</w:t>
      </w:r>
      <w:r w:rsidR="00785D29" w:rsidRPr="00F31DAA">
        <w:rPr>
          <w:rFonts w:ascii="Garamond" w:hAnsi="Garamond"/>
        </w:rPr>
        <w:t>éritable « </w:t>
      </w:r>
      <w:r w:rsidR="00785D29" w:rsidRPr="00F31DAA">
        <w:rPr>
          <w:rFonts w:ascii="Garamond" w:hAnsi="Garamond"/>
          <w:bCs/>
        </w:rPr>
        <w:t>sibylle de sa gloire</w:t>
      </w:r>
      <w:r w:rsidR="00785D29" w:rsidRPr="00F31DAA">
        <w:rPr>
          <w:rStyle w:val="Appelnotedebasdep"/>
          <w:rFonts w:ascii="Garamond" w:hAnsi="Garamond"/>
          <w:bCs/>
        </w:rPr>
        <w:footnoteReference w:id="3"/>
      </w:r>
      <w:r w:rsidR="00785D29" w:rsidRPr="00F31DAA">
        <w:rPr>
          <w:rFonts w:ascii="Garamond" w:hAnsi="Garamond"/>
          <w:bCs/>
        </w:rPr>
        <w:t> »,</w:t>
      </w:r>
      <w:r w:rsidR="00F00B71" w:rsidRPr="00F31DAA">
        <w:rPr>
          <w:rFonts w:ascii="Garamond" w:hAnsi="Garamond"/>
          <w:bCs/>
        </w:rPr>
        <w:t xml:space="preserve"> </w:t>
      </w:r>
      <w:r w:rsidR="00785D29" w:rsidRPr="00F31DAA">
        <w:rPr>
          <w:rFonts w:ascii="Garamond" w:hAnsi="Garamond"/>
        </w:rPr>
        <w:t>Staël</w:t>
      </w:r>
      <w:r w:rsidR="00F00B71" w:rsidRPr="00F31DAA">
        <w:rPr>
          <w:rFonts w:ascii="Garamond" w:hAnsi="Garamond"/>
        </w:rPr>
        <w:t xml:space="preserve"> estime</w:t>
      </w:r>
      <w:r w:rsidR="009827FB" w:rsidRPr="00F31DAA">
        <w:rPr>
          <w:rFonts w:ascii="Garamond" w:hAnsi="Garamond"/>
        </w:rPr>
        <w:t xml:space="preserve"> </w:t>
      </w:r>
      <w:r w:rsidR="00F00B71" w:rsidRPr="00F31DAA">
        <w:rPr>
          <w:rFonts w:ascii="Garamond" w:hAnsi="Garamond"/>
        </w:rPr>
        <w:t>que</w:t>
      </w:r>
      <w:r w:rsidR="00785D29" w:rsidRPr="00F31DAA">
        <w:rPr>
          <w:rFonts w:ascii="Garamond" w:hAnsi="Garamond"/>
        </w:rPr>
        <w:t xml:space="preserve"> Bernadotte « s’est lancé dans la cause européenne avec plus de force que personne et nul n’est plus haï par le maître qui croyait voir en lui un serviteur »</w:t>
      </w:r>
      <w:r w:rsidR="00D1476E" w:rsidRPr="00F31DAA">
        <w:rPr>
          <w:rFonts w:ascii="Garamond" w:hAnsi="Garamond"/>
        </w:rPr>
        <w:t xml:space="preserve"> et que,</w:t>
      </w:r>
      <w:r w:rsidR="00785D29" w:rsidRPr="00F31DAA">
        <w:rPr>
          <w:rFonts w:ascii="Garamond" w:hAnsi="Garamond"/>
        </w:rPr>
        <w:t xml:space="preserve"> « après lord Wellington</w:t>
      </w:r>
      <w:r w:rsidR="00F00B71" w:rsidRPr="00F31DAA">
        <w:rPr>
          <w:rFonts w:ascii="Garamond" w:hAnsi="Garamond"/>
        </w:rPr>
        <w:t xml:space="preserve">, </w:t>
      </w:r>
      <w:r w:rsidR="00785D29" w:rsidRPr="00F31DAA">
        <w:rPr>
          <w:rFonts w:ascii="Garamond" w:hAnsi="Garamond"/>
        </w:rPr>
        <w:t>c’est l’homme à qui l’Europe doit le plus</w:t>
      </w:r>
      <w:r w:rsidR="00785D29" w:rsidRPr="00F31DAA">
        <w:rPr>
          <w:rStyle w:val="Appelnotedebasdep"/>
          <w:rFonts w:ascii="Garamond" w:hAnsi="Garamond"/>
        </w:rPr>
        <w:footnoteReference w:id="4"/>
      </w:r>
      <w:r w:rsidR="00785D29" w:rsidRPr="00F31DAA">
        <w:rPr>
          <w:rFonts w:ascii="Garamond" w:hAnsi="Garamond"/>
        </w:rPr>
        <w:t> »</w:t>
      </w:r>
      <w:r w:rsidR="00F00B71" w:rsidRPr="00F31DAA">
        <w:rPr>
          <w:rFonts w:ascii="Garamond" w:hAnsi="Garamond"/>
        </w:rPr>
        <w:t>.</w:t>
      </w:r>
      <w:r w:rsidR="009827FB" w:rsidRPr="00F31DAA">
        <w:rPr>
          <w:rFonts w:ascii="Garamond" w:hAnsi="Garamond"/>
        </w:rPr>
        <w:t xml:space="preserve"> Il est dès lors crucial de se rallier activement à celui qui seul peut prévenir l’avènement d’une « Europe-France</w:t>
      </w:r>
      <w:r w:rsidR="009827FB" w:rsidRPr="00F31DAA">
        <w:rPr>
          <w:rStyle w:val="Appelnotedebasdep"/>
          <w:rFonts w:ascii="Garamond" w:hAnsi="Garamond"/>
        </w:rPr>
        <w:footnoteReference w:id="5"/>
      </w:r>
      <w:r w:rsidR="009827FB" w:rsidRPr="00F31DAA">
        <w:rPr>
          <w:rFonts w:ascii="Garamond" w:hAnsi="Garamond"/>
        </w:rPr>
        <w:t> » soumise aux lubies d’un seul homme.</w:t>
      </w:r>
    </w:p>
    <w:p w14:paraId="5F505536" w14:textId="4E099934" w:rsidR="009827FB" w:rsidRPr="00F31DAA" w:rsidRDefault="00291CA6" w:rsidP="00066BB3">
      <w:pPr>
        <w:spacing w:line="240" w:lineRule="auto"/>
        <w:ind w:firstLine="454"/>
        <w:rPr>
          <w:rFonts w:ascii="Garamond" w:hAnsi="Garamond"/>
          <w:color w:val="FF0000"/>
        </w:rPr>
      </w:pPr>
      <w:r w:rsidRPr="00F31DAA">
        <w:rPr>
          <w:rFonts w:ascii="Garamond" w:hAnsi="Garamond"/>
        </w:rPr>
        <w:t xml:space="preserve">Schlegel se met aussitôt à la tâche et livre à Bernadotte, le 4 octobre 1812, un </w:t>
      </w:r>
      <w:bookmarkStart w:id="0" w:name="_Hlk102392119"/>
      <w:r w:rsidRPr="00F31DAA">
        <w:rPr>
          <w:rFonts w:ascii="Garamond" w:hAnsi="Garamond"/>
          <w:i/>
          <w:iCs/>
        </w:rPr>
        <w:t>Mémoire sur l’état de l’Allemagne et sur les moyens d’y former une insurrection nationale</w:t>
      </w:r>
      <w:r w:rsidRPr="00F31DAA">
        <w:rPr>
          <w:rFonts w:ascii="Garamond" w:hAnsi="Garamond"/>
        </w:rPr>
        <w:t xml:space="preserve">, </w:t>
      </w:r>
      <w:r w:rsidR="001352D6" w:rsidRPr="00F31DAA">
        <w:rPr>
          <w:rFonts w:ascii="Garamond" w:hAnsi="Garamond"/>
        </w:rPr>
        <w:t>mémorandum confidentiel</w:t>
      </w:r>
      <w:r w:rsidRPr="00F31DAA">
        <w:rPr>
          <w:rFonts w:ascii="Garamond" w:hAnsi="Garamond"/>
        </w:rPr>
        <w:t xml:space="preserve"> dans la </w:t>
      </w:r>
      <w:r w:rsidRPr="00F31DAA">
        <w:rPr>
          <w:rFonts w:ascii="Garamond" w:hAnsi="Garamond"/>
        </w:rPr>
        <w:lastRenderedPageBreak/>
        <w:t xml:space="preserve">genèse duquel Staël </w:t>
      </w:r>
      <w:r w:rsidR="001352D6" w:rsidRPr="00F31DAA">
        <w:rPr>
          <w:rFonts w:ascii="Garamond" w:hAnsi="Garamond"/>
        </w:rPr>
        <w:t>semble avoir joué</w:t>
      </w:r>
      <w:r w:rsidRPr="00F31DAA">
        <w:rPr>
          <w:rFonts w:ascii="Garamond" w:hAnsi="Garamond"/>
        </w:rPr>
        <w:t xml:space="preserve"> un rôle</w:t>
      </w:r>
      <w:r w:rsidR="00122862" w:rsidRPr="00F31DAA">
        <w:rPr>
          <w:rFonts w:ascii="Garamond" w:hAnsi="Garamond"/>
        </w:rPr>
        <w:t>-clé</w:t>
      </w:r>
      <w:r w:rsidR="002E46EC" w:rsidRPr="00F31DAA">
        <w:rPr>
          <w:rFonts w:ascii="Garamond" w:hAnsi="Garamond"/>
        </w:rPr>
        <w:t>,</w:t>
      </w:r>
      <w:r w:rsidR="00122862" w:rsidRPr="00F31DAA">
        <w:rPr>
          <w:rFonts w:ascii="Garamond" w:hAnsi="Garamond"/>
        </w:rPr>
        <w:t xml:space="preserve"> </w:t>
      </w:r>
      <w:r w:rsidR="006224F6" w:rsidRPr="00F31DAA">
        <w:rPr>
          <w:rFonts w:ascii="Garamond" w:hAnsi="Garamond"/>
        </w:rPr>
        <w:t xml:space="preserve">tant il est représentatif des vues qu’elle partage avec Schlegel sur la nécessité </w:t>
      </w:r>
      <w:r w:rsidR="00AB27B3" w:rsidRPr="00F31DAA">
        <w:rPr>
          <w:rFonts w:ascii="Garamond" w:hAnsi="Garamond"/>
        </w:rPr>
        <w:t>de former</w:t>
      </w:r>
      <w:r w:rsidR="00455D26" w:rsidRPr="00F31DAA">
        <w:rPr>
          <w:rFonts w:ascii="Garamond" w:hAnsi="Garamond"/>
        </w:rPr>
        <w:t xml:space="preserve"> un front européen uni</w:t>
      </w:r>
      <w:r w:rsidR="006224F6" w:rsidRPr="00F31DAA">
        <w:rPr>
          <w:rFonts w:ascii="Garamond" w:hAnsi="Garamond"/>
        </w:rPr>
        <w:t xml:space="preserve"> contre Napoléon et </w:t>
      </w:r>
      <w:r w:rsidR="00122862" w:rsidRPr="00F31DAA">
        <w:rPr>
          <w:rFonts w:ascii="Garamond" w:hAnsi="Garamond"/>
        </w:rPr>
        <w:t>l’importance stratégique</w:t>
      </w:r>
      <w:r w:rsidR="00455D26" w:rsidRPr="00F31DAA">
        <w:rPr>
          <w:rFonts w:ascii="Garamond" w:hAnsi="Garamond"/>
        </w:rPr>
        <w:t xml:space="preserve"> à cet égard</w:t>
      </w:r>
      <w:r w:rsidR="00122862" w:rsidRPr="00F31DAA">
        <w:rPr>
          <w:rFonts w:ascii="Garamond" w:hAnsi="Garamond"/>
        </w:rPr>
        <w:t xml:space="preserve"> </w:t>
      </w:r>
      <w:r w:rsidR="00455D26" w:rsidRPr="00F31DAA">
        <w:rPr>
          <w:rFonts w:ascii="Garamond" w:hAnsi="Garamond"/>
        </w:rPr>
        <w:t>de</w:t>
      </w:r>
      <w:r w:rsidR="00AB27B3" w:rsidRPr="00F31DAA">
        <w:rPr>
          <w:rFonts w:ascii="Garamond" w:hAnsi="Garamond"/>
        </w:rPr>
        <w:t xml:space="preserve"> fédérer le</w:t>
      </w:r>
      <w:r w:rsidR="00455D26" w:rsidRPr="00F31DAA">
        <w:rPr>
          <w:rFonts w:ascii="Garamond" w:hAnsi="Garamond"/>
        </w:rPr>
        <w:t>s territoires germaniques</w:t>
      </w:r>
      <w:r w:rsidR="001352D6" w:rsidRPr="00F31DAA">
        <w:rPr>
          <w:rStyle w:val="Appelnotedebasdep"/>
          <w:rFonts w:ascii="Garamond" w:hAnsi="Garamond"/>
        </w:rPr>
        <w:footnoteReference w:id="6"/>
      </w:r>
      <w:r w:rsidR="001352D6" w:rsidRPr="00F31DAA">
        <w:rPr>
          <w:rFonts w:ascii="Garamond" w:hAnsi="Garamond"/>
        </w:rPr>
        <w:t>.</w:t>
      </w:r>
      <w:r w:rsidRPr="00F31DAA">
        <w:rPr>
          <w:rFonts w:ascii="Garamond" w:hAnsi="Garamond"/>
        </w:rPr>
        <w:t xml:space="preserve"> </w:t>
      </w:r>
      <w:r w:rsidR="008862DB" w:rsidRPr="00F31DAA">
        <w:rPr>
          <w:rFonts w:ascii="Garamond" w:hAnsi="Garamond"/>
        </w:rPr>
        <w:t xml:space="preserve">Bientôt engagé en tant que secrétaire particulier de Bernadotte, </w:t>
      </w:r>
      <w:bookmarkEnd w:id="0"/>
      <w:r w:rsidR="008862DB" w:rsidRPr="00F31DAA">
        <w:rPr>
          <w:rFonts w:ascii="Garamond" w:hAnsi="Garamond"/>
        </w:rPr>
        <w:t>Schlegel s’attelle à un</w:t>
      </w:r>
      <w:r w:rsidR="00A174A3" w:rsidRPr="00F31DAA">
        <w:rPr>
          <w:rFonts w:ascii="Garamond" w:hAnsi="Garamond"/>
        </w:rPr>
        <w:t xml:space="preserve"> nouvel</w:t>
      </w:r>
      <w:r w:rsidR="008862DB" w:rsidRPr="00F31DAA">
        <w:rPr>
          <w:rFonts w:ascii="Garamond" w:hAnsi="Garamond"/>
        </w:rPr>
        <w:t xml:space="preserve"> écrit intitulé </w:t>
      </w:r>
      <w:r w:rsidR="008862DB" w:rsidRPr="00F31DAA">
        <w:rPr>
          <w:rFonts w:ascii="Garamond" w:hAnsi="Garamond"/>
          <w:i/>
          <w:iCs/>
        </w:rPr>
        <w:t>Sur le système continental et sur ses rapports avec la Suède</w:t>
      </w:r>
      <w:r w:rsidR="007118C0" w:rsidRPr="00F31DAA">
        <w:rPr>
          <w:rFonts w:ascii="Garamond" w:hAnsi="Garamond"/>
        </w:rPr>
        <w:t xml:space="preserve">, où il </w:t>
      </w:r>
      <w:r w:rsidR="00A174A3" w:rsidRPr="00F31DAA">
        <w:rPr>
          <w:rFonts w:ascii="Garamond" w:hAnsi="Garamond"/>
        </w:rPr>
        <w:t>se livre</w:t>
      </w:r>
      <w:r w:rsidR="007118C0" w:rsidRPr="00F31DAA">
        <w:rPr>
          <w:rFonts w:ascii="Garamond" w:hAnsi="Garamond"/>
        </w:rPr>
        <w:t xml:space="preserve"> à une critique systématique des effets dévastateurs de la domination napoléonienne, </w:t>
      </w:r>
      <w:r w:rsidR="00B01BC4" w:rsidRPr="00F31DAA">
        <w:rPr>
          <w:rFonts w:ascii="Garamond" w:hAnsi="Garamond"/>
        </w:rPr>
        <w:t>face à</w:t>
      </w:r>
      <w:r w:rsidR="007118C0" w:rsidRPr="00F31DAA">
        <w:rPr>
          <w:rFonts w:ascii="Garamond" w:hAnsi="Garamond"/>
        </w:rPr>
        <w:t xml:space="preserve"> laquelle </w:t>
      </w:r>
      <w:r w:rsidR="00B01BC4" w:rsidRPr="00F31DAA">
        <w:rPr>
          <w:rFonts w:ascii="Garamond" w:hAnsi="Garamond"/>
        </w:rPr>
        <w:t>une politique de</w:t>
      </w:r>
      <w:r w:rsidR="007118C0" w:rsidRPr="00F31DAA">
        <w:rPr>
          <w:rFonts w:ascii="Garamond" w:hAnsi="Garamond"/>
        </w:rPr>
        <w:t xml:space="preserve"> neutralité </w:t>
      </w:r>
      <w:r w:rsidR="00B01BC4" w:rsidRPr="00F31DAA">
        <w:rPr>
          <w:rFonts w:ascii="Garamond" w:hAnsi="Garamond"/>
        </w:rPr>
        <w:t xml:space="preserve">est vouée à </w:t>
      </w:r>
      <w:r w:rsidR="00A174A3" w:rsidRPr="00F31DAA">
        <w:rPr>
          <w:rFonts w:ascii="Garamond" w:hAnsi="Garamond"/>
        </w:rPr>
        <w:t>l’échec</w:t>
      </w:r>
      <w:r w:rsidR="007118C0" w:rsidRPr="00F31DAA">
        <w:rPr>
          <w:rFonts w:ascii="Garamond" w:hAnsi="Garamond"/>
        </w:rPr>
        <w:t>, comme le montre le cas du Danemark</w:t>
      </w:r>
      <w:r w:rsidR="007118C0" w:rsidRPr="00F31DAA">
        <w:rPr>
          <w:rStyle w:val="Appelnotedebasdep"/>
          <w:rFonts w:ascii="Garamond" w:hAnsi="Garamond"/>
        </w:rPr>
        <w:footnoteReference w:id="7"/>
      </w:r>
      <w:r w:rsidR="008862DB" w:rsidRPr="00F31DAA">
        <w:rPr>
          <w:rFonts w:ascii="Garamond" w:hAnsi="Garamond"/>
        </w:rPr>
        <w:t>. Paru à Stockholm en février 1813</w:t>
      </w:r>
      <w:r w:rsidR="008862DB" w:rsidRPr="00F31DAA">
        <w:rPr>
          <w:rStyle w:val="Appelnotedebasdep"/>
          <w:rFonts w:ascii="Garamond" w:hAnsi="Garamond"/>
        </w:rPr>
        <w:footnoteReference w:id="8"/>
      </w:r>
      <w:r w:rsidR="008862DB" w:rsidRPr="00F31DAA">
        <w:rPr>
          <w:rFonts w:ascii="Garamond" w:hAnsi="Garamond"/>
        </w:rPr>
        <w:t xml:space="preserve">, l’écrit est </w:t>
      </w:r>
      <w:r w:rsidR="00A174A3" w:rsidRPr="00F31DAA">
        <w:rPr>
          <w:rFonts w:ascii="Garamond" w:hAnsi="Garamond"/>
        </w:rPr>
        <w:t>re</w:t>
      </w:r>
      <w:r w:rsidR="008862DB" w:rsidRPr="00F31DAA">
        <w:rPr>
          <w:rFonts w:ascii="Garamond" w:hAnsi="Garamond"/>
        </w:rPr>
        <w:t>çu d’emblée comme le fruit des efforts conjoints de Schlegel et de Staël</w:t>
      </w:r>
      <w:r w:rsidR="00742F1A" w:rsidRPr="00F31DAA">
        <w:rPr>
          <w:rFonts w:ascii="Garamond" w:hAnsi="Garamond"/>
        </w:rPr>
        <w:t xml:space="preserve"> (et même présenté comme tel </w:t>
      </w:r>
      <w:r w:rsidR="001E469E" w:rsidRPr="00F31DAA">
        <w:rPr>
          <w:rFonts w:ascii="Garamond" w:hAnsi="Garamond"/>
        </w:rPr>
        <w:t>dans</w:t>
      </w:r>
      <w:r w:rsidR="00742F1A" w:rsidRPr="00F31DAA">
        <w:rPr>
          <w:rFonts w:ascii="Garamond" w:hAnsi="Garamond"/>
        </w:rPr>
        <w:t xml:space="preserve"> sa version anglaise</w:t>
      </w:r>
      <w:r w:rsidR="00742F1A" w:rsidRPr="00F31DAA">
        <w:rPr>
          <w:rStyle w:val="Appelnotedebasdep"/>
          <w:rFonts w:ascii="Garamond" w:hAnsi="Garamond"/>
        </w:rPr>
        <w:footnoteReference w:id="9"/>
      </w:r>
      <w:r w:rsidR="00742F1A" w:rsidRPr="00F31DAA">
        <w:rPr>
          <w:rFonts w:ascii="Garamond" w:hAnsi="Garamond"/>
        </w:rPr>
        <w:t>)</w:t>
      </w:r>
      <w:r w:rsidR="005130CA" w:rsidRPr="00F31DAA">
        <w:rPr>
          <w:rFonts w:ascii="Garamond" w:hAnsi="Garamond"/>
        </w:rPr>
        <w:t>.</w:t>
      </w:r>
    </w:p>
    <w:p w14:paraId="4CD0BB61" w14:textId="376A8B79" w:rsidR="00CB3E0E" w:rsidRPr="00F31DAA" w:rsidRDefault="00CB3E0E" w:rsidP="00066BB3">
      <w:pPr>
        <w:spacing w:line="240" w:lineRule="auto"/>
        <w:ind w:firstLine="454"/>
        <w:rPr>
          <w:rFonts w:ascii="Garamond" w:hAnsi="Garamond"/>
        </w:rPr>
      </w:pPr>
      <w:r w:rsidRPr="00F31DAA">
        <w:rPr>
          <w:rFonts w:ascii="Garamond" w:hAnsi="Garamond"/>
        </w:rPr>
        <w:t>Le pamphlet, par son retentissement considérable</w:t>
      </w:r>
      <w:r w:rsidRPr="00F31DAA">
        <w:rPr>
          <w:rStyle w:val="Appelnotedebasdep"/>
          <w:rFonts w:ascii="Garamond" w:hAnsi="Garamond"/>
        </w:rPr>
        <w:footnoteReference w:id="10"/>
      </w:r>
      <w:r w:rsidRPr="00F31DAA">
        <w:rPr>
          <w:rFonts w:ascii="Garamond" w:hAnsi="Garamond"/>
        </w:rPr>
        <w:t>, prépare</w:t>
      </w:r>
      <w:r w:rsidR="001E469E" w:rsidRPr="00F31DAA">
        <w:rPr>
          <w:rFonts w:ascii="Garamond" w:hAnsi="Garamond"/>
        </w:rPr>
        <w:t xml:space="preserve"> à tout le moins</w:t>
      </w:r>
      <w:r w:rsidRPr="00F31DAA">
        <w:rPr>
          <w:rFonts w:ascii="Garamond" w:hAnsi="Garamond"/>
        </w:rPr>
        <w:t xml:space="preserve"> l’opinion à la signature, le 3 mars 1813, d</w:t>
      </w:r>
      <w:r w:rsidR="00B534C5" w:rsidRPr="00F31DAA">
        <w:rPr>
          <w:rFonts w:ascii="Garamond" w:hAnsi="Garamond"/>
        </w:rPr>
        <w:t>u traité d’Örebro, qui organise une</w:t>
      </w:r>
      <w:r w:rsidRPr="00F31DAA">
        <w:rPr>
          <w:rFonts w:ascii="Garamond" w:hAnsi="Garamond"/>
        </w:rPr>
        <w:t xml:space="preserve"> alliance entre la Suède, la Russie et la Grande-Bretagne </w:t>
      </w:r>
      <w:r w:rsidR="00B534C5" w:rsidRPr="00F31DAA">
        <w:rPr>
          <w:rFonts w:ascii="Garamond" w:hAnsi="Garamond"/>
        </w:rPr>
        <w:t>et prévoit</w:t>
      </w:r>
      <w:r w:rsidRPr="00F31DAA">
        <w:rPr>
          <w:rFonts w:ascii="Garamond" w:hAnsi="Garamond"/>
        </w:rPr>
        <w:t xml:space="preserve"> l’annexion</w:t>
      </w:r>
      <w:r w:rsidR="001E469E" w:rsidRPr="00F31DAA">
        <w:rPr>
          <w:rFonts w:ascii="Garamond" w:hAnsi="Garamond"/>
        </w:rPr>
        <w:t xml:space="preserve"> par la première</w:t>
      </w:r>
      <w:r w:rsidRPr="00F31DAA">
        <w:rPr>
          <w:rFonts w:ascii="Garamond" w:hAnsi="Garamond"/>
        </w:rPr>
        <w:t xml:space="preserve"> de la Norvège</w:t>
      </w:r>
      <w:r w:rsidR="00BE4E89" w:rsidRPr="00F31DAA">
        <w:rPr>
          <w:rFonts w:ascii="Garamond" w:hAnsi="Garamond"/>
        </w:rPr>
        <w:t>, possession danoise</w:t>
      </w:r>
      <w:r w:rsidRPr="00F31DAA">
        <w:rPr>
          <w:rFonts w:ascii="Garamond" w:hAnsi="Garamond"/>
        </w:rPr>
        <w:t>. Encore faut-il justifier à la fois sur le plan politique et moral cette annexion</w:t>
      </w:r>
      <w:r w:rsidR="00B534C5" w:rsidRPr="00F31DAA">
        <w:rPr>
          <w:rFonts w:ascii="Garamond" w:hAnsi="Garamond"/>
        </w:rPr>
        <w:t>. C</w:t>
      </w:r>
      <w:r w:rsidRPr="00F31DAA">
        <w:rPr>
          <w:rFonts w:ascii="Garamond" w:hAnsi="Garamond"/>
        </w:rPr>
        <w:t>’est</w:t>
      </w:r>
      <w:r w:rsidR="00B534C5" w:rsidRPr="00F31DAA">
        <w:rPr>
          <w:rFonts w:ascii="Garamond" w:hAnsi="Garamond"/>
        </w:rPr>
        <w:t xml:space="preserve"> précisément</w:t>
      </w:r>
      <w:r w:rsidRPr="00F31DAA">
        <w:rPr>
          <w:rFonts w:ascii="Garamond" w:hAnsi="Garamond"/>
        </w:rPr>
        <w:t xml:space="preserve"> à cela que s’attelle</w:t>
      </w:r>
      <w:r w:rsidR="00BE4E89" w:rsidRPr="00F31DAA">
        <w:rPr>
          <w:rFonts w:ascii="Garamond" w:hAnsi="Garamond"/>
        </w:rPr>
        <w:t xml:space="preserve">, suivant la formule </w:t>
      </w:r>
      <w:r w:rsidR="00B534C5" w:rsidRPr="00F31DAA">
        <w:rPr>
          <w:rFonts w:ascii="Garamond" w:hAnsi="Garamond"/>
        </w:rPr>
        <w:t xml:space="preserve">ambivalente </w:t>
      </w:r>
      <w:r w:rsidR="00BE4E89" w:rsidRPr="00F31DAA">
        <w:rPr>
          <w:rFonts w:ascii="Garamond" w:hAnsi="Garamond"/>
        </w:rPr>
        <w:t>de Staël selon laquelle « il est des nécessités impérieuses en politique</w:t>
      </w:r>
      <w:r w:rsidR="00BE4E89" w:rsidRPr="00F31DAA">
        <w:rPr>
          <w:rStyle w:val="Appelnotedebasdep"/>
          <w:rFonts w:ascii="Garamond" w:hAnsi="Garamond"/>
        </w:rPr>
        <w:footnoteReference w:id="11"/>
      </w:r>
      <w:r w:rsidR="00BE4E89" w:rsidRPr="00F31DAA">
        <w:rPr>
          <w:rFonts w:ascii="Garamond" w:hAnsi="Garamond"/>
        </w:rPr>
        <w:t> »,</w:t>
      </w:r>
      <w:r w:rsidRPr="00F31DAA">
        <w:rPr>
          <w:rFonts w:ascii="Garamond" w:hAnsi="Garamond"/>
        </w:rPr>
        <w:t xml:space="preserve"> la propagande </w:t>
      </w:r>
      <w:r w:rsidR="00812BEE" w:rsidRPr="00F31DAA">
        <w:rPr>
          <w:rFonts w:ascii="Garamond" w:hAnsi="Garamond"/>
        </w:rPr>
        <w:t>en faveur de</w:t>
      </w:r>
      <w:r w:rsidRPr="00F31DAA">
        <w:rPr>
          <w:rFonts w:ascii="Garamond" w:hAnsi="Garamond"/>
        </w:rPr>
        <w:t xml:space="preserve"> Bernadotte</w:t>
      </w:r>
      <w:r w:rsidR="00BE4E89" w:rsidRPr="00F31DAA">
        <w:rPr>
          <w:rFonts w:ascii="Garamond" w:hAnsi="Garamond"/>
        </w:rPr>
        <w:t>, emmenée par Schlegel</w:t>
      </w:r>
      <w:r w:rsidR="00B534C5" w:rsidRPr="00F31DAA">
        <w:rPr>
          <w:rFonts w:ascii="Garamond" w:hAnsi="Garamond"/>
        </w:rPr>
        <w:t xml:space="preserve">. </w:t>
      </w:r>
      <w:r w:rsidR="00275F77" w:rsidRPr="00F31DAA">
        <w:rPr>
          <w:rFonts w:ascii="Garamond" w:hAnsi="Garamond"/>
        </w:rPr>
        <w:t xml:space="preserve">Dans ses </w:t>
      </w:r>
      <w:r w:rsidR="001E469E" w:rsidRPr="00F31DAA">
        <w:rPr>
          <w:rFonts w:ascii="Garamond" w:hAnsi="Garamond"/>
          <w:i/>
          <w:iCs/>
        </w:rPr>
        <w:t>Considérations sur la politique du gouvernement danois</w:t>
      </w:r>
      <w:r w:rsidR="001E469E" w:rsidRPr="00F31DAA">
        <w:rPr>
          <w:rFonts w:ascii="Garamond" w:hAnsi="Garamond"/>
        </w:rPr>
        <w:t xml:space="preserve">, </w:t>
      </w:r>
      <w:r w:rsidR="00275F77" w:rsidRPr="00F31DAA">
        <w:rPr>
          <w:rFonts w:ascii="Garamond" w:hAnsi="Garamond"/>
        </w:rPr>
        <w:t xml:space="preserve">ouvrage </w:t>
      </w:r>
      <w:r w:rsidR="001E469E" w:rsidRPr="00F31DAA">
        <w:rPr>
          <w:rFonts w:ascii="Garamond" w:hAnsi="Garamond"/>
        </w:rPr>
        <w:t>paru en allemand sous le nom de Schlegel et publié en français sans nom d’auteur</w:t>
      </w:r>
      <w:r w:rsidR="001E469E" w:rsidRPr="00F31DAA">
        <w:rPr>
          <w:rStyle w:val="Appelnotedebasdep"/>
          <w:rFonts w:ascii="Garamond" w:hAnsi="Garamond"/>
        </w:rPr>
        <w:footnoteReference w:id="12"/>
      </w:r>
      <w:r w:rsidR="001E469E" w:rsidRPr="00F31DAA">
        <w:rPr>
          <w:rFonts w:ascii="Garamond" w:hAnsi="Garamond"/>
        </w:rPr>
        <w:t>, c</w:t>
      </w:r>
      <w:r w:rsidR="00B534C5" w:rsidRPr="00F31DAA">
        <w:rPr>
          <w:rFonts w:ascii="Garamond" w:hAnsi="Garamond"/>
        </w:rPr>
        <w:t>elui-ci</w:t>
      </w:r>
      <w:r w:rsidR="00BE4E89" w:rsidRPr="00F31DAA">
        <w:rPr>
          <w:rFonts w:ascii="Garamond" w:hAnsi="Garamond"/>
        </w:rPr>
        <w:t xml:space="preserve"> s’attache à montrer</w:t>
      </w:r>
      <w:r w:rsidR="00A37A4A" w:rsidRPr="00F31DAA">
        <w:rPr>
          <w:rFonts w:ascii="Garamond" w:hAnsi="Garamond"/>
        </w:rPr>
        <w:t xml:space="preserve"> les liens</w:t>
      </w:r>
      <w:r w:rsidR="00384289" w:rsidRPr="00F31DAA">
        <w:rPr>
          <w:rFonts w:ascii="Garamond" w:hAnsi="Garamond"/>
        </w:rPr>
        <w:t xml:space="preserve"> quasi organiques</w:t>
      </w:r>
      <w:r w:rsidR="00A37A4A" w:rsidRPr="00F31DAA">
        <w:rPr>
          <w:rFonts w:ascii="Garamond" w:hAnsi="Garamond"/>
        </w:rPr>
        <w:t xml:space="preserve"> qui unissent</w:t>
      </w:r>
      <w:r w:rsidR="001E469E" w:rsidRPr="00F31DAA">
        <w:rPr>
          <w:rFonts w:ascii="Garamond" w:hAnsi="Garamond"/>
        </w:rPr>
        <w:t xml:space="preserve"> </w:t>
      </w:r>
      <w:r w:rsidR="00A37A4A" w:rsidRPr="00F31DAA">
        <w:rPr>
          <w:rFonts w:ascii="Garamond" w:hAnsi="Garamond"/>
        </w:rPr>
        <w:t>la Norvège et la Suède</w:t>
      </w:r>
      <w:r w:rsidR="001E469E" w:rsidRPr="00F31DAA">
        <w:rPr>
          <w:rFonts w:ascii="Garamond" w:hAnsi="Garamond"/>
        </w:rPr>
        <w:t>, mais également</w:t>
      </w:r>
      <w:r w:rsidR="00A37A4A" w:rsidRPr="00F31DAA">
        <w:rPr>
          <w:rFonts w:ascii="Garamond" w:hAnsi="Garamond"/>
        </w:rPr>
        <w:t xml:space="preserve"> à dénoncer l’attitude </w:t>
      </w:r>
      <w:r w:rsidR="000E09C8" w:rsidRPr="00F31DAA">
        <w:rPr>
          <w:rFonts w:ascii="Garamond" w:hAnsi="Garamond"/>
        </w:rPr>
        <w:t xml:space="preserve">ambivalente </w:t>
      </w:r>
      <w:r w:rsidR="00A37A4A" w:rsidRPr="00F31DAA">
        <w:rPr>
          <w:rFonts w:ascii="Garamond" w:hAnsi="Garamond"/>
        </w:rPr>
        <w:t xml:space="preserve">du Danemark vis-à-vis de la </w:t>
      </w:r>
      <w:r w:rsidR="001E469E" w:rsidRPr="00F31DAA">
        <w:rPr>
          <w:rFonts w:ascii="Garamond" w:hAnsi="Garamond"/>
        </w:rPr>
        <w:t>France.</w:t>
      </w:r>
      <w:r w:rsidR="00812BEE" w:rsidRPr="00F31DAA">
        <w:rPr>
          <w:rFonts w:ascii="Garamond" w:hAnsi="Garamond"/>
        </w:rPr>
        <w:t xml:space="preserve"> </w:t>
      </w:r>
    </w:p>
    <w:p w14:paraId="27E1E63D" w14:textId="307744F2" w:rsidR="00526D0A" w:rsidRPr="00F31DAA" w:rsidRDefault="00526D0A" w:rsidP="00066BB3">
      <w:pPr>
        <w:spacing w:line="240" w:lineRule="auto"/>
        <w:ind w:firstLine="454"/>
        <w:rPr>
          <w:rFonts w:ascii="Garamond" w:eastAsia="Calibri" w:hAnsi="Garamond" w:cs="Times New Roman"/>
          <w:lang w:val="fr-BE"/>
        </w:rPr>
      </w:pPr>
      <w:r w:rsidRPr="00F31DAA">
        <w:rPr>
          <w:rFonts w:ascii="Garamond" w:hAnsi="Garamond"/>
        </w:rPr>
        <w:t xml:space="preserve">Bernadotte entre </w:t>
      </w:r>
      <w:r w:rsidR="00BE4E89" w:rsidRPr="00F31DAA">
        <w:rPr>
          <w:rFonts w:ascii="Garamond" w:hAnsi="Garamond"/>
        </w:rPr>
        <w:t xml:space="preserve">bientôt </w:t>
      </w:r>
      <w:r w:rsidRPr="00F31DAA">
        <w:rPr>
          <w:rFonts w:ascii="Garamond" w:hAnsi="Garamond"/>
        </w:rPr>
        <w:t>en campagne</w:t>
      </w:r>
      <w:r w:rsidR="00950805" w:rsidRPr="00F31DAA">
        <w:rPr>
          <w:rFonts w:ascii="Garamond" w:hAnsi="Garamond"/>
        </w:rPr>
        <w:t xml:space="preserve"> pour prendre la tête de l’armée du Nord levée par la Sixième Coalition pour combattre l’Empire</w:t>
      </w:r>
      <w:r w:rsidRPr="00F31DAA">
        <w:rPr>
          <w:rFonts w:ascii="Garamond" w:hAnsi="Garamond"/>
        </w:rPr>
        <w:t>. Le 20 avril, il emmène Schlegel dans son quartier général</w:t>
      </w:r>
      <w:r w:rsidR="00D257C3" w:rsidRPr="00F31DAA">
        <w:rPr>
          <w:rFonts w:ascii="Garamond" w:hAnsi="Garamond"/>
        </w:rPr>
        <w:t xml:space="preserve"> allemand</w:t>
      </w:r>
      <w:r w:rsidR="00626EAD" w:rsidRPr="00F31DAA">
        <w:rPr>
          <w:rFonts w:ascii="Garamond" w:hAnsi="Garamond"/>
        </w:rPr>
        <w:t xml:space="preserve"> de Stralsund</w:t>
      </w:r>
      <w:r w:rsidR="00413BE1" w:rsidRPr="00F31DAA">
        <w:rPr>
          <w:rFonts w:ascii="Garamond" w:hAnsi="Garamond"/>
        </w:rPr>
        <w:t xml:space="preserve"> en sa qualité de secrétaire particulier</w:t>
      </w:r>
      <w:r w:rsidRPr="00F31DAA">
        <w:rPr>
          <w:rFonts w:ascii="Garamond" w:hAnsi="Garamond"/>
        </w:rPr>
        <w:t xml:space="preserve">. </w:t>
      </w:r>
      <w:r w:rsidR="00D257C3" w:rsidRPr="00F31DAA">
        <w:rPr>
          <w:rFonts w:ascii="Garamond" w:eastAsia="Calibri" w:hAnsi="Garamond" w:cs="Times New Roman"/>
          <w:lang w:val="fr-BE"/>
        </w:rPr>
        <w:t>L’écrivain</w:t>
      </w:r>
      <w:r w:rsidRPr="00F31DAA">
        <w:rPr>
          <w:rFonts w:ascii="Garamond" w:eastAsia="Calibri" w:hAnsi="Garamond" w:cs="Times New Roman"/>
          <w:lang w:val="fr-BE"/>
        </w:rPr>
        <w:t xml:space="preserve"> prend une part active </w:t>
      </w:r>
      <w:r w:rsidR="00D56977" w:rsidRPr="00F31DAA">
        <w:rPr>
          <w:rFonts w:ascii="Garamond" w:eastAsia="Calibri" w:hAnsi="Garamond" w:cs="Times New Roman"/>
          <w:lang w:val="fr-BE"/>
        </w:rPr>
        <w:t xml:space="preserve">dès le mois d’août </w:t>
      </w:r>
      <w:r w:rsidRPr="00F31DAA">
        <w:rPr>
          <w:rFonts w:ascii="Garamond" w:eastAsia="Calibri" w:hAnsi="Garamond" w:cs="Times New Roman"/>
          <w:lang w:val="fr-BE"/>
        </w:rPr>
        <w:t xml:space="preserve">dans la rédaction des proclamations </w:t>
      </w:r>
      <w:r w:rsidR="00F522B7" w:rsidRPr="00F31DAA">
        <w:rPr>
          <w:rFonts w:ascii="Garamond" w:eastAsia="Calibri" w:hAnsi="Garamond" w:cs="Times New Roman"/>
          <w:lang w:val="fr-BE"/>
        </w:rPr>
        <w:t>du prince</w:t>
      </w:r>
      <w:r w:rsidRPr="00F31DAA">
        <w:rPr>
          <w:rFonts w:ascii="Garamond" w:eastAsia="Calibri" w:hAnsi="Garamond" w:cs="Times New Roman"/>
          <w:vertAlign w:val="superscript"/>
          <w:lang w:val="fr-BE"/>
        </w:rPr>
        <w:footnoteReference w:id="13"/>
      </w:r>
      <w:r w:rsidR="00D56977" w:rsidRPr="00F31DAA">
        <w:rPr>
          <w:rFonts w:ascii="Garamond" w:eastAsia="Calibri" w:hAnsi="Garamond" w:cs="Times New Roman"/>
          <w:lang w:val="fr-BE"/>
        </w:rPr>
        <w:t xml:space="preserve">, qu’il </w:t>
      </w:r>
      <w:r w:rsidRPr="00F31DAA">
        <w:rPr>
          <w:rFonts w:ascii="Garamond" w:eastAsia="Calibri" w:hAnsi="Garamond" w:cs="Times New Roman"/>
          <w:lang w:val="fr-BE"/>
        </w:rPr>
        <w:t>défend également contre les attaques dont il fait l’objet dans la presse</w:t>
      </w:r>
      <w:r w:rsidR="00D56977" w:rsidRPr="00F31DAA">
        <w:rPr>
          <w:rFonts w:ascii="Garamond" w:eastAsia="Calibri" w:hAnsi="Garamond" w:cs="Times New Roman"/>
          <w:lang w:val="fr-BE"/>
        </w:rPr>
        <w:t xml:space="preserve">. </w:t>
      </w:r>
      <w:r w:rsidR="003C07BF" w:rsidRPr="00F31DAA">
        <w:rPr>
          <w:rFonts w:ascii="Garamond" w:eastAsia="Calibri" w:hAnsi="Garamond" w:cs="Times New Roman"/>
          <w:lang w:val="fr-BE"/>
        </w:rPr>
        <w:t>Schlegel</w:t>
      </w:r>
      <w:r w:rsidR="00D56977" w:rsidRPr="00F31DAA">
        <w:rPr>
          <w:rFonts w:ascii="Garamond" w:eastAsia="Calibri" w:hAnsi="Garamond" w:cs="Times New Roman"/>
          <w:lang w:val="fr-BE"/>
        </w:rPr>
        <w:t xml:space="preserve"> réplique ainsi à </w:t>
      </w:r>
      <w:r w:rsidRPr="00F31DAA">
        <w:rPr>
          <w:rFonts w:ascii="Garamond" w:eastAsia="Calibri" w:hAnsi="Garamond" w:cs="Times New Roman"/>
          <w:lang w:val="fr-BE"/>
        </w:rPr>
        <w:t xml:space="preserve">un article diffamatoire </w:t>
      </w:r>
      <w:r w:rsidR="00D56977" w:rsidRPr="00F31DAA">
        <w:rPr>
          <w:rFonts w:ascii="Garamond" w:eastAsia="Calibri" w:hAnsi="Garamond" w:cs="Times New Roman"/>
          <w:lang w:val="fr-BE"/>
        </w:rPr>
        <w:t xml:space="preserve">paru dans le conservateur </w:t>
      </w:r>
      <w:r w:rsidR="00D56977" w:rsidRPr="00F31DAA">
        <w:rPr>
          <w:rFonts w:ascii="Garamond" w:eastAsia="Calibri" w:hAnsi="Garamond" w:cs="Times New Roman"/>
          <w:i/>
          <w:iCs/>
          <w:lang w:val="fr-BE"/>
        </w:rPr>
        <w:t>Leipziger Zeitung</w:t>
      </w:r>
      <w:r w:rsidR="00964BC3" w:rsidRPr="00F31DAA">
        <w:rPr>
          <w:rFonts w:ascii="Garamond" w:eastAsia="Calibri" w:hAnsi="Garamond" w:cs="Times New Roman"/>
          <w:i/>
          <w:iCs/>
          <w:lang w:val="fr-BE"/>
        </w:rPr>
        <w:t xml:space="preserve"> </w:t>
      </w:r>
      <w:r w:rsidR="00BB35B0" w:rsidRPr="00F31DAA">
        <w:rPr>
          <w:rFonts w:ascii="Garamond" w:eastAsia="Calibri" w:hAnsi="Garamond" w:cs="Times New Roman"/>
          <w:iCs/>
          <w:lang w:val="fr-BE"/>
        </w:rPr>
        <w:t xml:space="preserve">– </w:t>
      </w:r>
      <w:r w:rsidR="00964BC3" w:rsidRPr="00F31DAA">
        <w:rPr>
          <w:rFonts w:ascii="Garamond" w:eastAsia="Calibri" w:hAnsi="Garamond" w:cs="Times New Roman"/>
          <w:iCs/>
          <w:lang w:val="fr-BE"/>
        </w:rPr>
        <w:t>et imputant à la famille de Bernadotte une maladie mentale héréditaire</w:t>
      </w:r>
      <w:r w:rsidR="00BB35B0" w:rsidRPr="00F31DAA">
        <w:rPr>
          <w:rFonts w:ascii="Garamond" w:eastAsia="Calibri" w:hAnsi="Garamond" w:cs="Times New Roman"/>
          <w:iCs/>
          <w:lang w:val="fr-BE"/>
        </w:rPr>
        <w:t xml:space="preserve"> –</w:t>
      </w:r>
      <w:r w:rsidR="00D56977" w:rsidRPr="00F31DAA">
        <w:rPr>
          <w:rFonts w:ascii="Garamond" w:eastAsia="Calibri" w:hAnsi="Garamond" w:cs="Times New Roman"/>
          <w:i/>
          <w:iCs/>
          <w:lang w:val="fr-BE"/>
        </w:rPr>
        <w:t> </w:t>
      </w:r>
      <w:r w:rsidRPr="00F31DAA">
        <w:rPr>
          <w:rFonts w:ascii="Garamond" w:eastAsia="Calibri" w:hAnsi="Garamond" w:cs="Times New Roman"/>
          <w:lang w:val="fr-BE"/>
        </w:rPr>
        <w:t>par un article</w:t>
      </w:r>
      <w:r w:rsidR="00D56977" w:rsidRPr="00F31DAA">
        <w:rPr>
          <w:rFonts w:ascii="Garamond" w:eastAsia="Calibri" w:hAnsi="Garamond" w:cs="Times New Roman"/>
          <w:lang w:val="fr-BE"/>
        </w:rPr>
        <w:t xml:space="preserve"> inséré dans le même périodique et</w:t>
      </w:r>
      <w:r w:rsidRPr="00F31DAA">
        <w:rPr>
          <w:rFonts w:ascii="Garamond" w:eastAsia="Calibri" w:hAnsi="Garamond" w:cs="Times New Roman"/>
          <w:lang w:val="fr-BE"/>
        </w:rPr>
        <w:t xml:space="preserve"> intitulé « </w:t>
      </w:r>
      <w:bookmarkStart w:id="1" w:name="_Hlk102489707"/>
      <w:r w:rsidRPr="00F31DAA">
        <w:rPr>
          <w:rFonts w:ascii="Garamond" w:eastAsia="Calibri" w:hAnsi="Garamond" w:cs="Times New Roman"/>
          <w:lang w:val="fr-BE"/>
        </w:rPr>
        <w:t>Remarques sur un article de la Gazette de Leipsick du 5 octobre 1813 relatif au Prince royal de Suède »</w:t>
      </w:r>
      <w:bookmarkEnd w:id="1"/>
      <w:r w:rsidR="00F522B7" w:rsidRPr="00F31DAA">
        <w:rPr>
          <w:rStyle w:val="Appelnotedebasdep"/>
          <w:rFonts w:ascii="Garamond" w:eastAsia="Calibri" w:hAnsi="Garamond" w:cs="Times New Roman"/>
          <w:lang w:val="fr-BE"/>
        </w:rPr>
        <w:footnoteReference w:id="14"/>
      </w:r>
      <w:r w:rsidR="00D56977" w:rsidRPr="00F31DAA">
        <w:rPr>
          <w:rFonts w:ascii="Garamond" w:eastAsia="Calibri" w:hAnsi="Garamond" w:cs="Times New Roman"/>
          <w:lang w:val="fr-BE"/>
        </w:rPr>
        <w:t xml:space="preserve">. </w:t>
      </w:r>
    </w:p>
    <w:p w14:paraId="204A8209" w14:textId="60E3380B" w:rsidR="008A3249" w:rsidRPr="00F31DAA" w:rsidRDefault="00D257C3" w:rsidP="00066BB3">
      <w:pPr>
        <w:spacing w:line="240" w:lineRule="auto"/>
        <w:ind w:firstLine="454"/>
        <w:rPr>
          <w:rFonts w:ascii="Garamond" w:hAnsi="Garamond"/>
        </w:rPr>
      </w:pPr>
      <w:r w:rsidRPr="00F31DAA">
        <w:rPr>
          <w:rFonts w:ascii="Garamond" w:hAnsi="Garamond"/>
        </w:rPr>
        <w:t>Alors que</w:t>
      </w:r>
      <w:r w:rsidR="00413BE1" w:rsidRPr="00F31DAA">
        <w:rPr>
          <w:rFonts w:ascii="Garamond" w:hAnsi="Garamond"/>
        </w:rPr>
        <w:t xml:space="preserve"> Germaine de Staël </w:t>
      </w:r>
      <w:r w:rsidRPr="00F31DAA">
        <w:rPr>
          <w:rFonts w:ascii="Garamond" w:hAnsi="Garamond"/>
        </w:rPr>
        <w:t>a quitté</w:t>
      </w:r>
      <w:r w:rsidR="00663E0B" w:rsidRPr="00F31DAA">
        <w:rPr>
          <w:rFonts w:ascii="Garamond" w:hAnsi="Garamond"/>
        </w:rPr>
        <w:t xml:space="preserve"> Stockholm </w:t>
      </w:r>
      <w:r w:rsidRPr="00F31DAA">
        <w:rPr>
          <w:rFonts w:ascii="Garamond" w:hAnsi="Garamond"/>
        </w:rPr>
        <w:t>pour</w:t>
      </w:r>
      <w:r w:rsidR="00413BE1" w:rsidRPr="00F31DAA">
        <w:rPr>
          <w:rFonts w:ascii="Garamond" w:hAnsi="Garamond"/>
        </w:rPr>
        <w:t xml:space="preserve"> Londres, où elle connaît un triomphe sans précédent</w:t>
      </w:r>
      <w:r w:rsidR="009A2ECF" w:rsidRPr="00F31DAA">
        <w:rPr>
          <w:rFonts w:ascii="Garamond" w:hAnsi="Garamond"/>
        </w:rPr>
        <w:t xml:space="preserve"> et œuvre inlassablement en faveur de Bernadotte, plaidant sa cause auprès de Britanniques encore sceptiques à son égard</w:t>
      </w:r>
      <w:r w:rsidR="00413BE1" w:rsidRPr="00F31DAA">
        <w:rPr>
          <w:rFonts w:ascii="Garamond" w:hAnsi="Garamond"/>
        </w:rPr>
        <w:t xml:space="preserve">, </w:t>
      </w:r>
      <w:r w:rsidR="009D7D20" w:rsidRPr="00F31DAA">
        <w:rPr>
          <w:rFonts w:ascii="Garamond" w:hAnsi="Garamond"/>
        </w:rPr>
        <w:t>Schlegel fréquente</w:t>
      </w:r>
      <w:r w:rsidRPr="00F31DAA">
        <w:rPr>
          <w:rFonts w:ascii="Garamond" w:hAnsi="Garamond"/>
        </w:rPr>
        <w:t xml:space="preserve"> assidûment</w:t>
      </w:r>
      <w:r w:rsidR="009D7D20" w:rsidRPr="00F31DAA">
        <w:rPr>
          <w:rFonts w:ascii="Garamond" w:hAnsi="Garamond"/>
        </w:rPr>
        <w:t xml:space="preserve"> Constant</w:t>
      </w:r>
      <w:r w:rsidRPr="00F31DAA">
        <w:rPr>
          <w:rFonts w:ascii="Garamond" w:hAnsi="Garamond"/>
        </w:rPr>
        <w:t xml:space="preserve">, </w:t>
      </w:r>
      <w:r w:rsidR="00403CF5" w:rsidRPr="00F31DAA">
        <w:rPr>
          <w:rFonts w:ascii="Garamond" w:hAnsi="Garamond"/>
        </w:rPr>
        <w:t>qui</w:t>
      </w:r>
      <w:r w:rsidRPr="00F31DAA">
        <w:rPr>
          <w:rFonts w:ascii="Garamond" w:hAnsi="Garamond"/>
        </w:rPr>
        <w:t xml:space="preserve"> d</w:t>
      </w:r>
      <w:r w:rsidR="009D7D20" w:rsidRPr="00F31DAA">
        <w:rPr>
          <w:rFonts w:ascii="Garamond" w:hAnsi="Garamond"/>
        </w:rPr>
        <w:t>e novembre 1813 à mars 1814</w:t>
      </w:r>
      <w:r w:rsidRPr="00F31DAA">
        <w:rPr>
          <w:rFonts w:ascii="Garamond" w:hAnsi="Garamond"/>
        </w:rPr>
        <w:t xml:space="preserve"> </w:t>
      </w:r>
      <w:r w:rsidR="009A2ECF" w:rsidRPr="00F31DAA">
        <w:rPr>
          <w:rFonts w:ascii="Garamond" w:hAnsi="Garamond"/>
        </w:rPr>
        <w:t xml:space="preserve">alterne </w:t>
      </w:r>
      <w:r w:rsidRPr="00F31DAA">
        <w:rPr>
          <w:rFonts w:ascii="Garamond" w:hAnsi="Garamond"/>
        </w:rPr>
        <w:t xml:space="preserve">les séjours </w:t>
      </w:r>
      <w:r w:rsidR="009D7D20" w:rsidRPr="00F31DAA">
        <w:rPr>
          <w:rFonts w:ascii="Garamond" w:hAnsi="Garamond"/>
        </w:rPr>
        <w:t>à Göttingen et à Hanovre</w:t>
      </w:r>
      <w:r w:rsidR="0023784A" w:rsidRPr="00F31DAA">
        <w:rPr>
          <w:rFonts w:ascii="Garamond" w:hAnsi="Garamond"/>
        </w:rPr>
        <w:t xml:space="preserve">, où </w:t>
      </w:r>
      <w:r w:rsidR="00403CF5" w:rsidRPr="00F31DAA">
        <w:rPr>
          <w:rFonts w:ascii="Garamond" w:hAnsi="Garamond"/>
        </w:rPr>
        <w:t>i</w:t>
      </w:r>
      <w:r w:rsidR="009D7D20" w:rsidRPr="00F31DAA">
        <w:rPr>
          <w:rFonts w:ascii="Garamond" w:hAnsi="Garamond"/>
        </w:rPr>
        <w:t xml:space="preserve">l </w:t>
      </w:r>
      <w:r w:rsidRPr="00F31DAA">
        <w:rPr>
          <w:rFonts w:ascii="Garamond" w:hAnsi="Garamond"/>
        </w:rPr>
        <w:t xml:space="preserve">fait la </w:t>
      </w:r>
      <w:r w:rsidR="009D7D20" w:rsidRPr="00F31DAA">
        <w:rPr>
          <w:rFonts w:ascii="Garamond" w:hAnsi="Garamond"/>
        </w:rPr>
        <w:t xml:space="preserve">rencontre, le 6 novembre, </w:t>
      </w:r>
      <w:r w:rsidRPr="00F31DAA">
        <w:rPr>
          <w:rFonts w:ascii="Garamond" w:hAnsi="Garamond"/>
        </w:rPr>
        <w:t xml:space="preserve">de </w:t>
      </w:r>
      <w:r w:rsidR="009D7D20" w:rsidRPr="00F31DAA">
        <w:rPr>
          <w:rFonts w:ascii="Garamond" w:hAnsi="Garamond"/>
        </w:rPr>
        <w:t>Bernadotte</w:t>
      </w:r>
      <w:r w:rsidR="0023784A" w:rsidRPr="00F31DAA">
        <w:rPr>
          <w:rFonts w:ascii="Garamond" w:hAnsi="Garamond"/>
        </w:rPr>
        <w:t>. C</w:t>
      </w:r>
      <w:r w:rsidR="009D7D20" w:rsidRPr="00F31DAA">
        <w:rPr>
          <w:rFonts w:ascii="Garamond" w:hAnsi="Garamond"/>
        </w:rPr>
        <w:t>ette entrevue achève de convaincre Constant</w:t>
      </w:r>
      <w:r w:rsidR="00663E0B" w:rsidRPr="00F31DAA">
        <w:rPr>
          <w:rFonts w:ascii="Garamond" w:hAnsi="Garamond"/>
        </w:rPr>
        <w:t>, en retrait de la vie publique depuis son éviction du Tribunat (</w:t>
      </w:r>
      <w:r w:rsidR="0023784A" w:rsidRPr="00F31DAA">
        <w:rPr>
          <w:rFonts w:ascii="Garamond" w:hAnsi="Garamond"/>
        </w:rPr>
        <w:t>ce qui suscite chez lui une frustration grandissante</w:t>
      </w:r>
      <w:r w:rsidR="00663E0B" w:rsidRPr="00F31DAA">
        <w:rPr>
          <w:rStyle w:val="Appelnotedebasdep"/>
          <w:rFonts w:ascii="Garamond" w:hAnsi="Garamond"/>
        </w:rPr>
        <w:footnoteReference w:id="15"/>
      </w:r>
      <w:r w:rsidR="00663E0B" w:rsidRPr="00F31DAA">
        <w:rPr>
          <w:rFonts w:ascii="Garamond" w:hAnsi="Garamond"/>
        </w:rPr>
        <w:t>),</w:t>
      </w:r>
      <w:r w:rsidR="009D7D20" w:rsidRPr="00F31DAA">
        <w:rPr>
          <w:rFonts w:ascii="Garamond" w:hAnsi="Garamond"/>
        </w:rPr>
        <w:t xml:space="preserve"> d’œuvrer à un travail de propagande </w:t>
      </w:r>
      <w:r w:rsidR="00E867EE" w:rsidRPr="00F31DAA">
        <w:rPr>
          <w:rFonts w:ascii="Garamond" w:hAnsi="Garamond"/>
        </w:rPr>
        <w:t>en faveur du prince royal</w:t>
      </w:r>
      <w:r w:rsidR="009D7D20" w:rsidRPr="00F31DAA">
        <w:rPr>
          <w:rFonts w:ascii="Garamond" w:hAnsi="Garamond"/>
        </w:rPr>
        <w:t> : « Il faut concourir au grand œuvre : c’est un devoir</w:t>
      </w:r>
      <w:r w:rsidR="009D7D20" w:rsidRPr="00F31DAA">
        <w:rPr>
          <w:rStyle w:val="Appelnotedebasdep"/>
          <w:rFonts w:ascii="Garamond" w:hAnsi="Garamond"/>
        </w:rPr>
        <w:footnoteReference w:id="16"/>
      </w:r>
      <w:r w:rsidR="009D7D20" w:rsidRPr="00F31DAA">
        <w:rPr>
          <w:rFonts w:ascii="Garamond" w:hAnsi="Garamond"/>
        </w:rPr>
        <w:t xml:space="preserve"> ». </w:t>
      </w:r>
      <w:r w:rsidR="00403CF5" w:rsidRPr="00F31DAA">
        <w:rPr>
          <w:rFonts w:ascii="Garamond" w:hAnsi="Garamond"/>
        </w:rPr>
        <w:t>Ce grand œuvre en passera par une écriture polémique résolument collective</w:t>
      </w:r>
      <w:r w:rsidR="00812BEE" w:rsidRPr="00F31DAA">
        <w:rPr>
          <w:rFonts w:ascii="Garamond" w:hAnsi="Garamond"/>
        </w:rPr>
        <w:t xml:space="preserve"> puisque</w:t>
      </w:r>
      <w:r w:rsidR="00403CF5" w:rsidRPr="00F31DAA">
        <w:rPr>
          <w:rFonts w:ascii="Garamond" w:hAnsi="Garamond"/>
        </w:rPr>
        <w:t xml:space="preserve"> c’est aidé</w:t>
      </w:r>
      <w:r w:rsidR="009D7D20" w:rsidRPr="00F31DAA">
        <w:rPr>
          <w:rFonts w:ascii="Garamond" w:hAnsi="Garamond"/>
        </w:rPr>
        <w:t xml:space="preserve"> de Schlegel et de Pierre Signeul, secrétaire du baron de Staël-Holstein, </w:t>
      </w:r>
      <w:r w:rsidR="00403CF5" w:rsidRPr="00F31DAA">
        <w:rPr>
          <w:rFonts w:ascii="Garamond" w:hAnsi="Garamond"/>
        </w:rPr>
        <w:t xml:space="preserve">que </w:t>
      </w:r>
      <w:r w:rsidR="009D7D20" w:rsidRPr="00F31DAA">
        <w:rPr>
          <w:rFonts w:ascii="Garamond" w:hAnsi="Garamond"/>
        </w:rPr>
        <w:t>Constant esquisse les lignes de force de ce plan d’attaque</w:t>
      </w:r>
      <w:r w:rsidR="00CE4C0E" w:rsidRPr="00F31DAA">
        <w:rPr>
          <w:rFonts w:ascii="Garamond" w:hAnsi="Garamond"/>
        </w:rPr>
        <w:t>, fruit de</w:t>
      </w:r>
      <w:r w:rsidR="00CE4C0E" w:rsidRPr="00F31DAA">
        <w:rPr>
          <w:rFonts w:ascii="Garamond" w:hAnsi="Garamond"/>
          <w:lang w:val="fr-BE"/>
        </w:rPr>
        <w:t xml:space="preserve"> ses échanges avec Bernadotte</w:t>
      </w:r>
      <w:r w:rsidR="00A27211" w:rsidRPr="00F31DAA">
        <w:rPr>
          <w:rFonts w:ascii="Garamond" w:hAnsi="Garamond"/>
          <w:lang w:val="fr-BE"/>
        </w:rPr>
        <w:t xml:space="preserve">. Cela donne </w:t>
      </w:r>
      <w:r w:rsidR="009D7D20" w:rsidRPr="00F31DAA">
        <w:rPr>
          <w:rFonts w:ascii="Garamond" w:hAnsi="Garamond"/>
        </w:rPr>
        <w:t xml:space="preserve">un </w:t>
      </w:r>
      <w:r w:rsidR="009D7D20" w:rsidRPr="00F31DAA">
        <w:rPr>
          <w:rFonts w:ascii="Garamond" w:hAnsi="Garamond"/>
          <w:i/>
          <w:iCs/>
        </w:rPr>
        <w:t>Mémoire sur les communications à établir avec l’intérieur de la France</w:t>
      </w:r>
      <w:r w:rsidR="009D7D20" w:rsidRPr="00F31DAA">
        <w:rPr>
          <w:rFonts w:ascii="Garamond" w:hAnsi="Garamond"/>
        </w:rPr>
        <w:t xml:space="preserve">, achevé </w:t>
      </w:r>
      <w:r w:rsidR="00C64473" w:rsidRPr="00F31DAA">
        <w:rPr>
          <w:rFonts w:ascii="Garamond" w:hAnsi="Garamond"/>
        </w:rPr>
        <w:t>le 8</w:t>
      </w:r>
      <w:r w:rsidR="009D7D20" w:rsidRPr="00F31DAA">
        <w:rPr>
          <w:rFonts w:ascii="Garamond" w:hAnsi="Garamond"/>
        </w:rPr>
        <w:t xml:space="preserve"> novembre </w:t>
      </w:r>
      <w:r w:rsidR="009D7D20" w:rsidRPr="00F31DAA">
        <w:rPr>
          <w:rFonts w:ascii="Garamond" w:hAnsi="Garamond"/>
        </w:rPr>
        <w:lastRenderedPageBreak/>
        <w:t>et</w:t>
      </w:r>
      <w:r w:rsidR="00C64473" w:rsidRPr="00F31DAA">
        <w:rPr>
          <w:rFonts w:ascii="Garamond" w:hAnsi="Garamond"/>
        </w:rPr>
        <w:t xml:space="preserve"> dont il tire une « [g]rande satisfaction</w:t>
      </w:r>
      <w:r w:rsidR="00C64473" w:rsidRPr="00F31DAA">
        <w:rPr>
          <w:rStyle w:val="Appelnotedebasdep"/>
          <w:rFonts w:ascii="Garamond" w:hAnsi="Garamond"/>
        </w:rPr>
        <w:footnoteReference w:id="17"/>
      </w:r>
      <w:r w:rsidR="00C64473" w:rsidRPr="00F31DAA">
        <w:rPr>
          <w:rFonts w:ascii="Garamond" w:hAnsi="Garamond"/>
        </w:rPr>
        <w:t> »</w:t>
      </w:r>
      <w:r w:rsidR="00212DC0" w:rsidRPr="00F31DAA">
        <w:rPr>
          <w:rFonts w:ascii="Garamond" w:hAnsi="Garamond"/>
        </w:rPr>
        <w:t>.</w:t>
      </w:r>
      <w:r w:rsidR="009D7D20" w:rsidRPr="00F31DAA">
        <w:rPr>
          <w:rFonts w:ascii="Garamond" w:hAnsi="Garamond"/>
        </w:rPr>
        <w:t xml:space="preserve"> Pour Constant,</w:t>
      </w:r>
      <w:r w:rsidR="000D3D3B" w:rsidRPr="00F31DAA">
        <w:rPr>
          <w:rFonts w:ascii="Garamond" w:hAnsi="Garamond"/>
        </w:rPr>
        <w:t xml:space="preserve"> qui signe cet écrit de son nom,</w:t>
      </w:r>
      <w:r w:rsidR="009D7D20" w:rsidRPr="00F31DAA">
        <w:rPr>
          <w:rFonts w:ascii="Garamond" w:hAnsi="Garamond"/>
        </w:rPr>
        <w:t xml:space="preserve"> il s’agit bien de plaider pour </w:t>
      </w:r>
      <w:r w:rsidR="000D3D3B" w:rsidRPr="00F31DAA">
        <w:rPr>
          <w:rFonts w:ascii="Garamond" w:hAnsi="Garamond"/>
        </w:rPr>
        <w:t>que soient instaurés</w:t>
      </w:r>
      <w:r w:rsidR="009D7D20" w:rsidRPr="00F31DAA">
        <w:rPr>
          <w:rFonts w:ascii="Garamond" w:hAnsi="Garamond"/>
        </w:rPr>
        <w:t xml:space="preserve"> en France un gouvernement « juste, libre et limité » et une « Constitution qui garantisse les droits éternels de la propriété, de la liberté individuelle, et religieuse, de la représentation nationale, de l’indépendance des Tribunaux, et du developpement des lumières et de la pensée</w:t>
      </w:r>
      <w:r w:rsidR="009D7D20" w:rsidRPr="00F31DAA">
        <w:rPr>
          <w:rStyle w:val="Appelnotedebasdep"/>
          <w:rFonts w:ascii="Garamond" w:hAnsi="Garamond"/>
        </w:rPr>
        <w:footnoteReference w:id="18"/>
      </w:r>
      <w:r w:rsidR="009D7D20" w:rsidRPr="00F31DAA">
        <w:rPr>
          <w:rFonts w:ascii="Garamond" w:hAnsi="Garamond"/>
        </w:rPr>
        <w:t xml:space="preserve"> ». </w:t>
      </w:r>
    </w:p>
    <w:p w14:paraId="3689A907" w14:textId="3A2865AA" w:rsidR="00E92B80" w:rsidRPr="00F31DAA" w:rsidRDefault="009D7D20" w:rsidP="00066BB3">
      <w:pPr>
        <w:spacing w:line="240" w:lineRule="auto"/>
        <w:ind w:firstLine="454"/>
        <w:rPr>
          <w:rFonts w:ascii="Garamond" w:hAnsi="Garamond"/>
        </w:rPr>
      </w:pPr>
      <w:r w:rsidRPr="00F31DAA">
        <w:rPr>
          <w:rFonts w:ascii="Garamond" w:hAnsi="Garamond"/>
        </w:rPr>
        <w:t>À la fin du mois de novembre 1813, Schlegel, venu passer quelques jours à Hanovre</w:t>
      </w:r>
      <w:r w:rsidR="000D3D3B" w:rsidRPr="00F31DAA">
        <w:rPr>
          <w:rFonts w:ascii="Garamond" w:hAnsi="Garamond"/>
        </w:rPr>
        <w:t>, y retrouve Constant</w:t>
      </w:r>
      <w:r w:rsidR="00BB35B0" w:rsidRPr="00F31DAA">
        <w:rPr>
          <w:rFonts w:ascii="Garamond" w:hAnsi="Garamond"/>
        </w:rPr>
        <w:t xml:space="preserve"> ; </w:t>
      </w:r>
      <w:r w:rsidR="00AA6C43" w:rsidRPr="00F31DAA">
        <w:rPr>
          <w:rFonts w:ascii="Garamond" w:hAnsi="Garamond"/>
        </w:rPr>
        <w:t>dans les missives où il rend compte à Staël de leurs entrevues et de l’</w:t>
      </w:r>
      <w:r w:rsidR="00A27211" w:rsidRPr="00F31DAA">
        <w:rPr>
          <w:rFonts w:ascii="Garamond" w:hAnsi="Garamond"/>
        </w:rPr>
        <w:t>état d’</w:t>
      </w:r>
      <w:r w:rsidR="00AA6C43" w:rsidRPr="00F31DAA">
        <w:rPr>
          <w:rFonts w:ascii="Garamond" w:hAnsi="Garamond"/>
        </w:rPr>
        <w:t>avancement du travail de propagande qui les occupe, Schlegel</w:t>
      </w:r>
      <w:r w:rsidRPr="00F31DAA">
        <w:rPr>
          <w:rFonts w:ascii="Garamond" w:hAnsi="Garamond"/>
        </w:rPr>
        <w:t xml:space="preserve"> </w:t>
      </w:r>
      <w:r w:rsidR="000D3D3B" w:rsidRPr="00F31DAA">
        <w:rPr>
          <w:rFonts w:ascii="Garamond" w:hAnsi="Garamond"/>
        </w:rPr>
        <w:t xml:space="preserve">formule </w:t>
      </w:r>
      <w:r w:rsidRPr="00F31DAA">
        <w:rPr>
          <w:rFonts w:ascii="Garamond" w:hAnsi="Garamond"/>
        </w:rPr>
        <w:t>la « nécessité de susciter à Bonaparte une opposition dans l’intérieur », d’« employer toutes les voyes, ne regarder à aucune dépense pour multiplier et faire pénétrer en France des écrits qui tendent à cela</w:t>
      </w:r>
      <w:r w:rsidRPr="00F31DAA">
        <w:rPr>
          <w:rStyle w:val="Appelnotedebasdep"/>
          <w:rFonts w:ascii="Garamond" w:hAnsi="Garamond"/>
        </w:rPr>
        <w:footnoteReference w:id="19"/>
      </w:r>
      <w:r w:rsidRPr="00F31DAA">
        <w:rPr>
          <w:rFonts w:ascii="Garamond" w:hAnsi="Garamond"/>
        </w:rPr>
        <w:t xml:space="preserve"> ». </w:t>
      </w:r>
      <w:r w:rsidR="00E867EE" w:rsidRPr="00F31DAA">
        <w:rPr>
          <w:rFonts w:ascii="Garamond" w:hAnsi="Garamond"/>
          <w:lang w:val="fr-BE"/>
        </w:rPr>
        <w:t xml:space="preserve">Le </w:t>
      </w:r>
      <w:r w:rsidR="00E867EE" w:rsidRPr="00F31DAA">
        <w:rPr>
          <w:rFonts w:ascii="Garamond" w:hAnsi="Garamond"/>
          <w:i/>
          <w:iCs/>
          <w:lang w:val="fr-BE"/>
        </w:rPr>
        <w:t>Mémoire</w:t>
      </w:r>
      <w:r w:rsidR="00E867EE" w:rsidRPr="00F31DAA">
        <w:rPr>
          <w:rFonts w:ascii="Garamond" w:hAnsi="Garamond"/>
          <w:lang w:val="fr-BE"/>
        </w:rPr>
        <w:t xml:space="preserve"> propose de </w:t>
      </w:r>
      <w:r w:rsidR="00895AAC" w:rsidRPr="00F31DAA">
        <w:rPr>
          <w:rFonts w:ascii="Garamond" w:hAnsi="Garamond"/>
          <w:lang w:val="fr-BE"/>
        </w:rPr>
        <w:t xml:space="preserve">mobiliser les réseaux de contrebande suisse </w:t>
      </w:r>
      <w:r w:rsidR="00FD660F" w:rsidRPr="00F31DAA">
        <w:rPr>
          <w:rFonts w:ascii="Garamond" w:hAnsi="Garamond"/>
          <w:szCs w:val="24"/>
        </w:rPr>
        <w:t xml:space="preserve">(condition </w:t>
      </w:r>
      <w:r w:rsidR="00FD660F" w:rsidRPr="00F31DAA">
        <w:rPr>
          <w:rFonts w:ascii="Garamond" w:hAnsi="Garamond"/>
          <w:i/>
          <w:iCs/>
          <w:szCs w:val="24"/>
        </w:rPr>
        <w:t xml:space="preserve">sine qua non </w:t>
      </w:r>
      <w:r w:rsidR="00FD660F" w:rsidRPr="00F31DAA">
        <w:rPr>
          <w:rFonts w:ascii="Garamond" w:hAnsi="Garamond"/>
          <w:szCs w:val="24"/>
        </w:rPr>
        <w:t xml:space="preserve">pour que le geste antinapoléonien </w:t>
      </w:r>
      <w:r w:rsidR="00A27211" w:rsidRPr="00F31DAA">
        <w:rPr>
          <w:rFonts w:ascii="Garamond" w:hAnsi="Garamond"/>
          <w:szCs w:val="24"/>
        </w:rPr>
        <w:t>porte</w:t>
      </w:r>
      <w:r w:rsidR="00FD660F" w:rsidRPr="00F31DAA">
        <w:rPr>
          <w:rStyle w:val="Appelnotedebasdep"/>
          <w:rFonts w:ascii="Garamond" w:hAnsi="Garamond"/>
          <w:szCs w:val="24"/>
        </w:rPr>
        <w:footnoteReference w:id="20"/>
      </w:r>
      <w:r w:rsidR="00FD660F" w:rsidRPr="00F31DAA">
        <w:rPr>
          <w:rFonts w:ascii="Garamond" w:hAnsi="Garamond"/>
          <w:szCs w:val="24"/>
        </w:rPr>
        <w:t xml:space="preserve">) </w:t>
      </w:r>
      <w:r w:rsidR="008511C2">
        <w:rPr>
          <w:rFonts w:ascii="Garamond" w:hAnsi="Garamond"/>
          <w:lang w:val="fr-BE"/>
        </w:rPr>
        <w:t>afin d’</w:t>
      </w:r>
      <w:r w:rsidR="00895AAC" w:rsidRPr="00F31DAA">
        <w:rPr>
          <w:rFonts w:ascii="Garamond" w:hAnsi="Garamond"/>
          <w:lang w:val="fr-BE"/>
        </w:rPr>
        <w:t>introduire</w:t>
      </w:r>
      <w:r w:rsidR="00E867EE" w:rsidRPr="00F31DAA">
        <w:rPr>
          <w:rFonts w:ascii="Garamond" w:hAnsi="Garamond"/>
          <w:lang w:val="fr-BE"/>
        </w:rPr>
        <w:t xml:space="preserve"> </w:t>
      </w:r>
      <w:r w:rsidR="00895AAC" w:rsidRPr="00F31DAA">
        <w:rPr>
          <w:rFonts w:ascii="Garamond" w:hAnsi="Garamond"/>
          <w:lang w:val="fr-BE"/>
        </w:rPr>
        <w:t xml:space="preserve">sur le territoire français </w:t>
      </w:r>
      <w:r w:rsidR="00E867EE" w:rsidRPr="00F31DAA">
        <w:rPr>
          <w:rFonts w:ascii="Garamond" w:hAnsi="Garamond"/>
          <w:lang w:val="fr-BE"/>
        </w:rPr>
        <w:t xml:space="preserve">des pamphlets </w:t>
      </w:r>
      <w:r w:rsidR="00895AAC" w:rsidRPr="00F31DAA">
        <w:rPr>
          <w:rFonts w:ascii="Garamond" w:hAnsi="Garamond"/>
          <w:lang w:val="fr-BE"/>
        </w:rPr>
        <w:t>visant à plaider la cause de Bernadotte contre celle de l’empereur.</w:t>
      </w:r>
      <w:r w:rsidR="00A737CB" w:rsidRPr="00F31DAA">
        <w:rPr>
          <w:rFonts w:ascii="Garamond" w:hAnsi="Garamond"/>
          <w:lang w:val="fr-BE"/>
        </w:rPr>
        <w:t xml:space="preserve"> </w:t>
      </w:r>
      <w:r w:rsidR="00E92B80" w:rsidRPr="00F31DAA">
        <w:rPr>
          <w:rFonts w:ascii="Garamond" w:hAnsi="Garamond"/>
        </w:rPr>
        <w:t>C’est d’ailleurs la voie du pamphlet que choisit Constant pour le premier ouvrage majeur que produit au sein du Groupe de Coppet cette période d’intense activité politique</w:t>
      </w:r>
      <w:r w:rsidR="00BB35B0" w:rsidRPr="00F31DAA">
        <w:rPr>
          <w:rFonts w:ascii="Garamond" w:hAnsi="Garamond"/>
        </w:rPr>
        <w:t> ; l</w:t>
      </w:r>
      <w:r w:rsidR="00E92B80" w:rsidRPr="00F31DAA">
        <w:rPr>
          <w:rFonts w:ascii="Garamond" w:hAnsi="Garamond"/>
        </w:rPr>
        <w:t>e mois de novembre marque en effet le début de « l’entreprise pamphlétaire</w:t>
      </w:r>
      <w:r w:rsidR="00E92B80" w:rsidRPr="00F31DAA">
        <w:rPr>
          <w:rStyle w:val="Appelnotedebasdep"/>
          <w:rFonts w:ascii="Garamond" w:hAnsi="Garamond"/>
        </w:rPr>
        <w:footnoteReference w:id="21"/>
      </w:r>
      <w:r w:rsidR="00E92B80" w:rsidRPr="00F31DAA">
        <w:rPr>
          <w:rFonts w:ascii="Garamond" w:hAnsi="Garamond"/>
        </w:rPr>
        <w:t xml:space="preserve"> » qui aboutira à </w:t>
      </w:r>
      <w:r w:rsidR="00E92B80" w:rsidRPr="00F31DAA">
        <w:rPr>
          <w:rFonts w:ascii="Garamond" w:hAnsi="Garamond"/>
          <w:i/>
          <w:iCs/>
        </w:rPr>
        <w:t>De l’esprit de conquête et de l’usurpation</w:t>
      </w:r>
      <w:r w:rsidR="00E92B80" w:rsidRPr="00F31DAA">
        <w:rPr>
          <w:rFonts w:ascii="Garamond" w:hAnsi="Garamond"/>
        </w:rPr>
        <w:t xml:space="preserve">, paru fin janvier 1814 à Hanovre. </w:t>
      </w:r>
    </w:p>
    <w:p w14:paraId="20DEE228" w14:textId="5686D2F8" w:rsidR="00771E9A" w:rsidRPr="00F31DAA" w:rsidRDefault="00686CA7" w:rsidP="00066BB3">
      <w:pPr>
        <w:spacing w:line="240" w:lineRule="auto"/>
        <w:ind w:firstLine="454"/>
        <w:rPr>
          <w:rFonts w:ascii="Garamond" w:hAnsi="Garamond"/>
        </w:rPr>
      </w:pPr>
      <w:r w:rsidRPr="00F31DAA">
        <w:rPr>
          <w:rFonts w:ascii="Garamond" w:hAnsi="Garamond"/>
        </w:rPr>
        <w:t xml:space="preserve">La signature, le 14 janvier 1814, du traité de Kiel, qui </w:t>
      </w:r>
      <w:r w:rsidR="00FD660F" w:rsidRPr="00F31DAA">
        <w:rPr>
          <w:rFonts w:ascii="Garamond" w:hAnsi="Garamond"/>
        </w:rPr>
        <w:t>permet à</w:t>
      </w:r>
      <w:r w:rsidRPr="00F31DAA">
        <w:rPr>
          <w:rFonts w:ascii="Garamond" w:hAnsi="Garamond"/>
        </w:rPr>
        <w:t xml:space="preserve"> Bernadotte </w:t>
      </w:r>
      <w:r w:rsidR="00FD660F" w:rsidRPr="00F31DAA">
        <w:rPr>
          <w:rFonts w:ascii="Garamond" w:hAnsi="Garamond"/>
        </w:rPr>
        <w:t>d’</w:t>
      </w:r>
      <w:r w:rsidRPr="00F31DAA">
        <w:rPr>
          <w:rFonts w:ascii="Garamond" w:hAnsi="Garamond"/>
        </w:rPr>
        <w:t xml:space="preserve">entrer en possession de la Norvège et </w:t>
      </w:r>
      <w:r w:rsidR="008511C2">
        <w:rPr>
          <w:rFonts w:ascii="Garamond" w:hAnsi="Garamond"/>
        </w:rPr>
        <w:t xml:space="preserve">de </w:t>
      </w:r>
      <w:r w:rsidRPr="00F31DAA">
        <w:rPr>
          <w:rFonts w:ascii="Garamond" w:hAnsi="Garamond"/>
        </w:rPr>
        <w:t>se joindre à l’offensive alliée contre l’Empire, ramène Schlegel à Hanovre. C’est le point de départ d’une nouvelle phase d’écriture polémique intensive qui voit</w:t>
      </w:r>
      <w:r w:rsidR="00C2630A" w:rsidRPr="00F31DAA">
        <w:rPr>
          <w:rFonts w:ascii="Garamond" w:hAnsi="Garamond"/>
        </w:rPr>
        <w:t xml:space="preserve"> Constant et ce dernier conjuguer</w:t>
      </w:r>
      <w:r w:rsidR="003A366E" w:rsidRPr="00F31DAA">
        <w:rPr>
          <w:rFonts w:ascii="Garamond" w:hAnsi="Garamond"/>
        </w:rPr>
        <w:t xml:space="preserve"> à nouveau</w:t>
      </w:r>
      <w:r w:rsidR="00C2630A" w:rsidRPr="00F31DAA">
        <w:rPr>
          <w:rFonts w:ascii="Garamond" w:hAnsi="Garamond"/>
        </w:rPr>
        <w:t xml:space="preserve"> leurs efforts au service du prince royal</w:t>
      </w:r>
      <w:r w:rsidRPr="00F31DAA">
        <w:rPr>
          <w:rFonts w:ascii="Garamond" w:hAnsi="Garamond"/>
        </w:rPr>
        <w:t>. Alors qu</w:t>
      </w:r>
      <w:r w:rsidR="00E36E2E" w:rsidRPr="00F31DAA">
        <w:rPr>
          <w:rFonts w:ascii="Garamond" w:hAnsi="Garamond"/>
        </w:rPr>
        <w:t xml:space="preserve">e paraissent les premières traductions allemandes de </w:t>
      </w:r>
      <w:r w:rsidR="00E36E2E" w:rsidRPr="00F31DAA">
        <w:rPr>
          <w:rFonts w:ascii="Garamond" w:hAnsi="Garamond"/>
          <w:i/>
        </w:rPr>
        <w:t>De l’Allemagne</w:t>
      </w:r>
      <w:r w:rsidR="00E36E2E" w:rsidRPr="00F31DAA">
        <w:rPr>
          <w:rFonts w:ascii="Garamond" w:hAnsi="Garamond"/>
        </w:rPr>
        <w:t xml:space="preserve">, </w:t>
      </w:r>
      <w:r w:rsidRPr="00F31DAA">
        <w:rPr>
          <w:rFonts w:ascii="Garamond" w:hAnsi="Garamond"/>
        </w:rPr>
        <w:t xml:space="preserve">Constant s’attelle tour à tour à un </w:t>
      </w:r>
      <w:r w:rsidRPr="00F31DAA">
        <w:rPr>
          <w:rFonts w:ascii="Garamond" w:hAnsi="Garamond"/>
          <w:i/>
        </w:rPr>
        <w:t>Projet corrigé</w:t>
      </w:r>
      <w:r w:rsidRPr="00F31DAA">
        <w:rPr>
          <w:rFonts w:ascii="Garamond" w:hAnsi="Garamond"/>
        </w:rPr>
        <w:t xml:space="preserve"> de proclamation destiné à Bernadotte et à un texte intitulé </w:t>
      </w:r>
      <w:r w:rsidRPr="00F31DAA">
        <w:rPr>
          <w:rFonts w:ascii="Garamond" w:hAnsi="Garamond" w:cs="Times New Roman"/>
          <w:i/>
        </w:rPr>
        <w:t>À</w:t>
      </w:r>
      <w:r w:rsidRPr="00F31DAA">
        <w:rPr>
          <w:rFonts w:ascii="Garamond" w:hAnsi="Garamond"/>
          <w:i/>
        </w:rPr>
        <w:t xml:space="preserve"> son altesse royale</w:t>
      </w:r>
      <w:r w:rsidR="00C87BCD" w:rsidRPr="00F31DAA">
        <w:rPr>
          <w:rFonts w:ascii="Garamond" w:hAnsi="Garamond"/>
        </w:rPr>
        <w:t>.</w:t>
      </w:r>
      <w:r w:rsidRPr="00F31DAA">
        <w:rPr>
          <w:rFonts w:ascii="Garamond" w:hAnsi="Garamond"/>
        </w:rPr>
        <w:t xml:space="preserve"> </w:t>
      </w:r>
      <w:r w:rsidR="00771E9A" w:rsidRPr="00F31DAA">
        <w:rPr>
          <w:rFonts w:ascii="Garamond" w:hAnsi="Garamond"/>
        </w:rPr>
        <w:t xml:space="preserve">Schlegel </w:t>
      </w:r>
      <w:r w:rsidR="00E92B80" w:rsidRPr="00F31DAA">
        <w:rPr>
          <w:rFonts w:ascii="Garamond" w:hAnsi="Garamond"/>
        </w:rPr>
        <w:t>met de son côté la dernière main à s</w:t>
      </w:r>
      <w:r w:rsidR="00771E9A" w:rsidRPr="00F31DAA">
        <w:rPr>
          <w:rFonts w:ascii="Garamond" w:hAnsi="Garamond"/>
        </w:rPr>
        <w:t xml:space="preserve">es </w:t>
      </w:r>
      <w:r w:rsidR="00771E9A" w:rsidRPr="00F31DAA">
        <w:rPr>
          <w:rFonts w:ascii="Garamond" w:hAnsi="Garamond"/>
          <w:i/>
          <w:iCs/>
        </w:rPr>
        <w:t>Réflexions sur l’état actuel de la Norvège</w:t>
      </w:r>
      <w:r w:rsidR="00E92B80" w:rsidRPr="00F31DAA">
        <w:rPr>
          <w:rFonts w:ascii="Garamond" w:hAnsi="Garamond"/>
          <w:i/>
          <w:iCs/>
        </w:rPr>
        <w:t> </w:t>
      </w:r>
      <w:r w:rsidR="00E92B80" w:rsidRPr="00F31DAA">
        <w:rPr>
          <w:rFonts w:ascii="Garamond" w:hAnsi="Garamond"/>
        </w:rPr>
        <w:t>; cet</w:t>
      </w:r>
      <w:r w:rsidR="00771E9A" w:rsidRPr="00F31DAA">
        <w:rPr>
          <w:rFonts w:ascii="Garamond" w:hAnsi="Garamond"/>
        </w:rPr>
        <w:t xml:space="preserve"> écrit destiné à justifier</w:t>
      </w:r>
      <w:r w:rsidR="00E92B80" w:rsidRPr="00F31DAA">
        <w:rPr>
          <w:rFonts w:ascii="Garamond" w:hAnsi="Garamond"/>
        </w:rPr>
        <w:t xml:space="preserve"> l’annexion du pays par la Suède aux yeux notamment d’une opinion britannique hostile à ces desseins </w:t>
      </w:r>
      <w:r w:rsidR="00481919" w:rsidRPr="00F31DAA">
        <w:rPr>
          <w:rFonts w:ascii="Garamond" w:hAnsi="Garamond"/>
        </w:rPr>
        <w:t>est publié</w:t>
      </w:r>
      <w:r w:rsidR="00771E9A" w:rsidRPr="00F31DAA">
        <w:rPr>
          <w:rFonts w:ascii="Garamond" w:hAnsi="Garamond"/>
        </w:rPr>
        <w:t xml:space="preserve"> </w:t>
      </w:r>
      <w:r w:rsidR="00F51FF1" w:rsidRPr="00F31DAA">
        <w:rPr>
          <w:rFonts w:ascii="Garamond" w:hAnsi="Garamond"/>
        </w:rPr>
        <w:t>début</w:t>
      </w:r>
      <w:r w:rsidR="00771E9A" w:rsidRPr="00F31DAA">
        <w:rPr>
          <w:rFonts w:ascii="Garamond" w:hAnsi="Garamond"/>
        </w:rPr>
        <w:t xml:space="preserve"> 1814 à Paris et à Londres</w:t>
      </w:r>
      <w:r w:rsidR="008511C2">
        <w:rPr>
          <w:rFonts w:ascii="Garamond" w:hAnsi="Garamond"/>
        </w:rPr>
        <w:t xml:space="preserve"> (</w:t>
      </w:r>
      <w:r w:rsidR="00771E9A" w:rsidRPr="00F31DAA">
        <w:rPr>
          <w:rFonts w:ascii="Garamond" w:hAnsi="Garamond"/>
        </w:rPr>
        <w:t>chez John Murray</w:t>
      </w:r>
      <w:r w:rsidR="008511C2">
        <w:rPr>
          <w:rFonts w:ascii="Garamond" w:hAnsi="Garamond"/>
        </w:rPr>
        <w:t>)</w:t>
      </w:r>
      <w:r w:rsidR="00771E9A" w:rsidRPr="00F31DAA">
        <w:rPr>
          <w:rFonts w:ascii="Garamond" w:hAnsi="Garamond"/>
        </w:rPr>
        <w:t xml:space="preserve">. Son </w:t>
      </w:r>
      <w:r w:rsidR="00771E9A" w:rsidRPr="00F31DAA">
        <w:rPr>
          <w:rFonts w:ascii="Garamond" w:hAnsi="Garamond"/>
          <w:i/>
          <w:iCs/>
        </w:rPr>
        <w:t>Tableau de l’Empire français en 1813</w:t>
      </w:r>
      <w:r w:rsidR="00771E9A" w:rsidRPr="00F31DAA">
        <w:rPr>
          <w:rFonts w:ascii="Garamond" w:hAnsi="Garamond"/>
        </w:rPr>
        <w:t xml:space="preserve"> paraît </w:t>
      </w:r>
      <w:r w:rsidR="00E92B80" w:rsidRPr="00F31DAA">
        <w:rPr>
          <w:rFonts w:ascii="Garamond" w:hAnsi="Garamond"/>
        </w:rPr>
        <w:t>la même année</w:t>
      </w:r>
      <w:r w:rsidR="00771E9A" w:rsidRPr="00F31DAA">
        <w:rPr>
          <w:rFonts w:ascii="Garamond" w:hAnsi="Garamond"/>
        </w:rPr>
        <w:t xml:space="preserve"> à Hanovre ; il sert de préface aux </w:t>
      </w:r>
      <w:r w:rsidR="00771E9A" w:rsidRPr="00F31DAA">
        <w:rPr>
          <w:rFonts w:ascii="Garamond" w:hAnsi="Garamond"/>
          <w:i/>
        </w:rPr>
        <w:t>Copies des lettres originales et dépêches des généraux, ministres, grands officiers d’État, etc., écrites de Paris à Buonaparte pendant son séjour à Dresde</w:t>
      </w:r>
      <w:r w:rsidR="00DB7669" w:rsidRPr="00F31DAA">
        <w:rPr>
          <w:rFonts w:ascii="Garamond" w:hAnsi="Garamond"/>
          <w:iCs/>
        </w:rPr>
        <w:t>. L’</w:t>
      </w:r>
      <w:r w:rsidR="00771E9A" w:rsidRPr="00F31DAA">
        <w:rPr>
          <w:rFonts w:ascii="Garamond" w:hAnsi="Garamond"/>
          <w:iCs/>
        </w:rPr>
        <w:t>ouvrage</w:t>
      </w:r>
      <w:r w:rsidR="00E92B80" w:rsidRPr="00F31DAA">
        <w:rPr>
          <w:rFonts w:ascii="Garamond" w:hAnsi="Garamond"/>
          <w:iCs/>
        </w:rPr>
        <w:t>,</w:t>
      </w:r>
      <w:r w:rsidR="00771E9A" w:rsidRPr="00F31DAA">
        <w:rPr>
          <w:rFonts w:ascii="Garamond" w:hAnsi="Garamond"/>
          <w:iCs/>
        </w:rPr>
        <w:t xml:space="preserve"> paru anonymement à Londres (</w:t>
      </w:r>
      <w:r w:rsidR="00481919" w:rsidRPr="00F31DAA">
        <w:rPr>
          <w:rFonts w:ascii="Garamond" w:hAnsi="Garamond"/>
          <w:iCs/>
        </w:rPr>
        <w:t xml:space="preserve">là encore </w:t>
      </w:r>
      <w:r w:rsidR="00771E9A" w:rsidRPr="00F31DAA">
        <w:rPr>
          <w:rFonts w:ascii="Garamond" w:hAnsi="Garamond"/>
          <w:iCs/>
        </w:rPr>
        <w:t>chez John Murray) et à Paris</w:t>
      </w:r>
      <w:r w:rsidR="00FE6ADA" w:rsidRPr="00F31DAA">
        <w:rPr>
          <w:rFonts w:ascii="Garamond" w:hAnsi="Garamond"/>
          <w:iCs/>
        </w:rPr>
        <w:t xml:space="preserve"> – </w:t>
      </w:r>
      <w:r w:rsidR="00481919" w:rsidRPr="00F31DAA">
        <w:rPr>
          <w:rFonts w:ascii="Garamond" w:hAnsi="Garamond"/>
          <w:iCs/>
        </w:rPr>
        <w:t>dans une version</w:t>
      </w:r>
      <w:r w:rsidR="00771E9A" w:rsidRPr="00F31DAA">
        <w:rPr>
          <w:rFonts w:ascii="Garamond" w:hAnsi="Garamond"/>
          <w:iCs/>
        </w:rPr>
        <w:t xml:space="preserve"> corrigée par Constant</w:t>
      </w:r>
      <w:r w:rsidR="00771E9A" w:rsidRPr="00F31DAA">
        <w:rPr>
          <w:rStyle w:val="Appelnotedebasdep"/>
          <w:rFonts w:ascii="Garamond" w:hAnsi="Garamond"/>
          <w:iCs/>
        </w:rPr>
        <w:footnoteReference w:id="22"/>
      </w:r>
      <w:r w:rsidR="00FE6ADA" w:rsidRPr="00F31DAA">
        <w:rPr>
          <w:rFonts w:ascii="Garamond" w:hAnsi="Garamond"/>
          <w:iCs/>
        </w:rPr>
        <w:t xml:space="preserve"> –</w:t>
      </w:r>
      <w:r w:rsidR="00E92B80" w:rsidRPr="00F31DAA">
        <w:rPr>
          <w:rFonts w:ascii="Garamond" w:hAnsi="Garamond"/>
          <w:iCs/>
        </w:rPr>
        <w:t>,</w:t>
      </w:r>
      <w:r w:rsidR="00FE6ADA" w:rsidRPr="00F31DAA">
        <w:rPr>
          <w:rFonts w:ascii="Garamond" w:hAnsi="Garamond"/>
          <w:iCs/>
        </w:rPr>
        <w:t xml:space="preserve"> </w:t>
      </w:r>
      <w:r w:rsidR="00DB7669" w:rsidRPr="00F31DAA">
        <w:rPr>
          <w:rFonts w:ascii="Garamond" w:hAnsi="Garamond"/>
          <w:iCs/>
        </w:rPr>
        <w:t>rassemble</w:t>
      </w:r>
      <w:r w:rsidR="00FE6ADA" w:rsidRPr="00F31DAA">
        <w:rPr>
          <w:rFonts w:ascii="Garamond" w:hAnsi="Garamond"/>
          <w:iCs/>
        </w:rPr>
        <w:t xml:space="preserve"> des dépêches interceptées par le général </w:t>
      </w:r>
      <w:r w:rsidR="00DB7669" w:rsidRPr="00F31DAA">
        <w:rPr>
          <w:rFonts w:ascii="Garamond" w:hAnsi="Garamond"/>
          <w:iCs/>
        </w:rPr>
        <w:t>Tchernychev dans sa progression vers Cassel</w:t>
      </w:r>
      <w:r w:rsidR="00481919" w:rsidRPr="00F31DAA">
        <w:rPr>
          <w:rFonts w:ascii="Garamond" w:hAnsi="Garamond"/>
          <w:iCs/>
        </w:rPr>
        <w:t>, lesquelles font</w:t>
      </w:r>
      <w:r w:rsidR="00DB7669" w:rsidRPr="00F31DAA">
        <w:rPr>
          <w:rFonts w:ascii="Garamond" w:hAnsi="Garamond"/>
          <w:iCs/>
        </w:rPr>
        <w:t xml:space="preserve"> notamment état des finances </w:t>
      </w:r>
      <w:r w:rsidR="00481919" w:rsidRPr="00F31DAA">
        <w:rPr>
          <w:rFonts w:ascii="Garamond" w:hAnsi="Garamond"/>
          <w:iCs/>
        </w:rPr>
        <w:t xml:space="preserve">alors </w:t>
      </w:r>
      <w:r w:rsidR="00DB7669" w:rsidRPr="00F31DAA">
        <w:rPr>
          <w:rFonts w:ascii="Garamond" w:hAnsi="Garamond"/>
          <w:iCs/>
        </w:rPr>
        <w:t>catastrophiques de l’Empire.</w:t>
      </w:r>
    </w:p>
    <w:p w14:paraId="25DF1DD8" w14:textId="180BE1BB" w:rsidR="00C2630A" w:rsidRPr="00F31DAA" w:rsidRDefault="00481919" w:rsidP="00066BB3">
      <w:pPr>
        <w:spacing w:line="240" w:lineRule="auto"/>
        <w:ind w:firstLine="454"/>
        <w:rPr>
          <w:rFonts w:ascii="Garamond" w:hAnsi="Garamond"/>
          <w:lang w:val="fr-BE"/>
        </w:rPr>
      </w:pPr>
      <w:r w:rsidRPr="00F31DAA">
        <w:rPr>
          <w:rFonts w:ascii="Garamond" w:hAnsi="Garamond"/>
        </w:rPr>
        <w:t>Bientôt l</w:t>
      </w:r>
      <w:r w:rsidR="00C0732D" w:rsidRPr="00F31DAA">
        <w:rPr>
          <w:rFonts w:ascii="Garamond" w:hAnsi="Garamond"/>
        </w:rPr>
        <w:t>es événements se précipitent</w:t>
      </w:r>
      <w:r w:rsidR="00C2630A" w:rsidRPr="00F31DAA">
        <w:rPr>
          <w:rFonts w:ascii="Garamond" w:hAnsi="Garamond"/>
        </w:rPr>
        <w:t>, rendant caducs les derniers écrits polémiques rédigés par Schlegel</w:t>
      </w:r>
      <w:r w:rsidR="00ED4F4A" w:rsidRPr="00F31DAA">
        <w:rPr>
          <w:rFonts w:ascii="Garamond" w:hAnsi="Garamond"/>
        </w:rPr>
        <w:t>, restés dès lors inédits ; il s’agit respectivement d’</w:t>
      </w:r>
      <w:r w:rsidR="00C2630A" w:rsidRPr="00F31DAA">
        <w:rPr>
          <w:rFonts w:ascii="Garamond" w:hAnsi="Garamond"/>
          <w:i/>
          <w:iCs/>
          <w:lang w:val="fr-BE"/>
        </w:rPr>
        <w:t>Idées sur l’avenir de la France</w:t>
      </w:r>
      <w:r w:rsidR="00C2630A" w:rsidRPr="00F31DAA">
        <w:rPr>
          <w:rFonts w:ascii="Garamond" w:hAnsi="Garamond"/>
          <w:lang w:val="fr-BE"/>
        </w:rPr>
        <w:t xml:space="preserve">, où il envisage ce qu’il adviendrait de la France en cas de décès ou de </w:t>
      </w:r>
      <w:r w:rsidR="00BC42C4" w:rsidRPr="00F31DAA">
        <w:rPr>
          <w:rFonts w:ascii="Garamond" w:hAnsi="Garamond"/>
          <w:lang w:val="fr-BE"/>
        </w:rPr>
        <w:t>capitulation</w:t>
      </w:r>
      <w:r w:rsidR="00C2630A" w:rsidRPr="00F31DAA">
        <w:rPr>
          <w:rFonts w:ascii="Garamond" w:hAnsi="Garamond"/>
          <w:lang w:val="fr-BE"/>
        </w:rPr>
        <w:t xml:space="preserve"> de l’empereur</w:t>
      </w:r>
      <w:r w:rsidR="004B494D" w:rsidRPr="00F31DAA">
        <w:rPr>
          <w:rFonts w:ascii="Garamond" w:hAnsi="Garamond"/>
          <w:lang w:val="fr-BE"/>
        </w:rPr>
        <w:t xml:space="preserve"> – dans le prolongement des </w:t>
      </w:r>
      <w:r w:rsidR="004B494D" w:rsidRPr="00F31DAA">
        <w:rPr>
          <w:rFonts w:ascii="Garamond" w:hAnsi="Garamond"/>
          <w:i/>
          <w:iCs/>
          <w:lang w:val="fr-BE"/>
        </w:rPr>
        <w:t>Notes instructives</w:t>
      </w:r>
      <w:r w:rsidR="004B494D" w:rsidRPr="00F31DAA">
        <w:rPr>
          <w:rFonts w:ascii="Garamond" w:hAnsi="Garamond"/>
          <w:iCs/>
          <w:lang w:val="fr-BE"/>
        </w:rPr>
        <w:t xml:space="preserve"> de Constant, qui se livrait à une réflexion semblable vers novembre 1813</w:t>
      </w:r>
      <w:r w:rsidR="004B494D" w:rsidRPr="00F31DAA">
        <w:rPr>
          <w:rStyle w:val="Appelnotedebasdep"/>
          <w:rFonts w:ascii="Garamond" w:hAnsi="Garamond"/>
          <w:iCs/>
          <w:lang w:val="fr-BE"/>
        </w:rPr>
        <w:footnoteReference w:id="23"/>
      </w:r>
      <w:r w:rsidR="004B494D" w:rsidRPr="00F31DAA">
        <w:rPr>
          <w:rFonts w:ascii="Garamond" w:hAnsi="Garamond"/>
          <w:iCs/>
          <w:lang w:val="fr-BE"/>
        </w:rPr>
        <w:t xml:space="preserve"> –</w:t>
      </w:r>
      <w:r w:rsidR="00C2630A" w:rsidRPr="00F31DAA">
        <w:rPr>
          <w:rFonts w:ascii="Garamond" w:hAnsi="Garamond"/>
          <w:lang w:val="fr-BE"/>
        </w:rPr>
        <w:t xml:space="preserve"> et </w:t>
      </w:r>
      <w:r w:rsidR="00ED4F4A" w:rsidRPr="00F31DAA">
        <w:rPr>
          <w:rFonts w:ascii="Garamond" w:hAnsi="Garamond"/>
          <w:lang w:val="fr-BE"/>
        </w:rPr>
        <w:t>d’une</w:t>
      </w:r>
      <w:r w:rsidR="00C2630A" w:rsidRPr="00F31DAA">
        <w:rPr>
          <w:rFonts w:ascii="Garamond" w:hAnsi="Garamond"/>
          <w:lang w:val="fr-BE"/>
        </w:rPr>
        <w:t xml:space="preserve"> </w:t>
      </w:r>
      <w:r w:rsidR="00C2630A" w:rsidRPr="00F31DAA">
        <w:rPr>
          <w:rFonts w:ascii="Garamond" w:hAnsi="Garamond"/>
          <w:i/>
          <w:iCs/>
          <w:lang w:val="fr-BE"/>
        </w:rPr>
        <w:t>Analyse de la proclamation de Louis XVIII aux Français au mois de février 1814</w:t>
      </w:r>
      <w:r w:rsidR="00C2630A" w:rsidRPr="00F31DAA">
        <w:rPr>
          <w:rFonts w:ascii="Garamond" w:hAnsi="Garamond"/>
          <w:lang w:val="fr-BE"/>
        </w:rPr>
        <w:t xml:space="preserve">, qui </w:t>
      </w:r>
      <w:r w:rsidRPr="00F31DAA">
        <w:rPr>
          <w:rFonts w:ascii="Garamond" w:hAnsi="Garamond"/>
          <w:lang w:val="fr-BE"/>
        </w:rPr>
        <w:t>interroge</w:t>
      </w:r>
      <w:r w:rsidR="00C2630A" w:rsidRPr="00F31DAA">
        <w:rPr>
          <w:rFonts w:ascii="Garamond" w:hAnsi="Garamond"/>
          <w:lang w:val="fr-BE"/>
        </w:rPr>
        <w:t xml:space="preserve"> la légitimité des prétentions des Bourbons au trône de France.</w:t>
      </w:r>
      <w:r w:rsidR="00BC42C4" w:rsidRPr="00F31DAA">
        <w:rPr>
          <w:rFonts w:ascii="Garamond" w:hAnsi="Garamond"/>
          <w:lang w:val="fr-BE"/>
        </w:rPr>
        <w:t xml:space="preserve"> Les armées </w:t>
      </w:r>
      <w:r w:rsidR="00BC42C4" w:rsidRPr="00F31DAA">
        <w:rPr>
          <w:rFonts w:ascii="Garamond" w:hAnsi="Garamond"/>
          <w:lang w:val="fr-BE"/>
        </w:rPr>
        <w:lastRenderedPageBreak/>
        <w:t xml:space="preserve">coalisées progressent alors rapidement vers l’Ouest ; le 12 février, Bernadotte, en route vers Paris, se fend d’une proclamation au peuple français </w:t>
      </w:r>
      <w:r w:rsidR="00BC42C4" w:rsidRPr="00F31DAA">
        <w:rPr>
          <w:rFonts w:ascii="Garamond" w:hAnsi="Garamond"/>
        </w:rPr>
        <w:t xml:space="preserve">dont certains passages reprennent textuellement des formules du </w:t>
      </w:r>
      <w:r w:rsidR="00BC42C4" w:rsidRPr="00F31DAA">
        <w:rPr>
          <w:rFonts w:ascii="Garamond" w:hAnsi="Garamond"/>
          <w:i/>
        </w:rPr>
        <w:t>Projet corrigé</w:t>
      </w:r>
      <w:r w:rsidR="00BC42C4" w:rsidRPr="00F31DAA">
        <w:rPr>
          <w:rFonts w:ascii="Garamond" w:hAnsi="Garamond"/>
        </w:rPr>
        <w:t xml:space="preserve"> dû à Constant</w:t>
      </w:r>
      <w:r w:rsidR="00BC42C4" w:rsidRPr="00F31DAA">
        <w:rPr>
          <w:rStyle w:val="Appelnotedebasdep"/>
          <w:rFonts w:ascii="Garamond" w:hAnsi="Garamond"/>
          <w:szCs w:val="24"/>
        </w:rPr>
        <w:footnoteReference w:id="24"/>
      </w:r>
      <w:r w:rsidR="00BC42C4" w:rsidRPr="00F31DAA">
        <w:rPr>
          <w:rFonts w:ascii="Garamond" w:hAnsi="Garamond"/>
        </w:rPr>
        <w:t xml:space="preserve"> ; le prince royal y réaffirme sa volonté de paix et son refus de combattre sur le sol français. </w:t>
      </w:r>
    </w:p>
    <w:p w14:paraId="1170E95F" w14:textId="0F39E0EE" w:rsidR="000E09C8" w:rsidRPr="00F31DAA" w:rsidRDefault="00BC42C4" w:rsidP="00066BB3">
      <w:pPr>
        <w:spacing w:line="240" w:lineRule="auto"/>
        <w:ind w:firstLine="454"/>
        <w:rPr>
          <w:rFonts w:ascii="Garamond" w:hAnsi="Garamond"/>
          <w:szCs w:val="24"/>
        </w:rPr>
      </w:pPr>
      <w:r w:rsidRPr="00F31DAA">
        <w:rPr>
          <w:rFonts w:ascii="Garamond" w:hAnsi="Garamond"/>
          <w:szCs w:val="24"/>
        </w:rPr>
        <w:t xml:space="preserve">Si Constant </w:t>
      </w:r>
      <w:r w:rsidR="0099472B" w:rsidRPr="00F31DAA">
        <w:rPr>
          <w:rFonts w:ascii="Garamond" w:hAnsi="Garamond"/>
          <w:szCs w:val="24"/>
        </w:rPr>
        <w:t>a suivi</w:t>
      </w:r>
      <w:r w:rsidRPr="00F31DAA">
        <w:rPr>
          <w:rFonts w:ascii="Garamond" w:hAnsi="Garamond"/>
          <w:szCs w:val="24"/>
        </w:rPr>
        <w:t xml:space="preserve"> </w:t>
      </w:r>
      <w:r w:rsidR="0099472B" w:rsidRPr="00F31DAA">
        <w:rPr>
          <w:rFonts w:ascii="Garamond" w:hAnsi="Garamond"/>
          <w:szCs w:val="24"/>
        </w:rPr>
        <w:t xml:space="preserve">Bernadotte </w:t>
      </w:r>
      <w:r w:rsidRPr="00F31DAA">
        <w:rPr>
          <w:rFonts w:ascii="Garamond" w:hAnsi="Garamond"/>
          <w:szCs w:val="24"/>
        </w:rPr>
        <w:t>en sa qualité de publiciste, u</w:t>
      </w:r>
      <w:r w:rsidR="009D7D20" w:rsidRPr="00F31DAA">
        <w:rPr>
          <w:rFonts w:ascii="Garamond" w:hAnsi="Garamond"/>
          <w:szCs w:val="24"/>
        </w:rPr>
        <w:t>ne infection des voies respiratoires retient</w:t>
      </w:r>
      <w:r w:rsidR="0099472B" w:rsidRPr="00F31DAA">
        <w:rPr>
          <w:rFonts w:ascii="Garamond" w:hAnsi="Garamond"/>
          <w:szCs w:val="24"/>
        </w:rPr>
        <w:t xml:space="preserve"> pour l’heure</w:t>
      </w:r>
      <w:r w:rsidR="009D7D20" w:rsidRPr="00F31DAA">
        <w:rPr>
          <w:rFonts w:ascii="Garamond" w:hAnsi="Garamond"/>
          <w:szCs w:val="24"/>
        </w:rPr>
        <w:t xml:space="preserve"> Schlegel à Hanovre</w:t>
      </w:r>
      <w:r w:rsidR="0099472B" w:rsidRPr="00F31DAA">
        <w:rPr>
          <w:rFonts w:ascii="Garamond" w:hAnsi="Garamond"/>
          <w:szCs w:val="24"/>
        </w:rPr>
        <w:t> ; c’est à</w:t>
      </w:r>
      <w:r w:rsidR="009D7D20" w:rsidRPr="00F31DAA">
        <w:rPr>
          <w:rFonts w:ascii="Garamond" w:hAnsi="Garamond"/>
          <w:szCs w:val="24"/>
        </w:rPr>
        <w:t xml:space="preserve"> Liège</w:t>
      </w:r>
      <w:r w:rsidR="0099472B" w:rsidRPr="00F31DAA">
        <w:rPr>
          <w:rFonts w:ascii="Garamond" w:hAnsi="Garamond"/>
          <w:szCs w:val="24"/>
        </w:rPr>
        <w:t xml:space="preserve"> qu’il</w:t>
      </w:r>
      <w:r w:rsidR="009D7D20" w:rsidRPr="00F31DAA">
        <w:rPr>
          <w:rFonts w:ascii="Garamond" w:hAnsi="Garamond"/>
          <w:szCs w:val="24"/>
        </w:rPr>
        <w:t xml:space="preserve"> rejoint finalement</w:t>
      </w:r>
      <w:r w:rsidR="0099472B" w:rsidRPr="00F31DAA">
        <w:rPr>
          <w:rFonts w:ascii="Garamond" w:hAnsi="Garamond"/>
          <w:szCs w:val="24"/>
        </w:rPr>
        <w:t xml:space="preserve"> le quartier général du prince royal à la fin du mois de mars</w:t>
      </w:r>
      <w:r w:rsidR="009D7D20" w:rsidRPr="00F31DAA">
        <w:rPr>
          <w:rFonts w:ascii="Garamond" w:hAnsi="Garamond"/>
          <w:szCs w:val="24"/>
        </w:rPr>
        <w:t>.</w:t>
      </w:r>
      <w:r w:rsidR="003A366E" w:rsidRPr="00F31DAA">
        <w:rPr>
          <w:rFonts w:ascii="Garamond" w:hAnsi="Garamond"/>
          <w:szCs w:val="24"/>
        </w:rPr>
        <w:t xml:space="preserve"> Constant a entre-temps rédigé divers ouvrages polémiques en prise avec les circonstances : il livre ainsi pour le seul mois de mars des </w:t>
      </w:r>
      <w:r w:rsidR="003A366E" w:rsidRPr="00F31DAA">
        <w:rPr>
          <w:rFonts w:ascii="Garamond" w:hAnsi="Garamond"/>
          <w:i/>
          <w:iCs/>
          <w:szCs w:val="24"/>
        </w:rPr>
        <w:t>Considérations sur la paix à faire ou à ne pas faire avec Napoléon</w:t>
      </w:r>
      <w:r w:rsidR="003A366E" w:rsidRPr="00F31DAA">
        <w:rPr>
          <w:rFonts w:ascii="Garamond" w:hAnsi="Garamond"/>
          <w:iCs/>
          <w:szCs w:val="24"/>
        </w:rPr>
        <w:t xml:space="preserve">, </w:t>
      </w:r>
      <w:r w:rsidR="003A366E" w:rsidRPr="00F31DAA">
        <w:rPr>
          <w:rFonts w:ascii="Garamond" w:hAnsi="Garamond"/>
          <w:i/>
          <w:iCs/>
          <w:szCs w:val="24"/>
        </w:rPr>
        <w:t>Deux notes</w:t>
      </w:r>
      <w:r w:rsidR="003A366E" w:rsidRPr="00F31DAA">
        <w:rPr>
          <w:rFonts w:ascii="Garamond" w:hAnsi="Garamond"/>
          <w:iCs/>
          <w:szCs w:val="24"/>
        </w:rPr>
        <w:t xml:space="preserve">, un </w:t>
      </w:r>
      <w:r w:rsidR="003A366E" w:rsidRPr="00F31DAA">
        <w:rPr>
          <w:rFonts w:ascii="Garamond" w:hAnsi="Garamond"/>
          <w:i/>
          <w:iCs/>
          <w:szCs w:val="24"/>
        </w:rPr>
        <w:t>Mémoire sur la régence</w:t>
      </w:r>
      <w:r w:rsidR="003A366E" w:rsidRPr="00F31DAA">
        <w:rPr>
          <w:rFonts w:ascii="Garamond" w:hAnsi="Garamond"/>
          <w:iCs/>
          <w:szCs w:val="24"/>
        </w:rPr>
        <w:t xml:space="preserve"> et un </w:t>
      </w:r>
      <w:r w:rsidR="003A366E" w:rsidRPr="00F31DAA">
        <w:rPr>
          <w:rFonts w:ascii="Garamond" w:hAnsi="Garamond"/>
          <w:i/>
          <w:iCs/>
          <w:szCs w:val="24"/>
          <w:lang w:val="fr-BE"/>
        </w:rPr>
        <w:t>Mémoire en anglais</w:t>
      </w:r>
      <w:r w:rsidR="003A366E" w:rsidRPr="00F31DAA">
        <w:rPr>
          <w:rFonts w:ascii="Garamond" w:hAnsi="Garamond"/>
          <w:iCs/>
          <w:szCs w:val="24"/>
          <w:lang w:val="fr-BE"/>
        </w:rPr>
        <w:t>.</w:t>
      </w:r>
      <w:r w:rsidR="009D7D20" w:rsidRPr="00F31DAA">
        <w:rPr>
          <w:rFonts w:ascii="Garamond" w:hAnsi="Garamond"/>
          <w:szCs w:val="24"/>
        </w:rPr>
        <w:t xml:space="preserve"> </w:t>
      </w:r>
      <w:r w:rsidR="0099472B" w:rsidRPr="00F31DAA">
        <w:rPr>
          <w:rFonts w:ascii="Garamond" w:hAnsi="Garamond"/>
          <w:szCs w:val="24"/>
        </w:rPr>
        <w:t>Parvenu à Paris</w:t>
      </w:r>
      <w:r w:rsidR="009D7D20" w:rsidRPr="00F31DAA">
        <w:rPr>
          <w:rFonts w:ascii="Garamond" w:hAnsi="Garamond"/>
          <w:szCs w:val="24"/>
        </w:rPr>
        <w:t xml:space="preserve"> dans la nuit du 12 au 13 avril,</w:t>
      </w:r>
      <w:r w:rsidR="0099472B" w:rsidRPr="00F31DAA">
        <w:rPr>
          <w:rFonts w:ascii="Garamond" w:hAnsi="Garamond"/>
          <w:szCs w:val="24"/>
        </w:rPr>
        <w:t xml:space="preserve"> Bernadotte atermoie </w:t>
      </w:r>
      <w:r w:rsidR="002A6383" w:rsidRPr="00F31DAA">
        <w:rPr>
          <w:rFonts w:ascii="Garamond" w:hAnsi="Garamond"/>
          <w:szCs w:val="24"/>
        </w:rPr>
        <w:t>sans cesse</w:t>
      </w:r>
      <w:r w:rsidR="0099472B" w:rsidRPr="00F31DAA">
        <w:rPr>
          <w:rFonts w:ascii="Garamond" w:hAnsi="Garamond"/>
          <w:szCs w:val="24"/>
        </w:rPr>
        <w:t xml:space="preserve"> quant à la politique à mener, au grand dam de</w:t>
      </w:r>
      <w:r w:rsidR="009D7D20" w:rsidRPr="00F31DAA">
        <w:rPr>
          <w:rFonts w:ascii="Garamond" w:hAnsi="Garamond"/>
          <w:szCs w:val="24"/>
        </w:rPr>
        <w:t xml:space="preserve"> </w:t>
      </w:r>
      <w:r w:rsidR="0099472B" w:rsidRPr="00F31DAA">
        <w:rPr>
          <w:rFonts w:ascii="Garamond" w:hAnsi="Garamond"/>
          <w:szCs w:val="24"/>
        </w:rPr>
        <w:t xml:space="preserve">Constant, qui </w:t>
      </w:r>
      <w:r w:rsidR="009D7D20" w:rsidRPr="00F31DAA">
        <w:rPr>
          <w:rFonts w:ascii="Garamond" w:hAnsi="Garamond"/>
          <w:szCs w:val="24"/>
        </w:rPr>
        <w:t xml:space="preserve">ne cache pas sa déception </w:t>
      </w:r>
      <w:r w:rsidR="0099472B" w:rsidRPr="00F31DAA">
        <w:rPr>
          <w:rFonts w:ascii="Garamond" w:hAnsi="Garamond"/>
          <w:szCs w:val="24"/>
        </w:rPr>
        <w:t>et</w:t>
      </w:r>
      <w:r w:rsidR="009D7D20" w:rsidRPr="00F31DAA">
        <w:rPr>
          <w:rFonts w:ascii="Garamond" w:hAnsi="Garamond"/>
          <w:szCs w:val="24"/>
        </w:rPr>
        <w:t xml:space="preserve"> se détache </w:t>
      </w:r>
      <w:r w:rsidR="0099472B" w:rsidRPr="00F31DAA">
        <w:rPr>
          <w:rFonts w:ascii="Garamond" w:hAnsi="Garamond"/>
          <w:szCs w:val="24"/>
        </w:rPr>
        <w:t>du prince</w:t>
      </w:r>
      <w:r w:rsidR="009D7D20" w:rsidRPr="00F31DAA">
        <w:rPr>
          <w:rFonts w:ascii="Garamond" w:hAnsi="Garamond"/>
          <w:szCs w:val="24"/>
        </w:rPr>
        <w:t xml:space="preserve"> à mesure que </w:t>
      </w:r>
      <w:r w:rsidR="00A7723B" w:rsidRPr="00F31DAA">
        <w:rPr>
          <w:rFonts w:ascii="Garamond" w:hAnsi="Garamond"/>
          <w:szCs w:val="24"/>
        </w:rPr>
        <w:t>la restauration des Bourbons se fait</w:t>
      </w:r>
      <w:r w:rsidR="009D7D20" w:rsidRPr="00F31DAA">
        <w:rPr>
          <w:rFonts w:ascii="Garamond" w:hAnsi="Garamond"/>
          <w:szCs w:val="24"/>
        </w:rPr>
        <w:t xml:space="preserve"> plus </w:t>
      </w:r>
      <w:r w:rsidR="002A6383" w:rsidRPr="00F31DAA">
        <w:rPr>
          <w:rFonts w:ascii="Garamond" w:hAnsi="Garamond"/>
          <w:szCs w:val="24"/>
        </w:rPr>
        <w:t>plausible</w:t>
      </w:r>
      <w:r w:rsidR="00A7723B" w:rsidRPr="00F31DAA">
        <w:rPr>
          <w:rStyle w:val="Appelnotedebasdep"/>
          <w:rFonts w:ascii="Garamond" w:hAnsi="Garamond"/>
          <w:szCs w:val="24"/>
        </w:rPr>
        <w:footnoteReference w:id="25"/>
      </w:r>
      <w:r w:rsidR="009D7D20" w:rsidRPr="00F31DAA">
        <w:rPr>
          <w:rFonts w:ascii="Garamond" w:hAnsi="Garamond"/>
          <w:szCs w:val="24"/>
        </w:rPr>
        <w:t xml:space="preserve"> ; Bernadotte disparaît alors </w:t>
      </w:r>
      <w:r w:rsidR="00A7723B" w:rsidRPr="00F31DAA">
        <w:rPr>
          <w:rFonts w:ascii="Garamond" w:hAnsi="Garamond"/>
          <w:szCs w:val="24"/>
        </w:rPr>
        <w:t>progressivement</w:t>
      </w:r>
      <w:r w:rsidR="009D7D20" w:rsidRPr="00F31DAA">
        <w:rPr>
          <w:rFonts w:ascii="Garamond" w:hAnsi="Garamond"/>
          <w:szCs w:val="24"/>
        </w:rPr>
        <w:t xml:space="preserve"> de</w:t>
      </w:r>
      <w:r w:rsidR="002A6383" w:rsidRPr="00F31DAA">
        <w:rPr>
          <w:rFonts w:ascii="Garamond" w:hAnsi="Garamond"/>
          <w:szCs w:val="24"/>
        </w:rPr>
        <w:t xml:space="preserve"> se</w:t>
      </w:r>
      <w:r w:rsidR="009D7D20" w:rsidRPr="00F31DAA">
        <w:rPr>
          <w:rFonts w:ascii="Garamond" w:hAnsi="Garamond"/>
          <w:szCs w:val="24"/>
        </w:rPr>
        <w:t xml:space="preserve">s textes polémiques, </w:t>
      </w:r>
      <w:r w:rsidR="002A6383" w:rsidRPr="00F31DAA">
        <w:rPr>
          <w:rFonts w:ascii="Garamond" w:hAnsi="Garamond"/>
          <w:szCs w:val="24"/>
        </w:rPr>
        <w:t>qui s’attachent</w:t>
      </w:r>
      <w:r w:rsidR="009D7D20" w:rsidRPr="00F31DAA">
        <w:rPr>
          <w:rFonts w:ascii="Garamond" w:hAnsi="Garamond"/>
          <w:szCs w:val="24"/>
        </w:rPr>
        <w:t xml:space="preserve"> plus explicitement</w:t>
      </w:r>
      <w:r w:rsidR="003A366E" w:rsidRPr="00F31DAA">
        <w:rPr>
          <w:rFonts w:ascii="Garamond" w:hAnsi="Garamond"/>
          <w:szCs w:val="24"/>
        </w:rPr>
        <w:t xml:space="preserve">, à partir des </w:t>
      </w:r>
      <w:r w:rsidR="003A366E" w:rsidRPr="00F31DAA">
        <w:rPr>
          <w:rFonts w:ascii="Garamond" w:hAnsi="Garamond"/>
          <w:i/>
          <w:szCs w:val="24"/>
        </w:rPr>
        <w:t>Considérations</w:t>
      </w:r>
      <w:r w:rsidR="003A366E" w:rsidRPr="00F31DAA">
        <w:rPr>
          <w:rStyle w:val="Appelnotedebasdep"/>
          <w:rFonts w:ascii="Garamond" w:hAnsi="Garamond"/>
          <w:szCs w:val="24"/>
        </w:rPr>
        <w:footnoteReference w:id="26"/>
      </w:r>
      <w:r w:rsidR="003A366E" w:rsidRPr="00F31DAA">
        <w:rPr>
          <w:rFonts w:ascii="Garamond" w:hAnsi="Garamond"/>
          <w:szCs w:val="24"/>
        </w:rPr>
        <w:t>,</w:t>
      </w:r>
      <w:r w:rsidR="009D7D20" w:rsidRPr="00F31DAA">
        <w:rPr>
          <w:rFonts w:ascii="Garamond" w:hAnsi="Garamond"/>
          <w:szCs w:val="24"/>
        </w:rPr>
        <w:t xml:space="preserve"> à critiquer la politique des </w:t>
      </w:r>
      <w:r w:rsidR="002A6383" w:rsidRPr="00F31DAA">
        <w:rPr>
          <w:rFonts w:ascii="Garamond" w:hAnsi="Garamond"/>
          <w:szCs w:val="24"/>
        </w:rPr>
        <w:t>a</w:t>
      </w:r>
      <w:r w:rsidR="009D7D20" w:rsidRPr="00F31DAA">
        <w:rPr>
          <w:rFonts w:ascii="Garamond" w:hAnsi="Garamond"/>
          <w:szCs w:val="24"/>
        </w:rPr>
        <w:t xml:space="preserve">lliés et </w:t>
      </w:r>
      <w:r w:rsidR="002A6383" w:rsidRPr="00F31DAA">
        <w:rPr>
          <w:rFonts w:ascii="Garamond" w:hAnsi="Garamond"/>
          <w:szCs w:val="24"/>
        </w:rPr>
        <w:t xml:space="preserve">à plaider pour </w:t>
      </w:r>
      <w:r w:rsidR="009D7D20" w:rsidRPr="00F31DAA">
        <w:rPr>
          <w:rFonts w:ascii="Garamond" w:hAnsi="Garamond"/>
          <w:szCs w:val="24"/>
        </w:rPr>
        <w:t>une régence de Marie-Louise d’Autriche</w:t>
      </w:r>
      <w:r w:rsidR="009D7D20" w:rsidRPr="00F31DAA">
        <w:rPr>
          <w:rStyle w:val="Appelnotedebasdep"/>
          <w:rFonts w:ascii="Garamond" w:hAnsi="Garamond"/>
          <w:szCs w:val="24"/>
        </w:rPr>
        <w:footnoteReference w:id="27"/>
      </w:r>
      <w:r w:rsidR="009D7D20" w:rsidRPr="00F31DAA">
        <w:rPr>
          <w:rFonts w:ascii="Garamond" w:hAnsi="Garamond"/>
          <w:szCs w:val="24"/>
        </w:rPr>
        <w:t>. Constant se rallie</w:t>
      </w:r>
      <w:r w:rsidR="002A6383" w:rsidRPr="00F31DAA">
        <w:rPr>
          <w:rFonts w:ascii="Garamond" w:hAnsi="Garamond"/>
          <w:szCs w:val="24"/>
        </w:rPr>
        <w:t xml:space="preserve"> bientôt</w:t>
      </w:r>
      <w:r w:rsidR="00D74E7A" w:rsidRPr="00F31DAA">
        <w:rPr>
          <w:rFonts w:ascii="Garamond" w:hAnsi="Garamond"/>
          <w:szCs w:val="24"/>
        </w:rPr>
        <w:t>, à l’image de Germaine de Staël,</w:t>
      </w:r>
      <w:r w:rsidR="009D7D20" w:rsidRPr="00F31DAA">
        <w:rPr>
          <w:rFonts w:ascii="Garamond" w:hAnsi="Garamond"/>
          <w:szCs w:val="24"/>
        </w:rPr>
        <w:t xml:space="preserve"> à Alexandre I</w:t>
      </w:r>
      <w:r w:rsidR="009D7D20" w:rsidRPr="00F31DAA">
        <w:rPr>
          <w:rFonts w:ascii="Garamond" w:hAnsi="Garamond"/>
          <w:szCs w:val="24"/>
          <w:vertAlign w:val="superscript"/>
        </w:rPr>
        <w:t>er</w:t>
      </w:r>
      <w:r w:rsidR="009D7D20" w:rsidRPr="00F31DAA">
        <w:rPr>
          <w:rFonts w:ascii="Garamond" w:hAnsi="Garamond"/>
          <w:szCs w:val="24"/>
        </w:rPr>
        <w:t xml:space="preserve">, </w:t>
      </w:r>
      <w:r w:rsidR="002A6383" w:rsidRPr="00F31DAA">
        <w:rPr>
          <w:rFonts w:ascii="Garamond" w:hAnsi="Garamond"/>
          <w:szCs w:val="24"/>
        </w:rPr>
        <w:t xml:space="preserve">qu’il évoque </w:t>
      </w:r>
      <w:r w:rsidR="009D7D20" w:rsidRPr="00F31DAA">
        <w:rPr>
          <w:rFonts w:ascii="Garamond" w:hAnsi="Garamond"/>
          <w:szCs w:val="24"/>
        </w:rPr>
        <w:t>comme « le plus magnanime des vainqueurs », et le « sauveur de l’Europe</w:t>
      </w:r>
      <w:r w:rsidR="009D7D20" w:rsidRPr="00F31DAA">
        <w:rPr>
          <w:rStyle w:val="Appelnotedebasdep"/>
          <w:rFonts w:ascii="Garamond" w:hAnsi="Garamond"/>
          <w:szCs w:val="24"/>
        </w:rPr>
        <w:footnoteReference w:id="28"/>
      </w:r>
      <w:r w:rsidR="009D7D20" w:rsidRPr="00F31DAA">
        <w:rPr>
          <w:rFonts w:ascii="Garamond" w:hAnsi="Garamond"/>
          <w:szCs w:val="24"/>
        </w:rPr>
        <w:t> ».</w:t>
      </w:r>
      <w:r w:rsidR="002A6383" w:rsidRPr="00F31DAA">
        <w:rPr>
          <w:rFonts w:ascii="Garamond" w:hAnsi="Garamond"/>
          <w:szCs w:val="24"/>
        </w:rPr>
        <w:t xml:space="preserve"> </w:t>
      </w:r>
    </w:p>
    <w:p w14:paraId="2F12DFB4" w14:textId="184B4AC8" w:rsidR="009D7D20" w:rsidRPr="00F31DAA" w:rsidRDefault="002A6383" w:rsidP="00066BB3">
      <w:pPr>
        <w:spacing w:line="240" w:lineRule="auto"/>
        <w:ind w:firstLine="454"/>
        <w:rPr>
          <w:rFonts w:ascii="Garamond" w:hAnsi="Garamond"/>
          <w:szCs w:val="24"/>
        </w:rPr>
      </w:pPr>
      <w:r w:rsidRPr="00F31DAA">
        <w:rPr>
          <w:rFonts w:ascii="Garamond" w:hAnsi="Garamond"/>
          <w:szCs w:val="24"/>
        </w:rPr>
        <w:t>Il n’en va pas de même pour Schlegel, qui n’a jamais fait mystère de sa désapprobation pour les accords conclus entre la Russie, la Prusse et l’</w:t>
      </w:r>
      <w:r w:rsidR="00110671" w:rsidRPr="00F31DAA">
        <w:rPr>
          <w:rFonts w:ascii="Garamond" w:hAnsi="Garamond"/>
          <w:szCs w:val="24"/>
        </w:rPr>
        <w:t>Autriche,</w:t>
      </w:r>
      <w:r w:rsidR="009D7D20" w:rsidRPr="00F31DAA">
        <w:rPr>
          <w:rFonts w:ascii="Garamond" w:hAnsi="Garamond"/>
          <w:szCs w:val="24"/>
        </w:rPr>
        <w:t xml:space="preserve"> </w:t>
      </w:r>
      <w:r w:rsidRPr="00F31DAA">
        <w:rPr>
          <w:rFonts w:ascii="Garamond" w:hAnsi="Garamond"/>
          <w:szCs w:val="24"/>
        </w:rPr>
        <w:t>lesquels excluent purement et simplement</w:t>
      </w:r>
      <w:r w:rsidR="009D7D20" w:rsidRPr="00F31DAA">
        <w:rPr>
          <w:rFonts w:ascii="Garamond" w:hAnsi="Garamond"/>
          <w:szCs w:val="24"/>
        </w:rPr>
        <w:t xml:space="preserve"> Bernadotte</w:t>
      </w:r>
      <w:r w:rsidR="00C57138" w:rsidRPr="00F31DAA">
        <w:rPr>
          <w:rFonts w:ascii="Garamond" w:hAnsi="Garamond"/>
          <w:szCs w:val="24"/>
        </w:rPr>
        <w:t xml:space="preserve"> auprès de qui il a occupé, contrairement à Constant, un poste officiel</w:t>
      </w:r>
      <w:r w:rsidR="00210352" w:rsidRPr="00F31DAA">
        <w:rPr>
          <w:rFonts w:ascii="Garamond" w:hAnsi="Garamond"/>
          <w:szCs w:val="24"/>
        </w:rPr>
        <w:t>,</w:t>
      </w:r>
      <w:r w:rsidR="00C57138" w:rsidRPr="00F31DAA">
        <w:rPr>
          <w:rFonts w:ascii="Garamond" w:hAnsi="Garamond"/>
          <w:szCs w:val="24"/>
        </w:rPr>
        <w:t xml:space="preserve"> ce qui le dessert </w:t>
      </w:r>
      <w:r w:rsidR="008511C2">
        <w:rPr>
          <w:rFonts w:ascii="Garamond" w:hAnsi="Garamond"/>
          <w:szCs w:val="24"/>
        </w:rPr>
        <w:t xml:space="preserve">nettement </w:t>
      </w:r>
      <w:r w:rsidR="00C57138" w:rsidRPr="00F31DAA">
        <w:rPr>
          <w:rFonts w:ascii="Garamond" w:hAnsi="Garamond"/>
          <w:szCs w:val="24"/>
        </w:rPr>
        <w:t>vis-à-vis des alliés</w:t>
      </w:r>
      <w:r w:rsidRPr="00F31DAA">
        <w:rPr>
          <w:rFonts w:ascii="Garamond" w:hAnsi="Garamond"/>
          <w:szCs w:val="24"/>
        </w:rPr>
        <w:t xml:space="preserve">. Face à l’inéluctabilité </w:t>
      </w:r>
      <w:r w:rsidR="009D7D20" w:rsidRPr="00F31DAA">
        <w:rPr>
          <w:rFonts w:ascii="Garamond" w:hAnsi="Garamond"/>
          <w:szCs w:val="24"/>
        </w:rPr>
        <w:t>du retour des Bourbons sur le trône de France,</w:t>
      </w:r>
      <w:r w:rsidR="00E07963" w:rsidRPr="00F31DAA">
        <w:rPr>
          <w:rFonts w:ascii="Garamond" w:hAnsi="Garamond"/>
          <w:szCs w:val="24"/>
        </w:rPr>
        <w:t xml:space="preserve"> devant laquelle Staël s’incline</w:t>
      </w:r>
      <w:r w:rsidR="00210352" w:rsidRPr="00F31DAA">
        <w:rPr>
          <w:rFonts w:ascii="Garamond" w:hAnsi="Garamond"/>
          <w:szCs w:val="24"/>
        </w:rPr>
        <w:t xml:space="preserve"> </w:t>
      </w:r>
      <w:r w:rsidR="00E07963" w:rsidRPr="00F31DAA">
        <w:rPr>
          <w:rFonts w:ascii="Garamond" w:hAnsi="Garamond"/>
          <w:szCs w:val="24"/>
        </w:rPr>
        <w:t>(</w:t>
      </w:r>
      <w:r w:rsidR="00D74E7A" w:rsidRPr="00F31DAA">
        <w:rPr>
          <w:rFonts w:ascii="Garamond" w:hAnsi="Garamond"/>
          <w:szCs w:val="24"/>
        </w:rPr>
        <w:t>« Je reviendrai cocarde blanche le plus sincèrement du monde et pensant bien plus à l’indépendance qu’à la liberté</w:t>
      </w:r>
      <w:r w:rsidR="00D74E7A" w:rsidRPr="00F31DAA">
        <w:rPr>
          <w:rStyle w:val="Appelnotedebasdep"/>
          <w:rFonts w:ascii="Garamond" w:hAnsi="Garamond"/>
          <w:szCs w:val="24"/>
        </w:rPr>
        <w:footnoteReference w:id="29"/>
      </w:r>
      <w:r w:rsidR="00D74E7A" w:rsidRPr="00F31DAA">
        <w:rPr>
          <w:rFonts w:ascii="Garamond" w:hAnsi="Garamond"/>
          <w:szCs w:val="24"/>
        </w:rPr>
        <w:t> », écrit-elle en avril</w:t>
      </w:r>
      <w:r w:rsidR="00E07963" w:rsidRPr="00F31DAA">
        <w:rPr>
          <w:rFonts w:ascii="Garamond" w:hAnsi="Garamond"/>
          <w:szCs w:val="24"/>
        </w:rPr>
        <w:t>),</w:t>
      </w:r>
      <w:r w:rsidR="009D7D20" w:rsidRPr="00F31DAA">
        <w:rPr>
          <w:rFonts w:ascii="Garamond" w:hAnsi="Garamond"/>
          <w:szCs w:val="24"/>
        </w:rPr>
        <w:t xml:space="preserve"> </w:t>
      </w:r>
      <w:r w:rsidRPr="00F31DAA">
        <w:rPr>
          <w:rFonts w:ascii="Garamond" w:hAnsi="Garamond"/>
          <w:szCs w:val="24"/>
        </w:rPr>
        <w:t>l’écrivain</w:t>
      </w:r>
      <w:r w:rsidR="009D7D20" w:rsidRPr="00F31DAA">
        <w:rPr>
          <w:rFonts w:ascii="Garamond" w:hAnsi="Garamond"/>
          <w:szCs w:val="24"/>
        </w:rPr>
        <w:t xml:space="preserve"> demande au </w:t>
      </w:r>
      <w:r w:rsidRPr="00F31DAA">
        <w:rPr>
          <w:rFonts w:ascii="Garamond" w:hAnsi="Garamond"/>
          <w:szCs w:val="24"/>
        </w:rPr>
        <w:t>p</w:t>
      </w:r>
      <w:r w:rsidR="009D7D20" w:rsidRPr="00F31DAA">
        <w:rPr>
          <w:rFonts w:ascii="Garamond" w:hAnsi="Garamond"/>
          <w:szCs w:val="24"/>
        </w:rPr>
        <w:t xml:space="preserve">rince </w:t>
      </w:r>
      <w:r w:rsidRPr="00F31DAA">
        <w:rPr>
          <w:rFonts w:ascii="Garamond" w:hAnsi="Garamond"/>
          <w:szCs w:val="24"/>
        </w:rPr>
        <w:t>r</w:t>
      </w:r>
      <w:r w:rsidR="009D7D20" w:rsidRPr="00F31DAA">
        <w:rPr>
          <w:rFonts w:ascii="Garamond" w:hAnsi="Garamond"/>
          <w:szCs w:val="24"/>
        </w:rPr>
        <w:t>oyal</w:t>
      </w:r>
      <w:r w:rsidR="00210352" w:rsidRPr="00F31DAA">
        <w:rPr>
          <w:rFonts w:ascii="Garamond" w:hAnsi="Garamond"/>
          <w:szCs w:val="24"/>
        </w:rPr>
        <w:t xml:space="preserve"> </w:t>
      </w:r>
      <w:r w:rsidR="009D7D20" w:rsidRPr="00F31DAA">
        <w:rPr>
          <w:rFonts w:ascii="Garamond" w:hAnsi="Garamond"/>
          <w:szCs w:val="24"/>
        </w:rPr>
        <w:t xml:space="preserve">la permission de quitter son poste pour rejoindre la famille Staël en Angleterre ; les deux hommes ne </w:t>
      </w:r>
      <w:r w:rsidRPr="00F31DAA">
        <w:rPr>
          <w:rFonts w:ascii="Garamond" w:hAnsi="Garamond"/>
          <w:szCs w:val="24"/>
        </w:rPr>
        <w:t>se reverront plus</w:t>
      </w:r>
      <w:r w:rsidR="009D7D20" w:rsidRPr="00F31DAA">
        <w:rPr>
          <w:rFonts w:ascii="Garamond" w:hAnsi="Garamond"/>
          <w:szCs w:val="24"/>
        </w:rPr>
        <w:t>. Revenu à Paris en mai 1814, Schlegel renonce définitivement à l’écriture polémique</w:t>
      </w:r>
      <w:r w:rsidR="00BF516A" w:rsidRPr="00F31DAA">
        <w:rPr>
          <w:rFonts w:ascii="Garamond" w:hAnsi="Garamond"/>
          <w:szCs w:val="24"/>
        </w:rPr>
        <w:t>,</w:t>
      </w:r>
      <w:r w:rsidR="00A62A2A" w:rsidRPr="00F31DAA">
        <w:rPr>
          <w:rFonts w:ascii="Garamond" w:hAnsi="Garamond"/>
          <w:szCs w:val="24"/>
        </w:rPr>
        <w:t xml:space="preserve"> au contraire de Constant, </w:t>
      </w:r>
      <w:r w:rsidR="00262FD4" w:rsidRPr="00F31DAA">
        <w:rPr>
          <w:rFonts w:ascii="Garamond" w:hAnsi="Garamond"/>
          <w:szCs w:val="24"/>
        </w:rPr>
        <w:t>à qui l’on doit pour la seule année 1814 d</w:t>
      </w:r>
      <w:r w:rsidR="000E09C8" w:rsidRPr="00F31DAA">
        <w:rPr>
          <w:rFonts w:ascii="Garamond" w:hAnsi="Garamond"/>
          <w:szCs w:val="24"/>
        </w:rPr>
        <w:t xml:space="preserve">es </w:t>
      </w:r>
      <w:r w:rsidR="00A62A2A" w:rsidRPr="00F31DAA">
        <w:rPr>
          <w:rFonts w:ascii="Garamond" w:hAnsi="Garamond"/>
          <w:i/>
          <w:szCs w:val="24"/>
        </w:rPr>
        <w:t>Réflexions sur la constitution</w:t>
      </w:r>
      <w:r w:rsidR="000E09C8" w:rsidRPr="00F31DAA">
        <w:rPr>
          <w:rFonts w:ascii="Garamond" w:hAnsi="Garamond"/>
          <w:szCs w:val="24"/>
        </w:rPr>
        <w:t>,</w:t>
      </w:r>
      <w:r w:rsidR="00BF516A" w:rsidRPr="00F31DAA">
        <w:rPr>
          <w:rFonts w:ascii="Garamond" w:hAnsi="Garamond"/>
          <w:szCs w:val="24"/>
        </w:rPr>
        <w:t xml:space="preserve"> un opus intitulé</w:t>
      </w:r>
      <w:r w:rsidR="000E09C8" w:rsidRPr="00F31DAA">
        <w:rPr>
          <w:rFonts w:ascii="Garamond" w:hAnsi="Garamond"/>
          <w:szCs w:val="24"/>
        </w:rPr>
        <w:t xml:space="preserve"> </w:t>
      </w:r>
      <w:r w:rsidR="00A62A2A" w:rsidRPr="00F31DAA">
        <w:rPr>
          <w:rFonts w:ascii="Garamond" w:hAnsi="Garamond"/>
          <w:i/>
          <w:szCs w:val="24"/>
        </w:rPr>
        <w:t>De la liberté des brochures, des pamphlets et des journaux</w:t>
      </w:r>
      <w:r w:rsidR="000E09C8" w:rsidRPr="00F31DAA">
        <w:rPr>
          <w:rFonts w:ascii="Garamond" w:hAnsi="Garamond"/>
          <w:szCs w:val="24"/>
        </w:rPr>
        <w:t xml:space="preserve"> et </w:t>
      </w:r>
      <w:r w:rsidR="00262FD4" w:rsidRPr="00F31DAA">
        <w:rPr>
          <w:rFonts w:ascii="Garamond" w:hAnsi="Garamond"/>
          <w:szCs w:val="24"/>
        </w:rPr>
        <w:t>d</w:t>
      </w:r>
      <w:r w:rsidR="000E09C8" w:rsidRPr="00F31DAA">
        <w:rPr>
          <w:rFonts w:ascii="Garamond" w:hAnsi="Garamond"/>
          <w:szCs w:val="24"/>
        </w:rPr>
        <w:t xml:space="preserve">es </w:t>
      </w:r>
      <w:r w:rsidR="00A62A2A" w:rsidRPr="00F31DAA">
        <w:rPr>
          <w:rFonts w:ascii="Garamond" w:hAnsi="Garamond"/>
          <w:i/>
          <w:szCs w:val="24"/>
        </w:rPr>
        <w:t>Observations sur le discours de S.E. le ministre de l</w:t>
      </w:r>
      <w:r w:rsidR="000E09C8" w:rsidRPr="00F31DAA">
        <w:rPr>
          <w:rFonts w:ascii="Garamond" w:hAnsi="Garamond"/>
          <w:i/>
          <w:szCs w:val="24"/>
        </w:rPr>
        <w:t>’</w:t>
      </w:r>
      <w:r w:rsidR="00A62A2A" w:rsidRPr="00F31DAA">
        <w:rPr>
          <w:rFonts w:ascii="Garamond" w:hAnsi="Garamond"/>
          <w:i/>
          <w:szCs w:val="24"/>
        </w:rPr>
        <w:t>Intérieur sur la liberté de la presse</w:t>
      </w:r>
      <w:r w:rsidR="000E09C8" w:rsidRPr="00F31DAA">
        <w:rPr>
          <w:rFonts w:ascii="Garamond" w:hAnsi="Garamond"/>
          <w:szCs w:val="24"/>
        </w:rPr>
        <w:t xml:space="preserve"> ; de nombreuses autres publications de ce type devaient suivre </w:t>
      </w:r>
      <w:r w:rsidR="008511C2">
        <w:rPr>
          <w:rFonts w:ascii="Garamond" w:hAnsi="Garamond"/>
          <w:szCs w:val="24"/>
        </w:rPr>
        <w:t>sous</w:t>
      </w:r>
      <w:r w:rsidR="000E09C8" w:rsidRPr="00F31DAA">
        <w:rPr>
          <w:rFonts w:ascii="Garamond" w:hAnsi="Garamond"/>
          <w:szCs w:val="24"/>
        </w:rPr>
        <w:t xml:space="preserve"> la Restauration.</w:t>
      </w:r>
    </w:p>
    <w:p w14:paraId="43285ACE" w14:textId="1B80A271" w:rsidR="00262FD4" w:rsidRPr="00F31DAA" w:rsidRDefault="00262FD4" w:rsidP="00066BB3">
      <w:pPr>
        <w:spacing w:line="240" w:lineRule="auto"/>
        <w:ind w:firstLine="454"/>
        <w:rPr>
          <w:rFonts w:ascii="Garamond" w:hAnsi="Garamond"/>
          <w:szCs w:val="24"/>
        </w:rPr>
      </w:pPr>
      <w:r w:rsidRPr="00F31DAA">
        <w:rPr>
          <w:rFonts w:ascii="Garamond" w:hAnsi="Garamond"/>
          <w:szCs w:val="24"/>
        </w:rPr>
        <w:t>La campagne pour Bernadotte dans laquelle se sont lancés Staël, Schlegel et Constant n’en est pas moins éminemment révélatrice</w:t>
      </w:r>
      <w:r w:rsidR="00013C4E" w:rsidRPr="00F31DAA">
        <w:rPr>
          <w:rFonts w:ascii="Garamond" w:hAnsi="Garamond"/>
          <w:szCs w:val="24"/>
        </w:rPr>
        <w:t xml:space="preserve"> par ses modalités</w:t>
      </w:r>
      <w:r w:rsidRPr="00F31DAA">
        <w:rPr>
          <w:rFonts w:ascii="Garamond" w:hAnsi="Garamond"/>
          <w:szCs w:val="24"/>
        </w:rPr>
        <w:t xml:space="preserve"> des </w:t>
      </w:r>
      <w:r w:rsidR="00D622CD" w:rsidRPr="00F31DAA">
        <w:rPr>
          <w:rFonts w:ascii="Garamond" w:hAnsi="Garamond"/>
          <w:szCs w:val="24"/>
        </w:rPr>
        <w:t xml:space="preserve">différentes </w:t>
      </w:r>
      <w:r w:rsidRPr="00F31DAA">
        <w:rPr>
          <w:rFonts w:ascii="Garamond" w:hAnsi="Garamond"/>
          <w:szCs w:val="24"/>
        </w:rPr>
        <w:t>façons dont les idées</w:t>
      </w:r>
      <w:r w:rsidR="00210352" w:rsidRPr="00F31DAA">
        <w:rPr>
          <w:rFonts w:ascii="Garamond" w:hAnsi="Garamond"/>
          <w:szCs w:val="24"/>
        </w:rPr>
        <w:t xml:space="preserve"> politiques</w:t>
      </w:r>
      <w:r w:rsidRPr="00F31DAA">
        <w:rPr>
          <w:rFonts w:ascii="Garamond" w:hAnsi="Garamond"/>
          <w:szCs w:val="24"/>
        </w:rPr>
        <w:t xml:space="preserve"> circulent au sein du Groupe de Coppet et prennent forme dans des écrits </w:t>
      </w:r>
      <w:r w:rsidR="00210352" w:rsidRPr="00F31DAA">
        <w:rPr>
          <w:rFonts w:ascii="Garamond" w:hAnsi="Garamond"/>
          <w:szCs w:val="24"/>
        </w:rPr>
        <w:t xml:space="preserve">polémiques </w:t>
      </w:r>
      <w:r w:rsidRPr="00F31DAA">
        <w:rPr>
          <w:rFonts w:ascii="Garamond" w:hAnsi="Garamond"/>
          <w:szCs w:val="24"/>
        </w:rPr>
        <w:t>pour ensuite être diffusées à travers l’Europe ; c’est sur la genèse</w:t>
      </w:r>
      <w:r w:rsidR="00013C4E" w:rsidRPr="00F31DAA">
        <w:rPr>
          <w:rFonts w:ascii="Garamond" w:hAnsi="Garamond"/>
          <w:szCs w:val="24"/>
        </w:rPr>
        <w:t xml:space="preserve"> résolument collective</w:t>
      </w:r>
      <w:r w:rsidRPr="00F31DAA">
        <w:rPr>
          <w:rFonts w:ascii="Garamond" w:hAnsi="Garamond"/>
          <w:szCs w:val="24"/>
        </w:rPr>
        <w:t xml:space="preserve"> de ces écrits que l’on s’attardera à présent.</w:t>
      </w:r>
    </w:p>
    <w:p w14:paraId="13E8DADC" w14:textId="4B10FE1A" w:rsidR="000E09C8" w:rsidRPr="00066BB3" w:rsidRDefault="000A2208" w:rsidP="00066BB3">
      <w:pPr>
        <w:pStyle w:val="Paragraphedeliste"/>
        <w:numPr>
          <w:ilvl w:val="0"/>
          <w:numId w:val="1"/>
        </w:numPr>
        <w:spacing w:line="240" w:lineRule="auto"/>
        <w:rPr>
          <w:rFonts w:ascii="Garamond" w:hAnsi="Garamond"/>
          <w:szCs w:val="24"/>
        </w:rPr>
      </w:pPr>
      <w:r w:rsidRPr="00066BB3">
        <w:rPr>
          <w:rFonts w:ascii="Garamond" w:hAnsi="Garamond"/>
          <w:szCs w:val="24"/>
        </w:rPr>
        <w:t>Concourir au grand œuvre, une entreprise plurielle et collective</w:t>
      </w:r>
    </w:p>
    <w:p w14:paraId="36454AE6" w14:textId="7EC4D17B" w:rsidR="00936468" w:rsidRPr="00F31DAA" w:rsidRDefault="00936468" w:rsidP="00066BB3">
      <w:pPr>
        <w:spacing w:line="240" w:lineRule="auto"/>
        <w:ind w:firstLine="454"/>
        <w:rPr>
          <w:rFonts w:ascii="Garamond" w:hAnsi="Garamond"/>
          <w:szCs w:val="24"/>
        </w:rPr>
      </w:pPr>
      <w:r w:rsidRPr="00F31DAA">
        <w:rPr>
          <w:rFonts w:ascii="Garamond" w:hAnsi="Garamond"/>
          <w:szCs w:val="24"/>
        </w:rPr>
        <w:t>Dès leur arrivée en Suède</w:t>
      </w:r>
      <w:r w:rsidR="00047DF6" w:rsidRPr="00F31DAA">
        <w:rPr>
          <w:rFonts w:ascii="Garamond" w:hAnsi="Garamond"/>
          <w:szCs w:val="24"/>
        </w:rPr>
        <w:t xml:space="preserve"> et leur introduction à la cour</w:t>
      </w:r>
      <w:r w:rsidRPr="00F31DAA">
        <w:rPr>
          <w:rFonts w:ascii="Garamond" w:hAnsi="Garamond"/>
          <w:szCs w:val="24"/>
        </w:rPr>
        <w:t xml:space="preserve">, Staël œuvre à obtenir pour Schlegel </w:t>
      </w:r>
      <w:r w:rsidR="007613FF" w:rsidRPr="00F31DAA">
        <w:rPr>
          <w:rFonts w:ascii="Garamond" w:hAnsi="Garamond"/>
          <w:szCs w:val="24"/>
        </w:rPr>
        <w:t>le poste</w:t>
      </w:r>
      <w:r w:rsidRPr="00F31DAA">
        <w:rPr>
          <w:rFonts w:ascii="Garamond" w:hAnsi="Garamond"/>
          <w:szCs w:val="24"/>
        </w:rPr>
        <w:t xml:space="preserve"> de secrétaire particulier de Bernadotte, en même temps qu’elle </w:t>
      </w:r>
      <w:r w:rsidR="007613FF" w:rsidRPr="00F31DAA">
        <w:rPr>
          <w:rFonts w:ascii="Garamond" w:hAnsi="Garamond"/>
          <w:szCs w:val="24"/>
        </w:rPr>
        <w:t xml:space="preserve">brigue pour </w:t>
      </w:r>
      <w:r w:rsidRPr="00F31DAA">
        <w:rPr>
          <w:rFonts w:ascii="Garamond" w:hAnsi="Garamond"/>
          <w:szCs w:val="24"/>
        </w:rPr>
        <w:t xml:space="preserve">Auguste et Albert des </w:t>
      </w:r>
      <w:r w:rsidR="007613FF" w:rsidRPr="00F31DAA">
        <w:rPr>
          <w:rFonts w:ascii="Garamond" w:hAnsi="Garamond"/>
          <w:szCs w:val="24"/>
        </w:rPr>
        <w:t>places</w:t>
      </w:r>
      <w:r w:rsidRPr="00F31DAA">
        <w:rPr>
          <w:rFonts w:ascii="Garamond" w:hAnsi="Garamond"/>
          <w:szCs w:val="24"/>
        </w:rPr>
        <w:t xml:space="preserve"> dans la diplomatie et dans la garde royale</w:t>
      </w:r>
      <w:r w:rsidR="00201A59" w:rsidRPr="00F31DAA">
        <w:rPr>
          <w:rFonts w:ascii="Garamond" w:hAnsi="Garamond"/>
          <w:szCs w:val="24"/>
        </w:rPr>
        <w:t xml:space="preserve"> suédoises</w:t>
      </w:r>
      <w:r w:rsidR="00F147B3" w:rsidRPr="00F31DAA">
        <w:rPr>
          <w:rStyle w:val="Appelnotedebasdep"/>
          <w:rFonts w:ascii="Garamond" w:hAnsi="Garamond"/>
          <w:szCs w:val="24"/>
        </w:rPr>
        <w:footnoteReference w:id="30"/>
      </w:r>
      <w:r w:rsidRPr="00F31DAA">
        <w:rPr>
          <w:rFonts w:ascii="Garamond" w:hAnsi="Garamond"/>
          <w:szCs w:val="24"/>
        </w:rPr>
        <w:t xml:space="preserve">. C’est également sur la suggestion de celle-ci (et non à la demande du prince) que l’écrivain s’attelle au </w:t>
      </w:r>
      <w:r w:rsidRPr="00F31DAA">
        <w:rPr>
          <w:rFonts w:ascii="Garamond" w:hAnsi="Garamond"/>
          <w:i/>
          <w:szCs w:val="24"/>
        </w:rPr>
        <w:t>Mémoire sur l’état de l’Allemagne</w:t>
      </w:r>
      <w:r w:rsidRPr="00F31DAA">
        <w:rPr>
          <w:rFonts w:ascii="Garamond" w:hAnsi="Garamond"/>
          <w:szCs w:val="24"/>
        </w:rPr>
        <w:t xml:space="preserve"> remis à Bernadotte début octobre, et résultant clairement d’une réflexion menée conjointement avec Staël. Le propos du </w:t>
      </w:r>
      <w:r w:rsidRPr="00F31DAA">
        <w:rPr>
          <w:rFonts w:ascii="Garamond" w:hAnsi="Garamond"/>
          <w:i/>
          <w:szCs w:val="24"/>
        </w:rPr>
        <w:t xml:space="preserve">Mémoire </w:t>
      </w:r>
      <w:r w:rsidRPr="00F31DAA">
        <w:rPr>
          <w:rFonts w:ascii="Garamond" w:hAnsi="Garamond"/>
          <w:szCs w:val="24"/>
        </w:rPr>
        <w:t xml:space="preserve">dépasse cependant celui de </w:t>
      </w:r>
      <w:r w:rsidRPr="00F31DAA">
        <w:rPr>
          <w:rFonts w:ascii="Garamond" w:hAnsi="Garamond"/>
          <w:i/>
          <w:szCs w:val="24"/>
        </w:rPr>
        <w:t xml:space="preserve">De l’Allemagne </w:t>
      </w:r>
      <w:r w:rsidRPr="00F31DAA">
        <w:rPr>
          <w:rFonts w:ascii="Garamond" w:hAnsi="Garamond"/>
          <w:szCs w:val="24"/>
        </w:rPr>
        <w:t xml:space="preserve">sur le plan </w:t>
      </w:r>
      <w:r w:rsidRPr="00F31DAA">
        <w:rPr>
          <w:rFonts w:ascii="Garamond" w:hAnsi="Garamond"/>
          <w:szCs w:val="24"/>
        </w:rPr>
        <w:lastRenderedPageBreak/>
        <w:t>géostratégique, puisqu’il s’agit bien</w:t>
      </w:r>
      <w:r w:rsidR="008511C2">
        <w:rPr>
          <w:rFonts w:ascii="Garamond" w:hAnsi="Garamond"/>
          <w:szCs w:val="24"/>
        </w:rPr>
        <w:t xml:space="preserve"> pour</w:t>
      </w:r>
      <w:r w:rsidRPr="00F31DAA">
        <w:rPr>
          <w:rFonts w:ascii="Garamond" w:hAnsi="Garamond"/>
          <w:szCs w:val="24"/>
        </w:rPr>
        <w:t xml:space="preserve"> Schlegel de plaider non seulement pour une insurrection générale contre Napoléon, mais </w:t>
      </w:r>
      <w:r w:rsidR="00C01853">
        <w:rPr>
          <w:rFonts w:ascii="Garamond" w:hAnsi="Garamond"/>
          <w:szCs w:val="24"/>
        </w:rPr>
        <w:t>également</w:t>
      </w:r>
      <w:r w:rsidRPr="00F31DAA">
        <w:rPr>
          <w:rFonts w:ascii="Garamond" w:hAnsi="Garamond"/>
          <w:szCs w:val="24"/>
        </w:rPr>
        <w:t xml:space="preserve"> pour l’avènement d’un nouvel empire germanique</w:t>
      </w:r>
      <w:r w:rsidR="003D5936" w:rsidRPr="00F31DAA">
        <w:rPr>
          <w:rFonts w:ascii="Garamond" w:hAnsi="Garamond"/>
          <w:szCs w:val="24"/>
        </w:rPr>
        <w:t>, libéré du joug napoléonien</w:t>
      </w:r>
      <w:r w:rsidRPr="00F31DAA">
        <w:rPr>
          <w:rStyle w:val="Appelnotedebasdep"/>
          <w:rFonts w:ascii="Garamond" w:hAnsi="Garamond"/>
          <w:szCs w:val="24"/>
        </w:rPr>
        <w:footnoteReference w:id="31"/>
      </w:r>
      <w:r w:rsidRPr="00F31DAA">
        <w:rPr>
          <w:rFonts w:ascii="Garamond" w:hAnsi="Garamond"/>
          <w:szCs w:val="24"/>
        </w:rPr>
        <w:t xml:space="preserve">. </w:t>
      </w:r>
    </w:p>
    <w:p w14:paraId="1FEF1B7D" w14:textId="77777777" w:rsidR="00670AA2" w:rsidRPr="00F31DAA" w:rsidRDefault="00936468" w:rsidP="00066BB3">
      <w:pPr>
        <w:spacing w:line="240" w:lineRule="auto"/>
        <w:ind w:firstLine="454"/>
        <w:rPr>
          <w:rFonts w:ascii="Garamond" w:hAnsi="Garamond"/>
          <w:szCs w:val="24"/>
        </w:rPr>
      </w:pPr>
      <w:r w:rsidRPr="00F31DAA">
        <w:rPr>
          <w:rFonts w:ascii="Garamond" w:hAnsi="Garamond"/>
          <w:szCs w:val="24"/>
        </w:rPr>
        <w:t xml:space="preserve">L’écrit polémique dans lequel Schlegel se lance ensuite, </w:t>
      </w:r>
      <w:r w:rsidRPr="00F31DAA">
        <w:rPr>
          <w:rFonts w:ascii="Garamond" w:hAnsi="Garamond"/>
          <w:i/>
          <w:iCs/>
        </w:rPr>
        <w:t>Sur le système continental et sur ses rapports avec la Suède</w:t>
      </w:r>
      <w:r w:rsidRPr="00F31DAA">
        <w:rPr>
          <w:rFonts w:ascii="Garamond" w:hAnsi="Garamond"/>
        </w:rPr>
        <w:t>, porte quant à lui la trace d’une écriture à quatre mains au point d’être présenté dans sa traduction anglaise comme l’œuvre conjointe de Staël et de Schlegel, malgré les démentis de celle qui</w:t>
      </w:r>
      <w:bookmarkStart w:id="4" w:name="_Hlk501379258"/>
      <w:r w:rsidRPr="00F31DAA">
        <w:rPr>
          <w:rFonts w:ascii="Garamond" w:hAnsi="Garamond"/>
        </w:rPr>
        <w:t xml:space="preserve">, « par amour-propre d’auteur », </w:t>
      </w:r>
      <w:r w:rsidR="00670AA2" w:rsidRPr="00F31DAA">
        <w:rPr>
          <w:rFonts w:ascii="Garamond" w:hAnsi="Garamond"/>
        </w:rPr>
        <w:t>nie</w:t>
      </w:r>
      <w:r w:rsidRPr="00F31DAA">
        <w:rPr>
          <w:rFonts w:ascii="Garamond" w:hAnsi="Garamond"/>
        </w:rPr>
        <w:t xml:space="preserve"> y avoir pris part : « Où avez-vous pris que je suis l’auteur du </w:t>
      </w:r>
      <w:r w:rsidRPr="00F31DAA">
        <w:rPr>
          <w:rFonts w:ascii="Garamond" w:hAnsi="Garamond"/>
          <w:i/>
          <w:iCs/>
        </w:rPr>
        <w:t>Système continental</w:t>
      </w:r>
      <w:r w:rsidRPr="00F31DAA">
        <w:rPr>
          <w:rFonts w:ascii="Garamond" w:hAnsi="Garamond"/>
        </w:rPr>
        <w:t> ? C’est M. Schlegel qui l’a écrit, je ne me mêle point ainsi de politique. Si je publiais jamais rien là-dessus, ce serait pris d’un point de vue plus philosophique</w:t>
      </w:r>
      <w:bookmarkEnd w:id="4"/>
      <w:r w:rsidRPr="00F31DAA">
        <w:rPr>
          <w:rStyle w:val="Appelnotedebasdep"/>
          <w:rFonts w:ascii="Garamond" w:hAnsi="Garamond"/>
        </w:rPr>
        <w:footnoteReference w:id="32"/>
      </w:r>
      <w:r w:rsidRPr="00F31DAA">
        <w:rPr>
          <w:rFonts w:ascii="Garamond" w:hAnsi="Garamond"/>
        </w:rPr>
        <w:t> ». Posture qui n’est pas sans rappeler le « retrait effarouché</w:t>
      </w:r>
      <w:r w:rsidRPr="00F31DAA">
        <w:rPr>
          <w:rStyle w:val="Appelnotedebasdep"/>
          <w:rFonts w:ascii="Garamond" w:hAnsi="Garamond"/>
        </w:rPr>
        <w:footnoteReference w:id="33"/>
      </w:r>
      <w:r w:rsidRPr="00F31DAA">
        <w:rPr>
          <w:rFonts w:ascii="Garamond" w:hAnsi="Garamond"/>
        </w:rPr>
        <w:t xml:space="preserve"> » </w:t>
      </w:r>
      <w:r w:rsidR="00670AA2" w:rsidRPr="00F31DAA">
        <w:rPr>
          <w:rFonts w:ascii="Garamond" w:hAnsi="Garamond"/>
        </w:rPr>
        <w:t xml:space="preserve">(mais stratégique) </w:t>
      </w:r>
      <w:r w:rsidRPr="00F31DAA">
        <w:rPr>
          <w:rFonts w:ascii="Garamond" w:hAnsi="Garamond"/>
        </w:rPr>
        <w:t xml:space="preserve">qu’elle avait fait sien à l’époque de la parution de </w:t>
      </w:r>
      <w:r w:rsidRPr="00F31DAA">
        <w:rPr>
          <w:rFonts w:ascii="Garamond" w:hAnsi="Garamond"/>
          <w:i/>
          <w:iCs/>
        </w:rPr>
        <w:t>L’Influence des passions </w:t>
      </w:r>
      <w:r w:rsidRPr="00F31DAA">
        <w:rPr>
          <w:rFonts w:ascii="Garamond" w:hAnsi="Garamond"/>
        </w:rPr>
        <w:t>: « Vous savez bien que je n’écris pas sur la politique</w:t>
      </w:r>
      <w:r w:rsidRPr="00F31DAA">
        <w:rPr>
          <w:rStyle w:val="Appelnotedebasdep"/>
          <w:rFonts w:ascii="Garamond" w:hAnsi="Garamond"/>
        </w:rPr>
        <w:footnoteReference w:id="34"/>
      </w:r>
      <w:r w:rsidRPr="00F31DAA">
        <w:rPr>
          <w:rFonts w:ascii="Garamond" w:hAnsi="Garamond"/>
        </w:rPr>
        <w:t> », écrivait-elle alors à l’un de ses correspondants</w:t>
      </w:r>
      <w:r w:rsidRPr="00F31DAA">
        <w:rPr>
          <w:rFonts w:ascii="Garamond" w:hAnsi="Garamond"/>
          <w:szCs w:val="24"/>
        </w:rPr>
        <w:t xml:space="preserve">. </w:t>
      </w:r>
    </w:p>
    <w:p w14:paraId="1B57302D" w14:textId="3446EC6F" w:rsidR="00936468" w:rsidRPr="00F31DAA" w:rsidRDefault="00936468" w:rsidP="00066BB3">
      <w:pPr>
        <w:spacing w:line="240" w:lineRule="auto"/>
        <w:ind w:firstLine="454"/>
        <w:rPr>
          <w:rFonts w:ascii="Garamond" w:hAnsi="Garamond"/>
          <w:szCs w:val="24"/>
        </w:rPr>
      </w:pPr>
      <w:r w:rsidRPr="00F31DAA">
        <w:rPr>
          <w:rFonts w:ascii="Garamond" w:hAnsi="Garamond"/>
          <w:szCs w:val="24"/>
        </w:rPr>
        <w:t>Si nul autre écrit polémique de Schlegel n’a fait l’objet de soupçons</w:t>
      </w:r>
      <w:r w:rsidR="002066CF" w:rsidRPr="00F31DAA">
        <w:rPr>
          <w:rFonts w:ascii="Garamond" w:hAnsi="Garamond"/>
          <w:szCs w:val="24"/>
        </w:rPr>
        <w:t xml:space="preserve"> d’une ampleur comparable</w:t>
      </w:r>
      <w:r w:rsidRPr="00F31DAA">
        <w:rPr>
          <w:rFonts w:ascii="Garamond" w:hAnsi="Garamond"/>
          <w:szCs w:val="24"/>
        </w:rPr>
        <w:t xml:space="preserve">, il y a néanmoins fort à parier qu’ils portent chacun à leur façon la trace de ses échanges avec l’autrice, d’autant plus au fait des enjeux politiques les plus pressants – et de la meilleure manière de les traiter – par les relations et les échanges épistolaires qu’elle entretient à l’échelle européenne. De même, les principes qui irriguent les </w:t>
      </w:r>
      <w:r w:rsidRPr="00F31DAA">
        <w:rPr>
          <w:rFonts w:ascii="Garamond" w:hAnsi="Garamond"/>
          <w:i/>
          <w:iCs/>
        </w:rPr>
        <w:t xml:space="preserve">Réflexions sur la situation politique du Danemark </w:t>
      </w:r>
      <w:r w:rsidRPr="00F31DAA">
        <w:rPr>
          <w:rFonts w:ascii="Garamond" w:hAnsi="Garamond"/>
        </w:rPr>
        <w:t xml:space="preserve">et l’ouvrage qui en est issu, les </w:t>
      </w:r>
      <w:r w:rsidRPr="00F31DAA">
        <w:rPr>
          <w:rFonts w:ascii="Garamond" w:hAnsi="Garamond"/>
          <w:i/>
          <w:iCs/>
        </w:rPr>
        <w:t>Considérations sur la politique du gouvernement danois</w:t>
      </w:r>
      <w:r w:rsidRPr="00F31DAA">
        <w:rPr>
          <w:rFonts w:ascii="Garamond" w:hAnsi="Garamond"/>
        </w:rPr>
        <w:t>, sont le fruit d’une</w:t>
      </w:r>
      <w:r w:rsidR="006604FB" w:rsidRPr="00F31DAA">
        <w:rPr>
          <w:rFonts w:ascii="Garamond" w:hAnsi="Garamond"/>
        </w:rPr>
        <w:t xml:space="preserve"> pensée élaborée en commun, issue d’une même</w:t>
      </w:r>
      <w:r w:rsidRPr="00F31DAA">
        <w:rPr>
          <w:rFonts w:ascii="Garamond" w:hAnsi="Garamond"/>
        </w:rPr>
        <w:t xml:space="preserve"> volonté d’œuvrer quoi qu’il en coûte en faveur de Bernadotte, Staël </w:t>
      </w:r>
      <w:r w:rsidR="002066CF" w:rsidRPr="00F31DAA">
        <w:rPr>
          <w:rFonts w:ascii="Garamond" w:hAnsi="Garamond"/>
        </w:rPr>
        <w:t>relayant le propos de Schlegel en s’employant</w:t>
      </w:r>
      <w:r w:rsidRPr="00F31DAA">
        <w:rPr>
          <w:rFonts w:ascii="Garamond" w:hAnsi="Garamond"/>
        </w:rPr>
        <w:t xml:space="preserve"> de son côté à convaincre ses correspondants du bienfondé de l’annexion de la Norvège</w:t>
      </w:r>
      <w:r w:rsidR="00B11501">
        <w:rPr>
          <w:rFonts w:ascii="Garamond" w:hAnsi="Garamond"/>
        </w:rPr>
        <w:t xml:space="preserve"> par la Suède</w:t>
      </w:r>
      <w:r w:rsidRPr="00F31DAA">
        <w:rPr>
          <w:rFonts w:ascii="Garamond" w:hAnsi="Garamond"/>
        </w:rPr>
        <w:t>.</w:t>
      </w:r>
    </w:p>
    <w:p w14:paraId="5907705C" w14:textId="1A64F253" w:rsidR="00191425" w:rsidRPr="00F31DAA" w:rsidRDefault="00936468" w:rsidP="00066BB3">
      <w:pPr>
        <w:spacing w:line="240" w:lineRule="auto"/>
        <w:ind w:firstLine="454"/>
        <w:rPr>
          <w:rFonts w:ascii="Garamond" w:hAnsi="Garamond"/>
          <w:szCs w:val="24"/>
        </w:rPr>
      </w:pPr>
      <w:r w:rsidRPr="00F31DAA">
        <w:rPr>
          <w:rFonts w:ascii="Garamond" w:hAnsi="Garamond"/>
          <w:szCs w:val="24"/>
        </w:rPr>
        <w:t xml:space="preserve">Il en va de même pour les écrits que Schlegel et Constant produisent dans la période allant de novembre 1813 à mars 1814. Si tous portent la signature de l’un des deux écrivains, ils ne sont pas moins infléchis par leurs échanges à Hanovre et issus d’une volonté commune – celle de voir l’Empire tomber au profit d’un régime reposant sur les principes libéraux, fût-ce au prix d’une guerre punitive contre la France (ce à quoi Staël s’oppose </w:t>
      </w:r>
      <w:r w:rsidR="00B11501" w:rsidRPr="00F31DAA">
        <w:rPr>
          <w:rFonts w:ascii="Garamond" w:hAnsi="Garamond"/>
          <w:szCs w:val="24"/>
        </w:rPr>
        <w:t>vivement</w:t>
      </w:r>
      <w:r w:rsidRPr="00F31DAA">
        <w:rPr>
          <w:rFonts w:ascii="Garamond" w:hAnsi="Garamond"/>
          <w:szCs w:val="24"/>
        </w:rPr>
        <w:t xml:space="preserve">). Les deux écrivains se relisent et s’annotent d’ailleurs mutuellement, mettant le texte de l’autre au net, le copiant ou corrigeant, selon les cas, sa traduction française ou allemande. C’est le cas du </w:t>
      </w:r>
      <w:r w:rsidRPr="00F31DAA">
        <w:rPr>
          <w:rFonts w:ascii="Garamond" w:hAnsi="Garamond"/>
          <w:i/>
          <w:iCs/>
          <w:szCs w:val="24"/>
          <w:lang w:val="fr-BE"/>
        </w:rPr>
        <w:t>Mémoire sur les communications à établir avec l’intérieur de la France</w:t>
      </w:r>
      <w:r w:rsidRPr="00F31DAA">
        <w:rPr>
          <w:rFonts w:ascii="Garamond" w:hAnsi="Garamond"/>
          <w:iCs/>
          <w:szCs w:val="24"/>
          <w:lang w:val="fr-BE"/>
        </w:rPr>
        <w:t xml:space="preserve">, dont il ne subsiste plus aujourd’hui que la copie faite par Schlegel, </w:t>
      </w:r>
      <w:r w:rsidR="00B11501" w:rsidRPr="00F31DAA">
        <w:rPr>
          <w:rFonts w:ascii="Garamond" w:hAnsi="Garamond"/>
          <w:iCs/>
          <w:szCs w:val="24"/>
          <w:lang w:val="fr-BE"/>
        </w:rPr>
        <w:t>vraisemblablement</w:t>
      </w:r>
      <w:r w:rsidRPr="00F31DAA">
        <w:rPr>
          <w:rFonts w:ascii="Garamond" w:hAnsi="Garamond"/>
          <w:iCs/>
          <w:szCs w:val="24"/>
          <w:lang w:val="fr-BE"/>
        </w:rPr>
        <w:t xml:space="preserve"> une simple mise au net d’un texte composé à la hâte</w:t>
      </w:r>
      <w:r w:rsidRPr="00F31DAA">
        <w:rPr>
          <w:rStyle w:val="Appelnotedebasdep"/>
          <w:rFonts w:ascii="Garamond" w:hAnsi="Garamond"/>
          <w:iCs/>
          <w:szCs w:val="24"/>
          <w:lang w:val="fr-BE"/>
        </w:rPr>
        <w:footnoteReference w:id="35"/>
      </w:r>
      <w:r w:rsidRPr="00F31DAA">
        <w:rPr>
          <w:rFonts w:ascii="Garamond" w:hAnsi="Garamond"/>
          <w:iCs/>
          <w:szCs w:val="24"/>
          <w:lang w:val="fr-BE"/>
        </w:rPr>
        <w:t>. On peut également citer le</w:t>
      </w:r>
      <w:r w:rsidRPr="00F31DAA">
        <w:rPr>
          <w:rFonts w:ascii="Garamond" w:hAnsi="Garamond"/>
          <w:szCs w:val="24"/>
        </w:rPr>
        <w:t xml:space="preserve">s </w:t>
      </w:r>
      <w:r w:rsidRPr="00F31DAA">
        <w:rPr>
          <w:rFonts w:ascii="Garamond" w:hAnsi="Garamond"/>
          <w:i/>
          <w:szCs w:val="24"/>
        </w:rPr>
        <w:t>Copies des lettres originales</w:t>
      </w:r>
      <w:r w:rsidRPr="00F31DAA">
        <w:rPr>
          <w:rFonts w:ascii="Garamond" w:hAnsi="Garamond"/>
          <w:szCs w:val="24"/>
        </w:rPr>
        <w:t xml:space="preserve"> </w:t>
      </w:r>
      <w:r w:rsidR="006604FB" w:rsidRPr="00F31DAA">
        <w:rPr>
          <w:rFonts w:ascii="Garamond" w:hAnsi="Garamond"/>
          <w:szCs w:val="24"/>
        </w:rPr>
        <w:t>de</w:t>
      </w:r>
      <w:r w:rsidRPr="00F31DAA">
        <w:rPr>
          <w:rFonts w:ascii="Garamond" w:hAnsi="Garamond"/>
          <w:szCs w:val="24"/>
        </w:rPr>
        <w:t xml:space="preserve"> Schlegel, dont la version française a été revue et corrigée par Constant</w:t>
      </w:r>
      <w:r w:rsidR="0044423A" w:rsidRPr="00F31DAA">
        <w:rPr>
          <w:rFonts w:ascii="Garamond" w:hAnsi="Garamond"/>
          <w:szCs w:val="24"/>
        </w:rPr>
        <w:t xml:space="preserve">, occupé dans le même temps à composer son </w:t>
      </w:r>
      <w:r w:rsidR="0044423A" w:rsidRPr="00F31DAA">
        <w:rPr>
          <w:rFonts w:ascii="Garamond" w:hAnsi="Garamond"/>
          <w:i/>
          <w:szCs w:val="24"/>
        </w:rPr>
        <w:t>Esprit de conquête</w:t>
      </w:r>
      <w:r w:rsidRPr="00F31DAA">
        <w:rPr>
          <w:rFonts w:ascii="Garamond" w:hAnsi="Garamond"/>
          <w:szCs w:val="24"/>
        </w:rPr>
        <w:t>.</w:t>
      </w:r>
    </w:p>
    <w:p w14:paraId="363FED89" w14:textId="25A13953" w:rsidR="00A737CB" w:rsidRPr="00F31DAA" w:rsidRDefault="0044423A" w:rsidP="00066BB3">
      <w:pPr>
        <w:spacing w:line="240" w:lineRule="auto"/>
        <w:ind w:firstLine="454"/>
        <w:rPr>
          <w:rFonts w:ascii="Garamond" w:hAnsi="Garamond"/>
          <w:szCs w:val="24"/>
        </w:rPr>
      </w:pPr>
      <w:r w:rsidRPr="00F31DAA">
        <w:rPr>
          <w:rFonts w:ascii="Garamond" w:hAnsi="Garamond"/>
          <w:szCs w:val="24"/>
        </w:rPr>
        <w:t>Ce dernier opus, sans nul doute le</w:t>
      </w:r>
      <w:r w:rsidR="00A737CB" w:rsidRPr="00F31DAA">
        <w:rPr>
          <w:rFonts w:ascii="Garamond" w:hAnsi="Garamond"/>
          <w:szCs w:val="24"/>
        </w:rPr>
        <w:t xml:space="preserve"> plus abouti </w:t>
      </w:r>
      <w:r w:rsidR="00F2146D" w:rsidRPr="00F31DAA">
        <w:rPr>
          <w:rFonts w:ascii="Garamond" w:hAnsi="Garamond"/>
          <w:szCs w:val="24"/>
        </w:rPr>
        <w:t xml:space="preserve">des ouvrages </w:t>
      </w:r>
      <w:r w:rsidR="00A737CB" w:rsidRPr="00F31DAA">
        <w:rPr>
          <w:rFonts w:ascii="Garamond" w:hAnsi="Garamond"/>
          <w:szCs w:val="24"/>
        </w:rPr>
        <w:t>issu</w:t>
      </w:r>
      <w:r w:rsidR="00F2146D" w:rsidRPr="00F31DAA">
        <w:rPr>
          <w:rFonts w:ascii="Garamond" w:hAnsi="Garamond"/>
          <w:szCs w:val="24"/>
        </w:rPr>
        <w:t>s</w:t>
      </w:r>
      <w:r w:rsidR="00A737CB" w:rsidRPr="00F31DAA">
        <w:rPr>
          <w:rFonts w:ascii="Garamond" w:hAnsi="Garamond"/>
          <w:szCs w:val="24"/>
        </w:rPr>
        <w:t xml:space="preserve"> de cette intense activité propagandiste</w:t>
      </w:r>
      <w:r w:rsidR="006604FB" w:rsidRPr="00F31DAA">
        <w:rPr>
          <w:rFonts w:ascii="Garamond" w:hAnsi="Garamond"/>
          <w:szCs w:val="24"/>
        </w:rPr>
        <w:t>,</w:t>
      </w:r>
      <w:r w:rsidR="00A737CB" w:rsidRPr="00F31DAA">
        <w:rPr>
          <w:rFonts w:ascii="Garamond" w:hAnsi="Garamond"/>
          <w:szCs w:val="24"/>
        </w:rPr>
        <w:t xml:space="preserve"> est également </w:t>
      </w:r>
      <w:r w:rsidRPr="00F31DAA">
        <w:rPr>
          <w:rFonts w:ascii="Garamond" w:hAnsi="Garamond"/>
          <w:szCs w:val="24"/>
        </w:rPr>
        <w:t>celui</w:t>
      </w:r>
      <w:r w:rsidR="00A737CB" w:rsidRPr="00F31DAA">
        <w:rPr>
          <w:rFonts w:ascii="Garamond" w:hAnsi="Garamond"/>
          <w:szCs w:val="24"/>
        </w:rPr>
        <w:t xml:space="preserve"> qui porte le plus nettement le sceau d’une conception collective, et cela de sa genèse à sa publication.</w:t>
      </w:r>
      <w:r w:rsidR="00584DA7" w:rsidRPr="00F31DAA">
        <w:rPr>
          <w:rFonts w:ascii="Garamond" w:hAnsi="Garamond"/>
          <w:szCs w:val="24"/>
        </w:rPr>
        <w:t xml:space="preserve"> C’est ainsi à Germaine de Staël que l’on doit d’avoir insisté auprès de Constant dès avril 1813</w:t>
      </w:r>
      <w:r w:rsidR="00B050B0" w:rsidRPr="00F31DAA">
        <w:rPr>
          <w:rFonts w:ascii="Garamond" w:hAnsi="Garamond"/>
          <w:szCs w:val="24"/>
        </w:rPr>
        <w:t xml:space="preserve">, alors que vient de paraître </w:t>
      </w:r>
      <w:r w:rsidR="00B050B0" w:rsidRPr="00F31DAA">
        <w:rPr>
          <w:rFonts w:ascii="Garamond" w:hAnsi="Garamond"/>
          <w:i/>
          <w:iCs/>
        </w:rPr>
        <w:t>Sur le système continental</w:t>
      </w:r>
      <w:r w:rsidR="00B050B0" w:rsidRPr="00F31DAA">
        <w:rPr>
          <w:rFonts w:ascii="Garamond" w:hAnsi="Garamond"/>
          <w:iCs/>
        </w:rPr>
        <w:t>,</w:t>
      </w:r>
      <w:r w:rsidR="00584DA7" w:rsidRPr="00F31DAA">
        <w:rPr>
          <w:rFonts w:ascii="Garamond" w:hAnsi="Garamond"/>
          <w:szCs w:val="24"/>
        </w:rPr>
        <w:t xml:space="preserve"> </w:t>
      </w:r>
      <w:r w:rsidR="0010419E" w:rsidRPr="00F31DAA">
        <w:rPr>
          <w:rFonts w:ascii="Garamond" w:hAnsi="Garamond"/>
          <w:szCs w:val="24"/>
        </w:rPr>
        <w:t>quant à</w:t>
      </w:r>
      <w:r w:rsidR="00584DA7" w:rsidRPr="00F31DAA">
        <w:rPr>
          <w:rFonts w:ascii="Garamond" w:hAnsi="Garamond"/>
          <w:szCs w:val="24"/>
        </w:rPr>
        <w:t xml:space="preserve"> la nécessité de sortir de son retrait de la vie publique :</w:t>
      </w:r>
    </w:p>
    <w:p w14:paraId="053CBE8F" w14:textId="57186356" w:rsidR="00584DA7" w:rsidRPr="00F31DAA" w:rsidRDefault="00584DA7" w:rsidP="005922F2">
      <w:pPr>
        <w:spacing w:line="240" w:lineRule="auto"/>
        <w:ind w:left="1416"/>
        <w:rPr>
          <w:rFonts w:ascii="Garamond" w:hAnsi="Garamond"/>
          <w:sz w:val="20"/>
          <w:szCs w:val="24"/>
        </w:rPr>
      </w:pPr>
      <w:r w:rsidRPr="00F31DAA">
        <w:rPr>
          <w:rFonts w:ascii="Garamond" w:hAnsi="Garamond"/>
          <w:sz w:val="20"/>
          <w:szCs w:val="24"/>
        </w:rPr>
        <w:t>Ce que je ne conçois pas, c’est comment votre goût pour les lettres [l’action politique] ne s’est pas manifesté plus tôt et comment il ne se manifeste pas à présent. Je ne parle pas en aucune manière de moi, mais de vous. Comment les Doxat [l’Angleterre] ne vous tentent-ils pas ; enfin que faites-vous de votre rare génie ? – Je ne demande rien en mon nom, mais ne pouvez-vous rien faire de vous-même</w:t>
      </w:r>
      <w:r w:rsidRPr="00F31DAA">
        <w:rPr>
          <w:rStyle w:val="Appelnotedebasdep"/>
          <w:rFonts w:ascii="Garamond" w:hAnsi="Garamond"/>
          <w:sz w:val="20"/>
          <w:szCs w:val="24"/>
        </w:rPr>
        <w:footnoteReference w:id="36"/>
      </w:r>
      <w:r w:rsidRPr="00F31DAA">
        <w:rPr>
          <w:rFonts w:ascii="Garamond" w:hAnsi="Garamond"/>
          <w:sz w:val="20"/>
          <w:szCs w:val="24"/>
        </w:rPr>
        <w:t> ?</w:t>
      </w:r>
    </w:p>
    <w:p w14:paraId="337E2F52" w14:textId="12417BBF" w:rsidR="005807F4" w:rsidRPr="00F31DAA" w:rsidRDefault="00584DA7" w:rsidP="005922F2">
      <w:pPr>
        <w:spacing w:line="240" w:lineRule="auto"/>
        <w:rPr>
          <w:rFonts w:ascii="Garamond" w:hAnsi="Garamond"/>
          <w:szCs w:val="24"/>
        </w:rPr>
      </w:pPr>
      <w:r w:rsidRPr="00F31DAA">
        <w:rPr>
          <w:rFonts w:ascii="Garamond" w:hAnsi="Garamond"/>
          <w:szCs w:val="24"/>
        </w:rPr>
        <w:lastRenderedPageBreak/>
        <w:t>S’il faut attendre le mois de novembre pour qu</w:t>
      </w:r>
      <w:r w:rsidR="00CF658E" w:rsidRPr="00F31DAA">
        <w:rPr>
          <w:rFonts w:ascii="Garamond" w:hAnsi="Garamond"/>
          <w:szCs w:val="24"/>
        </w:rPr>
        <w:t>e Constant</w:t>
      </w:r>
      <w:r w:rsidRPr="00F31DAA">
        <w:rPr>
          <w:rFonts w:ascii="Garamond" w:hAnsi="Garamond"/>
          <w:szCs w:val="24"/>
        </w:rPr>
        <w:t xml:space="preserve"> fasse</w:t>
      </w:r>
      <w:r w:rsidR="00262FD4" w:rsidRPr="00F31DAA">
        <w:rPr>
          <w:rFonts w:ascii="Garamond" w:hAnsi="Garamond"/>
          <w:szCs w:val="24"/>
        </w:rPr>
        <w:t xml:space="preserve"> </w:t>
      </w:r>
      <w:r w:rsidRPr="00F31DAA">
        <w:rPr>
          <w:rFonts w:ascii="Garamond" w:hAnsi="Garamond"/>
          <w:szCs w:val="24"/>
        </w:rPr>
        <w:t xml:space="preserve">la rencontre de Bernadotte et se décide à passer à l’action, une quinzaine de jours seulement séparent sa décision de prendre part à la campagne en faveur </w:t>
      </w:r>
      <w:r w:rsidR="0010419E" w:rsidRPr="00F31DAA">
        <w:rPr>
          <w:rFonts w:ascii="Garamond" w:hAnsi="Garamond"/>
          <w:szCs w:val="24"/>
        </w:rPr>
        <w:t>du prince royal</w:t>
      </w:r>
      <w:r w:rsidRPr="00F31DAA">
        <w:rPr>
          <w:rFonts w:ascii="Garamond" w:hAnsi="Garamond"/>
          <w:szCs w:val="24"/>
        </w:rPr>
        <w:t xml:space="preserve"> du début de l’écriture de </w:t>
      </w:r>
      <w:r w:rsidRPr="00F31DAA">
        <w:rPr>
          <w:rFonts w:ascii="Garamond" w:hAnsi="Garamond"/>
          <w:i/>
          <w:szCs w:val="24"/>
        </w:rPr>
        <w:t>L’Esprit de conquête</w:t>
      </w:r>
      <w:r w:rsidRPr="00F31DAA">
        <w:rPr>
          <w:rFonts w:ascii="Garamond" w:hAnsi="Garamond"/>
          <w:szCs w:val="24"/>
        </w:rPr>
        <w:t xml:space="preserve">. </w:t>
      </w:r>
    </w:p>
    <w:p w14:paraId="1013BA8A" w14:textId="3EC28FE0" w:rsidR="00C94094" w:rsidRPr="00F31DAA" w:rsidRDefault="0010419E" w:rsidP="00066BB3">
      <w:pPr>
        <w:spacing w:line="240" w:lineRule="auto"/>
        <w:ind w:firstLine="454"/>
        <w:rPr>
          <w:rFonts w:ascii="Garamond" w:hAnsi="Garamond"/>
          <w:szCs w:val="24"/>
        </w:rPr>
      </w:pPr>
      <w:r w:rsidRPr="00F31DAA">
        <w:rPr>
          <w:rFonts w:ascii="Garamond" w:hAnsi="Garamond"/>
          <w:szCs w:val="24"/>
        </w:rPr>
        <w:t xml:space="preserve">Outre Staël, </w:t>
      </w:r>
      <w:r w:rsidR="00191425" w:rsidRPr="00F31DAA">
        <w:rPr>
          <w:rFonts w:ascii="Garamond" w:hAnsi="Garamond"/>
          <w:szCs w:val="24"/>
        </w:rPr>
        <w:t>Schlegel joue un rôle décisif dans ce retour à la vie publique</w:t>
      </w:r>
      <w:r w:rsidR="005807F4" w:rsidRPr="00F31DAA">
        <w:rPr>
          <w:rFonts w:ascii="Garamond" w:hAnsi="Garamond"/>
          <w:szCs w:val="24"/>
        </w:rPr>
        <w:t>, comme e</w:t>
      </w:r>
      <w:r w:rsidRPr="00F31DAA">
        <w:rPr>
          <w:rFonts w:ascii="Garamond" w:hAnsi="Garamond"/>
          <w:szCs w:val="24"/>
        </w:rPr>
        <w:t>n</w:t>
      </w:r>
      <w:r w:rsidR="005807F4" w:rsidRPr="00F31DAA">
        <w:rPr>
          <w:rFonts w:ascii="Garamond" w:hAnsi="Garamond"/>
          <w:szCs w:val="24"/>
        </w:rPr>
        <w:t xml:space="preserve"> </w:t>
      </w:r>
      <w:r w:rsidRPr="00F31DAA">
        <w:rPr>
          <w:rFonts w:ascii="Garamond" w:hAnsi="Garamond"/>
          <w:szCs w:val="24"/>
        </w:rPr>
        <w:t>convient</w:t>
      </w:r>
      <w:r w:rsidR="005807F4" w:rsidRPr="00F31DAA">
        <w:rPr>
          <w:rFonts w:ascii="Garamond" w:hAnsi="Garamond"/>
          <w:szCs w:val="24"/>
        </w:rPr>
        <w:t xml:space="preserve"> Constant </w:t>
      </w:r>
      <w:r w:rsidRPr="00F31DAA">
        <w:rPr>
          <w:rFonts w:ascii="Garamond" w:hAnsi="Garamond"/>
          <w:szCs w:val="24"/>
        </w:rPr>
        <w:t>dans une lettre à</w:t>
      </w:r>
      <w:r w:rsidR="005807F4" w:rsidRPr="00F31DAA">
        <w:rPr>
          <w:rFonts w:ascii="Garamond" w:hAnsi="Garamond"/>
          <w:szCs w:val="24"/>
        </w:rPr>
        <w:t xml:space="preserve"> Charles de Villers : </w:t>
      </w:r>
    </w:p>
    <w:p w14:paraId="4073CDC8" w14:textId="0A2B460F" w:rsidR="00191425" w:rsidRPr="00F31DAA" w:rsidRDefault="005807F4" w:rsidP="005922F2">
      <w:pPr>
        <w:spacing w:line="240" w:lineRule="auto"/>
        <w:ind w:left="1416"/>
        <w:rPr>
          <w:rFonts w:ascii="Garamond" w:hAnsi="Garamond"/>
          <w:sz w:val="20"/>
          <w:szCs w:val="24"/>
        </w:rPr>
      </w:pPr>
      <w:r w:rsidRPr="00F31DAA">
        <w:rPr>
          <w:rFonts w:ascii="Garamond" w:hAnsi="Garamond"/>
          <w:sz w:val="20"/>
          <w:szCs w:val="24"/>
        </w:rPr>
        <w:t>L’arrivée de Schlegel m’a fort remonté. Je commence à reconnaître ce que je niais jadis, c’est que les besoins de communication intellectuelle sont aussi impérieux et aussi douloureux que les besoins physiques. Je prétendais qu’en ce sens on devait se suffire à soi-même. J’étais comme les riches qui disent qu’ils vivraient d’un morceau de pain. La disette m’a forcé à convenir que l’abondance est précieuse</w:t>
      </w:r>
      <w:r w:rsidRPr="00F31DAA">
        <w:rPr>
          <w:rStyle w:val="Appelnotedebasdep"/>
          <w:rFonts w:ascii="Garamond" w:hAnsi="Garamond"/>
          <w:sz w:val="20"/>
          <w:szCs w:val="24"/>
        </w:rPr>
        <w:footnoteReference w:id="37"/>
      </w:r>
      <w:r w:rsidRPr="00F31DAA">
        <w:rPr>
          <w:rFonts w:ascii="Garamond" w:hAnsi="Garamond"/>
          <w:sz w:val="20"/>
          <w:szCs w:val="24"/>
        </w:rPr>
        <w:t>.</w:t>
      </w:r>
    </w:p>
    <w:p w14:paraId="3C7B2994" w14:textId="7EC433A7" w:rsidR="00C94094" w:rsidRPr="00F31DAA" w:rsidRDefault="00C94094" w:rsidP="005922F2">
      <w:pPr>
        <w:spacing w:line="240" w:lineRule="auto"/>
        <w:rPr>
          <w:rFonts w:ascii="Garamond" w:hAnsi="Garamond"/>
        </w:rPr>
      </w:pPr>
      <w:r w:rsidRPr="00F31DAA">
        <w:rPr>
          <w:rFonts w:ascii="Garamond" w:hAnsi="Garamond"/>
        </w:rPr>
        <w:t>Ou encore, le 12 décembre :</w:t>
      </w:r>
    </w:p>
    <w:p w14:paraId="47FE846E" w14:textId="02DA7CAA" w:rsidR="00C94094" w:rsidRPr="00F31DAA" w:rsidRDefault="00C94094" w:rsidP="005922F2">
      <w:pPr>
        <w:spacing w:line="240" w:lineRule="auto"/>
        <w:ind w:left="1416"/>
        <w:rPr>
          <w:rFonts w:ascii="Garamond" w:hAnsi="Garamond"/>
          <w:sz w:val="20"/>
        </w:rPr>
      </w:pPr>
      <w:r w:rsidRPr="00F31DAA">
        <w:rPr>
          <w:rFonts w:ascii="Garamond" w:hAnsi="Garamond"/>
          <w:sz w:val="20"/>
        </w:rPr>
        <w:t>J’ai été fort content de Schlegel. Il est de cœur et d’âme dans la chose, et je me réjouis pour lui de sa position dont il est content. Il m’a fort remonté. Je lui dois d’avoir repris de l’activité. Il est de fait que quand on vit avec le vulgaire des hommes on s’hébète et on s’affaiblit. Nous sommes d’une espèce différente, et il est mortel pour nous de nous mésallier</w:t>
      </w:r>
      <w:r w:rsidRPr="00F31DAA">
        <w:rPr>
          <w:rStyle w:val="Appelnotedebasdep"/>
          <w:rFonts w:ascii="Garamond" w:hAnsi="Garamond"/>
          <w:sz w:val="20"/>
        </w:rPr>
        <w:footnoteReference w:id="38"/>
      </w:r>
      <w:r w:rsidRPr="00F31DAA">
        <w:rPr>
          <w:rFonts w:ascii="Garamond" w:hAnsi="Garamond"/>
          <w:sz w:val="20"/>
        </w:rPr>
        <w:t>.</w:t>
      </w:r>
    </w:p>
    <w:p w14:paraId="5858295D" w14:textId="58C74D9B" w:rsidR="00563A39" w:rsidRPr="00F31DAA" w:rsidRDefault="0010419E" w:rsidP="00066BB3">
      <w:pPr>
        <w:spacing w:line="240" w:lineRule="auto"/>
        <w:ind w:firstLine="454"/>
        <w:rPr>
          <w:rFonts w:ascii="Garamond" w:hAnsi="Garamond"/>
          <w:szCs w:val="24"/>
        </w:rPr>
      </w:pPr>
      <w:r w:rsidRPr="00F31DAA">
        <w:rPr>
          <w:rFonts w:ascii="Garamond" w:hAnsi="Garamond"/>
          <w:szCs w:val="24"/>
        </w:rPr>
        <w:t>Schlegel et Staël ont</w:t>
      </w:r>
      <w:r w:rsidR="00C35A80" w:rsidRPr="00F31DAA">
        <w:rPr>
          <w:rFonts w:ascii="Garamond" w:hAnsi="Garamond"/>
          <w:szCs w:val="24"/>
        </w:rPr>
        <w:t xml:space="preserve"> donc</w:t>
      </w:r>
      <w:r w:rsidRPr="00F31DAA">
        <w:rPr>
          <w:rFonts w:ascii="Garamond" w:hAnsi="Garamond"/>
          <w:szCs w:val="24"/>
        </w:rPr>
        <w:t xml:space="preserve"> joué un rôle crucial dans le retour de Constant à la vie publique</w:t>
      </w:r>
      <w:r w:rsidR="00C35A80" w:rsidRPr="00F31DAA">
        <w:rPr>
          <w:rFonts w:ascii="Garamond" w:hAnsi="Garamond"/>
          <w:szCs w:val="24"/>
        </w:rPr>
        <w:t xml:space="preserve"> ; </w:t>
      </w:r>
      <w:r w:rsidRPr="00F31DAA">
        <w:rPr>
          <w:rFonts w:ascii="Garamond" w:hAnsi="Garamond"/>
          <w:szCs w:val="24"/>
        </w:rPr>
        <w:t xml:space="preserve">leur contribution à la </w:t>
      </w:r>
      <w:r w:rsidR="00C35A80" w:rsidRPr="00F31DAA">
        <w:rPr>
          <w:rFonts w:ascii="Garamond" w:hAnsi="Garamond"/>
          <w:szCs w:val="24"/>
        </w:rPr>
        <w:t>genèse</w:t>
      </w:r>
      <w:r w:rsidRPr="00F31DAA">
        <w:rPr>
          <w:rFonts w:ascii="Garamond" w:hAnsi="Garamond"/>
          <w:szCs w:val="24"/>
        </w:rPr>
        <w:t xml:space="preserve"> de </w:t>
      </w:r>
      <w:r w:rsidRPr="00F31DAA">
        <w:rPr>
          <w:rFonts w:ascii="Garamond" w:hAnsi="Garamond"/>
          <w:i/>
          <w:szCs w:val="24"/>
        </w:rPr>
        <w:t>L’Esprit de conquête</w:t>
      </w:r>
      <w:r w:rsidRPr="00F31DAA">
        <w:rPr>
          <w:rFonts w:ascii="Garamond" w:hAnsi="Garamond"/>
          <w:szCs w:val="24"/>
        </w:rPr>
        <w:t xml:space="preserve"> ne s’arrête </w:t>
      </w:r>
      <w:r w:rsidR="00C35A80" w:rsidRPr="00F31DAA">
        <w:rPr>
          <w:rFonts w:ascii="Garamond" w:hAnsi="Garamond"/>
          <w:szCs w:val="24"/>
        </w:rPr>
        <w:t xml:space="preserve">toutefois </w:t>
      </w:r>
      <w:r w:rsidRPr="00F31DAA">
        <w:rPr>
          <w:rFonts w:ascii="Garamond" w:hAnsi="Garamond"/>
          <w:szCs w:val="24"/>
        </w:rPr>
        <w:t>pas là, loin s’en faut.</w:t>
      </w:r>
      <w:r w:rsidRPr="00F31DAA">
        <w:rPr>
          <w:rFonts w:ascii="Garamond" w:hAnsi="Garamond"/>
          <w:i/>
          <w:szCs w:val="24"/>
        </w:rPr>
        <w:t xml:space="preserve"> </w:t>
      </w:r>
      <w:r w:rsidR="00C35A80" w:rsidRPr="00F31DAA">
        <w:rPr>
          <w:rFonts w:ascii="Garamond" w:hAnsi="Garamond"/>
          <w:szCs w:val="24"/>
        </w:rPr>
        <w:t xml:space="preserve">Lorsque Constant lui fait parvenir la première version du pamphlet, </w:t>
      </w:r>
      <w:r w:rsidRPr="00F31DAA">
        <w:rPr>
          <w:rFonts w:ascii="Garamond" w:hAnsi="Garamond"/>
          <w:szCs w:val="24"/>
        </w:rPr>
        <w:t>Staël</w:t>
      </w:r>
      <w:r w:rsidR="00943215" w:rsidRPr="00F31DAA">
        <w:rPr>
          <w:rFonts w:ascii="Garamond" w:hAnsi="Garamond"/>
          <w:szCs w:val="24"/>
        </w:rPr>
        <w:t xml:space="preserve"> s’étonne</w:t>
      </w:r>
      <w:r w:rsidR="00C35A80" w:rsidRPr="00F31DAA">
        <w:rPr>
          <w:rFonts w:ascii="Garamond" w:hAnsi="Garamond"/>
          <w:szCs w:val="24"/>
        </w:rPr>
        <w:t xml:space="preserve"> ainsi</w:t>
      </w:r>
      <w:r w:rsidR="00943215" w:rsidRPr="00F31DAA">
        <w:rPr>
          <w:rFonts w:ascii="Garamond" w:hAnsi="Garamond"/>
          <w:szCs w:val="24"/>
        </w:rPr>
        <w:t xml:space="preserve"> qu’aucun nom propre</w:t>
      </w:r>
      <w:r w:rsidR="00C35A80" w:rsidRPr="00F31DAA">
        <w:rPr>
          <w:rFonts w:ascii="Garamond" w:hAnsi="Garamond"/>
          <w:szCs w:val="24"/>
        </w:rPr>
        <w:t xml:space="preserve"> –</w:t>
      </w:r>
      <w:r w:rsidR="00943215" w:rsidRPr="00F31DAA">
        <w:rPr>
          <w:rFonts w:ascii="Garamond" w:hAnsi="Garamond"/>
          <w:szCs w:val="24"/>
        </w:rPr>
        <w:t xml:space="preserve"> y compris celui de Napoléon</w:t>
      </w:r>
      <w:r w:rsidR="00C35A80" w:rsidRPr="00F31DAA">
        <w:rPr>
          <w:rFonts w:ascii="Garamond" w:hAnsi="Garamond"/>
          <w:szCs w:val="24"/>
        </w:rPr>
        <w:t xml:space="preserve"> –</w:t>
      </w:r>
      <w:r w:rsidR="00943215" w:rsidRPr="00F31DAA">
        <w:rPr>
          <w:rFonts w:ascii="Garamond" w:hAnsi="Garamond"/>
          <w:szCs w:val="24"/>
        </w:rPr>
        <w:t xml:space="preserve"> n</w:t>
      </w:r>
      <w:r w:rsidR="00C35A80" w:rsidRPr="00F31DAA">
        <w:rPr>
          <w:rFonts w:ascii="Garamond" w:hAnsi="Garamond"/>
          <w:szCs w:val="24"/>
        </w:rPr>
        <w:t>’y</w:t>
      </w:r>
      <w:r w:rsidR="00943215" w:rsidRPr="00F31DAA">
        <w:rPr>
          <w:rFonts w:ascii="Garamond" w:hAnsi="Garamond"/>
          <w:szCs w:val="24"/>
        </w:rPr>
        <w:t xml:space="preserve"> figure</w:t>
      </w:r>
      <w:r w:rsidR="00ED36DA" w:rsidRPr="00F31DAA">
        <w:rPr>
          <w:rFonts w:ascii="Garamond" w:hAnsi="Garamond"/>
          <w:szCs w:val="24"/>
        </w:rPr>
        <w:t>,</w:t>
      </w:r>
      <w:r w:rsidR="00563A39" w:rsidRPr="00F31DAA">
        <w:rPr>
          <w:rFonts w:ascii="Garamond" w:hAnsi="Garamond"/>
          <w:szCs w:val="24"/>
        </w:rPr>
        <w:t xml:space="preserve"> et </w:t>
      </w:r>
      <w:r w:rsidR="00584DA7" w:rsidRPr="00F31DAA">
        <w:rPr>
          <w:rFonts w:ascii="Garamond" w:hAnsi="Garamond"/>
          <w:szCs w:val="24"/>
        </w:rPr>
        <w:t>demande</w:t>
      </w:r>
      <w:r w:rsidR="00943215" w:rsidRPr="00F31DAA">
        <w:rPr>
          <w:rFonts w:ascii="Garamond" w:hAnsi="Garamond"/>
          <w:szCs w:val="24"/>
        </w:rPr>
        <w:t xml:space="preserve"> </w:t>
      </w:r>
      <w:r w:rsidR="00584DA7" w:rsidRPr="00F31DAA">
        <w:rPr>
          <w:rFonts w:ascii="Garamond" w:hAnsi="Garamond"/>
          <w:szCs w:val="24"/>
        </w:rPr>
        <w:t xml:space="preserve">à </w:t>
      </w:r>
      <w:r w:rsidR="00C35A80" w:rsidRPr="00F31DAA">
        <w:rPr>
          <w:rFonts w:ascii="Garamond" w:hAnsi="Garamond"/>
          <w:szCs w:val="24"/>
        </w:rPr>
        <w:t>ce dernier</w:t>
      </w:r>
      <w:r w:rsidR="00584DA7" w:rsidRPr="00F31DAA">
        <w:rPr>
          <w:rFonts w:ascii="Garamond" w:hAnsi="Garamond"/>
          <w:szCs w:val="24"/>
        </w:rPr>
        <w:t xml:space="preserve"> si cette «</w:t>
      </w:r>
      <w:r w:rsidR="00943215" w:rsidRPr="00F31DAA">
        <w:rPr>
          <w:rFonts w:ascii="Garamond" w:hAnsi="Garamond"/>
          <w:szCs w:val="24"/>
        </w:rPr>
        <w:t> </w:t>
      </w:r>
      <w:r w:rsidR="00584DA7" w:rsidRPr="00F31DAA">
        <w:rPr>
          <w:rFonts w:ascii="Garamond" w:hAnsi="Garamond"/>
          <w:szCs w:val="24"/>
        </w:rPr>
        <w:t>forme à la</w:t>
      </w:r>
      <w:r w:rsidR="00943215" w:rsidRPr="00F31DAA">
        <w:rPr>
          <w:rFonts w:ascii="Garamond" w:hAnsi="Garamond"/>
          <w:szCs w:val="24"/>
        </w:rPr>
        <w:t xml:space="preserve"> </w:t>
      </w:r>
      <w:r w:rsidR="00584DA7" w:rsidRPr="00F31DAA">
        <w:rPr>
          <w:rFonts w:ascii="Garamond" w:hAnsi="Garamond"/>
          <w:szCs w:val="24"/>
        </w:rPr>
        <w:t>Montesquieu</w:t>
      </w:r>
      <w:r w:rsidR="00943215" w:rsidRPr="00F31DAA">
        <w:rPr>
          <w:rFonts w:ascii="Garamond" w:hAnsi="Garamond"/>
          <w:szCs w:val="24"/>
        </w:rPr>
        <w:t> </w:t>
      </w:r>
      <w:r w:rsidR="00584DA7" w:rsidRPr="00F31DAA">
        <w:rPr>
          <w:rFonts w:ascii="Garamond" w:hAnsi="Garamond"/>
          <w:szCs w:val="24"/>
        </w:rPr>
        <w:t>» lui paraît «</w:t>
      </w:r>
      <w:r w:rsidR="00943215" w:rsidRPr="00F31DAA">
        <w:rPr>
          <w:rFonts w:ascii="Garamond" w:hAnsi="Garamond"/>
          <w:szCs w:val="24"/>
        </w:rPr>
        <w:t> </w:t>
      </w:r>
      <w:r w:rsidR="00584DA7" w:rsidRPr="00F31DAA">
        <w:rPr>
          <w:rFonts w:ascii="Garamond" w:hAnsi="Garamond"/>
          <w:szCs w:val="24"/>
        </w:rPr>
        <w:t>suffisamment pressante pour le temps actuel</w:t>
      </w:r>
      <w:r w:rsidR="00943215" w:rsidRPr="00F31DAA">
        <w:rPr>
          <w:rFonts w:ascii="Garamond" w:hAnsi="Garamond"/>
          <w:szCs w:val="24"/>
        </w:rPr>
        <w:t> </w:t>
      </w:r>
      <w:r w:rsidR="00584DA7" w:rsidRPr="00F31DAA">
        <w:rPr>
          <w:rFonts w:ascii="Garamond" w:hAnsi="Garamond"/>
          <w:szCs w:val="24"/>
        </w:rPr>
        <w:t>»</w:t>
      </w:r>
      <w:r w:rsidR="00943215" w:rsidRPr="00F31DAA">
        <w:rPr>
          <w:rFonts w:ascii="Garamond" w:hAnsi="Garamond"/>
          <w:szCs w:val="24"/>
        </w:rPr>
        <w:t xml:space="preserve"> </w:t>
      </w:r>
      <w:r w:rsidR="00563A39" w:rsidRPr="00F31DAA">
        <w:rPr>
          <w:rFonts w:ascii="Garamond" w:hAnsi="Garamond"/>
          <w:szCs w:val="24"/>
        </w:rPr>
        <w:t>avant d’insister</w:t>
      </w:r>
      <w:r w:rsidR="00584DA7" w:rsidRPr="00F31DAA">
        <w:rPr>
          <w:rFonts w:ascii="Garamond" w:hAnsi="Garamond"/>
          <w:szCs w:val="24"/>
        </w:rPr>
        <w:t xml:space="preserve"> sur l’importance, </w:t>
      </w:r>
      <w:r w:rsidR="00ED36DA" w:rsidRPr="00F31DAA">
        <w:rPr>
          <w:rFonts w:ascii="Garamond" w:hAnsi="Garamond"/>
          <w:szCs w:val="24"/>
        </w:rPr>
        <w:t>s’il souhaite</w:t>
      </w:r>
      <w:r w:rsidR="00584DA7" w:rsidRPr="00F31DAA">
        <w:rPr>
          <w:rFonts w:ascii="Garamond" w:hAnsi="Garamond"/>
          <w:szCs w:val="24"/>
        </w:rPr>
        <w:t xml:space="preserve"> que l’écrit fasse mouche, de nommer ses</w:t>
      </w:r>
      <w:r w:rsidR="00943215" w:rsidRPr="00F31DAA">
        <w:rPr>
          <w:rFonts w:ascii="Garamond" w:hAnsi="Garamond"/>
          <w:szCs w:val="24"/>
        </w:rPr>
        <w:t xml:space="preserve"> </w:t>
      </w:r>
      <w:r w:rsidR="00584DA7" w:rsidRPr="00F31DAA">
        <w:rPr>
          <w:rFonts w:ascii="Garamond" w:hAnsi="Garamond"/>
          <w:szCs w:val="24"/>
        </w:rPr>
        <w:t>cibles</w:t>
      </w:r>
      <w:r w:rsidR="00943215" w:rsidRPr="00F31DAA">
        <w:rPr>
          <w:rFonts w:ascii="Garamond" w:hAnsi="Garamond"/>
          <w:szCs w:val="24"/>
        </w:rPr>
        <w:t> </w:t>
      </w:r>
      <w:r w:rsidR="00584DA7" w:rsidRPr="00F31DAA">
        <w:rPr>
          <w:rFonts w:ascii="Garamond" w:hAnsi="Garamond"/>
          <w:szCs w:val="24"/>
        </w:rPr>
        <w:t>: «</w:t>
      </w:r>
      <w:r w:rsidR="00943215" w:rsidRPr="00F31DAA">
        <w:rPr>
          <w:rFonts w:ascii="Garamond" w:hAnsi="Garamond"/>
          <w:szCs w:val="24"/>
        </w:rPr>
        <w:t> </w:t>
      </w:r>
      <w:r w:rsidR="00584DA7" w:rsidRPr="00F31DAA">
        <w:rPr>
          <w:rFonts w:ascii="Garamond" w:hAnsi="Garamond"/>
          <w:szCs w:val="24"/>
        </w:rPr>
        <w:t>Si vous voulez vous détacher de la circonstance publiez votre</w:t>
      </w:r>
      <w:r w:rsidR="00943215" w:rsidRPr="00F31DAA">
        <w:rPr>
          <w:rFonts w:ascii="Garamond" w:hAnsi="Garamond"/>
          <w:szCs w:val="24"/>
        </w:rPr>
        <w:t xml:space="preserve"> </w:t>
      </w:r>
      <w:r w:rsidR="00584DA7" w:rsidRPr="00F31DAA">
        <w:rPr>
          <w:rFonts w:ascii="Garamond" w:hAnsi="Garamond"/>
          <w:szCs w:val="24"/>
        </w:rPr>
        <w:t>grand ouvrage – si vous voulez vous rattacher à la circonstance mettez</w:t>
      </w:r>
      <w:r w:rsidR="00943215" w:rsidRPr="00F31DAA">
        <w:rPr>
          <w:rFonts w:ascii="Garamond" w:hAnsi="Garamond"/>
          <w:szCs w:val="24"/>
        </w:rPr>
        <w:t xml:space="preserve"> </w:t>
      </w:r>
      <w:r w:rsidR="00584DA7" w:rsidRPr="00F31DAA">
        <w:rPr>
          <w:rFonts w:ascii="Garamond" w:hAnsi="Garamond"/>
          <w:szCs w:val="24"/>
        </w:rPr>
        <w:t>des noms propres</w:t>
      </w:r>
      <w:r w:rsidR="00943215" w:rsidRPr="00F31DAA">
        <w:rPr>
          <w:rStyle w:val="Appelnotedebasdep"/>
          <w:rFonts w:ascii="Garamond" w:hAnsi="Garamond"/>
          <w:szCs w:val="24"/>
        </w:rPr>
        <w:footnoteReference w:id="39"/>
      </w:r>
      <w:r w:rsidR="00943215" w:rsidRPr="00F31DAA">
        <w:rPr>
          <w:rFonts w:ascii="Garamond" w:hAnsi="Garamond"/>
          <w:szCs w:val="24"/>
        </w:rPr>
        <w:t> </w:t>
      </w:r>
      <w:r w:rsidR="00584DA7" w:rsidRPr="00F31DAA">
        <w:rPr>
          <w:rFonts w:ascii="Garamond" w:hAnsi="Garamond"/>
          <w:szCs w:val="24"/>
        </w:rPr>
        <w:t>».</w:t>
      </w:r>
      <w:r w:rsidR="00563A39" w:rsidRPr="00F31DAA">
        <w:rPr>
          <w:rFonts w:ascii="Garamond" w:hAnsi="Garamond"/>
          <w:szCs w:val="24"/>
        </w:rPr>
        <w:t xml:space="preserve"> Si Constant opte finalement pour cette forme « à la Montesquieu », il ressent le besoin de s’en justifi</w:t>
      </w:r>
      <w:r w:rsidR="00AD72CE" w:rsidRPr="00F31DAA">
        <w:rPr>
          <w:rFonts w:ascii="Garamond" w:hAnsi="Garamond"/>
          <w:szCs w:val="24"/>
        </w:rPr>
        <w:t>er</w:t>
      </w:r>
      <w:r w:rsidR="00563A39" w:rsidRPr="00F31DAA">
        <w:rPr>
          <w:rFonts w:ascii="Garamond" w:hAnsi="Garamond"/>
          <w:szCs w:val="24"/>
        </w:rPr>
        <w:t xml:space="preserve"> dès la préface : </w:t>
      </w:r>
    </w:p>
    <w:p w14:paraId="64F9C6D6" w14:textId="0EF032C0" w:rsidR="00584DA7" w:rsidRPr="00F31DAA" w:rsidRDefault="00563A39" w:rsidP="005922F2">
      <w:pPr>
        <w:spacing w:line="240" w:lineRule="auto"/>
        <w:ind w:left="1416"/>
        <w:rPr>
          <w:rFonts w:ascii="Garamond" w:hAnsi="Garamond"/>
          <w:sz w:val="20"/>
          <w:szCs w:val="24"/>
        </w:rPr>
      </w:pPr>
      <w:r w:rsidRPr="00F31DAA">
        <w:rPr>
          <w:rFonts w:ascii="Garamond" w:hAnsi="Garamond"/>
          <w:sz w:val="20"/>
          <w:szCs w:val="24"/>
        </w:rPr>
        <w:t>L’auteur de cet ouvrage […] aurait pu accroître cet intérêt par des personnalités plus directes. Mais il a voulu conserver avec scrupule ce qu’un profond sentiment lui avait dicté, quand la terre était sous le joug. Il a éprouvé de la répugnance à se montrer plus amer ou plus hardi, contre l’adversité méritée que contre la prospérité coupable</w:t>
      </w:r>
      <w:r w:rsidRPr="00F31DAA">
        <w:rPr>
          <w:rStyle w:val="Appelnotedebasdep"/>
          <w:rFonts w:ascii="Garamond" w:hAnsi="Garamond"/>
          <w:sz w:val="20"/>
          <w:szCs w:val="24"/>
        </w:rPr>
        <w:footnoteReference w:id="40"/>
      </w:r>
      <w:r w:rsidRPr="00F31DAA">
        <w:rPr>
          <w:rFonts w:ascii="Garamond" w:hAnsi="Garamond"/>
          <w:sz w:val="20"/>
          <w:szCs w:val="24"/>
        </w:rPr>
        <w:t>.</w:t>
      </w:r>
    </w:p>
    <w:p w14:paraId="040472E3" w14:textId="60821702" w:rsidR="00C35A80" w:rsidRPr="00F31DAA" w:rsidRDefault="00C35A80" w:rsidP="00B11501">
      <w:pPr>
        <w:spacing w:line="240" w:lineRule="auto"/>
        <w:rPr>
          <w:rFonts w:ascii="Garamond" w:hAnsi="Garamond"/>
        </w:rPr>
      </w:pPr>
      <w:r w:rsidRPr="00F31DAA">
        <w:rPr>
          <w:rFonts w:ascii="Garamond" w:hAnsi="Garamond"/>
        </w:rPr>
        <w:t xml:space="preserve">L’interrogation de Staël quant à ce refus de nommer ses cibles semble ainsi avoir permis à Constant de préciser la posture qu’il souhaitait faire sienne pour son pamphlet, à savoir celle d’un théoricien dont les thèses </w:t>
      </w:r>
      <w:r w:rsidR="00E43DAA" w:rsidRPr="00F31DAA">
        <w:rPr>
          <w:rFonts w:ascii="Garamond" w:hAnsi="Garamond"/>
        </w:rPr>
        <w:t xml:space="preserve">– </w:t>
      </w:r>
      <w:r w:rsidRPr="00F31DAA">
        <w:rPr>
          <w:rFonts w:ascii="Garamond" w:hAnsi="Garamond"/>
        </w:rPr>
        <w:t>l’anachronisme de l’esprit de conquête caractéristique de l’Empire et la primauté des régimes politiques reposant sur des principes libéraux</w:t>
      </w:r>
      <w:r w:rsidR="00E43DAA" w:rsidRPr="00F31DAA">
        <w:rPr>
          <w:rFonts w:ascii="Garamond" w:hAnsi="Garamond"/>
        </w:rPr>
        <w:t xml:space="preserve"> –</w:t>
      </w:r>
      <w:r w:rsidRPr="00F31DAA">
        <w:rPr>
          <w:rFonts w:ascii="Garamond" w:hAnsi="Garamond"/>
        </w:rPr>
        <w:t xml:space="preserve"> priment sur toute </w:t>
      </w:r>
      <w:r w:rsidR="00CC6C5B" w:rsidRPr="00F31DAA">
        <w:rPr>
          <w:rFonts w:ascii="Garamond" w:hAnsi="Garamond"/>
        </w:rPr>
        <w:t>velléité d’</w:t>
      </w:r>
      <w:r w:rsidRPr="00F31DAA">
        <w:rPr>
          <w:rFonts w:ascii="Garamond" w:hAnsi="Garamond"/>
        </w:rPr>
        <w:t xml:space="preserve">attaque personnelle envers l’empereur. En adoptant cette posture qui n’est pas sans évoquer le surplomb </w:t>
      </w:r>
      <w:r w:rsidR="00E43DAA" w:rsidRPr="00F31DAA">
        <w:rPr>
          <w:rFonts w:ascii="Garamond" w:hAnsi="Garamond"/>
        </w:rPr>
        <w:t>caractéristique de l’écriture staëlienne, Constant entend poser</w:t>
      </w:r>
      <w:r w:rsidRPr="00F31DAA">
        <w:rPr>
          <w:rFonts w:ascii="Garamond" w:hAnsi="Garamond"/>
        </w:rPr>
        <w:t xml:space="preserve"> </w:t>
      </w:r>
      <w:r w:rsidRPr="00F31DAA">
        <w:rPr>
          <w:rFonts w:ascii="Garamond" w:hAnsi="Garamond"/>
          <w:i/>
        </w:rPr>
        <w:t xml:space="preserve">L’Esprit de conquête </w:t>
      </w:r>
      <w:r w:rsidR="00E43DAA" w:rsidRPr="00F31DAA">
        <w:rPr>
          <w:rFonts w:ascii="Garamond" w:hAnsi="Garamond"/>
        </w:rPr>
        <w:t xml:space="preserve">comme </w:t>
      </w:r>
      <w:r w:rsidRPr="00F31DAA">
        <w:rPr>
          <w:rFonts w:ascii="Garamond" w:hAnsi="Garamond"/>
        </w:rPr>
        <w:t xml:space="preserve">un écrit </w:t>
      </w:r>
      <w:r w:rsidR="00E43DAA" w:rsidRPr="00F31DAA">
        <w:rPr>
          <w:rFonts w:ascii="Garamond" w:hAnsi="Garamond"/>
        </w:rPr>
        <w:t xml:space="preserve">pertinent par-delà les circonstances qui ont vu sa composition ; en témoigne d’ailleurs la nature des (rares) modifications et </w:t>
      </w:r>
      <w:r w:rsidR="00E43DAA" w:rsidRPr="00F31DAA">
        <w:rPr>
          <w:rFonts w:ascii="Garamond" w:hAnsi="Garamond"/>
          <w:i/>
        </w:rPr>
        <w:t xml:space="preserve">addenda </w:t>
      </w:r>
      <w:r w:rsidR="00E43DAA" w:rsidRPr="00F31DAA">
        <w:rPr>
          <w:rFonts w:ascii="Garamond" w:hAnsi="Garamond"/>
        </w:rPr>
        <w:t>faits par l’écrivain au gré des (nombreuses) rééditions de l’ouvrage</w:t>
      </w:r>
      <w:r w:rsidR="00AC398F" w:rsidRPr="00F31DAA">
        <w:rPr>
          <w:rFonts w:ascii="Garamond" w:hAnsi="Garamond"/>
        </w:rPr>
        <w:t xml:space="preserve"> : si </w:t>
      </w:r>
      <w:r w:rsidR="00FE6703" w:rsidRPr="00F31DAA">
        <w:rPr>
          <w:rFonts w:ascii="Garamond" w:hAnsi="Garamond"/>
        </w:rPr>
        <w:t>toute allusion à Bernadotte disparaît dès la troisième édition de l’opus</w:t>
      </w:r>
      <w:r w:rsidR="00FE6703">
        <w:rPr>
          <w:rFonts w:ascii="Garamond" w:hAnsi="Garamond"/>
        </w:rPr>
        <w:t>, l</w:t>
      </w:r>
      <w:r w:rsidR="00AC398F" w:rsidRPr="00F31DAA">
        <w:rPr>
          <w:rFonts w:ascii="Garamond" w:hAnsi="Garamond"/>
        </w:rPr>
        <w:t>a critique</w:t>
      </w:r>
      <w:r w:rsidR="00FE6703">
        <w:rPr>
          <w:rFonts w:ascii="Garamond" w:hAnsi="Garamond"/>
        </w:rPr>
        <w:t xml:space="preserve"> que fait Constant</w:t>
      </w:r>
      <w:r w:rsidR="00AC398F" w:rsidRPr="00F31DAA">
        <w:rPr>
          <w:rFonts w:ascii="Garamond" w:hAnsi="Garamond"/>
        </w:rPr>
        <w:t xml:space="preserve"> du système impérial </w:t>
      </w:r>
      <w:r w:rsidR="00CC6C5B" w:rsidRPr="00F31DAA">
        <w:rPr>
          <w:rFonts w:ascii="Garamond" w:hAnsi="Garamond"/>
        </w:rPr>
        <w:t xml:space="preserve">et son plaidoyer pour les principes libéraux </w:t>
      </w:r>
      <w:r w:rsidR="00AC398F" w:rsidRPr="00F31DAA">
        <w:rPr>
          <w:rFonts w:ascii="Garamond" w:hAnsi="Garamond"/>
        </w:rPr>
        <w:t>demeure</w:t>
      </w:r>
      <w:r w:rsidR="00CC6C5B" w:rsidRPr="00F31DAA">
        <w:rPr>
          <w:rFonts w:ascii="Garamond" w:hAnsi="Garamond"/>
        </w:rPr>
        <w:t>nt</w:t>
      </w:r>
      <w:r w:rsidR="00AC398F" w:rsidRPr="00F31DAA">
        <w:rPr>
          <w:rFonts w:ascii="Garamond" w:hAnsi="Garamond"/>
        </w:rPr>
        <w:t xml:space="preserve"> inchangé</w:t>
      </w:r>
      <w:r w:rsidR="00CC6C5B" w:rsidRPr="00F31DAA">
        <w:rPr>
          <w:rFonts w:ascii="Garamond" w:hAnsi="Garamond"/>
        </w:rPr>
        <w:t>s</w:t>
      </w:r>
      <w:r w:rsidRPr="00F31DAA">
        <w:rPr>
          <w:rFonts w:ascii="Garamond" w:hAnsi="Garamond"/>
        </w:rPr>
        <w:t>.</w:t>
      </w:r>
    </w:p>
    <w:p w14:paraId="03FAAF50" w14:textId="2B21DD85" w:rsidR="00E43DAA" w:rsidRPr="00F31DAA" w:rsidRDefault="00E43DAA" w:rsidP="00066BB3">
      <w:pPr>
        <w:spacing w:line="240" w:lineRule="auto"/>
        <w:ind w:firstLine="454"/>
        <w:rPr>
          <w:rFonts w:ascii="Garamond" w:hAnsi="Garamond"/>
        </w:rPr>
      </w:pPr>
      <w:r w:rsidRPr="00F31DAA">
        <w:rPr>
          <w:rFonts w:ascii="Garamond" w:hAnsi="Garamond"/>
        </w:rPr>
        <w:t>Collectifs dès leur conception, les ouvrages polémiques émanant du Groupe de Coppet durant cette période particulièrement active le sont également du fait des stratégies</w:t>
      </w:r>
      <w:r w:rsidR="00CC6C5B" w:rsidRPr="00F31DAA">
        <w:rPr>
          <w:rFonts w:ascii="Garamond" w:hAnsi="Garamond"/>
        </w:rPr>
        <w:t xml:space="preserve"> éditoriales</w:t>
      </w:r>
      <w:r w:rsidRPr="00F31DAA">
        <w:rPr>
          <w:rFonts w:ascii="Garamond" w:hAnsi="Garamond"/>
        </w:rPr>
        <w:t xml:space="preserve"> déployées par Staël, Schlegel et Constant pour assurer à leur propos l’écho voulu auprès </w:t>
      </w:r>
      <w:r w:rsidR="004415A4">
        <w:rPr>
          <w:rFonts w:ascii="Garamond" w:hAnsi="Garamond"/>
        </w:rPr>
        <w:t xml:space="preserve">des alliés et </w:t>
      </w:r>
      <w:r w:rsidRPr="00F31DAA">
        <w:rPr>
          <w:rFonts w:ascii="Garamond" w:hAnsi="Garamond"/>
        </w:rPr>
        <w:t>de l’opinion.</w:t>
      </w:r>
      <w:r w:rsidR="004415A4">
        <w:rPr>
          <w:rFonts w:ascii="Garamond" w:hAnsi="Garamond"/>
        </w:rPr>
        <w:br/>
      </w:r>
      <w:r w:rsidR="004415A4">
        <w:rPr>
          <w:rFonts w:ascii="Garamond" w:hAnsi="Garamond"/>
        </w:rPr>
        <w:br/>
      </w:r>
    </w:p>
    <w:p w14:paraId="1D883CB8" w14:textId="442E1DAD" w:rsidR="00047DF6" w:rsidRPr="00F31DAA" w:rsidRDefault="00047DF6" w:rsidP="005922F2">
      <w:pPr>
        <w:pStyle w:val="Paragraphedeliste"/>
        <w:numPr>
          <w:ilvl w:val="0"/>
          <w:numId w:val="1"/>
        </w:numPr>
        <w:spacing w:line="240" w:lineRule="auto"/>
        <w:rPr>
          <w:rFonts w:ascii="Garamond" w:hAnsi="Garamond"/>
          <w:szCs w:val="24"/>
        </w:rPr>
      </w:pPr>
      <w:r w:rsidRPr="00F31DAA">
        <w:rPr>
          <w:rFonts w:ascii="Garamond" w:hAnsi="Garamond"/>
        </w:rPr>
        <w:lastRenderedPageBreak/>
        <w:t>Stratégies éditoriales</w:t>
      </w:r>
    </w:p>
    <w:p w14:paraId="1DE996D0" w14:textId="40C2FFDC" w:rsidR="00191425" w:rsidRPr="00F31DAA" w:rsidRDefault="004C6695" w:rsidP="00066BB3">
      <w:pPr>
        <w:spacing w:line="240" w:lineRule="auto"/>
        <w:ind w:firstLine="454"/>
        <w:rPr>
          <w:rFonts w:ascii="Garamond" w:hAnsi="Garamond"/>
          <w:szCs w:val="24"/>
        </w:rPr>
      </w:pPr>
      <w:r w:rsidRPr="00F31DAA">
        <w:rPr>
          <w:rFonts w:ascii="Garamond" w:hAnsi="Garamond"/>
          <w:szCs w:val="24"/>
        </w:rPr>
        <w:t>Exemplaire de la genèse résolument collective du discours polémique des membres du Groupe de Coppet,</w:t>
      </w:r>
      <w:r w:rsidRPr="00F31DAA">
        <w:rPr>
          <w:rFonts w:ascii="Garamond" w:hAnsi="Garamond"/>
          <w:i/>
          <w:szCs w:val="24"/>
        </w:rPr>
        <w:t xml:space="preserve"> </w:t>
      </w:r>
      <w:r w:rsidR="006A4E52" w:rsidRPr="00F31DAA">
        <w:rPr>
          <w:rFonts w:ascii="Garamond" w:hAnsi="Garamond"/>
          <w:i/>
          <w:szCs w:val="24"/>
        </w:rPr>
        <w:t xml:space="preserve">L’Esprit de conquête </w:t>
      </w:r>
      <w:r w:rsidR="006A4E52" w:rsidRPr="00F31DAA">
        <w:rPr>
          <w:rFonts w:ascii="Garamond" w:hAnsi="Garamond"/>
          <w:szCs w:val="24"/>
        </w:rPr>
        <w:t xml:space="preserve">se </w:t>
      </w:r>
      <w:r w:rsidRPr="00F31DAA">
        <w:rPr>
          <w:rFonts w:ascii="Garamond" w:hAnsi="Garamond"/>
          <w:szCs w:val="24"/>
        </w:rPr>
        <w:t xml:space="preserve">révèle également l’ouvrage le plus représentatif des modalités de diffusion de cette parole et des stratégies éditoriales qui y président. </w:t>
      </w:r>
      <w:r w:rsidR="00191425" w:rsidRPr="00F31DAA">
        <w:rPr>
          <w:rFonts w:ascii="Garamond" w:hAnsi="Garamond"/>
          <w:szCs w:val="24"/>
        </w:rPr>
        <w:t>Fin novembre 1813,</w:t>
      </w:r>
      <w:r w:rsidR="00B71C0C" w:rsidRPr="00F31DAA">
        <w:rPr>
          <w:rFonts w:ascii="Garamond" w:hAnsi="Garamond"/>
          <w:szCs w:val="24"/>
        </w:rPr>
        <w:t xml:space="preserve"> alors qu’il vient d’entamer</w:t>
      </w:r>
      <w:r w:rsidR="004415A4">
        <w:rPr>
          <w:rFonts w:ascii="Garamond" w:hAnsi="Garamond"/>
          <w:szCs w:val="24"/>
        </w:rPr>
        <w:t xml:space="preserve"> l’ouvrage</w:t>
      </w:r>
      <w:r w:rsidR="00B71C0C" w:rsidRPr="00F31DAA">
        <w:rPr>
          <w:rFonts w:ascii="Garamond" w:hAnsi="Garamond"/>
          <w:szCs w:val="24"/>
        </w:rPr>
        <w:t>,</w:t>
      </w:r>
      <w:r w:rsidR="00191425" w:rsidRPr="00F31DAA">
        <w:rPr>
          <w:rFonts w:ascii="Garamond" w:hAnsi="Garamond"/>
          <w:szCs w:val="24"/>
        </w:rPr>
        <w:t xml:space="preserve"> Constant écrit </w:t>
      </w:r>
      <w:r w:rsidRPr="00F31DAA">
        <w:rPr>
          <w:rFonts w:ascii="Garamond" w:hAnsi="Garamond"/>
          <w:szCs w:val="24"/>
        </w:rPr>
        <w:t xml:space="preserve">ainsi </w:t>
      </w:r>
      <w:r w:rsidR="00191425" w:rsidRPr="00F31DAA">
        <w:rPr>
          <w:rFonts w:ascii="Garamond" w:hAnsi="Garamond"/>
          <w:szCs w:val="24"/>
        </w:rPr>
        <w:t xml:space="preserve">à Charles de Villers pour lui demander de lui indiquer un libraire susceptible de diffuser </w:t>
      </w:r>
      <w:r w:rsidRPr="00F31DAA">
        <w:rPr>
          <w:rFonts w:ascii="Garamond" w:hAnsi="Garamond"/>
          <w:szCs w:val="24"/>
        </w:rPr>
        <w:t xml:space="preserve">depuis les Pays-Bas jusqu’à la Suisse, et de là </w:t>
      </w:r>
      <w:r w:rsidR="00733A76" w:rsidRPr="00F31DAA">
        <w:rPr>
          <w:rFonts w:ascii="Garamond" w:hAnsi="Garamond"/>
          <w:szCs w:val="24"/>
        </w:rPr>
        <w:t>en</w:t>
      </w:r>
      <w:r w:rsidRPr="00F31DAA">
        <w:rPr>
          <w:rFonts w:ascii="Garamond" w:hAnsi="Garamond"/>
          <w:szCs w:val="24"/>
        </w:rPr>
        <w:t xml:space="preserve"> France, </w:t>
      </w:r>
      <w:r w:rsidR="00191425" w:rsidRPr="00F31DAA">
        <w:rPr>
          <w:rFonts w:ascii="Garamond" w:hAnsi="Garamond"/>
          <w:szCs w:val="24"/>
        </w:rPr>
        <w:t>l’o</w:t>
      </w:r>
      <w:r w:rsidR="004415A4">
        <w:rPr>
          <w:rFonts w:ascii="Garamond" w:hAnsi="Garamond"/>
          <w:szCs w:val="24"/>
        </w:rPr>
        <w:t>pus</w:t>
      </w:r>
      <w:r w:rsidR="00191425" w:rsidRPr="00F31DAA">
        <w:rPr>
          <w:rFonts w:ascii="Garamond" w:hAnsi="Garamond"/>
          <w:szCs w:val="24"/>
        </w:rPr>
        <w:t xml:space="preserve"> auquel il travaille </w:t>
      </w:r>
      <w:r w:rsidR="00393A7A" w:rsidRPr="00F31DAA">
        <w:rPr>
          <w:rFonts w:ascii="Garamond" w:hAnsi="Garamond"/>
          <w:szCs w:val="24"/>
        </w:rPr>
        <w:t xml:space="preserve">– </w:t>
      </w:r>
      <w:r w:rsidR="00191425" w:rsidRPr="00F31DAA">
        <w:rPr>
          <w:rFonts w:ascii="Garamond" w:hAnsi="Garamond"/>
          <w:szCs w:val="24"/>
        </w:rPr>
        <w:t xml:space="preserve">et dont il lui annonce par là la parution prochaine : « j’ai fait ou je fais une petite brochure, que je veux faire imprimer, avec ou sans mon nom je n’en sais rien encore. […] Ma brochure est intitulée : </w:t>
      </w:r>
      <w:r w:rsidR="00191425" w:rsidRPr="00F31DAA">
        <w:rPr>
          <w:rFonts w:ascii="Garamond" w:hAnsi="Garamond"/>
          <w:i/>
          <w:iCs/>
          <w:szCs w:val="24"/>
        </w:rPr>
        <w:t xml:space="preserve">De l’Esprit de conquête </w:t>
      </w:r>
      <w:r w:rsidR="00191425" w:rsidRPr="00F31DAA">
        <w:rPr>
          <w:rFonts w:ascii="Garamond" w:hAnsi="Garamond"/>
          <w:szCs w:val="24"/>
        </w:rPr>
        <w:t>et du Despotisme à cette époque de la Civilisation Européenne. “Despotisme” est-il scabreux ? mettons arbitraire</w:t>
      </w:r>
      <w:r w:rsidR="00191425" w:rsidRPr="00F31DAA">
        <w:rPr>
          <w:rStyle w:val="Appelnotedebasdep"/>
          <w:rFonts w:ascii="Garamond" w:hAnsi="Garamond"/>
          <w:szCs w:val="24"/>
        </w:rPr>
        <w:footnoteReference w:id="41"/>
      </w:r>
      <w:r w:rsidR="00191425" w:rsidRPr="00F31DAA">
        <w:rPr>
          <w:rFonts w:ascii="Garamond" w:hAnsi="Garamond"/>
          <w:szCs w:val="24"/>
        </w:rPr>
        <w:t>. »</w:t>
      </w:r>
      <w:r w:rsidRPr="00F31DAA">
        <w:rPr>
          <w:rFonts w:ascii="Garamond" w:hAnsi="Garamond"/>
          <w:szCs w:val="24"/>
        </w:rPr>
        <w:t xml:space="preserve"> </w:t>
      </w:r>
      <w:r w:rsidR="00393A7A" w:rsidRPr="00F31DAA">
        <w:rPr>
          <w:rFonts w:ascii="Garamond" w:hAnsi="Garamond"/>
          <w:szCs w:val="24"/>
        </w:rPr>
        <w:t>Charles de Villers</w:t>
      </w:r>
      <w:r w:rsidR="00DB44A1" w:rsidRPr="00F31DAA">
        <w:rPr>
          <w:rFonts w:ascii="Garamond" w:hAnsi="Garamond"/>
          <w:szCs w:val="24"/>
        </w:rPr>
        <w:t xml:space="preserve"> </w:t>
      </w:r>
      <w:r w:rsidR="00856512" w:rsidRPr="00F31DAA">
        <w:rPr>
          <w:rFonts w:ascii="Garamond" w:hAnsi="Garamond"/>
          <w:szCs w:val="24"/>
        </w:rPr>
        <w:t>suggère</w:t>
      </w:r>
      <w:r w:rsidR="00DB44A1" w:rsidRPr="00F31DAA">
        <w:rPr>
          <w:rFonts w:ascii="Garamond" w:hAnsi="Garamond"/>
          <w:szCs w:val="24"/>
        </w:rPr>
        <w:t xml:space="preserve"> dans sa réponse</w:t>
      </w:r>
      <w:r w:rsidR="00393A7A" w:rsidRPr="00F31DAA">
        <w:rPr>
          <w:rFonts w:ascii="Garamond" w:hAnsi="Garamond"/>
          <w:szCs w:val="24"/>
        </w:rPr>
        <w:t xml:space="preserve"> </w:t>
      </w:r>
      <w:r w:rsidR="00DB44A1" w:rsidRPr="00F31DAA">
        <w:rPr>
          <w:rFonts w:ascii="Garamond" w:hAnsi="Garamond"/>
          <w:szCs w:val="24"/>
        </w:rPr>
        <w:t xml:space="preserve">le nom </w:t>
      </w:r>
      <w:r w:rsidR="00393A7A" w:rsidRPr="00F31DAA">
        <w:rPr>
          <w:rFonts w:ascii="Garamond" w:hAnsi="Garamond"/>
          <w:szCs w:val="24"/>
        </w:rPr>
        <w:t xml:space="preserve">de </w:t>
      </w:r>
      <w:r w:rsidR="00733A76" w:rsidRPr="00F31DAA">
        <w:rPr>
          <w:rFonts w:ascii="Garamond" w:hAnsi="Garamond"/>
          <w:szCs w:val="24"/>
        </w:rPr>
        <w:t>Friedrich Arnold Brockhaus, qui s’était</w:t>
      </w:r>
      <w:r w:rsidR="008D39FE" w:rsidRPr="00F31DAA">
        <w:rPr>
          <w:rFonts w:ascii="Garamond" w:hAnsi="Garamond"/>
          <w:szCs w:val="24"/>
        </w:rPr>
        <w:t xml:space="preserve"> déjà</w:t>
      </w:r>
      <w:r w:rsidR="00733A76" w:rsidRPr="00F31DAA">
        <w:rPr>
          <w:rFonts w:ascii="Garamond" w:hAnsi="Garamond"/>
          <w:szCs w:val="24"/>
        </w:rPr>
        <w:t xml:space="preserve"> chargé de l’édition</w:t>
      </w:r>
      <w:r w:rsidR="00CE783E" w:rsidRPr="00F31DAA">
        <w:rPr>
          <w:rFonts w:ascii="Garamond" w:hAnsi="Garamond"/>
          <w:szCs w:val="24"/>
        </w:rPr>
        <w:t xml:space="preserve"> en volume</w:t>
      </w:r>
      <w:r w:rsidR="00733A76" w:rsidRPr="00F31DAA">
        <w:rPr>
          <w:rFonts w:ascii="Garamond" w:hAnsi="Garamond"/>
          <w:szCs w:val="24"/>
        </w:rPr>
        <w:t xml:space="preserve"> des </w:t>
      </w:r>
      <w:r w:rsidR="00733A76" w:rsidRPr="00F31DAA">
        <w:rPr>
          <w:rFonts w:ascii="Garamond" w:eastAsia="Calibri" w:hAnsi="Garamond" w:cs="Times New Roman"/>
          <w:lang w:val="fr-BE"/>
        </w:rPr>
        <w:t>« Remarques sur un article de la Gazette de Leipsick du 5 octobre 1813</w:t>
      </w:r>
      <w:r w:rsidR="00CE783E" w:rsidRPr="00F31DAA">
        <w:rPr>
          <w:rFonts w:ascii="Garamond" w:eastAsia="Calibri" w:hAnsi="Garamond" w:cs="Times New Roman"/>
          <w:lang w:val="fr-BE"/>
        </w:rPr>
        <w:t> </w:t>
      </w:r>
      <w:r w:rsidR="00733A76" w:rsidRPr="00F31DAA">
        <w:rPr>
          <w:rFonts w:ascii="Garamond" w:eastAsia="Calibri" w:hAnsi="Garamond" w:cs="Times New Roman"/>
          <w:lang w:val="fr-BE"/>
        </w:rPr>
        <w:t xml:space="preserve">» de Schlegel. </w:t>
      </w:r>
    </w:p>
    <w:p w14:paraId="254B6834" w14:textId="148C087E" w:rsidR="00191425" w:rsidRPr="00F31DAA" w:rsidRDefault="00733A76" w:rsidP="00066BB3">
      <w:pPr>
        <w:spacing w:line="240" w:lineRule="auto"/>
        <w:ind w:firstLine="454"/>
        <w:rPr>
          <w:rFonts w:ascii="Garamond" w:hAnsi="Garamond"/>
          <w:szCs w:val="24"/>
        </w:rPr>
      </w:pPr>
      <w:r w:rsidRPr="00F31DAA">
        <w:rPr>
          <w:rFonts w:ascii="Garamond" w:hAnsi="Garamond"/>
          <w:szCs w:val="24"/>
        </w:rPr>
        <w:t xml:space="preserve">Ce dernier </w:t>
      </w:r>
      <w:r w:rsidR="00560D65" w:rsidRPr="00F31DAA">
        <w:rPr>
          <w:rFonts w:ascii="Garamond" w:hAnsi="Garamond"/>
          <w:szCs w:val="24"/>
        </w:rPr>
        <w:t>dé</w:t>
      </w:r>
      <w:r w:rsidRPr="00F31DAA">
        <w:rPr>
          <w:rFonts w:ascii="Garamond" w:hAnsi="Garamond"/>
          <w:szCs w:val="24"/>
        </w:rPr>
        <w:t xml:space="preserve">conseille toutefois à Constant </w:t>
      </w:r>
      <w:r w:rsidR="00560D65" w:rsidRPr="00F31DAA">
        <w:rPr>
          <w:rFonts w:ascii="Garamond" w:hAnsi="Garamond"/>
          <w:szCs w:val="24"/>
        </w:rPr>
        <w:t xml:space="preserve">de passer par Brockhaus </w:t>
      </w:r>
      <w:r w:rsidR="008D39FE" w:rsidRPr="00F31DAA">
        <w:rPr>
          <w:rFonts w:ascii="Garamond" w:hAnsi="Garamond"/>
          <w:szCs w:val="24"/>
        </w:rPr>
        <w:t>et s’emploie à lui trouver un autre libraire ; l</w:t>
      </w:r>
      <w:r w:rsidR="00191425" w:rsidRPr="00F31DAA">
        <w:rPr>
          <w:rFonts w:ascii="Garamond" w:hAnsi="Garamond"/>
          <w:szCs w:val="24"/>
        </w:rPr>
        <w:t xml:space="preserve">e 4 décembre, Constant écrit à Villers pour lui </w:t>
      </w:r>
      <w:r w:rsidR="007C5452" w:rsidRPr="00F31DAA">
        <w:rPr>
          <w:rFonts w:ascii="Garamond" w:hAnsi="Garamond"/>
          <w:szCs w:val="24"/>
        </w:rPr>
        <w:t>faire part de</w:t>
      </w:r>
      <w:r w:rsidR="00191425" w:rsidRPr="00F31DAA">
        <w:rPr>
          <w:rFonts w:ascii="Garamond" w:hAnsi="Garamond"/>
          <w:szCs w:val="24"/>
        </w:rPr>
        <w:t xml:space="preserve"> </w:t>
      </w:r>
      <w:r w:rsidR="004415A4">
        <w:rPr>
          <w:rFonts w:ascii="Garamond" w:hAnsi="Garamond"/>
          <w:szCs w:val="24"/>
        </w:rPr>
        <w:t>sa décision</w:t>
      </w:r>
      <w:r w:rsidR="00191425" w:rsidRPr="00F31DAA">
        <w:rPr>
          <w:rFonts w:ascii="Garamond" w:hAnsi="Garamond"/>
          <w:szCs w:val="24"/>
        </w:rPr>
        <w:t> : « Schlegel a arrangé l’affaire de ma Brochure d’une Manière qui me convient mieux, cher Villers, que l’envoi à Brockhaus, lequel n’est pas à Leipzig tout à fait à l’abri de la censure, comme je l’ai appris de Schlegel même</w:t>
      </w:r>
      <w:r w:rsidR="00191425" w:rsidRPr="00F31DAA">
        <w:rPr>
          <w:rStyle w:val="Appelnotedebasdep"/>
          <w:rFonts w:ascii="Garamond" w:hAnsi="Garamond"/>
          <w:szCs w:val="24"/>
        </w:rPr>
        <w:footnoteReference w:id="42"/>
      </w:r>
      <w:r w:rsidR="00191425" w:rsidRPr="00F31DAA">
        <w:rPr>
          <w:rFonts w:ascii="Garamond" w:hAnsi="Garamond"/>
          <w:szCs w:val="24"/>
        </w:rPr>
        <w:t xml:space="preserve">. » Le choix de Constant </w:t>
      </w:r>
      <w:r w:rsidR="004415A4">
        <w:rPr>
          <w:rFonts w:ascii="Garamond" w:hAnsi="Garamond"/>
          <w:szCs w:val="24"/>
        </w:rPr>
        <w:t>s’est finalement porté</w:t>
      </w:r>
      <w:r w:rsidR="00191425" w:rsidRPr="00F31DAA">
        <w:rPr>
          <w:rFonts w:ascii="Garamond" w:hAnsi="Garamond"/>
          <w:szCs w:val="24"/>
        </w:rPr>
        <w:t xml:space="preserve">, grâce </w:t>
      </w:r>
      <w:r w:rsidR="00191425" w:rsidRPr="00F31DAA">
        <w:rPr>
          <w:rFonts w:ascii="Garamond" w:hAnsi="Garamond"/>
        </w:rPr>
        <w:t xml:space="preserve">au concours indéfectible de Schlegel, </w:t>
      </w:r>
      <w:r w:rsidR="00191425" w:rsidRPr="00F31DAA">
        <w:rPr>
          <w:rFonts w:ascii="Garamond" w:hAnsi="Garamond"/>
          <w:szCs w:val="24"/>
        </w:rPr>
        <w:t xml:space="preserve">sur les frères Hahn, basés à Hanovre et donc à l’abri de la censure </w:t>
      </w:r>
      <w:r w:rsidR="00C32FD4" w:rsidRPr="00F31DAA">
        <w:rPr>
          <w:rFonts w:ascii="Garamond" w:hAnsi="Garamond"/>
          <w:szCs w:val="24"/>
        </w:rPr>
        <w:t>au contraire de</w:t>
      </w:r>
      <w:r w:rsidR="004415A4">
        <w:rPr>
          <w:rFonts w:ascii="Garamond" w:hAnsi="Garamond"/>
          <w:szCs w:val="24"/>
        </w:rPr>
        <w:t xml:space="preserve"> Brockhaus, basé à </w:t>
      </w:r>
      <w:r w:rsidR="00C32FD4" w:rsidRPr="00F31DAA">
        <w:rPr>
          <w:rFonts w:ascii="Garamond" w:hAnsi="Garamond"/>
          <w:szCs w:val="24"/>
        </w:rPr>
        <w:t>Leipzig</w:t>
      </w:r>
      <w:r w:rsidR="004415A4">
        <w:rPr>
          <w:rFonts w:ascii="Garamond" w:hAnsi="Garamond"/>
          <w:szCs w:val="24"/>
        </w:rPr>
        <w:t xml:space="preserve">, </w:t>
      </w:r>
      <w:r w:rsidR="008A7937">
        <w:rPr>
          <w:rFonts w:ascii="Garamond" w:hAnsi="Garamond"/>
          <w:szCs w:val="24"/>
        </w:rPr>
        <w:t xml:space="preserve">ville </w:t>
      </w:r>
      <w:r w:rsidR="004415A4">
        <w:rPr>
          <w:rFonts w:ascii="Garamond" w:hAnsi="Garamond"/>
          <w:szCs w:val="24"/>
        </w:rPr>
        <w:t>alors sous le contrôle du</w:t>
      </w:r>
      <w:r w:rsidR="00C32FD4" w:rsidRPr="00F31DAA">
        <w:rPr>
          <w:rFonts w:ascii="Garamond" w:hAnsi="Garamond"/>
          <w:szCs w:val="24"/>
        </w:rPr>
        <w:t xml:space="preserve"> roi de Saxe, Frédéric-Auguste I</w:t>
      </w:r>
      <w:r w:rsidR="00C32FD4" w:rsidRPr="00F31DAA">
        <w:rPr>
          <w:rFonts w:ascii="Garamond" w:hAnsi="Garamond"/>
          <w:szCs w:val="24"/>
          <w:vertAlign w:val="superscript"/>
        </w:rPr>
        <w:t>er</w:t>
      </w:r>
      <w:r w:rsidR="00C32FD4" w:rsidRPr="00F31DAA">
        <w:rPr>
          <w:rFonts w:ascii="Garamond" w:hAnsi="Garamond"/>
          <w:szCs w:val="24"/>
        </w:rPr>
        <w:t>, fidèle à Napoléon</w:t>
      </w:r>
      <w:r w:rsidR="00191425" w:rsidRPr="00F31DAA">
        <w:rPr>
          <w:rFonts w:ascii="Garamond" w:hAnsi="Garamond"/>
          <w:szCs w:val="24"/>
        </w:rPr>
        <w:t xml:space="preserve">. </w:t>
      </w:r>
    </w:p>
    <w:p w14:paraId="6A8E9D37" w14:textId="35ADFCCA" w:rsidR="00AD72CE" w:rsidRPr="00F31DAA" w:rsidRDefault="00881EB4" w:rsidP="00066BB3">
      <w:pPr>
        <w:spacing w:line="240" w:lineRule="auto"/>
        <w:ind w:firstLine="454"/>
        <w:rPr>
          <w:rFonts w:ascii="Garamond" w:hAnsi="Garamond"/>
        </w:rPr>
      </w:pPr>
      <w:r w:rsidRPr="00F31DAA">
        <w:rPr>
          <w:rFonts w:ascii="Garamond" w:hAnsi="Garamond"/>
        </w:rPr>
        <w:t>Outre le libraire qui se chargera de diffuser son écrit, Constant hésite longuement, comme le montrait déjà sa lettre du 27 novembre à Charles de Villers, à signer son pamphlet de son nom</w:t>
      </w:r>
      <w:r w:rsidR="008C7D1F" w:rsidRPr="00F31DAA">
        <w:rPr>
          <w:rFonts w:ascii="Garamond" w:hAnsi="Garamond"/>
        </w:rPr>
        <w:t xml:space="preserve"> et ne s’y décide que le 25 janvier</w:t>
      </w:r>
      <w:r w:rsidR="00D2568C" w:rsidRPr="00F31DAA">
        <w:rPr>
          <w:rFonts w:ascii="Garamond" w:hAnsi="Garamond"/>
        </w:rPr>
        <w:t xml:space="preserve"> 1814</w:t>
      </w:r>
      <w:r w:rsidR="008C7D1F" w:rsidRPr="00F31DAA">
        <w:rPr>
          <w:rFonts w:ascii="Garamond" w:hAnsi="Garamond"/>
        </w:rPr>
        <w:t xml:space="preserve">, soit cinq jours à peine avant la </w:t>
      </w:r>
      <w:r w:rsidR="008A7937">
        <w:rPr>
          <w:rFonts w:ascii="Garamond" w:hAnsi="Garamond"/>
        </w:rPr>
        <w:t>parution</w:t>
      </w:r>
      <w:r w:rsidR="008C7D1F" w:rsidRPr="00F31DAA">
        <w:rPr>
          <w:rFonts w:ascii="Garamond" w:hAnsi="Garamond"/>
        </w:rPr>
        <w:t xml:space="preserve"> du volume</w:t>
      </w:r>
      <w:r w:rsidR="008C7D1F" w:rsidRPr="00F31DAA">
        <w:rPr>
          <w:rStyle w:val="Appelnotedebasdep"/>
          <w:rFonts w:ascii="Garamond" w:hAnsi="Garamond"/>
        </w:rPr>
        <w:footnoteReference w:id="43"/>
      </w:r>
      <w:r w:rsidRPr="00F31DAA">
        <w:rPr>
          <w:rFonts w:ascii="Garamond" w:hAnsi="Garamond"/>
        </w:rPr>
        <w:t xml:space="preserve">. </w:t>
      </w:r>
      <w:r w:rsidR="00AD72CE" w:rsidRPr="00F31DAA">
        <w:rPr>
          <w:rFonts w:ascii="Garamond" w:hAnsi="Garamond"/>
        </w:rPr>
        <w:t xml:space="preserve">Si Germaine de Staël </w:t>
      </w:r>
      <w:r w:rsidRPr="00F31DAA">
        <w:rPr>
          <w:rFonts w:ascii="Garamond" w:hAnsi="Garamond"/>
        </w:rPr>
        <w:t>l’</w:t>
      </w:r>
      <w:r w:rsidR="00AD72CE" w:rsidRPr="00F31DAA">
        <w:rPr>
          <w:rFonts w:ascii="Garamond" w:hAnsi="Garamond"/>
        </w:rPr>
        <w:t xml:space="preserve">a incité à signer le texte, mettant en avant le fait qu’un </w:t>
      </w:r>
      <w:r w:rsidR="008829DB" w:rsidRPr="00F31DAA">
        <w:rPr>
          <w:rFonts w:ascii="Garamond" w:hAnsi="Garamond"/>
        </w:rPr>
        <w:t>texte</w:t>
      </w:r>
      <w:r w:rsidR="00AD72CE" w:rsidRPr="00F31DAA">
        <w:rPr>
          <w:rFonts w:ascii="Garamond" w:hAnsi="Garamond"/>
        </w:rPr>
        <w:t xml:space="preserve"> </w:t>
      </w:r>
      <w:r w:rsidRPr="00F31DAA">
        <w:rPr>
          <w:rFonts w:ascii="Garamond" w:hAnsi="Garamond"/>
        </w:rPr>
        <w:t>de sa plume</w:t>
      </w:r>
      <w:r w:rsidR="00AD72CE" w:rsidRPr="00F31DAA">
        <w:rPr>
          <w:rFonts w:ascii="Garamond" w:hAnsi="Garamond"/>
        </w:rPr>
        <w:t xml:space="preserve"> aurait davantage de poids sur l’opinion qu’un ouvrage anonyme, c’est Schlegel qui </w:t>
      </w:r>
      <w:r w:rsidR="008C7D1F" w:rsidRPr="00F31DAA">
        <w:rPr>
          <w:rFonts w:ascii="Garamond" w:hAnsi="Garamond"/>
        </w:rPr>
        <w:t>a achevé</w:t>
      </w:r>
      <w:r w:rsidR="00AD72CE" w:rsidRPr="00F31DAA">
        <w:rPr>
          <w:rFonts w:ascii="Garamond" w:hAnsi="Garamond"/>
        </w:rPr>
        <w:t xml:space="preserve"> de l’en convaincre</w:t>
      </w:r>
      <w:r w:rsidRPr="00F31DAA">
        <w:rPr>
          <w:rFonts w:ascii="Garamond" w:hAnsi="Garamond"/>
        </w:rPr>
        <w:t>, comme il l’affirme à Staël début mars</w:t>
      </w:r>
      <w:r w:rsidR="00AD72CE" w:rsidRPr="00F31DAA">
        <w:rPr>
          <w:rFonts w:ascii="Garamond" w:hAnsi="Garamond"/>
        </w:rPr>
        <w:t> :</w:t>
      </w:r>
    </w:p>
    <w:p w14:paraId="7C324981" w14:textId="77777777" w:rsidR="00AD72CE" w:rsidRPr="00F31DAA" w:rsidRDefault="00AD72CE" w:rsidP="005922F2">
      <w:pPr>
        <w:spacing w:line="240" w:lineRule="auto"/>
        <w:ind w:left="1416"/>
        <w:rPr>
          <w:rFonts w:ascii="Garamond" w:hAnsi="Garamond"/>
          <w:sz w:val="20"/>
          <w:szCs w:val="20"/>
        </w:rPr>
      </w:pPr>
      <w:r w:rsidRPr="00F31DAA">
        <w:rPr>
          <w:rFonts w:ascii="Garamond" w:hAnsi="Garamond"/>
          <w:sz w:val="20"/>
          <w:szCs w:val="20"/>
        </w:rPr>
        <w:t xml:space="preserve">Je me flatte que dès mon premier passage ici j’ai beaucoup contribué à décider M. B. C. à se prononcer. Il s’est nommé avec son titre républicain comme auteur de </w:t>
      </w:r>
      <w:r w:rsidRPr="00F31DAA">
        <w:rPr>
          <w:rFonts w:ascii="Garamond" w:hAnsi="Garamond"/>
          <w:i/>
          <w:iCs/>
          <w:sz w:val="20"/>
          <w:szCs w:val="20"/>
        </w:rPr>
        <w:t>L’Esprit de conquête</w:t>
      </w:r>
      <w:r w:rsidRPr="00F31DAA">
        <w:rPr>
          <w:rFonts w:ascii="Garamond" w:hAnsi="Garamond"/>
          <w:sz w:val="20"/>
          <w:szCs w:val="20"/>
        </w:rPr>
        <w:t xml:space="preserve"> […] et quoique ce livre soit écrit avec beaucoup de profondeur et d’éloquence, cela est plus essentiel que le livre lui-même – c’est un acte public et le premier de son espèce</w:t>
      </w:r>
      <w:r w:rsidRPr="00F31DAA">
        <w:rPr>
          <w:rStyle w:val="Appelnotedebasdep"/>
          <w:rFonts w:ascii="Garamond" w:hAnsi="Garamond"/>
          <w:sz w:val="20"/>
          <w:szCs w:val="20"/>
        </w:rPr>
        <w:footnoteReference w:id="44"/>
      </w:r>
      <w:r w:rsidRPr="00F31DAA">
        <w:rPr>
          <w:rFonts w:ascii="Garamond" w:hAnsi="Garamond"/>
          <w:sz w:val="20"/>
          <w:szCs w:val="20"/>
        </w:rPr>
        <w:t>.</w:t>
      </w:r>
    </w:p>
    <w:p w14:paraId="303ADABE" w14:textId="56EED833" w:rsidR="00AD72CE" w:rsidRPr="00F31DAA" w:rsidRDefault="00AD72CE" w:rsidP="005922F2">
      <w:pPr>
        <w:spacing w:line="240" w:lineRule="auto"/>
        <w:rPr>
          <w:rFonts w:ascii="Garamond" w:hAnsi="Garamond"/>
        </w:rPr>
      </w:pPr>
      <w:r w:rsidRPr="00F31DAA">
        <w:rPr>
          <w:rFonts w:ascii="Garamond" w:hAnsi="Garamond"/>
          <w:szCs w:val="24"/>
        </w:rPr>
        <w:t xml:space="preserve">Le fait que </w:t>
      </w:r>
      <w:r w:rsidRPr="00F31DAA">
        <w:rPr>
          <w:rFonts w:ascii="Garamond" w:hAnsi="Garamond"/>
          <w:i/>
          <w:iCs/>
          <w:szCs w:val="24"/>
        </w:rPr>
        <w:t>L’Esprit de conquête</w:t>
      </w:r>
      <w:r w:rsidRPr="00F31DAA">
        <w:rPr>
          <w:rFonts w:ascii="Garamond" w:hAnsi="Garamond"/>
          <w:szCs w:val="24"/>
        </w:rPr>
        <w:t xml:space="preserve"> porte le nom de Constant et son « titre républicain » </w:t>
      </w:r>
      <w:r w:rsidR="001D0AAA" w:rsidRPr="00F31DAA">
        <w:rPr>
          <w:rFonts w:ascii="Garamond" w:hAnsi="Garamond"/>
          <w:szCs w:val="24"/>
        </w:rPr>
        <w:t>(</w:t>
      </w:r>
      <w:r w:rsidR="00D031D3" w:rsidRPr="00F31DAA">
        <w:rPr>
          <w:rFonts w:ascii="Garamond" w:hAnsi="Garamond"/>
          <w:szCs w:val="24"/>
        </w:rPr>
        <w:t>« Benjamin de Constant-Rebecque, membre du Tribunat, éliminé en 1802 »</w:t>
      </w:r>
      <w:r w:rsidR="001D0AAA" w:rsidRPr="00F31DAA">
        <w:rPr>
          <w:rFonts w:ascii="Garamond" w:hAnsi="Garamond"/>
          <w:szCs w:val="24"/>
        </w:rPr>
        <w:t>)</w:t>
      </w:r>
      <w:r w:rsidRPr="00F31DAA">
        <w:rPr>
          <w:rFonts w:ascii="Garamond" w:hAnsi="Garamond"/>
          <w:szCs w:val="24"/>
        </w:rPr>
        <w:t xml:space="preserve"> semble donc revêtir pour Schlegel plus d’importance que l’écrit en lui-même. </w:t>
      </w:r>
    </w:p>
    <w:p w14:paraId="5255D6A7" w14:textId="1070E7A1" w:rsidR="00A9722D" w:rsidRPr="00F31DAA" w:rsidRDefault="008829DB" w:rsidP="00066BB3">
      <w:pPr>
        <w:spacing w:line="240" w:lineRule="auto"/>
        <w:ind w:firstLine="454"/>
        <w:rPr>
          <w:rFonts w:ascii="Garamond" w:hAnsi="Garamond"/>
          <w:bCs/>
          <w:szCs w:val="18"/>
        </w:rPr>
      </w:pPr>
      <w:r w:rsidRPr="00F31DAA">
        <w:rPr>
          <w:rFonts w:ascii="Garamond" w:hAnsi="Garamond"/>
          <w:bCs/>
          <w:szCs w:val="18"/>
        </w:rPr>
        <w:t>Staël</w:t>
      </w:r>
      <w:r w:rsidR="001D0AAA" w:rsidRPr="00F31DAA">
        <w:rPr>
          <w:rFonts w:ascii="Garamond" w:hAnsi="Garamond"/>
          <w:bCs/>
          <w:szCs w:val="18"/>
        </w:rPr>
        <w:t xml:space="preserve"> n’est naturellement pas en reste quand il s’agit de faire bénéficier les ouvrages polémiques de Schlegel ou de Constant de son entregent. Une fois parvenue en Angleterre, </w:t>
      </w:r>
      <w:r w:rsidR="008A7937">
        <w:rPr>
          <w:rFonts w:ascii="Garamond" w:hAnsi="Garamond"/>
          <w:bCs/>
          <w:szCs w:val="18"/>
        </w:rPr>
        <w:t>elle</w:t>
      </w:r>
      <w:r w:rsidR="001D0AAA" w:rsidRPr="00F31DAA">
        <w:rPr>
          <w:rFonts w:ascii="Garamond" w:hAnsi="Garamond"/>
          <w:bCs/>
          <w:szCs w:val="18"/>
        </w:rPr>
        <w:t xml:space="preserve"> s’emploie ainsi à plaider la cause de Bernadotte, notamment en transmettant les écrits de Constant (que Schlegel lui communique au fur et à mesure de leur composition) à des </w:t>
      </w:r>
      <w:r w:rsidRPr="00F31DAA">
        <w:rPr>
          <w:rFonts w:ascii="Garamond" w:hAnsi="Garamond"/>
          <w:bCs/>
          <w:szCs w:val="18"/>
        </w:rPr>
        <w:t xml:space="preserve">personnalités </w:t>
      </w:r>
      <w:r w:rsidR="001D0AAA" w:rsidRPr="00F31DAA">
        <w:rPr>
          <w:rFonts w:ascii="Garamond" w:hAnsi="Garamond"/>
          <w:bCs/>
          <w:szCs w:val="18"/>
        </w:rPr>
        <w:t>susceptibles d’en assurer l’écho. C’est le cas notamment du</w:t>
      </w:r>
      <w:r w:rsidR="00A9722D" w:rsidRPr="00F31DAA">
        <w:rPr>
          <w:rFonts w:ascii="Garamond" w:hAnsi="Garamond"/>
          <w:bCs/>
          <w:szCs w:val="18"/>
        </w:rPr>
        <w:t xml:space="preserve"> </w:t>
      </w:r>
      <w:r w:rsidR="00A9722D" w:rsidRPr="00F31DAA">
        <w:rPr>
          <w:rFonts w:ascii="Garamond" w:hAnsi="Garamond"/>
          <w:bCs/>
          <w:i/>
          <w:szCs w:val="18"/>
        </w:rPr>
        <w:t>Mémoire </w:t>
      </w:r>
      <w:r w:rsidR="00A9722D" w:rsidRPr="00F31DAA">
        <w:rPr>
          <w:rFonts w:ascii="Garamond" w:hAnsi="Garamond"/>
          <w:i/>
          <w:iCs/>
        </w:rPr>
        <w:t>sur les communications </w:t>
      </w:r>
      <w:r w:rsidR="00A9722D" w:rsidRPr="00F31DAA">
        <w:rPr>
          <w:rFonts w:ascii="Garamond" w:hAnsi="Garamond"/>
          <w:bCs/>
          <w:szCs w:val="18"/>
        </w:rPr>
        <w:t>:</w:t>
      </w:r>
    </w:p>
    <w:p w14:paraId="5449549D" w14:textId="7374BD25" w:rsidR="00A737CB" w:rsidRPr="00F31DAA" w:rsidRDefault="00A737CB" w:rsidP="005922F2">
      <w:pPr>
        <w:spacing w:line="240" w:lineRule="auto"/>
        <w:ind w:left="1416"/>
        <w:rPr>
          <w:rFonts w:ascii="Garamond" w:hAnsi="Garamond"/>
          <w:sz w:val="20"/>
          <w:szCs w:val="18"/>
        </w:rPr>
      </w:pPr>
      <w:r w:rsidRPr="00F31DAA">
        <w:rPr>
          <w:rFonts w:ascii="Garamond" w:hAnsi="Garamond"/>
          <w:bCs/>
          <w:sz w:val="20"/>
          <w:szCs w:val="18"/>
        </w:rPr>
        <w:t>J’ai remis un mémoire qui m’a été envoyé par Schlegel au ministre ici</w:t>
      </w:r>
      <w:r w:rsidRPr="00F31DAA">
        <w:rPr>
          <w:rFonts w:ascii="Garamond" w:hAnsi="Garamond"/>
          <w:sz w:val="20"/>
          <w:szCs w:val="18"/>
        </w:rPr>
        <w:t xml:space="preserve">, il était écrit comme tout ce qui vient de vous. Je ne crois pas que ce style, cette fermeté, cette clarté de langage se retrouvent nulle part ailleurs. […] </w:t>
      </w:r>
      <w:r w:rsidRPr="00F31DAA">
        <w:rPr>
          <w:rFonts w:ascii="Garamond" w:hAnsi="Garamond"/>
          <w:bCs/>
          <w:sz w:val="20"/>
          <w:szCs w:val="18"/>
        </w:rPr>
        <w:t>Si vous vouliez vendre vos ouvrages ici, je pense pouvoir vous être utile</w:t>
      </w:r>
      <w:r w:rsidRPr="00F31DAA">
        <w:rPr>
          <w:rFonts w:ascii="Garamond" w:hAnsi="Garamond"/>
          <w:b/>
          <w:bCs/>
          <w:sz w:val="20"/>
          <w:szCs w:val="18"/>
        </w:rPr>
        <w:t xml:space="preserve"> </w:t>
      </w:r>
      <w:r w:rsidRPr="00F31DAA">
        <w:rPr>
          <w:rFonts w:ascii="Garamond" w:hAnsi="Garamond"/>
          <w:sz w:val="20"/>
          <w:szCs w:val="18"/>
        </w:rPr>
        <w:t>en ceci et ce qui se réfère à la politique des événements aurait une grande valeur</w:t>
      </w:r>
      <w:r w:rsidR="001D0AAA" w:rsidRPr="00F31DAA">
        <w:rPr>
          <w:rStyle w:val="Appelnotedebasdep"/>
          <w:rFonts w:ascii="Garamond" w:hAnsi="Garamond"/>
          <w:sz w:val="20"/>
          <w:szCs w:val="18"/>
        </w:rPr>
        <w:footnoteReference w:id="45"/>
      </w:r>
      <w:r w:rsidRPr="00F31DAA">
        <w:rPr>
          <w:rFonts w:ascii="Garamond" w:hAnsi="Garamond"/>
          <w:sz w:val="20"/>
          <w:szCs w:val="18"/>
        </w:rPr>
        <w:t>.</w:t>
      </w:r>
    </w:p>
    <w:p w14:paraId="2C51A855" w14:textId="7172763F" w:rsidR="0079310F" w:rsidRPr="00F31DAA" w:rsidRDefault="001D0AAA" w:rsidP="005922F2">
      <w:pPr>
        <w:spacing w:line="240" w:lineRule="auto"/>
        <w:rPr>
          <w:rFonts w:ascii="Garamond" w:hAnsi="Garamond"/>
          <w:szCs w:val="24"/>
        </w:rPr>
      </w:pPr>
      <w:r w:rsidRPr="00F31DAA">
        <w:rPr>
          <w:rFonts w:ascii="Garamond" w:hAnsi="Garamond"/>
          <w:szCs w:val="24"/>
        </w:rPr>
        <w:lastRenderedPageBreak/>
        <w:t>Comme Schlegel</w:t>
      </w:r>
      <w:r w:rsidR="00440C56" w:rsidRPr="00F31DAA">
        <w:rPr>
          <w:rFonts w:ascii="Garamond" w:hAnsi="Garamond"/>
          <w:szCs w:val="24"/>
        </w:rPr>
        <w:t xml:space="preserve"> en Allemagne</w:t>
      </w:r>
      <w:r w:rsidRPr="00F31DAA">
        <w:rPr>
          <w:rFonts w:ascii="Garamond" w:hAnsi="Garamond"/>
          <w:szCs w:val="24"/>
        </w:rPr>
        <w:t>, Staël s’emploie ainsi à répandre en Angleterre les écrits polémiques de Constant, qu’il s’agisse de les transmettre à des personnalités politiques britanniques en vue, de</w:t>
      </w:r>
      <w:r w:rsidR="0079310F" w:rsidRPr="00F31DAA">
        <w:rPr>
          <w:rFonts w:ascii="Garamond" w:hAnsi="Garamond"/>
          <w:szCs w:val="24"/>
        </w:rPr>
        <w:t xml:space="preserve"> trouver un libraire susceptible de les diffuser ou d’en assurer</w:t>
      </w:r>
      <w:r w:rsidR="008A7937">
        <w:rPr>
          <w:rFonts w:ascii="Garamond" w:hAnsi="Garamond"/>
          <w:szCs w:val="24"/>
        </w:rPr>
        <w:t xml:space="preserve"> elle-même</w:t>
      </w:r>
      <w:r w:rsidR="0079310F" w:rsidRPr="00F31DAA">
        <w:rPr>
          <w:rFonts w:ascii="Garamond" w:hAnsi="Garamond"/>
          <w:szCs w:val="24"/>
        </w:rPr>
        <w:t xml:space="preserve"> la publicité auprès du cercle de ses connaissances, voire au-delà de ce cercle</w:t>
      </w:r>
      <w:r w:rsidR="008829DB" w:rsidRPr="00F31DAA">
        <w:rPr>
          <w:rFonts w:ascii="Garamond" w:hAnsi="Garamond"/>
          <w:szCs w:val="24"/>
        </w:rPr>
        <w:t xml:space="preserve"> – entreprise dans laquelle la presse joue un rôle crucial</w:t>
      </w:r>
      <w:r w:rsidR="0079310F" w:rsidRPr="00F31DAA">
        <w:rPr>
          <w:rFonts w:ascii="Garamond" w:hAnsi="Garamond"/>
          <w:szCs w:val="24"/>
        </w:rPr>
        <w:t xml:space="preserve">. </w:t>
      </w:r>
    </w:p>
    <w:p w14:paraId="22AA5780" w14:textId="3F4A6D10" w:rsidR="00191425" w:rsidRPr="00F31DAA" w:rsidRDefault="0079310F" w:rsidP="00066BB3">
      <w:pPr>
        <w:spacing w:line="240" w:lineRule="auto"/>
        <w:ind w:firstLine="454"/>
        <w:rPr>
          <w:rFonts w:ascii="Garamond" w:hAnsi="Garamond"/>
        </w:rPr>
      </w:pPr>
      <w:r w:rsidRPr="00F31DAA">
        <w:rPr>
          <w:rFonts w:ascii="Garamond" w:hAnsi="Garamond"/>
          <w:szCs w:val="24"/>
        </w:rPr>
        <w:t xml:space="preserve">Par un courrier daté du 18 janvier 1814, Schlegel transmet </w:t>
      </w:r>
      <w:r w:rsidR="00A40AC0" w:rsidRPr="00F31DAA">
        <w:rPr>
          <w:rFonts w:ascii="Garamond" w:hAnsi="Garamond"/>
          <w:szCs w:val="24"/>
        </w:rPr>
        <w:t xml:space="preserve">ainsi </w:t>
      </w:r>
      <w:r w:rsidRPr="00F31DAA">
        <w:rPr>
          <w:rFonts w:ascii="Garamond" w:hAnsi="Garamond"/>
          <w:szCs w:val="24"/>
        </w:rPr>
        <w:t xml:space="preserve">à Staël le </w:t>
      </w:r>
      <w:r w:rsidRPr="00F31DAA">
        <w:rPr>
          <w:rFonts w:ascii="Garamond" w:hAnsi="Garamond"/>
          <w:i/>
          <w:iCs/>
        </w:rPr>
        <w:t xml:space="preserve">Commentaire sur la réponse faite par Buonaparte à la Députation du Sénat </w:t>
      </w:r>
      <w:r w:rsidRPr="00F31DAA">
        <w:rPr>
          <w:rFonts w:ascii="Garamond" w:hAnsi="Garamond"/>
          <w:iCs/>
        </w:rPr>
        <w:t>rédigé par Constant début décembre 1813,</w:t>
      </w:r>
      <w:r w:rsidR="00A9722D" w:rsidRPr="00F31DAA">
        <w:rPr>
          <w:rFonts w:ascii="Garamond" w:hAnsi="Garamond"/>
        </w:rPr>
        <w:t xml:space="preserve"> lui propos</w:t>
      </w:r>
      <w:r w:rsidRPr="00F31DAA">
        <w:rPr>
          <w:rFonts w:ascii="Garamond" w:hAnsi="Garamond"/>
        </w:rPr>
        <w:t>ant</w:t>
      </w:r>
      <w:r w:rsidR="00A9722D" w:rsidRPr="00F31DAA">
        <w:rPr>
          <w:rFonts w:ascii="Garamond" w:hAnsi="Garamond"/>
        </w:rPr>
        <w:t xml:space="preserve"> de le faire insérer dans </w:t>
      </w:r>
      <w:r w:rsidR="00A9722D" w:rsidRPr="00F31DAA">
        <w:rPr>
          <w:rFonts w:ascii="Garamond" w:hAnsi="Garamond"/>
          <w:i/>
          <w:iCs/>
        </w:rPr>
        <w:t>L’Ambigu</w:t>
      </w:r>
      <w:r w:rsidRPr="00F31DAA">
        <w:rPr>
          <w:rFonts w:ascii="Garamond" w:hAnsi="Garamond"/>
          <w:iCs/>
        </w:rPr>
        <w:t xml:space="preserve">, périodique fondé à Londres par Jean-Gabriel Peltier, farouche opposant </w:t>
      </w:r>
      <w:r w:rsidR="00440C56" w:rsidRPr="00F31DAA">
        <w:rPr>
          <w:rFonts w:ascii="Garamond" w:hAnsi="Garamond"/>
          <w:iCs/>
        </w:rPr>
        <w:t>au régime consulaire, puis impérial</w:t>
      </w:r>
      <w:r w:rsidRPr="00F31DAA">
        <w:rPr>
          <w:rFonts w:ascii="Garamond" w:hAnsi="Garamond"/>
          <w:iCs/>
        </w:rPr>
        <w:t>. Il s’agit bien, laisse entendre Schlegel, de ne pas</w:t>
      </w:r>
      <w:r w:rsidR="00A9722D" w:rsidRPr="00F31DAA">
        <w:rPr>
          <w:rFonts w:ascii="Garamond" w:hAnsi="Garamond"/>
        </w:rPr>
        <w:t xml:space="preserve"> en nommer l’auteur</w:t>
      </w:r>
      <w:r w:rsidR="00440C56" w:rsidRPr="00F31DAA">
        <w:rPr>
          <w:rFonts w:ascii="Garamond" w:hAnsi="Garamond"/>
        </w:rPr>
        <w:t>, tout en faisant en sorte que le texte traverse la Manche</w:t>
      </w:r>
      <w:r w:rsidR="00A9722D" w:rsidRPr="00F31DAA">
        <w:rPr>
          <w:rFonts w:ascii="Garamond" w:hAnsi="Garamond"/>
        </w:rPr>
        <w:t> : « </w:t>
      </w:r>
      <w:r w:rsidR="00191425" w:rsidRPr="00F31DAA">
        <w:rPr>
          <w:rFonts w:ascii="Garamond" w:hAnsi="Garamond"/>
        </w:rPr>
        <w:t xml:space="preserve">Je n’ai pas eu le temps de mettre au net plus tôt le brouillon de la pièce ci-jointe que j’avais apporté d’Hanovre. Elle est de M. B. C. </w:t>
      </w:r>
      <w:r w:rsidR="00A9722D" w:rsidRPr="00F31DAA">
        <w:rPr>
          <w:rFonts w:ascii="Garamond" w:hAnsi="Garamond"/>
        </w:rPr>
        <w:t>Faites-la imprimer, je vous en prie, sur une feuille volante […], enfin répandez-la de toutes les façons. C’est une de ces fusées qu’il faut lancer jusqu’au sein de la France, si l’on peut, et une fusée très brillante</w:t>
      </w:r>
      <w:r w:rsidR="00A9722D" w:rsidRPr="00F31DAA">
        <w:rPr>
          <w:rFonts w:ascii="Garamond" w:hAnsi="Garamond"/>
          <w:vertAlign w:val="superscript"/>
        </w:rPr>
        <w:footnoteReference w:id="46"/>
      </w:r>
      <w:r w:rsidR="00A9722D" w:rsidRPr="00F31DAA">
        <w:rPr>
          <w:rFonts w:ascii="Garamond" w:hAnsi="Garamond"/>
        </w:rPr>
        <w:t>. »</w:t>
      </w:r>
      <w:r w:rsidRPr="00F31DAA">
        <w:rPr>
          <w:rFonts w:ascii="Garamond" w:hAnsi="Garamond"/>
        </w:rPr>
        <w:t xml:space="preserve"> </w:t>
      </w:r>
      <w:r w:rsidR="00191425" w:rsidRPr="00F31DAA">
        <w:rPr>
          <w:rFonts w:ascii="Garamond" w:hAnsi="Garamond"/>
        </w:rPr>
        <w:t>Staël propose</w:t>
      </w:r>
      <w:r w:rsidRPr="00F31DAA">
        <w:rPr>
          <w:rFonts w:ascii="Garamond" w:hAnsi="Garamond"/>
        </w:rPr>
        <w:t xml:space="preserve"> aussitôt</w:t>
      </w:r>
      <w:r w:rsidR="003D5936" w:rsidRPr="00F31DAA">
        <w:rPr>
          <w:rFonts w:ascii="Garamond" w:hAnsi="Garamond"/>
        </w:rPr>
        <w:t xml:space="preserve"> le texte</w:t>
      </w:r>
      <w:r w:rsidR="00191425" w:rsidRPr="00F31DAA">
        <w:rPr>
          <w:rFonts w:ascii="Garamond" w:hAnsi="Garamond"/>
        </w:rPr>
        <w:t xml:space="preserve"> à Peltier, qui accepte </w:t>
      </w:r>
      <w:r w:rsidR="003D5936" w:rsidRPr="00F31DAA">
        <w:rPr>
          <w:rFonts w:ascii="Garamond" w:hAnsi="Garamond"/>
        </w:rPr>
        <w:t>de le publier</w:t>
      </w:r>
      <w:r w:rsidR="00191425" w:rsidRPr="00F31DAA">
        <w:rPr>
          <w:rFonts w:ascii="Garamond" w:hAnsi="Garamond"/>
        </w:rPr>
        <w:t xml:space="preserve"> dans son numéro du 10 février</w:t>
      </w:r>
      <w:r w:rsidRPr="00F31DAA">
        <w:rPr>
          <w:rStyle w:val="Appelnotedebasdep"/>
          <w:rFonts w:ascii="Garamond" w:hAnsi="Garamond"/>
        </w:rPr>
        <w:footnoteReference w:id="47"/>
      </w:r>
      <w:r w:rsidR="00191425" w:rsidRPr="00F31DAA">
        <w:rPr>
          <w:rFonts w:ascii="Garamond" w:hAnsi="Garamond"/>
        </w:rPr>
        <w:t xml:space="preserve"> ; elle </w:t>
      </w:r>
      <w:r w:rsidR="00927416" w:rsidRPr="00F31DAA">
        <w:rPr>
          <w:rFonts w:ascii="Garamond" w:hAnsi="Garamond"/>
        </w:rPr>
        <w:t>fait part de cette nouvelle</w:t>
      </w:r>
      <w:r w:rsidR="00191425" w:rsidRPr="00F31DAA">
        <w:rPr>
          <w:rFonts w:ascii="Garamond" w:hAnsi="Garamond"/>
        </w:rPr>
        <w:t xml:space="preserve"> à Constant</w:t>
      </w:r>
      <w:r w:rsidR="00927416" w:rsidRPr="00F31DAA">
        <w:rPr>
          <w:rFonts w:ascii="Garamond" w:hAnsi="Garamond"/>
        </w:rPr>
        <w:t xml:space="preserve"> le 27 février</w:t>
      </w:r>
      <w:r w:rsidR="003D5936" w:rsidRPr="00F31DAA">
        <w:rPr>
          <w:rFonts w:ascii="Garamond" w:hAnsi="Garamond"/>
        </w:rPr>
        <w:t>, joignant à sa lettre le texte paru</w:t>
      </w:r>
      <w:r w:rsidR="00191425" w:rsidRPr="00F31DAA">
        <w:rPr>
          <w:rFonts w:ascii="Garamond" w:hAnsi="Garamond"/>
        </w:rPr>
        <w:t xml:space="preserve"> (« Je vous envoie votre morceau sur la destinée imprimé dans </w:t>
      </w:r>
      <w:r w:rsidR="00191425" w:rsidRPr="00F31DAA">
        <w:rPr>
          <w:rFonts w:ascii="Garamond" w:hAnsi="Garamond"/>
          <w:i/>
          <w:iCs/>
        </w:rPr>
        <w:t>L’Ambigu</w:t>
      </w:r>
      <w:r w:rsidR="00927416" w:rsidRPr="00F31DAA">
        <w:rPr>
          <w:rStyle w:val="Appelnotedebasdep"/>
          <w:rFonts w:ascii="Garamond" w:hAnsi="Garamond"/>
          <w:iCs/>
        </w:rPr>
        <w:footnoteReference w:id="48"/>
      </w:r>
      <w:r w:rsidR="00191425" w:rsidRPr="00F31DAA">
        <w:rPr>
          <w:rFonts w:ascii="Garamond" w:hAnsi="Garamond"/>
        </w:rPr>
        <w:t> »).</w:t>
      </w:r>
    </w:p>
    <w:p w14:paraId="7ACCCF82" w14:textId="2989E2EA" w:rsidR="004B494D" w:rsidRPr="00F31DAA" w:rsidRDefault="004B494D" w:rsidP="00066BB3">
      <w:pPr>
        <w:spacing w:line="240" w:lineRule="auto"/>
        <w:ind w:firstLine="454"/>
        <w:rPr>
          <w:rFonts w:ascii="Garamond" w:hAnsi="Garamond"/>
        </w:rPr>
      </w:pPr>
      <w:r w:rsidRPr="00F31DAA">
        <w:rPr>
          <w:rFonts w:ascii="Garamond" w:hAnsi="Garamond"/>
        </w:rPr>
        <w:t>Tous les écrits polémiques de Constant ne trouvent toutefois pas chez Staël une admiration univoque, ce qui, du fait des modalités particulières de diffusion de la parole polémique, affecte directement leur rayonnement.</w:t>
      </w:r>
      <w:r w:rsidR="006D7400" w:rsidRPr="00F31DAA">
        <w:rPr>
          <w:rFonts w:ascii="Garamond" w:hAnsi="Garamond"/>
        </w:rPr>
        <w:t xml:space="preserve"> Ainsi des </w:t>
      </w:r>
      <w:r w:rsidR="006D7400" w:rsidRPr="00F31DAA">
        <w:rPr>
          <w:rFonts w:ascii="Garamond" w:hAnsi="Garamond"/>
          <w:i/>
        </w:rPr>
        <w:t>Considérations</w:t>
      </w:r>
      <w:r w:rsidR="006D7400" w:rsidRPr="00F31DAA">
        <w:rPr>
          <w:rFonts w:ascii="Garamond" w:hAnsi="Garamond"/>
        </w:rPr>
        <w:t xml:space="preserve"> de Constant, qu’elle refuse de diffuser du fait de leur propos</w:t>
      </w:r>
      <w:r w:rsidR="00A40AC0" w:rsidRPr="00F31DAA">
        <w:rPr>
          <w:rFonts w:ascii="Garamond" w:hAnsi="Garamond"/>
        </w:rPr>
        <w:t xml:space="preserve">, qui lui paraît </w:t>
      </w:r>
      <w:r w:rsidR="006D7400" w:rsidRPr="00F31DAA">
        <w:rPr>
          <w:rFonts w:ascii="Garamond" w:hAnsi="Garamond"/>
        </w:rPr>
        <w:t>antifrançais : « J’ai lu votre mémoire ; Dieu me garde de le montrer ! Je ne ferai rien contre la France ; je ne tournerai pas contre elle dans son malheur, ni la renommée que je lui dois, ni le nom de mon père qu’elle a aimé. […] Vous n’êtes pas Français, Benjamin</w:t>
      </w:r>
      <w:r w:rsidR="006D7400" w:rsidRPr="00F31DAA">
        <w:rPr>
          <w:rStyle w:val="Appelnotedebasdep"/>
          <w:rFonts w:ascii="Garamond" w:hAnsi="Garamond"/>
        </w:rPr>
        <w:footnoteReference w:id="49"/>
      </w:r>
      <w:r w:rsidR="006D7400" w:rsidRPr="00F31DAA">
        <w:rPr>
          <w:rFonts w:ascii="Garamond" w:hAnsi="Garamond"/>
        </w:rPr>
        <w:t> ».</w:t>
      </w:r>
    </w:p>
    <w:p w14:paraId="41C00E8D" w14:textId="0CBE0597" w:rsidR="00662246" w:rsidRPr="00F31DAA" w:rsidRDefault="00662246" w:rsidP="005922F2">
      <w:pPr>
        <w:pStyle w:val="Paragraphedeliste"/>
        <w:numPr>
          <w:ilvl w:val="0"/>
          <w:numId w:val="1"/>
        </w:numPr>
        <w:spacing w:line="240" w:lineRule="auto"/>
        <w:rPr>
          <w:rFonts w:ascii="Garamond" w:hAnsi="Garamond"/>
        </w:rPr>
      </w:pPr>
      <w:r w:rsidRPr="00F31DAA">
        <w:rPr>
          <w:rFonts w:ascii="Garamond" w:hAnsi="Garamond"/>
        </w:rPr>
        <w:t>Perspectives auctoriales</w:t>
      </w:r>
      <w:r w:rsidR="00C116C0">
        <w:rPr>
          <w:rFonts w:ascii="Garamond" w:hAnsi="Garamond"/>
        </w:rPr>
        <w:t> : de la temporalité du geste polémique</w:t>
      </w:r>
    </w:p>
    <w:p w14:paraId="3C8EB7F5" w14:textId="1F9048F4" w:rsidR="00440C56" w:rsidRPr="00F31DAA" w:rsidRDefault="00440C56" w:rsidP="00066BB3">
      <w:pPr>
        <w:spacing w:line="240" w:lineRule="auto"/>
        <w:ind w:firstLine="454"/>
        <w:rPr>
          <w:rFonts w:ascii="Garamond" w:hAnsi="Garamond"/>
        </w:rPr>
      </w:pPr>
      <w:r w:rsidRPr="00F31DAA">
        <w:rPr>
          <w:rFonts w:ascii="Garamond" w:hAnsi="Garamond"/>
        </w:rPr>
        <w:t xml:space="preserve">Le retard considérable </w:t>
      </w:r>
      <w:r w:rsidR="00A40AC0" w:rsidRPr="00F31DAA">
        <w:rPr>
          <w:rFonts w:ascii="Garamond" w:hAnsi="Garamond"/>
        </w:rPr>
        <w:t>(</w:t>
      </w:r>
      <w:r w:rsidRPr="00F31DAA">
        <w:rPr>
          <w:rFonts w:ascii="Garamond" w:hAnsi="Garamond"/>
        </w:rPr>
        <w:t>et jusqu’ici inexpliqué</w:t>
      </w:r>
      <w:r w:rsidR="00A40AC0" w:rsidRPr="00F31DAA">
        <w:rPr>
          <w:rFonts w:ascii="Garamond" w:hAnsi="Garamond"/>
        </w:rPr>
        <w:t>)</w:t>
      </w:r>
      <w:r w:rsidRPr="00F31DAA">
        <w:rPr>
          <w:rFonts w:ascii="Garamond" w:hAnsi="Garamond"/>
        </w:rPr>
        <w:t xml:space="preserve"> entre la rédaction du </w:t>
      </w:r>
      <w:r w:rsidRPr="00F31DAA">
        <w:rPr>
          <w:rFonts w:ascii="Garamond" w:hAnsi="Garamond"/>
          <w:i/>
        </w:rPr>
        <w:t>Commentaire</w:t>
      </w:r>
      <w:r w:rsidRPr="00F31DAA">
        <w:rPr>
          <w:rFonts w:ascii="Garamond" w:hAnsi="Garamond"/>
        </w:rPr>
        <w:t xml:space="preserve"> par Constant et son envoi à Staël, qui finit par porter le délai entre la composition de l’écrit et sa publication en Angleterre à plus de deux mois, permet de souligner une caractéristique essentielle </w:t>
      </w:r>
      <w:r w:rsidR="00244618" w:rsidRPr="00F31DAA">
        <w:rPr>
          <w:rFonts w:ascii="Garamond" w:hAnsi="Garamond"/>
        </w:rPr>
        <w:t>du texte</w:t>
      </w:r>
      <w:r w:rsidRPr="00F31DAA">
        <w:rPr>
          <w:rFonts w:ascii="Garamond" w:hAnsi="Garamond"/>
        </w:rPr>
        <w:t xml:space="preserve"> polémique, à savoir la temporalité présidant à sa</w:t>
      </w:r>
      <w:r w:rsidR="00244618" w:rsidRPr="00F31DAA">
        <w:rPr>
          <w:rFonts w:ascii="Garamond" w:hAnsi="Garamond"/>
        </w:rPr>
        <w:t xml:space="preserve"> composition et à sa</w:t>
      </w:r>
      <w:r w:rsidRPr="00F31DAA">
        <w:rPr>
          <w:rFonts w:ascii="Garamond" w:hAnsi="Garamond"/>
        </w:rPr>
        <w:t xml:space="preserve"> publication.</w:t>
      </w:r>
    </w:p>
    <w:p w14:paraId="273E711B" w14:textId="430B4A6A" w:rsidR="00856437" w:rsidRPr="00F31DAA" w:rsidRDefault="003D2188" w:rsidP="00066BB3">
      <w:pPr>
        <w:spacing w:line="240" w:lineRule="auto"/>
        <w:ind w:firstLine="454"/>
        <w:rPr>
          <w:rFonts w:ascii="Garamond" w:hAnsi="Garamond"/>
        </w:rPr>
      </w:pPr>
      <w:r w:rsidRPr="00F31DAA">
        <w:rPr>
          <w:rFonts w:ascii="Garamond" w:hAnsi="Garamond"/>
        </w:rPr>
        <w:t xml:space="preserve">Germaine de Staël, qui a entamé peu avant son séjour suédois la rédaction de </w:t>
      </w:r>
      <w:r w:rsidRPr="00F31DAA">
        <w:rPr>
          <w:rFonts w:ascii="Garamond" w:hAnsi="Garamond"/>
          <w:i/>
        </w:rPr>
        <w:t>Dix années d’exil</w:t>
      </w:r>
      <w:r w:rsidRPr="00F31DAA">
        <w:rPr>
          <w:rFonts w:ascii="Garamond" w:hAnsi="Garamond"/>
        </w:rPr>
        <w:t>, qui dans sa critique du régime impérial et de sa figure de proue mobilise un registre résolument pamphlétaire, n’envisage pas de publier l’ouvrage en cas de défaite ou de victoire définitive de Napoléon face aux alliés, consciente que l’opus fera « un grand bruit, s’il y a encore du bruit à faire, c’est-à</w:t>
      </w:r>
      <w:r w:rsidRPr="00F31DAA">
        <w:rPr>
          <w:rFonts w:cs="Times New Roman"/>
        </w:rPr>
        <w:t>‑</w:t>
      </w:r>
      <w:r w:rsidRPr="00F31DAA">
        <w:rPr>
          <w:rFonts w:ascii="Garamond" w:hAnsi="Garamond"/>
        </w:rPr>
        <w:t>dire s’il n’est pas vainqueur ou vaincu</w:t>
      </w:r>
      <w:r w:rsidRPr="00F31DAA">
        <w:rPr>
          <w:rStyle w:val="Appelnotedebasdep"/>
          <w:rFonts w:ascii="Garamond" w:hAnsi="Garamond"/>
        </w:rPr>
        <w:footnoteReference w:id="50"/>
      </w:r>
      <w:r w:rsidRPr="00F31DAA">
        <w:rPr>
          <w:rFonts w:ascii="Garamond" w:hAnsi="Garamond"/>
        </w:rPr>
        <w:t> ». Une fois l’empereur déchu,</w:t>
      </w:r>
      <w:r w:rsidRPr="00F31DAA">
        <w:rPr>
          <w:rFonts w:ascii="Garamond" w:hAnsi="Garamond" w:cs="TimesNewRomanPSMT"/>
          <w:sz w:val="22"/>
        </w:rPr>
        <w:t xml:space="preserve"> </w:t>
      </w:r>
      <w:r w:rsidRPr="00F31DAA">
        <w:rPr>
          <w:rFonts w:ascii="Garamond" w:hAnsi="Garamond"/>
        </w:rPr>
        <w:t>il ne s’agit</w:t>
      </w:r>
      <w:r w:rsidR="000F3C11" w:rsidRPr="00F31DAA">
        <w:rPr>
          <w:rFonts w:ascii="Garamond" w:hAnsi="Garamond"/>
        </w:rPr>
        <w:t xml:space="preserve"> donc</w:t>
      </w:r>
      <w:r w:rsidRPr="00F31DAA">
        <w:rPr>
          <w:rFonts w:ascii="Garamond" w:hAnsi="Garamond"/>
        </w:rPr>
        <w:t xml:space="preserve"> plus </w:t>
      </w:r>
      <w:r w:rsidR="00856437" w:rsidRPr="00F31DAA">
        <w:rPr>
          <w:rFonts w:ascii="Garamond" w:hAnsi="Garamond"/>
        </w:rPr>
        <w:t>pour celle qui « n’a de sa vie, dans ses écrits, attaqué qui que ce soit</w:t>
      </w:r>
      <w:r w:rsidR="00856437" w:rsidRPr="00F31DAA">
        <w:rPr>
          <w:rStyle w:val="Appelnotedebasdep"/>
          <w:rFonts w:ascii="Garamond" w:hAnsi="Garamond"/>
        </w:rPr>
        <w:footnoteReference w:id="51"/>
      </w:r>
      <w:r w:rsidR="00856437" w:rsidRPr="00F31DAA">
        <w:rPr>
          <w:rFonts w:ascii="Garamond" w:hAnsi="Garamond"/>
        </w:rPr>
        <w:t xml:space="preserve"> » </w:t>
      </w:r>
      <w:r w:rsidRPr="00F31DAA">
        <w:rPr>
          <w:rFonts w:ascii="Garamond" w:hAnsi="Garamond"/>
        </w:rPr>
        <w:t xml:space="preserve">de publier un ouvrage destiné à le combattre et </w:t>
      </w:r>
      <w:r w:rsidR="00856437" w:rsidRPr="00F31DAA">
        <w:rPr>
          <w:rFonts w:ascii="Garamond" w:hAnsi="Garamond"/>
        </w:rPr>
        <w:t>que l’on pourrait accuser</w:t>
      </w:r>
      <w:r w:rsidR="00CF3965" w:rsidRPr="00F31DAA">
        <w:rPr>
          <w:rFonts w:ascii="Garamond" w:hAnsi="Garamond"/>
        </w:rPr>
        <w:t>,</w:t>
      </w:r>
      <w:r w:rsidR="00856437" w:rsidRPr="00F31DAA">
        <w:rPr>
          <w:rFonts w:ascii="Garamond" w:hAnsi="Garamond"/>
        </w:rPr>
        <w:t xml:space="preserve"> de ce fait</w:t>
      </w:r>
      <w:r w:rsidR="00CF3965" w:rsidRPr="00F31DAA">
        <w:rPr>
          <w:rFonts w:ascii="Garamond" w:hAnsi="Garamond"/>
        </w:rPr>
        <w:t>,</w:t>
      </w:r>
      <w:r w:rsidR="00856437" w:rsidRPr="00F31DAA">
        <w:rPr>
          <w:rFonts w:ascii="Garamond" w:hAnsi="Garamond"/>
        </w:rPr>
        <w:t xml:space="preserve"> de « se mêler aux basses invectives que se permettaient des gens comblés de ses bienfaits</w:t>
      </w:r>
      <w:r w:rsidR="00856437" w:rsidRPr="00F31DAA">
        <w:rPr>
          <w:rStyle w:val="Appelnotedebasdep"/>
          <w:rFonts w:ascii="Garamond" w:hAnsi="Garamond"/>
        </w:rPr>
        <w:footnoteReference w:id="52"/>
      </w:r>
      <w:r w:rsidR="00856437" w:rsidRPr="00F31DAA">
        <w:rPr>
          <w:rFonts w:ascii="Garamond" w:hAnsi="Garamond"/>
        </w:rPr>
        <w:t> ».</w:t>
      </w:r>
    </w:p>
    <w:p w14:paraId="3CE894C9" w14:textId="11870E3E" w:rsidR="00D2568C" w:rsidRPr="00F31DAA" w:rsidRDefault="0085443B" w:rsidP="00066BB3">
      <w:pPr>
        <w:spacing w:line="240" w:lineRule="auto"/>
        <w:ind w:firstLine="454"/>
        <w:rPr>
          <w:rFonts w:ascii="Garamond" w:hAnsi="Garamond"/>
        </w:rPr>
      </w:pPr>
      <w:r w:rsidRPr="00F31DAA">
        <w:rPr>
          <w:rFonts w:ascii="Garamond" w:hAnsi="Garamond"/>
        </w:rPr>
        <w:t xml:space="preserve">La correspondance de Constant et ses </w:t>
      </w:r>
      <w:r w:rsidRPr="00F31DAA">
        <w:rPr>
          <w:rFonts w:ascii="Garamond" w:hAnsi="Garamond"/>
          <w:i/>
        </w:rPr>
        <w:t>Journaux</w:t>
      </w:r>
      <w:r w:rsidRPr="00F31DAA">
        <w:rPr>
          <w:rFonts w:ascii="Garamond" w:hAnsi="Garamond"/>
        </w:rPr>
        <w:t xml:space="preserve"> montrent de façon saisissante l</w:t>
      </w:r>
      <w:r w:rsidR="00107906" w:rsidRPr="00F31DAA">
        <w:rPr>
          <w:rFonts w:ascii="Garamond" w:hAnsi="Garamond"/>
        </w:rPr>
        <w:t>a</w:t>
      </w:r>
      <w:r w:rsidRPr="00F31DAA">
        <w:rPr>
          <w:rFonts w:ascii="Garamond" w:hAnsi="Garamond"/>
        </w:rPr>
        <w:t xml:space="preserve"> fébrilité avec laquelle il compose </w:t>
      </w:r>
      <w:r w:rsidRPr="00F31DAA">
        <w:rPr>
          <w:rFonts w:ascii="Garamond" w:hAnsi="Garamond"/>
          <w:i/>
        </w:rPr>
        <w:t>L’Esprit de conquête</w:t>
      </w:r>
      <w:r w:rsidR="00107906" w:rsidRPr="00F31DAA">
        <w:rPr>
          <w:rFonts w:ascii="Garamond" w:hAnsi="Garamond"/>
          <w:i/>
        </w:rPr>
        <w:t xml:space="preserve"> </w:t>
      </w:r>
      <w:r w:rsidR="00107906" w:rsidRPr="00F31DAA">
        <w:rPr>
          <w:rFonts w:ascii="Garamond" w:hAnsi="Garamond"/>
        </w:rPr>
        <w:t>et l’impatience non déguisée avec laquelle il subit les retards qu’accuse l’impression</w:t>
      </w:r>
      <w:r w:rsidR="0079773E" w:rsidRPr="00F31DAA">
        <w:rPr>
          <w:rFonts w:ascii="Garamond" w:hAnsi="Garamond"/>
        </w:rPr>
        <w:t>, initialement prévue fin décembre 1813</w:t>
      </w:r>
      <w:r w:rsidR="00D2568C" w:rsidRPr="00F31DAA">
        <w:rPr>
          <w:rFonts w:ascii="Garamond" w:hAnsi="Garamond"/>
        </w:rPr>
        <w:t> :</w:t>
      </w:r>
    </w:p>
    <w:p w14:paraId="4EF2D029" w14:textId="1AAE3A41" w:rsidR="00D2568C" w:rsidRPr="00F31DAA" w:rsidRDefault="00D2568C" w:rsidP="005922F2">
      <w:pPr>
        <w:spacing w:line="240" w:lineRule="auto"/>
        <w:ind w:left="1416"/>
        <w:rPr>
          <w:rFonts w:ascii="Garamond" w:hAnsi="Garamond"/>
          <w:sz w:val="20"/>
        </w:rPr>
      </w:pPr>
      <w:r w:rsidRPr="00F31DAA">
        <w:rPr>
          <w:rFonts w:ascii="Garamond" w:hAnsi="Garamond"/>
          <w:sz w:val="20"/>
        </w:rPr>
        <w:lastRenderedPageBreak/>
        <w:t>[…] le retard dans l’impression de mon ouvrage nous désavantage tous les deux. Dans les circonstances actuelles un texte qui peut avoir une influence et qui mérite d’être lu risque de perdre soudain une grande partie de son intérêt si, par exemple, un traité de paix inattendu est conclu. Je dois donc vous demander de manière urgente d’accélérer l’impression de cet ouvrage, car mon projet va échouer complètement s’il est retardé plus longtemps</w:t>
      </w:r>
      <w:r w:rsidRPr="00F31DAA">
        <w:rPr>
          <w:rStyle w:val="Appelnotedebasdep"/>
          <w:rFonts w:ascii="Garamond" w:hAnsi="Garamond"/>
          <w:sz w:val="20"/>
        </w:rPr>
        <w:footnoteReference w:id="53"/>
      </w:r>
      <w:r w:rsidRPr="00F31DAA">
        <w:rPr>
          <w:rFonts w:ascii="Garamond" w:hAnsi="Garamond"/>
          <w:sz w:val="20"/>
        </w:rPr>
        <w:t>.</w:t>
      </w:r>
    </w:p>
    <w:p w14:paraId="0C0B1253" w14:textId="603B91B7" w:rsidR="00CF3965" w:rsidRPr="00F31DAA" w:rsidRDefault="00107906" w:rsidP="00066BB3">
      <w:pPr>
        <w:spacing w:line="240" w:lineRule="auto"/>
        <w:ind w:firstLine="454"/>
        <w:rPr>
          <w:rFonts w:ascii="Garamond" w:hAnsi="Garamond"/>
        </w:rPr>
      </w:pPr>
      <w:r w:rsidRPr="00F31DAA">
        <w:rPr>
          <w:rFonts w:ascii="Garamond" w:hAnsi="Garamond"/>
        </w:rPr>
        <w:t xml:space="preserve">Constant est en effet persuadé – à juste titre sans doute – que, publié trop tard, son ouvrage « n’aura plus le mérite de l’audace » ; aussi </w:t>
      </w:r>
      <w:r w:rsidR="0079773E" w:rsidRPr="00F31DAA">
        <w:rPr>
          <w:rFonts w:ascii="Garamond" w:hAnsi="Garamond"/>
        </w:rPr>
        <w:t xml:space="preserve">sa correspondance et </w:t>
      </w:r>
      <w:r w:rsidRPr="00F31DAA">
        <w:rPr>
          <w:rFonts w:ascii="Garamond" w:hAnsi="Garamond"/>
        </w:rPr>
        <w:t xml:space="preserve">ses </w:t>
      </w:r>
      <w:r w:rsidRPr="00F31DAA">
        <w:rPr>
          <w:rFonts w:ascii="Garamond" w:hAnsi="Garamond"/>
          <w:i/>
        </w:rPr>
        <w:t>Journaux</w:t>
      </w:r>
      <w:r w:rsidRPr="00F31DAA">
        <w:rPr>
          <w:rFonts w:ascii="Garamond" w:hAnsi="Garamond"/>
        </w:rPr>
        <w:t xml:space="preserve"> le montrent-ils obsédé par l’idée d’« arriver à l’hallali</w:t>
      </w:r>
      <w:r w:rsidRPr="00F31DAA">
        <w:rPr>
          <w:rStyle w:val="Appelnotedebasdep"/>
          <w:rFonts w:ascii="Garamond" w:hAnsi="Garamond"/>
        </w:rPr>
        <w:footnoteReference w:id="54"/>
      </w:r>
      <w:r w:rsidRPr="00F31DAA">
        <w:rPr>
          <w:rFonts w:ascii="Garamond" w:hAnsi="Garamond"/>
        </w:rPr>
        <w:t xml:space="preserve"> », de publier sa « bombe</w:t>
      </w:r>
      <w:r w:rsidRPr="00F31DAA">
        <w:rPr>
          <w:rStyle w:val="Appelnotedebasdep"/>
          <w:rFonts w:ascii="Garamond" w:hAnsi="Garamond"/>
        </w:rPr>
        <w:footnoteReference w:id="55"/>
      </w:r>
      <w:r w:rsidRPr="00F31DAA">
        <w:rPr>
          <w:rFonts w:ascii="Garamond" w:hAnsi="Garamond"/>
        </w:rPr>
        <w:t> » à temps.</w:t>
      </w:r>
      <w:r w:rsidR="0079773E" w:rsidRPr="00F31DAA">
        <w:rPr>
          <w:rFonts w:ascii="Garamond" w:hAnsi="Garamond"/>
        </w:rPr>
        <w:t xml:space="preserve"> </w:t>
      </w:r>
      <w:r w:rsidR="00CF3965" w:rsidRPr="00F31DAA">
        <w:rPr>
          <w:rFonts w:ascii="Garamond" w:hAnsi="Garamond"/>
        </w:rPr>
        <w:t>Doté d’une compréhension fine des stratégies éditoriales les plus adaptées à l’édition de textes polémiques</w:t>
      </w:r>
      <w:r w:rsidR="00CF3965" w:rsidRPr="00F31DAA">
        <w:rPr>
          <w:rFonts w:ascii="Garamond" w:hAnsi="Garamond"/>
          <w:szCs w:val="24"/>
        </w:rPr>
        <w:t>, Schlegel a d’ailleurs l’idée de dater du 31 décembre 1813 la première édition de l’ouvrage, parue en fait le 30 janvier 1814 : « [il] a un peu vieilli, mais on pourrait l’antidater dans l’impression pour l’année et le mois</w:t>
      </w:r>
      <w:r w:rsidR="00CF3965" w:rsidRPr="00F31DAA">
        <w:rPr>
          <w:rStyle w:val="Appelnotedebasdep"/>
          <w:rFonts w:ascii="Garamond" w:hAnsi="Garamond"/>
          <w:szCs w:val="24"/>
        </w:rPr>
        <w:footnoteReference w:id="56"/>
      </w:r>
      <w:r w:rsidR="00CF3965" w:rsidRPr="00F31DAA">
        <w:rPr>
          <w:rFonts w:ascii="Garamond" w:hAnsi="Garamond"/>
          <w:szCs w:val="24"/>
        </w:rPr>
        <w:t> », suggère-t-il ainsi à Staël.</w:t>
      </w:r>
    </w:p>
    <w:p w14:paraId="6488E929" w14:textId="6F7A5EF8" w:rsidR="006C6E93" w:rsidRPr="00F31DAA" w:rsidRDefault="0079773E" w:rsidP="00066BB3">
      <w:pPr>
        <w:spacing w:line="240" w:lineRule="auto"/>
        <w:ind w:firstLine="454"/>
        <w:rPr>
          <w:rFonts w:ascii="Garamond" w:hAnsi="Garamond"/>
        </w:rPr>
      </w:pPr>
      <w:r w:rsidRPr="00F31DAA">
        <w:rPr>
          <w:rFonts w:ascii="Garamond" w:hAnsi="Garamond"/>
        </w:rPr>
        <w:t xml:space="preserve">Cette précipitation inhérente à l’écriture polémique est également le propre de </w:t>
      </w:r>
      <w:r w:rsidR="008B35D6" w:rsidRPr="00F31DAA">
        <w:rPr>
          <w:rFonts w:ascii="Garamond" w:hAnsi="Garamond"/>
        </w:rPr>
        <w:t>ce dernier</w:t>
      </w:r>
      <w:r w:rsidRPr="00F31DAA">
        <w:rPr>
          <w:rFonts w:ascii="Garamond" w:hAnsi="Garamond"/>
        </w:rPr>
        <w:t xml:space="preserve"> qui</w:t>
      </w:r>
      <w:r w:rsidR="006C6E93" w:rsidRPr="00F31DAA">
        <w:rPr>
          <w:rFonts w:ascii="Garamond" w:hAnsi="Garamond"/>
        </w:rPr>
        <w:t>,</w:t>
      </w:r>
      <w:r w:rsidRPr="00F31DAA">
        <w:rPr>
          <w:rFonts w:ascii="Garamond" w:hAnsi="Garamond"/>
        </w:rPr>
        <w:t xml:space="preserve"> dans le regard qu’il pose rétrospectivement sur cette partie de son œuvre</w:t>
      </w:r>
      <w:r w:rsidR="006C6E93" w:rsidRPr="00F31DAA">
        <w:rPr>
          <w:rFonts w:ascii="Garamond" w:hAnsi="Garamond"/>
        </w:rPr>
        <w:t>,</w:t>
      </w:r>
      <w:r w:rsidRPr="00F31DAA">
        <w:rPr>
          <w:rFonts w:ascii="Garamond" w:hAnsi="Garamond"/>
        </w:rPr>
        <w:t xml:space="preserve"> évoque ses écrits polémiques comme des ébauches</w:t>
      </w:r>
      <w:r w:rsidR="006C6E93" w:rsidRPr="00F31DAA">
        <w:rPr>
          <w:rFonts w:ascii="Garamond" w:hAnsi="Garamond"/>
        </w:rPr>
        <w:t xml:space="preserve">, des esquisses où l’efficacité rhétorique aurait résolument pris le pas sur </w:t>
      </w:r>
      <w:r w:rsidR="00C116C0">
        <w:rPr>
          <w:rFonts w:ascii="Garamond" w:hAnsi="Garamond"/>
        </w:rPr>
        <w:t xml:space="preserve">les considérations </w:t>
      </w:r>
      <w:r w:rsidR="006C6E93" w:rsidRPr="00F31DAA">
        <w:rPr>
          <w:rFonts w:ascii="Garamond" w:hAnsi="Garamond"/>
        </w:rPr>
        <w:t>esthétique</w:t>
      </w:r>
      <w:r w:rsidR="00C116C0">
        <w:rPr>
          <w:rFonts w:ascii="Garamond" w:hAnsi="Garamond"/>
        </w:rPr>
        <w:t>s</w:t>
      </w:r>
      <w:r w:rsidR="006C6E93" w:rsidRPr="00F31DAA">
        <w:rPr>
          <w:rFonts w:ascii="Garamond" w:hAnsi="Garamond"/>
        </w:rPr>
        <w:t xml:space="preserve">. L’avant-propos à ses </w:t>
      </w:r>
      <w:r w:rsidR="006C6E93" w:rsidRPr="00F31DAA">
        <w:rPr>
          <w:rFonts w:ascii="Garamond" w:hAnsi="Garamond"/>
          <w:i/>
          <w:iCs/>
        </w:rPr>
        <w:t>Essais littéraires et historiques</w:t>
      </w:r>
      <w:r w:rsidR="006C6E93" w:rsidRPr="00F31DAA">
        <w:rPr>
          <w:rFonts w:ascii="Garamond" w:hAnsi="Garamond"/>
        </w:rPr>
        <w:t xml:space="preserve"> (1842) voit ainsi Schlegel revenir sur ceux de ses écrits polémiques repris dans le volume, objet</w:t>
      </w:r>
      <w:r w:rsidR="001E7D52" w:rsidRPr="00F31DAA">
        <w:rPr>
          <w:rFonts w:ascii="Garamond" w:hAnsi="Garamond"/>
        </w:rPr>
        <w:t xml:space="preserve"> jusqu’alors</w:t>
      </w:r>
      <w:r w:rsidR="006C6E93" w:rsidRPr="00F31DAA">
        <w:rPr>
          <w:rFonts w:ascii="Garamond" w:hAnsi="Garamond"/>
        </w:rPr>
        <w:t xml:space="preserve"> d’éditions dispersées à travers l’Europe (« l’un en Suède, l’autre en Italie, le reste en France et en Angleterre</w:t>
      </w:r>
      <w:r w:rsidR="006C6E93" w:rsidRPr="00F31DAA">
        <w:rPr>
          <w:rStyle w:val="Appelnotedebasdep"/>
          <w:rFonts w:ascii="Garamond" w:hAnsi="Garamond"/>
        </w:rPr>
        <w:footnoteReference w:id="57"/>
      </w:r>
      <w:r w:rsidR="006C6E93" w:rsidRPr="00F31DAA">
        <w:rPr>
          <w:rFonts w:ascii="Garamond" w:hAnsi="Garamond"/>
        </w:rPr>
        <w:t> ») : « ces écrits ballottés en l’air faute de lest, sans être des oracles, sont aussi dispersés que les feuilles de la Sibylle</w:t>
      </w:r>
      <w:r w:rsidR="006C6E93" w:rsidRPr="00F31DAA">
        <w:rPr>
          <w:rStyle w:val="Appelnotedebasdep"/>
          <w:rFonts w:ascii="Garamond" w:hAnsi="Garamond"/>
        </w:rPr>
        <w:footnoteReference w:id="58"/>
      </w:r>
      <w:r w:rsidR="006C6E93" w:rsidRPr="00F31DAA">
        <w:rPr>
          <w:rFonts w:ascii="Garamond" w:hAnsi="Garamond"/>
        </w:rPr>
        <w:t xml:space="preserve"> ». </w:t>
      </w:r>
      <w:r w:rsidR="006C6E93" w:rsidRPr="00F31DAA">
        <w:rPr>
          <w:rFonts w:ascii="Garamond" w:hAnsi="Garamond"/>
          <w:i/>
          <w:iCs/>
        </w:rPr>
        <w:t>Sur le</w:t>
      </w:r>
      <w:r w:rsidR="006C6E93" w:rsidRPr="00F31DAA">
        <w:rPr>
          <w:rFonts w:ascii="Garamond" w:hAnsi="Garamond"/>
        </w:rPr>
        <w:t xml:space="preserve"> </w:t>
      </w:r>
      <w:r w:rsidR="006C6E93" w:rsidRPr="00F31DAA">
        <w:rPr>
          <w:rFonts w:ascii="Garamond" w:hAnsi="Garamond"/>
          <w:i/>
          <w:iCs/>
        </w:rPr>
        <w:t>système continental</w:t>
      </w:r>
      <w:r w:rsidR="006C6E93" w:rsidRPr="00F31DAA">
        <w:rPr>
          <w:rFonts w:ascii="Garamond" w:hAnsi="Garamond"/>
        </w:rPr>
        <w:t xml:space="preserve"> se voit posé comme une « </w:t>
      </w:r>
      <w:r w:rsidR="006C6E93" w:rsidRPr="00F31DAA">
        <w:rPr>
          <w:rFonts w:ascii="Garamond" w:hAnsi="Garamond"/>
          <w:bCs/>
        </w:rPr>
        <w:t>esquisse</w:t>
      </w:r>
      <w:r w:rsidR="006C6E93" w:rsidRPr="00F31DAA">
        <w:rPr>
          <w:rFonts w:ascii="Garamond" w:hAnsi="Garamond"/>
        </w:rPr>
        <w:t xml:space="preserve"> rapide des moyens par lesquels Bonaparte est parvenu à étendre sa domination éphémère sur la majeure partie de l’Europe</w:t>
      </w:r>
      <w:r w:rsidR="006C6E93" w:rsidRPr="00F31DAA">
        <w:rPr>
          <w:rStyle w:val="Appelnotedebasdep"/>
          <w:rFonts w:ascii="Garamond" w:hAnsi="Garamond"/>
        </w:rPr>
        <w:footnoteReference w:id="59"/>
      </w:r>
      <w:r w:rsidR="006C6E93" w:rsidRPr="00F31DAA">
        <w:rPr>
          <w:rFonts w:ascii="Garamond" w:hAnsi="Garamond"/>
        </w:rPr>
        <w:t xml:space="preserve"> ». Cette esquisse est </w:t>
      </w:r>
      <w:r w:rsidR="001E7D52" w:rsidRPr="00F31DAA">
        <w:rPr>
          <w:rFonts w:ascii="Garamond" w:hAnsi="Garamond"/>
        </w:rPr>
        <w:t>pourtant</w:t>
      </w:r>
      <w:r w:rsidR="006C6E93" w:rsidRPr="00F31DAA">
        <w:rPr>
          <w:rFonts w:ascii="Garamond" w:hAnsi="Garamond"/>
        </w:rPr>
        <w:t xml:space="preserve"> le fait, comme Schlegel le laissait entendre à plusieurs endroits du texte paru en 1813, d’un témoin de premier plan des conséquences de l’autocratisme impérial et du « système fédéral » inhérent </w:t>
      </w:r>
      <w:r w:rsidR="001E7D52" w:rsidRPr="00F31DAA">
        <w:rPr>
          <w:rFonts w:ascii="Garamond" w:hAnsi="Garamond"/>
        </w:rPr>
        <w:t>à l’Empire</w:t>
      </w:r>
      <w:r w:rsidR="006C6E93" w:rsidRPr="00F31DAA">
        <w:rPr>
          <w:rFonts w:ascii="Garamond" w:hAnsi="Garamond"/>
        </w:rPr>
        <w:t xml:space="preserve">. Le </w:t>
      </w:r>
      <w:r w:rsidR="006C6E93" w:rsidRPr="00F31DAA">
        <w:rPr>
          <w:rFonts w:ascii="Garamond" w:hAnsi="Garamond"/>
          <w:i/>
          <w:iCs/>
        </w:rPr>
        <w:t>Tableau de l’Empire français en 1813</w:t>
      </w:r>
      <w:r w:rsidR="006C6E93" w:rsidRPr="00F31DAA">
        <w:rPr>
          <w:rFonts w:ascii="Garamond" w:hAnsi="Garamond"/>
        </w:rPr>
        <w:t xml:space="preserve"> qui vient ensuite forme « encore une </w:t>
      </w:r>
      <w:r w:rsidR="006C6E93" w:rsidRPr="00F31DAA">
        <w:rPr>
          <w:rFonts w:ascii="Garamond" w:hAnsi="Garamond"/>
          <w:bCs/>
        </w:rPr>
        <w:t>esquisse</w:t>
      </w:r>
      <w:r w:rsidR="006C6E93" w:rsidRPr="00F31DAA">
        <w:rPr>
          <w:rFonts w:ascii="Garamond" w:hAnsi="Garamond"/>
        </w:rPr>
        <w:t xml:space="preserve"> » rédigée à la demande de Bernadotte, et </w:t>
      </w:r>
      <w:r w:rsidR="001E7D52" w:rsidRPr="00F31DAA">
        <w:rPr>
          <w:rFonts w:ascii="Garamond" w:hAnsi="Garamond"/>
        </w:rPr>
        <w:t>dont l’existence</w:t>
      </w:r>
      <w:r w:rsidR="006C6E93" w:rsidRPr="00F31DAA">
        <w:rPr>
          <w:rFonts w:ascii="Garamond" w:hAnsi="Garamond"/>
        </w:rPr>
        <w:t xml:space="preserve"> se justifie surtout</w:t>
      </w:r>
      <w:r w:rsidR="008B35D6" w:rsidRPr="00F31DAA">
        <w:rPr>
          <w:rFonts w:ascii="Garamond" w:hAnsi="Garamond"/>
        </w:rPr>
        <w:t>, cette fois,</w:t>
      </w:r>
      <w:r w:rsidR="006C6E93" w:rsidRPr="00F31DAA">
        <w:rPr>
          <w:rFonts w:ascii="Garamond" w:hAnsi="Garamond"/>
        </w:rPr>
        <w:t xml:space="preserve"> par l’authenticité des « matériaux pour l’histoire</w:t>
      </w:r>
      <w:r w:rsidR="006C6E93" w:rsidRPr="00F31DAA">
        <w:rPr>
          <w:rStyle w:val="Appelnotedebasdep"/>
          <w:rFonts w:ascii="Garamond" w:hAnsi="Garamond"/>
        </w:rPr>
        <w:footnoteReference w:id="60"/>
      </w:r>
      <w:r w:rsidR="006C6E93" w:rsidRPr="00F31DAA">
        <w:rPr>
          <w:rFonts w:ascii="Garamond" w:hAnsi="Garamond"/>
        </w:rPr>
        <w:t> » qu’elle introduit : « ce qui lui donne quelque prix, c’est qu’il est tiré des pièces authentiques auxquelles il a servi d’introduction</w:t>
      </w:r>
      <w:r w:rsidR="006C6E93" w:rsidRPr="00F31DAA">
        <w:rPr>
          <w:rStyle w:val="Appelnotedebasdep"/>
          <w:rFonts w:ascii="Garamond" w:hAnsi="Garamond"/>
        </w:rPr>
        <w:footnoteReference w:id="61"/>
      </w:r>
      <w:r w:rsidR="006C6E93" w:rsidRPr="00F31DAA">
        <w:rPr>
          <w:rFonts w:ascii="Garamond" w:hAnsi="Garamond"/>
        </w:rPr>
        <w:t xml:space="preserve"> ». </w:t>
      </w:r>
    </w:p>
    <w:p w14:paraId="02BCA916" w14:textId="3551E2BE" w:rsidR="001E7D52" w:rsidRPr="00F31DAA" w:rsidRDefault="001E7D52" w:rsidP="00066BB3">
      <w:pPr>
        <w:spacing w:line="240" w:lineRule="auto"/>
        <w:ind w:firstLine="454"/>
        <w:rPr>
          <w:rFonts w:ascii="Garamond" w:hAnsi="Garamond"/>
        </w:rPr>
      </w:pPr>
      <w:r w:rsidRPr="00F31DAA">
        <w:rPr>
          <w:rFonts w:ascii="Garamond" w:hAnsi="Garamond"/>
        </w:rPr>
        <w:t xml:space="preserve">C’est là toucher un des </w:t>
      </w:r>
      <w:r w:rsidR="00BA1AF3" w:rsidRPr="00F31DAA">
        <w:rPr>
          <w:rFonts w:ascii="Garamond" w:hAnsi="Garamond"/>
        </w:rPr>
        <w:t>écueils</w:t>
      </w:r>
      <w:r w:rsidRPr="00F31DAA">
        <w:rPr>
          <w:rFonts w:ascii="Garamond" w:hAnsi="Garamond"/>
        </w:rPr>
        <w:t xml:space="preserve"> les plus interpellants du discours polémique</w:t>
      </w:r>
      <w:r w:rsidR="00BA1AF3" w:rsidRPr="00F31DAA">
        <w:rPr>
          <w:rFonts w:ascii="Garamond" w:hAnsi="Garamond"/>
        </w:rPr>
        <w:t>,</w:t>
      </w:r>
      <w:r w:rsidR="00856437" w:rsidRPr="00F31DAA">
        <w:rPr>
          <w:rFonts w:ascii="Garamond" w:hAnsi="Garamond"/>
        </w:rPr>
        <w:t xml:space="preserve"> à savoir</w:t>
      </w:r>
      <w:r w:rsidR="00BA1AF3" w:rsidRPr="00F31DAA">
        <w:rPr>
          <w:rFonts w:ascii="Garamond" w:hAnsi="Garamond"/>
        </w:rPr>
        <w:t xml:space="preserve"> son rapport </w:t>
      </w:r>
      <w:r w:rsidR="00856437" w:rsidRPr="00F31DAA">
        <w:rPr>
          <w:rFonts w:ascii="Garamond" w:hAnsi="Garamond"/>
        </w:rPr>
        <w:t>étroit – sinon inextricable</w:t>
      </w:r>
      <w:r w:rsidR="00C64FAD" w:rsidRPr="00F31DAA">
        <w:rPr>
          <w:rFonts w:ascii="Garamond" w:hAnsi="Garamond"/>
        </w:rPr>
        <w:t xml:space="preserve"> –</w:t>
      </w:r>
      <w:r w:rsidR="00BA1AF3" w:rsidRPr="00F31DAA">
        <w:rPr>
          <w:rFonts w:ascii="Garamond" w:hAnsi="Garamond"/>
        </w:rPr>
        <w:t xml:space="preserve"> aux circonstances,</w:t>
      </w:r>
      <w:r w:rsidR="00856437" w:rsidRPr="00F31DAA">
        <w:rPr>
          <w:rFonts w:ascii="Garamond" w:hAnsi="Garamond"/>
        </w:rPr>
        <w:t xml:space="preserve"> qui fait de l’écriture polémique un</w:t>
      </w:r>
      <w:r w:rsidR="00BA1AF3" w:rsidRPr="00F31DAA">
        <w:rPr>
          <w:rFonts w:ascii="Garamond" w:hAnsi="Garamond"/>
        </w:rPr>
        <w:t xml:space="preserve"> </w:t>
      </w:r>
      <w:r w:rsidR="00856437" w:rsidRPr="00F31DAA">
        <w:rPr>
          <w:rFonts w:ascii="Garamond" w:hAnsi="Garamond"/>
        </w:rPr>
        <w:t>exercice délicat</w:t>
      </w:r>
      <w:r w:rsidR="00BA1AF3" w:rsidRPr="00F31DAA">
        <w:rPr>
          <w:rFonts w:ascii="Garamond" w:hAnsi="Garamond"/>
        </w:rPr>
        <w:t xml:space="preserve">. Il s’agit en effet pour l’auteur d’un texte polémique de se montrer </w:t>
      </w:r>
      <w:r w:rsidR="008B35D6" w:rsidRPr="00F31DAA">
        <w:rPr>
          <w:rFonts w:ascii="Garamond" w:hAnsi="Garamond"/>
        </w:rPr>
        <w:t>en</w:t>
      </w:r>
      <w:r w:rsidR="00BA1AF3" w:rsidRPr="00F31DAA">
        <w:rPr>
          <w:rFonts w:ascii="Garamond" w:hAnsi="Garamond"/>
        </w:rPr>
        <w:t xml:space="preserve"> prise avec le contexte de sa composition dans un écrit nécessairement</w:t>
      </w:r>
      <w:r w:rsidR="008B35D6" w:rsidRPr="00F31DAA">
        <w:rPr>
          <w:rFonts w:ascii="Garamond" w:hAnsi="Garamond"/>
        </w:rPr>
        <w:t>, de ce fait,</w:t>
      </w:r>
      <w:r w:rsidR="00BA1AF3" w:rsidRPr="00F31DAA">
        <w:rPr>
          <w:rFonts w:ascii="Garamond" w:hAnsi="Garamond"/>
        </w:rPr>
        <w:t xml:space="preserve"> composé à la hâte, mais ne renonçant pas pour autant à un traitement exhaustif de la question</w:t>
      </w:r>
      <w:r w:rsidR="008B35D6" w:rsidRPr="00F31DAA">
        <w:rPr>
          <w:rFonts w:ascii="Garamond" w:hAnsi="Garamond"/>
        </w:rPr>
        <w:t xml:space="preserve"> qu’il aborde</w:t>
      </w:r>
      <w:r w:rsidR="00BA1AF3" w:rsidRPr="00F31DAA">
        <w:rPr>
          <w:rFonts w:ascii="Garamond" w:hAnsi="Garamond"/>
        </w:rPr>
        <w:t xml:space="preserve"> et n’abdiquant pas non plus</w:t>
      </w:r>
      <w:r w:rsidR="00244618" w:rsidRPr="00F31DAA">
        <w:rPr>
          <w:rFonts w:ascii="Garamond" w:hAnsi="Garamond"/>
        </w:rPr>
        <w:t xml:space="preserve">, </w:t>
      </w:r>
      <w:r w:rsidR="00C116C0">
        <w:rPr>
          <w:rFonts w:ascii="Garamond" w:hAnsi="Garamond"/>
        </w:rPr>
        <w:t>idéalement</w:t>
      </w:r>
      <w:r w:rsidR="00244618" w:rsidRPr="00F31DAA">
        <w:rPr>
          <w:rFonts w:ascii="Garamond" w:hAnsi="Garamond"/>
        </w:rPr>
        <w:t>,</w:t>
      </w:r>
      <w:r w:rsidR="00BA1AF3" w:rsidRPr="00F31DAA">
        <w:rPr>
          <w:rFonts w:ascii="Garamond" w:hAnsi="Garamond"/>
        </w:rPr>
        <w:t xml:space="preserve"> toute prétention esthétique. Constant </w:t>
      </w:r>
      <w:r w:rsidR="008B35D6" w:rsidRPr="00F31DAA">
        <w:rPr>
          <w:rFonts w:ascii="Garamond" w:hAnsi="Garamond"/>
        </w:rPr>
        <w:t>paraît</w:t>
      </w:r>
      <w:r w:rsidR="00BA1AF3" w:rsidRPr="00F31DAA">
        <w:rPr>
          <w:rFonts w:ascii="Garamond" w:hAnsi="Garamond"/>
        </w:rPr>
        <w:t xml:space="preserve"> en la matière plus habile à l’exercice que Schlegel ; </w:t>
      </w:r>
      <w:r w:rsidR="00A05CBD" w:rsidRPr="00F31DAA">
        <w:rPr>
          <w:rFonts w:ascii="Garamond" w:hAnsi="Garamond"/>
        </w:rPr>
        <w:t xml:space="preserve">si la première version de son </w:t>
      </w:r>
      <w:r w:rsidR="00A05CBD" w:rsidRPr="00F31DAA">
        <w:rPr>
          <w:rFonts w:ascii="Garamond" w:hAnsi="Garamond"/>
          <w:i/>
          <w:iCs/>
        </w:rPr>
        <w:t>Esprit de conquête</w:t>
      </w:r>
      <w:r w:rsidR="00A05CBD" w:rsidRPr="00F31DAA">
        <w:rPr>
          <w:rFonts w:ascii="Garamond" w:hAnsi="Garamond"/>
        </w:rPr>
        <w:t xml:space="preserve"> donne à voir diverses imperfections formelles et quelques répétitions</w:t>
      </w:r>
      <w:r w:rsidR="00A05CBD" w:rsidRPr="00F31DAA">
        <w:rPr>
          <w:rStyle w:val="Appelnotedebasdep"/>
          <w:rFonts w:ascii="Garamond" w:hAnsi="Garamond"/>
        </w:rPr>
        <w:footnoteReference w:id="62"/>
      </w:r>
      <w:r w:rsidR="00A05CBD" w:rsidRPr="00F31DAA">
        <w:rPr>
          <w:rFonts w:ascii="Garamond" w:hAnsi="Garamond"/>
        </w:rPr>
        <w:t xml:space="preserve">, </w:t>
      </w:r>
      <w:r w:rsidR="004A0464" w:rsidRPr="00F31DAA">
        <w:rPr>
          <w:rFonts w:ascii="Garamond" w:hAnsi="Garamond"/>
        </w:rPr>
        <w:t>il</w:t>
      </w:r>
      <w:r w:rsidR="00BA1AF3" w:rsidRPr="00F31DAA">
        <w:rPr>
          <w:rFonts w:ascii="Garamond" w:hAnsi="Garamond"/>
        </w:rPr>
        <w:t xml:space="preserve"> ne se</w:t>
      </w:r>
      <w:r w:rsidR="00A05CBD" w:rsidRPr="00F31DAA">
        <w:rPr>
          <w:rFonts w:ascii="Garamond" w:hAnsi="Garamond"/>
        </w:rPr>
        <w:t>mble</w:t>
      </w:r>
      <w:r w:rsidR="00BA1AF3" w:rsidRPr="00F31DAA">
        <w:rPr>
          <w:rFonts w:ascii="Garamond" w:hAnsi="Garamond"/>
        </w:rPr>
        <w:t xml:space="preserve"> pas</w:t>
      </w:r>
      <w:r w:rsidR="00A05CBD" w:rsidRPr="00F31DAA">
        <w:rPr>
          <w:rFonts w:ascii="Garamond" w:hAnsi="Garamond"/>
        </w:rPr>
        <w:t xml:space="preserve"> en</w:t>
      </w:r>
      <w:r w:rsidR="00BA1AF3" w:rsidRPr="00F31DAA">
        <w:rPr>
          <w:rFonts w:ascii="Garamond" w:hAnsi="Garamond"/>
        </w:rPr>
        <w:t xml:space="preserve"> avoir exprimé </w:t>
      </w:r>
      <w:r w:rsidR="00A05CBD" w:rsidRPr="00F31DAA">
        <w:rPr>
          <w:rFonts w:ascii="Garamond" w:hAnsi="Garamond"/>
        </w:rPr>
        <w:t>l</w:t>
      </w:r>
      <w:r w:rsidR="00BA1AF3" w:rsidRPr="00F31DAA">
        <w:rPr>
          <w:rFonts w:ascii="Garamond" w:hAnsi="Garamond"/>
        </w:rPr>
        <w:t>e regret</w:t>
      </w:r>
      <w:r w:rsidR="00A05CBD" w:rsidRPr="00F31DAA">
        <w:rPr>
          <w:rFonts w:ascii="Garamond" w:hAnsi="Garamond"/>
        </w:rPr>
        <w:t>. S</w:t>
      </w:r>
      <w:r w:rsidR="00BA1AF3" w:rsidRPr="00F31DAA">
        <w:rPr>
          <w:rFonts w:ascii="Garamond" w:hAnsi="Garamond"/>
        </w:rPr>
        <w:t xml:space="preserve">es nombreux textes polémiques devaient </w:t>
      </w:r>
      <w:r w:rsidR="00A05CBD" w:rsidRPr="00F31DAA">
        <w:rPr>
          <w:rFonts w:ascii="Garamond" w:hAnsi="Garamond"/>
        </w:rPr>
        <w:t xml:space="preserve">d’ailleurs, aux côtés de ses textes théoriques, </w:t>
      </w:r>
      <w:r w:rsidR="00BA1AF3" w:rsidRPr="00F31DAA">
        <w:rPr>
          <w:rFonts w:ascii="Garamond" w:hAnsi="Garamond"/>
        </w:rPr>
        <w:t xml:space="preserve">contribuer à asseoir son image de </w:t>
      </w:r>
      <w:r w:rsidR="00A85719" w:rsidRPr="00F31DAA">
        <w:rPr>
          <w:rFonts w:ascii="Garamond" w:hAnsi="Garamond"/>
        </w:rPr>
        <w:t>figure majeure</w:t>
      </w:r>
      <w:r w:rsidR="00F87823" w:rsidRPr="00F31DAA">
        <w:rPr>
          <w:rFonts w:ascii="Garamond" w:hAnsi="Garamond"/>
        </w:rPr>
        <w:t xml:space="preserve"> du libéralisme sous la Restauration</w:t>
      </w:r>
      <w:r w:rsidR="00A05CBD" w:rsidRPr="00F31DAA">
        <w:rPr>
          <w:rFonts w:ascii="Garamond" w:hAnsi="Garamond"/>
        </w:rPr>
        <w:t xml:space="preserve"> – à la différence de Schlegel, pour qui ces écrits n’auront joué un rôle déterminant </w:t>
      </w:r>
      <w:r w:rsidR="004A0464" w:rsidRPr="00F31DAA">
        <w:rPr>
          <w:rFonts w:ascii="Garamond" w:hAnsi="Garamond"/>
        </w:rPr>
        <w:t xml:space="preserve">ni dans sa carrière ni </w:t>
      </w:r>
      <w:r w:rsidR="00A05CBD" w:rsidRPr="00F31DAA">
        <w:rPr>
          <w:rFonts w:ascii="Garamond" w:hAnsi="Garamond"/>
        </w:rPr>
        <w:t>dans son œuvre</w:t>
      </w:r>
      <w:r w:rsidR="00F87823" w:rsidRPr="00F31DAA">
        <w:rPr>
          <w:rFonts w:ascii="Garamond" w:hAnsi="Garamond"/>
        </w:rPr>
        <w:t>.</w:t>
      </w:r>
    </w:p>
    <w:p w14:paraId="628F7518" w14:textId="7864966D" w:rsidR="00275B0B" w:rsidRPr="00F31DAA" w:rsidRDefault="00244618" w:rsidP="00066BB3">
      <w:pPr>
        <w:spacing w:line="240" w:lineRule="auto"/>
        <w:ind w:firstLine="454"/>
        <w:rPr>
          <w:rFonts w:ascii="Garamond" w:hAnsi="Garamond"/>
        </w:rPr>
      </w:pPr>
      <w:r w:rsidRPr="00F31DAA">
        <w:rPr>
          <w:rFonts w:ascii="Garamond" w:hAnsi="Garamond"/>
        </w:rPr>
        <w:lastRenderedPageBreak/>
        <w:t xml:space="preserve">Si l’auteur du texte polémique se doit d’être aux prises avec les circonstances, celui ou celle qui assure la diffusion et la publication de ce texte doit également agir vite, comme le montrent les échanges épistolaires empressés à ce propos entre Schlegel, </w:t>
      </w:r>
      <w:r w:rsidR="008B35D6" w:rsidRPr="00F31DAA">
        <w:rPr>
          <w:rFonts w:ascii="Garamond" w:hAnsi="Garamond"/>
        </w:rPr>
        <w:t xml:space="preserve">Staël et </w:t>
      </w:r>
      <w:r w:rsidRPr="00F31DAA">
        <w:rPr>
          <w:rFonts w:ascii="Garamond" w:hAnsi="Garamond"/>
        </w:rPr>
        <w:t xml:space="preserve">Constant. La précipitation qui prévaut </w:t>
      </w:r>
      <w:r w:rsidR="008B35D6" w:rsidRPr="00F31DAA">
        <w:rPr>
          <w:rFonts w:ascii="Garamond" w:hAnsi="Garamond"/>
        </w:rPr>
        <w:t>à la composition de textes polémiques</w:t>
      </w:r>
      <w:r w:rsidRPr="00F31DAA">
        <w:rPr>
          <w:rFonts w:ascii="Garamond" w:hAnsi="Garamond"/>
        </w:rPr>
        <w:t xml:space="preserve"> </w:t>
      </w:r>
      <w:r w:rsidR="008B35D6" w:rsidRPr="00F31DAA">
        <w:rPr>
          <w:rFonts w:ascii="Garamond" w:hAnsi="Garamond"/>
        </w:rPr>
        <w:t>s’étend</w:t>
      </w:r>
      <w:r w:rsidRPr="00F31DAA">
        <w:rPr>
          <w:rFonts w:ascii="Garamond" w:hAnsi="Garamond"/>
        </w:rPr>
        <w:t xml:space="preserve"> donc également à</w:t>
      </w:r>
      <w:r w:rsidR="001E7D52" w:rsidRPr="00F31DAA">
        <w:rPr>
          <w:rFonts w:ascii="Garamond" w:hAnsi="Garamond"/>
        </w:rPr>
        <w:t xml:space="preserve"> l</w:t>
      </w:r>
      <w:r w:rsidR="008B35D6" w:rsidRPr="00F31DAA">
        <w:rPr>
          <w:rFonts w:ascii="Garamond" w:hAnsi="Garamond"/>
        </w:rPr>
        <w:t>eur</w:t>
      </w:r>
      <w:r w:rsidR="001E7D52" w:rsidRPr="00F31DAA">
        <w:rPr>
          <w:rFonts w:ascii="Garamond" w:hAnsi="Garamond"/>
        </w:rPr>
        <w:t xml:space="preserve"> publication et à l</w:t>
      </w:r>
      <w:r w:rsidR="008B35D6" w:rsidRPr="00F31DAA">
        <w:rPr>
          <w:rFonts w:ascii="Garamond" w:hAnsi="Garamond"/>
        </w:rPr>
        <w:t>eur</w:t>
      </w:r>
      <w:r w:rsidR="001E7D52" w:rsidRPr="00F31DAA">
        <w:rPr>
          <w:rFonts w:ascii="Garamond" w:hAnsi="Garamond"/>
        </w:rPr>
        <w:t xml:space="preserve"> diffusion</w:t>
      </w:r>
      <w:r w:rsidRPr="00F31DAA">
        <w:rPr>
          <w:rFonts w:ascii="Garamond" w:hAnsi="Garamond"/>
        </w:rPr>
        <w:t xml:space="preserve"> ; or cette publication revêt nécessairement des modalités particulières, notamment sous des régimes où la censure est d’application. À la différence de Chateaubriand, qui </w:t>
      </w:r>
      <w:r w:rsidR="00F43A83" w:rsidRPr="00F31DAA">
        <w:rPr>
          <w:rFonts w:ascii="Garamond" w:hAnsi="Garamond"/>
        </w:rPr>
        <w:t>choisit</w:t>
      </w:r>
      <w:r w:rsidR="002D0D7E" w:rsidRPr="00F31DAA">
        <w:rPr>
          <w:rFonts w:ascii="Garamond" w:hAnsi="Garamond"/>
        </w:rPr>
        <w:t xml:space="preserve"> de publier</w:t>
      </w:r>
      <w:r w:rsidRPr="00F31DAA">
        <w:rPr>
          <w:rFonts w:ascii="Garamond" w:hAnsi="Garamond"/>
        </w:rPr>
        <w:t xml:space="preserve"> chez Nicolle</w:t>
      </w:r>
      <w:r w:rsidR="002D0D7E" w:rsidRPr="00F31DAA">
        <w:rPr>
          <w:rFonts w:ascii="Garamond" w:hAnsi="Garamond"/>
        </w:rPr>
        <w:t xml:space="preserve"> son retentissant</w:t>
      </w:r>
      <w:r w:rsidRPr="00F31DAA">
        <w:rPr>
          <w:rFonts w:ascii="Garamond" w:hAnsi="Garamond"/>
        </w:rPr>
        <w:t xml:space="preserve"> </w:t>
      </w:r>
      <w:r w:rsidRPr="00F31DAA">
        <w:rPr>
          <w:rFonts w:ascii="Garamond" w:hAnsi="Garamond"/>
          <w:i/>
        </w:rPr>
        <w:t>De Buonaparte et des Bourbons</w:t>
      </w:r>
      <w:r w:rsidR="002D0D7E" w:rsidRPr="00F31DAA">
        <w:rPr>
          <w:rFonts w:ascii="Garamond" w:hAnsi="Garamond"/>
        </w:rPr>
        <w:t xml:space="preserve">, mais attend </w:t>
      </w:r>
      <w:r w:rsidR="00C116C0" w:rsidRPr="00F31DAA">
        <w:rPr>
          <w:rFonts w:ascii="Garamond" w:hAnsi="Garamond"/>
        </w:rPr>
        <w:t xml:space="preserve">pour </w:t>
      </w:r>
      <w:r w:rsidR="00C116C0">
        <w:rPr>
          <w:rFonts w:ascii="Garamond" w:hAnsi="Garamond"/>
        </w:rPr>
        <w:t>c</w:t>
      </w:r>
      <w:r w:rsidR="00C116C0" w:rsidRPr="00F31DAA">
        <w:rPr>
          <w:rFonts w:ascii="Garamond" w:hAnsi="Garamond"/>
        </w:rPr>
        <w:t xml:space="preserve">e faire </w:t>
      </w:r>
      <w:r w:rsidR="00C116C0">
        <w:rPr>
          <w:rFonts w:ascii="Garamond" w:hAnsi="Garamond"/>
        </w:rPr>
        <w:t>le mois d’</w:t>
      </w:r>
      <w:r w:rsidR="002D0D7E" w:rsidRPr="00F31DAA">
        <w:rPr>
          <w:rFonts w:ascii="Garamond" w:hAnsi="Garamond"/>
        </w:rPr>
        <w:t>avril 1814, Constant, désireux d’« arriver à l’hallali » en produisant un écrit susceptible encore d’agir sur l’opinion, sinon sur les circonstances, fait le choix d’une publication à l’étranger</w:t>
      </w:r>
      <w:r w:rsidR="00E72808" w:rsidRPr="00F31DAA">
        <w:rPr>
          <w:rFonts w:ascii="Garamond" w:hAnsi="Garamond"/>
        </w:rPr>
        <w:t>. C</w:t>
      </w:r>
      <w:r w:rsidR="002D0D7E" w:rsidRPr="00F31DAA">
        <w:rPr>
          <w:rFonts w:ascii="Garamond" w:hAnsi="Garamond"/>
        </w:rPr>
        <w:t>e faisant, il opte pour une diffusion clandestine de son écrit en France et échappe par la même occasion à la censure impériale</w:t>
      </w:r>
      <w:r w:rsidR="00E72808" w:rsidRPr="00F31DAA">
        <w:rPr>
          <w:rFonts w:ascii="Garamond" w:hAnsi="Garamond"/>
        </w:rPr>
        <w:t xml:space="preserve"> –</w:t>
      </w:r>
      <w:r w:rsidR="002D0D7E" w:rsidRPr="00F31DAA">
        <w:rPr>
          <w:rFonts w:ascii="Garamond" w:hAnsi="Garamond"/>
        </w:rPr>
        <w:t xml:space="preserve"> stratégie éditoriale</w:t>
      </w:r>
      <w:r w:rsidR="00E72808" w:rsidRPr="00F31DAA">
        <w:rPr>
          <w:rFonts w:ascii="Garamond" w:hAnsi="Garamond"/>
        </w:rPr>
        <w:t xml:space="preserve"> qui</w:t>
      </w:r>
      <w:r w:rsidR="002D0D7E" w:rsidRPr="00F31DAA">
        <w:rPr>
          <w:rFonts w:ascii="Garamond" w:hAnsi="Garamond"/>
        </w:rPr>
        <w:t xml:space="preserve"> est </w:t>
      </w:r>
      <w:r w:rsidR="00E72808" w:rsidRPr="00F31DAA">
        <w:rPr>
          <w:rFonts w:ascii="Garamond" w:hAnsi="Garamond"/>
        </w:rPr>
        <w:t>nettement</w:t>
      </w:r>
      <w:r w:rsidR="002D0D7E" w:rsidRPr="00F31DAA">
        <w:rPr>
          <w:rFonts w:ascii="Garamond" w:hAnsi="Garamond"/>
        </w:rPr>
        <w:t xml:space="preserve"> le fruit de </w:t>
      </w:r>
      <w:r w:rsidR="00C116C0">
        <w:rPr>
          <w:rFonts w:ascii="Garamond" w:hAnsi="Garamond"/>
        </w:rPr>
        <w:t>ses échanges</w:t>
      </w:r>
      <w:r w:rsidR="002D0D7E" w:rsidRPr="00F31DAA">
        <w:rPr>
          <w:rFonts w:ascii="Garamond" w:hAnsi="Garamond"/>
        </w:rPr>
        <w:t xml:space="preserve"> constant</w:t>
      </w:r>
      <w:r w:rsidR="00C116C0">
        <w:rPr>
          <w:rFonts w:ascii="Garamond" w:hAnsi="Garamond"/>
        </w:rPr>
        <w:t>s</w:t>
      </w:r>
      <w:r w:rsidR="002D0D7E" w:rsidRPr="00F31DAA">
        <w:rPr>
          <w:rFonts w:ascii="Garamond" w:hAnsi="Garamond"/>
        </w:rPr>
        <w:t xml:space="preserve"> avec Schlegel, Staël et de Villers.</w:t>
      </w:r>
      <w:r w:rsidR="001D6DBF" w:rsidRPr="00F31DAA">
        <w:rPr>
          <w:rFonts w:ascii="Garamond" w:hAnsi="Garamond"/>
        </w:rPr>
        <w:t xml:space="preserve"> De même,</w:t>
      </w:r>
      <w:r w:rsidR="00275B0B" w:rsidRPr="00F31DAA">
        <w:rPr>
          <w:rFonts w:ascii="Garamond" w:hAnsi="Garamond"/>
        </w:rPr>
        <w:t xml:space="preserve"> Schlegel</w:t>
      </w:r>
      <w:r w:rsidR="001D6DBF" w:rsidRPr="00F31DAA">
        <w:rPr>
          <w:rFonts w:ascii="Garamond" w:hAnsi="Garamond"/>
        </w:rPr>
        <w:t xml:space="preserve"> </w:t>
      </w:r>
      <w:r w:rsidR="00F43A83" w:rsidRPr="00F31DAA">
        <w:rPr>
          <w:rFonts w:ascii="Garamond" w:hAnsi="Garamond"/>
        </w:rPr>
        <w:t>adopte</w:t>
      </w:r>
      <w:r w:rsidR="001D6DBF" w:rsidRPr="00F31DAA">
        <w:rPr>
          <w:rFonts w:ascii="Garamond" w:hAnsi="Garamond"/>
        </w:rPr>
        <w:t xml:space="preserve"> pour ses </w:t>
      </w:r>
      <w:r w:rsidR="001D6DBF" w:rsidRPr="00F31DAA">
        <w:rPr>
          <w:rFonts w:ascii="Garamond" w:hAnsi="Garamond"/>
          <w:i/>
          <w:iCs/>
        </w:rPr>
        <w:t>Considérations sur la politique du gouvernement danois</w:t>
      </w:r>
      <w:r w:rsidR="001D6DBF" w:rsidRPr="00F31DAA">
        <w:rPr>
          <w:rFonts w:ascii="Garamond" w:hAnsi="Garamond"/>
        </w:rPr>
        <w:t xml:space="preserve"> une stratégie éditoriale sans nul doute concertée avec Staël et Constant, et qui consiste à publier simultanément les versions allemande et française de l’ouvrage en n’apposant son nom que sur la première, pour mieux contourner la censure. Cette publication simultanée d’une version allemande et française prévaut également pour ses « </w:t>
      </w:r>
      <w:r w:rsidR="001D6DBF" w:rsidRPr="00F31DAA">
        <w:rPr>
          <w:rFonts w:ascii="Garamond" w:hAnsi="Garamond"/>
          <w:lang w:val="fr-BE"/>
        </w:rPr>
        <w:t xml:space="preserve">Remarques sur un article de la Gazette de Leipsick du 5 octobre 1813 relatif au Prince royal de Suède », parues à la fois dans le </w:t>
      </w:r>
      <w:r w:rsidR="001D6DBF" w:rsidRPr="00F31DAA">
        <w:rPr>
          <w:rFonts w:ascii="Garamond" w:hAnsi="Garamond"/>
          <w:i/>
          <w:lang w:val="fr-BE"/>
        </w:rPr>
        <w:t xml:space="preserve">Leipziger Zeitung </w:t>
      </w:r>
      <w:r w:rsidR="001D6DBF" w:rsidRPr="00F31DAA">
        <w:rPr>
          <w:rFonts w:ascii="Garamond" w:hAnsi="Garamond"/>
          <w:lang w:val="fr-BE"/>
        </w:rPr>
        <w:t xml:space="preserve">et en volume chez Brockhaus, </w:t>
      </w:r>
      <w:r w:rsidR="00A41946" w:rsidRPr="00F31DAA">
        <w:rPr>
          <w:rFonts w:ascii="Garamond" w:hAnsi="Garamond"/>
          <w:lang w:val="fr-BE"/>
        </w:rPr>
        <w:t xml:space="preserve">probablement </w:t>
      </w:r>
      <w:r w:rsidR="001D6DBF" w:rsidRPr="00F31DAA">
        <w:rPr>
          <w:rFonts w:ascii="Garamond" w:hAnsi="Garamond"/>
          <w:lang w:val="fr-BE"/>
        </w:rPr>
        <w:t>contacté par l’intermédiaire de Charles de Villers.</w:t>
      </w:r>
    </w:p>
    <w:p w14:paraId="3F285E63" w14:textId="58D42775" w:rsidR="00275B0B" w:rsidRPr="00F31DAA" w:rsidRDefault="00275B0B" w:rsidP="005922F2">
      <w:pPr>
        <w:spacing w:line="240" w:lineRule="auto"/>
        <w:jc w:val="center"/>
        <w:rPr>
          <w:rFonts w:ascii="Garamond" w:hAnsi="Garamond"/>
        </w:rPr>
      </w:pPr>
      <w:r w:rsidRPr="00F31DAA">
        <w:rPr>
          <w:rFonts w:ascii="Garamond" w:hAnsi="Garamond"/>
        </w:rPr>
        <w:t>*</w:t>
      </w:r>
    </w:p>
    <w:p w14:paraId="2CB2FC0C" w14:textId="77777777" w:rsidR="006E5396" w:rsidRPr="00F31DAA" w:rsidRDefault="00A41946" w:rsidP="00066BB3">
      <w:pPr>
        <w:spacing w:line="240" w:lineRule="auto"/>
        <w:ind w:firstLine="454"/>
        <w:rPr>
          <w:rFonts w:ascii="Garamond" w:hAnsi="Garamond"/>
        </w:rPr>
      </w:pPr>
      <w:r w:rsidRPr="00F31DAA">
        <w:rPr>
          <w:rFonts w:ascii="Garamond" w:hAnsi="Garamond"/>
        </w:rPr>
        <w:t xml:space="preserve">L’examen des écrits entrepris ou parus au cours de la plus intense période d’activité politique </w:t>
      </w:r>
      <w:r w:rsidR="00A05CBD" w:rsidRPr="00F31DAA">
        <w:rPr>
          <w:rFonts w:ascii="Garamond" w:hAnsi="Garamond"/>
        </w:rPr>
        <w:t xml:space="preserve">commune </w:t>
      </w:r>
      <w:r w:rsidRPr="00F31DAA">
        <w:rPr>
          <w:rFonts w:ascii="Garamond" w:hAnsi="Garamond"/>
        </w:rPr>
        <w:t>du Groupe de Coppet permet, semble-t-il,</w:t>
      </w:r>
      <w:r w:rsidR="00275B0B" w:rsidRPr="00F31DAA">
        <w:rPr>
          <w:rFonts w:ascii="Garamond" w:hAnsi="Garamond"/>
        </w:rPr>
        <w:t xml:space="preserve"> </w:t>
      </w:r>
      <w:r w:rsidRPr="00F31DAA">
        <w:rPr>
          <w:rFonts w:ascii="Garamond" w:hAnsi="Garamond"/>
        </w:rPr>
        <w:t>d’</w:t>
      </w:r>
      <w:r w:rsidR="00275B0B" w:rsidRPr="00F31DAA">
        <w:rPr>
          <w:rFonts w:ascii="Garamond" w:hAnsi="Garamond"/>
        </w:rPr>
        <w:t>esquisse</w:t>
      </w:r>
      <w:r w:rsidRPr="00F31DAA">
        <w:rPr>
          <w:rFonts w:ascii="Garamond" w:hAnsi="Garamond"/>
        </w:rPr>
        <w:t>r</w:t>
      </w:r>
      <w:r w:rsidR="00275B0B" w:rsidRPr="00F31DAA">
        <w:rPr>
          <w:rFonts w:ascii="Garamond" w:hAnsi="Garamond"/>
        </w:rPr>
        <w:t xml:space="preserve"> les contours d’une auctorialité plurielle, </w:t>
      </w:r>
      <w:r w:rsidR="00B93DD7" w:rsidRPr="00F31DAA">
        <w:rPr>
          <w:rFonts w:ascii="Garamond" w:hAnsi="Garamond"/>
        </w:rPr>
        <w:t>chaque texte étant peu ou prou le fruit de cette « communication intellectuelle » qui avait tant manqué à Constant en l’absence de Schlegel et de Staël.</w:t>
      </w:r>
      <w:r w:rsidR="00A05CBD" w:rsidRPr="00F31DAA">
        <w:rPr>
          <w:rFonts w:ascii="Garamond" w:hAnsi="Garamond"/>
        </w:rPr>
        <w:t xml:space="preserve"> </w:t>
      </w:r>
    </w:p>
    <w:p w14:paraId="031BA47A" w14:textId="3E53BFEC" w:rsidR="004C4FA0" w:rsidRPr="00F31DAA" w:rsidRDefault="00F43A83" w:rsidP="00066BB3">
      <w:pPr>
        <w:spacing w:line="240" w:lineRule="auto"/>
        <w:ind w:firstLine="454"/>
        <w:rPr>
          <w:rFonts w:ascii="Garamond" w:hAnsi="Garamond"/>
        </w:rPr>
      </w:pPr>
      <w:r w:rsidRPr="00F31DAA">
        <w:rPr>
          <w:rFonts w:ascii="Garamond" w:hAnsi="Garamond"/>
        </w:rPr>
        <w:t xml:space="preserve">De </w:t>
      </w:r>
      <w:r w:rsidR="006E5396" w:rsidRPr="00F31DAA">
        <w:rPr>
          <w:rFonts w:ascii="Garamond" w:hAnsi="Garamond"/>
        </w:rPr>
        <w:t>l</w:t>
      </w:r>
      <w:r w:rsidRPr="00F31DAA">
        <w:rPr>
          <w:rFonts w:ascii="Garamond" w:hAnsi="Garamond"/>
        </w:rPr>
        <w:t xml:space="preserve">a genèse à </w:t>
      </w:r>
      <w:r w:rsidR="006E5396" w:rsidRPr="00F31DAA">
        <w:rPr>
          <w:rFonts w:ascii="Garamond" w:hAnsi="Garamond"/>
        </w:rPr>
        <w:t>l</w:t>
      </w:r>
      <w:r w:rsidRPr="00F31DAA">
        <w:rPr>
          <w:rFonts w:ascii="Garamond" w:hAnsi="Garamond"/>
        </w:rPr>
        <w:t xml:space="preserve">a publication et à </w:t>
      </w:r>
      <w:r w:rsidR="006E5396" w:rsidRPr="00F31DAA">
        <w:rPr>
          <w:rFonts w:ascii="Garamond" w:hAnsi="Garamond"/>
        </w:rPr>
        <w:t>l</w:t>
      </w:r>
      <w:r w:rsidRPr="00F31DAA">
        <w:rPr>
          <w:rFonts w:ascii="Garamond" w:hAnsi="Garamond"/>
        </w:rPr>
        <w:t xml:space="preserve">a diffusion, chaque </w:t>
      </w:r>
      <w:r w:rsidR="006E5396" w:rsidRPr="00F31DAA">
        <w:rPr>
          <w:rFonts w:ascii="Garamond" w:hAnsi="Garamond"/>
        </w:rPr>
        <w:t xml:space="preserve">étape </w:t>
      </w:r>
      <w:r w:rsidRPr="00F31DAA">
        <w:rPr>
          <w:rFonts w:ascii="Garamond" w:hAnsi="Garamond"/>
        </w:rPr>
        <w:t>de cette entreprise de propagande en faveur de Bernadotte</w:t>
      </w:r>
      <w:r w:rsidR="006E5396" w:rsidRPr="00F31DAA">
        <w:rPr>
          <w:rFonts w:ascii="Garamond" w:hAnsi="Garamond"/>
        </w:rPr>
        <w:t xml:space="preserve"> est donc l’objet </w:t>
      </w:r>
      <w:r w:rsidR="00C116C0">
        <w:rPr>
          <w:rFonts w:ascii="Garamond" w:hAnsi="Garamond"/>
        </w:rPr>
        <w:t>d’</w:t>
      </w:r>
      <w:r w:rsidR="006E5396" w:rsidRPr="00F31DAA">
        <w:rPr>
          <w:rFonts w:ascii="Garamond" w:hAnsi="Garamond"/>
        </w:rPr>
        <w:t>une concertation pour assurer aux ouvrages</w:t>
      </w:r>
      <w:r w:rsidR="001D3B4E" w:rsidRPr="00F31DAA">
        <w:rPr>
          <w:rFonts w:ascii="Garamond" w:hAnsi="Garamond"/>
        </w:rPr>
        <w:t xml:space="preserve"> qui en sont issus l’écho le plus large</w:t>
      </w:r>
      <w:r w:rsidR="007E4673" w:rsidRPr="00F31DAA">
        <w:rPr>
          <w:rFonts w:ascii="Garamond" w:hAnsi="Garamond"/>
        </w:rPr>
        <w:t xml:space="preserve">, dont potentiellement la plus grande influence sur l’opinion </w:t>
      </w:r>
      <w:r w:rsidR="00C116C0">
        <w:rPr>
          <w:rFonts w:ascii="Garamond" w:hAnsi="Garamond"/>
        </w:rPr>
        <w:t>et sur</w:t>
      </w:r>
      <w:r w:rsidR="007E4673" w:rsidRPr="00F31DAA">
        <w:rPr>
          <w:rFonts w:ascii="Garamond" w:hAnsi="Garamond"/>
        </w:rPr>
        <w:t xml:space="preserve"> les gouvernants des nations coalisées contre Napoléon</w:t>
      </w:r>
      <w:r w:rsidR="001D3B4E" w:rsidRPr="00F31DAA">
        <w:rPr>
          <w:rFonts w:ascii="Garamond" w:hAnsi="Garamond"/>
        </w:rPr>
        <w:t>. Cela passe par</w:t>
      </w:r>
      <w:r w:rsidR="007E4673" w:rsidRPr="00F31DAA">
        <w:rPr>
          <w:rFonts w:ascii="Garamond" w:hAnsi="Garamond"/>
        </w:rPr>
        <w:t xml:space="preserve"> divers éléments dont tous</w:t>
      </w:r>
      <w:r w:rsidR="00595CDA" w:rsidRPr="00F31DAA">
        <w:rPr>
          <w:rFonts w:ascii="Garamond" w:hAnsi="Garamond"/>
        </w:rPr>
        <w:t xml:space="preserve"> conditionnent la réception de l’ouvrage et </w:t>
      </w:r>
      <w:r w:rsidR="005B4191" w:rsidRPr="00F31DAA">
        <w:rPr>
          <w:rFonts w:ascii="Garamond" w:hAnsi="Garamond"/>
        </w:rPr>
        <w:t>l’ampleur</w:t>
      </w:r>
      <w:r w:rsidR="00595CDA" w:rsidRPr="00F31DAA">
        <w:rPr>
          <w:rFonts w:ascii="Garamond" w:hAnsi="Garamond"/>
        </w:rPr>
        <w:t xml:space="preserve"> de son public potentiel :</w:t>
      </w:r>
      <w:r w:rsidR="001D3B4E" w:rsidRPr="00F31DAA">
        <w:rPr>
          <w:rFonts w:ascii="Garamond" w:hAnsi="Garamond"/>
        </w:rPr>
        <w:t xml:space="preserve"> la forme choisie – du mémorandum à l’article de journal –, le support de diffusion – de la brochure à la presse périodique –, la langue et le lieu de publication</w:t>
      </w:r>
      <w:r w:rsidR="005B4191" w:rsidRPr="00F31DAA">
        <w:rPr>
          <w:rFonts w:ascii="Garamond" w:hAnsi="Garamond"/>
        </w:rPr>
        <w:t>. On citera également parmi ces facteurs</w:t>
      </w:r>
      <w:r w:rsidR="001D3B4E" w:rsidRPr="00F31DAA">
        <w:rPr>
          <w:rFonts w:ascii="Garamond" w:hAnsi="Garamond"/>
        </w:rPr>
        <w:t xml:space="preserve"> le choix, capital, de se nommer</w:t>
      </w:r>
      <w:r w:rsidR="005B4191" w:rsidRPr="00F31DAA">
        <w:rPr>
          <w:rFonts w:ascii="Garamond" w:hAnsi="Garamond"/>
        </w:rPr>
        <w:t xml:space="preserve"> </w:t>
      </w:r>
      <w:r w:rsidR="00C116C0">
        <w:rPr>
          <w:rFonts w:ascii="Garamond" w:hAnsi="Garamond"/>
        </w:rPr>
        <w:t>(</w:t>
      </w:r>
      <w:r w:rsidR="001D3B4E" w:rsidRPr="00F31DAA">
        <w:rPr>
          <w:rFonts w:ascii="Garamond" w:hAnsi="Garamond"/>
        </w:rPr>
        <w:t xml:space="preserve">et d’encourir, selon le lieu </w:t>
      </w:r>
      <w:r w:rsidR="005B4191" w:rsidRPr="00F31DAA">
        <w:rPr>
          <w:rFonts w:ascii="Garamond" w:hAnsi="Garamond"/>
        </w:rPr>
        <w:t>où paraît l’écrit</w:t>
      </w:r>
      <w:r w:rsidR="001D3B4E" w:rsidRPr="00F31DAA">
        <w:rPr>
          <w:rFonts w:ascii="Garamond" w:hAnsi="Garamond"/>
        </w:rPr>
        <w:t>, les foudres de la censure</w:t>
      </w:r>
      <w:r w:rsidR="00C116C0">
        <w:rPr>
          <w:rFonts w:ascii="Garamond" w:hAnsi="Garamond"/>
        </w:rPr>
        <w:t>)</w:t>
      </w:r>
      <w:r w:rsidR="001D3B4E" w:rsidRPr="00F31DAA">
        <w:rPr>
          <w:rFonts w:ascii="Garamond" w:hAnsi="Garamond"/>
        </w:rPr>
        <w:t xml:space="preserve"> ou </w:t>
      </w:r>
      <w:r w:rsidR="005B4191" w:rsidRPr="00F31DAA">
        <w:rPr>
          <w:rFonts w:ascii="Garamond" w:hAnsi="Garamond"/>
        </w:rPr>
        <w:t>celui de</w:t>
      </w:r>
      <w:r w:rsidR="001D3B4E" w:rsidRPr="00F31DAA">
        <w:rPr>
          <w:rFonts w:ascii="Garamond" w:hAnsi="Garamond"/>
        </w:rPr>
        <w:t xml:space="preserve"> l’anonymat, au risque toutefois que le texte polémique</w:t>
      </w:r>
      <w:r w:rsidR="005B4191" w:rsidRPr="00F31DAA">
        <w:rPr>
          <w:rFonts w:ascii="Garamond" w:hAnsi="Garamond"/>
        </w:rPr>
        <w:t xml:space="preserve">, dépourvu d’une signature reconnaissable, ait un écho public et une influence moindres. </w:t>
      </w:r>
    </w:p>
    <w:p w14:paraId="7FFB0AD7" w14:textId="0DC685D3" w:rsidR="00662246" w:rsidRDefault="005B4191" w:rsidP="00066BB3">
      <w:pPr>
        <w:spacing w:line="240" w:lineRule="auto"/>
        <w:ind w:firstLine="454"/>
        <w:rPr>
          <w:rFonts w:ascii="Garamond" w:hAnsi="Garamond"/>
          <w:lang w:val="fr-BE"/>
        </w:rPr>
      </w:pPr>
      <w:r w:rsidRPr="00F31DAA">
        <w:rPr>
          <w:rFonts w:ascii="Garamond" w:hAnsi="Garamond"/>
        </w:rPr>
        <w:t xml:space="preserve">Aussi l’auctorialité qui </w:t>
      </w:r>
      <w:r w:rsidR="004C4FA0" w:rsidRPr="00F31DAA">
        <w:rPr>
          <w:rFonts w:ascii="Garamond" w:hAnsi="Garamond"/>
        </w:rPr>
        <w:t>se donne à voir au prisme</w:t>
      </w:r>
      <w:r w:rsidRPr="00F31DAA">
        <w:rPr>
          <w:rFonts w:ascii="Garamond" w:hAnsi="Garamond"/>
        </w:rPr>
        <w:t xml:space="preserve"> des écrits polémiques du Groupe en faveur de Bernadotte est-elle aussi plurielle que plastique</w:t>
      </w:r>
      <w:r w:rsidR="00C116C0">
        <w:rPr>
          <w:rFonts w:ascii="Garamond" w:hAnsi="Garamond"/>
        </w:rPr>
        <w:t>,</w:t>
      </w:r>
      <w:r w:rsidR="004C4FA0" w:rsidRPr="00F31DAA">
        <w:rPr>
          <w:rFonts w:ascii="Garamond" w:hAnsi="Garamond"/>
        </w:rPr>
        <w:t xml:space="preserve"> et la fortune de ces textes</w:t>
      </w:r>
      <w:r w:rsidR="00C116C0">
        <w:rPr>
          <w:rFonts w:ascii="Garamond" w:hAnsi="Garamond"/>
        </w:rPr>
        <w:t>,</w:t>
      </w:r>
      <w:r w:rsidR="004C4FA0" w:rsidRPr="00F31DAA">
        <w:rPr>
          <w:rFonts w:ascii="Garamond" w:hAnsi="Garamond"/>
        </w:rPr>
        <w:t xml:space="preserve"> contrastée. Si Constant assure par des écrits polémiques pour lesquels il a bénéficié des conseils et de l’aide indéfectibles de ses amis un retour brillant à la vie publique, ceux de Schlegel </w:t>
      </w:r>
      <w:r w:rsidR="002F3FB1" w:rsidRPr="00F31DAA">
        <w:rPr>
          <w:rFonts w:ascii="Garamond" w:hAnsi="Garamond"/>
        </w:rPr>
        <w:t>ne devaient</w:t>
      </w:r>
      <w:r w:rsidR="004C4FA0" w:rsidRPr="00F31DAA">
        <w:rPr>
          <w:rFonts w:ascii="Garamond" w:hAnsi="Garamond"/>
        </w:rPr>
        <w:t xml:space="preserve"> </w:t>
      </w:r>
      <w:r w:rsidR="002F3FB1" w:rsidRPr="00F31DAA">
        <w:rPr>
          <w:rFonts w:ascii="Garamond" w:hAnsi="Garamond"/>
        </w:rPr>
        <w:t>se révéler</w:t>
      </w:r>
      <w:r w:rsidR="004C4FA0" w:rsidRPr="00F31DAA">
        <w:rPr>
          <w:rFonts w:ascii="Garamond" w:hAnsi="Garamond"/>
        </w:rPr>
        <w:t xml:space="preserve"> que des textes de circonstance</w:t>
      </w:r>
      <w:r w:rsidR="002F3FB1" w:rsidRPr="00F31DAA">
        <w:rPr>
          <w:rFonts w:ascii="Garamond" w:hAnsi="Garamond"/>
        </w:rPr>
        <w:t xml:space="preserve">, oubliés sitôt que le vent, un temps favorable à la cause de Bernadotte, eut tourné. Reste pour autant la trace d’un moment trépidant en même temps que complexe de la vie intellectuelle et politique d’un Groupe </w:t>
      </w:r>
      <w:r w:rsidR="00104E0E" w:rsidRPr="00F31DAA">
        <w:rPr>
          <w:rFonts w:ascii="Garamond" w:hAnsi="Garamond"/>
        </w:rPr>
        <w:t>où la pensée</w:t>
      </w:r>
      <w:r w:rsidR="00036A5E" w:rsidRPr="00F31DAA">
        <w:rPr>
          <w:rFonts w:ascii="Garamond" w:hAnsi="Garamond"/>
        </w:rPr>
        <w:t>, intrinsèquement plurielle,</w:t>
      </w:r>
      <w:r w:rsidR="00104E0E" w:rsidRPr="00F31DAA">
        <w:rPr>
          <w:rFonts w:ascii="Garamond" w:hAnsi="Garamond"/>
        </w:rPr>
        <w:t xml:space="preserve"> </w:t>
      </w:r>
      <w:r w:rsidR="00506F55" w:rsidRPr="00F31DAA">
        <w:rPr>
          <w:rFonts w:ascii="Garamond" w:hAnsi="Garamond"/>
        </w:rPr>
        <w:t xml:space="preserve">et l’écriture </w:t>
      </w:r>
      <w:r w:rsidR="00C116C0">
        <w:rPr>
          <w:rFonts w:ascii="Garamond" w:hAnsi="Garamond"/>
        </w:rPr>
        <w:t>n’auront décidément pu</w:t>
      </w:r>
      <w:r w:rsidR="00036A5E" w:rsidRPr="00F31DAA">
        <w:rPr>
          <w:rFonts w:ascii="Garamond" w:hAnsi="Garamond"/>
        </w:rPr>
        <w:t xml:space="preserve"> s’envisager </w:t>
      </w:r>
      <w:r w:rsidR="00506F55" w:rsidRPr="00F31DAA">
        <w:rPr>
          <w:rFonts w:ascii="Garamond" w:hAnsi="Garamond"/>
        </w:rPr>
        <w:t>qu’</w:t>
      </w:r>
      <w:r w:rsidR="002F3FB1" w:rsidRPr="00F31DAA">
        <w:rPr>
          <w:rFonts w:ascii="Garamond" w:hAnsi="Garamond"/>
          <w:lang w:val="fr-BE"/>
        </w:rPr>
        <w:t>au prisme du collectif.</w:t>
      </w:r>
    </w:p>
    <w:p w14:paraId="35DA8F2E" w14:textId="1CB3BAB2" w:rsidR="00080C75" w:rsidRDefault="00080C75" w:rsidP="00080C75">
      <w:pPr>
        <w:spacing w:line="240" w:lineRule="auto"/>
        <w:jc w:val="center"/>
        <w:rPr>
          <w:rFonts w:ascii="Garamond" w:hAnsi="Garamond"/>
          <w:lang w:val="fr-BE"/>
        </w:rPr>
      </w:pPr>
      <w:r>
        <w:rPr>
          <w:rFonts w:ascii="Garamond" w:hAnsi="Garamond"/>
          <w:lang w:val="fr-BE"/>
        </w:rPr>
        <w:t>*</w:t>
      </w:r>
    </w:p>
    <w:p w14:paraId="4E1632E2" w14:textId="730185FE" w:rsidR="00080C75" w:rsidRDefault="00080C75" w:rsidP="00080C75">
      <w:pPr>
        <w:spacing w:line="240" w:lineRule="auto"/>
        <w:ind w:firstLine="454"/>
        <w:rPr>
          <w:rFonts w:ascii="Garamond" w:hAnsi="Garamond"/>
          <w:lang w:val="fr-BE"/>
        </w:rPr>
      </w:pPr>
      <w:r>
        <w:rPr>
          <w:rFonts w:ascii="Garamond" w:hAnsi="Garamond"/>
          <w:i/>
        </w:rPr>
        <w:t>Résumé </w:t>
      </w:r>
      <w:r>
        <w:rPr>
          <w:rFonts w:ascii="Garamond" w:hAnsi="Garamond"/>
        </w:rPr>
        <w:t xml:space="preserve">: </w:t>
      </w:r>
      <w:r w:rsidRPr="00080C75">
        <w:rPr>
          <w:rFonts w:ascii="Garamond" w:hAnsi="Garamond"/>
          <w:lang w:val="fr-BE"/>
        </w:rPr>
        <w:t xml:space="preserve">Inhérente à la création dans le Groupe de Coppet, la collaboration caractérise également </w:t>
      </w:r>
      <w:r>
        <w:rPr>
          <w:rFonts w:ascii="Garamond" w:hAnsi="Garamond"/>
          <w:lang w:val="fr-BE"/>
        </w:rPr>
        <w:t>sa pratique de</w:t>
      </w:r>
      <w:r w:rsidRPr="00080C75">
        <w:rPr>
          <w:rFonts w:ascii="Garamond" w:hAnsi="Garamond"/>
          <w:lang w:val="fr-BE"/>
        </w:rPr>
        <w:t xml:space="preserve"> l’écriture polémique. Alors que l’Empire amorce son déclin, Germaine de Staël, Benjamin Constant et Auguste Schlegel s’attellent à des écrits de propagande </w:t>
      </w:r>
      <w:r>
        <w:rPr>
          <w:rFonts w:ascii="Garamond" w:hAnsi="Garamond"/>
          <w:lang w:val="fr-BE"/>
        </w:rPr>
        <w:t>défendant</w:t>
      </w:r>
      <w:r w:rsidRPr="00080C75">
        <w:rPr>
          <w:rFonts w:ascii="Garamond" w:hAnsi="Garamond"/>
          <w:lang w:val="fr-BE"/>
        </w:rPr>
        <w:t xml:space="preserve"> </w:t>
      </w:r>
      <w:r>
        <w:rPr>
          <w:rFonts w:ascii="Garamond" w:hAnsi="Garamond"/>
          <w:lang w:val="fr-BE"/>
        </w:rPr>
        <w:t>la cause</w:t>
      </w:r>
      <w:r w:rsidRPr="00080C75">
        <w:rPr>
          <w:rFonts w:ascii="Garamond" w:hAnsi="Garamond"/>
          <w:lang w:val="fr-BE"/>
        </w:rPr>
        <w:t xml:space="preserve"> de Bernadotte.</w:t>
      </w:r>
      <w:r>
        <w:rPr>
          <w:rFonts w:ascii="Garamond" w:hAnsi="Garamond"/>
          <w:lang w:val="fr-BE"/>
        </w:rPr>
        <w:t xml:space="preserve"> Cet</w:t>
      </w:r>
      <w:r w:rsidRPr="00080C75">
        <w:rPr>
          <w:rFonts w:ascii="Garamond" w:hAnsi="Garamond"/>
          <w:lang w:val="fr-BE"/>
        </w:rPr>
        <w:t xml:space="preserve"> article explore</w:t>
      </w:r>
      <w:r>
        <w:rPr>
          <w:rFonts w:ascii="Garamond" w:hAnsi="Garamond"/>
          <w:lang w:val="fr-BE"/>
        </w:rPr>
        <w:t>, à</w:t>
      </w:r>
      <w:r w:rsidRPr="00080C75">
        <w:rPr>
          <w:rFonts w:ascii="Garamond" w:hAnsi="Garamond"/>
          <w:lang w:val="fr-BE"/>
        </w:rPr>
        <w:t xml:space="preserve"> la lumière de</w:t>
      </w:r>
      <w:r>
        <w:rPr>
          <w:rFonts w:ascii="Garamond" w:hAnsi="Garamond"/>
          <w:lang w:val="fr-BE"/>
        </w:rPr>
        <w:t xml:space="preserve"> ce</w:t>
      </w:r>
      <w:r w:rsidRPr="00080C75">
        <w:rPr>
          <w:rFonts w:ascii="Garamond" w:hAnsi="Garamond"/>
          <w:lang w:val="fr-BE"/>
        </w:rPr>
        <w:t xml:space="preserve">s écrits et des </w:t>
      </w:r>
      <w:r w:rsidRPr="00080C75">
        <w:rPr>
          <w:rFonts w:ascii="Garamond" w:hAnsi="Garamond"/>
          <w:i/>
          <w:iCs/>
          <w:lang w:val="fr-BE"/>
        </w:rPr>
        <w:t>Journaux intimes</w:t>
      </w:r>
      <w:r w:rsidRPr="00080C75">
        <w:rPr>
          <w:rFonts w:ascii="Garamond" w:hAnsi="Garamond"/>
          <w:lang w:val="fr-BE"/>
        </w:rPr>
        <w:t xml:space="preserve"> de Constant</w:t>
      </w:r>
      <w:r>
        <w:rPr>
          <w:rFonts w:ascii="Garamond" w:hAnsi="Garamond"/>
          <w:lang w:val="fr-BE"/>
        </w:rPr>
        <w:t>,</w:t>
      </w:r>
      <w:r w:rsidRPr="00080C75">
        <w:rPr>
          <w:rFonts w:ascii="Garamond" w:hAnsi="Garamond"/>
          <w:lang w:val="fr-BE"/>
        </w:rPr>
        <w:t xml:space="preserve"> l</w:t>
      </w:r>
      <w:r>
        <w:rPr>
          <w:rFonts w:ascii="Garamond" w:hAnsi="Garamond"/>
          <w:lang w:val="fr-BE"/>
        </w:rPr>
        <w:t>es</w:t>
      </w:r>
      <w:r w:rsidRPr="00080C75">
        <w:rPr>
          <w:rFonts w:ascii="Garamond" w:hAnsi="Garamond"/>
          <w:lang w:val="fr-BE"/>
        </w:rPr>
        <w:t xml:space="preserve"> </w:t>
      </w:r>
      <w:r>
        <w:rPr>
          <w:rFonts w:ascii="Garamond" w:hAnsi="Garamond"/>
          <w:lang w:val="fr-BE"/>
        </w:rPr>
        <w:t>perspectives</w:t>
      </w:r>
      <w:r w:rsidRPr="00080C75">
        <w:rPr>
          <w:rFonts w:ascii="Garamond" w:hAnsi="Garamond"/>
          <w:lang w:val="fr-BE"/>
        </w:rPr>
        <w:t xml:space="preserve"> auctoriale</w:t>
      </w:r>
      <w:r>
        <w:rPr>
          <w:rFonts w:ascii="Garamond" w:hAnsi="Garamond"/>
          <w:lang w:val="fr-BE"/>
        </w:rPr>
        <w:t xml:space="preserve">s et éditoriales </w:t>
      </w:r>
      <w:r w:rsidRPr="00080C75">
        <w:rPr>
          <w:rFonts w:ascii="Garamond" w:hAnsi="Garamond"/>
          <w:lang w:val="fr-BE"/>
        </w:rPr>
        <w:t>qu</w:t>
      </w:r>
      <w:r>
        <w:rPr>
          <w:rFonts w:ascii="Garamond" w:hAnsi="Garamond"/>
          <w:lang w:val="fr-BE"/>
        </w:rPr>
        <w:t>e convoque</w:t>
      </w:r>
      <w:r w:rsidRPr="00080C75">
        <w:rPr>
          <w:rFonts w:ascii="Garamond" w:hAnsi="Garamond"/>
          <w:lang w:val="fr-BE"/>
        </w:rPr>
        <w:t xml:space="preserve"> cette pratique collaborative de l’écriture polémique.</w:t>
      </w:r>
    </w:p>
    <w:p w14:paraId="1C7E4D3F" w14:textId="32ACE37A" w:rsidR="00B02950" w:rsidRPr="00B02950" w:rsidRDefault="00B02950" w:rsidP="00080C75">
      <w:pPr>
        <w:spacing w:line="240" w:lineRule="auto"/>
        <w:ind w:firstLine="454"/>
        <w:rPr>
          <w:rFonts w:ascii="Garamond" w:hAnsi="Garamond"/>
          <w:lang w:val="en-US"/>
        </w:rPr>
      </w:pPr>
      <w:r w:rsidRPr="00B02950">
        <w:rPr>
          <w:rFonts w:ascii="Garamond" w:hAnsi="Garamond"/>
          <w:i/>
          <w:iCs/>
          <w:lang w:val="en-US"/>
        </w:rPr>
        <w:lastRenderedPageBreak/>
        <w:t>Abstract </w:t>
      </w:r>
      <w:r w:rsidRPr="00B02950">
        <w:rPr>
          <w:rFonts w:ascii="Garamond" w:hAnsi="Garamond"/>
          <w:lang w:val="en-US"/>
        </w:rPr>
        <w:t>:</w:t>
      </w:r>
      <w:r w:rsidRPr="00B02950">
        <w:rPr>
          <w:lang w:val="en-US"/>
        </w:rPr>
        <w:t xml:space="preserve"> </w:t>
      </w:r>
      <w:r w:rsidRPr="00B02950">
        <w:rPr>
          <w:rFonts w:ascii="Garamond" w:hAnsi="Garamond"/>
          <w:lang w:val="en-US"/>
        </w:rPr>
        <w:t xml:space="preserve">Inherent to the creation of the Coppet </w:t>
      </w:r>
      <w:r>
        <w:rPr>
          <w:rFonts w:ascii="Garamond" w:hAnsi="Garamond"/>
          <w:lang w:val="en-US"/>
        </w:rPr>
        <w:t>g</w:t>
      </w:r>
      <w:r w:rsidRPr="00B02950">
        <w:rPr>
          <w:rFonts w:ascii="Garamond" w:hAnsi="Garamond"/>
          <w:lang w:val="en-US"/>
        </w:rPr>
        <w:t xml:space="preserve">roup, collaboration also characterizes its practice of polemical writing. As the First French Empire began to decline, Germaine de Staël, Benjamin Constant and Auguste Schlegel began to write propaganda in defense of Bernadotte's cause. This article explores, in the light of these writings and Constant's </w:t>
      </w:r>
      <w:r>
        <w:rPr>
          <w:rFonts w:ascii="Garamond" w:hAnsi="Garamond"/>
          <w:i/>
          <w:iCs/>
          <w:lang w:val="en-US"/>
        </w:rPr>
        <w:t>Journaux intimes</w:t>
      </w:r>
      <w:r w:rsidRPr="00B02950">
        <w:rPr>
          <w:rFonts w:ascii="Garamond" w:hAnsi="Garamond"/>
          <w:lang w:val="en-US"/>
        </w:rPr>
        <w:t>, the auctorial and editorial perspectives that this collaborative practice of polemical writing calls for.</w:t>
      </w:r>
    </w:p>
    <w:p w14:paraId="2E076A76" w14:textId="72652DCD" w:rsidR="00080C75" w:rsidRPr="00080C75" w:rsidRDefault="00080C75" w:rsidP="00066BB3">
      <w:pPr>
        <w:spacing w:line="240" w:lineRule="auto"/>
        <w:ind w:firstLine="454"/>
        <w:rPr>
          <w:rFonts w:ascii="Garamond" w:hAnsi="Garamond"/>
        </w:rPr>
      </w:pPr>
      <w:r>
        <w:rPr>
          <w:rFonts w:ascii="Garamond" w:hAnsi="Garamond"/>
          <w:i/>
        </w:rPr>
        <w:t>Mots-clés </w:t>
      </w:r>
      <w:r>
        <w:rPr>
          <w:rFonts w:ascii="Garamond" w:hAnsi="Garamond"/>
        </w:rPr>
        <w:t>: Groupe de Coppet ; auctorialité ; Germaine de Staël ; Benjamin Constant ; politique ; Premier Empire ; Bernadotte</w:t>
      </w:r>
    </w:p>
    <w:sectPr w:rsidR="00080C75" w:rsidRPr="0008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0876" w14:textId="77777777" w:rsidR="00F032D2" w:rsidRDefault="00F032D2" w:rsidP="0061093C">
      <w:pPr>
        <w:spacing w:after="0" w:line="240" w:lineRule="auto"/>
      </w:pPr>
      <w:r>
        <w:separator/>
      </w:r>
    </w:p>
  </w:endnote>
  <w:endnote w:type="continuationSeparator" w:id="0">
    <w:p w14:paraId="0C50C181" w14:textId="77777777" w:rsidR="00F032D2" w:rsidRDefault="00F032D2" w:rsidP="0061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244030"/>
      <w:docPartObj>
        <w:docPartGallery w:val="Page Numbers (Bottom of Page)"/>
        <w:docPartUnique/>
      </w:docPartObj>
    </w:sdtPr>
    <w:sdtEndPr>
      <w:rPr>
        <w:noProof/>
      </w:rPr>
    </w:sdtEndPr>
    <w:sdtContent>
      <w:p w14:paraId="7F667AA7" w14:textId="77777777" w:rsidR="0079773E" w:rsidRDefault="0079773E">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197C5534" w14:textId="77777777" w:rsidR="0079773E" w:rsidRDefault="007977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C80D" w14:textId="77777777" w:rsidR="00F032D2" w:rsidRDefault="00F032D2" w:rsidP="0061093C">
      <w:pPr>
        <w:spacing w:after="0" w:line="240" w:lineRule="auto"/>
      </w:pPr>
      <w:r>
        <w:separator/>
      </w:r>
    </w:p>
  </w:footnote>
  <w:footnote w:type="continuationSeparator" w:id="0">
    <w:p w14:paraId="61C23305" w14:textId="77777777" w:rsidR="00F032D2" w:rsidRDefault="00F032D2" w:rsidP="0061093C">
      <w:pPr>
        <w:spacing w:after="0" w:line="240" w:lineRule="auto"/>
      </w:pPr>
      <w:r>
        <w:continuationSeparator/>
      </w:r>
    </w:p>
  </w:footnote>
  <w:footnote w:id="1">
    <w:p w14:paraId="69C7A9CD" w14:textId="5676E472" w:rsidR="0079773E" w:rsidRPr="005922F2" w:rsidRDefault="0079773E" w:rsidP="0061093C">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B</w:t>
      </w:r>
      <w:r w:rsidR="00B55817" w:rsidRPr="005922F2">
        <w:rPr>
          <w:rFonts w:ascii="Garamond" w:hAnsi="Garamond" w:cs="Times New Roman"/>
          <w:sz w:val="18"/>
          <w:szCs w:val="18"/>
        </w:rPr>
        <w:t>enjamin</w:t>
      </w:r>
      <w:r w:rsidRPr="005922F2">
        <w:rPr>
          <w:rFonts w:ascii="Garamond" w:hAnsi="Garamond" w:cs="Times New Roman"/>
          <w:sz w:val="18"/>
          <w:szCs w:val="18"/>
        </w:rPr>
        <w:t xml:space="preserve"> Constant, </w:t>
      </w:r>
      <w:r w:rsidRPr="005922F2">
        <w:rPr>
          <w:rFonts w:ascii="Garamond" w:hAnsi="Garamond" w:cs="Times New Roman"/>
          <w:i/>
          <w:iCs/>
          <w:sz w:val="18"/>
          <w:szCs w:val="18"/>
        </w:rPr>
        <w:t>Journaux intimes</w:t>
      </w:r>
      <w:r w:rsidRPr="005922F2">
        <w:rPr>
          <w:rFonts w:ascii="Garamond" w:hAnsi="Garamond" w:cs="Times New Roman"/>
          <w:sz w:val="18"/>
          <w:szCs w:val="18"/>
        </w:rPr>
        <w:t xml:space="preserve">, </w:t>
      </w:r>
      <w:r w:rsidR="00B55817" w:rsidRPr="005922F2">
        <w:rPr>
          <w:rFonts w:ascii="Garamond" w:hAnsi="Garamond" w:cs="Times New Roman"/>
          <w:sz w:val="18"/>
          <w:szCs w:val="18"/>
          <w:lang w:val="fr-LU"/>
        </w:rPr>
        <w:t xml:space="preserve">Jean-Marie Roulin (éd.), Paris, Gallimard, coll. « Folio classique », 2017, </w:t>
      </w:r>
      <w:r w:rsidRPr="005922F2">
        <w:rPr>
          <w:rFonts w:ascii="Garamond" w:hAnsi="Garamond" w:cs="Times New Roman"/>
          <w:sz w:val="18"/>
          <w:szCs w:val="18"/>
        </w:rPr>
        <w:t>p. 622.</w:t>
      </w:r>
    </w:p>
  </w:footnote>
  <w:footnote w:id="2">
    <w:p w14:paraId="2BC9FD15" w14:textId="6B9628F6" w:rsidR="0079773E" w:rsidRPr="005922F2" w:rsidRDefault="0079773E" w:rsidP="0020748D">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Voir à ce sujet </w:t>
      </w:r>
      <w:r w:rsidRPr="005922F2">
        <w:rPr>
          <w:rFonts w:ascii="Garamond" w:hAnsi="Garamond" w:cs="Times New Roman"/>
          <w:sz w:val="18"/>
          <w:szCs w:val="18"/>
          <w:lang w:val="fr-LU"/>
        </w:rPr>
        <w:t>Stéphanie Genand, « </w:t>
      </w:r>
      <w:r w:rsidR="0020748D" w:rsidRPr="005922F2">
        <w:rPr>
          <w:rFonts w:ascii="Garamond" w:hAnsi="Garamond" w:cs="Times New Roman"/>
          <w:sz w:val="18"/>
          <w:szCs w:val="18"/>
          <w:lang w:val="fr-LU"/>
        </w:rPr>
        <w:t>"Justifier Voltaire" Ou comment Staël réévalue l’écriture polémique </w:t>
      </w:r>
      <w:r w:rsidRPr="005922F2">
        <w:rPr>
          <w:rFonts w:ascii="Garamond" w:hAnsi="Garamond" w:cs="Times New Roman"/>
          <w:sz w:val="18"/>
          <w:szCs w:val="18"/>
          <w:lang w:val="fr-LU"/>
        </w:rPr>
        <w:t xml:space="preserve">», </w:t>
      </w:r>
      <w:r w:rsidR="0020748D" w:rsidRPr="005922F2">
        <w:rPr>
          <w:rFonts w:ascii="Garamond" w:hAnsi="Garamond" w:cs="Times New Roman"/>
          <w:i/>
          <w:sz w:val="18"/>
          <w:szCs w:val="18"/>
          <w:lang w:val="fr-LU"/>
        </w:rPr>
        <w:t>Cahiers staëliens</w:t>
      </w:r>
      <w:r w:rsidR="0020748D" w:rsidRPr="005922F2">
        <w:rPr>
          <w:rFonts w:ascii="Garamond" w:hAnsi="Garamond" w:cs="Times New Roman"/>
          <w:sz w:val="18"/>
          <w:szCs w:val="18"/>
          <w:lang w:val="fr-LU"/>
        </w:rPr>
        <w:t>, n° 70, « Le Groupe de Coppet et l’écriture polémique », 2020, p. 13-26.</w:t>
      </w:r>
    </w:p>
  </w:footnote>
  <w:footnote w:id="3">
    <w:p w14:paraId="7EFEDFC6" w14:textId="7F741645" w:rsidR="0079773E" w:rsidRPr="005922F2" w:rsidRDefault="0079773E" w:rsidP="00785D29">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G. de Staël, lettre à Friederike Brun, 10 janvier 1813, </w:t>
      </w:r>
      <w:r w:rsidRPr="005922F2">
        <w:rPr>
          <w:rFonts w:ascii="Garamond" w:hAnsi="Garamond" w:cs="Times New Roman"/>
          <w:i/>
          <w:iCs/>
          <w:sz w:val="18"/>
          <w:szCs w:val="18"/>
        </w:rPr>
        <w:t>CG-</w:t>
      </w:r>
      <w:r w:rsidRPr="005922F2">
        <w:rPr>
          <w:rFonts w:ascii="Garamond" w:hAnsi="Garamond" w:cs="Times New Roman"/>
          <w:sz w:val="18"/>
          <w:szCs w:val="18"/>
        </w:rPr>
        <w:t>VIII, p. 167.</w:t>
      </w:r>
    </w:p>
  </w:footnote>
  <w:footnote w:id="4">
    <w:p w14:paraId="0F39AFEE" w14:textId="67C6091B" w:rsidR="0079773E" w:rsidRPr="005922F2" w:rsidRDefault="0079773E" w:rsidP="00785D29">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G. de Staël, lettre à Étienne Dumont, 13 octobre 1812, </w:t>
      </w:r>
      <w:r w:rsidRPr="005922F2">
        <w:rPr>
          <w:rFonts w:ascii="Garamond" w:hAnsi="Garamond" w:cs="Times New Roman"/>
          <w:i/>
          <w:iCs/>
          <w:sz w:val="18"/>
          <w:szCs w:val="18"/>
        </w:rPr>
        <w:t>CG-</w:t>
      </w:r>
      <w:r w:rsidRPr="005922F2">
        <w:rPr>
          <w:rFonts w:ascii="Garamond" w:hAnsi="Garamond" w:cs="Times New Roman"/>
          <w:sz w:val="18"/>
          <w:szCs w:val="18"/>
        </w:rPr>
        <w:t>VIII, p. 92-94.</w:t>
      </w:r>
    </w:p>
  </w:footnote>
  <w:footnote w:id="5">
    <w:p w14:paraId="331EEE2A" w14:textId="77777777" w:rsidR="0079773E" w:rsidRPr="005922F2" w:rsidRDefault="0079773E" w:rsidP="009827FB">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G. de Staël, </w:t>
      </w:r>
      <w:r w:rsidRPr="005922F2">
        <w:rPr>
          <w:rFonts w:ascii="Garamond" w:hAnsi="Garamond" w:cs="Times New Roman"/>
          <w:i/>
          <w:iCs/>
          <w:sz w:val="18"/>
          <w:szCs w:val="18"/>
        </w:rPr>
        <w:t>Dix années d’exil</w:t>
      </w:r>
      <w:r w:rsidRPr="005922F2">
        <w:rPr>
          <w:rFonts w:ascii="Garamond" w:hAnsi="Garamond" w:cs="Times New Roman"/>
          <w:sz w:val="18"/>
          <w:szCs w:val="18"/>
        </w:rPr>
        <w:t>, Simone Balayé et Mariella Vianello Bonifacio (éd.), Paris, Fayard, 1996, p. 204.</w:t>
      </w:r>
    </w:p>
  </w:footnote>
  <w:footnote w:id="6">
    <w:p w14:paraId="2A9855EE" w14:textId="619C9623" w:rsidR="0079773E" w:rsidRPr="005922F2" w:rsidRDefault="0079773E">
      <w:pPr>
        <w:pStyle w:val="Notedebasdepage"/>
        <w:rPr>
          <w:rFonts w:ascii="Garamond" w:hAnsi="Garamond" w:cs="Times New Roman"/>
          <w:sz w:val="18"/>
          <w:szCs w:val="18"/>
          <w:lang w:val="en-US"/>
        </w:rPr>
      </w:pPr>
      <w:r w:rsidRPr="005922F2">
        <w:rPr>
          <w:rStyle w:val="Appelnotedebasdep"/>
          <w:rFonts w:ascii="Garamond" w:hAnsi="Garamond" w:cs="Times New Roman"/>
          <w:sz w:val="18"/>
          <w:szCs w:val="18"/>
        </w:rPr>
        <w:footnoteRef/>
      </w:r>
      <w:r w:rsidRPr="005922F2">
        <w:rPr>
          <w:rFonts w:ascii="Garamond" w:hAnsi="Garamond" w:cs="Times New Roman"/>
          <w:sz w:val="18"/>
          <w:szCs w:val="18"/>
          <w:lang w:val="en-US"/>
        </w:rPr>
        <w:t xml:space="preserve"> Roger Paulin, </w:t>
      </w:r>
      <w:r w:rsidRPr="005922F2">
        <w:rPr>
          <w:rFonts w:ascii="Garamond" w:hAnsi="Garamond" w:cs="Times New Roman"/>
          <w:i/>
          <w:iCs/>
          <w:sz w:val="18"/>
          <w:szCs w:val="18"/>
          <w:lang w:val="en-US"/>
        </w:rPr>
        <w:t>The Life of August Wilhelm Schlegel, Cosmopolitan of Art and Poetry</w:t>
      </w:r>
      <w:r w:rsidRPr="005922F2">
        <w:rPr>
          <w:rFonts w:ascii="Garamond" w:hAnsi="Garamond" w:cs="Times New Roman"/>
          <w:sz w:val="18"/>
          <w:szCs w:val="18"/>
          <w:lang w:val="en-US"/>
        </w:rPr>
        <w:t>, Cambridge, Open Source</w:t>
      </w:r>
      <w:r w:rsidRPr="005922F2">
        <w:rPr>
          <w:rFonts w:ascii="Garamond" w:hAnsi="Garamond" w:cs="Times New Roman"/>
          <w:i/>
          <w:iCs/>
          <w:sz w:val="18"/>
          <w:szCs w:val="18"/>
          <w:lang w:val="en-US"/>
        </w:rPr>
        <w:t xml:space="preserve"> </w:t>
      </w:r>
      <w:r w:rsidRPr="005922F2">
        <w:rPr>
          <w:rFonts w:ascii="Garamond" w:hAnsi="Garamond" w:cs="Times New Roman"/>
          <w:sz w:val="18"/>
          <w:szCs w:val="18"/>
          <w:lang w:val="en-US"/>
        </w:rPr>
        <w:t>Publishers, 2016, p. </w:t>
      </w:r>
      <w:r w:rsidR="00F147B3" w:rsidRPr="005922F2">
        <w:rPr>
          <w:rFonts w:ascii="Garamond" w:hAnsi="Garamond" w:cs="Times New Roman"/>
          <w:sz w:val="18"/>
          <w:szCs w:val="18"/>
          <w:lang w:val="en-US"/>
        </w:rPr>
        <w:t>357-358</w:t>
      </w:r>
      <w:r w:rsidR="002A66DA" w:rsidRPr="005922F2">
        <w:rPr>
          <w:rFonts w:ascii="Garamond" w:hAnsi="Garamond" w:cs="Times New Roman"/>
          <w:sz w:val="18"/>
          <w:szCs w:val="18"/>
          <w:lang w:val="en-US"/>
        </w:rPr>
        <w:t>.</w:t>
      </w:r>
    </w:p>
  </w:footnote>
  <w:footnote w:id="7">
    <w:p w14:paraId="68CD9852" w14:textId="6C441270" w:rsidR="0079773E" w:rsidRPr="005922F2" w:rsidRDefault="0079773E">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i/>
          <w:iCs/>
          <w:sz w:val="18"/>
          <w:szCs w:val="18"/>
        </w:rPr>
        <w:t>Ibid</w:t>
      </w:r>
      <w:r w:rsidRPr="005922F2">
        <w:rPr>
          <w:rFonts w:ascii="Garamond" w:hAnsi="Garamond" w:cs="Times New Roman"/>
          <w:sz w:val="18"/>
          <w:szCs w:val="18"/>
        </w:rPr>
        <w:t>.</w:t>
      </w:r>
      <w:r w:rsidR="00F147B3" w:rsidRPr="005922F2">
        <w:rPr>
          <w:rFonts w:ascii="Garamond" w:hAnsi="Garamond" w:cs="Times New Roman"/>
          <w:sz w:val="18"/>
          <w:szCs w:val="18"/>
        </w:rPr>
        <w:t>, p. 360.</w:t>
      </w:r>
    </w:p>
  </w:footnote>
  <w:footnote w:id="8">
    <w:p w14:paraId="44A39DA5" w14:textId="77777777" w:rsidR="0079773E" w:rsidRPr="005922F2" w:rsidRDefault="0079773E">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L’ouvrage paraît l’année suivante à Genève et à Paris ; imprimé chez Le Normant et diffusé par Paschoud, il est signalé dans la </w:t>
      </w:r>
      <w:r w:rsidRPr="005922F2">
        <w:rPr>
          <w:rFonts w:ascii="Garamond" w:hAnsi="Garamond" w:cs="Times New Roman"/>
          <w:i/>
          <w:iCs/>
          <w:sz w:val="18"/>
          <w:szCs w:val="18"/>
        </w:rPr>
        <w:t>Bibliographie de France</w:t>
      </w:r>
      <w:r w:rsidRPr="005922F2">
        <w:rPr>
          <w:rFonts w:ascii="Garamond" w:hAnsi="Garamond" w:cs="Times New Roman"/>
          <w:sz w:val="18"/>
          <w:szCs w:val="18"/>
        </w:rPr>
        <w:t xml:space="preserve"> du 7 mai 1814.</w:t>
      </w:r>
    </w:p>
  </w:footnote>
  <w:footnote w:id="9">
    <w:p w14:paraId="5530B316" w14:textId="1DDD4E17" w:rsidR="0079773E" w:rsidRPr="005922F2" w:rsidRDefault="0079773E" w:rsidP="00742F1A">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R. Paulin, </w:t>
      </w:r>
      <w:r w:rsidRPr="005922F2">
        <w:rPr>
          <w:rFonts w:ascii="Garamond" w:hAnsi="Garamond" w:cs="Times New Roman"/>
          <w:i/>
          <w:iCs/>
          <w:sz w:val="18"/>
          <w:szCs w:val="18"/>
        </w:rPr>
        <w:t>op. cit.</w:t>
      </w:r>
      <w:r w:rsidR="00F147B3" w:rsidRPr="005922F2">
        <w:rPr>
          <w:rFonts w:ascii="Garamond" w:hAnsi="Garamond" w:cs="Times New Roman"/>
          <w:iCs/>
          <w:sz w:val="18"/>
          <w:szCs w:val="18"/>
        </w:rPr>
        <w:t>, p. 361.</w:t>
      </w:r>
      <w:r w:rsidR="008511C2" w:rsidRPr="008511C2">
        <w:rPr>
          <w:rFonts w:ascii="Garamond" w:hAnsi="Garamond" w:cs="Times New Roman"/>
          <w:sz w:val="18"/>
          <w:szCs w:val="18"/>
        </w:rPr>
        <w:t xml:space="preserve"> </w:t>
      </w:r>
      <w:r w:rsidR="008511C2" w:rsidRPr="005922F2">
        <w:rPr>
          <w:rFonts w:ascii="Garamond" w:hAnsi="Garamond" w:cs="Times New Roman"/>
          <w:sz w:val="18"/>
          <w:szCs w:val="18"/>
        </w:rPr>
        <w:t>C’est d’ailleurs l’avis de la critique contemporaine.</w:t>
      </w:r>
    </w:p>
  </w:footnote>
  <w:footnote w:id="10">
    <w:p w14:paraId="2A23595B" w14:textId="07856BDD" w:rsidR="0079773E" w:rsidRPr="00B02950" w:rsidRDefault="0079773E">
      <w:pPr>
        <w:pStyle w:val="Notedebasdepage"/>
        <w:rPr>
          <w:rFonts w:ascii="Garamond" w:hAnsi="Garamond" w:cs="Times New Roman"/>
          <w:color w:val="FF0000"/>
          <w:sz w:val="18"/>
          <w:szCs w:val="18"/>
          <w:lang w:val="de-DE"/>
        </w:rPr>
      </w:pPr>
      <w:r w:rsidRPr="005922F2">
        <w:rPr>
          <w:rStyle w:val="Appelnotedebasdep"/>
          <w:rFonts w:ascii="Garamond" w:hAnsi="Garamond" w:cs="Times New Roman"/>
          <w:sz w:val="18"/>
          <w:szCs w:val="18"/>
        </w:rPr>
        <w:footnoteRef/>
      </w:r>
      <w:r w:rsidRPr="00B02950">
        <w:rPr>
          <w:rFonts w:ascii="Garamond" w:hAnsi="Garamond" w:cs="Times New Roman"/>
          <w:sz w:val="18"/>
          <w:szCs w:val="18"/>
          <w:lang w:val="de-DE"/>
        </w:rPr>
        <w:t xml:space="preserve"> </w:t>
      </w:r>
      <w:r w:rsidR="00B55817" w:rsidRPr="00B02950">
        <w:rPr>
          <w:rFonts w:ascii="Garamond" w:hAnsi="Garamond" w:cs="Times New Roman"/>
          <w:i/>
          <w:sz w:val="18"/>
          <w:szCs w:val="18"/>
          <w:lang w:val="de-DE"/>
        </w:rPr>
        <w:t>Ibid.</w:t>
      </w:r>
      <w:r w:rsidR="00F147B3" w:rsidRPr="00B02950">
        <w:rPr>
          <w:rFonts w:ascii="Garamond" w:hAnsi="Garamond" w:cs="Times New Roman"/>
          <w:sz w:val="18"/>
          <w:szCs w:val="18"/>
          <w:lang w:val="de-DE"/>
        </w:rPr>
        <w:t>, p. 360-361.</w:t>
      </w:r>
    </w:p>
  </w:footnote>
  <w:footnote w:id="11">
    <w:p w14:paraId="6603D44B" w14:textId="3881FD42" w:rsidR="0079773E" w:rsidRPr="00B02950" w:rsidRDefault="0079773E" w:rsidP="00BE4E89">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B02950">
        <w:rPr>
          <w:rFonts w:ascii="Garamond" w:hAnsi="Garamond" w:cs="Times New Roman"/>
          <w:sz w:val="18"/>
          <w:szCs w:val="18"/>
          <w:lang w:val="de-DE"/>
        </w:rPr>
        <w:t xml:space="preserve"> </w:t>
      </w:r>
      <w:r w:rsidR="002A66DA" w:rsidRPr="00B02950">
        <w:rPr>
          <w:rFonts w:ascii="Garamond" w:hAnsi="Garamond" w:cs="Times New Roman"/>
          <w:i/>
          <w:iCs/>
          <w:sz w:val="18"/>
          <w:szCs w:val="18"/>
          <w:lang w:val="de-DE"/>
        </w:rPr>
        <w:t>Bonstettiana. Historisch-kritische Ausgabe der Briefkorrespondenzen Karl Viktor von Bonstettens und seines Kreises, 1753-1832</w:t>
      </w:r>
      <w:r w:rsidR="002A66DA" w:rsidRPr="00B02950">
        <w:rPr>
          <w:rFonts w:ascii="Garamond" w:hAnsi="Garamond" w:cs="Times New Roman"/>
          <w:sz w:val="18"/>
          <w:szCs w:val="18"/>
          <w:lang w:val="de-DE"/>
        </w:rPr>
        <w:t>, Doris et Peter Walser-Wilhelm (éd.), Berne, Peter Lang, 1996, vol. </w:t>
      </w:r>
      <w:r w:rsidR="002A66DA" w:rsidRPr="00B02950">
        <w:rPr>
          <w:rFonts w:ascii="Garamond" w:hAnsi="Garamond" w:cs="Times New Roman"/>
          <w:sz w:val="18"/>
          <w:szCs w:val="18"/>
        </w:rPr>
        <w:t>IX, t. ii</w:t>
      </w:r>
      <w:r w:rsidR="00812BEE" w:rsidRPr="00B02950">
        <w:rPr>
          <w:rFonts w:ascii="Garamond" w:hAnsi="Garamond" w:cs="Times New Roman"/>
          <w:sz w:val="18"/>
          <w:szCs w:val="18"/>
        </w:rPr>
        <w:t>,</w:t>
      </w:r>
      <w:r w:rsidR="002A66DA" w:rsidRPr="00B02950">
        <w:rPr>
          <w:rFonts w:ascii="Garamond" w:hAnsi="Garamond" w:cs="Times New Roman"/>
          <w:sz w:val="18"/>
          <w:szCs w:val="18"/>
        </w:rPr>
        <w:t xml:space="preserve"> p. 336.</w:t>
      </w:r>
    </w:p>
  </w:footnote>
  <w:footnote w:id="12">
    <w:p w14:paraId="0FD9CE94" w14:textId="3960DC64" w:rsidR="0079773E" w:rsidRPr="00B02950" w:rsidRDefault="0079773E" w:rsidP="001E469E">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B02950">
        <w:rPr>
          <w:rFonts w:ascii="Garamond" w:hAnsi="Garamond" w:cs="Times New Roman"/>
          <w:sz w:val="18"/>
          <w:szCs w:val="18"/>
        </w:rPr>
        <w:t xml:space="preserve"> R. Paulin, </w:t>
      </w:r>
      <w:r w:rsidRPr="00B02950">
        <w:rPr>
          <w:rFonts w:ascii="Garamond" w:hAnsi="Garamond" w:cs="Times New Roman"/>
          <w:i/>
          <w:iCs/>
          <w:sz w:val="18"/>
          <w:szCs w:val="18"/>
        </w:rPr>
        <w:t>op. cit.</w:t>
      </w:r>
      <w:r w:rsidR="00F147B3" w:rsidRPr="00B02950">
        <w:rPr>
          <w:rFonts w:ascii="Garamond" w:hAnsi="Garamond" w:cs="Times New Roman"/>
          <w:sz w:val="18"/>
          <w:szCs w:val="18"/>
        </w:rPr>
        <w:t>, p. 363.</w:t>
      </w:r>
    </w:p>
  </w:footnote>
  <w:footnote w:id="13">
    <w:p w14:paraId="704871FB" w14:textId="25348BA8" w:rsidR="0079773E" w:rsidRPr="005922F2" w:rsidRDefault="0079773E" w:rsidP="00526D0A">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i/>
          <w:iCs/>
          <w:sz w:val="18"/>
          <w:szCs w:val="18"/>
        </w:rPr>
        <w:t>Ibid.</w:t>
      </w:r>
      <w:r w:rsidRPr="005922F2">
        <w:rPr>
          <w:rFonts w:ascii="Garamond" w:hAnsi="Garamond" w:cs="Times New Roman"/>
          <w:sz w:val="18"/>
          <w:szCs w:val="18"/>
        </w:rPr>
        <w:t>, p. 371.</w:t>
      </w:r>
    </w:p>
  </w:footnote>
  <w:footnote w:id="14">
    <w:p w14:paraId="10A1C360" w14:textId="18886750" w:rsidR="0079773E" w:rsidRPr="005922F2" w:rsidRDefault="0079773E">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eastAsia="Calibri" w:hAnsi="Garamond" w:cs="Times New Roman"/>
          <w:sz w:val="18"/>
          <w:szCs w:val="18"/>
        </w:rPr>
        <w:t xml:space="preserve">Le texte se voit également publié sous la forme d’une brochure parue à la fois en français et en allemand chez </w:t>
      </w:r>
      <w:bookmarkStart w:id="2" w:name="_Hlk102474861"/>
      <w:r w:rsidRPr="005922F2">
        <w:rPr>
          <w:rFonts w:ascii="Garamond" w:eastAsia="Calibri" w:hAnsi="Garamond" w:cs="Times New Roman"/>
          <w:sz w:val="18"/>
          <w:szCs w:val="18"/>
        </w:rPr>
        <w:t xml:space="preserve">Friedrich Arnold Brockhaus, éditeur basé à Altenbourg et ami </w:t>
      </w:r>
      <w:bookmarkEnd w:id="2"/>
      <w:r w:rsidRPr="005922F2">
        <w:rPr>
          <w:rFonts w:ascii="Garamond" w:eastAsia="Calibri" w:hAnsi="Garamond" w:cs="Times New Roman"/>
          <w:sz w:val="18"/>
          <w:szCs w:val="18"/>
        </w:rPr>
        <w:t>de Charles de Villers.</w:t>
      </w:r>
    </w:p>
  </w:footnote>
  <w:footnote w:id="15">
    <w:p w14:paraId="3F7C34C7" w14:textId="657B9F64" w:rsidR="0079773E" w:rsidRPr="005922F2" w:rsidRDefault="0079773E" w:rsidP="00663E0B">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 </w:t>
      </w:r>
      <w:r w:rsidRPr="005922F2">
        <w:rPr>
          <w:rFonts w:ascii="Garamond" w:hAnsi="Garamond" w:cs="Times New Roman"/>
          <w:i/>
          <w:iCs/>
          <w:sz w:val="18"/>
          <w:szCs w:val="18"/>
        </w:rPr>
        <w:t>Semper ego auditor tantum </w:t>
      </w:r>
      <w:r w:rsidRPr="005922F2">
        <w:rPr>
          <w:rFonts w:ascii="Garamond" w:hAnsi="Garamond" w:cs="Times New Roman"/>
          <w:sz w:val="18"/>
          <w:szCs w:val="18"/>
        </w:rPr>
        <w:t>?</w:t>
      </w:r>
      <w:r w:rsidRPr="005922F2">
        <w:rPr>
          <w:rFonts w:ascii="Garamond" w:hAnsi="Garamond" w:cs="Times New Roman"/>
          <w:i/>
          <w:iCs/>
          <w:sz w:val="18"/>
          <w:szCs w:val="18"/>
        </w:rPr>
        <w:t xml:space="preserve"> </w:t>
      </w:r>
      <w:r w:rsidRPr="005922F2">
        <w:rPr>
          <w:rFonts w:ascii="Garamond" w:hAnsi="Garamond" w:cs="Times New Roman"/>
          <w:sz w:val="18"/>
          <w:szCs w:val="18"/>
        </w:rPr>
        <w:t xml:space="preserve">» (« Serai-je </w:t>
      </w:r>
      <w:r w:rsidRPr="005922F2">
        <w:rPr>
          <w:rFonts w:ascii="Garamond" w:hAnsi="Garamond" w:cs="Times New Roman"/>
          <w:sz w:val="18"/>
          <w:szCs w:val="18"/>
          <w:lang w:val="fr-LU"/>
        </w:rPr>
        <w:t>toujours simplement auditeur ? »)</w:t>
      </w:r>
      <w:r w:rsidRPr="005922F2">
        <w:rPr>
          <w:rFonts w:ascii="Garamond" w:hAnsi="Garamond" w:cs="Times New Roman"/>
          <w:sz w:val="18"/>
          <w:szCs w:val="18"/>
        </w:rPr>
        <w:t>, s’interrogeait-il encore à la fin du mois de septembre 1813 (</w:t>
      </w:r>
      <w:r w:rsidR="00B55817" w:rsidRPr="005922F2">
        <w:rPr>
          <w:rFonts w:ascii="Garamond" w:hAnsi="Garamond" w:cs="Times New Roman"/>
          <w:sz w:val="18"/>
          <w:szCs w:val="18"/>
        </w:rPr>
        <w:t>B.</w:t>
      </w:r>
      <w:r w:rsidRPr="005922F2">
        <w:rPr>
          <w:rFonts w:ascii="Garamond" w:hAnsi="Garamond" w:cs="Times New Roman"/>
          <w:sz w:val="18"/>
          <w:szCs w:val="18"/>
        </w:rPr>
        <w:t xml:space="preserve"> Constant, </w:t>
      </w:r>
      <w:r w:rsidRPr="005922F2">
        <w:rPr>
          <w:rFonts w:ascii="Garamond" w:hAnsi="Garamond" w:cs="Times New Roman"/>
          <w:i/>
          <w:iCs/>
          <w:sz w:val="18"/>
          <w:szCs w:val="18"/>
        </w:rPr>
        <w:t>Journaux intimes</w:t>
      </w:r>
      <w:r w:rsidRPr="005922F2">
        <w:rPr>
          <w:rFonts w:ascii="Garamond" w:hAnsi="Garamond" w:cs="Times New Roman"/>
          <w:sz w:val="18"/>
          <w:szCs w:val="18"/>
        </w:rPr>
        <w:t xml:space="preserve">, </w:t>
      </w:r>
      <w:r w:rsidR="00B55817" w:rsidRPr="005922F2">
        <w:rPr>
          <w:rFonts w:ascii="Garamond" w:hAnsi="Garamond" w:cs="Times New Roman"/>
          <w:i/>
          <w:sz w:val="18"/>
          <w:szCs w:val="18"/>
        </w:rPr>
        <w:t>op. cit.</w:t>
      </w:r>
      <w:r w:rsidR="00B55817" w:rsidRPr="005922F2">
        <w:rPr>
          <w:rFonts w:ascii="Garamond" w:hAnsi="Garamond" w:cs="Times New Roman"/>
          <w:sz w:val="18"/>
          <w:szCs w:val="18"/>
        </w:rPr>
        <w:t xml:space="preserve">, </w:t>
      </w:r>
      <w:r w:rsidRPr="005922F2">
        <w:rPr>
          <w:rFonts w:ascii="Garamond" w:hAnsi="Garamond" w:cs="Times New Roman"/>
          <w:sz w:val="18"/>
          <w:szCs w:val="18"/>
        </w:rPr>
        <w:t>p. 619).</w:t>
      </w:r>
    </w:p>
  </w:footnote>
  <w:footnote w:id="16">
    <w:p w14:paraId="264997A8" w14:textId="416A3F0A" w:rsidR="0079773E" w:rsidRPr="005922F2" w:rsidRDefault="0079773E" w:rsidP="009D7D20">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B. Constant, </w:t>
      </w:r>
      <w:r w:rsidRPr="005922F2">
        <w:rPr>
          <w:rFonts w:ascii="Garamond" w:hAnsi="Garamond" w:cs="Times New Roman"/>
          <w:i/>
          <w:iCs/>
          <w:sz w:val="18"/>
          <w:szCs w:val="18"/>
        </w:rPr>
        <w:t>Journaux intimes</w:t>
      </w:r>
      <w:r w:rsidRPr="005922F2">
        <w:rPr>
          <w:rFonts w:ascii="Garamond" w:hAnsi="Garamond" w:cs="Times New Roman"/>
          <w:sz w:val="18"/>
          <w:szCs w:val="18"/>
        </w:rPr>
        <w:t xml:space="preserve">, </w:t>
      </w:r>
      <w:r w:rsidRPr="005922F2">
        <w:rPr>
          <w:rFonts w:ascii="Garamond" w:hAnsi="Garamond" w:cs="Times New Roman"/>
          <w:i/>
          <w:iCs/>
          <w:sz w:val="18"/>
          <w:szCs w:val="18"/>
        </w:rPr>
        <w:t>op. cit</w:t>
      </w:r>
      <w:r w:rsidRPr="005922F2">
        <w:rPr>
          <w:rFonts w:ascii="Garamond" w:hAnsi="Garamond" w:cs="Times New Roman"/>
          <w:sz w:val="18"/>
          <w:szCs w:val="18"/>
        </w:rPr>
        <w:t>. p. 622.</w:t>
      </w:r>
    </w:p>
  </w:footnote>
  <w:footnote w:id="17">
    <w:p w14:paraId="704BCA0A" w14:textId="77777777" w:rsidR="0079773E" w:rsidRPr="005922F2" w:rsidRDefault="0079773E" w:rsidP="00C64473">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i/>
          <w:iCs/>
          <w:sz w:val="18"/>
          <w:szCs w:val="18"/>
        </w:rPr>
        <w:t>Ibid</w:t>
      </w:r>
      <w:r w:rsidRPr="005922F2">
        <w:rPr>
          <w:rFonts w:ascii="Garamond" w:hAnsi="Garamond" w:cs="Times New Roman"/>
          <w:sz w:val="18"/>
          <w:szCs w:val="18"/>
        </w:rPr>
        <w:t>. </w:t>
      </w:r>
    </w:p>
  </w:footnote>
  <w:footnote w:id="18">
    <w:p w14:paraId="6C13FEBB" w14:textId="38404C59" w:rsidR="0079773E" w:rsidRPr="005922F2" w:rsidRDefault="0079773E" w:rsidP="009D7D20">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B. Constant, lettre à Bernadotte, 5 février 1814, in </w:t>
      </w:r>
      <w:r w:rsidR="00D4705B" w:rsidRPr="005922F2">
        <w:rPr>
          <w:rFonts w:ascii="Garamond" w:hAnsi="Garamond" w:cs="Times New Roman"/>
          <w:i/>
          <w:sz w:val="18"/>
          <w:szCs w:val="18"/>
        </w:rPr>
        <w:t>Correspondance générale, Tome IX (1813-1815)</w:t>
      </w:r>
      <w:r w:rsidR="00D4705B" w:rsidRPr="005922F2">
        <w:rPr>
          <w:rFonts w:ascii="Garamond" w:hAnsi="Garamond" w:cs="Times New Roman"/>
          <w:sz w:val="18"/>
          <w:szCs w:val="18"/>
        </w:rPr>
        <w:t>, Cecil Courtney, Adrianne Tooke et Dennis Wood (éd.), Berlin/Boston, De Gruyter, 2013</w:t>
      </w:r>
      <w:r w:rsidRPr="005922F2">
        <w:rPr>
          <w:rFonts w:ascii="Garamond" w:hAnsi="Garamond" w:cs="Times New Roman"/>
          <w:sz w:val="18"/>
          <w:szCs w:val="18"/>
        </w:rPr>
        <w:t>, p. 219.</w:t>
      </w:r>
    </w:p>
  </w:footnote>
  <w:footnote w:id="19">
    <w:p w14:paraId="2DBCE791" w14:textId="1FB06E2E" w:rsidR="0079773E" w:rsidRPr="005922F2" w:rsidRDefault="0079773E" w:rsidP="009D7D20">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Auguste Wilhelm von Schlegel, lettre à Germaine de Staël, 17 décembre 1813, in Comtesse Jean de Pange, </w:t>
      </w:r>
      <w:r w:rsidRPr="005922F2">
        <w:rPr>
          <w:rFonts w:ascii="Garamond" w:hAnsi="Garamond" w:cs="Times New Roman"/>
          <w:i/>
          <w:iCs/>
          <w:sz w:val="18"/>
          <w:szCs w:val="18"/>
        </w:rPr>
        <w:t>Auguste-Guillaume Schlegel et Madame de Staël, d’après des documents inédits</w:t>
      </w:r>
      <w:r w:rsidRPr="005922F2">
        <w:rPr>
          <w:rFonts w:ascii="Garamond" w:hAnsi="Garamond" w:cs="Times New Roman"/>
          <w:sz w:val="18"/>
          <w:szCs w:val="18"/>
        </w:rPr>
        <w:t>, Paris, Albert, 1938, p. 475.</w:t>
      </w:r>
    </w:p>
  </w:footnote>
  <w:footnote w:id="20">
    <w:p w14:paraId="6203966F" w14:textId="75682CA1" w:rsidR="0079773E" w:rsidRPr="005922F2" w:rsidRDefault="0079773E" w:rsidP="00F95798">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André Cabanis, « Introduction » à </w:t>
      </w:r>
      <w:r w:rsidRPr="005922F2">
        <w:rPr>
          <w:rFonts w:ascii="Garamond" w:hAnsi="Garamond" w:cs="Times New Roman"/>
          <w:i/>
          <w:iCs/>
          <w:sz w:val="18"/>
          <w:szCs w:val="18"/>
          <w:lang w:val="fr-LU"/>
        </w:rPr>
        <w:t>De l’esprit de conquête et de l’usurpation</w:t>
      </w:r>
      <w:r w:rsidRPr="005922F2">
        <w:rPr>
          <w:rFonts w:ascii="Garamond" w:hAnsi="Garamond" w:cs="Times New Roman"/>
          <w:sz w:val="18"/>
          <w:szCs w:val="18"/>
          <w:lang w:val="fr-LU"/>
        </w:rPr>
        <w:t xml:space="preserve">, in B. Constant, </w:t>
      </w:r>
      <w:r w:rsidRPr="005922F2">
        <w:rPr>
          <w:rFonts w:ascii="Garamond" w:hAnsi="Garamond" w:cs="Times New Roman"/>
          <w:i/>
          <w:iCs/>
          <w:sz w:val="18"/>
          <w:szCs w:val="18"/>
          <w:lang w:val="fr-LU"/>
        </w:rPr>
        <w:t>Œuvres complètes. Tome VIII, 2</w:t>
      </w:r>
      <w:r w:rsidR="00F95798" w:rsidRPr="005922F2">
        <w:rPr>
          <w:rFonts w:ascii="Garamond" w:hAnsi="Garamond" w:cs="Times New Roman"/>
          <w:sz w:val="18"/>
          <w:szCs w:val="18"/>
          <w:lang w:val="fr-LU"/>
        </w:rPr>
        <w:t xml:space="preserve">. </w:t>
      </w:r>
      <w:r w:rsidR="00F95798" w:rsidRPr="005922F2">
        <w:rPr>
          <w:rFonts w:ascii="Garamond" w:hAnsi="Garamond" w:cs="Times New Roman"/>
          <w:i/>
          <w:iCs/>
          <w:sz w:val="18"/>
          <w:szCs w:val="18"/>
        </w:rPr>
        <w:t xml:space="preserve">Florestan, De l’esprit de conquête et de </w:t>
      </w:r>
      <w:r w:rsidR="00F95798" w:rsidRPr="005922F2">
        <w:rPr>
          <w:rFonts w:ascii="Garamond" w:hAnsi="Garamond" w:cs="Times New Roman"/>
          <w:i/>
          <w:iCs/>
          <w:sz w:val="18"/>
          <w:szCs w:val="18"/>
          <w:lang w:val="fr-LU"/>
        </w:rPr>
        <w:t>l’usurpation, Réflexions politiques (1813-1814)</w:t>
      </w:r>
      <w:r w:rsidR="00F95798" w:rsidRPr="005922F2">
        <w:rPr>
          <w:rFonts w:ascii="Garamond" w:hAnsi="Garamond" w:cs="Times New Roman"/>
          <w:sz w:val="18"/>
          <w:szCs w:val="18"/>
          <w:lang w:val="fr-LU"/>
        </w:rPr>
        <w:t>, Tübingen, Max Niemeyer Verlag, 2005,</w:t>
      </w:r>
      <w:r w:rsidRPr="005922F2">
        <w:rPr>
          <w:rFonts w:ascii="Garamond" w:hAnsi="Garamond" w:cs="Times New Roman"/>
          <w:sz w:val="18"/>
          <w:szCs w:val="18"/>
          <w:lang w:val="fr-LU"/>
        </w:rPr>
        <w:t xml:space="preserve"> p. 538.</w:t>
      </w:r>
    </w:p>
  </w:footnote>
  <w:footnote w:id="21">
    <w:p w14:paraId="5A264982" w14:textId="4E0B0A7D" w:rsidR="0079773E" w:rsidRPr="005922F2" w:rsidRDefault="0079773E" w:rsidP="00E92B80">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B. Constant, lettre 2423 à Charles de Villers, 29 décembre 1813, in</w:t>
      </w:r>
      <w:r w:rsidR="00D4705B" w:rsidRPr="005922F2">
        <w:rPr>
          <w:rFonts w:ascii="Garamond" w:hAnsi="Garamond" w:cs="Times New Roman"/>
          <w:sz w:val="18"/>
          <w:szCs w:val="18"/>
        </w:rPr>
        <w:t xml:space="preserve"> B. Constant, </w:t>
      </w:r>
      <w:r w:rsidR="00D4705B" w:rsidRPr="005922F2">
        <w:rPr>
          <w:rFonts w:ascii="Garamond" w:hAnsi="Garamond" w:cs="Times New Roman"/>
          <w:i/>
          <w:sz w:val="18"/>
          <w:szCs w:val="18"/>
        </w:rPr>
        <w:t>CG</w:t>
      </w:r>
      <w:r w:rsidR="00D4705B" w:rsidRPr="005922F2">
        <w:rPr>
          <w:rFonts w:ascii="Garamond" w:hAnsi="Garamond" w:cs="Times New Roman"/>
          <w:sz w:val="18"/>
          <w:szCs w:val="18"/>
        </w:rPr>
        <w:t>-IX</w:t>
      </w:r>
      <w:r w:rsidRPr="005922F2">
        <w:rPr>
          <w:rFonts w:ascii="Garamond" w:hAnsi="Garamond" w:cs="Times New Roman"/>
          <w:sz w:val="18"/>
          <w:szCs w:val="18"/>
        </w:rPr>
        <w:t>, p. 180.</w:t>
      </w:r>
    </w:p>
  </w:footnote>
  <w:footnote w:id="22">
    <w:p w14:paraId="2196CF3C" w14:textId="3C725175" w:rsidR="0079773E" w:rsidRPr="005922F2" w:rsidRDefault="0079773E" w:rsidP="00771E9A">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 Ma brochure et la correction d’une autre que j’ai promis à Schlegel de soigner me fixeront ici je crois pour tout le mois de janvier », écrit-il à Charles de Villers (B. Constant, lettre à Charles de Villers, 4 décembre 1813, in B. Constant, </w:t>
      </w:r>
      <w:r w:rsidRPr="005922F2">
        <w:rPr>
          <w:rFonts w:ascii="Garamond" w:hAnsi="Garamond" w:cs="Times New Roman"/>
          <w:iCs/>
          <w:sz w:val="18"/>
          <w:szCs w:val="18"/>
        </w:rPr>
        <w:t>CG</w:t>
      </w:r>
      <w:r w:rsidRPr="005922F2">
        <w:rPr>
          <w:rFonts w:ascii="Garamond" w:hAnsi="Garamond" w:cs="Times New Roman"/>
          <w:i/>
          <w:iCs/>
          <w:sz w:val="18"/>
          <w:szCs w:val="18"/>
        </w:rPr>
        <w:t>-IX</w:t>
      </w:r>
      <w:r w:rsidRPr="005922F2">
        <w:rPr>
          <w:rFonts w:ascii="Garamond" w:hAnsi="Garamond" w:cs="Times New Roman"/>
          <w:sz w:val="18"/>
          <w:szCs w:val="18"/>
        </w:rPr>
        <w:t>, p. 167).</w:t>
      </w:r>
    </w:p>
  </w:footnote>
  <w:footnote w:id="23">
    <w:p w14:paraId="364D5C67" w14:textId="6F351BBC" w:rsidR="004B494D" w:rsidRPr="005922F2" w:rsidRDefault="004B494D">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Probablement rédigé en novembre 1813, ce texte imagine la chute de Napoléon, et les deux partis qui émergeraient alors : le parti jacobin, favorable à un retour au radicalisme révolutionnaire, et le parti des modérés, celui des « amis de la liberté » ; quant au parti royaliste, Constant n’y fait jamais allusion, ce qui est révélateur. L’idée du mémoire est bien de mettre Bernadotte en garde contre la tentation de négliger l’appui des modérés : dans ce cas, sa politique française est vouée à l’échec (Kurt Kloocke, « Textes écrits pour Bernadotte. Introduction générale », </w:t>
      </w:r>
      <w:r w:rsidRPr="005922F2">
        <w:rPr>
          <w:rFonts w:ascii="Garamond" w:hAnsi="Garamond" w:cs="Times New Roman"/>
          <w:i/>
          <w:sz w:val="18"/>
          <w:szCs w:val="18"/>
          <w:lang w:val="fr-LU"/>
        </w:rPr>
        <w:t>Œuvres complètes. Tome VIII, 1</w:t>
      </w:r>
      <w:r w:rsidRPr="005922F2">
        <w:rPr>
          <w:rFonts w:ascii="Garamond" w:hAnsi="Garamond" w:cs="Times New Roman"/>
          <w:sz w:val="18"/>
          <w:szCs w:val="18"/>
          <w:lang w:val="fr-LU"/>
        </w:rPr>
        <w:t>,</w:t>
      </w:r>
      <w:r w:rsidRPr="005922F2">
        <w:rPr>
          <w:rFonts w:ascii="Garamond" w:hAnsi="Garamond" w:cs="Times New Roman"/>
          <w:i/>
          <w:sz w:val="18"/>
          <w:szCs w:val="18"/>
          <w:lang w:val="fr-LU"/>
        </w:rPr>
        <w:t xml:space="preserve"> </w:t>
      </w:r>
      <w:r w:rsidR="00C679D1" w:rsidRPr="005922F2">
        <w:rPr>
          <w:rFonts w:ascii="Garamond" w:hAnsi="Garamond" w:cs="Times New Roman"/>
          <w:i/>
          <w:sz w:val="18"/>
          <w:szCs w:val="18"/>
        </w:rPr>
        <w:t>Florestan. De l’esprit de conquête et de l’usurpation. Réflexions sur les constitutions (1813-1814)</w:t>
      </w:r>
      <w:r w:rsidR="00C679D1" w:rsidRPr="005922F2">
        <w:rPr>
          <w:rFonts w:ascii="Garamond" w:hAnsi="Garamond" w:cs="Times New Roman"/>
          <w:sz w:val="18"/>
          <w:szCs w:val="18"/>
        </w:rPr>
        <w:t xml:space="preserve">, Kurt Kloocke et Béatrice Fink (dir.), Tübingen, Max Niemeyer Verlag, 2005, </w:t>
      </w:r>
      <w:r w:rsidRPr="005922F2">
        <w:rPr>
          <w:rFonts w:ascii="Garamond" w:hAnsi="Garamond" w:cs="Times New Roman"/>
          <w:sz w:val="18"/>
          <w:szCs w:val="18"/>
          <w:lang w:val="fr-LU"/>
        </w:rPr>
        <w:t>p. </w:t>
      </w:r>
      <w:r w:rsidRPr="005922F2">
        <w:rPr>
          <w:rFonts w:ascii="Garamond" w:hAnsi="Garamond" w:cs="Times New Roman"/>
          <w:sz w:val="18"/>
          <w:szCs w:val="18"/>
        </w:rPr>
        <w:t>842)</w:t>
      </w:r>
    </w:p>
  </w:footnote>
  <w:footnote w:id="24">
    <w:p w14:paraId="5D400CF5" w14:textId="5D919F67" w:rsidR="0079773E" w:rsidRPr="005922F2" w:rsidRDefault="0079773E" w:rsidP="00BC42C4">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Proclamation </w:t>
      </w:r>
      <w:bookmarkStart w:id="3" w:name="_Hlk102386792"/>
      <w:r w:rsidRPr="005922F2">
        <w:rPr>
          <w:rFonts w:ascii="Garamond" w:hAnsi="Garamond" w:cs="Times New Roman"/>
          <w:sz w:val="18"/>
          <w:szCs w:val="18"/>
        </w:rPr>
        <w:t xml:space="preserve">dont certains passages reprennent textuellement des formules du « Projet corrigé » dû à Constant </w:t>
      </w:r>
      <w:bookmarkEnd w:id="3"/>
      <w:r w:rsidRPr="005922F2">
        <w:rPr>
          <w:rFonts w:ascii="Garamond" w:hAnsi="Garamond" w:cs="Times New Roman"/>
          <w:sz w:val="18"/>
          <w:szCs w:val="18"/>
        </w:rPr>
        <w:t xml:space="preserve">(cf. </w:t>
      </w:r>
      <w:r w:rsidRPr="005922F2">
        <w:rPr>
          <w:rFonts w:ascii="Garamond" w:hAnsi="Garamond" w:cs="Times New Roman"/>
          <w:i/>
          <w:sz w:val="18"/>
          <w:szCs w:val="18"/>
        </w:rPr>
        <w:t>Œuvres complètes. Tome VIII, 1</w:t>
      </w:r>
      <w:r w:rsidR="00C679D1" w:rsidRPr="005922F2">
        <w:rPr>
          <w:rFonts w:ascii="Garamond" w:hAnsi="Garamond" w:cs="Times New Roman"/>
          <w:sz w:val="18"/>
          <w:szCs w:val="18"/>
        </w:rPr>
        <w:t>,</w:t>
      </w:r>
      <w:r w:rsidR="00C679D1" w:rsidRPr="005922F2">
        <w:rPr>
          <w:rFonts w:ascii="Garamond" w:hAnsi="Garamond" w:cs="Times New Roman"/>
          <w:i/>
          <w:sz w:val="18"/>
          <w:szCs w:val="18"/>
          <w:lang w:val="fr-LU"/>
        </w:rPr>
        <w:t xml:space="preserve"> op. cit.</w:t>
      </w:r>
      <w:r w:rsidR="00C679D1" w:rsidRPr="005922F2">
        <w:rPr>
          <w:rFonts w:ascii="Garamond" w:hAnsi="Garamond" w:cs="Times New Roman"/>
          <w:sz w:val="18"/>
          <w:szCs w:val="18"/>
          <w:lang w:val="fr-LU"/>
        </w:rPr>
        <w:t>,</w:t>
      </w:r>
      <w:r w:rsidRPr="005922F2">
        <w:rPr>
          <w:rFonts w:ascii="Garamond" w:hAnsi="Garamond" w:cs="Times New Roman"/>
          <w:i/>
          <w:sz w:val="18"/>
          <w:szCs w:val="18"/>
        </w:rPr>
        <w:t xml:space="preserve"> </w:t>
      </w:r>
      <w:r w:rsidRPr="005922F2">
        <w:rPr>
          <w:rFonts w:ascii="Garamond" w:hAnsi="Garamond" w:cs="Times New Roman"/>
          <w:sz w:val="18"/>
          <w:szCs w:val="18"/>
        </w:rPr>
        <w:t>p. 858).</w:t>
      </w:r>
    </w:p>
  </w:footnote>
  <w:footnote w:id="25">
    <w:p w14:paraId="7A63C826" w14:textId="76844737" w:rsidR="00A7723B" w:rsidRPr="005922F2" w:rsidRDefault="00A7723B" w:rsidP="00A7723B">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Comme en atteste, du reste, le démenti qu’il fait insérer dans le </w:t>
      </w:r>
      <w:r w:rsidRPr="005922F2">
        <w:rPr>
          <w:rFonts w:ascii="Garamond" w:hAnsi="Garamond" w:cs="Times New Roman"/>
          <w:i/>
          <w:iCs/>
          <w:sz w:val="18"/>
          <w:szCs w:val="18"/>
        </w:rPr>
        <w:t>Journal des Débats</w:t>
      </w:r>
      <w:r w:rsidRPr="005922F2">
        <w:rPr>
          <w:rFonts w:ascii="Garamond" w:hAnsi="Garamond" w:cs="Times New Roman"/>
          <w:sz w:val="18"/>
          <w:szCs w:val="18"/>
        </w:rPr>
        <w:t xml:space="preserve"> dans lequel on pouvait lire, le 16 avril, qu’il avait accompagné Bernadotte à Paris en sa qualité de « secrétaire intime » du Prince (B. Constant, lettre à Rosalie de Constant, 2 mai 1814, </w:t>
      </w:r>
      <w:r w:rsidR="00C679D1" w:rsidRPr="005922F2">
        <w:rPr>
          <w:rFonts w:ascii="Garamond" w:hAnsi="Garamond" w:cs="Times New Roman"/>
          <w:i/>
          <w:iCs/>
          <w:sz w:val="18"/>
          <w:szCs w:val="18"/>
        </w:rPr>
        <w:t>CG-</w:t>
      </w:r>
      <w:r w:rsidR="00C679D1" w:rsidRPr="005922F2">
        <w:rPr>
          <w:rFonts w:ascii="Garamond" w:hAnsi="Garamond" w:cs="Times New Roman"/>
          <w:iCs/>
          <w:sz w:val="18"/>
          <w:szCs w:val="18"/>
        </w:rPr>
        <w:t>IX</w:t>
      </w:r>
      <w:r w:rsidR="00C679D1" w:rsidRPr="005922F2">
        <w:rPr>
          <w:rFonts w:ascii="Garamond" w:hAnsi="Garamond" w:cs="Times New Roman"/>
          <w:sz w:val="18"/>
          <w:szCs w:val="18"/>
        </w:rPr>
        <w:t xml:space="preserve">, </w:t>
      </w:r>
      <w:r w:rsidRPr="005922F2">
        <w:rPr>
          <w:rFonts w:ascii="Garamond" w:hAnsi="Garamond" w:cs="Times New Roman"/>
          <w:sz w:val="18"/>
          <w:szCs w:val="18"/>
        </w:rPr>
        <w:t xml:space="preserve">p. 261, n. 6). </w:t>
      </w:r>
    </w:p>
  </w:footnote>
  <w:footnote w:id="26">
    <w:p w14:paraId="1B18785E" w14:textId="24BC6BEE" w:rsidR="0079773E" w:rsidRPr="005922F2" w:rsidRDefault="0079773E">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K</w:t>
      </w:r>
      <w:r w:rsidR="00F95798" w:rsidRPr="005922F2">
        <w:rPr>
          <w:rFonts w:ascii="Garamond" w:hAnsi="Garamond" w:cs="Times New Roman"/>
          <w:sz w:val="18"/>
          <w:szCs w:val="18"/>
        </w:rPr>
        <w:t>.</w:t>
      </w:r>
      <w:r w:rsidRPr="005922F2">
        <w:rPr>
          <w:rFonts w:ascii="Garamond" w:hAnsi="Garamond" w:cs="Times New Roman"/>
          <w:sz w:val="18"/>
          <w:szCs w:val="18"/>
        </w:rPr>
        <w:t xml:space="preserve"> Kloocke, « Textes écrits pour Bernadotte. Introduction générale », </w:t>
      </w:r>
      <w:r w:rsidRPr="005922F2">
        <w:rPr>
          <w:rFonts w:ascii="Garamond" w:hAnsi="Garamond" w:cs="Times New Roman"/>
          <w:i/>
          <w:sz w:val="18"/>
          <w:szCs w:val="18"/>
          <w:lang w:val="fr-LU"/>
        </w:rPr>
        <w:t xml:space="preserve">Œuvres complètes. </w:t>
      </w:r>
      <w:r w:rsidRPr="005922F2">
        <w:rPr>
          <w:rFonts w:ascii="Garamond" w:hAnsi="Garamond" w:cs="Times New Roman"/>
          <w:i/>
          <w:sz w:val="18"/>
          <w:szCs w:val="18"/>
        </w:rPr>
        <w:t>Tome VIII, 1</w:t>
      </w:r>
      <w:r w:rsidRPr="005922F2">
        <w:rPr>
          <w:rFonts w:ascii="Garamond" w:hAnsi="Garamond" w:cs="Times New Roman"/>
          <w:sz w:val="18"/>
          <w:szCs w:val="18"/>
        </w:rPr>
        <w:t>,</w:t>
      </w:r>
      <w:r w:rsidRPr="005922F2">
        <w:rPr>
          <w:rFonts w:ascii="Garamond" w:hAnsi="Garamond" w:cs="Times New Roman"/>
          <w:i/>
          <w:sz w:val="18"/>
          <w:szCs w:val="18"/>
        </w:rPr>
        <w:t xml:space="preserve"> op. cit.</w:t>
      </w:r>
      <w:r w:rsidRPr="005922F2">
        <w:rPr>
          <w:rFonts w:ascii="Garamond" w:hAnsi="Garamond" w:cs="Times New Roman"/>
          <w:sz w:val="18"/>
          <w:szCs w:val="18"/>
        </w:rPr>
        <w:t>, p. 828.</w:t>
      </w:r>
    </w:p>
  </w:footnote>
  <w:footnote w:id="27">
    <w:p w14:paraId="400AEC89" w14:textId="5B2C4BF3" w:rsidR="0079773E" w:rsidRPr="005922F2" w:rsidRDefault="0079773E" w:rsidP="009D7D20">
      <w:pPr>
        <w:pStyle w:val="Notedebasdepage"/>
        <w:rPr>
          <w:rFonts w:ascii="Garamond" w:hAnsi="Garamond" w:cs="Times New Roman"/>
          <w:iCs/>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i/>
          <w:sz w:val="18"/>
          <w:szCs w:val="18"/>
        </w:rPr>
        <w:t>Ibid.</w:t>
      </w:r>
      <w:r w:rsidRPr="005922F2">
        <w:rPr>
          <w:rFonts w:ascii="Garamond" w:hAnsi="Garamond" w:cs="Times New Roman"/>
          <w:iCs/>
          <w:sz w:val="18"/>
          <w:szCs w:val="18"/>
        </w:rPr>
        <w:t>, p. 829.</w:t>
      </w:r>
    </w:p>
  </w:footnote>
  <w:footnote w:id="28">
    <w:p w14:paraId="58BBACDC" w14:textId="7A0334E2" w:rsidR="0079773E" w:rsidRPr="005922F2" w:rsidRDefault="0079773E" w:rsidP="009D7D20">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B. Constant, lettre à Frédéric-César de La Harpe, 21 avril 1814, in B. Constant, </w:t>
      </w:r>
      <w:r w:rsidRPr="005922F2">
        <w:rPr>
          <w:rFonts w:ascii="Garamond" w:hAnsi="Garamond" w:cs="Times New Roman"/>
          <w:i/>
          <w:iCs/>
          <w:sz w:val="18"/>
          <w:szCs w:val="18"/>
        </w:rPr>
        <w:t>CG-</w:t>
      </w:r>
      <w:r w:rsidRPr="005922F2">
        <w:rPr>
          <w:rFonts w:ascii="Garamond" w:hAnsi="Garamond" w:cs="Times New Roman"/>
          <w:iCs/>
          <w:sz w:val="18"/>
          <w:szCs w:val="18"/>
        </w:rPr>
        <w:t>IX</w:t>
      </w:r>
      <w:r w:rsidRPr="005922F2">
        <w:rPr>
          <w:rFonts w:ascii="Garamond" w:hAnsi="Garamond" w:cs="Times New Roman"/>
          <w:sz w:val="18"/>
          <w:szCs w:val="18"/>
        </w:rPr>
        <w:t xml:space="preserve">, p. 253.  </w:t>
      </w:r>
    </w:p>
  </w:footnote>
  <w:footnote w:id="29">
    <w:p w14:paraId="7452D571" w14:textId="3AEAB3B7" w:rsidR="0079773E" w:rsidRPr="005922F2" w:rsidRDefault="0079773E">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Germaine et Albertine de Staël, lettre à Benjamin Constant, 24 avril 1814, </w:t>
      </w:r>
      <w:r w:rsidRPr="005922F2">
        <w:rPr>
          <w:rFonts w:ascii="Garamond" w:hAnsi="Garamond" w:cs="Times New Roman"/>
          <w:i/>
          <w:iCs/>
          <w:sz w:val="18"/>
          <w:szCs w:val="18"/>
        </w:rPr>
        <w:t>CG-</w:t>
      </w:r>
      <w:r w:rsidRPr="005922F2">
        <w:rPr>
          <w:rFonts w:ascii="Garamond" w:hAnsi="Garamond" w:cs="Times New Roman"/>
          <w:sz w:val="18"/>
          <w:szCs w:val="18"/>
        </w:rPr>
        <w:t>VIII, p. 500.</w:t>
      </w:r>
    </w:p>
  </w:footnote>
  <w:footnote w:id="30">
    <w:p w14:paraId="2B9C8F65" w14:textId="022A0C3E" w:rsidR="00F147B3" w:rsidRPr="005922F2" w:rsidRDefault="00F147B3">
      <w:pPr>
        <w:pStyle w:val="Notedebasdepage"/>
        <w:rPr>
          <w:rFonts w:ascii="Garamond" w:hAnsi="Garamond" w:cs="Times New Roman"/>
          <w:sz w:val="18"/>
          <w:szCs w:val="18"/>
        </w:rPr>
      </w:pPr>
      <w:r w:rsidRPr="005922F2">
        <w:rPr>
          <w:rStyle w:val="Appelnotedebasdep"/>
          <w:rFonts w:ascii="Garamond" w:hAnsi="Garamond"/>
          <w:sz w:val="18"/>
          <w:szCs w:val="18"/>
        </w:rPr>
        <w:footnoteRef/>
      </w:r>
      <w:r w:rsidRPr="005922F2">
        <w:rPr>
          <w:rFonts w:ascii="Garamond" w:hAnsi="Garamond"/>
          <w:sz w:val="18"/>
          <w:szCs w:val="18"/>
        </w:rPr>
        <w:t xml:space="preserve"> </w:t>
      </w:r>
      <w:r w:rsidRPr="005922F2">
        <w:rPr>
          <w:rFonts w:ascii="Garamond" w:hAnsi="Garamond" w:cs="Times New Roman"/>
          <w:sz w:val="18"/>
          <w:szCs w:val="18"/>
        </w:rPr>
        <w:t xml:space="preserve">R. Paulin, </w:t>
      </w:r>
      <w:r w:rsidRPr="005922F2">
        <w:rPr>
          <w:rFonts w:ascii="Garamond" w:hAnsi="Garamond" w:cs="Times New Roman"/>
          <w:i/>
          <w:iCs/>
          <w:sz w:val="18"/>
          <w:szCs w:val="18"/>
        </w:rPr>
        <w:t>op. cit.</w:t>
      </w:r>
      <w:r w:rsidRPr="005922F2">
        <w:rPr>
          <w:rFonts w:ascii="Garamond" w:hAnsi="Garamond" w:cs="Times New Roman"/>
          <w:sz w:val="18"/>
          <w:szCs w:val="18"/>
        </w:rPr>
        <w:t>, p. 356.</w:t>
      </w:r>
    </w:p>
  </w:footnote>
  <w:footnote w:id="31">
    <w:p w14:paraId="79C4AEDF" w14:textId="6B1D641A" w:rsidR="0079773E" w:rsidRPr="005922F2" w:rsidRDefault="0079773E" w:rsidP="00936468">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00F95798" w:rsidRPr="005922F2">
        <w:rPr>
          <w:rFonts w:ascii="Garamond" w:hAnsi="Garamond" w:cs="Times New Roman"/>
          <w:i/>
          <w:sz w:val="18"/>
          <w:szCs w:val="18"/>
        </w:rPr>
        <w:t>Ibid.</w:t>
      </w:r>
      <w:r w:rsidR="00F95798" w:rsidRPr="005922F2">
        <w:rPr>
          <w:rFonts w:ascii="Garamond" w:hAnsi="Garamond" w:cs="Times New Roman"/>
          <w:sz w:val="18"/>
          <w:szCs w:val="18"/>
        </w:rPr>
        <w:t>, p. 358.</w:t>
      </w:r>
    </w:p>
  </w:footnote>
  <w:footnote w:id="32">
    <w:p w14:paraId="0975AC02" w14:textId="77777777" w:rsidR="0079773E" w:rsidRPr="005922F2" w:rsidRDefault="0079773E" w:rsidP="00936468">
      <w:pPr>
        <w:spacing w:after="0"/>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bookmarkStart w:id="5" w:name="_Hlk501379352"/>
      <w:r w:rsidRPr="005922F2">
        <w:rPr>
          <w:rFonts w:ascii="Garamond" w:hAnsi="Garamond" w:cs="Times New Roman"/>
          <w:sz w:val="18"/>
          <w:szCs w:val="18"/>
        </w:rPr>
        <w:t xml:space="preserve">G. de Staël, lettre à James Galiffe, 7 mai 1813, </w:t>
      </w:r>
      <w:r w:rsidRPr="005922F2">
        <w:rPr>
          <w:rFonts w:ascii="Garamond" w:hAnsi="Garamond" w:cs="Times New Roman"/>
          <w:i/>
          <w:iCs/>
          <w:sz w:val="18"/>
          <w:szCs w:val="18"/>
        </w:rPr>
        <w:t>CG-</w:t>
      </w:r>
      <w:r w:rsidRPr="005922F2">
        <w:rPr>
          <w:rFonts w:ascii="Garamond" w:hAnsi="Garamond" w:cs="Times New Roman"/>
          <w:sz w:val="18"/>
          <w:szCs w:val="18"/>
        </w:rPr>
        <w:t>VIII, p. 247.</w:t>
      </w:r>
      <w:bookmarkEnd w:id="5"/>
    </w:p>
  </w:footnote>
  <w:footnote w:id="33">
    <w:p w14:paraId="02547A1C" w14:textId="0FFAFAA3" w:rsidR="0079773E" w:rsidRPr="005922F2" w:rsidRDefault="0079773E" w:rsidP="00936468">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Stéphanie Genand, </w:t>
      </w:r>
      <w:r w:rsidRPr="005922F2">
        <w:rPr>
          <w:rFonts w:ascii="Garamond" w:hAnsi="Garamond" w:cs="Times New Roman"/>
          <w:i/>
          <w:iCs/>
          <w:sz w:val="18"/>
          <w:szCs w:val="18"/>
        </w:rPr>
        <w:t>La Chambre noire</w:t>
      </w:r>
      <w:r w:rsidR="00B55817" w:rsidRPr="005922F2">
        <w:rPr>
          <w:rFonts w:ascii="Garamond" w:hAnsi="Garamond" w:cs="Times New Roman"/>
          <w:i/>
          <w:iCs/>
          <w:sz w:val="18"/>
          <w:szCs w:val="18"/>
        </w:rPr>
        <w:t>. Germaine de Staël et la pensée du négatif</w:t>
      </w:r>
      <w:r w:rsidRPr="005922F2">
        <w:rPr>
          <w:rFonts w:ascii="Garamond" w:hAnsi="Garamond" w:cs="Times New Roman"/>
          <w:sz w:val="18"/>
          <w:szCs w:val="18"/>
        </w:rPr>
        <w:t>,</w:t>
      </w:r>
      <w:r w:rsidR="00B55817" w:rsidRPr="005922F2">
        <w:rPr>
          <w:rFonts w:ascii="Garamond" w:hAnsi="Garamond" w:cs="Times New Roman"/>
          <w:sz w:val="18"/>
          <w:szCs w:val="18"/>
        </w:rPr>
        <w:t xml:space="preserve"> Genève, Droz, 2016,</w:t>
      </w:r>
      <w:r w:rsidRPr="005922F2">
        <w:rPr>
          <w:rFonts w:ascii="Garamond" w:hAnsi="Garamond" w:cs="Times New Roman"/>
          <w:sz w:val="18"/>
          <w:szCs w:val="18"/>
        </w:rPr>
        <w:t xml:space="preserve"> p. 218.</w:t>
      </w:r>
    </w:p>
  </w:footnote>
  <w:footnote w:id="34">
    <w:p w14:paraId="7DDD2C2E" w14:textId="77777777" w:rsidR="0079773E" w:rsidRPr="005922F2" w:rsidRDefault="0079773E" w:rsidP="00936468">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G. de Staël, l</w:t>
      </w:r>
      <w:r w:rsidRPr="005922F2">
        <w:rPr>
          <w:rFonts w:ascii="Garamond" w:hAnsi="Garamond" w:cs="Times New Roman"/>
          <w:sz w:val="18"/>
          <w:szCs w:val="18"/>
          <w:lang w:val="fr-LU"/>
        </w:rPr>
        <w:t xml:space="preserve">ettre à Henri Meister du 18 mars 1796, </w:t>
      </w:r>
      <w:r w:rsidRPr="005922F2">
        <w:rPr>
          <w:rFonts w:ascii="Garamond" w:hAnsi="Garamond" w:cs="Times New Roman"/>
          <w:i/>
          <w:iCs/>
          <w:sz w:val="18"/>
          <w:szCs w:val="18"/>
          <w:lang w:val="fr-LU"/>
        </w:rPr>
        <w:t>CG</w:t>
      </w:r>
      <w:r w:rsidRPr="005922F2">
        <w:rPr>
          <w:rFonts w:ascii="Garamond" w:hAnsi="Garamond" w:cs="Times New Roman"/>
          <w:sz w:val="18"/>
          <w:szCs w:val="18"/>
          <w:lang w:val="fr-LU"/>
        </w:rPr>
        <w:t>-III/2, p. 159.</w:t>
      </w:r>
    </w:p>
  </w:footnote>
  <w:footnote w:id="35">
    <w:p w14:paraId="28F4E0C4" w14:textId="57181620" w:rsidR="0079773E" w:rsidRPr="005922F2" w:rsidRDefault="0079773E" w:rsidP="00936468">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00C679D1" w:rsidRPr="005922F2">
        <w:rPr>
          <w:rFonts w:ascii="Garamond" w:hAnsi="Garamond" w:cs="Times New Roman"/>
          <w:sz w:val="18"/>
          <w:szCs w:val="18"/>
        </w:rPr>
        <w:t>K</w:t>
      </w:r>
      <w:r w:rsidR="00F95798" w:rsidRPr="005922F2">
        <w:rPr>
          <w:rFonts w:ascii="Garamond" w:hAnsi="Garamond" w:cs="Times New Roman"/>
          <w:sz w:val="18"/>
          <w:szCs w:val="18"/>
        </w:rPr>
        <w:t>.</w:t>
      </w:r>
      <w:r w:rsidR="00C679D1" w:rsidRPr="005922F2">
        <w:rPr>
          <w:rFonts w:ascii="Garamond" w:hAnsi="Garamond" w:cs="Times New Roman"/>
          <w:sz w:val="18"/>
          <w:szCs w:val="18"/>
        </w:rPr>
        <w:t xml:space="preserve"> Kloocke, « Textes écrits pour Bernadotte. Introduction générale », </w:t>
      </w:r>
      <w:r w:rsidRPr="005922F2">
        <w:rPr>
          <w:rFonts w:ascii="Garamond" w:hAnsi="Garamond" w:cs="Times New Roman"/>
          <w:i/>
          <w:sz w:val="18"/>
          <w:szCs w:val="18"/>
          <w:lang w:val="fr-LU"/>
        </w:rPr>
        <w:t>Œuvres complètes. Tome VIII, 1</w:t>
      </w:r>
      <w:r w:rsidR="00C679D1" w:rsidRPr="005922F2">
        <w:rPr>
          <w:rFonts w:ascii="Garamond" w:hAnsi="Garamond" w:cs="Times New Roman"/>
          <w:sz w:val="18"/>
          <w:szCs w:val="18"/>
          <w:lang w:val="fr-LU"/>
        </w:rPr>
        <w:t xml:space="preserve">, </w:t>
      </w:r>
      <w:r w:rsidR="00C679D1" w:rsidRPr="005922F2">
        <w:rPr>
          <w:rFonts w:ascii="Garamond" w:hAnsi="Garamond" w:cs="Times New Roman"/>
          <w:i/>
          <w:sz w:val="18"/>
          <w:szCs w:val="18"/>
          <w:lang w:val="fr-LU"/>
        </w:rPr>
        <w:t>op.</w:t>
      </w:r>
      <w:r w:rsidR="006A3FF1" w:rsidRPr="005922F2">
        <w:rPr>
          <w:rFonts w:ascii="Garamond" w:hAnsi="Garamond" w:cs="Times New Roman"/>
          <w:i/>
          <w:sz w:val="18"/>
          <w:szCs w:val="18"/>
          <w:lang w:val="fr-LU"/>
        </w:rPr>
        <w:t xml:space="preserve"> </w:t>
      </w:r>
      <w:r w:rsidR="00C679D1" w:rsidRPr="005922F2">
        <w:rPr>
          <w:rFonts w:ascii="Garamond" w:hAnsi="Garamond" w:cs="Times New Roman"/>
          <w:i/>
          <w:sz w:val="18"/>
          <w:szCs w:val="18"/>
          <w:lang w:val="fr-LU"/>
        </w:rPr>
        <w:t>cit.</w:t>
      </w:r>
      <w:r w:rsidRPr="005922F2">
        <w:rPr>
          <w:rFonts w:ascii="Garamond" w:hAnsi="Garamond" w:cs="Times New Roman"/>
          <w:sz w:val="18"/>
          <w:szCs w:val="18"/>
          <w:lang w:val="fr-LU"/>
        </w:rPr>
        <w:t>, p. 834.</w:t>
      </w:r>
    </w:p>
  </w:footnote>
  <w:footnote w:id="36">
    <w:p w14:paraId="40235E38" w14:textId="3AFBFC31" w:rsidR="0079773E" w:rsidRPr="005922F2" w:rsidRDefault="0079773E" w:rsidP="00584DA7">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G. de Staël, lettre à Benjamin Constant, 17 avril 1813, </w:t>
      </w:r>
      <w:r w:rsidR="006A3FF1" w:rsidRPr="005922F2">
        <w:rPr>
          <w:rFonts w:ascii="Garamond" w:hAnsi="Garamond" w:cs="Times New Roman"/>
          <w:sz w:val="18"/>
          <w:szCs w:val="18"/>
          <w:lang w:val="fr-LU"/>
        </w:rPr>
        <w:t xml:space="preserve">in </w:t>
      </w:r>
      <w:r w:rsidRPr="005922F2">
        <w:rPr>
          <w:rFonts w:ascii="Garamond" w:hAnsi="Garamond" w:cs="Times New Roman"/>
          <w:sz w:val="18"/>
          <w:szCs w:val="18"/>
          <w:lang w:val="fr-LU"/>
        </w:rPr>
        <w:t xml:space="preserve">B. Constant, </w:t>
      </w:r>
      <w:r w:rsidRPr="005922F2">
        <w:rPr>
          <w:rFonts w:ascii="Garamond" w:hAnsi="Garamond" w:cs="Times New Roman"/>
          <w:i/>
          <w:iCs/>
          <w:sz w:val="18"/>
          <w:szCs w:val="18"/>
        </w:rPr>
        <w:t>CG-</w:t>
      </w:r>
      <w:r w:rsidRPr="005922F2">
        <w:rPr>
          <w:rFonts w:ascii="Garamond" w:hAnsi="Garamond" w:cs="Times New Roman"/>
          <w:iCs/>
          <w:sz w:val="18"/>
          <w:szCs w:val="18"/>
        </w:rPr>
        <w:t>IX</w:t>
      </w:r>
      <w:r w:rsidRPr="005922F2">
        <w:rPr>
          <w:rFonts w:ascii="Garamond" w:hAnsi="Garamond" w:cs="Times New Roman"/>
          <w:sz w:val="18"/>
          <w:szCs w:val="18"/>
        </w:rPr>
        <w:t xml:space="preserve">, </w:t>
      </w:r>
      <w:r w:rsidRPr="005922F2">
        <w:rPr>
          <w:rFonts w:ascii="Garamond" w:hAnsi="Garamond" w:cs="Times New Roman"/>
          <w:sz w:val="18"/>
          <w:szCs w:val="18"/>
          <w:lang w:val="fr-LU"/>
        </w:rPr>
        <w:t>p. 73.</w:t>
      </w:r>
    </w:p>
  </w:footnote>
  <w:footnote w:id="37">
    <w:p w14:paraId="29223B9C" w14:textId="43188B6B" w:rsidR="0079773E" w:rsidRPr="005922F2" w:rsidRDefault="0079773E">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B. Constant, lettre à Charles de Villers, 4 décembre 1813, </w:t>
      </w:r>
      <w:r w:rsidR="006A3FF1" w:rsidRPr="005922F2">
        <w:rPr>
          <w:rFonts w:ascii="Garamond" w:hAnsi="Garamond" w:cs="Times New Roman"/>
          <w:sz w:val="18"/>
          <w:szCs w:val="18"/>
        </w:rPr>
        <w:t xml:space="preserve">in </w:t>
      </w:r>
      <w:r w:rsidR="00D4705B" w:rsidRPr="005922F2">
        <w:rPr>
          <w:rFonts w:ascii="Garamond" w:hAnsi="Garamond" w:cs="Times New Roman"/>
          <w:sz w:val="18"/>
          <w:szCs w:val="18"/>
          <w:lang w:val="fr-LU"/>
        </w:rPr>
        <w:t xml:space="preserve">B. Constant, </w:t>
      </w:r>
      <w:r w:rsidRPr="005922F2">
        <w:rPr>
          <w:rFonts w:ascii="Garamond" w:hAnsi="Garamond" w:cs="Times New Roman"/>
          <w:i/>
          <w:sz w:val="18"/>
          <w:szCs w:val="18"/>
        </w:rPr>
        <w:t>CG</w:t>
      </w:r>
      <w:r w:rsidRPr="005922F2">
        <w:rPr>
          <w:rFonts w:ascii="Garamond" w:hAnsi="Garamond" w:cs="Times New Roman"/>
          <w:sz w:val="18"/>
          <w:szCs w:val="18"/>
        </w:rPr>
        <w:t>-IX, p. 167.</w:t>
      </w:r>
    </w:p>
  </w:footnote>
  <w:footnote w:id="38">
    <w:p w14:paraId="12ED2874" w14:textId="0079C483" w:rsidR="0079773E" w:rsidRPr="005922F2" w:rsidRDefault="0079773E">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B. Constant, lettre à Charles de Villers, 12 décembre 1813, </w:t>
      </w:r>
      <w:r w:rsidR="006A3FF1" w:rsidRPr="005922F2">
        <w:rPr>
          <w:rFonts w:ascii="Garamond" w:hAnsi="Garamond" w:cs="Times New Roman"/>
          <w:sz w:val="18"/>
          <w:szCs w:val="18"/>
        </w:rPr>
        <w:t xml:space="preserve">in </w:t>
      </w:r>
      <w:r w:rsidR="00D4705B" w:rsidRPr="005922F2">
        <w:rPr>
          <w:rFonts w:ascii="Garamond" w:hAnsi="Garamond" w:cs="Times New Roman"/>
          <w:sz w:val="18"/>
          <w:szCs w:val="18"/>
          <w:lang w:val="fr-LU"/>
        </w:rPr>
        <w:t xml:space="preserve">B. Constant, </w:t>
      </w:r>
      <w:r w:rsidRPr="005922F2">
        <w:rPr>
          <w:rFonts w:ascii="Garamond" w:hAnsi="Garamond" w:cs="Times New Roman"/>
          <w:i/>
          <w:sz w:val="18"/>
          <w:szCs w:val="18"/>
        </w:rPr>
        <w:t>CG</w:t>
      </w:r>
      <w:r w:rsidRPr="005922F2">
        <w:rPr>
          <w:rFonts w:ascii="Garamond" w:hAnsi="Garamond" w:cs="Times New Roman"/>
          <w:sz w:val="18"/>
          <w:szCs w:val="18"/>
        </w:rPr>
        <w:t>-IX, p. 171.</w:t>
      </w:r>
    </w:p>
  </w:footnote>
  <w:footnote w:id="39">
    <w:p w14:paraId="26897491" w14:textId="0783B578" w:rsidR="0079773E" w:rsidRPr="005922F2" w:rsidRDefault="0079773E" w:rsidP="00943215">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G. de Staël, lettre à Benjamin Constant, 23 janvier 1814, in B. Constant, </w:t>
      </w:r>
      <w:r w:rsidRPr="005922F2">
        <w:rPr>
          <w:rFonts w:ascii="Garamond" w:hAnsi="Garamond" w:cs="Times New Roman"/>
          <w:i/>
          <w:iCs/>
          <w:sz w:val="18"/>
          <w:szCs w:val="18"/>
          <w:lang w:val="fr-LU"/>
        </w:rPr>
        <w:t>CG</w:t>
      </w:r>
      <w:r w:rsidRPr="005922F2">
        <w:rPr>
          <w:rFonts w:ascii="Garamond" w:hAnsi="Garamond" w:cs="Times New Roman"/>
          <w:iCs/>
          <w:sz w:val="18"/>
          <w:szCs w:val="18"/>
          <w:lang w:val="fr-LU"/>
        </w:rPr>
        <w:t>-IX</w:t>
      </w:r>
      <w:r w:rsidRPr="005922F2">
        <w:rPr>
          <w:rFonts w:ascii="Garamond" w:hAnsi="Garamond" w:cs="Times New Roman"/>
          <w:sz w:val="18"/>
          <w:szCs w:val="18"/>
          <w:lang w:val="fr-LU"/>
        </w:rPr>
        <w:t>, p. 201.</w:t>
      </w:r>
    </w:p>
  </w:footnote>
  <w:footnote w:id="40">
    <w:p w14:paraId="540B005F" w14:textId="52B9349A" w:rsidR="0079773E" w:rsidRPr="005922F2" w:rsidRDefault="0079773E" w:rsidP="00D4705B">
      <w:pPr>
        <w:pStyle w:val="Notedebasdepage"/>
        <w:rPr>
          <w:rFonts w:ascii="Garamond" w:hAnsi="Garamond" w:cs="Times New Roman"/>
          <w:color w:val="FF0000"/>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B. Constant, « Préface » à </w:t>
      </w:r>
      <w:r w:rsidRPr="005922F2">
        <w:rPr>
          <w:rFonts w:ascii="Garamond" w:hAnsi="Garamond" w:cs="Times New Roman"/>
          <w:i/>
          <w:iCs/>
          <w:sz w:val="18"/>
          <w:szCs w:val="18"/>
          <w:lang w:val="fr-LU"/>
        </w:rPr>
        <w:t>De l’esprit de conquête et de l’usurpation</w:t>
      </w:r>
      <w:r w:rsidRPr="005922F2">
        <w:rPr>
          <w:rFonts w:ascii="Garamond" w:hAnsi="Garamond" w:cs="Times New Roman"/>
          <w:sz w:val="18"/>
          <w:szCs w:val="18"/>
          <w:lang w:val="fr-LU"/>
        </w:rPr>
        <w:t xml:space="preserve">, </w:t>
      </w:r>
      <w:r w:rsidR="00D4705B" w:rsidRPr="005922F2">
        <w:rPr>
          <w:rFonts w:ascii="Garamond" w:hAnsi="Garamond" w:cs="Times New Roman"/>
          <w:sz w:val="18"/>
          <w:szCs w:val="18"/>
        </w:rPr>
        <w:t xml:space="preserve">Éphraïm Harpaz (éd.), Paris, Flammarion, coll. « GF », </w:t>
      </w:r>
      <w:r w:rsidR="00D4705B" w:rsidRPr="005922F2">
        <w:rPr>
          <w:rFonts w:ascii="Garamond" w:hAnsi="Garamond" w:cs="Times New Roman"/>
          <w:sz w:val="18"/>
          <w:szCs w:val="18"/>
          <w:lang w:val="fr-LU"/>
        </w:rPr>
        <w:t xml:space="preserve">1986, </w:t>
      </w:r>
      <w:r w:rsidRPr="005922F2">
        <w:rPr>
          <w:rFonts w:ascii="Garamond" w:hAnsi="Garamond" w:cs="Times New Roman"/>
          <w:sz w:val="18"/>
          <w:szCs w:val="18"/>
          <w:lang w:val="fr-LU"/>
        </w:rPr>
        <w:t>p. 74.</w:t>
      </w:r>
    </w:p>
  </w:footnote>
  <w:footnote w:id="41">
    <w:p w14:paraId="03FE8B03" w14:textId="77777777" w:rsidR="0079773E" w:rsidRPr="005922F2" w:rsidRDefault="0079773E" w:rsidP="00191425">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B. Constant, lettre à Charles de Villers, 27 novembre 1813, in B. Constant, </w:t>
      </w:r>
      <w:r w:rsidRPr="005922F2">
        <w:rPr>
          <w:rFonts w:ascii="Garamond" w:hAnsi="Garamond" w:cs="Times New Roman"/>
          <w:i/>
          <w:iCs/>
          <w:sz w:val="18"/>
          <w:szCs w:val="18"/>
          <w:lang w:val="fr-LU"/>
        </w:rPr>
        <w:t>CG</w:t>
      </w:r>
      <w:r w:rsidRPr="005922F2">
        <w:rPr>
          <w:rFonts w:ascii="Garamond" w:hAnsi="Garamond" w:cs="Times New Roman"/>
          <w:iCs/>
          <w:sz w:val="18"/>
          <w:szCs w:val="18"/>
          <w:lang w:val="fr-LU"/>
        </w:rPr>
        <w:t>-IX</w:t>
      </w:r>
      <w:r w:rsidRPr="005922F2">
        <w:rPr>
          <w:rFonts w:ascii="Garamond" w:hAnsi="Garamond" w:cs="Times New Roman"/>
          <w:sz w:val="18"/>
          <w:szCs w:val="18"/>
          <w:lang w:val="fr-LU"/>
        </w:rPr>
        <w:t>, p. 161.</w:t>
      </w:r>
    </w:p>
  </w:footnote>
  <w:footnote w:id="42">
    <w:p w14:paraId="5727A3D7" w14:textId="77777777" w:rsidR="0079773E" w:rsidRPr="005922F2" w:rsidRDefault="0079773E" w:rsidP="00191425">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B. Constant, lettre à Charles de Villers, 4 décembre 1813, in B. Constant, </w:t>
      </w:r>
      <w:r w:rsidRPr="005922F2">
        <w:rPr>
          <w:rFonts w:ascii="Garamond" w:hAnsi="Garamond" w:cs="Times New Roman"/>
          <w:i/>
          <w:iCs/>
          <w:sz w:val="18"/>
          <w:szCs w:val="18"/>
          <w:lang w:val="fr-LU"/>
        </w:rPr>
        <w:t>CG</w:t>
      </w:r>
      <w:r w:rsidRPr="005922F2">
        <w:rPr>
          <w:rFonts w:ascii="Garamond" w:hAnsi="Garamond" w:cs="Times New Roman"/>
          <w:iCs/>
          <w:sz w:val="18"/>
          <w:szCs w:val="18"/>
          <w:lang w:val="fr-LU"/>
        </w:rPr>
        <w:t>-IX</w:t>
      </w:r>
      <w:r w:rsidRPr="005922F2">
        <w:rPr>
          <w:rFonts w:ascii="Garamond" w:hAnsi="Garamond" w:cs="Times New Roman"/>
          <w:sz w:val="18"/>
          <w:szCs w:val="18"/>
          <w:lang w:val="fr-LU"/>
        </w:rPr>
        <w:t>, p. 166.</w:t>
      </w:r>
    </w:p>
  </w:footnote>
  <w:footnote w:id="43">
    <w:p w14:paraId="33E72C34" w14:textId="77777777" w:rsidR="0079773E" w:rsidRPr="005922F2" w:rsidRDefault="0079773E" w:rsidP="008C7D1F">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 J’y mets mon nom. Vogue la galère », écrit-il à la date du 25 janvier (B. Constant, </w:t>
      </w:r>
      <w:r w:rsidRPr="005922F2">
        <w:rPr>
          <w:rFonts w:ascii="Garamond" w:hAnsi="Garamond" w:cs="Times New Roman"/>
          <w:i/>
          <w:sz w:val="18"/>
          <w:szCs w:val="18"/>
        </w:rPr>
        <w:t>Journaux intimes</w:t>
      </w:r>
      <w:r w:rsidRPr="005922F2">
        <w:rPr>
          <w:rFonts w:ascii="Garamond" w:hAnsi="Garamond" w:cs="Times New Roman"/>
          <w:sz w:val="18"/>
          <w:szCs w:val="18"/>
        </w:rPr>
        <w:t xml:space="preserve">, </w:t>
      </w:r>
      <w:r w:rsidRPr="005922F2">
        <w:rPr>
          <w:rFonts w:ascii="Garamond" w:hAnsi="Garamond" w:cs="Times New Roman"/>
          <w:i/>
          <w:sz w:val="18"/>
          <w:szCs w:val="18"/>
        </w:rPr>
        <w:t>op. cit</w:t>
      </w:r>
      <w:r w:rsidRPr="005922F2">
        <w:rPr>
          <w:rFonts w:ascii="Garamond" w:hAnsi="Garamond" w:cs="Times New Roman"/>
          <w:sz w:val="18"/>
          <w:szCs w:val="18"/>
        </w:rPr>
        <w:t>., p. 629).</w:t>
      </w:r>
    </w:p>
  </w:footnote>
  <w:footnote w:id="44">
    <w:p w14:paraId="5CE66EAF" w14:textId="70308541" w:rsidR="0079773E" w:rsidRPr="005922F2" w:rsidRDefault="0079773E" w:rsidP="00AD72CE">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A. W. von Schlegel, lettre Germaine de Staël du 5 mars 1814, in </w:t>
      </w:r>
      <w:r w:rsidR="006A3FF1" w:rsidRPr="005922F2">
        <w:rPr>
          <w:rFonts w:ascii="Garamond" w:hAnsi="Garamond" w:cs="Times New Roman"/>
          <w:sz w:val="18"/>
          <w:szCs w:val="18"/>
        </w:rPr>
        <w:t>C</w:t>
      </w:r>
      <w:r w:rsidRPr="005922F2">
        <w:rPr>
          <w:rFonts w:ascii="Garamond" w:hAnsi="Garamond" w:cs="Times New Roman"/>
          <w:sz w:val="18"/>
          <w:szCs w:val="18"/>
        </w:rPr>
        <w:t xml:space="preserve">omtesse Jean de Pange, </w:t>
      </w:r>
      <w:r w:rsidRPr="005922F2">
        <w:rPr>
          <w:rFonts w:ascii="Garamond" w:hAnsi="Garamond" w:cs="Times New Roman"/>
          <w:i/>
          <w:iCs/>
          <w:sz w:val="18"/>
          <w:szCs w:val="18"/>
        </w:rPr>
        <w:t>Auguste-Guillaume Schlegel et Madame de Staël, d’après des documents inédits</w:t>
      </w:r>
      <w:r w:rsidRPr="005922F2">
        <w:rPr>
          <w:rFonts w:ascii="Garamond" w:hAnsi="Garamond" w:cs="Times New Roman"/>
          <w:sz w:val="18"/>
          <w:szCs w:val="18"/>
        </w:rPr>
        <w:t xml:space="preserve">, </w:t>
      </w:r>
      <w:r w:rsidRPr="005922F2">
        <w:rPr>
          <w:rFonts w:ascii="Garamond" w:hAnsi="Garamond" w:cs="Times New Roman"/>
          <w:i/>
          <w:iCs/>
          <w:sz w:val="18"/>
          <w:szCs w:val="18"/>
        </w:rPr>
        <w:t>op. cit.</w:t>
      </w:r>
      <w:r w:rsidRPr="005922F2">
        <w:rPr>
          <w:rFonts w:ascii="Garamond" w:hAnsi="Garamond" w:cs="Times New Roman"/>
          <w:sz w:val="18"/>
          <w:szCs w:val="18"/>
        </w:rPr>
        <w:t xml:space="preserve">, p. 492.  </w:t>
      </w:r>
    </w:p>
  </w:footnote>
  <w:footnote w:id="45">
    <w:p w14:paraId="6089364A" w14:textId="1074FC9C" w:rsidR="0079773E" w:rsidRPr="005922F2" w:rsidRDefault="0079773E">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G. de Staël, lettre à Benjamin Constant, 8 janvier 1814, </w:t>
      </w:r>
      <w:r w:rsidRPr="005922F2">
        <w:rPr>
          <w:rFonts w:ascii="Garamond" w:hAnsi="Garamond" w:cs="Times New Roman"/>
          <w:i/>
          <w:sz w:val="18"/>
          <w:szCs w:val="18"/>
        </w:rPr>
        <w:t>CG</w:t>
      </w:r>
      <w:r w:rsidRPr="005922F2">
        <w:rPr>
          <w:rFonts w:ascii="Garamond" w:hAnsi="Garamond" w:cs="Times New Roman"/>
          <w:sz w:val="18"/>
          <w:szCs w:val="18"/>
        </w:rPr>
        <w:t>-VIII, p. 449-450.</w:t>
      </w:r>
    </w:p>
  </w:footnote>
  <w:footnote w:id="46">
    <w:p w14:paraId="3E8BF5D9" w14:textId="43C416F5" w:rsidR="0079773E" w:rsidRPr="005922F2" w:rsidRDefault="0079773E" w:rsidP="00A9722D">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A. Schlegel, lettre à Germaine de Staël, 18 janvier 1814, citée dans </w:t>
      </w:r>
      <w:r w:rsidR="006A3FF1" w:rsidRPr="005922F2">
        <w:rPr>
          <w:rFonts w:ascii="Garamond" w:hAnsi="Garamond" w:cs="Times New Roman"/>
          <w:sz w:val="18"/>
          <w:szCs w:val="18"/>
        </w:rPr>
        <w:t>C</w:t>
      </w:r>
      <w:r w:rsidRPr="005922F2">
        <w:rPr>
          <w:rFonts w:ascii="Garamond" w:hAnsi="Garamond" w:cs="Times New Roman"/>
          <w:sz w:val="18"/>
          <w:szCs w:val="18"/>
        </w:rPr>
        <w:t xml:space="preserve">omtesse Jean de Pange, </w:t>
      </w:r>
      <w:r w:rsidRPr="005922F2">
        <w:rPr>
          <w:rFonts w:ascii="Garamond" w:hAnsi="Garamond" w:cs="Times New Roman"/>
          <w:i/>
          <w:sz w:val="18"/>
          <w:szCs w:val="18"/>
        </w:rPr>
        <w:t>Auguste-Guillaume Schlegel et Madame de Staël, d’après des documents inédits</w:t>
      </w:r>
      <w:r w:rsidRPr="005922F2">
        <w:rPr>
          <w:rFonts w:ascii="Garamond" w:hAnsi="Garamond" w:cs="Times New Roman"/>
          <w:sz w:val="18"/>
          <w:szCs w:val="18"/>
        </w:rPr>
        <w:t xml:space="preserve">, </w:t>
      </w:r>
      <w:r w:rsidR="006A3FF1" w:rsidRPr="005922F2">
        <w:rPr>
          <w:rFonts w:ascii="Garamond" w:hAnsi="Garamond" w:cs="Times New Roman"/>
          <w:i/>
          <w:sz w:val="18"/>
          <w:szCs w:val="18"/>
        </w:rPr>
        <w:t>op. cit.</w:t>
      </w:r>
      <w:r w:rsidR="006A3FF1" w:rsidRPr="005922F2">
        <w:rPr>
          <w:rFonts w:ascii="Garamond" w:hAnsi="Garamond" w:cs="Times New Roman"/>
          <w:sz w:val="18"/>
          <w:szCs w:val="18"/>
        </w:rPr>
        <w:t>,</w:t>
      </w:r>
      <w:r w:rsidRPr="005922F2">
        <w:rPr>
          <w:rFonts w:ascii="Garamond" w:hAnsi="Garamond" w:cs="Times New Roman"/>
          <w:sz w:val="18"/>
          <w:szCs w:val="18"/>
        </w:rPr>
        <w:t xml:space="preserve"> p. 487.</w:t>
      </w:r>
    </w:p>
  </w:footnote>
  <w:footnote w:id="47">
    <w:p w14:paraId="76EC76F7" w14:textId="2F2065E8" w:rsidR="0079773E" w:rsidRPr="005922F2" w:rsidRDefault="0079773E">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i/>
          <w:iCs/>
          <w:sz w:val="18"/>
          <w:szCs w:val="18"/>
        </w:rPr>
        <w:t>L’Ambigu, ou variétés littéraires ou politiques</w:t>
      </w:r>
      <w:r w:rsidRPr="005922F2">
        <w:rPr>
          <w:rFonts w:ascii="Garamond" w:hAnsi="Garamond" w:cs="Times New Roman"/>
          <w:sz w:val="18"/>
          <w:szCs w:val="18"/>
        </w:rPr>
        <w:t>, t. 44, p. 552-558.</w:t>
      </w:r>
    </w:p>
  </w:footnote>
  <w:footnote w:id="48">
    <w:p w14:paraId="499188CC" w14:textId="4A2A9E19" w:rsidR="0079773E" w:rsidRPr="005922F2" w:rsidRDefault="0079773E">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G. de Staël, lettre à B. Constant, 27 février 1814, </w:t>
      </w:r>
      <w:r w:rsidRPr="005922F2">
        <w:rPr>
          <w:rFonts w:ascii="Garamond" w:hAnsi="Garamond" w:cs="Times New Roman"/>
          <w:i/>
          <w:sz w:val="18"/>
          <w:szCs w:val="18"/>
        </w:rPr>
        <w:t>CG</w:t>
      </w:r>
      <w:r w:rsidRPr="005922F2">
        <w:rPr>
          <w:rFonts w:ascii="Garamond" w:hAnsi="Garamond" w:cs="Times New Roman"/>
          <w:sz w:val="18"/>
          <w:szCs w:val="18"/>
        </w:rPr>
        <w:t>-IX, p. 228.</w:t>
      </w:r>
    </w:p>
  </w:footnote>
  <w:footnote w:id="49">
    <w:p w14:paraId="2B4C18FF" w14:textId="302E8707" w:rsidR="006D7400" w:rsidRPr="005922F2" w:rsidRDefault="006D7400" w:rsidP="006D7400">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G. de Staël, lettre à B. Constant, 22 mars 1814, </w:t>
      </w:r>
      <w:r w:rsidRPr="005922F2">
        <w:rPr>
          <w:rFonts w:ascii="Garamond" w:hAnsi="Garamond" w:cs="Times New Roman"/>
          <w:i/>
          <w:iCs/>
          <w:sz w:val="18"/>
          <w:szCs w:val="18"/>
        </w:rPr>
        <w:t>CG</w:t>
      </w:r>
      <w:r w:rsidRPr="005922F2">
        <w:rPr>
          <w:rFonts w:ascii="Garamond" w:hAnsi="Garamond" w:cs="Times New Roman"/>
          <w:sz w:val="18"/>
          <w:szCs w:val="18"/>
        </w:rPr>
        <w:t>-IX, p. 231-232.</w:t>
      </w:r>
    </w:p>
  </w:footnote>
  <w:footnote w:id="50">
    <w:p w14:paraId="11E13D6A" w14:textId="2211A90B" w:rsidR="003D2188" w:rsidRPr="005922F2" w:rsidRDefault="003D2188" w:rsidP="003D2188">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G. de Staël, lettre à Gustaf von Löwenhielm, 13 juillet 1813, </w:t>
      </w:r>
      <w:r w:rsidRPr="005922F2">
        <w:rPr>
          <w:rFonts w:ascii="Garamond" w:hAnsi="Garamond" w:cs="Times New Roman"/>
          <w:i/>
          <w:sz w:val="18"/>
          <w:szCs w:val="18"/>
          <w:lang w:val="fr-LU"/>
        </w:rPr>
        <w:t>CG</w:t>
      </w:r>
      <w:r w:rsidRPr="005922F2">
        <w:rPr>
          <w:rFonts w:ascii="Garamond" w:hAnsi="Garamond" w:cs="Times New Roman"/>
          <w:sz w:val="18"/>
          <w:szCs w:val="18"/>
          <w:lang w:val="fr-LU"/>
        </w:rPr>
        <w:t>-VIII, p. 339.</w:t>
      </w:r>
    </w:p>
  </w:footnote>
  <w:footnote w:id="51">
    <w:p w14:paraId="4C88AC3F" w14:textId="77777777" w:rsidR="00856437" w:rsidRPr="005922F2" w:rsidRDefault="00856437" w:rsidP="00856437">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G. de Staël, lettre au prince Neri Corsini, 3 avril 1816, </w:t>
      </w:r>
      <w:r w:rsidRPr="005922F2">
        <w:rPr>
          <w:rFonts w:ascii="Garamond" w:hAnsi="Garamond" w:cs="Times New Roman"/>
          <w:i/>
          <w:sz w:val="18"/>
          <w:szCs w:val="18"/>
          <w:lang w:val="fr-LU"/>
        </w:rPr>
        <w:t>CG</w:t>
      </w:r>
      <w:r w:rsidRPr="005922F2">
        <w:rPr>
          <w:rFonts w:ascii="Garamond" w:hAnsi="Garamond" w:cs="Times New Roman"/>
          <w:sz w:val="18"/>
          <w:szCs w:val="18"/>
          <w:lang w:val="fr-LU"/>
        </w:rPr>
        <w:t>-IX</w:t>
      </w:r>
      <w:r w:rsidRPr="005922F2">
        <w:rPr>
          <w:rFonts w:ascii="Garamond" w:hAnsi="Garamond" w:cs="Times New Roman"/>
          <w:i/>
          <w:iCs/>
          <w:sz w:val="18"/>
          <w:szCs w:val="18"/>
          <w:lang w:val="fr-LU"/>
        </w:rPr>
        <w:t xml:space="preserve">, </w:t>
      </w:r>
      <w:r w:rsidRPr="005922F2">
        <w:rPr>
          <w:rFonts w:ascii="Garamond" w:hAnsi="Garamond" w:cs="Times New Roman"/>
          <w:sz w:val="18"/>
          <w:szCs w:val="18"/>
          <w:lang w:val="fr-LU"/>
        </w:rPr>
        <w:t>p. 450.</w:t>
      </w:r>
    </w:p>
  </w:footnote>
  <w:footnote w:id="52">
    <w:p w14:paraId="60B62278" w14:textId="77777777" w:rsidR="00856437" w:rsidRPr="005922F2" w:rsidRDefault="00856437" w:rsidP="00856437">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G. de Staël, lettre à Bernadotte, 28 mars 1815, </w:t>
      </w:r>
      <w:r w:rsidRPr="005922F2">
        <w:rPr>
          <w:rFonts w:ascii="Garamond" w:hAnsi="Garamond" w:cs="Times New Roman"/>
          <w:i/>
          <w:sz w:val="18"/>
          <w:szCs w:val="18"/>
          <w:lang w:val="fr-LU"/>
        </w:rPr>
        <w:t>CG</w:t>
      </w:r>
      <w:r w:rsidRPr="005922F2">
        <w:rPr>
          <w:rFonts w:ascii="Garamond" w:hAnsi="Garamond" w:cs="Times New Roman"/>
          <w:sz w:val="18"/>
          <w:szCs w:val="18"/>
          <w:lang w:val="fr-LU"/>
        </w:rPr>
        <w:t>-IX</w:t>
      </w:r>
      <w:r w:rsidRPr="005922F2">
        <w:rPr>
          <w:rFonts w:ascii="Garamond" w:hAnsi="Garamond" w:cs="Times New Roman"/>
          <w:i/>
          <w:iCs/>
          <w:sz w:val="18"/>
          <w:szCs w:val="18"/>
          <w:lang w:val="fr-LU"/>
        </w:rPr>
        <w:t xml:space="preserve">, </w:t>
      </w:r>
      <w:r w:rsidRPr="005922F2">
        <w:rPr>
          <w:rFonts w:ascii="Garamond" w:hAnsi="Garamond" w:cs="Times New Roman"/>
          <w:sz w:val="18"/>
          <w:szCs w:val="18"/>
          <w:lang w:val="fr-LU"/>
        </w:rPr>
        <w:t>p. 146.</w:t>
      </w:r>
    </w:p>
  </w:footnote>
  <w:footnote w:id="53">
    <w:p w14:paraId="28FD9C91" w14:textId="09E7FF14" w:rsidR="0079773E" w:rsidRPr="005922F2" w:rsidRDefault="0079773E" w:rsidP="00D2568C">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B. Constant, lettre à Heinrich Wilhelm et Bernhard Dietrich Hahn, 17 décembre 1813, traduction des auteurs de l’édition critique, in B. Constant, </w:t>
      </w:r>
      <w:r w:rsidRPr="005922F2">
        <w:rPr>
          <w:rFonts w:ascii="Garamond" w:hAnsi="Garamond" w:cs="Times New Roman"/>
          <w:i/>
          <w:iCs/>
          <w:sz w:val="18"/>
          <w:szCs w:val="18"/>
          <w:lang w:val="fr-LU"/>
        </w:rPr>
        <w:t>CG</w:t>
      </w:r>
      <w:r w:rsidRPr="005922F2">
        <w:rPr>
          <w:rFonts w:ascii="Garamond" w:hAnsi="Garamond" w:cs="Times New Roman"/>
          <w:iCs/>
          <w:sz w:val="18"/>
          <w:szCs w:val="18"/>
          <w:lang w:val="fr-LU"/>
        </w:rPr>
        <w:t>-IX</w:t>
      </w:r>
      <w:r w:rsidRPr="005922F2">
        <w:rPr>
          <w:rFonts w:ascii="Garamond" w:hAnsi="Garamond" w:cs="Times New Roman"/>
          <w:sz w:val="18"/>
          <w:szCs w:val="18"/>
          <w:lang w:val="fr-LU"/>
        </w:rPr>
        <w:t>, p. 174.</w:t>
      </w:r>
    </w:p>
  </w:footnote>
  <w:footnote w:id="54">
    <w:p w14:paraId="3952C01A" w14:textId="57C8C9E4" w:rsidR="0079773E" w:rsidRPr="005922F2" w:rsidRDefault="0079773E">
      <w:pPr>
        <w:pStyle w:val="Notedebasdepage"/>
        <w:rPr>
          <w:rFonts w:ascii="Garamond" w:hAnsi="Garamond" w:cs="Times New Roman"/>
          <w:sz w:val="18"/>
          <w:szCs w:val="18"/>
          <w:lang w:val="fr-LU"/>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sz w:val="18"/>
          <w:szCs w:val="18"/>
          <w:lang w:val="fr-LU"/>
        </w:rPr>
        <w:t xml:space="preserve">B. Constant, </w:t>
      </w:r>
      <w:r w:rsidRPr="005922F2">
        <w:rPr>
          <w:rFonts w:ascii="Garamond" w:hAnsi="Garamond" w:cs="Times New Roman"/>
          <w:i/>
          <w:iCs/>
          <w:sz w:val="18"/>
          <w:szCs w:val="18"/>
          <w:lang w:val="fr-LU"/>
        </w:rPr>
        <w:t>Journaux intimes</w:t>
      </w:r>
      <w:r w:rsidRPr="005922F2">
        <w:rPr>
          <w:rFonts w:ascii="Garamond" w:hAnsi="Garamond" w:cs="Times New Roman"/>
          <w:sz w:val="18"/>
          <w:szCs w:val="18"/>
          <w:lang w:val="fr-LU"/>
        </w:rPr>
        <w:t>,</w:t>
      </w:r>
      <w:r w:rsidR="006A3FF1" w:rsidRPr="005922F2">
        <w:rPr>
          <w:rFonts w:ascii="Garamond" w:hAnsi="Garamond" w:cs="Times New Roman"/>
          <w:sz w:val="18"/>
          <w:szCs w:val="18"/>
          <w:lang w:val="fr-LU"/>
        </w:rPr>
        <w:t xml:space="preserve"> </w:t>
      </w:r>
      <w:r w:rsidR="006A3FF1" w:rsidRPr="005922F2">
        <w:rPr>
          <w:rFonts w:ascii="Garamond" w:hAnsi="Garamond" w:cs="Times New Roman"/>
          <w:i/>
          <w:sz w:val="18"/>
          <w:szCs w:val="18"/>
          <w:lang w:val="fr-LU"/>
        </w:rPr>
        <w:t>op</w:t>
      </w:r>
      <w:r w:rsidRPr="005922F2">
        <w:rPr>
          <w:rFonts w:ascii="Garamond" w:hAnsi="Garamond" w:cs="Times New Roman"/>
          <w:i/>
          <w:sz w:val="18"/>
          <w:szCs w:val="18"/>
          <w:lang w:val="fr-LU"/>
        </w:rPr>
        <w:t>. cit</w:t>
      </w:r>
      <w:r w:rsidRPr="005922F2">
        <w:rPr>
          <w:rFonts w:ascii="Garamond" w:hAnsi="Garamond" w:cs="Times New Roman"/>
          <w:i/>
          <w:iCs/>
          <w:sz w:val="18"/>
          <w:szCs w:val="18"/>
          <w:lang w:val="fr-LU"/>
        </w:rPr>
        <w:t>.</w:t>
      </w:r>
      <w:r w:rsidRPr="005922F2">
        <w:rPr>
          <w:rFonts w:ascii="Garamond" w:hAnsi="Garamond" w:cs="Times New Roman"/>
          <w:sz w:val="18"/>
          <w:szCs w:val="18"/>
          <w:lang w:val="fr-LU"/>
        </w:rPr>
        <w:t>, p. 628.</w:t>
      </w:r>
    </w:p>
  </w:footnote>
  <w:footnote w:id="55">
    <w:p w14:paraId="62D0B0F7" w14:textId="60054F72" w:rsidR="0079773E" w:rsidRPr="005922F2" w:rsidRDefault="0079773E">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w:t>
      </w:r>
      <w:r w:rsidRPr="005922F2">
        <w:rPr>
          <w:rFonts w:ascii="Garamond" w:hAnsi="Garamond" w:cs="Times New Roman"/>
          <w:i/>
          <w:sz w:val="18"/>
          <w:szCs w:val="18"/>
        </w:rPr>
        <w:t>Ibid.</w:t>
      </w:r>
      <w:r w:rsidRPr="005922F2">
        <w:rPr>
          <w:rFonts w:ascii="Garamond" w:hAnsi="Garamond" w:cs="Times New Roman"/>
          <w:sz w:val="18"/>
          <w:szCs w:val="18"/>
        </w:rPr>
        <w:t>, p. 629.</w:t>
      </w:r>
    </w:p>
  </w:footnote>
  <w:footnote w:id="56">
    <w:p w14:paraId="3F50F5B1" w14:textId="18FFB2B7" w:rsidR="00CF3965" w:rsidRPr="005922F2" w:rsidRDefault="00CF3965" w:rsidP="00CF3965">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A. W. von Schlegel, lettre à Germaine de Staël, 18 janvier 1814, citée dans </w:t>
      </w:r>
      <w:r w:rsidR="006A3FF1" w:rsidRPr="005922F2">
        <w:rPr>
          <w:rFonts w:ascii="Garamond" w:hAnsi="Garamond" w:cs="Times New Roman"/>
          <w:sz w:val="18"/>
          <w:szCs w:val="18"/>
        </w:rPr>
        <w:t>C</w:t>
      </w:r>
      <w:r w:rsidRPr="005922F2">
        <w:rPr>
          <w:rFonts w:ascii="Garamond" w:hAnsi="Garamond" w:cs="Times New Roman"/>
          <w:sz w:val="18"/>
          <w:szCs w:val="18"/>
        </w:rPr>
        <w:t xml:space="preserve">omtesse Jean de Pange, </w:t>
      </w:r>
      <w:r w:rsidRPr="005922F2">
        <w:rPr>
          <w:rFonts w:ascii="Garamond" w:hAnsi="Garamond" w:cs="Times New Roman"/>
          <w:i/>
          <w:iCs/>
          <w:sz w:val="18"/>
          <w:szCs w:val="18"/>
        </w:rPr>
        <w:t>Auguste-Guillaume Schlegel et Madame de Staël, d’après des documents inédits</w:t>
      </w:r>
      <w:r w:rsidRPr="005922F2">
        <w:rPr>
          <w:rFonts w:ascii="Garamond" w:hAnsi="Garamond" w:cs="Times New Roman"/>
          <w:sz w:val="18"/>
          <w:szCs w:val="18"/>
        </w:rPr>
        <w:t xml:space="preserve">, </w:t>
      </w:r>
      <w:r w:rsidRPr="005922F2">
        <w:rPr>
          <w:rFonts w:ascii="Garamond" w:hAnsi="Garamond" w:cs="Times New Roman"/>
          <w:i/>
          <w:iCs/>
          <w:sz w:val="18"/>
          <w:szCs w:val="18"/>
        </w:rPr>
        <w:t>op. cit.</w:t>
      </w:r>
      <w:r w:rsidRPr="005922F2">
        <w:rPr>
          <w:rFonts w:ascii="Garamond" w:hAnsi="Garamond" w:cs="Times New Roman"/>
          <w:sz w:val="18"/>
          <w:szCs w:val="18"/>
        </w:rPr>
        <w:t xml:space="preserve">, p. 487.  </w:t>
      </w:r>
    </w:p>
  </w:footnote>
  <w:footnote w:id="57">
    <w:p w14:paraId="7365B903" w14:textId="77777777" w:rsidR="006C6E93" w:rsidRPr="005922F2" w:rsidRDefault="006C6E93" w:rsidP="006C6E93">
      <w:pPr>
        <w:pStyle w:val="Notedebasdepage"/>
        <w:rPr>
          <w:rFonts w:ascii="Garamond" w:hAnsi="Garamond" w:cs="Times New Roman"/>
          <w:sz w:val="18"/>
          <w:szCs w:val="18"/>
        </w:rPr>
      </w:pPr>
      <w:r w:rsidRPr="005922F2">
        <w:rPr>
          <w:rStyle w:val="Appelnotedebasdep"/>
          <w:rFonts w:ascii="Garamond" w:hAnsi="Garamond" w:cs="Times New Roman"/>
          <w:sz w:val="18"/>
          <w:szCs w:val="18"/>
        </w:rPr>
        <w:footnoteRef/>
      </w:r>
      <w:r w:rsidRPr="005922F2">
        <w:rPr>
          <w:rFonts w:ascii="Garamond" w:hAnsi="Garamond" w:cs="Times New Roman"/>
          <w:sz w:val="18"/>
          <w:szCs w:val="18"/>
        </w:rPr>
        <w:t xml:space="preserve"> « Avant-propos » aux </w:t>
      </w:r>
      <w:r w:rsidRPr="005922F2">
        <w:rPr>
          <w:rFonts w:ascii="Garamond" w:hAnsi="Garamond" w:cs="Times New Roman"/>
          <w:i/>
          <w:iCs/>
          <w:sz w:val="18"/>
          <w:szCs w:val="18"/>
        </w:rPr>
        <w:t>Essais littéraires et philosophiques</w:t>
      </w:r>
      <w:r w:rsidRPr="005922F2">
        <w:rPr>
          <w:rFonts w:ascii="Garamond" w:hAnsi="Garamond" w:cs="Times New Roman"/>
          <w:sz w:val="18"/>
          <w:szCs w:val="18"/>
        </w:rPr>
        <w:t>, Bonn, Edouard Weber, 1842, p. v.</w:t>
      </w:r>
    </w:p>
  </w:footnote>
  <w:footnote w:id="58">
    <w:p w14:paraId="2077903E" w14:textId="77777777" w:rsidR="006C6E93" w:rsidRPr="005922F2" w:rsidRDefault="006C6E93" w:rsidP="006C6E93">
      <w:pPr>
        <w:pStyle w:val="Notedebasdepage"/>
        <w:rPr>
          <w:rFonts w:ascii="Garamond" w:hAnsi="Garamond" w:cs="Times New Roman"/>
          <w:i/>
          <w:iCs/>
          <w:sz w:val="18"/>
          <w:szCs w:val="18"/>
          <w:lang w:val="en-US"/>
        </w:rPr>
      </w:pPr>
      <w:r w:rsidRPr="005922F2">
        <w:rPr>
          <w:rStyle w:val="Appelnotedebasdep"/>
          <w:rFonts w:ascii="Garamond" w:hAnsi="Garamond" w:cs="Times New Roman"/>
          <w:sz w:val="18"/>
          <w:szCs w:val="18"/>
        </w:rPr>
        <w:footnoteRef/>
      </w:r>
      <w:r w:rsidRPr="005922F2">
        <w:rPr>
          <w:rFonts w:ascii="Garamond" w:hAnsi="Garamond" w:cs="Times New Roman"/>
          <w:sz w:val="18"/>
          <w:szCs w:val="18"/>
          <w:lang w:val="en-US"/>
        </w:rPr>
        <w:t xml:space="preserve"> </w:t>
      </w:r>
      <w:r w:rsidRPr="005922F2">
        <w:rPr>
          <w:rFonts w:ascii="Garamond" w:hAnsi="Garamond" w:cs="Times New Roman"/>
          <w:i/>
          <w:iCs/>
          <w:sz w:val="18"/>
          <w:szCs w:val="18"/>
          <w:lang w:val="en-US"/>
        </w:rPr>
        <w:t>Ibid.</w:t>
      </w:r>
    </w:p>
  </w:footnote>
  <w:footnote w:id="59">
    <w:p w14:paraId="25E56095" w14:textId="77777777" w:rsidR="006C6E93" w:rsidRPr="005922F2" w:rsidRDefault="006C6E93" w:rsidP="006C6E93">
      <w:pPr>
        <w:pStyle w:val="Notedebasdepage"/>
        <w:rPr>
          <w:rFonts w:ascii="Garamond" w:hAnsi="Garamond" w:cs="Times New Roman"/>
          <w:sz w:val="18"/>
          <w:szCs w:val="18"/>
          <w:lang w:val="en-US"/>
        </w:rPr>
      </w:pPr>
      <w:r w:rsidRPr="005922F2">
        <w:rPr>
          <w:rStyle w:val="Appelnotedebasdep"/>
          <w:rFonts w:ascii="Garamond" w:hAnsi="Garamond" w:cs="Times New Roman"/>
          <w:sz w:val="18"/>
          <w:szCs w:val="18"/>
        </w:rPr>
        <w:footnoteRef/>
      </w:r>
      <w:r w:rsidRPr="005922F2">
        <w:rPr>
          <w:rFonts w:ascii="Garamond" w:hAnsi="Garamond" w:cs="Times New Roman"/>
          <w:sz w:val="18"/>
          <w:szCs w:val="18"/>
          <w:lang w:val="en-US"/>
        </w:rPr>
        <w:t xml:space="preserve"> </w:t>
      </w:r>
      <w:r w:rsidRPr="005922F2">
        <w:rPr>
          <w:rFonts w:ascii="Garamond" w:hAnsi="Garamond" w:cs="Times New Roman"/>
          <w:i/>
          <w:iCs/>
          <w:sz w:val="18"/>
          <w:szCs w:val="18"/>
          <w:lang w:val="en-US"/>
        </w:rPr>
        <w:t>Ibid.</w:t>
      </w:r>
      <w:r w:rsidRPr="005922F2">
        <w:rPr>
          <w:rFonts w:ascii="Garamond" w:hAnsi="Garamond" w:cs="Times New Roman"/>
          <w:sz w:val="18"/>
          <w:szCs w:val="18"/>
          <w:lang w:val="en-US"/>
        </w:rPr>
        <w:t>, p. vii.</w:t>
      </w:r>
    </w:p>
  </w:footnote>
  <w:footnote w:id="60">
    <w:p w14:paraId="6BB70799" w14:textId="77777777" w:rsidR="006C6E93" w:rsidRPr="005922F2" w:rsidRDefault="006C6E93" w:rsidP="006C6E93">
      <w:pPr>
        <w:pStyle w:val="Notedebasdepage"/>
        <w:rPr>
          <w:rFonts w:ascii="Garamond" w:hAnsi="Garamond" w:cs="Times New Roman"/>
          <w:sz w:val="18"/>
          <w:szCs w:val="18"/>
          <w:lang w:val="en-US"/>
        </w:rPr>
      </w:pPr>
      <w:r w:rsidRPr="005922F2">
        <w:rPr>
          <w:rStyle w:val="Appelnotedebasdep"/>
          <w:rFonts w:ascii="Garamond" w:hAnsi="Garamond" w:cs="Times New Roman"/>
          <w:sz w:val="18"/>
          <w:szCs w:val="18"/>
        </w:rPr>
        <w:footnoteRef/>
      </w:r>
      <w:r w:rsidRPr="005922F2">
        <w:rPr>
          <w:rFonts w:ascii="Garamond" w:hAnsi="Garamond" w:cs="Times New Roman"/>
          <w:sz w:val="18"/>
          <w:szCs w:val="18"/>
          <w:lang w:val="en-US"/>
        </w:rPr>
        <w:t xml:space="preserve"> </w:t>
      </w:r>
      <w:r w:rsidRPr="005922F2">
        <w:rPr>
          <w:rFonts w:ascii="Garamond" w:hAnsi="Garamond" w:cs="Times New Roman"/>
          <w:i/>
          <w:iCs/>
          <w:sz w:val="18"/>
          <w:szCs w:val="18"/>
          <w:lang w:val="en-US"/>
        </w:rPr>
        <w:t>Ibid.</w:t>
      </w:r>
      <w:r w:rsidRPr="005922F2">
        <w:rPr>
          <w:rFonts w:ascii="Garamond" w:hAnsi="Garamond" w:cs="Times New Roman"/>
          <w:sz w:val="18"/>
          <w:szCs w:val="18"/>
          <w:lang w:val="en-US"/>
        </w:rPr>
        <w:t>, p. xiii.</w:t>
      </w:r>
    </w:p>
  </w:footnote>
  <w:footnote w:id="61">
    <w:p w14:paraId="67AB5FC2" w14:textId="77777777" w:rsidR="006C6E93" w:rsidRPr="005922F2" w:rsidRDefault="006C6E93" w:rsidP="006C6E93">
      <w:pPr>
        <w:pStyle w:val="Notedebasdepage"/>
        <w:rPr>
          <w:rFonts w:ascii="Garamond" w:hAnsi="Garamond" w:cs="Times New Roman"/>
          <w:sz w:val="18"/>
          <w:szCs w:val="18"/>
          <w:lang w:val="en-US"/>
        </w:rPr>
      </w:pPr>
      <w:r w:rsidRPr="005922F2">
        <w:rPr>
          <w:rStyle w:val="Appelnotedebasdep"/>
          <w:rFonts w:ascii="Garamond" w:hAnsi="Garamond" w:cs="Times New Roman"/>
          <w:sz w:val="18"/>
          <w:szCs w:val="18"/>
        </w:rPr>
        <w:footnoteRef/>
      </w:r>
      <w:r w:rsidRPr="005922F2">
        <w:rPr>
          <w:rFonts w:ascii="Garamond" w:hAnsi="Garamond" w:cs="Times New Roman"/>
          <w:sz w:val="18"/>
          <w:szCs w:val="18"/>
          <w:lang w:val="en-US"/>
        </w:rPr>
        <w:t xml:space="preserve"> </w:t>
      </w:r>
      <w:r w:rsidRPr="005922F2">
        <w:rPr>
          <w:rFonts w:ascii="Garamond" w:hAnsi="Garamond" w:cs="Times New Roman"/>
          <w:i/>
          <w:iCs/>
          <w:sz w:val="18"/>
          <w:szCs w:val="18"/>
          <w:lang w:val="en-US"/>
        </w:rPr>
        <w:t>Ibid.</w:t>
      </w:r>
      <w:r w:rsidRPr="005922F2">
        <w:rPr>
          <w:rFonts w:ascii="Garamond" w:hAnsi="Garamond" w:cs="Times New Roman"/>
          <w:sz w:val="18"/>
          <w:szCs w:val="18"/>
          <w:lang w:val="en-US"/>
        </w:rPr>
        <w:t>, p. xii.</w:t>
      </w:r>
    </w:p>
  </w:footnote>
  <w:footnote w:id="62">
    <w:p w14:paraId="534EDFC2" w14:textId="77777777" w:rsidR="00A05CBD" w:rsidRPr="005922F2" w:rsidRDefault="00A05CBD" w:rsidP="00A05CBD">
      <w:pPr>
        <w:pStyle w:val="Notedebasdepage"/>
        <w:rPr>
          <w:rFonts w:ascii="Garamond" w:hAnsi="Garamond" w:cs="Times New Roman"/>
          <w:sz w:val="18"/>
          <w:szCs w:val="18"/>
          <w:lang w:val="en-US"/>
        </w:rPr>
      </w:pPr>
      <w:r w:rsidRPr="005922F2">
        <w:rPr>
          <w:rStyle w:val="Appelnotedebasdep"/>
          <w:rFonts w:ascii="Garamond" w:hAnsi="Garamond" w:cs="Times New Roman"/>
          <w:sz w:val="18"/>
          <w:szCs w:val="18"/>
        </w:rPr>
        <w:footnoteRef/>
      </w:r>
      <w:r w:rsidRPr="005922F2">
        <w:rPr>
          <w:rFonts w:ascii="Garamond" w:hAnsi="Garamond" w:cs="Times New Roman"/>
          <w:sz w:val="18"/>
          <w:szCs w:val="18"/>
          <w:lang w:val="en-US"/>
        </w:rPr>
        <w:t xml:space="preserve"> É. Harpaz, art. cit., p.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A518D"/>
    <w:multiLevelType w:val="hybridMultilevel"/>
    <w:tmpl w:val="A0FA16EE"/>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4774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4A"/>
    <w:rsid w:val="0000611C"/>
    <w:rsid w:val="00012486"/>
    <w:rsid w:val="00013C4E"/>
    <w:rsid w:val="00036A5E"/>
    <w:rsid w:val="00047DF6"/>
    <w:rsid w:val="00066BB3"/>
    <w:rsid w:val="00080C75"/>
    <w:rsid w:val="000A2208"/>
    <w:rsid w:val="000D3D3B"/>
    <w:rsid w:val="000E09C8"/>
    <w:rsid w:val="000F3C11"/>
    <w:rsid w:val="0010419E"/>
    <w:rsid w:val="00104E0E"/>
    <w:rsid w:val="00105404"/>
    <w:rsid w:val="00107906"/>
    <w:rsid w:val="00110671"/>
    <w:rsid w:val="00122862"/>
    <w:rsid w:val="001352D6"/>
    <w:rsid w:val="001824A6"/>
    <w:rsid w:val="00191425"/>
    <w:rsid w:val="00197BCE"/>
    <w:rsid w:val="001B0CDF"/>
    <w:rsid w:val="001D0AAA"/>
    <w:rsid w:val="001D3B4E"/>
    <w:rsid w:val="001D6DBF"/>
    <w:rsid w:val="001E469E"/>
    <w:rsid w:val="001E7D52"/>
    <w:rsid w:val="00201A59"/>
    <w:rsid w:val="002066CF"/>
    <w:rsid w:val="0020748D"/>
    <w:rsid w:val="00210352"/>
    <w:rsid w:val="00212DC0"/>
    <w:rsid w:val="00217141"/>
    <w:rsid w:val="0023784A"/>
    <w:rsid w:val="00244618"/>
    <w:rsid w:val="00246014"/>
    <w:rsid w:val="00262FD4"/>
    <w:rsid w:val="00271212"/>
    <w:rsid w:val="00275B0B"/>
    <w:rsid w:val="00275F77"/>
    <w:rsid w:val="00284BF4"/>
    <w:rsid w:val="00291CA6"/>
    <w:rsid w:val="002A6383"/>
    <w:rsid w:val="002A66DA"/>
    <w:rsid w:val="002C007C"/>
    <w:rsid w:val="002C4B2D"/>
    <w:rsid w:val="002C4BEB"/>
    <w:rsid w:val="002D0D7E"/>
    <w:rsid w:val="002D42F9"/>
    <w:rsid w:val="002E46EC"/>
    <w:rsid w:val="002E4A1F"/>
    <w:rsid w:val="002F3FB1"/>
    <w:rsid w:val="0031680F"/>
    <w:rsid w:val="00344E8B"/>
    <w:rsid w:val="00355D26"/>
    <w:rsid w:val="00371467"/>
    <w:rsid w:val="00384289"/>
    <w:rsid w:val="00391026"/>
    <w:rsid w:val="00393A7A"/>
    <w:rsid w:val="003A366E"/>
    <w:rsid w:val="003A7DC6"/>
    <w:rsid w:val="003B417E"/>
    <w:rsid w:val="003C07BF"/>
    <w:rsid w:val="003D2188"/>
    <w:rsid w:val="003D5936"/>
    <w:rsid w:val="003E62EC"/>
    <w:rsid w:val="00403CF5"/>
    <w:rsid w:val="00413BE1"/>
    <w:rsid w:val="00440C56"/>
    <w:rsid w:val="004415A4"/>
    <w:rsid w:val="0044423A"/>
    <w:rsid w:val="00455D26"/>
    <w:rsid w:val="00481919"/>
    <w:rsid w:val="004A0464"/>
    <w:rsid w:val="004B494D"/>
    <w:rsid w:val="004C4FA0"/>
    <w:rsid w:val="004C6695"/>
    <w:rsid w:val="004D2DEB"/>
    <w:rsid w:val="004E793B"/>
    <w:rsid w:val="00506F55"/>
    <w:rsid w:val="005130CA"/>
    <w:rsid w:val="005139FB"/>
    <w:rsid w:val="00513AED"/>
    <w:rsid w:val="00526D0A"/>
    <w:rsid w:val="00551073"/>
    <w:rsid w:val="00555B1E"/>
    <w:rsid w:val="00560D65"/>
    <w:rsid w:val="00563A39"/>
    <w:rsid w:val="00564F22"/>
    <w:rsid w:val="00570893"/>
    <w:rsid w:val="005745C7"/>
    <w:rsid w:val="005807F4"/>
    <w:rsid w:val="00584DA7"/>
    <w:rsid w:val="005922F2"/>
    <w:rsid w:val="00595CDA"/>
    <w:rsid w:val="0059786C"/>
    <w:rsid w:val="005B4191"/>
    <w:rsid w:val="005F435C"/>
    <w:rsid w:val="005F6C8B"/>
    <w:rsid w:val="0061093C"/>
    <w:rsid w:val="006224F6"/>
    <w:rsid w:val="006232E7"/>
    <w:rsid w:val="00626EAD"/>
    <w:rsid w:val="006459C9"/>
    <w:rsid w:val="006604FB"/>
    <w:rsid w:val="00662246"/>
    <w:rsid w:val="00663E0B"/>
    <w:rsid w:val="00670AA2"/>
    <w:rsid w:val="00686CA7"/>
    <w:rsid w:val="006A3FF1"/>
    <w:rsid w:val="006A4E52"/>
    <w:rsid w:val="006A5F19"/>
    <w:rsid w:val="006C6E93"/>
    <w:rsid w:val="006D7400"/>
    <w:rsid w:val="006E06BB"/>
    <w:rsid w:val="006E20F4"/>
    <w:rsid w:val="006E5396"/>
    <w:rsid w:val="007118C0"/>
    <w:rsid w:val="00733A76"/>
    <w:rsid w:val="00742F1A"/>
    <w:rsid w:val="00746DE8"/>
    <w:rsid w:val="00756310"/>
    <w:rsid w:val="007613FF"/>
    <w:rsid w:val="00771E9A"/>
    <w:rsid w:val="00785D29"/>
    <w:rsid w:val="00786155"/>
    <w:rsid w:val="0079310F"/>
    <w:rsid w:val="0079773E"/>
    <w:rsid w:val="007B5A0F"/>
    <w:rsid w:val="007C5452"/>
    <w:rsid w:val="007D385D"/>
    <w:rsid w:val="007E4673"/>
    <w:rsid w:val="007F36EE"/>
    <w:rsid w:val="00812BEE"/>
    <w:rsid w:val="008511C2"/>
    <w:rsid w:val="0085443B"/>
    <w:rsid w:val="00856437"/>
    <w:rsid w:val="00856512"/>
    <w:rsid w:val="00881CAD"/>
    <w:rsid w:val="00881EB4"/>
    <w:rsid w:val="008829DB"/>
    <w:rsid w:val="008862DB"/>
    <w:rsid w:val="008923A3"/>
    <w:rsid w:val="00895AAC"/>
    <w:rsid w:val="008A3249"/>
    <w:rsid w:val="008A7937"/>
    <w:rsid w:val="008B35D6"/>
    <w:rsid w:val="008B40C6"/>
    <w:rsid w:val="008C7D1F"/>
    <w:rsid w:val="008D39FE"/>
    <w:rsid w:val="008E36DB"/>
    <w:rsid w:val="00923D6E"/>
    <w:rsid w:val="00927416"/>
    <w:rsid w:val="00936468"/>
    <w:rsid w:val="00943215"/>
    <w:rsid w:val="00950805"/>
    <w:rsid w:val="00964BC3"/>
    <w:rsid w:val="009827FB"/>
    <w:rsid w:val="0099472B"/>
    <w:rsid w:val="009A2ECF"/>
    <w:rsid w:val="009D7D20"/>
    <w:rsid w:val="009E16A9"/>
    <w:rsid w:val="00A05CBD"/>
    <w:rsid w:val="00A174A3"/>
    <w:rsid w:val="00A27211"/>
    <w:rsid w:val="00A37A4A"/>
    <w:rsid w:val="00A40AC0"/>
    <w:rsid w:val="00A41946"/>
    <w:rsid w:val="00A62A2A"/>
    <w:rsid w:val="00A63A56"/>
    <w:rsid w:val="00A737CB"/>
    <w:rsid w:val="00A7723B"/>
    <w:rsid w:val="00A828D1"/>
    <w:rsid w:val="00A85719"/>
    <w:rsid w:val="00A9722D"/>
    <w:rsid w:val="00AA6C43"/>
    <w:rsid w:val="00AB27B3"/>
    <w:rsid w:val="00AC398F"/>
    <w:rsid w:val="00AD72CE"/>
    <w:rsid w:val="00B01BC4"/>
    <w:rsid w:val="00B02950"/>
    <w:rsid w:val="00B050B0"/>
    <w:rsid w:val="00B063D8"/>
    <w:rsid w:val="00B11501"/>
    <w:rsid w:val="00B1633D"/>
    <w:rsid w:val="00B276A5"/>
    <w:rsid w:val="00B32A1E"/>
    <w:rsid w:val="00B34EE4"/>
    <w:rsid w:val="00B534C5"/>
    <w:rsid w:val="00B55817"/>
    <w:rsid w:val="00B57648"/>
    <w:rsid w:val="00B62B49"/>
    <w:rsid w:val="00B71C0C"/>
    <w:rsid w:val="00B93DD7"/>
    <w:rsid w:val="00BA1AF3"/>
    <w:rsid w:val="00BB35B0"/>
    <w:rsid w:val="00BC0FAA"/>
    <w:rsid w:val="00BC42C4"/>
    <w:rsid w:val="00BE4E89"/>
    <w:rsid w:val="00BF516A"/>
    <w:rsid w:val="00C01853"/>
    <w:rsid w:val="00C0732D"/>
    <w:rsid w:val="00C116C0"/>
    <w:rsid w:val="00C2630A"/>
    <w:rsid w:val="00C32FD4"/>
    <w:rsid w:val="00C35A80"/>
    <w:rsid w:val="00C472FD"/>
    <w:rsid w:val="00C57138"/>
    <w:rsid w:val="00C64473"/>
    <w:rsid w:val="00C64FAD"/>
    <w:rsid w:val="00C679D1"/>
    <w:rsid w:val="00C87BCD"/>
    <w:rsid w:val="00C94094"/>
    <w:rsid w:val="00CB3E0E"/>
    <w:rsid w:val="00CB4A46"/>
    <w:rsid w:val="00CC6C5B"/>
    <w:rsid w:val="00CE4C0E"/>
    <w:rsid w:val="00CE783E"/>
    <w:rsid w:val="00CF3965"/>
    <w:rsid w:val="00CF658E"/>
    <w:rsid w:val="00D031D3"/>
    <w:rsid w:val="00D1476E"/>
    <w:rsid w:val="00D2568C"/>
    <w:rsid w:val="00D257C3"/>
    <w:rsid w:val="00D4705B"/>
    <w:rsid w:val="00D56977"/>
    <w:rsid w:val="00D622CD"/>
    <w:rsid w:val="00D74E7A"/>
    <w:rsid w:val="00D76C6A"/>
    <w:rsid w:val="00D959A1"/>
    <w:rsid w:val="00DA5E24"/>
    <w:rsid w:val="00DB44A1"/>
    <w:rsid w:val="00DB7669"/>
    <w:rsid w:val="00E07963"/>
    <w:rsid w:val="00E145DE"/>
    <w:rsid w:val="00E36E2E"/>
    <w:rsid w:val="00E43DAA"/>
    <w:rsid w:val="00E62CD5"/>
    <w:rsid w:val="00E72808"/>
    <w:rsid w:val="00E80082"/>
    <w:rsid w:val="00E858F5"/>
    <w:rsid w:val="00E867EE"/>
    <w:rsid w:val="00E92B80"/>
    <w:rsid w:val="00EB0FD6"/>
    <w:rsid w:val="00ED36DA"/>
    <w:rsid w:val="00ED3801"/>
    <w:rsid w:val="00ED4F4A"/>
    <w:rsid w:val="00EE3E3C"/>
    <w:rsid w:val="00EF3A4A"/>
    <w:rsid w:val="00F00B71"/>
    <w:rsid w:val="00F032D2"/>
    <w:rsid w:val="00F1201D"/>
    <w:rsid w:val="00F136ED"/>
    <w:rsid w:val="00F147B3"/>
    <w:rsid w:val="00F2146D"/>
    <w:rsid w:val="00F27E6D"/>
    <w:rsid w:val="00F31DAA"/>
    <w:rsid w:val="00F43A83"/>
    <w:rsid w:val="00F51FF1"/>
    <w:rsid w:val="00F522B7"/>
    <w:rsid w:val="00F61F03"/>
    <w:rsid w:val="00F74F52"/>
    <w:rsid w:val="00F87823"/>
    <w:rsid w:val="00F9484E"/>
    <w:rsid w:val="00F95798"/>
    <w:rsid w:val="00FB6376"/>
    <w:rsid w:val="00FD660F"/>
    <w:rsid w:val="00FE6703"/>
    <w:rsid w:val="00FE6ADA"/>
  </w:rsids>
  <m:mathPr>
    <m:mathFont m:val="Cambria Math"/>
    <m:brkBin m:val="before"/>
    <m:brkBinSub m:val="--"/>
    <m:smallFrac m:val="0"/>
    <m:dispDef/>
    <m:lMargin m:val="0"/>
    <m:rMargin m:val="0"/>
    <m:defJc m:val="centerGroup"/>
    <m:wrapIndent m:val="1440"/>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4C2A"/>
  <w15:chartTrackingRefBased/>
  <w15:docId w15:val="{A1A08D5C-5BD1-43C8-B4AB-A381ECDC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5D"/>
    <w:pPr>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1093C"/>
    <w:pPr>
      <w:spacing w:after="0" w:line="240" w:lineRule="auto"/>
    </w:pPr>
    <w:rPr>
      <w:sz w:val="20"/>
      <w:szCs w:val="20"/>
      <w:lang w:val="fr-BE"/>
    </w:rPr>
  </w:style>
  <w:style w:type="character" w:customStyle="1" w:styleId="NotedebasdepageCar">
    <w:name w:val="Note de bas de page Car"/>
    <w:basedOn w:val="Policepardfaut"/>
    <w:link w:val="Notedebasdepage"/>
    <w:uiPriority w:val="99"/>
    <w:rsid w:val="0061093C"/>
    <w:rPr>
      <w:rFonts w:ascii="Times New Roman" w:hAnsi="Times New Roman"/>
      <w:sz w:val="20"/>
      <w:szCs w:val="20"/>
      <w:lang w:val="fr-BE"/>
    </w:rPr>
  </w:style>
  <w:style w:type="character" w:styleId="Appelnotedebasdep">
    <w:name w:val="footnote reference"/>
    <w:basedOn w:val="Policepardfaut"/>
    <w:uiPriority w:val="99"/>
    <w:semiHidden/>
    <w:unhideWhenUsed/>
    <w:rsid w:val="0061093C"/>
    <w:rPr>
      <w:vertAlign w:val="superscript"/>
    </w:rPr>
  </w:style>
  <w:style w:type="paragraph" w:styleId="Citation">
    <w:name w:val="Quote"/>
    <w:basedOn w:val="Normal"/>
    <w:next w:val="Normal"/>
    <w:link w:val="CitationCar"/>
    <w:uiPriority w:val="29"/>
    <w:qFormat/>
    <w:rsid w:val="0061093C"/>
    <w:pPr>
      <w:spacing w:before="200"/>
      <w:ind w:left="864" w:right="864"/>
      <w:jc w:val="center"/>
    </w:pPr>
    <w:rPr>
      <w:i/>
      <w:iCs/>
      <w:color w:val="404040" w:themeColor="text1" w:themeTint="BF"/>
      <w:lang w:val="fr-BE"/>
    </w:rPr>
  </w:style>
  <w:style w:type="character" w:customStyle="1" w:styleId="CitationCar">
    <w:name w:val="Citation Car"/>
    <w:basedOn w:val="Policepardfaut"/>
    <w:link w:val="Citation"/>
    <w:uiPriority w:val="29"/>
    <w:rsid w:val="0061093C"/>
    <w:rPr>
      <w:rFonts w:ascii="Times New Roman" w:hAnsi="Times New Roman"/>
      <w:i/>
      <w:iCs/>
      <w:color w:val="404040" w:themeColor="text1" w:themeTint="BF"/>
      <w:sz w:val="24"/>
      <w:lang w:val="fr-BE"/>
    </w:rPr>
  </w:style>
  <w:style w:type="paragraph" w:styleId="Paragraphedeliste">
    <w:name w:val="List Paragraph"/>
    <w:basedOn w:val="Normal"/>
    <w:uiPriority w:val="34"/>
    <w:qFormat/>
    <w:rsid w:val="00662246"/>
    <w:pPr>
      <w:ind w:left="720"/>
      <w:contextualSpacing/>
    </w:pPr>
  </w:style>
  <w:style w:type="paragraph" w:styleId="En-tte">
    <w:name w:val="header"/>
    <w:basedOn w:val="Normal"/>
    <w:link w:val="En-tteCar"/>
    <w:uiPriority w:val="99"/>
    <w:unhideWhenUsed/>
    <w:rsid w:val="009827FB"/>
    <w:pPr>
      <w:tabs>
        <w:tab w:val="center" w:pos="4513"/>
        <w:tab w:val="right" w:pos="9026"/>
      </w:tabs>
      <w:spacing w:after="0" w:line="240" w:lineRule="auto"/>
    </w:pPr>
  </w:style>
  <w:style w:type="character" w:customStyle="1" w:styleId="En-tteCar">
    <w:name w:val="En-tête Car"/>
    <w:basedOn w:val="Policepardfaut"/>
    <w:link w:val="En-tte"/>
    <w:uiPriority w:val="99"/>
    <w:rsid w:val="009827FB"/>
    <w:rPr>
      <w:rFonts w:ascii="Times New Roman" w:hAnsi="Times New Roman"/>
      <w:sz w:val="24"/>
    </w:rPr>
  </w:style>
  <w:style w:type="paragraph" w:styleId="Pieddepage">
    <w:name w:val="footer"/>
    <w:basedOn w:val="Normal"/>
    <w:link w:val="PieddepageCar"/>
    <w:uiPriority w:val="99"/>
    <w:unhideWhenUsed/>
    <w:rsid w:val="009827F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827F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761809">
      <w:bodyDiv w:val="1"/>
      <w:marLeft w:val="0"/>
      <w:marRight w:val="0"/>
      <w:marTop w:val="0"/>
      <w:marBottom w:val="0"/>
      <w:divBdr>
        <w:top w:val="none" w:sz="0" w:space="0" w:color="auto"/>
        <w:left w:val="none" w:sz="0" w:space="0" w:color="auto"/>
        <w:bottom w:val="none" w:sz="0" w:space="0" w:color="auto"/>
        <w:right w:val="none" w:sz="0" w:space="0" w:color="auto"/>
      </w:divBdr>
    </w:div>
    <w:div w:id="856891778">
      <w:bodyDiv w:val="1"/>
      <w:marLeft w:val="0"/>
      <w:marRight w:val="0"/>
      <w:marTop w:val="0"/>
      <w:marBottom w:val="0"/>
      <w:divBdr>
        <w:top w:val="none" w:sz="0" w:space="0" w:color="auto"/>
        <w:left w:val="none" w:sz="0" w:space="0" w:color="auto"/>
        <w:bottom w:val="none" w:sz="0" w:space="0" w:color="auto"/>
        <w:right w:val="none" w:sz="0" w:space="0" w:color="auto"/>
      </w:divBdr>
    </w:div>
    <w:div w:id="1017927371">
      <w:bodyDiv w:val="1"/>
      <w:marLeft w:val="0"/>
      <w:marRight w:val="0"/>
      <w:marTop w:val="0"/>
      <w:marBottom w:val="0"/>
      <w:divBdr>
        <w:top w:val="none" w:sz="0" w:space="0" w:color="auto"/>
        <w:left w:val="none" w:sz="0" w:space="0" w:color="auto"/>
        <w:bottom w:val="none" w:sz="0" w:space="0" w:color="auto"/>
        <w:right w:val="none" w:sz="0" w:space="0" w:color="auto"/>
      </w:divBdr>
    </w:div>
    <w:div w:id="1056930057">
      <w:bodyDiv w:val="1"/>
      <w:marLeft w:val="0"/>
      <w:marRight w:val="0"/>
      <w:marTop w:val="0"/>
      <w:marBottom w:val="0"/>
      <w:divBdr>
        <w:top w:val="none" w:sz="0" w:space="0" w:color="auto"/>
        <w:left w:val="none" w:sz="0" w:space="0" w:color="auto"/>
        <w:bottom w:val="none" w:sz="0" w:space="0" w:color="auto"/>
        <w:right w:val="none" w:sz="0" w:space="0" w:color="auto"/>
      </w:divBdr>
    </w:div>
    <w:div w:id="12375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06E1-BFB4-4E98-8C6C-B3745BFF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5840</Words>
  <Characters>32125</Characters>
  <Application>Microsoft Office Word</Application>
  <DocSecurity>0</DocSecurity>
  <Lines>267</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SAINTES</dc:creator>
  <cp:keywords/>
  <dc:description/>
  <cp:lastModifiedBy>Laetitia SAINTES</cp:lastModifiedBy>
  <cp:revision>102</cp:revision>
  <dcterms:created xsi:type="dcterms:W3CDTF">2022-04-27T10:08:00Z</dcterms:created>
  <dcterms:modified xsi:type="dcterms:W3CDTF">2022-05-25T08:45:00Z</dcterms:modified>
</cp:coreProperties>
</file>