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8C4A8" w14:textId="77777777" w:rsidR="00D62CE9" w:rsidRPr="00EB7602" w:rsidRDefault="00D62CE9" w:rsidP="00226A2C">
      <w:pPr>
        <w:spacing w:line="480" w:lineRule="auto"/>
        <w:rPr>
          <w:rFonts w:ascii="Times New Roman" w:hAnsi="Times New Roman" w:cs="Times New Roman"/>
          <w:b/>
          <w:sz w:val="28"/>
        </w:rPr>
      </w:pPr>
      <w:r w:rsidRPr="00EB7602">
        <w:rPr>
          <w:rFonts w:ascii="Times New Roman" w:hAnsi="Times New Roman" w:cs="Times New Roman"/>
          <w:b/>
          <w:sz w:val="28"/>
        </w:rPr>
        <w:t>Supplementary Results</w:t>
      </w:r>
    </w:p>
    <w:p w14:paraId="3BD646D1" w14:textId="77777777" w:rsidR="00D62CE9" w:rsidRPr="00EB7602" w:rsidRDefault="00D62CE9" w:rsidP="00D60AD7">
      <w:pPr>
        <w:spacing w:line="480" w:lineRule="auto"/>
        <w:rPr>
          <w:rFonts w:ascii="Times New Roman" w:hAnsi="Times New Roman" w:cs="Times New Roman"/>
          <w:b/>
          <w:sz w:val="28"/>
        </w:rPr>
      </w:pPr>
    </w:p>
    <w:p w14:paraId="3B9FBF8D" w14:textId="77777777" w:rsidR="00D62CE9" w:rsidRPr="00EB7602" w:rsidRDefault="00D62CE9" w:rsidP="00D60AD7">
      <w:pPr>
        <w:spacing w:line="480" w:lineRule="auto"/>
        <w:rPr>
          <w:rFonts w:ascii="Times New Roman" w:hAnsi="Times New Roman" w:cs="Times New Roman"/>
          <w:b/>
        </w:rPr>
      </w:pPr>
      <w:r w:rsidRPr="00EB7602">
        <w:rPr>
          <w:rFonts w:ascii="Times New Roman" w:hAnsi="Times New Roman" w:cs="Times New Roman"/>
          <w:b/>
        </w:rPr>
        <w:t>Detailed taxonomic diversity</w:t>
      </w:r>
    </w:p>
    <w:p w14:paraId="290C4D13" w14:textId="3F6E00C8" w:rsidR="00942EF2" w:rsidRDefault="00942EF2" w:rsidP="00942EF2">
      <w:pPr>
        <w:spacing w:line="480" w:lineRule="auto"/>
        <w:ind w:firstLine="720"/>
        <w:jc w:val="both"/>
        <w:rPr>
          <w:b/>
          <w:highlight w:val="yellow"/>
        </w:rPr>
      </w:pPr>
      <w:r w:rsidRPr="001B2ECC">
        <w:rPr>
          <w:rFonts w:ascii="Times New Roman" w:hAnsi="Times New Roman" w:cs="Times New Roman"/>
        </w:rPr>
        <w:t xml:space="preserve">The communities in the different glacier-fed streams were both rich in terms of the number of detected </w:t>
      </w:r>
      <w:r w:rsidR="009C7ED2">
        <w:rPr>
          <w:rFonts w:ascii="Times New Roman" w:hAnsi="Times New Roman" w:cs="Times New Roman"/>
        </w:rPr>
        <w:t>A</w:t>
      </w:r>
      <w:r w:rsidRPr="001B2ECC">
        <w:rPr>
          <w:rFonts w:ascii="Times New Roman" w:hAnsi="Times New Roman" w:cs="Times New Roman"/>
        </w:rPr>
        <w:t>SVs and in terms of the number of taxonomic groups. We detected 81</w:t>
      </w:r>
      <w:r w:rsidR="00025477" w:rsidRPr="001B2ECC">
        <w:rPr>
          <w:rFonts w:ascii="Times New Roman" w:hAnsi="Times New Roman" w:cs="Times New Roman"/>
        </w:rPr>
        <w:t>8</w:t>
      </w:r>
      <w:r w:rsidRPr="001B2ECC">
        <w:rPr>
          <w:rFonts w:ascii="Times New Roman" w:hAnsi="Times New Roman" w:cs="Times New Roman"/>
        </w:rPr>
        <w:t xml:space="preserve">6 SVs in total and 640 ± 60 </w:t>
      </w:r>
      <w:r w:rsidR="009C7ED2">
        <w:rPr>
          <w:rFonts w:ascii="Times New Roman" w:hAnsi="Times New Roman" w:cs="Times New Roman"/>
        </w:rPr>
        <w:t>A</w:t>
      </w:r>
      <w:r w:rsidRPr="001B2ECC">
        <w:rPr>
          <w:rFonts w:ascii="Times New Roman" w:hAnsi="Times New Roman" w:cs="Times New Roman"/>
        </w:rPr>
        <w:t xml:space="preserve">SVs per glacier-fed stream on average. In terms of taxonomy, there were 36 assigned bacterial Phyla, 112 Classes, 162 Orders, 156 Families and 159 Genera present in the sampled communities. The most diverse and abundant Phyla were Proteobacteria (3267 </w:t>
      </w:r>
      <w:r w:rsidR="009C7ED2">
        <w:rPr>
          <w:rFonts w:ascii="Times New Roman" w:hAnsi="Times New Roman" w:cs="Times New Roman"/>
        </w:rPr>
        <w:t>A</w:t>
      </w:r>
      <w:r w:rsidRPr="001B2ECC">
        <w:rPr>
          <w:rFonts w:ascii="Times New Roman" w:hAnsi="Times New Roman" w:cs="Times New Roman"/>
        </w:rPr>
        <w:t xml:space="preserve">SVs, 34.4-90.2% of total cells per sample), Bacteroidetes (1324 </w:t>
      </w:r>
      <w:r w:rsidR="009C7ED2">
        <w:rPr>
          <w:rFonts w:ascii="Times New Roman" w:hAnsi="Times New Roman" w:cs="Times New Roman"/>
        </w:rPr>
        <w:t>A</w:t>
      </w:r>
      <w:r w:rsidRPr="001B2ECC">
        <w:rPr>
          <w:rFonts w:ascii="Times New Roman" w:hAnsi="Times New Roman" w:cs="Times New Roman"/>
        </w:rPr>
        <w:t xml:space="preserve">SVs, 1.8-31.9% of total cells per sample) and Planctomycetes (728 </w:t>
      </w:r>
      <w:r w:rsidR="009C7ED2">
        <w:rPr>
          <w:rFonts w:ascii="Times New Roman" w:hAnsi="Times New Roman" w:cs="Times New Roman"/>
        </w:rPr>
        <w:t>A</w:t>
      </w:r>
      <w:r w:rsidRPr="001B2ECC">
        <w:rPr>
          <w:rFonts w:ascii="Times New Roman" w:hAnsi="Times New Roman" w:cs="Times New Roman"/>
        </w:rPr>
        <w:t xml:space="preserve">SVs, 0.5-9.9% of total cells per sample) and the most diverse and abundant Classes within these three phyla were Betaproteobacteria (1429 </w:t>
      </w:r>
      <w:r w:rsidR="009C7ED2">
        <w:rPr>
          <w:rFonts w:ascii="Times New Roman" w:hAnsi="Times New Roman" w:cs="Times New Roman"/>
        </w:rPr>
        <w:t>A</w:t>
      </w:r>
      <w:r w:rsidRPr="001B2ECC">
        <w:rPr>
          <w:rFonts w:ascii="Times New Roman" w:hAnsi="Times New Roman" w:cs="Times New Roman"/>
        </w:rPr>
        <w:t xml:space="preserve">SVs, 15.2-78.8% of total cells per sample), </w:t>
      </w:r>
      <w:proofErr w:type="spellStart"/>
      <w:r w:rsidRPr="001B2ECC">
        <w:rPr>
          <w:rFonts w:ascii="Times New Roman" w:hAnsi="Times New Roman" w:cs="Times New Roman"/>
        </w:rPr>
        <w:t>Saprospirae</w:t>
      </w:r>
      <w:proofErr w:type="spellEnd"/>
      <w:r w:rsidRPr="001B2ECC">
        <w:rPr>
          <w:rFonts w:ascii="Times New Roman" w:hAnsi="Times New Roman" w:cs="Times New Roman"/>
        </w:rPr>
        <w:t xml:space="preserve"> (481 </w:t>
      </w:r>
      <w:r w:rsidR="009C7ED2">
        <w:rPr>
          <w:rFonts w:ascii="Times New Roman" w:hAnsi="Times New Roman" w:cs="Times New Roman"/>
        </w:rPr>
        <w:t>A</w:t>
      </w:r>
      <w:r w:rsidRPr="001B2ECC">
        <w:rPr>
          <w:rFonts w:ascii="Times New Roman" w:hAnsi="Times New Roman" w:cs="Times New Roman"/>
        </w:rPr>
        <w:t xml:space="preserve">SVs, 0.09-13.4% of total cells per sample) and </w:t>
      </w:r>
      <w:proofErr w:type="spellStart"/>
      <w:r w:rsidRPr="001B2ECC">
        <w:rPr>
          <w:rFonts w:ascii="Times New Roman" w:hAnsi="Times New Roman" w:cs="Times New Roman"/>
        </w:rPr>
        <w:t>Planctomycetia</w:t>
      </w:r>
      <w:proofErr w:type="spellEnd"/>
      <w:r w:rsidRPr="001B2ECC">
        <w:rPr>
          <w:rFonts w:ascii="Times New Roman" w:hAnsi="Times New Roman" w:cs="Times New Roman"/>
        </w:rPr>
        <w:t xml:space="preserve"> (539 </w:t>
      </w:r>
      <w:r w:rsidR="009C7ED2">
        <w:rPr>
          <w:rFonts w:ascii="Times New Roman" w:hAnsi="Times New Roman" w:cs="Times New Roman"/>
        </w:rPr>
        <w:t>A</w:t>
      </w:r>
      <w:r w:rsidRPr="001B2ECC">
        <w:rPr>
          <w:rFonts w:ascii="Times New Roman" w:hAnsi="Times New Roman" w:cs="Times New Roman"/>
        </w:rPr>
        <w:t>SVs, 0.4-8.5% of total cells per sample), respectively</w:t>
      </w:r>
      <w:r w:rsidR="0099040C" w:rsidRPr="001B2ECC">
        <w:rPr>
          <w:rFonts w:ascii="Times New Roman" w:hAnsi="Times New Roman" w:cs="Times New Roman"/>
        </w:rPr>
        <w:t xml:space="preserve"> (Fig. S6)</w:t>
      </w:r>
      <w:r w:rsidRPr="001B2ECC">
        <w:rPr>
          <w:rFonts w:ascii="Times New Roman" w:hAnsi="Times New Roman" w:cs="Times New Roman"/>
        </w:rPr>
        <w:t>.</w:t>
      </w:r>
    </w:p>
    <w:p w14:paraId="32027D61" w14:textId="77777777" w:rsidR="00324749" w:rsidRDefault="00324749" w:rsidP="00D60AD7">
      <w:pPr>
        <w:spacing w:line="480" w:lineRule="auto"/>
        <w:rPr>
          <w:b/>
        </w:rPr>
      </w:pPr>
    </w:p>
    <w:p w14:paraId="7EE11B6B" w14:textId="77777777" w:rsidR="00324749" w:rsidRPr="00EB7602" w:rsidRDefault="00324749" w:rsidP="00D60AD7">
      <w:pPr>
        <w:spacing w:line="480" w:lineRule="auto"/>
        <w:rPr>
          <w:rFonts w:ascii="Times New Roman" w:hAnsi="Times New Roman" w:cs="Times New Roman"/>
          <w:b/>
        </w:rPr>
      </w:pPr>
      <w:r w:rsidRPr="00EB7602">
        <w:rPr>
          <w:rFonts w:ascii="Times New Roman" w:hAnsi="Times New Roman" w:cs="Times New Roman"/>
          <w:b/>
        </w:rPr>
        <w:t>Core microbiome</w:t>
      </w:r>
    </w:p>
    <w:p w14:paraId="77E88785" w14:textId="749AD3A8" w:rsidR="00324749" w:rsidRDefault="00324749" w:rsidP="00324749">
      <w:pPr>
        <w:spacing w:line="480" w:lineRule="auto"/>
        <w:ind w:firstLine="720"/>
        <w:jc w:val="both"/>
        <w:rPr>
          <w:rFonts w:ascii="Times New Roman" w:hAnsi="Times New Roman" w:cs="Times New Roman"/>
        </w:rPr>
      </w:pPr>
      <w:r>
        <w:rPr>
          <w:rFonts w:ascii="Times New Roman" w:hAnsi="Times New Roman" w:cs="Times New Roman"/>
        </w:rPr>
        <w:t xml:space="preserve">The core microbiome, which we defined as the taxonomic units present in at least one sample at every </w:t>
      </w:r>
      <w:r w:rsidR="00025477">
        <w:rPr>
          <w:rFonts w:ascii="Times New Roman" w:hAnsi="Times New Roman" w:cs="Times New Roman"/>
        </w:rPr>
        <w:t>reach</w:t>
      </w:r>
      <w:r>
        <w:rPr>
          <w:rFonts w:ascii="Times New Roman" w:hAnsi="Times New Roman" w:cs="Times New Roman"/>
        </w:rPr>
        <w:t xml:space="preserve">, included 11 Phyla, 20 Classes, 29 Orders, 18 Families and 11 Genera </w:t>
      </w:r>
      <w:r w:rsidRPr="0071344F">
        <w:rPr>
          <w:rFonts w:ascii="Times New Roman" w:hAnsi="Times New Roman" w:cs="Times New Roman"/>
        </w:rPr>
        <w:t xml:space="preserve">(Fig. 1, </w:t>
      </w:r>
      <w:r w:rsidRPr="009A69FB">
        <w:rPr>
          <w:rFonts w:ascii="Times New Roman" w:hAnsi="Times New Roman" w:cs="Times New Roman"/>
        </w:rPr>
        <w:t>Table S2)</w:t>
      </w:r>
      <w:r>
        <w:rPr>
          <w:rFonts w:ascii="Times New Roman" w:hAnsi="Times New Roman" w:cs="Times New Roman"/>
        </w:rPr>
        <w:t xml:space="preserve">. The 11 Genera within the core microbiome included a total of 1133 </w:t>
      </w:r>
      <w:r w:rsidR="009C7ED2">
        <w:rPr>
          <w:rFonts w:ascii="Times New Roman" w:hAnsi="Times New Roman" w:cs="Times New Roman"/>
        </w:rPr>
        <w:t>A</w:t>
      </w:r>
      <w:r>
        <w:rPr>
          <w:rFonts w:ascii="Times New Roman" w:hAnsi="Times New Roman" w:cs="Times New Roman"/>
        </w:rPr>
        <w:t xml:space="preserve">SVs (13.9% of the total </w:t>
      </w:r>
      <w:r w:rsidR="009C7ED2">
        <w:rPr>
          <w:rFonts w:ascii="Times New Roman" w:hAnsi="Times New Roman" w:cs="Times New Roman"/>
        </w:rPr>
        <w:t>A</w:t>
      </w:r>
      <w:r>
        <w:rPr>
          <w:rFonts w:ascii="Times New Roman" w:hAnsi="Times New Roman" w:cs="Times New Roman"/>
        </w:rPr>
        <w:t xml:space="preserve">SVs) that comprised on average 34.8% (13.6 – 62%) of the total cells per gram of dry sediment per community. Six core Genera were taxonomically affiliated to Betaproteobacteria; </w:t>
      </w:r>
      <w:proofErr w:type="spellStart"/>
      <w:r>
        <w:rPr>
          <w:rFonts w:ascii="Times New Roman" w:hAnsi="Times New Roman" w:cs="Times New Roman"/>
          <w:i/>
        </w:rPr>
        <w:t>Methylotenera</w:t>
      </w:r>
      <w:proofErr w:type="spellEnd"/>
      <w:r>
        <w:rPr>
          <w:rFonts w:ascii="Times New Roman" w:hAnsi="Times New Roman" w:cs="Times New Roman"/>
          <w:i/>
        </w:rPr>
        <w:t xml:space="preserve">, </w:t>
      </w:r>
      <w:proofErr w:type="spellStart"/>
      <w:r>
        <w:rPr>
          <w:rFonts w:ascii="Times New Roman" w:hAnsi="Times New Roman" w:cs="Times New Roman"/>
          <w:i/>
        </w:rPr>
        <w:t>Polaromonas</w:t>
      </w:r>
      <w:proofErr w:type="spellEnd"/>
      <w:r>
        <w:rPr>
          <w:rFonts w:ascii="Times New Roman" w:hAnsi="Times New Roman" w:cs="Times New Roman"/>
          <w:i/>
        </w:rPr>
        <w:t xml:space="preserve">, </w:t>
      </w:r>
      <w:proofErr w:type="spellStart"/>
      <w:r>
        <w:rPr>
          <w:rFonts w:ascii="Times New Roman" w:hAnsi="Times New Roman" w:cs="Times New Roman"/>
          <w:i/>
        </w:rPr>
        <w:t>Rhodoferax</w:t>
      </w:r>
      <w:proofErr w:type="spellEnd"/>
      <w:r>
        <w:rPr>
          <w:rFonts w:ascii="Times New Roman" w:hAnsi="Times New Roman" w:cs="Times New Roman"/>
          <w:i/>
        </w:rPr>
        <w:t xml:space="preserve">, </w:t>
      </w:r>
      <w:proofErr w:type="spellStart"/>
      <w:r>
        <w:rPr>
          <w:rFonts w:ascii="Times New Roman" w:hAnsi="Times New Roman" w:cs="Times New Roman"/>
          <w:i/>
        </w:rPr>
        <w:t>Leptothrix</w:t>
      </w:r>
      <w:proofErr w:type="spellEnd"/>
      <w:r>
        <w:rPr>
          <w:rFonts w:ascii="Times New Roman" w:hAnsi="Times New Roman" w:cs="Times New Roman"/>
          <w:i/>
        </w:rPr>
        <w:t xml:space="preserve">, </w:t>
      </w:r>
      <w:proofErr w:type="spellStart"/>
      <w:r>
        <w:rPr>
          <w:rFonts w:ascii="Times New Roman" w:hAnsi="Times New Roman" w:cs="Times New Roman"/>
          <w:i/>
        </w:rPr>
        <w:t>Methylibium</w:t>
      </w:r>
      <w:proofErr w:type="spellEnd"/>
      <w:r>
        <w:rPr>
          <w:rFonts w:ascii="Times New Roman" w:hAnsi="Times New Roman" w:cs="Times New Roman"/>
          <w:i/>
        </w:rPr>
        <w:t xml:space="preserve"> </w:t>
      </w:r>
      <w:r w:rsidRPr="00CF363E">
        <w:rPr>
          <w:rFonts w:ascii="Times New Roman" w:hAnsi="Times New Roman" w:cs="Times New Roman"/>
        </w:rPr>
        <w:t>and</w:t>
      </w:r>
      <w:r>
        <w:rPr>
          <w:rFonts w:ascii="Times New Roman" w:hAnsi="Times New Roman" w:cs="Times New Roman"/>
          <w:i/>
        </w:rPr>
        <w:t xml:space="preserve"> </w:t>
      </w:r>
      <w:proofErr w:type="spellStart"/>
      <w:r>
        <w:rPr>
          <w:rFonts w:ascii="Times New Roman" w:hAnsi="Times New Roman" w:cs="Times New Roman"/>
          <w:i/>
        </w:rPr>
        <w:t>Rubrivivax</w:t>
      </w:r>
      <w:proofErr w:type="spellEnd"/>
      <w:r>
        <w:rPr>
          <w:rFonts w:ascii="Times New Roman" w:hAnsi="Times New Roman" w:cs="Times New Roman"/>
          <w:i/>
        </w:rPr>
        <w:t xml:space="preserve">, </w:t>
      </w:r>
      <w:r w:rsidRPr="00CF363E">
        <w:rPr>
          <w:rFonts w:ascii="Times New Roman" w:hAnsi="Times New Roman" w:cs="Times New Roman"/>
        </w:rPr>
        <w:t xml:space="preserve">containing </w:t>
      </w:r>
      <w:r>
        <w:rPr>
          <w:rFonts w:ascii="Times New Roman" w:hAnsi="Times New Roman" w:cs="Times New Roman"/>
        </w:rPr>
        <w:t xml:space="preserve">541 </w:t>
      </w:r>
      <w:r w:rsidR="009C7ED2">
        <w:rPr>
          <w:rFonts w:ascii="Times New Roman" w:hAnsi="Times New Roman" w:cs="Times New Roman"/>
        </w:rPr>
        <w:t>A</w:t>
      </w:r>
      <w:r>
        <w:rPr>
          <w:rFonts w:ascii="Times New Roman" w:hAnsi="Times New Roman" w:cs="Times New Roman"/>
        </w:rPr>
        <w:t>SVs and comprising on average 25.1% of the total cells per gram of dry sediment per community. Two core Genera</w:t>
      </w:r>
      <w:r w:rsidRPr="00B92D90">
        <w:rPr>
          <w:rFonts w:ascii="Times New Roman" w:hAnsi="Times New Roman" w:cs="Times New Roman"/>
        </w:rPr>
        <w:t xml:space="preserve"> </w:t>
      </w:r>
      <w:r>
        <w:rPr>
          <w:rFonts w:ascii="Times New Roman" w:hAnsi="Times New Roman" w:cs="Times New Roman"/>
        </w:rPr>
        <w:t xml:space="preserve">were affiliated to Planctomycetes; </w:t>
      </w:r>
      <w:proofErr w:type="spellStart"/>
      <w:r w:rsidRPr="00B92D90">
        <w:rPr>
          <w:rFonts w:ascii="Times New Roman" w:hAnsi="Times New Roman" w:cs="Times New Roman"/>
          <w:i/>
        </w:rPr>
        <w:t>Gemmata</w:t>
      </w:r>
      <w:proofErr w:type="spellEnd"/>
      <w:r>
        <w:rPr>
          <w:rFonts w:ascii="Times New Roman" w:hAnsi="Times New Roman" w:cs="Times New Roman"/>
        </w:rPr>
        <w:t xml:space="preserve"> and </w:t>
      </w:r>
      <w:proofErr w:type="spellStart"/>
      <w:r w:rsidRPr="00B92D90">
        <w:rPr>
          <w:rFonts w:ascii="Times New Roman" w:hAnsi="Times New Roman" w:cs="Times New Roman"/>
          <w:i/>
        </w:rPr>
        <w:t>Planctomyces</w:t>
      </w:r>
      <w:proofErr w:type="spellEnd"/>
      <w:r>
        <w:rPr>
          <w:rFonts w:ascii="Times New Roman" w:hAnsi="Times New Roman" w:cs="Times New Roman"/>
        </w:rPr>
        <w:t xml:space="preserve">, </w:t>
      </w:r>
      <w:r w:rsidRPr="00CF363E">
        <w:rPr>
          <w:rFonts w:ascii="Times New Roman" w:hAnsi="Times New Roman" w:cs="Times New Roman"/>
        </w:rPr>
        <w:lastRenderedPageBreak/>
        <w:t xml:space="preserve">containing </w:t>
      </w:r>
      <w:r>
        <w:rPr>
          <w:rFonts w:ascii="Times New Roman" w:hAnsi="Times New Roman" w:cs="Times New Roman"/>
        </w:rPr>
        <w:t xml:space="preserve">258 </w:t>
      </w:r>
      <w:r w:rsidR="009C7ED2">
        <w:rPr>
          <w:rFonts w:ascii="Times New Roman" w:hAnsi="Times New Roman" w:cs="Times New Roman"/>
        </w:rPr>
        <w:t>A</w:t>
      </w:r>
      <w:r>
        <w:rPr>
          <w:rFonts w:ascii="Times New Roman" w:hAnsi="Times New Roman" w:cs="Times New Roman"/>
        </w:rPr>
        <w:t>SVs and comprising on average 1.3% of the total cells per gram of dry sediment per community. Two core Genera</w:t>
      </w:r>
      <w:r w:rsidRPr="00B92D90">
        <w:rPr>
          <w:rFonts w:ascii="Times New Roman" w:hAnsi="Times New Roman" w:cs="Times New Roman"/>
        </w:rPr>
        <w:t xml:space="preserve"> </w:t>
      </w:r>
      <w:r>
        <w:rPr>
          <w:rFonts w:ascii="Times New Roman" w:hAnsi="Times New Roman" w:cs="Times New Roman"/>
        </w:rPr>
        <w:t xml:space="preserve">were affiliated to </w:t>
      </w:r>
      <w:proofErr w:type="spellStart"/>
      <w:r>
        <w:rPr>
          <w:rFonts w:ascii="Times New Roman" w:hAnsi="Times New Roman" w:cs="Times New Roman"/>
        </w:rPr>
        <w:t>Alphaproteobacteria</w:t>
      </w:r>
      <w:proofErr w:type="spellEnd"/>
      <w:r>
        <w:rPr>
          <w:rFonts w:ascii="Times New Roman" w:hAnsi="Times New Roman" w:cs="Times New Roman"/>
        </w:rPr>
        <w:t xml:space="preserve">; </w:t>
      </w:r>
      <w:proofErr w:type="spellStart"/>
      <w:r w:rsidRPr="00B92D90">
        <w:rPr>
          <w:rFonts w:ascii="Times New Roman" w:hAnsi="Times New Roman" w:cs="Times New Roman"/>
          <w:i/>
        </w:rPr>
        <w:t>Hyphomicrobium</w:t>
      </w:r>
      <w:proofErr w:type="spellEnd"/>
      <w:r>
        <w:rPr>
          <w:rFonts w:ascii="Times New Roman" w:hAnsi="Times New Roman" w:cs="Times New Roman"/>
        </w:rPr>
        <w:t xml:space="preserve"> and </w:t>
      </w:r>
      <w:proofErr w:type="spellStart"/>
      <w:r w:rsidRPr="00B92D90">
        <w:rPr>
          <w:rFonts w:ascii="Times New Roman" w:hAnsi="Times New Roman" w:cs="Times New Roman"/>
          <w:i/>
        </w:rPr>
        <w:t>Novosphingobium</w:t>
      </w:r>
      <w:proofErr w:type="spellEnd"/>
      <w:r>
        <w:rPr>
          <w:rFonts w:ascii="Times New Roman" w:hAnsi="Times New Roman" w:cs="Times New Roman"/>
        </w:rPr>
        <w:t xml:space="preserve">, </w:t>
      </w:r>
      <w:r w:rsidRPr="00CF363E">
        <w:rPr>
          <w:rFonts w:ascii="Times New Roman" w:hAnsi="Times New Roman" w:cs="Times New Roman"/>
        </w:rPr>
        <w:t xml:space="preserve">containing </w:t>
      </w:r>
      <w:r>
        <w:rPr>
          <w:rFonts w:ascii="Times New Roman" w:hAnsi="Times New Roman" w:cs="Times New Roman"/>
        </w:rPr>
        <w:t xml:space="preserve">113 </w:t>
      </w:r>
      <w:r w:rsidR="009C7ED2">
        <w:rPr>
          <w:rFonts w:ascii="Times New Roman" w:hAnsi="Times New Roman" w:cs="Times New Roman"/>
        </w:rPr>
        <w:t>A</w:t>
      </w:r>
      <w:r>
        <w:rPr>
          <w:rFonts w:ascii="Times New Roman" w:hAnsi="Times New Roman" w:cs="Times New Roman"/>
        </w:rPr>
        <w:t xml:space="preserve">SVs and comprising on average 3.5% of the total cells per gram of dry sediment per community. One core Genus was affiliated to Bacteroidetes; </w:t>
      </w:r>
      <w:r w:rsidRPr="0050056B">
        <w:rPr>
          <w:rFonts w:ascii="Times New Roman" w:hAnsi="Times New Roman" w:cs="Times New Roman"/>
          <w:i/>
        </w:rPr>
        <w:t>Flavobacterium</w:t>
      </w:r>
      <w:r>
        <w:rPr>
          <w:rFonts w:ascii="Times New Roman" w:hAnsi="Times New Roman" w:cs="Times New Roman"/>
        </w:rPr>
        <w:t xml:space="preserve">, </w:t>
      </w:r>
      <w:r w:rsidRPr="00CF363E">
        <w:rPr>
          <w:rFonts w:ascii="Times New Roman" w:hAnsi="Times New Roman" w:cs="Times New Roman"/>
        </w:rPr>
        <w:t xml:space="preserve">containing </w:t>
      </w:r>
      <w:r>
        <w:rPr>
          <w:rFonts w:ascii="Times New Roman" w:hAnsi="Times New Roman" w:cs="Times New Roman"/>
        </w:rPr>
        <w:t xml:space="preserve">205 </w:t>
      </w:r>
      <w:r w:rsidR="009C7ED2">
        <w:rPr>
          <w:rFonts w:ascii="Times New Roman" w:hAnsi="Times New Roman" w:cs="Times New Roman"/>
        </w:rPr>
        <w:t>A</w:t>
      </w:r>
      <w:r>
        <w:rPr>
          <w:rFonts w:ascii="Times New Roman" w:hAnsi="Times New Roman" w:cs="Times New Roman"/>
        </w:rPr>
        <w:t xml:space="preserve">SVs and comprising on average 3% of the total cells per gram of dry sediment per community, and one Genus was affiliated to </w:t>
      </w:r>
      <w:proofErr w:type="spellStart"/>
      <w:r>
        <w:rPr>
          <w:rFonts w:ascii="Times New Roman" w:hAnsi="Times New Roman" w:cs="Times New Roman"/>
        </w:rPr>
        <w:t>Nitrospirae</w:t>
      </w:r>
      <w:proofErr w:type="spellEnd"/>
      <w:r>
        <w:rPr>
          <w:rFonts w:ascii="Times New Roman" w:hAnsi="Times New Roman" w:cs="Times New Roman"/>
        </w:rPr>
        <w:t xml:space="preserve">; </w:t>
      </w:r>
      <w:proofErr w:type="spellStart"/>
      <w:r w:rsidRPr="00DB7EB4">
        <w:rPr>
          <w:rFonts w:ascii="Times New Roman" w:hAnsi="Times New Roman" w:cs="Times New Roman"/>
          <w:i/>
        </w:rPr>
        <w:t>Nitrospira</w:t>
      </w:r>
      <w:proofErr w:type="spellEnd"/>
      <w:r>
        <w:rPr>
          <w:rFonts w:ascii="Times New Roman" w:hAnsi="Times New Roman" w:cs="Times New Roman"/>
        </w:rPr>
        <w:t xml:space="preserve">, </w:t>
      </w:r>
      <w:r w:rsidRPr="00CF363E">
        <w:rPr>
          <w:rFonts w:ascii="Times New Roman" w:hAnsi="Times New Roman" w:cs="Times New Roman"/>
        </w:rPr>
        <w:t xml:space="preserve">containing </w:t>
      </w:r>
      <w:r>
        <w:rPr>
          <w:rFonts w:ascii="Times New Roman" w:hAnsi="Times New Roman" w:cs="Times New Roman"/>
        </w:rPr>
        <w:t xml:space="preserve">20 </w:t>
      </w:r>
      <w:r w:rsidR="009C7ED2">
        <w:rPr>
          <w:rFonts w:ascii="Times New Roman" w:hAnsi="Times New Roman" w:cs="Times New Roman"/>
        </w:rPr>
        <w:t>A</w:t>
      </w:r>
      <w:r>
        <w:rPr>
          <w:rFonts w:ascii="Times New Roman" w:hAnsi="Times New Roman" w:cs="Times New Roman"/>
        </w:rPr>
        <w:t>SVs and comprising on average 1.9% of the total cells per gram of dry sediment per community.</w:t>
      </w:r>
    </w:p>
    <w:p w14:paraId="60133E3E" w14:textId="77777777" w:rsidR="00324749" w:rsidRDefault="00324749" w:rsidP="00324749">
      <w:pPr>
        <w:spacing w:line="480" w:lineRule="auto"/>
        <w:ind w:firstLine="720"/>
        <w:jc w:val="both"/>
        <w:rPr>
          <w:rFonts w:ascii="Times New Roman" w:hAnsi="Times New Roman" w:cs="Times New Roman"/>
        </w:rPr>
      </w:pPr>
    </w:p>
    <w:p w14:paraId="5D47B42D" w14:textId="77777777" w:rsidR="00324749" w:rsidRDefault="00324749" w:rsidP="00324749">
      <w:pPr>
        <w:spacing w:line="480" w:lineRule="auto"/>
        <w:jc w:val="both"/>
        <w:rPr>
          <w:rFonts w:ascii="Times New Roman" w:hAnsi="Times New Roman" w:cs="Times New Roman"/>
          <w:b/>
        </w:rPr>
      </w:pPr>
      <w:r>
        <w:rPr>
          <w:rFonts w:ascii="Times New Roman" w:hAnsi="Times New Roman" w:cs="Times New Roman"/>
          <w:b/>
        </w:rPr>
        <w:t>Environmental drivers of bacterial β-diversity</w:t>
      </w:r>
    </w:p>
    <w:p w14:paraId="22D81284" w14:textId="2FABCB01" w:rsidR="00324749" w:rsidRDefault="00324749" w:rsidP="00324749">
      <w:pPr>
        <w:spacing w:line="480" w:lineRule="auto"/>
        <w:ind w:firstLine="720"/>
        <w:jc w:val="both"/>
        <w:rPr>
          <w:rFonts w:ascii="Times New Roman" w:hAnsi="Times New Roman" w:cs="Times New Roman"/>
        </w:rPr>
      </w:pPr>
      <w:r w:rsidRPr="001B2ECC">
        <w:rPr>
          <w:rFonts w:ascii="Times New Roman" w:hAnsi="Times New Roman" w:cs="Times New Roman"/>
        </w:rPr>
        <w:t xml:space="preserve">Using distance-based redundancy analysis and a forward stepwise model building, we found that seven of the recorded environmental parameters, namely conductivity, dissolved oxygen, latitude, </w:t>
      </w:r>
      <w:proofErr w:type="spellStart"/>
      <w:r w:rsidRPr="001B2ECC">
        <w:rPr>
          <w:rFonts w:ascii="Times New Roman" w:hAnsi="Times New Roman" w:cs="Times New Roman"/>
        </w:rPr>
        <w:t>chl</w:t>
      </w:r>
      <w:proofErr w:type="spellEnd"/>
      <w:r w:rsidRPr="001B2ECC">
        <w:rPr>
          <w:rFonts w:ascii="Times New Roman" w:hAnsi="Times New Roman" w:cs="Times New Roman"/>
        </w:rPr>
        <w:t>-</w:t>
      </w:r>
      <w:r>
        <w:rPr>
          <w:rFonts w:ascii="Times New Roman" w:hAnsi="Times New Roman" w:cs="Times New Roman"/>
          <w:lang w:val="el-GR"/>
        </w:rPr>
        <w:t>α</w:t>
      </w:r>
      <w:r w:rsidRPr="001B2ECC">
        <w:rPr>
          <w:rFonts w:ascii="Times New Roman" w:hAnsi="Times New Roman" w:cs="Times New Roman"/>
        </w:rPr>
        <w:t xml:space="preserve"> </w:t>
      </w:r>
      <w:r>
        <w:rPr>
          <w:rFonts w:ascii="Times New Roman" w:hAnsi="Times New Roman" w:cs="Times New Roman"/>
        </w:rPr>
        <w:t>content, pH, water temperature and turbidity, could collectively explain 43.5% of the variance in the Bray-Curtis</w:t>
      </w:r>
      <w:r w:rsidR="00B76CAE">
        <w:rPr>
          <w:rFonts w:ascii="Times New Roman" w:hAnsi="Times New Roman" w:cs="Times New Roman"/>
        </w:rPr>
        <w:t xml:space="preserve"> (BC)</w:t>
      </w:r>
      <w:r>
        <w:rPr>
          <w:rFonts w:ascii="Times New Roman" w:hAnsi="Times New Roman" w:cs="Times New Roman"/>
        </w:rPr>
        <w:t xml:space="preserve"> dissimilarity among the samples (Fig. </w:t>
      </w:r>
      <w:r w:rsidR="00B76CAE" w:rsidRPr="00CD5D48">
        <w:rPr>
          <w:rFonts w:ascii="Times New Roman" w:hAnsi="Times New Roman" w:cs="Times New Roman"/>
        </w:rPr>
        <w:t>S</w:t>
      </w:r>
      <w:r w:rsidR="00CD5D48">
        <w:rPr>
          <w:rFonts w:ascii="Times New Roman" w:hAnsi="Times New Roman" w:cs="Times New Roman"/>
        </w:rPr>
        <w:t>5</w:t>
      </w:r>
      <w:r w:rsidR="00B76CAE">
        <w:rPr>
          <w:rFonts w:ascii="Times New Roman" w:hAnsi="Times New Roman" w:cs="Times New Roman"/>
        </w:rPr>
        <w:t>,</w:t>
      </w:r>
      <w:r>
        <w:rPr>
          <w:rFonts w:ascii="Times New Roman" w:hAnsi="Times New Roman" w:cs="Times New Roman"/>
        </w:rPr>
        <w:t xml:space="preserve"> Table S</w:t>
      </w:r>
      <w:r w:rsidR="00B76CAE">
        <w:rPr>
          <w:rFonts w:ascii="Times New Roman" w:hAnsi="Times New Roman" w:cs="Times New Roman"/>
        </w:rPr>
        <w:t>6</w:t>
      </w:r>
      <w:r>
        <w:rPr>
          <w:rFonts w:ascii="Times New Roman" w:hAnsi="Times New Roman" w:cs="Times New Roman"/>
        </w:rPr>
        <w:t xml:space="preserve">). Conductivity had the highest proportion of variance explained (14.1%), followed by dissolved oxygen (8.1%), latitude (5.7%), </w:t>
      </w:r>
      <w:proofErr w:type="spellStart"/>
      <w:r w:rsidRPr="001B2ECC">
        <w:rPr>
          <w:rFonts w:ascii="Times New Roman" w:hAnsi="Times New Roman" w:cs="Times New Roman"/>
        </w:rPr>
        <w:t>chl</w:t>
      </w:r>
      <w:proofErr w:type="spellEnd"/>
      <w:r w:rsidRPr="001B2ECC">
        <w:rPr>
          <w:rFonts w:ascii="Times New Roman" w:hAnsi="Times New Roman" w:cs="Times New Roman"/>
        </w:rPr>
        <w:t>-</w:t>
      </w:r>
      <w:r>
        <w:rPr>
          <w:rFonts w:ascii="Times New Roman" w:hAnsi="Times New Roman" w:cs="Times New Roman"/>
          <w:lang w:val="el-GR"/>
        </w:rPr>
        <w:t>α</w:t>
      </w:r>
      <w:r w:rsidRPr="001B2ECC">
        <w:rPr>
          <w:rFonts w:ascii="Times New Roman" w:hAnsi="Times New Roman" w:cs="Times New Roman"/>
        </w:rPr>
        <w:t xml:space="preserve"> </w:t>
      </w:r>
      <w:r>
        <w:rPr>
          <w:rFonts w:ascii="Times New Roman" w:hAnsi="Times New Roman" w:cs="Times New Roman"/>
        </w:rPr>
        <w:t>content (5.6%) and pH (4.3%) while the rest of the variables explained low proportions of variance (1.4-2.3%).</w:t>
      </w:r>
    </w:p>
    <w:p w14:paraId="52FDE310" w14:textId="10E5F84B" w:rsidR="00D62CE9" w:rsidRPr="006864A6" w:rsidRDefault="00324749" w:rsidP="00324749">
      <w:pPr>
        <w:spacing w:line="480" w:lineRule="auto"/>
        <w:ind w:firstLine="720"/>
        <w:jc w:val="both"/>
        <w:rPr>
          <w:rFonts w:ascii="Times New Roman" w:hAnsi="Times New Roman" w:cs="Times New Roman"/>
        </w:rPr>
      </w:pPr>
      <w:r>
        <w:rPr>
          <w:rFonts w:ascii="Times New Roman" w:hAnsi="Times New Roman" w:cs="Times New Roman"/>
        </w:rPr>
        <w:t xml:space="preserve">The samples had a distinct clustering pattern along the first constrained axis that explained 18.8% of the total BC variance (Fig. </w:t>
      </w:r>
      <w:r w:rsidR="00B76CAE" w:rsidRPr="00CD5D48">
        <w:rPr>
          <w:rFonts w:ascii="Times New Roman" w:hAnsi="Times New Roman" w:cs="Times New Roman"/>
        </w:rPr>
        <w:t>S</w:t>
      </w:r>
      <w:r w:rsidR="00CD5D48">
        <w:rPr>
          <w:rFonts w:ascii="Times New Roman" w:hAnsi="Times New Roman" w:cs="Times New Roman"/>
        </w:rPr>
        <w:t>5</w:t>
      </w:r>
      <w:r>
        <w:rPr>
          <w:rFonts w:ascii="Times New Roman" w:hAnsi="Times New Roman" w:cs="Times New Roman"/>
        </w:rPr>
        <w:t xml:space="preserve">). The left axis side was characterized by a low-dispersion cluster of samples from turbulent streams with high conductivity, pH and dissolved oxygen, and the right axis side was characterized by a high-dispersion cluster of samples from warmer streams with higher </w:t>
      </w:r>
      <w:proofErr w:type="spellStart"/>
      <w:r>
        <w:rPr>
          <w:rFonts w:ascii="Times New Roman" w:hAnsi="Times New Roman" w:cs="Times New Roman"/>
        </w:rPr>
        <w:t>chl</w:t>
      </w:r>
      <w:proofErr w:type="spellEnd"/>
      <w:r>
        <w:rPr>
          <w:rFonts w:ascii="Times New Roman" w:hAnsi="Times New Roman" w:cs="Times New Roman"/>
        </w:rPr>
        <w:t>-</w:t>
      </w:r>
      <w:r>
        <w:rPr>
          <w:rFonts w:ascii="Times New Roman" w:hAnsi="Times New Roman" w:cs="Times New Roman"/>
          <w:lang w:val="el-GR"/>
        </w:rPr>
        <w:t>α</w:t>
      </w:r>
      <w:r>
        <w:rPr>
          <w:rFonts w:ascii="Times New Roman" w:hAnsi="Times New Roman" w:cs="Times New Roman"/>
        </w:rPr>
        <w:t xml:space="preserve"> content. The second constrained axis explained 8.7% of total BC variance and was mostly associated with latitude, suggesting that a part of community variability can be </w:t>
      </w:r>
      <w:r>
        <w:rPr>
          <w:rFonts w:ascii="Times New Roman" w:hAnsi="Times New Roman" w:cs="Times New Roman"/>
        </w:rPr>
        <w:lastRenderedPageBreak/>
        <w:t xml:space="preserve">explained by geographic legacies. Samples from the same stream but at different </w:t>
      </w:r>
      <w:r w:rsidR="00025477">
        <w:rPr>
          <w:rFonts w:ascii="Times New Roman" w:hAnsi="Times New Roman" w:cs="Times New Roman"/>
        </w:rPr>
        <w:t>reaches</w:t>
      </w:r>
      <w:r>
        <w:rPr>
          <w:rFonts w:ascii="Times New Roman" w:hAnsi="Times New Roman" w:cs="Times New Roman"/>
        </w:rPr>
        <w:t xml:space="preserve"> (UP and DN) clustered mostly together and the variance explained by the factor “</w:t>
      </w:r>
      <w:r w:rsidR="00025477">
        <w:rPr>
          <w:rFonts w:ascii="Times New Roman" w:hAnsi="Times New Roman" w:cs="Times New Roman"/>
        </w:rPr>
        <w:t>reach</w:t>
      </w:r>
      <w:r>
        <w:rPr>
          <w:rFonts w:ascii="Times New Roman" w:hAnsi="Times New Roman" w:cs="Times New Roman"/>
        </w:rPr>
        <w:t>” was non-significant.</w:t>
      </w:r>
      <w:r w:rsidR="00D62CE9">
        <w:rPr>
          <w:b/>
          <w:sz w:val="28"/>
        </w:rPr>
        <w:br w:type="page"/>
      </w:r>
    </w:p>
    <w:p w14:paraId="3C8BD450" w14:textId="73BD85CF" w:rsidR="00226A2C" w:rsidRPr="00EB7602" w:rsidRDefault="00226A2C" w:rsidP="00226A2C">
      <w:pPr>
        <w:spacing w:line="480" w:lineRule="auto"/>
        <w:rPr>
          <w:rFonts w:ascii="Times New Roman" w:hAnsi="Times New Roman" w:cs="Times New Roman"/>
          <w:b/>
          <w:sz w:val="28"/>
        </w:rPr>
      </w:pPr>
      <w:r w:rsidRPr="00EB7602">
        <w:rPr>
          <w:rFonts w:ascii="Times New Roman" w:hAnsi="Times New Roman" w:cs="Times New Roman"/>
          <w:b/>
          <w:sz w:val="28"/>
        </w:rPr>
        <w:lastRenderedPageBreak/>
        <w:t>Supplementary Figures</w:t>
      </w:r>
    </w:p>
    <w:p w14:paraId="50BC72E3" w14:textId="7BF10192" w:rsidR="005D5F86" w:rsidRDefault="007728EC" w:rsidP="005D5F86">
      <w:pPr>
        <w:spacing w:line="480" w:lineRule="auto"/>
        <w:rPr>
          <w:b/>
          <w:sz w:val="28"/>
        </w:rPr>
      </w:pPr>
      <w:r>
        <w:rPr>
          <w:b/>
          <w:noProof/>
          <w:sz w:val="28"/>
        </w:rPr>
        <w:drawing>
          <wp:inline distT="0" distB="0" distL="0" distR="0" wp14:anchorId="6F660913" wp14:editId="65F937AD">
            <wp:extent cx="5415280" cy="5577840"/>
            <wp:effectExtent l="25400" t="25400" r="20320" b="35560"/>
            <wp:docPr id="5" name="Picture 5" descr="Macintosh HD:Users:fodelis:Downloads:New Zealand topo_geo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odelis:Downloads:New Zealand topo_geo_map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5812" t="4659" r="3076" b="3994"/>
                    <a:stretch/>
                  </pic:blipFill>
                  <pic:spPr bwMode="auto">
                    <a:xfrm>
                      <a:off x="0" y="0"/>
                      <a:ext cx="5415280" cy="5577840"/>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094C8A" w14:textId="77777777" w:rsidR="009D06D2" w:rsidRDefault="00DA5514" w:rsidP="009D06D2">
      <w:pPr>
        <w:spacing w:line="480" w:lineRule="auto"/>
        <w:rPr>
          <w:b/>
          <w:sz w:val="28"/>
          <w:highlight w:val="yellow"/>
        </w:rPr>
      </w:pPr>
      <w:r w:rsidRPr="00EB7602">
        <w:rPr>
          <w:rFonts w:ascii="Times New Roman" w:hAnsi="Times New Roman" w:cs="Times New Roman"/>
          <w:b/>
        </w:rPr>
        <w:t xml:space="preserve">Figure S1. The location of the sampled glacier-fed streams </w:t>
      </w:r>
      <w:r w:rsidR="005D5F86" w:rsidRPr="00EB7602">
        <w:rPr>
          <w:rFonts w:ascii="Times New Roman" w:hAnsi="Times New Roman" w:cs="Times New Roman"/>
          <w:b/>
        </w:rPr>
        <w:t xml:space="preserve">(GFS) </w:t>
      </w:r>
      <w:r w:rsidRPr="00EB7602">
        <w:rPr>
          <w:rFonts w:ascii="Times New Roman" w:hAnsi="Times New Roman" w:cs="Times New Roman"/>
          <w:b/>
        </w:rPr>
        <w:t>at the Southern Alps of New Zealand</w:t>
      </w:r>
      <w:r w:rsidR="005D5F86" w:rsidRPr="00EB7602">
        <w:rPr>
          <w:rFonts w:ascii="Times New Roman" w:hAnsi="Times New Roman" w:cs="Times New Roman"/>
          <w:b/>
        </w:rPr>
        <w:t xml:space="preserve">. </w:t>
      </w:r>
      <w:r w:rsidR="005D5F86" w:rsidRPr="00EB7602">
        <w:rPr>
          <w:rFonts w:ascii="Times New Roman" w:hAnsi="Times New Roman" w:cs="Times New Roman"/>
        </w:rPr>
        <w:t>GFS are assigned numbers from 1 to 21 (excluding 4) for operational purposes.</w:t>
      </w:r>
      <w:r w:rsidR="00893B69" w:rsidRPr="00EB7602">
        <w:rPr>
          <w:rFonts w:ascii="Times New Roman" w:hAnsi="Times New Roman" w:cs="Times New Roman"/>
        </w:rPr>
        <w:t xml:space="preserve"> Map colors correspond to the altitude as per the legend on the right.</w:t>
      </w:r>
      <w:r w:rsidR="005D5F86" w:rsidRPr="00EB7602">
        <w:rPr>
          <w:rFonts w:ascii="Times New Roman" w:hAnsi="Times New Roman" w:cs="Times New Roman"/>
        </w:rPr>
        <w:br w:type="page"/>
      </w:r>
      <w:r w:rsidR="009D06D2">
        <w:rPr>
          <w:b/>
          <w:noProof/>
          <w:sz w:val="28"/>
        </w:rPr>
        <w:lastRenderedPageBreak/>
        <w:drawing>
          <wp:inline distT="0" distB="0" distL="0" distR="0" wp14:anchorId="4BDEAFA2" wp14:editId="3904A767">
            <wp:extent cx="4911090" cy="4962525"/>
            <wp:effectExtent l="25400" t="25400" r="16510" b="15875"/>
            <wp:docPr id="2" name="Picture 2" descr="Macintosh HD:Users:fodelis:Dropbox:EPFL:NOMIS_NZ:Figures:Fig_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odelis:Dropbox:EPFL:NOMIS_NZ:Figures:Fig_S2.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1090" cy="4962525"/>
                    </a:xfrm>
                    <a:prstGeom prst="rect">
                      <a:avLst/>
                    </a:prstGeom>
                    <a:noFill/>
                    <a:ln>
                      <a:solidFill>
                        <a:schemeClr val="tx1"/>
                      </a:solidFill>
                    </a:ln>
                  </pic:spPr>
                </pic:pic>
              </a:graphicData>
            </a:graphic>
          </wp:inline>
        </w:drawing>
      </w:r>
    </w:p>
    <w:p w14:paraId="10807B99" w14:textId="008FC8B9" w:rsidR="009D06D2" w:rsidRDefault="009D06D2" w:rsidP="009D06D2">
      <w:pPr>
        <w:spacing w:line="480" w:lineRule="auto"/>
        <w:jc w:val="both"/>
        <w:rPr>
          <w:rFonts w:ascii="Times New Roman" w:hAnsi="Times New Roman" w:cs="Times New Roman"/>
        </w:rPr>
      </w:pPr>
      <w:r w:rsidRPr="00EB7602">
        <w:rPr>
          <w:rFonts w:ascii="Times New Roman" w:hAnsi="Times New Roman" w:cs="Times New Roman"/>
          <w:b/>
        </w:rPr>
        <w:t>Figure S</w:t>
      </w:r>
      <w:r w:rsidR="001A0881">
        <w:rPr>
          <w:rFonts w:ascii="Times New Roman" w:hAnsi="Times New Roman" w:cs="Times New Roman"/>
          <w:b/>
        </w:rPr>
        <w:t>2</w:t>
      </w:r>
      <w:r w:rsidRPr="00EB7602">
        <w:rPr>
          <w:rFonts w:ascii="Times New Roman" w:hAnsi="Times New Roman" w:cs="Times New Roman"/>
          <w:b/>
        </w:rPr>
        <w:t>. Flow cytometry scatterplot of green (FITC-H – x-axis) versus red (</w:t>
      </w:r>
      <w:proofErr w:type="spellStart"/>
      <w:r w:rsidRPr="00EB7602">
        <w:rPr>
          <w:rFonts w:ascii="Times New Roman" w:hAnsi="Times New Roman" w:cs="Times New Roman"/>
          <w:b/>
        </w:rPr>
        <w:t>PerCP</w:t>
      </w:r>
      <w:proofErr w:type="spellEnd"/>
      <w:r w:rsidRPr="00EB7602">
        <w:rPr>
          <w:rFonts w:ascii="Times New Roman" w:hAnsi="Times New Roman" w:cs="Times New Roman"/>
          <w:b/>
        </w:rPr>
        <w:t xml:space="preserve">-H – y-axis) fluorescence of a typical sediment fixed extract. </w:t>
      </w:r>
      <w:r w:rsidRPr="00EB7602">
        <w:rPr>
          <w:rFonts w:ascii="Times New Roman" w:hAnsi="Times New Roman" w:cs="Times New Roman"/>
        </w:rPr>
        <w:t xml:space="preserve">The polygon delineates the gate used for counting cells, which is based on events with disproportionately more green fluorescence compared to red fluorescence because of </w:t>
      </w:r>
      <w:proofErr w:type="spellStart"/>
      <w:r w:rsidRPr="00EB7602">
        <w:rPr>
          <w:rFonts w:ascii="Times New Roman" w:hAnsi="Times New Roman" w:cs="Times New Roman"/>
        </w:rPr>
        <w:t>SybrGreen</w:t>
      </w:r>
      <w:proofErr w:type="spellEnd"/>
      <w:r w:rsidRPr="00EB7602">
        <w:rPr>
          <w:rFonts w:ascii="Times New Roman" w:hAnsi="Times New Roman" w:cs="Times New Roman"/>
        </w:rPr>
        <w:t xml:space="preserve"> staining. On the contrary, debris is shown on the middle left as a dense cluster of events with higher </w:t>
      </w:r>
      <w:proofErr w:type="spellStart"/>
      <w:proofErr w:type="gramStart"/>
      <w:r w:rsidRPr="00EB7602">
        <w:rPr>
          <w:rFonts w:ascii="Times New Roman" w:hAnsi="Times New Roman" w:cs="Times New Roman"/>
        </w:rPr>
        <w:t>red:green</w:t>
      </w:r>
      <w:proofErr w:type="spellEnd"/>
      <w:proofErr w:type="gramEnd"/>
      <w:r w:rsidRPr="00EB7602">
        <w:rPr>
          <w:rFonts w:ascii="Times New Roman" w:hAnsi="Times New Roman" w:cs="Times New Roman"/>
        </w:rPr>
        <w:t xml:space="preserve"> fluorescence ratio.</w:t>
      </w:r>
    </w:p>
    <w:p w14:paraId="63D3D83F" w14:textId="4277607D" w:rsidR="001A0881" w:rsidRDefault="009D06D2" w:rsidP="001A0881">
      <w:pPr>
        <w:spacing w:line="480" w:lineRule="auto"/>
        <w:rPr>
          <w:b/>
          <w:sz w:val="28"/>
        </w:rPr>
      </w:pPr>
      <w:r>
        <w:rPr>
          <w:rFonts w:ascii="Times New Roman" w:hAnsi="Times New Roman" w:cs="Times New Roman"/>
        </w:rPr>
        <w:br w:type="page"/>
      </w:r>
      <w:r w:rsidR="00677A74">
        <w:rPr>
          <w:b/>
          <w:noProof/>
          <w:sz w:val="28"/>
        </w:rPr>
        <w:lastRenderedPageBreak/>
        <w:drawing>
          <wp:inline distT="0" distB="0" distL="0" distR="0" wp14:anchorId="78BD771F" wp14:editId="4AAF5A05">
            <wp:extent cx="5943600" cy="2940957"/>
            <wp:effectExtent l="12700" t="12700" r="1270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5945583" cy="2941938"/>
                    </a:xfrm>
                    <a:prstGeom prst="rect">
                      <a:avLst/>
                    </a:prstGeom>
                    <a:ln>
                      <a:solidFill>
                        <a:schemeClr val="tx1"/>
                      </a:solidFill>
                    </a:ln>
                  </pic:spPr>
                </pic:pic>
              </a:graphicData>
            </a:graphic>
          </wp:inline>
        </w:drawing>
      </w:r>
    </w:p>
    <w:p w14:paraId="19CB1036" w14:textId="4B63A6B1" w:rsidR="001A0881" w:rsidRDefault="001A0881" w:rsidP="001A0881">
      <w:pPr>
        <w:spacing w:line="480" w:lineRule="auto"/>
        <w:jc w:val="both"/>
      </w:pPr>
      <w:bookmarkStart w:id="0" w:name="OLE_LINK7"/>
      <w:bookmarkStart w:id="1" w:name="OLE_LINK8"/>
      <w:bookmarkStart w:id="2" w:name="OLE_LINK9"/>
      <w:r w:rsidRPr="00EB7602">
        <w:rPr>
          <w:rFonts w:ascii="Times New Roman" w:hAnsi="Times New Roman" w:cs="Times New Roman"/>
          <w:b/>
        </w:rPr>
        <w:t>Figure S</w:t>
      </w:r>
      <w:r>
        <w:rPr>
          <w:rFonts w:ascii="Times New Roman" w:hAnsi="Times New Roman" w:cs="Times New Roman"/>
          <w:b/>
        </w:rPr>
        <w:t>3</w:t>
      </w:r>
      <w:r w:rsidRPr="00EB7602">
        <w:rPr>
          <w:rFonts w:ascii="Times New Roman" w:hAnsi="Times New Roman" w:cs="Times New Roman"/>
          <w:b/>
        </w:rPr>
        <w:t xml:space="preserve">. The rarefaction curves of the generated 16S rRNA gene amplicons from all the samples. </w:t>
      </w:r>
      <w:r w:rsidRPr="00EB7602">
        <w:rPr>
          <w:rFonts w:ascii="Times New Roman" w:hAnsi="Times New Roman" w:cs="Times New Roman"/>
        </w:rPr>
        <w:t xml:space="preserve">The number of sequences is shown on the x-axis and the number of observed </w:t>
      </w:r>
      <w:r w:rsidR="003D0795">
        <w:rPr>
          <w:rFonts w:ascii="Times New Roman" w:hAnsi="Times New Roman" w:cs="Times New Roman"/>
        </w:rPr>
        <w:t xml:space="preserve">amplicon </w:t>
      </w:r>
      <w:r w:rsidRPr="00EB7602">
        <w:rPr>
          <w:rFonts w:ascii="Times New Roman" w:hAnsi="Times New Roman" w:cs="Times New Roman"/>
        </w:rPr>
        <w:t>sequence variants (</w:t>
      </w:r>
      <w:r w:rsidR="003D0795">
        <w:rPr>
          <w:rFonts w:ascii="Times New Roman" w:hAnsi="Times New Roman" w:cs="Times New Roman"/>
        </w:rPr>
        <w:t>A</w:t>
      </w:r>
      <w:r w:rsidRPr="00EB7602">
        <w:rPr>
          <w:rFonts w:ascii="Times New Roman" w:hAnsi="Times New Roman" w:cs="Times New Roman"/>
        </w:rPr>
        <w:t>SVs) are shown on the y-axis. Rarefaction was performed at intervals of 100 sequences with 10 permutations per sequence interval at a sequencing depth of up to 10,000 reads. The range of the obtained values is represented with boxplots. Different colors represent different samples.</w:t>
      </w:r>
      <w:bookmarkEnd w:id="0"/>
      <w:bookmarkEnd w:id="1"/>
      <w:bookmarkEnd w:id="2"/>
      <w:r w:rsidRPr="00EB7602">
        <w:rPr>
          <w:rFonts w:ascii="Times New Roman" w:hAnsi="Times New Roman" w:cs="Times New Roman"/>
          <w:sz w:val="28"/>
        </w:rPr>
        <w:br w:type="page"/>
      </w:r>
      <w:r>
        <w:rPr>
          <w:noProof/>
        </w:rPr>
        <w:lastRenderedPageBreak/>
        <w:drawing>
          <wp:inline distT="0" distB="0" distL="0" distR="0" wp14:anchorId="2527A090" wp14:editId="7C4775B9">
            <wp:extent cx="5935980" cy="3314700"/>
            <wp:effectExtent l="25400" t="25400" r="33020" b="38100"/>
            <wp:docPr id="6" name="Picture 6" descr="Macintosh HD:Users:fodelis:Dropbox:EPFL:NOMIS_NZ:Figures:Supplementary:NZ_barplots_upda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odelis:Dropbox:EPFL:NOMIS_NZ:Figures:Supplementary:NZ_barplots_update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314700"/>
                    </a:xfrm>
                    <a:prstGeom prst="rect">
                      <a:avLst/>
                    </a:prstGeom>
                    <a:noFill/>
                    <a:ln>
                      <a:solidFill>
                        <a:schemeClr val="tx1"/>
                      </a:solidFill>
                    </a:ln>
                  </pic:spPr>
                </pic:pic>
              </a:graphicData>
            </a:graphic>
          </wp:inline>
        </w:drawing>
      </w:r>
    </w:p>
    <w:p w14:paraId="05DB6C6E" w14:textId="77777777" w:rsidR="00CD5D48" w:rsidRPr="006864A6" w:rsidRDefault="001A0881" w:rsidP="00CD5D48">
      <w:pPr>
        <w:spacing w:line="480" w:lineRule="auto"/>
        <w:jc w:val="both"/>
        <w:rPr>
          <w:rFonts w:ascii="Times New Roman" w:hAnsi="Times New Roman" w:cs="Times New Roman"/>
        </w:rPr>
      </w:pPr>
      <w:r w:rsidRPr="00EB7602">
        <w:rPr>
          <w:rFonts w:ascii="Times New Roman" w:hAnsi="Times New Roman" w:cs="Times New Roman"/>
          <w:b/>
        </w:rPr>
        <w:t>Figure S</w:t>
      </w:r>
      <w:r>
        <w:rPr>
          <w:rFonts w:ascii="Times New Roman" w:hAnsi="Times New Roman" w:cs="Times New Roman"/>
          <w:b/>
        </w:rPr>
        <w:t>4</w:t>
      </w:r>
      <w:r w:rsidRPr="00EB7602">
        <w:rPr>
          <w:rFonts w:ascii="Times New Roman" w:hAnsi="Times New Roman" w:cs="Times New Roman"/>
          <w:b/>
        </w:rPr>
        <w:t xml:space="preserve">. Taxonomical composition of the sampled communities at the Class level. </w:t>
      </w:r>
      <w:r w:rsidRPr="00EB7602">
        <w:rPr>
          <w:rFonts w:ascii="Times New Roman" w:hAnsi="Times New Roman" w:cs="Times New Roman"/>
        </w:rPr>
        <w:t xml:space="preserve">The sampled streams are ordered by ascending operational number. Each </w:t>
      </w:r>
      <w:proofErr w:type="spellStart"/>
      <w:r w:rsidRPr="00EB7602">
        <w:rPr>
          <w:rFonts w:ascii="Times New Roman" w:hAnsi="Times New Roman" w:cs="Times New Roman"/>
        </w:rPr>
        <w:t>barplot</w:t>
      </w:r>
      <w:proofErr w:type="spellEnd"/>
      <w:r w:rsidRPr="00EB7602">
        <w:rPr>
          <w:rFonts w:ascii="Times New Roman" w:hAnsi="Times New Roman" w:cs="Times New Roman"/>
        </w:rPr>
        <w:t xml:space="preserve"> corresponds to a different reach (UP or DN) within a given stream and represents the mean of three (or two in the case of GL6 – UP) within-reach samples. Classes with low mean relative abundances are grouped together in the “Others” category. Candidate classes are named in brackets.</w:t>
      </w:r>
      <w:r w:rsidRPr="00EB7602">
        <w:rPr>
          <w:rFonts w:ascii="Times New Roman" w:hAnsi="Times New Roman" w:cs="Times New Roman"/>
          <w:b/>
        </w:rPr>
        <w:br w:type="page"/>
      </w:r>
      <w:r w:rsidR="00CD5D48">
        <w:rPr>
          <w:rFonts w:ascii="Times New Roman" w:hAnsi="Times New Roman" w:cs="Times New Roman"/>
          <w:noProof/>
        </w:rPr>
        <w:lastRenderedPageBreak/>
        <w:drawing>
          <wp:inline distT="0" distB="0" distL="0" distR="0" wp14:anchorId="763F7326" wp14:editId="7B31728F">
            <wp:extent cx="5943600" cy="4450080"/>
            <wp:effectExtent l="25400" t="25400" r="25400" b="20320"/>
            <wp:docPr id="8" name="Picture 8" descr="Macintosh HD:Users:fodelis:Dropbox:EPFL:NOMIS_NZ:Figures:db_RDA_new_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odelis:Dropbox:EPFL:NOMIS_NZ:Figures:db_RDA_new_final.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0080"/>
                    </a:xfrm>
                    <a:prstGeom prst="rect">
                      <a:avLst/>
                    </a:prstGeom>
                    <a:noFill/>
                    <a:ln>
                      <a:solidFill>
                        <a:srgbClr val="000000"/>
                      </a:solidFill>
                    </a:ln>
                  </pic:spPr>
                </pic:pic>
              </a:graphicData>
            </a:graphic>
          </wp:inline>
        </w:drawing>
      </w:r>
    </w:p>
    <w:p w14:paraId="1E39A97B" w14:textId="46A01388" w:rsidR="001A0881" w:rsidRPr="00EB7602" w:rsidRDefault="00CD5D48" w:rsidP="00CD5D48">
      <w:pPr>
        <w:spacing w:line="480" w:lineRule="auto"/>
        <w:jc w:val="both"/>
        <w:rPr>
          <w:rFonts w:ascii="Times New Roman" w:hAnsi="Times New Roman" w:cs="Times New Roman"/>
          <w:b/>
        </w:rPr>
      </w:pPr>
      <w:r w:rsidRPr="00EB7602">
        <w:rPr>
          <w:rFonts w:ascii="Times New Roman" w:hAnsi="Times New Roman" w:cs="Times New Roman"/>
          <w:b/>
        </w:rPr>
        <w:t>Figure S</w:t>
      </w:r>
      <w:r>
        <w:rPr>
          <w:rFonts w:ascii="Times New Roman" w:hAnsi="Times New Roman" w:cs="Times New Roman"/>
          <w:b/>
        </w:rPr>
        <w:t>5</w:t>
      </w:r>
      <w:r w:rsidRPr="00EB7602">
        <w:rPr>
          <w:rFonts w:ascii="Times New Roman" w:hAnsi="Times New Roman" w:cs="Times New Roman"/>
          <w:b/>
        </w:rPr>
        <w:t xml:space="preserve">. The constrained ordination plot of the distance-based redundancy analysis on the BC dissimilarity of bacterial communities from all the sampled streams. </w:t>
      </w:r>
      <w:r w:rsidRPr="00EB7602">
        <w:rPr>
          <w:rFonts w:ascii="Times New Roman" w:hAnsi="Times New Roman" w:cs="Times New Roman"/>
        </w:rPr>
        <w:t xml:space="preserve">Factors included in the model are plotted as vectors. Samples are colored based on conductivity that was the factor explaining most of the BC variance, as per the legend on the middle right. Sample symbols are given according to the reach as per the legend on the upper right. Numbers above samples indicate the location of the stream as per Figure S1. Axes are scaled based on the variance they explain. Cond: conductivity, DO: dissolved oxygen, </w:t>
      </w:r>
      <w:proofErr w:type="spellStart"/>
      <w:r w:rsidRPr="00EB7602">
        <w:rPr>
          <w:rFonts w:ascii="Times New Roman" w:hAnsi="Times New Roman" w:cs="Times New Roman"/>
        </w:rPr>
        <w:t>lat</w:t>
      </w:r>
      <w:proofErr w:type="spellEnd"/>
      <w:r w:rsidRPr="00EB7602">
        <w:rPr>
          <w:rFonts w:ascii="Times New Roman" w:hAnsi="Times New Roman" w:cs="Times New Roman"/>
        </w:rPr>
        <w:t xml:space="preserve">: latitude, </w:t>
      </w:r>
      <w:proofErr w:type="spellStart"/>
      <w:r w:rsidRPr="00EB7602">
        <w:rPr>
          <w:rFonts w:ascii="Times New Roman" w:hAnsi="Times New Roman" w:cs="Times New Roman"/>
        </w:rPr>
        <w:t>Chla</w:t>
      </w:r>
      <w:proofErr w:type="spellEnd"/>
      <w:r w:rsidRPr="00EB7602">
        <w:rPr>
          <w:rFonts w:ascii="Times New Roman" w:hAnsi="Times New Roman" w:cs="Times New Roman"/>
        </w:rPr>
        <w:t xml:space="preserve">: </w:t>
      </w:r>
      <w:proofErr w:type="spellStart"/>
      <w:r w:rsidRPr="00EB7602">
        <w:rPr>
          <w:rFonts w:ascii="Times New Roman" w:hAnsi="Times New Roman" w:cs="Times New Roman"/>
        </w:rPr>
        <w:t>chl</w:t>
      </w:r>
      <w:proofErr w:type="spellEnd"/>
      <w:r w:rsidRPr="00EB7602">
        <w:rPr>
          <w:rFonts w:ascii="Times New Roman" w:hAnsi="Times New Roman" w:cs="Times New Roman"/>
        </w:rPr>
        <w:t xml:space="preserve">-α content, </w:t>
      </w:r>
      <w:proofErr w:type="spellStart"/>
      <w:r w:rsidRPr="00EB7602">
        <w:rPr>
          <w:rFonts w:ascii="Times New Roman" w:hAnsi="Times New Roman" w:cs="Times New Roman"/>
        </w:rPr>
        <w:t>water_temp</w:t>
      </w:r>
      <w:proofErr w:type="spellEnd"/>
      <w:r w:rsidRPr="00EB7602">
        <w:rPr>
          <w:rFonts w:ascii="Times New Roman" w:hAnsi="Times New Roman" w:cs="Times New Roman"/>
        </w:rPr>
        <w:t>: water temperature, turb: turbidity.</w:t>
      </w:r>
    </w:p>
    <w:p w14:paraId="6D0A5807" w14:textId="1E9124AE" w:rsidR="00603BDB" w:rsidRPr="005D5F86" w:rsidRDefault="00603BDB" w:rsidP="00603BDB">
      <w:pPr>
        <w:spacing w:line="480" w:lineRule="auto"/>
        <w:jc w:val="both"/>
      </w:pPr>
      <w:r>
        <w:rPr>
          <w:noProof/>
          <w:sz w:val="28"/>
        </w:rPr>
        <w:lastRenderedPageBreak/>
        <w:drawing>
          <wp:inline distT="0" distB="0" distL="0" distR="0" wp14:anchorId="6CC40979" wp14:editId="37AC6330">
            <wp:extent cx="5699760" cy="3782961"/>
            <wp:effectExtent l="25400" t="25400" r="15240" b="27305"/>
            <wp:docPr id="7" name="Picture 7" descr="Macintosh HD:Users:fodelis:Dropbox:EPFL:NOMIS_NZ:Figures:Mantel_correlogram_p0_01_sig_niche_onl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odelis:Dropbox:EPFL:NOMIS_NZ:Figures:Mantel_correlogram_p0_01_sig_niche_only.pdf"/>
                    <pic:cNvPicPr>
                      <a:picLocks noChangeAspect="1" noChangeArrowheads="1"/>
                    </pic:cNvPicPr>
                  </pic:nvPicPr>
                  <pic:blipFill rotWithShape="1">
                    <a:blip r:embed="rId10">
                      <a:extLst>
                        <a:ext uri="{28A0092B-C50C-407E-A947-70E740481C1C}">
                          <a14:useLocalDpi xmlns:a14="http://schemas.microsoft.com/office/drawing/2010/main" val="0"/>
                        </a:ext>
                      </a:extLst>
                    </a:blip>
                    <a:srcRect t="12086" r="4090" b="2966"/>
                    <a:stretch/>
                  </pic:blipFill>
                  <pic:spPr bwMode="auto">
                    <a:xfrm>
                      <a:off x="0" y="0"/>
                      <a:ext cx="5700491" cy="3783446"/>
                    </a:xfrm>
                    <a:prstGeom prst="rect">
                      <a:avLst/>
                    </a:prstGeom>
                    <a:noFill/>
                    <a:ln>
                      <a:solidFill>
                        <a:srgbClr val="000000"/>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8D886F" w14:textId="2C25A631" w:rsidR="00603BDB" w:rsidRDefault="00603BDB" w:rsidP="00603BDB">
      <w:pPr>
        <w:spacing w:line="480" w:lineRule="auto"/>
        <w:jc w:val="both"/>
        <w:rPr>
          <w:rFonts w:ascii="Times New Roman" w:hAnsi="Times New Roman" w:cs="Times New Roman"/>
        </w:rPr>
      </w:pPr>
      <w:r w:rsidRPr="00EB7602">
        <w:rPr>
          <w:rFonts w:ascii="Times New Roman" w:hAnsi="Times New Roman" w:cs="Times New Roman"/>
          <w:b/>
        </w:rPr>
        <w:t>Figure S</w:t>
      </w:r>
      <w:r w:rsidR="00CD5D48">
        <w:rPr>
          <w:rFonts w:ascii="Times New Roman" w:hAnsi="Times New Roman" w:cs="Times New Roman"/>
          <w:b/>
        </w:rPr>
        <w:t>6</w:t>
      </w:r>
      <w:r w:rsidRPr="00EB7602">
        <w:rPr>
          <w:rFonts w:ascii="Times New Roman" w:hAnsi="Times New Roman" w:cs="Times New Roman"/>
          <w:b/>
        </w:rPr>
        <w:t xml:space="preserve">. Mantel correlogram between phylogenetic distances and niche distances among all the Sequence Variants. </w:t>
      </w:r>
      <w:r w:rsidRPr="00EB7602">
        <w:rPr>
          <w:rFonts w:ascii="Times New Roman" w:hAnsi="Times New Roman" w:cs="Times New Roman"/>
        </w:rPr>
        <w:t xml:space="preserve">Filled squares correspond to significant correlations and empty squares correspond to non-significant correlations. The phylogenetic distances were Hellinger-transformed before the correlations. The niche distances were calculated as the Euclidean distances of standardized niche optima regarding the environmental parameters that explained a significant proportion of </w:t>
      </w:r>
      <w:r w:rsidRPr="00EB7602">
        <w:rPr>
          <w:rFonts w:ascii="Times New Roman" w:hAnsi="Times New Roman" w:cs="Times New Roman"/>
          <w:lang w:val="el-GR"/>
        </w:rPr>
        <w:t>β</w:t>
      </w:r>
      <w:r w:rsidRPr="001B2ECC">
        <w:rPr>
          <w:rFonts w:ascii="Times New Roman" w:hAnsi="Times New Roman" w:cs="Times New Roman"/>
        </w:rPr>
        <w:t>-</w:t>
      </w:r>
      <w:r w:rsidRPr="00EB7602">
        <w:rPr>
          <w:rFonts w:ascii="Times New Roman" w:hAnsi="Times New Roman" w:cs="Times New Roman"/>
        </w:rPr>
        <w:t xml:space="preserve">diversity as per the </w:t>
      </w:r>
      <w:proofErr w:type="spellStart"/>
      <w:r w:rsidRPr="00EB7602">
        <w:rPr>
          <w:rFonts w:ascii="Times New Roman" w:hAnsi="Times New Roman" w:cs="Times New Roman"/>
        </w:rPr>
        <w:t>db</w:t>
      </w:r>
      <w:proofErr w:type="spellEnd"/>
      <w:r w:rsidRPr="00EB7602">
        <w:rPr>
          <w:rFonts w:ascii="Times New Roman" w:hAnsi="Times New Roman" w:cs="Times New Roman"/>
        </w:rPr>
        <w:t xml:space="preserve">-RDA analysis, namely conductivity, dissolved oxygen, latitude, </w:t>
      </w:r>
      <w:proofErr w:type="spellStart"/>
      <w:r w:rsidRPr="00EB7602">
        <w:rPr>
          <w:rFonts w:ascii="Times New Roman" w:hAnsi="Times New Roman" w:cs="Times New Roman"/>
        </w:rPr>
        <w:t>chl</w:t>
      </w:r>
      <w:proofErr w:type="spellEnd"/>
      <w:r w:rsidRPr="00EB7602">
        <w:rPr>
          <w:rFonts w:ascii="Times New Roman" w:hAnsi="Times New Roman" w:cs="Times New Roman"/>
        </w:rPr>
        <w:t>-</w:t>
      </w:r>
      <w:r w:rsidRPr="00EB7602">
        <w:rPr>
          <w:rFonts w:ascii="Times New Roman" w:hAnsi="Times New Roman" w:cs="Times New Roman"/>
          <w:lang w:val="el-GR"/>
        </w:rPr>
        <w:t>α</w:t>
      </w:r>
      <w:r w:rsidRPr="00EB7602">
        <w:rPr>
          <w:rFonts w:ascii="Times New Roman" w:hAnsi="Times New Roman" w:cs="Times New Roman"/>
        </w:rPr>
        <w:t>, pH, water temperature and turbidity.</w:t>
      </w:r>
      <w:r w:rsidRPr="00EB7602">
        <w:rPr>
          <w:rFonts w:ascii="Times New Roman" w:hAnsi="Times New Roman" w:cs="Times New Roman"/>
        </w:rPr>
        <w:br w:type="page"/>
      </w:r>
    </w:p>
    <w:p w14:paraId="6C3DAC09" w14:textId="10826F35" w:rsidR="001C76D0" w:rsidRDefault="00CA1699" w:rsidP="00603BDB">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6F0FAA6" wp14:editId="4F21BAB5">
            <wp:extent cx="5943600" cy="4461510"/>
            <wp:effectExtent l="12700" t="12700" r="1270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5943600" cy="4461510"/>
                    </a:xfrm>
                    <a:prstGeom prst="rect">
                      <a:avLst/>
                    </a:prstGeom>
                    <a:ln>
                      <a:solidFill>
                        <a:schemeClr val="tx1"/>
                      </a:solidFill>
                    </a:ln>
                  </pic:spPr>
                </pic:pic>
              </a:graphicData>
            </a:graphic>
          </wp:inline>
        </w:drawing>
      </w:r>
    </w:p>
    <w:p w14:paraId="79391944" w14:textId="388DC921" w:rsidR="001C76D0" w:rsidRDefault="001C76D0" w:rsidP="00A958F9">
      <w:pPr>
        <w:spacing w:line="480" w:lineRule="auto"/>
        <w:jc w:val="both"/>
        <w:rPr>
          <w:rFonts w:ascii="Times New Roman" w:hAnsi="Times New Roman" w:cs="Times New Roman"/>
        </w:rPr>
      </w:pPr>
      <w:r w:rsidRPr="00EB7602">
        <w:rPr>
          <w:rFonts w:ascii="Times New Roman" w:hAnsi="Times New Roman" w:cs="Times New Roman"/>
          <w:b/>
        </w:rPr>
        <w:t>Figure S</w:t>
      </w:r>
      <w:r w:rsidR="00CD5D48">
        <w:rPr>
          <w:rFonts w:ascii="Times New Roman" w:hAnsi="Times New Roman" w:cs="Times New Roman"/>
          <w:b/>
        </w:rPr>
        <w:t>7</w:t>
      </w:r>
      <w:r w:rsidRPr="00EB7602">
        <w:rPr>
          <w:rFonts w:ascii="Times New Roman" w:hAnsi="Times New Roman" w:cs="Times New Roman"/>
          <w:b/>
        </w:rPr>
        <w:t xml:space="preserve">. </w:t>
      </w:r>
      <w:r>
        <w:rPr>
          <w:rFonts w:ascii="Times New Roman" w:hAnsi="Times New Roman" w:cs="Times New Roman"/>
          <w:b/>
        </w:rPr>
        <w:t>R</w:t>
      </w:r>
      <w:r w:rsidRPr="00EB7602">
        <w:rPr>
          <w:rFonts w:ascii="Times New Roman" w:hAnsi="Times New Roman" w:cs="Times New Roman"/>
          <w:b/>
        </w:rPr>
        <w:t xml:space="preserve">arefaction curves </w:t>
      </w:r>
      <w:r>
        <w:rPr>
          <w:rFonts w:ascii="Times New Roman" w:hAnsi="Times New Roman" w:cs="Times New Roman"/>
          <w:b/>
        </w:rPr>
        <w:t>for the phylogenetic groups of interest</w:t>
      </w:r>
      <w:r w:rsidRPr="00EB7602">
        <w:rPr>
          <w:rFonts w:ascii="Times New Roman" w:hAnsi="Times New Roman" w:cs="Times New Roman"/>
          <w:b/>
        </w:rPr>
        <w:t xml:space="preserve">. </w:t>
      </w:r>
      <w:r>
        <w:rPr>
          <w:rFonts w:ascii="Times New Roman" w:hAnsi="Times New Roman" w:cs="Times New Roman"/>
        </w:rPr>
        <w:t>Each group is represented with a different color as per Figure 3 and the outgroup (</w:t>
      </w:r>
      <w:proofErr w:type="gramStart"/>
      <w:r>
        <w:rPr>
          <w:rFonts w:ascii="Times New Roman" w:hAnsi="Times New Roman" w:cs="Times New Roman"/>
        </w:rPr>
        <w:t>Non-</w:t>
      </w:r>
      <w:proofErr w:type="spellStart"/>
      <w:r>
        <w:rPr>
          <w:rFonts w:ascii="Times New Roman" w:hAnsi="Times New Roman" w:cs="Times New Roman"/>
        </w:rPr>
        <w:t>HoS</w:t>
      </w:r>
      <w:proofErr w:type="spellEnd"/>
      <w:proofErr w:type="gramEnd"/>
      <w:r>
        <w:rPr>
          <w:rFonts w:ascii="Times New Roman" w:hAnsi="Times New Roman" w:cs="Times New Roman"/>
        </w:rPr>
        <w:t xml:space="preserve"> clades) in black. </w:t>
      </w:r>
      <w:r w:rsidRPr="00EB7602">
        <w:rPr>
          <w:rFonts w:ascii="Times New Roman" w:hAnsi="Times New Roman" w:cs="Times New Roman"/>
        </w:rPr>
        <w:t xml:space="preserve">The number of sequences is shown on the x-axis and the number of observed </w:t>
      </w:r>
      <w:r w:rsidR="003D0795">
        <w:rPr>
          <w:rFonts w:ascii="Times New Roman" w:hAnsi="Times New Roman" w:cs="Times New Roman"/>
        </w:rPr>
        <w:t xml:space="preserve">amplicon </w:t>
      </w:r>
      <w:r w:rsidRPr="00EB7602">
        <w:rPr>
          <w:rFonts w:ascii="Times New Roman" w:hAnsi="Times New Roman" w:cs="Times New Roman"/>
        </w:rPr>
        <w:t>sequence variants (</w:t>
      </w:r>
      <w:r w:rsidR="003D0795">
        <w:rPr>
          <w:rFonts w:ascii="Times New Roman" w:hAnsi="Times New Roman" w:cs="Times New Roman"/>
        </w:rPr>
        <w:t>A</w:t>
      </w:r>
      <w:r w:rsidRPr="00EB7602">
        <w:rPr>
          <w:rFonts w:ascii="Times New Roman" w:hAnsi="Times New Roman" w:cs="Times New Roman"/>
        </w:rPr>
        <w:t xml:space="preserve">SVs) are shown on the y-axis. Rarefaction was performed at intervals of </w:t>
      </w:r>
      <w:r>
        <w:rPr>
          <w:rFonts w:ascii="Times New Roman" w:hAnsi="Times New Roman" w:cs="Times New Roman"/>
        </w:rPr>
        <w:t>20</w:t>
      </w:r>
      <w:r w:rsidRPr="00EB7602">
        <w:rPr>
          <w:rFonts w:ascii="Times New Roman" w:hAnsi="Times New Roman" w:cs="Times New Roman"/>
        </w:rPr>
        <w:t xml:space="preserve"> sequences. Different </w:t>
      </w:r>
      <w:r>
        <w:rPr>
          <w:rFonts w:ascii="Times New Roman" w:hAnsi="Times New Roman" w:cs="Times New Roman"/>
        </w:rPr>
        <w:t>curves in the same plot</w:t>
      </w:r>
      <w:r w:rsidRPr="00EB7602">
        <w:rPr>
          <w:rFonts w:ascii="Times New Roman" w:hAnsi="Times New Roman" w:cs="Times New Roman"/>
        </w:rPr>
        <w:t xml:space="preserve"> represent different samples.</w:t>
      </w:r>
      <w:r w:rsidR="00A958F9">
        <w:rPr>
          <w:rFonts w:ascii="Times New Roman" w:hAnsi="Times New Roman" w:cs="Times New Roman"/>
        </w:rPr>
        <w:br w:type="page"/>
      </w:r>
    </w:p>
    <w:p w14:paraId="71EF77D1" w14:textId="7ECCA79C" w:rsidR="00A958F9" w:rsidRDefault="00272770" w:rsidP="00846E0C">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C4707C2" wp14:editId="626E8D4D">
            <wp:extent cx="5942330" cy="2933700"/>
            <wp:effectExtent l="12700" t="12700" r="1397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srcRect t="12212" b="19"/>
                    <a:stretch/>
                  </pic:blipFill>
                  <pic:spPr bwMode="auto">
                    <a:xfrm>
                      <a:off x="0" y="0"/>
                      <a:ext cx="5943600" cy="29343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9E8941" w14:textId="257B41E4" w:rsidR="00A958F9" w:rsidRPr="00EB7602" w:rsidRDefault="00A958F9" w:rsidP="00063762">
      <w:pPr>
        <w:spacing w:line="480" w:lineRule="auto"/>
        <w:jc w:val="both"/>
        <w:rPr>
          <w:rFonts w:ascii="Times New Roman" w:hAnsi="Times New Roman" w:cs="Times New Roman"/>
        </w:rPr>
      </w:pPr>
      <w:r>
        <w:rPr>
          <w:rFonts w:ascii="Times New Roman" w:hAnsi="Times New Roman" w:cs="Times New Roman"/>
          <w:b/>
          <w:bCs/>
        </w:rPr>
        <w:t>Figure S8. The relationship between Nearest Taxon Distance (NTD) and phylogenetic depth (the phylogenetic distance of a node from the root) in our dataset (A) and in simulations of randomly-generated trees (n=1000) of 1000 tips each</w:t>
      </w:r>
      <w:r w:rsidR="00E32176">
        <w:rPr>
          <w:rFonts w:ascii="Times New Roman" w:hAnsi="Times New Roman" w:cs="Times New Roman"/>
          <w:b/>
          <w:bCs/>
        </w:rPr>
        <w:t xml:space="preserve"> (B)</w:t>
      </w:r>
      <w:r>
        <w:rPr>
          <w:rFonts w:ascii="Times New Roman" w:hAnsi="Times New Roman" w:cs="Times New Roman"/>
          <w:b/>
          <w:bCs/>
        </w:rPr>
        <w:t xml:space="preserve">. </w:t>
      </w:r>
      <w:r>
        <w:rPr>
          <w:rFonts w:ascii="Times New Roman" w:hAnsi="Times New Roman" w:cs="Times New Roman"/>
        </w:rPr>
        <w:t xml:space="preserve">All correlations were made between the log-transformed median NTD of a given node and its phylogenetic depth. </w:t>
      </w:r>
      <w:r w:rsidR="00B87EB6">
        <w:rPr>
          <w:rFonts w:ascii="Times New Roman" w:hAnsi="Times New Roman" w:cs="Times New Roman"/>
        </w:rPr>
        <w:t>For the real dataset</w:t>
      </w:r>
      <w:r w:rsidR="00877A6D">
        <w:rPr>
          <w:rFonts w:ascii="Times New Roman" w:hAnsi="Times New Roman" w:cs="Times New Roman"/>
        </w:rPr>
        <w:t xml:space="preserve"> (A)</w:t>
      </w:r>
      <w:r w:rsidR="00B87EB6">
        <w:rPr>
          <w:rFonts w:ascii="Times New Roman" w:hAnsi="Times New Roman" w:cs="Times New Roman"/>
        </w:rPr>
        <w:t xml:space="preserve">, the number of nodes n=8175, </w:t>
      </w:r>
      <w:r w:rsidR="00877A6D">
        <w:rPr>
          <w:rFonts w:ascii="Times New Roman" w:hAnsi="Times New Roman" w:cs="Times New Roman"/>
        </w:rPr>
        <w:t xml:space="preserve">Pearson’s r = -0.004, </w:t>
      </w:r>
      <w:r w:rsidR="00877A6D" w:rsidRPr="003D0795">
        <w:rPr>
          <w:rFonts w:ascii="Times New Roman" w:hAnsi="Times New Roman" w:cs="Times New Roman"/>
          <w:i/>
          <w:iCs/>
        </w:rPr>
        <w:t>p</w:t>
      </w:r>
      <w:r w:rsidR="00877A6D">
        <w:rPr>
          <w:rFonts w:ascii="Times New Roman" w:hAnsi="Times New Roman" w:cs="Times New Roman"/>
        </w:rPr>
        <w:t xml:space="preserve"> &gt; 0.7. For the simulations (B) we used linear correlations so that the results are more intuitive to the reader since we obtained identical results using Pearson correlations. For plots in panel B, vertical red lines have been drawn at </w:t>
      </w:r>
      <w:r w:rsidR="00877A6D" w:rsidRPr="003D0795">
        <w:rPr>
          <w:rFonts w:ascii="Times New Roman" w:hAnsi="Times New Roman" w:cs="Times New Roman"/>
          <w:i/>
          <w:iCs/>
        </w:rPr>
        <w:t>p</w:t>
      </w:r>
      <w:r w:rsidR="00877A6D">
        <w:rPr>
          <w:rFonts w:ascii="Times New Roman" w:hAnsi="Times New Roman" w:cs="Times New Roman"/>
        </w:rPr>
        <w:t xml:space="preserve">=0.05 (upper plot) and at </w:t>
      </w:r>
      <w:r w:rsidR="00877A6D">
        <w:rPr>
          <w:rFonts w:ascii="Times New Roman" w:hAnsi="Times New Roman" w:cs="Times New Roman"/>
          <w:lang w:val="el-GR"/>
        </w:rPr>
        <w:t>α</w:t>
      </w:r>
      <w:r w:rsidR="00877A6D">
        <w:rPr>
          <w:rFonts w:ascii="Times New Roman" w:hAnsi="Times New Roman" w:cs="Times New Roman"/>
        </w:rPr>
        <w:t>=0 (lower plot).</w:t>
      </w:r>
      <w:r w:rsidR="003A6EB9">
        <w:rPr>
          <w:rFonts w:ascii="Times New Roman" w:hAnsi="Times New Roman" w:cs="Times New Roman"/>
        </w:rPr>
        <w:t xml:space="preserve"> The me</w:t>
      </w:r>
      <w:r w:rsidR="005F77FA">
        <w:rPr>
          <w:rFonts w:ascii="Times New Roman" w:hAnsi="Times New Roman" w:cs="Times New Roman"/>
        </w:rPr>
        <w:t>dian</w:t>
      </w:r>
      <w:r w:rsidR="003A6EB9">
        <w:rPr>
          <w:rFonts w:ascii="Times New Roman" w:hAnsi="Times New Roman" w:cs="Times New Roman"/>
        </w:rPr>
        <w:t xml:space="preserve"> adjusted </w:t>
      </w:r>
      <w:r w:rsidR="003A6EB9" w:rsidRPr="003D0795">
        <w:rPr>
          <w:rFonts w:ascii="Times New Roman" w:hAnsi="Times New Roman" w:cs="Times New Roman"/>
          <w:i/>
          <w:iCs/>
        </w:rPr>
        <w:t>R</w:t>
      </w:r>
      <w:r w:rsidR="003A6EB9" w:rsidRPr="003A6EB9">
        <w:rPr>
          <w:rFonts w:ascii="Times New Roman" w:hAnsi="Times New Roman" w:cs="Times New Roman"/>
          <w:vertAlign w:val="superscript"/>
        </w:rPr>
        <w:t>2</w:t>
      </w:r>
      <w:r w:rsidR="003A6EB9">
        <w:rPr>
          <w:rFonts w:ascii="Times New Roman" w:hAnsi="Times New Roman" w:cs="Times New Roman"/>
        </w:rPr>
        <w:t xml:space="preserve"> </w:t>
      </w:r>
      <w:r w:rsidR="0044387B">
        <w:rPr>
          <w:rFonts w:ascii="Times New Roman" w:hAnsi="Times New Roman" w:cs="Times New Roman"/>
        </w:rPr>
        <w:t>of</w:t>
      </w:r>
      <w:r w:rsidR="003A6EB9">
        <w:rPr>
          <w:rFonts w:ascii="Times New Roman" w:hAnsi="Times New Roman" w:cs="Times New Roman"/>
        </w:rPr>
        <w:t xml:space="preserve"> the linear correlations in the simulations was </w:t>
      </w:r>
      <w:r w:rsidR="005F77FA">
        <w:rPr>
          <w:rFonts w:ascii="Times New Roman" w:hAnsi="Times New Roman" w:cs="Times New Roman"/>
        </w:rPr>
        <w:t>0.00</w:t>
      </w:r>
      <w:r w:rsidR="0044387B">
        <w:rPr>
          <w:rFonts w:ascii="Times New Roman" w:hAnsi="Times New Roman" w:cs="Times New Roman"/>
        </w:rPr>
        <w:t>38</w:t>
      </w:r>
      <w:r w:rsidR="005F77FA">
        <w:rPr>
          <w:rFonts w:ascii="Times New Roman" w:hAnsi="Times New Roman" w:cs="Times New Roman"/>
        </w:rPr>
        <w:t>.</w:t>
      </w:r>
      <w:r>
        <w:rPr>
          <w:rFonts w:ascii="Times New Roman" w:hAnsi="Times New Roman" w:cs="Times New Roman"/>
        </w:rPr>
        <w:br w:type="page"/>
      </w:r>
    </w:p>
    <w:p w14:paraId="15F9A177" w14:textId="417573BE" w:rsidR="005A0DB7" w:rsidRDefault="00CA1699" w:rsidP="00603BDB">
      <w:pPr>
        <w:spacing w:line="480" w:lineRule="auto"/>
        <w:jc w:val="both"/>
        <w:rPr>
          <w:b/>
          <w:sz w:val="28"/>
        </w:rPr>
      </w:pPr>
      <w:r>
        <w:rPr>
          <w:b/>
          <w:noProof/>
          <w:sz w:val="28"/>
        </w:rPr>
        <w:lastRenderedPageBreak/>
        <w:drawing>
          <wp:inline distT="0" distB="0" distL="0" distR="0" wp14:anchorId="51E61764" wp14:editId="4BA7E0D6">
            <wp:extent cx="5943600" cy="2665186"/>
            <wp:effectExtent l="12700" t="12700" r="1270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5950670" cy="2668356"/>
                    </a:xfrm>
                    <a:prstGeom prst="rect">
                      <a:avLst/>
                    </a:prstGeom>
                    <a:ln>
                      <a:solidFill>
                        <a:schemeClr val="tx1"/>
                      </a:solidFill>
                    </a:ln>
                  </pic:spPr>
                </pic:pic>
              </a:graphicData>
            </a:graphic>
          </wp:inline>
        </w:drawing>
      </w:r>
    </w:p>
    <w:p w14:paraId="0FF98A19" w14:textId="307695ED" w:rsidR="00CD5D48" w:rsidRDefault="00603BDB" w:rsidP="00CD5D48">
      <w:pPr>
        <w:spacing w:line="480" w:lineRule="auto"/>
        <w:jc w:val="both"/>
        <w:rPr>
          <w:rFonts w:ascii="Times New Roman" w:hAnsi="Times New Roman" w:cs="Times New Roman"/>
        </w:rPr>
      </w:pPr>
      <w:r w:rsidRPr="004505DD">
        <w:rPr>
          <w:rFonts w:ascii="Times New Roman" w:hAnsi="Times New Roman" w:cs="Times New Roman"/>
          <w:b/>
        </w:rPr>
        <w:t>Figure</w:t>
      </w:r>
      <w:r w:rsidRPr="00EB7602">
        <w:rPr>
          <w:rFonts w:ascii="Times New Roman" w:hAnsi="Times New Roman" w:cs="Times New Roman"/>
          <w:b/>
        </w:rPr>
        <w:t xml:space="preserve"> S</w:t>
      </w:r>
      <w:r w:rsidR="003A6EB9">
        <w:rPr>
          <w:rFonts w:ascii="Times New Roman" w:hAnsi="Times New Roman" w:cs="Times New Roman"/>
          <w:b/>
        </w:rPr>
        <w:t>9</w:t>
      </w:r>
      <w:r w:rsidRPr="00EB7602">
        <w:rPr>
          <w:rFonts w:ascii="Times New Roman" w:hAnsi="Times New Roman" w:cs="Times New Roman"/>
          <w:b/>
        </w:rPr>
        <w:t>.</w:t>
      </w:r>
      <w:r w:rsidR="00F50AE5" w:rsidRPr="00EB7602">
        <w:rPr>
          <w:rFonts w:ascii="Times New Roman" w:hAnsi="Times New Roman" w:cs="Times New Roman"/>
          <w:b/>
        </w:rPr>
        <w:t xml:space="preserve"> </w:t>
      </w:r>
      <w:r w:rsidR="00D63E69" w:rsidRPr="00EB7602">
        <w:rPr>
          <w:rFonts w:ascii="Times New Roman" w:hAnsi="Times New Roman" w:cs="Times New Roman"/>
          <w:b/>
        </w:rPr>
        <w:t xml:space="preserve">The inverse relationship between the </w:t>
      </w:r>
      <w:r w:rsidR="004505DD">
        <w:rPr>
          <w:rFonts w:ascii="Times New Roman" w:hAnsi="Times New Roman" w:cs="Times New Roman"/>
          <w:b/>
        </w:rPr>
        <w:t xml:space="preserve">ratio of </w:t>
      </w:r>
      <w:r w:rsidR="003D0795">
        <w:rPr>
          <w:rFonts w:ascii="Times New Roman" w:hAnsi="Times New Roman" w:cs="Times New Roman"/>
          <w:b/>
        </w:rPr>
        <w:t>A</w:t>
      </w:r>
      <w:r w:rsidR="004505DD">
        <w:rPr>
          <w:rFonts w:ascii="Times New Roman" w:hAnsi="Times New Roman" w:cs="Times New Roman"/>
          <w:b/>
        </w:rPr>
        <w:t xml:space="preserve">SVs in </w:t>
      </w:r>
      <w:proofErr w:type="spellStart"/>
      <w:r w:rsidR="004505DD">
        <w:rPr>
          <w:rFonts w:ascii="Times New Roman" w:hAnsi="Times New Roman" w:cs="Times New Roman"/>
          <w:b/>
        </w:rPr>
        <w:t>HoS</w:t>
      </w:r>
      <w:proofErr w:type="spellEnd"/>
      <w:r w:rsidR="004505DD">
        <w:rPr>
          <w:rFonts w:ascii="Times New Roman" w:hAnsi="Times New Roman" w:cs="Times New Roman"/>
          <w:b/>
        </w:rPr>
        <w:t xml:space="preserve"> clades over the total </w:t>
      </w:r>
      <w:r w:rsidR="003D0795">
        <w:rPr>
          <w:rFonts w:ascii="Times New Roman" w:hAnsi="Times New Roman" w:cs="Times New Roman"/>
          <w:b/>
        </w:rPr>
        <w:t>A</w:t>
      </w:r>
      <w:r w:rsidR="004505DD">
        <w:rPr>
          <w:rFonts w:ascii="Times New Roman" w:hAnsi="Times New Roman" w:cs="Times New Roman"/>
          <w:b/>
        </w:rPr>
        <w:t>SVs</w:t>
      </w:r>
      <w:r w:rsidR="00D63E69" w:rsidRPr="00EB7602">
        <w:rPr>
          <w:rFonts w:ascii="Times New Roman" w:hAnsi="Times New Roman" w:cs="Times New Roman"/>
          <w:b/>
        </w:rPr>
        <w:t xml:space="preserve"> (A) and the </w:t>
      </w:r>
      <w:r w:rsidR="004505DD">
        <w:rPr>
          <w:rFonts w:ascii="Times New Roman" w:hAnsi="Times New Roman" w:cs="Times New Roman"/>
          <w:b/>
        </w:rPr>
        <w:t xml:space="preserve">cumulative </w:t>
      </w:r>
      <w:r w:rsidR="00D63E69" w:rsidRPr="00EB7602">
        <w:rPr>
          <w:rFonts w:ascii="Times New Roman" w:hAnsi="Times New Roman" w:cs="Times New Roman"/>
          <w:b/>
        </w:rPr>
        <w:t xml:space="preserve">relative abundance </w:t>
      </w:r>
      <w:r w:rsidR="004505DD">
        <w:rPr>
          <w:rFonts w:ascii="Times New Roman" w:hAnsi="Times New Roman" w:cs="Times New Roman"/>
          <w:b/>
        </w:rPr>
        <w:t xml:space="preserve">of </w:t>
      </w:r>
      <w:proofErr w:type="spellStart"/>
      <w:r w:rsidR="004505DD">
        <w:rPr>
          <w:rFonts w:ascii="Times New Roman" w:hAnsi="Times New Roman" w:cs="Times New Roman"/>
          <w:b/>
        </w:rPr>
        <w:t>HoS</w:t>
      </w:r>
      <w:proofErr w:type="spellEnd"/>
      <w:r w:rsidR="004505DD">
        <w:rPr>
          <w:rFonts w:ascii="Times New Roman" w:hAnsi="Times New Roman" w:cs="Times New Roman"/>
          <w:b/>
        </w:rPr>
        <w:t xml:space="preserve"> clades </w:t>
      </w:r>
      <w:r w:rsidR="00D63E69" w:rsidRPr="00EB7602">
        <w:rPr>
          <w:rFonts w:ascii="Times New Roman" w:hAnsi="Times New Roman" w:cs="Times New Roman"/>
          <w:b/>
        </w:rPr>
        <w:t xml:space="preserve">(B) and total bacterial cell density </w:t>
      </w:r>
      <w:r w:rsidR="00D63E69" w:rsidRPr="00EB7602">
        <w:rPr>
          <w:rFonts w:ascii="Times New Roman" w:hAnsi="Times New Roman" w:cs="Times New Roman"/>
        </w:rPr>
        <w:t>A</w:t>
      </w:r>
      <w:r w:rsidR="00EC5C35" w:rsidRPr="00EB7602">
        <w:rPr>
          <w:rFonts w:ascii="Times New Roman" w:hAnsi="Times New Roman" w:cs="Times New Roman"/>
        </w:rPr>
        <w:t xml:space="preserve">djusted </w:t>
      </w:r>
      <w:r w:rsidR="00EC5C35" w:rsidRPr="003D0795">
        <w:rPr>
          <w:rFonts w:ascii="Times New Roman" w:hAnsi="Times New Roman" w:cs="Times New Roman"/>
          <w:i/>
          <w:iCs/>
        </w:rPr>
        <w:t>R</w:t>
      </w:r>
      <w:r w:rsidR="00EC5C35" w:rsidRPr="00EB7602">
        <w:rPr>
          <w:rFonts w:ascii="Times New Roman" w:hAnsi="Times New Roman" w:cs="Times New Roman"/>
          <w:vertAlign w:val="superscript"/>
        </w:rPr>
        <w:t>2</w:t>
      </w:r>
      <w:r w:rsidR="00EC5C35" w:rsidRPr="00EB7602">
        <w:rPr>
          <w:rFonts w:ascii="Times New Roman" w:hAnsi="Times New Roman" w:cs="Times New Roman"/>
        </w:rPr>
        <w:t>= 0.2</w:t>
      </w:r>
      <w:r w:rsidR="00D63E69" w:rsidRPr="00EB7602">
        <w:rPr>
          <w:rFonts w:ascii="Times New Roman" w:hAnsi="Times New Roman" w:cs="Times New Roman"/>
        </w:rPr>
        <w:t>5</w:t>
      </w:r>
      <w:r w:rsidR="00EC5C35" w:rsidRPr="00EB7602">
        <w:rPr>
          <w:rFonts w:ascii="Times New Roman" w:hAnsi="Times New Roman" w:cs="Times New Roman"/>
        </w:rPr>
        <w:t>, and 0.2</w:t>
      </w:r>
      <w:r w:rsidR="00D63E69" w:rsidRPr="00EB7602">
        <w:rPr>
          <w:rFonts w:ascii="Times New Roman" w:hAnsi="Times New Roman" w:cs="Times New Roman"/>
        </w:rPr>
        <w:t>8</w:t>
      </w:r>
      <w:r w:rsidR="00EC5C35" w:rsidRPr="00EB7602">
        <w:rPr>
          <w:rFonts w:ascii="Times New Roman" w:hAnsi="Times New Roman" w:cs="Times New Roman"/>
        </w:rPr>
        <w:t xml:space="preserve">, </w:t>
      </w:r>
      <w:r w:rsidR="00D63E69" w:rsidRPr="00EB7602">
        <w:rPr>
          <w:rFonts w:ascii="Times New Roman" w:hAnsi="Times New Roman" w:cs="Times New Roman"/>
        </w:rPr>
        <w:t xml:space="preserve">for </w:t>
      </w:r>
      <w:r w:rsidR="003A6EB9">
        <w:rPr>
          <w:rFonts w:ascii="Times New Roman" w:hAnsi="Times New Roman" w:cs="Times New Roman"/>
        </w:rPr>
        <w:t xml:space="preserve">linear models in </w:t>
      </w:r>
      <w:r w:rsidR="00D63E69" w:rsidRPr="00EB7602">
        <w:rPr>
          <w:rFonts w:ascii="Times New Roman" w:hAnsi="Times New Roman" w:cs="Times New Roman"/>
        </w:rPr>
        <w:t xml:space="preserve">panels A and B, </w:t>
      </w:r>
      <w:r w:rsidR="00EC5C35" w:rsidRPr="00EB7602">
        <w:rPr>
          <w:rFonts w:ascii="Times New Roman" w:hAnsi="Times New Roman" w:cs="Times New Roman"/>
        </w:rPr>
        <w:t xml:space="preserve">respectively. </w:t>
      </w:r>
      <w:r w:rsidR="00F50AE5" w:rsidRPr="00EB7602">
        <w:rPr>
          <w:rFonts w:ascii="Times New Roman" w:hAnsi="Times New Roman" w:cs="Times New Roman"/>
        </w:rPr>
        <w:t xml:space="preserve">For </w:t>
      </w:r>
      <w:r w:rsidR="00D63E69" w:rsidRPr="00EB7602">
        <w:rPr>
          <w:rFonts w:ascii="Times New Roman" w:hAnsi="Times New Roman" w:cs="Times New Roman"/>
        </w:rPr>
        <w:t>both</w:t>
      </w:r>
      <w:r w:rsidR="00F50AE5" w:rsidRPr="00EB7602">
        <w:rPr>
          <w:rFonts w:ascii="Times New Roman" w:hAnsi="Times New Roman" w:cs="Times New Roman"/>
        </w:rPr>
        <w:t xml:space="preserve"> panels</w:t>
      </w:r>
      <w:r w:rsidR="00D63E69" w:rsidRPr="00EB7602">
        <w:rPr>
          <w:rFonts w:ascii="Times New Roman" w:hAnsi="Times New Roman" w:cs="Times New Roman"/>
        </w:rPr>
        <w:t xml:space="preserve"> </w:t>
      </w:r>
      <w:r w:rsidR="00D63E69" w:rsidRPr="00CA1699">
        <w:rPr>
          <w:rFonts w:ascii="Times New Roman" w:hAnsi="Times New Roman" w:cs="Times New Roman"/>
          <w:i/>
          <w:iCs/>
        </w:rPr>
        <w:t>p</w:t>
      </w:r>
      <w:r w:rsidR="00D63E69" w:rsidRPr="00EB7602">
        <w:rPr>
          <w:rFonts w:ascii="Times New Roman" w:hAnsi="Times New Roman" w:cs="Times New Roman"/>
        </w:rPr>
        <w:t>&lt;&lt;0.00</w:t>
      </w:r>
      <w:r w:rsidR="00EC5C35" w:rsidRPr="00EB7602">
        <w:rPr>
          <w:rFonts w:ascii="Times New Roman" w:hAnsi="Times New Roman" w:cs="Times New Roman"/>
        </w:rPr>
        <w:t>1 and</w:t>
      </w:r>
      <w:r w:rsidR="00F50AE5" w:rsidRPr="00EB7602">
        <w:rPr>
          <w:rFonts w:ascii="Times New Roman" w:hAnsi="Times New Roman" w:cs="Times New Roman"/>
        </w:rPr>
        <w:t xml:space="preserve"> n=119.</w:t>
      </w:r>
    </w:p>
    <w:p w14:paraId="0ED8BD16" w14:textId="7BCA5A24" w:rsidR="006864A6" w:rsidRPr="00CD5D48" w:rsidRDefault="00603BDB" w:rsidP="00CD5D48">
      <w:pPr>
        <w:spacing w:line="480" w:lineRule="auto"/>
        <w:jc w:val="both"/>
        <w:rPr>
          <w:rFonts w:ascii="Times New Roman" w:hAnsi="Times New Roman" w:cs="Times New Roman"/>
        </w:rPr>
      </w:pPr>
      <w:r w:rsidRPr="00EB7602">
        <w:rPr>
          <w:rFonts w:ascii="Times New Roman" w:hAnsi="Times New Roman" w:cs="Times New Roman"/>
          <w:b/>
          <w:sz w:val="28"/>
        </w:rPr>
        <w:br w:type="page"/>
      </w:r>
    </w:p>
    <w:p w14:paraId="6B389A90" w14:textId="5CAA8D3D" w:rsidR="00793927" w:rsidRPr="00EB7602" w:rsidRDefault="004C6FC0" w:rsidP="005A0DB7">
      <w:pPr>
        <w:spacing w:line="480" w:lineRule="auto"/>
        <w:jc w:val="both"/>
        <w:rPr>
          <w:rFonts w:ascii="Times New Roman" w:hAnsi="Times New Roman" w:cs="Times New Roman"/>
          <w:b/>
          <w:sz w:val="28"/>
        </w:rPr>
      </w:pPr>
      <w:r w:rsidRPr="00EB7602">
        <w:rPr>
          <w:rFonts w:ascii="Times New Roman" w:hAnsi="Times New Roman" w:cs="Times New Roman"/>
          <w:b/>
          <w:sz w:val="28"/>
        </w:rPr>
        <w:lastRenderedPageBreak/>
        <w:t>Supplementary Tables</w:t>
      </w:r>
    </w:p>
    <w:p w14:paraId="15F9471D" w14:textId="77777777" w:rsidR="004C6FC0" w:rsidRPr="00EB7602" w:rsidRDefault="004C6FC0" w:rsidP="005A0DB7">
      <w:pPr>
        <w:spacing w:line="480" w:lineRule="auto"/>
        <w:jc w:val="both"/>
        <w:rPr>
          <w:rFonts w:ascii="Times New Roman" w:hAnsi="Times New Roman" w:cs="Times New Roman"/>
          <w:b/>
          <w:sz w:val="28"/>
        </w:rPr>
      </w:pPr>
    </w:p>
    <w:p w14:paraId="1038C73E" w14:textId="1005FA34" w:rsidR="009D06D2" w:rsidRPr="00EB7602" w:rsidRDefault="009D06D2" w:rsidP="009D06D2">
      <w:pPr>
        <w:spacing w:line="480" w:lineRule="auto"/>
        <w:jc w:val="both"/>
        <w:rPr>
          <w:rFonts w:ascii="Times New Roman" w:hAnsi="Times New Roman" w:cs="Times New Roman"/>
          <w:b/>
        </w:rPr>
      </w:pPr>
      <w:r w:rsidRPr="00EB7602">
        <w:rPr>
          <w:rFonts w:ascii="Times New Roman" w:hAnsi="Times New Roman" w:cs="Times New Roman"/>
          <w:b/>
        </w:rPr>
        <w:t>Table S</w:t>
      </w:r>
      <w:r>
        <w:rPr>
          <w:rFonts w:ascii="Times New Roman" w:hAnsi="Times New Roman" w:cs="Times New Roman"/>
          <w:b/>
        </w:rPr>
        <w:t>1</w:t>
      </w:r>
      <w:r w:rsidRPr="00EB7602">
        <w:rPr>
          <w:rFonts w:ascii="Times New Roman" w:hAnsi="Times New Roman" w:cs="Times New Roman"/>
          <w:b/>
        </w:rPr>
        <w:t>. The measured geographical and physicochemical properties at each sampled glacier-fed stream.</w:t>
      </w:r>
    </w:p>
    <w:tbl>
      <w:tblPr>
        <w:tblStyle w:val="TableGrid"/>
        <w:tblW w:w="9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720"/>
        <w:gridCol w:w="1170"/>
        <w:gridCol w:w="900"/>
        <w:gridCol w:w="900"/>
        <w:gridCol w:w="630"/>
        <w:gridCol w:w="1080"/>
        <w:gridCol w:w="1350"/>
        <w:gridCol w:w="1080"/>
        <w:gridCol w:w="1332"/>
      </w:tblGrid>
      <w:tr w:rsidR="009D06D2" w:rsidRPr="00EB7602" w14:paraId="144407AF" w14:textId="77777777" w:rsidTr="009D06D2">
        <w:trPr>
          <w:trHeight w:val="557"/>
        </w:trPr>
        <w:tc>
          <w:tcPr>
            <w:tcW w:w="828" w:type="dxa"/>
            <w:tcBorders>
              <w:top w:val="single" w:sz="18" w:space="0" w:color="auto"/>
              <w:bottom w:val="single" w:sz="12" w:space="0" w:color="auto"/>
            </w:tcBorders>
            <w:noWrap/>
            <w:hideMark/>
          </w:tcPr>
          <w:p w14:paraId="6D4051B0"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Glacier</w:t>
            </w:r>
          </w:p>
        </w:tc>
        <w:tc>
          <w:tcPr>
            <w:tcW w:w="720" w:type="dxa"/>
            <w:tcBorders>
              <w:top w:val="single" w:sz="18" w:space="0" w:color="auto"/>
              <w:bottom w:val="single" w:sz="12" w:space="0" w:color="auto"/>
            </w:tcBorders>
            <w:noWrap/>
            <w:hideMark/>
          </w:tcPr>
          <w:p w14:paraId="578AC7AB"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Reach</w:t>
            </w:r>
          </w:p>
        </w:tc>
        <w:tc>
          <w:tcPr>
            <w:tcW w:w="1170" w:type="dxa"/>
            <w:tcBorders>
              <w:top w:val="single" w:sz="18" w:space="0" w:color="auto"/>
              <w:bottom w:val="single" w:sz="12" w:space="0" w:color="auto"/>
            </w:tcBorders>
            <w:noWrap/>
            <w:hideMark/>
          </w:tcPr>
          <w:p w14:paraId="021AD958"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Altitude</w:t>
            </w:r>
          </w:p>
          <w:p w14:paraId="5B10BFDC"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w:t>
            </w:r>
            <w:proofErr w:type="spellStart"/>
            <w:r w:rsidRPr="00EB7602">
              <w:rPr>
                <w:rFonts w:ascii="Times New Roman" w:hAnsi="Times New Roman" w:cs="Times New Roman"/>
                <w:b/>
                <w:bCs/>
                <w:sz w:val="18"/>
              </w:rPr>
              <w:t>m.a.s.l</w:t>
            </w:r>
            <w:proofErr w:type="spellEnd"/>
            <w:r w:rsidRPr="00EB7602">
              <w:rPr>
                <w:rFonts w:ascii="Times New Roman" w:hAnsi="Times New Roman" w:cs="Times New Roman"/>
                <w:b/>
                <w:bCs/>
                <w:sz w:val="18"/>
              </w:rPr>
              <w:t>.)</w:t>
            </w:r>
          </w:p>
        </w:tc>
        <w:tc>
          <w:tcPr>
            <w:tcW w:w="900" w:type="dxa"/>
            <w:tcBorders>
              <w:top w:val="single" w:sz="18" w:space="0" w:color="auto"/>
              <w:bottom w:val="single" w:sz="12" w:space="0" w:color="auto"/>
            </w:tcBorders>
            <w:noWrap/>
            <w:hideMark/>
          </w:tcPr>
          <w:p w14:paraId="2C9D5249"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Water T</w:t>
            </w:r>
          </w:p>
          <w:p w14:paraId="2A6A9290"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(°C)</w:t>
            </w:r>
          </w:p>
        </w:tc>
        <w:tc>
          <w:tcPr>
            <w:tcW w:w="900" w:type="dxa"/>
            <w:tcBorders>
              <w:top w:val="single" w:sz="18" w:space="0" w:color="auto"/>
              <w:bottom w:val="single" w:sz="12" w:space="0" w:color="auto"/>
            </w:tcBorders>
            <w:noWrap/>
            <w:hideMark/>
          </w:tcPr>
          <w:p w14:paraId="55856232"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DO</w:t>
            </w:r>
          </w:p>
          <w:p w14:paraId="791507BB"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w:t>
            </w:r>
            <w:proofErr w:type="gramStart"/>
            <w:r w:rsidRPr="00EB7602">
              <w:rPr>
                <w:rFonts w:ascii="Times New Roman" w:hAnsi="Times New Roman" w:cs="Times New Roman"/>
                <w:b/>
                <w:bCs/>
                <w:sz w:val="18"/>
              </w:rPr>
              <w:t>mg</w:t>
            </w:r>
            <w:proofErr w:type="gramEnd"/>
            <w:r w:rsidRPr="00EB7602">
              <w:rPr>
                <w:rFonts w:ascii="Times New Roman" w:hAnsi="Times New Roman" w:cs="Times New Roman"/>
                <w:b/>
                <w:bCs/>
                <w:sz w:val="18"/>
              </w:rPr>
              <w:t xml:space="preserve"> l</w:t>
            </w:r>
            <w:r w:rsidRPr="00EB7602">
              <w:rPr>
                <w:rFonts w:ascii="Times New Roman" w:hAnsi="Times New Roman" w:cs="Times New Roman"/>
                <w:b/>
                <w:bCs/>
                <w:sz w:val="18"/>
                <w:vertAlign w:val="superscript"/>
              </w:rPr>
              <w:t>-1</w:t>
            </w:r>
            <w:r w:rsidRPr="00EB7602">
              <w:rPr>
                <w:rFonts w:ascii="Times New Roman" w:hAnsi="Times New Roman" w:cs="Times New Roman"/>
                <w:b/>
                <w:bCs/>
                <w:sz w:val="18"/>
              </w:rPr>
              <w:t>)</w:t>
            </w:r>
          </w:p>
        </w:tc>
        <w:tc>
          <w:tcPr>
            <w:tcW w:w="630" w:type="dxa"/>
            <w:tcBorders>
              <w:top w:val="single" w:sz="18" w:space="0" w:color="auto"/>
              <w:bottom w:val="single" w:sz="12" w:space="0" w:color="auto"/>
            </w:tcBorders>
            <w:noWrap/>
            <w:hideMark/>
          </w:tcPr>
          <w:p w14:paraId="36D67C88"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pH</w:t>
            </w:r>
          </w:p>
        </w:tc>
        <w:tc>
          <w:tcPr>
            <w:tcW w:w="1080" w:type="dxa"/>
            <w:tcBorders>
              <w:top w:val="single" w:sz="18" w:space="0" w:color="auto"/>
              <w:bottom w:val="single" w:sz="12" w:space="0" w:color="auto"/>
            </w:tcBorders>
            <w:noWrap/>
            <w:hideMark/>
          </w:tcPr>
          <w:p w14:paraId="5D7440F3"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Potential</w:t>
            </w:r>
          </w:p>
          <w:p w14:paraId="4FEC986C"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(mV)</w:t>
            </w:r>
          </w:p>
        </w:tc>
        <w:tc>
          <w:tcPr>
            <w:tcW w:w="1350" w:type="dxa"/>
            <w:tcBorders>
              <w:top w:val="single" w:sz="18" w:space="0" w:color="auto"/>
              <w:bottom w:val="single" w:sz="12" w:space="0" w:color="auto"/>
            </w:tcBorders>
            <w:noWrap/>
            <w:hideMark/>
          </w:tcPr>
          <w:p w14:paraId="42A04186"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Conductivity</w:t>
            </w:r>
          </w:p>
          <w:p w14:paraId="18FE86CD"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w:t>
            </w:r>
            <w:r w:rsidRPr="00EB7602">
              <w:rPr>
                <w:rFonts w:ascii="Times New Roman" w:hAnsi="Times New Roman" w:cs="Times New Roman"/>
                <w:b/>
                <w:bCs/>
                <w:sz w:val="18"/>
                <w:lang w:val="el-GR"/>
              </w:rPr>
              <w:t>μ</w:t>
            </w:r>
            <w:r w:rsidRPr="00EB7602">
              <w:rPr>
                <w:rFonts w:ascii="Times New Roman" w:hAnsi="Times New Roman" w:cs="Times New Roman"/>
                <w:b/>
                <w:bCs/>
                <w:sz w:val="18"/>
              </w:rPr>
              <w:t>S cm</w:t>
            </w:r>
            <w:r w:rsidRPr="00EB7602">
              <w:rPr>
                <w:rFonts w:ascii="Times New Roman" w:hAnsi="Times New Roman" w:cs="Times New Roman"/>
                <w:b/>
                <w:bCs/>
                <w:sz w:val="18"/>
                <w:vertAlign w:val="superscript"/>
              </w:rPr>
              <w:t>-1</w:t>
            </w:r>
            <w:r w:rsidRPr="00EB7602">
              <w:rPr>
                <w:rFonts w:ascii="Times New Roman" w:hAnsi="Times New Roman" w:cs="Times New Roman"/>
                <w:b/>
                <w:bCs/>
                <w:sz w:val="18"/>
              </w:rPr>
              <w:t>)</w:t>
            </w:r>
          </w:p>
        </w:tc>
        <w:tc>
          <w:tcPr>
            <w:tcW w:w="1080" w:type="dxa"/>
            <w:tcBorders>
              <w:top w:val="single" w:sz="18" w:space="0" w:color="auto"/>
              <w:bottom w:val="single" w:sz="12" w:space="0" w:color="auto"/>
            </w:tcBorders>
            <w:noWrap/>
            <w:hideMark/>
          </w:tcPr>
          <w:p w14:paraId="77862722"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Turbidity</w:t>
            </w:r>
          </w:p>
          <w:p w14:paraId="70983A2F"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rPr>
              <w:t>(NTU)</w:t>
            </w:r>
          </w:p>
        </w:tc>
        <w:tc>
          <w:tcPr>
            <w:tcW w:w="1332" w:type="dxa"/>
            <w:tcBorders>
              <w:top w:val="single" w:sz="18" w:space="0" w:color="auto"/>
              <w:bottom w:val="single" w:sz="12" w:space="0" w:color="auto"/>
            </w:tcBorders>
          </w:tcPr>
          <w:p w14:paraId="1AFD2093" w14:textId="77777777" w:rsidR="009D06D2" w:rsidRPr="00EB7602" w:rsidRDefault="009D06D2" w:rsidP="009D06D2">
            <w:pPr>
              <w:spacing w:line="480" w:lineRule="auto"/>
              <w:jc w:val="center"/>
              <w:rPr>
                <w:rFonts w:ascii="Times New Roman" w:hAnsi="Times New Roman" w:cs="Times New Roman"/>
                <w:b/>
                <w:bCs/>
                <w:sz w:val="18"/>
                <w:lang w:val="el-GR"/>
              </w:rPr>
            </w:pPr>
            <w:proofErr w:type="spellStart"/>
            <w:r w:rsidRPr="00EB7602">
              <w:rPr>
                <w:rFonts w:ascii="Times New Roman" w:hAnsi="Times New Roman" w:cs="Times New Roman"/>
                <w:b/>
                <w:bCs/>
                <w:sz w:val="18"/>
              </w:rPr>
              <w:t>Chl</w:t>
            </w:r>
            <w:proofErr w:type="spellEnd"/>
            <w:r w:rsidRPr="00EB7602">
              <w:rPr>
                <w:rFonts w:ascii="Times New Roman" w:hAnsi="Times New Roman" w:cs="Times New Roman"/>
                <w:b/>
                <w:bCs/>
                <w:sz w:val="18"/>
              </w:rPr>
              <w:t>-</w:t>
            </w:r>
            <w:r w:rsidRPr="00EB7602">
              <w:rPr>
                <w:rFonts w:ascii="Times New Roman" w:hAnsi="Times New Roman" w:cs="Times New Roman"/>
                <w:b/>
                <w:bCs/>
                <w:sz w:val="18"/>
                <w:lang w:val="el-GR"/>
              </w:rPr>
              <w:t>α</w:t>
            </w:r>
          </w:p>
          <w:p w14:paraId="7BD778D9" w14:textId="77777777" w:rsidR="009D06D2" w:rsidRPr="00EB7602" w:rsidRDefault="009D06D2" w:rsidP="009D06D2">
            <w:pPr>
              <w:spacing w:line="480" w:lineRule="auto"/>
              <w:jc w:val="center"/>
              <w:rPr>
                <w:rFonts w:ascii="Times New Roman" w:hAnsi="Times New Roman" w:cs="Times New Roman"/>
                <w:b/>
                <w:bCs/>
                <w:sz w:val="18"/>
              </w:rPr>
            </w:pPr>
            <w:r w:rsidRPr="00EB7602">
              <w:rPr>
                <w:rFonts w:ascii="Times New Roman" w:hAnsi="Times New Roman" w:cs="Times New Roman"/>
                <w:b/>
                <w:bCs/>
                <w:sz w:val="18"/>
                <w:lang w:val="el-GR"/>
              </w:rPr>
              <w:t>(μ</w:t>
            </w:r>
            <w:r w:rsidRPr="00EB7602">
              <w:rPr>
                <w:rFonts w:ascii="Times New Roman" w:hAnsi="Times New Roman" w:cs="Times New Roman"/>
                <w:b/>
                <w:bCs/>
                <w:sz w:val="18"/>
              </w:rPr>
              <w:t>g g</w:t>
            </w:r>
            <w:r w:rsidRPr="00EB7602">
              <w:rPr>
                <w:rFonts w:ascii="Times New Roman" w:hAnsi="Times New Roman" w:cs="Times New Roman"/>
                <w:b/>
                <w:bCs/>
                <w:sz w:val="18"/>
                <w:vertAlign w:val="superscript"/>
              </w:rPr>
              <w:t>-1</w:t>
            </w:r>
            <w:r w:rsidRPr="00EB7602">
              <w:rPr>
                <w:rFonts w:ascii="Times New Roman" w:hAnsi="Times New Roman" w:cs="Times New Roman"/>
                <w:b/>
                <w:bCs/>
                <w:sz w:val="18"/>
              </w:rPr>
              <w:t>)</w:t>
            </w:r>
          </w:p>
        </w:tc>
      </w:tr>
      <w:tr w:rsidR="009D06D2" w:rsidRPr="00EB7602" w14:paraId="6BA80B3D" w14:textId="77777777" w:rsidTr="009D06D2">
        <w:trPr>
          <w:trHeight w:val="300"/>
        </w:trPr>
        <w:tc>
          <w:tcPr>
            <w:tcW w:w="828" w:type="dxa"/>
            <w:tcBorders>
              <w:top w:val="single" w:sz="12" w:space="0" w:color="auto"/>
            </w:tcBorders>
            <w:noWrap/>
            <w:hideMark/>
          </w:tcPr>
          <w:p w14:paraId="10E778F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w:t>
            </w:r>
          </w:p>
        </w:tc>
        <w:tc>
          <w:tcPr>
            <w:tcW w:w="720" w:type="dxa"/>
            <w:tcBorders>
              <w:top w:val="single" w:sz="12" w:space="0" w:color="auto"/>
            </w:tcBorders>
            <w:noWrap/>
            <w:hideMark/>
          </w:tcPr>
          <w:p w14:paraId="1B17DAD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tcBorders>
              <w:top w:val="single" w:sz="12" w:space="0" w:color="auto"/>
            </w:tcBorders>
            <w:noWrap/>
            <w:hideMark/>
          </w:tcPr>
          <w:p w14:paraId="7D335EC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354</w:t>
            </w:r>
          </w:p>
        </w:tc>
        <w:tc>
          <w:tcPr>
            <w:tcW w:w="900" w:type="dxa"/>
            <w:tcBorders>
              <w:top w:val="single" w:sz="12" w:space="0" w:color="auto"/>
            </w:tcBorders>
            <w:noWrap/>
            <w:hideMark/>
          </w:tcPr>
          <w:p w14:paraId="36C77E4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2.4</w:t>
            </w:r>
          </w:p>
        </w:tc>
        <w:tc>
          <w:tcPr>
            <w:tcW w:w="900" w:type="dxa"/>
            <w:tcBorders>
              <w:top w:val="single" w:sz="12" w:space="0" w:color="auto"/>
            </w:tcBorders>
            <w:noWrap/>
            <w:hideMark/>
          </w:tcPr>
          <w:p w14:paraId="1E44A4B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13.3</w:t>
            </w:r>
          </w:p>
        </w:tc>
        <w:tc>
          <w:tcPr>
            <w:tcW w:w="630" w:type="dxa"/>
            <w:tcBorders>
              <w:top w:val="single" w:sz="12" w:space="0" w:color="auto"/>
            </w:tcBorders>
            <w:noWrap/>
            <w:hideMark/>
          </w:tcPr>
          <w:p w14:paraId="4A70C7E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7.81</w:t>
            </w:r>
          </w:p>
        </w:tc>
        <w:tc>
          <w:tcPr>
            <w:tcW w:w="1080" w:type="dxa"/>
            <w:tcBorders>
              <w:top w:val="single" w:sz="12" w:space="0" w:color="auto"/>
            </w:tcBorders>
            <w:noWrap/>
            <w:hideMark/>
          </w:tcPr>
          <w:p w14:paraId="63B2535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-47.7</w:t>
            </w:r>
          </w:p>
        </w:tc>
        <w:tc>
          <w:tcPr>
            <w:tcW w:w="1350" w:type="dxa"/>
            <w:tcBorders>
              <w:top w:val="single" w:sz="12" w:space="0" w:color="auto"/>
            </w:tcBorders>
            <w:noWrap/>
            <w:hideMark/>
          </w:tcPr>
          <w:p w14:paraId="4B35248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60.1</w:t>
            </w:r>
          </w:p>
        </w:tc>
        <w:tc>
          <w:tcPr>
            <w:tcW w:w="1080" w:type="dxa"/>
            <w:tcBorders>
              <w:top w:val="single" w:sz="12" w:space="0" w:color="auto"/>
            </w:tcBorders>
            <w:noWrap/>
            <w:hideMark/>
          </w:tcPr>
          <w:p w14:paraId="50C8022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363</w:t>
            </w:r>
          </w:p>
        </w:tc>
        <w:tc>
          <w:tcPr>
            <w:tcW w:w="1332" w:type="dxa"/>
            <w:tcBorders>
              <w:top w:val="single" w:sz="12" w:space="0" w:color="auto"/>
            </w:tcBorders>
          </w:tcPr>
          <w:p w14:paraId="240840B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1.02E-04</w:t>
            </w:r>
          </w:p>
        </w:tc>
      </w:tr>
      <w:tr w:rsidR="009D06D2" w:rsidRPr="00EB7602" w14:paraId="1DAD341D" w14:textId="77777777" w:rsidTr="009D06D2">
        <w:trPr>
          <w:trHeight w:val="300"/>
        </w:trPr>
        <w:tc>
          <w:tcPr>
            <w:tcW w:w="828" w:type="dxa"/>
            <w:noWrap/>
            <w:hideMark/>
          </w:tcPr>
          <w:p w14:paraId="28C4240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w:t>
            </w:r>
          </w:p>
        </w:tc>
        <w:tc>
          <w:tcPr>
            <w:tcW w:w="720" w:type="dxa"/>
            <w:noWrap/>
            <w:hideMark/>
          </w:tcPr>
          <w:p w14:paraId="07A7574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39CCB2E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210</w:t>
            </w:r>
          </w:p>
        </w:tc>
        <w:tc>
          <w:tcPr>
            <w:tcW w:w="900" w:type="dxa"/>
            <w:noWrap/>
            <w:hideMark/>
          </w:tcPr>
          <w:p w14:paraId="7CF8663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3.1</w:t>
            </w:r>
          </w:p>
        </w:tc>
        <w:tc>
          <w:tcPr>
            <w:tcW w:w="900" w:type="dxa"/>
            <w:noWrap/>
            <w:hideMark/>
          </w:tcPr>
          <w:p w14:paraId="60772AF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13.4</w:t>
            </w:r>
          </w:p>
        </w:tc>
        <w:tc>
          <w:tcPr>
            <w:tcW w:w="630" w:type="dxa"/>
            <w:noWrap/>
            <w:hideMark/>
          </w:tcPr>
          <w:p w14:paraId="56B7584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7.71</w:t>
            </w:r>
          </w:p>
        </w:tc>
        <w:tc>
          <w:tcPr>
            <w:tcW w:w="1080" w:type="dxa"/>
            <w:noWrap/>
            <w:hideMark/>
          </w:tcPr>
          <w:p w14:paraId="52C1CDB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-42.9</w:t>
            </w:r>
          </w:p>
        </w:tc>
        <w:tc>
          <w:tcPr>
            <w:tcW w:w="1350" w:type="dxa"/>
            <w:noWrap/>
            <w:hideMark/>
          </w:tcPr>
          <w:p w14:paraId="6FFDDB5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49.4</w:t>
            </w:r>
          </w:p>
        </w:tc>
        <w:tc>
          <w:tcPr>
            <w:tcW w:w="1080" w:type="dxa"/>
            <w:noWrap/>
            <w:hideMark/>
          </w:tcPr>
          <w:p w14:paraId="78D48E1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347</w:t>
            </w:r>
          </w:p>
        </w:tc>
        <w:tc>
          <w:tcPr>
            <w:tcW w:w="1332" w:type="dxa"/>
          </w:tcPr>
          <w:p w14:paraId="0D5C015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9.93E-05</w:t>
            </w:r>
          </w:p>
        </w:tc>
      </w:tr>
      <w:tr w:rsidR="009D06D2" w:rsidRPr="00EB7602" w14:paraId="2645DFA0" w14:textId="77777777" w:rsidTr="009D06D2">
        <w:trPr>
          <w:trHeight w:val="300"/>
        </w:trPr>
        <w:tc>
          <w:tcPr>
            <w:tcW w:w="828" w:type="dxa"/>
            <w:noWrap/>
            <w:hideMark/>
          </w:tcPr>
          <w:p w14:paraId="18B5028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GL2</w:t>
            </w:r>
          </w:p>
        </w:tc>
        <w:tc>
          <w:tcPr>
            <w:tcW w:w="720" w:type="dxa"/>
            <w:noWrap/>
            <w:hideMark/>
          </w:tcPr>
          <w:p w14:paraId="732E74D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5844613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1186</w:t>
            </w:r>
          </w:p>
        </w:tc>
        <w:tc>
          <w:tcPr>
            <w:tcW w:w="900" w:type="dxa"/>
            <w:noWrap/>
            <w:hideMark/>
          </w:tcPr>
          <w:p w14:paraId="5252A5B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w:t>
            </w:r>
          </w:p>
        </w:tc>
        <w:tc>
          <w:tcPr>
            <w:tcW w:w="900" w:type="dxa"/>
            <w:noWrap/>
            <w:hideMark/>
          </w:tcPr>
          <w:p w14:paraId="47AD424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12.8</w:t>
            </w:r>
          </w:p>
        </w:tc>
        <w:tc>
          <w:tcPr>
            <w:tcW w:w="630" w:type="dxa"/>
            <w:noWrap/>
            <w:hideMark/>
          </w:tcPr>
          <w:p w14:paraId="5CD4E9A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9.11</w:t>
            </w:r>
          </w:p>
        </w:tc>
        <w:tc>
          <w:tcPr>
            <w:tcW w:w="1080" w:type="dxa"/>
            <w:noWrap/>
            <w:hideMark/>
          </w:tcPr>
          <w:p w14:paraId="6F154EB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119.4</w:t>
            </w:r>
          </w:p>
        </w:tc>
        <w:tc>
          <w:tcPr>
            <w:tcW w:w="1350" w:type="dxa"/>
            <w:noWrap/>
            <w:hideMark/>
          </w:tcPr>
          <w:p w14:paraId="1F78A2A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64</w:t>
            </w:r>
          </w:p>
        </w:tc>
        <w:tc>
          <w:tcPr>
            <w:tcW w:w="1080" w:type="dxa"/>
            <w:noWrap/>
            <w:hideMark/>
          </w:tcPr>
          <w:p w14:paraId="7204F67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227</w:t>
            </w:r>
          </w:p>
        </w:tc>
        <w:tc>
          <w:tcPr>
            <w:tcW w:w="1332" w:type="dxa"/>
          </w:tcPr>
          <w:p w14:paraId="436F777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2.3E-04</w:t>
            </w:r>
          </w:p>
        </w:tc>
      </w:tr>
      <w:tr w:rsidR="009D06D2" w:rsidRPr="00EB7602" w14:paraId="4E5DF1C5" w14:textId="77777777" w:rsidTr="009D06D2">
        <w:trPr>
          <w:trHeight w:val="300"/>
        </w:trPr>
        <w:tc>
          <w:tcPr>
            <w:tcW w:w="828" w:type="dxa"/>
            <w:noWrap/>
            <w:hideMark/>
          </w:tcPr>
          <w:p w14:paraId="61A0D21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GL2</w:t>
            </w:r>
          </w:p>
        </w:tc>
        <w:tc>
          <w:tcPr>
            <w:tcW w:w="720" w:type="dxa"/>
            <w:noWrap/>
            <w:hideMark/>
          </w:tcPr>
          <w:p w14:paraId="71A8BBC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7139CCE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1100</w:t>
            </w:r>
          </w:p>
        </w:tc>
        <w:tc>
          <w:tcPr>
            <w:tcW w:w="900" w:type="dxa"/>
            <w:noWrap/>
            <w:hideMark/>
          </w:tcPr>
          <w:p w14:paraId="5177093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1.23</w:t>
            </w:r>
          </w:p>
        </w:tc>
        <w:tc>
          <w:tcPr>
            <w:tcW w:w="900" w:type="dxa"/>
            <w:noWrap/>
            <w:hideMark/>
          </w:tcPr>
          <w:p w14:paraId="5EAA807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12.75</w:t>
            </w:r>
          </w:p>
        </w:tc>
        <w:tc>
          <w:tcPr>
            <w:tcW w:w="630" w:type="dxa"/>
            <w:noWrap/>
            <w:hideMark/>
          </w:tcPr>
          <w:p w14:paraId="4E0E3EA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8.32</w:t>
            </w:r>
          </w:p>
        </w:tc>
        <w:tc>
          <w:tcPr>
            <w:tcW w:w="1080" w:type="dxa"/>
            <w:noWrap/>
            <w:hideMark/>
          </w:tcPr>
          <w:p w14:paraId="1385563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n/d</w:t>
            </w:r>
          </w:p>
        </w:tc>
        <w:tc>
          <w:tcPr>
            <w:tcW w:w="1350" w:type="dxa"/>
            <w:noWrap/>
            <w:hideMark/>
          </w:tcPr>
          <w:p w14:paraId="7D4970D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78.8</w:t>
            </w:r>
          </w:p>
        </w:tc>
        <w:tc>
          <w:tcPr>
            <w:tcW w:w="1080" w:type="dxa"/>
            <w:noWrap/>
            <w:hideMark/>
          </w:tcPr>
          <w:p w14:paraId="057BDC4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164.33</w:t>
            </w:r>
          </w:p>
        </w:tc>
        <w:tc>
          <w:tcPr>
            <w:tcW w:w="1332" w:type="dxa"/>
          </w:tcPr>
          <w:p w14:paraId="7BBE4B5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2.42E-04</w:t>
            </w:r>
          </w:p>
        </w:tc>
      </w:tr>
      <w:tr w:rsidR="009D06D2" w:rsidRPr="00EB7602" w14:paraId="21E82FB9" w14:textId="77777777" w:rsidTr="009D06D2">
        <w:trPr>
          <w:trHeight w:val="300"/>
        </w:trPr>
        <w:tc>
          <w:tcPr>
            <w:tcW w:w="828" w:type="dxa"/>
            <w:noWrap/>
            <w:hideMark/>
          </w:tcPr>
          <w:p w14:paraId="0510FB6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GL3</w:t>
            </w:r>
          </w:p>
        </w:tc>
        <w:tc>
          <w:tcPr>
            <w:tcW w:w="720" w:type="dxa"/>
            <w:noWrap/>
            <w:hideMark/>
          </w:tcPr>
          <w:p w14:paraId="7789099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5F41ACA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266</w:t>
            </w:r>
          </w:p>
        </w:tc>
        <w:tc>
          <w:tcPr>
            <w:tcW w:w="900" w:type="dxa"/>
            <w:noWrap/>
            <w:hideMark/>
          </w:tcPr>
          <w:p w14:paraId="7589C24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0.33</w:t>
            </w:r>
          </w:p>
        </w:tc>
        <w:tc>
          <w:tcPr>
            <w:tcW w:w="900" w:type="dxa"/>
            <w:noWrap/>
            <w:hideMark/>
          </w:tcPr>
          <w:p w14:paraId="40EE494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15.38</w:t>
            </w:r>
          </w:p>
        </w:tc>
        <w:tc>
          <w:tcPr>
            <w:tcW w:w="630" w:type="dxa"/>
            <w:noWrap/>
            <w:hideMark/>
          </w:tcPr>
          <w:p w14:paraId="107DE07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8.83</w:t>
            </w:r>
          </w:p>
        </w:tc>
        <w:tc>
          <w:tcPr>
            <w:tcW w:w="1080" w:type="dxa"/>
            <w:noWrap/>
            <w:hideMark/>
          </w:tcPr>
          <w:p w14:paraId="48190D7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-104</w:t>
            </w:r>
          </w:p>
        </w:tc>
        <w:tc>
          <w:tcPr>
            <w:tcW w:w="1350" w:type="dxa"/>
            <w:noWrap/>
            <w:hideMark/>
          </w:tcPr>
          <w:p w14:paraId="042799E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77.2</w:t>
            </w:r>
          </w:p>
        </w:tc>
        <w:tc>
          <w:tcPr>
            <w:tcW w:w="1080" w:type="dxa"/>
            <w:noWrap/>
            <w:hideMark/>
          </w:tcPr>
          <w:p w14:paraId="7E48FC4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265.33</w:t>
            </w:r>
          </w:p>
        </w:tc>
        <w:tc>
          <w:tcPr>
            <w:tcW w:w="1332" w:type="dxa"/>
          </w:tcPr>
          <w:p w14:paraId="510402B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3.63E-04</w:t>
            </w:r>
          </w:p>
        </w:tc>
      </w:tr>
      <w:tr w:rsidR="009D06D2" w:rsidRPr="00EB7602" w14:paraId="1CA641AC" w14:textId="77777777" w:rsidTr="009D06D2">
        <w:trPr>
          <w:trHeight w:val="300"/>
        </w:trPr>
        <w:tc>
          <w:tcPr>
            <w:tcW w:w="828" w:type="dxa"/>
            <w:noWrap/>
            <w:hideMark/>
          </w:tcPr>
          <w:p w14:paraId="637B838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GL3</w:t>
            </w:r>
          </w:p>
        </w:tc>
        <w:tc>
          <w:tcPr>
            <w:tcW w:w="720" w:type="dxa"/>
            <w:noWrap/>
            <w:hideMark/>
          </w:tcPr>
          <w:p w14:paraId="1470C7A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45A818B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219</w:t>
            </w:r>
          </w:p>
        </w:tc>
        <w:tc>
          <w:tcPr>
            <w:tcW w:w="900" w:type="dxa"/>
            <w:noWrap/>
            <w:hideMark/>
          </w:tcPr>
          <w:p w14:paraId="5CC86C5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4.3</w:t>
            </w:r>
          </w:p>
        </w:tc>
        <w:tc>
          <w:tcPr>
            <w:tcW w:w="900" w:type="dxa"/>
            <w:noWrap/>
            <w:hideMark/>
          </w:tcPr>
          <w:p w14:paraId="0FF1DD6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12.72</w:t>
            </w:r>
          </w:p>
        </w:tc>
        <w:tc>
          <w:tcPr>
            <w:tcW w:w="630" w:type="dxa"/>
            <w:noWrap/>
            <w:hideMark/>
          </w:tcPr>
          <w:p w14:paraId="4CC7023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8.31</w:t>
            </w:r>
          </w:p>
        </w:tc>
        <w:tc>
          <w:tcPr>
            <w:tcW w:w="1080" w:type="dxa"/>
            <w:noWrap/>
            <w:hideMark/>
          </w:tcPr>
          <w:p w14:paraId="09ADF83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-77.3</w:t>
            </w:r>
          </w:p>
        </w:tc>
        <w:tc>
          <w:tcPr>
            <w:tcW w:w="1350" w:type="dxa"/>
            <w:noWrap/>
            <w:hideMark/>
          </w:tcPr>
          <w:p w14:paraId="72181AD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109.2</w:t>
            </w:r>
          </w:p>
        </w:tc>
        <w:tc>
          <w:tcPr>
            <w:tcW w:w="1080" w:type="dxa"/>
            <w:noWrap/>
            <w:hideMark/>
          </w:tcPr>
          <w:p w14:paraId="21CA812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352.67</w:t>
            </w:r>
          </w:p>
        </w:tc>
        <w:tc>
          <w:tcPr>
            <w:tcW w:w="1332" w:type="dxa"/>
          </w:tcPr>
          <w:p w14:paraId="70CA518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6.84E-04</w:t>
            </w:r>
          </w:p>
        </w:tc>
      </w:tr>
      <w:tr w:rsidR="009D06D2" w:rsidRPr="00EB7602" w14:paraId="5EE35812" w14:textId="77777777" w:rsidTr="009D06D2">
        <w:trPr>
          <w:trHeight w:val="300"/>
        </w:trPr>
        <w:tc>
          <w:tcPr>
            <w:tcW w:w="828" w:type="dxa"/>
            <w:noWrap/>
            <w:hideMark/>
          </w:tcPr>
          <w:p w14:paraId="31321BC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GL5</w:t>
            </w:r>
          </w:p>
        </w:tc>
        <w:tc>
          <w:tcPr>
            <w:tcW w:w="720" w:type="dxa"/>
            <w:noWrap/>
            <w:hideMark/>
          </w:tcPr>
          <w:p w14:paraId="6A5FA4C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7240AB0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1326</w:t>
            </w:r>
          </w:p>
        </w:tc>
        <w:tc>
          <w:tcPr>
            <w:tcW w:w="900" w:type="dxa"/>
            <w:noWrap/>
            <w:hideMark/>
          </w:tcPr>
          <w:p w14:paraId="35EDEB6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7.7</w:t>
            </w:r>
          </w:p>
        </w:tc>
        <w:tc>
          <w:tcPr>
            <w:tcW w:w="900" w:type="dxa"/>
            <w:noWrap/>
            <w:hideMark/>
          </w:tcPr>
          <w:p w14:paraId="036BDF2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10.35</w:t>
            </w:r>
          </w:p>
        </w:tc>
        <w:tc>
          <w:tcPr>
            <w:tcW w:w="630" w:type="dxa"/>
            <w:noWrap/>
            <w:hideMark/>
          </w:tcPr>
          <w:p w14:paraId="5C5C98C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7.54</w:t>
            </w:r>
          </w:p>
        </w:tc>
        <w:tc>
          <w:tcPr>
            <w:tcW w:w="1080" w:type="dxa"/>
            <w:noWrap/>
            <w:hideMark/>
          </w:tcPr>
          <w:p w14:paraId="675D302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-34.1</w:t>
            </w:r>
          </w:p>
        </w:tc>
        <w:tc>
          <w:tcPr>
            <w:tcW w:w="1350" w:type="dxa"/>
            <w:noWrap/>
            <w:hideMark/>
          </w:tcPr>
          <w:p w14:paraId="7D0D34A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32.4</w:t>
            </w:r>
          </w:p>
        </w:tc>
        <w:tc>
          <w:tcPr>
            <w:tcW w:w="1080" w:type="dxa"/>
            <w:noWrap/>
            <w:hideMark/>
          </w:tcPr>
          <w:p w14:paraId="7EAA383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0.05</w:t>
            </w:r>
          </w:p>
        </w:tc>
        <w:tc>
          <w:tcPr>
            <w:tcW w:w="1332" w:type="dxa"/>
          </w:tcPr>
          <w:p w14:paraId="633AB94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1.58E-01</w:t>
            </w:r>
          </w:p>
        </w:tc>
      </w:tr>
      <w:tr w:rsidR="009D06D2" w:rsidRPr="00EB7602" w14:paraId="15FFE74C" w14:textId="77777777" w:rsidTr="009D06D2">
        <w:trPr>
          <w:trHeight w:val="300"/>
        </w:trPr>
        <w:tc>
          <w:tcPr>
            <w:tcW w:w="828" w:type="dxa"/>
            <w:noWrap/>
            <w:hideMark/>
          </w:tcPr>
          <w:p w14:paraId="52B6A4F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GL5</w:t>
            </w:r>
          </w:p>
        </w:tc>
        <w:tc>
          <w:tcPr>
            <w:tcW w:w="720" w:type="dxa"/>
            <w:noWrap/>
            <w:hideMark/>
          </w:tcPr>
          <w:p w14:paraId="43E3B6A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11E3087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1264</w:t>
            </w:r>
          </w:p>
        </w:tc>
        <w:tc>
          <w:tcPr>
            <w:tcW w:w="900" w:type="dxa"/>
            <w:noWrap/>
            <w:hideMark/>
          </w:tcPr>
          <w:p w14:paraId="4DC8E1B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9.35</w:t>
            </w:r>
          </w:p>
        </w:tc>
        <w:tc>
          <w:tcPr>
            <w:tcW w:w="900" w:type="dxa"/>
            <w:noWrap/>
            <w:hideMark/>
          </w:tcPr>
          <w:p w14:paraId="2E875E6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9.89</w:t>
            </w:r>
          </w:p>
        </w:tc>
        <w:tc>
          <w:tcPr>
            <w:tcW w:w="630" w:type="dxa"/>
            <w:noWrap/>
            <w:hideMark/>
          </w:tcPr>
          <w:p w14:paraId="1A3D6F1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7.55</w:t>
            </w:r>
          </w:p>
        </w:tc>
        <w:tc>
          <w:tcPr>
            <w:tcW w:w="1080" w:type="dxa"/>
            <w:noWrap/>
            <w:hideMark/>
          </w:tcPr>
          <w:p w14:paraId="41DC48E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-34.9</w:t>
            </w:r>
          </w:p>
        </w:tc>
        <w:tc>
          <w:tcPr>
            <w:tcW w:w="1350" w:type="dxa"/>
            <w:noWrap/>
            <w:hideMark/>
          </w:tcPr>
          <w:p w14:paraId="3AE5CDE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32.5</w:t>
            </w:r>
          </w:p>
        </w:tc>
        <w:tc>
          <w:tcPr>
            <w:tcW w:w="1080" w:type="dxa"/>
            <w:noWrap/>
            <w:hideMark/>
          </w:tcPr>
          <w:p w14:paraId="1D19577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w:t>
            </w:r>
          </w:p>
        </w:tc>
        <w:tc>
          <w:tcPr>
            <w:tcW w:w="1332" w:type="dxa"/>
          </w:tcPr>
          <w:p w14:paraId="703E02D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2.58E-01</w:t>
            </w:r>
          </w:p>
        </w:tc>
      </w:tr>
      <w:tr w:rsidR="009D06D2" w:rsidRPr="00EB7602" w14:paraId="524FA455" w14:textId="77777777" w:rsidTr="009D06D2">
        <w:trPr>
          <w:trHeight w:val="300"/>
        </w:trPr>
        <w:tc>
          <w:tcPr>
            <w:tcW w:w="828" w:type="dxa"/>
            <w:noWrap/>
            <w:hideMark/>
          </w:tcPr>
          <w:p w14:paraId="1559056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GL6</w:t>
            </w:r>
          </w:p>
        </w:tc>
        <w:tc>
          <w:tcPr>
            <w:tcW w:w="720" w:type="dxa"/>
            <w:noWrap/>
            <w:hideMark/>
          </w:tcPr>
          <w:p w14:paraId="133051F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3FC5A15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1362</w:t>
            </w:r>
          </w:p>
        </w:tc>
        <w:tc>
          <w:tcPr>
            <w:tcW w:w="900" w:type="dxa"/>
            <w:noWrap/>
            <w:hideMark/>
          </w:tcPr>
          <w:p w14:paraId="1BCB3EF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8.03</w:t>
            </w:r>
          </w:p>
        </w:tc>
        <w:tc>
          <w:tcPr>
            <w:tcW w:w="900" w:type="dxa"/>
            <w:noWrap/>
            <w:hideMark/>
          </w:tcPr>
          <w:p w14:paraId="5F3AE0E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10.31</w:t>
            </w:r>
          </w:p>
        </w:tc>
        <w:tc>
          <w:tcPr>
            <w:tcW w:w="630" w:type="dxa"/>
            <w:noWrap/>
            <w:hideMark/>
          </w:tcPr>
          <w:p w14:paraId="70D28B4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7.6</w:t>
            </w:r>
          </w:p>
        </w:tc>
        <w:tc>
          <w:tcPr>
            <w:tcW w:w="1080" w:type="dxa"/>
            <w:noWrap/>
            <w:hideMark/>
          </w:tcPr>
          <w:p w14:paraId="5835233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-39.3</w:t>
            </w:r>
          </w:p>
        </w:tc>
        <w:tc>
          <w:tcPr>
            <w:tcW w:w="1350" w:type="dxa"/>
            <w:noWrap/>
            <w:hideMark/>
          </w:tcPr>
          <w:p w14:paraId="0993DBE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9.2</w:t>
            </w:r>
          </w:p>
        </w:tc>
        <w:tc>
          <w:tcPr>
            <w:tcW w:w="1080" w:type="dxa"/>
            <w:noWrap/>
            <w:hideMark/>
          </w:tcPr>
          <w:p w14:paraId="0868033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7.82</w:t>
            </w:r>
          </w:p>
        </w:tc>
        <w:tc>
          <w:tcPr>
            <w:tcW w:w="1332" w:type="dxa"/>
          </w:tcPr>
          <w:p w14:paraId="1950F83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1.04E-02</w:t>
            </w:r>
          </w:p>
        </w:tc>
      </w:tr>
      <w:tr w:rsidR="009D06D2" w:rsidRPr="00EB7602" w14:paraId="5459E30E" w14:textId="77777777" w:rsidTr="009D06D2">
        <w:trPr>
          <w:trHeight w:val="300"/>
        </w:trPr>
        <w:tc>
          <w:tcPr>
            <w:tcW w:w="828" w:type="dxa"/>
            <w:noWrap/>
            <w:hideMark/>
          </w:tcPr>
          <w:p w14:paraId="546033D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GL6</w:t>
            </w:r>
          </w:p>
        </w:tc>
        <w:tc>
          <w:tcPr>
            <w:tcW w:w="720" w:type="dxa"/>
            <w:noWrap/>
            <w:hideMark/>
          </w:tcPr>
          <w:p w14:paraId="09B256B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19B6660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1117</w:t>
            </w:r>
          </w:p>
        </w:tc>
        <w:tc>
          <w:tcPr>
            <w:tcW w:w="900" w:type="dxa"/>
            <w:noWrap/>
            <w:hideMark/>
          </w:tcPr>
          <w:p w14:paraId="057409E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7.95</w:t>
            </w:r>
          </w:p>
        </w:tc>
        <w:tc>
          <w:tcPr>
            <w:tcW w:w="900" w:type="dxa"/>
            <w:noWrap/>
            <w:hideMark/>
          </w:tcPr>
          <w:p w14:paraId="4FADD9E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10.49</w:t>
            </w:r>
          </w:p>
        </w:tc>
        <w:tc>
          <w:tcPr>
            <w:tcW w:w="630" w:type="dxa"/>
            <w:noWrap/>
            <w:hideMark/>
          </w:tcPr>
          <w:p w14:paraId="5B8E83E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8.15</w:t>
            </w:r>
          </w:p>
        </w:tc>
        <w:tc>
          <w:tcPr>
            <w:tcW w:w="1080" w:type="dxa"/>
            <w:noWrap/>
            <w:hideMark/>
          </w:tcPr>
          <w:p w14:paraId="0568471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-72.8</w:t>
            </w:r>
          </w:p>
        </w:tc>
        <w:tc>
          <w:tcPr>
            <w:tcW w:w="1350" w:type="dxa"/>
            <w:noWrap/>
            <w:hideMark/>
          </w:tcPr>
          <w:p w14:paraId="0C7ADF1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15</w:t>
            </w:r>
          </w:p>
        </w:tc>
        <w:tc>
          <w:tcPr>
            <w:tcW w:w="1080" w:type="dxa"/>
            <w:noWrap/>
            <w:hideMark/>
          </w:tcPr>
          <w:p w14:paraId="60CE657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0.92</w:t>
            </w:r>
          </w:p>
        </w:tc>
        <w:tc>
          <w:tcPr>
            <w:tcW w:w="1332" w:type="dxa"/>
          </w:tcPr>
          <w:p w14:paraId="6917E28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2.95E-03</w:t>
            </w:r>
          </w:p>
        </w:tc>
      </w:tr>
      <w:tr w:rsidR="009D06D2" w:rsidRPr="00EB7602" w14:paraId="4BC7231B" w14:textId="77777777" w:rsidTr="009D06D2">
        <w:trPr>
          <w:trHeight w:val="300"/>
        </w:trPr>
        <w:tc>
          <w:tcPr>
            <w:tcW w:w="828" w:type="dxa"/>
            <w:noWrap/>
            <w:hideMark/>
          </w:tcPr>
          <w:p w14:paraId="176868A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GL7</w:t>
            </w:r>
          </w:p>
        </w:tc>
        <w:tc>
          <w:tcPr>
            <w:tcW w:w="720" w:type="dxa"/>
            <w:noWrap/>
            <w:hideMark/>
          </w:tcPr>
          <w:p w14:paraId="1B839CF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2329A8D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1779</w:t>
            </w:r>
          </w:p>
        </w:tc>
        <w:tc>
          <w:tcPr>
            <w:tcW w:w="900" w:type="dxa"/>
            <w:noWrap/>
            <w:hideMark/>
          </w:tcPr>
          <w:p w14:paraId="103E21C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w:t>
            </w:r>
          </w:p>
        </w:tc>
        <w:tc>
          <w:tcPr>
            <w:tcW w:w="900" w:type="dxa"/>
            <w:noWrap/>
            <w:hideMark/>
          </w:tcPr>
          <w:p w14:paraId="3AA2D6E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11.04</w:t>
            </w:r>
          </w:p>
        </w:tc>
        <w:tc>
          <w:tcPr>
            <w:tcW w:w="630" w:type="dxa"/>
            <w:noWrap/>
            <w:hideMark/>
          </w:tcPr>
          <w:p w14:paraId="141BA00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6.72</w:t>
            </w:r>
          </w:p>
        </w:tc>
        <w:tc>
          <w:tcPr>
            <w:tcW w:w="1080" w:type="dxa"/>
            <w:noWrap/>
            <w:hideMark/>
          </w:tcPr>
          <w:p w14:paraId="02D62DC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11.5</w:t>
            </w:r>
          </w:p>
        </w:tc>
        <w:tc>
          <w:tcPr>
            <w:tcW w:w="1350" w:type="dxa"/>
            <w:noWrap/>
            <w:hideMark/>
          </w:tcPr>
          <w:p w14:paraId="6DA6852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5.9</w:t>
            </w:r>
          </w:p>
        </w:tc>
        <w:tc>
          <w:tcPr>
            <w:tcW w:w="1080" w:type="dxa"/>
            <w:noWrap/>
            <w:hideMark/>
          </w:tcPr>
          <w:p w14:paraId="284F17E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37.7</w:t>
            </w:r>
          </w:p>
        </w:tc>
        <w:tc>
          <w:tcPr>
            <w:tcW w:w="1332" w:type="dxa"/>
          </w:tcPr>
          <w:p w14:paraId="7D55486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7.48E-04</w:t>
            </w:r>
          </w:p>
        </w:tc>
      </w:tr>
      <w:tr w:rsidR="009D06D2" w:rsidRPr="00EB7602" w14:paraId="7AD1C9D9" w14:textId="77777777" w:rsidTr="009D06D2">
        <w:trPr>
          <w:trHeight w:val="300"/>
        </w:trPr>
        <w:tc>
          <w:tcPr>
            <w:tcW w:w="828" w:type="dxa"/>
            <w:noWrap/>
            <w:hideMark/>
          </w:tcPr>
          <w:p w14:paraId="319AA98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GL7</w:t>
            </w:r>
          </w:p>
        </w:tc>
        <w:tc>
          <w:tcPr>
            <w:tcW w:w="720" w:type="dxa"/>
            <w:noWrap/>
            <w:hideMark/>
          </w:tcPr>
          <w:p w14:paraId="1566C7B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23093E6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1707</w:t>
            </w:r>
          </w:p>
        </w:tc>
        <w:tc>
          <w:tcPr>
            <w:tcW w:w="900" w:type="dxa"/>
            <w:noWrap/>
            <w:hideMark/>
          </w:tcPr>
          <w:p w14:paraId="34ABDDB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3.58</w:t>
            </w:r>
          </w:p>
        </w:tc>
        <w:tc>
          <w:tcPr>
            <w:tcW w:w="900" w:type="dxa"/>
            <w:noWrap/>
            <w:hideMark/>
          </w:tcPr>
          <w:p w14:paraId="4065AFB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10.98</w:t>
            </w:r>
          </w:p>
        </w:tc>
        <w:tc>
          <w:tcPr>
            <w:tcW w:w="630" w:type="dxa"/>
            <w:noWrap/>
            <w:hideMark/>
          </w:tcPr>
          <w:p w14:paraId="1811D69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6.84</w:t>
            </w:r>
          </w:p>
        </w:tc>
        <w:tc>
          <w:tcPr>
            <w:tcW w:w="1080" w:type="dxa"/>
            <w:noWrap/>
            <w:hideMark/>
          </w:tcPr>
          <w:p w14:paraId="7F624F0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5.5</w:t>
            </w:r>
          </w:p>
        </w:tc>
        <w:tc>
          <w:tcPr>
            <w:tcW w:w="1350" w:type="dxa"/>
            <w:noWrap/>
            <w:hideMark/>
          </w:tcPr>
          <w:p w14:paraId="797E6FC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6.3</w:t>
            </w:r>
          </w:p>
        </w:tc>
        <w:tc>
          <w:tcPr>
            <w:tcW w:w="1080" w:type="dxa"/>
            <w:noWrap/>
            <w:hideMark/>
          </w:tcPr>
          <w:p w14:paraId="0293BE0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32.33</w:t>
            </w:r>
          </w:p>
        </w:tc>
        <w:tc>
          <w:tcPr>
            <w:tcW w:w="1332" w:type="dxa"/>
          </w:tcPr>
          <w:p w14:paraId="78EEC39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7.7E-04</w:t>
            </w:r>
          </w:p>
        </w:tc>
      </w:tr>
      <w:tr w:rsidR="009D06D2" w:rsidRPr="00EB7602" w14:paraId="17B74D9C" w14:textId="77777777" w:rsidTr="009D06D2">
        <w:trPr>
          <w:trHeight w:val="300"/>
        </w:trPr>
        <w:tc>
          <w:tcPr>
            <w:tcW w:w="828" w:type="dxa"/>
            <w:noWrap/>
            <w:hideMark/>
          </w:tcPr>
          <w:p w14:paraId="5D398CE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GL8</w:t>
            </w:r>
          </w:p>
        </w:tc>
        <w:tc>
          <w:tcPr>
            <w:tcW w:w="720" w:type="dxa"/>
            <w:noWrap/>
            <w:hideMark/>
          </w:tcPr>
          <w:p w14:paraId="03DE881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0B182AA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1670</w:t>
            </w:r>
          </w:p>
        </w:tc>
        <w:tc>
          <w:tcPr>
            <w:tcW w:w="900" w:type="dxa"/>
            <w:noWrap/>
            <w:hideMark/>
          </w:tcPr>
          <w:p w14:paraId="3929475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0.68</w:t>
            </w:r>
          </w:p>
        </w:tc>
        <w:tc>
          <w:tcPr>
            <w:tcW w:w="900" w:type="dxa"/>
            <w:noWrap/>
            <w:hideMark/>
          </w:tcPr>
          <w:p w14:paraId="7FA3E74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11.86</w:t>
            </w:r>
          </w:p>
        </w:tc>
        <w:tc>
          <w:tcPr>
            <w:tcW w:w="630" w:type="dxa"/>
            <w:noWrap/>
            <w:hideMark/>
          </w:tcPr>
          <w:p w14:paraId="4DEC212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7.34</w:t>
            </w:r>
          </w:p>
        </w:tc>
        <w:tc>
          <w:tcPr>
            <w:tcW w:w="1080" w:type="dxa"/>
            <w:noWrap/>
            <w:hideMark/>
          </w:tcPr>
          <w:p w14:paraId="76C09BF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-22.4</w:t>
            </w:r>
          </w:p>
        </w:tc>
        <w:tc>
          <w:tcPr>
            <w:tcW w:w="1350" w:type="dxa"/>
            <w:noWrap/>
            <w:hideMark/>
          </w:tcPr>
          <w:p w14:paraId="562C923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14.9</w:t>
            </w:r>
          </w:p>
        </w:tc>
        <w:tc>
          <w:tcPr>
            <w:tcW w:w="1080" w:type="dxa"/>
            <w:noWrap/>
            <w:hideMark/>
          </w:tcPr>
          <w:p w14:paraId="06F35F3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12.57</w:t>
            </w:r>
          </w:p>
        </w:tc>
        <w:tc>
          <w:tcPr>
            <w:tcW w:w="1332" w:type="dxa"/>
          </w:tcPr>
          <w:p w14:paraId="4198A32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6.18E-04</w:t>
            </w:r>
          </w:p>
        </w:tc>
      </w:tr>
      <w:tr w:rsidR="009D06D2" w:rsidRPr="00EB7602" w14:paraId="24CC70A1" w14:textId="77777777" w:rsidTr="009D06D2">
        <w:trPr>
          <w:trHeight w:val="300"/>
        </w:trPr>
        <w:tc>
          <w:tcPr>
            <w:tcW w:w="828" w:type="dxa"/>
            <w:noWrap/>
            <w:hideMark/>
          </w:tcPr>
          <w:p w14:paraId="6E290F9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GL8</w:t>
            </w:r>
          </w:p>
        </w:tc>
        <w:tc>
          <w:tcPr>
            <w:tcW w:w="720" w:type="dxa"/>
            <w:noWrap/>
            <w:hideMark/>
          </w:tcPr>
          <w:p w14:paraId="3849183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6732942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1604</w:t>
            </w:r>
          </w:p>
        </w:tc>
        <w:tc>
          <w:tcPr>
            <w:tcW w:w="900" w:type="dxa"/>
            <w:noWrap/>
            <w:hideMark/>
          </w:tcPr>
          <w:p w14:paraId="1A6B63E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1.25</w:t>
            </w:r>
          </w:p>
        </w:tc>
        <w:tc>
          <w:tcPr>
            <w:tcW w:w="900" w:type="dxa"/>
            <w:noWrap/>
            <w:hideMark/>
          </w:tcPr>
          <w:p w14:paraId="24E481C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11.74</w:t>
            </w:r>
          </w:p>
        </w:tc>
        <w:tc>
          <w:tcPr>
            <w:tcW w:w="630" w:type="dxa"/>
            <w:noWrap/>
            <w:hideMark/>
          </w:tcPr>
          <w:p w14:paraId="6D53F94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7.17</w:t>
            </w:r>
          </w:p>
        </w:tc>
        <w:tc>
          <w:tcPr>
            <w:tcW w:w="1080" w:type="dxa"/>
            <w:noWrap/>
            <w:hideMark/>
          </w:tcPr>
          <w:p w14:paraId="498FCD6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-12.7</w:t>
            </w:r>
          </w:p>
        </w:tc>
        <w:tc>
          <w:tcPr>
            <w:tcW w:w="1350" w:type="dxa"/>
            <w:noWrap/>
            <w:hideMark/>
          </w:tcPr>
          <w:p w14:paraId="2CC888F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14.2</w:t>
            </w:r>
          </w:p>
        </w:tc>
        <w:tc>
          <w:tcPr>
            <w:tcW w:w="1080" w:type="dxa"/>
            <w:noWrap/>
            <w:hideMark/>
          </w:tcPr>
          <w:p w14:paraId="243B58A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11.1</w:t>
            </w:r>
          </w:p>
        </w:tc>
        <w:tc>
          <w:tcPr>
            <w:tcW w:w="1332" w:type="dxa"/>
          </w:tcPr>
          <w:p w14:paraId="13C5C2B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7.37E-04</w:t>
            </w:r>
          </w:p>
        </w:tc>
      </w:tr>
      <w:tr w:rsidR="009D06D2" w:rsidRPr="00EB7602" w14:paraId="6063ED88" w14:textId="77777777" w:rsidTr="009D06D2">
        <w:trPr>
          <w:trHeight w:val="300"/>
        </w:trPr>
        <w:tc>
          <w:tcPr>
            <w:tcW w:w="828" w:type="dxa"/>
            <w:noWrap/>
            <w:hideMark/>
          </w:tcPr>
          <w:p w14:paraId="52098B2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GL9</w:t>
            </w:r>
          </w:p>
        </w:tc>
        <w:tc>
          <w:tcPr>
            <w:tcW w:w="720" w:type="dxa"/>
            <w:noWrap/>
            <w:hideMark/>
          </w:tcPr>
          <w:p w14:paraId="532C5FF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686B3A4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1391</w:t>
            </w:r>
          </w:p>
        </w:tc>
        <w:tc>
          <w:tcPr>
            <w:tcW w:w="900" w:type="dxa"/>
            <w:noWrap/>
            <w:hideMark/>
          </w:tcPr>
          <w:p w14:paraId="74A8DAE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3.58</w:t>
            </w:r>
          </w:p>
        </w:tc>
        <w:tc>
          <w:tcPr>
            <w:tcW w:w="900" w:type="dxa"/>
            <w:noWrap/>
            <w:hideMark/>
          </w:tcPr>
          <w:p w14:paraId="0CE22FC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11.51</w:t>
            </w:r>
          </w:p>
        </w:tc>
        <w:tc>
          <w:tcPr>
            <w:tcW w:w="630" w:type="dxa"/>
            <w:noWrap/>
            <w:hideMark/>
          </w:tcPr>
          <w:p w14:paraId="5C4F9BC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7.19</w:t>
            </w:r>
          </w:p>
        </w:tc>
        <w:tc>
          <w:tcPr>
            <w:tcW w:w="1080" w:type="dxa"/>
            <w:noWrap/>
            <w:hideMark/>
          </w:tcPr>
          <w:p w14:paraId="75178A1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-12.8</w:t>
            </w:r>
          </w:p>
        </w:tc>
        <w:tc>
          <w:tcPr>
            <w:tcW w:w="1350" w:type="dxa"/>
            <w:noWrap/>
            <w:hideMark/>
          </w:tcPr>
          <w:p w14:paraId="23187C2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12.5</w:t>
            </w:r>
          </w:p>
        </w:tc>
        <w:tc>
          <w:tcPr>
            <w:tcW w:w="1080" w:type="dxa"/>
            <w:noWrap/>
            <w:hideMark/>
          </w:tcPr>
          <w:p w14:paraId="7D60A7A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23.07</w:t>
            </w:r>
          </w:p>
        </w:tc>
        <w:tc>
          <w:tcPr>
            <w:tcW w:w="1332" w:type="dxa"/>
          </w:tcPr>
          <w:p w14:paraId="000BD12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5.14E-04</w:t>
            </w:r>
          </w:p>
        </w:tc>
      </w:tr>
      <w:tr w:rsidR="009D06D2" w:rsidRPr="00EB7602" w14:paraId="6F3DAE09" w14:textId="77777777" w:rsidTr="009D06D2">
        <w:trPr>
          <w:trHeight w:val="300"/>
        </w:trPr>
        <w:tc>
          <w:tcPr>
            <w:tcW w:w="828" w:type="dxa"/>
            <w:noWrap/>
            <w:hideMark/>
          </w:tcPr>
          <w:p w14:paraId="749C59D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GL9</w:t>
            </w:r>
          </w:p>
        </w:tc>
        <w:tc>
          <w:tcPr>
            <w:tcW w:w="720" w:type="dxa"/>
            <w:noWrap/>
            <w:hideMark/>
          </w:tcPr>
          <w:p w14:paraId="2D306A7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357263A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1246</w:t>
            </w:r>
          </w:p>
        </w:tc>
        <w:tc>
          <w:tcPr>
            <w:tcW w:w="900" w:type="dxa"/>
            <w:noWrap/>
            <w:hideMark/>
          </w:tcPr>
          <w:p w14:paraId="0066C00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6.03</w:t>
            </w:r>
          </w:p>
        </w:tc>
        <w:tc>
          <w:tcPr>
            <w:tcW w:w="900" w:type="dxa"/>
            <w:noWrap/>
            <w:hideMark/>
          </w:tcPr>
          <w:p w14:paraId="00E0F69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10.99</w:t>
            </w:r>
          </w:p>
        </w:tc>
        <w:tc>
          <w:tcPr>
            <w:tcW w:w="630" w:type="dxa"/>
            <w:noWrap/>
            <w:hideMark/>
          </w:tcPr>
          <w:p w14:paraId="51613EA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6.78</w:t>
            </w:r>
          </w:p>
        </w:tc>
        <w:tc>
          <w:tcPr>
            <w:tcW w:w="1080" w:type="dxa"/>
            <w:noWrap/>
            <w:hideMark/>
          </w:tcPr>
          <w:p w14:paraId="1AAE34B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8.7</w:t>
            </w:r>
          </w:p>
        </w:tc>
        <w:tc>
          <w:tcPr>
            <w:tcW w:w="1350" w:type="dxa"/>
            <w:noWrap/>
            <w:hideMark/>
          </w:tcPr>
          <w:p w14:paraId="2828788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12.2</w:t>
            </w:r>
          </w:p>
        </w:tc>
        <w:tc>
          <w:tcPr>
            <w:tcW w:w="1080" w:type="dxa"/>
            <w:noWrap/>
            <w:hideMark/>
          </w:tcPr>
          <w:p w14:paraId="33A4305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27.23</w:t>
            </w:r>
          </w:p>
        </w:tc>
        <w:tc>
          <w:tcPr>
            <w:tcW w:w="1332" w:type="dxa"/>
          </w:tcPr>
          <w:p w14:paraId="3CDFC2B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5.5E-04</w:t>
            </w:r>
          </w:p>
        </w:tc>
      </w:tr>
      <w:tr w:rsidR="009D06D2" w:rsidRPr="00EB7602" w14:paraId="714A6CE4" w14:textId="77777777" w:rsidTr="009D06D2">
        <w:trPr>
          <w:trHeight w:val="300"/>
        </w:trPr>
        <w:tc>
          <w:tcPr>
            <w:tcW w:w="828" w:type="dxa"/>
            <w:noWrap/>
            <w:hideMark/>
          </w:tcPr>
          <w:p w14:paraId="2C4A7B0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GL10</w:t>
            </w:r>
          </w:p>
        </w:tc>
        <w:tc>
          <w:tcPr>
            <w:tcW w:w="720" w:type="dxa"/>
            <w:noWrap/>
            <w:hideMark/>
          </w:tcPr>
          <w:p w14:paraId="405E2A1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77815B7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1111</w:t>
            </w:r>
          </w:p>
        </w:tc>
        <w:tc>
          <w:tcPr>
            <w:tcW w:w="900" w:type="dxa"/>
            <w:noWrap/>
            <w:hideMark/>
          </w:tcPr>
          <w:p w14:paraId="389EDD6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0.65</w:t>
            </w:r>
          </w:p>
        </w:tc>
        <w:tc>
          <w:tcPr>
            <w:tcW w:w="900" w:type="dxa"/>
            <w:noWrap/>
            <w:hideMark/>
          </w:tcPr>
          <w:p w14:paraId="41A0143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13.16</w:t>
            </w:r>
          </w:p>
        </w:tc>
        <w:tc>
          <w:tcPr>
            <w:tcW w:w="630" w:type="dxa"/>
            <w:noWrap/>
            <w:hideMark/>
          </w:tcPr>
          <w:p w14:paraId="3534D92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8.1</w:t>
            </w:r>
          </w:p>
        </w:tc>
        <w:tc>
          <w:tcPr>
            <w:tcW w:w="1080" w:type="dxa"/>
            <w:noWrap/>
            <w:hideMark/>
          </w:tcPr>
          <w:p w14:paraId="477C609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-64</w:t>
            </w:r>
          </w:p>
        </w:tc>
        <w:tc>
          <w:tcPr>
            <w:tcW w:w="1350" w:type="dxa"/>
            <w:noWrap/>
            <w:hideMark/>
          </w:tcPr>
          <w:p w14:paraId="0992B1D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40.7</w:t>
            </w:r>
          </w:p>
        </w:tc>
        <w:tc>
          <w:tcPr>
            <w:tcW w:w="1080" w:type="dxa"/>
            <w:noWrap/>
            <w:hideMark/>
          </w:tcPr>
          <w:p w14:paraId="5BBD39E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48.97</w:t>
            </w:r>
          </w:p>
        </w:tc>
        <w:tc>
          <w:tcPr>
            <w:tcW w:w="1332" w:type="dxa"/>
          </w:tcPr>
          <w:p w14:paraId="05643B7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7.51E-04</w:t>
            </w:r>
          </w:p>
        </w:tc>
      </w:tr>
      <w:tr w:rsidR="009D06D2" w:rsidRPr="00EB7602" w14:paraId="3CB0C847" w14:textId="77777777" w:rsidTr="009D06D2">
        <w:trPr>
          <w:trHeight w:val="300"/>
        </w:trPr>
        <w:tc>
          <w:tcPr>
            <w:tcW w:w="828" w:type="dxa"/>
            <w:noWrap/>
            <w:hideMark/>
          </w:tcPr>
          <w:p w14:paraId="4F40622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GL10</w:t>
            </w:r>
          </w:p>
        </w:tc>
        <w:tc>
          <w:tcPr>
            <w:tcW w:w="720" w:type="dxa"/>
            <w:noWrap/>
            <w:hideMark/>
          </w:tcPr>
          <w:p w14:paraId="7402982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2293370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1077</w:t>
            </w:r>
          </w:p>
        </w:tc>
        <w:tc>
          <w:tcPr>
            <w:tcW w:w="900" w:type="dxa"/>
            <w:noWrap/>
            <w:hideMark/>
          </w:tcPr>
          <w:p w14:paraId="04B1F58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0.7</w:t>
            </w:r>
          </w:p>
        </w:tc>
        <w:tc>
          <w:tcPr>
            <w:tcW w:w="900" w:type="dxa"/>
            <w:noWrap/>
            <w:hideMark/>
          </w:tcPr>
          <w:p w14:paraId="3A24556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12.92</w:t>
            </w:r>
          </w:p>
        </w:tc>
        <w:tc>
          <w:tcPr>
            <w:tcW w:w="630" w:type="dxa"/>
            <w:noWrap/>
            <w:hideMark/>
          </w:tcPr>
          <w:p w14:paraId="1EECBD0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7.43</w:t>
            </w:r>
          </w:p>
        </w:tc>
        <w:tc>
          <w:tcPr>
            <w:tcW w:w="1080" w:type="dxa"/>
            <w:noWrap/>
            <w:hideMark/>
          </w:tcPr>
          <w:p w14:paraId="7B1BF43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-27.2</w:t>
            </w:r>
          </w:p>
        </w:tc>
        <w:tc>
          <w:tcPr>
            <w:tcW w:w="1350" w:type="dxa"/>
            <w:noWrap/>
            <w:hideMark/>
          </w:tcPr>
          <w:p w14:paraId="7A74601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40.8</w:t>
            </w:r>
          </w:p>
        </w:tc>
        <w:tc>
          <w:tcPr>
            <w:tcW w:w="1080" w:type="dxa"/>
            <w:noWrap/>
            <w:hideMark/>
          </w:tcPr>
          <w:p w14:paraId="5D97D75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98.57</w:t>
            </w:r>
          </w:p>
        </w:tc>
        <w:tc>
          <w:tcPr>
            <w:tcW w:w="1332" w:type="dxa"/>
          </w:tcPr>
          <w:p w14:paraId="252CA48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8.14E-04</w:t>
            </w:r>
          </w:p>
        </w:tc>
      </w:tr>
      <w:tr w:rsidR="009D06D2" w:rsidRPr="00EB7602" w14:paraId="4EC6B9F3" w14:textId="77777777" w:rsidTr="009D06D2">
        <w:trPr>
          <w:trHeight w:val="300"/>
        </w:trPr>
        <w:tc>
          <w:tcPr>
            <w:tcW w:w="828" w:type="dxa"/>
            <w:noWrap/>
            <w:hideMark/>
          </w:tcPr>
          <w:p w14:paraId="6500219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GL11</w:t>
            </w:r>
          </w:p>
        </w:tc>
        <w:tc>
          <w:tcPr>
            <w:tcW w:w="720" w:type="dxa"/>
            <w:noWrap/>
            <w:hideMark/>
          </w:tcPr>
          <w:p w14:paraId="5115508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39BE5CF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1581</w:t>
            </w:r>
          </w:p>
        </w:tc>
        <w:tc>
          <w:tcPr>
            <w:tcW w:w="900" w:type="dxa"/>
            <w:noWrap/>
            <w:hideMark/>
          </w:tcPr>
          <w:p w14:paraId="57019CD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2.93</w:t>
            </w:r>
          </w:p>
        </w:tc>
        <w:tc>
          <w:tcPr>
            <w:tcW w:w="900" w:type="dxa"/>
            <w:noWrap/>
            <w:hideMark/>
          </w:tcPr>
          <w:p w14:paraId="73E9C80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11.14</w:t>
            </w:r>
          </w:p>
        </w:tc>
        <w:tc>
          <w:tcPr>
            <w:tcW w:w="630" w:type="dxa"/>
            <w:noWrap/>
            <w:hideMark/>
          </w:tcPr>
          <w:p w14:paraId="6AABA70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10.18</w:t>
            </w:r>
          </w:p>
        </w:tc>
        <w:tc>
          <w:tcPr>
            <w:tcW w:w="1080" w:type="dxa"/>
            <w:noWrap/>
            <w:hideMark/>
          </w:tcPr>
          <w:p w14:paraId="5633CCB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-180</w:t>
            </w:r>
          </w:p>
        </w:tc>
        <w:tc>
          <w:tcPr>
            <w:tcW w:w="1350" w:type="dxa"/>
            <w:noWrap/>
            <w:hideMark/>
          </w:tcPr>
          <w:p w14:paraId="1C41C7D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14.5</w:t>
            </w:r>
          </w:p>
        </w:tc>
        <w:tc>
          <w:tcPr>
            <w:tcW w:w="1080" w:type="dxa"/>
            <w:noWrap/>
            <w:hideMark/>
          </w:tcPr>
          <w:p w14:paraId="229CA63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4.12</w:t>
            </w:r>
          </w:p>
        </w:tc>
        <w:tc>
          <w:tcPr>
            <w:tcW w:w="1332" w:type="dxa"/>
          </w:tcPr>
          <w:p w14:paraId="6EA1C31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1.1E-02</w:t>
            </w:r>
          </w:p>
        </w:tc>
      </w:tr>
      <w:tr w:rsidR="009D06D2" w:rsidRPr="00EB7602" w14:paraId="4974E0FC" w14:textId="77777777" w:rsidTr="009D06D2">
        <w:trPr>
          <w:trHeight w:val="300"/>
        </w:trPr>
        <w:tc>
          <w:tcPr>
            <w:tcW w:w="828" w:type="dxa"/>
            <w:noWrap/>
            <w:hideMark/>
          </w:tcPr>
          <w:p w14:paraId="38D882B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GL11</w:t>
            </w:r>
          </w:p>
        </w:tc>
        <w:tc>
          <w:tcPr>
            <w:tcW w:w="720" w:type="dxa"/>
            <w:noWrap/>
            <w:hideMark/>
          </w:tcPr>
          <w:p w14:paraId="651B350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5FCDBD6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1474</w:t>
            </w:r>
          </w:p>
        </w:tc>
        <w:tc>
          <w:tcPr>
            <w:tcW w:w="900" w:type="dxa"/>
            <w:noWrap/>
            <w:hideMark/>
          </w:tcPr>
          <w:p w14:paraId="72E9232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5.38</w:t>
            </w:r>
          </w:p>
        </w:tc>
        <w:tc>
          <w:tcPr>
            <w:tcW w:w="900" w:type="dxa"/>
            <w:noWrap/>
            <w:hideMark/>
          </w:tcPr>
          <w:p w14:paraId="74F5F16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10.65</w:t>
            </w:r>
          </w:p>
        </w:tc>
        <w:tc>
          <w:tcPr>
            <w:tcW w:w="630" w:type="dxa"/>
            <w:noWrap/>
            <w:hideMark/>
          </w:tcPr>
          <w:p w14:paraId="1A3B91E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10.18</w:t>
            </w:r>
          </w:p>
        </w:tc>
        <w:tc>
          <w:tcPr>
            <w:tcW w:w="1080" w:type="dxa"/>
            <w:noWrap/>
            <w:hideMark/>
          </w:tcPr>
          <w:p w14:paraId="7A582FE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-181.6</w:t>
            </w:r>
          </w:p>
        </w:tc>
        <w:tc>
          <w:tcPr>
            <w:tcW w:w="1350" w:type="dxa"/>
            <w:noWrap/>
            <w:hideMark/>
          </w:tcPr>
          <w:p w14:paraId="24321EC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19</w:t>
            </w:r>
          </w:p>
        </w:tc>
        <w:tc>
          <w:tcPr>
            <w:tcW w:w="1080" w:type="dxa"/>
            <w:noWrap/>
            <w:hideMark/>
          </w:tcPr>
          <w:p w14:paraId="31D3E0A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1.92</w:t>
            </w:r>
          </w:p>
        </w:tc>
        <w:tc>
          <w:tcPr>
            <w:tcW w:w="1332" w:type="dxa"/>
          </w:tcPr>
          <w:p w14:paraId="285E6C7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2.67E-02</w:t>
            </w:r>
          </w:p>
        </w:tc>
      </w:tr>
      <w:tr w:rsidR="009D06D2" w:rsidRPr="00EB7602" w14:paraId="2EAAA6A3" w14:textId="77777777" w:rsidTr="009D06D2">
        <w:trPr>
          <w:trHeight w:val="300"/>
        </w:trPr>
        <w:tc>
          <w:tcPr>
            <w:tcW w:w="828" w:type="dxa"/>
            <w:noWrap/>
            <w:hideMark/>
          </w:tcPr>
          <w:p w14:paraId="23E7FAC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GL12</w:t>
            </w:r>
          </w:p>
        </w:tc>
        <w:tc>
          <w:tcPr>
            <w:tcW w:w="720" w:type="dxa"/>
            <w:noWrap/>
            <w:hideMark/>
          </w:tcPr>
          <w:p w14:paraId="158BF52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35491C6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756</w:t>
            </w:r>
          </w:p>
        </w:tc>
        <w:tc>
          <w:tcPr>
            <w:tcW w:w="900" w:type="dxa"/>
            <w:noWrap/>
            <w:hideMark/>
          </w:tcPr>
          <w:p w14:paraId="50D48F7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6.6</w:t>
            </w:r>
          </w:p>
        </w:tc>
        <w:tc>
          <w:tcPr>
            <w:tcW w:w="900" w:type="dxa"/>
            <w:noWrap/>
            <w:hideMark/>
          </w:tcPr>
          <w:p w14:paraId="058F8F9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11.35</w:t>
            </w:r>
          </w:p>
        </w:tc>
        <w:tc>
          <w:tcPr>
            <w:tcW w:w="630" w:type="dxa"/>
            <w:noWrap/>
            <w:hideMark/>
          </w:tcPr>
          <w:p w14:paraId="6F8517E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9.83</w:t>
            </w:r>
          </w:p>
        </w:tc>
        <w:tc>
          <w:tcPr>
            <w:tcW w:w="1080" w:type="dxa"/>
            <w:noWrap/>
            <w:hideMark/>
          </w:tcPr>
          <w:p w14:paraId="5FF3F18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-163.1</w:t>
            </w:r>
          </w:p>
        </w:tc>
        <w:tc>
          <w:tcPr>
            <w:tcW w:w="1350" w:type="dxa"/>
            <w:noWrap/>
            <w:hideMark/>
          </w:tcPr>
          <w:p w14:paraId="2C84DF5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66.7</w:t>
            </w:r>
          </w:p>
        </w:tc>
        <w:tc>
          <w:tcPr>
            <w:tcW w:w="1080" w:type="dxa"/>
            <w:noWrap/>
            <w:hideMark/>
          </w:tcPr>
          <w:p w14:paraId="0079FC8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9.88</w:t>
            </w:r>
          </w:p>
        </w:tc>
        <w:tc>
          <w:tcPr>
            <w:tcW w:w="1332" w:type="dxa"/>
          </w:tcPr>
          <w:p w14:paraId="62D8B52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3.33E-03</w:t>
            </w:r>
          </w:p>
        </w:tc>
      </w:tr>
      <w:tr w:rsidR="009D06D2" w:rsidRPr="00EB7602" w14:paraId="74FE2018" w14:textId="77777777" w:rsidTr="009D06D2">
        <w:trPr>
          <w:trHeight w:val="300"/>
        </w:trPr>
        <w:tc>
          <w:tcPr>
            <w:tcW w:w="828" w:type="dxa"/>
            <w:noWrap/>
            <w:hideMark/>
          </w:tcPr>
          <w:p w14:paraId="63C777C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GL12</w:t>
            </w:r>
          </w:p>
        </w:tc>
        <w:tc>
          <w:tcPr>
            <w:tcW w:w="720" w:type="dxa"/>
            <w:noWrap/>
            <w:hideMark/>
          </w:tcPr>
          <w:p w14:paraId="764A1E5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147A2F9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714</w:t>
            </w:r>
          </w:p>
        </w:tc>
        <w:tc>
          <w:tcPr>
            <w:tcW w:w="900" w:type="dxa"/>
            <w:noWrap/>
            <w:hideMark/>
          </w:tcPr>
          <w:p w14:paraId="2E8195B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w:t>
            </w:r>
          </w:p>
        </w:tc>
        <w:tc>
          <w:tcPr>
            <w:tcW w:w="900" w:type="dxa"/>
            <w:noWrap/>
            <w:hideMark/>
          </w:tcPr>
          <w:p w14:paraId="3C5A6F9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11.39</w:t>
            </w:r>
          </w:p>
        </w:tc>
        <w:tc>
          <w:tcPr>
            <w:tcW w:w="630" w:type="dxa"/>
            <w:noWrap/>
            <w:hideMark/>
          </w:tcPr>
          <w:p w14:paraId="7477DE5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9.83</w:t>
            </w:r>
          </w:p>
        </w:tc>
        <w:tc>
          <w:tcPr>
            <w:tcW w:w="1080" w:type="dxa"/>
            <w:noWrap/>
            <w:hideMark/>
          </w:tcPr>
          <w:p w14:paraId="35991AA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-163.1</w:t>
            </w:r>
          </w:p>
        </w:tc>
        <w:tc>
          <w:tcPr>
            <w:tcW w:w="1350" w:type="dxa"/>
            <w:noWrap/>
            <w:hideMark/>
          </w:tcPr>
          <w:p w14:paraId="4D9F4B5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41.7</w:t>
            </w:r>
          </w:p>
        </w:tc>
        <w:tc>
          <w:tcPr>
            <w:tcW w:w="1080" w:type="dxa"/>
            <w:noWrap/>
            <w:hideMark/>
          </w:tcPr>
          <w:p w14:paraId="731ADD1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8.22</w:t>
            </w:r>
          </w:p>
        </w:tc>
        <w:tc>
          <w:tcPr>
            <w:tcW w:w="1332" w:type="dxa"/>
          </w:tcPr>
          <w:p w14:paraId="68A09EE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3.4E-03</w:t>
            </w:r>
          </w:p>
        </w:tc>
      </w:tr>
      <w:tr w:rsidR="009D06D2" w:rsidRPr="00EB7602" w14:paraId="6D17CB9C" w14:textId="77777777" w:rsidTr="009D06D2">
        <w:trPr>
          <w:trHeight w:val="300"/>
        </w:trPr>
        <w:tc>
          <w:tcPr>
            <w:tcW w:w="828" w:type="dxa"/>
            <w:noWrap/>
            <w:hideMark/>
          </w:tcPr>
          <w:p w14:paraId="542240C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GL13</w:t>
            </w:r>
          </w:p>
        </w:tc>
        <w:tc>
          <w:tcPr>
            <w:tcW w:w="720" w:type="dxa"/>
            <w:noWrap/>
            <w:hideMark/>
          </w:tcPr>
          <w:p w14:paraId="411C59D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77AEE8B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1720</w:t>
            </w:r>
          </w:p>
        </w:tc>
        <w:tc>
          <w:tcPr>
            <w:tcW w:w="900" w:type="dxa"/>
            <w:noWrap/>
            <w:hideMark/>
          </w:tcPr>
          <w:p w14:paraId="0C219D8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0.73</w:t>
            </w:r>
          </w:p>
        </w:tc>
        <w:tc>
          <w:tcPr>
            <w:tcW w:w="900" w:type="dxa"/>
            <w:noWrap/>
            <w:hideMark/>
          </w:tcPr>
          <w:p w14:paraId="00A4113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11.58</w:t>
            </w:r>
          </w:p>
        </w:tc>
        <w:tc>
          <w:tcPr>
            <w:tcW w:w="630" w:type="dxa"/>
            <w:noWrap/>
            <w:hideMark/>
          </w:tcPr>
          <w:p w14:paraId="3134488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6.76</w:t>
            </w:r>
          </w:p>
        </w:tc>
        <w:tc>
          <w:tcPr>
            <w:tcW w:w="1080" w:type="dxa"/>
            <w:noWrap/>
            <w:hideMark/>
          </w:tcPr>
          <w:p w14:paraId="3DCF916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15.2</w:t>
            </w:r>
          </w:p>
        </w:tc>
        <w:tc>
          <w:tcPr>
            <w:tcW w:w="1350" w:type="dxa"/>
            <w:noWrap/>
            <w:hideMark/>
          </w:tcPr>
          <w:p w14:paraId="5F09F56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9.25</w:t>
            </w:r>
          </w:p>
        </w:tc>
        <w:tc>
          <w:tcPr>
            <w:tcW w:w="1080" w:type="dxa"/>
            <w:noWrap/>
            <w:hideMark/>
          </w:tcPr>
          <w:p w14:paraId="1C18051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4.95</w:t>
            </w:r>
          </w:p>
        </w:tc>
        <w:tc>
          <w:tcPr>
            <w:tcW w:w="1332" w:type="dxa"/>
          </w:tcPr>
          <w:p w14:paraId="60886F0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1.78E-02</w:t>
            </w:r>
          </w:p>
        </w:tc>
      </w:tr>
      <w:tr w:rsidR="009D06D2" w:rsidRPr="00EB7602" w14:paraId="437EFD01" w14:textId="77777777" w:rsidTr="009D06D2">
        <w:trPr>
          <w:trHeight w:val="300"/>
        </w:trPr>
        <w:tc>
          <w:tcPr>
            <w:tcW w:w="828" w:type="dxa"/>
            <w:noWrap/>
            <w:hideMark/>
          </w:tcPr>
          <w:p w14:paraId="44EB13B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GL13</w:t>
            </w:r>
          </w:p>
        </w:tc>
        <w:tc>
          <w:tcPr>
            <w:tcW w:w="720" w:type="dxa"/>
            <w:noWrap/>
            <w:hideMark/>
          </w:tcPr>
          <w:p w14:paraId="0960FB1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688CD15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1662</w:t>
            </w:r>
          </w:p>
        </w:tc>
        <w:tc>
          <w:tcPr>
            <w:tcW w:w="900" w:type="dxa"/>
            <w:noWrap/>
            <w:hideMark/>
          </w:tcPr>
          <w:p w14:paraId="7D47840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0.85</w:t>
            </w:r>
          </w:p>
        </w:tc>
        <w:tc>
          <w:tcPr>
            <w:tcW w:w="900" w:type="dxa"/>
            <w:noWrap/>
            <w:hideMark/>
          </w:tcPr>
          <w:p w14:paraId="3BA07B0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11.93</w:t>
            </w:r>
          </w:p>
        </w:tc>
        <w:tc>
          <w:tcPr>
            <w:tcW w:w="630" w:type="dxa"/>
            <w:noWrap/>
            <w:hideMark/>
          </w:tcPr>
          <w:p w14:paraId="169B780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6.7</w:t>
            </w:r>
          </w:p>
        </w:tc>
        <w:tc>
          <w:tcPr>
            <w:tcW w:w="1080" w:type="dxa"/>
            <w:noWrap/>
            <w:hideMark/>
          </w:tcPr>
          <w:p w14:paraId="65598EB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19</w:t>
            </w:r>
          </w:p>
        </w:tc>
        <w:tc>
          <w:tcPr>
            <w:tcW w:w="1350" w:type="dxa"/>
            <w:noWrap/>
            <w:hideMark/>
          </w:tcPr>
          <w:p w14:paraId="37C6112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6.9</w:t>
            </w:r>
          </w:p>
        </w:tc>
        <w:tc>
          <w:tcPr>
            <w:tcW w:w="1080" w:type="dxa"/>
            <w:noWrap/>
            <w:hideMark/>
          </w:tcPr>
          <w:p w14:paraId="448DB26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4.53</w:t>
            </w:r>
          </w:p>
        </w:tc>
        <w:tc>
          <w:tcPr>
            <w:tcW w:w="1332" w:type="dxa"/>
          </w:tcPr>
          <w:p w14:paraId="0B01149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8.84E-03</w:t>
            </w:r>
          </w:p>
        </w:tc>
      </w:tr>
      <w:tr w:rsidR="009D06D2" w:rsidRPr="00EB7602" w14:paraId="0AA132F2" w14:textId="77777777" w:rsidTr="009D06D2">
        <w:trPr>
          <w:trHeight w:val="300"/>
        </w:trPr>
        <w:tc>
          <w:tcPr>
            <w:tcW w:w="828" w:type="dxa"/>
            <w:noWrap/>
            <w:hideMark/>
          </w:tcPr>
          <w:p w14:paraId="79BCF2A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GL14</w:t>
            </w:r>
          </w:p>
        </w:tc>
        <w:tc>
          <w:tcPr>
            <w:tcW w:w="720" w:type="dxa"/>
            <w:noWrap/>
            <w:hideMark/>
          </w:tcPr>
          <w:p w14:paraId="60B5714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2BC728E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1079</w:t>
            </w:r>
          </w:p>
        </w:tc>
        <w:tc>
          <w:tcPr>
            <w:tcW w:w="900" w:type="dxa"/>
            <w:noWrap/>
            <w:hideMark/>
          </w:tcPr>
          <w:p w14:paraId="1279E32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3.38</w:t>
            </w:r>
          </w:p>
        </w:tc>
        <w:tc>
          <w:tcPr>
            <w:tcW w:w="900" w:type="dxa"/>
            <w:noWrap/>
            <w:hideMark/>
          </w:tcPr>
          <w:p w14:paraId="690C9EA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11.81</w:t>
            </w:r>
          </w:p>
        </w:tc>
        <w:tc>
          <w:tcPr>
            <w:tcW w:w="630" w:type="dxa"/>
            <w:noWrap/>
            <w:hideMark/>
          </w:tcPr>
          <w:p w14:paraId="242EF85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6.41</w:t>
            </w:r>
          </w:p>
        </w:tc>
        <w:tc>
          <w:tcPr>
            <w:tcW w:w="1080" w:type="dxa"/>
            <w:noWrap/>
            <w:hideMark/>
          </w:tcPr>
          <w:p w14:paraId="38FAA1C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34.3</w:t>
            </w:r>
          </w:p>
        </w:tc>
        <w:tc>
          <w:tcPr>
            <w:tcW w:w="1350" w:type="dxa"/>
            <w:noWrap/>
            <w:hideMark/>
          </w:tcPr>
          <w:p w14:paraId="021D76F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4.5</w:t>
            </w:r>
          </w:p>
        </w:tc>
        <w:tc>
          <w:tcPr>
            <w:tcW w:w="1080" w:type="dxa"/>
            <w:noWrap/>
            <w:hideMark/>
          </w:tcPr>
          <w:p w14:paraId="3F6A68A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w:t>
            </w:r>
          </w:p>
        </w:tc>
        <w:tc>
          <w:tcPr>
            <w:tcW w:w="1332" w:type="dxa"/>
          </w:tcPr>
          <w:p w14:paraId="703DB6F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1.151E-01</w:t>
            </w:r>
          </w:p>
        </w:tc>
      </w:tr>
      <w:tr w:rsidR="009D06D2" w:rsidRPr="00EB7602" w14:paraId="6539F4CB" w14:textId="77777777" w:rsidTr="009D06D2">
        <w:trPr>
          <w:trHeight w:val="300"/>
        </w:trPr>
        <w:tc>
          <w:tcPr>
            <w:tcW w:w="828" w:type="dxa"/>
            <w:noWrap/>
            <w:hideMark/>
          </w:tcPr>
          <w:p w14:paraId="652C224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GL14</w:t>
            </w:r>
          </w:p>
        </w:tc>
        <w:tc>
          <w:tcPr>
            <w:tcW w:w="720" w:type="dxa"/>
            <w:noWrap/>
            <w:hideMark/>
          </w:tcPr>
          <w:p w14:paraId="692C497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630A8F1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1056</w:t>
            </w:r>
          </w:p>
        </w:tc>
        <w:tc>
          <w:tcPr>
            <w:tcW w:w="900" w:type="dxa"/>
            <w:noWrap/>
            <w:hideMark/>
          </w:tcPr>
          <w:p w14:paraId="271FC4F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4.85</w:t>
            </w:r>
          </w:p>
        </w:tc>
        <w:tc>
          <w:tcPr>
            <w:tcW w:w="900" w:type="dxa"/>
            <w:noWrap/>
            <w:hideMark/>
          </w:tcPr>
          <w:p w14:paraId="08D4E5C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11.37</w:t>
            </w:r>
          </w:p>
        </w:tc>
        <w:tc>
          <w:tcPr>
            <w:tcW w:w="630" w:type="dxa"/>
            <w:noWrap/>
            <w:hideMark/>
          </w:tcPr>
          <w:p w14:paraId="6A7F717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6.23</w:t>
            </w:r>
          </w:p>
        </w:tc>
        <w:tc>
          <w:tcPr>
            <w:tcW w:w="1080" w:type="dxa"/>
            <w:noWrap/>
            <w:hideMark/>
          </w:tcPr>
          <w:p w14:paraId="36308CD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44.5</w:t>
            </w:r>
          </w:p>
        </w:tc>
        <w:tc>
          <w:tcPr>
            <w:tcW w:w="1350" w:type="dxa"/>
            <w:noWrap/>
            <w:hideMark/>
          </w:tcPr>
          <w:p w14:paraId="7F98E1A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4.5</w:t>
            </w:r>
          </w:p>
        </w:tc>
        <w:tc>
          <w:tcPr>
            <w:tcW w:w="1080" w:type="dxa"/>
            <w:noWrap/>
            <w:hideMark/>
          </w:tcPr>
          <w:p w14:paraId="2716E9E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w:t>
            </w:r>
          </w:p>
        </w:tc>
        <w:tc>
          <w:tcPr>
            <w:tcW w:w="1332" w:type="dxa"/>
          </w:tcPr>
          <w:p w14:paraId="3517984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7.17E-02</w:t>
            </w:r>
          </w:p>
        </w:tc>
      </w:tr>
      <w:tr w:rsidR="009D06D2" w:rsidRPr="00EB7602" w14:paraId="72348038" w14:textId="77777777" w:rsidTr="009D06D2">
        <w:trPr>
          <w:trHeight w:val="300"/>
        </w:trPr>
        <w:tc>
          <w:tcPr>
            <w:tcW w:w="828" w:type="dxa"/>
            <w:noWrap/>
            <w:hideMark/>
          </w:tcPr>
          <w:p w14:paraId="7B710C8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lastRenderedPageBreak/>
              <w:t>GL15</w:t>
            </w:r>
          </w:p>
        </w:tc>
        <w:tc>
          <w:tcPr>
            <w:tcW w:w="720" w:type="dxa"/>
            <w:noWrap/>
            <w:hideMark/>
          </w:tcPr>
          <w:p w14:paraId="3AF974E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0F0672B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1281</w:t>
            </w:r>
          </w:p>
        </w:tc>
        <w:tc>
          <w:tcPr>
            <w:tcW w:w="900" w:type="dxa"/>
            <w:noWrap/>
            <w:hideMark/>
          </w:tcPr>
          <w:p w14:paraId="056AFA0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1.4</w:t>
            </w:r>
          </w:p>
        </w:tc>
        <w:tc>
          <w:tcPr>
            <w:tcW w:w="900" w:type="dxa"/>
            <w:noWrap/>
            <w:hideMark/>
          </w:tcPr>
          <w:p w14:paraId="7406661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11.94</w:t>
            </w:r>
          </w:p>
        </w:tc>
        <w:tc>
          <w:tcPr>
            <w:tcW w:w="630" w:type="dxa"/>
            <w:noWrap/>
            <w:hideMark/>
          </w:tcPr>
          <w:p w14:paraId="3488274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6.47</w:t>
            </w:r>
          </w:p>
        </w:tc>
        <w:tc>
          <w:tcPr>
            <w:tcW w:w="1080" w:type="dxa"/>
            <w:noWrap/>
            <w:hideMark/>
          </w:tcPr>
          <w:p w14:paraId="66577FD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30.9</w:t>
            </w:r>
          </w:p>
        </w:tc>
        <w:tc>
          <w:tcPr>
            <w:tcW w:w="1350" w:type="dxa"/>
            <w:noWrap/>
            <w:hideMark/>
          </w:tcPr>
          <w:p w14:paraId="45D166E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10.4</w:t>
            </w:r>
          </w:p>
        </w:tc>
        <w:tc>
          <w:tcPr>
            <w:tcW w:w="1080" w:type="dxa"/>
            <w:noWrap/>
            <w:hideMark/>
          </w:tcPr>
          <w:p w14:paraId="0D64898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0.81</w:t>
            </w:r>
          </w:p>
        </w:tc>
        <w:tc>
          <w:tcPr>
            <w:tcW w:w="1332" w:type="dxa"/>
          </w:tcPr>
          <w:p w14:paraId="64FDA87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3.85E-03</w:t>
            </w:r>
          </w:p>
        </w:tc>
      </w:tr>
      <w:tr w:rsidR="009D06D2" w:rsidRPr="00EB7602" w14:paraId="53EE93BD" w14:textId="77777777" w:rsidTr="009D06D2">
        <w:trPr>
          <w:trHeight w:val="300"/>
        </w:trPr>
        <w:tc>
          <w:tcPr>
            <w:tcW w:w="828" w:type="dxa"/>
            <w:noWrap/>
            <w:hideMark/>
          </w:tcPr>
          <w:p w14:paraId="6327DDE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GL15</w:t>
            </w:r>
          </w:p>
        </w:tc>
        <w:tc>
          <w:tcPr>
            <w:tcW w:w="720" w:type="dxa"/>
            <w:noWrap/>
            <w:hideMark/>
          </w:tcPr>
          <w:p w14:paraId="0B77CC3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0DE14A4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1245</w:t>
            </w:r>
          </w:p>
        </w:tc>
        <w:tc>
          <w:tcPr>
            <w:tcW w:w="900" w:type="dxa"/>
            <w:noWrap/>
            <w:hideMark/>
          </w:tcPr>
          <w:p w14:paraId="16EB041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1.6</w:t>
            </w:r>
          </w:p>
        </w:tc>
        <w:tc>
          <w:tcPr>
            <w:tcW w:w="900" w:type="dxa"/>
            <w:noWrap/>
            <w:hideMark/>
          </w:tcPr>
          <w:p w14:paraId="5107F98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12.04</w:t>
            </w:r>
          </w:p>
        </w:tc>
        <w:tc>
          <w:tcPr>
            <w:tcW w:w="630" w:type="dxa"/>
            <w:noWrap/>
            <w:hideMark/>
          </w:tcPr>
          <w:p w14:paraId="39FDC6A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6.6</w:t>
            </w:r>
          </w:p>
        </w:tc>
        <w:tc>
          <w:tcPr>
            <w:tcW w:w="1080" w:type="dxa"/>
            <w:noWrap/>
            <w:hideMark/>
          </w:tcPr>
          <w:p w14:paraId="57BBD1F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25.8</w:t>
            </w:r>
          </w:p>
        </w:tc>
        <w:tc>
          <w:tcPr>
            <w:tcW w:w="1350" w:type="dxa"/>
            <w:noWrap/>
            <w:hideMark/>
          </w:tcPr>
          <w:p w14:paraId="5B73830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10.5</w:t>
            </w:r>
          </w:p>
        </w:tc>
        <w:tc>
          <w:tcPr>
            <w:tcW w:w="1080" w:type="dxa"/>
            <w:noWrap/>
            <w:hideMark/>
          </w:tcPr>
          <w:p w14:paraId="7977164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1.24</w:t>
            </w:r>
          </w:p>
        </w:tc>
        <w:tc>
          <w:tcPr>
            <w:tcW w:w="1332" w:type="dxa"/>
          </w:tcPr>
          <w:p w14:paraId="689FC25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3.63E-02</w:t>
            </w:r>
          </w:p>
        </w:tc>
      </w:tr>
      <w:tr w:rsidR="009D06D2" w:rsidRPr="00EB7602" w14:paraId="478C1711" w14:textId="77777777" w:rsidTr="009D06D2">
        <w:trPr>
          <w:trHeight w:val="300"/>
        </w:trPr>
        <w:tc>
          <w:tcPr>
            <w:tcW w:w="828" w:type="dxa"/>
            <w:noWrap/>
            <w:hideMark/>
          </w:tcPr>
          <w:p w14:paraId="02A68C3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GL16</w:t>
            </w:r>
          </w:p>
        </w:tc>
        <w:tc>
          <w:tcPr>
            <w:tcW w:w="720" w:type="dxa"/>
            <w:noWrap/>
            <w:hideMark/>
          </w:tcPr>
          <w:p w14:paraId="4A5E93B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2955BCF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1342</w:t>
            </w:r>
          </w:p>
        </w:tc>
        <w:tc>
          <w:tcPr>
            <w:tcW w:w="900" w:type="dxa"/>
            <w:noWrap/>
            <w:hideMark/>
          </w:tcPr>
          <w:p w14:paraId="593FD06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5.65</w:t>
            </w:r>
          </w:p>
        </w:tc>
        <w:tc>
          <w:tcPr>
            <w:tcW w:w="900" w:type="dxa"/>
            <w:noWrap/>
            <w:hideMark/>
          </w:tcPr>
          <w:p w14:paraId="002C17B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10.63</w:t>
            </w:r>
          </w:p>
        </w:tc>
        <w:tc>
          <w:tcPr>
            <w:tcW w:w="630" w:type="dxa"/>
            <w:noWrap/>
            <w:hideMark/>
          </w:tcPr>
          <w:p w14:paraId="3696250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7.82</w:t>
            </w:r>
          </w:p>
        </w:tc>
        <w:tc>
          <w:tcPr>
            <w:tcW w:w="1080" w:type="dxa"/>
            <w:noWrap/>
            <w:hideMark/>
          </w:tcPr>
          <w:p w14:paraId="3916CF0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-43</w:t>
            </w:r>
          </w:p>
        </w:tc>
        <w:tc>
          <w:tcPr>
            <w:tcW w:w="1350" w:type="dxa"/>
            <w:noWrap/>
            <w:hideMark/>
          </w:tcPr>
          <w:p w14:paraId="3B10960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95.8</w:t>
            </w:r>
          </w:p>
        </w:tc>
        <w:tc>
          <w:tcPr>
            <w:tcW w:w="1080" w:type="dxa"/>
            <w:noWrap/>
            <w:hideMark/>
          </w:tcPr>
          <w:p w14:paraId="065898F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0.66</w:t>
            </w:r>
          </w:p>
        </w:tc>
        <w:tc>
          <w:tcPr>
            <w:tcW w:w="1332" w:type="dxa"/>
          </w:tcPr>
          <w:p w14:paraId="0FF1BA7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5.83E-02</w:t>
            </w:r>
          </w:p>
        </w:tc>
      </w:tr>
      <w:tr w:rsidR="009D06D2" w:rsidRPr="00EB7602" w14:paraId="6E31BF81" w14:textId="77777777" w:rsidTr="009D06D2">
        <w:trPr>
          <w:trHeight w:val="300"/>
        </w:trPr>
        <w:tc>
          <w:tcPr>
            <w:tcW w:w="828" w:type="dxa"/>
            <w:noWrap/>
            <w:hideMark/>
          </w:tcPr>
          <w:p w14:paraId="645DAFD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GL16</w:t>
            </w:r>
          </w:p>
        </w:tc>
        <w:tc>
          <w:tcPr>
            <w:tcW w:w="720" w:type="dxa"/>
            <w:noWrap/>
            <w:hideMark/>
          </w:tcPr>
          <w:p w14:paraId="793045B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4BF0540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1209</w:t>
            </w:r>
          </w:p>
        </w:tc>
        <w:tc>
          <w:tcPr>
            <w:tcW w:w="900" w:type="dxa"/>
            <w:noWrap/>
            <w:hideMark/>
          </w:tcPr>
          <w:p w14:paraId="5DD5623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4.93</w:t>
            </w:r>
          </w:p>
        </w:tc>
        <w:tc>
          <w:tcPr>
            <w:tcW w:w="900" w:type="dxa"/>
            <w:noWrap/>
            <w:hideMark/>
          </w:tcPr>
          <w:p w14:paraId="5E26D77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11.03</w:t>
            </w:r>
          </w:p>
        </w:tc>
        <w:tc>
          <w:tcPr>
            <w:tcW w:w="630" w:type="dxa"/>
            <w:noWrap/>
            <w:hideMark/>
          </w:tcPr>
          <w:p w14:paraId="1324BC2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7.8</w:t>
            </w:r>
          </w:p>
        </w:tc>
        <w:tc>
          <w:tcPr>
            <w:tcW w:w="1080" w:type="dxa"/>
            <w:noWrap/>
            <w:hideMark/>
          </w:tcPr>
          <w:p w14:paraId="03523E4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-41.2</w:t>
            </w:r>
          </w:p>
        </w:tc>
        <w:tc>
          <w:tcPr>
            <w:tcW w:w="1350" w:type="dxa"/>
            <w:noWrap/>
            <w:hideMark/>
          </w:tcPr>
          <w:p w14:paraId="052B8F5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97.5</w:t>
            </w:r>
          </w:p>
        </w:tc>
        <w:tc>
          <w:tcPr>
            <w:tcW w:w="1080" w:type="dxa"/>
            <w:noWrap/>
            <w:hideMark/>
          </w:tcPr>
          <w:p w14:paraId="7326F83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0.43</w:t>
            </w:r>
          </w:p>
        </w:tc>
        <w:tc>
          <w:tcPr>
            <w:tcW w:w="1332" w:type="dxa"/>
          </w:tcPr>
          <w:p w14:paraId="390E21C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4.72E-02</w:t>
            </w:r>
          </w:p>
        </w:tc>
      </w:tr>
      <w:tr w:rsidR="009D06D2" w:rsidRPr="00EB7602" w14:paraId="2DEC19DF" w14:textId="77777777" w:rsidTr="009D06D2">
        <w:trPr>
          <w:trHeight w:val="300"/>
        </w:trPr>
        <w:tc>
          <w:tcPr>
            <w:tcW w:w="828" w:type="dxa"/>
            <w:noWrap/>
            <w:hideMark/>
          </w:tcPr>
          <w:p w14:paraId="058CA24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GL17</w:t>
            </w:r>
          </w:p>
        </w:tc>
        <w:tc>
          <w:tcPr>
            <w:tcW w:w="720" w:type="dxa"/>
            <w:noWrap/>
            <w:hideMark/>
          </w:tcPr>
          <w:p w14:paraId="7F39BB7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64DA410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1229</w:t>
            </w:r>
          </w:p>
        </w:tc>
        <w:tc>
          <w:tcPr>
            <w:tcW w:w="900" w:type="dxa"/>
            <w:noWrap/>
            <w:hideMark/>
          </w:tcPr>
          <w:p w14:paraId="23FDF11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5.9</w:t>
            </w:r>
          </w:p>
        </w:tc>
        <w:tc>
          <w:tcPr>
            <w:tcW w:w="900" w:type="dxa"/>
            <w:noWrap/>
            <w:hideMark/>
          </w:tcPr>
          <w:p w14:paraId="60165AF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10.71</w:t>
            </w:r>
          </w:p>
        </w:tc>
        <w:tc>
          <w:tcPr>
            <w:tcW w:w="630" w:type="dxa"/>
            <w:noWrap/>
            <w:hideMark/>
          </w:tcPr>
          <w:p w14:paraId="54AB9EC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7.47</w:t>
            </w:r>
          </w:p>
        </w:tc>
        <w:tc>
          <w:tcPr>
            <w:tcW w:w="1080" w:type="dxa"/>
            <w:noWrap/>
            <w:hideMark/>
          </w:tcPr>
          <w:p w14:paraId="56F6055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-23.9</w:t>
            </w:r>
          </w:p>
        </w:tc>
        <w:tc>
          <w:tcPr>
            <w:tcW w:w="1350" w:type="dxa"/>
            <w:noWrap/>
            <w:hideMark/>
          </w:tcPr>
          <w:p w14:paraId="3738A3E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21.2</w:t>
            </w:r>
          </w:p>
        </w:tc>
        <w:tc>
          <w:tcPr>
            <w:tcW w:w="1080" w:type="dxa"/>
            <w:noWrap/>
            <w:hideMark/>
          </w:tcPr>
          <w:p w14:paraId="12F52DC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22.97</w:t>
            </w:r>
          </w:p>
        </w:tc>
        <w:tc>
          <w:tcPr>
            <w:tcW w:w="1332" w:type="dxa"/>
          </w:tcPr>
          <w:p w14:paraId="62E95EF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3.27E-03</w:t>
            </w:r>
          </w:p>
        </w:tc>
      </w:tr>
      <w:tr w:rsidR="009D06D2" w:rsidRPr="00EB7602" w14:paraId="7614C43D" w14:textId="77777777" w:rsidTr="009D06D2">
        <w:trPr>
          <w:trHeight w:val="300"/>
        </w:trPr>
        <w:tc>
          <w:tcPr>
            <w:tcW w:w="828" w:type="dxa"/>
            <w:noWrap/>
            <w:hideMark/>
          </w:tcPr>
          <w:p w14:paraId="55A93D1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GL17</w:t>
            </w:r>
          </w:p>
        </w:tc>
        <w:tc>
          <w:tcPr>
            <w:tcW w:w="720" w:type="dxa"/>
            <w:noWrap/>
            <w:hideMark/>
          </w:tcPr>
          <w:p w14:paraId="5899038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0129350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1007</w:t>
            </w:r>
          </w:p>
        </w:tc>
        <w:tc>
          <w:tcPr>
            <w:tcW w:w="900" w:type="dxa"/>
            <w:noWrap/>
            <w:hideMark/>
          </w:tcPr>
          <w:p w14:paraId="24E3FEF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6.9</w:t>
            </w:r>
          </w:p>
        </w:tc>
        <w:tc>
          <w:tcPr>
            <w:tcW w:w="900" w:type="dxa"/>
            <w:noWrap/>
            <w:hideMark/>
          </w:tcPr>
          <w:p w14:paraId="59BA51F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10.43</w:t>
            </w:r>
          </w:p>
        </w:tc>
        <w:tc>
          <w:tcPr>
            <w:tcW w:w="630" w:type="dxa"/>
            <w:noWrap/>
            <w:hideMark/>
          </w:tcPr>
          <w:p w14:paraId="5BE7EB4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7.6</w:t>
            </w:r>
          </w:p>
        </w:tc>
        <w:tc>
          <w:tcPr>
            <w:tcW w:w="1080" w:type="dxa"/>
            <w:noWrap/>
            <w:hideMark/>
          </w:tcPr>
          <w:p w14:paraId="6B38EF5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-31.4</w:t>
            </w:r>
          </w:p>
        </w:tc>
        <w:tc>
          <w:tcPr>
            <w:tcW w:w="1350" w:type="dxa"/>
            <w:noWrap/>
            <w:hideMark/>
          </w:tcPr>
          <w:p w14:paraId="02427E1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26</w:t>
            </w:r>
          </w:p>
        </w:tc>
        <w:tc>
          <w:tcPr>
            <w:tcW w:w="1080" w:type="dxa"/>
            <w:noWrap/>
            <w:hideMark/>
          </w:tcPr>
          <w:p w14:paraId="4BEC666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16.73</w:t>
            </w:r>
          </w:p>
        </w:tc>
        <w:tc>
          <w:tcPr>
            <w:tcW w:w="1332" w:type="dxa"/>
          </w:tcPr>
          <w:p w14:paraId="4721C87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2.83E-03</w:t>
            </w:r>
          </w:p>
        </w:tc>
      </w:tr>
      <w:tr w:rsidR="009D06D2" w:rsidRPr="00EB7602" w14:paraId="5E6531B7" w14:textId="77777777" w:rsidTr="009D06D2">
        <w:trPr>
          <w:trHeight w:val="300"/>
        </w:trPr>
        <w:tc>
          <w:tcPr>
            <w:tcW w:w="828" w:type="dxa"/>
            <w:noWrap/>
            <w:hideMark/>
          </w:tcPr>
          <w:p w14:paraId="15B942C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GL18</w:t>
            </w:r>
          </w:p>
        </w:tc>
        <w:tc>
          <w:tcPr>
            <w:tcW w:w="720" w:type="dxa"/>
            <w:noWrap/>
            <w:hideMark/>
          </w:tcPr>
          <w:p w14:paraId="7F43DEC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69C65640"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1204</w:t>
            </w:r>
          </w:p>
        </w:tc>
        <w:tc>
          <w:tcPr>
            <w:tcW w:w="900" w:type="dxa"/>
            <w:noWrap/>
            <w:hideMark/>
          </w:tcPr>
          <w:p w14:paraId="78E7CD0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4.15</w:t>
            </w:r>
          </w:p>
        </w:tc>
        <w:tc>
          <w:tcPr>
            <w:tcW w:w="900" w:type="dxa"/>
            <w:noWrap/>
            <w:hideMark/>
          </w:tcPr>
          <w:p w14:paraId="6FB2A34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11.35</w:t>
            </w:r>
          </w:p>
        </w:tc>
        <w:tc>
          <w:tcPr>
            <w:tcW w:w="630" w:type="dxa"/>
            <w:noWrap/>
            <w:hideMark/>
          </w:tcPr>
          <w:p w14:paraId="332F755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7.98</w:t>
            </w:r>
          </w:p>
        </w:tc>
        <w:tc>
          <w:tcPr>
            <w:tcW w:w="1080" w:type="dxa"/>
            <w:noWrap/>
            <w:hideMark/>
          </w:tcPr>
          <w:p w14:paraId="3EB5AFF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-51.2</w:t>
            </w:r>
          </w:p>
        </w:tc>
        <w:tc>
          <w:tcPr>
            <w:tcW w:w="1350" w:type="dxa"/>
            <w:noWrap/>
            <w:hideMark/>
          </w:tcPr>
          <w:p w14:paraId="5B2CB8B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119</w:t>
            </w:r>
          </w:p>
        </w:tc>
        <w:tc>
          <w:tcPr>
            <w:tcW w:w="1080" w:type="dxa"/>
            <w:noWrap/>
            <w:hideMark/>
          </w:tcPr>
          <w:p w14:paraId="5DB7862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2.15</w:t>
            </w:r>
          </w:p>
        </w:tc>
        <w:tc>
          <w:tcPr>
            <w:tcW w:w="1332" w:type="dxa"/>
          </w:tcPr>
          <w:p w14:paraId="64A30E3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6.63E-04</w:t>
            </w:r>
          </w:p>
        </w:tc>
      </w:tr>
      <w:tr w:rsidR="009D06D2" w:rsidRPr="00EB7602" w14:paraId="7BFD993C" w14:textId="77777777" w:rsidTr="009D06D2">
        <w:trPr>
          <w:trHeight w:val="300"/>
        </w:trPr>
        <w:tc>
          <w:tcPr>
            <w:tcW w:w="828" w:type="dxa"/>
            <w:noWrap/>
            <w:hideMark/>
          </w:tcPr>
          <w:p w14:paraId="6B311C3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GL18</w:t>
            </w:r>
          </w:p>
        </w:tc>
        <w:tc>
          <w:tcPr>
            <w:tcW w:w="720" w:type="dxa"/>
            <w:noWrap/>
            <w:hideMark/>
          </w:tcPr>
          <w:p w14:paraId="5615131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01897B5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1117</w:t>
            </w:r>
          </w:p>
        </w:tc>
        <w:tc>
          <w:tcPr>
            <w:tcW w:w="900" w:type="dxa"/>
            <w:noWrap/>
            <w:hideMark/>
          </w:tcPr>
          <w:p w14:paraId="124CD43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5.53</w:t>
            </w:r>
          </w:p>
        </w:tc>
        <w:tc>
          <w:tcPr>
            <w:tcW w:w="900" w:type="dxa"/>
            <w:noWrap/>
            <w:hideMark/>
          </w:tcPr>
          <w:p w14:paraId="2875997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11.04</w:t>
            </w:r>
          </w:p>
        </w:tc>
        <w:tc>
          <w:tcPr>
            <w:tcW w:w="630" w:type="dxa"/>
            <w:noWrap/>
            <w:hideMark/>
          </w:tcPr>
          <w:p w14:paraId="428C857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w:t>
            </w:r>
          </w:p>
        </w:tc>
        <w:tc>
          <w:tcPr>
            <w:tcW w:w="1080" w:type="dxa"/>
            <w:noWrap/>
            <w:hideMark/>
          </w:tcPr>
          <w:p w14:paraId="23E9F12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-52.7</w:t>
            </w:r>
          </w:p>
        </w:tc>
        <w:tc>
          <w:tcPr>
            <w:tcW w:w="1350" w:type="dxa"/>
            <w:noWrap/>
            <w:hideMark/>
          </w:tcPr>
          <w:p w14:paraId="60D5342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106.3</w:t>
            </w:r>
          </w:p>
        </w:tc>
        <w:tc>
          <w:tcPr>
            <w:tcW w:w="1080" w:type="dxa"/>
            <w:noWrap/>
            <w:hideMark/>
          </w:tcPr>
          <w:p w14:paraId="6E3E342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11.17</w:t>
            </w:r>
          </w:p>
        </w:tc>
        <w:tc>
          <w:tcPr>
            <w:tcW w:w="1332" w:type="dxa"/>
          </w:tcPr>
          <w:p w14:paraId="6363854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5.35E-04</w:t>
            </w:r>
          </w:p>
        </w:tc>
      </w:tr>
      <w:tr w:rsidR="009D06D2" w:rsidRPr="00EB7602" w14:paraId="215B5004" w14:textId="77777777" w:rsidTr="009D06D2">
        <w:trPr>
          <w:trHeight w:val="300"/>
        </w:trPr>
        <w:tc>
          <w:tcPr>
            <w:tcW w:w="828" w:type="dxa"/>
            <w:noWrap/>
            <w:hideMark/>
          </w:tcPr>
          <w:p w14:paraId="4AEC90D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GL19</w:t>
            </w:r>
          </w:p>
        </w:tc>
        <w:tc>
          <w:tcPr>
            <w:tcW w:w="720" w:type="dxa"/>
            <w:noWrap/>
            <w:hideMark/>
          </w:tcPr>
          <w:p w14:paraId="707CDC9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0126B8C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1177</w:t>
            </w:r>
          </w:p>
        </w:tc>
        <w:tc>
          <w:tcPr>
            <w:tcW w:w="900" w:type="dxa"/>
            <w:noWrap/>
            <w:hideMark/>
          </w:tcPr>
          <w:p w14:paraId="458BD8A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0.13</w:t>
            </w:r>
          </w:p>
        </w:tc>
        <w:tc>
          <w:tcPr>
            <w:tcW w:w="900" w:type="dxa"/>
            <w:noWrap/>
            <w:hideMark/>
          </w:tcPr>
          <w:p w14:paraId="21034C2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11.23</w:t>
            </w:r>
          </w:p>
        </w:tc>
        <w:tc>
          <w:tcPr>
            <w:tcW w:w="630" w:type="dxa"/>
            <w:noWrap/>
            <w:hideMark/>
          </w:tcPr>
          <w:p w14:paraId="168D05B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8.69</w:t>
            </w:r>
          </w:p>
        </w:tc>
        <w:tc>
          <w:tcPr>
            <w:tcW w:w="1080" w:type="dxa"/>
            <w:noWrap/>
            <w:hideMark/>
          </w:tcPr>
          <w:p w14:paraId="3B20913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-88.5</w:t>
            </w:r>
          </w:p>
        </w:tc>
        <w:tc>
          <w:tcPr>
            <w:tcW w:w="1350" w:type="dxa"/>
            <w:noWrap/>
            <w:hideMark/>
          </w:tcPr>
          <w:p w14:paraId="6B6F1DF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122.4</w:t>
            </w:r>
          </w:p>
        </w:tc>
        <w:tc>
          <w:tcPr>
            <w:tcW w:w="1080" w:type="dxa"/>
            <w:noWrap/>
            <w:hideMark/>
          </w:tcPr>
          <w:p w14:paraId="20DCFDF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232.67</w:t>
            </w:r>
          </w:p>
        </w:tc>
        <w:tc>
          <w:tcPr>
            <w:tcW w:w="1332" w:type="dxa"/>
          </w:tcPr>
          <w:p w14:paraId="5907F55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3.2E-04</w:t>
            </w:r>
          </w:p>
        </w:tc>
      </w:tr>
      <w:tr w:rsidR="009D06D2" w:rsidRPr="00EB7602" w14:paraId="7D08F299" w14:textId="77777777" w:rsidTr="009D06D2">
        <w:trPr>
          <w:trHeight w:val="300"/>
        </w:trPr>
        <w:tc>
          <w:tcPr>
            <w:tcW w:w="828" w:type="dxa"/>
            <w:noWrap/>
            <w:hideMark/>
          </w:tcPr>
          <w:p w14:paraId="47195B4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GL19</w:t>
            </w:r>
          </w:p>
        </w:tc>
        <w:tc>
          <w:tcPr>
            <w:tcW w:w="720" w:type="dxa"/>
            <w:noWrap/>
            <w:hideMark/>
          </w:tcPr>
          <w:p w14:paraId="32CFAAF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63DF202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1094</w:t>
            </w:r>
          </w:p>
        </w:tc>
        <w:tc>
          <w:tcPr>
            <w:tcW w:w="900" w:type="dxa"/>
            <w:noWrap/>
            <w:hideMark/>
          </w:tcPr>
          <w:p w14:paraId="01E117C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1.8</w:t>
            </w:r>
          </w:p>
        </w:tc>
        <w:tc>
          <w:tcPr>
            <w:tcW w:w="900" w:type="dxa"/>
            <w:noWrap/>
            <w:hideMark/>
          </w:tcPr>
          <w:p w14:paraId="335A6CE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11.25</w:t>
            </w:r>
          </w:p>
        </w:tc>
        <w:tc>
          <w:tcPr>
            <w:tcW w:w="630" w:type="dxa"/>
            <w:noWrap/>
            <w:hideMark/>
          </w:tcPr>
          <w:p w14:paraId="2F10056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8.29</w:t>
            </w:r>
          </w:p>
        </w:tc>
        <w:tc>
          <w:tcPr>
            <w:tcW w:w="1080" w:type="dxa"/>
            <w:noWrap/>
            <w:hideMark/>
          </w:tcPr>
          <w:p w14:paraId="14AC0F1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-68.3</w:t>
            </w:r>
          </w:p>
        </w:tc>
        <w:tc>
          <w:tcPr>
            <w:tcW w:w="1350" w:type="dxa"/>
            <w:noWrap/>
            <w:hideMark/>
          </w:tcPr>
          <w:p w14:paraId="27CBDAE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126.5</w:t>
            </w:r>
          </w:p>
        </w:tc>
        <w:tc>
          <w:tcPr>
            <w:tcW w:w="1080" w:type="dxa"/>
            <w:noWrap/>
            <w:hideMark/>
          </w:tcPr>
          <w:p w14:paraId="529A42F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65.53</w:t>
            </w:r>
          </w:p>
        </w:tc>
        <w:tc>
          <w:tcPr>
            <w:tcW w:w="1332" w:type="dxa"/>
          </w:tcPr>
          <w:p w14:paraId="0308A0A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4.2E-04</w:t>
            </w:r>
          </w:p>
        </w:tc>
      </w:tr>
      <w:tr w:rsidR="009D06D2" w:rsidRPr="00EB7602" w14:paraId="610BB242" w14:textId="77777777" w:rsidTr="009D06D2">
        <w:trPr>
          <w:trHeight w:val="300"/>
        </w:trPr>
        <w:tc>
          <w:tcPr>
            <w:tcW w:w="828" w:type="dxa"/>
            <w:noWrap/>
            <w:hideMark/>
          </w:tcPr>
          <w:p w14:paraId="5B4FCB0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GL20</w:t>
            </w:r>
          </w:p>
        </w:tc>
        <w:tc>
          <w:tcPr>
            <w:tcW w:w="720" w:type="dxa"/>
            <w:noWrap/>
            <w:hideMark/>
          </w:tcPr>
          <w:p w14:paraId="1F2D78A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2E7B859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1475</w:t>
            </w:r>
          </w:p>
        </w:tc>
        <w:tc>
          <w:tcPr>
            <w:tcW w:w="900" w:type="dxa"/>
            <w:noWrap/>
            <w:hideMark/>
          </w:tcPr>
          <w:p w14:paraId="53C0347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2.63</w:t>
            </w:r>
          </w:p>
        </w:tc>
        <w:tc>
          <w:tcPr>
            <w:tcW w:w="900" w:type="dxa"/>
            <w:noWrap/>
            <w:hideMark/>
          </w:tcPr>
          <w:p w14:paraId="0FAA825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11.8</w:t>
            </w:r>
          </w:p>
        </w:tc>
        <w:tc>
          <w:tcPr>
            <w:tcW w:w="630" w:type="dxa"/>
            <w:noWrap/>
            <w:hideMark/>
          </w:tcPr>
          <w:p w14:paraId="1B562E4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7.83</w:t>
            </w:r>
          </w:p>
        </w:tc>
        <w:tc>
          <w:tcPr>
            <w:tcW w:w="1080" w:type="dxa"/>
            <w:noWrap/>
            <w:hideMark/>
          </w:tcPr>
          <w:p w14:paraId="543A0CE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-42.9</w:t>
            </w:r>
          </w:p>
        </w:tc>
        <w:tc>
          <w:tcPr>
            <w:tcW w:w="1350" w:type="dxa"/>
            <w:noWrap/>
            <w:hideMark/>
          </w:tcPr>
          <w:p w14:paraId="520D826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68.4</w:t>
            </w:r>
          </w:p>
        </w:tc>
        <w:tc>
          <w:tcPr>
            <w:tcW w:w="1080" w:type="dxa"/>
            <w:noWrap/>
            <w:hideMark/>
          </w:tcPr>
          <w:p w14:paraId="6B4FD79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1.46</w:t>
            </w:r>
          </w:p>
        </w:tc>
        <w:tc>
          <w:tcPr>
            <w:tcW w:w="1332" w:type="dxa"/>
          </w:tcPr>
          <w:p w14:paraId="710ED4E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5.76E-04</w:t>
            </w:r>
          </w:p>
        </w:tc>
      </w:tr>
      <w:tr w:rsidR="009D06D2" w:rsidRPr="00EB7602" w14:paraId="33395528" w14:textId="77777777" w:rsidTr="009D06D2">
        <w:trPr>
          <w:trHeight w:val="300"/>
        </w:trPr>
        <w:tc>
          <w:tcPr>
            <w:tcW w:w="828" w:type="dxa"/>
            <w:noWrap/>
            <w:hideMark/>
          </w:tcPr>
          <w:p w14:paraId="18C27B4D"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GL20</w:t>
            </w:r>
          </w:p>
        </w:tc>
        <w:tc>
          <w:tcPr>
            <w:tcW w:w="720" w:type="dxa"/>
            <w:noWrap/>
            <w:hideMark/>
          </w:tcPr>
          <w:p w14:paraId="7800ECF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noWrap/>
            <w:hideMark/>
          </w:tcPr>
          <w:p w14:paraId="568FE88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990</w:t>
            </w:r>
          </w:p>
        </w:tc>
        <w:tc>
          <w:tcPr>
            <w:tcW w:w="900" w:type="dxa"/>
            <w:noWrap/>
            <w:hideMark/>
          </w:tcPr>
          <w:p w14:paraId="69D8FF7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5.28</w:t>
            </w:r>
          </w:p>
        </w:tc>
        <w:tc>
          <w:tcPr>
            <w:tcW w:w="900" w:type="dxa"/>
            <w:noWrap/>
            <w:hideMark/>
          </w:tcPr>
          <w:p w14:paraId="44CDC32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11.43</w:t>
            </w:r>
          </w:p>
        </w:tc>
        <w:tc>
          <w:tcPr>
            <w:tcW w:w="630" w:type="dxa"/>
            <w:noWrap/>
            <w:hideMark/>
          </w:tcPr>
          <w:p w14:paraId="24C3EB0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7.81</w:t>
            </w:r>
          </w:p>
        </w:tc>
        <w:tc>
          <w:tcPr>
            <w:tcW w:w="1080" w:type="dxa"/>
            <w:noWrap/>
            <w:hideMark/>
          </w:tcPr>
          <w:p w14:paraId="0B1D740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-41.2</w:t>
            </w:r>
          </w:p>
        </w:tc>
        <w:tc>
          <w:tcPr>
            <w:tcW w:w="1350" w:type="dxa"/>
            <w:noWrap/>
            <w:hideMark/>
          </w:tcPr>
          <w:p w14:paraId="03F8A7E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62.6</w:t>
            </w:r>
          </w:p>
        </w:tc>
        <w:tc>
          <w:tcPr>
            <w:tcW w:w="1080" w:type="dxa"/>
            <w:noWrap/>
            <w:hideMark/>
          </w:tcPr>
          <w:p w14:paraId="754F0D3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2.85</w:t>
            </w:r>
          </w:p>
        </w:tc>
        <w:tc>
          <w:tcPr>
            <w:tcW w:w="1332" w:type="dxa"/>
          </w:tcPr>
          <w:p w14:paraId="74BA897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9.84E-04</w:t>
            </w:r>
          </w:p>
        </w:tc>
      </w:tr>
      <w:tr w:rsidR="009D06D2" w:rsidRPr="00EB7602" w14:paraId="4FAF3DE7" w14:textId="77777777" w:rsidTr="009D06D2">
        <w:trPr>
          <w:trHeight w:val="300"/>
        </w:trPr>
        <w:tc>
          <w:tcPr>
            <w:tcW w:w="828" w:type="dxa"/>
            <w:noWrap/>
            <w:hideMark/>
          </w:tcPr>
          <w:p w14:paraId="3984A3CB"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GL21</w:t>
            </w:r>
          </w:p>
        </w:tc>
        <w:tc>
          <w:tcPr>
            <w:tcW w:w="720" w:type="dxa"/>
            <w:noWrap/>
            <w:hideMark/>
          </w:tcPr>
          <w:p w14:paraId="308C686E"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UP</w:t>
            </w:r>
          </w:p>
        </w:tc>
        <w:tc>
          <w:tcPr>
            <w:tcW w:w="1170" w:type="dxa"/>
            <w:noWrap/>
            <w:hideMark/>
          </w:tcPr>
          <w:p w14:paraId="158F1AF5"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1084</w:t>
            </w:r>
          </w:p>
        </w:tc>
        <w:tc>
          <w:tcPr>
            <w:tcW w:w="900" w:type="dxa"/>
            <w:noWrap/>
            <w:hideMark/>
          </w:tcPr>
          <w:p w14:paraId="2E09D80F"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3.4</w:t>
            </w:r>
          </w:p>
        </w:tc>
        <w:tc>
          <w:tcPr>
            <w:tcW w:w="900" w:type="dxa"/>
            <w:noWrap/>
            <w:hideMark/>
          </w:tcPr>
          <w:p w14:paraId="4AB293FC"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11.99</w:t>
            </w:r>
          </w:p>
        </w:tc>
        <w:tc>
          <w:tcPr>
            <w:tcW w:w="630" w:type="dxa"/>
            <w:noWrap/>
            <w:hideMark/>
          </w:tcPr>
          <w:p w14:paraId="3FE410E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7.59</w:t>
            </w:r>
          </w:p>
        </w:tc>
        <w:tc>
          <w:tcPr>
            <w:tcW w:w="1080" w:type="dxa"/>
            <w:noWrap/>
            <w:hideMark/>
          </w:tcPr>
          <w:p w14:paraId="2B69260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-29.9</w:t>
            </w:r>
          </w:p>
        </w:tc>
        <w:tc>
          <w:tcPr>
            <w:tcW w:w="1350" w:type="dxa"/>
            <w:noWrap/>
            <w:hideMark/>
          </w:tcPr>
          <w:p w14:paraId="7BE5295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33.7</w:t>
            </w:r>
          </w:p>
        </w:tc>
        <w:tc>
          <w:tcPr>
            <w:tcW w:w="1080" w:type="dxa"/>
            <w:noWrap/>
            <w:hideMark/>
          </w:tcPr>
          <w:p w14:paraId="216FFB66"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2.3</w:t>
            </w:r>
          </w:p>
        </w:tc>
        <w:tc>
          <w:tcPr>
            <w:tcW w:w="1332" w:type="dxa"/>
          </w:tcPr>
          <w:p w14:paraId="600C3738"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2.44E-03</w:t>
            </w:r>
          </w:p>
        </w:tc>
      </w:tr>
      <w:tr w:rsidR="009D06D2" w:rsidRPr="00EB7602" w14:paraId="5A69A223" w14:textId="77777777" w:rsidTr="009D06D2">
        <w:trPr>
          <w:trHeight w:val="279"/>
        </w:trPr>
        <w:tc>
          <w:tcPr>
            <w:tcW w:w="828" w:type="dxa"/>
            <w:tcBorders>
              <w:bottom w:val="single" w:sz="18" w:space="0" w:color="auto"/>
            </w:tcBorders>
            <w:noWrap/>
            <w:hideMark/>
          </w:tcPr>
          <w:p w14:paraId="10E6A99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GL21</w:t>
            </w:r>
          </w:p>
        </w:tc>
        <w:tc>
          <w:tcPr>
            <w:tcW w:w="720" w:type="dxa"/>
            <w:tcBorders>
              <w:bottom w:val="single" w:sz="18" w:space="0" w:color="auto"/>
            </w:tcBorders>
            <w:noWrap/>
            <w:hideMark/>
          </w:tcPr>
          <w:p w14:paraId="7C0534E2"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DN</w:t>
            </w:r>
          </w:p>
        </w:tc>
        <w:tc>
          <w:tcPr>
            <w:tcW w:w="1170" w:type="dxa"/>
            <w:tcBorders>
              <w:bottom w:val="single" w:sz="18" w:space="0" w:color="auto"/>
            </w:tcBorders>
            <w:noWrap/>
            <w:hideMark/>
          </w:tcPr>
          <w:p w14:paraId="6ECACE4A"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1014</w:t>
            </w:r>
          </w:p>
        </w:tc>
        <w:tc>
          <w:tcPr>
            <w:tcW w:w="900" w:type="dxa"/>
            <w:tcBorders>
              <w:bottom w:val="single" w:sz="18" w:space="0" w:color="auto"/>
            </w:tcBorders>
            <w:noWrap/>
            <w:hideMark/>
          </w:tcPr>
          <w:p w14:paraId="7558E76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2.68</w:t>
            </w:r>
          </w:p>
        </w:tc>
        <w:tc>
          <w:tcPr>
            <w:tcW w:w="900" w:type="dxa"/>
            <w:tcBorders>
              <w:bottom w:val="single" w:sz="18" w:space="0" w:color="auto"/>
            </w:tcBorders>
            <w:noWrap/>
            <w:hideMark/>
          </w:tcPr>
          <w:p w14:paraId="6EB1C091"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12.25</w:t>
            </w:r>
          </w:p>
        </w:tc>
        <w:tc>
          <w:tcPr>
            <w:tcW w:w="630" w:type="dxa"/>
            <w:tcBorders>
              <w:bottom w:val="single" w:sz="18" w:space="0" w:color="auto"/>
            </w:tcBorders>
            <w:noWrap/>
            <w:hideMark/>
          </w:tcPr>
          <w:p w14:paraId="34356167"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7.54</w:t>
            </w:r>
          </w:p>
        </w:tc>
        <w:tc>
          <w:tcPr>
            <w:tcW w:w="1080" w:type="dxa"/>
            <w:tcBorders>
              <w:bottom w:val="single" w:sz="18" w:space="0" w:color="auto"/>
            </w:tcBorders>
            <w:noWrap/>
            <w:hideMark/>
          </w:tcPr>
          <w:p w14:paraId="7EE6877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-26.9</w:t>
            </w:r>
          </w:p>
        </w:tc>
        <w:tc>
          <w:tcPr>
            <w:tcW w:w="1350" w:type="dxa"/>
            <w:tcBorders>
              <w:bottom w:val="single" w:sz="18" w:space="0" w:color="auto"/>
            </w:tcBorders>
            <w:noWrap/>
            <w:hideMark/>
          </w:tcPr>
          <w:p w14:paraId="6CE76194"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25.4</w:t>
            </w:r>
          </w:p>
        </w:tc>
        <w:tc>
          <w:tcPr>
            <w:tcW w:w="1080" w:type="dxa"/>
            <w:tcBorders>
              <w:bottom w:val="single" w:sz="18" w:space="0" w:color="auto"/>
            </w:tcBorders>
            <w:noWrap/>
            <w:hideMark/>
          </w:tcPr>
          <w:p w14:paraId="03974F19"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4.7</w:t>
            </w:r>
          </w:p>
        </w:tc>
        <w:tc>
          <w:tcPr>
            <w:tcW w:w="1332" w:type="dxa"/>
            <w:tcBorders>
              <w:bottom w:val="single" w:sz="18" w:space="0" w:color="auto"/>
            </w:tcBorders>
          </w:tcPr>
          <w:p w14:paraId="5EC22DF3" w14:textId="77777777" w:rsidR="009D06D2" w:rsidRPr="00EB7602" w:rsidRDefault="009D06D2" w:rsidP="009D06D2">
            <w:pPr>
              <w:spacing w:line="480" w:lineRule="auto"/>
              <w:jc w:val="center"/>
              <w:rPr>
                <w:rFonts w:ascii="Times New Roman" w:hAnsi="Times New Roman" w:cs="Times New Roman"/>
                <w:sz w:val="16"/>
              </w:rPr>
            </w:pPr>
            <w:r w:rsidRPr="00EB7602">
              <w:rPr>
                <w:rFonts w:ascii="Times New Roman" w:hAnsi="Times New Roman" w:cs="Times New Roman"/>
                <w:sz w:val="16"/>
              </w:rPr>
              <w:t>6.8E-04</w:t>
            </w:r>
          </w:p>
        </w:tc>
      </w:tr>
    </w:tbl>
    <w:p w14:paraId="178F1595" w14:textId="77777777" w:rsidR="001A0881" w:rsidRDefault="009D06D2" w:rsidP="001A0881">
      <w:pPr>
        <w:spacing w:line="480" w:lineRule="auto"/>
        <w:jc w:val="both"/>
        <w:rPr>
          <w:rFonts w:ascii="Times New Roman" w:hAnsi="Times New Roman" w:cs="Times New Roman"/>
          <w:sz w:val="16"/>
        </w:rPr>
      </w:pPr>
      <w:proofErr w:type="spellStart"/>
      <w:r w:rsidRPr="00EB7602">
        <w:rPr>
          <w:rFonts w:ascii="Times New Roman" w:hAnsi="Times New Roman" w:cs="Times New Roman"/>
          <w:sz w:val="16"/>
        </w:rPr>
        <w:t>m.a.s.l</w:t>
      </w:r>
      <w:proofErr w:type="spellEnd"/>
      <w:r w:rsidRPr="00EB7602">
        <w:rPr>
          <w:rFonts w:ascii="Times New Roman" w:hAnsi="Times New Roman" w:cs="Times New Roman"/>
          <w:sz w:val="16"/>
        </w:rPr>
        <w:t>.: meters above sea level, DO: Dissolved Oxygen, NTU: Nephelometric Turbidity Units, n/d: non-determined</w:t>
      </w:r>
    </w:p>
    <w:p w14:paraId="36E7E644" w14:textId="673BA11C" w:rsidR="001A0881" w:rsidRPr="00EB7602" w:rsidRDefault="009D06D2" w:rsidP="001A0881">
      <w:pPr>
        <w:spacing w:line="480" w:lineRule="auto"/>
        <w:jc w:val="both"/>
        <w:rPr>
          <w:rFonts w:ascii="Times New Roman" w:hAnsi="Times New Roman" w:cs="Times New Roman"/>
        </w:rPr>
      </w:pPr>
      <w:r w:rsidRPr="00EB7602">
        <w:rPr>
          <w:rFonts w:ascii="Times New Roman" w:hAnsi="Times New Roman" w:cs="Times New Roman"/>
          <w:sz w:val="16"/>
        </w:rPr>
        <w:br w:type="page"/>
      </w:r>
      <w:r w:rsidR="001A0881" w:rsidRPr="00EB7602">
        <w:rPr>
          <w:rFonts w:ascii="Times New Roman" w:hAnsi="Times New Roman" w:cs="Times New Roman"/>
          <w:b/>
        </w:rPr>
        <w:lastRenderedPageBreak/>
        <w:t>Table S</w:t>
      </w:r>
      <w:r w:rsidR="001A0881">
        <w:rPr>
          <w:rFonts w:ascii="Times New Roman" w:hAnsi="Times New Roman" w:cs="Times New Roman"/>
          <w:b/>
        </w:rPr>
        <w:t>2</w:t>
      </w:r>
      <w:r w:rsidR="001A0881" w:rsidRPr="00EB7602">
        <w:rPr>
          <w:rFonts w:ascii="Times New Roman" w:hAnsi="Times New Roman" w:cs="Times New Roman"/>
          <w:b/>
        </w:rPr>
        <w:t xml:space="preserve">. The summary of the step-wise model building for the distance-based redundancy analysis. </w:t>
      </w:r>
      <w:r w:rsidR="001A0881" w:rsidRPr="00EB7602">
        <w:rPr>
          <w:rFonts w:ascii="Times New Roman" w:hAnsi="Times New Roman" w:cs="Times New Roman"/>
        </w:rPr>
        <w:t>The “+” sign before each variable indicates its step-wise addition to the model formula.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1890"/>
        <w:gridCol w:w="810"/>
        <w:gridCol w:w="1350"/>
        <w:gridCol w:w="1360"/>
        <w:gridCol w:w="1300"/>
      </w:tblGrid>
      <w:tr w:rsidR="001A0881" w:rsidRPr="00EB7602" w14:paraId="476A614F" w14:textId="77777777" w:rsidTr="001A0881">
        <w:trPr>
          <w:trHeight w:val="300"/>
          <w:jc w:val="center"/>
        </w:trPr>
        <w:tc>
          <w:tcPr>
            <w:tcW w:w="2210" w:type="dxa"/>
            <w:tcBorders>
              <w:top w:val="single" w:sz="18" w:space="0" w:color="auto"/>
              <w:bottom w:val="single" w:sz="12" w:space="0" w:color="auto"/>
            </w:tcBorders>
            <w:noWrap/>
            <w:vAlign w:val="center"/>
            <w:hideMark/>
          </w:tcPr>
          <w:p w14:paraId="7979838F" w14:textId="77777777" w:rsidR="001A0881" w:rsidRPr="00EB7602" w:rsidRDefault="001A0881" w:rsidP="001A0881">
            <w:pPr>
              <w:spacing w:line="480" w:lineRule="auto"/>
              <w:jc w:val="center"/>
              <w:rPr>
                <w:rFonts w:ascii="Times New Roman" w:hAnsi="Times New Roman" w:cs="Times New Roman"/>
                <w:b/>
                <w:sz w:val="22"/>
              </w:rPr>
            </w:pPr>
          </w:p>
        </w:tc>
        <w:tc>
          <w:tcPr>
            <w:tcW w:w="1890" w:type="dxa"/>
            <w:tcBorders>
              <w:top w:val="single" w:sz="18" w:space="0" w:color="auto"/>
              <w:bottom w:val="single" w:sz="12" w:space="0" w:color="auto"/>
            </w:tcBorders>
            <w:noWrap/>
            <w:vAlign w:val="center"/>
            <w:hideMark/>
          </w:tcPr>
          <w:p w14:paraId="45B90261"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 xml:space="preserve">Cumulative Adjusted </w:t>
            </w:r>
            <w:r w:rsidRPr="003D0795">
              <w:rPr>
                <w:rFonts w:ascii="Times New Roman" w:hAnsi="Times New Roman" w:cs="Times New Roman"/>
                <w:b/>
                <w:i/>
                <w:iCs/>
                <w:sz w:val="22"/>
              </w:rPr>
              <w:t>R</w:t>
            </w:r>
            <w:r w:rsidRPr="00EB7602">
              <w:rPr>
                <w:rFonts w:ascii="Times New Roman" w:hAnsi="Times New Roman" w:cs="Times New Roman"/>
                <w:b/>
                <w:sz w:val="22"/>
                <w:vertAlign w:val="superscript"/>
              </w:rPr>
              <w:t xml:space="preserve">2 </w:t>
            </w:r>
            <w:r w:rsidRPr="00EB7602">
              <w:rPr>
                <w:rFonts w:ascii="Times New Roman" w:hAnsi="Times New Roman" w:cs="Times New Roman"/>
                <w:b/>
                <w:sz w:val="22"/>
              </w:rPr>
              <w:t>(%)</w:t>
            </w:r>
          </w:p>
        </w:tc>
        <w:tc>
          <w:tcPr>
            <w:tcW w:w="810" w:type="dxa"/>
            <w:tcBorders>
              <w:top w:val="single" w:sz="18" w:space="0" w:color="auto"/>
              <w:bottom w:val="single" w:sz="12" w:space="0" w:color="auto"/>
            </w:tcBorders>
            <w:noWrap/>
            <w:vAlign w:val="center"/>
            <w:hideMark/>
          </w:tcPr>
          <w:p w14:paraId="659D1FC6"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Df</w:t>
            </w:r>
          </w:p>
        </w:tc>
        <w:tc>
          <w:tcPr>
            <w:tcW w:w="1350" w:type="dxa"/>
            <w:tcBorders>
              <w:top w:val="single" w:sz="18" w:space="0" w:color="auto"/>
              <w:bottom w:val="single" w:sz="12" w:space="0" w:color="auto"/>
            </w:tcBorders>
            <w:noWrap/>
            <w:vAlign w:val="center"/>
            <w:hideMark/>
          </w:tcPr>
          <w:p w14:paraId="57D8D548"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AIC</w:t>
            </w:r>
          </w:p>
        </w:tc>
        <w:tc>
          <w:tcPr>
            <w:tcW w:w="1360" w:type="dxa"/>
            <w:tcBorders>
              <w:top w:val="single" w:sz="18" w:space="0" w:color="auto"/>
              <w:bottom w:val="single" w:sz="12" w:space="0" w:color="auto"/>
            </w:tcBorders>
            <w:noWrap/>
            <w:vAlign w:val="center"/>
            <w:hideMark/>
          </w:tcPr>
          <w:p w14:paraId="347B09A4"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F</w:t>
            </w:r>
          </w:p>
        </w:tc>
        <w:tc>
          <w:tcPr>
            <w:tcW w:w="1300" w:type="dxa"/>
            <w:tcBorders>
              <w:top w:val="single" w:sz="18" w:space="0" w:color="auto"/>
              <w:bottom w:val="single" w:sz="12" w:space="0" w:color="auto"/>
            </w:tcBorders>
            <w:noWrap/>
            <w:vAlign w:val="center"/>
            <w:hideMark/>
          </w:tcPr>
          <w:p w14:paraId="6F2DB44A" w14:textId="77777777" w:rsidR="001A0881" w:rsidRPr="001A7B0B" w:rsidRDefault="001A0881" w:rsidP="001A0881">
            <w:pPr>
              <w:spacing w:line="480" w:lineRule="auto"/>
              <w:jc w:val="center"/>
              <w:rPr>
                <w:rFonts w:ascii="Times New Roman" w:hAnsi="Times New Roman" w:cs="Times New Roman"/>
                <w:b/>
                <w:i/>
                <w:iCs/>
                <w:sz w:val="22"/>
              </w:rPr>
            </w:pPr>
            <w:r w:rsidRPr="001A7B0B">
              <w:rPr>
                <w:rFonts w:ascii="Times New Roman" w:hAnsi="Times New Roman" w:cs="Times New Roman"/>
                <w:b/>
                <w:i/>
                <w:iCs/>
                <w:sz w:val="22"/>
              </w:rPr>
              <w:t>p</w:t>
            </w:r>
          </w:p>
        </w:tc>
      </w:tr>
      <w:tr w:rsidR="001A0881" w:rsidRPr="00EB7602" w14:paraId="40AC72D1" w14:textId="77777777" w:rsidTr="001A0881">
        <w:trPr>
          <w:trHeight w:val="300"/>
          <w:jc w:val="center"/>
        </w:trPr>
        <w:tc>
          <w:tcPr>
            <w:tcW w:w="2210" w:type="dxa"/>
            <w:tcBorders>
              <w:top w:val="single" w:sz="12" w:space="0" w:color="auto"/>
            </w:tcBorders>
            <w:noWrap/>
            <w:vAlign w:val="center"/>
            <w:hideMark/>
          </w:tcPr>
          <w:p w14:paraId="5723F93A"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Conductivity</w:t>
            </w:r>
          </w:p>
        </w:tc>
        <w:tc>
          <w:tcPr>
            <w:tcW w:w="1890" w:type="dxa"/>
            <w:tcBorders>
              <w:top w:val="single" w:sz="12" w:space="0" w:color="auto"/>
            </w:tcBorders>
            <w:noWrap/>
            <w:vAlign w:val="center"/>
            <w:hideMark/>
          </w:tcPr>
          <w:p w14:paraId="1A1D04A2"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14.14</w:t>
            </w:r>
          </w:p>
        </w:tc>
        <w:tc>
          <w:tcPr>
            <w:tcW w:w="810" w:type="dxa"/>
            <w:tcBorders>
              <w:top w:val="single" w:sz="12" w:space="0" w:color="auto"/>
            </w:tcBorders>
            <w:noWrap/>
            <w:vAlign w:val="center"/>
            <w:hideMark/>
          </w:tcPr>
          <w:p w14:paraId="6647772B"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w:t>
            </w:r>
          </w:p>
        </w:tc>
        <w:tc>
          <w:tcPr>
            <w:tcW w:w="1350" w:type="dxa"/>
            <w:tcBorders>
              <w:top w:val="single" w:sz="12" w:space="0" w:color="auto"/>
            </w:tcBorders>
            <w:noWrap/>
            <w:vAlign w:val="center"/>
            <w:hideMark/>
          </w:tcPr>
          <w:p w14:paraId="5EB38EED"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414.19</w:t>
            </w:r>
          </w:p>
        </w:tc>
        <w:tc>
          <w:tcPr>
            <w:tcW w:w="1360" w:type="dxa"/>
            <w:tcBorders>
              <w:top w:val="single" w:sz="12" w:space="0" w:color="auto"/>
            </w:tcBorders>
            <w:noWrap/>
            <w:vAlign w:val="center"/>
            <w:hideMark/>
          </w:tcPr>
          <w:p w14:paraId="297EFFED"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20.45</w:t>
            </w:r>
          </w:p>
        </w:tc>
        <w:tc>
          <w:tcPr>
            <w:tcW w:w="1300" w:type="dxa"/>
            <w:tcBorders>
              <w:top w:val="single" w:sz="12" w:space="0" w:color="auto"/>
            </w:tcBorders>
            <w:noWrap/>
            <w:vAlign w:val="center"/>
            <w:hideMark/>
          </w:tcPr>
          <w:p w14:paraId="082CFB2C"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0.002</w:t>
            </w:r>
          </w:p>
        </w:tc>
      </w:tr>
      <w:tr w:rsidR="001A0881" w:rsidRPr="00EB7602" w14:paraId="1CACE565" w14:textId="77777777" w:rsidTr="001A0881">
        <w:trPr>
          <w:trHeight w:val="300"/>
          <w:jc w:val="center"/>
        </w:trPr>
        <w:tc>
          <w:tcPr>
            <w:tcW w:w="2210" w:type="dxa"/>
            <w:noWrap/>
            <w:vAlign w:val="center"/>
            <w:hideMark/>
          </w:tcPr>
          <w:p w14:paraId="32BD9FBB"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 Dissolved Oxygen</w:t>
            </w:r>
          </w:p>
        </w:tc>
        <w:tc>
          <w:tcPr>
            <w:tcW w:w="1890" w:type="dxa"/>
            <w:noWrap/>
            <w:vAlign w:val="center"/>
            <w:hideMark/>
          </w:tcPr>
          <w:p w14:paraId="2FA5A0AD"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22.25</w:t>
            </w:r>
          </w:p>
        </w:tc>
        <w:tc>
          <w:tcPr>
            <w:tcW w:w="810" w:type="dxa"/>
            <w:noWrap/>
            <w:vAlign w:val="center"/>
            <w:hideMark/>
          </w:tcPr>
          <w:p w14:paraId="0011DB3A"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w:t>
            </w:r>
          </w:p>
        </w:tc>
        <w:tc>
          <w:tcPr>
            <w:tcW w:w="1350" w:type="dxa"/>
            <w:noWrap/>
            <w:vAlign w:val="center"/>
            <w:hideMark/>
          </w:tcPr>
          <w:p w14:paraId="4813F365"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403.37</w:t>
            </w:r>
          </w:p>
        </w:tc>
        <w:tc>
          <w:tcPr>
            <w:tcW w:w="1360" w:type="dxa"/>
            <w:noWrap/>
            <w:vAlign w:val="center"/>
            <w:hideMark/>
          </w:tcPr>
          <w:p w14:paraId="406D53CB"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13.2</w:t>
            </w:r>
          </w:p>
        </w:tc>
        <w:tc>
          <w:tcPr>
            <w:tcW w:w="1300" w:type="dxa"/>
            <w:noWrap/>
            <w:vAlign w:val="center"/>
            <w:hideMark/>
          </w:tcPr>
          <w:p w14:paraId="3D345BA7"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0.002</w:t>
            </w:r>
          </w:p>
        </w:tc>
      </w:tr>
      <w:tr w:rsidR="001A0881" w:rsidRPr="00EB7602" w14:paraId="0FC4CED5" w14:textId="77777777" w:rsidTr="001A0881">
        <w:trPr>
          <w:trHeight w:val="300"/>
          <w:jc w:val="center"/>
        </w:trPr>
        <w:tc>
          <w:tcPr>
            <w:tcW w:w="2210" w:type="dxa"/>
            <w:noWrap/>
            <w:vAlign w:val="center"/>
            <w:hideMark/>
          </w:tcPr>
          <w:p w14:paraId="2FE9115C"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 Latitude</w:t>
            </w:r>
          </w:p>
        </w:tc>
        <w:tc>
          <w:tcPr>
            <w:tcW w:w="1890" w:type="dxa"/>
            <w:noWrap/>
            <w:vAlign w:val="center"/>
            <w:hideMark/>
          </w:tcPr>
          <w:p w14:paraId="1B4BBCB5"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27.99</w:t>
            </w:r>
          </w:p>
        </w:tc>
        <w:tc>
          <w:tcPr>
            <w:tcW w:w="810" w:type="dxa"/>
            <w:noWrap/>
            <w:vAlign w:val="center"/>
            <w:hideMark/>
          </w:tcPr>
          <w:p w14:paraId="43932DC4"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w:t>
            </w:r>
          </w:p>
        </w:tc>
        <w:tc>
          <w:tcPr>
            <w:tcW w:w="1350" w:type="dxa"/>
            <w:noWrap/>
            <w:vAlign w:val="center"/>
            <w:hideMark/>
          </w:tcPr>
          <w:p w14:paraId="004F9305"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395.21</w:t>
            </w:r>
          </w:p>
        </w:tc>
        <w:tc>
          <w:tcPr>
            <w:tcW w:w="1360" w:type="dxa"/>
            <w:noWrap/>
            <w:vAlign w:val="center"/>
            <w:hideMark/>
          </w:tcPr>
          <w:p w14:paraId="07C7DFFE"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10.24</w:t>
            </w:r>
          </w:p>
        </w:tc>
        <w:tc>
          <w:tcPr>
            <w:tcW w:w="1300" w:type="dxa"/>
            <w:noWrap/>
            <w:vAlign w:val="center"/>
            <w:hideMark/>
          </w:tcPr>
          <w:p w14:paraId="19E8B718"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0.002</w:t>
            </w:r>
          </w:p>
        </w:tc>
      </w:tr>
      <w:tr w:rsidR="001A0881" w:rsidRPr="00EB7602" w14:paraId="6B083D22" w14:textId="77777777" w:rsidTr="001A0881">
        <w:trPr>
          <w:trHeight w:val="300"/>
          <w:jc w:val="center"/>
        </w:trPr>
        <w:tc>
          <w:tcPr>
            <w:tcW w:w="2210" w:type="dxa"/>
            <w:noWrap/>
            <w:vAlign w:val="center"/>
            <w:hideMark/>
          </w:tcPr>
          <w:p w14:paraId="0C3F71AC"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 xml:space="preserve">+ </w:t>
            </w:r>
            <w:proofErr w:type="spellStart"/>
            <w:r w:rsidRPr="00EB7602">
              <w:rPr>
                <w:rFonts w:ascii="Times New Roman" w:hAnsi="Times New Roman" w:cs="Times New Roman"/>
                <w:b/>
                <w:sz w:val="22"/>
              </w:rPr>
              <w:t>Chl</w:t>
            </w:r>
            <w:proofErr w:type="spellEnd"/>
            <w:r w:rsidRPr="00EB7602">
              <w:rPr>
                <w:rFonts w:ascii="Times New Roman" w:hAnsi="Times New Roman" w:cs="Times New Roman"/>
                <w:b/>
                <w:sz w:val="22"/>
              </w:rPr>
              <w:t>-α</w:t>
            </w:r>
          </w:p>
        </w:tc>
        <w:tc>
          <w:tcPr>
            <w:tcW w:w="1890" w:type="dxa"/>
            <w:noWrap/>
            <w:vAlign w:val="center"/>
            <w:hideMark/>
          </w:tcPr>
          <w:p w14:paraId="78F89CB9"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33.61</w:t>
            </w:r>
          </w:p>
        </w:tc>
        <w:tc>
          <w:tcPr>
            <w:tcW w:w="810" w:type="dxa"/>
            <w:noWrap/>
            <w:vAlign w:val="center"/>
            <w:hideMark/>
          </w:tcPr>
          <w:p w14:paraId="74A16778"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w:t>
            </w:r>
          </w:p>
        </w:tc>
        <w:tc>
          <w:tcPr>
            <w:tcW w:w="1350" w:type="dxa"/>
            <w:noWrap/>
            <w:vAlign w:val="center"/>
            <w:hideMark/>
          </w:tcPr>
          <w:p w14:paraId="6F0B4B5F"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386.5</w:t>
            </w:r>
          </w:p>
        </w:tc>
        <w:tc>
          <w:tcPr>
            <w:tcW w:w="1360" w:type="dxa"/>
            <w:noWrap/>
            <w:vAlign w:val="center"/>
            <w:hideMark/>
          </w:tcPr>
          <w:p w14:paraId="1F576131"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10.74</w:t>
            </w:r>
          </w:p>
        </w:tc>
        <w:tc>
          <w:tcPr>
            <w:tcW w:w="1300" w:type="dxa"/>
            <w:noWrap/>
            <w:vAlign w:val="center"/>
            <w:hideMark/>
          </w:tcPr>
          <w:p w14:paraId="76385B01"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0.002</w:t>
            </w:r>
          </w:p>
        </w:tc>
      </w:tr>
      <w:tr w:rsidR="001A0881" w:rsidRPr="00EB7602" w14:paraId="1139CD72" w14:textId="77777777" w:rsidTr="001A0881">
        <w:trPr>
          <w:trHeight w:val="300"/>
          <w:jc w:val="center"/>
        </w:trPr>
        <w:tc>
          <w:tcPr>
            <w:tcW w:w="2210" w:type="dxa"/>
            <w:noWrap/>
            <w:vAlign w:val="center"/>
            <w:hideMark/>
          </w:tcPr>
          <w:p w14:paraId="361E2049"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 pH</w:t>
            </w:r>
          </w:p>
        </w:tc>
        <w:tc>
          <w:tcPr>
            <w:tcW w:w="1890" w:type="dxa"/>
            <w:noWrap/>
            <w:vAlign w:val="center"/>
            <w:hideMark/>
          </w:tcPr>
          <w:p w14:paraId="3CC96FC1"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37.88</w:t>
            </w:r>
          </w:p>
        </w:tc>
        <w:tc>
          <w:tcPr>
            <w:tcW w:w="810" w:type="dxa"/>
            <w:noWrap/>
            <w:vAlign w:val="center"/>
            <w:hideMark/>
          </w:tcPr>
          <w:p w14:paraId="16D113C9"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w:t>
            </w:r>
          </w:p>
        </w:tc>
        <w:tc>
          <w:tcPr>
            <w:tcW w:w="1350" w:type="dxa"/>
            <w:noWrap/>
            <w:vAlign w:val="center"/>
            <w:hideMark/>
          </w:tcPr>
          <w:p w14:paraId="6DF0C33C"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380.5</w:t>
            </w:r>
          </w:p>
        </w:tc>
        <w:tc>
          <w:tcPr>
            <w:tcW w:w="1360" w:type="dxa"/>
            <w:noWrap/>
            <w:vAlign w:val="center"/>
            <w:hideMark/>
          </w:tcPr>
          <w:p w14:paraId="487EBDFF"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7.86</w:t>
            </w:r>
          </w:p>
        </w:tc>
        <w:tc>
          <w:tcPr>
            <w:tcW w:w="1300" w:type="dxa"/>
            <w:noWrap/>
            <w:vAlign w:val="center"/>
            <w:hideMark/>
          </w:tcPr>
          <w:p w14:paraId="414BBA60"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0.002</w:t>
            </w:r>
          </w:p>
        </w:tc>
      </w:tr>
      <w:tr w:rsidR="001A0881" w:rsidRPr="00EB7602" w14:paraId="48EE1FB9" w14:textId="77777777" w:rsidTr="001A0881">
        <w:trPr>
          <w:trHeight w:val="300"/>
          <w:jc w:val="center"/>
        </w:trPr>
        <w:tc>
          <w:tcPr>
            <w:tcW w:w="2210" w:type="dxa"/>
            <w:noWrap/>
            <w:vAlign w:val="center"/>
            <w:hideMark/>
          </w:tcPr>
          <w:p w14:paraId="718B3659"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 Water T</w:t>
            </w:r>
          </w:p>
        </w:tc>
        <w:tc>
          <w:tcPr>
            <w:tcW w:w="1890" w:type="dxa"/>
            <w:noWrap/>
            <w:vAlign w:val="center"/>
            <w:hideMark/>
          </w:tcPr>
          <w:p w14:paraId="04B0ED6C"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40.21</w:t>
            </w:r>
          </w:p>
        </w:tc>
        <w:tc>
          <w:tcPr>
            <w:tcW w:w="810" w:type="dxa"/>
            <w:noWrap/>
            <w:vAlign w:val="center"/>
            <w:hideMark/>
          </w:tcPr>
          <w:p w14:paraId="1290E9BB"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w:t>
            </w:r>
          </w:p>
        </w:tc>
        <w:tc>
          <w:tcPr>
            <w:tcW w:w="1350" w:type="dxa"/>
            <w:noWrap/>
            <w:vAlign w:val="center"/>
            <w:hideMark/>
          </w:tcPr>
          <w:p w14:paraId="5C6365D3"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375.93</w:t>
            </w:r>
          </w:p>
        </w:tc>
        <w:tc>
          <w:tcPr>
            <w:tcW w:w="1360" w:type="dxa"/>
            <w:noWrap/>
            <w:vAlign w:val="center"/>
            <w:hideMark/>
          </w:tcPr>
          <w:p w14:paraId="6C464703"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6.35</w:t>
            </w:r>
          </w:p>
        </w:tc>
        <w:tc>
          <w:tcPr>
            <w:tcW w:w="1300" w:type="dxa"/>
            <w:noWrap/>
            <w:vAlign w:val="center"/>
            <w:hideMark/>
          </w:tcPr>
          <w:p w14:paraId="5F1F257D"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0.002</w:t>
            </w:r>
          </w:p>
        </w:tc>
      </w:tr>
      <w:tr w:rsidR="001A0881" w:rsidRPr="00EB7602" w14:paraId="60D6F1E1" w14:textId="77777777" w:rsidTr="001A0881">
        <w:trPr>
          <w:trHeight w:val="300"/>
          <w:jc w:val="center"/>
        </w:trPr>
        <w:tc>
          <w:tcPr>
            <w:tcW w:w="2210" w:type="dxa"/>
            <w:noWrap/>
            <w:vAlign w:val="center"/>
            <w:hideMark/>
          </w:tcPr>
          <w:p w14:paraId="7243EAF3"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 Turbidity</w:t>
            </w:r>
          </w:p>
        </w:tc>
        <w:tc>
          <w:tcPr>
            <w:tcW w:w="1890" w:type="dxa"/>
            <w:noWrap/>
            <w:vAlign w:val="center"/>
            <w:hideMark/>
          </w:tcPr>
          <w:p w14:paraId="329957F3"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42.15</w:t>
            </w:r>
          </w:p>
        </w:tc>
        <w:tc>
          <w:tcPr>
            <w:tcW w:w="810" w:type="dxa"/>
            <w:noWrap/>
            <w:vAlign w:val="center"/>
            <w:hideMark/>
          </w:tcPr>
          <w:p w14:paraId="3FCFDFDE"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1</w:t>
            </w:r>
          </w:p>
        </w:tc>
        <w:tc>
          <w:tcPr>
            <w:tcW w:w="1350" w:type="dxa"/>
            <w:noWrap/>
            <w:vAlign w:val="center"/>
            <w:hideMark/>
          </w:tcPr>
          <w:p w14:paraId="24CC1247"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372.94</w:t>
            </w:r>
          </w:p>
        </w:tc>
        <w:tc>
          <w:tcPr>
            <w:tcW w:w="1360" w:type="dxa"/>
            <w:noWrap/>
            <w:vAlign w:val="center"/>
            <w:hideMark/>
          </w:tcPr>
          <w:p w14:paraId="43E60456"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4.76</w:t>
            </w:r>
          </w:p>
        </w:tc>
        <w:tc>
          <w:tcPr>
            <w:tcW w:w="1300" w:type="dxa"/>
            <w:noWrap/>
            <w:vAlign w:val="center"/>
            <w:hideMark/>
          </w:tcPr>
          <w:p w14:paraId="6A412936"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0.002</w:t>
            </w:r>
          </w:p>
        </w:tc>
      </w:tr>
      <w:tr w:rsidR="001A0881" w:rsidRPr="00EB7602" w14:paraId="663FBA43" w14:textId="77777777" w:rsidTr="001A0881">
        <w:trPr>
          <w:trHeight w:val="86"/>
          <w:jc w:val="center"/>
        </w:trPr>
        <w:tc>
          <w:tcPr>
            <w:tcW w:w="2210" w:type="dxa"/>
            <w:tcBorders>
              <w:bottom w:val="single" w:sz="18" w:space="0" w:color="auto"/>
            </w:tcBorders>
            <w:noWrap/>
            <w:vAlign w:val="center"/>
            <w:hideMark/>
          </w:tcPr>
          <w:p w14:paraId="310A28D8" w14:textId="77777777" w:rsidR="001A0881" w:rsidRPr="00EB7602" w:rsidRDefault="001A0881" w:rsidP="001A0881">
            <w:pPr>
              <w:spacing w:line="480" w:lineRule="auto"/>
              <w:jc w:val="center"/>
              <w:rPr>
                <w:rFonts w:ascii="Times New Roman" w:hAnsi="Times New Roman" w:cs="Times New Roman"/>
                <w:b/>
                <w:sz w:val="22"/>
              </w:rPr>
            </w:pPr>
            <w:r w:rsidRPr="00EB7602">
              <w:rPr>
                <w:rFonts w:ascii="Times New Roman" w:hAnsi="Times New Roman" w:cs="Times New Roman"/>
                <w:b/>
                <w:sz w:val="22"/>
              </w:rPr>
              <w:t>All variables</w:t>
            </w:r>
          </w:p>
        </w:tc>
        <w:tc>
          <w:tcPr>
            <w:tcW w:w="1890" w:type="dxa"/>
            <w:tcBorders>
              <w:bottom w:val="single" w:sz="18" w:space="0" w:color="auto"/>
            </w:tcBorders>
            <w:noWrap/>
            <w:vAlign w:val="center"/>
            <w:hideMark/>
          </w:tcPr>
          <w:p w14:paraId="6DCDB3B8" w14:textId="77777777" w:rsidR="001A0881" w:rsidRPr="00EB7602" w:rsidRDefault="001A0881" w:rsidP="001A0881">
            <w:pPr>
              <w:spacing w:line="480" w:lineRule="auto"/>
              <w:jc w:val="center"/>
              <w:rPr>
                <w:rFonts w:ascii="Times New Roman" w:hAnsi="Times New Roman" w:cs="Times New Roman"/>
                <w:sz w:val="22"/>
              </w:rPr>
            </w:pPr>
            <w:r w:rsidRPr="00EB7602">
              <w:rPr>
                <w:rFonts w:ascii="Times New Roman" w:hAnsi="Times New Roman" w:cs="Times New Roman"/>
                <w:sz w:val="22"/>
              </w:rPr>
              <w:t>43.54</w:t>
            </w:r>
          </w:p>
        </w:tc>
        <w:tc>
          <w:tcPr>
            <w:tcW w:w="810" w:type="dxa"/>
            <w:tcBorders>
              <w:bottom w:val="single" w:sz="18" w:space="0" w:color="auto"/>
            </w:tcBorders>
            <w:noWrap/>
            <w:vAlign w:val="center"/>
            <w:hideMark/>
          </w:tcPr>
          <w:p w14:paraId="07747E1A" w14:textId="77777777" w:rsidR="001A0881" w:rsidRPr="00EB7602" w:rsidRDefault="001A0881" w:rsidP="001A0881">
            <w:pPr>
              <w:spacing w:line="480" w:lineRule="auto"/>
              <w:jc w:val="center"/>
              <w:rPr>
                <w:rFonts w:ascii="Times New Roman" w:hAnsi="Times New Roman" w:cs="Times New Roman"/>
                <w:sz w:val="22"/>
              </w:rPr>
            </w:pPr>
          </w:p>
        </w:tc>
        <w:tc>
          <w:tcPr>
            <w:tcW w:w="1350" w:type="dxa"/>
            <w:tcBorders>
              <w:bottom w:val="single" w:sz="18" w:space="0" w:color="auto"/>
            </w:tcBorders>
            <w:noWrap/>
            <w:vAlign w:val="center"/>
            <w:hideMark/>
          </w:tcPr>
          <w:p w14:paraId="1B16606C" w14:textId="77777777" w:rsidR="001A0881" w:rsidRPr="00EB7602" w:rsidRDefault="001A0881" w:rsidP="001A0881">
            <w:pPr>
              <w:spacing w:line="480" w:lineRule="auto"/>
              <w:jc w:val="center"/>
              <w:rPr>
                <w:rFonts w:ascii="Times New Roman" w:hAnsi="Times New Roman" w:cs="Times New Roman"/>
                <w:sz w:val="22"/>
              </w:rPr>
            </w:pPr>
          </w:p>
        </w:tc>
        <w:tc>
          <w:tcPr>
            <w:tcW w:w="1360" w:type="dxa"/>
            <w:tcBorders>
              <w:bottom w:val="single" w:sz="18" w:space="0" w:color="auto"/>
            </w:tcBorders>
            <w:noWrap/>
            <w:vAlign w:val="center"/>
            <w:hideMark/>
          </w:tcPr>
          <w:p w14:paraId="447DD2D2" w14:textId="77777777" w:rsidR="001A0881" w:rsidRPr="00EB7602" w:rsidRDefault="001A0881" w:rsidP="001A0881">
            <w:pPr>
              <w:spacing w:line="480" w:lineRule="auto"/>
              <w:jc w:val="center"/>
              <w:rPr>
                <w:rFonts w:ascii="Times New Roman" w:hAnsi="Times New Roman" w:cs="Times New Roman"/>
                <w:sz w:val="22"/>
              </w:rPr>
            </w:pPr>
          </w:p>
        </w:tc>
        <w:tc>
          <w:tcPr>
            <w:tcW w:w="1300" w:type="dxa"/>
            <w:tcBorders>
              <w:bottom w:val="single" w:sz="18" w:space="0" w:color="auto"/>
            </w:tcBorders>
            <w:noWrap/>
            <w:vAlign w:val="center"/>
            <w:hideMark/>
          </w:tcPr>
          <w:p w14:paraId="2A0D95FC" w14:textId="77777777" w:rsidR="001A0881" w:rsidRPr="00EB7602" w:rsidRDefault="001A0881" w:rsidP="001A0881">
            <w:pPr>
              <w:spacing w:line="480" w:lineRule="auto"/>
              <w:jc w:val="center"/>
              <w:rPr>
                <w:rFonts w:ascii="Times New Roman" w:hAnsi="Times New Roman" w:cs="Times New Roman"/>
                <w:sz w:val="22"/>
              </w:rPr>
            </w:pPr>
          </w:p>
        </w:tc>
      </w:tr>
    </w:tbl>
    <w:p w14:paraId="35D994C0" w14:textId="77777777" w:rsidR="001A0881" w:rsidRPr="00EB7602" w:rsidRDefault="001A0881" w:rsidP="001A0881">
      <w:pPr>
        <w:spacing w:line="480" w:lineRule="auto"/>
        <w:jc w:val="both"/>
        <w:rPr>
          <w:rFonts w:ascii="Times New Roman" w:hAnsi="Times New Roman" w:cs="Times New Roman"/>
          <w:sz w:val="18"/>
        </w:rPr>
      </w:pPr>
      <w:r w:rsidRPr="00EB7602">
        <w:rPr>
          <w:rFonts w:ascii="Times New Roman" w:hAnsi="Times New Roman" w:cs="Times New Roman"/>
          <w:sz w:val="18"/>
        </w:rPr>
        <w:t>Df: Degrees of freedom, AIC: Akaike Information Criterion</w:t>
      </w:r>
    </w:p>
    <w:p w14:paraId="217DF0E8" w14:textId="61506714" w:rsidR="001A0881" w:rsidRDefault="001A0881">
      <w:pPr>
        <w:rPr>
          <w:rFonts w:ascii="Times New Roman" w:hAnsi="Times New Roman" w:cs="Times New Roman"/>
          <w:b/>
        </w:rPr>
      </w:pPr>
      <w:r>
        <w:rPr>
          <w:rFonts w:ascii="Times New Roman" w:hAnsi="Times New Roman" w:cs="Times New Roman"/>
          <w:b/>
        </w:rPr>
        <w:br w:type="page"/>
      </w:r>
    </w:p>
    <w:p w14:paraId="0772F4B5" w14:textId="36B29CA4" w:rsidR="005A1C2D" w:rsidRPr="00EB7602" w:rsidRDefault="005A1C2D" w:rsidP="005A1C2D">
      <w:pPr>
        <w:spacing w:line="480" w:lineRule="auto"/>
        <w:jc w:val="both"/>
        <w:rPr>
          <w:rFonts w:ascii="Times New Roman" w:hAnsi="Times New Roman" w:cs="Times New Roman"/>
        </w:rPr>
      </w:pPr>
      <w:r w:rsidRPr="00EB7602">
        <w:rPr>
          <w:rFonts w:ascii="Times New Roman" w:hAnsi="Times New Roman" w:cs="Times New Roman"/>
          <w:b/>
        </w:rPr>
        <w:lastRenderedPageBreak/>
        <w:t>Table S</w:t>
      </w:r>
      <w:r w:rsidR="001A0881">
        <w:rPr>
          <w:rFonts w:ascii="Times New Roman" w:hAnsi="Times New Roman" w:cs="Times New Roman"/>
          <w:b/>
        </w:rPr>
        <w:t>3</w:t>
      </w:r>
      <w:r w:rsidRPr="00EB7602">
        <w:rPr>
          <w:rFonts w:ascii="Times New Roman" w:hAnsi="Times New Roman" w:cs="Times New Roman"/>
          <w:b/>
        </w:rPr>
        <w:t xml:space="preserve">. The identified </w:t>
      </w:r>
      <w:proofErr w:type="spellStart"/>
      <w:r w:rsidR="008C0D72">
        <w:rPr>
          <w:rFonts w:ascii="Times New Roman" w:hAnsi="Times New Roman" w:cs="Times New Roman"/>
          <w:b/>
        </w:rPr>
        <w:t>HoS</w:t>
      </w:r>
      <w:proofErr w:type="spellEnd"/>
      <w:r w:rsidR="008C0D72">
        <w:rPr>
          <w:rFonts w:ascii="Times New Roman" w:hAnsi="Times New Roman" w:cs="Times New Roman"/>
          <w:b/>
        </w:rPr>
        <w:t xml:space="preserve"> clades</w:t>
      </w:r>
      <w:r w:rsidRPr="00EB7602">
        <w:rPr>
          <w:rFonts w:ascii="Times New Roman" w:hAnsi="Times New Roman" w:cs="Times New Roman"/>
          <w:b/>
        </w:rPr>
        <w:t xml:space="preserve">, i.e., </w:t>
      </w:r>
      <w:r w:rsidR="008C0D72">
        <w:rPr>
          <w:rFonts w:ascii="Times New Roman" w:hAnsi="Times New Roman" w:cs="Times New Roman"/>
          <w:b/>
        </w:rPr>
        <w:t xml:space="preserve">phylogenetic groups </w:t>
      </w:r>
      <w:r w:rsidRPr="00EB7602">
        <w:rPr>
          <w:rFonts w:ascii="Times New Roman" w:hAnsi="Times New Roman" w:cs="Times New Roman"/>
          <w:b/>
        </w:rPr>
        <w:t xml:space="preserve">with </w:t>
      </w:r>
      <w:r w:rsidR="00A57677" w:rsidRPr="00EB7602">
        <w:rPr>
          <w:rFonts w:ascii="Times New Roman" w:hAnsi="Times New Roman" w:cs="Times New Roman"/>
          <w:b/>
        </w:rPr>
        <w:t>significantly lower</w:t>
      </w:r>
      <w:r w:rsidRPr="00EB7602">
        <w:rPr>
          <w:rFonts w:ascii="Times New Roman" w:hAnsi="Times New Roman" w:cs="Times New Roman"/>
          <w:b/>
        </w:rPr>
        <w:t xml:space="preserve"> total </w:t>
      </w:r>
      <w:proofErr w:type="spellStart"/>
      <w:r w:rsidR="001A7B0B">
        <w:rPr>
          <w:rFonts w:ascii="Times New Roman" w:hAnsi="Times New Roman" w:cs="Times New Roman"/>
          <w:b/>
        </w:rPr>
        <w:t>phylo</w:t>
      </w:r>
      <w:r w:rsidRPr="00EB7602">
        <w:rPr>
          <w:rFonts w:ascii="Times New Roman" w:hAnsi="Times New Roman" w:cs="Times New Roman"/>
          <w:b/>
        </w:rPr>
        <w:t>scores</w:t>
      </w:r>
      <w:proofErr w:type="spellEnd"/>
      <w:r w:rsidRPr="00EB7602">
        <w:rPr>
          <w:rFonts w:ascii="Times New Roman" w:hAnsi="Times New Roman" w:cs="Times New Roman"/>
          <w:b/>
        </w:rPr>
        <w:t xml:space="preserve"> compared to outgroups. </w:t>
      </w:r>
      <w:r w:rsidRPr="00EB7602">
        <w:rPr>
          <w:rFonts w:ascii="Times New Roman" w:hAnsi="Times New Roman" w:cs="Times New Roman"/>
        </w:rPr>
        <w:t xml:space="preserve">Group 1 corresponds to the </w:t>
      </w:r>
      <w:r w:rsidR="008C0D72">
        <w:rPr>
          <w:rFonts w:ascii="Times New Roman" w:hAnsi="Times New Roman" w:cs="Times New Roman"/>
        </w:rPr>
        <w:t xml:space="preserve">respective </w:t>
      </w:r>
      <w:proofErr w:type="spellStart"/>
      <w:r w:rsidR="008C0D72">
        <w:rPr>
          <w:rFonts w:ascii="Times New Roman" w:hAnsi="Times New Roman" w:cs="Times New Roman"/>
        </w:rPr>
        <w:t>HoS</w:t>
      </w:r>
      <w:proofErr w:type="spellEnd"/>
      <w:r w:rsidR="008C0D72">
        <w:rPr>
          <w:rFonts w:ascii="Times New Roman" w:hAnsi="Times New Roman" w:cs="Times New Roman"/>
        </w:rPr>
        <w:t xml:space="preserve"> clade</w:t>
      </w:r>
      <w:r w:rsidRPr="00EB7602">
        <w:rPr>
          <w:rFonts w:ascii="Times New Roman" w:hAnsi="Times New Roman" w:cs="Times New Roman"/>
        </w:rPr>
        <w:t xml:space="preserve"> and Group 2 to the outgroup that the comparison is made against.</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5"/>
        <w:gridCol w:w="2023"/>
        <w:gridCol w:w="1302"/>
        <w:gridCol w:w="2658"/>
        <w:gridCol w:w="1440"/>
        <w:gridCol w:w="1260"/>
      </w:tblGrid>
      <w:tr w:rsidR="005A1C2D" w:rsidRPr="00EB7602" w14:paraId="0304EC31" w14:textId="77777777" w:rsidTr="0099040C">
        <w:tc>
          <w:tcPr>
            <w:tcW w:w="1505" w:type="dxa"/>
            <w:tcBorders>
              <w:top w:val="single" w:sz="18" w:space="0" w:color="auto"/>
              <w:bottom w:val="single" w:sz="12" w:space="0" w:color="auto"/>
            </w:tcBorders>
            <w:vAlign w:val="center"/>
          </w:tcPr>
          <w:p w14:paraId="602287A3" w14:textId="77777777" w:rsidR="005A1C2D" w:rsidRPr="00EB7602" w:rsidRDefault="005A1C2D" w:rsidP="0099040C">
            <w:pPr>
              <w:jc w:val="center"/>
              <w:rPr>
                <w:rFonts w:ascii="Times New Roman" w:hAnsi="Times New Roman" w:cs="Times New Roman"/>
                <w:b/>
                <w:sz w:val="20"/>
              </w:rPr>
            </w:pPr>
            <w:bookmarkStart w:id="3" w:name="OLE_LINK1"/>
            <w:bookmarkStart w:id="4" w:name="OLE_LINK2"/>
            <w:r w:rsidRPr="00EB7602">
              <w:rPr>
                <w:rFonts w:ascii="Times New Roman" w:hAnsi="Times New Roman" w:cs="Times New Roman"/>
                <w:b/>
                <w:sz w:val="20"/>
              </w:rPr>
              <w:t>Factor</w:t>
            </w:r>
          </w:p>
        </w:tc>
        <w:tc>
          <w:tcPr>
            <w:tcW w:w="2023" w:type="dxa"/>
            <w:tcBorders>
              <w:top w:val="single" w:sz="18" w:space="0" w:color="auto"/>
              <w:bottom w:val="single" w:sz="12" w:space="0" w:color="auto"/>
            </w:tcBorders>
            <w:vAlign w:val="center"/>
          </w:tcPr>
          <w:p w14:paraId="27BA67C9"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Group 1</w:t>
            </w:r>
          </w:p>
          <w:p w14:paraId="352C4F41"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Consensus Taxonomy</w:t>
            </w:r>
          </w:p>
        </w:tc>
        <w:tc>
          <w:tcPr>
            <w:tcW w:w="1302" w:type="dxa"/>
            <w:tcBorders>
              <w:top w:val="single" w:sz="18" w:space="0" w:color="auto"/>
              <w:bottom w:val="single" w:sz="12" w:space="0" w:color="auto"/>
            </w:tcBorders>
            <w:vAlign w:val="center"/>
          </w:tcPr>
          <w:p w14:paraId="7FE94428" w14:textId="7879FD94"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 xml:space="preserve">Number of </w:t>
            </w:r>
            <w:r w:rsidR="003D0795">
              <w:rPr>
                <w:rFonts w:ascii="Times New Roman" w:hAnsi="Times New Roman" w:cs="Times New Roman"/>
                <w:b/>
                <w:sz w:val="20"/>
              </w:rPr>
              <w:t>A</w:t>
            </w:r>
            <w:r w:rsidRPr="00EB7602">
              <w:rPr>
                <w:rFonts w:ascii="Times New Roman" w:hAnsi="Times New Roman" w:cs="Times New Roman"/>
                <w:b/>
                <w:sz w:val="20"/>
              </w:rPr>
              <w:t>SVs in Group 1</w:t>
            </w:r>
          </w:p>
        </w:tc>
        <w:tc>
          <w:tcPr>
            <w:tcW w:w="2658" w:type="dxa"/>
            <w:tcBorders>
              <w:top w:val="single" w:sz="18" w:space="0" w:color="auto"/>
              <w:bottom w:val="single" w:sz="12" w:space="0" w:color="auto"/>
            </w:tcBorders>
            <w:vAlign w:val="center"/>
          </w:tcPr>
          <w:p w14:paraId="32E8A0AD"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Group 2 Consensus Taxonomy</w:t>
            </w:r>
          </w:p>
        </w:tc>
        <w:tc>
          <w:tcPr>
            <w:tcW w:w="1440" w:type="dxa"/>
            <w:tcBorders>
              <w:top w:val="single" w:sz="18" w:space="0" w:color="auto"/>
              <w:bottom w:val="single" w:sz="12" w:space="0" w:color="auto"/>
            </w:tcBorders>
            <w:vAlign w:val="center"/>
          </w:tcPr>
          <w:p w14:paraId="2168E74A" w14:textId="7B0221D4"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 xml:space="preserve">Number of </w:t>
            </w:r>
            <w:r w:rsidR="003D0795">
              <w:rPr>
                <w:rFonts w:ascii="Times New Roman" w:hAnsi="Times New Roman" w:cs="Times New Roman"/>
                <w:b/>
                <w:sz w:val="20"/>
              </w:rPr>
              <w:t>A</w:t>
            </w:r>
            <w:r w:rsidRPr="00EB7602">
              <w:rPr>
                <w:rFonts w:ascii="Times New Roman" w:hAnsi="Times New Roman" w:cs="Times New Roman"/>
                <w:b/>
                <w:sz w:val="20"/>
              </w:rPr>
              <w:t>SVs in Group 2</w:t>
            </w:r>
          </w:p>
        </w:tc>
        <w:tc>
          <w:tcPr>
            <w:tcW w:w="1260" w:type="dxa"/>
            <w:tcBorders>
              <w:top w:val="single" w:sz="18" w:space="0" w:color="auto"/>
              <w:bottom w:val="single" w:sz="12" w:space="0" w:color="auto"/>
            </w:tcBorders>
            <w:vAlign w:val="center"/>
          </w:tcPr>
          <w:p w14:paraId="507DBE93"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 xml:space="preserve">Contrast test </w:t>
            </w:r>
            <w:r w:rsidRPr="003D0795">
              <w:rPr>
                <w:rFonts w:ascii="Times New Roman" w:hAnsi="Times New Roman" w:cs="Times New Roman"/>
                <w:b/>
                <w:i/>
                <w:iCs/>
                <w:sz w:val="20"/>
              </w:rPr>
              <w:t>p</w:t>
            </w:r>
            <w:r w:rsidRPr="00EB7602">
              <w:rPr>
                <w:rFonts w:ascii="Times New Roman" w:hAnsi="Times New Roman" w:cs="Times New Roman"/>
                <w:b/>
                <w:sz w:val="20"/>
              </w:rPr>
              <w:t>-value</w:t>
            </w:r>
          </w:p>
        </w:tc>
      </w:tr>
      <w:tr w:rsidR="005A1C2D" w:rsidRPr="00EB7602" w14:paraId="79EC72E6" w14:textId="77777777" w:rsidTr="0099040C">
        <w:tc>
          <w:tcPr>
            <w:tcW w:w="1505" w:type="dxa"/>
            <w:tcBorders>
              <w:top w:val="single" w:sz="12" w:space="0" w:color="auto"/>
            </w:tcBorders>
            <w:vAlign w:val="center"/>
          </w:tcPr>
          <w:p w14:paraId="6EE5BEA8"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1</w:t>
            </w:r>
          </w:p>
        </w:tc>
        <w:tc>
          <w:tcPr>
            <w:tcW w:w="2023" w:type="dxa"/>
            <w:tcBorders>
              <w:top w:val="single" w:sz="12" w:space="0" w:color="auto"/>
            </w:tcBorders>
            <w:vAlign w:val="center"/>
          </w:tcPr>
          <w:p w14:paraId="7ED02F56"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Betaproteobacteria (Class)</w:t>
            </w:r>
          </w:p>
        </w:tc>
        <w:tc>
          <w:tcPr>
            <w:tcW w:w="1302" w:type="dxa"/>
            <w:tcBorders>
              <w:top w:val="single" w:sz="12" w:space="0" w:color="auto"/>
            </w:tcBorders>
            <w:vAlign w:val="center"/>
          </w:tcPr>
          <w:p w14:paraId="13B4F433"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1418</w:t>
            </w:r>
          </w:p>
        </w:tc>
        <w:tc>
          <w:tcPr>
            <w:tcW w:w="2658" w:type="dxa"/>
            <w:tcBorders>
              <w:top w:val="single" w:sz="12" w:space="0" w:color="auto"/>
            </w:tcBorders>
            <w:vAlign w:val="center"/>
          </w:tcPr>
          <w:p w14:paraId="2009090B"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All the rest</w:t>
            </w:r>
          </w:p>
        </w:tc>
        <w:tc>
          <w:tcPr>
            <w:tcW w:w="1440" w:type="dxa"/>
            <w:tcBorders>
              <w:top w:val="single" w:sz="12" w:space="0" w:color="auto"/>
            </w:tcBorders>
            <w:vAlign w:val="center"/>
          </w:tcPr>
          <w:p w14:paraId="15ACAD89"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6758</w:t>
            </w:r>
          </w:p>
        </w:tc>
        <w:tc>
          <w:tcPr>
            <w:tcW w:w="1260" w:type="dxa"/>
            <w:tcBorders>
              <w:top w:val="single" w:sz="12" w:space="0" w:color="auto"/>
            </w:tcBorders>
            <w:vAlign w:val="center"/>
          </w:tcPr>
          <w:p w14:paraId="1C8A1FA3"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6.8E-255</w:t>
            </w:r>
          </w:p>
        </w:tc>
      </w:tr>
      <w:tr w:rsidR="005A1C2D" w:rsidRPr="00EB7602" w14:paraId="530D3397" w14:textId="77777777" w:rsidTr="0099040C">
        <w:tc>
          <w:tcPr>
            <w:tcW w:w="1505" w:type="dxa"/>
            <w:vAlign w:val="center"/>
          </w:tcPr>
          <w:p w14:paraId="7F00D4B7"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2</w:t>
            </w:r>
          </w:p>
        </w:tc>
        <w:tc>
          <w:tcPr>
            <w:tcW w:w="2023" w:type="dxa"/>
            <w:vAlign w:val="center"/>
          </w:tcPr>
          <w:p w14:paraId="5DED77B9" w14:textId="77777777" w:rsidR="005A1C2D" w:rsidRPr="00EB7602" w:rsidRDefault="005A1C2D" w:rsidP="0099040C">
            <w:pPr>
              <w:jc w:val="center"/>
              <w:rPr>
                <w:rFonts w:ascii="Times New Roman" w:hAnsi="Times New Roman" w:cs="Times New Roman"/>
                <w:sz w:val="20"/>
              </w:rPr>
            </w:pPr>
            <w:proofErr w:type="spellStart"/>
            <w:r w:rsidRPr="00EB7602">
              <w:rPr>
                <w:rFonts w:ascii="Times New Roman" w:hAnsi="Times New Roman" w:cs="Times New Roman"/>
                <w:sz w:val="20"/>
              </w:rPr>
              <w:t>Novosphingobium</w:t>
            </w:r>
            <w:proofErr w:type="spellEnd"/>
            <w:r w:rsidRPr="00EB7602">
              <w:rPr>
                <w:rFonts w:ascii="Times New Roman" w:hAnsi="Times New Roman" w:cs="Times New Roman"/>
                <w:sz w:val="20"/>
              </w:rPr>
              <w:t xml:space="preserve"> (Genus)</w:t>
            </w:r>
          </w:p>
        </w:tc>
        <w:tc>
          <w:tcPr>
            <w:tcW w:w="1302" w:type="dxa"/>
            <w:vAlign w:val="center"/>
          </w:tcPr>
          <w:p w14:paraId="7A16EF29"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5</w:t>
            </w:r>
          </w:p>
        </w:tc>
        <w:tc>
          <w:tcPr>
            <w:tcW w:w="2658" w:type="dxa"/>
            <w:vAlign w:val="center"/>
          </w:tcPr>
          <w:p w14:paraId="5CE1FADE"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All present Bacteria except Betaproteobacteria</w:t>
            </w:r>
          </w:p>
        </w:tc>
        <w:tc>
          <w:tcPr>
            <w:tcW w:w="1440" w:type="dxa"/>
            <w:vAlign w:val="center"/>
          </w:tcPr>
          <w:p w14:paraId="646203F8"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6753</w:t>
            </w:r>
          </w:p>
        </w:tc>
        <w:tc>
          <w:tcPr>
            <w:tcW w:w="1260" w:type="dxa"/>
            <w:vAlign w:val="center"/>
          </w:tcPr>
          <w:p w14:paraId="1F3F1B76"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8.5E-148</w:t>
            </w:r>
          </w:p>
        </w:tc>
      </w:tr>
      <w:tr w:rsidR="005A1C2D" w:rsidRPr="00EB7602" w14:paraId="78C04AE7" w14:textId="77777777" w:rsidTr="0099040C">
        <w:tc>
          <w:tcPr>
            <w:tcW w:w="1505" w:type="dxa"/>
            <w:vAlign w:val="center"/>
          </w:tcPr>
          <w:p w14:paraId="3C810AC3"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3</w:t>
            </w:r>
          </w:p>
        </w:tc>
        <w:tc>
          <w:tcPr>
            <w:tcW w:w="2023" w:type="dxa"/>
            <w:vAlign w:val="center"/>
          </w:tcPr>
          <w:p w14:paraId="3D86ABB0" w14:textId="77777777" w:rsidR="005A1C2D" w:rsidRPr="00EB7602" w:rsidRDefault="005A1C2D" w:rsidP="0099040C">
            <w:pPr>
              <w:jc w:val="center"/>
              <w:rPr>
                <w:rFonts w:ascii="Times New Roman" w:hAnsi="Times New Roman" w:cs="Times New Roman"/>
                <w:sz w:val="20"/>
              </w:rPr>
            </w:pPr>
            <w:proofErr w:type="spellStart"/>
            <w:r w:rsidRPr="00EB7602">
              <w:rPr>
                <w:rFonts w:ascii="Times New Roman" w:hAnsi="Times New Roman" w:cs="Times New Roman"/>
                <w:sz w:val="20"/>
              </w:rPr>
              <w:t>Nitrospira</w:t>
            </w:r>
            <w:proofErr w:type="spellEnd"/>
            <w:r w:rsidRPr="00EB7602">
              <w:rPr>
                <w:rFonts w:ascii="Times New Roman" w:hAnsi="Times New Roman" w:cs="Times New Roman"/>
                <w:sz w:val="20"/>
              </w:rPr>
              <w:t xml:space="preserve"> </w:t>
            </w:r>
          </w:p>
          <w:p w14:paraId="72755866"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(Genus)</w:t>
            </w:r>
          </w:p>
        </w:tc>
        <w:tc>
          <w:tcPr>
            <w:tcW w:w="1302" w:type="dxa"/>
            <w:vAlign w:val="center"/>
          </w:tcPr>
          <w:p w14:paraId="1ACD3C9D"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18</w:t>
            </w:r>
          </w:p>
        </w:tc>
        <w:tc>
          <w:tcPr>
            <w:tcW w:w="2658" w:type="dxa"/>
            <w:vAlign w:val="center"/>
          </w:tcPr>
          <w:p w14:paraId="4E9B1ABE"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All present Bacteria except Betaproteobacteria</w:t>
            </w:r>
          </w:p>
        </w:tc>
        <w:tc>
          <w:tcPr>
            <w:tcW w:w="1440" w:type="dxa"/>
            <w:vAlign w:val="center"/>
          </w:tcPr>
          <w:p w14:paraId="2F5DBE58"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6731</w:t>
            </w:r>
          </w:p>
        </w:tc>
        <w:tc>
          <w:tcPr>
            <w:tcW w:w="1260" w:type="dxa"/>
            <w:vAlign w:val="center"/>
          </w:tcPr>
          <w:p w14:paraId="3A5C0F36"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3.4E-67</w:t>
            </w:r>
          </w:p>
        </w:tc>
      </w:tr>
      <w:tr w:rsidR="005A1C2D" w:rsidRPr="00EB7602" w14:paraId="64C331DF" w14:textId="77777777" w:rsidTr="0099040C">
        <w:tc>
          <w:tcPr>
            <w:tcW w:w="1505" w:type="dxa"/>
            <w:vAlign w:val="center"/>
          </w:tcPr>
          <w:p w14:paraId="04067A48"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4</w:t>
            </w:r>
          </w:p>
        </w:tc>
        <w:tc>
          <w:tcPr>
            <w:tcW w:w="2023" w:type="dxa"/>
            <w:vAlign w:val="center"/>
          </w:tcPr>
          <w:p w14:paraId="078DC11A" w14:textId="77777777" w:rsidR="005A1C2D" w:rsidRPr="00EB7602" w:rsidRDefault="005A1C2D" w:rsidP="0099040C">
            <w:pPr>
              <w:jc w:val="center"/>
              <w:rPr>
                <w:rFonts w:ascii="Times New Roman" w:hAnsi="Times New Roman" w:cs="Times New Roman"/>
                <w:sz w:val="20"/>
              </w:rPr>
            </w:pPr>
            <w:proofErr w:type="spellStart"/>
            <w:r w:rsidRPr="00EB7602">
              <w:rPr>
                <w:rFonts w:ascii="Times New Roman" w:hAnsi="Times New Roman" w:cs="Times New Roman"/>
                <w:sz w:val="20"/>
              </w:rPr>
              <w:t>Alphaproteobacteria</w:t>
            </w:r>
            <w:proofErr w:type="spellEnd"/>
            <w:r w:rsidRPr="00EB7602">
              <w:rPr>
                <w:rFonts w:ascii="Times New Roman" w:hAnsi="Times New Roman" w:cs="Times New Roman"/>
                <w:sz w:val="20"/>
              </w:rPr>
              <w:t xml:space="preserve"> (Class)</w:t>
            </w:r>
          </w:p>
        </w:tc>
        <w:tc>
          <w:tcPr>
            <w:tcW w:w="1302" w:type="dxa"/>
            <w:vAlign w:val="center"/>
          </w:tcPr>
          <w:p w14:paraId="6435A49C"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602</w:t>
            </w:r>
          </w:p>
        </w:tc>
        <w:tc>
          <w:tcPr>
            <w:tcW w:w="2658" w:type="dxa"/>
            <w:vAlign w:val="center"/>
          </w:tcPr>
          <w:p w14:paraId="78F8EE47"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All present Bacteria except Betaproteobacteria</w:t>
            </w:r>
          </w:p>
        </w:tc>
        <w:tc>
          <w:tcPr>
            <w:tcW w:w="1440" w:type="dxa"/>
            <w:vAlign w:val="center"/>
          </w:tcPr>
          <w:p w14:paraId="00DA126F"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6129</w:t>
            </w:r>
          </w:p>
        </w:tc>
        <w:tc>
          <w:tcPr>
            <w:tcW w:w="1260" w:type="dxa"/>
            <w:vAlign w:val="center"/>
          </w:tcPr>
          <w:p w14:paraId="4901CA85"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6.4E-70</w:t>
            </w:r>
          </w:p>
        </w:tc>
      </w:tr>
      <w:tr w:rsidR="005A1C2D" w:rsidRPr="00EB7602" w14:paraId="2200D5FE" w14:textId="77777777" w:rsidTr="0099040C">
        <w:tc>
          <w:tcPr>
            <w:tcW w:w="1505" w:type="dxa"/>
            <w:vAlign w:val="center"/>
          </w:tcPr>
          <w:p w14:paraId="2F5D3059"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5</w:t>
            </w:r>
          </w:p>
        </w:tc>
        <w:tc>
          <w:tcPr>
            <w:tcW w:w="2023" w:type="dxa"/>
            <w:vAlign w:val="center"/>
          </w:tcPr>
          <w:p w14:paraId="2514953C"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w:t>
            </w:r>
            <w:proofErr w:type="spellStart"/>
            <w:r w:rsidRPr="00EB7602">
              <w:rPr>
                <w:rFonts w:ascii="Times New Roman" w:hAnsi="Times New Roman" w:cs="Times New Roman"/>
                <w:sz w:val="20"/>
              </w:rPr>
              <w:t>Saprospirae</w:t>
            </w:r>
            <w:proofErr w:type="spellEnd"/>
            <w:r w:rsidRPr="00EB7602">
              <w:rPr>
                <w:rFonts w:ascii="Times New Roman" w:hAnsi="Times New Roman" w:cs="Times New Roman"/>
                <w:sz w:val="20"/>
              </w:rPr>
              <w:t>]</w:t>
            </w:r>
          </w:p>
          <w:p w14:paraId="21ADDC8A"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(Candidate Class)</w:t>
            </w:r>
          </w:p>
        </w:tc>
        <w:tc>
          <w:tcPr>
            <w:tcW w:w="1302" w:type="dxa"/>
            <w:vAlign w:val="center"/>
          </w:tcPr>
          <w:p w14:paraId="25F26763"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338</w:t>
            </w:r>
          </w:p>
        </w:tc>
        <w:tc>
          <w:tcPr>
            <w:tcW w:w="2658" w:type="dxa"/>
            <w:vAlign w:val="center"/>
          </w:tcPr>
          <w:p w14:paraId="5F74FEDB"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All present Bacteria except Alpha- and Betaproteobacteria</w:t>
            </w:r>
          </w:p>
        </w:tc>
        <w:tc>
          <w:tcPr>
            <w:tcW w:w="1440" w:type="dxa"/>
            <w:vAlign w:val="center"/>
          </w:tcPr>
          <w:p w14:paraId="2661F2C0"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5791</w:t>
            </w:r>
          </w:p>
        </w:tc>
        <w:tc>
          <w:tcPr>
            <w:tcW w:w="1260" w:type="dxa"/>
            <w:vAlign w:val="center"/>
          </w:tcPr>
          <w:p w14:paraId="16AA6567"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3.3E-59</w:t>
            </w:r>
          </w:p>
        </w:tc>
      </w:tr>
      <w:tr w:rsidR="005A1C2D" w:rsidRPr="00EB7602" w14:paraId="131F61C9" w14:textId="77777777" w:rsidTr="0099040C">
        <w:tc>
          <w:tcPr>
            <w:tcW w:w="1505" w:type="dxa"/>
            <w:vAlign w:val="center"/>
          </w:tcPr>
          <w:p w14:paraId="151E463F"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6</w:t>
            </w:r>
          </w:p>
        </w:tc>
        <w:tc>
          <w:tcPr>
            <w:tcW w:w="2023" w:type="dxa"/>
            <w:vAlign w:val="center"/>
          </w:tcPr>
          <w:p w14:paraId="4579919D" w14:textId="77777777" w:rsidR="005A1C2D" w:rsidRPr="00EB7602" w:rsidRDefault="005A1C2D" w:rsidP="0099040C">
            <w:pPr>
              <w:jc w:val="center"/>
              <w:rPr>
                <w:rFonts w:ascii="Times New Roman" w:hAnsi="Times New Roman" w:cs="Times New Roman"/>
                <w:sz w:val="20"/>
              </w:rPr>
            </w:pPr>
            <w:proofErr w:type="spellStart"/>
            <w:r w:rsidRPr="00EB7602">
              <w:rPr>
                <w:rFonts w:ascii="Times New Roman" w:hAnsi="Times New Roman" w:cs="Times New Roman"/>
                <w:sz w:val="20"/>
              </w:rPr>
              <w:t>Methylotenera</w:t>
            </w:r>
            <w:proofErr w:type="spellEnd"/>
          </w:p>
          <w:p w14:paraId="63D40CC0"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(Genus)</w:t>
            </w:r>
          </w:p>
        </w:tc>
        <w:tc>
          <w:tcPr>
            <w:tcW w:w="1302" w:type="dxa"/>
            <w:vAlign w:val="center"/>
          </w:tcPr>
          <w:p w14:paraId="58F9FDFC"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48</w:t>
            </w:r>
          </w:p>
        </w:tc>
        <w:tc>
          <w:tcPr>
            <w:tcW w:w="2658" w:type="dxa"/>
            <w:vAlign w:val="center"/>
          </w:tcPr>
          <w:p w14:paraId="09919D64"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Betaproteobacteria</w:t>
            </w:r>
          </w:p>
        </w:tc>
        <w:tc>
          <w:tcPr>
            <w:tcW w:w="1440" w:type="dxa"/>
            <w:vAlign w:val="center"/>
          </w:tcPr>
          <w:p w14:paraId="324FCDEF"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1359</w:t>
            </w:r>
          </w:p>
        </w:tc>
        <w:tc>
          <w:tcPr>
            <w:tcW w:w="1260" w:type="dxa"/>
            <w:vAlign w:val="center"/>
          </w:tcPr>
          <w:p w14:paraId="3A9C240A"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2.3E-17</w:t>
            </w:r>
          </w:p>
        </w:tc>
      </w:tr>
      <w:tr w:rsidR="005A1C2D" w:rsidRPr="00EB7602" w14:paraId="56A1AD0F" w14:textId="77777777" w:rsidTr="0099040C">
        <w:tc>
          <w:tcPr>
            <w:tcW w:w="1505" w:type="dxa"/>
            <w:vAlign w:val="center"/>
          </w:tcPr>
          <w:p w14:paraId="35F720CE"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7</w:t>
            </w:r>
          </w:p>
        </w:tc>
        <w:tc>
          <w:tcPr>
            <w:tcW w:w="2023" w:type="dxa"/>
            <w:vAlign w:val="center"/>
          </w:tcPr>
          <w:p w14:paraId="64B24EEF" w14:textId="77777777" w:rsidR="005A1C2D" w:rsidRPr="00EB7602" w:rsidRDefault="005A1C2D" w:rsidP="0099040C">
            <w:pPr>
              <w:jc w:val="center"/>
              <w:rPr>
                <w:rFonts w:ascii="Times New Roman" w:hAnsi="Times New Roman" w:cs="Times New Roman"/>
                <w:sz w:val="20"/>
              </w:rPr>
            </w:pPr>
            <w:proofErr w:type="spellStart"/>
            <w:r w:rsidRPr="00EB7602">
              <w:rPr>
                <w:rFonts w:ascii="Times New Roman" w:hAnsi="Times New Roman" w:cs="Times New Roman"/>
                <w:sz w:val="20"/>
              </w:rPr>
              <w:t>Comamonadaceae</w:t>
            </w:r>
            <w:proofErr w:type="spellEnd"/>
          </w:p>
          <w:p w14:paraId="278B0755"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(Family)</w:t>
            </w:r>
          </w:p>
        </w:tc>
        <w:tc>
          <w:tcPr>
            <w:tcW w:w="1302" w:type="dxa"/>
            <w:vAlign w:val="center"/>
          </w:tcPr>
          <w:p w14:paraId="1BA51FEC"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575</w:t>
            </w:r>
          </w:p>
        </w:tc>
        <w:tc>
          <w:tcPr>
            <w:tcW w:w="2658" w:type="dxa"/>
            <w:vAlign w:val="center"/>
          </w:tcPr>
          <w:p w14:paraId="28C6649F"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 xml:space="preserve">Betaproteobacteria except </w:t>
            </w:r>
            <w:proofErr w:type="spellStart"/>
            <w:r w:rsidRPr="00EB7602">
              <w:rPr>
                <w:rFonts w:ascii="Times New Roman" w:hAnsi="Times New Roman" w:cs="Times New Roman"/>
                <w:sz w:val="20"/>
              </w:rPr>
              <w:t>Methylotenera</w:t>
            </w:r>
            <w:proofErr w:type="spellEnd"/>
          </w:p>
        </w:tc>
        <w:tc>
          <w:tcPr>
            <w:tcW w:w="1440" w:type="dxa"/>
            <w:vAlign w:val="center"/>
          </w:tcPr>
          <w:p w14:paraId="5E0EF0F7"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784</w:t>
            </w:r>
          </w:p>
        </w:tc>
        <w:tc>
          <w:tcPr>
            <w:tcW w:w="1260" w:type="dxa"/>
            <w:vAlign w:val="center"/>
          </w:tcPr>
          <w:p w14:paraId="7E3F1F53"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3.3E-16</w:t>
            </w:r>
          </w:p>
        </w:tc>
      </w:tr>
      <w:tr w:rsidR="005A1C2D" w:rsidRPr="00EB7602" w14:paraId="05489E90" w14:textId="77777777" w:rsidTr="0099040C">
        <w:tc>
          <w:tcPr>
            <w:tcW w:w="1505" w:type="dxa"/>
            <w:tcBorders>
              <w:bottom w:val="single" w:sz="18" w:space="0" w:color="auto"/>
            </w:tcBorders>
            <w:vAlign w:val="center"/>
          </w:tcPr>
          <w:p w14:paraId="137906AC" w14:textId="77777777" w:rsidR="005A1C2D" w:rsidRPr="00EB7602" w:rsidRDefault="005A1C2D" w:rsidP="0099040C">
            <w:pPr>
              <w:jc w:val="center"/>
              <w:rPr>
                <w:rFonts w:ascii="Times New Roman" w:hAnsi="Times New Roman" w:cs="Times New Roman"/>
                <w:b/>
                <w:sz w:val="20"/>
              </w:rPr>
            </w:pPr>
            <w:r w:rsidRPr="00EB7602">
              <w:rPr>
                <w:rFonts w:ascii="Times New Roman" w:hAnsi="Times New Roman" w:cs="Times New Roman"/>
                <w:b/>
                <w:sz w:val="20"/>
              </w:rPr>
              <w:t>8</w:t>
            </w:r>
          </w:p>
        </w:tc>
        <w:tc>
          <w:tcPr>
            <w:tcW w:w="2023" w:type="dxa"/>
            <w:tcBorders>
              <w:bottom w:val="single" w:sz="18" w:space="0" w:color="auto"/>
            </w:tcBorders>
            <w:vAlign w:val="center"/>
          </w:tcPr>
          <w:p w14:paraId="2501AF61"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Ellin606</w:t>
            </w:r>
          </w:p>
          <w:p w14:paraId="4CB1ED3C"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(Uncultured Order)</w:t>
            </w:r>
          </w:p>
        </w:tc>
        <w:tc>
          <w:tcPr>
            <w:tcW w:w="1302" w:type="dxa"/>
            <w:tcBorders>
              <w:bottom w:val="single" w:sz="18" w:space="0" w:color="auto"/>
            </w:tcBorders>
            <w:vAlign w:val="center"/>
          </w:tcPr>
          <w:p w14:paraId="60E6FE32"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54</w:t>
            </w:r>
          </w:p>
        </w:tc>
        <w:tc>
          <w:tcPr>
            <w:tcW w:w="2658" w:type="dxa"/>
            <w:tcBorders>
              <w:bottom w:val="single" w:sz="18" w:space="0" w:color="auto"/>
            </w:tcBorders>
            <w:vAlign w:val="center"/>
          </w:tcPr>
          <w:p w14:paraId="18B2B77B"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 xml:space="preserve">Betaproteobacteria except </w:t>
            </w:r>
            <w:proofErr w:type="spellStart"/>
            <w:r w:rsidRPr="00EB7602">
              <w:rPr>
                <w:rFonts w:ascii="Times New Roman" w:hAnsi="Times New Roman" w:cs="Times New Roman"/>
                <w:sz w:val="20"/>
              </w:rPr>
              <w:t>Methylotenera</w:t>
            </w:r>
            <w:proofErr w:type="spellEnd"/>
            <w:r w:rsidRPr="00EB7602">
              <w:rPr>
                <w:rFonts w:ascii="Times New Roman" w:hAnsi="Times New Roman" w:cs="Times New Roman"/>
                <w:sz w:val="20"/>
              </w:rPr>
              <w:t xml:space="preserve"> and </w:t>
            </w:r>
            <w:proofErr w:type="spellStart"/>
            <w:r w:rsidRPr="00EB7602">
              <w:rPr>
                <w:rFonts w:ascii="Times New Roman" w:hAnsi="Times New Roman" w:cs="Times New Roman"/>
                <w:sz w:val="20"/>
              </w:rPr>
              <w:t>Comamonadaceae</w:t>
            </w:r>
            <w:proofErr w:type="spellEnd"/>
          </w:p>
        </w:tc>
        <w:tc>
          <w:tcPr>
            <w:tcW w:w="1440" w:type="dxa"/>
            <w:tcBorders>
              <w:bottom w:val="single" w:sz="18" w:space="0" w:color="auto"/>
            </w:tcBorders>
            <w:vAlign w:val="center"/>
          </w:tcPr>
          <w:p w14:paraId="1B35B211"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730</w:t>
            </w:r>
          </w:p>
        </w:tc>
        <w:tc>
          <w:tcPr>
            <w:tcW w:w="1260" w:type="dxa"/>
            <w:tcBorders>
              <w:bottom w:val="single" w:sz="18" w:space="0" w:color="auto"/>
            </w:tcBorders>
            <w:vAlign w:val="center"/>
          </w:tcPr>
          <w:p w14:paraId="75FCFB7B" w14:textId="77777777" w:rsidR="005A1C2D" w:rsidRPr="00EB7602" w:rsidRDefault="005A1C2D" w:rsidP="0099040C">
            <w:pPr>
              <w:jc w:val="center"/>
              <w:rPr>
                <w:rFonts w:ascii="Times New Roman" w:hAnsi="Times New Roman" w:cs="Times New Roman"/>
                <w:sz w:val="20"/>
              </w:rPr>
            </w:pPr>
            <w:r w:rsidRPr="00EB7602">
              <w:rPr>
                <w:rFonts w:ascii="Times New Roman" w:hAnsi="Times New Roman" w:cs="Times New Roman"/>
                <w:sz w:val="20"/>
              </w:rPr>
              <w:t>2.5E-18</w:t>
            </w:r>
          </w:p>
        </w:tc>
      </w:tr>
      <w:bookmarkEnd w:id="3"/>
      <w:bookmarkEnd w:id="4"/>
    </w:tbl>
    <w:p w14:paraId="146B2E51" w14:textId="550E5A70" w:rsidR="005A1C2D" w:rsidRDefault="005A1C2D">
      <w:pPr>
        <w:rPr>
          <w:rFonts w:ascii="Times New Roman" w:hAnsi="Times New Roman" w:cs="Times New Roman"/>
          <w:b/>
        </w:rPr>
      </w:pPr>
      <w:r w:rsidRPr="00EB7602">
        <w:rPr>
          <w:rFonts w:ascii="Times New Roman" w:hAnsi="Times New Roman" w:cs="Times New Roman"/>
          <w:b/>
        </w:rPr>
        <w:br w:type="page"/>
      </w:r>
    </w:p>
    <w:p w14:paraId="65C3108D" w14:textId="59281D32" w:rsidR="001B2ECC" w:rsidRPr="00EB7602" w:rsidRDefault="009B69BD" w:rsidP="00711C34">
      <w:pPr>
        <w:spacing w:line="480" w:lineRule="auto"/>
        <w:jc w:val="both"/>
        <w:rPr>
          <w:rFonts w:ascii="Times New Roman" w:hAnsi="Times New Roman" w:cs="Times New Roman"/>
          <w:b/>
        </w:rPr>
      </w:pPr>
      <w:r>
        <w:rPr>
          <w:rFonts w:ascii="Times New Roman" w:hAnsi="Times New Roman" w:cs="Times New Roman"/>
          <w:b/>
        </w:rPr>
        <w:lastRenderedPageBreak/>
        <w:t>Table S4.</w:t>
      </w:r>
      <w:r w:rsidR="00711C34">
        <w:rPr>
          <w:rFonts w:ascii="Times New Roman" w:hAnsi="Times New Roman" w:cs="Times New Roman"/>
          <w:b/>
        </w:rPr>
        <w:t xml:space="preserve"> </w:t>
      </w:r>
      <w:r w:rsidR="00711C34" w:rsidRPr="00EB7602">
        <w:rPr>
          <w:rFonts w:ascii="Times New Roman" w:hAnsi="Times New Roman" w:cs="Times New Roman"/>
          <w:b/>
        </w:rPr>
        <w:t xml:space="preserve">The identified </w:t>
      </w:r>
      <w:proofErr w:type="spellStart"/>
      <w:r w:rsidR="00711C34">
        <w:rPr>
          <w:rFonts w:ascii="Times New Roman" w:hAnsi="Times New Roman" w:cs="Times New Roman"/>
          <w:b/>
        </w:rPr>
        <w:t>HoS</w:t>
      </w:r>
      <w:proofErr w:type="spellEnd"/>
      <w:r w:rsidR="00711C34">
        <w:rPr>
          <w:rFonts w:ascii="Times New Roman" w:hAnsi="Times New Roman" w:cs="Times New Roman"/>
          <w:b/>
        </w:rPr>
        <w:t xml:space="preserve"> clades using the total </w:t>
      </w:r>
      <w:proofErr w:type="spellStart"/>
      <w:r w:rsidR="00711C34">
        <w:rPr>
          <w:rFonts w:ascii="Times New Roman" w:hAnsi="Times New Roman" w:cs="Times New Roman"/>
          <w:b/>
        </w:rPr>
        <w:t>phyloscore</w:t>
      </w:r>
      <w:proofErr w:type="spellEnd"/>
      <w:r w:rsidR="00711C34">
        <w:rPr>
          <w:rFonts w:ascii="Times New Roman" w:hAnsi="Times New Roman" w:cs="Times New Roman"/>
          <w:b/>
        </w:rPr>
        <w:t xml:space="preserve"> (column 3, main analysis</w:t>
      </w:r>
      <w:r w:rsidR="0090051F">
        <w:rPr>
          <w:rFonts w:ascii="Times New Roman" w:hAnsi="Times New Roman" w:cs="Times New Roman"/>
          <w:b/>
        </w:rPr>
        <w:t xml:space="preserve"> as in Table S3</w:t>
      </w:r>
      <w:r w:rsidR="00711C34">
        <w:rPr>
          <w:rFonts w:ascii="Times New Roman" w:hAnsi="Times New Roman" w:cs="Times New Roman"/>
          <w:b/>
        </w:rPr>
        <w:t xml:space="preserve">) and three other different </w:t>
      </w:r>
      <w:proofErr w:type="spellStart"/>
      <w:r w:rsidR="00711C34">
        <w:rPr>
          <w:rFonts w:ascii="Times New Roman" w:hAnsi="Times New Roman" w:cs="Times New Roman"/>
          <w:b/>
        </w:rPr>
        <w:t>phyloscore</w:t>
      </w:r>
      <w:proofErr w:type="spellEnd"/>
      <w:r w:rsidR="00711C34">
        <w:rPr>
          <w:rFonts w:ascii="Times New Roman" w:hAnsi="Times New Roman" w:cs="Times New Roman"/>
          <w:b/>
        </w:rPr>
        <w:t xml:space="preserve"> metrics (columns 4-6) as inputs for </w:t>
      </w:r>
      <w:proofErr w:type="spellStart"/>
      <w:r w:rsidR="00711C34">
        <w:rPr>
          <w:rFonts w:ascii="Times New Roman" w:hAnsi="Times New Roman" w:cs="Times New Roman"/>
          <w:b/>
        </w:rPr>
        <w:t>phylofactorization</w:t>
      </w:r>
      <w:proofErr w:type="spellEnd"/>
      <w:r w:rsidR="00711C34">
        <w:rPr>
          <w:rFonts w:ascii="Times New Roman" w:hAnsi="Times New Roman" w:cs="Times New Roman"/>
          <w:b/>
        </w:rPr>
        <w:t>.</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126"/>
        <w:gridCol w:w="1603"/>
        <w:gridCol w:w="1941"/>
        <w:gridCol w:w="1559"/>
        <w:gridCol w:w="1858"/>
      </w:tblGrid>
      <w:tr w:rsidR="001B2ECC" w:rsidRPr="00EB7602" w14:paraId="579F1E5A" w14:textId="77777777" w:rsidTr="00711C34">
        <w:tc>
          <w:tcPr>
            <w:tcW w:w="1101" w:type="dxa"/>
            <w:tcBorders>
              <w:top w:val="single" w:sz="18" w:space="0" w:color="auto"/>
              <w:bottom w:val="single" w:sz="12" w:space="0" w:color="auto"/>
            </w:tcBorders>
            <w:vAlign w:val="center"/>
          </w:tcPr>
          <w:p w14:paraId="14556416"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Factor</w:t>
            </w:r>
          </w:p>
        </w:tc>
        <w:tc>
          <w:tcPr>
            <w:tcW w:w="2126" w:type="dxa"/>
            <w:tcBorders>
              <w:top w:val="single" w:sz="18" w:space="0" w:color="auto"/>
              <w:bottom w:val="single" w:sz="12" w:space="0" w:color="auto"/>
            </w:tcBorders>
            <w:vAlign w:val="center"/>
          </w:tcPr>
          <w:p w14:paraId="2AED5ABD"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Group 1</w:t>
            </w:r>
          </w:p>
          <w:p w14:paraId="6EBEC7B8"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Consensus Taxonomy</w:t>
            </w:r>
          </w:p>
        </w:tc>
        <w:tc>
          <w:tcPr>
            <w:tcW w:w="1603" w:type="dxa"/>
            <w:tcBorders>
              <w:top w:val="single" w:sz="18" w:space="0" w:color="auto"/>
              <w:bottom w:val="single" w:sz="12" w:space="0" w:color="auto"/>
            </w:tcBorders>
            <w:vAlign w:val="center"/>
          </w:tcPr>
          <w:p w14:paraId="2800CD7D" w14:textId="78D6445F"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 xml:space="preserve">Number of </w:t>
            </w:r>
            <w:r w:rsidR="003D0795">
              <w:rPr>
                <w:rFonts w:ascii="Times New Roman" w:hAnsi="Times New Roman" w:cs="Times New Roman"/>
                <w:b/>
                <w:sz w:val="20"/>
              </w:rPr>
              <w:t>A</w:t>
            </w:r>
            <w:r w:rsidRPr="00EB7602">
              <w:rPr>
                <w:rFonts w:ascii="Times New Roman" w:hAnsi="Times New Roman" w:cs="Times New Roman"/>
                <w:b/>
                <w:sz w:val="20"/>
              </w:rPr>
              <w:t xml:space="preserve">SVs </w:t>
            </w:r>
            <w:r>
              <w:rPr>
                <w:rFonts w:ascii="Times New Roman" w:hAnsi="Times New Roman" w:cs="Times New Roman"/>
                <w:b/>
                <w:sz w:val="20"/>
              </w:rPr>
              <w:t xml:space="preserve">using total </w:t>
            </w:r>
            <w:proofErr w:type="spellStart"/>
            <w:r>
              <w:rPr>
                <w:rFonts w:ascii="Times New Roman" w:hAnsi="Times New Roman" w:cs="Times New Roman"/>
                <w:b/>
                <w:sz w:val="20"/>
              </w:rPr>
              <w:t>phyloscores</w:t>
            </w:r>
            <w:proofErr w:type="spellEnd"/>
          </w:p>
        </w:tc>
        <w:tc>
          <w:tcPr>
            <w:tcW w:w="1941" w:type="dxa"/>
            <w:tcBorders>
              <w:top w:val="single" w:sz="18" w:space="0" w:color="auto"/>
              <w:bottom w:val="single" w:sz="12" w:space="0" w:color="auto"/>
            </w:tcBorders>
            <w:vAlign w:val="center"/>
          </w:tcPr>
          <w:p w14:paraId="41D800C3" w14:textId="30513556" w:rsidR="001B2ECC" w:rsidRPr="00EB7602" w:rsidRDefault="001B2ECC" w:rsidP="00387E09">
            <w:pPr>
              <w:jc w:val="center"/>
              <w:rPr>
                <w:rFonts w:ascii="Times New Roman" w:hAnsi="Times New Roman" w:cs="Times New Roman"/>
                <w:b/>
                <w:sz w:val="20"/>
              </w:rPr>
            </w:pPr>
            <w:r>
              <w:rPr>
                <w:rFonts w:ascii="Times New Roman" w:hAnsi="Times New Roman" w:cs="Times New Roman"/>
                <w:b/>
                <w:sz w:val="20"/>
              </w:rPr>
              <w:t xml:space="preserve">Number of </w:t>
            </w:r>
            <w:r w:rsidR="003D0795">
              <w:rPr>
                <w:rFonts w:ascii="Times New Roman" w:hAnsi="Times New Roman" w:cs="Times New Roman"/>
                <w:b/>
                <w:sz w:val="20"/>
              </w:rPr>
              <w:t>A</w:t>
            </w:r>
            <w:r>
              <w:rPr>
                <w:rFonts w:ascii="Times New Roman" w:hAnsi="Times New Roman" w:cs="Times New Roman"/>
                <w:b/>
                <w:sz w:val="20"/>
              </w:rPr>
              <w:t xml:space="preserve">SVs using average </w:t>
            </w:r>
            <w:proofErr w:type="spellStart"/>
            <w:r>
              <w:rPr>
                <w:rFonts w:ascii="Times New Roman" w:hAnsi="Times New Roman" w:cs="Times New Roman"/>
                <w:b/>
                <w:sz w:val="20"/>
              </w:rPr>
              <w:t>phyloscores</w:t>
            </w:r>
            <w:proofErr w:type="spellEnd"/>
          </w:p>
        </w:tc>
        <w:tc>
          <w:tcPr>
            <w:tcW w:w="1559" w:type="dxa"/>
            <w:tcBorders>
              <w:top w:val="single" w:sz="18" w:space="0" w:color="auto"/>
              <w:bottom w:val="single" w:sz="12" w:space="0" w:color="auto"/>
            </w:tcBorders>
            <w:vAlign w:val="center"/>
          </w:tcPr>
          <w:p w14:paraId="16A21634" w14:textId="3677EF8C"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 xml:space="preserve">Number of </w:t>
            </w:r>
            <w:r w:rsidR="003D0795">
              <w:rPr>
                <w:rFonts w:ascii="Times New Roman" w:hAnsi="Times New Roman" w:cs="Times New Roman"/>
                <w:b/>
                <w:sz w:val="20"/>
              </w:rPr>
              <w:t>A</w:t>
            </w:r>
            <w:r w:rsidRPr="00EB7602">
              <w:rPr>
                <w:rFonts w:ascii="Times New Roman" w:hAnsi="Times New Roman" w:cs="Times New Roman"/>
                <w:b/>
                <w:sz w:val="20"/>
              </w:rPr>
              <w:t xml:space="preserve">SVs </w:t>
            </w:r>
            <w:r>
              <w:rPr>
                <w:rFonts w:ascii="Times New Roman" w:hAnsi="Times New Roman" w:cs="Times New Roman"/>
                <w:b/>
                <w:sz w:val="20"/>
              </w:rPr>
              <w:t xml:space="preserve">using median </w:t>
            </w:r>
            <w:proofErr w:type="spellStart"/>
            <w:r>
              <w:rPr>
                <w:rFonts w:ascii="Times New Roman" w:hAnsi="Times New Roman" w:cs="Times New Roman"/>
                <w:b/>
                <w:sz w:val="20"/>
              </w:rPr>
              <w:t>phyloscores</w:t>
            </w:r>
            <w:proofErr w:type="spellEnd"/>
          </w:p>
        </w:tc>
        <w:tc>
          <w:tcPr>
            <w:tcW w:w="1858" w:type="dxa"/>
            <w:tcBorders>
              <w:top w:val="single" w:sz="18" w:space="0" w:color="auto"/>
              <w:bottom w:val="single" w:sz="12" w:space="0" w:color="auto"/>
            </w:tcBorders>
            <w:vAlign w:val="center"/>
          </w:tcPr>
          <w:p w14:paraId="633A88CD" w14:textId="12D0E69A" w:rsidR="001B2ECC" w:rsidRPr="00EB7602" w:rsidRDefault="001B2ECC" w:rsidP="00387E09">
            <w:pPr>
              <w:jc w:val="center"/>
              <w:rPr>
                <w:rFonts w:ascii="Times New Roman" w:hAnsi="Times New Roman" w:cs="Times New Roman"/>
                <w:b/>
                <w:sz w:val="20"/>
              </w:rPr>
            </w:pPr>
            <w:r>
              <w:rPr>
                <w:rFonts w:ascii="Times New Roman" w:hAnsi="Times New Roman" w:cs="Times New Roman"/>
                <w:b/>
                <w:sz w:val="20"/>
              </w:rPr>
              <w:t xml:space="preserve">Number of </w:t>
            </w:r>
            <w:r w:rsidR="003D0795">
              <w:rPr>
                <w:rFonts w:ascii="Times New Roman" w:hAnsi="Times New Roman" w:cs="Times New Roman"/>
                <w:b/>
                <w:sz w:val="20"/>
              </w:rPr>
              <w:t>A</w:t>
            </w:r>
            <w:r>
              <w:rPr>
                <w:rFonts w:ascii="Times New Roman" w:hAnsi="Times New Roman" w:cs="Times New Roman"/>
                <w:b/>
                <w:sz w:val="20"/>
              </w:rPr>
              <w:t xml:space="preserve">SVs using </w:t>
            </w:r>
            <w:proofErr w:type="spellStart"/>
            <w:r>
              <w:rPr>
                <w:rFonts w:ascii="Times New Roman" w:hAnsi="Times New Roman" w:cs="Times New Roman"/>
                <w:b/>
                <w:sz w:val="20"/>
              </w:rPr>
              <w:t>sd</w:t>
            </w:r>
            <w:proofErr w:type="spellEnd"/>
            <w:r>
              <w:rPr>
                <w:rFonts w:ascii="Times New Roman" w:hAnsi="Times New Roman" w:cs="Times New Roman"/>
                <w:b/>
                <w:sz w:val="20"/>
              </w:rPr>
              <w:t xml:space="preserve">-corrected average </w:t>
            </w:r>
            <w:proofErr w:type="spellStart"/>
            <w:r>
              <w:rPr>
                <w:rFonts w:ascii="Times New Roman" w:hAnsi="Times New Roman" w:cs="Times New Roman"/>
                <w:b/>
                <w:sz w:val="20"/>
              </w:rPr>
              <w:t>phyloscores</w:t>
            </w:r>
            <w:proofErr w:type="spellEnd"/>
          </w:p>
        </w:tc>
      </w:tr>
      <w:tr w:rsidR="001B2ECC" w:rsidRPr="00EB7602" w14:paraId="1D1F6A45" w14:textId="77777777" w:rsidTr="00711C34">
        <w:tc>
          <w:tcPr>
            <w:tcW w:w="1101" w:type="dxa"/>
            <w:tcBorders>
              <w:top w:val="single" w:sz="12" w:space="0" w:color="auto"/>
            </w:tcBorders>
            <w:vAlign w:val="center"/>
          </w:tcPr>
          <w:p w14:paraId="0E5C4288"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1</w:t>
            </w:r>
          </w:p>
        </w:tc>
        <w:tc>
          <w:tcPr>
            <w:tcW w:w="2126" w:type="dxa"/>
            <w:tcBorders>
              <w:top w:val="single" w:sz="12" w:space="0" w:color="auto"/>
            </w:tcBorders>
            <w:vAlign w:val="center"/>
          </w:tcPr>
          <w:p w14:paraId="04711B19"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Betaproteobacteria (Class)</w:t>
            </w:r>
          </w:p>
        </w:tc>
        <w:tc>
          <w:tcPr>
            <w:tcW w:w="1603" w:type="dxa"/>
            <w:tcBorders>
              <w:top w:val="single" w:sz="12" w:space="0" w:color="auto"/>
            </w:tcBorders>
            <w:vAlign w:val="center"/>
          </w:tcPr>
          <w:p w14:paraId="022950B3"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1418</w:t>
            </w:r>
          </w:p>
        </w:tc>
        <w:tc>
          <w:tcPr>
            <w:tcW w:w="1941" w:type="dxa"/>
            <w:tcBorders>
              <w:top w:val="single" w:sz="12" w:space="0" w:color="auto"/>
            </w:tcBorders>
            <w:vAlign w:val="center"/>
          </w:tcPr>
          <w:p w14:paraId="06098280" w14:textId="53402C80" w:rsidR="001B2ECC" w:rsidRPr="00EB7602" w:rsidRDefault="00BE48D9" w:rsidP="00387E09">
            <w:pPr>
              <w:jc w:val="center"/>
              <w:rPr>
                <w:rFonts w:ascii="Times New Roman" w:hAnsi="Times New Roman" w:cs="Times New Roman"/>
                <w:sz w:val="20"/>
              </w:rPr>
            </w:pPr>
            <w:r>
              <w:rPr>
                <w:rFonts w:ascii="Times New Roman" w:hAnsi="Times New Roman" w:cs="Times New Roman"/>
                <w:sz w:val="20"/>
              </w:rPr>
              <w:t>1418</w:t>
            </w:r>
          </w:p>
        </w:tc>
        <w:tc>
          <w:tcPr>
            <w:tcW w:w="1559" w:type="dxa"/>
            <w:tcBorders>
              <w:top w:val="single" w:sz="12" w:space="0" w:color="auto"/>
            </w:tcBorders>
            <w:vAlign w:val="center"/>
          </w:tcPr>
          <w:p w14:paraId="35E02712" w14:textId="1D4E41E2" w:rsidR="001B2ECC" w:rsidRPr="00EB7602" w:rsidRDefault="00783538" w:rsidP="00387E09">
            <w:pPr>
              <w:jc w:val="center"/>
              <w:rPr>
                <w:rFonts w:ascii="Times New Roman" w:hAnsi="Times New Roman" w:cs="Times New Roman"/>
                <w:sz w:val="20"/>
              </w:rPr>
            </w:pPr>
            <w:r>
              <w:rPr>
                <w:rFonts w:ascii="Times New Roman" w:hAnsi="Times New Roman" w:cs="Times New Roman"/>
                <w:sz w:val="20"/>
              </w:rPr>
              <w:t>1418</w:t>
            </w:r>
          </w:p>
        </w:tc>
        <w:tc>
          <w:tcPr>
            <w:tcW w:w="1858" w:type="dxa"/>
            <w:tcBorders>
              <w:top w:val="single" w:sz="12" w:space="0" w:color="auto"/>
            </w:tcBorders>
            <w:vAlign w:val="center"/>
          </w:tcPr>
          <w:p w14:paraId="73479B58" w14:textId="06E69B13" w:rsidR="001B2ECC" w:rsidRPr="00EB7602" w:rsidRDefault="001B2ECC" w:rsidP="00387E09">
            <w:pPr>
              <w:jc w:val="center"/>
              <w:rPr>
                <w:rFonts w:ascii="Times New Roman" w:hAnsi="Times New Roman" w:cs="Times New Roman"/>
                <w:sz w:val="20"/>
              </w:rPr>
            </w:pPr>
            <w:r>
              <w:rPr>
                <w:rFonts w:ascii="Times New Roman" w:hAnsi="Times New Roman" w:cs="Times New Roman"/>
                <w:sz w:val="20"/>
              </w:rPr>
              <w:t>1418</w:t>
            </w:r>
          </w:p>
        </w:tc>
      </w:tr>
      <w:tr w:rsidR="001B2ECC" w:rsidRPr="00EB7602" w14:paraId="49B19A57" w14:textId="77777777" w:rsidTr="00711C34">
        <w:tc>
          <w:tcPr>
            <w:tcW w:w="1101" w:type="dxa"/>
            <w:vAlign w:val="center"/>
          </w:tcPr>
          <w:p w14:paraId="593C90BD"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2</w:t>
            </w:r>
          </w:p>
        </w:tc>
        <w:tc>
          <w:tcPr>
            <w:tcW w:w="2126" w:type="dxa"/>
            <w:vAlign w:val="center"/>
          </w:tcPr>
          <w:p w14:paraId="03897AEE" w14:textId="77777777" w:rsidR="001B2ECC" w:rsidRPr="00EB7602" w:rsidRDefault="001B2ECC" w:rsidP="00387E09">
            <w:pPr>
              <w:jc w:val="center"/>
              <w:rPr>
                <w:rFonts w:ascii="Times New Roman" w:hAnsi="Times New Roman" w:cs="Times New Roman"/>
                <w:sz w:val="20"/>
              </w:rPr>
            </w:pPr>
            <w:proofErr w:type="spellStart"/>
            <w:r w:rsidRPr="00EB7602">
              <w:rPr>
                <w:rFonts w:ascii="Times New Roman" w:hAnsi="Times New Roman" w:cs="Times New Roman"/>
                <w:sz w:val="20"/>
              </w:rPr>
              <w:t>Novosphingobium</w:t>
            </w:r>
            <w:proofErr w:type="spellEnd"/>
            <w:r w:rsidRPr="00EB7602">
              <w:rPr>
                <w:rFonts w:ascii="Times New Roman" w:hAnsi="Times New Roman" w:cs="Times New Roman"/>
                <w:sz w:val="20"/>
              </w:rPr>
              <w:t xml:space="preserve"> (Genus)</w:t>
            </w:r>
          </w:p>
        </w:tc>
        <w:tc>
          <w:tcPr>
            <w:tcW w:w="1603" w:type="dxa"/>
            <w:vAlign w:val="center"/>
          </w:tcPr>
          <w:p w14:paraId="4C3DAEE3"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5</w:t>
            </w:r>
          </w:p>
        </w:tc>
        <w:tc>
          <w:tcPr>
            <w:tcW w:w="1941" w:type="dxa"/>
            <w:vAlign w:val="center"/>
          </w:tcPr>
          <w:p w14:paraId="756B1DAB" w14:textId="162EE3B4" w:rsidR="001B2ECC" w:rsidRPr="00EB7602" w:rsidRDefault="00C63DC6" w:rsidP="00387E09">
            <w:pPr>
              <w:jc w:val="center"/>
              <w:rPr>
                <w:rFonts w:ascii="Times New Roman" w:hAnsi="Times New Roman" w:cs="Times New Roman"/>
                <w:sz w:val="20"/>
              </w:rPr>
            </w:pPr>
            <w:r>
              <w:rPr>
                <w:rFonts w:ascii="Times New Roman" w:hAnsi="Times New Roman" w:cs="Times New Roman"/>
                <w:sz w:val="20"/>
              </w:rPr>
              <w:t>6</w:t>
            </w:r>
          </w:p>
        </w:tc>
        <w:tc>
          <w:tcPr>
            <w:tcW w:w="1559" w:type="dxa"/>
            <w:vAlign w:val="center"/>
          </w:tcPr>
          <w:p w14:paraId="295E15D8" w14:textId="5C80A938" w:rsidR="001B2ECC" w:rsidRPr="00EB7602" w:rsidRDefault="00783538" w:rsidP="00387E09">
            <w:pPr>
              <w:jc w:val="center"/>
              <w:rPr>
                <w:rFonts w:ascii="Times New Roman" w:hAnsi="Times New Roman" w:cs="Times New Roman"/>
                <w:sz w:val="20"/>
              </w:rPr>
            </w:pPr>
            <w:r>
              <w:rPr>
                <w:rFonts w:ascii="Times New Roman" w:hAnsi="Times New Roman" w:cs="Times New Roman"/>
                <w:sz w:val="20"/>
              </w:rPr>
              <w:t>6</w:t>
            </w:r>
          </w:p>
        </w:tc>
        <w:tc>
          <w:tcPr>
            <w:tcW w:w="1858" w:type="dxa"/>
            <w:vAlign w:val="center"/>
          </w:tcPr>
          <w:p w14:paraId="1978C887" w14:textId="6DE92E7B" w:rsidR="001B2ECC" w:rsidRPr="00EB7602" w:rsidRDefault="00FA6266" w:rsidP="00387E09">
            <w:pPr>
              <w:jc w:val="center"/>
              <w:rPr>
                <w:rFonts w:ascii="Times New Roman" w:hAnsi="Times New Roman" w:cs="Times New Roman"/>
                <w:sz w:val="20"/>
              </w:rPr>
            </w:pPr>
            <w:r>
              <w:rPr>
                <w:rFonts w:ascii="Times New Roman" w:hAnsi="Times New Roman" w:cs="Times New Roman"/>
                <w:sz w:val="20"/>
              </w:rPr>
              <w:t>Not detected</w:t>
            </w:r>
          </w:p>
        </w:tc>
      </w:tr>
      <w:tr w:rsidR="001B2ECC" w:rsidRPr="00EB7602" w14:paraId="6E1219A0" w14:textId="77777777" w:rsidTr="00711C34">
        <w:tc>
          <w:tcPr>
            <w:tcW w:w="1101" w:type="dxa"/>
            <w:vAlign w:val="center"/>
          </w:tcPr>
          <w:p w14:paraId="3D7AD765"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3</w:t>
            </w:r>
          </w:p>
        </w:tc>
        <w:tc>
          <w:tcPr>
            <w:tcW w:w="2126" w:type="dxa"/>
            <w:vAlign w:val="center"/>
          </w:tcPr>
          <w:p w14:paraId="2CA604BA" w14:textId="77777777" w:rsidR="001B2ECC" w:rsidRPr="00EB7602" w:rsidRDefault="001B2ECC" w:rsidP="00387E09">
            <w:pPr>
              <w:jc w:val="center"/>
              <w:rPr>
                <w:rFonts w:ascii="Times New Roman" w:hAnsi="Times New Roman" w:cs="Times New Roman"/>
                <w:sz w:val="20"/>
              </w:rPr>
            </w:pPr>
            <w:proofErr w:type="spellStart"/>
            <w:r w:rsidRPr="00EB7602">
              <w:rPr>
                <w:rFonts w:ascii="Times New Roman" w:hAnsi="Times New Roman" w:cs="Times New Roman"/>
                <w:sz w:val="20"/>
              </w:rPr>
              <w:t>Nitrospira</w:t>
            </w:r>
            <w:proofErr w:type="spellEnd"/>
            <w:r w:rsidRPr="00EB7602">
              <w:rPr>
                <w:rFonts w:ascii="Times New Roman" w:hAnsi="Times New Roman" w:cs="Times New Roman"/>
                <w:sz w:val="20"/>
              </w:rPr>
              <w:t xml:space="preserve"> </w:t>
            </w:r>
          </w:p>
          <w:p w14:paraId="78100E89"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(Genus)</w:t>
            </w:r>
          </w:p>
        </w:tc>
        <w:tc>
          <w:tcPr>
            <w:tcW w:w="1603" w:type="dxa"/>
            <w:vAlign w:val="center"/>
          </w:tcPr>
          <w:p w14:paraId="1B0A9C1A"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18</w:t>
            </w:r>
          </w:p>
        </w:tc>
        <w:tc>
          <w:tcPr>
            <w:tcW w:w="1941" w:type="dxa"/>
            <w:vAlign w:val="center"/>
          </w:tcPr>
          <w:p w14:paraId="01134E84" w14:textId="7B15318B" w:rsidR="001B2ECC" w:rsidRPr="00EB7602" w:rsidRDefault="00BE48D9" w:rsidP="00387E09">
            <w:pPr>
              <w:jc w:val="center"/>
              <w:rPr>
                <w:rFonts w:ascii="Times New Roman" w:hAnsi="Times New Roman" w:cs="Times New Roman"/>
                <w:sz w:val="20"/>
              </w:rPr>
            </w:pPr>
            <w:r>
              <w:rPr>
                <w:rFonts w:ascii="Times New Roman" w:hAnsi="Times New Roman" w:cs="Times New Roman"/>
                <w:sz w:val="20"/>
              </w:rPr>
              <w:t>20</w:t>
            </w:r>
          </w:p>
        </w:tc>
        <w:tc>
          <w:tcPr>
            <w:tcW w:w="1559" w:type="dxa"/>
            <w:vAlign w:val="center"/>
          </w:tcPr>
          <w:p w14:paraId="5CB7D2DA" w14:textId="2E9F774E" w:rsidR="001B2ECC" w:rsidRPr="00EB7602" w:rsidRDefault="00783538" w:rsidP="00387E09">
            <w:pPr>
              <w:jc w:val="center"/>
              <w:rPr>
                <w:rFonts w:ascii="Times New Roman" w:hAnsi="Times New Roman" w:cs="Times New Roman"/>
                <w:sz w:val="20"/>
              </w:rPr>
            </w:pPr>
            <w:r>
              <w:rPr>
                <w:rFonts w:ascii="Times New Roman" w:hAnsi="Times New Roman" w:cs="Times New Roman"/>
                <w:sz w:val="20"/>
              </w:rPr>
              <w:t>20</w:t>
            </w:r>
          </w:p>
        </w:tc>
        <w:tc>
          <w:tcPr>
            <w:tcW w:w="1858" w:type="dxa"/>
            <w:vAlign w:val="center"/>
          </w:tcPr>
          <w:p w14:paraId="1320D82E" w14:textId="5EE20333" w:rsidR="001B2ECC" w:rsidRPr="00EB7602" w:rsidRDefault="001B2ECC" w:rsidP="00387E09">
            <w:pPr>
              <w:jc w:val="center"/>
              <w:rPr>
                <w:rFonts w:ascii="Times New Roman" w:hAnsi="Times New Roman" w:cs="Times New Roman"/>
                <w:sz w:val="20"/>
              </w:rPr>
            </w:pPr>
            <w:r>
              <w:rPr>
                <w:rFonts w:ascii="Times New Roman" w:hAnsi="Times New Roman" w:cs="Times New Roman"/>
                <w:sz w:val="20"/>
              </w:rPr>
              <w:t>20</w:t>
            </w:r>
          </w:p>
        </w:tc>
      </w:tr>
      <w:tr w:rsidR="001B2ECC" w:rsidRPr="00EB7602" w14:paraId="2E216DA8" w14:textId="77777777" w:rsidTr="00711C34">
        <w:tc>
          <w:tcPr>
            <w:tcW w:w="1101" w:type="dxa"/>
            <w:vAlign w:val="center"/>
          </w:tcPr>
          <w:p w14:paraId="476E02D0"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4</w:t>
            </w:r>
          </w:p>
        </w:tc>
        <w:tc>
          <w:tcPr>
            <w:tcW w:w="2126" w:type="dxa"/>
            <w:vAlign w:val="center"/>
          </w:tcPr>
          <w:p w14:paraId="626ED0C8" w14:textId="77777777" w:rsidR="001B2ECC" w:rsidRPr="00EB7602" w:rsidRDefault="001B2ECC" w:rsidP="00387E09">
            <w:pPr>
              <w:jc w:val="center"/>
              <w:rPr>
                <w:rFonts w:ascii="Times New Roman" w:hAnsi="Times New Roman" w:cs="Times New Roman"/>
                <w:sz w:val="20"/>
              </w:rPr>
            </w:pPr>
            <w:proofErr w:type="spellStart"/>
            <w:r w:rsidRPr="00EB7602">
              <w:rPr>
                <w:rFonts w:ascii="Times New Roman" w:hAnsi="Times New Roman" w:cs="Times New Roman"/>
                <w:sz w:val="20"/>
              </w:rPr>
              <w:t>Alphaproteobacteria</w:t>
            </w:r>
            <w:proofErr w:type="spellEnd"/>
            <w:r w:rsidRPr="00EB7602">
              <w:rPr>
                <w:rFonts w:ascii="Times New Roman" w:hAnsi="Times New Roman" w:cs="Times New Roman"/>
                <w:sz w:val="20"/>
              </w:rPr>
              <w:t xml:space="preserve"> (Class)</w:t>
            </w:r>
          </w:p>
        </w:tc>
        <w:tc>
          <w:tcPr>
            <w:tcW w:w="1603" w:type="dxa"/>
            <w:vAlign w:val="center"/>
          </w:tcPr>
          <w:p w14:paraId="504C8616"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602</w:t>
            </w:r>
          </w:p>
        </w:tc>
        <w:tc>
          <w:tcPr>
            <w:tcW w:w="1941" w:type="dxa"/>
            <w:vAlign w:val="center"/>
          </w:tcPr>
          <w:p w14:paraId="22C0D662" w14:textId="3A6EF5F8" w:rsidR="001B2ECC" w:rsidRPr="00EB7602" w:rsidRDefault="00BE48D9" w:rsidP="00387E09">
            <w:pPr>
              <w:jc w:val="center"/>
              <w:rPr>
                <w:rFonts w:ascii="Times New Roman" w:hAnsi="Times New Roman" w:cs="Times New Roman"/>
                <w:sz w:val="20"/>
              </w:rPr>
            </w:pPr>
            <w:r>
              <w:rPr>
                <w:rFonts w:ascii="Times New Roman" w:hAnsi="Times New Roman" w:cs="Times New Roman"/>
                <w:sz w:val="20"/>
              </w:rPr>
              <w:t>607</w:t>
            </w:r>
          </w:p>
        </w:tc>
        <w:tc>
          <w:tcPr>
            <w:tcW w:w="1559" w:type="dxa"/>
            <w:vAlign w:val="center"/>
          </w:tcPr>
          <w:p w14:paraId="5AED1FA7" w14:textId="39FDE681" w:rsidR="001B2ECC" w:rsidRPr="00EB7602" w:rsidRDefault="00783538" w:rsidP="00387E09">
            <w:pPr>
              <w:jc w:val="center"/>
              <w:rPr>
                <w:rFonts w:ascii="Times New Roman" w:hAnsi="Times New Roman" w:cs="Times New Roman"/>
                <w:sz w:val="20"/>
              </w:rPr>
            </w:pPr>
            <w:r>
              <w:rPr>
                <w:rFonts w:ascii="Times New Roman" w:hAnsi="Times New Roman" w:cs="Times New Roman"/>
                <w:sz w:val="20"/>
              </w:rPr>
              <w:t>607</w:t>
            </w:r>
          </w:p>
        </w:tc>
        <w:tc>
          <w:tcPr>
            <w:tcW w:w="1858" w:type="dxa"/>
            <w:vAlign w:val="center"/>
          </w:tcPr>
          <w:p w14:paraId="55E43065" w14:textId="736AF18C" w:rsidR="001B2ECC" w:rsidRPr="00EB7602" w:rsidRDefault="001B2ECC" w:rsidP="00387E09">
            <w:pPr>
              <w:jc w:val="center"/>
              <w:rPr>
                <w:rFonts w:ascii="Times New Roman" w:hAnsi="Times New Roman" w:cs="Times New Roman"/>
                <w:sz w:val="20"/>
              </w:rPr>
            </w:pPr>
            <w:r>
              <w:rPr>
                <w:rFonts w:ascii="Times New Roman" w:hAnsi="Times New Roman" w:cs="Times New Roman"/>
                <w:sz w:val="20"/>
              </w:rPr>
              <w:t>607</w:t>
            </w:r>
          </w:p>
        </w:tc>
      </w:tr>
      <w:tr w:rsidR="001B2ECC" w:rsidRPr="00EB7602" w14:paraId="455C3CEC" w14:textId="77777777" w:rsidTr="00711C34">
        <w:tc>
          <w:tcPr>
            <w:tcW w:w="1101" w:type="dxa"/>
            <w:vAlign w:val="center"/>
          </w:tcPr>
          <w:p w14:paraId="53788D23"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5</w:t>
            </w:r>
          </w:p>
        </w:tc>
        <w:tc>
          <w:tcPr>
            <w:tcW w:w="2126" w:type="dxa"/>
            <w:vAlign w:val="center"/>
          </w:tcPr>
          <w:p w14:paraId="52CB6004"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w:t>
            </w:r>
            <w:proofErr w:type="spellStart"/>
            <w:r w:rsidRPr="00EB7602">
              <w:rPr>
                <w:rFonts w:ascii="Times New Roman" w:hAnsi="Times New Roman" w:cs="Times New Roman"/>
                <w:sz w:val="20"/>
              </w:rPr>
              <w:t>Saprospirae</w:t>
            </w:r>
            <w:proofErr w:type="spellEnd"/>
            <w:r w:rsidRPr="00EB7602">
              <w:rPr>
                <w:rFonts w:ascii="Times New Roman" w:hAnsi="Times New Roman" w:cs="Times New Roman"/>
                <w:sz w:val="20"/>
              </w:rPr>
              <w:t>]</w:t>
            </w:r>
          </w:p>
          <w:p w14:paraId="5F2F4D4C"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(Candidate Class)</w:t>
            </w:r>
          </w:p>
        </w:tc>
        <w:tc>
          <w:tcPr>
            <w:tcW w:w="1603" w:type="dxa"/>
            <w:vAlign w:val="center"/>
          </w:tcPr>
          <w:p w14:paraId="34B54044"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338</w:t>
            </w:r>
          </w:p>
        </w:tc>
        <w:tc>
          <w:tcPr>
            <w:tcW w:w="1941" w:type="dxa"/>
            <w:vAlign w:val="center"/>
          </w:tcPr>
          <w:p w14:paraId="286F3A82" w14:textId="2737D763" w:rsidR="001B2ECC" w:rsidRPr="00EB7602" w:rsidRDefault="00BE48D9" w:rsidP="00387E09">
            <w:pPr>
              <w:jc w:val="center"/>
              <w:rPr>
                <w:rFonts w:ascii="Times New Roman" w:hAnsi="Times New Roman" w:cs="Times New Roman"/>
                <w:sz w:val="20"/>
              </w:rPr>
            </w:pPr>
            <w:r>
              <w:rPr>
                <w:rFonts w:ascii="Times New Roman" w:hAnsi="Times New Roman" w:cs="Times New Roman"/>
                <w:sz w:val="20"/>
              </w:rPr>
              <w:t>338</w:t>
            </w:r>
          </w:p>
        </w:tc>
        <w:tc>
          <w:tcPr>
            <w:tcW w:w="1559" w:type="dxa"/>
            <w:vAlign w:val="center"/>
          </w:tcPr>
          <w:p w14:paraId="4E2463D8" w14:textId="56F81665" w:rsidR="001B2ECC" w:rsidRPr="00EB7602" w:rsidRDefault="00783538" w:rsidP="00387E09">
            <w:pPr>
              <w:jc w:val="center"/>
              <w:rPr>
                <w:rFonts w:ascii="Times New Roman" w:hAnsi="Times New Roman" w:cs="Times New Roman"/>
                <w:sz w:val="20"/>
              </w:rPr>
            </w:pPr>
            <w:r>
              <w:rPr>
                <w:rFonts w:ascii="Times New Roman" w:hAnsi="Times New Roman" w:cs="Times New Roman"/>
                <w:sz w:val="20"/>
              </w:rPr>
              <w:t>338</w:t>
            </w:r>
          </w:p>
        </w:tc>
        <w:tc>
          <w:tcPr>
            <w:tcW w:w="1858" w:type="dxa"/>
            <w:vAlign w:val="center"/>
          </w:tcPr>
          <w:p w14:paraId="65172E68" w14:textId="729E451F" w:rsidR="001B2ECC" w:rsidRPr="00EB7602" w:rsidRDefault="001B2ECC" w:rsidP="00387E09">
            <w:pPr>
              <w:jc w:val="center"/>
              <w:rPr>
                <w:rFonts w:ascii="Times New Roman" w:hAnsi="Times New Roman" w:cs="Times New Roman"/>
                <w:sz w:val="20"/>
              </w:rPr>
            </w:pPr>
            <w:r>
              <w:rPr>
                <w:rFonts w:ascii="Times New Roman" w:hAnsi="Times New Roman" w:cs="Times New Roman"/>
                <w:sz w:val="20"/>
              </w:rPr>
              <w:t>344</w:t>
            </w:r>
          </w:p>
        </w:tc>
      </w:tr>
      <w:tr w:rsidR="001B2ECC" w:rsidRPr="00EB7602" w14:paraId="417F97EA" w14:textId="77777777" w:rsidTr="00711C34">
        <w:tc>
          <w:tcPr>
            <w:tcW w:w="1101" w:type="dxa"/>
            <w:vAlign w:val="center"/>
          </w:tcPr>
          <w:p w14:paraId="7E9A0E36"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6</w:t>
            </w:r>
          </w:p>
        </w:tc>
        <w:tc>
          <w:tcPr>
            <w:tcW w:w="2126" w:type="dxa"/>
            <w:vAlign w:val="center"/>
          </w:tcPr>
          <w:p w14:paraId="77201DB5" w14:textId="77777777" w:rsidR="001B2ECC" w:rsidRPr="00EB7602" w:rsidRDefault="001B2ECC" w:rsidP="00387E09">
            <w:pPr>
              <w:jc w:val="center"/>
              <w:rPr>
                <w:rFonts w:ascii="Times New Roman" w:hAnsi="Times New Roman" w:cs="Times New Roman"/>
                <w:sz w:val="20"/>
              </w:rPr>
            </w:pPr>
            <w:proofErr w:type="spellStart"/>
            <w:r w:rsidRPr="00EB7602">
              <w:rPr>
                <w:rFonts w:ascii="Times New Roman" w:hAnsi="Times New Roman" w:cs="Times New Roman"/>
                <w:sz w:val="20"/>
              </w:rPr>
              <w:t>Methylotenera</w:t>
            </w:r>
            <w:proofErr w:type="spellEnd"/>
          </w:p>
          <w:p w14:paraId="26209EC5"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(Genus)</w:t>
            </w:r>
          </w:p>
        </w:tc>
        <w:tc>
          <w:tcPr>
            <w:tcW w:w="1603" w:type="dxa"/>
            <w:vAlign w:val="center"/>
          </w:tcPr>
          <w:p w14:paraId="4C77A257"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48</w:t>
            </w:r>
          </w:p>
        </w:tc>
        <w:tc>
          <w:tcPr>
            <w:tcW w:w="1941" w:type="dxa"/>
            <w:vAlign w:val="center"/>
          </w:tcPr>
          <w:p w14:paraId="249BB4FB" w14:textId="439D7544" w:rsidR="001B2ECC" w:rsidRPr="00EB7602" w:rsidRDefault="00C63DC6" w:rsidP="00387E09">
            <w:pPr>
              <w:jc w:val="center"/>
              <w:rPr>
                <w:rFonts w:ascii="Times New Roman" w:hAnsi="Times New Roman" w:cs="Times New Roman"/>
                <w:sz w:val="20"/>
              </w:rPr>
            </w:pPr>
            <w:r>
              <w:rPr>
                <w:rFonts w:ascii="Times New Roman" w:hAnsi="Times New Roman" w:cs="Times New Roman"/>
                <w:sz w:val="20"/>
              </w:rPr>
              <w:t>44</w:t>
            </w:r>
          </w:p>
        </w:tc>
        <w:tc>
          <w:tcPr>
            <w:tcW w:w="1559" w:type="dxa"/>
            <w:vAlign w:val="center"/>
          </w:tcPr>
          <w:p w14:paraId="047ABEB4" w14:textId="799AE3F8" w:rsidR="001B2ECC" w:rsidRPr="00EB7602" w:rsidRDefault="00783538" w:rsidP="00387E09">
            <w:pPr>
              <w:jc w:val="center"/>
              <w:rPr>
                <w:rFonts w:ascii="Times New Roman" w:hAnsi="Times New Roman" w:cs="Times New Roman"/>
                <w:sz w:val="20"/>
              </w:rPr>
            </w:pPr>
            <w:r>
              <w:rPr>
                <w:rFonts w:ascii="Times New Roman" w:hAnsi="Times New Roman" w:cs="Times New Roman"/>
                <w:sz w:val="20"/>
              </w:rPr>
              <w:t>44</w:t>
            </w:r>
          </w:p>
        </w:tc>
        <w:tc>
          <w:tcPr>
            <w:tcW w:w="1858" w:type="dxa"/>
            <w:vAlign w:val="center"/>
          </w:tcPr>
          <w:p w14:paraId="73F2B7BC" w14:textId="5814C60A" w:rsidR="001B2ECC" w:rsidRPr="00EB7602" w:rsidRDefault="00711C34" w:rsidP="00387E09">
            <w:pPr>
              <w:jc w:val="center"/>
              <w:rPr>
                <w:rFonts w:ascii="Times New Roman" w:hAnsi="Times New Roman" w:cs="Times New Roman"/>
                <w:sz w:val="20"/>
              </w:rPr>
            </w:pPr>
            <w:r>
              <w:rPr>
                <w:rFonts w:ascii="Times New Roman" w:hAnsi="Times New Roman" w:cs="Times New Roman"/>
                <w:sz w:val="20"/>
              </w:rPr>
              <w:t>5</w:t>
            </w:r>
            <w:r w:rsidR="00463EB0">
              <w:rPr>
                <w:rFonts w:ascii="Times New Roman" w:hAnsi="Times New Roman" w:cs="Times New Roman"/>
                <w:sz w:val="20"/>
              </w:rPr>
              <w:t>5</w:t>
            </w:r>
          </w:p>
        </w:tc>
      </w:tr>
      <w:tr w:rsidR="001B2ECC" w:rsidRPr="00EB7602" w14:paraId="0FBC12E7" w14:textId="77777777" w:rsidTr="00711C34">
        <w:tc>
          <w:tcPr>
            <w:tcW w:w="1101" w:type="dxa"/>
            <w:vAlign w:val="center"/>
          </w:tcPr>
          <w:p w14:paraId="56F3C625"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7</w:t>
            </w:r>
          </w:p>
        </w:tc>
        <w:tc>
          <w:tcPr>
            <w:tcW w:w="2126" w:type="dxa"/>
            <w:vAlign w:val="center"/>
          </w:tcPr>
          <w:p w14:paraId="610566FC" w14:textId="77777777" w:rsidR="001B2ECC" w:rsidRPr="00EB7602" w:rsidRDefault="001B2ECC" w:rsidP="00387E09">
            <w:pPr>
              <w:jc w:val="center"/>
              <w:rPr>
                <w:rFonts w:ascii="Times New Roman" w:hAnsi="Times New Roman" w:cs="Times New Roman"/>
                <w:sz w:val="20"/>
              </w:rPr>
            </w:pPr>
            <w:proofErr w:type="spellStart"/>
            <w:r w:rsidRPr="00EB7602">
              <w:rPr>
                <w:rFonts w:ascii="Times New Roman" w:hAnsi="Times New Roman" w:cs="Times New Roman"/>
                <w:sz w:val="20"/>
              </w:rPr>
              <w:t>Comamonadaceae</w:t>
            </w:r>
            <w:proofErr w:type="spellEnd"/>
          </w:p>
          <w:p w14:paraId="274CC0D1"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(Family)</w:t>
            </w:r>
          </w:p>
        </w:tc>
        <w:tc>
          <w:tcPr>
            <w:tcW w:w="1603" w:type="dxa"/>
            <w:vAlign w:val="center"/>
          </w:tcPr>
          <w:p w14:paraId="468DE1A6"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575</w:t>
            </w:r>
          </w:p>
        </w:tc>
        <w:tc>
          <w:tcPr>
            <w:tcW w:w="1941" w:type="dxa"/>
            <w:vAlign w:val="center"/>
          </w:tcPr>
          <w:p w14:paraId="4C168155" w14:textId="5239BA43" w:rsidR="001B2ECC" w:rsidRPr="00EB7602" w:rsidRDefault="00BE48D9" w:rsidP="00387E09">
            <w:pPr>
              <w:jc w:val="center"/>
              <w:rPr>
                <w:rFonts w:ascii="Times New Roman" w:hAnsi="Times New Roman" w:cs="Times New Roman"/>
                <w:sz w:val="20"/>
              </w:rPr>
            </w:pPr>
            <w:r>
              <w:rPr>
                <w:rFonts w:ascii="Times New Roman" w:hAnsi="Times New Roman" w:cs="Times New Roman"/>
                <w:sz w:val="20"/>
              </w:rPr>
              <w:t>581</w:t>
            </w:r>
          </w:p>
        </w:tc>
        <w:tc>
          <w:tcPr>
            <w:tcW w:w="1559" w:type="dxa"/>
            <w:vAlign w:val="center"/>
          </w:tcPr>
          <w:p w14:paraId="166C8687" w14:textId="551D8F98" w:rsidR="001B2ECC" w:rsidRPr="00EB7602" w:rsidRDefault="00783538" w:rsidP="00387E09">
            <w:pPr>
              <w:jc w:val="center"/>
              <w:rPr>
                <w:rFonts w:ascii="Times New Roman" w:hAnsi="Times New Roman" w:cs="Times New Roman"/>
                <w:sz w:val="20"/>
              </w:rPr>
            </w:pPr>
            <w:r>
              <w:rPr>
                <w:rFonts w:ascii="Times New Roman" w:hAnsi="Times New Roman" w:cs="Times New Roman"/>
                <w:sz w:val="20"/>
              </w:rPr>
              <w:t>581</w:t>
            </w:r>
          </w:p>
        </w:tc>
        <w:tc>
          <w:tcPr>
            <w:tcW w:w="1858" w:type="dxa"/>
            <w:vAlign w:val="center"/>
          </w:tcPr>
          <w:p w14:paraId="5C71AB0E" w14:textId="77C70693" w:rsidR="001B2ECC" w:rsidRPr="00EB7602" w:rsidRDefault="001B2ECC" w:rsidP="00387E09">
            <w:pPr>
              <w:jc w:val="center"/>
              <w:rPr>
                <w:rFonts w:ascii="Times New Roman" w:hAnsi="Times New Roman" w:cs="Times New Roman"/>
                <w:sz w:val="20"/>
              </w:rPr>
            </w:pPr>
            <w:r>
              <w:rPr>
                <w:rFonts w:ascii="Times New Roman" w:hAnsi="Times New Roman" w:cs="Times New Roman"/>
                <w:sz w:val="20"/>
              </w:rPr>
              <w:t>581</w:t>
            </w:r>
          </w:p>
        </w:tc>
      </w:tr>
      <w:tr w:rsidR="001B2ECC" w:rsidRPr="00EB7602" w14:paraId="2D8EADEC" w14:textId="77777777" w:rsidTr="00711C34">
        <w:tc>
          <w:tcPr>
            <w:tcW w:w="1101" w:type="dxa"/>
            <w:tcBorders>
              <w:bottom w:val="single" w:sz="18" w:space="0" w:color="auto"/>
            </w:tcBorders>
            <w:vAlign w:val="center"/>
          </w:tcPr>
          <w:p w14:paraId="3D2DE117" w14:textId="77777777" w:rsidR="001B2ECC" w:rsidRPr="00EB7602" w:rsidRDefault="001B2ECC" w:rsidP="00387E09">
            <w:pPr>
              <w:jc w:val="center"/>
              <w:rPr>
                <w:rFonts w:ascii="Times New Roman" w:hAnsi="Times New Roman" w:cs="Times New Roman"/>
                <w:b/>
                <w:sz w:val="20"/>
              </w:rPr>
            </w:pPr>
            <w:r w:rsidRPr="00EB7602">
              <w:rPr>
                <w:rFonts w:ascii="Times New Roman" w:hAnsi="Times New Roman" w:cs="Times New Roman"/>
                <w:b/>
                <w:sz w:val="20"/>
              </w:rPr>
              <w:t>8</w:t>
            </w:r>
          </w:p>
        </w:tc>
        <w:tc>
          <w:tcPr>
            <w:tcW w:w="2126" w:type="dxa"/>
            <w:tcBorders>
              <w:bottom w:val="single" w:sz="18" w:space="0" w:color="auto"/>
            </w:tcBorders>
            <w:vAlign w:val="center"/>
          </w:tcPr>
          <w:p w14:paraId="2420F989"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Ellin606</w:t>
            </w:r>
          </w:p>
          <w:p w14:paraId="2011CFDE"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(Uncultured Order)</w:t>
            </w:r>
          </w:p>
        </w:tc>
        <w:tc>
          <w:tcPr>
            <w:tcW w:w="1603" w:type="dxa"/>
            <w:tcBorders>
              <w:bottom w:val="single" w:sz="18" w:space="0" w:color="auto"/>
            </w:tcBorders>
            <w:vAlign w:val="center"/>
          </w:tcPr>
          <w:p w14:paraId="66603BFB" w14:textId="77777777" w:rsidR="001B2ECC" w:rsidRPr="00EB7602" w:rsidRDefault="001B2ECC" w:rsidP="00387E09">
            <w:pPr>
              <w:jc w:val="center"/>
              <w:rPr>
                <w:rFonts w:ascii="Times New Roman" w:hAnsi="Times New Roman" w:cs="Times New Roman"/>
                <w:sz w:val="20"/>
              </w:rPr>
            </w:pPr>
            <w:r w:rsidRPr="00EB7602">
              <w:rPr>
                <w:rFonts w:ascii="Times New Roman" w:hAnsi="Times New Roman" w:cs="Times New Roman"/>
                <w:sz w:val="20"/>
              </w:rPr>
              <w:t>54</w:t>
            </w:r>
          </w:p>
        </w:tc>
        <w:tc>
          <w:tcPr>
            <w:tcW w:w="1941" w:type="dxa"/>
            <w:tcBorders>
              <w:bottom w:val="single" w:sz="18" w:space="0" w:color="auto"/>
            </w:tcBorders>
            <w:vAlign w:val="center"/>
          </w:tcPr>
          <w:p w14:paraId="14E9FF34" w14:textId="7F09A4A6" w:rsidR="001B2ECC" w:rsidRPr="00EB7602" w:rsidRDefault="00C63DC6" w:rsidP="00387E09">
            <w:pPr>
              <w:jc w:val="center"/>
              <w:rPr>
                <w:rFonts w:ascii="Times New Roman" w:hAnsi="Times New Roman" w:cs="Times New Roman"/>
                <w:sz w:val="20"/>
              </w:rPr>
            </w:pPr>
            <w:r>
              <w:rPr>
                <w:rFonts w:ascii="Times New Roman" w:hAnsi="Times New Roman" w:cs="Times New Roman"/>
                <w:sz w:val="20"/>
              </w:rPr>
              <w:t>57</w:t>
            </w:r>
          </w:p>
        </w:tc>
        <w:tc>
          <w:tcPr>
            <w:tcW w:w="1559" w:type="dxa"/>
            <w:tcBorders>
              <w:bottom w:val="single" w:sz="18" w:space="0" w:color="auto"/>
            </w:tcBorders>
            <w:vAlign w:val="center"/>
          </w:tcPr>
          <w:p w14:paraId="6FF01A65" w14:textId="1BB6F235" w:rsidR="001B2ECC" w:rsidRPr="00EB7602" w:rsidRDefault="00783538" w:rsidP="00387E09">
            <w:pPr>
              <w:jc w:val="center"/>
              <w:rPr>
                <w:rFonts w:ascii="Times New Roman" w:hAnsi="Times New Roman" w:cs="Times New Roman"/>
                <w:sz w:val="20"/>
              </w:rPr>
            </w:pPr>
            <w:r>
              <w:rPr>
                <w:rFonts w:ascii="Times New Roman" w:hAnsi="Times New Roman" w:cs="Times New Roman"/>
                <w:sz w:val="20"/>
              </w:rPr>
              <w:t>52</w:t>
            </w:r>
          </w:p>
        </w:tc>
        <w:tc>
          <w:tcPr>
            <w:tcW w:w="1858" w:type="dxa"/>
            <w:tcBorders>
              <w:bottom w:val="single" w:sz="18" w:space="0" w:color="auto"/>
            </w:tcBorders>
            <w:vAlign w:val="center"/>
          </w:tcPr>
          <w:p w14:paraId="693190D8" w14:textId="24E6E675" w:rsidR="001B2ECC" w:rsidRPr="00EB7602" w:rsidRDefault="00FA6266" w:rsidP="00387E09">
            <w:pPr>
              <w:jc w:val="center"/>
              <w:rPr>
                <w:rFonts w:ascii="Times New Roman" w:hAnsi="Times New Roman" w:cs="Times New Roman"/>
                <w:sz w:val="20"/>
              </w:rPr>
            </w:pPr>
            <w:r>
              <w:rPr>
                <w:rFonts w:ascii="Times New Roman" w:hAnsi="Times New Roman" w:cs="Times New Roman"/>
                <w:sz w:val="20"/>
              </w:rPr>
              <w:t>52</w:t>
            </w:r>
          </w:p>
        </w:tc>
      </w:tr>
    </w:tbl>
    <w:p w14:paraId="71A9DC5E" w14:textId="77777777" w:rsidR="001B2ECC" w:rsidRDefault="001B2ECC">
      <w:pPr>
        <w:rPr>
          <w:rFonts w:ascii="Times New Roman" w:hAnsi="Times New Roman" w:cs="Times New Roman"/>
          <w:b/>
        </w:rPr>
      </w:pPr>
      <w:r>
        <w:rPr>
          <w:rFonts w:ascii="Times New Roman" w:hAnsi="Times New Roman" w:cs="Times New Roman"/>
          <w:b/>
        </w:rPr>
        <w:br w:type="page"/>
      </w:r>
    </w:p>
    <w:p w14:paraId="09E6D05A" w14:textId="382B215E" w:rsidR="00324749" w:rsidRPr="00EB7602" w:rsidRDefault="00324749" w:rsidP="00324749">
      <w:pPr>
        <w:spacing w:line="480" w:lineRule="auto"/>
        <w:jc w:val="both"/>
        <w:rPr>
          <w:rFonts w:ascii="Times New Roman" w:hAnsi="Times New Roman" w:cs="Times New Roman"/>
          <w:sz w:val="16"/>
        </w:rPr>
      </w:pPr>
      <w:r w:rsidRPr="00EB7602">
        <w:rPr>
          <w:rFonts w:ascii="Times New Roman" w:hAnsi="Times New Roman" w:cs="Times New Roman"/>
          <w:b/>
        </w:rPr>
        <w:lastRenderedPageBreak/>
        <w:t>Table S</w:t>
      </w:r>
      <w:r w:rsidR="009B69BD">
        <w:rPr>
          <w:rFonts w:ascii="Times New Roman" w:hAnsi="Times New Roman" w:cs="Times New Roman"/>
          <w:b/>
        </w:rPr>
        <w:t>5</w:t>
      </w:r>
      <w:r w:rsidRPr="00EB7602">
        <w:rPr>
          <w:rFonts w:ascii="Times New Roman" w:hAnsi="Times New Roman" w:cs="Times New Roman"/>
          <w:b/>
        </w:rPr>
        <w:t xml:space="preserve">. The core microbiome, i.e., the taxonomic units present in at least one sample at every </w:t>
      </w:r>
      <w:r w:rsidR="00025477" w:rsidRPr="00EB7602">
        <w:rPr>
          <w:rFonts w:ascii="Times New Roman" w:hAnsi="Times New Roman" w:cs="Times New Roman"/>
          <w:b/>
        </w:rPr>
        <w:t>reach</w:t>
      </w:r>
      <w:r w:rsidRPr="00EB7602">
        <w:rPr>
          <w:rFonts w:ascii="Times New Roman" w:hAnsi="Times New Roman" w:cs="Times New Roman"/>
          <w:b/>
        </w:rPr>
        <w:t>, at different taxonomic levels.</w:t>
      </w:r>
    </w:p>
    <w:tbl>
      <w:tblPr>
        <w:tblW w:w="10530" w:type="dxa"/>
        <w:tblInd w:w="-792" w:type="dxa"/>
        <w:tblLayout w:type="fixed"/>
        <w:tblLook w:val="04A0" w:firstRow="1" w:lastRow="0" w:firstColumn="1" w:lastColumn="0" w:noHBand="0" w:noVBand="1"/>
      </w:tblPr>
      <w:tblGrid>
        <w:gridCol w:w="990"/>
        <w:gridCol w:w="1350"/>
        <w:gridCol w:w="4770"/>
        <w:gridCol w:w="1890"/>
        <w:gridCol w:w="1530"/>
      </w:tblGrid>
      <w:tr w:rsidR="00324749" w:rsidRPr="00EB7602" w14:paraId="22994E08" w14:textId="77777777" w:rsidTr="0099040C">
        <w:trPr>
          <w:trHeight w:val="964"/>
        </w:trPr>
        <w:tc>
          <w:tcPr>
            <w:tcW w:w="990" w:type="dxa"/>
            <w:tcBorders>
              <w:top w:val="single" w:sz="18" w:space="0" w:color="auto"/>
              <w:left w:val="nil"/>
              <w:bottom w:val="single" w:sz="12" w:space="0" w:color="auto"/>
              <w:right w:val="nil"/>
            </w:tcBorders>
            <w:shd w:val="clear" w:color="auto" w:fill="auto"/>
            <w:noWrap/>
            <w:vAlign w:val="center"/>
            <w:hideMark/>
          </w:tcPr>
          <w:p w14:paraId="76D3C377" w14:textId="77777777" w:rsidR="00324749" w:rsidRPr="00EB7602" w:rsidRDefault="00324749" w:rsidP="0099040C">
            <w:pPr>
              <w:ind w:right="184"/>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Core Level</w:t>
            </w:r>
          </w:p>
        </w:tc>
        <w:tc>
          <w:tcPr>
            <w:tcW w:w="1350" w:type="dxa"/>
            <w:tcBorders>
              <w:top w:val="single" w:sz="18" w:space="0" w:color="auto"/>
              <w:left w:val="nil"/>
              <w:bottom w:val="single" w:sz="12" w:space="0" w:color="auto"/>
              <w:right w:val="nil"/>
            </w:tcBorders>
            <w:shd w:val="clear" w:color="auto" w:fill="auto"/>
            <w:noWrap/>
            <w:vAlign w:val="center"/>
            <w:hideMark/>
          </w:tcPr>
          <w:p w14:paraId="34FEA3F8" w14:textId="77777777" w:rsidR="00324749" w:rsidRPr="00EB7602" w:rsidRDefault="00324749" w:rsidP="0099040C">
            <w:pPr>
              <w:ind w:left="50" w:right="264"/>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Number of Taxa</w:t>
            </w:r>
          </w:p>
        </w:tc>
        <w:tc>
          <w:tcPr>
            <w:tcW w:w="4770" w:type="dxa"/>
            <w:tcBorders>
              <w:top w:val="single" w:sz="18" w:space="0" w:color="auto"/>
              <w:left w:val="nil"/>
              <w:bottom w:val="single" w:sz="12" w:space="0" w:color="auto"/>
              <w:right w:val="nil"/>
            </w:tcBorders>
            <w:shd w:val="clear" w:color="auto" w:fill="auto"/>
            <w:noWrap/>
            <w:vAlign w:val="center"/>
            <w:hideMark/>
          </w:tcPr>
          <w:p w14:paraId="27E51EC3" w14:textId="77777777" w:rsidR="00324749" w:rsidRPr="00EB7602" w:rsidRDefault="00324749" w:rsidP="0099040C">
            <w:pPr>
              <w:ind w:left="-750" w:right="-386" w:firstLine="540"/>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Taxa names</w:t>
            </w:r>
          </w:p>
        </w:tc>
        <w:tc>
          <w:tcPr>
            <w:tcW w:w="1890" w:type="dxa"/>
            <w:tcBorders>
              <w:top w:val="single" w:sz="18" w:space="0" w:color="auto"/>
              <w:left w:val="nil"/>
              <w:bottom w:val="single" w:sz="12" w:space="0" w:color="auto"/>
              <w:right w:val="nil"/>
            </w:tcBorders>
            <w:shd w:val="clear" w:color="auto" w:fill="auto"/>
            <w:vAlign w:val="center"/>
            <w:hideMark/>
          </w:tcPr>
          <w:p w14:paraId="1BD9E520" w14:textId="2204B75A" w:rsidR="00324749" w:rsidRPr="00EB7602" w:rsidRDefault="00324749" w:rsidP="0099040C">
            <w:pPr>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 xml:space="preserve">Number of </w:t>
            </w:r>
            <w:r w:rsidR="003D0795">
              <w:rPr>
                <w:rFonts w:ascii="Times New Roman" w:eastAsia="Times New Roman" w:hAnsi="Times New Roman" w:cs="Times New Roman"/>
                <w:b/>
                <w:color w:val="000000"/>
                <w:sz w:val="22"/>
              </w:rPr>
              <w:t>A</w:t>
            </w:r>
            <w:r w:rsidRPr="00EB7602">
              <w:rPr>
                <w:rFonts w:ascii="Times New Roman" w:eastAsia="Times New Roman" w:hAnsi="Times New Roman" w:cs="Times New Roman"/>
                <w:b/>
                <w:color w:val="000000"/>
                <w:sz w:val="22"/>
              </w:rPr>
              <w:t>SVs within the taxa</w:t>
            </w:r>
          </w:p>
        </w:tc>
        <w:tc>
          <w:tcPr>
            <w:tcW w:w="1530" w:type="dxa"/>
            <w:tcBorders>
              <w:top w:val="single" w:sz="18" w:space="0" w:color="auto"/>
              <w:left w:val="nil"/>
              <w:bottom w:val="single" w:sz="12" w:space="0" w:color="auto"/>
              <w:right w:val="nil"/>
            </w:tcBorders>
            <w:shd w:val="clear" w:color="auto" w:fill="auto"/>
            <w:vAlign w:val="center"/>
            <w:hideMark/>
          </w:tcPr>
          <w:p w14:paraId="1137BEA4" w14:textId="77777777" w:rsidR="00324749" w:rsidRPr="00EB7602" w:rsidRDefault="00324749" w:rsidP="0099040C">
            <w:pPr>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Mean relative abundance (min-max)</w:t>
            </w:r>
          </w:p>
        </w:tc>
      </w:tr>
      <w:tr w:rsidR="00324749" w:rsidRPr="00EB7602" w14:paraId="12535108" w14:textId="77777777" w:rsidTr="0099040C">
        <w:trPr>
          <w:trHeight w:val="221"/>
        </w:trPr>
        <w:tc>
          <w:tcPr>
            <w:tcW w:w="990" w:type="dxa"/>
            <w:tcBorders>
              <w:top w:val="single" w:sz="12" w:space="0" w:color="auto"/>
              <w:left w:val="nil"/>
              <w:bottom w:val="nil"/>
              <w:right w:val="nil"/>
            </w:tcBorders>
            <w:shd w:val="clear" w:color="auto" w:fill="auto"/>
            <w:noWrap/>
            <w:vAlign w:val="center"/>
          </w:tcPr>
          <w:p w14:paraId="6E534213" w14:textId="77777777" w:rsidR="00324749" w:rsidRPr="00EB7602" w:rsidRDefault="00324749" w:rsidP="0099040C">
            <w:pPr>
              <w:ind w:right="184"/>
              <w:jc w:val="center"/>
              <w:rPr>
                <w:rFonts w:ascii="Times New Roman" w:eastAsia="Times New Roman" w:hAnsi="Times New Roman" w:cs="Times New Roman"/>
                <w:b/>
                <w:color w:val="000000"/>
                <w:sz w:val="22"/>
              </w:rPr>
            </w:pPr>
          </w:p>
        </w:tc>
        <w:tc>
          <w:tcPr>
            <w:tcW w:w="1350" w:type="dxa"/>
            <w:tcBorders>
              <w:top w:val="single" w:sz="12" w:space="0" w:color="auto"/>
              <w:left w:val="nil"/>
              <w:bottom w:val="nil"/>
              <w:right w:val="nil"/>
            </w:tcBorders>
            <w:shd w:val="clear" w:color="auto" w:fill="auto"/>
            <w:noWrap/>
            <w:vAlign w:val="center"/>
          </w:tcPr>
          <w:p w14:paraId="0B1AC373" w14:textId="77777777" w:rsidR="00324749" w:rsidRPr="00EB7602" w:rsidRDefault="00324749" w:rsidP="0099040C">
            <w:pPr>
              <w:ind w:left="50" w:right="264"/>
              <w:jc w:val="center"/>
              <w:rPr>
                <w:rFonts w:ascii="Times New Roman" w:eastAsia="Times New Roman" w:hAnsi="Times New Roman" w:cs="Times New Roman"/>
                <w:b/>
                <w:color w:val="000000"/>
                <w:sz w:val="22"/>
              </w:rPr>
            </w:pPr>
          </w:p>
        </w:tc>
        <w:tc>
          <w:tcPr>
            <w:tcW w:w="4770" w:type="dxa"/>
            <w:tcBorders>
              <w:top w:val="single" w:sz="12" w:space="0" w:color="auto"/>
              <w:left w:val="nil"/>
              <w:bottom w:val="nil"/>
              <w:right w:val="nil"/>
            </w:tcBorders>
            <w:shd w:val="clear" w:color="auto" w:fill="auto"/>
            <w:noWrap/>
            <w:vAlign w:val="center"/>
          </w:tcPr>
          <w:p w14:paraId="1CC8BFA9" w14:textId="77777777" w:rsidR="00324749" w:rsidRPr="00EB7602" w:rsidRDefault="00324749" w:rsidP="0099040C">
            <w:pPr>
              <w:ind w:left="-750" w:right="-386" w:firstLine="540"/>
              <w:jc w:val="center"/>
              <w:rPr>
                <w:rFonts w:ascii="Times New Roman" w:eastAsia="Times New Roman" w:hAnsi="Times New Roman" w:cs="Times New Roman"/>
                <w:b/>
                <w:color w:val="000000"/>
                <w:sz w:val="22"/>
              </w:rPr>
            </w:pPr>
          </w:p>
        </w:tc>
        <w:tc>
          <w:tcPr>
            <w:tcW w:w="1890" w:type="dxa"/>
            <w:tcBorders>
              <w:top w:val="single" w:sz="12" w:space="0" w:color="auto"/>
              <w:left w:val="nil"/>
              <w:bottom w:val="nil"/>
              <w:right w:val="nil"/>
            </w:tcBorders>
            <w:shd w:val="clear" w:color="auto" w:fill="auto"/>
            <w:vAlign w:val="center"/>
          </w:tcPr>
          <w:p w14:paraId="5C6D88AA" w14:textId="77777777" w:rsidR="00324749" w:rsidRPr="00EB7602" w:rsidRDefault="00324749" w:rsidP="0099040C">
            <w:pPr>
              <w:jc w:val="center"/>
              <w:rPr>
                <w:rFonts w:ascii="Times New Roman" w:eastAsia="Times New Roman" w:hAnsi="Times New Roman" w:cs="Times New Roman"/>
                <w:b/>
                <w:color w:val="000000"/>
                <w:sz w:val="22"/>
              </w:rPr>
            </w:pPr>
          </w:p>
        </w:tc>
        <w:tc>
          <w:tcPr>
            <w:tcW w:w="1530" w:type="dxa"/>
            <w:tcBorders>
              <w:top w:val="single" w:sz="12" w:space="0" w:color="auto"/>
              <w:left w:val="nil"/>
              <w:bottom w:val="nil"/>
              <w:right w:val="nil"/>
            </w:tcBorders>
            <w:shd w:val="clear" w:color="auto" w:fill="auto"/>
            <w:vAlign w:val="center"/>
          </w:tcPr>
          <w:p w14:paraId="7120CC87" w14:textId="77777777" w:rsidR="00324749" w:rsidRPr="00EB7602" w:rsidRDefault="00324749" w:rsidP="0099040C">
            <w:pPr>
              <w:jc w:val="center"/>
              <w:rPr>
                <w:rFonts w:ascii="Times New Roman" w:eastAsia="Times New Roman" w:hAnsi="Times New Roman" w:cs="Times New Roman"/>
                <w:b/>
                <w:color w:val="000000"/>
                <w:sz w:val="22"/>
              </w:rPr>
            </w:pPr>
          </w:p>
        </w:tc>
      </w:tr>
      <w:tr w:rsidR="00324749" w:rsidRPr="00EB7602" w14:paraId="731DB5F4" w14:textId="77777777" w:rsidTr="0099040C">
        <w:trPr>
          <w:trHeight w:val="828"/>
        </w:trPr>
        <w:tc>
          <w:tcPr>
            <w:tcW w:w="990" w:type="dxa"/>
            <w:tcBorders>
              <w:top w:val="nil"/>
              <w:left w:val="nil"/>
              <w:bottom w:val="nil"/>
              <w:right w:val="nil"/>
            </w:tcBorders>
            <w:shd w:val="clear" w:color="auto" w:fill="auto"/>
            <w:noWrap/>
            <w:vAlign w:val="center"/>
            <w:hideMark/>
          </w:tcPr>
          <w:p w14:paraId="2158484B" w14:textId="77777777" w:rsidR="00324749" w:rsidRPr="00EB7602" w:rsidRDefault="00324749" w:rsidP="0099040C">
            <w:pPr>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Phylum</w:t>
            </w:r>
          </w:p>
        </w:tc>
        <w:tc>
          <w:tcPr>
            <w:tcW w:w="1350" w:type="dxa"/>
            <w:tcBorders>
              <w:top w:val="nil"/>
              <w:left w:val="nil"/>
              <w:bottom w:val="nil"/>
              <w:right w:val="nil"/>
            </w:tcBorders>
            <w:shd w:val="clear" w:color="auto" w:fill="auto"/>
            <w:noWrap/>
            <w:vAlign w:val="center"/>
            <w:hideMark/>
          </w:tcPr>
          <w:p w14:paraId="52DA3B6A"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11</w:t>
            </w:r>
          </w:p>
        </w:tc>
        <w:tc>
          <w:tcPr>
            <w:tcW w:w="4770" w:type="dxa"/>
            <w:tcBorders>
              <w:top w:val="nil"/>
              <w:left w:val="nil"/>
              <w:bottom w:val="nil"/>
              <w:right w:val="nil"/>
            </w:tcBorders>
            <w:shd w:val="clear" w:color="auto" w:fill="auto"/>
            <w:vAlign w:val="center"/>
            <w:hideMark/>
          </w:tcPr>
          <w:p w14:paraId="19262701" w14:textId="77777777" w:rsidR="00324749" w:rsidRPr="00EB7602" w:rsidRDefault="00324749" w:rsidP="0099040C">
            <w:pPr>
              <w:ind w:right="-206"/>
              <w:jc w:val="center"/>
              <w:rPr>
                <w:rFonts w:ascii="Times New Roman" w:eastAsia="Times New Roman" w:hAnsi="Times New Roman" w:cs="Times New Roman"/>
                <w:color w:val="000000"/>
                <w:sz w:val="18"/>
              </w:rPr>
            </w:pPr>
            <w:r w:rsidRPr="00EB7602">
              <w:rPr>
                <w:rFonts w:ascii="Times New Roman" w:eastAsia="Times New Roman" w:hAnsi="Times New Roman" w:cs="Times New Roman"/>
                <w:color w:val="000000"/>
                <w:sz w:val="18"/>
              </w:rPr>
              <w:t xml:space="preserve">Proteobacteria, </w:t>
            </w:r>
            <w:proofErr w:type="spellStart"/>
            <w:r w:rsidRPr="00EB7602">
              <w:rPr>
                <w:rFonts w:ascii="Times New Roman" w:eastAsia="Times New Roman" w:hAnsi="Times New Roman" w:cs="Times New Roman"/>
                <w:color w:val="000000"/>
                <w:sz w:val="18"/>
              </w:rPr>
              <w:t>Nitrospirae</w:t>
            </w:r>
            <w:proofErr w:type="spellEnd"/>
            <w:r w:rsidRPr="00EB7602">
              <w:rPr>
                <w:rFonts w:ascii="Times New Roman" w:eastAsia="Times New Roman" w:hAnsi="Times New Roman" w:cs="Times New Roman"/>
                <w:color w:val="000000"/>
                <w:sz w:val="18"/>
              </w:rPr>
              <w:t xml:space="preserve">, Bacteroidetes, Planctomycetes, </w:t>
            </w:r>
            <w:proofErr w:type="spellStart"/>
            <w:r w:rsidRPr="00EB7602">
              <w:rPr>
                <w:rFonts w:ascii="Times New Roman" w:eastAsia="Times New Roman" w:hAnsi="Times New Roman" w:cs="Times New Roman"/>
                <w:color w:val="000000"/>
                <w:sz w:val="18"/>
              </w:rPr>
              <w:t>Acidobacteria</w:t>
            </w:r>
            <w:proofErr w:type="spellEnd"/>
            <w:r w:rsidRPr="00EB7602">
              <w:rPr>
                <w:rFonts w:ascii="Times New Roman" w:eastAsia="Times New Roman" w:hAnsi="Times New Roman" w:cs="Times New Roman"/>
                <w:color w:val="000000"/>
                <w:sz w:val="18"/>
              </w:rPr>
              <w:t xml:space="preserve">, Actinobacteria, OD1, </w:t>
            </w:r>
            <w:proofErr w:type="spellStart"/>
            <w:r w:rsidRPr="00EB7602">
              <w:rPr>
                <w:rFonts w:ascii="Times New Roman" w:eastAsia="Times New Roman" w:hAnsi="Times New Roman" w:cs="Times New Roman"/>
                <w:color w:val="000000"/>
                <w:sz w:val="18"/>
              </w:rPr>
              <w:t>Verrucomicrobia</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Chloroflexi</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Gemmatimonadetes</w:t>
            </w:r>
            <w:proofErr w:type="spellEnd"/>
            <w:r w:rsidRPr="00EB7602">
              <w:rPr>
                <w:rFonts w:ascii="Times New Roman" w:eastAsia="Times New Roman" w:hAnsi="Times New Roman" w:cs="Times New Roman"/>
                <w:color w:val="000000"/>
                <w:sz w:val="18"/>
              </w:rPr>
              <w:t>, Cyanobacteria</w:t>
            </w:r>
          </w:p>
        </w:tc>
        <w:tc>
          <w:tcPr>
            <w:tcW w:w="1890" w:type="dxa"/>
            <w:tcBorders>
              <w:top w:val="nil"/>
              <w:left w:val="nil"/>
              <w:bottom w:val="nil"/>
              <w:right w:val="nil"/>
            </w:tcBorders>
            <w:shd w:val="clear" w:color="auto" w:fill="auto"/>
            <w:noWrap/>
            <w:vAlign w:val="center"/>
            <w:hideMark/>
          </w:tcPr>
          <w:p w14:paraId="67B30E81"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7554</w:t>
            </w:r>
          </w:p>
        </w:tc>
        <w:tc>
          <w:tcPr>
            <w:tcW w:w="1530" w:type="dxa"/>
            <w:tcBorders>
              <w:top w:val="nil"/>
              <w:left w:val="nil"/>
              <w:bottom w:val="nil"/>
              <w:right w:val="nil"/>
            </w:tcBorders>
            <w:shd w:val="clear" w:color="auto" w:fill="auto"/>
            <w:vAlign w:val="center"/>
            <w:hideMark/>
          </w:tcPr>
          <w:p w14:paraId="5B404D18"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 xml:space="preserve">94.3% </w:t>
            </w:r>
          </w:p>
          <w:p w14:paraId="4CDA7094"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(78-97.1%)</w:t>
            </w:r>
          </w:p>
        </w:tc>
      </w:tr>
      <w:tr w:rsidR="00324749" w:rsidRPr="00EB7602" w14:paraId="243035D0" w14:textId="77777777" w:rsidTr="0099040C">
        <w:trPr>
          <w:trHeight w:val="1791"/>
        </w:trPr>
        <w:tc>
          <w:tcPr>
            <w:tcW w:w="990" w:type="dxa"/>
            <w:tcBorders>
              <w:top w:val="nil"/>
              <w:left w:val="nil"/>
              <w:bottom w:val="nil"/>
              <w:right w:val="nil"/>
            </w:tcBorders>
            <w:shd w:val="clear" w:color="auto" w:fill="auto"/>
            <w:noWrap/>
            <w:vAlign w:val="center"/>
            <w:hideMark/>
          </w:tcPr>
          <w:p w14:paraId="55DA49D3" w14:textId="77777777" w:rsidR="00324749" w:rsidRPr="00EB7602" w:rsidRDefault="00324749" w:rsidP="0099040C">
            <w:pPr>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Class</w:t>
            </w:r>
          </w:p>
        </w:tc>
        <w:tc>
          <w:tcPr>
            <w:tcW w:w="1350" w:type="dxa"/>
            <w:tcBorders>
              <w:top w:val="nil"/>
              <w:left w:val="nil"/>
              <w:bottom w:val="nil"/>
              <w:right w:val="nil"/>
            </w:tcBorders>
            <w:shd w:val="clear" w:color="auto" w:fill="auto"/>
            <w:noWrap/>
            <w:vAlign w:val="center"/>
            <w:hideMark/>
          </w:tcPr>
          <w:p w14:paraId="324F0AFB"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20</w:t>
            </w:r>
          </w:p>
        </w:tc>
        <w:tc>
          <w:tcPr>
            <w:tcW w:w="4770" w:type="dxa"/>
            <w:tcBorders>
              <w:top w:val="nil"/>
              <w:left w:val="nil"/>
              <w:bottom w:val="nil"/>
              <w:right w:val="nil"/>
            </w:tcBorders>
            <w:shd w:val="clear" w:color="auto" w:fill="auto"/>
            <w:vAlign w:val="center"/>
            <w:hideMark/>
          </w:tcPr>
          <w:p w14:paraId="1D65052B" w14:textId="77777777" w:rsidR="00324749" w:rsidRPr="00EB7602" w:rsidRDefault="00324749" w:rsidP="0099040C">
            <w:pPr>
              <w:jc w:val="center"/>
              <w:rPr>
                <w:rFonts w:ascii="Times New Roman" w:eastAsia="Times New Roman" w:hAnsi="Times New Roman" w:cs="Times New Roman"/>
                <w:color w:val="000000"/>
                <w:sz w:val="18"/>
              </w:rPr>
            </w:pPr>
            <w:proofErr w:type="spellStart"/>
            <w:r w:rsidRPr="00EB7602">
              <w:rPr>
                <w:rFonts w:ascii="Times New Roman" w:eastAsia="Times New Roman" w:hAnsi="Times New Roman" w:cs="Times New Roman"/>
                <w:color w:val="000000"/>
                <w:sz w:val="18"/>
              </w:rPr>
              <w:t>Chloracidobacteria</w:t>
            </w:r>
            <w:proofErr w:type="spellEnd"/>
            <w:r w:rsidRPr="00EB7602">
              <w:rPr>
                <w:rFonts w:ascii="Times New Roman" w:eastAsia="Times New Roman" w:hAnsi="Times New Roman" w:cs="Times New Roman"/>
                <w:color w:val="000000"/>
                <w:sz w:val="18"/>
              </w:rPr>
              <w:t xml:space="preserve">, Acidobacteria-6, </w:t>
            </w:r>
            <w:proofErr w:type="spellStart"/>
            <w:r w:rsidRPr="00EB7602">
              <w:rPr>
                <w:rFonts w:ascii="Times New Roman" w:eastAsia="Times New Roman" w:hAnsi="Times New Roman" w:cs="Times New Roman"/>
                <w:color w:val="000000"/>
                <w:sz w:val="18"/>
              </w:rPr>
              <w:t>Solibacteres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Acidimicrobia</w:t>
            </w:r>
            <w:proofErr w:type="spellEnd"/>
            <w:r w:rsidRPr="00EB7602">
              <w:rPr>
                <w:rFonts w:ascii="Times New Roman" w:eastAsia="Times New Roman" w:hAnsi="Times New Roman" w:cs="Times New Roman"/>
                <w:color w:val="000000"/>
                <w:sz w:val="18"/>
              </w:rPr>
              <w:t xml:space="preserve">, Actinobacteria, </w:t>
            </w:r>
            <w:proofErr w:type="spellStart"/>
            <w:r w:rsidRPr="00EB7602">
              <w:rPr>
                <w:rFonts w:ascii="Times New Roman" w:eastAsia="Times New Roman" w:hAnsi="Times New Roman" w:cs="Times New Roman"/>
                <w:color w:val="000000"/>
                <w:sz w:val="18"/>
              </w:rPr>
              <w:t>Thermophilia</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Saprospirae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Cytophagia</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Flavobacteriia</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Sphingobacteriia</w:t>
            </w:r>
            <w:proofErr w:type="spellEnd"/>
            <w:r w:rsidRPr="00EB7602">
              <w:rPr>
                <w:rFonts w:ascii="Times New Roman" w:eastAsia="Times New Roman" w:hAnsi="Times New Roman" w:cs="Times New Roman"/>
                <w:color w:val="000000"/>
                <w:sz w:val="18"/>
              </w:rPr>
              <w:t xml:space="preserve">, Chloroplast, </w:t>
            </w:r>
            <w:proofErr w:type="spellStart"/>
            <w:r w:rsidRPr="00EB7602">
              <w:rPr>
                <w:rFonts w:ascii="Times New Roman" w:eastAsia="Times New Roman" w:hAnsi="Times New Roman" w:cs="Times New Roman"/>
                <w:color w:val="000000"/>
                <w:sz w:val="18"/>
              </w:rPr>
              <w:t>Gemmatimonadetes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Nitrospira</w:t>
            </w:r>
            <w:proofErr w:type="spellEnd"/>
            <w:r w:rsidRPr="00EB7602">
              <w:rPr>
                <w:rFonts w:ascii="Times New Roman" w:eastAsia="Times New Roman" w:hAnsi="Times New Roman" w:cs="Times New Roman"/>
                <w:color w:val="000000"/>
                <w:sz w:val="18"/>
              </w:rPr>
              <w:t xml:space="preserve">, ZB2, </w:t>
            </w:r>
            <w:proofErr w:type="spellStart"/>
            <w:r w:rsidRPr="00EB7602">
              <w:rPr>
                <w:rFonts w:ascii="Times New Roman" w:eastAsia="Times New Roman" w:hAnsi="Times New Roman" w:cs="Times New Roman"/>
                <w:color w:val="000000"/>
                <w:sz w:val="18"/>
              </w:rPr>
              <w:t>Planctomycetia</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Alphaproteobacteria</w:t>
            </w:r>
            <w:proofErr w:type="spellEnd"/>
            <w:r w:rsidRPr="00EB7602">
              <w:rPr>
                <w:rFonts w:ascii="Times New Roman" w:eastAsia="Times New Roman" w:hAnsi="Times New Roman" w:cs="Times New Roman"/>
                <w:color w:val="000000"/>
                <w:sz w:val="18"/>
              </w:rPr>
              <w:t xml:space="preserve">, Betaproteobacteria, </w:t>
            </w:r>
            <w:proofErr w:type="spellStart"/>
            <w:r w:rsidRPr="00EB7602">
              <w:rPr>
                <w:rFonts w:ascii="Times New Roman" w:eastAsia="Times New Roman" w:hAnsi="Times New Roman" w:cs="Times New Roman"/>
                <w:color w:val="000000"/>
                <w:sz w:val="18"/>
              </w:rPr>
              <w:t>Gammaproteobacteria</w:t>
            </w:r>
            <w:proofErr w:type="spellEnd"/>
            <w:r w:rsidRPr="00EB7602">
              <w:rPr>
                <w:rFonts w:ascii="Times New Roman" w:eastAsia="Times New Roman" w:hAnsi="Times New Roman" w:cs="Times New Roman"/>
                <w:color w:val="000000"/>
                <w:sz w:val="18"/>
              </w:rPr>
              <w:t xml:space="preserve">, Deltaproteobacteria, </w:t>
            </w:r>
            <w:proofErr w:type="spellStart"/>
            <w:r w:rsidRPr="00EB7602">
              <w:rPr>
                <w:rFonts w:ascii="Times New Roman" w:eastAsia="Times New Roman" w:hAnsi="Times New Roman" w:cs="Times New Roman"/>
                <w:color w:val="000000"/>
                <w:sz w:val="18"/>
              </w:rPr>
              <w:t>Spartobacteria</w:t>
            </w:r>
            <w:proofErr w:type="spellEnd"/>
          </w:p>
        </w:tc>
        <w:tc>
          <w:tcPr>
            <w:tcW w:w="1890" w:type="dxa"/>
            <w:tcBorders>
              <w:top w:val="nil"/>
              <w:left w:val="nil"/>
              <w:bottom w:val="nil"/>
              <w:right w:val="nil"/>
            </w:tcBorders>
            <w:shd w:val="clear" w:color="auto" w:fill="auto"/>
            <w:noWrap/>
            <w:vAlign w:val="center"/>
            <w:hideMark/>
          </w:tcPr>
          <w:p w14:paraId="47840F1F"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6103</w:t>
            </w:r>
          </w:p>
        </w:tc>
        <w:tc>
          <w:tcPr>
            <w:tcW w:w="1530" w:type="dxa"/>
            <w:tcBorders>
              <w:top w:val="nil"/>
              <w:left w:val="nil"/>
              <w:bottom w:val="nil"/>
              <w:right w:val="nil"/>
            </w:tcBorders>
            <w:shd w:val="clear" w:color="auto" w:fill="auto"/>
            <w:vAlign w:val="center"/>
            <w:hideMark/>
          </w:tcPr>
          <w:p w14:paraId="3045038F"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 xml:space="preserve">91% </w:t>
            </w:r>
          </w:p>
          <w:p w14:paraId="62A662FC"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(77.1-96.3%)</w:t>
            </w:r>
          </w:p>
        </w:tc>
      </w:tr>
      <w:tr w:rsidR="00324749" w:rsidRPr="00EB7602" w14:paraId="1735F604" w14:textId="77777777" w:rsidTr="0099040C">
        <w:trPr>
          <w:trHeight w:val="1890"/>
        </w:trPr>
        <w:tc>
          <w:tcPr>
            <w:tcW w:w="990" w:type="dxa"/>
            <w:tcBorders>
              <w:top w:val="nil"/>
              <w:left w:val="nil"/>
              <w:bottom w:val="nil"/>
              <w:right w:val="nil"/>
            </w:tcBorders>
            <w:shd w:val="clear" w:color="auto" w:fill="auto"/>
            <w:noWrap/>
            <w:vAlign w:val="center"/>
            <w:hideMark/>
          </w:tcPr>
          <w:p w14:paraId="688D455A" w14:textId="77777777" w:rsidR="00324749" w:rsidRPr="00EB7602" w:rsidRDefault="00324749" w:rsidP="0099040C">
            <w:pPr>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Order</w:t>
            </w:r>
          </w:p>
        </w:tc>
        <w:tc>
          <w:tcPr>
            <w:tcW w:w="1350" w:type="dxa"/>
            <w:tcBorders>
              <w:top w:val="nil"/>
              <w:left w:val="nil"/>
              <w:bottom w:val="nil"/>
              <w:right w:val="nil"/>
            </w:tcBorders>
            <w:shd w:val="clear" w:color="auto" w:fill="auto"/>
            <w:noWrap/>
            <w:vAlign w:val="center"/>
            <w:hideMark/>
          </w:tcPr>
          <w:p w14:paraId="0EAA70E7"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29</w:t>
            </w:r>
          </w:p>
        </w:tc>
        <w:tc>
          <w:tcPr>
            <w:tcW w:w="4770" w:type="dxa"/>
            <w:tcBorders>
              <w:top w:val="nil"/>
              <w:left w:val="nil"/>
              <w:bottom w:val="nil"/>
              <w:right w:val="nil"/>
            </w:tcBorders>
            <w:shd w:val="clear" w:color="auto" w:fill="auto"/>
            <w:vAlign w:val="center"/>
            <w:hideMark/>
          </w:tcPr>
          <w:p w14:paraId="3BBA1447" w14:textId="0A4709E2" w:rsidR="00324749" w:rsidRPr="00EB7602" w:rsidRDefault="00324749" w:rsidP="00361DFC">
            <w:pPr>
              <w:jc w:val="center"/>
              <w:rPr>
                <w:rFonts w:ascii="Times New Roman" w:eastAsia="Times New Roman" w:hAnsi="Times New Roman" w:cs="Times New Roman"/>
                <w:color w:val="000000"/>
                <w:sz w:val="18"/>
              </w:rPr>
            </w:pPr>
            <w:proofErr w:type="spellStart"/>
            <w:r w:rsidRPr="00EB7602">
              <w:rPr>
                <w:rFonts w:ascii="Times New Roman" w:eastAsia="Times New Roman" w:hAnsi="Times New Roman" w:cs="Times New Roman"/>
                <w:color w:val="000000"/>
                <w:sz w:val="18"/>
              </w:rPr>
              <w:t>Rhizobiales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Sphingomonadales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Rhodobacterales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Caulobacterales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Pseudomonadales</w:t>
            </w:r>
            <w:proofErr w:type="spellEnd"/>
            <w:r w:rsidRPr="00EB7602">
              <w:rPr>
                <w:rFonts w:ascii="Times New Roman" w:eastAsia="Times New Roman" w:hAnsi="Times New Roman" w:cs="Times New Roman"/>
                <w:color w:val="000000"/>
                <w:sz w:val="18"/>
              </w:rPr>
              <w:t xml:space="preserve">, MND1, Ellin6067, IS-44, KD8-87, </w:t>
            </w:r>
            <w:proofErr w:type="spellStart"/>
            <w:r w:rsidRPr="00EB7602">
              <w:rPr>
                <w:rFonts w:ascii="Times New Roman" w:eastAsia="Times New Roman" w:hAnsi="Times New Roman" w:cs="Times New Roman"/>
                <w:color w:val="000000"/>
                <w:sz w:val="18"/>
              </w:rPr>
              <w:t>Acidimicrobiales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Solibacterales</w:t>
            </w:r>
            <w:proofErr w:type="spellEnd"/>
            <w:r w:rsidRPr="00EB7602">
              <w:rPr>
                <w:rFonts w:ascii="Times New Roman" w:eastAsia="Times New Roman" w:hAnsi="Times New Roman" w:cs="Times New Roman"/>
                <w:color w:val="000000"/>
                <w:sz w:val="18"/>
              </w:rPr>
              <w:t xml:space="preserve">, iii1-15, </w:t>
            </w:r>
            <w:proofErr w:type="spellStart"/>
            <w:r w:rsidRPr="00EB7602">
              <w:rPr>
                <w:rFonts w:ascii="Times New Roman" w:eastAsia="Times New Roman" w:hAnsi="Times New Roman" w:cs="Times New Roman"/>
                <w:color w:val="000000"/>
                <w:sz w:val="18"/>
              </w:rPr>
              <w:t>Gemmatales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Sphingobacteriales</w:t>
            </w:r>
            <w:proofErr w:type="spellEnd"/>
            <w:r w:rsidRPr="00EB7602">
              <w:rPr>
                <w:rFonts w:ascii="Times New Roman" w:eastAsia="Times New Roman" w:hAnsi="Times New Roman" w:cs="Times New Roman"/>
                <w:color w:val="000000"/>
                <w:sz w:val="18"/>
              </w:rPr>
              <w:t xml:space="preserve">, RB41, </w:t>
            </w:r>
            <w:proofErr w:type="spellStart"/>
            <w:r w:rsidR="00361DFC" w:rsidRPr="00EB7602">
              <w:rPr>
                <w:rFonts w:ascii="Times New Roman" w:eastAsia="Times New Roman" w:hAnsi="Times New Roman" w:cs="Times New Roman"/>
                <w:color w:val="000000"/>
                <w:sz w:val="18"/>
              </w:rPr>
              <w:t>Gaiellales</w:t>
            </w:r>
            <w:proofErr w:type="spellEnd"/>
            <w:r w:rsidR="00361DFC" w:rsidRPr="00EB7602">
              <w:rPr>
                <w:rFonts w:ascii="Times New Roman" w:eastAsia="Times New Roman" w:hAnsi="Times New Roman" w:cs="Times New Roman"/>
                <w:color w:val="000000"/>
                <w:sz w:val="18"/>
              </w:rPr>
              <w:t xml:space="preserve">, </w:t>
            </w:r>
            <w:proofErr w:type="spellStart"/>
            <w:r w:rsidR="00361DFC" w:rsidRPr="00EB7602">
              <w:rPr>
                <w:rFonts w:ascii="Times New Roman" w:eastAsia="Times New Roman" w:hAnsi="Times New Roman" w:cs="Times New Roman"/>
                <w:color w:val="000000"/>
                <w:sz w:val="18"/>
              </w:rPr>
              <w:t>Chthoniobacterales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Burkholderiales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Methylophilales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Actinomycetales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Flavobacteriales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Cytophagales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Saprospirales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Planctomycetales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Pirellulales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Nitrospirales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Myxococales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Xanthomonadales</w:t>
            </w:r>
            <w:proofErr w:type="spellEnd"/>
          </w:p>
        </w:tc>
        <w:tc>
          <w:tcPr>
            <w:tcW w:w="1890" w:type="dxa"/>
            <w:tcBorders>
              <w:top w:val="nil"/>
              <w:left w:val="nil"/>
              <w:bottom w:val="nil"/>
              <w:right w:val="nil"/>
            </w:tcBorders>
            <w:shd w:val="clear" w:color="auto" w:fill="auto"/>
            <w:noWrap/>
            <w:vAlign w:val="center"/>
            <w:hideMark/>
          </w:tcPr>
          <w:p w14:paraId="6CA8B0C5"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4514</w:t>
            </w:r>
          </w:p>
        </w:tc>
        <w:tc>
          <w:tcPr>
            <w:tcW w:w="1530" w:type="dxa"/>
            <w:tcBorders>
              <w:top w:val="nil"/>
              <w:left w:val="nil"/>
              <w:bottom w:val="nil"/>
              <w:right w:val="nil"/>
            </w:tcBorders>
            <w:shd w:val="clear" w:color="auto" w:fill="auto"/>
            <w:vAlign w:val="center"/>
            <w:hideMark/>
          </w:tcPr>
          <w:p w14:paraId="1E9272A0"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 xml:space="preserve">72.5% </w:t>
            </w:r>
          </w:p>
          <w:p w14:paraId="73441DBE"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(30.4-91%)</w:t>
            </w:r>
          </w:p>
        </w:tc>
      </w:tr>
      <w:tr w:rsidR="00324749" w:rsidRPr="00EB7602" w14:paraId="34CA8E06" w14:textId="77777777" w:rsidTr="0099040C">
        <w:trPr>
          <w:trHeight w:val="1620"/>
        </w:trPr>
        <w:tc>
          <w:tcPr>
            <w:tcW w:w="990" w:type="dxa"/>
            <w:tcBorders>
              <w:top w:val="nil"/>
              <w:left w:val="nil"/>
              <w:bottom w:val="nil"/>
              <w:right w:val="nil"/>
            </w:tcBorders>
            <w:shd w:val="clear" w:color="auto" w:fill="auto"/>
            <w:noWrap/>
            <w:vAlign w:val="center"/>
            <w:hideMark/>
          </w:tcPr>
          <w:p w14:paraId="0C2BB1D3" w14:textId="77777777" w:rsidR="00324749" w:rsidRPr="00EB7602" w:rsidRDefault="00324749" w:rsidP="0099040C">
            <w:pPr>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Family</w:t>
            </w:r>
          </w:p>
        </w:tc>
        <w:tc>
          <w:tcPr>
            <w:tcW w:w="1350" w:type="dxa"/>
            <w:tcBorders>
              <w:top w:val="nil"/>
              <w:left w:val="nil"/>
              <w:bottom w:val="nil"/>
              <w:right w:val="nil"/>
            </w:tcBorders>
            <w:shd w:val="clear" w:color="auto" w:fill="auto"/>
            <w:noWrap/>
            <w:vAlign w:val="center"/>
            <w:hideMark/>
          </w:tcPr>
          <w:p w14:paraId="0351B23D"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18</w:t>
            </w:r>
          </w:p>
        </w:tc>
        <w:tc>
          <w:tcPr>
            <w:tcW w:w="4770" w:type="dxa"/>
            <w:tcBorders>
              <w:top w:val="nil"/>
              <w:left w:val="nil"/>
              <w:bottom w:val="nil"/>
              <w:right w:val="nil"/>
            </w:tcBorders>
            <w:shd w:val="clear" w:color="auto" w:fill="auto"/>
            <w:vAlign w:val="center"/>
            <w:hideMark/>
          </w:tcPr>
          <w:p w14:paraId="702F85AE" w14:textId="77777777" w:rsidR="00324749" w:rsidRPr="00EB7602" w:rsidRDefault="00324749" w:rsidP="0099040C">
            <w:pPr>
              <w:jc w:val="center"/>
              <w:rPr>
                <w:rFonts w:ascii="Times New Roman" w:eastAsia="Times New Roman" w:hAnsi="Times New Roman" w:cs="Times New Roman"/>
                <w:color w:val="000000"/>
                <w:sz w:val="18"/>
              </w:rPr>
            </w:pPr>
            <w:proofErr w:type="spellStart"/>
            <w:r w:rsidRPr="00EB7602">
              <w:rPr>
                <w:rFonts w:ascii="Times New Roman" w:eastAsia="Times New Roman" w:hAnsi="Times New Roman" w:cs="Times New Roman"/>
                <w:color w:val="000000"/>
                <w:sz w:val="18"/>
              </w:rPr>
              <w:t>Hyphomicrobiaceae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Sphingomonadaceae</w:t>
            </w:r>
            <w:proofErr w:type="spellEnd"/>
            <w:r w:rsidRPr="00EB7602">
              <w:rPr>
                <w:rFonts w:ascii="Times New Roman" w:eastAsia="Times New Roman" w:hAnsi="Times New Roman" w:cs="Times New Roman"/>
                <w:color w:val="000000"/>
                <w:sz w:val="18"/>
              </w:rPr>
              <w:t xml:space="preserve">, Caulobacteraceae, </w:t>
            </w:r>
            <w:proofErr w:type="spellStart"/>
            <w:r w:rsidRPr="00EB7602">
              <w:rPr>
                <w:rFonts w:ascii="Times New Roman" w:eastAsia="Times New Roman" w:hAnsi="Times New Roman" w:cs="Times New Roman"/>
                <w:color w:val="000000"/>
                <w:sz w:val="18"/>
              </w:rPr>
              <w:t>Chthoniobacteraceae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Saprospiraceae</w:t>
            </w:r>
            <w:proofErr w:type="spellEnd"/>
            <w:r w:rsidRPr="00EB7602">
              <w:rPr>
                <w:rFonts w:ascii="Times New Roman" w:eastAsia="Times New Roman" w:hAnsi="Times New Roman" w:cs="Times New Roman"/>
                <w:color w:val="000000"/>
                <w:sz w:val="18"/>
              </w:rPr>
              <w:t xml:space="preserve">, Ellin6075, </w:t>
            </w:r>
            <w:proofErr w:type="spellStart"/>
            <w:r w:rsidRPr="00EB7602">
              <w:rPr>
                <w:rFonts w:ascii="Times New Roman" w:eastAsia="Times New Roman" w:hAnsi="Times New Roman" w:cs="Times New Roman"/>
                <w:color w:val="000000"/>
                <w:sz w:val="18"/>
              </w:rPr>
              <w:t>Gemmataceae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Sinobacteraceae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Oxalobacteraceae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Comamonadaceae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Methylophilaceae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Flavobacteriaceae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Cytophagaceae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Chitinophagaceae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Planctomycetaceae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Pirellulaceae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Nitrospiraceae</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Xanthomonadaceae</w:t>
            </w:r>
            <w:proofErr w:type="spellEnd"/>
          </w:p>
        </w:tc>
        <w:tc>
          <w:tcPr>
            <w:tcW w:w="1890" w:type="dxa"/>
            <w:tcBorders>
              <w:top w:val="nil"/>
              <w:left w:val="nil"/>
              <w:bottom w:val="nil"/>
              <w:right w:val="nil"/>
            </w:tcBorders>
            <w:shd w:val="clear" w:color="auto" w:fill="auto"/>
            <w:noWrap/>
            <w:vAlign w:val="center"/>
            <w:hideMark/>
          </w:tcPr>
          <w:p w14:paraId="6A2854E7"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2724</w:t>
            </w:r>
          </w:p>
        </w:tc>
        <w:tc>
          <w:tcPr>
            <w:tcW w:w="1530" w:type="dxa"/>
            <w:tcBorders>
              <w:top w:val="nil"/>
              <w:left w:val="nil"/>
              <w:bottom w:val="nil"/>
              <w:right w:val="nil"/>
            </w:tcBorders>
            <w:shd w:val="clear" w:color="auto" w:fill="auto"/>
            <w:vAlign w:val="center"/>
            <w:hideMark/>
          </w:tcPr>
          <w:p w14:paraId="284E1A08"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 xml:space="preserve">49.2% </w:t>
            </w:r>
          </w:p>
          <w:p w14:paraId="57495EE6"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(19.8-72.2%)</w:t>
            </w:r>
          </w:p>
        </w:tc>
      </w:tr>
      <w:tr w:rsidR="00324749" w:rsidRPr="00EB7602" w14:paraId="15622279" w14:textId="77777777" w:rsidTr="0099040C">
        <w:trPr>
          <w:trHeight w:val="1539"/>
        </w:trPr>
        <w:tc>
          <w:tcPr>
            <w:tcW w:w="990" w:type="dxa"/>
            <w:tcBorders>
              <w:top w:val="nil"/>
              <w:left w:val="nil"/>
              <w:bottom w:val="single" w:sz="18" w:space="0" w:color="auto"/>
              <w:right w:val="nil"/>
            </w:tcBorders>
            <w:shd w:val="clear" w:color="auto" w:fill="auto"/>
            <w:noWrap/>
            <w:vAlign w:val="center"/>
            <w:hideMark/>
          </w:tcPr>
          <w:p w14:paraId="59B7484E" w14:textId="77777777" w:rsidR="00324749" w:rsidRPr="00EB7602" w:rsidRDefault="00324749" w:rsidP="0099040C">
            <w:pPr>
              <w:jc w:val="center"/>
              <w:rPr>
                <w:rFonts w:ascii="Times New Roman" w:eastAsia="Times New Roman" w:hAnsi="Times New Roman" w:cs="Times New Roman"/>
                <w:b/>
                <w:color w:val="000000"/>
                <w:sz w:val="22"/>
              </w:rPr>
            </w:pPr>
            <w:r w:rsidRPr="00EB7602">
              <w:rPr>
                <w:rFonts w:ascii="Times New Roman" w:eastAsia="Times New Roman" w:hAnsi="Times New Roman" w:cs="Times New Roman"/>
                <w:b/>
                <w:color w:val="000000"/>
                <w:sz w:val="22"/>
              </w:rPr>
              <w:t>Genus</w:t>
            </w:r>
          </w:p>
        </w:tc>
        <w:tc>
          <w:tcPr>
            <w:tcW w:w="1350" w:type="dxa"/>
            <w:tcBorders>
              <w:top w:val="nil"/>
              <w:left w:val="nil"/>
              <w:bottom w:val="single" w:sz="18" w:space="0" w:color="auto"/>
              <w:right w:val="nil"/>
            </w:tcBorders>
            <w:shd w:val="clear" w:color="auto" w:fill="auto"/>
            <w:noWrap/>
            <w:vAlign w:val="center"/>
            <w:hideMark/>
          </w:tcPr>
          <w:p w14:paraId="675DC727"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12</w:t>
            </w:r>
          </w:p>
        </w:tc>
        <w:tc>
          <w:tcPr>
            <w:tcW w:w="4770" w:type="dxa"/>
            <w:tcBorders>
              <w:top w:val="nil"/>
              <w:left w:val="nil"/>
              <w:bottom w:val="single" w:sz="18" w:space="0" w:color="auto"/>
              <w:right w:val="nil"/>
            </w:tcBorders>
            <w:shd w:val="clear" w:color="auto" w:fill="auto"/>
            <w:vAlign w:val="center"/>
            <w:hideMark/>
          </w:tcPr>
          <w:p w14:paraId="13AE15D0" w14:textId="77777777" w:rsidR="00324749" w:rsidRPr="00EB7602" w:rsidRDefault="00324749" w:rsidP="0099040C">
            <w:pPr>
              <w:jc w:val="center"/>
              <w:rPr>
                <w:rFonts w:ascii="Times New Roman" w:eastAsia="Times New Roman" w:hAnsi="Times New Roman" w:cs="Times New Roman"/>
                <w:color w:val="000000"/>
                <w:sz w:val="18"/>
              </w:rPr>
            </w:pPr>
            <w:proofErr w:type="spellStart"/>
            <w:r w:rsidRPr="00EB7602">
              <w:rPr>
                <w:rFonts w:ascii="Times New Roman" w:eastAsia="Times New Roman" w:hAnsi="Times New Roman" w:cs="Times New Roman"/>
                <w:color w:val="000000"/>
                <w:sz w:val="18"/>
              </w:rPr>
              <w:t>Methylotenera</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Polaromonas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Rhodoferax</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Leptothrix</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Methylibium</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Rubrivivax</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Novosphingobium</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Hyphomicrobium</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Nitrospira</w:t>
            </w:r>
            <w:proofErr w:type="spellEnd"/>
            <w:r w:rsidRPr="00EB7602">
              <w:rPr>
                <w:rFonts w:ascii="Times New Roman" w:eastAsia="Times New Roman" w:hAnsi="Times New Roman" w:cs="Times New Roman"/>
                <w:color w:val="000000"/>
                <w:sz w:val="18"/>
              </w:rPr>
              <w:t xml:space="preserve">, Flavobacterium, </w:t>
            </w:r>
            <w:proofErr w:type="spellStart"/>
            <w:r w:rsidRPr="00EB7602">
              <w:rPr>
                <w:rFonts w:ascii="Times New Roman" w:eastAsia="Times New Roman" w:hAnsi="Times New Roman" w:cs="Times New Roman"/>
                <w:color w:val="000000"/>
                <w:sz w:val="18"/>
              </w:rPr>
              <w:t>Planctomyces</w:t>
            </w:r>
            <w:proofErr w:type="spellEnd"/>
            <w:r w:rsidRPr="00EB7602">
              <w:rPr>
                <w:rFonts w:ascii="Times New Roman" w:eastAsia="Times New Roman" w:hAnsi="Times New Roman" w:cs="Times New Roman"/>
                <w:color w:val="000000"/>
                <w:sz w:val="18"/>
              </w:rPr>
              <w:t xml:space="preserve">, </w:t>
            </w:r>
            <w:proofErr w:type="spellStart"/>
            <w:r w:rsidRPr="00EB7602">
              <w:rPr>
                <w:rFonts w:ascii="Times New Roman" w:eastAsia="Times New Roman" w:hAnsi="Times New Roman" w:cs="Times New Roman"/>
                <w:color w:val="000000"/>
                <w:sz w:val="18"/>
              </w:rPr>
              <w:t>Gemmata</w:t>
            </w:r>
            <w:proofErr w:type="spellEnd"/>
          </w:p>
        </w:tc>
        <w:tc>
          <w:tcPr>
            <w:tcW w:w="1890" w:type="dxa"/>
            <w:tcBorders>
              <w:top w:val="nil"/>
              <w:left w:val="nil"/>
              <w:bottom w:val="single" w:sz="18" w:space="0" w:color="auto"/>
              <w:right w:val="nil"/>
            </w:tcBorders>
            <w:shd w:val="clear" w:color="auto" w:fill="auto"/>
            <w:noWrap/>
            <w:vAlign w:val="center"/>
            <w:hideMark/>
          </w:tcPr>
          <w:p w14:paraId="18877C98"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1133</w:t>
            </w:r>
          </w:p>
        </w:tc>
        <w:tc>
          <w:tcPr>
            <w:tcW w:w="1530" w:type="dxa"/>
            <w:tcBorders>
              <w:top w:val="nil"/>
              <w:left w:val="nil"/>
              <w:bottom w:val="single" w:sz="18" w:space="0" w:color="auto"/>
              <w:right w:val="nil"/>
            </w:tcBorders>
            <w:shd w:val="clear" w:color="auto" w:fill="auto"/>
            <w:vAlign w:val="center"/>
            <w:hideMark/>
          </w:tcPr>
          <w:p w14:paraId="20C39742"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 xml:space="preserve">34.8% </w:t>
            </w:r>
          </w:p>
          <w:p w14:paraId="0A8E6FC2" w14:textId="77777777" w:rsidR="00324749" w:rsidRPr="00EB7602" w:rsidRDefault="00324749" w:rsidP="0099040C">
            <w:pPr>
              <w:jc w:val="center"/>
              <w:rPr>
                <w:rFonts w:ascii="Times New Roman" w:eastAsia="Times New Roman" w:hAnsi="Times New Roman" w:cs="Times New Roman"/>
                <w:color w:val="000000"/>
                <w:sz w:val="22"/>
              </w:rPr>
            </w:pPr>
            <w:r w:rsidRPr="00EB7602">
              <w:rPr>
                <w:rFonts w:ascii="Times New Roman" w:eastAsia="Times New Roman" w:hAnsi="Times New Roman" w:cs="Times New Roman"/>
                <w:color w:val="000000"/>
                <w:sz w:val="22"/>
              </w:rPr>
              <w:t>(13.6-62%)</w:t>
            </w:r>
          </w:p>
        </w:tc>
      </w:tr>
    </w:tbl>
    <w:p w14:paraId="70D129E3" w14:textId="0B2BFB83" w:rsidR="00324749" w:rsidRPr="00EB7602" w:rsidRDefault="00324749" w:rsidP="00324749">
      <w:pPr>
        <w:rPr>
          <w:rFonts w:ascii="Times New Roman" w:hAnsi="Times New Roman" w:cs="Times New Roman"/>
          <w:b/>
        </w:rPr>
      </w:pPr>
    </w:p>
    <w:sectPr w:rsidR="00324749" w:rsidRPr="00EB7602" w:rsidSect="005D5F86">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A2C"/>
    <w:rsid w:val="00025477"/>
    <w:rsid w:val="00030025"/>
    <w:rsid w:val="00053042"/>
    <w:rsid w:val="00063762"/>
    <w:rsid w:val="00071CF3"/>
    <w:rsid w:val="00095291"/>
    <w:rsid w:val="000E5788"/>
    <w:rsid w:val="00106D45"/>
    <w:rsid w:val="00121AF5"/>
    <w:rsid w:val="00190607"/>
    <w:rsid w:val="001A0881"/>
    <w:rsid w:val="001A7B0B"/>
    <w:rsid w:val="001B0523"/>
    <w:rsid w:val="001B2ECC"/>
    <w:rsid w:val="001C76D0"/>
    <w:rsid w:val="001D0D33"/>
    <w:rsid w:val="00226A2C"/>
    <w:rsid w:val="0026058B"/>
    <w:rsid w:val="00272770"/>
    <w:rsid w:val="00283935"/>
    <w:rsid w:val="00292F85"/>
    <w:rsid w:val="002B6513"/>
    <w:rsid w:val="002C0009"/>
    <w:rsid w:val="002E0859"/>
    <w:rsid w:val="002E1325"/>
    <w:rsid w:val="00324749"/>
    <w:rsid w:val="0034549D"/>
    <w:rsid w:val="003508B3"/>
    <w:rsid w:val="00361DF4"/>
    <w:rsid w:val="00361DFC"/>
    <w:rsid w:val="0038284D"/>
    <w:rsid w:val="003A6EB9"/>
    <w:rsid w:val="003D0795"/>
    <w:rsid w:val="003F72DE"/>
    <w:rsid w:val="004023E3"/>
    <w:rsid w:val="0044387B"/>
    <w:rsid w:val="00446447"/>
    <w:rsid w:val="004505DD"/>
    <w:rsid w:val="00463EB0"/>
    <w:rsid w:val="00473FDB"/>
    <w:rsid w:val="004A442C"/>
    <w:rsid w:val="004C5935"/>
    <w:rsid w:val="004C6FC0"/>
    <w:rsid w:val="00540A74"/>
    <w:rsid w:val="0054458D"/>
    <w:rsid w:val="00592CF4"/>
    <w:rsid w:val="005A0DB7"/>
    <w:rsid w:val="005A1C2D"/>
    <w:rsid w:val="005A6A3A"/>
    <w:rsid w:val="005B2B05"/>
    <w:rsid w:val="005B3DA9"/>
    <w:rsid w:val="005B4B3C"/>
    <w:rsid w:val="005C7BFE"/>
    <w:rsid w:val="005D1857"/>
    <w:rsid w:val="005D5F86"/>
    <w:rsid w:val="005F77FA"/>
    <w:rsid w:val="00603BDB"/>
    <w:rsid w:val="00644E97"/>
    <w:rsid w:val="00656316"/>
    <w:rsid w:val="0065794B"/>
    <w:rsid w:val="00663E34"/>
    <w:rsid w:val="006717D8"/>
    <w:rsid w:val="00677A74"/>
    <w:rsid w:val="00682F78"/>
    <w:rsid w:val="006864A6"/>
    <w:rsid w:val="006A63E6"/>
    <w:rsid w:val="006B5A7E"/>
    <w:rsid w:val="006C5B9A"/>
    <w:rsid w:val="006C7100"/>
    <w:rsid w:val="006D6373"/>
    <w:rsid w:val="007052A8"/>
    <w:rsid w:val="00706DEE"/>
    <w:rsid w:val="00711C34"/>
    <w:rsid w:val="007728EC"/>
    <w:rsid w:val="00783538"/>
    <w:rsid w:val="00790FD1"/>
    <w:rsid w:val="00793927"/>
    <w:rsid w:val="007948E2"/>
    <w:rsid w:val="007A4B43"/>
    <w:rsid w:val="007A56FB"/>
    <w:rsid w:val="007C0766"/>
    <w:rsid w:val="007C1681"/>
    <w:rsid w:val="007C249F"/>
    <w:rsid w:val="007C4167"/>
    <w:rsid w:val="007D0DB5"/>
    <w:rsid w:val="007D559C"/>
    <w:rsid w:val="008262C0"/>
    <w:rsid w:val="0084019C"/>
    <w:rsid w:val="00845504"/>
    <w:rsid w:val="00846E0C"/>
    <w:rsid w:val="0087359D"/>
    <w:rsid w:val="00873FF7"/>
    <w:rsid w:val="00877A6D"/>
    <w:rsid w:val="00893B69"/>
    <w:rsid w:val="008A06BA"/>
    <w:rsid w:val="008C0D72"/>
    <w:rsid w:val="008C6FCC"/>
    <w:rsid w:val="008D4C81"/>
    <w:rsid w:val="008E725B"/>
    <w:rsid w:val="008F739E"/>
    <w:rsid w:val="0090051F"/>
    <w:rsid w:val="009016D4"/>
    <w:rsid w:val="00917A7F"/>
    <w:rsid w:val="00932F3A"/>
    <w:rsid w:val="00940AFD"/>
    <w:rsid w:val="00942EF2"/>
    <w:rsid w:val="00952512"/>
    <w:rsid w:val="0099040C"/>
    <w:rsid w:val="0099527B"/>
    <w:rsid w:val="00995E85"/>
    <w:rsid w:val="009A6375"/>
    <w:rsid w:val="009B69BD"/>
    <w:rsid w:val="009C7ED2"/>
    <w:rsid w:val="009D06D2"/>
    <w:rsid w:val="009E6A4F"/>
    <w:rsid w:val="00A14F3B"/>
    <w:rsid w:val="00A57677"/>
    <w:rsid w:val="00A86DEA"/>
    <w:rsid w:val="00A958F9"/>
    <w:rsid w:val="00AC2C11"/>
    <w:rsid w:val="00B257BE"/>
    <w:rsid w:val="00B45AD1"/>
    <w:rsid w:val="00B61FA4"/>
    <w:rsid w:val="00B67014"/>
    <w:rsid w:val="00B76CAE"/>
    <w:rsid w:val="00B87EB6"/>
    <w:rsid w:val="00BD03E3"/>
    <w:rsid w:val="00BD39FF"/>
    <w:rsid w:val="00BE48D9"/>
    <w:rsid w:val="00BF1EE2"/>
    <w:rsid w:val="00C11FFC"/>
    <w:rsid w:val="00C20149"/>
    <w:rsid w:val="00C63DC6"/>
    <w:rsid w:val="00C70BC1"/>
    <w:rsid w:val="00C846A9"/>
    <w:rsid w:val="00C940D2"/>
    <w:rsid w:val="00C957A3"/>
    <w:rsid w:val="00CA1699"/>
    <w:rsid w:val="00CD5D48"/>
    <w:rsid w:val="00D17215"/>
    <w:rsid w:val="00D368D6"/>
    <w:rsid w:val="00D60AD7"/>
    <w:rsid w:val="00D62CE9"/>
    <w:rsid w:val="00D63E69"/>
    <w:rsid w:val="00DA5514"/>
    <w:rsid w:val="00DC223F"/>
    <w:rsid w:val="00DF698D"/>
    <w:rsid w:val="00E00C28"/>
    <w:rsid w:val="00E04D3E"/>
    <w:rsid w:val="00E32176"/>
    <w:rsid w:val="00E71665"/>
    <w:rsid w:val="00E72638"/>
    <w:rsid w:val="00E735D4"/>
    <w:rsid w:val="00E75998"/>
    <w:rsid w:val="00EA17D1"/>
    <w:rsid w:val="00EA5BD5"/>
    <w:rsid w:val="00EB04FF"/>
    <w:rsid w:val="00EB7602"/>
    <w:rsid w:val="00EC5C35"/>
    <w:rsid w:val="00EF4C24"/>
    <w:rsid w:val="00F155A1"/>
    <w:rsid w:val="00F353BD"/>
    <w:rsid w:val="00F356F0"/>
    <w:rsid w:val="00F50AE5"/>
    <w:rsid w:val="00F554AD"/>
    <w:rsid w:val="00F774E6"/>
    <w:rsid w:val="00F8397E"/>
    <w:rsid w:val="00FA6266"/>
    <w:rsid w:val="00FC0457"/>
    <w:rsid w:val="00FC5BF5"/>
    <w:rsid w:val="00FF11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473824"/>
  <w14:defaultImageDpi w14:val="300"/>
  <w15:docId w15:val="{E59348E4-2CCA-FA46-AE06-4EC4ED2CC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E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935"/>
    <w:rPr>
      <w:rFonts w:ascii="Lucida Grande" w:hAnsi="Lucida Grande"/>
      <w:sz w:val="18"/>
      <w:szCs w:val="18"/>
    </w:rPr>
  </w:style>
  <w:style w:type="character" w:customStyle="1" w:styleId="BalloonTextChar">
    <w:name w:val="Balloon Text Char"/>
    <w:basedOn w:val="DefaultParagraphFont"/>
    <w:link w:val="BalloonText"/>
    <w:uiPriority w:val="99"/>
    <w:semiHidden/>
    <w:rsid w:val="004C5935"/>
    <w:rPr>
      <w:rFonts w:ascii="Lucida Grande" w:hAnsi="Lucida Grande"/>
      <w:sz w:val="18"/>
      <w:szCs w:val="18"/>
    </w:rPr>
  </w:style>
  <w:style w:type="table" w:styleId="TableGrid">
    <w:name w:val="Table Grid"/>
    <w:basedOn w:val="TableNormal"/>
    <w:uiPriority w:val="59"/>
    <w:rsid w:val="00292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0523"/>
    <w:rPr>
      <w:sz w:val="18"/>
      <w:szCs w:val="18"/>
    </w:rPr>
  </w:style>
  <w:style w:type="paragraph" w:styleId="CommentText">
    <w:name w:val="annotation text"/>
    <w:basedOn w:val="Normal"/>
    <w:link w:val="CommentTextChar"/>
    <w:uiPriority w:val="99"/>
    <w:semiHidden/>
    <w:unhideWhenUsed/>
    <w:rsid w:val="001B0523"/>
  </w:style>
  <w:style w:type="character" w:customStyle="1" w:styleId="CommentTextChar">
    <w:name w:val="Comment Text Char"/>
    <w:basedOn w:val="DefaultParagraphFont"/>
    <w:link w:val="CommentText"/>
    <w:uiPriority w:val="99"/>
    <w:semiHidden/>
    <w:rsid w:val="001B0523"/>
  </w:style>
  <w:style w:type="paragraph" w:styleId="CommentSubject">
    <w:name w:val="annotation subject"/>
    <w:basedOn w:val="CommentText"/>
    <w:next w:val="CommentText"/>
    <w:link w:val="CommentSubjectChar"/>
    <w:uiPriority w:val="99"/>
    <w:semiHidden/>
    <w:unhideWhenUsed/>
    <w:rsid w:val="001B0523"/>
    <w:rPr>
      <w:b/>
      <w:bCs/>
      <w:sz w:val="20"/>
      <w:szCs w:val="20"/>
    </w:rPr>
  </w:style>
  <w:style w:type="character" w:customStyle="1" w:styleId="CommentSubjectChar">
    <w:name w:val="Comment Subject Char"/>
    <w:basedOn w:val="CommentTextChar"/>
    <w:link w:val="CommentSubject"/>
    <w:uiPriority w:val="99"/>
    <w:semiHidden/>
    <w:rsid w:val="001B0523"/>
    <w:rPr>
      <w:b/>
      <w:bCs/>
      <w:sz w:val="20"/>
      <w:szCs w:val="20"/>
    </w:rPr>
  </w:style>
  <w:style w:type="character" w:styleId="LineNumber">
    <w:name w:val="line number"/>
    <w:basedOn w:val="DefaultParagraphFont"/>
    <w:uiPriority w:val="99"/>
    <w:semiHidden/>
    <w:unhideWhenUsed/>
    <w:rsid w:val="005D5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1501">
      <w:bodyDiv w:val="1"/>
      <w:marLeft w:val="0"/>
      <w:marRight w:val="0"/>
      <w:marTop w:val="0"/>
      <w:marBottom w:val="0"/>
      <w:divBdr>
        <w:top w:val="none" w:sz="0" w:space="0" w:color="auto"/>
        <w:left w:val="none" w:sz="0" w:space="0" w:color="auto"/>
        <w:bottom w:val="none" w:sz="0" w:space="0" w:color="auto"/>
        <w:right w:val="none" w:sz="0" w:space="0" w:color="auto"/>
      </w:divBdr>
    </w:div>
    <w:div w:id="492068516">
      <w:bodyDiv w:val="1"/>
      <w:marLeft w:val="0"/>
      <w:marRight w:val="0"/>
      <w:marTop w:val="0"/>
      <w:marBottom w:val="0"/>
      <w:divBdr>
        <w:top w:val="none" w:sz="0" w:space="0" w:color="auto"/>
        <w:left w:val="none" w:sz="0" w:space="0" w:color="auto"/>
        <w:bottom w:val="none" w:sz="0" w:space="0" w:color="auto"/>
        <w:right w:val="none" w:sz="0" w:space="0" w:color="auto"/>
      </w:divBdr>
    </w:div>
    <w:div w:id="505707898">
      <w:bodyDiv w:val="1"/>
      <w:marLeft w:val="0"/>
      <w:marRight w:val="0"/>
      <w:marTop w:val="0"/>
      <w:marBottom w:val="0"/>
      <w:divBdr>
        <w:top w:val="none" w:sz="0" w:space="0" w:color="auto"/>
        <w:left w:val="none" w:sz="0" w:space="0" w:color="auto"/>
        <w:bottom w:val="none" w:sz="0" w:space="0" w:color="auto"/>
        <w:right w:val="none" w:sz="0" w:space="0" w:color="auto"/>
      </w:divBdr>
    </w:div>
    <w:div w:id="603616780">
      <w:bodyDiv w:val="1"/>
      <w:marLeft w:val="0"/>
      <w:marRight w:val="0"/>
      <w:marTop w:val="0"/>
      <w:marBottom w:val="0"/>
      <w:divBdr>
        <w:top w:val="none" w:sz="0" w:space="0" w:color="auto"/>
        <w:left w:val="none" w:sz="0" w:space="0" w:color="auto"/>
        <w:bottom w:val="none" w:sz="0" w:space="0" w:color="auto"/>
        <w:right w:val="none" w:sz="0" w:space="0" w:color="auto"/>
      </w:divBdr>
    </w:div>
    <w:div w:id="634454148">
      <w:bodyDiv w:val="1"/>
      <w:marLeft w:val="0"/>
      <w:marRight w:val="0"/>
      <w:marTop w:val="0"/>
      <w:marBottom w:val="0"/>
      <w:divBdr>
        <w:top w:val="none" w:sz="0" w:space="0" w:color="auto"/>
        <w:left w:val="none" w:sz="0" w:space="0" w:color="auto"/>
        <w:bottom w:val="none" w:sz="0" w:space="0" w:color="auto"/>
        <w:right w:val="none" w:sz="0" w:space="0" w:color="auto"/>
      </w:divBdr>
    </w:div>
    <w:div w:id="643506280">
      <w:bodyDiv w:val="1"/>
      <w:marLeft w:val="0"/>
      <w:marRight w:val="0"/>
      <w:marTop w:val="0"/>
      <w:marBottom w:val="0"/>
      <w:divBdr>
        <w:top w:val="none" w:sz="0" w:space="0" w:color="auto"/>
        <w:left w:val="none" w:sz="0" w:space="0" w:color="auto"/>
        <w:bottom w:val="none" w:sz="0" w:space="0" w:color="auto"/>
        <w:right w:val="none" w:sz="0" w:space="0" w:color="auto"/>
      </w:divBdr>
    </w:div>
    <w:div w:id="781457059">
      <w:bodyDiv w:val="1"/>
      <w:marLeft w:val="0"/>
      <w:marRight w:val="0"/>
      <w:marTop w:val="0"/>
      <w:marBottom w:val="0"/>
      <w:divBdr>
        <w:top w:val="none" w:sz="0" w:space="0" w:color="auto"/>
        <w:left w:val="none" w:sz="0" w:space="0" w:color="auto"/>
        <w:bottom w:val="none" w:sz="0" w:space="0" w:color="auto"/>
        <w:right w:val="none" w:sz="0" w:space="0" w:color="auto"/>
      </w:divBdr>
    </w:div>
    <w:div w:id="1187479210">
      <w:bodyDiv w:val="1"/>
      <w:marLeft w:val="0"/>
      <w:marRight w:val="0"/>
      <w:marTop w:val="0"/>
      <w:marBottom w:val="0"/>
      <w:divBdr>
        <w:top w:val="none" w:sz="0" w:space="0" w:color="auto"/>
        <w:left w:val="none" w:sz="0" w:space="0" w:color="auto"/>
        <w:bottom w:val="none" w:sz="0" w:space="0" w:color="auto"/>
        <w:right w:val="none" w:sz="0" w:space="0" w:color="auto"/>
      </w:divBdr>
    </w:div>
    <w:div w:id="17215166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9DFC8-4C78-A242-8CD2-6100994B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2233</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King Abdullah University of Science and Technology</Company>
  <LinksUpToDate>false</LinksUpToDate>
  <CharactersWithSpaces>14938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Stelios Fodelianakis</dc:creator>
  <cp:keywords/>
  <dc:description/>
  <cp:lastModifiedBy>Stelios Fodelianakis</cp:lastModifiedBy>
  <cp:revision>8</cp:revision>
  <cp:lastPrinted>2021-04-13T12:36:00Z</cp:lastPrinted>
  <dcterms:created xsi:type="dcterms:W3CDTF">2021-08-13T15:37:00Z</dcterms:created>
  <dcterms:modified xsi:type="dcterms:W3CDTF">2021-08-24T07:38:00Z</dcterms:modified>
</cp:coreProperties>
</file>