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059" w:rsidRPr="00835946" w:rsidRDefault="00BC3CA7">
      <w:pPr>
        <w:spacing w:after="160" w:line="480" w:lineRule="auto"/>
        <w:jc w:val="center"/>
        <w:rPr>
          <w:rFonts w:ascii="Times New Roman" w:eastAsia="Times New Roman" w:hAnsi="Times New Roman" w:cs="Times New Roman"/>
          <w:b/>
        </w:rPr>
      </w:pPr>
      <w:r w:rsidRPr="00835946">
        <w:rPr>
          <w:rFonts w:ascii="Times New Roman" w:eastAsia="Times New Roman" w:hAnsi="Times New Roman" w:cs="Times New Roman"/>
          <w:b/>
        </w:rPr>
        <w:t xml:space="preserve">TITLE PAGE </w:t>
      </w:r>
    </w:p>
    <w:p w:rsidR="00B03059" w:rsidRPr="00835946" w:rsidRDefault="00BC3CA7">
      <w:pPr>
        <w:spacing w:after="160" w:line="480" w:lineRule="auto"/>
        <w:rPr>
          <w:rFonts w:ascii="Times New Roman" w:eastAsia="Times New Roman" w:hAnsi="Times New Roman" w:cs="Times New Roman"/>
          <w:b/>
        </w:rPr>
      </w:pPr>
      <w:r w:rsidRPr="00835946">
        <w:rPr>
          <w:rFonts w:ascii="Times New Roman" w:eastAsia="Times New Roman" w:hAnsi="Times New Roman" w:cs="Times New Roman"/>
          <w:b/>
        </w:rPr>
        <w:t xml:space="preserve">Title: Adherence to the physical distancing measures during the COVID-19 pandemic: a HAPA-based perspective. </w:t>
      </w:r>
    </w:p>
    <w:p w:rsidR="00B03059" w:rsidRPr="00835946" w:rsidRDefault="00BC3CA7">
      <w:pPr>
        <w:spacing w:after="160" w:line="480" w:lineRule="auto"/>
        <w:rPr>
          <w:rFonts w:ascii="Times New Roman" w:eastAsia="Times New Roman" w:hAnsi="Times New Roman" w:cs="Times New Roman"/>
        </w:rPr>
      </w:pPr>
      <w:r w:rsidRPr="00835946">
        <w:rPr>
          <w:rFonts w:ascii="Times New Roman" w:eastAsia="Times New Roman" w:hAnsi="Times New Roman" w:cs="Times New Roman"/>
          <w:b/>
        </w:rPr>
        <w:t xml:space="preserve">Authors: </w:t>
      </w:r>
      <w:r w:rsidRPr="00835946">
        <w:rPr>
          <w:rFonts w:ascii="Times New Roman" w:eastAsia="Times New Roman" w:hAnsi="Times New Roman" w:cs="Times New Roman"/>
          <w:u w:val="single"/>
        </w:rPr>
        <w:t>Melanie Beeckman. PhD (2)</w:t>
      </w:r>
      <w:r w:rsidRPr="00835946">
        <w:rPr>
          <w:rFonts w:ascii="Times New Roman" w:eastAsia="Times New Roman" w:hAnsi="Times New Roman" w:cs="Times New Roman"/>
        </w:rPr>
        <w:t xml:space="preserve">, Annick De Paepe, PhD (1), Maité Van Alboom, MSc (1), Sarah Maes, MSc (1), Aline Wauters, MSc (1), Fleur Baert, MSc (1), Ama Kissi, PhD (1), Elke Veirman, PhD (1), Dimitri M.L. Van Ryckeghem, PhD (1,4, 5), &amp; Louise Poppe, PhD (3). </w:t>
      </w:r>
    </w:p>
    <w:p w:rsidR="00B03059" w:rsidRPr="00835946" w:rsidRDefault="00BC3CA7">
      <w:pPr>
        <w:spacing w:after="160" w:line="480" w:lineRule="auto"/>
        <w:rPr>
          <w:rFonts w:ascii="Times New Roman" w:eastAsia="Times New Roman" w:hAnsi="Times New Roman" w:cs="Times New Roman"/>
        </w:rPr>
      </w:pPr>
      <w:r w:rsidRPr="00835946">
        <w:rPr>
          <w:rFonts w:ascii="Times New Roman" w:eastAsia="Times New Roman" w:hAnsi="Times New Roman" w:cs="Times New Roman"/>
          <w:b/>
        </w:rPr>
        <w:t xml:space="preserve">Affiliations: </w:t>
      </w:r>
      <w:r w:rsidRPr="00835946">
        <w:rPr>
          <w:rFonts w:ascii="Times New Roman" w:eastAsia="Times New Roman" w:hAnsi="Times New Roman" w:cs="Times New Roman"/>
        </w:rPr>
        <w:t>1</w:t>
      </w:r>
      <w:r w:rsidRPr="00835946">
        <w:rPr>
          <w:rFonts w:ascii="Times New Roman" w:eastAsia="Times New Roman" w:hAnsi="Times New Roman" w:cs="Times New Roman"/>
          <w:b/>
        </w:rPr>
        <w:t xml:space="preserve">. </w:t>
      </w:r>
      <w:r w:rsidRPr="00835946">
        <w:rPr>
          <w:rFonts w:ascii="Times New Roman" w:eastAsia="Times New Roman" w:hAnsi="Times New Roman" w:cs="Times New Roman"/>
        </w:rPr>
        <w:t xml:space="preserve">Ghent Health Psychology Lab, Department of Experimental and Health Psychology, Faculty of Psychology and Educational Sciences, Ghent University </w:t>
      </w:r>
    </w:p>
    <w:p w:rsidR="00B03059" w:rsidRPr="00835946" w:rsidRDefault="00BC3CA7">
      <w:pPr>
        <w:spacing w:after="160" w:line="480" w:lineRule="auto"/>
        <w:rPr>
          <w:rFonts w:ascii="Times New Roman" w:eastAsia="Times New Roman" w:hAnsi="Times New Roman" w:cs="Times New Roman"/>
        </w:rPr>
      </w:pPr>
      <w:r w:rsidRPr="00835946">
        <w:rPr>
          <w:rFonts w:ascii="Times New Roman" w:eastAsia="Times New Roman" w:hAnsi="Times New Roman" w:cs="Times New Roman"/>
        </w:rPr>
        <w:t xml:space="preserve">2. Physical Activity &amp; Health Research Group, Department of Movement and Sports Sciences, Faculty of Medicine and Health Sciences, Ghent University </w:t>
      </w:r>
    </w:p>
    <w:p w:rsidR="00B03059" w:rsidRPr="00835946" w:rsidRDefault="00BC3CA7">
      <w:pPr>
        <w:spacing w:after="160" w:line="480" w:lineRule="auto"/>
        <w:rPr>
          <w:rFonts w:ascii="Times New Roman" w:eastAsia="Times New Roman" w:hAnsi="Times New Roman" w:cs="Times New Roman"/>
        </w:rPr>
      </w:pPr>
      <w:r w:rsidRPr="00835946">
        <w:rPr>
          <w:rFonts w:ascii="Times New Roman" w:eastAsia="Times New Roman" w:hAnsi="Times New Roman" w:cs="Times New Roman"/>
        </w:rPr>
        <w:t xml:space="preserve">3. Health Promotion Research Group, Department of Public Health and Primary Care, Faculty of Medicine and Health Sciences, Ghent University </w:t>
      </w:r>
    </w:p>
    <w:p w:rsidR="00B03059" w:rsidRPr="00835946" w:rsidRDefault="00BC3CA7">
      <w:pPr>
        <w:pBdr>
          <w:top w:val="nil"/>
          <w:left w:val="nil"/>
          <w:bottom w:val="nil"/>
          <w:right w:val="nil"/>
          <w:between w:val="nil"/>
        </w:pBdr>
        <w:spacing w:after="160" w:line="480" w:lineRule="auto"/>
        <w:rPr>
          <w:rFonts w:ascii="Times New Roman" w:eastAsia="Times New Roman" w:hAnsi="Times New Roman" w:cs="Times New Roman"/>
        </w:rPr>
      </w:pPr>
      <w:r w:rsidRPr="00835946">
        <w:rPr>
          <w:rFonts w:ascii="Times New Roman" w:eastAsia="Times New Roman" w:hAnsi="Times New Roman" w:cs="Times New Roman"/>
        </w:rPr>
        <w:t xml:space="preserve">4. Section Experimental Health Psychology, Department of Clinical Psychological Science, Faculty of Psychology and Neuroscience, Maastricht University, Maastricht, the Netherlands </w:t>
      </w:r>
      <w:r w:rsidRPr="00835946">
        <w:rPr>
          <w:rFonts w:ascii="Times New Roman" w:eastAsia="Times New Roman" w:hAnsi="Times New Roman" w:cs="Times New Roman"/>
        </w:rPr>
        <w:br/>
        <w:t xml:space="preserve">5. Department of Behavioural and Cognitive Sciences, Faculty of Humanities and Social Sciences, University of Luxembourg, </w:t>
      </w:r>
      <w:proofErr w:type="spellStart"/>
      <w:r w:rsidRPr="00835946">
        <w:rPr>
          <w:rFonts w:ascii="Times New Roman" w:eastAsia="Times New Roman" w:hAnsi="Times New Roman" w:cs="Times New Roman"/>
        </w:rPr>
        <w:t>Esch</w:t>
      </w:r>
      <w:proofErr w:type="spellEnd"/>
      <w:r w:rsidRPr="00835946">
        <w:rPr>
          <w:rFonts w:ascii="Times New Roman" w:eastAsia="Times New Roman" w:hAnsi="Times New Roman" w:cs="Times New Roman"/>
        </w:rPr>
        <w:t>-sur-</w:t>
      </w:r>
      <w:proofErr w:type="spellStart"/>
      <w:r w:rsidRPr="00835946">
        <w:rPr>
          <w:rFonts w:ascii="Times New Roman" w:eastAsia="Times New Roman" w:hAnsi="Times New Roman" w:cs="Times New Roman"/>
        </w:rPr>
        <w:t>Alzette</w:t>
      </w:r>
      <w:proofErr w:type="spellEnd"/>
      <w:r w:rsidRPr="00835946">
        <w:rPr>
          <w:rFonts w:ascii="Times New Roman" w:eastAsia="Times New Roman" w:hAnsi="Times New Roman" w:cs="Times New Roman"/>
        </w:rPr>
        <w:t>, Luxembourg</w:t>
      </w:r>
    </w:p>
    <w:p w:rsidR="00B03059" w:rsidRPr="00835946" w:rsidRDefault="00BC3CA7" w:rsidP="0081518B">
      <w:pPr>
        <w:spacing w:after="160" w:line="480" w:lineRule="auto"/>
        <w:rPr>
          <w:rFonts w:ascii="Times New Roman" w:eastAsia="Times New Roman" w:hAnsi="Times New Roman" w:cs="Times New Roman"/>
          <w:b/>
        </w:rPr>
      </w:pPr>
      <w:r w:rsidRPr="00835946">
        <w:rPr>
          <w:rFonts w:ascii="Times New Roman" w:eastAsia="Times New Roman" w:hAnsi="Times New Roman" w:cs="Times New Roman"/>
          <w:b/>
        </w:rPr>
        <w:t xml:space="preserve">Corresponding author: </w:t>
      </w:r>
      <w:r w:rsidRPr="00835946">
        <w:rPr>
          <w:rFonts w:ascii="Times New Roman" w:eastAsia="Times New Roman" w:hAnsi="Times New Roman" w:cs="Times New Roman"/>
        </w:rPr>
        <w:t>Melanie</w:t>
      </w:r>
      <w:r w:rsidRPr="00835946">
        <w:rPr>
          <w:rFonts w:ascii="Times New Roman" w:eastAsia="Times New Roman" w:hAnsi="Times New Roman" w:cs="Times New Roman"/>
          <w:b/>
        </w:rPr>
        <w:t xml:space="preserve"> </w:t>
      </w:r>
      <w:r w:rsidRPr="00835946">
        <w:rPr>
          <w:rFonts w:ascii="Times New Roman" w:eastAsia="Times New Roman" w:hAnsi="Times New Roman" w:cs="Times New Roman"/>
        </w:rPr>
        <w:t>Beeckman (</w:t>
      </w:r>
      <w:hyperlink r:id="rId7">
        <w:r w:rsidRPr="00835946">
          <w:rPr>
            <w:rFonts w:ascii="Times New Roman" w:eastAsia="Times New Roman" w:hAnsi="Times New Roman" w:cs="Times New Roman"/>
            <w:u w:val="single"/>
          </w:rPr>
          <w:t>mebeeckm.beeckman@ugent.be</w:t>
        </w:r>
      </w:hyperlink>
      <w:r w:rsidRPr="00835946">
        <w:rPr>
          <w:rFonts w:ascii="Times New Roman" w:eastAsia="Times New Roman" w:hAnsi="Times New Roman" w:cs="Times New Roman"/>
        </w:rPr>
        <w:t xml:space="preserve">) - </w:t>
      </w:r>
      <w:proofErr w:type="spellStart"/>
      <w:r w:rsidRPr="00835946">
        <w:rPr>
          <w:rFonts w:ascii="Times New Roman" w:eastAsia="Times New Roman" w:hAnsi="Times New Roman" w:cs="Times New Roman"/>
        </w:rPr>
        <w:t>Watersportlaan</w:t>
      </w:r>
      <w:proofErr w:type="spellEnd"/>
      <w:r w:rsidRPr="00835946">
        <w:rPr>
          <w:rFonts w:ascii="Times New Roman" w:eastAsia="Times New Roman" w:hAnsi="Times New Roman" w:cs="Times New Roman"/>
        </w:rPr>
        <w:t xml:space="preserve"> 2, 9000 Ghent, Belgium.</w:t>
      </w:r>
      <w:r w:rsidRPr="00835946">
        <w:rPr>
          <w:rFonts w:ascii="Times New Roman" w:eastAsia="Times New Roman" w:hAnsi="Times New Roman" w:cs="Times New Roman"/>
          <w:b/>
        </w:rPr>
        <w:t xml:space="preserve"> </w:t>
      </w:r>
      <w:r w:rsidRPr="00835946">
        <w:rPr>
          <w:rFonts w:ascii="Times New Roman" w:eastAsia="Times New Roman" w:hAnsi="Times New Roman" w:cs="Times New Roman"/>
          <w:b/>
        </w:rPr>
        <w:br/>
        <w:t xml:space="preserve">Conflict of interest: </w:t>
      </w:r>
      <w:r w:rsidRPr="00835946">
        <w:rPr>
          <w:rFonts w:ascii="Times New Roman" w:eastAsia="Times New Roman" w:hAnsi="Times New Roman" w:cs="Times New Roman"/>
        </w:rPr>
        <w:t>The authors have no conflict of interest to declare.</w:t>
      </w:r>
    </w:p>
    <w:p w:rsidR="00B03059" w:rsidRPr="00835946" w:rsidRDefault="00BC3CA7" w:rsidP="0081518B">
      <w:pPr>
        <w:spacing w:after="160" w:line="480" w:lineRule="auto"/>
        <w:rPr>
          <w:rFonts w:ascii="Times New Roman" w:eastAsia="Times New Roman" w:hAnsi="Times New Roman" w:cs="Times New Roman"/>
          <w:b/>
          <w:highlight w:val="yellow"/>
        </w:rPr>
      </w:pPr>
      <w:r w:rsidRPr="00835946">
        <w:rPr>
          <w:rFonts w:ascii="Times New Roman" w:eastAsia="Times New Roman" w:hAnsi="Times New Roman" w:cs="Times New Roman"/>
          <w:b/>
        </w:rPr>
        <w:t xml:space="preserve">Acknowledgements: </w:t>
      </w:r>
      <w:r w:rsidRPr="00835946">
        <w:rPr>
          <w:rFonts w:ascii="Times New Roman" w:eastAsia="Times New Roman" w:hAnsi="Times New Roman" w:cs="Times New Roman"/>
        </w:rPr>
        <w:t>This research was supported by  the Special Research Fund of Ghent University (BOF.COV.2020.0005.01) awarded to</w:t>
      </w:r>
      <w:r w:rsidRPr="00835946">
        <w:rPr>
          <w:rFonts w:ascii="Times New Roman" w:eastAsia="Times New Roman" w:hAnsi="Times New Roman" w:cs="Times New Roman"/>
          <w:b/>
        </w:rPr>
        <w:t xml:space="preserve"> </w:t>
      </w:r>
      <w:r w:rsidRPr="00835946">
        <w:rPr>
          <w:rFonts w:ascii="Times New Roman" w:eastAsia="Times New Roman" w:hAnsi="Times New Roman" w:cs="Times New Roman"/>
        </w:rPr>
        <w:t>Geert Crombez, Annick De Paepe, Louise Poppe, &amp; Melanie Beeckman. We thank Geert Crombez for his comments on earlier drafts of the manuscript.</w:t>
      </w:r>
    </w:p>
    <w:p w:rsidR="00B03059" w:rsidRPr="00835946" w:rsidRDefault="00BC3CA7" w:rsidP="0081518B">
      <w:pPr>
        <w:spacing w:after="160" w:line="480" w:lineRule="auto"/>
        <w:ind w:left="720"/>
        <w:rPr>
          <w:rFonts w:ascii="Times New Roman" w:eastAsia="Times New Roman" w:hAnsi="Times New Roman" w:cs="Times New Roman"/>
          <w:b/>
          <w:highlight w:val="yellow"/>
        </w:rPr>
      </w:pPr>
      <w:r w:rsidRPr="00835946">
        <w:br w:type="page"/>
      </w:r>
    </w:p>
    <w:p w:rsidR="00B03059" w:rsidRPr="00835946" w:rsidRDefault="00BC3CA7">
      <w:pPr>
        <w:spacing w:after="160" w:line="480" w:lineRule="auto"/>
        <w:rPr>
          <w:rFonts w:ascii="Times New Roman" w:eastAsia="Times New Roman" w:hAnsi="Times New Roman" w:cs="Times New Roman"/>
          <w:b/>
        </w:rPr>
      </w:pPr>
      <w:r w:rsidRPr="00835946">
        <w:rPr>
          <w:rFonts w:ascii="Times New Roman" w:eastAsia="Times New Roman" w:hAnsi="Times New Roman" w:cs="Times New Roman"/>
          <w:b/>
        </w:rPr>
        <w:lastRenderedPageBreak/>
        <w:t xml:space="preserve">Title: Adherence to the physical distancing measures during the COVID-19 pandemic: a HAPA-based perspective. </w:t>
      </w:r>
    </w:p>
    <w:p w:rsidR="00B03059" w:rsidRPr="00835946" w:rsidRDefault="00BC3CA7">
      <w:pPr>
        <w:spacing w:after="160" w:line="480" w:lineRule="auto"/>
        <w:jc w:val="center"/>
        <w:rPr>
          <w:rFonts w:ascii="Times New Roman" w:eastAsia="Times New Roman" w:hAnsi="Times New Roman" w:cs="Times New Roman"/>
          <w:b/>
        </w:rPr>
      </w:pPr>
      <w:r w:rsidRPr="00835946">
        <w:rPr>
          <w:rFonts w:ascii="Times New Roman" w:eastAsia="Times New Roman" w:hAnsi="Times New Roman" w:cs="Times New Roman"/>
          <w:b/>
        </w:rPr>
        <w:t xml:space="preserve">ABSTRACT </w:t>
      </w:r>
    </w:p>
    <w:p w:rsidR="00BC3CA7" w:rsidRPr="00835946" w:rsidRDefault="00BC3CA7">
      <w:pPr>
        <w:spacing w:before="240" w:after="160" w:line="480" w:lineRule="auto"/>
        <w:rPr>
          <w:rFonts w:ascii="Times New Roman" w:eastAsia="Times New Roman" w:hAnsi="Times New Roman" w:cs="Times New Roman"/>
        </w:rPr>
      </w:pPr>
      <w:r w:rsidRPr="00835946">
        <w:rPr>
          <w:rFonts w:ascii="Times New Roman" w:eastAsia="Times New Roman" w:hAnsi="Times New Roman" w:cs="Times New Roman"/>
          <w:b/>
        </w:rPr>
        <w:t xml:space="preserve">Background: </w:t>
      </w:r>
      <w:r w:rsidRPr="00835946">
        <w:rPr>
          <w:rFonts w:ascii="Times New Roman" w:eastAsia="Times New Roman" w:hAnsi="Times New Roman" w:cs="Times New Roman"/>
        </w:rPr>
        <w:t>The COVID-19 pandemic requires massive and rapid behavior change. The Health Action Process Approach (HAPA) describes personal determinants that play a key role in behavior change. This study investigated whether these determinants are associated with adherence to physical  distancing measures to prevent the spread of COVID-19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keeping 1.5m physical distance and staying at home). Decreased psychosocial well-being and lack of social support were explored as barriers for adherence.</w:t>
      </w:r>
    </w:p>
    <w:p w:rsidR="00B03059" w:rsidRPr="00835946" w:rsidRDefault="00BC3CA7">
      <w:pPr>
        <w:spacing w:before="240" w:after="160" w:line="480" w:lineRule="auto"/>
        <w:rPr>
          <w:rFonts w:ascii="Times New Roman" w:eastAsia="Times New Roman" w:hAnsi="Times New Roman" w:cs="Times New Roman"/>
        </w:rPr>
      </w:pPr>
      <w:r w:rsidRPr="00835946">
        <w:rPr>
          <w:rFonts w:ascii="Times New Roman" w:eastAsia="Times New Roman" w:hAnsi="Times New Roman" w:cs="Times New Roman"/>
          <w:b/>
        </w:rPr>
        <w:t xml:space="preserve">Methods: </w:t>
      </w:r>
      <w:r w:rsidRPr="00835946">
        <w:rPr>
          <w:rFonts w:ascii="Times New Roman" w:eastAsia="Times New Roman" w:hAnsi="Times New Roman" w:cs="Times New Roman"/>
        </w:rPr>
        <w:t xml:space="preserve">Two cross-sectional surveys were conducted among adults in Belgium. The first survey (N = 2379; March 2020) focused on adherence to physical distancing measures. The second survey (N = 805; April 2020) focused on difficulty with, and perseverance in adhering to these measures. Linear regression models were fitted to examine associations with HAPA-determinants, psychosocial well-being and social support. </w:t>
      </w:r>
    </w:p>
    <w:p w:rsidR="00B03059" w:rsidRPr="00835946" w:rsidRDefault="00BC3CA7">
      <w:pPr>
        <w:spacing w:before="240" w:after="160" w:line="480" w:lineRule="auto"/>
        <w:rPr>
          <w:rFonts w:ascii="Times New Roman" w:eastAsia="Times New Roman" w:hAnsi="Times New Roman" w:cs="Times New Roman"/>
        </w:rPr>
      </w:pPr>
      <w:r w:rsidRPr="00835946">
        <w:rPr>
          <w:rFonts w:ascii="Times New Roman" w:eastAsia="Times New Roman" w:hAnsi="Times New Roman" w:cs="Times New Roman"/>
          <w:b/>
        </w:rPr>
        <w:t xml:space="preserve">Results: </w:t>
      </w:r>
      <w:r w:rsidRPr="00835946">
        <w:rPr>
          <w:rFonts w:ascii="Times New Roman" w:eastAsia="Times New Roman" w:hAnsi="Times New Roman" w:cs="Times New Roman"/>
        </w:rPr>
        <w:t>Self-efficacy, outcome expectancies, intention, action planning and coping planning were related to adhering to, difficulty with, and perseverance in adhering to physical distancing measures. Decreased psychosocial well-being and lack of social support were related to more difficulties with adhering to physical distancing</w:t>
      </w:r>
      <w:r w:rsidR="000502EF" w:rsidRPr="00835946">
        <w:rPr>
          <w:rFonts w:ascii="Times New Roman" w:eastAsia="Times New Roman" w:hAnsi="Times New Roman" w:cs="Times New Roman"/>
        </w:rPr>
        <w:t xml:space="preserve"> and lower perseverance</w:t>
      </w:r>
      <w:r w:rsidRPr="00835946">
        <w:rPr>
          <w:rFonts w:ascii="Times New Roman" w:eastAsia="Times New Roman" w:hAnsi="Times New Roman" w:cs="Times New Roman"/>
        </w:rPr>
        <w:t xml:space="preserve">. </w:t>
      </w:r>
    </w:p>
    <w:p w:rsidR="00B03059" w:rsidRPr="00835946" w:rsidRDefault="00BC3CA7">
      <w:pPr>
        <w:spacing w:before="240" w:after="160" w:line="480" w:lineRule="auto"/>
        <w:rPr>
          <w:rFonts w:ascii="Times New Roman" w:eastAsia="Times New Roman" w:hAnsi="Times New Roman" w:cs="Times New Roman"/>
          <w:b/>
        </w:rPr>
      </w:pPr>
      <w:r w:rsidRPr="00835946">
        <w:rPr>
          <w:rFonts w:ascii="Times New Roman" w:eastAsia="Times New Roman" w:hAnsi="Times New Roman" w:cs="Times New Roman"/>
          <w:b/>
        </w:rPr>
        <w:t xml:space="preserve">Conclusions: </w:t>
      </w:r>
      <w:r w:rsidRPr="00835946">
        <w:rPr>
          <w:rFonts w:ascii="Times New Roman" w:eastAsia="Times New Roman" w:hAnsi="Times New Roman" w:cs="Times New Roman"/>
        </w:rPr>
        <w:t>HAPA determinants are associated with adherence to physical distancing measures. Future work could design HAPA-based interventions to support people in adhering to these measures.</w:t>
      </w:r>
    </w:p>
    <w:p w:rsidR="00B03059" w:rsidRPr="00835946" w:rsidRDefault="00BC3CA7">
      <w:pPr>
        <w:spacing w:after="160" w:line="480" w:lineRule="auto"/>
        <w:rPr>
          <w:rFonts w:ascii="Times New Roman" w:eastAsia="Times New Roman" w:hAnsi="Times New Roman" w:cs="Times New Roman"/>
        </w:rPr>
      </w:pPr>
      <w:r w:rsidRPr="00835946">
        <w:rPr>
          <w:rFonts w:ascii="Times New Roman" w:eastAsia="Times New Roman" w:hAnsi="Times New Roman" w:cs="Times New Roman"/>
          <w:b/>
        </w:rPr>
        <w:t xml:space="preserve">Keywords (6): </w:t>
      </w:r>
      <w:r w:rsidRPr="00835946">
        <w:rPr>
          <w:rFonts w:ascii="Times New Roman" w:eastAsia="Times New Roman" w:hAnsi="Times New Roman" w:cs="Times New Roman"/>
        </w:rPr>
        <w:t>COVID-19, HAPA, physical distancing, psychosocial well-being, social support</w:t>
      </w:r>
    </w:p>
    <w:p w:rsidR="0081518B" w:rsidRPr="00835946" w:rsidRDefault="0081518B">
      <w:pPr>
        <w:spacing w:after="160" w:line="480" w:lineRule="auto"/>
        <w:rPr>
          <w:rFonts w:ascii="Times New Roman" w:eastAsia="Times New Roman" w:hAnsi="Times New Roman" w:cs="Times New Roman"/>
        </w:rPr>
      </w:pPr>
      <w:bookmarkStart w:id="0" w:name="_GoBack"/>
      <w:bookmarkEnd w:id="0"/>
    </w:p>
    <w:p w:rsidR="0081518B" w:rsidRPr="00835946" w:rsidRDefault="0081518B">
      <w:pPr>
        <w:spacing w:after="160" w:line="480" w:lineRule="auto"/>
        <w:rPr>
          <w:rFonts w:ascii="Times New Roman" w:eastAsia="Times New Roman" w:hAnsi="Times New Roman" w:cs="Times New Roman"/>
        </w:rPr>
      </w:pPr>
    </w:p>
    <w:p w:rsidR="00B03059" w:rsidRPr="00835946" w:rsidRDefault="00BC3CA7">
      <w:pPr>
        <w:spacing w:after="160" w:line="480" w:lineRule="auto"/>
        <w:rPr>
          <w:rFonts w:ascii="Times New Roman" w:eastAsia="Times New Roman" w:hAnsi="Times New Roman" w:cs="Times New Roman"/>
          <w:b/>
        </w:rPr>
      </w:pPr>
      <w:r w:rsidRPr="00835946">
        <w:rPr>
          <w:rFonts w:ascii="Times New Roman" w:eastAsia="Times New Roman" w:hAnsi="Times New Roman" w:cs="Times New Roman"/>
          <w:b/>
        </w:rPr>
        <w:lastRenderedPageBreak/>
        <w:t>Practitioner Points (3 bullet points with practical relevance of findings):</w:t>
      </w:r>
    </w:p>
    <w:p w:rsidR="00B03059" w:rsidRPr="00835946" w:rsidRDefault="00BC3CA7">
      <w:pPr>
        <w:numPr>
          <w:ilvl w:val="0"/>
          <w:numId w:val="2"/>
        </w:numPr>
        <w:spacing w:line="480" w:lineRule="auto"/>
        <w:rPr>
          <w:rFonts w:ascii="Times New Roman" w:eastAsia="Times New Roman" w:hAnsi="Times New Roman" w:cs="Times New Roman"/>
        </w:rPr>
      </w:pPr>
      <w:r w:rsidRPr="00835946">
        <w:rPr>
          <w:rFonts w:ascii="Times New Roman" w:eastAsia="Times New Roman" w:hAnsi="Times New Roman" w:cs="Times New Roman"/>
        </w:rPr>
        <w:t xml:space="preserve">Self-efficacy, outcome expectancies, intention, action planning and coping planning </w:t>
      </w:r>
      <w:r w:rsidR="000502EF" w:rsidRPr="00835946">
        <w:rPr>
          <w:rFonts w:ascii="Times New Roman" w:eastAsia="Times New Roman" w:hAnsi="Times New Roman" w:cs="Times New Roman"/>
        </w:rPr>
        <w:t xml:space="preserve">are related to </w:t>
      </w:r>
      <w:r w:rsidRPr="00835946">
        <w:rPr>
          <w:rFonts w:ascii="Times New Roman" w:eastAsia="Times New Roman" w:hAnsi="Times New Roman" w:cs="Times New Roman"/>
        </w:rPr>
        <w:t>adherence to physical distancing measures.</w:t>
      </w:r>
    </w:p>
    <w:p w:rsidR="00B03059" w:rsidRPr="00835946" w:rsidRDefault="00BC3CA7">
      <w:pPr>
        <w:numPr>
          <w:ilvl w:val="0"/>
          <w:numId w:val="2"/>
        </w:numPr>
        <w:spacing w:line="480" w:lineRule="auto"/>
        <w:rPr>
          <w:rFonts w:ascii="Times New Roman" w:eastAsia="Times New Roman" w:hAnsi="Times New Roman" w:cs="Times New Roman"/>
        </w:rPr>
      </w:pPr>
      <w:r w:rsidRPr="00835946">
        <w:rPr>
          <w:rFonts w:ascii="Times New Roman" w:eastAsia="Times New Roman" w:hAnsi="Times New Roman" w:cs="Times New Roman"/>
        </w:rPr>
        <w:t>Reduced mental well-being is related to more difficulties to adhere to physical distancing measures and less perseverance of doing so.</w:t>
      </w:r>
    </w:p>
    <w:p w:rsidR="00B03059" w:rsidRPr="00835946" w:rsidRDefault="00BC3CA7">
      <w:pPr>
        <w:numPr>
          <w:ilvl w:val="0"/>
          <w:numId w:val="2"/>
        </w:numPr>
        <w:spacing w:line="480" w:lineRule="auto"/>
        <w:rPr>
          <w:rFonts w:ascii="Times New Roman" w:eastAsia="Times New Roman" w:hAnsi="Times New Roman" w:cs="Times New Roman"/>
        </w:rPr>
      </w:pPr>
      <w:r w:rsidRPr="00835946">
        <w:rPr>
          <w:rFonts w:ascii="Times New Roman" w:eastAsia="Times New Roman" w:hAnsi="Times New Roman" w:cs="Times New Roman"/>
        </w:rPr>
        <w:t xml:space="preserve">Social support is an important resource for adherence to the keeping </w:t>
      </w:r>
      <w:r w:rsidR="000502EF" w:rsidRPr="00835946">
        <w:rPr>
          <w:rFonts w:ascii="Times New Roman" w:eastAsia="Times New Roman" w:hAnsi="Times New Roman" w:cs="Times New Roman"/>
        </w:rPr>
        <w:t xml:space="preserve">1.5m </w:t>
      </w:r>
      <w:r w:rsidRPr="00835946">
        <w:rPr>
          <w:rFonts w:ascii="Times New Roman" w:eastAsia="Times New Roman" w:hAnsi="Times New Roman" w:cs="Times New Roman"/>
        </w:rPr>
        <w:t>physical distance measure.</w:t>
      </w:r>
    </w:p>
    <w:p w:rsidR="00B03059" w:rsidRPr="00835946" w:rsidRDefault="00BC3CA7">
      <w:pPr>
        <w:numPr>
          <w:ilvl w:val="0"/>
          <w:numId w:val="2"/>
        </w:numPr>
        <w:spacing w:after="160" w:line="480" w:lineRule="auto"/>
        <w:rPr>
          <w:rFonts w:ascii="Times New Roman" w:eastAsia="Times New Roman" w:hAnsi="Times New Roman" w:cs="Times New Roman"/>
          <w:b/>
        </w:rPr>
      </w:pPr>
      <w:r w:rsidRPr="00835946">
        <w:br w:type="page"/>
      </w:r>
    </w:p>
    <w:p w:rsidR="00B03059" w:rsidRPr="00835946" w:rsidRDefault="00BC3CA7">
      <w:pPr>
        <w:spacing w:after="160" w:line="480" w:lineRule="auto"/>
        <w:jc w:val="center"/>
        <w:rPr>
          <w:rFonts w:ascii="Times New Roman" w:eastAsia="Times New Roman" w:hAnsi="Times New Roman" w:cs="Times New Roman"/>
        </w:rPr>
      </w:pPr>
      <w:r w:rsidRPr="00835946">
        <w:rPr>
          <w:rFonts w:ascii="Times New Roman" w:eastAsia="Times New Roman" w:hAnsi="Times New Roman" w:cs="Times New Roman"/>
          <w:b/>
        </w:rPr>
        <w:lastRenderedPageBreak/>
        <w:t>1. INTRODUCTION</w:t>
      </w:r>
    </w:p>
    <w:p w:rsidR="00B03059" w:rsidRPr="00835946" w:rsidRDefault="00BC3CA7">
      <w:pPr>
        <w:spacing w:after="160" w:line="480" w:lineRule="auto"/>
        <w:jc w:val="both"/>
        <w:rPr>
          <w:rFonts w:ascii="Times New Roman" w:eastAsia="Times New Roman" w:hAnsi="Times New Roman" w:cs="Times New Roman"/>
        </w:rPr>
      </w:pPr>
      <w:r w:rsidRPr="00835946">
        <w:rPr>
          <w:rFonts w:ascii="Times New Roman" w:eastAsia="Times New Roman" w:hAnsi="Times New Roman" w:cs="Times New Roman"/>
          <w:highlight w:val="white"/>
        </w:rPr>
        <w:t xml:space="preserve">In the absence of a specific medicine or approved vaccination, governments currently attempt to minimize the spread of the COVID-19 </w:t>
      </w:r>
      <w:r w:rsidRPr="00835946">
        <w:rPr>
          <w:rFonts w:ascii="Times New Roman" w:eastAsia="Times New Roman" w:hAnsi="Times New Roman" w:cs="Times New Roman"/>
        </w:rPr>
        <w:t xml:space="preserve">(European Centre for Disease Prevention and Control, 2020) by </w:t>
      </w:r>
      <w:r w:rsidRPr="00835946">
        <w:rPr>
          <w:rFonts w:ascii="Times New Roman" w:eastAsia="Times New Roman" w:hAnsi="Times New Roman" w:cs="Times New Roman"/>
          <w:highlight w:val="white"/>
        </w:rPr>
        <w:t>prescribing various behavioral measures (</w:t>
      </w:r>
      <w:r w:rsidR="0054733F" w:rsidRPr="00835946">
        <w:rPr>
          <w:rFonts w:ascii="Times New Roman" w:eastAsia="Times New Roman" w:hAnsi="Times New Roman" w:cs="Times New Roman"/>
          <w:highlight w:val="white"/>
        </w:rPr>
        <w:t>e.g.</w:t>
      </w:r>
      <w:r w:rsidRPr="00835946">
        <w:rPr>
          <w:rFonts w:ascii="Times New Roman" w:eastAsia="Times New Roman" w:hAnsi="Times New Roman" w:cs="Times New Roman"/>
          <w:highlight w:val="white"/>
        </w:rPr>
        <w:t xml:space="preserve"> washing hands, staying at home, and keeping 1.5m physical distance). These measures require collective and rapid behavior change, which can only be obtained by closely monitoring and understanding the key factors that prompt individuals to adopt or neglect these guidelines. </w:t>
      </w:r>
      <w:r w:rsidRPr="00835946">
        <w:rPr>
          <w:rFonts w:ascii="Times New Roman" w:eastAsia="Times New Roman" w:hAnsi="Times New Roman" w:cs="Times New Roman"/>
        </w:rPr>
        <w:t>Behavioral change theories have described two well-known challenges in this process. First, although people are often motivated to alter their behavior, this motivation does not always translate into actual behavioral change</w:t>
      </w:r>
      <w:r w:rsidRPr="00835946">
        <w:rPr>
          <w:rFonts w:ascii="Times New Roman" w:eastAsia="Times New Roman" w:hAnsi="Times New Roman" w:cs="Times New Roman"/>
          <w:sz w:val="21"/>
          <w:szCs w:val="21"/>
          <w:highlight w:val="white"/>
        </w:rPr>
        <w:t xml:space="preserve"> </w:t>
      </w:r>
      <w:r w:rsidRPr="00835946">
        <w:rPr>
          <w:rFonts w:ascii="Times New Roman" w:eastAsia="Times New Roman" w:hAnsi="Times New Roman" w:cs="Times New Roman"/>
        </w:rPr>
        <w:t>(</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the “intention-behavior gap”) (Schwarzer et al., 2007). Second, once new behavior is acquired people often struggle to maintain this behavior over time, resulting in a high prevalence of relapse into old behavioral patterns (</w:t>
      </w:r>
      <w:proofErr w:type="spellStart"/>
      <w:r w:rsidRPr="00835946">
        <w:rPr>
          <w:rFonts w:ascii="Times New Roman" w:eastAsia="Times New Roman" w:hAnsi="Times New Roman" w:cs="Times New Roman"/>
        </w:rPr>
        <w:t>Kwasnicka</w:t>
      </w:r>
      <w:proofErr w:type="spellEnd"/>
      <w:r w:rsidRPr="00835946">
        <w:rPr>
          <w:rFonts w:ascii="Times New Roman" w:eastAsia="Times New Roman" w:hAnsi="Times New Roman" w:cs="Times New Roman"/>
        </w:rPr>
        <w:t xml:space="preserve"> et al., 2016). Given the unpredictable and often recurring nature of pandemics, governments require individuals to substantially alter their “usual” behavior for an extended period of time, and to anticipate possible periods of recurrence. To achieve this behavioral change, there is a need for broad interventions to support people in altering and maintaining their behavior. These interventions are best informed by a theoretical framework that identifies which causal factors need to be targeted in order to reach behavioral change and maintenance (</w:t>
      </w:r>
      <w:proofErr w:type="spellStart"/>
      <w:r w:rsidRPr="00835946">
        <w:rPr>
          <w:rFonts w:ascii="Times New Roman" w:eastAsia="Times New Roman" w:hAnsi="Times New Roman" w:cs="Times New Roman"/>
        </w:rPr>
        <w:t>Michie</w:t>
      </w:r>
      <w:proofErr w:type="spellEnd"/>
      <w:r w:rsidRPr="00835946">
        <w:rPr>
          <w:rFonts w:ascii="Times New Roman" w:eastAsia="Times New Roman" w:hAnsi="Times New Roman" w:cs="Times New Roman"/>
        </w:rPr>
        <w:t xml:space="preserve"> &amp; Abraham, 2004; </w:t>
      </w:r>
      <w:proofErr w:type="spellStart"/>
      <w:r w:rsidRPr="00835946">
        <w:rPr>
          <w:rFonts w:ascii="Times New Roman" w:eastAsia="Times New Roman" w:hAnsi="Times New Roman" w:cs="Times New Roman"/>
        </w:rPr>
        <w:t>Michie</w:t>
      </w:r>
      <w:proofErr w:type="spellEnd"/>
      <w:r w:rsidRPr="00835946">
        <w:rPr>
          <w:rFonts w:ascii="Times New Roman" w:eastAsia="Times New Roman" w:hAnsi="Times New Roman" w:cs="Times New Roman"/>
        </w:rPr>
        <w:t xml:space="preserve"> et al., 2017). </w:t>
      </w:r>
    </w:p>
    <w:p w:rsidR="00B03059" w:rsidRPr="00835946" w:rsidRDefault="00BC3CA7">
      <w:pPr>
        <w:spacing w:after="160" w:line="480" w:lineRule="auto"/>
        <w:jc w:val="both"/>
        <w:rPr>
          <w:rFonts w:ascii="Times New Roman" w:eastAsia="Times New Roman" w:hAnsi="Times New Roman" w:cs="Times New Roman"/>
        </w:rPr>
      </w:pPr>
      <w:r w:rsidRPr="00835946">
        <w:rPr>
          <w:rFonts w:ascii="Times New Roman" w:eastAsia="Times New Roman" w:hAnsi="Times New Roman" w:cs="Times New Roman"/>
        </w:rPr>
        <w:tab/>
        <w:t xml:space="preserve">The Health Action Process Approach (HAPA) (Schwarzer &amp; </w:t>
      </w:r>
      <w:proofErr w:type="spellStart"/>
      <w:r w:rsidRPr="00835946">
        <w:rPr>
          <w:rFonts w:ascii="Times New Roman" w:eastAsia="Times New Roman" w:hAnsi="Times New Roman" w:cs="Times New Roman"/>
        </w:rPr>
        <w:t>Luszczynska</w:t>
      </w:r>
      <w:proofErr w:type="spellEnd"/>
      <w:r w:rsidRPr="00835946">
        <w:rPr>
          <w:rFonts w:ascii="Times New Roman" w:eastAsia="Times New Roman" w:hAnsi="Times New Roman" w:cs="Times New Roman"/>
        </w:rPr>
        <w:t>, 2008) is a theoretical framework that meets this requirement and addresses the two aforementioned challenges for behavioral change. The HAPA distinguishes between pre-intentional motivational processes contributing to a behavioral intention, and post-intentional volitional processes leading to the actual performance and maintenance of the behavior. In the motivational phase, positive outcome expectancies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“adhering to the guidelines will reduce the spread of the coronavirus”) and self-efficacy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“I am capable of adhering to the guidelines”) are the proximal determinants for developing an intention to change behavior. Additionally, risk perception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“I risk being contaminated with the coronavirus”) is considered a distal </w:t>
      </w:r>
      <w:r w:rsidRPr="00835946">
        <w:rPr>
          <w:rFonts w:ascii="Times New Roman" w:eastAsia="Times New Roman" w:hAnsi="Times New Roman" w:cs="Times New Roman"/>
        </w:rPr>
        <w:lastRenderedPageBreak/>
        <w:t>determinant. It might contribute to, but is not sufficient to develop an intention to change. In the volitional phase, the intention is translated into actual behavior via self-regulatory strategies. Indeed, a person aiming to adhere to the guidelines will need to translate this general intention into proximal and specific goals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action planning) and decide how (s)he will deal with potential barriers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coping planning). </w:t>
      </w:r>
    </w:p>
    <w:p w:rsidR="00B03059" w:rsidRPr="00835946" w:rsidRDefault="00BC3CA7">
      <w:pPr>
        <w:spacing w:after="16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Furthermore, the HAPA indicates that barriers and resources may influence the behavior change process. For example, social support has been put forward as an important resource to adopt or maintain health behaviors (Schwarzer et al., 2011). The measures taken to control the pandemic might deplete some of these resources and therefore hamper behavior maintenance. Also, studies on the psychological impact of COVID-19 have revealed that a substantial amount of the population report increased anxiety and depression (</w:t>
      </w:r>
      <w:proofErr w:type="spellStart"/>
      <w:r w:rsidRPr="00835946">
        <w:rPr>
          <w:rFonts w:ascii="Times New Roman" w:eastAsia="Times New Roman" w:hAnsi="Times New Roman" w:cs="Times New Roman"/>
        </w:rPr>
        <w:t>Qiu</w:t>
      </w:r>
      <w:proofErr w:type="spellEnd"/>
      <w:r w:rsidRPr="00835946">
        <w:rPr>
          <w:rFonts w:ascii="Times New Roman" w:eastAsia="Times New Roman" w:hAnsi="Times New Roman" w:cs="Times New Roman"/>
        </w:rPr>
        <w:t xml:space="preserve"> et al., 2020; Wang et al., 2020). This may be caused by the uncertainty and the worries about getting infected with COVID-19 or about contaminating other people. Moreover, adherence to the physical distancing measures may entail a mental cost (Van </w:t>
      </w:r>
      <w:proofErr w:type="spellStart"/>
      <w:r w:rsidRPr="00835946">
        <w:rPr>
          <w:rFonts w:ascii="Times New Roman" w:eastAsia="Times New Roman" w:hAnsi="Times New Roman" w:cs="Times New Roman"/>
        </w:rPr>
        <w:t>Bavel</w:t>
      </w:r>
      <w:proofErr w:type="spellEnd"/>
      <w:r w:rsidRPr="00835946">
        <w:rPr>
          <w:rFonts w:ascii="Times New Roman" w:eastAsia="Times New Roman" w:hAnsi="Times New Roman" w:cs="Times New Roman"/>
        </w:rPr>
        <w:t xml:space="preserve"> et al., 2020). Decreased psychosocial well-being may, in turn, act as a barrier and impede further adherence to the measures. </w:t>
      </w:r>
    </w:p>
    <w:p w:rsidR="00B03059" w:rsidRPr="00835946" w:rsidRDefault="00BC3CA7">
      <w:pPr>
        <w:spacing w:after="16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b/>
        </w:rPr>
        <w:t xml:space="preserve">The first aim </w:t>
      </w:r>
      <w:r w:rsidRPr="00835946">
        <w:rPr>
          <w:rFonts w:ascii="Times New Roman" w:eastAsia="Times New Roman" w:hAnsi="Times New Roman" w:cs="Times New Roman"/>
        </w:rPr>
        <w:t>of this study was to investigate the association between  HAPA determinants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self-efficacy, outcome expectancies, risk perception, intention, action planning, and coping planning) and  adherence to physical distancing measures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keeping 1.5m physical distance and staying at home) established by the Belgian government during March-April 2020. </w:t>
      </w:r>
      <w:r w:rsidRPr="00835946">
        <w:rPr>
          <w:rFonts w:ascii="Times New Roman" w:eastAsia="Times New Roman" w:hAnsi="Times New Roman" w:cs="Times New Roman"/>
          <w:b/>
        </w:rPr>
        <w:t xml:space="preserve">A second aim </w:t>
      </w:r>
      <w:r w:rsidRPr="00835946">
        <w:rPr>
          <w:rFonts w:ascii="Times New Roman" w:eastAsia="Times New Roman" w:hAnsi="Times New Roman" w:cs="Times New Roman"/>
        </w:rPr>
        <w:t>was to explore resources and barriers for adhering to these measures. Specifically, we examined the role of social support and psychosocial well-being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self-reports of depression, anxiety, anger, and social isolation) in adherence to physical distancing measures. To this end, multiple  cross-sectional surveys were conducted in the course of the  COVID-19 pandemic outbreak and associated governmental regulations among Dutch-speaking adults in Belgium. This paper reports on the data of the first two surveys.</w:t>
      </w:r>
    </w:p>
    <w:p w:rsidR="0081518B" w:rsidRPr="00835946" w:rsidRDefault="0081518B">
      <w:pPr>
        <w:spacing w:after="160" w:line="480" w:lineRule="auto"/>
        <w:ind w:firstLine="720"/>
        <w:jc w:val="both"/>
        <w:rPr>
          <w:rFonts w:ascii="Times New Roman" w:eastAsia="Times New Roman" w:hAnsi="Times New Roman" w:cs="Times New Roman"/>
        </w:rPr>
      </w:pPr>
    </w:p>
    <w:p w:rsidR="0081518B" w:rsidRPr="00835946" w:rsidRDefault="0081518B">
      <w:pPr>
        <w:spacing w:after="160" w:line="480" w:lineRule="auto"/>
        <w:ind w:firstLine="720"/>
        <w:jc w:val="both"/>
        <w:rPr>
          <w:rFonts w:ascii="Times New Roman" w:eastAsia="Times New Roman" w:hAnsi="Times New Roman" w:cs="Times New Roman"/>
        </w:rPr>
      </w:pPr>
    </w:p>
    <w:p w:rsidR="00B03059" w:rsidRPr="00835946" w:rsidRDefault="00BC3CA7">
      <w:pPr>
        <w:spacing w:after="160" w:line="480" w:lineRule="auto"/>
        <w:ind w:firstLine="720"/>
        <w:jc w:val="center"/>
        <w:rPr>
          <w:rFonts w:ascii="Times New Roman" w:eastAsia="Times New Roman" w:hAnsi="Times New Roman" w:cs="Times New Roman"/>
          <w:b/>
        </w:rPr>
      </w:pPr>
      <w:r w:rsidRPr="00835946">
        <w:rPr>
          <w:rFonts w:ascii="Times New Roman" w:eastAsia="Times New Roman" w:hAnsi="Times New Roman" w:cs="Times New Roman"/>
          <w:b/>
        </w:rPr>
        <w:lastRenderedPageBreak/>
        <w:t xml:space="preserve">2. SURVEY 1 </w:t>
      </w:r>
    </w:p>
    <w:p w:rsidR="00B03059" w:rsidRPr="00835946" w:rsidRDefault="00BC3CA7">
      <w:pPr>
        <w:spacing w:after="160" w:line="480" w:lineRule="auto"/>
        <w:rPr>
          <w:rFonts w:ascii="Times New Roman" w:eastAsia="Times New Roman" w:hAnsi="Times New Roman" w:cs="Times New Roman"/>
          <w:b/>
        </w:rPr>
      </w:pPr>
      <w:r w:rsidRPr="00835946">
        <w:rPr>
          <w:rFonts w:ascii="Times New Roman" w:eastAsia="Times New Roman" w:hAnsi="Times New Roman" w:cs="Times New Roman"/>
          <w:b/>
        </w:rPr>
        <w:t xml:space="preserve">2.1. Methods </w:t>
      </w:r>
    </w:p>
    <w:p w:rsidR="00B03059" w:rsidRPr="00835946" w:rsidRDefault="00BC3CA7">
      <w:pPr>
        <w:spacing w:after="160" w:line="480" w:lineRule="auto"/>
        <w:rPr>
          <w:rFonts w:ascii="Times New Roman" w:eastAsia="Times New Roman" w:hAnsi="Times New Roman" w:cs="Times New Roman"/>
          <w:b/>
          <w:i/>
        </w:rPr>
      </w:pPr>
      <w:r w:rsidRPr="00835946">
        <w:rPr>
          <w:rFonts w:ascii="Times New Roman" w:eastAsia="Times New Roman" w:hAnsi="Times New Roman" w:cs="Times New Roman"/>
          <w:b/>
          <w:i/>
        </w:rPr>
        <w:t xml:space="preserve">2.1.1. Participants </w:t>
      </w:r>
    </w:p>
    <w:p w:rsidR="00B03059" w:rsidRPr="00835946" w:rsidRDefault="00BC3CA7">
      <w:pPr>
        <w:pBdr>
          <w:top w:val="nil"/>
          <w:left w:val="nil"/>
          <w:bottom w:val="nil"/>
          <w:right w:val="nil"/>
          <w:between w:val="nil"/>
        </w:pBdr>
        <w:spacing w:after="160" w:line="480" w:lineRule="auto"/>
        <w:ind w:firstLine="720"/>
        <w:rPr>
          <w:rFonts w:ascii="Times New Roman" w:eastAsia="Times New Roman" w:hAnsi="Times New Roman" w:cs="Times New Roman"/>
        </w:rPr>
      </w:pPr>
      <w:r w:rsidRPr="00835946">
        <w:rPr>
          <w:rFonts w:ascii="Times New Roman" w:eastAsia="Times New Roman" w:hAnsi="Times New Roman" w:cs="Times New Roman"/>
        </w:rPr>
        <w:t>Participants for Survey 1 were recruited via an open call, which was distributed via social media platforms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Twitter, Facebook, and Instagram) and snowballing. Participants were included in case they were 18 years or older and lived in Belgium at the time of the survey. Using this approach, 3173 participants started to fill out the online survey, of which 2427 participants completed it. Of the 2427 entries recorded, 17 participants were identified as under 18 years, and four participants did not explicitly provide consent to take part. Twenty-one participants were excluded because they did not live in Belgium at the time of the survey and were, therefore, not restricted by Belgian measures. Six more participants were excluded because they indicated that they did not answer the questions in the survey in an honest way. Removal of these cases resulted in a final sample of 2379 participants.</w:t>
      </w:r>
    </w:p>
    <w:p w:rsidR="00B03059" w:rsidRPr="00835946" w:rsidRDefault="00BC3CA7">
      <w:pPr>
        <w:spacing w:before="240" w:after="240" w:line="480" w:lineRule="auto"/>
        <w:jc w:val="both"/>
        <w:rPr>
          <w:rFonts w:ascii="Times New Roman" w:eastAsia="Times New Roman" w:hAnsi="Times New Roman" w:cs="Times New Roman"/>
          <w:b/>
          <w:i/>
        </w:rPr>
      </w:pPr>
      <w:r w:rsidRPr="00835946">
        <w:rPr>
          <w:rFonts w:ascii="Times New Roman" w:eastAsia="Times New Roman" w:hAnsi="Times New Roman" w:cs="Times New Roman"/>
          <w:b/>
          <w:i/>
        </w:rPr>
        <w:t>2.1.2. Measurements</w:t>
      </w:r>
    </w:p>
    <w:p w:rsidR="00B03059" w:rsidRPr="00835946" w:rsidRDefault="00BC3CA7">
      <w:pPr>
        <w:spacing w:after="160" w:line="480" w:lineRule="auto"/>
        <w:jc w:val="both"/>
        <w:rPr>
          <w:rFonts w:ascii="Times New Roman" w:eastAsia="Times New Roman" w:hAnsi="Times New Roman" w:cs="Times New Roman"/>
          <w:b/>
        </w:rPr>
      </w:pPr>
      <w:r w:rsidRPr="00835946">
        <w:rPr>
          <w:rFonts w:ascii="Times New Roman" w:eastAsia="Times New Roman" w:hAnsi="Times New Roman" w:cs="Times New Roman"/>
          <w:i/>
        </w:rPr>
        <w:t>2.1.2.1. Demographic Information</w:t>
      </w:r>
    </w:p>
    <w:p w:rsidR="00B03059" w:rsidRPr="00835946" w:rsidRDefault="00BC3CA7">
      <w:pPr>
        <w:pBdr>
          <w:top w:val="nil"/>
          <w:left w:val="nil"/>
          <w:bottom w:val="nil"/>
          <w:right w:val="nil"/>
          <w:between w:val="nil"/>
        </w:pBdr>
        <w:spacing w:before="240" w:after="24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General demographic information was assessed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age, sex, and educational degree). Infection status was assessed by asking participants whether a physician had expressed serious concerns about a potential infection or actually diagnosed them with COVID-19 (yes/no).  Additionally, participants were asked whether they still worked and, if so, whether they worked on-site or at home. If participants reported that they still worked, they were additionally asked if they needed to see other people in this context and if they could keep 1.5 meter distance when doing so.</w:t>
      </w:r>
    </w:p>
    <w:p w:rsidR="00B03059" w:rsidRPr="00835946" w:rsidRDefault="00BC3CA7">
      <w:pPr>
        <w:spacing w:after="160" w:line="480" w:lineRule="auto"/>
        <w:jc w:val="both"/>
        <w:rPr>
          <w:rFonts w:ascii="Times New Roman" w:eastAsia="Times New Roman" w:hAnsi="Times New Roman" w:cs="Times New Roman"/>
          <w:b/>
        </w:rPr>
      </w:pPr>
      <w:r w:rsidRPr="00835946">
        <w:rPr>
          <w:rFonts w:ascii="Times New Roman" w:eastAsia="Times New Roman" w:hAnsi="Times New Roman" w:cs="Times New Roman"/>
          <w:i/>
        </w:rPr>
        <w:t xml:space="preserve">2.1.2.2. Physical Distancing: Keeping 1.5m Physical Distance </w:t>
      </w:r>
    </w:p>
    <w:p w:rsidR="00B03059" w:rsidRPr="00835946" w:rsidRDefault="00BC3CA7">
      <w:pPr>
        <w:spacing w:after="16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lastRenderedPageBreak/>
        <w:t xml:space="preserve">Participants were asked to report the degree to which they intended to or actually kept a distance of 1.5 meter from other people, except from those with whom they lived. They were required to choose from the following five options: “No, and I do not intend to do </w:t>
      </w:r>
      <w:proofErr w:type="spellStart"/>
      <w:r w:rsidRPr="00835946">
        <w:rPr>
          <w:rFonts w:ascii="Times New Roman" w:eastAsia="Times New Roman" w:hAnsi="Times New Roman" w:cs="Times New Roman"/>
        </w:rPr>
        <w:t>this,”“No</w:t>
      </w:r>
      <w:proofErr w:type="spellEnd"/>
      <w:r w:rsidRPr="00835946">
        <w:rPr>
          <w:rFonts w:ascii="Times New Roman" w:eastAsia="Times New Roman" w:hAnsi="Times New Roman" w:cs="Times New Roman"/>
        </w:rPr>
        <w:t xml:space="preserve">, but I’m considering it,” “No, but I have the intention to do this,” “Yes, just recently,” and “Yes, for some time.” </w:t>
      </w:r>
    </w:p>
    <w:p w:rsidR="00B03059" w:rsidRPr="00835946" w:rsidRDefault="00BC3CA7">
      <w:pPr>
        <w:spacing w:after="160" w:line="480" w:lineRule="auto"/>
        <w:jc w:val="both"/>
        <w:rPr>
          <w:rFonts w:ascii="Times New Roman" w:eastAsia="Times New Roman" w:hAnsi="Times New Roman" w:cs="Times New Roman"/>
          <w:i/>
        </w:rPr>
      </w:pPr>
      <w:r w:rsidRPr="00835946">
        <w:rPr>
          <w:rFonts w:ascii="Times New Roman" w:eastAsia="Times New Roman" w:hAnsi="Times New Roman" w:cs="Times New Roman"/>
          <w:i/>
        </w:rPr>
        <w:t xml:space="preserve">2.1.2.3. Personal Determinants (HAPA) </w:t>
      </w:r>
    </w:p>
    <w:p w:rsidR="00B03059" w:rsidRPr="00835946" w:rsidRDefault="00BC3CA7">
      <w:pPr>
        <w:spacing w:after="160" w:line="480" w:lineRule="auto"/>
        <w:ind w:firstLine="720"/>
        <w:jc w:val="both"/>
        <w:rPr>
          <w:rFonts w:ascii="Times New Roman" w:eastAsia="Times New Roman" w:hAnsi="Times New Roman" w:cs="Times New Roman"/>
          <w:i/>
        </w:rPr>
      </w:pPr>
      <w:r w:rsidRPr="00835946">
        <w:rPr>
          <w:rFonts w:ascii="Times New Roman" w:eastAsia="Times New Roman" w:hAnsi="Times New Roman" w:cs="Times New Roman"/>
        </w:rPr>
        <w:t>Questions to assess HAPA determinants were adapted from an existing questionnaire measuring determinants for adopting an active way of living (Poppe et al., 2019). Poppe et al. (2019) selected items for the original questionnaire by presenting a large number of items assessing HAPA determinants to 11 researchers with expertise in self-regulation frameworks. Using the discriminant content validity method (Johnston et al., 2014), each of the experts rated for each item whether or not it measured the presented HAPA determinant and how confident they were of their answer. Cognitive interviews with 4 adults (mean age = 58.3, SD = 6.5, 3 women, 2 with a college/university degree) were performed with the best scoring items to assure the comprehensibility of these items. For the current study, the items from this questionnaire were adapted to be relevant for the COVID-19 pandemic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adhering to physical distancing measures to prevent the further spread of COVID-19).</w:t>
      </w:r>
    </w:p>
    <w:p w:rsidR="00B03059" w:rsidRPr="00835946" w:rsidRDefault="00BC3CA7">
      <w:pPr>
        <w:spacing w:after="16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i/>
        </w:rPr>
        <w:t>Self-efficacy</w:t>
      </w:r>
      <w:r w:rsidRPr="00835946">
        <w:rPr>
          <w:rFonts w:ascii="Times New Roman" w:eastAsia="Times New Roman" w:hAnsi="Times New Roman" w:cs="Times New Roman"/>
        </w:rPr>
        <w:t xml:space="preserve"> was assessed by means of the following 3 items:</w:t>
      </w:r>
      <w:r w:rsidRPr="00835946">
        <w:rPr>
          <w:rFonts w:ascii="Times New Roman" w:eastAsia="Times New Roman" w:hAnsi="Times New Roman" w:cs="Times New Roman"/>
          <w:i/>
        </w:rPr>
        <w:t xml:space="preserve"> </w:t>
      </w:r>
      <w:r w:rsidRPr="00835946">
        <w:rPr>
          <w:rFonts w:ascii="Times New Roman" w:eastAsia="Times New Roman" w:hAnsi="Times New Roman" w:cs="Times New Roman"/>
        </w:rPr>
        <w:t xml:space="preserve">“I have confidence in my ability to adhere to the measures on the coronavirus,” “I have confidence in my ability to adhere to the measures on the coronavirus, even if it is sometimes difficult,” “I have confidence in my ability to adhere to the measures on the coronavirus, even if they hold for a long time.” The three items showed good internal consistency (α = 0.84; 95% CI [0.83, 0.84]). </w:t>
      </w:r>
      <w:r w:rsidRPr="00835946">
        <w:rPr>
          <w:rFonts w:ascii="Times New Roman" w:eastAsia="Times New Roman" w:hAnsi="Times New Roman" w:cs="Times New Roman"/>
          <w:i/>
        </w:rPr>
        <w:t xml:space="preserve">Outcome expectancies </w:t>
      </w:r>
      <w:r w:rsidRPr="00835946">
        <w:rPr>
          <w:rFonts w:ascii="Times New Roman" w:eastAsia="Times New Roman" w:hAnsi="Times New Roman" w:cs="Times New Roman"/>
        </w:rPr>
        <w:t xml:space="preserve">were assessed with the following 3 items: “If I adhere to the measures on the coronavirus, I have a lower risk of getting infected,”, “If I adhere to the measures on the coronavirus, less people will get infected” and  “If I adhere to the measures on the coronavirus, other people will value me for this.” Internal consistency of these items was low (α = 0.62; 95% CI [0.59, 0.65]). Removing the last item (“If I adhere to the measures on the coronavirus, other people will value me for this.”) increased internal consistency (α = 0.78; 95% CI [0.76, 0.80]). Therefore, only the first two items </w:t>
      </w:r>
      <w:r w:rsidRPr="00835946">
        <w:rPr>
          <w:rFonts w:ascii="Times New Roman" w:eastAsia="Times New Roman" w:hAnsi="Times New Roman" w:cs="Times New Roman"/>
        </w:rPr>
        <w:lastRenderedPageBreak/>
        <w:t xml:space="preserve">were taken into account to assess outcome expectancies. Two items were used to assess </w:t>
      </w:r>
      <w:r w:rsidRPr="00835946">
        <w:rPr>
          <w:rFonts w:ascii="Times New Roman" w:eastAsia="Times New Roman" w:hAnsi="Times New Roman" w:cs="Times New Roman"/>
          <w:i/>
        </w:rPr>
        <w:t xml:space="preserve">risk perception: </w:t>
      </w:r>
      <w:r w:rsidRPr="00835946">
        <w:rPr>
          <w:rFonts w:ascii="Times New Roman" w:eastAsia="Times New Roman" w:hAnsi="Times New Roman" w:cs="Times New Roman"/>
        </w:rPr>
        <w:t xml:space="preserve">“I have little chance to get infected with the coronavirus” and “If I get infected with the coronavirus, I will recover quickly.” The two items had poor internal consistency (α = 0.34; 95% CI [0.29, 0.39]). Therefore, we decided to use only the first item (“I have little chance to get infected with the coronavirus”) in the final analyses. One item was used to assess </w:t>
      </w:r>
      <w:r w:rsidRPr="00835946">
        <w:rPr>
          <w:rFonts w:ascii="Times New Roman" w:eastAsia="Times New Roman" w:hAnsi="Times New Roman" w:cs="Times New Roman"/>
          <w:i/>
        </w:rPr>
        <w:t xml:space="preserve">action-planning, </w:t>
      </w:r>
      <w:r w:rsidRPr="00835946">
        <w:rPr>
          <w:rFonts w:ascii="Times New Roman" w:eastAsia="Times New Roman" w:hAnsi="Times New Roman" w:cs="Times New Roman"/>
        </w:rPr>
        <w:t>i.e. “I know exactly what I’m going to do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how, when, where,...) to adhere to the measures on the coronavirus.” </w:t>
      </w:r>
      <w:r w:rsidRPr="00835946">
        <w:rPr>
          <w:rFonts w:ascii="Times New Roman" w:eastAsia="Times New Roman" w:hAnsi="Times New Roman" w:cs="Times New Roman"/>
          <w:i/>
        </w:rPr>
        <w:t xml:space="preserve">Coping planning </w:t>
      </w:r>
      <w:r w:rsidRPr="00835946">
        <w:rPr>
          <w:rFonts w:ascii="Times New Roman" w:eastAsia="Times New Roman" w:hAnsi="Times New Roman" w:cs="Times New Roman"/>
        </w:rPr>
        <w:t>was assessed by means of the following 2 items: “I have already thoroughly considered potential solutions in case I encounter obstacles when adhering to the measures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taking care of children, lack of social contact,...)” and “I have thought about specific solutions to obstacles that I may encounter when I’m trying to adhere to the measures on the coronavirus.” Finally, one item was used to assess </w:t>
      </w:r>
      <w:r w:rsidRPr="00835946">
        <w:rPr>
          <w:rFonts w:ascii="Times New Roman" w:eastAsia="Times New Roman" w:hAnsi="Times New Roman" w:cs="Times New Roman"/>
          <w:i/>
        </w:rPr>
        <w:t xml:space="preserve">intention: </w:t>
      </w:r>
      <w:r w:rsidRPr="00835946">
        <w:rPr>
          <w:rFonts w:ascii="Times New Roman" w:eastAsia="Times New Roman" w:hAnsi="Times New Roman" w:cs="Times New Roman"/>
        </w:rPr>
        <w:t>“I intend to adhere to the measures on the coronavirus.” Participants rated all items on a five-point response scale (‘1=totally disagree’, ‘2=rather disagree’, ‘3=neutral’, ‘4=rather agree’, and ‘5=totally agree’). For all determinants assessed with more than one item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self-efficacy, outcome expectations and risk perception) the mean score of the items was used in the analyses. </w:t>
      </w:r>
    </w:p>
    <w:p w:rsidR="00B03059" w:rsidRPr="00835946" w:rsidRDefault="00BC3CA7">
      <w:pPr>
        <w:spacing w:after="160" w:line="480" w:lineRule="auto"/>
        <w:jc w:val="both"/>
        <w:rPr>
          <w:rFonts w:ascii="Times New Roman" w:eastAsia="Times New Roman" w:hAnsi="Times New Roman" w:cs="Times New Roman"/>
          <w:b/>
        </w:rPr>
      </w:pPr>
      <w:r w:rsidRPr="00835946">
        <w:rPr>
          <w:rFonts w:ascii="Times New Roman" w:eastAsia="Times New Roman" w:hAnsi="Times New Roman" w:cs="Times New Roman"/>
          <w:i/>
        </w:rPr>
        <w:t xml:space="preserve">2.1.2.4. Psychosocial Well-being </w:t>
      </w:r>
    </w:p>
    <w:p w:rsidR="00B03059" w:rsidRPr="00835946" w:rsidRDefault="00BC3CA7">
      <w:pPr>
        <w:spacing w:after="16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 xml:space="preserve">The self-report short forms for anxiety, depression, anger and social isolation, developed by the Patient-Reported Outcomes Measurement Information System (PROMIS®; </w:t>
      </w:r>
      <w:hyperlink r:id="rId8">
        <w:r w:rsidRPr="00835946">
          <w:rPr>
            <w:rFonts w:ascii="Times New Roman" w:eastAsia="Times New Roman" w:hAnsi="Times New Roman" w:cs="Times New Roman"/>
            <w:u w:val="single"/>
          </w:rPr>
          <w:t>www.healthmeasures.net</w:t>
        </w:r>
      </w:hyperlink>
      <w:r w:rsidRPr="00835946">
        <w:rPr>
          <w:rFonts w:ascii="Times New Roman" w:eastAsia="Times New Roman" w:hAnsi="Times New Roman" w:cs="Times New Roman"/>
        </w:rPr>
        <w:t>), were used to assess psychosocial well-being. These scales have been found to be reliable and valid for use in the general population, and in populations with chronic health conditions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w:t>
      </w:r>
      <w:proofErr w:type="spellStart"/>
      <w:r w:rsidRPr="00835946">
        <w:rPr>
          <w:rFonts w:ascii="Times New Roman" w:eastAsia="Times New Roman" w:hAnsi="Times New Roman" w:cs="Times New Roman"/>
        </w:rPr>
        <w:t>Cella</w:t>
      </w:r>
      <w:proofErr w:type="spellEnd"/>
      <w:r w:rsidRPr="00835946">
        <w:rPr>
          <w:rFonts w:ascii="Times New Roman" w:eastAsia="Times New Roman" w:hAnsi="Times New Roman" w:cs="Times New Roman"/>
        </w:rPr>
        <w:t xml:space="preserve"> et al., 2010).</w:t>
      </w:r>
    </w:p>
    <w:p w:rsidR="00B03059" w:rsidRPr="00835946" w:rsidRDefault="00BC3CA7">
      <w:pPr>
        <w:spacing w:line="480" w:lineRule="auto"/>
        <w:ind w:firstLine="700"/>
        <w:jc w:val="both"/>
        <w:rPr>
          <w:rFonts w:ascii="Times New Roman" w:eastAsia="Times New Roman" w:hAnsi="Times New Roman" w:cs="Times New Roman"/>
        </w:rPr>
      </w:pPr>
      <w:r w:rsidRPr="00835946">
        <w:rPr>
          <w:rFonts w:ascii="Times New Roman" w:eastAsia="Times New Roman" w:hAnsi="Times New Roman" w:cs="Times New Roman"/>
        </w:rPr>
        <w:t>We used the 4-item PROMIS forms to measure anxiety, depression, and social isolation: the PROMIS</w:t>
      </w:r>
      <w:r w:rsidRPr="00835946">
        <w:rPr>
          <w:rFonts w:ascii="Times New Roman" w:eastAsia="Times New Roman" w:hAnsi="Times New Roman" w:cs="Times New Roman"/>
          <w:vertAlign w:val="superscript"/>
        </w:rPr>
        <w:t xml:space="preserve">® </w:t>
      </w:r>
      <w:r w:rsidRPr="00835946">
        <w:rPr>
          <w:rFonts w:ascii="Times New Roman" w:eastAsia="Times New Roman" w:hAnsi="Times New Roman" w:cs="Times New Roman"/>
        </w:rPr>
        <w:t xml:space="preserve">Item Bank v1.0 - Emotional Distress-Anxiety – Short Form 4a,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“I found it hard to focus on anything other than my anxiety” (</w:t>
      </w:r>
      <w:proofErr w:type="spellStart"/>
      <w:r w:rsidRPr="00835946">
        <w:rPr>
          <w:rFonts w:ascii="Times New Roman" w:eastAsia="Times New Roman" w:hAnsi="Times New Roman" w:cs="Times New Roman"/>
        </w:rPr>
        <w:t>Pilkonis</w:t>
      </w:r>
      <w:proofErr w:type="spellEnd"/>
      <w:r w:rsidRPr="00835946">
        <w:rPr>
          <w:rFonts w:ascii="Times New Roman" w:eastAsia="Times New Roman" w:hAnsi="Times New Roman" w:cs="Times New Roman"/>
        </w:rPr>
        <w:t xml:space="preserve"> et al., 2011); the PROMIS</w:t>
      </w:r>
      <w:r w:rsidRPr="00835946">
        <w:rPr>
          <w:rFonts w:ascii="Times New Roman" w:eastAsia="Times New Roman" w:hAnsi="Times New Roman" w:cs="Times New Roman"/>
          <w:vertAlign w:val="superscript"/>
        </w:rPr>
        <w:t xml:space="preserve">® </w:t>
      </w:r>
      <w:r w:rsidRPr="00835946">
        <w:rPr>
          <w:rFonts w:ascii="Times New Roman" w:eastAsia="Times New Roman" w:hAnsi="Times New Roman" w:cs="Times New Roman"/>
        </w:rPr>
        <w:t xml:space="preserve">Item Bank v1.0 – Emotional Distress-Depression – Short Form 4a, </w:t>
      </w:r>
      <w:proofErr w:type="spellStart"/>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“I</w:t>
      </w:r>
      <w:proofErr w:type="spellEnd"/>
      <w:r w:rsidRPr="00835946">
        <w:rPr>
          <w:rFonts w:ascii="Times New Roman" w:eastAsia="Times New Roman" w:hAnsi="Times New Roman" w:cs="Times New Roman"/>
        </w:rPr>
        <w:t xml:space="preserve"> felt worthless,” (</w:t>
      </w:r>
      <w:proofErr w:type="spellStart"/>
      <w:r w:rsidRPr="00835946">
        <w:rPr>
          <w:rFonts w:ascii="Times New Roman" w:eastAsia="Times New Roman" w:hAnsi="Times New Roman" w:cs="Times New Roman"/>
        </w:rPr>
        <w:t>Pilkonis</w:t>
      </w:r>
      <w:proofErr w:type="spellEnd"/>
      <w:r w:rsidRPr="00835946">
        <w:rPr>
          <w:rFonts w:ascii="Times New Roman" w:eastAsia="Times New Roman" w:hAnsi="Times New Roman" w:cs="Times New Roman"/>
        </w:rPr>
        <w:t xml:space="preserve"> et al., 2011); the PROMIS Short Form v2.0 – Social Isolation 4a,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“I feel left out” (Hahn et al., 2010). Anger was measured by a 5 item scale (PROMIS Item Bank v. 1.1 – Emotional Distress - Anger - Short Form 5a,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“I felt angry,” </w:t>
      </w:r>
      <w:proofErr w:type="spellStart"/>
      <w:r w:rsidRPr="00835946">
        <w:rPr>
          <w:rFonts w:ascii="Times New Roman" w:eastAsia="Times New Roman" w:hAnsi="Times New Roman" w:cs="Times New Roman"/>
        </w:rPr>
        <w:t>Pilkonis</w:t>
      </w:r>
      <w:proofErr w:type="spellEnd"/>
      <w:r w:rsidRPr="00835946">
        <w:rPr>
          <w:rFonts w:ascii="Times New Roman" w:eastAsia="Times New Roman" w:hAnsi="Times New Roman" w:cs="Times New Roman"/>
        </w:rPr>
        <w:t xml:space="preserve"> et al., 2011). </w:t>
      </w:r>
      <w:r w:rsidRPr="00835946">
        <w:rPr>
          <w:rFonts w:ascii="Times New Roman" w:eastAsia="Times New Roman" w:hAnsi="Times New Roman" w:cs="Times New Roman"/>
        </w:rPr>
        <w:lastRenderedPageBreak/>
        <w:t>All PROMIS-items were answered about the past 7 days using a 5-point Likert scale (‘1=never’, ‘2=rarely’, ‘3=sometimes’, ‘4=often’, ‘5=always’). Raw scale scores were transformed into standardized T‐scores (</w:t>
      </w:r>
      <w:r w:rsidRPr="00835946">
        <w:rPr>
          <w:rFonts w:ascii="Times New Roman" w:eastAsia="Times New Roman" w:hAnsi="Times New Roman" w:cs="Times New Roman"/>
          <w:i/>
        </w:rPr>
        <w:t>M</w:t>
      </w:r>
      <w:r w:rsidRPr="00835946">
        <w:rPr>
          <w:rFonts w:ascii="Times New Roman" w:eastAsia="Times New Roman" w:hAnsi="Times New Roman" w:cs="Times New Roman"/>
        </w:rPr>
        <w:t>=50, SD=10). Higher scores respectively indicate greater self-reported anxiety, depression, anger and social isolation. The internal consistency as measured by Cronbach’s alpha was 0.90 (95% CI [0.89, 0.91] for anxiety, 0.88 [95% CI [0.87, 0.89] for depression, 0.79 (95% CI [0.78, 0.80]) for social isolation and 0.88 (95% CI [0.88, 0.89]) for anger.</w:t>
      </w:r>
    </w:p>
    <w:p w:rsidR="00B03059" w:rsidRPr="00835946" w:rsidRDefault="00B03059">
      <w:pPr>
        <w:spacing w:line="480" w:lineRule="auto"/>
        <w:ind w:firstLine="700"/>
        <w:jc w:val="both"/>
        <w:rPr>
          <w:rFonts w:ascii="Times New Roman" w:eastAsia="Times New Roman" w:hAnsi="Times New Roman" w:cs="Times New Roman"/>
        </w:rPr>
      </w:pPr>
    </w:p>
    <w:p w:rsidR="00B03059" w:rsidRPr="00835946" w:rsidRDefault="00BC3CA7">
      <w:pPr>
        <w:spacing w:after="160" w:line="480" w:lineRule="auto"/>
        <w:jc w:val="both"/>
        <w:rPr>
          <w:rFonts w:ascii="Times New Roman" w:eastAsia="Times New Roman" w:hAnsi="Times New Roman" w:cs="Times New Roman"/>
          <w:b/>
          <w:highlight w:val="yellow"/>
        </w:rPr>
      </w:pPr>
      <w:r w:rsidRPr="00835946">
        <w:rPr>
          <w:rFonts w:ascii="Times New Roman" w:eastAsia="Times New Roman" w:hAnsi="Times New Roman" w:cs="Times New Roman"/>
          <w:b/>
          <w:i/>
        </w:rPr>
        <w:t xml:space="preserve">2.1.3. Survey Procedure </w:t>
      </w:r>
    </w:p>
    <w:p w:rsidR="00B03059" w:rsidRPr="00835946" w:rsidRDefault="00BC3CA7">
      <w:pPr>
        <w:pBdr>
          <w:top w:val="nil"/>
          <w:left w:val="nil"/>
          <w:bottom w:val="nil"/>
          <w:right w:val="nil"/>
          <w:between w:val="nil"/>
        </w:pBdr>
        <w:spacing w:after="16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Timing of the survey was attuned to the moment that the Belgian government issued new preventive measures to minimize the spread of COVID-19. In addition to the basic hygiene measures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washing hands, coughing or sneezing in the elbow) which were already in effect from the beginning of March, additional physical distancing measures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1.5 </w:t>
      </w:r>
      <w:proofErr w:type="spellStart"/>
      <w:r w:rsidRPr="00835946">
        <w:rPr>
          <w:rFonts w:ascii="Times New Roman" w:eastAsia="Times New Roman" w:hAnsi="Times New Roman" w:cs="Times New Roman"/>
        </w:rPr>
        <w:t>metres</w:t>
      </w:r>
      <w:proofErr w:type="spellEnd"/>
      <w:r w:rsidRPr="00835946">
        <w:rPr>
          <w:rFonts w:ascii="Times New Roman" w:eastAsia="Times New Roman" w:hAnsi="Times New Roman" w:cs="Times New Roman"/>
        </w:rPr>
        <w:t xml:space="preserve"> distance) were adopted on March 13th (communicated on March 12th). These measures were in effect until the 3th of April. On March 18th (communicated on March 17th), the Belgian government issued six additional and stricter measures that would be in effect until the 5th of April, thus creating a situation in which civilians had to stay at home and avoid personal and work-related contact with others. To investigate people’s behavior and psychosocial well-being in times of these governmental measures, our online survey was made available from March 20th till March 27th.</w:t>
      </w:r>
    </w:p>
    <w:p w:rsidR="00B03059" w:rsidRPr="00835946" w:rsidRDefault="00BC3CA7">
      <w:pPr>
        <w:pBdr>
          <w:top w:val="nil"/>
          <w:left w:val="nil"/>
          <w:bottom w:val="nil"/>
          <w:right w:val="nil"/>
          <w:between w:val="nil"/>
        </w:pBdr>
        <w:spacing w:after="16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 xml:space="preserve">Participants had access to the survey via an online link (programmed on the </w:t>
      </w:r>
      <w:proofErr w:type="spellStart"/>
      <w:r w:rsidRPr="00835946">
        <w:rPr>
          <w:rFonts w:ascii="Times New Roman" w:eastAsia="Times New Roman" w:hAnsi="Times New Roman" w:cs="Times New Roman"/>
        </w:rPr>
        <w:t>LimeSurvey</w:t>
      </w:r>
      <w:proofErr w:type="spellEnd"/>
      <w:r w:rsidRPr="00835946">
        <w:rPr>
          <w:rFonts w:ascii="Times New Roman" w:eastAsia="Times New Roman" w:hAnsi="Times New Roman" w:cs="Times New Roman"/>
        </w:rPr>
        <w:t xml:space="preserve"> 2.00 platform). The survey started with information about the study and with requiring participants to provide  online informed consent. Participants filled out items in the following order: demographic information, adherence to physical distancing measures (here: keeping 1.5m physical distance), personal determinants, and psychosocial well-being. At the end of the survey participants were asked if they deemed their data entry as reliable as an extra quality check. No rewards were given for completing this survey. </w:t>
      </w:r>
    </w:p>
    <w:p w:rsidR="00B03059" w:rsidRPr="00835946" w:rsidRDefault="00BC3CA7">
      <w:pPr>
        <w:pBdr>
          <w:top w:val="nil"/>
          <w:left w:val="nil"/>
          <w:bottom w:val="nil"/>
          <w:right w:val="nil"/>
          <w:between w:val="nil"/>
        </w:pBdr>
        <w:spacing w:after="16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lastRenderedPageBreak/>
        <w:t>The study was approved by the Ethical  Review Committee of the Faculty of Psychology at Ghent University  (2020/38b). Because of the urgent and exceptional situation, a waiver was obtained for Survey 1 which positively evaluated that the study protocol was in line with the General Ethical Protocol of the Faculty (2020/38a).</w:t>
      </w:r>
    </w:p>
    <w:p w:rsidR="00B03059" w:rsidRPr="00835946" w:rsidRDefault="00BC3CA7">
      <w:pPr>
        <w:spacing w:before="240" w:after="240" w:line="480" w:lineRule="auto"/>
        <w:jc w:val="both"/>
        <w:rPr>
          <w:rFonts w:ascii="Times New Roman" w:eastAsia="Times New Roman" w:hAnsi="Times New Roman" w:cs="Times New Roman"/>
          <w:b/>
        </w:rPr>
      </w:pPr>
      <w:r w:rsidRPr="00835946">
        <w:rPr>
          <w:rFonts w:ascii="Times New Roman" w:eastAsia="Times New Roman" w:hAnsi="Times New Roman" w:cs="Times New Roman"/>
          <w:b/>
          <w:i/>
        </w:rPr>
        <w:t xml:space="preserve">2.1.4. Statistical Analyses </w:t>
      </w:r>
    </w:p>
    <w:p w:rsidR="00B03059" w:rsidRPr="00835946" w:rsidRDefault="00BC3CA7">
      <w:pPr>
        <w:spacing w:before="240" w:after="24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Analyses were performed using RStudio version 3.5.2 (R core Team, 2019). Linear regression models were fitted to answer the two research aims. First, to investigate the relation between the HAPA determinants and adherence to the ‘Keeping 1.5m physical distance’ measure, three groups (i.e. not started adhering, just started adhering, already adhering for a long period of time) were created based upon their answers on the ‘Keeping 1.5m physical distance’ question. Six regression models were fitted. For each model, adherence to the ‘Keeping 1.5m physical distance’ measure was added as an independent variable. Self-efficacy, outcome expectancies, risk perception, intention, coping planning, and action planning were added as dependent variables in the different models. In each model we controlled for the impact of  age, sex (i.e. men vs. women), level of education (i.e. higher education vs. no higher education), infection status (i.e. no vs. yes), and whether respondents still needed to see other people at work (i.e. no vs. yes [with 1.5 meters distance] vs. yes [without 1.5 meters distance]).</w:t>
      </w:r>
    </w:p>
    <w:p w:rsidR="00B03059" w:rsidRPr="00835946" w:rsidRDefault="00BC3CA7">
      <w:pPr>
        <w:spacing w:before="240" w:after="24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 xml:space="preserve">Second, to investigate the association between adherence to ‘Keeping 1.5m physical distance’ and psychosocial well-being a regression model was fitted for each indicator of psychosocial well-being (i.e. dependent variables: anxiety, depression, anger, and social isolation). Adherence to ‘Keeping 1.5m physical distance’ was added as an independent variable and the models were again controlled for age, sex, level of education, and whether respondents still needed to see other people at work. The statistical significance level was set at 5%, and 95% confidence intervals were reported as an indication of the effect size. </w:t>
      </w:r>
    </w:p>
    <w:p w:rsidR="00B03059" w:rsidRPr="00835946" w:rsidRDefault="00BC3CA7">
      <w:pPr>
        <w:spacing w:before="240" w:after="240" w:line="480" w:lineRule="auto"/>
        <w:jc w:val="both"/>
        <w:rPr>
          <w:rFonts w:ascii="Times New Roman" w:eastAsia="Times New Roman" w:hAnsi="Times New Roman" w:cs="Times New Roman"/>
          <w:i/>
        </w:rPr>
      </w:pPr>
      <w:r w:rsidRPr="00835946">
        <w:rPr>
          <w:rFonts w:ascii="Times New Roman" w:eastAsia="Times New Roman" w:hAnsi="Times New Roman" w:cs="Times New Roman"/>
          <w:b/>
        </w:rPr>
        <w:t xml:space="preserve">2.2. Results </w:t>
      </w:r>
    </w:p>
    <w:p w:rsidR="00B03059" w:rsidRPr="00835946" w:rsidRDefault="00BC3CA7">
      <w:pPr>
        <w:spacing w:before="240" w:after="240" w:line="480" w:lineRule="auto"/>
        <w:jc w:val="both"/>
        <w:rPr>
          <w:rFonts w:ascii="Times New Roman" w:eastAsia="Times New Roman" w:hAnsi="Times New Roman" w:cs="Times New Roman"/>
          <w:b/>
          <w:i/>
        </w:rPr>
      </w:pPr>
      <w:r w:rsidRPr="00835946">
        <w:rPr>
          <w:rFonts w:ascii="Times New Roman" w:eastAsia="Times New Roman" w:hAnsi="Times New Roman" w:cs="Times New Roman"/>
          <w:b/>
          <w:i/>
        </w:rPr>
        <w:lastRenderedPageBreak/>
        <w:t xml:space="preserve">2.2.1. Sample Characteristics </w:t>
      </w:r>
    </w:p>
    <w:p w:rsidR="00B03059" w:rsidRPr="00835946" w:rsidRDefault="00BC3CA7">
      <w:pPr>
        <w:spacing w:before="240" w:after="24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 xml:space="preserve">Participants’ characteristics of Survey 1 are presented in Table 1. For the behavior ‘Keeping 1.5m physical distance’, 78% (N = 1866) participants indicated that they had been adhering to this measure for a long time, 20% (N = 465) participants indicated that they just started with keeping 1.5 </w:t>
      </w:r>
      <w:r w:rsidR="002A45ED" w:rsidRPr="00835946">
        <w:rPr>
          <w:rFonts w:ascii="Times New Roman" w:eastAsia="Times New Roman" w:hAnsi="Times New Roman" w:cs="Times New Roman"/>
        </w:rPr>
        <w:t>meters</w:t>
      </w:r>
      <w:r w:rsidRPr="00835946">
        <w:rPr>
          <w:rFonts w:ascii="Times New Roman" w:eastAsia="Times New Roman" w:hAnsi="Times New Roman" w:cs="Times New Roman"/>
        </w:rPr>
        <w:t xml:space="preserve"> distance, and 2% (N=48) participants indicated that they were currently not adhering to this measure. A part of our sample showed elevated levels of anxiety, depression, anger and social isolation compared to a reference population (Terwee &amp; </w:t>
      </w:r>
      <w:proofErr w:type="spellStart"/>
      <w:r w:rsidRPr="00835946">
        <w:rPr>
          <w:rFonts w:ascii="Times New Roman" w:eastAsia="Times New Roman" w:hAnsi="Times New Roman" w:cs="Times New Roman"/>
        </w:rPr>
        <w:t>Luijten</w:t>
      </w:r>
      <w:proofErr w:type="spellEnd"/>
      <w:r w:rsidRPr="00835946">
        <w:rPr>
          <w:rFonts w:ascii="Times New Roman" w:eastAsia="Times New Roman" w:hAnsi="Times New Roman" w:cs="Times New Roman"/>
        </w:rPr>
        <w:t xml:space="preserve">, 2018). Forty-four percent (N = 1036) of the sample scored more than 1 standard deviation higher than the population mean (i.e. more than 60) for anxiety. For depression, 18 percent (N = 435)  of the sample showed elevated scores and for anger this was 21% (N = 489). Finally, only 7% (N = 157)  showed heightened levels for social isolation. </w:t>
      </w:r>
    </w:p>
    <w:p w:rsidR="00B03059" w:rsidRPr="00835946" w:rsidRDefault="00BC3CA7">
      <w:pPr>
        <w:numPr>
          <w:ilvl w:val="0"/>
          <w:numId w:val="1"/>
        </w:numPr>
        <w:spacing w:before="240" w:after="240" w:line="480" w:lineRule="auto"/>
        <w:jc w:val="center"/>
        <w:rPr>
          <w:rFonts w:ascii="Times New Roman" w:eastAsia="Times New Roman" w:hAnsi="Times New Roman" w:cs="Times New Roman"/>
        </w:rPr>
      </w:pPr>
      <w:r w:rsidRPr="00835946">
        <w:rPr>
          <w:rFonts w:ascii="Times New Roman" w:eastAsia="Times New Roman" w:hAnsi="Times New Roman" w:cs="Times New Roman"/>
        </w:rPr>
        <w:t xml:space="preserve">INSERT TABLE 1 HERE - </w:t>
      </w:r>
    </w:p>
    <w:p w:rsidR="00B03059" w:rsidRPr="00835946" w:rsidRDefault="00BC3CA7">
      <w:pPr>
        <w:spacing w:before="240" w:after="240" w:line="480" w:lineRule="auto"/>
        <w:jc w:val="both"/>
        <w:rPr>
          <w:rFonts w:ascii="Times New Roman" w:eastAsia="Times New Roman" w:hAnsi="Times New Roman" w:cs="Times New Roman"/>
          <w:b/>
          <w:i/>
        </w:rPr>
      </w:pPr>
      <w:r w:rsidRPr="00835946">
        <w:rPr>
          <w:rFonts w:ascii="Times New Roman" w:eastAsia="Times New Roman" w:hAnsi="Times New Roman" w:cs="Times New Roman"/>
          <w:b/>
          <w:i/>
        </w:rPr>
        <w:t xml:space="preserve">2.2.2. Personal Determinants </w:t>
      </w:r>
    </w:p>
    <w:p w:rsidR="00B03059" w:rsidRPr="00835946" w:rsidRDefault="00BC3CA7">
      <w:pPr>
        <w:spacing w:before="240" w:after="24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 xml:space="preserve">Higher scores on self-efficacy (β = 0.77; 95% CI [0.59, 0.94]), outcome expectancies (β = 0.37; 95% CI [0.18, 0.57]), intention (β = 0.55; 95% CI [0.41, 0.70]) , action planning (β = 0.50; 95% CI [0.26, 0.75]) and coping planning (β = 0.30; 95% CI [0.0009, 0.60]) were found in people who reported to have just started with adhering to ‘Keeping 1.5m physical distance’ in comparison with people who did not (yet) adhere to this measure. No difference between these groups were found for risk perception (β = -0.02; 95% CI [-0.32, 0.29]). Similarly, people who indicated that they were already adhering to this measure for a longer time had a higher score on self-efficacy (β = 1.04; 95% CI [0.87, 1.21]), outcome expectancies (β = 0.54 ; 95% CI [0.35, 0.74]), intention (β = 0.74; 95% CI [0.61, 0.88]), action planning (β = 0.84; 95% CI [0.60, 1.08]) and coping planning (β = 0.59; 95% CI [0.30, 0.87]) than people who did not (yet) adhere to these measures. Again, risk perception did not differ between both groups (β = -0.02; 95% CI [-0.32, 0.28]). In contrast with people who just started to adhere to the ‘Keeping 1.5m physical distance’ measure, people who were already adhering to this measure for a longer time scored higher on self-efficacy (β = 0.28; 95% </w:t>
      </w:r>
      <w:r w:rsidRPr="00835946">
        <w:rPr>
          <w:rFonts w:ascii="Times New Roman" w:eastAsia="Times New Roman" w:hAnsi="Times New Roman" w:cs="Times New Roman"/>
        </w:rPr>
        <w:lastRenderedPageBreak/>
        <w:t xml:space="preserve">CI [0.22, 0.34]), outcome expectancies (β = 0.17; 95% CI [0.10, 0.23]), intention (β = 0.19; 95% CI [0.15, 0.24]), action planning (β = 0.33; 95% CI [0.25, 0.42]) and coping planning (β = 0.29; 95% CI [0.19, 0.39]). Again, risk perception did not differ between both groups (β = -0.01 ; 95% CI [-0.11, 0.09]). An overview of all estimates and their associated 95% confidence intervals for the fitted models are presented in Supplementary Table 1. </w:t>
      </w:r>
    </w:p>
    <w:p w:rsidR="00B03059" w:rsidRPr="00835946" w:rsidRDefault="00BC3CA7">
      <w:pPr>
        <w:spacing w:before="240" w:after="240" w:line="480" w:lineRule="auto"/>
        <w:jc w:val="both"/>
        <w:rPr>
          <w:rFonts w:ascii="Times New Roman" w:eastAsia="Times New Roman" w:hAnsi="Times New Roman" w:cs="Times New Roman"/>
          <w:b/>
          <w:i/>
        </w:rPr>
      </w:pPr>
      <w:r w:rsidRPr="00835946">
        <w:rPr>
          <w:rFonts w:ascii="Times New Roman" w:eastAsia="Times New Roman" w:hAnsi="Times New Roman" w:cs="Times New Roman"/>
          <w:b/>
          <w:i/>
        </w:rPr>
        <w:t xml:space="preserve">2.2.3. Barrier: Psychosocial Well-being </w:t>
      </w:r>
    </w:p>
    <w:p w:rsidR="00B03059" w:rsidRPr="00835946" w:rsidRDefault="00BC3CA7">
      <w:pPr>
        <w:spacing w:after="160" w:line="480" w:lineRule="auto"/>
        <w:ind w:firstLine="720"/>
        <w:rPr>
          <w:rFonts w:ascii="Times New Roman" w:eastAsia="Times New Roman" w:hAnsi="Times New Roman" w:cs="Times New Roman"/>
        </w:rPr>
      </w:pPr>
      <w:r w:rsidRPr="00835946">
        <w:rPr>
          <w:rFonts w:ascii="Times New Roman" w:eastAsia="Times New Roman" w:hAnsi="Times New Roman" w:cs="Times New Roman"/>
        </w:rPr>
        <w:t>No evidence for an association between any of the psychosocial well-being variables and adherence to the ‘Keeping 1.5m physical distance’ measure was detected. People who ju</w:t>
      </w:r>
      <w:r w:rsidR="004B21A3" w:rsidRPr="00835946">
        <w:rPr>
          <w:rFonts w:ascii="Times New Roman" w:eastAsia="Times New Roman" w:hAnsi="Times New Roman" w:cs="Times New Roman"/>
        </w:rPr>
        <w:t xml:space="preserve">st started adhering did report </w:t>
      </w:r>
      <w:r w:rsidRPr="00835946">
        <w:rPr>
          <w:rFonts w:ascii="Times New Roman" w:eastAsia="Times New Roman" w:hAnsi="Times New Roman" w:cs="Times New Roman"/>
        </w:rPr>
        <w:t>significant different levels of anxiety (β= 0.686; 95% CI [-1.723; 3.076])</w:t>
      </w:r>
      <w:r w:rsidRPr="00835946">
        <w:rPr>
          <w:rFonts w:ascii="Times New Roman" w:eastAsia="Times New Roman" w:hAnsi="Times New Roman" w:cs="Times New Roman"/>
          <w:sz w:val="20"/>
          <w:szCs w:val="20"/>
        </w:rPr>
        <w:t>,</w:t>
      </w:r>
      <w:r w:rsidRPr="00835946">
        <w:rPr>
          <w:rFonts w:ascii="Times New Roman" w:eastAsia="Times New Roman" w:hAnsi="Times New Roman" w:cs="Times New Roman"/>
        </w:rPr>
        <w:t xml:space="preserve"> depression (β= -1.1921; 95% CI [-3.724; 1.324], anger (β= -0.72; 95% CI [-3.612; 2.187]), or social isolation (β=-1.79; 95% CI [-4.176; 0.58]) in contrast to those that were not (yet) adhering to this measure. Similarly, no differences were found between those who adhered to this measure for a longer time in contrast to those who were not (yet) adhering. Supplementary Table 2 provides an overview of all estimates and their associated 95% confidence intervals for models fitted to examine these associations. </w:t>
      </w:r>
    </w:p>
    <w:p w:rsidR="00B03059" w:rsidRPr="00835946" w:rsidRDefault="00BC3CA7">
      <w:pPr>
        <w:spacing w:after="160" w:line="480" w:lineRule="auto"/>
        <w:rPr>
          <w:rFonts w:ascii="Times New Roman" w:eastAsia="Times New Roman" w:hAnsi="Times New Roman" w:cs="Times New Roman"/>
          <w:b/>
        </w:rPr>
      </w:pPr>
      <w:r w:rsidRPr="00835946">
        <w:rPr>
          <w:rFonts w:ascii="Times New Roman" w:eastAsia="Times New Roman" w:hAnsi="Times New Roman" w:cs="Times New Roman"/>
          <w:b/>
        </w:rPr>
        <w:t>2.3.</w:t>
      </w:r>
      <w:r w:rsidRPr="00835946">
        <w:rPr>
          <w:rFonts w:ascii="Times New Roman" w:eastAsia="Times New Roman" w:hAnsi="Times New Roman" w:cs="Times New Roman"/>
        </w:rPr>
        <w:t xml:space="preserve"> </w:t>
      </w:r>
      <w:r w:rsidRPr="00835946">
        <w:rPr>
          <w:rFonts w:ascii="Times New Roman" w:eastAsia="Times New Roman" w:hAnsi="Times New Roman" w:cs="Times New Roman"/>
          <w:b/>
        </w:rPr>
        <w:t>Interim Discussion Survey 1</w:t>
      </w:r>
    </w:p>
    <w:p w:rsidR="00B03059" w:rsidRPr="00835946" w:rsidRDefault="00BC3CA7">
      <w:pPr>
        <w:spacing w:after="160" w:line="480" w:lineRule="auto"/>
        <w:rPr>
          <w:rFonts w:ascii="Times New Roman" w:eastAsia="Times New Roman" w:hAnsi="Times New Roman" w:cs="Times New Roman"/>
        </w:rPr>
      </w:pPr>
      <w:r w:rsidRPr="00835946">
        <w:rPr>
          <w:rFonts w:ascii="Times New Roman" w:eastAsia="Times New Roman" w:hAnsi="Times New Roman" w:cs="Times New Roman"/>
          <w:b/>
        </w:rPr>
        <w:tab/>
      </w:r>
      <w:r w:rsidRPr="00835946">
        <w:rPr>
          <w:rFonts w:ascii="Times New Roman" w:eastAsia="Times New Roman" w:hAnsi="Times New Roman" w:cs="Times New Roman"/>
        </w:rPr>
        <w:t xml:space="preserve">First, our results show that only a small group of respondents were not (yet) adhering to the ‘Keeping 1.5m physical distance’ measure. Second, except for risk perception, all HAPA-determinants were higher in people adhering to the measure in comparison with people who were not. Temporary behavior </w:t>
      </w:r>
      <w:r w:rsidR="002F3B02" w:rsidRPr="00835946">
        <w:rPr>
          <w:rFonts w:ascii="Times New Roman" w:eastAsia="Times New Roman" w:hAnsi="Times New Roman" w:cs="Times New Roman"/>
        </w:rPr>
        <w:t>change can often be established,</w:t>
      </w:r>
      <w:r w:rsidRPr="00835946">
        <w:rPr>
          <w:rFonts w:ascii="Times New Roman" w:eastAsia="Times New Roman" w:hAnsi="Times New Roman" w:cs="Times New Roman"/>
        </w:rPr>
        <w:t xml:space="preserve"> behavior maintenance on the other hand is rarely achieved (</w:t>
      </w:r>
      <w:proofErr w:type="spellStart"/>
      <w:r w:rsidRPr="00835946">
        <w:rPr>
          <w:rFonts w:ascii="Times New Roman" w:eastAsia="Times New Roman" w:hAnsi="Times New Roman" w:cs="Times New Roman"/>
        </w:rPr>
        <w:t>Kwasnicka</w:t>
      </w:r>
      <w:proofErr w:type="spellEnd"/>
      <w:r w:rsidRPr="00835946">
        <w:rPr>
          <w:rFonts w:ascii="Times New Roman" w:eastAsia="Times New Roman" w:hAnsi="Times New Roman" w:cs="Times New Roman"/>
        </w:rPr>
        <w:t xml:space="preserve"> et al., 2016). Given the prolonged period of obliged physical distancing and potential tightening of this measure in order to prevent the further spread of COVID-19 in prospect, we may expect people to experience difficulty with adhering to the measures and differences between people in how long they are willing to persevere in adhering to the measures. Therefore, in Survey 2 (April 2020) we focused </w:t>
      </w:r>
      <w:r w:rsidRPr="00835946">
        <w:rPr>
          <w:rFonts w:ascii="Times New Roman" w:eastAsia="Times New Roman" w:hAnsi="Times New Roman" w:cs="Times New Roman"/>
        </w:rPr>
        <w:lastRenderedPageBreak/>
        <w:t>on examining the association between the experienced difficulty with and persevera</w:t>
      </w:r>
      <w:r w:rsidR="002F3B02" w:rsidRPr="00835946">
        <w:rPr>
          <w:rFonts w:ascii="Times New Roman" w:eastAsia="Times New Roman" w:hAnsi="Times New Roman" w:cs="Times New Roman"/>
        </w:rPr>
        <w:t xml:space="preserve">nce in adhering to the measures with </w:t>
      </w:r>
      <w:r w:rsidRPr="00835946">
        <w:rPr>
          <w:rFonts w:ascii="Times New Roman" w:eastAsia="Times New Roman" w:hAnsi="Times New Roman" w:cs="Times New Roman"/>
        </w:rPr>
        <w:t xml:space="preserve">HAPA-determinants and psychosocial well-being. </w:t>
      </w:r>
    </w:p>
    <w:p w:rsidR="00B03059" w:rsidRPr="00835946" w:rsidRDefault="00B03059">
      <w:pPr>
        <w:spacing w:after="160" w:line="480" w:lineRule="auto"/>
        <w:rPr>
          <w:rFonts w:ascii="Times New Roman" w:eastAsia="Times New Roman" w:hAnsi="Times New Roman" w:cs="Times New Roman"/>
        </w:rPr>
      </w:pPr>
    </w:p>
    <w:p w:rsidR="00B03059" w:rsidRPr="00835946" w:rsidRDefault="00BC3CA7">
      <w:pPr>
        <w:spacing w:after="160" w:line="480" w:lineRule="auto"/>
        <w:jc w:val="center"/>
        <w:rPr>
          <w:rFonts w:ascii="Times New Roman" w:eastAsia="Times New Roman" w:hAnsi="Times New Roman" w:cs="Times New Roman"/>
          <w:b/>
        </w:rPr>
      </w:pPr>
      <w:r w:rsidRPr="00835946">
        <w:rPr>
          <w:rFonts w:ascii="Times New Roman" w:eastAsia="Times New Roman" w:hAnsi="Times New Roman" w:cs="Times New Roman"/>
          <w:b/>
        </w:rPr>
        <w:t xml:space="preserve">3. SURVEY 2 </w:t>
      </w:r>
    </w:p>
    <w:p w:rsidR="00B03059" w:rsidRPr="00835946" w:rsidRDefault="00BC3CA7">
      <w:pPr>
        <w:spacing w:after="160" w:line="480" w:lineRule="auto"/>
        <w:rPr>
          <w:rFonts w:ascii="Times New Roman" w:eastAsia="Times New Roman" w:hAnsi="Times New Roman" w:cs="Times New Roman"/>
          <w:b/>
        </w:rPr>
      </w:pPr>
      <w:r w:rsidRPr="00835946">
        <w:rPr>
          <w:rFonts w:ascii="Times New Roman" w:eastAsia="Times New Roman" w:hAnsi="Times New Roman" w:cs="Times New Roman"/>
          <w:b/>
        </w:rPr>
        <w:t xml:space="preserve">3.1. Methods </w:t>
      </w:r>
    </w:p>
    <w:p w:rsidR="00B03059" w:rsidRPr="00835946" w:rsidRDefault="00BC3CA7">
      <w:pPr>
        <w:spacing w:after="160" w:line="480" w:lineRule="auto"/>
        <w:rPr>
          <w:rFonts w:ascii="Times New Roman" w:eastAsia="Times New Roman" w:hAnsi="Times New Roman" w:cs="Times New Roman"/>
          <w:b/>
          <w:i/>
          <w:highlight w:val="yellow"/>
        </w:rPr>
      </w:pPr>
      <w:r w:rsidRPr="00835946">
        <w:rPr>
          <w:rFonts w:ascii="Times New Roman" w:eastAsia="Times New Roman" w:hAnsi="Times New Roman" w:cs="Times New Roman"/>
          <w:b/>
          <w:i/>
        </w:rPr>
        <w:t>3.1.1. Participants</w:t>
      </w:r>
    </w:p>
    <w:p w:rsidR="00B03059" w:rsidRPr="00835946" w:rsidRDefault="00BC3CA7">
      <w:pPr>
        <w:spacing w:before="240" w:after="24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As with Survey 1, participants were recruited online via social media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Twitter, Facebook)  via  snowball sampling. The link to this survey was communicated along with some guidelines based on the results of the first Survey 1 (also via social media and via a blogpost). Only  participants aged over 18 years and currently living in Belgium were included. As such, 1097 participants started to fill out the online survey, of which 831 participants completed it. Of the 831 entries recorded, 7 participants were identified as under 18 years and 4 participants did not give consent to take part. These participants did not progress past the information and consent page. Twelve participants did not live in Belgium at the time of the survey. A further 3 participants were excluded because they indicated that they did not answer the questions in an honest way. Removal of these cases resulted in a final sample of 805 participants.</w:t>
      </w:r>
    </w:p>
    <w:p w:rsidR="00B03059" w:rsidRPr="00835946" w:rsidRDefault="00BC3CA7">
      <w:pPr>
        <w:spacing w:before="240" w:after="240" w:line="480" w:lineRule="auto"/>
        <w:jc w:val="both"/>
        <w:rPr>
          <w:rFonts w:ascii="Times New Roman" w:eastAsia="Times New Roman" w:hAnsi="Times New Roman" w:cs="Times New Roman"/>
          <w:i/>
        </w:rPr>
      </w:pPr>
      <w:r w:rsidRPr="00835946">
        <w:rPr>
          <w:rFonts w:ascii="Times New Roman" w:eastAsia="Times New Roman" w:hAnsi="Times New Roman" w:cs="Times New Roman"/>
          <w:b/>
          <w:i/>
        </w:rPr>
        <w:t xml:space="preserve">3.1.2. Measurements </w:t>
      </w:r>
    </w:p>
    <w:p w:rsidR="00B03059" w:rsidRPr="00835946" w:rsidRDefault="00BC3CA7">
      <w:pPr>
        <w:spacing w:after="16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 xml:space="preserve">The items from Survey 2 were  similar to those of Survey 1, with some notable differences. First, some items were rephrased or restructured to make the questionnaire more fluently, based upon the feedback provided by participants. Second, a set of new items was added to measure the difficulty  to adhere to prolonged physical distancing measures (see section 3.1.2.3), and the social support participants experienced in adhering to these measures (see section 3.1.2.4). Third, and importantly, to match our survey to the change in regulations by the government, one item about ‘staying at home’ was added. We considered this as a second component of physical distancing. </w:t>
      </w:r>
    </w:p>
    <w:p w:rsidR="00B03059" w:rsidRPr="00835946" w:rsidRDefault="00BC3CA7">
      <w:pPr>
        <w:spacing w:after="160" w:line="480" w:lineRule="auto"/>
        <w:jc w:val="both"/>
        <w:rPr>
          <w:rFonts w:ascii="Times New Roman" w:eastAsia="Times New Roman" w:hAnsi="Times New Roman" w:cs="Times New Roman"/>
          <w:b/>
        </w:rPr>
      </w:pPr>
      <w:r w:rsidRPr="00835946">
        <w:rPr>
          <w:rFonts w:ascii="Times New Roman" w:eastAsia="Times New Roman" w:hAnsi="Times New Roman" w:cs="Times New Roman"/>
          <w:i/>
        </w:rPr>
        <w:lastRenderedPageBreak/>
        <w:t>3.1.2.1. Keeping 1.5m Physical Distance and Staying at Home</w:t>
      </w:r>
    </w:p>
    <w:p w:rsidR="00B03059" w:rsidRPr="00835946" w:rsidRDefault="00BC3CA7">
      <w:pPr>
        <w:spacing w:after="160" w:line="480" w:lineRule="auto"/>
        <w:ind w:firstLine="850"/>
        <w:jc w:val="both"/>
        <w:rPr>
          <w:rFonts w:ascii="Times New Roman" w:eastAsia="Times New Roman" w:hAnsi="Times New Roman" w:cs="Times New Roman"/>
        </w:rPr>
      </w:pPr>
      <w:r w:rsidRPr="00835946">
        <w:rPr>
          <w:rFonts w:ascii="Times New Roman" w:eastAsia="Times New Roman" w:hAnsi="Times New Roman" w:cs="Times New Roman"/>
        </w:rPr>
        <w:t xml:space="preserve"> In Survey 2 we not only focused on ‘Keeping 1.5m physical distance’ (as in Survey 1), but we also added ‘Staying at home’ as behavior.  ‘Staying at home’ was assessed by an item that questioned the degree to which participants intended to stay or actually stayed at home (except for going to work, doing groceries, going to the pharmacy or post office, doing sports or helping other people in need)’. Response options were similar except for the option “yes, for some time” which was adjusted to “yes, since the beginning of the measures”. </w:t>
      </w:r>
    </w:p>
    <w:p w:rsidR="00B03059" w:rsidRPr="00835946" w:rsidRDefault="00BC3CA7">
      <w:pPr>
        <w:spacing w:after="160" w:line="480" w:lineRule="auto"/>
        <w:jc w:val="both"/>
        <w:rPr>
          <w:rFonts w:ascii="Times New Roman" w:eastAsia="Times New Roman" w:hAnsi="Times New Roman" w:cs="Times New Roman"/>
          <w:i/>
        </w:rPr>
      </w:pPr>
      <w:r w:rsidRPr="00835946">
        <w:rPr>
          <w:rFonts w:ascii="Times New Roman" w:eastAsia="Times New Roman" w:hAnsi="Times New Roman" w:cs="Times New Roman"/>
          <w:i/>
        </w:rPr>
        <w:t>3.1.2.2. Difficulty with adherence and Perseverance</w:t>
      </w:r>
    </w:p>
    <w:p w:rsidR="00B03059" w:rsidRPr="00835946" w:rsidRDefault="00BC3CA7">
      <w:pPr>
        <w:spacing w:after="16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Difficulty with adherence and perseverance were assessed via four items. Two items assessed the difficulty participants experienced to adhere to each of the physical distancing measures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‘Keeping 1.5m physical distance’ and ‘staying at home’) (response options: ‘not at all’, ‘rather not’, ‘rather yes’, ‘very much’). In addition, two items assessed participants’ opinion about  how long they would be able to adhere to these measures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their perseverance), specifying the range from “I can’t cope anymore,” “less than two weeks,” “until the end of April,” “until the end of May,” “until the end of June,” “until the end of July,” “until the end of August,” “as long as needed”. For the analyses all items were dichotomized. For the ‘difficulty with adherence’ items, a distinction was made between participants who reported no difficulty with adhering to the measures (‘not at all’ and ‘rather not’) and those reporting a lot of difficulty (‘rather yes’, ‘a lot’). For ‘perseverance’ items, a distinction was made between participants who reported to be able to adhere to the measures as long as needed versus those who reported not being able to adhere to the measures as long as needed,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until a specific date (“I can’t cope anymore,” “less than two weeks,” “until the end of April,” “until the end of May,” “until the end of June,”, “until the end of July,”, “until the end of August”). </w:t>
      </w:r>
    </w:p>
    <w:p w:rsidR="00B03059" w:rsidRPr="00835946" w:rsidRDefault="00BC3CA7">
      <w:pPr>
        <w:spacing w:after="160" w:line="480" w:lineRule="auto"/>
        <w:jc w:val="both"/>
        <w:rPr>
          <w:rFonts w:ascii="Times New Roman" w:eastAsia="Times New Roman" w:hAnsi="Times New Roman" w:cs="Times New Roman"/>
          <w:i/>
        </w:rPr>
      </w:pPr>
      <w:r w:rsidRPr="00835946">
        <w:rPr>
          <w:rFonts w:ascii="Times New Roman" w:eastAsia="Times New Roman" w:hAnsi="Times New Roman" w:cs="Times New Roman"/>
          <w:i/>
        </w:rPr>
        <w:t xml:space="preserve">3.1.2.3. Social Support </w:t>
      </w:r>
    </w:p>
    <w:p w:rsidR="00B03059" w:rsidRPr="00835946" w:rsidRDefault="00BC3CA7">
      <w:pPr>
        <w:spacing w:after="16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lastRenderedPageBreak/>
        <w:t xml:space="preserve">Participants were asked about their personal experience of social support by means of one item,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“Do you experience support from your environment in adhering to the measures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no negative reactions, accept that I adhere to the measures, adhere to the measures themselves, help me keep up with the measures, supporting messages,...)? This item was rated on a four-point response scale (‘1= not at all’, ‘2= rather no’, ‘3=rather yes’‘,‘4 = a lot’).</w:t>
      </w:r>
    </w:p>
    <w:p w:rsidR="00B03059" w:rsidRPr="00835946" w:rsidRDefault="00BC3CA7">
      <w:pPr>
        <w:spacing w:after="160" w:line="480" w:lineRule="auto"/>
        <w:jc w:val="both"/>
        <w:rPr>
          <w:rFonts w:ascii="Times New Roman" w:eastAsia="Times New Roman" w:hAnsi="Times New Roman" w:cs="Times New Roman"/>
          <w:i/>
        </w:rPr>
      </w:pPr>
      <w:r w:rsidRPr="00835946">
        <w:rPr>
          <w:rFonts w:ascii="Times New Roman" w:eastAsia="Times New Roman" w:hAnsi="Times New Roman" w:cs="Times New Roman"/>
          <w:i/>
        </w:rPr>
        <w:t>3.1.2.4 Psychosocial Well-being</w:t>
      </w:r>
    </w:p>
    <w:p w:rsidR="00B03059" w:rsidRPr="00835946" w:rsidRDefault="00BC3CA7">
      <w:pPr>
        <w:spacing w:after="160" w:line="480" w:lineRule="auto"/>
        <w:ind w:firstLine="708"/>
        <w:jc w:val="both"/>
        <w:rPr>
          <w:rFonts w:ascii="Times New Roman" w:eastAsia="Times New Roman" w:hAnsi="Times New Roman" w:cs="Times New Roman"/>
        </w:rPr>
      </w:pPr>
      <w:r w:rsidRPr="00835946">
        <w:rPr>
          <w:rFonts w:ascii="Times New Roman" w:eastAsia="Times New Roman" w:hAnsi="Times New Roman" w:cs="Times New Roman"/>
        </w:rPr>
        <w:t>The same PROMIS forms were used as in Survey 1 to measure anxiety, depression, social isolation and anger. The internal consistency as measured by Cronbach’s alpha was 0.90 (95% CI [0.89, 0.91] for anxiety, 0.89 [95% CI [0.88, 0.90] for depression, 0.80 (95% CI [0.78, 0.83]) for social isolation and 0.91 (95% CI [0.90, 0.92]) for anger.</w:t>
      </w:r>
    </w:p>
    <w:p w:rsidR="00B03059" w:rsidRPr="00835946" w:rsidRDefault="00BC3CA7">
      <w:pPr>
        <w:spacing w:after="160" w:line="480" w:lineRule="auto"/>
        <w:jc w:val="both"/>
        <w:rPr>
          <w:rFonts w:ascii="Times New Roman" w:eastAsia="Times New Roman" w:hAnsi="Times New Roman" w:cs="Times New Roman"/>
        </w:rPr>
      </w:pPr>
      <w:r w:rsidRPr="00835946">
        <w:rPr>
          <w:rFonts w:ascii="Times New Roman" w:eastAsia="Times New Roman" w:hAnsi="Times New Roman" w:cs="Times New Roman"/>
          <w:b/>
          <w:i/>
        </w:rPr>
        <w:t xml:space="preserve">3.1.3. Survey Procedure </w:t>
      </w:r>
    </w:p>
    <w:p w:rsidR="00B03059" w:rsidRPr="00835946" w:rsidRDefault="00BC3CA7">
      <w:pPr>
        <w:spacing w:after="16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The survey was open from April 10th to April 19th. This time window encompassed a period in which several measures by the government were issued. Issued on April 6th, all previously communicated measures were to be prolonged until April 19th, and physical distancing measures remained intact except for some activities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essential transportation, physical activities in open air, re-opening of garden and hardware stores on the 18th of </w:t>
      </w:r>
      <w:proofErr w:type="spellStart"/>
      <w:r w:rsidRPr="00835946">
        <w:rPr>
          <w:rFonts w:ascii="Times New Roman" w:eastAsia="Times New Roman" w:hAnsi="Times New Roman" w:cs="Times New Roman"/>
        </w:rPr>
        <w:t>april</w:t>
      </w:r>
      <w:proofErr w:type="spellEnd"/>
      <w:r w:rsidRPr="00835946">
        <w:rPr>
          <w:rFonts w:ascii="Times New Roman" w:eastAsia="Times New Roman" w:hAnsi="Times New Roman" w:cs="Times New Roman"/>
        </w:rPr>
        <w:t xml:space="preserve">). On April 15th it was communicated that all standing distancing measures were again  prolonged until the 3rd of May. The recruitment strategy was identical to Survey 1. </w:t>
      </w:r>
    </w:p>
    <w:p w:rsidR="00B03059" w:rsidRPr="00835946" w:rsidRDefault="00BC3CA7">
      <w:pPr>
        <w:spacing w:after="16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Survey 2 was also approved by the Ethical Review Committee of the Faculty of Psychology at Ghent University  (2020/38b).</w:t>
      </w:r>
    </w:p>
    <w:p w:rsidR="00B03059" w:rsidRPr="00835946" w:rsidRDefault="00BC3CA7">
      <w:pPr>
        <w:spacing w:after="160" w:line="480" w:lineRule="auto"/>
        <w:jc w:val="both"/>
        <w:rPr>
          <w:rFonts w:ascii="Times New Roman" w:eastAsia="Times New Roman" w:hAnsi="Times New Roman" w:cs="Times New Roman"/>
          <w:b/>
        </w:rPr>
      </w:pPr>
      <w:r w:rsidRPr="00835946">
        <w:rPr>
          <w:rFonts w:ascii="Times New Roman" w:eastAsia="Times New Roman" w:hAnsi="Times New Roman" w:cs="Times New Roman"/>
          <w:b/>
          <w:i/>
        </w:rPr>
        <w:t xml:space="preserve">3.1.4. Statistical Analyses </w:t>
      </w:r>
    </w:p>
    <w:p w:rsidR="00B03059" w:rsidRPr="00835946" w:rsidRDefault="00BC3CA7">
      <w:pPr>
        <w:spacing w:before="240" w:after="24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 xml:space="preserve">Results were analyzed using R version 3.6.1 (R core Team, 2019). Linear regression models were fitted to the data. </w:t>
      </w:r>
    </w:p>
    <w:p w:rsidR="00B03059" w:rsidRPr="00835946" w:rsidRDefault="00BC3CA7">
      <w:pPr>
        <w:spacing w:before="240" w:after="24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lastRenderedPageBreak/>
        <w:t>First, to investigate the relation between the HAPA determinants (self-efficacy, outcome expectations, risk perception, intention, action planning, coping planning) and adherence to the measures (‘Staying at home’ and ‘Keeping 1.5m physical distance’), 12 regression models (one for each personal determinant for both measures) were fitted. For each model, the difficulty with  adhering  to the measures (no difficulty vs. difficulty) and the perseverance in adhering to the measures (as long as needed vs. not as long as needed) were added as independent variables. In addition, we controlled for the impact of age, sex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men vs. women), level of education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higher education vs. no higher education) and whether respondents still needed to see other people at work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no vs. yes [with 1.5 meters distance] vs. yes [without 1.5 meters distance]).</w:t>
      </w:r>
    </w:p>
    <w:p w:rsidR="00B03059" w:rsidRPr="00835946" w:rsidRDefault="00BC3CA7">
      <w:pPr>
        <w:spacing w:before="240" w:after="24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Second, the association between adherence to the measures and potential barriers/resources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psychosocial well-being and social support) was investigated by fitting a regression model for each indicator of psychosocial well-being (i.e. anxiety, depression, anger and social isolation) and social support for each measure (‘Staying at home’ and ‘Keeping 1.5m physical distance’). Again, difficulty with (no difficulty vs. difficulty) and the perseverance in adhering to the measures (as long as needed vs. not as long as needed) were added as independent variables and the models were again controlled for age, sex and level of education</w:t>
      </w:r>
      <w:r w:rsidR="002A45ED" w:rsidRPr="00835946">
        <w:rPr>
          <w:rFonts w:ascii="Times New Roman" w:eastAsia="Times New Roman" w:hAnsi="Times New Roman" w:cs="Times New Roman"/>
        </w:rPr>
        <w:t>, infection status (i.e. no vs. yes),</w:t>
      </w:r>
      <w:r w:rsidRPr="00835946">
        <w:rPr>
          <w:rFonts w:ascii="Times New Roman" w:eastAsia="Times New Roman" w:hAnsi="Times New Roman" w:cs="Times New Roman"/>
        </w:rPr>
        <w:t xml:space="preserve"> and whether respondents still needed to see other people at work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no vs. yes [with 1.5 meters distance] vs. yes [without 1.5 meters distance]). </w:t>
      </w:r>
    </w:p>
    <w:p w:rsidR="00B03059" w:rsidRPr="00835946" w:rsidRDefault="00BC3CA7">
      <w:pPr>
        <w:spacing w:before="240" w:after="240" w:line="480" w:lineRule="auto"/>
        <w:ind w:firstLine="720"/>
        <w:jc w:val="both"/>
        <w:rPr>
          <w:rFonts w:ascii="Times New Roman" w:eastAsia="Times New Roman" w:hAnsi="Times New Roman" w:cs="Times New Roman"/>
          <w:b/>
        </w:rPr>
      </w:pPr>
      <w:r w:rsidRPr="00835946">
        <w:rPr>
          <w:rFonts w:ascii="Times New Roman" w:eastAsia="Times New Roman" w:hAnsi="Times New Roman" w:cs="Times New Roman"/>
        </w:rPr>
        <w:t xml:space="preserve">Again, the statistical significance level was set at 5%, and 95% confidence intervals are reported as an indication of the effect size. </w:t>
      </w:r>
    </w:p>
    <w:p w:rsidR="00B03059" w:rsidRPr="00835946" w:rsidRDefault="00BC3CA7">
      <w:pPr>
        <w:spacing w:after="160" w:line="480" w:lineRule="auto"/>
        <w:rPr>
          <w:rFonts w:ascii="Times New Roman" w:eastAsia="Times New Roman" w:hAnsi="Times New Roman" w:cs="Times New Roman"/>
          <w:b/>
        </w:rPr>
      </w:pPr>
      <w:r w:rsidRPr="00835946">
        <w:rPr>
          <w:rFonts w:ascii="Times New Roman" w:eastAsia="Times New Roman" w:hAnsi="Times New Roman" w:cs="Times New Roman"/>
          <w:b/>
        </w:rPr>
        <w:t xml:space="preserve">3.2. Results </w:t>
      </w:r>
    </w:p>
    <w:p w:rsidR="00B03059" w:rsidRPr="00835946" w:rsidRDefault="00BC3CA7">
      <w:pPr>
        <w:spacing w:after="160" w:line="480" w:lineRule="auto"/>
        <w:rPr>
          <w:rFonts w:ascii="Times New Roman" w:eastAsia="Times New Roman" w:hAnsi="Times New Roman" w:cs="Times New Roman"/>
          <w:b/>
          <w:i/>
        </w:rPr>
      </w:pPr>
      <w:r w:rsidRPr="00835946">
        <w:rPr>
          <w:rFonts w:ascii="Times New Roman" w:eastAsia="Times New Roman" w:hAnsi="Times New Roman" w:cs="Times New Roman"/>
          <w:b/>
          <w:i/>
        </w:rPr>
        <w:t>3.2.1. Sample Characteristics</w:t>
      </w:r>
    </w:p>
    <w:p w:rsidR="00B03059" w:rsidRPr="00835946" w:rsidRDefault="00BC3CA7">
      <w:pPr>
        <w:spacing w:before="240" w:after="24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t xml:space="preserve">Participants’ characteristics of Survey 2 are presented in Table 2. For the behavior ‘Staying at home’, 98% of the participants reported that they adopted this behavior from the start of the measures (N = </w:t>
      </w:r>
      <w:r w:rsidRPr="00835946">
        <w:rPr>
          <w:rFonts w:ascii="Times New Roman" w:eastAsia="Times New Roman" w:hAnsi="Times New Roman" w:cs="Times New Roman"/>
        </w:rPr>
        <w:lastRenderedPageBreak/>
        <w:t xml:space="preserve">789), 0.6% adopted this behavior only recently (N = 5) and 1.4% did not yet adopt this behavior (N = 11). For ‘Keeping 1.5m physical distance’ this was 98% (N = 787), 1% (N = 9) and 1% (N = 9) respectively. However, 38% (N = 302) and 34% (N = 277) of the participants reported (a lot of) difficulty with adhering to ‘Staying at home’ and ‘Keeping 1.5m physical distance’, respectively. Moreover, 39% (N = 316) and 31% (N = 251) did not indicate that they estimated to be able to persevere in following the measures as long as needed for ‘Staying at home’ and ‘Keeping 1.5m physical distance’ respectively. Furthermore, part of our sample showed elevated levels of anxiety, depression, anger and social isolation compared to a reference population (Terwee &amp; </w:t>
      </w:r>
      <w:proofErr w:type="spellStart"/>
      <w:r w:rsidRPr="00835946">
        <w:rPr>
          <w:rFonts w:ascii="Times New Roman" w:eastAsia="Times New Roman" w:hAnsi="Times New Roman" w:cs="Times New Roman"/>
        </w:rPr>
        <w:t>Luijten</w:t>
      </w:r>
      <w:proofErr w:type="spellEnd"/>
      <w:r w:rsidRPr="00835946">
        <w:rPr>
          <w:rFonts w:ascii="Times New Roman" w:eastAsia="Times New Roman" w:hAnsi="Times New Roman" w:cs="Times New Roman"/>
        </w:rPr>
        <w:t xml:space="preserve">, 2018). Thirty-two percent (N= 257) of the sample scored more than 1 standard deviation higher than the population mean (i.e. more than 60) for anxiety. Twenty and twenty-two percent of the sample (N = 162 and 178) showed elevated scores for depression and anger respectively. For social isolation this was only 8% (N = 67).  Finally, ten percent of the sample (N = 79)  reported that they did not receive social support.    </w:t>
      </w:r>
    </w:p>
    <w:p w:rsidR="00B03059" w:rsidRPr="00835946" w:rsidRDefault="00BC3CA7">
      <w:pPr>
        <w:spacing w:before="240" w:after="240" w:line="480" w:lineRule="auto"/>
        <w:jc w:val="center"/>
        <w:rPr>
          <w:rFonts w:ascii="Times New Roman" w:eastAsia="Times New Roman" w:hAnsi="Times New Roman" w:cs="Times New Roman"/>
        </w:rPr>
      </w:pPr>
      <w:r w:rsidRPr="00835946">
        <w:rPr>
          <w:rFonts w:ascii="Times New Roman" w:eastAsia="Times New Roman" w:hAnsi="Times New Roman" w:cs="Times New Roman"/>
        </w:rPr>
        <w:t>- INSERT TABLE 2 HERE -</w:t>
      </w:r>
    </w:p>
    <w:p w:rsidR="00B03059" w:rsidRPr="00835946" w:rsidRDefault="00BC3CA7">
      <w:pPr>
        <w:spacing w:after="160" w:line="480" w:lineRule="auto"/>
        <w:rPr>
          <w:rFonts w:ascii="Times New Roman" w:eastAsia="Times New Roman" w:hAnsi="Times New Roman" w:cs="Times New Roman"/>
          <w:b/>
          <w:i/>
        </w:rPr>
      </w:pPr>
      <w:r w:rsidRPr="00835946">
        <w:rPr>
          <w:rFonts w:ascii="Times New Roman" w:eastAsia="Times New Roman" w:hAnsi="Times New Roman" w:cs="Times New Roman"/>
          <w:b/>
          <w:i/>
        </w:rPr>
        <w:t xml:space="preserve">3.2.2. Personal Determinants </w:t>
      </w:r>
    </w:p>
    <w:p w:rsidR="00B03059" w:rsidRPr="00835946" w:rsidRDefault="00BC3CA7">
      <w:pPr>
        <w:spacing w:after="160" w:line="480" w:lineRule="auto"/>
        <w:ind w:firstLine="720"/>
        <w:rPr>
          <w:rFonts w:ascii="Times New Roman" w:eastAsia="Times New Roman" w:hAnsi="Times New Roman" w:cs="Times New Roman"/>
        </w:rPr>
      </w:pPr>
      <w:r w:rsidRPr="00835946">
        <w:rPr>
          <w:rFonts w:ascii="Times New Roman" w:eastAsia="Times New Roman" w:hAnsi="Times New Roman" w:cs="Times New Roman"/>
        </w:rPr>
        <w:t xml:space="preserve">For </w:t>
      </w:r>
      <w:r w:rsidRPr="00835946">
        <w:rPr>
          <w:rFonts w:ascii="Times New Roman" w:eastAsia="Times New Roman" w:hAnsi="Times New Roman" w:cs="Times New Roman"/>
          <w:b/>
        </w:rPr>
        <w:t>‘</w:t>
      </w:r>
      <w:r w:rsidRPr="00835946">
        <w:rPr>
          <w:rFonts w:ascii="Times New Roman" w:eastAsia="Times New Roman" w:hAnsi="Times New Roman" w:cs="Times New Roman"/>
        </w:rPr>
        <w:t>Staying at home</w:t>
      </w:r>
      <w:r w:rsidRPr="00835946">
        <w:rPr>
          <w:rFonts w:ascii="Times New Roman" w:eastAsia="Times New Roman" w:hAnsi="Times New Roman" w:cs="Times New Roman"/>
          <w:b/>
        </w:rPr>
        <w:t>’</w:t>
      </w:r>
      <w:r w:rsidRPr="00835946">
        <w:rPr>
          <w:rFonts w:ascii="Times New Roman" w:eastAsia="Times New Roman" w:hAnsi="Times New Roman" w:cs="Times New Roman"/>
        </w:rPr>
        <w:t xml:space="preserve"> the amount of difficulty with adherence was associated with the HAPA determinants self-efficacy (β = -0.29; 95%CI [-0.38, -0.20]), intention (β = -0.23; 95% CI [-0.31, -0.16]) and action planning (β = -0.21; 95% CI [-0.33, -0.08]): if people reported difficulties to adhere to the measures, they scored lower on these HAPA determinants. The association with outcomes expectations (β = -0.09</w:t>
      </w:r>
      <w:r w:rsidRPr="00835946">
        <w:rPr>
          <w:rFonts w:ascii="Times New Roman" w:eastAsia="Times New Roman" w:hAnsi="Times New Roman" w:cs="Times New Roman"/>
          <w:sz w:val="20"/>
          <w:szCs w:val="20"/>
        </w:rPr>
        <w:t xml:space="preserve">; </w:t>
      </w:r>
      <w:r w:rsidRPr="00835946">
        <w:rPr>
          <w:rFonts w:ascii="Times New Roman" w:eastAsia="Times New Roman" w:hAnsi="Times New Roman" w:cs="Times New Roman"/>
        </w:rPr>
        <w:t>95% CI</w:t>
      </w:r>
      <w:r w:rsidRPr="00835946">
        <w:rPr>
          <w:rFonts w:ascii="Times New Roman" w:eastAsia="Times New Roman" w:hAnsi="Times New Roman" w:cs="Times New Roman"/>
          <w:sz w:val="20"/>
          <w:szCs w:val="20"/>
        </w:rPr>
        <w:t xml:space="preserve"> </w:t>
      </w:r>
      <w:r w:rsidRPr="00835946">
        <w:rPr>
          <w:rFonts w:ascii="Times New Roman" w:eastAsia="Times New Roman" w:hAnsi="Times New Roman" w:cs="Times New Roman"/>
        </w:rPr>
        <w:t>[-0.19, 0.01]), risk perception (β = -0.10</w:t>
      </w:r>
      <w:r w:rsidRPr="00835946">
        <w:rPr>
          <w:rFonts w:ascii="Times New Roman" w:eastAsia="Times New Roman" w:hAnsi="Times New Roman" w:cs="Times New Roman"/>
          <w:sz w:val="20"/>
          <w:szCs w:val="20"/>
        </w:rPr>
        <w:t xml:space="preserve">; </w:t>
      </w:r>
      <w:r w:rsidRPr="00835946">
        <w:rPr>
          <w:rFonts w:ascii="Times New Roman" w:eastAsia="Times New Roman" w:hAnsi="Times New Roman" w:cs="Times New Roman"/>
        </w:rPr>
        <w:t>95% CI [-0.23, 0.02]) and coping planning (β = -0.15</w:t>
      </w:r>
      <w:r w:rsidRPr="00835946">
        <w:rPr>
          <w:rFonts w:ascii="Times New Roman" w:eastAsia="Times New Roman" w:hAnsi="Times New Roman" w:cs="Times New Roman"/>
          <w:sz w:val="20"/>
          <w:szCs w:val="20"/>
        </w:rPr>
        <w:t xml:space="preserve">; </w:t>
      </w:r>
      <w:r w:rsidRPr="00835946">
        <w:rPr>
          <w:rFonts w:ascii="Times New Roman" w:eastAsia="Times New Roman" w:hAnsi="Times New Roman" w:cs="Times New Roman"/>
        </w:rPr>
        <w:t>95% CI [-0.30, 0.002]) was not significant. Furthermore, participants who indicated that they could not persevere as long as needed scored lower on self-efficacy (β = -0.46</w:t>
      </w:r>
      <w:r w:rsidRPr="00835946">
        <w:rPr>
          <w:rFonts w:ascii="Times New Roman" w:eastAsia="Times New Roman" w:hAnsi="Times New Roman" w:cs="Times New Roman"/>
          <w:sz w:val="20"/>
          <w:szCs w:val="20"/>
        </w:rPr>
        <w:t xml:space="preserve">; </w:t>
      </w:r>
      <w:r w:rsidRPr="00835946">
        <w:rPr>
          <w:rFonts w:ascii="Times New Roman" w:eastAsia="Times New Roman" w:hAnsi="Times New Roman" w:cs="Times New Roman"/>
        </w:rPr>
        <w:t>95% CI [-0.56, -0.37]), intention (β = -0.36</w:t>
      </w:r>
      <w:r w:rsidRPr="00835946">
        <w:rPr>
          <w:rFonts w:ascii="Times New Roman" w:eastAsia="Times New Roman" w:hAnsi="Times New Roman" w:cs="Times New Roman"/>
          <w:sz w:val="20"/>
          <w:szCs w:val="20"/>
        </w:rPr>
        <w:t xml:space="preserve">; </w:t>
      </w:r>
      <w:r w:rsidRPr="00835946">
        <w:rPr>
          <w:rFonts w:ascii="Times New Roman" w:eastAsia="Times New Roman" w:hAnsi="Times New Roman" w:cs="Times New Roman"/>
        </w:rPr>
        <w:t>95% CI [-0.44, -0.28]), action planning (β = -0.33; 95% CI [-0.46, -0.21]) and coping planning (β = -0.24; 95% CI [-0.39, -0.09]). The association with outcome expectations (β = -0.10</w:t>
      </w:r>
      <w:r w:rsidRPr="00835946">
        <w:rPr>
          <w:rFonts w:ascii="Times New Roman" w:eastAsia="Times New Roman" w:hAnsi="Times New Roman" w:cs="Times New Roman"/>
          <w:sz w:val="20"/>
          <w:szCs w:val="20"/>
        </w:rPr>
        <w:t xml:space="preserve">; </w:t>
      </w:r>
      <w:r w:rsidRPr="00835946">
        <w:rPr>
          <w:rFonts w:ascii="Times New Roman" w:eastAsia="Times New Roman" w:hAnsi="Times New Roman" w:cs="Times New Roman"/>
        </w:rPr>
        <w:t xml:space="preserve">95% CI [-0.20, 0.01]) and risk perception was not significant (β = -0.05; 95% CI [-0.19, 0.08]). </w:t>
      </w:r>
    </w:p>
    <w:p w:rsidR="00B03059" w:rsidRPr="00835946" w:rsidRDefault="00BC3CA7">
      <w:pPr>
        <w:spacing w:before="240" w:after="240" w:line="480" w:lineRule="auto"/>
        <w:ind w:firstLine="720"/>
        <w:jc w:val="both"/>
        <w:rPr>
          <w:rFonts w:ascii="Times New Roman" w:eastAsia="Times New Roman" w:hAnsi="Times New Roman" w:cs="Times New Roman"/>
        </w:rPr>
      </w:pPr>
      <w:r w:rsidRPr="00835946">
        <w:rPr>
          <w:rFonts w:ascii="Times New Roman" w:eastAsia="Times New Roman" w:hAnsi="Times New Roman" w:cs="Times New Roman"/>
        </w:rPr>
        <w:lastRenderedPageBreak/>
        <w:t xml:space="preserve">For ‘Keeping 1.5m physical distance’ the amount of difficulty with adherence was associated with the HAPA determinants self-efficacy (β = -0.28; 95% CI [-0.37, -0.19]), outcome expectations (β = -0.13; 95% CI [-0.24, -0.03]), intention (β = -0.17; 95% CI [-0.25, -0.09]) and action planning (β = -0.25; 95% CI [-0.38, -0.12]): if people reported difficulties to adhere to the measures, they scored lower on these HAPA determinants than if they did not report difficulties. The association with risk perception (β = -0.06; 95% CI [-0.19, 0.08]) and coping planning was not significant (β = -0.10; 95% CI [-0.26, 0.05]). Furthermore, participants who indicated that they could not persevere as long as needed scored lower on self-efficacy (β = -0.52; 95% CI [-0.61, -0.42]), outcome expectations (β = 0.13; 95% CI [-0.24, -0.03]), intention (β = -0.42; 95% CI [-0.50, -0.34]), action planning (β = -0.36; 95% CI [-0.49, -0.23]) and coping planning (β = -0.36; 95% CI [-0.52, -0.20]) than those who indicated that they could persevere as long as needed. The association with risk perception was not significant (β = -0.03; 95% CI [-0.17, 0.11]). An overview of all estimates and their associated 95% confidence intervals for the fitted models are presented in Supplementary Table 3 (Staying at home) and 4 (Keeping 1.5m physical distance). </w:t>
      </w:r>
    </w:p>
    <w:p w:rsidR="00B03059" w:rsidRPr="00835946" w:rsidRDefault="00BC3CA7">
      <w:pPr>
        <w:spacing w:before="240" w:after="240" w:line="480" w:lineRule="auto"/>
        <w:rPr>
          <w:rFonts w:ascii="Times New Roman" w:eastAsia="Times New Roman" w:hAnsi="Times New Roman" w:cs="Times New Roman"/>
          <w:b/>
          <w:i/>
        </w:rPr>
      </w:pPr>
      <w:r w:rsidRPr="00835946">
        <w:rPr>
          <w:rFonts w:ascii="Times New Roman" w:eastAsia="Times New Roman" w:hAnsi="Times New Roman" w:cs="Times New Roman"/>
          <w:b/>
          <w:i/>
        </w:rPr>
        <w:t>3.2.3. Barriers: Psychosocial Well-being and Social Support</w:t>
      </w:r>
    </w:p>
    <w:p w:rsidR="00B03059" w:rsidRPr="00835946" w:rsidRDefault="00BC3CA7">
      <w:pPr>
        <w:spacing w:before="240" w:after="240" w:line="480" w:lineRule="auto"/>
        <w:ind w:firstLine="720"/>
        <w:rPr>
          <w:rFonts w:ascii="Times New Roman" w:eastAsia="Times New Roman" w:hAnsi="Times New Roman" w:cs="Times New Roman"/>
        </w:rPr>
      </w:pPr>
      <w:r w:rsidRPr="00835946">
        <w:rPr>
          <w:rFonts w:ascii="Times New Roman" w:eastAsia="Times New Roman" w:hAnsi="Times New Roman" w:cs="Times New Roman"/>
        </w:rPr>
        <w:t xml:space="preserve">For ‘Staying at home’ results showed that participants who had difficulties to adhere to the measures scored higher on anxiety (β = 1.54; 95% CI [0.38, 2.71]), depression (β = 2.01; 95% CI [0.81, 3.22]), anger (β = 2.29; 95% CI [0.91, 3.66]) and social isolation (β = 2.94; 95% CI [1.78, 4.09]) than participants who had no difficulties to adhere. There was no significant association with social support (β = -0.005; 95% CI [-0.11, 0.10]). Furthermore, participants who reported that they will not be able to persevere with the measures as long as needed scored higher on depression (β = 2.19; 95% CI [0.96, 3.42]), anger (β = 2.94; 95% CI [1.53, 4.35]) and social isolation (β = 2.19; 95% CI [1.00, 3.37]). The association with anxiety (β = 1.12; 95% CI [-0.07, 2.31]) and social support (β = -0.05; 95% CI [-0.15, 0.06]) was not significant. </w:t>
      </w:r>
    </w:p>
    <w:p w:rsidR="00B03059" w:rsidRPr="00835946" w:rsidRDefault="00BC3CA7">
      <w:pPr>
        <w:spacing w:after="160" w:line="480" w:lineRule="auto"/>
        <w:ind w:firstLine="720"/>
        <w:rPr>
          <w:rFonts w:ascii="Times New Roman" w:eastAsia="Times New Roman" w:hAnsi="Times New Roman" w:cs="Times New Roman"/>
        </w:rPr>
      </w:pPr>
      <w:r w:rsidRPr="00835946">
        <w:rPr>
          <w:rFonts w:ascii="Times New Roman" w:eastAsia="Times New Roman" w:hAnsi="Times New Roman" w:cs="Times New Roman"/>
        </w:rPr>
        <w:lastRenderedPageBreak/>
        <w:t xml:space="preserve">For ‘Keeping 1.5m physical distance’ results showed that participants who had difficulties to adhere to the measures scored higher on anxiety (β = 1.95; 95% CI [0.75, 3.15]), depression (β = 2.55; 95% CI [1.31, 3.78]), anger (β = 3.14; 95% CI [1.72, 4.57]) and social isolation (β = 2.50; 95% CI [1.30, 3.70]) than participants who had no difficulties to adhere. There was no significant association with social support (β = 0.02; 95% CI [-0.09, 0.13]). Furthermore, participants who reported that they will not be able to persevere with the measures as long as needed scored higher on anxiety (β = 1.85; 95% CI [0.62, 3.09]), depression (β = 2.99; 95% CI [1.72, 4.26]), anger (β = 2.74; 95% CI [1.28, 4.21]) and social isolation (β = 2.82; 95% CI [1.58, 4.05]) and lower on social support (β = -0.15; 95% CI [-0.26, -0.04]) than those who reported that they are able to persevere with the measures as long as needed. An overview of all estimates and their associated 95% confidence intervals for the fitted models are presented in Supplementary Table 5 (Staying at home) and 6 (Keeping 1.5m physical distance). </w:t>
      </w:r>
    </w:p>
    <w:p w:rsidR="00022BAF" w:rsidRPr="00835946" w:rsidRDefault="00022BAF">
      <w:pPr>
        <w:spacing w:after="160" w:line="480" w:lineRule="auto"/>
        <w:ind w:firstLine="720"/>
        <w:rPr>
          <w:rFonts w:ascii="Times New Roman" w:eastAsia="Times New Roman" w:hAnsi="Times New Roman" w:cs="Times New Roman"/>
        </w:rPr>
      </w:pPr>
    </w:p>
    <w:p w:rsidR="00B03059" w:rsidRPr="00835946" w:rsidRDefault="00867AF2">
      <w:pPr>
        <w:spacing w:after="160" w:line="480" w:lineRule="auto"/>
        <w:jc w:val="center"/>
        <w:rPr>
          <w:rFonts w:ascii="Times New Roman" w:eastAsia="Times New Roman" w:hAnsi="Times New Roman" w:cs="Times New Roman"/>
          <w:i/>
        </w:rPr>
      </w:pPr>
      <w:r w:rsidRPr="00835946">
        <w:rPr>
          <w:rFonts w:ascii="Times New Roman" w:eastAsia="Times New Roman" w:hAnsi="Times New Roman" w:cs="Times New Roman"/>
          <w:b/>
        </w:rPr>
        <w:t>4. DISCUSSION</w:t>
      </w:r>
      <w:r w:rsidR="00BC3CA7" w:rsidRPr="00835946">
        <w:rPr>
          <w:rFonts w:ascii="Times New Roman" w:eastAsia="Times New Roman" w:hAnsi="Times New Roman" w:cs="Times New Roman"/>
          <w:b/>
        </w:rPr>
        <w:t xml:space="preserve"> </w:t>
      </w:r>
    </w:p>
    <w:p w:rsidR="00B03059" w:rsidRPr="00835946" w:rsidRDefault="00BC3CA7">
      <w:pPr>
        <w:spacing w:after="160" w:line="480" w:lineRule="auto"/>
        <w:ind w:firstLine="720"/>
        <w:rPr>
          <w:rFonts w:ascii="Times New Roman" w:eastAsia="Times New Roman" w:hAnsi="Times New Roman" w:cs="Times New Roman"/>
          <w:i/>
        </w:rPr>
      </w:pPr>
      <w:r w:rsidRPr="00835946">
        <w:rPr>
          <w:rFonts w:ascii="Times New Roman" w:eastAsia="Times New Roman" w:hAnsi="Times New Roman" w:cs="Times New Roman"/>
        </w:rPr>
        <w:t>The aim of this study was twofold. First, we investigated the role of HAPA determinants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self-efficacy, outcome expectancies, risk perception, intention, action planning, and cop</w:t>
      </w:r>
      <w:r w:rsidR="0054733F" w:rsidRPr="00835946">
        <w:rPr>
          <w:rFonts w:ascii="Times New Roman" w:eastAsia="Times New Roman" w:hAnsi="Times New Roman" w:cs="Times New Roman"/>
        </w:rPr>
        <w:t xml:space="preserve">ing planning) in adhering to </w:t>
      </w:r>
      <w:r w:rsidRPr="00835946">
        <w:rPr>
          <w:rFonts w:ascii="Times New Roman" w:eastAsia="Times New Roman" w:hAnsi="Times New Roman" w:cs="Times New Roman"/>
        </w:rPr>
        <w:t>physical distancing measures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staying at home and keeping 1.5m physical distance). Second, we explored potential barriers and resources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reduced psychosocial well-being and social support) that are associated with adherence to these measures.</w:t>
      </w:r>
    </w:p>
    <w:p w:rsidR="00B03059" w:rsidRPr="00835946" w:rsidRDefault="00BC3CA7">
      <w:pPr>
        <w:spacing w:after="160" w:line="480" w:lineRule="auto"/>
        <w:ind w:firstLine="720"/>
        <w:rPr>
          <w:rFonts w:ascii="Times New Roman" w:eastAsia="Times New Roman" w:hAnsi="Times New Roman" w:cs="Times New Roman"/>
        </w:rPr>
      </w:pPr>
      <w:r w:rsidRPr="00835946">
        <w:rPr>
          <w:rFonts w:ascii="Times New Roman" w:eastAsia="Times New Roman" w:hAnsi="Times New Roman" w:cs="Times New Roman"/>
        </w:rPr>
        <w:t xml:space="preserve">Results regarding the HAPA determinants in the context of preventing the further spread of COVID-19 were in line with the hypotheses outlined by the HAPA (Schwarzer &amp; </w:t>
      </w:r>
      <w:proofErr w:type="spellStart"/>
      <w:r w:rsidRPr="00835946">
        <w:rPr>
          <w:rFonts w:ascii="Times New Roman" w:eastAsia="Times New Roman" w:hAnsi="Times New Roman" w:cs="Times New Roman"/>
        </w:rPr>
        <w:t>Luszczynska</w:t>
      </w:r>
      <w:proofErr w:type="spellEnd"/>
      <w:r w:rsidRPr="00835946">
        <w:rPr>
          <w:rFonts w:ascii="Times New Roman" w:eastAsia="Times New Roman" w:hAnsi="Times New Roman" w:cs="Times New Roman"/>
        </w:rPr>
        <w:t xml:space="preserve">, 2008). People who recently started with keeping 1.5m physical distance as well as people who had been adhering to the measure for a longer time showed more positive outcome-expectations and higher levels of self-efficacy, intention, action planning, and coping planning as compared to people who did not </w:t>
      </w:r>
      <w:r w:rsidR="0054733F" w:rsidRPr="00835946">
        <w:rPr>
          <w:rFonts w:ascii="Times New Roman" w:eastAsia="Times New Roman" w:hAnsi="Times New Roman" w:cs="Times New Roman"/>
        </w:rPr>
        <w:t>(yet)</w:t>
      </w:r>
      <w:r w:rsidRPr="00835946">
        <w:rPr>
          <w:rFonts w:ascii="Times New Roman" w:eastAsia="Times New Roman" w:hAnsi="Times New Roman" w:cs="Times New Roman"/>
        </w:rPr>
        <w:t xml:space="preserve"> adhere to the physical distance measure.</w:t>
      </w:r>
      <w:r w:rsidR="0054733F" w:rsidRPr="00835946">
        <w:rPr>
          <w:rFonts w:ascii="Times New Roman" w:eastAsia="Times New Roman" w:hAnsi="Times New Roman" w:cs="Times New Roman"/>
        </w:rPr>
        <w:t xml:space="preserve"> Moreover, our findings additionally showed differences between the two </w:t>
      </w:r>
      <w:r w:rsidR="0054733F" w:rsidRPr="00835946">
        <w:rPr>
          <w:rFonts w:ascii="Times New Roman" w:eastAsia="Times New Roman" w:hAnsi="Times New Roman" w:cs="Times New Roman"/>
        </w:rPr>
        <w:lastRenderedPageBreak/>
        <w:t>groups of people that were adhering to the measures: people that were adhering to the measures for a longer time</w:t>
      </w:r>
      <w:r w:rsidR="004B21A3" w:rsidRPr="00835946">
        <w:rPr>
          <w:rFonts w:ascii="Times New Roman" w:eastAsia="Times New Roman" w:hAnsi="Times New Roman" w:cs="Times New Roman"/>
        </w:rPr>
        <w:t xml:space="preserve"> showed</w:t>
      </w:r>
      <w:r w:rsidR="0054733F" w:rsidRPr="00835946">
        <w:rPr>
          <w:rFonts w:ascii="Times New Roman" w:eastAsia="Times New Roman" w:hAnsi="Times New Roman" w:cs="Times New Roman"/>
        </w:rPr>
        <w:t xml:space="preserve"> more positive outcome-expectations and higher levels of self-efficacy, intention, action planning, and coping planning as compared to</w:t>
      </w:r>
      <w:r w:rsidR="004B21A3" w:rsidRPr="00835946">
        <w:rPr>
          <w:rFonts w:ascii="Times New Roman" w:eastAsia="Times New Roman" w:hAnsi="Times New Roman" w:cs="Times New Roman"/>
        </w:rPr>
        <w:t xml:space="preserve"> those people that started following these measures only recently</w:t>
      </w:r>
      <w:r w:rsidR="0054733F" w:rsidRPr="00835946">
        <w:rPr>
          <w:rFonts w:ascii="Times New Roman" w:eastAsia="Times New Roman" w:hAnsi="Times New Roman" w:cs="Times New Roman"/>
        </w:rPr>
        <w:t>.</w:t>
      </w:r>
      <w:r w:rsidRPr="00835946">
        <w:rPr>
          <w:rFonts w:ascii="Times New Roman" w:eastAsia="Times New Roman" w:hAnsi="Times New Roman" w:cs="Times New Roman"/>
        </w:rPr>
        <w:t xml:space="preserve"> Furthermore, people who reported more difficulties with adhering to the measures regarding keeping 1.5m physical distance and staying at home showed lower levels of self-efficacy, positive outcome-expectations, intention, and action planning than people who experienced no difficulties with adhering to these measures. Similarly, participants who did not consider themselves as being able to adhere to the measures on keeping 1.5m physical distance and staying at home for as long as needed, showed lower levels of self-efficacy, positive outcome-expectations, intention, and action planning than people who intended to adhere to these measures as long as needed. In addition, coping planning was higher for people reporting adherence to the measures as long as needed compared to people who reported not being able to do so. Coping planning was not associated with the difficulty participants experienced with adhering to the measures. Coping planning involves prospectively linking coping strategies to anticipated barriers to behavior change and is thought to facilitate behavioral change maintenance (</w:t>
      </w:r>
      <w:proofErr w:type="spellStart"/>
      <w:r w:rsidRPr="00835946">
        <w:rPr>
          <w:rFonts w:ascii="Times New Roman" w:eastAsia="Times New Roman" w:hAnsi="Times New Roman" w:cs="Times New Roman"/>
        </w:rPr>
        <w:t>Sniehotta</w:t>
      </w:r>
      <w:proofErr w:type="spellEnd"/>
      <w:r w:rsidRPr="00835946">
        <w:rPr>
          <w:rFonts w:ascii="Times New Roman" w:eastAsia="Times New Roman" w:hAnsi="Times New Roman" w:cs="Times New Roman"/>
        </w:rPr>
        <w:t xml:space="preserve"> et al., 2005). Our findings support this idea. No effects were found for risk perception. This finding is in line with previous research indicating that the role of risk perception in altering health behaviors is limited (Zhang et al., 2019).</w:t>
      </w:r>
      <w:r w:rsidRPr="00835946">
        <w:rPr>
          <w:rFonts w:ascii="Times New Roman" w:eastAsia="Times New Roman" w:hAnsi="Times New Roman" w:cs="Times New Roman"/>
          <w:i/>
        </w:rPr>
        <w:br/>
      </w:r>
      <w:r w:rsidRPr="00835946">
        <w:rPr>
          <w:rFonts w:ascii="Times New Roman" w:eastAsia="Times New Roman" w:hAnsi="Times New Roman" w:cs="Times New Roman"/>
          <w:i/>
        </w:rPr>
        <w:tab/>
      </w:r>
      <w:r w:rsidRPr="00835946">
        <w:rPr>
          <w:rFonts w:ascii="Times New Roman" w:eastAsia="Times New Roman" w:hAnsi="Times New Roman" w:cs="Times New Roman"/>
        </w:rPr>
        <w:t xml:space="preserve">For psychosocial well-being results showed that for up to 40% of the respondents anxiety was elevated, both at the beginning and after some weeks of living in a country affected by the COVID-19 pandemic and associated regulations. Up to 22% of the sample had elevated scores on depression and anger. This is in line with findings about the psychological consequences of the COVID-19 pandemic in China (Wang et al., 2020) and a rapid review of previous studies on the psychological impact of </w:t>
      </w:r>
      <w:r w:rsidR="004B21A3" w:rsidRPr="00835946">
        <w:rPr>
          <w:rFonts w:ascii="Times New Roman" w:eastAsia="Times New Roman" w:hAnsi="Times New Roman" w:cs="Times New Roman"/>
        </w:rPr>
        <w:t xml:space="preserve">physical </w:t>
      </w:r>
      <w:r w:rsidRPr="00835946">
        <w:rPr>
          <w:rFonts w:ascii="Times New Roman" w:eastAsia="Times New Roman" w:hAnsi="Times New Roman" w:cs="Times New Roman"/>
        </w:rPr>
        <w:t xml:space="preserve">distancing measures (or </w:t>
      </w:r>
      <w:r w:rsidR="004B21A3" w:rsidRPr="00835946">
        <w:rPr>
          <w:rFonts w:ascii="Times New Roman" w:eastAsia="Times New Roman" w:hAnsi="Times New Roman" w:cs="Times New Roman"/>
        </w:rPr>
        <w:t>quarantine</w:t>
      </w:r>
      <w:r w:rsidRPr="00835946">
        <w:rPr>
          <w:rFonts w:ascii="Times New Roman" w:eastAsia="Times New Roman" w:hAnsi="Times New Roman" w:cs="Times New Roman"/>
        </w:rPr>
        <w:t xml:space="preserve">) (Brooks et al., 2020). Previous pandemics have learned that these mental health implications can extend beyond the epidemic itself (Brooks et al., 2020; </w:t>
      </w:r>
      <w:proofErr w:type="spellStart"/>
      <w:r w:rsidRPr="00835946">
        <w:rPr>
          <w:rFonts w:ascii="Times New Roman" w:eastAsia="Times New Roman" w:hAnsi="Times New Roman" w:cs="Times New Roman"/>
        </w:rPr>
        <w:t>Shigemura</w:t>
      </w:r>
      <w:proofErr w:type="spellEnd"/>
      <w:r w:rsidRPr="00835946">
        <w:rPr>
          <w:rFonts w:ascii="Times New Roman" w:eastAsia="Times New Roman" w:hAnsi="Times New Roman" w:cs="Times New Roman"/>
        </w:rPr>
        <w:t xml:space="preserve"> et al., 2020; Reardon, 2015). Here we investigated whether reduced mental well-being acted as a barrier for adherence to the</w:t>
      </w:r>
      <w:r w:rsidR="004B21A3" w:rsidRPr="00835946">
        <w:rPr>
          <w:rFonts w:ascii="Times New Roman" w:eastAsia="Times New Roman" w:hAnsi="Times New Roman" w:cs="Times New Roman"/>
        </w:rPr>
        <w:t xml:space="preserve"> physical </w:t>
      </w:r>
      <w:r w:rsidRPr="00835946">
        <w:rPr>
          <w:rFonts w:ascii="Times New Roman" w:eastAsia="Times New Roman" w:hAnsi="Times New Roman" w:cs="Times New Roman"/>
        </w:rPr>
        <w:t>distancing measures. In the beginning of the behavioral measures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in March </w:t>
      </w:r>
      <w:r w:rsidRPr="00835946">
        <w:rPr>
          <w:rFonts w:ascii="Times New Roman" w:eastAsia="Times New Roman" w:hAnsi="Times New Roman" w:cs="Times New Roman"/>
        </w:rPr>
        <w:lastRenderedPageBreak/>
        <w:t>2020), no differences in psychosocial well-being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anxiety, depression, anger, and social isolation) were observed between those who adhered to the physical distance measure and those who reported that they did not (yet) keep physical distance. Yet, later on (after following the measures for several weeks;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in April 2020) we found that people with lower levels of psychosocial well-being experienced more difficulties with adhering to the</w:t>
      </w:r>
      <w:r w:rsidR="004B21A3" w:rsidRPr="00835946">
        <w:rPr>
          <w:rFonts w:ascii="Times New Roman" w:eastAsia="Times New Roman" w:hAnsi="Times New Roman" w:cs="Times New Roman"/>
        </w:rPr>
        <w:t xml:space="preserve"> physical </w:t>
      </w:r>
      <w:r w:rsidRPr="00835946">
        <w:rPr>
          <w:rFonts w:ascii="Times New Roman" w:eastAsia="Times New Roman" w:hAnsi="Times New Roman" w:cs="Times New Roman"/>
        </w:rPr>
        <w:t>distancing measures as communicated at that time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keeping 1.5m physical distance and staying at home). People reporting higher levels of anxiety, depression, anger, and social isolation experienced more difficulties to adhere to these measures and indicated that they were not able to adhere to the measures as long as needed. </w:t>
      </w:r>
    </w:p>
    <w:p w:rsidR="00B03059" w:rsidRPr="00835946" w:rsidRDefault="00BC3CA7">
      <w:pPr>
        <w:spacing w:after="160" w:line="480" w:lineRule="auto"/>
        <w:ind w:firstLine="720"/>
        <w:rPr>
          <w:rFonts w:ascii="Times New Roman" w:eastAsia="Times New Roman" w:hAnsi="Times New Roman" w:cs="Times New Roman"/>
        </w:rPr>
      </w:pPr>
      <w:r w:rsidRPr="00835946">
        <w:rPr>
          <w:rFonts w:ascii="Times New Roman" w:eastAsia="Times New Roman" w:hAnsi="Times New Roman" w:cs="Times New Roman"/>
        </w:rPr>
        <w:t>In line with previous research  (</w:t>
      </w:r>
      <w:proofErr w:type="spellStart"/>
      <w:r w:rsidRPr="00835946">
        <w:rPr>
          <w:rFonts w:ascii="Times New Roman" w:eastAsia="Times New Roman" w:hAnsi="Times New Roman" w:cs="Times New Roman"/>
        </w:rPr>
        <w:t>Plotnikoff</w:t>
      </w:r>
      <w:proofErr w:type="spellEnd"/>
      <w:r w:rsidRPr="00835946">
        <w:rPr>
          <w:rFonts w:ascii="Times New Roman" w:eastAsia="Times New Roman" w:hAnsi="Times New Roman" w:cs="Times New Roman"/>
        </w:rPr>
        <w:t xml:space="preserve"> et al., 2008; Gellert et al., 2011), social support was identified as a significant resource for the behavior change process. People who reported that they were able to adhere to the measure to keep physical distance as long as needed, received more social support than people who indicated not being able to do so. These findings are in line with the suggestion of Van </w:t>
      </w:r>
      <w:proofErr w:type="spellStart"/>
      <w:r w:rsidRPr="00835946">
        <w:rPr>
          <w:rFonts w:ascii="Times New Roman" w:eastAsia="Times New Roman" w:hAnsi="Times New Roman" w:cs="Times New Roman"/>
        </w:rPr>
        <w:t>Bavel</w:t>
      </w:r>
      <w:proofErr w:type="spellEnd"/>
      <w:r w:rsidRPr="00835946">
        <w:rPr>
          <w:rFonts w:ascii="Times New Roman" w:eastAsia="Times New Roman" w:hAnsi="Times New Roman" w:cs="Times New Roman"/>
        </w:rPr>
        <w:t xml:space="preserve"> and colleagues (2020) to increase the impact of behavior change interventions by focusing on social networks and highlighting the positive behavior of others. Interestingly, keeping up with the measure to stay at home was not related to more or less support from friends and family. Tentatively, it could be that people consider the decision to (not) stay at home rather as something that they decide themselves, instead of something that is contingent upon the support or behavior of their social environment.</w:t>
      </w:r>
      <w:r w:rsidRPr="00835946">
        <w:rPr>
          <w:rFonts w:ascii="Times New Roman" w:eastAsia="Times New Roman" w:hAnsi="Times New Roman" w:cs="Times New Roman"/>
          <w:sz w:val="21"/>
          <w:szCs w:val="21"/>
          <w:highlight w:val="white"/>
        </w:rPr>
        <w:t xml:space="preserve"> </w:t>
      </w:r>
      <w:r w:rsidRPr="00835946">
        <w:rPr>
          <w:rFonts w:ascii="Times New Roman" w:eastAsia="Times New Roman" w:hAnsi="Times New Roman" w:cs="Times New Roman"/>
        </w:rPr>
        <w:t xml:space="preserve">keeping 1.5m physical distance, in contrast, might be more sensitive to the perceived support from other people because the success of this behavior is dependent upon mutual support and cooperation with other people.  </w:t>
      </w:r>
    </w:p>
    <w:p w:rsidR="00B03059" w:rsidRPr="00835946" w:rsidRDefault="00BC3CA7">
      <w:pPr>
        <w:spacing w:after="160" w:line="480" w:lineRule="auto"/>
        <w:ind w:firstLine="720"/>
        <w:rPr>
          <w:rFonts w:ascii="Times New Roman" w:eastAsia="Times New Roman" w:hAnsi="Times New Roman" w:cs="Times New Roman"/>
        </w:rPr>
      </w:pPr>
      <w:r w:rsidRPr="00835946">
        <w:rPr>
          <w:rFonts w:ascii="Times New Roman" w:eastAsia="Times New Roman" w:hAnsi="Times New Roman" w:cs="Times New Roman"/>
        </w:rPr>
        <w:t xml:space="preserve">Our findings support the relevance of the HAPA determinants in enhancing adherence to behavioral measures,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physical distancing measures, and reducing the difficulty with adhering to these measures in times of a pandemic. Previous HAPA-based interventions have been found to be effective for a wide range of health behaviors, including adopting an active lifestyle (Poppe et al., 2019) and facilitating sunscreen use (</w:t>
      </w:r>
      <w:proofErr w:type="spellStart"/>
      <w:r w:rsidRPr="00835946">
        <w:rPr>
          <w:rFonts w:ascii="Times New Roman" w:eastAsia="Times New Roman" w:hAnsi="Times New Roman" w:cs="Times New Roman"/>
        </w:rPr>
        <w:t>Craciun</w:t>
      </w:r>
      <w:proofErr w:type="spellEnd"/>
      <w:r w:rsidRPr="00835946">
        <w:rPr>
          <w:rFonts w:ascii="Times New Roman" w:eastAsia="Times New Roman" w:hAnsi="Times New Roman" w:cs="Times New Roman"/>
        </w:rPr>
        <w:t xml:space="preserve">, </w:t>
      </w:r>
      <w:proofErr w:type="spellStart"/>
      <w:r w:rsidRPr="00835946">
        <w:rPr>
          <w:rFonts w:ascii="Times New Roman" w:eastAsia="Times New Roman" w:hAnsi="Times New Roman" w:cs="Times New Roman"/>
        </w:rPr>
        <w:t>Schüz</w:t>
      </w:r>
      <w:proofErr w:type="spellEnd"/>
      <w:r w:rsidRPr="00835946">
        <w:rPr>
          <w:rFonts w:ascii="Times New Roman" w:eastAsia="Times New Roman" w:hAnsi="Times New Roman" w:cs="Times New Roman"/>
        </w:rPr>
        <w:t xml:space="preserve">, </w:t>
      </w:r>
      <w:proofErr w:type="spellStart"/>
      <w:r w:rsidRPr="00835946">
        <w:rPr>
          <w:rFonts w:ascii="Times New Roman" w:eastAsia="Times New Roman" w:hAnsi="Times New Roman" w:cs="Times New Roman"/>
        </w:rPr>
        <w:t>Lippke</w:t>
      </w:r>
      <w:proofErr w:type="spellEnd"/>
      <w:r w:rsidRPr="00835946">
        <w:rPr>
          <w:rFonts w:ascii="Times New Roman" w:eastAsia="Times New Roman" w:hAnsi="Times New Roman" w:cs="Times New Roman"/>
        </w:rPr>
        <w:t xml:space="preserve"> &amp; Schwarzer, 2012). Similarly, a HAPA-based intervention could be developed to support people in adhering to physical distancing measures. First, </w:t>
      </w:r>
      <w:r w:rsidRPr="00835946">
        <w:rPr>
          <w:rFonts w:ascii="Times New Roman" w:eastAsia="Times New Roman" w:hAnsi="Times New Roman" w:cs="Times New Roman"/>
        </w:rPr>
        <w:lastRenderedPageBreak/>
        <w:t>these tools may help people to increase people’s level of self-efficacy to adhere to the measures and their expectancies of positive outcomes if they adhere to the measures. Second , these tools might guide people in formulating specific action-plans on when, where, and how they will adhere to physical distancing measures as well as formulating specific plans on how they will cope with potential barriers or obstacles in adhering to these measures. For instance, people might be guided in how to deal with the absence or low levels of support from peers or family in following physical distance rules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by explicitly asking them to keep a distance from you). </w:t>
      </w:r>
    </w:p>
    <w:p w:rsidR="00B03059" w:rsidRPr="00835946" w:rsidRDefault="00BC3CA7">
      <w:pPr>
        <w:spacing w:after="160" w:line="480" w:lineRule="auto"/>
        <w:ind w:firstLine="720"/>
        <w:rPr>
          <w:rFonts w:ascii="Times New Roman" w:eastAsia="Times New Roman" w:hAnsi="Times New Roman" w:cs="Times New Roman"/>
          <w:i/>
        </w:rPr>
      </w:pPr>
      <w:r w:rsidRPr="00835946">
        <w:rPr>
          <w:rFonts w:ascii="Times New Roman" w:eastAsia="Times New Roman" w:hAnsi="Times New Roman" w:cs="Times New Roman"/>
        </w:rPr>
        <w:t>Furthermore, scientists and governments worldwide are preparing the population for the possibility of altering some of these preventive behaviors for a longer time. As such, it is likely that (some of) physical distancing measures will have to become part or integrated in our daily routines. Similar to other health behaviors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physical activity), interventions to promote habits with regard to COVID-19 measures may require the promotion of self-regulatory skills that enable repeated experience of the activity in conjunction with stable cues or contexts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each time you enter your house, you wash your hands) (Hagger, 2019). Future work could tap into this and elucidate factors or determinants that may help to form and maintain habitual behaviors. The HAPA is one of the most used theories to explain behavior maintenance (</w:t>
      </w:r>
      <w:proofErr w:type="spellStart"/>
      <w:r w:rsidRPr="00835946">
        <w:rPr>
          <w:rFonts w:ascii="Times New Roman" w:eastAsia="Times New Roman" w:hAnsi="Times New Roman" w:cs="Times New Roman"/>
        </w:rPr>
        <w:t>Kwasnicka</w:t>
      </w:r>
      <w:proofErr w:type="spellEnd"/>
      <w:r w:rsidRPr="00835946">
        <w:rPr>
          <w:rFonts w:ascii="Times New Roman" w:eastAsia="Times New Roman" w:hAnsi="Times New Roman" w:cs="Times New Roman"/>
        </w:rPr>
        <w:t xml:space="preserve"> et al., 2016). </w:t>
      </w:r>
    </w:p>
    <w:p w:rsidR="00B03059" w:rsidRPr="00835946" w:rsidRDefault="00BC3CA7">
      <w:pPr>
        <w:spacing w:after="160" w:line="480" w:lineRule="auto"/>
        <w:ind w:firstLine="720"/>
        <w:rPr>
          <w:rFonts w:ascii="Times New Roman" w:eastAsia="Times New Roman" w:hAnsi="Times New Roman" w:cs="Times New Roman"/>
          <w:i/>
        </w:rPr>
      </w:pPr>
      <w:r w:rsidRPr="00835946">
        <w:rPr>
          <w:rFonts w:ascii="Times New Roman" w:eastAsia="Times New Roman" w:hAnsi="Times New Roman" w:cs="Times New Roman"/>
        </w:rPr>
        <w:t>This study has some limitations. First, our sample was not representative of the Belgian population. In general, respondents for both surveys were predominantly female, highly educated, and relatively young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the average age was 35 and 38 years for the first and second survey respectively, the youngest person was 18 and the oldest 84 years). Moreover, we only assessed educational level as a proxy for socioeconomic status although other indicators such as family income, wealth, and housing may also be important covariates that influence adherence to physical distancing measures. Second, our design was cross-sectional and therefore causal interpretations were not possible, nor was it possible to assess changes over time. Relatedly, the analytic technique chosen did not allow to examine interrelationships between the HAPA-determinants. Future work could include a longitudinal design and path analyses to </w:t>
      </w:r>
      <w:r w:rsidRPr="00835946">
        <w:rPr>
          <w:rFonts w:ascii="Times New Roman" w:eastAsia="Times New Roman" w:hAnsi="Times New Roman" w:cs="Times New Roman"/>
        </w:rPr>
        <w:lastRenderedPageBreak/>
        <w:t>overcome these limitations.  Third, measures were rapidly changing at the time of the surveys. Both during Survey 1 and Survey 2, new measures were announced that could potentially have influenced the responses of the participants. Fourth, findings concerning social support should be interpreted with caution as the construct was assessed uni</w:t>
      </w:r>
      <w:r w:rsidR="00867AF2" w:rsidRPr="00835946">
        <w:rPr>
          <w:rFonts w:ascii="Times New Roman" w:eastAsia="Times New Roman" w:hAnsi="Times New Roman" w:cs="Times New Roman"/>
        </w:rPr>
        <w:t>dimensional</w:t>
      </w:r>
      <w:r w:rsidRPr="00835946">
        <w:rPr>
          <w:rFonts w:ascii="Times New Roman" w:eastAsia="Times New Roman" w:hAnsi="Times New Roman" w:cs="Times New Roman"/>
        </w:rPr>
        <w:t xml:space="preserve"> using a self-developed item. As such, only one aspect of social support, </w:t>
      </w:r>
      <w:r w:rsidR="0054733F" w:rsidRPr="00835946">
        <w:rPr>
          <w:rFonts w:ascii="Times New Roman" w:eastAsia="Times New Roman" w:hAnsi="Times New Roman" w:cs="Times New Roman"/>
        </w:rPr>
        <w:t>i.e.</w:t>
      </w:r>
      <w:r w:rsidRPr="00835946">
        <w:rPr>
          <w:rFonts w:ascii="Times New Roman" w:eastAsia="Times New Roman" w:hAnsi="Times New Roman" w:cs="Times New Roman"/>
        </w:rPr>
        <w:t xml:space="preserve"> emotional support, was addressed. Additionally, the example “no negative reactions” may have caused people to overestimate social support. Future work may use other (validated) scales covering more aspects of perceived support for health behaviors. For instance, the scale used by Povey et. al. (2000) which asks participants to rate the perceived support from different groups (</w:t>
      </w:r>
      <w:r w:rsidR="0054733F" w:rsidRPr="00835946">
        <w:rPr>
          <w:rFonts w:ascii="Times New Roman" w:eastAsia="Times New Roman" w:hAnsi="Times New Roman" w:cs="Times New Roman"/>
        </w:rPr>
        <w:t>e.g.</w:t>
      </w:r>
      <w:r w:rsidRPr="00835946">
        <w:rPr>
          <w:rFonts w:ascii="Times New Roman" w:eastAsia="Times New Roman" w:hAnsi="Times New Roman" w:cs="Times New Roman"/>
        </w:rPr>
        <w:t xml:space="preserve"> family, friends, health practitioners</w:t>
      </w:r>
      <w:r w:rsidR="002F3B02" w:rsidRPr="00835946">
        <w:rPr>
          <w:rFonts w:ascii="Times New Roman" w:eastAsia="Times New Roman" w:hAnsi="Times New Roman" w:cs="Times New Roman"/>
        </w:rPr>
        <w:t>). A final limitation is that in Survey 2 we asked people to report on</w:t>
      </w:r>
      <w:r w:rsidRPr="00835946">
        <w:rPr>
          <w:rFonts w:ascii="Times New Roman" w:eastAsia="Times New Roman" w:hAnsi="Times New Roman" w:cs="Times New Roman"/>
        </w:rPr>
        <w:t xml:space="preserve"> </w:t>
      </w:r>
      <w:r w:rsidR="002F3B02" w:rsidRPr="00835946">
        <w:rPr>
          <w:rFonts w:ascii="Times New Roman" w:eastAsia="Times New Roman" w:hAnsi="Times New Roman" w:cs="Times New Roman"/>
        </w:rPr>
        <w:t xml:space="preserve">their perceived </w:t>
      </w:r>
      <w:r w:rsidRPr="00835946">
        <w:rPr>
          <w:rFonts w:ascii="Times New Roman" w:eastAsia="Times New Roman" w:hAnsi="Times New Roman" w:cs="Times New Roman"/>
        </w:rPr>
        <w:t>difficulty with and perseverance in adhering to these measures</w:t>
      </w:r>
      <w:r w:rsidR="002F3B02" w:rsidRPr="00835946">
        <w:rPr>
          <w:rFonts w:ascii="Times New Roman" w:eastAsia="Times New Roman" w:hAnsi="Times New Roman" w:cs="Times New Roman"/>
        </w:rPr>
        <w:t>, which is rather a perception of their behavior than the behavior itself</w:t>
      </w:r>
      <w:r w:rsidRPr="00835946">
        <w:rPr>
          <w:rFonts w:ascii="Times New Roman" w:eastAsia="Times New Roman" w:hAnsi="Times New Roman" w:cs="Times New Roman"/>
        </w:rPr>
        <w:t xml:space="preserve">. </w:t>
      </w:r>
      <w:r w:rsidR="002F3B02" w:rsidRPr="00835946">
        <w:rPr>
          <w:rFonts w:ascii="Times New Roman" w:eastAsia="Times New Roman" w:hAnsi="Times New Roman" w:cs="Times New Roman"/>
        </w:rPr>
        <w:t xml:space="preserve">Our findings should be interpreted in the light of this limitation. </w:t>
      </w:r>
    </w:p>
    <w:p w:rsidR="00B03059" w:rsidRPr="00835946" w:rsidRDefault="00BC3CA7">
      <w:pPr>
        <w:spacing w:after="160" w:line="480" w:lineRule="auto"/>
        <w:ind w:firstLine="720"/>
        <w:rPr>
          <w:rFonts w:ascii="Times New Roman" w:eastAsia="Times New Roman" w:hAnsi="Times New Roman" w:cs="Times New Roman"/>
        </w:rPr>
      </w:pPr>
      <w:r w:rsidRPr="00835946">
        <w:rPr>
          <w:rFonts w:ascii="Times New Roman" w:eastAsia="Times New Roman" w:hAnsi="Times New Roman" w:cs="Times New Roman"/>
        </w:rPr>
        <w:t xml:space="preserve">Taken together, this study shows that the determinants outlined by the HAPA well predict (difficulties with) adherence to physical distancing measures. Reduced mental well-being and lack of  social support were identified as barriers in the behavior change process. </w:t>
      </w:r>
    </w:p>
    <w:p w:rsidR="00B03059" w:rsidRPr="00835946" w:rsidRDefault="00B03059">
      <w:pPr>
        <w:spacing w:line="480" w:lineRule="auto"/>
        <w:rPr>
          <w:rFonts w:ascii="Times New Roman" w:eastAsia="Times New Roman" w:hAnsi="Times New Roman" w:cs="Times New Roman"/>
        </w:rPr>
      </w:pPr>
    </w:p>
    <w:p w:rsidR="00B03059" w:rsidRPr="00835946" w:rsidRDefault="00867AF2">
      <w:pPr>
        <w:spacing w:line="480" w:lineRule="auto"/>
        <w:jc w:val="center"/>
        <w:rPr>
          <w:rFonts w:ascii="Times New Roman" w:eastAsia="Times New Roman" w:hAnsi="Times New Roman" w:cs="Times New Roman"/>
        </w:rPr>
      </w:pPr>
      <w:r w:rsidRPr="00835946">
        <w:rPr>
          <w:rFonts w:ascii="Times New Roman" w:eastAsia="Times New Roman" w:hAnsi="Times New Roman" w:cs="Times New Roman"/>
          <w:b/>
        </w:rPr>
        <w:t>REFERENCES</w:t>
      </w:r>
    </w:p>
    <w:p w:rsidR="00B03059" w:rsidRPr="00835946" w:rsidRDefault="00BC3CA7">
      <w:pPr>
        <w:spacing w:line="480" w:lineRule="auto"/>
        <w:ind w:left="720" w:hanging="720"/>
        <w:rPr>
          <w:rFonts w:ascii="Times New Roman" w:eastAsia="Times New Roman" w:hAnsi="Times New Roman" w:cs="Times New Roman"/>
          <w:highlight w:val="white"/>
        </w:rPr>
      </w:pPr>
      <w:r w:rsidRPr="00835946">
        <w:rPr>
          <w:rFonts w:ascii="Times New Roman" w:eastAsia="Times New Roman" w:hAnsi="Times New Roman" w:cs="Times New Roman"/>
          <w:highlight w:val="white"/>
        </w:rPr>
        <w:t xml:space="preserve">Brooks, S. K., Webster, R. K., Smith, L. E., Woodland, L., </w:t>
      </w:r>
      <w:proofErr w:type="spellStart"/>
      <w:r w:rsidRPr="00835946">
        <w:rPr>
          <w:rFonts w:ascii="Times New Roman" w:eastAsia="Times New Roman" w:hAnsi="Times New Roman" w:cs="Times New Roman"/>
          <w:highlight w:val="white"/>
        </w:rPr>
        <w:t>Wessely</w:t>
      </w:r>
      <w:proofErr w:type="spellEnd"/>
      <w:r w:rsidRPr="00835946">
        <w:rPr>
          <w:rFonts w:ascii="Times New Roman" w:eastAsia="Times New Roman" w:hAnsi="Times New Roman" w:cs="Times New Roman"/>
          <w:highlight w:val="white"/>
        </w:rPr>
        <w:t xml:space="preserve">, S., Greenberg, N., &amp; Rubin, G. J. (2020). The psychological impact of quarantine and how to reduce it: rapid review of the evidence. </w:t>
      </w:r>
      <w:r w:rsidRPr="00835946">
        <w:rPr>
          <w:rFonts w:ascii="Times New Roman" w:eastAsia="Times New Roman" w:hAnsi="Times New Roman" w:cs="Times New Roman"/>
          <w:i/>
          <w:highlight w:val="white"/>
        </w:rPr>
        <w:t>The Lancet</w:t>
      </w:r>
      <w:r w:rsidRPr="00835946">
        <w:rPr>
          <w:rFonts w:ascii="Times New Roman" w:eastAsia="Times New Roman" w:hAnsi="Times New Roman" w:cs="Times New Roman"/>
          <w:highlight w:val="white"/>
        </w:rPr>
        <w:t>.</w:t>
      </w:r>
    </w:p>
    <w:p w:rsidR="00B03059" w:rsidRPr="00835946" w:rsidRDefault="00BC3CA7">
      <w:pPr>
        <w:spacing w:line="480" w:lineRule="auto"/>
        <w:ind w:left="720" w:hanging="720"/>
        <w:rPr>
          <w:rFonts w:ascii="Times New Roman" w:eastAsia="Times New Roman" w:hAnsi="Times New Roman" w:cs="Times New Roman"/>
        </w:rPr>
      </w:pPr>
      <w:proofErr w:type="spellStart"/>
      <w:r w:rsidRPr="00835946">
        <w:rPr>
          <w:rFonts w:ascii="Times New Roman" w:eastAsia="Times New Roman" w:hAnsi="Times New Roman" w:cs="Times New Roman"/>
          <w:sz w:val="21"/>
          <w:szCs w:val="21"/>
          <w:highlight w:val="white"/>
        </w:rPr>
        <w:t>Cella</w:t>
      </w:r>
      <w:proofErr w:type="spellEnd"/>
      <w:r w:rsidRPr="00835946">
        <w:rPr>
          <w:rFonts w:ascii="Times New Roman" w:eastAsia="Times New Roman" w:hAnsi="Times New Roman" w:cs="Times New Roman"/>
          <w:sz w:val="21"/>
          <w:szCs w:val="21"/>
          <w:highlight w:val="white"/>
        </w:rPr>
        <w:t xml:space="preserve">, D., Riley, W., Stone, A., Rothrock, N., Reeve, B., </w:t>
      </w:r>
      <w:proofErr w:type="spellStart"/>
      <w:r w:rsidRPr="00835946">
        <w:rPr>
          <w:rFonts w:ascii="Times New Roman" w:eastAsia="Times New Roman" w:hAnsi="Times New Roman" w:cs="Times New Roman"/>
          <w:sz w:val="21"/>
          <w:szCs w:val="21"/>
          <w:highlight w:val="white"/>
        </w:rPr>
        <w:t>Yount</w:t>
      </w:r>
      <w:proofErr w:type="spellEnd"/>
      <w:r w:rsidRPr="00835946">
        <w:rPr>
          <w:rFonts w:ascii="Times New Roman" w:eastAsia="Times New Roman" w:hAnsi="Times New Roman" w:cs="Times New Roman"/>
          <w:sz w:val="21"/>
          <w:szCs w:val="21"/>
          <w:highlight w:val="white"/>
        </w:rPr>
        <w:t xml:space="preserve">, S., </w:t>
      </w:r>
      <w:proofErr w:type="spellStart"/>
      <w:r w:rsidRPr="00835946">
        <w:rPr>
          <w:rFonts w:ascii="Times New Roman" w:eastAsia="Times New Roman" w:hAnsi="Times New Roman" w:cs="Times New Roman"/>
          <w:sz w:val="21"/>
          <w:szCs w:val="21"/>
          <w:highlight w:val="white"/>
        </w:rPr>
        <w:t>Amtmann</w:t>
      </w:r>
      <w:proofErr w:type="spellEnd"/>
      <w:r w:rsidRPr="00835946">
        <w:rPr>
          <w:rFonts w:ascii="Times New Roman" w:eastAsia="Times New Roman" w:hAnsi="Times New Roman" w:cs="Times New Roman"/>
          <w:sz w:val="21"/>
          <w:szCs w:val="21"/>
          <w:highlight w:val="white"/>
        </w:rPr>
        <w:t xml:space="preserve">, D., Bode, R., Buysse, D., Choi, S., Cook, K., </w:t>
      </w:r>
      <w:proofErr w:type="spellStart"/>
      <w:r w:rsidRPr="00835946">
        <w:rPr>
          <w:rFonts w:ascii="Times New Roman" w:eastAsia="Times New Roman" w:hAnsi="Times New Roman" w:cs="Times New Roman"/>
          <w:sz w:val="21"/>
          <w:szCs w:val="21"/>
          <w:highlight w:val="white"/>
        </w:rPr>
        <w:t>Devellis</w:t>
      </w:r>
      <w:proofErr w:type="spellEnd"/>
      <w:r w:rsidRPr="00835946">
        <w:rPr>
          <w:rFonts w:ascii="Times New Roman" w:eastAsia="Times New Roman" w:hAnsi="Times New Roman" w:cs="Times New Roman"/>
          <w:sz w:val="21"/>
          <w:szCs w:val="21"/>
          <w:highlight w:val="white"/>
        </w:rPr>
        <w:t xml:space="preserve">, R., DeWalt, D., Fries, J. F., Gershon, R., Hahn, E. A., Lai, J. S., </w:t>
      </w:r>
      <w:proofErr w:type="spellStart"/>
      <w:r w:rsidRPr="00835946">
        <w:rPr>
          <w:rFonts w:ascii="Times New Roman" w:eastAsia="Times New Roman" w:hAnsi="Times New Roman" w:cs="Times New Roman"/>
          <w:sz w:val="21"/>
          <w:szCs w:val="21"/>
          <w:highlight w:val="white"/>
        </w:rPr>
        <w:t>Pilkonis</w:t>
      </w:r>
      <w:proofErr w:type="spellEnd"/>
      <w:r w:rsidRPr="00835946">
        <w:rPr>
          <w:rFonts w:ascii="Times New Roman" w:eastAsia="Times New Roman" w:hAnsi="Times New Roman" w:cs="Times New Roman"/>
          <w:sz w:val="21"/>
          <w:szCs w:val="21"/>
          <w:highlight w:val="white"/>
        </w:rPr>
        <w:t xml:space="preserve">, P., </w:t>
      </w:r>
      <w:proofErr w:type="spellStart"/>
      <w:r w:rsidRPr="00835946">
        <w:rPr>
          <w:rFonts w:ascii="Times New Roman" w:eastAsia="Times New Roman" w:hAnsi="Times New Roman" w:cs="Times New Roman"/>
          <w:sz w:val="21"/>
          <w:szCs w:val="21"/>
          <w:highlight w:val="white"/>
        </w:rPr>
        <w:t>Revicki</w:t>
      </w:r>
      <w:proofErr w:type="spellEnd"/>
      <w:r w:rsidRPr="00835946">
        <w:rPr>
          <w:rFonts w:ascii="Times New Roman" w:eastAsia="Times New Roman" w:hAnsi="Times New Roman" w:cs="Times New Roman"/>
          <w:sz w:val="21"/>
          <w:szCs w:val="21"/>
          <w:highlight w:val="white"/>
        </w:rPr>
        <w:t xml:space="preserve">, D., Rose, M., … PROMIS Cooperative Group (2010). The Patient-Reported Outcomes Measurement Information System (PROMIS) developed and tested its first wave of adult self-reported health outcome item banks: 2005-2008. Journal of clinical epidemiology, 63(11), 1179–1194. </w:t>
      </w:r>
    </w:p>
    <w:p w:rsidR="00B03059" w:rsidRPr="00835946" w:rsidRDefault="00BC3CA7">
      <w:pPr>
        <w:spacing w:line="480" w:lineRule="auto"/>
        <w:ind w:left="720" w:hanging="720"/>
        <w:rPr>
          <w:rFonts w:ascii="Times New Roman" w:eastAsia="Times New Roman" w:hAnsi="Times New Roman" w:cs="Times New Roman"/>
        </w:rPr>
      </w:pPr>
      <w:proofErr w:type="spellStart"/>
      <w:r w:rsidRPr="00835946">
        <w:rPr>
          <w:rFonts w:ascii="Times New Roman" w:eastAsia="Times New Roman" w:hAnsi="Times New Roman" w:cs="Times New Roman"/>
          <w:highlight w:val="white"/>
        </w:rPr>
        <w:lastRenderedPageBreak/>
        <w:t>Craciun</w:t>
      </w:r>
      <w:proofErr w:type="spellEnd"/>
      <w:r w:rsidRPr="00835946">
        <w:rPr>
          <w:rFonts w:ascii="Times New Roman" w:eastAsia="Times New Roman" w:hAnsi="Times New Roman" w:cs="Times New Roman"/>
          <w:highlight w:val="white"/>
        </w:rPr>
        <w:t xml:space="preserve">, C., </w:t>
      </w:r>
      <w:proofErr w:type="spellStart"/>
      <w:r w:rsidRPr="00835946">
        <w:rPr>
          <w:rFonts w:ascii="Times New Roman" w:eastAsia="Times New Roman" w:hAnsi="Times New Roman" w:cs="Times New Roman"/>
          <w:highlight w:val="white"/>
        </w:rPr>
        <w:t>Schüz</w:t>
      </w:r>
      <w:proofErr w:type="spellEnd"/>
      <w:r w:rsidRPr="00835946">
        <w:rPr>
          <w:rFonts w:ascii="Times New Roman" w:eastAsia="Times New Roman" w:hAnsi="Times New Roman" w:cs="Times New Roman"/>
          <w:highlight w:val="white"/>
        </w:rPr>
        <w:t xml:space="preserve">, N., </w:t>
      </w:r>
      <w:proofErr w:type="spellStart"/>
      <w:r w:rsidRPr="00835946">
        <w:rPr>
          <w:rFonts w:ascii="Times New Roman" w:eastAsia="Times New Roman" w:hAnsi="Times New Roman" w:cs="Times New Roman"/>
          <w:highlight w:val="white"/>
        </w:rPr>
        <w:t>Lippke</w:t>
      </w:r>
      <w:proofErr w:type="spellEnd"/>
      <w:r w:rsidRPr="00835946">
        <w:rPr>
          <w:rFonts w:ascii="Times New Roman" w:eastAsia="Times New Roman" w:hAnsi="Times New Roman" w:cs="Times New Roman"/>
          <w:highlight w:val="white"/>
        </w:rPr>
        <w:t xml:space="preserve">, S., &amp; Schwarzer, R. (2012). Facilitating sunscreen use in women by a theory-based online intervention: a randomized controlled trial. </w:t>
      </w:r>
      <w:r w:rsidRPr="00835946">
        <w:rPr>
          <w:rFonts w:ascii="Times New Roman" w:eastAsia="Times New Roman" w:hAnsi="Times New Roman" w:cs="Times New Roman"/>
          <w:i/>
          <w:highlight w:val="white"/>
        </w:rPr>
        <w:t>Journal of health psychology</w:t>
      </w:r>
      <w:r w:rsidRPr="00835946">
        <w:rPr>
          <w:rFonts w:ascii="Times New Roman" w:eastAsia="Times New Roman" w:hAnsi="Times New Roman" w:cs="Times New Roman"/>
          <w:highlight w:val="white"/>
        </w:rPr>
        <w:t xml:space="preserve">, </w:t>
      </w:r>
      <w:r w:rsidRPr="00835946">
        <w:rPr>
          <w:rFonts w:ascii="Times New Roman" w:eastAsia="Times New Roman" w:hAnsi="Times New Roman" w:cs="Times New Roman"/>
          <w:i/>
          <w:highlight w:val="white"/>
        </w:rPr>
        <w:t>17</w:t>
      </w:r>
      <w:r w:rsidRPr="00835946">
        <w:rPr>
          <w:rFonts w:ascii="Times New Roman" w:eastAsia="Times New Roman" w:hAnsi="Times New Roman" w:cs="Times New Roman"/>
          <w:highlight w:val="white"/>
        </w:rPr>
        <w:t>(2), 207-216.</w:t>
      </w:r>
    </w:p>
    <w:p w:rsidR="00B03059" w:rsidRPr="00835946" w:rsidRDefault="00BC3CA7">
      <w:pPr>
        <w:spacing w:line="480" w:lineRule="auto"/>
        <w:ind w:left="720" w:hanging="720"/>
        <w:rPr>
          <w:rFonts w:ascii="Times New Roman" w:eastAsia="Times New Roman" w:hAnsi="Times New Roman" w:cs="Times New Roman"/>
          <w:lang w:val="nl-BE"/>
        </w:rPr>
      </w:pPr>
      <w:r w:rsidRPr="00835946">
        <w:rPr>
          <w:rFonts w:ascii="Times New Roman" w:eastAsia="Times New Roman" w:hAnsi="Times New Roman" w:cs="Times New Roman"/>
        </w:rPr>
        <w:t xml:space="preserve">European Centre for Disease Prevention and Control (2020). Considerations relating to social distancing measures in response to COVID-19 - second update. </w:t>
      </w:r>
      <w:r w:rsidRPr="00835946">
        <w:rPr>
          <w:rFonts w:ascii="Times New Roman" w:eastAsia="Times New Roman" w:hAnsi="Times New Roman" w:cs="Times New Roman"/>
          <w:lang w:val="nl-BE"/>
        </w:rPr>
        <w:t xml:space="preserve">Stockholm.  </w:t>
      </w:r>
    </w:p>
    <w:p w:rsidR="00B03059" w:rsidRPr="00835946" w:rsidRDefault="00BC3CA7">
      <w:pPr>
        <w:spacing w:line="480" w:lineRule="auto"/>
        <w:ind w:left="720" w:hanging="720"/>
        <w:rPr>
          <w:rFonts w:ascii="Times New Roman" w:eastAsia="Times New Roman" w:hAnsi="Times New Roman" w:cs="Times New Roman"/>
        </w:rPr>
      </w:pPr>
      <w:proofErr w:type="spellStart"/>
      <w:r w:rsidRPr="00835946">
        <w:rPr>
          <w:rFonts w:ascii="Times New Roman" w:eastAsia="Times New Roman" w:hAnsi="Times New Roman" w:cs="Times New Roman"/>
          <w:lang w:val="nl-BE"/>
        </w:rPr>
        <w:t>Gellert</w:t>
      </w:r>
      <w:proofErr w:type="spellEnd"/>
      <w:r w:rsidRPr="00835946">
        <w:rPr>
          <w:rFonts w:ascii="Times New Roman" w:eastAsia="Times New Roman" w:hAnsi="Times New Roman" w:cs="Times New Roman"/>
          <w:lang w:val="nl-BE"/>
        </w:rPr>
        <w:t xml:space="preserve">, P., </w:t>
      </w:r>
      <w:proofErr w:type="spellStart"/>
      <w:r w:rsidRPr="00835946">
        <w:rPr>
          <w:rFonts w:ascii="Times New Roman" w:eastAsia="Times New Roman" w:hAnsi="Times New Roman" w:cs="Times New Roman"/>
          <w:lang w:val="nl-BE"/>
        </w:rPr>
        <w:t>Ziegelmann</w:t>
      </w:r>
      <w:proofErr w:type="spellEnd"/>
      <w:r w:rsidRPr="00835946">
        <w:rPr>
          <w:rFonts w:ascii="Times New Roman" w:eastAsia="Times New Roman" w:hAnsi="Times New Roman" w:cs="Times New Roman"/>
          <w:lang w:val="nl-BE"/>
        </w:rPr>
        <w:t xml:space="preserve">, J. P., Warner, L., &amp; </w:t>
      </w:r>
      <w:proofErr w:type="spellStart"/>
      <w:r w:rsidRPr="00835946">
        <w:rPr>
          <w:rFonts w:ascii="Times New Roman" w:eastAsia="Times New Roman" w:hAnsi="Times New Roman" w:cs="Times New Roman"/>
          <w:lang w:val="nl-BE"/>
        </w:rPr>
        <w:t>Schwarzer</w:t>
      </w:r>
      <w:proofErr w:type="spellEnd"/>
      <w:r w:rsidRPr="00835946">
        <w:rPr>
          <w:rFonts w:ascii="Times New Roman" w:eastAsia="Times New Roman" w:hAnsi="Times New Roman" w:cs="Times New Roman"/>
          <w:lang w:val="nl-BE"/>
        </w:rPr>
        <w:t xml:space="preserve">, R. (2011). </w:t>
      </w:r>
      <w:r w:rsidRPr="00835946">
        <w:rPr>
          <w:rFonts w:ascii="Times New Roman" w:eastAsia="Times New Roman" w:hAnsi="Times New Roman" w:cs="Times New Roman"/>
        </w:rPr>
        <w:t>Physical activity intervention in older adults: Does a participating partner make a difference? European Journal of Ageing, 8, 211.</w:t>
      </w:r>
    </w:p>
    <w:p w:rsidR="00B03059" w:rsidRPr="00835946" w:rsidRDefault="00BC3CA7">
      <w:pPr>
        <w:spacing w:line="480" w:lineRule="auto"/>
        <w:ind w:left="720" w:hanging="720"/>
        <w:rPr>
          <w:rFonts w:ascii="Times New Roman" w:eastAsia="Times New Roman" w:hAnsi="Times New Roman" w:cs="Times New Roman"/>
        </w:rPr>
      </w:pPr>
      <w:r w:rsidRPr="00835946">
        <w:rPr>
          <w:rFonts w:ascii="Times New Roman" w:eastAsia="Times New Roman" w:hAnsi="Times New Roman" w:cs="Times New Roman"/>
          <w:sz w:val="21"/>
          <w:szCs w:val="21"/>
          <w:highlight w:val="white"/>
        </w:rPr>
        <w:t xml:space="preserve">Hahn, E. A., </w:t>
      </w:r>
      <w:proofErr w:type="spellStart"/>
      <w:r w:rsidRPr="00835946">
        <w:rPr>
          <w:rFonts w:ascii="Times New Roman" w:eastAsia="Times New Roman" w:hAnsi="Times New Roman" w:cs="Times New Roman"/>
          <w:sz w:val="21"/>
          <w:szCs w:val="21"/>
          <w:highlight w:val="white"/>
        </w:rPr>
        <w:t>Devellis</w:t>
      </w:r>
      <w:proofErr w:type="spellEnd"/>
      <w:r w:rsidRPr="00835946">
        <w:rPr>
          <w:rFonts w:ascii="Times New Roman" w:eastAsia="Times New Roman" w:hAnsi="Times New Roman" w:cs="Times New Roman"/>
          <w:sz w:val="21"/>
          <w:szCs w:val="21"/>
          <w:highlight w:val="white"/>
        </w:rPr>
        <w:t xml:space="preserve">, R. F., Bode, R. K., Garcia, S. F., Castel, L. D., Eisen, S. V., Bosworth, H. B., Heinemann, A. W., Rothrock, N., </w:t>
      </w:r>
      <w:proofErr w:type="spellStart"/>
      <w:r w:rsidRPr="00835946">
        <w:rPr>
          <w:rFonts w:ascii="Times New Roman" w:eastAsia="Times New Roman" w:hAnsi="Times New Roman" w:cs="Times New Roman"/>
          <w:sz w:val="21"/>
          <w:szCs w:val="21"/>
          <w:highlight w:val="white"/>
        </w:rPr>
        <w:t>Cella</w:t>
      </w:r>
      <w:proofErr w:type="spellEnd"/>
      <w:r w:rsidRPr="00835946">
        <w:rPr>
          <w:rFonts w:ascii="Times New Roman" w:eastAsia="Times New Roman" w:hAnsi="Times New Roman" w:cs="Times New Roman"/>
          <w:sz w:val="21"/>
          <w:szCs w:val="21"/>
          <w:highlight w:val="white"/>
        </w:rPr>
        <w:t xml:space="preserve">, D., &amp; PROMIS Cooperative Group (2010). Measuring social health in the patient-reported outcomes measurement information system (PROMIS): item bank development and testing. Quality of life research : an international journal of quality of life aspects of treatment, care and rehabilitation, 19(7), 1035–1044. </w:t>
      </w:r>
    </w:p>
    <w:p w:rsidR="00B03059" w:rsidRPr="00835946" w:rsidRDefault="00BC3CA7">
      <w:pPr>
        <w:spacing w:line="480" w:lineRule="auto"/>
        <w:ind w:left="720" w:hanging="720"/>
        <w:rPr>
          <w:rFonts w:ascii="Times New Roman" w:eastAsia="Times New Roman" w:hAnsi="Times New Roman" w:cs="Times New Roman"/>
        </w:rPr>
      </w:pPr>
      <w:r w:rsidRPr="00835946">
        <w:rPr>
          <w:rFonts w:ascii="Times New Roman" w:eastAsia="Times New Roman" w:hAnsi="Times New Roman" w:cs="Times New Roman"/>
        </w:rPr>
        <w:t>Hagger, M. (2019). Habit and physical activity: Theoretical advances, practical implications and agenda for future research. Psychology of Sport and Exercise, 42, 118-129.</w:t>
      </w:r>
    </w:p>
    <w:p w:rsidR="00B03059" w:rsidRPr="00835946" w:rsidRDefault="00BC3CA7">
      <w:pPr>
        <w:spacing w:line="480" w:lineRule="auto"/>
        <w:ind w:left="720" w:hanging="720"/>
        <w:rPr>
          <w:rFonts w:ascii="Times New Roman" w:eastAsia="Times New Roman" w:hAnsi="Times New Roman" w:cs="Times New Roman"/>
        </w:rPr>
      </w:pPr>
      <w:r w:rsidRPr="00835946">
        <w:rPr>
          <w:rFonts w:ascii="Times New Roman" w:eastAsia="Times New Roman" w:hAnsi="Times New Roman" w:cs="Times New Roman"/>
        </w:rPr>
        <w:t xml:space="preserve">Hall, R.C.W., &amp; Chapman, M.J. The 1995 </w:t>
      </w:r>
      <w:proofErr w:type="spellStart"/>
      <w:r w:rsidRPr="00835946">
        <w:rPr>
          <w:rFonts w:ascii="Times New Roman" w:eastAsia="Times New Roman" w:hAnsi="Times New Roman" w:cs="Times New Roman"/>
        </w:rPr>
        <w:t>Kikwit</w:t>
      </w:r>
      <w:proofErr w:type="spellEnd"/>
      <w:r w:rsidRPr="00835946">
        <w:rPr>
          <w:rFonts w:ascii="Times New Roman" w:eastAsia="Times New Roman" w:hAnsi="Times New Roman" w:cs="Times New Roman"/>
        </w:rPr>
        <w:t xml:space="preserve"> Ebola outbreak: Lessons hospitals and physicians can apply to future viral epidemics. Gen. Hosp. Psychiatry 2008, 30, 446–452.</w:t>
      </w:r>
    </w:p>
    <w:p w:rsidR="00B03059" w:rsidRPr="00835946" w:rsidRDefault="00BC3CA7">
      <w:pPr>
        <w:spacing w:line="480" w:lineRule="auto"/>
        <w:ind w:left="720" w:hanging="720"/>
        <w:rPr>
          <w:rFonts w:ascii="Times New Roman" w:eastAsia="Times New Roman" w:hAnsi="Times New Roman" w:cs="Times New Roman"/>
        </w:rPr>
      </w:pPr>
      <w:r w:rsidRPr="00835946">
        <w:rPr>
          <w:rFonts w:ascii="Times New Roman" w:eastAsia="Times New Roman" w:hAnsi="Times New Roman" w:cs="Times New Roman"/>
        </w:rPr>
        <w:t xml:space="preserve">Johnston, M., Dixon, D., Hart, J., Glidewell, L., </w:t>
      </w:r>
      <w:proofErr w:type="spellStart"/>
      <w:r w:rsidRPr="00835946">
        <w:rPr>
          <w:rFonts w:ascii="Times New Roman" w:eastAsia="Times New Roman" w:hAnsi="Times New Roman" w:cs="Times New Roman"/>
        </w:rPr>
        <w:t>Schröder</w:t>
      </w:r>
      <w:proofErr w:type="spellEnd"/>
      <w:r w:rsidRPr="00835946">
        <w:rPr>
          <w:rFonts w:ascii="Times New Roman" w:eastAsia="Times New Roman" w:hAnsi="Times New Roman" w:cs="Times New Roman"/>
        </w:rPr>
        <w:t>, C., &amp; Pollard, B. (2014). Discriminant content validity: a quantitative methodology for assessing content of theory-based measures, with illustrative applications. British Journal of Health Psychology, May;19(2):240-257.</w:t>
      </w:r>
    </w:p>
    <w:p w:rsidR="00B03059" w:rsidRPr="00835946" w:rsidRDefault="00BC3CA7">
      <w:pPr>
        <w:spacing w:line="480" w:lineRule="auto"/>
        <w:ind w:left="720" w:hanging="720"/>
        <w:rPr>
          <w:rFonts w:ascii="Times New Roman" w:eastAsia="Times New Roman" w:hAnsi="Times New Roman" w:cs="Times New Roman"/>
        </w:rPr>
      </w:pPr>
      <w:r w:rsidRPr="00835946">
        <w:rPr>
          <w:rFonts w:ascii="Times New Roman" w:eastAsia="Times New Roman" w:hAnsi="Times New Roman" w:cs="Times New Roman"/>
        </w:rPr>
        <w:t xml:space="preserve">Kline, C. E., Sui, X., Hall, M. H., </w:t>
      </w:r>
      <w:proofErr w:type="spellStart"/>
      <w:r w:rsidRPr="00835946">
        <w:rPr>
          <w:rFonts w:ascii="Times New Roman" w:eastAsia="Times New Roman" w:hAnsi="Times New Roman" w:cs="Times New Roman"/>
        </w:rPr>
        <w:t>Youngstedt</w:t>
      </w:r>
      <w:proofErr w:type="spellEnd"/>
      <w:r w:rsidRPr="00835946">
        <w:rPr>
          <w:rFonts w:ascii="Times New Roman" w:eastAsia="Times New Roman" w:hAnsi="Times New Roman" w:cs="Times New Roman"/>
        </w:rPr>
        <w:t xml:space="preserve">, S. D., Blair, S. N., Earnest, C. P., &amp; Church, T. S. (2012). Dose–Response effects of exercise training on the subjective sleep quality of postmenopausal women: Exploratory analyses of a </w:t>
      </w:r>
      <w:proofErr w:type="spellStart"/>
      <w:r w:rsidRPr="00835946">
        <w:rPr>
          <w:rFonts w:ascii="Times New Roman" w:eastAsia="Times New Roman" w:hAnsi="Times New Roman" w:cs="Times New Roman"/>
        </w:rPr>
        <w:t>randomised</w:t>
      </w:r>
      <w:proofErr w:type="spellEnd"/>
      <w:r w:rsidRPr="00835946">
        <w:rPr>
          <w:rFonts w:ascii="Times New Roman" w:eastAsia="Times New Roman" w:hAnsi="Times New Roman" w:cs="Times New Roman"/>
        </w:rPr>
        <w:t xml:space="preserve"> controlled trial. BMJ Open, 2, 4.</w:t>
      </w:r>
    </w:p>
    <w:p w:rsidR="00B03059" w:rsidRPr="00835946" w:rsidRDefault="00BC3CA7">
      <w:pPr>
        <w:spacing w:line="480" w:lineRule="auto"/>
        <w:ind w:left="720" w:hanging="720"/>
        <w:rPr>
          <w:rFonts w:ascii="Times New Roman" w:eastAsia="Times New Roman" w:hAnsi="Times New Roman" w:cs="Times New Roman"/>
        </w:rPr>
      </w:pPr>
      <w:proofErr w:type="spellStart"/>
      <w:r w:rsidRPr="00835946">
        <w:rPr>
          <w:rFonts w:ascii="Times New Roman" w:eastAsia="Times New Roman" w:hAnsi="Times New Roman" w:cs="Times New Roman"/>
        </w:rPr>
        <w:t>Kwasnicka</w:t>
      </w:r>
      <w:proofErr w:type="spellEnd"/>
      <w:r w:rsidRPr="00835946">
        <w:rPr>
          <w:rFonts w:ascii="Times New Roman" w:eastAsia="Times New Roman" w:hAnsi="Times New Roman" w:cs="Times New Roman"/>
        </w:rPr>
        <w:t xml:space="preserve">, D., Dombrowski, S.U., White, M. &amp; </w:t>
      </w:r>
      <w:proofErr w:type="spellStart"/>
      <w:r w:rsidRPr="00835946">
        <w:rPr>
          <w:rFonts w:ascii="Times New Roman" w:eastAsia="Times New Roman" w:hAnsi="Times New Roman" w:cs="Times New Roman"/>
        </w:rPr>
        <w:t>Sniehotta</w:t>
      </w:r>
      <w:proofErr w:type="spellEnd"/>
      <w:r w:rsidRPr="00835946">
        <w:rPr>
          <w:rFonts w:ascii="Times New Roman" w:eastAsia="Times New Roman" w:hAnsi="Times New Roman" w:cs="Times New Roman"/>
        </w:rPr>
        <w:t>, F. Theoretical explanations for maintenance of behaviour change: a systematic review of behaviour theories. Health Psychology Review, 10, 277-296.</w:t>
      </w:r>
    </w:p>
    <w:p w:rsidR="00B03059" w:rsidRPr="00835946" w:rsidRDefault="00BC3CA7">
      <w:pPr>
        <w:spacing w:line="480" w:lineRule="auto"/>
        <w:ind w:left="720" w:hanging="720"/>
        <w:rPr>
          <w:rFonts w:ascii="Times New Roman" w:eastAsia="Times New Roman" w:hAnsi="Times New Roman" w:cs="Times New Roman"/>
        </w:rPr>
      </w:pPr>
      <w:proofErr w:type="spellStart"/>
      <w:r w:rsidRPr="00835946">
        <w:rPr>
          <w:rFonts w:ascii="Times New Roman" w:eastAsia="Times New Roman" w:hAnsi="Times New Roman" w:cs="Times New Roman"/>
        </w:rPr>
        <w:lastRenderedPageBreak/>
        <w:t>Michie</w:t>
      </w:r>
      <w:proofErr w:type="spellEnd"/>
      <w:r w:rsidRPr="00835946">
        <w:rPr>
          <w:rFonts w:ascii="Times New Roman" w:eastAsia="Times New Roman" w:hAnsi="Times New Roman" w:cs="Times New Roman"/>
        </w:rPr>
        <w:t xml:space="preserve"> S, Abraham C. Interventions to change health behaviors: evidence-based or evidence-inspired? Psychology &amp; Health. 2004;19(1):29-49.</w:t>
      </w:r>
    </w:p>
    <w:p w:rsidR="00B03059" w:rsidRPr="00835946" w:rsidRDefault="00BC3CA7">
      <w:pPr>
        <w:spacing w:line="480" w:lineRule="auto"/>
        <w:ind w:left="720" w:hanging="720"/>
        <w:rPr>
          <w:rFonts w:ascii="Times New Roman" w:eastAsia="Times New Roman" w:hAnsi="Times New Roman" w:cs="Times New Roman"/>
        </w:rPr>
      </w:pPr>
      <w:proofErr w:type="spellStart"/>
      <w:r w:rsidRPr="00835946">
        <w:rPr>
          <w:rFonts w:ascii="Times New Roman" w:eastAsia="Times New Roman" w:hAnsi="Times New Roman" w:cs="Times New Roman"/>
        </w:rPr>
        <w:t>Michie</w:t>
      </w:r>
      <w:proofErr w:type="spellEnd"/>
      <w:r w:rsidRPr="00835946">
        <w:rPr>
          <w:rFonts w:ascii="Times New Roman" w:eastAsia="Times New Roman" w:hAnsi="Times New Roman" w:cs="Times New Roman"/>
        </w:rPr>
        <w:t xml:space="preserve"> S, Carey RN, Johnston M, Rothman AJ, de Bruin M, Kelly MP, et al. From Theory-Inspired to Theory-Based Interventions: A Protocol for Developing and Testing a Methodology for Linking behavior Change Techniques to Theoretical Mechanisms of Action. Annals of Behavioral Medicine. 2017;52(6):501-12.</w:t>
      </w:r>
    </w:p>
    <w:p w:rsidR="00B03059" w:rsidRPr="00835946" w:rsidRDefault="00BC3CA7">
      <w:pPr>
        <w:spacing w:line="480" w:lineRule="auto"/>
        <w:ind w:left="720" w:hanging="720"/>
        <w:rPr>
          <w:rFonts w:ascii="Times New Roman" w:eastAsia="Times New Roman" w:hAnsi="Times New Roman" w:cs="Times New Roman"/>
          <w:highlight w:val="white"/>
        </w:rPr>
      </w:pPr>
      <w:proofErr w:type="spellStart"/>
      <w:r w:rsidRPr="00835946">
        <w:rPr>
          <w:rFonts w:ascii="Times New Roman" w:eastAsia="Times New Roman" w:hAnsi="Times New Roman" w:cs="Times New Roman"/>
          <w:highlight w:val="white"/>
        </w:rPr>
        <w:t>Pilkonis</w:t>
      </w:r>
      <w:proofErr w:type="spellEnd"/>
      <w:r w:rsidRPr="00835946">
        <w:rPr>
          <w:rFonts w:ascii="Times New Roman" w:eastAsia="Times New Roman" w:hAnsi="Times New Roman" w:cs="Times New Roman"/>
          <w:highlight w:val="white"/>
        </w:rPr>
        <w:t xml:space="preserve">, P. A., Choi, S. W., </w:t>
      </w:r>
      <w:proofErr w:type="spellStart"/>
      <w:r w:rsidRPr="00835946">
        <w:rPr>
          <w:rFonts w:ascii="Times New Roman" w:eastAsia="Times New Roman" w:hAnsi="Times New Roman" w:cs="Times New Roman"/>
          <w:highlight w:val="white"/>
        </w:rPr>
        <w:t>Reise</w:t>
      </w:r>
      <w:proofErr w:type="spellEnd"/>
      <w:r w:rsidRPr="00835946">
        <w:rPr>
          <w:rFonts w:ascii="Times New Roman" w:eastAsia="Times New Roman" w:hAnsi="Times New Roman" w:cs="Times New Roman"/>
          <w:highlight w:val="white"/>
        </w:rPr>
        <w:t xml:space="preserve">, S. P., Stover, A. M., Riley, W. T., &amp; </w:t>
      </w:r>
      <w:proofErr w:type="spellStart"/>
      <w:r w:rsidRPr="00835946">
        <w:rPr>
          <w:rFonts w:ascii="Times New Roman" w:eastAsia="Times New Roman" w:hAnsi="Times New Roman" w:cs="Times New Roman"/>
          <w:highlight w:val="white"/>
        </w:rPr>
        <w:t>Cella</w:t>
      </w:r>
      <w:proofErr w:type="spellEnd"/>
      <w:r w:rsidRPr="00835946">
        <w:rPr>
          <w:rFonts w:ascii="Times New Roman" w:eastAsia="Times New Roman" w:hAnsi="Times New Roman" w:cs="Times New Roman"/>
          <w:highlight w:val="white"/>
        </w:rPr>
        <w:t xml:space="preserve">, D. (2011). Item Banks for Measuring Emotional Distress from the Patient-Reported Outcomes Measurement Information System (PROMIS): Depression, Anxiety, and Anger. Assessment, 18, 263-283. </w:t>
      </w:r>
    </w:p>
    <w:p w:rsidR="00B03059" w:rsidRPr="00835946" w:rsidRDefault="00BC3CA7">
      <w:pPr>
        <w:spacing w:line="480" w:lineRule="auto"/>
        <w:ind w:left="720" w:hanging="720"/>
        <w:rPr>
          <w:rFonts w:ascii="Times New Roman" w:eastAsia="Times New Roman" w:hAnsi="Times New Roman" w:cs="Times New Roman"/>
        </w:rPr>
      </w:pPr>
      <w:proofErr w:type="spellStart"/>
      <w:r w:rsidRPr="00835946">
        <w:rPr>
          <w:rFonts w:ascii="Times New Roman" w:eastAsia="Times New Roman" w:hAnsi="Times New Roman" w:cs="Times New Roman"/>
        </w:rPr>
        <w:t>Plotnikoff</w:t>
      </w:r>
      <w:proofErr w:type="spellEnd"/>
      <w:r w:rsidRPr="00835946">
        <w:rPr>
          <w:rFonts w:ascii="Times New Roman" w:eastAsia="Times New Roman" w:hAnsi="Times New Roman" w:cs="Times New Roman"/>
        </w:rPr>
        <w:t xml:space="preserve">, R. C., </w:t>
      </w:r>
      <w:proofErr w:type="spellStart"/>
      <w:r w:rsidRPr="00835946">
        <w:rPr>
          <w:rFonts w:ascii="Times New Roman" w:eastAsia="Times New Roman" w:hAnsi="Times New Roman" w:cs="Times New Roman"/>
        </w:rPr>
        <w:t>Lippke</w:t>
      </w:r>
      <w:proofErr w:type="spellEnd"/>
      <w:r w:rsidRPr="00835946">
        <w:rPr>
          <w:rFonts w:ascii="Times New Roman" w:eastAsia="Times New Roman" w:hAnsi="Times New Roman" w:cs="Times New Roman"/>
        </w:rPr>
        <w:t xml:space="preserve">, S., </w:t>
      </w:r>
      <w:proofErr w:type="spellStart"/>
      <w:r w:rsidRPr="00835946">
        <w:rPr>
          <w:rFonts w:ascii="Times New Roman" w:eastAsia="Times New Roman" w:hAnsi="Times New Roman" w:cs="Times New Roman"/>
        </w:rPr>
        <w:t>Reinbold</w:t>
      </w:r>
      <w:proofErr w:type="spellEnd"/>
      <w:r w:rsidRPr="00835946">
        <w:rPr>
          <w:rFonts w:ascii="Times New Roman" w:eastAsia="Times New Roman" w:hAnsi="Times New Roman" w:cs="Times New Roman"/>
        </w:rPr>
        <w:t xml:space="preserve">-Matthews, M., </w:t>
      </w:r>
      <w:proofErr w:type="spellStart"/>
      <w:r w:rsidRPr="00835946">
        <w:rPr>
          <w:rFonts w:ascii="Times New Roman" w:eastAsia="Times New Roman" w:hAnsi="Times New Roman" w:cs="Times New Roman"/>
        </w:rPr>
        <w:t>Courneya</w:t>
      </w:r>
      <w:proofErr w:type="spellEnd"/>
      <w:r w:rsidRPr="00835946">
        <w:rPr>
          <w:rFonts w:ascii="Times New Roman" w:eastAsia="Times New Roman" w:hAnsi="Times New Roman" w:cs="Times New Roman"/>
        </w:rPr>
        <w:t xml:space="preserve">, K. S., </w:t>
      </w:r>
      <w:proofErr w:type="spellStart"/>
      <w:r w:rsidRPr="00835946">
        <w:rPr>
          <w:rFonts w:ascii="Times New Roman" w:eastAsia="Times New Roman" w:hAnsi="Times New Roman" w:cs="Times New Roman"/>
        </w:rPr>
        <w:t>Karunamuni</w:t>
      </w:r>
      <w:proofErr w:type="spellEnd"/>
      <w:r w:rsidRPr="00835946">
        <w:rPr>
          <w:rFonts w:ascii="Times New Roman" w:eastAsia="Times New Roman" w:hAnsi="Times New Roman" w:cs="Times New Roman"/>
        </w:rPr>
        <w:t xml:space="preserve">, N., </w:t>
      </w:r>
      <w:proofErr w:type="spellStart"/>
      <w:r w:rsidRPr="00835946">
        <w:rPr>
          <w:rFonts w:ascii="Times New Roman" w:eastAsia="Times New Roman" w:hAnsi="Times New Roman" w:cs="Times New Roman"/>
        </w:rPr>
        <w:t>Sigal</w:t>
      </w:r>
      <w:proofErr w:type="spellEnd"/>
      <w:r w:rsidRPr="00835946">
        <w:rPr>
          <w:rFonts w:ascii="Times New Roman" w:eastAsia="Times New Roman" w:hAnsi="Times New Roman" w:cs="Times New Roman"/>
        </w:rPr>
        <w:t>, R. J., &amp; Birkett, N. (2007). Assessing the validity of a stage measure on physical activity in a population-based sample of individuals with type 1 or type 2 diabetes. Measurement in Physical Education and Exercise Science, 11, 73–91.</w:t>
      </w:r>
    </w:p>
    <w:p w:rsidR="00B03059" w:rsidRPr="00835946" w:rsidRDefault="00BC3CA7">
      <w:pPr>
        <w:spacing w:line="480" w:lineRule="auto"/>
        <w:ind w:left="720" w:hanging="720"/>
        <w:rPr>
          <w:rFonts w:ascii="Times New Roman" w:eastAsia="Times New Roman" w:hAnsi="Times New Roman" w:cs="Times New Roman"/>
        </w:rPr>
      </w:pPr>
      <w:r w:rsidRPr="00835946">
        <w:rPr>
          <w:rFonts w:ascii="Times New Roman" w:eastAsia="Times New Roman" w:hAnsi="Times New Roman" w:cs="Times New Roman"/>
        </w:rPr>
        <w:t xml:space="preserve">Poppe, L., De </w:t>
      </w:r>
      <w:proofErr w:type="spellStart"/>
      <w:r w:rsidRPr="00835946">
        <w:rPr>
          <w:rFonts w:ascii="Times New Roman" w:eastAsia="Times New Roman" w:hAnsi="Times New Roman" w:cs="Times New Roman"/>
        </w:rPr>
        <w:t>Bourdeaudhuij</w:t>
      </w:r>
      <w:proofErr w:type="spellEnd"/>
      <w:r w:rsidRPr="00835946">
        <w:rPr>
          <w:rFonts w:ascii="Times New Roman" w:eastAsia="Times New Roman" w:hAnsi="Times New Roman" w:cs="Times New Roman"/>
        </w:rPr>
        <w:t xml:space="preserve">, I., Verloigne, M., Degroote, L., </w:t>
      </w:r>
      <w:proofErr w:type="spellStart"/>
      <w:r w:rsidRPr="00835946">
        <w:rPr>
          <w:rFonts w:ascii="Times New Roman" w:eastAsia="Times New Roman" w:hAnsi="Times New Roman" w:cs="Times New Roman"/>
        </w:rPr>
        <w:t>Shadid</w:t>
      </w:r>
      <w:proofErr w:type="spellEnd"/>
      <w:r w:rsidRPr="00835946">
        <w:rPr>
          <w:rFonts w:ascii="Times New Roman" w:eastAsia="Times New Roman" w:hAnsi="Times New Roman" w:cs="Times New Roman"/>
        </w:rPr>
        <w:t xml:space="preserve">, S., &amp; Crombez, G. (2019). A Self-Regulation–Based eHealth and mHealth Intervention for an Active Lifestyle in Adults With Type 2 Diabetes: Protocol for a Randomized Controlled Trial. </w:t>
      </w:r>
      <w:r w:rsidRPr="00835946">
        <w:rPr>
          <w:rFonts w:ascii="Times New Roman" w:eastAsia="Times New Roman" w:hAnsi="Times New Roman" w:cs="Times New Roman"/>
          <w:i/>
        </w:rPr>
        <w:t>JMIR research protocols</w:t>
      </w:r>
      <w:r w:rsidRPr="00835946">
        <w:rPr>
          <w:rFonts w:ascii="Times New Roman" w:eastAsia="Times New Roman" w:hAnsi="Times New Roman" w:cs="Times New Roman"/>
        </w:rPr>
        <w:t xml:space="preserve">, </w:t>
      </w:r>
      <w:r w:rsidRPr="00835946">
        <w:rPr>
          <w:rFonts w:ascii="Times New Roman" w:eastAsia="Times New Roman" w:hAnsi="Times New Roman" w:cs="Times New Roman"/>
          <w:i/>
        </w:rPr>
        <w:t>8</w:t>
      </w:r>
      <w:r w:rsidRPr="00835946">
        <w:rPr>
          <w:rFonts w:ascii="Times New Roman" w:eastAsia="Times New Roman" w:hAnsi="Times New Roman" w:cs="Times New Roman"/>
        </w:rPr>
        <w:t>(3), e12413.</w:t>
      </w:r>
    </w:p>
    <w:p w:rsidR="00B03059" w:rsidRPr="00835946" w:rsidRDefault="00BC3CA7">
      <w:pPr>
        <w:spacing w:line="480" w:lineRule="auto"/>
        <w:ind w:left="720" w:hanging="720"/>
        <w:rPr>
          <w:rFonts w:ascii="Times New Roman" w:eastAsia="Times New Roman" w:hAnsi="Times New Roman" w:cs="Times New Roman"/>
          <w:highlight w:val="white"/>
        </w:rPr>
      </w:pPr>
      <w:r w:rsidRPr="00835946">
        <w:rPr>
          <w:rFonts w:ascii="Times New Roman" w:eastAsia="Times New Roman" w:hAnsi="Times New Roman" w:cs="Times New Roman"/>
          <w:highlight w:val="white"/>
        </w:rPr>
        <w:t xml:space="preserve">Poppe, L., De </w:t>
      </w:r>
      <w:proofErr w:type="spellStart"/>
      <w:r w:rsidRPr="00835946">
        <w:rPr>
          <w:rFonts w:ascii="Times New Roman" w:eastAsia="Times New Roman" w:hAnsi="Times New Roman" w:cs="Times New Roman"/>
          <w:highlight w:val="white"/>
        </w:rPr>
        <w:t>Bourdeaudhuij</w:t>
      </w:r>
      <w:proofErr w:type="spellEnd"/>
      <w:r w:rsidRPr="00835946">
        <w:rPr>
          <w:rFonts w:ascii="Times New Roman" w:eastAsia="Times New Roman" w:hAnsi="Times New Roman" w:cs="Times New Roman"/>
          <w:highlight w:val="white"/>
        </w:rPr>
        <w:t xml:space="preserve">, I., Verloigne, M., </w:t>
      </w:r>
      <w:proofErr w:type="spellStart"/>
      <w:r w:rsidRPr="00835946">
        <w:rPr>
          <w:rFonts w:ascii="Times New Roman" w:eastAsia="Times New Roman" w:hAnsi="Times New Roman" w:cs="Times New Roman"/>
          <w:highlight w:val="white"/>
        </w:rPr>
        <w:t>Shadid</w:t>
      </w:r>
      <w:proofErr w:type="spellEnd"/>
      <w:r w:rsidRPr="00835946">
        <w:rPr>
          <w:rFonts w:ascii="Times New Roman" w:eastAsia="Times New Roman" w:hAnsi="Times New Roman" w:cs="Times New Roman"/>
          <w:highlight w:val="white"/>
        </w:rPr>
        <w:t xml:space="preserve">, S., Van Cauwenberg, J., Compernolle, S., &amp; Crombez, G. (2019). Efficacy of a Self-Regulation–Based Electronic and Mobile Health Intervention Targeting an Active Lifestyle in Adults Having Type 2 Diabetes and in Adults Aged 50 Years or Older: Two Randomized Controlled Trials. </w:t>
      </w:r>
      <w:r w:rsidRPr="00835946">
        <w:rPr>
          <w:rFonts w:ascii="Times New Roman" w:eastAsia="Times New Roman" w:hAnsi="Times New Roman" w:cs="Times New Roman"/>
          <w:i/>
          <w:highlight w:val="white"/>
        </w:rPr>
        <w:t>Journal of medical Internet research</w:t>
      </w:r>
      <w:r w:rsidRPr="00835946">
        <w:rPr>
          <w:rFonts w:ascii="Times New Roman" w:eastAsia="Times New Roman" w:hAnsi="Times New Roman" w:cs="Times New Roman"/>
          <w:highlight w:val="white"/>
        </w:rPr>
        <w:t xml:space="preserve">, </w:t>
      </w:r>
      <w:r w:rsidRPr="00835946">
        <w:rPr>
          <w:rFonts w:ascii="Times New Roman" w:eastAsia="Times New Roman" w:hAnsi="Times New Roman" w:cs="Times New Roman"/>
          <w:i/>
          <w:highlight w:val="white"/>
        </w:rPr>
        <w:t>21</w:t>
      </w:r>
      <w:r w:rsidRPr="00835946">
        <w:rPr>
          <w:rFonts w:ascii="Times New Roman" w:eastAsia="Times New Roman" w:hAnsi="Times New Roman" w:cs="Times New Roman"/>
          <w:highlight w:val="white"/>
        </w:rPr>
        <w:t>(8), e13363.</w:t>
      </w:r>
    </w:p>
    <w:p w:rsidR="00B03059" w:rsidRPr="00835946" w:rsidRDefault="00BC3CA7">
      <w:pPr>
        <w:spacing w:line="480" w:lineRule="auto"/>
        <w:ind w:left="720" w:hanging="720"/>
        <w:rPr>
          <w:rFonts w:ascii="Times New Roman" w:eastAsia="Times New Roman" w:hAnsi="Times New Roman" w:cs="Times New Roman"/>
          <w:highlight w:val="white"/>
        </w:rPr>
      </w:pPr>
      <w:r w:rsidRPr="00835946">
        <w:rPr>
          <w:rFonts w:ascii="Times New Roman" w:eastAsia="Times New Roman" w:hAnsi="Times New Roman" w:cs="Times New Roman"/>
          <w:highlight w:val="white"/>
        </w:rPr>
        <w:t xml:space="preserve">Povey, R., Conner, M., Sparks, P., James, R., &amp; Shepherd, R. (2000). Application of the Theory of Planned Behaviour to two dietary </w:t>
      </w:r>
      <w:proofErr w:type="spellStart"/>
      <w:r w:rsidRPr="00835946">
        <w:rPr>
          <w:rFonts w:ascii="Times New Roman" w:eastAsia="Times New Roman" w:hAnsi="Times New Roman" w:cs="Times New Roman"/>
          <w:highlight w:val="white"/>
        </w:rPr>
        <w:t>behaviours</w:t>
      </w:r>
      <w:proofErr w:type="spellEnd"/>
      <w:r w:rsidRPr="00835946">
        <w:rPr>
          <w:rFonts w:ascii="Times New Roman" w:eastAsia="Times New Roman" w:hAnsi="Times New Roman" w:cs="Times New Roman"/>
          <w:highlight w:val="white"/>
        </w:rPr>
        <w:t xml:space="preserve">: Roles of perceived control and self‐efficacy. </w:t>
      </w:r>
      <w:r w:rsidRPr="00835946">
        <w:rPr>
          <w:rFonts w:ascii="Times New Roman" w:eastAsia="Times New Roman" w:hAnsi="Times New Roman" w:cs="Times New Roman"/>
          <w:i/>
          <w:highlight w:val="white"/>
        </w:rPr>
        <w:t>British Journal of Health Psychology</w:t>
      </w:r>
      <w:r w:rsidRPr="00835946">
        <w:rPr>
          <w:rFonts w:ascii="Times New Roman" w:eastAsia="Times New Roman" w:hAnsi="Times New Roman" w:cs="Times New Roman"/>
          <w:highlight w:val="white"/>
        </w:rPr>
        <w:t xml:space="preserve">, </w:t>
      </w:r>
      <w:r w:rsidRPr="00835946">
        <w:rPr>
          <w:rFonts w:ascii="Times New Roman" w:eastAsia="Times New Roman" w:hAnsi="Times New Roman" w:cs="Times New Roman"/>
          <w:i/>
          <w:highlight w:val="white"/>
        </w:rPr>
        <w:t>5</w:t>
      </w:r>
      <w:r w:rsidRPr="00835946">
        <w:rPr>
          <w:rFonts w:ascii="Times New Roman" w:eastAsia="Times New Roman" w:hAnsi="Times New Roman" w:cs="Times New Roman"/>
          <w:highlight w:val="white"/>
        </w:rPr>
        <w:t>(2), 121-139.</w:t>
      </w:r>
    </w:p>
    <w:p w:rsidR="00B03059" w:rsidRPr="00835946" w:rsidRDefault="00BC3CA7">
      <w:pPr>
        <w:spacing w:line="480" w:lineRule="auto"/>
        <w:ind w:left="720" w:hanging="720"/>
        <w:rPr>
          <w:rFonts w:ascii="Times New Roman" w:eastAsia="Times New Roman" w:hAnsi="Times New Roman" w:cs="Times New Roman"/>
        </w:rPr>
      </w:pPr>
      <w:proofErr w:type="spellStart"/>
      <w:r w:rsidRPr="00835946">
        <w:rPr>
          <w:rFonts w:ascii="Times New Roman" w:eastAsia="Times New Roman" w:hAnsi="Times New Roman" w:cs="Times New Roman"/>
          <w:highlight w:val="white"/>
        </w:rPr>
        <w:lastRenderedPageBreak/>
        <w:t>Qiu</w:t>
      </w:r>
      <w:proofErr w:type="spellEnd"/>
      <w:r w:rsidRPr="00835946">
        <w:rPr>
          <w:rFonts w:ascii="Times New Roman" w:eastAsia="Times New Roman" w:hAnsi="Times New Roman" w:cs="Times New Roman"/>
          <w:highlight w:val="white"/>
        </w:rPr>
        <w:t xml:space="preserve">, J., Shen, B., Zhao, M., Wang, Z., </w:t>
      </w:r>
      <w:proofErr w:type="spellStart"/>
      <w:r w:rsidRPr="00835946">
        <w:rPr>
          <w:rFonts w:ascii="Times New Roman" w:eastAsia="Times New Roman" w:hAnsi="Times New Roman" w:cs="Times New Roman"/>
          <w:highlight w:val="white"/>
        </w:rPr>
        <w:t>Xie</w:t>
      </w:r>
      <w:proofErr w:type="spellEnd"/>
      <w:r w:rsidRPr="00835946">
        <w:rPr>
          <w:rFonts w:ascii="Times New Roman" w:eastAsia="Times New Roman" w:hAnsi="Times New Roman" w:cs="Times New Roman"/>
          <w:highlight w:val="white"/>
        </w:rPr>
        <w:t xml:space="preserve">, B., &amp; Xu, Y. (2020). A nationwide survey of psychological distress among Chinese people in the COVID-19 epidemic: implications and policy recommendations. </w:t>
      </w:r>
      <w:r w:rsidRPr="00835946">
        <w:rPr>
          <w:rFonts w:ascii="Times New Roman" w:eastAsia="Times New Roman" w:hAnsi="Times New Roman" w:cs="Times New Roman"/>
          <w:i/>
          <w:highlight w:val="white"/>
        </w:rPr>
        <w:t>General psychiatry</w:t>
      </w:r>
      <w:r w:rsidRPr="00835946">
        <w:rPr>
          <w:rFonts w:ascii="Times New Roman" w:eastAsia="Times New Roman" w:hAnsi="Times New Roman" w:cs="Times New Roman"/>
          <w:highlight w:val="white"/>
        </w:rPr>
        <w:t xml:space="preserve">, </w:t>
      </w:r>
      <w:r w:rsidRPr="00835946">
        <w:rPr>
          <w:rFonts w:ascii="Times New Roman" w:eastAsia="Times New Roman" w:hAnsi="Times New Roman" w:cs="Times New Roman"/>
          <w:i/>
          <w:highlight w:val="white"/>
        </w:rPr>
        <w:t>33</w:t>
      </w:r>
      <w:r w:rsidRPr="00835946">
        <w:rPr>
          <w:rFonts w:ascii="Times New Roman" w:eastAsia="Times New Roman" w:hAnsi="Times New Roman" w:cs="Times New Roman"/>
          <w:highlight w:val="white"/>
        </w:rPr>
        <w:t>(2).</w:t>
      </w:r>
    </w:p>
    <w:p w:rsidR="00B03059" w:rsidRPr="00835946" w:rsidRDefault="00BC3CA7">
      <w:pPr>
        <w:spacing w:line="480" w:lineRule="auto"/>
        <w:ind w:left="720" w:hanging="720"/>
        <w:rPr>
          <w:rFonts w:ascii="Times New Roman" w:eastAsia="Times New Roman" w:hAnsi="Times New Roman" w:cs="Times New Roman"/>
        </w:rPr>
      </w:pPr>
      <w:r w:rsidRPr="00835946">
        <w:rPr>
          <w:rFonts w:ascii="Times New Roman" w:eastAsia="Times New Roman" w:hAnsi="Times New Roman" w:cs="Times New Roman"/>
        </w:rPr>
        <w:t xml:space="preserve">R Core Team (2019). R: A language and environment for statistical computing. R Foundation for Statistical Computing, Vienna, Austria. URL: </w:t>
      </w:r>
      <w:hyperlink r:id="rId9">
        <w:r w:rsidRPr="00835946">
          <w:rPr>
            <w:rFonts w:ascii="Times New Roman" w:eastAsia="Times New Roman" w:hAnsi="Times New Roman" w:cs="Times New Roman"/>
            <w:u w:val="single"/>
          </w:rPr>
          <w:t>https://www.R-project.org/</w:t>
        </w:r>
      </w:hyperlink>
      <w:r w:rsidRPr="00835946">
        <w:rPr>
          <w:rFonts w:ascii="Times New Roman" w:eastAsia="Times New Roman" w:hAnsi="Times New Roman" w:cs="Times New Roman"/>
        </w:rPr>
        <w:t>.</w:t>
      </w:r>
    </w:p>
    <w:p w:rsidR="00B03059" w:rsidRPr="00835946" w:rsidRDefault="00BC3CA7">
      <w:pPr>
        <w:spacing w:line="480" w:lineRule="auto"/>
        <w:ind w:left="720" w:hanging="720"/>
        <w:rPr>
          <w:rFonts w:ascii="Times New Roman" w:eastAsia="Times New Roman" w:hAnsi="Times New Roman" w:cs="Times New Roman"/>
        </w:rPr>
      </w:pPr>
      <w:r w:rsidRPr="00835946">
        <w:rPr>
          <w:rFonts w:ascii="Times New Roman" w:eastAsia="Times New Roman" w:hAnsi="Times New Roman" w:cs="Times New Roman"/>
        </w:rPr>
        <w:t xml:space="preserve">Reardon S. (2015). Ebola’s mental-health wounds linger in Africa. </w:t>
      </w:r>
      <w:r w:rsidRPr="00835946">
        <w:rPr>
          <w:rFonts w:ascii="Times New Roman" w:eastAsia="Times New Roman" w:hAnsi="Times New Roman" w:cs="Times New Roman"/>
          <w:i/>
        </w:rPr>
        <w:t>Nature</w:t>
      </w:r>
      <w:r w:rsidRPr="00835946">
        <w:rPr>
          <w:rFonts w:ascii="Times New Roman" w:eastAsia="Times New Roman" w:hAnsi="Times New Roman" w:cs="Times New Roman"/>
        </w:rPr>
        <w:t>;519:13-4.</w:t>
      </w:r>
    </w:p>
    <w:p w:rsidR="00B03059" w:rsidRPr="00835946" w:rsidRDefault="00BC3CA7">
      <w:pPr>
        <w:spacing w:line="480" w:lineRule="auto"/>
        <w:ind w:left="720" w:hanging="720"/>
        <w:rPr>
          <w:rFonts w:ascii="Times New Roman" w:eastAsia="Times New Roman" w:hAnsi="Times New Roman" w:cs="Times New Roman"/>
          <w:lang w:val="nl-BE"/>
        </w:rPr>
      </w:pPr>
      <w:r w:rsidRPr="00835946">
        <w:rPr>
          <w:rFonts w:ascii="Times New Roman" w:eastAsia="Times New Roman" w:hAnsi="Times New Roman" w:cs="Times New Roman"/>
        </w:rPr>
        <w:t xml:space="preserve">Schwarzer, R., &amp; </w:t>
      </w:r>
      <w:proofErr w:type="spellStart"/>
      <w:r w:rsidRPr="00835946">
        <w:rPr>
          <w:rFonts w:ascii="Times New Roman" w:eastAsia="Times New Roman" w:hAnsi="Times New Roman" w:cs="Times New Roman"/>
        </w:rPr>
        <w:t>Luszczynska</w:t>
      </w:r>
      <w:proofErr w:type="spellEnd"/>
      <w:r w:rsidRPr="00835946">
        <w:rPr>
          <w:rFonts w:ascii="Times New Roman" w:eastAsia="Times New Roman" w:hAnsi="Times New Roman" w:cs="Times New Roman"/>
        </w:rPr>
        <w:t xml:space="preserve">, A. (2008). How to overcome health-compromising behaviors: The health action process approach. </w:t>
      </w:r>
      <w:r w:rsidRPr="00835946">
        <w:rPr>
          <w:rFonts w:ascii="Times New Roman" w:eastAsia="Times New Roman" w:hAnsi="Times New Roman" w:cs="Times New Roman"/>
          <w:i/>
          <w:lang w:val="nl-BE"/>
        </w:rPr>
        <w:t xml:space="preserve">European </w:t>
      </w:r>
      <w:proofErr w:type="spellStart"/>
      <w:r w:rsidRPr="00835946">
        <w:rPr>
          <w:rFonts w:ascii="Times New Roman" w:eastAsia="Times New Roman" w:hAnsi="Times New Roman" w:cs="Times New Roman"/>
          <w:i/>
          <w:lang w:val="nl-BE"/>
        </w:rPr>
        <w:t>Psychologist</w:t>
      </w:r>
      <w:proofErr w:type="spellEnd"/>
      <w:r w:rsidRPr="00835946">
        <w:rPr>
          <w:rFonts w:ascii="Times New Roman" w:eastAsia="Times New Roman" w:hAnsi="Times New Roman" w:cs="Times New Roman"/>
          <w:i/>
          <w:lang w:val="nl-BE"/>
        </w:rPr>
        <w:t>,</w:t>
      </w:r>
      <w:r w:rsidRPr="00835946">
        <w:rPr>
          <w:rFonts w:ascii="Times New Roman" w:eastAsia="Times New Roman" w:hAnsi="Times New Roman" w:cs="Times New Roman"/>
          <w:lang w:val="nl-BE"/>
        </w:rPr>
        <w:t xml:space="preserve"> 13(2), 141-151.</w:t>
      </w:r>
    </w:p>
    <w:p w:rsidR="00B03059" w:rsidRPr="00835946" w:rsidRDefault="00BC3CA7">
      <w:pPr>
        <w:spacing w:line="480" w:lineRule="auto"/>
        <w:ind w:left="720" w:hanging="720"/>
        <w:rPr>
          <w:rFonts w:ascii="Times New Roman" w:eastAsia="Times New Roman" w:hAnsi="Times New Roman" w:cs="Times New Roman"/>
        </w:rPr>
      </w:pPr>
      <w:proofErr w:type="spellStart"/>
      <w:r w:rsidRPr="00835946">
        <w:rPr>
          <w:rFonts w:ascii="Times New Roman" w:eastAsia="Times New Roman" w:hAnsi="Times New Roman" w:cs="Times New Roman"/>
          <w:lang w:val="nl-BE"/>
        </w:rPr>
        <w:t>Shigemura</w:t>
      </w:r>
      <w:proofErr w:type="spellEnd"/>
      <w:r w:rsidRPr="00835946">
        <w:rPr>
          <w:rFonts w:ascii="Times New Roman" w:eastAsia="Times New Roman" w:hAnsi="Times New Roman" w:cs="Times New Roman"/>
          <w:lang w:val="nl-BE"/>
        </w:rPr>
        <w:t xml:space="preserve"> J, </w:t>
      </w:r>
      <w:proofErr w:type="spellStart"/>
      <w:r w:rsidRPr="00835946">
        <w:rPr>
          <w:rFonts w:ascii="Times New Roman" w:eastAsia="Times New Roman" w:hAnsi="Times New Roman" w:cs="Times New Roman"/>
          <w:lang w:val="nl-BE"/>
        </w:rPr>
        <w:t>Ursano</w:t>
      </w:r>
      <w:proofErr w:type="spellEnd"/>
      <w:r w:rsidRPr="00835946">
        <w:rPr>
          <w:rFonts w:ascii="Times New Roman" w:eastAsia="Times New Roman" w:hAnsi="Times New Roman" w:cs="Times New Roman"/>
          <w:lang w:val="nl-BE"/>
        </w:rPr>
        <w:t xml:space="preserve"> RJ, </w:t>
      </w:r>
      <w:proofErr w:type="spellStart"/>
      <w:r w:rsidRPr="00835946">
        <w:rPr>
          <w:rFonts w:ascii="Times New Roman" w:eastAsia="Times New Roman" w:hAnsi="Times New Roman" w:cs="Times New Roman"/>
          <w:lang w:val="nl-BE"/>
        </w:rPr>
        <w:t>Morganstein</w:t>
      </w:r>
      <w:proofErr w:type="spellEnd"/>
      <w:r w:rsidRPr="00835946">
        <w:rPr>
          <w:rFonts w:ascii="Times New Roman" w:eastAsia="Times New Roman" w:hAnsi="Times New Roman" w:cs="Times New Roman"/>
          <w:lang w:val="nl-BE"/>
        </w:rPr>
        <w:t xml:space="preserve"> JC, </w:t>
      </w:r>
      <w:proofErr w:type="spellStart"/>
      <w:r w:rsidRPr="00835946">
        <w:rPr>
          <w:rFonts w:ascii="Times New Roman" w:eastAsia="Times New Roman" w:hAnsi="Times New Roman" w:cs="Times New Roman"/>
          <w:lang w:val="nl-BE"/>
        </w:rPr>
        <w:t>Kurosawa</w:t>
      </w:r>
      <w:proofErr w:type="spellEnd"/>
      <w:r w:rsidRPr="00835946">
        <w:rPr>
          <w:rFonts w:ascii="Times New Roman" w:eastAsia="Times New Roman" w:hAnsi="Times New Roman" w:cs="Times New Roman"/>
          <w:lang w:val="nl-BE"/>
        </w:rPr>
        <w:t xml:space="preserve"> M, </w:t>
      </w:r>
      <w:proofErr w:type="spellStart"/>
      <w:r w:rsidRPr="00835946">
        <w:rPr>
          <w:rFonts w:ascii="Times New Roman" w:eastAsia="Times New Roman" w:hAnsi="Times New Roman" w:cs="Times New Roman"/>
          <w:lang w:val="nl-BE"/>
        </w:rPr>
        <w:t>Benedek</w:t>
      </w:r>
      <w:proofErr w:type="spellEnd"/>
      <w:r w:rsidRPr="00835946">
        <w:rPr>
          <w:rFonts w:ascii="Times New Roman" w:eastAsia="Times New Roman" w:hAnsi="Times New Roman" w:cs="Times New Roman"/>
          <w:lang w:val="nl-BE"/>
        </w:rPr>
        <w:t xml:space="preserve"> DM. </w:t>
      </w:r>
      <w:r w:rsidRPr="00835946">
        <w:rPr>
          <w:rFonts w:ascii="Times New Roman" w:eastAsia="Times New Roman" w:hAnsi="Times New Roman" w:cs="Times New Roman"/>
        </w:rPr>
        <w:t xml:space="preserve">(2020). Public responses to the novel 2019 coronavirus (2019-nCoV) in Japan: mental health consequences and target populations. </w:t>
      </w:r>
      <w:r w:rsidRPr="00835946">
        <w:rPr>
          <w:rFonts w:ascii="Times New Roman" w:eastAsia="Times New Roman" w:hAnsi="Times New Roman" w:cs="Times New Roman"/>
          <w:i/>
        </w:rPr>
        <w:t>Psychiatry Clin Neurosci</w:t>
      </w:r>
      <w:r w:rsidRPr="00835946">
        <w:rPr>
          <w:rFonts w:ascii="Times New Roman" w:eastAsia="Times New Roman" w:hAnsi="Times New Roman" w:cs="Times New Roman"/>
        </w:rPr>
        <w:t>;74:281-2.</w:t>
      </w:r>
    </w:p>
    <w:p w:rsidR="00B03059" w:rsidRPr="00835946" w:rsidRDefault="00BC3CA7">
      <w:pPr>
        <w:spacing w:line="480" w:lineRule="auto"/>
        <w:ind w:left="720" w:hanging="720"/>
        <w:rPr>
          <w:rFonts w:ascii="Times New Roman" w:eastAsia="Times New Roman" w:hAnsi="Times New Roman" w:cs="Times New Roman"/>
        </w:rPr>
      </w:pPr>
      <w:proofErr w:type="spellStart"/>
      <w:r w:rsidRPr="00835946">
        <w:rPr>
          <w:rFonts w:ascii="Times New Roman" w:eastAsia="Times New Roman" w:hAnsi="Times New Roman" w:cs="Times New Roman"/>
        </w:rPr>
        <w:t>Sniehotta</w:t>
      </w:r>
      <w:proofErr w:type="spellEnd"/>
      <w:r w:rsidRPr="00835946">
        <w:rPr>
          <w:rFonts w:ascii="Times New Roman" w:eastAsia="Times New Roman" w:hAnsi="Times New Roman" w:cs="Times New Roman"/>
        </w:rPr>
        <w:t xml:space="preserve"> FF, Schwarzer R, Scholz U &amp; </w:t>
      </w:r>
      <w:proofErr w:type="spellStart"/>
      <w:r w:rsidRPr="00835946">
        <w:rPr>
          <w:rFonts w:ascii="Times New Roman" w:eastAsia="Times New Roman" w:hAnsi="Times New Roman" w:cs="Times New Roman"/>
        </w:rPr>
        <w:t>Schüz</w:t>
      </w:r>
      <w:proofErr w:type="spellEnd"/>
      <w:r w:rsidRPr="00835946">
        <w:rPr>
          <w:rFonts w:ascii="Times New Roman" w:eastAsia="Times New Roman" w:hAnsi="Times New Roman" w:cs="Times New Roman"/>
        </w:rPr>
        <w:t xml:space="preserve"> B (2005). Action planning and coping planning for long‐term lifestyle change: theory and assessment. </w:t>
      </w:r>
      <w:r w:rsidRPr="00835946">
        <w:rPr>
          <w:rFonts w:ascii="Times New Roman" w:eastAsia="Times New Roman" w:hAnsi="Times New Roman" w:cs="Times New Roman"/>
          <w:i/>
        </w:rPr>
        <w:t>European Journal of Social Psychology</w:t>
      </w:r>
      <w:r w:rsidRPr="00835946">
        <w:rPr>
          <w:rFonts w:ascii="Times New Roman" w:eastAsia="Times New Roman" w:hAnsi="Times New Roman" w:cs="Times New Roman"/>
        </w:rPr>
        <w:t>, 35:565-576.</w:t>
      </w:r>
    </w:p>
    <w:p w:rsidR="00B03059" w:rsidRPr="00835946" w:rsidRDefault="00BC3CA7">
      <w:pPr>
        <w:spacing w:line="480" w:lineRule="auto"/>
        <w:ind w:left="720" w:hanging="720"/>
        <w:rPr>
          <w:rFonts w:ascii="Times New Roman" w:eastAsia="Times New Roman" w:hAnsi="Times New Roman" w:cs="Times New Roman"/>
        </w:rPr>
      </w:pPr>
      <w:r w:rsidRPr="00835946">
        <w:rPr>
          <w:rFonts w:ascii="Times New Roman" w:eastAsia="Times New Roman" w:hAnsi="Times New Roman" w:cs="Times New Roman"/>
        </w:rPr>
        <w:t xml:space="preserve">Terwee, C. &amp; </w:t>
      </w:r>
      <w:proofErr w:type="spellStart"/>
      <w:r w:rsidRPr="00835946">
        <w:rPr>
          <w:rFonts w:ascii="Times New Roman" w:eastAsia="Times New Roman" w:hAnsi="Times New Roman" w:cs="Times New Roman"/>
        </w:rPr>
        <w:t>Luijten</w:t>
      </w:r>
      <w:proofErr w:type="spellEnd"/>
      <w:r w:rsidRPr="00835946">
        <w:rPr>
          <w:rFonts w:ascii="Times New Roman" w:eastAsia="Times New Roman" w:hAnsi="Times New Roman" w:cs="Times New Roman"/>
        </w:rPr>
        <w:t xml:space="preserve">, M. (2018). </w:t>
      </w:r>
      <w:proofErr w:type="spellStart"/>
      <w:r w:rsidRPr="00835946">
        <w:rPr>
          <w:rFonts w:ascii="Times New Roman" w:eastAsia="Times New Roman" w:hAnsi="Times New Roman" w:cs="Times New Roman"/>
        </w:rPr>
        <w:t>Scoringsmanual</w:t>
      </w:r>
      <w:proofErr w:type="spellEnd"/>
      <w:r w:rsidRPr="00835946">
        <w:rPr>
          <w:rFonts w:ascii="Times New Roman" w:eastAsia="Times New Roman" w:hAnsi="Times New Roman" w:cs="Times New Roman"/>
        </w:rPr>
        <w:t xml:space="preserve"> Dutch-Flemish PROMIS </w:t>
      </w:r>
      <w:proofErr w:type="spellStart"/>
      <w:r w:rsidRPr="00835946">
        <w:rPr>
          <w:rFonts w:ascii="Times New Roman" w:eastAsia="Times New Roman" w:hAnsi="Times New Roman" w:cs="Times New Roman"/>
        </w:rPr>
        <w:t>instrumenten</w:t>
      </w:r>
      <w:proofErr w:type="spellEnd"/>
      <w:r w:rsidRPr="00835946">
        <w:rPr>
          <w:rFonts w:ascii="Times New Roman" w:eastAsia="Times New Roman" w:hAnsi="Times New Roman" w:cs="Times New Roman"/>
        </w:rPr>
        <w:t xml:space="preserve">. Consulted on 12/06/2020 at URL: </w:t>
      </w:r>
      <w:hyperlink r:id="rId10">
        <w:r w:rsidRPr="00835946">
          <w:rPr>
            <w:rFonts w:ascii="Times New Roman" w:eastAsia="Times New Roman" w:hAnsi="Times New Roman" w:cs="Times New Roman"/>
            <w:u w:val="single"/>
          </w:rPr>
          <w:t>http://www.dutchflemishpromis.nl/images/upload/files/Scoring%20manual%20Dutch-Flemish%20PROMIS%20instrumenten%20v3.pdf</w:t>
        </w:r>
      </w:hyperlink>
      <w:r w:rsidRPr="00835946">
        <w:rPr>
          <w:rFonts w:ascii="Times New Roman" w:eastAsia="Times New Roman" w:hAnsi="Times New Roman" w:cs="Times New Roman"/>
        </w:rPr>
        <w:t>.</w:t>
      </w:r>
    </w:p>
    <w:p w:rsidR="00B03059" w:rsidRPr="00835946" w:rsidRDefault="00BC3CA7">
      <w:pPr>
        <w:spacing w:line="480" w:lineRule="auto"/>
        <w:ind w:left="720" w:hanging="720"/>
        <w:rPr>
          <w:rFonts w:ascii="Times New Roman" w:eastAsia="Times New Roman" w:hAnsi="Times New Roman" w:cs="Times New Roman"/>
          <w:highlight w:val="white"/>
        </w:rPr>
      </w:pPr>
      <w:r w:rsidRPr="00835946">
        <w:rPr>
          <w:rFonts w:ascii="Times New Roman" w:eastAsia="Times New Roman" w:hAnsi="Times New Roman" w:cs="Times New Roman"/>
          <w:highlight w:val="white"/>
        </w:rPr>
        <w:t xml:space="preserve">Van </w:t>
      </w:r>
      <w:proofErr w:type="spellStart"/>
      <w:r w:rsidRPr="00835946">
        <w:rPr>
          <w:rFonts w:ascii="Times New Roman" w:eastAsia="Times New Roman" w:hAnsi="Times New Roman" w:cs="Times New Roman"/>
          <w:highlight w:val="white"/>
        </w:rPr>
        <w:t>Bavel</w:t>
      </w:r>
      <w:proofErr w:type="spellEnd"/>
      <w:r w:rsidRPr="00835946">
        <w:rPr>
          <w:rFonts w:ascii="Times New Roman" w:eastAsia="Times New Roman" w:hAnsi="Times New Roman" w:cs="Times New Roman"/>
          <w:highlight w:val="white"/>
        </w:rPr>
        <w:t xml:space="preserve">, J. J., Baicker, K., </w:t>
      </w:r>
      <w:proofErr w:type="spellStart"/>
      <w:r w:rsidRPr="00835946">
        <w:rPr>
          <w:rFonts w:ascii="Times New Roman" w:eastAsia="Times New Roman" w:hAnsi="Times New Roman" w:cs="Times New Roman"/>
          <w:highlight w:val="white"/>
        </w:rPr>
        <w:t>Boggio</w:t>
      </w:r>
      <w:proofErr w:type="spellEnd"/>
      <w:r w:rsidRPr="00835946">
        <w:rPr>
          <w:rFonts w:ascii="Times New Roman" w:eastAsia="Times New Roman" w:hAnsi="Times New Roman" w:cs="Times New Roman"/>
          <w:highlight w:val="white"/>
        </w:rPr>
        <w:t xml:space="preserve">, P. S., </w:t>
      </w:r>
      <w:proofErr w:type="spellStart"/>
      <w:r w:rsidRPr="00835946">
        <w:rPr>
          <w:rFonts w:ascii="Times New Roman" w:eastAsia="Times New Roman" w:hAnsi="Times New Roman" w:cs="Times New Roman"/>
          <w:highlight w:val="white"/>
        </w:rPr>
        <w:t>Capraro</w:t>
      </w:r>
      <w:proofErr w:type="spellEnd"/>
      <w:r w:rsidRPr="00835946">
        <w:rPr>
          <w:rFonts w:ascii="Times New Roman" w:eastAsia="Times New Roman" w:hAnsi="Times New Roman" w:cs="Times New Roman"/>
          <w:highlight w:val="white"/>
        </w:rPr>
        <w:t xml:space="preserve">, V., </w:t>
      </w:r>
      <w:proofErr w:type="spellStart"/>
      <w:r w:rsidRPr="00835946">
        <w:rPr>
          <w:rFonts w:ascii="Times New Roman" w:eastAsia="Times New Roman" w:hAnsi="Times New Roman" w:cs="Times New Roman"/>
          <w:highlight w:val="white"/>
        </w:rPr>
        <w:t>Cichocka</w:t>
      </w:r>
      <w:proofErr w:type="spellEnd"/>
      <w:r w:rsidRPr="00835946">
        <w:rPr>
          <w:rFonts w:ascii="Times New Roman" w:eastAsia="Times New Roman" w:hAnsi="Times New Roman" w:cs="Times New Roman"/>
          <w:highlight w:val="white"/>
        </w:rPr>
        <w:t xml:space="preserve">, A., </w:t>
      </w:r>
      <w:proofErr w:type="spellStart"/>
      <w:r w:rsidRPr="00835946">
        <w:rPr>
          <w:rFonts w:ascii="Times New Roman" w:eastAsia="Times New Roman" w:hAnsi="Times New Roman" w:cs="Times New Roman"/>
          <w:highlight w:val="white"/>
        </w:rPr>
        <w:t>Cikara</w:t>
      </w:r>
      <w:proofErr w:type="spellEnd"/>
      <w:r w:rsidRPr="00835946">
        <w:rPr>
          <w:rFonts w:ascii="Times New Roman" w:eastAsia="Times New Roman" w:hAnsi="Times New Roman" w:cs="Times New Roman"/>
          <w:highlight w:val="white"/>
        </w:rPr>
        <w:t xml:space="preserve">, M., ... &amp; Drury, J. (2020). Using social and </w:t>
      </w:r>
      <w:proofErr w:type="spellStart"/>
      <w:r w:rsidRPr="00835946">
        <w:rPr>
          <w:rFonts w:ascii="Times New Roman" w:eastAsia="Times New Roman" w:hAnsi="Times New Roman" w:cs="Times New Roman"/>
          <w:highlight w:val="white"/>
        </w:rPr>
        <w:t>behavioural</w:t>
      </w:r>
      <w:proofErr w:type="spellEnd"/>
      <w:r w:rsidRPr="00835946">
        <w:rPr>
          <w:rFonts w:ascii="Times New Roman" w:eastAsia="Times New Roman" w:hAnsi="Times New Roman" w:cs="Times New Roman"/>
          <w:highlight w:val="white"/>
        </w:rPr>
        <w:t xml:space="preserve"> science to support COVID-19 pandemic response. </w:t>
      </w:r>
      <w:r w:rsidRPr="00835946">
        <w:rPr>
          <w:rFonts w:ascii="Times New Roman" w:eastAsia="Times New Roman" w:hAnsi="Times New Roman" w:cs="Times New Roman"/>
          <w:i/>
          <w:highlight w:val="white"/>
        </w:rPr>
        <w:t>Nature Human Behaviour</w:t>
      </w:r>
      <w:r w:rsidRPr="00835946">
        <w:rPr>
          <w:rFonts w:ascii="Times New Roman" w:eastAsia="Times New Roman" w:hAnsi="Times New Roman" w:cs="Times New Roman"/>
          <w:highlight w:val="white"/>
        </w:rPr>
        <w:t>, 1-12.</w:t>
      </w:r>
    </w:p>
    <w:p w:rsidR="00B03059" w:rsidRPr="00835946" w:rsidRDefault="00BC3CA7">
      <w:pPr>
        <w:spacing w:line="480" w:lineRule="auto"/>
        <w:ind w:left="720" w:hanging="720"/>
        <w:rPr>
          <w:rFonts w:ascii="Times New Roman" w:eastAsia="Times New Roman" w:hAnsi="Times New Roman" w:cs="Times New Roman"/>
        </w:rPr>
      </w:pPr>
      <w:r w:rsidRPr="00835946">
        <w:rPr>
          <w:rFonts w:ascii="Times New Roman" w:eastAsia="Times New Roman" w:hAnsi="Times New Roman" w:cs="Times New Roman"/>
        </w:rPr>
        <w:t xml:space="preserve">Wang, C, Pan, R., Wan, X., Tan, Y., Xu, L., Ho, C. S., &amp; Ho, R. C. (2020). Immediate Psychological Responses and Associated Factors during the Initial Stage of the 2019 Coronavirus Disease (COVID-19) Epidemic among the General Population in China. </w:t>
      </w:r>
      <w:r w:rsidRPr="00835946">
        <w:rPr>
          <w:rFonts w:ascii="Times New Roman" w:eastAsia="Times New Roman" w:hAnsi="Times New Roman" w:cs="Times New Roman"/>
          <w:i/>
        </w:rPr>
        <w:t>International journal of environmental research and public health</w:t>
      </w:r>
      <w:r w:rsidRPr="00835946">
        <w:rPr>
          <w:rFonts w:ascii="Times New Roman" w:eastAsia="Times New Roman" w:hAnsi="Times New Roman" w:cs="Times New Roman"/>
        </w:rPr>
        <w:t>, 17, 1729.</w:t>
      </w:r>
    </w:p>
    <w:p w:rsidR="00B03059" w:rsidRPr="00835946" w:rsidRDefault="00BC3CA7">
      <w:pPr>
        <w:spacing w:line="480" w:lineRule="auto"/>
        <w:ind w:left="720" w:hanging="720"/>
        <w:rPr>
          <w:rFonts w:ascii="Times New Roman" w:eastAsia="Times New Roman" w:hAnsi="Times New Roman" w:cs="Times New Roman"/>
        </w:rPr>
      </w:pPr>
      <w:r w:rsidRPr="00835946">
        <w:rPr>
          <w:rFonts w:ascii="Times New Roman" w:eastAsia="Times New Roman" w:hAnsi="Times New Roman" w:cs="Times New Roman"/>
        </w:rPr>
        <w:lastRenderedPageBreak/>
        <w:t xml:space="preserve">Yang, P.-Y., Ho, K.-H., Chen, H.-C., &amp; </w:t>
      </w:r>
      <w:proofErr w:type="spellStart"/>
      <w:r w:rsidRPr="00835946">
        <w:rPr>
          <w:rFonts w:ascii="Times New Roman" w:eastAsia="Times New Roman" w:hAnsi="Times New Roman" w:cs="Times New Roman"/>
        </w:rPr>
        <w:t>Chien</w:t>
      </w:r>
      <w:proofErr w:type="spellEnd"/>
      <w:r w:rsidRPr="00835946">
        <w:rPr>
          <w:rFonts w:ascii="Times New Roman" w:eastAsia="Times New Roman" w:hAnsi="Times New Roman" w:cs="Times New Roman"/>
        </w:rPr>
        <w:t xml:space="preserve">, M.-Y. (2012). Exercise training improves sleep quality in middle-aged and older adults with sleep problems: A systematic review. </w:t>
      </w:r>
      <w:r w:rsidRPr="00835946">
        <w:rPr>
          <w:rFonts w:ascii="Times New Roman" w:eastAsia="Times New Roman" w:hAnsi="Times New Roman" w:cs="Times New Roman"/>
          <w:i/>
        </w:rPr>
        <w:t>Journal of Physiotherapy,</w:t>
      </w:r>
      <w:r w:rsidRPr="00835946">
        <w:rPr>
          <w:rFonts w:ascii="Times New Roman" w:eastAsia="Times New Roman" w:hAnsi="Times New Roman" w:cs="Times New Roman"/>
        </w:rPr>
        <w:t xml:space="preserve"> 58(3), 157–163.</w:t>
      </w:r>
    </w:p>
    <w:p w:rsidR="00B03059" w:rsidRPr="00835946" w:rsidRDefault="00BC3CA7">
      <w:pPr>
        <w:spacing w:line="480" w:lineRule="auto"/>
        <w:ind w:left="720" w:hanging="720"/>
        <w:rPr>
          <w:rFonts w:ascii="Times New Roman" w:eastAsia="Times New Roman" w:hAnsi="Times New Roman" w:cs="Times New Roman"/>
          <w:highlight w:val="white"/>
        </w:rPr>
      </w:pPr>
      <w:r w:rsidRPr="00835946">
        <w:rPr>
          <w:rFonts w:ascii="Times New Roman" w:eastAsia="Times New Roman" w:hAnsi="Times New Roman" w:cs="Times New Roman"/>
          <w:highlight w:val="white"/>
        </w:rPr>
        <w:t xml:space="preserve">Zhang, C. Q., Zhang, R., Schwarzer, R., &amp; Hagger, M. S. (2019). A meta-analysis of the health action process approach. </w:t>
      </w:r>
      <w:r w:rsidRPr="00835946">
        <w:rPr>
          <w:rFonts w:ascii="Times New Roman" w:eastAsia="Times New Roman" w:hAnsi="Times New Roman" w:cs="Times New Roman"/>
          <w:i/>
          <w:highlight w:val="white"/>
        </w:rPr>
        <w:t>Health Psychology</w:t>
      </w:r>
      <w:r w:rsidRPr="00835946">
        <w:rPr>
          <w:rFonts w:ascii="Times New Roman" w:eastAsia="Times New Roman" w:hAnsi="Times New Roman" w:cs="Times New Roman"/>
          <w:highlight w:val="white"/>
        </w:rPr>
        <w:t xml:space="preserve">, </w:t>
      </w:r>
      <w:r w:rsidRPr="00835946">
        <w:rPr>
          <w:rFonts w:ascii="Times New Roman" w:eastAsia="Times New Roman" w:hAnsi="Times New Roman" w:cs="Times New Roman"/>
          <w:i/>
          <w:highlight w:val="white"/>
        </w:rPr>
        <w:t>38</w:t>
      </w:r>
      <w:r w:rsidRPr="00835946">
        <w:rPr>
          <w:rFonts w:ascii="Times New Roman" w:eastAsia="Times New Roman" w:hAnsi="Times New Roman" w:cs="Times New Roman"/>
          <w:highlight w:val="white"/>
        </w:rPr>
        <w:t>(7), 623.</w:t>
      </w:r>
    </w:p>
    <w:p w:rsidR="00E1700F" w:rsidRPr="00835946" w:rsidRDefault="00E1700F">
      <w:pPr>
        <w:spacing w:before="240" w:after="240" w:line="480" w:lineRule="auto"/>
        <w:jc w:val="both"/>
        <w:rPr>
          <w:rFonts w:ascii="Times New Roman" w:eastAsia="Times New Roman" w:hAnsi="Times New Roman" w:cs="Times New Roman"/>
        </w:rPr>
      </w:pPr>
    </w:p>
    <w:tbl>
      <w:tblPr>
        <w:tblStyle w:val="a"/>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6932"/>
        <w:gridCol w:w="2431"/>
      </w:tblGrid>
      <w:tr w:rsidR="00835946" w:rsidRPr="00835946" w:rsidTr="00E1700F">
        <w:trPr>
          <w:trHeight w:val="306"/>
        </w:trPr>
        <w:tc>
          <w:tcPr>
            <w:tcW w:w="5000" w:type="pct"/>
            <w:gridSpan w:val="2"/>
            <w:shd w:val="clear" w:color="auto" w:fill="auto"/>
            <w:tcMar>
              <w:top w:w="100" w:type="dxa"/>
              <w:left w:w="100" w:type="dxa"/>
              <w:bottom w:w="100" w:type="dxa"/>
              <w:right w:w="100" w:type="dxa"/>
            </w:tcMar>
          </w:tcPr>
          <w:p w:rsidR="00B03059" w:rsidRPr="00835946" w:rsidRDefault="00BC3CA7" w:rsidP="00E1700F">
            <w:pPr>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rPr>
              <w:t>Table 1.</w:t>
            </w:r>
            <w:r w:rsidRPr="00835946">
              <w:rPr>
                <w:rFonts w:ascii="Times New Roman" w:eastAsia="Times New Roman" w:hAnsi="Times New Roman" w:cs="Times New Roman"/>
              </w:rPr>
              <w:t xml:space="preserve"> Sample characteristics Survey 1 </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Characteristics</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Participants (n = 2379)</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Sex, n (%)</w:t>
            </w:r>
          </w:p>
        </w:tc>
        <w:tc>
          <w:tcPr>
            <w:tcW w:w="1298" w:type="pct"/>
            <w:shd w:val="clear" w:color="auto" w:fill="auto"/>
            <w:tcMar>
              <w:top w:w="100" w:type="dxa"/>
              <w:left w:w="100" w:type="dxa"/>
              <w:bottom w:w="100" w:type="dxa"/>
              <w:right w:w="100" w:type="dxa"/>
            </w:tcMar>
          </w:tcPr>
          <w:p w:rsidR="00B03059" w:rsidRPr="00835946" w:rsidRDefault="00B03059" w:rsidP="00E1700F">
            <w:pPr>
              <w:widowControl w:val="0"/>
              <w:spacing w:line="240" w:lineRule="auto"/>
              <w:rPr>
                <w:rFonts w:ascii="Times New Roman" w:eastAsia="Times New Roman" w:hAnsi="Times New Roman" w:cs="Times New Roman"/>
                <w:sz w:val="20"/>
                <w:szCs w:val="20"/>
              </w:rPr>
            </w:pP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 xml:space="preserve">Men </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471 (20)</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Women</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1903 (80)</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Age, mean (SD), range</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35.88 (12.75), 18-84</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Level of education, n (%)</w:t>
            </w:r>
          </w:p>
        </w:tc>
        <w:tc>
          <w:tcPr>
            <w:tcW w:w="1298" w:type="pct"/>
            <w:shd w:val="clear" w:color="auto" w:fill="auto"/>
            <w:tcMar>
              <w:top w:w="100" w:type="dxa"/>
              <w:left w:w="100" w:type="dxa"/>
              <w:bottom w:w="100" w:type="dxa"/>
              <w:right w:w="100" w:type="dxa"/>
            </w:tcMar>
          </w:tcPr>
          <w:p w:rsidR="00B03059" w:rsidRPr="00835946" w:rsidRDefault="00B03059" w:rsidP="00E1700F">
            <w:pPr>
              <w:widowControl w:val="0"/>
              <w:spacing w:line="240" w:lineRule="auto"/>
              <w:rPr>
                <w:rFonts w:ascii="Times New Roman" w:eastAsia="Times New Roman" w:hAnsi="Times New Roman" w:cs="Times New Roman"/>
                <w:sz w:val="20"/>
                <w:szCs w:val="20"/>
              </w:rPr>
            </w:pP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Higher education or university</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1670 (70)</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No higher education or university</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709 (30)</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Diagnosed with COVID-19</w:t>
            </w:r>
          </w:p>
        </w:tc>
        <w:tc>
          <w:tcPr>
            <w:tcW w:w="1298" w:type="pct"/>
            <w:shd w:val="clear" w:color="auto" w:fill="auto"/>
            <w:tcMar>
              <w:top w:w="100" w:type="dxa"/>
              <w:left w:w="100" w:type="dxa"/>
              <w:bottom w:w="100" w:type="dxa"/>
              <w:right w:w="100" w:type="dxa"/>
            </w:tcMar>
          </w:tcPr>
          <w:p w:rsidR="00B03059" w:rsidRPr="00835946" w:rsidRDefault="00B03059" w:rsidP="00E1700F">
            <w:pPr>
              <w:widowControl w:val="0"/>
              <w:spacing w:line="240" w:lineRule="auto"/>
              <w:rPr>
                <w:rFonts w:ascii="Times New Roman" w:eastAsia="Times New Roman" w:hAnsi="Times New Roman" w:cs="Times New Roman"/>
                <w:sz w:val="20"/>
                <w:szCs w:val="20"/>
              </w:rPr>
            </w:pP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No</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2293 (96)</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Yes</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86 (4)</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Contact with other people at work, n (%)</w:t>
            </w:r>
          </w:p>
        </w:tc>
        <w:tc>
          <w:tcPr>
            <w:tcW w:w="1298" w:type="pct"/>
            <w:shd w:val="clear" w:color="auto" w:fill="auto"/>
            <w:tcMar>
              <w:top w:w="100" w:type="dxa"/>
              <w:left w:w="100" w:type="dxa"/>
              <w:bottom w:w="100" w:type="dxa"/>
              <w:right w:w="100" w:type="dxa"/>
            </w:tcMar>
          </w:tcPr>
          <w:p w:rsidR="00B03059" w:rsidRPr="00835946" w:rsidRDefault="00B03059" w:rsidP="00E1700F">
            <w:pPr>
              <w:widowControl w:val="0"/>
              <w:spacing w:line="240" w:lineRule="auto"/>
              <w:rPr>
                <w:rFonts w:ascii="Times New Roman" w:eastAsia="Times New Roman" w:hAnsi="Times New Roman" w:cs="Times New Roman"/>
                <w:sz w:val="20"/>
                <w:szCs w:val="20"/>
              </w:rPr>
            </w:pP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 xml:space="preserve">            No </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1923 (81)</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08" w:firstLine="11"/>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 xml:space="preserve">            Yes and I can keep 1.5 </w:t>
            </w:r>
            <w:proofErr w:type="spellStart"/>
            <w:r w:rsidRPr="00835946">
              <w:rPr>
                <w:rFonts w:ascii="Times New Roman" w:eastAsia="Times New Roman" w:hAnsi="Times New Roman" w:cs="Times New Roman"/>
                <w:sz w:val="20"/>
                <w:szCs w:val="20"/>
              </w:rPr>
              <w:t>metres</w:t>
            </w:r>
            <w:proofErr w:type="spellEnd"/>
            <w:r w:rsidRPr="00835946">
              <w:rPr>
                <w:rFonts w:ascii="Times New Roman" w:eastAsia="Times New Roman" w:hAnsi="Times New Roman" w:cs="Times New Roman"/>
                <w:sz w:val="20"/>
                <w:szCs w:val="20"/>
              </w:rPr>
              <w:t xml:space="preserve"> distance from other people</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238 (10)</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08" w:firstLine="11"/>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 xml:space="preserve">            Yes and I cannot keep 1.5 </w:t>
            </w:r>
            <w:proofErr w:type="spellStart"/>
            <w:r w:rsidRPr="00835946">
              <w:rPr>
                <w:rFonts w:ascii="Times New Roman" w:eastAsia="Times New Roman" w:hAnsi="Times New Roman" w:cs="Times New Roman"/>
                <w:sz w:val="20"/>
                <w:szCs w:val="20"/>
              </w:rPr>
              <w:t>metres</w:t>
            </w:r>
            <w:proofErr w:type="spellEnd"/>
            <w:r w:rsidRPr="00835946">
              <w:rPr>
                <w:rFonts w:ascii="Times New Roman" w:eastAsia="Times New Roman" w:hAnsi="Times New Roman" w:cs="Times New Roman"/>
                <w:sz w:val="20"/>
                <w:szCs w:val="20"/>
              </w:rPr>
              <w:t xml:space="preserve"> distance from other  people</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218 (9)</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HAPA determinants, mean (SD), range</w:t>
            </w:r>
          </w:p>
        </w:tc>
        <w:tc>
          <w:tcPr>
            <w:tcW w:w="1298" w:type="pct"/>
            <w:shd w:val="clear" w:color="auto" w:fill="auto"/>
            <w:tcMar>
              <w:top w:w="100" w:type="dxa"/>
              <w:left w:w="100" w:type="dxa"/>
              <w:bottom w:w="100" w:type="dxa"/>
              <w:right w:w="100" w:type="dxa"/>
            </w:tcMar>
          </w:tcPr>
          <w:p w:rsidR="00B03059" w:rsidRPr="00835946" w:rsidRDefault="00B03059" w:rsidP="00E1700F">
            <w:pPr>
              <w:widowControl w:val="0"/>
              <w:spacing w:line="240" w:lineRule="auto"/>
              <w:rPr>
                <w:rFonts w:ascii="Times New Roman" w:eastAsia="Times New Roman" w:hAnsi="Times New Roman" w:cs="Times New Roman"/>
                <w:sz w:val="20"/>
                <w:szCs w:val="20"/>
              </w:rPr>
            </w:pP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Self-efficacy</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 xml:space="preserve">4.32 (0.62), 1.00-5.00 </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Outcome expectancies</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sz w:val="20"/>
                <w:szCs w:val="20"/>
              </w:rPr>
              <w:t xml:space="preserve">4.31 (0.59), 1.00-5.00 </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Risk perception</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 xml:space="preserve">3.17 (0.72), 1.00-5.00 </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lastRenderedPageBreak/>
              <w:t>Intention</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 xml:space="preserve">4.74 (0.49), 1.00-5.00 </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Action planning</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 xml:space="preserve">4.04 (0.82); 1.00-5.00 </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Coping planning</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 xml:space="preserve">3.65 (0.98), 1.00-5.00 </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Psychosocial well-being in T-scores, mean (SD), range</w:t>
            </w:r>
          </w:p>
        </w:tc>
        <w:tc>
          <w:tcPr>
            <w:tcW w:w="1298" w:type="pct"/>
            <w:shd w:val="clear" w:color="auto" w:fill="auto"/>
            <w:tcMar>
              <w:top w:w="100" w:type="dxa"/>
              <w:left w:w="100" w:type="dxa"/>
              <w:bottom w:w="100" w:type="dxa"/>
              <w:right w:w="100" w:type="dxa"/>
            </w:tcMar>
          </w:tcPr>
          <w:p w:rsidR="00B03059" w:rsidRPr="00835946" w:rsidRDefault="00B03059" w:rsidP="00E1700F">
            <w:pPr>
              <w:widowControl w:val="0"/>
              <w:spacing w:line="240" w:lineRule="auto"/>
              <w:rPr>
                <w:rFonts w:ascii="Times New Roman" w:eastAsia="Times New Roman" w:hAnsi="Times New Roman" w:cs="Times New Roman"/>
                <w:sz w:val="20"/>
                <w:szCs w:val="20"/>
              </w:rPr>
            </w:pP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Anxiety</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59.18 (7.86), 40.30-81.60</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Depression</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52.62 (8.23), 41.00-79.40</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Anger</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52.43 (9.40), 32.90-82.90</w:t>
            </w:r>
          </w:p>
        </w:tc>
      </w:tr>
      <w:tr w:rsidR="00835946" w:rsidRPr="00835946" w:rsidTr="00E1700F">
        <w:trPr>
          <w:trHeight w:val="170"/>
        </w:trPr>
        <w:tc>
          <w:tcPr>
            <w:tcW w:w="3702"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Social Isolation</w:t>
            </w:r>
          </w:p>
        </w:tc>
        <w:tc>
          <w:tcPr>
            <w:tcW w:w="1298"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47.63 (7.76), 34.80-74.20</w:t>
            </w:r>
          </w:p>
        </w:tc>
      </w:tr>
    </w:tbl>
    <w:tbl>
      <w:tblPr>
        <w:tblStyle w:val="a0"/>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6833"/>
        <w:gridCol w:w="2530"/>
      </w:tblGrid>
      <w:tr w:rsidR="00835946" w:rsidRPr="00835946" w:rsidTr="00022BAF">
        <w:trPr>
          <w:trHeight w:val="253"/>
        </w:trPr>
        <w:tc>
          <w:tcPr>
            <w:tcW w:w="5000" w:type="pct"/>
            <w:gridSpan w:val="2"/>
            <w:shd w:val="clear" w:color="auto" w:fill="auto"/>
            <w:tcMar>
              <w:top w:w="100" w:type="dxa"/>
              <w:left w:w="100" w:type="dxa"/>
              <w:bottom w:w="100" w:type="dxa"/>
              <w:right w:w="100" w:type="dxa"/>
            </w:tcMar>
          </w:tcPr>
          <w:p w:rsidR="00B03059" w:rsidRPr="00835946" w:rsidRDefault="00BC3CA7" w:rsidP="00E1700F">
            <w:pPr>
              <w:spacing w:line="240" w:lineRule="auto"/>
              <w:jc w:val="both"/>
              <w:rPr>
                <w:rFonts w:ascii="Times New Roman" w:eastAsia="Times New Roman" w:hAnsi="Times New Roman" w:cs="Times New Roman"/>
                <w:b/>
              </w:rPr>
            </w:pPr>
            <w:r w:rsidRPr="00835946">
              <w:rPr>
                <w:rFonts w:ascii="Times New Roman" w:eastAsia="Times New Roman" w:hAnsi="Times New Roman" w:cs="Times New Roman"/>
                <w:b/>
              </w:rPr>
              <w:t>Table 2.</w:t>
            </w:r>
            <w:r w:rsidRPr="00835946">
              <w:rPr>
                <w:rFonts w:ascii="Times New Roman" w:eastAsia="Times New Roman" w:hAnsi="Times New Roman" w:cs="Times New Roman"/>
              </w:rPr>
              <w:t xml:space="preserve"> Sample characteristics Survey 2.</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Characteristics</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Participants (n = 805)</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Sex, n (%)</w:t>
            </w:r>
          </w:p>
        </w:tc>
        <w:tc>
          <w:tcPr>
            <w:tcW w:w="1351" w:type="pct"/>
            <w:shd w:val="clear" w:color="auto" w:fill="auto"/>
            <w:tcMar>
              <w:top w:w="100" w:type="dxa"/>
              <w:left w:w="100" w:type="dxa"/>
              <w:bottom w:w="100" w:type="dxa"/>
              <w:right w:w="100" w:type="dxa"/>
            </w:tcMar>
          </w:tcPr>
          <w:p w:rsidR="00B03059" w:rsidRPr="00835946" w:rsidRDefault="00B03059" w:rsidP="00E1700F">
            <w:pPr>
              <w:widowControl w:val="0"/>
              <w:spacing w:line="240" w:lineRule="auto"/>
              <w:rPr>
                <w:rFonts w:ascii="Times New Roman" w:eastAsia="Times New Roman" w:hAnsi="Times New Roman" w:cs="Times New Roman"/>
                <w:sz w:val="20"/>
                <w:szCs w:val="20"/>
              </w:rPr>
            </w:pP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 xml:space="preserve">Men </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235 (29)</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Women</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567 (71)</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Age, mean (SD), range</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 xml:space="preserve">38.39 (14.30), 18 - 82 </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Level of education, n (%)</w:t>
            </w:r>
          </w:p>
        </w:tc>
        <w:tc>
          <w:tcPr>
            <w:tcW w:w="1351" w:type="pct"/>
            <w:shd w:val="clear" w:color="auto" w:fill="auto"/>
            <w:tcMar>
              <w:top w:w="100" w:type="dxa"/>
              <w:left w:w="100" w:type="dxa"/>
              <w:bottom w:w="100" w:type="dxa"/>
              <w:right w:w="100" w:type="dxa"/>
            </w:tcMar>
          </w:tcPr>
          <w:p w:rsidR="00B03059" w:rsidRPr="00835946" w:rsidRDefault="00B03059" w:rsidP="00E1700F">
            <w:pPr>
              <w:widowControl w:val="0"/>
              <w:spacing w:line="240" w:lineRule="auto"/>
              <w:rPr>
                <w:rFonts w:ascii="Times New Roman" w:eastAsia="Times New Roman" w:hAnsi="Times New Roman" w:cs="Times New Roman"/>
                <w:sz w:val="20"/>
                <w:szCs w:val="20"/>
              </w:rPr>
            </w:pP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Higher education (high school or university)</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584 (73)</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No higher education or university</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221 (27)</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Diagnosed with COVID-19</w:t>
            </w:r>
          </w:p>
        </w:tc>
        <w:tc>
          <w:tcPr>
            <w:tcW w:w="1351" w:type="pct"/>
            <w:shd w:val="clear" w:color="auto" w:fill="auto"/>
            <w:tcMar>
              <w:top w:w="100" w:type="dxa"/>
              <w:left w:w="100" w:type="dxa"/>
              <w:bottom w:w="100" w:type="dxa"/>
              <w:right w:w="100" w:type="dxa"/>
            </w:tcMar>
          </w:tcPr>
          <w:p w:rsidR="00B03059" w:rsidRPr="00835946" w:rsidRDefault="00B03059" w:rsidP="00E1700F">
            <w:pPr>
              <w:widowControl w:val="0"/>
              <w:spacing w:line="240" w:lineRule="auto"/>
              <w:rPr>
                <w:rFonts w:ascii="Times New Roman" w:eastAsia="Times New Roman" w:hAnsi="Times New Roman" w:cs="Times New Roman"/>
                <w:sz w:val="20"/>
                <w:szCs w:val="20"/>
              </w:rPr>
            </w:pP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No</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765 (95)</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Yes</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40 (5)</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Contact with other people at work, n (%)</w:t>
            </w:r>
          </w:p>
        </w:tc>
        <w:tc>
          <w:tcPr>
            <w:tcW w:w="1351" w:type="pct"/>
            <w:shd w:val="clear" w:color="auto" w:fill="auto"/>
            <w:tcMar>
              <w:top w:w="100" w:type="dxa"/>
              <w:left w:w="100" w:type="dxa"/>
              <w:bottom w:w="100" w:type="dxa"/>
              <w:right w:w="100" w:type="dxa"/>
            </w:tcMar>
          </w:tcPr>
          <w:p w:rsidR="00B03059" w:rsidRPr="00835946" w:rsidRDefault="00B03059" w:rsidP="00E1700F">
            <w:pPr>
              <w:widowControl w:val="0"/>
              <w:spacing w:line="240" w:lineRule="auto"/>
              <w:rPr>
                <w:rFonts w:ascii="Times New Roman" w:eastAsia="Times New Roman" w:hAnsi="Times New Roman" w:cs="Times New Roman"/>
                <w:sz w:val="20"/>
                <w:szCs w:val="20"/>
              </w:rPr>
            </w:pP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 xml:space="preserve">            </w:t>
            </w:r>
            <w:r w:rsidR="00E1700F" w:rsidRPr="00835946">
              <w:rPr>
                <w:rFonts w:ascii="Times New Roman" w:eastAsia="Times New Roman" w:hAnsi="Times New Roman" w:cs="Times New Roman"/>
                <w:sz w:val="20"/>
                <w:szCs w:val="20"/>
              </w:rPr>
              <w:t xml:space="preserve">  </w:t>
            </w:r>
            <w:r w:rsidRPr="00835946">
              <w:rPr>
                <w:rFonts w:ascii="Times New Roman" w:eastAsia="Times New Roman" w:hAnsi="Times New Roman" w:cs="Times New Roman"/>
                <w:sz w:val="20"/>
                <w:szCs w:val="20"/>
              </w:rPr>
              <w:t xml:space="preserve">No </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651 (81)</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08"/>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 xml:space="preserve">Yes and I can keep 1.5 </w:t>
            </w:r>
            <w:proofErr w:type="spellStart"/>
            <w:r w:rsidRPr="00835946">
              <w:rPr>
                <w:rFonts w:ascii="Times New Roman" w:eastAsia="Times New Roman" w:hAnsi="Times New Roman" w:cs="Times New Roman"/>
                <w:sz w:val="20"/>
                <w:szCs w:val="20"/>
              </w:rPr>
              <w:t>metres</w:t>
            </w:r>
            <w:proofErr w:type="spellEnd"/>
            <w:r w:rsidRPr="00835946">
              <w:rPr>
                <w:rFonts w:ascii="Times New Roman" w:eastAsia="Times New Roman" w:hAnsi="Times New Roman" w:cs="Times New Roman"/>
                <w:sz w:val="20"/>
                <w:szCs w:val="20"/>
              </w:rPr>
              <w:t xml:space="preserve"> distance from other people</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80 (10)</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08"/>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 xml:space="preserve">Yes and I cannot keep 1.5 </w:t>
            </w:r>
            <w:proofErr w:type="spellStart"/>
            <w:r w:rsidRPr="00835946">
              <w:rPr>
                <w:rFonts w:ascii="Times New Roman" w:eastAsia="Times New Roman" w:hAnsi="Times New Roman" w:cs="Times New Roman"/>
                <w:sz w:val="20"/>
                <w:szCs w:val="20"/>
              </w:rPr>
              <w:t>metres</w:t>
            </w:r>
            <w:proofErr w:type="spellEnd"/>
            <w:r w:rsidRPr="00835946">
              <w:rPr>
                <w:rFonts w:ascii="Times New Roman" w:eastAsia="Times New Roman" w:hAnsi="Times New Roman" w:cs="Times New Roman"/>
                <w:sz w:val="20"/>
                <w:szCs w:val="20"/>
              </w:rPr>
              <w:t xml:space="preserve"> distance from other  people</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74 (9)</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HAPA determinants, mean (SD), range</w:t>
            </w:r>
          </w:p>
        </w:tc>
        <w:tc>
          <w:tcPr>
            <w:tcW w:w="1351" w:type="pct"/>
            <w:shd w:val="clear" w:color="auto" w:fill="auto"/>
            <w:tcMar>
              <w:top w:w="100" w:type="dxa"/>
              <w:left w:w="100" w:type="dxa"/>
              <w:bottom w:w="100" w:type="dxa"/>
              <w:right w:w="100" w:type="dxa"/>
            </w:tcMar>
          </w:tcPr>
          <w:p w:rsidR="00B03059" w:rsidRPr="00835946" w:rsidRDefault="00B03059" w:rsidP="00E1700F">
            <w:pPr>
              <w:widowControl w:val="0"/>
              <w:spacing w:line="240" w:lineRule="auto"/>
              <w:rPr>
                <w:rFonts w:ascii="Times New Roman" w:eastAsia="Times New Roman" w:hAnsi="Times New Roman" w:cs="Times New Roman"/>
                <w:sz w:val="20"/>
                <w:szCs w:val="20"/>
              </w:rPr>
            </w:pP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Self-efficacy</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4.27 (0.66), 1 - 5</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Outcome expectancies</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4.25 (0.57), 2 - 5</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lastRenderedPageBreak/>
              <w:t>Risk perception</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3.00 (0.86), 1 - 5</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Intention</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4.62 (0.55), 2 - 5</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Action planning</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3.97 (0.85), 1 - 5</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Coping planning</w:t>
            </w:r>
          </w:p>
        </w:tc>
        <w:tc>
          <w:tcPr>
            <w:tcW w:w="1351" w:type="pct"/>
            <w:shd w:val="clear" w:color="auto" w:fill="auto"/>
            <w:tcMar>
              <w:top w:w="100" w:type="dxa"/>
              <w:left w:w="100" w:type="dxa"/>
              <w:bottom w:w="100" w:type="dxa"/>
              <w:right w:w="100" w:type="dxa"/>
            </w:tcMar>
          </w:tcPr>
          <w:p w:rsidR="00B03059" w:rsidRPr="00835946" w:rsidRDefault="00BC3CA7" w:rsidP="00E1700F">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3.38 (1.00), 1 - 5</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Psychosocial well-being in T-scores, mean (SD), range</w:t>
            </w:r>
          </w:p>
        </w:tc>
        <w:tc>
          <w:tcPr>
            <w:tcW w:w="1351" w:type="pct"/>
            <w:shd w:val="clear" w:color="auto" w:fill="auto"/>
            <w:tcMar>
              <w:top w:w="100" w:type="dxa"/>
              <w:left w:w="100" w:type="dxa"/>
              <w:bottom w:w="100" w:type="dxa"/>
              <w:right w:w="100" w:type="dxa"/>
            </w:tcMar>
          </w:tcPr>
          <w:p w:rsidR="00B03059" w:rsidRPr="00835946" w:rsidRDefault="00B03059">
            <w:pPr>
              <w:widowControl w:val="0"/>
              <w:spacing w:line="240" w:lineRule="auto"/>
              <w:rPr>
                <w:rFonts w:ascii="Times New Roman" w:eastAsia="Times New Roman" w:hAnsi="Times New Roman" w:cs="Times New Roman"/>
                <w:sz w:val="20"/>
                <w:szCs w:val="20"/>
              </w:rPr>
            </w:pP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Anxiety</w:t>
            </w:r>
          </w:p>
        </w:tc>
        <w:tc>
          <w:tcPr>
            <w:tcW w:w="1351" w:type="pct"/>
            <w:shd w:val="clear" w:color="auto" w:fill="auto"/>
            <w:tcMar>
              <w:top w:w="100" w:type="dxa"/>
              <w:left w:w="100" w:type="dxa"/>
              <w:bottom w:w="100" w:type="dxa"/>
              <w:right w:w="100" w:type="dxa"/>
            </w:tcMar>
          </w:tcPr>
          <w:p w:rsidR="00B03059" w:rsidRPr="00835946" w:rsidRDefault="00BC3CA7">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56.69 (8.11), 40.3 - 77.9</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Depression</w:t>
            </w:r>
          </w:p>
        </w:tc>
        <w:tc>
          <w:tcPr>
            <w:tcW w:w="1351" w:type="pct"/>
            <w:shd w:val="clear" w:color="auto" w:fill="auto"/>
            <w:tcMar>
              <w:top w:w="100" w:type="dxa"/>
              <w:left w:w="100" w:type="dxa"/>
              <w:bottom w:w="100" w:type="dxa"/>
              <w:right w:w="100" w:type="dxa"/>
            </w:tcMar>
          </w:tcPr>
          <w:p w:rsidR="00B03059" w:rsidRPr="00835946" w:rsidRDefault="00BC3CA7">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52.78 (8.39), 41.0 - 75.7</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Anger</w:t>
            </w:r>
          </w:p>
        </w:tc>
        <w:tc>
          <w:tcPr>
            <w:tcW w:w="1351" w:type="pct"/>
            <w:shd w:val="clear" w:color="auto" w:fill="auto"/>
            <w:tcMar>
              <w:top w:w="100" w:type="dxa"/>
              <w:left w:w="100" w:type="dxa"/>
              <w:bottom w:w="100" w:type="dxa"/>
              <w:right w:w="100" w:type="dxa"/>
            </w:tcMar>
          </w:tcPr>
          <w:p w:rsidR="00B03059" w:rsidRPr="00835946" w:rsidRDefault="00BC3CA7">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52.35 (9.69), 32.9 - 82.9</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pPr>
              <w:widowControl w:val="0"/>
              <w:spacing w:line="240" w:lineRule="auto"/>
              <w:ind w:left="720"/>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Social Isolation</w:t>
            </w:r>
          </w:p>
        </w:tc>
        <w:tc>
          <w:tcPr>
            <w:tcW w:w="1351" w:type="pct"/>
            <w:shd w:val="clear" w:color="auto" w:fill="auto"/>
            <w:tcMar>
              <w:top w:w="100" w:type="dxa"/>
              <w:left w:w="100" w:type="dxa"/>
              <w:bottom w:w="100" w:type="dxa"/>
              <w:right w:w="100" w:type="dxa"/>
            </w:tcMar>
          </w:tcPr>
          <w:p w:rsidR="00B03059" w:rsidRPr="00835946" w:rsidRDefault="00BC3CA7">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48.30 (7.99), 34.8 - 74.2</w:t>
            </w:r>
          </w:p>
        </w:tc>
      </w:tr>
      <w:tr w:rsidR="00835946" w:rsidRPr="00835946" w:rsidTr="00022BAF">
        <w:trPr>
          <w:trHeight w:val="253"/>
        </w:trPr>
        <w:tc>
          <w:tcPr>
            <w:tcW w:w="3649" w:type="pct"/>
            <w:shd w:val="clear" w:color="auto" w:fill="auto"/>
            <w:tcMar>
              <w:top w:w="100" w:type="dxa"/>
              <w:left w:w="100" w:type="dxa"/>
              <w:bottom w:w="100" w:type="dxa"/>
              <w:right w:w="100" w:type="dxa"/>
            </w:tcMar>
          </w:tcPr>
          <w:p w:rsidR="00B03059" w:rsidRPr="00835946" w:rsidRDefault="00BC3CA7">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Social support</w:t>
            </w:r>
          </w:p>
        </w:tc>
        <w:tc>
          <w:tcPr>
            <w:tcW w:w="1351" w:type="pct"/>
            <w:shd w:val="clear" w:color="auto" w:fill="auto"/>
            <w:tcMar>
              <w:top w:w="100" w:type="dxa"/>
              <w:left w:w="100" w:type="dxa"/>
              <w:bottom w:w="100" w:type="dxa"/>
              <w:right w:w="100" w:type="dxa"/>
            </w:tcMar>
          </w:tcPr>
          <w:p w:rsidR="00B03059" w:rsidRPr="00835946" w:rsidRDefault="00BC3CA7">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 xml:space="preserve">3.20 (0.67), 1 - 4 </w:t>
            </w:r>
          </w:p>
        </w:tc>
      </w:tr>
    </w:tbl>
    <w:p w:rsidR="00867AF2" w:rsidRPr="00835946" w:rsidRDefault="00867AF2" w:rsidP="00E1700F">
      <w:pPr>
        <w:spacing w:before="240" w:after="240" w:line="240" w:lineRule="auto"/>
        <w:jc w:val="both"/>
        <w:rPr>
          <w:rFonts w:ascii="Times New Roman" w:eastAsia="Times New Roman" w:hAnsi="Times New Roman" w:cs="Times New Roman"/>
        </w:rPr>
        <w:sectPr w:rsidR="00867AF2" w:rsidRPr="00835946">
          <w:headerReference w:type="default" r:id="rId11"/>
          <w:footerReference w:type="default" r:id="rId12"/>
          <w:headerReference w:type="first" r:id="rId13"/>
          <w:pgSz w:w="12240" w:h="15840"/>
          <w:pgMar w:top="1440" w:right="1440" w:bottom="1440" w:left="1417" w:header="720" w:footer="720" w:gutter="0"/>
          <w:pgNumType w:start="1"/>
          <w:cols w:space="708"/>
          <w:titlePg/>
        </w:sectPr>
      </w:pPr>
    </w:p>
    <w:tbl>
      <w:tblPr>
        <w:tblpPr w:leftFromText="141" w:rightFromText="141" w:vertAnchor="text" w:horzAnchor="margin" w:tblpY="294"/>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256"/>
        <w:gridCol w:w="1169"/>
        <w:gridCol w:w="1169"/>
        <w:gridCol w:w="1169"/>
        <w:gridCol w:w="1170"/>
        <w:gridCol w:w="1170"/>
        <w:gridCol w:w="1170"/>
        <w:gridCol w:w="1170"/>
        <w:gridCol w:w="1170"/>
        <w:gridCol w:w="1170"/>
        <w:gridCol w:w="1157"/>
      </w:tblGrid>
      <w:tr w:rsidR="00835946" w:rsidRPr="00835946" w:rsidTr="00DF4FAD">
        <w:trPr>
          <w:trHeight w:val="400"/>
        </w:trPr>
        <w:tc>
          <w:tcPr>
            <w:tcW w:w="5000" w:type="pct"/>
            <w:gridSpan w:val="11"/>
            <w:shd w:val="clear" w:color="auto" w:fill="auto"/>
            <w:tcMar>
              <w:top w:w="100" w:type="dxa"/>
              <w:left w:w="100" w:type="dxa"/>
              <w:bottom w:w="100" w:type="dxa"/>
              <w:right w:w="100" w:type="dxa"/>
            </w:tcMar>
          </w:tcPr>
          <w:p w:rsidR="00835946" w:rsidRPr="00835946" w:rsidRDefault="00835946" w:rsidP="00835946">
            <w:pPr>
              <w:spacing w:line="240" w:lineRule="auto"/>
              <w:jc w:val="both"/>
              <w:rPr>
                <w:rFonts w:ascii="Times New Roman" w:eastAsia="Times New Roman" w:hAnsi="Times New Roman" w:cs="Times New Roman"/>
              </w:rPr>
            </w:pPr>
            <w:r w:rsidRPr="00835946">
              <w:rPr>
                <w:rFonts w:ascii="Times New Roman" w:eastAsia="Times New Roman" w:hAnsi="Times New Roman" w:cs="Times New Roman"/>
                <w:b/>
              </w:rPr>
              <w:lastRenderedPageBreak/>
              <w:t>Supplementary Table 1.</w:t>
            </w:r>
            <w:r w:rsidRPr="00835946">
              <w:rPr>
                <w:rFonts w:ascii="Times New Roman" w:eastAsia="Times New Roman" w:hAnsi="Times New Roman" w:cs="Times New Roman"/>
              </w:rPr>
              <w:t xml:space="preserve"> Estimates and their associated 95% confidence intervals for the regression models fitted to investigate the association between the </w:t>
            </w:r>
            <w:r w:rsidRPr="00835946">
              <w:rPr>
                <w:rFonts w:ascii="Times New Roman" w:eastAsia="Times New Roman" w:hAnsi="Times New Roman" w:cs="Times New Roman"/>
                <w:b/>
              </w:rPr>
              <w:t>HAPA determinants</w:t>
            </w:r>
            <w:r w:rsidRPr="00835946">
              <w:rPr>
                <w:rFonts w:ascii="Times New Roman" w:eastAsia="Times New Roman" w:hAnsi="Times New Roman" w:cs="Times New Roman"/>
              </w:rPr>
              <w:t xml:space="preserve"> and adherence to the </w:t>
            </w:r>
            <w:r w:rsidRPr="00835946">
              <w:rPr>
                <w:rFonts w:ascii="Times New Roman" w:eastAsia="Times New Roman" w:hAnsi="Times New Roman" w:cs="Times New Roman"/>
                <w:b/>
              </w:rPr>
              <w:t>‘Keeping 1.5m physical distance’</w:t>
            </w:r>
            <w:r w:rsidRPr="00835946">
              <w:rPr>
                <w:rFonts w:ascii="Times New Roman" w:eastAsia="Times New Roman" w:hAnsi="Times New Roman" w:cs="Times New Roman"/>
              </w:rPr>
              <w:t xml:space="preserve"> measure, while controlling for age, sex, level of education, COVID-19 diagnosis and physical contact with others at work (Survey 1).</w:t>
            </w:r>
          </w:p>
          <w:p w:rsidR="00835946" w:rsidRPr="00835946" w:rsidRDefault="00835946" w:rsidP="00835946">
            <w:pPr>
              <w:spacing w:line="240" w:lineRule="auto"/>
              <w:jc w:val="both"/>
              <w:rPr>
                <w:rFonts w:ascii="Times New Roman" w:eastAsia="Times New Roman" w:hAnsi="Times New Roman" w:cs="Times New Roman"/>
                <w:sz w:val="20"/>
                <w:szCs w:val="20"/>
              </w:rPr>
            </w:pPr>
          </w:p>
        </w:tc>
      </w:tr>
      <w:tr w:rsidR="00835946" w:rsidRPr="00835946" w:rsidTr="00DF4FAD">
        <w:tc>
          <w:tcPr>
            <w:tcW w:w="48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Intercept</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Adherence (just started)</w:t>
            </w:r>
          </w:p>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(ref. = not started)</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Adherence (longer time) (ref. = not started)</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Adherence (longer time) (ref. = just started)</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Age</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Sex</w:t>
            </w:r>
          </w:p>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(ref. = men)</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Level of education (ref. = higher education)</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Diagnosis with COVID-19 (ref. = no)</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Contact with distance at work (ref. = no contact)</w:t>
            </w:r>
          </w:p>
        </w:tc>
        <w:tc>
          <w:tcPr>
            <w:tcW w:w="447"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Contact without distance at work (ref. = no contact)</w:t>
            </w:r>
          </w:p>
        </w:tc>
      </w:tr>
      <w:tr w:rsidR="00835946" w:rsidRPr="00835946" w:rsidTr="00DF4FAD">
        <w:tc>
          <w:tcPr>
            <w:tcW w:w="48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Self-efficacy</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3.03 [2.85; 3.22]***</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0.77 [0.59; 0.94]***</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1.04 [0.87; 1.21]***</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0.28 [0.22; 0.34]***</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0.009 [0.007; 0.01]***</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0.08 [0.02; 0.13]*</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-0.02 [-0.07; 0.03]</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-0.03 [-0.15;0.10]</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-0.14 [-0.22; -0.07]***</w:t>
            </w:r>
          </w:p>
        </w:tc>
        <w:tc>
          <w:tcPr>
            <w:tcW w:w="447"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-0.34 [-0.42; -0.26]***</w:t>
            </w:r>
          </w:p>
        </w:tc>
      </w:tr>
      <w:tr w:rsidR="00835946" w:rsidRPr="00835946" w:rsidTr="00DF4FAD">
        <w:tc>
          <w:tcPr>
            <w:tcW w:w="48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Outcome-</w:t>
            </w:r>
          </w:p>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expectations</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3.93 [3.72; 4.14]***</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0.37 [0.18; 0.57]***</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0.54 [0.35; 0.74]***</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0.17 [0.10; 0.23]***</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0.004 [0.002; 0.006]***</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0.03 [-0.04; 0.10]</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-0.16 [-0.22; -0.11]***</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-0.16 [-0.29, -0.02]*</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-0.06 [-0.15; 0.02]</w:t>
            </w:r>
          </w:p>
        </w:tc>
        <w:tc>
          <w:tcPr>
            <w:tcW w:w="447"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-0.15 [-0.25; 0.06]***</w:t>
            </w:r>
          </w:p>
        </w:tc>
      </w:tr>
      <w:tr w:rsidR="00835946" w:rsidRPr="00835946" w:rsidTr="00DF4FAD">
        <w:tc>
          <w:tcPr>
            <w:tcW w:w="48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Risk perception</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3.48 [3.16; 3.80]***</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-0.02 [-0.32; 0.29]</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-0.02 [-0.32; 0.28]</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-0.01 [-0.11; 0.09]</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-0.007 [-0.01; -0.003]***</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0.07 [-0.03; 0.17]</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-0.09 [-0.17; 0.002]</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0.95 [0.74; 1.17]***</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0.36 [0.23; 0.50]***</w:t>
            </w:r>
          </w:p>
        </w:tc>
        <w:tc>
          <w:tcPr>
            <w:tcW w:w="447"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0.96 [0.82; 1.10]***</w:t>
            </w:r>
          </w:p>
        </w:tc>
      </w:tr>
      <w:tr w:rsidR="00835946" w:rsidRPr="00835946" w:rsidTr="00DF4FAD">
        <w:tc>
          <w:tcPr>
            <w:tcW w:w="48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Intention</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3.86 [3.71; 4.01]***</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0.55 [0.41; 0.70]***</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0.74 [0.61; 0.88]***</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0.19 [0.15; 0.24]***</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0.004 [0.003; 0.006]***</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0.10 [0.05; 0.15]***</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-0.07 [-0.12; -0.03]***</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-0.05 [-0.15; 0.05]</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-0.01 [-0.07; 0.06]</w:t>
            </w:r>
          </w:p>
        </w:tc>
        <w:tc>
          <w:tcPr>
            <w:tcW w:w="447"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-0.14 [-0.20; -0.07]***</w:t>
            </w:r>
          </w:p>
        </w:tc>
      </w:tr>
      <w:tr w:rsidR="00835946" w:rsidRPr="00835946" w:rsidTr="00DF4FAD">
        <w:tc>
          <w:tcPr>
            <w:tcW w:w="48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Action planning</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2.85 [2.59; 3.11]***</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0.50 [0.26; 0.75]***</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0.84 [0.60; 1.08]***</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0.33 [0.25; 0.42]***</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0.01 [0.008; 0.01]***</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0.08 [-0.003; 0.16]</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-0.06 [-0.13; 0.02]</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-0.003 [-0.17; 0.17]</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-0.01 [-0.12; 0.09]</w:t>
            </w:r>
          </w:p>
        </w:tc>
        <w:tc>
          <w:tcPr>
            <w:tcW w:w="447"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-0.13 [-0.24; -0.02]*</w:t>
            </w:r>
          </w:p>
        </w:tc>
      </w:tr>
      <w:tr w:rsidR="00835946" w:rsidRPr="00835946" w:rsidTr="00DF4FAD">
        <w:tc>
          <w:tcPr>
            <w:tcW w:w="48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Coping planning</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2.54 [2.22; 2.85]***</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0.30 [0.001; 0.60]*</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0.59 [0.30; 0.87]***</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0.29 [0.19; 0.39]***</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0.01 [0.01; 0.02]***</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0.08 [-0.02; 0.18]</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0.03 [-0.06; 0.11]</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0.03 [-0.17; 0.24]</w:t>
            </w:r>
          </w:p>
        </w:tc>
        <w:tc>
          <w:tcPr>
            <w:tcW w:w="452"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-0.06 [-0.19; 0.07]</w:t>
            </w:r>
          </w:p>
        </w:tc>
        <w:tc>
          <w:tcPr>
            <w:tcW w:w="447"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0.06 [-0.07; 0.20]</w:t>
            </w:r>
          </w:p>
        </w:tc>
      </w:tr>
    </w:tbl>
    <w:p w:rsidR="00835946" w:rsidRPr="00835946" w:rsidRDefault="00835946" w:rsidP="00835946">
      <w:pPr>
        <w:spacing w:before="240" w:after="240" w:line="240" w:lineRule="auto"/>
        <w:jc w:val="both"/>
        <w:rPr>
          <w:rFonts w:ascii="Times New Roman" w:eastAsia="Times New Roman" w:hAnsi="Times New Roman" w:cs="Times New Roman"/>
        </w:rPr>
      </w:pPr>
    </w:p>
    <w:p w:rsidR="00835946" w:rsidRPr="00835946" w:rsidRDefault="00835946" w:rsidP="00835946">
      <w:pPr>
        <w:spacing w:before="240" w:after="240" w:line="240" w:lineRule="auto"/>
        <w:jc w:val="both"/>
        <w:rPr>
          <w:rFonts w:ascii="Times New Roman" w:eastAsia="Times New Roman" w:hAnsi="Times New Roman" w:cs="Times New Roman"/>
          <w:sz w:val="20"/>
          <w:szCs w:val="20"/>
        </w:rPr>
        <w:sectPr w:rsidR="00835946" w:rsidRPr="00835946" w:rsidSect="005E43C4">
          <w:pgSz w:w="15840" w:h="12240" w:orient="landscape"/>
          <w:pgMar w:top="1417" w:right="1440" w:bottom="1440" w:left="1440" w:header="720" w:footer="720" w:gutter="0"/>
          <w:pgNumType w:start="1"/>
          <w:cols w:space="708"/>
          <w:titlePg/>
          <w:docGrid w:linePitch="299"/>
        </w:sectPr>
      </w:pPr>
      <w:r w:rsidRPr="00835946">
        <w:rPr>
          <w:rFonts w:ascii="Times New Roman" w:eastAsia="Times New Roman" w:hAnsi="Times New Roman" w:cs="Times New Roman"/>
          <w:sz w:val="20"/>
          <w:szCs w:val="20"/>
        </w:rPr>
        <w:t>Ref. = reference category; *** p &lt;.001, ** p &lt;.01, * p&lt;.05; Intercept with ref. = not started</w:t>
      </w:r>
    </w:p>
    <w:p w:rsidR="00835946" w:rsidRPr="00835946" w:rsidRDefault="00835946" w:rsidP="00835946">
      <w:pPr>
        <w:spacing w:before="240" w:after="240" w:line="240" w:lineRule="auto"/>
        <w:jc w:val="both"/>
        <w:rPr>
          <w:rFonts w:ascii="Times New Roman" w:eastAsia="Times New Roman" w:hAnsi="Times New Roman" w:cs="Times New Roman"/>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294"/>
        <w:gridCol w:w="1294"/>
        <w:gridCol w:w="1294"/>
        <w:gridCol w:w="1294"/>
        <w:gridCol w:w="1294"/>
        <w:gridCol w:w="1294"/>
        <w:gridCol w:w="1294"/>
        <w:gridCol w:w="1294"/>
        <w:gridCol w:w="1294"/>
        <w:gridCol w:w="1294"/>
      </w:tblGrid>
      <w:tr w:rsidR="00835946" w:rsidRPr="00835946" w:rsidTr="00DF4FAD">
        <w:trPr>
          <w:trHeight w:val="400"/>
        </w:trPr>
        <w:tc>
          <w:tcPr>
            <w:tcW w:w="5000" w:type="pct"/>
            <w:gridSpan w:val="10"/>
            <w:shd w:val="clear" w:color="auto" w:fill="auto"/>
            <w:tcMar>
              <w:top w:w="100" w:type="dxa"/>
              <w:left w:w="100" w:type="dxa"/>
              <w:bottom w:w="100" w:type="dxa"/>
              <w:right w:w="100" w:type="dxa"/>
            </w:tcMar>
          </w:tcPr>
          <w:p w:rsidR="00835946" w:rsidRPr="00835946" w:rsidRDefault="00835946" w:rsidP="00835946">
            <w:pPr>
              <w:spacing w:line="240" w:lineRule="auto"/>
              <w:rPr>
                <w:rFonts w:ascii="Times New Roman" w:eastAsia="Times New Roman" w:hAnsi="Times New Roman" w:cs="Times New Roman"/>
              </w:rPr>
            </w:pPr>
            <w:r w:rsidRPr="00835946">
              <w:rPr>
                <w:rFonts w:ascii="Times New Roman" w:eastAsia="Times New Roman" w:hAnsi="Times New Roman" w:cs="Times New Roman"/>
                <w:b/>
              </w:rPr>
              <w:t xml:space="preserve">Supplementary Table 2. </w:t>
            </w:r>
            <w:r w:rsidRPr="00835946">
              <w:rPr>
                <w:rFonts w:ascii="Times New Roman" w:eastAsia="Times New Roman" w:hAnsi="Times New Roman" w:cs="Times New Roman"/>
              </w:rPr>
              <w:t xml:space="preserve">Estimates and their associated 95% confidence intervals for the regression models fitted to investigate the association between adherence to the </w:t>
            </w:r>
            <w:r w:rsidRPr="00835946">
              <w:rPr>
                <w:rFonts w:ascii="Times New Roman" w:eastAsia="Times New Roman" w:hAnsi="Times New Roman" w:cs="Times New Roman"/>
                <w:b/>
              </w:rPr>
              <w:t>‘Keeping 1.5m physical distance’</w:t>
            </w:r>
            <w:r w:rsidRPr="00835946">
              <w:rPr>
                <w:rFonts w:ascii="Times New Roman" w:eastAsia="Times New Roman" w:hAnsi="Times New Roman" w:cs="Times New Roman"/>
              </w:rPr>
              <w:t xml:space="preserve"> measure and </w:t>
            </w:r>
            <w:r w:rsidRPr="00835946">
              <w:rPr>
                <w:rFonts w:ascii="Times New Roman" w:eastAsia="Times New Roman" w:hAnsi="Times New Roman" w:cs="Times New Roman"/>
                <w:b/>
              </w:rPr>
              <w:t>psychosocial well-being</w:t>
            </w:r>
            <w:r w:rsidRPr="00835946">
              <w:rPr>
                <w:rFonts w:ascii="Times New Roman" w:eastAsia="Times New Roman" w:hAnsi="Times New Roman" w:cs="Times New Roman"/>
              </w:rPr>
              <w:t>, while controlling for age, sex, level of education, COVID-19 diagnosis, and physical contact with others at work (Survey 1).</w:t>
            </w:r>
          </w:p>
          <w:p w:rsidR="00835946" w:rsidRPr="00835946" w:rsidRDefault="00835946" w:rsidP="00835946">
            <w:pPr>
              <w:spacing w:line="240" w:lineRule="auto"/>
              <w:rPr>
                <w:rFonts w:ascii="Times New Roman" w:eastAsia="Times New Roman" w:hAnsi="Times New Roman" w:cs="Times New Roman"/>
                <w:sz w:val="20"/>
                <w:szCs w:val="20"/>
              </w:rPr>
            </w:pPr>
          </w:p>
        </w:tc>
      </w:tr>
      <w:tr w:rsidR="00835946" w:rsidRPr="00835946" w:rsidTr="00DF4FAD">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Intercept</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Adherence (just started) (ref. = not started)</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Adherence (longer time) (ref. = not started)</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Age</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Sex</w:t>
            </w:r>
          </w:p>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(ref. = men)</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Level of education (ref. = higher education)</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Diagnosed with COVID-19 (ref. = no)</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Contact with distance at work (ref. = no contact)</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Contact without distance at work (ref. = no contact)</w:t>
            </w:r>
          </w:p>
        </w:tc>
      </w:tr>
      <w:tr w:rsidR="00835946" w:rsidRPr="00835946" w:rsidTr="00DF4FAD">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Anxiety</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54.69 [52.16; 57.22]***</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0.68 [-1.72; 3.07]</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1.21 [-1.12; 3.54]</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-0.02 [-0.04; 0.007]</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4.54 [3.76; 5.33]***</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0.85 [0.16; 1.55]*</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1.26 [-0.42; 2.93]</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0.09 [-0.95; 1.14]</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0.91 [-0.18; 2.00]</w:t>
            </w:r>
          </w:p>
        </w:tc>
      </w:tr>
      <w:tr w:rsidR="00835946" w:rsidRPr="00835946" w:rsidTr="00DF4FAD">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Depression</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52.41 [49.74; 55.09]***</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-1.19 [-3.72; 1.34]</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-1.16  [-3.62; 1.29]</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-0.04 [-0.07; -0.02]**</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3.07 [2.23; 3.90]***</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1.40 [0.67; 2.13]***</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2.37 [0.61; 4.14]**</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-0.80 [-1.91; 0.30]</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-0.68 [-1.83; 0.47]</w:t>
            </w:r>
          </w:p>
        </w:tc>
      </w:tr>
      <w:tr w:rsidR="00835946" w:rsidRPr="00835946" w:rsidTr="00DF4FAD">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Anger</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53.43 [50.37; 56.49]***</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-0.72 [-3.61; 2.18]</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-0.62 [-3.43; 2.19]</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-0.09 [-0.12; -0.06]***</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3.03 [2.08; 3.98]***</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0.73 [-0.10; 1.57]</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0.63 [-1.39; 2.65]</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0.19 [-1.08; 1.45]</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0.63 [-0.69; 1.95]</w:t>
            </w:r>
          </w:p>
        </w:tc>
      </w:tr>
      <w:tr w:rsidR="00835946" w:rsidRPr="00835946" w:rsidTr="00DF4FAD">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Social Isolation</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50.66 [48.16; 53.17]***</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-1.79 [-4.17; 0.58]</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-1.47 [-3.77; 0.84]</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-0.09 [-0.12; -0.07]***</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2.25 [1.47; 3.03]***</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0.97 [0.28; 1.65]**</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-0.30 [-1.96; 1.35]</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-1.39 [-2.43; -0.35]**</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-0.94 [-2.03; 0.14]</w:t>
            </w:r>
          </w:p>
        </w:tc>
      </w:tr>
    </w:tbl>
    <w:p w:rsidR="00835946" w:rsidRPr="00835946" w:rsidRDefault="00835946" w:rsidP="00835946">
      <w:pPr>
        <w:spacing w:before="240" w:after="240" w:line="240" w:lineRule="auto"/>
        <w:jc w:val="both"/>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Ref. = reference category; *** p &lt;.001, ** p &lt;.01, * p&lt;.05</w:t>
      </w:r>
    </w:p>
    <w:p w:rsidR="00835946" w:rsidRPr="00835946" w:rsidRDefault="00835946" w:rsidP="00835946">
      <w:pPr>
        <w:spacing w:before="240" w:after="240" w:line="240" w:lineRule="auto"/>
        <w:jc w:val="both"/>
        <w:rPr>
          <w:rFonts w:ascii="Times New Roman" w:eastAsia="Times New Roman" w:hAnsi="Times New Roman" w:cs="Times New Roman"/>
          <w:sz w:val="20"/>
          <w:szCs w:val="20"/>
        </w:rPr>
        <w:sectPr w:rsidR="00835946" w:rsidRPr="00835946" w:rsidSect="005E43C4">
          <w:pgSz w:w="15840" w:h="12240" w:orient="landscape"/>
          <w:pgMar w:top="1417" w:right="1440" w:bottom="1440" w:left="1440" w:header="720" w:footer="720" w:gutter="0"/>
          <w:pgNumType w:start="1"/>
          <w:cols w:space="708"/>
          <w:titlePg/>
          <w:docGrid w:linePitch="299"/>
        </w:sectPr>
      </w:pPr>
    </w:p>
    <w:p w:rsidR="00835946" w:rsidRPr="00835946" w:rsidRDefault="00835946" w:rsidP="00835946">
      <w:pPr>
        <w:spacing w:before="240" w:after="240" w:line="240" w:lineRule="auto"/>
        <w:jc w:val="both"/>
        <w:rPr>
          <w:rFonts w:ascii="Times New Roman" w:eastAsia="Times New Roman" w:hAnsi="Times New Roman" w:cs="Times New Roman"/>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394"/>
        <w:gridCol w:w="1003"/>
        <w:gridCol w:w="1244"/>
        <w:gridCol w:w="1422"/>
        <w:gridCol w:w="1017"/>
        <w:gridCol w:w="1215"/>
        <w:gridCol w:w="1409"/>
        <w:gridCol w:w="1410"/>
        <w:gridCol w:w="1410"/>
        <w:gridCol w:w="1416"/>
      </w:tblGrid>
      <w:tr w:rsidR="00835946" w:rsidRPr="00835946" w:rsidTr="00DF4FAD">
        <w:trPr>
          <w:trHeight w:val="400"/>
        </w:trPr>
        <w:tc>
          <w:tcPr>
            <w:tcW w:w="5000" w:type="pct"/>
            <w:gridSpan w:val="10"/>
            <w:shd w:val="clear" w:color="auto" w:fill="auto"/>
            <w:tcMar>
              <w:top w:w="100" w:type="dxa"/>
              <w:left w:w="100" w:type="dxa"/>
              <w:bottom w:w="100" w:type="dxa"/>
              <w:right w:w="100" w:type="dxa"/>
            </w:tcMar>
          </w:tcPr>
          <w:p w:rsidR="00835946" w:rsidRPr="00835946" w:rsidRDefault="00835946" w:rsidP="00835946">
            <w:pPr>
              <w:spacing w:line="240" w:lineRule="auto"/>
              <w:jc w:val="both"/>
              <w:rPr>
                <w:rFonts w:ascii="Times New Roman" w:eastAsia="Times New Roman" w:hAnsi="Times New Roman" w:cs="Times New Roman"/>
              </w:rPr>
            </w:pPr>
            <w:r w:rsidRPr="00835946">
              <w:rPr>
                <w:rFonts w:ascii="Times New Roman" w:eastAsia="Times New Roman" w:hAnsi="Times New Roman" w:cs="Times New Roman"/>
                <w:b/>
              </w:rPr>
              <w:t xml:space="preserve">Supplementary Table 3. </w:t>
            </w:r>
            <w:r w:rsidRPr="00835946">
              <w:rPr>
                <w:rFonts w:ascii="Times New Roman" w:eastAsia="Times New Roman" w:hAnsi="Times New Roman" w:cs="Times New Roman"/>
              </w:rPr>
              <w:t xml:space="preserve">Estimates and their associated 95% confidence intervals for the regression models fitted to investigate the association between </w:t>
            </w:r>
            <w:r w:rsidRPr="00835946">
              <w:rPr>
                <w:rFonts w:ascii="Times New Roman" w:eastAsia="Times New Roman" w:hAnsi="Times New Roman" w:cs="Times New Roman"/>
                <w:b/>
              </w:rPr>
              <w:t>HAPA determinants</w:t>
            </w:r>
            <w:r w:rsidRPr="00835946">
              <w:rPr>
                <w:rFonts w:ascii="Times New Roman" w:eastAsia="Times New Roman" w:hAnsi="Times New Roman" w:cs="Times New Roman"/>
              </w:rPr>
              <w:t xml:space="preserve"> and the reported difficulty with and perseverance in adhering to the </w:t>
            </w:r>
            <w:r w:rsidRPr="00835946">
              <w:rPr>
                <w:rFonts w:ascii="Times New Roman" w:eastAsia="Times New Roman" w:hAnsi="Times New Roman" w:cs="Times New Roman"/>
                <w:b/>
              </w:rPr>
              <w:t xml:space="preserve">‘Staying at home’ </w:t>
            </w:r>
            <w:r w:rsidRPr="00835946">
              <w:rPr>
                <w:rFonts w:ascii="Times New Roman" w:eastAsia="Times New Roman" w:hAnsi="Times New Roman" w:cs="Times New Roman"/>
              </w:rPr>
              <w:t>measure, while controlling for age, sex, level of education, COVID-19 diagnosis, and contact with other people at work (Survey 2).</w:t>
            </w:r>
          </w:p>
          <w:p w:rsidR="00835946" w:rsidRPr="00835946" w:rsidRDefault="00835946" w:rsidP="00835946">
            <w:pPr>
              <w:spacing w:line="240" w:lineRule="auto"/>
              <w:jc w:val="both"/>
              <w:rPr>
                <w:rFonts w:ascii="Times New Roman" w:eastAsia="Times New Roman" w:hAnsi="Times New Roman" w:cs="Times New Roman"/>
              </w:rPr>
            </w:pPr>
          </w:p>
        </w:tc>
      </w:tr>
      <w:tr w:rsidR="00835946" w:rsidRPr="00835946" w:rsidTr="00DF4FAD">
        <w:tc>
          <w:tcPr>
            <w:tcW w:w="539"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p>
        </w:tc>
        <w:tc>
          <w:tcPr>
            <w:tcW w:w="38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Intercept</w:t>
            </w:r>
          </w:p>
        </w:tc>
        <w:tc>
          <w:tcPr>
            <w:tcW w:w="481"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Adherence (ref. = no difficulty)</w:t>
            </w:r>
          </w:p>
          <w:p w:rsidR="00835946" w:rsidRPr="00835946" w:rsidRDefault="00835946" w:rsidP="00835946">
            <w:pPr>
              <w:widowControl w:val="0"/>
              <w:spacing w:line="240" w:lineRule="auto"/>
              <w:rPr>
                <w:rFonts w:ascii="Times New Roman" w:eastAsia="Times New Roman" w:hAnsi="Times New Roman" w:cs="Times New Roman"/>
                <w:b/>
                <w:sz w:val="20"/>
                <w:szCs w:val="20"/>
              </w:rPr>
            </w:pPr>
          </w:p>
        </w:tc>
        <w:tc>
          <w:tcPr>
            <w:tcW w:w="55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Perseverance (ref. = persevere as long as needed)</w:t>
            </w:r>
          </w:p>
        </w:tc>
        <w:tc>
          <w:tcPr>
            <w:tcW w:w="39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Age</w:t>
            </w:r>
          </w:p>
        </w:tc>
        <w:tc>
          <w:tcPr>
            <w:tcW w:w="47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Sex</w:t>
            </w:r>
          </w:p>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(ref. = men)</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Level of education (ref. = higher education)</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Diagnosis with COVID-19 (ref. = no)</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Contact with distance at work (ref. = no contact)</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Contact without distance at work (ref. = no contact)</w:t>
            </w:r>
          </w:p>
        </w:tc>
      </w:tr>
      <w:tr w:rsidR="00835946" w:rsidRPr="00835946" w:rsidTr="00DF4FAD">
        <w:tc>
          <w:tcPr>
            <w:tcW w:w="539"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Self-efficacy</w:t>
            </w:r>
          </w:p>
        </w:tc>
        <w:tc>
          <w:tcPr>
            <w:tcW w:w="38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4.55 [4.39, 4.70]***</w:t>
            </w:r>
          </w:p>
        </w:tc>
        <w:tc>
          <w:tcPr>
            <w:tcW w:w="481"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-0.29 [-0.38, -0.20]***</w:t>
            </w:r>
          </w:p>
        </w:tc>
        <w:tc>
          <w:tcPr>
            <w:tcW w:w="55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-0.46 [-0.56, -0.37]***</w:t>
            </w:r>
          </w:p>
        </w:tc>
        <w:tc>
          <w:tcPr>
            <w:tcW w:w="39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0.002 [-0.001, 0.005]</w:t>
            </w:r>
          </w:p>
        </w:tc>
        <w:tc>
          <w:tcPr>
            <w:tcW w:w="47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0.01 [-0.08, 0.10]</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-0.07 [-0.16, 0.02]</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-0.004 [-0.19, 0.18]</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-0.23 [-0.37,-0.10]***</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-0.20 [-0.34,-0.06]**</w:t>
            </w:r>
          </w:p>
        </w:tc>
      </w:tr>
      <w:tr w:rsidR="00835946" w:rsidRPr="00835946" w:rsidTr="00DF4FAD">
        <w:tc>
          <w:tcPr>
            <w:tcW w:w="539"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Outcome-</w:t>
            </w:r>
          </w:p>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expectations</w:t>
            </w:r>
          </w:p>
        </w:tc>
        <w:tc>
          <w:tcPr>
            <w:tcW w:w="38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4.66 [4.49, 4.84]***</w:t>
            </w:r>
          </w:p>
        </w:tc>
        <w:tc>
          <w:tcPr>
            <w:tcW w:w="481"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-0.09 [-0.19, 0.01]</w:t>
            </w:r>
          </w:p>
        </w:tc>
        <w:tc>
          <w:tcPr>
            <w:tcW w:w="55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-0.10 [-0.20, 0.01]</w:t>
            </w:r>
          </w:p>
        </w:tc>
        <w:tc>
          <w:tcPr>
            <w:tcW w:w="39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-0.0004 [-0.003, 0.004]</w:t>
            </w:r>
          </w:p>
        </w:tc>
        <w:tc>
          <w:tcPr>
            <w:tcW w:w="47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-0.01 [-0.11, 0.09]</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-0.13 [-0.23, -0.03]*</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-0.32 [-0.52, -0.11]**</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-0.15 [-0.30, 0.01]</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-0.30 [-0.45, -0.14]***</w:t>
            </w:r>
          </w:p>
        </w:tc>
      </w:tr>
      <w:tr w:rsidR="00835946" w:rsidRPr="00835946" w:rsidTr="00DF4FAD">
        <w:tc>
          <w:tcPr>
            <w:tcW w:w="539"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Risk-perception</w:t>
            </w:r>
          </w:p>
        </w:tc>
        <w:tc>
          <w:tcPr>
            <w:tcW w:w="38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2.40 [2.17, 2.62]***</w:t>
            </w:r>
          </w:p>
        </w:tc>
        <w:tc>
          <w:tcPr>
            <w:tcW w:w="481"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-0.10 [-0.23, 0.02]</w:t>
            </w:r>
          </w:p>
        </w:tc>
        <w:tc>
          <w:tcPr>
            <w:tcW w:w="55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-0.05 [-0.19, 0.08]</w:t>
            </w:r>
          </w:p>
        </w:tc>
        <w:tc>
          <w:tcPr>
            <w:tcW w:w="39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0.01 [0.008, 0.02]***</w:t>
            </w:r>
          </w:p>
        </w:tc>
        <w:tc>
          <w:tcPr>
            <w:tcW w:w="47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0.21 [0.08, 0.34]**</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0.12 [-0.01, 0.25]</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0.24 [-0.03, 0.51]</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-0.07 [-0.27, 0.13]</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0.09 [-0.12, 0.29]</w:t>
            </w:r>
          </w:p>
        </w:tc>
      </w:tr>
      <w:tr w:rsidR="00835946" w:rsidRPr="00835946" w:rsidTr="00DF4FAD">
        <w:tc>
          <w:tcPr>
            <w:tcW w:w="539"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Intention</w:t>
            </w:r>
          </w:p>
        </w:tc>
        <w:tc>
          <w:tcPr>
            <w:tcW w:w="38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4.78 [4.64, 4.91]***</w:t>
            </w:r>
          </w:p>
        </w:tc>
        <w:tc>
          <w:tcPr>
            <w:tcW w:w="481"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-0.23 [-0.31, -0.16]***</w:t>
            </w:r>
          </w:p>
        </w:tc>
        <w:tc>
          <w:tcPr>
            <w:tcW w:w="55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-0.36 [-0.44, -0.28]***</w:t>
            </w:r>
          </w:p>
        </w:tc>
        <w:tc>
          <w:tcPr>
            <w:tcW w:w="39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-0.0003 [-0.002, 0.003]</w:t>
            </w:r>
          </w:p>
        </w:tc>
        <w:tc>
          <w:tcPr>
            <w:tcW w:w="47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0.11 [0.04, 0.19]**</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0.008 [-0.07, 0.09]</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0.02 [-0.14, 0.18]</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-0.14 [-0.26, -0.02]*</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-0.12 [-0.24, 0.0003]</w:t>
            </w:r>
          </w:p>
        </w:tc>
      </w:tr>
      <w:tr w:rsidR="00835946" w:rsidRPr="00835946" w:rsidTr="00DF4FAD">
        <w:tc>
          <w:tcPr>
            <w:tcW w:w="539"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Action planning</w:t>
            </w:r>
          </w:p>
        </w:tc>
        <w:tc>
          <w:tcPr>
            <w:tcW w:w="38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3.74 [3.53, 3.96]***</w:t>
            </w:r>
          </w:p>
        </w:tc>
        <w:tc>
          <w:tcPr>
            <w:tcW w:w="481"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-0.21 [-0.33, -0.08]***</w:t>
            </w:r>
          </w:p>
        </w:tc>
        <w:tc>
          <w:tcPr>
            <w:tcW w:w="55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-0.33 [-0.46, -0.21]***</w:t>
            </w:r>
          </w:p>
        </w:tc>
        <w:tc>
          <w:tcPr>
            <w:tcW w:w="39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0.01 [0.007, 0.015]***</w:t>
            </w:r>
          </w:p>
        </w:tc>
        <w:tc>
          <w:tcPr>
            <w:tcW w:w="47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0.11 [-0.01, 0.23]</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-0.05 [-0.17, 0.08]</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0.04 [-0.22, 0.30]</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-0.32 [-0.51, -0.13]***</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-0.12 [-0.32, 0.07]</w:t>
            </w:r>
          </w:p>
        </w:tc>
      </w:tr>
      <w:tr w:rsidR="00835946" w:rsidRPr="00835946" w:rsidTr="00DF4FAD">
        <w:tc>
          <w:tcPr>
            <w:tcW w:w="539"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Coping planning</w:t>
            </w:r>
          </w:p>
        </w:tc>
        <w:tc>
          <w:tcPr>
            <w:tcW w:w="38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3.19 [2.93, 3.45]***</w:t>
            </w:r>
          </w:p>
        </w:tc>
        <w:tc>
          <w:tcPr>
            <w:tcW w:w="481"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-0.15 [-0.30, 0.002]</w:t>
            </w:r>
          </w:p>
        </w:tc>
        <w:tc>
          <w:tcPr>
            <w:tcW w:w="55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-0.24 [-0.39, -0.09]**</w:t>
            </w:r>
          </w:p>
        </w:tc>
        <w:tc>
          <w:tcPr>
            <w:tcW w:w="39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0.01 [0.005, 0.01]***</w:t>
            </w:r>
          </w:p>
        </w:tc>
        <w:tc>
          <w:tcPr>
            <w:tcW w:w="47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0.02 [-0.12, 0.17]</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-0.19 [-0.34, -0.04]*</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0.24 [-0.08, 0.55]</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-0.08 [-0.31, 0.15]</w:t>
            </w:r>
          </w:p>
        </w:tc>
        <w:tc>
          <w:tcPr>
            <w:tcW w:w="54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0.005 [-0.23, 0.24]</w:t>
            </w:r>
          </w:p>
        </w:tc>
      </w:tr>
    </w:tbl>
    <w:p w:rsidR="00835946" w:rsidRPr="00835946" w:rsidRDefault="00835946" w:rsidP="00835946">
      <w:pPr>
        <w:spacing w:before="240" w:after="240" w:line="240" w:lineRule="auto"/>
        <w:jc w:val="both"/>
        <w:rPr>
          <w:rFonts w:ascii="Times New Roman" w:eastAsia="Times New Roman" w:hAnsi="Times New Roman" w:cs="Times New Roman"/>
          <w:sz w:val="20"/>
          <w:szCs w:val="20"/>
        </w:rPr>
        <w:sectPr w:rsidR="00835946" w:rsidRPr="00835946" w:rsidSect="005E43C4">
          <w:pgSz w:w="15840" w:h="12240" w:orient="landscape"/>
          <w:pgMar w:top="1417" w:right="1440" w:bottom="1440" w:left="1440" w:header="720" w:footer="720" w:gutter="0"/>
          <w:pgNumType w:start="1"/>
          <w:cols w:space="708"/>
          <w:titlePg/>
          <w:docGrid w:linePitch="299"/>
        </w:sectPr>
      </w:pPr>
      <w:r w:rsidRPr="00835946">
        <w:rPr>
          <w:rFonts w:ascii="Times New Roman" w:eastAsia="Times New Roman" w:hAnsi="Times New Roman" w:cs="Times New Roman"/>
          <w:sz w:val="20"/>
          <w:szCs w:val="20"/>
        </w:rPr>
        <w:t>Ref. = reference category; *** p &lt;.001, ** p &lt;.01, * p&lt;.0</w:t>
      </w:r>
    </w:p>
    <w:tbl>
      <w:tblPr>
        <w:tblpPr w:leftFromText="141" w:rightFromText="141" w:vertAnchor="text" w:horzAnchor="margin" w:tblpY="-246"/>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257"/>
        <w:gridCol w:w="1211"/>
        <w:gridCol w:w="1211"/>
        <w:gridCol w:w="1418"/>
        <w:gridCol w:w="1017"/>
        <w:gridCol w:w="1211"/>
        <w:gridCol w:w="1405"/>
        <w:gridCol w:w="1405"/>
        <w:gridCol w:w="1405"/>
        <w:gridCol w:w="1400"/>
      </w:tblGrid>
      <w:tr w:rsidR="00835946" w:rsidRPr="00835946" w:rsidTr="00DF4FAD">
        <w:trPr>
          <w:trHeight w:val="400"/>
        </w:trPr>
        <w:tc>
          <w:tcPr>
            <w:tcW w:w="5000" w:type="pct"/>
            <w:gridSpan w:val="10"/>
            <w:shd w:val="clear" w:color="auto" w:fill="auto"/>
            <w:tcMar>
              <w:top w:w="100" w:type="dxa"/>
              <w:left w:w="100" w:type="dxa"/>
              <w:bottom w:w="100" w:type="dxa"/>
              <w:right w:w="100" w:type="dxa"/>
            </w:tcMar>
          </w:tcPr>
          <w:p w:rsidR="00835946" w:rsidRPr="00835946" w:rsidRDefault="00835946" w:rsidP="00835946">
            <w:pPr>
              <w:spacing w:line="240" w:lineRule="auto"/>
              <w:jc w:val="both"/>
              <w:rPr>
                <w:rFonts w:ascii="Times New Roman" w:eastAsia="Times New Roman" w:hAnsi="Times New Roman" w:cs="Times New Roman"/>
              </w:rPr>
            </w:pPr>
            <w:r w:rsidRPr="00835946">
              <w:rPr>
                <w:rFonts w:ascii="Times New Roman" w:eastAsia="Times New Roman" w:hAnsi="Times New Roman" w:cs="Times New Roman"/>
                <w:b/>
              </w:rPr>
              <w:lastRenderedPageBreak/>
              <w:t xml:space="preserve">Supplementary Table 4. </w:t>
            </w:r>
            <w:r w:rsidRPr="00835946">
              <w:rPr>
                <w:rFonts w:ascii="Times New Roman" w:eastAsia="Times New Roman" w:hAnsi="Times New Roman" w:cs="Times New Roman"/>
              </w:rPr>
              <w:t xml:space="preserve">Estimates and their associated 95% confidence intervals for the regression models fitted to investigate the association between HAPA determinants and  the reported difficulty with and perseverance in adhering  to  the </w:t>
            </w:r>
            <w:r w:rsidRPr="00835946">
              <w:rPr>
                <w:rFonts w:ascii="Times New Roman" w:eastAsia="Times New Roman" w:hAnsi="Times New Roman" w:cs="Times New Roman"/>
                <w:b/>
              </w:rPr>
              <w:t>‘Keeping 1.5m physical distance’</w:t>
            </w:r>
            <w:r w:rsidRPr="00835946">
              <w:rPr>
                <w:rFonts w:ascii="Times New Roman" w:eastAsia="Times New Roman" w:hAnsi="Times New Roman" w:cs="Times New Roman"/>
              </w:rPr>
              <w:t xml:space="preserve"> measure, while controlling for age, sex, level of education, COVID-19 diagnosis, and contact with other people at work (Survey 2).</w:t>
            </w:r>
          </w:p>
          <w:p w:rsidR="00835946" w:rsidRPr="00835946" w:rsidRDefault="00835946" w:rsidP="00835946">
            <w:pPr>
              <w:spacing w:line="240" w:lineRule="auto"/>
              <w:jc w:val="both"/>
              <w:rPr>
                <w:rFonts w:ascii="Times New Roman" w:eastAsia="Times New Roman" w:hAnsi="Times New Roman" w:cs="Times New Roman"/>
              </w:rPr>
            </w:pPr>
          </w:p>
        </w:tc>
      </w:tr>
      <w:tr w:rsidR="00835946" w:rsidRPr="00835946" w:rsidTr="00DF4FAD">
        <w:trPr>
          <w:trHeight w:val="1124"/>
        </w:trPr>
        <w:tc>
          <w:tcPr>
            <w:tcW w:w="48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Intercept</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Adherence (ref. = no difficulty)</w:t>
            </w:r>
          </w:p>
          <w:p w:rsidR="00835946" w:rsidRPr="00835946" w:rsidRDefault="00835946" w:rsidP="00835946">
            <w:pPr>
              <w:widowControl w:val="0"/>
              <w:spacing w:line="240" w:lineRule="auto"/>
              <w:rPr>
                <w:rFonts w:ascii="Times New Roman" w:eastAsia="Times New Roman" w:hAnsi="Times New Roman" w:cs="Times New Roman"/>
                <w:b/>
                <w:sz w:val="20"/>
                <w:szCs w:val="20"/>
              </w:rPr>
            </w:pPr>
          </w:p>
        </w:tc>
        <w:tc>
          <w:tcPr>
            <w:tcW w:w="54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Perseverance (ref. = persevere as long as needed)</w:t>
            </w:r>
          </w:p>
          <w:p w:rsidR="00835946" w:rsidRPr="00835946" w:rsidRDefault="00835946" w:rsidP="00835946">
            <w:pPr>
              <w:widowControl w:val="0"/>
              <w:spacing w:line="240" w:lineRule="auto"/>
              <w:rPr>
                <w:rFonts w:ascii="Times New Roman" w:eastAsia="Times New Roman" w:hAnsi="Times New Roman" w:cs="Times New Roman"/>
                <w:b/>
                <w:sz w:val="20"/>
                <w:szCs w:val="20"/>
              </w:rPr>
            </w:pPr>
          </w:p>
        </w:tc>
        <w:tc>
          <w:tcPr>
            <w:tcW w:w="39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Age</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Sex</w:t>
            </w:r>
          </w:p>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(ref. = men)</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Level of education (ref. = higher education)</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Diagnosis with COVID-19 (ref. = no)</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Contact with distance at work (ref. = no contact)</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Contact without distance at work (ref. = no contact)</w:t>
            </w:r>
          </w:p>
        </w:tc>
      </w:tr>
      <w:tr w:rsidR="00835946" w:rsidRPr="00835946" w:rsidTr="00DF4FAD">
        <w:tc>
          <w:tcPr>
            <w:tcW w:w="48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Self-efficacy</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4.48 [4.33, 4.63]***</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-0.28 [-0.37, -0.19]***</w:t>
            </w:r>
          </w:p>
        </w:tc>
        <w:tc>
          <w:tcPr>
            <w:tcW w:w="54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-0.52 [-0.61, -0.42]***</w:t>
            </w:r>
          </w:p>
        </w:tc>
        <w:tc>
          <w:tcPr>
            <w:tcW w:w="39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0.002 [-0.001, 0.005]</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0.02 [-0.07, 0.10]</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-0.05 [-0.14, 0.04]</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-0.01 [-0.20, 0.17]</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-0.23 [-0.37, -0.10]***</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-0.10 [-0.24, 0.04]</w:t>
            </w:r>
          </w:p>
        </w:tc>
      </w:tr>
      <w:tr w:rsidR="00835946" w:rsidRPr="00835946" w:rsidTr="00DF4FAD">
        <w:tc>
          <w:tcPr>
            <w:tcW w:w="48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Outcome-</w:t>
            </w:r>
          </w:p>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expectations</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4.70 [4.54, 4.87]***</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-0.18 [-0.28, -0.07]***</w:t>
            </w:r>
          </w:p>
        </w:tc>
        <w:tc>
          <w:tcPr>
            <w:tcW w:w="54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-0.13 [-0.24, -0.03]**</w:t>
            </w:r>
          </w:p>
        </w:tc>
        <w:tc>
          <w:tcPr>
            <w:tcW w:w="39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-0.0003[-0.004, 0.003]</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-0.004 [-0.10, 0.10]</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-0.13 [-0.23, -0.03]*</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-0.32 [-0.53, -0.12]**</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-0.14 [-0.29, 0.01]</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-0.25 [-0.40, -0.09]**</w:t>
            </w:r>
          </w:p>
        </w:tc>
      </w:tr>
      <w:tr w:rsidR="00835946" w:rsidRPr="00835946" w:rsidTr="00DF4FAD">
        <w:tc>
          <w:tcPr>
            <w:tcW w:w="48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Risk-perception</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2.35 [2.13, 2.57]***</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-0.06 [-0.19, 0.08]</w:t>
            </w:r>
          </w:p>
        </w:tc>
        <w:tc>
          <w:tcPr>
            <w:tcW w:w="54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-0.03 [-0.17, 0.11]</w:t>
            </w:r>
          </w:p>
        </w:tc>
        <w:tc>
          <w:tcPr>
            <w:tcW w:w="39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0.01 [0.009, 0.02]***</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0.20 [0.07, 0.33]**</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0.13 [-0.004, 0.26]</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0.24 [-0.03, 0.51]</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-0.08 [-0.27, 0.12]</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0.10 [-0.11, 0.30]</w:t>
            </w:r>
          </w:p>
        </w:tc>
      </w:tr>
      <w:tr w:rsidR="00835946" w:rsidRPr="00835946" w:rsidTr="00DF4FAD">
        <w:tc>
          <w:tcPr>
            <w:tcW w:w="48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Intention</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4.72 [4.59, 4.85]***</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-0.17 [-0.25, -0.09]***</w:t>
            </w:r>
          </w:p>
        </w:tc>
        <w:tc>
          <w:tcPr>
            <w:tcW w:w="54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-0.42 [-0.50, -0.34]***</w:t>
            </w:r>
          </w:p>
        </w:tc>
        <w:tc>
          <w:tcPr>
            <w:tcW w:w="39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0.0007 [-0.002, 0.003]</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0.11 [0.03, 0.19]**</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0.02 [-0.05, 0.10]</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0.02 [-0.14, 0.18]</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-0.15 [-0.26, -0.03]*</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-0.05 [-0.17, 0.07]</w:t>
            </w:r>
          </w:p>
        </w:tc>
      </w:tr>
      <w:tr w:rsidR="00835946" w:rsidRPr="00835946" w:rsidTr="00DF4FAD">
        <w:tc>
          <w:tcPr>
            <w:tcW w:w="48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Action planning</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3.72 [3.51, 3.92]***</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-0.25 [-0.38, -0.12]***</w:t>
            </w:r>
          </w:p>
        </w:tc>
        <w:tc>
          <w:tcPr>
            <w:tcW w:w="54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-0.36 [-0.49, -0.23]***</w:t>
            </w:r>
          </w:p>
        </w:tc>
        <w:tc>
          <w:tcPr>
            <w:tcW w:w="39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0.01 [0.007, 0.01]***</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0.12 [-0.0006, 0.24]*</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-0.03 [-0.16, 0.09]</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0.03 [-0.23, 0.28]</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-0.32 [-0.50, -0.13]***</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-0.03 [-0.23, 0.16]</w:t>
            </w:r>
          </w:p>
        </w:tc>
      </w:tr>
      <w:tr w:rsidR="00835946" w:rsidRPr="00835946" w:rsidTr="00DF4FAD">
        <w:trPr>
          <w:trHeight w:val="796"/>
        </w:trPr>
        <w:tc>
          <w:tcPr>
            <w:tcW w:w="485"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Coping planning</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3.20 [2.95, 3.45]***</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-0.10 [-0.26, 0.05]</w:t>
            </w:r>
          </w:p>
        </w:tc>
        <w:tc>
          <w:tcPr>
            <w:tcW w:w="54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-0.36 [-0.52, -0.20]***</w:t>
            </w:r>
          </w:p>
        </w:tc>
        <w:tc>
          <w:tcPr>
            <w:tcW w:w="39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0.01 [0.004, 0.014]***</w:t>
            </w:r>
          </w:p>
        </w:tc>
        <w:tc>
          <w:tcPr>
            <w:tcW w:w="468"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0.02 [-0.12, 0.17]</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-0.18 [-0.33, -0.03]*</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0.24 [-0.07, 0.55]</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-0.08 [-0.31, 0.15]</w:t>
            </w:r>
          </w:p>
        </w:tc>
        <w:tc>
          <w:tcPr>
            <w:tcW w:w="543"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0.05 [-0.19, 0.28]</w:t>
            </w:r>
          </w:p>
        </w:tc>
      </w:tr>
    </w:tbl>
    <w:p w:rsidR="00835946" w:rsidRPr="00835946" w:rsidRDefault="00835946" w:rsidP="00835946">
      <w:pPr>
        <w:spacing w:before="240" w:after="240" w:line="240" w:lineRule="auto"/>
        <w:jc w:val="both"/>
        <w:rPr>
          <w:rFonts w:ascii="Times New Roman" w:eastAsia="Times New Roman" w:hAnsi="Times New Roman" w:cs="Times New Roman"/>
          <w:sz w:val="20"/>
          <w:szCs w:val="20"/>
        </w:rPr>
        <w:sectPr w:rsidR="00835946" w:rsidRPr="00835946" w:rsidSect="005E43C4">
          <w:pgSz w:w="15840" w:h="12240" w:orient="landscape"/>
          <w:pgMar w:top="1417" w:right="1440" w:bottom="1440" w:left="1440" w:header="720" w:footer="720" w:gutter="0"/>
          <w:pgNumType w:start="1"/>
          <w:cols w:space="708"/>
          <w:titlePg/>
          <w:docGrid w:linePitch="299"/>
        </w:sectPr>
      </w:pPr>
      <w:r w:rsidRPr="00835946">
        <w:rPr>
          <w:rFonts w:ascii="Times New Roman" w:eastAsia="Times New Roman" w:hAnsi="Times New Roman" w:cs="Times New Roman"/>
          <w:sz w:val="20"/>
          <w:szCs w:val="20"/>
        </w:rPr>
        <w:t>Ref. = reference category; *** p &lt;.001, ** p &lt;.01, * p&lt;.05</w:t>
      </w:r>
    </w:p>
    <w:p w:rsidR="00835946" w:rsidRPr="00835946" w:rsidRDefault="00835946" w:rsidP="00835946">
      <w:pPr>
        <w:spacing w:before="240" w:after="240" w:line="240" w:lineRule="auto"/>
        <w:jc w:val="both"/>
        <w:rPr>
          <w:rFonts w:ascii="Times New Roman" w:eastAsia="Times New Roman" w:hAnsi="Times New Roman" w:cs="Times New Roman"/>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289"/>
        <w:gridCol w:w="1289"/>
        <w:gridCol w:w="1289"/>
        <w:gridCol w:w="1333"/>
        <w:gridCol w:w="1290"/>
        <w:gridCol w:w="1290"/>
        <w:gridCol w:w="1290"/>
        <w:gridCol w:w="1290"/>
        <w:gridCol w:w="1290"/>
        <w:gridCol w:w="1290"/>
      </w:tblGrid>
      <w:tr w:rsidR="00835946" w:rsidRPr="00835946" w:rsidTr="00DF4FAD">
        <w:trPr>
          <w:trHeight w:val="400"/>
        </w:trPr>
        <w:tc>
          <w:tcPr>
            <w:tcW w:w="5000" w:type="pct"/>
            <w:gridSpan w:val="10"/>
            <w:shd w:val="clear" w:color="auto" w:fill="auto"/>
            <w:tcMar>
              <w:top w:w="100" w:type="dxa"/>
              <w:left w:w="100" w:type="dxa"/>
              <w:bottom w:w="100" w:type="dxa"/>
              <w:right w:w="100" w:type="dxa"/>
            </w:tcMar>
          </w:tcPr>
          <w:p w:rsidR="00835946" w:rsidRPr="00835946" w:rsidRDefault="00835946" w:rsidP="00835946">
            <w:pPr>
              <w:spacing w:line="240" w:lineRule="auto"/>
              <w:rPr>
                <w:rFonts w:ascii="Times New Roman" w:eastAsia="Times New Roman" w:hAnsi="Times New Roman" w:cs="Times New Roman"/>
              </w:rPr>
            </w:pPr>
            <w:r w:rsidRPr="00835946">
              <w:rPr>
                <w:rFonts w:ascii="Times New Roman" w:eastAsia="Times New Roman" w:hAnsi="Times New Roman" w:cs="Times New Roman"/>
                <w:b/>
              </w:rPr>
              <w:t>Supplementary Table 5..</w:t>
            </w:r>
            <w:r w:rsidRPr="00835946">
              <w:rPr>
                <w:rFonts w:ascii="Times New Roman" w:eastAsia="Times New Roman" w:hAnsi="Times New Roman" w:cs="Times New Roman"/>
              </w:rPr>
              <w:t xml:space="preserve"> Estimates and their associated 95% confidence intervals for the regression models fitted to investigate the association between </w:t>
            </w:r>
            <w:r w:rsidRPr="00835946">
              <w:rPr>
                <w:rFonts w:ascii="Times New Roman" w:eastAsia="Times New Roman" w:hAnsi="Times New Roman" w:cs="Times New Roman"/>
                <w:b/>
              </w:rPr>
              <w:t>psychosocial well-being</w:t>
            </w:r>
            <w:r w:rsidRPr="00835946">
              <w:rPr>
                <w:rFonts w:ascii="Times New Roman" w:eastAsia="Times New Roman" w:hAnsi="Times New Roman" w:cs="Times New Roman"/>
              </w:rPr>
              <w:t xml:space="preserve">  and the reported difficulty with and perseverance in adhering  to the </w:t>
            </w:r>
            <w:r w:rsidRPr="00835946">
              <w:rPr>
                <w:rFonts w:ascii="Times New Roman" w:eastAsia="Times New Roman" w:hAnsi="Times New Roman" w:cs="Times New Roman"/>
                <w:b/>
              </w:rPr>
              <w:t xml:space="preserve">‘Staying at home’ </w:t>
            </w:r>
            <w:r w:rsidRPr="00835946">
              <w:rPr>
                <w:rFonts w:ascii="Times New Roman" w:eastAsia="Times New Roman" w:hAnsi="Times New Roman" w:cs="Times New Roman"/>
              </w:rPr>
              <w:t>measure, while controlling for age, sex,  level of education, COVID-19 diagnosis, and contact with other people at work (Survey 2).</w:t>
            </w:r>
          </w:p>
          <w:p w:rsidR="00835946" w:rsidRPr="00835946" w:rsidRDefault="00835946" w:rsidP="00835946">
            <w:pPr>
              <w:spacing w:line="240" w:lineRule="auto"/>
              <w:rPr>
                <w:rFonts w:ascii="Times New Roman" w:eastAsia="Times New Roman" w:hAnsi="Times New Roman" w:cs="Times New Roman"/>
              </w:rPr>
            </w:pPr>
          </w:p>
        </w:tc>
      </w:tr>
      <w:tr w:rsidR="00835946" w:rsidRPr="00835946" w:rsidTr="00DF4FAD">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Intercept</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Adherence (ref. = no difficulty)</w:t>
            </w:r>
          </w:p>
          <w:p w:rsidR="00835946" w:rsidRPr="00835946" w:rsidRDefault="00835946" w:rsidP="00835946">
            <w:pPr>
              <w:widowControl w:val="0"/>
              <w:spacing w:line="240" w:lineRule="auto"/>
              <w:rPr>
                <w:rFonts w:ascii="Times New Roman" w:eastAsia="Times New Roman" w:hAnsi="Times New Roman" w:cs="Times New Roman"/>
                <w:b/>
                <w:sz w:val="20"/>
                <w:szCs w:val="20"/>
              </w:rPr>
            </w:pP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Perseverance (ref. = persevere as long as needed)</w:t>
            </w:r>
          </w:p>
          <w:p w:rsidR="00835946" w:rsidRPr="00835946" w:rsidRDefault="00835946" w:rsidP="00835946">
            <w:pPr>
              <w:widowControl w:val="0"/>
              <w:spacing w:line="240" w:lineRule="auto"/>
              <w:rPr>
                <w:rFonts w:ascii="Times New Roman" w:eastAsia="Times New Roman" w:hAnsi="Times New Roman" w:cs="Times New Roman"/>
                <w:b/>
                <w:sz w:val="20"/>
                <w:szCs w:val="20"/>
              </w:rPr>
            </w:pP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Age</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Sex</w:t>
            </w:r>
          </w:p>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(ref. = men)</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Level of education (ref. = higher education)</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Diagnosis with COVID-19 (ref. = no)</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Contact with distance at work (ref. = no contact)</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Contact without distance at work (ref. = no contact)</w:t>
            </w:r>
          </w:p>
        </w:tc>
      </w:tr>
      <w:tr w:rsidR="00835946" w:rsidRPr="00835946" w:rsidTr="00DF4FAD">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Anxiety</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53.14 [51.21, 55.17]***</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1.54 [0.38, 2.71]**</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1.12 [-0.07, 2.31]</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-0.05 [-0.09, -0.01]*</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5.48 [4.32, 6.64]***</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1.69 [0.52, 2.86]**</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2.76 [0.33, 5.19]*</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-0.34 [-2.11, 1.44]</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-0.11 [-1.94, 1.72]</w:t>
            </w:r>
          </w:p>
        </w:tc>
      </w:tr>
      <w:tr w:rsidR="00835946" w:rsidRPr="00835946" w:rsidTr="00DF4FAD">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Depression</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50.95 [48.84, 53.05]***</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2.01 [0.81, 3.22]**</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2.19 [0.96, 3.42]***</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-0.08 [-0.12, -0.04]***</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4.03 [2.83, 5.24]***</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2.01 [0.80, 3.22]**</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0.63 [-1.88, 3.15]</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-1.68 [-3.52, 0.16]</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-0.69 [-2.58, 1.20]</w:t>
            </w:r>
          </w:p>
        </w:tc>
      </w:tr>
      <w:tr w:rsidR="00835946" w:rsidRPr="00835946" w:rsidTr="00DF4FAD">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Anger</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52.84 [50.43, 55.25]***</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2.29 [0.91, 3.66]**</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2.94 [1.53, 4.35]***</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-0.15 [-0.19, -0.10]***</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3.40 [2.03, 4.78]***</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1.70 [0.31, 3.08]*</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2.47 [-0.41, 5.35]</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1.23 [-0.87, 3.33]</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0.82 [-1.35, 2.98]</w:t>
            </w:r>
          </w:p>
        </w:tc>
      </w:tr>
      <w:tr w:rsidR="00835946" w:rsidRPr="00835946" w:rsidTr="00DF4FAD">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Social Isolation</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47.25 [45.27, 49.27]***</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2.94 [1.78, 4.09]***</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2.19 [1.00, 3.37]***</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-0.07 [-0.11, -0.03]***</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2.41 [1.26, 3.57]***</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0.93 [-0.23, 2.09]</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0.88 [-1.53, 3.29]</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-1.17 [-2.93, 0.59]</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-0.65 [-2.46, 1.17]</w:t>
            </w:r>
          </w:p>
        </w:tc>
      </w:tr>
      <w:tr w:rsidR="00835946" w:rsidRPr="00835946" w:rsidTr="00DF4FAD">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Social support</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3.34 [3.16, 3.52]***</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-0.005 [-0.11, 0.10]</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-0.05 [-0.15, 0.06]</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-0.002 [-0.006, 0.001]</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0.08 [-0.02, 0.19]</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-0.21 [-0.31, -0.11]***</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-0.01 [-0.23, 0.20]</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-0.11 [-0.27, 0.04]</w:t>
            </w:r>
          </w:p>
        </w:tc>
        <w:tc>
          <w:tcPr>
            <w:tcW w:w="500" w:type="pct"/>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-0.08 [-0.24, 0.08]</w:t>
            </w:r>
          </w:p>
        </w:tc>
      </w:tr>
    </w:tbl>
    <w:p w:rsidR="00835946" w:rsidRPr="00835946" w:rsidRDefault="00835946" w:rsidP="00835946">
      <w:pPr>
        <w:spacing w:before="240" w:after="240" w:line="240" w:lineRule="auto"/>
        <w:jc w:val="both"/>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Ref. = reference category; *** p &lt;.001, ** p &lt;.01, * p&lt;.05</w:t>
      </w:r>
    </w:p>
    <w:p w:rsidR="00835946" w:rsidRPr="00835946" w:rsidRDefault="00835946" w:rsidP="00835946">
      <w:pPr>
        <w:spacing w:before="240" w:after="240" w:line="240" w:lineRule="auto"/>
        <w:jc w:val="both"/>
        <w:rPr>
          <w:rFonts w:ascii="Times New Roman" w:eastAsia="Times New Roman" w:hAnsi="Times New Roman" w:cs="Times New Roman"/>
          <w:sz w:val="20"/>
          <w:szCs w:val="20"/>
        </w:rPr>
        <w:sectPr w:rsidR="00835946" w:rsidRPr="00835946" w:rsidSect="005E43C4">
          <w:pgSz w:w="15840" w:h="12240" w:orient="landscape"/>
          <w:pgMar w:top="1417" w:right="1440" w:bottom="1440" w:left="1440" w:header="720" w:footer="720" w:gutter="0"/>
          <w:pgNumType w:start="1"/>
          <w:cols w:space="708"/>
          <w:titlePg/>
          <w:docGrid w:linePitch="299"/>
        </w:sectPr>
      </w:pPr>
    </w:p>
    <w:p w:rsidR="00835946" w:rsidRPr="00835946" w:rsidRDefault="00835946" w:rsidP="00835946">
      <w:pPr>
        <w:spacing w:before="240" w:after="240" w:line="240" w:lineRule="auto"/>
        <w:jc w:val="both"/>
        <w:rPr>
          <w:rFonts w:ascii="Times New Roman" w:eastAsia="Times New Roman" w:hAnsi="Times New Roman" w:cs="Times New Roman"/>
          <w:sz w:val="20"/>
          <w:szCs w:val="2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92"/>
        <w:gridCol w:w="1156"/>
        <w:gridCol w:w="1337"/>
        <w:gridCol w:w="1708"/>
        <w:gridCol w:w="1080"/>
        <w:gridCol w:w="1031"/>
        <w:gridCol w:w="1445"/>
        <w:gridCol w:w="1309"/>
        <w:gridCol w:w="1324"/>
        <w:gridCol w:w="1358"/>
      </w:tblGrid>
      <w:tr w:rsidR="00835946" w:rsidRPr="00835946" w:rsidTr="00DF4FAD">
        <w:trPr>
          <w:trHeight w:val="974"/>
        </w:trPr>
        <w:tc>
          <w:tcPr>
            <w:tcW w:w="0" w:type="auto"/>
            <w:gridSpan w:val="10"/>
            <w:shd w:val="clear" w:color="auto" w:fill="auto"/>
            <w:tcMar>
              <w:top w:w="100" w:type="dxa"/>
              <w:left w:w="100" w:type="dxa"/>
              <w:bottom w:w="100" w:type="dxa"/>
              <w:right w:w="100" w:type="dxa"/>
            </w:tcMar>
          </w:tcPr>
          <w:p w:rsidR="00835946" w:rsidRPr="00835946" w:rsidRDefault="00835946" w:rsidP="00835946">
            <w:pPr>
              <w:spacing w:line="240" w:lineRule="auto"/>
              <w:jc w:val="both"/>
              <w:rPr>
                <w:rFonts w:ascii="Times New Roman" w:eastAsia="Times New Roman" w:hAnsi="Times New Roman" w:cs="Times New Roman"/>
              </w:rPr>
            </w:pPr>
            <w:r w:rsidRPr="00835946">
              <w:rPr>
                <w:rFonts w:ascii="Times New Roman" w:eastAsia="Times New Roman" w:hAnsi="Times New Roman" w:cs="Times New Roman"/>
                <w:b/>
              </w:rPr>
              <w:t>Supplementary Table 6 .</w:t>
            </w:r>
            <w:r w:rsidRPr="00835946">
              <w:rPr>
                <w:rFonts w:ascii="Times New Roman" w:eastAsia="Times New Roman" w:hAnsi="Times New Roman" w:cs="Times New Roman"/>
              </w:rPr>
              <w:t xml:space="preserve"> Estimates and their associated 95% confidence intervals for the regression models fitted to investigate the association between </w:t>
            </w:r>
            <w:r w:rsidRPr="00835946">
              <w:rPr>
                <w:rFonts w:ascii="Times New Roman" w:eastAsia="Times New Roman" w:hAnsi="Times New Roman" w:cs="Times New Roman"/>
                <w:b/>
              </w:rPr>
              <w:t>psychosocial well-being</w:t>
            </w:r>
            <w:r w:rsidRPr="00835946">
              <w:rPr>
                <w:rFonts w:ascii="Times New Roman" w:eastAsia="Times New Roman" w:hAnsi="Times New Roman" w:cs="Times New Roman"/>
              </w:rPr>
              <w:t xml:space="preserve"> and the reported difficulty with and perseverance in adhering to the </w:t>
            </w:r>
            <w:r w:rsidRPr="00835946">
              <w:rPr>
                <w:rFonts w:ascii="Times New Roman" w:eastAsia="Times New Roman" w:hAnsi="Times New Roman" w:cs="Times New Roman"/>
                <w:b/>
              </w:rPr>
              <w:t>‘Keeping 1.5m physical distance’</w:t>
            </w:r>
            <w:r w:rsidRPr="00835946">
              <w:rPr>
                <w:rFonts w:ascii="Times New Roman" w:eastAsia="Times New Roman" w:hAnsi="Times New Roman" w:cs="Times New Roman"/>
              </w:rPr>
              <w:t xml:space="preserve"> measure, while controlling for age, sex, level of education, COVID-19 diagnosis, and contact with other people at work (Survey 2). </w:t>
            </w:r>
          </w:p>
        </w:tc>
      </w:tr>
      <w:tr w:rsidR="00835946" w:rsidRPr="00835946" w:rsidTr="00DF4FAD">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Intercept</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Adherence (ref. = no difficulty)</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Perseverance (ref. = persevere as long as needed)</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Age</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Sex</w:t>
            </w:r>
          </w:p>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(ref. = men)</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Level of education (ref. = higher education)</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Diagnosis with COVID-19 (ref. = no)</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Contact with distance at work (ref. = no contact)</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Contact without distance at work (ref. = no contact)</w:t>
            </w:r>
          </w:p>
        </w:tc>
      </w:tr>
      <w:tr w:rsidR="00835946" w:rsidRPr="00835946" w:rsidTr="00DF4FAD">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Anxiety</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52.73 [50.78, 54.68]***</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1.95 [0.75, 3.15]**</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1.85 [0.62, 3.09]**</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-0.04 [-0.08, -0.004]*</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5.38 [4.23, 6.54]***</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1.66 [0.50, 2.82]**</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2.81 [0.40, 5.22]*</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-0.41 [-2.17, 1.36]</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-0.57 [-2.40, 1.25]</w:t>
            </w:r>
          </w:p>
        </w:tc>
      </w:tr>
      <w:tr w:rsidR="00835946" w:rsidRPr="00835946" w:rsidTr="00DF4FAD">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Depression</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50.64 [48.63, 52.65]***</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2.55 [1.31, 3.78]***</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2.99 [1.72, 4.26]***</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-0.07 [-0.11, -0.03]***</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3.91 [2.72, 5.10]***</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1.95 [0.75, 3.14]**</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0.70 [-1.78, 3.19]</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-1.75 [-3.57, 0.06]</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-1.41 [-3.29, 0.46]</w:t>
            </w:r>
          </w:p>
        </w:tc>
      </w:tr>
      <w:tr w:rsidR="00835946" w:rsidRPr="00835946" w:rsidTr="00DF4FAD">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Anger</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53.16 [50.84, 55.48]***</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3.14 [1.72, 4.57]***</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2.74 [1.28, 4.21]***</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-0.15 [-0.19, -0.10]***</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3.25 [1.88, 4.62]***</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1.60 [0.23, 2.98]*</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2.61 [-0.25, 5.48]</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1.17 [-0.93, 3.26]</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-0.14 [-2.30, 2.02]</w:t>
            </w:r>
          </w:p>
        </w:tc>
      </w:tr>
      <w:tr w:rsidR="00835946" w:rsidRPr="00835946" w:rsidTr="00DF4FAD">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Social Isolation</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47.54 [45.58, 49.49]***</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2.50 [1.30, 3.70]***</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2.82 [1.58, 4.05]***</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-0.07 [-0.11, -0.03]***</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2.41 [1.25, 3.56]***</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0.84 [-0.32, 2.00]</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0.96 [-1.45, 3.38]</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-1.18 [-2.94, 0.59]</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-1.26 [-3.08, 0.56]</w:t>
            </w:r>
          </w:p>
        </w:tc>
      </w:tr>
      <w:tr w:rsidR="00835946" w:rsidRPr="00835946" w:rsidTr="00DF4FAD">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Social support</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3.39 [3.21, 3.56]***</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0.02 [-0.09, 0.13]</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-0.15 [-0.26, -0.04]**</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-0.003 [-0.006, -0.0003]*</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0.08 [-0.02, 0.19]</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b/>
                <w:sz w:val="20"/>
                <w:szCs w:val="20"/>
              </w:rPr>
            </w:pPr>
            <w:r w:rsidRPr="00835946">
              <w:rPr>
                <w:rFonts w:ascii="Times New Roman" w:eastAsia="Times New Roman" w:hAnsi="Times New Roman" w:cs="Times New Roman"/>
                <w:b/>
                <w:sz w:val="20"/>
                <w:szCs w:val="20"/>
              </w:rPr>
              <w:t>-0.21 [-0.31, -0.10]***</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-0.005 [-0.22, 0.21]</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-0.11 [-0.27, 0.04]</w:t>
            </w:r>
          </w:p>
        </w:tc>
        <w:tc>
          <w:tcPr>
            <w:tcW w:w="0" w:type="auto"/>
            <w:shd w:val="clear" w:color="auto" w:fill="auto"/>
            <w:tcMar>
              <w:top w:w="100" w:type="dxa"/>
              <w:left w:w="100" w:type="dxa"/>
              <w:bottom w:w="100" w:type="dxa"/>
              <w:right w:w="100" w:type="dxa"/>
            </w:tcMar>
          </w:tcPr>
          <w:p w:rsidR="00835946" w:rsidRPr="00835946" w:rsidRDefault="00835946" w:rsidP="00835946">
            <w:pPr>
              <w:widowControl w:val="0"/>
              <w:spacing w:line="240" w:lineRule="auto"/>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-0.08 [-0.24, 0.08]</w:t>
            </w:r>
          </w:p>
        </w:tc>
      </w:tr>
    </w:tbl>
    <w:p w:rsidR="00835946" w:rsidRPr="00835946" w:rsidRDefault="00835946" w:rsidP="00835946">
      <w:pPr>
        <w:spacing w:before="240" w:after="240" w:line="240" w:lineRule="auto"/>
        <w:jc w:val="both"/>
        <w:rPr>
          <w:rFonts w:ascii="Times New Roman" w:eastAsia="Times New Roman" w:hAnsi="Times New Roman" w:cs="Times New Roman"/>
          <w:sz w:val="20"/>
          <w:szCs w:val="20"/>
        </w:rPr>
      </w:pPr>
      <w:r w:rsidRPr="00835946">
        <w:rPr>
          <w:rFonts w:ascii="Times New Roman" w:eastAsia="Times New Roman" w:hAnsi="Times New Roman" w:cs="Times New Roman"/>
          <w:sz w:val="20"/>
          <w:szCs w:val="20"/>
        </w:rPr>
        <w:t>Ref. = reference category; *** p &lt;.001, ** p &lt;.01, * p&lt;.05</w:t>
      </w:r>
    </w:p>
    <w:p w:rsidR="00835946" w:rsidRPr="00835946" w:rsidRDefault="00835946" w:rsidP="00835946">
      <w:pPr>
        <w:spacing w:after="160" w:line="480" w:lineRule="auto"/>
        <w:rPr>
          <w:rFonts w:ascii="Times New Roman" w:eastAsia="Times New Roman" w:hAnsi="Times New Roman" w:cs="Times New Roman"/>
          <w:sz w:val="20"/>
          <w:szCs w:val="20"/>
        </w:rPr>
      </w:pPr>
    </w:p>
    <w:p w:rsidR="00835946" w:rsidRPr="00835946" w:rsidRDefault="00835946" w:rsidP="00835946"/>
    <w:p w:rsidR="00B03059" w:rsidRPr="00835946" w:rsidRDefault="00B03059">
      <w:pPr>
        <w:spacing w:after="160" w:line="480" w:lineRule="auto"/>
        <w:rPr>
          <w:rFonts w:ascii="Times New Roman" w:eastAsia="Times New Roman" w:hAnsi="Times New Roman" w:cs="Times New Roman"/>
          <w:sz w:val="20"/>
          <w:szCs w:val="20"/>
        </w:rPr>
      </w:pPr>
    </w:p>
    <w:sectPr w:rsidR="00B03059" w:rsidRPr="00835946" w:rsidSect="005E43C4">
      <w:pgSz w:w="15840" w:h="12240" w:orient="landscape"/>
      <w:pgMar w:top="1417" w:right="1440" w:bottom="1440" w:left="1440" w:header="720"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CA7" w:rsidRDefault="00BC3CA7">
      <w:pPr>
        <w:spacing w:line="240" w:lineRule="auto"/>
      </w:pPr>
      <w:r>
        <w:separator/>
      </w:r>
    </w:p>
  </w:endnote>
  <w:endnote w:type="continuationSeparator" w:id="0">
    <w:p w:rsidR="00BC3CA7" w:rsidRDefault="00BC3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CA7" w:rsidRPr="00835946" w:rsidRDefault="00835946">
    <w:pPr>
      <w:jc w:val="right"/>
      <w:rPr>
        <w:lang w:val="nl-BE"/>
      </w:rPr>
    </w:pPr>
    <w:r>
      <w:rPr>
        <w:lang w:val="nl-BE"/>
      </w:rPr>
      <w:t>AUTHOR’S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CA7" w:rsidRDefault="00BC3CA7">
      <w:pPr>
        <w:spacing w:line="240" w:lineRule="auto"/>
      </w:pPr>
      <w:r>
        <w:separator/>
      </w:r>
    </w:p>
  </w:footnote>
  <w:footnote w:type="continuationSeparator" w:id="0">
    <w:p w:rsidR="00BC3CA7" w:rsidRDefault="00BC3C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CA7" w:rsidRPr="00835946" w:rsidRDefault="00BC3CA7">
    <w:pPr>
      <w:ind w:right="-136"/>
      <w:rPr>
        <w:rFonts w:ascii="Times New Roman" w:eastAsia="Times New Roman" w:hAnsi="Times New Roman" w:cs="Times New Roman"/>
      </w:rPr>
    </w:pPr>
    <w:r w:rsidRPr="00835946">
      <w:rPr>
        <w:rFonts w:ascii="Times New Roman" w:eastAsia="Times New Roman" w:hAnsi="Times New Roman" w:cs="Times New Roman"/>
      </w:rPr>
      <w:t>HAPA-BASED PERSPECTIVE ON PHYSICAL</w:t>
    </w:r>
    <w:r w:rsidR="00867AF2" w:rsidRPr="00835946">
      <w:rPr>
        <w:rFonts w:ascii="Times New Roman" w:eastAsia="Times New Roman" w:hAnsi="Times New Roman" w:cs="Times New Roman"/>
      </w:rPr>
      <w:t xml:space="preserve"> DISTANCING</w:t>
    </w:r>
    <w:r w:rsidR="00867AF2" w:rsidRPr="00835946">
      <w:rPr>
        <w:rFonts w:ascii="Times New Roman" w:eastAsia="Times New Roman" w:hAnsi="Times New Roman" w:cs="Times New Roman"/>
      </w:rPr>
      <w:tab/>
    </w:r>
    <w:r w:rsidR="00867AF2" w:rsidRPr="00835946">
      <w:rPr>
        <w:rFonts w:ascii="Times New Roman" w:eastAsia="Times New Roman" w:hAnsi="Times New Roman" w:cs="Times New Roman"/>
      </w:rPr>
      <w:tab/>
    </w:r>
    <w:r w:rsidR="00867AF2" w:rsidRPr="00835946">
      <w:rPr>
        <w:rFonts w:ascii="Times New Roman" w:eastAsia="Times New Roman" w:hAnsi="Times New Roman" w:cs="Times New Roman"/>
      </w:rPr>
      <w:tab/>
    </w:r>
    <w:r w:rsidR="00867AF2" w:rsidRPr="00835946">
      <w:rPr>
        <w:rFonts w:ascii="Times New Roman" w:eastAsia="Times New Roman" w:hAnsi="Times New Roman" w:cs="Times New Roman"/>
      </w:rPr>
      <w:tab/>
      <w:t xml:space="preserve">   </w:t>
    </w:r>
    <w:r w:rsidRPr="00835946">
      <w:rPr>
        <w:rFonts w:ascii="Times New Roman" w:eastAsia="Times New Roman" w:hAnsi="Times New Roman" w:cs="Times New Roman"/>
      </w:rPr>
      <w:fldChar w:fldCharType="begin"/>
    </w:r>
    <w:r w:rsidRPr="00835946">
      <w:rPr>
        <w:rFonts w:ascii="Times New Roman" w:eastAsia="Times New Roman" w:hAnsi="Times New Roman" w:cs="Times New Roman"/>
      </w:rPr>
      <w:instrText>PAGE</w:instrText>
    </w:r>
    <w:r w:rsidRPr="00835946">
      <w:rPr>
        <w:rFonts w:ascii="Times New Roman" w:eastAsia="Times New Roman" w:hAnsi="Times New Roman" w:cs="Times New Roman"/>
      </w:rPr>
      <w:fldChar w:fldCharType="separate"/>
    </w:r>
    <w:r w:rsidR="00B90FD9" w:rsidRPr="00835946">
      <w:rPr>
        <w:rFonts w:ascii="Times New Roman" w:eastAsia="Times New Roman" w:hAnsi="Times New Roman" w:cs="Times New Roman"/>
        <w:noProof/>
      </w:rPr>
      <w:t>2</w:t>
    </w:r>
    <w:r w:rsidRPr="00835946">
      <w:rPr>
        <w:rFonts w:ascii="Times New Roman" w:eastAsia="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CA7" w:rsidRPr="00835946" w:rsidRDefault="00835946">
    <w:pPr>
      <w:jc w:val="right"/>
      <w:rPr>
        <w:lang w:val="nl-BE"/>
      </w:rPr>
    </w:pPr>
    <w:r>
      <w:rPr>
        <w:lang w:val="nl-BE"/>
      </w:rPr>
      <w:t>AUTHOR’S COPY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7F59"/>
    <w:multiLevelType w:val="multilevel"/>
    <w:tmpl w:val="A85C6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6643CC"/>
    <w:multiLevelType w:val="multilevel"/>
    <w:tmpl w:val="3F60B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059"/>
    <w:rsid w:val="00022BAF"/>
    <w:rsid w:val="000502EF"/>
    <w:rsid w:val="000B0432"/>
    <w:rsid w:val="002A45ED"/>
    <w:rsid w:val="002F3B02"/>
    <w:rsid w:val="004B21A3"/>
    <w:rsid w:val="0054733F"/>
    <w:rsid w:val="005C3A5E"/>
    <w:rsid w:val="0081518B"/>
    <w:rsid w:val="00835946"/>
    <w:rsid w:val="00867AF2"/>
    <w:rsid w:val="00B03059"/>
    <w:rsid w:val="00B90FD9"/>
    <w:rsid w:val="00BC3CA7"/>
    <w:rsid w:val="00E1700F"/>
    <w:rsid w:val="00F2270A"/>
    <w:rsid w:val="00FE0D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B2B5"/>
  <w15:docId w15:val="{F0176DCC-A05F-4AA3-A300-E41012F2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nl-B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Ballontekst">
    <w:name w:val="Balloon Text"/>
    <w:basedOn w:val="Standaard"/>
    <w:link w:val="BallontekstChar"/>
    <w:uiPriority w:val="99"/>
    <w:semiHidden/>
    <w:unhideWhenUsed/>
    <w:rsid w:val="00867A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67AF2"/>
    <w:rPr>
      <w:rFonts w:ascii="Segoe UI" w:hAnsi="Segoe UI" w:cs="Segoe UI"/>
      <w:sz w:val="18"/>
      <w:szCs w:val="18"/>
    </w:rPr>
  </w:style>
  <w:style w:type="paragraph" w:styleId="Koptekst">
    <w:name w:val="header"/>
    <w:basedOn w:val="Standaard"/>
    <w:link w:val="KoptekstChar"/>
    <w:uiPriority w:val="99"/>
    <w:unhideWhenUsed/>
    <w:rsid w:val="00867AF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67AF2"/>
  </w:style>
  <w:style w:type="paragraph" w:styleId="Voettekst">
    <w:name w:val="footer"/>
    <w:basedOn w:val="Standaard"/>
    <w:link w:val="VoettekstChar"/>
    <w:uiPriority w:val="99"/>
    <w:unhideWhenUsed/>
    <w:rsid w:val="00867AF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67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healthmeasures.ne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ebeeckm.beeckman@ugent.b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utchflemishpromis.nl/images/upload/files/Scoring%20manual%20Dutch-Flemish%20PROMIS%20instrumenten%20v3.pdf" TargetMode="External"/><Relationship Id="rId4" Type="http://schemas.openxmlformats.org/officeDocument/2006/relationships/webSettings" Target="webSettings.xml"/><Relationship Id="rId9" Type="http://schemas.openxmlformats.org/officeDocument/2006/relationships/hyperlink" Target="https://www.r-projec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10418</Words>
  <Characters>57300</Characters>
  <Application>Microsoft Office Word</Application>
  <DocSecurity>0</DocSecurity>
  <Lines>477</Lines>
  <Paragraphs>135</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67583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Beeckman</dc:creator>
  <cp:lastModifiedBy>Melanie Beeckman</cp:lastModifiedBy>
  <cp:revision>2</cp:revision>
  <dcterms:created xsi:type="dcterms:W3CDTF">2021-02-09T08:04:00Z</dcterms:created>
  <dcterms:modified xsi:type="dcterms:W3CDTF">2021-02-09T08:04:00Z</dcterms:modified>
</cp:coreProperties>
</file>