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6DDF96" w14:textId="1B5C1E8D" w:rsidR="0034784E" w:rsidRPr="008D02FE" w:rsidRDefault="00681C14" w:rsidP="008D02FE">
      <w:pPr>
        <w:pStyle w:val="NormalWeb"/>
        <w:spacing w:before="0" w:beforeAutospacing="0" w:after="0" w:afterAutospacing="0"/>
        <w:jc w:val="center"/>
        <w:rPr>
          <w:rFonts w:asciiTheme="minorHAnsi" w:hAnsiTheme="minorHAnsi"/>
          <w:b/>
          <w:bCs/>
          <w:sz w:val="32"/>
          <w:szCs w:val="32"/>
          <w:lang w:val="fr-CH"/>
        </w:rPr>
      </w:pPr>
      <w:proofErr w:type="spellStart"/>
      <w:r>
        <w:rPr>
          <w:rFonts w:asciiTheme="minorHAnsi" w:hAnsiTheme="minorHAnsi"/>
          <w:b/>
          <w:bCs/>
          <w:sz w:val="32"/>
          <w:szCs w:val="32"/>
          <w:lang w:val="fr-CH"/>
        </w:rPr>
        <w:t>Evaluation</w:t>
      </w:r>
      <w:proofErr w:type="spellEnd"/>
      <w:r>
        <w:rPr>
          <w:rFonts w:asciiTheme="minorHAnsi" w:hAnsiTheme="minorHAnsi"/>
          <w:b/>
          <w:bCs/>
          <w:sz w:val="32"/>
          <w:szCs w:val="32"/>
          <w:lang w:val="fr-CH"/>
        </w:rPr>
        <w:t xml:space="preserve"> de </w:t>
      </w:r>
      <w:r w:rsidR="00E02D34" w:rsidRPr="008D02FE">
        <w:rPr>
          <w:rFonts w:asciiTheme="minorHAnsi" w:hAnsiTheme="minorHAnsi"/>
          <w:b/>
          <w:bCs/>
          <w:sz w:val="32"/>
          <w:szCs w:val="32"/>
          <w:lang w:val="fr-CH"/>
        </w:rPr>
        <w:t>l’engagement scolaire d</w:t>
      </w:r>
      <w:r>
        <w:rPr>
          <w:rFonts w:asciiTheme="minorHAnsi" w:hAnsiTheme="minorHAnsi"/>
          <w:b/>
          <w:bCs/>
          <w:sz w:val="32"/>
          <w:szCs w:val="32"/>
          <w:lang w:val="fr-CH"/>
        </w:rPr>
        <w:t>’</w:t>
      </w:r>
      <w:r w:rsidR="00E02D34" w:rsidRPr="008D02FE">
        <w:rPr>
          <w:rFonts w:asciiTheme="minorHAnsi" w:hAnsiTheme="minorHAnsi"/>
          <w:b/>
          <w:bCs/>
          <w:sz w:val="32"/>
          <w:szCs w:val="32"/>
          <w:lang w:val="fr-CH"/>
        </w:rPr>
        <w:t>élèves</w:t>
      </w:r>
      <w:r>
        <w:rPr>
          <w:rFonts w:asciiTheme="minorHAnsi" w:hAnsiTheme="minorHAnsi"/>
          <w:b/>
          <w:bCs/>
          <w:sz w:val="32"/>
          <w:szCs w:val="32"/>
          <w:lang w:val="fr-CH"/>
        </w:rPr>
        <w:t xml:space="preserve"> en secondaire : </w:t>
      </w:r>
      <w:r w:rsidR="003E38AF">
        <w:rPr>
          <w:rFonts w:asciiTheme="minorHAnsi" w:hAnsiTheme="minorHAnsi"/>
          <w:b/>
          <w:bCs/>
          <w:sz w:val="32"/>
          <w:szCs w:val="32"/>
          <w:lang w:val="fr-CH"/>
        </w:rPr>
        <w:br/>
        <w:t>quels facteurs sous-jacents</w:t>
      </w:r>
      <w:r>
        <w:rPr>
          <w:rFonts w:asciiTheme="minorHAnsi" w:hAnsiTheme="minorHAnsi"/>
          <w:b/>
          <w:bCs/>
          <w:sz w:val="32"/>
          <w:szCs w:val="32"/>
          <w:lang w:val="fr-CH"/>
        </w:rPr>
        <w:t xml:space="preserve"> </w:t>
      </w:r>
      <w:r w:rsidR="003E38AF">
        <w:rPr>
          <w:rFonts w:asciiTheme="minorHAnsi" w:hAnsiTheme="minorHAnsi"/>
          <w:b/>
          <w:bCs/>
          <w:sz w:val="32"/>
          <w:szCs w:val="32"/>
          <w:lang w:val="fr-CH"/>
        </w:rPr>
        <w:t>sont en jeu ?</w:t>
      </w:r>
    </w:p>
    <w:p w14:paraId="0E273A43" w14:textId="77777777" w:rsidR="00766926" w:rsidRPr="0034784E" w:rsidRDefault="00766926" w:rsidP="00766926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sz w:val="32"/>
          <w:szCs w:val="32"/>
          <w:lang w:val="fr-CH"/>
        </w:rPr>
      </w:pPr>
    </w:p>
    <w:p w14:paraId="11F2DBBB" w14:textId="1B5A502A" w:rsidR="0034784E" w:rsidRPr="008D02FE" w:rsidRDefault="0034784E" w:rsidP="008D02FE">
      <w:pPr>
        <w:pStyle w:val="NormalWeb"/>
        <w:spacing w:before="0" w:beforeAutospacing="0" w:after="0" w:afterAutospacing="0"/>
        <w:jc w:val="center"/>
        <w:rPr>
          <w:rFonts w:asciiTheme="minorHAnsi" w:hAnsiTheme="minorHAnsi"/>
          <w:lang w:val="fr-CH"/>
        </w:rPr>
      </w:pPr>
      <w:proofErr w:type="spellStart"/>
      <w:r w:rsidRPr="008D02FE">
        <w:rPr>
          <w:rFonts w:asciiTheme="minorHAnsi" w:hAnsiTheme="minorHAnsi"/>
          <w:lang w:val="fr-CH"/>
        </w:rPr>
        <w:t>Kerger</w:t>
      </w:r>
      <w:proofErr w:type="spellEnd"/>
      <w:r w:rsidRPr="008D02FE">
        <w:rPr>
          <w:rFonts w:asciiTheme="minorHAnsi" w:hAnsiTheme="minorHAnsi"/>
          <w:lang w:val="fr-CH"/>
        </w:rPr>
        <w:t xml:space="preserve"> Sylvie, </w:t>
      </w:r>
      <w:proofErr w:type="spellStart"/>
      <w:r w:rsidR="001C4096" w:rsidRPr="008D02FE">
        <w:rPr>
          <w:rFonts w:asciiTheme="minorHAnsi" w:hAnsiTheme="minorHAnsi"/>
          <w:lang w:val="fr-CH"/>
        </w:rPr>
        <w:t>Milmeister</w:t>
      </w:r>
      <w:proofErr w:type="spellEnd"/>
      <w:r w:rsidR="001C4096" w:rsidRPr="008D02FE">
        <w:rPr>
          <w:rFonts w:asciiTheme="minorHAnsi" w:hAnsiTheme="minorHAnsi"/>
          <w:lang w:val="fr-CH"/>
        </w:rPr>
        <w:t xml:space="preserve"> Paul</w:t>
      </w:r>
      <w:r w:rsidRPr="008D02FE">
        <w:rPr>
          <w:rFonts w:asciiTheme="minorHAnsi" w:hAnsiTheme="minorHAnsi"/>
          <w:lang w:val="fr-CH"/>
        </w:rPr>
        <w:t xml:space="preserve">, </w:t>
      </w:r>
      <w:proofErr w:type="spellStart"/>
      <w:r w:rsidRPr="008D02FE">
        <w:rPr>
          <w:rFonts w:asciiTheme="minorHAnsi" w:hAnsiTheme="minorHAnsi"/>
          <w:lang w:val="fr-CH"/>
        </w:rPr>
        <w:t>Dierendonck</w:t>
      </w:r>
      <w:proofErr w:type="spellEnd"/>
      <w:r w:rsidRPr="008D02FE">
        <w:rPr>
          <w:rFonts w:asciiTheme="minorHAnsi" w:hAnsiTheme="minorHAnsi"/>
          <w:lang w:val="fr-CH"/>
        </w:rPr>
        <w:t xml:space="preserve"> Christophe</w:t>
      </w:r>
      <w:r w:rsidR="003E38AF" w:rsidRPr="008D02FE">
        <w:rPr>
          <w:rFonts w:asciiTheme="minorHAnsi" w:hAnsiTheme="minorHAnsi"/>
          <w:lang w:val="fr-CH"/>
        </w:rPr>
        <w:t xml:space="preserve">, Poncelet </w:t>
      </w:r>
      <w:proofErr w:type="spellStart"/>
      <w:r w:rsidR="003E38AF" w:rsidRPr="008D02FE">
        <w:rPr>
          <w:rFonts w:asciiTheme="minorHAnsi" w:hAnsiTheme="minorHAnsi"/>
          <w:lang w:val="fr-CH"/>
        </w:rPr>
        <w:t>Débora</w:t>
      </w:r>
      <w:proofErr w:type="spellEnd"/>
    </w:p>
    <w:p w14:paraId="2CE46209" w14:textId="77777777" w:rsidR="00766926" w:rsidRDefault="00766926" w:rsidP="00766926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sz w:val="32"/>
          <w:szCs w:val="32"/>
          <w:lang w:val="fr-CH"/>
        </w:rPr>
      </w:pPr>
    </w:p>
    <w:p w14:paraId="5091C996" w14:textId="77777777" w:rsidR="00883439" w:rsidRPr="0034784E" w:rsidRDefault="00883439" w:rsidP="00766926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sz w:val="32"/>
          <w:szCs w:val="32"/>
          <w:lang w:val="fr-CH"/>
        </w:rPr>
      </w:pPr>
    </w:p>
    <w:p w14:paraId="03EF62ED" w14:textId="77777777" w:rsidR="0034784E" w:rsidRPr="008D02FE" w:rsidRDefault="00766926" w:rsidP="00744358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  <w:lang w:val="fr-CH"/>
        </w:rPr>
      </w:pPr>
      <w:r w:rsidRPr="008D02FE">
        <w:rPr>
          <w:rFonts w:asciiTheme="minorHAnsi" w:hAnsiTheme="minorHAnsi"/>
          <w:sz w:val="22"/>
          <w:szCs w:val="22"/>
          <w:lang w:val="fr-CH"/>
        </w:rPr>
        <w:t>Catégorie : Travail de recherche</w:t>
      </w:r>
    </w:p>
    <w:p w14:paraId="11B2D300" w14:textId="77777777" w:rsidR="00766926" w:rsidRPr="008D02FE" w:rsidRDefault="00766926" w:rsidP="00744358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  <w:lang w:val="fr-CH"/>
        </w:rPr>
      </w:pPr>
      <w:r w:rsidRPr="008D02FE">
        <w:rPr>
          <w:rFonts w:asciiTheme="minorHAnsi" w:hAnsiTheme="minorHAnsi"/>
          <w:sz w:val="22"/>
          <w:szCs w:val="22"/>
          <w:lang w:val="fr-CH"/>
        </w:rPr>
        <w:t>Axe 1</w:t>
      </w:r>
      <w:r w:rsidR="004C461B" w:rsidRPr="008D02FE">
        <w:rPr>
          <w:rFonts w:asciiTheme="minorHAnsi" w:hAnsiTheme="minorHAnsi"/>
          <w:sz w:val="22"/>
          <w:szCs w:val="22"/>
          <w:lang w:val="fr-CH"/>
        </w:rPr>
        <w:t xml:space="preserve"> </w:t>
      </w:r>
      <w:r w:rsidRPr="008D02FE">
        <w:rPr>
          <w:rFonts w:asciiTheme="minorHAnsi" w:hAnsiTheme="minorHAnsi"/>
          <w:sz w:val="22"/>
          <w:szCs w:val="22"/>
          <w:lang w:val="fr-CH"/>
        </w:rPr>
        <w:t>: A l’échelle individuelle, l’évaluation source de synergies entre normalisation, contrôle et développement formatif ?</w:t>
      </w:r>
    </w:p>
    <w:p w14:paraId="1455639F" w14:textId="77777777" w:rsidR="00766926" w:rsidRDefault="00766926" w:rsidP="00766926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color w:val="00AFEF"/>
          <w:sz w:val="22"/>
          <w:szCs w:val="22"/>
          <w:lang w:val="fr-CH"/>
        </w:rPr>
      </w:pPr>
    </w:p>
    <w:p w14:paraId="2ADB7C37" w14:textId="1222FC05" w:rsidR="0034784E" w:rsidRDefault="0034784E" w:rsidP="00766926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color w:val="00AFEF"/>
          <w:sz w:val="22"/>
          <w:szCs w:val="22"/>
          <w:lang w:val="fr-CH"/>
        </w:rPr>
      </w:pPr>
    </w:p>
    <w:p w14:paraId="632B0A3B" w14:textId="77777777" w:rsidR="00346AB4" w:rsidRDefault="00346AB4" w:rsidP="00766926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color w:val="00AFEF"/>
          <w:sz w:val="22"/>
          <w:szCs w:val="22"/>
          <w:lang w:val="fr-CH"/>
        </w:rPr>
      </w:pPr>
    </w:p>
    <w:p w14:paraId="41391F53" w14:textId="77777777" w:rsidR="004E5E04" w:rsidRDefault="004E5E04" w:rsidP="00766926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color w:val="00AFEF"/>
          <w:lang w:val="fr-CH"/>
        </w:rPr>
      </w:pPr>
      <w:r>
        <w:rPr>
          <w:rFonts w:asciiTheme="minorHAnsi" w:hAnsiTheme="minorHAnsi"/>
          <w:color w:val="00AFEF"/>
          <w:lang w:val="fr-CH"/>
        </w:rPr>
        <w:t>Introduction</w:t>
      </w:r>
    </w:p>
    <w:p w14:paraId="477388B8" w14:textId="77777777" w:rsidR="004E5E04" w:rsidRDefault="004E5E04" w:rsidP="00766926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color w:val="00AFEF"/>
          <w:lang w:val="fr-CH"/>
        </w:rPr>
      </w:pPr>
    </w:p>
    <w:p w14:paraId="5EF652B4" w14:textId="4A017AAE" w:rsidR="00C07963" w:rsidRDefault="004E5E04" w:rsidP="00300858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  <w:lang w:val="fr-CH"/>
        </w:rPr>
      </w:pPr>
      <w:r w:rsidRPr="004E5E04">
        <w:rPr>
          <w:rFonts w:asciiTheme="minorHAnsi" w:hAnsiTheme="minorHAnsi"/>
          <w:sz w:val="22"/>
          <w:szCs w:val="22"/>
          <w:lang w:val="fr-CH"/>
        </w:rPr>
        <w:t>D</w:t>
      </w:r>
      <w:r>
        <w:rPr>
          <w:rFonts w:asciiTheme="minorHAnsi" w:hAnsiTheme="minorHAnsi"/>
          <w:sz w:val="22"/>
          <w:szCs w:val="22"/>
          <w:lang w:val="fr-CH"/>
        </w:rPr>
        <w:t>ans cette communication, nous allons, dans une perspective d</w:t>
      </w:r>
      <w:r w:rsidR="00A64C37">
        <w:rPr>
          <w:rFonts w:asciiTheme="minorHAnsi" w:hAnsiTheme="minorHAnsi"/>
          <w:sz w:val="22"/>
          <w:szCs w:val="22"/>
          <w:lang w:val="fr-CH"/>
        </w:rPr>
        <w:t xml:space="preserve">’évitement du décrochage scolaire, nous pencher </w:t>
      </w:r>
      <w:r w:rsidR="00300858">
        <w:rPr>
          <w:rFonts w:asciiTheme="minorHAnsi" w:hAnsiTheme="minorHAnsi"/>
          <w:sz w:val="22"/>
          <w:szCs w:val="22"/>
          <w:lang w:val="fr-CH"/>
        </w:rPr>
        <w:t xml:space="preserve">sur </w:t>
      </w:r>
      <w:r w:rsidRPr="003E38AF">
        <w:rPr>
          <w:rFonts w:asciiTheme="minorHAnsi" w:hAnsiTheme="minorHAnsi"/>
          <w:sz w:val="22"/>
          <w:szCs w:val="22"/>
          <w:lang w:val="fr-CH"/>
        </w:rPr>
        <w:t xml:space="preserve">l’évaluation de l’engagement scolaire d’élèves </w:t>
      </w:r>
      <w:r w:rsidR="00B13FF6" w:rsidRPr="003E38AF">
        <w:rPr>
          <w:rFonts w:asciiTheme="minorHAnsi" w:hAnsiTheme="minorHAnsi"/>
          <w:sz w:val="22"/>
          <w:szCs w:val="22"/>
          <w:lang w:val="fr-CH"/>
        </w:rPr>
        <w:t xml:space="preserve">en </w:t>
      </w:r>
      <w:r w:rsidRPr="003E38AF">
        <w:rPr>
          <w:rFonts w:asciiTheme="minorHAnsi" w:hAnsiTheme="minorHAnsi"/>
          <w:sz w:val="22"/>
          <w:szCs w:val="22"/>
          <w:lang w:val="fr-CH"/>
        </w:rPr>
        <w:t>enseignement secondaire</w:t>
      </w:r>
      <w:r w:rsidR="00B13FF6" w:rsidRPr="003E38AF">
        <w:rPr>
          <w:rFonts w:asciiTheme="minorHAnsi" w:hAnsiTheme="minorHAnsi"/>
          <w:sz w:val="22"/>
          <w:szCs w:val="22"/>
          <w:lang w:val="fr-CH"/>
        </w:rPr>
        <w:t>.</w:t>
      </w:r>
      <w:r w:rsidR="00B13FF6">
        <w:rPr>
          <w:rFonts w:asciiTheme="minorHAnsi" w:hAnsiTheme="minorHAnsi"/>
          <w:sz w:val="22"/>
          <w:szCs w:val="22"/>
          <w:lang w:val="fr-CH"/>
        </w:rPr>
        <w:t xml:space="preserve"> </w:t>
      </w:r>
      <w:r w:rsidR="00681C14">
        <w:rPr>
          <w:rFonts w:asciiTheme="minorHAnsi" w:hAnsiTheme="minorHAnsi"/>
          <w:sz w:val="22"/>
          <w:szCs w:val="22"/>
          <w:lang w:val="fr-CH"/>
        </w:rPr>
        <w:t>P</w:t>
      </w:r>
      <w:r w:rsidR="00B13FF6">
        <w:rPr>
          <w:rFonts w:asciiTheme="minorHAnsi" w:hAnsiTheme="minorHAnsi"/>
          <w:sz w:val="22"/>
          <w:szCs w:val="22"/>
          <w:lang w:val="fr-CH"/>
        </w:rPr>
        <w:t>lus précisément</w:t>
      </w:r>
      <w:r w:rsidR="00681C14">
        <w:rPr>
          <w:rFonts w:asciiTheme="minorHAnsi" w:hAnsiTheme="minorHAnsi"/>
          <w:sz w:val="22"/>
          <w:szCs w:val="22"/>
          <w:lang w:val="fr-CH"/>
        </w:rPr>
        <w:t>, nous tentons</w:t>
      </w:r>
      <w:r w:rsidR="00B13FF6">
        <w:rPr>
          <w:rFonts w:asciiTheme="minorHAnsi" w:hAnsiTheme="minorHAnsi"/>
          <w:sz w:val="22"/>
          <w:szCs w:val="22"/>
          <w:lang w:val="fr-CH"/>
        </w:rPr>
        <w:t xml:space="preserve"> de mieux comprendre </w:t>
      </w:r>
      <w:r w:rsidR="00BB503A">
        <w:rPr>
          <w:rFonts w:asciiTheme="minorHAnsi" w:hAnsiTheme="minorHAnsi"/>
          <w:sz w:val="22"/>
          <w:szCs w:val="22"/>
          <w:lang w:val="fr-CH"/>
        </w:rPr>
        <w:t>comment certains</w:t>
      </w:r>
      <w:r>
        <w:rPr>
          <w:rFonts w:asciiTheme="minorHAnsi" w:hAnsiTheme="minorHAnsi"/>
          <w:sz w:val="22"/>
          <w:szCs w:val="22"/>
          <w:lang w:val="fr-CH"/>
        </w:rPr>
        <w:t xml:space="preserve"> facteurs </w:t>
      </w:r>
      <w:r w:rsidR="00681C14">
        <w:rPr>
          <w:rFonts w:asciiTheme="minorHAnsi" w:hAnsiTheme="minorHAnsi"/>
          <w:sz w:val="22"/>
          <w:szCs w:val="22"/>
          <w:lang w:val="fr-CH"/>
        </w:rPr>
        <w:t xml:space="preserve">sous-jacents </w:t>
      </w:r>
      <w:r w:rsidR="00B13FF6">
        <w:rPr>
          <w:rFonts w:asciiTheme="minorHAnsi" w:hAnsiTheme="minorHAnsi"/>
          <w:sz w:val="22"/>
          <w:szCs w:val="22"/>
          <w:lang w:val="fr-CH"/>
        </w:rPr>
        <w:t>conditionnent ce dernier</w:t>
      </w:r>
      <w:r w:rsidR="00BB503A">
        <w:rPr>
          <w:rFonts w:asciiTheme="minorHAnsi" w:hAnsiTheme="minorHAnsi"/>
          <w:sz w:val="22"/>
          <w:szCs w:val="22"/>
          <w:lang w:val="fr-CH"/>
        </w:rPr>
        <w:t xml:space="preserve">. </w:t>
      </w:r>
      <w:r w:rsidR="00B13FF6">
        <w:rPr>
          <w:rFonts w:asciiTheme="minorHAnsi" w:hAnsiTheme="minorHAnsi"/>
          <w:sz w:val="22"/>
          <w:szCs w:val="22"/>
          <w:lang w:val="fr-CH"/>
        </w:rPr>
        <w:t>En effet, l</w:t>
      </w:r>
      <w:r>
        <w:rPr>
          <w:rFonts w:asciiTheme="minorHAnsi" w:hAnsiTheme="minorHAnsi"/>
          <w:sz w:val="22"/>
          <w:szCs w:val="22"/>
          <w:lang w:val="fr-CH"/>
        </w:rPr>
        <w:t xml:space="preserve">’engagement scolaire de l’élève </w:t>
      </w:r>
      <w:r w:rsidR="00B13FF6">
        <w:rPr>
          <w:rFonts w:asciiTheme="minorHAnsi" w:hAnsiTheme="minorHAnsi"/>
          <w:sz w:val="22"/>
          <w:szCs w:val="22"/>
          <w:lang w:val="fr-CH"/>
        </w:rPr>
        <w:t>peut être</w:t>
      </w:r>
      <w:r>
        <w:rPr>
          <w:rFonts w:asciiTheme="minorHAnsi" w:hAnsiTheme="minorHAnsi"/>
          <w:sz w:val="22"/>
          <w:szCs w:val="22"/>
          <w:lang w:val="fr-CH"/>
        </w:rPr>
        <w:t xml:space="preserve"> aussi bien </w:t>
      </w:r>
      <w:r w:rsidR="00B13FF6">
        <w:rPr>
          <w:rFonts w:asciiTheme="minorHAnsi" w:hAnsiTheme="minorHAnsi"/>
          <w:sz w:val="22"/>
          <w:szCs w:val="22"/>
          <w:lang w:val="fr-CH"/>
        </w:rPr>
        <w:t>lié à</w:t>
      </w:r>
      <w:r>
        <w:rPr>
          <w:rFonts w:asciiTheme="minorHAnsi" w:hAnsiTheme="minorHAnsi"/>
          <w:sz w:val="22"/>
          <w:szCs w:val="22"/>
          <w:lang w:val="fr-CH"/>
        </w:rPr>
        <w:t xml:space="preserve"> des facteurs individuels </w:t>
      </w:r>
      <w:r w:rsidR="007E0B6B">
        <w:rPr>
          <w:rFonts w:asciiTheme="minorHAnsi" w:hAnsiTheme="minorHAnsi"/>
          <w:sz w:val="22"/>
          <w:szCs w:val="22"/>
          <w:lang w:val="fr-CH"/>
        </w:rPr>
        <w:t xml:space="preserve">(sexe, catégorie socio-culturelle), </w:t>
      </w:r>
      <w:r>
        <w:rPr>
          <w:rFonts w:asciiTheme="minorHAnsi" w:hAnsiTheme="minorHAnsi"/>
          <w:sz w:val="22"/>
          <w:szCs w:val="22"/>
          <w:lang w:val="fr-CH"/>
        </w:rPr>
        <w:t>qu</w:t>
      </w:r>
      <w:r w:rsidR="00B13FF6">
        <w:rPr>
          <w:rFonts w:asciiTheme="minorHAnsi" w:hAnsiTheme="minorHAnsi"/>
          <w:sz w:val="22"/>
          <w:szCs w:val="22"/>
          <w:lang w:val="fr-CH"/>
        </w:rPr>
        <w:t>’à</w:t>
      </w:r>
      <w:r>
        <w:rPr>
          <w:rFonts w:asciiTheme="minorHAnsi" w:hAnsiTheme="minorHAnsi"/>
          <w:sz w:val="22"/>
          <w:szCs w:val="22"/>
          <w:lang w:val="fr-CH"/>
        </w:rPr>
        <w:t xml:space="preserve"> des facteurs externes, tels que l’</w:t>
      </w:r>
      <w:r w:rsidR="00300858">
        <w:rPr>
          <w:rFonts w:asciiTheme="minorHAnsi" w:hAnsiTheme="minorHAnsi"/>
          <w:sz w:val="22"/>
          <w:szCs w:val="22"/>
          <w:lang w:val="fr-CH"/>
        </w:rPr>
        <w:t xml:space="preserve">environnement scolaire. </w:t>
      </w:r>
      <w:r w:rsidR="00995EBF">
        <w:rPr>
          <w:rFonts w:asciiTheme="minorHAnsi" w:hAnsiTheme="minorHAnsi"/>
          <w:sz w:val="22"/>
          <w:szCs w:val="22"/>
          <w:lang w:val="fr-CH"/>
        </w:rPr>
        <w:t>Il nous semble opportun que toute évaluation de l’engagement scolaire tienne compte de cette différenciation afin de permettre de mieux comprendre et utiliser les résultats de l’évaluation.</w:t>
      </w:r>
    </w:p>
    <w:p w14:paraId="587A3289" w14:textId="77777777" w:rsidR="00BB503A" w:rsidRDefault="00BB503A" w:rsidP="00766926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color w:val="00AFEF"/>
          <w:lang w:val="fr-CH"/>
        </w:rPr>
      </w:pPr>
    </w:p>
    <w:p w14:paraId="62F19100" w14:textId="77777777" w:rsidR="0034784E" w:rsidRPr="008D02FE" w:rsidRDefault="0034784E" w:rsidP="00766926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lang w:val="fr-CH"/>
        </w:rPr>
      </w:pPr>
      <w:r w:rsidRPr="008D02FE">
        <w:rPr>
          <w:rFonts w:asciiTheme="minorHAnsi" w:hAnsiTheme="minorHAnsi"/>
          <w:color w:val="00AFEF"/>
          <w:lang w:val="fr-CH"/>
        </w:rPr>
        <w:t xml:space="preserve">Contexte </w:t>
      </w:r>
      <w:proofErr w:type="spellStart"/>
      <w:r w:rsidRPr="008D02FE">
        <w:rPr>
          <w:rFonts w:asciiTheme="minorHAnsi" w:hAnsiTheme="minorHAnsi"/>
          <w:color w:val="00AFEF"/>
          <w:lang w:val="fr-CH"/>
        </w:rPr>
        <w:t>théorique</w:t>
      </w:r>
      <w:proofErr w:type="spellEnd"/>
      <w:r w:rsidRPr="008D02FE">
        <w:rPr>
          <w:rFonts w:asciiTheme="minorHAnsi" w:hAnsiTheme="minorHAnsi"/>
          <w:color w:val="00AFEF"/>
          <w:lang w:val="fr-CH"/>
        </w:rPr>
        <w:t xml:space="preserve"> </w:t>
      </w:r>
    </w:p>
    <w:p w14:paraId="6854A808" w14:textId="77777777" w:rsidR="00607FDB" w:rsidRDefault="00607FDB" w:rsidP="00766926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b/>
          <w:bCs/>
          <w:sz w:val="22"/>
          <w:szCs w:val="22"/>
          <w:lang w:val="fr-CH"/>
        </w:rPr>
      </w:pPr>
    </w:p>
    <w:p w14:paraId="12BF1E7D" w14:textId="774E73BA" w:rsidR="0034784E" w:rsidRDefault="0034784E" w:rsidP="00766926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  <w:lang w:val="fr-CH"/>
        </w:rPr>
      </w:pPr>
      <w:r w:rsidRPr="0034784E">
        <w:rPr>
          <w:rFonts w:asciiTheme="minorHAnsi" w:hAnsiTheme="minorHAnsi"/>
          <w:sz w:val="22"/>
          <w:szCs w:val="22"/>
          <w:lang w:val="fr-CH"/>
        </w:rPr>
        <w:t xml:space="preserve">Pour Archambault, </w:t>
      </w:r>
      <w:proofErr w:type="spellStart"/>
      <w:r w:rsidRPr="0034784E">
        <w:rPr>
          <w:rFonts w:asciiTheme="minorHAnsi" w:hAnsiTheme="minorHAnsi"/>
          <w:sz w:val="22"/>
          <w:szCs w:val="22"/>
          <w:lang w:val="fr-CH"/>
        </w:rPr>
        <w:t>Janosz</w:t>
      </w:r>
      <w:proofErr w:type="spellEnd"/>
      <w:r w:rsidRPr="0034784E">
        <w:rPr>
          <w:rFonts w:asciiTheme="minorHAnsi" w:hAnsiTheme="minorHAnsi"/>
          <w:sz w:val="22"/>
          <w:szCs w:val="22"/>
          <w:lang w:val="fr-CH"/>
        </w:rPr>
        <w:t xml:space="preserve">, Fallu &amp; </w:t>
      </w:r>
      <w:proofErr w:type="spellStart"/>
      <w:r w:rsidRPr="0034784E">
        <w:rPr>
          <w:rFonts w:asciiTheme="minorHAnsi" w:hAnsiTheme="minorHAnsi"/>
          <w:sz w:val="22"/>
          <w:szCs w:val="22"/>
          <w:lang w:val="fr-CH"/>
        </w:rPr>
        <w:t>Pagani</w:t>
      </w:r>
      <w:proofErr w:type="spellEnd"/>
      <w:r w:rsidRPr="0034784E">
        <w:rPr>
          <w:rFonts w:asciiTheme="minorHAnsi" w:hAnsiTheme="minorHAnsi"/>
          <w:sz w:val="22"/>
          <w:szCs w:val="22"/>
          <w:lang w:val="fr-CH"/>
        </w:rPr>
        <w:t xml:space="preserve"> (2009), le concept d’engagement scolaire de l’</w:t>
      </w:r>
      <w:proofErr w:type="spellStart"/>
      <w:r w:rsidRPr="0034784E">
        <w:rPr>
          <w:rFonts w:asciiTheme="minorHAnsi" w:hAnsiTheme="minorHAnsi"/>
          <w:sz w:val="22"/>
          <w:szCs w:val="22"/>
          <w:lang w:val="fr-CH"/>
        </w:rPr>
        <w:t>élève</w:t>
      </w:r>
      <w:proofErr w:type="spellEnd"/>
      <w:r w:rsidRPr="0034784E">
        <w:rPr>
          <w:rFonts w:asciiTheme="minorHAnsi" w:hAnsiTheme="minorHAnsi"/>
          <w:sz w:val="22"/>
          <w:szCs w:val="22"/>
          <w:lang w:val="fr-CH"/>
        </w:rPr>
        <w:t xml:space="preserve"> est </w:t>
      </w:r>
      <w:r w:rsidR="00995EBF">
        <w:rPr>
          <w:rFonts w:asciiTheme="minorHAnsi" w:hAnsiTheme="minorHAnsi"/>
          <w:sz w:val="22"/>
          <w:szCs w:val="22"/>
          <w:lang w:val="fr-CH"/>
        </w:rPr>
        <w:t>primordial</w:t>
      </w:r>
      <w:r w:rsidRPr="0034784E">
        <w:rPr>
          <w:rFonts w:asciiTheme="minorHAnsi" w:hAnsiTheme="minorHAnsi"/>
          <w:sz w:val="22"/>
          <w:szCs w:val="22"/>
          <w:lang w:val="fr-CH"/>
        </w:rPr>
        <w:t xml:space="preserve"> dans l’explication du </w:t>
      </w:r>
      <w:proofErr w:type="spellStart"/>
      <w:r w:rsidRPr="0034784E">
        <w:rPr>
          <w:rFonts w:asciiTheme="minorHAnsi" w:hAnsiTheme="minorHAnsi"/>
          <w:sz w:val="22"/>
          <w:szCs w:val="22"/>
          <w:lang w:val="fr-CH"/>
        </w:rPr>
        <w:t>décrochage</w:t>
      </w:r>
      <w:proofErr w:type="spellEnd"/>
      <w:r w:rsidRPr="0034784E">
        <w:rPr>
          <w:rFonts w:asciiTheme="minorHAnsi" w:hAnsiTheme="minorHAnsi"/>
          <w:sz w:val="22"/>
          <w:szCs w:val="22"/>
          <w:lang w:val="fr-CH"/>
        </w:rPr>
        <w:t xml:space="preserve"> scolaire. Le concept est multidimensionnel et </w:t>
      </w:r>
      <w:proofErr w:type="spellStart"/>
      <w:r w:rsidRPr="0034784E">
        <w:rPr>
          <w:rFonts w:asciiTheme="minorHAnsi" w:hAnsiTheme="minorHAnsi"/>
          <w:sz w:val="22"/>
          <w:szCs w:val="22"/>
          <w:lang w:val="fr-CH"/>
        </w:rPr>
        <w:t>présente</w:t>
      </w:r>
      <w:proofErr w:type="spellEnd"/>
      <w:r w:rsidRPr="0034784E">
        <w:rPr>
          <w:rFonts w:asciiTheme="minorHAnsi" w:hAnsiTheme="minorHAnsi"/>
          <w:sz w:val="22"/>
          <w:szCs w:val="22"/>
          <w:lang w:val="fr-CH"/>
        </w:rPr>
        <w:t xml:space="preserve"> des aspects </w:t>
      </w:r>
      <w:proofErr w:type="spellStart"/>
      <w:r w:rsidRPr="0034784E">
        <w:rPr>
          <w:rFonts w:asciiTheme="minorHAnsi" w:hAnsiTheme="minorHAnsi"/>
          <w:sz w:val="22"/>
          <w:szCs w:val="22"/>
          <w:lang w:val="fr-CH"/>
        </w:rPr>
        <w:t>académiques</w:t>
      </w:r>
      <w:proofErr w:type="spellEnd"/>
      <w:r w:rsidRPr="0034784E">
        <w:rPr>
          <w:rFonts w:asciiTheme="minorHAnsi" w:hAnsiTheme="minorHAnsi"/>
          <w:sz w:val="22"/>
          <w:szCs w:val="22"/>
          <w:lang w:val="fr-CH"/>
        </w:rPr>
        <w:t xml:space="preserve">, comportementaux, cognitifs, et </w:t>
      </w:r>
      <w:proofErr w:type="spellStart"/>
      <w:r w:rsidRPr="0034784E">
        <w:rPr>
          <w:rFonts w:asciiTheme="minorHAnsi" w:hAnsiTheme="minorHAnsi"/>
          <w:sz w:val="22"/>
          <w:szCs w:val="22"/>
          <w:lang w:val="fr-CH"/>
        </w:rPr>
        <w:t>émotionnels</w:t>
      </w:r>
      <w:proofErr w:type="spellEnd"/>
      <w:r w:rsidRPr="0034784E">
        <w:rPr>
          <w:rFonts w:asciiTheme="minorHAnsi" w:hAnsiTheme="minorHAnsi"/>
          <w:sz w:val="22"/>
          <w:szCs w:val="22"/>
          <w:lang w:val="fr-CH"/>
        </w:rPr>
        <w:t xml:space="preserve"> (</w:t>
      </w:r>
      <w:proofErr w:type="spellStart"/>
      <w:r w:rsidRPr="0034784E">
        <w:rPr>
          <w:rFonts w:asciiTheme="minorHAnsi" w:hAnsiTheme="minorHAnsi"/>
          <w:sz w:val="22"/>
          <w:szCs w:val="22"/>
          <w:lang w:val="fr-CH"/>
        </w:rPr>
        <w:t>Christenson</w:t>
      </w:r>
      <w:proofErr w:type="spellEnd"/>
      <w:r w:rsidRPr="0034784E">
        <w:rPr>
          <w:rFonts w:asciiTheme="minorHAnsi" w:hAnsiTheme="minorHAnsi"/>
          <w:sz w:val="22"/>
          <w:szCs w:val="22"/>
          <w:lang w:val="fr-CH"/>
        </w:rPr>
        <w:t xml:space="preserve">, </w:t>
      </w:r>
      <w:proofErr w:type="spellStart"/>
      <w:r w:rsidRPr="0034784E">
        <w:rPr>
          <w:rFonts w:asciiTheme="minorHAnsi" w:hAnsiTheme="minorHAnsi"/>
          <w:sz w:val="22"/>
          <w:szCs w:val="22"/>
          <w:lang w:val="fr-CH"/>
        </w:rPr>
        <w:t>Reschly</w:t>
      </w:r>
      <w:proofErr w:type="spellEnd"/>
      <w:r w:rsidRPr="0034784E">
        <w:rPr>
          <w:rFonts w:asciiTheme="minorHAnsi" w:hAnsiTheme="minorHAnsi"/>
          <w:sz w:val="22"/>
          <w:szCs w:val="22"/>
          <w:lang w:val="fr-CH"/>
        </w:rPr>
        <w:t xml:space="preserve"> &amp; Wylie, 2012). Pour cette communication, nous ne retiendrons que deux variables : d’une part </w:t>
      </w:r>
      <w:r w:rsidRPr="0034784E">
        <w:rPr>
          <w:rFonts w:asciiTheme="minorHAnsi" w:hAnsiTheme="minorHAnsi"/>
          <w:i/>
          <w:iCs/>
          <w:sz w:val="22"/>
          <w:szCs w:val="22"/>
          <w:lang w:val="fr-CH"/>
        </w:rPr>
        <w:t>l’engagement cognitif</w:t>
      </w:r>
      <w:r w:rsidRPr="0034784E">
        <w:rPr>
          <w:rFonts w:asciiTheme="minorHAnsi" w:hAnsiTheme="minorHAnsi"/>
          <w:sz w:val="22"/>
          <w:szCs w:val="22"/>
          <w:lang w:val="fr-CH"/>
        </w:rPr>
        <w:t>, qui rend compte de l’investissement psychologique de l’</w:t>
      </w:r>
      <w:proofErr w:type="spellStart"/>
      <w:r w:rsidRPr="0034784E">
        <w:rPr>
          <w:rFonts w:asciiTheme="minorHAnsi" w:hAnsiTheme="minorHAnsi"/>
          <w:sz w:val="22"/>
          <w:szCs w:val="22"/>
          <w:lang w:val="fr-CH"/>
        </w:rPr>
        <w:t>élève</w:t>
      </w:r>
      <w:proofErr w:type="spellEnd"/>
      <w:r w:rsidRPr="0034784E">
        <w:rPr>
          <w:rFonts w:asciiTheme="minorHAnsi" w:hAnsiTheme="minorHAnsi"/>
          <w:sz w:val="22"/>
          <w:szCs w:val="22"/>
          <w:lang w:val="fr-CH"/>
        </w:rPr>
        <w:t xml:space="preserve"> dans ses apprentissages scolaires et de l'utilisation de </w:t>
      </w:r>
      <w:proofErr w:type="spellStart"/>
      <w:r w:rsidRPr="0034784E">
        <w:rPr>
          <w:rFonts w:asciiTheme="minorHAnsi" w:hAnsiTheme="minorHAnsi"/>
          <w:sz w:val="22"/>
          <w:szCs w:val="22"/>
          <w:lang w:val="fr-CH"/>
        </w:rPr>
        <w:t>stratégies</w:t>
      </w:r>
      <w:proofErr w:type="spellEnd"/>
      <w:r w:rsidRPr="0034784E">
        <w:rPr>
          <w:rFonts w:asciiTheme="minorHAnsi" w:hAnsiTheme="minorHAnsi"/>
          <w:sz w:val="22"/>
          <w:szCs w:val="22"/>
          <w:lang w:val="fr-CH"/>
        </w:rPr>
        <w:t xml:space="preserve"> </w:t>
      </w:r>
      <w:proofErr w:type="gramStart"/>
      <w:r w:rsidRPr="0034784E">
        <w:rPr>
          <w:rFonts w:asciiTheme="minorHAnsi" w:hAnsiTheme="minorHAnsi"/>
          <w:sz w:val="22"/>
          <w:szCs w:val="22"/>
          <w:lang w:val="fr-CH"/>
        </w:rPr>
        <w:t>d’</w:t>
      </w:r>
      <w:proofErr w:type="spellStart"/>
      <w:r w:rsidRPr="0034784E">
        <w:rPr>
          <w:rFonts w:asciiTheme="minorHAnsi" w:hAnsiTheme="minorHAnsi"/>
          <w:sz w:val="22"/>
          <w:szCs w:val="22"/>
          <w:lang w:val="fr-CH"/>
        </w:rPr>
        <w:t>autorégulation</w:t>
      </w:r>
      <w:proofErr w:type="spellEnd"/>
      <w:r w:rsidRPr="0034784E">
        <w:rPr>
          <w:rFonts w:asciiTheme="minorHAnsi" w:hAnsiTheme="minorHAnsi"/>
          <w:sz w:val="22"/>
          <w:szCs w:val="22"/>
          <w:lang w:val="fr-CH"/>
        </w:rPr>
        <w:t>;</w:t>
      </w:r>
      <w:proofErr w:type="gramEnd"/>
      <w:r w:rsidRPr="0034784E">
        <w:rPr>
          <w:rFonts w:asciiTheme="minorHAnsi" w:hAnsiTheme="minorHAnsi"/>
          <w:sz w:val="22"/>
          <w:szCs w:val="22"/>
          <w:lang w:val="fr-CH"/>
        </w:rPr>
        <w:t xml:space="preserve"> et d’autre part </w:t>
      </w:r>
      <w:r w:rsidRPr="0034784E">
        <w:rPr>
          <w:rFonts w:asciiTheme="minorHAnsi" w:hAnsiTheme="minorHAnsi"/>
          <w:i/>
          <w:iCs/>
          <w:sz w:val="22"/>
          <w:szCs w:val="22"/>
          <w:lang w:val="fr-CH"/>
        </w:rPr>
        <w:t>l’engagement comportemental social</w:t>
      </w:r>
      <w:r w:rsidRPr="0034784E">
        <w:rPr>
          <w:rFonts w:asciiTheme="minorHAnsi" w:hAnsiTheme="minorHAnsi"/>
          <w:sz w:val="22"/>
          <w:szCs w:val="22"/>
          <w:lang w:val="fr-CH"/>
        </w:rPr>
        <w:t xml:space="preserve">, qui a trait aux comportements des jeunes par rapport aux autres et aux </w:t>
      </w:r>
      <w:proofErr w:type="spellStart"/>
      <w:r w:rsidRPr="0034784E">
        <w:rPr>
          <w:rFonts w:asciiTheme="minorHAnsi" w:hAnsiTheme="minorHAnsi"/>
          <w:sz w:val="22"/>
          <w:szCs w:val="22"/>
          <w:lang w:val="fr-CH"/>
        </w:rPr>
        <w:t>règles</w:t>
      </w:r>
      <w:proofErr w:type="spellEnd"/>
      <w:r w:rsidRPr="0034784E">
        <w:rPr>
          <w:rFonts w:asciiTheme="minorHAnsi" w:hAnsiTheme="minorHAnsi"/>
          <w:sz w:val="22"/>
          <w:szCs w:val="22"/>
          <w:lang w:val="fr-CH"/>
        </w:rPr>
        <w:t xml:space="preserve"> de vie sociale à l’</w:t>
      </w:r>
      <w:proofErr w:type="spellStart"/>
      <w:r w:rsidRPr="0034784E">
        <w:rPr>
          <w:rFonts w:asciiTheme="minorHAnsi" w:hAnsiTheme="minorHAnsi"/>
          <w:sz w:val="22"/>
          <w:szCs w:val="22"/>
          <w:lang w:val="fr-CH"/>
        </w:rPr>
        <w:t>école</w:t>
      </w:r>
      <w:proofErr w:type="spellEnd"/>
      <w:r w:rsidRPr="0034784E">
        <w:rPr>
          <w:rFonts w:asciiTheme="minorHAnsi" w:hAnsiTheme="minorHAnsi"/>
          <w:sz w:val="22"/>
          <w:szCs w:val="22"/>
          <w:lang w:val="fr-CH"/>
        </w:rPr>
        <w:t xml:space="preserve"> (cf. tableau 1). </w:t>
      </w:r>
    </w:p>
    <w:p w14:paraId="4901643F" w14:textId="77777777" w:rsidR="00802A6C" w:rsidRPr="0034784E" w:rsidRDefault="00802A6C" w:rsidP="00766926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  <w:lang w:val="fr-CH"/>
        </w:rPr>
      </w:pPr>
    </w:p>
    <w:p w14:paraId="556F9FA0" w14:textId="77777777" w:rsidR="0034784E" w:rsidRDefault="0034784E" w:rsidP="00766926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  <w:lang w:val="fr-CH"/>
        </w:rPr>
      </w:pPr>
      <w:r w:rsidRPr="0034784E">
        <w:rPr>
          <w:rFonts w:asciiTheme="minorHAnsi" w:hAnsiTheme="minorHAnsi"/>
          <w:sz w:val="22"/>
          <w:szCs w:val="22"/>
          <w:lang w:val="fr-CH"/>
        </w:rPr>
        <w:t xml:space="preserve">Pour </w:t>
      </w:r>
      <w:proofErr w:type="spellStart"/>
      <w:r w:rsidRPr="0034784E">
        <w:rPr>
          <w:rFonts w:asciiTheme="minorHAnsi" w:hAnsiTheme="minorHAnsi"/>
          <w:sz w:val="22"/>
          <w:szCs w:val="22"/>
          <w:lang w:val="fr-CH"/>
        </w:rPr>
        <w:t>Janosz</w:t>
      </w:r>
      <w:proofErr w:type="spellEnd"/>
      <w:r w:rsidRPr="0034784E">
        <w:rPr>
          <w:rFonts w:asciiTheme="minorHAnsi" w:hAnsiTheme="minorHAnsi"/>
          <w:sz w:val="22"/>
          <w:szCs w:val="22"/>
          <w:lang w:val="fr-CH"/>
        </w:rPr>
        <w:t>, Georges et Parent (1998), le climat d’</w:t>
      </w:r>
      <w:proofErr w:type="spellStart"/>
      <w:r w:rsidRPr="0034784E">
        <w:rPr>
          <w:rFonts w:asciiTheme="minorHAnsi" w:hAnsiTheme="minorHAnsi"/>
          <w:sz w:val="22"/>
          <w:szCs w:val="22"/>
          <w:lang w:val="fr-CH"/>
        </w:rPr>
        <w:t>école</w:t>
      </w:r>
      <w:proofErr w:type="spellEnd"/>
      <w:r w:rsidRPr="0034784E">
        <w:rPr>
          <w:rFonts w:asciiTheme="minorHAnsi" w:hAnsiTheme="minorHAnsi"/>
          <w:sz w:val="22"/>
          <w:szCs w:val="22"/>
          <w:lang w:val="fr-CH"/>
        </w:rPr>
        <w:t xml:space="preserve"> ne </w:t>
      </w:r>
      <w:proofErr w:type="spellStart"/>
      <w:r w:rsidRPr="0034784E">
        <w:rPr>
          <w:rFonts w:asciiTheme="minorHAnsi" w:hAnsiTheme="minorHAnsi"/>
          <w:sz w:val="22"/>
          <w:szCs w:val="22"/>
          <w:lang w:val="fr-CH"/>
        </w:rPr>
        <w:t>représente</w:t>
      </w:r>
      <w:proofErr w:type="spellEnd"/>
      <w:r w:rsidRPr="0034784E">
        <w:rPr>
          <w:rFonts w:asciiTheme="minorHAnsi" w:hAnsiTheme="minorHAnsi"/>
          <w:sz w:val="22"/>
          <w:szCs w:val="22"/>
          <w:lang w:val="fr-CH"/>
        </w:rPr>
        <w:t xml:space="preserve"> qu’une facette de l’environnement scolaire. L’environnement scolaire est </w:t>
      </w:r>
      <w:proofErr w:type="spellStart"/>
      <w:r w:rsidRPr="0034784E">
        <w:rPr>
          <w:rFonts w:asciiTheme="minorHAnsi" w:hAnsiTheme="minorHAnsi"/>
          <w:sz w:val="22"/>
          <w:szCs w:val="22"/>
          <w:lang w:val="fr-CH"/>
        </w:rPr>
        <w:t>également</w:t>
      </w:r>
      <w:proofErr w:type="spellEnd"/>
      <w:r w:rsidRPr="0034784E">
        <w:rPr>
          <w:rFonts w:asciiTheme="minorHAnsi" w:hAnsiTheme="minorHAnsi"/>
          <w:sz w:val="22"/>
          <w:szCs w:val="22"/>
          <w:lang w:val="fr-CH"/>
        </w:rPr>
        <w:t xml:space="preserve"> composé de l’environnement physique et de l’environnement organisationnel. Toutefois, les auteurs tiennent </w:t>
      </w:r>
      <w:proofErr w:type="spellStart"/>
      <w:r w:rsidRPr="0034784E">
        <w:rPr>
          <w:rFonts w:asciiTheme="minorHAnsi" w:hAnsiTheme="minorHAnsi"/>
          <w:sz w:val="22"/>
          <w:szCs w:val="22"/>
          <w:lang w:val="fr-CH"/>
        </w:rPr>
        <w:t>a</w:t>
      </w:r>
      <w:proofErr w:type="spellEnd"/>
      <w:r w:rsidRPr="0034784E">
        <w:rPr>
          <w:rFonts w:asciiTheme="minorHAnsi" w:hAnsiTheme="minorHAnsi"/>
          <w:sz w:val="22"/>
          <w:szCs w:val="22"/>
          <w:lang w:val="fr-CH"/>
        </w:rPr>
        <w:t xml:space="preserve">̀ souligner l’effet </w:t>
      </w:r>
      <w:proofErr w:type="spellStart"/>
      <w:r w:rsidRPr="0034784E">
        <w:rPr>
          <w:rFonts w:asciiTheme="minorHAnsi" w:hAnsiTheme="minorHAnsi"/>
          <w:sz w:val="22"/>
          <w:szCs w:val="22"/>
          <w:lang w:val="fr-CH"/>
        </w:rPr>
        <w:t>prépondérant</w:t>
      </w:r>
      <w:proofErr w:type="spellEnd"/>
      <w:r w:rsidRPr="0034784E">
        <w:rPr>
          <w:rFonts w:asciiTheme="minorHAnsi" w:hAnsiTheme="minorHAnsi"/>
          <w:sz w:val="22"/>
          <w:szCs w:val="22"/>
          <w:lang w:val="fr-CH"/>
        </w:rPr>
        <w:t xml:space="preserve"> qu’a le climat d’</w:t>
      </w:r>
      <w:proofErr w:type="spellStart"/>
      <w:r w:rsidRPr="0034784E">
        <w:rPr>
          <w:rFonts w:asciiTheme="minorHAnsi" w:hAnsiTheme="minorHAnsi"/>
          <w:sz w:val="22"/>
          <w:szCs w:val="22"/>
          <w:lang w:val="fr-CH"/>
        </w:rPr>
        <w:t>école</w:t>
      </w:r>
      <w:proofErr w:type="spellEnd"/>
      <w:r w:rsidRPr="0034784E">
        <w:rPr>
          <w:rFonts w:asciiTheme="minorHAnsi" w:hAnsiTheme="minorHAnsi"/>
          <w:sz w:val="22"/>
          <w:szCs w:val="22"/>
          <w:lang w:val="fr-CH"/>
        </w:rPr>
        <w:t xml:space="preserve"> sur l’</w:t>
      </w:r>
      <w:proofErr w:type="spellStart"/>
      <w:r w:rsidRPr="0034784E">
        <w:rPr>
          <w:rFonts w:asciiTheme="minorHAnsi" w:hAnsiTheme="minorHAnsi"/>
          <w:sz w:val="22"/>
          <w:szCs w:val="22"/>
          <w:lang w:val="fr-CH"/>
        </w:rPr>
        <w:t>expérience</w:t>
      </w:r>
      <w:proofErr w:type="spellEnd"/>
      <w:r w:rsidRPr="0034784E">
        <w:rPr>
          <w:rFonts w:asciiTheme="minorHAnsi" w:hAnsiTheme="minorHAnsi"/>
          <w:sz w:val="22"/>
          <w:szCs w:val="22"/>
          <w:lang w:val="fr-CH"/>
        </w:rPr>
        <w:t xml:space="preserve"> sociale et </w:t>
      </w:r>
      <w:proofErr w:type="spellStart"/>
      <w:r w:rsidRPr="0034784E">
        <w:rPr>
          <w:rFonts w:asciiTheme="minorHAnsi" w:hAnsiTheme="minorHAnsi"/>
          <w:sz w:val="22"/>
          <w:szCs w:val="22"/>
          <w:lang w:val="fr-CH"/>
        </w:rPr>
        <w:t>éducative</w:t>
      </w:r>
      <w:proofErr w:type="spellEnd"/>
      <w:r w:rsidRPr="0034784E">
        <w:rPr>
          <w:rFonts w:asciiTheme="minorHAnsi" w:hAnsiTheme="minorHAnsi"/>
          <w:sz w:val="22"/>
          <w:szCs w:val="22"/>
          <w:lang w:val="fr-CH"/>
        </w:rPr>
        <w:t xml:space="preserve"> des jeunes et d’autres intervenants scolaires en </w:t>
      </w:r>
      <w:proofErr w:type="spellStart"/>
      <w:r w:rsidRPr="0034784E">
        <w:rPr>
          <w:rFonts w:asciiTheme="minorHAnsi" w:hAnsiTheme="minorHAnsi"/>
          <w:sz w:val="22"/>
          <w:szCs w:val="22"/>
          <w:lang w:val="fr-CH"/>
        </w:rPr>
        <w:t>médiatisant</w:t>
      </w:r>
      <w:proofErr w:type="spellEnd"/>
      <w:r w:rsidRPr="0034784E">
        <w:rPr>
          <w:rFonts w:asciiTheme="minorHAnsi" w:hAnsiTheme="minorHAnsi"/>
          <w:sz w:val="22"/>
          <w:szCs w:val="22"/>
          <w:lang w:val="fr-CH"/>
        </w:rPr>
        <w:t xml:space="preserve"> l’effet des autres environnements. </w:t>
      </w:r>
    </w:p>
    <w:p w14:paraId="364B95B1" w14:textId="77777777" w:rsidR="00802A6C" w:rsidRPr="0034784E" w:rsidRDefault="00802A6C" w:rsidP="00766926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  <w:lang w:val="fr-CH"/>
        </w:rPr>
      </w:pPr>
    </w:p>
    <w:p w14:paraId="0CBA759B" w14:textId="77777777" w:rsidR="0034784E" w:rsidRPr="0034784E" w:rsidRDefault="0034784E" w:rsidP="00766926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  <w:lang w:val="fr-CH"/>
        </w:rPr>
      </w:pPr>
      <w:proofErr w:type="spellStart"/>
      <w:r w:rsidRPr="0034784E">
        <w:rPr>
          <w:rFonts w:asciiTheme="minorHAnsi" w:hAnsiTheme="minorHAnsi"/>
          <w:sz w:val="22"/>
          <w:szCs w:val="22"/>
          <w:lang w:val="fr-CH"/>
        </w:rPr>
        <w:t>Roeser</w:t>
      </w:r>
      <w:proofErr w:type="spellEnd"/>
      <w:r w:rsidRPr="0034784E">
        <w:rPr>
          <w:rFonts w:asciiTheme="minorHAnsi" w:hAnsiTheme="minorHAnsi"/>
          <w:sz w:val="22"/>
          <w:szCs w:val="22"/>
          <w:lang w:val="fr-CH"/>
        </w:rPr>
        <w:t xml:space="preserve">, </w:t>
      </w:r>
      <w:proofErr w:type="spellStart"/>
      <w:r w:rsidRPr="0034784E">
        <w:rPr>
          <w:rFonts w:asciiTheme="minorHAnsi" w:hAnsiTheme="minorHAnsi"/>
          <w:sz w:val="22"/>
          <w:szCs w:val="22"/>
          <w:lang w:val="fr-CH"/>
        </w:rPr>
        <w:t>Midgley</w:t>
      </w:r>
      <w:proofErr w:type="spellEnd"/>
      <w:r w:rsidRPr="0034784E">
        <w:rPr>
          <w:rFonts w:asciiTheme="minorHAnsi" w:hAnsiTheme="minorHAnsi"/>
          <w:sz w:val="22"/>
          <w:szCs w:val="22"/>
          <w:lang w:val="fr-CH"/>
        </w:rPr>
        <w:t xml:space="preserve">, et </w:t>
      </w:r>
      <w:proofErr w:type="spellStart"/>
      <w:r w:rsidRPr="0034784E">
        <w:rPr>
          <w:rFonts w:asciiTheme="minorHAnsi" w:hAnsiTheme="minorHAnsi"/>
          <w:sz w:val="22"/>
          <w:szCs w:val="22"/>
          <w:lang w:val="fr-CH"/>
        </w:rPr>
        <w:t>Urdan</w:t>
      </w:r>
      <w:proofErr w:type="spellEnd"/>
      <w:r w:rsidRPr="0034784E">
        <w:rPr>
          <w:rFonts w:asciiTheme="minorHAnsi" w:hAnsiTheme="minorHAnsi"/>
          <w:sz w:val="22"/>
          <w:szCs w:val="22"/>
          <w:lang w:val="fr-CH"/>
        </w:rPr>
        <w:t xml:space="preserve"> (1996) mettent en avant deux types d’orientations, qui permettent de comprendre comment les </w:t>
      </w:r>
      <w:proofErr w:type="spellStart"/>
      <w:r w:rsidRPr="0034784E">
        <w:rPr>
          <w:rFonts w:asciiTheme="minorHAnsi" w:hAnsiTheme="minorHAnsi"/>
          <w:sz w:val="22"/>
          <w:szCs w:val="22"/>
          <w:lang w:val="fr-CH"/>
        </w:rPr>
        <w:t>élèves</w:t>
      </w:r>
      <w:proofErr w:type="spellEnd"/>
      <w:r w:rsidRPr="0034784E">
        <w:rPr>
          <w:rFonts w:asciiTheme="minorHAnsi" w:hAnsiTheme="minorHAnsi"/>
          <w:sz w:val="22"/>
          <w:szCs w:val="22"/>
          <w:lang w:val="fr-CH"/>
        </w:rPr>
        <w:t xml:space="preserve"> construisent le sens de ce qu’est le </w:t>
      </w:r>
      <w:proofErr w:type="spellStart"/>
      <w:r w:rsidRPr="0034784E">
        <w:rPr>
          <w:rFonts w:asciiTheme="minorHAnsi" w:hAnsiTheme="minorHAnsi"/>
          <w:sz w:val="22"/>
          <w:szCs w:val="22"/>
          <w:lang w:val="fr-CH"/>
        </w:rPr>
        <w:t>succès</w:t>
      </w:r>
      <w:proofErr w:type="spellEnd"/>
      <w:r w:rsidRPr="0034784E">
        <w:rPr>
          <w:rFonts w:asciiTheme="minorHAnsi" w:hAnsiTheme="minorHAnsi"/>
          <w:sz w:val="22"/>
          <w:szCs w:val="22"/>
          <w:lang w:val="fr-CH"/>
        </w:rPr>
        <w:t xml:space="preserve"> à l’</w:t>
      </w:r>
      <w:proofErr w:type="spellStart"/>
      <w:r w:rsidRPr="0034784E">
        <w:rPr>
          <w:rFonts w:asciiTheme="minorHAnsi" w:hAnsiTheme="minorHAnsi"/>
          <w:sz w:val="22"/>
          <w:szCs w:val="22"/>
          <w:lang w:val="fr-CH"/>
        </w:rPr>
        <w:t>école</w:t>
      </w:r>
      <w:proofErr w:type="spellEnd"/>
      <w:r w:rsidRPr="0034784E">
        <w:rPr>
          <w:rFonts w:asciiTheme="minorHAnsi" w:hAnsiTheme="minorHAnsi"/>
          <w:sz w:val="22"/>
          <w:szCs w:val="22"/>
          <w:lang w:val="fr-CH"/>
        </w:rPr>
        <w:t xml:space="preserve">. D’un </w:t>
      </w:r>
      <w:proofErr w:type="spellStart"/>
      <w:r w:rsidRPr="0034784E">
        <w:rPr>
          <w:rFonts w:asciiTheme="minorHAnsi" w:hAnsiTheme="minorHAnsi"/>
          <w:sz w:val="22"/>
          <w:szCs w:val="22"/>
          <w:lang w:val="fr-CH"/>
        </w:rPr>
        <w:t>côte</w:t>
      </w:r>
      <w:proofErr w:type="spellEnd"/>
      <w:r w:rsidRPr="0034784E">
        <w:rPr>
          <w:rFonts w:asciiTheme="minorHAnsi" w:hAnsiTheme="minorHAnsi"/>
          <w:sz w:val="22"/>
          <w:szCs w:val="22"/>
          <w:lang w:val="fr-CH"/>
        </w:rPr>
        <w:t xml:space="preserve">́, les </w:t>
      </w:r>
      <w:proofErr w:type="spellStart"/>
      <w:r w:rsidRPr="0034784E">
        <w:rPr>
          <w:rFonts w:asciiTheme="minorHAnsi" w:hAnsiTheme="minorHAnsi"/>
          <w:sz w:val="22"/>
          <w:szCs w:val="22"/>
          <w:lang w:val="fr-CH"/>
        </w:rPr>
        <w:t>écoles</w:t>
      </w:r>
      <w:proofErr w:type="spellEnd"/>
      <w:r w:rsidRPr="0034784E">
        <w:rPr>
          <w:rFonts w:asciiTheme="minorHAnsi" w:hAnsiTheme="minorHAnsi"/>
          <w:sz w:val="22"/>
          <w:szCs w:val="22"/>
          <w:lang w:val="fr-CH"/>
        </w:rPr>
        <w:t xml:space="preserve"> peuvent </w:t>
      </w:r>
      <w:proofErr w:type="spellStart"/>
      <w:r w:rsidRPr="0034784E">
        <w:rPr>
          <w:rFonts w:asciiTheme="minorHAnsi" w:hAnsiTheme="minorHAnsi"/>
          <w:sz w:val="22"/>
          <w:szCs w:val="22"/>
          <w:lang w:val="fr-CH"/>
        </w:rPr>
        <w:t>décider</w:t>
      </w:r>
      <w:proofErr w:type="spellEnd"/>
      <w:r w:rsidRPr="0034784E">
        <w:rPr>
          <w:rFonts w:asciiTheme="minorHAnsi" w:hAnsiTheme="minorHAnsi"/>
          <w:sz w:val="22"/>
          <w:szCs w:val="22"/>
          <w:lang w:val="fr-CH"/>
        </w:rPr>
        <w:t xml:space="preserve"> de mettre en valeur les « </w:t>
      </w:r>
      <w:proofErr w:type="spellStart"/>
      <w:r w:rsidRPr="0034784E">
        <w:rPr>
          <w:rFonts w:asciiTheme="minorHAnsi" w:hAnsiTheme="minorHAnsi"/>
          <w:i/>
          <w:iCs/>
          <w:sz w:val="22"/>
          <w:szCs w:val="22"/>
          <w:lang w:val="fr-CH"/>
        </w:rPr>
        <w:t>task</w:t>
      </w:r>
      <w:proofErr w:type="spellEnd"/>
      <w:r w:rsidRPr="0034784E">
        <w:rPr>
          <w:rFonts w:asciiTheme="minorHAnsi" w:hAnsiTheme="minorHAnsi"/>
          <w:i/>
          <w:iCs/>
          <w:sz w:val="22"/>
          <w:szCs w:val="22"/>
          <w:lang w:val="fr-CH"/>
        </w:rPr>
        <w:t xml:space="preserve"> </w:t>
      </w:r>
      <w:proofErr w:type="spellStart"/>
      <w:r w:rsidRPr="0034784E">
        <w:rPr>
          <w:rFonts w:asciiTheme="minorHAnsi" w:hAnsiTheme="minorHAnsi"/>
          <w:i/>
          <w:iCs/>
          <w:sz w:val="22"/>
          <w:szCs w:val="22"/>
          <w:lang w:val="fr-CH"/>
        </w:rPr>
        <w:t>mastery</w:t>
      </w:r>
      <w:proofErr w:type="spellEnd"/>
      <w:r w:rsidRPr="0034784E">
        <w:rPr>
          <w:rFonts w:asciiTheme="minorHAnsi" w:hAnsiTheme="minorHAnsi"/>
          <w:i/>
          <w:iCs/>
          <w:sz w:val="22"/>
          <w:szCs w:val="22"/>
          <w:lang w:val="fr-CH"/>
        </w:rPr>
        <w:t xml:space="preserve"> goals </w:t>
      </w:r>
      <w:r w:rsidRPr="0034784E">
        <w:rPr>
          <w:rFonts w:asciiTheme="minorHAnsi" w:hAnsiTheme="minorHAnsi"/>
          <w:sz w:val="22"/>
          <w:szCs w:val="22"/>
          <w:lang w:val="fr-CH"/>
        </w:rPr>
        <w:t xml:space="preserve">», donc des buts visant la </w:t>
      </w:r>
      <w:proofErr w:type="spellStart"/>
      <w:r w:rsidRPr="0034784E">
        <w:rPr>
          <w:rFonts w:asciiTheme="minorHAnsi" w:hAnsiTheme="minorHAnsi"/>
          <w:sz w:val="22"/>
          <w:szCs w:val="22"/>
          <w:lang w:val="fr-CH"/>
        </w:rPr>
        <w:t>maîtrise</w:t>
      </w:r>
      <w:proofErr w:type="spellEnd"/>
      <w:r w:rsidRPr="0034784E">
        <w:rPr>
          <w:rFonts w:asciiTheme="minorHAnsi" w:hAnsiTheme="minorHAnsi"/>
          <w:sz w:val="22"/>
          <w:szCs w:val="22"/>
          <w:lang w:val="fr-CH"/>
        </w:rPr>
        <w:t xml:space="preserve"> de </w:t>
      </w:r>
      <w:proofErr w:type="spellStart"/>
      <w:r w:rsidRPr="0034784E">
        <w:rPr>
          <w:rFonts w:asciiTheme="minorHAnsi" w:hAnsiTheme="minorHAnsi"/>
          <w:sz w:val="22"/>
          <w:szCs w:val="22"/>
          <w:lang w:val="fr-CH"/>
        </w:rPr>
        <w:t>tâches</w:t>
      </w:r>
      <w:proofErr w:type="spellEnd"/>
      <w:r w:rsidRPr="0034784E">
        <w:rPr>
          <w:rFonts w:asciiTheme="minorHAnsi" w:hAnsiTheme="minorHAnsi"/>
          <w:sz w:val="22"/>
          <w:szCs w:val="22"/>
          <w:lang w:val="fr-CH"/>
        </w:rPr>
        <w:t xml:space="preserve"> (l’apprentissage). D’un autre </w:t>
      </w:r>
      <w:proofErr w:type="spellStart"/>
      <w:r w:rsidRPr="0034784E">
        <w:rPr>
          <w:rFonts w:asciiTheme="minorHAnsi" w:hAnsiTheme="minorHAnsi"/>
          <w:sz w:val="22"/>
          <w:szCs w:val="22"/>
          <w:lang w:val="fr-CH"/>
        </w:rPr>
        <w:t>côte</w:t>
      </w:r>
      <w:proofErr w:type="spellEnd"/>
      <w:r w:rsidRPr="0034784E">
        <w:rPr>
          <w:rFonts w:asciiTheme="minorHAnsi" w:hAnsiTheme="minorHAnsi"/>
          <w:sz w:val="22"/>
          <w:szCs w:val="22"/>
          <w:lang w:val="fr-CH"/>
        </w:rPr>
        <w:t xml:space="preserve">́, elles peuvent promouvoir les « </w:t>
      </w:r>
      <w:r w:rsidRPr="0034784E">
        <w:rPr>
          <w:rFonts w:asciiTheme="minorHAnsi" w:hAnsiTheme="minorHAnsi"/>
          <w:i/>
          <w:iCs/>
          <w:sz w:val="22"/>
          <w:szCs w:val="22"/>
          <w:lang w:val="fr-CH"/>
        </w:rPr>
        <w:t xml:space="preserve">relative </w:t>
      </w:r>
      <w:proofErr w:type="spellStart"/>
      <w:r w:rsidRPr="0034784E">
        <w:rPr>
          <w:rFonts w:asciiTheme="minorHAnsi" w:hAnsiTheme="minorHAnsi"/>
          <w:i/>
          <w:iCs/>
          <w:sz w:val="22"/>
          <w:szCs w:val="22"/>
          <w:lang w:val="fr-CH"/>
        </w:rPr>
        <w:t>ability</w:t>
      </w:r>
      <w:proofErr w:type="spellEnd"/>
      <w:r w:rsidRPr="0034784E">
        <w:rPr>
          <w:rFonts w:asciiTheme="minorHAnsi" w:hAnsiTheme="minorHAnsi"/>
          <w:i/>
          <w:iCs/>
          <w:sz w:val="22"/>
          <w:szCs w:val="22"/>
          <w:lang w:val="fr-CH"/>
        </w:rPr>
        <w:t xml:space="preserve"> goals </w:t>
      </w:r>
      <w:r w:rsidRPr="0034784E">
        <w:rPr>
          <w:rFonts w:asciiTheme="minorHAnsi" w:hAnsiTheme="minorHAnsi"/>
          <w:sz w:val="22"/>
          <w:szCs w:val="22"/>
          <w:lang w:val="fr-CH"/>
        </w:rPr>
        <w:t xml:space="preserve">», donc des buts visant des </w:t>
      </w:r>
      <w:proofErr w:type="spellStart"/>
      <w:r w:rsidRPr="0034784E">
        <w:rPr>
          <w:rFonts w:asciiTheme="minorHAnsi" w:hAnsiTheme="minorHAnsi"/>
          <w:sz w:val="22"/>
          <w:szCs w:val="22"/>
          <w:lang w:val="fr-CH"/>
        </w:rPr>
        <w:t>compétences</w:t>
      </w:r>
      <w:proofErr w:type="spellEnd"/>
      <w:r w:rsidRPr="0034784E">
        <w:rPr>
          <w:rFonts w:asciiTheme="minorHAnsi" w:hAnsiTheme="minorHAnsi"/>
          <w:sz w:val="22"/>
          <w:szCs w:val="22"/>
          <w:lang w:val="fr-CH"/>
        </w:rPr>
        <w:t xml:space="preserve"> comparatives (la performance). D’</w:t>
      </w:r>
      <w:proofErr w:type="spellStart"/>
      <w:r w:rsidRPr="0034784E">
        <w:rPr>
          <w:rFonts w:asciiTheme="minorHAnsi" w:hAnsiTheme="minorHAnsi"/>
          <w:sz w:val="22"/>
          <w:szCs w:val="22"/>
          <w:lang w:val="fr-CH"/>
        </w:rPr>
        <w:t>après</w:t>
      </w:r>
      <w:proofErr w:type="spellEnd"/>
      <w:r w:rsidRPr="0034784E">
        <w:rPr>
          <w:rFonts w:asciiTheme="minorHAnsi" w:hAnsiTheme="minorHAnsi"/>
          <w:sz w:val="22"/>
          <w:szCs w:val="22"/>
          <w:lang w:val="fr-CH"/>
        </w:rPr>
        <w:t xml:space="preserve"> </w:t>
      </w:r>
      <w:proofErr w:type="spellStart"/>
      <w:r w:rsidRPr="0034784E">
        <w:rPr>
          <w:rFonts w:asciiTheme="minorHAnsi" w:hAnsiTheme="minorHAnsi"/>
          <w:sz w:val="22"/>
          <w:szCs w:val="22"/>
          <w:lang w:val="fr-CH"/>
        </w:rPr>
        <w:t>Galand</w:t>
      </w:r>
      <w:proofErr w:type="spellEnd"/>
      <w:r w:rsidRPr="0034784E">
        <w:rPr>
          <w:rFonts w:asciiTheme="minorHAnsi" w:hAnsiTheme="minorHAnsi"/>
          <w:sz w:val="22"/>
          <w:szCs w:val="22"/>
          <w:lang w:val="fr-CH"/>
        </w:rPr>
        <w:t xml:space="preserve"> et </w:t>
      </w:r>
      <w:proofErr w:type="spellStart"/>
      <w:r w:rsidRPr="0034784E">
        <w:rPr>
          <w:rFonts w:asciiTheme="minorHAnsi" w:hAnsiTheme="minorHAnsi"/>
          <w:sz w:val="22"/>
          <w:szCs w:val="22"/>
          <w:lang w:val="fr-CH"/>
        </w:rPr>
        <w:t>Philippot</w:t>
      </w:r>
      <w:proofErr w:type="spellEnd"/>
      <w:r w:rsidRPr="0034784E">
        <w:rPr>
          <w:rFonts w:asciiTheme="minorHAnsi" w:hAnsiTheme="minorHAnsi"/>
          <w:sz w:val="22"/>
          <w:szCs w:val="22"/>
          <w:lang w:val="fr-CH"/>
        </w:rPr>
        <w:t xml:space="preserve"> (2005), une </w:t>
      </w:r>
      <w:proofErr w:type="spellStart"/>
      <w:r w:rsidRPr="0034784E">
        <w:rPr>
          <w:rFonts w:asciiTheme="minorHAnsi" w:hAnsiTheme="minorHAnsi"/>
          <w:sz w:val="22"/>
          <w:szCs w:val="22"/>
          <w:lang w:val="fr-CH"/>
        </w:rPr>
        <w:t>école</w:t>
      </w:r>
      <w:proofErr w:type="spellEnd"/>
      <w:r w:rsidRPr="0034784E">
        <w:rPr>
          <w:rFonts w:asciiTheme="minorHAnsi" w:hAnsiTheme="minorHAnsi"/>
          <w:sz w:val="22"/>
          <w:szCs w:val="22"/>
          <w:lang w:val="fr-CH"/>
        </w:rPr>
        <w:t xml:space="preserve"> </w:t>
      </w:r>
      <w:proofErr w:type="spellStart"/>
      <w:r w:rsidRPr="0034784E">
        <w:rPr>
          <w:rFonts w:asciiTheme="minorHAnsi" w:hAnsiTheme="minorHAnsi"/>
          <w:sz w:val="22"/>
          <w:szCs w:val="22"/>
          <w:lang w:val="fr-CH"/>
        </w:rPr>
        <w:t>centrée</w:t>
      </w:r>
      <w:proofErr w:type="spellEnd"/>
      <w:r w:rsidRPr="0034784E">
        <w:rPr>
          <w:rFonts w:asciiTheme="minorHAnsi" w:hAnsiTheme="minorHAnsi"/>
          <w:sz w:val="22"/>
          <w:szCs w:val="22"/>
          <w:lang w:val="fr-CH"/>
        </w:rPr>
        <w:t xml:space="preserve"> sur l’apprentissage renforce le sentiment d’appartenance, alors qu’une </w:t>
      </w:r>
      <w:proofErr w:type="spellStart"/>
      <w:r w:rsidRPr="0034784E">
        <w:rPr>
          <w:rFonts w:asciiTheme="minorHAnsi" w:hAnsiTheme="minorHAnsi"/>
          <w:sz w:val="22"/>
          <w:szCs w:val="22"/>
          <w:lang w:val="fr-CH"/>
        </w:rPr>
        <w:t>école</w:t>
      </w:r>
      <w:proofErr w:type="spellEnd"/>
      <w:r w:rsidRPr="0034784E">
        <w:rPr>
          <w:rFonts w:asciiTheme="minorHAnsi" w:hAnsiTheme="minorHAnsi"/>
          <w:sz w:val="22"/>
          <w:szCs w:val="22"/>
          <w:lang w:val="fr-CH"/>
        </w:rPr>
        <w:t xml:space="preserve"> </w:t>
      </w:r>
      <w:proofErr w:type="spellStart"/>
      <w:r w:rsidRPr="0034784E">
        <w:rPr>
          <w:rFonts w:asciiTheme="minorHAnsi" w:hAnsiTheme="minorHAnsi"/>
          <w:sz w:val="22"/>
          <w:szCs w:val="22"/>
          <w:lang w:val="fr-CH"/>
        </w:rPr>
        <w:t>centrée</w:t>
      </w:r>
      <w:proofErr w:type="spellEnd"/>
      <w:r w:rsidRPr="0034784E">
        <w:rPr>
          <w:rFonts w:asciiTheme="minorHAnsi" w:hAnsiTheme="minorHAnsi"/>
          <w:sz w:val="22"/>
          <w:szCs w:val="22"/>
          <w:lang w:val="fr-CH"/>
        </w:rPr>
        <w:t xml:space="preserve"> sur la performance </w:t>
      </w:r>
      <w:proofErr w:type="spellStart"/>
      <w:r w:rsidRPr="0034784E">
        <w:rPr>
          <w:rFonts w:asciiTheme="minorHAnsi" w:hAnsiTheme="minorHAnsi"/>
          <w:sz w:val="22"/>
          <w:szCs w:val="22"/>
          <w:lang w:val="fr-CH"/>
        </w:rPr>
        <w:t>réduit</w:t>
      </w:r>
      <w:proofErr w:type="spellEnd"/>
      <w:r w:rsidRPr="0034784E">
        <w:rPr>
          <w:rFonts w:asciiTheme="minorHAnsi" w:hAnsiTheme="minorHAnsi"/>
          <w:sz w:val="22"/>
          <w:szCs w:val="22"/>
          <w:lang w:val="fr-CH"/>
        </w:rPr>
        <w:t xml:space="preserve"> le sentiment d’appartenance et a un effet </w:t>
      </w:r>
      <w:proofErr w:type="spellStart"/>
      <w:r w:rsidRPr="0034784E">
        <w:rPr>
          <w:rFonts w:asciiTheme="minorHAnsi" w:hAnsiTheme="minorHAnsi"/>
          <w:sz w:val="22"/>
          <w:szCs w:val="22"/>
          <w:lang w:val="fr-CH"/>
        </w:rPr>
        <w:t>négatif</w:t>
      </w:r>
      <w:proofErr w:type="spellEnd"/>
      <w:r w:rsidRPr="0034784E">
        <w:rPr>
          <w:rFonts w:asciiTheme="minorHAnsi" w:hAnsiTheme="minorHAnsi"/>
          <w:sz w:val="22"/>
          <w:szCs w:val="22"/>
          <w:lang w:val="fr-CH"/>
        </w:rPr>
        <w:t xml:space="preserve"> sur l’engagement scolaire des </w:t>
      </w:r>
      <w:proofErr w:type="spellStart"/>
      <w:r w:rsidRPr="0034784E">
        <w:rPr>
          <w:rFonts w:asciiTheme="minorHAnsi" w:hAnsiTheme="minorHAnsi"/>
          <w:sz w:val="22"/>
          <w:szCs w:val="22"/>
          <w:lang w:val="fr-CH"/>
        </w:rPr>
        <w:t>élèves</w:t>
      </w:r>
      <w:proofErr w:type="spellEnd"/>
      <w:r w:rsidRPr="0034784E">
        <w:rPr>
          <w:rFonts w:asciiTheme="minorHAnsi" w:hAnsiTheme="minorHAnsi"/>
          <w:sz w:val="22"/>
          <w:szCs w:val="22"/>
          <w:lang w:val="fr-CH"/>
        </w:rPr>
        <w:t xml:space="preserve">. </w:t>
      </w:r>
    </w:p>
    <w:p w14:paraId="683E67AA" w14:textId="77777777" w:rsidR="0034784E" w:rsidRDefault="0034784E" w:rsidP="00766926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  <w:lang w:val="fr-CH"/>
        </w:rPr>
      </w:pPr>
    </w:p>
    <w:p w14:paraId="3D1BD2FA" w14:textId="77777777" w:rsidR="00F0455D" w:rsidRPr="0034784E" w:rsidRDefault="00F0455D" w:rsidP="00766926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  <w:lang w:val="fr-CH"/>
        </w:rPr>
      </w:pPr>
    </w:p>
    <w:p w14:paraId="6F79A213" w14:textId="77777777" w:rsidR="0034784E" w:rsidRPr="008D02FE" w:rsidRDefault="0034784E" w:rsidP="00766926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lang w:val="fr-CH"/>
        </w:rPr>
      </w:pPr>
      <w:proofErr w:type="spellStart"/>
      <w:r w:rsidRPr="008D02FE">
        <w:rPr>
          <w:rFonts w:asciiTheme="minorHAnsi" w:hAnsiTheme="minorHAnsi"/>
          <w:color w:val="00AFEF"/>
          <w:lang w:val="fr-CH"/>
        </w:rPr>
        <w:t>Hypothèses</w:t>
      </w:r>
      <w:proofErr w:type="spellEnd"/>
      <w:r w:rsidRPr="008D02FE">
        <w:rPr>
          <w:rFonts w:asciiTheme="minorHAnsi" w:hAnsiTheme="minorHAnsi"/>
          <w:color w:val="00AFEF"/>
          <w:lang w:val="fr-CH"/>
        </w:rPr>
        <w:t xml:space="preserve"> </w:t>
      </w:r>
    </w:p>
    <w:p w14:paraId="284BAA44" w14:textId="77777777" w:rsidR="00607FDB" w:rsidRDefault="00607FDB" w:rsidP="00766926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  <w:lang w:val="fr-CH"/>
        </w:rPr>
      </w:pPr>
    </w:p>
    <w:p w14:paraId="79CFB3D0" w14:textId="77777777" w:rsidR="0034784E" w:rsidRDefault="0034784E" w:rsidP="00766926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  <w:lang w:val="fr-CH"/>
        </w:rPr>
      </w:pPr>
      <w:r w:rsidRPr="0034784E">
        <w:rPr>
          <w:rFonts w:asciiTheme="minorHAnsi" w:hAnsiTheme="minorHAnsi"/>
          <w:sz w:val="22"/>
          <w:szCs w:val="22"/>
          <w:lang w:val="fr-CH"/>
        </w:rPr>
        <w:t xml:space="preserve">Nous posons les deux </w:t>
      </w:r>
      <w:proofErr w:type="spellStart"/>
      <w:r w:rsidRPr="0034784E">
        <w:rPr>
          <w:rFonts w:asciiTheme="minorHAnsi" w:hAnsiTheme="minorHAnsi"/>
          <w:sz w:val="22"/>
          <w:szCs w:val="22"/>
          <w:lang w:val="fr-CH"/>
        </w:rPr>
        <w:t>hypothèses</w:t>
      </w:r>
      <w:proofErr w:type="spellEnd"/>
      <w:r w:rsidRPr="0034784E">
        <w:rPr>
          <w:rFonts w:asciiTheme="minorHAnsi" w:hAnsiTheme="minorHAnsi"/>
          <w:sz w:val="22"/>
          <w:szCs w:val="22"/>
          <w:lang w:val="fr-CH"/>
        </w:rPr>
        <w:t xml:space="preserve"> suivantes : </w:t>
      </w:r>
    </w:p>
    <w:p w14:paraId="30322CD9" w14:textId="77777777" w:rsidR="00883439" w:rsidRPr="0034784E" w:rsidRDefault="00883439" w:rsidP="00766926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  <w:lang w:val="fr-CH"/>
        </w:rPr>
      </w:pPr>
    </w:p>
    <w:p w14:paraId="0FEF4518" w14:textId="77777777" w:rsidR="0034784E" w:rsidRDefault="0034784E" w:rsidP="00802A6C">
      <w:pPr>
        <w:pStyle w:val="NormalWeb"/>
        <w:numPr>
          <w:ilvl w:val="0"/>
          <w:numId w:val="1"/>
        </w:numPr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  <w:lang w:val="fr-CH"/>
        </w:rPr>
      </w:pPr>
      <w:r w:rsidRPr="0034784E">
        <w:rPr>
          <w:rFonts w:asciiTheme="minorHAnsi" w:hAnsiTheme="minorHAnsi"/>
          <w:sz w:val="22"/>
          <w:szCs w:val="22"/>
          <w:lang w:val="fr-CH"/>
        </w:rPr>
        <w:t xml:space="preserve">Les </w:t>
      </w:r>
      <w:proofErr w:type="spellStart"/>
      <w:r w:rsidRPr="0034784E">
        <w:rPr>
          <w:rFonts w:asciiTheme="minorHAnsi" w:hAnsiTheme="minorHAnsi"/>
          <w:sz w:val="22"/>
          <w:szCs w:val="22"/>
          <w:lang w:val="fr-CH"/>
        </w:rPr>
        <w:t>élèves</w:t>
      </w:r>
      <w:proofErr w:type="spellEnd"/>
      <w:r w:rsidRPr="0034784E">
        <w:rPr>
          <w:rFonts w:asciiTheme="minorHAnsi" w:hAnsiTheme="minorHAnsi"/>
          <w:sz w:val="22"/>
          <w:szCs w:val="22"/>
          <w:lang w:val="fr-CH"/>
        </w:rPr>
        <w:t xml:space="preserve"> </w:t>
      </w:r>
      <w:proofErr w:type="spellStart"/>
      <w:r w:rsidRPr="0034784E">
        <w:rPr>
          <w:rFonts w:asciiTheme="minorHAnsi" w:hAnsiTheme="minorHAnsi"/>
          <w:sz w:val="22"/>
          <w:szCs w:val="22"/>
          <w:lang w:val="fr-CH"/>
        </w:rPr>
        <w:t>fréquentant</w:t>
      </w:r>
      <w:proofErr w:type="spellEnd"/>
      <w:r w:rsidRPr="0034784E">
        <w:rPr>
          <w:rFonts w:asciiTheme="minorHAnsi" w:hAnsiTheme="minorHAnsi"/>
          <w:sz w:val="22"/>
          <w:szCs w:val="22"/>
          <w:lang w:val="fr-CH"/>
        </w:rPr>
        <w:t xml:space="preserve"> les </w:t>
      </w:r>
      <w:proofErr w:type="spellStart"/>
      <w:r w:rsidRPr="0034784E">
        <w:rPr>
          <w:rFonts w:asciiTheme="minorHAnsi" w:hAnsiTheme="minorHAnsi"/>
          <w:sz w:val="22"/>
          <w:szCs w:val="22"/>
          <w:lang w:val="fr-CH"/>
        </w:rPr>
        <w:t>filières</w:t>
      </w:r>
      <w:proofErr w:type="spellEnd"/>
      <w:r w:rsidRPr="0034784E">
        <w:rPr>
          <w:rFonts w:asciiTheme="minorHAnsi" w:hAnsiTheme="minorHAnsi"/>
          <w:sz w:val="22"/>
          <w:szCs w:val="22"/>
          <w:lang w:val="fr-CH"/>
        </w:rPr>
        <w:t xml:space="preserve"> moins prestigieuses, ayant redoublé, ou issus d’un milieu social </w:t>
      </w:r>
      <w:proofErr w:type="spellStart"/>
      <w:r w:rsidRPr="0034784E">
        <w:rPr>
          <w:rFonts w:asciiTheme="minorHAnsi" w:hAnsiTheme="minorHAnsi"/>
          <w:sz w:val="22"/>
          <w:szCs w:val="22"/>
          <w:lang w:val="fr-CH"/>
        </w:rPr>
        <w:t>défavorable</w:t>
      </w:r>
      <w:proofErr w:type="spellEnd"/>
      <w:r w:rsidRPr="0034784E">
        <w:rPr>
          <w:rFonts w:asciiTheme="minorHAnsi" w:hAnsiTheme="minorHAnsi"/>
          <w:sz w:val="22"/>
          <w:szCs w:val="22"/>
          <w:lang w:val="fr-CH"/>
        </w:rPr>
        <w:t xml:space="preserve"> sont moins </w:t>
      </w:r>
      <w:proofErr w:type="spellStart"/>
      <w:r w:rsidRPr="0034784E">
        <w:rPr>
          <w:rFonts w:asciiTheme="minorHAnsi" w:hAnsiTheme="minorHAnsi"/>
          <w:sz w:val="22"/>
          <w:szCs w:val="22"/>
          <w:lang w:val="fr-CH"/>
        </w:rPr>
        <w:t>impliqués</w:t>
      </w:r>
      <w:proofErr w:type="spellEnd"/>
      <w:r w:rsidRPr="0034784E">
        <w:rPr>
          <w:rFonts w:asciiTheme="minorHAnsi" w:hAnsiTheme="minorHAnsi"/>
          <w:sz w:val="22"/>
          <w:szCs w:val="22"/>
          <w:lang w:val="fr-CH"/>
        </w:rPr>
        <w:t xml:space="preserve"> cognitivement (engagement cognitif) et ont plus souvent un comportement perturbateur (engagement comportemental). </w:t>
      </w:r>
    </w:p>
    <w:p w14:paraId="693A6F66" w14:textId="77777777" w:rsidR="0034784E" w:rsidRPr="00802A6C" w:rsidRDefault="0034784E" w:rsidP="00766926">
      <w:pPr>
        <w:pStyle w:val="NormalWeb"/>
        <w:numPr>
          <w:ilvl w:val="0"/>
          <w:numId w:val="1"/>
        </w:numPr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  <w:lang w:val="fr-CH"/>
        </w:rPr>
      </w:pPr>
      <w:r w:rsidRPr="00802A6C">
        <w:rPr>
          <w:rFonts w:asciiTheme="minorHAnsi" w:hAnsiTheme="minorHAnsi"/>
          <w:sz w:val="22"/>
          <w:szCs w:val="22"/>
          <w:lang w:val="fr-CH"/>
        </w:rPr>
        <w:t xml:space="preserve">Les perceptions de l’environnement scolaire et l’engagement scolaire des </w:t>
      </w:r>
      <w:proofErr w:type="spellStart"/>
      <w:r w:rsidRPr="00802A6C">
        <w:rPr>
          <w:rFonts w:asciiTheme="minorHAnsi" w:hAnsiTheme="minorHAnsi"/>
          <w:sz w:val="22"/>
          <w:szCs w:val="22"/>
          <w:lang w:val="fr-CH"/>
        </w:rPr>
        <w:t>élèves</w:t>
      </w:r>
      <w:proofErr w:type="spellEnd"/>
      <w:r w:rsidRPr="00802A6C">
        <w:rPr>
          <w:rFonts w:asciiTheme="minorHAnsi" w:hAnsiTheme="minorHAnsi"/>
          <w:sz w:val="22"/>
          <w:szCs w:val="22"/>
          <w:lang w:val="fr-CH"/>
        </w:rPr>
        <w:t xml:space="preserve"> sont </w:t>
      </w:r>
      <w:proofErr w:type="spellStart"/>
      <w:r w:rsidRPr="00802A6C">
        <w:rPr>
          <w:rFonts w:asciiTheme="minorHAnsi" w:hAnsiTheme="minorHAnsi"/>
          <w:sz w:val="22"/>
          <w:szCs w:val="22"/>
          <w:lang w:val="fr-CH"/>
        </w:rPr>
        <w:t>associées</w:t>
      </w:r>
      <w:proofErr w:type="spellEnd"/>
      <w:r w:rsidRPr="00802A6C">
        <w:rPr>
          <w:rFonts w:asciiTheme="minorHAnsi" w:hAnsiTheme="minorHAnsi"/>
          <w:sz w:val="22"/>
          <w:szCs w:val="22"/>
          <w:lang w:val="fr-CH"/>
        </w:rPr>
        <w:t xml:space="preserve"> positivement. </w:t>
      </w:r>
    </w:p>
    <w:p w14:paraId="01D0996A" w14:textId="77777777" w:rsidR="00607FDB" w:rsidRPr="0034784E" w:rsidRDefault="00607FDB" w:rsidP="00766926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  <w:lang w:val="fr-CH"/>
        </w:rPr>
      </w:pPr>
    </w:p>
    <w:p w14:paraId="3A9A2690" w14:textId="77777777" w:rsidR="0034784E" w:rsidRPr="008D02FE" w:rsidRDefault="0034784E" w:rsidP="00766926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lang w:val="fr-CH"/>
        </w:rPr>
      </w:pPr>
      <w:proofErr w:type="spellStart"/>
      <w:r w:rsidRPr="008D02FE">
        <w:rPr>
          <w:rFonts w:asciiTheme="minorHAnsi" w:hAnsiTheme="minorHAnsi"/>
          <w:color w:val="00AFEF"/>
          <w:lang w:val="fr-CH"/>
        </w:rPr>
        <w:t>Méthodologie</w:t>
      </w:r>
      <w:proofErr w:type="spellEnd"/>
      <w:r w:rsidRPr="008D02FE">
        <w:rPr>
          <w:rFonts w:asciiTheme="minorHAnsi" w:hAnsiTheme="minorHAnsi"/>
          <w:color w:val="00AFEF"/>
          <w:lang w:val="fr-CH"/>
        </w:rPr>
        <w:t xml:space="preserve"> </w:t>
      </w:r>
    </w:p>
    <w:p w14:paraId="46C63EDA" w14:textId="77777777" w:rsidR="00607FDB" w:rsidRDefault="00607FDB" w:rsidP="00766926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b/>
          <w:bCs/>
          <w:sz w:val="22"/>
          <w:szCs w:val="22"/>
          <w:lang w:val="fr-CH"/>
        </w:rPr>
      </w:pPr>
    </w:p>
    <w:p w14:paraId="3E660830" w14:textId="77777777" w:rsidR="0034784E" w:rsidRPr="0034784E" w:rsidRDefault="0034784E" w:rsidP="00766926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  <w:lang w:val="fr-CH"/>
        </w:rPr>
      </w:pPr>
      <w:r w:rsidRPr="0034784E">
        <w:rPr>
          <w:rFonts w:asciiTheme="minorHAnsi" w:hAnsiTheme="minorHAnsi"/>
          <w:sz w:val="22"/>
          <w:szCs w:val="22"/>
          <w:lang w:val="fr-CH"/>
        </w:rPr>
        <w:t xml:space="preserve">Les </w:t>
      </w:r>
      <w:proofErr w:type="spellStart"/>
      <w:r w:rsidRPr="0034784E">
        <w:rPr>
          <w:rFonts w:asciiTheme="minorHAnsi" w:hAnsiTheme="minorHAnsi"/>
          <w:sz w:val="22"/>
          <w:szCs w:val="22"/>
          <w:lang w:val="fr-CH"/>
        </w:rPr>
        <w:t>données</w:t>
      </w:r>
      <w:proofErr w:type="spellEnd"/>
      <w:r w:rsidRPr="0034784E">
        <w:rPr>
          <w:rFonts w:asciiTheme="minorHAnsi" w:hAnsiTheme="minorHAnsi"/>
          <w:sz w:val="22"/>
          <w:szCs w:val="22"/>
          <w:lang w:val="fr-CH"/>
        </w:rPr>
        <w:t xml:space="preserve"> </w:t>
      </w:r>
      <w:proofErr w:type="spellStart"/>
      <w:r w:rsidRPr="0034784E">
        <w:rPr>
          <w:rFonts w:asciiTheme="minorHAnsi" w:hAnsiTheme="minorHAnsi"/>
          <w:sz w:val="22"/>
          <w:szCs w:val="22"/>
          <w:lang w:val="fr-CH"/>
        </w:rPr>
        <w:t>utilisées</w:t>
      </w:r>
      <w:proofErr w:type="spellEnd"/>
      <w:r w:rsidRPr="0034784E">
        <w:rPr>
          <w:rFonts w:asciiTheme="minorHAnsi" w:hAnsiTheme="minorHAnsi"/>
          <w:sz w:val="22"/>
          <w:szCs w:val="22"/>
          <w:lang w:val="fr-CH"/>
        </w:rPr>
        <w:t xml:space="preserve"> dans cette communication sont issues de la recherche </w:t>
      </w:r>
      <w:r w:rsidRPr="0034784E">
        <w:rPr>
          <w:rFonts w:asciiTheme="minorHAnsi" w:hAnsiTheme="minorHAnsi"/>
          <w:i/>
          <w:iCs/>
          <w:sz w:val="22"/>
          <w:szCs w:val="22"/>
          <w:lang w:val="fr-CH"/>
        </w:rPr>
        <w:t>« Favoriser l’Accrochage scolaire » (</w:t>
      </w:r>
      <w:proofErr w:type="spellStart"/>
      <w:r w:rsidRPr="0034784E">
        <w:rPr>
          <w:rFonts w:asciiTheme="minorHAnsi" w:hAnsiTheme="minorHAnsi"/>
          <w:i/>
          <w:iCs/>
          <w:sz w:val="22"/>
          <w:szCs w:val="22"/>
          <w:lang w:val="fr-CH"/>
        </w:rPr>
        <w:t>FavAs</w:t>
      </w:r>
      <w:proofErr w:type="spellEnd"/>
      <w:r w:rsidRPr="0034784E">
        <w:rPr>
          <w:rFonts w:asciiTheme="minorHAnsi" w:hAnsiTheme="minorHAnsi"/>
          <w:i/>
          <w:iCs/>
          <w:sz w:val="22"/>
          <w:szCs w:val="22"/>
          <w:lang w:val="fr-CH"/>
        </w:rPr>
        <w:t xml:space="preserve">) </w:t>
      </w:r>
      <w:r w:rsidRPr="0034784E">
        <w:rPr>
          <w:rFonts w:asciiTheme="minorHAnsi" w:hAnsiTheme="minorHAnsi"/>
          <w:sz w:val="22"/>
          <w:szCs w:val="22"/>
          <w:lang w:val="fr-CH"/>
        </w:rPr>
        <w:t xml:space="preserve">dont l’objectif principal est de mieux comprendre le processus d’accrochage et de </w:t>
      </w:r>
      <w:proofErr w:type="spellStart"/>
      <w:r w:rsidRPr="0034784E">
        <w:rPr>
          <w:rFonts w:asciiTheme="minorHAnsi" w:hAnsiTheme="minorHAnsi"/>
          <w:sz w:val="22"/>
          <w:szCs w:val="22"/>
          <w:lang w:val="fr-CH"/>
        </w:rPr>
        <w:t>décrochage</w:t>
      </w:r>
      <w:proofErr w:type="spellEnd"/>
      <w:r w:rsidRPr="0034784E">
        <w:rPr>
          <w:rFonts w:asciiTheme="minorHAnsi" w:hAnsiTheme="minorHAnsi"/>
          <w:sz w:val="22"/>
          <w:szCs w:val="22"/>
          <w:lang w:val="fr-CH"/>
        </w:rPr>
        <w:t xml:space="preserve"> scolaire des jeunes </w:t>
      </w:r>
      <w:proofErr w:type="spellStart"/>
      <w:r w:rsidRPr="0034784E">
        <w:rPr>
          <w:rFonts w:asciiTheme="minorHAnsi" w:hAnsiTheme="minorHAnsi"/>
          <w:sz w:val="22"/>
          <w:szCs w:val="22"/>
          <w:lang w:val="fr-CH"/>
        </w:rPr>
        <w:t>fréquentant</w:t>
      </w:r>
      <w:proofErr w:type="spellEnd"/>
      <w:r w:rsidRPr="0034784E">
        <w:rPr>
          <w:rFonts w:asciiTheme="minorHAnsi" w:hAnsiTheme="minorHAnsi"/>
          <w:sz w:val="22"/>
          <w:szCs w:val="22"/>
          <w:lang w:val="fr-CH"/>
        </w:rPr>
        <w:t xml:space="preserve"> l’</w:t>
      </w:r>
      <w:proofErr w:type="spellStart"/>
      <w:r w:rsidRPr="0034784E">
        <w:rPr>
          <w:rFonts w:asciiTheme="minorHAnsi" w:hAnsiTheme="minorHAnsi"/>
          <w:sz w:val="22"/>
          <w:szCs w:val="22"/>
          <w:lang w:val="fr-CH"/>
        </w:rPr>
        <w:t>école</w:t>
      </w:r>
      <w:proofErr w:type="spellEnd"/>
      <w:r w:rsidRPr="0034784E">
        <w:rPr>
          <w:rFonts w:asciiTheme="minorHAnsi" w:hAnsiTheme="minorHAnsi"/>
          <w:sz w:val="22"/>
          <w:szCs w:val="22"/>
          <w:lang w:val="fr-CH"/>
        </w:rPr>
        <w:t xml:space="preserve"> secondaire. Trois questionnaires ont </w:t>
      </w:r>
      <w:proofErr w:type="spellStart"/>
      <w:r w:rsidRPr="0034784E">
        <w:rPr>
          <w:rFonts w:asciiTheme="minorHAnsi" w:hAnsiTheme="minorHAnsi"/>
          <w:sz w:val="22"/>
          <w:szCs w:val="22"/>
          <w:lang w:val="fr-CH"/>
        </w:rPr>
        <w:t>éte</w:t>
      </w:r>
      <w:proofErr w:type="spellEnd"/>
      <w:r w:rsidRPr="0034784E">
        <w:rPr>
          <w:rFonts w:asciiTheme="minorHAnsi" w:hAnsiTheme="minorHAnsi"/>
          <w:sz w:val="22"/>
          <w:szCs w:val="22"/>
          <w:lang w:val="fr-CH"/>
        </w:rPr>
        <w:t xml:space="preserve">́ </w:t>
      </w:r>
      <w:proofErr w:type="spellStart"/>
      <w:r w:rsidRPr="0034784E">
        <w:rPr>
          <w:rFonts w:asciiTheme="minorHAnsi" w:hAnsiTheme="minorHAnsi"/>
          <w:sz w:val="22"/>
          <w:szCs w:val="22"/>
          <w:lang w:val="fr-CH"/>
        </w:rPr>
        <w:t>élaborés</w:t>
      </w:r>
      <w:proofErr w:type="spellEnd"/>
      <w:r w:rsidRPr="0034784E">
        <w:rPr>
          <w:rFonts w:asciiTheme="minorHAnsi" w:hAnsiTheme="minorHAnsi"/>
          <w:sz w:val="22"/>
          <w:szCs w:val="22"/>
          <w:lang w:val="fr-CH"/>
        </w:rPr>
        <w:t xml:space="preserve"> : un questionnaire destiné aux membres du personnel (enseignant et non enseignant) ; un questionnaire destiné aux </w:t>
      </w:r>
      <w:proofErr w:type="spellStart"/>
      <w:r w:rsidRPr="0034784E">
        <w:rPr>
          <w:rFonts w:asciiTheme="minorHAnsi" w:hAnsiTheme="minorHAnsi"/>
          <w:sz w:val="22"/>
          <w:szCs w:val="22"/>
          <w:lang w:val="fr-CH"/>
        </w:rPr>
        <w:t>élèves</w:t>
      </w:r>
      <w:proofErr w:type="spellEnd"/>
      <w:r w:rsidRPr="0034784E">
        <w:rPr>
          <w:rFonts w:asciiTheme="minorHAnsi" w:hAnsiTheme="minorHAnsi"/>
          <w:sz w:val="22"/>
          <w:szCs w:val="22"/>
          <w:lang w:val="fr-CH"/>
        </w:rPr>
        <w:t xml:space="preserve"> ; et un dernier destiné aux parents. L’</w:t>
      </w:r>
      <w:proofErr w:type="spellStart"/>
      <w:r w:rsidRPr="0034784E">
        <w:rPr>
          <w:rFonts w:asciiTheme="minorHAnsi" w:hAnsiTheme="minorHAnsi"/>
          <w:sz w:val="22"/>
          <w:szCs w:val="22"/>
          <w:lang w:val="fr-CH"/>
        </w:rPr>
        <w:t>étude</w:t>
      </w:r>
      <w:proofErr w:type="spellEnd"/>
      <w:r w:rsidRPr="0034784E">
        <w:rPr>
          <w:rFonts w:asciiTheme="minorHAnsi" w:hAnsiTheme="minorHAnsi"/>
          <w:sz w:val="22"/>
          <w:szCs w:val="22"/>
          <w:lang w:val="fr-CH"/>
        </w:rPr>
        <w:t xml:space="preserve"> a </w:t>
      </w:r>
      <w:proofErr w:type="spellStart"/>
      <w:r w:rsidRPr="0034784E">
        <w:rPr>
          <w:rFonts w:asciiTheme="minorHAnsi" w:hAnsiTheme="minorHAnsi"/>
          <w:sz w:val="22"/>
          <w:szCs w:val="22"/>
          <w:lang w:val="fr-CH"/>
        </w:rPr>
        <w:t>éte</w:t>
      </w:r>
      <w:proofErr w:type="spellEnd"/>
      <w:r w:rsidRPr="0034784E">
        <w:rPr>
          <w:rFonts w:asciiTheme="minorHAnsi" w:hAnsiTheme="minorHAnsi"/>
          <w:sz w:val="22"/>
          <w:szCs w:val="22"/>
          <w:lang w:val="fr-CH"/>
        </w:rPr>
        <w:t xml:space="preserve">́ </w:t>
      </w:r>
      <w:proofErr w:type="spellStart"/>
      <w:r w:rsidRPr="0034784E">
        <w:rPr>
          <w:rFonts w:asciiTheme="minorHAnsi" w:hAnsiTheme="minorHAnsi"/>
          <w:sz w:val="22"/>
          <w:szCs w:val="22"/>
          <w:lang w:val="fr-CH"/>
        </w:rPr>
        <w:t>réalisée</w:t>
      </w:r>
      <w:proofErr w:type="spellEnd"/>
      <w:r w:rsidRPr="0034784E">
        <w:rPr>
          <w:rFonts w:asciiTheme="minorHAnsi" w:hAnsiTheme="minorHAnsi"/>
          <w:sz w:val="22"/>
          <w:szCs w:val="22"/>
          <w:lang w:val="fr-CH"/>
        </w:rPr>
        <w:t xml:space="preserve"> sur un </w:t>
      </w:r>
      <w:proofErr w:type="spellStart"/>
      <w:r w:rsidRPr="0034784E">
        <w:rPr>
          <w:rFonts w:asciiTheme="minorHAnsi" w:hAnsiTheme="minorHAnsi"/>
          <w:sz w:val="22"/>
          <w:szCs w:val="22"/>
          <w:lang w:val="fr-CH"/>
        </w:rPr>
        <w:t>échantillon</w:t>
      </w:r>
      <w:proofErr w:type="spellEnd"/>
      <w:r w:rsidRPr="0034784E">
        <w:rPr>
          <w:rFonts w:asciiTheme="minorHAnsi" w:hAnsiTheme="minorHAnsi"/>
          <w:sz w:val="22"/>
          <w:szCs w:val="22"/>
          <w:lang w:val="fr-CH"/>
        </w:rPr>
        <w:t xml:space="preserve"> d’</w:t>
      </w:r>
      <w:proofErr w:type="spellStart"/>
      <w:r w:rsidRPr="0034784E">
        <w:rPr>
          <w:rFonts w:asciiTheme="minorHAnsi" w:hAnsiTheme="minorHAnsi"/>
          <w:sz w:val="22"/>
          <w:szCs w:val="22"/>
          <w:lang w:val="fr-CH"/>
        </w:rPr>
        <w:t>écoles</w:t>
      </w:r>
      <w:proofErr w:type="spellEnd"/>
      <w:r w:rsidRPr="0034784E">
        <w:rPr>
          <w:rFonts w:asciiTheme="minorHAnsi" w:hAnsiTheme="minorHAnsi"/>
          <w:sz w:val="22"/>
          <w:szCs w:val="22"/>
          <w:lang w:val="fr-CH"/>
        </w:rPr>
        <w:t xml:space="preserve"> volontaires dans trois pays (France, Belgique, Luxembourg). </w:t>
      </w:r>
    </w:p>
    <w:p w14:paraId="6B54EEDA" w14:textId="77777777" w:rsidR="00511423" w:rsidRDefault="00511423" w:rsidP="00766926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b/>
          <w:bCs/>
          <w:sz w:val="22"/>
          <w:szCs w:val="22"/>
          <w:lang w:val="fr-CH"/>
        </w:rPr>
      </w:pPr>
    </w:p>
    <w:p w14:paraId="345C2419" w14:textId="2DCD8DAC" w:rsidR="0034784E" w:rsidRPr="0034784E" w:rsidRDefault="0034784E" w:rsidP="00766926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  <w:lang w:val="fr-CH"/>
        </w:rPr>
      </w:pPr>
      <w:r w:rsidRPr="0034784E">
        <w:rPr>
          <w:rFonts w:asciiTheme="minorHAnsi" w:hAnsiTheme="minorHAnsi"/>
          <w:sz w:val="22"/>
          <w:szCs w:val="22"/>
          <w:lang w:val="fr-CH"/>
        </w:rPr>
        <w:t xml:space="preserve">Nous nous centrons exclusivement sur le questionnaire </w:t>
      </w:r>
      <w:proofErr w:type="spellStart"/>
      <w:r w:rsidRPr="0034784E">
        <w:rPr>
          <w:rFonts w:asciiTheme="minorHAnsi" w:hAnsiTheme="minorHAnsi"/>
          <w:sz w:val="22"/>
          <w:szCs w:val="22"/>
          <w:lang w:val="fr-CH"/>
        </w:rPr>
        <w:t>élève</w:t>
      </w:r>
      <w:proofErr w:type="spellEnd"/>
      <w:r w:rsidRPr="0034784E">
        <w:rPr>
          <w:rFonts w:asciiTheme="minorHAnsi" w:hAnsiTheme="minorHAnsi"/>
          <w:sz w:val="22"/>
          <w:szCs w:val="22"/>
          <w:lang w:val="fr-CH"/>
        </w:rPr>
        <w:t xml:space="preserve"> de l’</w:t>
      </w:r>
      <w:proofErr w:type="spellStart"/>
      <w:r w:rsidRPr="0034784E">
        <w:rPr>
          <w:rFonts w:asciiTheme="minorHAnsi" w:hAnsiTheme="minorHAnsi"/>
          <w:sz w:val="22"/>
          <w:szCs w:val="22"/>
          <w:lang w:val="fr-CH"/>
        </w:rPr>
        <w:t>échantillon</w:t>
      </w:r>
      <w:proofErr w:type="spellEnd"/>
      <w:r w:rsidRPr="0034784E">
        <w:rPr>
          <w:rFonts w:asciiTheme="minorHAnsi" w:hAnsiTheme="minorHAnsi"/>
          <w:sz w:val="22"/>
          <w:szCs w:val="22"/>
          <w:lang w:val="fr-CH"/>
        </w:rPr>
        <w:t xml:space="preserve"> pour le Luxembourg (N=1473). Le but est de </w:t>
      </w:r>
      <w:proofErr w:type="spellStart"/>
      <w:r w:rsidRPr="0034784E">
        <w:rPr>
          <w:rFonts w:asciiTheme="minorHAnsi" w:hAnsiTheme="minorHAnsi"/>
          <w:sz w:val="22"/>
          <w:szCs w:val="22"/>
          <w:lang w:val="fr-CH"/>
        </w:rPr>
        <w:t>dégager</w:t>
      </w:r>
      <w:proofErr w:type="spellEnd"/>
      <w:r w:rsidRPr="0034784E">
        <w:rPr>
          <w:rFonts w:asciiTheme="minorHAnsi" w:hAnsiTheme="minorHAnsi"/>
          <w:sz w:val="22"/>
          <w:szCs w:val="22"/>
          <w:lang w:val="fr-CH"/>
        </w:rPr>
        <w:t xml:space="preserve"> l’impact de variables telles que le genre, la position sociale des </w:t>
      </w:r>
      <w:proofErr w:type="spellStart"/>
      <w:r w:rsidRPr="0034784E">
        <w:rPr>
          <w:rFonts w:asciiTheme="minorHAnsi" w:hAnsiTheme="minorHAnsi"/>
          <w:sz w:val="22"/>
          <w:szCs w:val="22"/>
          <w:lang w:val="fr-CH"/>
        </w:rPr>
        <w:t>élèves</w:t>
      </w:r>
      <w:proofErr w:type="spellEnd"/>
      <w:r w:rsidRPr="0034784E">
        <w:rPr>
          <w:rFonts w:asciiTheme="minorHAnsi" w:hAnsiTheme="minorHAnsi"/>
          <w:sz w:val="22"/>
          <w:szCs w:val="22"/>
          <w:lang w:val="fr-CH"/>
        </w:rPr>
        <w:t xml:space="preserve">, ainsi que leur </w:t>
      </w:r>
      <w:proofErr w:type="spellStart"/>
      <w:r w:rsidRPr="0034784E">
        <w:rPr>
          <w:rFonts w:asciiTheme="minorHAnsi" w:hAnsiTheme="minorHAnsi"/>
          <w:sz w:val="22"/>
          <w:szCs w:val="22"/>
          <w:lang w:val="fr-CH"/>
        </w:rPr>
        <w:t>filière</w:t>
      </w:r>
      <w:proofErr w:type="spellEnd"/>
      <w:r w:rsidRPr="0034784E">
        <w:rPr>
          <w:rFonts w:asciiTheme="minorHAnsi" w:hAnsiTheme="minorHAnsi"/>
          <w:sz w:val="22"/>
          <w:szCs w:val="22"/>
          <w:lang w:val="fr-CH"/>
        </w:rPr>
        <w:t xml:space="preserve"> d’appartenance, tout en prenant aussi en compte les variables de l’environnement scolaire et d’orientation des buts. </w:t>
      </w:r>
    </w:p>
    <w:p w14:paraId="4DE19325" w14:textId="77777777" w:rsidR="00802A6C" w:rsidRDefault="00802A6C" w:rsidP="00766926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b/>
          <w:bCs/>
          <w:sz w:val="22"/>
          <w:szCs w:val="22"/>
          <w:lang w:val="fr-CH"/>
        </w:rPr>
      </w:pPr>
    </w:p>
    <w:p w14:paraId="61D6D7E4" w14:textId="77777777" w:rsidR="0034784E" w:rsidRPr="008D02FE" w:rsidRDefault="0034784E" w:rsidP="00766926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  <w:u w:val="single"/>
          <w:lang w:val="fr-CH"/>
        </w:rPr>
      </w:pPr>
      <w:r w:rsidRPr="008D02FE">
        <w:rPr>
          <w:rFonts w:asciiTheme="minorHAnsi" w:hAnsiTheme="minorHAnsi"/>
          <w:bCs/>
          <w:sz w:val="22"/>
          <w:szCs w:val="22"/>
          <w:u w:val="single"/>
          <w:lang w:val="fr-CH"/>
        </w:rPr>
        <w:t xml:space="preserve">Variables </w:t>
      </w:r>
      <w:proofErr w:type="spellStart"/>
      <w:r w:rsidRPr="008D02FE">
        <w:rPr>
          <w:rFonts w:asciiTheme="minorHAnsi" w:hAnsiTheme="minorHAnsi"/>
          <w:bCs/>
          <w:sz w:val="22"/>
          <w:szCs w:val="22"/>
          <w:u w:val="single"/>
          <w:lang w:val="fr-CH"/>
        </w:rPr>
        <w:t>analysées</w:t>
      </w:r>
      <w:proofErr w:type="spellEnd"/>
    </w:p>
    <w:p w14:paraId="0A2543C9" w14:textId="77777777" w:rsidR="00511423" w:rsidRDefault="00511423" w:rsidP="00766926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i/>
          <w:iCs/>
          <w:sz w:val="22"/>
          <w:szCs w:val="22"/>
          <w:lang w:val="fr-CH"/>
        </w:rPr>
      </w:pPr>
    </w:p>
    <w:p w14:paraId="52A63675" w14:textId="77777777" w:rsidR="0034784E" w:rsidRPr="0034784E" w:rsidRDefault="0034784E" w:rsidP="00766926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  <w:lang w:val="fr-CH"/>
        </w:rPr>
      </w:pPr>
      <w:r w:rsidRPr="0034784E">
        <w:rPr>
          <w:rFonts w:asciiTheme="minorHAnsi" w:hAnsiTheme="minorHAnsi"/>
          <w:i/>
          <w:iCs/>
          <w:sz w:val="22"/>
          <w:szCs w:val="22"/>
          <w:lang w:val="fr-CH"/>
        </w:rPr>
        <w:t xml:space="preserve">Variables </w:t>
      </w:r>
      <w:proofErr w:type="spellStart"/>
      <w:r w:rsidRPr="0034784E">
        <w:rPr>
          <w:rFonts w:asciiTheme="minorHAnsi" w:hAnsiTheme="minorHAnsi"/>
          <w:i/>
          <w:iCs/>
          <w:sz w:val="22"/>
          <w:szCs w:val="22"/>
          <w:lang w:val="fr-CH"/>
        </w:rPr>
        <w:t>dépendantes</w:t>
      </w:r>
      <w:proofErr w:type="spellEnd"/>
    </w:p>
    <w:p w14:paraId="4D84086F" w14:textId="77777777" w:rsidR="00802A6C" w:rsidRDefault="00802A6C" w:rsidP="00802A6C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Theme="minorHAnsi" w:hAnsiTheme="minorHAnsi"/>
          <w:sz w:val="22"/>
          <w:szCs w:val="22"/>
          <w:lang w:val="fr-CH"/>
        </w:rPr>
      </w:pPr>
      <w:r>
        <w:rPr>
          <w:rFonts w:asciiTheme="minorHAnsi" w:hAnsiTheme="minorHAnsi"/>
          <w:sz w:val="22"/>
          <w:szCs w:val="22"/>
          <w:lang w:val="fr-CH"/>
        </w:rPr>
        <w:t>Engagement cognitif</w:t>
      </w:r>
    </w:p>
    <w:p w14:paraId="5D4473AC" w14:textId="77777777" w:rsidR="00802A6C" w:rsidRDefault="0034784E" w:rsidP="00802A6C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Theme="minorHAnsi" w:hAnsiTheme="minorHAnsi"/>
          <w:sz w:val="22"/>
          <w:szCs w:val="22"/>
          <w:lang w:val="fr-CH"/>
        </w:rPr>
      </w:pPr>
      <w:r w:rsidRPr="0034784E">
        <w:rPr>
          <w:rFonts w:asciiTheme="minorHAnsi" w:hAnsiTheme="minorHAnsi"/>
          <w:sz w:val="22"/>
          <w:szCs w:val="22"/>
          <w:lang w:val="fr-CH"/>
        </w:rPr>
        <w:t xml:space="preserve">Engagement comportemental social (respect des </w:t>
      </w:r>
      <w:proofErr w:type="spellStart"/>
      <w:r w:rsidRPr="0034784E">
        <w:rPr>
          <w:rFonts w:asciiTheme="minorHAnsi" w:hAnsiTheme="minorHAnsi"/>
          <w:sz w:val="22"/>
          <w:szCs w:val="22"/>
          <w:lang w:val="fr-CH"/>
        </w:rPr>
        <w:t>règles</w:t>
      </w:r>
      <w:proofErr w:type="spellEnd"/>
      <w:r w:rsidRPr="0034784E">
        <w:rPr>
          <w:rFonts w:asciiTheme="minorHAnsi" w:hAnsiTheme="minorHAnsi"/>
          <w:sz w:val="22"/>
          <w:szCs w:val="22"/>
          <w:lang w:val="fr-CH"/>
        </w:rPr>
        <w:t>)</w:t>
      </w:r>
    </w:p>
    <w:p w14:paraId="26167629" w14:textId="77777777" w:rsidR="00802A6C" w:rsidRDefault="00802A6C" w:rsidP="00802A6C">
      <w:pPr>
        <w:pStyle w:val="NormalWeb"/>
        <w:spacing w:before="0" w:beforeAutospacing="0" w:after="0" w:afterAutospacing="0"/>
        <w:rPr>
          <w:rFonts w:asciiTheme="minorHAnsi" w:hAnsiTheme="minorHAnsi"/>
          <w:sz w:val="22"/>
          <w:szCs w:val="22"/>
          <w:lang w:val="fr-CH"/>
        </w:rPr>
      </w:pPr>
    </w:p>
    <w:p w14:paraId="46BFD338" w14:textId="54AC73E8" w:rsidR="00802A6C" w:rsidRDefault="0034784E" w:rsidP="00802A6C">
      <w:pPr>
        <w:pStyle w:val="NormalWeb"/>
        <w:spacing w:before="0" w:beforeAutospacing="0" w:after="0" w:afterAutospacing="0"/>
        <w:rPr>
          <w:rFonts w:asciiTheme="minorHAnsi" w:hAnsiTheme="minorHAnsi"/>
          <w:i/>
          <w:iCs/>
          <w:sz w:val="22"/>
          <w:szCs w:val="22"/>
          <w:lang w:val="fr-CH"/>
        </w:rPr>
      </w:pPr>
      <w:r w:rsidRPr="0034784E">
        <w:rPr>
          <w:rFonts w:asciiTheme="minorHAnsi" w:hAnsiTheme="minorHAnsi"/>
          <w:i/>
          <w:iCs/>
          <w:sz w:val="22"/>
          <w:szCs w:val="22"/>
          <w:lang w:val="fr-CH"/>
        </w:rPr>
        <w:t>Var</w:t>
      </w:r>
      <w:r w:rsidR="00511423">
        <w:rPr>
          <w:rFonts w:asciiTheme="minorHAnsi" w:hAnsiTheme="minorHAnsi"/>
          <w:i/>
          <w:iCs/>
          <w:sz w:val="22"/>
          <w:szCs w:val="22"/>
          <w:lang w:val="fr-CH"/>
        </w:rPr>
        <w:t xml:space="preserve">iables individuelles </w:t>
      </w:r>
      <w:bookmarkStart w:id="0" w:name="_GoBack"/>
      <w:bookmarkEnd w:id="0"/>
    </w:p>
    <w:p w14:paraId="4816DA65" w14:textId="77777777" w:rsidR="00802A6C" w:rsidRDefault="0034784E" w:rsidP="00802A6C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Theme="minorHAnsi" w:hAnsiTheme="minorHAnsi"/>
          <w:i/>
          <w:iCs/>
          <w:sz w:val="22"/>
          <w:szCs w:val="22"/>
          <w:lang w:val="fr-CH"/>
        </w:rPr>
      </w:pPr>
      <w:r w:rsidRPr="0034784E">
        <w:rPr>
          <w:rFonts w:asciiTheme="minorHAnsi" w:hAnsiTheme="minorHAnsi"/>
          <w:sz w:val="22"/>
          <w:szCs w:val="22"/>
          <w:lang w:val="fr-CH"/>
        </w:rPr>
        <w:t xml:space="preserve">Genre, position sociale des familles, </w:t>
      </w:r>
      <w:proofErr w:type="spellStart"/>
      <w:r w:rsidRPr="0034784E">
        <w:rPr>
          <w:rFonts w:asciiTheme="minorHAnsi" w:hAnsiTheme="minorHAnsi"/>
          <w:sz w:val="22"/>
          <w:szCs w:val="22"/>
          <w:lang w:val="fr-CH"/>
        </w:rPr>
        <w:t>filière</w:t>
      </w:r>
      <w:proofErr w:type="spellEnd"/>
      <w:r w:rsidRPr="0034784E">
        <w:rPr>
          <w:rFonts w:asciiTheme="minorHAnsi" w:hAnsiTheme="minorHAnsi"/>
          <w:sz w:val="22"/>
          <w:szCs w:val="22"/>
          <w:lang w:val="fr-CH"/>
        </w:rPr>
        <w:t xml:space="preserve"> </w:t>
      </w:r>
      <w:proofErr w:type="spellStart"/>
      <w:r w:rsidRPr="0034784E">
        <w:rPr>
          <w:rFonts w:asciiTheme="minorHAnsi" w:hAnsiTheme="minorHAnsi"/>
          <w:sz w:val="22"/>
          <w:szCs w:val="22"/>
          <w:lang w:val="fr-CH"/>
        </w:rPr>
        <w:t>fréquentée</w:t>
      </w:r>
      <w:proofErr w:type="spellEnd"/>
      <w:r w:rsidRPr="0034784E">
        <w:rPr>
          <w:rFonts w:asciiTheme="minorHAnsi" w:hAnsiTheme="minorHAnsi"/>
          <w:sz w:val="22"/>
          <w:szCs w:val="22"/>
          <w:lang w:val="fr-CH"/>
        </w:rPr>
        <w:br/>
      </w:r>
    </w:p>
    <w:p w14:paraId="2FC5205F" w14:textId="77777777" w:rsidR="00802A6C" w:rsidRDefault="0034784E" w:rsidP="00802A6C">
      <w:pPr>
        <w:pStyle w:val="NormalWeb"/>
        <w:spacing w:before="0" w:beforeAutospacing="0" w:after="0" w:afterAutospacing="0"/>
        <w:rPr>
          <w:rFonts w:asciiTheme="minorHAnsi" w:hAnsiTheme="minorHAnsi"/>
          <w:i/>
          <w:iCs/>
          <w:sz w:val="22"/>
          <w:szCs w:val="22"/>
          <w:lang w:val="fr-CH"/>
        </w:rPr>
      </w:pPr>
      <w:r w:rsidRPr="0034784E">
        <w:rPr>
          <w:rFonts w:asciiTheme="minorHAnsi" w:hAnsiTheme="minorHAnsi"/>
          <w:i/>
          <w:iCs/>
          <w:sz w:val="22"/>
          <w:szCs w:val="22"/>
          <w:lang w:val="fr-CH"/>
        </w:rPr>
        <w:t>Variables contextuelles</w:t>
      </w:r>
    </w:p>
    <w:p w14:paraId="3877A185" w14:textId="77777777" w:rsidR="00802A6C" w:rsidRDefault="0034784E" w:rsidP="00802A6C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Theme="minorHAnsi" w:hAnsiTheme="minorHAnsi"/>
          <w:sz w:val="22"/>
          <w:szCs w:val="22"/>
          <w:lang w:val="fr-CH"/>
        </w:rPr>
      </w:pPr>
      <w:r w:rsidRPr="0034784E">
        <w:rPr>
          <w:rFonts w:asciiTheme="minorHAnsi" w:hAnsiTheme="minorHAnsi"/>
          <w:sz w:val="22"/>
          <w:szCs w:val="22"/>
          <w:lang w:val="fr-CH"/>
        </w:rPr>
        <w:t xml:space="preserve">Perception de l’environnement scolaire (relation entre </w:t>
      </w:r>
      <w:proofErr w:type="spellStart"/>
      <w:r w:rsidRPr="0034784E">
        <w:rPr>
          <w:rFonts w:asciiTheme="minorHAnsi" w:hAnsiTheme="minorHAnsi"/>
          <w:sz w:val="22"/>
          <w:szCs w:val="22"/>
          <w:lang w:val="fr-CH"/>
        </w:rPr>
        <w:t>élèves</w:t>
      </w:r>
      <w:proofErr w:type="spellEnd"/>
      <w:r w:rsidRPr="0034784E">
        <w:rPr>
          <w:rFonts w:asciiTheme="minorHAnsi" w:hAnsiTheme="minorHAnsi"/>
          <w:sz w:val="22"/>
          <w:szCs w:val="22"/>
          <w:lang w:val="fr-CH"/>
        </w:rPr>
        <w:t xml:space="preserve"> et entre </w:t>
      </w:r>
      <w:proofErr w:type="spellStart"/>
      <w:r w:rsidRPr="0034784E">
        <w:rPr>
          <w:rFonts w:asciiTheme="minorHAnsi" w:hAnsiTheme="minorHAnsi"/>
          <w:sz w:val="22"/>
          <w:szCs w:val="22"/>
          <w:lang w:val="fr-CH"/>
        </w:rPr>
        <w:t>élèves</w:t>
      </w:r>
      <w:proofErr w:type="spellEnd"/>
      <w:r w:rsidRPr="0034784E">
        <w:rPr>
          <w:rFonts w:asciiTheme="minorHAnsi" w:hAnsiTheme="minorHAnsi"/>
          <w:sz w:val="22"/>
          <w:szCs w:val="22"/>
          <w:lang w:val="fr-CH"/>
        </w:rPr>
        <w:t xml:space="preserve"> et </w:t>
      </w:r>
      <w:proofErr w:type="gramStart"/>
      <w:r w:rsidRPr="0034784E">
        <w:rPr>
          <w:rFonts w:asciiTheme="minorHAnsi" w:hAnsiTheme="minorHAnsi"/>
          <w:sz w:val="22"/>
          <w:szCs w:val="22"/>
          <w:lang w:val="fr-CH"/>
        </w:rPr>
        <w:t>personnel;</w:t>
      </w:r>
      <w:proofErr w:type="gramEnd"/>
      <w:r w:rsidRPr="0034784E">
        <w:rPr>
          <w:rFonts w:asciiTheme="minorHAnsi" w:hAnsiTheme="minorHAnsi"/>
          <w:sz w:val="22"/>
          <w:szCs w:val="22"/>
          <w:lang w:val="fr-CH"/>
        </w:rPr>
        <w:t xml:space="preserve"> climats </w:t>
      </w:r>
      <w:proofErr w:type="spellStart"/>
      <w:r w:rsidRPr="0034784E">
        <w:rPr>
          <w:rFonts w:asciiTheme="minorHAnsi" w:hAnsiTheme="minorHAnsi"/>
          <w:sz w:val="22"/>
          <w:szCs w:val="22"/>
          <w:lang w:val="fr-CH"/>
        </w:rPr>
        <w:t>éducatif</w:t>
      </w:r>
      <w:proofErr w:type="spellEnd"/>
      <w:r w:rsidRPr="0034784E">
        <w:rPr>
          <w:rFonts w:asciiTheme="minorHAnsi" w:hAnsiTheme="minorHAnsi"/>
          <w:sz w:val="22"/>
          <w:szCs w:val="22"/>
          <w:lang w:val="fr-CH"/>
        </w:rPr>
        <w:t xml:space="preserve">, de justice, d’appartenance, de </w:t>
      </w:r>
      <w:proofErr w:type="spellStart"/>
      <w:r w:rsidRPr="0034784E">
        <w:rPr>
          <w:rFonts w:asciiTheme="minorHAnsi" w:hAnsiTheme="minorHAnsi"/>
          <w:sz w:val="22"/>
          <w:szCs w:val="22"/>
          <w:lang w:val="fr-CH"/>
        </w:rPr>
        <w:t>sécurite</w:t>
      </w:r>
      <w:proofErr w:type="spellEnd"/>
      <w:r w:rsidRPr="0034784E">
        <w:rPr>
          <w:rFonts w:asciiTheme="minorHAnsi" w:hAnsiTheme="minorHAnsi"/>
          <w:sz w:val="22"/>
          <w:szCs w:val="22"/>
          <w:lang w:val="fr-CH"/>
        </w:rPr>
        <w:t>́; perc</w:t>
      </w:r>
      <w:r w:rsidR="00802A6C">
        <w:rPr>
          <w:rFonts w:asciiTheme="minorHAnsi" w:hAnsiTheme="minorHAnsi"/>
          <w:sz w:val="22"/>
          <w:szCs w:val="22"/>
          <w:lang w:val="fr-CH"/>
        </w:rPr>
        <w:t xml:space="preserve">eption du </w:t>
      </w:r>
      <w:proofErr w:type="spellStart"/>
      <w:r w:rsidR="00802A6C">
        <w:rPr>
          <w:rFonts w:asciiTheme="minorHAnsi" w:hAnsiTheme="minorHAnsi"/>
          <w:sz w:val="22"/>
          <w:szCs w:val="22"/>
          <w:lang w:val="fr-CH"/>
        </w:rPr>
        <w:t>bâtiment</w:t>
      </w:r>
      <w:proofErr w:type="spellEnd"/>
      <w:r w:rsidR="00802A6C">
        <w:rPr>
          <w:rFonts w:asciiTheme="minorHAnsi" w:hAnsiTheme="minorHAnsi"/>
          <w:sz w:val="22"/>
          <w:szCs w:val="22"/>
          <w:lang w:val="fr-CH"/>
        </w:rPr>
        <w:t xml:space="preserve"> scolaire)</w:t>
      </w:r>
    </w:p>
    <w:p w14:paraId="607C5051" w14:textId="77777777" w:rsidR="0034784E" w:rsidRPr="0034784E" w:rsidRDefault="0034784E" w:rsidP="00802A6C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Theme="minorHAnsi" w:hAnsiTheme="minorHAnsi"/>
          <w:sz w:val="22"/>
          <w:szCs w:val="22"/>
          <w:lang w:val="fr-CH"/>
        </w:rPr>
      </w:pPr>
      <w:r w:rsidRPr="0034784E">
        <w:rPr>
          <w:rFonts w:asciiTheme="minorHAnsi" w:hAnsiTheme="minorHAnsi"/>
          <w:sz w:val="22"/>
          <w:szCs w:val="22"/>
          <w:lang w:val="fr-CH"/>
        </w:rPr>
        <w:t xml:space="preserve">Orientation des buts </w:t>
      </w:r>
      <w:proofErr w:type="spellStart"/>
      <w:r w:rsidRPr="0034784E">
        <w:rPr>
          <w:rFonts w:asciiTheme="minorHAnsi" w:hAnsiTheme="minorHAnsi"/>
          <w:sz w:val="22"/>
          <w:szCs w:val="22"/>
          <w:lang w:val="fr-CH"/>
        </w:rPr>
        <w:t>centrés</w:t>
      </w:r>
      <w:proofErr w:type="spellEnd"/>
      <w:r w:rsidRPr="0034784E">
        <w:rPr>
          <w:rFonts w:asciiTheme="minorHAnsi" w:hAnsiTheme="minorHAnsi"/>
          <w:sz w:val="22"/>
          <w:szCs w:val="22"/>
          <w:lang w:val="fr-CH"/>
        </w:rPr>
        <w:t xml:space="preserve"> sur l’apprentissage ou sur la performance </w:t>
      </w:r>
    </w:p>
    <w:p w14:paraId="1C222DF0" w14:textId="77777777" w:rsidR="00802A6C" w:rsidRDefault="00802A6C" w:rsidP="00766926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b/>
          <w:bCs/>
          <w:sz w:val="22"/>
          <w:szCs w:val="22"/>
          <w:lang w:val="fr-CH"/>
        </w:rPr>
      </w:pPr>
    </w:p>
    <w:p w14:paraId="664902FD" w14:textId="77777777" w:rsidR="0034784E" w:rsidRDefault="0034784E" w:rsidP="00766926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  <w:lang w:val="fr-CH"/>
        </w:rPr>
      </w:pPr>
      <w:r w:rsidRPr="0034784E">
        <w:rPr>
          <w:rFonts w:asciiTheme="minorHAnsi" w:hAnsiTheme="minorHAnsi"/>
          <w:sz w:val="22"/>
          <w:szCs w:val="22"/>
          <w:lang w:val="fr-CH"/>
        </w:rPr>
        <w:t xml:space="preserve">Pour tenter de comprendre comment fluctue l’engagement scolaire des </w:t>
      </w:r>
      <w:proofErr w:type="spellStart"/>
      <w:r w:rsidRPr="0034784E">
        <w:rPr>
          <w:rFonts w:asciiTheme="minorHAnsi" w:hAnsiTheme="minorHAnsi"/>
          <w:sz w:val="22"/>
          <w:szCs w:val="22"/>
          <w:lang w:val="fr-CH"/>
        </w:rPr>
        <w:t>élèves</w:t>
      </w:r>
      <w:proofErr w:type="spellEnd"/>
      <w:r w:rsidRPr="0034784E">
        <w:rPr>
          <w:rFonts w:asciiTheme="minorHAnsi" w:hAnsiTheme="minorHAnsi"/>
          <w:sz w:val="22"/>
          <w:szCs w:val="22"/>
          <w:lang w:val="fr-CH"/>
        </w:rPr>
        <w:t xml:space="preserve">, nous conduisons une </w:t>
      </w:r>
      <w:proofErr w:type="spellStart"/>
      <w:r w:rsidRPr="0034784E">
        <w:rPr>
          <w:rFonts w:asciiTheme="minorHAnsi" w:hAnsiTheme="minorHAnsi"/>
          <w:sz w:val="22"/>
          <w:szCs w:val="22"/>
          <w:lang w:val="fr-CH"/>
        </w:rPr>
        <w:t>régression</w:t>
      </w:r>
      <w:proofErr w:type="spellEnd"/>
      <w:r w:rsidRPr="0034784E">
        <w:rPr>
          <w:rFonts w:asciiTheme="minorHAnsi" w:hAnsiTheme="minorHAnsi"/>
          <w:sz w:val="22"/>
          <w:szCs w:val="22"/>
          <w:lang w:val="fr-CH"/>
        </w:rPr>
        <w:t xml:space="preserve"> </w:t>
      </w:r>
      <w:proofErr w:type="spellStart"/>
      <w:r w:rsidRPr="0034784E">
        <w:rPr>
          <w:rFonts w:asciiTheme="minorHAnsi" w:hAnsiTheme="minorHAnsi"/>
          <w:sz w:val="22"/>
          <w:szCs w:val="22"/>
          <w:lang w:val="fr-CH"/>
        </w:rPr>
        <w:t>linéaire</w:t>
      </w:r>
      <w:proofErr w:type="spellEnd"/>
      <w:r w:rsidRPr="0034784E">
        <w:rPr>
          <w:rFonts w:asciiTheme="minorHAnsi" w:hAnsiTheme="minorHAnsi"/>
          <w:sz w:val="22"/>
          <w:szCs w:val="22"/>
          <w:lang w:val="fr-CH"/>
        </w:rPr>
        <w:t xml:space="preserve"> multiple (cf. tableau 2) qui envisage trois </w:t>
      </w:r>
      <w:proofErr w:type="spellStart"/>
      <w:r w:rsidRPr="0034784E">
        <w:rPr>
          <w:rFonts w:asciiTheme="minorHAnsi" w:hAnsiTheme="minorHAnsi"/>
          <w:sz w:val="22"/>
          <w:szCs w:val="22"/>
          <w:lang w:val="fr-CH"/>
        </w:rPr>
        <w:t>modèles</w:t>
      </w:r>
      <w:proofErr w:type="spellEnd"/>
      <w:r w:rsidRPr="0034784E">
        <w:rPr>
          <w:rFonts w:asciiTheme="minorHAnsi" w:hAnsiTheme="minorHAnsi"/>
          <w:sz w:val="22"/>
          <w:szCs w:val="22"/>
          <w:lang w:val="fr-CH"/>
        </w:rPr>
        <w:t xml:space="preserve"> successifs : </w:t>
      </w:r>
      <w:proofErr w:type="spellStart"/>
      <w:r w:rsidRPr="0034784E">
        <w:rPr>
          <w:rFonts w:asciiTheme="minorHAnsi" w:hAnsiTheme="minorHAnsi"/>
          <w:sz w:val="22"/>
          <w:szCs w:val="22"/>
          <w:lang w:val="fr-CH"/>
        </w:rPr>
        <w:t>modèle</w:t>
      </w:r>
      <w:proofErr w:type="spellEnd"/>
      <w:r w:rsidRPr="0034784E">
        <w:rPr>
          <w:rFonts w:asciiTheme="minorHAnsi" w:hAnsiTheme="minorHAnsi"/>
          <w:sz w:val="22"/>
          <w:szCs w:val="22"/>
          <w:lang w:val="fr-CH"/>
        </w:rPr>
        <w:t xml:space="preserve"> 1 (variables </w:t>
      </w:r>
      <w:proofErr w:type="spellStart"/>
      <w:r w:rsidRPr="0034784E">
        <w:rPr>
          <w:rFonts w:asciiTheme="minorHAnsi" w:hAnsiTheme="minorHAnsi"/>
          <w:sz w:val="22"/>
          <w:szCs w:val="22"/>
          <w:lang w:val="fr-CH"/>
        </w:rPr>
        <w:t>différentielles</w:t>
      </w:r>
      <w:proofErr w:type="spellEnd"/>
      <w:r w:rsidRPr="0034784E">
        <w:rPr>
          <w:rFonts w:asciiTheme="minorHAnsi" w:hAnsiTheme="minorHAnsi"/>
          <w:sz w:val="22"/>
          <w:szCs w:val="22"/>
          <w:lang w:val="fr-CH"/>
        </w:rPr>
        <w:t xml:space="preserve">), </w:t>
      </w:r>
      <w:proofErr w:type="spellStart"/>
      <w:r w:rsidRPr="0034784E">
        <w:rPr>
          <w:rFonts w:asciiTheme="minorHAnsi" w:hAnsiTheme="minorHAnsi"/>
          <w:sz w:val="22"/>
          <w:szCs w:val="22"/>
          <w:lang w:val="fr-CH"/>
        </w:rPr>
        <w:t>modèle</w:t>
      </w:r>
      <w:proofErr w:type="spellEnd"/>
      <w:r w:rsidRPr="0034784E">
        <w:rPr>
          <w:rFonts w:asciiTheme="minorHAnsi" w:hAnsiTheme="minorHAnsi"/>
          <w:sz w:val="22"/>
          <w:szCs w:val="22"/>
          <w:lang w:val="fr-CH"/>
        </w:rPr>
        <w:t xml:space="preserve"> 2 (variables </w:t>
      </w:r>
      <w:proofErr w:type="spellStart"/>
      <w:r w:rsidRPr="0034784E">
        <w:rPr>
          <w:rFonts w:asciiTheme="minorHAnsi" w:hAnsiTheme="minorHAnsi"/>
          <w:sz w:val="22"/>
          <w:szCs w:val="22"/>
          <w:lang w:val="fr-CH"/>
        </w:rPr>
        <w:t>différentielles</w:t>
      </w:r>
      <w:proofErr w:type="spellEnd"/>
      <w:r w:rsidRPr="0034784E">
        <w:rPr>
          <w:rFonts w:asciiTheme="minorHAnsi" w:hAnsiTheme="minorHAnsi"/>
          <w:sz w:val="22"/>
          <w:szCs w:val="22"/>
          <w:lang w:val="fr-CH"/>
        </w:rPr>
        <w:t xml:space="preserve"> + perception de l’environnement scolaire) et </w:t>
      </w:r>
      <w:proofErr w:type="spellStart"/>
      <w:r w:rsidRPr="0034784E">
        <w:rPr>
          <w:rFonts w:asciiTheme="minorHAnsi" w:hAnsiTheme="minorHAnsi"/>
          <w:sz w:val="22"/>
          <w:szCs w:val="22"/>
          <w:lang w:val="fr-CH"/>
        </w:rPr>
        <w:t>modèle</w:t>
      </w:r>
      <w:proofErr w:type="spellEnd"/>
      <w:r w:rsidRPr="0034784E">
        <w:rPr>
          <w:rFonts w:asciiTheme="minorHAnsi" w:hAnsiTheme="minorHAnsi"/>
          <w:sz w:val="22"/>
          <w:szCs w:val="22"/>
          <w:lang w:val="fr-CH"/>
        </w:rPr>
        <w:t xml:space="preserve"> 3 (variables </w:t>
      </w:r>
      <w:proofErr w:type="spellStart"/>
      <w:r w:rsidRPr="0034784E">
        <w:rPr>
          <w:rFonts w:asciiTheme="minorHAnsi" w:hAnsiTheme="minorHAnsi"/>
          <w:sz w:val="22"/>
          <w:szCs w:val="22"/>
          <w:lang w:val="fr-CH"/>
        </w:rPr>
        <w:t>différentielles</w:t>
      </w:r>
      <w:proofErr w:type="spellEnd"/>
      <w:r w:rsidRPr="0034784E">
        <w:rPr>
          <w:rFonts w:asciiTheme="minorHAnsi" w:hAnsiTheme="minorHAnsi"/>
          <w:sz w:val="22"/>
          <w:szCs w:val="22"/>
          <w:lang w:val="fr-CH"/>
        </w:rPr>
        <w:t xml:space="preserve"> + perception de l’environnement scolaire + orientation des buts). </w:t>
      </w:r>
    </w:p>
    <w:p w14:paraId="1A048399" w14:textId="77777777" w:rsidR="00607FDB" w:rsidRPr="0034784E" w:rsidRDefault="00607FDB" w:rsidP="00766926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  <w:lang w:val="fr-CH"/>
        </w:rPr>
      </w:pPr>
    </w:p>
    <w:p w14:paraId="3A393656" w14:textId="77777777" w:rsidR="0034784E" w:rsidRPr="008D02FE" w:rsidRDefault="0034784E" w:rsidP="00766926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lang w:val="fr-CH"/>
        </w:rPr>
      </w:pPr>
      <w:proofErr w:type="spellStart"/>
      <w:r w:rsidRPr="008D02FE">
        <w:rPr>
          <w:rFonts w:asciiTheme="minorHAnsi" w:hAnsiTheme="minorHAnsi"/>
          <w:color w:val="00AFEF"/>
          <w:lang w:val="fr-CH"/>
        </w:rPr>
        <w:t>Résultats</w:t>
      </w:r>
      <w:proofErr w:type="spellEnd"/>
      <w:r w:rsidRPr="008D02FE">
        <w:rPr>
          <w:rFonts w:asciiTheme="minorHAnsi" w:hAnsiTheme="minorHAnsi"/>
          <w:color w:val="00AFEF"/>
          <w:lang w:val="fr-CH"/>
        </w:rPr>
        <w:t xml:space="preserve"> de la </w:t>
      </w:r>
      <w:proofErr w:type="spellStart"/>
      <w:r w:rsidRPr="008D02FE">
        <w:rPr>
          <w:rFonts w:asciiTheme="minorHAnsi" w:hAnsiTheme="minorHAnsi"/>
          <w:color w:val="00AFEF"/>
          <w:lang w:val="fr-CH"/>
        </w:rPr>
        <w:t>régression</w:t>
      </w:r>
      <w:proofErr w:type="spellEnd"/>
      <w:r w:rsidRPr="008D02FE">
        <w:rPr>
          <w:rFonts w:asciiTheme="minorHAnsi" w:hAnsiTheme="minorHAnsi"/>
          <w:color w:val="00AFEF"/>
          <w:lang w:val="fr-CH"/>
        </w:rPr>
        <w:t xml:space="preserve"> </w:t>
      </w:r>
    </w:p>
    <w:p w14:paraId="3FE64C19" w14:textId="77777777" w:rsidR="00607FDB" w:rsidRDefault="00607FDB" w:rsidP="00766926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  <w:lang w:val="fr-CH"/>
        </w:rPr>
      </w:pPr>
    </w:p>
    <w:p w14:paraId="0102202C" w14:textId="77777777" w:rsidR="008D02FE" w:rsidRDefault="0034784E" w:rsidP="00607FDB">
      <w:pPr>
        <w:jc w:val="both"/>
        <w:rPr>
          <w:sz w:val="22"/>
          <w:szCs w:val="22"/>
          <w:lang w:val="fr-CH"/>
        </w:rPr>
      </w:pPr>
      <w:r w:rsidRPr="0034784E">
        <w:rPr>
          <w:sz w:val="22"/>
          <w:szCs w:val="22"/>
          <w:lang w:val="fr-CH"/>
        </w:rPr>
        <w:t xml:space="preserve">Les </w:t>
      </w:r>
      <w:proofErr w:type="spellStart"/>
      <w:r w:rsidRPr="0034784E">
        <w:rPr>
          <w:sz w:val="22"/>
          <w:szCs w:val="22"/>
          <w:lang w:val="fr-CH"/>
        </w:rPr>
        <w:t>modèles</w:t>
      </w:r>
      <w:proofErr w:type="spellEnd"/>
      <w:r w:rsidRPr="0034784E">
        <w:rPr>
          <w:sz w:val="22"/>
          <w:szCs w:val="22"/>
          <w:lang w:val="fr-CH"/>
        </w:rPr>
        <w:t xml:space="preserve"> de </w:t>
      </w:r>
      <w:proofErr w:type="spellStart"/>
      <w:r w:rsidRPr="0034784E">
        <w:rPr>
          <w:sz w:val="22"/>
          <w:szCs w:val="22"/>
          <w:lang w:val="fr-CH"/>
        </w:rPr>
        <w:t>régression</w:t>
      </w:r>
      <w:proofErr w:type="spellEnd"/>
      <w:r w:rsidRPr="0034784E">
        <w:rPr>
          <w:sz w:val="22"/>
          <w:szCs w:val="22"/>
          <w:lang w:val="fr-CH"/>
        </w:rPr>
        <w:t xml:space="preserve"> obtenus permettent dans tous les cas d’expliquer de </w:t>
      </w:r>
      <w:proofErr w:type="spellStart"/>
      <w:r w:rsidRPr="0034784E">
        <w:rPr>
          <w:sz w:val="22"/>
          <w:szCs w:val="22"/>
          <w:lang w:val="fr-CH"/>
        </w:rPr>
        <w:t>manière</w:t>
      </w:r>
      <w:proofErr w:type="spellEnd"/>
      <w:r w:rsidRPr="0034784E">
        <w:rPr>
          <w:sz w:val="22"/>
          <w:szCs w:val="22"/>
          <w:lang w:val="fr-CH"/>
        </w:rPr>
        <w:t xml:space="preserve"> significative une partie de la variance des variables </w:t>
      </w:r>
      <w:proofErr w:type="spellStart"/>
      <w:r w:rsidRPr="0034784E">
        <w:rPr>
          <w:sz w:val="22"/>
          <w:szCs w:val="22"/>
          <w:lang w:val="fr-CH"/>
        </w:rPr>
        <w:t>dépendantes</w:t>
      </w:r>
      <w:proofErr w:type="spellEnd"/>
      <w:r w:rsidRPr="0034784E">
        <w:rPr>
          <w:sz w:val="22"/>
          <w:szCs w:val="22"/>
          <w:lang w:val="fr-CH"/>
        </w:rPr>
        <w:t>. Par ailleurs, en al</w:t>
      </w:r>
      <w:r w:rsidR="00607FDB">
        <w:rPr>
          <w:sz w:val="22"/>
          <w:szCs w:val="22"/>
          <w:lang w:val="fr-CH"/>
        </w:rPr>
        <w:t xml:space="preserve">lant du </w:t>
      </w:r>
      <w:proofErr w:type="spellStart"/>
      <w:r w:rsidR="00607FDB">
        <w:rPr>
          <w:sz w:val="22"/>
          <w:szCs w:val="22"/>
          <w:lang w:val="fr-CH"/>
        </w:rPr>
        <w:t>modèle</w:t>
      </w:r>
      <w:proofErr w:type="spellEnd"/>
      <w:r w:rsidR="00607FDB">
        <w:rPr>
          <w:sz w:val="22"/>
          <w:szCs w:val="22"/>
          <w:lang w:val="fr-CH"/>
        </w:rPr>
        <w:t xml:space="preserve"> 1 au </w:t>
      </w:r>
      <w:proofErr w:type="spellStart"/>
      <w:r w:rsidR="00607FDB">
        <w:rPr>
          <w:sz w:val="22"/>
          <w:szCs w:val="22"/>
          <w:lang w:val="fr-CH"/>
        </w:rPr>
        <w:t>modèle</w:t>
      </w:r>
      <w:proofErr w:type="spellEnd"/>
      <w:r w:rsidR="00607FDB">
        <w:rPr>
          <w:sz w:val="22"/>
          <w:szCs w:val="22"/>
          <w:lang w:val="fr-CH"/>
        </w:rPr>
        <w:t xml:space="preserve"> 3, </w:t>
      </w:r>
      <w:r w:rsidRPr="0034784E">
        <w:rPr>
          <w:sz w:val="22"/>
          <w:szCs w:val="22"/>
          <w:lang w:val="fr-CH"/>
        </w:rPr>
        <w:t xml:space="preserve">on observe dans tous les cas une </w:t>
      </w:r>
      <w:proofErr w:type="spellStart"/>
      <w:r w:rsidRPr="0034784E">
        <w:rPr>
          <w:sz w:val="22"/>
          <w:szCs w:val="22"/>
          <w:lang w:val="fr-CH"/>
        </w:rPr>
        <w:t>amélioration</w:t>
      </w:r>
      <w:proofErr w:type="spellEnd"/>
      <w:r w:rsidRPr="0034784E">
        <w:rPr>
          <w:sz w:val="22"/>
          <w:szCs w:val="22"/>
          <w:lang w:val="fr-CH"/>
        </w:rPr>
        <w:t xml:space="preserve"> du coefficient de </w:t>
      </w:r>
      <w:proofErr w:type="spellStart"/>
      <w:r w:rsidRPr="0034784E">
        <w:rPr>
          <w:sz w:val="22"/>
          <w:szCs w:val="22"/>
          <w:lang w:val="fr-CH"/>
        </w:rPr>
        <w:t>détermination</w:t>
      </w:r>
      <w:proofErr w:type="spellEnd"/>
      <w:r w:rsidRPr="0034784E">
        <w:rPr>
          <w:sz w:val="22"/>
          <w:szCs w:val="22"/>
          <w:lang w:val="fr-CH"/>
        </w:rPr>
        <w:t xml:space="preserve"> </w:t>
      </w:r>
      <w:r w:rsidR="00607FDB" w:rsidRPr="00607FDB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FFFFF"/>
          <w:lang w:val="fr-CH"/>
        </w:rPr>
        <w:t>R²</w:t>
      </w:r>
      <w:r w:rsidR="00607FDB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FFFFF"/>
          <w:lang w:val="fr-CH"/>
        </w:rPr>
        <w:t xml:space="preserve"> </w:t>
      </w:r>
      <w:r w:rsidRPr="0034784E">
        <w:rPr>
          <w:sz w:val="22"/>
          <w:szCs w:val="22"/>
          <w:lang w:val="fr-CH"/>
        </w:rPr>
        <w:t xml:space="preserve">ajusté, </w:t>
      </w:r>
      <w:proofErr w:type="spellStart"/>
      <w:r w:rsidRPr="0034784E">
        <w:rPr>
          <w:sz w:val="22"/>
          <w:szCs w:val="22"/>
          <w:lang w:val="fr-CH"/>
        </w:rPr>
        <w:t>débouchant</w:t>
      </w:r>
      <w:proofErr w:type="spellEnd"/>
      <w:r w:rsidRPr="0034784E">
        <w:rPr>
          <w:sz w:val="22"/>
          <w:szCs w:val="22"/>
          <w:lang w:val="fr-CH"/>
        </w:rPr>
        <w:t xml:space="preserve"> sur .145*** et .216*** pour les deux variables cibles. Si l’on se </w:t>
      </w:r>
      <w:proofErr w:type="spellStart"/>
      <w:r w:rsidRPr="0034784E">
        <w:rPr>
          <w:sz w:val="22"/>
          <w:szCs w:val="22"/>
          <w:lang w:val="fr-CH"/>
        </w:rPr>
        <w:t>réfère</w:t>
      </w:r>
      <w:proofErr w:type="spellEnd"/>
      <w:r w:rsidRPr="0034784E">
        <w:rPr>
          <w:sz w:val="22"/>
          <w:szCs w:val="22"/>
          <w:lang w:val="fr-CH"/>
        </w:rPr>
        <w:t xml:space="preserve"> au </w:t>
      </w:r>
      <w:proofErr w:type="spellStart"/>
      <w:r w:rsidRPr="0034784E">
        <w:rPr>
          <w:b/>
          <w:bCs/>
          <w:sz w:val="22"/>
          <w:szCs w:val="22"/>
          <w:lang w:val="fr-CH"/>
        </w:rPr>
        <w:t>modèle</w:t>
      </w:r>
      <w:proofErr w:type="spellEnd"/>
      <w:r w:rsidRPr="0034784E">
        <w:rPr>
          <w:b/>
          <w:bCs/>
          <w:sz w:val="22"/>
          <w:szCs w:val="22"/>
          <w:lang w:val="fr-CH"/>
        </w:rPr>
        <w:t xml:space="preserve"> 3</w:t>
      </w:r>
      <w:r w:rsidRPr="0034784E">
        <w:rPr>
          <w:sz w:val="22"/>
          <w:szCs w:val="22"/>
          <w:lang w:val="fr-CH"/>
        </w:rPr>
        <w:t xml:space="preserve">, on observe que les </w:t>
      </w:r>
      <w:r w:rsidRPr="0034784E">
        <w:rPr>
          <w:b/>
          <w:bCs/>
          <w:sz w:val="22"/>
          <w:szCs w:val="22"/>
          <w:lang w:val="fr-CH"/>
        </w:rPr>
        <w:t xml:space="preserve">facteurs individuels </w:t>
      </w:r>
      <w:r w:rsidRPr="0034784E">
        <w:rPr>
          <w:sz w:val="22"/>
          <w:szCs w:val="22"/>
          <w:lang w:val="fr-CH"/>
        </w:rPr>
        <w:t xml:space="preserve">(genre, position sociale, redoublement, </w:t>
      </w:r>
      <w:proofErr w:type="spellStart"/>
      <w:r w:rsidRPr="0034784E">
        <w:rPr>
          <w:sz w:val="22"/>
          <w:szCs w:val="22"/>
          <w:lang w:val="fr-CH"/>
        </w:rPr>
        <w:t>filière</w:t>
      </w:r>
      <w:proofErr w:type="spellEnd"/>
      <w:r w:rsidRPr="0034784E">
        <w:rPr>
          <w:sz w:val="22"/>
          <w:szCs w:val="22"/>
          <w:lang w:val="fr-CH"/>
        </w:rPr>
        <w:t xml:space="preserve">) n’ont pas d’effet </w:t>
      </w:r>
      <w:proofErr w:type="spellStart"/>
      <w:r w:rsidRPr="0034784E">
        <w:rPr>
          <w:sz w:val="22"/>
          <w:szCs w:val="22"/>
          <w:lang w:val="fr-CH"/>
        </w:rPr>
        <w:t>prédicteur</w:t>
      </w:r>
      <w:proofErr w:type="spellEnd"/>
      <w:r w:rsidRPr="0034784E">
        <w:rPr>
          <w:sz w:val="22"/>
          <w:szCs w:val="22"/>
          <w:lang w:val="fr-CH"/>
        </w:rPr>
        <w:t xml:space="preserve"> </w:t>
      </w:r>
      <w:r w:rsidRPr="0034784E">
        <w:rPr>
          <w:sz w:val="22"/>
          <w:szCs w:val="22"/>
          <w:lang w:val="fr-CH"/>
        </w:rPr>
        <w:lastRenderedPageBreak/>
        <w:t xml:space="preserve">quant </w:t>
      </w:r>
      <w:proofErr w:type="spellStart"/>
      <w:r w:rsidRPr="0034784E">
        <w:rPr>
          <w:sz w:val="22"/>
          <w:szCs w:val="22"/>
          <w:lang w:val="fr-CH"/>
        </w:rPr>
        <w:t>a</w:t>
      </w:r>
      <w:proofErr w:type="spellEnd"/>
      <w:r w:rsidRPr="0034784E">
        <w:rPr>
          <w:sz w:val="22"/>
          <w:szCs w:val="22"/>
          <w:lang w:val="fr-CH"/>
        </w:rPr>
        <w:t xml:space="preserve">̀ </w:t>
      </w:r>
      <w:r w:rsidRPr="0034784E">
        <w:rPr>
          <w:i/>
          <w:iCs/>
          <w:sz w:val="22"/>
          <w:szCs w:val="22"/>
          <w:lang w:val="fr-CH"/>
        </w:rPr>
        <w:t xml:space="preserve">l’engagement cognitif </w:t>
      </w:r>
      <w:r w:rsidRPr="0034784E">
        <w:rPr>
          <w:sz w:val="22"/>
          <w:szCs w:val="22"/>
          <w:lang w:val="fr-CH"/>
        </w:rPr>
        <w:t xml:space="preserve">des </w:t>
      </w:r>
      <w:proofErr w:type="spellStart"/>
      <w:r w:rsidRPr="0034784E">
        <w:rPr>
          <w:sz w:val="22"/>
          <w:szCs w:val="22"/>
          <w:lang w:val="fr-CH"/>
        </w:rPr>
        <w:t>élèves</w:t>
      </w:r>
      <w:proofErr w:type="spellEnd"/>
      <w:r w:rsidRPr="0034784E">
        <w:rPr>
          <w:sz w:val="22"/>
          <w:szCs w:val="22"/>
          <w:lang w:val="fr-CH"/>
        </w:rPr>
        <w:t xml:space="preserve">, mais qu’ils jouent un </w:t>
      </w:r>
      <w:proofErr w:type="spellStart"/>
      <w:r w:rsidRPr="0034784E">
        <w:rPr>
          <w:sz w:val="22"/>
          <w:szCs w:val="22"/>
          <w:lang w:val="fr-CH"/>
        </w:rPr>
        <w:t>rôle</w:t>
      </w:r>
      <w:proofErr w:type="spellEnd"/>
      <w:r w:rsidRPr="0034784E">
        <w:rPr>
          <w:sz w:val="22"/>
          <w:szCs w:val="22"/>
          <w:lang w:val="fr-CH"/>
        </w:rPr>
        <w:t xml:space="preserve"> pour l’e</w:t>
      </w:r>
      <w:r w:rsidRPr="0034784E">
        <w:rPr>
          <w:i/>
          <w:iCs/>
          <w:sz w:val="22"/>
          <w:szCs w:val="22"/>
          <w:lang w:val="fr-CH"/>
        </w:rPr>
        <w:t xml:space="preserve">ngagement comportemental social </w:t>
      </w:r>
      <w:r w:rsidRPr="0034784E">
        <w:rPr>
          <w:sz w:val="22"/>
          <w:szCs w:val="22"/>
          <w:lang w:val="fr-CH"/>
        </w:rPr>
        <w:t xml:space="preserve">: les </w:t>
      </w:r>
      <w:proofErr w:type="spellStart"/>
      <w:r w:rsidRPr="0034784E">
        <w:rPr>
          <w:sz w:val="22"/>
          <w:szCs w:val="22"/>
          <w:lang w:val="fr-CH"/>
        </w:rPr>
        <w:t>garçons</w:t>
      </w:r>
      <w:proofErr w:type="spellEnd"/>
      <w:r w:rsidRPr="0034784E">
        <w:rPr>
          <w:sz w:val="22"/>
          <w:szCs w:val="22"/>
          <w:lang w:val="fr-CH"/>
        </w:rPr>
        <w:t xml:space="preserve"> ont plus de comportements </w:t>
      </w:r>
      <w:proofErr w:type="spellStart"/>
      <w:proofErr w:type="gramStart"/>
      <w:r w:rsidRPr="0034784E">
        <w:rPr>
          <w:sz w:val="22"/>
          <w:szCs w:val="22"/>
          <w:lang w:val="fr-CH"/>
        </w:rPr>
        <w:t>pertubateurs</w:t>
      </w:r>
      <w:proofErr w:type="spellEnd"/>
      <w:r w:rsidRPr="0034784E">
        <w:rPr>
          <w:sz w:val="22"/>
          <w:szCs w:val="22"/>
          <w:lang w:val="fr-CH"/>
        </w:rPr>
        <w:t>;</w:t>
      </w:r>
      <w:proofErr w:type="gramEnd"/>
      <w:r w:rsidRPr="0034784E">
        <w:rPr>
          <w:sz w:val="22"/>
          <w:szCs w:val="22"/>
          <w:lang w:val="fr-CH"/>
        </w:rPr>
        <w:t xml:space="preserve"> il en est de </w:t>
      </w:r>
      <w:proofErr w:type="spellStart"/>
      <w:r w:rsidRPr="0034784E">
        <w:rPr>
          <w:sz w:val="22"/>
          <w:szCs w:val="22"/>
          <w:lang w:val="fr-CH"/>
        </w:rPr>
        <w:t>même</w:t>
      </w:r>
      <w:proofErr w:type="spellEnd"/>
      <w:r w:rsidRPr="0034784E">
        <w:rPr>
          <w:sz w:val="22"/>
          <w:szCs w:val="22"/>
          <w:lang w:val="fr-CH"/>
        </w:rPr>
        <w:t xml:space="preserve"> pour les </w:t>
      </w:r>
      <w:proofErr w:type="spellStart"/>
      <w:r w:rsidRPr="0034784E">
        <w:rPr>
          <w:sz w:val="22"/>
          <w:szCs w:val="22"/>
          <w:lang w:val="fr-CH"/>
        </w:rPr>
        <w:t>élèves</w:t>
      </w:r>
      <w:proofErr w:type="spellEnd"/>
      <w:r w:rsidRPr="0034784E">
        <w:rPr>
          <w:sz w:val="22"/>
          <w:szCs w:val="22"/>
          <w:lang w:val="fr-CH"/>
        </w:rPr>
        <w:t xml:space="preserve"> issus de positions sociales moins </w:t>
      </w:r>
      <w:proofErr w:type="spellStart"/>
      <w:r w:rsidRPr="0034784E">
        <w:rPr>
          <w:sz w:val="22"/>
          <w:szCs w:val="22"/>
          <w:lang w:val="fr-CH"/>
        </w:rPr>
        <w:t>élevées</w:t>
      </w:r>
      <w:proofErr w:type="spellEnd"/>
      <w:r w:rsidRPr="0034784E">
        <w:rPr>
          <w:sz w:val="22"/>
          <w:szCs w:val="22"/>
          <w:lang w:val="fr-CH"/>
        </w:rPr>
        <w:t xml:space="preserve"> et de </w:t>
      </w:r>
      <w:proofErr w:type="spellStart"/>
      <w:r w:rsidRPr="0034784E">
        <w:rPr>
          <w:sz w:val="22"/>
          <w:szCs w:val="22"/>
          <w:lang w:val="fr-CH"/>
        </w:rPr>
        <w:t>filières</w:t>
      </w:r>
      <w:proofErr w:type="spellEnd"/>
      <w:r w:rsidRPr="0034784E">
        <w:rPr>
          <w:sz w:val="22"/>
          <w:szCs w:val="22"/>
          <w:lang w:val="fr-CH"/>
        </w:rPr>
        <w:t xml:space="preserve"> scolaires moins prestigieuses. Les </w:t>
      </w:r>
      <w:r w:rsidRPr="0034784E">
        <w:rPr>
          <w:b/>
          <w:bCs/>
          <w:sz w:val="22"/>
          <w:szCs w:val="22"/>
          <w:lang w:val="fr-CH"/>
        </w:rPr>
        <w:t xml:space="preserve">facteurs contextuels </w:t>
      </w:r>
      <w:r w:rsidRPr="0034784E">
        <w:rPr>
          <w:sz w:val="22"/>
          <w:szCs w:val="22"/>
          <w:lang w:val="fr-CH"/>
        </w:rPr>
        <w:t>(perception de l’environnement scolaire et orientation des buts de l’</w:t>
      </w:r>
      <w:proofErr w:type="spellStart"/>
      <w:r w:rsidRPr="0034784E">
        <w:rPr>
          <w:sz w:val="22"/>
          <w:szCs w:val="22"/>
          <w:lang w:val="fr-CH"/>
        </w:rPr>
        <w:t>école</w:t>
      </w:r>
      <w:proofErr w:type="spellEnd"/>
      <w:r w:rsidRPr="0034784E">
        <w:rPr>
          <w:sz w:val="22"/>
          <w:szCs w:val="22"/>
          <w:lang w:val="fr-CH"/>
        </w:rPr>
        <w:t xml:space="preserve">) sont </w:t>
      </w:r>
      <w:proofErr w:type="spellStart"/>
      <w:r w:rsidRPr="0034784E">
        <w:rPr>
          <w:sz w:val="22"/>
          <w:szCs w:val="22"/>
          <w:lang w:val="fr-CH"/>
        </w:rPr>
        <w:t>associés</w:t>
      </w:r>
      <w:proofErr w:type="spellEnd"/>
      <w:r w:rsidRPr="0034784E">
        <w:rPr>
          <w:sz w:val="22"/>
          <w:szCs w:val="22"/>
          <w:lang w:val="fr-CH"/>
        </w:rPr>
        <w:t xml:space="preserve"> aux variables </w:t>
      </w:r>
      <w:proofErr w:type="spellStart"/>
      <w:r w:rsidRPr="0034784E">
        <w:rPr>
          <w:sz w:val="22"/>
          <w:szCs w:val="22"/>
          <w:lang w:val="fr-CH"/>
        </w:rPr>
        <w:t>dépendantes</w:t>
      </w:r>
      <w:proofErr w:type="spellEnd"/>
      <w:r w:rsidRPr="0034784E">
        <w:rPr>
          <w:sz w:val="22"/>
          <w:szCs w:val="22"/>
          <w:lang w:val="fr-CH"/>
        </w:rPr>
        <w:t xml:space="preserve">. Une perception positive du </w:t>
      </w:r>
      <w:proofErr w:type="spellStart"/>
      <w:r w:rsidRPr="0034784E">
        <w:rPr>
          <w:sz w:val="22"/>
          <w:szCs w:val="22"/>
          <w:lang w:val="fr-CH"/>
        </w:rPr>
        <w:t>bâtiment</w:t>
      </w:r>
      <w:proofErr w:type="spellEnd"/>
      <w:r w:rsidRPr="0034784E">
        <w:rPr>
          <w:sz w:val="22"/>
          <w:szCs w:val="22"/>
          <w:lang w:val="fr-CH"/>
        </w:rPr>
        <w:t xml:space="preserve"> scolaire et des climats </w:t>
      </w:r>
      <w:proofErr w:type="spellStart"/>
      <w:r w:rsidRPr="0034784E">
        <w:rPr>
          <w:sz w:val="22"/>
          <w:szCs w:val="22"/>
          <w:lang w:val="fr-CH"/>
        </w:rPr>
        <w:t>éducatif</w:t>
      </w:r>
      <w:proofErr w:type="spellEnd"/>
      <w:r w:rsidRPr="0034784E">
        <w:rPr>
          <w:sz w:val="22"/>
          <w:szCs w:val="22"/>
          <w:lang w:val="fr-CH"/>
        </w:rPr>
        <w:t xml:space="preserve"> et d’appartenance sont positivement </w:t>
      </w:r>
      <w:proofErr w:type="spellStart"/>
      <w:r w:rsidRPr="0034784E">
        <w:rPr>
          <w:sz w:val="22"/>
          <w:szCs w:val="22"/>
          <w:lang w:val="fr-CH"/>
        </w:rPr>
        <w:t>liés</w:t>
      </w:r>
      <w:proofErr w:type="spellEnd"/>
      <w:r w:rsidRPr="0034784E">
        <w:rPr>
          <w:sz w:val="22"/>
          <w:szCs w:val="22"/>
          <w:lang w:val="fr-CH"/>
        </w:rPr>
        <w:t xml:space="preserve"> à l’</w:t>
      </w:r>
      <w:r w:rsidRPr="0034784E">
        <w:rPr>
          <w:i/>
          <w:iCs/>
          <w:sz w:val="22"/>
          <w:szCs w:val="22"/>
          <w:lang w:val="fr-CH"/>
        </w:rPr>
        <w:t xml:space="preserve">engagement cognitif </w:t>
      </w:r>
      <w:r w:rsidRPr="0034784E">
        <w:rPr>
          <w:sz w:val="22"/>
          <w:szCs w:val="22"/>
          <w:lang w:val="fr-CH"/>
        </w:rPr>
        <w:t xml:space="preserve">des </w:t>
      </w:r>
      <w:proofErr w:type="spellStart"/>
      <w:r w:rsidRPr="0034784E">
        <w:rPr>
          <w:sz w:val="22"/>
          <w:szCs w:val="22"/>
          <w:lang w:val="fr-CH"/>
        </w:rPr>
        <w:t>élèves</w:t>
      </w:r>
      <w:proofErr w:type="spellEnd"/>
      <w:r w:rsidRPr="0034784E">
        <w:rPr>
          <w:sz w:val="22"/>
          <w:szCs w:val="22"/>
          <w:lang w:val="fr-CH"/>
        </w:rPr>
        <w:t>, tandis qu’une orientation de l’</w:t>
      </w:r>
      <w:proofErr w:type="spellStart"/>
      <w:r w:rsidRPr="0034784E">
        <w:rPr>
          <w:sz w:val="22"/>
          <w:szCs w:val="22"/>
          <w:lang w:val="fr-CH"/>
        </w:rPr>
        <w:t>école</w:t>
      </w:r>
      <w:proofErr w:type="spellEnd"/>
      <w:r w:rsidRPr="0034784E">
        <w:rPr>
          <w:sz w:val="22"/>
          <w:szCs w:val="22"/>
          <w:lang w:val="fr-CH"/>
        </w:rPr>
        <w:t xml:space="preserve"> vers la performance est </w:t>
      </w:r>
      <w:proofErr w:type="spellStart"/>
      <w:r w:rsidRPr="0034784E">
        <w:rPr>
          <w:sz w:val="22"/>
          <w:szCs w:val="22"/>
          <w:lang w:val="fr-CH"/>
        </w:rPr>
        <w:t>négativement</w:t>
      </w:r>
      <w:proofErr w:type="spellEnd"/>
      <w:r w:rsidRPr="0034784E">
        <w:rPr>
          <w:sz w:val="22"/>
          <w:szCs w:val="22"/>
          <w:lang w:val="fr-CH"/>
        </w:rPr>
        <w:t xml:space="preserve"> lié à celui- ci. Concernant </w:t>
      </w:r>
      <w:r w:rsidRPr="0034784E">
        <w:rPr>
          <w:i/>
          <w:iCs/>
          <w:sz w:val="22"/>
          <w:szCs w:val="22"/>
          <w:lang w:val="fr-CH"/>
        </w:rPr>
        <w:t>l’engagement comportemental social</w:t>
      </w:r>
      <w:r w:rsidRPr="0034784E">
        <w:rPr>
          <w:sz w:val="22"/>
          <w:szCs w:val="22"/>
          <w:lang w:val="fr-CH"/>
        </w:rPr>
        <w:t xml:space="preserve">, une perception positive des relations entre </w:t>
      </w:r>
      <w:proofErr w:type="spellStart"/>
      <w:r w:rsidRPr="0034784E">
        <w:rPr>
          <w:sz w:val="22"/>
          <w:szCs w:val="22"/>
          <w:lang w:val="fr-CH"/>
        </w:rPr>
        <w:t>élèves</w:t>
      </w:r>
      <w:proofErr w:type="spellEnd"/>
      <w:r w:rsidRPr="0034784E">
        <w:rPr>
          <w:sz w:val="22"/>
          <w:szCs w:val="22"/>
          <w:lang w:val="fr-CH"/>
        </w:rPr>
        <w:t xml:space="preserve"> et personnel, ainsi que des climats de justice et de </w:t>
      </w:r>
      <w:proofErr w:type="spellStart"/>
      <w:r w:rsidRPr="0034784E">
        <w:rPr>
          <w:sz w:val="22"/>
          <w:szCs w:val="22"/>
          <w:lang w:val="fr-CH"/>
        </w:rPr>
        <w:t>sécurite</w:t>
      </w:r>
      <w:proofErr w:type="spellEnd"/>
      <w:r w:rsidRPr="0034784E">
        <w:rPr>
          <w:sz w:val="22"/>
          <w:szCs w:val="22"/>
          <w:lang w:val="fr-CH"/>
        </w:rPr>
        <w:t xml:space="preserve">́ est positivement </w:t>
      </w:r>
      <w:proofErr w:type="spellStart"/>
      <w:r w:rsidRPr="0034784E">
        <w:rPr>
          <w:sz w:val="22"/>
          <w:szCs w:val="22"/>
          <w:lang w:val="fr-CH"/>
        </w:rPr>
        <w:t>liée</w:t>
      </w:r>
      <w:proofErr w:type="spellEnd"/>
      <w:r w:rsidRPr="0034784E">
        <w:rPr>
          <w:sz w:val="22"/>
          <w:szCs w:val="22"/>
          <w:lang w:val="fr-CH"/>
        </w:rPr>
        <w:t xml:space="preserve"> au respect des </w:t>
      </w:r>
      <w:proofErr w:type="spellStart"/>
      <w:r w:rsidRPr="0034784E">
        <w:rPr>
          <w:sz w:val="22"/>
          <w:szCs w:val="22"/>
          <w:lang w:val="fr-CH"/>
        </w:rPr>
        <w:t>règles</w:t>
      </w:r>
      <w:proofErr w:type="spellEnd"/>
      <w:r w:rsidRPr="0034784E">
        <w:rPr>
          <w:sz w:val="22"/>
          <w:szCs w:val="22"/>
          <w:lang w:val="fr-CH"/>
        </w:rPr>
        <w:t xml:space="preserve"> sociales de l’</w:t>
      </w:r>
      <w:proofErr w:type="spellStart"/>
      <w:r w:rsidRPr="0034784E">
        <w:rPr>
          <w:sz w:val="22"/>
          <w:szCs w:val="22"/>
          <w:lang w:val="fr-CH"/>
        </w:rPr>
        <w:t>école</w:t>
      </w:r>
      <w:proofErr w:type="spellEnd"/>
      <w:r w:rsidRPr="0034784E">
        <w:rPr>
          <w:sz w:val="22"/>
          <w:szCs w:val="22"/>
          <w:lang w:val="fr-CH"/>
        </w:rPr>
        <w:t>, tandis qu’une orientation de l’</w:t>
      </w:r>
      <w:proofErr w:type="spellStart"/>
      <w:r w:rsidRPr="0034784E">
        <w:rPr>
          <w:sz w:val="22"/>
          <w:szCs w:val="22"/>
          <w:lang w:val="fr-CH"/>
        </w:rPr>
        <w:t>école</w:t>
      </w:r>
      <w:proofErr w:type="spellEnd"/>
      <w:r w:rsidRPr="0034784E">
        <w:rPr>
          <w:sz w:val="22"/>
          <w:szCs w:val="22"/>
          <w:lang w:val="fr-CH"/>
        </w:rPr>
        <w:t xml:space="preserve"> vers la perform</w:t>
      </w:r>
      <w:r w:rsidR="00883439">
        <w:rPr>
          <w:sz w:val="22"/>
          <w:szCs w:val="22"/>
          <w:lang w:val="fr-CH"/>
        </w:rPr>
        <w:t xml:space="preserve">ance y est </w:t>
      </w:r>
      <w:proofErr w:type="spellStart"/>
      <w:r w:rsidR="00883439">
        <w:rPr>
          <w:sz w:val="22"/>
          <w:szCs w:val="22"/>
          <w:lang w:val="fr-CH"/>
        </w:rPr>
        <w:t>négativement</w:t>
      </w:r>
      <w:proofErr w:type="spellEnd"/>
      <w:r w:rsidR="00883439">
        <w:rPr>
          <w:sz w:val="22"/>
          <w:szCs w:val="22"/>
          <w:lang w:val="fr-CH"/>
        </w:rPr>
        <w:t xml:space="preserve"> </w:t>
      </w:r>
      <w:proofErr w:type="spellStart"/>
      <w:r w:rsidR="00883439">
        <w:rPr>
          <w:sz w:val="22"/>
          <w:szCs w:val="22"/>
          <w:lang w:val="fr-CH"/>
        </w:rPr>
        <w:t>liée</w:t>
      </w:r>
      <w:proofErr w:type="spellEnd"/>
      <w:r w:rsidR="00883439">
        <w:rPr>
          <w:sz w:val="22"/>
          <w:szCs w:val="22"/>
          <w:lang w:val="fr-CH"/>
        </w:rPr>
        <w:t>.</w:t>
      </w:r>
    </w:p>
    <w:p w14:paraId="4998D73B" w14:textId="77777777" w:rsidR="00883439" w:rsidRDefault="00883439" w:rsidP="00607FDB">
      <w:pPr>
        <w:jc w:val="both"/>
        <w:rPr>
          <w:sz w:val="22"/>
          <w:szCs w:val="22"/>
          <w:lang w:val="fr-CH"/>
        </w:rPr>
      </w:pPr>
    </w:p>
    <w:p w14:paraId="0785C276" w14:textId="77777777" w:rsidR="008D02FE" w:rsidRDefault="0034784E" w:rsidP="00766926">
      <w:pPr>
        <w:jc w:val="both"/>
        <w:rPr>
          <w:rFonts w:eastAsia="Times New Roman" w:cs="Times New Roman"/>
          <w:sz w:val="22"/>
          <w:szCs w:val="22"/>
          <w:lang w:val="fr-CH"/>
        </w:rPr>
      </w:pPr>
      <w:r w:rsidRPr="0034784E">
        <w:rPr>
          <w:rFonts w:eastAsia="Times New Roman" w:cs="Times New Roman"/>
          <w:b/>
          <w:sz w:val="22"/>
          <w:szCs w:val="22"/>
          <w:u w:val="single"/>
          <w:lang w:val="fr-CH"/>
        </w:rPr>
        <w:t>Tableau 1 :</w:t>
      </w:r>
      <w:r w:rsidRPr="0034784E">
        <w:rPr>
          <w:rFonts w:eastAsia="Times New Roman" w:cs="Times New Roman"/>
          <w:sz w:val="22"/>
          <w:szCs w:val="22"/>
          <w:lang w:val="fr-CH"/>
        </w:rPr>
        <w:t xml:space="preserve"> </w:t>
      </w:r>
      <w:r w:rsidR="008D02FE">
        <w:rPr>
          <w:rFonts w:eastAsia="Times New Roman" w:cs="Times New Roman"/>
          <w:sz w:val="22"/>
          <w:szCs w:val="22"/>
          <w:lang w:val="fr-CH"/>
        </w:rPr>
        <w:t>E</w:t>
      </w:r>
      <w:r w:rsidRPr="0034784E">
        <w:rPr>
          <w:rFonts w:eastAsia="Times New Roman" w:cs="Times New Roman"/>
          <w:sz w:val="22"/>
          <w:szCs w:val="22"/>
          <w:lang w:val="fr-CH"/>
        </w:rPr>
        <w:t>xemples d’items des deux variables de l’engagement scolaire</w:t>
      </w:r>
    </w:p>
    <w:p w14:paraId="3181E782" w14:textId="77777777" w:rsidR="0034784E" w:rsidRPr="0034784E" w:rsidRDefault="0034784E" w:rsidP="00766926">
      <w:pPr>
        <w:jc w:val="both"/>
        <w:rPr>
          <w:rFonts w:eastAsia="Times New Roman" w:cs="Times New Roman"/>
          <w:sz w:val="22"/>
          <w:szCs w:val="22"/>
          <w:lang w:val="fr-CH"/>
        </w:rPr>
      </w:pPr>
      <w:r w:rsidRPr="0034784E">
        <w:rPr>
          <w:rFonts w:eastAsia="Times New Roman" w:cs="Times New Roman"/>
          <w:sz w:val="22"/>
          <w:szCs w:val="22"/>
          <w:lang w:val="fr-CH"/>
        </w:rPr>
        <w:t xml:space="preserve">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346"/>
      </w:tblGrid>
      <w:tr w:rsidR="0034784E" w:rsidRPr="0034784E" w14:paraId="611B27AD" w14:textId="77777777" w:rsidTr="0034784E">
        <w:tc>
          <w:tcPr>
            <w:tcW w:w="0" w:type="auto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14:paraId="5F9B3A5F" w14:textId="77777777" w:rsidR="0034784E" w:rsidRPr="0034784E" w:rsidRDefault="0034784E" w:rsidP="00766926">
            <w:pPr>
              <w:jc w:val="both"/>
              <w:divId w:val="1870945938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34784E">
              <w:rPr>
                <w:rFonts w:eastAsia="Times New Roman" w:cs="Times New Roman"/>
                <w:b/>
                <w:bCs/>
                <w:sz w:val="20"/>
                <w:szCs w:val="20"/>
                <w:lang w:val="en-US"/>
              </w:rPr>
              <w:t xml:space="preserve">Engagement </w:t>
            </w:r>
            <w:proofErr w:type="spellStart"/>
            <w:r w:rsidRPr="0034784E">
              <w:rPr>
                <w:rFonts w:eastAsia="Times New Roman" w:cs="Times New Roman"/>
                <w:b/>
                <w:bCs/>
                <w:sz w:val="20"/>
                <w:szCs w:val="20"/>
                <w:lang w:val="en-US"/>
              </w:rPr>
              <w:t>cognitif</w:t>
            </w:r>
            <w:proofErr w:type="spellEnd"/>
            <w:r w:rsidRPr="0034784E">
              <w:rPr>
                <w:rFonts w:eastAsia="Times New Roman" w:cs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34784E">
              <w:rPr>
                <w:rFonts w:eastAsia="Times New Roman" w:cs="Times New Roman"/>
                <w:sz w:val="20"/>
                <w:szCs w:val="20"/>
                <w:lang w:val="en-US"/>
              </w:rPr>
              <w:t xml:space="preserve">(alpha = 0,88) </w:t>
            </w:r>
          </w:p>
        </w:tc>
      </w:tr>
      <w:tr w:rsidR="0034784E" w:rsidRPr="006F20B5" w14:paraId="1D9DF486" w14:textId="77777777" w:rsidTr="0034784E">
        <w:tc>
          <w:tcPr>
            <w:tcW w:w="0" w:type="auto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14:paraId="69CDF787" w14:textId="77777777" w:rsidR="0034784E" w:rsidRPr="0034784E" w:rsidRDefault="0034784E" w:rsidP="00766926">
            <w:pPr>
              <w:jc w:val="both"/>
              <w:rPr>
                <w:rFonts w:eastAsia="Times New Roman" w:cs="Times New Roman"/>
                <w:sz w:val="20"/>
                <w:szCs w:val="20"/>
                <w:lang w:val="fr-CH"/>
              </w:rPr>
            </w:pPr>
            <w:r w:rsidRPr="0034784E">
              <w:rPr>
                <w:rFonts w:eastAsia="Times New Roman" w:cs="Times New Roman"/>
                <w:sz w:val="20"/>
                <w:szCs w:val="20"/>
                <w:lang w:val="fr-CH"/>
              </w:rPr>
              <w:t xml:space="preserve">• Lorsque je fais des travaux scolaires, je </w:t>
            </w:r>
            <w:proofErr w:type="spellStart"/>
            <w:r w:rsidRPr="0034784E">
              <w:rPr>
                <w:rFonts w:eastAsia="Times New Roman" w:cs="Times New Roman"/>
                <w:sz w:val="20"/>
                <w:szCs w:val="20"/>
                <w:lang w:val="fr-CH"/>
              </w:rPr>
              <w:t>vérifie</w:t>
            </w:r>
            <w:proofErr w:type="spellEnd"/>
            <w:r w:rsidRPr="0034784E">
              <w:rPr>
                <w:rFonts w:eastAsia="Times New Roman" w:cs="Times New Roman"/>
                <w:sz w:val="20"/>
                <w:szCs w:val="20"/>
                <w:lang w:val="fr-CH"/>
              </w:rPr>
              <w:t xml:space="preserve"> si je comprends ce que je fais. </w:t>
            </w:r>
          </w:p>
        </w:tc>
      </w:tr>
      <w:tr w:rsidR="0034784E" w:rsidRPr="006F20B5" w14:paraId="4154E3DB" w14:textId="77777777" w:rsidTr="0034784E">
        <w:tc>
          <w:tcPr>
            <w:tcW w:w="0" w:type="auto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14:paraId="4FBA8388" w14:textId="77777777" w:rsidR="0034784E" w:rsidRPr="0034784E" w:rsidRDefault="0034784E" w:rsidP="00766926">
            <w:pPr>
              <w:jc w:val="both"/>
              <w:rPr>
                <w:rFonts w:eastAsia="Times New Roman" w:cs="Times New Roman"/>
                <w:sz w:val="20"/>
                <w:szCs w:val="20"/>
                <w:lang w:val="fr-CH"/>
              </w:rPr>
            </w:pPr>
            <w:r w:rsidRPr="0034784E">
              <w:rPr>
                <w:rFonts w:eastAsia="Times New Roman" w:cs="Times New Roman"/>
                <w:sz w:val="20"/>
                <w:szCs w:val="20"/>
                <w:lang w:val="fr-CH"/>
              </w:rPr>
              <w:t xml:space="preserve">• Je m’assure que je commence mes devoirs à domicile suffisamment </w:t>
            </w:r>
            <w:proofErr w:type="spellStart"/>
            <w:r w:rsidRPr="0034784E">
              <w:rPr>
                <w:rFonts w:eastAsia="Times New Roman" w:cs="Times New Roman"/>
                <w:sz w:val="20"/>
                <w:szCs w:val="20"/>
                <w:lang w:val="fr-CH"/>
              </w:rPr>
              <w:t>tôt</w:t>
            </w:r>
            <w:proofErr w:type="spellEnd"/>
            <w:r w:rsidRPr="0034784E">
              <w:rPr>
                <w:rFonts w:eastAsia="Times New Roman" w:cs="Times New Roman"/>
                <w:sz w:val="20"/>
                <w:szCs w:val="20"/>
                <w:lang w:val="fr-CH"/>
              </w:rPr>
              <w:t xml:space="preserve">. </w:t>
            </w:r>
          </w:p>
        </w:tc>
      </w:tr>
      <w:tr w:rsidR="0034784E" w:rsidRPr="006F20B5" w14:paraId="134A57A6" w14:textId="77777777" w:rsidTr="0034784E">
        <w:tc>
          <w:tcPr>
            <w:tcW w:w="0" w:type="auto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14:paraId="70B60E2A" w14:textId="77777777" w:rsidR="0034784E" w:rsidRPr="0034784E" w:rsidRDefault="0034784E" w:rsidP="00766926">
            <w:pPr>
              <w:jc w:val="both"/>
              <w:rPr>
                <w:rFonts w:eastAsia="Times New Roman" w:cs="Times New Roman"/>
                <w:sz w:val="20"/>
                <w:szCs w:val="20"/>
                <w:lang w:val="fr-CH"/>
              </w:rPr>
            </w:pPr>
            <w:r w:rsidRPr="0034784E">
              <w:rPr>
                <w:rFonts w:eastAsia="Times New Roman" w:cs="Times New Roman"/>
                <w:sz w:val="20"/>
                <w:szCs w:val="20"/>
                <w:lang w:val="fr-CH"/>
              </w:rPr>
              <w:t>• J’essaie de relier ce que j’</w:t>
            </w:r>
            <w:proofErr w:type="spellStart"/>
            <w:r w:rsidRPr="0034784E">
              <w:rPr>
                <w:rFonts w:eastAsia="Times New Roman" w:cs="Times New Roman"/>
                <w:sz w:val="20"/>
                <w:szCs w:val="20"/>
                <w:lang w:val="fr-CH"/>
              </w:rPr>
              <w:t>étudie</w:t>
            </w:r>
            <w:proofErr w:type="spellEnd"/>
            <w:r w:rsidRPr="0034784E">
              <w:rPr>
                <w:rFonts w:eastAsia="Times New Roman" w:cs="Times New Roman"/>
                <w:sz w:val="20"/>
                <w:szCs w:val="20"/>
                <w:lang w:val="fr-CH"/>
              </w:rPr>
              <w:t xml:space="preserve"> à d’autres choses que je connais. </w:t>
            </w:r>
          </w:p>
        </w:tc>
      </w:tr>
      <w:tr w:rsidR="0034784E" w:rsidRPr="0034784E" w14:paraId="7C3100D8" w14:textId="77777777" w:rsidTr="0034784E">
        <w:tc>
          <w:tcPr>
            <w:tcW w:w="0" w:type="auto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14:paraId="26112E7C" w14:textId="77777777" w:rsidR="0034784E" w:rsidRPr="0034784E" w:rsidRDefault="0034784E" w:rsidP="00766926">
            <w:pPr>
              <w:jc w:val="both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34784E">
              <w:rPr>
                <w:rFonts w:eastAsia="Times New Roman" w:cs="Times New Roman"/>
                <w:sz w:val="20"/>
                <w:szCs w:val="20"/>
                <w:lang w:val="en-US"/>
              </w:rPr>
              <w:t xml:space="preserve">(...) </w:t>
            </w:r>
          </w:p>
        </w:tc>
      </w:tr>
      <w:tr w:rsidR="0034784E" w:rsidRPr="0034784E" w14:paraId="62B624C5" w14:textId="77777777" w:rsidTr="0034784E">
        <w:tc>
          <w:tcPr>
            <w:tcW w:w="0" w:type="auto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14:paraId="7EFA4857" w14:textId="77777777" w:rsidR="0034784E" w:rsidRPr="0034784E" w:rsidRDefault="0034784E" w:rsidP="00766926">
            <w:pPr>
              <w:jc w:val="both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34784E">
              <w:rPr>
                <w:rFonts w:eastAsia="Times New Roman" w:cs="Times New Roman"/>
                <w:b/>
                <w:bCs/>
                <w:sz w:val="20"/>
                <w:szCs w:val="20"/>
                <w:lang w:val="en-US"/>
              </w:rPr>
              <w:t xml:space="preserve">Engagement </w:t>
            </w:r>
            <w:proofErr w:type="spellStart"/>
            <w:r w:rsidRPr="0034784E">
              <w:rPr>
                <w:rFonts w:eastAsia="Times New Roman" w:cs="Times New Roman"/>
                <w:b/>
                <w:bCs/>
                <w:sz w:val="20"/>
                <w:szCs w:val="20"/>
                <w:lang w:val="en-US"/>
              </w:rPr>
              <w:t>comportemental</w:t>
            </w:r>
            <w:proofErr w:type="spellEnd"/>
            <w:r w:rsidRPr="0034784E">
              <w:rPr>
                <w:rFonts w:eastAsia="Times New Roman" w:cs="Times New Roman"/>
                <w:b/>
                <w:bCs/>
                <w:sz w:val="20"/>
                <w:szCs w:val="20"/>
                <w:lang w:val="en-US"/>
              </w:rPr>
              <w:t xml:space="preserve"> social* </w:t>
            </w:r>
            <w:r w:rsidRPr="0034784E">
              <w:rPr>
                <w:rFonts w:eastAsia="Times New Roman" w:cs="Times New Roman"/>
                <w:sz w:val="20"/>
                <w:szCs w:val="20"/>
                <w:lang w:val="en-US"/>
              </w:rPr>
              <w:t xml:space="preserve">(alpha = 0,86) </w:t>
            </w:r>
          </w:p>
        </w:tc>
      </w:tr>
      <w:tr w:rsidR="0034784E" w:rsidRPr="006F20B5" w14:paraId="1A3F624D" w14:textId="77777777" w:rsidTr="0034784E">
        <w:tc>
          <w:tcPr>
            <w:tcW w:w="0" w:type="auto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14:paraId="00AD7A74" w14:textId="77777777" w:rsidR="0034784E" w:rsidRPr="0034784E" w:rsidRDefault="0034784E" w:rsidP="00766926">
            <w:pPr>
              <w:jc w:val="both"/>
              <w:rPr>
                <w:rFonts w:eastAsia="Times New Roman" w:cs="Times New Roman"/>
                <w:sz w:val="20"/>
                <w:szCs w:val="20"/>
                <w:lang w:val="fr-CH"/>
              </w:rPr>
            </w:pPr>
            <w:r w:rsidRPr="0034784E">
              <w:rPr>
                <w:rFonts w:eastAsia="Times New Roman" w:cs="Times New Roman"/>
                <w:sz w:val="20"/>
                <w:szCs w:val="20"/>
                <w:lang w:val="fr-CH"/>
              </w:rPr>
              <w:t>• A l’</w:t>
            </w:r>
            <w:proofErr w:type="spellStart"/>
            <w:r w:rsidRPr="0034784E">
              <w:rPr>
                <w:rFonts w:eastAsia="Times New Roman" w:cs="Times New Roman"/>
                <w:sz w:val="20"/>
                <w:szCs w:val="20"/>
                <w:lang w:val="fr-CH"/>
              </w:rPr>
              <w:t>école</w:t>
            </w:r>
            <w:proofErr w:type="spellEnd"/>
            <w:r w:rsidRPr="0034784E">
              <w:rPr>
                <w:rFonts w:eastAsia="Times New Roman" w:cs="Times New Roman"/>
                <w:sz w:val="20"/>
                <w:szCs w:val="20"/>
                <w:lang w:val="fr-CH"/>
              </w:rPr>
              <w:t xml:space="preserve"> j’ai </w:t>
            </w:r>
            <w:proofErr w:type="spellStart"/>
            <w:r w:rsidRPr="0034784E">
              <w:rPr>
                <w:rFonts w:eastAsia="Times New Roman" w:cs="Times New Roman"/>
                <w:sz w:val="20"/>
                <w:szCs w:val="20"/>
                <w:lang w:val="fr-CH"/>
              </w:rPr>
              <w:t>éte</w:t>
            </w:r>
            <w:proofErr w:type="spellEnd"/>
            <w:r w:rsidRPr="0034784E">
              <w:rPr>
                <w:rFonts w:eastAsia="Times New Roman" w:cs="Times New Roman"/>
                <w:sz w:val="20"/>
                <w:szCs w:val="20"/>
                <w:lang w:val="fr-CH"/>
              </w:rPr>
              <w:t xml:space="preserve">́ impliqué dans une bagarre physique. </w:t>
            </w:r>
          </w:p>
        </w:tc>
      </w:tr>
      <w:tr w:rsidR="0034784E" w:rsidRPr="006F20B5" w14:paraId="10773B32" w14:textId="77777777" w:rsidTr="0034784E">
        <w:tc>
          <w:tcPr>
            <w:tcW w:w="0" w:type="auto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14:paraId="0CAAD342" w14:textId="77777777" w:rsidR="0034784E" w:rsidRPr="0034784E" w:rsidRDefault="0034784E" w:rsidP="00766926">
            <w:pPr>
              <w:jc w:val="both"/>
              <w:rPr>
                <w:rFonts w:eastAsia="Times New Roman" w:cs="Times New Roman"/>
                <w:sz w:val="20"/>
                <w:szCs w:val="20"/>
                <w:lang w:val="fr-CH"/>
              </w:rPr>
            </w:pPr>
            <w:r w:rsidRPr="0034784E">
              <w:rPr>
                <w:rFonts w:eastAsia="Times New Roman" w:cs="Times New Roman"/>
                <w:sz w:val="20"/>
                <w:szCs w:val="20"/>
                <w:lang w:val="fr-CH"/>
              </w:rPr>
              <w:t xml:space="preserve">• Je cherche à perturber le cours. </w:t>
            </w:r>
          </w:p>
        </w:tc>
      </w:tr>
      <w:tr w:rsidR="0034784E" w:rsidRPr="006F20B5" w14:paraId="6C253BB5" w14:textId="77777777" w:rsidTr="0034784E">
        <w:tc>
          <w:tcPr>
            <w:tcW w:w="0" w:type="auto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14:paraId="4926AF70" w14:textId="77777777" w:rsidR="0034784E" w:rsidRPr="0034784E" w:rsidRDefault="0034784E" w:rsidP="00766926">
            <w:pPr>
              <w:jc w:val="both"/>
              <w:rPr>
                <w:rFonts w:eastAsia="Times New Roman" w:cs="Times New Roman"/>
                <w:sz w:val="20"/>
                <w:szCs w:val="20"/>
                <w:lang w:val="fr-CH"/>
              </w:rPr>
            </w:pPr>
            <w:r w:rsidRPr="0034784E">
              <w:rPr>
                <w:rFonts w:eastAsia="Times New Roman" w:cs="Times New Roman"/>
                <w:sz w:val="20"/>
                <w:szCs w:val="20"/>
                <w:lang w:val="fr-CH"/>
              </w:rPr>
              <w:t xml:space="preserve">• Je me suis fait exclure volontairement d’un cours. </w:t>
            </w:r>
          </w:p>
        </w:tc>
      </w:tr>
      <w:tr w:rsidR="0034784E" w:rsidRPr="0034784E" w14:paraId="53F8EF10" w14:textId="77777777" w:rsidTr="0034784E">
        <w:tc>
          <w:tcPr>
            <w:tcW w:w="0" w:type="auto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14:paraId="6B707301" w14:textId="77777777" w:rsidR="0034784E" w:rsidRPr="0034784E" w:rsidRDefault="0034784E" w:rsidP="00766926">
            <w:pPr>
              <w:jc w:val="both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34784E">
              <w:rPr>
                <w:rFonts w:eastAsia="Times New Roman" w:cs="Times New Roman"/>
                <w:sz w:val="20"/>
                <w:szCs w:val="20"/>
                <w:lang w:val="en-US"/>
              </w:rPr>
              <w:t xml:space="preserve">(...) </w:t>
            </w:r>
          </w:p>
        </w:tc>
      </w:tr>
    </w:tbl>
    <w:p w14:paraId="0FF822D7" w14:textId="77777777" w:rsidR="00820B54" w:rsidRDefault="00820B54" w:rsidP="00766926">
      <w:pPr>
        <w:jc w:val="both"/>
        <w:rPr>
          <w:rFonts w:eastAsia="Times New Roman" w:cs="Times New Roman"/>
          <w:b/>
          <w:bCs/>
          <w:sz w:val="18"/>
          <w:szCs w:val="18"/>
          <w:lang w:val="fr-CH"/>
        </w:rPr>
      </w:pPr>
    </w:p>
    <w:p w14:paraId="3D5D4668" w14:textId="77777777" w:rsidR="0034784E" w:rsidRPr="00820B54" w:rsidRDefault="0034784E" w:rsidP="00766926">
      <w:pPr>
        <w:jc w:val="both"/>
        <w:rPr>
          <w:rFonts w:eastAsia="Times New Roman" w:cs="Times New Roman"/>
          <w:sz w:val="18"/>
          <w:szCs w:val="18"/>
          <w:lang w:val="fr-CH"/>
        </w:rPr>
      </w:pPr>
      <w:r w:rsidRPr="0034784E">
        <w:rPr>
          <w:rFonts w:eastAsia="Times New Roman" w:cs="Times New Roman"/>
          <w:b/>
          <w:bCs/>
          <w:sz w:val="18"/>
          <w:szCs w:val="18"/>
          <w:lang w:val="fr-CH"/>
        </w:rPr>
        <w:t xml:space="preserve">* </w:t>
      </w:r>
      <w:r w:rsidRPr="0034784E">
        <w:rPr>
          <w:rFonts w:eastAsia="Times New Roman" w:cs="Times New Roman"/>
          <w:sz w:val="18"/>
          <w:szCs w:val="18"/>
          <w:lang w:val="fr-CH"/>
        </w:rPr>
        <w:t xml:space="preserve">Le sens de cette variable est inversé pour l’analyse. </w:t>
      </w:r>
    </w:p>
    <w:p w14:paraId="3E62D561" w14:textId="77777777" w:rsidR="00607FDB" w:rsidRDefault="00607FDB" w:rsidP="00766926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b/>
          <w:sz w:val="22"/>
          <w:szCs w:val="22"/>
          <w:u w:val="single"/>
          <w:lang w:val="fr-CH"/>
        </w:rPr>
      </w:pPr>
    </w:p>
    <w:p w14:paraId="70A0BCA8" w14:textId="77777777" w:rsidR="0034784E" w:rsidRDefault="0034784E" w:rsidP="00766926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  <w:lang w:val="fr-CH"/>
        </w:rPr>
      </w:pPr>
      <w:r w:rsidRPr="00820B54">
        <w:rPr>
          <w:rFonts w:asciiTheme="minorHAnsi" w:hAnsiTheme="minorHAnsi"/>
          <w:b/>
          <w:sz w:val="22"/>
          <w:szCs w:val="22"/>
          <w:u w:val="single"/>
          <w:lang w:val="fr-CH"/>
        </w:rPr>
        <w:t>Tableau 2 :</w:t>
      </w:r>
      <w:r w:rsidRPr="0034784E">
        <w:rPr>
          <w:rFonts w:asciiTheme="minorHAnsi" w:hAnsiTheme="minorHAnsi"/>
          <w:sz w:val="22"/>
          <w:szCs w:val="22"/>
          <w:lang w:val="fr-CH"/>
        </w:rPr>
        <w:t xml:space="preserve"> </w:t>
      </w:r>
      <w:proofErr w:type="spellStart"/>
      <w:r w:rsidRPr="0034784E">
        <w:rPr>
          <w:rFonts w:asciiTheme="minorHAnsi" w:hAnsiTheme="minorHAnsi"/>
          <w:sz w:val="22"/>
          <w:szCs w:val="22"/>
          <w:lang w:val="fr-CH"/>
        </w:rPr>
        <w:t>Modèles</w:t>
      </w:r>
      <w:proofErr w:type="spellEnd"/>
      <w:r w:rsidRPr="0034784E">
        <w:rPr>
          <w:rFonts w:asciiTheme="minorHAnsi" w:hAnsiTheme="minorHAnsi"/>
          <w:sz w:val="22"/>
          <w:szCs w:val="22"/>
          <w:lang w:val="fr-CH"/>
        </w:rPr>
        <w:t xml:space="preserve"> de </w:t>
      </w:r>
      <w:proofErr w:type="spellStart"/>
      <w:r w:rsidRPr="0034784E">
        <w:rPr>
          <w:rFonts w:asciiTheme="minorHAnsi" w:hAnsiTheme="minorHAnsi"/>
          <w:sz w:val="22"/>
          <w:szCs w:val="22"/>
          <w:lang w:val="fr-CH"/>
        </w:rPr>
        <w:t>régression</w:t>
      </w:r>
      <w:proofErr w:type="spellEnd"/>
      <w:r w:rsidRPr="0034784E">
        <w:rPr>
          <w:rFonts w:asciiTheme="minorHAnsi" w:hAnsiTheme="minorHAnsi"/>
          <w:sz w:val="22"/>
          <w:szCs w:val="22"/>
          <w:lang w:val="fr-CH"/>
        </w:rPr>
        <w:t xml:space="preserve"> expliquant l’engagement cognitif et l’engagement comportemental social </w:t>
      </w:r>
    </w:p>
    <w:p w14:paraId="617271BD" w14:textId="77777777" w:rsidR="008D02FE" w:rsidRPr="0034784E" w:rsidRDefault="008D02FE" w:rsidP="00766926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  <w:lang w:val="fr-CH"/>
        </w:rPr>
      </w:pPr>
    </w:p>
    <w:p w14:paraId="7E825179" w14:textId="77777777" w:rsidR="0034784E" w:rsidRPr="0034784E" w:rsidRDefault="0034784E" w:rsidP="00766926">
      <w:pPr>
        <w:jc w:val="both"/>
        <w:rPr>
          <w:sz w:val="22"/>
          <w:szCs w:val="22"/>
          <w:lang w:val="fr-CH"/>
        </w:rPr>
      </w:pPr>
      <w:r w:rsidRPr="0034784E">
        <w:rPr>
          <w:noProof/>
          <w:sz w:val="22"/>
          <w:szCs w:val="22"/>
          <w:lang w:val="fr-FR" w:eastAsia="fr-FR"/>
        </w:rPr>
        <w:lastRenderedPageBreak/>
        <w:drawing>
          <wp:inline distT="0" distB="0" distL="0" distR="0" wp14:anchorId="10FE1A9F" wp14:editId="7F4FFB42">
            <wp:extent cx="5727700" cy="52717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27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C8BC9" w14:textId="77777777" w:rsidR="008D02FE" w:rsidRDefault="008D02FE" w:rsidP="00766926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color w:val="00AFEF"/>
          <w:lang w:val="fr-CH"/>
        </w:rPr>
      </w:pPr>
    </w:p>
    <w:p w14:paraId="0D0B8F8A" w14:textId="77777777" w:rsidR="0034784E" w:rsidRPr="008D02FE" w:rsidRDefault="0034784E" w:rsidP="00766926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lang w:val="fr-CH"/>
        </w:rPr>
      </w:pPr>
      <w:r w:rsidRPr="008D02FE">
        <w:rPr>
          <w:rFonts w:asciiTheme="minorHAnsi" w:hAnsiTheme="minorHAnsi"/>
          <w:color w:val="00AFEF"/>
          <w:lang w:val="fr-CH"/>
        </w:rPr>
        <w:t>Conclusions</w:t>
      </w:r>
    </w:p>
    <w:p w14:paraId="0F8E5BBB" w14:textId="77777777" w:rsidR="00607FDB" w:rsidRDefault="00607FDB" w:rsidP="00766926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b/>
          <w:bCs/>
          <w:sz w:val="22"/>
          <w:szCs w:val="22"/>
          <w:lang w:val="fr-CH"/>
        </w:rPr>
      </w:pPr>
    </w:p>
    <w:p w14:paraId="6361CA0E" w14:textId="4E8AA913" w:rsidR="00883439" w:rsidRDefault="0034784E" w:rsidP="00766926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  <w:lang w:val="fr-CH"/>
        </w:rPr>
      </w:pPr>
      <w:r w:rsidRPr="0034784E">
        <w:rPr>
          <w:rFonts w:asciiTheme="minorHAnsi" w:hAnsiTheme="minorHAnsi"/>
          <w:b/>
          <w:bCs/>
          <w:sz w:val="22"/>
          <w:szCs w:val="22"/>
          <w:lang w:val="fr-CH"/>
        </w:rPr>
        <w:t xml:space="preserve">Les facteurs individuels </w:t>
      </w:r>
      <w:r w:rsidRPr="0034784E">
        <w:rPr>
          <w:rFonts w:asciiTheme="minorHAnsi" w:hAnsiTheme="minorHAnsi"/>
          <w:sz w:val="22"/>
          <w:szCs w:val="22"/>
          <w:lang w:val="fr-CH"/>
        </w:rPr>
        <w:t xml:space="preserve">ne sont pas </w:t>
      </w:r>
      <w:proofErr w:type="spellStart"/>
      <w:r w:rsidRPr="0034784E">
        <w:rPr>
          <w:rFonts w:asciiTheme="minorHAnsi" w:hAnsiTheme="minorHAnsi"/>
          <w:sz w:val="22"/>
          <w:szCs w:val="22"/>
          <w:lang w:val="fr-CH"/>
        </w:rPr>
        <w:t>associés</w:t>
      </w:r>
      <w:proofErr w:type="spellEnd"/>
      <w:r w:rsidRPr="0034784E">
        <w:rPr>
          <w:rFonts w:asciiTheme="minorHAnsi" w:hAnsiTheme="minorHAnsi"/>
          <w:sz w:val="22"/>
          <w:szCs w:val="22"/>
          <w:lang w:val="fr-CH"/>
        </w:rPr>
        <w:t xml:space="preserve"> significativement à </w:t>
      </w:r>
      <w:r w:rsidRPr="0034784E">
        <w:rPr>
          <w:rFonts w:asciiTheme="minorHAnsi" w:hAnsiTheme="minorHAnsi"/>
          <w:i/>
          <w:iCs/>
          <w:sz w:val="22"/>
          <w:szCs w:val="22"/>
          <w:lang w:val="fr-CH"/>
        </w:rPr>
        <w:t xml:space="preserve">l’engagement cognitif des </w:t>
      </w:r>
      <w:proofErr w:type="spellStart"/>
      <w:r w:rsidRPr="0034784E">
        <w:rPr>
          <w:rFonts w:asciiTheme="minorHAnsi" w:hAnsiTheme="minorHAnsi"/>
          <w:i/>
          <w:iCs/>
          <w:sz w:val="22"/>
          <w:szCs w:val="22"/>
          <w:lang w:val="fr-CH"/>
        </w:rPr>
        <w:t>élèves</w:t>
      </w:r>
      <w:proofErr w:type="spellEnd"/>
      <w:r w:rsidRPr="0034784E">
        <w:rPr>
          <w:rFonts w:asciiTheme="minorHAnsi" w:hAnsiTheme="minorHAnsi"/>
          <w:i/>
          <w:iCs/>
          <w:sz w:val="22"/>
          <w:szCs w:val="22"/>
          <w:lang w:val="fr-CH"/>
        </w:rPr>
        <w:t xml:space="preserve">, </w:t>
      </w:r>
      <w:r w:rsidRPr="0034784E">
        <w:rPr>
          <w:rFonts w:asciiTheme="minorHAnsi" w:hAnsiTheme="minorHAnsi"/>
          <w:sz w:val="22"/>
          <w:szCs w:val="22"/>
          <w:lang w:val="fr-CH"/>
        </w:rPr>
        <w:t xml:space="preserve">mais sont </w:t>
      </w:r>
      <w:proofErr w:type="spellStart"/>
      <w:r w:rsidRPr="0034784E">
        <w:rPr>
          <w:rFonts w:asciiTheme="minorHAnsi" w:hAnsiTheme="minorHAnsi"/>
          <w:sz w:val="22"/>
          <w:szCs w:val="22"/>
          <w:lang w:val="fr-CH"/>
        </w:rPr>
        <w:t>liés</w:t>
      </w:r>
      <w:proofErr w:type="spellEnd"/>
      <w:r w:rsidRPr="0034784E">
        <w:rPr>
          <w:rFonts w:asciiTheme="minorHAnsi" w:hAnsiTheme="minorHAnsi"/>
          <w:sz w:val="22"/>
          <w:szCs w:val="22"/>
          <w:lang w:val="fr-CH"/>
        </w:rPr>
        <w:t xml:space="preserve"> à l</w:t>
      </w:r>
      <w:r w:rsidRPr="0034784E">
        <w:rPr>
          <w:rFonts w:asciiTheme="minorHAnsi" w:hAnsiTheme="minorHAnsi"/>
          <w:i/>
          <w:iCs/>
          <w:sz w:val="22"/>
          <w:szCs w:val="22"/>
          <w:lang w:val="fr-CH"/>
        </w:rPr>
        <w:t xml:space="preserve">’engagement comportemental social </w:t>
      </w:r>
      <w:r w:rsidRPr="0034784E">
        <w:rPr>
          <w:rFonts w:asciiTheme="minorHAnsi" w:hAnsiTheme="minorHAnsi"/>
          <w:sz w:val="22"/>
          <w:szCs w:val="22"/>
          <w:lang w:val="fr-CH"/>
        </w:rPr>
        <w:t xml:space="preserve">(respect des </w:t>
      </w:r>
      <w:proofErr w:type="spellStart"/>
      <w:r w:rsidRPr="0034784E">
        <w:rPr>
          <w:rFonts w:asciiTheme="minorHAnsi" w:hAnsiTheme="minorHAnsi"/>
          <w:sz w:val="22"/>
          <w:szCs w:val="22"/>
          <w:lang w:val="fr-CH"/>
        </w:rPr>
        <w:t>règles</w:t>
      </w:r>
      <w:proofErr w:type="spellEnd"/>
      <w:r w:rsidRPr="0034784E">
        <w:rPr>
          <w:rFonts w:asciiTheme="minorHAnsi" w:hAnsiTheme="minorHAnsi"/>
          <w:sz w:val="22"/>
          <w:szCs w:val="22"/>
          <w:lang w:val="fr-CH"/>
        </w:rPr>
        <w:t xml:space="preserve">). </w:t>
      </w:r>
      <w:r w:rsidRPr="0034784E">
        <w:rPr>
          <w:rFonts w:asciiTheme="minorHAnsi" w:hAnsiTheme="minorHAnsi"/>
          <w:b/>
          <w:bCs/>
          <w:sz w:val="22"/>
          <w:szCs w:val="22"/>
          <w:lang w:val="fr-CH"/>
        </w:rPr>
        <w:t xml:space="preserve">Les facteurs contextuels (environnement scolaire) </w:t>
      </w:r>
      <w:r w:rsidRPr="0034784E">
        <w:rPr>
          <w:rFonts w:asciiTheme="minorHAnsi" w:hAnsiTheme="minorHAnsi"/>
          <w:sz w:val="22"/>
          <w:szCs w:val="22"/>
          <w:lang w:val="fr-CH"/>
        </w:rPr>
        <w:t xml:space="preserve">sont </w:t>
      </w:r>
      <w:proofErr w:type="spellStart"/>
      <w:r w:rsidRPr="0034784E">
        <w:rPr>
          <w:rFonts w:asciiTheme="minorHAnsi" w:hAnsiTheme="minorHAnsi"/>
          <w:sz w:val="22"/>
          <w:szCs w:val="22"/>
          <w:lang w:val="fr-CH"/>
        </w:rPr>
        <w:t>liés</w:t>
      </w:r>
      <w:proofErr w:type="spellEnd"/>
      <w:r w:rsidRPr="0034784E">
        <w:rPr>
          <w:rFonts w:asciiTheme="minorHAnsi" w:hAnsiTheme="minorHAnsi"/>
          <w:sz w:val="22"/>
          <w:szCs w:val="22"/>
          <w:lang w:val="fr-CH"/>
        </w:rPr>
        <w:t xml:space="preserve"> aux deux variables </w:t>
      </w:r>
      <w:proofErr w:type="spellStart"/>
      <w:r w:rsidRPr="0034784E">
        <w:rPr>
          <w:rFonts w:asciiTheme="minorHAnsi" w:hAnsiTheme="minorHAnsi"/>
          <w:sz w:val="22"/>
          <w:szCs w:val="22"/>
          <w:lang w:val="fr-CH"/>
        </w:rPr>
        <w:t>dépendantes</w:t>
      </w:r>
      <w:proofErr w:type="spellEnd"/>
      <w:r w:rsidRPr="0034784E">
        <w:rPr>
          <w:rFonts w:asciiTheme="minorHAnsi" w:hAnsiTheme="minorHAnsi"/>
          <w:sz w:val="22"/>
          <w:szCs w:val="22"/>
          <w:lang w:val="fr-CH"/>
        </w:rPr>
        <w:t xml:space="preserve">. Nos </w:t>
      </w:r>
      <w:proofErr w:type="spellStart"/>
      <w:r w:rsidRPr="0034784E">
        <w:rPr>
          <w:rFonts w:asciiTheme="minorHAnsi" w:hAnsiTheme="minorHAnsi"/>
          <w:sz w:val="22"/>
          <w:szCs w:val="22"/>
          <w:lang w:val="fr-CH"/>
        </w:rPr>
        <w:t>données</w:t>
      </w:r>
      <w:proofErr w:type="spellEnd"/>
      <w:r w:rsidRPr="0034784E">
        <w:rPr>
          <w:rFonts w:asciiTheme="minorHAnsi" w:hAnsiTheme="minorHAnsi"/>
          <w:sz w:val="22"/>
          <w:szCs w:val="22"/>
          <w:lang w:val="fr-CH"/>
        </w:rPr>
        <w:t xml:space="preserve"> confirment par ailleurs que l’orientation de l’</w:t>
      </w:r>
      <w:proofErr w:type="spellStart"/>
      <w:r w:rsidRPr="0034784E">
        <w:rPr>
          <w:rFonts w:asciiTheme="minorHAnsi" w:hAnsiTheme="minorHAnsi"/>
          <w:sz w:val="22"/>
          <w:szCs w:val="22"/>
          <w:lang w:val="fr-CH"/>
        </w:rPr>
        <w:t>école</w:t>
      </w:r>
      <w:proofErr w:type="spellEnd"/>
      <w:r w:rsidRPr="0034784E">
        <w:rPr>
          <w:rFonts w:asciiTheme="minorHAnsi" w:hAnsiTheme="minorHAnsi"/>
          <w:sz w:val="22"/>
          <w:szCs w:val="22"/>
          <w:lang w:val="fr-CH"/>
        </w:rPr>
        <w:t xml:space="preserve"> vers la performance est </w:t>
      </w:r>
      <w:proofErr w:type="spellStart"/>
      <w:r w:rsidRPr="0034784E">
        <w:rPr>
          <w:rFonts w:asciiTheme="minorHAnsi" w:hAnsiTheme="minorHAnsi"/>
          <w:sz w:val="22"/>
          <w:szCs w:val="22"/>
          <w:lang w:val="fr-CH"/>
        </w:rPr>
        <w:t>négativement</w:t>
      </w:r>
      <w:proofErr w:type="spellEnd"/>
      <w:r w:rsidRPr="0034784E">
        <w:rPr>
          <w:rFonts w:asciiTheme="minorHAnsi" w:hAnsiTheme="minorHAnsi"/>
          <w:sz w:val="22"/>
          <w:szCs w:val="22"/>
          <w:lang w:val="fr-CH"/>
        </w:rPr>
        <w:t xml:space="preserve"> </w:t>
      </w:r>
      <w:proofErr w:type="spellStart"/>
      <w:r w:rsidRPr="0034784E">
        <w:rPr>
          <w:rFonts w:asciiTheme="minorHAnsi" w:hAnsiTheme="minorHAnsi"/>
          <w:sz w:val="22"/>
          <w:szCs w:val="22"/>
          <w:lang w:val="fr-CH"/>
        </w:rPr>
        <w:t>liée</w:t>
      </w:r>
      <w:proofErr w:type="spellEnd"/>
      <w:r w:rsidRPr="0034784E">
        <w:rPr>
          <w:rFonts w:asciiTheme="minorHAnsi" w:hAnsiTheme="minorHAnsi"/>
          <w:sz w:val="22"/>
          <w:szCs w:val="22"/>
          <w:lang w:val="fr-CH"/>
        </w:rPr>
        <w:t xml:space="preserve"> à l’engagement des </w:t>
      </w:r>
      <w:proofErr w:type="spellStart"/>
      <w:r w:rsidRPr="0034784E">
        <w:rPr>
          <w:rFonts w:asciiTheme="minorHAnsi" w:hAnsiTheme="minorHAnsi"/>
          <w:sz w:val="22"/>
          <w:szCs w:val="22"/>
          <w:lang w:val="fr-CH"/>
        </w:rPr>
        <w:t>élèves</w:t>
      </w:r>
      <w:proofErr w:type="spellEnd"/>
      <w:r w:rsidRPr="0034784E">
        <w:rPr>
          <w:rFonts w:asciiTheme="minorHAnsi" w:hAnsiTheme="minorHAnsi"/>
          <w:sz w:val="22"/>
          <w:szCs w:val="22"/>
          <w:lang w:val="fr-CH"/>
        </w:rPr>
        <w:t xml:space="preserve">. </w:t>
      </w:r>
      <w:r w:rsidR="008D02FE">
        <w:rPr>
          <w:rFonts w:asciiTheme="minorHAnsi" w:hAnsiTheme="minorHAnsi"/>
          <w:sz w:val="22"/>
          <w:szCs w:val="22"/>
          <w:lang w:val="fr-CH"/>
        </w:rPr>
        <w:t>N</w:t>
      </w:r>
      <w:r w:rsidRPr="0034784E">
        <w:rPr>
          <w:rFonts w:asciiTheme="minorHAnsi" w:hAnsiTheme="minorHAnsi"/>
          <w:sz w:val="22"/>
          <w:szCs w:val="22"/>
          <w:lang w:val="fr-CH"/>
        </w:rPr>
        <w:t xml:space="preserve">os deux </w:t>
      </w:r>
      <w:proofErr w:type="spellStart"/>
      <w:r w:rsidRPr="0034784E">
        <w:rPr>
          <w:rFonts w:asciiTheme="minorHAnsi" w:hAnsiTheme="minorHAnsi"/>
          <w:sz w:val="22"/>
          <w:szCs w:val="22"/>
          <w:lang w:val="fr-CH"/>
        </w:rPr>
        <w:t>hypothèses</w:t>
      </w:r>
      <w:proofErr w:type="spellEnd"/>
      <w:r w:rsidRPr="0034784E">
        <w:rPr>
          <w:rFonts w:asciiTheme="minorHAnsi" w:hAnsiTheme="minorHAnsi"/>
          <w:sz w:val="22"/>
          <w:szCs w:val="22"/>
          <w:lang w:val="fr-CH"/>
        </w:rPr>
        <w:t xml:space="preserve"> sont partiellement </w:t>
      </w:r>
      <w:proofErr w:type="spellStart"/>
      <w:r w:rsidRPr="0034784E">
        <w:rPr>
          <w:rFonts w:asciiTheme="minorHAnsi" w:hAnsiTheme="minorHAnsi"/>
          <w:sz w:val="22"/>
          <w:szCs w:val="22"/>
          <w:lang w:val="fr-CH"/>
        </w:rPr>
        <w:t>confirmées</w:t>
      </w:r>
      <w:proofErr w:type="spellEnd"/>
      <w:r w:rsidRPr="0034784E">
        <w:rPr>
          <w:rFonts w:asciiTheme="minorHAnsi" w:hAnsiTheme="minorHAnsi"/>
          <w:sz w:val="22"/>
          <w:szCs w:val="22"/>
          <w:lang w:val="fr-CH"/>
        </w:rPr>
        <w:t xml:space="preserve">. Les deux variables </w:t>
      </w:r>
      <w:proofErr w:type="spellStart"/>
      <w:r w:rsidRPr="0034784E">
        <w:rPr>
          <w:rFonts w:asciiTheme="minorHAnsi" w:hAnsiTheme="minorHAnsi"/>
          <w:sz w:val="22"/>
          <w:szCs w:val="22"/>
          <w:lang w:val="fr-CH"/>
        </w:rPr>
        <w:t>dépendantes</w:t>
      </w:r>
      <w:proofErr w:type="spellEnd"/>
      <w:r w:rsidRPr="0034784E">
        <w:rPr>
          <w:rFonts w:asciiTheme="minorHAnsi" w:hAnsiTheme="minorHAnsi"/>
          <w:sz w:val="22"/>
          <w:szCs w:val="22"/>
          <w:lang w:val="fr-CH"/>
        </w:rPr>
        <w:t xml:space="preserve"> se distinguent en ce sens que </w:t>
      </w:r>
      <w:r w:rsidRPr="00883439">
        <w:rPr>
          <w:rFonts w:asciiTheme="minorHAnsi" w:hAnsiTheme="minorHAnsi"/>
          <w:b/>
          <w:sz w:val="22"/>
          <w:szCs w:val="22"/>
          <w:lang w:val="fr-CH"/>
        </w:rPr>
        <w:t>l’engagement cognitif</w:t>
      </w:r>
      <w:r w:rsidRPr="0034784E">
        <w:rPr>
          <w:rFonts w:asciiTheme="minorHAnsi" w:hAnsiTheme="minorHAnsi"/>
          <w:sz w:val="22"/>
          <w:szCs w:val="22"/>
          <w:lang w:val="fr-CH"/>
        </w:rPr>
        <w:t xml:space="preserve"> est lié quasi uniquement aux variables contextuelles, alors que </w:t>
      </w:r>
      <w:r w:rsidRPr="00883439">
        <w:rPr>
          <w:rFonts w:asciiTheme="minorHAnsi" w:hAnsiTheme="minorHAnsi"/>
          <w:b/>
          <w:sz w:val="22"/>
          <w:szCs w:val="22"/>
          <w:lang w:val="fr-CH"/>
        </w:rPr>
        <w:t>les comportements perturbateurs</w:t>
      </w:r>
      <w:r w:rsidRPr="0034784E">
        <w:rPr>
          <w:rFonts w:asciiTheme="minorHAnsi" w:hAnsiTheme="minorHAnsi"/>
          <w:sz w:val="22"/>
          <w:szCs w:val="22"/>
          <w:lang w:val="fr-CH"/>
        </w:rPr>
        <w:t xml:space="preserve"> sont aussi bien </w:t>
      </w:r>
      <w:proofErr w:type="spellStart"/>
      <w:r w:rsidRPr="0034784E">
        <w:rPr>
          <w:rFonts w:asciiTheme="minorHAnsi" w:hAnsiTheme="minorHAnsi"/>
          <w:sz w:val="22"/>
          <w:szCs w:val="22"/>
          <w:lang w:val="fr-CH"/>
        </w:rPr>
        <w:t>liés</w:t>
      </w:r>
      <w:proofErr w:type="spellEnd"/>
      <w:r w:rsidRPr="0034784E">
        <w:rPr>
          <w:rFonts w:asciiTheme="minorHAnsi" w:hAnsiTheme="minorHAnsi"/>
          <w:sz w:val="22"/>
          <w:szCs w:val="22"/>
          <w:lang w:val="fr-CH"/>
        </w:rPr>
        <w:t xml:space="preserve"> à des variables individuelles que contextuelles. </w:t>
      </w:r>
    </w:p>
    <w:p w14:paraId="388521B5" w14:textId="77777777" w:rsidR="003E38AF" w:rsidRDefault="003E38AF" w:rsidP="00766926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  <w:lang w:val="fr-CH"/>
        </w:rPr>
      </w:pPr>
    </w:p>
    <w:p w14:paraId="343BEFE9" w14:textId="3120A421" w:rsidR="00300858" w:rsidRPr="00C07963" w:rsidRDefault="003E38AF" w:rsidP="00300858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  <w:lang w:val="fr-CH"/>
        </w:rPr>
      </w:pPr>
      <w:r>
        <w:rPr>
          <w:rFonts w:asciiTheme="minorHAnsi" w:hAnsiTheme="minorHAnsi"/>
          <w:sz w:val="22"/>
          <w:szCs w:val="22"/>
          <w:lang w:val="fr-CH"/>
        </w:rPr>
        <w:t>Nos résultats montrent que l</w:t>
      </w:r>
      <w:r w:rsidR="00300858">
        <w:rPr>
          <w:rFonts w:asciiTheme="minorHAnsi" w:hAnsiTheme="minorHAnsi"/>
          <w:sz w:val="22"/>
          <w:szCs w:val="22"/>
          <w:lang w:val="fr-CH"/>
        </w:rPr>
        <w:t xml:space="preserve">’évaluation de l’engagement scolaire peut fournir des informations aux enseignants permettant la mise en place de mesures pédagogiques agissant </w:t>
      </w:r>
      <w:r>
        <w:rPr>
          <w:rFonts w:asciiTheme="minorHAnsi" w:hAnsiTheme="minorHAnsi"/>
          <w:sz w:val="22"/>
          <w:szCs w:val="22"/>
          <w:lang w:val="fr-CH"/>
        </w:rPr>
        <w:t xml:space="preserve">p.ex. </w:t>
      </w:r>
      <w:r w:rsidR="00300858">
        <w:rPr>
          <w:rFonts w:asciiTheme="minorHAnsi" w:hAnsiTheme="minorHAnsi"/>
          <w:sz w:val="22"/>
          <w:szCs w:val="22"/>
          <w:lang w:val="fr-CH"/>
        </w:rPr>
        <w:t>sur les facteurs externes afin d’améliorer l’engagement scolaire des élèves.</w:t>
      </w:r>
      <w:r>
        <w:rPr>
          <w:rFonts w:asciiTheme="minorHAnsi" w:hAnsiTheme="minorHAnsi"/>
          <w:sz w:val="22"/>
          <w:szCs w:val="22"/>
          <w:lang w:val="fr-CH"/>
        </w:rPr>
        <w:t xml:space="preserve"> Ils montrent également que des aspects individuels</w:t>
      </w:r>
      <w:r w:rsidR="000B6F47">
        <w:rPr>
          <w:rFonts w:asciiTheme="minorHAnsi" w:hAnsiTheme="minorHAnsi"/>
          <w:sz w:val="22"/>
          <w:szCs w:val="22"/>
          <w:lang w:val="fr-CH"/>
        </w:rPr>
        <w:t>,</w:t>
      </w:r>
      <w:r>
        <w:rPr>
          <w:rFonts w:asciiTheme="minorHAnsi" w:hAnsiTheme="minorHAnsi"/>
          <w:sz w:val="22"/>
          <w:szCs w:val="22"/>
          <w:lang w:val="fr-CH"/>
        </w:rPr>
        <w:t xml:space="preserve"> tels que le sexe</w:t>
      </w:r>
      <w:r w:rsidR="000B6F47">
        <w:rPr>
          <w:rFonts w:asciiTheme="minorHAnsi" w:hAnsiTheme="minorHAnsi"/>
          <w:sz w:val="22"/>
          <w:szCs w:val="22"/>
          <w:lang w:val="fr-CH"/>
        </w:rPr>
        <w:t>,</w:t>
      </w:r>
      <w:r>
        <w:rPr>
          <w:rFonts w:asciiTheme="minorHAnsi" w:hAnsiTheme="minorHAnsi"/>
          <w:sz w:val="22"/>
          <w:szCs w:val="22"/>
          <w:lang w:val="fr-CH"/>
        </w:rPr>
        <w:t xml:space="preserve"> peuvent être explicatifs dans l’engagement scolaire.</w:t>
      </w:r>
    </w:p>
    <w:p w14:paraId="7A6F9BFA" w14:textId="77777777" w:rsidR="00300858" w:rsidRDefault="00300858" w:rsidP="00300858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  <w:lang w:val="fr-CH"/>
        </w:rPr>
      </w:pPr>
    </w:p>
    <w:p w14:paraId="399172F9" w14:textId="77777777" w:rsidR="00883439" w:rsidRDefault="00883439" w:rsidP="00766926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  <w:lang w:val="fr-CH"/>
        </w:rPr>
      </w:pPr>
    </w:p>
    <w:p w14:paraId="463DAD8A" w14:textId="77777777" w:rsidR="00F0455D" w:rsidRDefault="00F0455D" w:rsidP="00766926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  <w:lang w:val="fr-CH"/>
        </w:rPr>
      </w:pPr>
    </w:p>
    <w:p w14:paraId="47375A27" w14:textId="77777777" w:rsidR="00F0455D" w:rsidRDefault="00F0455D" w:rsidP="00766926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  <w:lang w:val="fr-CH"/>
        </w:rPr>
      </w:pPr>
    </w:p>
    <w:p w14:paraId="318A6DE6" w14:textId="77777777" w:rsidR="0034784E" w:rsidRPr="0034784E" w:rsidRDefault="0034784E" w:rsidP="00766926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  <w:lang w:val="fr-CH"/>
        </w:rPr>
      </w:pPr>
    </w:p>
    <w:p w14:paraId="26A6E154" w14:textId="77777777" w:rsidR="0034784E" w:rsidRPr="0034784E" w:rsidRDefault="0034784E" w:rsidP="00766926">
      <w:pPr>
        <w:jc w:val="both"/>
        <w:rPr>
          <w:sz w:val="22"/>
          <w:szCs w:val="22"/>
          <w:lang w:val="fr-CH"/>
        </w:rPr>
      </w:pPr>
    </w:p>
    <w:p w14:paraId="6B1F2602" w14:textId="77777777" w:rsidR="0034784E" w:rsidRPr="00C07963" w:rsidRDefault="0034784E" w:rsidP="00766926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color w:val="00AFEF"/>
        </w:rPr>
      </w:pPr>
      <w:proofErr w:type="spellStart"/>
      <w:r w:rsidRPr="00C07963">
        <w:rPr>
          <w:rFonts w:asciiTheme="minorHAnsi" w:hAnsiTheme="minorHAnsi"/>
          <w:color w:val="00AFEF"/>
        </w:rPr>
        <w:t>Références</w:t>
      </w:r>
      <w:proofErr w:type="spellEnd"/>
    </w:p>
    <w:p w14:paraId="25021A68" w14:textId="77777777" w:rsidR="00607FDB" w:rsidRDefault="00607FDB" w:rsidP="00766926">
      <w:pPr>
        <w:ind w:left="142" w:hanging="142"/>
        <w:jc w:val="both"/>
        <w:rPr>
          <w:rFonts w:eastAsia="Times New Roman" w:cs="Times New Roman"/>
          <w:sz w:val="22"/>
          <w:szCs w:val="22"/>
          <w:lang w:val="en-US"/>
        </w:rPr>
      </w:pPr>
    </w:p>
    <w:p w14:paraId="5CBBCF09" w14:textId="77777777" w:rsidR="0034784E" w:rsidRDefault="0034784E" w:rsidP="00766926">
      <w:pPr>
        <w:ind w:left="142" w:hanging="142"/>
        <w:jc w:val="both"/>
        <w:rPr>
          <w:rFonts w:eastAsia="Times New Roman" w:cs="Times New Roman"/>
          <w:sz w:val="22"/>
          <w:szCs w:val="22"/>
          <w:lang w:val="en-US"/>
        </w:rPr>
      </w:pPr>
      <w:r w:rsidRPr="0034784E">
        <w:rPr>
          <w:rFonts w:eastAsia="Times New Roman" w:cs="Times New Roman"/>
          <w:sz w:val="22"/>
          <w:szCs w:val="22"/>
          <w:lang w:val="en-US"/>
        </w:rPr>
        <w:t xml:space="preserve">Archambault, I., </w:t>
      </w:r>
      <w:proofErr w:type="spellStart"/>
      <w:r w:rsidRPr="0034784E">
        <w:rPr>
          <w:rFonts w:eastAsia="Times New Roman" w:cs="Times New Roman"/>
          <w:sz w:val="22"/>
          <w:szCs w:val="22"/>
          <w:lang w:val="en-US"/>
        </w:rPr>
        <w:t>Janosz</w:t>
      </w:r>
      <w:proofErr w:type="spellEnd"/>
      <w:r w:rsidRPr="0034784E">
        <w:rPr>
          <w:rFonts w:eastAsia="Times New Roman" w:cs="Times New Roman"/>
          <w:sz w:val="22"/>
          <w:szCs w:val="22"/>
          <w:lang w:val="en-US"/>
        </w:rPr>
        <w:t xml:space="preserve">, M., </w:t>
      </w:r>
      <w:proofErr w:type="spellStart"/>
      <w:r w:rsidRPr="0034784E">
        <w:rPr>
          <w:rFonts w:eastAsia="Times New Roman" w:cs="Times New Roman"/>
          <w:sz w:val="22"/>
          <w:szCs w:val="22"/>
          <w:lang w:val="en-US"/>
        </w:rPr>
        <w:t>Fallu</w:t>
      </w:r>
      <w:proofErr w:type="spellEnd"/>
      <w:r w:rsidRPr="0034784E">
        <w:rPr>
          <w:rFonts w:eastAsia="Times New Roman" w:cs="Times New Roman"/>
          <w:sz w:val="22"/>
          <w:szCs w:val="22"/>
          <w:lang w:val="en-US"/>
        </w:rPr>
        <w:t xml:space="preserve">, J-S, &amp; Pagani (2009). Student engagement and its relationship with early high school dropout. </w:t>
      </w:r>
      <w:r w:rsidRPr="0034784E">
        <w:rPr>
          <w:rFonts w:eastAsia="Times New Roman" w:cs="Times New Roman"/>
          <w:i/>
          <w:iCs/>
          <w:sz w:val="22"/>
          <w:szCs w:val="22"/>
          <w:lang w:val="en-US"/>
        </w:rPr>
        <w:t>Journal of Adolescence, 32</w:t>
      </w:r>
      <w:r>
        <w:rPr>
          <w:rFonts w:eastAsia="Times New Roman" w:cs="Times New Roman"/>
          <w:sz w:val="22"/>
          <w:szCs w:val="22"/>
          <w:lang w:val="en-US"/>
        </w:rPr>
        <w:t>, 651-670.</w:t>
      </w:r>
    </w:p>
    <w:p w14:paraId="2C028282" w14:textId="77777777" w:rsidR="0034784E" w:rsidRDefault="0034784E" w:rsidP="00766926">
      <w:pPr>
        <w:ind w:left="142" w:hanging="142"/>
        <w:jc w:val="both"/>
        <w:rPr>
          <w:rFonts w:eastAsia="Times New Roman" w:cs="Times New Roman"/>
          <w:sz w:val="22"/>
          <w:szCs w:val="22"/>
          <w:lang w:val="fr-CH"/>
        </w:rPr>
      </w:pPr>
      <w:proofErr w:type="spellStart"/>
      <w:r w:rsidRPr="006F20B5">
        <w:rPr>
          <w:rFonts w:eastAsia="Times New Roman" w:cs="Times New Roman"/>
          <w:sz w:val="22"/>
          <w:szCs w:val="22"/>
          <w:lang w:val="fr-CH"/>
        </w:rPr>
        <w:t>Christenson</w:t>
      </w:r>
      <w:proofErr w:type="spellEnd"/>
      <w:r w:rsidRPr="006F20B5">
        <w:rPr>
          <w:rFonts w:eastAsia="Times New Roman" w:cs="Times New Roman"/>
          <w:sz w:val="22"/>
          <w:szCs w:val="22"/>
          <w:lang w:val="fr-CH"/>
        </w:rPr>
        <w:t xml:space="preserve">, S. L., </w:t>
      </w:r>
      <w:proofErr w:type="spellStart"/>
      <w:r w:rsidRPr="006F20B5">
        <w:rPr>
          <w:rFonts w:eastAsia="Times New Roman" w:cs="Times New Roman"/>
          <w:sz w:val="22"/>
          <w:szCs w:val="22"/>
          <w:lang w:val="fr-CH"/>
        </w:rPr>
        <w:t>Reschly</w:t>
      </w:r>
      <w:proofErr w:type="spellEnd"/>
      <w:r w:rsidRPr="006F20B5">
        <w:rPr>
          <w:rFonts w:eastAsia="Times New Roman" w:cs="Times New Roman"/>
          <w:sz w:val="22"/>
          <w:szCs w:val="22"/>
          <w:lang w:val="fr-CH"/>
        </w:rPr>
        <w:t xml:space="preserve">, A. L., &amp; Wylie, C. A. (2012). </w:t>
      </w:r>
      <w:r w:rsidRPr="0034784E">
        <w:rPr>
          <w:rFonts w:eastAsia="Times New Roman" w:cs="Times New Roman"/>
          <w:i/>
          <w:iCs/>
          <w:sz w:val="22"/>
          <w:szCs w:val="22"/>
          <w:lang w:val="en-US"/>
        </w:rPr>
        <w:t>The Handbook of Research on Student Engagement</w:t>
      </w:r>
      <w:r w:rsidRPr="0034784E">
        <w:rPr>
          <w:rFonts w:eastAsia="Times New Roman" w:cs="Times New Roman"/>
          <w:sz w:val="22"/>
          <w:szCs w:val="22"/>
          <w:lang w:val="en-US"/>
        </w:rPr>
        <w:t xml:space="preserve">. </w:t>
      </w:r>
      <w:r w:rsidRPr="0034784E">
        <w:rPr>
          <w:rFonts w:eastAsia="Times New Roman" w:cs="Times New Roman"/>
          <w:sz w:val="22"/>
          <w:szCs w:val="22"/>
          <w:lang w:val="fr-CH"/>
        </w:rPr>
        <w:t>N</w:t>
      </w:r>
      <w:r>
        <w:rPr>
          <w:rFonts w:eastAsia="Times New Roman" w:cs="Times New Roman"/>
          <w:sz w:val="22"/>
          <w:szCs w:val="22"/>
          <w:lang w:val="fr-CH"/>
        </w:rPr>
        <w:t>ew York, NY</w:t>
      </w:r>
      <w:proofErr w:type="gramStart"/>
      <w:r>
        <w:rPr>
          <w:rFonts w:eastAsia="Times New Roman" w:cs="Times New Roman"/>
          <w:sz w:val="22"/>
          <w:szCs w:val="22"/>
          <w:lang w:val="fr-CH"/>
        </w:rPr>
        <w:t>.:</w:t>
      </w:r>
      <w:proofErr w:type="gramEnd"/>
      <w:r>
        <w:rPr>
          <w:rFonts w:eastAsia="Times New Roman" w:cs="Times New Roman"/>
          <w:sz w:val="22"/>
          <w:szCs w:val="22"/>
          <w:lang w:val="fr-CH"/>
        </w:rPr>
        <w:t xml:space="preserve"> Springer Science.</w:t>
      </w:r>
    </w:p>
    <w:p w14:paraId="775580D3" w14:textId="77777777" w:rsidR="0034784E" w:rsidRDefault="0034784E" w:rsidP="00766926">
      <w:pPr>
        <w:ind w:left="142" w:hanging="142"/>
        <w:jc w:val="both"/>
        <w:rPr>
          <w:rFonts w:eastAsia="Times New Roman" w:cs="Times New Roman"/>
          <w:sz w:val="22"/>
          <w:szCs w:val="22"/>
          <w:lang w:val="en-US"/>
        </w:rPr>
      </w:pPr>
      <w:proofErr w:type="spellStart"/>
      <w:r w:rsidRPr="0034784E">
        <w:rPr>
          <w:rFonts w:eastAsia="Times New Roman" w:cs="Times New Roman"/>
          <w:sz w:val="22"/>
          <w:szCs w:val="22"/>
          <w:lang w:val="fr-CH"/>
        </w:rPr>
        <w:t>Galand</w:t>
      </w:r>
      <w:proofErr w:type="spellEnd"/>
      <w:r w:rsidRPr="0034784E">
        <w:rPr>
          <w:rFonts w:eastAsia="Times New Roman" w:cs="Times New Roman"/>
          <w:sz w:val="22"/>
          <w:szCs w:val="22"/>
          <w:lang w:val="fr-CH"/>
        </w:rPr>
        <w:t xml:space="preserve">, B. &amp; </w:t>
      </w:r>
      <w:proofErr w:type="spellStart"/>
      <w:r w:rsidRPr="0034784E">
        <w:rPr>
          <w:rFonts w:eastAsia="Times New Roman" w:cs="Times New Roman"/>
          <w:sz w:val="22"/>
          <w:szCs w:val="22"/>
          <w:lang w:val="fr-CH"/>
        </w:rPr>
        <w:t>Philippot</w:t>
      </w:r>
      <w:proofErr w:type="spellEnd"/>
      <w:r w:rsidRPr="0034784E">
        <w:rPr>
          <w:rFonts w:eastAsia="Times New Roman" w:cs="Times New Roman"/>
          <w:sz w:val="22"/>
          <w:szCs w:val="22"/>
          <w:lang w:val="fr-CH"/>
        </w:rPr>
        <w:t>, P. (2005). L'</w:t>
      </w:r>
      <w:proofErr w:type="spellStart"/>
      <w:r w:rsidRPr="0034784E">
        <w:rPr>
          <w:rFonts w:eastAsia="Times New Roman" w:cs="Times New Roman"/>
          <w:sz w:val="22"/>
          <w:szCs w:val="22"/>
          <w:lang w:val="fr-CH"/>
        </w:rPr>
        <w:t>école</w:t>
      </w:r>
      <w:proofErr w:type="spellEnd"/>
      <w:r w:rsidRPr="0034784E">
        <w:rPr>
          <w:rFonts w:eastAsia="Times New Roman" w:cs="Times New Roman"/>
          <w:sz w:val="22"/>
          <w:szCs w:val="22"/>
          <w:lang w:val="fr-CH"/>
        </w:rPr>
        <w:t xml:space="preserve"> telle qu'ils la voient : Validation d'une mesure des perceptions du contexte scolaire par les </w:t>
      </w:r>
      <w:proofErr w:type="spellStart"/>
      <w:r w:rsidRPr="0034784E">
        <w:rPr>
          <w:rFonts w:eastAsia="Times New Roman" w:cs="Times New Roman"/>
          <w:sz w:val="22"/>
          <w:szCs w:val="22"/>
          <w:lang w:val="fr-CH"/>
        </w:rPr>
        <w:t>élèves</w:t>
      </w:r>
      <w:proofErr w:type="spellEnd"/>
      <w:r w:rsidRPr="0034784E">
        <w:rPr>
          <w:rFonts w:eastAsia="Times New Roman" w:cs="Times New Roman"/>
          <w:sz w:val="22"/>
          <w:szCs w:val="22"/>
          <w:lang w:val="fr-CH"/>
        </w:rPr>
        <w:t xml:space="preserve"> du secondaire. </w:t>
      </w:r>
      <w:r w:rsidRPr="0034784E">
        <w:rPr>
          <w:rFonts w:eastAsia="Times New Roman" w:cs="Times New Roman"/>
          <w:i/>
          <w:iCs/>
          <w:sz w:val="22"/>
          <w:szCs w:val="22"/>
          <w:lang w:val="en-US"/>
        </w:rPr>
        <w:t xml:space="preserve">Canadian Journal of </w:t>
      </w:r>
      <w:proofErr w:type="spellStart"/>
      <w:r w:rsidRPr="0034784E">
        <w:rPr>
          <w:rFonts w:eastAsia="Times New Roman" w:cs="Times New Roman"/>
          <w:i/>
          <w:iCs/>
          <w:sz w:val="22"/>
          <w:szCs w:val="22"/>
          <w:lang w:val="en-US"/>
        </w:rPr>
        <w:t>Behavioural</w:t>
      </w:r>
      <w:proofErr w:type="spellEnd"/>
      <w:r w:rsidRPr="0034784E">
        <w:rPr>
          <w:rFonts w:eastAsia="Times New Roman" w:cs="Times New Roman"/>
          <w:i/>
          <w:iCs/>
          <w:sz w:val="22"/>
          <w:szCs w:val="22"/>
          <w:lang w:val="en-US"/>
        </w:rPr>
        <w:t xml:space="preserve"> Science</w:t>
      </w:r>
      <w:r>
        <w:rPr>
          <w:rFonts w:eastAsia="Times New Roman" w:cs="Times New Roman"/>
          <w:sz w:val="22"/>
          <w:szCs w:val="22"/>
          <w:lang w:val="en-US"/>
        </w:rPr>
        <w:t>, 37(2), 138-154.</w:t>
      </w:r>
    </w:p>
    <w:p w14:paraId="263C296C" w14:textId="77777777" w:rsidR="0034784E" w:rsidRDefault="0034784E" w:rsidP="00766926">
      <w:pPr>
        <w:ind w:left="142" w:hanging="142"/>
        <w:jc w:val="both"/>
        <w:rPr>
          <w:rFonts w:eastAsia="Times New Roman" w:cs="Times New Roman"/>
          <w:sz w:val="22"/>
          <w:szCs w:val="22"/>
          <w:lang w:val="fr-CH"/>
        </w:rPr>
      </w:pPr>
      <w:proofErr w:type="spellStart"/>
      <w:r w:rsidRPr="0034784E">
        <w:rPr>
          <w:rFonts w:eastAsia="Times New Roman" w:cs="Times New Roman"/>
          <w:sz w:val="22"/>
          <w:szCs w:val="22"/>
          <w:lang w:val="en-US"/>
        </w:rPr>
        <w:t>Janosz</w:t>
      </w:r>
      <w:proofErr w:type="spellEnd"/>
      <w:r w:rsidRPr="0034784E">
        <w:rPr>
          <w:rFonts w:eastAsia="Times New Roman" w:cs="Times New Roman"/>
          <w:sz w:val="22"/>
          <w:szCs w:val="22"/>
          <w:lang w:val="en-US"/>
        </w:rPr>
        <w:t xml:space="preserve">, M., Georges, P. &amp; Parent, S. (1998). </w:t>
      </w:r>
      <w:r w:rsidRPr="0034784E">
        <w:rPr>
          <w:rFonts w:eastAsia="Times New Roman" w:cs="Times New Roman"/>
          <w:sz w:val="22"/>
          <w:szCs w:val="22"/>
          <w:lang w:val="fr-CH"/>
        </w:rPr>
        <w:t xml:space="preserve">L’environnement </w:t>
      </w:r>
      <w:proofErr w:type="spellStart"/>
      <w:r w:rsidRPr="0034784E">
        <w:rPr>
          <w:rFonts w:eastAsia="Times New Roman" w:cs="Times New Roman"/>
          <w:sz w:val="22"/>
          <w:szCs w:val="22"/>
          <w:lang w:val="fr-CH"/>
        </w:rPr>
        <w:t>socioéducatif</w:t>
      </w:r>
      <w:proofErr w:type="spellEnd"/>
      <w:r w:rsidRPr="0034784E">
        <w:rPr>
          <w:rFonts w:eastAsia="Times New Roman" w:cs="Times New Roman"/>
          <w:sz w:val="22"/>
          <w:szCs w:val="22"/>
          <w:lang w:val="fr-CH"/>
        </w:rPr>
        <w:t xml:space="preserve"> à l’</w:t>
      </w:r>
      <w:proofErr w:type="spellStart"/>
      <w:r w:rsidRPr="0034784E">
        <w:rPr>
          <w:rFonts w:eastAsia="Times New Roman" w:cs="Times New Roman"/>
          <w:sz w:val="22"/>
          <w:szCs w:val="22"/>
          <w:lang w:val="fr-CH"/>
        </w:rPr>
        <w:t>école</w:t>
      </w:r>
      <w:proofErr w:type="spellEnd"/>
      <w:r w:rsidRPr="0034784E">
        <w:rPr>
          <w:rFonts w:eastAsia="Times New Roman" w:cs="Times New Roman"/>
          <w:sz w:val="22"/>
          <w:szCs w:val="22"/>
          <w:lang w:val="fr-CH"/>
        </w:rPr>
        <w:t xml:space="preserve"> secondaire : un </w:t>
      </w:r>
      <w:proofErr w:type="spellStart"/>
      <w:r w:rsidRPr="0034784E">
        <w:rPr>
          <w:rFonts w:eastAsia="Times New Roman" w:cs="Times New Roman"/>
          <w:sz w:val="22"/>
          <w:szCs w:val="22"/>
          <w:lang w:val="fr-CH"/>
        </w:rPr>
        <w:t>modèle</w:t>
      </w:r>
      <w:proofErr w:type="spellEnd"/>
      <w:r w:rsidRPr="0034784E">
        <w:rPr>
          <w:rFonts w:eastAsia="Times New Roman" w:cs="Times New Roman"/>
          <w:sz w:val="22"/>
          <w:szCs w:val="22"/>
          <w:lang w:val="fr-CH"/>
        </w:rPr>
        <w:t xml:space="preserve"> </w:t>
      </w:r>
      <w:proofErr w:type="spellStart"/>
      <w:r w:rsidRPr="0034784E">
        <w:rPr>
          <w:rFonts w:eastAsia="Times New Roman" w:cs="Times New Roman"/>
          <w:sz w:val="22"/>
          <w:szCs w:val="22"/>
          <w:lang w:val="fr-CH"/>
        </w:rPr>
        <w:t>théorique</w:t>
      </w:r>
      <w:proofErr w:type="spellEnd"/>
      <w:r w:rsidRPr="0034784E">
        <w:rPr>
          <w:rFonts w:eastAsia="Times New Roman" w:cs="Times New Roman"/>
          <w:sz w:val="22"/>
          <w:szCs w:val="22"/>
          <w:lang w:val="fr-CH"/>
        </w:rPr>
        <w:t xml:space="preserve"> pour guider l’</w:t>
      </w:r>
      <w:proofErr w:type="spellStart"/>
      <w:r w:rsidRPr="0034784E">
        <w:rPr>
          <w:rFonts w:eastAsia="Times New Roman" w:cs="Times New Roman"/>
          <w:sz w:val="22"/>
          <w:szCs w:val="22"/>
          <w:lang w:val="fr-CH"/>
        </w:rPr>
        <w:t>évaluation</w:t>
      </w:r>
      <w:proofErr w:type="spellEnd"/>
      <w:r w:rsidRPr="0034784E">
        <w:rPr>
          <w:rFonts w:eastAsia="Times New Roman" w:cs="Times New Roman"/>
          <w:sz w:val="22"/>
          <w:szCs w:val="22"/>
          <w:lang w:val="fr-CH"/>
        </w:rPr>
        <w:t xml:space="preserve"> du milieu. </w:t>
      </w:r>
      <w:r w:rsidRPr="0034784E">
        <w:rPr>
          <w:rFonts w:eastAsia="Times New Roman" w:cs="Times New Roman"/>
          <w:i/>
          <w:iCs/>
          <w:sz w:val="22"/>
          <w:szCs w:val="22"/>
          <w:lang w:val="fr-CH"/>
        </w:rPr>
        <w:t xml:space="preserve">Revue Canadienne de </w:t>
      </w:r>
      <w:proofErr w:type="spellStart"/>
      <w:r w:rsidRPr="0034784E">
        <w:rPr>
          <w:rFonts w:eastAsia="Times New Roman" w:cs="Times New Roman"/>
          <w:i/>
          <w:iCs/>
          <w:sz w:val="22"/>
          <w:szCs w:val="22"/>
          <w:lang w:val="fr-CH"/>
        </w:rPr>
        <w:t>Psycho-Education</w:t>
      </w:r>
      <w:proofErr w:type="spellEnd"/>
      <w:r w:rsidRPr="0034784E">
        <w:rPr>
          <w:rFonts w:eastAsia="Times New Roman" w:cs="Times New Roman"/>
          <w:i/>
          <w:iCs/>
          <w:sz w:val="22"/>
          <w:szCs w:val="22"/>
          <w:lang w:val="fr-CH"/>
        </w:rPr>
        <w:t>, 27(2)</w:t>
      </w:r>
      <w:r>
        <w:rPr>
          <w:rFonts w:eastAsia="Times New Roman" w:cs="Times New Roman"/>
          <w:sz w:val="22"/>
          <w:szCs w:val="22"/>
          <w:lang w:val="fr-CH"/>
        </w:rPr>
        <w:t>, 285-306.</w:t>
      </w:r>
    </w:p>
    <w:p w14:paraId="6D0DD6FE" w14:textId="77777777" w:rsidR="0034784E" w:rsidRPr="0034784E" w:rsidRDefault="0034784E" w:rsidP="00766926">
      <w:pPr>
        <w:ind w:left="142" w:hanging="142"/>
        <w:jc w:val="both"/>
        <w:rPr>
          <w:rFonts w:eastAsia="Times New Roman" w:cs="Times New Roman"/>
          <w:sz w:val="22"/>
          <w:szCs w:val="22"/>
          <w:lang w:val="en-US"/>
        </w:rPr>
      </w:pPr>
      <w:proofErr w:type="spellStart"/>
      <w:r w:rsidRPr="00C07963">
        <w:rPr>
          <w:rFonts w:eastAsia="Times New Roman" w:cs="Times New Roman"/>
          <w:sz w:val="22"/>
          <w:szCs w:val="22"/>
          <w:lang w:val="fr-CH"/>
        </w:rPr>
        <w:t>Roeser</w:t>
      </w:r>
      <w:proofErr w:type="spellEnd"/>
      <w:r w:rsidRPr="00C07963">
        <w:rPr>
          <w:rFonts w:eastAsia="Times New Roman" w:cs="Times New Roman"/>
          <w:sz w:val="22"/>
          <w:szCs w:val="22"/>
          <w:lang w:val="fr-CH"/>
        </w:rPr>
        <w:t xml:space="preserve">, R., </w:t>
      </w:r>
      <w:proofErr w:type="spellStart"/>
      <w:r w:rsidRPr="00C07963">
        <w:rPr>
          <w:rFonts w:eastAsia="Times New Roman" w:cs="Times New Roman"/>
          <w:sz w:val="22"/>
          <w:szCs w:val="22"/>
          <w:lang w:val="fr-CH"/>
        </w:rPr>
        <w:t>Midgley</w:t>
      </w:r>
      <w:proofErr w:type="spellEnd"/>
      <w:r w:rsidRPr="00C07963">
        <w:rPr>
          <w:rFonts w:eastAsia="Times New Roman" w:cs="Times New Roman"/>
          <w:sz w:val="22"/>
          <w:szCs w:val="22"/>
          <w:lang w:val="fr-CH"/>
        </w:rPr>
        <w:t xml:space="preserve">, C., </w:t>
      </w:r>
      <w:proofErr w:type="spellStart"/>
      <w:r w:rsidRPr="00C07963">
        <w:rPr>
          <w:rFonts w:eastAsia="Times New Roman" w:cs="Times New Roman"/>
          <w:sz w:val="22"/>
          <w:szCs w:val="22"/>
          <w:lang w:val="fr-CH"/>
        </w:rPr>
        <w:t>Urdan</w:t>
      </w:r>
      <w:proofErr w:type="spellEnd"/>
      <w:r w:rsidRPr="00C07963">
        <w:rPr>
          <w:rFonts w:eastAsia="Times New Roman" w:cs="Times New Roman"/>
          <w:sz w:val="22"/>
          <w:szCs w:val="22"/>
          <w:lang w:val="fr-CH"/>
        </w:rPr>
        <w:t xml:space="preserve">, T., &amp; Levin, </w:t>
      </w:r>
      <w:proofErr w:type="spellStart"/>
      <w:r w:rsidRPr="00C07963">
        <w:rPr>
          <w:rFonts w:eastAsia="Times New Roman" w:cs="Times New Roman"/>
          <w:sz w:val="22"/>
          <w:szCs w:val="22"/>
          <w:lang w:val="fr-CH"/>
        </w:rPr>
        <w:t>Joel</w:t>
      </w:r>
      <w:proofErr w:type="spellEnd"/>
      <w:r w:rsidRPr="00C07963">
        <w:rPr>
          <w:rFonts w:eastAsia="Times New Roman" w:cs="Times New Roman"/>
          <w:sz w:val="22"/>
          <w:szCs w:val="22"/>
          <w:lang w:val="fr-CH"/>
        </w:rPr>
        <w:t xml:space="preserve"> R. (1996). </w:t>
      </w:r>
      <w:r w:rsidRPr="0034784E">
        <w:rPr>
          <w:rFonts w:eastAsia="Times New Roman" w:cs="Times New Roman"/>
          <w:sz w:val="22"/>
          <w:szCs w:val="22"/>
          <w:lang w:val="en-US"/>
        </w:rPr>
        <w:t xml:space="preserve">Perceptions of the School Psychological Environment and Early Adolescents' Psychological and Behavioral Functioning in School: The Mediating Role of Goals and Belonging. </w:t>
      </w:r>
      <w:r w:rsidRPr="0034784E">
        <w:rPr>
          <w:rFonts w:eastAsia="Times New Roman" w:cs="Times New Roman"/>
          <w:i/>
          <w:iCs/>
          <w:sz w:val="22"/>
          <w:szCs w:val="22"/>
          <w:lang w:val="en-US"/>
        </w:rPr>
        <w:t>Journal of Educational Psychology</w:t>
      </w:r>
      <w:r w:rsidRPr="0034784E">
        <w:rPr>
          <w:rFonts w:eastAsia="Times New Roman" w:cs="Times New Roman"/>
          <w:sz w:val="22"/>
          <w:szCs w:val="22"/>
          <w:lang w:val="en-US"/>
        </w:rPr>
        <w:t xml:space="preserve">, 88(3), 408-422. </w:t>
      </w:r>
    </w:p>
    <w:p w14:paraId="46FDC868" w14:textId="77777777" w:rsidR="0034784E" w:rsidRPr="0034784E" w:rsidRDefault="0034784E" w:rsidP="00766926">
      <w:pPr>
        <w:jc w:val="both"/>
        <w:rPr>
          <w:lang w:val="fr-CH"/>
        </w:rPr>
      </w:pPr>
    </w:p>
    <w:sectPr w:rsidR="0034784E" w:rsidRPr="0034784E" w:rsidSect="00C72AFC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AD5CFC"/>
    <w:multiLevelType w:val="hybridMultilevel"/>
    <w:tmpl w:val="F8822A3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781D38"/>
    <w:multiLevelType w:val="multilevel"/>
    <w:tmpl w:val="5404A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696566E"/>
    <w:multiLevelType w:val="hybridMultilevel"/>
    <w:tmpl w:val="E85A6BAE"/>
    <w:lvl w:ilvl="0" w:tplc="F09406E4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C04DB1"/>
    <w:multiLevelType w:val="hybridMultilevel"/>
    <w:tmpl w:val="2EC217C8"/>
    <w:lvl w:ilvl="0" w:tplc="3BF240D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9446C9"/>
    <w:multiLevelType w:val="hybridMultilevel"/>
    <w:tmpl w:val="D902D492"/>
    <w:lvl w:ilvl="0" w:tplc="F09406E4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473AFF"/>
    <w:multiLevelType w:val="hybridMultilevel"/>
    <w:tmpl w:val="2B28108E"/>
    <w:lvl w:ilvl="0" w:tplc="F09406E4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5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784E"/>
    <w:rsid w:val="000B6F47"/>
    <w:rsid w:val="00113D1D"/>
    <w:rsid w:val="001C4096"/>
    <w:rsid w:val="00300858"/>
    <w:rsid w:val="00346AB4"/>
    <w:rsid w:val="0034784E"/>
    <w:rsid w:val="003E38AF"/>
    <w:rsid w:val="004C461B"/>
    <w:rsid w:val="004E5E04"/>
    <w:rsid w:val="00511423"/>
    <w:rsid w:val="00607FDB"/>
    <w:rsid w:val="00681C14"/>
    <w:rsid w:val="006F20B5"/>
    <w:rsid w:val="00744358"/>
    <w:rsid w:val="00766926"/>
    <w:rsid w:val="007B1255"/>
    <w:rsid w:val="007E0B6B"/>
    <w:rsid w:val="00802A6C"/>
    <w:rsid w:val="00820B54"/>
    <w:rsid w:val="00883439"/>
    <w:rsid w:val="008D02FE"/>
    <w:rsid w:val="00995EBF"/>
    <w:rsid w:val="00A64C37"/>
    <w:rsid w:val="00B01515"/>
    <w:rsid w:val="00B13FF6"/>
    <w:rsid w:val="00BB41C7"/>
    <w:rsid w:val="00BB503A"/>
    <w:rsid w:val="00C07963"/>
    <w:rsid w:val="00C72AFC"/>
    <w:rsid w:val="00E02D34"/>
    <w:rsid w:val="00EC0B16"/>
    <w:rsid w:val="00F0455D"/>
    <w:rsid w:val="00FB1BEC"/>
    <w:rsid w:val="00FC7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D9171E5"/>
  <w14:defaultImageDpi w14:val="32767"/>
  <w15:chartTrackingRefBased/>
  <w15:docId w15:val="{F65DDEFF-0CD4-7545-B5FC-922FB4646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4784E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92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26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18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20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27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82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608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077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7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3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64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21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83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854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376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2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20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34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967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806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1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9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251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019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94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003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1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477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923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398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242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304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598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602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900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692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649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643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768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074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92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984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70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677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71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09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07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414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45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8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2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210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2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84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815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932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3200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0323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469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821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34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78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13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531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067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42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45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821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97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980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1460</Words>
  <Characters>8322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Sylvie KERGER</dc:creator>
  <cp:keywords/>
  <dc:description/>
  <cp:lastModifiedBy>Sylvie KERGER</cp:lastModifiedBy>
  <cp:revision>3</cp:revision>
  <dcterms:created xsi:type="dcterms:W3CDTF">2018-09-14T13:30:00Z</dcterms:created>
  <dcterms:modified xsi:type="dcterms:W3CDTF">2019-01-16T14:01:00Z</dcterms:modified>
</cp:coreProperties>
</file>