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A76EF" w14:textId="21B4A040" w:rsidR="00347BA6" w:rsidRPr="007E3A9F" w:rsidRDefault="00DA08F8" w:rsidP="000B19B3">
      <w:pPr>
        <w:jc w:val="center"/>
        <w:rPr>
          <w:rFonts w:ascii="Times New Roman" w:hAnsi="Times New Roman" w:cs="Times New Roman"/>
          <w:sz w:val="28"/>
          <w:szCs w:val="24"/>
          <w:lang w:val="en-US"/>
        </w:rPr>
      </w:pPr>
      <w:r w:rsidRPr="007E3A9F">
        <w:rPr>
          <w:rFonts w:ascii="Times New Roman" w:hAnsi="Times New Roman" w:cs="Times New Roman"/>
          <w:sz w:val="28"/>
          <w:szCs w:val="24"/>
          <w:lang w:val="en-US"/>
        </w:rPr>
        <w:t>Prologue</w:t>
      </w:r>
    </w:p>
    <w:p w14:paraId="097168D3" w14:textId="579B3F26" w:rsidR="00DA08F8" w:rsidRPr="007E3A9F" w:rsidRDefault="00DA08F8">
      <w:pPr>
        <w:rPr>
          <w:rFonts w:ascii="Times New Roman" w:hAnsi="Times New Roman" w:cs="Times New Roman"/>
          <w:sz w:val="24"/>
          <w:szCs w:val="24"/>
          <w:lang w:val="en-US"/>
        </w:rPr>
      </w:pPr>
    </w:p>
    <w:p w14:paraId="560F3C36" w14:textId="77777777" w:rsidR="000B19B3" w:rsidRPr="007E3A9F" w:rsidRDefault="000B19B3">
      <w:pPr>
        <w:rPr>
          <w:rFonts w:ascii="Times New Roman" w:hAnsi="Times New Roman" w:cs="Times New Roman"/>
          <w:sz w:val="24"/>
          <w:szCs w:val="24"/>
          <w:lang w:val="en-US"/>
        </w:rPr>
      </w:pPr>
    </w:p>
    <w:p w14:paraId="6389D787" w14:textId="6871D6A4" w:rsidR="000B19B3" w:rsidRPr="007E3A9F" w:rsidRDefault="000B19B3" w:rsidP="000B19B3">
      <w:pPr>
        <w:jc w:val="both"/>
        <w:rPr>
          <w:rFonts w:ascii="Times New Roman" w:hAnsi="Times New Roman" w:cs="Times New Roman"/>
          <w:sz w:val="24"/>
          <w:szCs w:val="24"/>
          <w:lang w:val="en-US"/>
        </w:rPr>
      </w:pPr>
      <w:r w:rsidRPr="007E3A9F">
        <w:rPr>
          <w:rFonts w:ascii="Times New Roman" w:hAnsi="Times New Roman" w:cs="Times New Roman"/>
          <w:sz w:val="24"/>
          <w:szCs w:val="24"/>
          <w:lang w:val="en-US"/>
        </w:rPr>
        <w:t>I have been reflecting on the idea of default arbitration for more than a decade. When I started working on my first article on the topic,</w:t>
      </w:r>
      <w:r w:rsidR="006A06E6" w:rsidRPr="007E3A9F">
        <w:rPr>
          <w:rStyle w:val="FootnoteReference"/>
          <w:rFonts w:ascii="Times New Roman" w:hAnsi="Times New Roman" w:cs="Times New Roman"/>
          <w:sz w:val="24"/>
          <w:szCs w:val="24"/>
          <w:lang w:val="en-US"/>
        </w:rPr>
        <w:footnoteReference w:id="1"/>
      </w:r>
      <w:r w:rsidRPr="007E3A9F">
        <w:rPr>
          <w:rFonts w:ascii="Times New Roman" w:hAnsi="Times New Roman" w:cs="Times New Roman"/>
          <w:sz w:val="24"/>
          <w:szCs w:val="24"/>
          <w:lang w:val="en-US"/>
        </w:rPr>
        <w:t xml:space="preserve"> I thought that the idea was so revolutionary that I should clearly aim at publishing in a U.S. law review. It seemed to me that only the U.S. academy could be open-minded enough to allow the publication of a piece developing ideas which were so far from the mainstream doctrines in the field. I had not expected that anybody would endorse the idea, although I certainly hoped to have an opportunity to debate it with other scholars.</w:t>
      </w:r>
    </w:p>
    <w:p w14:paraId="7FAA1A54" w14:textId="27D98FBF" w:rsidR="000B19B3" w:rsidRPr="007E3A9F" w:rsidRDefault="000B19B3" w:rsidP="000B19B3">
      <w:pPr>
        <w:jc w:val="both"/>
        <w:rPr>
          <w:rFonts w:ascii="Times New Roman" w:hAnsi="Times New Roman" w:cs="Times New Roman"/>
          <w:sz w:val="24"/>
          <w:szCs w:val="24"/>
          <w:lang w:val="en-US"/>
        </w:rPr>
      </w:pPr>
      <w:r w:rsidRPr="007E3A9F">
        <w:rPr>
          <w:rFonts w:ascii="Times New Roman" w:hAnsi="Times New Roman" w:cs="Times New Roman"/>
          <w:sz w:val="24"/>
          <w:szCs w:val="24"/>
          <w:lang w:val="en-US"/>
        </w:rPr>
        <w:t xml:space="preserve">I was therefore delighted when I heard about the project of </w:t>
      </w:r>
      <w:r w:rsidRPr="007E3A9F">
        <w:rPr>
          <w:rFonts w:ascii="Times New Roman" w:hAnsi="Times New Roman" w:cs="Times New Roman"/>
          <w:bCs/>
          <w:color w:val="222222"/>
          <w:sz w:val="24"/>
          <w:szCs w:val="24"/>
          <w:lang w:val="en-US"/>
        </w:rPr>
        <w:t xml:space="preserve">Fabio </w:t>
      </w:r>
      <w:proofErr w:type="spellStart"/>
      <w:r w:rsidRPr="007E3A9F">
        <w:rPr>
          <w:rFonts w:ascii="Times New Roman" w:hAnsi="Times New Roman" w:cs="Times New Roman"/>
          <w:bCs/>
          <w:color w:val="222222"/>
          <w:sz w:val="24"/>
          <w:szCs w:val="24"/>
          <w:lang w:val="en-US"/>
        </w:rPr>
        <w:t>Núñez</w:t>
      </w:r>
      <w:proofErr w:type="spellEnd"/>
      <w:r w:rsidRPr="007E3A9F">
        <w:rPr>
          <w:rFonts w:ascii="Times New Roman" w:hAnsi="Times New Roman" w:cs="Times New Roman"/>
          <w:bCs/>
          <w:color w:val="222222"/>
          <w:sz w:val="24"/>
          <w:szCs w:val="24"/>
          <w:lang w:val="en-US"/>
        </w:rPr>
        <w:t xml:space="preserve"> </w:t>
      </w:r>
      <w:proofErr w:type="gramStart"/>
      <w:r w:rsidRPr="007E3A9F">
        <w:rPr>
          <w:rFonts w:ascii="Times New Roman" w:hAnsi="Times New Roman" w:cs="Times New Roman"/>
          <w:bCs/>
          <w:color w:val="222222"/>
          <w:sz w:val="24"/>
          <w:szCs w:val="24"/>
          <w:lang w:val="en-US"/>
        </w:rPr>
        <w:t>del</w:t>
      </w:r>
      <w:proofErr w:type="gramEnd"/>
      <w:r w:rsidRPr="007E3A9F">
        <w:rPr>
          <w:rFonts w:ascii="Times New Roman" w:hAnsi="Times New Roman" w:cs="Times New Roman"/>
          <w:bCs/>
          <w:color w:val="222222"/>
          <w:sz w:val="24"/>
          <w:szCs w:val="24"/>
          <w:lang w:val="en-US"/>
        </w:rPr>
        <w:t xml:space="preserve"> Prado to write the present book. We first met in The Hague in August 2018. Fabio attended the private international law session of </w:t>
      </w:r>
      <w:proofErr w:type="gramStart"/>
      <w:r w:rsidRPr="007E3A9F">
        <w:rPr>
          <w:rFonts w:ascii="Times New Roman" w:hAnsi="Times New Roman" w:cs="Times New Roman"/>
          <w:bCs/>
          <w:color w:val="222222"/>
          <w:sz w:val="24"/>
          <w:szCs w:val="24"/>
          <w:lang w:val="en-US"/>
        </w:rPr>
        <w:t>the</w:t>
      </w:r>
      <w:proofErr w:type="gramEnd"/>
      <w:r w:rsidRPr="007E3A9F">
        <w:rPr>
          <w:rFonts w:ascii="Times New Roman" w:hAnsi="Times New Roman" w:cs="Times New Roman"/>
          <w:bCs/>
          <w:color w:val="222222"/>
          <w:sz w:val="24"/>
          <w:szCs w:val="24"/>
          <w:lang w:val="en-US"/>
        </w:rPr>
        <w:t xml:space="preserve"> Hague Academy of International Law where I was giving a special course on the law of foreign judgments. He came to see me at the end of one of my lectures and informed me about his interest in another topic, namely default arbitration. He proposed that we further discuss the topic over lunch in a Peruvian restaurant, which we did a couple of days later. Not only was the food </w:t>
      </w:r>
      <w:r w:rsidR="006A06E6" w:rsidRPr="007E3A9F">
        <w:rPr>
          <w:rFonts w:ascii="Times New Roman" w:hAnsi="Times New Roman" w:cs="Times New Roman"/>
          <w:bCs/>
          <w:color w:val="222222"/>
          <w:sz w:val="24"/>
          <w:szCs w:val="24"/>
          <w:lang w:val="en-US"/>
        </w:rPr>
        <w:t>delicious</w:t>
      </w:r>
      <w:r w:rsidRPr="007E3A9F">
        <w:rPr>
          <w:rFonts w:ascii="Times New Roman" w:hAnsi="Times New Roman" w:cs="Times New Roman"/>
          <w:bCs/>
          <w:color w:val="222222"/>
          <w:sz w:val="24"/>
          <w:szCs w:val="24"/>
          <w:lang w:val="en-US"/>
        </w:rPr>
        <w:t>, but I also realized that Fabio had very clear ideas on default arbitration, and that his book was going to be a great contribution on the topic.</w:t>
      </w:r>
    </w:p>
    <w:p w14:paraId="75CFA978" w14:textId="7ECAAD78" w:rsidR="000B19B3" w:rsidRPr="007E3A9F" w:rsidRDefault="006A06E6" w:rsidP="000B19B3">
      <w:pPr>
        <w:jc w:val="both"/>
        <w:rPr>
          <w:rFonts w:ascii="Times New Roman" w:hAnsi="Times New Roman" w:cs="Times New Roman"/>
          <w:sz w:val="24"/>
          <w:szCs w:val="24"/>
          <w:lang w:val="en-US"/>
        </w:rPr>
      </w:pPr>
      <w:r w:rsidRPr="007E3A9F">
        <w:rPr>
          <w:rFonts w:ascii="Times New Roman" w:hAnsi="Times New Roman" w:cs="Times New Roman"/>
          <w:sz w:val="24"/>
          <w:szCs w:val="24"/>
          <w:lang w:val="en-US"/>
        </w:rPr>
        <w:t>A few years after writing my article on the topic, I decided to develop my ideas in a book which was published in 2017.</w:t>
      </w:r>
      <w:r w:rsidRPr="007E3A9F">
        <w:rPr>
          <w:rStyle w:val="FootnoteReference"/>
          <w:rFonts w:ascii="Times New Roman" w:hAnsi="Times New Roman" w:cs="Times New Roman"/>
          <w:sz w:val="24"/>
          <w:szCs w:val="24"/>
          <w:lang w:val="en-US"/>
        </w:rPr>
        <w:footnoteReference w:id="2"/>
      </w:r>
      <w:r w:rsidRPr="007E3A9F">
        <w:rPr>
          <w:rFonts w:ascii="Times New Roman" w:hAnsi="Times New Roman" w:cs="Times New Roman"/>
          <w:sz w:val="24"/>
          <w:szCs w:val="24"/>
          <w:lang w:val="en-US"/>
        </w:rPr>
        <w:t xml:space="preserve"> While working on the book, I thought that I should include a chapter offering an economic analysis of default arbitration. But I was unable to develop anything satisfactory, and thus abandoned the idea. Fabio has done the job, and he has done it marvelously well. As he had immediately told me during our lunch in </w:t>
      </w:r>
      <w:proofErr w:type="gramStart"/>
      <w:r w:rsidRPr="007E3A9F">
        <w:rPr>
          <w:rFonts w:ascii="Times New Roman" w:hAnsi="Times New Roman" w:cs="Times New Roman"/>
          <w:sz w:val="24"/>
          <w:szCs w:val="24"/>
          <w:lang w:val="en-US"/>
        </w:rPr>
        <w:t>the</w:t>
      </w:r>
      <w:proofErr w:type="gramEnd"/>
      <w:r w:rsidRPr="007E3A9F">
        <w:rPr>
          <w:rFonts w:ascii="Times New Roman" w:hAnsi="Times New Roman" w:cs="Times New Roman"/>
          <w:sz w:val="24"/>
          <w:szCs w:val="24"/>
          <w:lang w:val="en-US"/>
        </w:rPr>
        <w:t xml:space="preserve"> Hague, there is a lot of scholarship on economic analysis of arbitration, and it was therefore clear that the idea of default arbitration should be analyzed from an economic perspective. </w:t>
      </w:r>
      <w:r w:rsidR="00173191" w:rsidRPr="007E3A9F">
        <w:rPr>
          <w:rFonts w:ascii="Times New Roman" w:hAnsi="Times New Roman" w:cs="Times New Roman"/>
          <w:sz w:val="24"/>
          <w:szCs w:val="24"/>
          <w:lang w:val="en-US"/>
        </w:rPr>
        <w:t>Fabio</w:t>
      </w:r>
      <w:r w:rsidR="00173191" w:rsidRPr="007E3A9F">
        <w:rPr>
          <w:rFonts w:ascii="Times New Roman" w:hAnsi="Times New Roman" w:cs="Times New Roman"/>
          <w:bCs/>
          <w:color w:val="222222"/>
          <w:sz w:val="24"/>
          <w:szCs w:val="24"/>
          <w:lang w:val="en-US"/>
        </w:rPr>
        <w:t xml:space="preserve"> </w:t>
      </w:r>
      <w:proofErr w:type="spellStart"/>
      <w:r w:rsidR="00173191" w:rsidRPr="007E3A9F">
        <w:rPr>
          <w:rFonts w:ascii="Times New Roman" w:hAnsi="Times New Roman" w:cs="Times New Roman"/>
          <w:bCs/>
          <w:color w:val="222222"/>
          <w:sz w:val="24"/>
          <w:szCs w:val="24"/>
          <w:lang w:val="en-US"/>
        </w:rPr>
        <w:t>Núñez</w:t>
      </w:r>
      <w:proofErr w:type="spellEnd"/>
      <w:r w:rsidR="00173191" w:rsidRPr="007E3A9F">
        <w:rPr>
          <w:rFonts w:ascii="Times New Roman" w:hAnsi="Times New Roman" w:cs="Times New Roman"/>
          <w:bCs/>
          <w:color w:val="222222"/>
          <w:sz w:val="24"/>
          <w:szCs w:val="24"/>
          <w:lang w:val="en-US"/>
        </w:rPr>
        <w:t xml:space="preserve"> </w:t>
      </w:r>
      <w:proofErr w:type="gramStart"/>
      <w:r w:rsidR="00173191" w:rsidRPr="007E3A9F">
        <w:rPr>
          <w:rFonts w:ascii="Times New Roman" w:hAnsi="Times New Roman" w:cs="Times New Roman"/>
          <w:bCs/>
          <w:color w:val="222222"/>
          <w:sz w:val="24"/>
          <w:szCs w:val="24"/>
          <w:lang w:val="en-US"/>
        </w:rPr>
        <w:t>del</w:t>
      </w:r>
      <w:proofErr w:type="gramEnd"/>
      <w:r w:rsidR="00173191" w:rsidRPr="007E3A9F">
        <w:rPr>
          <w:rFonts w:ascii="Times New Roman" w:hAnsi="Times New Roman" w:cs="Times New Roman"/>
          <w:bCs/>
          <w:color w:val="222222"/>
          <w:sz w:val="24"/>
          <w:szCs w:val="24"/>
          <w:lang w:val="en-US"/>
        </w:rPr>
        <w:t xml:space="preserve"> Prado</w:t>
      </w:r>
      <w:r w:rsidR="00173191" w:rsidRPr="007E3A9F">
        <w:rPr>
          <w:rFonts w:ascii="Times New Roman" w:hAnsi="Times New Roman" w:cs="Times New Roman"/>
          <w:sz w:val="24"/>
          <w:szCs w:val="24"/>
          <w:lang w:val="en-US"/>
        </w:rPr>
        <w:t xml:space="preserve"> introduces the essential idea that adjudication should be s</w:t>
      </w:r>
      <w:bookmarkStart w:id="0" w:name="_GoBack"/>
      <w:bookmarkEnd w:id="0"/>
      <w:r w:rsidR="00173191" w:rsidRPr="007E3A9F">
        <w:rPr>
          <w:rFonts w:ascii="Times New Roman" w:hAnsi="Times New Roman" w:cs="Times New Roman"/>
          <w:sz w:val="24"/>
          <w:szCs w:val="24"/>
          <w:lang w:val="en-US"/>
        </w:rPr>
        <w:t xml:space="preserve">ubjected to a regime of private property to avoid externalities, free-riding and overexploitation. The goal would be to create the incentives for a fair use of adjudication by internalizing the costs through a price system. In the common </w:t>
      </w:r>
      <w:r w:rsidR="007E3A9F">
        <w:rPr>
          <w:rFonts w:ascii="Times New Roman" w:hAnsi="Times New Roman" w:cs="Times New Roman"/>
          <w:sz w:val="24"/>
          <w:szCs w:val="24"/>
          <w:lang w:val="en-US"/>
        </w:rPr>
        <w:t xml:space="preserve">law </w:t>
      </w:r>
      <w:r w:rsidR="00173191" w:rsidRPr="007E3A9F">
        <w:rPr>
          <w:rFonts w:ascii="Times New Roman" w:hAnsi="Times New Roman" w:cs="Times New Roman"/>
          <w:sz w:val="24"/>
          <w:szCs w:val="24"/>
          <w:lang w:val="en-US"/>
        </w:rPr>
        <w:t>literature, the idea has typically been rejected on the related, but distinct</w:t>
      </w:r>
      <w:r w:rsidR="007E3A9F">
        <w:rPr>
          <w:rFonts w:ascii="Times New Roman" w:hAnsi="Times New Roman" w:cs="Times New Roman"/>
          <w:sz w:val="24"/>
          <w:szCs w:val="24"/>
          <w:lang w:val="en-US"/>
        </w:rPr>
        <w:t>, ground</w:t>
      </w:r>
      <w:r w:rsidR="00173191" w:rsidRPr="007E3A9F">
        <w:rPr>
          <w:rFonts w:ascii="Times New Roman" w:hAnsi="Times New Roman" w:cs="Times New Roman"/>
          <w:sz w:val="24"/>
          <w:szCs w:val="24"/>
          <w:lang w:val="en-US"/>
        </w:rPr>
        <w:t xml:space="preserve"> that courts create law, and that this law-making function is a public good. It is useful that civil law scholars like Fabio</w:t>
      </w:r>
      <w:r w:rsidR="00173191" w:rsidRPr="007E3A9F">
        <w:rPr>
          <w:rFonts w:ascii="Times New Roman" w:hAnsi="Times New Roman" w:cs="Times New Roman"/>
          <w:bCs/>
          <w:color w:val="222222"/>
          <w:sz w:val="24"/>
          <w:szCs w:val="24"/>
          <w:lang w:val="en-US"/>
        </w:rPr>
        <w:t xml:space="preserve"> </w:t>
      </w:r>
      <w:proofErr w:type="spellStart"/>
      <w:r w:rsidR="00173191" w:rsidRPr="007E3A9F">
        <w:rPr>
          <w:rFonts w:ascii="Times New Roman" w:hAnsi="Times New Roman" w:cs="Times New Roman"/>
          <w:bCs/>
          <w:color w:val="222222"/>
          <w:sz w:val="24"/>
          <w:szCs w:val="24"/>
          <w:lang w:val="en-US"/>
        </w:rPr>
        <w:t>Núñez</w:t>
      </w:r>
      <w:proofErr w:type="spellEnd"/>
      <w:r w:rsidR="00173191" w:rsidRPr="007E3A9F">
        <w:rPr>
          <w:rFonts w:ascii="Times New Roman" w:hAnsi="Times New Roman" w:cs="Times New Roman"/>
          <w:bCs/>
          <w:color w:val="222222"/>
          <w:sz w:val="24"/>
          <w:szCs w:val="24"/>
          <w:lang w:val="en-US"/>
        </w:rPr>
        <w:t xml:space="preserve"> </w:t>
      </w:r>
      <w:proofErr w:type="gramStart"/>
      <w:r w:rsidR="00173191" w:rsidRPr="007E3A9F">
        <w:rPr>
          <w:rFonts w:ascii="Times New Roman" w:hAnsi="Times New Roman" w:cs="Times New Roman"/>
          <w:bCs/>
          <w:color w:val="222222"/>
          <w:sz w:val="24"/>
          <w:szCs w:val="24"/>
          <w:lang w:val="en-US"/>
        </w:rPr>
        <w:t>del</w:t>
      </w:r>
      <w:proofErr w:type="gramEnd"/>
      <w:r w:rsidR="00173191" w:rsidRPr="007E3A9F">
        <w:rPr>
          <w:rFonts w:ascii="Times New Roman" w:hAnsi="Times New Roman" w:cs="Times New Roman"/>
          <w:bCs/>
          <w:color w:val="222222"/>
          <w:sz w:val="24"/>
          <w:szCs w:val="24"/>
          <w:lang w:val="en-US"/>
        </w:rPr>
        <w:t xml:space="preserve"> Prado participate in this conversation and underline that there are other legal traditions where the law-making function of courts is much more limited. Furthermore, experience has demonstrated that arbitrators are able and willing to develop the law</w:t>
      </w:r>
      <w:r w:rsidR="007E3A9F">
        <w:rPr>
          <w:rFonts w:ascii="Times New Roman" w:hAnsi="Times New Roman" w:cs="Times New Roman"/>
          <w:bCs/>
          <w:color w:val="222222"/>
          <w:sz w:val="24"/>
          <w:szCs w:val="24"/>
          <w:lang w:val="en-US"/>
        </w:rPr>
        <w:t>, certainly in the context of investment arbitration, but also in international commercial arbitration</w:t>
      </w:r>
      <w:r w:rsidR="00173191" w:rsidRPr="007E3A9F">
        <w:rPr>
          <w:rFonts w:ascii="Times New Roman" w:hAnsi="Times New Roman" w:cs="Times New Roman"/>
          <w:bCs/>
          <w:color w:val="222222"/>
          <w:sz w:val="24"/>
          <w:szCs w:val="24"/>
          <w:lang w:val="en-US"/>
        </w:rPr>
        <w:t xml:space="preserve">. Again, the work of </w:t>
      </w:r>
      <w:r w:rsidR="00173191" w:rsidRPr="007E3A9F">
        <w:rPr>
          <w:rFonts w:ascii="Times New Roman" w:hAnsi="Times New Roman" w:cs="Times New Roman"/>
          <w:sz w:val="24"/>
          <w:szCs w:val="24"/>
          <w:lang w:val="en-US"/>
        </w:rPr>
        <w:t>Fabio</w:t>
      </w:r>
      <w:r w:rsidR="00173191" w:rsidRPr="007E3A9F">
        <w:rPr>
          <w:rFonts w:ascii="Times New Roman" w:hAnsi="Times New Roman" w:cs="Times New Roman"/>
          <w:bCs/>
          <w:color w:val="222222"/>
          <w:sz w:val="24"/>
          <w:szCs w:val="24"/>
          <w:lang w:val="en-US"/>
        </w:rPr>
        <w:t xml:space="preserve"> </w:t>
      </w:r>
      <w:proofErr w:type="spellStart"/>
      <w:r w:rsidR="00173191" w:rsidRPr="007E3A9F">
        <w:rPr>
          <w:rFonts w:ascii="Times New Roman" w:hAnsi="Times New Roman" w:cs="Times New Roman"/>
          <w:bCs/>
          <w:color w:val="222222"/>
          <w:sz w:val="24"/>
          <w:szCs w:val="24"/>
          <w:lang w:val="en-US"/>
        </w:rPr>
        <w:t>Núñez</w:t>
      </w:r>
      <w:proofErr w:type="spellEnd"/>
      <w:r w:rsidR="00173191" w:rsidRPr="007E3A9F">
        <w:rPr>
          <w:rFonts w:ascii="Times New Roman" w:hAnsi="Times New Roman" w:cs="Times New Roman"/>
          <w:bCs/>
          <w:color w:val="222222"/>
          <w:sz w:val="24"/>
          <w:szCs w:val="24"/>
          <w:lang w:val="en-US"/>
        </w:rPr>
        <w:t xml:space="preserve"> </w:t>
      </w:r>
      <w:proofErr w:type="gramStart"/>
      <w:r w:rsidR="00173191" w:rsidRPr="007E3A9F">
        <w:rPr>
          <w:rFonts w:ascii="Times New Roman" w:hAnsi="Times New Roman" w:cs="Times New Roman"/>
          <w:bCs/>
          <w:color w:val="222222"/>
          <w:sz w:val="24"/>
          <w:szCs w:val="24"/>
          <w:lang w:val="en-US"/>
        </w:rPr>
        <w:t>del</w:t>
      </w:r>
      <w:proofErr w:type="gramEnd"/>
      <w:r w:rsidR="00173191" w:rsidRPr="007E3A9F">
        <w:rPr>
          <w:rFonts w:ascii="Times New Roman" w:hAnsi="Times New Roman" w:cs="Times New Roman"/>
          <w:bCs/>
          <w:color w:val="222222"/>
          <w:sz w:val="24"/>
          <w:szCs w:val="24"/>
          <w:lang w:val="en-US"/>
        </w:rPr>
        <w:t xml:space="preserve"> Prado</w:t>
      </w:r>
      <w:r w:rsidR="00173191" w:rsidRPr="007E3A9F">
        <w:rPr>
          <w:rFonts w:ascii="Times New Roman" w:hAnsi="Times New Roman" w:cs="Times New Roman"/>
          <w:sz w:val="24"/>
          <w:szCs w:val="24"/>
          <w:lang w:val="en-US"/>
        </w:rPr>
        <w:t xml:space="preserve"> offers the different perspective of a tradition where judges are not considered as super-heroes with unique abilities.</w:t>
      </w:r>
    </w:p>
    <w:p w14:paraId="549F4B10" w14:textId="6DDD54BF" w:rsidR="006A06E6" w:rsidRPr="007E3A9F" w:rsidRDefault="00173191" w:rsidP="000B19B3">
      <w:pPr>
        <w:jc w:val="both"/>
        <w:rPr>
          <w:rFonts w:ascii="Times New Roman" w:hAnsi="Times New Roman" w:cs="Times New Roman"/>
          <w:sz w:val="24"/>
          <w:szCs w:val="24"/>
          <w:lang w:val="en-US"/>
        </w:rPr>
      </w:pPr>
      <w:r w:rsidRPr="007E3A9F">
        <w:rPr>
          <w:rFonts w:ascii="Times New Roman" w:hAnsi="Times New Roman" w:cs="Times New Roman"/>
          <w:sz w:val="24"/>
          <w:szCs w:val="24"/>
          <w:lang w:val="en-US"/>
        </w:rPr>
        <w:t>Another important contribution of t</w:t>
      </w:r>
      <w:r w:rsidR="006A06E6" w:rsidRPr="007E3A9F">
        <w:rPr>
          <w:rFonts w:ascii="Times New Roman" w:hAnsi="Times New Roman" w:cs="Times New Roman"/>
          <w:sz w:val="24"/>
          <w:szCs w:val="24"/>
          <w:lang w:val="en-US"/>
        </w:rPr>
        <w:t>h</w:t>
      </w:r>
      <w:r w:rsidRPr="007E3A9F">
        <w:rPr>
          <w:rFonts w:ascii="Times New Roman" w:hAnsi="Times New Roman" w:cs="Times New Roman"/>
          <w:sz w:val="24"/>
          <w:szCs w:val="24"/>
          <w:lang w:val="en-US"/>
        </w:rPr>
        <w:t>is</w:t>
      </w:r>
      <w:r w:rsidR="006A06E6" w:rsidRPr="007E3A9F">
        <w:rPr>
          <w:rFonts w:ascii="Times New Roman" w:hAnsi="Times New Roman" w:cs="Times New Roman"/>
          <w:sz w:val="24"/>
          <w:szCs w:val="24"/>
          <w:lang w:val="en-US"/>
        </w:rPr>
        <w:t xml:space="preserve"> book</w:t>
      </w:r>
      <w:r w:rsidRPr="007E3A9F">
        <w:rPr>
          <w:rFonts w:ascii="Times New Roman" w:hAnsi="Times New Roman" w:cs="Times New Roman"/>
          <w:sz w:val="24"/>
          <w:szCs w:val="24"/>
          <w:lang w:val="en-US"/>
        </w:rPr>
        <w:t xml:space="preserve"> is that it articulates a rationale for making arbitration a default not only for international disputes, but also for domestic disputes. This is a new proposition in the literature on default arbitration. My own proposal was essentially concerned with international disputes. The argument was that arbitration uniquely offers neutrality of adjudication for international disputes</w:t>
      </w:r>
      <w:r w:rsidR="007E3A9F">
        <w:rPr>
          <w:rFonts w:ascii="Times New Roman" w:hAnsi="Times New Roman" w:cs="Times New Roman"/>
          <w:sz w:val="24"/>
          <w:szCs w:val="24"/>
          <w:lang w:val="en-US"/>
        </w:rPr>
        <w:t>, as parties do not want to litigate in their opponent’s courts</w:t>
      </w:r>
      <w:r w:rsidRPr="007E3A9F">
        <w:rPr>
          <w:rFonts w:ascii="Times New Roman" w:hAnsi="Times New Roman" w:cs="Times New Roman"/>
          <w:sz w:val="24"/>
          <w:szCs w:val="24"/>
          <w:lang w:val="en-US"/>
        </w:rPr>
        <w:t>, and that it should therefore be made the default rule for resolving international disputes. The proposal of Gary Born is also to create a system of default arbitration in disputes arising between parties domiciled in different states.</w:t>
      </w:r>
      <w:r w:rsidRPr="007E3A9F">
        <w:rPr>
          <w:rStyle w:val="FootnoteReference"/>
          <w:rFonts w:ascii="Times New Roman" w:hAnsi="Times New Roman" w:cs="Times New Roman"/>
          <w:sz w:val="24"/>
          <w:szCs w:val="24"/>
          <w:lang w:val="en-US"/>
        </w:rPr>
        <w:footnoteReference w:id="3"/>
      </w:r>
      <w:r w:rsidRPr="007E3A9F">
        <w:rPr>
          <w:rFonts w:ascii="Times New Roman" w:hAnsi="Times New Roman" w:cs="Times New Roman"/>
          <w:sz w:val="24"/>
          <w:szCs w:val="24"/>
          <w:lang w:val="en-US"/>
        </w:rPr>
        <w:t xml:space="preserve"> Fabio</w:t>
      </w:r>
      <w:r w:rsidRPr="007E3A9F">
        <w:rPr>
          <w:rFonts w:ascii="Times New Roman" w:hAnsi="Times New Roman" w:cs="Times New Roman"/>
          <w:bCs/>
          <w:color w:val="222222"/>
          <w:sz w:val="24"/>
          <w:szCs w:val="24"/>
          <w:lang w:val="en-US"/>
        </w:rPr>
        <w:t xml:space="preserve"> </w:t>
      </w:r>
      <w:proofErr w:type="spellStart"/>
      <w:r w:rsidRPr="007E3A9F">
        <w:rPr>
          <w:rFonts w:ascii="Times New Roman" w:hAnsi="Times New Roman" w:cs="Times New Roman"/>
          <w:bCs/>
          <w:color w:val="222222"/>
          <w:sz w:val="24"/>
          <w:szCs w:val="24"/>
          <w:lang w:val="en-US"/>
        </w:rPr>
        <w:t>Núñez</w:t>
      </w:r>
      <w:proofErr w:type="spellEnd"/>
      <w:r w:rsidRPr="007E3A9F">
        <w:rPr>
          <w:rFonts w:ascii="Times New Roman" w:hAnsi="Times New Roman" w:cs="Times New Roman"/>
          <w:bCs/>
          <w:color w:val="222222"/>
          <w:sz w:val="24"/>
          <w:szCs w:val="24"/>
          <w:lang w:val="en-US"/>
        </w:rPr>
        <w:t xml:space="preserve"> </w:t>
      </w:r>
      <w:proofErr w:type="gramStart"/>
      <w:r w:rsidRPr="007E3A9F">
        <w:rPr>
          <w:rFonts w:ascii="Times New Roman" w:hAnsi="Times New Roman" w:cs="Times New Roman"/>
          <w:bCs/>
          <w:color w:val="222222"/>
          <w:sz w:val="24"/>
          <w:szCs w:val="24"/>
          <w:lang w:val="en-US"/>
        </w:rPr>
        <w:t>del</w:t>
      </w:r>
      <w:proofErr w:type="gramEnd"/>
      <w:r w:rsidRPr="007E3A9F">
        <w:rPr>
          <w:rFonts w:ascii="Times New Roman" w:hAnsi="Times New Roman" w:cs="Times New Roman"/>
          <w:bCs/>
          <w:color w:val="222222"/>
          <w:sz w:val="24"/>
          <w:szCs w:val="24"/>
          <w:lang w:val="en-US"/>
        </w:rPr>
        <w:t xml:space="preserve"> Prado</w:t>
      </w:r>
      <w:r w:rsidRPr="007E3A9F">
        <w:rPr>
          <w:rFonts w:ascii="Times New Roman" w:hAnsi="Times New Roman" w:cs="Times New Roman"/>
          <w:sz w:val="24"/>
          <w:szCs w:val="24"/>
          <w:lang w:val="en-US"/>
        </w:rPr>
        <w:t xml:space="preserve"> does not limit the scope of his proposal </w:t>
      </w:r>
      <w:r w:rsidRPr="007E3A9F">
        <w:rPr>
          <w:rFonts w:ascii="Times New Roman" w:hAnsi="Times New Roman" w:cs="Times New Roman"/>
          <w:sz w:val="24"/>
          <w:szCs w:val="24"/>
          <w:lang w:val="en-US"/>
        </w:rPr>
        <w:lastRenderedPageBreak/>
        <w:t xml:space="preserve">to international disputes. His work is informed by the </w:t>
      </w:r>
      <w:r w:rsidR="006A06E6" w:rsidRPr="007E3A9F">
        <w:rPr>
          <w:rFonts w:ascii="Times New Roman" w:hAnsi="Times New Roman" w:cs="Times New Roman"/>
          <w:sz w:val="24"/>
          <w:szCs w:val="24"/>
          <w:lang w:val="en-US"/>
        </w:rPr>
        <w:t>Peruvian experience</w:t>
      </w:r>
      <w:r w:rsidRPr="007E3A9F">
        <w:rPr>
          <w:rFonts w:ascii="Times New Roman" w:hAnsi="Times New Roman" w:cs="Times New Roman"/>
          <w:sz w:val="24"/>
          <w:szCs w:val="24"/>
          <w:lang w:val="en-US"/>
        </w:rPr>
        <w:t>, where certain disputes with the state are to be resolved by way of arbitration, and by the ideas of other Peruvian scholars, including Alfredo Bullard.</w:t>
      </w:r>
    </w:p>
    <w:p w14:paraId="6202AF16" w14:textId="6D7E6A97" w:rsidR="00ED56CD" w:rsidRPr="007E3A9F" w:rsidRDefault="006A06E6" w:rsidP="000B19B3">
      <w:pPr>
        <w:jc w:val="both"/>
        <w:rPr>
          <w:rFonts w:ascii="Times New Roman" w:hAnsi="Times New Roman" w:cs="Times New Roman"/>
          <w:sz w:val="24"/>
          <w:szCs w:val="24"/>
          <w:lang w:val="en-US"/>
        </w:rPr>
      </w:pPr>
      <w:r w:rsidRPr="007E3A9F">
        <w:rPr>
          <w:rFonts w:ascii="Times New Roman" w:hAnsi="Times New Roman" w:cs="Times New Roman"/>
          <w:sz w:val="24"/>
          <w:szCs w:val="24"/>
          <w:lang w:val="en-US"/>
        </w:rPr>
        <w:t xml:space="preserve">Finally, I would like to conclude this prologue by saying a few words on Yale. When I met with Fabio in </w:t>
      </w:r>
      <w:proofErr w:type="gramStart"/>
      <w:r w:rsidRPr="007E3A9F">
        <w:rPr>
          <w:rFonts w:ascii="Times New Roman" w:hAnsi="Times New Roman" w:cs="Times New Roman"/>
          <w:sz w:val="24"/>
          <w:szCs w:val="24"/>
          <w:lang w:val="en-US"/>
        </w:rPr>
        <w:t>the</w:t>
      </w:r>
      <w:proofErr w:type="gramEnd"/>
      <w:r w:rsidRPr="007E3A9F">
        <w:rPr>
          <w:rFonts w:ascii="Times New Roman" w:hAnsi="Times New Roman" w:cs="Times New Roman"/>
          <w:sz w:val="24"/>
          <w:szCs w:val="24"/>
          <w:lang w:val="en-US"/>
        </w:rPr>
        <w:t xml:space="preserve"> Hague, he was on his way to the U.S. to attend the master’s </w:t>
      </w:r>
      <w:proofErr w:type="spellStart"/>
      <w:r w:rsidRPr="007E3A9F">
        <w:rPr>
          <w:rFonts w:ascii="Times New Roman" w:hAnsi="Times New Roman" w:cs="Times New Roman"/>
          <w:sz w:val="24"/>
          <w:szCs w:val="24"/>
          <w:lang w:val="en-US"/>
        </w:rPr>
        <w:t>programme</w:t>
      </w:r>
      <w:proofErr w:type="spellEnd"/>
      <w:r w:rsidRPr="007E3A9F">
        <w:rPr>
          <w:rFonts w:ascii="Times New Roman" w:hAnsi="Times New Roman" w:cs="Times New Roman"/>
          <w:sz w:val="24"/>
          <w:szCs w:val="24"/>
          <w:lang w:val="en-US"/>
        </w:rPr>
        <w:t xml:space="preserve"> at Yale Law School. As I also did attend the </w:t>
      </w:r>
      <w:proofErr w:type="spellStart"/>
      <w:r w:rsidRPr="007E3A9F">
        <w:rPr>
          <w:rFonts w:ascii="Times New Roman" w:hAnsi="Times New Roman" w:cs="Times New Roman"/>
          <w:sz w:val="24"/>
          <w:szCs w:val="24"/>
          <w:lang w:val="en-US"/>
        </w:rPr>
        <w:t>programme</w:t>
      </w:r>
      <w:proofErr w:type="spellEnd"/>
      <w:r w:rsidRPr="007E3A9F">
        <w:rPr>
          <w:rFonts w:ascii="Times New Roman" w:hAnsi="Times New Roman" w:cs="Times New Roman"/>
          <w:sz w:val="24"/>
          <w:szCs w:val="24"/>
          <w:lang w:val="en-US"/>
        </w:rPr>
        <w:t xml:space="preserve"> in 2005, we had a discussion on what he should expect from this great institution and how he should make the best use of his time there. I advised that he work with Michael </w:t>
      </w:r>
      <w:proofErr w:type="spellStart"/>
      <w:r w:rsidRPr="007E3A9F">
        <w:rPr>
          <w:rFonts w:ascii="Times New Roman" w:hAnsi="Times New Roman" w:cs="Times New Roman"/>
          <w:sz w:val="24"/>
          <w:szCs w:val="24"/>
          <w:lang w:val="en-US"/>
        </w:rPr>
        <w:t>Reisman</w:t>
      </w:r>
      <w:proofErr w:type="spellEnd"/>
      <w:r w:rsidRPr="007E3A9F">
        <w:rPr>
          <w:rFonts w:ascii="Times New Roman" w:hAnsi="Times New Roman" w:cs="Times New Roman"/>
          <w:sz w:val="24"/>
          <w:szCs w:val="24"/>
          <w:lang w:val="en-US"/>
        </w:rPr>
        <w:t>, a leading U.S. international law scholar and arbitrator, which he did. But Fabio also worked there with one of the leading U.S. law and economics scholars, Ian Ayres. Both of them supervised his work on default arbitration during his time at Yale and enjoyed the idea.</w:t>
      </w:r>
      <w:r w:rsidR="00E27AE7" w:rsidRPr="007E3A9F">
        <w:rPr>
          <w:rFonts w:ascii="Times New Roman" w:hAnsi="Times New Roman" w:cs="Times New Roman"/>
          <w:sz w:val="24"/>
          <w:szCs w:val="24"/>
          <w:lang w:val="en-US"/>
        </w:rPr>
        <w:t xml:space="preserve"> </w:t>
      </w:r>
      <w:r w:rsidRPr="007E3A9F">
        <w:rPr>
          <w:rFonts w:ascii="Times New Roman" w:hAnsi="Times New Roman" w:cs="Times New Roman"/>
          <w:sz w:val="24"/>
          <w:szCs w:val="24"/>
          <w:lang w:val="en-US"/>
        </w:rPr>
        <w:t xml:space="preserve">I remember that I told Fabio that the best use one could make from Yale law School was to learn about </w:t>
      </w:r>
      <w:proofErr w:type="spellStart"/>
      <w:r w:rsidRPr="007E3A9F">
        <w:rPr>
          <w:rFonts w:ascii="Times New Roman" w:hAnsi="Times New Roman" w:cs="Times New Roman"/>
          <w:sz w:val="24"/>
          <w:szCs w:val="24"/>
          <w:lang w:val="en-US"/>
        </w:rPr>
        <w:t>pluri</w:t>
      </w:r>
      <w:proofErr w:type="spellEnd"/>
      <w:r w:rsidRPr="007E3A9F">
        <w:rPr>
          <w:rFonts w:ascii="Times New Roman" w:hAnsi="Times New Roman" w:cs="Times New Roman"/>
          <w:sz w:val="24"/>
          <w:szCs w:val="24"/>
          <w:lang w:val="en-US"/>
        </w:rPr>
        <w:t xml:space="preserve">-disciplinary research rather than the doctrinal details of American law. With </w:t>
      </w:r>
      <w:proofErr w:type="spellStart"/>
      <w:r w:rsidRPr="007E3A9F">
        <w:rPr>
          <w:rFonts w:ascii="Times New Roman" w:hAnsi="Times New Roman" w:cs="Times New Roman"/>
          <w:sz w:val="24"/>
          <w:szCs w:val="24"/>
          <w:lang w:val="en-US"/>
        </w:rPr>
        <w:t>Reisman</w:t>
      </w:r>
      <w:proofErr w:type="spellEnd"/>
      <w:r w:rsidRPr="007E3A9F">
        <w:rPr>
          <w:rFonts w:ascii="Times New Roman" w:hAnsi="Times New Roman" w:cs="Times New Roman"/>
          <w:sz w:val="24"/>
          <w:szCs w:val="24"/>
          <w:lang w:val="en-US"/>
        </w:rPr>
        <w:t xml:space="preserve"> and Ayres, he got both.</w:t>
      </w:r>
      <w:r w:rsidR="00ED56CD" w:rsidRPr="007E3A9F">
        <w:rPr>
          <w:rFonts w:ascii="Times New Roman" w:hAnsi="Times New Roman" w:cs="Times New Roman"/>
          <w:sz w:val="24"/>
          <w:szCs w:val="24"/>
          <w:lang w:val="en-US"/>
        </w:rPr>
        <w:t xml:space="preserve"> </w:t>
      </w:r>
    </w:p>
    <w:p w14:paraId="2A35DABE" w14:textId="1A4B89A6" w:rsidR="006A06E6" w:rsidRPr="007E3A9F" w:rsidRDefault="00ED56CD" w:rsidP="000B19B3">
      <w:pPr>
        <w:jc w:val="both"/>
        <w:rPr>
          <w:rFonts w:ascii="Times New Roman" w:hAnsi="Times New Roman" w:cs="Times New Roman"/>
          <w:sz w:val="24"/>
          <w:szCs w:val="24"/>
          <w:lang w:val="en-US"/>
        </w:rPr>
      </w:pPr>
      <w:r w:rsidRPr="007E3A9F">
        <w:rPr>
          <w:rFonts w:ascii="Times New Roman" w:hAnsi="Times New Roman" w:cs="Times New Roman"/>
          <w:sz w:val="24"/>
          <w:szCs w:val="24"/>
          <w:lang w:val="en-US"/>
        </w:rPr>
        <w:t>There was a time when Yale was famous for its hostility to alternative dispute resolution in general</w:t>
      </w:r>
      <w:r w:rsidRPr="007E3A9F">
        <w:rPr>
          <w:rStyle w:val="FootnoteReference"/>
          <w:rFonts w:ascii="Times New Roman" w:hAnsi="Times New Roman" w:cs="Times New Roman"/>
          <w:sz w:val="24"/>
          <w:szCs w:val="24"/>
          <w:lang w:val="en-US"/>
        </w:rPr>
        <w:footnoteReference w:id="4"/>
      </w:r>
      <w:r w:rsidRPr="007E3A9F">
        <w:rPr>
          <w:rFonts w:ascii="Times New Roman" w:hAnsi="Times New Roman" w:cs="Times New Roman"/>
          <w:sz w:val="24"/>
          <w:szCs w:val="24"/>
          <w:lang w:val="en-US"/>
        </w:rPr>
        <w:t xml:space="preserve"> and arbitration in particular.</w:t>
      </w:r>
      <w:r w:rsidRPr="007E3A9F">
        <w:rPr>
          <w:rStyle w:val="FootnoteReference"/>
          <w:rFonts w:ascii="Times New Roman" w:hAnsi="Times New Roman" w:cs="Times New Roman"/>
          <w:sz w:val="24"/>
          <w:szCs w:val="24"/>
          <w:lang w:val="en-US"/>
        </w:rPr>
        <w:footnoteReference w:id="5"/>
      </w:r>
      <w:r w:rsidRPr="007E3A9F">
        <w:rPr>
          <w:rFonts w:ascii="Times New Roman" w:hAnsi="Times New Roman" w:cs="Times New Roman"/>
          <w:sz w:val="24"/>
          <w:szCs w:val="24"/>
          <w:lang w:val="en-US"/>
        </w:rPr>
        <w:t xml:space="preserve"> </w:t>
      </w:r>
      <w:r w:rsidRPr="007E3A9F">
        <w:rPr>
          <w:rFonts w:ascii="Times New Roman" w:hAnsi="Times New Roman" w:cs="Times New Roman"/>
          <w:sz w:val="24"/>
          <w:szCs w:val="24"/>
          <w:lang w:val="en-US"/>
        </w:rPr>
        <w:t xml:space="preserve"> Ironically, it has </w:t>
      </w:r>
      <w:r w:rsidR="00D25019" w:rsidRPr="007E3A9F">
        <w:rPr>
          <w:rFonts w:ascii="Times New Roman" w:hAnsi="Times New Roman" w:cs="Times New Roman"/>
          <w:sz w:val="24"/>
          <w:szCs w:val="24"/>
          <w:lang w:val="en-US"/>
        </w:rPr>
        <w:t xml:space="preserve">now </w:t>
      </w:r>
      <w:r w:rsidRPr="007E3A9F">
        <w:rPr>
          <w:rFonts w:ascii="Times New Roman" w:hAnsi="Times New Roman" w:cs="Times New Roman"/>
          <w:sz w:val="24"/>
          <w:szCs w:val="24"/>
          <w:lang w:val="en-US"/>
        </w:rPr>
        <w:t>produced two scholars who want to promote default arbitration.</w:t>
      </w:r>
    </w:p>
    <w:p w14:paraId="716BD2B9" w14:textId="77777777" w:rsidR="000B19B3" w:rsidRPr="007E3A9F" w:rsidRDefault="000B19B3" w:rsidP="000B19B3">
      <w:pPr>
        <w:jc w:val="both"/>
        <w:rPr>
          <w:rFonts w:ascii="Times New Roman" w:hAnsi="Times New Roman" w:cs="Times New Roman"/>
          <w:sz w:val="24"/>
          <w:szCs w:val="24"/>
          <w:lang w:val="en-US"/>
        </w:rPr>
      </w:pPr>
    </w:p>
    <w:p w14:paraId="77D7283F" w14:textId="6AEE7BD6" w:rsidR="000B19B3" w:rsidRPr="007E3A9F" w:rsidRDefault="000B19B3" w:rsidP="000B19B3">
      <w:pPr>
        <w:jc w:val="right"/>
        <w:rPr>
          <w:rFonts w:ascii="Times New Roman" w:hAnsi="Times New Roman" w:cs="Times New Roman"/>
          <w:sz w:val="24"/>
          <w:szCs w:val="24"/>
          <w:lang w:val="en-US"/>
        </w:rPr>
      </w:pPr>
      <w:r w:rsidRPr="007E3A9F">
        <w:rPr>
          <w:rFonts w:ascii="Times New Roman" w:hAnsi="Times New Roman" w:cs="Times New Roman"/>
          <w:sz w:val="24"/>
          <w:szCs w:val="24"/>
          <w:lang w:val="en-US"/>
        </w:rPr>
        <w:t>Gilles Cuniberti</w:t>
      </w:r>
    </w:p>
    <w:p w14:paraId="5A11AFC9" w14:textId="0CE2325B" w:rsidR="000B19B3" w:rsidRPr="007E3A9F" w:rsidRDefault="000B19B3" w:rsidP="000B19B3">
      <w:pPr>
        <w:jc w:val="right"/>
        <w:rPr>
          <w:rFonts w:ascii="Times New Roman" w:hAnsi="Times New Roman" w:cs="Times New Roman"/>
          <w:sz w:val="24"/>
          <w:szCs w:val="24"/>
          <w:lang w:val="en-US"/>
        </w:rPr>
      </w:pPr>
      <w:r w:rsidRPr="007E3A9F">
        <w:rPr>
          <w:rFonts w:ascii="Times New Roman" w:hAnsi="Times New Roman" w:cs="Times New Roman"/>
          <w:sz w:val="24"/>
          <w:szCs w:val="24"/>
          <w:lang w:val="en-US"/>
        </w:rPr>
        <w:t>Luxembourg, October 2019</w:t>
      </w:r>
    </w:p>
    <w:p w14:paraId="64E33098" w14:textId="1CD74CAC" w:rsidR="00DA08F8" w:rsidRPr="007E3A9F" w:rsidRDefault="00DA08F8">
      <w:pPr>
        <w:rPr>
          <w:rFonts w:ascii="Times New Roman" w:hAnsi="Times New Roman" w:cs="Times New Roman"/>
          <w:sz w:val="24"/>
          <w:szCs w:val="24"/>
          <w:lang w:val="en-US"/>
        </w:rPr>
      </w:pPr>
    </w:p>
    <w:sectPr w:rsidR="00DA08F8" w:rsidRPr="007E3A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A3346" w14:textId="77777777" w:rsidR="008769E7" w:rsidRDefault="008769E7" w:rsidP="006A06E6">
      <w:pPr>
        <w:spacing w:after="0" w:line="240" w:lineRule="auto"/>
      </w:pPr>
      <w:r>
        <w:separator/>
      </w:r>
    </w:p>
  </w:endnote>
  <w:endnote w:type="continuationSeparator" w:id="0">
    <w:p w14:paraId="2221CDC3" w14:textId="77777777" w:rsidR="008769E7" w:rsidRDefault="008769E7" w:rsidP="006A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12BF9" w14:textId="77777777" w:rsidR="008769E7" w:rsidRDefault="008769E7" w:rsidP="006A06E6">
      <w:pPr>
        <w:spacing w:after="0" w:line="240" w:lineRule="auto"/>
      </w:pPr>
      <w:r>
        <w:separator/>
      </w:r>
    </w:p>
  </w:footnote>
  <w:footnote w:type="continuationSeparator" w:id="0">
    <w:p w14:paraId="17AE3D93" w14:textId="77777777" w:rsidR="008769E7" w:rsidRDefault="008769E7" w:rsidP="006A06E6">
      <w:pPr>
        <w:spacing w:after="0" w:line="240" w:lineRule="auto"/>
      </w:pPr>
      <w:r>
        <w:continuationSeparator/>
      </w:r>
    </w:p>
  </w:footnote>
  <w:footnote w:id="1">
    <w:p w14:paraId="72443442" w14:textId="4296467A" w:rsidR="006A06E6" w:rsidRPr="00173191" w:rsidRDefault="006A06E6">
      <w:pPr>
        <w:pStyle w:val="FootnoteText"/>
        <w:rPr>
          <w:lang w:val="en-US"/>
        </w:rPr>
      </w:pPr>
      <w:r w:rsidRPr="00173191">
        <w:rPr>
          <w:rStyle w:val="FootnoteReference"/>
        </w:rPr>
        <w:footnoteRef/>
      </w:r>
      <w:r w:rsidRPr="00173191">
        <w:rPr>
          <w:lang w:val="en-US"/>
        </w:rPr>
        <w:t xml:space="preserve"> </w:t>
      </w:r>
      <w:r w:rsidR="00173191" w:rsidRPr="00173191">
        <w:rPr>
          <w:lang w:val="en-GB"/>
        </w:rPr>
        <w:t>Beyond Contract – The Case for Default Arbitration in International Commercial Disputes, 32</w:t>
      </w:r>
      <w:r w:rsidR="00330F76">
        <w:rPr>
          <w:iCs/>
          <w:lang w:val="en-GB"/>
        </w:rPr>
        <w:t xml:space="preserve"> Fordham International Law Journal</w:t>
      </w:r>
      <w:r w:rsidR="00173191" w:rsidRPr="00173191">
        <w:rPr>
          <w:iCs/>
          <w:lang w:val="en-GB"/>
        </w:rPr>
        <w:t xml:space="preserve"> 2009, p. 417.</w:t>
      </w:r>
    </w:p>
  </w:footnote>
  <w:footnote w:id="2">
    <w:p w14:paraId="7C731713" w14:textId="5422311D" w:rsidR="006A06E6" w:rsidRPr="00173191" w:rsidRDefault="006A06E6">
      <w:pPr>
        <w:pStyle w:val="FootnoteText"/>
        <w:rPr>
          <w:lang w:val="en-US"/>
        </w:rPr>
      </w:pPr>
      <w:r w:rsidRPr="00173191">
        <w:rPr>
          <w:rStyle w:val="FootnoteReference"/>
        </w:rPr>
        <w:footnoteRef/>
      </w:r>
      <w:r w:rsidRPr="00173191">
        <w:rPr>
          <w:lang w:val="en-US"/>
        </w:rPr>
        <w:t xml:space="preserve"> </w:t>
      </w:r>
      <w:r w:rsidR="00173191" w:rsidRPr="00173191">
        <w:rPr>
          <w:lang w:val="en-GB"/>
        </w:rPr>
        <w:t>Rethinking International Commercial Arbitration – Towards Default Arbitration</w:t>
      </w:r>
      <w:r w:rsidR="00173191" w:rsidRPr="00173191">
        <w:rPr>
          <w:smallCaps/>
          <w:lang w:val="en-GB"/>
        </w:rPr>
        <w:t xml:space="preserve">, </w:t>
      </w:r>
      <w:r w:rsidR="00173191" w:rsidRPr="00173191">
        <w:rPr>
          <w:lang w:val="en-US"/>
        </w:rPr>
        <w:t>Edward Elgar, 2017.</w:t>
      </w:r>
    </w:p>
  </w:footnote>
  <w:footnote w:id="3">
    <w:p w14:paraId="7103340E" w14:textId="4B61E381" w:rsidR="00173191" w:rsidRPr="00173191" w:rsidRDefault="00173191">
      <w:pPr>
        <w:pStyle w:val="FootnoteText"/>
        <w:rPr>
          <w:lang w:val="en-US"/>
        </w:rPr>
      </w:pPr>
      <w:r w:rsidRPr="00173191">
        <w:rPr>
          <w:rStyle w:val="FootnoteReference"/>
        </w:rPr>
        <w:footnoteRef/>
      </w:r>
      <w:r w:rsidRPr="00173191">
        <w:rPr>
          <w:lang w:val="en-US"/>
        </w:rPr>
        <w:t xml:space="preserve"> Gary Born, BITS, BATS and Buts: Reflections on International Dispute Resolution 13 YAR 2014</w:t>
      </w:r>
      <w:r>
        <w:rPr>
          <w:lang w:val="en-US"/>
        </w:rPr>
        <w:t xml:space="preserve">, p. </w:t>
      </w:r>
      <w:r w:rsidRPr="00173191">
        <w:rPr>
          <w:lang w:val="en-US"/>
        </w:rPr>
        <w:t>3</w:t>
      </w:r>
      <w:r>
        <w:rPr>
          <w:lang w:val="en-US"/>
        </w:rPr>
        <w:t>.</w:t>
      </w:r>
    </w:p>
  </w:footnote>
  <w:footnote w:id="4">
    <w:p w14:paraId="4769ED10" w14:textId="02CE50A8" w:rsidR="00ED56CD" w:rsidRPr="00ED56CD" w:rsidRDefault="00ED56CD">
      <w:pPr>
        <w:pStyle w:val="FootnoteText"/>
        <w:rPr>
          <w:lang w:val="en-US"/>
        </w:rPr>
      </w:pPr>
      <w:r>
        <w:rPr>
          <w:rStyle w:val="FootnoteReference"/>
        </w:rPr>
        <w:footnoteRef/>
      </w:r>
      <w:r w:rsidRPr="00ED56CD">
        <w:rPr>
          <w:lang w:val="en-US"/>
        </w:rPr>
        <w:t xml:space="preserve"> See the famous article by Owen </w:t>
      </w:r>
      <w:proofErr w:type="spellStart"/>
      <w:r w:rsidRPr="00ED56CD">
        <w:rPr>
          <w:lang w:val="en-US"/>
        </w:rPr>
        <w:t>Fiss</w:t>
      </w:r>
      <w:proofErr w:type="spellEnd"/>
      <w:r w:rsidRPr="00ED56CD">
        <w:rPr>
          <w:lang w:val="en-US"/>
        </w:rPr>
        <w:t xml:space="preserve">, Against Settlement, </w:t>
      </w:r>
      <w:proofErr w:type="gramStart"/>
      <w:r>
        <w:rPr>
          <w:lang w:val="en-US"/>
        </w:rPr>
        <w:t>Yale</w:t>
      </w:r>
      <w:proofErr w:type="gramEnd"/>
      <w:r>
        <w:rPr>
          <w:lang w:val="en-US"/>
        </w:rPr>
        <w:t xml:space="preserve"> Law Journal 1984, p. 1073.</w:t>
      </w:r>
    </w:p>
  </w:footnote>
  <w:footnote w:id="5">
    <w:p w14:paraId="1F7E9568" w14:textId="3D7291D7" w:rsidR="00ED56CD" w:rsidRPr="00ED56CD" w:rsidRDefault="00ED56CD" w:rsidP="00ED56CD">
      <w:pPr>
        <w:pStyle w:val="FootnoteText"/>
        <w:rPr>
          <w:sz w:val="12"/>
          <w:lang w:val="en-US"/>
        </w:rPr>
      </w:pPr>
      <w:r>
        <w:rPr>
          <w:rStyle w:val="FootnoteReference"/>
        </w:rPr>
        <w:footnoteRef/>
      </w:r>
      <w:r w:rsidRPr="00E27AE7">
        <w:rPr>
          <w:lang w:val="en-US"/>
        </w:rPr>
        <w:t xml:space="preserve"> </w:t>
      </w:r>
      <w:r>
        <w:rPr>
          <w:lang w:val="en-US"/>
        </w:rPr>
        <w:t xml:space="preserve">J. </w:t>
      </w:r>
      <w:proofErr w:type="spellStart"/>
      <w:r>
        <w:rPr>
          <w:lang w:val="en-US"/>
        </w:rPr>
        <w:t>Resnik</w:t>
      </w:r>
      <w:proofErr w:type="spellEnd"/>
      <w:r>
        <w:rPr>
          <w:lang w:val="en-US"/>
        </w:rPr>
        <w:t>,</w:t>
      </w:r>
      <w:r w:rsidRPr="00ED56CD">
        <w:rPr>
          <w:sz w:val="12"/>
          <w:lang w:val="en-US"/>
        </w:rPr>
        <w:t xml:space="preserve"> </w:t>
      </w:r>
      <w:r w:rsidRPr="00ED56CD">
        <w:rPr>
          <w:rFonts w:cs="Arial"/>
          <w:szCs w:val="30"/>
          <w:lang w:val="en-US"/>
        </w:rPr>
        <w:t>Diffusing Disputes: The Public in the Private of Arbitration, the Private in Courts, and the Erasure of Rights, 124 Yale Law Journal</w:t>
      </w:r>
      <w:r w:rsidRPr="00ED56CD">
        <w:rPr>
          <w:rFonts w:cs="Arial"/>
          <w:szCs w:val="30"/>
          <w:lang w:val="en-US"/>
        </w:rPr>
        <w:t xml:space="preserve"> </w:t>
      </w:r>
      <w:r w:rsidRPr="00ED56CD">
        <w:rPr>
          <w:rFonts w:cs="Arial"/>
          <w:szCs w:val="30"/>
          <w:lang w:val="en-US"/>
        </w:rPr>
        <w:t>2015</w:t>
      </w:r>
      <w:r w:rsidRPr="00ED56CD">
        <w:rPr>
          <w:rFonts w:cs="Arial"/>
          <w:szCs w:val="30"/>
          <w:lang w:val="en-US"/>
        </w:rPr>
        <w:t xml:space="preserve">, </w:t>
      </w:r>
      <w:r w:rsidR="00330F76">
        <w:rPr>
          <w:rFonts w:cs="Arial"/>
          <w:szCs w:val="30"/>
          <w:lang w:val="en-US"/>
        </w:rPr>
        <w:t xml:space="preserve">p.  </w:t>
      </w:r>
      <w:r w:rsidRPr="00ED56CD">
        <w:rPr>
          <w:rFonts w:cs="Arial"/>
          <w:szCs w:val="30"/>
          <w:lang w:val="en-US"/>
        </w:rPr>
        <w:t>2804</w:t>
      </w:r>
      <w:r w:rsidRPr="00ED56CD">
        <w:rPr>
          <w:rFonts w:cs="Arial"/>
          <w:szCs w:val="30"/>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8F8"/>
    <w:rsid w:val="000B19B3"/>
    <w:rsid w:val="00173191"/>
    <w:rsid w:val="00330F76"/>
    <w:rsid w:val="00347BA6"/>
    <w:rsid w:val="00501557"/>
    <w:rsid w:val="00685A98"/>
    <w:rsid w:val="006A06E6"/>
    <w:rsid w:val="007E3A9F"/>
    <w:rsid w:val="008769E7"/>
    <w:rsid w:val="00D25019"/>
    <w:rsid w:val="00DA08F8"/>
    <w:rsid w:val="00E27AE7"/>
    <w:rsid w:val="00ED56C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BBAA"/>
  <w15:chartTrackingRefBased/>
  <w15:docId w15:val="{43927A33-A111-4971-B28E-F1DAAB4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9B3"/>
    <w:rPr>
      <w:rFonts w:ascii="Segoe UI" w:hAnsi="Segoe UI" w:cs="Segoe UI"/>
      <w:sz w:val="18"/>
      <w:szCs w:val="18"/>
    </w:rPr>
  </w:style>
  <w:style w:type="paragraph" w:styleId="FootnoteText">
    <w:name w:val="footnote text"/>
    <w:basedOn w:val="Normal"/>
    <w:link w:val="FootnoteTextChar"/>
    <w:uiPriority w:val="99"/>
    <w:semiHidden/>
    <w:unhideWhenUsed/>
    <w:rsid w:val="006A06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6E6"/>
    <w:rPr>
      <w:sz w:val="20"/>
      <w:szCs w:val="20"/>
    </w:rPr>
  </w:style>
  <w:style w:type="character" w:styleId="FootnoteReference">
    <w:name w:val="footnote reference"/>
    <w:basedOn w:val="DefaultParagraphFont"/>
    <w:uiPriority w:val="99"/>
    <w:semiHidden/>
    <w:unhideWhenUsed/>
    <w:rsid w:val="006A06E6"/>
    <w:rPr>
      <w:vertAlign w:val="superscript"/>
    </w:rPr>
  </w:style>
  <w:style w:type="character" w:styleId="Hyperlink">
    <w:name w:val="Hyperlink"/>
    <w:rsid w:val="001731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0C88-81E5-4749-AB02-07AB85E9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799</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CUNIBERTI</dc:creator>
  <cp:keywords/>
  <dc:description/>
  <cp:lastModifiedBy>Gilles CUNIBERTI</cp:lastModifiedBy>
  <cp:revision>4</cp:revision>
  <cp:lastPrinted>2019-10-25T12:22:00Z</cp:lastPrinted>
  <dcterms:created xsi:type="dcterms:W3CDTF">2019-10-25T12:33:00Z</dcterms:created>
  <dcterms:modified xsi:type="dcterms:W3CDTF">2019-10-25T12:48:00Z</dcterms:modified>
</cp:coreProperties>
</file>