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7D895" w14:textId="77777777" w:rsidR="00926862" w:rsidRPr="00395CD8" w:rsidRDefault="00926862" w:rsidP="0017053B">
      <w:pPr>
        <w:jc w:val="center"/>
        <w:outlineLvl w:val="0"/>
        <w:rPr>
          <w:b/>
          <w:sz w:val="28"/>
          <w:szCs w:val="28"/>
        </w:rPr>
      </w:pPr>
      <w:r w:rsidRPr="00395CD8">
        <w:rPr>
          <w:b/>
          <w:sz w:val="28"/>
          <w:szCs w:val="28"/>
        </w:rPr>
        <w:t>De quelques catégories dérivées de l’« œuvre » et du « montage »</w:t>
      </w:r>
    </w:p>
    <w:p w14:paraId="6F9F900C" w14:textId="77777777" w:rsidR="00157681" w:rsidRPr="00395CD8" w:rsidRDefault="00926862" w:rsidP="0017053B">
      <w:pPr>
        <w:jc w:val="center"/>
        <w:outlineLvl w:val="0"/>
        <w:rPr>
          <w:b/>
          <w:sz w:val="28"/>
          <w:szCs w:val="28"/>
        </w:rPr>
      </w:pPr>
      <w:r w:rsidRPr="00395CD8">
        <w:rPr>
          <w:b/>
          <w:sz w:val="28"/>
          <w:szCs w:val="28"/>
        </w:rPr>
        <w:t>Un aller-retour entre théories des arts et pratiques des films</w:t>
      </w:r>
    </w:p>
    <w:p w14:paraId="4579D5D2" w14:textId="77777777" w:rsidR="001D1F09" w:rsidRPr="00395CD8" w:rsidRDefault="001D1F09" w:rsidP="00864CB3">
      <w:pPr>
        <w:jc w:val="right"/>
      </w:pPr>
    </w:p>
    <w:p w14:paraId="023A7F4F" w14:textId="40AE92D6" w:rsidR="00157681" w:rsidRPr="00395CD8" w:rsidRDefault="002600EE" w:rsidP="0017053B">
      <w:pPr>
        <w:jc w:val="right"/>
        <w:outlineLvl w:val="0"/>
      </w:pPr>
      <w:r w:rsidRPr="00395CD8">
        <w:t>Gian Maria Tore (Université du Luxembourg)</w:t>
      </w:r>
    </w:p>
    <w:p w14:paraId="3559CCC4" w14:textId="77777777" w:rsidR="00B754F1" w:rsidRPr="00395CD8" w:rsidRDefault="00B754F1" w:rsidP="00157681">
      <w:pPr>
        <w:jc w:val="both"/>
        <w:rPr>
          <w:b/>
        </w:rPr>
      </w:pPr>
    </w:p>
    <w:p w14:paraId="3AAE8581" w14:textId="77777777" w:rsidR="005B6653" w:rsidRPr="00395CD8" w:rsidRDefault="005B6653" w:rsidP="00157681">
      <w:pPr>
        <w:jc w:val="both"/>
        <w:rPr>
          <w:b/>
        </w:rPr>
      </w:pPr>
    </w:p>
    <w:p w14:paraId="0D96FF0A" w14:textId="77777777" w:rsidR="00B754F1" w:rsidRPr="00395CD8" w:rsidRDefault="00157681" w:rsidP="0017053B">
      <w:pPr>
        <w:jc w:val="both"/>
        <w:outlineLvl w:val="0"/>
        <w:rPr>
          <w:b/>
        </w:rPr>
      </w:pPr>
      <w:r w:rsidRPr="00395CD8">
        <w:rPr>
          <w:b/>
        </w:rPr>
        <w:t xml:space="preserve">Première partie : </w:t>
      </w:r>
      <w:r w:rsidR="00334A08" w:rsidRPr="00395CD8">
        <w:rPr>
          <w:b/>
        </w:rPr>
        <w:t>Les catégories du regard</w:t>
      </w:r>
    </w:p>
    <w:p w14:paraId="72A815D0" w14:textId="77777777" w:rsidR="00B754F1" w:rsidRPr="00395CD8" w:rsidRDefault="00B754F1" w:rsidP="00B754F1">
      <w:pPr>
        <w:jc w:val="both"/>
        <w:rPr>
          <w:b/>
        </w:rPr>
      </w:pPr>
    </w:p>
    <w:p w14:paraId="1E6D5C11" w14:textId="4E57DDB9" w:rsidR="00437EC2" w:rsidRPr="00395CD8" w:rsidRDefault="00437EC2" w:rsidP="0017053B">
      <w:pPr>
        <w:jc w:val="both"/>
        <w:outlineLvl w:val="0"/>
        <w:rPr>
          <w:b/>
        </w:rPr>
      </w:pPr>
      <w:r w:rsidRPr="00395CD8">
        <w:rPr>
          <w:b/>
        </w:rPr>
        <w:t>Les mots et les choses</w:t>
      </w:r>
      <w:r w:rsidR="00723B30" w:rsidRPr="00395CD8">
        <w:rPr>
          <w:b/>
        </w:rPr>
        <w:t xml:space="preserve"> </w:t>
      </w:r>
      <w:r w:rsidR="00DD69F3" w:rsidRPr="00395CD8">
        <w:rPr>
          <w:b/>
        </w:rPr>
        <w:t>(Nommer, voir et</w:t>
      </w:r>
      <w:r w:rsidR="007F302B" w:rsidRPr="00395CD8">
        <w:rPr>
          <w:b/>
        </w:rPr>
        <w:t xml:space="preserve"> concevoir dans un film)</w:t>
      </w:r>
    </w:p>
    <w:p w14:paraId="4542DB7E" w14:textId="007F5AA0" w:rsidR="008A5053" w:rsidRPr="00395CD8" w:rsidRDefault="00091CE5" w:rsidP="004D4ABB">
      <w:pPr>
        <w:jc w:val="both"/>
      </w:pPr>
      <w:r w:rsidRPr="00395CD8">
        <w:t>La question générale qui nous occupe</w:t>
      </w:r>
      <w:r w:rsidR="001F1C2D" w:rsidRPr="00395CD8">
        <w:t>ra</w:t>
      </w:r>
      <w:r w:rsidRPr="00395CD8">
        <w:t> ici</w:t>
      </w:r>
      <w:r w:rsidR="00EA2672" w:rsidRPr="00395CD8">
        <w:t xml:space="preserve"> </w:t>
      </w:r>
      <w:r w:rsidR="00AA6F2A" w:rsidRPr="00395CD8">
        <w:t xml:space="preserve">concerne </w:t>
      </w:r>
      <w:r w:rsidR="00450ECC" w:rsidRPr="00395CD8">
        <w:t>ces mots qu’on emploie pour parler du film</w:t>
      </w:r>
      <w:r w:rsidR="00785E84" w:rsidRPr="00395CD8">
        <w:t> : ces mots</w:t>
      </w:r>
      <w:r w:rsidR="0035496C" w:rsidRPr="00395CD8">
        <w:t xml:space="preserve"> qui</w:t>
      </w:r>
      <w:r w:rsidR="00DB3131" w:rsidRPr="00395CD8">
        <w:t>, loin d’ê</w:t>
      </w:r>
      <w:r w:rsidR="006C3B68" w:rsidRPr="00395CD8">
        <w:t>tre de simples étiquettes</w:t>
      </w:r>
      <w:r w:rsidR="00E04B0C" w:rsidRPr="00395CD8">
        <w:t xml:space="preserve"> collées au film</w:t>
      </w:r>
      <w:r w:rsidR="006C3B68" w:rsidRPr="00395CD8">
        <w:t xml:space="preserve">, sont de véritables </w:t>
      </w:r>
      <w:r w:rsidR="00CB19B8" w:rsidRPr="00395CD8">
        <w:t xml:space="preserve">catégories du </w:t>
      </w:r>
      <w:r w:rsidR="00775D55" w:rsidRPr="00395CD8">
        <w:t>regard</w:t>
      </w:r>
      <w:r w:rsidR="00971628" w:rsidRPr="00395CD8">
        <w:t xml:space="preserve">, </w:t>
      </w:r>
      <w:r w:rsidR="00E04AE7" w:rsidRPr="00395CD8">
        <w:t>des instruments pour voir et donc concevoir le film</w:t>
      </w:r>
      <w:r w:rsidR="00E04B0C" w:rsidRPr="00395CD8">
        <w:t xml:space="preserve"> même</w:t>
      </w:r>
      <w:r w:rsidR="00E04AE7" w:rsidRPr="00395CD8">
        <w:t>.</w:t>
      </w:r>
    </w:p>
    <w:p w14:paraId="39156E48" w14:textId="4818D2FF" w:rsidR="00D73B70" w:rsidRPr="00395CD8" w:rsidRDefault="00613D1F" w:rsidP="004D4ABB">
      <w:pPr>
        <w:jc w:val="both"/>
        <w:rPr>
          <w:i/>
        </w:rPr>
      </w:pPr>
      <w:r w:rsidRPr="00395CD8">
        <w:t>De tels</w:t>
      </w:r>
      <w:r w:rsidR="00FD5329" w:rsidRPr="00395CD8">
        <w:t xml:space="preserve"> mots méritent un questionnement frontal</w:t>
      </w:r>
      <w:r w:rsidR="003823D9" w:rsidRPr="00395CD8">
        <w:t>, s’il est vrai (et c</w:t>
      </w:r>
      <w:r w:rsidR="00760213" w:rsidRPr="00395CD8">
        <w:t>e sera</w:t>
      </w:r>
      <w:r w:rsidR="003823D9" w:rsidRPr="00395CD8">
        <w:t xml:space="preserve"> mon parti pris) que </w:t>
      </w:r>
      <w:r w:rsidR="00675AF9" w:rsidRPr="00395CD8">
        <w:rPr>
          <w:i/>
        </w:rPr>
        <w:t>dire</w:t>
      </w:r>
      <w:r w:rsidR="00675AF9" w:rsidRPr="00395CD8">
        <w:t xml:space="preserve"> est en quelque sorte voir, ou faire-voir</w:t>
      </w:r>
      <w:r w:rsidR="00C9764F" w:rsidRPr="00395CD8">
        <w:t> ; que</w:t>
      </w:r>
      <w:r w:rsidR="00E20C3F" w:rsidRPr="00395CD8">
        <w:t xml:space="preserve"> </w:t>
      </w:r>
      <w:r w:rsidR="00E83185" w:rsidRPr="00395CD8">
        <w:t xml:space="preserve">la nomination permet </w:t>
      </w:r>
      <w:r w:rsidR="003823D9" w:rsidRPr="00395CD8">
        <w:t xml:space="preserve">une </w:t>
      </w:r>
      <w:r w:rsidR="000517F1" w:rsidRPr="00395CD8">
        <w:t xml:space="preserve">certaine </w:t>
      </w:r>
      <w:r w:rsidR="003823D9" w:rsidRPr="00395CD8">
        <w:t xml:space="preserve">précision </w:t>
      </w:r>
      <w:r w:rsidR="00BD0D46" w:rsidRPr="00395CD8">
        <w:t>et donc attention</w:t>
      </w:r>
      <w:r w:rsidR="000517F1" w:rsidRPr="00395CD8">
        <w:t> ;</w:t>
      </w:r>
      <w:r w:rsidR="004F7CB1" w:rsidRPr="00395CD8">
        <w:t xml:space="preserve"> qu</w:t>
      </w:r>
      <w:r w:rsidR="001C4F52" w:rsidRPr="00395CD8">
        <w:t xml:space="preserve">e </w:t>
      </w:r>
      <w:r w:rsidR="00CA7FF5" w:rsidRPr="00395CD8">
        <w:t>certains</w:t>
      </w:r>
      <w:r w:rsidR="00EA34B3" w:rsidRPr="00395CD8">
        <w:t xml:space="preserve"> dires</w:t>
      </w:r>
      <w:r w:rsidR="001C4F52" w:rsidRPr="00395CD8">
        <w:t>, enfin,</w:t>
      </w:r>
      <w:r w:rsidR="00EA34B3" w:rsidRPr="00395CD8">
        <w:t xml:space="preserve"> ne sont pas </w:t>
      </w:r>
      <w:r w:rsidR="00CA7FF5" w:rsidRPr="00395CD8">
        <w:t>interchangeables</w:t>
      </w:r>
      <w:r w:rsidR="004021FB" w:rsidRPr="00395CD8">
        <w:t>. Mais d’autre part (et c’</w:t>
      </w:r>
      <w:r w:rsidR="007E4926" w:rsidRPr="00395CD8">
        <w:t>est l</w:t>
      </w:r>
      <w:r w:rsidR="004021FB" w:rsidRPr="00395CD8">
        <w:t>a complication épistémologique</w:t>
      </w:r>
      <w:r w:rsidR="007C6569" w:rsidRPr="00395CD8">
        <w:t xml:space="preserve"> que je dé</w:t>
      </w:r>
      <w:r w:rsidR="007E4926" w:rsidRPr="00395CD8">
        <w:t>fendrai</w:t>
      </w:r>
      <w:r w:rsidR="004021FB" w:rsidRPr="00395CD8">
        <w:t>)</w:t>
      </w:r>
      <w:r w:rsidR="007C6569" w:rsidRPr="00395CD8">
        <w:t xml:space="preserve">, on ne sait pas exactement ce que c’est que </w:t>
      </w:r>
      <w:r w:rsidR="007C6569" w:rsidRPr="00395CD8">
        <w:rPr>
          <w:i/>
        </w:rPr>
        <w:t>voir</w:t>
      </w:r>
      <w:r w:rsidR="007C6569" w:rsidRPr="00395CD8">
        <w:t xml:space="preserve"> dans un film. Qu’est-ce qu’on voit au juste</w:t>
      </w:r>
      <w:r w:rsidR="00757587" w:rsidRPr="00395CD8">
        <w:t> ?</w:t>
      </w:r>
      <w:r w:rsidR="00EF58F9" w:rsidRPr="00395CD8">
        <w:t xml:space="preserve"> Q</w:t>
      </w:r>
      <w:r w:rsidR="0079207A" w:rsidRPr="00395CD8">
        <w:t>u’est-ce qui est important, qu’est-ce qui passe à la trappe</w:t>
      </w:r>
      <w:r w:rsidR="00457C0D" w:rsidRPr="00395CD8">
        <w:t> ? Q</w:t>
      </w:r>
      <w:r w:rsidR="0079207A" w:rsidRPr="00395CD8">
        <w:t>u’est-ce qu</w:t>
      </w:r>
      <w:r w:rsidR="00413A8B" w:rsidRPr="00395CD8">
        <w:t>’est</w:t>
      </w:r>
      <w:r w:rsidR="0079207A" w:rsidRPr="00395CD8">
        <w:t xml:space="preserve">, finalement, </w:t>
      </w:r>
      <w:r w:rsidR="00D73B70" w:rsidRPr="00395CD8">
        <w:rPr>
          <w:i/>
        </w:rPr>
        <w:t xml:space="preserve">connaître </w:t>
      </w:r>
      <w:r w:rsidR="0079207A" w:rsidRPr="00395CD8">
        <w:t>dans un film ? Quand, à partir de quels éléments sommes-nous en droit d’affirmer d</w:t>
      </w:r>
      <w:r w:rsidR="002731CC" w:rsidRPr="00395CD8">
        <w:t>’avoir bien vu ?</w:t>
      </w:r>
    </w:p>
    <w:p w14:paraId="6528D760" w14:textId="276157DF" w:rsidR="006E75B1" w:rsidRPr="00395CD8" w:rsidRDefault="00484E34" w:rsidP="004D4ABB">
      <w:pPr>
        <w:jc w:val="both"/>
      </w:pPr>
      <w:r w:rsidRPr="00395CD8">
        <w:t xml:space="preserve">C’est </w:t>
      </w:r>
      <w:r w:rsidR="0020237E">
        <w:t xml:space="preserve">là </w:t>
      </w:r>
      <w:r w:rsidR="00A10323" w:rsidRPr="00395CD8">
        <w:t xml:space="preserve">un questionnement </w:t>
      </w:r>
      <w:r w:rsidR="00A12AD7" w:rsidRPr="00395CD8">
        <w:t xml:space="preserve">que ces </w:t>
      </w:r>
      <w:r w:rsidR="00B51F12" w:rsidRPr="00395CD8">
        <w:t xml:space="preserve">quelques pages ne sauraient </w:t>
      </w:r>
      <w:r w:rsidR="008F61A3">
        <w:t>pas</w:t>
      </w:r>
      <w:r w:rsidR="00B51F12" w:rsidRPr="00395CD8">
        <w:t xml:space="preserve"> </w:t>
      </w:r>
      <w:r w:rsidR="009474CC" w:rsidRPr="00395CD8">
        <w:t>développer</w:t>
      </w:r>
      <w:r w:rsidR="00CC00FC" w:rsidRPr="00395CD8">
        <w:t xml:space="preserve">. Nous l’assumerons simplement comme toile </w:t>
      </w:r>
      <w:r w:rsidR="00D11F85" w:rsidRPr="00395CD8">
        <w:t xml:space="preserve">de fond pour </w:t>
      </w:r>
      <w:r w:rsidR="00E761D0" w:rsidRPr="00395CD8">
        <w:t>notre étude</w:t>
      </w:r>
      <w:r w:rsidR="002401B8">
        <w:t> : notre</w:t>
      </w:r>
      <w:r w:rsidR="00645EBD" w:rsidRPr="00395CD8">
        <w:t xml:space="preserve"> présupposé </w:t>
      </w:r>
      <w:r w:rsidR="00894CDB">
        <w:t>sera</w:t>
      </w:r>
      <w:r w:rsidR="00645EBD" w:rsidRPr="00395CD8">
        <w:t xml:space="preserve"> que </w:t>
      </w:r>
      <w:r w:rsidR="006E75B1" w:rsidRPr="00395CD8">
        <w:t xml:space="preserve">la connaissance est une </w:t>
      </w:r>
      <w:r w:rsidR="00C47AA7" w:rsidRPr="00395CD8">
        <w:t>démarche</w:t>
      </w:r>
      <w:r w:rsidR="00DB3F65" w:rsidRPr="00395CD8">
        <w:t>, c’est-à-dire</w:t>
      </w:r>
      <w:r w:rsidR="00C47AA7" w:rsidRPr="00395CD8">
        <w:t xml:space="preserve"> une approche, </w:t>
      </w:r>
      <w:r w:rsidR="006E75B1" w:rsidRPr="00395CD8">
        <w:t xml:space="preserve">et donc une adresse discursive, une nomination, et plus en général un </w:t>
      </w:r>
      <w:r w:rsidR="001B2174" w:rsidRPr="00395CD8">
        <w:t xml:space="preserve">découpage et éclairage </w:t>
      </w:r>
      <w:r w:rsidR="00FD1B53" w:rsidRPr="00395CD8">
        <w:t>de l’objet</w:t>
      </w:r>
      <w:r w:rsidR="0051054C" w:rsidRPr="00395CD8">
        <w:t>,</w:t>
      </w:r>
      <w:r w:rsidR="00FD1B53" w:rsidRPr="00395CD8">
        <w:t xml:space="preserve"> </w:t>
      </w:r>
      <w:r w:rsidR="006E75B1" w:rsidRPr="00395CD8">
        <w:t xml:space="preserve">connu </w:t>
      </w:r>
      <w:r w:rsidR="005F5DF5" w:rsidRPr="00395CD8">
        <w:t xml:space="preserve">selon </w:t>
      </w:r>
      <w:r w:rsidR="006E75B1" w:rsidRPr="00395CD8">
        <w:t xml:space="preserve">un </w:t>
      </w:r>
      <w:r w:rsidR="00174928" w:rsidRPr="00395CD8">
        <w:t xml:space="preserve">certain </w:t>
      </w:r>
      <w:r w:rsidR="006E75B1" w:rsidRPr="00395CD8">
        <w:t>« logos ». Connaître, c’est en quelque sorte pointer et illust</w:t>
      </w:r>
      <w:r w:rsidR="0022419D" w:rsidRPr="00395CD8">
        <w:t>rer, pouvoir voir et faire</w:t>
      </w:r>
      <w:r w:rsidR="00C40387" w:rsidRPr="00395CD8">
        <w:t>,</w:t>
      </w:r>
      <w:r w:rsidR="0022419D" w:rsidRPr="00395CD8">
        <w:t xml:space="preserve"> avec certains « outils »</w:t>
      </w:r>
      <w:r w:rsidR="00293E74">
        <w:t>, qui sont aussi (en bonne partie ?) nominaux</w:t>
      </w:r>
      <w:r w:rsidR="0022419D" w:rsidRPr="00395CD8">
        <w:t>.</w:t>
      </w:r>
      <w:r w:rsidR="00A8467F" w:rsidRPr="00395CD8">
        <w:t xml:space="preserve"> </w:t>
      </w:r>
      <w:r w:rsidR="00CF0AFA" w:rsidRPr="00395CD8">
        <w:t>Ce sont ainsi de tels outils</w:t>
      </w:r>
      <w:r w:rsidR="005D534C" w:rsidRPr="00395CD8">
        <w:t xml:space="preserve"> que je voudrais </w:t>
      </w:r>
      <w:r w:rsidR="00155428" w:rsidRPr="00395CD8">
        <w:t>aborder ici</w:t>
      </w:r>
      <w:r w:rsidR="00431A07" w:rsidRPr="00395CD8">
        <w:t>.</w:t>
      </w:r>
    </w:p>
    <w:p w14:paraId="0DDE5955" w14:textId="1BA997B3" w:rsidR="000E1BCF" w:rsidRPr="00395CD8" w:rsidRDefault="001B2722" w:rsidP="004D4ABB">
      <w:pPr>
        <w:jc w:val="both"/>
      </w:pPr>
      <w:r>
        <w:t>Prenons le « plan » et le « plan-séquence » : les catégories</w:t>
      </w:r>
      <w:r w:rsidR="00272464">
        <w:t xml:space="preserve"> que ces mots</w:t>
      </w:r>
      <w:r w:rsidR="00FF3F78">
        <w:t xml:space="preserve"> constituent</w:t>
      </w:r>
      <w:r>
        <w:t xml:space="preserve">. </w:t>
      </w:r>
      <w:r w:rsidR="00827C3D" w:rsidRPr="00395CD8">
        <w:t xml:space="preserve">Il est </w:t>
      </w:r>
      <w:r w:rsidR="00D51261" w:rsidRPr="00395CD8">
        <w:t>clair qu</w:t>
      </w:r>
      <w:r>
        <w:t xml:space="preserve">’ils </w:t>
      </w:r>
      <w:r w:rsidR="00D51261" w:rsidRPr="00395CD8">
        <w:t>nous font connaître un film, puisqu’ils nous font voir</w:t>
      </w:r>
      <w:r w:rsidR="0072723E" w:rsidRPr="00395CD8">
        <w:t>,</w:t>
      </w:r>
      <w:r w:rsidR="00D51261" w:rsidRPr="00395CD8">
        <w:t xml:space="preserve"> et </w:t>
      </w:r>
      <w:r w:rsidR="0072723E" w:rsidRPr="00395CD8">
        <w:t xml:space="preserve">même </w:t>
      </w:r>
      <w:r w:rsidR="00D51261" w:rsidRPr="00395CD8">
        <w:t>concevoir</w:t>
      </w:r>
      <w:r w:rsidR="00947B27" w:rsidRPr="00395CD8">
        <w:t xml:space="preserve"> </w:t>
      </w:r>
      <w:r w:rsidR="00CE661B" w:rsidRPr="00395CD8">
        <w:t xml:space="preserve">le film d’une certaine manière. </w:t>
      </w:r>
      <w:r w:rsidR="001D4222">
        <w:t>C’est dire qu’i</w:t>
      </w:r>
      <w:r w:rsidR="00292A57">
        <w:t xml:space="preserve">ls </w:t>
      </w:r>
      <w:r w:rsidR="00CE661B" w:rsidRPr="00395CD8">
        <w:t xml:space="preserve">valorisent une certaine perception </w:t>
      </w:r>
      <w:r w:rsidR="00C142DE" w:rsidRPr="00395CD8">
        <w:t>du film</w:t>
      </w:r>
      <w:r w:rsidR="003E0F5F" w:rsidRPr="00395CD8">
        <w:t xml:space="preserve">, en </w:t>
      </w:r>
      <w:r w:rsidR="00CE661B" w:rsidRPr="00395CD8">
        <w:t xml:space="preserve">activent </w:t>
      </w:r>
      <w:r w:rsidR="003E0F5F" w:rsidRPr="00395CD8">
        <w:t xml:space="preserve">même </w:t>
      </w:r>
      <w:r w:rsidR="00CE661B" w:rsidRPr="00395CD8">
        <w:t>une certaine discussion</w:t>
      </w:r>
      <w:r w:rsidR="00DE396D" w:rsidRPr="00395CD8">
        <w:t> : ils sont des outils de vision-interprétation</w:t>
      </w:r>
      <w:r w:rsidR="00E05D52">
        <w:t xml:space="preserve"> pourrait-on dire</w:t>
      </w:r>
      <w:r w:rsidR="00806900" w:rsidRPr="00395CD8">
        <w:t xml:space="preserve">. </w:t>
      </w:r>
      <w:r w:rsidR="00C91BFC" w:rsidRPr="00395CD8">
        <w:t>On s’en rend compte si on essaie d</w:t>
      </w:r>
      <w:r w:rsidR="001D0B44">
        <w:t>e s</w:t>
      </w:r>
      <w:r w:rsidR="00C91BFC" w:rsidRPr="00395CD8">
        <w:t xml:space="preserve">’en </w:t>
      </w:r>
      <w:r w:rsidR="001D0B44">
        <w:t>éloigner une fois qu’on les a connus</w:t>
      </w:r>
      <w:r w:rsidR="00C91BFC" w:rsidRPr="00395CD8">
        <w:t xml:space="preserve">, si </w:t>
      </w:r>
      <w:r w:rsidR="00E569C0">
        <w:t xml:space="preserve">par exemple </w:t>
      </w:r>
      <w:r w:rsidR="00C91BFC" w:rsidRPr="00395CD8">
        <w:t xml:space="preserve">on essaie </w:t>
      </w:r>
      <w:r w:rsidR="00EC174F">
        <w:t xml:space="preserve">tout simplement </w:t>
      </w:r>
      <w:r w:rsidR="00C91BFC" w:rsidRPr="00395CD8">
        <w:t xml:space="preserve">de </w:t>
      </w:r>
      <w:r w:rsidR="008B0AD1">
        <w:t xml:space="preserve">les </w:t>
      </w:r>
      <w:r w:rsidR="00C91BFC" w:rsidRPr="00395CD8">
        <w:t xml:space="preserve">trouver </w:t>
      </w:r>
      <w:r w:rsidR="00061FB9">
        <w:t>dans une autre langue.</w:t>
      </w:r>
      <w:r w:rsidR="00C91BFC" w:rsidRPr="00395CD8">
        <w:t xml:space="preserve"> </w:t>
      </w:r>
      <w:r w:rsidR="006C0D13">
        <w:t>Ainsi</w:t>
      </w:r>
      <w:r w:rsidR="00DC05E2">
        <w:t>, en anglais,</w:t>
      </w:r>
      <w:r w:rsidR="006C0D13">
        <w:t xml:space="preserve"> </w:t>
      </w:r>
      <w:r w:rsidR="00A224AB" w:rsidRPr="00395CD8">
        <w:t>« </w:t>
      </w:r>
      <w:r w:rsidR="00AF4F8F">
        <w:rPr>
          <w:i/>
        </w:rPr>
        <w:t>s</w:t>
      </w:r>
      <w:r w:rsidR="00A224AB" w:rsidRPr="00395CD8">
        <w:rPr>
          <w:i/>
        </w:rPr>
        <w:t>hot </w:t>
      </w:r>
      <w:r w:rsidR="00A224AB" w:rsidRPr="00395CD8">
        <w:t>» et « </w:t>
      </w:r>
      <w:r w:rsidR="00E0726B" w:rsidRPr="00395CD8">
        <w:rPr>
          <w:i/>
        </w:rPr>
        <w:t>long take </w:t>
      </w:r>
      <w:r w:rsidR="00E0726B" w:rsidRPr="00395CD8">
        <w:t>»</w:t>
      </w:r>
      <w:r w:rsidR="00D300DC" w:rsidRPr="00395CD8">
        <w:t xml:space="preserve"> font</w:t>
      </w:r>
      <w:r w:rsidR="006C0D13">
        <w:t>-ils</w:t>
      </w:r>
      <w:r w:rsidR="00D300DC" w:rsidRPr="00395CD8">
        <w:t xml:space="preserve"> pénétrer et articuler</w:t>
      </w:r>
      <w:r w:rsidR="00D67A54">
        <w:t xml:space="preserve"> le film</w:t>
      </w:r>
      <w:r w:rsidR="004E53F5">
        <w:t xml:space="preserve"> </w:t>
      </w:r>
      <w:r w:rsidR="004E53F5" w:rsidRPr="00395CD8">
        <w:t>tout aussi bien</w:t>
      </w:r>
      <w:r w:rsidR="00D46DE1">
        <w:t xml:space="preserve"> que « plan » et « plan séquence »</w:t>
      </w:r>
      <w:r w:rsidR="007E0D26">
        <w:t xml:space="preserve"> en français</w:t>
      </w:r>
      <w:r w:rsidR="00D300DC" w:rsidRPr="00395CD8">
        <w:t xml:space="preserve">, mais autrement. </w:t>
      </w:r>
      <w:r w:rsidR="001C53AE">
        <w:t>(</w:t>
      </w:r>
      <w:r w:rsidR="00EB4CD3">
        <w:t>Et a</w:t>
      </w:r>
      <w:r w:rsidR="005D3389" w:rsidRPr="00395CD8">
        <w:t>insi</w:t>
      </w:r>
      <w:r w:rsidR="009076F6" w:rsidRPr="00395CD8">
        <w:t xml:space="preserve">, </w:t>
      </w:r>
      <w:r w:rsidR="00FE6D5E" w:rsidRPr="00395CD8">
        <w:t xml:space="preserve">du fait de la pluralité des </w:t>
      </w:r>
      <w:r w:rsidR="00B34286" w:rsidRPr="00395CD8">
        <w:t xml:space="preserve">« outils », </w:t>
      </w:r>
      <w:r w:rsidR="00194B50" w:rsidRPr="00395CD8">
        <w:t xml:space="preserve">des « logos », </w:t>
      </w:r>
      <w:r w:rsidR="00B34286" w:rsidRPr="00395CD8">
        <w:t xml:space="preserve">des </w:t>
      </w:r>
      <w:r w:rsidR="00FE6D5E" w:rsidRPr="00395CD8">
        <w:t xml:space="preserve">approches, </w:t>
      </w:r>
      <w:r w:rsidR="009076F6" w:rsidRPr="00395CD8">
        <w:t>la connaissance est-elle t</w:t>
      </w:r>
      <w:r w:rsidR="00F56F8E" w:rsidRPr="00395CD8">
        <w:t>oujours plurielle, relative, iné</w:t>
      </w:r>
      <w:r w:rsidR="009076F6" w:rsidRPr="00395CD8">
        <w:t>puisable.)</w:t>
      </w:r>
      <w:r w:rsidR="004B5FD0">
        <w:t xml:space="preserve"> </w:t>
      </w:r>
      <w:r w:rsidR="005675D6" w:rsidRPr="00395CD8">
        <w:t>À cet égard, i</w:t>
      </w:r>
      <w:r w:rsidR="009478E6" w:rsidRPr="00395CD8">
        <w:t xml:space="preserve">l sera intéressant pour la suite de notre étude de se </w:t>
      </w:r>
      <w:r w:rsidR="00631DF6" w:rsidRPr="00395CD8">
        <w:t xml:space="preserve">souvenir de la manière dont </w:t>
      </w:r>
      <w:r w:rsidR="007D29E5" w:rsidRPr="00395CD8">
        <w:t>Eisenstein</w:t>
      </w:r>
      <w:r w:rsidR="00582921" w:rsidRPr="00395CD8">
        <w:t xml:space="preserve"> a</w:t>
      </w:r>
      <w:r w:rsidR="00BC162B" w:rsidRPr="00395CD8">
        <w:t>vait</w:t>
      </w:r>
      <w:r w:rsidR="00582921" w:rsidRPr="00395CD8">
        <w:t xml:space="preserve"> pris au sérieux </w:t>
      </w:r>
      <w:r w:rsidR="00796699" w:rsidRPr="00395CD8">
        <w:t xml:space="preserve">la différence </w:t>
      </w:r>
      <w:r w:rsidR="00663942">
        <w:t>terminologique</w:t>
      </w:r>
      <w:r w:rsidR="009D4DAD">
        <w:t>,</w:t>
      </w:r>
      <w:r w:rsidR="00663942">
        <w:t xml:space="preserve"> et donc idéologique</w:t>
      </w:r>
      <w:r w:rsidR="009D4DAD">
        <w:t>,</w:t>
      </w:r>
      <w:r w:rsidR="00663942">
        <w:t xml:space="preserve"> </w:t>
      </w:r>
      <w:r w:rsidR="00796699" w:rsidRPr="00395CD8">
        <w:t xml:space="preserve">entre </w:t>
      </w:r>
      <w:r w:rsidR="002E1EEC" w:rsidRPr="00395CD8">
        <w:t>« gros plan »</w:t>
      </w:r>
      <w:r w:rsidR="001A1508" w:rsidRPr="00395CD8">
        <w:t xml:space="preserve"> dans le cinéma européen ou s</w:t>
      </w:r>
      <w:r w:rsidR="00C63D54" w:rsidRPr="00395CD8">
        <w:t>oviétique</w:t>
      </w:r>
      <w:r w:rsidR="00425D89" w:rsidRPr="00395CD8">
        <w:t xml:space="preserve"> et </w:t>
      </w:r>
      <w:r w:rsidR="003D693F" w:rsidRPr="00395CD8">
        <w:t>« </w:t>
      </w:r>
      <w:r w:rsidR="003D693F" w:rsidRPr="00395CD8">
        <w:rPr>
          <w:i/>
        </w:rPr>
        <w:t>close-up</w:t>
      </w:r>
      <w:r w:rsidR="003D693F" w:rsidRPr="00395CD8">
        <w:t xml:space="preserve"> » dans le cinéma </w:t>
      </w:r>
      <w:r w:rsidR="007139A2" w:rsidRPr="00395CD8">
        <w:t>américain</w:t>
      </w:r>
      <w:r w:rsidR="00EC7926">
        <w:t>,</w:t>
      </w:r>
      <w:r w:rsidR="009278D6" w:rsidRPr="00395CD8">
        <w:t xml:space="preserve"> </w:t>
      </w:r>
      <w:r w:rsidR="008F3094">
        <w:t xml:space="preserve">le premier terme signifiant </w:t>
      </w:r>
      <w:r w:rsidR="00776C60">
        <w:t xml:space="preserve">littéralement </w:t>
      </w:r>
      <w:r w:rsidR="009278D6" w:rsidRPr="00395CD8">
        <w:t>le grossissement de la vision</w:t>
      </w:r>
      <w:r w:rsidR="008F3094">
        <w:t>, le second le</w:t>
      </w:r>
      <w:r w:rsidR="009278D6" w:rsidRPr="00395CD8">
        <w:t xml:space="preserve"> r</w:t>
      </w:r>
      <w:r w:rsidR="00DD7E05" w:rsidRPr="00395CD8">
        <w:t>approchem</w:t>
      </w:r>
      <w:r w:rsidR="00B457A8" w:rsidRPr="00395CD8">
        <w:t>ent du point de vue.</w:t>
      </w:r>
    </w:p>
    <w:p w14:paraId="2BA4D84A" w14:textId="4C723BAF" w:rsidR="002E10DA" w:rsidRPr="00395CD8" w:rsidRDefault="00DD7E05" w:rsidP="004D4ABB">
      <w:pPr>
        <w:ind w:left="708"/>
        <w:jc w:val="both"/>
        <w:rPr>
          <w:sz w:val="21"/>
          <w:szCs w:val="21"/>
        </w:rPr>
      </w:pPr>
      <w:r w:rsidRPr="00395CD8">
        <w:rPr>
          <w:sz w:val="21"/>
          <w:szCs w:val="21"/>
        </w:rPr>
        <w:t xml:space="preserve">Nous disons : un visage ou un objet filmé en « gros-plan », c’est-à-dire </w:t>
      </w:r>
      <w:r w:rsidRPr="00395CD8">
        <w:rPr>
          <w:i/>
          <w:sz w:val="21"/>
          <w:szCs w:val="21"/>
        </w:rPr>
        <w:t>en grand</w:t>
      </w:r>
      <w:r w:rsidRPr="00395CD8">
        <w:rPr>
          <w:sz w:val="21"/>
          <w:szCs w:val="21"/>
        </w:rPr>
        <w:t xml:space="preserve">. L’Américain, lui, dit « en plan </w:t>
      </w:r>
      <w:r w:rsidRPr="00395CD8">
        <w:rPr>
          <w:i/>
          <w:sz w:val="21"/>
          <w:szCs w:val="21"/>
        </w:rPr>
        <w:t>rapproché</w:t>
      </w:r>
      <w:r w:rsidRPr="00395CD8">
        <w:rPr>
          <w:sz w:val="21"/>
          <w:szCs w:val="21"/>
        </w:rPr>
        <w:t xml:space="preserve"> » (traduction mot à mot de « close-up »). L’Américain parle des conditions physiques de la vision. Nous considérons le côté </w:t>
      </w:r>
      <w:r w:rsidRPr="00395CD8">
        <w:rPr>
          <w:i/>
          <w:sz w:val="21"/>
          <w:szCs w:val="21"/>
        </w:rPr>
        <w:t xml:space="preserve">qualitatif </w:t>
      </w:r>
      <w:r w:rsidRPr="00395CD8">
        <w:rPr>
          <w:sz w:val="21"/>
          <w:szCs w:val="21"/>
        </w:rPr>
        <w:t xml:space="preserve">du phénomène par rapport à sa </w:t>
      </w:r>
      <w:r w:rsidRPr="00395CD8">
        <w:rPr>
          <w:i/>
          <w:sz w:val="21"/>
          <w:szCs w:val="21"/>
        </w:rPr>
        <w:t>signification</w:t>
      </w:r>
      <w:r w:rsidRPr="00395CD8">
        <w:rPr>
          <w:sz w:val="21"/>
          <w:szCs w:val="21"/>
        </w:rPr>
        <w:t xml:space="preserve"> (nous disons</w:t>
      </w:r>
      <w:r w:rsidR="000738BA" w:rsidRPr="00395CD8">
        <w:rPr>
          <w:sz w:val="21"/>
          <w:szCs w:val="21"/>
        </w:rPr>
        <w:t xml:space="preserve"> même un don </w:t>
      </w:r>
      <w:r w:rsidR="000738BA" w:rsidRPr="00395CD8">
        <w:rPr>
          <w:i/>
          <w:sz w:val="21"/>
          <w:szCs w:val="21"/>
        </w:rPr>
        <w:t>remarquable</w:t>
      </w:r>
      <w:r w:rsidR="000738BA" w:rsidRPr="00395CD8">
        <w:rPr>
          <w:sz w:val="21"/>
          <w:szCs w:val="21"/>
        </w:rPr>
        <w:t xml:space="preserve">, c’est-à-dire tel qu’il se détache du rang ordinaire, ou de </w:t>
      </w:r>
      <w:r w:rsidR="000738BA" w:rsidRPr="00395CD8">
        <w:rPr>
          <w:i/>
          <w:sz w:val="21"/>
          <w:szCs w:val="21"/>
        </w:rPr>
        <w:t>gros</w:t>
      </w:r>
      <w:r w:rsidR="000738BA" w:rsidRPr="00395CD8">
        <w:rPr>
          <w:sz w:val="21"/>
          <w:szCs w:val="21"/>
        </w:rPr>
        <w:t xml:space="preserve"> caractères, indissolublement liés à la mise en relief de l’essentiel et du plus important.) Chez les Américain</w:t>
      </w:r>
      <w:r w:rsidR="001723F6" w:rsidRPr="00395CD8">
        <w:rPr>
          <w:sz w:val="21"/>
          <w:szCs w:val="21"/>
        </w:rPr>
        <w:t>s</w:t>
      </w:r>
      <w:r w:rsidR="000738BA" w:rsidRPr="00395CD8">
        <w:rPr>
          <w:sz w:val="21"/>
          <w:szCs w:val="21"/>
        </w:rPr>
        <w:t xml:space="preserve"> le terme est lié à la </w:t>
      </w:r>
      <w:r w:rsidR="000738BA" w:rsidRPr="00395CD8">
        <w:rPr>
          <w:i/>
          <w:sz w:val="21"/>
          <w:szCs w:val="21"/>
        </w:rPr>
        <w:t>vision</w:t>
      </w:r>
      <w:r w:rsidR="000738BA" w:rsidRPr="00395CD8">
        <w:rPr>
          <w:sz w:val="21"/>
          <w:szCs w:val="21"/>
        </w:rPr>
        <w:t xml:space="preserve">. Chez nous à une </w:t>
      </w:r>
      <w:r w:rsidR="000738BA" w:rsidRPr="00395CD8">
        <w:rPr>
          <w:i/>
          <w:sz w:val="21"/>
          <w:szCs w:val="21"/>
        </w:rPr>
        <w:t xml:space="preserve">estimation de la chose </w:t>
      </w:r>
      <w:r w:rsidR="000738BA" w:rsidRPr="00395CD8">
        <w:rPr>
          <w:i/>
          <w:sz w:val="21"/>
          <w:szCs w:val="21"/>
        </w:rPr>
        <w:lastRenderedPageBreak/>
        <w:t>vue</w:t>
      </w:r>
      <w:r w:rsidR="00643495" w:rsidRPr="00395CD8">
        <w:rPr>
          <w:i/>
          <w:sz w:val="21"/>
          <w:szCs w:val="21"/>
        </w:rPr>
        <w:t xml:space="preserve">. </w:t>
      </w:r>
      <w:r w:rsidR="00643495" w:rsidRPr="00395CD8">
        <w:rPr>
          <w:sz w:val="21"/>
          <w:szCs w:val="21"/>
        </w:rPr>
        <w:t xml:space="preserve">[…] Là où </w:t>
      </w:r>
      <w:r w:rsidR="004F27B2" w:rsidRPr="00395CD8">
        <w:rPr>
          <w:sz w:val="21"/>
          <w:szCs w:val="21"/>
        </w:rPr>
        <w:t xml:space="preserve">chez </w:t>
      </w:r>
      <w:r w:rsidR="00643495" w:rsidRPr="00395CD8">
        <w:rPr>
          <w:sz w:val="21"/>
          <w:szCs w:val="21"/>
        </w:rPr>
        <w:t xml:space="preserve">Griffith, un gros-plan isolé dans la tradition de la bouilloire de Dickens était souvent </w:t>
      </w:r>
      <w:r w:rsidR="004F27B2" w:rsidRPr="00395CD8">
        <w:rPr>
          <w:sz w:val="21"/>
          <w:szCs w:val="21"/>
        </w:rPr>
        <w:t>un détail « clé » ou « décisif »</w:t>
      </w:r>
      <w:r w:rsidR="00C57595" w:rsidRPr="00395CD8">
        <w:rPr>
          <w:sz w:val="21"/>
          <w:szCs w:val="21"/>
        </w:rPr>
        <w:t xml:space="preserve">, nous émettons l’idée […] d’un </w:t>
      </w:r>
      <w:r w:rsidR="00C57595" w:rsidRPr="00395CD8">
        <w:rPr>
          <w:i/>
          <w:sz w:val="21"/>
          <w:szCs w:val="21"/>
        </w:rPr>
        <w:t>bond qualitatif</w:t>
      </w:r>
      <w:r w:rsidR="00A21944" w:rsidRPr="00395CD8">
        <w:rPr>
          <w:sz w:val="21"/>
          <w:szCs w:val="21"/>
        </w:rPr>
        <w:t>.</w:t>
      </w:r>
      <w:r w:rsidR="000A1DDF" w:rsidRPr="00395CD8">
        <w:rPr>
          <w:rStyle w:val="Appelnotedebasdep"/>
          <w:sz w:val="21"/>
          <w:szCs w:val="21"/>
        </w:rPr>
        <w:footnoteReference w:id="1"/>
      </w:r>
    </w:p>
    <w:p w14:paraId="11DA6ACD" w14:textId="744213E8" w:rsidR="0027601A" w:rsidRDefault="0013075D" w:rsidP="004D4ABB">
      <w:pPr>
        <w:jc w:val="both"/>
      </w:pPr>
      <w:r w:rsidRPr="00395CD8">
        <w:t>Le</w:t>
      </w:r>
      <w:r w:rsidR="00A21944" w:rsidRPr="00395CD8">
        <w:t xml:space="preserve"> parti pris </w:t>
      </w:r>
      <w:r w:rsidR="00E83477" w:rsidRPr="00395CD8">
        <w:t>d’Eisenstein</w:t>
      </w:r>
      <w:r w:rsidR="00CB0AEA">
        <w:t xml:space="preserve"> en opposition </w:t>
      </w:r>
      <w:r w:rsidR="00056C44" w:rsidRPr="00395CD8">
        <w:t>au</w:t>
      </w:r>
      <w:r w:rsidR="00E83477" w:rsidRPr="00395CD8">
        <w:t xml:space="preserve"> cinéma américain </w:t>
      </w:r>
      <w:r w:rsidR="00A21944" w:rsidRPr="00395CD8">
        <w:t>étant que le plan,</w:t>
      </w:r>
      <w:r w:rsidR="00E83477" w:rsidRPr="00395CD8">
        <w:t xml:space="preserve"> « l</w:t>
      </w:r>
      <w:r w:rsidR="00A21944" w:rsidRPr="00395CD8">
        <w:t xml:space="preserve">’image en aucun cas n’est un </w:t>
      </w:r>
      <w:r w:rsidR="00A21944" w:rsidRPr="00395CD8">
        <w:rPr>
          <w:i/>
        </w:rPr>
        <w:t xml:space="preserve">élément </w:t>
      </w:r>
      <w:r w:rsidR="00A21944" w:rsidRPr="00395CD8">
        <w:t xml:space="preserve">du montage. L’image est une </w:t>
      </w:r>
      <w:r w:rsidR="00A21944" w:rsidRPr="00395CD8">
        <w:rPr>
          <w:i/>
        </w:rPr>
        <w:t>cellule</w:t>
      </w:r>
      <w:r w:rsidR="00A21944" w:rsidRPr="00395CD8">
        <w:t xml:space="preserve"> du montage</w:t>
      </w:r>
      <w:r w:rsidR="00E83477" w:rsidRPr="00395CD8">
        <w:t> »</w:t>
      </w:r>
      <w:r w:rsidR="00F846DB" w:rsidRPr="00395CD8">
        <w:rPr>
          <w:rStyle w:val="Appelnotedebasdep"/>
        </w:rPr>
        <w:footnoteReference w:id="2"/>
      </w:r>
      <w:r w:rsidR="00E83477" w:rsidRPr="00395CD8">
        <w:t>.</w:t>
      </w:r>
    </w:p>
    <w:p w14:paraId="32DE62DA" w14:textId="203C4762" w:rsidR="0021108D" w:rsidRDefault="00005B0A" w:rsidP="004D4ABB">
      <w:pPr>
        <w:jc w:val="both"/>
      </w:pPr>
      <w:r w:rsidRPr="00395CD8">
        <w:t xml:space="preserve">C’est là </w:t>
      </w:r>
      <w:r w:rsidR="00905883" w:rsidRPr="00395CD8">
        <w:t>la question préci</w:t>
      </w:r>
      <w:r w:rsidR="00B16D6F">
        <w:t>se qui nous occupera par la suite :</w:t>
      </w:r>
      <w:r w:rsidR="00010D23">
        <w:t xml:space="preserve"> la</w:t>
      </w:r>
      <w:r w:rsidR="00905883" w:rsidRPr="00395CD8">
        <w:t xml:space="preserve"> </w:t>
      </w:r>
      <w:r w:rsidR="00E91859" w:rsidRPr="00395CD8">
        <w:t>différence</w:t>
      </w:r>
      <w:r w:rsidR="00386C09">
        <w:t>,</w:t>
      </w:r>
      <w:r w:rsidR="00D423E4">
        <w:t xml:space="preserve"> bien relevée par Eisenstein</w:t>
      </w:r>
      <w:r w:rsidR="00386C09">
        <w:t>,</w:t>
      </w:r>
      <w:r w:rsidR="00CE2975" w:rsidRPr="00395CD8">
        <w:t xml:space="preserve"> entre un cinéma </w:t>
      </w:r>
      <w:r w:rsidR="00212AFC">
        <w:t xml:space="preserve">d’« éléments », </w:t>
      </w:r>
      <w:r w:rsidR="004F131B">
        <w:t>c’est-à-dire de « composantes »,</w:t>
      </w:r>
      <w:r w:rsidR="00212AFC">
        <w:t xml:space="preserve"> </w:t>
      </w:r>
      <w:r w:rsidR="004F131B">
        <w:t xml:space="preserve">ou </w:t>
      </w:r>
      <w:r w:rsidR="00212AFC">
        <w:t>mieux de « parties » et même de « détails »</w:t>
      </w:r>
      <w:r w:rsidR="009914CF">
        <w:t>, et un cinéma de « cellules », ou mieux de « fragments ». Les catégories donc de « fragment », « partie », « détail »</w:t>
      </w:r>
      <w:r w:rsidR="00BC11B4">
        <w:t xml:space="preserve"> comme au</w:t>
      </w:r>
      <w:r w:rsidR="00131707">
        <w:t>tant d’outils pratiques et idéo</w:t>
      </w:r>
      <w:r w:rsidR="00BC11B4">
        <w:t xml:space="preserve">logiques, autant de </w:t>
      </w:r>
      <w:r w:rsidR="00D11AC3">
        <w:t>nœuds</w:t>
      </w:r>
      <w:r w:rsidR="00BC11B4">
        <w:t xml:space="preserve"> </w:t>
      </w:r>
      <w:r w:rsidR="001444C1">
        <w:t xml:space="preserve">qui lient </w:t>
      </w:r>
      <w:r w:rsidR="00D11AC3">
        <w:t xml:space="preserve">la manière </w:t>
      </w:r>
      <w:r w:rsidR="001444C1" w:rsidRPr="00395CD8">
        <w:t>de voir (et de faire) et de concevoir (et de raisonner sur) le cinéma</w:t>
      </w:r>
      <w:r w:rsidR="001444C1">
        <w:t xml:space="preserve"> – et l’art en général. </w:t>
      </w:r>
      <w:r w:rsidR="00C82B95">
        <w:t xml:space="preserve">D’un côté, </w:t>
      </w:r>
      <w:r w:rsidR="003F7104">
        <w:t xml:space="preserve">avec ce qu’Eisenstein appelle les </w:t>
      </w:r>
      <w:r w:rsidR="00DF5A39">
        <w:t>« </w:t>
      </w:r>
      <w:r w:rsidR="003F7104">
        <w:t>éléments</w:t>
      </w:r>
      <w:r w:rsidR="00DF5A39">
        <w:t> »</w:t>
      </w:r>
      <w:r w:rsidR="003F7104">
        <w:t xml:space="preserve">, </w:t>
      </w:r>
      <w:r w:rsidR="00C82B95">
        <w:t xml:space="preserve">une conception et une pratique d’images comme étant </w:t>
      </w:r>
      <w:r w:rsidR="00F52374">
        <w:t xml:space="preserve">des « parties » </w:t>
      </w:r>
      <w:r w:rsidR="00C82B95">
        <w:t xml:space="preserve">raccordées dans un tout, </w:t>
      </w:r>
      <w:r w:rsidR="00C82B95" w:rsidRPr="00395CD8">
        <w:t>recomposées dans un</w:t>
      </w:r>
      <w:r w:rsidR="00C82B95">
        <w:t>e unité, que celle-ci soit donnée</w:t>
      </w:r>
      <w:r w:rsidR="00F52374">
        <w:t xml:space="preserve"> ou, avec </w:t>
      </w:r>
      <w:r w:rsidR="00DF5A39">
        <w:t>des</w:t>
      </w:r>
      <w:r w:rsidR="00F52374">
        <w:t xml:space="preserve"> images de « </w:t>
      </w:r>
      <w:r w:rsidR="00C82B95">
        <w:t>détail</w:t>
      </w:r>
      <w:r w:rsidR="00F52374">
        <w:t> »</w:t>
      </w:r>
      <w:r w:rsidR="00C82B95">
        <w:t>, travaillée</w:t>
      </w:r>
      <w:r w:rsidR="009D19BA">
        <w:t xml:space="preserve"> par la suite</w:t>
      </w:r>
      <w:r w:rsidR="00C82B95">
        <w:t>.</w:t>
      </w:r>
      <w:r w:rsidR="00986719">
        <w:t xml:space="preserve"> De l’autre, </w:t>
      </w:r>
      <w:r w:rsidR="00434F03">
        <w:t xml:space="preserve">avec les </w:t>
      </w:r>
      <w:r w:rsidR="00986719">
        <w:t>« </w:t>
      </w:r>
      <w:r w:rsidR="00434F03">
        <w:t>fragments</w:t>
      </w:r>
      <w:r w:rsidR="00986719">
        <w:t> »</w:t>
      </w:r>
      <w:r w:rsidR="00434F03">
        <w:t xml:space="preserve">, </w:t>
      </w:r>
      <w:r w:rsidR="00CD067E">
        <w:t xml:space="preserve">une conception et une pratique d’images </w:t>
      </w:r>
      <w:r w:rsidR="004120DE">
        <w:t>qui</w:t>
      </w:r>
      <w:r w:rsidR="005A2476">
        <w:t>, au contraire,</w:t>
      </w:r>
      <w:r w:rsidR="004120DE">
        <w:t xml:space="preserve"> sont </w:t>
      </w:r>
      <w:r w:rsidR="00EF3327" w:rsidRPr="00395CD8">
        <w:t>absolutisées</w:t>
      </w:r>
      <w:r w:rsidR="00366EFD">
        <w:t xml:space="preserve">, </w:t>
      </w:r>
      <w:r w:rsidR="005A2476">
        <w:t xml:space="preserve">et en même temps renvoient </w:t>
      </w:r>
      <w:r w:rsidR="001B76B0" w:rsidRPr="00395CD8">
        <w:t xml:space="preserve">à une </w:t>
      </w:r>
      <w:r w:rsidR="006C7BA5" w:rsidRPr="00395CD8">
        <w:t>totalité</w:t>
      </w:r>
      <w:r w:rsidR="001B76B0" w:rsidRPr="00395CD8">
        <w:t xml:space="preserve"> supérieure</w:t>
      </w:r>
      <w:r w:rsidR="0069526C" w:rsidRPr="00395CD8">
        <w:t xml:space="preserve"> </w:t>
      </w:r>
      <w:r w:rsidR="00366EFD">
        <w:t>qui</w:t>
      </w:r>
      <w:r w:rsidR="004A1DB5">
        <w:t xml:space="preserve"> n’est pas donnée et unitaire, mais ouverte et </w:t>
      </w:r>
      <w:r w:rsidR="00843CA1" w:rsidRPr="00395CD8">
        <w:t>multiple</w:t>
      </w:r>
      <w:r w:rsidR="004120DE">
        <w:t>.</w:t>
      </w:r>
    </w:p>
    <w:p w14:paraId="2CC53FC8" w14:textId="253A7187" w:rsidR="000E1BCF" w:rsidRPr="00395CD8" w:rsidRDefault="00E270A2" w:rsidP="004D4ABB">
      <w:pPr>
        <w:jc w:val="both"/>
      </w:pPr>
      <w:r>
        <w:t>Pour entreprendre une telle étude</w:t>
      </w:r>
      <w:r w:rsidR="009D115F">
        <w:t xml:space="preserve"> en toute rigueur</w:t>
      </w:r>
      <w:r>
        <w:t xml:space="preserve">, </w:t>
      </w:r>
      <w:r w:rsidR="009D115F">
        <w:t>deux prémisses sont nécessaires. La première</w:t>
      </w:r>
      <w:r w:rsidR="00150ABD">
        <w:t>, on vient de l’invoquer,</w:t>
      </w:r>
      <w:r w:rsidR="009D115F">
        <w:t xml:space="preserve"> est qu’on accepte de lier le dire au voir et au concevoir</w:t>
      </w:r>
      <w:r w:rsidR="008F0B07">
        <w:t xml:space="preserve">. Les mots pointent, rendent distinct et intéressant. </w:t>
      </w:r>
      <w:r w:rsidR="00BF5C1B">
        <w:t>Songeons encore à deux trois exemples. Q</w:t>
      </w:r>
      <w:r w:rsidR="00152775" w:rsidRPr="00395CD8">
        <w:t xml:space="preserve">ui voit la chose la plus visible, la plus statique, la moins variable d’un film, c’est-à-dire son format de projection, si ce n’est pas celui </w:t>
      </w:r>
      <w:r w:rsidR="00FC3E6C" w:rsidRPr="00395CD8">
        <w:t xml:space="preserve">même </w:t>
      </w:r>
      <w:r w:rsidR="00152775" w:rsidRPr="00395CD8">
        <w:t xml:space="preserve">qui </w:t>
      </w:r>
      <w:r w:rsidR="00465F4C" w:rsidRPr="00395CD8">
        <w:t xml:space="preserve">possède cette </w:t>
      </w:r>
      <w:r w:rsidR="00235A34">
        <w:t xml:space="preserve">même </w:t>
      </w:r>
      <w:r w:rsidR="00465F4C" w:rsidRPr="00395CD8">
        <w:t>catégorisation</w:t>
      </w:r>
      <w:r w:rsidR="00405DAD" w:rsidRPr="00395CD8">
        <w:t xml:space="preserve"> et </w:t>
      </w:r>
      <w:r w:rsidR="00465F4C" w:rsidRPr="00395CD8">
        <w:t xml:space="preserve">sait </w:t>
      </w:r>
      <w:r w:rsidR="000736C3">
        <w:t xml:space="preserve">(dire) </w:t>
      </w:r>
      <w:r w:rsidR="00465F4C" w:rsidRPr="00395CD8">
        <w:t>qu’</w:t>
      </w:r>
      <w:r w:rsidR="002236AF" w:rsidRPr="00395CD8">
        <w:t>existent des films en 1 : 1,33 ou 1 :</w:t>
      </w:r>
      <w:r w:rsidR="00684233" w:rsidRPr="00395CD8">
        <w:t> 1,37</w:t>
      </w:r>
      <w:r w:rsidR="002236AF" w:rsidRPr="00395CD8">
        <w:t xml:space="preserve"> ou </w:t>
      </w:r>
      <w:r w:rsidR="00E137DD" w:rsidRPr="00395CD8">
        <w:t>1 :</w:t>
      </w:r>
      <w:r w:rsidR="008622E4" w:rsidRPr="00395CD8">
        <w:t> </w:t>
      </w:r>
      <w:r w:rsidR="00A81558" w:rsidRPr="00395CD8">
        <w:t>1,85</w:t>
      </w:r>
      <w:r w:rsidR="00590F05" w:rsidRPr="00395CD8">
        <w:t>, etc.</w:t>
      </w:r>
      <w:r w:rsidR="00771E7F">
        <w:t> ?</w:t>
      </w:r>
      <w:r w:rsidR="00B27188" w:rsidRPr="00395CD8">
        <w:t xml:space="preserve"> </w:t>
      </w:r>
      <w:r w:rsidR="003D079E">
        <w:t>Ainsi, celui qui connaît les formats cinématographiques voit et con</w:t>
      </w:r>
      <w:r w:rsidR="007B1E2F">
        <w:t>çoit-il un film autrement,</w:t>
      </w:r>
      <w:r w:rsidR="00E27FA4">
        <w:t xml:space="preserve"> plus finement.</w:t>
      </w:r>
      <w:r w:rsidR="00905B3A">
        <w:t xml:space="preserve"> </w:t>
      </w:r>
      <w:r w:rsidR="00B2054A">
        <w:t>Il en va d</w:t>
      </w:r>
      <w:r w:rsidR="00905B3A">
        <w:t>e même</w:t>
      </w:r>
      <w:r w:rsidR="00B2054A">
        <w:t xml:space="preserve"> pour</w:t>
      </w:r>
      <w:r w:rsidR="00905B3A">
        <w:t xml:space="preserve"> celui qui connaît les genres ou les auteurs : il verra le « même » film</w:t>
      </w:r>
      <w:r w:rsidR="00127465">
        <w:t xml:space="preserve">, mais </w:t>
      </w:r>
      <w:r w:rsidR="00697E36" w:rsidRPr="00395CD8">
        <w:t>plus distinctement</w:t>
      </w:r>
      <w:r w:rsidR="004C4D66">
        <w:t>, c’est-à-dire selon des distinctions qu’autrement on ne ferait pas.</w:t>
      </w:r>
      <w:r w:rsidR="00542156">
        <w:t xml:space="preserve"> </w:t>
      </w:r>
      <w:r w:rsidR="00E35680">
        <w:t xml:space="preserve">De tels exemples </w:t>
      </w:r>
      <w:r w:rsidR="0014321B">
        <w:t>peuvent être multipliés à l’infini</w:t>
      </w:r>
      <w:r w:rsidR="00FC2D1B" w:rsidRPr="00395CD8">
        <w:rPr>
          <w:rStyle w:val="Appelnotedebasdep"/>
        </w:rPr>
        <w:footnoteReference w:id="3"/>
      </w:r>
      <w:r w:rsidR="00697E36" w:rsidRPr="00395CD8">
        <w:t>.</w:t>
      </w:r>
    </w:p>
    <w:p w14:paraId="615C8F72" w14:textId="2EEBF7E4" w:rsidR="006317D7" w:rsidRPr="00395CD8" w:rsidRDefault="00D17A35" w:rsidP="004D4ABB">
      <w:pPr>
        <w:jc w:val="both"/>
      </w:pPr>
      <w:r>
        <w:t>Cela étant, il s’agit</w:t>
      </w:r>
      <w:r w:rsidR="00C47ED6">
        <w:t xml:space="preserve"> </w:t>
      </w:r>
      <w:r>
        <w:t xml:space="preserve">– </w:t>
      </w:r>
      <w:r w:rsidR="00905FC8">
        <w:t>deuxième prémisse</w:t>
      </w:r>
      <w:r>
        <w:t xml:space="preserve"> –</w:t>
      </w:r>
      <w:r w:rsidR="00126DDE">
        <w:t xml:space="preserve"> de </w:t>
      </w:r>
      <w:r w:rsidR="00BB66AD">
        <w:t>distinguer différe</w:t>
      </w:r>
      <w:r w:rsidR="00114265">
        <w:t>ntes familles de catégorisation</w:t>
      </w:r>
      <w:r w:rsidR="00A349D4" w:rsidRPr="00395CD8">
        <w:t xml:space="preserve">. </w:t>
      </w:r>
      <w:r w:rsidR="008A3610" w:rsidRPr="00395CD8">
        <w:t>« Plan », « gros plan », « format »</w:t>
      </w:r>
      <w:r w:rsidR="00A349D4" w:rsidRPr="00395CD8">
        <w:t xml:space="preserve"> et dans un certain sens « plan-séquence »</w:t>
      </w:r>
      <w:r w:rsidR="009509FE" w:rsidRPr="00395CD8">
        <w:t xml:space="preserve"> appartiennent, avant tout, à l’emploi</w:t>
      </w:r>
      <w:r w:rsidR="003F08C6" w:rsidRPr="00395CD8">
        <w:t xml:space="preserve"> technique :</w:t>
      </w:r>
      <w:r w:rsidR="00412CB4" w:rsidRPr="00395CD8">
        <w:t xml:space="preserve"> ce sont des mots opérationnels.</w:t>
      </w:r>
      <w:r w:rsidR="00853AD4" w:rsidRPr="00395CD8">
        <w:t xml:space="preserve"> </w:t>
      </w:r>
      <w:r w:rsidR="002D7A46">
        <w:t xml:space="preserve">Mais il est des mots qui ont un tout autre emploi : </w:t>
      </w:r>
      <w:r w:rsidR="001545FB">
        <w:t>poétique, esthétique, sémiotique ; d</w:t>
      </w:r>
      <w:r w:rsidR="00670F04" w:rsidRPr="00395CD8">
        <w:t xml:space="preserve">es mots qui ont été mobilisés </w:t>
      </w:r>
      <w:r w:rsidR="007E45D0" w:rsidRPr="00395CD8">
        <w:t xml:space="preserve">non pas pour </w:t>
      </w:r>
      <w:r w:rsidR="00B2585E" w:rsidRPr="00395CD8">
        <w:t xml:space="preserve">faire </w:t>
      </w:r>
      <w:r w:rsidR="00DE118F">
        <w:t>des</w:t>
      </w:r>
      <w:r w:rsidR="007E45D0" w:rsidRPr="00395CD8">
        <w:t xml:space="preserve"> film</w:t>
      </w:r>
      <w:r w:rsidR="00DE118F">
        <w:t>s</w:t>
      </w:r>
      <w:r w:rsidR="007E45D0" w:rsidRPr="00395CD8">
        <w:t xml:space="preserve"> mais pour analyser </w:t>
      </w:r>
      <w:r w:rsidR="00273940">
        <w:t>leur</w:t>
      </w:r>
      <w:r w:rsidR="007E45D0" w:rsidRPr="00395CD8">
        <w:t xml:space="preserve"> forme signifiante</w:t>
      </w:r>
      <w:r w:rsidR="00B2585E" w:rsidRPr="00395CD8">
        <w:t xml:space="preserve">. </w:t>
      </w:r>
      <w:r w:rsidR="002D7A46">
        <w:t>Et ce sont de tels mots, de telles catégories qui méritent une étude approfondie. Car l</w:t>
      </w:r>
      <w:r w:rsidR="00B2585E" w:rsidRPr="00395CD8">
        <w:t>a différence avec les mots que j’appelais opérationnels, c’est qu</w:t>
      </w:r>
      <w:r w:rsidR="00A955A5" w:rsidRPr="00395CD8">
        <w:t>e ces autres termes</w:t>
      </w:r>
      <w:r w:rsidR="00B2585E" w:rsidRPr="00395CD8">
        <w:t xml:space="preserve"> se prêtent à un emploi confus ou naïf</w:t>
      </w:r>
      <w:r w:rsidR="00C7749D" w:rsidRPr="00395CD8">
        <w:t xml:space="preserve">. On ne confond pas </w:t>
      </w:r>
      <w:r w:rsidR="000378D2" w:rsidRPr="00395CD8">
        <w:t>les tailles des plans ou les formats de l’image</w:t>
      </w:r>
      <w:r w:rsidR="00414DBE">
        <w:t xml:space="preserve"> : </w:t>
      </w:r>
      <w:r w:rsidR="000378D2" w:rsidRPr="00395CD8">
        <w:t xml:space="preserve">il n’y a pas de discussion à faire là-dessus ; </w:t>
      </w:r>
      <w:r w:rsidR="006B7B27" w:rsidRPr="00395CD8">
        <w:t>en revanche,</w:t>
      </w:r>
      <w:r w:rsidR="000378D2" w:rsidRPr="00395CD8">
        <w:t xml:space="preserve"> on emploi</w:t>
      </w:r>
      <w:r w:rsidR="00BF6B52" w:rsidRPr="00395CD8">
        <w:t>e</w:t>
      </w:r>
      <w:r w:rsidR="000378D2" w:rsidRPr="00395CD8">
        <w:t xml:space="preserve"> sans critère, par exemple, « scène » ou « séquence »</w:t>
      </w:r>
      <w:r w:rsidR="00414DBE">
        <w:t> : on</w:t>
      </w:r>
      <w:r w:rsidR="00C844EF" w:rsidRPr="00395CD8">
        <w:t xml:space="preserve"> </w:t>
      </w:r>
      <w:r w:rsidR="00414DBE">
        <w:t xml:space="preserve">peut </w:t>
      </w:r>
      <w:r w:rsidR="00C844EF" w:rsidRPr="00395CD8">
        <w:t>doute</w:t>
      </w:r>
      <w:r w:rsidR="00414DBE">
        <w:t>r</w:t>
      </w:r>
      <w:r w:rsidR="00C844EF" w:rsidRPr="00395CD8">
        <w:t xml:space="preserve"> qu</w:t>
      </w:r>
      <w:r w:rsidR="00506251" w:rsidRPr="00395CD8">
        <w:t>’un béotien qui voudrait apprendre la définition et la distinction de ces termes puisse y parvenir par simple induction</w:t>
      </w:r>
      <w:r w:rsidR="0039293C">
        <w:t xml:space="preserve">, </w:t>
      </w:r>
      <w:r w:rsidR="00506251" w:rsidRPr="00395CD8">
        <w:t>s’il avait à la reconst</w:t>
      </w:r>
      <w:r w:rsidR="00967B97" w:rsidRPr="00395CD8">
        <w:t>ruire de l’e</w:t>
      </w:r>
      <w:r w:rsidR="0039293C">
        <w:t>mploi qu’on en fait couramment.</w:t>
      </w:r>
      <w:r w:rsidR="00506251" w:rsidRPr="00395CD8">
        <w:t xml:space="preserve"> </w:t>
      </w:r>
      <w:r w:rsidR="00F66966" w:rsidRPr="00395CD8">
        <w:t>Tout « bout de film » semble se prêter à être « scène » ou « séquence »</w:t>
      </w:r>
      <w:r w:rsidR="00C801D5">
        <w:t>… s</w:t>
      </w:r>
      <w:r w:rsidR="00506251" w:rsidRPr="00395CD8">
        <w:t xml:space="preserve">auf à en discuter, à faire valoir certains aspects, à </w:t>
      </w:r>
      <w:r w:rsidR="00C44160" w:rsidRPr="00395CD8">
        <w:t>s’attacher à certains critères</w:t>
      </w:r>
      <w:r w:rsidR="009E650E">
        <w:t xml:space="preserve">. Il vaut la peine de les expliciter rapidement, pour la discussion qui suivra : </w:t>
      </w:r>
      <w:r w:rsidR="009A3441" w:rsidRPr="00395CD8">
        <w:t xml:space="preserve">d’une part, </w:t>
      </w:r>
      <w:r w:rsidR="00831F5E">
        <w:t xml:space="preserve">l’emploi rigoureux de </w:t>
      </w:r>
      <w:r w:rsidR="009A3441" w:rsidRPr="00395CD8">
        <w:t>« scène »</w:t>
      </w:r>
      <w:r w:rsidR="00831F5E">
        <w:t xml:space="preserve"> s’attache à</w:t>
      </w:r>
      <w:r w:rsidR="009A3441" w:rsidRPr="00395CD8">
        <w:t xml:space="preserve"> l’unité de temps, de lieu et d’action que le film peut </w:t>
      </w:r>
      <w:r w:rsidR="00163EA6" w:rsidRPr="00395CD8">
        <w:t>construire</w:t>
      </w:r>
      <w:r w:rsidR="008872C6" w:rsidRPr="00395CD8">
        <w:t xml:space="preserve">, notamment à travers le recours aux raccords ; d’autre part, </w:t>
      </w:r>
      <w:r w:rsidR="00953B83">
        <w:t xml:space="preserve">le terme </w:t>
      </w:r>
      <w:r w:rsidR="008872C6" w:rsidRPr="00395CD8">
        <w:lastRenderedPageBreak/>
        <w:t>« séquence »</w:t>
      </w:r>
      <w:r w:rsidR="00831F5E">
        <w:t xml:space="preserve"> </w:t>
      </w:r>
      <w:r w:rsidR="00614E79">
        <w:t>pointe</w:t>
      </w:r>
      <w:r w:rsidR="00D50237" w:rsidRPr="00395CD8">
        <w:t xml:space="preserve"> le montage qui peut dépasser le découpage</w:t>
      </w:r>
      <w:r w:rsidR="00F03208" w:rsidRPr="00395CD8">
        <w:t xml:space="preserve"> scénique, </w:t>
      </w:r>
      <w:r w:rsidR="00FC4A95" w:rsidRPr="00395CD8">
        <w:t xml:space="preserve">et </w:t>
      </w:r>
      <w:r w:rsidR="00F03208" w:rsidRPr="00395CD8">
        <w:t>qui peut s’autoriser des sauts dans l’ici-et-maintenant que la scène veut produire</w:t>
      </w:r>
      <w:r w:rsidR="00777AFA" w:rsidRPr="00395CD8">
        <w:t>, bref le montage qui crée</w:t>
      </w:r>
      <w:r w:rsidR="00F03208" w:rsidRPr="00395CD8">
        <w:t xml:space="preserve"> de nouveaux liens. </w:t>
      </w:r>
      <w:r w:rsidR="00831F5E">
        <w:t>Il s’agit de tracer et valoriser la différence, au cinéma, entre, d</w:t>
      </w:r>
      <w:r w:rsidR="00F03208" w:rsidRPr="00395CD8">
        <w:t>’une part</w:t>
      </w:r>
      <w:r w:rsidR="00831F5E">
        <w:t>,</w:t>
      </w:r>
      <w:r w:rsidR="00F03208" w:rsidRPr="00395CD8">
        <w:t xml:space="preserve"> la continuité, à la limite l’invisible</w:t>
      </w:r>
      <w:r w:rsidR="00CC3773">
        <w:t xml:space="preserve"> </w:t>
      </w:r>
      <w:r w:rsidR="000A5F2D" w:rsidRPr="00395CD8">
        <w:t>représentation filmique</w:t>
      </w:r>
      <w:r w:rsidR="00723B30" w:rsidRPr="00395CD8">
        <w:t xml:space="preserve"> </w:t>
      </w:r>
      <w:r w:rsidR="000A5F2D" w:rsidRPr="00395CD8">
        <w:t>(voir le principe du « montage invisible »)</w:t>
      </w:r>
      <w:r w:rsidR="00CB26D6">
        <w:t xml:space="preserve"> </w:t>
      </w:r>
      <w:r w:rsidR="00831F5E">
        <w:t xml:space="preserve">et, </w:t>
      </w:r>
      <w:r w:rsidR="00CE5AA6" w:rsidRPr="00395CD8">
        <w:t>d’autre part</w:t>
      </w:r>
      <w:r w:rsidR="00831F5E">
        <w:t>,</w:t>
      </w:r>
      <w:r w:rsidR="00CE5AA6" w:rsidRPr="00395CD8">
        <w:t xml:space="preserve"> la discontinuité, à la l</w:t>
      </w:r>
      <w:r w:rsidR="000A5F2D" w:rsidRPr="00395CD8">
        <w:t xml:space="preserve">imite la continuité </w:t>
      </w:r>
      <w:r w:rsidR="00B10CC4" w:rsidRPr="00395CD8">
        <w:t>réinventée</w:t>
      </w:r>
      <w:r w:rsidR="000A5F2D" w:rsidRPr="00395CD8">
        <w:t xml:space="preserve"> et </w:t>
      </w:r>
      <w:r w:rsidR="00DC516D" w:rsidRPr="00395CD8">
        <w:t xml:space="preserve">volontiers </w:t>
      </w:r>
      <w:r w:rsidR="00CE5AA6" w:rsidRPr="00395CD8">
        <w:t>visible</w:t>
      </w:r>
      <w:r w:rsidR="00C7284D" w:rsidRPr="00395CD8">
        <w:t>,</w:t>
      </w:r>
      <w:r w:rsidR="00CE5AA6" w:rsidRPr="00395CD8">
        <w:t xml:space="preserve"> du film</w:t>
      </w:r>
      <w:r w:rsidR="000A5F2D" w:rsidRPr="00395CD8">
        <w:t xml:space="preserve"> (voir l’esthétique du « collage » et du « choc »)</w:t>
      </w:r>
      <w:r w:rsidR="006774D9" w:rsidRPr="00395CD8">
        <w:rPr>
          <w:rStyle w:val="Appelnotedebasdep"/>
        </w:rPr>
        <w:footnoteReference w:id="4"/>
      </w:r>
      <w:r w:rsidR="006E2DCE" w:rsidRPr="00395CD8">
        <w:t>.</w:t>
      </w:r>
    </w:p>
    <w:p w14:paraId="50E2D899" w14:textId="0DCD5FD3" w:rsidR="003C43AC" w:rsidRPr="00395CD8" w:rsidRDefault="007051DB" w:rsidP="00996741">
      <w:pPr>
        <w:jc w:val="both"/>
      </w:pPr>
      <w:r>
        <w:t>Voilà donc un cas où</w:t>
      </w:r>
      <w:r w:rsidR="008828FA" w:rsidRPr="00395CD8">
        <w:t xml:space="preserve"> </w:t>
      </w:r>
      <w:r w:rsidR="00661B11">
        <w:t>les</w:t>
      </w:r>
      <w:r w:rsidR="008828FA" w:rsidRPr="00395CD8">
        <w:t xml:space="preserve"> mots du discours sur le film sont pris au sérieux et érigés en véritables catégories du regard. Si leur </w:t>
      </w:r>
      <w:r w:rsidR="009524A0" w:rsidRPr="00395CD8">
        <w:t xml:space="preserve">emploi </w:t>
      </w:r>
      <w:r w:rsidR="0011240D" w:rsidRPr="00395CD8">
        <w:t>coura</w:t>
      </w:r>
      <w:r w:rsidR="008828FA" w:rsidRPr="00395CD8">
        <w:t xml:space="preserve">nt est souvent </w:t>
      </w:r>
      <w:r w:rsidR="009524A0" w:rsidRPr="00395CD8">
        <w:t>grossier</w:t>
      </w:r>
      <w:r w:rsidR="008828FA" w:rsidRPr="00395CD8">
        <w:t xml:space="preserve">, </w:t>
      </w:r>
      <w:r w:rsidR="009524A0" w:rsidRPr="00395CD8">
        <w:t>la distinction fine est tout aussi aisée à tracer</w:t>
      </w:r>
      <w:r w:rsidR="00FD7B9F" w:rsidRPr="00395CD8">
        <w:t xml:space="preserve">. </w:t>
      </w:r>
      <w:r w:rsidR="006B3267">
        <w:t xml:space="preserve">Toutefois, le problème que je voudrais </w:t>
      </w:r>
      <w:r w:rsidR="00830426">
        <w:t xml:space="preserve">soulever </w:t>
      </w:r>
      <w:r w:rsidR="00984597">
        <w:t>le long de ces pages</w:t>
      </w:r>
      <w:r w:rsidR="006B3267">
        <w:t xml:space="preserve"> est que </w:t>
      </w:r>
      <w:r w:rsidR="00045B2D">
        <w:t xml:space="preserve">dans </w:t>
      </w:r>
      <w:r w:rsidR="006B3267">
        <w:t>la</w:t>
      </w:r>
      <w:r w:rsidR="00FD7B9F" w:rsidRPr="00395CD8">
        <w:t xml:space="preserve"> même famille </w:t>
      </w:r>
      <w:r w:rsidR="006B3267">
        <w:t xml:space="preserve">de « scène » et « séquence », la famille </w:t>
      </w:r>
      <w:r w:rsidR="00045B2D">
        <w:t>de</w:t>
      </w:r>
      <w:r w:rsidR="006B3267">
        <w:t>s</w:t>
      </w:r>
      <w:r w:rsidR="00045B2D">
        <w:t xml:space="preserve"> mots </w:t>
      </w:r>
      <w:r w:rsidR="00FD7B9F" w:rsidRPr="00395CD8">
        <w:t>q</w:t>
      </w:r>
      <w:r w:rsidR="002321D0" w:rsidRPr="00395CD8">
        <w:t>ui analysent la forme signifiante du film</w:t>
      </w:r>
      <w:r w:rsidR="00E119FD">
        <w:t xml:space="preserve">, </w:t>
      </w:r>
      <w:r w:rsidR="004A39B9" w:rsidRPr="00395CD8">
        <w:t xml:space="preserve">il </w:t>
      </w:r>
      <w:r w:rsidR="00675BE3">
        <w:t xml:space="preserve">en </w:t>
      </w:r>
      <w:r w:rsidR="004A39B9" w:rsidRPr="00395CD8">
        <w:t>existe</w:t>
      </w:r>
      <w:r w:rsidR="002321D0" w:rsidRPr="00395CD8">
        <w:t xml:space="preserve"> d’autres pour lesquelles il en va tout autrement</w:t>
      </w:r>
      <w:r w:rsidR="00430B38" w:rsidRPr="00395CD8">
        <w:t xml:space="preserve">. </w:t>
      </w:r>
      <w:r w:rsidR="00BF2E1A" w:rsidRPr="00395CD8">
        <w:t xml:space="preserve">Il s’agit de mots </w:t>
      </w:r>
      <w:r w:rsidR="00E175DE" w:rsidRPr="00395CD8">
        <w:t xml:space="preserve">qui sont </w:t>
      </w:r>
      <w:r w:rsidR="00430B38" w:rsidRPr="00395CD8">
        <w:t xml:space="preserve">difficiles à définir et </w:t>
      </w:r>
      <w:r w:rsidR="00AF6030" w:rsidRPr="00395CD8">
        <w:t>dont la</w:t>
      </w:r>
      <w:r w:rsidR="00430B38" w:rsidRPr="00395CD8">
        <w:t xml:space="preserve"> portée n’a pas été véritablement mes</w:t>
      </w:r>
      <w:r w:rsidR="002742FE" w:rsidRPr="00395CD8">
        <w:t xml:space="preserve">urée dans le discours </w:t>
      </w:r>
      <w:r w:rsidR="0059024D">
        <w:t xml:space="preserve">du </w:t>
      </w:r>
      <w:r w:rsidR="002742FE" w:rsidRPr="00395CD8">
        <w:t xml:space="preserve">film, alors qu’ils revêtent une place </w:t>
      </w:r>
      <w:r w:rsidR="00840AEB" w:rsidRPr="00395CD8">
        <w:t xml:space="preserve">tout à fait </w:t>
      </w:r>
      <w:r w:rsidR="002742FE" w:rsidRPr="00395CD8">
        <w:t>centrale d</w:t>
      </w:r>
      <w:r w:rsidR="00840AEB" w:rsidRPr="00395CD8">
        <w:t xml:space="preserve">ans le discours </w:t>
      </w:r>
      <w:r w:rsidR="00840AEB" w:rsidRPr="0059024D">
        <w:rPr>
          <w:i/>
        </w:rPr>
        <w:t>des autres</w:t>
      </w:r>
      <w:r w:rsidR="005D4EB3" w:rsidRPr="0059024D">
        <w:rPr>
          <w:i/>
        </w:rPr>
        <w:t xml:space="preserve"> arts</w:t>
      </w:r>
      <w:r w:rsidR="00B02C45" w:rsidRPr="00395CD8">
        <w:t xml:space="preserve">. Je dirais même : des mots qui à la fois </w:t>
      </w:r>
      <w:r w:rsidR="00B02C45" w:rsidRPr="00395CD8">
        <w:rPr>
          <w:i/>
        </w:rPr>
        <w:t>constituent et construisent</w:t>
      </w:r>
      <w:r w:rsidR="00B02C45" w:rsidRPr="00395CD8">
        <w:t xml:space="preserve"> le discours de l’art.</w:t>
      </w:r>
      <w:r w:rsidR="00996741">
        <w:t xml:space="preserve"> </w:t>
      </w:r>
      <w:r w:rsidR="00C84AB2">
        <w:t>Je songe</w:t>
      </w:r>
      <w:r w:rsidR="00D36CED">
        <w:t xml:space="preserve"> à </w:t>
      </w:r>
      <w:r w:rsidR="00E069E5">
        <w:t xml:space="preserve">« détail » et </w:t>
      </w:r>
      <w:r w:rsidR="00D36CED">
        <w:t xml:space="preserve">à </w:t>
      </w:r>
      <w:r w:rsidR="00E069E5">
        <w:t>« fragment ».</w:t>
      </w:r>
      <w:r w:rsidR="00FF69C6" w:rsidRPr="00395CD8">
        <w:t xml:space="preserve"> </w:t>
      </w:r>
      <w:r w:rsidR="00824A4B" w:rsidRPr="00395CD8">
        <w:t>Que serait</w:t>
      </w:r>
      <w:r w:rsidR="005A4BC5" w:rsidRPr="00395CD8">
        <w:t xml:space="preserve"> la pratique du </w:t>
      </w:r>
      <w:r w:rsidR="00824A4B" w:rsidRPr="00395CD8">
        <w:t xml:space="preserve">regard dans l’histoire de l’art, </w:t>
      </w:r>
      <w:r w:rsidR="00AA24BD" w:rsidRPr="00395CD8">
        <w:t xml:space="preserve">et notamment des arts plastiques, de la peinture, </w:t>
      </w:r>
      <w:r w:rsidR="006F7639" w:rsidRPr="00395CD8">
        <w:t xml:space="preserve">que serait </w:t>
      </w:r>
      <w:r w:rsidR="00AA24BD" w:rsidRPr="00395CD8">
        <w:t xml:space="preserve">la notion même de « regard », </w:t>
      </w:r>
      <w:r w:rsidR="00824A4B" w:rsidRPr="00395CD8">
        <w:t>sans le « détail » ?</w:t>
      </w:r>
      <w:r w:rsidR="00CE3787" w:rsidRPr="00395CD8">
        <w:rPr>
          <w:rStyle w:val="Appelnotedebasdep"/>
        </w:rPr>
        <w:footnoteReference w:id="5"/>
      </w:r>
      <w:r w:rsidR="00824A4B" w:rsidRPr="00395CD8">
        <w:t xml:space="preserve"> </w:t>
      </w:r>
      <w:r w:rsidR="00890D4A" w:rsidRPr="00395CD8">
        <w:t>Et</w:t>
      </w:r>
      <w:r w:rsidR="003B12D5">
        <w:t xml:space="preserve"> d’autre part,</w:t>
      </w:r>
      <w:r w:rsidR="00890D4A" w:rsidRPr="00395CD8">
        <w:t xml:space="preserve"> p</w:t>
      </w:r>
      <w:r w:rsidR="0050492D" w:rsidRPr="00395CD8">
        <w:t>eut-on</w:t>
      </w:r>
      <w:r w:rsidR="004D1F5F" w:rsidRPr="00395CD8">
        <w:t xml:space="preserve"> </w:t>
      </w:r>
      <w:r w:rsidR="0050492D" w:rsidRPr="00395CD8">
        <w:t>écrire une histoire du « littéraire »</w:t>
      </w:r>
      <w:r w:rsidR="001C2ED9" w:rsidRPr="00395CD8">
        <w:t>, de la naissance – romantique – de la Littérature, de l’</w:t>
      </w:r>
      <w:r w:rsidR="0031496E" w:rsidRPr="00395CD8">
        <w:t>Écriture</w:t>
      </w:r>
      <w:r w:rsidR="001C2ED9" w:rsidRPr="00395CD8">
        <w:t>, de l’</w:t>
      </w:r>
      <w:r w:rsidR="002357E3" w:rsidRPr="00395CD8">
        <w:t>Œuvre</w:t>
      </w:r>
      <w:r w:rsidR="001C2ED9" w:rsidRPr="00395CD8">
        <w:t>… sans le « fragment » ?</w:t>
      </w:r>
      <w:r w:rsidR="002565D6" w:rsidRPr="00395CD8">
        <w:rPr>
          <w:rStyle w:val="Appelnotedebasdep"/>
        </w:rPr>
        <w:footnoteReference w:id="6"/>
      </w:r>
    </w:p>
    <w:p w14:paraId="59683325" w14:textId="3AAAD8D8" w:rsidR="00E76BBC" w:rsidRDefault="00500545" w:rsidP="004D4ABB">
      <w:pPr>
        <w:jc w:val="both"/>
      </w:pPr>
      <w:r>
        <w:t>L</w:t>
      </w:r>
      <w:r w:rsidRPr="00395CD8">
        <w:t>es catégories de « détail » et de « fragment »</w:t>
      </w:r>
      <w:r>
        <w:t>, bien que normalement mobilisées, voire</w:t>
      </w:r>
      <w:r w:rsidR="00254A24" w:rsidRPr="00395CD8">
        <w:t xml:space="preserve"> étudiées séparément, </w:t>
      </w:r>
      <w:r w:rsidR="00D9099B" w:rsidRPr="00395CD8">
        <w:t xml:space="preserve">appartiennent </w:t>
      </w:r>
      <w:r w:rsidR="00473515" w:rsidRPr="00395CD8">
        <w:t xml:space="preserve">en réalité </w:t>
      </w:r>
      <w:r w:rsidR="00BA3D81">
        <w:t>au même genre de discours :</w:t>
      </w:r>
      <w:r w:rsidR="00D9099B" w:rsidRPr="00395CD8">
        <w:t xml:space="preserve"> </w:t>
      </w:r>
      <w:r w:rsidR="00BA3D81">
        <w:t xml:space="preserve">le discours </w:t>
      </w:r>
      <w:r w:rsidR="00D9099B" w:rsidRPr="00395CD8">
        <w:t xml:space="preserve">qui </w:t>
      </w:r>
      <w:r w:rsidR="00284B6C" w:rsidRPr="00395CD8">
        <w:t>s’attache à la forme d’un objet et notamment d’une œuvre</w:t>
      </w:r>
      <w:r w:rsidR="00BA4F2C">
        <w:t xml:space="preserve"> d’art</w:t>
      </w:r>
      <w:r w:rsidR="006A176A">
        <w:t xml:space="preserve">. </w:t>
      </w:r>
      <w:r w:rsidR="000B640F">
        <w:t xml:space="preserve">Il y a plus : </w:t>
      </w:r>
      <w:r w:rsidR="00284B6C" w:rsidRPr="00395CD8">
        <w:t>elles supposent</w:t>
      </w:r>
      <w:r w:rsidR="00177137">
        <w:t>,</w:t>
      </w:r>
      <w:r w:rsidR="00284B6C" w:rsidRPr="00395CD8">
        <w:t xml:space="preserve"> toutes les deux</w:t>
      </w:r>
      <w:r w:rsidR="00177137">
        <w:t>,</w:t>
      </w:r>
      <w:r w:rsidR="00284B6C" w:rsidRPr="00395CD8">
        <w:t xml:space="preserve"> l’idée d’une </w:t>
      </w:r>
      <w:r w:rsidR="00284B6C" w:rsidRPr="00395CD8">
        <w:rPr>
          <w:i/>
        </w:rPr>
        <w:t>totalité</w:t>
      </w:r>
      <w:r w:rsidR="00284B6C" w:rsidRPr="00395CD8">
        <w:t xml:space="preserve"> de l’objet mê</w:t>
      </w:r>
      <w:r w:rsidR="00D07D47" w:rsidRPr="00395CD8">
        <w:t xml:space="preserve">me, dont elles indiquent </w:t>
      </w:r>
      <w:r w:rsidR="00155AD1" w:rsidRPr="00395CD8">
        <w:t xml:space="preserve">un mode de </w:t>
      </w:r>
      <w:r w:rsidR="00155AD1" w:rsidRPr="00395CD8">
        <w:rPr>
          <w:i/>
        </w:rPr>
        <w:t>parcellisation</w:t>
      </w:r>
      <w:r w:rsidR="00155AD1" w:rsidRPr="00395CD8">
        <w:t>.</w:t>
      </w:r>
      <w:r w:rsidR="00540C33">
        <w:t xml:space="preserve"> </w:t>
      </w:r>
      <w:r w:rsidR="00A517ED" w:rsidRPr="00395CD8">
        <w:t>Il s’ensuit</w:t>
      </w:r>
      <w:r w:rsidR="00571486">
        <w:t xml:space="preserve"> ainsi </w:t>
      </w:r>
      <w:r w:rsidR="00A517ED" w:rsidRPr="00395CD8">
        <w:t xml:space="preserve">que </w:t>
      </w:r>
      <w:r w:rsidR="00070C99" w:rsidRPr="00395CD8">
        <w:t xml:space="preserve">pour les étudier ensemble </w:t>
      </w:r>
      <w:r w:rsidR="00F91C81" w:rsidRPr="00395CD8">
        <w:t xml:space="preserve">il </w:t>
      </w:r>
      <w:r w:rsidR="00070C99" w:rsidRPr="00395CD8">
        <w:t xml:space="preserve">semble opportun de mobiliser aussi la catégorie de </w:t>
      </w:r>
      <w:r w:rsidR="0077785D" w:rsidRPr="00395CD8">
        <w:t>« </w:t>
      </w:r>
      <w:r w:rsidR="00070C99" w:rsidRPr="00395CD8">
        <w:t>partie</w:t>
      </w:r>
      <w:r w:rsidR="0077785D" w:rsidRPr="00395CD8">
        <w:t> »</w:t>
      </w:r>
      <w:r w:rsidR="00070C99" w:rsidRPr="00395CD8">
        <w:t xml:space="preserve">. La « partie » est-elle </w:t>
      </w:r>
      <w:r w:rsidR="00572B27" w:rsidRPr="00395CD8">
        <w:t>hypéronym</w:t>
      </w:r>
      <w:r w:rsidR="00070C99" w:rsidRPr="00395CD8">
        <w:t>ique de « fragment » et de « détail »</w:t>
      </w:r>
      <w:r w:rsidR="0078316B" w:rsidRPr="00395CD8">
        <w:t> ? Nous verrons qu</w:t>
      </w:r>
      <w:r w:rsidR="004354DC" w:rsidRPr="00395CD8">
        <w:t>e la réponse n’est pas forcément affirmative.</w:t>
      </w:r>
    </w:p>
    <w:p w14:paraId="1FD2F489" w14:textId="4CBCD4F4" w:rsidR="00A35E05" w:rsidRPr="00395CD8" w:rsidRDefault="00E76BBC" w:rsidP="004D4ABB">
      <w:pPr>
        <w:jc w:val="both"/>
      </w:pPr>
      <w:r>
        <w:t xml:space="preserve">Le but de notre étude est ainsi double. D’une part, il s’agit </w:t>
      </w:r>
      <w:r w:rsidR="00424D05" w:rsidRPr="00395CD8">
        <w:t xml:space="preserve">de </w:t>
      </w:r>
      <w:r w:rsidR="009B2B5D">
        <w:t xml:space="preserve">traiter </w:t>
      </w:r>
      <w:r w:rsidR="00AE6EE5" w:rsidRPr="00395CD8">
        <w:t xml:space="preserve">la question suivante : </w:t>
      </w:r>
      <w:r w:rsidR="001E31E6" w:rsidRPr="00395CD8">
        <w:t>q</w:t>
      </w:r>
      <w:r w:rsidR="00BA7017" w:rsidRPr="00395CD8">
        <w:t>uelle est la différence</w:t>
      </w:r>
      <w:r w:rsidR="001E5B62" w:rsidRPr="00395CD8">
        <w:t xml:space="preserve"> </w:t>
      </w:r>
      <w:r w:rsidR="00760A33">
        <w:t xml:space="preserve">rigoureuse </w:t>
      </w:r>
      <w:r w:rsidR="001E5B62" w:rsidRPr="00395CD8">
        <w:t>entre</w:t>
      </w:r>
      <w:r w:rsidR="007E61F6" w:rsidRPr="00395CD8">
        <w:t xml:space="preserve"> </w:t>
      </w:r>
      <w:r w:rsidR="00030520" w:rsidRPr="00395CD8">
        <w:t>« </w:t>
      </w:r>
      <w:r w:rsidR="004B4B49" w:rsidRPr="00395CD8">
        <w:t>détail fi</w:t>
      </w:r>
      <w:r w:rsidR="00626441" w:rsidRPr="00395CD8">
        <w:t>lmique</w:t>
      </w:r>
      <w:r w:rsidR="00030520" w:rsidRPr="00395CD8">
        <w:t> »</w:t>
      </w:r>
      <w:r w:rsidR="00626441" w:rsidRPr="00395CD8">
        <w:t xml:space="preserve">, </w:t>
      </w:r>
      <w:r w:rsidR="00030520" w:rsidRPr="00395CD8">
        <w:t>« </w:t>
      </w:r>
      <w:r w:rsidR="00626441" w:rsidRPr="00395CD8">
        <w:t>fragment</w:t>
      </w:r>
      <w:r w:rsidR="00030520" w:rsidRPr="00395CD8">
        <w:t> »</w:t>
      </w:r>
      <w:r w:rsidR="00626441" w:rsidRPr="00395CD8">
        <w:t xml:space="preserve"> et </w:t>
      </w:r>
      <w:r w:rsidR="00030520" w:rsidRPr="00395CD8">
        <w:t>« </w:t>
      </w:r>
      <w:r w:rsidR="00626441" w:rsidRPr="00395CD8">
        <w:t>partie de film</w:t>
      </w:r>
      <w:r w:rsidR="00030520" w:rsidRPr="00395CD8">
        <w:t> »</w:t>
      </w:r>
      <w:r w:rsidR="00CC0B03" w:rsidRPr="00395CD8">
        <w:t> ?</w:t>
      </w:r>
      <w:r w:rsidR="00067883" w:rsidRPr="00395CD8">
        <w:t xml:space="preserve"> </w:t>
      </w:r>
      <w:r w:rsidR="004438B1">
        <w:t xml:space="preserve">D’autre part, il s’agit de soulever </w:t>
      </w:r>
      <w:r w:rsidR="00DF7EFD" w:rsidRPr="00395CD8">
        <w:t xml:space="preserve">la </w:t>
      </w:r>
      <w:r w:rsidR="009F59D2" w:rsidRPr="00395CD8">
        <w:t>question qui</w:t>
      </w:r>
      <w:r w:rsidR="004438B1">
        <w:t>, si j’ose dire,</w:t>
      </w:r>
      <w:r w:rsidR="009F59D2" w:rsidRPr="00395CD8">
        <w:t xml:space="preserve"> devrait êt</w:t>
      </w:r>
      <w:r w:rsidR="00E91544" w:rsidRPr="00395CD8">
        <w:t xml:space="preserve">re à la source de toute question : </w:t>
      </w:r>
      <w:r w:rsidR="005B1D8A">
        <w:t xml:space="preserve">que gagne-t-on </w:t>
      </w:r>
      <w:r w:rsidR="00C35B48">
        <w:t xml:space="preserve">à opérer de tels </w:t>
      </w:r>
      <w:r w:rsidR="00F826AF" w:rsidRPr="00395CD8">
        <w:t>di</w:t>
      </w:r>
      <w:r w:rsidR="00C35B48">
        <w:t>stinguos ?</w:t>
      </w:r>
      <w:r w:rsidR="00491D65" w:rsidRPr="00395CD8">
        <w:t xml:space="preserve"> (</w:t>
      </w:r>
      <w:r w:rsidR="00316107">
        <w:t>Car l</w:t>
      </w:r>
      <w:r w:rsidR="00DF7EFD" w:rsidRPr="00395CD8">
        <w:t xml:space="preserve">e </w:t>
      </w:r>
      <w:r w:rsidR="000E3C25" w:rsidRPr="00395CD8">
        <w:t>s</w:t>
      </w:r>
      <w:r w:rsidR="00E91544" w:rsidRPr="00395CD8">
        <w:t xml:space="preserve">avoir </w:t>
      </w:r>
      <w:r w:rsidR="00233EE3" w:rsidRPr="00395CD8">
        <w:t xml:space="preserve">qui devrait être </w:t>
      </w:r>
      <w:r w:rsidR="008246C8" w:rsidRPr="00395CD8">
        <w:t xml:space="preserve">à la source de tout savoir, </w:t>
      </w:r>
      <w:r w:rsidR="007C2103" w:rsidRPr="00395CD8">
        <w:t>pour que celui-ci ne soit pas érudition mais connaissance</w:t>
      </w:r>
      <w:r w:rsidR="000F186B">
        <w:t xml:space="preserve">, c’est la question : </w:t>
      </w:r>
      <w:r w:rsidR="00D47193" w:rsidRPr="00395CD8">
        <w:t>qu’est-ce qu’il nous importe de savoir</w:t>
      </w:r>
      <w:r w:rsidR="00213EDC" w:rsidRPr="00395CD8">
        <w:t> ?)</w:t>
      </w:r>
    </w:p>
    <w:p w14:paraId="1CD424EA" w14:textId="77777777" w:rsidR="00522F28" w:rsidRPr="00395CD8" w:rsidRDefault="00522F28" w:rsidP="004D4ABB">
      <w:pPr>
        <w:jc w:val="both"/>
      </w:pPr>
    </w:p>
    <w:p w14:paraId="1E5302EE" w14:textId="5CC5592A" w:rsidR="00954E82" w:rsidRPr="00395CD8" w:rsidRDefault="00C161B7" w:rsidP="0017053B">
      <w:pPr>
        <w:jc w:val="both"/>
        <w:outlineLvl w:val="0"/>
        <w:rPr>
          <w:b/>
        </w:rPr>
      </w:pPr>
      <w:r w:rsidRPr="00395CD8">
        <w:rPr>
          <w:b/>
        </w:rPr>
        <w:t>Les arts</w:t>
      </w:r>
      <w:r w:rsidR="00F00630" w:rsidRPr="00395CD8">
        <w:rPr>
          <w:b/>
        </w:rPr>
        <w:t xml:space="preserve"> et le cinéma</w:t>
      </w:r>
      <w:r w:rsidR="001F355B" w:rsidRPr="00395CD8">
        <w:rPr>
          <w:b/>
        </w:rPr>
        <w:t xml:space="preserve"> (</w:t>
      </w:r>
      <w:r w:rsidR="003342D0" w:rsidRPr="00395CD8">
        <w:rPr>
          <w:b/>
        </w:rPr>
        <w:t>A</w:t>
      </w:r>
      <w:r w:rsidR="001F355B" w:rsidRPr="00395CD8">
        <w:rPr>
          <w:b/>
        </w:rPr>
        <w:t>pproche</w:t>
      </w:r>
      <w:r w:rsidR="003342D0" w:rsidRPr="00395CD8">
        <w:rPr>
          <w:b/>
        </w:rPr>
        <w:t>r</w:t>
      </w:r>
      <w:r w:rsidR="001F355B" w:rsidRPr="00395CD8">
        <w:rPr>
          <w:b/>
        </w:rPr>
        <w:t xml:space="preserve"> </w:t>
      </w:r>
      <w:r w:rsidR="003342D0" w:rsidRPr="00395CD8">
        <w:rPr>
          <w:b/>
        </w:rPr>
        <w:t>le</w:t>
      </w:r>
      <w:r w:rsidR="00651A6A" w:rsidRPr="00395CD8">
        <w:rPr>
          <w:b/>
        </w:rPr>
        <w:t xml:space="preserve"> c</w:t>
      </w:r>
      <w:r w:rsidR="001F355B" w:rsidRPr="00395CD8">
        <w:rPr>
          <w:b/>
        </w:rPr>
        <w:t>ommun</w:t>
      </w:r>
      <w:r w:rsidR="003342D0" w:rsidRPr="00395CD8">
        <w:rPr>
          <w:b/>
        </w:rPr>
        <w:t xml:space="preserve"> et le</w:t>
      </w:r>
      <w:r w:rsidR="00651A6A" w:rsidRPr="00395CD8">
        <w:rPr>
          <w:b/>
        </w:rPr>
        <w:t xml:space="preserve"> différent)</w:t>
      </w:r>
    </w:p>
    <w:p w14:paraId="7616A9ED" w14:textId="61EF6E47" w:rsidR="00E50D00" w:rsidRDefault="00D0681F" w:rsidP="0035389B">
      <w:pPr>
        <w:jc w:val="both"/>
      </w:pPr>
      <w:r>
        <w:t>Commençons par la seconde question</w:t>
      </w:r>
      <w:r w:rsidR="00931350">
        <w:t xml:space="preserve">, </w:t>
      </w:r>
      <w:r w:rsidR="00CA0C1E">
        <w:t>la question majeure</w:t>
      </w:r>
      <w:r>
        <w:t xml:space="preserve">. Il s’agit, en général, </w:t>
      </w:r>
      <w:r w:rsidR="007B3336">
        <w:t xml:space="preserve">de comprendre </w:t>
      </w:r>
      <w:r w:rsidR="006F6E74">
        <w:t xml:space="preserve">et statuer l’importance des </w:t>
      </w:r>
      <w:r w:rsidR="00967843">
        <w:t xml:space="preserve">catégories, </w:t>
      </w:r>
      <w:r w:rsidR="008D3318">
        <w:t>les</w:t>
      </w:r>
      <w:r w:rsidR="006F6E74">
        <w:t xml:space="preserve"> catégories du regard </w:t>
      </w:r>
      <w:r w:rsidR="006F6E74" w:rsidRPr="008D3318">
        <w:rPr>
          <w:i/>
        </w:rPr>
        <w:t>et</w:t>
      </w:r>
      <w:r w:rsidR="006F6E74">
        <w:t xml:space="preserve"> </w:t>
      </w:r>
      <w:r w:rsidR="00BE24CC">
        <w:t xml:space="preserve">du discours – </w:t>
      </w:r>
      <w:r w:rsidR="008D3318">
        <w:t xml:space="preserve">le discours du film </w:t>
      </w:r>
      <w:r w:rsidR="008D3318">
        <w:rPr>
          <w:i/>
        </w:rPr>
        <w:t xml:space="preserve">et </w:t>
      </w:r>
      <w:r w:rsidR="008D3318">
        <w:t>de l’art</w:t>
      </w:r>
      <w:r w:rsidR="00BE24CC">
        <w:t>. Demandons-nous : q</w:t>
      </w:r>
      <w:r w:rsidR="00313CBE">
        <w:t>uelle est la place de « détail », « fragment » et « partie » dans le disco</w:t>
      </w:r>
      <w:r w:rsidR="004B4A6A">
        <w:t>urs sur le film ?</w:t>
      </w:r>
      <w:r w:rsidR="00E50D00">
        <w:t xml:space="preserve"> Comment et combien permettent-ils de catégoriser, mieux voir et concevoir, le film ?</w:t>
      </w:r>
      <w:r w:rsidR="00912265">
        <w:t xml:space="preserve"> N’y a-t-il pas d’autres moyens ?</w:t>
      </w:r>
    </w:p>
    <w:p w14:paraId="6277ECA0" w14:textId="6FF020E9" w:rsidR="00DF7084" w:rsidRPr="00395CD8" w:rsidRDefault="00A36942" w:rsidP="00B31F3C">
      <w:pPr>
        <w:jc w:val="both"/>
      </w:pPr>
      <w:r>
        <w:lastRenderedPageBreak/>
        <w:t xml:space="preserve">Si nous considérons le film comme une œuvre, </w:t>
      </w:r>
      <w:r w:rsidR="00D6581F">
        <w:t xml:space="preserve">il faut commencer par se poser le problème des approches possibles des œuvres. </w:t>
      </w:r>
      <w:r w:rsidR="00DE12A6">
        <w:t xml:space="preserve">Or, </w:t>
      </w:r>
      <w:r w:rsidR="00B31F3C">
        <w:t xml:space="preserve">il me semble qu’il </w:t>
      </w:r>
      <w:r w:rsidR="00D54C13">
        <w:t>est opportun de</w:t>
      </w:r>
      <w:r w:rsidR="00B31F3C">
        <w:t xml:space="preserve"> </w:t>
      </w:r>
      <w:r w:rsidR="006F733D" w:rsidRPr="00395CD8">
        <w:t xml:space="preserve">distinguer </w:t>
      </w:r>
      <w:r w:rsidR="003C649B" w:rsidRPr="00395CD8">
        <w:t>deux modes, deux tactiques peut-être</w:t>
      </w:r>
      <w:r w:rsidR="000C307F" w:rsidRPr="00395CD8">
        <w:t>.</w:t>
      </w:r>
      <w:r w:rsidR="00672A14" w:rsidRPr="00395CD8">
        <w:t xml:space="preserve"> L’une </w:t>
      </w:r>
      <w:r w:rsidR="005F2924" w:rsidRPr="00395CD8">
        <w:t xml:space="preserve">consiste à </w:t>
      </w:r>
      <w:r w:rsidR="00672A14" w:rsidRPr="00395CD8">
        <w:t>approche</w:t>
      </w:r>
      <w:r w:rsidR="00E46A27" w:rsidRPr="00395CD8">
        <w:t>r</w:t>
      </w:r>
      <w:r w:rsidR="00672A14" w:rsidRPr="00395CD8">
        <w:t xml:space="preserve"> </w:t>
      </w:r>
      <w:r w:rsidR="007458A2">
        <w:t xml:space="preserve">les œuvres </w:t>
      </w:r>
      <w:r w:rsidR="00D809F3" w:rsidRPr="00395CD8">
        <w:t xml:space="preserve">en </w:t>
      </w:r>
      <w:r w:rsidR="007A6D3D">
        <w:t xml:space="preserve">en </w:t>
      </w:r>
      <w:r w:rsidR="00D809F3" w:rsidRPr="00395CD8">
        <w:t>constituant leur périmètre</w:t>
      </w:r>
      <w:r w:rsidR="00173A91" w:rsidRPr="00395CD8">
        <w:t xml:space="preserve"> : </w:t>
      </w:r>
      <w:r w:rsidR="00672A14" w:rsidRPr="00395CD8">
        <w:t xml:space="preserve">de manière </w:t>
      </w:r>
      <w:r w:rsidR="009F7795" w:rsidRPr="00395CD8">
        <w:rPr>
          <w:i/>
        </w:rPr>
        <w:t>macroscopiqu</w:t>
      </w:r>
      <w:r w:rsidR="00A02E62" w:rsidRPr="00395CD8">
        <w:rPr>
          <w:i/>
        </w:rPr>
        <w:t>e</w:t>
      </w:r>
      <w:r w:rsidR="00282039">
        <w:t>.</w:t>
      </w:r>
      <w:r w:rsidR="00282039">
        <w:rPr>
          <w:i/>
        </w:rPr>
        <w:t xml:space="preserve"> </w:t>
      </w:r>
      <w:r w:rsidR="00282039">
        <w:t>I</w:t>
      </w:r>
      <w:r w:rsidR="00672A14" w:rsidRPr="00395CD8">
        <w:t xml:space="preserve">l s’agit </w:t>
      </w:r>
      <w:r w:rsidR="003A6CBC">
        <w:t xml:space="preserve">alors </w:t>
      </w:r>
      <w:r w:rsidR="00173A91" w:rsidRPr="00395CD8">
        <w:t>de cerner</w:t>
      </w:r>
      <w:r w:rsidR="00672A14" w:rsidRPr="00395CD8">
        <w:t xml:space="preserve"> des ensembles, </w:t>
      </w:r>
      <w:r w:rsidR="00173A91" w:rsidRPr="00395CD8">
        <w:t>de former des</w:t>
      </w:r>
      <w:r w:rsidR="00964B70" w:rsidRPr="00395CD8">
        <w:t xml:space="preserve"> regroupements</w:t>
      </w:r>
      <w:r w:rsidR="002C6CB3">
        <w:t> :</w:t>
      </w:r>
      <w:r w:rsidR="0031378A" w:rsidRPr="00395CD8">
        <w:t xml:space="preserve"> </w:t>
      </w:r>
      <w:r w:rsidR="00216887" w:rsidRPr="00395CD8">
        <w:t>l’</w:t>
      </w:r>
      <w:r w:rsidR="00AB5BD1" w:rsidRPr="00395CD8">
        <w:t>« </w:t>
      </w:r>
      <w:r w:rsidR="00216887" w:rsidRPr="00395CD8">
        <w:t xml:space="preserve">œuvre </w:t>
      </w:r>
      <w:r w:rsidR="007B368F" w:rsidRPr="00395CD8">
        <w:t xml:space="preserve">de </w:t>
      </w:r>
      <w:r w:rsidR="002F156D" w:rsidRPr="00395CD8">
        <w:t>Rimbaud » ou l’</w:t>
      </w:r>
      <w:r w:rsidR="00F77AED" w:rsidRPr="00395CD8">
        <w:t>« </w:t>
      </w:r>
      <w:r w:rsidR="002F156D" w:rsidRPr="00395CD8">
        <w:t xml:space="preserve">œuvre de </w:t>
      </w:r>
      <w:r w:rsidR="0042328D" w:rsidRPr="00395CD8">
        <w:t>Léonard de Vinci »</w:t>
      </w:r>
      <w:r w:rsidR="00725E2E" w:rsidRPr="00395CD8">
        <w:t xml:space="preserve">, le </w:t>
      </w:r>
      <w:r w:rsidR="00AB5BD1" w:rsidRPr="00395CD8">
        <w:t>« </w:t>
      </w:r>
      <w:r w:rsidR="00725E2E" w:rsidRPr="00395CD8">
        <w:t xml:space="preserve">cinéma </w:t>
      </w:r>
      <w:r w:rsidR="00DF664F" w:rsidRPr="00395CD8">
        <w:t>classique »</w:t>
      </w:r>
      <w:r w:rsidR="008366FB" w:rsidRPr="00395CD8">
        <w:t xml:space="preserve"> ou</w:t>
      </w:r>
      <w:r w:rsidR="00AB5BD1" w:rsidRPr="00395CD8">
        <w:t xml:space="preserve"> l’</w:t>
      </w:r>
      <w:r w:rsidR="00F77AED" w:rsidRPr="00395CD8">
        <w:t>« </w:t>
      </w:r>
      <w:r w:rsidR="00AB5BD1" w:rsidRPr="00395CD8">
        <w:t xml:space="preserve">art </w:t>
      </w:r>
      <w:r w:rsidR="009603E3" w:rsidRPr="00395CD8">
        <w:t>moderne »</w:t>
      </w:r>
      <w:r w:rsidR="00482AC0" w:rsidRPr="00395CD8">
        <w:t>.</w:t>
      </w:r>
      <w:r w:rsidR="00B22DA3" w:rsidRPr="00395CD8">
        <w:t xml:space="preserve"> A</w:t>
      </w:r>
      <w:r w:rsidR="00482AC0" w:rsidRPr="00395CD8">
        <w:t xml:space="preserve">utant </w:t>
      </w:r>
      <w:r w:rsidR="00482AC0" w:rsidRPr="0041752A">
        <w:t>d</w:t>
      </w:r>
      <w:r w:rsidR="00B22DA3" w:rsidRPr="0041752A">
        <w:t>’</w:t>
      </w:r>
      <w:r w:rsidR="00B22DA3" w:rsidRPr="0041752A">
        <w:rPr>
          <w:i/>
        </w:rPr>
        <w:t>institutions d</w:t>
      </w:r>
      <w:r w:rsidR="00482AC0" w:rsidRPr="0041752A">
        <w:rPr>
          <w:i/>
        </w:rPr>
        <w:t>e corpus</w:t>
      </w:r>
      <w:r w:rsidR="00B22DA3" w:rsidRPr="00395CD8">
        <w:t xml:space="preserve">, discutables </w:t>
      </w:r>
      <w:r w:rsidR="006616BA" w:rsidRPr="00395CD8">
        <w:t>et en même temps fécond</w:t>
      </w:r>
      <w:r w:rsidR="00312330">
        <w:t>e</w:t>
      </w:r>
      <w:r w:rsidR="006616BA" w:rsidRPr="00395CD8">
        <w:t xml:space="preserve">s pour la grandeur à laquelle </w:t>
      </w:r>
      <w:r w:rsidR="00A00AC2" w:rsidRPr="00395CD8">
        <w:t>elles</w:t>
      </w:r>
      <w:r w:rsidR="006616BA" w:rsidRPr="00395CD8">
        <w:t xml:space="preserve"> s’attachent</w:t>
      </w:r>
      <w:r w:rsidR="006B2F28" w:rsidRPr="00395CD8">
        <w:t xml:space="preserve">. On suppose en effet que </w:t>
      </w:r>
      <w:r w:rsidR="00380AF2" w:rsidRPr="00395CD8">
        <w:t>lire Rimbaud avec ses écrits non publiés (</w:t>
      </w:r>
      <w:r w:rsidR="00464BCC">
        <w:t>poèmes</w:t>
      </w:r>
      <w:r w:rsidR="001C5205">
        <w:t>, proses… lettres ? lesquelles ?</w:t>
      </w:r>
      <w:r w:rsidR="00380AF2" w:rsidRPr="00395CD8">
        <w:t xml:space="preserve">) ou voir </w:t>
      </w:r>
      <w:r w:rsidR="000A1C25" w:rsidRPr="00395CD8">
        <w:t xml:space="preserve">l’ensemble des films </w:t>
      </w:r>
      <w:r w:rsidR="00D9356B" w:rsidRPr="00395CD8">
        <w:t xml:space="preserve">hollywoodiens d’une certaine période (mais laquelle exactement ? et </w:t>
      </w:r>
      <w:r w:rsidR="004D4AE3">
        <w:t>quels films dans cette période ?</w:t>
      </w:r>
      <w:r w:rsidR="00D9356B" w:rsidRPr="00395CD8">
        <w:t>) permet de dégager des t</w:t>
      </w:r>
      <w:r w:rsidR="00014AB9" w:rsidRPr="00395CD8">
        <w:t>raits, de tenir un regard et un d</w:t>
      </w:r>
      <w:r w:rsidR="004C0B90" w:rsidRPr="00395CD8">
        <w:t xml:space="preserve">iscours dont peuvent bénéficier </w:t>
      </w:r>
      <w:r w:rsidR="00946A26" w:rsidRPr="00395CD8">
        <w:t>ensuite des approches plus</w:t>
      </w:r>
      <w:r w:rsidR="00790B27" w:rsidRPr="00395CD8">
        <w:t xml:space="preserve"> rapprochées. </w:t>
      </w:r>
      <w:r w:rsidR="002C4C96" w:rsidRPr="00395CD8">
        <w:t xml:space="preserve">Mais il existe aussi, précisément, une démarche qui s’adresse aux œuvres à partir directement de </w:t>
      </w:r>
      <w:r w:rsidR="00106618" w:rsidRPr="00395CD8">
        <w:t>leurs</w:t>
      </w:r>
      <w:r w:rsidR="002C4C96" w:rsidRPr="00395CD8">
        <w:t xml:space="preserve"> propres composantes : </w:t>
      </w:r>
      <w:r w:rsidR="00672A14" w:rsidRPr="00395CD8">
        <w:t xml:space="preserve">de manière </w:t>
      </w:r>
      <w:r w:rsidR="00672A14" w:rsidRPr="00395CD8">
        <w:rPr>
          <w:i/>
        </w:rPr>
        <w:t>microscopique</w:t>
      </w:r>
      <w:r w:rsidR="00302661">
        <w:t>.</w:t>
      </w:r>
      <w:r w:rsidR="00462557" w:rsidRPr="00395CD8">
        <w:t xml:space="preserve"> </w:t>
      </w:r>
      <w:r w:rsidR="00302661">
        <w:t>I</w:t>
      </w:r>
      <w:r w:rsidR="00672A14" w:rsidRPr="00395CD8">
        <w:t>l s’agit de s’attacher aux parties, voire aux particularités</w:t>
      </w:r>
      <w:r w:rsidR="00292014" w:rsidRPr="00395CD8">
        <w:t xml:space="preserve">, telles les </w:t>
      </w:r>
      <w:r w:rsidR="00C37E65" w:rsidRPr="00395CD8">
        <w:t>« scène</w:t>
      </w:r>
      <w:r w:rsidR="00292014" w:rsidRPr="00395CD8">
        <w:t>s</w:t>
      </w:r>
      <w:r w:rsidR="00C37E65" w:rsidRPr="00395CD8">
        <w:t xml:space="preserve"> » et </w:t>
      </w:r>
      <w:r w:rsidR="00292014" w:rsidRPr="00395CD8">
        <w:t xml:space="preserve">les </w:t>
      </w:r>
      <w:r w:rsidR="00C37E65" w:rsidRPr="00395CD8">
        <w:t>« séquence</w:t>
      </w:r>
      <w:r w:rsidR="00292014" w:rsidRPr="00395CD8">
        <w:t>s</w:t>
      </w:r>
      <w:r w:rsidR="00C37E65" w:rsidRPr="00395CD8">
        <w:t> »</w:t>
      </w:r>
      <w:r w:rsidR="00877587" w:rsidRPr="00395CD8">
        <w:t xml:space="preserve"> pour l’œuvre cinématographique</w:t>
      </w:r>
      <w:r w:rsidR="00D52401" w:rsidRPr="00395CD8">
        <w:t xml:space="preserve">, </w:t>
      </w:r>
      <w:r w:rsidR="0064526D">
        <w:t xml:space="preserve">ou </w:t>
      </w:r>
      <w:r w:rsidR="00292014" w:rsidRPr="00395CD8">
        <w:t xml:space="preserve">les </w:t>
      </w:r>
      <w:r w:rsidR="00C37E65" w:rsidRPr="00395CD8">
        <w:t>« détail</w:t>
      </w:r>
      <w:r w:rsidR="00292014" w:rsidRPr="00395CD8">
        <w:t>s</w:t>
      </w:r>
      <w:r w:rsidR="00C37E65" w:rsidRPr="00395CD8">
        <w:t> » et</w:t>
      </w:r>
      <w:r w:rsidR="00292014" w:rsidRPr="00395CD8">
        <w:t xml:space="preserve"> les</w:t>
      </w:r>
      <w:r w:rsidR="00C37E65" w:rsidRPr="00395CD8">
        <w:t xml:space="preserve"> « fragment</w:t>
      </w:r>
      <w:r w:rsidR="00292014" w:rsidRPr="00395CD8">
        <w:t>s</w:t>
      </w:r>
      <w:r w:rsidR="00C37E65" w:rsidRPr="00395CD8">
        <w:t> »</w:t>
      </w:r>
      <w:r w:rsidR="00FD3531" w:rsidRPr="00395CD8">
        <w:t xml:space="preserve"> pour </w:t>
      </w:r>
      <w:r w:rsidR="0064526D">
        <w:t xml:space="preserve">aussi </w:t>
      </w:r>
      <w:r w:rsidR="00FD3531" w:rsidRPr="00395CD8">
        <w:t>d’autres types d’œuvres</w:t>
      </w:r>
      <w:r w:rsidR="00C37E65" w:rsidRPr="00395CD8">
        <w:t>.</w:t>
      </w:r>
      <w:r w:rsidR="00C43F2F" w:rsidRPr="00395CD8">
        <w:t xml:space="preserve"> </w:t>
      </w:r>
      <w:r w:rsidR="005D5AE0">
        <w:t xml:space="preserve">Car si </w:t>
      </w:r>
      <w:r w:rsidR="00AC1F75">
        <w:t>l</w:t>
      </w:r>
      <w:r w:rsidR="00A028F3" w:rsidRPr="00395CD8">
        <w:t xml:space="preserve">e discours artistique sur le cinéma </w:t>
      </w:r>
      <w:r w:rsidR="005E0547" w:rsidRPr="00395CD8">
        <w:t>a pu s</w:t>
      </w:r>
      <w:r w:rsidR="005D5AE0">
        <w:t xml:space="preserve">’instituer, c’est bien </w:t>
      </w:r>
      <w:r w:rsidR="005E0547" w:rsidRPr="00395CD8">
        <w:t>à partir de la première approche</w:t>
      </w:r>
      <w:r w:rsidR="00F241D3">
        <w:t xml:space="preserve">, qui a </w:t>
      </w:r>
      <w:r w:rsidR="005E0547" w:rsidRPr="00395CD8">
        <w:t>introdui</w:t>
      </w:r>
      <w:r w:rsidR="00F241D3">
        <w:t xml:space="preserve">t et normalisé </w:t>
      </w:r>
      <w:r w:rsidR="005E0547" w:rsidRPr="00395CD8">
        <w:t>l’adoption de</w:t>
      </w:r>
      <w:r w:rsidR="00812094">
        <w:t>s</w:t>
      </w:r>
      <w:r w:rsidR="00C43F2F" w:rsidRPr="00395CD8">
        <w:t xml:space="preserve"> catégories </w:t>
      </w:r>
      <w:r w:rsidR="00F241D3" w:rsidRPr="008C0CD5">
        <w:rPr>
          <w:i/>
        </w:rPr>
        <w:t>macro</w:t>
      </w:r>
      <w:r w:rsidR="00F241D3">
        <w:t xml:space="preserve"> </w:t>
      </w:r>
      <w:r w:rsidR="00C43F2F" w:rsidRPr="00395CD8">
        <w:t>d’</w:t>
      </w:r>
      <w:r w:rsidR="00D341C3" w:rsidRPr="00395CD8">
        <w:t>« </w:t>
      </w:r>
      <w:r w:rsidR="00C43F2F" w:rsidRPr="00395CD8">
        <w:t>auteur</w:t>
      </w:r>
      <w:r w:rsidR="00D341C3" w:rsidRPr="00395CD8">
        <w:t> »</w:t>
      </w:r>
      <w:r w:rsidR="00435572" w:rsidRPr="00395CD8">
        <w:t xml:space="preserve">, </w:t>
      </w:r>
      <w:r w:rsidR="005E0547" w:rsidRPr="00395CD8">
        <w:t xml:space="preserve">de « genre », </w:t>
      </w:r>
      <w:r w:rsidR="0080441E" w:rsidRPr="00395CD8">
        <w:t>d</w:t>
      </w:r>
      <w:r w:rsidR="00C43F2F" w:rsidRPr="00395CD8">
        <w:t>’« écriture », de</w:t>
      </w:r>
      <w:r w:rsidR="00AB2BD5" w:rsidRPr="00395CD8">
        <w:t xml:space="preserve"> « style », etc.</w:t>
      </w:r>
      <w:r w:rsidR="005F03B8">
        <w:t xml:space="preserve"> ; mais </w:t>
      </w:r>
      <w:r w:rsidR="00520F70">
        <w:t xml:space="preserve">comment nier qu’il </w:t>
      </w:r>
      <w:r w:rsidR="00FB52CE" w:rsidRPr="00395CD8">
        <w:t xml:space="preserve">tirerait un grand bénéfice s’il savait </w:t>
      </w:r>
      <w:r w:rsidR="00807B13" w:rsidRPr="00395CD8">
        <w:t>s’intéresser à la seconde</w:t>
      </w:r>
      <w:r w:rsidR="00B34FC8">
        <w:t> approche, qu’</w:t>
      </w:r>
      <w:r w:rsidR="00775B8A">
        <w:t>en travaillant</w:t>
      </w:r>
      <w:r w:rsidR="00B34FC8">
        <w:t xml:space="preserve"> ses catégories </w:t>
      </w:r>
      <w:r w:rsidR="00B34FC8" w:rsidRPr="008C0CD5">
        <w:rPr>
          <w:i/>
        </w:rPr>
        <w:t>micro</w:t>
      </w:r>
      <w:r w:rsidR="00B34FC8">
        <w:t xml:space="preserve"> </w:t>
      </w:r>
      <w:r w:rsidR="00C522DF">
        <w:t>i</w:t>
      </w:r>
      <w:r w:rsidR="004C1B4C" w:rsidRPr="00395CD8">
        <w:t xml:space="preserve">l </w:t>
      </w:r>
      <w:r w:rsidR="00624B66">
        <w:t>pourra</w:t>
      </w:r>
      <w:r w:rsidR="00096FC8" w:rsidRPr="00395CD8">
        <w:t xml:space="preserve"> </w:t>
      </w:r>
      <w:r w:rsidR="00364A5D" w:rsidRPr="00395CD8">
        <w:t xml:space="preserve">renouveler ses questions </w:t>
      </w:r>
      <w:r w:rsidR="006825A4" w:rsidRPr="00395CD8">
        <w:t>esthétique</w:t>
      </w:r>
      <w:r w:rsidR="00364A5D" w:rsidRPr="00395CD8">
        <w:t xml:space="preserve">s, </w:t>
      </w:r>
      <w:r w:rsidR="006825A4" w:rsidRPr="00395CD8">
        <w:t>poétique</w:t>
      </w:r>
      <w:r w:rsidR="00364A5D" w:rsidRPr="00395CD8">
        <w:t>s</w:t>
      </w:r>
      <w:r w:rsidR="006825A4" w:rsidRPr="00395CD8">
        <w:t>, sémiotique</w:t>
      </w:r>
      <w:r w:rsidR="00364A5D" w:rsidRPr="00395CD8">
        <w:t xml:space="preserve">s, bref </w:t>
      </w:r>
      <w:r w:rsidR="007E69AD">
        <w:t xml:space="preserve">son </w:t>
      </w:r>
      <w:r w:rsidR="007E69AD">
        <w:rPr>
          <w:i/>
        </w:rPr>
        <w:t xml:space="preserve">questionnement de la </w:t>
      </w:r>
      <w:r w:rsidR="006825A4" w:rsidRPr="00395CD8">
        <w:rPr>
          <w:i/>
        </w:rPr>
        <w:t>forme signifiante</w:t>
      </w:r>
      <w:r w:rsidR="004B2DF6" w:rsidRPr="00395CD8">
        <w:rPr>
          <w:i/>
        </w:rPr>
        <w:t xml:space="preserve"> du film</w:t>
      </w:r>
      <w:r w:rsidR="00357FAF" w:rsidRPr="00395CD8">
        <w:rPr>
          <w:rStyle w:val="Appelnotedebasdep"/>
        </w:rPr>
        <w:footnoteReference w:id="7"/>
      </w:r>
      <w:r w:rsidR="00492D60">
        <w:rPr>
          <w:i/>
        </w:rPr>
        <w:t> </w:t>
      </w:r>
      <w:r w:rsidR="00492D60">
        <w:t>?</w:t>
      </w:r>
    </w:p>
    <w:p w14:paraId="337235B9" w14:textId="3D1C635C" w:rsidR="00D30F82" w:rsidRDefault="00D2200B" w:rsidP="00197AF3">
      <w:pPr>
        <w:jc w:val="both"/>
      </w:pPr>
      <w:r w:rsidRPr="00395CD8">
        <w:t xml:space="preserve">On </w:t>
      </w:r>
      <w:r w:rsidR="00D670FC" w:rsidRPr="00395CD8">
        <w:t>pourra</w:t>
      </w:r>
      <w:r w:rsidR="000E7350" w:rsidRPr="00395CD8">
        <w:t>it</w:t>
      </w:r>
      <w:r w:rsidR="00D670FC" w:rsidRPr="00395CD8">
        <w:t xml:space="preserve"> </w:t>
      </w:r>
      <w:r w:rsidRPr="00395CD8">
        <w:t>m’objecter</w:t>
      </w:r>
      <w:r w:rsidR="008E505C">
        <w:t xml:space="preserve"> qu’il s’agit là d’une</w:t>
      </w:r>
      <w:r w:rsidR="004055FC">
        <w:t xml:space="preserve"> approche</w:t>
      </w:r>
      <w:r w:rsidR="00D670FC" w:rsidRPr="00395CD8">
        <w:t xml:space="preserve"> disparate</w:t>
      </w:r>
      <w:r w:rsidR="000E7350" w:rsidRPr="00395CD8">
        <w:t> :</w:t>
      </w:r>
      <w:r w:rsidR="00D670FC" w:rsidRPr="00395CD8">
        <w:t xml:space="preserve"> elle réuni</w:t>
      </w:r>
      <w:r w:rsidR="000E7350" w:rsidRPr="00395CD8">
        <w:t>rai</w:t>
      </w:r>
      <w:r w:rsidR="00D670FC" w:rsidRPr="00395CD8">
        <w:t xml:space="preserve">t des termes qui n’ont pas le même statut </w:t>
      </w:r>
      <w:r w:rsidRPr="00395CD8">
        <w:t>au</w:t>
      </w:r>
      <w:r w:rsidR="001775D5" w:rsidRPr="00395CD8">
        <w:t xml:space="preserve"> sein </w:t>
      </w:r>
      <w:r w:rsidR="00BF5932" w:rsidRPr="00395CD8">
        <w:t xml:space="preserve">du cinéma – ou pour être plus précis : </w:t>
      </w:r>
      <w:r w:rsidR="00D91692">
        <w:t xml:space="preserve">au sein </w:t>
      </w:r>
      <w:r w:rsidR="001775D5" w:rsidRPr="00395CD8">
        <w:t xml:space="preserve">de la </w:t>
      </w:r>
      <w:r w:rsidR="00BF5932" w:rsidRPr="00395CD8">
        <w:t xml:space="preserve">pratique réfléchie, c’est-à-dire </w:t>
      </w:r>
      <w:r w:rsidR="00BF5932" w:rsidRPr="00395CD8">
        <w:rPr>
          <w:i/>
        </w:rPr>
        <w:t>la</w:t>
      </w:r>
      <w:r w:rsidR="00D670FC" w:rsidRPr="00395CD8">
        <w:rPr>
          <w:i/>
        </w:rPr>
        <w:t xml:space="preserve"> praxis</w:t>
      </w:r>
      <w:r w:rsidR="00771C97" w:rsidRPr="00395CD8">
        <w:t>,</w:t>
      </w:r>
      <w:r w:rsidR="00D670FC" w:rsidRPr="00395CD8">
        <w:t xml:space="preserve"> </w:t>
      </w:r>
      <w:r w:rsidR="00185220" w:rsidRPr="00395CD8">
        <w:t xml:space="preserve">du </w:t>
      </w:r>
      <w:r w:rsidRPr="00395CD8">
        <w:t>cinéma</w:t>
      </w:r>
      <w:r w:rsidR="00B6187A" w:rsidRPr="00395CD8">
        <w:rPr>
          <w:rStyle w:val="Appelnotedebasdep"/>
        </w:rPr>
        <w:footnoteReference w:id="8"/>
      </w:r>
      <w:r w:rsidR="008973B2">
        <w:t>. « S</w:t>
      </w:r>
      <w:r w:rsidR="002C058F" w:rsidRPr="00395CD8">
        <w:t xml:space="preserve">cène » vient de la </w:t>
      </w:r>
      <w:r w:rsidR="00BF7C94" w:rsidRPr="00395CD8">
        <w:t>praxis</w:t>
      </w:r>
      <w:r w:rsidR="002C058F" w:rsidRPr="00395CD8">
        <w:t xml:space="preserve"> </w:t>
      </w:r>
      <w:r w:rsidR="00562293" w:rsidRPr="00395CD8">
        <w:t xml:space="preserve">du </w:t>
      </w:r>
      <w:r w:rsidR="002C058F" w:rsidRPr="00395CD8">
        <w:t>théâtr</w:t>
      </w:r>
      <w:r w:rsidR="00562293" w:rsidRPr="00395CD8">
        <w:t>e</w:t>
      </w:r>
      <w:r w:rsidR="0013303D" w:rsidRPr="00395CD8">
        <w:t xml:space="preserve"> et se réfère, </w:t>
      </w:r>
      <w:r w:rsidR="00BF7C94" w:rsidRPr="00395CD8">
        <w:t>pour la praxis du</w:t>
      </w:r>
      <w:r w:rsidR="0013303D" w:rsidRPr="00395CD8">
        <w:t xml:space="preserve"> c</w:t>
      </w:r>
      <w:r w:rsidR="00BF7C94" w:rsidRPr="00395CD8">
        <w:t xml:space="preserve">inéma, à la manière dont celle-ci a pu construire un </w:t>
      </w:r>
      <w:r w:rsidR="0013303D" w:rsidRPr="00395CD8">
        <w:t>équivalent de celle-</w:t>
      </w:r>
      <w:r w:rsidR="00BF7C94" w:rsidRPr="00395CD8">
        <w:t>là</w:t>
      </w:r>
      <w:r w:rsidR="00771C97" w:rsidRPr="00395CD8">
        <w:t> ;</w:t>
      </w:r>
      <w:r w:rsidR="00DA58A3" w:rsidRPr="00395CD8">
        <w:t xml:space="preserve"> </w:t>
      </w:r>
      <w:r w:rsidR="00BA5A6C" w:rsidRPr="00395CD8">
        <w:t>« séquence »</w:t>
      </w:r>
      <w:r w:rsidR="00063837" w:rsidRPr="00395CD8">
        <w:t xml:space="preserve"> </w:t>
      </w:r>
      <w:r w:rsidR="004048A1" w:rsidRPr="00395CD8">
        <w:t>est originaire</w:t>
      </w:r>
      <w:r w:rsidR="00063837" w:rsidRPr="00395CD8">
        <w:t xml:space="preserve"> de la praxis</w:t>
      </w:r>
      <w:r w:rsidR="00BA5A6C" w:rsidRPr="00395CD8">
        <w:t xml:space="preserve"> cinéma</w:t>
      </w:r>
      <w:r w:rsidR="00063837" w:rsidRPr="00395CD8">
        <w:t xml:space="preserve">tographique et de sa manière </w:t>
      </w:r>
      <w:r w:rsidR="00C25733" w:rsidRPr="00395CD8">
        <w:t>originale de tirer</w:t>
      </w:r>
      <w:r w:rsidR="00063837" w:rsidRPr="00395CD8">
        <w:t xml:space="preserve"> le plus grand parti de ses propres moyens</w:t>
      </w:r>
      <w:r w:rsidR="00986D61" w:rsidRPr="00395CD8">
        <w:rPr>
          <w:rStyle w:val="Appelnotedebasdep"/>
        </w:rPr>
        <w:footnoteReference w:id="9"/>
      </w:r>
      <w:r w:rsidR="00251CDD" w:rsidRPr="00395CD8">
        <w:t xml:space="preserve">. </w:t>
      </w:r>
      <w:r w:rsidR="002C3E57" w:rsidRPr="00395CD8">
        <w:t>Or, r</w:t>
      </w:r>
      <w:r w:rsidR="008B7836" w:rsidRPr="00395CD8">
        <w:t xml:space="preserve">ien </w:t>
      </w:r>
      <w:r w:rsidR="00DB3761" w:rsidRPr="00395CD8">
        <w:t>de tel</w:t>
      </w:r>
      <w:r w:rsidR="008B7836" w:rsidRPr="00395CD8">
        <w:t xml:space="preserve"> </w:t>
      </w:r>
      <w:r w:rsidR="00C17147" w:rsidRPr="00395CD8">
        <w:t xml:space="preserve">pour </w:t>
      </w:r>
      <w:r w:rsidR="00DB3761" w:rsidRPr="00395CD8">
        <w:t xml:space="preserve">« détail » et </w:t>
      </w:r>
      <w:r w:rsidR="00906102" w:rsidRPr="00395CD8">
        <w:t>« fragment »</w:t>
      </w:r>
      <w:r w:rsidR="00A72223" w:rsidRPr="00395CD8">
        <w:t xml:space="preserve">, </w:t>
      </w:r>
      <w:r w:rsidR="00CA0E9E" w:rsidRPr="00395CD8">
        <w:lastRenderedPageBreak/>
        <w:t xml:space="preserve">aucun </w:t>
      </w:r>
      <w:r w:rsidR="0063167E" w:rsidRPr="00395CD8">
        <w:t>a</w:t>
      </w:r>
      <w:r w:rsidR="00CA0E9E" w:rsidRPr="00395CD8">
        <w:t xml:space="preserve">ncrage dans la </w:t>
      </w:r>
      <w:r w:rsidR="00DB3761" w:rsidRPr="00395CD8">
        <w:t>praxis</w:t>
      </w:r>
      <w:r w:rsidR="00CA0E9E" w:rsidRPr="00395CD8">
        <w:t xml:space="preserve"> </w:t>
      </w:r>
      <w:r w:rsidR="007C6245" w:rsidRPr="00395CD8">
        <w:t>cinématographique</w:t>
      </w:r>
      <w:r w:rsidR="00A72223" w:rsidRPr="00395CD8">
        <w:t> :</w:t>
      </w:r>
      <w:r w:rsidR="00CA0E9E" w:rsidRPr="00395CD8">
        <w:t xml:space="preserve"> pure </w:t>
      </w:r>
      <w:r w:rsidR="00DC75D6" w:rsidRPr="00395CD8">
        <w:t>transplantation</w:t>
      </w:r>
      <w:r w:rsidR="0003294A" w:rsidRPr="00395CD8">
        <w:t xml:space="preserve"> donc</w:t>
      </w:r>
      <w:r w:rsidR="0072315F" w:rsidRPr="00395CD8">
        <w:t>, si ce n’est pur divertissement</w:t>
      </w:r>
      <w:r w:rsidR="009D32D0" w:rsidRPr="00395CD8">
        <w:t xml:space="preserve"> intellectuel</w:t>
      </w:r>
      <w:r w:rsidR="00517100" w:rsidRPr="00395CD8">
        <w:t>, peu fondé</w:t>
      </w:r>
      <w:r w:rsidR="0063167E" w:rsidRPr="00395CD8">
        <w:t>…</w:t>
      </w:r>
      <w:r w:rsidR="00E016C3">
        <w:t xml:space="preserve"> </w:t>
      </w:r>
      <w:r w:rsidR="007F6DD3">
        <w:t>À</w:t>
      </w:r>
      <w:r w:rsidR="0013389C">
        <w:t xml:space="preserve"> cela, j</w:t>
      </w:r>
      <w:r w:rsidR="0032742F">
        <w:t xml:space="preserve">e voudrais </w:t>
      </w:r>
      <w:r w:rsidR="002734D8" w:rsidRPr="00395CD8">
        <w:t>opposer</w:t>
      </w:r>
      <w:r w:rsidR="00AC60EE" w:rsidRPr="00395CD8">
        <w:t xml:space="preserve"> </w:t>
      </w:r>
      <w:r w:rsidR="00F323FC">
        <w:t xml:space="preserve">une </w:t>
      </w:r>
      <w:r w:rsidR="009D2997">
        <w:t xml:space="preserve">double </w:t>
      </w:r>
      <w:r w:rsidR="00F323FC">
        <w:t>explication</w:t>
      </w:r>
      <w:r w:rsidR="00744070">
        <w:t xml:space="preserve">, qui </w:t>
      </w:r>
      <w:r w:rsidR="00BB0932">
        <w:t xml:space="preserve">répondra finalement à la question de l’intérêt </w:t>
      </w:r>
      <w:r w:rsidR="00775B8A">
        <w:t xml:space="preserve">général </w:t>
      </w:r>
      <w:r w:rsidR="00BB0932">
        <w:t xml:space="preserve">des </w:t>
      </w:r>
      <w:r w:rsidR="00F323FC">
        <w:t>termes-catégories</w:t>
      </w:r>
      <w:r w:rsidR="00D30F82">
        <w:t>.</w:t>
      </w:r>
    </w:p>
    <w:p w14:paraId="436DE398" w14:textId="1C635FAD" w:rsidR="00561157" w:rsidRPr="00395CD8" w:rsidRDefault="009D2997" w:rsidP="00EB473C">
      <w:pPr>
        <w:jc w:val="both"/>
      </w:pPr>
      <w:r>
        <w:t xml:space="preserve">Premièrement, </w:t>
      </w:r>
      <w:r w:rsidRPr="00395CD8">
        <w:t xml:space="preserve">il </w:t>
      </w:r>
      <w:r>
        <w:t xml:space="preserve">est important de ne pas </w:t>
      </w:r>
      <w:r w:rsidRPr="00395CD8">
        <w:t xml:space="preserve">oublier que les termes ne sont jamais arrêtés une fois pour toutes et, ajoutons, une fois </w:t>
      </w:r>
      <w:r w:rsidRPr="001A5052">
        <w:rPr>
          <w:i/>
        </w:rPr>
        <w:t>par tous</w:t>
      </w:r>
      <w:r>
        <w:t xml:space="preserve">. Ainsi, dans chaque discours, faudrait-il toujours </w:t>
      </w:r>
      <w:r w:rsidR="00D30F82">
        <w:t xml:space="preserve">se poser </w:t>
      </w:r>
      <w:r>
        <w:t xml:space="preserve">la question : </w:t>
      </w:r>
      <w:r w:rsidR="00D30F82">
        <w:t xml:space="preserve">qui emploie quel terme dans quel but ? </w:t>
      </w:r>
      <w:r w:rsidR="009F1164" w:rsidRPr="00395CD8">
        <w:t xml:space="preserve">On le voit bien </w:t>
      </w:r>
      <w:r w:rsidR="00C24886" w:rsidRPr="00395CD8">
        <w:t xml:space="preserve">dans </w:t>
      </w:r>
      <w:r w:rsidR="00DF78CA">
        <w:t>le discours d’Eisenstein : pour celui-ci</w:t>
      </w:r>
      <w:r w:rsidR="00F52922">
        <w:t>,</w:t>
      </w:r>
      <w:r w:rsidR="00DF78CA">
        <w:t xml:space="preserve"> </w:t>
      </w:r>
      <w:r w:rsidR="005E465E" w:rsidRPr="00395CD8">
        <w:t xml:space="preserve">le film devrait consister en un montage d’images qui sont non pas </w:t>
      </w:r>
      <w:r w:rsidR="001E14F9">
        <w:t xml:space="preserve">de véritables </w:t>
      </w:r>
      <w:r w:rsidR="00BB0B86" w:rsidRPr="00395CD8">
        <w:t>« </w:t>
      </w:r>
      <w:r w:rsidR="005E465E" w:rsidRPr="00395CD8">
        <w:t>plans</w:t>
      </w:r>
      <w:r w:rsidR="00BB0B86" w:rsidRPr="00395CD8">
        <w:t> »</w:t>
      </w:r>
      <w:r w:rsidR="005E465E" w:rsidRPr="00395CD8">
        <w:t xml:space="preserve"> mais des « fragments ». </w:t>
      </w:r>
      <w:r w:rsidR="006503DD" w:rsidRPr="00395CD8">
        <w:t xml:space="preserve">Le </w:t>
      </w:r>
      <w:r w:rsidR="00340DE0" w:rsidRPr="00395CD8">
        <w:t>« </w:t>
      </w:r>
      <w:r w:rsidR="006503DD" w:rsidRPr="00395CD8">
        <w:t>f</w:t>
      </w:r>
      <w:r w:rsidR="00340DE0" w:rsidRPr="00395CD8">
        <w:t>ragment »</w:t>
      </w:r>
      <w:r w:rsidR="00B168DB" w:rsidRPr="00395CD8">
        <w:t xml:space="preserve"> est bien, chez Eisenstein, l’unité </w:t>
      </w:r>
      <w:r w:rsidR="00340DE0" w:rsidRPr="00395CD8">
        <w:t>de base</w:t>
      </w:r>
      <w:r w:rsidR="0096681A" w:rsidRPr="00395CD8">
        <w:t xml:space="preserve"> du film</w:t>
      </w:r>
      <w:r w:rsidR="000A0161" w:rsidRPr="00395CD8">
        <w:rPr>
          <w:rStyle w:val="Appelnotedebasdep"/>
        </w:rPr>
        <w:footnoteReference w:id="10"/>
      </w:r>
      <w:r w:rsidR="00C708CB" w:rsidRPr="00395CD8">
        <w:t xml:space="preserve">. </w:t>
      </w:r>
      <w:r w:rsidR="005C204E" w:rsidRPr="00395CD8">
        <w:t>La r</w:t>
      </w:r>
      <w:r w:rsidR="00305B22" w:rsidRPr="00395CD8">
        <w:t>aison</w:t>
      </w:r>
      <w:r w:rsidR="0012601B" w:rsidRPr="00395CD8">
        <w:t xml:space="preserve"> </w:t>
      </w:r>
      <w:r w:rsidR="00267CDE" w:rsidRPr="00395CD8">
        <w:t>est</w:t>
      </w:r>
      <w:r w:rsidR="000E3768" w:rsidRPr="00395CD8">
        <w:t xml:space="preserve"> </w:t>
      </w:r>
      <w:r w:rsidR="00F52922">
        <w:t xml:space="preserve">esthétique et </w:t>
      </w:r>
      <w:r w:rsidR="000E3768" w:rsidRPr="00395CD8">
        <w:t>idéologique</w:t>
      </w:r>
      <w:r w:rsidR="00E21D6C" w:rsidRPr="00395CD8">
        <w:t> :</w:t>
      </w:r>
      <w:r w:rsidR="000E3768" w:rsidRPr="00395CD8">
        <w:t xml:space="preserve"> </w:t>
      </w:r>
      <w:r w:rsidR="0050527F" w:rsidRPr="00395CD8">
        <w:t xml:space="preserve">« fragment » veut dire </w:t>
      </w:r>
      <w:r w:rsidR="000E3768" w:rsidRPr="00395CD8">
        <w:t>un abs</w:t>
      </w:r>
      <w:r w:rsidR="005D4BAE" w:rsidRPr="00395CD8">
        <w:t xml:space="preserve">olu qui en même temps </w:t>
      </w:r>
      <w:r w:rsidR="00E21D6C" w:rsidRPr="00395CD8">
        <w:t>ouvre vers</w:t>
      </w:r>
      <w:r w:rsidR="005D4BAE" w:rsidRPr="00395CD8">
        <w:t xml:space="preserve"> une totalité plus vaste</w:t>
      </w:r>
      <w:r w:rsidR="002721B7" w:rsidRPr="00395CD8">
        <w:t xml:space="preserve">. </w:t>
      </w:r>
      <w:r w:rsidR="008D590F" w:rsidRPr="00395CD8">
        <w:t xml:space="preserve">En d’autres termes, </w:t>
      </w:r>
      <w:r w:rsidR="0063741F" w:rsidRPr="00395CD8">
        <w:t>« fragment », différemment de « plan »</w:t>
      </w:r>
      <w:r w:rsidR="00E36E1E" w:rsidRPr="00395CD8">
        <w:t xml:space="preserve">, </w:t>
      </w:r>
      <w:r w:rsidR="00F24D8D" w:rsidRPr="00395CD8">
        <w:t xml:space="preserve">exclut </w:t>
      </w:r>
      <w:r w:rsidR="00B947CB" w:rsidRPr="00395CD8">
        <w:t xml:space="preserve">à la fois </w:t>
      </w:r>
      <w:r w:rsidR="00913483" w:rsidRPr="00395CD8">
        <w:t>que l’</w:t>
      </w:r>
      <w:r w:rsidR="00DA54E5" w:rsidRPr="00395CD8">
        <w:t>image soit une réalité en soi</w:t>
      </w:r>
      <w:r w:rsidR="00913483" w:rsidRPr="00395CD8">
        <w:t xml:space="preserve"> et </w:t>
      </w:r>
      <w:r w:rsidR="00E87873" w:rsidRPr="00395CD8">
        <w:t xml:space="preserve">qu’elle soit </w:t>
      </w:r>
      <w:r w:rsidR="00B947CB" w:rsidRPr="00395CD8">
        <w:t xml:space="preserve">intégrable </w:t>
      </w:r>
      <w:r w:rsidR="005160B3" w:rsidRPr="00395CD8">
        <w:t>à</w:t>
      </w:r>
      <w:r w:rsidR="00B947CB" w:rsidRPr="00395CD8">
        <w:t xml:space="preserve"> une totalité</w:t>
      </w:r>
      <w:r w:rsidR="005160B3" w:rsidRPr="00395CD8">
        <w:t xml:space="preserve"> close</w:t>
      </w:r>
      <w:r w:rsidR="00B947CB" w:rsidRPr="00395CD8">
        <w:t xml:space="preserve">, </w:t>
      </w:r>
      <w:r w:rsidR="00ED21E5" w:rsidRPr="00395CD8">
        <w:t xml:space="preserve">qui serait </w:t>
      </w:r>
      <w:r w:rsidR="00AE40E8">
        <w:t xml:space="preserve">elle </w:t>
      </w:r>
      <w:r w:rsidR="00ED21E5" w:rsidRPr="00395CD8">
        <w:t>aussi une réalité en soi</w:t>
      </w:r>
      <w:r w:rsidR="00427861" w:rsidRPr="00395CD8">
        <w:t xml:space="preserve">. </w:t>
      </w:r>
      <w:r w:rsidR="00A758D2" w:rsidRPr="00395CD8">
        <w:t xml:space="preserve">Le « fragment » </w:t>
      </w:r>
      <w:r w:rsidR="00427861" w:rsidRPr="00395CD8">
        <w:t>appelle à la création d’une totalité supérieur</w:t>
      </w:r>
      <w:r w:rsidR="00E60F03" w:rsidRPr="00395CD8">
        <w:t>e</w:t>
      </w:r>
      <w:r w:rsidR="00427861" w:rsidRPr="00395CD8">
        <w:t>, mais qui reste toujours ouverte</w:t>
      </w:r>
      <w:r w:rsidR="00807E63" w:rsidRPr="00395CD8">
        <w:rPr>
          <w:rStyle w:val="Appelnotedebasdep"/>
        </w:rPr>
        <w:footnoteReference w:id="11"/>
      </w:r>
      <w:r w:rsidR="00403FAB" w:rsidRPr="00395CD8">
        <w:t>.</w:t>
      </w:r>
      <w:r w:rsidR="0042336D">
        <w:t xml:space="preserve"> Or, si l’on passe </w:t>
      </w:r>
      <w:r w:rsidR="00294A62">
        <w:t xml:space="preserve">au discours de </w:t>
      </w:r>
      <w:r w:rsidR="0042336D">
        <w:t>l</w:t>
      </w:r>
      <w:r w:rsidR="00D72812" w:rsidRPr="00395CD8">
        <w:t>’autre plus grand théoricien du cinéma de l’époque</w:t>
      </w:r>
      <w:r w:rsidR="0033659A" w:rsidRPr="00395CD8">
        <w:t xml:space="preserve"> (cette époque où l’on </w:t>
      </w:r>
      <w:r w:rsidR="00757C71" w:rsidRPr="00395CD8">
        <w:t xml:space="preserve">forgeait </w:t>
      </w:r>
      <w:r w:rsidR="00F03AF7" w:rsidRPr="00395CD8">
        <w:t>le regard sur le cinéma</w:t>
      </w:r>
      <w:r w:rsidR="00EB473C" w:rsidRPr="00395CD8">
        <w:t xml:space="preserve"> en réfléchissant </w:t>
      </w:r>
      <w:r w:rsidR="004838BB" w:rsidRPr="00395CD8">
        <w:t>su</w:t>
      </w:r>
      <w:r w:rsidR="0063167E" w:rsidRPr="00395CD8">
        <w:t>r le</w:t>
      </w:r>
      <w:r w:rsidR="00EB473C" w:rsidRPr="00395CD8">
        <w:t xml:space="preserve"> regard qu’offrait le cinéma)</w:t>
      </w:r>
      <w:r w:rsidR="0042336D">
        <w:t xml:space="preserve">, si l’on s’intéresse donc à l’approche de </w:t>
      </w:r>
      <w:r w:rsidR="003438D8" w:rsidRPr="00395CD8">
        <w:t>B</w:t>
      </w:r>
      <w:r w:rsidR="005A730A" w:rsidRPr="00395CD8">
        <w:t>alá</w:t>
      </w:r>
      <w:r w:rsidR="004F5314" w:rsidRPr="00395CD8">
        <w:t>zs</w:t>
      </w:r>
      <w:r w:rsidR="0042336D">
        <w:t xml:space="preserve">, on trouve un renversement des termes d’Eisenstein. Balázs soutient, </w:t>
      </w:r>
      <w:r w:rsidR="008D7436" w:rsidRPr="00395CD8">
        <w:t>comme on sait,</w:t>
      </w:r>
      <w:r w:rsidR="00BD4D05" w:rsidRPr="00395CD8">
        <w:t xml:space="preserve"> que </w:t>
      </w:r>
      <w:r w:rsidR="00043E14" w:rsidRPr="00395CD8">
        <w:t>« le domaine par excellence du cinéma »</w:t>
      </w:r>
      <w:r w:rsidR="00561157" w:rsidRPr="00395CD8">
        <w:t xml:space="preserve"> </w:t>
      </w:r>
      <w:r w:rsidR="001C2B20" w:rsidRPr="00395CD8">
        <w:t>sont</w:t>
      </w:r>
      <w:r w:rsidR="00561157" w:rsidRPr="00395CD8">
        <w:t xml:space="preserve"> les gros plans.</w:t>
      </w:r>
    </w:p>
    <w:p w14:paraId="7B8E1F82" w14:textId="6BFEC73B" w:rsidR="00043E14" w:rsidRPr="00395CD8" w:rsidRDefault="00561157" w:rsidP="004D4ABB">
      <w:pPr>
        <w:ind w:left="567"/>
        <w:jc w:val="both"/>
        <w:rPr>
          <w:sz w:val="21"/>
          <w:szCs w:val="21"/>
        </w:rPr>
      </w:pPr>
      <w:r w:rsidRPr="00395CD8">
        <w:rPr>
          <w:sz w:val="21"/>
          <w:szCs w:val="21"/>
        </w:rPr>
        <w:t>Avec eux s’ouvre la terre nouvelle de cet art nouveau. Cela s’appelle « la petite vie »</w:t>
      </w:r>
      <w:r w:rsidR="00A5512E" w:rsidRPr="00395CD8">
        <w:rPr>
          <w:sz w:val="21"/>
          <w:szCs w:val="21"/>
        </w:rPr>
        <w:t xml:space="preserve">. </w:t>
      </w:r>
      <w:r w:rsidRPr="00395CD8">
        <w:rPr>
          <w:sz w:val="21"/>
          <w:szCs w:val="21"/>
        </w:rPr>
        <w:t>Or la vie la plus grande elle-même est faite de cette « petite vie » de détails et des instants isolés, et les vastes contours ne sont la plupart du temps rien d’</w:t>
      </w:r>
      <w:r w:rsidR="00A5512E" w:rsidRPr="00395CD8">
        <w:rPr>
          <w:sz w:val="21"/>
          <w:szCs w:val="21"/>
        </w:rPr>
        <w:t xml:space="preserve">autre que le </w:t>
      </w:r>
      <w:r w:rsidRPr="00395CD8">
        <w:rPr>
          <w:sz w:val="21"/>
          <w:szCs w:val="21"/>
        </w:rPr>
        <w:t>résultat de notre manque de sensibilité et de la négligence avec laquelle nous effaçons le détail et ne le voyons pas. L’image abstraite de la grande vie résulte le plus souvent de notre myopie. Or l’effet de loup</w:t>
      </w:r>
      <w:r w:rsidR="00EF1D1C">
        <w:rPr>
          <w:sz w:val="21"/>
          <w:szCs w:val="21"/>
        </w:rPr>
        <w:t>e</w:t>
      </w:r>
      <w:r w:rsidRPr="00395CD8">
        <w:rPr>
          <w:sz w:val="21"/>
          <w:szCs w:val="21"/>
        </w:rPr>
        <w:t xml:space="preserve"> du cinématographe isole et nous rend proches les cellules du tissu de la vie, nous permet de percevoir à nouveau</w:t>
      </w:r>
      <w:r w:rsidR="006D7CA3" w:rsidRPr="00395CD8">
        <w:rPr>
          <w:sz w:val="21"/>
          <w:szCs w:val="21"/>
        </w:rPr>
        <w:t xml:space="preserve"> la matière et la substance de la vie concrète. Cette loupe te montre ce que fait ta main, sans que tu y prêtes la moindre attention et donc le remarques</w:t>
      </w:r>
      <w:r w:rsidR="00C44327" w:rsidRPr="00395CD8">
        <w:rPr>
          <w:sz w:val="21"/>
          <w:szCs w:val="21"/>
        </w:rPr>
        <w:t>, quand elle caresse ou quand elle frappe. Tu vis en elle et ne la regardes pas. Elle te montre le visage intime de tous tes gestes vivants où se manifeste ta vie, et que tu ne connais pas. […]</w:t>
      </w:r>
      <w:r w:rsidR="00F14FA7" w:rsidRPr="00395CD8">
        <w:rPr>
          <w:rStyle w:val="Appelnotedebasdep"/>
          <w:sz w:val="21"/>
          <w:szCs w:val="21"/>
        </w:rPr>
        <w:footnoteReference w:id="12"/>
      </w:r>
    </w:p>
    <w:p w14:paraId="19C1015E" w14:textId="57903AF0" w:rsidR="00686B63" w:rsidRPr="00395CD8" w:rsidRDefault="008F6138" w:rsidP="00A22515">
      <w:pPr>
        <w:jc w:val="both"/>
      </w:pPr>
      <w:r w:rsidRPr="00395CD8">
        <w:t xml:space="preserve">Il s’agit du plus bel éloge </w:t>
      </w:r>
      <w:r w:rsidR="00AC47CB" w:rsidRPr="00395CD8">
        <w:t xml:space="preserve">qu’il soit </w:t>
      </w:r>
      <w:r w:rsidRPr="00395CD8">
        <w:t xml:space="preserve">du plan en tant que </w:t>
      </w:r>
      <w:r w:rsidR="00C54378" w:rsidRPr="00395CD8">
        <w:t>« détail » de la vision</w:t>
      </w:r>
      <w:r w:rsidR="00E8617A" w:rsidRPr="00395CD8">
        <w:t xml:space="preserve">. </w:t>
      </w:r>
      <w:r w:rsidR="007A2AD6">
        <w:t xml:space="preserve">Et </w:t>
      </w:r>
      <w:r w:rsidR="00E8617A" w:rsidRPr="00395CD8">
        <w:t xml:space="preserve">Eisenstein n’a pas perdu l’occasion </w:t>
      </w:r>
      <w:r w:rsidR="00FF2EC1" w:rsidRPr="00395CD8">
        <w:t xml:space="preserve">pour </w:t>
      </w:r>
      <w:r w:rsidR="00D5272A" w:rsidRPr="00395CD8">
        <w:t>le</w:t>
      </w:r>
      <w:r w:rsidR="00275C64" w:rsidRPr="00395CD8">
        <w:t xml:space="preserve"> critiquer</w:t>
      </w:r>
      <w:r w:rsidR="00DA1222">
        <w:t xml:space="preserve"> : Balázs </w:t>
      </w:r>
      <w:r w:rsidR="00D91F0F" w:rsidRPr="00395CD8">
        <w:t>fétichis</w:t>
      </w:r>
      <w:r w:rsidR="00DA1222">
        <w:t>e</w:t>
      </w:r>
      <w:r w:rsidR="00D91F0F" w:rsidRPr="00395CD8">
        <w:t xml:space="preserve"> l’image</w:t>
      </w:r>
      <w:r w:rsidR="00F14D9D">
        <w:t xml:space="preserve">, </w:t>
      </w:r>
      <w:r w:rsidR="00FF42CD">
        <w:t>il l’</w:t>
      </w:r>
      <w:r w:rsidR="00657D6C" w:rsidRPr="00395CD8">
        <w:t>isol</w:t>
      </w:r>
      <w:r w:rsidR="00FF42CD">
        <w:t>e, la rend photographique et pas cinématographique ;</w:t>
      </w:r>
      <w:r w:rsidR="00C43AF8" w:rsidRPr="00395CD8">
        <w:t xml:space="preserve"> </w:t>
      </w:r>
      <w:r w:rsidR="00A22384">
        <w:t xml:space="preserve">il oublie </w:t>
      </w:r>
      <w:r w:rsidR="00377D9A" w:rsidRPr="00395CD8">
        <w:t xml:space="preserve">la construction </w:t>
      </w:r>
      <w:r w:rsidR="00DC5477">
        <w:t xml:space="preserve">d’un </w:t>
      </w:r>
      <w:r w:rsidR="00377D9A" w:rsidRPr="00395CD8">
        <w:t xml:space="preserve">tout plus vaste, </w:t>
      </w:r>
      <w:r w:rsidR="00A30D25" w:rsidRPr="00395CD8">
        <w:t>créé par le montage</w:t>
      </w:r>
      <w:r w:rsidR="00B13EFC" w:rsidRPr="00395CD8">
        <w:t xml:space="preserve">, à l’égard duquel chaque </w:t>
      </w:r>
      <w:r w:rsidR="00201A28">
        <w:t>image</w:t>
      </w:r>
      <w:r w:rsidR="00B13EFC" w:rsidRPr="00395CD8">
        <w:t xml:space="preserve"> n’est qu’un « fragment »</w:t>
      </w:r>
      <w:r w:rsidR="00DB1E29" w:rsidRPr="00395CD8">
        <w:rPr>
          <w:rStyle w:val="Appelnotedebasdep"/>
        </w:rPr>
        <w:footnoteReference w:id="13"/>
      </w:r>
      <w:r w:rsidR="002F3F64" w:rsidRPr="00395CD8">
        <w:t xml:space="preserve">. </w:t>
      </w:r>
      <w:r w:rsidR="006D7D90">
        <w:t>Pour le discours d’</w:t>
      </w:r>
      <w:r w:rsidR="00A22515" w:rsidRPr="00395CD8">
        <w:t xml:space="preserve">Eisenstein, </w:t>
      </w:r>
      <w:r w:rsidR="006D7D90">
        <w:t xml:space="preserve">à l’opposé du discours de Balázs, </w:t>
      </w:r>
      <w:r w:rsidR="00A22515" w:rsidRPr="00395CD8">
        <w:t>un plan</w:t>
      </w:r>
      <w:r w:rsidR="006D1EFE" w:rsidRPr="00395CD8">
        <w:t>, même un gros plan, même un plan qui fonctionne en synecdoque,</w:t>
      </w:r>
      <w:r w:rsidR="00A22515" w:rsidRPr="00395CD8">
        <w:t xml:space="preserve"> ne saura </w:t>
      </w:r>
      <w:r w:rsidR="00FA4A20" w:rsidRPr="00395CD8">
        <w:t xml:space="preserve">jamais </w:t>
      </w:r>
      <w:r w:rsidR="00FA2A99" w:rsidRPr="00395CD8">
        <w:t xml:space="preserve">être </w:t>
      </w:r>
      <w:r w:rsidR="0088182F" w:rsidRPr="00395CD8">
        <w:t>« </w:t>
      </w:r>
      <w:r w:rsidR="00FA4A20" w:rsidRPr="00395CD8">
        <w:t>détail</w:t>
      </w:r>
      <w:r w:rsidR="0088182F" w:rsidRPr="00395CD8">
        <w:t> »</w:t>
      </w:r>
      <w:r w:rsidR="00382E07">
        <w:t> :</w:t>
      </w:r>
      <w:r w:rsidR="00374564" w:rsidRPr="00395CD8">
        <w:t xml:space="preserve"> </w:t>
      </w:r>
      <w:r w:rsidR="00382E07">
        <w:t xml:space="preserve">il ne saura jamais </w:t>
      </w:r>
      <w:r w:rsidR="00374564" w:rsidRPr="00395CD8">
        <w:t>spécifi</w:t>
      </w:r>
      <w:r w:rsidR="00382E07">
        <w:t>er</w:t>
      </w:r>
      <w:r w:rsidR="00374564" w:rsidRPr="00395CD8">
        <w:t xml:space="preserve"> une totalité déjà construite</w:t>
      </w:r>
      <w:r w:rsidR="00684E63" w:rsidRPr="00395CD8">
        <w:rPr>
          <w:rStyle w:val="Appelnotedebasdep"/>
        </w:rPr>
        <w:footnoteReference w:id="14"/>
      </w:r>
      <w:r w:rsidR="00686B63" w:rsidRPr="00395CD8">
        <w:t>.</w:t>
      </w:r>
    </w:p>
    <w:p w14:paraId="0D4DB6CF" w14:textId="07EDE295" w:rsidR="00EC0A3A" w:rsidRDefault="00CD1E19" w:rsidP="004D4ABB">
      <w:pPr>
        <w:jc w:val="both"/>
      </w:pPr>
      <w:r w:rsidRPr="00395CD8">
        <w:lastRenderedPageBreak/>
        <w:t xml:space="preserve">On voit </w:t>
      </w:r>
      <w:r w:rsidR="009526AF">
        <w:t>là</w:t>
      </w:r>
      <w:r w:rsidRPr="00395CD8">
        <w:t xml:space="preserve"> </w:t>
      </w:r>
      <w:r w:rsidR="003E4204">
        <w:t xml:space="preserve">ce qui veut dire s’attacher à une </w:t>
      </w:r>
      <w:r w:rsidR="003E4204" w:rsidRPr="00395CD8">
        <w:t>approche microscopique, fine, du film, en in</w:t>
      </w:r>
      <w:r w:rsidR="003E4204">
        <w:t>terrogeant sa forme signifiante</w:t>
      </w:r>
      <w:r w:rsidR="003E7C99">
        <w:t>. Il s’agit</w:t>
      </w:r>
      <w:r w:rsidR="003E4204">
        <w:t xml:space="preserve">, </w:t>
      </w:r>
      <w:r w:rsidR="00526ECF">
        <w:t xml:space="preserve">premièrement, </w:t>
      </w:r>
      <w:r w:rsidR="003E7C99">
        <w:t xml:space="preserve">de </w:t>
      </w:r>
      <w:r w:rsidR="003E4204">
        <w:t>p</w:t>
      </w:r>
      <w:r w:rsidR="00BA019F" w:rsidRPr="00395CD8">
        <w:t xml:space="preserve">rendre au sérieux </w:t>
      </w:r>
      <w:r w:rsidR="004247B5">
        <w:t>plusieurs termes</w:t>
      </w:r>
      <w:r w:rsidR="00D867AF">
        <w:t xml:space="preserve"> de son discours</w:t>
      </w:r>
      <w:r w:rsidR="004247B5">
        <w:t>, même au-delà de ceux plus établis</w:t>
      </w:r>
      <w:r w:rsidR="003E7C99">
        <w:t>, tels</w:t>
      </w:r>
      <w:r w:rsidR="004247B5">
        <w:t xml:space="preserve"> </w:t>
      </w:r>
      <w:r w:rsidR="00980385" w:rsidRPr="00395CD8">
        <w:t>« plan »</w:t>
      </w:r>
      <w:r w:rsidR="00A056D1" w:rsidRPr="00395CD8">
        <w:t xml:space="preserve"> ou « séquence »</w:t>
      </w:r>
      <w:r w:rsidR="00B734AE">
        <w:t xml:space="preserve">. </w:t>
      </w:r>
      <w:r w:rsidR="003E7C99">
        <w:t xml:space="preserve">Mais on </w:t>
      </w:r>
      <w:r w:rsidR="00714176">
        <w:t>entrevoit aussi, d</w:t>
      </w:r>
      <w:r w:rsidR="00526ECF">
        <w:t xml:space="preserve">euxièmement, </w:t>
      </w:r>
      <w:r w:rsidR="00714176">
        <w:t>la nécessité</w:t>
      </w:r>
      <w:r w:rsidR="0045078A">
        <w:t xml:space="preserve"> de d</w:t>
      </w:r>
      <w:r w:rsidR="008F4D17" w:rsidRPr="00395CD8">
        <w:t>isposer d’un tableau d’ensemble</w:t>
      </w:r>
      <w:r w:rsidR="007177B8" w:rsidRPr="00395CD8">
        <w:t xml:space="preserve"> </w:t>
      </w:r>
      <w:r w:rsidR="00B10C00">
        <w:t>d</w:t>
      </w:r>
      <w:r w:rsidR="00962D2D">
        <w:t xml:space="preserve">e </w:t>
      </w:r>
      <w:r w:rsidR="003E7C99">
        <w:t>tels</w:t>
      </w:r>
      <w:r w:rsidR="00962D2D">
        <w:t xml:space="preserve"> termes</w:t>
      </w:r>
      <w:r w:rsidR="00242167">
        <w:t>, par exemple d’expliciter une opposition entre « fragment » et « détail »</w:t>
      </w:r>
      <w:r w:rsidR="000539D6">
        <w:t xml:space="preserve">. Il est important de se demander non seulement : qui emploie quel terme dans quel but ? mais aussi : </w:t>
      </w:r>
      <w:r w:rsidR="00D67F29">
        <w:t>quel est l’ensemble des</w:t>
      </w:r>
      <w:r w:rsidR="003E7C99">
        <w:t xml:space="preserve"> possibles du</w:t>
      </w:r>
      <w:r w:rsidR="00A53C1B">
        <w:t xml:space="preserve"> discours</w:t>
      </w:r>
      <w:r w:rsidR="003E7C99">
        <w:t> ?</w:t>
      </w:r>
    </w:p>
    <w:p w14:paraId="700881B5" w14:textId="01422216" w:rsidR="00A130F1" w:rsidRDefault="002F10D1" w:rsidP="002A1B14">
      <w:pPr>
        <w:jc w:val="both"/>
      </w:pPr>
      <w:r w:rsidRPr="00395CD8">
        <w:t>Il s’agit</w:t>
      </w:r>
      <w:r w:rsidR="003461E4" w:rsidRPr="00395CD8">
        <w:t>,</w:t>
      </w:r>
      <w:r w:rsidR="001F5ABF" w:rsidRPr="00395CD8">
        <w:t xml:space="preserve"> selon la leçon de Wittgenstein, </w:t>
      </w:r>
      <w:r w:rsidRPr="00395CD8">
        <w:t xml:space="preserve">d’une épistémologie de l’explication </w:t>
      </w:r>
      <w:r w:rsidR="007F113F" w:rsidRPr="00395CD8">
        <w:t>synoptique</w:t>
      </w:r>
      <w:r w:rsidR="00823C1E" w:rsidRPr="00395CD8">
        <w:rPr>
          <w:i/>
        </w:rPr>
        <w:t xml:space="preserve"> </w:t>
      </w:r>
      <w:r w:rsidR="00823C1E" w:rsidRPr="00395CD8">
        <w:t xml:space="preserve">et grammaticale. </w:t>
      </w:r>
      <w:r w:rsidR="002C41AF" w:rsidRPr="00395CD8">
        <w:rPr>
          <w:i/>
        </w:rPr>
        <w:t>L’explication s</w:t>
      </w:r>
      <w:r w:rsidR="00B065BD" w:rsidRPr="00395CD8">
        <w:rPr>
          <w:i/>
        </w:rPr>
        <w:t>ynoptique </w:t>
      </w:r>
      <w:r w:rsidR="00B065BD" w:rsidRPr="00395CD8">
        <w:t>:</w:t>
      </w:r>
      <w:r w:rsidR="00654B66" w:rsidRPr="00395CD8">
        <w:t xml:space="preserve"> </w:t>
      </w:r>
      <w:r w:rsidR="009D0249" w:rsidRPr="00395CD8">
        <w:t>il faut dispose</w:t>
      </w:r>
      <w:r w:rsidR="00F97BCC" w:rsidRPr="00395CD8">
        <w:t xml:space="preserve">r d’une vue d’ensemble, c’est-à-dire </w:t>
      </w:r>
      <w:r w:rsidR="00654B66" w:rsidRPr="00395CD8">
        <w:t>cartographie</w:t>
      </w:r>
      <w:r w:rsidR="009D0249" w:rsidRPr="00395CD8">
        <w:t>r</w:t>
      </w:r>
      <w:r w:rsidR="00654B66" w:rsidRPr="00395CD8">
        <w:t xml:space="preserve">, </w:t>
      </w:r>
      <w:r w:rsidR="009D0249" w:rsidRPr="00395CD8">
        <w:t xml:space="preserve">mettre en </w:t>
      </w:r>
      <w:r w:rsidR="00654B66" w:rsidRPr="00395CD8">
        <w:t>perspective et compar</w:t>
      </w:r>
      <w:r w:rsidR="009D0249" w:rsidRPr="00395CD8">
        <w:t>er</w:t>
      </w:r>
      <w:r w:rsidR="00A130F1">
        <w:t xml:space="preserve">. Il faut se tenir à une </w:t>
      </w:r>
      <w:r w:rsidR="00A130F1" w:rsidRPr="00395CD8">
        <w:t xml:space="preserve">double exigence : </w:t>
      </w:r>
      <w:r w:rsidR="00A130F1">
        <w:t xml:space="preserve">la généralisation </w:t>
      </w:r>
      <w:r w:rsidR="00A130F1">
        <w:rPr>
          <w:i/>
        </w:rPr>
        <w:t xml:space="preserve">et </w:t>
      </w:r>
      <w:r w:rsidR="00A130F1">
        <w:t>la particularisation : pouvoir à la fois embrasser le commun et relever le différent. Mais embrasser ensemble et différencier quoi ? Nous l’avons vu : l</w:t>
      </w:r>
      <w:r w:rsidR="002C41AF" w:rsidRPr="00395CD8">
        <w:t xml:space="preserve">es formes signifiantes. </w:t>
      </w:r>
      <w:r w:rsidR="00F35938">
        <w:t xml:space="preserve">C’est </w:t>
      </w:r>
      <w:r w:rsidR="00F35938">
        <w:rPr>
          <w:i/>
        </w:rPr>
        <w:t>l</w:t>
      </w:r>
      <w:r w:rsidR="002C41AF" w:rsidRPr="00395CD8">
        <w:rPr>
          <w:i/>
        </w:rPr>
        <w:t>’explication g</w:t>
      </w:r>
      <w:r w:rsidR="00502B26" w:rsidRPr="00395CD8">
        <w:rPr>
          <w:i/>
        </w:rPr>
        <w:t>rammaticale</w:t>
      </w:r>
      <w:r w:rsidR="00F35938">
        <w:rPr>
          <w:i/>
        </w:rPr>
        <w:t> </w:t>
      </w:r>
      <w:r w:rsidR="00F35938">
        <w:t>:</w:t>
      </w:r>
      <w:r w:rsidR="00502B26" w:rsidRPr="00395CD8">
        <w:t xml:space="preserve"> </w:t>
      </w:r>
      <w:r w:rsidR="00E04C82" w:rsidRPr="00395CD8">
        <w:t xml:space="preserve">il </w:t>
      </w:r>
      <w:r w:rsidR="00284C14">
        <w:t xml:space="preserve">s’agit de </w:t>
      </w:r>
      <w:r w:rsidR="00E04C82" w:rsidRPr="00395CD8">
        <w:t xml:space="preserve">substituer l’interrogation </w:t>
      </w:r>
      <w:r w:rsidR="008D572A" w:rsidRPr="00395CD8">
        <w:t xml:space="preserve">naïve </w:t>
      </w:r>
      <w:r w:rsidR="00E04C82" w:rsidRPr="00395CD8">
        <w:t>des choses à celle de l’accès que nous avons à elles</w:t>
      </w:r>
      <w:r w:rsidR="00E547D7">
        <w:t xml:space="preserve">, </w:t>
      </w:r>
      <w:r w:rsidR="001168E2" w:rsidRPr="00395CD8">
        <w:t xml:space="preserve">étudier </w:t>
      </w:r>
      <w:r w:rsidR="00F331C6" w:rsidRPr="00395CD8">
        <w:t>ses</w:t>
      </w:r>
      <w:r w:rsidR="001168E2" w:rsidRPr="00395CD8">
        <w:t xml:space="preserve"> propres </w:t>
      </w:r>
      <w:r w:rsidR="00E04C82" w:rsidRPr="00395CD8">
        <w:t>outils</w:t>
      </w:r>
      <w:r w:rsidR="00B02E55">
        <w:t xml:space="preserve">, </w:t>
      </w:r>
      <w:r w:rsidR="00240931" w:rsidRPr="00395CD8">
        <w:t>leurs règles et leurs effets.</w:t>
      </w:r>
      <w:r w:rsidR="00234C8F" w:rsidRPr="00395CD8">
        <w:t xml:space="preserve"> On peut appeler une telle étude des formes et de leurs puissances</w:t>
      </w:r>
      <w:r w:rsidR="00AF1EFD" w:rsidRPr="00395CD8">
        <w:t xml:space="preserve"> </w:t>
      </w:r>
      <w:r w:rsidR="003A081E" w:rsidRPr="00395CD8">
        <w:rPr>
          <w:i/>
        </w:rPr>
        <w:t>morphologie</w:t>
      </w:r>
      <w:r w:rsidR="00DC5A0B" w:rsidRPr="00395CD8">
        <w:rPr>
          <w:i/>
        </w:rPr>
        <w:t>,</w:t>
      </w:r>
      <w:r w:rsidR="00DC5A0B" w:rsidRPr="00395CD8">
        <w:t xml:space="preserve"> voire</w:t>
      </w:r>
      <w:r w:rsidR="003A081E" w:rsidRPr="00395CD8">
        <w:t xml:space="preserve"> </w:t>
      </w:r>
      <w:r w:rsidR="003A081E" w:rsidRPr="00395CD8">
        <w:rPr>
          <w:i/>
        </w:rPr>
        <w:t>morphodynamique</w:t>
      </w:r>
      <w:r w:rsidR="007E6B66" w:rsidRPr="00395CD8">
        <w:rPr>
          <w:rStyle w:val="Appelnotedebasdep"/>
        </w:rPr>
        <w:footnoteReference w:id="15"/>
      </w:r>
      <w:r w:rsidR="007177B8" w:rsidRPr="00395CD8">
        <w:t>.</w:t>
      </w:r>
    </w:p>
    <w:p w14:paraId="7C5E0D83" w14:textId="263ECECA" w:rsidR="001E4D8E" w:rsidRDefault="00961E3D" w:rsidP="002A1B14">
      <w:pPr>
        <w:jc w:val="both"/>
      </w:pPr>
      <w:r>
        <w:t xml:space="preserve">Voici donc </w:t>
      </w:r>
      <w:r w:rsidR="00E36514">
        <w:t xml:space="preserve">le programme que je propose – et qui ne pourra </w:t>
      </w:r>
      <w:r w:rsidR="00362FA5">
        <w:t>qu’</w:t>
      </w:r>
      <w:r w:rsidR="006C54D8">
        <w:t>être</w:t>
      </w:r>
      <w:r w:rsidR="00595CBF">
        <w:t xml:space="preserve"> illustré</w:t>
      </w:r>
      <w:r w:rsidR="00EE77FA">
        <w:t xml:space="preserve"> </w:t>
      </w:r>
      <w:r w:rsidR="00137802">
        <w:t xml:space="preserve">ici </w:t>
      </w:r>
      <w:r w:rsidR="00EE77FA">
        <w:t>d’une manière partielle et sommaire</w:t>
      </w:r>
      <w:r w:rsidR="00C629CB">
        <w:t>. D</w:t>
      </w:r>
      <w:r>
        <w:t xml:space="preserve">’une part, </w:t>
      </w:r>
      <w:r w:rsidR="00F54BEC">
        <w:t xml:space="preserve">selon une exigence généralisante, </w:t>
      </w:r>
      <w:r w:rsidR="00F4124F">
        <w:t>il s’agit d’</w:t>
      </w:r>
      <w:r>
        <w:t>étudie</w:t>
      </w:r>
      <w:r w:rsidR="00484ADA">
        <w:t>r</w:t>
      </w:r>
      <w:r>
        <w:t xml:space="preserve"> l’objet film non pas is</w:t>
      </w:r>
      <w:r w:rsidR="00B83B99">
        <w:t xml:space="preserve">olément mais en tant qu’objet artistique : </w:t>
      </w:r>
      <w:r w:rsidR="004F0449">
        <w:t xml:space="preserve">prendre au sérieux l’idée que le film est une </w:t>
      </w:r>
      <w:r w:rsidR="004F0449" w:rsidRPr="00395CD8">
        <w:rPr>
          <w:i/>
        </w:rPr>
        <w:t>œuvre</w:t>
      </w:r>
      <w:r w:rsidR="004F0449" w:rsidRPr="00395CD8">
        <w:t>, au sens fort, romantique, de microcosme créé, et pas de simple objet produit</w:t>
      </w:r>
      <w:r w:rsidR="004F0449" w:rsidRPr="00395CD8">
        <w:rPr>
          <w:rStyle w:val="Appelnotedebasdep"/>
        </w:rPr>
        <w:footnoteReference w:id="16"/>
      </w:r>
      <w:r w:rsidR="004F0449">
        <w:t xml:space="preserve">. Cela </w:t>
      </w:r>
      <w:r w:rsidR="004D4BBA">
        <w:t>veut dire, plus précisément</w:t>
      </w:r>
      <w:r w:rsidR="00ED09BB">
        <w:t xml:space="preserve">, </w:t>
      </w:r>
      <w:r w:rsidR="00A01C52">
        <w:t>étudier le film selon la grammaire de l’œuvre d’art</w:t>
      </w:r>
      <w:r w:rsidR="00A90185">
        <w:t>,</w:t>
      </w:r>
      <w:r w:rsidR="00A01C52">
        <w:t xml:space="preserve"> s’attacher</w:t>
      </w:r>
      <w:r w:rsidR="009749A6">
        <w:t xml:space="preserve"> ainsi</w:t>
      </w:r>
      <w:r w:rsidR="00A01C52">
        <w:t xml:space="preserve"> aux catégories communes que sont </w:t>
      </w:r>
      <w:r w:rsidR="00C71F58">
        <w:t xml:space="preserve">« détail » ou </w:t>
      </w:r>
      <w:r w:rsidR="00484ADA">
        <w:t>« fragment »</w:t>
      </w:r>
      <w:r w:rsidR="00091C5A">
        <w:t>.</w:t>
      </w:r>
      <w:r w:rsidR="00F4124F">
        <w:t xml:space="preserve"> D’autre part, </w:t>
      </w:r>
      <w:r w:rsidR="00F54BEC">
        <w:t>selon une exigence particularisante, il s’agit</w:t>
      </w:r>
      <w:r w:rsidR="00525C58">
        <w:t xml:space="preserve"> de </w:t>
      </w:r>
      <w:r>
        <w:t>fa</w:t>
      </w:r>
      <w:r w:rsidR="00484ADA">
        <w:t xml:space="preserve">ire </w:t>
      </w:r>
      <w:r w:rsidR="005D3FB3">
        <w:t xml:space="preserve">valoir </w:t>
      </w:r>
      <w:r w:rsidR="005D3FB3" w:rsidRPr="00395CD8">
        <w:t xml:space="preserve">ce que le cinéma a légué à son tour à la conception de l’œuvre : le </w:t>
      </w:r>
      <w:r w:rsidR="005D3FB3" w:rsidRPr="00395CD8">
        <w:rPr>
          <w:i/>
        </w:rPr>
        <w:t>montage</w:t>
      </w:r>
      <w:r w:rsidR="005D3FB3" w:rsidRPr="00395CD8">
        <w:rPr>
          <w:rStyle w:val="Appelnotedebasdep"/>
        </w:rPr>
        <w:footnoteReference w:id="17"/>
      </w:r>
      <w:r w:rsidR="005D3FB3">
        <w:t xml:space="preserve">. L’œuvre filmique est une œuvre </w:t>
      </w:r>
      <w:r w:rsidR="00B36B1B">
        <w:t>de montage ;</w:t>
      </w:r>
      <w:r w:rsidR="005D3FB3">
        <w:t xml:space="preserve"> l’étudier, c’est </w:t>
      </w:r>
      <w:r w:rsidR="00EA4233">
        <w:t>s’attacher aux</w:t>
      </w:r>
      <w:r w:rsidR="005D3FB3">
        <w:t xml:space="preserve"> différentes pratiques du montage. </w:t>
      </w:r>
      <w:r w:rsidR="00B526F1" w:rsidRPr="00395CD8">
        <w:t>Car si « scène » et « séquence » relèvent de la praxis cinématographique, n’est</w:t>
      </w:r>
      <w:r w:rsidR="001551D6">
        <w:t>-ce</w:t>
      </w:r>
      <w:r w:rsidR="00B526F1" w:rsidRPr="00395CD8">
        <w:t xml:space="preserve"> </w:t>
      </w:r>
      <w:r w:rsidR="00422770">
        <w:t xml:space="preserve">pas à cause du simple fait </w:t>
      </w:r>
      <w:r w:rsidR="00C8361A">
        <w:t>d’être</w:t>
      </w:r>
      <w:r w:rsidR="00422770">
        <w:t xml:space="preserve"> des </w:t>
      </w:r>
      <w:r w:rsidR="001551D6">
        <w:t>effets du montage ?</w:t>
      </w:r>
      <w:r w:rsidR="00B526F1" w:rsidRPr="00395CD8">
        <w:t xml:space="preserve"> </w:t>
      </w:r>
      <w:r w:rsidR="005F0923">
        <w:t>Dès lors, n</w:t>
      </w:r>
      <w:r w:rsidR="00B526F1" w:rsidRPr="00395CD8">
        <w:t>e pourrait-on voir, du moins dans une première approche, « détail » et « fragment » aussi</w:t>
      </w:r>
      <w:r w:rsidR="00052C9F" w:rsidRPr="00395CD8">
        <w:t xml:space="preserve"> en tant qu’effets de montage ?</w:t>
      </w:r>
      <w:r w:rsidR="00203F5D">
        <w:t xml:space="preserve"> </w:t>
      </w:r>
      <w:r w:rsidR="00331642">
        <w:t xml:space="preserve">La question devient </w:t>
      </w:r>
      <w:r w:rsidR="003E7416">
        <w:t>ainsi :</w:t>
      </w:r>
      <w:r w:rsidR="00331642">
        <w:t xml:space="preserve"> c</w:t>
      </w:r>
      <w:r w:rsidR="00552D4F">
        <w:t xml:space="preserve">omment </w:t>
      </w:r>
      <w:r w:rsidR="00E018B9" w:rsidRPr="00395CD8">
        <w:t>les plans et les séquences</w:t>
      </w:r>
      <w:r w:rsidR="00710A03" w:rsidRPr="00395CD8">
        <w:t xml:space="preserve"> </w:t>
      </w:r>
      <w:r w:rsidR="00D83422">
        <w:t>(</w:t>
      </w:r>
      <w:r w:rsidR="00710A03" w:rsidRPr="00395CD8">
        <w:t>unités du montage</w:t>
      </w:r>
      <w:r w:rsidR="00D83422">
        <w:t>)</w:t>
      </w:r>
      <w:r w:rsidR="00E018B9" w:rsidRPr="00395CD8">
        <w:t xml:space="preserve"> fonctionnent</w:t>
      </w:r>
      <w:r w:rsidR="00783FB4" w:rsidRPr="00395CD8">
        <w:t>-ils</w:t>
      </w:r>
      <w:r w:rsidR="00E018B9" w:rsidRPr="00395CD8">
        <w:t xml:space="preserve"> </w:t>
      </w:r>
      <w:r w:rsidR="00783FB4" w:rsidRPr="00395CD8">
        <w:t xml:space="preserve">en tant que </w:t>
      </w:r>
      <w:r w:rsidR="00E018B9" w:rsidRPr="00395CD8">
        <w:t>« parties », « détails</w:t>
      </w:r>
      <w:r w:rsidR="00D83422">
        <w:t> » ou « fragments » (</w:t>
      </w:r>
      <w:r w:rsidR="0058352F">
        <w:t xml:space="preserve">catégories </w:t>
      </w:r>
      <w:r w:rsidR="003D3CD9">
        <w:t xml:space="preserve">de la composition </w:t>
      </w:r>
      <w:r w:rsidR="005732E2" w:rsidRPr="00395CD8">
        <w:t>de l’œuvre</w:t>
      </w:r>
      <w:r w:rsidR="00D83422">
        <w:t>) ?</w:t>
      </w:r>
    </w:p>
    <w:p w14:paraId="4B9F655E" w14:textId="77987969" w:rsidR="002A1B14" w:rsidRPr="00395CD8" w:rsidRDefault="001E4D8E" w:rsidP="002A1B14">
      <w:pPr>
        <w:jc w:val="both"/>
      </w:pPr>
      <w:r>
        <w:lastRenderedPageBreak/>
        <w:t>Plus en général, la question reste </w:t>
      </w:r>
      <w:r w:rsidR="00661A08">
        <w:t xml:space="preserve">la suivante : </w:t>
      </w:r>
      <w:r>
        <w:t>c</w:t>
      </w:r>
      <w:r w:rsidR="002759C0" w:rsidRPr="00395CD8">
        <w:t>omment un aller-</w:t>
      </w:r>
      <w:r w:rsidR="006A4EB9" w:rsidRPr="00395CD8">
        <w:t>retour entre théorie de l’art et pratiques du cinéma peut-il éclairer les deux à la fois</w:t>
      </w:r>
      <w:r w:rsidR="00C85354" w:rsidRPr="00395CD8">
        <w:t>, rendre l’</w:t>
      </w:r>
      <w:r w:rsidR="00AD1C68" w:rsidRPr="00395CD8">
        <w:t>analyse de films plus claire et aiguë</w:t>
      </w:r>
      <w:r w:rsidR="00B90074" w:rsidRPr="00395CD8">
        <w:t>, renouvelant ainsi</w:t>
      </w:r>
      <w:r w:rsidR="00C85354" w:rsidRPr="00395CD8">
        <w:t xml:space="preserve"> ce qu’on appelle « </w:t>
      </w:r>
      <w:r w:rsidR="00AF6D61" w:rsidRPr="00395CD8">
        <w:t xml:space="preserve">esthétique du cinéma », et en même temps </w:t>
      </w:r>
      <w:r w:rsidR="00AB011F" w:rsidRPr="00395CD8">
        <w:t>remobiliser</w:t>
      </w:r>
      <w:r w:rsidR="00C85354" w:rsidRPr="00395CD8">
        <w:t xml:space="preserve"> les catégories </w:t>
      </w:r>
      <w:r w:rsidR="00AD1C68" w:rsidRPr="00395CD8">
        <w:t>traditionnelles</w:t>
      </w:r>
      <w:r w:rsidR="00C85354" w:rsidRPr="00395CD8">
        <w:t xml:space="preserve"> de l’étude de l’art</w:t>
      </w:r>
      <w:r w:rsidR="00AD1C68" w:rsidRPr="00395CD8">
        <w:t>, désormais éclairées par leur pertine</w:t>
      </w:r>
      <w:r w:rsidR="00C85354" w:rsidRPr="00395CD8">
        <w:t>nce dans l’art du cinéma ?</w:t>
      </w:r>
    </w:p>
    <w:p w14:paraId="5A6F4FA0" w14:textId="77777777" w:rsidR="002A1B14" w:rsidRPr="00395CD8" w:rsidRDefault="002A1B14" w:rsidP="002A1B14">
      <w:pPr>
        <w:jc w:val="both"/>
      </w:pPr>
    </w:p>
    <w:p w14:paraId="4BF40978" w14:textId="77777777" w:rsidR="0057420A" w:rsidRPr="00395CD8" w:rsidRDefault="0057420A" w:rsidP="002A1B14">
      <w:pPr>
        <w:jc w:val="both"/>
      </w:pPr>
    </w:p>
    <w:p w14:paraId="7C6067B3" w14:textId="7F469570" w:rsidR="00DD1D77" w:rsidRPr="00395CD8" w:rsidRDefault="004C6B1F" w:rsidP="0017053B">
      <w:pPr>
        <w:jc w:val="both"/>
        <w:outlineLvl w:val="0"/>
      </w:pPr>
      <w:r w:rsidRPr="00395CD8">
        <w:rPr>
          <w:b/>
        </w:rPr>
        <w:t>Deuxième partie :</w:t>
      </w:r>
      <w:r w:rsidR="002A1B14" w:rsidRPr="00395CD8">
        <w:rPr>
          <w:b/>
        </w:rPr>
        <w:t xml:space="preserve"> </w:t>
      </w:r>
      <w:r w:rsidR="00DB788A">
        <w:rPr>
          <w:b/>
        </w:rPr>
        <w:t>« </w:t>
      </w:r>
      <w:r w:rsidR="00DD1D77" w:rsidRPr="00395CD8">
        <w:rPr>
          <w:b/>
        </w:rPr>
        <w:t>Détail</w:t>
      </w:r>
      <w:r w:rsidR="00DB788A">
        <w:rPr>
          <w:b/>
        </w:rPr>
        <w:t> »</w:t>
      </w:r>
      <w:r w:rsidR="00DD1D77" w:rsidRPr="00395CD8">
        <w:rPr>
          <w:b/>
        </w:rPr>
        <w:t xml:space="preserve">, </w:t>
      </w:r>
      <w:r w:rsidR="00DB788A">
        <w:rPr>
          <w:b/>
        </w:rPr>
        <w:t>« </w:t>
      </w:r>
      <w:r w:rsidR="00DD1D77" w:rsidRPr="00395CD8">
        <w:rPr>
          <w:b/>
        </w:rPr>
        <w:t>fragment</w:t>
      </w:r>
      <w:r w:rsidR="00DB788A">
        <w:rPr>
          <w:b/>
        </w:rPr>
        <w:t> »</w:t>
      </w:r>
      <w:r w:rsidR="00DD1D77" w:rsidRPr="00395CD8">
        <w:rPr>
          <w:b/>
        </w:rPr>
        <w:t xml:space="preserve">, </w:t>
      </w:r>
      <w:r w:rsidR="00DB788A">
        <w:rPr>
          <w:b/>
        </w:rPr>
        <w:t>« </w:t>
      </w:r>
      <w:r w:rsidR="00DD1D77" w:rsidRPr="00395CD8">
        <w:rPr>
          <w:b/>
        </w:rPr>
        <w:t>partie</w:t>
      </w:r>
      <w:r w:rsidR="00DB788A">
        <w:rPr>
          <w:b/>
        </w:rPr>
        <w:t> »</w:t>
      </w:r>
    </w:p>
    <w:p w14:paraId="4C005118" w14:textId="77777777" w:rsidR="00DD1D77" w:rsidRPr="00395CD8" w:rsidRDefault="00DD1D77" w:rsidP="004D4ABB">
      <w:pPr>
        <w:jc w:val="both"/>
      </w:pPr>
    </w:p>
    <w:p w14:paraId="152045F6" w14:textId="143478EC" w:rsidR="004361B1" w:rsidRPr="00395CD8" w:rsidRDefault="00A870B7" w:rsidP="0017053B">
      <w:pPr>
        <w:jc w:val="both"/>
        <w:outlineLvl w:val="0"/>
        <w:rPr>
          <w:b/>
        </w:rPr>
      </w:pPr>
      <w:r w:rsidRPr="00395CD8">
        <w:rPr>
          <w:b/>
        </w:rPr>
        <w:t xml:space="preserve">Le </w:t>
      </w:r>
      <w:r w:rsidR="00DB788A">
        <w:rPr>
          <w:b/>
        </w:rPr>
        <w:t>« </w:t>
      </w:r>
      <w:r w:rsidRPr="00395CD8">
        <w:rPr>
          <w:b/>
        </w:rPr>
        <w:t>détail</w:t>
      </w:r>
      <w:r w:rsidR="00DB788A">
        <w:rPr>
          <w:b/>
        </w:rPr>
        <w:t> »</w:t>
      </w:r>
      <w:r w:rsidRPr="00395CD8">
        <w:rPr>
          <w:b/>
        </w:rPr>
        <w:t xml:space="preserve">, </w:t>
      </w:r>
      <w:r w:rsidR="00AB2B88" w:rsidRPr="00395CD8">
        <w:rPr>
          <w:b/>
        </w:rPr>
        <w:t xml:space="preserve">curieux </w:t>
      </w:r>
      <w:r w:rsidRPr="00395CD8">
        <w:rPr>
          <w:b/>
        </w:rPr>
        <w:t>entre-deux</w:t>
      </w:r>
    </w:p>
    <w:p w14:paraId="33DB9A6D" w14:textId="4DED7D54" w:rsidR="00B6253C" w:rsidRPr="00395CD8" w:rsidRDefault="00E16BA7" w:rsidP="00BD3A8E">
      <w:pPr>
        <w:jc w:val="both"/>
      </w:pPr>
      <w:r w:rsidRPr="00395CD8">
        <w:t>Le film, c’est-à-dire</w:t>
      </w:r>
      <w:r w:rsidR="00FB7FC2" w:rsidRPr="00395CD8">
        <w:t xml:space="preserve"> le type d’œuvre pour lequel on a inventé le montage</w:t>
      </w:r>
      <w:r w:rsidR="008B4A11" w:rsidRPr="00395CD8">
        <w:t>,</w:t>
      </w:r>
      <w:r w:rsidR="004D5660" w:rsidRPr="00395CD8">
        <w:t xml:space="preserve"> et avec ce dernier </w:t>
      </w:r>
      <w:r w:rsidR="0087681C" w:rsidRPr="00395CD8">
        <w:t xml:space="preserve">des </w:t>
      </w:r>
      <w:r w:rsidR="0093264B" w:rsidRPr="00395CD8">
        <w:t xml:space="preserve">phénomènes visuels </w:t>
      </w:r>
      <w:r w:rsidR="00B81903" w:rsidRPr="00395CD8">
        <w:t xml:space="preserve">comme </w:t>
      </w:r>
      <w:r w:rsidR="0093264B" w:rsidRPr="00395CD8">
        <w:t>le</w:t>
      </w:r>
      <w:r w:rsidR="00725D9C" w:rsidRPr="00395CD8">
        <w:t xml:space="preserve"> gros plan</w:t>
      </w:r>
      <w:r w:rsidR="00271588" w:rsidRPr="00395CD8">
        <w:rPr>
          <w:rStyle w:val="Appelnotedebasdep"/>
        </w:rPr>
        <w:footnoteReference w:id="18"/>
      </w:r>
      <w:r w:rsidR="00725D9C" w:rsidRPr="00395CD8">
        <w:t>, le film serait-il donc l’art des détails par excellence ?</w:t>
      </w:r>
      <w:r w:rsidR="00AD7374" w:rsidRPr="00395CD8">
        <w:t xml:space="preserve"> L</w:t>
      </w:r>
      <w:r w:rsidR="007233CF" w:rsidRPr="00395CD8">
        <w:t xml:space="preserve">e gros plan constituerait-il l’éclosion </w:t>
      </w:r>
      <w:r w:rsidR="00756416" w:rsidRPr="00395CD8">
        <w:t xml:space="preserve">même </w:t>
      </w:r>
      <w:r w:rsidR="00F87B5E" w:rsidRPr="00395CD8">
        <w:t xml:space="preserve">et l’exposition géante </w:t>
      </w:r>
      <w:r w:rsidR="003E6CEE" w:rsidRPr="00395CD8">
        <w:t>du détail</w:t>
      </w:r>
      <w:r w:rsidR="00251D48" w:rsidRPr="00395CD8">
        <w:t>, comme jamais dans les arts auparavant</w:t>
      </w:r>
      <w:r w:rsidR="00BE2A96" w:rsidRPr="00395CD8">
        <w:t> ?</w:t>
      </w:r>
      <w:r w:rsidR="00215064" w:rsidRPr="00395CD8">
        <w:t xml:space="preserve"> </w:t>
      </w:r>
      <w:r w:rsidR="00EC1BA0" w:rsidRPr="00395CD8">
        <w:t>Ma thèse est qu’e</w:t>
      </w:r>
      <w:r w:rsidR="006F348A" w:rsidRPr="00395CD8">
        <w:t>n réalité</w:t>
      </w:r>
      <w:r w:rsidR="00D24BE3" w:rsidRPr="00395CD8">
        <w:t xml:space="preserve"> </w:t>
      </w:r>
      <w:r w:rsidR="006001ED" w:rsidRPr="00395CD8">
        <w:t xml:space="preserve">le montage </w:t>
      </w:r>
      <w:r w:rsidR="00D26F6D" w:rsidRPr="00395CD8">
        <w:t>ne produit que très rarement des détails, y compris lors des gros plans</w:t>
      </w:r>
      <w:r w:rsidR="00EA665B" w:rsidRPr="00395CD8">
        <w:t xml:space="preserve">. Non pas </w:t>
      </w:r>
      <w:r w:rsidR="004E7071" w:rsidRPr="00395CD8">
        <w:t xml:space="preserve">que le cinéma </w:t>
      </w:r>
      <w:r w:rsidR="00EA665B" w:rsidRPr="00395CD8">
        <w:t xml:space="preserve">affectionne les vues d’ensemble : la question n’est </w:t>
      </w:r>
      <w:r w:rsidR="00C40B6E" w:rsidRPr="00395CD8">
        <w:t xml:space="preserve">précisément </w:t>
      </w:r>
      <w:r w:rsidR="00EA665B" w:rsidRPr="00395CD8">
        <w:t>pas de simple échelle</w:t>
      </w:r>
      <w:r w:rsidR="003E18A1" w:rsidRPr="00395CD8">
        <w:t>, de taille de l’image</w:t>
      </w:r>
      <w:r w:rsidR="0035635D" w:rsidRPr="00395CD8">
        <w:t xml:space="preserve">. Le détail n’est pas </w:t>
      </w:r>
      <w:r w:rsidR="00EF0E31" w:rsidRPr="00395CD8">
        <w:t xml:space="preserve">quelque chose de simplement petit : il est </w:t>
      </w:r>
      <w:r w:rsidR="00B6253C" w:rsidRPr="00395CD8">
        <w:t xml:space="preserve">plutôt </w:t>
      </w:r>
      <w:r w:rsidR="00EF0E31" w:rsidRPr="00395CD8">
        <w:t xml:space="preserve">quelque chose de </w:t>
      </w:r>
      <w:r w:rsidR="00EF0E31" w:rsidRPr="00395CD8">
        <w:rPr>
          <w:i/>
        </w:rPr>
        <w:t>plus petit</w:t>
      </w:r>
      <w:r w:rsidR="00563254" w:rsidRPr="00395CD8">
        <w:rPr>
          <w:i/>
        </w:rPr>
        <w:t xml:space="preserve"> dans ce qu’on voit</w:t>
      </w:r>
      <w:r w:rsidR="0048391F" w:rsidRPr="00395CD8">
        <w:t>.</w:t>
      </w:r>
      <w:r w:rsidR="00206EA7" w:rsidRPr="00395CD8">
        <w:t xml:space="preserve"> </w:t>
      </w:r>
      <w:r w:rsidR="00762298" w:rsidRPr="00395CD8">
        <w:t xml:space="preserve">Le détail </w:t>
      </w:r>
      <w:r w:rsidR="00925D42" w:rsidRPr="00395CD8">
        <w:t>n’</w:t>
      </w:r>
      <w:r w:rsidR="00B66E5D" w:rsidRPr="00395CD8">
        <w:t xml:space="preserve">est pas une menue </w:t>
      </w:r>
      <w:r w:rsidR="00925D42" w:rsidRPr="00395CD8">
        <w:t xml:space="preserve">partie, </w:t>
      </w:r>
      <w:r w:rsidR="00B933BE" w:rsidRPr="00395CD8">
        <w:t xml:space="preserve">il est </w:t>
      </w:r>
      <w:r w:rsidR="00162D5C" w:rsidRPr="00395CD8">
        <w:t xml:space="preserve">une modulation </w:t>
      </w:r>
      <w:r w:rsidR="00AC7B4C" w:rsidRPr="00395CD8">
        <w:t xml:space="preserve">particulière </w:t>
      </w:r>
      <w:r w:rsidR="00162D5C" w:rsidRPr="00395CD8">
        <w:t>du</w:t>
      </w:r>
      <w:r w:rsidR="006F1CF3" w:rsidRPr="00395CD8">
        <w:t xml:space="preserve"> regard sur la totalité</w:t>
      </w:r>
      <w:r w:rsidR="0079334A" w:rsidRPr="00395CD8">
        <w:t xml:space="preserve">, </w:t>
      </w:r>
      <w:r w:rsidR="00D15F5C" w:rsidRPr="00395CD8">
        <w:t xml:space="preserve">éventuellement </w:t>
      </w:r>
      <w:r w:rsidR="0079334A" w:rsidRPr="00395CD8">
        <w:t>reconstruite à travers ses parties</w:t>
      </w:r>
      <w:r w:rsidR="00206EA7" w:rsidRPr="00395CD8">
        <w:t xml:space="preserve">. </w:t>
      </w:r>
      <w:r w:rsidR="00EE7FE9" w:rsidRPr="00395CD8">
        <w:t>En somme, l</w:t>
      </w:r>
      <w:r w:rsidR="00EB0A07" w:rsidRPr="00395CD8">
        <w:t>e détail est bel et bien une catégorie du regard</w:t>
      </w:r>
      <w:r w:rsidR="00952C16" w:rsidRPr="00395CD8">
        <w:t xml:space="preserve"> (ce qui n’est pas forcément le gros plan)</w:t>
      </w:r>
      <w:r w:rsidR="008D1AE6">
        <w:t>,</w:t>
      </w:r>
      <w:r w:rsidR="00573561">
        <w:t xml:space="preserve"> et</w:t>
      </w:r>
      <w:r w:rsidR="006A1DB2" w:rsidRPr="00395CD8">
        <w:t xml:space="preserve"> </w:t>
      </w:r>
      <w:r w:rsidR="00BD3A8E" w:rsidRPr="00395CD8">
        <w:t>son emploi n’</w:t>
      </w:r>
      <w:r w:rsidR="00545188" w:rsidRPr="00395CD8">
        <w:t xml:space="preserve">est pas </w:t>
      </w:r>
      <w:r w:rsidR="00DD5013" w:rsidRPr="00395CD8">
        <w:t>aus</w:t>
      </w:r>
      <w:r w:rsidR="00545188" w:rsidRPr="00395CD8">
        <w:t xml:space="preserve">si </w:t>
      </w:r>
      <w:r w:rsidR="00BD3A8E" w:rsidRPr="00395CD8">
        <w:t xml:space="preserve">fréquent </w:t>
      </w:r>
      <w:r w:rsidR="00206EA7" w:rsidRPr="00395CD8">
        <w:t>qu’on le penserait.</w:t>
      </w:r>
    </w:p>
    <w:p w14:paraId="5E98D277" w14:textId="03745563" w:rsidR="006A7132" w:rsidRPr="00395CD8" w:rsidRDefault="00A66B2B" w:rsidP="00C8127D">
      <w:pPr>
        <w:jc w:val="both"/>
      </w:pPr>
      <w:r w:rsidRPr="00395CD8">
        <w:t xml:space="preserve">Avant </w:t>
      </w:r>
      <w:r w:rsidR="004633C4" w:rsidRPr="00395CD8">
        <w:t>d</w:t>
      </w:r>
      <w:r w:rsidR="007A1EE6" w:rsidRPr="00395CD8">
        <w:t xml:space="preserve">e voir ce qu’il en est dans les films mêmes, </w:t>
      </w:r>
      <w:r w:rsidR="00350343" w:rsidRPr="00395CD8">
        <w:t>il nous faut</w:t>
      </w:r>
      <w:r w:rsidR="00692532" w:rsidRPr="00395CD8">
        <w:t xml:space="preserve"> une esquisse</w:t>
      </w:r>
      <w:r w:rsidR="002D1168">
        <w:t>, aussi simple soit-elle,</w:t>
      </w:r>
      <w:r w:rsidR="00692532" w:rsidRPr="00395CD8">
        <w:t xml:space="preserve"> d’une cartographie </w:t>
      </w:r>
      <w:r w:rsidR="005F5162" w:rsidRPr="00395CD8">
        <w:t xml:space="preserve">des catégories du regard </w:t>
      </w:r>
      <w:r w:rsidR="00830426">
        <w:t>liées aux « œuvres » et à</w:t>
      </w:r>
      <w:r w:rsidR="005F5162" w:rsidRPr="00395CD8">
        <w:t xml:space="preserve"> leurs </w:t>
      </w:r>
      <w:r w:rsidR="00EE3078" w:rsidRPr="00395CD8">
        <w:t>parcellisations</w:t>
      </w:r>
      <w:r w:rsidR="009B7AA5">
        <w:t>. Je la tracerai</w:t>
      </w:r>
      <w:r w:rsidR="00986A3C">
        <w:t xml:space="preserve"> à partir de la catégorie (délicate) de « détail »</w:t>
      </w:r>
      <w:r w:rsidR="009B7AA5">
        <w:t>, selon</w:t>
      </w:r>
      <w:r w:rsidR="0079353C">
        <w:t xml:space="preserve"> trois axes, que je</w:t>
      </w:r>
      <w:r w:rsidR="001D4BA6" w:rsidRPr="00395CD8">
        <w:t xml:space="preserve"> croisera</w:t>
      </w:r>
      <w:r w:rsidR="0079353C">
        <w:t>i</w:t>
      </w:r>
      <w:r w:rsidR="001D4BA6" w:rsidRPr="00395CD8">
        <w:t xml:space="preserve"> à la fin.</w:t>
      </w:r>
    </w:p>
    <w:p w14:paraId="4FCADE57" w14:textId="77777777" w:rsidR="00A869DB" w:rsidRPr="0038177C" w:rsidRDefault="00A869DB" w:rsidP="004D4ABB">
      <w:pPr>
        <w:jc w:val="both"/>
      </w:pPr>
    </w:p>
    <w:p w14:paraId="063D2068" w14:textId="284C2C4D" w:rsidR="0031129B" w:rsidRPr="00395CD8" w:rsidRDefault="00785F9A" w:rsidP="004D4ABB">
      <w:pPr>
        <w:jc w:val="both"/>
        <w:rPr>
          <w:rFonts w:cs="Times New Roman"/>
        </w:rPr>
      </w:pPr>
      <w:r>
        <w:rPr>
          <w:i/>
        </w:rPr>
        <w:t xml:space="preserve">– </w:t>
      </w:r>
      <w:r w:rsidR="00FA6491" w:rsidRPr="00395CD8">
        <w:rPr>
          <w:i/>
        </w:rPr>
        <w:t>P</w:t>
      </w:r>
      <w:r w:rsidR="00875707" w:rsidRPr="00395CD8">
        <w:rPr>
          <w:rFonts w:cs="Times New Roman"/>
          <w:i/>
        </w:rPr>
        <w:t>remi</w:t>
      </w:r>
      <w:r w:rsidR="00C8127D" w:rsidRPr="00395CD8">
        <w:rPr>
          <w:rFonts w:cs="Times New Roman"/>
          <w:i/>
        </w:rPr>
        <w:t>er axe :</w:t>
      </w:r>
      <w:r w:rsidR="00FA6491" w:rsidRPr="00395CD8">
        <w:rPr>
          <w:rFonts w:cs="Times New Roman"/>
          <w:i/>
        </w:rPr>
        <w:t xml:space="preserve"> </w:t>
      </w:r>
      <w:r w:rsidR="00986A3C">
        <w:rPr>
          <w:rFonts w:cs="Times New Roman"/>
          <w:i/>
        </w:rPr>
        <w:t>la</w:t>
      </w:r>
      <w:r w:rsidR="001F17DE" w:rsidRPr="00395CD8">
        <w:rPr>
          <w:rFonts w:cs="Times New Roman"/>
          <w:i/>
        </w:rPr>
        <w:t xml:space="preserve"> définition </w:t>
      </w:r>
      <w:r w:rsidR="00986A3C">
        <w:rPr>
          <w:rFonts w:cs="Times New Roman"/>
          <w:i/>
        </w:rPr>
        <w:t>du « détail »</w:t>
      </w:r>
      <w:r w:rsidR="00B45D39" w:rsidRPr="00395CD8">
        <w:rPr>
          <w:rFonts w:cs="Times New Roman"/>
          <w:i/>
        </w:rPr>
        <w:t>.</w:t>
      </w:r>
      <w:r w:rsidR="00B45D39" w:rsidRPr="00395CD8">
        <w:rPr>
          <w:rFonts w:cs="Times New Roman"/>
        </w:rPr>
        <w:t xml:space="preserve"> </w:t>
      </w:r>
      <w:r w:rsidR="00A63AAC">
        <w:rPr>
          <w:rFonts w:cs="Times New Roman"/>
        </w:rPr>
        <w:t>Q</w:t>
      </w:r>
      <w:r w:rsidR="000B6E3C" w:rsidRPr="00395CD8">
        <w:rPr>
          <w:rFonts w:cs="Times New Roman"/>
        </w:rPr>
        <w:t>u</w:t>
      </w:r>
      <w:r w:rsidR="00A63AAC">
        <w:rPr>
          <w:rFonts w:cs="Times New Roman"/>
        </w:rPr>
        <w:t xml:space="preserve">’est-ce que </w:t>
      </w:r>
      <w:r w:rsidR="00622734" w:rsidRPr="00395CD8">
        <w:rPr>
          <w:rFonts w:cs="Times New Roman"/>
        </w:rPr>
        <w:t>détailler</w:t>
      </w:r>
      <w:r w:rsidR="00CE5F63" w:rsidRPr="00395CD8">
        <w:rPr>
          <w:rFonts w:cs="Times New Roman"/>
        </w:rPr>
        <w:t> : est-ce</w:t>
      </w:r>
      <w:r w:rsidR="00DE0699" w:rsidRPr="00395CD8">
        <w:rPr>
          <w:rFonts w:cs="Times New Roman"/>
        </w:rPr>
        <w:t xml:space="preserve"> simplement diviser en parties ?</w:t>
      </w:r>
      <w:r w:rsidR="003F6508" w:rsidRPr="00395CD8">
        <w:rPr>
          <w:rFonts w:cs="Times New Roman"/>
        </w:rPr>
        <w:t xml:space="preserve"> Il semble bien que non : </w:t>
      </w:r>
      <w:r w:rsidR="00B249CF" w:rsidRPr="00395CD8">
        <w:rPr>
          <w:rFonts w:cs="Times New Roman"/>
        </w:rPr>
        <w:t xml:space="preserve">il ne suffit pas de morceler, </w:t>
      </w:r>
      <w:r w:rsidR="00383033" w:rsidRPr="00395CD8">
        <w:rPr>
          <w:rFonts w:cs="Times New Roman"/>
        </w:rPr>
        <w:t xml:space="preserve">décomposer ou </w:t>
      </w:r>
      <w:r w:rsidR="00A03C02" w:rsidRPr="00395CD8">
        <w:rPr>
          <w:rFonts w:cs="Times New Roman"/>
        </w:rPr>
        <w:t xml:space="preserve">fragmenter, pour </w:t>
      </w:r>
      <w:r w:rsidR="00C23498" w:rsidRPr="00395CD8">
        <w:rPr>
          <w:rFonts w:cs="Times New Roman"/>
        </w:rPr>
        <w:t>avoir des détails.</w:t>
      </w:r>
      <w:r w:rsidR="00773B27" w:rsidRPr="00395CD8">
        <w:rPr>
          <w:rFonts w:cs="Times New Roman"/>
        </w:rPr>
        <w:t xml:space="preserve"> </w:t>
      </w:r>
      <w:r w:rsidR="009C0139" w:rsidRPr="00395CD8">
        <w:rPr>
          <w:rFonts w:cs="Times New Roman"/>
        </w:rPr>
        <w:t>Le détail n’</w:t>
      </w:r>
      <w:r w:rsidR="00AF2EE8" w:rsidRPr="00395CD8">
        <w:rPr>
          <w:rFonts w:cs="Times New Roman"/>
        </w:rPr>
        <w:t>est pas une partie n’importe laquelle</w:t>
      </w:r>
      <w:r w:rsidR="00DD417B" w:rsidRPr="00395CD8">
        <w:rPr>
          <w:rFonts w:cs="Times New Roman"/>
        </w:rPr>
        <w:t>.</w:t>
      </w:r>
      <w:r w:rsidR="0086523E" w:rsidRPr="00395CD8">
        <w:rPr>
          <w:rFonts w:cs="Times New Roman"/>
        </w:rPr>
        <w:t xml:space="preserve"> </w:t>
      </w:r>
      <w:r w:rsidR="007B6DF9" w:rsidRPr="00395CD8">
        <w:rPr>
          <w:rFonts w:cs="Times New Roman"/>
        </w:rPr>
        <w:t xml:space="preserve">Par ailleurs, </w:t>
      </w:r>
      <w:r w:rsidR="00E26198" w:rsidRPr="00395CD8">
        <w:rPr>
          <w:rFonts w:cs="Times New Roman"/>
        </w:rPr>
        <w:t xml:space="preserve">réciproquement, la totalité n’est pas </w:t>
      </w:r>
      <w:r w:rsidR="007B6DF9" w:rsidRPr="00395CD8">
        <w:rPr>
          <w:rFonts w:cs="Times New Roman"/>
        </w:rPr>
        <w:t xml:space="preserve">non plus </w:t>
      </w:r>
      <w:r w:rsidR="00E26198" w:rsidRPr="00395CD8">
        <w:rPr>
          <w:rFonts w:cs="Times New Roman"/>
        </w:rPr>
        <w:t>la simple somme de ses parties, et encore moins de ses détails.</w:t>
      </w:r>
      <w:r w:rsidR="009C0139" w:rsidRPr="00395CD8">
        <w:rPr>
          <w:rFonts w:cs="Times New Roman"/>
        </w:rPr>
        <w:t xml:space="preserve"> </w:t>
      </w:r>
      <w:r w:rsidR="00E32CF4" w:rsidRPr="00395CD8">
        <w:rPr>
          <w:rFonts w:cs="Times New Roman"/>
        </w:rPr>
        <w:t>« Totalité », « parties », « détails » (et quels autres termes encore ?</w:t>
      </w:r>
      <w:r w:rsidR="00745BAC" w:rsidRPr="00395CD8">
        <w:rPr>
          <w:rFonts w:cs="Times New Roman"/>
        </w:rPr>
        <w:t xml:space="preserve"> une étude plus vaste </w:t>
      </w:r>
      <w:r w:rsidR="00EA761F" w:rsidRPr="00395CD8">
        <w:rPr>
          <w:rFonts w:cs="Times New Roman"/>
        </w:rPr>
        <w:t>pourrait le dire</w:t>
      </w:r>
      <w:r w:rsidR="00E32CF4" w:rsidRPr="00395CD8">
        <w:rPr>
          <w:rFonts w:cs="Times New Roman"/>
        </w:rPr>
        <w:t xml:space="preserve">) : il </w:t>
      </w:r>
      <w:r w:rsidR="00B37FA3" w:rsidRPr="00395CD8">
        <w:rPr>
          <w:rFonts w:cs="Times New Roman"/>
        </w:rPr>
        <w:t xml:space="preserve">s’agit </w:t>
      </w:r>
      <w:r w:rsidR="001D0544">
        <w:rPr>
          <w:rFonts w:cs="Times New Roman"/>
        </w:rPr>
        <w:t>plutôt</w:t>
      </w:r>
      <w:r w:rsidR="00E32CF4" w:rsidRPr="00395CD8">
        <w:rPr>
          <w:rFonts w:cs="Times New Roman"/>
        </w:rPr>
        <w:t xml:space="preserve"> </w:t>
      </w:r>
      <w:r w:rsidR="00E32CF4" w:rsidRPr="00C8302A">
        <w:rPr>
          <w:rFonts w:cs="Times New Roman"/>
        </w:rPr>
        <w:t>d’</w:t>
      </w:r>
      <w:r w:rsidR="008D3258" w:rsidRPr="00C8302A">
        <w:rPr>
          <w:rFonts w:cs="Times New Roman"/>
        </w:rPr>
        <w:t>autant d’</w:t>
      </w:r>
      <w:r w:rsidR="00E32CF4" w:rsidRPr="00C8302A">
        <w:rPr>
          <w:rFonts w:cs="Times New Roman"/>
          <w:i/>
        </w:rPr>
        <w:t xml:space="preserve">approches </w:t>
      </w:r>
      <w:r w:rsidR="00B005E4" w:rsidRPr="00C8302A">
        <w:rPr>
          <w:rFonts w:cs="Times New Roman"/>
          <w:i/>
        </w:rPr>
        <w:t>différentes</w:t>
      </w:r>
      <w:r w:rsidR="00B005E4" w:rsidRPr="00395CD8">
        <w:rPr>
          <w:rFonts w:cs="Times New Roman"/>
        </w:rPr>
        <w:t xml:space="preserve"> </w:t>
      </w:r>
      <w:r w:rsidR="00E32CF4" w:rsidRPr="00395CD8">
        <w:rPr>
          <w:rFonts w:cs="Times New Roman"/>
        </w:rPr>
        <w:t>d’</w:t>
      </w:r>
      <w:r w:rsidR="004C58D1" w:rsidRPr="00395CD8">
        <w:rPr>
          <w:rFonts w:cs="Times New Roman"/>
        </w:rPr>
        <w:t xml:space="preserve">un </w:t>
      </w:r>
      <w:r w:rsidR="00B005E4" w:rsidRPr="00395CD8">
        <w:rPr>
          <w:rFonts w:cs="Times New Roman"/>
        </w:rPr>
        <w:t>objet</w:t>
      </w:r>
      <w:r w:rsidR="001A7930">
        <w:rPr>
          <w:rFonts w:cs="Times New Roman"/>
        </w:rPr>
        <w:t>.</w:t>
      </w:r>
      <w:r w:rsidR="00FC4C61" w:rsidRPr="00395CD8">
        <w:rPr>
          <w:rFonts w:cs="Times New Roman"/>
        </w:rPr>
        <w:t xml:space="preserve"> </w:t>
      </w:r>
      <w:r w:rsidR="009B7CF0">
        <w:rPr>
          <w:rFonts w:cs="Times New Roman"/>
        </w:rPr>
        <w:t xml:space="preserve">Il s’agit </w:t>
      </w:r>
      <w:r w:rsidR="007D714B" w:rsidRPr="00395CD8">
        <w:rPr>
          <w:rFonts w:cs="Times New Roman"/>
        </w:rPr>
        <w:t xml:space="preserve">de conceptions distinctes quant à la grandeur </w:t>
      </w:r>
      <w:r w:rsidR="007D714B" w:rsidRPr="00395CD8">
        <w:rPr>
          <w:rFonts w:cs="Times New Roman"/>
          <w:i/>
        </w:rPr>
        <w:t xml:space="preserve">et </w:t>
      </w:r>
      <w:r w:rsidR="0013507F" w:rsidRPr="00395CD8">
        <w:rPr>
          <w:rFonts w:cs="Times New Roman"/>
        </w:rPr>
        <w:t>la valeur de ce à quoi on s’attache</w:t>
      </w:r>
      <w:r w:rsidR="00AE7608" w:rsidRPr="00395CD8">
        <w:rPr>
          <w:rFonts w:cs="Times New Roman"/>
        </w:rPr>
        <w:t xml:space="preserve">. </w:t>
      </w:r>
      <w:r w:rsidR="00081AA9" w:rsidRPr="00395CD8">
        <w:rPr>
          <w:rFonts w:cs="Times New Roman"/>
        </w:rPr>
        <w:t>Sans doute gagne-t-on à les définir de manière croisée.</w:t>
      </w:r>
      <w:r w:rsidR="00BE149B">
        <w:rPr>
          <w:rFonts w:cs="Times New Roman"/>
        </w:rPr>
        <w:t xml:space="preserve"> </w:t>
      </w:r>
      <w:r w:rsidR="00C67235" w:rsidRPr="00395CD8">
        <w:rPr>
          <w:rFonts w:cs="Times New Roman"/>
        </w:rPr>
        <w:t xml:space="preserve">En voici une proposition. </w:t>
      </w:r>
      <w:r w:rsidR="006663B9" w:rsidRPr="00395CD8">
        <w:rPr>
          <w:rFonts w:cs="Times New Roman"/>
        </w:rPr>
        <w:t>Un détail n’est pas une simple composante d’une composition</w:t>
      </w:r>
      <w:r w:rsidR="0078608F" w:rsidRPr="00395CD8">
        <w:rPr>
          <w:rFonts w:cs="Times New Roman"/>
        </w:rPr>
        <w:t xml:space="preserve">, qu’on appellera </w:t>
      </w:r>
      <w:r w:rsidR="00231B42" w:rsidRPr="00395CD8">
        <w:rPr>
          <w:rFonts w:cs="Times New Roman"/>
        </w:rPr>
        <w:t>la</w:t>
      </w:r>
      <w:r w:rsidR="003D3965" w:rsidRPr="00395CD8">
        <w:rPr>
          <w:rFonts w:cs="Times New Roman"/>
        </w:rPr>
        <w:t xml:space="preserve"> </w:t>
      </w:r>
      <w:r w:rsidR="00155CAF" w:rsidRPr="00395CD8">
        <w:rPr>
          <w:rFonts w:cs="Times New Roman"/>
        </w:rPr>
        <w:t>« </w:t>
      </w:r>
      <w:r w:rsidR="003D3965" w:rsidRPr="00395CD8">
        <w:rPr>
          <w:rFonts w:cs="Times New Roman"/>
        </w:rPr>
        <w:t>partie</w:t>
      </w:r>
      <w:r w:rsidR="00155CAF" w:rsidRPr="00395CD8">
        <w:rPr>
          <w:rFonts w:cs="Times New Roman"/>
        </w:rPr>
        <w:t> »</w:t>
      </w:r>
      <w:r w:rsidR="003D3965" w:rsidRPr="00395CD8">
        <w:rPr>
          <w:rFonts w:cs="Times New Roman"/>
        </w:rPr>
        <w:t xml:space="preserve"> du tout. </w:t>
      </w:r>
      <w:r w:rsidR="001C6A07" w:rsidRPr="00395CD8">
        <w:rPr>
          <w:rFonts w:cs="Times New Roman"/>
        </w:rPr>
        <w:t xml:space="preserve">Ni il n’est </w:t>
      </w:r>
      <w:r w:rsidR="003D3965" w:rsidRPr="00395CD8">
        <w:rPr>
          <w:rFonts w:cs="Times New Roman"/>
        </w:rPr>
        <w:t>une pièce détachée</w:t>
      </w:r>
      <w:r w:rsidR="00855E18" w:rsidRPr="00395CD8">
        <w:rPr>
          <w:rFonts w:cs="Times New Roman"/>
        </w:rPr>
        <w:t xml:space="preserve"> du tout</w:t>
      </w:r>
      <w:r w:rsidR="00786083" w:rsidRPr="00395CD8">
        <w:rPr>
          <w:rFonts w:cs="Times New Roman"/>
        </w:rPr>
        <w:t>, qu’on appeller</w:t>
      </w:r>
      <w:r w:rsidR="00263997" w:rsidRPr="00395CD8">
        <w:rPr>
          <w:rFonts w:cs="Times New Roman"/>
        </w:rPr>
        <w:t xml:space="preserve">a </w:t>
      </w:r>
      <w:r w:rsidR="00155CAF" w:rsidRPr="00395CD8">
        <w:rPr>
          <w:rFonts w:cs="Times New Roman"/>
        </w:rPr>
        <w:t>« </w:t>
      </w:r>
      <w:r w:rsidR="00855E18" w:rsidRPr="00395CD8">
        <w:rPr>
          <w:rFonts w:cs="Times New Roman"/>
        </w:rPr>
        <w:t>fragment</w:t>
      </w:r>
      <w:r w:rsidR="00155CAF" w:rsidRPr="00395CD8">
        <w:rPr>
          <w:rFonts w:cs="Times New Roman"/>
        </w:rPr>
        <w:t> »</w:t>
      </w:r>
      <w:r w:rsidR="006B11DB" w:rsidRPr="00395CD8">
        <w:rPr>
          <w:rFonts w:cs="Times New Roman"/>
        </w:rPr>
        <w:t>. Un détail</w:t>
      </w:r>
      <w:r w:rsidR="00396552" w:rsidRPr="00395CD8">
        <w:rPr>
          <w:rFonts w:cs="Times New Roman"/>
        </w:rPr>
        <w:t xml:space="preserve"> </w:t>
      </w:r>
      <w:r w:rsidR="006B11DB" w:rsidRPr="00395CD8">
        <w:rPr>
          <w:rFonts w:cs="Times New Roman"/>
        </w:rPr>
        <w:t>est précisément l’entre-deux</w:t>
      </w:r>
      <w:r w:rsidR="004528DF" w:rsidRPr="00395CD8">
        <w:rPr>
          <w:rFonts w:cs="Times New Roman"/>
        </w:rPr>
        <w:t xml:space="preserve"> : il </w:t>
      </w:r>
      <w:r w:rsidR="00D92A24" w:rsidRPr="00395CD8">
        <w:rPr>
          <w:rFonts w:cs="Times New Roman"/>
        </w:rPr>
        <w:t>est</w:t>
      </w:r>
      <w:r w:rsidR="003F6373" w:rsidRPr="00395CD8">
        <w:rPr>
          <w:rFonts w:cs="Times New Roman"/>
        </w:rPr>
        <w:t xml:space="preserve"> </w:t>
      </w:r>
      <w:r w:rsidR="00744C67" w:rsidRPr="00395CD8">
        <w:rPr>
          <w:rFonts w:cs="Times New Roman"/>
        </w:rPr>
        <w:t>l</w:t>
      </w:r>
      <w:r w:rsidR="006C46CF">
        <w:rPr>
          <w:rFonts w:cs="Times New Roman"/>
        </w:rPr>
        <w:t>’approche d’une totalité entre s</w:t>
      </w:r>
      <w:r w:rsidR="00744C67" w:rsidRPr="00395CD8">
        <w:rPr>
          <w:rFonts w:cs="Times New Roman"/>
        </w:rPr>
        <w:t xml:space="preserve">a </w:t>
      </w:r>
      <w:r w:rsidR="00E273C1" w:rsidRPr="00395CD8">
        <w:rPr>
          <w:rFonts w:cs="Times New Roman"/>
        </w:rPr>
        <w:t>partialisation</w:t>
      </w:r>
      <w:r w:rsidR="002126DB">
        <w:rPr>
          <w:rFonts w:cs="Times New Roman"/>
        </w:rPr>
        <w:t xml:space="preserve"> et s</w:t>
      </w:r>
      <w:r w:rsidR="00744C67" w:rsidRPr="00395CD8">
        <w:rPr>
          <w:rFonts w:cs="Times New Roman"/>
        </w:rPr>
        <w:t xml:space="preserve">a fragmentation. </w:t>
      </w:r>
      <w:r w:rsidR="0014065E" w:rsidRPr="00395CD8">
        <w:rPr>
          <w:rFonts w:cs="Times New Roman"/>
        </w:rPr>
        <w:t>C</w:t>
      </w:r>
      <w:r w:rsidR="009C532A" w:rsidRPr="00395CD8">
        <w:rPr>
          <w:rFonts w:cs="Times New Roman"/>
        </w:rPr>
        <w:t xml:space="preserve">omme le </w:t>
      </w:r>
      <w:r w:rsidR="007D7154" w:rsidRPr="00395CD8">
        <w:rPr>
          <w:rFonts w:cs="Times New Roman"/>
        </w:rPr>
        <w:t>« </w:t>
      </w:r>
      <w:r w:rsidR="009C532A" w:rsidRPr="00395CD8">
        <w:rPr>
          <w:rFonts w:cs="Times New Roman"/>
        </w:rPr>
        <w:t>fragment</w:t>
      </w:r>
      <w:r w:rsidR="007D7154" w:rsidRPr="00395CD8">
        <w:rPr>
          <w:rFonts w:cs="Times New Roman"/>
        </w:rPr>
        <w:t> »</w:t>
      </w:r>
      <w:r w:rsidR="009C532A" w:rsidRPr="00395CD8">
        <w:rPr>
          <w:rFonts w:cs="Times New Roman"/>
        </w:rPr>
        <w:t>,</w:t>
      </w:r>
      <w:r w:rsidR="009A510B" w:rsidRPr="00395CD8">
        <w:rPr>
          <w:rFonts w:cs="Times New Roman"/>
        </w:rPr>
        <w:t xml:space="preserve"> le détail</w:t>
      </w:r>
      <w:r w:rsidR="009C532A" w:rsidRPr="00395CD8">
        <w:rPr>
          <w:rFonts w:cs="Times New Roman"/>
        </w:rPr>
        <w:t xml:space="preserve"> </w:t>
      </w:r>
      <w:r w:rsidR="001E37E3" w:rsidRPr="00395CD8">
        <w:rPr>
          <w:rFonts w:cs="Times New Roman"/>
          <w:i/>
        </w:rPr>
        <w:t>rompt</w:t>
      </w:r>
      <w:r w:rsidR="001E37E3" w:rsidRPr="00395CD8">
        <w:rPr>
          <w:rFonts w:cs="Times New Roman"/>
        </w:rPr>
        <w:t xml:space="preserve"> la totalité de l’</w:t>
      </w:r>
      <w:r w:rsidR="0097591F" w:rsidRPr="00395CD8">
        <w:rPr>
          <w:rFonts w:cs="Times New Roman"/>
        </w:rPr>
        <w:t>œuvre</w:t>
      </w:r>
      <w:r w:rsidR="0014065E" w:rsidRPr="00395CD8">
        <w:rPr>
          <w:rFonts w:cs="Times New Roman"/>
        </w:rPr>
        <w:t xml:space="preserve"> (</w:t>
      </w:r>
      <w:r w:rsidR="00A27C09" w:rsidRPr="00395CD8">
        <w:rPr>
          <w:rFonts w:cs="Times New Roman"/>
        </w:rPr>
        <w:t xml:space="preserve">ce qu’on ne dira pas d’une </w:t>
      </w:r>
      <w:r w:rsidR="007D7154" w:rsidRPr="00395CD8">
        <w:rPr>
          <w:rFonts w:cs="Times New Roman"/>
        </w:rPr>
        <w:t>« </w:t>
      </w:r>
      <w:r w:rsidR="00A27C09" w:rsidRPr="00395CD8">
        <w:rPr>
          <w:rFonts w:cs="Times New Roman"/>
        </w:rPr>
        <w:t>partie</w:t>
      </w:r>
      <w:r w:rsidR="007D7154" w:rsidRPr="00395CD8">
        <w:rPr>
          <w:rFonts w:cs="Times New Roman"/>
        </w:rPr>
        <w:t> »</w:t>
      </w:r>
      <w:r w:rsidR="00A27C09" w:rsidRPr="00395CD8">
        <w:rPr>
          <w:rFonts w:cs="Times New Roman"/>
        </w:rPr>
        <w:t xml:space="preserve">). </w:t>
      </w:r>
      <w:r w:rsidR="00C51677" w:rsidRPr="00395CD8">
        <w:rPr>
          <w:rFonts w:cs="Times New Roman"/>
        </w:rPr>
        <w:t xml:space="preserve">Comme la </w:t>
      </w:r>
      <w:r w:rsidR="007D7154" w:rsidRPr="00395CD8">
        <w:rPr>
          <w:rFonts w:cs="Times New Roman"/>
        </w:rPr>
        <w:t>« </w:t>
      </w:r>
      <w:r w:rsidR="00C51677" w:rsidRPr="00395CD8">
        <w:rPr>
          <w:rFonts w:cs="Times New Roman"/>
        </w:rPr>
        <w:t>partie</w:t>
      </w:r>
      <w:r w:rsidR="007D7154" w:rsidRPr="00395CD8">
        <w:rPr>
          <w:rFonts w:cs="Times New Roman"/>
        </w:rPr>
        <w:t> »</w:t>
      </w:r>
      <w:r w:rsidR="00C51677" w:rsidRPr="00395CD8">
        <w:rPr>
          <w:rFonts w:cs="Times New Roman"/>
        </w:rPr>
        <w:t xml:space="preserve">, </w:t>
      </w:r>
      <w:r w:rsidR="00343895" w:rsidRPr="00395CD8">
        <w:rPr>
          <w:rFonts w:cs="Times New Roman"/>
        </w:rPr>
        <w:t xml:space="preserve">le détail </w:t>
      </w:r>
      <w:r w:rsidR="000A6B9B" w:rsidRPr="00395CD8">
        <w:rPr>
          <w:rFonts w:cs="Times New Roman"/>
          <w:i/>
        </w:rPr>
        <w:t>revient</w:t>
      </w:r>
      <w:r w:rsidR="000A6B9B" w:rsidRPr="00395CD8">
        <w:rPr>
          <w:rFonts w:cs="Times New Roman"/>
        </w:rPr>
        <w:t xml:space="preserve"> à la totalité de l’œuvre, la </w:t>
      </w:r>
      <w:r w:rsidR="001752A3" w:rsidRPr="00395CD8">
        <w:rPr>
          <w:rFonts w:cs="Times New Roman"/>
        </w:rPr>
        <w:t>rend constamment accessible à nouveau</w:t>
      </w:r>
      <w:r w:rsidR="00AD2969" w:rsidRPr="00395CD8">
        <w:rPr>
          <w:rFonts w:cs="Times New Roman"/>
        </w:rPr>
        <w:t xml:space="preserve"> (</w:t>
      </w:r>
      <w:r w:rsidR="000425A4">
        <w:rPr>
          <w:rFonts w:cs="Times New Roman"/>
        </w:rPr>
        <w:t xml:space="preserve">à l’encontre </w:t>
      </w:r>
      <w:r w:rsidR="00E440D9">
        <w:rPr>
          <w:rFonts w:cs="Times New Roman"/>
        </w:rPr>
        <w:t xml:space="preserve">de ce que fait le </w:t>
      </w:r>
      <w:r w:rsidR="007D7154" w:rsidRPr="00395CD8">
        <w:rPr>
          <w:rFonts w:cs="Times New Roman"/>
        </w:rPr>
        <w:t>« </w:t>
      </w:r>
      <w:r w:rsidR="00AD2969" w:rsidRPr="00395CD8">
        <w:rPr>
          <w:rFonts w:cs="Times New Roman"/>
        </w:rPr>
        <w:t>fragment</w:t>
      </w:r>
      <w:r w:rsidR="007D7154" w:rsidRPr="00395CD8">
        <w:rPr>
          <w:rFonts w:cs="Times New Roman"/>
        </w:rPr>
        <w:t> »</w:t>
      </w:r>
      <w:r w:rsidR="00E440D9">
        <w:rPr>
          <w:rFonts w:cs="Times New Roman"/>
        </w:rPr>
        <w:t xml:space="preserve">, pour lequel </w:t>
      </w:r>
      <w:r w:rsidR="00811A66" w:rsidRPr="00395CD8">
        <w:rPr>
          <w:rFonts w:cs="Times New Roman"/>
        </w:rPr>
        <w:t xml:space="preserve">la totalité </w:t>
      </w:r>
      <w:r w:rsidR="00A94C43" w:rsidRPr="00395CD8">
        <w:rPr>
          <w:rFonts w:cs="Times New Roman"/>
        </w:rPr>
        <w:t xml:space="preserve">finale </w:t>
      </w:r>
      <w:r w:rsidR="00E440D9">
        <w:rPr>
          <w:rFonts w:cs="Times New Roman"/>
        </w:rPr>
        <w:t>est par définition</w:t>
      </w:r>
      <w:r w:rsidR="00811A66" w:rsidRPr="00395CD8">
        <w:rPr>
          <w:rFonts w:cs="Times New Roman"/>
        </w:rPr>
        <w:t xml:space="preserve"> compromise).</w:t>
      </w:r>
      <w:r w:rsidR="00332289">
        <w:rPr>
          <w:rFonts w:cs="Times New Roman"/>
        </w:rPr>
        <w:t xml:space="preserve"> </w:t>
      </w:r>
      <w:r w:rsidR="00A220CE" w:rsidRPr="00395CD8">
        <w:rPr>
          <w:rFonts w:cs="Times New Roman"/>
        </w:rPr>
        <w:t>En d’autres termes, l</w:t>
      </w:r>
      <w:r w:rsidR="00B979A2" w:rsidRPr="00395CD8">
        <w:rPr>
          <w:rFonts w:cs="Times New Roman"/>
        </w:rPr>
        <w:t>e sens même du détail</w:t>
      </w:r>
      <w:r w:rsidR="00FE5A98" w:rsidRPr="00395CD8">
        <w:rPr>
          <w:rFonts w:cs="Times New Roman"/>
        </w:rPr>
        <w:t xml:space="preserve">, c’est </w:t>
      </w:r>
      <w:r w:rsidR="000C7D48" w:rsidRPr="00395CD8">
        <w:rPr>
          <w:rFonts w:cs="Times New Roman"/>
        </w:rPr>
        <w:t>de quitter la totalité pour y revenir</w:t>
      </w:r>
      <w:r w:rsidR="00081B35" w:rsidRPr="00395CD8">
        <w:rPr>
          <w:rFonts w:cs="Times New Roman"/>
        </w:rPr>
        <w:t>, pour la revoir autrement</w:t>
      </w:r>
      <w:r w:rsidR="00E62C03" w:rsidRPr="00395CD8">
        <w:rPr>
          <w:rFonts w:cs="Times New Roman"/>
        </w:rPr>
        <w:t xml:space="preserve">. </w:t>
      </w:r>
      <w:r w:rsidR="00AA5628">
        <w:rPr>
          <w:rFonts w:cs="Times New Roman"/>
        </w:rPr>
        <w:t xml:space="preserve">Qu’on le prenne du côté de la rupture de la totalité, qu’on le prenne du côté de </w:t>
      </w:r>
      <w:r w:rsidR="008F0B35">
        <w:rPr>
          <w:rFonts w:cs="Times New Roman"/>
        </w:rPr>
        <w:t>l’accès à la totalité, l</w:t>
      </w:r>
      <w:r w:rsidR="00E62C03" w:rsidRPr="00395CD8">
        <w:rPr>
          <w:rFonts w:cs="Times New Roman"/>
        </w:rPr>
        <w:t>e détail</w:t>
      </w:r>
      <w:r w:rsidR="008F0B35">
        <w:rPr>
          <w:rFonts w:cs="Times New Roman"/>
        </w:rPr>
        <w:t xml:space="preserve"> </w:t>
      </w:r>
      <w:r w:rsidR="00D4381F" w:rsidRPr="00395CD8">
        <w:rPr>
          <w:rFonts w:cs="Times New Roman"/>
        </w:rPr>
        <w:t xml:space="preserve">est </w:t>
      </w:r>
      <w:r w:rsidR="008F0B35">
        <w:rPr>
          <w:rFonts w:cs="Times New Roman"/>
        </w:rPr>
        <w:t xml:space="preserve">toujours </w:t>
      </w:r>
      <w:r w:rsidR="00D4381F" w:rsidRPr="00395CD8">
        <w:rPr>
          <w:rFonts w:cs="Times New Roman"/>
          <w:i/>
        </w:rPr>
        <w:t>ce qui fait la différence</w:t>
      </w:r>
      <w:r w:rsidR="00CF59D4" w:rsidRPr="00395CD8">
        <w:rPr>
          <w:rFonts w:cs="Times New Roman"/>
        </w:rPr>
        <w:t>.</w:t>
      </w:r>
      <w:r w:rsidR="00C20EFC">
        <w:rPr>
          <w:rFonts w:cs="Times New Roman"/>
        </w:rPr>
        <w:t xml:space="preserve"> </w:t>
      </w:r>
      <w:r w:rsidR="00C20EFC" w:rsidRPr="00395CD8">
        <w:rPr>
          <w:rFonts w:cs="Times New Roman"/>
        </w:rPr>
        <w:t>S’attacher à un détail, c’est vouloir et savoir voir l’œuvre différemment.</w:t>
      </w:r>
      <w:r w:rsidR="00CF59D4" w:rsidRPr="00395CD8">
        <w:rPr>
          <w:rFonts w:cs="Times New Roman"/>
        </w:rPr>
        <w:t xml:space="preserve"> Mais </w:t>
      </w:r>
      <w:r w:rsidR="007478CF" w:rsidRPr="00395CD8">
        <w:rPr>
          <w:rFonts w:cs="Times New Roman"/>
        </w:rPr>
        <w:t xml:space="preserve">quelle </w:t>
      </w:r>
      <w:r w:rsidR="007478CF" w:rsidRPr="00395CD8">
        <w:rPr>
          <w:rFonts w:cs="Times New Roman"/>
        </w:rPr>
        <w:lastRenderedPageBreak/>
        <w:t xml:space="preserve">différence, </w:t>
      </w:r>
      <w:r w:rsidR="00CF578F" w:rsidRPr="00395CD8">
        <w:rPr>
          <w:rFonts w:cs="Times New Roman"/>
        </w:rPr>
        <w:t xml:space="preserve">quel </w:t>
      </w:r>
      <w:r w:rsidR="0030363E" w:rsidRPr="00395CD8">
        <w:rPr>
          <w:rFonts w:cs="Times New Roman"/>
        </w:rPr>
        <w:t xml:space="preserve">regard autre </w:t>
      </w:r>
      <w:r w:rsidR="00CF578F" w:rsidRPr="00395CD8">
        <w:rPr>
          <w:rFonts w:cs="Times New Roman"/>
        </w:rPr>
        <w:t>le détail</w:t>
      </w:r>
      <w:r w:rsidR="003040F7">
        <w:rPr>
          <w:rFonts w:cs="Times New Roman"/>
        </w:rPr>
        <w:t xml:space="preserve"> produit-il, quels sont les enjeux de </w:t>
      </w:r>
      <w:r w:rsidR="00D616C5">
        <w:rPr>
          <w:rFonts w:cs="Times New Roman"/>
        </w:rPr>
        <w:t>ces deux approches du détail ?</w:t>
      </w:r>
    </w:p>
    <w:p w14:paraId="731A38B5" w14:textId="77777777" w:rsidR="004B041D" w:rsidRPr="00395CD8" w:rsidRDefault="004B041D" w:rsidP="004D4ABB">
      <w:pPr>
        <w:jc w:val="both"/>
        <w:rPr>
          <w:rFonts w:cs="Times New Roman"/>
        </w:rPr>
      </w:pPr>
    </w:p>
    <w:p w14:paraId="467F2F01" w14:textId="2AB52213" w:rsidR="002E2029" w:rsidRPr="00395CD8" w:rsidRDefault="00785F9A" w:rsidP="004D4ABB">
      <w:pPr>
        <w:jc w:val="both"/>
        <w:rPr>
          <w:rFonts w:cs="Times New Roman"/>
        </w:rPr>
      </w:pPr>
      <w:r>
        <w:rPr>
          <w:rFonts w:cs="Times New Roman"/>
          <w:i/>
        </w:rPr>
        <w:t xml:space="preserve">– </w:t>
      </w:r>
      <w:r w:rsidR="004B041D" w:rsidRPr="00395CD8">
        <w:rPr>
          <w:rFonts w:cs="Times New Roman"/>
          <w:i/>
        </w:rPr>
        <w:t xml:space="preserve">Deuxième </w:t>
      </w:r>
      <w:r w:rsidR="002408AA" w:rsidRPr="00395CD8">
        <w:rPr>
          <w:rFonts w:cs="Times New Roman"/>
          <w:i/>
        </w:rPr>
        <w:t>axe :</w:t>
      </w:r>
      <w:r w:rsidR="004B041D" w:rsidRPr="00395CD8">
        <w:rPr>
          <w:rFonts w:cs="Times New Roman"/>
          <w:i/>
        </w:rPr>
        <w:t xml:space="preserve"> les idéologies du « détail »</w:t>
      </w:r>
      <w:r w:rsidR="00497384" w:rsidRPr="00395CD8">
        <w:rPr>
          <w:rFonts w:cs="Times New Roman"/>
          <w:i/>
        </w:rPr>
        <w:t xml:space="preserve">. </w:t>
      </w:r>
      <w:r w:rsidR="00514E72" w:rsidRPr="00395CD8">
        <w:rPr>
          <w:rFonts w:cs="Times New Roman"/>
        </w:rPr>
        <w:t>Les questions qu’on vient de soulever</w:t>
      </w:r>
      <w:r w:rsidR="008C0BC2" w:rsidRPr="00395CD8">
        <w:rPr>
          <w:rFonts w:cs="Times New Roman"/>
        </w:rPr>
        <w:t xml:space="preserve"> relèvent bien </w:t>
      </w:r>
      <w:r w:rsidR="00164787" w:rsidRPr="00395CD8">
        <w:rPr>
          <w:rFonts w:cs="Times New Roman"/>
        </w:rPr>
        <w:t xml:space="preserve">d’une idéologie de l’approche de l’œuvre. </w:t>
      </w:r>
      <w:r w:rsidR="00941748" w:rsidRPr="00395CD8">
        <w:rPr>
          <w:rFonts w:cs="Times New Roman"/>
        </w:rPr>
        <w:t>(</w:t>
      </w:r>
      <w:r w:rsidR="000265BC">
        <w:rPr>
          <w:rFonts w:cs="Times New Roman"/>
        </w:rPr>
        <w:t xml:space="preserve">C’est </w:t>
      </w:r>
      <w:r w:rsidR="00941748" w:rsidRPr="00395CD8">
        <w:rPr>
          <w:rFonts w:cs="Times New Roman"/>
        </w:rPr>
        <w:t xml:space="preserve">pourquoi il est des approches </w:t>
      </w:r>
      <w:r w:rsidR="008A5FDF">
        <w:rPr>
          <w:rFonts w:cs="Times New Roman"/>
        </w:rPr>
        <w:t xml:space="preserve">dont l’enjeu est de </w:t>
      </w:r>
      <w:r w:rsidR="00941748" w:rsidRPr="00395CD8">
        <w:rPr>
          <w:rFonts w:cs="Times New Roman"/>
        </w:rPr>
        <w:t>dévalorise</w:t>
      </w:r>
      <w:r w:rsidR="008A5FDF">
        <w:rPr>
          <w:rFonts w:cs="Times New Roman"/>
        </w:rPr>
        <w:t>r</w:t>
      </w:r>
      <w:r w:rsidR="00941748" w:rsidRPr="00395CD8">
        <w:rPr>
          <w:rFonts w:cs="Times New Roman"/>
        </w:rPr>
        <w:t xml:space="preserve"> </w:t>
      </w:r>
      <w:r w:rsidR="00887A26" w:rsidRPr="00395CD8">
        <w:rPr>
          <w:rFonts w:cs="Times New Roman"/>
        </w:rPr>
        <w:t>et même pourfend</w:t>
      </w:r>
      <w:r w:rsidR="008A5FDF">
        <w:rPr>
          <w:rFonts w:cs="Times New Roman"/>
        </w:rPr>
        <w:t>re</w:t>
      </w:r>
      <w:r w:rsidR="00887A26" w:rsidRPr="00395CD8">
        <w:rPr>
          <w:rFonts w:cs="Times New Roman"/>
        </w:rPr>
        <w:t xml:space="preserve"> </w:t>
      </w:r>
      <w:r w:rsidR="00941748" w:rsidRPr="00395CD8">
        <w:rPr>
          <w:rFonts w:cs="Times New Roman"/>
        </w:rPr>
        <w:t xml:space="preserve">le détail, non seulement comme chez Eisenstein, mais aussi comme chez les </w:t>
      </w:r>
      <w:r w:rsidR="00AD1D88" w:rsidRPr="00395CD8">
        <w:rPr>
          <w:rFonts w:cs="Times New Roman"/>
        </w:rPr>
        <w:t xml:space="preserve">romantiques et les </w:t>
      </w:r>
      <w:r w:rsidR="00941748" w:rsidRPr="00395CD8">
        <w:rPr>
          <w:rFonts w:cs="Times New Roman"/>
        </w:rPr>
        <w:t>impr</w:t>
      </w:r>
      <w:r w:rsidR="004B2E0C" w:rsidRPr="00395CD8">
        <w:rPr>
          <w:rFonts w:cs="Times New Roman"/>
        </w:rPr>
        <w:t>essionnistes</w:t>
      </w:r>
      <w:r w:rsidR="00AD1D88" w:rsidRPr="00395CD8">
        <w:rPr>
          <w:rStyle w:val="Appelnotedebasdep"/>
          <w:rFonts w:cs="Times New Roman"/>
        </w:rPr>
        <w:footnoteReference w:id="19"/>
      </w:r>
      <w:r w:rsidR="004B2E0C" w:rsidRPr="00395CD8">
        <w:rPr>
          <w:rFonts w:cs="Times New Roman"/>
        </w:rPr>
        <w:t>).</w:t>
      </w:r>
      <w:r w:rsidR="00556459">
        <w:rPr>
          <w:rFonts w:cs="Times New Roman"/>
        </w:rPr>
        <w:t xml:space="preserve"> </w:t>
      </w:r>
      <w:r w:rsidR="003C620D" w:rsidRPr="00395CD8">
        <w:rPr>
          <w:rFonts w:cs="Times New Roman"/>
        </w:rPr>
        <w:t xml:space="preserve">Qu’est-ce que </w:t>
      </w:r>
      <w:r w:rsidR="00A86F36">
        <w:rPr>
          <w:rFonts w:cs="Times New Roman"/>
        </w:rPr>
        <w:t xml:space="preserve">donc </w:t>
      </w:r>
      <w:r w:rsidR="003C620D" w:rsidRPr="00395CD8">
        <w:rPr>
          <w:rFonts w:cs="Times New Roman"/>
        </w:rPr>
        <w:t xml:space="preserve">cette différence que le </w:t>
      </w:r>
      <w:r w:rsidR="00C5404A" w:rsidRPr="00395CD8">
        <w:rPr>
          <w:rFonts w:cs="Times New Roman"/>
        </w:rPr>
        <w:t>« </w:t>
      </w:r>
      <w:r w:rsidR="003C620D" w:rsidRPr="00395CD8">
        <w:rPr>
          <w:rFonts w:cs="Times New Roman"/>
        </w:rPr>
        <w:t>détail</w:t>
      </w:r>
      <w:r w:rsidR="00C5404A" w:rsidRPr="00395CD8">
        <w:rPr>
          <w:rFonts w:cs="Times New Roman"/>
        </w:rPr>
        <w:t> »</w:t>
      </w:r>
      <w:r w:rsidR="003C620D" w:rsidRPr="00395CD8">
        <w:rPr>
          <w:rFonts w:cs="Times New Roman"/>
        </w:rPr>
        <w:t xml:space="preserve"> apporte, ou comporte</w:t>
      </w:r>
      <w:r w:rsidR="00591398">
        <w:rPr>
          <w:rFonts w:cs="Times New Roman"/>
        </w:rPr>
        <w:t> ?</w:t>
      </w:r>
      <w:r w:rsidR="003C620D" w:rsidRPr="00395CD8">
        <w:rPr>
          <w:rFonts w:cs="Times New Roman"/>
        </w:rPr>
        <w:t xml:space="preserve"> </w:t>
      </w:r>
      <w:r w:rsidR="00AB4005">
        <w:rPr>
          <w:rFonts w:cs="Times New Roman"/>
        </w:rPr>
        <w:t>Si l</w:t>
      </w:r>
      <w:r w:rsidR="003C620D" w:rsidRPr="00395CD8">
        <w:rPr>
          <w:rFonts w:cs="Times New Roman"/>
        </w:rPr>
        <w:t xml:space="preserve">’éventail </w:t>
      </w:r>
      <w:r w:rsidR="00154567" w:rsidRPr="00395CD8">
        <w:rPr>
          <w:rFonts w:cs="Times New Roman"/>
        </w:rPr>
        <w:t xml:space="preserve">des </w:t>
      </w:r>
      <w:r w:rsidR="006D7B50" w:rsidRPr="00395CD8">
        <w:rPr>
          <w:rFonts w:cs="Times New Roman"/>
        </w:rPr>
        <w:t xml:space="preserve">positions est assez vaste, il semble qu’on puisse en établir les </w:t>
      </w:r>
      <w:r w:rsidR="00902BE6">
        <w:rPr>
          <w:rFonts w:cs="Times New Roman"/>
        </w:rPr>
        <w:t xml:space="preserve">deux </w:t>
      </w:r>
      <w:r w:rsidR="006D7B50" w:rsidRPr="00395CD8">
        <w:rPr>
          <w:rFonts w:cs="Times New Roman"/>
        </w:rPr>
        <w:t>extrême</w:t>
      </w:r>
      <w:r w:rsidR="00241262" w:rsidRPr="00395CD8">
        <w:rPr>
          <w:rFonts w:cs="Times New Roman"/>
        </w:rPr>
        <w:t>s</w:t>
      </w:r>
      <w:r w:rsidR="006D7B50" w:rsidRPr="00395CD8">
        <w:rPr>
          <w:rFonts w:cs="Times New Roman"/>
        </w:rPr>
        <w:t xml:space="preserve"> assez aisément</w:t>
      </w:r>
      <w:r w:rsidR="003130DB" w:rsidRPr="00395CD8">
        <w:rPr>
          <w:rFonts w:cs="Times New Roman"/>
        </w:rPr>
        <w:t xml:space="preserve">. D’une part, </w:t>
      </w:r>
      <w:r w:rsidR="00D254A5" w:rsidRPr="00395CD8">
        <w:rPr>
          <w:rFonts w:cs="Times New Roman"/>
        </w:rPr>
        <w:t>ce que j’</w:t>
      </w:r>
      <w:r w:rsidR="00FF217B" w:rsidRPr="00395CD8">
        <w:rPr>
          <w:rFonts w:cs="Times New Roman"/>
        </w:rPr>
        <w:t>ap</w:t>
      </w:r>
      <w:r w:rsidR="00D254A5" w:rsidRPr="00395CD8">
        <w:rPr>
          <w:rFonts w:cs="Times New Roman"/>
        </w:rPr>
        <w:t>pe</w:t>
      </w:r>
      <w:r w:rsidR="00FF217B" w:rsidRPr="00395CD8">
        <w:rPr>
          <w:rFonts w:cs="Times New Roman"/>
        </w:rPr>
        <w:t>l</w:t>
      </w:r>
      <w:r w:rsidR="00D254A5" w:rsidRPr="00395CD8">
        <w:rPr>
          <w:rFonts w:cs="Times New Roman"/>
        </w:rPr>
        <w:t xml:space="preserve">lerais </w:t>
      </w:r>
      <w:r w:rsidR="00E4462D" w:rsidRPr="00395CD8">
        <w:rPr>
          <w:rFonts w:cs="Times New Roman"/>
          <w:i/>
        </w:rPr>
        <w:t>l’</w:t>
      </w:r>
      <w:r w:rsidR="00FF217B" w:rsidRPr="00395CD8">
        <w:rPr>
          <w:rFonts w:cs="Times New Roman"/>
          <w:i/>
        </w:rPr>
        <w:t xml:space="preserve">idéologie </w:t>
      </w:r>
      <w:r w:rsidR="00875707" w:rsidRPr="00395CD8">
        <w:rPr>
          <w:rFonts w:cs="Times New Roman"/>
          <w:i/>
        </w:rPr>
        <w:t>minimaliste</w:t>
      </w:r>
      <w:r w:rsidR="0061052C" w:rsidRPr="00395CD8">
        <w:rPr>
          <w:rFonts w:cs="Times New Roman"/>
        </w:rPr>
        <w:t xml:space="preserve"> du détail</w:t>
      </w:r>
      <w:r w:rsidR="0018689E">
        <w:rPr>
          <w:rFonts w:cs="Times New Roman"/>
        </w:rPr>
        <w:t> :</w:t>
      </w:r>
      <w:r w:rsidR="00875707" w:rsidRPr="00395CD8">
        <w:rPr>
          <w:rFonts w:cs="Times New Roman"/>
        </w:rPr>
        <w:t xml:space="preserve"> le détail comme confirmation surprenante du sens de l’ense</w:t>
      </w:r>
      <w:r w:rsidR="008907A0" w:rsidRPr="00395CD8">
        <w:rPr>
          <w:rFonts w:cs="Times New Roman"/>
        </w:rPr>
        <w:t xml:space="preserve">mble. C’est le </w:t>
      </w:r>
      <w:r w:rsidR="008E2851" w:rsidRPr="00395CD8">
        <w:rPr>
          <w:rFonts w:cs="Times New Roman"/>
        </w:rPr>
        <w:t>détail « </w:t>
      </w:r>
      <w:r w:rsidR="008907A0" w:rsidRPr="00395CD8">
        <w:rPr>
          <w:rFonts w:cs="Times New Roman"/>
        </w:rPr>
        <w:t>indice</w:t>
      </w:r>
      <w:r w:rsidR="008E2851" w:rsidRPr="00395CD8">
        <w:rPr>
          <w:rFonts w:cs="Times New Roman"/>
        </w:rPr>
        <w:t> », « emblème »,</w:t>
      </w:r>
      <w:r w:rsidR="005059F6" w:rsidRPr="00395CD8">
        <w:rPr>
          <w:rFonts w:cs="Times New Roman"/>
        </w:rPr>
        <w:t xml:space="preserve"> de l’œuvre</w:t>
      </w:r>
      <w:r w:rsidR="004E6226" w:rsidRPr="00395CD8">
        <w:rPr>
          <w:rStyle w:val="Appelnotedebasdep"/>
          <w:rFonts w:cs="Times New Roman"/>
        </w:rPr>
        <w:footnoteReference w:id="20"/>
      </w:r>
      <w:r w:rsidR="008E2851" w:rsidRPr="00395CD8">
        <w:rPr>
          <w:rFonts w:cs="Times New Roman"/>
        </w:rPr>
        <w:t xml:space="preserve">. </w:t>
      </w:r>
      <w:r w:rsidR="0061052C" w:rsidRPr="00395CD8">
        <w:rPr>
          <w:rFonts w:cs="Times New Roman"/>
        </w:rPr>
        <w:t xml:space="preserve">D’autre part, </w:t>
      </w:r>
      <w:r w:rsidR="0061052C" w:rsidRPr="00395CD8">
        <w:rPr>
          <w:rFonts w:cs="Times New Roman"/>
          <w:i/>
        </w:rPr>
        <w:t xml:space="preserve">l’idéologie </w:t>
      </w:r>
      <w:r w:rsidR="00875707" w:rsidRPr="00395CD8">
        <w:rPr>
          <w:rFonts w:cs="Times New Roman"/>
          <w:i/>
        </w:rPr>
        <w:t>maximaliste</w:t>
      </w:r>
      <w:r w:rsidR="0061052C" w:rsidRPr="00395CD8">
        <w:rPr>
          <w:rFonts w:cs="Times New Roman"/>
          <w:i/>
        </w:rPr>
        <w:t> </w:t>
      </w:r>
      <w:r w:rsidR="0061052C" w:rsidRPr="00395CD8">
        <w:rPr>
          <w:rFonts w:cs="Times New Roman"/>
        </w:rPr>
        <w:t>:</w:t>
      </w:r>
      <w:r w:rsidR="00875707" w:rsidRPr="00395CD8">
        <w:rPr>
          <w:rFonts w:cs="Times New Roman"/>
        </w:rPr>
        <w:t xml:space="preserve"> le détail est un éclatement du sens de l’</w:t>
      </w:r>
      <w:r w:rsidR="008E2851" w:rsidRPr="00395CD8">
        <w:rPr>
          <w:rFonts w:cs="Times New Roman"/>
        </w:rPr>
        <w:t xml:space="preserve">ensemble. C’est alors le détail </w:t>
      </w:r>
      <w:r w:rsidR="001B2629" w:rsidRPr="00395CD8">
        <w:rPr>
          <w:rFonts w:cs="Times New Roman"/>
        </w:rPr>
        <w:t>« point », « </w:t>
      </w:r>
      <w:r w:rsidR="001B2629" w:rsidRPr="00395CD8">
        <w:rPr>
          <w:rFonts w:cs="Times New Roman"/>
          <w:i/>
        </w:rPr>
        <w:t>punctum</w:t>
      </w:r>
      <w:r w:rsidR="001B2629" w:rsidRPr="00395CD8">
        <w:rPr>
          <w:rFonts w:cs="Times New Roman"/>
        </w:rPr>
        <w:t> »</w:t>
      </w:r>
      <w:r w:rsidR="00FD7C6C">
        <w:rPr>
          <w:rFonts w:cs="Times New Roman"/>
        </w:rPr>
        <w:t>,</w:t>
      </w:r>
      <w:r w:rsidR="001B2629" w:rsidRPr="00395CD8">
        <w:rPr>
          <w:rFonts w:cs="Times New Roman"/>
        </w:rPr>
        <w:t xml:space="preserve"> </w:t>
      </w:r>
      <w:r w:rsidR="00EA08FE" w:rsidRPr="00395CD8">
        <w:rPr>
          <w:rFonts w:cs="Times New Roman"/>
        </w:rPr>
        <w:t>de l’image qui met en crise ce que celle-ci est censée communiquer</w:t>
      </w:r>
      <w:r w:rsidR="001B2629" w:rsidRPr="00395CD8">
        <w:rPr>
          <w:rFonts w:cs="Times New Roman"/>
        </w:rPr>
        <w:t xml:space="preserve">, petit </w:t>
      </w:r>
      <w:r w:rsidR="008E2851" w:rsidRPr="00395CD8">
        <w:rPr>
          <w:rFonts w:cs="Times New Roman"/>
        </w:rPr>
        <w:t xml:space="preserve">« pan » </w:t>
      </w:r>
      <w:r w:rsidR="001B2629" w:rsidRPr="00395CD8">
        <w:rPr>
          <w:rFonts w:cs="Times New Roman"/>
        </w:rPr>
        <w:t xml:space="preserve">de peinture où </w:t>
      </w:r>
      <w:r w:rsidR="008E2851" w:rsidRPr="00395CD8">
        <w:rPr>
          <w:rFonts w:cs="Times New Roman"/>
        </w:rPr>
        <w:t xml:space="preserve">l’œuvre </w:t>
      </w:r>
      <w:r w:rsidR="001B2629" w:rsidRPr="00395CD8">
        <w:rPr>
          <w:rFonts w:cs="Times New Roman"/>
        </w:rPr>
        <w:t xml:space="preserve">se fait </w:t>
      </w:r>
      <w:r w:rsidR="005E2E69" w:rsidRPr="00395CD8">
        <w:rPr>
          <w:rFonts w:cs="Times New Roman"/>
        </w:rPr>
        <w:t>précisément</w:t>
      </w:r>
      <w:r w:rsidR="001B2629" w:rsidRPr="00395CD8">
        <w:rPr>
          <w:rFonts w:cs="Times New Roman"/>
        </w:rPr>
        <w:t xml:space="preserve"> </w:t>
      </w:r>
      <w:r w:rsidR="005E2E69" w:rsidRPr="00395CD8">
        <w:rPr>
          <w:rFonts w:cs="Times New Roman"/>
        </w:rPr>
        <w:t xml:space="preserve">pure </w:t>
      </w:r>
      <w:r w:rsidR="001B2629" w:rsidRPr="00395CD8">
        <w:rPr>
          <w:rFonts w:cs="Times New Roman"/>
        </w:rPr>
        <w:t xml:space="preserve">peinture </w:t>
      </w:r>
      <w:r w:rsidR="006560BF" w:rsidRPr="00395CD8">
        <w:rPr>
          <w:rFonts w:cs="Times New Roman"/>
        </w:rPr>
        <w:t xml:space="preserve">et n’est </w:t>
      </w:r>
      <w:r w:rsidR="001B2629" w:rsidRPr="00395CD8">
        <w:rPr>
          <w:rFonts w:cs="Times New Roman"/>
        </w:rPr>
        <w:t xml:space="preserve">plus </w:t>
      </w:r>
      <w:r w:rsidR="00344314" w:rsidRPr="00395CD8">
        <w:rPr>
          <w:rFonts w:cs="Times New Roman"/>
        </w:rPr>
        <w:t xml:space="preserve">une </w:t>
      </w:r>
      <w:r w:rsidR="001B2629" w:rsidRPr="00395CD8">
        <w:rPr>
          <w:rFonts w:cs="Times New Roman"/>
        </w:rPr>
        <w:t>composition mimétique</w:t>
      </w:r>
      <w:r w:rsidR="00960BB6" w:rsidRPr="00395CD8">
        <w:rPr>
          <w:rStyle w:val="Appelnotedebasdep"/>
          <w:rFonts w:cs="Times New Roman"/>
        </w:rPr>
        <w:footnoteReference w:id="21"/>
      </w:r>
      <w:r w:rsidR="002E2029" w:rsidRPr="00395CD8">
        <w:rPr>
          <w:rFonts w:cs="Times New Roman"/>
        </w:rPr>
        <w:t xml:space="preserve">. </w:t>
      </w:r>
      <w:r w:rsidR="00793E3A" w:rsidRPr="00395CD8">
        <w:rPr>
          <w:rFonts w:cs="Times New Roman"/>
        </w:rPr>
        <w:t xml:space="preserve">Dans tous les cas, quelle que soit l’idée qu’on défend du </w:t>
      </w:r>
      <w:r w:rsidR="00212F39">
        <w:rPr>
          <w:rFonts w:cs="Times New Roman"/>
        </w:rPr>
        <w:t>détail</w:t>
      </w:r>
      <w:r w:rsidR="00793E3A" w:rsidRPr="00395CD8">
        <w:rPr>
          <w:rFonts w:cs="Times New Roman"/>
        </w:rPr>
        <w:t xml:space="preserve">, celui-ci vaut bien comme une </w:t>
      </w:r>
      <w:r w:rsidR="003D359C" w:rsidRPr="00395CD8">
        <w:rPr>
          <w:rFonts w:cs="Times New Roman"/>
        </w:rPr>
        <w:t>partie détachable</w:t>
      </w:r>
      <w:r w:rsidR="004331E7" w:rsidRPr="00395CD8">
        <w:rPr>
          <w:rFonts w:cs="Times New Roman"/>
        </w:rPr>
        <w:t xml:space="preserve"> et </w:t>
      </w:r>
      <w:r w:rsidR="003D359C" w:rsidRPr="00395CD8">
        <w:rPr>
          <w:rFonts w:cs="Times New Roman"/>
        </w:rPr>
        <w:t>révélatrice</w:t>
      </w:r>
      <w:r w:rsidR="004331E7" w:rsidRPr="00395CD8">
        <w:rPr>
          <w:rFonts w:cs="Times New Roman"/>
        </w:rPr>
        <w:t xml:space="preserve"> de l’œuvre. </w:t>
      </w:r>
      <w:r w:rsidR="005575DD" w:rsidRPr="00395CD8">
        <w:rPr>
          <w:rFonts w:cs="Times New Roman"/>
        </w:rPr>
        <w:t>Il est quelque chose à laquelle on s’adresse</w:t>
      </w:r>
      <w:r w:rsidR="00F95253" w:rsidRPr="00395CD8">
        <w:rPr>
          <w:rFonts w:cs="Times New Roman"/>
        </w:rPr>
        <w:t>,</w:t>
      </w:r>
      <w:r w:rsidR="005575DD" w:rsidRPr="00395CD8">
        <w:rPr>
          <w:rFonts w:cs="Times New Roman"/>
        </w:rPr>
        <w:t xml:space="preserve"> et on sait s’adresser</w:t>
      </w:r>
      <w:r w:rsidR="00F95253" w:rsidRPr="00395CD8">
        <w:rPr>
          <w:rFonts w:cs="Times New Roman"/>
        </w:rPr>
        <w:t>,</w:t>
      </w:r>
      <w:r w:rsidR="00A2423A" w:rsidRPr="00395CD8">
        <w:rPr>
          <w:rFonts w:cs="Times New Roman"/>
        </w:rPr>
        <w:t xml:space="preserve"> pour frayer un nouveau parcours du regard et par là du sens</w:t>
      </w:r>
      <w:r w:rsidR="00F95253" w:rsidRPr="00395CD8">
        <w:rPr>
          <w:rFonts w:cs="Times New Roman"/>
        </w:rPr>
        <w:t> : il est le vecteur d’une initiation</w:t>
      </w:r>
      <w:r w:rsidR="00EE0242" w:rsidRPr="00395CD8">
        <w:rPr>
          <w:rFonts w:cs="Times New Roman"/>
        </w:rPr>
        <w:t xml:space="preserve"> – quand il ne porte pas </w:t>
      </w:r>
      <w:r w:rsidR="00F5546A" w:rsidRPr="00395CD8">
        <w:rPr>
          <w:rFonts w:cs="Times New Roman"/>
        </w:rPr>
        <w:t xml:space="preserve">une valeur </w:t>
      </w:r>
      <w:r w:rsidR="00212F39">
        <w:rPr>
          <w:rFonts w:cs="Times New Roman"/>
        </w:rPr>
        <w:t>tout à fait</w:t>
      </w:r>
      <w:r w:rsidR="00EE0242" w:rsidRPr="00395CD8">
        <w:rPr>
          <w:rFonts w:cs="Times New Roman"/>
        </w:rPr>
        <w:t xml:space="preserve"> </w:t>
      </w:r>
      <w:r w:rsidR="00F5546A" w:rsidRPr="00395CD8">
        <w:rPr>
          <w:rFonts w:cs="Times New Roman"/>
        </w:rPr>
        <w:t xml:space="preserve">exotérique, le parcours étant un rapprochement et renouvellement destiné aux </w:t>
      </w:r>
      <w:r w:rsidR="00F5546A" w:rsidRPr="00395CD8">
        <w:rPr>
          <w:rFonts w:cs="Times New Roman"/>
          <w:i/>
        </w:rPr>
        <w:t>happy few</w:t>
      </w:r>
      <w:r w:rsidR="00F5546A" w:rsidRPr="00395CD8">
        <w:rPr>
          <w:rFonts w:cs="Times New Roman"/>
        </w:rPr>
        <w:t>.</w:t>
      </w:r>
      <w:r w:rsidR="00F15F4F" w:rsidRPr="00395CD8">
        <w:rPr>
          <w:rFonts w:cs="Times New Roman"/>
        </w:rPr>
        <w:t xml:space="preserve"> Dans l’approche maximaliste, ce parcours devient </w:t>
      </w:r>
      <w:r w:rsidR="001C33F7" w:rsidRPr="00395CD8">
        <w:rPr>
          <w:rFonts w:cs="Times New Roman"/>
        </w:rPr>
        <w:t>un véritable contre-parcours, il « dis-loque »</w:t>
      </w:r>
      <w:r w:rsidR="00BE08CD" w:rsidRPr="00395CD8">
        <w:rPr>
          <w:rFonts w:cs="Times New Roman"/>
        </w:rPr>
        <w:t xml:space="preserve"> ce que la composition de l’œuvre </w:t>
      </w:r>
      <w:r w:rsidR="00BA0ECF" w:rsidRPr="00395CD8">
        <w:rPr>
          <w:rFonts w:cs="Times New Roman"/>
        </w:rPr>
        <w:t>avait</w:t>
      </w:r>
      <w:r w:rsidR="00C43FDE" w:rsidRPr="00395CD8">
        <w:rPr>
          <w:rFonts w:cs="Times New Roman"/>
        </w:rPr>
        <w:t xml:space="preserve"> agencé et unifié</w:t>
      </w:r>
      <w:r w:rsidR="0017719A" w:rsidRPr="00395CD8">
        <w:rPr>
          <w:rStyle w:val="Appelnotedebasdep"/>
          <w:rFonts w:cs="Times New Roman"/>
        </w:rPr>
        <w:footnoteReference w:id="22"/>
      </w:r>
      <w:r w:rsidR="00C43FDE" w:rsidRPr="00395CD8">
        <w:rPr>
          <w:rFonts w:cs="Times New Roman"/>
        </w:rPr>
        <w:t>.</w:t>
      </w:r>
    </w:p>
    <w:p w14:paraId="1C354F57" w14:textId="77777777" w:rsidR="00875707" w:rsidRPr="00395CD8" w:rsidRDefault="00875707" w:rsidP="004D4ABB">
      <w:pPr>
        <w:jc w:val="both"/>
        <w:rPr>
          <w:rFonts w:cs="Times New Roman"/>
        </w:rPr>
      </w:pPr>
    </w:p>
    <w:p w14:paraId="0626723A" w14:textId="1F3886EF" w:rsidR="000D5217" w:rsidRPr="00395CD8" w:rsidRDefault="00785F9A" w:rsidP="004D4ABB">
      <w:pPr>
        <w:jc w:val="both"/>
        <w:rPr>
          <w:rFonts w:cs="Times New Roman"/>
        </w:rPr>
      </w:pPr>
      <w:r>
        <w:rPr>
          <w:rFonts w:cs="Times New Roman"/>
          <w:i/>
        </w:rPr>
        <w:t xml:space="preserve">– </w:t>
      </w:r>
      <w:r w:rsidR="00875707" w:rsidRPr="00395CD8">
        <w:rPr>
          <w:rFonts w:cs="Times New Roman"/>
          <w:i/>
        </w:rPr>
        <w:t xml:space="preserve">Troisième </w:t>
      </w:r>
      <w:r w:rsidR="00B31F3F" w:rsidRPr="00395CD8">
        <w:rPr>
          <w:rFonts w:cs="Times New Roman"/>
          <w:i/>
        </w:rPr>
        <w:t>axe :</w:t>
      </w:r>
      <w:r w:rsidR="002E5A9D" w:rsidRPr="00395CD8">
        <w:rPr>
          <w:rFonts w:cs="Times New Roman"/>
          <w:i/>
        </w:rPr>
        <w:t xml:space="preserve"> les pratiques du « détail ».</w:t>
      </w:r>
      <w:r w:rsidR="000D3E95" w:rsidRPr="00395CD8">
        <w:rPr>
          <w:rFonts w:cs="Times New Roman"/>
        </w:rPr>
        <w:t xml:space="preserve"> Dans tous les cas, le</w:t>
      </w:r>
      <w:r w:rsidR="00875707" w:rsidRPr="00395CD8">
        <w:rPr>
          <w:rFonts w:cs="Times New Roman"/>
        </w:rPr>
        <w:t xml:space="preserve"> détail est une catégorie qui </w:t>
      </w:r>
      <w:r w:rsidR="00942B26" w:rsidRPr="00395CD8">
        <w:rPr>
          <w:rFonts w:cs="Times New Roman"/>
        </w:rPr>
        <w:t xml:space="preserve">est strictement associée à </w:t>
      </w:r>
      <w:r w:rsidR="00875707" w:rsidRPr="00395CD8">
        <w:rPr>
          <w:rFonts w:cs="Times New Roman"/>
        </w:rPr>
        <w:t>une pratique</w:t>
      </w:r>
      <w:r w:rsidR="00942B26" w:rsidRPr="00395CD8">
        <w:rPr>
          <w:rFonts w:cs="Times New Roman"/>
        </w:rPr>
        <w:t xml:space="preserve"> (</w:t>
      </w:r>
      <w:r w:rsidR="00323FDE" w:rsidRPr="00395CD8">
        <w:rPr>
          <w:rFonts w:cs="Times New Roman"/>
        </w:rPr>
        <w:t>mais, doute pragmatiste, n’est-ce là le cas de toute catégorie ?)</w:t>
      </w:r>
      <w:r w:rsidR="00875707" w:rsidRPr="00395CD8">
        <w:rPr>
          <w:rFonts w:cs="Times New Roman"/>
        </w:rPr>
        <w:t xml:space="preserve">. </w:t>
      </w:r>
      <w:r w:rsidR="008205DD">
        <w:rPr>
          <w:rFonts w:cs="Times New Roman"/>
        </w:rPr>
        <w:t xml:space="preserve">Nous avons vu qu’il est une approche. On pourrait dire qu’il est </w:t>
      </w:r>
      <w:r w:rsidR="006609E8" w:rsidRPr="00395CD8">
        <w:rPr>
          <w:rFonts w:cs="Times New Roman"/>
          <w:i/>
        </w:rPr>
        <w:t>un acte de</w:t>
      </w:r>
      <w:r w:rsidR="00875707" w:rsidRPr="00395CD8">
        <w:rPr>
          <w:rFonts w:cs="Times New Roman"/>
          <w:i/>
        </w:rPr>
        <w:t xml:space="preserve"> changement du mode d’actualisation de l’œuvre. </w:t>
      </w:r>
      <w:r w:rsidR="00294E7A" w:rsidRPr="00395CD8">
        <w:rPr>
          <w:rFonts w:cs="Times New Roman"/>
        </w:rPr>
        <w:t xml:space="preserve">Plutôt qu’une entité, il est </w:t>
      </w:r>
      <w:r w:rsidR="00936B74" w:rsidRPr="00395CD8">
        <w:rPr>
          <w:rFonts w:cs="Times New Roman"/>
        </w:rPr>
        <w:t xml:space="preserve">une sorte </w:t>
      </w:r>
      <w:r w:rsidR="002415B9" w:rsidRPr="00395CD8">
        <w:rPr>
          <w:rFonts w:cs="Times New Roman"/>
        </w:rPr>
        <w:t>de relai</w:t>
      </w:r>
      <w:r w:rsidR="00272688" w:rsidRPr="00395CD8">
        <w:rPr>
          <w:rFonts w:cs="Times New Roman"/>
        </w:rPr>
        <w:t>s</w:t>
      </w:r>
      <w:r w:rsidR="002415B9" w:rsidRPr="00395CD8">
        <w:rPr>
          <w:rFonts w:cs="Times New Roman"/>
        </w:rPr>
        <w:t xml:space="preserve"> d’un </w:t>
      </w:r>
      <w:r w:rsidR="00936B74" w:rsidRPr="00395CD8">
        <w:rPr>
          <w:rFonts w:cs="Times New Roman"/>
        </w:rPr>
        <w:t>double processus</w:t>
      </w:r>
      <w:r w:rsidR="0077715A" w:rsidRPr="00395CD8">
        <w:rPr>
          <w:rFonts w:cs="Times New Roman"/>
        </w:rPr>
        <w:t xml:space="preserve"> : entre </w:t>
      </w:r>
      <w:r w:rsidR="002C5779" w:rsidRPr="00395CD8">
        <w:rPr>
          <w:rFonts w:cs="Times New Roman"/>
        </w:rPr>
        <w:t>la construction, l’actualisation de l’œuvre d’une part et sa reconstruction, l’altération de son mode d’actualisation d’</w:t>
      </w:r>
      <w:r w:rsidR="00D370E8" w:rsidRPr="00395CD8">
        <w:rPr>
          <w:rFonts w:cs="Times New Roman"/>
        </w:rPr>
        <w:t>autre part</w:t>
      </w:r>
      <w:r w:rsidR="001F430F" w:rsidRPr="00395CD8">
        <w:rPr>
          <w:rFonts w:cs="Times New Roman"/>
        </w:rPr>
        <w:t xml:space="preserve">. </w:t>
      </w:r>
      <w:r w:rsidR="00F84FC9" w:rsidRPr="00395CD8">
        <w:rPr>
          <w:rFonts w:cs="Times New Roman"/>
        </w:rPr>
        <w:t xml:space="preserve">Ainsi, </w:t>
      </w:r>
      <w:r w:rsidR="008F6B5A" w:rsidRPr="00395CD8">
        <w:rPr>
          <w:rFonts w:cs="Times New Roman"/>
        </w:rPr>
        <w:t>dans</w:t>
      </w:r>
      <w:r w:rsidR="00F84FC9" w:rsidRPr="00395CD8">
        <w:rPr>
          <w:rFonts w:cs="Times New Roman"/>
        </w:rPr>
        <w:t xml:space="preserve"> une approche </w:t>
      </w:r>
      <w:r w:rsidR="00214F4C" w:rsidRPr="00395CD8">
        <w:rPr>
          <w:rFonts w:cs="Times New Roman"/>
        </w:rPr>
        <w:t xml:space="preserve">morphodynamique, peut-on dire que le détail est une véritable </w:t>
      </w:r>
      <w:r w:rsidR="00F84FC9" w:rsidRPr="00395CD8">
        <w:rPr>
          <w:rFonts w:cs="Times New Roman"/>
        </w:rPr>
        <w:t xml:space="preserve">forme </w:t>
      </w:r>
      <w:r w:rsidR="00D611CA" w:rsidRPr="00395CD8">
        <w:rPr>
          <w:rFonts w:cs="Times New Roman"/>
        </w:rPr>
        <w:t>de l’</w:t>
      </w:r>
      <w:r w:rsidR="00F84FC9" w:rsidRPr="00395CD8">
        <w:rPr>
          <w:rFonts w:cs="Times New Roman"/>
        </w:rPr>
        <w:t>espace-temps</w:t>
      </w:r>
      <w:r w:rsidR="00214F4C" w:rsidRPr="00395CD8">
        <w:rPr>
          <w:rFonts w:cs="Times New Roman"/>
        </w:rPr>
        <w:t xml:space="preserve"> : </w:t>
      </w:r>
      <w:r w:rsidR="001F430F" w:rsidRPr="00395CD8">
        <w:rPr>
          <w:rFonts w:cs="Times New Roman"/>
        </w:rPr>
        <w:t xml:space="preserve">une </w:t>
      </w:r>
      <w:r w:rsidR="001F430F" w:rsidRPr="00395CD8">
        <w:rPr>
          <w:rFonts w:cs="Times New Roman"/>
        </w:rPr>
        <w:lastRenderedPageBreak/>
        <w:t xml:space="preserve">partie </w:t>
      </w:r>
      <w:r w:rsidR="00E0116A" w:rsidRPr="00395CD8">
        <w:rPr>
          <w:rFonts w:cs="Times New Roman"/>
        </w:rPr>
        <w:t xml:space="preserve">de l’œuvre, certes, mais qui consiste en un rapprochement et donc </w:t>
      </w:r>
      <w:r w:rsidR="00C515A7" w:rsidRPr="00395CD8">
        <w:rPr>
          <w:rFonts w:cs="Times New Roman"/>
        </w:rPr>
        <w:t xml:space="preserve">un </w:t>
      </w:r>
      <w:r w:rsidR="00E0116A" w:rsidRPr="00395CD8">
        <w:rPr>
          <w:rFonts w:cs="Times New Roman"/>
        </w:rPr>
        <w:t xml:space="preserve">ralentissement </w:t>
      </w:r>
      <w:r w:rsidR="00D5731E" w:rsidRPr="00395CD8">
        <w:rPr>
          <w:rFonts w:cs="Times New Roman"/>
        </w:rPr>
        <w:t xml:space="preserve">de </w:t>
      </w:r>
      <w:r w:rsidR="00C515A7" w:rsidRPr="00395CD8">
        <w:rPr>
          <w:rFonts w:cs="Times New Roman"/>
        </w:rPr>
        <w:t>l’œuvre même</w:t>
      </w:r>
      <w:r w:rsidR="008439F7" w:rsidRPr="00395CD8">
        <w:rPr>
          <w:rFonts w:cs="Times New Roman"/>
        </w:rPr>
        <w:t xml:space="preserve">. </w:t>
      </w:r>
      <w:r w:rsidR="00875707" w:rsidRPr="00395CD8">
        <w:rPr>
          <w:rFonts w:cs="Times New Roman"/>
        </w:rPr>
        <w:t xml:space="preserve">Le détail est </w:t>
      </w:r>
      <w:r w:rsidR="000C3C28" w:rsidRPr="00395CD8">
        <w:rPr>
          <w:rFonts w:cs="Times New Roman"/>
        </w:rPr>
        <w:t xml:space="preserve">bien </w:t>
      </w:r>
      <w:r w:rsidR="00875707" w:rsidRPr="00395CD8">
        <w:rPr>
          <w:rFonts w:cs="Times New Roman"/>
        </w:rPr>
        <w:t>un effet de temps et tempo</w:t>
      </w:r>
      <w:r w:rsidR="00306CF3">
        <w:rPr>
          <w:rStyle w:val="Appelnotedebasdep"/>
          <w:rFonts w:cs="Times New Roman"/>
        </w:rPr>
        <w:footnoteReference w:id="23"/>
      </w:r>
      <w:r w:rsidR="00875707" w:rsidRPr="00395CD8">
        <w:rPr>
          <w:rFonts w:cs="Times New Roman"/>
        </w:rPr>
        <w:t>.</w:t>
      </w:r>
    </w:p>
    <w:p w14:paraId="77323997" w14:textId="77777777" w:rsidR="00C16CA0" w:rsidRPr="00395CD8" w:rsidRDefault="00C16CA0" w:rsidP="00B031FB">
      <w:pPr>
        <w:jc w:val="both"/>
        <w:rPr>
          <w:rFonts w:cs="Times New Roman"/>
        </w:rPr>
      </w:pPr>
    </w:p>
    <w:p w14:paraId="5312508B" w14:textId="359302E7" w:rsidR="00B86B97" w:rsidRPr="00395CD8" w:rsidRDefault="0085241C" w:rsidP="00B031FB">
      <w:pPr>
        <w:jc w:val="both"/>
        <w:rPr>
          <w:rFonts w:cs="Times New Roman"/>
        </w:rPr>
      </w:pPr>
      <w:r w:rsidRPr="00395CD8">
        <w:rPr>
          <w:rFonts w:cs="Times New Roman"/>
        </w:rPr>
        <w:t>En conclusion</w:t>
      </w:r>
      <w:r w:rsidR="006840C7" w:rsidRPr="00395CD8">
        <w:rPr>
          <w:rFonts w:cs="Times New Roman"/>
        </w:rPr>
        <w:t xml:space="preserve">, </w:t>
      </w:r>
      <w:r w:rsidR="00AC1FF7">
        <w:rPr>
          <w:rFonts w:cs="Times New Roman"/>
        </w:rPr>
        <w:t>le détail</w:t>
      </w:r>
      <w:r w:rsidR="0097106D" w:rsidRPr="00395CD8">
        <w:rPr>
          <w:rFonts w:cs="Times New Roman"/>
        </w:rPr>
        <w:t xml:space="preserve"> </w:t>
      </w:r>
      <w:r w:rsidR="00B031FB" w:rsidRPr="00395CD8">
        <w:rPr>
          <w:rFonts w:cs="Times New Roman"/>
        </w:rPr>
        <w:t xml:space="preserve">se trouve sur une carte où </w:t>
      </w:r>
      <w:r w:rsidR="00AC5336" w:rsidRPr="00395CD8">
        <w:rPr>
          <w:rFonts w:cs="Times New Roman"/>
        </w:rPr>
        <w:t>se</w:t>
      </w:r>
      <w:r w:rsidR="00B031FB" w:rsidRPr="00395CD8">
        <w:rPr>
          <w:rFonts w:cs="Times New Roman"/>
        </w:rPr>
        <w:t xml:space="preserve"> croise</w:t>
      </w:r>
      <w:r w:rsidR="00AC5336" w:rsidRPr="00395CD8">
        <w:rPr>
          <w:rFonts w:cs="Times New Roman"/>
        </w:rPr>
        <w:t>nt</w:t>
      </w:r>
      <w:r w:rsidR="00B031FB" w:rsidRPr="00395CD8">
        <w:rPr>
          <w:rFonts w:cs="Times New Roman"/>
        </w:rPr>
        <w:t xml:space="preserve"> au moins</w:t>
      </w:r>
      <w:r w:rsidR="00B245C7" w:rsidRPr="00395CD8">
        <w:rPr>
          <w:rFonts w:cs="Times New Roman"/>
        </w:rPr>
        <w:t> :</w:t>
      </w:r>
      <w:r w:rsidR="00B031FB" w:rsidRPr="00395CD8">
        <w:rPr>
          <w:rFonts w:cs="Times New Roman"/>
        </w:rPr>
        <w:t xml:space="preserve"> </w:t>
      </w:r>
      <w:r w:rsidR="00C924F4" w:rsidRPr="00395CD8">
        <w:rPr>
          <w:rFonts w:cs="Times New Roman"/>
        </w:rPr>
        <w:t xml:space="preserve">premièrement, </w:t>
      </w:r>
      <w:r w:rsidR="00B031FB" w:rsidRPr="00395CD8">
        <w:rPr>
          <w:rFonts w:cs="Times New Roman"/>
        </w:rPr>
        <w:t xml:space="preserve">la </w:t>
      </w:r>
      <w:r w:rsidR="006840C7" w:rsidRPr="00395CD8">
        <w:rPr>
          <w:rFonts w:cs="Times New Roman"/>
        </w:rPr>
        <w:t xml:space="preserve">signification </w:t>
      </w:r>
      <w:r w:rsidR="00B031FB" w:rsidRPr="00395CD8">
        <w:rPr>
          <w:rFonts w:cs="Times New Roman"/>
        </w:rPr>
        <w:t xml:space="preserve">de la catégorie </w:t>
      </w:r>
      <w:r w:rsidR="005F46FC" w:rsidRPr="00395CD8">
        <w:rPr>
          <w:rFonts w:cs="Times New Roman"/>
        </w:rPr>
        <w:t xml:space="preserve">même </w:t>
      </w:r>
      <w:r w:rsidR="00B031FB" w:rsidRPr="00395CD8">
        <w:rPr>
          <w:rFonts w:cs="Times New Roman"/>
        </w:rPr>
        <w:t>de</w:t>
      </w:r>
      <w:r w:rsidR="006840C7" w:rsidRPr="00395CD8">
        <w:rPr>
          <w:rFonts w:cs="Times New Roman"/>
        </w:rPr>
        <w:t xml:space="preserve"> « détail » (entre la « partie »</w:t>
      </w:r>
      <w:r w:rsidR="00523254" w:rsidRPr="00395CD8">
        <w:rPr>
          <w:rFonts w:cs="Times New Roman"/>
        </w:rPr>
        <w:t xml:space="preserve"> et le « fragment ») ; deuxièmement,</w:t>
      </w:r>
      <w:r w:rsidR="00113A19" w:rsidRPr="00395CD8">
        <w:rPr>
          <w:rFonts w:cs="Times New Roman"/>
        </w:rPr>
        <w:t xml:space="preserve"> </w:t>
      </w:r>
      <w:r w:rsidR="006840C7" w:rsidRPr="00395CD8">
        <w:rPr>
          <w:rFonts w:cs="Times New Roman"/>
        </w:rPr>
        <w:t>sa valeur (</w:t>
      </w:r>
      <w:r w:rsidR="00B031FB" w:rsidRPr="00395CD8">
        <w:rPr>
          <w:rFonts w:cs="Times New Roman"/>
        </w:rPr>
        <w:t>plus figura</w:t>
      </w:r>
      <w:r w:rsidR="00030731">
        <w:rPr>
          <w:rFonts w:cs="Times New Roman"/>
        </w:rPr>
        <w:t>tif ou plus plastique ;</w:t>
      </w:r>
      <w:r w:rsidR="00D34A1B" w:rsidRPr="00395CD8">
        <w:rPr>
          <w:rFonts w:cs="Times New Roman"/>
        </w:rPr>
        <w:t xml:space="preserve"> plus </w:t>
      </w:r>
      <w:r w:rsidR="006840C7" w:rsidRPr="00395CD8">
        <w:rPr>
          <w:rFonts w:cs="Times New Roman"/>
        </w:rPr>
        <w:t xml:space="preserve">vérification, confirmation du sens ou </w:t>
      </w:r>
      <w:r w:rsidR="00B031FB" w:rsidRPr="00395CD8">
        <w:rPr>
          <w:rFonts w:cs="Times New Roman"/>
        </w:rPr>
        <w:t xml:space="preserve">plus </w:t>
      </w:r>
      <w:r w:rsidR="006840C7" w:rsidRPr="00395CD8">
        <w:rPr>
          <w:rFonts w:cs="Times New Roman"/>
        </w:rPr>
        <w:t>luxuriance, débordement du sens)</w:t>
      </w:r>
      <w:r w:rsidR="00AC6311" w:rsidRPr="00395CD8">
        <w:rPr>
          <w:rFonts w:cs="Times New Roman"/>
        </w:rPr>
        <w:t> ; troisièmement,</w:t>
      </w:r>
      <w:r w:rsidR="0096686D" w:rsidRPr="00395CD8">
        <w:rPr>
          <w:rFonts w:cs="Times New Roman"/>
        </w:rPr>
        <w:t xml:space="preserve"> </w:t>
      </w:r>
      <w:r w:rsidR="008F7F2B" w:rsidRPr="00395CD8">
        <w:rPr>
          <w:rFonts w:cs="Times New Roman"/>
        </w:rPr>
        <w:t xml:space="preserve">la </w:t>
      </w:r>
      <w:r w:rsidR="00DA579D" w:rsidRPr="00395CD8">
        <w:rPr>
          <w:rFonts w:cs="Times New Roman"/>
        </w:rPr>
        <w:t>tactique</w:t>
      </w:r>
      <w:r w:rsidR="00233618" w:rsidRPr="00395CD8">
        <w:rPr>
          <w:rFonts w:cs="Times New Roman"/>
        </w:rPr>
        <w:t xml:space="preserve"> </w:t>
      </w:r>
      <w:r w:rsidR="00554496" w:rsidRPr="00395CD8">
        <w:rPr>
          <w:rFonts w:cs="Times New Roman"/>
        </w:rPr>
        <w:t xml:space="preserve">en jeu </w:t>
      </w:r>
      <w:r w:rsidR="009A766F" w:rsidRPr="00395CD8">
        <w:rPr>
          <w:rFonts w:cs="Times New Roman"/>
        </w:rPr>
        <w:t>(passage d’une actualisation de l’</w:t>
      </w:r>
      <w:r w:rsidR="00477271" w:rsidRPr="00395CD8">
        <w:rPr>
          <w:rFonts w:cs="Times New Roman"/>
        </w:rPr>
        <w:t>œuvre à une actualisation autre,</w:t>
      </w:r>
      <w:r w:rsidR="009A766F" w:rsidRPr="00395CD8">
        <w:rPr>
          <w:rFonts w:cs="Times New Roman"/>
        </w:rPr>
        <w:t xml:space="preserve"> </w:t>
      </w:r>
      <w:r w:rsidR="00233618" w:rsidRPr="00395CD8">
        <w:rPr>
          <w:rFonts w:cs="Times New Roman"/>
        </w:rPr>
        <w:t xml:space="preserve">qui peut se réaliser dans les manières les plus </w:t>
      </w:r>
      <w:r w:rsidR="00897BB6" w:rsidRPr="00395CD8">
        <w:rPr>
          <w:rFonts w:cs="Times New Roman"/>
        </w:rPr>
        <w:t>variées</w:t>
      </w:r>
      <w:r w:rsidR="00477271" w:rsidRPr="00395CD8">
        <w:rPr>
          <w:rFonts w:cs="Times New Roman"/>
        </w:rPr>
        <w:t>)</w:t>
      </w:r>
      <w:r w:rsidR="00233618" w:rsidRPr="00395CD8">
        <w:rPr>
          <w:rFonts w:cs="Times New Roman"/>
        </w:rPr>
        <w:t>.</w:t>
      </w:r>
      <w:r w:rsidR="002576AA" w:rsidRPr="00395CD8">
        <w:rPr>
          <w:rFonts w:cs="Times New Roman"/>
        </w:rPr>
        <w:t xml:space="preserve"> Le détail est bien un</w:t>
      </w:r>
      <w:r w:rsidR="000E1BED" w:rsidRPr="00395CD8">
        <w:rPr>
          <w:rFonts w:cs="Times New Roman"/>
        </w:rPr>
        <w:t xml:space="preserve"> multiple </w:t>
      </w:r>
      <w:r w:rsidR="005B7E58" w:rsidRPr="00395CD8">
        <w:rPr>
          <w:rFonts w:cs="Times New Roman"/>
        </w:rPr>
        <w:t>entre-deux.</w:t>
      </w:r>
    </w:p>
    <w:p w14:paraId="5182AEF4" w14:textId="17602A81" w:rsidR="00875707" w:rsidRPr="00395CD8" w:rsidRDefault="00875707" w:rsidP="004D4ABB">
      <w:pPr>
        <w:jc w:val="both"/>
        <w:rPr>
          <w:rFonts w:cs="Times New Roman"/>
        </w:rPr>
      </w:pPr>
    </w:p>
    <w:p w14:paraId="403A0A5B" w14:textId="154217E5" w:rsidR="00870123" w:rsidRPr="00395CD8" w:rsidRDefault="001C5519" w:rsidP="0017053B">
      <w:pPr>
        <w:jc w:val="both"/>
        <w:outlineLvl w:val="0"/>
        <w:rPr>
          <w:rFonts w:cs="Times New Roman"/>
          <w:b/>
        </w:rPr>
      </w:pPr>
      <w:r w:rsidRPr="00395CD8">
        <w:rPr>
          <w:rFonts w:cs="Times New Roman"/>
          <w:b/>
        </w:rPr>
        <w:t xml:space="preserve">Le </w:t>
      </w:r>
      <w:r w:rsidR="00793878" w:rsidRPr="00395CD8">
        <w:rPr>
          <w:rFonts w:cs="Times New Roman"/>
          <w:b/>
        </w:rPr>
        <w:t>c</w:t>
      </w:r>
      <w:r w:rsidR="00195E50" w:rsidRPr="00395CD8">
        <w:rPr>
          <w:rFonts w:cs="Times New Roman"/>
          <w:b/>
        </w:rPr>
        <w:t>inéma, entre les art</w:t>
      </w:r>
      <w:r w:rsidR="00F22217" w:rsidRPr="00395CD8">
        <w:rPr>
          <w:rFonts w:cs="Times New Roman"/>
          <w:b/>
        </w:rPr>
        <w:t>s</w:t>
      </w:r>
    </w:p>
    <w:p w14:paraId="7C3EEEA4" w14:textId="14A20D6C" w:rsidR="00DD6098" w:rsidRPr="00395CD8" w:rsidRDefault="00870123" w:rsidP="004D4ABB">
      <w:pPr>
        <w:jc w:val="both"/>
        <w:rPr>
          <w:rFonts w:cs="Times New Roman"/>
          <w:b/>
        </w:rPr>
      </w:pPr>
      <w:r w:rsidRPr="00395CD8">
        <w:rPr>
          <w:rFonts w:cs="Times New Roman"/>
        </w:rPr>
        <w:t>L</w:t>
      </w:r>
      <w:r w:rsidR="00641D49" w:rsidRPr="00395CD8">
        <w:rPr>
          <w:rFonts w:cs="Times New Roman"/>
        </w:rPr>
        <w:t>a cartographie</w:t>
      </w:r>
      <w:r w:rsidR="00707761" w:rsidRPr="00395CD8">
        <w:rPr>
          <w:rFonts w:cs="Times New Roman"/>
        </w:rPr>
        <w:t xml:space="preserve"> </w:t>
      </w:r>
      <w:r w:rsidR="00352441" w:rsidRPr="00395CD8">
        <w:rPr>
          <w:rFonts w:cs="Times New Roman"/>
        </w:rPr>
        <w:t>qu’on vient d’</w:t>
      </w:r>
      <w:r w:rsidR="00707761" w:rsidRPr="00395CD8">
        <w:rPr>
          <w:rFonts w:cs="Times New Roman"/>
        </w:rPr>
        <w:t>esquiss</w:t>
      </w:r>
      <w:r w:rsidR="00352441" w:rsidRPr="00395CD8">
        <w:rPr>
          <w:rFonts w:cs="Times New Roman"/>
        </w:rPr>
        <w:t>er</w:t>
      </w:r>
      <w:r w:rsidR="00760932" w:rsidRPr="00395CD8">
        <w:rPr>
          <w:rFonts w:cs="Times New Roman"/>
        </w:rPr>
        <w:t xml:space="preserve"> </w:t>
      </w:r>
      <w:r w:rsidR="000345B2" w:rsidRPr="00395CD8">
        <w:rPr>
          <w:rFonts w:cs="Times New Roman"/>
        </w:rPr>
        <w:t xml:space="preserve">vaut pour les formes signifiantes que sont le « détail », le « fragment », la « partie » dans les œuvres </w:t>
      </w:r>
      <w:r w:rsidR="00923632" w:rsidRPr="00395CD8">
        <w:rPr>
          <w:rFonts w:cs="Times New Roman"/>
        </w:rPr>
        <w:t xml:space="preserve">en général. </w:t>
      </w:r>
      <w:r w:rsidR="00F65480" w:rsidRPr="00395CD8">
        <w:rPr>
          <w:rFonts w:cs="Times New Roman"/>
        </w:rPr>
        <w:t xml:space="preserve">Aussi </w:t>
      </w:r>
      <w:r w:rsidR="00923632" w:rsidRPr="00395CD8">
        <w:rPr>
          <w:rFonts w:cs="Times New Roman"/>
        </w:rPr>
        <w:t>dessine</w:t>
      </w:r>
      <w:r w:rsidR="00F65480" w:rsidRPr="00395CD8">
        <w:rPr>
          <w:rFonts w:cs="Times New Roman"/>
        </w:rPr>
        <w:t>-t-elle</w:t>
      </w:r>
      <w:r w:rsidR="00923632" w:rsidRPr="00395CD8">
        <w:rPr>
          <w:rFonts w:cs="Times New Roman"/>
        </w:rPr>
        <w:t xml:space="preserve"> en creux </w:t>
      </w:r>
      <w:r w:rsidR="00266A90" w:rsidRPr="00395CD8">
        <w:rPr>
          <w:rFonts w:cs="Times New Roman"/>
        </w:rPr>
        <w:t xml:space="preserve">des possibilités pour les œuvres </w:t>
      </w:r>
      <w:r w:rsidR="00CA30B5" w:rsidRPr="00395CD8">
        <w:rPr>
          <w:rFonts w:cs="Times New Roman"/>
        </w:rPr>
        <w:t>cinématographiques.</w:t>
      </w:r>
      <w:r w:rsidR="00EC6A08" w:rsidRPr="00395CD8">
        <w:rPr>
          <w:rFonts w:cs="Times New Roman"/>
        </w:rPr>
        <w:t xml:space="preserve"> </w:t>
      </w:r>
      <w:r w:rsidR="00140BFE" w:rsidRPr="00395CD8">
        <w:rPr>
          <w:rFonts w:cs="Times New Roman"/>
        </w:rPr>
        <w:t>C</w:t>
      </w:r>
      <w:r w:rsidR="00DF4A76" w:rsidRPr="00395CD8">
        <w:rPr>
          <w:rFonts w:cs="Times New Roman"/>
        </w:rPr>
        <w:t>omment la praxis du cinéma</w:t>
      </w:r>
      <w:r w:rsidR="00902653" w:rsidRPr="00395CD8">
        <w:rPr>
          <w:rFonts w:cs="Times New Roman"/>
        </w:rPr>
        <w:t xml:space="preserve"> réalise</w:t>
      </w:r>
      <w:r w:rsidR="00460167" w:rsidRPr="00395CD8">
        <w:rPr>
          <w:rFonts w:cs="Times New Roman"/>
        </w:rPr>
        <w:t xml:space="preserve"> et</w:t>
      </w:r>
      <w:r w:rsidR="004D109B" w:rsidRPr="00395CD8">
        <w:rPr>
          <w:rFonts w:cs="Times New Roman"/>
        </w:rPr>
        <w:t xml:space="preserve"> spécifie</w:t>
      </w:r>
      <w:r w:rsidR="00567488">
        <w:rPr>
          <w:rFonts w:cs="Times New Roman"/>
        </w:rPr>
        <w:t>-t-elle</w:t>
      </w:r>
      <w:r w:rsidR="004D109B" w:rsidRPr="00395CD8">
        <w:rPr>
          <w:rFonts w:cs="Times New Roman"/>
        </w:rPr>
        <w:t xml:space="preserve"> </w:t>
      </w:r>
      <w:r w:rsidR="007703F9" w:rsidRPr="00395CD8">
        <w:rPr>
          <w:rFonts w:cs="Times New Roman"/>
        </w:rPr>
        <w:t>de telles possibilité</w:t>
      </w:r>
      <w:r w:rsidR="006C59DC">
        <w:rPr>
          <w:rFonts w:cs="Times New Roman"/>
        </w:rPr>
        <w:t>s ?</w:t>
      </w:r>
      <w:r w:rsidR="000345B2" w:rsidRPr="00395CD8">
        <w:rPr>
          <w:rFonts w:cs="Times New Roman"/>
        </w:rPr>
        <w:t xml:space="preserve"> </w:t>
      </w:r>
      <w:r w:rsidR="00691C49" w:rsidRPr="00395CD8">
        <w:rPr>
          <w:rFonts w:cs="Times New Roman"/>
        </w:rPr>
        <w:t xml:space="preserve">C’est le programme d’une </w:t>
      </w:r>
      <w:r w:rsidR="00C211C6" w:rsidRPr="00395CD8">
        <w:rPr>
          <w:rFonts w:cs="Times New Roman"/>
        </w:rPr>
        <w:t xml:space="preserve">vaste </w:t>
      </w:r>
      <w:r w:rsidR="00691C49" w:rsidRPr="00395CD8">
        <w:rPr>
          <w:rFonts w:cs="Times New Roman"/>
        </w:rPr>
        <w:t>étu</w:t>
      </w:r>
      <w:r w:rsidR="000461CE" w:rsidRPr="00395CD8">
        <w:rPr>
          <w:rFonts w:cs="Times New Roman"/>
        </w:rPr>
        <w:t xml:space="preserve">de à faire, </w:t>
      </w:r>
      <w:r w:rsidR="00F63F88" w:rsidRPr="00395CD8">
        <w:rPr>
          <w:rFonts w:cs="Times New Roman"/>
        </w:rPr>
        <w:t>qui traverserait l’histoire du cinéma</w:t>
      </w:r>
      <w:r w:rsidR="0045393C" w:rsidRPr="00395CD8">
        <w:rPr>
          <w:rFonts w:cs="Times New Roman"/>
        </w:rPr>
        <w:t xml:space="preserve"> </w:t>
      </w:r>
      <w:r w:rsidR="009310C5" w:rsidRPr="00395CD8">
        <w:rPr>
          <w:rFonts w:cs="Times New Roman"/>
        </w:rPr>
        <w:t xml:space="preserve">et </w:t>
      </w:r>
      <w:r w:rsidR="00A1475D" w:rsidRPr="00395CD8">
        <w:rPr>
          <w:rFonts w:cs="Times New Roman"/>
        </w:rPr>
        <w:t>lui donnerait s</w:t>
      </w:r>
      <w:r w:rsidR="0026389E">
        <w:rPr>
          <w:rFonts w:cs="Times New Roman"/>
        </w:rPr>
        <w:t>ans doute une nouvelle lumière.</w:t>
      </w:r>
    </w:p>
    <w:p w14:paraId="1F85ED59" w14:textId="4E72E6D6" w:rsidR="00875707" w:rsidRPr="00395CD8" w:rsidRDefault="0026389E" w:rsidP="00921768">
      <w:pPr>
        <w:jc w:val="both"/>
        <w:rPr>
          <w:rFonts w:cs="Times New Roman"/>
        </w:rPr>
      </w:pPr>
      <w:r>
        <w:rPr>
          <w:rFonts w:cs="Times New Roman"/>
        </w:rPr>
        <w:t xml:space="preserve">Voici une petite illustration, à partir du </w:t>
      </w:r>
      <w:r w:rsidR="00EB5DA0" w:rsidRPr="00395CD8">
        <w:rPr>
          <w:rFonts w:cs="Times New Roman"/>
        </w:rPr>
        <w:t>« détail »</w:t>
      </w:r>
      <w:r w:rsidR="004A50D0" w:rsidRPr="00395CD8">
        <w:rPr>
          <w:rFonts w:cs="Times New Roman"/>
        </w:rPr>
        <w:t xml:space="preserve">, </w:t>
      </w:r>
      <w:r w:rsidR="00BC52D5" w:rsidRPr="00395CD8">
        <w:rPr>
          <w:rFonts w:cs="Times New Roman"/>
        </w:rPr>
        <w:t>fausse évidence du cinéma</w:t>
      </w:r>
      <w:r w:rsidR="00FC4D57">
        <w:rPr>
          <w:rFonts w:cs="Times New Roman"/>
        </w:rPr>
        <w:t xml:space="preserve">. </w:t>
      </w:r>
      <w:r w:rsidR="00A97907">
        <w:rPr>
          <w:rFonts w:cs="Times New Roman"/>
        </w:rPr>
        <w:t xml:space="preserve">Celui-ci est bien </w:t>
      </w:r>
      <w:r w:rsidR="006D4B0B" w:rsidRPr="00395CD8">
        <w:rPr>
          <w:rFonts w:cs="Times New Roman"/>
        </w:rPr>
        <w:t>l</w:t>
      </w:r>
      <w:r w:rsidR="008D0DBD" w:rsidRPr="00395CD8">
        <w:rPr>
          <w:rFonts w:cs="Times New Roman"/>
        </w:rPr>
        <w:t xml:space="preserve">’art </w:t>
      </w:r>
      <w:r w:rsidR="008862D3" w:rsidRPr="00395CD8">
        <w:rPr>
          <w:rFonts w:cs="Times New Roman"/>
        </w:rPr>
        <w:t xml:space="preserve">du </w:t>
      </w:r>
      <w:r w:rsidR="00C23577" w:rsidRPr="00395CD8">
        <w:rPr>
          <w:rFonts w:cs="Times New Roman"/>
        </w:rPr>
        <w:t>(</w:t>
      </w:r>
      <w:r w:rsidR="008862D3" w:rsidRPr="00395CD8">
        <w:rPr>
          <w:rFonts w:cs="Times New Roman"/>
        </w:rPr>
        <w:t>gros</w:t>
      </w:r>
      <w:r w:rsidR="00C23577" w:rsidRPr="00395CD8">
        <w:rPr>
          <w:rFonts w:cs="Times New Roman"/>
        </w:rPr>
        <w:t>)</w:t>
      </w:r>
      <w:r w:rsidR="008862D3" w:rsidRPr="00395CD8">
        <w:rPr>
          <w:rFonts w:cs="Times New Roman"/>
        </w:rPr>
        <w:t xml:space="preserve"> plan et du montage</w:t>
      </w:r>
      <w:r w:rsidR="007B7AB0">
        <w:rPr>
          <w:rFonts w:cs="Times New Roman"/>
        </w:rPr>
        <w:t xml:space="preserve">, ses œuvres </w:t>
      </w:r>
      <w:r w:rsidR="00BB51A5">
        <w:rPr>
          <w:rFonts w:cs="Times New Roman"/>
        </w:rPr>
        <w:t xml:space="preserve">consistent bien en </w:t>
      </w:r>
      <w:r w:rsidR="003F1A6C" w:rsidRPr="00395CD8">
        <w:rPr>
          <w:rFonts w:cs="Times New Roman"/>
        </w:rPr>
        <w:t>un processus de</w:t>
      </w:r>
      <w:r w:rsidR="00545ABF" w:rsidRPr="00395CD8">
        <w:rPr>
          <w:rFonts w:cs="Times New Roman"/>
          <w:i/>
        </w:rPr>
        <w:t xml:space="preserve"> changement</w:t>
      </w:r>
      <w:r w:rsidR="003F1A6C" w:rsidRPr="00395CD8">
        <w:rPr>
          <w:rFonts w:cs="Times New Roman"/>
          <w:i/>
        </w:rPr>
        <w:t>s</w:t>
      </w:r>
      <w:r w:rsidR="00545ABF" w:rsidRPr="00395CD8">
        <w:rPr>
          <w:rFonts w:cs="Times New Roman"/>
          <w:i/>
        </w:rPr>
        <w:t xml:space="preserve"> d’échelles et de vitesses</w:t>
      </w:r>
      <w:r w:rsidR="006C45AD">
        <w:rPr>
          <w:rFonts w:cs="Times New Roman"/>
          <w:i/>
        </w:rPr>
        <w:t xml:space="preserve">. </w:t>
      </w:r>
      <w:r w:rsidR="00DC059F">
        <w:rPr>
          <w:rFonts w:cs="Times New Roman"/>
        </w:rPr>
        <w:t xml:space="preserve">Pourquoi, malgré cela, </w:t>
      </w:r>
      <w:r w:rsidR="006C45AD">
        <w:rPr>
          <w:rFonts w:cs="Times New Roman"/>
        </w:rPr>
        <w:t>le cinéma</w:t>
      </w:r>
      <w:r w:rsidR="001A57D0" w:rsidRPr="00395CD8">
        <w:rPr>
          <w:rFonts w:cs="Times New Roman"/>
        </w:rPr>
        <w:t xml:space="preserve"> </w:t>
      </w:r>
      <w:r w:rsidR="002C06A4" w:rsidRPr="00395CD8">
        <w:rPr>
          <w:rFonts w:cs="Times New Roman"/>
        </w:rPr>
        <w:t xml:space="preserve">ne </w:t>
      </w:r>
      <w:r w:rsidR="00855103" w:rsidRPr="00395CD8">
        <w:rPr>
          <w:rFonts w:cs="Times New Roman"/>
        </w:rPr>
        <w:t>présente-</w:t>
      </w:r>
      <w:r w:rsidR="00933F6B" w:rsidRPr="00395CD8">
        <w:rPr>
          <w:rFonts w:cs="Times New Roman"/>
        </w:rPr>
        <w:t>t-</w:t>
      </w:r>
      <w:r w:rsidR="00855103" w:rsidRPr="00395CD8">
        <w:rPr>
          <w:rFonts w:cs="Times New Roman"/>
        </w:rPr>
        <w:t>il qu</w:t>
      </w:r>
      <w:r w:rsidR="007A1F42" w:rsidRPr="00395CD8">
        <w:rPr>
          <w:rFonts w:cs="Times New Roman"/>
        </w:rPr>
        <w:t>e de rares cas de « </w:t>
      </w:r>
      <w:r w:rsidR="00855103" w:rsidRPr="00395CD8">
        <w:rPr>
          <w:rFonts w:cs="Times New Roman"/>
        </w:rPr>
        <w:t>détails</w:t>
      </w:r>
      <w:r w:rsidR="007A1F42" w:rsidRPr="00395CD8">
        <w:rPr>
          <w:rFonts w:cs="Times New Roman"/>
        </w:rPr>
        <w:t> »</w:t>
      </w:r>
      <w:r w:rsidR="00CF6946" w:rsidRPr="00395CD8">
        <w:rPr>
          <w:rFonts w:cs="Times New Roman"/>
        </w:rPr>
        <w:t xml:space="preserve"> ? Pourquoi </w:t>
      </w:r>
      <w:r w:rsidR="00310A48" w:rsidRPr="00395CD8">
        <w:rPr>
          <w:rFonts w:cs="Times New Roman"/>
        </w:rPr>
        <w:t xml:space="preserve">un gros plan ou un plan rapproché, pourtant </w:t>
      </w:r>
      <w:r w:rsidR="006456CA" w:rsidRPr="00395CD8">
        <w:rPr>
          <w:rFonts w:cs="Times New Roman"/>
        </w:rPr>
        <w:t xml:space="preserve">présents de manière régulière </w:t>
      </w:r>
      <w:r w:rsidR="00310A48" w:rsidRPr="00395CD8">
        <w:rPr>
          <w:rFonts w:cs="Times New Roman"/>
        </w:rPr>
        <w:t>dans les films</w:t>
      </w:r>
      <w:r w:rsidR="000F15AF" w:rsidRPr="00395CD8">
        <w:rPr>
          <w:rFonts w:cs="Times New Roman"/>
        </w:rPr>
        <w:t>, ne détaillent-ils pas vraiment ce que le film fait voir ?</w:t>
      </w:r>
    </w:p>
    <w:p w14:paraId="434CA7CA" w14:textId="1F63734C" w:rsidR="007E20E6" w:rsidRPr="00395CD8" w:rsidRDefault="005378E0" w:rsidP="0033795D">
      <w:pPr>
        <w:jc w:val="both"/>
        <w:rPr>
          <w:rFonts w:cs="Times New Roman"/>
        </w:rPr>
      </w:pPr>
      <w:r>
        <w:rPr>
          <w:rFonts w:cs="Times New Roman"/>
        </w:rPr>
        <w:t xml:space="preserve">L’explication est complexe, car elle doit croiser théories et pratiques du cinéma. </w:t>
      </w:r>
      <w:r w:rsidR="00064F53">
        <w:rPr>
          <w:rFonts w:cs="Times New Roman"/>
        </w:rPr>
        <w:t xml:space="preserve">Pour commencer, il existe une certaine </w:t>
      </w:r>
      <w:r w:rsidR="00EC6AB3" w:rsidRPr="00395CD8">
        <w:rPr>
          <w:rFonts w:cs="Times New Roman"/>
        </w:rPr>
        <w:t xml:space="preserve">méconnaissance </w:t>
      </w:r>
      <w:r w:rsidR="00064F53">
        <w:rPr>
          <w:rFonts w:cs="Times New Roman"/>
        </w:rPr>
        <w:t xml:space="preserve">théorique </w:t>
      </w:r>
      <w:r w:rsidR="00EC6AB3" w:rsidRPr="00395CD8">
        <w:rPr>
          <w:rFonts w:cs="Times New Roman"/>
        </w:rPr>
        <w:t>des pratiques cinématographiques du « détail »</w:t>
      </w:r>
      <w:r w:rsidR="000D59E0">
        <w:rPr>
          <w:rFonts w:cs="Times New Roman"/>
        </w:rPr>
        <w:t>. N</w:t>
      </w:r>
      <w:r w:rsidR="00EC6AB3" w:rsidRPr="00395CD8">
        <w:rPr>
          <w:rFonts w:cs="Times New Roman"/>
        </w:rPr>
        <w:t>ous l’anticipions avec la critique d’Eisenstein à Balá</w:t>
      </w:r>
      <w:r w:rsidR="00E778F1">
        <w:rPr>
          <w:rFonts w:cs="Times New Roman"/>
        </w:rPr>
        <w:t>zs :</w:t>
      </w:r>
      <w:r w:rsidR="00EC6AB3" w:rsidRPr="00395CD8">
        <w:rPr>
          <w:rFonts w:cs="Times New Roman"/>
        </w:rPr>
        <w:t xml:space="preserve"> </w:t>
      </w:r>
      <w:r w:rsidR="0033795D">
        <w:rPr>
          <w:rFonts w:cs="Times New Roman"/>
        </w:rPr>
        <w:t xml:space="preserve">plusieurs discours </w:t>
      </w:r>
      <w:r w:rsidR="001850D6">
        <w:rPr>
          <w:rFonts w:cs="Times New Roman"/>
        </w:rPr>
        <w:t xml:space="preserve">et idéologies du </w:t>
      </w:r>
      <w:r w:rsidR="0033795D">
        <w:rPr>
          <w:rFonts w:cs="Times New Roman"/>
        </w:rPr>
        <w:t xml:space="preserve">cinéma se sont attachés depuis </w:t>
      </w:r>
      <w:r w:rsidR="0033795D" w:rsidRPr="00395CD8">
        <w:rPr>
          <w:rFonts w:cs="Times New Roman"/>
        </w:rPr>
        <w:t>toujours au gros plan ou au plan dit de détail.</w:t>
      </w:r>
      <w:r w:rsidR="0033795D">
        <w:rPr>
          <w:rFonts w:cs="Times New Roman"/>
        </w:rPr>
        <w:t xml:space="preserve"> </w:t>
      </w:r>
      <w:r w:rsidR="000F6BBB">
        <w:rPr>
          <w:rFonts w:cs="Times New Roman"/>
        </w:rPr>
        <w:t>Or</w:t>
      </w:r>
      <w:r w:rsidR="00A35468">
        <w:rPr>
          <w:rFonts w:cs="Times New Roman"/>
        </w:rPr>
        <w:t>,</w:t>
      </w:r>
      <w:r w:rsidR="000F6BBB">
        <w:rPr>
          <w:rFonts w:cs="Times New Roman"/>
        </w:rPr>
        <w:t xml:space="preserve"> l</w:t>
      </w:r>
      <w:r w:rsidR="0033795D">
        <w:rPr>
          <w:rFonts w:cs="Times New Roman"/>
        </w:rPr>
        <w:t xml:space="preserve">’ensemble de tels discours donne un tableau </w:t>
      </w:r>
      <w:r w:rsidR="000A69B9">
        <w:rPr>
          <w:rFonts w:cs="Times New Roman"/>
        </w:rPr>
        <w:t xml:space="preserve">passablement </w:t>
      </w:r>
      <w:r w:rsidR="0033795D">
        <w:rPr>
          <w:rFonts w:cs="Times New Roman"/>
        </w:rPr>
        <w:t xml:space="preserve">confus et paradoxal. </w:t>
      </w:r>
      <w:r w:rsidR="00DA1852">
        <w:rPr>
          <w:rFonts w:cs="Times New Roman"/>
        </w:rPr>
        <w:t>O</w:t>
      </w:r>
      <w:r w:rsidR="00787C8B">
        <w:rPr>
          <w:rFonts w:cs="Times New Roman"/>
        </w:rPr>
        <w:t>n</w:t>
      </w:r>
      <w:r w:rsidR="00AD2163" w:rsidRPr="00395CD8">
        <w:rPr>
          <w:rFonts w:cs="Times New Roman"/>
        </w:rPr>
        <w:t xml:space="preserve"> </w:t>
      </w:r>
      <w:r w:rsidR="00B57E87">
        <w:rPr>
          <w:rFonts w:cs="Times New Roman"/>
        </w:rPr>
        <w:t xml:space="preserve">a </w:t>
      </w:r>
      <w:r w:rsidR="00EC6AB3" w:rsidRPr="00395CD8">
        <w:rPr>
          <w:rFonts w:cs="Times New Roman"/>
        </w:rPr>
        <w:t>célébré</w:t>
      </w:r>
      <w:r w:rsidR="008E21AF">
        <w:rPr>
          <w:rFonts w:cs="Times New Roman"/>
        </w:rPr>
        <w:t>, dans l’art cinématographique,</w:t>
      </w:r>
      <w:r w:rsidR="00EC6AB3" w:rsidRPr="00395CD8">
        <w:rPr>
          <w:rFonts w:cs="Times New Roman"/>
        </w:rPr>
        <w:t xml:space="preserve"> tantôt la force détaillante, tantôt la force autonomisante</w:t>
      </w:r>
      <w:r w:rsidR="00E669BC" w:rsidRPr="00395CD8">
        <w:rPr>
          <w:rFonts w:cs="Times New Roman"/>
        </w:rPr>
        <w:t xml:space="preserve"> du </w:t>
      </w:r>
      <w:r w:rsidR="00E669BC" w:rsidRPr="00395CD8">
        <w:rPr>
          <w:rFonts w:cs="Times New Roman"/>
          <w:i/>
        </w:rPr>
        <w:t>close-up </w:t>
      </w:r>
      <w:r w:rsidR="00E669BC" w:rsidRPr="00395CD8">
        <w:rPr>
          <w:rFonts w:cs="Times New Roman"/>
        </w:rPr>
        <w:t>;</w:t>
      </w:r>
      <w:r w:rsidR="00EC6AB3" w:rsidRPr="00395CD8">
        <w:rPr>
          <w:rFonts w:cs="Times New Roman"/>
        </w:rPr>
        <w:t xml:space="preserve"> la miniaturisation </w:t>
      </w:r>
      <w:r w:rsidR="00E669BC" w:rsidRPr="00395CD8">
        <w:rPr>
          <w:rFonts w:cs="Times New Roman"/>
        </w:rPr>
        <w:t xml:space="preserve">qui y est </w:t>
      </w:r>
      <w:r w:rsidR="00EC6AB3" w:rsidRPr="00395CD8">
        <w:rPr>
          <w:rFonts w:cs="Times New Roman"/>
        </w:rPr>
        <w:t xml:space="preserve">opérée en même temps que la géantification ; </w:t>
      </w:r>
      <w:r w:rsidR="00781436">
        <w:rPr>
          <w:rFonts w:cs="Times New Roman"/>
        </w:rPr>
        <w:t>l’effet d’intimité avec celui d’exaltation ;</w:t>
      </w:r>
      <w:r w:rsidR="00EC6AB3" w:rsidRPr="00395CD8">
        <w:rPr>
          <w:rFonts w:cs="Times New Roman"/>
        </w:rPr>
        <w:t xml:space="preserve"> l’humanisation et à la fois la métamorphose de tout objet dès qu’il est </w:t>
      </w:r>
      <w:r w:rsidR="009D754F" w:rsidRPr="00395CD8">
        <w:rPr>
          <w:rFonts w:cs="Times New Roman"/>
        </w:rPr>
        <w:t>ca</w:t>
      </w:r>
      <w:r w:rsidR="000F456A" w:rsidRPr="00395CD8">
        <w:rPr>
          <w:rFonts w:cs="Times New Roman"/>
        </w:rPr>
        <w:t>d</w:t>
      </w:r>
      <w:r w:rsidR="009D754F" w:rsidRPr="00395CD8">
        <w:rPr>
          <w:rFonts w:cs="Times New Roman"/>
        </w:rPr>
        <w:t>r</w:t>
      </w:r>
      <w:r w:rsidR="000F456A" w:rsidRPr="00395CD8">
        <w:rPr>
          <w:rFonts w:cs="Times New Roman"/>
        </w:rPr>
        <w:t xml:space="preserve">é de </w:t>
      </w:r>
      <w:r w:rsidR="00296613" w:rsidRPr="00395CD8">
        <w:rPr>
          <w:rFonts w:cs="Times New Roman"/>
        </w:rPr>
        <w:t xml:space="preserve">très </w:t>
      </w:r>
      <w:r w:rsidR="000F456A" w:rsidRPr="00395CD8">
        <w:rPr>
          <w:rFonts w:cs="Times New Roman"/>
        </w:rPr>
        <w:t>près</w:t>
      </w:r>
      <w:r w:rsidR="00EC6AB3" w:rsidRPr="00395CD8">
        <w:rPr>
          <w:rFonts w:cs="Times New Roman"/>
        </w:rPr>
        <w:t xml:space="preserve">. En bref, beaucoup d’effets ont été attribués </w:t>
      </w:r>
      <w:r w:rsidR="00DD3421" w:rsidRPr="00395CD8">
        <w:rPr>
          <w:rFonts w:cs="Times New Roman"/>
        </w:rPr>
        <w:t xml:space="preserve">au gros plan, au plan </w:t>
      </w:r>
      <w:r w:rsidR="00ED5C8B" w:rsidRPr="00395CD8">
        <w:rPr>
          <w:rFonts w:cs="Times New Roman"/>
        </w:rPr>
        <w:t xml:space="preserve">dit </w:t>
      </w:r>
      <w:r w:rsidR="00DD3421" w:rsidRPr="00395CD8">
        <w:rPr>
          <w:rFonts w:cs="Times New Roman"/>
        </w:rPr>
        <w:t>de détail</w:t>
      </w:r>
      <w:r w:rsidR="00EC6AB3" w:rsidRPr="00395CD8">
        <w:rPr>
          <w:rFonts w:cs="Times New Roman"/>
        </w:rPr>
        <w:t xml:space="preserve">. </w:t>
      </w:r>
      <w:r w:rsidR="009E053A" w:rsidRPr="00395CD8">
        <w:rPr>
          <w:rFonts w:cs="Times New Roman"/>
        </w:rPr>
        <w:t xml:space="preserve">En plus, </w:t>
      </w:r>
      <w:r w:rsidR="00762773" w:rsidRPr="00395CD8">
        <w:rPr>
          <w:rFonts w:cs="Times New Roman"/>
        </w:rPr>
        <w:t xml:space="preserve">la </w:t>
      </w:r>
      <w:r w:rsidR="00EC6AB3" w:rsidRPr="00395CD8">
        <w:rPr>
          <w:rFonts w:cs="Times New Roman"/>
        </w:rPr>
        <w:t>question</w:t>
      </w:r>
      <w:r w:rsidR="00762773" w:rsidRPr="00395CD8">
        <w:rPr>
          <w:rFonts w:cs="Times New Roman"/>
        </w:rPr>
        <w:t xml:space="preserve"> du « scalaire » a été </w:t>
      </w:r>
      <w:r w:rsidR="00B805B6" w:rsidRPr="00395CD8">
        <w:rPr>
          <w:rFonts w:cs="Times New Roman"/>
        </w:rPr>
        <w:t>presque toujours parasitée par la question de l’« h</w:t>
      </w:r>
      <w:r w:rsidR="00E93EAC" w:rsidRPr="00395CD8">
        <w:rPr>
          <w:rFonts w:cs="Times New Roman"/>
        </w:rPr>
        <w:t xml:space="preserve">umain » (ou de l’« inhumain »), </w:t>
      </w:r>
      <w:r w:rsidR="00EC6AB3" w:rsidRPr="00395CD8">
        <w:rPr>
          <w:rFonts w:cs="Times New Roman"/>
        </w:rPr>
        <w:t>que l’on songe encore à l’obsession pour le visage lorsq</w:t>
      </w:r>
      <w:r w:rsidR="00B1263D" w:rsidRPr="00395CD8">
        <w:rPr>
          <w:rFonts w:cs="Times New Roman"/>
        </w:rPr>
        <w:t xml:space="preserve">u’il est question de gros plan : </w:t>
      </w:r>
      <w:r w:rsidR="00EC6AB3" w:rsidRPr="00395CD8">
        <w:rPr>
          <w:rFonts w:cs="Times New Roman"/>
        </w:rPr>
        <w:t xml:space="preserve">gros plan veut pratiquement dire « visage ». Que l’on songe </w:t>
      </w:r>
      <w:r w:rsidR="003A1666" w:rsidRPr="00395CD8">
        <w:rPr>
          <w:rFonts w:cs="Times New Roman"/>
        </w:rPr>
        <w:t xml:space="preserve">alors </w:t>
      </w:r>
      <w:r w:rsidR="00EC6AB3" w:rsidRPr="00395CD8">
        <w:rPr>
          <w:rFonts w:cs="Times New Roman"/>
        </w:rPr>
        <w:t xml:space="preserve">à toutes les théories bien connues </w:t>
      </w:r>
      <w:r w:rsidR="00583551" w:rsidRPr="00395CD8">
        <w:rPr>
          <w:rFonts w:cs="Times New Roman"/>
        </w:rPr>
        <w:t>rattachée</w:t>
      </w:r>
      <w:r w:rsidR="00AD6FF2" w:rsidRPr="00395CD8">
        <w:rPr>
          <w:rFonts w:cs="Times New Roman"/>
        </w:rPr>
        <w:t>s</w:t>
      </w:r>
      <w:r w:rsidR="00583551" w:rsidRPr="00395CD8">
        <w:rPr>
          <w:rFonts w:cs="Times New Roman"/>
        </w:rPr>
        <w:t xml:space="preserve"> à cette obsession : </w:t>
      </w:r>
      <w:r w:rsidR="00EC6AB3" w:rsidRPr="00395CD8">
        <w:rPr>
          <w:rFonts w:cs="Times New Roman"/>
        </w:rPr>
        <w:t>d’Epstein</w:t>
      </w:r>
      <w:r w:rsidR="00E032AA" w:rsidRPr="00395CD8">
        <w:rPr>
          <w:rFonts w:cs="Times New Roman"/>
        </w:rPr>
        <w:t>,</w:t>
      </w:r>
      <w:r w:rsidR="00EC6AB3" w:rsidRPr="00395CD8">
        <w:rPr>
          <w:rFonts w:cs="Times New Roman"/>
        </w:rPr>
        <w:t xml:space="preserve"> qui exalte dans le gros plan l’animation de l’inanimé</w:t>
      </w:r>
      <w:r w:rsidR="00E032AA" w:rsidRPr="00395CD8">
        <w:rPr>
          <w:rFonts w:cs="Times New Roman"/>
        </w:rPr>
        <w:t>,</w:t>
      </w:r>
      <w:r w:rsidR="00EC6AB3" w:rsidRPr="00395CD8">
        <w:rPr>
          <w:rFonts w:cs="Times New Roman"/>
        </w:rPr>
        <w:t xml:space="preserve"> à Deleuze</w:t>
      </w:r>
      <w:r w:rsidR="00E032AA" w:rsidRPr="00395CD8">
        <w:rPr>
          <w:rFonts w:cs="Times New Roman"/>
        </w:rPr>
        <w:t>,</w:t>
      </w:r>
      <w:r w:rsidR="00EC6AB3" w:rsidRPr="00395CD8">
        <w:rPr>
          <w:rFonts w:cs="Times New Roman"/>
        </w:rPr>
        <w:t xml:space="preserve"> qui lui assigne un pouvoir de « vis</w:t>
      </w:r>
      <w:r w:rsidR="006747A2" w:rsidRPr="00395CD8">
        <w:rPr>
          <w:rFonts w:cs="Times New Roman"/>
        </w:rPr>
        <w:t>ag</w:t>
      </w:r>
      <w:r w:rsidR="00EC6AB3" w:rsidRPr="00395CD8">
        <w:rPr>
          <w:rFonts w:cs="Times New Roman"/>
        </w:rPr>
        <w:t>éification »</w:t>
      </w:r>
      <w:r w:rsidR="00EC6AB3" w:rsidRPr="00395CD8">
        <w:rPr>
          <w:rStyle w:val="Appelnotedebasdep"/>
          <w:rFonts w:cs="Times New Roman"/>
        </w:rPr>
        <w:footnoteReference w:id="24"/>
      </w:r>
      <w:r w:rsidR="00EC6AB3" w:rsidRPr="00395CD8">
        <w:rPr>
          <w:rFonts w:cs="Times New Roman"/>
        </w:rPr>
        <w:t>.</w:t>
      </w:r>
    </w:p>
    <w:p w14:paraId="5656BEBC" w14:textId="5CE662A8" w:rsidR="00D15737" w:rsidRPr="00395CD8" w:rsidRDefault="008A5845" w:rsidP="00183DE2">
      <w:pPr>
        <w:jc w:val="both"/>
        <w:rPr>
          <w:rFonts w:cs="Times New Roman"/>
        </w:rPr>
      </w:pPr>
      <w:r>
        <w:rPr>
          <w:rFonts w:cs="Times New Roman"/>
        </w:rPr>
        <w:t>Cependant,</w:t>
      </w:r>
      <w:r w:rsidR="00043A88">
        <w:rPr>
          <w:rFonts w:cs="Times New Roman"/>
        </w:rPr>
        <w:t xml:space="preserve"> à</w:t>
      </w:r>
      <w:r w:rsidR="009F54CD" w:rsidRPr="00395CD8">
        <w:rPr>
          <w:rFonts w:cs="Times New Roman"/>
        </w:rPr>
        <w:t xml:space="preserve"> </w:t>
      </w:r>
      <w:r w:rsidR="0010187B" w:rsidRPr="00395CD8">
        <w:rPr>
          <w:rFonts w:cs="Times New Roman"/>
        </w:rPr>
        <w:t>côté</w:t>
      </w:r>
      <w:r w:rsidR="00F37C36" w:rsidRPr="00395CD8">
        <w:rPr>
          <w:rFonts w:cs="Times New Roman"/>
        </w:rPr>
        <w:t xml:space="preserve"> de telles théories</w:t>
      </w:r>
      <w:r w:rsidR="003C56BD" w:rsidRPr="00395CD8">
        <w:rPr>
          <w:rFonts w:cs="Times New Roman"/>
        </w:rPr>
        <w:t xml:space="preserve"> qui ont </w:t>
      </w:r>
      <w:r w:rsidR="00B928BA" w:rsidRPr="00395CD8">
        <w:rPr>
          <w:rFonts w:cs="Times New Roman"/>
        </w:rPr>
        <w:t>orienté le regard</w:t>
      </w:r>
      <w:r w:rsidR="008013F7" w:rsidRPr="00395CD8">
        <w:rPr>
          <w:rFonts w:cs="Times New Roman"/>
        </w:rPr>
        <w:t xml:space="preserve"> de la praxis du cinéma</w:t>
      </w:r>
      <w:r w:rsidR="00B928BA" w:rsidRPr="00395CD8">
        <w:rPr>
          <w:rFonts w:cs="Times New Roman"/>
        </w:rPr>
        <w:t xml:space="preserve">, il y a aussi les </w:t>
      </w:r>
      <w:r w:rsidR="008013F7" w:rsidRPr="00395CD8">
        <w:rPr>
          <w:rFonts w:cs="Times New Roman"/>
        </w:rPr>
        <w:t xml:space="preserve">différentes </w:t>
      </w:r>
      <w:r w:rsidR="00B928BA" w:rsidRPr="00395CD8">
        <w:rPr>
          <w:rFonts w:cs="Times New Roman"/>
        </w:rPr>
        <w:t>pratiques</w:t>
      </w:r>
      <w:r w:rsidR="002A1DFC">
        <w:rPr>
          <w:rFonts w:cs="Times New Roman"/>
        </w:rPr>
        <w:t xml:space="preserve"> : les pratiques du cinéma qui, elles, </w:t>
      </w:r>
      <w:r w:rsidR="008013F7" w:rsidRPr="00395CD8">
        <w:rPr>
          <w:rFonts w:cs="Times New Roman"/>
        </w:rPr>
        <w:t xml:space="preserve">ont été </w:t>
      </w:r>
      <w:r w:rsidR="001A2C19" w:rsidRPr="00395CD8">
        <w:rPr>
          <w:rFonts w:cs="Times New Roman"/>
        </w:rPr>
        <w:t xml:space="preserve">beaucoup moins rattachées au « détail » qu’au « fragment » et </w:t>
      </w:r>
      <w:r w:rsidR="004F7AC2" w:rsidRPr="00395CD8">
        <w:rPr>
          <w:rFonts w:cs="Times New Roman"/>
        </w:rPr>
        <w:t xml:space="preserve">à </w:t>
      </w:r>
      <w:r w:rsidR="001A2C19" w:rsidRPr="00395CD8">
        <w:rPr>
          <w:rFonts w:cs="Times New Roman"/>
        </w:rPr>
        <w:t>la « partie »</w:t>
      </w:r>
      <w:r w:rsidR="007D0F52">
        <w:rPr>
          <w:rFonts w:cs="Times New Roman"/>
        </w:rPr>
        <w:t xml:space="preserve"> (rappelons </w:t>
      </w:r>
      <w:r w:rsidR="005028A8">
        <w:rPr>
          <w:rFonts w:cs="Times New Roman"/>
        </w:rPr>
        <w:t xml:space="preserve">une dernière fois </w:t>
      </w:r>
      <w:r w:rsidR="007D0F52">
        <w:rPr>
          <w:rFonts w:cs="Times New Roman"/>
        </w:rPr>
        <w:t>que « partie » ne veut pas dire « détail »)</w:t>
      </w:r>
      <w:r w:rsidR="00F5376C" w:rsidRPr="00395CD8">
        <w:rPr>
          <w:rFonts w:cs="Times New Roman"/>
        </w:rPr>
        <w:t>.</w:t>
      </w:r>
      <w:r w:rsidR="00D453BA" w:rsidRPr="00395CD8">
        <w:rPr>
          <w:rFonts w:cs="Times New Roman"/>
        </w:rPr>
        <w:t xml:space="preserve"> </w:t>
      </w:r>
      <w:r w:rsidR="00C67F09">
        <w:rPr>
          <w:rFonts w:cs="Times New Roman"/>
        </w:rPr>
        <w:t xml:space="preserve">En effet, toute </w:t>
      </w:r>
      <w:r w:rsidR="00183DE2" w:rsidRPr="00395CD8">
        <w:rPr>
          <w:rFonts w:cs="Times New Roman"/>
        </w:rPr>
        <w:t>l</w:t>
      </w:r>
      <w:r w:rsidR="00625ABD" w:rsidRPr="00395CD8">
        <w:rPr>
          <w:rFonts w:cs="Times New Roman"/>
        </w:rPr>
        <w:t>a praxis du cinéma</w:t>
      </w:r>
      <w:r w:rsidR="00ED772A" w:rsidRPr="00395CD8">
        <w:rPr>
          <w:rFonts w:cs="Times New Roman"/>
        </w:rPr>
        <w:t xml:space="preserve"> peut </w:t>
      </w:r>
      <w:r w:rsidR="004C6577">
        <w:rPr>
          <w:rFonts w:cs="Times New Roman"/>
        </w:rPr>
        <w:t xml:space="preserve">bien </w:t>
      </w:r>
      <w:r w:rsidR="00ED772A" w:rsidRPr="00395CD8">
        <w:rPr>
          <w:rFonts w:cs="Times New Roman"/>
        </w:rPr>
        <w:t>être abordée</w:t>
      </w:r>
      <w:r w:rsidR="007B677E" w:rsidRPr="00395CD8">
        <w:rPr>
          <w:rFonts w:cs="Times New Roman"/>
        </w:rPr>
        <w:t xml:space="preserve"> comme l</w:t>
      </w:r>
      <w:r w:rsidR="00127D3F" w:rsidRPr="00395CD8">
        <w:rPr>
          <w:rFonts w:cs="Times New Roman"/>
        </w:rPr>
        <w:t xml:space="preserve">’histoire </w:t>
      </w:r>
      <w:r w:rsidR="007B677E" w:rsidRPr="00395CD8">
        <w:rPr>
          <w:rFonts w:cs="Times New Roman"/>
        </w:rPr>
        <w:t xml:space="preserve">du </w:t>
      </w:r>
      <w:r w:rsidR="00A93B67" w:rsidRPr="00395CD8">
        <w:rPr>
          <w:rFonts w:cs="Times New Roman"/>
        </w:rPr>
        <w:t xml:space="preserve">dialogue </w:t>
      </w:r>
      <w:r w:rsidR="007B677E" w:rsidRPr="00395CD8">
        <w:rPr>
          <w:rFonts w:cs="Times New Roman"/>
        </w:rPr>
        <w:t xml:space="preserve">et de la polémique </w:t>
      </w:r>
      <w:r w:rsidR="00A93B67" w:rsidRPr="00395CD8">
        <w:rPr>
          <w:rFonts w:cs="Times New Roman"/>
        </w:rPr>
        <w:t xml:space="preserve">entre </w:t>
      </w:r>
      <w:r w:rsidR="00661C31" w:rsidRPr="00395CD8">
        <w:rPr>
          <w:rFonts w:cs="Times New Roman"/>
        </w:rPr>
        <w:t>deux approches</w:t>
      </w:r>
      <w:r w:rsidR="00E21C4E" w:rsidRPr="00395CD8">
        <w:rPr>
          <w:rFonts w:cs="Times New Roman"/>
        </w:rPr>
        <w:t xml:space="preserve"> du montage</w:t>
      </w:r>
      <w:r w:rsidR="008616A3">
        <w:rPr>
          <w:rFonts w:cs="Times New Roman"/>
        </w:rPr>
        <w:t xml:space="preserve"> : </w:t>
      </w:r>
      <w:r w:rsidR="0055793C">
        <w:rPr>
          <w:rFonts w:cs="Times New Roman"/>
        </w:rPr>
        <w:t xml:space="preserve">l’une du côté du « fragment » et l’autre du côté de la « partie ». Il s’agit </w:t>
      </w:r>
      <w:r w:rsidR="00EF66AF">
        <w:rPr>
          <w:rFonts w:cs="Times New Roman"/>
        </w:rPr>
        <w:t xml:space="preserve">de </w:t>
      </w:r>
      <w:r w:rsidR="0055793C">
        <w:rPr>
          <w:rFonts w:cs="Times New Roman"/>
        </w:rPr>
        <w:t xml:space="preserve">deux </w:t>
      </w:r>
      <w:r w:rsidR="00661C31" w:rsidRPr="00395CD8">
        <w:rPr>
          <w:rFonts w:cs="Times New Roman"/>
        </w:rPr>
        <w:t>esthétiques</w:t>
      </w:r>
      <w:r w:rsidR="00020661" w:rsidRPr="00395CD8">
        <w:rPr>
          <w:rFonts w:cs="Times New Roman"/>
        </w:rPr>
        <w:t xml:space="preserve"> </w:t>
      </w:r>
      <w:r w:rsidR="00A416D8" w:rsidRPr="00395CD8">
        <w:rPr>
          <w:rFonts w:cs="Times New Roman"/>
        </w:rPr>
        <w:t xml:space="preserve">et idéologies </w:t>
      </w:r>
      <w:r w:rsidR="00CA15F9" w:rsidRPr="00395CD8">
        <w:rPr>
          <w:rFonts w:cs="Times New Roman"/>
        </w:rPr>
        <w:t>du cinéma</w:t>
      </w:r>
      <w:r w:rsidR="00476757" w:rsidRPr="00395CD8">
        <w:rPr>
          <w:rFonts w:cs="Times New Roman"/>
        </w:rPr>
        <w:t xml:space="preserve"> </w:t>
      </w:r>
      <w:r w:rsidR="003D69EE">
        <w:rPr>
          <w:rFonts w:cs="Times New Roman"/>
        </w:rPr>
        <w:t xml:space="preserve">– </w:t>
      </w:r>
      <w:r w:rsidR="00476757" w:rsidRPr="00395CD8">
        <w:rPr>
          <w:rFonts w:cs="Times New Roman"/>
        </w:rPr>
        <w:t>et de la forme artistique</w:t>
      </w:r>
      <w:r w:rsidR="00F4351A" w:rsidRPr="00395CD8">
        <w:rPr>
          <w:rFonts w:cs="Times New Roman"/>
        </w:rPr>
        <w:t xml:space="preserve"> </w:t>
      </w:r>
      <w:r w:rsidR="00020661" w:rsidRPr="00395CD8">
        <w:rPr>
          <w:rFonts w:cs="Times New Roman"/>
        </w:rPr>
        <w:t xml:space="preserve">plus </w:t>
      </w:r>
      <w:r w:rsidR="00F4351A" w:rsidRPr="00395CD8">
        <w:rPr>
          <w:rFonts w:cs="Times New Roman"/>
        </w:rPr>
        <w:t xml:space="preserve">en </w:t>
      </w:r>
      <w:r w:rsidR="00020661" w:rsidRPr="00395CD8">
        <w:rPr>
          <w:rFonts w:cs="Times New Roman"/>
        </w:rPr>
        <w:t>général</w:t>
      </w:r>
      <w:r w:rsidR="00661C31" w:rsidRPr="00395CD8">
        <w:rPr>
          <w:rFonts w:cs="Times New Roman"/>
        </w:rPr>
        <w:t xml:space="preserve">. </w:t>
      </w:r>
      <w:r w:rsidR="003A1AFF">
        <w:rPr>
          <w:rFonts w:cs="Times New Roman"/>
        </w:rPr>
        <w:t xml:space="preserve">D’une part, le cinéma a adopté </w:t>
      </w:r>
      <w:r w:rsidR="005C59D7" w:rsidRPr="00395CD8">
        <w:rPr>
          <w:rFonts w:cs="Times New Roman"/>
        </w:rPr>
        <w:t>un</w:t>
      </w:r>
      <w:r w:rsidR="00D15737" w:rsidRPr="00395CD8">
        <w:rPr>
          <w:rFonts w:cs="Times New Roman"/>
        </w:rPr>
        <w:t xml:space="preserve"> montage </w:t>
      </w:r>
      <w:r w:rsidR="00DE4F7F" w:rsidRPr="00395CD8">
        <w:rPr>
          <w:rFonts w:cs="Times New Roman"/>
          <w:i/>
        </w:rPr>
        <w:t>partialisant</w:t>
      </w:r>
      <w:r w:rsidR="003A1AFF">
        <w:rPr>
          <w:rFonts w:cs="Times New Roman"/>
          <w:i/>
        </w:rPr>
        <w:t> </w:t>
      </w:r>
      <w:r w:rsidR="003A1AFF">
        <w:rPr>
          <w:rFonts w:cs="Times New Roman"/>
        </w:rPr>
        <w:t xml:space="preserve">: c’est </w:t>
      </w:r>
      <w:r w:rsidR="00A11761" w:rsidRPr="00395CD8">
        <w:rPr>
          <w:rFonts w:cs="Times New Roman"/>
        </w:rPr>
        <w:t>au sein d’une esthétique et une idéologie de</w:t>
      </w:r>
      <w:r w:rsidR="00617ACE" w:rsidRPr="00395CD8">
        <w:rPr>
          <w:rFonts w:cs="Times New Roman"/>
        </w:rPr>
        <w:t xml:space="preserve"> la </w:t>
      </w:r>
      <w:r w:rsidR="00617ACE" w:rsidRPr="00395CD8">
        <w:rPr>
          <w:rFonts w:cs="Times New Roman"/>
        </w:rPr>
        <w:lastRenderedPageBreak/>
        <w:t>composition</w:t>
      </w:r>
      <w:r w:rsidR="000B7886" w:rsidRPr="00395CD8">
        <w:rPr>
          <w:rFonts w:cs="Times New Roman"/>
        </w:rPr>
        <w:t xml:space="preserve"> close,</w:t>
      </w:r>
      <w:r w:rsidR="00617ACE" w:rsidRPr="00395CD8">
        <w:rPr>
          <w:rFonts w:cs="Times New Roman"/>
        </w:rPr>
        <w:t xml:space="preserve"> </w:t>
      </w:r>
      <w:r w:rsidR="00652E50" w:rsidRPr="00395CD8">
        <w:rPr>
          <w:rFonts w:cs="Times New Roman"/>
          <w:i/>
        </w:rPr>
        <w:t>unifiante</w:t>
      </w:r>
      <w:r w:rsidR="003A1AFF">
        <w:rPr>
          <w:rFonts w:cs="Times New Roman"/>
          <w:i/>
        </w:rPr>
        <w:t> </w:t>
      </w:r>
      <w:r w:rsidR="003A1AFF">
        <w:rPr>
          <w:rFonts w:cs="Times New Roman"/>
        </w:rPr>
        <w:t>;</w:t>
      </w:r>
      <w:r w:rsidR="00CF71E6">
        <w:rPr>
          <w:rFonts w:cs="Times New Roman"/>
          <w:i/>
        </w:rPr>
        <w:t xml:space="preserve"> </w:t>
      </w:r>
      <w:r w:rsidR="00CF71E6">
        <w:rPr>
          <w:rFonts w:cs="Times New Roman"/>
        </w:rPr>
        <w:t>d’autre part,</w:t>
      </w:r>
      <w:r w:rsidR="003A1AFF">
        <w:rPr>
          <w:rFonts w:cs="Times New Roman"/>
        </w:rPr>
        <w:t xml:space="preserve"> il a adopté</w:t>
      </w:r>
      <w:r w:rsidR="00CF71E6">
        <w:rPr>
          <w:rFonts w:cs="Times New Roman"/>
        </w:rPr>
        <w:t xml:space="preserve"> un</w:t>
      </w:r>
      <w:r w:rsidR="00F3089C">
        <w:rPr>
          <w:rFonts w:cs="Times New Roman"/>
        </w:rPr>
        <w:t xml:space="preserve"> </w:t>
      </w:r>
      <w:r w:rsidR="002D3F3B" w:rsidRPr="00395CD8">
        <w:rPr>
          <w:rFonts w:cs="Times New Roman"/>
        </w:rPr>
        <w:t xml:space="preserve">montage </w:t>
      </w:r>
      <w:r w:rsidR="002D3F3B" w:rsidRPr="00395CD8">
        <w:rPr>
          <w:rFonts w:cs="Times New Roman"/>
          <w:i/>
        </w:rPr>
        <w:t>fragmentant</w:t>
      </w:r>
      <w:r w:rsidR="00BF1726">
        <w:rPr>
          <w:rFonts w:cs="Times New Roman"/>
          <w:i/>
        </w:rPr>
        <w:t> </w:t>
      </w:r>
      <w:r w:rsidR="00BF1726" w:rsidRPr="00BF1726">
        <w:rPr>
          <w:rFonts w:cs="Times New Roman"/>
        </w:rPr>
        <w:t>:</w:t>
      </w:r>
      <w:r w:rsidR="00C5305D" w:rsidRPr="00395CD8">
        <w:rPr>
          <w:rFonts w:cs="Times New Roman"/>
          <w:i/>
        </w:rPr>
        <w:t> </w:t>
      </w:r>
      <w:r w:rsidR="002D3F3B" w:rsidRPr="00395CD8">
        <w:rPr>
          <w:rFonts w:cs="Times New Roman"/>
        </w:rPr>
        <w:t>au sein d’une esthétique</w:t>
      </w:r>
      <w:r w:rsidR="00C66273" w:rsidRPr="00395CD8">
        <w:rPr>
          <w:rFonts w:cs="Times New Roman"/>
        </w:rPr>
        <w:t xml:space="preserve"> et une idéologie</w:t>
      </w:r>
      <w:r w:rsidR="00E670ED" w:rsidRPr="00395CD8">
        <w:rPr>
          <w:rFonts w:cs="Times New Roman"/>
        </w:rPr>
        <w:t xml:space="preserve"> de la construction </w:t>
      </w:r>
      <w:r w:rsidR="00115A05" w:rsidRPr="00395CD8">
        <w:rPr>
          <w:rFonts w:cs="Times New Roman"/>
        </w:rPr>
        <w:t>ouverte</w:t>
      </w:r>
      <w:r w:rsidR="00190DFE" w:rsidRPr="00395CD8">
        <w:rPr>
          <w:rFonts w:cs="Times New Roman"/>
        </w:rPr>
        <w:t xml:space="preserve">, </w:t>
      </w:r>
      <w:r w:rsidR="00190DFE" w:rsidRPr="00395CD8">
        <w:rPr>
          <w:rFonts w:cs="Times New Roman"/>
          <w:i/>
        </w:rPr>
        <w:t>multipliante</w:t>
      </w:r>
      <w:r w:rsidR="00190DFE" w:rsidRPr="00395CD8">
        <w:rPr>
          <w:rFonts w:cs="Times New Roman"/>
        </w:rPr>
        <w:t xml:space="preserve"> pourrait-on dire</w:t>
      </w:r>
      <w:r w:rsidR="009C6A5B">
        <w:rPr>
          <w:rStyle w:val="Appelnotedebasdep"/>
          <w:rFonts w:cs="Times New Roman"/>
        </w:rPr>
        <w:footnoteReference w:id="25"/>
      </w:r>
      <w:r w:rsidR="00190DFE" w:rsidRPr="00395CD8">
        <w:rPr>
          <w:rFonts w:cs="Times New Roman"/>
        </w:rPr>
        <w:t>.</w:t>
      </w:r>
      <w:r w:rsidR="00C7681E" w:rsidRPr="00395CD8">
        <w:rPr>
          <w:rFonts w:cs="Times New Roman"/>
        </w:rPr>
        <w:t xml:space="preserve"> </w:t>
      </w:r>
      <w:r w:rsidR="00F843B0">
        <w:rPr>
          <w:rFonts w:cs="Times New Roman"/>
        </w:rPr>
        <w:t>Or, o</w:t>
      </w:r>
      <w:r w:rsidR="00C7681E" w:rsidRPr="00395CD8">
        <w:rPr>
          <w:rFonts w:cs="Times New Roman"/>
        </w:rPr>
        <w:t xml:space="preserve">ù </w:t>
      </w:r>
      <w:r w:rsidR="00AE5E56">
        <w:rPr>
          <w:rFonts w:cs="Times New Roman"/>
        </w:rPr>
        <w:t xml:space="preserve">y </w:t>
      </w:r>
      <w:r w:rsidR="00C7681E" w:rsidRPr="00395CD8">
        <w:rPr>
          <w:rFonts w:cs="Times New Roman"/>
        </w:rPr>
        <w:t>trouvera-t-on des « détails »</w:t>
      </w:r>
      <w:r w:rsidR="00AE5E56">
        <w:rPr>
          <w:rFonts w:cs="Times New Roman"/>
        </w:rPr>
        <w:t> ?</w:t>
      </w:r>
    </w:p>
    <w:p w14:paraId="3F0CD043" w14:textId="10BC1D83" w:rsidR="00A85A4F" w:rsidRPr="00395CD8" w:rsidRDefault="00D71604" w:rsidP="004D4ABB">
      <w:pPr>
        <w:jc w:val="both"/>
        <w:rPr>
          <w:rFonts w:cs="Times New Roman"/>
        </w:rPr>
      </w:pPr>
      <w:r>
        <w:rPr>
          <w:rFonts w:cs="Times New Roman"/>
        </w:rPr>
        <w:t>Commençons par</w:t>
      </w:r>
      <w:r w:rsidR="00C77ECD" w:rsidRPr="00395CD8">
        <w:rPr>
          <w:rFonts w:cs="Times New Roman"/>
        </w:rPr>
        <w:t xml:space="preserve"> </w:t>
      </w:r>
      <w:r w:rsidR="00991269" w:rsidRPr="00395CD8">
        <w:rPr>
          <w:rFonts w:cs="Times New Roman"/>
        </w:rPr>
        <w:t>le</w:t>
      </w:r>
      <w:r w:rsidR="00996CA3" w:rsidRPr="00395CD8">
        <w:rPr>
          <w:rFonts w:cs="Times New Roman"/>
        </w:rPr>
        <w:t xml:space="preserve"> cinéma de la composition unifiante</w:t>
      </w:r>
      <w:r w:rsidR="00467515" w:rsidRPr="00395CD8">
        <w:rPr>
          <w:rFonts w:cs="Times New Roman"/>
        </w:rPr>
        <w:t xml:space="preserve">. </w:t>
      </w:r>
      <w:r w:rsidR="00936628" w:rsidRPr="00395CD8">
        <w:rPr>
          <w:rFonts w:cs="Times New Roman"/>
        </w:rPr>
        <w:t xml:space="preserve">C’est </w:t>
      </w:r>
      <w:r w:rsidR="000D6649">
        <w:rPr>
          <w:rFonts w:cs="Times New Roman"/>
        </w:rPr>
        <w:t xml:space="preserve">là </w:t>
      </w:r>
      <w:r w:rsidR="00BC08A8" w:rsidRPr="00395CD8">
        <w:rPr>
          <w:rFonts w:cs="Times New Roman"/>
        </w:rPr>
        <w:t xml:space="preserve">ce qu’on appelle </w:t>
      </w:r>
      <w:r w:rsidR="003D114A" w:rsidRPr="00395CD8">
        <w:rPr>
          <w:rFonts w:cs="Times New Roman"/>
        </w:rPr>
        <w:t xml:space="preserve">le </w:t>
      </w:r>
      <w:r w:rsidR="00BC08A8" w:rsidRPr="00395CD8">
        <w:rPr>
          <w:rFonts w:cs="Times New Roman"/>
        </w:rPr>
        <w:t>cinéma « classique », mai</w:t>
      </w:r>
      <w:r w:rsidR="006C472E">
        <w:rPr>
          <w:rFonts w:cs="Times New Roman"/>
        </w:rPr>
        <w:t xml:space="preserve">s à condition d’entendre par ce mot </w:t>
      </w:r>
      <w:r w:rsidR="00BC08A8" w:rsidRPr="00395CD8">
        <w:rPr>
          <w:rFonts w:cs="Times New Roman"/>
        </w:rPr>
        <w:t>beaucoup plus qu’une période, une filmographie définie</w:t>
      </w:r>
      <w:r w:rsidR="003D114A" w:rsidRPr="00395CD8">
        <w:rPr>
          <w:rFonts w:cs="Times New Roman"/>
        </w:rPr>
        <w:t> :</w:t>
      </w:r>
      <w:r w:rsidR="00A04663" w:rsidRPr="00395CD8">
        <w:rPr>
          <w:rFonts w:cs="Times New Roman"/>
        </w:rPr>
        <w:t xml:space="preserve"> </w:t>
      </w:r>
      <w:r w:rsidR="008107C7">
        <w:rPr>
          <w:rFonts w:cs="Times New Roman"/>
        </w:rPr>
        <w:t xml:space="preserve">plutôt, </w:t>
      </w:r>
      <w:r w:rsidR="00A04663" w:rsidRPr="00395CD8">
        <w:rPr>
          <w:rFonts w:cs="Times New Roman"/>
        </w:rPr>
        <w:t>une voie majeure de la praxis du cinéma</w:t>
      </w:r>
      <w:r w:rsidR="00A51341">
        <w:rPr>
          <w:rFonts w:cs="Times New Roman"/>
        </w:rPr>
        <w:t xml:space="preserve">, c’est-à-dire un </w:t>
      </w:r>
      <w:r w:rsidR="00A51341" w:rsidRPr="00AB1B29">
        <w:rPr>
          <w:rFonts w:cs="Times New Roman"/>
          <w:i/>
        </w:rPr>
        <w:t>style artistique</w:t>
      </w:r>
      <w:r w:rsidR="00D219CC" w:rsidRPr="00395CD8">
        <w:rPr>
          <w:rFonts w:cs="Times New Roman"/>
        </w:rPr>
        <w:t xml:space="preserve"> </w:t>
      </w:r>
      <w:r w:rsidR="00A51341">
        <w:rPr>
          <w:rFonts w:cs="Times New Roman"/>
        </w:rPr>
        <w:t xml:space="preserve">(si l’on se décidait </w:t>
      </w:r>
      <w:r w:rsidR="0073201C" w:rsidRPr="00395CD8">
        <w:rPr>
          <w:rFonts w:cs="Times New Roman"/>
        </w:rPr>
        <w:t>à prendre au sérieux ce concept</w:t>
      </w:r>
      <w:r w:rsidR="00A51341">
        <w:rPr>
          <w:rFonts w:cs="Times New Roman"/>
        </w:rPr>
        <w:t xml:space="preserve"> en cinéma</w:t>
      </w:r>
      <w:r w:rsidR="00A80E68" w:rsidRPr="00395CD8">
        <w:rPr>
          <w:rStyle w:val="Appelnotedebasdep"/>
          <w:rFonts w:cs="Times New Roman"/>
        </w:rPr>
        <w:footnoteReference w:id="26"/>
      </w:r>
      <w:r w:rsidR="003D114A" w:rsidRPr="00395CD8">
        <w:rPr>
          <w:rFonts w:cs="Times New Roman"/>
        </w:rPr>
        <w:t xml:space="preserve">). </w:t>
      </w:r>
      <w:r w:rsidR="00E45B04" w:rsidRPr="00395CD8">
        <w:rPr>
          <w:rFonts w:cs="Times New Roman"/>
        </w:rPr>
        <w:t xml:space="preserve">L’analogie </w:t>
      </w:r>
      <w:r w:rsidR="00906705" w:rsidRPr="00395CD8">
        <w:rPr>
          <w:rFonts w:cs="Times New Roman"/>
        </w:rPr>
        <w:t xml:space="preserve">est </w:t>
      </w:r>
      <w:r w:rsidR="003D114A" w:rsidRPr="00395CD8">
        <w:rPr>
          <w:rFonts w:cs="Times New Roman"/>
        </w:rPr>
        <w:t xml:space="preserve">en effet </w:t>
      </w:r>
      <w:r w:rsidR="00906705" w:rsidRPr="00395CD8">
        <w:rPr>
          <w:rFonts w:cs="Times New Roman"/>
        </w:rPr>
        <w:t xml:space="preserve">frappante </w:t>
      </w:r>
      <w:r w:rsidR="00E45B04" w:rsidRPr="00395CD8">
        <w:rPr>
          <w:rFonts w:cs="Times New Roman"/>
        </w:rPr>
        <w:t xml:space="preserve">entre </w:t>
      </w:r>
      <w:r w:rsidR="00E77DE1" w:rsidRPr="00395CD8">
        <w:rPr>
          <w:rFonts w:cs="Times New Roman"/>
        </w:rPr>
        <w:t xml:space="preserve">le cinéma </w:t>
      </w:r>
      <w:r w:rsidR="006A47C0" w:rsidRPr="00395CD8">
        <w:rPr>
          <w:rFonts w:cs="Times New Roman"/>
        </w:rPr>
        <w:t xml:space="preserve">dit </w:t>
      </w:r>
      <w:r w:rsidR="00570DE8" w:rsidRPr="00395CD8">
        <w:rPr>
          <w:rFonts w:cs="Times New Roman"/>
        </w:rPr>
        <w:t xml:space="preserve">classique, </w:t>
      </w:r>
      <w:r w:rsidR="00905A03" w:rsidRPr="00395CD8">
        <w:rPr>
          <w:rFonts w:cs="Times New Roman"/>
        </w:rPr>
        <w:t>c’est-à-dire le cinéma</w:t>
      </w:r>
      <w:r w:rsidR="00570DE8" w:rsidRPr="00395CD8">
        <w:rPr>
          <w:rFonts w:cs="Times New Roman"/>
        </w:rPr>
        <w:t xml:space="preserve"> de la « scène » reproduite par « découpage »</w:t>
      </w:r>
      <w:r w:rsidR="00E45B04" w:rsidRPr="00395CD8">
        <w:rPr>
          <w:rFonts w:cs="Times New Roman"/>
        </w:rPr>
        <w:t>, et la peinture mimétique</w:t>
      </w:r>
      <w:r w:rsidR="00906705" w:rsidRPr="00395CD8">
        <w:rPr>
          <w:rFonts w:cs="Times New Roman"/>
        </w:rPr>
        <w:t xml:space="preserve"> occidentale</w:t>
      </w:r>
      <w:r w:rsidR="00246478">
        <w:rPr>
          <w:rFonts w:cs="Times New Roman"/>
        </w:rPr>
        <w:t xml:space="preserve"> classique</w:t>
      </w:r>
      <w:r w:rsidR="00906705" w:rsidRPr="00395CD8">
        <w:rPr>
          <w:rFonts w:cs="Times New Roman"/>
        </w:rPr>
        <w:t xml:space="preserve">, </w:t>
      </w:r>
      <w:r w:rsidR="00E559C1" w:rsidRPr="00395CD8">
        <w:rPr>
          <w:rFonts w:cs="Times New Roman"/>
        </w:rPr>
        <w:t>c’est-à-dire la peinture</w:t>
      </w:r>
      <w:r w:rsidR="00906705" w:rsidRPr="00395CD8">
        <w:rPr>
          <w:rFonts w:cs="Times New Roman"/>
        </w:rPr>
        <w:t xml:space="preserve"> de l’histoire racontée par une fenêtre « trouée » qui donnerait à voir un ensemble varié </w:t>
      </w:r>
      <w:r w:rsidR="006A47C0" w:rsidRPr="00395CD8">
        <w:rPr>
          <w:rFonts w:cs="Times New Roman"/>
        </w:rPr>
        <w:t>mais</w:t>
      </w:r>
      <w:r w:rsidR="00906705" w:rsidRPr="00395CD8">
        <w:rPr>
          <w:rFonts w:cs="Times New Roman"/>
        </w:rPr>
        <w:t xml:space="preserve"> unifié d’éléments</w:t>
      </w:r>
      <w:r w:rsidR="005146DB" w:rsidRPr="00395CD8">
        <w:rPr>
          <w:rStyle w:val="Appelnotedebasdep"/>
          <w:rFonts w:cs="Times New Roman"/>
        </w:rPr>
        <w:footnoteReference w:id="27"/>
      </w:r>
      <w:r w:rsidR="00906705" w:rsidRPr="00395CD8">
        <w:rPr>
          <w:rFonts w:cs="Times New Roman"/>
        </w:rPr>
        <w:t xml:space="preserve">. </w:t>
      </w:r>
      <w:r w:rsidR="00AD3310" w:rsidRPr="00395CD8">
        <w:rPr>
          <w:rFonts w:cs="Times New Roman"/>
        </w:rPr>
        <w:t>Le souci de la synthèse, de ne pas perdre le spectateur dans l’acte de la vision</w:t>
      </w:r>
      <w:r w:rsidR="00B447F2">
        <w:rPr>
          <w:rFonts w:cs="Times New Roman"/>
        </w:rPr>
        <w:t xml:space="preserve"> pour</w:t>
      </w:r>
      <w:r w:rsidR="00AD3310" w:rsidRPr="00395CD8">
        <w:rPr>
          <w:rFonts w:cs="Times New Roman"/>
        </w:rPr>
        <w:t xml:space="preserve"> lui faire lire la représentation de la manière la plus linéaire et claire possible, </w:t>
      </w:r>
      <w:r w:rsidR="00844FBB" w:rsidRPr="00395CD8">
        <w:rPr>
          <w:rFonts w:cs="Times New Roman"/>
        </w:rPr>
        <w:t xml:space="preserve">la valeur </w:t>
      </w:r>
      <w:r w:rsidR="005146DB" w:rsidRPr="00395CD8">
        <w:rPr>
          <w:rFonts w:cs="Times New Roman"/>
        </w:rPr>
        <w:t xml:space="preserve">d’une totalité </w:t>
      </w:r>
      <w:r w:rsidR="00DE09EE" w:rsidRPr="00395CD8">
        <w:rPr>
          <w:rFonts w:cs="Times New Roman"/>
        </w:rPr>
        <w:t xml:space="preserve">disposée de manière cohérente </w:t>
      </w:r>
      <w:r w:rsidR="005146DB" w:rsidRPr="00395CD8">
        <w:rPr>
          <w:rFonts w:cs="Times New Roman"/>
        </w:rPr>
        <w:t>sont les mêmes</w:t>
      </w:r>
      <w:r w:rsidR="00BB703E" w:rsidRPr="00395CD8">
        <w:rPr>
          <w:rFonts w:cs="Times New Roman"/>
        </w:rPr>
        <w:t xml:space="preserve"> dans les deux domaines</w:t>
      </w:r>
      <w:r w:rsidR="00C83F5A" w:rsidRPr="00395CD8">
        <w:rPr>
          <w:rFonts w:cs="Times New Roman"/>
        </w:rPr>
        <w:t xml:space="preserve">. </w:t>
      </w:r>
      <w:r w:rsidR="00E66A82">
        <w:rPr>
          <w:rFonts w:cs="Times New Roman"/>
        </w:rPr>
        <w:t>Dans l</w:t>
      </w:r>
      <w:r w:rsidR="003C4547" w:rsidRPr="00395CD8">
        <w:rPr>
          <w:rFonts w:cs="Times New Roman"/>
        </w:rPr>
        <w:t>e cinéma, o</w:t>
      </w:r>
      <w:r w:rsidR="0052309E" w:rsidRPr="00395CD8">
        <w:rPr>
          <w:rFonts w:cs="Times New Roman"/>
        </w:rPr>
        <w:t>n sait combien</w:t>
      </w:r>
      <w:r w:rsidR="00B20031" w:rsidRPr="00395CD8">
        <w:rPr>
          <w:rFonts w:cs="Times New Roman"/>
        </w:rPr>
        <w:t xml:space="preserve"> i</w:t>
      </w:r>
      <w:r w:rsidR="003B6B1B" w:rsidRPr="00395CD8">
        <w:rPr>
          <w:rFonts w:cs="Times New Roman"/>
        </w:rPr>
        <w:t>l est question de reproduire une totalité qui soit cohérent</w:t>
      </w:r>
      <w:r w:rsidR="00B156AB" w:rsidRPr="00395CD8">
        <w:rPr>
          <w:rFonts w:cs="Times New Roman"/>
        </w:rPr>
        <w:t xml:space="preserve">e, unitaire, voire unique </w:t>
      </w:r>
      <w:r w:rsidR="00B156AB" w:rsidRPr="00395CD8">
        <w:rPr>
          <w:rFonts w:cs="Times New Roman"/>
        </w:rPr>
        <w:softHyphen/>
      </w:r>
      <w:r w:rsidR="00AD6FF2" w:rsidRPr="00395CD8">
        <w:rPr>
          <w:rFonts w:cs="Times New Roman"/>
        </w:rPr>
        <w:t xml:space="preserve"> –</w:t>
      </w:r>
      <w:r w:rsidR="00B156AB" w:rsidRPr="00395CD8">
        <w:rPr>
          <w:rFonts w:cs="Times New Roman"/>
        </w:rPr>
        <w:t xml:space="preserve"> et </w:t>
      </w:r>
      <w:r w:rsidR="003B6B1B" w:rsidRPr="00395CD8">
        <w:rPr>
          <w:rFonts w:cs="Times New Roman"/>
        </w:rPr>
        <w:t>pas une totalité qui soit multiple, ouverte, v</w:t>
      </w:r>
      <w:r w:rsidR="00B75282" w:rsidRPr="00395CD8">
        <w:rPr>
          <w:rFonts w:cs="Times New Roman"/>
        </w:rPr>
        <w:t xml:space="preserve">oire aléatoire, incertaine, qui dépende de l’acte de </w:t>
      </w:r>
      <w:r w:rsidR="00896EFB" w:rsidRPr="00395CD8">
        <w:rPr>
          <w:rFonts w:cs="Times New Roman"/>
        </w:rPr>
        <w:t>vision du spectateur</w:t>
      </w:r>
      <w:r w:rsidR="003B6B1B" w:rsidRPr="00395CD8">
        <w:rPr>
          <w:rFonts w:cs="Times New Roman"/>
        </w:rPr>
        <w:t>.</w:t>
      </w:r>
      <w:r w:rsidR="005D6082" w:rsidRPr="00395CD8">
        <w:rPr>
          <w:rFonts w:cs="Times New Roman"/>
        </w:rPr>
        <w:t xml:space="preserve"> </w:t>
      </w:r>
      <w:r w:rsidR="00A22AA7" w:rsidRPr="00395CD8">
        <w:rPr>
          <w:rFonts w:cs="Times New Roman"/>
        </w:rPr>
        <w:t xml:space="preserve">Ainsi </w:t>
      </w:r>
      <w:r w:rsidR="005D6082" w:rsidRPr="00395CD8">
        <w:rPr>
          <w:rFonts w:cs="Times New Roman"/>
        </w:rPr>
        <w:t>construit</w:t>
      </w:r>
      <w:r w:rsidR="00A22AA7" w:rsidRPr="00395CD8">
        <w:rPr>
          <w:rFonts w:cs="Times New Roman"/>
        </w:rPr>
        <w:t>-on</w:t>
      </w:r>
      <w:r w:rsidR="009F7EE8" w:rsidRPr="00395CD8">
        <w:rPr>
          <w:rFonts w:cs="Times New Roman"/>
        </w:rPr>
        <w:t>,</w:t>
      </w:r>
      <w:r w:rsidR="005D6082" w:rsidRPr="00395CD8">
        <w:rPr>
          <w:rFonts w:cs="Times New Roman"/>
        </w:rPr>
        <w:t xml:space="preserve"> si possible</w:t>
      </w:r>
      <w:r w:rsidR="009F7EE8" w:rsidRPr="00395CD8">
        <w:rPr>
          <w:rFonts w:cs="Times New Roman"/>
        </w:rPr>
        <w:t>,</w:t>
      </w:r>
      <w:r w:rsidR="005D6082" w:rsidRPr="00395CD8">
        <w:rPr>
          <w:rFonts w:cs="Times New Roman"/>
        </w:rPr>
        <w:t xml:space="preserve"> des scènes. </w:t>
      </w:r>
      <w:r w:rsidR="009031C3" w:rsidRPr="00395CD8">
        <w:rPr>
          <w:rFonts w:cs="Times New Roman"/>
        </w:rPr>
        <w:t xml:space="preserve">Ainsi </w:t>
      </w:r>
      <w:r w:rsidR="005D6082" w:rsidRPr="00395CD8">
        <w:rPr>
          <w:rFonts w:cs="Times New Roman"/>
        </w:rPr>
        <w:t>orchestre</w:t>
      </w:r>
      <w:r w:rsidR="009031C3" w:rsidRPr="00395CD8">
        <w:rPr>
          <w:rFonts w:cs="Times New Roman"/>
        </w:rPr>
        <w:t>-t-on</w:t>
      </w:r>
      <w:r w:rsidR="005D6082" w:rsidRPr="00395CD8">
        <w:rPr>
          <w:rFonts w:cs="Times New Roman"/>
        </w:rPr>
        <w:t xml:space="preserve"> tout plan, </w:t>
      </w:r>
      <w:r w:rsidR="00875707" w:rsidRPr="00395CD8">
        <w:rPr>
          <w:rFonts w:cs="Times New Roman"/>
        </w:rPr>
        <w:t xml:space="preserve">rapproché ou éloigné, </w:t>
      </w:r>
      <w:r w:rsidR="005D6082" w:rsidRPr="00395CD8">
        <w:rPr>
          <w:rFonts w:cs="Times New Roman"/>
        </w:rPr>
        <w:t xml:space="preserve">pour qu’il </w:t>
      </w:r>
      <w:r w:rsidR="00875707" w:rsidRPr="00395CD8">
        <w:rPr>
          <w:rFonts w:cs="Times New Roman"/>
        </w:rPr>
        <w:t xml:space="preserve">ne constitue pas autre chose qu’une </w:t>
      </w:r>
      <w:r w:rsidR="005F4FEB" w:rsidRPr="00395CD8">
        <w:rPr>
          <w:rFonts w:cs="Times New Roman"/>
        </w:rPr>
        <w:t>« </w:t>
      </w:r>
      <w:r w:rsidR="00875707" w:rsidRPr="00395CD8">
        <w:rPr>
          <w:rFonts w:cs="Times New Roman"/>
        </w:rPr>
        <w:t>partie</w:t>
      </w:r>
      <w:r w:rsidR="005F4FEB" w:rsidRPr="00395CD8">
        <w:rPr>
          <w:rFonts w:cs="Times New Roman"/>
        </w:rPr>
        <w:t> »</w:t>
      </w:r>
      <w:r w:rsidR="00875707" w:rsidRPr="00395CD8">
        <w:rPr>
          <w:rFonts w:cs="Times New Roman"/>
        </w:rPr>
        <w:t>, une pièce</w:t>
      </w:r>
      <w:r w:rsidR="00CA25B2" w:rsidRPr="00395CD8">
        <w:rPr>
          <w:rFonts w:cs="Times New Roman"/>
        </w:rPr>
        <w:t>,</w:t>
      </w:r>
      <w:r w:rsidR="00875707" w:rsidRPr="00395CD8">
        <w:rPr>
          <w:rFonts w:cs="Times New Roman"/>
        </w:rPr>
        <w:t xml:space="preserve"> d’une composition en quelque sorte déjà donnée. </w:t>
      </w:r>
      <w:r w:rsidR="00837FAE" w:rsidRPr="00395CD8">
        <w:rPr>
          <w:rFonts w:cs="Times New Roman"/>
        </w:rPr>
        <w:t xml:space="preserve">Ainsi compose-t-on précisément par </w:t>
      </w:r>
      <w:r w:rsidR="00AE117D" w:rsidRPr="00395CD8">
        <w:rPr>
          <w:rFonts w:cs="Times New Roman"/>
        </w:rPr>
        <w:t>« </w:t>
      </w:r>
      <w:r w:rsidR="00CA037C" w:rsidRPr="00395CD8">
        <w:rPr>
          <w:rFonts w:cs="Times New Roman"/>
        </w:rPr>
        <w:t>découpage</w:t>
      </w:r>
      <w:r w:rsidR="00837FAE" w:rsidRPr="00395CD8">
        <w:rPr>
          <w:rFonts w:cs="Times New Roman"/>
        </w:rPr>
        <w:t>s</w:t>
      </w:r>
      <w:r w:rsidR="00AE117D" w:rsidRPr="00395CD8">
        <w:rPr>
          <w:rFonts w:cs="Times New Roman"/>
        </w:rPr>
        <w:t> »</w:t>
      </w:r>
      <w:r w:rsidR="0069647F" w:rsidRPr="00395CD8">
        <w:rPr>
          <w:rFonts w:cs="Times New Roman"/>
        </w:rPr>
        <w:t xml:space="preserve">. </w:t>
      </w:r>
      <w:r w:rsidR="00AD025E" w:rsidRPr="00395CD8">
        <w:rPr>
          <w:rFonts w:cs="Times New Roman"/>
        </w:rPr>
        <w:t xml:space="preserve">Quant aux </w:t>
      </w:r>
      <w:r w:rsidR="00875707" w:rsidRPr="00395CD8">
        <w:rPr>
          <w:rFonts w:cs="Times New Roman"/>
        </w:rPr>
        <w:t>changements d’échelles</w:t>
      </w:r>
      <w:r w:rsidR="00F37689" w:rsidRPr="00395CD8">
        <w:rPr>
          <w:rFonts w:cs="Times New Roman"/>
        </w:rPr>
        <w:t>, ils</w:t>
      </w:r>
      <w:r w:rsidR="00875707" w:rsidRPr="00395CD8">
        <w:rPr>
          <w:rFonts w:cs="Times New Roman"/>
        </w:rPr>
        <w:t xml:space="preserve"> doivent </w:t>
      </w:r>
      <w:r w:rsidR="0022344B" w:rsidRPr="00395CD8">
        <w:rPr>
          <w:rFonts w:cs="Times New Roman"/>
        </w:rPr>
        <w:t xml:space="preserve">y </w:t>
      </w:r>
      <w:r w:rsidR="00875707" w:rsidRPr="00395CD8">
        <w:rPr>
          <w:rFonts w:cs="Times New Roman"/>
        </w:rPr>
        <w:t>être tellement illustratifs</w:t>
      </w:r>
      <w:r w:rsidR="000867BE" w:rsidRPr="00395CD8">
        <w:rPr>
          <w:rFonts w:cs="Times New Roman"/>
        </w:rPr>
        <w:t>, c’</w:t>
      </w:r>
      <w:r w:rsidR="00BB7CB2" w:rsidRPr="00395CD8">
        <w:rPr>
          <w:rFonts w:cs="Times New Roman"/>
        </w:rPr>
        <w:t>est-à-dire motivés par</w:t>
      </w:r>
      <w:r w:rsidR="00875707" w:rsidRPr="00395CD8">
        <w:rPr>
          <w:rFonts w:cs="Times New Roman"/>
        </w:rPr>
        <w:t xml:space="preserve"> </w:t>
      </w:r>
      <w:r w:rsidR="008E3902" w:rsidRPr="00395CD8">
        <w:rPr>
          <w:rFonts w:cs="Times New Roman"/>
        </w:rPr>
        <w:t>le</w:t>
      </w:r>
      <w:r w:rsidR="00107940" w:rsidRPr="00395CD8">
        <w:rPr>
          <w:rFonts w:cs="Times New Roman"/>
        </w:rPr>
        <w:t xml:space="preserve"> suivi</w:t>
      </w:r>
      <w:r w:rsidR="00C72839" w:rsidRPr="00395CD8">
        <w:rPr>
          <w:rFonts w:cs="Times New Roman"/>
        </w:rPr>
        <w:t xml:space="preserve"> </w:t>
      </w:r>
      <w:r w:rsidR="00937A96" w:rsidRPr="00395CD8">
        <w:rPr>
          <w:rFonts w:cs="Times New Roman"/>
        </w:rPr>
        <w:t>de cette unité variée</w:t>
      </w:r>
      <w:r w:rsidR="00F72E9C" w:rsidRPr="00395CD8">
        <w:rPr>
          <w:rFonts w:cs="Times New Roman"/>
        </w:rPr>
        <w:t xml:space="preserve">, </w:t>
      </w:r>
      <w:r w:rsidR="00875707" w:rsidRPr="00395CD8">
        <w:rPr>
          <w:rFonts w:cs="Times New Roman"/>
        </w:rPr>
        <w:t xml:space="preserve">qu’ils ne doivent pas se </w:t>
      </w:r>
      <w:r w:rsidR="00107940" w:rsidRPr="00395CD8">
        <w:rPr>
          <w:rFonts w:cs="Times New Roman"/>
        </w:rPr>
        <w:t xml:space="preserve">faire </w:t>
      </w:r>
      <w:r w:rsidR="00875707" w:rsidRPr="00395CD8">
        <w:rPr>
          <w:rFonts w:cs="Times New Roman"/>
        </w:rPr>
        <w:t>remarquer. Peu importe</w:t>
      </w:r>
      <w:r w:rsidR="006C481B" w:rsidRPr="00395CD8">
        <w:rPr>
          <w:rFonts w:cs="Times New Roman"/>
        </w:rPr>
        <w:t xml:space="preserve"> donc</w:t>
      </w:r>
      <w:r w:rsidR="00875707" w:rsidRPr="00395CD8">
        <w:rPr>
          <w:rFonts w:cs="Times New Roman"/>
        </w:rPr>
        <w:t xml:space="preserve"> le nombre des gro</w:t>
      </w:r>
      <w:r w:rsidR="00A85A4F" w:rsidRPr="00395CD8">
        <w:rPr>
          <w:rFonts w:cs="Times New Roman"/>
        </w:rPr>
        <w:t>s plans ou des plans rapprochés.</w:t>
      </w:r>
    </w:p>
    <w:p w14:paraId="55E72C96" w14:textId="4BBAD663" w:rsidR="009031CF" w:rsidRPr="00395CD8" w:rsidRDefault="00DF2984" w:rsidP="004D4ABB">
      <w:pPr>
        <w:jc w:val="both"/>
        <w:rPr>
          <w:rFonts w:cs="Times New Roman"/>
        </w:rPr>
      </w:pPr>
      <w:r w:rsidRPr="00395CD8">
        <w:rPr>
          <w:rFonts w:cs="Times New Roman"/>
        </w:rPr>
        <w:t>En illustration</w:t>
      </w:r>
      <w:r w:rsidR="00EB68C2" w:rsidRPr="00395CD8">
        <w:rPr>
          <w:rFonts w:cs="Times New Roman"/>
        </w:rPr>
        <w:t xml:space="preserve"> de cette voie de la praxis du cinéma</w:t>
      </w:r>
      <w:r w:rsidRPr="00395CD8">
        <w:rPr>
          <w:rFonts w:cs="Times New Roman"/>
        </w:rPr>
        <w:t xml:space="preserve">, </w:t>
      </w:r>
      <w:r w:rsidR="004642CA">
        <w:rPr>
          <w:rFonts w:cs="Times New Roman"/>
        </w:rPr>
        <w:t xml:space="preserve">qui conçoit donc ses œuvres comme un raccord de « parties », </w:t>
      </w:r>
      <w:r w:rsidR="002D1937">
        <w:rPr>
          <w:rFonts w:cs="Times New Roman"/>
        </w:rPr>
        <w:t xml:space="preserve">on peut songer à </w:t>
      </w:r>
      <w:r w:rsidR="009F1E7F" w:rsidRPr="00395CD8">
        <w:rPr>
          <w:rFonts w:cs="Times New Roman"/>
        </w:rPr>
        <w:t xml:space="preserve">la scène finale </w:t>
      </w:r>
      <w:r w:rsidR="00B75EEC" w:rsidRPr="00395CD8">
        <w:rPr>
          <w:rFonts w:cs="Times New Roman"/>
        </w:rPr>
        <w:t xml:space="preserve">de </w:t>
      </w:r>
      <w:r w:rsidR="00B75EEC" w:rsidRPr="00395CD8">
        <w:rPr>
          <w:rFonts w:cs="Times New Roman"/>
          <w:i/>
        </w:rPr>
        <w:t xml:space="preserve">Boulevard du Crépuscule </w:t>
      </w:r>
      <w:r w:rsidR="00B75EEC" w:rsidRPr="00395CD8">
        <w:rPr>
          <w:rFonts w:cs="Times New Roman"/>
        </w:rPr>
        <w:t>(</w:t>
      </w:r>
      <w:r w:rsidR="00B75EEC" w:rsidRPr="00395CD8">
        <w:rPr>
          <w:rFonts w:cs="Times New Roman"/>
          <w:i/>
        </w:rPr>
        <w:t>Sunset Boulevard</w:t>
      </w:r>
      <w:r w:rsidR="00B75EEC" w:rsidRPr="00395CD8">
        <w:rPr>
          <w:rFonts w:cs="Times New Roman"/>
        </w:rPr>
        <w:t>, Billy Wilder, 1950)</w:t>
      </w:r>
      <w:r w:rsidR="0089186D" w:rsidRPr="00395CD8">
        <w:rPr>
          <w:rFonts w:cs="Times New Roman"/>
        </w:rPr>
        <w:t xml:space="preserve">, </w:t>
      </w:r>
      <w:r w:rsidR="009F1E7F" w:rsidRPr="00395CD8">
        <w:rPr>
          <w:rFonts w:cs="Times New Roman"/>
        </w:rPr>
        <w:t xml:space="preserve">grand </w:t>
      </w:r>
      <w:r w:rsidR="0089186D" w:rsidRPr="00395CD8">
        <w:rPr>
          <w:rFonts w:cs="Times New Roman"/>
        </w:rPr>
        <w:t>« </w:t>
      </w:r>
      <w:r w:rsidR="009F1E7F" w:rsidRPr="00395CD8">
        <w:rPr>
          <w:rFonts w:cs="Times New Roman"/>
        </w:rPr>
        <w:t>classique</w:t>
      </w:r>
      <w:r w:rsidR="0089186D" w:rsidRPr="00395CD8">
        <w:rPr>
          <w:rFonts w:cs="Times New Roman"/>
        </w:rPr>
        <w:t> »</w:t>
      </w:r>
      <w:r w:rsidR="00537D2B" w:rsidRPr="00395CD8">
        <w:rPr>
          <w:rFonts w:cs="Times New Roman"/>
        </w:rPr>
        <w:t xml:space="preserve"> du réalisateur </w:t>
      </w:r>
      <w:r w:rsidR="00347D8C" w:rsidRPr="00395CD8">
        <w:rPr>
          <w:rFonts w:cs="Times New Roman"/>
        </w:rPr>
        <w:t>peut-être</w:t>
      </w:r>
      <w:r w:rsidR="00D3077F" w:rsidRPr="00395CD8">
        <w:rPr>
          <w:rFonts w:cs="Times New Roman"/>
        </w:rPr>
        <w:t xml:space="preserve"> </w:t>
      </w:r>
      <w:r w:rsidR="00495A4F" w:rsidRPr="00395CD8">
        <w:rPr>
          <w:rFonts w:cs="Times New Roman"/>
        </w:rPr>
        <w:t>le plus classique</w:t>
      </w:r>
      <w:r w:rsidR="00D70C02" w:rsidRPr="00395CD8">
        <w:rPr>
          <w:rFonts w:cs="Times New Roman"/>
        </w:rPr>
        <w:t xml:space="preserve"> </w:t>
      </w:r>
      <w:r w:rsidR="00651CAF">
        <w:rPr>
          <w:rFonts w:cs="Times New Roman"/>
        </w:rPr>
        <w:t>(toujours au sens fort, stylistique</w:t>
      </w:r>
      <w:r w:rsidR="00780408">
        <w:rPr>
          <w:rFonts w:cs="Times New Roman"/>
        </w:rPr>
        <w:t>,</w:t>
      </w:r>
      <w:r w:rsidR="008C3386">
        <w:rPr>
          <w:rFonts w:cs="Times New Roman"/>
        </w:rPr>
        <w:t xml:space="preserve"> du mot)</w:t>
      </w:r>
      <w:r w:rsidR="005E3899" w:rsidRPr="00395CD8">
        <w:rPr>
          <w:rFonts w:cs="Times New Roman"/>
        </w:rPr>
        <w:t xml:space="preserve">. </w:t>
      </w:r>
      <w:r w:rsidR="00BD6280" w:rsidRPr="008661D2">
        <w:rPr>
          <w:rFonts w:cs="Times New Roman"/>
          <w:color w:val="FF0000"/>
        </w:rPr>
        <w:t>[</w:t>
      </w:r>
      <w:r w:rsidR="005E3899" w:rsidRPr="008661D2">
        <w:rPr>
          <w:rFonts w:cs="Times New Roman"/>
          <w:color w:val="FF0000"/>
        </w:rPr>
        <w:t>V</w:t>
      </w:r>
      <w:r w:rsidR="00E05152" w:rsidRPr="008661D2">
        <w:rPr>
          <w:rFonts w:cs="Times New Roman"/>
          <w:color w:val="FF0000"/>
        </w:rPr>
        <w:t xml:space="preserve">OIR </w:t>
      </w:r>
      <w:r w:rsidR="00624057">
        <w:rPr>
          <w:rFonts w:cs="Times New Roman"/>
          <w:color w:val="FF0000"/>
        </w:rPr>
        <w:t>FIG.</w:t>
      </w:r>
      <w:r w:rsidR="00EA1515" w:rsidRPr="008661D2">
        <w:rPr>
          <w:rFonts w:cs="Times New Roman"/>
          <w:color w:val="FF0000"/>
        </w:rPr>
        <w:t> 1</w:t>
      </w:r>
      <w:r w:rsidR="00BD6280" w:rsidRPr="008661D2">
        <w:rPr>
          <w:rFonts w:cs="Times New Roman"/>
          <w:color w:val="FF0000"/>
        </w:rPr>
        <w:t>]</w:t>
      </w:r>
      <w:r w:rsidR="00AB2341" w:rsidRPr="008661D2">
        <w:rPr>
          <w:rFonts w:cs="Times New Roman"/>
          <w:color w:val="FF0000"/>
        </w:rPr>
        <w:t xml:space="preserve"> </w:t>
      </w:r>
      <w:r w:rsidR="00B23080" w:rsidRPr="00395CD8">
        <w:rPr>
          <w:rFonts w:cs="Times New Roman"/>
        </w:rPr>
        <w:t>Ici, l</w:t>
      </w:r>
      <w:r w:rsidR="005E3899" w:rsidRPr="00395CD8">
        <w:rPr>
          <w:rFonts w:cs="Times New Roman"/>
        </w:rPr>
        <w:t xml:space="preserve">es plans rapprochés et les gros plans y sont </w:t>
      </w:r>
      <w:r w:rsidR="00BA0ECF" w:rsidRPr="00395CD8">
        <w:rPr>
          <w:rFonts w:cs="Times New Roman"/>
        </w:rPr>
        <w:t xml:space="preserve">un </w:t>
      </w:r>
      <w:r w:rsidR="005E3899" w:rsidRPr="00395CD8">
        <w:rPr>
          <w:rFonts w:cs="Times New Roman"/>
        </w:rPr>
        <w:t xml:space="preserve">certain nombre, savamment modéré, mais </w:t>
      </w:r>
      <w:r w:rsidR="00505715" w:rsidRPr="00395CD8">
        <w:rPr>
          <w:rFonts w:cs="Times New Roman"/>
        </w:rPr>
        <w:t xml:space="preserve">aucun </w:t>
      </w:r>
      <w:r w:rsidR="00006EDB" w:rsidRPr="00395CD8">
        <w:rPr>
          <w:rFonts w:cs="Times New Roman"/>
        </w:rPr>
        <w:t xml:space="preserve">ne constitue un </w:t>
      </w:r>
      <w:r w:rsidR="001C7841" w:rsidRPr="00395CD8">
        <w:rPr>
          <w:rFonts w:cs="Times New Roman"/>
        </w:rPr>
        <w:t>« </w:t>
      </w:r>
      <w:r w:rsidR="00006EDB" w:rsidRPr="00395CD8">
        <w:rPr>
          <w:rFonts w:cs="Times New Roman"/>
        </w:rPr>
        <w:t>détail</w:t>
      </w:r>
      <w:r w:rsidR="001C7841" w:rsidRPr="00395CD8">
        <w:rPr>
          <w:rFonts w:cs="Times New Roman"/>
        </w:rPr>
        <w:t> »</w:t>
      </w:r>
      <w:r w:rsidR="00006EDB" w:rsidRPr="00395CD8">
        <w:rPr>
          <w:rFonts w:cs="Times New Roman"/>
        </w:rPr>
        <w:t xml:space="preserve">. </w:t>
      </w:r>
      <w:r w:rsidR="0041063B" w:rsidRPr="00395CD8">
        <w:rPr>
          <w:rFonts w:cs="Times New Roman"/>
        </w:rPr>
        <w:t xml:space="preserve">La scène est bien </w:t>
      </w:r>
      <w:r w:rsidR="008968A5" w:rsidRPr="00395CD8">
        <w:rPr>
          <w:rFonts w:cs="Times New Roman"/>
        </w:rPr>
        <w:t>révélatrice</w:t>
      </w:r>
      <w:r w:rsidR="0041063B" w:rsidRPr="00395CD8">
        <w:rPr>
          <w:rFonts w:cs="Times New Roman"/>
        </w:rPr>
        <w:t xml:space="preserve"> </w:t>
      </w:r>
      <w:r w:rsidR="00EF13F1" w:rsidRPr="00395CD8">
        <w:rPr>
          <w:rFonts w:cs="Times New Roman"/>
        </w:rPr>
        <w:t>du sens du film</w:t>
      </w:r>
      <w:r w:rsidR="00CB0299" w:rsidRPr="00395CD8">
        <w:rPr>
          <w:rFonts w:cs="Times New Roman"/>
        </w:rPr>
        <w:t xml:space="preserve">, un rebondissement </w:t>
      </w:r>
      <w:r w:rsidR="008C2E7A" w:rsidRPr="00395CD8">
        <w:rPr>
          <w:rFonts w:cs="Times New Roman"/>
        </w:rPr>
        <w:t xml:space="preserve">ultime et on ne peut plus </w:t>
      </w:r>
      <w:r w:rsidR="00BE0D2F" w:rsidRPr="00395CD8">
        <w:rPr>
          <w:rFonts w:cs="Times New Roman"/>
        </w:rPr>
        <w:t>emblématique</w:t>
      </w:r>
      <w:r w:rsidR="008C2E7A" w:rsidRPr="00395CD8">
        <w:rPr>
          <w:rFonts w:cs="Times New Roman"/>
        </w:rPr>
        <w:t xml:space="preserve">, mais </w:t>
      </w:r>
      <w:r w:rsidR="00D36037" w:rsidRPr="00395CD8">
        <w:rPr>
          <w:rFonts w:cs="Times New Roman"/>
        </w:rPr>
        <w:t xml:space="preserve">n’y figure </w:t>
      </w:r>
      <w:r w:rsidR="0033294A" w:rsidRPr="00395CD8">
        <w:rPr>
          <w:rFonts w:cs="Times New Roman"/>
        </w:rPr>
        <w:t xml:space="preserve">aucune forme </w:t>
      </w:r>
      <w:r w:rsidR="001039F1" w:rsidRPr="00395CD8">
        <w:rPr>
          <w:rFonts w:cs="Times New Roman"/>
        </w:rPr>
        <w:t xml:space="preserve">particulière </w:t>
      </w:r>
      <w:r w:rsidR="0033294A" w:rsidRPr="00395CD8">
        <w:rPr>
          <w:rFonts w:cs="Times New Roman"/>
        </w:rPr>
        <w:t xml:space="preserve">de </w:t>
      </w:r>
      <w:r w:rsidR="00505715" w:rsidRPr="00395CD8">
        <w:rPr>
          <w:rFonts w:cs="Times New Roman"/>
        </w:rPr>
        <w:t>ralentissement, ra</w:t>
      </w:r>
      <w:r w:rsidR="00097A48" w:rsidRPr="00395CD8">
        <w:rPr>
          <w:rFonts w:cs="Times New Roman"/>
        </w:rPr>
        <w:t>p</w:t>
      </w:r>
      <w:r w:rsidR="00505715" w:rsidRPr="00395CD8">
        <w:rPr>
          <w:rFonts w:cs="Times New Roman"/>
        </w:rPr>
        <w:t>prochement</w:t>
      </w:r>
      <w:r w:rsidR="00532843" w:rsidRPr="00395CD8">
        <w:rPr>
          <w:rFonts w:cs="Times New Roman"/>
        </w:rPr>
        <w:t xml:space="preserve"> de la vision.</w:t>
      </w:r>
      <w:r w:rsidR="00674A10" w:rsidRPr="00395CD8">
        <w:rPr>
          <w:rFonts w:cs="Times New Roman"/>
        </w:rPr>
        <w:t xml:space="preserve"> </w:t>
      </w:r>
      <w:r w:rsidR="00F85074" w:rsidRPr="00395CD8">
        <w:rPr>
          <w:rFonts w:cs="Times New Roman"/>
        </w:rPr>
        <w:t xml:space="preserve">Par ailleurs, </w:t>
      </w:r>
      <w:r w:rsidR="0003173C" w:rsidRPr="00395CD8">
        <w:rPr>
          <w:rFonts w:cs="Times New Roman"/>
        </w:rPr>
        <w:t>n</w:t>
      </w:r>
      <w:r w:rsidR="00C34EFB" w:rsidRPr="00395CD8">
        <w:rPr>
          <w:rFonts w:cs="Times New Roman"/>
        </w:rPr>
        <w:t>ous voyons combien il serait faus</w:t>
      </w:r>
      <w:r w:rsidR="00596D63" w:rsidRPr="00395CD8">
        <w:rPr>
          <w:rFonts w:cs="Times New Roman"/>
        </w:rPr>
        <w:t xml:space="preserve">sé de prétendre que les plans ici </w:t>
      </w:r>
      <w:r w:rsidR="00C34EFB" w:rsidRPr="00395CD8">
        <w:rPr>
          <w:rFonts w:cs="Times New Roman"/>
        </w:rPr>
        <w:lastRenderedPageBreak/>
        <w:t xml:space="preserve">soient des « fragments » : </w:t>
      </w:r>
      <w:r w:rsidR="00FD1D2B" w:rsidRPr="00395CD8">
        <w:rPr>
          <w:rFonts w:cs="Times New Roman"/>
        </w:rPr>
        <w:t xml:space="preserve">ils </w:t>
      </w:r>
      <w:r w:rsidR="00C34EFB" w:rsidRPr="00395CD8">
        <w:rPr>
          <w:rFonts w:cs="Times New Roman"/>
        </w:rPr>
        <w:t xml:space="preserve">sont </w:t>
      </w:r>
      <w:r w:rsidR="003E17D2" w:rsidRPr="00395CD8">
        <w:rPr>
          <w:rFonts w:cs="Times New Roman"/>
        </w:rPr>
        <w:t xml:space="preserve">plutôt </w:t>
      </w:r>
      <w:r w:rsidR="00C34EFB" w:rsidRPr="00395CD8">
        <w:rPr>
          <w:rFonts w:cs="Times New Roman"/>
        </w:rPr>
        <w:t>de véritables éléments partiels, des « parties »</w:t>
      </w:r>
      <w:r w:rsidR="000F0CD8">
        <w:rPr>
          <w:rFonts w:cs="Times New Roman"/>
        </w:rPr>
        <w:t xml:space="preserve"> donc</w:t>
      </w:r>
      <w:r w:rsidR="00C34EFB" w:rsidRPr="00395CD8">
        <w:rPr>
          <w:rFonts w:cs="Times New Roman"/>
        </w:rPr>
        <w:t xml:space="preserve">, </w:t>
      </w:r>
      <w:r w:rsidR="00262BA5" w:rsidRPr="00395CD8">
        <w:rPr>
          <w:rFonts w:cs="Times New Roman"/>
        </w:rPr>
        <w:t>des « découpes »</w:t>
      </w:r>
      <w:r w:rsidR="00717D1F" w:rsidRPr="00395CD8">
        <w:rPr>
          <w:rFonts w:cs="Times New Roman"/>
        </w:rPr>
        <w:t xml:space="preserve">, </w:t>
      </w:r>
      <w:r w:rsidR="00C129B1" w:rsidRPr="00395CD8">
        <w:rPr>
          <w:rFonts w:cs="Times New Roman"/>
        </w:rPr>
        <w:t xml:space="preserve">de cette unité </w:t>
      </w:r>
      <w:r w:rsidR="00C34EFB" w:rsidRPr="00395CD8">
        <w:rPr>
          <w:rFonts w:cs="Times New Roman"/>
        </w:rPr>
        <w:t xml:space="preserve">qu’est la scène. </w:t>
      </w:r>
      <w:r w:rsidR="00E7591C" w:rsidRPr="00395CD8">
        <w:rPr>
          <w:rFonts w:cs="Times New Roman"/>
        </w:rPr>
        <w:t>Il s’agit bien d’un c</w:t>
      </w:r>
      <w:r w:rsidR="000C3370" w:rsidRPr="00395CD8">
        <w:rPr>
          <w:rFonts w:cs="Times New Roman"/>
        </w:rPr>
        <w:t xml:space="preserve">inéma de </w:t>
      </w:r>
      <w:r w:rsidR="00CA0DDD" w:rsidRPr="00395CD8">
        <w:rPr>
          <w:rFonts w:cs="Times New Roman"/>
        </w:rPr>
        <w:t>la forme close, de la synthèse</w:t>
      </w:r>
      <w:r w:rsidR="00AE4192" w:rsidRPr="00395CD8">
        <w:rPr>
          <w:rFonts w:cs="Times New Roman"/>
        </w:rPr>
        <w:t>,</w:t>
      </w:r>
      <w:r w:rsidR="00C2617A">
        <w:rPr>
          <w:rFonts w:cs="Times New Roman"/>
        </w:rPr>
        <w:t xml:space="preserve"> et cela </w:t>
      </w:r>
      <w:r w:rsidR="00AE4192" w:rsidRPr="00395CD8">
        <w:rPr>
          <w:rFonts w:cs="Times New Roman"/>
        </w:rPr>
        <w:t>malgré la relance finale</w:t>
      </w:r>
      <w:r w:rsidR="00374686">
        <w:rPr>
          <w:rFonts w:cs="Times New Roman"/>
        </w:rPr>
        <w:t xml:space="preserve">, qui s’achève sur </w:t>
      </w:r>
      <w:r w:rsidR="001562BC">
        <w:rPr>
          <w:rFonts w:cs="Times New Roman"/>
        </w:rPr>
        <w:t>u</w:t>
      </w:r>
      <w:r w:rsidR="008D319B">
        <w:rPr>
          <w:rFonts w:cs="Times New Roman"/>
        </w:rPr>
        <w:t xml:space="preserve">n plan </w:t>
      </w:r>
      <w:r w:rsidR="004A214F">
        <w:rPr>
          <w:rFonts w:cs="Times New Roman"/>
        </w:rPr>
        <w:t>e</w:t>
      </w:r>
      <w:r w:rsidR="00586E42" w:rsidRPr="00395CD8">
        <w:rPr>
          <w:rFonts w:cs="Times New Roman"/>
        </w:rPr>
        <w:t xml:space="preserve">n travelling avant avec </w:t>
      </w:r>
      <w:r w:rsidR="00374686">
        <w:rPr>
          <w:rFonts w:cs="Times New Roman"/>
        </w:rPr>
        <w:t>floutage</w:t>
      </w:r>
      <w:r w:rsidR="008D2F9E" w:rsidRPr="00395CD8">
        <w:rPr>
          <w:rFonts w:cs="Times New Roman"/>
        </w:rPr>
        <w:t>.</w:t>
      </w:r>
    </w:p>
    <w:p w14:paraId="23FBC089" w14:textId="65518AD3" w:rsidR="0050547E" w:rsidRDefault="00411D26" w:rsidP="00433D10">
      <w:pPr>
        <w:jc w:val="both"/>
        <w:rPr>
          <w:rFonts w:cs="Times New Roman"/>
        </w:rPr>
      </w:pPr>
      <w:r>
        <w:rPr>
          <w:rFonts w:cs="Times New Roman"/>
        </w:rPr>
        <w:t xml:space="preserve">Les plans </w:t>
      </w:r>
      <w:r w:rsidR="00780408">
        <w:rPr>
          <w:rFonts w:cs="Times New Roman"/>
        </w:rPr>
        <w:t>« </w:t>
      </w:r>
      <w:r>
        <w:rPr>
          <w:rFonts w:cs="Times New Roman"/>
        </w:rPr>
        <w:t>f</w:t>
      </w:r>
      <w:r w:rsidR="009031CF" w:rsidRPr="00395CD8">
        <w:rPr>
          <w:rFonts w:cs="Times New Roman"/>
        </w:rPr>
        <w:t>ragment</w:t>
      </w:r>
      <w:r>
        <w:rPr>
          <w:rFonts w:cs="Times New Roman"/>
        </w:rPr>
        <w:t>s</w:t>
      </w:r>
      <w:r w:rsidR="009031CF" w:rsidRPr="00395CD8">
        <w:rPr>
          <w:rFonts w:cs="Times New Roman"/>
        </w:rPr>
        <w:t> »</w:t>
      </w:r>
      <w:r>
        <w:rPr>
          <w:rFonts w:cs="Times New Roman"/>
        </w:rPr>
        <w:t>, eux, sont le propre d’un cinéma opposé</w:t>
      </w:r>
      <w:r w:rsidR="00C4597F">
        <w:rPr>
          <w:rFonts w:cs="Times New Roman"/>
        </w:rPr>
        <w:t>, que j’appelle cinéma de la composition multipliante</w:t>
      </w:r>
      <w:r>
        <w:rPr>
          <w:rFonts w:cs="Times New Roman"/>
        </w:rPr>
        <w:t>. Il s’agit d’</w:t>
      </w:r>
      <w:r w:rsidR="009A30EF">
        <w:rPr>
          <w:rFonts w:cs="Times New Roman"/>
        </w:rPr>
        <w:t xml:space="preserve">un art </w:t>
      </w:r>
      <w:r>
        <w:rPr>
          <w:rFonts w:cs="Times New Roman"/>
        </w:rPr>
        <w:t xml:space="preserve">de la forme ouverte, d’œuvres de montage qui constituent des </w:t>
      </w:r>
      <w:r w:rsidR="009031CF" w:rsidRPr="00395CD8">
        <w:rPr>
          <w:rFonts w:cs="Times New Roman"/>
        </w:rPr>
        <w:t>totalité</w:t>
      </w:r>
      <w:r>
        <w:rPr>
          <w:rFonts w:cs="Times New Roman"/>
        </w:rPr>
        <w:t>s</w:t>
      </w:r>
      <w:r w:rsidR="009031CF" w:rsidRPr="00395CD8">
        <w:rPr>
          <w:rFonts w:cs="Times New Roman"/>
        </w:rPr>
        <w:t xml:space="preserve"> qui n</w:t>
      </w:r>
      <w:r>
        <w:rPr>
          <w:rFonts w:cs="Times New Roman"/>
        </w:rPr>
        <w:t xml:space="preserve">e sont pas données, des </w:t>
      </w:r>
      <w:r w:rsidR="008D0E43" w:rsidRPr="00395CD8">
        <w:rPr>
          <w:rFonts w:cs="Times New Roman"/>
        </w:rPr>
        <w:t>synthèse</w:t>
      </w:r>
      <w:r>
        <w:rPr>
          <w:rFonts w:cs="Times New Roman"/>
        </w:rPr>
        <w:t>s qui ne peuvent</w:t>
      </w:r>
      <w:r w:rsidR="008D0E43" w:rsidRPr="00395CD8">
        <w:rPr>
          <w:rFonts w:cs="Times New Roman"/>
        </w:rPr>
        <w:t xml:space="preserve"> être achevée</w:t>
      </w:r>
      <w:r w:rsidR="00EB4599">
        <w:rPr>
          <w:rFonts w:cs="Times New Roman"/>
        </w:rPr>
        <w:t>s</w:t>
      </w:r>
      <w:r w:rsidR="00D67CCE" w:rsidRPr="00395CD8">
        <w:rPr>
          <w:rFonts w:cs="Times New Roman"/>
        </w:rPr>
        <w:t xml:space="preserve"> une fois pour toutes</w:t>
      </w:r>
      <w:r w:rsidR="00D939E1" w:rsidRPr="00395CD8">
        <w:rPr>
          <w:rFonts w:cs="Times New Roman"/>
        </w:rPr>
        <w:t>, mais dépend</w:t>
      </w:r>
      <w:r>
        <w:rPr>
          <w:rFonts w:cs="Times New Roman"/>
        </w:rPr>
        <w:t>ent</w:t>
      </w:r>
      <w:r w:rsidR="00D939E1" w:rsidRPr="00395CD8">
        <w:rPr>
          <w:rFonts w:cs="Times New Roman"/>
        </w:rPr>
        <w:t xml:space="preserve"> de la vision qui en est faite</w:t>
      </w:r>
      <w:r w:rsidR="0006659D">
        <w:rPr>
          <w:rFonts w:cs="Times New Roman"/>
        </w:rPr>
        <w:t xml:space="preserve"> : trop </w:t>
      </w:r>
      <w:r w:rsidR="00D148D9">
        <w:rPr>
          <w:rFonts w:cs="Times New Roman"/>
        </w:rPr>
        <w:t>grande</w:t>
      </w:r>
      <w:r w:rsidR="005D66F4" w:rsidRPr="00395CD8">
        <w:rPr>
          <w:rFonts w:cs="Times New Roman"/>
        </w:rPr>
        <w:t xml:space="preserve"> est la disparité des éléments mis en jeu</w:t>
      </w:r>
      <w:r w:rsidR="00C4597F">
        <w:rPr>
          <w:rFonts w:cs="Times New Roman"/>
        </w:rPr>
        <w:t> ;</w:t>
      </w:r>
      <w:r w:rsidR="0006659D">
        <w:rPr>
          <w:rFonts w:cs="Times New Roman"/>
        </w:rPr>
        <w:t xml:space="preserve"> et ces éléments, ce sont des « fragments »</w:t>
      </w:r>
      <w:r w:rsidR="000F479A">
        <w:rPr>
          <w:rFonts w:cs="Times New Roman"/>
        </w:rPr>
        <w:t xml:space="preserve">. </w:t>
      </w:r>
      <w:r w:rsidR="00C4597F">
        <w:rPr>
          <w:rFonts w:cs="Times New Roman"/>
        </w:rPr>
        <w:t xml:space="preserve">Le </w:t>
      </w:r>
      <w:r w:rsidR="000F479A">
        <w:rPr>
          <w:rFonts w:cs="Times New Roman"/>
        </w:rPr>
        <w:t xml:space="preserve">montage n’est pas </w:t>
      </w:r>
      <w:r w:rsidR="000F479A" w:rsidRPr="000F479A">
        <w:rPr>
          <w:rFonts w:cs="Times New Roman"/>
          <w:i/>
        </w:rPr>
        <w:t>narratif</w:t>
      </w:r>
      <w:r w:rsidR="000F479A">
        <w:rPr>
          <w:rFonts w:cs="Times New Roman"/>
        </w:rPr>
        <w:t xml:space="preserve"> mais </w:t>
      </w:r>
      <w:r w:rsidR="000F479A" w:rsidRPr="000F479A">
        <w:rPr>
          <w:rFonts w:cs="Times New Roman"/>
          <w:i/>
        </w:rPr>
        <w:t>discursif</w:t>
      </w:r>
      <w:r w:rsidR="000F479A">
        <w:rPr>
          <w:rFonts w:cs="Times New Roman"/>
          <w:i/>
        </w:rPr>
        <w:t> </w:t>
      </w:r>
      <w:r w:rsidR="000F479A">
        <w:rPr>
          <w:rFonts w:cs="Times New Roman"/>
        </w:rPr>
        <w:t xml:space="preserve">: il </w:t>
      </w:r>
      <w:r w:rsidR="006F7CC1" w:rsidRPr="00395CD8">
        <w:rPr>
          <w:rFonts w:cs="Times New Roman"/>
        </w:rPr>
        <w:t xml:space="preserve">rapproche des plans moins pour suivre </w:t>
      </w:r>
      <w:r w:rsidR="00E3348B">
        <w:rPr>
          <w:rFonts w:cs="Times New Roman"/>
        </w:rPr>
        <w:t>les lignes du récit</w:t>
      </w:r>
      <w:r w:rsidR="00D91E4A">
        <w:rPr>
          <w:rFonts w:cs="Times New Roman"/>
        </w:rPr>
        <w:t xml:space="preserve"> </w:t>
      </w:r>
      <w:r w:rsidR="006F7CC1" w:rsidRPr="00395CD8">
        <w:rPr>
          <w:rFonts w:cs="Times New Roman"/>
        </w:rPr>
        <w:t xml:space="preserve">que pour </w:t>
      </w:r>
      <w:r w:rsidR="00C87FE5" w:rsidRPr="00395CD8">
        <w:rPr>
          <w:rFonts w:cs="Times New Roman"/>
        </w:rPr>
        <w:t>trouver</w:t>
      </w:r>
      <w:r w:rsidR="006F7CC1" w:rsidRPr="00395CD8">
        <w:rPr>
          <w:rFonts w:cs="Times New Roman"/>
        </w:rPr>
        <w:t xml:space="preserve"> des arguments (montage rhétorique, à la Eisenstein) ou </w:t>
      </w:r>
      <w:r w:rsidR="00D76CBE" w:rsidRPr="00395CD8">
        <w:rPr>
          <w:rFonts w:cs="Times New Roman"/>
        </w:rPr>
        <w:t xml:space="preserve">créer </w:t>
      </w:r>
      <w:r w:rsidR="006F7CC1" w:rsidRPr="00395CD8">
        <w:rPr>
          <w:rFonts w:cs="Times New Roman"/>
        </w:rPr>
        <w:t>des atmosphères (montage</w:t>
      </w:r>
      <w:r w:rsidR="00F40BA9" w:rsidRPr="00395CD8">
        <w:rPr>
          <w:rFonts w:cs="Times New Roman"/>
        </w:rPr>
        <w:t xml:space="preserve"> poétique, à la Epstein)</w:t>
      </w:r>
      <w:r w:rsidR="00C16207" w:rsidRPr="00395CD8">
        <w:rPr>
          <w:rStyle w:val="Appelnotedebasdep"/>
          <w:rFonts w:cs="Times New Roman"/>
        </w:rPr>
        <w:footnoteReference w:id="28"/>
      </w:r>
      <w:r w:rsidR="00DC778C">
        <w:rPr>
          <w:rFonts w:cs="Times New Roman"/>
        </w:rPr>
        <w:t>.</w:t>
      </w:r>
      <w:r w:rsidR="006A285D" w:rsidRPr="00395CD8">
        <w:rPr>
          <w:rFonts w:cs="Times New Roman"/>
        </w:rPr>
        <w:t xml:space="preserve"> </w:t>
      </w:r>
      <w:r w:rsidR="008771A0">
        <w:rPr>
          <w:rFonts w:cs="Times New Roman"/>
        </w:rPr>
        <w:t>Ainsi, p</w:t>
      </w:r>
      <w:r w:rsidR="007576FB">
        <w:rPr>
          <w:rFonts w:cs="Times New Roman"/>
        </w:rPr>
        <w:t>our revenir à la question de l’art</w:t>
      </w:r>
      <w:r w:rsidR="003A2367">
        <w:rPr>
          <w:rFonts w:cs="Times New Roman"/>
        </w:rPr>
        <w:t xml:space="preserve">, </w:t>
      </w:r>
      <w:r w:rsidR="007576FB">
        <w:rPr>
          <w:rFonts w:cs="Times New Roman"/>
        </w:rPr>
        <w:t>et mê</w:t>
      </w:r>
      <w:r w:rsidR="003A2367">
        <w:rPr>
          <w:rFonts w:cs="Times New Roman"/>
        </w:rPr>
        <w:t>me des styles</w:t>
      </w:r>
      <w:r w:rsidR="007576FB">
        <w:rPr>
          <w:rFonts w:cs="Times New Roman"/>
        </w:rPr>
        <w:t>, i</w:t>
      </w:r>
      <w:r w:rsidR="006A285D" w:rsidRPr="00395CD8">
        <w:rPr>
          <w:rFonts w:cs="Times New Roman"/>
        </w:rPr>
        <w:t>l est étonnant de voir comment</w:t>
      </w:r>
      <w:r w:rsidR="00BF4E42" w:rsidRPr="00395CD8">
        <w:rPr>
          <w:rFonts w:cs="Times New Roman"/>
        </w:rPr>
        <w:t>,</w:t>
      </w:r>
      <w:r w:rsidR="006A285D" w:rsidRPr="00395CD8">
        <w:rPr>
          <w:rFonts w:cs="Times New Roman"/>
        </w:rPr>
        <w:t xml:space="preserve"> dans tout ce pan de cinéma</w:t>
      </w:r>
      <w:r w:rsidR="00C4597F">
        <w:rPr>
          <w:rFonts w:cs="Times New Roman"/>
        </w:rPr>
        <w:t xml:space="preserve">, </w:t>
      </w:r>
      <w:r w:rsidR="001350FD" w:rsidRPr="00395CD8">
        <w:rPr>
          <w:rFonts w:cs="Times New Roman"/>
        </w:rPr>
        <w:t xml:space="preserve">on poursuit </w:t>
      </w:r>
      <w:r w:rsidR="00B45C6F" w:rsidRPr="00395CD8">
        <w:rPr>
          <w:rFonts w:cs="Times New Roman"/>
        </w:rPr>
        <w:t xml:space="preserve">le même idéal </w:t>
      </w:r>
      <w:r w:rsidR="006D177F" w:rsidRPr="00395CD8">
        <w:rPr>
          <w:rFonts w:cs="Times New Roman"/>
        </w:rPr>
        <w:t xml:space="preserve">de l’art </w:t>
      </w:r>
      <w:r w:rsidR="00B45C6F" w:rsidRPr="00395CD8">
        <w:rPr>
          <w:rFonts w:cs="Times New Roman"/>
        </w:rPr>
        <w:t>romantique</w:t>
      </w:r>
      <w:r w:rsidR="005A09E1" w:rsidRPr="00395CD8">
        <w:rPr>
          <w:rFonts w:cs="Times New Roman"/>
        </w:rPr>
        <w:t> :</w:t>
      </w:r>
      <w:r w:rsidR="00B45C6F" w:rsidRPr="00395CD8">
        <w:rPr>
          <w:rFonts w:cs="Times New Roman"/>
        </w:rPr>
        <w:t xml:space="preserve"> </w:t>
      </w:r>
      <w:r w:rsidR="007B3912" w:rsidRPr="00395CD8">
        <w:rPr>
          <w:rFonts w:cs="Times New Roman"/>
        </w:rPr>
        <w:t xml:space="preserve">totalité ouverte, </w:t>
      </w:r>
      <w:r w:rsidR="00957275" w:rsidRPr="00395CD8">
        <w:rPr>
          <w:rFonts w:cs="Times New Roman"/>
        </w:rPr>
        <w:t xml:space="preserve">synthèse impossible, </w:t>
      </w:r>
      <w:r w:rsidR="006C7827" w:rsidRPr="00395CD8">
        <w:rPr>
          <w:rFonts w:cs="Times New Roman"/>
        </w:rPr>
        <w:t xml:space="preserve">illimitation du réel, </w:t>
      </w:r>
      <w:r w:rsidR="0039316F" w:rsidRPr="00395CD8">
        <w:rPr>
          <w:rFonts w:cs="Times New Roman"/>
        </w:rPr>
        <w:t xml:space="preserve">force fécondatrice </w:t>
      </w:r>
      <w:r w:rsidR="002A3451" w:rsidRPr="00395CD8">
        <w:rPr>
          <w:rFonts w:cs="Times New Roman"/>
        </w:rPr>
        <w:t xml:space="preserve">du </w:t>
      </w:r>
      <w:r w:rsidR="006A3BB1" w:rsidRPr="00395CD8">
        <w:rPr>
          <w:rFonts w:cs="Times New Roman"/>
        </w:rPr>
        <w:t>symbole</w:t>
      </w:r>
      <w:r w:rsidR="00A92944" w:rsidRPr="00395CD8">
        <w:rPr>
          <w:rFonts w:cs="Times New Roman"/>
        </w:rPr>
        <w:t xml:space="preserve">. </w:t>
      </w:r>
      <w:r w:rsidR="00D243BB">
        <w:rPr>
          <w:rFonts w:cs="Times New Roman"/>
        </w:rPr>
        <w:t>L</w:t>
      </w:r>
      <w:r w:rsidR="000F1D4E" w:rsidRPr="00395CD8">
        <w:rPr>
          <w:rFonts w:cs="Times New Roman"/>
        </w:rPr>
        <w:t>e</w:t>
      </w:r>
      <w:r w:rsidR="00A92944" w:rsidRPr="00395CD8">
        <w:rPr>
          <w:rFonts w:cs="Times New Roman"/>
        </w:rPr>
        <w:t xml:space="preserve"> « fragment » </w:t>
      </w:r>
      <w:r w:rsidR="00D243BB">
        <w:rPr>
          <w:rFonts w:cs="Times New Roman"/>
        </w:rPr>
        <w:t xml:space="preserve">y </w:t>
      </w:r>
      <w:r w:rsidR="00A92944" w:rsidRPr="00395CD8">
        <w:rPr>
          <w:rFonts w:cs="Times New Roman"/>
        </w:rPr>
        <w:t>prend tout son sens</w:t>
      </w:r>
      <w:r w:rsidR="00D243BB">
        <w:rPr>
          <w:rFonts w:cs="Times New Roman"/>
        </w:rPr>
        <w:t xml:space="preserve">, car l’enjeu est de </w:t>
      </w:r>
      <w:r w:rsidR="00A92944" w:rsidRPr="00395CD8">
        <w:rPr>
          <w:rFonts w:cs="Times New Roman"/>
        </w:rPr>
        <w:t>ne constituer q</w:t>
      </w:r>
      <w:r w:rsidR="00E53A97" w:rsidRPr="00395CD8">
        <w:rPr>
          <w:rFonts w:cs="Times New Roman"/>
        </w:rPr>
        <w:t>ue de</w:t>
      </w:r>
      <w:r w:rsidR="000C2C7B" w:rsidRPr="00395CD8">
        <w:rPr>
          <w:rFonts w:cs="Times New Roman"/>
        </w:rPr>
        <w:t>s réalités autonomes, arrachées et</w:t>
      </w:r>
      <w:r w:rsidR="00E53A97" w:rsidRPr="00395CD8">
        <w:rPr>
          <w:rFonts w:cs="Times New Roman"/>
        </w:rPr>
        <w:t xml:space="preserve"> adressées à des réalités plus vastes </w:t>
      </w:r>
      <w:r w:rsidR="00D32763" w:rsidRPr="00395CD8">
        <w:rPr>
          <w:rFonts w:cs="Times New Roman"/>
        </w:rPr>
        <w:t xml:space="preserve">mais </w:t>
      </w:r>
      <w:r w:rsidR="00E53A97" w:rsidRPr="00395CD8">
        <w:rPr>
          <w:rFonts w:cs="Times New Roman"/>
        </w:rPr>
        <w:t>qui ne peuvent être constituées positivement.</w:t>
      </w:r>
      <w:r w:rsidR="00550A17" w:rsidRPr="00395CD8">
        <w:rPr>
          <w:rFonts w:cs="Times New Roman"/>
        </w:rPr>
        <w:t xml:space="preserve"> C’est le spectateur</w:t>
      </w:r>
      <w:r w:rsidR="0051492F" w:rsidRPr="00395CD8">
        <w:rPr>
          <w:rFonts w:cs="Times New Roman"/>
        </w:rPr>
        <w:t>, l</w:t>
      </w:r>
      <w:r w:rsidR="00550A17" w:rsidRPr="00395CD8">
        <w:rPr>
          <w:rFonts w:cs="Times New Roman"/>
        </w:rPr>
        <w:t>e lec</w:t>
      </w:r>
      <w:r w:rsidR="0051492F" w:rsidRPr="00395CD8">
        <w:rPr>
          <w:rFonts w:cs="Times New Roman"/>
        </w:rPr>
        <w:t xml:space="preserve">teur ou le mélomane </w:t>
      </w:r>
      <w:r w:rsidR="00550A17" w:rsidRPr="00395CD8">
        <w:rPr>
          <w:rFonts w:cs="Times New Roman"/>
        </w:rPr>
        <w:t>qui créera les totalités ouvertes à partir de chaque fragment (morceau, esquisse, étude, et toute sorte de forme brève et préparatrice d’une œuvre qui sera toujours</w:t>
      </w:r>
      <w:r w:rsidR="0046484E" w:rsidRPr="00395CD8">
        <w:rPr>
          <w:rFonts w:cs="Times New Roman"/>
        </w:rPr>
        <w:t>, par définition,</w:t>
      </w:r>
      <w:r w:rsidR="00550A17" w:rsidRPr="00395CD8">
        <w:rPr>
          <w:rFonts w:cs="Times New Roman"/>
        </w:rPr>
        <w:t xml:space="preserve"> à venir)</w:t>
      </w:r>
      <w:r w:rsidR="009953F7" w:rsidRPr="00395CD8">
        <w:rPr>
          <w:rStyle w:val="Appelnotedebasdep"/>
          <w:rFonts w:cs="Times New Roman"/>
        </w:rPr>
        <w:footnoteReference w:id="29"/>
      </w:r>
      <w:r w:rsidR="00550A17" w:rsidRPr="00395CD8">
        <w:rPr>
          <w:rFonts w:cs="Times New Roman"/>
        </w:rPr>
        <w:t>.</w:t>
      </w:r>
      <w:r w:rsidR="001550F0">
        <w:rPr>
          <w:rFonts w:cs="Times New Roman"/>
        </w:rPr>
        <w:t xml:space="preserve"> </w:t>
      </w:r>
    </w:p>
    <w:p w14:paraId="6723D7CB" w14:textId="06934817" w:rsidR="00124925" w:rsidRDefault="00911EAC" w:rsidP="004D4ABB">
      <w:pPr>
        <w:jc w:val="both"/>
        <w:rPr>
          <w:rFonts w:cs="Times New Roman"/>
        </w:rPr>
      </w:pPr>
      <w:r w:rsidRPr="00395CD8">
        <w:rPr>
          <w:rFonts w:cs="Times New Roman"/>
        </w:rPr>
        <w:t>En illustration</w:t>
      </w:r>
      <w:r w:rsidR="00DD5015" w:rsidRPr="00395CD8">
        <w:rPr>
          <w:rFonts w:cs="Times New Roman"/>
        </w:rPr>
        <w:t xml:space="preserve"> de cette forme </w:t>
      </w:r>
      <w:r w:rsidR="0045695C" w:rsidRPr="00395CD8">
        <w:rPr>
          <w:rFonts w:cs="Times New Roman"/>
        </w:rPr>
        <w:t>anti-classique, romantique</w:t>
      </w:r>
      <w:r w:rsidRPr="00395CD8">
        <w:rPr>
          <w:rFonts w:cs="Times New Roman"/>
        </w:rPr>
        <w:t xml:space="preserve">, </w:t>
      </w:r>
      <w:r w:rsidR="0022212E" w:rsidRPr="00395CD8">
        <w:rPr>
          <w:rFonts w:cs="Times New Roman"/>
        </w:rPr>
        <w:t>l’</w:t>
      </w:r>
      <w:r w:rsidR="0022212E" w:rsidRPr="00395CD8">
        <w:rPr>
          <w:rFonts w:cs="Times New Roman"/>
          <w:i/>
        </w:rPr>
        <w:t>incipit</w:t>
      </w:r>
      <w:r w:rsidR="0022212E" w:rsidRPr="00395CD8">
        <w:rPr>
          <w:rFonts w:cs="Times New Roman"/>
        </w:rPr>
        <w:t xml:space="preserve"> </w:t>
      </w:r>
      <w:r w:rsidR="00F01A4C" w:rsidRPr="00395CD8">
        <w:rPr>
          <w:rFonts w:cs="Times New Roman"/>
        </w:rPr>
        <w:t>de l’un de</w:t>
      </w:r>
      <w:r w:rsidR="009B20E9" w:rsidRPr="00395CD8">
        <w:rPr>
          <w:rFonts w:cs="Times New Roman"/>
        </w:rPr>
        <w:t>s films les</w:t>
      </w:r>
      <w:r w:rsidR="003E0792" w:rsidRPr="00395CD8">
        <w:rPr>
          <w:rFonts w:cs="Times New Roman"/>
        </w:rPr>
        <w:t xml:space="preserve"> plus cosmiques de nos temps :</w:t>
      </w:r>
      <w:r w:rsidR="00F01A4C" w:rsidRPr="00395CD8">
        <w:rPr>
          <w:rFonts w:cs="Times New Roman"/>
        </w:rPr>
        <w:t xml:space="preserve"> </w:t>
      </w:r>
      <w:r w:rsidR="00F01A4C" w:rsidRPr="00395CD8">
        <w:rPr>
          <w:rFonts w:cs="Times New Roman"/>
          <w:i/>
        </w:rPr>
        <w:t xml:space="preserve">Tree of Life </w:t>
      </w:r>
      <w:r w:rsidR="0020445A" w:rsidRPr="00395CD8">
        <w:rPr>
          <w:rFonts w:cs="Times New Roman"/>
        </w:rPr>
        <w:t>(Terence Malick, 2011)</w:t>
      </w:r>
      <w:r w:rsidR="00F01A4C" w:rsidRPr="00395CD8">
        <w:rPr>
          <w:rFonts w:cs="Times New Roman"/>
        </w:rPr>
        <w:t xml:space="preserve"> </w:t>
      </w:r>
      <w:r w:rsidR="00A66130" w:rsidRPr="00395CD8">
        <w:rPr>
          <w:rFonts w:cs="Times New Roman"/>
        </w:rPr>
        <w:t xml:space="preserve">(mais </w:t>
      </w:r>
      <w:r w:rsidR="00B514AA" w:rsidRPr="00395CD8">
        <w:rPr>
          <w:rFonts w:cs="Times New Roman"/>
        </w:rPr>
        <w:t>cette voie du cinéma</w:t>
      </w:r>
      <w:r w:rsidR="007D3358" w:rsidRPr="00395CD8">
        <w:rPr>
          <w:rFonts w:cs="Times New Roman"/>
        </w:rPr>
        <w:t xml:space="preserve"> inclut des films aussi différents que ceux de Bresson, </w:t>
      </w:r>
      <w:r w:rsidR="003C3A68" w:rsidRPr="00395CD8">
        <w:rPr>
          <w:rFonts w:cs="Times New Roman"/>
        </w:rPr>
        <w:t xml:space="preserve">d’Ozu, </w:t>
      </w:r>
      <w:r w:rsidR="007D3358" w:rsidRPr="00395CD8">
        <w:rPr>
          <w:rFonts w:cs="Times New Roman"/>
        </w:rPr>
        <w:t xml:space="preserve">de Godard, </w:t>
      </w:r>
      <w:r w:rsidR="0041562A" w:rsidRPr="00395CD8">
        <w:rPr>
          <w:rFonts w:cs="Times New Roman"/>
        </w:rPr>
        <w:t>de Sok</w:t>
      </w:r>
      <w:r w:rsidR="00FE193E" w:rsidRPr="00395CD8">
        <w:rPr>
          <w:rFonts w:cs="Times New Roman"/>
        </w:rPr>
        <w:t>o</w:t>
      </w:r>
      <w:r w:rsidR="0041562A" w:rsidRPr="00395CD8">
        <w:rPr>
          <w:rFonts w:cs="Times New Roman"/>
        </w:rPr>
        <w:t>urov</w:t>
      </w:r>
      <w:r w:rsidR="000D1275" w:rsidRPr="00395CD8">
        <w:rPr>
          <w:rFonts w:cs="Times New Roman"/>
        </w:rPr>
        <w:t xml:space="preserve">…). </w:t>
      </w:r>
      <w:r w:rsidR="0041562A" w:rsidRPr="007C2603">
        <w:rPr>
          <w:rFonts w:cs="Times New Roman"/>
          <w:color w:val="FF0000"/>
        </w:rPr>
        <w:t>[</w:t>
      </w:r>
      <w:r w:rsidR="00C6327B" w:rsidRPr="007C2603">
        <w:rPr>
          <w:rFonts w:cs="Times New Roman"/>
          <w:color w:val="FF0000"/>
        </w:rPr>
        <w:t xml:space="preserve">VOIR </w:t>
      </w:r>
      <w:r w:rsidR="00F76E70">
        <w:rPr>
          <w:rFonts w:cs="Times New Roman"/>
          <w:color w:val="FF0000"/>
        </w:rPr>
        <w:t xml:space="preserve">FIG. </w:t>
      </w:r>
      <w:r w:rsidR="00C6327B" w:rsidRPr="007C2603">
        <w:rPr>
          <w:rFonts w:cs="Times New Roman"/>
          <w:color w:val="FF0000"/>
        </w:rPr>
        <w:t>2</w:t>
      </w:r>
      <w:r w:rsidR="0041562A" w:rsidRPr="007C2603">
        <w:rPr>
          <w:rFonts w:cs="Times New Roman"/>
          <w:color w:val="FF0000"/>
        </w:rPr>
        <w:t>]</w:t>
      </w:r>
      <w:r w:rsidR="00C6327B" w:rsidRPr="007C2603">
        <w:rPr>
          <w:rFonts w:cs="Times New Roman"/>
          <w:color w:val="FF0000"/>
        </w:rPr>
        <w:t xml:space="preserve"> </w:t>
      </w:r>
      <w:r w:rsidR="00446281" w:rsidRPr="00395CD8">
        <w:rPr>
          <w:rFonts w:cs="Times New Roman"/>
        </w:rPr>
        <w:t>Ici, c</w:t>
      </w:r>
      <w:r w:rsidR="00F0204A" w:rsidRPr="00395CD8">
        <w:rPr>
          <w:rFonts w:cs="Times New Roman"/>
        </w:rPr>
        <w:t>haque plan n</w:t>
      </w:r>
      <w:r w:rsidR="002222AD" w:rsidRPr="00395CD8">
        <w:rPr>
          <w:rFonts w:cs="Times New Roman"/>
        </w:rPr>
        <w:t>’</w:t>
      </w:r>
      <w:r w:rsidR="00F0204A" w:rsidRPr="00395CD8">
        <w:rPr>
          <w:rFonts w:cs="Times New Roman"/>
        </w:rPr>
        <w:t>e</w:t>
      </w:r>
      <w:r w:rsidR="002222AD" w:rsidRPr="00395CD8">
        <w:rPr>
          <w:rFonts w:cs="Times New Roman"/>
        </w:rPr>
        <w:t>n</w:t>
      </w:r>
      <w:r w:rsidR="00F0204A" w:rsidRPr="00395CD8">
        <w:rPr>
          <w:rFonts w:cs="Times New Roman"/>
        </w:rPr>
        <w:t xml:space="preserve"> </w:t>
      </w:r>
      <w:r w:rsidR="007E4C0E" w:rsidRPr="00395CD8">
        <w:rPr>
          <w:rFonts w:cs="Times New Roman"/>
        </w:rPr>
        <w:t>nécessite</w:t>
      </w:r>
      <w:r w:rsidR="00967023" w:rsidRPr="00395CD8">
        <w:rPr>
          <w:rFonts w:cs="Times New Roman"/>
        </w:rPr>
        <w:t xml:space="preserve"> pas d’autres : </w:t>
      </w:r>
      <w:r w:rsidR="00026D64" w:rsidRPr="00395CD8">
        <w:rPr>
          <w:rFonts w:cs="Times New Roman"/>
        </w:rPr>
        <w:t xml:space="preserve">il pourrait être le dernier de </w:t>
      </w:r>
      <w:r w:rsidR="00967023" w:rsidRPr="00395CD8">
        <w:rPr>
          <w:rFonts w:cs="Times New Roman"/>
        </w:rPr>
        <w:t>la séquence</w:t>
      </w:r>
      <w:r w:rsidR="00026D64" w:rsidRPr="00395CD8">
        <w:rPr>
          <w:rFonts w:cs="Times New Roman"/>
        </w:rPr>
        <w:t>, qui</w:t>
      </w:r>
      <w:r w:rsidR="00967023" w:rsidRPr="00395CD8">
        <w:rPr>
          <w:rFonts w:cs="Times New Roman"/>
        </w:rPr>
        <w:t xml:space="preserve"> pourrait en effet s’arrêter à tout moment</w:t>
      </w:r>
      <w:r w:rsidR="009B6307" w:rsidRPr="00395CD8">
        <w:rPr>
          <w:rFonts w:cs="Times New Roman"/>
        </w:rPr>
        <w:t xml:space="preserve">, et qui semble avancer par répétitions et </w:t>
      </w:r>
      <w:r w:rsidR="00A52960" w:rsidRPr="00395CD8">
        <w:rPr>
          <w:rFonts w:cs="Times New Roman"/>
        </w:rPr>
        <w:t>par bonds</w:t>
      </w:r>
      <w:r w:rsidR="00D62C2C" w:rsidRPr="00395CD8">
        <w:rPr>
          <w:rFonts w:cs="Times New Roman"/>
        </w:rPr>
        <w:t> : aucune totalité n’</w:t>
      </w:r>
      <w:r w:rsidR="00E61316" w:rsidRPr="00395CD8">
        <w:rPr>
          <w:rFonts w:cs="Times New Roman"/>
        </w:rPr>
        <w:t xml:space="preserve">est à reconstituer, </w:t>
      </w:r>
      <w:r w:rsidR="003364D2" w:rsidRPr="00395CD8">
        <w:rPr>
          <w:rFonts w:cs="Times New Roman"/>
        </w:rPr>
        <w:t xml:space="preserve">aucune unité n’est à restituer à travers </w:t>
      </w:r>
      <w:r w:rsidR="00F83FDC" w:rsidRPr="00395CD8">
        <w:rPr>
          <w:rFonts w:cs="Times New Roman"/>
        </w:rPr>
        <w:t xml:space="preserve">ses différentes « découpes », « parties ». Et en même temps, </w:t>
      </w:r>
      <w:r w:rsidR="003D5134" w:rsidRPr="00395CD8">
        <w:rPr>
          <w:rFonts w:cs="Times New Roman"/>
        </w:rPr>
        <w:t>chaque plan</w:t>
      </w:r>
      <w:r w:rsidR="00026D64" w:rsidRPr="00395CD8">
        <w:rPr>
          <w:rFonts w:cs="Times New Roman"/>
        </w:rPr>
        <w:t xml:space="preserve"> ne signifie clairement pas tout </w:t>
      </w:r>
      <w:r w:rsidR="003D5134" w:rsidRPr="00395CD8">
        <w:rPr>
          <w:rFonts w:cs="Times New Roman"/>
        </w:rPr>
        <w:t>ce qu’il y a à signifier :</w:t>
      </w:r>
      <w:r w:rsidR="00026D64" w:rsidRPr="00395CD8">
        <w:rPr>
          <w:rFonts w:cs="Times New Roman"/>
        </w:rPr>
        <w:t xml:space="preserve"> ses bords</w:t>
      </w:r>
      <w:r w:rsidR="00F0204A" w:rsidRPr="00395CD8">
        <w:rPr>
          <w:rFonts w:cs="Times New Roman"/>
        </w:rPr>
        <w:t xml:space="preserve"> </w:t>
      </w:r>
      <w:r w:rsidR="000C471B" w:rsidRPr="00395CD8">
        <w:rPr>
          <w:rFonts w:cs="Times New Roman"/>
        </w:rPr>
        <w:t>et ses rapports avec les plans voisins excluent visiblement quelque chose</w:t>
      </w:r>
      <w:r w:rsidR="00402F5B" w:rsidRPr="00395CD8">
        <w:rPr>
          <w:rFonts w:cs="Times New Roman"/>
        </w:rPr>
        <w:t>,</w:t>
      </w:r>
      <w:r w:rsidR="000C471B" w:rsidRPr="00395CD8">
        <w:rPr>
          <w:rFonts w:cs="Times New Roman"/>
        </w:rPr>
        <w:t xml:space="preserve"> qui </w:t>
      </w:r>
      <w:r w:rsidR="00402F5B" w:rsidRPr="00395CD8">
        <w:rPr>
          <w:rFonts w:cs="Times New Roman"/>
        </w:rPr>
        <w:t>demeure invisible</w:t>
      </w:r>
      <w:r w:rsidR="00F044B7" w:rsidRPr="00395CD8">
        <w:rPr>
          <w:rFonts w:cs="Times New Roman"/>
        </w:rPr>
        <w:t xml:space="preserve">. C’est une totalité ouverte et </w:t>
      </w:r>
      <w:r w:rsidR="00557E8B" w:rsidRPr="00395CD8">
        <w:rPr>
          <w:rFonts w:cs="Times New Roman"/>
        </w:rPr>
        <w:t>potentiellement infinie</w:t>
      </w:r>
      <w:r w:rsidR="00CC138E" w:rsidRPr="00395CD8">
        <w:rPr>
          <w:rFonts w:cs="Times New Roman"/>
        </w:rPr>
        <w:t xml:space="preserve">, qui ici </w:t>
      </w:r>
      <w:r w:rsidR="008230A2" w:rsidRPr="00395CD8">
        <w:rPr>
          <w:rFonts w:cs="Times New Roman"/>
        </w:rPr>
        <w:t>n’existe</w:t>
      </w:r>
      <w:r w:rsidR="00EC474B" w:rsidRPr="00395CD8">
        <w:rPr>
          <w:rFonts w:cs="Times New Roman"/>
        </w:rPr>
        <w:t xml:space="preserve"> qu’entre les plans</w:t>
      </w:r>
      <w:r w:rsidR="00984F44">
        <w:rPr>
          <w:rFonts w:cs="Times New Roman"/>
        </w:rPr>
        <w:t xml:space="preserve"> (</w:t>
      </w:r>
      <w:r w:rsidR="00AA1124">
        <w:rPr>
          <w:rFonts w:cs="Times New Roman"/>
        </w:rPr>
        <w:t xml:space="preserve">comme </w:t>
      </w:r>
      <w:r w:rsidR="00EC381C" w:rsidRPr="00395CD8">
        <w:rPr>
          <w:rFonts w:cs="Times New Roman"/>
        </w:rPr>
        <w:t xml:space="preserve">la totalité de pensée qui </w:t>
      </w:r>
      <w:r w:rsidR="00AA1124">
        <w:rPr>
          <w:rFonts w:cs="Times New Roman"/>
        </w:rPr>
        <w:t xml:space="preserve">ne peut </w:t>
      </w:r>
      <w:r w:rsidR="00EC381C" w:rsidRPr="00395CD8">
        <w:rPr>
          <w:rFonts w:cs="Times New Roman"/>
        </w:rPr>
        <w:t>existe</w:t>
      </w:r>
      <w:r w:rsidR="00AA1124">
        <w:rPr>
          <w:rFonts w:cs="Times New Roman"/>
        </w:rPr>
        <w:t>r qu’</w:t>
      </w:r>
      <w:r w:rsidR="00EC381C" w:rsidRPr="00395CD8">
        <w:rPr>
          <w:rFonts w:cs="Times New Roman"/>
        </w:rPr>
        <w:t>entre les fragments de la philosophie romantique</w:t>
      </w:r>
      <w:r w:rsidR="003505F4" w:rsidRPr="00395CD8">
        <w:rPr>
          <w:rFonts w:cs="Times New Roman"/>
        </w:rPr>
        <w:t xml:space="preserve">, </w:t>
      </w:r>
      <w:r w:rsidR="00206EDD">
        <w:rPr>
          <w:rFonts w:cs="Times New Roman"/>
        </w:rPr>
        <w:t>o</w:t>
      </w:r>
      <w:r w:rsidR="00A4268A">
        <w:rPr>
          <w:rFonts w:cs="Times New Roman"/>
        </w:rPr>
        <w:t xml:space="preserve">u </w:t>
      </w:r>
      <w:r w:rsidR="003505F4" w:rsidRPr="00395CD8">
        <w:rPr>
          <w:rFonts w:cs="Times New Roman"/>
        </w:rPr>
        <w:t xml:space="preserve">la totalité de l’œuvre qui </w:t>
      </w:r>
      <w:r w:rsidR="00AA1124">
        <w:rPr>
          <w:rFonts w:cs="Times New Roman"/>
        </w:rPr>
        <w:t xml:space="preserve">ne peut </w:t>
      </w:r>
      <w:r w:rsidR="003505F4" w:rsidRPr="00395CD8">
        <w:rPr>
          <w:rFonts w:cs="Times New Roman"/>
        </w:rPr>
        <w:t>se crée</w:t>
      </w:r>
      <w:r w:rsidR="00AA1124">
        <w:rPr>
          <w:rFonts w:cs="Times New Roman"/>
        </w:rPr>
        <w:t>r</w:t>
      </w:r>
      <w:r w:rsidR="003505F4" w:rsidRPr="00395CD8">
        <w:rPr>
          <w:rFonts w:cs="Times New Roman"/>
        </w:rPr>
        <w:t xml:space="preserve"> </w:t>
      </w:r>
      <w:r w:rsidR="00226A0B">
        <w:rPr>
          <w:rFonts w:cs="Times New Roman"/>
        </w:rPr>
        <w:t>qu’</w:t>
      </w:r>
      <w:r w:rsidR="00AA1124">
        <w:rPr>
          <w:rFonts w:cs="Times New Roman"/>
        </w:rPr>
        <w:t xml:space="preserve">à travers le </w:t>
      </w:r>
      <w:r w:rsidR="003505F4" w:rsidRPr="00395CD8">
        <w:rPr>
          <w:rFonts w:cs="Times New Roman"/>
        </w:rPr>
        <w:t xml:space="preserve">collage </w:t>
      </w:r>
      <w:r w:rsidR="00AA1124">
        <w:rPr>
          <w:rFonts w:cs="Times New Roman"/>
        </w:rPr>
        <w:t xml:space="preserve">d’images </w:t>
      </w:r>
      <w:r w:rsidR="000B6804" w:rsidRPr="00395CD8">
        <w:rPr>
          <w:rFonts w:cs="Times New Roman"/>
        </w:rPr>
        <w:t>cubistes</w:t>
      </w:r>
      <w:r w:rsidR="00F05A4E">
        <w:rPr>
          <w:rFonts w:cs="Times New Roman"/>
        </w:rPr>
        <w:t xml:space="preserve"> ou dadaïstes</w:t>
      </w:r>
      <w:r w:rsidR="009D4150">
        <w:rPr>
          <w:rFonts w:cs="Times New Roman"/>
        </w:rPr>
        <w:t>,</w:t>
      </w:r>
      <w:r w:rsidR="0064789D" w:rsidRPr="00395CD8">
        <w:rPr>
          <w:rFonts w:cs="Times New Roman"/>
        </w:rPr>
        <w:t xml:space="preserve"> ou à travers la série</w:t>
      </w:r>
      <w:r w:rsidR="00A47BB1" w:rsidRPr="00395CD8">
        <w:rPr>
          <w:rFonts w:cs="Times New Roman"/>
        </w:rPr>
        <w:t xml:space="preserve"> des</w:t>
      </w:r>
      <w:r w:rsidR="00D071E3" w:rsidRPr="00395CD8">
        <w:rPr>
          <w:rFonts w:cs="Times New Roman"/>
        </w:rPr>
        <w:t xml:space="preserve"> notes et des timbres</w:t>
      </w:r>
      <w:r w:rsidR="00D307B3" w:rsidRPr="00395CD8">
        <w:rPr>
          <w:rFonts w:cs="Times New Roman"/>
        </w:rPr>
        <w:t xml:space="preserve"> des compositions</w:t>
      </w:r>
      <w:r w:rsidR="00BC040B" w:rsidRPr="00395CD8">
        <w:rPr>
          <w:rFonts w:cs="Times New Roman"/>
        </w:rPr>
        <w:t xml:space="preserve"> </w:t>
      </w:r>
      <w:r w:rsidR="00323657">
        <w:rPr>
          <w:rFonts w:cs="Times New Roman"/>
        </w:rPr>
        <w:t>dodécaphoniques ou post-dodécaphonique</w:t>
      </w:r>
      <w:r w:rsidR="002A14B7">
        <w:rPr>
          <w:rFonts w:cs="Times New Roman"/>
        </w:rPr>
        <w:t>s</w:t>
      </w:r>
      <w:r w:rsidR="00424DC7" w:rsidRPr="00395CD8">
        <w:rPr>
          <w:rFonts w:cs="Times New Roman"/>
        </w:rPr>
        <w:softHyphen/>
      </w:r>
      <w:r w:rsidR="00AD6FF2" w:rsidRPr="00395CD8">
        <w:rPr>
          <w:rFonts w:cs="Times New Roman"/>
        </w:rPr>
        <w:t xml:space="preserve"> –</w:t>
      </w:r>
      <w:r w:rsidR="00432866" w:rsidRPr="00395CD8">
        <w:rPr>
          <w:rFonts w:cs="Times New Roman"/>
        </w:rPr>
        <w:t xml:space="preserve"> </w:t>
      </w:r>
      <w:r w:rsidR="0078046E">
        <w:rPr>
          <w:rFonts w:cs="Times New Roman"/>
        </w:rPr>
        <w:t xml:space="preserve">des œuvres </w:t>
      </w:r>
      <w:r w:rsidR="00432866" w:rsidRPr="00395CD8">
        <w:rPr>
          <w:rFonts w:cs="Times New Roman"/>
        </w:rPr>
        <w:t>qui ne doivent justement pas re</w:t>
      </w:r>
      <w:r w:rsidR="00F72C7A" w:rsidRPr="00395CD8">
        <w:rPr>
          <w:rFonts w:cs="Times New Roman"/>
        </w:rPr>
        <w:t>stituer une nature préexistante ou</w:t>
      </w:r>
      <w:r w:rsidR="00432866" w:rsidRPr="00395CD8">
        <w:rPr>
          <w:rFonts w:cs="Times New Roman"/>
        </w:rPr>
        <w:t xml:space="preserve"> une forme musicale préétablie)</w:t>
      </w:r>
      <w:r w:rsidR="00EF3EC2" w:rsidRPr="00395CD8">
        <w:rPr>
          <w:rFonts w:cs="Times New Roman"/>
        </w:rPr>
        <w:t>.</w:t>
      </w:r>
      <w:r w:rsidR="00391B8A">
        <w:rPr>
          <w:rFonts w:cs="Times New Roman"/>
        </w:rPr>
        <w:t xml:space="preserve"> </w:t>
      </w:r>
      <w:r w:rsidR="0090069B" w:rsidRPr="00395CD8">
        <w:rPr>
          <w:rFonts w:cs="Times New Roman"/>
        </w:rPr>
        <w:t xml:space="preserve">Dans </w:t>
      </w:r>
      <w:r w:rsidR="00FA698C">
        <w:rPr>
          <w:rFonts w:cs="Times New Roman"/>
        </w:rPr>
        <w:t xml:space="preserve">l’exemple de </w:t>
      </w:r>
      <w:r w:rsidR="0090069B" w:rsidRPr="00395CD8">
        <w:rPr>
          <w:rFonts w:cs="Times New Roman"/>
          <w:i/>
        </w:rPr>
        <w:t>Tree of Life</w:t>
      </w:r>
      <w:r w:rsidR="0090069B" w:rsidRPr="00395CD8">
        <w:rPr>
          <w:rFonts w:cs="Times New Roman"/>
        </w:rPr>
        <w:t>, il est intéressa</w:t>
      </w:r>
      <w:r w:rsidR="00281181" w:rsidRPr="00395CD8">
        <w:rPr>
          <w:rFonts w:cs="Times New Roman"/>
        </w:rPr>
        <w:t xml:space="preserve">nt de remarquer qu’il n’y a </w:t>
      </w:r>
      <w:r w:rsidR="00875707" w:rsidRPr="00395CD8">
        <w:rPr>
          <w:rFonts w:cs="Times New Roman"/>
        </w:rPr>
        <w:t xml:space="preserve">pratiquement que de plans </w:t>
      </w:r>
      <w:r w:rsidR="00875707" w:rsidRPr="00395CD8">
        <w:rPr>
          <w:rFonts w:cs="Times New Roman"/>
        </w:rPr>
        <w:lastRenderedPageBreak/>
        <w:t>rapprochés ou des gros pla</w:t>
      </w:r>
      <w:r w:rsidR="0090069B" w:rsidRPr="00395CD8">
        <w:rPr>
          <w:rFonts w:cs="Times New Roman"/>
        </w:rPr>
        <w:t xml:space="preserve">ns, et pourtant </w:t>
      </w:r>
      <w:r w:rsidR="00781BC4" w:rsidRPr="00395CD8">
        <w:rPr>
          <w:rFonts w:cs="Times New Roman"/>
        </w:rPr>
        <w:t>aucun</w:t>
      </w:r>
      <w:r w:rsidR="0090069B" w:rsidRPr="00395CD8">
        <w:rPr>
          <w:rFonts w:cs="Times New Roman"/>
        </w:rPr>
        <w:t xml:space="preserve"> </w:t>
      </w:r>
      <w:r w:rsidR="00781BC4" w:rsidRPr="00395CD8">
        <w:rPr>
          <w:rFonts w:cs="Times New Roman"/>
        </w:rPr>
        <w:t>« détail »</w:t>
      </w:r>
      <w:r w:rsidR="0090069B" w:rsidRPr="00395CD8">
        <w:rPr>
          <w:rFonts w:cs="Times New Roman"/>
        </w:rPr>
        <w:t>.</w:t>
      </w:r>
      <w:r w:rsidR="00B92C15" w:rsidRPr="00395CD8">
        <w:rPr>
          <w:rFonts w:cs="Times New Roman"/>
        </w:rPr>
        <w:t xml:space="preserve"> C’est dire encore une fois combien </w:t>
      </w:r>
      <w:r w:rsidR="00F94B8A" w:rsidRPr="00395CD8">
        <w:rPr>
          <w:rFonts w:cs="Times New Roman"/>
        </w:rPr>
        <w:t>la forme cinématographique, artistique</w:t>
      </w:r>
      <w:r w:rsidR="00E123C2">
        <w:rPr>
          <w:rFonts w:cs="Times New Roman"/>
        </w:rPr>
        <w:t>,</w:t>
      </w:r>
      <w:r w:rsidR="007142EF" w:rsidRPr="00395CD8">
        <w:rPr>
          <w:rFonts w:cs="Times New Roman"/>
        </w:rPr>
        <w:t xml:space="preserve"> se comprend dans sa dynamique et pas dans l’abso</w:t>
      </w:r>
      <w:r w:rsidR="00351009" w:rsidRPr="00395CD8">
        <w:rPr>
          <w:rFonts w:cs="Times New Roman"/>
        </w:rPr>
        <w:t>lu</w:t>
      </w:r>
      <w:r w:rsidR="001246FA" w:rsidRPr="00395CD8">
        <w:rPr>
          <w:rFonts w:cs="Times New Roman"/>
        </w:rPr>
        <w:t> ; combien</w:t>
      </w:r>
      <w:r w:rsidR="00910980">
        <w:rPr>
          <w:rFonts w:cs="Times New Roman"/>
        </w:rPr>
        <w:t xml:space="preserve"> ainsi</w:t>
      </w:r>
      <w:r w:rsidR="001246FA" w:rsidRPr="00395CD8">
        <w:rPr>
          <w:rFonts w:cs="Times New Roman"/>
        </w:rPr>
        <w:t xml:space="preserve"> un « détail » n’</w:t>
      </w:r>
      <w:r w:rsidR="00AE4FF6" w:rsidRPr="00395CD8">
        <w:rPr>
          <w:rFonts w:cs="Times New Roman"/>
        </w:rPr>
        <w:t xml:space="preserve">est </w:t>
      </w:r>
      <w:r w:rsidR="00AE4FF6" w:rsidRPr="00711552">
        <w:rPr>
          <w:rFonts w:cs="Times New Roman"/>
          <w:i/>
        </w:rPr>
        <w:t>pas une entité</w:t>
      </w:r>
      <w:r w:rsidR="002E6059">
        <w:rPr>
          <w:rFonts w:cs="Times New Roman"/>
          <w:i/>
        </w:rPr>
        <w:t>, une forme donnée,</w:t>
      </w:r>
      <w:r w:rsidR="00AE4FF6" w:rsidRPr="00711552">
        <w:rPr>
          <w:rFonts w:cs="Times New Roman"/>
          <w:i/>
        </w:rPr>
        <w:t xml:space="preserve"> mais </w:t>
      </w:r>
      <w:r w:rsidR="0038727E" w:rsidRPr="00711552">
        <w:rPr>
          <w:rFonts w:cs="Times New Roman"/>
          <w:i/>
        </w:rPr>
        <w:t>une puissance</w:t>
      </w:r>
      <w:r w:rsidR="00155A69" w:rsidRPr="00711552">
        <w:rPr>
          <w:rFonts w:cs="Times New Roman"/>
          <w:i/>
        </w:rPr>
        <w:t>, un devenir</w:t>
      </w:r>
      <w:r w:rsidR="0038727E" w:rsidRPr="00711552">
        <w:rPr>
          <w:rFonts w:cs="Times New Roman"/>
          <w:i/>
        </w:rPr>
        <w:t xml:space="preserve"> de la forme</w:t>
      </w:r>
      <w:r w:rsidR="0038727E" w:rsidRPr="00395CD8">
        <w:rPr>
          <w:rFonts w:cs="Times New Roman"/>
        </w:rPr>
        <w:t xml:space="preserve">. </w:t>
      </w:r>
    </w:p>
    <w:p w14:paraId="0A1EBB01" w14:textId="23D374B9" w:rsidR="00704D98" w:rsidRDefault="00E123C2" w:rsidP="004D4ABB">
      <w:pPr>
        <w:jc w:val="both"/>
        <w:rPr>
          <w:rFonts w:cs="Times New Roman"/>
        </w:rPr>
      </w:pPr>
      <w:r>
        <w:rPr>
          <w:rFonts w:cs="Times New Roman"/>
        </w:rPr>
        <w:t>O</w:t>
      </w:r>
      <w:r w:rsidR="007B1111" w:rsidRPr="00395CD8">
        <w:rPr>
          <w:rFonts w:cs="Times New Roman"/>
        </w:rPr>
        <w:t xml:space="preserve">n comprend </w:t>
      </w:r>
      <w:r w:rsidR="007D1E28">
        <w:rPr>
          <w:rFonts w:cs="Times New Roman"/>
        </w:rPr>
        <w:t>ici</w:t>
      </w:r>
      <w:r>
        <w:rPr>
          <w:rFonts w:cs="Times New Roman"/>
        </w:rPr>
        <w:t xml:space="preserve"> </w:t>
      </w:r>
      <w:r w:rsidR="007B1111" w:rsidRPr="00395CD8">
        <w:rPr>
          <w:rFonts w:cs="Times New Roman"/>
        </w:rPr>
        <w:t xml:space="preserve">combien il est </w:t>
      </w:r>
      <w:r w:rsidR="00F94B8A" w:rsidRPr="00395CD8">
        <w:rPr>
          <w:rFonts w:cs="Times New Roman"/>
        </w:rPr>
        <w:t xml:space="preserve">difficile de voir et concevoir un </w:t>
      </w:r>
      <w:r w:rsidR="00F34998" w:rsidRPr="00395CD8">
        <w:rPr>
          <w:rFonts w:cs="Times New Roman"/>
        </w:rPr>
        <w:t>« </w:t>
      </w:r>
      <w:r w:rsidR="00F94B8A" w:rsidRPr="00395CD8">
        <w:rPr>
          <w:rFonts w:cs="Times New Roman"/>
        </w:rPr>
        <w:t>détail</w:t>
      </w:r>
      <w:r w:rsidR="00F34998" w:rsidRPr="00395CD8">
        <w:rPr>
          <w:rFonts w:cs="Times New Roman"/>
        </w:rPr>
        <w:t> »</w:t>
      </w:r>
      <w:r w:rsidR="00F94B8A" w:rsidRPr="00395CD8">
        <w:rPr>
          <w:rFonts w:cs="Times New Roman"/>
        </w:rPr>
        <w:t xml:space="preserve"> là où il y a un </w:t>
      </w:r>
      <w:r w:rsidR="00F34998" w:rsidRPr="00395CD8">
        <w:rPr>
          <w:rFonts w:cs="Times New Roman"/>
        </w:rPr>
        <w:t>« </w:t>
      </w:r>
      <w:r w:rsidR="00F94B8A" w:rsidRPr="00395CD8">
        <w:rPr>
          <w:rFonts w:cs="Times New Roman"/>
        </w:rPr>
        <w:t>fragment</w:t>
      </w:r>
      <w:r w:rsidR="00F34998" w:rsidRPr="00395CD8">
        <w:rPr>
          <w:rFonts w:cs="Times New Roman"/>
        </w:rPr>
        <w:t> »</w:t>
      </w:r>
      <w:r w:rsidR="007F1019" w:rsidRPr="00395CD8">
        <w:rPr>
          <w:rFonts w:cs="Times New Roman"/>
        </w:rPr>
        <w:t> : là où il n’y a pas une totalité unique à approcher</w:t>
      </w:r>
      <w:r w:rsidR="0070398C">
        <w:rPr>
          <w:rFonts w:cs="Times New Roman"/>
        </w:rPr>
        <w:t xml:space="preserve"> et </w:t>
      </w:r>
      <w:r w:rsidR="00A915C2" w:rsidRPr="00395CD8">
        <w:rPr>
          <w:rFonts w:cs="Times New Roman"/>
        </w:rPr>
        <w:t>mieux voir</w:t>
      </w:r>
      <w:r w:rsidR="008B78A2" w:rsidRPr="00395CD8">
        <w:rPr>
          <w:rFonts w:cs="Times New Roman"/>
        </w:rPr>
        <w:t xml:space="preserve">, à </w:t>
      </w:r>
      <w:r w:rsidR="0070398C">
        <w:rPr>
          <w:rFonts w:cs="Times New Roman"/>
        </w:rPr>
        <w:t xml:space="preserve">dé-tailler et </w:t>
      </w:r>
      <w:r w:rsidR="008B78A2" w:rsidRPr="00395CD8">
        <w:rPr>
          <w:rFonts w:cs="Times New Roman"/>
        </w:rPr>
        <w:t>réexaminer</w:t>
      </w:r>
      <w:r w:rsidR="00A31A80" w:rsidRPr="00395CD8">
        <w:rPr>
          <w:rFonts w:cs="Times New Roman"/>
        </w:rPr>
        <w:t>.</w:t>
      </w:r>
      <w:r w:rsidR="00692B2B">
        <w:rPr>
          <w:rFonts w:cs="Times New Roman"/>
        </w:rPr>
        <w:t xml:space="preserve"> </w:t>
      </w:r>
      <w:r w:rsidR="00BE2C8E">
        <w:rPr>
          <w:rFonts w:cs="Times New Roman"/>
        </w:rPr>
        <w:t xml:space="preserve">Le « détail », lui, il semble </w:t>
      </w:r>
      <w:r w:rsidR="00BF23F6" w:rsidRPr="00395CD8">
        <w:rPr>
          <w:rFonts w:cs="Times New Roman"/>
        </w:rPr>
        <w:t xml:space="preserve">logique de </w:t>
      </w:r>
      <w:r w:rsidR="00BE2C8E">
        <w:rPr>
          <w:rFonts w:cs="Times New Roman"/>
        </w:rPr>
        <w:t xml:space="preserve">le </w:t>
      </w:r>
      <w:r w:rsidR="00BF23F6" w:rsidRPr="00395CD8">
        <w:rPr>
          <w:rFonts w:cs="Times New Roman"/>
        </w:rPr>
        <w:t xml:space="preserve">guetter </w:t>
      </w:r>
      <w:r w:rsidR="003F6DCD" w:rsidRPr="00395CD8">
        <w:rPr>
          <w:rFonts w:cs="Times New Roman"/>
        </w:rPr>
        <w:t>là où il est bien question de totalités données comme unitaires</w:t>
      </w:r>
      <w:r w:rsidR="0064265C">
        <w:rPr>
          <w:rFonts w:cs="Times New Roman"/>
        </w:rPr>
        <w:t xml:space="preserve">. </w:t>
      </w:r>
      <w:r w:rsidR="0029216A" w:rsidRPr="00395CD8">
        <w:rPr>
          <w:rFonts w:cs="Times New Roman"/>
        </w:rPr>
        <w:t xml:space="preserve">Il s’agira alors de rendre </w:t>
      </w:r>
      <w:r w:rsidR="002C285E" w:rsidRPr="00395CD8">
        <w:rPr>
          <w:rFonts w:cs="Times New Roman"/>
        </w:rPr>
        <w:t xml:space="preserve">les « parties » </w:t>
      </w:r>
      <w:r w:rsidR="00EF2E3B">
        <w:rPr>
          <w:rFonts w:cs="Times New Roman"/>
        </w:rPr>
        <w:t xml:space="preserve">de telles unités </w:t>
      </w:r>
      <w:r w:rsidR="002C285E" w:rsidRPr="00395CD8">
        <w:rPr>
          <w:rFonts w:cs="Times New Roman"/>
        </w:rPr>
        <w:t xml:space="preserve">« détails », c’est-à-dire </w:t>
      </w:r>
      <w:r w:rsidR="0029216A" w:rsidRPr="00395CD8">
        <w:rPr>
          <w:rFonts w:cs="Times New Roman"/>
        </w:rPr>
        <w:t>moments qui, plutôt que confirmer la clôture de la totalité</w:t>
      </w:r>
      <w:r w:rsidR="00996FAD">
        <w:rPr>
          <w:rFonts w:cs="Times New Roman"/>
        </w:rPr>
        <w:t xml:space="preserve"> même</w:t>
      </w:r>
      <w:r w:rsidR="000C073C" w:rsidRPr="00395CD8">
        <w:rPr>
          <w:rFonts w:cs="Times New Roman"/>
        </w:rPr>
        <w:t>, la minent, en révèlent l’illusion, l’</w:t>
      </w:r>
      <w:r w:rsidR="004F5A07" w:rsidRPr="00395CD8">
        <w:rPr>
          <w:rFonts w:cs="Times New Roman"/>
        </w:rPr>
        <w:t>ouvrent.</w:t>
      </w:r>
      <w:r w:rsidR="000C073C" w:rsidRPr="00395CD8">
        <w:rPr>
          <w:rFonts w:cs="Times New Roman"/>
        </w:rPr>
        <w:t xml:space="preserve"> </w:t>
      </w:r>
      <w:r w:rsidR="006E6B64">
        <w:rPr>
          <w:rFonts w:cs="Times New Roman"/>
        </w:rPr>
        <w:t>Une telle approche de l’œuvre cinématographique (</w:t>
      </w:r>
      <w:r w:rsidR="00580FCC" w:rsidRPr="00395CD8">
        <w:rPr>
          <w:rFonts w:cs="Times New Roman"/>
        </w:rPr>
        <w:t xml:space="preserve">de montage </w:t>
      </w:r>
      <w:r w:rsidR="006E6B64">
        <w:rPr>
          <w:rFonts w:cs="Times New Roman"/>
        </w:rPr>
        <w:t xml:space="preserve">des plans, ici) est </w:t>
      </w:r>
      <w:r w:rsidR="00580FCC" w:rsidRPr="00395CD8">
        <w:rPr>
          <w:rFonts w:cs="Times New Roman"/>
        </w:rPr>
        <w:t xml:space="preserve">plutôt rare, </w:t>
      </w:r>
      <w:r w:rsidR="006E6B64">
        <w:rPr>
          <w:rFonts w:cs="Times New Roman"/>
        </w:rPr>
        <w:t xml:space="preserve">certes. </w:t>
      </w:r>
      <w:r w:rsidR="00B1269B">
        <w:rPr>
          <w:rFonts w:cs="Times New Roman"/>
        </w:rPr>
        <w:t xml:space="preserve">C’est pourquoi elle </w:t>
      </w:r>
      <w:r w:rsidR="004A3790" w:rsidRPr="00395CD8">
        <w:rPr>
          <w:rFonts w:cs="Times New Roman"/>
        </w:rPr>
        <w:t>a constitué de</w:t>
      </w:r>
      <w:r w:rsidR="004958AB">
        <w:rPr>
          <w:rFonts w:cs="Times New Roman"/>
        </w:rPr>
        <w:t>s</w:t>
      </w:r>
      <w:r w:rsidR="004A3790" w:rsidRPr="00395CD8">
        <w:rPr>
          <w:rFonts w:cs="Times New Roman"/>
        </w:rPr>
        <w:t xml:space="preserve"> moments justement célèbres dans l’histoire du cinéma</w:t>
      </w:r>
      <w:r w:rsidR="00B37394" w:rsidRPr="00395CD8">
        <w:rPr>
          <w:rFonts w:cs="Times New Roman"/>
        </w:rPr>
        <w:t xml:space="preserve">. </w:t>
      </w:r>
      <w:r w:rsidR="00EC533C" w:rsidRPr="00395CD8">
        <w:rPr>
          <w:rFonts w:cs="Times New Roman"/>
        </w:rPr>
        <w:t xml:space="preserve">On </w:t>
      </w:r>
      <w:r w:rsidR="00753442" w:rsidRPr="00395CD8">
        <w:rPr>
          <w:rFonts w:cs="Times New Roman"/>
        </w:rPr>
        <w:t xml:space="preserve">peut </w:t>
      </w:r>
      <w:r w:rsidR="00B37394" w:rsidRPr="00395CD8">
        <w:rPr>
          <w:rFonts w:cs="Times New Roman"/>
        </w:rPr>
        <w:t>songe</w:t>
      </w:r>
      <w:r w:rsidR="00753442" w:rsidRPr="00395CD8">
        <w:rPr>
          <w:rFonts w:cs="Times New Roman"/>
        </w:rPr>
        <w:t>r</w:t>
      </w:r>
      <w:r w:rsidR="00B37394" w:rsidRPr="00395CD8">
        <w:rPr>
          <w:rFonts w:cs="Times New Roman"/>
        </w:rPr>
        <w:t xml:space="preserve"> à Hitchcock</w:t>
      </w:r>
      <w:r w:rsidR="007B249F" w:rsidRPr="00395CD8">
        <w:rPr>
          <w:rFonts w:cs="Times New Roman"/>
        </w:rPr>
        <w:t>,</w:t>
      </w:r>
      <w:r w:rsidR="00B37394" w:rsidRPr="00395CD8">
        <w:rPr>
          <w:rFonts w:cs="Times New Roman"/>
        </w:rPr>
        <w:t xml:space="preserve"> ou à </w:t>
      </w:r>
      <w:r w:rsidR="00824DA3" w:rsidRPr="00395CD8">
        <w:rPr>
          <w:rFonts w:cs="Times New Roman"/>
        </w:rPr>
        <w:t xml:space="preserve">son opposé </w:t>
      </w:r>
      <w:r w:rsidR="00B37394" w:rsidRPr="00395CD8">
        <w:rPr>
          <w:rFonts w:cs="Times New Roman"/>
        </w:rPr>
        <w:t>Antonioni</w:t>
      </w:r>
      <w:r w:rsidR="00D60250">
        <w:rPr>
          <w:rFonts w:cs="Times New Roman"/>
        </w:rPr>
        <w:t xml:space="preserve"> (</w:t>
      </w:r>
      <w:r w:rsidR="00BD7A2F">
        <w:rPr>
          <w:rFonts w:cs="Times New Roman"/>
        </w:rPr>
        <w:t xml:space="preserve">on peut par ailleurs caractériser ces deux </w:t>
      </w:r>
      <w:r w:rsidR="003B569A">
        <w:rPr>
          <w:rFonts w:cs="Times New Roman"/>
        </w:rPr>
        <w:t xml:space="preserve">précisément </w:t>
      </w:r>
      <w:r w:rsidR="00674059">
        <w:rPr>
          <w:rFonts w:cs="Times New Roman"/>
        </w:rPr>
        <w:t xml:space="preserve">à travers la catégorie du « détail » : </w:t>
      </w:r>
      <w:r w:rsidR="00BD7A2F">
        <w:rPr>
          <w:rFonts w:cs="Times New Roman"/>
        </w:rPr>
        <w:t>pour Hitchcock, il est question</w:t>
      </w:r>
      <w:r w:rsidR="008C52DF">
        <w:rPr>
          <w:rFonts w:cs="Times New Roman"/>
        </w:rPr>
        <w:t>,</w:t>
      </w:r>
      <w:r w:rsidR="0062306A">
        <w:rPr>
          <w:rFonts w:cs="Times New Roman"/>
        </w:rPr>
        <w:t xml:space="preserve"> selon sa célèbre phrase</w:t>
      </w:r>
      <w:r w:rsidR="00BF6A40">
        <w:rPr>
          <w:rFonts w:cs="Times New Roman"/>
        </w:rPr>
        <w:t>,</w:t>
      </w:r>
      <w:r w:rsidR="00BD7A2F">
        <w:rPr>
          <w:rFonts w:cs="Times New Roman"/>
        </w:rPr>
        <w:t xml:space="preserve"> </w:t>
      </w:r>
      <w:r w:rsidR="006C59B1" w:rsidRPr="00395CD8">
        <w:rPr>
          <w:rFonts w:cs="Times New Roman"/>
        </w:rPr>
        <w:t>de « diriger non pas les acteurs mais les spectateurs »</w:t>
      </w:r>
      <w:r w:rsidR="00674059">
        <w:rPr>
          <w:rFonts w:cs="Times New Roman"/>
        </w:rPr>
        <w:t>, c’est-à-dire</w:t>
      </w:r>
      <w:r w:rsidR="00BD7A2F">
        <w:rPr>
          <w:rFonts w:cs="Times New Roman"/>
        </w:rPr>
        <w:t xml:space="preserve"> </w:t>
      </w:r>
      <w:r w:rsidR="00117F4E">
        <w:rPr>
          <w:rFonts w:cs="Times New Roman"/>
        </w:rPr>
        <w:t xml:space="preserve">de </w:t>
      </w:r>
      <w:r w:rsidR="00BD7A2F">
        <w:rPr>
          <w:rFonts w:cs="Times New Roman"/>
        </w:rPr>
        <w:t xml:space="preserve">leur montrer à chaque fois </w:t>
      </w:r>
      <w:r w:rsidR="00BD7A2F" w:rsidRPr="00117F4E">
        <w:rPr>
          <w:rFonts w:cs="Times New Roman"/>
          <w:i/>
        </w:rPr>
        <w:t>le</w:t>
      </w:r>
      <w:r w:rsidR="008C52DF">
        <w:rPr>
          <w:rFonts w:cs="Times New Roman"/>
        </w:rPr>
        <w:t xml:space="preserve"> « détail » ;</w:t>
      </w:r>
      <w:r w:rsidR="00BF36FE" w:rsidRPr="00395CD8">
        <w:rPr>
          <w:rFonts w:cs="Times New Roman"/>
        </w:rPr>
        <w:t xml:space="preserve"> </w:t>
      </w:r>
      <w:r w:rsidR="00674059">
        <w:rPr>
          <w:rFonts w:cs="Times New Roman"/>
        </w:rPr>
        <w:t>pour</w:t>
      </w:r>
      <w:r w:rsidR="00BF36FE" w:rsidRPr="00395CD8">
        <w:rPr>
          <w:rFonts w:cs="Times New Roman"/>
        </w:rPr>
        <w:t xml:space="preserve"> Antonioni</w:t>
      </w:r>
      <w:r w:rsidR="00674059">
        <w:rPr>
          <w:rFonts w:cs="Times New Roman"/>
        </w:rPr>
        <w:t>, il s’est agi</w:t>
      </w:r>
      <w:r w:rsidR="00C355F0">
        <w:rPr>
          <w:rFonts w:cs="Times New Roman"/>
        </w:rPr>
        <w:t>,</w:t>
      </w:r>
      <w:r w:rsidR="00674059">
        <w:rPr>
          <w:rFonts w:cs="Times New Roman"/>
        </w:rPr>
        <w:t xml:space="preserve"> de manière toute à fait nouvelle dans le cinéma</w:t>
      </w:r>
      <w:r w:rsidR="00C355F0">
        <w:rPr>
          <w:rFonts w:cs="Times New Roman"/>
        </w:rPr>
        <w:t>,</w:t>
      </w:r>
      <w:r w:rsidR="00674059">
        <w:rPr>
          <w:rFonts w:cs="Times New Roman"/>
        </w:rPr>
        <w:t xml:space="preserve"> de</w:t>
      </w:r>
      <w:r w:rsidR="00BF36FE" w:rsidRPr="00395CD8">
        <w:rPr>
          <w:rFonts w:cs="Times New Roman"/>
        </w:rPr>
        <w:t xml:space="preserve"> laisse</w:t>
      </w:r>
      <w:r w:rsidR="00674059">
        <w:rPr>
          <w:rFonts w:cs="Times New Roman"/>
        </w:rPr>
        <w:t>r</w:t>
      </w:r>
      <w:r w:rsidR="00BF36FE" w:rsidRPr="00395CD8">
        <w:rPr>
          <w:rFonts w:cs="Times New Roman"/>
        </w:rPr>
        <w:t xml:space="preserve"> le spectateur </w:t>
      </w:r>
      <w:r w:rsidR="00117F4E">
        <w:rPr>
          <w:rFonts w:cs="Times New Roman"/>
        </w:rPr>
        <w:t>le plus libre possible face à l’image, à la scène</w:t>
      </w:r>
      <w:r w:rsidR="008C52DF">
        <w:rPr>
          <w:rFonts w:cs="Times New Roman"/>
        </w:rPr>
        <w:t> :</w:t>
      </w:r>
      <w:r w:rsidR="0000669C">
        <w:rPr>
          <w:rFonts w:cs="Times New Roman"/>
        </w:rPr>
        <w:t xml:space="preserve"> de construire celles-ci comme un foyer de « détails » infinis</w:t>
      </w:r>
      <w:r w:rsidR="007C582B">
        <w:rPr>
          <w:rFonts w:cs="Times New Roman"/>
        </w:rPr>
        <w:t>)</w:t>
      </w:r>
      <w:r w:rsidR="00C23913">
        <w:rPr>
          <w:rFonts w:cs="Times New Roman"/>
        </w:rPr>
        <w:t xml:space="preserve"> ; on </w:t>
      </w:r>
      <w:r w:rsidR="0045562F">
        <w:rPr>
          <w:rFonts w:cs="Times New Roman"/>
        </w:rPr>
        <w:t xml:space="preserve">peut aussi songer à Welles comme un entre-deux. On peut, en général, </w:t>
      </w:r>
      <w:r w:rsidR="00244BF1" w:rsidRPr="00395CD8">
        <w:rPr>
          <w:rFonts w:cs="Times New Roman"/>
        </w:rPr>
        <w:t>établir une voie transversale de la praxis du cinéma</w:t>
      </w:r>
      <w:r w:rsidR="00C41748">
        <w:rPr>
          <w:rFonts w:cs="Times New Roman"/>
        </w:rPr>
        <w:t xml:space="preserve">, entre </w:t>
      </w:r>
      <w:r w:rsidR="00FF7579">
        <w:rPr>
          <w:rFonts w:cs="Times New Roman"/>
        </w:rPr>
        <w:t>la pratique</w:t>
      </w:r>
      <w:r w:rsidR="00C41748">
        <w:rPr>
          <w:rFonts w:cs="Times New Roman"/>
        </w:rPr>
        <w:t xml:space="preserve"> unifiante des « parties » et </w:t>
      </w:r>
      <w:r w:rsidR="00FF7579">
        <w:rPr>
          <w:rFonts w:cs="Times New Roman"/>
        </w:rPr>
        <w:t>la pratique</w:t>
      </w:r>
      <w:r w:rsidR="00C41748">
        <w:rPr>
          <w:rFonts w:cs="Times New Roman"/>
        </w:rPr>
        <w:t xml:space="preserve"> multipliante des « </w:t>
      </w:r>
      <w:r w:rsidR="0045562F">
        <w:rPr>
          <w:rFonts w:cs="Times New Roman"/>
        </w:rPr>
        <w:t>frag</w:t>
      </w:r>
      <w:r w:rsidR="00C41748">
        <w:rPr>
          <w:rFonts w:cs="Times New Roman"/>
        </w:rPr>
        <w:t xml:space="preserve">ments » : </w:t>
      </w:r>
      <w:r w:rsidR="0045562F">
        <w:rPr>
          <w:rFonts w:cs="Times New Roman"/>
        </w:rPr>
        <w:t>une voie où l’on produit des « détails »</w:t>
      </w:r>
      <w:r w:rsidR="005E13E3">
        <w:rPr>
          <w:rFonts w:cs="Times New Roman"/>
        </w:rPr>
        <w:t xml:space="preserve">, d’une manière </w:t>
      </w:r>
      <w:r w:rsidR="009F02BB">
        <w:rPr>
          <w:rFonts w:cs="Times New Roman"/>
        </w:rPr>
        <w:t xml:space="preserve">plus </w:t>
      </w:r>
      <w:r w:rsidR="0045562F">
        <w:rPr>
          <w:rFonts w:cs="Times New Roman"/>
        </w:rPr>
        <w:t>unifiant</w:t>
      </w:r>
      <w:r w:rsidR="009F02BB">
        <w:rPr>
          <w:rFonts w:cs="Times New Roman"/>
        </w:rPr>
        <w:t>e (</w:t>
      </w:r>
      <w:r w:rsidR="00AB1D2A">
        <w:rPr>
          <w:rFonts w:cs="Times New Roman"/>
        </w:rPr>
        <w:t>Hitchcock) ou plus multipliante (Antonioni). Nous n</w:t>
      </w:r>
      <w:r w:rsidR="00693DB9">
        <w:rPr>
          <w:rFonts w:cs="Times New Roman"/>
        </w:rPr>
        <w:t xml:space="preserve">’exemplifierons </w:t>
      </w:r>
      <w:r w:rsidR="00AB1D2A">
        <w:rPr>
          <w:rFonts w:cs="Times New Roman"/>
        </w:rPr>
        <w:t xml:space="preserve">ici que </w:t>
      </w:r>
      <w:r w:rsidR="00C355F0">
        <w:rPr>
          <w:rFonts w:cs="Times New Roman"/>
        </w:rPr>
        <w:t>le premier extrême</w:t>
      </w:r>
      <w:r w:rsidR="00AB1D2A">
        <w:rPr>
          <w:rFonts w:cs="Times New Roman"/>
        </w:rPr>
        <w:t>, plus simple à traiter :</w:t>
      </w:r>
      <w:r w:rsidR="00FE7355">
        <w:rPr>
          <w:rFonts w:cs="Times New Roman"/>
        </w:rPr>
        <w:t xml:space="preserve"> </w:t>
      </w:r>
      <w:r w:rsidR="00AB1D2A">
        <w:rPr>
          <w:rFonts w:cs="Times New Roman"/>
        </w:rPr>
        <w:t xml:space="preserve">Hitchcock. </w:t>
      </w:r>
    </w:p>
    <w:p w14:paraId="774A1227" w14:textId="57F8DD85" w:rsidR="00875707" w:rsidRPr="004B6017" w:rsidRDefault="00784803" w:rsidP="004D4ABB">
      <w:pPr>
        <w:jc w:val="both"/>
        <w:rPr>
          <w:rFonts w:cs="Times New Roman"/>
          <w:color w:val="000000" w:themeColor="text1"/>
        </w:rPr>
      </w:pPr>
      <w:r w:rsidRPr="00395CD8">
        <w:rPr>
          <w:rFonts w:cs="Times New Roman"/>
        </w:rPr>
        <w:t>O</w:t>
      </w:r>
      <w:r w:rsidR="0016172E" w:rsidRPr="00395CD8">
        <w:rPr>
          <w:rFonts w:cs="Times New Roman"/>
        </w:rPr>
        <w:t>n connaît la force trouble que ce dernier</w:t>
      </w:r>
      <w:r w:rsidR="001449A6" w:rsidRPr="00395CD8">
        <w:rPr>
          <w:rFonts w:cs="Times New Roman"/>
        </w:rPr>
        <w:t xml:space="preserve"> a su donner à certains </w:t>
      </w:r>
      <w:r w:rsidR="00875707" w:rsidRPr="00395CD8">
        <w:rPr>
          <w:rFonts w:cs="Times New Roman"/>
        </w:rPr>
        <w:t>gros plan</w:t>
      </w:r>
      <w:r w:rsidR="001449A6" w:rsidRPr="00395CD8">
        <w:rPr>
          <w:rFonts w:cs="Times New Roman"/>
        </w:rPr>
        <w:t>s</w:t>
      </w:r>
      <w:r w:rsidR="00875707" w:rsidRPr="00395CD8">
        <w:rPr>
          <w:rFonts w:cs="Times New Roman"/>
        </w:rPr>
        <w:t xml:space="preserve">, ou </w:t>
      </w:r>
      <w:r w:rsidR="001449A6" w:rsidRPr="00395CD8">
        <w:rPr>
          <w:rFonts w:cs="Times New Roman"/>
        </w:rPr>
        <w:t xml:space="preserve">à des </w:t>
      </w:r>
      <w:r w:rsidR="00875707" w:rsidRPr="00395CD8">
        <w:rPr>
          <w:rFonts w:cs="Times New Roman"/>
        </w:rPr>
        <w:t>plans très serrés détaillants</w:t>
      </w:r>
      <w:r w:rsidR="001449A6" w:rsidRPr="00395CD8">
        <w:rPr>
          <w:rFonts w:cs="Times New Roman"/>
        </w:rPr>
        <w:t>, parfois souligné</w:t>
      </w:r>
      <w:r w:rsidR="00854F1D" w:rsidRPr="00395CD8">
        <w:rPr>
          <w:rFonts w:cs="Times New Roman"/>
        </w:rPr>
        <w:t>s par de travellings avant ou des grues</w:t>
      </w:r>
      <w:r w:rsidR="00C72533">
        <w:rPr>
          <w:rFonts w:cs="Times New Roman"/>
        </w:rPr>
        <w:t xml:space="preserve">, par exemple dans la séquence décisive de la fin de </w:t>
      </w:r>
      <w:r w:rsidR="00321720">
        <w:rPr>
          <w:rFonts w:cs="Times New Roman"/>
          <w:i/>
        </w:rPr>
        <w:t xml:space="preserve">Sueurs froides </w:t>
      </w:r>
      <w:r w:rsidR="00321720">
        <w:rPr>
          <w:rFonts w:cs="Times New Roman"/>
        </w:rPr>
        <w:t>(</w:t>
      </w:r>
      <w:r w:rsidR="00321720">
        <w:rPr>
          <w:rFonts w:cs="Times New Roman"/>
          <w:i/>
        </w:rPr>
        <w:t>Vertigo</w:t>
      </w:r>
      <w:r w:rsidR="00321720">
        <w:rPr>
          <w:rFonts w:cs="Times New Roman"/>
        </w:rPr>
        <w:t xml:space="preserve">, </w:t>
      </w:r>
      <w:r w:rsidR="00DD0528">
        <w:rPr>
          <w:rFonts w:cs="Times New Roman"/>
        </w:rPr>
        <w:t>Alfred Hitchcock, 1958)</w:t>
      </w:r>
      <w:r w:rsidR="00854F1D" w:rsidRPr="00395CD8">
        <w:rPr>
          <w:rFonts w:cs="Times New Roman"/>
        </w:rPr>
        <w:t>.</w:t>
      </w:r>
      <w:r w:rsidR="00BC50C8" w:rsidRPr="00395CD8">
        <w:rPr>
          <w:rFonts w:cs="Times New Roman"/>
        </w:rPr>
        <w:t xml:space="preserve"> </w:t>
      </w:r>
      <w:r w:rsidR="00812334" w:rsidRPr="00781AE0">
        <w:rPr>
          <w:rFonts w:cs="Times New Roman"/>
          <w:color w:val="FF0000"/>
        </w:rPr>
        <w:t>[</w:t>
      </w:r>
      <w:r w:rsidR="00BC50C8" w:rsidRPr="00781AE0">
        <w:rPr>
          <w:rFonts w:cs="Times New Roman"/>
          <w:color w:val="FF0000"/>
        </w:rPr>
        <w:t xml:space="preserve">VOIR </w:t>
      </w:r>
      <w:r w:rsidR="00F76E70">
        <w:rPr>
          <w:rFonts w:cs="Times New Roman"/>
          <w:color w:val="FF0000"/>
        </w:rPr>
        <w:t xml:space="preserve">FIG. </w:t>
      </w:r>
      <w:r w:rsidR="00BC50C8" w:rsidRPr="00781AE0">
        <w:rPr>
          <w:rFonts w:cs="Times New Roman"/>
          <w:color w:val="FF0000"/>
        </w:rPr>
        <w:t>3</w:t>
      </w:r>
      <w:r w:rsidR="00812334" w:rsidRPr="00781AE0">
        <w:rPr>
          <w:rFonts w:cs="Times New Roman"/>
          <w:color w:val="FF0000"/>
        </w:rPr>
        <w:t>]</w:t>
      </w:r>
      <w:r w:rsidR="00263BA3" w:rsidRPr="00781AE0">
        <w:rPr>
          <w:rFonts w:cs="Times New Roman"/>
          <w:color w:val="FF0000"/>
        </w:rPr>
        <w:t xml:space="preserve"> </w:t>
      </w:r>
      <w:r w:rsidR="00263BA3" w:rsidRPr="00395CD8">
        <w:rPr>
          <w:rFonts w:cs="Times New Roman"/>
        </w:rPr>
        <w:t>Ces moments constituent bien un événement de reconfiguration de la totalité apparemment close : ils nous font</w:t>
      </w:r>
      <w:r w:rsidR="00875707" w:rsidRPr="00395CD8">
        <w:rPr>
          <w:rFonts w:cs="Times New Roman"/>
        </w:rPr>
        <w:t xml:space="preserve"> voir ce que ni nous ni les person</w:t>
      </w:r>
      <w:r w:rsidR="006B7B6D" w:rsidRPr="00395CD8">
        <w:rPr>
          <w:rFonts w:cs="Times New Roman"/>
        </w:rPr>
        <w:t>nages n’avions</w:t>
      </w:r>
      <w:r w:rsidR="00875707" w:rsidRPr="00395CD8">
        <w:rPr>
          <w:rFonts w:cs="Times New Roman"/>
        </w:rPr>
        <w:t xml:space="preserve"> su voir auparavant et qui pourtant était là</w:t>
      </w:r>
      <w:r w:rsidR="00B1091D" w:rsidRPr="00395CD8">
        <w:rPr>
          <w:rFonts w:cs="Times New Roman"/>
        </w:rPr>
        <w:t>,</w:t>
      </w:r>
      <w:r w:rsidR="00875707" w:rsidRPr="00395CD8">
        <w:rPr>
          <w:rFonts w:cs="Times New Roman"/>
        </w:rPr>
        <w:t xml:space="preserve"> et qui va changer le sens de la situation. Le zoom, le ralentissement de l’action, la suspension du temps de la narration, voire le saut en arrière</w:t>
      </w:r>
      <w:r w:rsidR="0063167E" w:rsidRPr="00395CD8">
        <w:rPr>
          <w:rFonts w:cs="Times New Roman"/>
        </w:rPr>
        <w:t>…</w:t>
      </w:r>
    </w:p>
    <w:p w14:paraId="2D305747" w14:textId="4E525CAB" w:rsidR="00E1051C" w:rsidRDefault="00E1051C" w:rsidP="004D4ABB">
      <w:pPr>
        <w:jc w:val="both"/>
        <w:rPr>
          <w:rFonts w:cs="Times New Roman"/>
        </w:rPr>
      </w:pPr>
    </w:p>
    <w:p w14:paraId="462475FE" w14:textId="77777777" w:rsidR="00C57B59" w:rsidRPr="00395CD8" w:rsidRDefault="00C57B59" w:rsidP="004D4ABB">
      <w:pPr>
        <w:jc w:val="both"/>
        <w:rPr>
          <w:rFonts w:cs="Times New Roman"/>
        </w:rPr>
      </w:pPr>
    </w:p>
    <w:p w14:paraId="2923298C" w14:textId="05BA990B" w:rsidR="00566BF7" w:rsidRPr="00395CD8" w:rsidRDefault="00566BF7" w:rsidP="0017053B">
      <w:pPr>
        <w:jc w:val="both"/>
        <w:outlineLvl w:val="0"/>
        <w:rPr>
          <w:rFonts w:cs="Times New Roman"/>
          <w:b/>
        </w:rPr>
      </w:pPr>
      <w:r w:rsidRPr="00395CD8">
        <w:rPr>
          <w:rFonts w:cs="Times New Roman"/>
          <w:b/>
        </w:rPr>
        <w:t>Conclusions</w:t>
      </w:r>
      <w:r w:rsidR="00860204" w:rsidRPr="00395CD8">
        <w:rPr>
          <w:rFonts w:cs="Times New Roman"/>
          <w:b/>
        </w:rPr>
        <w:t xml:space="preserve"> : </w:t>
      </w:r>
      <w:r w:rsidR="00B76029" w:rsidRPr="00395CD8">
        <w:rPr>
          <w:rFonts w:cs="Times New Roman"/>
          <w:b/>
        </w:rPr>
        <w:t>Une histoire du regard</w:t>
      </w:r>
      <w:r w:rsidR="00511043">
        <w:rPr>
          <w:rFonts w:cs="Times New Roman"/>
          <w:b/>
        </w:rPr>
        <w:t xml:space="preserve"> à travers l</w:t>
      </w:r>
      <w:r w:rsidR="006F01FA" w:rsidRPr="00395CD8">
        <w:rPr>
          <w:rFonts w:cs="Times New Roman"/>
          <w:b/>
        </w:rPr>
        <w:t>es catégories</w:t>
      </w:r>
      <w:r w:rsidR="001F1DAB" w:rsidRPr="00395CD8">
        <w:rPr>
          <w:rFonts w:cs="Times New Roman"/>
          <w:b/>
        </w:rPr>
        <w:t xml:space="preserve"> </w:t>
      </w:r>
      <w:r w:rsidR="00CB76B3" w:rsidRPr="00CB76B3">
        <w:rPr>
          <w:rFonts w:cs="Times New Roman"/>
          <w:b/>
          <w:i/>
        </w:rPr>
        <w:t>à l’œuvre</w:t>
      </w:r>
    </w:p>
    <w:p w14:paraId="7FCF78E5" w14:textId="77777777" w:rsidR="00C57B59" w:rsidRDefault="00C57B59" w:rsidP="004656D8">
      <w:pPr>
        <w:jc w:val="both"/>
        <w:rPr>
          <w:rFonts w:cs="Times New Roman"/>
        </w:rPr>
      </w:pPr>
    </w:p>
    <w:p w14:paraId="1C214F05" w14:textId="77777777" w:rsidR="001F6F0A" w:rsidRDefault="00AA0C17" w:rsidP="004656D8">
      <w:pPr>
        <w:jc w:val="both"/>
        <w:rPr>
          <w:rFonts w:cs="Times New Roman"/>
        </w:rPr>
      </w:pPr>
      <w:r w:rsidRPr="00395CD8">
        <w:rPr>
          <w:rFonts w:cs="Times New Roman"/>
        </w:rPr>
        <w:t>Nous avons</w:t>
      </w:r>
      <w:r w:rsidR="00F2114B" w:rsidRPr="00395CD8">
        <w:rPr>
          <w:rFonts w:cs="Times New Roman"/>
        </w:rPr>
        <w:t xml:space="preserve"> </w:t>
      </w:r>
      <w:r w:rsidR="00BA4409" w:rsidRPr="00395CD8">
        <w:rPr>
          <w:rFonts w:cs="Times New Roman"/>
        </w:rPr>
        <w:t>approché les films</w:t>
      </w:r>
      <w:r w:rsidR="004146A3" w:rsidRPr="00395CD8">
        <w:rPr>
          <w:rFonts w:cs="Times New Roman"/>
        </w:rPr>
        <w:t xml:space="preserve"> à travers cette orchestration interne du regard que produit le montage</w:t>
      </w:r>
      <w:r w:rsidR="00ED4E54" w:rsidRPr="00395CD8">
        <w:rPr>
          <w:rFonts w:cs="Times New Roman"/>
        </w:rPr>
        <w:t xml:space="preserve">. Le cadrage et surtout le montage sont en effet une </w:t>
      </w:r>
      <w:r w:rsidR="00217501">
        <w:rPr>
          <w:rFonts w:cs="Times New Roman"/>
        </w:rPr>
        <w:t xml:space="preserve">sorte de </w:t>
      </w:r>
      <w:r w:rsidR="00ED4E54" w:rsidRPr="00395CD8">
        <w:rPr>
          <w:rFonts w:cs="Times New Roman"/>
        </w:rPr>
        <w:t>doub</w:t>
      </w:r>
      <w:r w:rsidR="00FB3E81" w:rsidRPr="00395CD8">
        <w:rPr>
          <w:rFonts w:cs="Times New Roman"/>
        </w:rPr>
        <w:t xml:space="preserve">lure constitutive de ce qu’on </w:t>
      </w:r>
      <w:r w:rsidR="00ED4E54" w:rsidRPr="00395CD8">
        <w:rPr>
          <w:rFonts w:cs="Times New Roman"/>
        </w:rPr>
        <w:t>voit</w:t>
      </w:r>
      <w:r w:rsidR="00FB3E81" w:rsidRPr="00395CD8">
        <w:rPr>
          <w:rFonts w:cs="Times New Roman"/>
        </w:rPr>
        <w:t xml:space="preserve"> dans un film :</w:t>
      </w:r>
      <w:r w:rsidR="006C5FEF" w:rsidRPr="00395CD8">
        <w:rPr>
          <w:rFonts w:cs="Times New Roman"/>
        </w:rPr>
        <w:t xml:space="preserve"> </w:t>
      </w:r>
      <w:r w:rsidR="00E571F9" w:rsidRPr="00395CD8">
        <w:rPr>
          <w:rFonts w:cs="Times New Roman"/>
        </w:rPr>
        <w:t xml:space="preserve">ils font voir tout en pointant, </w:t>
      </w:r>
      <w:r w:rsidR="00217501">
        <w:rPr>
          <w:rFonts w:cs="Times New Roman"/>
        </w:rPr>
        <w:t xml:space="preserve">ils </w:t>
      </w:r>
      <w:r w:rsidR="00E571F9" w:rsidRPr="00395CD8">
        <w:rPr>
          <w:rFonts w:cs="Times New Roman"/>
        </w:rPr>
        <w:t>mettent en scène tout en focalisant. (On comprend aisément cette particularité de la praxis du cinéma si l’on songe, par contraste, à la praxis du théâtre</w:t>
      </w:r>
      <w:r w:rsidR="003B02A7" w:rsidRPr="00395CD8">
        <w:rPr>
          <w:rFonts w:cs="Times New Roman"/>
        </w:rPr>
        <w:t xml:space="preserve"> et à comment, dans ce cas, </w:t>
      </w:r>
      <w:r w:rsidR="00E571F9" w:rsidRPr="00395CD8">
        <w:rPr>
          <w:rFonts w:cs="Times New Roman"/>
        </w:rPr>
        <w:t>p</w:t>
      </w:r>
      <w:r w:rsidR="003B02A7" w:rsidRPr="00395CD8">
        <w:rPr>
          <w:rFonts w:cs="Times New Roman"/>
        </w:rPr>
        <w:t xml:space="preserve">ointer, focaliser </w:t>
      </w:r>
      <w:r w:rsidR="00E571F9" w:rsidRPr="00395CD8">
        <w:rPr>
          <w:rFonts w:cs="Times New Roman"/>
        </w:rPr>
        <w:t>est rare, ponctuel, et pas constitutif de tout moment narratif et visuel). Du fait même de la mise en image et du montage, au cinéma rien n’a</w:t>
      </w:r>
      <w:r w:rsidR="00FD511C">
        <w:rPr>
          <w:rFonts w:cs="Times New Roman"/>
        </w:rPr>
        <w:t>pparaît qui n’ait déjà été vu</w:t>
      </w:r>
      <w:r w:rsidR="00E571F9" w:rsidRPr="00395CD8">
        <w:rPr>
          <w:rFonts w:cs="Times New Roman"/>
        </w:rPr>
        <w:t>.</w:t>
      </w:r>
      <w:r w:rsidR="00550F80">
        <w:rPr>
          <w:rFonts w:cs="Times New Roman"/>
        </w:rPr>
        <w:t xml:space="preserve"> </w:t>
      </w:r>
      <w:r w:rsidR="00E06E13" w:rsidRPr="00395CD8">
        <w:rPr>
          <w:rFonts w:cs="Times New Roman"/>
        </w:rPr>
        <w:t xml:space="preserve">Ainsi, </w:t>
      </w:r>
      <w:r w:rsidR="00E06E13" w:rsidRPr="00BD6AB2">
        <w:rPr>
          <w:rFonts w:cs="Times New Roman"/>
          <w:i/>
        </w:rPr>
        <w:t>tout jeu</w:t>
      </w:r>
      <w:r w:rsidR="00CC59FB" w:rsidRPr="00BD6AB2">
        <w:rPr>
          <w:rFonts w:cs="Times New Roman"/>
          <w:i/>
        </w:rPr>
        <w:t xml:space="preserve"> sur </w:t>
      </w:r>
      <w:r w:rsidR="00E06E13" w:rsidRPr="00BD6AB2">
        <w:rPr>
          <w:rFonts w:cs="Times New Roman"/>
          <w:i/>
        </w:rPr>
        <w:t xml:space="preserve">cadrage et montage est-ce un jeu </w:t>
      </w:r>
      <w:r w:rsidR="00CC59FB" w:rsidRPr="00BD6AB2">
        <w:rPr>
          <w:rFonts w:cs="Times New Roman"/>
          <w:i/>
        </w:rPr>
        <w:t>au second degré</w:t>
      </w:r>
      <w:r w:rsidR="00CC59FB" w:rsidRPr="00395CD8">
        <w:rPr>
          <w:rFonts w:cs="Times New Roman"/>
        </w:rPr>
        <w:t> : dén</w:t>
      </w:r>
      <w:r w:rsidR="00610363" w:rsidRPr="00395CD8">
        <w:rPr>
          <w:rFonts w:cs="Times New Roman"/>
        </w:rPr>
        <w:t>ié, comme dans un Wilder</w:t>
      </w:r>
      <w:r w:rsidR="006300AF">
        <w:rPr>
          <w:rFonts w:cs="Times New Roman"/>
        </w:rPr>
        <w:t xml:space="preserve"> (cinéma </w:t>
      </w:r>
      <w:r w:rsidR="00827A42">
        <w:rPr>
          <w:rFonts w:cs="Times New Roman"/>
        </w:rPr>
        <w:t xml:space="preserve">de la composition </w:t>
      </w:r>
      <w:r w:rsidR="006300AF">
        <w:rPr>
          <w:rFonts w:cs="Times New Roman"/>
        </w:rPr>
        <w:t>unifiant</w:t>
      </w:r>
      <w:r w:rsidR="00827A42">
        <w:rPr>
          <w:rFonts w:cs="Times New Roman"/>
        </w:rPr>
        <w:t>e</w:t>
      </w:r>
      <w:r w:rsidR="006300AF">
        <w:rPr>
          <w:rFonts w:cs="Times New Roman"/>
        </w:rPr>
        <w:t>)</w:t>
      </w:r>
      <w:r w:rsidR="00610363" w:rsidRPr="00395CD8">
        <w:rPr>
          <w:rFonts w:cs="Times New Roman"/>
        </w:rPr>
        <w:t> ; montré, comme dans un Malick</w:t>
      </w:r>
      <w:r w:rsidR="006300AF">
        <w:rPr>
          <w:rFonts w:cs="Times New Roman"/>
        </w:rPr>
        <w:t xml:space="preserve"> (cinéma </w:t>
      </w:r>
      <w:r w:rsidR="00827A42">
        <w:rPr>
          <w:rFonts w:cs="Times New Roman"/>
        </w:rPr>
        <w:t xml:space="preserve">de la composition </w:t>
      </w:r>
      <w:r w:rsidR="006300AF">
        <w:rPr>
          <w:rFonts w:cs="Times New Roman"/>
        </w:rPr>
        <w:t>multipliant</w:t>
      </w:r>
      <w:r w:rsidR="00827A42">
        <w:rPr>
          <w:rFonts w:cs="Times New Roman"/>
        </w:rPr>
        <w:t>e</w:t>
      </w:r>
      <w:r w:rsidR="006300AF">
        <w:rPr>
          <w:rFonts w:cs="Times New Roman"/>
        </w:rPr>
        <w:t>)</w:t>
      </w:r>
      <w:r w:rsidR="00610363" w:rsidRPr="00395CD8">
        <w:rPr>
          <w:rFonts w:cs="Times New Roman"/>
        </w:rPr>
        <w:t> ;</w:t>
      </w:r>
      <w:r w:rsidR="00CC59FB" w:rsidRPr="00395CD8">
        <w:rPr>
          <w:rFonts w:cs="Times New Roman"/>
        </w:rPr>
        <w:t xml:space="preserve"> mis en abyme, comme dans un </w:t>
      </w:r>
      <w:r w:rsidR="005308AD" w:rsidRPr="00395CD8">
        <w:rPr>
          <w:rFonts w:cs="Times New Roman"/>
        </w:rPr>
        <w:t>Hitchcock</w:t>
      </w:r>
      <w:r w:rsidR="00827A42">
        <w:rPr>
          <w:rFonts w:cs="Times New Roman"/>
        </w:rPr>
        <w:t xml:space="preserve"> (cinéma unifiant mais qui pratique le « </w:t>
      </w:r>
      <w:r w:rsidR="00A7241D">
        <w:rPr>
          <w:rFonts w:cs="Times New Roman"/>
        </w:rPr>
        <w:t>détai</w:t>
      </w:r>
      <w:r w:rsidR="00827A42">
        <w:rPr>
          <w:rFonts w:cs="Times New Roman"/>
        </w:rPr>
        <w:t>l »</w:t>
      </w:r>
      <w:r w:rsidR="00A7241D">
        <w:rPr>
          <w:rFonts w:cs="Times New Roman"/>
        </w:rPr>
        <w:t>)</w:t>
      </w:r>
      <w:r w:rsidR="00CC59FB" w:rsidRPr="00395CD8">
        <w:rPr>
          <w:rFonts w:cs="Times New Roman"/>
        </w:rPr>
        <w:t xml:space="preserve">. </w:t>
      </w:r>
    </w:p>
    <w:p w14:paraId="4716AA58" w14:textId="56616CF0" w:rsidR="00212411" w:rsidRPr="00C71CDD" w:rsidRDefault="00D4105B" w:rsidP="00212411">
      <w:pPr>
        <w:jc w:val="both"/>
        <w:rPr>
          <w:rFonts w:cs="Times New Roman"/>
        </w:rPr>
      </w:pPr>
      <w:r w:rsidRPr="00395CD8">
        <w:rPr>
          <w:rFonts w:cs="Times New Roman"/>
        </w:rPr>
        <w:t xml:space="preserve">Reprenons </w:t>
      </w:r>
      <w:r w:rsidR="00CC59FB" w:rsidRPr="00395CD8">
        <w:rPr>
          <w:rFonts w:cs="Times New Roman"/>
        </w:rPr>
        <w:t xml:space="preserve">ce dernier cas et </w:t>
      </w:r>
      <w:r w:rsidR="00BA4EC6">
        <w:rPr>
          <w:rFonts w:cs="Times New Roman"/>
        </w:rPr>
        <w:t>s</w:t>
      </w:r>
      <w:r w:rsidR="00220449">
        <w:rPr>
          <w:rFonts w:cs="Times New Roman"/>
        </w:rPr>
        <w:t>a pratique du « détail » pour conclure sur les catégories du regard au ci</w:t>
      </w:r>
      <w:r w:rsidR="00565F8C">
        <w:rPr>
          <w:rFonts w:cs="Times New Roman"/>
        </w:rPr>
        <w:t>néma en général.</w:t>
      </w:r>
      <w:r w:rsidR="00CC59FB" w:rsidRPr="00395CD8">
        <w:rPr>
          <w:rFonts w:cs="Times New Roman"/>
        </w:rPr>
        <w:t xml:space="preserve"> Ce qu’on voit dans </w:t>
      </w:r>
      <w:r w:rsidR="00CC59FB" w:rsidRPr="00395CD8">
        <w:rPr>
          <w:rFonts w:cs="Times New Roman"/>
          <w:i/>
        </w:rPr>
        <w:t>Vertigo</w:t>
      </w:r>
      <w:r w:rsidR="00CC59FB" w:rsidRPr="00395CD8">
        <w:rPr>
          <w:rFonts w:cs="Times New Roman"/>
        </w:rPr>
        <w:t xml:space="preserve">, c’est </w:t>
      </w:r>
      <w:r w:rsidR="00791946">
        <w:rPr>
          <w:rFonts w:cs="Times New Roman"/>
        </w:rPr>
        <w:t xml:space="preserve">en dernière analyse </w:t>
      </w:r>
      <w:r w:rsidR="00CC59FB" w:rsidRPr="00395CD8">
        <w:rPr>
          <w:rFonts w:cs="Times New Roman"/>
        </w:rPr>
        <w:t>une spectacularisation</w:t>
      </w:r>
      <w:r w:rsidR="0078254C" w:rsidRPr="00395CD8">
        <w:rPr>
          <w:rFonts w:cs="Times New Roman"/>
        </w:rPr>
        <w:t xml:space="preserve"> de ce que tout acte de re-voir comporte. Dans tout </w:t>
      </w:r>
      <w:r w:rsidR="0078254C" w:rsidRPr="00791946">
        <w:rPr>
          <w:rFonts w:cs="Times New Roman"/>
        </w:rPr>
        <w:t>film</w:t>
      </w:r>
      <w:r w:rsidR="0035505E" w:rsidRPr="00791946">
        <w:rPr>
          <w:rFonts w:cs="Times New Roman"/>
        </w:rPr>
        <w:t>,</w:t>
      </w:r>
      <w:r w:rsidR="0078254C" w:rsidRPr="00791946">
        <w:rPr>
          <w:rFonts w:cs="Times New Roman"/>
        </w:rPr>
        <w:t xml:space="preserve"> nous pouvons faire </w:t>
      </w:r>
      <w:r w:rsidR="0078254C" w:rsidRPr="00791946">
        <w:rPr>
          <w:rFonts w:cs="Times New Roman"/>
        </w:rPr>
        <w:lastRenderedPageBreak/>
        <w:t>ce que</w:t>
      </w:r>
      <w:r w:rsidR="00EE748A" w:rsidRPr="00791946">
        <w:rPr>
          <w:rFonts w:cs="Times New Roman"/>
        </w:rPr>
        <w:t>,</w:t>
      </w:r>
      <w:r w:rsidR="0078254C" w:rsidRPr="00791946">
        <w:rPr>
          <w:rFonts w:cs="Times New Roman"/>
        </w:rPr>
        <w:t xml:space="preserve"> da</w:t>
      </w:r>
      <w:r w:rsidR="0078254C" w:rsidRPr="00395CD8">
        <w:rPr>
          <w:rFonts w:cs="Times New Roman"/>
        </w:rPr>
        <w:t xml:space="preserve">ns </w:t>
      </w:r>
      <w:r w:rsidR="0078254C" w:rsidRPr="00395CD8">
        <w:rPr>
          <w:rFonts w:cs="Times New Roman"/>
          <w:i/>
        </w:rPr>
        <w:t>Vertigo</w:t>
      </w:r>
      <w:r w:rsidR="00EE748A" w:rsidRPr="00791946">
        <w:rPr>
          <w:rFonts w:cs="Times New Roman"/>
        </w:rPr>
        <w:t>,</w:t>
      </w:r>
      <w:r w:rsidR="0078254C" w:rsidRPr="00791946">
        <w:rPr>
          <w:rFonts w:cs="Times New Roman"/>
        </w:rPr>
        <w:t xml:space="preserve"> le film, le montage fait </w:t>
      </w:r>
      <w:r w:rsidR="0078254C" w:rsidRPr="00395CD8">
        <w:rPr>
          <w:rFonts w:cs="Times New Roman"/>
        </w:rPr>
        <w:t>: détailler, voir de près, réexaminer et donc reconstituer le film même.</w:t>
      </w:r>
      <w:r w:rsidR="00CC59FB" w:rsidRPr="00395CD8">
        <w:rPr>
          <w:rFonts w:cs="Times New Roman"/>
        </w:rPr>
        <w:t xml:space="preserve"> </w:t>
      </w:r>
      <w:r w:rsidR="00194FE6" w:rsidRPr="00395CD8">
        <w:rPr>
          <w:rFonts w:cs="Times New Roman"/>
        </w:rPr>
        <w:t xml:space="preserve">Non pas voir, de manière linéaire, unique, mais re-voir, par une modulation du regard, une suspension, un saut en arrière. </w:t>
      </w:r>
      <w:r w:rsidR="00044C65">
        <w:rPr>
          <w:rFonts w:cs="Times New Roman"/>
        </w:rPr>
        <w:t>Dans tout film, n</w:t>
      </w:r>
      <w:r w:rsidR="00194FE6" w:rsidRPr="00395CD8">
        <w:rPr>
          <w:rFonts w:cs="Times New Roman"/>
        </w:rPr>
        <w:t>ous pouvons toujours</w:t>
      </w:r>
      <w:r w:rsidR="004656D8" w:rsidRPr="00395CD8">
        <w:rPr>
          <w:rFonts w:cs="Times New Roman"/>
        </w:rPr>
        <w:t xml:space="preserve"> chercher les détails, les éléments clés, à travers un deuxième ou un troisième visionnage, un arrêt, un retour… bref </w:t>
      </w:r>
      <w:r w:rsidR="004656D8" w:rsidRPr="00395CD8">
        <w:rPr>
          <w:rFonts w:cs="Times New Roman"/>
          <w:i/>
        </w:rPr>
        <w:t>à travers une analyse active</w:t>
      </w:r>
      <w:r w:rsidR="004656D8" w:rsidRPr="00395CD8">
        <w:rPr>
          <w:rFonts w:cs="Times New Roman"/>
        </w:rPr>
        <w:t xml:space="preserve">. </w:t>
      </w:r>
      <w:r w:rsidR="00212411">
        <w:rPr>
          <w:rFonts w:cs="Times New Roman"/>
        </w:rPr>
        <w:t>C</w:t>
      </w:r>
      <w:r w:rsidR="00212411" w:rsidRPr="00395CD8">
        <w:rPr>
          <w:rFonts w:cs="Times New Roman"/>
        </w:rPr>
        <w:t xml:space="preserve">e qui se passe dans </w:t>
      </w:r>
      <w:r w:rsidR="00212411" w:rsidRPr="00395CD8">
        <w:rPr>
          <w:rFonts w:cs="Times New Roman"/>
          <w:i/>
        </w:rPr>
        <w:t>Vertigo</w:t>
      </w:r>
      <w:r w:rsidR="00212411" w:rsidRPr="00395CD8">
        <w:rPr>
          <w:rFonts w:cs="Times New Roman"/>
        </w:rPr>
        <w:t xml:space="preserve">, c’est que </w:t>
      </w:r>
      <w:r w:rsidR="00F716A9">
        <w:rPr>
          <w:rFonts w:cs="Times New Roman"/>
        </w:rPr>
        <w:t xml:space="preserve">c’est </w:t>
      </w:r>
      <w:r w:rsidR="00212411" w:rsidRPr="00395CD8">
        <w:rPr>
          <w:rFonts w:cs="Times New Roman"/>
        </w:rPr>
        <w:t xml:space="preserve">le film </w:t>
      </w:r>
      <w:r w:rsidR="00F716A9">
        <w:rPr>
          <w:rFonts w:cs="Times New Roman"/>
        </w:rPr>
        <w:t xml:space="preserve">qui fait </w:t>
      </w:r>
      <w:r w:rsidR="00212411" w:rsidRPr="00395CD8">
        <w:rPr>
          <w:rFonts w:cs="Times New Roman"/>
        </w:rPr>
        <w:t>pour nous</w:t>
      </w:r>
      <w:r w:rsidR="00212411">
        <w:rPr>
          <w:rFonts w:cs="Times New Roman"/>
        </w:rPr>
        <w:t xml:space="preserve"> une telle analyse, la</w:t>
      </w:r>
      <w:r w:rsidR="00212411" w:rsidRPr="00395CD8">
        <w:rPr>
          <w:rFonts w:cs="Times New Roman"/>
        </w:rPr>
        <w:t xml:space="preserve"> met en spectacle.</w:t>
      </w:r>
      <w:r w:rsidR="00C71CDD">
        <w:rPr>
          <w:rFonts w:cs="Times New Roman"/>
        </w:rPr>
        <w:t xml:space="preserve"> La catégorie du regard qu’est le « détail » est </w:t>
      </w:r>
      <w:r w:rsidR="00DA7AAF">
        <w:rPr>
          <w:rFonts w:cs="Times New Roman"/>
        </w:rPr>
        <w:t xml:space="preserve">ainsi </w:t>
      </w:r>
      <w:r w:rsidR="00C71CDD">
        <w:rPr>
          <w:rFonts w:cs="Times New Roman"/>
        </w:rPr>
        <w:t xml:space="preserve">littéralement </w:t>
      </w:r>
      <w:r w:rsidR="00C71CDD">
        <w:rPr>
          <w:rFonts w:cs="Times New Roman"/>
          <w:i/>
        </w:rPr>
        <w:t>à l’œuvre.</w:t>
      </w:r>
    </w:p>
    <w:p w14:paraId="0C56B241" w14:textId="158805A5" w:rsidR="00875707" w:rsidRDefault="009F2C77" w:rsidP="00647A64">
      <w:pPr>
        <w:jc w:val="both"/>
        <w:rPr>
          <w:rFonts w:cs="Times New Roman"/>
        </w:rPr>
      </w:pPr>
      <w:r>
        <w:rPr>
          <w:rFonts w:cs="Times New Roman"/>
        </w:rPr>
        <w:t>Finalement, l</w:t>
      </w:r>
      <w:r w:rsidR="00293142">
        <w:rPr>
          <w:rFonts w:cs="Times New Roman"/>
        </w:rPr>
        <w:t xml:space="preserve">a question </w:t>
      </w:r>
      <w:r>
        <w:rPr>
          <w:rFonts w:cs="Times New Roman"/>
        </w:rPr>
        <w:t xml:space="preserve">épistémologique en jeu </w:t>
      </w:r>
      <w:r w:rsidR="00293142">
        <w:rPr>
          <w:rFonts w:cs="Times New Roman"/>
        </w:rPr>
        <w:t>es</w:t>
      </w:r>
      <w:r>
        <w:rPr>
          <w:rFonts w:cs="Times New Roman"/>
        </w:rPr>
        <w:t xml:space="preserve">t : </w:t>
      </w:r>
      <w:r w:rsidR="00C71CDD">
        <w:rPr>
          <w:rFonts w:cs="Times New Roman"/>
        </w:rPr>
        <w:t>combien analysons</w:t>
      </w:r>
      <w:r>
        <w:rPr>
          <w:rFonts w:cs="Times New Roman"/>
        </w:rPr>
        <w:t>-nous</w:t>
      </w:r>
      <w:r w:rsidR="00C71CDD">
        <w:rPr>
          <w:rFonts w:cs="Times New Roman"/>
        </w:rPr>
        <w:t xml:space="preserve"> la forme du film </w:t>
      </w:r>
      <w:r w:rsidR="00C71CDD">
        <w:rPr>
          <w:rFonts w:cs="Times New Roman"/>
          <w:i/>
        </w:rPr>
        <w:t>selon ses propres formes d’analyse</w:t>
      </w:r>
      <w:r w:rsidR="003C0A76">
        <w:rPr>
          <w:rFonts w:cs="Times New Roman"/>
          <w:i/>
        </w:rPr>
        <w:t> </w:t>
      </w:r>
      <w:r w:rsidR="003C0A76">
        <w:rPr>
          <w:rFonts w:cs="Times New Roman"/>
        </w:rPr>
        <w:t>?</w:t>
      </w:r>
      <w:r w:rsidR="00C71CDD">
        <w:rPr>
          <w:rFonts w:cs="Times New Roman"/>
        </w:rPr>
        <w:t xml:space="preserve"> Tenons-nous toujours à la forme du « détail ». O</w:t>
      </w:r>
      <w:r w:rsidR="00D6248D" w:rsidRPr="00395CD8">
        <w:rPr>
          <w:rFonts w:cs="Times New Roman"/>
        </w:rPr>
        <w:t xml:space="preserve">n peut </w:t>
      </w:r>
      <w:r w:rsidR="007E7785" w:rsidRPr="00395CD8">
        <w:rPr>
          <w:rFonts w:cs="Times New Roman"/>
        </w:rPr>
        <w:t>tracer la distinction entre</w:t>
      </w:r>
      <w:r w:rsidR="00D36616">
        <w:rPr>
          <w:rFonts w:cs="Times New Roman"/>
        </w:rPr>
        <w:t xml:space="preserve"> d’une part</w:t>
      </w:r>
      <w:r w:rsidR="007E7785" w:rsidRPr="00395CD8">
        <w:rPr>
          <w:rFonts w:cs="Times New Roman"/>
        </w:rPr>
        <w:t xml:space="preserve"> les films </w:t>
      </w:r>
      <w:r w:rsidR="006D7366" w:rsidRPr="00395CD8">
        <w:rPr>
          <w:rFonts w:cs="Times New Roman"/>
        </w:rPr>
        <w:t>qui, au nom de l’immédiateté du spectacle</w:t>
      </w:r>
      <w:r w:rsidR="001300E3">
        <w:rPr>
          <w:rFonts w:cs="Times New Roman"/>
        </w:rPr>
        <w:t>,</w:t>
      </w:r>
      <w:r w:rsidR="006D7366" w:rsidRPr="00395CD8">
        <w:rPr>
          <w:rFonts w:cs="Times New Roman"/>
        </w:rPr>
        <w:t xml:space="preserve"> neutralisent autant que possible leur </w:t>
      </w:r>
      <w:r w:rsidR="001300E3">
        <w:rPr>
          <w:rFonts w:cs="Times New Roman"/>
        </w:rPr>
        <w:t>aptitude</w:t>
      </w:r>
      <w:r w:rsidR="006D7366" w:rsidRPr="00395CD8">
        <w:rPr>
          <w:rFonts w:cs="Times New Roman"/>
        </w:rPr>
        <w:t xml:space="preserve"> à être détaillés, c’est-à-dire </w:t>
      </w:r>
      <w:r w:rsidR="00F17995" w:rsidRPr="00395CD8">
        <w:rPr>
          <w:rFonts w:cs="Times New Roman"/>
        </w:rPr>
        <w:t xml:space="preserve">à être </w:t>
      </w:r>
      <w:r w:rsidR="006D7366" w:rsidRPr="00395CD8">
        <w:rPr>
          <w:rFonts w:cs="Times New Roman"/>
        </w:rPr>
        <w:t>vus de près et réexaminés</w:t>
      </w:r>
      <w:r w:rsidR="008C28E4">
        <w:rPr>
          <w:rFonts w:cs="Times New Roman"/>
        </w:rPr>
        <w:t xml:space="preserve"> (que l’on songe à la rapidité </w:t>
      </w:r>
      <w:r w:rsidR="00DC7D13">
        <w:rPr>
          <w:rFonts w:cs="Times New Roman"/>
        </w:rPr>
        <w:t>sèche des films d’Hawks ou de Walsh</w:t>
      </w:r>
      <w:r w:rsidR="002863E1">
        <w:rPr>
          <w:rFonts w:cs="Times New Roman"/>
        </w:rPr>
        <w:t xml:space="preserve"> – cinéma extrêmement unifiant</w:t>
      </w:r>
      <w:r w:rsidR="00DC7D13">
        <w:rPr>
          <w:rFonts w:cs="Times New Roman"/>
        </w:rPr>
        <w:t>)</w:t>
      </w:r>
      <w:r w:rsidR="006D7366" w:rsidRPr="00395CD8">
        <w:rPr>
          <w:rFonts w:cs="Times New Roman"/>
        </w:rPr>
        <w:t xml:space="preserve">, et </w:t>
      </w:r>
      <w:r w:rsidR="008836E7">
        <w:rPr>
          <w:rFonts w:cs="Times New Roman"/>
        </w:rPr>
        <w:t xml:space="preserve">d’autre part </w:t>
      </w:r>
      <w:r w:rsidR="00F17995" w:rsidRPr="00395CD8">
        <w:rPr>
          <w:rFonts w:cs="Times New Roman"/>
        </w:rPr>
        <w:t xml:space="preserve">des </w:t>
      </w:r>
      <w:r w:rsidR="006D7366" w:rsidRPr="00395CD8">
        <w:rPr>
          <w:rFonts w:cs="Times New Roman"/>
        </w:rPr>
        <w:t xml:space="preserve">films qui, </w:t>
      </w:r>
      <w:r w:rsidR="00B11B50" w:rsidRPr="00395CD8">
        <w:rPr>
          <w:rFonts w:cs="Times New Roman"/>
        </w:rPr>
        <w:t xml:space="preserve">par moments du moins, déchirent cette </w:t>
      </w:r>
      <w:r w:rsidR="009F6FAA" w:rsidRPr="00395CD8">
        <w:rPr>
          <w:rFonts w:cs="Times New Roman"/>
        </w:rPr>
        <w:t>neutralité</w:t>
      </w:r>
      <w:r w:rsidR="0061742E" w:rsidRPr="00395CD8">
        <w:rPr>
          <w:rFonts w:cs="Times New Roman"/>
        </w:rPr>
        <w:t xml:space="preserve">, montrent </w:t>
      </w:r>
      <w:r w:rsidR="00FF4546" w:rsidRPr="00395CD8">
        <w:rPr>
          <w:rFonts w:cs="Times New Roman"/>
        </w:rPr>
        <w:t>le fait qu’ils sont une vision</w:t>
      </w:r>
      <w:r w:rsidR="00F17995" w:rsidRPr="00395CD8">
        <w:rPr>
          <w:rFonts w:cs="Times New Roman"/>
        </w:rPr>
        <w:t xml:space="preserve"> parmi d’autres possibles, que s</w:t>
      </w:r>
      <w:r w:rsidR="00FF4546" w:rsidRPr="00395CD8">
        <w:rPr>
          <w:rFonts w:cs="Times New Roman"/>
        </w:rPr>
        <w:t>es éléments peuvent être revus</w:t>
      </w:r>
      <w:r w:rsidR="00F93ADA">
        <w:rPr>
          <w:rFonts w:cs="Times New Roman"/>
        </w:rPr>
        <w:t xml:space="preserve"> (</w:t>
      </w:r>
      <w:r w:rsidR="00110EA3">
        <w:rPr>
          <w:rFonts w:cs="Times New Roman"/>
        </w:rPr>
        <w:t xml:space="preserve">on peut songer </w:t>
      </w:r>
      <w:r w:rsidR="00EC0306">
        <w:rPr>
          <w:rFonts w:cs="Times New Roman"/>
        </w:rPr>
        <w:t xml:space="preserve">alors </w:t>
      </w:r>
      <w:r w:rsidR="00110EA3">
        <w:rPr>
          <w:rFonts w:cs="Times New Roman"/>
        </w:rPr>
        <w:t xml:space="preserve">à </w:t>
      </w:r>
      <w:r w:rsidR="00F93ADA">
        <w:rPr>
          <w:rFonts w:cs="Times New Roman"/>
        </w:rPr>
        <w:t>Welles</w:t>
      </w:r>
      <w:r w:rsidR="00442475">
        <w:rPr>
          <w:rFonts w:cs="Times New Roman"/>
        </w:rPr>
        <w:t xml:space="preserve">, </w:t>
      </w:r>
      <w:r w:rsidR="00110EA3">
        <w:rPr>
          <w:rFonts w:cs="Times New Roman"/>
        </w:rPr>
        <w:t xml:space="preserve">le comparer au cinéma plus </w:t>
      </w:r>
      <w:r w:rsidR="00A0761B">
        <w:rPr>
          <w:rFonts w:cs="Times New Roman"/>
        </w:rPr>
        <w:t>allusif</w:t>
      </w:r>
      <w:r w:rsidR="00905E01">
        <w:rPr>
          <w:rFonts w:cs="Times New Roman"/>
        </w:rPr>
        <w:t xml:space="preserve"> </w:t>
      </w:r>
      <w:r w:rsidR="00110EA3">
        <w:rPr>
          <w:rFonts w:cs="Times New Roman"/>
        </w:rPr>
        <w:t xml:space="preserve">de </w:t>
      </w:r>
      <w:r w:rsidR="000E01AA">
        <w:rPr>
          <w:rFonts w:cs="Times New Roman"/>
        </w:rPr>
        <w:t>Mankiewicz</w:t>
      </w:r>
      <w:r w:rsidR="00F93ADA">
        <w:rPr>
          <w:rFonts w:cs="Times New Roman"/>
        </w:rPr>
        <w:t>, etc.</w:t>
      </w:r>
      <w:r w:rsidR="002863E1">
        <w:rPr>
          <w:rFonts w:cs="Times New Roman"/>
        </w:rPr>
        <w:t xml:space="preserve"> – autant de pratiques du « détail » de l’unité supposée de la composition</w:t>
      </w:r>
      <w:r w:rsidR="00F93ADA">
        <w:rPr>
          <w:rFonts w:cs="Times New Roman"/>
        </w:rPr>
        <w:t>)</w:t>
      </w:r>
      <w:r w:rsidR="00CC1F63" w:rsidRPr="00395CD8">
        <w:rPr>
          <w:rFonts w:cs="Times New Roman"/>
        </w:rPr>
        <w:t>.</w:t>
      </w:r>
      <w:r w:rsidR="007F37AA" w:rsidRPr="00395CD8">
        <w:rPr>
          <w:rFonts w:cs="Times New Roman"/>
        </w:rPr>
        <w:t xml:space="preserve"> </w:t>
      </w:r>
      <w:r w:rsidR="00647A64">
        <w:rPr>
          <w:rFonts w:cs="Times New Roman"/>
        </w:rPr>
        <w:t>Nous avons suggéré cela en traitant le montage</w:t>
      </w:r>
      <w:r w:rsidR="001A0955">
        <w:rPr>
          <w:rFonts w:cs="Times New Roman"/>
        </w:rPr>
        <w:t xml:space="preserve">, partialisant </w:t>
      </w:r>
      <w:r w:rsidR="001F1BA3">
        <w:rPr>
          <w:rFonts w:cs="Times New Roman"/>
        </w:rPr>
        <w:t xml:space="preserve">d’une part </w:t>
      </w:r>
      <w:r w:rsidR="001A0955">
        <w:rPr>
          <w:rFonts w:cs="Times New Roman"/>
        </w:rPr>
        <w:t>et détaillant</w:t>
      </w:r>
      <w:r w:rsidR="001F1BA3">
        <w:rPr>
          <w:rFonts w:cs="Times New Roman"/>
        </w:rPr>
        <w:t xml:space="preserve"> d’autre part</w:t>
      </w:r>
      <w:r w:rsidR="00647A64">
        <w:rPr>
          <w:rFonts w:cs="Times New Roman"/>
        </w:rPr>
        <w:t xml:space="preserve">. Mais on peut élargir la perspective </w:t>
      </w:r>
      <w:r w:rsidR="00C2269C">
        <w:rPr>
          <w:rFonts w:cs="Times New Roman"/>
        </w:rPr>
        <w:t xml:space="preserve">au-delà du simple montage. </w:t>
      </w:r>
      <w:r w:rsidR="00F848A5">
        <w:rPr>
          <w:rFonts w:cs="Times New Roman"/>
        </w:rPr>
        <w:t xml:space="preserve">On peut </w:t>
      </w:r>
      <w:r w:rsidR="00647A64">
        <w:rPr>
          <w:rFonts w:cs="Times New Roman"/>
        </w:rPr>
        <w:t xml:space="preserve">voir qu’il est aussi </w:t>
      </w:r>
      <w:r w:rsidR="00DB660E" w:rsidRPr="00395CD8">
        <w:rPr>
          <w:rFonts w:cs="Times New Roman"/>
        </w:rPr>
        <w:t>tout un éventail de</w:t>
      </w:r>
      <w:r w:rsidR="0045724D" w:rsidRPr="00395CD8">
        <w:rPr>
          <w:rFonts w:cs="Times New Roman"/>
        </w:rPr>
        <w:t xml:space="preserve"> films</w:t>
      </w:r>
      <w:r w:rsidR="000B367A" w:rsidRPr="00395CD8">
        <w:rPr>
          <w:rFonts w:cs="Times New Roman"/>
        </w:rPr>
        <w:t xml:space="preserve"> qui affichent </w:t>
      </w:r>
      <w:r w:rsidR="00DB660E" w:rsidRPr="00395CD8">
        <w:rPr>
          <w:rFonts w:cs="Times New Roman"/>
        </w:rPr>
        <w:t xml:space="preserve">plus ou moins fortement </w:t>
      </w:r>
      <w:r w:rsidR="000B367A" w:rsidRPr="00395CD8">
        <w:rPr>
          <w:rFonts w:cs="Times New Roman"/>
        </w:rPr>
        <w:t xml:space="preserve">le fait de ne pas pouvoir être </w:t>
      </w:r>
      <w:r w:rsidR="00622F13" w:rsidRPr="00395CD8">
        <w:rPr>
          <w:rFonts w:cs="Times New Roman"/>
        </w:rPr>
        <w:t>vus d’emblée</w:t>
      </w:r>
      <w:r w:rsidR="00CD7FB1" w:rsidRPr="00395CD8">
        <w:rPr>
          <w:rFonts w:cs="Times New Roman"/>
        </w:rPr>
        <w:t>, qu</w:t>
      </w:r>
      <w:r w:rsidR="00DB660E" w:rsidRPr="00395CD8">
        <w:rPr>
          <w:rFonts w:cs="Times New Roman"/>
        </w:rPr>
        <w:t>i dema</w:t>
      </w:r>
      <w:r w:rsidR="004A44CA">
        <w:rPr>
          <w:rFonts w:cs="Times New Roman"/>
        </w:rPr>
        <w:t>ndent plus ou moins clairement</w:t>
      </w:r>
      <w:r w:rsidR="00DB660E" w:rsidRPr="00395CD8">
        <w:rPr>
          <w:rFonts w:cs="Times New Roman"/>
        </w:rPr>
        <w:t xml:space="preserve"> </w:t>
      </w:r>
      <w:r w:rsidR="004A44CA">
        <w:rPr>
          <w:rFonts w:cs="Times New Roman"/>
        </w:rPr>
        <w:t>d’</w:t>
      </w:r>
      <w:r w:rsidR="00DB660E" w:rsidRPr="00395CD8">
        <w:rPr>
          <w:rFonts w:cs="Times New Roman"/>
        </w:rPr>
        <w:t xml:space="preserve">être revus, </w:t>
      </w:r>
      <w:r w:rsidR="0099777E" w:rsidRPr="00395CD8">
        <w:rPr>
          <w:rFonts w:cs="Times New Roman"/>
        </w:rPr>
        <w:t>à cause de leur luxuriance de sens</w:t>
      </w:r>
      <w:r w:rsidR="0007501C">
        <w:rPr>
          <w:rFonts w:cs="Times New Roman"/>
        </w:rPr>
        <w:t>. Il</w:t>
      </w:r>
      <w:r w:rsidR="00AC5EA1" w:rsidRPr="00395CD8">
        <w:rPr>
          <w:rFonts w:cs="Times New Roman"/>
        </w:rPr>
        <w:t xml:space="preserve"> ne s’agit plus alors de films aux montages détaillants, </w:t>
      </w:r>
      <w:r w:rsidR="00F91D5E" w:rsidRPr="00395CD8">
        <w:rPr>
          <w:rFonts w:cs="Times New Roman"/>
        </w:rPr>
        <w:t>mais de films entiers qui se prêtent à être détaillés</w:t>
      </w:r>
      <w:r w:rsidR="002A14B7">
        <w:rPr>
          <w:rFonts w:cs="Times New Roman"/>
        </w:rPr>
        <w:t xml:space="preserve"> </w:t>
      </w:r>
      <w:r w:rsidR="00295232">
        <w:rPr>
          <w:rFonts w:cs="Times New Roman"/>
        </w:rPr>
        <w:t xml:space="preserve">(on peut songer à </w:t>
      </w:r>
      <w:r w:rsidR="00D67C1F">
        <w:rPr>
          <w:rFonts w:cs="Times New Roman"/>
        </w:rPr>
        <w:t xml:space="preserve">tout un </w:t>
      </w:r>
      <w:r w:rsidR="00D963F6">
        <w:rPr>
          <w:rFonts w:cs="Times New Roman"/>
        </w:rPr>
        <w:t xml:space="preserve">pan du </w:t>
      </w:r>
      <w:r w:rsidR="00D67C1F">
        <w:rPr>
          <w:rFonts w:cs="Times New Roman"/>
        </w:rPr>
        <w:t>cin</w:t>
      </w:r>
      <w:r w:rsidR="000C40B4">
        <w:rPr>
          <w:rFonts w:cs="Times New Roman"/>
        </w:rPr>
        <w:t xml:space="preserve">éma contemporain, </w:t>
      </w:r>
      <w:r w:rsidR="006C7C77">
        <w:rPr>
          <w:rFonts w:cs="Times New Roman"/>
        </w:rPr>
        <w:t xml:space="preserve">si différent soit-il, </w:t>
      </w:r>
      <w:r w:rsidR="000C40B4">
        <w:rPr>
          <w:rFonts w:cs="Times New Roman"/>
        </w:rPr>
        <w:t>par exemple le</w:t>
      </w:r>
      <w:r w:rsidR="00D67C1F">
        <w:rPr>
          <w:rFonts w:cs="Times New Roman"/>
        </w:rPr>
        <w:t xml:space="preserve"> </w:t>
      </w:r>
      <w:r w:rsidR="000C40B4">
        <w:rPr>
          <w:rFonts w:cs="Times New Roman"/>
        </w:rPr>
        <w:t xml:space="preserve">second </w:t>
      </w:r>
      <w:r w:rsidR="00875707" w:rsidRPr="00395CD8">
        <w:rPr>
          <w:rFonts w:cs="Times New Roman"/>
        </w:rPr>
        <w:t>Lynch</w:t>
      </w:r>
      <w:r w:rsidR="000C40B4">
        <w:rPr>
          <w:rFonts w:cs="Times New Roman"/>
        </w:rPr>
        <w:t>,</w:t>
      </w:r>
      <w:r w:rsidR="00D67C1F">
        <w:rPr>
          <w:rFonts w:cs="Times New Roman"/>
        </w:rPr>
        <w:t xml:space="preserve"> </w:t>
      </w:r>
      <w:r w:rsidR="00875707" w:rsidRPr="00395CD8">
        <w:rPr>
          <w:rFonts w:cs="Times New Roman"/>
        </w:rPr>
        <w:t xml:space="preserve">des films comme </w:t>
      </w:r>
      <w:r w:rsidR="00875707" w:rsidRPr="00395CD8">
        <w:rPr>
          <w:rFonts w:cs="Times New Roman"/>
          <w:i/>
        </w:rPr>
        <w:t>Eternal Sunshine of the Spotless Mind</w:t>
      </w:r>
      <w:r w:rsidR="00D86217" w:rsidRPr="00395CD8">
        <w:rPr>
          <w:rFonts w:cs="Times New Roman"/>
          <w:i/>
        </w:rPr>
        <w:t xml:space="preserve"> </w:t>
      </w:r>
      <w:r w:rsidR="0019324A" w:rsidRPr="00395CD8">
        <w:rPr>
          <w:rFonts w:cs="Times New Roman"/>
        </w:rPr>
        <w:t>(Michel Gondry, 2007)</w:t>
      </w:r>
      <w:r w:rsidR="000C40B4">
        <w:rPr>
          <w:rFonts w:cs="Times New Roman"/>
        </w:rPr>
        <w:t>, le travail des frères Quay</w:t>
      </w:r>
      <w:r w:rsidR="00D7163E">
        <w:rPr>
          <w:rStyle w:val="Appelnotedebasdep"/>
          <w:rFonts w:cs="Times New Roman"/>
        </w:rPr>
        <w:footnoteReference w:id="30"/>
      </w:r>
      <w:r w:rsidR="00870A6C">
        <w:rPr>
          <w:rFonts w:cs="Times New Roman"/>
        </w:rPr>
        <w:t>…</w:t>
      </w:r>
      <w:r w:rsidR="00D67C1F">
        <w:rPr>
          <w:rFonts w:cs="Times New Roman"/>
        </w:rPr>
        <w:t>)</w:t>
      </w:r>
      <w:r w:rsidR="00EA28C4" w:rsidRPr="00395CD8">
        <w:rPr>
          <w:rFonts w:cs="Times New Roman"/>
        </w:rPr>
        <w:t xml:space="preserve">. </w:t>
      </w:r>
      <w:r w:rsidR="00290F5F">
        <w:rPr>
          <w:rFonts w:cs="Times New Roman"/>
        </w:rPr>
        <w:t xml:space="preserve">De tels films </w:t>
      </w:r>
      <w:r w:rsidR="00875707" w:rsidRPr="00395CD8">
        <w:rPr>
          <w:rFonts w:cs="Times New Roman"/>
        </w:rPr>
        <w:t xml:space="preserve">n’exhibent pas tel ou tel détail, </w:t>
      </w:r>
      <w:r w:rsidR="00910F33">
        <w:rPr>
          <w:rFonts w:cs="Times New Roman"/>
        </w:rPr>
        <w:t xml:space="preserve">dans tel ou tel autre plan, </w:t>
      </w:r>
      <w:r w:rsidR="00875707" w:rsidRPr="00395CD8">
        <w:rPr>
          <w:rFonts w:cs="Times New Roman"/>
        </w:rPr>
        <w:t xml:space="preserve">mais un nombre ouvert d’éléments (bifurcations narratives, </w:t>
      </w:r>
      <w:r w:rsidR="00461728">
        <w:rPr>
          <w:rFonts w:cs="Times New Roman"/>
        </w:rPr>
        <w:t>exaltation</w:t>
      </w:r>
      <w:r w:rsidR="00030B9D">
        <w:rPr>
          <w:rFonts w:cs="Times New Roman"/>
        </w:rPr>
        <w:t>s</w:t>
      </w:r>
      <w:r w:rsidR="00B15987">
        <w:rPr>
          <w:rFonts w:cs="Times New Roman"/>
        </w:rPr>
        <w:t xml:space="preserve"> d’objets,</w:t>
      </w:r>
      <w:r w:rsidR="00875707" w:rsidRPr="00395CD8">
        <w:rPr>
          <w:rFonts w:cs="Times New Roman"/>
        </w:rPr>
        <w:t xml:space="preserve"> de paroles, </w:t>
      </w:r>
      <w:r w:rsidR="00B15987">
        <w:rPr>
          <w:rFonts w:cs="Times New Roman"/>
        </w:rPr>
        <w:t xml:space="preserve">de situations ordinaires, </w:t>
      </w:r>
      <w:r w:rsidR="002C55D6">
        <w:rPr>
          <w:rFonts w:cs="Times New Roman"/>
        </w:rPr>
        <w:t>animation</w:t>
      </w:r>
      <w:r w:rsidR="00030B9D">
        <w:rPr>
          <w:rFonts w:cs="Times New Roman"/>
        </w:rPr>
        <w:t>s</w:t>
      </w:r>
      <w:r w:rsidR="00A71579">
        <w:rPr>
          <w:rFonts w:cs="Times New Roman"/>
        </w:rPr>
        <w:t xml:space="preserve"> d’objets et </w:t>
      </w:r>
      <w:r w:rsidR="00533124">
        <w:rPr>
          <w:rFonts w:cs="Times New Roman"/>
        </w:rPr>
        <w:t xml:space="preserve">de </w:t>
      </w:r>
      <w:bookmarkStart w:id="0" w:name="_GoBack"/>
      <w:bookmarkEnd w:id="0"/>
      <w:r w:rsidR="00A71579">
        <w:rPr>
          <w:rFonts w:cs="Times New Roman"/>
        </w:rPr>
        <w:t>matériaux inanimés</w:t>
      </w:r>
      <w:r w:rsidR="00875707" w:rsidRPr="00395CD8">
        <w:rPr>
          <w:rFonts w:cs="Times New Roman"/>
        </w:rPr>
        <w:t xml:space="preserve">, etc.) qui </w:t>
      </w:r>
      <w:r w:rsidR="00875707" w:rsidRPr="00395CD8">
        <w:rPr>
          <w:rFonts w:cs="Times New Roman"/>
          <w:i/>
        </w:rPr>
        <w:t>peuvent</w:t>
      </w:r>
      <w:r w:rsidR="00875707" w:rsidRPr="00395CD8">
        <w:rPr>
          <w:rFonts w:cs="Times New Roman"/>
        </w:rPr>
        <w:t xml:space="preserve"> devenir autant de détails et dont l’étendue</w:t>
      </w:r>
      <w:r w:rsidR="00D8296E">
        <w:rPr>
          <w:rFonts w:cs="Times New Roman"/>
        </w:rPr>
        <w:t>, en dernière analyse,</w:t>
      </w:r>
      <w:r w:rsidR="00875707" w:rsidRPr="00395CD8">
        <w:rPr>
          <w:rFonts w:cs="Times New Roman"/>
        </w:rPr>
        <w:t xml:space="preserve"> coïncide avec le film même. Ces films ne contiennent </w:t>
      </w:r>
      <w:r w:rsidR="00674182">
        <w:rPr>
          <w:rFonts w:cs="Times New Roman"/>
        </w:rPr>
        <w:t xml:space="preserve">donc </w:t>
      </w:r>
      <w:r w:rsidR="00875707" w:rsidRPr="00395CD8">
        <w:rPr>
          <w:rFonts w:cs="Times New Roman"/>
        </w:rPr>
        <w:t>pas de mises en abyme ponctuelles de l’acte de re-voir</w:t>
      </w:r>
      <w:r w:rsidR="00416392">
        <w:rPr>
          <w:rFonts w:cs="Times New Roman"/>
        </w:rPr>
        <w:t>, comme dans le montage détaillant d’Hitchcock ;</w:t>
      </w:r>
      <w:r w:rsidR="00875707" w:rsidRPr="00395CD8">
        <w:rPr>
          <w:rFonts w:cs="Times New Roman"/>
        </w:rPr>
        <w:t xml:space="preserve"> ils sont de bout à bout des autoréflexions sur le voir en tant que re-voir.</w:t>
      </w:r>
    </w:p>
    <w:p w14:paraId="1DBBEDFB" w14:textId="27416970" w:rsidR="006B0D72" w:rsidRPr="00945FAF" w:rsidRDefault="009C69FF" w:rsidP="00945FAF">
      <w:pPr>
        <w:jc w:val="both"/>
        <w:rPr>
          <w:rFonts w:cs="Times New Roman"/>
        </w:rPr>
      </w:pPr>
      <w:r>
        <w:rPr>
          <w:rFonts w:cs="Times New Roman"/>
        </w:rPr>
        <w:t xml:space="preserve">Je ne pousserai pas </w:t>
      </w:r>
      <w:r w:rsidR="00897A3E">
        <w:rPr>
          <w:rFonts w:cs="Times New Roman"/>
        </w:rPr>
        <w:t xml:space="preserve">plus loin </w:t>
      </w:r>
      <w:r>
        <w:rPr>
          <w:rFonts w:cs="Times New Roman"/>
        </w:rPr>
        <w:t>cette étude</w:t>
      </w:r>
      <w:r w:rsidR="00897A3E">
        <w:rPr>
          <w:rFonts w:cs="Times New Roman"/>
        </w:rPr>
        <w:t xml:space="preserve">, dont le but </w:t>
      </w:r>
      <w:r>
        <w:rPr>
          <w:rFonts w:cs="Times New Roman"/>
        </w:rPr>
        <w:t xml:space="preserve">était </w:t>
      </w:r>
      <w:r w:rsidR="00401B3C">
        <w:rPr>
          <w:rFonts w:cs="Times New Roman"/>
        </w:rPr>
        <w:t>la défense et l’illustration du</w:t>
      </w:r>
      <w:r>
        <w:rPr>
          <w:rFonts w:cs="Times New Roman"/>
        </w:rPr>
        <w:t xml:space="preserve"> trinôme</w:t>
      </w:r>
      <w:r w:rsidR="00DC1BF7">
        <w:rPr>
          <w:rFonts w:cs="Times New Roman"/>
        </w:rPr>
        <w:t> :</w:t>
      </w:r>
      <w:r>
        <w:rPr>
          <w:rFonts w:cs="Times New Roman"/>
        </w:rPr>
        <w:t> </w:t>
      </w:r>
      <w:r w:rsidR="006560FB">
        <w:rPr>
          <w:rFonts w:cs="Times New Roman"/>
        </w:rPr>
        <w:t>catégories du discours</w:t>
      </w:r>
      <w:r>
        <w:rPr>
          <w:rFonts w:cs="Times New Roman"/>
        </w:rPr>
        <w:t xml:space="preserve"> – </w:t>
      </w:r>
      <w:r w:rsidR="00BF21EA">
        <w:rPr>
          <w:rFonts w:cs="Times New Roman"/>
        </w:rPr>
        <w:t xml:space="preserve">catégories du regard – </w:t>
      </w:r>
      <w:r w:rsidR="00222944">
        <w:rPr>
          <w:rFonts w:cs="Times New Roman"/>
        </w:rPr>
        <w:t>catégories</w:t>
      </w:r>
      <w:r w:rsidR="00D83D80">
        <w:rPr>
          <w:rFonts w:cs="Times New Roman"/>
        </w:rPr>
        <w:t xml:space="preserve"> du cinéma.</w:t>
      </w:r>
    </w:p>
    <w:sectPr w:rsidR="006B0D72" w:rsidRPr="00945FAF" w:rsidSect="00BB3AD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FDE0" w14:textId="77777777" w:rsidR="005A793C" w:rsidRDefault="005A793C" w:rsidP="00CE3787">
      <w:r>
        <w:separator/>
      </w:r>
    </w:p>
  </w:endnote>
  <w:endnote w:type="continuationSeparator" w:id="0">
    <w:p w14:paraId="22C673A8" w14:textId="77777777" w:rsidR="005A793C" w:rsidRDefault="005A793C" w:rsidP="00CE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AC7A" w14:textId="77777777" w:rsidR="00BF6A40" w:rsidRDefault="00BF6A40" w:rsidP="007B594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7F30B0" w14:textId="77777777" w:rsidR="00BF6A40" w:rsidRDefault="00BF6A40" w:rsidP="00E0221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4BC9" w14:textId="77777777" w:rsidR="00BF6A40" w:rsidRDefault="00BF6A40" w:rsidP="007B594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13E55">
      <w:rPr>
        <w:rStyle w:val="Numrodepage"/>
        <w:noProof/>
      </w:rPr>
      <w:t>13</w:t>
    </w:r>
    <w:r>
      <w:rPr>
        <w:rStyle w:val="Numrodepage"/>
      </w:rPr>
      <w:fldChar w:fldCharType="end"/>
    </w:r>
  </w:p>
  <w:p w14:paraId="6DA4A92E" w14:textId="77777777" w:rsidR="00BF6A40" w:rsidRDefault="00BF6A40" w:rsidP="00E0221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60F76" w14:textId="77777777" w:rsidR="005A793C" w:rsidRDefault="005A793C" w:rsidP="00CE3787">
      <w:r>
        <w:separator/>
      </w:r>
    </w:p>
  </w:footnote>
  <w:footnote w:type="continuationSeparator" w:id="0">
    <w:p w14:paraId="0E97FF35" w14:textId="77777777" w:rsidR="005A793C" w:rsidRDefault="005A793C" w:rsidP="00CE3787">
      <w:r>
        <w:continuationSeparator/>
      </w:r>
    </w:p>
  </w:footnote>
  <w:footnote w:id="1">
    <w:p w14:paraId="78B88DB6" w14:textId="134E1924" w:rsidR="00BF6A40" w:rsidRPr="009B7AA5" w:rsidRDefault="00BF6A40" w:rsidP="00871577">
      <w:pPr>
        <w:jc w:val="both"/>
        <w:rPr>
          <w:sz w:val="20"/>
          <w:szCs w:val="20"/>
          <w:lang w:val="fr-LU"/>
        </w:rPr>
      </w:pPr>
      <w:r w:rsidRPr="00B435A6">
        <w:rPr>
          <w:rStyle w:val="Appelnotedebasdep"/>
          <w:sz w:val="20"/>
          <w:szCs w:val="20"/>
        </w:rPr>
        <w:footnoteRef/>
      </w:r>
      <w:r w:rsidRPr="00872986">
        <w:rPr>
          <w:sz w:val="20"/>
          <w:szCs w:val="20"/>
        </w:rPr>
        <w:t xml:space="preserve"> </w:t>
      </w:r>
      <w:r w:rsidR="00B81B8E" w:rsidRPr="00872986">
        <w:rPr>
          <w:sz w:val="20"/>
          <w:szCs w:val="20"/>
        </w:rPr>
        <w:t xml:space="preserve">Sergueï </w:t>
      </w:r>
      <w:r w:rsidRPr="00872986">
        <w:rPr>
          <w:sz w:val="20"/>
          <w:szCs w:val="20"/>
        </w:rPr>
        <w:t>Eisenstein</w:t>
      </w:r>
      <w:r w:rsidR="00871577" w:rsidRPr="00872986">
        <w:rPr>
          <w:sz w:val="20"/>
          <w:szCs w:val="20"/>
        </w:rPr>
        <w:t xml:space="preserve">, </w:t>
      </w:r>
      <w:r w:rsidR="00872986" w:rsidRPr="00872986">
        <w:rPr>
          <w:i/>
          <w:sz w:val="20"/>
          <w:szCs w:val="20"/>
        </w:rPr>
        <w:t xml:space="preserve">Le film. </w:t>
      </w:r>
      <w:r w:rsidR="00872986" w:rsidRPr="00871577">
        <w:rPr>
          <w:i/>
          <w:sz w:val="20"/>
          <w:szCs w:val="20"/>
        </w:rPr>
        <w:t>Sa forme/son sens</w:t>
      </w:r>
      <w:r w:rsidR="00872986" w:rsidRPr="00871577">
        <w:rPr>
          <w:sz w:val="20"/>
          <w:szCs w:val="20"/>
        </w:rPr>
        <w:t>, Par</w:t>
      </w:r>
      <w:r w:rsidR="00872986">
        <w:rPr>
          <w:sz w:val="20"/>
          <w:szCs w:val="20"/>
        </w:rPr>
        <w:t>is, Christian Bourg</w:t>
      </w:r>
      <w:r w:rsidR="00872986" w:rsidRPr="00871577">
        <w:rPr>
          <w:sz w:val="20"/>
          <w:szCs w:val="20"/>
        </w:rPr>
        <w:t xml:space="preserve">ois, </w:t>
      </w:r>
      <w:r w:rsidR="00872986">
        <w:rPr>
          <w:sz w:val="20"/>
          <w:szCs w:val="20"/>
        </w:rPr>
        <w:t>1976 (</w:t>
      </w:r>
      <w:r w:rsidR="00DD6041">
        <w:rPr>
          <w:sz w:val="20"/>
          <w:szCs w:val="20"/>
        </w:rPr>
        <w:t xml:space="preserve">tr. de </w:t>
      </w:r>
      <w:r w:rsidR="00871577" w:rsidRPr="00872986">
        <w:rPr>
          <w:i/>
          <w:sz w:val="20"/>
          <w:szCs w:val="20"/>
        </w:rPr>
        <w:t xml:space="preserve">Film Form. </w:t>
      </w:r>
      <w:r w:rsidR="00871577" w:rsidRPr="00971A0E">
        <w:rPr>
          <w:i/>
          <w:sz w:val="20"/>
          <w:szCs w:val="20"/>
          <w:lang w:val="en-US"/>
        </w:rPr>
        <w:t>Essays in Film Theory</w:t>
      </w:r>
      <w:r w:rsidR="00871577" w:rsidRPr="00971A0E">
        <w:rPr>
          <w:sz w:val="20"/>
          <w:szCs w:val="20"/>
          <w:lang w:val="en-US"/>
        </w:rPr>
        <w:t>, San Diego/New York/London, Harcourt Brace Jovanovich</w:t>
      </w:r>
      <w:r w:rsidR="00C719E5">
        <w:rPr>
          <w:sz w:val="20"/>
          <w:szCs w:val="20"/>
          <w:lang w:val="en-US"/>
        </w:rPr>
        <w:t xml:space="preserve">, </w:t>
      </w:r>
      <w:r w:rsidR="00871577">
        <w:rPr>
          <w:sz w:val="20"/>
          <w:szCs w:val="20"/>
          <w:lang w:val="en-US"/>
        </w:rPr>
        <w:t>1949</w:t>
      </w:r>
      <w:r w:rsidR="00872986">
        <w:rPr>
          <w:sz w:val="20"/>
          <w:szCs w:val="20"/>
          <w:lang w:val="en-US"/>
        </w:rPr>
        <w:t xml:space="preserve">), </w:t>
      </w:r>
      <w:r w:rsidR="00871577" w:rsidRPr="00872986">
        <w:rPr>
          <w:sz w:val="20"/>
          <w:szCs w:val="20"/>
          <w:lang w:val="en-US"/>
        </w:rPr>
        <w:t xml:space="preserve">chap. </w:t>
      </w:r>
      <w:r w:rsidRPr="009B7AA5">
        <w:rPr>
          <w:sz w:val="20"/>
          <w:szCs w:val="20"/>
          <w:lang w:val="fr-LU"/>
        </w:rPr>
        <w:t>« Dickens, Griffith et nous »</w:t>
      </w:r>
      <w:r w:rsidR="00871577" w:rsidRPr="009B7AA5">
        <w:rPr>
          <w:sz w:val="20"/>
          <w:szCs w:val="20"/>
          <w:lang w:val="fr-LU"/>
        </w:rPr>
        <w:t>, p. </w:t>
      </w:r>
      <w:r w:rsidRPr="009B7AA5">
        <w:rPr>
          <w:sz w:val="20"/>
          <w:szCs w:val="20"/>
          <w:lang w:val="fr-LU"/>
        </w:rPr>
        <w:t>3</w:t>
      </w:r>
      <w:r w:rsidR="00871577" w:rsidRPr="009B7AA5">
        <w:rPr>
          <w:sz w:val="20"/>
          <w:szCs w:val="20"/>
          <w:lang w:val="fr-LU"/>
        </w:rPr>
        <w:t>94-395, italiques dans le texte</w:t>
      </w:r>
      <w:r w:rsidRPr="009B7AA5">
        <w:rPr>
          <w:sz w:val="20"/>
          <w:szCs w:val="20"/>
          <w:lang w:val="fr-LU"/>
        </w:rPr>
        <w:t>.</w:t>
      </w:r>
    </w:p>
  </w:footnote>
  <w:footnote w:id="2">
    <w:p w14:paraId="06642F58" w14:textId="26ABB7FB" w:rsidR="00BF6A40" w:rsidRPr="00B435A6" w:rsidRDefault="00BF6A40" w:rsidP="00B435A6">
      <w:pPr>
        <w:pStyle w:val="Notedebasdepage"/>
        <w:jc w:val="both"/>
        <w:rPr>
          <w:i/>
          <w:sz w:val="20"/>
          <w:szCs w:val="20"/>
        </w:rPr>
      </w:pPr>
      <w:r w:rsidRPr="00B435A6">
        <w:rPr>
          <w:rStyle w:val="Appelnotedebasdep"/>
          <w:sz w:val="20"/>
          <w:szCs w:val="20"/>
        </w:rPr>
        <w:footnoteRef/>
      </w:r>
      <w:r w:rsidRPr="00B435A6">
        <w:rPr>
          <w:sz w:val="20"/>
          <w:szCs w:val="20"/>
        </w:rPr>
        <w:t xml:space="preserve"> </w:t>
      </w:r>
      <w:r w:rsidRPr="00B435A6">
        <w:rPr>
          <w:i/>
          <w:sz w:val="20"/>
          <w:szCs w:val="20"/>
        </w:rPr>
        <w:t>Ibid.</w:t>
      </w:r>
      <w:r w:rsidR="00D21358">
        <w:rPr>
          <w:sz w:val="20"/>
          <w:szCs w:val="20"/>
        </w:rPr>
        <w:t>, p. 393</w:t>
      </w:r>
      <w:r w:rsidRPr="00B435A6">
        <w:rPr>
          <w:sz w:val="20"/>
          <w:szCs w:val="20"/>
        </w:rPr>
        <w:t>.</w:t>
      </w:r>
    </w:p>
  </w:footnote>
  <w:footnote w:id="3">
    <w:p w14:paraId="1DB7F16D" w14:textId="0374F1C8" w:rsidR="00BF6A40" w:rsidRPr="00B435A6" w:rsidRDefault="00BF6A40" w:rsidP="00B435A6">
      <w:pPr>
        <w:pStyle w:val="Notedebasdepage"/>
        <w:jc w:val="both"/>
        <w:rPr>
          <w:sz w:val="20"/>
          <w:szCs w:val="20"/>
        </w:rPr>
      </w:pPr>
      <w:r w:rsidRPr="00B435A6">
        <w:rPr>
          <w:rStyle w:val="Appelnotedebasdep"/>
          <w:sz w:val="20"/>
          <w:szCs w:val="20"/>
        </w:rPr>
        <w:footnoteRef/>
      </w:r>
      <w:r w:rsidRPr="00B435A6">
        <w:rPr>
          <w:sz w:val="20"/>
          <w:szCs w:val="20"/>
        </w:rPr>
        <w:t xml:space="preserve"> Je me permets de renvoyer à </w:t>
      </w:r>
      <w:r w:rsidR="00D03527">
        <w:rPr>
          <w:sz w:val="20"/>
          <w:szCs w:val="20"/>
        </w:rPr>
        <w:t xml:space="preserve">Gian Maria </w:t>
      </w:r>
      <w:r w:rsidRPr="00B435A6">
        <w:rPr>
          <w:sz w:val="20"/>
          <w:szCs w:val="20"/>
        </w:rPr>
        <w:t>Tore</w:t>
      </w:r>
      <w:r w:rsidR="00D03527">
        <w:rPr>
          <w:sz w:val="20"/>
          <w:szCs w:val="20"/>
        </w:rPr>
        <w:t xml:space="preserve">, </w:t>
      </w:r>
      <w:r w:rsidR="00D03527" w:rsidRPr="00971A0E">
        <w:rPr>
          <w:sz w:val="20"/>
          <w:szCs w:val="20"/>
        </w:rPr>
        <w:t xml:space="preserve">« De l’utilité et de l’inconvénient du genre pour les œuvres (et notamment pour les films) », </w:t>
      </w:r>
      <w:r w:rsidR="00D03527" w:rsidRPr="00971A0E">
        <w:rPr>
          <w:i/>
          <w:sz w:val="20"/>
          <w:szCs w:val="20"/>
        </w:rPr>
        <w:t xml:space="preserve">in </w:t>
      </w:r>
      <w:r w:rsidR="00D03527" w:rsidRPr="00971A0E">
        <w:rPr>
          <w:sz w:val="20"/>
          <w:szCs w:val="20"/>
        </w:rPr>
        <w:t xml:space="preserve">D. Ablali, S. Badir et D. Ducard (dirs), </w:t>
      </w:r>
      <w:r w:rsidR="00D03527" w:rsidRPr="00971A0E">
        <w:rPr>
          <w:i/>
          <w:sz w:val="20"/>
          <w:szCs w:val="20"/>
        </w:rPr>
        <w:t>En tous genres. Normes, textes, médiations</w:t>
      </w:r>
      <w:r w:rsidR="00D03527" w:rsidRPr="00971A0E">
        <w:rPr>
          <w:sz w:val="20"/>
          <w:szCs w:val="20"/>
        </w:rPr>
        <w:t>, Louvain-la-Neuve</w:t>
      </w:r>
      <w:r w:rsidR="00D03527">
        <w:rPr>
          <w:sz w:val="20"/>
          <w:szCs w:val="20"/>
        </w:rPr>
        <w:t>, Academia-l’Harmattan, 2015, chap. 6</w:t>
      </w:r>
      <w:r w:rsidRPr="00B435A6">
        <w:rPr>
          <w:sz w:val="20"/>
          <w:szCs w:val="20"/>
        </w:rPr>
        <w:t>.</w:t>
      </w:r>
    </w:p>
  </w:footnote>
  <w:footnote w:id="4">
    <w:p w14:paraId="0E99E5F8" w14:textId="56474ECF" w:rsidR="00BF6A40" w:rsidRPr="00B435A6" w:rsidRDefault="00BF6A40" w:rsidP="00CA52ED">
      <w:pPr>
        <w:jc w:val="both"/>
        <w:rPr>
          <w:sz w:val="20"/>
          <w:szCs w:val="20"/>
        </w:rPr>
      </w:pPr>
      <w:r w:rsidRPr="00B435A6">
        <w:rPr>
          <w:rStyle w:val="Appelnotedebasdep"/>
          <w:sz w:val="20"/>
          <w:szCs w:val="20"/>
        </w:rPr>
        <w:footnoteRef/>
      </w:r>
      <w:r w:rsidRPr="00B435A6">
        <w:rPr>
          <w:sz w:val="20"/>
          <w:szCs w:val="20"/>
        </w:rPr>
        <w:t xml:space="preserve"> Pour cette distinction rigoureuse entre </w:t>
      </w:r>
      <w:r>
        <w:rPr>
          <w:sz w:val="20"/>
          <w:szCs w:val="20"/>
        </w:rPr>
        <w:t xml:space="preserve">« scène » et « séquence » : </w:t>
      </w:r>
      <w:r w:rsidR="00CA52ED">
        <w:rPr>
          <w:sz w:val="20"/>
          <w:szCs w:val="20"/>
        </w:rPr>
        <w:t xml:space="preserve">Christian </w:t>
      </w:r>
      <w:r w:rsidRPr="00B435A6">
        <w:rPr>
          <w:sz w:val="20"/>
          <w:szCs w:val="20"/>
        </w:rPr>
        <w:t>Metz</w:t>
      </w:r>
      <w:r w:rsidR="00CA52ED">
        <w:rPr>
          <w:sz w:val="20"/>
          <w:szCs w:val="20"/>
        </w:rPr>
        <w:t xml:space="preserve">, </w:t>
      </w:r>
      <w:r w:rsidR="00CA52ED" w:rsidRPr="00971A0E">
        <w:rPr>
          <w:i/>
          <w:sz w:val="20"/>
          <w:szCs w:val="20"/>
        </w:rPr>
        <w:t>Essais sur la signification au cinéma</w:t>
      </w:r>
      <w:r w:rsidR="00CA52ED" w:rsidRPr="00971A0E">
        <w:rPr>
          <w:sz w:val="20"/>
          <w:szCs w:val="20"/>
        </w:rPr>
        <w:t xml:space="preserve">, Paris, </w:t>
      </w:r>
      <w:r w:rsidR="00CA52ED">
        <w:rPr>
          <w:sz w:val="20"/>
          <w:szCs w:val="20"/>
        </w:rPr>
        <w:t xml:space="preserve">Klincksieck, </w:t>
      </w:r>
      <w:r w:rsidRPr="00B435A6">
        <w:rPr>
          <w:sz w:val="20"/>
          <w:szCs w:val="20"/>
        </w:rPr>
        <w:t>1968, chap. « Problèmes de dénota</w:t>
      </w:r>
      <w:r w:rsidR="00CA52ED">
        <w:rPr>
          <w:sz w:val="20"/>
          <w:szCs w:val="20"/>
        </w:rPr>
        <w:t>tion dans le film de fiction »</w:t>
      </w:r>
      <w:r>
        <w:rPr>
          <w:sz w:val="20"/>
          <w:szCs w:val="20"/>
        </w:rPr>
        <w:t> ; pour son approfondissement esthétique et idéologique :</w:t>
      </w:r>
      <w:r w:rsidRPr="00B435A6">
        <w:rPr>
          <w:sz w:val="20"/>
          <w:szCs w:val="20"/>
        </w:rPr>
        <w:t xml:space="preserve"> cf. </w:t>
      </w:r>
      <w:r w:rsidR="00CA52ED">
        <w:rPr>
          <w:sz w:val="20"/>
          <w:szCs w:val="20"/>
        </w:rPr>
        <w:t xml:space="preserve">Noël </w:t>
      </w:r>
      <w:r w:rsidRPr="00B435A6">
        <w:rPr>
          <w:sz w:val="20"/>
          <w:szCs w:val="20"/>
        </w:rPr>
        <w:t>Burch</w:t>
      </w:r>
      <w:r w:rsidR="00CA52ED">
        <w:rPr>
          <w:sz w:val="20"/>
          <w:szCs w:val="20"/>
        </w:rPr>
        <w:t xml:space="preserve">, </w:t>
      </w:r>
      <w:r w:rsidR="00CA52ED" w:rsidRPr="00971A0E">
        <w:rPr>
          <w:i/>
          <w:sz w:val="20"/>
          <w:szCs w:val="20"/>
        </w:rPr>
        <w:t>La lucarne de l’infini. Naissance du langage cinématographique</w:t>
      </w:r>
      <w:r w:rsidR="00CA52ED" w:rsidRPr="00971A0E">
        <w:rPr>
          <w:sz w:val="20"/>
          <w:szCs w:val="20"/>
        </w:rPr>
        <w:t>, Paris, Nathan</w:t>
      </w:r>
      <w:r w:rsidR="00CA52ED">
        <w:rPr>
          <w:sz w:val="20"/>
          <w:szCs w:val="20"/>
        </w:rPr>
        <w:t>, 1991</w:t>
      </w:r>
      <w:r w:rsidRPr="00B435A6">
        <w:rPr>
          <w:sz w:val="20"/>
          <w:szCs w:val="20"/>
        </w:rPr>
        <w:t xml:space="preserve"> et </w:t>
      </w:r>
      <w:r w:rsidR="00CA52ED">
        <w:rPr>
          <w:sz w:val="20"/>
          <w:szCs w:val="20"/>
        </w:rPr>
        <w:t xml:space="preserve">Vincent </w:t>
      </w:r>
      <w:r w:rsidRPr="00B435A6">
        <w:rPr>
          <w:sz w:val="20"/>
          <w:szCs w:val="20"/>
        </w:rPr>
        <w:t>Amiel</w:t>
      </w:r>
      <w:r w:rsidR="00CA52ED">
        <w:rPr>
          <w:sz w:val="20"/>
          <w:szCs w:val="20"/>
        </w:rPr>
        <w:t xml:space="preserve">, </w:t>
      </w:r>
      <w:r w:rsidR="00CA52ED" w:rsidRPr="00971A0E">
        <w:rPr>
          <w:i/>
          <w:sz w:val="20"/>
          <w:szCs w:val="20"/>
        </w:rPr>
        <w:t>Esthétique du montage</w:t>
      </w:r>
      <w:r w:rsidR="00CA52ED" w:rsidRPr="00971A0E">
        <w:rPr>
          <w:sz w:val="20"/>
          <w:szCs w:val="20"/>
        </w:rPr>
        <w:t>, Paris, A. Colin</w:t>
      </w:r>
      <w:r w:rsidR="0020424A">
        <w:rPr>
          <w:sz w:val="20"/>
          <w:szCs w:val="20"/>
        </w:rPr>
        <w:t>, 2010 (</w:t>
      </w:r>
      <w:r w:rsidR="00CA52ED">
        <w:rPr>
          <w:sz w:val="20"/>
          <w:szCs w:val="20"/>
        </w:rPr>
        <w:t>2001</w:t>
      </w:r>
      <w:r w:rsidR="0020424A">
        <w:rPr>
          <w:sz w:val="20"/>
          <w:szCs w:val="20"/>
        </w:rPr>
        <w:t>)</w:t>
      </w:r>
      <w:r w:rsidR="00CA52ED" w:rsidRPr="00971A0E">
        <w:rPr>
          <w:sz w:val="20"/>
          <w:szCs w:val="20"/>
        </w:rPr>
        <w:t>.</w:t>
      </w:r>
    </w:p>
  </w:footnote>
  <w:footnote w:id="5">
    <w:p w14:paraId="0EC18FDF" w14:textId="4C6BBE6A" w:rsidR="00BF6A40" w:rsidRPr="00B435A6" w:rsidRDefault="00BF6A40" w:rsidP="00E248E4">
      <w:pPr>
        <w:jc w:val="both"/>
        <w:rPr>
          <w:sz w:val="20"/>
          <w:szCs w:val="20"/>
        </w:rPr>
      </w:pPr>
      <w:r w:rsidRPr="00B435A6">
        <w:rPr>
          <w:rStyle w:val="Appelnotedebasdep"/>
          <w:sz w:val="20"/>
          <w:szCs w:val="20"/>
        </w:rPr>
        <w:footnoteRef/>
      </w:r>
      <w:r w:rsidRPr="00B435A6">
        <w:rPr>
          <w:sz w:val="20"/>
          <w:szCs w:val="20"/>
        </w:rPr>
        <w:t xml:space="preserve"> Je réduis ici la perspective bien plus vaste (magistralement vaste) </w:t>
      </w:r>
      <w:r w:rsidR="00B1152C">
        <w:rPr>
          <w:sz w:val="20"/>
          <w:szCs w:val="20"/>
        </w:rPr>
        <w:t xml:space="preserve">de Daniel </w:t>
      </w:r>
      <w:r w:rsidR="00B1152C" w:rsidRPr="00971A0E">
        <w:rPr>
          <w:sz w:val="20"/>
          <w:szCs w:val="20"/>
        </w:rPr>
        <w:t xml:space="preserve">Arasse, </w:t>
      </w:r>
      <w:r w:rsidR="001127C0">
        <w:rPr>
          <w:i/>
          <w:sz w:val="20"/>
          <w:szCs w:val="20"/>
        </w:rPr>
        <w:t>Le d</w:t>
      </w:r>
      <w:r w:rsidR="00B1152C" w:rsidRPr="00971A0E">
        <w:rPr>
          <w:i/>
          <w:sz w:val="20"/>
          <w:szCs w:val="20"/>
        </w:rPr>
        <w:t>étail. Pour une histoire rapprochée de la peinture</w:t>
      </w:r>
      <w:r w:rsidR="00E248E4">
        <w:rPr>
          <w:sz w:val="20"/>
          <w:szCs w:val="20"/>
        </w:rPr>
        <w:t>, Paris, Flammarion, 1992,</w:t>
      </w:r>
      <w:r w:rsidRPr="00B435A6">
        <w:rPr>
          <w:sz w:val="20"/>
          <w:szCs w:val="20"/>
        </w:rPr>
        <w:t xml:space="preserve"> dont ces pages sont débitrices.</w:t>
      </w:r>
    </w:p>
  </w:footnote>
  <w:footnote w:id="6">
    <w:p w14:paraId="4255E27C" w14:textId="5A8D75BE" w:rsidR="00C92672" w:rsidRPr="00971A0E" w:rsidRDefault="00BF6A40" w:rsidP="00C92672">
      <w:pPr>
        <w:jc w:val="both"/>
        <w:rPr>
          <w:sz w:val="20"/>
          <w:szCs w:val="20"/>
        </w:rPr>
      </w:pPr>
      <w:r w:rsidRPr="00B435A6">
        <w:rPr>
          <w:rStyle w:val="Appelnotedebasdep"/>
          <w:sz w:val="20"/>
          <w:szCs w:val="20"/>
        </w:rPr>
        <w:footnoteRef/>
      </w:r>
      <w:r w:rsidRPr="00B435A6">
        <w:rPr>
          <w:sz w:val="20"/>
          <w:szCs w:val="20"/>
        </w:rPr>
        <w:t xml:space="preserve"> Cf. au moins </w:t>
      </w:r>
      <w:r w:rsidR="00C92672" w:rsidRPr="00971A0E">
        <w:rPr>
          <w:sz w:val="20"/>
          <w:szCs w:val="20"/>
        </w:rPr>
        <w:t>Ph</w:t>
      </w:r>
      <w:r w:rsidR="00C92672">
        <w:rPr>
          <w:sz w:val="20"/>
          <w:szCs w:val="20"/>
        </w:rPr>
        <w:t>ilippe</w:t>
      </w:r>
      <w:r w:rsidR="00C92672" w:rsidRPr="00971A0E">
        <w:rPr>
          <w:sz w:val="20"/>
          <w:szCs w:val="20"/>
        </w:rPr>
        <w:t xml:space="preserve"> Lacoue-Labarthe et</w:t>
      </w:r>
      <w:r w:rsidR="00C92672">
        <w:rPr>
          <w:sz w:val="20"/>
          <w:szCs w:val="20"/>
        </w:rPr>
        <w:t xml:space="preserve"> Jean-Luc</w:t>
      </w:r>
      <w:r w:rsidR="00C92672" w:rsidRPr="00971A0E">
        <w:rPr>
          <w:sz w:val="20"/>
          <w:szCs w:val="20"/>
        </w:rPr>
        <w:t xml:space="preserve"> Nancy, </w:t>
      </w:r>
      <w:r w:rsidR="00C92672" w:rsidRPr="00971A0E">
        <w:rPr>
          <w:i/>
          <w:sz w:val="20"/>
          <w:szCs w:val="20"/>
        </w:rPr>
        <w:t>L’absolu littéraire. Théorie de la littérature du romantisme allemand</w:t>
      </w:r>
      <w:r w:rsidR="00C92672" w:rsidRPr="00971A0E">
        <w:rPr>
          <w:sz w:val="20"/>
          <w:szCs w:val="20"/>
        </w:rPr>
        <w:t>, Paris, Seuil</w:t>
      </w:r>
      <w:r w:rsidR="001D0611">
        <w:rPr>
          <w:sz w:val="20"/>
          <w:szCs w:val="20"/>
        </w:rPr>
        <w:t>, 1978.</w:t>
      </w:r>
    </w:p>
    <w:p w14:paraId="5335C652" w14:textId="1CD56A26" w:rsidR="00BF6A40" w:rsidRPr="00B435A6" w:rsidRDefault="00BF6A40" w:rsidP="00B435A6">
      <w:pPr>
        <w:pStyle w:val="Notedebasdepage"/>
        <w:jc w:val="both"/>
        <w:rPr>
          <w:sz w:val="20"/>
          <w:szCs w:val="20"/>
        </w:rPr>
      </w:pPr>
    </w:p>
  </w:footnote>
  <w:footnote w:id="7">
    <w:p w14:paraId="0273489D" w14:textId="49CECF04" w:rsidR="00BF6A40" w:rsidRPr="00B435A6" w:rsidRDefault="00BF6A40" w:rsidP="00B50DB6">
      <w:pPr>
        <w:jc w:val="both"/>
        <w:rPr>
          <w:sz w:val="20"/>
          <w:szCs w:val="20"/>
        </w:rPr>
      </w:pPr>
      <w:r w:rsidRPr="00B435A6">
        <w:rPr>
          <w:rStyle w:val="Appelnotedebasdep"/>
          <w:sz w:val="20"/>
          <w:szCs w:val="20"/>
        </w:rPr>
        <w:footnoteRef/>
      </w:r>
      <w:r w:rsidRPr="00B435A6">
        <w:rPr>
          <w:sz w:val="20"/>
          <w:szCs w:val="20"/>
        </w:rPr>
        <w:t xml:space="preserve"> Certes, l’approche que j’appelle microscopique du film est déjà pratiquée depuis quelques décennies, mais d’une manière alterne, éparpillée, et on ne peut pas affirmer qu’aujourd’hui elle soit majoritaire, à cause aussi de polémiques de chapelle peu éclairantes : je pense par exemple à </w:t>
      </w:r>
      <w:r w:rsidR="00024A69">
        <w:rPr>
          <w:sz w:val="20"/>
          <w:szCs w:val="20"/>
        </w:rPr>
        <w:t>David Bordwell et Noël</w:t>
      </w:r>
      <w:r w:rsidR="00024A69" w:rsidRPr="00024A69">
        <w:rPr>
          <w:sz w:val="20"/>
          <w:szCs w:val="20"/>
        </w:rPr>
        <w:t xml:space="preserve"> Carroll (dirs</w:t>
      </w:r>
      <w:r w:rsidR="00B50DB6">
        <w:rPr>
          <w:sz w:val="20"/>
          <w:szCs w:val="20"/>
        </w:rPr>
        <w:t>)</w:t>
      </w:r>
      <w:r w:rsidR="00024A69" w:rsidRPr="00024A69">
        <w:rPr>
          <w:sz w:val="20"/>
          <w:szCs w:val="20"/>
        </w:rPr>
        <w:t xml:space="preserve">, </w:t>
      </w:r>
      <w:r w:rsidR="00024A69" w:rsidRPr="00024A69">
        <w:rPr>
          <w:i/>
          <w:sz w:val="20"/>
          <w:szCs w:val="20"/>
        </w:rPr>
        <w:t xml:space="preserve">Post-Theory. </w:t>
      </w:r>
      <w:r w:rsidR="00024A69" w:rsidRPr="008D6028">
        <w:rPr>
          <w:i/>
          <w:sz w:val="20"/>
          <w:szCs w:val="20"/>
        </w:rPr>
        <w:t>Reconstructing Film Studies</w:t>
      </w:r>
      <w:r w:rsidR="00B50DB6" w:rsidRPr="008D6028">
        <w:rPr>
          <w:sz w:val="20"/>
          <w:szCs w:val="20"/>
        </w:rPr>
        <w:t xml:space="preserve">, University of Wisconsin Press, 1996 ou Noël Carroll, </w:t>
      </w:r>
      <w:r w:rsidR="00B50DB6" w:rsidRPr="008D6028">
        <w:rPr>
          <w:i/>
          <w:sz w:val="20"/>
          <w:szCs w:val="20"/>
        </w:rPr>
        <w:t>Engaging the Moving Image</w:t>
      </w:r>
      <w:r w:rsidR="00B50DB6" w:rsidRPr="008D6028">
        <w:rPr>
          <w:sz w:val="20"/>
          <w:szCs w:val="20"/>
        </w:rPr>
        <w:t xml:space="preserve">, Yale University Press, 2003, </w:t>
      </w:r>
      <w:r w:rsidRPr="00B435A6">
        <w:rPr>
          <w:sz w:val="20"/>
          <w:szCs w:val="20"/>
        </w:rPr>
        <w:t>qui, après tout, théorisent sur la forme signifiante des films tout en attaquant les approches qui le font.</w:t>
      </w:r>
    </w:p>
  </w:footnote>
  <w:footnote w:id="8">
    <w:p w14:paraId="2321735B" w14:textId="519E5DBC" w:rsidR="00BF6A40" w:rsidRPr="00B435A6" w:rsidRDefault="00BF6A40" w:rsidP="008D6028">
      <w:pPr>
        <w:jc w:val="both"/>
        <w:rPr>
          <w:sz w:val="20"/>
          <w:szCs w:val="20"/>
        </w:rPr>
      </w:pPr>
      <w:r w:rsidRPr="00B435A6">
        <w:rPr>
          <w:rStyle w:val="Appelnotedebasdep"/>
          <w:sz w:val="20"/>
          <w:szCs w:val="20"/>
        </w:rPr>
        <w:footnoteRef/>
      </w:r>
      <w:r w:rsidRPr="00B435A6">
        <w:rPr>
          <w:sz w:val="20"/>
          <w:szCs w:val="20"/>
        </w:rPr>
        <w:t xml:space="preserve"> La notion de « praxis » est centrale pour l’approche dont il est question ici, mais sera donnée pour acquise. Je me limite à renvoyer aux études essentielles de </w:t>
      </w:r>
      <w:r w:rsidR="008D6028">
        <w:rPr>
          <w:sz w:val="20"/>
          <w:szCs w:val="20"/>
        </w:rPr>
        <w:t xml:space="preserve">Hubert </w:t>
      </w:r>
      <w:r w:rsidRPr="00B435A6">
        <w:rPr>
          <w:sz w:val="20"/>
          <w:szCs w:val="20"/>
        </w:rPr>
        <w:t>Damisch</w:t>
      </w:r>
      <w:r w:rsidR="008D6028" w:rsidRPr="00971A0E">
        <w:rPr>
          <w:sz w:val="20"/>
          <w:szCs w:val="20"/>
        </w:rPr>
        <w:t xml:space="preserve">, </w:t>
      </w:r>
      <w:r w:rsidR="00251BE4">
        <w:rPr>
          <w:i/>
          <w:sz w:val="20"/>
          <w:szCs w:val="20"/>
        </w:rPr>
        <w:t>L’o</w:t>
      </w:r>
      <w:r w:rsidR="008D6028" w:rsidRPr="00971A0E">
        <w:rPr>
          <w:i/>
          <w:sz w:val="20"/>
          <w:szCs w:val="20"/>
        </w:rPr>
        <w:t>rigine de la perspective</w:t>
      </w:r>
      <w:r w:rsidR="008D6028" w:rsidRPr="00971A0E">
        <w:rPr>
          <w:sz w:val="20"/>
          <w:szCs w:val="20"/>
        </w:rPr>
        <w:t>, Paris, Flammarion</w:t>
      </w:r>
      <w:r w:rsidR="008D6028">
        <w:rPr>
          <w:sz w:val="20"/>
          <w:szCs w:val="20"/>
        </w:rPr>
        <w:t>,</w:t>
      </w:r>
      <w:r w:rsidR="00C82F47">
        <w:rPr>
          <w:sz w:val="20"/>
          <w:szCs w:val="20"/>
        </w:rPr>
        <w:t xml:space="preserve"> </w:t>
      </w:r>
      <w:r w:rsidR="00440424">
        <w:rPr>
          <w:sz w:val="20"/>
          <w:szCs w:val="20"/>
        </w:rPr>
        <w:t>1993 (</w:t>
      </w:r>
      <w:r w:rsidR="00C82F47">
        <w:rPr>
          <w:sz w:val="20"/>
          <w:szCs w:val="20"/>
        </w:rPr>
        <w:t>1987</w:t>
      </w:r>
      <w:r w:rsidR="00440424">
        <w:rPr>
          <w:sz w:val="20"/>
          <w:szCs w:val="20"/>
        </w:rPr>
        <w:t>)</w:t>
      </w:r>
      <w:r w:rsidR="008D6028">
        <w:rPr>
          <w:sz w:val="20"/>
          <w:szCs w:val="20"/>
        </w:rPr>
        <w:t xml:space="preserve"> </w:t>
      </w:r>
      <w:r w:rsidRPr="00B435A6">
        <w:rPr>
          <w:sz w:val="20"/>
          <w:szCs w:val="20"/>
        </w:rPr>
        <w:t xml:space="preserve">pour la « praxis picturale », ainsi qu’aux propositions de </w:t>
      </w:r>
      <w:r w:rsidR="00D807B9">
        <w:rPr>
          <w:sz w:val="20"/>
          <w:szCs w:val="20"/>
        </w:rPr>
        <w:t>Michael Baxanda</w:t>
      </w:r>
      <w:r w:rsidR="002438D6">
        <w:rPr>
          <w:sz w:val="20"/>
          <w:szCs w:val="20"/>
        </w:rPr>
        <w:t>l</w:t>
      </w:r>
      <w:r w:rsidR="00D807B9">
        <w:rPr>
          <w:sz w:val="20"/>
          <w:szCs w:val="20"/>
        </w:rPr>
        <w:t>l</w:t>
      </w:r>
      <w:r w:rsidR="00D807B9" w:rsidRPr="00D807B9">
        <w:rPr>
          <w:sz w:val="20"/>
          <w:szCs w:val="20"/>
        </w:rPr>
        <w:t xml:space="preserve">, </w:t>
      </w:r>
      <w:r w:rsidR="00143FC7" w:rsidRPr="00971A0E">
        <w:rPr>
          <w:i/>
          <w:sz w:val="20"/>
          <w:szCs w:val="20"/>
        </w:rPr>
        <w:t>Formes de l’intention. Sur l’explication historique des tableaux</w:t>
      </w:r>
      <w:r w:rsidR="00143FC7" w:rsidRPr="00971A0E">
        <w:rPr>
          <w:sz w:val="20"/>
          <w:szCs w:val="20"/>
        </w:rPr>
        <w:t>, Nîmes, Jacqueline Chambon, 1991</w:t>
      </w:r>
      <w:r w:rsidR="00143FC7">
        <w:rPr>
          <w:sz w:val="20"/>
          <w:szCs w:val="20"/>
        </w:rPr>
        <w:t xml:space="preserve"> (tr. de </w:t>
      </w:r>
      <w:r w:rsidR="00D807B9" w:rsidRPr="00D807B9">
        <w:rPr>
          <w:i/>
          <w:sz w:val="20"/>
          <w:szCs w:val="20"/>
        </w:rPr>
        <w:t xml:space="preserve">Patterns of Intention. </w:t>
      </w:r>
      <w:r w:rsidR="00D807B9" w:rsidRPr="00143FC7">
        <w:rPr>
          <w:i/>
          <w:sz w:val="20"/>
          <w:szCs w:val="20"/>
        </w:rPr>
        <w:t>On the Historical Explanation of Pictures</w:t>
      </w:r>
      <w:r w:rsidR="00D807B9" w:rsidRPr="00143FC7">
        <w:rPr>
          <w:sz w:val="20"/>
          <w:szCs w:val="20"/>
        </w:rPr>
        <w:t>, Yale University Press, 1985</w:t>
      </w:r>
      <w:r w:rsidR="00143FC7">
        <w:rPr>
          <w:sz w:val="20"/>
          <w:szCs w:val="20"/>
        </w:rPr>
        <w:t>)</w:t>
      </w:r>
      <w:r w:rsidR="00D52423">
        <w:rPr>
          <w:sz w:val="20"/>
          <w:szCs w:val="20"/>
        </w:rPr>
        <w:t xml:space="preserve"> </w:t>
      </w:r>
      <w:r w:rsidRPr="00B435A6">
        <w:rPr>
          <w:sz w:val="20"/>
          <w:szCs w:val="20"/>
        </w:rPr>
        <w:t>pour différentes « praxis » artistiques – études auxquelles on pour</w:t>
      </w:r>
      <w:r>
        <w:rPr>
          <w:sz w:val="20"/>
          <w:szCs w:val="20"/>
        </w:rPr>
        <w:t xml:space="preserve">rait trouver des correspondances </w:t>
      </w:r>
      <w:r w:rsidRPr="00B435A6">
        <w:rPr>
          <w:sz w:val="20"/>
          <w:szCs w:val="20"/>
        </w:rPr>
        <w:t xml:space="preserve">dans </w:t>
      </w:r>
      <w:r w:rsidR="00EF6E29">
        <w:rPr>
          <w:sz w:val="20"/>
          <w:szCs w:val="20"/>
        </w:rPr>
        <w:t xml:space="preserve">Noël </w:t>
      </w:r>
      <w:r w:rsidR="00EF6E29" w:rsidRPr="00B435A6">
        <w:rPr>
          <w:sz w:val="20"/>
          <w:szCs w:val="20"/>
        </w:rPr>
        <w:t>Burch</w:t>
      </w:r>
      <w:r w:rsidR="00EF6E29">
        <w:rPr>
          <w:sz w:val="20"/>
          <w:szCs w:val="20"/>
        </w:rPr>
        <w:t xml:space="preserve">, </w:t>
      </w:r>
      <w:r w:rsidR="00561BA8">
        <w:rPr>
          <w:i/>
          <w:sz w:val="20"/>
          <w:szCs w:val="20"/>
        </w:rPr>
        <w:t>La l</w:t>
      </w:r>
      <w:r w:rsidR="00EF6E29" w:rsidRPr="00971A0E">
        <w:rPr>
          <w:i/>
          <w:sz w:val="20"/>
          <w:szCs w:val="20"/>
        </w:rPr>
        <w:t>ucarne de l’infini</w:t>
      </w:r>
      <w:r w:rsidR="00EF6E29" w:rsidRPr="00EF6E29">
        <w:rPr>
          <w:sz w:val="20"/>
          <w:szCs w:val="20"/>
        </w:rPr>
        <w:t>,</w:t>
      </w:r>
      <w:r w:rsidR="00EF6E29">
        <w:rPr>
          <w:i/>
          <w:sz w:val="20"/>
          <w:szCs w:val="20"/>
        </w:rPr>
        <w:t xml:space="preserve"> op. cit.</w:t>
      </w:r>
      <w:r w:rsidR="00EF6E29" w:rsidRPr="00EF6E29">
        <w:rPr>
          <w:sz w:val="20"/>
          <w:szCs w:val="20"/>
        </w:rPr>
        <w:t>,</w:t>
      </w:r>
      <w:r w:rsidR="00EF6E29">
        <w:rPr>
          <w:i/>
          <w:sz w:val="20"/>
          <w:szCs w:val="20"/>
        </w:rPr>
        <w:t xml:space="preserve"> </w:t>
      </w:r>
      <w:r w:rsidRPr="00B435A6">
        <w:rPr>
          <w:sz w:val="20"/>
          <w:szCs w:val="20"/>
        </w:rPr>
        <w:t>pour la « praxis du cinéma », ainsi que d</w:t>
      </w:r>
      <w:r w:rsidR="000F486C">
        <w:rPr>
          <w:sz w:val="20"/>
          <w:szCs w:val="20"/>
        </w:rPr>
        <w:t xml:space="preserve">ans le travail pionnier de </w:t>
      </w:r>
      <w:r w:rsidR="000F486C" w:rsidRPr="00971A0E">
        <w:rPr>
          <w:sz w:val="20"/>
          <w:szCs w:val="20"/>
        </w:rPr>
        <w:t xml:space="preserve"> </w:t>
      </w:r>
      <w:r w:rsidR="000F486C">
        <w:rPr>
          <w:sz w:val="20"/>
          <w:szCs w:val="20"/>
        </w:rPr>
        <w:t xml:space="preserve">Noël </w:t>
      </w:r>
      <w:r w:rsidR="000F486C" w:rsidRPr="00971A0E">
        <w:rPr>
          <w:sz w:val="20"/>
          <w:szCs w:val="20"/>
        </w:rPr>
        <w:t xml:space="preserve">Burch, </w:t>
      </w:r>
      <w:r w:rsidR="000F486C" w:rsidRPr="00971A0E">
        <w:rPr>
          <w:i/>
          <w:sz w:val="20"/>
          <w:szCs w:val="20"/>
        </w:rPr>
        <w:t>Praxis du cinéma</w:t>
      </w:r>
      <w:r w:rsidR="000F486C" w:rsidRPr="00971A0E">
        <w:rPr>
          <w:sz w:val="20"/>
          <w:szCs w:val="20"/>
        </w:rPr>
        <w:t>, Paris, Gallimard</w:t>
      </w:r>
      <w:r w:rsidR="000F486C">
        <w:rPr>
          <w:sz w:val="20"/>
          <w:szCs w:val="20"/>
        </w:rPr>
        <w:t>, 1969</w:t>
      </w:r>
      <w:r w:rsidRPr="00B435A6">
        <w:rPr>
          <w:sz w:val="20"/>
          <w:szCs w:val="20"/>
        </w:rPr>
        <w:t xml:space="preserve"> et dans les proposition</w:t>
      </w:r>
      <w:r w:rsidR="00705575">
        <w:rPr>
          <w:sz w:val="20"/>
          <w:szCs w:val="20"/>
        </w:rPr>
        <w:t>s actuelles d’André</w:t>
      </w:r>
      <w:r w:rsidR="00705575" w:rsidRPr="00971A0E">
        <w:rPr>
          <w:sz w:val="20"/>
          <w:szCs w:val="20"/>
        </w:rPr>
        <w:t xml:space="preserve"> Gaudreault, </w:t>
      </w:r>
      <w:r w:rsidR="00705575" w:rsidRPr="00971A0E">
        <w:rPr>
          <w:i/>
          <w:sz w:val="20"/>
          <w:szCs w:val="20"/>
        </w:rPr>
        <w:t>Cinéma et attraction. Pour une nouvelle histoire du cinématographe</w:t>
      </w:r>
      <w:r w:rsidR="00705575" w:rsidRPr="00971A0E">
        <w:rPr>
          <w:sz w:val="20"/>
          <w:szCs w:val="20"/>
        </w:rPr>
        <w:t xml:space="preserve">, </w:t>
      </w:r>
      <w:r w:rsidR="00705575">
        <w:rPr>
          <w:sz w:val="20"/>
          <w:szCs w:val="20"/>
        </w:rPr>
        <w:t xml:space="preserve">Paris, CNRS, 2008 </w:t>
      </w:r>
      <w:r w:rsidRPr="00B435A6">
        <w:rPr>
          <w:sz w:val="20"/>
          <w:szCs w:val="20"/>
        </w:rPr>
        <w:t xml:space="preserve">et peut-être chez </w:t>
      </w:r>
      <w:r w:rsidR="00E602D6">
        <w:rPr>
          <w:sz w:val="20"/>
          <w:szCs w:val="20"/>
        </w:rPr>
        <w:t xml:space="preserve">Jacques </w:t>
      </w:r>
      <w:r w:rsidRPr="00B435A6">
        <w:rPr>
          <w:sz w:val="20"/>
          <w:szCs w:val="20"/>
        </w:rPr>
        <w:t>Aumont</w:t>
      </w:r>
      <w:r w:rsidR="00E602D6" w:rsidRPr="00971A0E">
        <w:rPr>
          <w:sz w:val="20"/>
          <w:szCs w:val="20"/>
        </w:rPr>
        <w:t xml:space="preserve">, </w:t>
      </w:r>
      <w:r w:rsidR="00E602D6" w:rsidRPr="00971A0E">
        <w:rPr>
          <w:i/>
          <w:sz w:val="20"/>
          <w:szCs w:val="20"/>
        </w:rPr>
        <w:t>L’œil interminable</w:t>
      </w:r>
      <w:r w:rsidR="00E602D6" w:rsidRPr="00971A0E">
        <w:rPr>
          <w:sz w:val="20"/>
          <w:szCs w:val="20"/>
        </w:rPr>
        <w:t xml:space="preserve">, Paris, </w:t>
      </w:r>
      <w:r w:rsidR="007F5DCA" w:rsidRPr="00971A0E">
        <w:rPr>
          <w:sz w:val="20"/>
          <w:szCs w:val="20"/>
        </w:rPr>
        <w:t>La Différence, 2007</w:t>
      </w:r>
      <w:r w:rsidR="007F5DCA">
        <w:rPr>
          <w:sz w:val="20"/>
          <w:szCs w:val="20"/>
        </w:rPr>
        <w:t xml:space="preserve"> (</w:t>
      </w:r>
      <w:r w:rsidR="00E602D6" w:rsidRPr="00971A0E">
        <w:rPr>
          <w:sz w:val="20"/>
          <w:szCs w:val="20"/>
        </w:rPr>
        <w:t>Séguier</w:t>
      </w:r>
      <w:r w:rsidR="00AD5700">
        <w:rPr>
          <w:sz w:val="20"/>
          <w:szCs w:val="20"/>
        </w:rPr>
        <w:t>,</w:t>
      </w:r>
      <w:r w:rsidR="00E602D6" w:rsidRPr="00971A0E">
        <w:rPr>
          <w:sz w:val="20"/>
          <w:szCs w:val="20"/>
        </w:rPr>
        <w:t> </w:t>
      </w:r>
      <w:r w:rsidR="00E602D6">
        <w:rPr>
          <w:sz w:val="20"/>
          <w:szCs w:val="20"/>
        </w:rPr>
        <w:t>1989</w:t>
      </w:r>
      <w:r w:rsidR="007F5DCA">
        <w:rPr>
          <w:sz w:val="20"/>
          <w:szCs w:val="20"/>
        </w:rPr>
        <w:t>)</w:t>
      </w:r>
      <w:r w:rsidR="00E602D6" w:rsidRPr="00971A0E">
        <w:rPr>
          <w:sz w:val="20"/>
          <w:szCs w:val="20"/>
        </w:rPr>
        <w:t>.</w:t>
      </w:r>
      <w:r w:rsidR="007F5DCA">
        <w:rPr>
          <w:sz w:val="20"/>
          <w:szCs w:val="20"/>
        </w:rPr>
        <w:t xml:space="preserve"> </w:t>
      </w:r>
      <w:r>
        <w:rPr>
          <w:sz w:val="20"/>
          <w:szCs w:val="20"/>
        </w:rPr>
        <w:t>A</w:t>
      </w:r>
      <w:r w:rsidRPr="00B435A6">
        <w:rPr>
          <w:sz w:val="20"/>
          <w:szCs w:val="20"/>
        </w:rPr>
        <w:t xml:space="preserve">ssurément la « praxis du cinéma » est-elle une catégorie du regard </w:t>
      </w:r>
      <w:r w:rsidRPr="008C0CD5">
        <w:rPr>
          <w:i/>
          <w:sz w:val="20"/>
          <w:szCs w:val="20"/>
        </w:rPr>
        <w:t>macro</w:t>
      </w:r>
      <w:r w:rsidRPr="00B435A6">
        <w:rPr>
          <w:sz w:val="20"/>
          <w:szCs w:val="20"/>
        </w:rPr>
        <w:t xml:space="preserve"> regrettablement peu développée.</w:t>
      </w:r>
    </w:p>
  </w:footnote>
  <w:footnote w:id="9">
    <w:p w14:paraId="1F75A942" w14:textId="4C419AFF" w:rsidR="00BF6A40" w:rsidRPr="00B435A6" w:rsidRDefault="00BF6A40" w:rsidP="00B21205">
      <w:pPr>
        <w:jc w:val="both"/>
        <w:rPr>
          <w:sz w:val="20"/>
          <w:szCs w:val="20"/>
        </w:rPr>
      </w:pPr>
      <w:r w:rsidRPr="00B435A6">
        <w:rPr>
          <w:rStyle w:val="Appelnotedebasdep"/>
          <w:sz w:val="20"/>
          <w:szCs w:val="20"/>
        </w:rPr>
        <w:footnoteRef/>
      </w:r>
      <w:r w:rsidRPr="00B435A6">
        <w:rPr>
          <w:sz w:val="20"/>
          <w:szCs w:val="20"/>
        </w:rPr>
        <w:t xml:space="preserve"> On notera aussi la reprise de « scène » et « séquence » en narratologie (cf. </w:t>
      </w:r>
      <w:r w:rsidR="00EF3F5F">
        <w:rPr>
          <w:sz w:val="20"/>
          <w:szCs w:val="20"/>
        </w:rPr>
        <w:t>Gé</w:t>
      </w:r>
      <w:r w:rsidR="00B21205">
        <w:rPr>
          <w:sz w:val="20"/>
          <w:szCs w:val="20"/>
        </w:rPr>
        <w:t>rard</w:t>
      </w:r>
      <w:r w:rsidR="00B21205" w:rsidRPr="00971A0E">
        <w:rPr>
          <w:sz w:val="20"/>
          <w:szCs w:val="20"/>
        </w:rPr>
        <w:t xml:space="preserve"> Genette, </w:t>
      </w:r>
      <w:r w:rsidR="00B21205" w:rsidRPr="00971A0E">
        <w:rPr>
          <w:i/>
          <w:sz w:val="20"/>
          <w:szCs w:val="20"/>
        </w:rPr>
        <w:t>Figures III</w:t>
      </w:r>
      <w:r w:rsidR="00B21205" w:rsidRPr="00971A0E">
        <w:rPr>
          <w:sz w:val="20"/>
          <w:szCs w:val="20"/>
        </w:rPr>
        <w:t>, Paris, Seuil</w:t>
      </w:r>
      <w:r w:rsidR="00B21205">
        <w:rPr>
          <w:sz w:val="20"/>
          <w:szCs w:val="20"/>
        </w:rPr>
        <w:t xml:space="preserve">, </w:t>
      </w:r>
      <w:r w:rsidRPr="00B435A6">
        <w:rPr>
          <w:sz w:val="20"/>
          <w:szCs w:val="20"/>
        </w:rPr>
        <w:t>1972, chap. « Durée ») et surtout de « séquence » en linguistique textuelle</w:t>
      </w:r>
      <w:r>
        <w:rPr>
          <w:sz w:val="20"/>
          <w:szCs w:val="20"/>
        </w:rPr>
        <w:t xml:space="preserve">, </w:t>
      </w:r>
      <w:r w:rsidRPr="00B435A6">
        <w:rPr>
          <w:sz w:val="20"/>
          <w:szCs w:val="20"/>
        </w:rPr>
        <w:t xml:space="preserve">terme pivot pour expliquer le passage de la « phrase » au « texte », ou en analyse conversationnelle, terme pivot pour expliquer, ici aussi, le passage de la plus petite unité qu’est l’« échange » à la plus grande qu’est l’« interaction » (toujours depuis le début des années 1970, cf. </w:t>
      </w:r>
      <w:r w:rsidR="005D468F">
        <w:rPr>
          <w:sz w:val="20"/>
          <w:szCs w:val="20"/>
        </w:rPr>
        <w:t>Dominique</w:t>
      </w:r>
      <w:r w:rsidR="005D468F" w:rsidRPr="00971A0E">
        <w:rPr>
          <w:sz w:val="20"/>
          <w:szCs w:val="20"/>
        </w:rPr>
        <w:t xml:space="preserve"> Maingueneau, </w:t>
      </w:r>
      <w:r w:rsidR="00BE3818">
        <w:rPr>
          <w:i/>
          <w:sz w:val="20"/>
          <w:szCs w:val="20"/>
        </w:rPr>
        <w:t>Les t</w:t>
      </w:r>
      <w:r w:rsidR="005D468F" w:rsidRPr="00971A0E">
        <w:rPr>
          <w:i/>
          <w:sz w:val="20"/>
          <w:szCs w:val="20"/>
        </w:rPr>
        <w:t>ermes clés de l’analyse du discours</w:t>
      </w:r>
      <w:r w:rsidR="005D468F" w:rsidRPr="00971A0E">
        <w:rPr>
          <w:sz w:val="20"/>
          <w:szCs w:val="20"/>
        </w:rPr>
        <w:t>, Paris, Seuil</w:t>
      </w:r>
      <w:r w:rsidR="005D468F">
        <w:rPr>
          <w:sz w:val="20"/>
          <w:szCs w:val="20"/>
        </w:rPr>
        <w:t xml:space="preserve">, </w:t>
      </w:r>
      <w:r w:rsidR="005D468F" w:rsidRPr="00971A0E">
        <w:rPr>
          <w:sz w:val="20"/>
          <w:szCs w:val="20"/>
        </w:rPr>
        <w:t>2</w:t>
      </w:r>
      <w:r w:rsidR="004E0C22">
        <w:rPr>
          <w:sz w:val="20"/>
          <w:szCs w:val="20"/>
        </w:rPr>
        <w:t>009 (199</w:t>
      </w:r>
      <w:r w:rsidR="005D468F">
        <w:rPr>
          <w:sz w:val="20"/>
          <w:szCs w:val="20"/>
        </w:rPr>
        <w:t>6)</w:t>
      </w:r>
      <w:r w:rsidRPr="00B435A6">
        <w:rPr>
          <w:sz w:val="20"/>
          <w:szCs w:val="20"/>
        </w:rPr>
        <w:t>, entrée « Séquence »).</w:t>
      </w:r>
    </w:p>
  </w:footnote>
  <w:footnote w:id="10">
    <w:p w14:paraId="4ABE3DA2" w14:textId="683A4E3E" w:rsidR="00BF6A40" w:rsidRPr="00B435A6" w:rsidRDefault="00BF6A40" w:rsidP="00A737E4">
      <w:pPr>
        <w:jc w:val="both"/>
        <w:rPr>
          <w:sz w:val="20"/>
          <w:szCs w:val="20"/>
        </w:rPr>
      </w:pPr>
      <w:r w:rsidRPr="00B435A6">
        <w:rPr>
          <w:rStyle w:val="Appelnotedebasdep"/>
          <w:sz w:val="20"/>
          <w:szCs w:val="20"/>
        </w:rPr>
        <w:footnoteRef/>
      </w:r>
      <w:r w:rsidRPr="00B435A6">
        <w:rPr>
          <w:sz w:val="20"/>
          <w:szCs w:val="20"/>
        </w:rPr>
        <w:t xml:space="preserve"> Cf. </w:t>
      </w:r>
      <w:r w:rsidR="00624225">
        <w:rPr>
          <w:sz w:val="20"/>
          <w:szCs w:val="20"/>
        </w:rPr>
        <w:t>Jacques</w:t>
      </w:r>
      <w:r w:rsidR="00624225" w:rsidRPr="00971A0E">
        <w:rPr>
          <w:sz w:val="20"/>
          <w:szCs w:val="20"/>
        </w:rPr>
        <w:t xml:space="preserve"> Aumont, </w:t>
      </w:r>
      <w:r w:rsidR="00624225" w:rsidRPr="00971A0E">
        <w:rPr>
          <w:i/>
          <w:sz w:val="20"/>
          <w:szCs w:val="20"/>
        </w:rPr>
        <w:t>Montage Eisenstein</w:t>
      </w:r>
      <w:r w:rsidR="00624225" w:rsidRPr="00971A0E">
        <w:rPr>
          <w:sz w:val="20"/>
          <w:szCs w:val="20"/>
        </w:rPr>
        <w:t>, Paris</w:t>
      </w:r>
      <w:r w:rsidR="00624225">
        <w:rPr>
          <w:sz w:val="20"/>
          <w:szCs w:val="20"/>
        </w:rPr>
        <w:t>, Images modernes, 2005 (</w:t>
      </w:r>
      <w:r w:rsidR="00624225" w:rsidRPr="00971A0E">
        <w:rPr>
          <w:sz w:val="20"/>
          <w:szCs w:val="20"/>
        </w:rPr>
        <w:t>Albatros</w:t>
      </w:r>
      <w:r w:rsidR="00624225">
        <w:rPr>
          <w:sz w:val="20"/>
          <w:szCs w:val="20"/>
        </w:rPr>
        <w:t>,</w:t>
      </w:r>
      <w:r w:rsidR="00624225" w:rsidRPr="00971A0E">
        <w:rPr>
          <w:sz w:val="20"/>
          <w:szCs w:val="20"/>
        </w:rPr>
        <w:t> </w:t>
      </w:r>
      <w:r w:rsidR="00624225">
        <w:rPr>
          <w:sz w:val="20"/>
          <w:szCs w:val="20"/>
        </w:rPr>
        <w:t>1979)</w:t>
      </w:r>
      <w:r w:rsidR="00A737E4">
        <w:rPr>
          <w:sz w:val="20"/>
          <w:szCs w:val="20"/>
        </w:rPr>
        <w:t xml:space="preserve">, </w:t>
      </w:r>
      <w:r w:rsidR="00404832">
        <w:rPr>
          <w:sz w:val="20"/>
          <w:szCs w:val="20"/>
        </w:rPr>
        <w:t>p. 56 </w:t>
      </w:r>
      <w:r w:rsidR="00962291" w:rsidRPr="00E64A8E">
        <w:rPr>
          <w:i/>
          <w:sz w:val="20"/>
          <w:szCs w:val="20"/>
        </w:rPr>
        <w:t>s</w:t>
      </w:r>
      <w:r w:rsidR="00E64A8E" w:rsidRPr="00E64A8E">
        <w:rPr>
          <w:i/>
          <w:sz w:val="20"/>
          <w:szCs w:val="20"/>
        </w:rPr>
        <w:t>q</w:t>
      </w:r>
      <w:r w:rsidR="00962291" w:rsidRPr="00E64A8E">
        <w:rPr>
          <w:i/>
          <w:sz w:val="20"/>
          <w:szCs w:val="20"/>
        </w:rPr>
        <w:t>.</w:t>
      </w:r>
    </w:p>
  </w:footnote>
  <w:footnote w:id="11">
    <w:p w14:paraId="43489A22" w14:textId="3B949A1A" w:rsidR="00BF6A40" w:rsidRPr="00B435A6" w:rsidRDefault="00BF6A40" w:rsidP="00F751CE">
      <w:pPr>
        <w:jc w:val="both"/>
        <w:rPr>
          <w:sz w:val="20"/>
          <w:szCs w:val="20"/>
        </w:rPr>
      </w:pPr>
      <w:r w:rsidRPr="00B435A6">
        <w:rPr>
          <w:rStyle w:val="Appelnotedebasdep"/>
          <w:color w:val="000000" w:themeColor="text1"/>
          <w:sz w:val="20"/>
          <w:szCs w:val="20"/>
        </w:rPr>
        <w:footnoteRef/>
      </w:r>
      <w:r w:rsidRPr="00B435A6">
        <w:rPr>
          <w:color w:val="000000" w:themeColor="text1"/>
          <w:sz w:val="20"/>
          <w:szCs w:val="20"/>
        </w:rPr>
        <w:t xml:space="preserve"> Cf. </w:t>
      </w:r>
      <w:r w:rsidR="00F751CE">
        <w:rPr>
          <w:color w:val="000000" w:themeColor="text1"/>
          <w:sz w:val="20"/>
          <w:szCs w:val="20"/>
        </w:rPr>
        <w:t xml:space="preserve">Georges </w:t>
      </w:r>
      <w:r w:rsidRPr="00B435A6">
        <w:rPr>
          <w:color w:val="000000" w:themeColor="text1"/>
          <w:sz w:val="20"/>
          <w:szCs w:val="20"/>
        </w:rPr>
        <w:t>Didi-Huberman</w:t>
      </w:r>
      <w:r w:rsidR="00F751CE">
        <w:rPr>
          <w:color w:val="000000" w:themeColor="text1"/>
          <w:sz w:val="20"/>
          <w:szCs w:val="20"/>
        </w:rPr>
        <w:t>,</w:t>
      </w:r>
      <w:r w:rsidR="00F751CE" w:rsidRPr="00971A0E">
        <w:rPr>
          <w:sz w:val="20"/>
          <w:szCs w:val="20"/>
        </w:rPr>
        <w:t xml:space="preserve"> </w:t>
      </w:r>
      <w:r w:rsidR="00F751CE" w:rsidRPr="00971A0E">
        <w:rPr>
          <w:i/>
          <w:sz w:val="20"/>
          <w:szCs w:val="20"/>
        </w:rPr>
        <w:t>La ressemblance informe. Le gai savoir visuel selon Georges Bataille</w:t>
      </w:r>
      <w:r w:rsidR="00F751CE" w:rsidRPr="00971A0E">
        <w:rPr>
          <w:sz w:val="20"/>
          <w:szCs w:val="20"/>
        </w:rPr>
        <w:t>, Paris, Macula</w:t>
      </w:r>
      <w:r w:rsidR="00F751CE">
        <w:rPr>
          <w:sz w:val="20"/>
          <w:szCs w:val="20"/>
        </w:rPr>
        <w:t xml:space="preserve">, </w:t>
      </w:r>
      <w:r w:rsidRPr="00B435A6">
        <w:rPr>
          <w:color w:val="000000" w:themeColor="text1"/>
          <w:sz w:val="20"/>
          <w:szCs w:val="20"/>
        </w:rPr>
        <w:t>1995</w:t>
      </w:r>
      <w:r w:rsidR="00F751CE">
        <w:rPr>
          <w:color w:val="000000" w:themeColor="text1"/>
          <w:sz w:val="20"/>
          <w:szCs w:val="20"/>
        </w:rPr>
        <w:t xml:space="preserve">, p. 284-338, </w:t>
      </w:r>
      <w:r w:rsidRPr="00B435A6">
        <w:rPr>
          <w:color w:val="000000" w:themeColor="text1"/>
          <w:sz w:val="20"/>
          <w:szCs w:val="20"/>
        </w:rPr>
        <w:t xml:space="preserve">où l’on explique clairement la « forme-symptôme » et la dialectique « extatique » d’Eisenstein, en opposition à la « forme-synthèse » et à la dialectique ordinaire, qui est normalisante, clôturante, totalisante. </w:t>
      </w:r>
    </w:p>
  </w:footnote>
  <w:footnote w:id="12">
    <w:p w14:paraId="3955EF48" w14:textId="14CFFF5D" w:rsidR="00BF6A40" w:rsidRPr="00B435A6" w:rsidRDefault="00BF6A40" w:rsidP="00B435A6">
      <w:pPr>
        <w:pStyle w:val="Notedebasdepage"/>
        <w:jc w:val="both"/>
        <w:rPr>
          <w:sz w:val="20"/>
          <w:szCs w:val="20"/>
        </w:rPr>
      </w:pPr>
      <w:r w:rsidRPr="00B435A6">
        <w:rPr>
          <w:rStyle w:val="Appelnotedebasdep"/>
          <w:sz w:val="20"/>
          <w:szCs w:val="20"/>
        </w:rPr>
        <w:footnoteRef/>
      </w:r>
      <w:r w:rsidRPr="00B435A6">
        <w:rPr>
          <w:sz w:val="20"/>
          <w:szCs w:val="20"/>
        </w:rPr>
        <w:t xml:space="preserve"> </w:t>
      </w:r>
      <w:r w:rsidR="00211296">
        <w:rPr>
          <w:sz w:val="20"/>
          <w:szCs w:val="20"/>
        </w:rPr>
        <w:t xml:space="preserve">Béla </w:t>
      </w:r>
      <w:r w:rsidRPr="00B435A6">
        <w:rPr>
          <w:sz w:val="20"/>
          <w:szCs w:val="20"/>
        </w:rPr>
        <w:t>Balázs</w:t>
      </w:r>
      <w:r w:rsidR="00211296">
        <w:rPr>
          <w:sz w:val="20"/>
          <w:szCs w:val="20"/>
        </w:rPr>
        <w:t xml:space="preserve">, </w:t>
      </w:r>
      <w:r w:rsidR="00211296" w:rsidRPr="00971A0E">
        <w:rPr>
          <w:i/>
          <w:sz w:val="20"/>
          <w:szCs w:val="20"/>
        </w:rPr>
        <w:t>L’homme visible et l’esprit du cinéma</w:t>
      </w:r>
      <w:r w:rsidR="00211296" w:rsidRPr="00971A0E">
        <w:rPr>
          <w:sz w:val="20"/>
          <w:szCs w:val="20"/>
        </w:rPr>
        <w:t xml:space="preserve">, Paris, Circé, </w:t>
      </w:r>
      <w:r w:rsidR="004A43FF">
        <w:rPr>
          <w:sz w:val="20"/>
          <w:szCs w:val="20"/>
        </w:rPr>
        <w:t xml:space="preserve">2010 (tr. de </w:t>
      </w:r>
      <w:r w:rsidR="004A43FF" w:rsidRPr="00971A0E">
        <w:rPr>
          <w:i/>
          <w:sz w:val="20"/>
          <w:szCs w:val="20"/>
        </w:rPr>
        <w:t>Der sichtbare Mensch, oder die Kultur des Films</w:t>
      </w:r>
      <w:r w:rsidR="004A43FF" w:rsidRPr="00971A0E">
        <w:rPr>
          <w:sz w:val="20"/>
          <w:szCs w:val="20"/>
        </w:rPr>
        <w:t>, Wien/Leipzig, De</w:t>
      </w:r>
      <w:r w:rsidR="004A43FF">
        <w:rPr>
          <w:sz w:val="20"/>
          <w:szCs w:val="20"/>
        </w:rPr>
        <w:t xml:space="preserve">utsch-Österreichisches Verlag, </w:t>
      </w:r>
      <w:r w:rsidRPr="00B435A6">
        <w:rPr>
          <w:sz w:val="20"/>
          <w:szCs w:val="20"/>
        </w:rPr>
        <w:t>1924</w:t>
      </w:r>
      <w:r w:rsidR="004A43FF">
        <w:rPr>
          <w:sz w:val="20"/>
          <w:szCs w:val="20"/>
        </w:rPr>
        <w:t>), p. 61</w:t>
      </w:r>
      <w:r w:rsidRPr="00B435A6">
        <w:rPr>
          <w:sz w:val="20"/>
          <w:szCs w:val="20"/>
        </w:rPr>
        <w:t>.</w:t>
      </w:r>
    </w:p>
  </w:footnote>
  <w:footnote w:id="13">
    <w:p w14:paraId="0002E4E3" w14:textId="331840E8" w:rsidR="00BF6A40" w:rsidRPr="00A54F2C" w:rsidRDefault="00BF6A40" w:rsidP="00A54F2C">
      <w:pPr>
        <w:jc w:val="both"/>
        <w:rPr>
          <w:rFonts w:eastAsia="Times New Roman"/>
          <w:sz w:val="20"/>
          <w:szCs w:val="20"/>
          <w:lang w:eastAsia="fr-FR"/>
        </w:rPr>
      </w:pPr>
      <w:r w:rsidRPr="00B435A6">
        <w:rPr>
          <w:rStyle w:val="Appelnotedebasdep"/>
          <w:sz w:val="20"/>
          <w:szCs w:val="20"/>
        </w:rPr>
        <w:footnoteRef/>
      </w:r>
      <w:r w:rsidRPr="00B435A6">
        <w:rPr>
          <w:sz w:val="20"/>
          <w:szCs w:val="20"/>
        </w:rPr>
        <w:t xml:space="preserve"> </w:t>
      </w:r>
      <w:r w:rsidR="00465D5D">
        <w:rPr>
          <w:sz w:val="20"/>
          <w:szCs w:val="20"/>
        </w:rPr>
        <w:t xml:space="preserve">Sergueï </w:t>
      </w:r>
      <w:r w:rsidR="00465D5D" w:rsidRPr="00971A0E">
        <w:rPr>
          <w:sz w:val="20"/>
          <w:szCs w:val="20"/>
        </w:rPr>
        <w:t>Eisenstein</w:t>
      </w:r>
      <w:r w:rsidR="00465D5D" w:rsidRPr="00971A0E">
        <w:rPr>
          <w:color w:val="000000" w:themeColor="text1"/>
          <w:sz w:val="20"/>
          <w:szCs w:val="20"/>
        </w:rPr>
        <w:t>, « Béla oublie les ciseaux »</w:t>
      </w:r>
      <w:r w:rsidR="003632B6">
        <w:rPr>
          <w:color w:val="000000" w:themeColor="text1"/>
          <w:sz w:val="20"/>
          <w:szCs w:val="20"/>
        </w:rPr>
        <w:t xml:space="preserve"> (1926)</w:t>
      </w:r>
      <w:r w:rsidR="00465D5D" w:rsidRPr="00971A0E">
        <w:rPr>
          <w:color w:val="000000" w:themeColor="text1"/>
          <w:sz w:val="20"/>
          <w:szCs w:val="20"/>
        </w:rPr>
        <w:t xml:space="preserve">, </w:t>
      </w:r>
      <w:r w:rsidR="00465D5D" w:rsidRPr="00971A0E">
        <w:rPr>
          <w:i/>
          <w:color w:val="000000" w:themeColor="text1"/>
          <w:sz w:val="20"/>
          <w:szCs w:val="20"/>
        </w:rPr>
        <w:t>in Œuvres, tome I. Au-delà des étoiles</w:t>
      </w:r>
      <w:r w:rsidR="00465D5D" w:rsidRPr="00971A0E">
        <w:rPr>
          <w:color w:val="000000" w:themeColor="text1"/>
          <w:sz w:val="20"/>
          <w:szCs w:val="20"/>
        </w:rPr>
        <w:t xml:space="preserve">, </w:t>
      </w:r>
      <w:r w:rsidR="00A54F2C">
        <w:rPr>
          <w:color w:val="000000" w:themeColor="text1"/>
          <w:sz w:val="20"/>
          <w:szCs w:val="20"/>
        </w:rPr>
        <w:t xml:space="preserve">Paris, UGE, 1974, </w:t>
      </w:r>
      <w:r w:rsidR="00465D5D" w:rsidRPr="00971A0E">
        <w:rPr>
          <w:color w:val="000000" w:themeColor="text1"/>
          <w:sz w:val="20"/>
          <w:szCs w:val="20"/>
        </w:rPr>
        <w:t>p. 157-165.</w:t>
      </w:r>
    </w:p>
  </w:footnote>
  <w:footnote w:id="14">
    <w:p w14:paraId="779C6712" w14:textId="7908F9DA" w:rsidR="00BF6A40" w:rsidRPr="00B435A6" w:rsidRDefault="00BF6A40" w:rsidP="00763F4C">
      <w:pPr>
        <w:jc w:val="both"/>
        <w:rPr>
          <w:sz w:val="20"/>
          <w:szCs w:val="20"/>
        </w:rPr>
      </w:pPr>
      <w:r w:rsidRPr="00B435A6">
        <w:rPr>
          <w:rStyle w:val="Appelnotedebasdep"/>
          <w:sz w:val="20"/>
          <w:szCs w:val="20"/>
        </w:rPr>
        <w:footnoteRef/>
      </w:r>
      <w:r w:rsidRPr="00B435A6">
        <w:rPr>
          <w:sz w:val="20"/>
          <w:szCs w:val="20"/>
        </w:rPr>
        <w:t xml:space="preserve">Pour le gros plan, qui ne saura pas être un « détail » : cf. </w:t>
      </w:r>
      <w:r w:rsidR="004A04BC">
        <w:rPr>
          <w:sz w:val="20"/>
          <w:szCs w:val="20"/>
        </w:rPr>
        <w:t>Jacques</w:t>
      </w:r>
      <w:r w:rsidR="004A04BC" w:rsidRPr="00971A0E">
        <w:rPr>
          <w:sz w:val="20"/>
          <w:szCs w:val="20"/>
        </w:rPr>
        <w:t xml:space="preserve"> Aumont, </w:t>
      </w:r>
      <w:r w:rsidR="004A04BC" w:rsidRPr="00971A0E">
        <w:rPr>
          <w:i/>
          <w:sz w:val="20"/>
          <w:szCs w:val="20"/>
        </w:rPr>
        <w:t>Montage Eisenstein</w:t>
      </w:r>
      <w:r w:rsidR="004A04BC">
        <w:rPr>
          <w:sz w:val="20"/>
          <w:szCs w:val="20"/>
        </w:rPr>
        <w:t xml:space="preserve">, </w:t>
      </w:r>
      <w:r w:rsidR="004A04BC">
        <w:rPr>
          <w:i/>
          <w:sz w:val="20"/>
          <w:szCs w:val="20"/>
        </w:rPr>
        <w:t>op. cit.</w:t>
      </w:r>
      <w:r w:rsidR="004A04BC">
        <w:rPr>
          <w:sz w:val="20"/>
          <w:szCs w:val="20"/>
        </w:rPr>
        <w:t>, p. 248 ;</w:t>
      </w:r>
      <w:r w:rsidRPr="00B435A6">
        <w:rPr>
          <w:sz w:val="20"/>
          <w:szCs w:val="20"/>
        </w:rPr>
        <w:t xml:space="preserve"> pour la synecdoque, qui ne saura pas être un « détail » : </w:t>
      </w:r>
      <w:r w:rsidRPr="00B435A6">
        <w:rPr>
          <w:i/>
          <w:sz w:val="20"/>
          <w:szCs w:val="20"/>
        </w:rPr>
        <w:t>ibid.</w:t>
      </w:r>
      <w:r w:rsidR="00655D9E">
        <w:rPr>
          <w:sz w:val="20"/>
          <w:szCs w:val="20"/>
        </w:rPr>
        <w:t>, p. 241-242</w:t>
      </w:r>
      <w:r w:rsidRPr="00B435A6">
        <w:rPr>
          <w:sz w:val="20"/>
          <w:szCs w:val="20"/>
        </w:rPr>
        <w:t xml:space="preserve">. Cf. aussi l’explication de </w:t>
      </w:r>
      <w:r w:rsidR="00CE7009">
        <w:rPr>
          <w:color w:val="000000" w:themeColor="text1"/>
          <w:sz w:val="20"/>
          <w:szCs w:val="20"/>
        </w:rPr>
        <w:t xml:space="preserve">Georges </w:t>
      </w:r>
      <w:r w:rsidR="00CE7009" w:rsidRPr="00B435A6">
        <w:rPr>
          <w:color w:val="000000" w:themeColor="text1"/>
          <w:sz w:val="20"/>
          <w:szCs w:val="20"/>
        </w:rPr>
        <w:t>Didi-Huberman</w:t>
      </w:r>
      <w:r w:rsidR="00CE7009">
        <w:rPr>
          <w:color w:val="000000" w:themeColor="text1"/>
          <w:sz w:val="20"/>
          <w:szCs w:val="20"/>
        </w:rPr>
        <w:t>,</w:t>
      </w:r>
      <w:r w:rsidR="00CE7009" w:rsidRPr="00971A0E">
        <w:rPr>
          <w:sz w:val="20"/>
          <w:szCs w:val="20"/>
        </w:rPr>
        <w:t xml:space="preserve"> </w:t>
      </w:r>
      <w:r w:rsidR="00CE7009" w:rsidRPr="00971A0E">
        <w:rPr>
          <w:i/>
          <w:sz w:val="20"/>
          <w:szCs w:val="20"/>
        </w:rPr>
        <w:t>La ressemblance informe</w:t>
      </w:r>
      <w:r w:rsidR="00CE7009">
        <w:rPr>
          <w:sz w:val="20"/>
          <w:szCs w:val="20"/>
        </w:rPr>
        <w:t xml:space="preserve">, </w:t>
      </w:r>
      <w:r w:rsidR="00CE7009">
        <w:rPr>
          <w:i/>
          <w:sz w:val="20"/>
          <w:szCs w:val="20"/>
        </w:rPr>
        <w:t>op. cit.</w:t>
      </w:r>
      <w:r w:rsidR="00CE7009">
        <w:rPr>
          <w:sz w:val="20"/>
          <w:szCs w:val="20"/>
        </w:rPr>
        <w:t>, p. 312 s.</w:t>
      </w:r>
      <w:r w:rsidRPr="00B435A6">
        <w:rPr>
          <w:sz w:val="20"/>
          <w:szCs w:val="20"/>
        </w:rPr>
        <w:t xml:space="preserve"> sur le gros plan </w:t>
      </w:r>
      <w:r w:rsidRPr="00B435A6">
        <w:rPr>
          <w:color w:val="000000" w:themeColor="text1"/>
          <w:sz w:val="20"/>
          <w:szCs w:val="20"/>
        </w:rPr>
        <w:t>comme « symptôme » et pas « détail »</w:t>
      </w:r>
      <w:r w:rsidR="00746C08">
        <w:rPr>
          <w:color w:val="000000" w:themeColor="text1"/>
          <w:sz w:val="20"/>
          <w:szCs w:val="20"/>
        </w:rPr>
        <w:t xml:space="preserve">. Pascal Bonitzer </w:t>
      </w:r>
      <w:r w:rsidRPr="00B435A6">
        <w:rPr>
          <w:color w:val="000000" w:themeColor="text1"/>
          <w:sz w:val="20"/>
          <w:szCs w:val="20"/>
        </w:rPr>
        <w:t xml:space="preserve">développe tout une approche du cinéma en se basant, entre autres, sur la </w:t>
      </w:r>
      <w:r w:rsidRPr="00B435A6">
        <w:rPr>
          <w:sz w:val="20"/>
          <w:szCs w:val="20"/>
        </w:rPr>
        <w:t xml:space="preserve">conception d’Eisenstein du gros plan et son rapport </w:t>
      </w:r>
      <w:r w:rsidR="00746C08">
        <w:rPr>
          <w:sz w:val="20"/>
          <w:szCs w:val="20"/>
        </w:rPr>
        <w:t xml:space="preserve">au tout : </w:t>
      </w:r>
      <w:r w:rsidR="00746C08" w:rsidRPr="00971A0E">
        <w:rPr>
          <w:sz w:val="20"/>
          <w:szCs w:val="20"/>
        </w:rPr>
        <w:t xml:space="preserve">« Le gros orteil : “Réalité” de la dénotation, 2 », </w:t>
      </w:r>
      <w:r w:rsidR="00746C08" w:rsidRPr="00971A0E">
        <w:rPr>
          <w:i/>
          <w:sz w:val="20"/>
          <w:szCs w:val="20"/>
        </w:rPr>
        <w:t>Cahiers du cinéma</w:t>
      </w:r>
      <w:r w:rsidR="00746C08" w:rsidRPr="00971A0E">
        <w:rPr>
          <w:sz w:val="20"/>
          <w:szCs w:val="20"/>
        </w:rPr>
        <w:t xml:space="preserve">, </w:t>
      </w:r>
      <w:r w:rsidR="00746C08">
        <w:rPr>
          <w:sz w:val="20"/>
          <w:szCs w:val="20"/>
        </w:rPr>
        <w:t xml:space="preserve">1971, </w:t>
      </w:r>
      <w:r w:rsidR="00746C08" w:rsidRPr="00971A0E">
        <w:rPr>
          <w:sz w:val="20"/>
          <w:szCs w:val="20"/>
        </w:rPr>
        <w:t>232</w:t>
      </w:r>
      <w:r w:rsidR="005A54D3">
        <w:rPr>
          <w:sz w:val="20"/>
          <w:szCs w:val="20"/>
        </w:rPr>
        <w:t xml:space="preserve">, </w:t>
      </w:r>
      <w:r w:rsidR="00746C08" w:rsidRPr="00971A0E">
        <w:rPr>
          <w:sz w:val="20"/>
          <w:szCs w:val="20"/>
        </w:rPr>
        <w:t xml:space="preserve">p. </w:t>
      </w:r>
      <w:r w:rsidR="002029FE">
        <w:rPr>
          <w:sz w:val="20"/>
          <w:szCs w:val="20"/>
        </w:rPr>
        <w:t xml:space="preserve">15-24 ; </w:t>
      </w:r>
      <w:r w:rsidR="00C4670F" w:rsidRPr="00971A0E">
        <w:rPr>
          <w:i/>
          <w:sz w:val="20"/>
          <w:szCs w:val="20"/>
        </w:rPr>
        <w:t>Le champ aveugle. Essais sur le réalisme au cinéma</w:t>
      </w:r>
      <w:r w:rsidR="00C4670F">
        <w:rPr>
          <w:sz w:val="20"/>
          <w:szCs w:val="20"/>
        </w:rPr>
        <w:t xml:space="preserve">, Paris, Cahiers du cinéma, 1982 ; </w:t>
      </w:r>
      <w:r w:rsidR="00763F4C" w:rsidRPr="00971A0E">
        <w:rPr>
          <w:i/>
          <w:sz w:val="20"/>
          <w:szCs w:val="20"/>
        </w:rPr>
        <w:t>Décadrages. Peinture et cinéma</w:t>
      </w:r>
      <w:r w:rsidR="00763F4C">
        <w:rPr>
          <w:sz w:val="20"/>
          <w:szCs w:val="20"/>
        </w:rPr>
        <w:t>, Paris, Cahiers du cinéma, 1985.</w:t>
      </w:r>
    </w:p>
  </w:footnote>
  <w:footnote w:id="15">
    <w:p w14:paraId="11D0772B" w14:textId="1A8768DE" w:rsidR="00BF6A40" w:rsidRPr="00B435A6" w:rsidRDefault="00BF6A40" w:rsidP="008C4B0D">
      <w:pPr>
        <w:jc w:val="both"/>
        <w:rPr>
          <w:sz w:val="20"/>
          <w:szCs w:val="20"/>
        </w:rPr>
      </w:pPr>
      <w:r w:rsidRPr="00B435A6">
        <w:rPr>
          <w:rStyle w:val="Appelnotedebasdep"/>
          <w:sz w:val="20"/>
          <w:szCs w:val="20"/>
        </w:rPr>
        <w:footnoteRef/>
      </w:r>
      <w:r w:rsidRPr="00B435A6">
        <w:rPr>
          <w:sz w:val="20"/>
          <w:szCs w:val="20"/>
        </w:rPr>
        <w:t xml:space="preserve"> Je tire l’épistémologie « synoptique » et « grammaticale » de la philosophie de Wittgenstein chez </w:t>
      </w:r>
      <w:r w:rsidR="008C4B0D" w:rsidRPr="00971A0E">
        <w:rPr>
          <w:sz w:val="20"/>
          <w:szCs w:val="20"/>
        </w:rPr>
        <w:t>Ch</w:t>
      </w:r>
      <w:r w:rsidR="00FE5C3A">
        <w:rPr>
          <w:sz w:val="20"/>
          <w:szCs w:val="20"/>
        </w:rPr>
        <w:t>ristian</w:t>
      </w:r>
      <w:r w:rsidR="009421E0">
        <w:rPr>
          <w:sz w:val="20"/>
          <w:szCs w:val="20"/>
        </w:rPr>
        <w:t>e</w:t>
      </w:r>
      <w:r w:rsidR="00F04407">
        <w:rPr>
          <w:sz w:val="20"/>
          <w:szCs w:val="20"/>
        </w:rPr>
        <w:t xml:space="preserve"> Chauviré et J</w:t>
      </w:r>
      <w:r w:rsidR="009421E0">
        <w:rPr>
          <w:sz w:val="20"/>
          <w:szCs w:val="20"/>
        </w:rPr>
        <w:t>érôme</w:t>
      </w:r>
      <w:r w:rsidR="008C4B0D">
        <w:rPr>
          <w:sz w:val="20"/>
          <w:szCs w:val="20"/>
        </w:rPr>
        <w:t xml:space="preserve"> Sackur</w:t>
      </w:r>
      <w:r w:rsidR="008C4B0D" w:rsidRPr="00971A0E">
        <w:rPr>
          <w:sz w:val="20"/>
          <w:szCs w:val="20"/>
        </w:rPr>
        <w:t xml:space="preserve">, </w:t>
      </w:r>
      <w:r w:rsidR="008C4B0D" w:rsidRPr="00971A0E">
        <w:rPr>
          <w:i/>
          <w:sz w:val="20"/>
          <w:szCs w:val="20"/>
        </w:rPr>
        <w:t>Le vocabulaire de Wittgenstein</w:t>
      </w:r>
      <w:r w:rsidR="008C4B0D">
        <w:rPr>
          <w:sz w:val="20"/>
          <w:szCs w:val="20"/>
        </w:rPr>
        <w:t xml:space="preserve">, Paris, Ellipses, </w:t>
      </w:r>
      <w:r w:rsidRPr="00B435A6">
        <w:rPr>
          <w:sz w:val="20"/>
          <w:szCs w:val="20"/>
        </w:rPr>
        <w:t xml:space="preserve">2015, entrées « Aspects, voir… comme » et </w:t>
      </w:r>
      <w:r w:rsidR="008C4B0D">
        <w:rPr>
          <w:sz w:val="20"/>
          <w:szCs w:val="20"/>
        </w:rPr>
        <w:t>« Psychologie philosophique »,</w:t>
      </w:r>
      <w:r w:rsidRPr="00B435A6">
        <w:rPr>
          <w:sz w:val="20"/>
          <w:szCs w:val="20"/>
        </w:rPr>
        <w:t xml:space="preserve"> et l’étude </w:t>
      </w:r>
      <w:r w:rsidR="00F315D8">
        <w:rPr>
          <w:sz w:val="20"/>
          <w:szCs w:val="20"/>
        </w:rPr>
        <w:t xml:space="preserve">« morphodynamique » </w:t>
      </w:r>
      <w:r w:rsidRPr="00B435A6">
        <w:rPr>
          <w:sz w:val="20"/>
          <w:szCs w:val="20"/>
        </w:rPr>
        <w:t xml:space="preserve">de </w:t>
      </w:r>
      <w:r w:rsidR="00B21CD8">
        <w:rPr>
          <w:sz w:val="20"/>
          <w:szCs w:val="20"/>
        </w:rPr>
        <w:t xml:space="preserve">Pierre </w:t>
      </w:r>
      <w:r w:rsidRPr="00B435A6">
        <w:rPr>
          <w:sz w:val="20"/>
          <w:szCs w:val="20"/>
        </w:rPr>
        <w:t xml:space="preserve">Cadiot </w:t>
      </w:r>
      <w:r w:rsidR="00B21CD8">
        <w:rPr>
          <w:sz w:val="20"/>
          <w:szCs w:val="20"/>
        </w:rPr>
        <w:t xml:space="preserve">et Yves-Marie Visetti, </w:t>
      </w:r>
      <w:r w:rsidR="00B21CD8" w:rsidRPr="00971A0E">
        <w:rPr>
          <w:i/>
          <w:sz w:val="20"/>
          <w:szCs w:val="20"/>
        </w:rPr>
        <w:t xml:space="preserve">Pour une théorie des formes sémantiques. </w:t>
      </w:r>
      <w:r w:rsidR="00B21CD8" w:rsidRPr="00B21CD8">
        <w:rPr>
          <w:i/>
          <w:sz w:val="20"/>
          <w:szCs w:val="20"/>
        </w:rPr>
        <w:t>Motifs, profils, thèmes</w:t>
      </w:r>
      <w:r w:rsidR="00B21CD8">
        <w:rPr>
          <w:sz w:val="20"/>
          <w:szCs w:val="20"/>
        </w:rPr>
        <w:t>, Paris, PUF, 2001</w:t>
      </w:r>
      <w:r w:rsidR="00F315D8">
        <w:rPr>
          <w:sz w:val="20"/>
          <w:szCs w:val="20"/>
        </w:rPr>
        <w:t>.</w:t>
      </w:r>
      <w:r w:rsidR="002A4456">
        <w:rPr>
          <w:sz w:val="20"/>
          <w:szCs w:val="20"/>
        </w:rPr>
        <w:t xml:space="preserve"> </w:t>
      </w:r>
      <w:r w:rsidRPr="00B435A6">
        <w:rPr>
          <w:sz w:val="20"/>
          <w:szCs w:val="20"/>
        </w:rPr>
        <w:t xml:space="preserve">Mais ce ne sont là que des exemples, qui appartiennent à une tradition – minoritaire, certes – qui s’affirme au moins avec les romantiques (voir Humboldt ou la philosophie de la nature) et se relance un siècle plus tard avec la phénoménologie gestaltiste (voir Köhler) ; cf. aussi </w:t>
      </w:r>
      <w:r w:rsidR="00A17619">
        <w:rPr>
          <w:sz w:val="20"/>
          <w:szCs w:val="20"/>
        </w:rPr>
        <w:t xml:space="preserve">Gilles </w:t>
      </w:r>
      <w:r w:rsidRPr="00B435A6">
        <w:rPr>
          <w:sz w:val="20"/>
          <w:szCs w:val="20"/>
        </w:rPr>
        <w:t>Châtelet</w:t>
      </w:r>
      <w:r w:rsidR="00A17619">
        <w:rPr>
          <w:sz w:val="20"/>
          <w:szCs w:val="20"/>
        </w:rPr>
        <w:t xml:space="preserve">, </w:t>
      </w:r>
      <w:r w:rsidR="00A17619" w:rsidRPr="00971A0E">
        <w:rPr>
          <w:i/>
          <w:sz w:val="20"/>
          <w:szCs w:val="20"/>
        </w:rPr>
        <w:t>Les enjeux du mobile. Mathématiques, physique, philosophie</w:t>
      </w:r>
      <w:r w:rsidR="000579EF">
        <w:rPr>
          <w:sz w:val="20"/>
          <w:szCs w:val="20"/>
        </w:rPr>
        <w:t>, Paris, Seuil, 1993</w:t>
      </w:r>
      <w:r w:rsidRPr="00B435A6">
        <w:rPr>
          <w:sz w:val="20"/>
          <w:szCs w:val="20"/>
        </w:rPr>
        <w:t>. Dans la même épistémologie constructiviste et pluraliste, on pourrait citer aussi la tradition pragmatiste qui va de Peirce à Latour, en passant par Nelson Goodman et Deleuze et Guattari. Nous ne nous appesantirons pas là-dessus.</w:t>
      </w:r>
    </w:p>
  </w:footnote>
  <w:footnote w:id="16">
    <w:p w14:paraId="746EF451" w14:textId="2BEF5401" w:rsidR="004F0449" w:rsidRPr="0037254E" w:rsidRDefault="004F0449" w:rsidP="004F0449">
      <w:pPr>
        <w:pStyle w:val="Notedebasdepage"/>
        <w:jc w:val="both"/>
        <w:rPr>
          <w:sz w:val="20"/>
          <w:szCs w:val="20"/>
          <w:lang w:val="en-US"/>
        </w:rPr>
      </w:pPr>
      <w:r w:rsidRPr="00B435A6">
        <w:rPr>
          <w:rStyle w:val="Appelnotedebasdep"/>
          <w:sz w:val="20"/>
          <w:szCs w:val="20"/>
        </w:rPr>
        <w:footnoteRef/>
      </w:r>
      <w:r w:rsidRPr="00B435A6">
        <w:rPr>
          <w:sz w:val="20"/>
          <w:szCs w:val="20"/>
        </w:rPr>
        <w:t xml:space="preserve"> </w:t>
      </w:r>
      <w:r>
        <w:rPr>
          <w:sz w:val="20"/>
          <w:szCs w:val="20"/>
        </w:rPr>
        <w:t xml:space="preserve">Pour ce glissement de sens, </w:t>
      </w:r>
      <w:r w:rsidRPr="00B435A6">
        <w:rPr>
          <w:sz w:val="20"/>
          <w:szCs w:val="20"/>
        </w:rPr>
        <w:t>que l’on donne couramment pour acquis</w:t>
      </w:r>
      <w:r>
        <w:rPr>
          <w:sz w:val="20"/>
          <w:szCs w:val="20"/>
        </w:rPr>
        <w:t>, entre « œuvre » comme « (n’importe quel) objet fabriqué » et « œuvre » au sens d’« objet du monde de l’art », avec toute l’idéologie qui s’ensuit :</w:t>
      </w:r>
      <w:r w:rsidRPr="00B435A6">
        <w:rPr>
          <w:sz w:val="20"/>
          <w:szCs w:val="20"/>
        </w:rPr>
        <w:t xml:space="preserve"> cf. </w:t>
      </w:r>
      <w:r w:rsidR="0037254E">
        <w:rPr>
          <w:sz w:val="20"/>
          <w:szCs w:val="20"/>
        </w:rPr>
        <w:t>L</w:t>
      </w:r>
      <w:r w:rsidR="00216AA2">
        <w:rPr>
          <w:sz w:val="20"/>
          <w:szCs w:val="20"/>
        </w:rPr>
        <w:t>arry</w:t>
      </w:r>
      <w:r w:rsidR="00B870D4">
        <w:rPr>
          <w:sz w:val="20"/>
          <w:szCs w:val="20"/>
        </w:rPr>
        <w:t xml:space="preserve"> Shiner</w:t>
      </w:r>
      <w:r w:rsidR="00216AA2" w:rsidRPr="00216AA2">
        <w:rPr>
          <w:sz w:val="20"/>
          <w:szCs w:val="20"/>
        </w:rPr>
        <w:t xml:space="preserve">, </w:t>
      </w:r>
      <w:r w:rsidR="00216AA2" w:rsidRPr="00216AA2">
        <w:rPr>
          <w:i/>
          <w:sz w:val="20"/>
          <w:szCs w:val="20"/>
        </w:rPr>
        <w:t xml:space="preserve">The Invention of the Art. </w:t>
      </w:r>
      <w:r w:rsidR="001603D3">
        <w:rPr>
          <w:i/>
          <w:sz w:val="20"/>
          <w:szCs w:val="20"/>
          <w:lang w:val="en-US"/>
        </w:rPr>
        <w:t>A</w:t>
      </w:r>
      <w:r w:rsidR="00216AA2" w:rsidRPr="00971A0E">
        <w:rPr>
          <w:i/>
          <w:sz w:val="20"/>
          <w:szCs w:val="20"/>
          <w:lang w:val="en-US"/>
        </w:rPr>
        <w:t xml:space="preserve"> Cultural History</w:t>
      </w:r>
      <w:r w:rsidR="00216AA2" w:rsidRPr="00971A0E">
        <w:rPr>
          <w:sz w:val="20"/>
          <w:szCs w:val="20"/>
          <w:lang w:val="en-US"/>
        </w:rPr>
        <w:t xml:space="preserve">, </w:t>
      </w:r>
      <w:r w:rsidR="00B870D4">
        <w:rPr>
          <w:sz w:val="20"/>
          <w:szCs w:val="20"/>
          <w:lang w:val="en-US"/>
        </w:rPr>
        <w:t>The University of Chicago Press, 2001,</w:t>
      </w:r>
      <w:r w:rsidR="00DF2C44">
        <w:rPr>
          <w:sz w:val="20"/>
          <w:szCs w:val="20"/>
          <w:lang w:val="en-US"/>
        </w:rPr>
        <w:t xml:space="preserve"> </w:t>
      </w:r>
      <w:r w:rsidRPr="00216AA2">
        <w:rPr>
          <w:sz w:val="20"/>
          <w:szCs w:val="20"/>
          <w:lang w:val="en-US"/>
        </w:rPr>
        <w:t xml:space="preserve">chap. </w:t>
      </w:r>
      <w:r w:rsidRPr="0037254E">
        <w:rPr>
          <w:sz w:val="20"/>
          <w:szCs w:val="20"/>
          <w:lang w:val="en-US"/>
        </w:rPr>
        <w:t>« The Ar</w:t>
      </w:r>
      <w:r w:rsidR="00B870D4" w:rsidRPr="0037254E">
        <w:rPr>
          <w:sz w:val="20"/>
          <w:szCs w:val="20"/>
          <w:lang w:val="en-US"/>
        </w:rPr>
        <w:t>tist, the Work, and the Market»</w:t>
      </w:r>
      <w:r w:rsidRPr="0037254E">
        <w:rPr>
          <w:sz w:val="20"/>
          <w:szCs w:val="20"/>
          <w:lang w:val="en-US"/>
        </w:rPr>
        <w:t>.</w:t>
      </w:r>
    </w:p>
  </w:footnote>
  <w:footnote w:id="17">
    <w:p w14:paraId="6A454E30" w14:textId="3733EDC1" w:rsidR="00BF6A40" w:rsidRPr="00B435A6" w:rsidRDefault="00BF6A40" w:rsidP="00181DD0">
      <w:pPr>
        <w:jc w:val="both"/>
        <w:rPr>
          <w:sz w:val="20"/>
          <w:szCs w:val="20"/>
        </w:rPr>
      </w:pPr>
      <w:r w:rsidRPr="00B435A6">
        <w:rPr>
          <w:rStyle w:val="Appelnotedebasdep"/>
          <w:sz w:val="20"/>
          <w:szCs w:val="20"/>
        </w:rPr>
        <w:footnoteRef/>
      </w:r>
      <w:r w:rsidRPr="00B435A6">
        <w:rPr>
          <w:sz w:val="20"/>
          <w:szCs w:val="20"/>
        </w:rPr>
        <w:t xml:space="preserve"> Pour cette question, approchée au sein de la problématique « visuelle » du XX</w:t>
      </w:r>
      <w:r w:rsidRPr="00B435A6">
        <w:rPr>
          <w:sz w:val="20"/>
          <w:szCs w:val="20"/>
          <w:vertAlign w:val="superscript"/>
        </w:rPr>
        <w:t xml:space="preserve">e </w:t>
      </w:r>
      <w:r w:rsidRPr="00B435A6">
        <w:rPr>
          <w:sz w:val="20"/>
          <w:szCs w:val="20"/>
        </w:rPr>
        <w:t xml:space="preserve">siècle : </w:t>
      </w:r>
      <w:r w:rsidR="00A34828">
        <w:rPr>
          <w:sz w:val="20"/>
          <w:szCs w:val="20"/>
        </w:rPr>
        <w:t xml:space="preserve">Andrea </w:t>
      </w:r>
      <w:r w:rsidRPr="00B435A6">
        <w:rPr>
          <w:sz w:val="20"/>
          <w:szCs w:val="20"/>
        </w:rPr>
        <w:t xml:space="preserve">Pinotti et </w:t>
      </w:r>
      <w:r w:rsidR="00A34828">
        <w:rPr>
          <w:sz w:val="20"/>
          <w:szCs w:val="20"/>
        </w:rPr>
        <w:t xml:space="preserve">Alessandro </w:t>
      </w:r>
      <w:r w:rsidRPr="00B435A6">
        <w:rPr>
          <w:sz w:val="20"/>
          <w:szCs w:val="20"/>
        </w:rPr>
        <w:t>Somaini</w:t>
      </w:r>
      <w:r w:rsidR="00A34828" w:rsidRPr="00A34828">
        <w:rPr>
          <w:sz w:val="20"/>
          <w:szCs w:val="20"/>
        </w:rPr>
        <w:t xml:space="preserve">, </w:t>
      </w:r>
      <w:r w:rsidR="00A34828" w:rsidRPr="00A34828">
        <w:rPr>
          <w:i/>
          <w:sz w:val="20"/>
          <w:szCs w:val="20"/>
        </w:rPr>
        <w:t xml:space="preserve">Cultura visuale. </w:t>
      </w:r>
      <w:r w:rsidR="00A34828" w:rsidRPr="009B7AA5">
        <w:rPr>
          <w:i/>
          <w:sz w:val="20"/>
          <w:szCs w:val="20"/>
          <w:lang w:val="it-IT"/>
        </w:rPr>
        <w:t>Immagini sguardi media dispositivi</w:t>
      </w:r>
      <w:r w:rsidR="00766EB9" w:rsidRPr="009B7AA5">
        <w:rPr>
          <w:sz w:val="20"/>
          <w:szCs w:val="20"/>
          <w:lang w:val="it-IT"/>
        </w:rPr>
        <w:t xml:space="preserve">, Torino, Einaudi, 2016, </w:t>
      </w:r>
      <w:r w:rsidRPr="009B7AA5">
        <w:rPr>
          <w:sz w:val="20"/>
          <w:szCs w:val="20"/>
          <w:lang w:val="it-IT"/>
        </w:rPr>
        <w:t>ch</w:t>
      </w:r>
      <w:r w:rsidR="004A0B69" w:rsidRPr="009B7AA5">
        <w:rPr>
          <w:sz w:val="20"/>
          <w:szCs w:val="20"/>
          <w:lang w:val="it-IT"/>
        </w:rPr>
        <w:t>ap. </w:t>
      </w:r>
      <w:r w:rsidR="0096543D" w:rsidRPr="009B7AA5">
        <w:rPr>
          <w:sz w:val="20"/>
          <w:szCs w:val="20"/>
          <w:lang w:val="it-IT"/>
        </w:rPr>
        <w:t xml:space="preserve">« Genealogie », </w:t>
      </w:r>
      <w:r w:rsidR="00DF6B19" w:rsidRPr="009B7AA5">
        <w:rPr>
          <w:sz w:val="20"/>
          <w:szCs w:val="20"/>
          <w:lang w:val="it-IT"/>
        </w:rPr>
        <w:t>p</w:t>
      </w:r>
      <w:r w:rsidR="00766EB9" w:rsidRPr="009B7AA5">
        <w:rPr>
          <w:sz w:val="20"/>
          <w:szCs w:val="20"/>
          <w:lang w:val="it-IT"/>
        </w:rPr>
        <w:t xml:space="preserve">. 94 </w:t>
      </w:r>
      <w:r w:rsidR="00766EB9" w:rsidRPr="009B7AA5">
        <w:rPr>
          <w:i/>
          <w:sz w:val="20"/>
          <w:szCs w:val="20"/>
          <w:lang w:val="it-IT"/>
        </w:rPr>
        <w:t>s</w:t>
      </w:r>
      <w:r w:rsidR="007A23BB" w:rsidRPr="009B7AA5">
        <w:rPr>
          <w:i/>
          <w:sz w:val="20"/>
          <w:szCs w:val="20"/>
          <w:lang w:val="it-IT"/>
        </w:rPr>
        <w:t>qq</w:t>
      </w:r>
      <w:r w:rsidR="00766EB9" w:rsidRPr="009B7AA5">
        <w:rPr>
          <w:sz w:val="20"/>
          <w:szCs w:val="20"/>
          <w:lang w:val="it-IT"/>
        </w:rPr>
        <w:t>.</w:t>
      </w:r>
      <w:r w:rsidRPr="009B7AA5">
        <w:rPr>
          <w:sz w:val="20"/>
          <w:szCs w:val="20"/>
          <w:lang w:val="it-IT"/>
        </w:rPr>
        <w:t xml:space="preserve"> </w:t>
      </w:r>
      <w:r w:rsidRPr="00B435A6">
        <w:rPr>
          <w:sz w:val="20"/>
          <w:szCs w:val="20"/>
        </w:rPr>
        <w:t xml:space="preserve">Pour une confrontation poussée entre l’œuvre et la pensée d’Eisenstein et le </w:t>
      </w:r>
      <w:r w:rsidRPr="00B435A6">
        <w:rPr>
          <w:i/>
          <w:sz w:val="20"/>
          <w:szCs w:val="20"/>
        </w:rPr>
        <w:t>Zeitgeist</w:t>
      </w:r>
      <w:r w:rsidRPr="00B435A6">
        <w:rPr>
          <w:sz w:val="20"/>
          <w:szCs w:val="20"/>
        </w:rPr>
        <w:t xml:space="preserve"> de son époque, lié au « montage » : </w:t>
      </w:r>
      <w:r w:rsidR="00F9451A">
        <w:rPr>
          <w:sz w:val="20"/>
          <w:szCs w:val="20"/>
        </w:rPr>
        <w:t>Antonio</w:t>
      </w:r>
      <w:r w:rsidR="00F9451A" w:rsidRPr="00F9451A">
        <w:rPr>
          <w:sz w:val="20"/>
          <w:szCs w:val="20"/>
        </w:rPr>
        <w:t xml:space="preserve"> Somaini, </w:t>
      </w:r>
      <w:r w:rsidR="00F9451A" w:rsidRPr="00F9451A">
        <w:rPr>
          <w:i/>
          <w:sz w:val="20"/>
          <w:szCs w:val="20"/>
        </w:rPr>
        <w:t>Ejzen</w:t>
      </w:r>
      <w:r w:rsidR="00F9451A" w:rsidRPr="00F9451A">
        <w:rPr>
          <w:rFonts w:eastAsia="Times New Roman" w:cs="Times New Roman"/>
          <w:bCs/>
          <w:color w:val="000000"/>
          <w:sz w:val="20"/>
          <w:szCs w:val="20"/>
          <w:lang w:eastAsia="fr-FR"/>
        </w:rPr>
        <w:t>š</w:t>
      </w:r>
      <w:r w:rsidR="00F9451A" w:rsidRPr="00F9451A">
        <w:rPr>
          <w:i/>
          <w:sz w:val="20"/>
          <w:szCs w:val="20"/>
        </w:rPr>
        <w:t>tein. Il cinema, le arti, il montaggio</w:t>
      </w:r>
      <w:r w:rsidR="00181DD0">
        <w:rPr>
          <w:sz w:val="20"/>
          <w:szCs w:val="20"/>
        </w:rPr>
        <w:t>, Torino, Einaudi, 2011</w:t>
      </w:r>
      <w:r w:rsidRPr="00B435A6">
        <w:rPr>
          <w:sz w:val="20"/>
          <w:szCs w:val="20"/>
        </w:rPr>
        <w:t>. Pour une mise en perspective, qui est aussi un bilan actuel du montage en tant que « seule inven</w:t>
      </w:r>
      <w:r w:rsidR="009D16F7">
        <w:rPr>
          <w:sz w:val="20"/>
          <w:szCs w:val="20"/>
        </w:rPr>
        <w:t>tion du cinéma » : Jacques Aumont</w:t>
      </w:r>
      <w:r w:rsidR="009D16F7" w:rsidRPr="00971A0E">
        <w:rPr>
          <w:sz w:val="20"/>
          <w:szCs w:val="20"/>
        </w:rPr>
        <w:t xml:space="preserve"> </w:t>
      </w:r>
      <w:r w:rsidR="009D16F7" w:rsidRPr="00971A0E">
        <w:rPr>
          <w:i/>
          <w:sz w:val="20"/>
          <w:szCs w:val="20"/>
        </w:rPr>
        <w:t>Montage. « La seule invention du cinéma »</w:t>
      </w:r>
      <w:r w:rsidR="009D16F7">
        <w:rPr>
          <w:sz w:val="20"/>
          <w:szCs w:val="20"/>
        </w:rPr>
        <w:t>, Paris, Vrin, 2015.</w:t>
      </w:r>
    </w:p>
  </w:footnote>
  <w:footnote w:id="18">
    <w:p w14:paraId="71006B09" w14:textId="621A189F" w:rsidR="00BF6A40" w:rsidRPr="00FA5D20" w:rsidRDefault="00BF6A40" w:rsidP="00B435A6">
      <w:pPr>
        <w:pStyle w:val="Notedebasdepage"/>
        <w:jc w:val="both"/>
        <w:rPr>
          <w:i/>
          <w:sz w:val="20"/>
          <w:szCs w:val="20"/>
        </w:rPr>
      </w:pPr>
      <w:r w:rsidRPr="00B435A6">
        <w:rPr>
          <w:rStyle w:val="Appelnotedebasdep"/>
          <w:sz w:val="20"/>
          <w:szCs w:val="20"/>
        </w:rPr>
        <w:footnoteRef/>
      </w:r>
      <w:r w:rsidRPr="00B435A6">
        <w:rPr>
          <w:sz w:val="20"/>
          <w:szCs w:val="20"/>
        </w:rPr>
        <w:t xml:space="preserve"> Si l’on entend par « film » le produit du cinéma tel qu’il s’est normalisé vers la fin des années 1900 : cf. </w:t>
      </w:r>
      <w:r w:rsidR="002B24E9">
        <w:rPr>
          <w:sz w:val="20"/>
          <w:szCs w:val="20"/>
        </w:rPr>
        <w:t xml:space="preserve">André </w:t>
      </w:r>
      <w:r w:rsidR="00FA5D20">
        <w:rPr>
          <w:sz w:val="20"/>
          <w:szCs w:val="20"/>
        </w:rPr>
        <w:t>Gaudreault</w:t>
      </w:r>
      <w:r w:rsidR="00FA5D20" w:rsidRPr="00971A0E">
        <w:rPr>
          <w:sz w:val="20"/>
          <w:szCs w:val="20"/>
        </w:rPr>
        <w:t xml:space="preserve">, </w:t>
      </w:r>
      <w:r w:rsidR="00FA5D20" w:rsidRPr="00971A0E">
        <w:rPr>
          <w:i/>
          <w:sz w:val="20"/>
          <w:szCs w:val="20"/>
        </w:rPr>
        <w:t>Cinéma et attraction</w:t>
      </w:r>
      <w:r w:rsidR="00FA5D20">
        <w:rPr>
          <w:sz w:val="20"/>
          <w:szCs w:val="20"/>
        </w:rPr>
        <w:t xml:space="preserve">, </w:t>
      </w:r>
      <w:r w:rsidR="00FA5D20">
        <w:rPr>
          <w:i/>
          <w:sz w:val="20"/>
          <w:szCs w:val="20"/>
        </w:rPr>
        <w:t>op. cit.</w:t>
      </w:r>
    </w:p>
  </w:footnote>
  <w:footnote w:id="19">
    <w:p w14:paraId="557A8228" w14:textId="5CD0C01B" w:rsidR="00BF6A40" w:rsidRPr="00B435A6" w:rsidRDefault="00BF6A40" w:rsidP="00B435A6">
      <w:pPr>
        <w:pStyle w:val="Notedebasdepage"/>
        <w:jc w:val="both"/>
        <w:rPr>
          <w:sz w:val="20"/>
          <w:szCs w:val="20"/>
        </w:rPr>
      </w:pPr>
      <w:r w:rsidRPr="00B435A6">
        <w:rPr>
          <w:rStyle w:val="Appelnotedebasdep"/>
          <w:sz w:val="20"/>
          <w:szCs w:val="20"/>
        </w:rPr>
        <w:footnoteRef/>
      </w:r>
      <w:r w:rsidRPr="00B435A6">
        <w:rPr>
          <w:sz w:val="20"/>
          <w:szCs w:val="20"/>
        </w:rPr>
        <w:t xml:space="preserve"> Cf. </w:t>
      </w:r>
      <w:r w:rsidR="00535AE4">
        <w:rPr>
          <w:sz w:val="20"/>
          <w:szCs w:val="20"/>
        </w:rPr>
        <w:t xml:space="preserve">Daniel </w:t>
      </w:r>
      <w:r w:rsidRPr="00B435A6">
        <w:rPr>
          <w:sz w:val="20"/>
          <w:szCs w:val="20"/>
        </w:rPr>
        <w:t>Arasse</w:t>
      </w:r>
      <w:r w:rsidR="00547EFA">
        <w:rPr>
          <w:sz w:val="20"/>
          <w:szCs w:val="20"/>
        </w:rPr>
        <w:t xml:space="preserve">, </w:t>
      </w:r>
      <w:r w:rsidR="00C675DC">
        <w:rPr>
          <w:i/>
          <w:sz w:val="20"/>
          <w:szCs w:val="20"/>
        </w:rPr>
        <w:t>Le d</w:t>
      </w:r>
      <w:r w:rsidR="00547EFA">
        <w:rPr>
          <w:i/>
          <w:sz w:val="20"/>
          <w:szCs w:val="20"/>
        </w:rPr>
        <w:t>étail</w:t>
      </w:r>
      <w:r w:rsidR="00547EFA">
        <w:rPr>
          <w:sz w:val="20"/>
          <w:szCs w:val="20"/>
        </w:rPr>
        <w:t xml:space="preserve">, </w:t>
      </w:r>
      <w:r w:rsidR="00547EFA">
        <w:rPr>
          <w:i/>
          <w:sz w:val="20"/>
          <w:szCs w:val="20"/>
        </w:rPr>
        <w:t>op. cit.</w:t>
      </w:r>
      <w:r w:rsidR="00547EFA">
        <w:rPr>
          <w:sz w:val="20"/>
          <w:szCs w:val="20"/>
        </w:rPr>
        <w:t xml:space="preserve">, </w:t>
      </w:r>
      <w:r w:rsidR="00A510DA">
        <w:rPr>
          <w:sz w:val="20"/>
          <w:szCs w:val="20"/>
        </w:rPr>
        <w:t>chap. « Rejets modernes »</w:t>
      </w:r>
      <w:r w:rsidRPr="00B435A6">
        <w:rPr>
          <w:sz w:val="20"/>
          <w:szCs w:val="20"/>
        </w:rPr>
        <w:t>.</w:t>
      </w:r>
    </w:p>
  </w:footnote>
  <w:footnote w:id="20">
    <w:p w14:paraId="371F3ED0" w14:textId="41EFC954" w:rsidR="00BF6A40" w:rsidRPr="00B435A6" w:rsidRDefault="00BF6A40" w:rsidP="00392085">
      <w:pPr>
        <w:jc w:val="both"/>
        <w:rPr>
          <w:sz w:val="20"/>
          <w:szCs w:val="20"/>
        </w:rPr>
      </w:pPr>
      <w:r w:rsidRPr="00B435A6">
        <w:rPr>
          <w:rStyle w:val="Appelnotedebasdep"/>
          <w:sz w:val="20"/>
          <w:szCs w:val="20"/>
        </w:rPr>
        <w:footnoteRef/>
      </w:r>
      <w:r w:rsidRPr="00B435A6">
        <w:rPr>
          <w:sz w:val="20"/>
          <w:szCs w:val="20"/>
        </w:rPr>
        <w:t xml:space="preserve"> Cf. </w:t>
      </w:r>
      <w:r w:rsidRPr="00B435A6">
        <w:rPr>
          <w:i/>
          <w:sz w:val="20"/>
          <w:szCs w:val="20"/>
        </w:rPr>
        <w:t>Ibid.</w:t>
      </w:r>
      <w:r w:rsidR="00256A1A">
        <w:rPr>
          <w:sz w:val="20"/>
          <w:szCs w:val="20"/>
        </w:rPr>
        <w:t xml:space="preserve">, p. 194 </w:t>
      </w:r>
      <w:r w:rsidR="00256A1A" w:rsidRPr="00256A1A">
        <w:rPr>
          <w:i/>
          <w:sz w:val="20"/>
          <w:szCs w:val="20"/>
        </w:rPr>
        <w:t>sqq</w:t>
      </w:r>
      <w:r w:rsidR="00EB69AA">
        <w:rPr>
          <w:sz w:val="20"/>
          <w:szCs w:val="20"/>
        </w:rPr>
        <w:t>.</w:t>
      </w:r>
      <w:r w:rsidRPr="00B435A6">
        <w:rPr>
          <w:sz w:val="20"/>
          <w:szCs w:val="20"/>
        </w:rPr>
        <w:t xml:space="preserve"> </w:t>
      </w:r>
      <w:r w:rsidR="009F209E">
        <w:rPr>
          <w:sz w:val="20"/>
          <w:szCs w:val="20"/>
        </w:rPr>
        <w:t>Hubert</w:t>
      </w:r>
      <w:r w:rsidR="009F209E" w:rsidRPr="00971A0E">
        <w:rPr>
          <w:sz w:val="20"/>
          <w:szCs w:val="20"/>
        </w:rPr>
        <w:t xml:space="preserve"> Damisch, </w:t>
      </w:r>
      <w:r w:rsidR="002047B3">
        <w:rPr>
          <w:sz w:val="20"/>
          <w:szCs w:val="20"/>
        </w:rPr>
        <w:t xml:space="preserve">dans </w:t>
      </w:r>
      <w:r w:rsidR="009F209E" w:rsidRPr="00971A0E">
        <w:rPr>
          <w:sz w:val="20"/>
          <w:szCs w:val="20"/>
        </w:rPr>
        <w:t xml:space="preserve">« La partie et le tout », </w:t>
      </w:r>
      <w:r w:rsidR="009F209E" w:rsidRPr="00971A0E">
        <w:rPr>
          <w:i/>
          <w:sz w:val="20"/>
          <w:szCs w:val="20"/>
        </w:rPr>
        <w:t>Revue d’esthétique</w:t>
      </w:r>
      <w:r w:rsidR="00ED0EA2">
        <w:rPr>
          <w:sz w:val="20"/>
          <w:szCs w:val="20"/>
        </w:rPr>
        <w:t>, 1970, 2 (</w:t>
      </w:r>
      <w:r w:rsidR="009F209E" w:rsidRPr="00971A0E">
        <w:rPr>
          <w:sz w:val="20"/>
          <w:szCs w:val="20"/>
        </w:rPr>
        <w:t xml:space="preserve">repris dans D. Cohn, </w:t>
      </w:r>
      <w:r w:rsidR="009F209E" w:rsidRPr="00971A0E">
        <w:rPr>
          <w:i/>
          <w:sz w:val="20"/>
          <w:szCs w:val="20"/>
        </w:rPr>
        <w:t>Y voir mieux, y regarder de plus près. Autour d’Hubert Damsich</w:t>
      </w:r>
      <w:r w:rsidR="009F209E" w:rsidRPr="00971A0E">
        <w:rPr>
          <w:sz w:val="20"/>
          <w:szCs w:val="20"/>
        </w:rPr>
        <w:t>, Paris, Éditions Rue d’Ulm, 2003, pp. 321-341</w:t>
      </w:r>
      <w:r w:rsidR="00392085">
        <w:rPr>
          <w:sz w:val="20"/>
          <w:szCs w:val="20"/>
        </w:rPr>
        <w:t>)</w:t>
      </w:r>
      <w:r w:rsidR="00A87964">
        <w:rPr>
          <w:sz w:val="20"/>
          <w:szCs w:val="20"/>
        </w:rPr>
        <w:t>,</w:t>
      </w:r>
      <w:r w:rsidR="00392085">
        <w:rPr>
          <w:sz w:val="20"/>
          <w:szCs w:val="20"/>
        </w:rPr>
        <w:t xml:space="preserve"> a montré </w:t>
      </w:r>
      <w:r w:rsidRPr="00B435A6">
        <w:rPr>
          <w:sz w:val="20"/>
          <w:szCs w:val="20"/>
        </w:rPr>
        <w:t>qu’une telle approche a eu une importance capitale dans la constitution de l’art comme lieu d’une théorie, non plus d’une simple critique mais d’une véritable méthode scientifique – que ce soit avec Morelli (qui vise à l’attribution des œuvres aux auteurs), que ce soit avec la démarche apparemment opposée de Wölfflin (qui vise au rattachement des œuvres aux styles des époques, et donc à leur anonymisation).</w:t>
      </w:r>
    </w:p>
  </w:footnote>
  <w:footnote w:id="21">
    <w:p w14:paraId="0A199103" w14:textId="336A8495" w:rsidR="00BF6A40" w:rsidRPr="00B435A6" w:rsidRDefault="00BF6A40" w:rsidP="00B00C8F">
      <w:pPr>
        <w:jc w:val="both"/>
        <w:rPr>
          <w:sz w:val="20"/>
          <w:szCs w:val="20"/>
        </w:rPr>
      </w:pPr>
      <w:r w:rsidRPr="00B435A6">
        <w:rPr>
          <w:rStyle w:val="Appelnotedebasdep"/>
          <w:sz w:val="20"/>
          <w:szCs w:val="20"/>
        </w:rPr>
        <w:footnoteRef/>
      </w:r>
      <w:r w:rsidRPr="00B435A6">
        <w:rPr>
          <w:sz w:val="20"/>
          <w:szCs w:val="20"/>
        </w:rPr>
        <w:t xml:space="preserve"> Il s’agit de théories de l’image connues pour leur approche paradoxale : le « </w:t>
      </w:r>
      <w:r w:rsidRPr="00B435A6">
        <w:rPr>
          <w:i/>
          <w:sz w:val="20"/>
          <w:szCs w:val="20"/>
        </w:rPr>
        <w:t>puntcum </w:t>
      </w:r>
      <w:r w:rsidRPr="00B435A6">
        <w:rPr>
          <w:sz w:val="20"/>
          <w:szCs w:val="20"/>
        </w:rPr>
        <w:t>», où le détail est le vecteur du « sens obtus » de l’imag</w:t>
      </w:r>
      <w:r w:rsidR="00D904FE">
        <w:rPr>
          <w:sz w:val="20"/>
          <w:szCs w:val="20"/>
        </w:rPr>
        <w:t>e, chez Barthes ;</w:t>
      </w:r>
      <w:r w:rsidRPr="00B435A6">
        <w:rPr>
          <w:sz w:val="20"/>
          <w:szCs w:val="20"/>
        </w:rPr>
        <w:t xml:space="preserve"> le détail « pan » qui fait éclater le tableau, qui entraîne le désastre de l’œuvre, ch</w:t>
      </w:r>
      <w:r w:rsidR="00800BBF">
        <w:rPr>
          <w:sz w:val="20"/>
          <w:szCs w:val="20"/>
        </w:rPr>
        <w:t>ez Didi-Huberman (</w:t>
      </w:r>
      <w:r w:rsidRPr="00B435A6">
        <w:rPr>
          <w:sz w:val="20"/>
          <w:szCs w:val="20"/>
        </w:rPr>
        <w:t xml:space="preserve">en réalité, Didi-Huberman propose qu’on distingue l’« éclat » de l’œuvre à cause des détails de l’« éclat » à cause des pans – on </w:t>
      </w:r>
      <w:r w:rsidR="00AF09F8">
        <w:rPr>
          <w:sz w:val="20"/>
          <w:szCs w:val="20"/>
        </w:rPr>
        <w:t>ne s’appesantira pas là-dessus) : Roland</w:t>
      </w:r>
      <w:r w:rsidR="00AF09F8" w:rsidRPr="00971A0E">
        <w:rPr>
          <w:sz w:val="20"/>
          <w:szCs w:val="20"/>
        </w:rPr>
        <w:t xml:space="preserve"> Barthes, « Le troisième sens : notes de recherche sur quelques photogrammes de S. M. Eisenstein », </w:t>
      </w:r>
      <w:r w:rsidR="001C518F">
        <w:rPr>
          <w:i/>
          <w:sz w:val="20"/>
          <w:szCs w:val="20"/>
        </w:rPr>
        <w:t>Les c</w:t>
      </w:r>
      <w:r w:rsidR="00AF09F8" w:rsidRPr="00971A0E">
        <w:rPr>
          <w:i/>
          <w:sz w:val="20"/>
          <w:szCs w:val="20"/>
        </w:rPr>
        <w:t>ahiers du cinéma</w:t>
      </w:r>
      <w:r w:rsidR="00AF09F8" w:rsidRPr="00971A0E">
        <w:rPr>
          <w:sz w:val="20"/>
          <w:szCs w:val="20"/>
        </w:rPr>
        <w:t>, 222</w:t>
      </w:r>
      <w:r w:rsidR="00AF09F8">
        <w:rPr>
          <w:sz w:val="20"/>
          <w:szCs w:val="20"/>
        </w:rPr>
        <w:t>, 1970 (</w:t>
      </w:r>
      <w:r w:rsidR="00AF09F8" w:rsidRPr="00971A0E">
        <w:rPr>
          <w:sz w:val="20"/>
          <w:szCs w:val="20"/>
        </w:rPr>
        <w:t xml:space="preserve">repris dans </w:t>
      </w:r>
      <w:r w:rsidR="00AF09F8" w:rsidRPr="00971A0E">
        <w:rPr>
          <w:i/>
          <w:sz w:val="20"/>
          <w:szCs w:val="20"/>
        </w:rPr>
        <w:t>L’obvie et l’obtus. Essais critiques III</w:t>
      </w:r>
      <w:r w:rsidR="00AF09F8" w:rsidRPr="00971A0E">
        <w:rPr>
          <w:sz w:val="20"/>
          <w:szCs w:val="20"/>
        </w:rPr>
        <w:t xml:space="preserve">, </w:t>
      </w:r>
      <w:r w:rsidR="00AF09F8">
        <w:rPr>
          <w:sz w:val="20"/>
          <w:szCs w:val="20"/>
        </w:rPr>
        <w:t xml:space="preserve">Paris, Seuil, pp. 39-60) et </w:t>
      </w:r>
      <w:r w:rsidR="00AF09F8" w:rsidRPr="00971A0E">
        <w:rPr>
          <w:i/>
          <w:sz w:val="20"/>
          <w:szCs w:val="20"/>
        </w:rPr>
        <w:t>La chambre claire. Note sur la photographie</w:t>
      </w:r>
      <w:r w:rsidR="00AF09F8" w:rsidRPr="00971A0E">
        <w:rPr>
          <w:sz w:val="20"/>
          <w:szCs w:val="20"/>
        </w:rPr>
        <w:t>, Paris, Ga</w:t>
      </w:r>
      <w:r w:rsidR="00AF09F8">
        <w:rPr>
          <w:sz w:val="20"/>
          <w:szCs w:val="20"/>
        </w:rPr>
        <w:t xml:space="preserve">llimard/Cahiers du cinéma, 1980 ; </w:t>
      </w:r>
      <w:r w:rsidR="00BC60A3">
        <w:rPr>
          <w:sz w:val="20"/>
          <w:szCs w:val="20"/>
        </w:rPr>
        <w:t xml:space="preserve">Georges </w:t>
      </w:r>
      <w:r w:rsidR="00AF09F8">
        <w:rPr>
          <w:sz w:val="20"/>
          <w:szCs w:val="20"/>
        </w:rPr>
        <w:t>Didi-Huberman</w:t>
      </w:r>
      <w:r w:rsidR="00BC60A3">
        <w:rPr>
          <w:sz w:val="20"/>
          <w:szCs w:val="20"/>
        </w:rPr>
        <w:t xml:space="preserve">, </w:t>
      </w:r>
      <w:r w:rsidR="00BC60A3" w:rsidRPr="00971A0E">
        <w:rPr>
          <w:i/>
          <w:sz w:val="20"/>
          <w:szCs w:val="20"/>
        </w:rPr>
        <w:t xml:space="preserve">La peinture incarnée. Suivi de </w:t>
      </w:r>
      <w:r w:rsidR="00BC60A3" w:rsidRPr="00971A0E">
        <w:rPr>
          <w:sz w:val="20"/>
          <w:szCs w:val="20"/>
        </w:rPr>
        <w:t xml:space="preserve">Le chef-d’œuvre inconnu </w:t>
      </w:r>
      <w:r w:rsidR="00BC60A3" w:rsidRPr="00971A0E">
        <w:rPr>
          <w:i/>
          <w:sz w:val="20"/>
          <w:szCs w:val="20"/>
        </w:rPr>
        <w:t>par Honoré de Balzac</w:t>
      </w:r>
      <w:r w:rsidR="00BC60A3">
        <w:rPr>
          <w:sz w:val="20"/>
          <w:szCs w:val="20"/>
        </w:rPr>
        <w:t>, Paris, Minuit, 1985</w:t>
      </w:r>
      <w:r w:rsidR="0030648F">
        <w:rPr>
          <w:sz w:val="20"/>
          <w:szCs w:val="20"/>
        </w:rPr>
        <w:t xml:space="preserve">, </w:t>
      </w:r>
      <w:r w:rsidR="007839F9">
        <w:rPr>
          <w:sz w:val="20"/>
          <w:szCs w:val="20"/>
        </w:rPr>
        <w:t>p. </w:t>
      </w:r>
      <w:r w:rsidR="0030648F">
        <w:rPr>
          <w:sz w:val="20"/>
          <w:szCs w:val="20"/>
        </w:rPr>
        <w:t xml:space="preserve">86 </w:t>
      </w:r>
      <w:r w:rsidR="0030648F" w:rsidRPr="00800BBF">
        <w:rPr>
          <w:i/>
          <w:sz w:val="20"/>
          <w:szCs w:val="20"/>
        </w:rPr>
        <w:t>sqq</w:t>
      </w:r>
      <w:r w:rsidR="0030648F">
        <w:rPr>
          <w:i/>
          <w:sz w:val="20"/>
          <w:szCs w:val="20"/>
        </w:rPr>
        <w:t>.</w:t>
      </w:r>
      <w:r w:rsidR="0030648F">
        <w:rPr>
          <w:sz w:val="20"/>
          <w:szCs w:val="20"/>
        </w:rPr>
        <w:t xml:space="preserve"> </w:t>
      </w:r>
      <w:r w:rsidR="00BC60A3">
        <w:rPr>
          <w:sz w:val="20"/>
          <w:szCs w:val="20"/>
        </w:rPr>
        <w:t xml:space="preserve">et </w:t>
      </w:r>
      <w:r w:rsidR="00BC60A3" w:rsidRPr="00971A0E">
        <w:rPr>
          <w:sz w:val="20"/>
          <w:szCs w:val="20"/>
        </w:rPr>
        <w:t xml:space="preserve">« L’art de ne pas décrire : une aporie du détail chez Vermeer », </w:t>
      </w:r>
      <w:r w:rsidR="00BC60A3" w:rsidRPr="00971A0E">
        <w:rPr>
          <w:i/>
          <w:sz w:val="20"/>
          <w:szCs w:val="20"/>
        </w:rPr>
        <w:t>La part de l’œil</w:t>
      </w:r>
      <w:r w:rsidR="00BC60A3" w:rsidRPr="00971A0E">
        <w:rPr>
          <w:sz w:val="20"/>
          <w:szCs w:val="20"/>
        </w:rPr>
        <w:t xml:space="preserve">, </w:t>
      </w:r>
      <w:r w:rsidR="00BC60A3">
        <w:rPr>
          <w:sz w:val="20"/>
          <w:szCs w:val="20"/>
        </w:rPr>
        <w:t xml:space="preserve">1986, </w:t>
      </w:r>
      <w:r w:rsidR="00BC60A3" w:rsidRPr="00971A0E">
        <w:rPr>
          <w:sz w:val="20"/>
          <w:szCs w:val="20"/>
        </w:rPr>
        <w:t>2</w:t>
      </w:r>
      <w:r w:rsidR="00BC60A3">
        <w:rPr>
          <w:sz w:val="20"/>
          <w:szCs w:val="20"/>
        </w:rPr>
        <w:t> (</w:t>
      </w:r>
      <w:r w:rsidR="00BC60A3" w:rsidRPr="00971A0E">
        <w:rPr>
          <w:sz w:val="20"/>
          <w:szCs w:val="20"/>
        </w:rPr>
        <w:t xml:space="preserve">repris dans </w:t>
      </w:r>
      <w:r w:rsidR="00BC60A3" w:rsidRPr="00971A0E">
        <w:rPr>
          <w:i/>
          <w:sz w:val="20"/>
          <w:szCs w:val="20"/>
        </w:rPr>
        <w:t>Devant l’image. Question posée aux fins d’une histoire de l’art</w:t>
      </w:r>
      <w:r w:rsidR="00BC60A3" w:rsidRPr="00971A0E">
        <w:rPr>
          <w:sz w:val="20"/>
          <w:szCs w:val="20"/>
        </w:rPr>
        <w:t>, Paris, Minuit, 1990, « Appendice »</w:t>
      </w:r>
      <w:r w:rsidR="00BC60A3">
        <w:rPr>
          <w:sz w:val="20"/>
          <w:szCs w:val="20"/>
        </w:rPr>
        <w:t>)</w:t>
      </w:r>
      <w:r w:rsidR="00BC60A3" w:rsidRPr="00971A0E">
        <w:rPr>
          <w:sz w:val="20"/>
          <w:szCs w:val="20"/>
        </w:rPr>
        <w:t>.</w:t>
      </w:r>
      <w:r w:rsidR="00B00C8F">
        <w:rPr>
          <w:sz w:val="20"/>
          <w:szCs w:val="20"/>
        </w:rPr>
        <w:t xml:space="preserve"> </w:t>
      </w:r>
      <w:r w:rsidRPr="00B435A6">
        <w:rPr>
          <w:sz w:val="20"/>
          <w:szCs w:val="20"/>
        </w:rPr>
        <w:t>Arasse en développe une version plus modérée, où le détail « emblème » du tableau porterait celui-ci à son « comble »</w:t>
      </w:r>
      <w:r w:rsidR="008B3355">
        <w:rPr>
          <w:sz w:val="20"/>
          <w:szCs w:val="20"/>
        </w:rPr>
        <w:t xml:space="preserve"> : </w:t>
      </w:r>
      <w:r w:rsidR="007A7CB8">
        <w:rPr>
          <w:sz w:val="20"/>
          <w:szCs w:val="20"/>
        </w:rPr>
        <w:t xml:space="preserve">Daniel Arasse, </w:t>
      </w:r>
      <w:r w:rsidR="00457002">
        <w:rPr>
          <w:i/>
          <w:sz w:val="20"/>
          <w:szCs w:val="20"/>
        </w:rPr>
        <w:t>Le d</w:t>
      </w:r>
      <w:r w:rsidR="007A7CB8">
        <w:rPr>
          <w:i/>
          <w:sz w:val="20"/>
          <w:szCs w:val="20"/>
        </w:rPr>
        <w:t>étail</w:t>
      </w:r>
      <w:r w:rsidR="007A7CB8">
        <w:rPr>
          <w:sz w:val="20"/>
          <w:szCs w:val="20"/>
        </w:rPr>
        <w:t xml:space="preserve">, </w:t>
      </w:r>
      <w:r w:rsidR="007A7CB8">
        <w:rPr>
          <w:i/>
          <w:sz w:val="20"/>
          <w:szCs w:val="20"/>
        </w:rPr>
        <w:t>op. cit.</w:t>
      </w:r>
      <w:r w:rsidR="007A7CB8">
        <w:rPr>
          <w:sz w:val="20"/>
          <w:szCs w:val="20"/>
        </w:rPr>
        <w:t>, p.</w:t>
      </w:r>
      <w:r w:rsidRPr="00B435A6">
        <w:rPr>
          <w:sz w:val="20"/>
          <w:szCs w:val="20"/>
        </w:rPr>
        <w:t xml:space="preserve"> 212 </w:t>
      </w:r>
      <w:r w:rsidR="00800BBF" w:rsidRPr="007A7CB8">
        <w:rPr>
          <w:i/>
          <w:sz w:val="20"/>
          <w:szCs w:val="20"/>
        </w:rPr>
        <w:t>sqq</w:t>
      </w:r>
      <w:r w:rsidR="00E64A8E" w:rsidRPr="007A7CB8">
        <w:rPr>
          <w:i/>
          <w:sz w:val="20"/>
          <w:szCs w:val="20"/>
        </w:rPr>
        <w:t>.</w:t>
      </w:r>
    </w:p>
  </w:footnote>
  <w:footnote w:id="22">
    <w:p w14:paraId="17ACEF24" w14:textId="437F49EB" w:rsidR="00BF6A40" w:rsidRPr="00151C47" w:rsidRDefault="00BF6A40" w:rsidP="00B435A6">
      <w:pPr>
        <w:pStyle w:val="Notedebasdepage"/>
        <w:jc w:val="both"/>
        <w:rPr>
          <w:i/>
          <w:sz w:val="20"/>
          <w:szCs w:val="20"/>
        </w:rPr>
      </w:pPr>
      <w:r w:rsidRPr="00B435A6">
        <w:rPr>
          <w:rStyle w:val="Appelnotedebasdep"/>
          <w:sz w:val="20"/>
          <w:szCs w:val="20"/>
        </w:rPr>
        <w:footnoteRef/>
      </w:r>
      <w:r w:rsidRPr="00B435A6">
        <w:rPr>
          <w:sz w:val="20"/>
          <w:szCs w:val="20"/>
        </w:rPr>
        <w:t xml:space="preserve"> Pour plus de précisions : </w:t>
      </w:r>
      <w:r w:rsidR="00661E07">
        <w:rPr>
          <w:sz w:val="20"/>
          <w:szCs w:val="20"/>
        </w:rPr>
        <w:t xml:space="preserve">Daniel </w:t>
      </w:r>
      <w:r w:rsidRPr="00B435A6">
        <w:rPr>
          <w:sz w:val="20"/>
          <w:szCs w:val="20"/>
        </w:rPr>
        <w:t>Arasse</w:t>
      </w:r>
      <w:r w:rsidR="00661E07">
        <w:rPr>
          <w:sz w:val="20"/>
          <w:szCs w:val="20"/>
        </w:rPr>
        <w:t xml:space="preserve">, </w:t>
      </w:r>
      <w:r w:rsidR="00EB106B">
        <w:rPr>
          <w:i/>
          <w:sz w:val="20"/>
          <w:szCs w:val="20"/>
        </w:rPr>
        <w:t>Le d</w:t>
      </w:r>
      <w:r w:rsidR="00661E07">
        <w:rPr>
          <w:i/>
          <w:sz w:val="20"/>
          <w:szCs w:val="20"/>
        </w:rPr>
        <w:t>étail</w:t>
      </w:r>
      <w:r w:rsidR="00661E07">
        <w:rPr>
          <w:sz w:val="20"/>
          <w:szCs w:val="20"/>
        </w:rPr>
        <w:t xml:space="preserve">, </w:t>
      </w:r>
      <w:r w:rsidR="00661E07">
        <w:rPr>
          <w:i/>
          <w:sz w:val="20"/>
          <w:szCs w:val="20"/>
        </w:rPr>
        <w:t>op. cit.</w:t>
      </w:r>
      <w:r w:rsidR="00661E07">
        <w:rPr>
          <w:sz w:val="20"/>
          <w:szCs w:val="20"/>
        </w:rPr>
        <w:t>, p.</w:t>
      </w:r>
      <w:r w:rsidRPr="00B435A6">
        <w:rPr>
          <w:sz w:val="20"/>
          <w:szCs w:val="20"/>
        </w:rPr>
        <w:t xml:space="preserve"> 223 </w:t>
      </w:r>
      <w:r w:rsidR="00800BBF" w:rsidRPr="00800BBF">
        <w:rPr>
          <w:i/>
          <w:sz w:val="20"/>
          <w:szCs w:val="20"/>
        </w:rPr>
        <w:t>sqq</w:t>
      </w:r>
      <w:r w:rsidR="00E64A8E">
        <w:rPr>
          <w:i/>
          <w:sz w:val="20"/>
          <w:szCs w:val="20"/>
        </w:rPr>
        <w:t>.</w:t>
      </w:r>
      <w:r w:rsidRPr="00B435A6">
        <w:rPr>
          <w:sz w:val="20"/>
          <w:szCs w:val="20"/>
        </w:rPr>
        <w:t xml:space="preserve"> et </w:t>
      </w:r>
      <w:r w:rsidR="00DA42A4">
        <w:rPr>
          <w:sz w:val="20"/>
          <w:szCs w:val="20"/>
        </w:rPr>
        <w:t xml:space="preserve">Georges </w:t>
      </w:r>
      <w:r w:rsidRPr="00B435A6">
        <w:rPr>
          <w:sz w:val="20"/>
          <w:szCs w:val="20"/>
        </w:rPr>
        <w:t>Didi-Huberman</w:t>
      </w:r>
      <w:r w:rsidR="00DA42A4">
        <w:rPr>
          <w:sz w:val="20"/>
          <w:szCs w:val="20"/>
        </w:rPr>
        <w:t xml:space="preserve">, </w:t>
      </w:r>
      <w:r w:rsidR="00C34A45">
        <w:rPr>
          <w:i/>
          <w:sz w:val="20"/>
          <w:szCs w:val="20"/>
        </w:rPr>
        <w:t>La peintu</w:t>
      </w:r>
      <w:r w:rsidR="00FD20A0">
        <w:rPr>
          <w:i/>
          <w:sz w:val="20"/>
          <w:szCs w:val="20"/>
        </w:rPr>
        <w:t>re incarnée</w:t>
      </w:r>
      <w:r w:rsidR="00FD20A0">
        <w:rPr>
          <w:sz w:val="20"/>
          <w:szCs w:val="20"/>
        </w:rPr>
        <w:t xml:space="preserve">, </w:t>
      </w:r>
      <w:r w:rsidR="00FD20A0">
        <w:rPr>
          <w:i/>
          <w:sz w:val="20"/>
          <w:szCs w:val="20"/>
        </w:rPr>
        <w:t>op. cit</w:t>
      </w:r>
      <w:r w:rsidRPr="00B435A6">
        <w:rPr>
          <w:sz w:val="20"/>
          <w:szCs w:val="20"/>
        </w:rPr>
        <w:t>.</w:t>
      </w:r>
      <w:r w:rsidR="00151C47">
        <w:rPr>
          <w:sz w:val="20"/>
          <w:szCs w:val="20"/>
        </w:rPr>
        <w:t xml:space="preserve">, </w:t>
      </w:r>
      <w:r w:rsidR="00151C47">
        <w:rPr>
          <w:i/>
          <w:sz w:val="20"/>
          <w:szCs w:val="20"/>
        </w:rPr>
        <w:t>passim.</w:t>
      </w:r>
    </w:p>
  </w:footnote>
  <w:footnote w:id="23">
    <w:p w14:paraId="5EE4A829" w14:textId="376FF385" w:rsidR="00BF6A40" w:rsidRPr="00B435A6" w:rsidRDefault="00BF6A40" w:rsidP="00B435A6">
      <w:pPr>
        <w:pStyle w:val="Notedebasdepage"/>
        <w:jc w:val="both"/>
        <w:rPr>
          <w:sz w:val="20"/>
          <w:szCs w:val="20"/>
        </w:rPr>
      </w:pPr>
      <w:r w:rsidRPr="00B435A6">
        <w:rPr>
          <w:rStyle w:val="Appelnotedebasdep"/>
          <w:sz w:val="20"/>
          <w:szCs w:val="20"/>
        </w:rPr>
        <w:footnoteRef/>
      </w:r>
      <w:r w:rsidRPr="00B435A6">
        <w:rPr>
          <w:sz w:val="20"/>
          <w:szCs w:val="20"/>
        </w:rPr>
        <w:t xml:space="preserve"> Il s’agit, au fond, des conclusions de</w:t>
      </w:r>
      <w:r>
        <w:rPr>
          <w:sz w:val="20"/>
          <w:szCs w:val="20"/>
        </w:rPr>
        <w:t>s études</w:t>
      </w:r>
      <w:r w:rsidRPr="00B435A6">
        <w:rPr>
          <w:sz w:val="20"/>
          <w:szCs w:val="20"/>
        </w:rPr>
        <w:t xml:space="preserve"> </w:t>
      </w:r>
      <w:r>
        <w:rPr>
          <w:sz w:val="20"/>
          <w:szCs w:val="20"/>
        </w:rPr>
        <w:t xml:space="preserve">de </w:t>
      </w:r>
      <w:r w:rsidR="00687D9B">
        <w:rPr>
          <w:sz w:val="20"/>
          <w:szCs w:val="20"/>
        </w:rPr>
        <w:t>Didi-Huberman et d’Arasse.</w:t>
      </w:r>
    </w:p>
  </w:footnote>
  <w:footnote w:id="24">
    <w:p w14:paraId="3EC7C35B" w14:textId="1AD7A393" w:rsidR="00BF6A40" w:rsidRPr="00654F61" w:rsidRDefault="00BF6A40" w:rsidP="007025A5">
      <w:pPr>
        <w:jc w:val="both"/>
        <w:rPr>
          <w:sz w:val="20"/>
          <w:szCs w:val="20"/>
          <w:lang w:val="en-US"/>
        </w:rPr>
      </w:pPr>
      <w:r w:rsidRPr="00B435A6">
        <w:rPr>
          <w:rStyle w:val="Appelnotedebasdep"/>
          <w:sz w:val="20"/>
          <w:szCs w:val="20"/>
        </w:rPr>
        <w:footnoteRef/>
      </w:r>
      <w:r w:rsidRPr="00654F61">
        <w:rPr>
          <w:sz w:val="20"/>
          <w:szCs w:val="20"/>
          <w:lang w:val="en-US"/>
        </w:rPr>
        <w:t xml:space="preserve"> Pour toutes ces questions rattachées au </w:t>
      </w:r>
      <w:r w:rsidRPr="00654F61">
        <w:rPr>
          <w:i/>
          <w:sz w:val="20"/>
          <w:szCs w:val="20"/>
          <w:lang w:val="en-US"/>
        </w:rPr>
        <w:t>close-up </w:t>
      </w:r>
      <w:r w:rsidRPr="00654F61">
        <w:rPr>
          <w:sz w:val="20"/>
          <w:szCs w:val="20"/>
          <w:lang w:val="en-US"/>
        </w:rPr>
        <w:t xml:space="preserve">: cf. </w:t>
      </w:r>
      <w:r w:rsidR="00654F61" w:rsidRPr="00654F61">
        <w:rPr>
          <w:sz w:val="20"/>
          <w:szCs w:val="20"/>
          <w:lang w:val="en-US"/>
        </w:rPr>
        <w:t xml:space="preserve">Mary Ann </w:t>
      </w:r>
      <w:r w:rsidR="00654F61" w:rsidRPr="00971A0E">
        <w:rPr>
          <w:sz w:val="20"/>
          <w:szCs w:val="20"/>
          <w:lang w:val="en-US"/>
        </w:rPr>
        <w:t xml:space="preserve">Doane, « The Close-Up : Scale and Detail in the Cinema », </w:t>
      </w:r>
      <w:r w:rsidR="00654F61" w:rsidRPr="00971A0E">
        <w:rPr>
          <w:i/>
          <w:sz w:val="20"/>
          <w:szCs w:val="20"/>
          <w:lang w:val="en-US"/>
        </w:rPr>
        <w:t>differences: A Journal of Feminist Cultural Studies</w:t>
      </w:r>
      <w:r w:rsidR="00654F61" w:rsidRPr="00971A0E">
        <w:rPr>
          <w:sz w:val="20"/>
          <w:szCs w:val="20"/>
          <w:lang w:val="en-US"/>
        </w:rPr>
        <w:t xml:space="preserve">, </w:t>
      </w:r>
      <w:r w:rsidR="00654F61">
        <w:rPr>
          <w:sz w:val="20"/>
          <w:szCs w:val="20"/>
          <w:lang w:val="en-US"/>
        </w:rPr>
        <w:t xml:space="preserve">2003, </w:t>
      </w:r>
      <w:r w:rsidR="00654F61" w:rsidRPr="00971A0E">
        <w:rPr>
          <w:sz w:val="20"/>
          <w:szCs w:val="20"/>
          <w:lang w:val="en-US"/>
        </w:rPr>
        <w:t>14/3</w:t>
      </w:r>
      <w:r w:rsidR="00C4171C">
        <w:rPr>
          <w:sz w:val="20"/>
          <w:szCs w:val="20"/>
          <w:lang w:val="en-US"/>
        </w:rPr>
        <w:t xml:space="preserve">, </w:t>
      </w:r>
      <w:r w:rsidR="00654F61" w:rsidRPr="00971A0E">
        <w:rPr>
          <w:sz w:val="20"/>
          <w:szCs w:val="20"/>
          <w:lang w:val="en-US"/>
        </w:rPr>
        <w:t>p. 89-111.</w:t>
      </w:r>
    </w:p>
  </w:footnote>
  <w:footnote w:id="25">
    <w:p w14:paraId="78A4725A" w14:textId="56E3D449" w:rsidR="00BF6A40" w:rsidRPr="00B435A6" w:rsidRDefault="00BF6A40" w:rsidP="00F91AC3">
      <w:pPr>
        <w:jc w:val="both"/>
        <w:rPr>
          <w:sz w:val="20"/>
          <w:szCs w:val="20"/>
        </w:rPr>
      </w:pPr>
      <w:r w:rsidRPr="00B435A6">
        <w:rPr>
          <w:rStyle w:val="Appelnotedebasdep"/>
          <w:sz w:val="20"/>
          <w:szCs w:val="20"/>
        </w:rPr>
        <w:footnoteRef/>
      </w:r>
      <w:r w:rsidRPr="00B435A6">
        <w:rPr>
          <w:sz w:val="20"/>
          <w:szCs w:val="20"/>
        </w:rPr>
        <w:t xml:space="preserve"> Pour cette dernière esthétique et idéologie : cf. récemment </w:t>
      </w:r>
      <w:r w:rsidR="00F91AC3">
        <w:rPr>
          <w:sz w:val="20"/>
          <w:szCs w:val="20"/>
        </w:rPr>
        <w:t>Vincent Deville</w:t>
      </w:r>
      <w:r w:rsidR="00F91AC3" w:rsidRPr="00971A0E">
        <w:rPr>
          <w:sz w:val="20"/>
          <w:szCs w:val="20"/>
        </w:rPr>
        <w:t xml:space="preserve">, </w:t>
      </w:r>
      <w:r w:rsidR="00F91AC3" w:rsidRPr="00971A0E">
        <w:rPr>
          <w:i/>
          <w:sz w:val="20"/>
          <w:szCs w:val="20"/>
        </w:rPr>
        <w:t>Les formes du montage dans le cinéma d’avant-garde</w:t>
      </w:r>
      <w:r w:rsidR="00F91AC3">
        <w:rPr>
          <w:sz w:val="20"/>
          <w:szCs w:val="20"/>
        </w:rPr>
        <w:t>, PUR, 2014.</w:t>
      </w:r>
    </w:p>
  </w:footnote>
  <w:footnote w:id="26">
    <w:p w14:paraId="6124ED33" w14:textId="5793C783" w:rsidR="00BF6A40" w:rsidRPr="00DD0F92" w:rsidRDefault="00BF6A40" w:rsidP="00A1172A">
      <w:pPr>
        <w:jc w:val="both"/>
        <w:rPr>
          <w:sz w:val="20"/>
          <w:szCs w:val="20"/>
        </w:rPr>
      </w:pPr>
      <w:r w:rsidRPr="00B435A6">
        <w:rPr>
          <w:rStyle w:val="Appelnotedebasdep"/>
          <w:sz w:val="20"/>
          <w:szCs w:val="20"/>
        </w:rPr>
        <w:footnoteRef/>
      </w:r>
      <w:r w:rsidRPr="00B435A6">
        <w:rPr>
          <w:sz w:val="20"/>
          <w:szCs w:val="20"/>
        </w:rPr>
        <w:t xml:space="preserve"> Le « style » rest</w:t>
      </w:r>
      <w:r>
        <w:rPr>
          <w:sz w:val="20"/>
          <w:szCs w:val="20"/>
        </w:rPr>
        <w:t xml:space="preserve">e </w:t>
      </w:r>
      <w:r w:rsidR="000E39DA">
        <w:rPr>
          <w:sz w:val="20"/>
          <w:szCs w:val="20"/>
        </w:rPr>
        <w:t>étonna</w:t>
      </w:r>
      <w:r w:rsidR="000E39DA" w:rsidRPr="00B435A6">
        <w:rPr>
          <w:sz w:val="20"/>
          <w:szCs w:val="20"/>
        </w:rPr>
        <w:t>mment</w:t>
      </w:r>
      <w:r w:rsidRPr="00B435A6">
        <w:rPr>
          <w:sz w:val="20"/>
          <w:szCs w:val="20"/>
        </w:rPr>
        <w:t xml:space="preserve"> peu précisé et étudié dans le discours sur le cinéma, surtout si l’on songe à la facilité avec lequel il est évoqué. On doit en quelque sorte à </w:t>
      </w:r>
      <w:r w:rsidR="00A1172A">
        <w:rPr>
          <w:sz w:val="20"/>
          <w:szCs w:val="20"/>
        </w:rPr>
        <w:t xml:space="preserve">David </w:t>
      </w:r>
      <w:r w:rsidRPr="00B435A6">
        <w:rPr>
          <w:sz w:val="20"/>
          <w:szCs w:val="20"/>
        </w:rPr>
        <w:t xml:space="preserve">Bordwell sa renaissance (au moins depuis </w:t>
      </w:r>
      <w:r w:rsidR="00A1172A" w:rsidRPr="00A1172A">
        <w:rPr>
          <w:i/>
          <w:sz w:val="20"/>
          <w:szCs w:val="20"/>
        </w:rPr>
        <w:t>Narration in the Fiction Film</w:t>
      </w:r>
      <w:r w:rsidR="00A1172A" w:rsidRPr="00A1172A">
        <w:rPr>
          <w:sz w:val="20"/>
          <w:szCs w:val="20"/>
        </w:rPr>
        <w:t>, University of Wisconsin</w:t>
      </w:r>
      <w:r w:rsidR="00A1172A">
        <w:rPr>
          <w:sz w:val="20"/>
          <w:szCs w:val="20"/>
        </w:rPr>
        <w:t xml:space="preserve"> Press, 1985)</w:t>
      </w:r>
      <w:r w:rsidRPr="00B435A6">
        <w:rPr>
          <w:sz w:val="20"/>
          <w:szCs w:val="20"/>
        </w:rPr>
        <w:t xml:space="preserve">, mais, hélas, dans un sens absolument formaliste, non-sémiotique : le « style » est le choix technique qui est effectué à n’importe quel niveau de la création du film. Or, il existe un discours sur le « style » autrement plus riche et complexe, qui consiste précisément à nouer, grâce au « style », forme et fond, motifs et motivations, gestes et valeurs. Sans citer la littérature rhétorique, linguistique, sémiotique, on peut </w:t>
      </w:r>
      <w:r w:rsidR="006B1826">
        <w:rPr>
          <w:sz w:val="20"/>
          <w:szCs w:val="20"/>
        </w:rPr>
        <w:t>se référer</w:t>
      </w:r>
      <w:r w:rsidRPr="00B435A6">
        <w:rPr>
          <w:sz w:val="20"/>
          <w:szCs w:val="20"/>
        </w:rPr>
        <w:t xml:space="preserve"> </w:t>
      </w:r>
      <w:r w:rsidR="006B1826">
        <w:rPr>
          <w:sz w:val="20"/>
          <w:szCs w:val="20"/>
        </w:rPr>
        <w:t xml:space="preserve">à </w:t>
      </w:r>
      <w:r w:rsidRPr="00B435A6">
        <w:rPr>
          <w:sz w:val="20"/>
          <w:szCs w:val="20"/>
        </w:rPr>
        <w:t>une approche</w:t>
      </w:r>
      <w:r w:rsidR="000E79AC">
        <w:rPr>
          <w:sz w:val="20"/>
          <w:szCs w:val="20"/>
        </w:rPr>
        <w:t xml:space="preserve"> plus généralisante</w:t>
      </w:r>
      <w:r w:rsidR="006B1826">
        <w:rPr>
          <w:sz w:val="20"/>
          <w:szCs w:val="20"/>
        </w:rPr>
        <w:t>,</w:t>
      </w:r>
      <w:r w:rsidRPr="00B435A6">
        <w:rPr>
          <w:sz w:val="20"/>
          <w:szCs w:val="20"/>
        </w:rPr>
        <w:t xml:space="preserve"> épistémologique</w:t>
      </w:r>
      <w:r w:rsidR="00513F3E">
        <w:rPr>
          <w:sz w:val="20"/>
          <w:szCs w:val="20"/>
        </w:rPr>
        <w:t xml:space="preserve"> : cf. </w:t>
      </w:r>
      <w:r w:rsidR="00736E2B">
        <w:rPr>
          <w:sz w:val="20"/>
          <w:szCs w:val="20"/>
        </w:rPr>
        <w:t xml:space="preserve">Maurice </w:t>
      </w:r>
      <w:r w:rsidRPr="00B435A6">
        <w:rPr>
          <w:sz w:val="20"/>
          <w:szCs w:val="20"/>
        </w:rPr>
        <w:t>Merleau-Ponty</w:t>
      </w:r>
      <w:r w:rsidR="00513F3E">
        <w:rPr>
          <w:sz w:val="20"/>
          <w:szCs w:val="20"/>
        </w:rPr>
        <w:t xml:space="preserve">, </w:t>
      </w:r>
      <w:r w:rsidR="00736E2B" w:rsidRPr="00971A0E">
        <w:rPr>
          <w:sz w:val="20"/>
          <w:szCs w:val="20"/>
        </w:rPr>
        <w:t xml:space="preserve">« Le langage indirect et les voix du silence », </w:t>
      </w:r>
      <w:r w:rsidR="00736E2B" w:rsidRPr="00971A0E">
        <w:rPr>
          <w:i/>
          <w:sz w:val="20"/>
          <w:szCs w:val="20"/>
        </w:rPr>
        <w:t>Les temps modernes</w:t>
      </w:r>
      <w:r w:rsidR="00736E2B" w:rsidRPr="00971A0E">
        <w:rPr>
          <w:sz w:val="20"/>
          <w:szCs w:val="20"/>
        </w:rPr>
        <w:t xml:space="preserve">, </w:t>
      </w:r>
      <w:r w:rsidR="00B851CD">
        <w:rPr>
          <w:sz w:val="20"/>
          <w:szCs w:val="20"/>
        </w:rPr>
        <w:t xml:space="preserve">1952, </w:t>
      </w:r>
      <w:r w:rsidR="00736E2B" w:rsidRPr="00971A0E">
        <w:rPr>
          <w:sz w:val="20"/>
          <w:szCs w:val="20"/>
        </w:rPr>
        <w:t>80 et 81</w:t>
      </w:r>
      <w:r w:rsidR="00B851CD">
        <w:rPr>
          <w:sz w:val="20"/>
          <w:szCs w:val="20"/>
        </w:rPr>
        <w:t> </w:t>
      </w:r>
      <w:r w:rsidR="00513F3E">
        <w:rPr>
          <w:sz w:val="20"/>
          <w:szCs w:val="20"/>
        </w:rPr>
        <w:t>(</w:t>
      </w:r>
      <w:r w:rsidR="00736E2B" w:rsidRPr="00971A0E">
        <w:rPr>
          <w:sz w:val="20"/>
          <w:szCs w:val="20"/>
        </w:rPr>
        <w:t xml:space="preserve">repris dans </w:t>
      </w:r>
      <w:r w:rsidR="00736E2B" w:rsidRPr="00971A0E">
        <w:rPr>
          <w:i/>
          <w:sz w:val="20"/>
          <w:szCs w:val="20"/>
        </w:rPr>
        <w:t>Signes</w:t>
      </w:r>
      <w:r w:rsidR="00736E2B" w:rsidRPr="00971A0E">
        <w:rPr>
          <w:sz w:val="20"/>
          <w:szCs w:val="20"/>
        </w:rPr>
        <w:t xml:space="preserve">, Paris, Gallimard, 1960, chap. </w:t>
      </w:r>
      <w:r w:rsidR="00736E2B" w:rsidRPr="002E2C52">
        <w:rPr>
          <w:sz w:val="20"/>
          <w:szCs w:val="20"/>
        </w:rPr>
        <w:t>I.)</w:t>
      </w:r>
      <w:r w:rsidR="00513F3E" w:rsidRPr="002E2C52">
        <w:rPr>
          <w:sz w:val="20"/>
          <w:szCs w:val="20"/>
        </w:rPr>
        <w:t> ;</w:t>
      </w:r>
      <w:r w:rsidR="00736E2B" w:rsidRPr="002E2C52">
        <w:rPr>
          <w:sz w:val="20"/>
          <w:szCs w:val="20"/>
        </w:rPr>
        <w:t xml:space="preserve"> </w:t>
      </w:r>
      <w:r w:rsidRPr="002E2C52">
        <w:rPr>
          <w:sz w:val="20"/>
          <w:szCs w:val="20"/>
        </w:rPr>
        <w:t>Nelson Goodman</w:t>
      </w:r>
      <w:r w:rsidR="00513F3E" w:rsidRPr="002E2C52">
        <w:rPr>
          <w:sz w:val="20"/>
          <w:szCs w:val="20"/>
        </w:rPr>
        <w:t xml:space="preserve">, </w:t>
      </w:r>
      <w:r w:rsidR="00FD5051" w:rsidRPr="002E2C52">
        <w:rPr>
          <w:sz w:val="20"/>
          <w:szCs w:val="20"/>
        </w:rPr>
        <w:t xml:space="preserve">« The Status of Style », </w:t>
      </w:r>
      <w:r w:rsidR="00FD5051" w:rsidRPr="002E2C52">
        <w:rPr>
          <w:i/>
          <w:sz w:val="20"/>
          <w:szCs w:val="20"/>
        </w:rPr>
        <w:t>Critical Inquiry</w:t>
      </w:r>
      <w:r w:rsidR="00FD5051" w:rsidRPr="002E2C52">
        <w:rPr>
          <w:sz w:val="20"/>
          <w:szCs w:val="20"/>
        </w:rPr>
        <w:t xml:space="preserve">, 1975, </w:t>
      </w:r>
      <w:r w:rsidR="00513F3E" w:rsidRPr="002E2C52">
        <w:rPr>
          <w:sz w:val="20"/>
          <w:szCs w:val="20"/>
        </w:rPr>
        <w:t>1 (</w:t>
      </w:r>
      <w:r w:rsidR="00FD5051" w:rsidRPr="002E2C52">
        <w:rPr>
          <w:sz w:val="20"/>
          <w:szCs w:val="20"/>
        </w:rPr>
        <w:t xml:space="preserve">repris dans </w:t>
      </w:r>
      <w:r w:rsidR="00513F3E" w:rsidRPr="002E2C52">
        <w:rPr>
          <w:i/>
          <w:sz w:val="20"/>
          <w:szCs w:val="20"/>
        </w:rPr>
        <w:t>Manières de faire des mondes</w:t>
      </w:r>
      <w:r w:rsidR="00513F3E" w:rsidRPr="002E2C52">
        <w:rPr>
          <w:sz w:val="20"/>
          <w:szCs w:val="20"/>
        </w:rPr>
        <w:t xml:space="preserve">, </w:t>
      </w:r>
      <w:r w:rsidR="0050000E" w:rsidRPr="002E2C52">
        <w:rPr>
          <w:sz w:val="20"/>
          <w:szCs w:val="20"/>
        </w:rPr>
        <w:t>Nîmes, J. Chambon</w:t>
      </w:r>
      <w:r w:rsidR="00841A53" w:rsidRPr="002E2C52">
        <w:rPr>
          <w:sz w:val="20"/>
          <w:szCs w:val="20"/>
        </w:rPr>
        <w:t>, 1992 </w:t>
      </w:r>
      <w:r w:rsidR="002E2C52">
        <w:rPr>
          <w:sz w:val="20"/>
          <w:szCs w:val="20"/>
        </w:rPr>
        <w:t xml:space="preserve">– </w:t>
      </w:r>
      <w:r w:rsidR="00841A53" w:rsidRPr="002E2C52">
        <w:rPr>
          <w:sz w:val="20"/>
          <w:szCs w:val="20"/>
        </w:rPr>
        <w:t xml:space="preserve">tr. part. de </w:t>
      </w:r>
      <w:r w:rsidR="00FD5051" w:rsidRPr="002E2C52">
        <w:rPr>
          <w:i/>
          <w:sz w:val="20"/>
          <w:szCs w:val="20"/>
        </w:rPr>
        <w:t>Ways of Worldmaking</w:t>
      </w:r>
      <w:r w:rsidR="00FB14FC" w:rsidRPr="002E2C52">
        <w:rPr>
          <w:sz w:val="20"/>
          <w:szCs w:val="20"/>
        </w:rPr>
        <w:t>, Indianapolis, Hackett </w:t>
      </w:r>
      <w:r w:rsidR="002E2C52">
        <w:rPr>
          <w:sz w:val="20"/>
          <w:szCs w:val="20"/>
        </w:rPr>
        <w:t>–</w:t>
      </w:r>
      <w:r w:rsidR="00FD5051" w:rsidRPr="002E2C52">
        <w:rPr>
          <w:sz w:val="20"/>
          <w:szCs w:val="20"/>
        </w:rPr>
        <w:t xml:space="preserve"> chap. </w:t>
      </w:r>
      <w:r w:rsidR="00FD5051" w:rsidRPr="00841A53">
        <w:rPr>
          <w:sz w:val="20"/>
          <w:szCs w:val="20"/>
        </w:rPr>
        <w:t>II</w:t>
      </w:r>
      <w:r w:rsidR="00166162" w:rsidRPr="00841A53">
        <w:rPr>
          <w:sz w:val="20"/>
          <w:szCs w:val="20"/>
        </w:rPr>
        <w:t xml:space="preserve">). </w:t>
      </w:r>
      <w:r w:rsidRPr="00B435A6">
        <w:rPr>
          <w:sz w:val="20"/>
          <w:szCs w:val="20"/>
        </w:rPr>
        <w:t xml:space="preserve">Pour une première approche en art : </w:t>
      </w:r>
      <w:r w:rsidR="00582D21">
        <w:rPr>
          <w:sz w:val="20"/>
          <w:szCs w:val="20"/>
        </w:rPr>
        <w:t>Mayer</w:t>
      </w:r>
      <w:r w:rsidR="00582D21" w:rsidRPr="00582D21">
        <w:rPr>
          <w:sz w:val="20"/>
          <w:szCs w:val="20"/>
        </w:rPr>
        <w:t xml:space="preserve"> Schapiro</w:t>
      </w:r>
      <w:r w:rsidR="003A47E4">
        <w:rPr>
          <w:sz w:val="20"/>
          <w:szCs w:val="20"/>
        </w:rPr>
        <w:t xml:space="preserve">, </w:t>
      </w:r>
      <w:r w:rsidR="003A47E4" w:rsidRPr="003A47E4">
        <w:rPr>
          <w:i/>
          <w:sz w:val="20"/>
          <w:szCs w:val="20"/>
        </w:rPr>
        <w:t>Style, artiste et société</w:t>
      </w:r>
      <w:r w:rsidR="003A47E4" w:rsidRPr="003A47E4">
        <w:rPr>
          <w:sz w:val="20"/>
          <w:szCs w:val="20"/>
        </w:rPr>
        <w:t xml:space="preserve">, Paris, Gallimard, 1960, </w:t>
      </w:r>
      <w:r w:rsidR="00411875">
        <w:rPr>
          <w:sz w:val="20"/>
          <w:szCs w:val="20"/>
        </w:rPr>
        <w:t xml:space="preserve">chap. </w:t>
      </w:r>
      <w:r w:rsidR="00411875" w:rsidRPr="003A47E4">
        <w:rPr>
          <w:sz w:val="20"/>
          <w:szCs w:val="20"/>
        </w:rPr>
        <w:t>« La notion de style »</w:t>
      </w:r>
      <w:r w:rsidR="00582D21" w:rsidRPr="00582D21">
        <w:rPr>
          <w:sz w:val="20"/>
          <w:szCs w:val="20"/>
        </w:rPr>
        <w:t xml:space="preserve"> (</w:t>
      </w:r>
      <w:r w:rsidR="00411875">
        <w:rPr>
          <w:sz w:val="20"/>
          <w:szCs w:val="20"/>
        </w:rPr>
        <w:t xml:space="preserve">tr. de </w:t>
      </w:r>
      <w:r w:rsidR="00411875" w:rsidRPr="00582D21">
        <w:rPr>
          <w:sz w:val="20"/>
          <w:szCs w:val="20"/>
        </w:rPr>
        <w:t xml:space="preserve">« Style », </w:t>
      </w:r>
      <w:r w:rsidR="00411875" w:rsidRPr="00582D21">
        <w:rPr>
          <w:i/>
          <w:sz w:val="20"/>
          <w:szCs w:val="20"/>
        </w:rPr>
        <w:t xml:space="preserve">in </w:t>
      </w:r>
      <w:r w:rsidR="00411875" w:rsidRPr="00582D21">
        <w:rPr>
          <w:sz w:val="20"/>
          <w:szCs w:val="20"/>
        </w:rPr>
        <w:t xml:space="preserve">A. Kroeber et </w:t>
      </w:r>
      <w:r w:rsidR="00411875" w:rsidRPr="00582D21">
        <w:rPr>
          <w:i/>
          <w:sz w:val="20"/>
          <w:szCs w:val="20"/>
        </w:rPr>
        <w:t xml:space="preserve">alii </w:t>
      </w:r>
      <w:r w:rsidR="00411875" w:rsidRPr="00582D21">
        <w:rPr>
          <w:sz w:val="20"/>
          <w:szCs w:val="20"/>
        </w:rPr>
        <w:t xml:space="preserve">(dirs), </w:t>
      </w:r>
      <w:r w:rsidR="00411875" w:rsidRPr="00582D21">
        <w:rPr>
          <w:i/>
          <w:sz w:val="20"/>
          <w:szCs w:val="20"/>
        </w:rPr>
        <w:t xml:space="preserve">Anthropology Today. </w:t>
      </w:r>
      <w:r w:rsidR="00411875" w:rsidRPr="00B16BA8">
        <w:rPr>
          <w:i/>
          <w:sz w:val="20"/>
          <w:szCs w:val="20"/>
        </w:rPr>
        <w:t>An Encyclopedic Inventory</w:t>
      </w:r>
      <w:r w:rsidR="00411875" w:rsidRPr="00B16BA8">
        <w:rPr>
          <w:sz w:val="20"/>
          <w:szCs w:val="20"/>
        </w:rPr>
        <w:t xml:space="preserve">, University of Chicago Press, </w:t>
      </w:r>
      <w:r w:rsidR="00582D21" w:rsidRPr="00B16BA8">
        <w:rPr>
          <w:sz w:val="20"/>
          <w:szCs w:val="20"/>
        </w:rPr>
        <w:t>1953)</w:t>
      </w:r>
      <w:r w:rsidRPr="00B16BA8">
        <w:rPr>
          <w:sz w:val="20"/>
          <w:szCs w:val="20"/>
        </w:rPr>
        <w:t xml:space="preserve">. </w:t>
      </w:r>
      <w:r w:rsidRPr="00B435A6">
        <w:rPr>
          <w:sz w:val="20"/>
          <w:szCs w:val="20"/>
        </w:rPr>
        <w:t xml:space="preserve">Pour le cinéma, l’étude la plus proche de mon discours est, à ma connaissance, </w:t>
      </w:r>
      <w:r w:rsidR="007553EF">
        <w:rPr>
          <w:sz w:val="20"/>
          <w:szCs w:val="20"/>
        </w:rPr>
        <w:t>Frank</w:t>
      </w:r>
      <w:r w:rsidR="001F2A00" w:rsidRPr="00971A0E">
        <w:rPr>
          <w:sz w:val="20"/>
          <w:szCs w:val="20"/>
        </w:rPr>
        <w:t xml:space="preserve"> Curot, </w:t>
      </w:r>
      <w:r w:rsidR="001F2A00" w:rsidRPr="00971A0E">
        <w:rPr>
          <w:i/>
          <w:sz w:val="20"/>
          <w:szCs w:val="20"/>
        </w:rPr>
        <w:t>Styles filmiques, 1. Classicisme et expressivisme</w:t>
      </w:r>
      <w:r w:rsidR="001F2A00" w:rsidRPr="00971A0E">
        <w:rPr>
          <w:sz w:val="20"/>
          <w:szCs w:val="20"/>
        </w:rPr>
        <w:t>, Pari</w:t>
      </w:r>
      <w:r w:rsidR="001F2A00">
        <w:rPr>
          <w:sz w:val="20"/>
          <w:szCs w:val="20"/>
        </w:rPr>
        <w:t>s-Caen, Lettres Modernes-Minard,</w:t>
      </w:r>
      <w:r w:rsidR="001F2A00" w:rsidRPr="00B435A6">
        <w:rPr>
          <w:sz w:val="20"/>
          <w:szCs w:val="20"/>
        </w:rPr>
        <w:t xml:space="preserve"> </w:t>
      </w:r>
      <w:r w:rsidR="001F2A00">
        <w:rPr>
          <w:sz w:val="20"/>
          <w:szCs w:val="20"/>
        </w:rPr>
        <w:t>2000 ;</w:t>
      </w:r>
      <w:r w:rsidRPr="00B435A6">
        <w:rPr>
          <w:sz w:val="20"/>
          <w:szCs w:val="20"/>
        </w:rPr>
        <w:t xml:space="preserve"> mais c’est toujours la notion de « </w:t>
      </w:r>
      <w:r w:rsidR="00427710">
        <w:rPr>
          <w:sz w:val="20"/>
          <w:szCs w:val="20"/>
        </w:rPr>
        <w:t>praxis du cinéma »</w:t>
      </w:r>
      <w:r w:rsidRPr="00B435A6">
        <w:rPr>
          <w:sz w:val="20"/>
          <w:szCs w:val="20"/>
        </w:rPr>
        <w:t xml:space="preserve"> qui se révèl</w:t>
      </w:r>
      <w:r w:rsidR="00B16BA8">
        <w:rPr>
          <w:sz w:val="20"/>
          <w:szCs w:val="20"/>
        </w:rPr>
        <w:t xml:space="preserve">e la plus précieuse à cet égard : Noël Burch, </w:t>
      </w:r>
      <w:r w:rsidR="00DD0F92">
        <w:rPr>
          <w:i/>
          <w:sz w:val="20"/>
          <w:szCs w:val="20"/>
        </w:rPr>
        <w:t>Praxis du cinéma</w:t>
      </w:r>
      <w:r w:rsidR="00DD0F92">
        <w:rPr>
          <w:sz w:val="20"/>
          <w:szCs w:val="20"/>
        </w:rPr>
        <w:t xml:space="preserve">, </w:t>
      </w:r>
      <w:r w:rsidR="00DD0F92">
        <w:rPr>
          <w:i/>
          <w:sz w:val="20"/>
          <w:szCs w:val="20"/>
        </w:rPr>
        <w:t>op. cit.</w:t>
      </w:r>
    </w:p>
  </w:footnote>
  <w:footnote w:id="27">
    <w:p w14:paraId="4DAA8A43" w14:textId="689F5FC2" w:rsidR="00BF6A40" w:rsidRPr="00B435A6" w:rsidRDefault="00BF6A40" w:rsidP="00B435A6">
      <w:pPr>
        <w:pStyle w:val="Notedebasdepage"/>
        <w:jc w:val="both"/>
        <w:rPr>
          <w:sz w:val="20"/>
          <w:szCs w:val="20"/>
        </w:rPr>
      </w:pPr>
      <w:r w:rsidRPr="00B435A6">
        <w:rPr>
          <w:rStyle w:val="Appelnotedebasdep"/>
          <w:sz w:val="20"/>
          <w:szCs w:val="20"/>
        </w:rPr>
        <w:footnoteRef/>
      </w:r>
      <w:r w:rsidRPr="00B435A6">
        <w:rPr>
          <w:sz w:val="20"/>
          <w:szCs w:val="20"/>
        </w:rPr>
        <w:t xml:space="preserve"> Pour la composition picturale classique : cf. entre autres </w:t>
      </w:r>
      <w:r w:rsidR="00311865">
        <w:rPr>
          <w:sz w:val="20"/>
          <w:szCs w:val="20"/>
        </w:rPr>
        <w:t xml:space="preserve">Hubert </w:t>
      </w:r>
      <w:r w:rsidRPr="00B435A6">
        <w:rPr>
          <w:sz w:val="20"/>
          <w:szCs w:val="20"/>
        </w:rPr>
        <w:t>Damisch</w:t>
      </w:r>
      <w:r w:rsidR="00311865">
        <w:rPr>
          <w:sz w:val="20"/>
          <w:szCs w:val="20"/>
        </w:rPr>
        <w:t xml:space="preserve">, </w:t>
      </w:r>
      <w:r w:rsidR="00311865">
        <w:rPr>
          <w:i/>
          <w:sz w:val="20"/>
          <w:szCs w:val="20"/>
        </w:rPr>
        <w:t>L’</w:t>
      </w:r>
      <w:r w:rsidR="006F3C12">
        <w:rPr>
          <w:i/>
          <w:sz w:val="20"/>
          <w:szCs w:val="20"/>
        </w:rPr>
        <w:t>o</w:t>
      </w:r>
      <w:r w:rsidR="00311865">
        <w:rPr>
          <w:i/>
          <w:sz w:val="20"/>
          <w:szCs w:val="20"/>
        </w:rPr>
        <w:t>rigine de la perspective</w:t>
      </w:r>
      <w:r w:rsidR="00311865">
        <w:rPr>
          <w:sz w:val="20"/>
          <w:szCs w:val="20"/>
        </w:rPr>
        <w:t xml:space="preserve">, </w:t>
      </w:r>
      <w:r w:rsidR="00311865">
        <w:rPr>
          <w:i/>
          <w:sz w:val="20"/>
          <w:szCs w:val="20"/>
        </w:rPr>
        <w:t>op. cit.</w:t>
      </w:r>
      <w:r w:rsidRPr="00B435A6">
        <w:rPr>
          <w:sz w:val="20"/>
          <w:szCs w:val="20"/>
        </w:rPr>
        <w:t xml:space="preserve"> et </w:t>
      </w:r>
      <w:r w:rsidR="00311865">
        <w:rPr>
          <w:sz w:val="20"/>
          <w:szCs w:val="20"/>
        </w:rPr>
        <w:t xml:space="preserve">Daniel </w:t>
      </w:r>
      <w:r w:rsidRPr="00B435A6">
        <w:rPr>
          <w:sz w:val="20"/>
          <w:szCs w:val="20"/>
        </w:rPr>
        <w:t>Arasse</w:t>
      </w:r>
      <w:r w:rsidR="00311865">
        <w:rPr>
          <w:sz w:val="20"/>
          <w:szCs w:val="20"/>
        </w:rPr>
        <w:t>,</w:t>
      </w:r>
      <w:r w:rsidRPr="00B435A6">
        <w:rPr>
          <w:sz w:val="20"/>
          <w:szCs w:val="20"/>
        </w:rPr>
        <w:t xml:space="preserve"> </w:t>
      </w:r>
      <w:r w:rsidR="007136C6">
        <w:rPr>
          <w:i/>
          <w:sz w:val="20"/>
          <w:szCs w:val="20"/>
        </w:rPr>
        <w:t>Le d</w:t>
      </w:r>
      <w:r w:rsidR="00311865">
        <w:rPr>
          <w:i/>
          <w:sz w:val="20"/>
          <w:szCs w:val="20"/>
        </w:rPr>
        <w:t>étail</w:t>
      </w:r>
      <w:r w:rsidR="00311865">
        <w:rPr>
          <w:sz w:val="20"/>
          <w:szCs w:val="20"/>
        </w:rPr>
        <w:t xml:space="preserve">, </w:t>
      </w:r>
      <w:r w:rsidR="00311865">
        <w:rPr>
          <w:i/>
          <w:sz w:val="20"/>
          <w:szCs w:val="20"/>
        </w:rPr>
        <w:t>op. cit.</w:t>
      </w:r>
      <w:r w:rsidR="00311865">
        <w:rPr>
          <w:sz w:val="20"/>
          <w:szCs w:val="20"/>
        </w:rPr>
        <w:t xml:space="preserve">, </w:t>
      </w:r>
      <w:r w:rsidRPr="00B435A6">
        <w:rPr>
          <w:sz w:val="20"/>
          <w:szCs w:val="20"/>
        </w:rPr>
        <w:t xml:space="preserve">chap. « Le tableau-machine » et </w:t>
      </w:r>
      <w:r w:rsidRPr="00B435A6">
        <w:rPr>
          <w:i/>
          <w:sz w:val="20"/>
          <w:szCs w:val="20"/>
        </w:rPr>
        <w:t>passim</w:t>
      </w:r>
      <w:r w:rsidRPr="00B435A6">
        <w:rPr>
          <w:sz w:val="20"/>
          <w:szCs w:val="20"/>
        </w:rPr>
        <w:t>.</w:t>
      </w:r>
    </w:p>
  </w:footnote>
  <w:footnote w:id="28">
    <w:p w14:paraId="714D8676" w14:textId="69B89542" w:rsidR="00BF6A40" w:rsidRPr="00D22857" w:rsidRDefault="00BF6A40" w:rsidP="00631C07">
      <w:pPr>
        <w:pStyle w:val="Notedebasdepage"/>
        <w:jc w:val="both"/>
        <w:rPr>
          <w:sz w:val="20"/>
          <w:szCs w:val="20"/>
        </w:rPr>
      </w:pPr>
      <w:r w:rsidRPr="00B435A6">
        <w:rPr>
          <w:rStyle w:val="Appelnotedebasdep"/>
          <w:sz w:val="20"/>
          <w:szCs w:val="20"/>
        </w:rPr>
        <w:footnoteRef/>
      </w:r>
      <w:r w:rsidRPr="00B435A6">
        <w:rPr>
          <w:sz w:val="20"/>
          <w:szCs w:val="20"/>
        </w:rPr>
        <w:t xml:space="preserve"> </w:t>
      </w:r>
      <w:r>
        <w:rPr>
          <w:sz w:val="20"/>
          <w:szCs w:val="20"/>
        </w:rPr>
        <w:t xml:space="preserve">Sur montage « narratif » </w:t>
      </w:r>
      <w:r>
        <w:rPr>
          <w:i/>
          <w:sz w:val="20"/>
          <w:szCs w:val="20"/>
        </w:rPr>
        <w:t xml:space="preserve">vs </w:t>
      </w:r>
      <w:r>
        <w:rPr>
          <w:sz w:val="20"/>
          <w:szCs w:val="20"/>
        </w:rPr>
        <w:t>« discursif », j</w:t>
      </w:r>
      <w:r w:rsidR="00200409">
        <w:rPr>
          <w:sz w:val="20"/>
          <w:szCs w:val="20"/>
        </w:rPr>
        <w:t xml:space="preserve">e m’appuie sur la distinction de Vincent </w:t>
      </w:r>
      <w:r w:rsidRPr="00B435A6">
        <w:rPr>
          <w:sz w:val="20"/>
          <w:szCs w:val="20"/>
        </w:rPr>
        <w:t>Amiel</w:t>
      </w:r>
      <w:r w:rsidR="00200409">
        <w:rPr>
          <w:sz w:val="20"/>
          <w:szCs w:val="20"/>
        </w:rPr>
        <w:t xml:space="preserve">, </w:t>
      </w:r>
      <w:r w:rsidR="00200409">
        <w:rPr>
          <w:i/>
          <w:sz w:val="20"/>
          <w:szCs w:val="20"/>
        </w:rPr>
        <w:t>Esthétique du montage</w:t>
      </w:r>
      <w:r w:rsidR="00200409">
        <w:rPr>
          <w:sz w:val="20"/>
          <w:szCs w:val="20"/>
        </w:rPr>
        <w:t xml:space="preserve">, </w:t>
      </w:r>
      <w:r w:rsidR="00200409">
        <w:rPr>
          <w:i/>
          <w:sz w:val="20"/>
          <w:szCs w:val="20"/>
        </w:rPr>
        <w:t>op. cit.</w:t>
      </w:r>
      <w:r>
        <w:rPr>
          <w:sz w:val="20"/>
          <w:szCs w:val="20"/>
        </w:rPr>
        <w:t xml:space="preserve">, mais je range dans ce second type de montage aussi ce que pour Amiel constitue un troisième type, le montage « de correspondances », plus poétique. Cela pour deux raisons. Une raison précise : je voudrais garder comme fondamentale l’opposition « récit » </w:t>
      </w:r>
      <w:r>
        <w:rPr>
          <w:i/>
          <w:sz w:val="20"/>
          <w:szCs w:val="20"/>
        </w:rPr>
        <w:t xml:space="preserve">vs </w:t>
      </w:r>
      <w:r>
        <w:rPr>
          <w:sz w:val="20"/>
          <w:szCs w:val="20"/>
        </w:rPr>
        <w:t xml:space="preserve">« discours » (voir Benveniste). Une raison générale : je n’approcherai pas les questions liées aux rythmes au sens vaste, car elles demanderaient une problématisation poussée (voir le flou et les difficultés de toute la littérature cinématographique à cet égard). </w:t>
      </w:r>
    </w:p>
  </w:footnote>
  <w:footnote w:id="29">
    <w:p w14:paraId="7F88C13C" w14:textId="1583F808" w:rsidR="007F1244" w:rsidRPr="00971A0E" w:rsidRDefault="00BF6A40" w:rsidP="007F1244">
      <w:pPr>
        <w:jc w:val="both"/>
        <w:rPr>
          <w:sz w:val="20"/>
          <w:szCs w:val="20"/>
        </w:rPr>
      </w:pPr>
      <w:r w:rsidRPr="00B435A6">
        <w:rPr>
          <w:rStyle w:val="Appelnotedebasdep"/>
          <w:sz w:val="20"/>
          <w:szCs w:val="20"/>
        </w:rPr>
        <w:footnoteRef/>
      </w:r>
      <w:r w:rsidRPr="00B435A6">
        <w:rPr>
          <w:sz w:val="20"/>
          <w:szCs w:val="20"/>
        </w:rPr>
        <w:t xml:space="preserve"> Je me limite à renvoyer aux vastes études de : </w:t>
      </w:r>
      <w:r w:rsidR="00AC75B3">
        <w:rPr>
          <w:sz w:val="20"/>
          <w:szCs w:val="20"/>
        </w:rPr>
        <w:t>Tzvetan</w:t>
      </w:r>
      <w:r w:rsidR="00AC75B3" w:rsidRPr="00971A0E">
        <w:rPr>
          <w:sz w:val="20"/>
          <w:szCs w:val="20"/>
        </w:rPr>
        <w:t xml:space="preserve"> Todorov, </w:t>
      </w:r>
      <w:r w:rsidR="00AC75B3" w:rsidRPr="00971A0E">
        <w:rPr>
          <w:i/>
          <w:sz w:val="20"/>
          <w:szCs w:val="20"/>
        </w:rPr>
        <w:t>Théories du symbole</w:t>
      </w:r>
      <w:r w:rsidR="00AC75B3" w:rsidRPr="00971A0E">
        <w:rPr>
          <w:sz w:val="20"/>
          <w:szCs w:val="20"/>
        </w:rPr>
        <w:t>, Paris, Se</w:t>
      </w:r>
      <w:r w:rsidR="00AC75B3">
        <w:rPr>
          <w:sz w:val="20"/>
          <w:szCs w:val="20"/>
        </w:rPr>
        <w:t xml:space="preserve">uil, 1977 ; Philippe </w:t>
      </w:r>
      <w:r w:rsidRPr="00B435A6">
        <w:rPr>
          <w:sz w:val="20"/>
          <w:szCs w:val="20"/>
        </w:rPr>
        <w:t xml:space="preserve">Lacoue-Labarthe et </w:t>
      </w:r>
      <w:r w:rsidR="00AC75B3">
        <w:rPr>
          <w:sz w:val="20"/>
          <w:szCs w:val="20"/>
        </w:rPr>
        <w:t xml:space="preserve">Jean-Luc </w:t>
      </w:r>
      <w:r w:rsidRPr="00B435A6">
        <w:rPr>
          <w:sz w:val="20"/>
          <w:szCs w:val="20"/>
        </w:rPr>
        <w:t>Nancy</w:t>
      </w:r>
      <w:r w:rsidR="00AC75B3">
        <w:rPr>
          <w:sz w:val="20"/>
          <w:szCs w:val="20"/>
        </w:rPr>
        <w:t xml:space="preserve">, </w:t>
      </w:r>
      <w:r w:rsidR="00AC75B3">
        <w:rPr>
          <w:i/>
          <w:sz w:val="20"/>
          <w:szCs w:val="20"/>
        </w:rPr>
        <w:t>L’absolu littéraire</w:t>
      </w:r>
      <w:r w:rsidR="00AC75B3">
        <w:rPr>
          <w:sz w:val="20"/>
          <w:szCs w:val="20"/>
        </w:rPr>
        <w:t xml:space="preserve">, </w:t>
      </w:r>
      <w:r w:rsidR="00AC75B3">
        <w:rPr>
          <w:i/>
          <w:sz w:val="20"/>
          <w:szCs w:val="20"/>
        </w:rPr>
        <w:t>op. cit. </w:t>
      </w:r>
      <w:r w:rsidR="00AC75B3">
        <w:rPr>
          <w:sz w:val="20"/>
          <w:szCs w:val="20"/>
        </w:rPr>
        <w:t xml:space="preserve">; </w:t>
      </w:r>
      <w:r w:rsidR="005152C7">
        <w:rPr>
          <w:sz w:val="20"/>
          <w:szCs w:val="20"/>
        </w:rPr>
        <w:t>Charles Le Blanc, Laurent Margantin &amp; Olivier</w:t>
      </w:r>
      <w:r w:rsidR="00E540BE" w:rsidRPr="00971A0E">
        <w:rPr>
          <w:sz w:val="20"/>
          <w:szCs w:val="20"/>
        </w:rPr>
        <w:t xml:space="preserve"> Schefer, </w:t>
      </w:r>
      <w:r w:rsidR="00E540BE" w:rsidRPr="00971A0E">
        <w:rPr>
          <w:i/>
          <w:sz w:val="20"/>
          <w:szCs w:val="20"/>
        </w:rPr>
        <w:t>La forme poétique du monde. Anthologie du romantisme allemand</w:t>
      </w:r>
      <w:r w:rsidR="004043DC">
        <w:rPr>
          <w:sz w:val="20"/>
          <w:szCs w:val="20"/>
        </w:rPr>
        <w:t>, Paris, J.</w:t>
      </w:r>
      <w:r w:rsidR="00E540BE" w:rsidRPr="00971A0E">
        <w:rPr>
          <w:sz w:val="20"/>
          <w:szCs w:val="20"/>
        </w:rPr>
        <w:t xml:space="preserve"> Corti</w:t>
      </w:r>
      <w:r w:rsidR="00E540BE">
        <w:rPr>
          <w:sz w:val="20"/>
          <w:szCs w:val="20"/>
        </w:rPr>
        <w:t>, 2003.</w:t>
      </w:r>
      <w:r w:rsidR="0031740D">
        <w:rPr>
          <w:sz w:val="20"/>
          <w:szCs w:val="20"/>
        </w:rPr>
        <w:t xml:space="preserve"> </w:t>
      </w:r>
      <w:r>
        <w:rPr>
          <w:sz w:val="20"/>
          <w:szCs w:val="20"/>
        </w:rPr>
        <w:t>P</w:t>
      </w:r>
      <w:r w:rsidRPr="00B435A6">
        <w:rPr>
          <w:sz w:val="20"/>
          <w:szCs w:val="20"/>
        </w:rPr>
        <w:t xml:space="preserve">our une première approche de </w:t>
      </w:r>
      <w:r>
        <w:rPr>
          <w:sz w:val="20"/>
          <w:szCs w:val="20"/>
        </w:rPr>
        <w:t>la musique en particulier :</w:t>
      </w:r>
      <w:r w:rsidRPr="00B435A6">
        <w:rPr>
          <w:sz w:val="20"/>
          <w:szCs w:val="20"/>
        </w:rPr>
        <w:t xml:space="preserve"> cf. </w:t>
      </w:r>
      <w:r w:rsidR="009F5DF3">
        <w:rPr>
          <w:sz w:val="20"/>
          <w:szCs w:val="20"/>
        </w:rPr>
        <w:t>Anne</w:t>
      </w:r>
      <w:r w:rsidR="009E757F">
        <w:rPr>
          <w:sz w:val="20"/>
          <w:szCs w:val="20"/>
        </w:rPr>
        <w:t xml:space="preserve"> Roubet</w:t>
      </w:r>
      <w:r w:rsidR="00B857DE" w:rsidRPr="00B857DE">
        <w:rPr>
          <w:sz w:val="20"/>
          <w:szCs w:val="20"/>
        </w:rPr>
        <w:t xml:space="preserve">, « Fragment », </w:t>
      </w:r>
      <w:r w:rsidR="00B857DE" w:rsidRPr="00B857DE">
        <w:rPr>
          <w:i/>
          <w:sz w:val="20"/>
          <w:szCs w:val="20"/>
        </w:rPr>
        <w:t xml:space="preserve">in </w:t>
      </w:r>
      <w:r w:rsidR="00B857DE" w:rsidRPr="00B857DE">
        <w:rPr>
          <w:sz w:val="20"/>
          <w:szCs w:val="20"/>
        </w:rPr>
        <w:t xml:space="preserve">Ch. </w:t>
      </w:r>
      <w:r w:rsidR="00B857DE" w:rsidRPr="00971A0E">
        <w:rPr>
          <w:sz w:val="20"/>
          <w:szCs w:val="20"/>
        </w:rPr>
        <w:t xml:space="preserve">Accaoui (dir.), </w:t>
      </w:r>
      <w:r w:rsidR="00B857DE" w:rsidRPr="00971A0E">
        <w:rPr>
          <w:i/>
          <w:sz w:val="20"/>
          <w:szCs w:val="20"/>
        </w:rPr>
        <w:t>Éléments d’esthétique musicale. Notions, formes et styles en musique</w:t>
      </w:r>
      <w:r w:rsidR="00B857DE" w:rsidRPr="00971A0E">
        <w:rPr>
          <w:sz w:val="20"/>
          <w:szCs w:val="20"/>
        </w:rPr>
        <w:t>, Paris, Actes Sud/Cité de la Musiqu</w:t>
      </w:r>
      <w:r w:rsidR="00B857DE">
        <w:rPr>
          <w:sz w:val="20"/>
          <w:szCs w:val="20"/>
        </w:rPr>
        <w:t>e</w:t>
      </w:r>
      <w:r w:rsidR="003615F4">
        <w:rPr>
          <w:sz w:val="20"/>
          <w:szCs w:val="20"/>
        </w:rPr>
        <w:t>, 2011</w:t>
      </w:r>
      <w:r w:rsidR="00B857DE">
        <w:rPr>
          <w:sz w:val="20"/>
          <w:szCs w:val="20"/>
        </w:rPr>
        <w:t xml:space="preserve"> ; </w:t>
      </w:r>
      <w:r w:rsidRPr="00B435A6">
        <w:rPr>
          <w:sz w:val="20"/>
          <w:szCs w:val="20"/>
        </w:rPr>
        <w:t>pour la littérature</w:t>
      </w:r>
      <w:r>
        <w:rPr>
          <w:sz w:val="20"/>
          <w:szCs w:val="20"/>
        </w:rPr>
        <w:t> :</w:t>
      </w:r>
      <w:r w:rsidR="007F1244">
        <w:rPr>
          <w:sz w:val="20"/>
          <w:szCs w:val="20"/>
        </w:rPr>
        <w:t xml:space="preserve"> cf. J</w:t>
      </w:r>
      <w:r w:rsidR="00A543E6">
        <w:rPr>
          <w:sz w:val="20"/>
          <w:szCs w:val="20"/>
        </w:rPr>
        <w:t>ean-François</w:t>
      </w:r>
      <w:r w:rsidR="007F1244">
        <w:rPr>
          <w:sz w:val="20"/>
          <w:szCs w:val="20"/>
        </w:rPr>
        <w:t xml:space="preserve"> Chassay</w:t>
      </w:r>
      <w:r w:rsidR="007F1244" w:rsidRPr="00971A0E">
        <w:rPr>
          <w:sz w:val="20"/>
          <w:szCs w:val="20"/>
        </w:rPr>
        <w:t xml:space="preserve">, « Fragment », </w:t>
      </w:r>
      <w:r w:rsidR="007F1244" w:rsidRPr="00971A0E">
        <w:rPr>
          <w:i/>
          <w:sz w:val="20"/>
          <w:szCs w:val="20"/>
        </w:rPr>
        <w:t xml:space="preserve">in </w:t>
      </w:r>
      <w:r w:rsidR="007F1244" w:rsidRPr="00971A0E">
        <w:rPr>
          <w:sz w:val="20"/>
          <w:szCs w:val="20"/>
        </w:rPr>
        <w:t xml:space="preserve">P. Aron, D. Saint-Jacques et A. Viala (dirs), </w:t>
      </w:r>
      <w:r w:rsidR="007F1244" w:rsidRPr="00971A0E">
        <w:rPr>
          <w:i/>
          <w:sz w:val="20"/>
          <w:szCs w:val="20"/>
        </w:rPr>
        <w:t>Le dictionnaire du littéraire</w:t>
      </w:r>
      <w:r w:rsidR="007F1244">
        <w:rPr>
          <w:sz w:val="20"/>
          <w:szCs w:val="20"/>
        </w:rPr>
        <w:t>, Paris, PUF, 2002.</w:t>
      </w:r>
    </w:p>
    <w:p w14:paraId="09A0869C" w14:textId="681123E7" w:rsidR="00BF6A40" w:rsidRPr="00B435A6" w:rsidRDefault="00BF6A40" w:rsidP="00AC75B3">
      <w:pPr>
        <w:jc w:val="both"/>
        <w:rPr>
          <w:sz w:val="20"/>
          <w:szCs w:val="20"/>
        </w:rPr>
      </w:pPr>
    </w:p>
  </w:footnote>
  <w:footnote w:id="30">
    <w:p w14:paraId="44E93888" w14:textId="7CBF3387" w:rsidR="00BF6A40" w:rsidRPr="00B435A6" w:rsidRDefault="00BF6A40" w:rsidP="00813E55">
      <w:pPr>
        <w:jc w:val="both"/>
        <w:rPr>
          <w:sz w:val="20"/>
          <w:szCs w:val="20"/>
        </w:rPr>
      </w:pPr>
      <w:r w:rsidRPr="00B435A6">
        <w:rPr>
          <w:rStyle w:val="Appelnotedebasdep"/>
          <w:sz w:val="20"/>
          <w:szCs w:val="20"/>
        </w:rPr>
        <w:footnoteRef/>
      </w:r>
      <w:r w:rsidRPr="00B435A6">
        <w:rPr>
          <w:sz w:val="20"/>
          <w:szCs w:val="20"/>
        </w:rPr>
        <w:t xml:space="preserve"> </w:t>
      </w:r>
      <w:r>
        <w:rPr>
          <w:sz w:val="20"/>
          <w:szCs w:val="20"/>
        </w:rPr>
        <w:t xml:space="preserve">Pour ces derniers, cf. </w:t>
      </w:r>
      <w:r w:rsidR="00ED3A69">
        <w:rPr>
          <w:sz w:val="20"/>
          <w:szCs w:val="20"/>
        </w:rPr>
        <w:t>l</w:t>
      </w:r>
      <w:r w:rsidR="00ED3A69" w:rsidRPr="00B435A6">
        <w:rPr>
          <w:sz w:val="20"/>
          <w:szCs w:val="20"/>
        </w:rPr>
        <w:t xml:space="preserve">’une des </w:t>
      </w:r>
      <w:r w:rsidR="00ED3A69">
        <w:rPr>
          <w:sz w:val="20"/>
          <w:szCs w:val="20"/>
        </w:rPr>
        <w:t xml:space="preserve">très </w:t>
      </w:r>
      <w:r w:rsidR="00ED3A69" w:rsidRPr="00B435A6">
        <w:rPr>
          <w:sz w:val="20"/>
          <w:szCs w:val="20"/>
        </w:rPr>
        <w:t>rares intervention</w:t>
      </w:r>
      <w:r w:rsidR="00ED3A69">
        <w:rPr>
          <w:sz w:val="20"/>
          <w:szCs w:val="20"/>
        </w:rPr>
        <w:t>s</w:t>
      </w:r>
      <w:r w:rsidR="00ED3A69" w:rsidRPr="00B435A6">
        <w:rPr>
          <w:sz w:val="20"/>
          <w:szCs w:val="20"/>
        </w:rPr>
        <w:t xml:space="preserve"> sur la question du « détail »</w:t>
      </w:r>
      <w:r w:rsidR="00ED3A69">
        <w:rPr>
          <w:sz w:val="20"/>
          <w:szCs w:val="20"/>
        </w:rPr>
        <w:t xml:space="preserve"> au cinéma : André Habib, </w:t>
      </w:r>
      <w:r w:rsidR="00ED3A69" w:rsidRPr="00971A0E">
        <w:rPr>
          <w:sz w:val="20"/>
          <w:szCs w:val="20"/>
        </w:rPr>
        <w:t xml:space="preserve">« L’œil détaillé : pratique du détail dans les films des Quay », </w:t>
      </w:r>
      <w:r w:rsidR="00ED3A69" w:rsidRPr="00971A0E">
        <w:rPr>
          <w:i/>
          <w:sz w:val="20"/>
          <w:szCs w:val="20"/>
        </w:rPr>
        <w:t>Hors-champ</w:t>
      </w:r>
      <w:r w:rsidR="00ED3A69" w:rsidRPr="00971A0E">
        <w:rPr>
          <w:sz w:val="20"/>
          <w:szCs w:val="20"/>
        </w:rPr>
        <w:t>, août 2002, en ligne &lt;http://www.horschamp.qc.ca/cinema/aout2002/quay.html&gt; (consulté le 31 août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3EC8"/>
    <w:multiLevelType w:val="hybridMultilevel"/>
    <w:tmpl w:val="09AA43CE"/>
    <w:lvl w:ilvl="0" w:tplc="B2504D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AA184E"/>
    <w:multiLevelType w:val="multilevel"/>
    <w:tmpl w:val="878455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42179A"/>
    <w:multiLevelType w:val="hybridMultilevel"/>
    <w:tmpl w:val="555C42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0B05B8"/>
    <w:multiLevelType w:val="hybridMultilevel"/>
    <w:tmpl w:val="8998192E"/>
    <w:lvl w:ilvl="0" w:tplc="0018D86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FA0399"/>
    <w:multiLevelType w:val="hybridMultilevel"/>
    <w:tmpl w:val="3250B3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280217"/>
    <w:multiLevelType w:val="hybridMultilevel"/>
    <w:tmpl w:val="01322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fr-FR"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it-IT"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73"/>
    <w:rsid w:val="000002FB"/>
    <w:rsid w:val="00000376"/>
    <w:rsid w:val="000015AD"/>
    <w:rsid w:val="000016E5"/>
    <w:rsid w:val="0000186B"/>
    <w:rsid w:val="00001A37"/>
    <w:rsid w:val="00002124"/>
    <w:rsid w:val="000021EA"/>
    <w:rsid w:val="00004025"/>
    <w:rsid w:val="00004DD6"/>
    <w:rsid w:val="0000533C"/>
    <w:rsid w:val="00005B0A"/>
    <w:rsid w:val="00006402"/>
    <w:rsid w:val="0000669C"/>
    <w:rsid w:val="00006EDB"/>
    <w:rsid w:val="000078AB"/>
    <w:rsid w:val="00007ADC"/>
    <w:rsid w:val="00007B2E"/>
    <w:rsid w:val="00010BC0"/>
    <w:rsid w:val="00010D23"/>
    <w:rsid w:val="0001279F"/>
    <w:rsid w:val="000131AF"/>
    <w:rsid w:val="00013EB7"/>
    <w:rsid w:val="00014AB9"/>
    <w:rsid w:val="00016C89"/>
    <w:rsid w:val="0001747D"/>
    <w:rsid w:val="00020661"/>
    <w:rsid w:val="00020F6F"/>
    <w:rsid w:val="0002106A"/>
    <w:rsid w:val="000210F5"/>
    <w:rsid w:val="00021E93"/>
    <w:rsid w:val="0002205C"/>
    <w:rsid w:val="00022D32"/>
    <w:rsid w:val="00023C77"/>
    <w:rsid w:val="00023ED0"/>
    <w:rsid w:val="000241F2"/>
    <w:rsid w:val="000246BF"/>
    <w:rsid w:val="00024A69"/>
    <w:rsid w:val="00024B79"/>
    <w:rsid w:val="00024BCB"/>
    <w:rsid w:val="0002503E"/>
    <w:rsid w:val="00025C28"/>
    <w:rsid w:val="000265BC"/>
    <w:rsid w:val="000267C3"/>
    <w:rsid w:val="00026D64"/>
    <w:rsid w:val="000272AA"/>
    <w:rsid w:val="000277A8"/>
    <w:rsid w:val="00030446"/>
    <w:rsid w:val="00030520"/>
    <w:rsid w:val="00030731"/>
    <w:rsid w:val="00030B9D"/>
    <w:rsid w:val="00030BD5"/>
    <w:rsid w:val="0003113A"/>
    <w:rsid w:val="0003173C"/>
    <w:rsid w:val="00031C72"/>
    <w:rsid w:val="0003294A"/>
    <w:rsid w:val="00032BCB"/>
    <w:rsid w:val="0003458C"/>
    <w:rsid w:val="000345B2"/>
    <w:rsid w:val="00034890"/>
    <w:rsid w:val="00035301"/>
    <w:rsid w:val="0003546B"/>
    <w:rsid w:val="00036787"/>
    <w:rsid w:val="0003737B"/>
    <w:rsid w:val="000378D2"/>
    <w:rsid w:val="00037EE5"/>
    <w:rsid w:val="000400C5"/>
    <w:rsid w:val="0004068F"/>
    <w:rsid w:val="000425A4"/>
    <w:rsid w:val="00042C4D"/>
    <w:rsid w:val="00043A88"/>
    <w:rsid w:val="00043E14"/>
    <w:rsid w:val="00044102"/>
    <w:rsid w:val="00044C65"/>
    <w:rsid w:val="000452E1"/>
    <w:rsid w:val="00045B2D"/>
    <w:rsid w:val="000461CE"/>
    <w:rsid w:val="0004665C"/>
    <w:rsid w:val="00046799"/>
    <w:rsid w:val="00046F90"/>
    <w:rsid w:val="000477D3"/>
    <w:rsid w:val="00050654"/>
    <w:rsid w:val="000517F1"/>
    <w:rsid w:val="00052BD4"/>
    <w:rsid w:val="00052C9F"/>
    <w:rsid w:val="000539D6"/>
    <w:rsid w:val="0005486C"/>
    <w:rsid w:val="00054C8E"/>
    <w:rsid w:val="00055146"/>
    <w:rsid w:val="000552A1"/>
    <w:rsid w:val="000558DD"/>
    <w:rsid w:val="00055EF6"/>
    <w:rsid w:val="00056C44"/>
    <w:rsid w:val="00057041"/>
    <w:rsid w:val="00057153"/>
    <w:rsid w:val="000579EF"/>
    <w:rsid w:val="00057B43"/>
    <w:rsid w:val="00057C9A"/>
    <w:rsid w:val="000612C4"/>
    <w:rsid w:val="00061FB9"/>
    <w:rsid w:val="000625F9"/>
    <w:rsid w:val="00062BB5"/>
    <w:rsid w:val="00063837"/>
    <w:rsid w:val="0006400F"/>
    <w:rsid w:val="00064F53"/>
    <w:rsid w:val="00066154"/>
    <w:rsid w:val="0006659D"/>
    <w:rsid w:val="000667D8"/>
    <w:rsid w:val="00067883"/>
    <w:rsid w:val="00070581"/>
    <w:rsid w:val="00070C99"/>
    <w:rsid w:val="00071D2C"/>
    <w:rsid w:val="000726A6"/>
    <w:rsid w:val="00072EEC"/>
    <w:rsid w:val="000736C3"/>
    <w:rsid w:val="000738BA"/>
    <w:rsid w:val="00073B1B"/>
    <w:rsid w:val="00074B99"/>
    <w:rsid w:val="00074D9E"/>
    <w:rsid w:val="0007501C"/>
    <w:rsid w:val="000764A5"/>
    <w:rsid w:val="00076861"/>
    <w:rsid w:val="00080C04"/>
    <w:rsid w:val="00081AA9"/>
    <w:rsid w:val="00081B35"/>
    <w:rsid w:val="00081D2D"/>
    <w:rsid w:val="00082282"/>
    <w:rsid w:val="000829F7"/>
    <w:rsid w:val="000832CE"/>
    <w:rsid w:val="000834F4"/>
    <w:rsid w:val="000846B2"/>
    <w:rsid w:val="00085E57"/>
    <w:rsid w:val="000867BE"/>
    <w:rsid w:val="00090724"/>
    <w:rsid w:val="000908FA"/>
    <w:rsid w:val="00090FDB"/>
    <w:rsid w:val="00091C5A"/>
    <w:rsid w:val="00091CE5"/>
    <w:rsid w:val="00092195"/>
    <w:rsid w:val="00093790"/>
    <w:rsid w:val="0009550E"/>
    <w:rsid w:val="00095CD1"/>
    <w:rsid w:val="000961DD"/>
    <w:rsid w:val="000966BB"/>
    <w:rsid w:val="00096AC1"/>
    <w:rsid w:val="00096FC8"/>
    <w:rsid w:val="000971D7"/>
    <w:rsid w:val="0009761F"/>
    <w:rsid w:val="00097A48"/>
    <w:rsid w:val="000A0161"/>
    <w:rsid w:val="000A0218"/>
    <w:rsid w:val="000A08AD"/>
    <w:rsid w:val="000A0D56"/>
    <w:rsid w:val="000A1593"/>
    <w:rsid w:val="000A18C8"/>
    <w:rsid w:val="000A1ABF"/>
    <w:rsid w:val="000A1C25"/>
    <w:rsid w:val="000A1DDF"/>
    <w:rsid w:val="000A2AB8"/>
    <w:rsid w:val="000A338B"/>
    <w:rsid w:val="000A3892"/>
    <w:rsid w:val="000A3B28"/>
    <w:rsid w:val="000A414C"/>
    <w:rsid w:val="000A52D8"/>
    <w:rsid w:val="000A5F2D"/>
    <w:rsid w:val="000A62FA"/>
    <w:rsid w:val="000A64A9"/>
    <w:rsid w:val="000A67E8"/>
    <w:rsid w:val="000A69B9"/>
    <w:rsid w:val="000A6B9B"/>
    <w:rsid w:val="000A7AC3"/>
    <w:rsid w:val="000B0A42"/>
    <w:rsid w:val="000B0B11"/>
    <w:rsid w:val="000B0FC5"/>
    <w:rsid w:val="000B367A"/>
    <w:rsid w:val="000B386D"/>
    <w:rsid w:val="000B4A4E"/>
    <w:rsid w:val="000B5A3B"/>
    <w:rsid w:val="000B640F"/>
    <w:rsid w:val="000B6804"/>
    <w:rsid w:val="000B6E3C"/>
    <w:rsid w:val="000B70B5"/>
    <w:rsid w:val="000B7234"/>
    <w:rsid w:val="000B75D4"/>
    <w:rsid w:val="000B7886"/>
    <w:rsid w:val="000C073C"/>
    <w:rsid w:val="000C09F7"/>
    <w:rsid w:val="000C194B"/>
    <w:rsid w:val="000C1CD6"/>
    <w:rsid w:val="000C1D57"/>
    <w:rsid w:val="000C24D9"/>
    <w:rsid w:val="000C29BD"/>
    <w:rsid w:val="000C2C7B"/>
    <w:rsid w:val="000C2E5F"/>
    <w:rsid w:val="000C307F"/>
    <w:rsid w:val="000C3370"/>
    <w:rsid w:val="000C387E"/>
    <w:rsid w:val="000C38F5"/>
    <w:rsid w:val="000C3C28"/>
    <w:rsid w:val="000C40B4"/>
    <w:rsid w:val="000C471B"/>
    <w:rsid w:val="000C48A7"/>
    <w:rsid w:val="000C6C9F"/>
    <w:rsid w:val="000C6CD5"/>
    <w:rsid w:val="000C6F65"/>
    <w:rsid w:val="000C7151"/>
    <w:rsid w:val="000C732F"/>
    <w:rsid w:val="000C7462"/>
    <w:rsid w:val="000C7D48"/>
    <w:rsid w:val="000D10B8"/>
    <w:rsid w:val="000D115B"/>
    <w:rsid w:val="000D1275"/>
    <w:rsid w:val="000D1507"/>
    <w:rsid w:val="000D3815"/>
    <w:rsid w:val="000D3E95"/>
    <w:rsid w:val="000D4AF1"/>
    <w:rsid w:val="000D5217"/>
    <w:rsid w:val="000D59E0"/>
    <w:rsid w:val="000D6649"/>
    <w:rsid w:val="000D6FEE"/>
    <w:rsid w:val="000D7044"/>
    <w:rsid w:val="000D7A9B"/>
    <w:rsid w:val="000D7D6E"/>
    <w:rsid w:val="000E01AA"/>
    <w:rsid w:val="000E05AC"/>
    <w:rsid w:val="000E1BCF"/>
    <w:rsid w:val="000E1BED"/>
    <w:rsid w:val="000E1E8E"/>
    <w:rsid w:val="000E2B30"/>
    <w:rsid w:val="000E3768"/>
    <w:rsid w:val="000E39DA"/>
    <w:rsid w:val="000E3C25"/>
    <w:rsid w:val="000E411A"/>
    <w:rsid w:val="000E458E"/>
    <w:rsid w:val="000E4BCF"/>
    <w:rsid w:val="000E504E"/>
    <w:rsid w:val="000E50FB"/>
    <w:rsid w:val="000E52B7"/>
    <w:rsid w:val="000E55D5"/>
    <w:rsid w:val="000E6807"/>
    <w:rsid w:val="000E7350"/>
    <w:rsid w:val="000E79AC"/>
    <w:rsid w:val="000E7B1B"/>
    <w:rsid w:val="000F029A"/>
    <w:rsid w:val="000F0373"/>
    <w:rsid w:val="000F05F1"/>
    <w:rsid w:val="000F0919"/>
    <w:rsid w:val="000F0CD8"/>
    <w:rsid w:val="000F15AF"/>
    <w:rsid w:val="000F186B"/>
    <w:rsid w:val="000F1D4E"/>
    <w:rsid w:val="000F1F81"/>
    <w:rsid w:val="000F2337"/>
    <w:rsid w:val="000F2E75"/>
    <w:rsid w:val="000F3020"/>
    <w:rsid w:val="000F3BAA"/>
    <w:rsid w:val="000F456A"/>
    <w:rsid w:val="000F479A"/>
    <w:rsid w:val="000F486C"/>
    <w:rsid w:val="000F6BBB"/>
    <w:rsid w:val="000F6BF4"/>
    <w:rsid w:val="000F6D7A"/>
    <w:rsid w:val="000F6EDB"/>
    <w:rsid w:val="000F7DBF"/>
    <w:rsid w:val="00100210"/>
    <w:rsid w:val="0010060C"/>
    <w:rsid w:val="00101031"/>
    <w:rsid w:val="0010187B"/>
    <w:rsid w:val="001039F1"/>
    <w:rsid w:val="001041B0"/>
    <w:rsid w:val="0010438D"/>
    <w:rsid w:val="0010540D"/>
    <w:rsid w:val="00105E08"/>
    <w:rsid w:val="00106618"/>
    <w:rsid w:val="00106CC0"/>
    <w:rsid w:val="00107940"/>
    <w:rsid w:val="00107E3B"/>
    <w:rsid w:val="00110908"/>
    <w:rsid w:val="00110A02"/>
    <w:rsid w:val="00110EA3"/>
    <w:rsid w:val="00110F70"/>
    <w:rsid w:val="0011240D"/>
    <w:rsid w:val="001127C0"/>
    <w:rsid w:val="0011327E"/>
    <w:rsid w:val="00113A19"/>
    <w:rsid w:val="00114265"/>
    <w:rsid w:val="0011512E"/>
    <w:rsid w:val="00115A05"/>
    <w:rsid w:val="00115AB9"/>
    <w:rsid w:val="00115FC2"/>
    <w:rsid w:val="001163A3"/>
    <w:rsid w:val="00116478"/>
    <w:rsid w:val="001168E2"/>
    <w:rsid w:val="00116EF8"/>
    <w:rsid w:val="001174BF"/>
    <w:rsid w:val="00117B8E"/>
    <w:rsid w:val="00117F4E"/>
    <w:rsid w:val="001205F8"/>
    <w:rsid w:val="00120804"/>
    <w:rsid w:val="00120D47"/>
    <w:rsid w:val="00123E04"/>
    <w:rsid w:val="001246FA"/>
    <w:rsid w:val="00124925"/>
    <w:rsid w:val="00125D05"/>
    <w:rsid w:val="00125EF0"/>
    <w:rsid w:val="0012601B"/>
    <w:rsid w:val="001269FA"/>
    <w:rsid w:val="00126DDE"/>
    <w:rsid w:val="00127465"/>
    <w:rsid w:val="001276A0"/>
    <w:rsid w:val="00127D3F"/>
    <w:rsid w:val="001300E3"/>
    <w:rsid w:val="0013075D"/>
    <w:rsid w:val="00130D97"/>
    <w:rsid w:val="00131707"/>
    <w:rsid w:val="00132022"/>
    <w:rsid w:val="001321D6"/>
    <w:rsid w:val="0013303D"/>
    <w:rsid w:val="00133468"/>
    <w:rsid w:val="0013389C"/>
    <w:rsid w:val="00133D84"/>
    <w:rsid w:val="00133FF8"/>
    <w:rsid w:val="0013487E"/>
    <w:rsid w:val="00134D16"/>
    <w:rsid w:val="0013507F"/>
    <w:rsid w:val="001350FD"/>
    <w:rsid w:val="00136020"/>
    <w:rsid w:val="00136688"/>
    <w:rsid w:val="00137802"/>
    <w:rsid w:val="0014065E"/>
    <w:rsid w:val="00140BFE"/>
    <w:rsid w:val="00141995"/>
    <w:rsid w:val="00141A04"/>
    <w:rsid w:val="0014321B"/>
    <w:rsid w:val="00143DCA"/>
    <w:rsid w:val="00143FC7"/>
    <w:rsid w:val="001444C1"/>
    <w:rsid w:val="001449A6"/>
    <w:rsid w:val="00144F74"/>
    <w:rsid w:val="00145BD2"/>
    <w:rsid w:val="00145E0A"/>
    <w:rsid w:val="001463E3"/>
    <w:rsid w:val="00146859"/>
    <w:rsid w:val="00150ABD"/>
    <w:rsid w:val="00151C47"/>
    <w:rsid w:val="00152775"/>
    <w:rsid w:val="00152B5B"/>
    <w:rsid w:val="00153346"/>
    <w:rsid w:val="00153C52"/>
    <w:rsid w:val="00154567"/>
    <w:rsid w:val="001545FB"/>
    <w:rsid w:val="00154D21"/>
    <w:rsid w:val="001550F0"/>
    <w:rsid w:val="001551D6"/>
    <w:rsid w:val="00155428"/>
    <w:rsid w:val="00155466"/>
    <w:rsid w:val="00155550"/>
    <w:rsid w:val="001556E0"/>
    <w:rsid w:val="00155A69"/>
    <w:rsid w:val="00155AD1"/>
    <w:rsid w:val="00155CAF"/>
    <w:rsid w:val="001562BC"/>
    <w:rsid w:val="00156A00"/>
    <w:rsid w:val="00157681"/>
    <w:rsid w:val="001603D3"/>
    <w:rsid w:val="00160693"/>
    <w:rsid w:val="00161318"/>
    <w:rsid w:val="0016172E"/>
    <w:rsid w:val="00161763"/>
    <w:rsid w:val="00161DCB"/>
    <w:rsid w:val="00162D5C"/>
    <w:rsid w:val="001633E3"/>
    <w:rsid w:val="00163EA6"/>
    <w:rsid w:val="001644EF"/>
    <w:rsid w:val="00164787"/>
    <w:rsid w:val="00166162"/>
    <w:rsid w:val="00167273"/>
    <w:rsid w:val="001674B1"/>
    <w:rsid w:val="00167A8C"/>
    <w:rsid w:val="001701D7"/>
    <w:rsid w:val="0017053B"/>
    <w:rsid w:val="0017090D"/>
    <w:rsid w:val="00172364"/>
    <w:rsid w:val="001723F6"/>
    <w:rsid w:val="00172414"/>
    <w:rsid w:val="001724FA"/>
    <w:rsid w:val="0017325B"/>
    <w:rsid w:val="00173A91"/>
    <w:rsid w:val="00173BC8"/>
    <w:rsid w:val="00174928"/>
    <w:rsid w:val="00174B3C"/>
    <w:rsid w:val="00174F1B"/>
    <w:rsid w:val="001752A3"/>
    <w:rsid w:val="0017540E"/>
    <w:rsid w:val="0017620C"/>
    <w:rsid w:val="00177137"/>
    <w:rsid w:val="0017719A"/>
    <w:rsid w:val="001771FE"/>
    <w:rsid w:val="001775D5"/>
    <w:rsid w:val="0017784D"/>
    <w:rsid w:val="001803C8"/>
    <w:rsid w:val="001818EF"/>
    <w:rsid w:val="00181DD0"/>
    <w:rsid w:val="00182E32"/>
    <w:rsid w:val="0018308A"/>
    <w:rsid w:val="00183DE2"/>
    <w:rsid w:val="00183FE8"/>
    <w:rsid w:val="00184CE5"/>
    <w:rsid w:val="001850D6"/>
    <w:rsid w:val="00185220"/>
    <w:rsid w:val="00185E7D"/>
    <w:rsid w:val="00185EE8"/>
    <w:rsid w:val="0018689E"/>
    <w:rsid w:val="00186A38"/>
    <w:rsid w:val="00190DFE"/>
    <w:rsid w:val="00191E97"/>
    <w:rsid w:val="00191F12"/>
    <w:rsid w:val="00192137"/>
    <w:rsid w:val="00192842"/>
    <w:rsid w:val="00192A3D"/>
    <w:rsid w:val="00192D0D"/>
    <w:rsid w:val="0019324A"/>
    <w:rsid w:val="00193B7C"/>
    <w:rsid w:val="00194076"/>
    <w:rsid w:val="00194B50"/>
    <w:rsid w:val="00194FE6"/>
    <w:rsid w:val="001952CD"/>
    <w:rsid w:val="00195E50"/>
    <w:rsid w:val="0019701C"/>
    <w:rsid w:val="00197626"/>
    <w:rsid w:val="00197AF3"/>
    <w:rsid w:val="001A00B5"/>
    <w:rsid w:val="001A0955"/>
    <w:rsid w:val="001A10CB"/>
    <w:rsid w:val="001A14B7"/>
    <w:rsid w:val="001A1508"/>
    <w:rsid w:val="001A2C19"/>
    <w:rsid w:val="001A3D18"/>
    <w:rsid w:val="001A4470"/>
    <w:rsid w:val="001A46B8"/>
    <w:rsid w:val="001A5052"/>
    <w:rsid w:val="001A57D0"/>
    <w:rsid w:val="001A66AD"/>
    <w:rsid w:val="001A73A6"/>
    <w:rsid w:val="001A7930"/>
    <w:rsid w:val="001A7938"/>
    <w:rsid w:val="001A7AA0"/>
    <w:rsid w:val="001B120A"/>
    <w:rsid w:val="001B1C25"/>
    <w:rsid w:val="001B2174"/>
    <w:rsid w:val="001B2629"/>
    <w:rsid w:val="001B2722"/>
    <w:rsid w:val="001B393F"/>
    <w:rsid w:val="001B3986"/>
    <w:rsid w:val="001B439D"/>
    <w:rsid w:val="001B465D"/>
    <w:rsid w:val="001B4F8E"/>
    <w:rsid w:val="001B5087"/>
    <w:rsid w:val="001B6E55"/>
    <w:rsid w:val="001B716C"/>
    <w:rsid w:val="001B76B0"/>
    <w:rsid w:val="001C0054"/>
    <w:rsid w:val="001C04B0"/>
    <w:rsid w:val="001C04BF"/>
    <w:rsid w:val="001C06F9"/>
    <w:rsid w:val="001C07E0"/>
    <w:rsid w:val="001C07FC"/>
    <w:rsid w:val="001C0DD7"/>
    <w:rsid w:val="001C0FC1"/>
    <w:rsid w:val="001C1E37"/>
    <w:rsid w:val="001C2851"/>
    <w:rsid w:val="001C2A8F"/>
    <w:rsid w:val="001C2B20"/>
    <w:rsid w:val="001C2ED9"/>
    <w:rsid w:val="001C336C"/>
    <w:rsid w:val="001C33F7"/>
    <w:rsid w:val="001C3BB2"/>
    <w:rsid w:val="001C4379"/>
    <w:rsid w:val="001C4F52"/>
    <w:rsid w:val="001C518F"/>
    <w:rsid w:val="001C5205"/>
    <w:rsid w:val="001C53AE"/>
    <w:rsid w:val="001C5519"/>
    <w:rsid w:val="001C5C5E"/>
    <w:rsid w:val="001C6196"/>
    <w:rsid w:val="001C66EA"/>
    <w:rsid w:val="001C6A07"/>
    <w:rsid w:val="001C71DB"/>
    <w:rsid w:val="001C7841"/>
    <w:rsid w:val="001C7934"/>
    <w:rsid w:val="001D0544"/>
    <w:rsid w:val="001D0611"/>
    <w:rsid w:val="001D0B44"/>
    <w:rsid w:val="001D0F69"/>
    <w:rsid w:val="001D1F09"/>
    <w:rsid w:val="001D208D"/>
    <w:rsid w:val="001D2595"/>
    <w:rsid w:val="001D28DF"/>
    <w:rsid w:val="001D3B25"/>
    <w:rsid w:val="001D3B68"/>
    <w:rsid w:val="001D3F5B"/>
    <w:rsid w:val="001D3F97"/>
    <w:rsid w:val="001D4222"/>
    <w:rsid w:val="001D4BA6"/>
    <w:rsid w:val="001D4D27"/>
    <w:rsid w:val="001D4FEB"/>
    <w:rsid w:val="001D5851"/>
    <w:rsid w:val="001D6D30"/>
    <w:rsid w:val="001D7F91"/>
    <w:rsid w:val="001E101B"/>
    <w:rsid w:val="001E1211"/>
    <w:rsid w:val="001E14F9"/>
    <w:rsid w:val="001E1810"/>
    <w:rsid w:val="001E25F3"/>
    <w:rsid w:val="001E293A"/>
    <w:rsid w:val="001E316A"/>
    <w:rsid w:val="001E31E6"/>
    <w:rsid w:val="001E3498"/>
    <w:rsid w:val="001E3646"/>
    <w:rsid w:val="001E37E3"/>
    <w:rsid w:val="001E382A"/>
    <w:rsid w:val="001E3A74"/>
    <w:rsid w:val="001E3C01"/>
    <w:rsid w:val="001E433B"/>
    <w:rsid w:val="001E4D8E"/>
    <w:rsid w:val="001E5B62"/>
    <w:rsid w:val="001E5DA5"/>
    <w:rsid w:val="001E689F"/>
    <w:rsid w:val="001E7748"/>
    <w:rsid w:val="001E7886"/>
    <w:rsid w:val="001F17DE"/>
    <w:rsid w:val="001F1BA3"/>
    <w:rsid w:val="001F1C2D"/>
    <w:rsid w:val="001F1DAB"/>
    <w:rsid w:val="001F2A00"/>
    <w:rsid w:val="001F2CBF"/>
    <w:rsid w:val="001F2DAA"/>
    <w:rsid w:val="001F355B"/>
    <w:rsid w:val="001F430F"/>
    <w:rsid w:val="001F4809"/>
    <w:rsid w:val="001F4ECA"/>
    <w:rsid w:val="001F50C0"/>
    <w:rsid w:val="001F53B0"/>
    <w:rsid w:val="001F5ABF"/>
    <w:rsid w:val="001F5CC3"/>
    <w:rsid w:val="001F5FCC"/>
    <w:rsid w:val="001F6298"/>
    <w:rsid w:val="001F64E9"/>
    <w:rsid w:val="001F6F0A"/>
    <w:rsid w:val="001F7D0E"/>
    <w:rsid w:val="00200409"/>
    <w:rsid w:val="00201861"/>
    <w:rsid w:val="00201A28"/>
    <w:rsid w:val="00201D8B"/>
    <w:rsid w:val="0020205F"/>
    <w:rsid w:val="0020237E"/>
    <w:rsid w:val="002029FE"/>
    <w:rsid w:val="00203593"/>
    <w:rsid w:val="00203F5D"/>
    <w:rsid w:val="0020424A"/>
    <w:rsid w:val="0020445A"/>
    <w:rsid w:val="002047B3"/>
    <w:rsid w:val="00204D36"/>
    <w:rsid w:val="00205A4D"/>
    <w:rsid w:val="00206EA7"/>
    <w:rsid w:val="00206EDD"/>
    <w:rsid w:val="002071A6"/>
    <w:rsid w:val="00207205"/>
    <w:rsid w:val="00207C18"/>
    <w:rsid w:val="00210BEE"/>
    <w:rsid w:val="0021108D"/>
    <w:rsid w:val="00211296"/>
    <w:rsid w:val="00212411"/>
    <w:rsid w:val="00212529"/>
    <w:rsid w:val="002126DB"/>
    <w:rsid w:val="00212AFC"/>
    <w:rsid w:val="00212F39"/>
    <w:rsid w:val="00213035"/>
    <w:rsid w:val="00213988"/>
    <w:rsid w:val="00213EDC"/>
    <w:rsid w:val="002140C7"/>
    <w:rsid w:val="00214A9D"/>
    <w:rsid w:val="00214F4C"/>
    <w:rsid w:val="00214FA2"/>
    <w:rsid w:val="00215064"/>
    <w:rsid w:val="00216415"/>
    <w:rsid w:val="00216887"/>
    <w:rsid w:val="00216AA2"/>
    <w:rsid w:val="00217501"/>
    <w:rsid w:val="00217AD1"/>
    <w:rsid w:val="00217C25"/>
    <w:rsid w:val="00220449"/>
    <w:rsid w:val="00220862"/>
    <w:rsid w:val="00221797"/>
    <w:rsid w:val="0022212E"/>
    <w:rsid w:val="002222AD"/>
    <w:rsid w:val="00222375"/>
    <w:rsid w:val="00222944"/>
    <w:rsid w:val="00223086"/>
    <w:rsid w:val="0022344B"/>
    <w:rsid w:val="002236AF"/>
    <w:rsid w:val="00223D14"/>
    <w:rsid w:val="0022419D"/>
    <w:rsid w:val="00224E95"/>
    <w:rsid w:val="00224FAE"/>
    <w:rsid w:val="00225204"/>
    <w:rsid w:val="00225B2F"/>
    <w:rsid w:val="0022655E"/>
    <w:rsid w:val="00226A0B"/>
    <w:rsid w:val="00226D8C"/>
    <w:rsid w:val="0022798B"/>
    <w:rsid w:val="00227A6D"/>
    <w:rsid w:val="002302C0"/>
    <w:rsid w:val="00230556"/>
    <w:rsid w:val="00230E9D"/>
    <w:rsid w:val="00230FF8"/>
    <w:rsid w:val="00231B42"/>
    <w:rsid w:val="00232113"/>
    <w:rsid w:val="002321D0"/>
    <w:rsid w:val="00232543"/>
    <w:rsid w:val="00233618"/>
    <w:rsid w:val="00233EE3"/>
    <w:rsid w:val="0023471E"/>
    <w:rsid w:val="00234C8F"/>
    <w:rsid w:val="002357E3"/>
    <w:rsid w:val="00235A34"/>
    <w:rsid w:val="00236912"/>
    <w:rsid w:val="002376CC"/>
    <w:rsid w:val="00237A68"/>
    <w:rsid w:val="002401B8"/>
    <w:rsid w:val="002408AA"/>
    <w:rsid w:val="00240931"/>
    <w:rsid w:val="002410EF"/>
    <w:rsid w:val="00241216"/>
    <w:rsid w:val="00241262"/>
    <w:rsid w:val="002415B9"/>
    <w:rsid w:val="00242167"/>
    <w:rsid w:val="00243025"/>
    <w:rsid w:val="00243142"/>
    <w:rsid w:val="00243290"/>
    <w:rsid w:val="0024366E"/>
    <w:rsid w:val="002438D6"/>
    <w:rsid w:val="002440C4"/>
    <w:rsid w:val="002440DE"/>
    <w:rsid w:val="0024430F"/>
    <w:rsid w:val="00244BF1"/>
    <w:rsid w:val="00244E04"/>
    <w:rsid w:val="00245222"/>
    <w:rsid w:val="00246478"/>
    <w:rsid w:val="00246B93"/>
    <w:rsid w:val="002475DC"/>
    <w:rsid w:val="0024761B"/>
    <w:rsid w:val="002476A7"/>
    <w:rsid w:val="00247B13"/>
    <w:rsid w:val="00247D8B"/>
    <w:rsid w:val="00251BE4"/>
    <w:rsid w:val="00251CDD"/>
    <w:rsid w:val="00251CED"/>
    <w:rsid w:val="00251D48"/>
    <w:rsid w:val="00251F7F"/>
    <w:rsid w:val="00252967"/>
    <w:rsid w:val="00252A6F"/>
    <w:rsid w:val="002535CC"/>
    <w:rsid w:val="00254A24"/>
    <w:rsid w:val="00254F67"/>
    <w:rsid w:val="002557D7"/>
    <w:rsid w:val="00255A7B"/>
    <w:rsid w:val="002565D6"/>
    <w:rsid w:val="00256A1A"/>
    <w:rsid w:val="002576AA"/>
    <w:rsid w:val="002600EE"/>
    <w:rsid w:val="00260226"/>
    <w:rsid w:val="00262B80"/>
    <w:rsid w:val="00262BA5"/>
    <w:rsid w:val="0026337F"/>
    <w:rsid w:val="002633F6"/>
    <w:rsid w:val="0026389E"/>
    <w:rsid w:val="00263997"/>
    <w:rsid w:val="00263BA3"/>
    <w:rsid w:val="00263F76"/>
    <w:rsid w:val="0026412D"/>
    <w:rsid w:val="00264EB7"/>
    <w:rsid w:val="00265CF9"/>
    <w:rsid w:val="00266A90"/>
    <w:rsid w:val="00267C7E"/>
    <w:rsid w:val="00267CDE"/>
    <w:rsid w:val="00267E37"/>
    <w:rsid w:val="00270164"/>
    <w:rsid w:val="00271588"/>
    <w:rsid w:val="00271C57"/>
    <w:rsid w:val="002721B7"/>
    <w:rsid w:val="00272464"/>
    <w:rsid w:val="00272688"/>
    <w:rsid w:val="00272EDD"/>
    <w:rsid w:val="002731CC"/>
    <w:rsid w:val="002732FB"/>
    <w:rsid w:val="002734D8"/>
    <w:rsid w:val="00273940"/>
    <w:rsid w:val="002742FE"/>
    <w:rsid w:val="002747CE"/>
    <w:rsid w:val="00274CB6"/>
    <w:rsid w:val="00274F5F"/>
    <w:rsid w:val="002756C0"/>
    <w:rsid w:val="00275938"/>
    <w:rsid w:val="002759C0"/>
    <w:rsid w:val="00275C64"/>
    <w:rsid w:val="0027601A"/>
    <w:rsid w:val="00277EA9"/>
    <w:rsid w:val="002805E8"/>
    <w:rsid w:val="00281181"/>
    <w:rsid w:val="00281447"/>
    <w:rsid w:val="00282039"/>
    <w:rsid w:val="0028272A"/>
    <w:rsid w:val="002838B8"/>
    <w:rsid w:val="002838FB"/>
    <w:rsid w:val="00283C46"/>
    <w:rsid w:val="00284B6C"/>
    <w:rsid w:val="00284C14"/>
    <w:rsid w:val="00284DCA"/>
    <w:rsid w:val="002862D7"/>
    <w:rsid w:val="002863E1"/>
    <w:rsid w:val="002864D8"/>
    <w:rsid w:val="0028726E"/>
    <w:rsid w:val="00287352"/>
    <w:rsid w:val="00290F5F"/>
    <w:rsid w:val="0029158C"/>
    <w:rsid w:val="002917F0"/>
    <w:rsid w:val="00291EFD"/>
    <w:rsid w:val="00292014"/>
    <w:rsid w:val="0029216A"/>
    <w:rsid w:val="002923D2"/>
    <w:rsid w:val="00292A57"/>
    <w:rsid w:val="00293142"/>
    <w:rsid w:val="002935E7"/>
    <w:rsid w:val="00293E5F"/>
    <w:rsid w:val="00293E74"/>
    <w:rsid w:val="002940EB"/>
    <w:rsid w:val="00294A62"/>
    <w:rsid w:val="00294A75"/>
    <w:rsid w:val="00294E7A"/>
    <w:rsid w:val="00295232"/>
    <w:rsid w:val="00295DBB"/>
    <w:rsid w:val="0029626F"/>
    <w:rsid w:val="00296579"/>
    <w:rsid w:val="00296613"/>
    <w:rsid w:val="0029696B"/>
    <w:rsid w:val="00296A62"/>
    <w:rsid w:val="00297145"/>
    <w:rsid w:val="002974B2"/>
    <w:rsid w:val="002A0429"/>
    <w:rsid w:val="002A04A6"/>
    <w:rsid w:val="002A14B7"/>
    <w:rsid w:val="002A1B14"/>
    <w:rsid w:val="002A1DFC"/>
    <w:rsid w:val="002A1E7E"/>
    <w:rsid w:val="002A2187"/>
    <w:rsid w:val="002A21DB"/>
    <w:rsid w:val="002A3451"/>
    <w:rsid w:val="002A4456"/>
    <w:rsid w:val="002A46F2"/>
    <w:rsid w:val="002A51B4"/>
    <w:rsid w:val="002A6223"/>
    <w:rsid w:val="002A68B1"/>
    <w:rsid w:val="002A74A6"/>
    <w:rsid w:val="002A7D3F"/>
    <w:rsid w:val="002B24E9"/>
    <w:rsid w:val="002B3771"/>
    <w:rsid w:val="002B44AE"/>
    <w:rsid w:val="002B4596"/>
    <w:rsid w:val="002B48A3"/>
    <w:rsid w:val="002B4997"/>
    <w:rsid w:val="002B4AFF"/>
    <w:rsid w:val="002B56CC"/>
    <w:rsid w:val="002B5B04"/>
    <w:rsid w:val="002C00FB"/>
    <w:rsid w:val="002C028B"/>
    <w:rsid w:val="002C043E"/>
    <w:rsid w:val="002C058F"/>
    <w:rsid w:val="002C06A4"/>
    <w:rsid w:val="002C0903"/>
    <w:rsid w:val="002C23E1"/>
    <w:rsid w:val="002C285E"/>
    <w:rsid w:val="002C3B28"/>
    <w:rsid w:val="002C3E57"/>
    <w:rsid w:val="002C41AF"/>
    <w:rsid w:val="002C4534"/>
    <w:rsid w:val="002C4C96"/>
    <w:rsid w:val="002C513E"/>
    <w:rsid w:val="002C528B"/>
    <w:rsid w:val="002C55D6"/>
    <w:rsid w:val="002C5779"/>
    <w:rsid w:val="002C685E"/>
    <w:rsid w:val="002C6CB3"/>
    <w:rsid w:val="002C71DA"/>
    <w:rsid w:val="002C7797"/>
    <w:rsid w:val="002C7819"/>
    <w:rsid w:val="002C7A51"/>
    <w:rsid w:val="002D048D"/>
    <w:rsid w:val="002D0FDB"/>
    <w:rsid w:val="002D1168"/>
    <w:rsid w:val="002D1937"/>
    <w:rsid w:val="002D1BA4"/>
    <w:rsid w:val="002D2095"/>
    <w:rsid w:val="002D2730"/>
    <w:rsid w:val="002D37A2"/>
    <w:rsid w:val="002D39F7"/>
    <w:rsid w:val="002D3F3B"/>
    <w:rsid w:val="002D3F6C"/>
    <w:rsid w:val="002D4008"/>
    <w:rsid w:val="002D60A4"/>
    <w:rsid w:val="002D6318"/>
    <w:rsid w:val="002D71FF"/>
    <w:rsid w:val="002D74A7"/>
    <w:rsid w:val="002D7678"/>
    <w:rsid w:val="002D7A46"/>
    <w:rsid w:val="002E0346"/>
    <w:rsid w:val="002E0E09"/>
    <w:rsid w:val="002E10DA"/>
    <w:rsid w:val="002E1AE0"/>
    <w:rsid w:val="002E1EEC"/>
    <w:rsid w:val="002E2029"/>
    <w:rsid w:val="002E2614"/>
    <w:rsid w:val="002E2C52"/>
    <w:rsid w:val="002E39CD"/>
    <w:rsid w:val="002E3EA2"/>
    <w:rsid w:val="002E46A8"/>
    <w:rsid w:val="002E48EA"/>
    <w:rsid w:val="002E499B"/>
    <w:rsid w:val="002E553E"/>
    <w:rsid w:val="002E59FA"/>
    <w:rsid w:val="002E5A9D"/>
    <w:rsid w:val="002E5F47"/>
    <w:rsid w:val="002E6059"/>
    <w:rsid w:val="002E6314"/>
    <w:rsid w:val="002E660C"/>
    <w:rsid w:val="002E6922"/>
    <w:rsid w:val="002E6C29"/>
    <w:rsid w:val="002F059B"/>
    <w:rsid w:val="002F0CCA"/>
    <w:rsid w:val="002F0EE9"/>
    <w:rsid w:val="002F10D1"/>
    <w:rsid w:val="002F156D"/>
    <w:rsid w:val="002F3771"/>
    <w:rsid w:val="002F3A26"/>
    <w:rsid w:val="002F3A51"/>
    <w:rsid w:val="002F3F64"/>
    <w:rsid w:val="002F49B0"/>
    <w:rsid w:val="002F5180"/>
    <w:rsid w:val="002F54DB"/>
    <w:rsid w:val="002F64F7"/>
    <w:rsid w:val="002F733A"/>
    <w:rsid w:val="002F7757"/>
    <w:rsid w:val="002F7B0C"/>
    <w:rsid w:val="002F7DE5"/>
    <w:rsid w:val="00300D11"/>
    <w:rsid w:val="00302661"/>
    <w:rsid w:val="00302D84"/>
    <w:rsid w:val="0030363E"/>
    <w:rsid w:val="00303872"/>
    <w:rsid w:val="003038E1"/>
    <w:rsid w:val="00303E39"/>
    <w:rsid w:val="003040F7"/>
    <w:rsid w:val="0030431E"/>
    <w:rsid w:val="00304B10"/>
    <w:rsid w:val="0030543C"/>
    <w:rsid w:val="00305B22"/>
    <w:rsid w:val="00305E88"/>
    <w:rsid w:val="0030648F"/>
    <w:rsid w:val="00306838"/>
    <w:rsid w:val="00306CF3"/>
    <w:rsid w:val="00306DA3"/>
    <w:rsid w:val="00310047"/>
    <w:rsid w:val="0031004B"/>
    <w:rsid w:val="00310A48"/>
    <w:rsid w:val="0031129B"/>
    <w:rsid w:val="00311865"/>
    <w:rsid w:val="00311A85"/>
    <w:rsid w:val="00312330"/>
    <w:rsid w:val="0031262F"/>
    <w:rsid w:val="003130DB"/>
    <w:rsid w:val="0031378A"/>
    <w:rsid w:val="00313BF3"/>
    <w:rsid w:val="00313CBE"/>
    <w:rsid w:val="0031404A"/>
    <w:rsid w:val="0031496E"/>
    <w:rsid w:val="00315ADC"/>
    <w:rsid w:val="00316107"/>
    <w:rsid w:val="003162EB"/>
    <w:rsid w:val="00316F68"/>
    <w:rsid w:val="0031702E"/>
    <w:rsid w:val="0031740D"/>
    <w:rsid w:val="00317C42"/>
    <w:rsid w:val="003209A5"/>
    <w:rsid w:val="00320CC7"/>
    <w:rsid w:val="00321720"/>
    <w:rsid w:val="00321ABD"/>
    <w:rsid w:val="00322227"/>
    <w:rsid w:val="003227E1"/>
    <w:rsid w:val="00322937"/>
    <w:rsid w:val="00323657"/>
    <w:rsid w:val="003237DD"/>
    <w:rsid w:val="0032384F"/>
    <w:rsid w:val="00323AB5"/>
    <w:rsid w:val="00323FDE"/>
    <w:rsid w:val="00324822"/>
    <w:rsid w:val="00325680"/>
    <w:rsid w:val="00325B42"/>
    <w:rsid w:val="00326066"/>
    <w:rsid w:val="0032742F"/>
    <w:rsid w:val="00327BC9"/>
    <w:rsid w:val="00330058"/>
    <w:rsid w:val="00330794"/>
    <w:rsid w:val="00330AAD"/>
    <w:rsid w:val="00331642"/>
    <w:rsid w:val="0033180F"/>
    <w:rsid w:val="00332289"/>
    <w:rsid w:val="00332505"/>
    <w:rsid w:val="0033294A"/>
    <w:rsid w:val="00332B14"/>
    <w:rsid w:val="00332D95"/>
    <w:rsid w:val="0033306B"/>
    <w:rsid w:val="0033309C"/>
    <w:rsid w:val="003333A9"/>
    <w:rsid w:val="003342D0"/>
    <w:rsid w:val="00334A08"/>
    <w:rsid w:val="003351D1"/>
    <w:rsid w:val="003364D2"/>
    <w:rsid w:val="0033659A"/>
    <w:rsid w:val="0033795D"/>
    <w:rsid w:val="003404D2"/>
    <w:rsid w:val="00340591"/>
    <w:rsid w:val="00340DE0"/>
    <w:rsid w:val="00343895"/>
    <w:rsid w:val="003438D8"/>
    <w:rsid w:val="00344314"/>
    <w:rsid w:val="003445B2"/>
    <w:rsid w:val="00344DD4"/>
    <w:rsid w:val="00346196"/>
    <w:rsid w:val="003461E4"/>
    <w:rsid w:val="0034751B"/>
    <w:rsid w:val="003477E9"/>
    <w:rsid w:val="00347D8C"/>
    <w:rsid w:val="00350343"/>
    <w:rsid w:val="003504F8"/>
    <w:rsid w:val="003505F4"/>
    <w:rsid w:val="003508A8"/>
    <w:rsid w:val="00350974"/>
    <w:rsid w:val="00351009"/>
    <w:rsid w:val="0035127D"/>
    <w:rsid w:val="00351445"/>
    <w:rsid w:val="0035156F"/>
    <w:rsid w:val="003515DE"/>
    <w:rsid w:val="00352441"/>
    <w:rsid w:val="00352509"/>
    <w:rsid w:val="00352673"/>
    <w:rsid w:val="00352728"/>
    <w:rsid w:val="003535B6"/>
    <w:rsid w:val="0035389B"/>
    <w:rsid w:val="00353949"/>
    <w:rsid w:val="0035496C"/>
    <w:rsid w:val="0035505E"/>
    <w:rsid w:val="0035635D"/>
    <w:rsid w:val="00356432"/>
    <w:rsid w:val="00357FAF"/>
    <w:rsid w:val="003615F4"/>
    <w:rsid w:val="0036286A"/>
    <w:rsid w:val="00362B76"/>
    <w:rsid w:val="00362FA5"/>
    <w:rsid w:val="003632B6"/>
    <w:rsid w:val="003644CC"/>
    <w:rsid w:val="00364709"/>
    <w:rsid w:val="00364A5D"/>
    <w:rsid w:val="00364B34"/>
    <w:rsid w:val="00365053"/>
    <w:rsid w:val="0036537D"/>
    <w:rsid w:val="00365763"/>
    <w:rsid w:val="00365E81"/>
    <w:rsid w:val="00366EFD"/>
    <w:rsid w:val="00371492"/>
    <w:rsid w:val="0037166F"/>
    <w:rsid w:val="00371B21"/>
    <w:rsid w:val="00371CAB"/>
    <w:rsid w:val="003722E7"/>
    <w:rsid w:val="0037254E"/>
    <w:rsid w:val="003732AF"/>
    <w:rsid w:val="00373F11"/>
    <w:rsid w:val="003743B1"/>
    <w:rsid w:val="003744D7"/>
    <w:rsid w:val="00374564"/>
    <w:rsid w:val="00374674"/>
    <w:rsid w:val="00374686"/>
    <w:rsid w:val="00374793"/>
    <w:rsid w:val="00374BCA"/>
    <w:rsid w:val="0037563B"/>
    <w:rsid w:val="00375AEE"/>
    <w:rsid w:val="00375D22"/>
    <w:rsid w:val="00376AA9"/>
    <w:rsid w:val="00376E40"/>
    <w:rsid w:val="0037715D"/>
    <w:rsid w:val="00377454"/>
    <w:rsid w:val="00377A6D"/>
    <w:rsid w:val="00377CBD"/>
    <w:rsid w:val="00377D9A"/>
    <w:rsid w:val="0038005E"/>
    <w:rsid w:val="00380AF2"/>
    <w:rsid w:val="00380B38"/>
    <w:rsid w:val="003814A6"/>
    <w:rsid w:val="0038177C"/>
    <w:rsid w:val="00382249"/>
    <w:rsid w:val="003823D9"/>
    <w:rsid w:val="003828FB"/>
    <w:rsid w:val="00382E07"/>
    <w:rsid w:val="00383033"/>
    <w:rsid w:val="003837FA"/>
    <w:rsid w:val="00383978"/>
    <w:rsid w:val="0038406B"/>
    <w:rsid w:val="00385458"/>
    <w:rsid w:val="00385874"/>
    <w:rsid w:val="00385BC8"/>
    <w:rsid w:val="003862A6"/>
    <w:rsid w:val="003865A9"/>
    <w:rsid w:val="00386C09"/>
    <w:rsid w:val="00386C1C"/>
    <w:rsid w:val="0038727E"/>
    <w:rsid w:val="0039088A"/>
    <w:rsid w:val="00391B8A"/>
    <w:rsid w:val="00392085"/>
    <w:rsid w:val="0039293C"/>
    <w:rsid w:val="0039316F"/>
    <w:rsid w:val="003940E0"/>
    <w:rsid w:val="003946C4"/>
    <w:rsid w:val="00395353"/>
    <w:rsid w:val="00395CD8"/>
    <w:rsid w:val="00396552"/>
    <w:rsid w:val="003970C1"/>
    <w:rsid w:val="00397562"/>
    <w:rsid w:val="00397E25"/>
    <w:rsid w:val="003A081E"/>
    <w:rsid w:val="003A1666"/>
    <w:rsid w:val="003A1AFF"/>
    <w:rsid w:val="003A204D"/>
    <w:rsid w:val="003A2367"/>
    <w:rsid w:val="003A40D8"/>
    <w:rsid w:val="003A42AA"/>
    <w:rsid w:val="003A47E4"/>
    <w:rsid w:val="003A6CBC"/>
    <w:rsid w:val="003A7204"/>
    <w:rsid w:val="003A75F9"/>
    <w:rsid w:val="003B02A7"/>
    <w:rsid w:val="003B05BD"/>
    <w:rsid w:val="003B095A"/>
    <w:rsid w:val="003B12D5"/>
    <w:rsid w:val="003B2B41"/>
    <w:rsid w:val="003B3320"/>
    <w:rsid w:val="003B4410"/>
    <w:rsid w:val="003B50B5"/>
    <w:rsid w:val="003B569A"/>
    <w:rsid w:val="003B587B"/>
    <w:rsid w:val="003B5A48"/>
    <w:rsid w:val="003B5D52"/>
    <w:rsid w:val="003B5E43"/>
    <w:rsid w:val="003B5FCB"/>
    <w:rsid w:val="003B6375"/>
    <w:rsid w:val="003B6A36"/>
    <w:rsid w:val="003B6B1B"/>
    <w:rsid w:val="003B7616"/>
    <w:rsid w:val="003B7998"/>
    <w:rsid w:val="003C0A76"/>
    <w:rsid w:val="003C0E1A"/>
    <w:rsid w:val="003C0F3F"/>
    <w:rsid w:val="003C13EB"/>
    <w:rsid w:val="003C2D19"/>
    <w:rsid w:val="003C2E78"/>
    <w:rsid w:val="003C3A68"/>
    <w:rsid w:val="003C4159"/>
    <w:rsid w:val="003C43AC"/>
    <w:rsid w:val="003C4547"/>
    <w:rsid w:val="003C56BD"/>
    <w:rsid w:val="003C620D"/>
    <w:rsid w:val="003C649B"/>
    <w:rsid w:val="003C66BF"/>
    <w:rsid w:val="003C7AD0"/>
    <w:rsid w:val="003D0788"/>
    <w:rsid w:val="003D079E"/>
    <w:rsid w:val="003D0D83"/>
    <w:rsid w:val="003D114A"/>
    <w:rsid w:val="003D2504"/>
    <w:rsid w:val="003D2607"/>
    <w:rsid w:val="003D2F0D"/>
    <w:rsid w:val="003D359C"/>
    <w:rsid w:val="003D3965"/>
    <w:rsid w:val="003D39AE"/>
    <w:rsid w:val="003D3CD9"/>
    <w:rsid w:val="003D412E"/>
    <w:rsid w:val="003D4742"/>
    <w:rsid w:val="003D4D72"/>
    <w:rsid w:val="003D5134"/>
    <w:rsid w:val="003D5F32"/>
    <w:rsid w:val="003D60FC"/>
    <w:rsid w:val="003D63A1"/>
    <w:rsid w:val="003D6633"/>
    <w:rsid w:val="003D67BC"/>
    <w:rsid w:val="003D693F"/>
    <w:rsid w:val="003D69EE"/>
    <w:rsid w:val="003D7373"/>
    <w:rsid w:val="003D7C82"/>
    <w:rsid w:val="003E0122"/>
    <w:rsid w:val="003E0758"/>
    <w:rsid w:val="003E0792"/>
    <w:rsid w:val="003E0F5F"/>
    <w:rsid w:val="003E1503"/>
    <w:rsid w:val="003E17D2"/>
    <w:rsid w:val="003E1872"/>
    <w:rsid w:val="003E18A1"/>
    <w:rsid w:val="003E2088"/>
    <w:rsid w:val="003E380C"/>
    <w:rsid w:val="003E4141"/>
    <w:rsid w:val="003E4204"/>
    <w:rsid w:val="003E44AF"/>
    <w:rsid w:val="003E5A42"/>
    <w:rsid w:val="003E6CEE"/>
    <w:rsid w:val="003E7416"/>
    <w:rsid w:val="003E7A41"/>
    <w:rsid w:val="003E7C99"/>
    <w:rsid w:val="003F08C6"/>
    <w:rsid w:val="003F0F48"/>
    <w:rsid w:val="003F12C5"/>
    <w:rsid w:val="003F1A6C"/>
    <w:rsid w:val="003F22D9"/>
    <w:rsid w:val="003F299E"/>
    <w:rsid w:val="003F2C8F"/>
    <w:rsid w:val="003F2E31"/>
    <w:rsid w:val="003F3F1F"/>
    <w:rsid w:val="003F5539"/>
    <w:rsid w:val="003F6373"/>
    <w:rsid w:val="003F6508"/>
    <w:rsid w:val="003F663C"/>
    <w:rsid w:val="003F694D"/>
    <w:rsid w:val="003F69E7"/>
    <w:rsid w:val="003F6DCD"/>
    <w:rsid w:val="003F7104"/>
    <w:rsid w:val="003F7127"/>
    <w:rsid w:val="00400F78"/>
    <w:rsid w:val="00401B3C"/>
    <w:rsid w:val="00401CD0"/>
    <w:rsid w:val="004021FB"/>
    <w:rsid w:val="0040256C"/>
    <w:rsid w:val="00402F5B"/>
    <w:rsid w:val="00403FAB"/>
    <w:rsid w:val="00404116"/>
    <w:rsid w:val="004043DC"/>
    <w:rsid w:val="0040457F"/>
    <w:rsid w:val="00404832"/>
    <w:rsid w:val="004048A1"/>
    <w:rsid w:val="004055FC"/>
    <w:rsid w:val="00405DAD"/>
    <w:rsid w:val="00405FE4"/>
    <w:rsid w:val="004064F8"/>
    <w:rsid w:val="00406B59"/>
    <w:rsid w:val="0041038D"/>
    <w:rsid w:val="0041063B"/>
    <w:rsid w:val="00410B42"/>
    <w:rsid w:val="004115DF"/>
    <w:rsid w:val="00411875"/>
    <w:rsid w:val="00411D26"/>
    <w:rsid w:val="00411FA3"/>
    <w:rsid w:val="004120DE"/>
    <w:rsid w:val="00412283"/>
    <w:rsid w:val="004128C7"/>
    <w:rsid w:val="00412CB4"/>
    <w:rsid w:val="00412D93"/>
    <w:rsid w:val="00413A8B"/>
    <w:rsid w:val="00413C47"/>
    <w:rsid w:val="00414128"/>
    <w:rsid w:val="004146A3"/>
    <w:rsid w:val="004149F7"/>
    <w:rsid w:val="00414DBE"/>
    <w:rsid w:val="0041562A"/>
    <w:rsid w:val="00416392"/>
    <w:rsid w:val="00416813"/>
    <w:rsid w:val="00417281"/>
    <w:rsid w:val="0041752A"/>
    <w:rsid w:val="0041767B"/>
    <w:rsid w:val="00417809"/>
    <w:rsid w:val="00420B79"/>
    <w:rsid w:val="0042180A"/>
    <w:rsid w:val="00422242"/>
    <w:rsid w:val="004223F5"/>
    <w:rsid w:val="00422770"/>
    <w:rsid w:val="00422B8A"/>
    <w:rsid w:val="0042328D"/>
    <w:rsid w:val="0042336D"/>
    <w:rsid w:val="00423745"/>
    <w:rsid w:val="00423E22"/>
    <w:rsid w:val="004247B5"/>
    <w:rsid w:val="00424D05"/>
    <w:rsid w:val="00424DC7"/>
    <w:rsid w:val="00425258"/>
    <w:rsid w:val="00425D89"/>
    <w:rsid w:val="0042635F"/>
    <w:rsid w:val="00426515"/>
    <w:rsid w:val="00427202"/>
    <w:rsid w:val="00427710"/>
    <w:rsid w:val="00427861"/>
    <w:rsid w:val="00430B38"/>
    <w:rsid w:val="00430CC7"/>
    <w:rsid w:val="00431A07"/>
    <w:rsid w:val="00431CBA"/>
    <w:rsid w:val="00431F31"/>
    <w:rsid w:val="00432521"/>
    <w:rsid w:val="00432866"/>
    <w:rsid w:val="00432ECE"/>
    <w:rsid w:val="004331E7"/>
    <w:rsid w:val="00433202"/>
    <w:rsid w:val="00433D10"/>
    <w:rsid w:val="004340F4"/>
    <w:rsid w:val="00434AEB"/>
    <w:rsid w:val="00434F03"/>
    <w:rsid w:val="004354DC"/>
    <w:rsid w:val="00435572"/>
    <w:rsid w:val="004361B1"/>
    <w:rsid w:val="00436972"/>
    <w:rsid w:val="00437C53"/>
    <w:rsid w:val="00437EC2"/>
    <w:rsid w:val="00440424"/>
    <w:rsid w:val="00440FED"/>
    <w:rsid w:val="00442475"/>
    <w:rsid w:val="004428EE"/>
    <w:rsid w:val="004436EB"/>
    <w:rsid w:val="004438B1"/>
    <w:rsid w:val="004445E6"/>
    <w:rsid w:val="004449E8"/>
    <w:rsid w:val="00445652"/>
    <w:rsid w:val="00446281"/>
    <w:rsid w:val="00446E0A"/>
    <w:rsid w:val="0044726F"/>
    <w:rsid w:val="00447832"/>
    <w:rsid w:val="00450446"/>
    <w:rsid w:val="0045078A"/>
    <w:rsid w:val="00450E10"/>
    <w:rsid w:val="00450ECC"/>
    <w:rsid w:val="004527AB"/>
    <w:rsid w:val="004528DF"/>
    <w:rsid w:val="0045393C"/>
    <w:rsid w:val="00453EBB"/>
    <w:rsid w:val="00454478"/>
    <w:rsid w:val="004547CA"/>
    <w:rsid w:val="00454CD1"/>
    <w:rsid w:val="0045562F"/>
    <w:rsid w:val="00455758"/>
    <w:rsid w:val="0045695C"/>
    <w:rsid w:val="00456B9F"/>
    <w:rsid w:val="00456DEF"/>
    <w:rsid w:val="00457002"/>
    <w:rsid w:val="0045724D"/>
    <w:rsid w:val="00457C0D"/>
    <w:rsid w:val="00460058"/>
    <w:rsid w:val="00460167"/>
    <w:rsid w:val="0046090B"/>
    <w:rsid w:val="00461728"/>
    <w:rsid w:val="00462186"/>
    <w:rsid w:val="00462557"/>
    <w:rsid w:val="00462702"/>
    <w:rsid w:val="00462A4D"/>
    <w:rsid w:val="004633C4"/>
    <w:rsid w:val="004642CA"/>
    <w:rsid w:val="0046431A"/>
    <w:rsid w:val="0046484E"/>
    <w:rsid w:val="00464A67"/>
    <w:rsid w:val="00464BCC"/>
    <w:rsid w:val="00465243"/>
    <w:rsid w:val="004656D8"/>
    <w:rsid w:val="004657F1"/>
    <w:rsid w:val="00465D5D"/>
    <w:rsid w:val="00465F4C"/>
    <w:rsid w:val="00466170"/>
    <w:rsid w:val="00467515"/>
    <w:rsid w:val="004675C5"/>
    <w:rsid w:val="00470624"/>
    <w:rsid w:val="00470CB5"/>
    <w:rsid w:val="00470F60"/>
    <w:rsid w:val="004712FE"/>
    <w:rsid w:val="00472629"/>
    <w:rsid w:val="00472758"/>
    <w:rsid w:val="00472E80"/>
    <w:rsid w:val="00473515"/>
    <w:rsid w:val="00474245"/>
    <w:rsid w:val="00475B43"/>
    <w:rsid w:val="004765DE"/>
    <w:rsid w:val="00476757"/>
    <w:rsid w:val="00476B61"/>
    <w:rsid w:val="00476C24"/>
    <w:rsid w:val="00476FEB"/>
    <w:rsid w:val="004771E0"/>
    <w:rsid w:val="00477271"/>
    <w:rsid w:val="004777CA"/>
    <w:rsid w:val="00480661"/>
    <w:rsid w:val="00480985"/>
    <w:rsid w:val="00480FEA"/>
    <w:rsid w:val="0048108A"/>
    <w:rsid w:val="00482AC0"/>
    <w:rsid w:val="00482D1C"/>
    <w:rsid w:val="004838BB"/>
    <w:rsid w:val="0048391F"/>
    <w:rsid w:val="00483B42"/>
    <w:rsid w:val="00484870"/>
    <w:rsid w:val="00484ADA"/>
    <w:rsid w:val="00484E34"/>
    <w:rsid w:val="00487A23"/>
    <w:rsid w:val="00487CB9"/>
    <w:rsid w:val="00491D65"/>
    <w:rsid w:val="0049253E"/>
    <w:rsid w:val="0049286F"/>
    <w:rsid w:val="00492D2F"/>
    <w:rsid w:val="00492D60"/>
    <w:rsid w:val="0049349E"/>
    <w:rsid w:val="00493D1E"/>
    <w:rsid w:val="004958AB"/>
    <w:rsid w:val="00495A4F"/>
    <w:rsid w:val="00495BA5"/>
    <w:rsid w:val="00496EBE"/>
    <w:rsid w:val="00497384"/>
    <w:rsid w:val="004973A2"/>
    <w:rsid w:val="0049740B"/>
    <w:rsid w:val="004A04BC"/>
    <w:rsid w:val="004A0B69"/>
    <w:rsid w:val="004A12A5"/>
    <w:rsid w:val="004A12B2"/>
    <w:rsid w:val="004A16B2"/>
    <w:rsid w:val="004A1DB5"/>
    <w:rsid w:val="004A214F"/>
    <w:rsid w:val="004A2AE5"/>
    <w:rsid w:val="004A3790"/>
    <w:rsid w:val="004A39B9"/>
    <w:rsid w:val="004A3ADE"/>
    <w:rsid w:val="004A3E28"/>
    <w:rsid w:val="004A43FF"/>
    <w:rsid w:val="004A44CA"/>
    <w:rsid w:val="004A4B55"/>
    <w:rsid w:val="004A5073"/>
    <w:rsid w:val="004A50D0"/>
    <w:rsid w:val="004A56DE"/>
    <w:rsid w:val="004A5881"/>
    <w:rsid w:val="004A5CAD"/>
    <w:rsid w:val="004A5D64"/>
    <w:rsid w:val="004B015A"/>
    <w:rsid w:val="004B041D"/>
    <w:rsid w:val="004B09F7"/>
    <w:rsid w:val="004B18C4"/>
    <w:rsid w:val="004B23AD"/>
    <w:rsid w:val="004B2DF6"/>
    <w:rsid w:val="004B2E0C"/>
    <w:rsid w:val="004B33C8"/>
    <w:rsid w:val="004B362B"/>
    <w:rsid w:val="004B45E2"/>
    <w:rsid w:val="004B4A6A"/>
    <w:rsid w:val="004B4B49"/>
    <w:rsid w:val="004B5693"/>
    <w:rsid w:val="004B5B4A"/>
    <w:rsid w:val="004B5FD0"/>
    <w:rsid w:val="004B6017"/>
    <w:rsid w:val="004B76E6"/>
    <w:rsid w:val="004B7B9A"/>
    <w:rsid w:val="004C0A0E"/>
    <w:rsid w:val="004C0B90"/>
    <w:rsid w:val="004C0B99"/>
    <w:rsid w:val="004C1B4C"/>
    <w:rsid w:val="004C2363"/>
    <w:rsid w:val="004C3207"/>
    <w:rsid w:val="004C4A92"/>
    <w:rsid w:val="004C4D66"/>
    <w:rsid w:val="004C5353"/>
    <w:rsid w:val="004C58D1"/>
    <w:rsid w:val="004C5B6F"/>
    <w:rsid w:val="004C5D15"/>
    <w:rsid w:val="004C6190"/>
    <w:rsid w:val="004C64F8"/>
    <w:rsid w:val="004C6577"/>
    <w:rsid w:val="004C6B1F"/>
    <w:rsid w:val="004C6CA1"/>
    <w:rsid w:val="004C6D92"/>
    <w:rsid w:val="004C7A03"/>
    <w:rsid w:val="004D0342"/>
    <w:rsid w:val="004D0FB6"/>
    <w:rsid w:val="004D109B"/>
    <w:rsid w:val="004D12A6"/>
    <w:rsid w:val="004D12E0"/>
    <w:rsid w:val="004D1555"/>
    <w:rsid w:val="004D1F5F"/>
    <w:rsid w:val="004D31B8"/>
    <w:rsid w:val="004D4431"/>
    <w:rsid w:val="004D4ABB"/>
    <w:rsid w:val="004D4AE3"/>
    <w:rsid w:val="004D4BBA"/>
    <w:rsid w:val="004D561B"/>
    <w:rsid w:val="004D5660"/>
    <w:rsid w:val="004D67B4"/>
    <w:rsid w:val="004D7C2B"/>
    <w:rsid w:val="004D7D68"/>
    <w:rsid w:val="004E07E3"/>
    <w:rsid w:val="004E0C22"/>
    <w:rsid w:val="004E12B5"/>
    <w:rsid w:val="004E16A6"/>
    <w:rsid w:val="004E3445"/>
    <w:rsid w:val="004E3E85"/>
    <w:rsid w:val="004E53D5"/>
    <w:rsid w:val="004E53F5"/>
    <w:rsid w:val="004E6226"/>
    <w:rsid w:val="004E7071"/>
    <w:rsid w:val="004E70BD"/>
    <w:rsid w:val="004F0449"/>
    <w:rsid w:val="004F06DA"/>
    <w:rsid w:val="004F0D38"/>
    <w:rsid w:val="004F0EB1"/>
    <w:rsid w:val="004F131B"/>
    <w:rsid w:val="004F139E"/>
    <w:rsid w:val="004F187A"/>
    <w:rsid w:val="004F2236"/>
    <w:rsid w:val="004F227C"/>
    <w:rsid w:val="004F27B2"/>
    <w:rsid w:val="004F2A0E"/>
    <w:rsid w:val="004F3898"/>
    <w:rsid w:val="004F5314"/>
    <w:rsid w:val="004F5A07"/>
    <w:rsid w:val="004F6724"/>
    <w:rsid w:val="004F6BA7"/>
    <w:rsid w:val="004F72B7"/>
    <w:rsid w:val="004F7471"/>
    <w:rsid w:val="004F78BB"/>
    <w:rsid w:val="004F78E7"/>
    <w:rsid w:val="004F7AC2"/>
    <w:rsid w:val="004F7CB1"/>
    <w:rsid w:val="004F7D1E"/>
    <w:rsid w:val="0050000E"/>
    <w:rsid w:val="00500545"/>
    <w:rsid w:val="005009C3"/>
    <w:rsid w:val="00501281"/>
    <w:rsid w:val="00502573"/>
    <w:rsid w:val="005028A8"/>
    <w:rsid w:val="00502B26"/>
    <w:rsid w:val="005041E3"/>
    <w:rsid w:val="0050424D"/>
    <w:rsid w:val="0050492D"/>
    <w:rsid w:val="0050527F"/>
    <w:rsid w:val="0050547E"/>
    <w:rsid w:val="0050559B"/>
    <w:rsid w:val="00505715"/>
    <w:rsid w:val="005059F6"/>
    <w:rsid w:val="00505D3A"/>
    <w:rsid w:val="0050612A"/>
    <w:rsid w:val="00506251"/>
    <w:rsid w:val="00507200"/>
    <w:rsid w:val="005101D0"/>
    <w:rsid w:val="00510264"/>
    <w:rsid w:val="005102DE"/>
    <w:rsid w:val="0051054C"/>
    <w:rsid w:val="00511043"/>
    <w:rsid w:val="005119C9"/>
    <w:rsid w:val="00511B75"/>
    <w:rsid w:val="005136B9"/>
    <w:rsid w:val="00513E2E"/>
    <w:rsid w:val="00513F3E"/>
    <w:rsid w:val="005146DB"/>
    <w:rsid w:val="0051492F"/>
    <w:rsid w:val="00514E72"/>
    <w:rsid w:val="005152C7"/>
    <w:rsid w:val="0051590D"/>
    <w:rsid w:val="005160B3"/>
    <w:rsid w:val="00517100"/>
    <w:rsid w:val="005204D5"/>
    <w:rsid w:val="00520F70"/>
    <w:rsid w:val="005212A8"/>
    <w:rsid w:val="00521491"/>
    <w:rsid w:val="00521E9F"/>
    <w:rsid w:val="005221C9"/>
    <w:rsid w:val="00522F28"/>
    <w:rsid w:val="0052309E"/>
    <w:rsid w:val="00523254"/>
    <w:rsid w:val="005236FE"/>
    <w:rsid w:val="005238D7"/>
    <w:rsid w:val="00523D09"/>
    <w:rsid w:val="005243B2"/>
    <w:rsid w:val="00524576"/>
    <w:rsid w:val="00525326"/>
    <w:rsid w:val="0052544B"/>
    <w:rsid w:val="00525552"/>
    <w:rsid w:val="00525A19"/>
    <w:rsid w:val="00525B3E"/>
    <w:rsid w:val="00525C58"/>
    <w:rsid w:val="00526189"/>
    <w:rsid w:val="0052623A"/>
    <w:rsid w:val="00526468"/>
    <w:rsid w:val="00526BF4"/>
    <w:rsid w:val="00526ECF"/>
    <w:rsid w:val="00527F14"/>
    <w:rsid w:val="005308AD"/>
    <w:rsid w:val="00532843"/>
    <w:rsid w:val="00533124"/>
    <w:rsid w:val="005334C4"/>
    <w:rsid w:val="00535AE4"/>
    <w:rsid w:val="00536821"/>
    <w:rsid w:val="005378E0"/>
    <w:rsid w:val="00537AE8"/>
    <w:rsid w:val="00537D2B"/>
    <w:rsid w:val="00540B6B"/>
    <w:rsid w:val="00540C33"/>
    <w:rsid w:val="00542156"/>
    <w:rsid w:val="00542793"/>
    <w:rsid w:val="0054351B"/>
    <w:rsid w:val="00543F68"/>
    <w:rsid w:val="00545188"/>
    <w:rsid w:val="005456D3"/>
    <w:rsid w:val="00545ABF"/>
    <w:rsid w:val="005460CE"/>
    <w:rsid w:val="0054624D"/>
    <w:rsid w:val="00546382"/>
    <w:rsid w:val="00547646"/>
    <w:rsid w:val="00547EFA"/>
    <w:rsid w:val="0055031A"/>
    <w:rsid w:val="00550A17"/>
    <w:rsid w:val="00550F80"/>
    <w:rsid w:val="0055162C"/>
    <w:rsid w:val="00551E6A"/>
    <w:rsid w:val="00552D4F"/>
    <w:rsid w:val="00552F77"/>
    <w:rsid w:val="005530CF"/>
    <w:rsid w:val="005542A8"/>
    <w:rsid w:val="00554496"/>
    <w:rsid w:val="00554C24"/>
    <w:rsid w:val="005561B2"/>
    <w:rsid w:val="00556459"/>
    <w:rsid w:val="005570C7"/>
    <w:rsid w:val="00557178"/>
    <w:rsid w:val="005575DD"/>
    <w:rsid w:val="0055793C"/>
    <w:rsid w:val="00557BA9"/>
    <w:rsid w:val="00557E8B"/>
    <w:rsid w:val="0056057E"/>
    <w:rsid w:val="00560833"/>
    <w:rsid w:val="00561122"/>
    <w:rsid w:val="00561157"/>
    <w:rsid w:val="00561BA8"/>
    <w:rsid w:val="00562293"/>
    <w:rsid w:val="00562DBB"/>
    <w:rsid w:val="00563254"/>
    <w:rsid w:val="005635BF"/>
    <w:rsid w:val="005652DE"/>
    <w:rsid w:val="0056560C"/>
    <w:rsid w:val="00565A5D"/>
    <w:rsid w:val="00565E66"/>
    <w:rsid w:val="00565F8C"/>
    <w:rsid w:val="00566BF7"/>
    <w:rsid w:val="00567488"/>
    <w:rsid w:val="005675D6"/>
    <w:rsid w:val="00567B16"/>
    <w:rsid w:val="00567E78"/>
    <w:rsid w:val="00567FB4"/>
    <w:rsid w:val="005707F3"/>
    <w:rsid w:val="00570C55"/>
    <w:rsid w:val="00570DE8"/>
    <w:rsid w:val="0057107D"/>
    <w:rsid w:val="00571486"/>
    <w:rsid w:val="00571879"/>
    <w:rsid w:val="00571968"/>
    <w:rsid w:val="00571C23"/>
    <w:rsid w:val="00572B27"/>
    <w:rsid w:val="005732E2"/>
    <w:rsid w:val="00573561"/>
    <w:rsid w:val="00573E9F"/>
    <w:rsid w:val="00573EA7"/>
    <w:rsid w:val="0057420A"/>
    <w:rsid w:val="00574FF6"/>
    <w:rsid w:val="00576BD1"/>
    <w:rsid w:val="00576D26"/>
    <w:rsid w:val="00577B97"/>
    <w:rsid w:val="00577E04"/>
    <w:rsid w:val="0058035A"/>
    <w:rsid w:val="00580FCC"/>
    <w:rsid w:val="00581891"/>
    <w:rsid w:val="00581BD1"/>
    <w:rsid w:val="00582921"/>
    <w:rsid w:val="00582BAC"/>
    <w:rsid w:val="00582D21"/>
    <w:rsid w:val="0058352F"/>
    <w:rsid w:val="00583551"/>
    <w:rsid w:val="00583BB5"/>
    <w:rsid w:val="00583E34"/>
    <w:rsid w:val="00583EAD"/>
    <w:rsid w:val="00583F74"/>
    <w:rsid w:val="00584166"/>
    <w:rsid w:val="00585793"/>
    <w:rsid w:val="005865E3"/>
    <w:rsid w:val="00586953"/>
    <w:rsid w:val="00586E42"/>
    <w:rsid w:val="0059024D"/>
    <w:rsid w:val="00590A62"/>
    <w:rsid w:val="00590D0F"/>
    <w:rsid w:val="00590F05"/>
    <w:rsid w:val="00591380"/>
    <w:rsid w:val="00591398"/>
    <w:rsid w:val="00591AE5"/>
    <w:rsid w:val="00593D17"/>
    <w:rsid w:val="005943BD"/>
    <w:rsid w:val="0059545B"/>
    <w:rsid w:val="00595CBF"/>
    <w:rsid w:val="00596755"/>
    <w:rsid w:val="00596D63"/>
    <w:rsid w:val="00596F5B"/>
    <w:rsid w:val="005A09E1"/>
    <w:rsid w:val="005A0EE3"/>
    <w:rsid w:val="005A1514"/>
    <w:rsid w:val="005A1C02"/>
    <w:rsid w:val="005A2476"/>
    <w:rsid w:val="005A250C"/>
    <w:rsid w:val="005A307C"/>
    <w:rsid w:val="005A3253"/>
    <w:rsid w:val="005A32A6"/>
    <w:rsid w:val="005A479E"/>
    <w:rsid w:val="005A4824"/>
    <w:rsid w:val="005A4BC5"/>
    <w:rsid w:val="005A5192"/>
    <w:rsid w:val="005A54D3"/>
    <w:rsid w:val="005A57DF"/>
    <w:rsid w:val="005A68A3"/>
    <w:rsid w:val="005A6B63"/>
    <w:rsid w:val="005A6EFE"/>
    <w:rsid w:val="005A730A"/>
    <w:rsid w:val="005A7568"/>
    <w:rsid w:val="005A793C"/>
    <w:rsid w:val="005B0A08"/>
    <w:rsid w:val="005B1A64"/>
    <w:rsid w:val="005B1B4F"/>
    <w:rsid w:val="005B1D8A"/>
    <w:rsid w:val="005B318C"/>
    <w:rsid w:val="005B4CDC"/>
    <w:rsid w:val="005B505B"/>
    <w:rsid w:val="005B5BF5"/>
    <w:rsid w:val="005B6653"/>
    <w:rsid w:val="005B668D"/>
    <w:rsid w:val="005B687F"/>
    <w:rsid w:val="005B7D09"/>
    <w:rsid w:val="005B7E58"/>
    <w:rsid w:val="005C0140"/>
    <w:rsid w:val="005C0AA4"/>
    <w:rsid w:val="005C0FA2"/>
    <w:rsid w:val="005C1541"/>
    <w:rsid w:val="005C187C"/>
    <w:rsid w:val="005C204E"/>
    <w:rsid w:val="005C3C4B"/>
    <w:rsid w:val="005C3FF8"/>
    <w:rsid w:val="005C5951"/>
    <w:rsid w:val="005C59D7"/>
    <w:rsid w:val="005C61B7"/>
    <w:rsid w:val="005C66AE"/>
    <w:rsid w:val="005C7B82"/>
    <w:rsid w:val="005D1A8B"/>
    <w:rsid w:val="005D2CD7"/>
    <w:rsid w:val="005D3389"/>
    <w:rsid w:val="005D3D43"/>
    <w:rsid w:val="005D3FB3"/>
    <w:rsid w:val="005D45B1"/>
    <w:rsid w:val="005D468F"/>
    <w:rsid w:val="005D4BAE"/>
    <w:rsid w:val="005D4EB3"/>
    <w:rsid w:val="005D534C"/>
    <w:rsid w:val="005D5794"/>
    <w:rsid w:val="005D5AE0"/>
    <w:rsid w:val="005D5EC4"/>
    <w:rsid w:val="005D6082"/>
    <w:rsid w:val="005D6141"/>
    <w:rsid w:val="005D6418"/>
    <w:rsid w:val="005D66F4"/>
    <w:rsid w:val="005D6B88"/>
    <w:rsid w:val="005D7D06"/>
    <w:rsid w:val="005E0547"/>
    <w:rsid w:val="005E13E3"/>
    <w:rsid w:val="005E2064"/>
    <w:rsid w:val="005E24D8"/>
    <w:rsid w:val="005E2B72"/>
    <w:rsid w:val="005E2E69"/>
    <w:rsid w:val="005E37F6"/>
    <w:rsid w:val="005E3899"/>
    <w:rsid w:val="005E3A92"/>
    <w:rsid w:val="005E40E6"/>
    <w:rsid w:val="005E43AA"/>
    <w:rsid w:val="005E465E"/>
    <w:rsid w:val="005E469F"/>
    <w:rsid w:val="005F03B8"/>
    <w:rsid w:val="005F0678"/>
    <w:rsid w:val="005F0923"/>
    <w:rsid w:val="005F0E12"/>
    <w:rsid w:val="005F1686"/>
    <w:rsid w:val="005F1CEF"/>
    <w:rsid w:val="005F206B"/>
    <w:rsid w:val="005F272A"/>
    <w:rsid w:val="005F2924"/>
    <w:rsid w:val="005F38CD"/>
    <w:rsid w:val="005F414F"/>
    <w:rsid w:val="005F45E5"/>
    <w:rsid w:val="005F46FC"/>
    <w:rsid w:val="005F4889"/>
    <w:rsid w:val="005F4942"/>
    <w:rsid w:val="005F4FEB"/>
    <w:rsid w:val="005F5162"/>
    <w:rsid w:val="005F58E8"/>
    <w:rsid w:val="005F5D82"/>
    <w:rsid w:val="005F5DF5"/>
    <w:rsid w:val="005F66C6"/>
    <w:rsid w:val="005F6837"/>
    <w:rsid w:val="005F7DF8"/>
    <w:rsid w:val="006001ED"/>
    <w:rsid w:val="006006B2"/>
    <w:rsid w:val="00600AE9"/>
    <w:rsid w:val="006011CC"/>
    <w:rsid w:val="00601661"/>
    <w:rsid w:val="00601A26"/>
    <w:rsid w:val="006033CA"/>
    <w:rsid w:val="006034AA"/>
    <w:rsid w:val="00603ACB"/>
    <w:rsid w:val="00604F42"/>
    <w:rsid w:val="00604F8F"/>
    <w:rsid w:val="006072F7"/>
    <w:rsid w:val="00610363"/>
    <w:rsid w:val="0061052C"/>
    <w:rsid w:val="00610D4E"/>
    <w:rsid w:val="00611677"/>
    <w:rsid w:val="00611740"/>
    <w:rsid w:val="0061230B"/>
    <w:rsid w:val="00612877"/>
    <w:rsid w:val="00612A63"/>
    <w:rsid w:val="00612D73"/>
    <w:rsid w:val="00613561"/>
    <w:rsid w:val="00613947"/>
    <w:rsid w:val="00613D1F"/>
    <w:rsid w:val="00614997"/>
    <w:rsid w:val="00614E79"/>
    <w:rsid w:val="00615DDA"/>
    <w:rsid w:val="00615E76"/>
    <w:rsid w:val="00616B64"/>
    <w:rsid w:val="0061742E"/>
    <w:rsid w:val="00617A3A"/>
    <w:rsid w:val="00617ACE"/>
    <w:rsid w:val="00621BFE"/>
    <w:rsid w:val="0062201B"/>
    <w:rsid w:val="00622734"/>
    <w:rsid w:val="00622782"/>
    <w:rsid w:val="00622F13"/>
    <w:rsid w:val="0062306A"/>
    <w:rsid w:val="00623376"/>
    <w:rsid w:val="00623C27"/>
    <w:rsid w:val="00624057"/>
    <w:rsid w:val="00624225"/>
    <w:rsid w:val="006247B5"/>
    <w:rsid w:val="00624B66"/>
    <w:rsid w:val="00625ABD"/>
    <w:rsid w:val="00626441"/>
    <w:rsid w:val="00627F76"/>
    <w:rsid w:val="006300AF"/>
    <w:rsid w:val="0063074C"/>
    <w:rsid w:val="006312CF"/>
    <w:rsid w:val="0063167E"/>
    <w:rsid w:val="006317D7"/>
    <w:rsid w:val="00631C07"/>
    <w:rsid w:val="00631DF6"/>
    <w:rsid w:val="00633E60"/>
    <w:rsid w:val="0063531E"/>
    <w:rsid w:val="006356DE"/>
    <w:rsid w:val="00636E35"/>
    <w:rsid w:val="0063741F"/>
    <w:rsid w:val="00637917"/>
    <w:rsid w:val="00640849"/>
    <w:rsid w:val="00641586"/>
    <w:rsid w:val="00641D49"/>
    <w:rsid w:val="0064265C"/>
    <w:rsid w:val="0064316E"/>
    <w:rsid w:val="00643495"/>
    <w:rsid w:val="0064526D"/>
    <w:rsid w:val="006456CA"/>
    <w:rsid w:val="0064585E"/>
    <w:rsid w:val="00645A6A"/>
    <w:rsid w:val="00645DE9"/>
    <w:rsid w:val="00645EBD"/>
    <w:rsid w:val="00647329"/>
    <w:rsid w:val="0064789D"/>
    <w:rsid w:val="00647A64"/>
    <w:rsid w:val="0065032F"/>
    <w:rsid w:val="006503DD"/>
    <w:rsid w:val="00650606"/>
    <w:rsid w:val="00650C75"/>
    <w:rsid w:val="0065124A"/>
    <w:rsid w:val="006513C9"/>
    <w:rsid w:val="00651A6A"/>
    <w:rsid w:val="00651CAF"/>
    <w:rsid w:val="00651E53"/>
    <w:rsid w:val="00651ECD"/>
    <w:rsid w:val="00652E50"/>
    <w:rsid w:val="006530F9"/>
    <w:rsid w:val="00653619"/>
    <w:rsid w:val="00653BB7"/>
    <w:rsid w:val="00653EC1"/>
    <w:rsid w:val="00654B66"/>
    <w:rsid w:val="00654F61"/>
    <w:rsid w:val="0065506D"/>
    <w:rsid w:val="00655D9E"/>
    <w:rsid w:val="006560BF"/>
    <w:rsid w:val="006560FB"/>
    <w:rsid w:val="00656509"/>
    <w:rsid w:val="006578C3"/>
    <w:rsid w:val="00657D6C"/>
    <w:rsid w:val="006609E8"/>
    <w:rsid w:val="006616BA"/>
    <w:rsid w:val="00661A08"/>
    <w:rsid w:val="00661B11"/>
    <w:rsid w:val="00661C31"/>
    <w:rsid w:val="00661C7F"/>
    <w:rsid w:val="00661DCA"/>
    <w:rsid w:val="00661E07"/>
    <w:rsid w:val="006633D7"/>
    <w:rsid w:val="006637E3"/>
    <w:rsid w:val="00663942"/>
    <w:rsid w:val="00663A06"/>
    <w:rsid w:val="00663B90"/>
    <w:rsid w:val="0066482B"/>
    <w:rsid w:val="00666005"/>
    <w:rsid w:val="006663B9"/>
    <w:rsid w:val="00666D65"/>
    <w:rsid w:val="00666DB1"/>
    <w:rsid w:val="0067099E"/>
    <w:rsid w:val="00670F04"/>
    <w:rsid w:val="00670F62"/>
    <w:rsid w:val="00671308"/>
    <w:rsid w:val="00671A97"/>
    <w:rsid w:val="00671E3E"/>
    <w:rsid w:val="00671EF6"/>
    <w:rsid w:val="00672677"/>
    <w:rsid w:val="00672A14"/>
    <w:rsid w:val="00672CD1"/>
    <w:rsid w:val="00672D58"/>
    <w:rsid w:val="00673150"/>
    <w:rsid w:val="006732AF"/>
    <w:rsid w:val="006739E4"/>
    <w:rsid w:val="00674059"/>
    <w:rsid w:val="00674182"/>
    <w:rsid w:val="006747A2"/>
    <w:rsid w:val="00674A10"/>
    <w:rsid w:val="00674F0E"/>
    <w:rsid w:val="006750F9"/>
    <w:rsid w:val="00675201"/>
    <w:rsid w:val="00675AF9"/>
    <w:rsid w:val="00675BE3"/>
    <w:rsid w:val="00676154"/>
    <w:rsid w:val="0067685E"/>
    <w:rsid w:val="006774D9"/>
    <w:rsid w:val="006803AD"/>
    <w:rsid w:val="006825A4"/>
    <w:rsid w:val="00682AC1"/>
    <w:rsid w:val="006832C3"/>
    <w:rsid w:val="006840C7"/>
    <w:rsid w:val="00684233"/>
    <w:rsid w:val="006844E8"/>
    <w:rsid w:val="00684E63"/>
    <w:rsid w:val="00685E0F"/>
    <w:rsid w:val="006862E9"/>
    <w:rsid w:val="00686B63"/>
    <w:rsid w:val="00687D9B"/>
    <w:rsid w:val="00690256"/>
    <w:rsid w:val="006917C7"/>
    <w:rsid w:val="00691C49"/>
    <w:rsid w:val="00691CB6"/>
    <w:rsid w:val="00692532"/>
    <w:rsid w:val="00692B2B"/>
    <w:rsid w:val="00693B05"/>
    <w:rsid w:val="00693DB9"/>
    <w:rsid w:val="006948B5"/>
    <w:rsid w:val="0069526C"/>
    <w:rsid w:val="00696139"/>
    <w:rsid w:val="00696413"/>
    <w:rsid w:val="0069647F"/>
    <w:rsid w:val="006969BC"/>
    <w:rsid w:val="00697C3B"/>
    <w:rsid w:val="00697DF1"/>
    <w:rsid w:val="00697E36"/>
    <w:rsid w:val="006A02A9"/>
    <w:rsid w:val="006A0433"/>
    <w:rsid w:val="006A1234"/>
    <w:rsid w:val="006A176A"/>
    <w:rsid w:val="006A1866"/>
    <w:rsid w:val="006A1DB2"/>
    <w:rsid w:val="006A1EA3"/>
    <w:rsid w:val="006A21E3"/>
    <w:rsid w:val="006A270F"/>
    <w:rsid w:val="006A2761"/>
    <w:rsid w:val="006A285D"/>
    <w:rsid w:val="006A2CFA"/>
    <w:rsid w:val="006A3BB1"/>
    <w:rsid w:val="006A3DEA"/>
    <w:rsid w:val="006A47C0"/>
    <w:rsid w:val="006A4EB9"/>
    <w:rsid w:val="006A5B2F"/>
    <w:rsid w:val="006A6308"/>
    <w:rsid w:val="006A697F"/>
    <w:rsid w:val="006A6DFE"/>
    <w:rsid w:val="006A7132"/>
    <w:rsid w:val="006B0D72"/>
    <w:rsid w:val="006B11DB"/>
    <w:rsid w:val="006B141B"/>
    <w:rsid w:val="006B1826"/>
    <w:rsid w:val="006B1BDD"/>
    <w:rsid w:val="006B2F28"/>
    <w:rsid w:val="006B2F9A"/>
    <w:rsid w:val="006B3267"/>
    <w:rsid w:val="006B3B73"/>
    <w:rsid w:val="006B4E90"/>
    <w:rsid w:val="006B5E3A"/>
    <w:rsid w:val="006B636E"/>
    <w:rsid w:val="006B7B27"/>
    <w:rsid w:val="006B7B6D"/>
    <w:rsid w:val="006B7C6F"/>
    <w:rsid w:val="006C071D"/>
    <w:rsid w:val="006C0D13"/>
    <w:rsid w:val="006C1823"/>
    <w:rsid w:val="006C3B68"/>
    <w:rsid w:val="006C405B"/>
    <w:rsid w:val="006C45AD"/>
    <w:rsid w:val="006C46CF"/>
    <w:rsid w:val="006C472E"/>
    <w:rsid w:val="006C481B"/>
    <w:rsid w:val="006C54D8"/>
    <w:rsid w:val="006C59B1"/>
    <w:rsid w:val="006C59DC"/>
    <w:rsid w:val="006C5D7D"/>
    <w:rsid w:val="006C5FEF"/>
    <w:rsid w:val="006C66B0"/>
    <w:rsid w:val="006C6BD8"/>
    <w:rsid w:val="006C74FF"/>
    <w:rsid w:val="006C7827"/>
    <w:rsid w:val="006C783B"/>
    <w:rsid w:val="006C7BA5"/>
    <w:rsid w:val="006C7C77"/>
    <w:rsid w:val="006C7D6B"/>
    <w:rsid w:val="006D0734"/>
    <w:rsid w:val="006D075E"/>
    <w:rsid w:val="006D0CD5"/>
    <w:rsid w:val="006D177F"/>
    <w:rsid w:val="006D17AB"/>
    <w:rsid w:val="006D18B0"/>
    <w:rsid w:val="006D1EFE"/>
    <w:rsid w:val="006D4927"/>
    <w:rsid w:val="006D4A4C"/>
    <w:rsid w:val="006D4B0B"/>
    <w:rsid w:val="006D51B2"/>
    <w:rsid w:val="006D718D"/>
    <w:rsid w:val="006D7366"/>
    <w:rsid w:val="006D7689"/>
    <w:rsid w:val="006D77B5"/>
    <w:rsid w:val="006D7B50"/>
    <w:rsid w:val="006D7CA3"/>
    <w:rsid w:val="006D7D90"/>
    <w:rsid w:val="006E0189"/>
    <w:rsid w:val="006E0260"/>
    <w:rsid w:val="006E097E"/>
    <w:rsid w:val="006E14E2"/>
    <w:rsid w:val="006E1A4E"/>
    <w:rsid w:val="006E2DCE"/>
    <w:rsid w:val="006E2FA2"/>
    <w:rsid w:val="006E3C07"/>
    <w:rsid w:val="006E3DCA"/>
    <w:rsid w:val="006E402A"/>
    <w:rsid w:val="006E4351"/>
    <w:rsid w:val="006E443F"/>
    <w:rsid w:val="006E4DAC"/>
    <w:rsid w:val="006E50EE"/>
    <w:rsid w:val="006E5839"/>
    <w:rsid w:val="006E65B6"/>
    <w:rsid w:val="006E6B64"/>
    <w:rsid w:val="006E75B1"/>
    <w:rsid w:val="006E77EB"/>
    <w:rsid w:val="006E7A59"/>
    <w:rsid w:val="006E7EF9"/>
    <w:rsid w:val="006F01FA"/>
    <w:rsid w:val="006F0452"/>
    <w:rsid w:val="006F07B0"/>
    <w:rsid w:val="006F091C"/>
    <w:rsid w:val="006F136A"/>
    <w:rsid w:val="006F1CF3"/>
    <w:rsid w:val="006F348A"/>
    <w:rsid w:val="006F34D9"/>
    <w:rsid w:val="006F3C12"/>
    <w:rsid w:val="006F4004"/>
    <w:rsid w:val="006F4013"/>
    <w:rsid w:val="006F46B0"/>
    <w:rsid w:val="006F56B5"/>
    <w:rsid w:val="006F6E74"/>
    <w:rsid w:val="006F733D"/>
    <w:rsid w:val="006F7639"/>
    <w:rsid w:val="006F7775"/>
    <w:rsid w:val="006F7921"/>
    <w:rsid w:val="006F7CC1"/>
    <w:rsid w:val="00700476"/>
    <w:rsid w:val="00700EDF"/>
    <w:rsid w:val="007025A5"/>
    <w:rsid w:val="00702A86"/>
    <w:rsid w:val="0070398C"/>
    <w:rsid w:val="00704D98"/>
    <w:rsid w:val="007051DB"/>
    <w:rsid w:val="00705575"/>
    <w:rsid w:val="007055CE"/>
    <w:rsid w:val="00706A55"/>
    <w:rsid w:val="00706C9C"/>
    <w:rsid w:val="00707761"/>
    <w:rsid w:val="00707CE3"/>
    <w:rsid w:val="0071049A"/>
    <w:rsid w:val="00710A03"/>
    <w:rsid w:val="00710A78"/>
    <w:rsid w:val="00711002"/>
    <w:rsid w:val="00711169"/>
    <w:rsid w:val="00711552"/>
    <w:rsid w:val="007136C6"/>
    <w:rsid w:val="007139A2"/>
    <w:rsid w:val="00714176"/>
    <w:rsid w:val="007142EF"/>
    <w:rsid w:val="00714958"/>
    <w:rsid w:val="0071543B"/>
    <w:rsid w:val="00715770"/>
    <w:rsid w:val="00715E48"/>
    <w:rsid w:val="00716035"/>
    <w:rsid w:val="00717451"/>
    <w:rsid w:val="007177B8"/>
    <w:rsid w:val="00717D1F"/>
    <w:rsid w:val="00717FD5"/>
    <w:rsid w:val="00720BB1"/>
    <w:rsid w:val="00721565"/>
    <w:rsid w:val="00721CB7"/>
    <w:rsid w:val="0072315F"/>
    <w:rsid w:val="007233CF"/>
    <w:rsid w:val="0072374A"/>
    <w:rsid w:val="007238B4"/>
    <w:rsid w:val="00723B30"/>
    <w:rsid w:val="00724476"/>
    <w:rsid w:val="007253A4"/>
    <w:rsid w:val="0072584D"/>
    <w:rsid w:val="00725D9C"/>
    <w:rsid w:val="00725E2E"/>
    <w:rsid w:val="007261ED"/>
    <w:rsid w:val="007268DC"/>
    <w:rsid w:val="0072723E"/>
    <w:rsid w:val="00727AD9"/>
    <w:rsid w:val="00730088"/>
    <w:rsid w:val="00730A95"/>
    <w:rsid w:val="00730BDA"/>
    <w:rsid w:val="00731043"/>
    <w:rsid w:val="00731049"/>
    <w:rsid w:val="0073201C"/>
    <w:rsid w:val="00732260"/>
    <w:rsid w:val="0073325F"/>
    <w:rsid w:val="00733499"/>
    <w:rsid w:val="00734024"/>
    <w:rsid w:val="00734151"/>
    <w:rsid w:val="00735947"/>
    <w:rsid w:val="00736E2B"/>
    <w:rsid w:val="00736ED3"/>
    <w:rsid w:val="00737FD1"/>
    <w:rsid w:val="00740536"/>
    <w:rsid w:val="00740E10"/>
    <w:rsid w:val="007410AF"/>
    <w:rsid w:val="00741221"/>
    <w:rsid w:val="007416F4"/>
    <w:rsid w:val="007419F2"/>
    <w:rsid w:val="007424F0"/>
    <w:rsid w:val="007436AF"/>
    <w:rsid w:val="00744070"/>
    <w:rsid w:val="00744784"/>
    <w:rsid w:val="00744C17"/>
    <w:rsid w:val="00744C67"/>
    <w:rsid w:val="00744F80"/>
    <w:rsid w:val="00745501"/>
    <w:rsid w:val="007458A2"/>
    <w:rsid w:val="00745BAC"/>
    <w:rsid w:val="00746C08"/>
    <w:rsid w:val="007475CA"/>
    <w:rsid w:val="007475DF"/>
    <w:rsid w:val="007478CF"/>
    <w:rsid w:val="00747EAB"/>
    <w:rsid w:val="007501F3"/>
    <w:rsid w:val="007504A2"/>
    <w:rsid w:val="007508AB"/>
    <w:rsid w:val="007524AE"/>
    <w:rsid w:val="0075280D"/>
    <w:rsid w:val="00753442"/>
    <w:rsid w:val="0075356A"/>
    <w:rsid w:val="00753DA3"/>
    <w:rsid w:val="00754CBD"/>
    <w:rsid w:val="007553EF"/>
    <w:rsid w:val="007556C7"/>
    <w:rsid w:val="00756416"/>
    <w:rsid w:val="00757587"/>
    <w:rsid w:val="007576FB"/>
    <w:rsid w:val="0075779D"/>
    <w:rsid w:val="00757C71"/>
    <w:rsid w:val="0076014A"/>
    <w:rsid w:val="00760213"/>
    <w:rsid w:val="007604D6"/>
    <w:rsid w:val="00760932"/>
    <w:rsid w:val="00760A33"/>
    <w:rsid w:val="00760F08"/>
    <w:rsid w:val="00761567"/>
    <w:rsid w:val="00762298"/>
    <w:rsid w:val="00762324"/>
    <w:rsid w:val="00762580"/>
    <w:rsid w:val="00762773"/>
    <w:rsid w:val="00762F02"/>
    <w:rsid w:val="00763061"/>
    <w:rsid w:val="00763F4C"/>
    <w:rsid w:val="0076414D"/>
    <w:rsid w:val="00764454"/>
    <w:rsid w:val="00764D9F"/>
    <w:rsid w:val="00764F14"/>
    <w:rsid w:val="00765BAB"/>
    <w:rsid w:val="0076603C"/>
    <w:rsid w:val="00766562"/>
    <w:rsid w:val="00766EB9"/>
    <w:rsid w:val="0076792B"/>
    <w:rsid w:val="00767EEF"/>
    <w:rsid w:val="007703F9"/>
    <w:rsid w:val="007704AC"/>
    <w:rsid w:val="00771B44"/>
    <w:rsid w:val="00771C97"/>
    <w:rsid w:val="00771E7F"/>
    <w:rsid w:val="007729B8"/>
    <w:rsid w:val="00772F81"/>
    <w:rsid w:val="007732A4"/>
    <w:rsid w:val="007737AF"/>
    <w:rsid w:val="00773B27"/>
    <w:rsid w:val="00774629"/>
    <w:rsid w:val="00774EDC"/>
    <w:rsid w:val="00775B8A"/>
    <w:rsid w:val="00775C28"/>
    <w:rsid w:val="00775D55"/>
    <w:rsid w:val="00776AC4"/>
    <w:rsid w:val="00776C60"/>
    <w:rsid w:val="00776D0A"/>
    <w:rsid w:val="0077715A"/>
    <w:rsid w:val="0077785D"/>
    <w:rsid w:val="00777AFA"/>
    <w:rsid w:val="00777DB7"/>
    <w:rsid w:val="007801BB"/>
    <w:rsid w:val="00780408"/>
    <w:rsid w:val="0078046E"/>
    <w:rsid w:val="00780741"/>
    <w:rsid w:val="00781436"/>
    <w:rsid w:val="00781794"/>
    <w:rsid w:val="007819DA"/>
    <w:rsid w:val="00781AE0"/>
    <w:rsid w:val="00781BC4"/>
    <w:rsid w:val="0078254C"/>
    <w:rsid w:val="0078316B"/>
    <w:rsid w:val="007839F9"/>
    <w:rsid w:val="00783FB4"/>
    <w:rsid w:val="00783FE3"/>
    <w:rsid w:val="00784067"/>
    <w:rsid w:val="00784803"/>
    <w:rsid w:val="00784C5F"/>
    <w:rsid w:val="00785891"/>
    <w:rsid w:val="007859BC"/>
    <w:rsid w:val="00785E84"/>
    <w:rsid w:val="00785EBF"/>
    <w:rsid w:val="00785F9A"/>
    <w:rsid w:val="00785F9D"/>
    <w:rsid w:val="00786083"/>
    <w:rsid w:val="0078608F"/>
    <w:rsid w:val="007873D0"/>
    <w:rsid w:val="00787AEA"/>
    <w:rsid w:val="00787C8B"/>
    <w:rsid w:val="00790592"/>
    <w:rsid w:val="00790B27"/>
    <w:rsid w:val="00790B88"/>
    <w:rsid w:val="00790D21"/>
    <w:rsid w:val="00791244"/>
    <w:rsid w:val="00791946"/>
    <w:rsid w:val="0079207A"/>
    <w:rsid w:val="0079250A"/>
    <w:rsid w:val="00792860"/>
    <w:rsid w:val="0079334A"/>
    <w:rsid w:val="0079353C"/>
    <w:rsid w:val="00793878"/>
    <w:rsid w:val="00793E3A"/>
    <w:rsid w:val="00794127"/>
    <w:rsid w:val="007956B1"/>
    <w:rsid w:val="007957C5"/>
    <w:rsid w:val="007965CA"/>
    <w:rsid w:val="00796699"/>
    <w:rsid w:val="00796FCF"/>
    <w:rsid w:val="007A0796"/>
    <w:rsid w:val="007A1EE6"/>
    <w:rsid w:val="007A1F42"/>
    <w:rsid w:val="007A23BB"/>
    <w:rsid w:val="007A2440"/>
    <w:rsid w:val="007A2AD6"/>
    <w:rsid w:val="007A356D"/>
    <w:rsid w:val="007A4EEF"/>
    <w:rsid w:val="007A6339"/>
    <w:rsid w:val="007A6D3D"/>
    <w:rsid w:val="007A746A"/>
    <w:rsid w:val="007A7CB8"/>
    <w:rsid w:val="007A7CE7"/>
    <w:rsid w:val="007B0AEF"/>
    <w:rsid w:val="007B1003"/>
    <w:rsid w:val="007B1111"/>
    <w:rsid w:val="007B11D9"/>
    <w:rsid w:val="007B1287"/>
    <w:rsid w:val="007B1E2F"/>
    <w:rsid w:val="007B201D"/>
    <w:rsid w:val="007B249F"/>
    <w:rsid w:val="007B2744"/>
    <w:rsid w:val="007B3336"/>
    <w:rsid w:val="007B368F"/>
    <w:rsid w:val="007B3912"/>
    <w:rsid w:val="007B3D60"/>
    <w:rsid w:val="007B417A"/>
    <w:rsid w:val="007B4D16"/>
    <w:rsid w:val="007B5368"/>
    <w:rsid w:val="007B556F"/>
    <w:rsid w:val="007B5945"/>
    <w:rsid w:val="007B598D"/>
    <w:rsid w:val="007B677E"/>
    <w:rsid w:val="007B6DF9"/>
    <w:rsid w:val="007B7AB0"/>
    <w:rsid w:val="007B7EC4"/>
    <w:rsid w:val="007C0A21"/>
    <w:rsid w:val="007C0DAA"/>
    <w:rsid w:val="007C2103"/>
    <w:rsid w:val="007C2455"/>
    <w:rsid w:val="007C2603"/>
    <w:rsid w:val="007C27F1"/>
    <w:rsid w:val="007C324C"/>
    <w:rsid w:val="007C388F"/>
    <w:rsid w:val="007C3F5B"/>
    <w:rsid w:val="007C458C"/>
    <w:rsid w:val="007C582B"/>
    <w:rsid w:val="007C5AB1"/>
    <w:rsid w:val="007C5D51"/>
    <w:rsid w:val="007C6245"/>
    <w:rsid w:val="007C6569"/>
    <w:rsid w:val="007C6E04"/>
    <w:rsid w:val="007C7A56"/>
    <w:rsid w:val="007D0F52"/>
    <w:rsid w:val="007D1E28"/>
    <w:rsid w:val="007D2568"/>
    <w:rsid w:val="007D29E5"/>
    <w:rsid w:val="007D2E00"/>
    <w:rsid w:val="007D3358"/>
    <w:rsid w:val="007D395A"/>
    <w:rsid w:val="007D4AD3"/>
    <w:rsid w:val="007D714B"/>
    <w:rsid w:val="007D7154"/>
    <w:rsid w:val="007E02B9"/>
    <w:rsid w:val="007E0426"/>
    <w:rsid w:val="007E0D26"/>
    <w:rsid w:val="007E19F6"/>
    <w:rsid w:val="007E1B75"/>
    <w:rsid w:val="007E20E6"/>
    <w:rsid w:val="007E22CC"/>
    <w:rsid w:val="007E2EAB"/>
    <w:rsid w:val="007E3079"/>
    <w:rsid w:val="007E3AA0"/>
    <w:rsid w:val="007E45D0"/>
    <w:rsid w:val="007E4926"/>
    <w:rsid w:val="007E4C0E"/>
    <w:rsid w:val="007E5CF0"/>
    <w:rsid w:val="007E61F6"/>
    <w:rsid w:val="007E62FA"/>
    <w:rsid w:val="007E6856"/>
    <w:rsid w:val="007E69AD"/>
    <w:rsid w:val="007E6B66"/>
    <w:rsid w:val="007E7785"/>
    <w:rsid w:val="007E7E48"/>
    <w:rsid w:val="007E7F0B"/>
    <w:rsid w:val="007E7F99"/>
    <w:rsid w:val="007F1019"/>
    <w:rsid w:val="007F113F"/>
    <w:rsid w:val="007F1244"/>
    <w:rsid w:val="007F1AD2"/>
    <w:rsid w:val="007F1B89"/>
    <w:rsid w:val="007F2F94"/>
    <w:rsid w:val="007F302B"/>
    <w:rsid w:val="007F378B"/>
    <w:rsid w:val="007F37AA"/>
    <w:rsid w:val="007F40FF"/>
    <w:rsid w:val="007F4845"/>
    <w:rsid w:val="007F4AAF"/>
    <w:rsid w:val="007F53DD"/>
    <w:rsid w:val="007F5422"/>
    <w:rsid w:val="007F5870"/>
    <w:rsid w:val="007F59B6"/>
    <w:rsid w:val="007F5DCA"/>
    <w:rsid w:val="007F6B3B"/>
    <w:rsid w:val="007F6B97"/>
    <w:rsid w:val="007F6DD3"/>
    <w:rsid w:val="007F7668"/>
    <w:rsid w:val="007F7B28"/>
    <w:rsid w:val="00800BBF"/>
    <w:rsid w:val="008013F7"/>
    <w:rsid w:val="008028CF"/>
    <w:rsid w:val="00802C2A"/>
    <w:rsid w:val="008035EB"/>
    <w:rsid w:val="00803EE4"/>
    <w:rsid w:val="0080441E"/>
    <w:rsid w:val="0080516C"/>
    <w:rsid w:val="00806900"/>
    <w:rsid w:val="008071AD"/>
    <w:rsid w:val="0080725A"/>
    <w:rsid w:val="00807B13"/>
    <w:rsid w:val="00807D69"/>
    <w:rsid w:val="00807E63"/>
    <w:rsid w:val="00810438"/>
    <w:rsid w:val="00810724"/>
    <w:rsid w:val="008107C7"/>
    <w:rsid w:val="008114BD"/>
    <w:rsid w:val="00811A66"/>
    <w:rsid w:val="00811CEF"/>
    <w:rsid w:val="00812094"/>
    <w:rsid w:val="00812334"/>
    <w:rsid w:val="008129D4"/>
    <w:rsid w:val="008133D6"/>
    <w:rsid w:val="00813778"/>
    <w:rsid w:val="00813B2B"/>
    <w:rsid w:val="00813E55"/>
    <w:rsid w:val="00813F84"/>
    <w:rsid w:val="00815670"/>
    <w:rsid w:val="00815884"/>
    <w:rsid w:val="00815970"/>
    <w:rsid w:val="00815C22"/>
    <w:rsid w:val="00815F43"/>
    <w:rsid w:val="008163AC"/>
    <w:rsid w:val="00816583"/>
    <w:rsid w:val="008167BA"/>
    <w:rsid w:val="008172DF"/>
    <w:rsid w:val="0081795E"/>
    <w:rsid w:val="00817A70"/>
    <w:rsid w:val="008205DD"/>
    <w:rsid w:val="008206B8"/>
    <w:rsid w:val="00821CB5"/>
    <w:rsid w:val="0082288D"/>
    <w:rsid w:val="008230A2"/>
    <w:rsid w:val="00823C1E"/>
    <w:rsid w:val="008246C8"/>
    <w:rsid w:val="00824A4B"/>
    <w:rsid w:val="00824DA3"/>
    <w:rsid w:val="00825624"/>
    <w:rsid w:val="00825ED3"/>
    <w:rsid w:val="008265A2"/>
    <w:rsid w:val="00827172"/>
    <w:rsid w:val="0082775B"/>
    <w:rsid w:val="00827A42"/>
    <w:rsid w:val="00827C3D"/>
    <w:rsid w:val="00827DA1"/>
    <w:rsid w:val="00830426"/>
    <w:rsid w:val="00830B48"/>
    <w:rsid w:val="00830C94"/>
    <w:rsid w:val="00831895"/>
    <w:rsid w:val="00831F5E"/>
    <w:rsid w:val="008345E7"/>
    <w:rsid w:val="00834902"/>
    <w:rsid w:val="0083558C"/>
    <w:rsid w:val="00835F20"/>
    <w:rsid w:val="00836078"/>
    <w:rsid w:val="0083669C"/>
    <w:rsid w:val="008366FB"/>
    <w:rsid w:val="00836AC4"/>
    <w:rsid w:val="00836C3C"/>
    <w:rsid w:val="00837FAE"/>
    <w:rsid w:val="00837FE6"/>
    <w:rsid w:val="00840AEB"/>
    <w:rsid w:val="00840DE0"/>
    <w:rsid w:val="00841379"/>
    <w:rsid w:val="00841A53"/>
    <w:rsid w:val="0084270C"/>
    <w:rsid w:val="008432D4"/>
    <w:rsid w:val="008439F7"/>
    <w:rsid w:val="00843CA1"/>
    <w:rsid w:val="0084413D"/>
    <w:rsid w:val="00844D29"/>
    <w:rsid w:val="00844FA3"/>
    <w:rsid w:val="00844FBB"/>
    <w:rsid w:val="008454BA"/>
    <w:rsid w:val="00847A92"/>
    <w:rsid w:val="008501F2"/>
    <w:rsid w:val="008505E0"/>
    <w:rsid w:val="00850E7F"/>
    <w:rsid w:val="0085241C"/>
    <w:rsid w:val="00852FD9"/>
    <w:rsid w:val="00853AC9"/>
    <w:rsid w:val="00853AD4"/>
    <w:rsid w:val="00854700"/>
    <w:rsid w:val="00854F1D"/>
    <w:rsid w:val="00855103"/>
    <w:rsid w:val="00855E18"/>
    <w:rsid w:val="008579DE"/>
    <w:rsid w:val="00857A71"/>
    <w:rsid w:val="008601CD"/>
    <w:rsid w:val="00860204"/>
    <w:rsid w:val="00861509"/>
    <w:rsid w:val="008616A3"/>
    <w:rsid w:val="008620B3"/>
    <w:rsid w:val="008622E4"/>
    <w:rsid w:val="00862315"/>
    <w:rsid w:val="0086285F"/>
    <w:rsid w:val="00863E0F"/>
    <w:rsid w:val="00864CB3"/>
    <w:rsid w:val="00864FD4"/>
    <w:rsid w:val="0086523E"/>
    <w:rsid w:val="008653BD"/>
    <w:rsid w:val="008661D2"/>
    <w:rsid w:val="008668C1"/>
    <w:rsid w:val="00867639"/>
    <w:rsid w:val="00867908"/>
    <w:rsid w:val="00870123"/>
    <w:rsid w:val="0087099E"/>
    <w:rsid w:val="00870A6C"/>
    <w:rsid w:val="00870DEF"/>
    <w:rsid w:val="008712AB"/>
    <w:rsid w:val="00871577"/>
    <w:rsid w:val="00871CC7"/>
    <w:rsid w:val="00872068"/>
    <w:rsid w:val="0087286C"/>
    <w:rsid w:val="00872986"/>
    <w:rsid w:val="008733BF"/>
    <w:rsid w:val="00873776"/>
    <w:rsid w:val="00875499"/>
    <w:rsid w:val="00875707"/>
    <w:rsid w:val="00875D5C"/>
    <w:rsid w:val="008763B0"/>
    <w:rsid w:val="0087681C"/>
    <w:rsid w:val="00876D0A"/>
    <w:rsid w:val="00876DB7"/>
    <w:rsid w:val="008771A0"/>
    <w:rsid w:val="00877587"/>
    <w:rsid w:val="00877DD0"/>
    <w:rsid w:val="008812CD"/>
    <w:rsid w:val="0088182F"/>
    <w:rsid w:val="00881C5B"/>
    <w:rsid w:val="0088241D"/>
    <w:rsid w:val="008827A5"/>
    <w:rsid w:val="008828FA"/>
    <w:rsid w:val="008832D4"/>
    <w:rsid w:val="008836E7"/>
    <w:rsid w:val="00883C28"/>
    <w:rsid w:val="00884A03"/>
    <w:rsid w:val="00885256"/>
    <w:rsid w:val="0088532B"/>
    <w:rsid w:val="00886284"/>
    <w:rsid w:val="008862D3"/>
    <w:rsid w:val="00886DE6"/>
    <w:rsid w:val="008872C6"/>
    <w:rsid w:val="00887A26"/>
    <w:rsid w:val="008907A0"/>
    <w:rsid w:val="00890A87"/>
    <w:rsid w:val="00890D4A"/>
    <w:rsid w:val="0089186D"/>
    <w:rsid w:val="00892822"/>
    <w:rsid w:val="00894CDB"/>
    <w:rsid w:val="008968A5"/>
    <w:rsid w:val="00896DC2"/>
    <w:rsid w:val="00896EFB"/>
    <w:rsid w:val="008973B2"/>
    <w:rsid w:val="00897968"/>
    <w:rsid w:val="00897A3E"/>
    <w:rsid w:val="00897BB6"/>
    <w:rsid w:val="008A020B"/>
    <w:rsid w:val="008A0FB1"/>
    <w:rsid w:val="008A1C8C"/>
    <w:rsid w:val="008A2175"/>
    <w:rsid w:val="008A263B"/>
    <w:rsid w:val="008A3610"/>
    <w:rsid w:val="008A3A42"/>
    <w:rsid w:val="008A3C14"/>
    <w:rsid w:val="008A483E"/>
    <w:rsid w:val="008A5053"/>
    <w:rsid w:val="008A521D"/>
    <w:rsid w:val="008A53B6"/>
    <w:rsid w:val="008A5845"/>
    <w:rsid w:val="008A5FDF"/>
    <w:rsid w:val="008A78B0"/>
    <w:rsid w:val="008A7B8C"/>
    <w:rsid w:val="008B0202"/>
    <w:rsid w:val="008B0A76"/>
    <w:rsid w:val="008B0AD1"/>
    <w:rsid w:val="008B15A2"/>
    <w:rsid w:val="008B1F5D"/>
    <w:rsid w:val="008B2BEB"/>
    <w:rsid w:val="008B3355"/>
    <w:rsid w:val="008B3997"/>
    <w:rsid w:val="008B3A83"/>
    <w:rsid w:val="008B41D6"/>
    <w:rsid w:val="008B4278"/>
    <w:rsid w:val="008B4A11"/>
    <w:rsid w:val="008B6219"/>
    <w:rsid w:val="008B7836"/>
    <w:rsid w:val="008B78A2"/>
    <w:rsid w:val="008B7B65"/>
    <w:rsid w:val="008B7C32"/>
    <w:rsid w:val="008C0AE3"/>
    <w:rsid w:val="008C0BC2"/>
    <w:rsid w:val="008C0CD5"/>
    <w:rsid w:val="008C21C3"/>
    <w:rsid w:val="008C28E4"/>
    <w:rsid w:val="008C2B30"/>
    <w:rsid w:val="008C2E7A"/>
    <w:rsid w:val="008C303E"/>
    <w:rsid w:val="008C3386"/>
    <w:rsid w:val="008C3579"/>
    <w:rsid w:val="008C3A99"/>
    <w:rsid w:val="008C3D48"/>
    <w:rsid w:val="008C4B0D"/>
    <w:rsid w:val="008C52DF"/>
    <w:rsid w:val="008C5953"/>
    <w:rsid w:val="008C63F2"/>
    <w:rsid w:val="008C7441"/>
    <w:rsid w:val="008C7546"/>
    <w:rsid w:val="008C755E"/>
    <w:rsid w:val="008D0250"/>
    <w:rsid w:val="008D06A1"/>
    <w:rsid w:val="008D0DBD"/>
    <w:rsid w:val="008D0E43"/>
    <w:rsid w:val="008D1AE6"/>
    <w:rsid w:val="008D1BDE"/>
    <w:rsid w:val="008D240B"/>
    <w:rsid w:val="008D2F9E"/>
    <w:rsid w:val="008D319B"/>
    <w:rsid w:val="008D3258"/>
    <w:rsid w:val="008D3318"/>
    <w:rsid w:val="008D37ED"/>
    <w:rsid w:val="008D426E"/>
    <w:rsid w:val="008D53F3"/>
    <w:rsid w:val="008D572A"/>
    <w:rsid w:val="008D590F"/>
    <w:rsid w:val="008D5A59"/>
    <w:rsid w:val="008D6028"/>
    <w:rsid w:val="008D6523"/>
    <w:rsid w:val="008D7436"/>
    <w:rsid w:val="008D7F4C"/>
    <w:rsid w:val="008E1451"/>
    <w:rsid w:val="008E1488"/>
    <w:rsid w:val="008E19CB"/>
    <w:rsid w:val="008E20D5"/>
    <w:rsid w:val="008E21AF"/>
    <w:rsid w:val="008E2302"/>
    <w:rsid w:val="008E2625"/>
    <w:rsid w:val="008E2851"/>
    <w:rsid w:val="008E3195"/>
    <w:rsid w:val="008E38D7"/>
    <w:rsid w:val="008E3902"/>
    <w:rsid w:val="008E39D0"/>
    <w:rsid w:val="008E4A2D"/>
    <w:rsid w:val="008E505C"/>
    <w:rsid w:val="008E6502"/>
    <w:rsid w:val="008E71A0"/>
    <w:rsid w:val="008F0006"/>
    <w:rsid w:val="008F0B07"/>
    <w:rsid w:val="008F0B35"/>
    <w:rsid w:val="008F10EE"/>
    <w:rsid w:val="008F1849"/>
    <w:rsid w:val="008F2E72"/>
    <w:rsid w:val="008F3094"/>
    <w:rsid w:val="008F3A59"/>
    <w:rsid w:val="008F407B"/>
    <w:rsid w:val="008F4171"/>
    <w:rsid w:val="008F4D17"/>
    <w:rsid w:val="008F6138"/>
    <w:rsid w:val="008F61A3"/>
    <w:rsid w:val="008F6306"/>
    <w:rsid w:val="008F683B"/>
    <w:rsid w:val="008F6B5A"/>
    <w:rsid w:val="008F78CD"/>
    <w:rsid w:val="008F7F2B"/>
    <w:rsid w:val="0090069B"/>
    <w:rsid w:val="00902570"/>
    <w:rsid w:val="00902653"/>
    <w:rsid w:val="00902BE6"/>
    <w:rsid w:val="00902CD5"/>
    <w:rsid w:val="0090313E"/>
    <w:rsid w:val="009031C3"/>
    <w:rsid w:val="009031CF"/>
    <w:rsid w:val="00905883"/>
    <w:rsid w:val="00905A03"/>
    <w:rsid w:val="00905B3A"/>
    <w:rsid w:val="00905E01"/>
    <w:rsid w:val="00905FC8"/>
    <w:rsid w:val="00906102"/>
    <w:rsid w:val="00906705"/>
    <w:rsid w:val="00906DFC"/>
    <w:rsid w:val="009076F6"/>
    <w:rsid w:val="00907E4F"/>
    <w:rsid w:val="00907EAE"/>
    <w:rsid w:val="00907F5A"/>
    <w:rsid w:val="009100A5"/>
    <w:rsid w:val="00910980"/>
    <w:rsid w:val="00910F33"/>
    <w:rsid w:val="00911245"/>
    <w:rsid w:val="0091192D"/>
    <w:rsid w:val="00911EAC"/>
    <w:rsid w:val="00912265"/>
    <w:rsid w:val="00912673"/>
    <w:rsid w:val="009126CC"/>
    <w:rsid w:val="00913483"/>
    <w:rsid w:val="00914770"/>
    <w:rsid w:val="00914E7B"/>
    <w:rsid w:val="00916488"/>
    <w:rsid w:val="00917290"/>
    <w:rsid w:val="009173A3"/>
    <w:rsid w:val="009175C9"/>
    <w:rsid w:val="00917BA5"/>
    <w:rsid w:val="00921072"/>
    <w:rsid w:val="00921768"/>
    <w:rsid w:val="0092255F"/>
    <w:rsid w:val="00923632"/>
    <w:rsid w:val="0092372C"/>
    <w:rsid w:val="0092386F"/>
    <w:rsid w:val="00923D0A"/>
    <w:rsid w:val="00924096"/>
    <w:rsid w:val="00925D42"/>
    <w:rsid w:val="009265DB"/>
    <w:rsid w:val="00926862"/>
    <w:rsid w:val="009268BF"/>
    <w:rsid w:val="009270CE"/>
    <w:rsid w:val="009278D6"/>
    <w:rsid w:val="009310C5"/>
    <w:rsid w:val="00931350"/>
    <w:rsid w:val="009323B6"/>
    <w:rsid w:val="0093264B"/>
    <w:rsid w:val="0093278C"/>
    <w:rsid w:val="00932875"/>
    <w:rsid w:val="00933F6B"/>
    <w:rsid w:val="009341A2"/>
    <w:rsid w:val="0093460E"/>
    <w:rsid w:val="00935E06"/>
    <w:rsid w:val="0093643C"/>
    <w:rsid w:val="00936628"/>
    <w:rsid w:val="00936B74"/>
    <w:rsid w:val="009374DD"/>
    <w:rsid w:val="00937650"/>
    <w:rsid w:val="00937A96"/>
    <w:rsid w:val="00937D4A"/>
    <w:rsid w:val="009413AC"/>
    <w:rsid w:val="00941748"/>
    <w:rsid w:val="00941CB5"/>
    <w:rsid w:val="00941D25"/>
    <w:rsid w:val="009421E0"/>
    <w:rsid w:val="00942B26"/>
    <w:rsid w:val="00942FC4"/>
    <w:rsid w:val="0094346A"/>
    <w:rsid w:val="00943DF5"/>
    <w:rsid w:val="00944A38"/>
    <w:rsid w:val="00945208"/>
    <w:rsid w:val="00945FAF"/>
    <w:rsid w:val="00946528"/>
    <w:rsid w:val="00946A26"/>
    <w:rsid w:val="009473EC"/>
    <w:rsid w:val="009474CC"/>
    <w:rsid w:val="00947517"/>
    <w:rsid w:val="009478E6"/>
    <w:rsid w:val="00947B27"/>
    <w:rsid w:val="009509FE"/>
    <w:rsid w:val="00951A41"/>
    <w:rsid w:val="00951F47"/>
    <w:rsid w:val="009524A0"/>
    <w:rsid w:val="009526AF"/>
    <w:rsid w:val="00952892"/>
    <w:rsid w:val="00952A88"/>
    <w:rsid w:val="00952C16"/>
    <w:rsid w:val="00953B83"/>
    <w:rsid w:val="00953DBE"/>
    <w:rsid w:val="00953E9B"/>
    <w:rsid w:val="009540A9"/>
    <w:rsid w:val="00954E82"/>
    <w:rsid w:val="00956483"/>
    <w:rsid w:val="00956C82"/>
    <w:rsid w:val="00957275"/>
    <w:rsid w:val="00957BE8"/>
    <w:rsid w:val="00957EE9"/>
    <w:rsid w:val="00957FEA"/>
    <w:rsid w:val="00960003"/>
    <w:rsid w:val="009603E3"/>
    <w:rsid w:val="00960951"/>
    <w:rsid w:val="00960BB6"/>
    <w:rsid w:val="00960BDC"/>
    <w:rsid w:val="00960C70"/>
    <w:rsid w:val="009617DC"/>
    <w:rsid w:val="00961E3D"/>
    <w:rsid w:val="00962066"/>
    <w:rsid w:val="00962291"/>
    <w:rsid w:val="0096253C"/>
    <w:rsid w:val="00962D2D"/>
    <w:rsid w:val="009642D5"/>
    <w:rsid w:val="00964B70"/>
    <w:rsid w:val="0096543D"/>
    <w:rsid w:val="00965870"/>
    <w:rsid w:val="00965982"/>
    <w:rsid w:val="0096653D"/>
    <w:rsid w:val="0096681A"/>
    <w:rsid w:val="0096686D"/>
    <w:rsid w:val="00966F18"/>
    <w:rsid w:val="00967023"/>
    <w:rsid w:val="00967142"/>
    <w:rsid w:val="0096771D"/>
    <w:rsid w:val="00967843"/>
    <w:rsid w:val="00967B97"/>
    <w:rsid w:val="00967D74"/>
    <w:rsid w:val="00967E01"/>
    <w:rsid w:val="009709B0"/>
    <w:rsid w:val="0097106D"/>
    <w:rsid w:val="00971628"/>
    <w:rsid w:val="00971B62"/>
    <w:rsid w:val="00972000"/>
    <w:rsid w:val="00972330"/>
    <w:rsid w:val="009730BA"/>
    <w:rsid w:val="00973572"/>
    <w:rsid w:val="009749A6"/>
    <w:rsid w:val="009756A6"/>
    <w:rsid w:val="0097591F"/>
    <w:rsid w:val="009759A2"/>
    <w:rsid w:val="009759F0"/>
    <w:rsid w:val="009762B2"/>
    <w:rsid w:val="00980385"/>
    <w:rsid w:val="00980F78"/>
    <w:rsid w:val="00981B02"/>
    <w:rsid w:val="00981DAD"/>
    <w:rsid w:val="00982184"/>
    <w:rsid w:val="00982877"/>
    <w:rsid w:val="009840A0"/>
    <w:rsid w:val="00984597"/>
    <w:rsid w:val="00984654"/>
    <w:rsid w:val="00984F44"/>
    <w:rsid w:val="00985355"/>
    <w:rsid w:val="0098546A"/>
    <w:rsid w:val="0098573D"/>
    <w:rsid w:val="0098613E"/>
    <w:rsid w:val="00986719"/>
    <w:rsid w:val="00986A3C"/>
    <w:rsid w:val="00986B52"/>
    <w:rsid w:val="00986D61"/>
    <w:rsid w:val="00986DA7"/>
    <w:rsid w:val="00990FF8"/>
    <w:rsid w:val="00991269"/>
    <w:rsid w:val="009914CF"/>
    <w:rsid w:val="00992AFE"/>
    <w:rsid w:val="00993B9D"/>
    <w:rsid w:val="009942A0"/>
    <w:rsid w:val="0099462E"/>
    <w:rsid w:val="00994856"/>
    <w:rsid w:val="00994A9D"/>
    <w:rsid w:val="00994C16"/>
    <w:rsid w:val="00994F09"/>
    <w:rsid w:val="0099536B"/>
    <w:rsid w:val="009953F7"/>
    <w:rsid w:val="00995775"/>
    <w:rsid w:val="00995D04"/>
    <w:rsid w:val="00996707"/>
    <w:rsid w:val="00996741"/>
    <w:rsid w:val="00996935"/>
    <w:rsid w:val="00996CA3"/>
    <w:rsid w:val="00996E45"/>
    <w:rsid w:val="00996FAD"/>
    <w:rsid w:val="0099777E"/>
    <w:rsid w:val="0099785C"/>
    <w:rsid w:val="009A0FD9"/>
    <w:rsid w:val="009A19FE"/>
    <w:rsid w:val="009A2376"/>
    <w:rsid w:val="009A262E"/>
    <w:rsid w:val="009A28AA"/>
    <w:rsid w:val="009A2B74"/>
    <w:rsid w:val="009A2BD4"/>
    <w:rsid w:val="009A30EF"/>
    <w:rsid w:val="009A3156"/>
    <w:rsid w:val="009A3441"/>
    <w:rsid w:val="009A3598"/>
    <w:rsid w:val="009A4A8E"/>
    <w:rsid w:val="009A4E29"/>
    <w:rsid w:val="009A510B"/>
    <w:rsid w:val="009A5212"/>
    <w:rsid w:val="009A5515"/>
    <w:rsid w:val="009A562F"/>
    <w:rsid w:val="009A6A33"/>
    <w:rsid w:val="009A6E36"/>
    <w:rsid w:val="009A7384"/>
    <w:rsid w:val="009A766F"/>
    <w:rsid w:val="009A7B67"/>
    <w:rsid w:val="009B1102"/>
    <w:rsid w:val="009B1F44"/>
    <w:rsid w:val="009B2039"/>
    <w:rsid w:val="009B20E9"/>
    <w:rsid w:val="009B2B5D"/>
    <w:rsid w:val="009B3459"/>
    <w:rsid w:val="009B43F4"/>
    <w:rsid w:val="009B4652"/>
    <w:rsid w:val="009B6307"/>
    <w:rsid w:val="009B64CF"/>
    <w:rsid w:val="009B6DB1"/>
    <w:rsid w:val="009B724B"/>
    <w:rsid w:val="009B7AA5"/>
    <w:rsid w:val="009B7B26"/>
    <w:rsid w:val="009B7CF0"/>
    <w:rsid w:val="009C0139"/>
    <w:rsid w:val="009C093E"/>
    <w:rsid w:val="009C0AF9"/>
    <w:rsid w:val="009C0EA6"/>
    <w:rsid w:val="009C0EB0"/>
    <w:rsid w:val="009C25C8"/>
    <w:rsid w:val="009C3EBE"/>
    <w:rsid w:val="009C4DC4"/>
    <w:rsid w:val="009C532A"/>
    <w:rsid w:val="009C69FF"/>
    <w:rsid w:val="009C6A5B"/>
    <w:rsid w:val="009C6AD6"/>
    <w:rsid w:val="009C6B7A"/>
    <w:rsid w:val="009C6D00"/>
    <w:rsid w:val="009D002D"/>
    <w:rsid w:val="009D0249"/>
    <w:rsid w:val="009D115F"/>
    <w:rsid w:val="009D130F"/>
    <w:rsid w:val="009D16F7"/>
    <w:rsid w:val="009D179C"/>
    <w:rsid w:val="009D19BA"/>
    <w:rsid w:val="009D20DB"/>
    <w:rsid w:val="009D2479"/>
    <w:rsid w:val="009D2997"/>
    <w:rsid w:val="009D2CB6"/>
    <w:rsid w:val="009D2DC6"/>
    <w:rsid w:val="009D32D0"/>
    <w:rsid w:val="009D3FD7"/>
    <w:rsid w:val="009D4150"/>
    <w:rsid w:val="009D4DAD"/>
    <w:rsid w:val="009D7222"/>
    <w:rsid w:val="009D754F"/>
    <w:rsid w:val="009E053A"/>
    <w:rsid w:val="009E2591"/>
    <w:rsid w:val="009E25FE"/>
    <w:rsid w:val="009E2886"/>
    <w:rsid w:val="009E300F"/>
    <w:rsid w:val="009E39BD"/>
    <w:rsid w:val="009E4768"/>
    <w:rsid w:val="009E55C1"/>
    <w:rsid w:val="009E57D9"/>
    <w:rsid w:val="009E6087"/>
    <w:rsid w:val="009E62AB"/>
    <w:rsid w:val="009E6363"/>
    <w:rsid w:val="009E650E"/>
    <w:rsid w:val="009E74DE"/>
    <w:rsid w:val="009E757F"/>
    <w:rsid w:val="009E78DF"/>
    <w:rsid w:val="009E7EA4"/>
    <w:rsid w:val="009F02BB"/>
    <w:rsid w:val="009F059E"/>
    <w:rsid w:val="009F0FA5"/>
    <w:rsid w:val="009F1164"/>
    <w:rsid w:val="009F1460"/>
    <w:rsid w:val="009F1E7F"/>
    <w:rsid w:val="009F209E"/>
    <w:rsid w:val="009F2C77"/>
    <w:rsid w:val="009F354D"/>
    <w:rsid w:val="009F3850"/>
    <w:rsid w:val="009F54CD"/>
    <w:rsid w:val="009F59D2"/>
    <w:rsid w:val="009F5B87"/>
    <w:rsid w:val="009F5DF3"/>
    <w:rsid w:val="009F68E0"/>
    <w:rsid w:val="009F6B20"/>
    <w:rsid w:val="009F6FAA"/>
    <w:rsid w:val="009F7795"/>
    <w:rsid w:val="009F783A"/>
    <w:rsid w:val="009F79A2"/>
    <w:rsid w:val="009F7EE8"/>
    <w:rsid w:val="00A004B1"/>
    <w:rsid w:val="00A00AC2"/>
    <w:rsid w:val="00A01C52"/>
    <w:rsid w:val="00A020F5"/>
    <w:rsid w:val="00A028F3"/>
    <w:rsid w:val="00A02E62"/>
    <w:rsid w:val="00A03707"/>
    <w:rsid w:val="00A03B32"/>
    <w:rsid w:val="00A03C02"/>
    <w:rsid w:val="00A04663"/>
    <w:rsid w:val="00A049EF"/>
    <w:rsid w:val="00A056D1"/>
    <w:rsid w:val="00A05879"/>
    <w:rsid w:val="00A0683A"/>
    <w:rsid w:val="00A07480"/>
    <w:rsid w:val="00A075B9"/>
    <w:rsid w:val="00A0761B"/>
    <w:rsid w:val="00A07F76"/>
    <w:rsid w:val="00A10323"/>
    <w:rsid w:val="00A108B4"/>
    <w:rsid w:val="00A116B3"/>
    <w:rsid w:val="00A1172A"/>
    <w:rsid w:val="00A11761"/>
    <w:rsid w:val="00A12AD7"/>
    <w:rsid w:val="00A12AF9"/>
    <w:rsid w:val="00A130F1"/>
    <w:rsid w:val="00A1475D"/>
    <w:rsid w:val="00A14CD1"/>
    <w:rsid w:val="00A154EB"/>
    <w:rsid w:val="00A15B6E"/>
    <w:rsid w:val="00A15DE5"/>
    <w:rsid w:val="00A15E5D"/>
    <w:rsid w:val="00A17619"/>
    <w:rsid w:val="00A17C23"/>
    <w:rsid w:val="00A17FA2"/>
    <w:rsid w:val="00A21649"/>
    <w:rsid w:val="00A21944"/>
    <w:rsid w:val="00A220CE"/>
    <w:rsid w:val="00A22384"/>
    <w:rsid w:val="00A224AB"/>
    <w:rsid w:val="00A22515"/>
    <w:rsid w:val="00A22AA7"/>
    <w:rsid w:val="00A231B1"/>
    <w:rsid w:val="00A2423A"/>
    <w:rsid w:val="00A243C7"/>
    <w:rsid w:val="00A252C4"/>
    <w:rsid w:val="00A25EEF"/>
    <w:rsid w:val="00A261A6"/>
    <w:rsid w:val="00A2795B"/>
    <w:rsid w:val="00A27C09"/>
    <w:rsid w:val="00A27E1D"/>
    <w:rsid w:val="00A27F07"/>
    <w:rsid w:val="00A30BE3"/>
    <w:rsid w:val="00A30D25"/>
    <w:rsid w:val="00A30DD5"/>
    <w:rsid w:val="00A3143E"/>
    <w:rsid w:val="00A31A80"/>
    <w:rsid w:val="00A31E25"/>
    <w:rsid w:val="00A322BD"/>
    <w:rsid w:val="00A33FA9"/>
    <w:rsid w:val="00A34828"/>
    <w:rsid w:val="00A349D4"/>
    <w:rsid w:val="00A35468"/>
    <w:rsid w:val="00A35E05"/>
    <w:rsid w:val="00A3607F"/>
    <w:rsid w:val="00A36942"/>
    <w:rsid w:val="00A37232"/>
    <w:rsid w:val="00A374FB"/>
    <w:rsid w:val="00A41431"/>
    <w:rsid w:val="00A416D8"/>
    <w:rsid w:val="00A41CE3"/>
    <w:rsid w:val="00A41FF7"/>
    <w:rsid w:val="00A42577"/>
    <w:rsid w:val="00A4268A"/>
    <w:rsid w:val="00A42EFD"/>
    <w:rsid w:val="00A439A4"/>
    <w:rsid w:val="00A43EE2"/>
    <w:rsid w:val="00A44B24"/>
    <w:rsid w:val="00A453FB"/>
    <w:rsid w:val="00A46FFA"/>
    <w:rsid w:val="00A47BB1"/>
    <w:rsid w:val="00A47ED3"/>
    <w:rsid w:val="00A510DA"/>
    <w:rsid w:val="00A51341"/>
    <w:rsid w:val="00A517ED"/>
    <w:rsid w:val="00A52494"/>
    <w:rsid w:val="00A525B8"/>
    <w:rsid w:val="00A52960"/>
    <w:rsid w:val="00A53558"/>
    <w:rsid w:val="00A53C1B"/>
    <w:rsid w:val="00A5434F"/>
    <w:rsid w:val="00A543E6"/>
    <w:rsid w:val="00A54C68"/>
    <w:rsid w:val="00A54F2C"/>
    <w:rsid w:val="00A5512E"/>
    <w:rsid w:val="00A55602"/>
    <w:rsid w:val="00A56658"/>
    <w:rsid w:val="00A56A79"/>
    <w:rsid w:val="00A56F3E"/>
    <w:rsid w:val="00A57043"/>
    <w:rsid w:val="00A57157"/>
    <w:rsid w:val="00A60F49"/>
    <w:rsid w:val="00A61AC6"/>
    <w:rsid w:val="00A6232B"/>
    <w:rsid w:val="00A6286E"/>
    <w:rsid w:val="00A62C41"/>
    <w:rsid w:val="00A63AAC"/>
    <w:rsid w:val="00A6440A"/>
    <w:rsid w:val="00A6466E"/>
    <w:rsid w:val="00A65545"/>
    <w:rsid w:val="00A66130"/>
    <w:rsid w:val="00A6644F"/>
    <w:rsid w:val="00A665A7"/>
    <w:rsid w:val="00A66B2B"/>
    <w:rsid w:val="00A7052E"/>
    <w:rsid w:val="00A70AAF"/>
    <w:rsid w:val="00A70D2B"/>
    <w:rsid w:val="00A71579"/>
    <w:rsid w:val="00A72223"/>
    <w:rsid w:val="00A7241D"/>
    <w:rsid w:val="00A73184"/>
    <w:rsid w:val="00A737E4"/>
    <w:rsid w:val="00A74320"/>
    <w:rsid w:val="00A75418"/>
    <w:rsid w:val="00A758D2"/>
    <w:rsid w:val="00A75DBE"/>
    <w:rsid w:val="00A75EA7"/>
    <w:rsid w:val="00A7696E"/>
    <w:rsid w:val="00A77812"/>
    <w:rsid w:val="00A80C6E"/>
    <w:rsid w:val="00A80E68"/>
    <w:rsid w:val="00A80F3D"/>
    <w:rsid w:val="00A8128F"/>
    <w:rsid w:val="00A81558"/>
    <w:rsid w:val="00A82069"/>
    <w:rsid w:val="00A82B86"/>
    <w:rsid w:val="00A8304B"/>
    <w:rsid w:val="00A83298"/>
    <w:rsid w:val="00A8467F"/>
    <w:rsid w:val="00A85A4F"/>
    <w:rsid w:val="00A86294"/>
    <w:rsid w:val="00A869DB"/>
    <w:rsid w:val="00A86F36"/>
    <w:rsid w:val="00A870B7"/>
    <w:rsid w:val="00A87964"/>
    <w:rsid w:val="00A9011B"/>
    <w:rsid w:val="00A90185"/>
    <w:rsid w:val="00A90523"/>
    <w:rsid w:val="00A912B2"/>
    <w:rsid w:val="00A91427"/>
    <w:rsid w:val="00A915C2"/>
    <w:rsid w:val="00A92944"/>
    <w:rsid w:val="00A93B67"/>
    <w:rsid w:val="00A93D4A"/>
    <w:rsid w:val="00A94C36"/>
    <w:rsid w:val="00A94C43"/>
    <w:rsid w:val="00A95002"/>
    <w:rsid w:val="00A951AA"/>
    <w:rsid w:val="00A955A5"/>
    <w:rsid w:val="00A95A8D"/>
    <w:rsid w:val="00A95FF2"/>
    <w:rsid w:val="00A97907"/>
    <w:rsid w:val="00AA0C17"/>
    <w:rsid w:val="00AA1124"/>
    <w:rsid w:val="00AA24BD"/>
    <w:rsid w:val="00AA3271"/>
    <w:rsid w:val="00AA456D"/>
    <w:rsid w:val="00AA555C"/>
    <w:rsid w:val="00AA5628"/>
    <w:rsid w:val="00AA6F2A"/>
    <w:rsid w:val="00AA7B86"/>
    <w:rsid w:val="00AB011F"/>
    <w:rsid w:val="00AB069D"/>
    <w:rsid w:val="00AB09EF"/>
    <w:rsid w:val="00AB1B29"/>
    <w:rsid w:val="00AB1D2A"/>
    <w:rsid w:val="00AB1D81"/>
    <w:rsid w:val="00AB2341"/>
    <w:rsid w:val="00AB2B88"/>
    <w:rsid w:val="00AB2BD5"/>
    <w:rsid w:val="00AB3D61"/>
    <w:rsid w:val="00AB3FF3"/>
    <w:rsid w:val="00AB4005"/>
    <w:rsid w:val="00AB4FA0"/>
    <w:rsid w:val="00AB5BD1"/>
    <w:rsid w:val="00AB6145"/>
    <w:rsid w:val="00AB7F07"/>
    <w:rsid w:val="00AC0327"/>
    <w:rsid w:val="00AC0353"/>
    <w:rsid w:val="00AC05E1"/>
    <w:rsid w:val="00AC08B4"/>
    <w:rsid w:val="00AC14EF"/>
    <w:rsid w:val="00AC19AF"/>
    <w:rsid w:val="00AC1F75"/>
    <w:rsid w:val="00AC1FF7"/>
    <w:rsid w:val="00AC3178"/>
    <w:rsid w:val="00AC33E9"/>
    <w:rsid w:val="00AC42BC"/>
    <w:rsid w:val="00AC464D"/>
    <w:rsid w:val="00AC47CB"/>
    <w:rsid w:val="00AC4924"/>
    <w:rsid w:val="00AC5336"/>
    <w:rsid w:val="00AC5D51"/>
    <w:rsid w:val="00AC5EA1"/>
    <w:rsid w:val="00AC5F29"/>
    <w:rsid w:val="00AC60EE"/>
    <w:rsid w:val="00AC6311"/>
    <w:rsid w:val="00AC67CA"/>
    <w:rsid w:val="00AC681C"/>
    <w:rsid w:val="00AC744E"/>
    <w:rsid w:val="00AC75B3"/>
    <w:rsid w:val="00AC7B4C"/>
    <w:rsid w:val="00AD025E"/>
    <w:rsid w:val="00AD0427"/>
    <w:rsid w:val="00AD07DA"/>
    <w:rsid w:val="00AD1C68"/>
    <w:rsid w:val="00AD1D88"/>
    <w:rsid w:val="00AD2163"/>
    <w:rsid w:val="00AD284D"/>
    <w:rsid w:val="00AD2969"/>
    <w:rsid w:val="00AD2C83"/>
    <w:rsid w:val="00AD3310"/>
    <w:rsid w:val="00AD34C0"/>
    <w:rsid w:val="00AD4210"/>
    <w:rsid w:val="00AD5700"/>
    <w:rsid w:val="00AD5AC2"/>
    <w:rsid w:val="00AD5CF7"/>
    <w:rsid w:val="00AD5D9F"/>
    <w:rsid w:val="00AD6FF2"/>
    <w:rsid w:val="00AD7374"/>
    <w:rsid w:val="00AD7A1B"/>
    <w:rsid w:val="00AE117D"/>
    <w:rsid w:val="00AE1482"/>
    <w:rsid w:val="00AE1E2C"/>
    <w:rsid w:val="00AE23B7"/>
    <w:rsid w:val="00AE2AD2"/>
    <w:rsid w:val="00AE3B44"/>
    <w:rsid w:val="00AE40D4"/>
    <w:rsid w:val="00AE40E8"/>
    <w:rsid w:val="00AE4192"/>
    <w:rsid w:val="00AE46EF"/>
    <w:rsid w:val="00AE4FF6"/>
    <w:rsid w:val="00AE5E56"/>
    <w:rsid w:val="00AE6EE5"/>
    <w:rsid w:val="00AE7294"/>
    <w:rsid w:val="00AE7608"/>
    <w:rsid w:val="00AE79D9"/>
    <w:rsid w:val="00AE7A1B"/>
    <w:rsid w:val="00AE7C60"/>
    <w:rsid w:val="00AE7DD8"/>
    <w:rsid w:val="00AF01C1"/>
    <w:rsid w:val="00AF09F8"/>
    <w:rsid w:val="00AF156D"/>
    <w:rsid w:val="00AF1EFD"/>
    <w:rsid w:val="00AF2EE8"/>
    <w:rsid w:val="00AF482D"/>
    <w:rsid w:val="00AF4F8F"/>
    <w:rsid w:val="00AF5A58"/>
    <w:rsid w:val="00AF6030"/>
    <w:rsid w:val="00AF61BA"/>
    <w:rsid w:val="00AF6D61"/>
    <w:rsid w:val="00AF77CE"/>
    <w:rsid w:val="00B005E4"/>
    <w:rsid w:val="00B00C8F"/>
    <w:rsid w:val="00B00FD6"/>
    <w:rsid w:val="00B02C45"/>
    <w:rsid w:val="00B02E55"/>
    <w:rsid w:val="00B031FB"/>
    <w:rsid w:val="00B03511"/>
    <w:rsid w:val="00B04127"/>
    <w:rsid w:val="00B065BD"/>
    <w:rsid w:val="00B06844"/>
    <w:rsid w:val="00B07F6C"/>
    <w:rsid w:val="00B1091D"/>
    <w:rsid w:val="00B10C00"/>
    <w:rsid w:val="00B10CC4"/>
    <w:rsid w:val="00B1103F"/>
    <w:rsid w:val="00B1152C"/>
    <w:rsid w:val="00B11B50"/>
    <w:rsid w:val="00B11BBC"/>
    <w:rsid w:val="00B1248C"/>
    <w:rsid w:val="00B1263D"/>
    <w:rsid w:val="00B1269B"/>
    <w:rsid w:val="00B12F18"/>
    <w:rsid w:val="00B13EFC"/>
    <w:rsid w:val="00B156AB"/>
    <w:rsid w:val="00B15987"/>
    <w:rsid w:val="00B163A8"/>
    <w:rsid w:val="00B164EA"/>
    <w:rsid w:val="00B168DB"/>
    <w:rsid w:val="00B16BA8"/>
    <w:rsid w:val="00B16D6F"/>
    <w:rsid w:val="00B20031"/>
    <w:rsid w:val="00B20147"/>
    <w:rsid w:val="00B2054A"/>
    <w:rsid w:val="00B209BC"/>
    <w:rsid w:val="00B21205"/>
    <w:rsid w:val="00B21237"/>
    <w:rsid w:val="00B217A5"/>
    <w:rsid w:val="00B21BAB"/>
    <w:rsid w:val="00B21CD8"/>
    <w:rsid w:val="00B220C0"/>
    <w:rsid w:val="00B22DA3"/>
    <w:rsid w:val="00B22EDD"/>
    <w:rsid w:val="00B23080"/>
    <w:rsid w:val="00B23838"/>
    <w:rsid w:val="00B23B79"/>
    <w:rsid w:val="00B245C7"/>
    <w:rsid w:val="00B249CF"/>
    <w:rsid w:val="00B25509"/>
    <w:rsid w:val="00B2585E"/>
    <w:rsid w:val="00B260C9"/>
    <w:rsid w:val="00B265B5"/>
    <w:rsid w:val="00B27131"/>
    <w:rsid w:val="00B27188"/>
    <w:rsid w:val="00B301FB"/>
    <w:rsid w:val="00B30CE9"/>
    <w:rsid w:val="00B3197C"/>
    <w:rsid w:val="00B31F3C"/>
    <w:rsid w:val="00B31F3F"/>
    <w:rsid w:val="00B32EA2"/>
    <w:rsid w:val="00B33DA0"/>
    <w:rsid w:val="00B33F10"/>
    <w:rsid w:val="00B34286"/>
    <w:rsid w:val="00B34506"/>
    <w:rsid w:val="00B348DB"/>
    <w:rsid w:val="00B34FC8"/>
    <w:rsid w:val="00B3509E"/>
    <w:rsid w:val="00B36000"/>
    <w:rsid w:val="00B3684C"/>
    <w:rsid w:val="00B3692C"/>
    <w:rsid w:val="00B36B1B"/>
    <w:rsid w:val="00B37394"/>
    <w:rsid w:val="00B37413"/>
    <w:rsid w:val="00B37710"/>
    <w:rsid w:val="00B377AD"/>
    <w:rsid w:val="00B37B13"/>
    <w:rsid w:val="00B37B83"/>
    <w:rsid w:val="00B37FA3"/>
    <w:rsid w:val="00B401C9"/>
    <w:rsid w:val="00B40909"/>
    <w:rsid w:val="00B4094D"/>
    <w:rsid w:val="00B40F17"/>
    <w:rsid w:val="00B418C0"/>
    <w:rsid w:val="00B41A44"/>
    <w:rsid w:val="00B41C4D"/>
    <w:rsid w:val="00B43194"/>
    <w:rsid w:val="00B43359"/>
    <w:rsid w:val="00B435A6"/>
    <w:rsid w:val="00B43E22"/>
    <w:rsid w:val="00B447F2"/>
    <w:rsid w:val="00B44F51"/>
    <w:rsid w:val="00B454E9"/>
    <w:rsid w:val="00B457A8"/>
    <w:rsid w:val="00B4587D"/>
    <w:rsid w:val="00B45C6F"/>
    <w:rsid w:val="00B45C8F"/>
    <w:rsid w:val="00B45D39"/>
    <w:rsid w:val="00B4647E"/>
    <w:rsid w:val="00B46A6C"/>
    <w:rsid w:val="00B46F3D"/>
    <w:rsid w:val="00B478C6"/>
    <w:rsid w:val="00B50362"/>
    <w:rsid w:val="00B50DB6"/>
    <w:rsid w:val="00B514AA"/>
    <w:rsid w:val="00B51F12"/>
    <w:rsid w:val="00B526F1"/>
    <w:rsid w:val="00B52EA3"/>
    <w:rsid w:val="00B5314E"/>
    <w:rsid w:val="00B53B48"/>
    <w:rsid w:val="00B55057"/>
    <w:rsid w:val="00B55626"/>
    <w:rsid w:val="00B55816"/>
    <w:rsid w:val="00B56181"/>
    <w:rsid w:val="00B56690"/>
    <w:rsid w:val="00B56EF8"/>
    <w:rsid w:val="00B57005"/>
    <w:rsid w:val="00B57A97"/>
    <w:rsid w:val="00B57BBD"/>
    <w:rsid w:val="00B57E87"/>
    <w:rsid w:val="00B6029E"/>
    <w:rsid w:val="00B60332"/>
    <w:rsid w:val="00B6187A"/>
    <w:rsid w:val="00B618CD"/>
    <w:rsid w:val="00B61AE5"/>
    <w:rsid w:val="00B6253C"/>
    <w:rsid w:val="00B62BD1"/>
    <w:rsid w:val="00B63492"/>
    <w:rsid w:val="00B6353D"/>
    <w:rsid w:val="00B6582E"/>
    <w:rsid w:val="00B66101"/>
    <w:rsid w:val="00B66D76"/>
    <w:rsid w:val="00B66E5D"/>
    <w:rsid w:val="00B70E26"/>
    <w:rsid w:val="00B71891"/>
    <w:rsid w:val="00B734AE"/>
    <w:rsid w:val="00B746E1"/>
    <w:rsid w:val="00B74C66"/>
    <w:rsid w:val="00B74E34"/>
    <w:rsid w:val="00B75282"/>
    <w:rsid w:val="00B754F1"/>
    <w:rsid w:val="00B75EEC"/>
    <w:rsid w:val="00B76029"/>
    <w:rsid w:val="00B76272"/>
    <w:rsid w:val="00B76EE0"/>
    <w:rsid w:val="00B77783"/>
    <w:rsid w:val="00B77DB8"/>
    <w:rsid w:val="00B80563"/>
    <w:rsid w:val="00B805B6"/>
    <w:rsid w:val="00B805D3"/>
    <w:rsid w:val="00B80D7E"/>
    <w:rsid w:val="00B80FA8"/>
    <w:rsid w:val="00B81271"/>
    <w:rsid w:val="00B814BC"/>
    <w:rsid w:val="00B816CA"/>
    <w:rsid w:val="00B81903"/>
    <w:rsid w:val="00B81A68"/>
    <w:rsid w:val="00B81B8E"/>
    <w:rsid w:val="00B83B99"/>
    <w:rsid w:val="00B83EF2"/>
    <w:rsid w:val="00B840E7"/>
    <w:rsid w:val="00B84B1C"/>
    <w:rsid w:val="00B851CD"/>
    <w:rsid w:val="00B853D7"/>
    <w:rsid w:val="00B85691"/>
    <w:rsid w:val="00B857DE"/>
    <w:rsid w:val="00B85E95"/>
    <w:rsid w:val="00B86B97"/>
    <w:rsid w:val="00B870AA"/>
    <w:rsid w:val="00B870D4"/>
    <w:rsid w:val="00B90074"/>
    <w:rsid w:val="00B9083A"/>
    <w:rsid w:val="00B91C2A"/>
    <w:rsid w:val="00B9238F"/>
    <w:rsid w:val="00B928BA"/>
    <w:rsid w:val="00B92C15"/>
    <w:rsid w:val="00B933BE"/>
    <w:rsid w:val="00B93DC9"/>
    <w:rsid w:val="00B93F84"/>
    <w:rsid w:val="00B94486"/>
    <w:rsid w:val="00B9464A"/>
    <w:rsid w:val="00B947CB"/>
    <w:rsid w:val="00B948D7"/>
    <w:rsid w:val="00B94C1B"/>
    <w:rsid w:val="00B94CAD"/>
    <w:rsid w:val="00B96035"/>
    <w:rsid w:val="00B9709A"/>
    <w:rsid w:val="00B979A2"/>
    <w:rsid w:val="00BA0143"/>
    <w:rsid w:val="00BA019F"/>
    <w:rsid w:val="00BA0804"/>
    <w:rsid w:val="00BA0DB0"/>
    <w:rsid w:val="00BA0ECF"/>
    <w:rsid w:val="00BA1316"/>
    <w:rsid w:val="00BA188A"/>
    <w:rsid w:val="00BA1F67"/>
    <w:rsid w:val="00BA25FC"/>
    <w:rsid w:val="00BA281D"/>
    <w:rsid w:val="00BA2973"/>
    <w:rsid w:val="00BA3D81"/>
    <w:rsid w:val="00BA4409"/>
    <w:rsid w:val="00BA4D74"/>
    <w:rsid w:val="00BA4EC6"/>
    <w:rsid w:val="00BA4F2C"/>
    <w:rsid w:val="00BA531C"/>
    <w:rsid w:val="00BA5355"/>
    <w:rsid w:val="00BA537E"/>
    <w:rsid w:val="00BA53AD"/>
    <w:rsid w:val="00BA5A6C"/>
    <w:rsid w:val="00BA6180"/>
    <w:rsid w:val="00BA7017"/>
    <w:rsid w:val="00BA760C"/>
    <w:rsid w:val="00BB092A"/>
    <w:rsid w:val="00BB0932"/>
    <w:rsid w:val="00BB0B86"/>
    <w:rsid w:val="00BB0BA6"/>
    <w:rsid w:val="00BB1A83"/>
    <w:rsid w:val="00BB2681"/>
    <w:rsid w:val="00BB36F0"/>
    <w:rsid w:val="00BB3AD6"/>
    <w:rsid w:val="00BB3E17"/>
    <w:rsid w:val="00BB40D2"/>
    <w:rsid w:val="00BB4303"/>
    <w:rsid w:val="00BB51A5"/>
    <w:rsid w:val="00BB55C6"/>
    <w:rsid w:val="00BB6417"/>
    <w:rsid w:val="00BB66AD"/>
    <w:rsid w:val="00BB703E"/>
    <w:rsid w:val="00BB76CD"/>
    <w:rsid w:val="00BB7CB2"/>
    <w:rsid w:val="00BC040B"/>
    <w:rsid w:val="00BC08A8"/>
    <w:rsid w:val="00BC11B4"/>
    <w:rsid w:val="00BC162B"/>
    <w:rsid w:val="00BC1982"/>
    <w:rsid w:val="00BC19A5"/>
    <w:rsid w:val="00BC253B"/>
    <w:rsid w:val="00BC2710"/>
    <w:rsid w:val="00BC28D4"/>
    <w:rsid w:val="00BC291E"/>
    <w:rsid w:val="00BC34D6"/>
    <w:rsid w:val="00BC3BD3"/>
    <w:rsid w:val="00BC3F5A"/>
    <w:rsid w:val="00BC3FDD"/>
    <w:rsid w:val="00BC48DA"/>
    <w:rsid w:val="00BC50C8"/>
    <w:rsid w:val="00BC51CE"/>
    <w:rsid w:val="00BC52D5"/>
    <w:rsid w:val="00BC5396"/>
    <w:rsid w:val="00BC60A3"/>
    <w:rsid w:val="00BC67DE"/>
    <w:rsid w:val="00BC67F9"/>
    <w:rsid w:val="00BC6C19"/>
    <w:rsid w:val="00BC6DCE"/>
    <w:rsid w:val="00BC6F04"/>
    <w:rsid w:val="00BC7200"/>
    <w:rsid w:val="00BC7BFB"/>
    <w:rsid w:val="00BD0BA9"/>
    <w:rsid w:val="00BD0D46"/>
    <w:rsid w:val="00BD1356"/>
    <w:rsid w:val="00BD2188"/>
    <w:rsid w:val="00BD2CEE"/>
    <w:rsid w:val="00BD3A8E"/>
    <w:rsid w:val="00BD3B5F"/>
    <w:rsid w:val="00BD4D05"/>
    <w:rsid w:val="00BD4D14"/>
    <w:rsid w:val="00BD543F"/>
    <w:rsid w:val="00BD5B2D"/>
    <w:rsid w:val="00BD5FF1"/>
    <w:rsid w:val="00BD6280"/>
    <w:rsid w:val="00BD6590"/>
    <w:rsid w:val="00BD6AB2"/>
    <w:rsid w:val="00BD73A5"/>
    <w:rsid w:val="00BD76B3"/>
    <w:rsid w:val="00BD7A2F"/>
    <w:rsid w:val="00BD7A98"/>
    <w:rsid w:val="00BD7AAA"/>
    <w:rsid w:val="00BE08CD"/>
    <w:rsid w:val="00BE0D2F"/>
    <w:rsid w:val="00BE145F"/>
    <w:rsid w:val="00BE149B"/>
    <w:rsid w:val="00BE1A3C"/>
    <w:rsid w:val="00BE22FD"/>
    <w:rsid w:val="00BE24CC"/>
    <w:rsid w:val="00BE2A96"/>
    <w:rsid w:val="00BE2C8E"/>
    <w:rsid w:val="00BE3818"/>
    <w:rsid w:val="00BE412A"/>
    <w:rsid w:val="00BE4B79"/>
    <w:rsid w:val="00BE74BA"/>
    <w:rsid w:val="00BE7C23"/>
    <w:rsid w:val="00BE7CEF"/>
    <w:rsid w:val="00BF03FC"/>
    <w:rsid w:val="00BF0516"/>
    <w:rsid w:val="00BF0581"/>
    <w:rsid w:val="00BF0DB7"/>
    <w:rsid w:val="00BF0E8D"/>
    <w:rsid w:val="00BF0F18"/>
    <w:rsid w:val="00BF1726"/>
    <w:rsid w:val="00BF1F7E"/>
    <w:rsid w:val="00BF21EA"/>
    <w:rsid w:val="00BF23F6"/>
    <w:rsid w:val="00BF25B6"/>
    <w:rsid w:val="00BF260B"/>
    <w:rsid w:val="00BF2E1A"/>
    <w:rsid w:val="00BF32D2"/>
    <w:rsid w:val="00BF36FE"/>
    <w:rsid w:val="00BF37E3"/>
    <w:rsid w:val="00BF476A"/>
    <w:rsid w:val="00BF4E42"/>
    <w:rsid w:val="00BF53BE"/>
    <w:rsid w:val="00BF5653"/>
    <w:rsid w:val="00BF5932"/>
    <w:rsid w:val="00BF5C1B"/>
    <w:rsid w:val="00BF64F9"/>
    <w:rsid w:val="00BF6A40"/>
    <w:rsid w:val="00BF6B52"/>
    <w:rsid w:val="00BF7C94"/>
    <w:rsid w:val="00C0006A"/>
    <w:rsid w:val="00C008FA"/>
    <w:rsid w:val="00C009DA"/>
    <w:rsid w:val="00C01276"/>
    <w:rsid w:val="00C01AC5"/>
    <w:rsid w:val="00C0269A"/>
    <w:rsid w:val="00C02C44"/>
    <w:rsid w:val="00C02FE6"/>
    <w:rsid w:val="00C03F2F"/>
    <w:rsid w:val="00C0498F"/>
    <w:rsid w:val="00C04BB7"/>
    <w:rsid w:val="00C04C58"/>
    <w:rsid w:val="00C056F0"/>
    <w:rsid w:val="00C05F92"/>
    <w:rsid w:val="00C105C3"/>
    <w:rsid w:val="00C1275A"/>
    <w:rsid w:val="00C129B1"/>
    <w:rsid w:val="00C12BFE"/>
    <w:rsid w:val="00C12FC7"/>
    <w:rsid w:val="00C13C14"/>
    <w:rsid w:val="00C142DE"/>
    <w:rsid w:val="00C149B7"/>
    <w:rsid w:val="00C15689"/>
    <w:rsid w:val="00C15C4A"/>
    <w:rsid w:val="00C1615D"/>
    <w:rsid w:val="00C161B7"/>
    <w:rsid w:val="00C16207"/>
    <w:rsid w:val="00C16545"/>
    <w:rsid w:val="00C16CA0"/>
    <w:rsid w:val="00C17147"/>
    <w:rsid w:val="00C17465"/>
    <w:rsid w:val="00C17A13"/>
    <w:rsid w:val="00C17C17"/>
    <w:rsid w:val="00C20034"/>
    <w:rsid w:val="00C20EFC"/>
    <w:rsid w:val="00C21058"/>
    <w:rsid w:val="00C211C6"/>
    <w:rsid w:val="00C21A45"/>
    <w:rsid w:val="00C22653"/>
    <w:rsid w:val="00C2269C"/>
    <w:rsid w:val="00C22EDD"/>
    <w:rsid w:val="00C23498"/>
    <w:rsid w:val="00C23577"/>
    <w:rsid w:val="00C2364C"/>
    <w:rsid w:val="00C23913"/>
    <w:rsid w:val="00C24886"/>
    <w:rsid w:val="00C25286"/>
    <w:rsid w:val="00C25733"/>
    <w:rsid w:val="00C260A7"/>
    <w:rsid w:val="00C2617A"/>
    <w:rsid w:val="00C26383"/>
    <w:rsid w:val="00C269D5"/>
    <w:rsid w:val="00C30348"/>
    <w:rsid w:val="00C31679"/>
    <w:rsid w:val="00C336B7"/>
    <w:rsid w:val="00C341E6"/>
    <w:rsid w:val="00C34480"/>
    <w:rsid w:val="00C349DC"/>
    <w:rsid w:val="00C34A45"/>
    <w:rsid w:val="00C34EFB"/>
    <w:rsid w:val="00C355F0"/>
    <w:rsid w:val="00C35A09"/>
    <w:rsid w:val="00C35B48"/>
    <w:rsid w:val="00C371E8"/>
    <w:rsid w:val="00C37647"/>
    <w:rsid w:val="00C3769C"/>
    <w:rsid w:val="00C37737"/>
    <w:rsid w:val="00C377F4"/>
    <w:rsid w:val="00C37E65"/>
    <w:rsid w:val="00C40387"/>
    <w:rsid w:val="00C40B6E"/>
    <w:rsid w:val="00C40FCA"/>
    <w:rsid w:val="00C414BD"/>
    <w:rsid w:val="00C4171C"/>
    <w:rsid w:val="00C41748"/>
    <w:rsid w:val="00C4224E"/>
    <w:rsid w:val="00C422B7"/>
    <w:rsid w:val="00C42350"/>
    <w:rsid w:val="00C42D30"/>
    <w:rsid w:val="00C42E4E"/>
    <w:rsid w:val="00C4317C"/>
    <w:rsid w:val="00C431C0"/>
    <w:rsid w:val="00C43AF8"/>
    <w:rsid w:val="00C43F2F"/>
    <w:rsid w:val="00C43FDE"/>
    <w:rsid w:val="00C44160"/>
    <w:rsid w:val="00C44327"/>
    <w:rsid w:val="00C451E1"/>
    <w:rsid w:val="00C4597F"/>
    <w:rsid w:val="00C45BEF"/>
    <w:rsid w:val="00C4670F"/>
    <w:rsid w:val="00C47697"/>
    <w:rsid w:val="00C47AA7"/>
    <w:rsid w:val="00C47ED6"/>
    <w:rsid w:val="00C501D0"/>
    <w:rsid w:val="00C5024C"/>
    <w:rsid w:val="00C515A7"/>
    <w:rsid w:val="00C51677"/>
    <w:rsid w:val="00C522DF"/>
    <w:rsid w:val="00C52D9B"/>
    <w:rsid w:val="00C52FF0"/>
    <w:rsid w:val="00C5305D"/>
    <w:rsid w:val="00C53439"/>
    <w:rsid w:val="00C5404A"/>
    <w:rsid w:val="00C54378"/>
    <w:rsid w:val="00C556C5"/>
    <w:rsid w:val="00C55952"/>
    <w:rsid w:val="00C55D8D"/>
    <w:rsid w:val="00C56B38"/>
    <w:rsid w:val="00C57595"/>
    <w:rsid w:val="00C57B59"/>
    <w:rsid w:val="00C60EE6"/>
    <w:rsid w:val="00C6255F"/>
    <w:rsid w:val="00C629CB"/>
    <w:rsid w:val="00C6327B"/>
    <w:rsid w:val="00C6356A"/>
    <w:rsid w:val="00C639AB"/>
    <w:rsid w:val="00C63D54"/>
    <w:rsid w:val="00C64528"/>
    <w:rsid w:val="00C64B3D"/>
    <w:rsid w:val="00C65469"/>
    <w:rsid w:val="00C66273"/>
    <w:rsid w:val="00C67235"/>
    <w:rsid w:val="00C675DC"/>
    <w:rsid w:val="00C67F09"/>
    <w:rsid w:val="00C706F7"/>
    <w:rsid w:val="00C708CB"/>
    <w:rsid w:val="00C719E5"/>
    <w:rsid w:val="00C71BC3"/>
    <w:rsid w:val="00C71CDD"/>
    <w:rsid w:val="00C71F58"/>
    <w:rsid w:val="00C72533"/>
    <w:rsid w:val="00C72839"/>
    <w:rsid w:val="00C7284D"/>
    <w:rsid w:val="00C733ED"/>
    <w:rsid w:val="00C73669"/>
    <w:rsid w:val="00C740C8"/>
    <w:rsid w:val="00C740D0"/>
    <w:rsid w:val="00C74F39"/>
    <w:rsid w:val="00C755DC"/>
    <w:rsid w:val="00C760A7"/>
    <w:rsid w:val="00C7681E"/>
    <w:rsid w:val="00C76BFD"/>
    <w:rsid w:val="00C76E60"/>
    <w:rsid w:val="00C76EDE"/>
    <w:rsid w:val="00C7749D"/>
    <w:rsid w:val="00C77B3E"/>
    <w:rsid w:val="00C77ECD"/>
    <w:rsid w:val="00C801D5"/>
    <w:rsid w:val="00C80CA2"/>
    <w:rsid w:val="00C8127D"/>
    <w:rsid w:val="00C81CC1"/>
    <w:rsid w:val="00C823BF"/>
    <w:rsid w:val="00C8289E"/>
    <w:rsid w:val="00C82B95"/>
    <w:rsid w:val="00C82D43"/>
    <w:rsid w:val="00C82F47"/>
    <w:rsid w:val="00C8302A"/>
    <w:rsid w:val="00C8361A"/>
    <w:rsid w:val="00C83F5A"/>
    <w:rsid w:val="00C844EF"/>
    <w:rsid w:val="00C84AB2"/>
    <w:rsid w:val="00C85178"/>
    <w:rsid w:val="00C85354"/>
    <w:rsid w:val="00C85E3B"/>
    <w:rsid w:val="00C87FE5"/>
    <w:rsid w:val="00C90A43"/>
    <w:rsid w:val="00C90C9D"/>
    <w:rsid w:val="00C91771"/>
    <w:rsid w:val="00C91A6B"/>
    <w:rsid w:val="00C91BFC"/>
    <w:rsid w:val="00C91F1B"/>
    <w:rsid w:val="00C924F4"/>
    <w:rsid w:val="00C92672"/>
    <w:rsid w:val="00C929B9"/>
    <w:rsid w:val="00C929FB"/>
    <w:rsid w:val="00C92F5D"/>
    <w:rsid w:val="00C93B77"/>
    <w:rsid w:val="00C93E21"/>
    <w:rsid w:val="00C93F15"/>
    <w:rsid w:val="00C946DC"/>
    <w:rsid w:val="00C94A5C"/>
    <w:rsid w:val="00C973A3"/>
    <w:rsid w:val="00C9764F"/>
    <w:rsid w:val="00CA019D"/>
    <w:rsid w:val="00CA01C1"/>
    <w:rsid w:val="00CA02E3"/>
    <w:rsid w:val="00CA037C"/>
    <w:rsid w:val="00CA0384"/>
    <w:rsid w:val="00CA043B"/>
    <w:rsid w:val="00CA0C1E"/>
    <w:rsid w:val="00CA0DDD"/>
    <w:rsid w:val="00CA0E9E"/>
    <w:rsid w:val="00CA10F9"/>
    <w:rsid w:val="00CA15F9"/>
    <w:rsid w:val="00CA19CD"/>
    <w:rsid w:val="00CA1ABD"/>
    <w:rsid w:val="00CA25B2"/>
    <w:rsid w:val="00CA30B5"/>
    <w:rsid w:val="00CA358D"/>
    <w:rsid w:val="00CA3B85"/>
    <w:rsid w:val="00CA3DBC"/>
    <w:rsid w:val="00CA52ED"/>
    <w:rsid w:val="00CA5BC7"/>
    <w:rsid w:val="00CA5D8B"/>
    <w:rsid w:val="00CA5E2F"/>
    <w:rsid w:val="00CA64A7"/>
    <w:rsid w:val="00CA67DD"/>
    <w:rsid w:val="00CA6C7C"/>
    <w:rsid w:val="00CA7E9D"/>
    <w:rsid w:val="00CA7FF5"/>
    <w:rsid w:val="00CB0299"/>
    <w:rsid w:val="00CB059C"/>
    <w:rsid w:val="00CB0740"/>
    <w:rsid w:val="00CB0944"/>
    <w:rsid w:val="00CB0AEA"/>
    <w:rsid w:val="00CB17B4"/>
    <w:rsid w:val="00CB17B6"/>
    <w:rsid w:val="00CB19B8"/>
    <w:rsid w:val="00CB1C78"/>
    <w:rsid w:val="00CB2345"/>
    <w:rsid w:val="00CB26D6"/>
    <w:rsid w:val="00CB2E92"/>
    <w:rsid w:val="00CB2FBD"/>
    <w:rsid w:val="00CB307C"/>
    <w:rsid w:val="00CB3707"/>
    <w:rsid w:val="00CB5EFB"/>
    <w:rsid w:val="00CB6B74"/>
    <w:rsid w:val="00CB6C9C"/>
    <w:rsid w:val="00CB76B3"/>
    <w:rsid w:val="00CB77AF"/>
    <w:rsid w:val="00CB7E81"/>
    <w:rsid w:val="00CC00FC"/>
    <w:rsid w:val="00CC0254"/>
    <w:rsid w:val="00CC0955"/>
    <w:rsid w:val="00CC0B03"/>
    <w:rsid w:val="00CC0CD5"/>
    <w:rsid w:val="00CC0D34"/>
    <w:rsid w:val="00CC138E"/>
    <w:rsid w:val="00CC1AC7"/>
    <w:rsid w:val="00CC1F63"/>
    <w:rsid w:val="00CC29C8"/>
    <w:rsid w:val="00CC321F"/>
    <w:rsid w:val="00CC3773"/>
    <w:rsid w:val="00CC49FE"/>
    <w:rsid w:val="00CC50DA"/>
    <w:rsid w:val="00CC59FB"/>
    <w:rsid w:val="00CC612D"/>
    <w:rsid w:val="00CC7407"/>
    <w:rsid w:val="00CD0133"/>
    <w:rsid w:val="00CD067E"/>
    <w:rsid w:val="00CD0CA2"/>
    <w:rsid w:val="00CD1E19"/>
    <w:rsid w:val="00CD34BD"/>
    <w:rsid w:val="00CD36D3"/>
    <w:rsid w:val="00CD3AF2"/>
    <w:rsid w:val="00CD3D94"/>
    <w:rsid w:val="00CD57AD"/>
    <w:rsid w:val="00CD594E"/>
    <w:rsid w:val="00CD5BFB"/>
    <w:rsid w:val="00CD646B"/>
    <w:rsid w:val="00CD6A62"/>
    <w:rsid w:val="00CD6CF5"/>
    <w:rsid w:val="00CD6E20"/>
    <w:rsid w:val="00CD7CC3"/>
    <w:rsid w:val="00CD7FB1"/>
    <w:rsid w:val="00CE0789"/>
    <w:rsid w:val="00CE2975"/>
    <w:rsid w:val="00CE2CD4"/>
    <w:rsid w:val="00CE3417"/>
    <w:rsid w:val="00CE3787"/>
    <w:rsid w:val="00CE38ED"/>
    <w:rsid w:val="00CE45F1"/>
    <w:rsid w:val="00CE47F2"/>
    <w:rsid w:val="00CE501B"/>
    <w:rsid w:val="00CE56C5"/>
    <w:rsid w:val="00CE56E5"/>
    <w:rsid w:val="00CE5808"/>
    <w:rsid w:val="00CE5AA6"/>
    <w:rsid w:val="00CE5C2E"/>
    <w:rsid w:val="00CE5F63"/>
    <w:rsid w:val="00CE661B"/>
    <w:rsid w:val="00CE6A8A"/>
    <w:rsid w:val="00CE7009"/>
    <w:rsid w:val="00CE731F"/>
    <w:rsid w:val="00CE7F5A"/>
    <w:rsid w:val="00CE7F66"/>
    <w:rsid w:val="00CF00F5"/>
    <w:rsid w:val="00CF0AFA"/>
    <w:rsid w:val="00CF0E64"/>
    <w:rsid w:val="00CF129B"/>
    <w:rsid w:val="00CF193D"/>
    <w:rsid w:val="00CF32D9"/>
    <w:rsid w:val="00CF3B53"/>
    <w:rsid w:val="00CF3B69"/>
    <w:rsid w:val="00CF493E"/>
    <w:rsid w:val="00CF578F"/>
    <w:rsid w:val="00CF59D4"/>
    <w:rsid w:val="00CF668D"/>
    <w:rsid w:val="00CF6946"/>
    <w:rsid w:val="00CF71E6"/>
    <w:rsid w:val="00CF72C2"/>
    <w:rsid w:val="00D00148"/>
    <w:rsid w:val="00D00306"/>
    <w:rsid w:val="00D0056D"/>
    <w:rsid w:val="00D005BE"/>
    <w:rsid w:val="00D0127C"/>
    <w:rsid w:val="00D014E9"/>
    <w:rsid w:val="00D0174A"/>
    <w:rsid w:val="00D01B97"/>
    <w:rsid w:val="00D02C0D"/>
    <w:rsid w:val="00D0348A"/>
    <w:rsid w:val="00D03527"/>
    <w:rsid w:val="00D057AE"/>
    <w:rsid w:val="00D059DD"/>
    <w:rsid w:val="00D05C7E"/>
    <w:rsid w:val="00D05E5D"/>
    <w:rsid w:val="00D0681F"/>
    <w:rsid w:val="00D0691A"/>
    <w:rsid w:val="00D071E3"/>
    <w:rsid w:val="00D0753D"/>
    <w:rsid w:val="00D075F2"/>
    <w:rsid w:val="00D07737"/>
    <w:rsid w:val="00D07A49"/>
    <w:rsid w:val="00D07D47"/>
    <w:rsid w:val="00D07E69"/>
    <w:rsid w:val="00D1061D"/>
    <w:rsid w:val="00D1186E"/>
    <w:rsid w:val="00D11AC3"/>
    <w:rsid w:val="00D11F85"/>
    <w:rsid w:val="00D12950"/>
    <w:rsid w:val="00D1306F"/>
    <w:rsid w:val="00D1317A"/>
    <w:rsid w:val="00D13827"/>
    <w:rsid w:val="00D13D91"/>
    <w:rsid w:val="00D13EE0"/>
    <w:rsid w:val="00D14238"/>
    <w:rsid w:val="00D148D9"/>
    <w:rsid w:val="00D15737"/>
    <w:rsid w:val="00D15F5C"/>
    <w:rsid w:val="00D16040"/>
    <w:rsid w:val="00D164D2"/>
    <w:rsid w:val="00D16BB4"/>
    <w:rsid w:val="00D17A35"/>
    <w:rsid w:val="00D17A69"/>
    <w:rsid w:val="00D17F0A"/>
    <w:rsid w:val="00D21358"/>
    <w:rsid w:val="00D219CC"/>
    <w:rsid w:val="00D21C9B"/>
    <w:rsid w:val="00D2200B"/>
    <w:rsid w:val="00D22691"/>
    <w:rsid w:val="00D22857"/>
    <w:rsid w:val="00D229A3"/>
    <w:rsid w:val="00D22D00"/>
    <w:rsid w:val="00D230E4"/>
    <w:rsid w:val="00D2413C"/>
    <w:rsid w:val="00D243BB"/>
    <w:rsid w:val="00D24BE3"/>
    <w:rsid w:val="00D250C3"/>
    <w:rsid w:val="00D2515C"/>
    <w:rsid w:val="00D254A5"/>
    <w:rsid w:val="00D25C52"/>
    <w:rsid w:val="00D25FA2"/>
    <w:rsid w:val="00D26F6D"/>
    <w:rsid w:val="00D300DC"/>
    <w:rsid w:val="00D3077F"/>
    <w:rsid w:val="00D307B3"/>
    <w:rsid w:val="00D30B86"/>
    <w:rsid w:val="00D30F82"/>
    <w:rsid w:val="00D31221"/>
    <w:rsid w:val="00D31870"/>
    <w:rsid w:val="00D32281"/>
    <w:rsid w:val="00D32493"/>
    <w:rsid w:val="00D32763"/>
    <w:rsid w:val="00D3344E"/>
    <w:rsid w:val="00D33497"/>
    <w:rsid w:val="00D33E52"/>
    <w:rsid w:val="00D341C3"/>
    <w:rsid w:val="00D341E0"/>
    <w:rsid w:val="00D34A1B"/>
    <w:rsid w:val="00D356F2"/>
    <w:rsid w:val="00D35B72"/>
    <w:rsid w:val="00D36037"/>
    <w:rsid w:val="00D36616"/>
    <w:rsid w:val="00D36871"/>
    <w:rsid w:val="00D36BA2"/>
    <w:rsid w:val="00D36CED"/>
    <w:rsid w:val="00D370E8"/>
    <w:rsid w:val="00D37F12"/>
    <w:rsid w:val="00D40005"/>
    <w:rsid w:val="00D4105B"/>
    <w:rsid w:val="00D41385"/>
    <w:rsid w:val="00D4142F"/>
    <w:rsid w:val="00D41474"/>
    <w:rsid w:val="00D420C9"/>
    <w:rsid w:val="00D423E4"/>
    <w:rsid w:val="00D4381F"/>
    <w:rsid w:val="00D43D63"/>
    <w:rsid w:val="00D440B8"/>
    <w:rsid w:val="00D441B0"/>
    <w:rsid w:val="00D453BA"/>
    <w:rsid w:val="00D4628E"/>
    <w:rsid w:val="00D46DE1"/>
    <w:rsid w:val="00D47193"/>
    <w:rsid w:val="00D50237"/>
    <w:rsid w:val="00D50FF8"/>
    <w:rsid w:val="00D51261"/>
    <w:rsid w:val="00D51F13"/>
    <w:rsid w:val="00D52401"/>
    <w:rsid w:val="00D52423"/>
    <w:rsid w:val="00D525D1"/>
    <w:rsid w:val="00D5272A"/>
    <w:rsid w:val="00D52D8C"/>
    <w:rsid w:val="00D54C13"/>
    <w:rsid w:val="00D55350"/>
    <w:rsid w:val="00D556E7"/>
    <w:rsid w:val="00D55BF5"/>
    <w:rsid w:val="00D55EBC"/>
    <w:rsid w:val="00D5731E"/>
    <w:rsid w:val="00D60250"/>
    <w:rsid w:val="00D6070C"/>
    <w:rsid w:val="00D611CA"/>
    <w:rsid w:val="00D61677"/>
    <w:rsid w:val="00D616C5"/>
    <w:rsid w:val="00D61EEE"/>
    <w:rsid w:val="00D6248D"/>
    <w:rsid w:val="00D62535"/>
    <w:rsid w:val="00D62C2C"/>
    <w:rsid w:val="00D62F64"/>
    <w:rsid w:val="00D63C4A"/>
    <w:rsid w:val="00D63E98"/>
    <w:rsid w:val="00D63FF5"/>
    <w:rsid w:val="00D64177"/>
    <w:rsid w:val="00D641B0"/>
    <w:rsid w:val="00D64D9C"/>
    <w:rsid w:val="00D6581F"/>
    <w:rsid w:val="00D658C3"/>
    <w:rsid w:val="00D6654E"/>
    <w:rsid w:val="00D66905"/>
    <w:rsid w:val="00D670FC"/>
    <w:rsid w:val="00D67A54"/>
    <w:rsid w:val="00D67C1F"/>
    <w:rsid w:val="00D67CCE"/>
    <w:rsid w:val="00D67D50"/>
    <w:rsid w:val="00D67F29"/>
    <w:rsid w:val="00D70240"/>
    <w:rsid w:val="00D702A6"/>
    <w:rsid w:val="00D70C02"/>
    <w:rsid w:val="00D710A2"/>
    <w:rsid w:val="00D71214"/>
    <w:rsid w:val="00D71604"/>
    <w:rsid w:val="00D7163E"/>
    <w:rsid w:val="00D72812"/>
    <w:rsid w:val="00D7281B"/>
    <w:rsid w:val="00D73434"/>
    <w:rsid w:val="00D73B70"/>
    <w:rsid w:val="00D73D19"/>
    <w:rsid w:val="00D73E03"/>
    <w:rsid w:val="00D740AE"/>
    <w:rsid w:val="00D7435C"/>
    <w:rsid w:val="00D76CBE"/>
    <w:rsid w:val="00D77644"/>
    <w:rsid w:val="00D807B9"/>
    <w:rsid w:val="00D809F3"/>
    <w:rsid w:val="00D80FC7"/>
    <w:rsid w:val="00D8296E"/>
    <w:rsid w:val="00D82E80"/>
    <w:rsid w:val="00D83422"/>
    <w:rsid w:val="00D83D80"/>
    <w:rsid w:val="00D840DA"/>
    <w:rsid w:val="00D85054"/>
    <w:rsid w:val="00D86217"/>
    <w:rsid w:val="00D8660A"/>
    <w:rsid w:val="00D867AF"/>
    <w:rsid w:val="00D87164"/>
    <w:rsid w:val="00D8742A"/>
    <w:rsid w:val="00D87D61"/>
    <w:rsid w:val="00D90373"/>
    <w:rsid w:val="00D904FE"/>
    <w:rsid w:val="00D9099B"/>
    <w:rsid w:val="00D90D6C"/>
    <w:rsid w:val="00D91692"/>
    <w:rsid w:val="00D91E4A"/>
    <w:rsid w:val="00D91F0F"/>
    <w:rsid w:val="00D92A24"/>
    <w:rsid w:val="00D93326"/>
    <w:rsid w:val="00D9345E"/>
    <w:rsid w:val="00D9356B"/>
    <w:rsid w:val="00D939E1"/>
    <w:rsid w:val="00D95064"/>
    <w:rsid w:val="00D95206"/>
    <w:rsid w:val="00D95298"/>
    <w:rsid w:val="00D952CC"/>
    <w:rsid w:val="00D963F6"/>
    <w:rsid w:val="00D96BC5"/>
    <w:rsid w:val="00D96ECA"/>
    <w:rsid w:val="00D97056"/>
    <w:rsid w:val="00D9796E"/>
    <w:rsid w:val="00DA032C"/>
    <w:rsid w:val="00DA1222"/>
    <w:rsid w:val="00DA1852"/>
    <w:rsid w:val="00DA3081"/>
    <w:rsid w:val="00DA3EC6"/>
    <w:rsid w:val="00DA3EDF"/>
    <w:rsid w:val="00DA42A4"/>
    <w:rsid w:val="00DA54E5"/>
    <w:rsid w:val="00DA579D"/>
    <w:rsid w:val="00DA58A3"/>
    <w:rsid w:val="00DA696A"/>
    <w:rsid w:val="00DA7AAF"/>
    <w:rsid w:val="00DB029D"/>
    <w:rsid w:val="00DB08DA"/>
    <w:rsid w:val="00DB105A"/>
    <w:rsid w:val="00DB15EB"/>
    <w:rsid w:val="00DB1E29"/>
    <w:rsid w:val="00DB287E"/>
    <w:rsid w:val="00DB30D0"/>
    <w:rsid w:val="00DB3131"/>
    <w:rsid w:val="00DB31CC"/>
    <w:rsid w:val="00DB3761"/>
    <w:rsid w:val="00DB3F65"/>
    <w:rsid w:val="00DB439A"/>
    <w:rsid w:val="00DB52C5"/>
    <w:rsid w:val="00DB660E"/>
    <w:rsid w:val="00DB788A"/>
    <w:rsid w:val="00DB7C46"/>
    <w:rsid w:val="00DC059F"/>
    <w:rsid w:val="00DC05E2"/>
    <w:rsid w:val="00DC1522"/>
    <w:rsid w:val="00DC1A68"/>
    <w:rsid w:val="00DC1BF7"/>
    <w:rsid w:val="00DC25DE"/>
    <w:rsid w:val="00DC31E5"/>
    <w:rsid w:val="00DC469C"/>
    <w:rsid w:val="00DC47E3"/>
    <w:rsid w:val="00DC4B85"/>
    <w:rsid w:val="00DC516D"/>
    <w:rsid w:val="00DC5323"/>
    <w:rsid w:val="00DC541A"/>
    <w:rsid w:val="00DC5477"/>
    <w:rsid w:val="00DC5A0B"/>
    <w:rsid w:val="00DC6849"/>
    <w:rsid w:val="00DC7305"/>
    <w:rsid w:val="00DC75D6"/>
    <w:rsid w:val="00DC778C"/>
    <w:rsid w:val="00DC7918"/>
    <w:rsid w:val="00DC7D13"/>
    <w:rsid w:val="00DD0528"/>
    <w:rsid w:val="00DD0F92"/>
    <w:rsid w:val="00DD1D77"/>
    <w:rsid w:val="00DD1DC2"/>
    <w:rsid w:val="00DD3421"/>
    <w:rsid w:val="00DD4148"/>
    <w:rsid w:val="00DD417B"/>
    <w:rsid w:val="00DD4949"/>
    <w:rsid w:val="00DD5013"/>
    <w:rsid w:val="00DD5015"/>
    <w:rsid w:val="00DD52AE"/>
    <w:rsid w:val="00DD52C1"/>
    <w:rsid w:val="00DD538B"/>
    <w:rsid w:val="00DD5AEE"/>
    <w:rsid w:val="00DD6041"/>
    <w:rsid w:val="00DD6098"/>
    <w:rsid w:val="00DD69F3"/>
    <w:rsid w:val="00DD6DCD"/>
    <w:rsid w:val="00DD7996"/>
    <w:rsid w:val="00DD7D57"/>
    <w:rsid w:val="00DD7E05"/>
    <w:rsid w:val="00DE0699"/>
    <w:rsid w:val="00DE09BD"/>
    <w:rsid w:val="00DE09EE"/>
    <w:rsid w:val="00DE118F"/>
    <w:rsid w:val="00DE12A6"/>
    <w:rsid w:val="00DE159B"/>
    <w:rsid w:val="00DE1B73"/>
    <w:rsid w:val="00DE2B71"/>
    <w:rsid w:val="00DE396D"/>
    <w:rsid w:val="00DE3AF0"/>
    <w:rsid w:val="00DE4030"/>
    <w:rsid w:val="00DE4522"/>
    <w:rsid w:val="00DE4F7F"/>
    <w:rsid w:val="00DE5EAF"/>
    <w:rsid w:val="00DE7958"/>
    <w:rsid w:val="00DF1B22"/>
    <w:rsid w:val="00DF2984"/>
    <w:rsid w:val="00DF2C44"/>
    <w:rsid w:val="00DF4540"/>
    <w:rsid w:val="00DF4A76"/>
    <w:rsid w:val="00DF57F8"/>
    <w:rsid w:val="00DF5A39"/>
    <w:rsid w:val="00DF613D"/>
    <w:rsid w:val="00DF63ED"/>
    <w:rsid w:val="00DF664F"/>
    <w:rsid w:val="00DF6B19"/>
    <w:rsid w:val="00DF6F84"/>
    <w:rsid w:val="00DF7084"/>
    <w:rsid w:val="00DF78CA"/>
    <w:rsid w:val="00DF7EF5"/>
    <w:rsid w:val="00DF7EFD"/>
    <w:rsid w:val="00DF7F59"/>
    <w:rsid w:val="00E0001E"/>
    <w:rsid w:val="00E005CE"/>
    <w:rsid w:val="00E0116A"/>
    <w:rsid w:val="00E016C3"/>
    <w:rsid w:val="00E018B9"/>
    <w:rsid w:val="00E02214"/>
    <w:rsid w:val="00E032AA"/>
    <w:rsid w:val="00E03AB2"/>
    <w:rsid w:val="00E047E9"/>
    <w:rsid w:val="00E04AE7"/>
    <w:rsid w:val="00E04AFF"/>
    <w:rsid w:val="00E04B0C"/>
    <w:rsid w:val="00E04C82"/>
    <w:rsid w:val="00E04DB3"/>
    <w:rsid w:val="00E04E69"/>
    <w:rsid w:val="00E05152"/>
    <w:rsid w:val="00E053C3"/>
    <w:rsid w:val="00E057BF"/>
    <w:rsid w:val="00E05A58"/>
    <w:rsid w:val="00E05D52"/>
    <w:rsid w:val="00E05DE4"/>
    <w:rsid w:val="00E06563"/>
    <w:rsid w:val="00E066E0"/>
    <w:rsid w:val="00E069E5"/>
    <w:rsid w:val="00E06E13"/>
    <w:rsid w:val="00E07165"/>
    <w:rsid w:val="00E0726B"/>
    <w:rsid w:val="00E07834"/>
    <w:rsid w:val="00E10040"/>
    <w:rsid w:val="00E1051C"/>
    <w:rsid w:val="00E10D5B"/>
    <w:rsid w:val="00E112E4"/>
    <w:rsid w:val="00E119FD"/>
    <w:rsid w:val="00E123C2"/>
    <w:rsid w:val="00E12AFD"/>
    <w:rsid w:val="00E137DD"/>
    <w:rsid w:val="00E146DC"/>
    <w:rsid w:val="00E16BA7"/>
    <w:rsid w:val="00E16DF7"/>
    <w:rsid w:val="00E175DE"/>
    <w:rsid w:val="00E179BF"/>
    <w:rsid w:val="00E17E11"/>
    <w:rsid w:val="00E2059D"/>
    <w:rsid w:val="00E205BC"/>
    <w:rsid w:val="00E20C3F"/>
    <w:rsid w:val="00E21C4E"/>
    <w:rsid w:val="00E21D6C"/>
    <w:rsid w:val="00E24228"/>
    <w:rsid w:val="00E248CB"/>
    <w:rsid w:val="00E248E4"/>
    <w:rsid w:val="00E24B14"/>
    <w:rsid w:val="00E25D08"/>
    <w:rsid w:val="00E26198"/>
    <w:rsid w:val="00E270A2"/>
    <w:rsid w:val="00E273C1"/>
    <w:rsid w:val="00E27880"/>
    <w:rsid w:val="00E27F54"/>
    <w:rsid w:val="00E27FA4"/>
    <w:rsid w:val="00E30069"/>
    <w:rsid w:val="00E30E24"/>
    <w:rsid w:val="00E31B11"/>
    <w:rsid w:val="00E31FEE"/>
    <w:rsid w:val="00E3267E"/>
    <w:rsid w:val="00E32CF4"/>
    <w:rsid w:val="00E3328F"/>
    <w:rsid w:val="00E3348B"/>
    <w:rsid w:val="00E33630"/>
    <w:rsid w:val="00E34E8E"/>
    <w:rsid w:val="00E35680"/>
    <w:rsid w:val="00E360A3"/>
    <w:rsid w:val="00E363B4"/>
    <w:rsid w:val="00E36514"/>
    <w:rsid w:val="00E36962"/>
    <w:rsid w:val="00E36DD3"/>
    <w:rsid w:val="00E36E1E"/>
    <w:rsid w:val="00E404FE"/>
    <w:rsid w:val="00E40C1C"/>
    <w:rsid w:val="00E40FB6"/>
    <w:rsid w:val="00E41204"/>
    <w:rsid w:val="00E41AB5"/>
    <w:rsid w:val="00E4203D"/>
    <w:rsid w:val="00E423DD"/>
    <w:rsid w:val="00E42660"/>
    <w:rsid w:val="00E42872"/>
    <w:rsid w:val="00E42C97"/>
    <w:rsid w:val="00E43541"/>
    <w:rsid w:val="00E4385B"/>
    <w:rsid w:val="00E43EA3"/>
    <w:rsid w:val="00E440D9"/>
    <w:rsid w:val="00E4462D"/>
    <w:rsid w:val="00E45B04"/>
    <w:rsid w:val="00E45DEC"/>
    <w:rsid w:val="00E45E14"/>
    <w:rsid w:val="00E460F1"/>
    <w:rsid w:val="00E46536"/>
    <w:rsid w:val="00E467FA"/>
    <w:rsid w:val="00E4691C"/>
    <w:rsid w:val="00E46A27"/>
    <w:rsid w:val="00E4710A"/>
    <w:rsid w:val="00E47673"/>
    <w:rsid w:val="00E4778E"/>
    <w:rsid w:val="00E47891"/>
    <w:rsid w:val="00E47C1F"/>
    <w:rsid w:val="00E50D00"/>
    <w:rsid w:val="00E514A6"/>
    <w:rsid w:val="00E52AEF"/>
    <w:rsid w:val="00E52D6A"/>
    <w:rsid w:val="00E53936"/>
    <w:rsid w:val="00E53A97"/>
    <w:rsid w:val="00E540BE"/>
    <w:rsid w:val="00E54309"/>
    <w:rsid w:val="00E547D7"/>
    <w:rsid w:val="00E559C1"/>
    <w:rsid w:val="00E55F7F"/>
    <w:rsid w:val="00E56518"/>
    <w:rsid w:val="00E569C0"/>
    <w:rsid w:val="00E56E1F"/>
    <w:rsid w:val="00E571F9"/>
    <w:rsid w:val="00E602D6"/>
    <w:rsid w:val="00E60F03"/>
    <w:rsid w:val="00E60F8D"/>
    <w:rsid w:val="00E61316"/>
    <w:rsid w:val="00E62C03"/>
    <w:rsid w:val="00E62C2E"/>
    <w:rsid w:val="00E63056"/>
    <w:rsid w:val="00E64A51"/>
    <w:rsid w:val="00E64A8E"/>
    <w:rsid w:val="00E64E92"/>
    <w:rsid w:val="00E65AEC"/>
    <w:rsid w:val="00E669BC"/>
    <w:rsid w:val="00E66A82"/>
    <w:rsid w:val="00E670ED"/>
    <w:rsid w:val="00E67E70"/>
    <w:rsid w:val="00E703A6"/>
    <w:rsid w:val="00E70418"/>
    <w:rsid w:val="00E7113D"/>
    <w:rsid w:val="00E713B0"/>
    <w:rsid w:val="00E71565"/>
    <w:rsid w:val="00E71614"/>
    <w:rsid w:val="00E7252C"/>
    <w:rsid w:val="00E72B09"/>
    <w:rsid w:val="00E730A9"/>
    <w:rsid w:val="00E735E3"/>
    <w:rsid w:val="00E740EB"/>
    <w:rsid w:val="00E742F3"/>
    <w:rsid w:val="00E74B62"/>
    <w:rsid w:val="00E74FE8"/>
    <w:rsid w:val="00E7564A"/>
    <w:rsid w:val="00E7591C"/>
    <w:rsid w:val="00E761D0"/>
    <w:rsid w:val="00E7624B"/>
    <w:rsid w:val="00E7628C"/>
    <w:rsid w:val="00E76B81"/>
    <w:rsid w:val="00E76BBC"/>
    <w:rsid w:val="00E771B2"/>
    <w:rsid w:val="00E7731E"/>
    <w:rsid w:val="00E778F1"/>
    <w:rsid w:val="00E77DE1"/>
    <w:rsid w:val="00E800C9"/>
    <w:rsid w:val="00E81114"/>
    <w:rsid w:val="00E815BF"/>
    <w:rsid w:val="00E818C0"/>
    <w:rsid w:val="00E819A6"/>
    <w:rsid w:val="00E81B52"/>
    <w:rsid w:val="00E8259D"/>
    <w:rsid w:val="00E83185"/>
    <w:rsid w:val="00E83477"/>
    <w:rsid w:val="00E85434"/>
    <w:rsid w:val="00E8617A"/>
    <w:rsid w:val="00E86B81"/>
    <w:rsid w:val="00E86BC2"/>
    <w:rsid w:val="00E87551"/>
    <w:rsid w:val="00E8775E"/>
    <w:rsid w:val="00E87873"/>
    <w:rsid w:val="00E9138B"/>
    <w:rsid w:val="00E91544"/>
    <w:rsid w:val="00E91859"/>
    <w:rsid w:val="00E92A7A"/>
    <w:rsid w:val="00E92AC5"/>
    <w:rsid w:val="00E92ACF"/>
    <w:rsid w:val="00E93198"/>
    <w:rsid w:val="00E93326"/>
    <w:rsid w:val="00E9379E"/>
    <w:rsid w:val="00E93EAC"/>
    <w:rsid w:val="00E94310"/>
    <w:rsid w:val="00E94DDB"/>
    <w:rsid w:val="00E94E9F"/>
    <w:rsid w:val="00E97069"/>
    <w:rsid w:val="00EA08FE"/>
    <w:rsid w:val="00EA0EB4"/>
    <w:rsid w:val="00EA1515"/>
    <w:rsid w:val="00EA1DC8"/>
    <w:rsid w:val="00EA2672"/>
    <w:rsid w:val="00EA27DC"/>
    <w:rsid w:val="00EA28C4"/>
    <w:rsid w:val="00EA2D59"/>
    <w:rsid w:val="00EA345B"/>
    <w:rsid w:val="00EA34B3"/>
    <w:rsid w:val="00EA3C7E"/>
    <w:rsid w:val="00EA4233"/>
    <w:rsid w:val="00EA4794"/>
    <w:rsid w:val="00EA6636"/>
    <w:rsid w:val="00EA665B"/>
    <w:rsid w:val="00EA6BFF"/>
    <w:rsid w:val="00EA6EF0"/>
    <w:rsid w:val="00EA7415"/>
    <w:rsid w:val="00EA761F"/>
    <w:rsid w:val="00EA7A19"/>
    <w:rsid w:val="00EA7D62"/>
    <w:rsid w:val="00EA7F5A"/>
    <w:rsid w:val="00EB026C"/>
    <w:rsid w:val="00EB0A07"/>
    <w:rsid w:val="00EB106B"/>
    <w:rsid w:val="00EB1AFC"/>
    <w:rsid w:val="00EB1CEC"/>
    <w:rsid w:val="00EB27E9"/>
    <w:rsid w:val="00EB3918"/>
    <w:rsid w:val="00EB3FD4"/>
    <w:rsid w:val="00EB414B"/>
    <w:rsid w:val="00EB4599"/>
    <w:rsid w:val="00EB471F"/>
    <w:rsid w:val="00EB473C"/>
    <w:rsid w:val="00EB4BFB"/>
    <w:rsid w:val="00EB4CD3"/>
    <w:rsid w:val="00EB4D68"/>
    <w:rsid w:val="00EB4F68"/>
    <w:rsid w:val="00EB53A0"/>
    <w:rsid w:val="00EB5576"/>
    <w:rsid w:val="00EB5877"/>
    <w:rsid w:val="00EB5B29"/>
    <w:rsid w:val="00EB5DA0"/>
    <w:rsid w:val="00EB5DDA"/>
    <w:rsid w:val="00EB669C"/>
    <w:rsid w:val="00EB68C2"/>
    <w:rsid w:val="00EB69AA"/>
    <w:rsid w:val="00EB737A"/>
    <w:rsid w:val="00EC0306"/>
    <w:rsid w:val="00EC09BF"/>
    <w:rsid w:val="00EC0A3A"/>
    <w:rsid w:val="00EC10D0"/>
    <w:rsid w:val="00EC174F"/>
    <w:rsid w:val="00EC1BA0"/>
    <w:rsid w:val="00EC1F48"/>
    <w:rsid w:val="00EC36EA"/>
    <w:rsid w:val="00EC381C"/>
    <w:rsid w:val="00EC474B"/>
    <w:rsid w:val="00EC4B00"/>
    <w:rsid w:val="00EC4BA1"/>
    <w:rsid w:val="00EC533C"/>
    <w:rsid w:val="00EC60B6"/>
    <w:rsid w:val="00EC6A08"/>
    <w:rsid w:val="00EC6AB3"/>
    <w:rsid w:val="00EC7209"/>
    <w:rsid w:val="00EC7926"/>
    <w:rsid w:val="00EC7A6A"/>
    <w:rsid w:val="00EC7C90"/>
    <w:rsid w:val="00ED09BB"/>
    <w:rsid w:val="00ED0EA2"/>
    <w:rsid w:val="00ED1EBF"/>
    <w:rsid w:val="00ED21E5"/>
    <w:rsid w:val="00ED22F3"/>
    <w:rsid w:val="00ED262C"/>
    <w:rsid w:val="00ED3A69"/>
    <w:rsid w:val="00ED4E54"/>
    <w:rsid w:val="00ED5C8B"/>
    <w:rsid w:val="00ED6357"/>
    <w:rsid w:val="00ED772A"/>
    <w:rsid w:val="00EE0242"/>
    <w:rsid w:val="00EE0D56"/>
    <w:rsid w:val="00EE1227"/>
    <w:rsid w:val="00EE240E"/>
    <w:rsid w:val="00EE3078"/>
    <w:rsid w:val="00EE4288"/>
    <w:rsid w:val="00EE44F6"/>
    <w:rsid w:val="00EE481E"/>
    <w:rsid w:val="00EE5123"/>
    <w:rsid w:val="00EE5813"/>
    <w:rsid w:val="00EE5AC4"/>
    <w:rsid w:val="00EE6836"/>
    <w:rsid w:val="00EE6AB7"/>
    <w:rsid w:val="00EE748A"/>
    <w:rsid w:val="00EE77FA"/>
    <w:rsid w:val="00EE7FE9"/>
    <w:rsid w:val="00EF0061"/>
    <w:rsid w:val="00EF03AB"/>
    <w:rsid w:val="00EF087F"/>
    <w:rsid w:val="00EF0E31"/>
    <w:rsid w:val="00EF13F1"/>
    <w:rsid w:val="00EF1ABE"/>
    <w:rsid w:val="00EF1D1C"/>
    <w:rsid w:val="00EF276B"/>
    <w:rsid w:val="00EF2BFD"/>
    <w:rsid w:val="00EF2E3B"/>
    <w:rsid w:val="00EF3327"/>
    <w:rsid w:val="00EF3753"/>
    <w:rsid w:val="00EF3EC2"/>
    <w:rsid w:val="00EF3F5F"/>
    <w:rsid w:val="00EF5273"/>
    <w:rsid w:val="00EF58F9"/>
    <w:rsid w:val="00EF6616"/>
    <w:rsid w:val="00EF66AF"/>
    <w:rsid w:val="00EF6CF1"/>
    <w:rsid w:val="00EF6E29"/>
    <w:rsid w:val="00EF709E"/>
    <w:rsid w:val="00EF77EB"/>
    <w:rsid w:val="00EF784F"/>
    <w:rsid w:val="00EF7C63"/>
    <w:rsid w:val="00F00630"/>
    <w:rsid w:val="00F00C46"/>
    <w:rsid w:val="00F01121"/>
    <w:rsid w:val="00F0120F"/>
    <w:rsid w:val="00F012F8"/>
    <w:rsid w:val="00F0152B"/>
    <w:rsid w:val="00F01A4C"/>
    <w:rsid w:val="00F01CB9"/>
    <w:rsid w:val="00F0204A"/>
    <w:rsid w:val="00F03208"/>
    <w:rsid w:val="00F03AF7"/>
    <w:rsid w:val="00F04407"/>
    <w:rsid w:val="00F044B7"/>
    <w:rsid w:val="00F0477D"/>
    <w:rsid w:val="00F047EE"/>
    <w:rsid w:val="00F0597D"/>
    <w:rsid w:val="00F05A4E"/>
    <w:rsid w:val="00F06387"/>
    <w:rsid w:val="00F0678E"/>
    <w:rsid w:val="00F06DE9"/>
    <w:rsid w:val="00F07D2E"/>
    <w:rsid w:val="00F1020E"/>
    <w:rsid w:val="00F1051A"/>
    <w:rsid w:val="00F106BE"/>
    <w:rsid w:val="00F11262"/>
    <w:rsid w:val="00F11CEA"/>
    <w:rsid w:val="00F124D0"/>
    <w:rsid w:val="00F12D44"/>
    <w:rsid w:val="00F139D3"/>
    <w:rsid w:val="00F14D9D"/>
    <w:rsid w:val="00F14FA7"/>
    <w:rsid w:val="00F15202"/>
    <w:rsid w:val="00F15F4F"/>
    <w:rsid w:val="00F16A4D"/>
    <w:rsid w:val="00F17995"/>
    <w:rsid w:val="00F17A5F"/>
    <w:rsid w:val="00F20526"/>
    <w:rsid w:val="00F2114B"/>
    <w:rsid w:val="00F220F6"/>
    <w:rsid w:val="00F22217"/>
    <w:rsid w:val="00F23658"/>
    <w:rsid w:val="00F23A20"/>
    <w:rsid w:val="00F241D3"/>
    <w:rsid w:val="00F24D8D"/>
    <w:rsid w:val="00F24E09"/>
    <w:rsid w:val="00F257E8"/>
    <w:rsid w:val="00F25FBE"/>
    <w:rsid w:val="00F263F7"/>
    <w:rsid w:val="00F2781A"/>
    <w:rsid w:val="00F3078D"/>
    <w:rsid w:val="00F307F6"/>
    <w:rsid w:val="00F3089C"/>
    <w:rsid w:val="00F312CF"/>
    <w:rsid w:val="00F315D8"/>
    <w:rsid w:val="00F31D5F"/>
    <w:rsid w:val="00F323FC"/>
    <w:rsid w:val="00F3263C"/>
    <w:rsid w:val="00F331C6"/>
    <w:rsid w:val="00F341A3"/>
    <w:rsid w:val="00F34401"/>
    <w:rsid w:val="00F34998"/>
    <w:rsid w:val="00F34F4E"/>
    <w:rsid w:val="00F35448"/>
    <w:rsid w:val="00F35938"/>
    <w:rsid w:val="00F35E49"/>
    <w:rsid w:val="00F36432"/>
    <w:rsid w:val="00F36878"/>
    <w:rsid w:val="00F373A2"/>
    <w:rsid w:val="00F37689"/>
    <w:rsid w:val="00F37C36"/>
    <w:rsid w:val="00F40BA9"/>
    <w:rsid w:val="00F4124F"/>
    <w:rsid w:val="00F42813"/>
    <w:rsid w:val="00F42928"/>
    <w:rsid w:val="00F42AAA"/>
    <w:rsid w:val="00F42F01"/>
    <w:rsid w:val="00F4315E"/>
    <w:rsid w:val="00F432D5"/>
    <w:rsid w:val="00F4351A"/>
    <w:rsid w:val="00F43F87"/>
    <w:rsid w:val="00F44FCF"/>
    <w:rsid w:val="00F45340"/>
    <w:rsid w:val="00F467FA"/>
    <w:rsid w:val="00F473E3"/>
    <w:rsid w:val="00F47554"/>
    <w:rsid w:val="00F506EB"/>
    <w:rsid w:val="00F52374"/>
    <w:rsid w:val="00F52922"/>
    <w:rsid w:val="00F52ACC"/>
    <w:rsid w:val="00F5376C"/>
    <w:rsid w:val="00F53EC7"/>
    <w:rsid w:val="00F54BEC"/>
    <w:rsid w:val="00F5546A"/>
    <w:rsid w:val="00F55726"/>
    <w:rsid w:val="00F55ED5"/>
    <w:rsid w:val="00F56F8E"/>
    <w:rsid w:val="00F5747D"/>
    <w:rsid w:val="00F60438"/>
    <w:rsid w:val="00F60590"/>
    <w:rsid w:val="00F61D22"/>
    <w:rsid w:val="00F6256B"/>
    <w:rsid w:val="00F62A12"/>
    <w:rsid w:val="00F6372A"/>
    <w:rsid w:val="00F63F88"/>
    <w:rsid w:val="00F63FD7"/>
    <w:rsid w:val="00F65480"/>
    <w:rsid w:val="00F660F8"/>
    <w:rsid w:val="00F66684"/>
    <w:rsid w:val="00F66966"/>
    <w:rsid w:val="00F703D6"/>
    <w:rsid w:val="00F709D5"/>
    <w:rsid w:val="00F716A9"/>
    <w:rsid w:val="00F71D40"/>
    <w:rsid w:val="00F721CC"/>
    <w:rsid w:val="00F72823"/>
    <w:rsid w:val="00F72C7A"/>
    <w:rsid w:val="00F72E9C"/>
    <w:rsid w:val="00F73169"/>
    <w:rsid w:val="00F7364C"/>
    <w:rsid w:val="00F74719"/>
    <w:rsid w:val="00F7509B"/>
    <w:rsid w:val="00F751CE"/>
    <w:rsid w:val="00F7520E"/>
    <w:rsid w:val="00F76E70"/>
    <w:rsid w:val="00F774F2"/>
    <w:rsid w:val="00F77AED"/>
    <w:rsid w:val="00F80474"/>
    <w:rsid w:val="00F81E24"/>
    <w:rsid w:val="00F8264B"/>
    <w:rsid w:val="00F826AF"/>
    <w:rsid w:val="00F8320E"/>
    <w:rsid w:val="00F83747"/>
    <w:rsid w:val="00F83FDC"/>
    <w:rsid w:val="00F84365"/>
    <w:rsid w:val="00F843B0"/>
    <w:rsid w:val="00F846DB"/>
    <w:rsid w:val="00F848A5"/>
    <w:rsid w:val="00F84FC9"/>
    <w:rsid w:val="00F85074"/>
    <w:rsid w:val="00F87B5E"/>
    <w:rsid w:val="00F90FD6"/>
    <w:rsid w:val="00F91038"/>
    <w:rsid w:val="00F912B3"/>
    <w:rsid w:val="00F91AC3"/>
    <w:rsid w:val="00F91C81"/>
    <w:rsid w:val="00F91D5E"/>
    <w:rsid w:val="00F91F50"/>
    <w:rsid w:val="00F9391A"/>
    <w:rsid w:val="00F93ADA"/>
    <w:rsid w:val="00F940AB"/>
    <w:rsid w:val="00F9451A"/>
    <w:rsid w:val="00F94B8A"/>
    <w:rsid w:val="00F94C14"/>
    <w:rsid w:val="00F95253"/>
    <w:rsid w:val="00F97A7E"/>
    <w:rsid w:val="00F97BCC"/>
    <w:rsid w:val="00FA020E"/>
    <w:rsid w:val="00FA0527"/>
    <w:rsid w:val="00FA17FE"/>
    <w:rsid w:val="00FA1C67"/>
    <w:rsid w:val="00FA2453"/>
    <w:rsid w:val="00FA2872"/>
    <w:rsid w:val="00FA2A99"/>
    <w:rsid w:val="00FA2AA1"/>
    <w:rsid w:val="00FA2F45"/>
    <w:rsid w:val="00FA36D1"/>
    <w:rsid w:val="00FA3887"/>
    <w:rsid w:val="00FA3C60"/>
    <w:rsid w:val="00FA4A20"/>
    <w:rsid w:val="00FA5101"/>
    <w:rsid w:val="00FA5166"/>
    <w:rsid w:val="00FA5B5D"/>
    <w:rsid w:val="00FA5D20"/>
    <w:rsid w:val="00FA6491"/>
    <w:rsid w:val="00FA698C"/>
    <w:rsid w:val="00FB1038"/>
    <w:rsid w:val="00FB134D"/>
    <w:rsid w:val="00FB141C"/>
    <w:rsid w:val="00FB14FC"/>
    <w:rsid w:val="00FB206D"/>
    <w:rsid w:val="00FB298D"/>
    <w:rsid w:val="00FB2B44"/>
    <w:rsid w:val="00FB3643"/>
    <w:rsid w:val="00FB3673"/>
    <w:rsid w:val="00FB3E81"/>
    <w:rsid w:val="00FB4B5F"/>
    <w:rsid w:val="00FB4C61"/>
    <w:rsid w:val="00FB52CE"/>
    <w:rsid w:val="00FB54E7"/>
    <w:rsid w:val="00FB5BE8"/>
    <w:rsid w:val="00FB61EF"/>
    <w:rsid w:val="00FB7941"/>
    <w:rsid w:val="00FB7FC2"/>
    <w:rsid w:val="00FC0A48"/>
    <w:rsid w:val="00FC1E8C"/>
    <w:rsid w:val="00FC2513"/>
    <w:rsid w:val="00FC261D"/>
    <w:rsid w:val="00FC271C"/>
    <w:rsid w:val="00FC2D1B"/>
    <w:rsid w:val="00FC3E6C"/>
    <w:rsid w:val="00FC4A95"/>
    <w:rsid w:val="00FC4C61"/>
    <w:rsid w:val="00FC4D57"/>
    <w:rsid w:val="00FC4DDB"/>
    <w:rsid w:val="00FC687A"/>
    <w:rsid w:val="00FC7972"/>
    <w:rsid w:val="00FD014D"/>
    <w:rsid w:val="00FD0843"/>
    <w:rsid w:val="00FD0BD3"/>
    <w:rsid w:val="00FD1538"/>
    <w:rsid w:val="00FD18D7"/>
    <w:rsid w:val="00FD1B53"/>
    <w:rsid w:val="00FD1D2B"/>
    <w:rsid w:val="00FD1DB6"/>
    <w:rsid w:val="00FD1F2D"/>
    <w:rsid w:val="00FD20A0"/>
    <w:rsid w:val="00FD281D"/>
    <w:rsid w:val="00FD3531"/>
    <w:rsid w:val="00FD5051"/>
    <w:rsid w:val="00FD511C"/>
    <w:rsid w:val="00FD51AF"/>
    <w:rsid w:val="00FD5329"/>
    <w:rsid w:val="00FD5965"/>
    <w:rsid w:val="00FD5B1B"/>
    <w:rsid w:val="00FD5D14"/>
    <w:rsid w:val="00FD6E58"/>
    <w:rsid w:val="00FD6E95"/>
    <w:rsid w:val="00FD77EE"/>
    <w:rsid w:val="00FD7B9F"/>
    <w:rsid w:val="00FD7C6C"/>
    <w:rsid w:val="00FD7D1E"/>
    <w:rsid w:val="00FE0174"/>
    <w:rsid w:val="00FE0833"/>
    <w:rsid w:val="00FE0B4C"/>
    <w:rsid w:val="00FE0E6B"/>
    <w:rsid w:val="00FE0F21"/>
    <w:rsid w:val="00FE193E"/>
    <w:rsid w:val="00FE21F3"/>
    <w:rsid w:val="00FE3179"/>
    <w:rsid w:val="00FE4B82"/>
    <w:rsid w:val="00FE4F95"/>
    <w:rsid w:val="00FE52D8"/>
    <w:rsid w:val="00FE5A98"/>
    <w:rsid w:val="00FE5C3A"/>
    <w:rsid w:val="00FE5C44"/>
    <w:rsid w:val="00FE5D17"/>
    <w:rsid w:val="00FE5F0F"/>
    <w:rsid w:val="00FE6B11"/>
    <w:rsid w:val="00FE6D5E"/>
    <w:rsid w:val="00FE7355"/>
    <w:rsid w:val="00FE7E7B"/>
    <w:rsid w:val="00FF066E"/>
    <w:rsid w:val="00FF074C"/>
    <w:rsid w:val="00FF0EC8"/>
    <w:rsid w:val="00FF1161"/>
    <w:rsid w:val="00FF11C6"/>
    <w:rsid w:val="00FF217B"/>
    <w:rsid w:val="00FF2CC8"/>
    <w:rsid w:val="00FF2EC1"/>
    <w:rsid w:val="00FF3F78"/>
    <w:rsid w:val="00FF42CD"/>
    <w:rsid w:val="00FF4379"/>
    <w:rsid w:val="00FF4546"/>
    <w:rsid w:val="00FF454C"/>
    <w:rsid w:val="00FF46B1"/>
    <w:rsid w:val="00FF564F"/>
    <w:rsid w:val="00FF5D95"/>
    <w:rsid w:val="00FF650A"/>
    <w:rsid w:val="00FF6679"/>
    <w:rsid w:val="00FF69C6"/>
    <w:rsid w:val="00FF6D2B"/>
    <w:rsid w:val="00FF6FAD"/>
    <w:rsid w:val="00FF754F"/>
    <w:rsid w:val="00FF7579"/>
    <w:rsid w:val="00FF7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C9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E3787"/>
  </w:style>
  <w:style w:type="character" w:customStyle="1" w:styleId="NotedebasdepageCar">
    <w:name w:val="Note de bas de page Car"/>
    <w:basedOn w:val="Policepardfaut"/>
    <w:link w:val="Notedebasdepage"/>
    <w:uiPriority w:val="99"/>
    <w:rsid w:val="00CE3787"/>
  </w:style>
  <w:style w:type="character" w:styleId="Appelnotedebasdep">
    <w:name w:val="footnote reference"/>
    <w:basedOn w:val="Policepardfaut"/>
    <w:uiPriority w:val="99"/>
    <w:unhideWhenUsed/>
    <w:rsid w:val="00CE3787"/>
    <w:rPr>
      <w:vertAlign w:val="superscript"/>
    </w:rPr>
  </w:style>
  <w:style w:type="paragraph" w:styleId="Pieddepage">
    <w:name w:val="footer"/>
    <w:basedOn w:val="Normal"/>
    <w:link w:val="PieddepageCar"/>
    <w:uiPriority w:val="99"/>
    <w:unhideWhenUsed/>
    <w:rsid w:val="00E02214"/>
    <w:pPr>
      <w:tabs>
        <w:tab w:val="center" w:pos="4536"/>
        <w:tab w:val="right" w:pos="9072"/>
      </w:tabs>
    </w:pPr>
  </w:style>
  <w:style w:type="character" w:customStyle="1" w:styleId="PieddepageCar">
    <w:name w:val="Pied de page Car"/>
    <w:basedOn w:val="Policepardfaut"/>
    <w:link w:val="Pieddepage"/>
    <w:uiPriority w:val="99"/>
    <w:rsid w:val="00E02214"/>
  </w:style>
  <w:style w:type="character" w:styleId="Numrodepage">
    <w:name w:val="page number"/>
    <w:basedOn w:val="Policepardfaut"/>
    <w:uiPriority w:val="99"/>
    <w:semiHidden/>
    <w:unhideWhenUsed/>
    <w:rsid w:val="00E02214"/>
  </w:style>
  <w:style w:type="paragraph" w:styleId="Paragraphedeliste">
    <w:name w:val="List Paragraph"/>
    <w:basedOn w:val="Normal"/>
    <w:uiPriority w:val="34"/>
    <w:qFormat/>
    <w:rsid w:val="00161318"/>
    <w:pPr>
      <w:ind w:left="720"/>
      <w:contextualSpacing/>
    </w:pPr>
  </w:style>
  <w:style w:type="character" w:styleId="lev">
    <w:name w:val="Strong"/>
    <w:basedOn w:val="Policepardfaut"/>
    <w:uiPriority w:val="22"/>
    <w:qFormat/>
    <w:rsid w:val="009709B0"/>
    <w:rPr>
      <w:b/>
      <w:bCs/>
    </w:rPr>
  </w:style>
  <w:style w:type="paragraph" w:styleId="En-tte">
    <w:name w:val="header"/>
    <w:basedOn w:val="Normal"/>
    <w:link w:val="En-tteCar"/>
    <w:uiPriority w:val="99"/>
    <w:unhideWhenUsed/>
    <w:rsid w:val="00197626"/>
    <w:pPr>
      <w:tabs>
        <w:tab w:val="center" w:pos="4536"/>
        <w:tab w:val="right" w:pos="9072"/>
      </w:tabs>
    </w:pPr>
  </w:style>
  <w:style w:type="character" w:customStyle="1" w:styleId="En-tteCar">
    <w:name w:val="En-tête Car"/>
    <w:basedOn w:val="Policepardfaut"/>
    <w:link w:val="En-tte"/>
    <w:uiPriority w:val="99"/>
    <w:rsid w:val="00197626"/>
  </w:style>
  <w:style w:type="character" w:styleId="Lienhypertexte">
    <w:name w:val="Hyperlink"/>
    <w:basedOn w:val="Policepardfaut"/>
    <w:uiPriority w:val="99"/>
    <w:unhideWhenUsed/>
    <w:rsid w:val="00A075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456691">
      <w:bodyDiv w:val="1"/>
      <w:marLeft w:val="0"/>
      <w:marRight w:val="0"/>
      <w:marTop w:val="0"/>
      <w:marBottom w:val="0"/>
      <w:divBdr>
        <w:top w:val="none" w:sz="0" w:space="0" w:color="auto"/>
        <w:left w:val="none" w:sz="0" w:space="0" w:color="auto"/>
        <w:bottom w:val="none" w:sz="0" w:space="0" w:color="auto"/>
        <w:right w:val="none" w:sz="0" w:space="0" w:color="auto"/>
      </w:divBdr>
    </w:div>
    <w:div w:id="128234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6314</Words>
  <Characters>34727</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Maria TORE</dc:creator>
  <cp:keywords/>
  <dc:description/>
  <cp:lastModifiedBy>Utilisateur Microsoft Office</cp:lastModifiedBy>
  <cp:revision>193</cp:revision>
  <dcterms:created xsi:type="dcterms:W3CDTF">2017-09-12T10:06:00Z</dcterms:created>
  <dcterms:modified xsi:type="dcterms:W3CDTF">2018-02-02T14:26:00Z</dcterms:modified>
</cp:coreProperties>
</file>