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C6C64" w14:textId="77777777" w:rsidR="002A5068" w:rsidRPr="00722F79" w:rsidRDefault="00027A08" w:rsidP="001166A9">
      <w:pPr>
        <w:pStyle w:val="Title"/>
        <w:jc w:val="center"/>
        <w:rPr>
          <w:lang w:val="de-CH"/>
        </w:rPr>
      </w:pPr>
      <w:r w:rsidRPr="00722F79">
        <w:rPr>
          <w:lang w:val="de-CH"/>
        </w:rPr>
        <w:t>Wozu Mittelalterforschung?</w:t>
      </w:r>
    </w:p>
    <w:p w14:paraId="14672188" w14:textId="77777777" w:rsidR="00027A08" w:rsidRPr="00722F79" w:rsidRDefault="00027A08" w:rsidP="003345FF">
      <w:pPr>
        <w:pStyle w:val="Heading2"/>
        <w:spacing w:before="0" w:after="240"/>
        <w:jc w:val="center"/>
        <w:rPr>
          <w:lang w:val="de-CH"/>
        </w:rPr>
      </w:pPr>
      <w:r w:rsidRPr="00722F79">
        <w:rPr>
          <w:lang w:val="de-CH"/>
        </w:rPr>
        <w:t>Zum 30. Jubiläum des CLUDEM</w:t>
      </w:r>
    </w:p>
    <w:p w14:paraId="537E12C8" w14:textId="63B3255C" w:rsidR="00027A08" w:rsidRPr="00722F79" w:rsidRDefault="00027A08">
      <w:pPr>
        <w:rPr>
          <w:lang w:val="de-CH"/>
        </w:rPr>
      </w:pPr>
      <w:r w:rsidRPr="00722F79">
        <w:rPr>
          <w:lang w:val="de-CH"/>
        </w:rPr>
        <w:t xml:space="preserve">Am 26. April 2018 feierte das </w:t>
      </w:r>
      <w:proofErr w:type="spellStart"/>
      <w:r w:rsidRPr="00722F79">
        <w:rPr>
          <w:lang w:val="de-CH"/>
        </w:rPr>
        <w:t>Centre</w:t>
      </w:r>
      <w:proofErr w:type="spellEnd"/>
      <w:r w:rsidRPr="00722F79">
        <w:rPr>
          <w:lang w:val="de-CH"/>
        </w:rPr>
        <w:t xml:space="preserve"> </w:t>
      </w:r>
      <w:proofErr w:type="spellStart"/>
      <w:r w:rsidRPr="00722F79">
        <w:rPr>
          <w:lang w:val="de-CH"/>
        </w:rPr>
        <w:t>luxembourgeois</w:t>
      </w:r>
      <w:proofErr w:type="spellEnd"/>
      <w:r w:rsidRPr="00722F79">
        <w:rPr>
          <w:lang w:val="de-CH"/>
        </w:rPr>
        <w:t xml:space="preserve"> de </w:t>
      </w:r>
      <w:proofErr w:type="spellStart"/>
      <w:r w:rsidRPr="00722F79">
        <w:rPr>
          <w:lang w:val="de-CH"/>
        </w:rPr>
        <w:t>Documentation</w:t>
      </w:r>
      <w:proofErr w:type="spellEnd"/>
      <w:r w:rsidRPr="00722F79">
        <w:rPr>
          <w:lang w:val="de-CH"/>
        </w:rPr>
        <w:t xml:space="preserve"> et </w:t>
      </w:r>
      <w:proofErr w:type="spellStart"/>
      <w:r w:rsidRPr="00722F79">
        <w:rPr>
          <w:lang w:val="de-CH"/>
        </w:rPr>
        <w:t>d’Etudes</w:t>
      </w:r>
      <w:proofErr w:type="spellEnd"/>
      <w:r w:rsidRPr="00722F79">
        <w:rPr>
          <w:lang w:val="de-CH"/>
        </w:rPr>
        <w:t xml:space="preserve"> </w:t>
      </w:r>
      <w:proofErr w:type="spellStart"/>
      <w:r w:rsidRPr="00722F79">
        <w:rPr>
          <w:lang w:val="de-CH"/>
        </w:rPr>
        <w:t>médiévales</w:t>
      </w:r>
      <w:proofErr w:type="spellEnd"/>
      <w:r w:rsidRPr="00722F79">
        <w:rPr>
          <w:lang w:val="de-CH"/>
        </w:rPr>
        <w:t xml:space="preserve"> (CLUDEM) 30 Jahre historische Forschung</w:t>
      </w:r>
      <w:r w:rsidR="00CA4A0E">
        <w:rPr>
          <w:lang w:val="de-CH"/>
        </w:rPr>
        <w:t>en</w:t>
      </w:r>
      <w:r w:rsidRPr="00722F79">
        <w:rPr>
          <w:lang w:val="de-CH"/>
        </w:rPr>
        <w:t>. Bei der akad</w:t>
      </w:r>
      <w:r w:rsidR="003345FF">
        <w:rPr>
          <w:lang w:val="de-CH"/>
        </w:rPr>
        <w:t>e</w:t>
      </w:r>
      <w:r w:rsidRPr="00722F79">
        <w:rPr>
          <w:lang w:val="de-CH"/>
        </w:rPr>
        <w:t xml:space="preserve">mischen Sitzung im </w:t>
      </w:r>
      <w:proofErr w:type="spellStart"/>
      <w:r w:rsidRPr="003345FF">
        <w:rPr>
          <w:i/>
          <w:lang w:val="de-CH"/>
        </w:rPr>
        <w:t>Lëtzebuerg</w:t>
      </w:r>
      <w:proofErr w:type="spellEnd"/>
      <w:r w:rsidRPr="003345FF">
        <w:rPr>
          <w:i/>
          <w:lang w:val="de-CH"/>
        </w:rPr>
        <w:t xml:space="preserve"> City Museum</w:t>
      </w:r>
      <w:r w:rsidRPr="00722F79">
        <w:rPr>
          <w:lang w:val="de-CH"/>
        </w:rPr>
        <w:t xml:space="preserve"> </w:t>
      </w:r>
      <w:r w:rsidR="0000236C">
        <w:rPr>
          <w:lang w:val="de-CH"/>
        </w:rPr>
        <w:t>wurde</w:t>
      </w:r>
      <w:r w:rsidRPr="00722F79">
        <w:rPr>
          <w:lang w:val="de-CH"/>
        </w:rPr>
        <w:t xml:space="preserve"> die Frage </w:t>
      </w:r>
      <w:r w:rsidR="0000236C">
        <w:rPr>
          <w:lang w:val="de-CH"/>
        </w:rPr>
        <w:t>aufgeworfen</w:t>
      </w:r>
      <w:r w:rsidRPr="00722F79">
        <w:rPr>
          <w:lang w:val="de-CH"/>
        </w:rPr>
        <w:t xml:space="preserve">, warum man im 21. </w:t>
      </w:r>
      <w:r w:rsidR="00CA4A0E">
        <w:rPr>
          <w:lang w:val="de-CH"/>
        </w:rPr>
        <w:t>Jh.</w:t>
      </w:r>
      <w:r w:rsidRPr="00722F79">
        <w:rPr>
          <w:lang w:val="de-CH"/>
        </w:rPr>
        <w:t xml:space="preserve"> überhaupt zu mittelalterlichen Themen forschen soll.</w:t>
      </w:r>
    </w:p>
    <w:p w14:paraId="26A35B39" w14:textId="4CF455E5" w:rsidR="00027A08" w:rsidRPr="00722F79" w:rsidRDefault="00027A08">
      <w:pPr>
        <w:rPr>
          <w:lang w:val="de-CH"/>
        </w:rPr>
      </w:pPr>
      <w:r w:rsidRPr="00722F79">
        <w:rPr>
          <w:lang w:val="de-CH"/>
        </w:rPr>
        <w:t xml:space="preserve">Die erste Antwort lautete: Weil es schöne Dinge zu entdecken gibt! Der Altaraufsatz von </w:t>
      </w:r>
      <w:proofErr w:type="spellStart"/>
      <w:r w:rsidRPr="00722F79">
        <w:rPr>
          <w:lang w:val="de-CH"/>
        </w:rPr>
        <w:t>Rosport</w:t>
      </w:r>
      <w:proofErr w:type="spellEnd"/>
      <w:r w:rsidRPr="00722F79">
        <w:rPr>
          <w:lang w:val="de-CH"/>
        </w:rPr>
        <w:t xml:space="preserve">, die Buchmalerei aus Echternach, die Fresken im Kirchlein von </w:t>
      </w:r>
      <w:proofErr w:type="spellStart"/>
      <w:r w:rsidRPr="00722F79">
        <w:rPr>
          <w:lang w:val="de-CH"/>
        </w:rPr>
        <w:t>Rindschleiden</w:t>
      </w:r>
      <w:proofErr w:type="spellEnd"/>
      <w:r w:rsidRPr="00722F79">
        <w:rPr>
          <w:lang w:val="de-CH"/>
        </w:rPr>
        <w:t xml:space="preserve">, die Siegel der Stadtschöffen von Luxemburg, oder wenn man den Blick </w:t>
      </w:r>
      <w:r w:rsidR="002A5068">
        <w:rPr>
          <w:lang w:val="de-CH"/>
        </w:rPr>
        <w:t>ein wenig</w:t>
      </w:r>
      <w:r w:rsidRPr="00722F79">
        <w:rPr>
          <w:lang w:val="de-CH"/>
        </w:rPr>
        <w:t xml:space="preserve"> über die nationalen Grenzen in den ehemaligen </w:t>
      </w:r>
      <w:proofErr w:type="spellStart"/>
      <w:r w:rsidRPr="00722F79">
        <w:rPr>
          <w:lang w:val="de-CH"/>
        </w:rPr>
        <w:t>lotharingischen</w:t>
      </w:r>
      <w:proofErr w:type="spellEnd"/>
      <w:r w:rsidRPr="00722F79">
        <w:rPr>
          <w:lang w:val="de-CH"/>
        </w:rPr>
        <w:t xml:space="preserve"> Raum richtet: die Reliquienschreine aus dem </w:t>
      </w:r>
      <w:proofErr w:type="spellStart"/>
      <w:r w:rsidRPr="00722F79">
        <w:rPr>
          <w:lang w:val="de-CH"/>
        </w:rPr>
        <w:t>Maastal</w:t>
      </w:r>
      <w:proofErr w:type="spellEnd"/>
      <w:r w:rsidRPr="00722F79">
        <w:rPr>
          <w:lang w:val="de-CH"/>
        </w:rPr>
        <w:t>, die Elfenbeinsc</w:t>
      </w:r>
      <w:r w:rsidR="003345FF">
        <w:rPr>
          <w:lang w:val="de-CH"/>
        </w:rPr>
        <w:t>hnitzereien von Metz, die Bild</w:t>
      </w:r>
      <w:r w:rsidRPr="00722F79">
        <w:rPr>
          <w:lang w:val="de-CH"/>
        </w:rPr>
        <w:t>chronik Erzbischof Balduins vo</w:t>
      </w:r>
      <w:r w:rsidR="0000236C">
        <w:rPr>
          <w:lang w:val="de-CH"/>
        </w:rPr>
        <w:t>n Trier über Heinrichs Romfahrt –</w:t>
      </w:r>
      <w:r w:rsidRPr="00722F79">
        <w:rPr>
          <w:lang w:val="de-CH"/>
        </w:rPr>
        <w:t xml:space="preserve"> alles Kunstschätze, die die Auseinandersetzung mit dem Mittelalter zum ästhetischen Genuss machen. Es ist ja kaum Zufall, dass Ausstellungen zu mittelalterlichen Themen, die stets von wissenschaftlicher Forschung begleitet werden</w:t>
      </w:r>
      <w:r w:rsidR="003345FF">
        <w:rPr>
          <w:lang w:val="de-CH"/>
        </w:rPr>
        <w:t>,</w:t>
      </w:r>
      <w:r w:rsidR="003345FF" w:rsidRPr="003345FF">
        <w:rPr>
          <w:lang w:val="de-CH"/>
        </w:rPr>
        <w:t xml:space="preserve"> </w:t>
      </w:r>
      <w:r w:rsidR="00610441" w:rsidRPr="00722F79">
        <w:rPr>
          <w:lang w:val="de-CH"/>
        </w:rPr>
        <w:t>im A</w:t>
      </w:r>
      <w:bookmarkStart w:id="0" w:name="_GoBack"/>
      <w:bookmarkEnd w:id="0"/>
      <w:r w:rsidR="00610441" w:rsidRPr="00722F79">
        <w:rPr>
          <w:lang w:val="de-CH"/>
        </w:rPr>
        <w:t xml:space="preserve">usland Hunderttausende </w:t>
      </w:r>
      <w:r w:rsidR="003345FF" w:rsidRPr="00722F79">
        <w:rPr>
          <w:lang w:val="de-CH"/>
        </w:rPr>
        <w:t>anziehen</w:t>
      </w:r>
      <w:r w:rsidRPr="00722F79">
        <w:rPr>
          <w:lang w:val="de-CH"/>
        </w:rPr>
        <w:t>.</w:t>
      </w:r>
    </w:p>
    <w:p w14:paraId="63EF6801" w14:textId="6D130C3E" w:rsidR="00027A08" w:rsidRPr="00722F79" w:rsidRDefault="00027A08" w:rsidP="00291053">
      <w:pPr>
        <w:rPr>
          <w:lang w:val="de-LU"/>
        </w:rPr>
      </w:pPr>
      <w:r w:rsidRPr="00722F79">
        <w:rPr>
          <w:lang w:val="de-CH"/>
        </w:rPr>
        <w:t xml:space="preserve">Doch es gibt </w:t>
      </w:r>
      <w:r w:rsidR="00610441">
        <w:rPr>
          <w:lang w:val="de-CH"/>
        </w:rPr>
        <w:t>tiefere</w:t>
      </w:r>
      <w:r w:rsidRPr="00722F79">
        <w:rPr>
          <w:lang w:val="de-CH"/>
        </w:rPr>
        <w:t xml:space="preserve"> Gründe für eine wissenschaftliche Auseina</w:t>
      </w:r>
      <w:r w:rsidR="00291053" w:rsidRPr="00722F79">
        <w:rPr>
          <w:lang w:val="de-CH"/>
        </w:rPr>
        <w:t>n</w:t>
      </w:r>
      <w:r w:rsidRPr="00722F79">
        <w:rPr>
          <w:lang w:val="de-CH"/>
        </w:rPr>
        <w:t>dersetzung mit dem Mittelalter.</w:t>
      </w:r>
      <w:r w:rsidR="00291053" w:rsidRPr="00722F79">
        <w:rPr>
          <w:lang w:val="de-CH"/>
        </w:rPr>
        <w:t xml:space="preserve"> </w:t>
      </w:r>
      <w:r w:rsidR="00610441" w:rsidRPr="00610441">
        <w:rPr>
          <w:lang w:val="fr-CH"/>
        </w:rPr>
        <w:t xml:space="preserve">Im </w:t>
      </w:r>
      <w:proofErr w:type="spellStart"/>
      <w:r w:rsidR="00610441" w:rsidRPr="00610441">
        <w:rPr>
          <w:i/>
          <w:lang w:val="fr-CH"/>
        </w:rPr>
        <w:t>Lëtzebuerger</w:t>
      </w:r>
      <w:proofErr w:type="spellEnd"/>
      <w:r w:rsidR="00610441" w:rsidRPr="00610441">
        <w:rPr>
          <w:i/>
          <w:lang w:val="fr-CH"/>
        </w:rPr>
        <w:t xml:space="preserve"> Land </w:t>
      </w:r>
      <w:proofErr w:type="spellStart"/>
      <w:r w:rsidR="00610441" w:rsidRPr="00610441">
        <w:rPr>
          <w:lang w:val="fr-CH"/>
        </w:rPr>
        <w:t>vom</w:t>
      </w:r>
      <w:proofErr w:type="spellEnd"/>
      <w:r w:rsidR="00610441" w:rsidRPr="00610441">
        <w:rPr>
          <w:lang w:val="fr-CH"/>
        </w:rPr>
        <w:t xml:space="preserve"> 2.3.2018</w:t>
      </w:r>
      <w:r w:rsidR="00610441">
        <w:rPr>
          <w:lang w:val="fr-CH"/>
        </w:rPr>
        <w:t xml:space="preserve"> </w:t>
      </w:r>
      <w:proofErr w:type="spellStart"/>
      <w:r w:rsidR="00291053" w:rsidRPr="00610441">
        <w:rPr>
          <w:lang w:val="fr-CH"/>
        </w:rPr>
        <w:t>meinte</w:t>
      </w:r>
      <w:proofErr w:type="spellEnd"/>
      <w:r w:rsidR="00291053" w:rsidRPr="00610441">
        <w:rPr>
          <w:lang w:val="fr-CH"/>
        </w:rPr>
        <w:t xml:space="preserve"> der </w:t>
      </w:r>
      <w:proofErr w:type="spellStart"/>
      <w:r w:rsidR="00291053" w:rsidRPr="00610441">
        <w:rPr>
          <w:lang w:val="fr-CH"/>
        </w:rPr>
        <w:t>Sprecher</w:t>
      </w:r>
      <w:proofErr w:type="spellEnd"/>
      <w:r w:rsidR="00291053" w:rsidRPr="00610441">
        <w:rPr>
          <w:lang w:val="fr-CH"/>
        </w:rPr>
        <w:t xml:space="preserve"> der </w:t>
      </w:r>
      <w:r w:rsidR="00291053" w:rsidRPr="00CA4A0E">
        <w:rPr>
          <w:i/>
          <w:lang w:val="fr-CH"/>
        </w:rPr>
        <w:t>Union des entreprises luxembourgeoises</w:t>
      </w:r>
      <w:r w:rsidR="00291053" w:rsidRPr="00610441">
        <w:rPr>
          <w:lang w:val="fr-CH"/>
        </w:rPr>
        <w:t xml:space="preserve">: </w:t>
      </w:r>
      <w:r w:rsidR="00291053" w:rsidRPr="00722F79">
        <w:rPr>
          <w:lang w:val="lb-LU"/>
        </w:rPr>
        <w:t xml:space="preserve">« Le </w:t>
      </w:r>
      <w:proofErr w:type="spellStart"/>
      <w:r w:rsidR="00291053" w:rsidRPr="00722F79">
        <w:rPr>
          <w:lang w:val="lb-LU"/>
        </w:rPr>
        <w:t>monde</w:t>
      </w:r>
      <w:proofErr w:type="spellEnd"/>
      <w:r w:rsidR="00291053" w:rsidRPr="00722F79">
        <w:rPr>
          <w:lang w:val="lb-LU"/>
        </w:rPr>
        <w:t xml:space="preserve"> a </w:t>
      </w:r>
      <w:proofErr w:type="spellStart"/>
      <w:r w:rsidR="00291053" w:rsidRPr="00722F79">
        <w:rPr>
          <w:lang w:val="lb-LU"/>
        </w:rPr>
        <w:t>été</w:t>
      </w:r>
      <w:proofErr w:type="spellEnd"/>
      <w:r w:rsidR="00291053" w:rsidRPr="00722F79">
        <w:rPr>
          <w:lang w:val="lb-LU"/>
        </w:rPr>
        <w:t xml:space="preserve"> sans </w:t>
      </w:r>
      <w:proofErr w:type="spellStart"/>
      <w:r w:rsidR="00291053" w:rsidRPr="00722F79">
        <w:rPr>
          <w:lang w:val="lb-LU"/>
        </w:rPr>
        <w:t>vraie</w:t>
      </w:r>
      <w:proofErr w:type="spellEnd"/>
      <w:r w:rsidR="00291053" w:rsidRPr="00722F79">
        <w:rPr>
          <w:lang w:val="lb-LU"/>
        </w:rPr>
        <w:t xml:space="preserve"> </w:t>
      </w:r>
      <w:proofErr w:type="spellStart"/>
      <w:r w:rsidR="00291053" w:rsidRPr="00722F79">
        <w:rPr>
          <w:lang w:val="lb-LU"/>
        </w:rPr>
        <w:t>croissance</w:t>
      </w:r>
      <w:proofErr w:type="spellEnd"/>
      <w:r w:rsidR="00291053" w:rsidRPr="00722F79">
        <w:rPr>
          <w:lang w:val="lb-LU"/>
        </w:rPr>
        <w:t xml:space="preserve"> économique </w:t>
      </w:r>
      <w:proofErr w:type="spellStart"/>
      <w:r w:rsidR="00291053" w:rsidRPr="00722F79">
        <w:rPr>
          <w:lang w:val="lb-LU"/>
        </w:rPr>
        <w:t>jusqu’à</w:t>
      </w:r>
      <w:proofErr w:type="spellEnd"/>
      <w:r w:rsidR="00291053" w:rsidRPr="00722F79">
        <w:rPr>
          <w:lang w:val="lb-LU"/>
        </w:rPr>
        <w:t xml:space="preserve"> la Renaissance ». </w:t>
      </w:r>
      <w:r w:rsidR="00291053" w:rsidRPr="00722F79">
        <w:rPr>
          <w:lang w:val="de-LU"/>
        </w:rPr>
        <w:t xml:space="preserve">Das ist schlicht falsch. Die Bevölkerung ist vom 7. </w:t>
      </w:r>
      <w:r w:rsidR="00CA4A0E">
        <w:rPr>
          <w:lang w:val="de-LU"/>
        </w:rPr>
        <w:t>Jh.</w:t>
      </w:r>
      <w:r w:rsidR="00291053" w:rsidRPr="00722F79">
        <w:rPr>
          <w:lang w:val="de-LU"/>
        </w:rPr>
        <w:t xml:space="preserve"> bis 1340 um etwa das Dreifache gewachsen. Allein im römisch-deutschen Reich entstanden im 13. </w:t>
      </w:r>
      <w:r w:rsidR="00CA4A0E">
        <w:rPr>
          <w:lang w:val="de-LU"/>
        </w:rPr>
        <w:t>Jh.</w:t>
      </w:r>
      <w:r w:rsidR="00291053" w:rsidRPr="00722F79">
        <w:rPr>
          <w:lang w:val="de-LU"/>
        </w:rPr>
        <w:t xml:space="preserve"> jedes Jahrzehnt 200 neue Städte. Um sie zu ernähren, mussten u.a. Pflug und Mühlen, Dreifelderwirtschaft und Fruchtwechsel erf</w:t>
      </w:r>
      <w:r w:rsidR="00CA4A0E">
        <w:rPr>
          <w:lang w:val="de-LU"/>
        </w:rPr>
        <w:t>unden werden, bevor man auch zum Einsäen</w:t>
      </w:r>
      <w:r w:rsidR="00291053" w:rsidRPr="00722F79">
        <w:rPr>
          <w:lang w:val="de-LU"/>
        </w:rPr>
        <w:t xml:space="preserve"> der Brache mit Nutzpflanzen überging. Ohne Wirtschaftswachstum wäre der </w:t>
      </w:r>
      <w:r w:rsidR="00CD3D82" w:rsidRPr="00722F79">
        <w:rPr>
          <w:lang w:val="de-LU"/>
        </w:rPr>
        <w:t xml:space="preserve">Bau </w:t>
      </w:r>
      <w:r w:rsidR="00291053" w:rsidRPr="00722F79">
        <w:rPr>
          <w:lang w:val="de-LU"/>
        </w:rPr>
        <w:t xml:space="preserve">der romanischen Kirchen und der </w:t>
      </w:r>
      <w:r w:rsidR="00CD3D82" w:rsidRPr="00722F79">
        <w:rPr>
          <w:lang w:val="de-LU"/>
        </w:rPr>
        <w:t>goti</w:t>
      </w:r>
      <w:r w:rsidR="00291053" w:rsidRPr="00722F79">
        <w:rPr>
          <w:lang w:val="de-LU"/>
        </w:rPr>
        <w:t>schen Kathedralen nicht finanzierbar gewesen. Auf die bede</w:t>
      </w:r>
      <w:r w:rsidR="00CD3D82" w:rsidRPr="00722F79">
        <w:rPr>
          <w:lang w:val="de-LU"/>
        </w:rPr>
        <w:t>u</w:t>
      </w:r>
      <w:r w:rsidR="00291053" w:rsidRPr="00722F79">
        <w:rPr>
          <w:lang w:val="de-LU"/>
        </w:rPr>
        <w:t>tende Rolle der Abteien in Sachen wirtschaftliche Innovationen wird die Gastrednerin des CLUDEM, Prof. Dr. Anne-Marie Helvetius, in einer nächsten Ausgabe der “Warte” zurückkommen.</w:t>
      </w:r>
    </w:p>
    <w:p w14:paraId="7275E772" w14:textId="730E44D5" w:rsidR="00291053" w:rsidRPr="00722F79" w:rsidRDefault="00610441" w:rsidP="00291053">
      <w:pPr>
        <w:rPr>
          <w:lang w:val="de-LU"/>
        </w:rPr>
      </w:pPr>
      <w:proofErr w:type="spellStart"/>
      <w:r>
        <w:rPr>
          <w:lang w:val="lb-LU"/>
        </w:rPr>
        <w:t>Weiter</w:t>
      </w:r>
      <w:proofErr w:type="spellEnd"/>
      <w:r>
        <w:rPr>
          <w:lang w:val="lb-LU"/>
        </w:rPr>
        <w:t xml:space="preserve"> </w:t>
      </w:r>
      <w:proofErr w:type="spellStart"/>
      <w:r>
        <w:rPr>
          <w:lang w:val="lb-LU"/>
        </w:rPr>
        <w:t>meinte</w:t>
      </w:r>
      <w:proofErr w:type="spellEnd"/>
      <w:r w:rsidR="00291053" w:rsidRPr="00722F79">
        <w:rPr>
          <w:lang w:val="lb-LU"/>
        </w:rPr>
        <w:t xml:space="preserve"> der UEL-</w:t>
      </w:r>
      <w:proofErr w:type="spellStart"/>
      <w:r w:rsidR="00291053" w:rsidRPr="00722F79">
        <w:rPr>
          <w:lang w:val="lb-LU"/>
        </w:rPr>
        <w:t>Autor</w:t>
      </w:r>
      <w:proofErr w:type="spellEnd"/>
      <w:r w:rsidR="00291053" w:rsidRPr="00722F79">
        <w:rPr>
          <w:lang w:val="lb-LU"/>
        </w:rPr>
        <w:t>: « </w:t>
      </w:r>
      <w:proofErr w:type="spellStart"/>
      <w:r w:rsidR="00291053" w:rsidRPr="00722F79">
        <w:rPr>
          <w:lang w:val="lb-LU"/>
        </w:rPr>
        <w:t>Dans</w:t>
      </w:r>
      <w:proofErr w:type="spellEnd"/>
      <w:r w:rsidR="00291053" w:rsidRPr="00722F79">
        <w:rPr>
          <w:lang w:val="lb-LU"/>
        </w:rPr>
        <w:t xml:space="preserve"> un </w:t>
      </w:r>
      <w:proofErr w:type="spellStart"/>
      <w:r w:rsidR="00291053" w:rsidRPr="00722F79">
        <w:rPr>
          <w:lang w:val="lb-LU"/>
        </w:rPr>
        <w:t>tel</w:t>
      </w:r>
      <w:proofErr w:type="spellEnd"/>
      <w:r w:rsidR="00291053" w:rsidRPr="00722F79">
        <w:rPr>
          <w:lang w:val="lb-LU"/>
        </w:rPr>
        <w:t xml:space="preserve"> </w:t>
      </w:r>
      <w:proofErr w:type="spellStart"/>
      <w:r w:rsidR="00291053" w:rsidRPr="00722F79">
        <w:rPr>
          <w:lang w:val="lb-LU"/>
        </w:rPr>
        <w:t>monde</w:t>
      </w:r>
      <w:proofErr w:type="spellEnd"/>
      <w:r w:rsidR="00291053" w:rsidRPr="00722F79">
        <w:rPr>
          <w:lang w:val="lb-LU"/>
        </w:rPr>
        <w:t xml:space="preserve">, </w:t>
      </w:r>
      <w:proofErr w:type="spellStart"/>
      <w:r w:rsidR="00291053" w:rsidRPr="00722F79">
        <w:rPr>
          <w:lang w:val="lb-LU"/>
        </w:rPr>
        <w:t>il</w:t>
      </w:r>
      <w:proofErr w:type="spellEnd"/>
      <w:r w:rsidR="00291053" w:rsidRPr="00722F79">
        <w:rPr>
          <w:lang w:val="lb-LU"/>
        </w:rPr>
        <w:t xml:space="preserve"> </w:t>
      </w:r>
      <w:proofErr w:type="spellStart"/>
      <w:r w:rsidR="00291053" w:rsidRPr="00722F79">
        <w:rPr>
          <w:lang w:val="lb-LU"/>
        </w:rPr>
        <w:t>est</w:t>
      </w:r>
      <w:proofErr w:type="spellEnd"/>
      <w:r w:rsidR="00291053" w:rsidRPr="00722F79">
        <w:rPr>
          <w:lang w:val="lb-LU"/>
        </w:rPr>
        <w:t xml:space="preserve"> normal </w:t>
      </w:r>
      <w:proofErr w:type="spellStart"/>
      <w:r w:rsidR="00291053" w:rsidRPr="00722F79">
        <w:rPr>
          <w:lang w:val="lb-LU"/>
        </w:rPr>
        <w:t>d’emprunter</w:t>
      </w:r>
      <w:proofErr w:type="spellEnd"/>
      <w:r w:rsidR="00291053" w:rsidRPr="00722F79">
        <w:rPr>
          <w:lang w:val="lb-LU"/>
        </w:rPr>
        <w:t xml:space="preserve"> de </w:t>
      </w:r>
      <w:proofErr w:type="spellStart"/>
      <w:r w:rsidR="00291053" w:rsidRPr="00722F79">
        <w:rPr>
          <w:lang w:val="lb-LU"/>
        </w:rPr>
        <w:t>l’argent</w:t>
      </w:r>
      <w:proofErr w:type="spellEnd"/>
      <w:r w:rsidR="00291053" w:rsidRPr="00722F79">
        <w:rPr>
          <w:lang w:val="lb-LU"/>
        </w:rPr>
        <w:t xml:space="preserve"> pour monter </w:t>
      </w:r>
      <w:proofErr w:type="spellStart"/>
      <w:r w:rsidR="00291053" w:rsidRPr="00722F79">
        <w:rPr>
          <w:lang w:val="lb-LU"/>
        </w:rPr>
        <w:t>une</w:t>
      </w:r>
      <w:proofErr w:type="spellEnd"/>
      <w:r w:rsidR="00291053" w:rsidRPr="00722F79">
        <w:rPr>
          <w:lang w:val="lb-LU"/>
        </w:rPr>
        <w:t xml:space="preserve"> </w:t>
      </w:r>
      <w:proofErr w:type="spellStart"/>
      <w:r w:rsidR="00291053" w:rsidRPr="00722F79">
        <w:rPr>
          <w:lang w:val="lb-LU"/>
        </w:rPr>
        <w:t>armée</w:t>
      </w:r>
      <w:proofErr w:type="spellEnd"/>
      <w:r w:rsidR="00291053" w:rsidRPr="00722F79">
        <w:rPr>
          <w:lang w:val="lb-LU"/>
        </w:rPr>
        <w:t xml:space="preserve"> qui </w:t>
      </w:r>
      <w:proofErr w:type="spellStart"/>
      <w:r w:rsidR="00291053" w:rsidRPr="00722F79">
        <w:rPr>
          <w:lang w:val="lb-LU"/>
        </w:rPr>
        <w:t>sert</w:t>
      </w:r>
      <w:proofErr w:type="spellEnd"/>
      <w:r w:rsidR="00291053" w:rsidRPr="00722F79">
        <w:rPr>
          <w:lang w:val="lb-LU"/>
        </w:rPr>
        <w:t xml:space="preserve"> à </w:t>
      </w:r>
      <w:proofErr w:type="spellStart"/>
      <w:r w:rsidR="00291053" w:rsidRPr="00722F79">
        <w:rPr>
          <w:lang w:val="lb-LU"/>
        </w:rPr>
        <w:t>piller</w:t>
      </w:r>
      <w:proofErr w:type="spellEnd"/>
      <w:r w:rsidR="00291053" w:rsidRPr="00722F79">
        <w:rPr>
          <w:lang w:val="lb-LU"/>
        </w:rPr>
        <w:t xml:space="preserve"> les </w:t>
      </w:r>
      <w:proofErr w:type="spellStart"/>
      <w:r w:rsidR="00291053" w:rsidRPr="00722F79">
        <w:rPr>
          <w:lang w:val="lb-LU"/>
        </w:rPr>
        <w:t>populations</w:t>
      </w:r>
      <w:proofErr w:type="spellEnd"/>
      <w:r w:rsidR="00291053" w:rsidRPr="00722F79">
        <w:rPr>
          <w:lang w:val="lb-LU"/>
        </w:rPr>
        <w:t xml:space="preserve"> </w:t>
      </w:r>
      <w:proofErr w:type="spellStart"/>
      <w:r w:rsidR="00291053" w:rsidRPr="00722F79">
        <w:rPr>
          <w:lang w:val="lb-LU"/>
        </w:rPr>
        <w:t>voisines</w:t>
      </w:r>
      <w:proofErr w:type="spellEnd"/>
      <w:r w:rsidR="00291053" w:rsidRPr="00722F79">
        <w:rPr>
          <w:lang w:val="lb-LU"/>
        </w:rPr>
        <w:t xml:space="preserve">. En </w:t>
      </w:r>
      <w:proofErr w:type="spellStart"/>
      <w:r w:rsidR="00291053" w:rsidRPr="00722F79">
        <w:rPr>
          <w:lang w:val="lb-LU"/>
        </w:rPr>
        <w:t>pratique</w:t>
      </w:r>
      <w:proofErr w:type="spellEnd"/>
      <w:r w:rsidR="00291053" w:rsidRPr="00722F79">
        <w:rPr>
          <w:lang w:val="lb-LU"/>
        </w:rPr>
        <w:t xml:space="preserve">, la </w:t>
      </w:r>
      <w:proofErr w:type="spellStart"/>
      <w:r w:rsidR="00291053" w:rsidRPr="00722F79">
        <w:rPr>
          <w:lang w:val="lb-LU"/>
        </w:rPr>
        <w:t>guerre</w:t>
      </w:r>
      <w:proofErr w:type="spellEnd"/>
      <w:r w:rsidR="00291053" w:rsidRPr="00722F79">
        <w:rPr>
          <w:lang w:val="lb-LU"/>
        </w:rPr>
        <w:t xml:space="preserve"> </w:t>
      </w:r>
      <w:proofErr w:type="spellStart"/>
      <w:r w:rsidR="00291053" w:rsidRPr="00722F79">
        <w:rPr>
          <w:lang w:val="lb-LU"/>
        </w:rPr>
        <w:t>est</w:t>
      </w:r>
      <w:proofErr w:type="spellEnd"/>
      <w:r w:rsidR="00291053" w:rsidRPr="00722F79">
        <w:rPr>
          <w:lang w:val="lb-LU"/>
        </w:rPr>
        <w:t xml:space="preserve"> </w:t>
      </w:r>
      <w:proofErr w:type="spellStart"/>
      <w:r w:rsidR="00291053" w:rsidRPr="00722F79">
        <w:rPr>
          <w:lang w:val="lb-LU"/>
        </w:rPr>
        <w:t>alors</w:t>
      </w:r>
      <w:proofErr w:type="spellEnd"/>
      <w:r w:rsidR="00291053" w:rsidRPr="00722F79">
        <w:rPr>
          <w:lang w:val="lb-LU"/>
        </w:rPr>
        <w:t xml:space="preserve"> </w:t>
      </w:r>
      <w:proofErr w:type="spellStart"/>
      <w:r w:rsidR="00291053" w:rsidRPr="00722F79">
        <w:rPr>
          <w:lang w:val="lb-LU"/>
        </w:rPr>
        <w:t>l’unique</w:t>
      </w:r>
      <w:proofErr w:type="spellEnd"/>
      <w:r w:rsidR="00291053" w:rsidRPr="00722F79">
        <w:rPr>
          <w:lang w:val="lb-LU"/>
        </w:rPr>
        <w:t xml:space="preserve"> </w:t>
      </w:r>
      <w:proofErr w:type="spellStart"/>
      <w:r w:rsidR="00291053" w:rsidRPr="00722F79">
        <w:rPr>
          <w:lang w:val="lb-LU"/>
        </w:rPr>
        <w:t>moteur</w:t>
      </w:r>
      <w:proofErr w:type="spellEnd"/>
      <w:r w:rsidR="00291053" w:rsidRPr="00722F79">
        <w:rPr>
          <w:lang w:val="lb-LU"/>
        </w:rPr>
        <w:t xml:space="preserve"> de </w:t>
      </w:r>
      <w:proofErr w:type="spellStart"/>
      <w:r w:rsidR="00291053" w:rsidRPr="00722F79">
        <w:rPr>
          <w:lang w:val="lb-LU"/>
        </w:rPr>
        <w:t>l’histoire</w:t>
      </w:r>
      <w:proofErr w:type="spellEnd"/>
      <w:r w:rsidR="00291053" w:rsidRPr="00722F79">
        <w:rPr>
          <w:lang w:val="lb-LU"/>
        </w:rPr>
        <w:t xml:space="preserve">. » </w:t>
      </w:r>
      <w:r w:rsidR="00291053" w:rsidRPr="00722F79">
        <w:rPr>
          <w:lang w:val="de-LU"/>
        </w:rPr>
        <w:t xml:space="preserve">Auch das ist falsch. Weder damals noch heute hat ein Krieg die Menschheit vorangebracht. </w:t>
      </w:r>
      <w:r>
        <w:rPr>
          <w:lang w:val="de-LU"/>
        </w:rPr>
        <w:t xml:space="preserve">Graf </w:t>
      </w:r>
      <w:r w:rsidR="00291053" w:rsidRPr="00722F79">
        <w:rPr>
          <w:lang w:val="de-LU"/>
        </w:rPr>
        <w:t>J</w:t>
      </w:r>
      <w:r>
        <w:rPr>
          <w:lang w:val="de-LU"/>
        </w:rPr>
        <w:t>o</w:t>
      </w:r>
      <w:r w:rsidR="00291053" w:rsidRPr="00722F79">
        <w:rPr>
          <w:lang w:val="de-LU"/>
        </w:rPr>
        <w:t>hann de</w:t>
      </w:r>
      <w:r w:rsidR="00CA4A0E">
        <w:rPr>
          <w:lang w:val="de-LU"/>
        </w:rPr>
        <w:t>r</w:t>
      </w:r>
      <w:r w:rsidR="00291053" w:rsidRPr="00722F79">
        <w:rPr>
          <w:lang w:val="de-LU"/>
        </w:rPr>
        <w:t xml:space="preserve"> Blinde </w:t>
      </w:r>
      <w:r>
        <w:rPr>
          <w:lang w:val="de-LU"/>
        </w:rPr>
        <w:t xml:space="preserve">führte nicht </w:t>
      </w:r>
      <w:r w:rsidR="00291053" w:rsidRPr="00722F79">
        <w:rPr>
          <w:lang w:val="de-LU"/>
        </w:rPr>
        <w:t xml:space="preserve">Krieg, sondern </w:t>
      </w:r>
      <w:r>
        <w:rPr>
          <w:lang w:val="de-LU"/>
        </w:rPr>
        <w:t>setzte finanzielle Mittel ein</w:t>
      </w:r>
      <w:r w:rsidR="00291053" w:rsidRPr="00722F79">
        <w:rPr>
          <w:lang w:val="de-LU"/>
        </w:rPr>
        <w:t xml:space="preserve">, um </w:t>
      </w:r>
      <w:r w:rsidR="00CD3D82" w:rsidRPr="00722F79">
        <w:rPr>
          <w:lang w:val="de-LU"/>
        </w:rPr>
        <w:t>se</w:t>
      </w:r>
      <w:r w:rsidR="00291053" w:rsidRPr="00722F79">
        <w:rPr>
          <w:lang w:val="de-LU"/>
        </w:rPr>
        <w:t>ine Grafschaft substantiell zu vergrößern. Er lieh Geld</w:t>
      </w:r>
      <w:r>
        <w:rPr>
          <w:lang w:val="de-LU"/>
        </w:rPr>
        <w:t>,</w:t>
      </w:r>
      <w:r w:rsidR="00291053" w:rsidRPr="00722F79">
        <w:rPr>
          <w:lang w:val="de-LU"/>
        </w:rPr>
        <w:t xml:space="preserve"> um u. a. die Hälfte der Grafschaft </w:t>
      </w:r>
      <w:proofErr w:type="spellStart"/>
      <w:r w:rsidR="00291053" w:rsidRPr="00722F79">
        <w:rPr>
          <w:lang w:val="de-LU"/>
        </w:rPr>
        <w:t>Chiny</w:t>
      </w:r>
      <w:proofErr w:type="spellEnd"/>
      <w:r w:rsidR="00291053" w:rsidRPr="00722F79">
        <w:rPr>
          <w:lang w:val="de-LU"/>
        </w:rPr>
        <w:t xml:space="preserve"> zu</w:t>
      </w:r>
      <w:r>
        <w:rPr>
          <w:lang w:val="de-LU"/>
        </w:rPr>
        <w:t xml:space="preserve"> </w:t>
      </w:r>
      <w:r w:rsidR="00291053" w:rsidRPr="00722F79">
        <w:rPr>
          <w:lang w:val="de-LU"/>
        </w:rPr>
        <w:t>kaufen.</w:t>
      </w:r>
      <w:r w:rsidR="00CD3D82" w:rsidRPr="00722F79">
        <w:rPr>
          <w:lang w:val="de-LU"/>
        </w:rPr>
        <w:t xml:space="preserve"> Und aus den neu erworbenen Landstrichen zog er Einnahmen, z. B. </w:t>
      </w:r>
      <w:r w:rsidRPr="00722F79">
        <w:rPr>
          <w:lang w:val="de-LU"/>
        </w:rPr>
        <w:t xml:space="preserve">dank </w:t>
      </w:r>
      <w:r w:rsidR="00CD3D82" w:rsidRPr="00722F79">
        <w:rPr>
          <w:lang w:val="de-LU"/>
        </w:rPr>
        <w:t xml:space="preserve">der Gründung von Jahrmärkten wie der </w:t>
      </w:r>
      <w:proofErr w:type="spellStart"/>
      <w:r w:rsidR="00CD3D82" w:rsidRPr="00722F79">
        <w:rPr>
          <w:lang w:val="de-LU"/>
        </w:rPr>
        <w:t>Schobermesse</w:t>
      </w:r>
      <w:proofErr w:type="spellEnd"/>
      <w:r w:rsidR="00CD3D82" w:rsidRPr="00722F79">
        <w:rPr>
          <w:lang w:val="de-LU"/>
        </w:rPr>
        <w:t xml:space="preserve">, die ihm erlaubten, die Kredite zurückzuzahlen. Er wusste, dass Kriege führen verlorenes Geld </w:t>
      </w:r>
      <w:r w:rsidR="0000236C">
        <w:rPr>
          <w:lang w:val="de-LU"/>
        </w:rPr>
        <w:t>ist</w:t>
      </w:r>
      <w:r w:rsidR="00CD3D82" w:rsidRPr="00722F79">
        <w:rPr>
          <w:lang w:val="de-LU"/>
        </w:rPr>
        <w:t xml:space="preserve">, dass man Kredite produktiv investieren </w:t>
      </w:r>
      <w:r w:rsidR="0000236C">
        <w:rPr>
          <w:lang w:val="de-LU"/>
        </w:rPr>
        <w:t>muss</w:t>
      </w:r>
      <w:r w:rsidR="00CD3D82" w:rsidRPr="00722F79">
        <w:rPr>
          <w:lang w:val="de-LU"/>
        </w:rPr>
        <w:t>, um sie zurückzahlen zu können.</w:t>
      </w:r>
    </w:p>
    <w:p w14:paraId="303CEEA3" w14:textId="601A5CAA" w:rsidR="00AB6AA6" w:rsidRPr="00722F79" w:rsidRDefault="00CD3D82" w:rsidP="00872F99">
      <w:pPr>
        <w:rPr>
          <w:lang w:val="de-LU"/>
        </w:rPr>
      </w:pPr>
      <w:r w:rsidRPr="00722F79">
        <w:rPr>
          <w:lang w:val="de-LU"/>
        </w:rPr>
        <w:t xml:space="preserve">Das Beispiel zeigt, wie wichtig es ist, sich auch in mittelalterlicher Geschichte auszukennen. Aus seinem falschen Mittelalterbild wollte der Autor die Schlussfolgerung ziehen, nur der </w:t>
      </w:r>
      <w:r w:rsidRPr="00722F79">
        <w:rPr>
          <w:lang w:val="lb-LU"/>
        </w:rPr>
        <w:t>« </w:t>
      </w:r>
      <w:proofErr w:type="spellStart"/>
      <w:r w:rsidRPr="00722F79">
        <w:rPr>
          <w:lang w:val="lb-LU"/>
        </w:rPr>
        <w:t>progrès</w:t>
      </w:r>
      <w:proofErr w:type="spellEnd"/>
      <w:r w:rsidRPr="00722F79">
        <w:rPr>
          <w:lang w:val="lb-LU"/>
        </w:rPr>
        <w:t xml:space="preserve"> de la </w:t>
      </w:r>
      <w:proofErr w:type="spellStart"/>
      <w:r w:rsidRPr="00722F79">
        <w:rPr>
          <w:lang w:val="lb-LU"/>
        </w:rPr>
        <w:t>science</w:t>
      </w:r>
      <w:proofErr w:type="spellEnd"/>
      <w:r w:rsidRPr="00722F79">
        <w:rPr>
          <w:lang w:val="lb-LU"/>
        </w:rPr>
        <w:t xml:space="preserve"> et de la </w:t>
      </w:r>
      <w:proofErr w:type="spellStart"/>
      <w:r w:rsidRPr="00722F79">
        <w:rPr>
          <w:lang w:val="lb-LU"/>
        </w:rPr>
        <w:t>finance</w:t>
      </w:r>
      <w:proofErr w:type="spellEnd"/>
      <w:r w:rsidRPr="00722F79">
        <w:rPr>
          <w:lang w:val="lb-LU"/>
        </w:rPr>
        <w:t xml:space="preserve"> </w:t>
      </w:r>
      <w:proofErr w:type="spellStart"/>
      <w:r w:rsidRPr="00722F79">
        <w:rPr>
          <w:lang w:val="lb-LU"/>
        </w:rPr>
        <w:t>modernes</w:t>
      </w:r>
      <w:proofErr w:type="spellEnd"/>
      <w:r w:rsidRPr="00722F79">
        <w:rPr>
          <w:lang w:val="lb-LU"/>
        </w:rPr>
        <w:t xml:space="preserve"> » </w:t>
      </w:r>
      <w:r w:rsidRPr="00722F79">
        <w:rPr>
          <w:lang w:val="de-LU"/>
        </w:rPr>
        <w:t xml:space="preserve">würden ein Wirtschaftswachstum garantieren. Das Mittelalter bietet ein anderes Modell von Wirtschaftswachstum an, das es </w:t>
      </w:r>
      <w:r w:rsidR="00610441" w:rsidRPr="00722F79">
        <w:rPr>
          <w:lang w:val="de-LU"/>
        </w:rPr>
        <w:t xml:space="preserve">sich </w:t>
      </w:r>
      <w:r w:rsidRPr="00722F79">
        <w:rPr>
          <w:lang w:val="de-LU"/>
        </w:rPr>
        <w:t>in Zeiten der Ressourcenknappheit und des angeblich ungebremsten Bevölkerungswachstum</w:t>
      </w:r>
      <w:r w:rsidR="0000236C">
        <w:rPr>
          <w:lang w:val="de-LU"/>
        </w:rPr>
        <w:t>s</w:t>
      </w:r>
      <w:r w:rsidRPr="00722F79">
        <w:rPr>
          <w:lang w:val="de-LU"/>
        </w:rPr>
        <w:t xml:space="preserve"> zu </w:t>
      </w:r>
      <w:r w:rsidR="00610441">
        <w:rPr>
          <w:lang w:val="de-LU"/>
        </w:rPr>
        <w:t>reflekt</w:t>
      </w:r>
      <w:r w:rsidRPr="00722F79">
        <w:rPr>
          <w:lang w:val="de-LU"/>
        </w:rPr>
        <w:t>ieren lohnt. Damit wird eine wichtige Funktion der Mittelalterforschung benannt: ein</w:t>
      </w:r>
      <w:r w:rsidR="002A5068">
        <w:rPr>
          <w:lang w:val="de-LU"/>
        </w:rPr>
        <w:t xml:space="preserve"> Gegenbild </w:t>
      </w:r>
      <w:r w:rsidRPr="00722F79">
        <w:rPr>
          <w:lang w:val="de-LU"/>
        </w:rPr>
        <w:t>zu</w:t>
      </w:r>
      <w:r w:rsidR="00AB6AA6" w:rsidRPr="00722F79">
        <w:rPr>
          <w:lang w:val="de-LU"/>
        </w:rPr>
        <w:t xml:space="preserve"> </w:t>
      </w:r>
      <w:r w:rsidRPr="00722F79">
        <w:rPr>
          <w:lang w:val="de-LU"/>
        </w:rPr>
        <w:t>Zivilisation</w:t>
      </w:r>
      <w:r w:rsidR="00AB6AA6" w:rsidRPr="00722F79">
        <w:rPr>
          <w:lang w:val="de-LU"/>
        </w:rPr>
        <w:t xml:space="preserve"> und</w:t>
      </w:r>
      <w:r w:rsidRPr="00722F79">
        <w:rPr>
          <w:lang w:val="de-LU"/>
        </w:rPr>
        <w:t xml:space="preserve"> </w:t>
      </w:r>
      <w:r w:rsidRPr="00872F99">
        <w:rPr>
          <w:lang w:val="lb-LU"/>
        </w:rPr>
        <w:t>Wirtschaftsmodell</w:t>
      </w:r>
      <w:r w:rsidR="00AB6AA6" w:rsidRPr="00722F79">
        <w:rPr>
          <w:lang w:val="de-LU"/>
        </w:rPr>
        <w:t xml:space="preserve"> des 21. </w:t>
      </w:r>
      <w:r w:rsidR="00CA4A0E">
        <w:rPr>
          <w:lang w:val="de-LU"/>
        </w:rPr>
        <w:t>Jh.</w:t>
      </w:r>
      <w:r w:rsidR="00AB6AA6" w:rsidRPr="00722F79">
        <w:rPr>
          <w:lang w:val="de-LU"/>
        </w:rPr>
        <w:t xml:space="preserve"> </w:t>
      </w:r>
      <w:r w:rsidR="002A5068">
        <w:rPr>
          <w:lang w:val="de-LU"/>
        </w:rPr>
        <w:t>anzubieten</w:t>
      </w:r>
      <w:r w:rsidR="00AB6AA6" w:rsidRPr="00722F79">
        <w:rPr>
          <w:lang w:val="de-LU"/>
        </w:rPr>
        <w:t xml:space="preserve">. Das gilt z. B. </w:t>
      </w:r>
      <w:r w:rsidR="00610441" w:rsidRPr="00722F79">
        <w:rPr>
          <w:lang w:val="de-LU"/>
        </w:rPr>
        <w:t xml:space="preserve">auch </w:t>
      </w:r>
      <w:r w:rsidR="00AB6AA6" w:rsidRPr="00722F79">
        <w:rPr>
          <w:lang w:val="de-LU"/>
        </w:rPr>
        <w:t>für das gesellschaftliche Zusammenleben, das im Mittelalter völlig ohne den Nationengedanken auskam</w:t>
      </w:r>
      <w:r w:rsidRPr="00722F79">
        <w:rPr>
          <w:lang w:val="de-LU"/>
        </w:rPr>
        <w:t xml:space="preserve">. </w:t>
      </w:r>
      <w:r w:rsidR="00AB6AA6" w:rsidRPr="00722F79">
        <w:rPr>
          <w:lang w:val="de-LU"/>
        </w:rPr>
        <w:t xml:space="preserve">“Einblicke ins Mittelalter konfrontieren (...) mit dem ganz </w:t>
      </w:r>
      <w:proofErr w:type="spellStart"/>
      <w:r w:rsidR="00AB6AA6" w:rsidRPr="00722F79">
        <w:rPr>
          <w:lang w:val="de-LU"/>
        </w:rPr>
        <w:t>Anderen</w:t>
      </w:r>
      <w:proofErr w:type="spellEnd"/>
      <w:r w:rsidR="00AB6AA6" w:rsidRPr="00722F79">
        <w:rPr>
          <w:lang w:val="de-LU"/>
        </w:rPr>
        <w:t xml:space="preserve">. Es fördert in seiner Fremdheit zur Auseinandersetzung heraus und relativiert damit die Maßstäbe der Gegenwart,” meinte </w:t>
      </w:r>
      <w:r w:rsidR="00610441" w:rsidRPr="00722F79">
        <w:rPr>
          <w:lang w:val="de-LU"/>
        </w:rPr>
        <w:t>2001</w:t>
      </w:r>
      <w:r w:rsidR="00610441">
        <w:rPr>
          <w:lang w:val="de-LU"/>
        </w:rPr>
        <w:t xml:space="preserve"> </w:t>
      </w:r>
      <w:r w:rsidR="00AB6AA6" w:rsidRPr="00722F79">
        <w:rPr>
          <w:lang w:val="de-LU"/>
        </w:rPr>
        <w:t xml:space="preserve">der renommierte deutsche Historiker Johannes Fried </w:t>
      </w:r>
      <w:r w:rsidR="00610441">
        <w:rPr>
          <w:lang w:val="de-LU"/>
        </w:rPr>
        <w:t xml:space="preserve">in </w:t>
      </w:r>
      <w:r w:rsidR="00AB6AA6" w:rsidRPr="00722F79">
        <w:rPr>
          <w:lang w:val="de-LU"/>
        </w:rPr>
        <w:t>einer Rede über “Die Aktualität des Mittelalters”. Aus dem Mittelalter gelte es nicht, ‘Handlungsanweisungen’ zu ziehen, sondern ‘Handlungsmuster’ zu erkennen, um unser Verhalten zu überdenken.</w:t>
      </w:r>
    </w:p>
    <w:p w14:paraId="2C9B9E2F" w14:textId="3A86B9A5" w:rsidR="00CD3D82" w:rsidRPr="00722F79" w:rsidRDefault="00AB6AA6" w:rsidP="00CD3D82">
      <w:pPr>
        <w:rPr>
          <w:lang w:val="de-LU"/>
        </w:rPr>
      </w:pPr>
      <w:r w:rsidRPr="00722F79">
        <w:rPr>
          <w:lang w:val="de-LU"/>
        </w:rPr>
        <w:t xml:space="preserve">Das Mittelalter hilft auch heutige Entwicklungen verstehen. Wie kann man von Klimawandel reden, wenn man keine Informationen über das Klima in früheren Zeiten hat. So konnte ich z.B. den Klimaforschern an der Uni Luxemburg aus den Rechnungsbüchern der Stadt Luxemburg </w:t>
      </w:r>
      <w:r w:rsidRPr="00722F79">
        <w:rPr>
          <w:lang w:val="de-LU"/>
        </w:rPr>
        <w:lastRenderedPageBreak/>
        <w:t xml:space="preserve">Daten liefern zu Eisgang auf der Alzette, Stürme, die den </w:t>
      </w:r>
      <w:proofErr w:type="spellStart"/>
      <w:r w:rsidRPr="00722F79">
        <w:rPr>
          <w:lang w:val="de-LU"/>
        </w:rPr>
        <w:t>Bambësch</w:t>
      </w:r>
      <w:proofErr w:type="spellEnd"/>
      <w:r w:rsidRPr="00722F79">
        <w:rPr>
          <w:lang w:val="de-LU"/>
        </w:rPr>
        <w:t xml:space="preserve"> zerzausten, oder </w:t>
      </w:r>
      <w:r w:rsidR="00CA4A0E">
        <w:rPr>
          <w:lang w:val="de-LU"/>
        </w:rPr>
        <w:t>Bitt</w:t>
      </w:r>
      <w:r w:rsidR="00CA4A0E" w:rsidRPr="00722F79">
        <w:rPr>
          <w:lang w:val="de-LU"/>
        </w:rPr>
        <w:t xml:space="preserve">prozessionen </w:t>
      </w:r>
      <w:r w:rsidRPr="00722F79">
        <w:rPr>
          <w:lang w:val="de-LU"/>
        </w:rPr>
        <w:t xml:space="preserve">wegen Trockenheit im 15. </w:t>
      </w:r>
      <w:r w:rsidR="00CA4A0E">
        <w:rPr>
          <w:lang w:val="de-LU"/>
        </w:rPr>
        <w:t>Jh.</w:t>
      </w:r>
    </w:p>
    <w:p w14:paraId="6910490A" w14:textId="41B67363" w:rsidR="00AB6AA6" w:rsidRPr="00722F79" w:rsidRDefault="00AB6AA6" w:rsidP="00CD3D82">
      <w:pPr>
        <w:rPr>
          <w:lang w:val="de-LU"/>
        </w:rPr>
      </w:pPr>
      <w:r w:rsidRPr="00722F79">
        <w:rPr>
          <w:lang w:val="de-LU"/>
        </w:rPr>
        <w:t xml:space="preserve">1480 bat der städtische Schöffenrat die Landesherrscherin um die Erlaubnis, eine Stadtschule zu eröffnen. Als Argument führte er an, </w:t>
      </w:r>
      <w:r w:rsidR="002A5068">
        <w:rPr>
          <w:lang w:val="de-LU"/>
        </w:rPr>
        <w:t>dass schon in der</w:t>
      </w:r>
      <w:r w:rsidRPr="00722F79">
        <w:rPr>
          <w:lang w:val="de-LU"/>
        </w:rPr>
        <w:t xml:space="preserve"> ehemaligen </w:t>
      </w:r>
      <w:r w:rsidR="00872F99">
        <w:rPr>
          <w:lang w:val="de-LU"/>
        </w:rPr>
        <w:t>Abtei</w:t>
      </w:r>
      <w:r w:rsidR="00872F99" w:rsidRPr="00722F79">
        <w:rPr>
          <w:lang w:val="de-LU"/>
        </w:rPr>
        <w:t xml:space="preserve">schule </w:t>
      </w:r>
      <w:r w:rsidRPr="00722F79">
        <w:rPr>
          <w:lang w:val="de-LU"/>
        </w:rPr>
        <w:t>die Stadtkinder sowie jene</w:t>
      </w:r>
      <w:r w:rsidR="002A5068">
        <w:rPr>
          <w:lang w:val="de-LU"/>
        </w:rPr>
        <w:t>,</w:t>
      </w:r>
      <w:r w:rsidRPr="00722F79">
        <w:rPr>
          <w:lang w:val="de-LU"/>
        </w:rPr>
        <w:t xml:space="preserve"> die </w:t>
      </w:r>
      <w:r w:rsidR="00610441">
        <w:rPr>
          <w:lang w:val="de-LU"/>
        </w:rPr>
        <w:t>etwa aus dem</w:t>
      </w:r>
      <w:r w:rsidRPr="00722F79">
        <w:rPr>
          <w:lang w:val="de-LU"/>
        </w:rPr>
        <w:t xml:space="preserve"> Herzogtum Bar </w:t>
      </w:r>
      <w:r w:rsidR="00610441">
        <w:rPr>
          <w:lang w:val="de-LU"/>
        </w:rPr>
        <w:t>zur Schule kamen,</w:t>
      </w:r>
      <w:r w:rsidRPr="00722F79">
        <w:rPr>
          <w:lang w:val="de-LU"/>
        </w:rPr>
        <w:t xml:space="preserve"> nicht nur </w:t>
      </w:r>
      <w:proofErr w:type="gramStart"/>
      <w:r w:rsidRPr="00722F79">
        <w:rPr>
          <w:lang w:val="de-LU"/>
        </w:rPr>
        <w:t>Latein</w:t>
      </w:r>
      <w:proofErr w:type="gramEnd"/>
      <w:r w:rsidRPr="00722F79">
        <w:rPr>
          <w:lang w:val="de-LU"/>
        </w:rPr>
        <w:t xml:space="preserve"> sondern auch Deutsch und Französisch gelernt</w:t>
      </w:r>
      <w:r w:rsidR="002A5068" w:rsidRPr="002A5068">
        <w:rPr>
          <w:lang w:val="de-LU"/>
        </w:rPr>
        <w:t xml:space="preserve"> </w:t>
      </w:r>
      <w:r w:rsidR="002A5068" w:rsidRPr="00722F79">
        <w:rPr>
          <w:lang w:val="de-LU"/>
        </w:rPr>
        <w:t>hätten</w:t>
      </w:r>
      <w:r w:rsidRPr="00722F79">
        <w:rPr>
          <w:lang w:val="de-LU"/>
        </w:rPr>
        <w:t xml:space="preserve">. Im Gegensatz zu Behauptungen aus nationalistischen Kreisen </w:t>
      </w:r>
      <w:r w:rsidR="00722F79" w:rsidRPr="00722F79">
        <w:rPr>
          <w:lang w:val="de-LU"/>
        </w:rPr>
        <w:t xml:space="preserve">ist </w:t>
      </w:r>
      <w:r w:rsidRPr="00722F79">
        <w:rPr>
          <w:lang w:val="de-LU"/>
        </w:rPr>
        <w:t xml:space="preserve">Mehrsprachigkeit im Herzogtum Luxemburg </w:t>
      </w:r>
      <w:r w:rsidR="00722F79" w:rsidRPr="00722F79">
        <w:rPr>
          <w:lang w:val="de-LU"/>
        </w:rPr>
        <w:t>also eine alte Tradition. Mittelalterforschung trägt somit dazu bei, Vorurteile und Klischees zu entlarven und ihre politische Bedingtheit bloßzustellen. Genauso falsch ist etwa die Behauptung, der Islam gehöre nicht zur europäischen Kultur. Ohne Vermittlung durch islamische Araber würde Europa heute weder die griechischen Philosophen und Naturwissenschaftler noch die indische Null und das Dezimalsystem kennen.</w:t>
      </w:r>
    </w:p>
    <w:p w14:paraId="30CEE7EA" w14:textId="7E7AE141" w:rsidR="00722F79" w:rsidRDefault="00722F79" w:rsidP="00CD3D82">
      <w:r w:rsidRPr="00722F79">
        <w:rPr>
          <w:lang w:val="de-LU"/>
        </w:rPr>
        <w:t>Natürlich freut der Mediävist sich über den populären Erfolg von mittelalterlichen Jahrmärkten und Ritterspielen. Den Unterschied zum wissenschaftlichen Mittelalterbild hält Hans-Werner Götz, emeritierter Professor der Universität Hamburg fest: „</w:t>
      </w:r>
      <w:r w:rsidRPr="00722F79">
        <w:t xml:space="preserve">Gleichwohl kommt die wissenschaftliche Vorstellung vom Mittelalter der Realität in vielem weit näher als die außerwissenschaftliche, </w:t>
      </w:r>
      <w:r w:rsidR="00CA4A0E">
        <w:t xml:space="preserve">(…) </w:t>
      </w:r>
      <w:r w:rsidRPr="00722F79">
        <w:t>weil sie nicht gegen die Quellenzeugnisse agieren darf, also gewissermaßen von den Quellen als mittelalterliche Zeitzeugen ‚kontrolliert‘ wird, und weil ihr Mittelalterbild in ausführlicher fachwissenschaftlicher Diskussion geläutert, präzisiert und reflektiert wird. Das wissenschaftliche Gewissen schafft keine Gewähr für historische Wahrheit, aber es begrenzt doch die Verformbarkeit des überlieferten Wissens (…). Deshalb bleiben wissenschaftliche Geschichtsbilder ein Maßstab an dem (vor- und außerwissenschaftliche Bilder) zu messen sind.“</w:t>
      </w:r>
    </w:p>
    <w:p w14:paraId="0CA3C956" w14:textId="5DA95034" w:rsidR="00722F79" w:rsidRDefault="00722F79" w:rsidP="00CD3D82">
      <w:r>
        <w:t>Im selben Sinn hat das CLUDEM zur Dekonstruktion einiger nationaler Mythen beigetra</w:t>
      </w:r>
      <w:r w:rsidR="0000236C">
        <w:t xml:space="preserve">gen. Gestalten wie Graf </w:t>
      </w:r>
      <w:proofErr w:type="spellStart"/>
      <w:r w:rsidR="0000236C">
        <w:t>Sigfri</w:t>
      </w:r>
      <w:r>
        <w:t>d</w:t>
      </w:r>
      <w:proofErr w:type="spellEnd"/>
      <w:r>
        <w:t xml:space="preserve">, Gräfin </w:t>
      </w:r>
      <w:proofErr w:type="spellStart"/>
      <w:r>
        <w:t>Ermesinde</w:t>
      </w:r>
      <w:proofErr w:type="spellEnd"/>
      <w:r>
        <w:t xml:space="preserve">, Johann der Blinde </w:t>
      </w:r>
      <w:r w:rsidR="0000236C">
        <w:t>genieß</w:t>
      </w:r>
      <w:r w:rsidR="00610441">
        <w:t xml:space="preserve">en </w:t>
      </w:r>
      <w:r>
        <w:t xml:space="preserve">eine große Popularität, seit die Historiker des 19. </w:t>
      </w:r>
      <w:r w:rsidR="00CA4A0E">
        <w:t>Jh.</w:t>
      </w:r>
      <w:r>
        <w:t xml:space="preserve"> sie im Rahmen des Nation-</w:t>
      </w:r>
      <w:r w:rsidR="00610441">
        <w:t>B</w:t>
      </w:r>
      <w:r>
        <w:t>uilding glorifiziert und zu Vorfahren des Luxemb</w:t>
      </w:r>
      <w:r w:rsidR="0000236C">
        <w:t>urger Staats hochstilisiert hab</w:t>
      </w:r>
      <w:r>
        <w:t xml:space="preserve">en. Doch auch diese Herrscher müssen wissenschaftlich neu </w:t>
      </w:r>
      <w:r w:rsidR="00CA4A0E">
        <w:t>betrachtet</w:t>
      </w:r>
      <w:r>
        <w:t xml:space="preserve"> werden.</w:t>
      </w:r>
    </w:p>
    <w:p w14:paraId="026FAD1B" w14:textId="77777777" w:rsidR="00722F79" w:rsidRDefault="006B7D8D" w:rsidP="001166A9">
      <w:pPr>
        <w:pStyle w:val="Heading2"/>
      </w:pPr>
      <w:r>
        <w:t>Ursprung und Entwicklung des CLUDEM</w:t>
      </w:r>
    </w:p>
    <w:p w14:paraId="11509584" w14:textId="148CE580" w:rsidR="006B7D8D" w:rsidRDefault="0000236C" w:rsidP="001166A9">
      <w:pPr>
        <w:rPr>
          <w:lang w:val="de-CH"/>
        </w:rPr>
      </w:pPr>
      <w:proofErr w:type="spellStart"/>
      <w:r>
        <w:t>Sigfri</w:t>
      </w:r>
      <w:r w:rsidR="006B7D8D">
        <w:t>ds</w:t>
      </w:r>
      <w:proofErr w:type="spellEnd"/>
      <w:r w:rsidR="006B7D8D">
        <w:t xml:space="preserve"> Herkunft, das </w:t>
      </w:r>
      <w:proofErr w:type="spellStart"/>
      <w:r w:rsidR="006B7D8D">
        <w:t>Ardennergeschlecht</w:t>
      </w:r>
      <w:proofErr w:type="spellEnd"/>
      <w:r w:rsidR="006B7D8D">
        <w:t>, war denn auch das Thema der ersten ‚</w:t>
      </w:r>
      <w:proofErr w:type="spellStart"/>
      <w:r w:rsidR="006B7D8D">
        <w:t>Journées</w:t>
      </w:r>
      <w:proofErr w:type="spellEnd"/>
      <w:r w:rsidR="006B7D8D">
        <w:t xml:space="preserve"> </w:t>
      </w:r>
      <w:proofErr w:type="spellStart"/>
      <w:r w:rsidR="006B7D8D">
        <w:t>lotharingiennes</w:t>
      </w:r>
      <w:proofErr w:type="spellEnd"/>
      <w:r w:rsidR="006B7D8D">
        <w:t>‘, die Prof. Paul Margue</w:t>
      </w:r>
      <w:r w:rsidR="00717378">
        <w:t xml:space="preserve">, Präsident des </w:t>
      </w:r>
      <w:proofErr w:type="spellStart"/>
      <w:r w:rsidR="00717378">
        <w:t>Centre</w:t>
      </w:r>
      <w:proofErr w:type="spellEnd"/>
      <w:r w:rsidR="00717378">
        <w:t xml:space="preserve"> </w:t>
      </w:r>
      <w:proofErr w:type="spellStart"/>
      <w:r w:rsidR="00717378">
        <w:t>Universitaire</w:t>
      </w:r>
      <w:proofErr w:type="spellEnd"/>
      <w:r w:rsidR="00717378">
        <w:t>,</w:t>
      </w:r>
      <w:r w:rsidR="006B7D8D">
        <w:t xml:space="preserve"> 1980 zusammen mit Professoren der Universitäten</w:t>
      </w:r>
      <w:r>
        <w:t xml:space="preserve"> Brüssel, Löwen, Lüttich, Nancy</w:t>
      </w:r>
      <w:r w:rsidR="006B7D8D">
        <w:t xml:space="preserve"> und später Trier, ins Leben rief. Es ging ihnen nicht um Luxemburger Geschichte, sondern um die Geschicht</w:t>
      </w:r>
      <w:r>
        <w:t xml:space="preserve">e </w:t>
      </w:r>
      <w:proofErr w:type="spellStart"/>
      <w:r>
        <w:t>Lotharingiens</w:t>
      </w:r>
      <w:proofErr w:type="spellEnd"/>
      <w:r>
        <w:t>, des Königreich</w:t>
      </w:r>
      <w:r w:rsidR="006B7D8D">
        <w:t xml:space="preserve">s Lothars II., das im 10. </w:t>
      </w:r>
      <w:r w:rsidR="00CA4A0E">
        <w:t>Jh.</w:t>
      </w:r>
      <w:r w:rsidR="006B7D8D">
        <w:t xml:space="preserve"> von der Nordsee bis an die Vogesen reichte und um das sich keine universitäre Forschung kümmerte, weil der Raum </w:t>
      </w:r>
      <w:r w:rsidR="00610441">
        <w:t>heute</w:t>
      </w:r>
      <w:r w:rsidR="006B7D8D">
        <w:t xml:space="preserve"> von nationalstaatlichen Grenzen durchzogen </w:t>
      </w:r>
      <w:r w:rsidR="00610441">
        <w:t>wird</w:t>
      </w:r>
      <w:r w:rsidR="006B7D8D">
        <w:t xml:space="preserve">. Seither finden die </w:t>
      </w:r>
      <w:r w:rsidR="001166A9">
        <w:t>‚</w:t>
      </w:r>
      <w:proofErr w:type="spellStart"/>
      <w:r w:rsidR="006B7D8D" w:rsidRPr="006B7D8D">
        <w:rPr>
          <w:lang w:val="de-CH"/>
        </w:rPr>
        <w:t>Journées</w:t>
      </w:r>
      <w:proofErr w:type="spellEnd"/>
      <w:r w:rsidR="006B7D8D" w:rsidRPr="006B7D8D">
        <w:rPr>
          <w:lang w:val="de-CH"/>
        </w:rPr>
        <w:t xml:space="preserve"> </w:t>
      </w:r>
      <w:proofErr w:type="spellStart"/>
      <w:r w:rsidR="006B7D8D" w:rsidRPr="006B7D8D">
        <w:rPr>
          <w:lang w:val="de-CH"/>
        </w:rPr>
        <w:t>lotharingiennes</w:t>
      </w:r>
      <w:proofErr w:type="spellEnd"/>
      <w:r w:rsidR="001166A9">
        <w:rPr>
          <w:lang w:val="de-CH"/>
        </w:rPr>
        <w:t>’</w:t>
      </w:r>
      <w:r w:rsidR="006B7D8D">
        <w:t xml:space="preserve"> alle zwei Jahre in Luxemburg statt, im Herbst 2018 wird die 20. Auflage dem Thema „</w:t>
      </w:r>
      <w:r w:rsidR="006B7D8D">
        <w:rPr>
          <w:lang w:val="de-CH"/>
        </w:rPr>
        <w:t xml:space="preserve">Landesherrschaft </w:t>
      </w:r>
      <w:proofErr w:type="spellStart"/>
      <w:r w:rsidR="006B7D8D">
        <w:rPr>
          <w:lang w:val="de-CH"/>
        </w:rPr>
        <w:t>revisited</w:t>
      </w:r>
      <w:proofErr w:type="spellEnd"/>
      <w:r w:rsidR="001166A9">
        <w:rPr>
          <w:lang w:val="de-CH"/>
        </w:rPr>
        <w:t xml:space="preserve"> </w:t>
      </w:r>
      <w:r w:rsidR="006B7D8D">
        <w:rPr>
          <w:lang w:val="de-CH"/>
        </w:rPr>
        <w:t>(</w:t>
      </w:r>
      <w:proofErr w:type="spellStart"/>
      <w:r w:rsidR="006B7D8D">
        <w:rPr>
          <w:lang w:val="de-CH"/>
        </w:rPr>
        <w:t>Lotharingien</w:t>
      </w:r>
      <w:proofErr w:type="spellEnd"/>
      <w:r w:rsidR="006B7D8D">
        <w:rPr>
          <w:lang w:val="de-CH"/>
        </w:rPr>
        <w:t xml:space="preserve">, Reich, Frankreich, 13.-14. </w:t>
      </w:r>
      <w:r w:rsidR="00CA4A0E">
        <w:rPr>
          <w:lang w:val="de-CH"/>
        </w:rPr>
        <w:t>Jh.</w:t>
      </w:r>
      <w:r w:rsidR="001166A9">
        <w:rPr>
          <w:lang w:val="de-CH"/>
        </w:rPr>
        <w:t xml:space="preserve">). </w:t>
      </w:r>
      <w:proofErr w:type="spellStart"/>
      <w:r w:rsidR="006B7D8D">
        <w:rPr>
          <w:lang w:val="de-CH"/>
        </w:rPr>
        <w:t>Governance</w:t>
      </w:r>
      <w:proofErr w:type="spellEnd"/>
      <w:r w:rsidR="006B7D8D">
        <w:rPr>
          <w:lang w:val="de-CH"/>
        </w:rPr>
        <w:t xml:space="preserve"> – </w:t>
      </w:r>
      <w:proofErr w:type="spellStart"/>
      <w:r w:rsidR="006B7D8D">
        <w:rPr>
          <w:lang w:val="de-CH"/>
        </w:rPr>
        <w:t>Verschriftlichungsprozess</w:t>
      </w:r>
      <w:proofErr w:type="spellEnd"/>
      <w:r w:rsidR="006B7D8D">
        <w:rPr>
          <w:lang w:val="de-CH"/>
        </w:rPr>
        <w:t xml:space="preserve"> – Kodifizierungen</w:t>
      </w:r>
      <w:r w:rsidR="001166A9" w:rsidRPr="00722F79">
        <w:t>“</w:t>
      </w:r>
      <w:r w:rsidR="001166A9">
        <w:rPr>
          <w:lang w:val="de-CH"/>
        </w:rPr>
        <w:t xml:space="preserve"> gewidmet sein.</w:t>
      </w:r>
    </w:p>
    <w:p w14:paraId="5B849EFA" w14:textId="17858E17" w:rsidR="001166A9" w:rsidRPr="00DB6075" w:rsidRDefault="001166A9" w:rsidP="001166A9">
      <w:pPr>
        <w:rPr>
          <w:lang w:val="de-CH"/>
        </w:rPr>
      </w:pPr>
      <w:r>
        <w:rPr>
          <w:lang w:val="de-CH"/>
        </w:rPr>
        <w:t xml:space="preserve">Um 1987 sind etliche junge Luxemburger Historiker, die sich in </w:t>
      </w:r>
      <w:r w:rsidRPr="001166A9">
        <w:rPr>
          <w:lang w:val="de-CH"/>
        </w:rPr>
        <w:t>mittelalter</w:t>
      </w:r>
      <w:r>
        <w:rPr>
          <w:lang w:val="de-CH"/>
        </w:rPr>
        <w:t xml:space="preserve">licher Geschichte spezialisiert hatten, zu den Herren Paul Margue, Gilbert </w:t>
      </w:r>
      <w:proofErr w:type="spellStart"/>
      <w:r>
        <w:rPr>
          <w:lang w:val="de-CH"/>
        </w:rPr>
        <w:t>Trausch</w:t>
      </w:r>
      <w:proofErr w:type="spellEnd"/>
      <w:r>
        <w:rPr>
          <w:lang w:val="de-CH"/>
        </w:rPr>
        <w:t xml:space="preserve"> und Jean Schroeder gestoßen, </w:t>
      </w:r>
      <w:r w:rsidRPr="00DB6075">
        <w:rPr>
          <w:lang w:val="de-LU"/>
        </w:rPr>
        <w:t>und haben den Forschungsbereich ausgeweitet. Sehr früh machten sie sich an die Aufgabe</w:t>
      </w:r>
      <w:r w:rsidR="00DB6075" w:rsidRPr="00DB6075">
        <w:rPr>
          <w:lang w:val="de-LU"/>
        </w:rPr>
        <w:t>,</w:t>
      </w:r>
      <w:r w:rsidRPr="00DB6075">
        <w:rPr>
          <w:lang w:val="de-LU"/>
        </w:rPr>
        <w:t xml:space="preserve"> das </w:t>
      </w:r>
      <w:r w:rsidRPr="00DB6075">
        <w:rPr>
          <w:i/>
          <w:lang w:val="de-LU"/>
        </w:rPr>
        <w:t>Urkunden- und Quellenbuch zur Geschichte der altluxemburgischen Territorien</w:t>
      </w:r>
      <w:r w:rsidRPr="00DB6075">
        <w:rPr>
          <w:lang w:val="de-LU"/>
        </w:rPr>
        <w:t xml:space="preserve">, dessen zehn Bände Camille </w:t>
      </w:r>
      <w:proofErr w:type="spellStart"/>
      <w:r w:rsidRPr="00DB6075">
        <w:rPr>
          <w:lang w:val="de-LU"/>
        </w:rPr>
        <w:t>Wampach</w:t>
      </w:r>
      <w:proofErr w:type="spellEnd"/>
      <w:r w:rsidRPr="00DB6075">
        <w:rPr>
          <w:lang w:val="de-LU"/>
        </w:rPr>
        <w:t xml:space="preserve"> zwischen 1935 und 1955 herausgegeben h</w:t>
      </w:r>
      <w:r w:rsidR="00CA4A0E">
        <w:rPr>
          <w:lang w:val="de-LU"/>
        </w:rPr>
        <w:t>a</w:t>
      </w:r>
      <w:r w:rsidRPr="00DB6075">
        <w:rPr>
          <w:lang w:val="de-LU"/>
        </w:rPr>
        <w:t>tte, mit der Edition der Urkunden Johanns des Blinden fortz</w:t>
      </w:r>
      <w:r w:rsidR="00DB6075" w:rsidRPr="00DB6075">
        <w:rPr>
          <w:lang w:val="de-LU"/>
        </w:rPr>
        <w:t>u</w:t>
      </w:r>
      <w:r w:rsidRPr="00DB6075">
        <w:rPr>
          <w:lang w:val="de-LU"/>
        </w:rPr>
        <w:t xml:space="preserve">setzen. </w:t>
      </w:r>
      <w:proofErr w:type="spellStart"/>
      <w:r w:rsidRPr="00DB6075">
        <w:rPr>
          <w:lang w:val="fr-CH"/>
        </w:rPr>
        <w:t>Sie</w:t>
      </w:r>
      <w:proofErr w:type="spellEnd"/>
      <w:r w:rsidRPr="00DB6075">
        <w:rPr>
          <w:lang w:val="fr-CH"/>
        </w:rPr>
        <w:t xml:space="preserve"> </w:t>
      </w:r>
      <w:proofErr w:type="spellStart"/>
      <w:r w:rsidRPr="00DB6075">
        <w:rPr>
          <w:lang w:val="fr-CH"/>
        </w:rPr>
        <w:t>mu</w:t>
      </w:r>
      <w:r w:rsidR="00DB6075" w:rsidRPr="00DB6075">
        <w:rPr>
          <w:lang w:val="fr-CH"/>
        </w:rPr>
        <w:t>ss</w:t>
      </w:r>
      <w:r w:rsidRPr="00DB6075">
        <w:rPr>
          <w:lang w:val="fr-CH"/>
        </w:rPr>
        <w:t>ten</w:t>
      </w:r>
      <w:proofErr w:type="spellEnd"/>
      <w:r w:rsidRPr="00DB6075">
        <w:rPr>
          <w:lang w:val="fr-CH"/>
        </w:rPr>
        <w:t xml:space="preserve"> </w:t>
      </w:r>
      <w:proofErr w:type="spellStart"/>
      <w:r w:rsidRPr="00DB6075">
        <w:rPr>
          <w:lang w:val="fr-CH"/>
        </w:rPr>
        <w:t>zwar</w:t>
      </w:r>
      <w:proofErr w:type="spellEnd"/>
      <w:r w:rsidRPr="00DB6075">
        <w:rPr>
          <w:lang w:val="fr-CH"/>
        </w:rPr>
        <w:t xml:space="preserve"> die </w:t>
      </w:r>
      <w:proofErr w:type="spellStart"/>
      <w:r w:rsidRPr="00DB6075">
        <w:rPr>
          <w:lang w:val="fr-CH"/>
        </w:rPr>
        <w:t>Skepsis</w:t>
      </w:r>
      <w:proofErr w:type="spellEnd"/>
      <w:r w:rsidRPr="00DB6075">
        <w:rPr>
          <w:lang w:val="fr-CH"/>
        </w:rPr>
        <w:t xml:space="preserve"> des </w:t>
      </w:r>
      <w:proofErr w:type="spellStart"/>
      <w:r w:rsidRPr="00DB6075">
        <w:rPr>
          <w:lang w:val="fr-CH"/>
        </w:rPr>
        <w:t>damal</w:t>
      </w:r>
      <w:r w:rsidR="00DB6075">
        <w:rPr>
          <w:lang w:val="fr-CH"/>
        </w:rPr>
        <w:t>i</w:t>
      </w:r>
      <w:r w:rsidRPr="00DB6075">
        <w:rPr>
          <w:lang w:val="fr-CH"/>
        </w:rPr>
        <w:t>gen</w:t>
      </w:r>
      <w:proofErr w:type="spellEnd"/>
      <w:r w:rsidRPr="00DB6075">
        <w:rPr>
          <w:lang w:val="fr-CH"/>
        </w:rPr>
        <w:t xml:space="preserve"> </w:t>
      </w:r>
      <w:proofErr w:type="spellStart"/>
      <w:r w:rsidRPr="00DB6075">
        <w:rPr>
          <w:lang w:val="fr-CH"/>
        </w:rPr>
        <w:t>Archivdirektors</w:t>
      </w:r>
      <w:proofErr w:type="spellEnd"/>
      <w:r w:rsidRPr="00DB6075">
        <w:rPr>
          <w:lang w:val="fr-CH"/>
        </w:rPr>
        <w:t xml:space="preserve"> </w:t>
      </w:r>
      <w:proofErr w:type="spellStart"/>
      <w:r w:rsidRPr="00DB6075">
        <w:rPr>
          <w:lang w:val="fr-CH"/>
        </w:rPr>
        <w:t>überwinden</w:t>
      </w:r>
      <w:proofErr w:type="spellEnd"/>
      <w:r w:rsidRPr="00DB6075">
        <w:rPr>
          <w:lang w:val="fr-CH"/>
        </w:rPr>
        <w:t xml:space="preserve">, der </w:t>
      </w:r>
      <w:proofErr w:type="spellStart"/>
      <w:r w:rsidRPr="00DB6075">
        <w:rPr>
          <w:lang w:val="fr-CH"/>
        </w:rPr>
        <w:t>schrieb</w:t>
      </w:r>
      <w:proofErr w:type="spellEnd"/>
      <w:r w:rsidRPr="00DB6075">
        <w:rPr>
          <w:lang w:val="fr-CH"/>
        </w:rPr>
        <w:t>:</w:t>
      </w:r>
      <w:r>
        <w:rPr>
          <w:lang w:val="lb-LU"/>
        </w:rPr>
        <w:t xml:space="preserve"> “</w:t>
      </w:r>
      <w:proofErr w:type="spellStart"/>
      <w:r>
        <w:rPr>
          <w:lang w:val="lb-LU"/>
        </w:rPr>
        <w:t>Malgré</w:t>
      </w:r>
      <w:proofErr w:type="spellEnd"/>
      <w:r>
        <w:rPr>
          <w:lang w:val="lb-LU"/>
        </w:rPr>
        <w:t xml:space="preserve"> </w:t>
      </w:r>
      <w:proofErr w:type="spellStart"/>
      <w:r>
        <w:rPr>
          <w:lang w:val="lb-LU"/>
        </w:rPr>
        <w:t>toutes</w:t>
      </w:r>
      <w:proofErr w:type="spellEnd"/>
      <w:r>
        <w:rPr>
          <w:lang w:val="lb-LU"/>
        </w:rPr>
        <w:t xml:space="preserve"> les </w:t>
      </w:r>
      <w:proofErr w:type="spellStart"/>
      <w:r>
        <w:rPr>
          <w:lang w:val="lb-LU"/>
        </w:rPr>
        <w:t>réticences</w:t>
      </w:r>
      <w:proofErr w:type="spellEnd"/>
      <w:r>
        <w:rPr>
          <w:lang w:val="lb-LU"/>
        </w:rPr>
        <w:t xml:space="preserve"> </w:t>
      </w:r>
      <w:proofErr w:type="spellStart"/>
      <w:r>
        <w:rPr>
          <w:lang w:val="lb-LU"/>
        </w:rPr>
        <w:t>d’un</w:t>
      </w:r>
      <w:proofErr w:type="spellEnd"/>
      <w:r>
        <w:rPr>
          <w:lang w:val="lb-LU"/>
        </w:rPr>
        <w:t xml:space="preserve"> directeur, </w:t>
      </w:r>
      <w:proofErr w:type="spellStart"/>
      <w:r>
        <w:rPr>
          <w:lang w:val="lb-LU"/>
        </w:rPr>
        <w:t>responsable</w:t>
      </w:r>
      <w:proofErr w:type="spellEnd"/>
      <w:r>
        <w:rPr>
          <w:lang w:val="lb-LU"/>
        </w:rPr>
        <w:t xml:space="preserve"> de la bonne </w:t>
      </w:r>
      <w:proofErr w:type="spellStart"/>
      <w:r>
        <w:rPr>
          <w:lang w:val="lb-LU"/>
        </w:rPr>
        <w:t>conservation</w:t>
      </w:r>
      <w:proofErr w:type="spellEnd"/>
      <w:r>
        <w:rPr>
          <w:lang w:val="lb-LU"/>
        </w:rPr>
        <w:t xml:space="preserve"> des </w:t>
      </w:r>
      <w:proofErr w:type="spellStart"/>
      <w:r>
        <w:rPr>
          <w:lang w:val="lb-LU"/>
        </w:rPr>
        <w:t>documents</w:t>
      </w:r>
      <w:proofErr w:type="spellEnd"/>
      <w:r>
        <w:rPr>
          <w:lang w:val="lb-LU"/>
        </w:rPr>
        <w:t xml:space="preserve">, </w:t>
      </w:r>
      <w:proofErr w:type="spellStart"/>
      <w:r>
        <w:rPr>
          <w:lang w:val="lb-LU"/>
        </w:rPr>
        <w:t>je</w:t>
      </w:r>
      <w:proofErr w:type="spellEnd"/>
      <w:r>
        <w:rPr>
          <w:lang w:val="lb-LU"/>
        </w:rPr>
        <w:t xml:space="preserve"> </w:t>
      </w:r>
      <w:proofErr w:type="spellStart"/>
      <w:r>
        <w:rPr>
          <w:lang w:val="lb-LU"/>
        </w:rPr>
        <w:t>vous</w:t>
      </w:r>
      <w:proofErr w:type="spellEnd"/>
      <w:r>
        <w:rPr>
          <w:lang w:val="lb-LU"/>
        </w:rPr>
        <w:t xml:space="preserve"> </w:t>
      </w:r>
      <w:proofErr w:type="spellStart"/>
      <w:r>
        <w:rPr>
          <w:lang w:val="lb-LU"/>
        </w:rPr>
        <w:t>autorise</w:t>
      </w:r>
      <w:proofErr w:type="spellEnd"/>
      <w:r>
        <w:rPr>
          <w:lang w:val="lb-LU"/>
        </w:rPr>
        <w:t xml:space="preserve"> à ‘revoir un à un’ les </w:t>
      </w:r>
      <w:proofErr w:type="spellStart"/>
      <w:r>
        <w:rPr>
          <w:lang w:val="lb-LU"/>
        </w:rPr>
        <w:t>originaux</w:t>
      </w:r>
      <w:proofErr w:type="spellEnd"/>
      <w:r>
        <w:rPr>
          <w:lang w:val="lb-LU"/>
        </w:rPr>
        <w:t xml:space="preserve"> en </w:t>
      </w:r>
      <w:proofErr w:type="spellStart"/>
      <w:r>
        <w:rPr>
          <w:lang w:val="lb-LU"/>
        </w:rPr>
        <w:t>question</w:t>
      </w:r>
      <w:proofErr w:type="spellEnd"/>
      <w:r>
        <w:rPr>
          <w:lang w:val="lb-LU"/>
        </w:rPr>
        <w:t xml:space="preserve">. </w:t>
      </w:r>
      <w:proofErr w:type="spellStart"/>
      <w:r w:rsidRPr="001166A9">
        <w:rPr>
          <w:lang w:val="lb-LU"/>
        </w:rPr>
        <w:t>J’espère</w:t>
      </w:r>
      <w:proofErr w:type="spellEnd"/>
      <w:r w:rsidRPr="001166A9">
        <w:rPr>
          <w:lang w:val="lb-LU"/>
        </w:rPr>
        <w:t xml:space="preserve"> </w:t>
      </w:r>
      <w:proofErr w:type="spellStart"/>
      <w:r w:rsidRPr="001166A9">
        <w:rPr>
          <w:lang w:val="lb-LU"/>
        </w:rPr>
        <w:t>que</w:t>
      </w:r>
      <w:proofErr w:type="spellEnd"/>
      <w:r w:rsidRPr="001166A9">
        <w:rPr>
          <w:lang w:val="lb-LU"/>
        </w:rPr>
        <w:t xml:space="preserve"> </w:t>
      </w:r>
      <w:proofErr w:type="spellStart"/>
      <w:r w:rsidRPr="001166A9">
        <w:rPr>
          <w:lang w:val="lb-LU"/>
        </w:rPr>
        <w:t>vous</w:t>
      </w:r>
      <w:proofErr w:type="spellEnd"/>
      <w:r w:rsidRPr="001166A9">
        <w:rPr>
          <w:lang w:val="lb-LU"/>
        </w:rPr>
        <w:t xml:space="preserve"> </w:t>
      </w:r>
      <w:proofErr w:type="spellStart"/>
      <w:r w:rsidRPr="001166A9">
        <w:rPr>
          <w:lang w:val="lb-LU"/>
        </w:rPr>
        <w:t>vous</w:t>
      </w:r>
      <w:proofErr w:type="spellEnd"/>
      <w:r w:rsidRPr="001166A9">
        <w:rPr>
          <w:lang w:val="lb-LU"/>
        </w:rPr>
        <w:t xml:space="preserve"> </w:t>
      </w:r>
      <w:proofErr w:type="spellStart"/>
      <w:r w:rsidRPr="001166A9">
        <w:rPr>
          <w:lang w:val="lb-LU"/>
        </w:rPr>
        <w:t>rendez</w:t>
      </w:r>
      <w:proofErr w:type="spellEnd"/>
      <w:r w:rsidRPr="001166A9">
        <w:rPr>
          <w:lang w:val="lb-LU"/>
        </w:rPr>
        <w:t xml:space="preserve"> au moins compte de la </w:t>
      </w:r>
      <w:proofErr w:type="spellStart"/>
      <w:r w:rsidRPr="001166A9">
        <w:rPr>
          <w:lang w:val="lb-LU"/>
        </w:rPr>
        <w:t>faveur</w:t>
      </w:r>
      <w:proofErr w:type="spellEnd"/>
      <w:r w:rsidRPr="001166A9">
        <w:rPr>
          <w:lang w:val="lb-LU"/>
        </w:rPr>
        <w:t xml:space="preserve"> </w:t>
      </w:r>
      <w:proofErr w:type="spellStart"/>
      <w:r w:rsidRPr="001166A9">
        <w:rPr>
          <w:lang w:val="lb-LU"/>
        </w:rPr>
        <w:t>qu’on</w:t>
      </w:r>
      <w:proofErr w:type="spellEnd"/>
      <w:r w:rsidRPr="001166A9">
        <w:rPr>
          <w:lang w:val="lb-LU"/>
        </w:rPr>
        <w:t xml:space="preserve"> </w:t>
      </w:r>
      <w:proofErr w:type="spellStart"/>
      <w:r w:rsidRPr="001166A9">
        <w:rPr>
          <w:lang w:val="lb-LU"/>
        </w:rPr>
        <w:t>vous</w:t>
      </w:r>
      <w:proofErr w:type="spellEnd"/>
      <w:r w:rsidRPr="001166A9">
        <w:rPr>
          <w:lang w:val="lb-LU"/>
        </w:rPr>
        <w:t xml:space="preserve"> </w:t>
      </w:r>
      <w:proofErr w:type="spellStart"/>
      <w:r w:rsidRPr="001166A9">
        <w:rPr>
          <w:lang w:val="lb-LU"/>
        </w:rPr>
        <w:t>fait</w:t>
      </w:r>
      <w:proofErr w:type="spellEnd"/>
      <w:r w:rsidRPr="001166A9">
        <w:rPr>
          <w:lang w:val="lb-LU"/>
        </w:rPr>
        <w:t xml:space="preserve"> </w:t>
      </w:r>
      <w:r w:rsidR="0070789F">
        <w:rPr>
          <w:lang w:val="lb-LU"/>
        </w:rPr>
        <w:t>..</w:t>
      </w:r>
      <w:r>
        <w:rPr>
          <w:lang w:val="lb-LU"/>
        </w:rPr>
        <w:t>.</w:t>
      </w:r>
      <w:r w:rsidRPr="001166A9">
        <w:rPr>
          <w:lang w:val="lb-LU"/>
        </w:rPr>
        <w:t>”</w:t>
      </w:r>
      <w:r>
        <w:rPr>
          <w:lang w:val="lb-LU"/>
        </w:rPr>
        <w:t xml:space="preserve"> </w:t>
      </w:r>
      <w:r w:rsidR="00DB6075" w:rsidRPr="00DB6075">
        <w:rPr>
          <w:lang w:val="de-CH"/>
        </w:rPr>
        <w:t xml:space="preserve">Seither </w:t>
      </w:r>
      <w:r w:rsidRPr="00DB6075">
        <w:rPr>
          <w:lang w:val="de-CH"/>
        </w:rPr>
        <w:t xml:space="preserve">erfreut sich das CLUDEM aber der besten Zusammenarbeit mit allen staatlichen Kulturinstituten und </w:t>
      </w:r>
      <w:r w:rsidR="00DB6075">
        <w:rPr>
          <w:lang w:val="de-CH"/>
        </w:rPr>
        <w:t xml:space="preserve">mit </w:t>
      </w:r>
      <w:r w:rsidRPr="00DB6075">
        <w:rPr>
          <w:lang w:val="de-CH"/>
        </w:rPr>
        <w:t>dem Stadtmuseum.</w:t>
      </w:r>
    </w:p>
    <w:p w14:paraId="09D3CC3E" w14:textId="45F15606" w:rsidR="001166A9" w:rsidRDefault="001166A9" w:rsidP="001166A9">
      <w:pPr>
        <w:rPr>
          <w:lang w:val="de-LU"/>
        </w:rPr>
      </w:pPr>
      <w:r w:rsidRPr="00717378">
        <w:rPr>
          <w:lang w:val="de-LU"/>
        </w:rPr>
        <w:t xml:space="preserve">Um die Arbeit besser zu organisieren, </w:t>
      </w:r>
      <w:r w:rsidR="00872F99">
        <w:rPr>
          <w:lang w:val="de-LU"/>
        </w:rPr>
        <w:t>nannte</w:t>
      </w:r>
      <w:r w:rsidRPr="00717378">
        <w:rPr>
          <w:lang w:val="de-LU"/>
        </w:rPr>
        <w:t xml:space="preserve"> sich die Forscher</w:t>
      </w:r>
      <w:r w:rsidR="00872F99">
        <w:rPr>
          <w:lang w:val="de-LU"/>
        </w:rPr>
        <w:t>gruppe</w:t>
      </w:r>
      <w:r w:rsidRPr="00717378">
        <w:rPr>
          <w:lang w:val="de-LU"/>
        </w:rPr>
        <w:t xml:space="preserve"> </w:t>
      </w:r>
      <w:proofErr w:type="spellStart"/>
      <w:r w:rsidRPr="00717378">
        <w:rPr>
          <w:i/>
          <w:lang w:val="de-LU"/>
        </w:rPr>
        <w:t>Centre</w:t>
      </w:r>
      <w:proofErr w:type="spellEnd"/>
      <w:r w:rsidRPr="00717378">
        <w:rPr>
          <w:i/>
          <w:lang w:val="de-LU"/>
        </w:rPr>
        <w:t xml:space="preserve"> </w:t>
      </w:r>
      <w:proofErr w:type="spellStart"/>
      <w:r w:rsidRPr="00717378">
        <w:rPr>
          <w:i/>
          <w:lang w:val="de-LU"/>
        </w:rPr>
        <w:t>luxembourgeois</w:t>
      </w:r>
      <w:proofErr w:type="spellEnd"/>
      <w:r w:rsidRPr="00717378">
        <w:rPr>
          <w:i/>
          <w:lang w:val="de-LU"/>
        </w:rPr>
        <w:t xml:space="preserve"> de </w:t>
      </w:r>
      <w:proofErr w:type="spellStart"/>
      <w:r w:rsidRPr="00717378">
        <w:rPr>
          <w:i/>
          <w:lang w:val="de-LU"/>
        </w:rPr>
        <w:t>Documentation</w:t>
      </w:r>
      <w:proofErr w:type="spellEnd"/>
      <w:r w:rsidRPr="00717378">
        <w:rPr>
          <w:i/>
          <w:lang w:val="de-LU"/>
        </w:rPr>
        <w:t xml:space="preserve"> et </w:t>
      </w:r>
      <w:proofErr w:type="spellStart"/>
      <w:r w:rsidRPr="00717378">
        <w:rPr>
          <w:i/>
          <w:lang w:val="de-LU"/>
        </w:rPr>
        <w:t>d’Etudes</w:t>
      </w:r>
      <w:proofErr w:type="spellEnd"/>
      <w:r w:rsidRPr="00717378">
        <w:rPr>
          <w:i/>
          <w:lang w:val="de-LU"/>
        </w:rPr>
        <w:t xml:space="preserve"> </w:t>
      </w:r>
      <w:proofErr w:type="spellStart"/>
      <w:r w:rsidRPr="00717378">
        <w:rPr>
          <w:i/>
          <w:lang w:val="de-LU"/>
        </w:rPr>
        <w:t>médiévales</w:t>
      </w:r>
      <w:proofErr w:type="spellEnd"/>
      <w:r w:rsidRPr="00717378">
        <w:rPr>
          <w:lang w:val="de-LU"/>
        </w:rPr>
        <w:t>. Damit konnte man im Ausland zumindest den Eindruck erwecken, eine akademische Institution zu sein.</w:t>
      </w:r>
      <w:r w:rsidR="00717378">
        <w:rPr>
          <w:lang w:val="de-LU"/>
        </w:rPr>
        <w:t xml:space="preserve"> Die ersten Tag</w:t>
      </w:r>
      <w:r w:rsidRPr="00717378">
        <w:rPr>
          <w:lang w:val="de-LU"/>
        </w:rPr>
        <w:t xml:space="preserve">ungsbände der </w:t>
      </w:r>
      <w:proofErr w:type="spellStart"/>
      <w:r w:rsidRPr="00717378">
        <w:rPr>
          <w:lang w:val="de-LU"/>
        </w:rPr>
        <w:t>Journées</w:t>
      </w:r>
      <w:proofErr w:type="spellEnd"/>
      <w:r w:rsidRPr="00717378">
        <w:rPr>
          <w:lang w:val="de-LU"/>
        </w:rPr>
        <w:t xml:space="preserve"> </w:t>
      </w:r>
      <w:proofErr w:type="spellStart"/>
      <w:r w:rsidRPr="00717378">
        <w:rPr>
          <w:lang w:val="de-LU"/>
        </w:rPr>
        <w:lastRenderedPageBreak/>
        <w:t>lotharingiennes</w:t>
      </w:r>
      <w:proofErr w:type="spellEnd"/>
      <w:r w:rsidRPr="00717378">
        <w:rPr>
          <w:lang w:val="de-LU"/>
        </w:rPr>
        <w:t xml:space="preserve"> wurden als </w:t>
      </w:r>
      <w:r w:rsidRPr="00717378">
        <w:rPr>
          <w:i/>
          <w:szCs w:val="20"/>
          <w:lang w:val="de-LU"/>
        </w:rPr>
        <w:t xml:space="preserve">Publications de la </w:t>
      </w:r>
      <w:proofErr w:type="spellStart"/>
      <w:r w:rsidRPr="00717378">
        <w:rPr>
          <w:i/>
          <w:szCs w:val="20"/>
          <w:lang w:val="de-LU"/>
        </w:rPr>
        <w:t>Section</w:t>
      </w:r>
      <w:proofErr w:type="spellEnd"/>
      <w:r w:rsidRPr="00717378">
        <w:rPr>
          <w:i/>
          <w:szCs w:val="20"/>
          <w:lang w:val="de-LU"/>
        </w:rPr>
        <w:t xml:space="preserve"> </w:t>
      </w:r>
      <w:proofErr w:type="spellStart"/>
      <w:r w:rsidRPr="00717378">
        <w:rPr>
          <w:i/>
          <w:szCs w:val="20"/>
          <w:lang w:val="de-LU"/>
        </w:rPr>
        <w:t>historique</w:t>
      </w:r>
      <w:proofErr w:type="spellEnd"/>
      <w:r w:rsidRPr="00717378">
        <w:rPr>
          <w:i/>
          <w:szCs w:val="20"/>
          <w:lang w:val="de-LU"/>
        </w:rPr>
        <w:t xml:space="preserve"> de </w:t>
      </w:r>
      <w:proofErr w:type="spellStart"/>
      <w:r w:rsidRPr="00717378">
        <w:rPr>
          <w:i/>
          <w:szCs w:val="20"/>
          <w:lang w:val="de-LU"/>
        </w:rPr>
        <w:t>l’Institut</w:t>
      </w:r>
      <w:proofErr w:type="spellEnd"/>
      <w:r w:rsidRPr="00717378">
        <w:rPr>
          <w:i/>
          <w:szCs w:val="20"/>
          <w:lang w:val="de-LU"/>
        </w:rPr>
        <w:t xml:space="preserve"> </w:t>
      </w:r>
      <w:proofErr w:type="spellStart"/>
      <w:r w:rsidRPr="00717378">
        <w:rPr>
          <w:i/>
          <w:szCs w:val="20"/>
          <w:lang w:val="de-LU"/>
        </w:rPr>
        <w:t>grand-ducal</w:t>
      </w:r>
      <w:proofErr w:type="spellEnd"/>
      <w:r w:rsidR="00717378" w:rsidRPr="00717378">
        <w:rPr>
          <w:lang w:val="de-LU"/>
        </w:rPr>
        <w:t xml:space="preserve"> veröffentlicht. Der erste reine CLUDEM-Band erschien 1990 und beschäftigte sich mit der 650-jährigen </w:t>
      </w:r>
      <w:proofErr w:type="spellStart"/>
      <w:r w:rsidR="00717378" w:rsidRPr="00717378">
        <w:rPr>
          <w:lang w:val="de-LU"/>
        </w:rPr>
        <w:t>Schobermesse</w:t>
      </w:r>
      <w:proofErr w:type="spellEnd"/>
      <w:r w:rsidR="00717378" w:rsidRPr="00717378">
        <w:rPr>
          <w:lang w:val="de-LU"/>
        </w:rPr>
        <w:t>.</w:t>
      </w:r>
      <w:r w:rsidR="00717378">
        <w:rPr>
          <w:lang w:val="de-LU"/>
        </w:rPr>
        <w:t xml:space="preserve"> </w:t>
      </w:r>
      <w:r w:rsidR="00872F99">
        <w:rPr>
          <w:lang w:val="de-LU"/>
        </w:rPr>
        <w:t xml:space="preserve">Da </w:t>
      </w:r>
      <w:r w:rsidR="00717378">
        <w:rPr>
          <w:lang w:val="de-LU"/>
        </w:rPr>
        <w:t xml:space="preserve">weder das </w:t>
      </w:r>
      <w:proofErr w:type="spellStart"/>
      <w:r w:rsidR="00717378">
        <w:rPr>
          <w:lang w:val="de-LU"/>
        </w:rPr>
        <w:t>Centre</w:t>
      </w:r>
      <w:proofErr w:type="spellEnd"/>
      <w:r w:rsidR="00717378">
        <w:rPr>
          <w:lang w:val="de-LU"/>
        </w:rPr>
        <w:t xml:space="preserve"> </w:t>
      </w:r>
      <w:proofErr w:type="spellStart"/>
      <w:r w:rsidR="00717378">
        <w:rPr>
          <w:lang w:val="de-LU"/>
        </w:rPr>
        <w:t>Universitaire</w:t>
      </w:r>
      <w:proofErr w:type="spellEnd"/>
      <w:r w:rsidR="00717378">
        <w:rPr>
          <w:lang w:val="de-LU"/>
        </w:rPr>
        <w:t xml:space="preserve"> noch die spätere Universität eine Finanzstruktur bereit</w:t>
      </w:r>
      <w:r w:rsidR="00DB6075">
        <w:rPr>
          <w:lang w:val="de-LU"/>
        </w:rPr>
        <w:t>hielt</w:t>
      </w:r>
      <w:r w:rsidR="00717378">
        <w:rPr>
          <w:lang w:val="de-LU"/>
        </w:rPr>
        <w:t>, um das Geld a</w:t>
      </w:r>
      <w:r w:rsidR="00872F99">
        <w:rPr>
          <w:lang w:val="de-LU"/>
        </w:rPr>
        <w:t>us dem Buchverkauf zu verwalten,</w:t>
      </w:r>
      <w:r w:rsidR="00872F99" w:rsidRPr="00872F99">
        <w:rPr>
          <w:lang w:val="de-LU"/>
        </w:rPr>
        <w:t xml:space="preserve"> </w:t>
      </w:r>
      <w:r w:rsidR="00872F99">
        <w:rPr>
          <w:lang w:val="de-LU"/>
        </w:rPr>
        <w:t xml:space="preserve">gab sich das CLUDEM die Gestalt einer </w:t>
      </w:r>
      <w:proofErr w:type="spellStart"/>
      <w:r w:rsidR="00872F99">
        <w:rPr>
          <w:lang w:val="de-LU"/>
        </w:rPr>
        <w:t>Asbl</w:t>
      </w:r>
      <w:proofErr w:type="spellEnd"/>
      <w:r w:rsidR="00872F99">
        <w:rPr>
          <w:lang w:val="de-LU"/>
        </w:rPr>
        <w:t>.</w:t>
      </w:r>
    </w:p>
    <w:p w14:paraId="1D4F1DD3" w14:textId="40DC4F82" w:rsidR="00717378" w:rsidRDefault="00717378" w:rsidP="001166A9">
      <w:r w:rsidRPr="00717378">
        <w:rPr>
          <w:lang w:val="de-LU"/>
        </w:rPr>
        <w:t>Inzwischen hat das CLUDEM 44 Bücher publiziert. Das jüngste erschien am Tag der 30-Jahr-Feier und ist der 10. Band der Edition der Rechnungsbücher der Stadt Luxemburg.</w:t>
      </w:r>
      <w:r>
        <w:rPr>
          <w:lang w:val="de-LU"/>
        </w:rPr>
        <w:t xml:space="preserve"> Die nächste</w:t>
      </w:r>
      <w:r w:rsidR="00DB6075">
        <w:rPr>
          <w:lang w:val="de-LU"/>
        </w:rPr>
        <w:t>n</w:t>
      </w:r>
      <w:r>
        <w:rPr>
          <w:lang w:val="de-LU"/>
        </w:rPr>
        <w:t xml:space="preserve"> B</w:t>
      </w:r>
      <w:r w:rsidRPr="00717378">
        <w:rPr>
          <w:lang w:val="de-LU"/>
        </w:rPr>
        <w:t xml:space="preserve">ücher sind schon unterwegs: Der Tagungsband der </w:t>
      </w:r>
      <w:r>
        <w:rPr>
          <w:lang w:val="de-LU"/>
        </w:rPr>
        <w:t>‚</w:t>
      </w:r>
      <w:proofErr w:type="spellStart"/>
      <w:r w:rsidRPr="00717378">
        <w:rPr>
          <w:lang w:val="de-CH"/>
        </w:rPr>
        <w:t>Journées</w:t>
      </w:r>
      <w:proofErr w:type="spellEnd"/>
      <w:r w:rsidRPr="00717378">
        <w:rPr>
          <w:lang w:val="de-CH"/>
        </w:rPr>
        <w:t xml:space="preserve"> </w:t>
      </w:r>
      <w:proofErr w:type="spellStart"/>
      <w:r w:rsidRPr="00717378">
        <w:rPr>
          <w:lang w:val="de-CH"/>
        </w:rPr>
        <w:t>lotharingiennes</w:t>
      </w:r>
      <w:proofErr w:type="spellEnd"/>
      <w:r>
        <w:rPr>
          <w:lang w:val="de-CH"/>
        </w:rPr>
        <w:t>’</w:t>
      </w:r>
      <w:r w:rsidRPr="00717378">
        <w:rPr>
          <w:lang w:val="de-CH"/>
        </w:rPr>
        <w:t xml:space="preserve"> von 2006 über </w:t>
      </w:r>
      <w:r w:rsidRPr="00717378">
        <w:rPr>
          <w:lang w:val="de-LU"/>
        </w:rPr>
        <w:t>„</w:t>
      </w:r>
      <w:proofErr w:type="spellStart"/>
      <w:r w:rsidRPr="00717378">
        <w:t>Lotharingische</w:t>
      </w:r>
      <w:proofErr w:type="spellEnd"/>
      <w:r w:rsidRPr="00717378">
        <w:t xml:space="preserve"> Identitäten im Spannungsfeld zwischen integrativen und partikularen Kräften“</w:t>
      </w:r>
      <w:r>
        <w:t xml:space="preserve"> ist im Druck. Zum 80. Geburtstag von Alain </w:t>
      </w:r>
      <w:proofErr w:type="spellStart"/>
      <w:r>
        <w:t>Atten</w:t>
      </w:r>
      <w:proofErr w:type="spellEnd"/>
      <w:r>
        <w:t xml:space="preserve"> ist die Veröffentlichung seiner Forschungsarbeit über die Herren von </w:t>
      </w:r>
      <w:proofErr w:type="spellStart"/>
      <w:r>
        <w:t>Rodenmacher</w:t>
      </w:r>
      <w:proofErr w:type="spellEnd"/>
      <w:r>
        <w:t xml:space="preserve"> vorgesehen.</w:t>
      </w:r>
    </w:p>
    <w:p w14:paraId="7F37DD13" w14:textId="13B12E04" w:rsidR="00717378" w:rsidRPr="00917452" w:rsidRDefault="00717378" w:rsidP="00917452">
      <w:r>
        <w:t xml:space="preserve">Besonders erfreulich ist die Anerkennung im Ausland. Die Publikationen wurden allesamt sehr positiv in den Fachzeitschriften rezensiert und selbst aus den USA und Japan bestellt. Der Band </w:t>
      </w:r>
      <w:r w:rsidRPr="00872F99">
        <w:t xml:space="preserve">über </w:t>
      </w:r>
      <w:r w:rsidR="00872F99" w:rsidRPr="00872F99">
        <w:t>Grabmal und Herrschaftsrepräsentation</w:t>
      </w:r>
      <w:r w:rsidR="00872F99" w:rsidRPr="00872F99">
        <w:t xml:space="preserve"> </w:t>
      </w:r>
      <w:r w:rsidRPr="00717378">
        <w:t xml:space="preserve">wurde gar in der Pariser </w:t>
      </w:r>
      <w:proofErr w:type="spellStart"/>
      <w:r w:rsidRPr="00717378">
        <w:rPr>
          <w:i/>
          <w:lang w:val="lb-LU"/>
        </w:rPr>
        <w:t>Académie</w:t>
      </w:r>
      <w:proofErr w:type="spellEnd"/>
      <w:r w:rsidRPr="00717378">
        <w:rPr>
          <w:i/>
          <w:lang w:val="lb-LU"/>
        </w:rPr>
        <w:t xml:space="preserve"> des </w:t>
      </w:r>
      <w:proofErr w:type="spellStart"/>
      <w:r w:rsidRPr="00717378">
        <w:rPr>
          <w:i/>
          <w:lang w:val="lb-LU"/>
        </w:rPr>
        <w:t>Inscriptions</w:t>
      </w:r>
      <w:proofErr w:type="spellEnd"/>
      <w:r w:rsidRPr="00717378">
        <w:rPr>
          <w:i/>
          <w:lang w:val="lb-LU"/>
        </w:rPr>
        <w:t xml:space="preserve"> et </w:t>
      </w:r>
      <w:proofErr w:type="spellStart"/>
      <w:r w:rsidRPr="00717378">
        <w:rPr>
          <w:i/>
          <w:lang w:val="lb-LU"/>
        </w:rPr>
        <w:t>Belles</w:t>
      </w:r>
      <w:proofErr w:type="spellEnd"/>
      <w:r w:rsidRPr="00717378">
        <w:rPr>
          <w:i/>
          <w:lang w:val="lb-LU"/>
        </w:rPr>
        <w:t xml:space="preserve"> Lettres</w:t>
      </w:r>
      <w:r>
        <w:rPr>
          <w:i/>
          <w:lang w:val="lb-LU"/>
        </w:rPr>
        <w:t xml:space="preserve"> </w:t>
      </w:r>
      <w:r>
        <w:t xml:space="preserve">präsentiert. </w:t>
      </w:r>
      <w:r w:rsidR="00917452">
        <w:t xml:space="preserve">Die Bände über Johann den Blinden wurden tausendfach verkauft. Ein Mitglied des CLUDEM wurde 1993 in die </w:t>
      </w:r>
      <w:proofErr w:type="spellStart"/>
      <w:r w:rsidR="00917452" w:rsidRPr="00B624AE">
        <w:rPr>
          <w:i/>
          <w:color w:val="333333"/>
          <w:lang w:val="de-CH"/>
        </w:rPr>
        <w:t>Commission</w:t>
      </w:r>
      <w:proofErr w:type="spellEnd"/>
      <w:r w:rsidR="00917452" w:rsidRPr="00B624AE">
        <w:rPr>
          <w:i/>
          <w:color w:val="333333"/>
          <w:lang w:val="de-CH"/>
        </w:rPr>
        <w:t xml:space="preserve"> Internationale </w:t>
      </w:r>
      <w:proofErr w:type="spellStart"/>
      <w:r w:rsidR="00917452" w:rsidRPr="00B624AE">
        <w:rPr>
          <w:i/>
          <w:color w:val="333333"/>
          <w:lang w:val="de-CH"/>
        </w:rPr>
        <w:t>pour</w:t>
      </w:r>
      <w:proofErr w:type="spellEnd"/>
      <w:r w:rsidR="00917452" w:rsidRPr="00B624AE">
        <w:rPr>
          <w:i/>
          <w:color w:val="333333"/>
          <w:lang w:val="de-CH"/>
        </w:rPr>
        <w:t xml:space="preserve"> </w:t>
      </w:r>
      <w:proofErr w:type="spellStart"/>
      <w:r w:rsidR="00917452" w:rsidRPr="00B624AE">
        <w:rPr>
          <w:i/>
          <w:color w:val="333333"/>
          <w:lang w:val="de-CH"/>
        </w:rPr>
        <w:t>l’Histoire</w:t>
      </w:r>
      <w:proofErr w:type="spellEnd"/>
      <w:r w:rsidR="00917452" w:rsidRPr="00B624AE">
        <w:rPr>
          <w:i/>
          <w:color w:val="333333"/>
          <w:lang w:val="de-CH"/>
        </w:rPr>
        <w:t xml:space="preserve"> des </w:t>
      </w:r>
      <w:proofErr w:type="spellStart"/>
      <w:r w:rsidR="00917452" w:rsidRPr="00B624AE">
        <w:rPr>
          <w:i/>
          <w:color w:val="333333"/>
          <w:lang w:val="de-CH"/>
        </w:rPr>
        <w:t>Villes</w:t>
      </w:r>
      <w:proofErr w:type="spellEnd"/>
      <w:r w:rsidR="00917452">
        <w:t xml:space="preserve"> kooptiert und </w:t>
      </w:r>
      <w:r w:rsidR="00DB6075">
        <w:t xml:space="preserve">war </w:t>
      </w:r>
      <w:r w:rsidR="00917452">
        <w:t xml:space="preserve">von 2006-2015 </w:t>
      </w:r>
      <w:r w:rsidR="00DB6075">
        <w:t>ihr Präsident</w:t>
      </w:r>
      <w:r w:rsidR="00917452">
        <w:t xml:space="preserve">. Ein anderes Mitglied trug zur Rettung der </w:t>
      </w:r>
      <w:proofErr w:type="spellStart"/>
      <w:r w:rsidR="00917452" w:rsidRPr="00917452">
        <w:rPr>
          <w:i/>
        </w:rPr>
        <w:t>Regesta</w:t>
      </w:r>
      <w:proofErr w:type="spellEnd"/>
      <w:r w:rsidR="00917452" w:rsidRPr="00917452">
        <w:rPr>
          <w:i/>
        </w:rPr>
        <w:t xml:space="preserve"> </w:t>
      </w:r>
      <w:proofErr w:type="spellStart"/>
      <w:r w:rsidR="00917452" w:rsidRPr="00917452">
        <w:rPr>
          <w:i/>
        </w:rPr>
        <w:t>Imperii</w:t>
      </w:r>
      <w:proofErr w:type="spellEnd"/>
      <w:r w:rsidR="00917452">
        <w:t xml:space="preserve"> als DFG-Projekt bei und leitet heute</w:t>
      </w:r>
      <w:r w:rsidR="009051F2">
        <w:t>, mit Einverständnis der Universität Luxemburg,</w:t>
      </w:r>
      <w:r w:rsidR="00917452">
        <w:t xml:space="preserve"> die Saarbrücker Zweigstelle der </w:t>
      </w:r>
      <w:r w:rsidR="00917452" w:rsidRPr="00917452">
        <w:rPr>
          <w:i/>
          <w:szCs w:val="28"/>
          <w:lang w:val="lb-LU"/>
        </w:rPr>
        <w:t xml:space="preserve">Akademie der </w:t>
      </w:r>
      <w:proofErr w:type="spellStart"/>
      <w:r w:rsidR="00917452" w:rsidRPr="00917452">
        <w:rPr>
          <w:i/>
          <w:szCs w:val="28"/>
          <w:lang w:val="lb-LU"/>
        </w:rPr>
        <w:t>Wissenschaften</w:t>
      </w:r>
      <w:proofErr w:type="spellEnd"/>
      <w:r w:rsidR="00917452" w:rsidRPr="00917452">
        <w:rPr>
          <w:i/>
          <w:szCs w:val="28"/>
          <w:lang w:val="lb-LU"/>
        </w:rPr>
        <w:t xml:space="preserve"> und der Literatur zu </w:t>
      </w:r>
      <w:proofErr w:type="spellStart"/>
      <w:r w:rsidR="00917452" w:rsidRPr="00917452">
        <w:rPr>
          <w:i/>
          <w:szCs w:val="28"/>
          <w:lang w:val="lb-LU"/>
        </w:rPr>
        <w:t>Mainz</w:t>
      </w:r>
      <w:proofErr w:type="spellEnd"/>
      <w:r w:rsidR="00917452" w:rsidRPr="00917452">
        <w:t>, die</w:t>
      </w:r>
      <w:r w:rsidR="00917452">
        <w:t xml:space="preserve"> die Regesten </w:t>
      </w:r>
      <w:r w:rsidR="00CA4A0E">
        <w:t xml:space="preserve">(Urkundenzusammenfassungen) </w:t>
      </w:r>
      <w:r w:rsidR="00917452">
        <w:t>Kaiser Heinrichs VII. herausgibt.</w:t>
      </w:r>
    </w:p>
    <w:p w14:paraId="1D290F4D" w14:textId="58471523" w:rsidR="00917452" w:rsidRDefault="00917452" w:rsidP="00B624AE">
      <w:r>
        <w:t>Als 2003 die Universität Luxemburg gegründet wurde, konnte die Forschungsarbeit des CLUDEM nahtlos darin integriert werden. Man darf gar behaupten, die junge Universität und insbesondere ihre geisteswissenschaftliche Fakultät habe von de</w:t>
      </w:r>
      <w:r w:rsidR="0033370F">
        <w:t>m</w:t>
      </w:r>
      <w:r>
        <w:t xml:space="preserve"> etablierten internationalen Renommee des CLUDEM profitiert. Universität und Fonds national de la Recherche haben im ersten Jahrzehnt auch die Mittelalterforschung moralisch und finanziell großzügig unterstützt. Doch die Finanzierung ist nicht einfacher geworden. Von Regierungsseite wie von der Unileitung wird immer wieder ein ‚</w:t>
      </w:r>
      <w:proofErr w:type="spellStart"/>
      <w:r>
        <w:t>return</w:t>
      </w:r>
      <w:proofErr w:type="spellEnd"/>
      <w:r>
        <w:t xml:space="preserve"> on </w:t>
      </w:r>
      <w:proofErr w:type="spellStart"/>
      <w:r>
        <w:t>invest</w:t>
      </w:r>
      <w:proofErr w:type="spellEnd"/>
      <w:r>
        <w:t xml:space="preserve">‘ erwartet. Die Verantwortlichen übersehen, dass die 44 Publikationen und über 20 Tagungen auch der Luxemburger Wirtschaft </w:t>
      </w:r>
      <w:r w:rsidR="0033370F">
        <w:t xml:space="preserve">und Gesellschaft </w:t>
      </w:r>
      <w:r>
        <w:t xml:space="preserve">zugutekamen. Dieselben Kreise haben </w:t>
      </w:r>
      <w:r w:rsidR="009051F2">
        <w:t>offenbar kein</w:t>
      </w:r>
      <w:r>
        <w:t xml:space="preserve"> Interesse an einer historischen Forschung, die weiter als der Zweite oder vielleicht noch der Erste Weltkrieg zurückreicht. </w:t>
      </w:r>
      <w:r w:rsidR="00B624AE">
        <w:t xml:space="preserve">Der Lehrstuhl für Transnationale Luxemburger Geschichte </w:t>
      </w:r>
      <w:r w:rsidR="009051F2">
        <w:t>könnte</w:t>
      </w:r>
      <w:r w:rsidR="00B624AE">
        <w:t xml:space="preserve"> jüngsten Informationen zufolge auf das 19. und 20. </w:t>
      </w:r>
      <w:r w:rsidR="00CA4A0E">
        <w:t>Jh.</w:t>
      </w:r>
      <w:r w:rsidR="00B624AE">
        <w:t xml:space="preserve"> reduziert werden. </w:t>
      </w:r>
      <w:r w:rsidR="0033370F">
        <w:t>Und d</w:t>
      </w:r>
      <w:r>
        <w:t xml:space="preserve">er Hochschul- und Forschungsminister </w:t>
      </w:r>
      <w:r w:rsidR="0033370F">
        <w:t>hielt es</w:t>
      </w:r>
      <w:r w:rsidR="009051F2">
        <w:t xml:space="preserve">, im Unterschied zum </w:t>
      </w:r>
      <w:r w:rsidR="005E1515">
        <w:t xml:space="preserve">Kulturminister </w:t>
      </w:r>
      <w:r w:rsidR="009051F2">
        <w:t xml:space="preserve">und </w:t>
      </w:r>
      <w:r w:rsidR="005E1515">
        <w:t>-</w:t>
      </w:r>
      <w:r w:rsidR="009051F2">
        <w:t xml:space="preserve">Staatssekretär und zum Rektor, der </w:t>
      </w:r>
      <w:r w:rsidR="00872F99">
        <w:t>einen Vertreter schickte</w:t>
      </w:r>
      <w:r w:rsidR="009051F2">
        <w:t>,</w:t>
      </w:r>
      <w:r w:rsidR="0033370F">
        <w:t xml:space="preserve"> nicht für nötig, </w:t>
      </w:r>
      <w:r>
        <w:t>auf die Einladung des CLUDEM zur Festsitzung</w:t>
      </w:r>
      <w:r w:rsidR="0033370F">
        <w:t xml:space="preserve"> zu antworten</w:t>
      </w:r>
      <w:r>
        <w:t xml:space="preserve">. </w:t>
      </w:r>
      <w:r w:rsidR="00B624AE">
        <w:t>Eine Universität, die Historiker nicht mehr in alle Epochen einführt, wird von anderen Universitäten und von Arbeitgebern aus dem Kultur- und Erziehungsbereich boykottiert werden.</w:t>
      </w:r>
      <w:r w:rsidR="00B624AE" w:rsidRPr="00B624AE">
        <w:t xml:space="preserve"> </w:t>
      </w:r>
      <w:r w:rsidR="00B624AE">
        <w:t>Eine Wissensgesellschaft, die auf historische Tiefe verzichtet, läuft in eine Sackgasse.</w:t>
      </w:r>
    </w:p>
    <w:p w14:paraId="710BDD03" w14:textId="29AB2BD5" w:rsidR="00703771" w:rsidRDefault="00703771" w:rsidP="00703771">
      <w:pPr>
        <w:jc w:val="right"/>
      </w:pPr>
      <w:proofErr w:type="spellStart"/>
      <w:r>
        <w:t>michel</w:t>
      </w:r>
      <w:proofErr w:type="spellEnd"/>
      <w:r>
        <w:t xml:space="preserve"> </w:t>
      </w:r>
      <w:proofErr w:type="spellStart"/>
      <w:r>
        <w:t>pauly</w:t>
      </w:r>
      <w:proofErr w:type="spellEnd"/>
    </w:p>
    <w:p w14:paraId="26BD50BD" w14:textId="6C6D3B62" w:rsidR="00703771" w:rsidRPr="00703771" w:rsidRDefault="00703771" w:rsidP="00703771">
      <w:pPr>
        <w:jc w:val="right"/>
        <w:rPr>
          <w:sz w:val="20"/>
        </w:rPr>
      </w:pPr>
      <w:r w:rsidRPr="00703771">
        <w:rPr>
          <w:sz w:val="20"/>
        </w:rPr>
        <w:t xml:space="preserve">Michel Pauly ist Senior Professor am Historischen Institut der Universität </w:t>
      </w:r>
      <w:r>
        <w:rPr>
          <w:sz w:val="20"/>
        </w:rPr>
        <w:t>Luxemburg und Präsident des CLU</w:t>
      </w:r>
      <w:r w:rsidRPr="00703771">
        <w:rPr>
          <w:sz w:val="20"/>
        </w:rPr>
        <w:t>DEM</w:t>
      </w:r>
    </w:p>
    <w:sectPr w:rsidR="00703771" w:rsidRPr="00703771" w:rsidSect="00722F79">
      <w:pgSz w:w="11900" w:h="16840"/>
      <w:pgMar w:top="851" w:right="964"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 w:name="Lucida Grande">
    <w:altName w:val="Arial"/>
    <w:charset w:val="00"/>
    <w:family w:val="auto"/>
    <w:pitch w:val="variable"/>
    <w:sig w:usb0="E1000AEF" w:usb1="5000A1FF" w:usb2="00000000"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A08"/>
    <w:rsid w:val="0000236C"/>
    <w:rsid w:val="00027A08"/>
    <w:rsid w:val="00071CDA"/>
    <w:rsid w:val="000F07AA"/>
    <w:rsid w:val="001166A9"/>
    <w:rsid w:val="00126A45"/>
    <w:rsid w:val="00216053"/>
    <w:rsid w:val="00291053"/>
    <w:rsid w:val="002974EC"/>
    <w:rsid w:val="002A5068"/>
    <w:rsid w:val="002E7A01"/>
    <w:rsid w:val="0033370F"/>
    <w:rsid w:val="003345FF"/>
    <w:rsid w:val="003F5745"/>
    <w:rsid w:val="00470921"/>
    <w:rsid w:val="004F55B8"/>
    <w:rsid w:val="005C54B4"/>
    <w:rsid w:val="005E1515"/>
    <w:rsid w:val="00610441"/>
    <w:rsid w:val="006B7D8D"/>
    <w:rsid w:val="00703771"/>
    <w:rsid w:val="0070789F"/>
    <w:rsid w:val="007141EA"/>
    <w:rsid w:val="00717378"/>
    <w:rsid w:val="00722F79"/>
    <w:rsid w:val="00773FBD"/>
    <w:rsid w:val="00872F99"/>
    <w:rsid w:val="009051F2"/>
    <w:rsid w:val="00917452"/>
    <w:rsid w:val="00AB6AA6"/>
    <w:rsid w:val="00AC3661"/>
    <w:rsid w:val="00B624AE"/>
    <w:rsid w:val="00BE76BA"/>
    <w:rsid w:val="00CA4A0E"/>
    <w:rsid w:val="00CD3D82"/>
    <w:rsid w:val="00DA526F"/>
    <w:rsid w:val="00DB6075"/>
    <w:rsid w:val="00F153BB"/>
    <w:rsid w:val="00F57C7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C78B2F"/>
  <w15:docId w15:val="{5F4C9231-4EDD-4F0E-B9D2-B0E16849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fr-CH" w:eastAsia="en-US" w:bidi="ar-SA"/>
      </w:rPr>
    </w:rPrDefault>
    <w:pPrDefault>
      <w:pPr>
        <w:spacing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661"/>
    <w:rPr>
      <w:rFonts w:ascii="Times New Roman" w:hAnsi="Times New Roman" w:cs="Times New Roman"/>
      <w:sz w:val="24"/>
      <w:szCs w:val="24"/>
      <w:lang w:val="de-DE" w:eastAsia="de-DE"/>
    </w:rPr>
  </w:style>
  <w:style w:type="paragraph" w:styleId="Heading2">
    <w:name w:val="heading 2"/>
    <w:basedOn w:val="Normal"/>
    <w:next w:val="Normal"/>
    <w:link w:val="Heading2Char"/>
    <w:uiPriority w:val="9"/>
    <w:unhideWhenUsed/>
    <w:qFormat/>
    <w:rsid w:val="002974EC"/>
    <w:pPr>
      <w:keepNext/>
      <w:keepLines/>
      <w:spacing w:before="120" w:line="276" w:lineRule="auto"/>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74EC"/>
    <w:rPr>
      <w:rFonts w:ascii="Times New Roman" w:eastAsiaTheme="majorEastAsia" w:hAnsi="Times New Roman" w:cstheme="majorBidi"/>
      <w:b/>
      <w:sz w:val="26"/>
      <w:szCs w:val="26"/>
    </w:rPr>
  </w:style>
  <w:style w:type="paragraph" w:styleId="Title">
    <w:name w:val="Title"/>
    <w:basedOn w:val="Normal"/>
    <w:next w:val="Normal"/>
    <w:link w:val="TitleChar"/>
    <w:uiPriority w:val="10"/>
    <w:qFormat/>
    <w:rsid w:val="00071CDA"/>
    <w:pPr>
      <w:spacing w:after="24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CDA"/>
    <w:rPr>
      <w:rFonts w:asciiTheme="majorHAnsi" w:eastAsiaTheme="majorEastAsia" w:hAnsiTheme="majorHAnsi" w:cstheme="majorBidi"/>
      <w:spacing w:val="-10"/>
      <w:kern w:val="28"/>
      <w:sz w:val="56"/>
      <w:szCs w:val="56"/>
      <w:lang w:val="de-DE" w:eastAsia="de-DE"/>
    </w:rPr>
  </w:style>
  <w:style w:type="paragraph" w:styleId="Subtitle">
    <w:name w:val="Subtitle"/>
    <w:basedOn w:val="Normal"/>
    <w:next w:val="Normal"/>
    <w:link w:val="SubtitleChar"/>
    <w:uiPriority w:val="11"/>
    <w:qFormat/>
    <w:rsid w:val="00071CDA"/>
    <w:pPr>
      <w:numPr>
        <w:ilvl w:val="1"/>
      </w:numPr>
      <w:spacing w:after="160"/>
    </w:pPr>
    <w:rPr>
      <w:rFonts w:asciiTheme="minorHAnsi" w:eastAsiaTheme="minorEastAsia" w:hAnsiTheme="minorHAnsi" w:cstheme="minorBidi"/>
      <w:color w:val="5A5A5A" w:themeColor="text1" w:themeTint="A5"/>
      <w:szCs w:val="22"/>
    </w:rPr>
  </w:style>
  <w:style w:type="character" w:customStyle="1" w:styleId="SubtitleChar">
    <w:name w:val="Subtitle Char"/>
    <w:basedOn w:val="DefaultParagraphFont"/>
    <w:link w:val="Subtitle"/>
    <w:uiPriority w:val="11"/>
    <w:rsid w:val="00071CDA"/>
    <w:rPr>
      <w:rFonts w:eastAsiaTheme="minorEastAsia"/>
      <w:color w:val="5A5A5A" w:themeColor="text1" w:themeTint="A5"/>
      <w:sz w:val="24"/>
      <w:lang w:val="de-DE" w:eastAsia="de-DE"/>
    </w:rPr>
  </w:style>
  <w:style w:type="paragraph" w:styleId="BalloonText">
    <w:name w:val="Balloon Text"/>
    <w:basedOn w:val="Normal"/>
    <w:link w:val="BalloonTextChar"/>
    <w:uiPriority w:val="99"/>
    <w:semiHidden/>
    <w:unhideWhenUsed/>
    <w:rsid w:val="002A506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5068"/>
    <w:rPr>
      <w:rFonts w:ascii="Lucida Grande" w:hAnsi="Lucida Grande" w:cs="Lucida Grande"/>
      <w:sz w:val="18"/>
      <w:szCs w:val="18"/>
      <w:lang w:val="de-DE" w:eastAsia="de-DE"/>
    </w:rPr>
  </w:style>
  <w:style w:type="character" w:styleId="CommentReference">
    <w:name w:val="annotation reference"/>
    <w:basedOn w:val="DefaultParagraphFont"/>
    <w:uiPriority w:val="99"/>
    <w:semiHidden/>
    <w:unhideWhenUsed/>
    <w:rsid w:val="002A5068"/>
    <w:rPr>
      <w:sz w:val="18"/>
      <w:szCs w:val="18"/>
    </w:rPr>
  </w:style>
  <w:style w:type="paragraph" w:styleId="CommentText">
    <w:name w:val="annotation text"/>
    <w:basedOn w:val="Normal"/>
    <w:link w:val="CommentTextChar"/>
    <w:uiPriority w:val="99"/>
    <w:semiHidden/>
    <w:unhideWhenUsed/>
    <w:rsid w:val="002A5068"/>
  </w:style>
  <w:style w:type="character" w:customStyle="1" w:styleId="CommentTextChar">
    <w:name w:val="Comment Text Char"/>
    <w:basedOn w:val="DefaultParagraphFont"/>
    <w:link w:val="CommentText"/>
    <w:uiPriority w:val="99"/>
    <w:semiHidden/>
    <w:rsid w:val="002A5068"/>
    <w:rPr>
      <w:rFonts w:ascii="Times New Roman" w:hAnsi="Times New Roman" w:cs="Times New Roman"/>
      <w:sz w:val="24"/>
      <w:szCs w:val="24"/>
      <w:lang w:val="de-DE" w:eastAsia="de-DE"/>
    </w:rPr>
  </w:style>
  <w:style w:type="paragraph" w:styleId="CommentSubject">
    <w:name w:val="annotation subject"/>
    <w:basedOn w:val="CommentText"/>
    <w:next w:val="CommentText"/>
    <w:link w:val="CommentSubjectChar"/>
    <w:uiPriority w:val="99"/>
    <w:semiHidden/>
    <w:unhideWhenUsed/>
    <w:rsid w:val="002A5068"/>
    <w:rPr>
      <w:b/>
      <w:bCs/>
      <w:sz w:val="20"/>
      <w:szCs w:val="20"/>
    </w:rPr>
  </w:style>
  <w:style w:type="character" w:customStyle="1" w:styleId="CommentSubjectChar">
    <w:name w:val="Comment Subject Char"/>
    <w:basedOn w:val="CommentTextChar"/>
    <w:link w:val="CommentSubject"/>
    <w:uiPriority w:val="99"/>
    <w:semiHidden/>
    <w:rsid w:val="002A5068"/>
    <w:rPr>
      <w:rFonts w:ascii="Times New Roman" w:hAnsi="Times New Roman" w:cs="Times New Roman"/>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1645</Words>
  <Characters>10416</Characters>
  <Application>Microsoft Office Word</Application>
  <DocSecurity>0</DocSecurity>
  <Lines>142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PAULY</dc:creator>
  <cp:keywords/>
  <dc:description/>
  <cp:lastModifiedBy>Michel PAULY</cp:lastModifiedBy>
  <cp:revision>3</cp:revision>
  <dcterms:created xsi:type="dcterms:W3CDTF">2018-04-30T13:40:00Z</dcterms:created>
  <dcterms:modified xsi:type="dcterms:W3CDTF">2018-04-30T14:47:00Z</dcterms:modified>
</cp:coreProperties>
</file>