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071AB" w14:textId="5983AFF8" w:rsidR="00542720" w:rsidRPr="004256A1" w:rsidRDefault="007947A6" w:rsidP="002C6D68">
      <w:pPr>
        <w:ind w:left="284"/>
        <w:jc w:val="center"/>
        <w:rPr>
          <w:rFonts w:ascii="Times New Roman" w:hAnsi="Times New Roman" w:cs="Times New Roman"/>
          <w:b/>
          <w:sz w:val="26"/>
          <w:szCs w:val="22"/>
        </w:rPr>
      </w:pPr>
      <w:r w:rsidRPr="004256A1">
        <w:rPr>
          <w:rFonts w:ascii="Times New Roman" w:hAnsi="Times New Roman" w:cs="Times New Roman"/>
          <w:b/>
          <w:sz w:val="26"/>
          <w:szCs w:val="22"/>
        </w:rPr>
        <w:t>Sémiotique de l’hésitation</w:t>
      </w:r>
    </w:p>
    <w:p w14:paraId="1CA5562F" w14:textId="77777777" w:rsidR="003F64F7" w:rsidRPr="004256A1" w:rsidRDefault="003F64F7" w:rsidP="002C6D68">
      <w:pPr>
        <w:ind w:left="284"/>
        <w:jc w:val="center"/>
        <w:rPr>
          <w:rFonts w:ascii="Times New Roman" w:hAnsi="Times New Roman" w:cs="Times New Roman"/>
          <w:b/>
          <w:sz w:val="26"/>
          <w:szCs w:val="22"/>
        </w:rPr>
      </w:pPr>
    </w:p>
    <w:p w14:paraId="0DE8113C" w14:textId="16E1A670" w:rsidR="003F64F7" w:rsidRPr="004256A1" w:rsidRDefault="003F64F7" w:rsidP="002C6D68">
      <w:pPr>
        <w:ind w:left="284"/>
        <w:jc w:val="center"/>
        <w:rPr>
          <w:rFonts w:ascii="Times New Roman" w:hAnsi="Times New Roman" w:cs="Times New Roman"/>
          <w:b/>
          <w:sz w:val="26"/>
          <w:szCs w:val="22"/>
        </w:rPr>
      </w:pPr>
      <w:r w:rsidRPr="004256A1">
        <w:rPr>
          <w:rFonts w:ascii="Times New Roman" w:hAnsi="Times New Roman" w:cs="Times New Roman"/>
          <w:b/>
          <w:sz w:val="26"/>
          <w:szCs w:val="22"/>
        </w:rPr>
        <w:t>Nathalie Roelens</w:t>
      </w:r>
      <w:r w:rsidR="0062016E" w:rsidRPr="004256A1">
        <w:rPr>
          <w:rFonts w:ascii="Times New Roman" w:hAnsi="Times New Roman" w:cs="Times New Roman"/>
          <w:b/>
          <w:sz w:val="26"/>
          <w:szCs w:val="22"/>
        </w:rPr>
        <w:t xml:space="preserve"> (Université du Luxembourg)</w:t>
      </w:r>
    </w:p>
    <w:p w14:paraId="03E83C22" w14:textId="77777777" w:rsidR="002554EF" w:rsidRDefault="00295F6C" w:rsidP="002554EF">
      <w:pPr>
        <w:ind w:left="2832" w:firstLine="708"/>
        <w:jc w:val="center"/>
        <w:rPr>
          <w:rFonts w:ascii="Times New Roman" w:hAnsi="Times New Roman" w:cs="Times New Roman"/>
          <w:sz w:val="18"/>
          <w:szCs w:val="18"/>
        </w:rPr>
      </w:pPr>
      <w:r w:rsidRPr="002554EF">
        <w:rPr>
          <w:rFonts w:ascii="Times New Roman" w:hAnsi="Times New Roman" w:cs="Times New Roman"/>
          <w:sz w:val="18"/>
          <w:szCs w:val="18"/>
        </w:rPr>
        <w:t>« Qu’est-ce qui est pire que d’être achevé</w:t>
      </w:r>
      <w:r w:rsidR="00B6161E" w:rsidRPr="002554EF">
        <w:rPr>
          <w:rFonts w:ascii="Times New Roman" w:hAnsi="Times New Roman" w:cs="Times New Roman"/>
          <w:sz w:val="18"/>
          <w:szCs w:val="18"/>
        </w:rPr>
        <w:t> ?</w:t>
      </w:r>
      <w:r w:rsidRPr="002554EF">
        <w:rPr>
          <w:rFonts w:ascii="Times New Roman" w:hAnsi="Times New Roman" w:cs="Times New Roman"/>
          <w:sz w:val="18"/>
          <w:szCs w:val="18"/>
        </w:rPr>
        <w:t xml:space="preserve"> » </w:t>
      </w:r>
    </w:p>
    <w:p w14:paraId="69BACD62" w14:textId="36B61FA1" w:rsidR="00295F6C" w:rsidRPr="002554EF" w:rsidRDefault="00295F6C" w:rsidP="002554EF">
      <w:pPr>
        <w:ind w:left="2832" w:firstLine="708"/>
        <w:jc w:val="center"/>
        <w:rPr>
          <w:rFonts w:ascii="Times New Roman" w:hAnsi="Times New Roman" w:cs="Times New Roman"/>
          <w:sz w:val="18"/>
          <w:szCs w:val="18"/>
        </w:rPr>
      </w:pPr>
      <w:r w:rsidRPr="002554EF">
        <w:rPr>
          <w:rFonts w:ascii="Times New Roman" w:hAnsi="Times New Roman" w:cs="Times New Roman"/>
          <w:sz w:val="18"/>
          <w:szCs w:val="18"/>
        </w:rPr>
        <w:t xml:space="preserve">(Michaux, </w:t>
      </w:r>
      <w:r w:rsidR="005F57DF" w:rsidRPr="002554EF">
        <w:rPr>
          <w:rFonts w:ascii="Times New Roman" w:hAnsi="Times New Roman" w:cs="Times New Roman"/>
          <w:sz w:val="18"/>
          <w:szCs w:val="18"/>
        </w:rPr>
        <w:t>« </w:t>
      </w:r>
      <w:r w:rsidRPr="002554EF">
        <w:rPr>
          <w:rFonts w:ascii="Times New Roman" w:hAnsi="Times New Roman" w:cs="Times New Roman"/>
          <w:sz w:val="18"/>
          <w:szCs w:val="18"/>
        </w:rPr>
        <w:t>Enfants</w:t>
      </w:r>
      <w:r w:rsidR="00B6161E" w:rsidRPr="002554EF">
        <w:rPr>
          <w:rFonts w:ascii="Times New Roman" w:hAnsi="Times New Roman" w:cs="Times New Roman"/>
          <w:sz w:val="18"/>
          <w:szCs w:val="18"/>
        </w:rPr>
        <w:t> »,</w:t>
      </w:r>
      <w:r w:rsidR="008B4983" w:rsidRPr="002554EF">
        <w:rPr>
          <w:rFonts w:ascii="Times New Roman" w:hAnsi="Times New Roman" w:cs="Times New Roman"/>
          <w:sz w:val="18"/>
          <w:szCs w:val="18"/>
        </w:rPr>
        <w:t xml:space="preserve"> </w:t>
      </w:r>
      <w:r w:rsidR="008B4983" w:rsidRPr="002554EF">
        <w:rPr>
          <w:rFonts w:ascii="Times New Roman" w:hAnsi="Times New Roman" w:cs="Times New Roman"/>
          <w:i/>
          <w:sz w:val="18"/>
          <w:szCs w:val="18"/>
        </w:rPr>
        <w:t>Passages</w:t>
      </w:r>
      <w:r w:rsidR="008B4983" w:rsidRPr="002554EF">
        <w:rPr>
          <w:rFonts w:ascii="Times New Roman" w:hAnsi="Times New Roman" w:cs="Times New Roman"/>
          <w:sz w:val="18"/>
          <w:szCs w:val="18"/>
        </w:rPr>
        <w:t>, 1937</w:t>
      </w:r>
      <w:r w:rsidRPr="002554EF">
        <w:rPr>
          <w:rFonts w:ascii="Times New Roman" w:hAnsi="Times New Roman" w:cs="Times New Roman"/>
          <w:sz w:val="18"/>
          <w:szCs w:val="18"/>
        </w:rPr>
        <w:t>)</w:t>
      </w:r>
    </w:p>
    <w:p w14:paraId="1AE9DB34" w14:textId="30FD44B4" w:rsidR="003F64F7" w:rsidRPr="002554EF" w:rsidRDefault="003F64F7" w:rsidP="002C6D68">
      <w:pPr>
        <w:ind w:left="284"/>
        <w:jc w:val="center"/>
        <w:rPr>
          <w:rFonts w:ascii="Times New Roman" w:hAnsi="Times New Roman" w:cs="Times New Roman"/>
          <w:sz w:val="18"/>
          <w:szCs w:val="18"/>
        </w:rPr>
      </w:pPr>
    </w:p>
    <w:p w14:paraId="7F418820" w14:textId="1CD33DE9" w:rsidR="00FF0A65" w:rsidRPr="004256A1" w:rsidRDefault="00FF0A65" w:rsidP="002C6D68">
      <w:pPr>
        <w:ind w:left="284"/>
        <w:jc w:val="center"/>
        <w:rPr>
          <w:rFonts w:ascii="Times New Roman" w:hAnsi="Times New Roman" w:cs="Times New Roman"/>
          <w:sz w:val="22"/>
          <w:szCs w:val="22"/>
        </w:rPr>
      </w:pPr>
    </w:p>
    <w:p w14:paraId="6EFADD99" w14:textId="7B5F811D" w:rsidR="00FF0A65" w:rsidRPr="004256A1" w:rsidRDefault="00FF0A65" w:rsidP="002C6D68">
      <w:pPr>
        <w:ind w:left="284"/>
        <w:rPr>
          <w:rFonts w:ascii="Times New Roman" w:hAnsi="Times New Roman" w:cs="Times New Roman"/>
          <w:b/>
          <w:sz w:val="22"/>
          <w:szCs w:val="22"/>
          <w:lang w:val="en-GB"/>
        </w:rPr>
      </w:pPr>
      <w:r w:rsidRPr="004256A1">
        <w:rPr>
          <w:rFonts w:ascii="Times New Roman" w:hAnsi="Times New Roman" w:cs="Times New Roman"/>
          <w:b/>
          <w:sz w:val="22"/>
          <w:szCs w:val="22"/>
          <w:lang w:val="en-GB"/>
        </w:rPr>
        <w:t>English abstract</w:t>
      </w:r>
    </w:p>
    <w:p w14:paraId="19E92BED" w14:textId="57BD6FE0" w:rsidR="00FF0A65" w:rsidRPr="004256A1" w:rsidRDefault="00FF0A65" w:rsidP="002C6D68">
      <w:pPr>
        <w:ind w:left="284"/>
        <w:jc w:val="center"/>
        <w:rPr>
          <w:rFonts w:ascii="Times New Roman" w:hAnsi="Times New Roman" w:cs="Times New Roman"/>
          <w:sz w:val="22"/>
          <w:szCs w:val="22"/>
          <w:lang w:val="en-GB"/>
        </w:rPr>
      </w:pPr>
    </w:p>
    <w:p w14:paraId="4F18B387" w14:textId="5C1A1713" w:rsidR="00544201" w:rsidRPr="004256A1" w:rsidRDefault="00FF0A65" w:rsidP="002C6D68">
      <w:pPr>
        <w:ind w:left="284"/>
        <w:jc w:val="both"/>
        <w:rPr>
          <w:rFonts w:ascii="Times New Roman" w:hAnsi="Times New Roman" w:cs="Times New Roman"/>
          <w:sz w:val="22"/>
          <w:szCs w:val="22"/>
          <w:lang w:val="en-GB"/>
        </w:rPr>
      </w:pPr>
      <w:r w:rsidRPr="004256A1">
        <w:rPr>
          <w:rFonts w:ascii="Times New Roman" w:hAnsi="Times New Roman" w:cs="Times New Roman"/>
          <w:sz w:val="22"/>
          <w:szCs w:val="22"/>
          <w:lang w:val="en-GB"/>
        </w:rPr>
        <w:t xml:space="preserve">This article </w:t>
      </w:r>
      <w:r w:rsidR="00CC5270" w:rsidRPr="004256A1">
        <w:rPr>
          <w:rFonts w:ascii="Times New Roman" w:hAnsi="Times New Roman" w:cs="Times New Roman"/>
          <w:sz w:val="22"/>
          <w:szCs w:val="22"/>
          <w:lang w:val="en-GB"/>
        </w:rPr>
        <w:t xml:space="preserve">attempts to gauge </w:t>
      </w:r>
      <w:r w:rsidR="00544201" w:rsidRPr="004256A1">
        <w:rPr>
          <w:rFonts w:ascii="Times New Roman" w:hAnsi="Times New Roman" w:cs="Times New Roman"/>
          <w:sz w:val="22"/>
          <w:szCs w:val="22"/>
          <w:lang w:val="en-GB"/>
        </w:rPr>
        <w:t xml:space="preserve">the effects of </w:t>
      </w:r>
      <w:proofErr w:type="spellStart"/>
      <w:r w:rsidR="00CF0DF2" w:rsidRPr="004256A1">
        <w:rPr>
          <w:rFonts w:ascii="Times New Roman" w:hAnsi="Times New Roman" w:cs="Times New Roman"/>
          <w:sz w:val="22"/>
          <w:szCs w:val="22"/>
          <w:lang w:val="en-GB"/>
        </w:rPr>
        <w:t>aspectualit</w:t>
      </w:r>
      <w:r w:rsidR="00544201" w:rsidRPr="004256A1">
        <w:rPr>
          <w:rFonts w:ascii="Times New Roman" w:hAnsi="Times New Roman" w:cs="Times New Roman"/>
          <w:sz w:val="22"/>
          <w:szCs w:val="22"/>
          <w:lang w:val="en-GB"/>
        </w:rPr>
        <w:t>y</w:t>
      </w:r>
      <w:proofErr w:type="spellEnd"/>
      <w:r w:rsidR="00CF0DF2" w:rsidRPr="004256A1">
        <w:rPr>
          <w:rFonts w:ascii="Times New Roman" w:hAnsi="Times New Roman" w:cs="Times New Roman"/>
          <w:sz w:val="22"/>
          <w:szCs w:val="22"/>
          <w:lang w:val="en-GB"/>
        </w:rPr>
        <w:t xml:space="preserve"> in different fields of knowledge.  </w:t>
      </w:r>
      <w:proofErr w:type="spellStart"/>
      <w:r w:rsidR="00CF0DF2" w:rsidRPr="004256A1">
        <w:rPr>
          <w:rFonts w:ascii="Times New Roman" w:hAnsi="Times New Roman" w:cs="Times New Roman"/>
          <w:sz w:val="22"/>
          <w:szCs w:val="22"/>
          <w:lang w:val="en-GB"/>
        </w:rPr>
        <w:t>Greimas</w:t>
      </w:r>
      <w:proofErr w:type="spellEnd"/>
      <w:r w:rsidR="00CF0DF2" w:rsidRPr="004256A1">
        <w:rPr>
          <w:rFonts w:ascii="Times New Roman" w:hAnsi="Times New Roman" w:cs="Times New Roman"/>
          <w:sz w:val="22"/>
          <w:szCs w:val="22"/>
          <w:lang w:val="en-GB"/>
        </w:rPr>
        <w:t xml:space="preserve">’ theory </w:t>
      </w:r>
      <w:r w:rsidR="00CC5270" w:rsidRPr="004256A1">
        <w:rPr>
          <w:rFonts w:ascii="Times New Roman" w:hAnsi="Times New Roman" w:cs="Times New Roman"/>
          <w:sz w:val="22"/>
          <w:szCs w:val="22"/>
          <w:lang w:val="en-GB"/>
        </w:rPr>
        <w:t xml:space="preserve">of modalities and </w:t>
      </w:r>
      <w:proofErr w:type="spellStart"/>
      <w:r w:rsidR="00CC5270" w:rsidRPr="004256A1">
        <w:rPr>
          <w:rFonts w:ascii="Times New Roman" w:hAnsi="Times New Roman" w:cs="Times New Roman"/>
          <w:sz w:val="22"/>
          <w:szCs w:val="22"/>
          <w:lang w:val="en-GB"/>
        </w:rPr>
        <w:t>Fontanille’s</w:t>
      </w:r>
      <w:proofErr w:type="spellEnd"/>
      <w:r w:rsidR="00CC5270" w:rsidRPr="004256A1">
        <w:rPr>
          <w:rFonts w:ascii="Times New Roman" w:hAnsi="Times New Roman" w:cs="Times New Roman"/>
          <w:sz w:val="22"/>
          <w:szCs w:val="22"/>
          <w:lang w:val="en-GB"/>
        </w:rPr>
        <w:t xml:space="preserve"> f</w:t>
      </w:r>
      <w:r w:rsidR="009F23AC" w:rsidRPr="004256A1">
        <w:rPr>
          <w:rFonts w:ascii="Times New Roman" w:hAnsi="Times New Roman" w:cs="Times New Roman"/>
          <w:sz w:val="22"/>
          <w:szCs w:val="22"/>
          <w:lang w:val="en-GB"/>
        </w:rPr>
        <w:t>urther developments</w:t>
      </w:r>
      <w:r w:rsidR="008B4983" w:rsidRPr="004256A1">
        <w:rPr>
          <w:rFonts w:ascii="Times New Roman" w:hAnsi="Times New Roman" w:cs="Times New Roman"/>
          <w:sz w:val="22"/>
          <w:szCs w:val="22"/>
          <w:lang w:val="en-GB"/>
        </w:rPr>
        <w:t xml:space="preserve"> provide all the tools to consider liminal phenomena such as</w:t>
      </w:r>
      <w:r w:rsidR="00CF0DF2" w:rsidRPr="004256A1">
        <w:rPr>
          <w:rFonts w:ascii="Times New Roman" w:hAnsi="Times New Roman" w:cs="Times New Roman"/>
          <w:sz w:val="22"/>
          <w:szCs w:val="22"/>
          <w:lang w:val="en-GB"/>
        </w:rPr>
        <w:t xml:space="preserve"> the trouble of</w:t>
      </w:r>
      <w:r w:rsidR="008B4983" w:rsidRPr="004256A1">
        <w:rPr>
          <w:rFonts w:ascii="Times New Roman" w:hAnsi="Times New Roman" w:cs="Times New Roman"/>
          <w:sz w:val="22"/>
          <w:szCs w:val="22"/>
          <w:lang w:val="en-GB"/>
        </w:rPr>
        <w:t xml:space="preserve"> a subject torn by antinomic</w:t>
      </w:r>
      <w:r w:rsidR="00CF0DF2" w:rsidRPr="004256A1">
        <w:rPr>
          <w:rFonts w:ascii="Times New Roman" w:hAnsi="Times New Roman" w:cs="Times New Roman"/>
          <w:sz w:val="22"/>
          <w:szCs w:val="22"/>
          <w:lang w:val="en-GB"/>
        </w:rPr>
        <w:t xml:space="preserve"> modalities, </w:t>
      </w:r>
      <w:r w:rsidR="007947A6" w:rsidRPr="004256A1">
        <w:rPr>
          <w:rFonts w:ascii="Times New Roman" w:hAnsi="Times New Roman" w:cs="Times New Roman"/>
          <w:sz w:val="22"/>
          <w:szCs w:val="22"/>
          <w:lang w:val="en-GB"/>
        </w:rPr>
        <w:t xml:space="preserve">e.g. </w:t>
      </w:r>
      <w:r w:rsidR="006326F8" w:rsidRPr="004256A1">
        <w:rPr>
          <w:rFonts w:ascii="Times New Roman" w:hAnsi="Times New Roman" w:cs="Times New Roman"/>
          <w:sz w:val="22"/>
          <w:szCs w:val="22"/>
          <w:lang w:val="en-GB"/>
        </w:rPr>
        <w:t xml:space="preserve">the </w:t>
      </w:r>
      <w:r w:rsidR="00CF0DF2" w:rsidRPr="004256A1">
        <w:rPr>
          <w:rFonts w:ascii="Times New Roman" w:hAnsi="Times New Roman" w:cs="Times New Roman"/>
          <w:sz w:val="22"/>
          <w:szCs w:val="22"/>
          <w:lang w:val="en-GB"/>
        </w:rPr>
        <w:t xml:space="preserve">Princess </w:t>
      </w:r>
      <w:r w:rsidR="008A4693" w:rsidRPr="004256A1">
        <w:rPr>
          <w:rFonts w:ascii="Times New Roman" w:hAnsi="Times New Roman" w:cs="Times New Roman"/>
          <w:sz w:val="22"/>
          <w:szCs w:val="22"/>
          <w:lang w:val="en-GB"/>
        </w:rPr>
        <w:t xml:space="preserve">de </w:t>
      </w:r>
      <w:proofErr w:type="spellStart"/>
      <w:r w:rsidR="00CF0DF2" w:rsidRPr="004256A1">
        <w:rPr>
          <w:rFonts w:ascii="Times New Roman" w:hAnsi="Times New Roman" w:cs="Times New Roman"/>
          <w:sz w:val="22"/>
          <w:szCs w:val="22"/>
          <w:lang w:val="en-GB"/>
        </w:rPr>
        <w:t>Clèves</w:t>
      </w:r>
      <w:proofErr w:type="spellEnd"/>
      <w:r w:rsidR="008B4983" w:rsidRPr="004256A1">
        <w:rPr>
          <w:rFonts w:ascii="Times New Roman" w:hAnsi="Times New Roman" w:cs="Times New Roman"/>
          <w:sz w:val="22"/>
          <w:szCs w:val="22"/>
          <w:lang w:val="en-GB"/>
        </w:rPr>
        <w:t xml:space="preserve"> whose</w:t>
      </w:r>
      <w:r w:rsidR="00CF0DF2" w:rsidRPr="004256A1">
        <w:rPr>
          <w:rFonts w:ascii="Times New Roman" w:hAnsi="Times New Roman" w:cs="Times New Roman"/>
          <w:sz w:val="22"/>
          <w:szCs w:val="22"/>
          <w:lang w:val="en-GB"/>
        </w:rPr>
        <w:t xml:space="preserve"> individual </w:t>
      </w:r>
      <w:r w:rsidR="00CC5270" w:rsidRPr="004256A1">
        <w:rPr>
          <w:rFonts w:ascii="Times New Roman" w:hAnsi="Times New Roman" w:cs="Times New Roman"/>
          <w:sz w:val="22"/>
          <w:szCs w:val="22"/>
          <w:lang w:val="en-GB"/>
        </w:rPr>
        <w:t>aspirations (</w:t>
      </w:r>
      <w:proofErr w:type="spellStart"/>
      <w:r w:rsidR="00CC5270" w:rsidRPr="004256A1">
        <w:rPr>
          <w:rFonts w:ascii="Times New Roman" w:hAnsi="Times New Roman" w:cs="Times New Roman"/>
          <w:i/>
          <w:sz w:val="22"/>
          <w:szCs w:val="22"/>
          <w:lang w:val="en-GB"/>
        </w:rPr>
        <w:t>vouloir</w:t>
      </w:r>
      <w:proofErr w:type="spellEnd"/>
      <w:r w:rsidR="00CC5270" w:rsidRPr="004256A1">
        <w:rPr>
          <w:rFonts w:ascii="Times New Roman" w:hAnsi="Times New Roman" w:cs="Times New Roman"/>
          <w:sz w:val="22"/>
          <w:szCs w:val="22"/>
          <w:lang w:val="en-GB"/>
        </w:rPr>
        <w:t xml:space="preserve">) </w:t>
      </w:r>
      <w:r w:rsidR="006326F8" w:rsidRPr="004256A1">
        <w:rPr>
          <w:rFonts w:ascii="Times New Roman" w:hAnsi="Times New Roman" w:cs="Times New Roman"/>
          <w:sz w:val="22"/>
          <w:szCs w:val="22"/>
          <w:lang w:val="en-GB"/>
        </w:rPr>
        <w:t xml:space="preserve">are </w:t>
      </w:r>
      <w:r w:rsidR="00CC5270" w:rsidRPr="004256A1">
        <w:rPr>
          <w:rFonts w:ascii="Times New Roman" w:hAnsi="Times New Roman" w:cs="Times New Roman"/>
          <w:sz w:val="22"/>
          <w:szCs w:val="22"/>
          <w:lang w:val="en-GB"/>
        </w:rPr>
        <w:t xml:space="preserve">jammed </w:t>
      </w:r>
      <w:r w:rsidR="00247B6D" w:rsidRPr="004256A1">
        <w:rPr>
          <w:rFonts w:ascii="Times New Roman" w:hAnsi="Times New Roman" w:cs="Times New Roman"/>
          <w:sz w:val="22"/>
          <w:szCs w:val="22"/>
          <w:lang w:val="en-GB"/>
        </w:rPr>
        <w:t>(</w:t>
      </w:r>
      <w:r w:rsidR="00247B6D" w:rsidRPr="004256A1">
        <w:rPr>
          <w:rFonts w:ascii="Times New Roman" w:hAnsi="Times New Roman" w:cs="Times New Roman"/>
          <w:i/>
          <w:sz w:val="22"/>
          <w:szCs w:val="22"/>
          <w:lang w:val="en-GB"/>
        </w:rPr>
        <w:t>non-</w:t>
      </w:r>
      <w:proofErr w:type="spellStart"/>
      <w:r w:rsidR="00247B6D" w:rsidRPr="004256A1">
        <w:rPr>
          <w:rFonts w:ascii="Times New Roman" w:hAnsi="Times New Roman" w:cs="Times New Roman"/>
          <w:i/>
          <w:sz w:val="22"/>
          <w:szCs w:val="22"/>
          <w:lang w:val="en-GB"/>
        </w:rPr>
        <w:t>pouvoir</w:t>
      </w:r>
      <w:proofErr w:type="spellEnd"/>
      <w:r w:rsidR="00247B6D" w:rsidRPr="004256A1">
        <w:rPr>
          <w:rFonts w:ascii="Times New Roman" w:hAnsi="Times New Roman" w:cs="Times New Roman"/>
          <w:sz w:val="22"/>
          <w:szCs w:val="22"/>
          <w:lang w:val="en-GB"/>
        </w:rPr>
        <w:t xml:space="preserve">) </w:t>
      </w:r>
      <w:r w:rsidR="003937FD" w:rsidRPr="004256A1">
        <w:rPr>
          <w:rFonts w:ascii="Times New Roman" w:hAnsi="Times New Roman" w:cs="Times New Roman"/>
          <w:sz w:val="22"/>
          <w:szCs w:val="22"/>
          <w:lang w:val="en-GB"/>
        </w:rPr>
        <w:t xml:space="preserve">by </w:t>
      </w:r>
      <w:r w:rsidR="00CC5270" w:rsidRPr="004256A1">
        <w:rPr>
          <w:rFonts w:ascii="Times New Roman" w:hAnsi="Times New Roman" w:cs="Times New Roman"/>
          <w:sz w:val="22"/>
          <w:szCs w:val="22"/>
          <w:lang w:val="en-GB"/>
        </w:rPr>
        <w:t xml:space="preserve">social </w:t>
      </w:r>
      <w:r w:rsidR="00247B6D" w:rsidRPr="004256A1">
        <w:rPr>
          <w:rFonts w:ascii="Times New Roman" w:hAnsi="Times New Roman" w:cs="Times New Roman"/>
          <w:sz w:val="22"/>
          <w:szCs w:val="22"/>
          <w:lang w:val="en-GB"/>
        </w:rPr>
        <w:t>constraints</w:t>
      </w:r>
      <w:r w:rsidR="00CC5270" w:rsidRPr="004256A1">
        <w:rPr>
          <w:rFonts w:ascii="Times New Roman" w:hAnsi="Times New Roman" w:cs="Times New Roman"/>
          <w:sz w:val="22"/>
          <w:szCs w:val="22"/>
          <w:lang w:val="en-GB"/>
        </w:rPr>
        <w:t xml:space="preserve"> (</w:t>
      </w:r>
      <w:r w:rsidR="00CC5270" w:rsidRPr="004256A1">
        <w:rPr>
          <w:rFonts w:ascii="Times New Roman" w:hAnsi="Times New Roman" w:cs="Times New Roman"/>
          <w:i/>
          <w:sz w:val="22"/>
          <w:szCs w:val="22"/>
          <w:lang w:val="en-GB"/>
        </w:rPr>
        <w:t>devoir</w:t>
      </w:r>
      <w:r w:rsidR="00CC5270" w:rsidRPr="004256A1">
        <w:rPr>
          <w:rFonts w:ascii="Times New Roman" w:hAnsi="Times New Roman" w:cs="Times New Roman"/>
          <w:sz w:val="22"/>
          <w:szCs w:val="22"/>
          <w:lang w:val="en-GB"/>
        </w:rPr>
        <w:t>)</w:t>
      </w:r>
      <w:r w:rsidR="00B6161E">
        <w:rPr>
          <w:rFonts w:ascii="Times New Roman" w:hAnsi="Times New Roman" w:cs="Times New Roman"/>
          <w:sz w:val="22"/>
          <w:szCs w:val="22"/>
          <w:lang w:val="en-GB"/>
        </w:rPr>
        <w:t xml:space="preserve">. </w:t>
      </w:r>
      <w:r w:rsidR="00CF0DF2" w:rsidRPr="004256A1">
        <w:rPr>
          <w:rFonts w:ascii="Times New Roman" w:hAnsi="Times New Roman" w:cs="Times New Roman"/>
          <w:sz w:val="22"/>
          <w:szCs w:val="22"/>
          <w:lang w:val="en-GB"/>
        </w:rPr>
        <w:t xml:space="preserve">The complexity of this “modal tumult” led us to develop a semiotics of </w:t>
      </w:r>
      <w:r w:rsidR="00CF0DF2" w:rsidRPr="004256A1">
        <w:rPr>
          <w:rFonts w:ascii="Times New Roman" w:hAnsi="Times New Roman" w:cs="Times New Roman"/>
          <w:i/>
          <w:sz w:val="22"/>
          <w:szCs w:val="22"/>
          <w:lang w:val="en-GB"/>
        </w:rPr>
        <w:t>hesitation</w:t>
      </w:r>
      <w:r w:rsidR="00CF0DF2" w:rsidRPr="004256A1">
        <w:rPr>
          <w:rFonts w:ascii="Times New Roman" w:hAnsi="Times New Roman" w:cs="Times New Roman"/>
          <w:sz w:val="22"/>
          <w:szCs w:val="22"/>
          <w:lang w:val="en-GB"/>
        </w:rPr>
        <w:t xml:space="preserve">, </w:t>
      </w:r>
      <w:r w:rsidR="007947A6" w:rsidRPr="004256A1">
        <w:rPr>
          <w:rFonts w:ascii="Times New Roman" w:hAnsi="Times New Roman" w:cs="Times New Roman"/>
          <w:sz w:val="22"/>
          <w:szCs w:val="22"/>
          <w:lang w:val="en-GB"/>
        </w:rPr>
        <w:t>denied</w:t>
      </w:r>
      <w:r w:rsidR="00CC5270" w:rsidRPr="004256A1">
        <w:rPr>
          <w:rFonts w:ascii="Times New Roman" w:hAnsi="Times New Roman" w:cs="Times New Roman"/>
          <w:sz w:val="22"/>
          <w:szCs w:val="22"/>
          <w:lang w:val="en-GB"/>
        </w:rPr>
        <w:t xml:space="preserve"> by society</w:t>
      </w:r>
      <w:r w:rsidR="00CF0DF2" w:rsidRPr="004256A1">
        <w:rPr>
          <w:rFonts w:ascii="Times New Roman" w:hAnsi="Times New Roman" w:cs="Times New Roman"/>
          <w:sz w:val="22"/>
          <w:szCs w:val="22"/>
          <w:lang w:val="en-GB"/>
        </w:rPr>
        <w:t xml:space="preserve"> </w:t>
      </w:r>
      <w:r w:rsidR="00544201" w:rsidRPr="004256A1">
        <w:rPr>
          <w:rFonts w:ascii="Times New Roman" w:hAnsi="Times New Roman" w:cs="Times New Roman"/>
          <w:sz w:val="22"/>
          <w:szCs w:val="22"/>
          <w:lang w:val="en-GB"/>
        </w:rPr>
        <w:t>and politics</w:t>
      </w:r>
      <w:r w:rsidR="008B4983" w:rsidRPr="004256A1">
        <w:rPr>
          <w:rFonts w:ascii="Times New Roman" w:hAnsi="Times New Roman" w:cs="Times New Roman"/>
          <w:sz w:val="22"/>
          <w:szCs w:val="22"/>
          <w:lang w:val="en-GB"/>
        </w:rPr>
        <w:t xml:space="preserve"> prone to</w:t>
      </w:r>
      <w:r w:rsidR="00544201" w:rsidRPr="004256A1">
        <w:rPr>
          <w:rFonts w:ascii="Times New Roman" w:hAnsi="Times New Roman" w:cs="Times New Roman"/>
          <w:sz w:val="22"/>
          <w:szCs w:val="22"/>
          <w:lang w:val="en-GB"/>
        </w:rPr>
        <w:t xml:space="preserve"> “</w:t>
      </w:r>
      <w:proofErr w:type="spellStart"/>
      <w:r w:rsidR="00544201" w:rsidRPr="004256A1">
        <w:rPr>
          <w:rFonts w:ascii="Times New Roman" w:hAnsi="Times New Roman" w:cs="Times New Roman"/>
          <w:sz w:val="22"/>
          <w:szCs w:val="22"/>
          <w:lang w:val="en-GB"/>
        </w:rPr>
        <w:t>demodalize</w:t>
      </w:r>
      <w:proofErr w:type="spellEnd"/>
      <w:r w:rsidR="00544201" w:rsidRPr="004256A1">
        <w:rPr>
          <w:rFonts w:ascii="Times New Roman" w:hAnsi="Times New Roman" w:cs="Times New Roman"/>
          <w:sz w:val="22"/>
          <w:szCs w:val="22"/>
          <w:lang w:val="en-GB"/>
        </w:rPr>
        <w:t xml:space="preserve"> the world” (</w:t>
      </w:r>
      <w:proofErr w:type="spellStart"/>
      <w:r w:rsidR="00544201" w:rsidRPr="004256A1">
        <w:rPr>
          <w:rFonts w:ascii="Times New Roman" w:hAnsi="Times New Roman" w:cs="Times New Roman"/>
          <w:sz w:val="22"/>
          <w:szCs w:val="22"/>
          <w:lang w:val="en-GB"/>
        </w:rPr>
        <w:t>Agamben</w:t>
      </w:r>
      <w:proofErr w:type="spellEnd"/>
      <w:r w:rsidR="00544201" w:rsidRPr="004256A1">
        <w:rPr>
          <w:rFonts w:ascii="Times New Roman" w:hAnsi="Times New Roman" w:cs="Times New Roman"/>
          <w:sz w:val="22"/>
          <w:szCs w:val="22"/>
          <w:lang w:val="en-GB"/>
        </w:rPr>
        <w:t>)</w:t>
      </w:r>
      <w:r w:rsidR="00CC5270" w:rsidRPr="004256A1">
        <w:rPr>
          <w:rFonts w:ascii="Times New Roman" w:hAnsi="Times New Roman" w:cs="Times New Roman"/>
          <w:sz w:val="22"/>
          <w:szCs w:val="22"/>
          <w:lang w:val="en-GB"/>
        </w:rPr>
        <w:t xml:space="preserve">, to deflate </w:t>
      </w:r>
      <w:r w:rsidR="008A4693" w:rsidRPr="004256A1">
        <w:rPr>
          <w:rFonts w:ascii="Times New Roman" w:hAnsi="Times New Roman" w:cs="Times New Roman"/>
          <w:sz w:val="22"/>
          <w:szCs w:val="22"/>
          <w:lang w:val="en-GB"/>
        </w:rPr>
        <w:t>human capacitation</w:t>
      </w:r>
      <w:r w:rsidR="007947A6" w:rsidRPr="004256A1">
        <w:rPr>
          <w:rFonts w:ascii="Times New Roman" w:hAnsi="Times New Roman" w:cs="Times New Roman"/>
          <w:sz w:val="22"/>
          <w:szCs w:val="22"/>
          <w:lang w:val="en-GB"/>
        </w:rPr>
        <w:t xml:space="preserve"> (</w:t>
      </w:r>
      <w:proofErr w:type="spellStart"/>
      <w:r w:rsidR="007947A6" w:rsidRPr="004256A1">
        <w:rPr>
          <w:rFonts w:ascii="Times New Roman" w:hAnsi="Times New Roman" w:cs="Times New Roman"/>
          <w:sz w:val="22"/>
          <w:szCs w:val="22"/>
          <w:lang w:val="en-GB"/>
        </w:rPr>
        <w:t>Cattapan</w:t>
      </w:r>
      <w:proofErr w:type="spellEnd"/>
      <w:r w:rsidR="007947A6" w:rsidRPr="004256A1">
        <w:rPr>
          <w:rFonts w:ascii="Times New Roman" w:hAnsi="Times New Roman" w:cs="Times New Roman"/>
          <w:sz w:val="22"/>
          <w:szCs w:val="22"/>
          <w:lang w:val="en-GB"/>
        </w:rPr>
        <w:t>)</w:t>
      </w:r>
      <w:r w:rsidR="003937FD" w:rsidRPr="004256A1">
        <w:rPr>
          <w:rFonts w:ascii="Times New Roman" w:hAnsi="Times New Roman" w:cs="Times New Roman"/>
          <w:sz w:val="22"/>
          <w:szCs w:val="22"/>
          <w:lang w:val="en-GB"/>
        </w:rPr>
        <w:t>. Arts seem the last shelter</w:t>
      </w:r>
      <w:r w:rsidR="00544201" w:rsidRPr="004256A1">
        <w:rPr>
          <w:rFonts w:ascii="Times New Roman" w:hAnsi="Times New Roman" w:cs="Times New Roman"/>
          <w:sz w:val="22"/>
          <w:szCs w:val="22"/>
          <w:lang w:val="en-GB"/>
        </w:rPr>
        <w:t xml:space="preserve"> of the</w:t>
      </w:r>
      <w:r w:rsidR="008A4693" w:rsidRPr="004256A1">
        <w:rPr>
          <w:rFonts w:ascii="Times New Roman" w:hAnsi="Times New Roman" w:cs="Times New Roman"/>
          <w:sz w:val="22"/>
          <w:szCs w:val="22"/>
          <w:lang w:val="en-GB"/>
        </w:rPr>
        <w:t xml:space="preserve"> </w:t>
      </w:r>
      <w:proofErr w:type="spellStart"/>
      <w:r w:rsidR="00B6161E">
        <w:rPr>
          <w:rFonts w:ascii="Times New Roman" w:hAnsi="Times New Roman" w:cs="Times New Roman"/>
          <w:i/>
          <w:sz w:val="22"/>
          <w:szCs w:val="22"/>
          <w:lang w:val="en-GB"/>
        </w:rPr>
        <w:t>potestas</w:t>
      </w:r>
      <w:proofErr w:type="spellEnd"/>
      <w:r w:rsidR="007947A6" w:rsidRPr="004256A1">
        <w:rPr>
          <w:rFonts w:ascii="Times New Roman" w:hAnsi="Times New Roman" w:cs="Times New Roman"/>
          <w:sz w:val="22"/>
          <w:szCs w:val="22"/>
          <w:lang w:val="en-GB"/>
        </w:rPr>
        <w:t xml:space="preserve">, the place where hesitation </w:t>
      </w:r>
      <w:r w:rsidR="00544201" w:rsidRPr="004256A1">
        <w:rPr>
          <w:rFonts w:ascii="Times New Roman" w:hAnsi="Times New Roman" w:cs="Times New Roman"/>
          <w:sz w:val="22"/>
          <w:szCs w:val="22"/>
          <w:lang w:val="en-GB"/>
        </w:rPr>
        <w:t xml:space="preserve">and differing practices </w:t>
      </w:r>
      <w:r w:rsidR="008A4693" w:rsidRPr="004256A1">
        <w:rPr>
          <w:rFonts w:ascii="Times New Roman" w:hAnsi="Times New Roman" w:cs="Times New Roman"/>
          <w:sz w:val="22"/>
          <w:szCs w:val="22"/>
          <w:lang w:val="en-GB"/>
        </w:rPr>
        <w:t xml:space="preserve">are still allowed. </w:t>
      </w:r>
      <w:r w:rsidR="00544201" w:rsidRPr="004256A1">
        <w:rPr>
          <w:rFonts w:ascii="Times New Roman" w:hAnsi="Times New Roman" w:cs="Times New Roman"/>
          <w:sz w:val="22"/>
          <w:szCs w:val="22"/>
          <w:lang w:val="en-GB"/>
        </w:rPr>
        <w:t>F</w:t>
      </w:r>
      <w:r w:rsidR="00247B6D" w:rsidRPr="004256A1">
        <w:rPr>
          <w:rFonts w:ascii="Times New Roman" w:hAnsi="Times New Roman" w:cs="Times New Roman"/>
          <w:sz w:val="22"/>
          <w:szCs w:val="22"/>
          <w:lang w:val="en-GB"/>
        </w:rPr>
        <w:t>eaturing f</w:t>
      </w:r>
      <w:r w:rsidR="00544201" w:rsidRPr="004256A1">
        <w:rPr>
          <w:rFonts w:ascii="Times New Roman" w:hAnsi="Times New Roman" w:cs="Times New Roman"/>
          <w:sz w:val="22"/>
          <w:szCs w:val="22"/>
          <w:lang w:val="en-GB"/>
        </w:rPr>
        <w:t xml:space="preserve">eet in literature and plastic arts </w:t>
      </w:r>
      <w:r w:rsidR="00247B6D" w:rsidRPr="004256A1">
        <w:rPr>
          <w:rFonts w:ascii="Times New Roman" w:hAnsi="Times New Roman" w:cs="Times New Roman"/>
          <w:sz w:val="22"/>
          <w:szCs w:val="22"/>
          <w:lang w:val="en-GB"/>
        </w:rPr>
        <w:t>is a way to</w:t>
      </w:r>
      <w:r w:rsidR="00544201" w:rsidRPr="004256A1">
        <w:rPr>
          <w:rFonts w:ascii="Times New Roman" w:hAnsi="Times New Roman" w:cs="Times New Roman"/>
          <w:sz w:val="22"/>
          <w:szCs w:val="22"/>
          <w:lang w:val="en-GB"/>
        </w:rPr>
        <w:t xml:space="preserve"> embody this potency of </w:t>
      </w:r>
      <w:proofErr w:type="spellStart"/>
      <w:r w:rsidR="00544201" w:rsidRPr="004256A1">
        <w:rPr>
          <w:rFonts w:ascii="Times New Roman" w:hAnsi="Times New Roman" w:cs="Times New Roman"/>
          <w:sz w:val="22"/>
          <w:szCs w:val="22"/>
          <w:lang w:val="en-GB"/>
        </w:rPr>
        <w:t>inchoativity</w:t>
      </w:r>
      <w:proofErr w:type="spellEnd"/>
      <w:r w:rsidR="00544201" w:rsidRPr="004256A1">
        <w:rPr>
          <w:rFonts w:ascii="Times New Roman" w:hAnsi="Times New Roman" w:cs="Times New Roman"/>
          <w:sz w:val="22"/>
          <w:szCs w:val="22"/>
          <w:lang w:val="en-GB"/>
        </w:rPr>
        <w:t xml:space="preserve"> not doomed to </w:t>
      </w:r>
      <w:r w:rsidR="00247B6D" w:rsidRPr="004256A1">
        <w:rPr>
          <w:rFonts w:ascii="Times New Roman" w:hAnsi="Times New Roman" w:cs="Times New Roman"/>
          <w:sz w:val="22"/>
          <w:szCs w:val="22"/>
          <w:lang w:val="en-GB"/>
        </w:rPr>
        <w:t>teleological purpos</w:t>
      </w:r>
      <w:r w:rsidR="007947A6" w:rsidRPr="004256A1">
        <w:rPr>
          <w:rFonts w:ascii="Times New Roman" w:hAnsi="Times New Roman" w:cs="Times New Roman"/>
          <w:sz w:val="22"/>
          <w:szCs w:val="22"/>
          <w:lang w:val="en-GB"/>
        </w:rPr>
        <w:t>es but legitimating the right to</w:t>
      </w:r>
      <w:r w:rsidR="00F479CE" w:rsidRPr="004256A1">
        <w:rPr>
          <w:rFonts w:ascii="Times New Roman" w:hAnsi="Times New Roman" w:cs="Times New Roman"/>
          <w:sz w:val="22"/>
          <w:szCs w:val="22"/>
          <w:lang w:val="en-GB"/>
        </w:rPr>
        <w:t xml:space="preserve"> </w:t>
      </w:r>
      <w:r w:rsidR="00544201" w:rsidRPr="004256A1">
        <w:rPr>
          <w:rFonts w:ascii="Times New Roman" w:hAnsi="Times New Roman" w:cs="Times New Roman"/>
          <w:sz w:val="22"/>
          <w:szCs w:val="22"/>
          <w:lang w:val="en-GB"/>
        </w:rPr>
        <w:t xml:space="preserve">indecisiveness or </w:t>
      </w:r>
      <w:r w:rsidR="008B4983" w:rsidRPr="004256A1">
        <w:rPr>
          <w:rFonts w:ascii="Times New Roman" w:hAnsi="Times New Roman" w:cs="Times New Roman"/>
          <w:sz w:val="22"/>
          <w:szCs w:val="22"/>
          <w:lang w:val="en-GB"/>
        </w:rPr>
        <w:t>the</w:t>
      </w:r>
      <w:r w:rsidR="003937FD" w:rsidRPr="004256A1">
        <w:rPr>
          <w:rFonts w:ascii="Times New Roman" w:hAnsi="Times New Roman" w:cs="Times New Roman"/>
          <w:sz w:val="22"/>
          <w:szCs w:val="22"/>
          <w:lang w:val="en-GB"/>
        </w:rPr>
        <w:t xml:space="preserve"> </w:t>
      </w:r>
      <w:r w:rsidR="00CC5270" w:rsidRPr="004256A1">
        <w:rPr>
          <w:rFonts w:ascii="Times New Roman" w:hAnsi="Times New Roman" w:cs="Times New Roman"/>
          <w:sz w:val="22"/>
          <w:szCs w:val="22"/>
          <w:lang w:val="en-GB"/>
        </w:rPr>
        <w:t xml:space="preserve">singularity of human </w:t>
      </w:r>
      <w:r w:rsidR="008139D3" w:rsidRPr="004256A1">
        <w:rPr>
          <w:rFonts w:ascii="Times New Roman" w:hAnsi="Times New Roman" w:cs="Times New Roman"/>
          <w:sz w:val="22"/>
          <w:szCs w:val="22"/>
          <w:lang w:val="en-GB"/>
        </w:rPr>
        <w:t>behaviour.</w:t>
      </w:r>
    </w:p>
    <w:p w14:paraId="0CCB12D8" w14:textId="1161CA35" w:rsidR="00FF0A65" w:rsidRPr="004256A1" w:rsidRDefault="00FF0A65" w:rsidP="002C6D68">
      <w:pPr>
        <w:ind w:left="284"/>
        <w:jc w:val="both"/>
        <w:rPr>
          <w:rFonts w:ascii="Times New Roman" w:hAnsi="Times New Roman" w:cs="Times New Roman"/>
          <w:sz w:val="22"/>
          <w:szCs w:val="22"/>
          <w:lang w:val="en-GB"/>
        </w:rPr>
      </w:pPr>
    </w:p>
    <w:p w14:paraId="245D1CF5" w14:textId="575E490F" w:rsidR="00FF0A65" w:rsidRPr="004256A1" w:rsidRDefault="00FF0A65" w:rsidP="002C6D68">
      <w:pPr>
        <w:ind w:left="284"/>
        <w:rPr>
          <w:rFonts w:ascii="Times New Roman" w:hAnsi="Times New Roman" w:cs="Times New Roman"/>
          <w:b/>
          <w:sz w:val="22"/>
          <w:szCs w:val="22"/>
        </w:rPr>
      </w:pPr>
      <w:r w:rsidRPr="004256A1">
        <w:rPr>
          <w:rFonts w:ascii="Times New Roman" w:hAnsi="Times New Roman" w:cs="Times New Roman"/>
          <w:b/>
          <w:sz w:val="22"/>
          <w:szCs w:val="22"/>
        </w:rPr>
        <w:t>Keywords</w:t>
      </w:r>
    </w:p>
    <w:p w14:paraId="757C0B0D" w14:textId="2A8E5117" w:rsidR="00FF0A65" w:rsidRPr="004256A1" w:rsidRDefault="00FF0A65" w:rsidP="002C6D68">
      <w:pPr>
        <w:ind w:left="284"/>
        <w:rPr>
          <w:rFonts w:ascii="Times New Roman" w:hAnsi="Times New Roman" w:cs="Times New Roman"/>
          <w:b/>
          <w:sz w:val="22"/>
          <w:szCs w:val="22"/>
        </w:rPr>
      </w:pPr>
    </w:p>
    <w:p w14:paraId="30C9B6B9" w14:textId="184D0208" w:rsidR="00FF0A65" w:rsidRPr="004256A1" w:rsidRDefault="00E31676" w:rsidP="002C6D68">
      <w:pPr>
        <w:ind w:left="284"/>
        <w:rPr>
          <w:rFonts w:ascii="Times New Roman" w:hAnsi="Times New Roman" w:cs="Times New Roman"/>
          <w:sz w:val="22"/>
          <w:szCs w:val="22"/>
        </w:rPr>
      </w:pPr>
      <w:r w:rsidRPr="004256A1">
        <w:rPr>
          <w:rFonts w:ascii="Times New Roman" w:hAnsi="Times New Roman" w:cs="Times New Roman"/>
          <w:sz w:val="22"/>
          <w:szCs w:val="22"/>
        </w:rPr>
        <w:t xml:space="preserve">Modal </w:t>
      </w:r>
      <w:proofErr w:type="spellStart"/>
      <w:r w:rsidRPr="004256A1">
        <w:rPr>
          <w:rFonts w:ascii="Times New Roman" w:hAnsi="Times New Roman" w:cs="Times New Roman"/>
          <w:sz w:val="22"/>
          <w:szCs w:val="22"/>
        </w:rPr>
        <w:t>tumult</w:t>
      </w:r>
      <w:proofErr w:type="spellEnd"/>
      <w:r w:rsidRPr="004256A1">
        <w:rPr>
          <w:rFonts w:ascii="Times New Roman" w:hAnsi="Times New Roman" w:cs="Times New Roman"/>
          <w:sz w:val="22"/>
          <w:szCs w:val="22"/>
        </w:rPr>
        <w:t xml:space="preserve">, </w:t>
      </w:r>
      <w:proofErr w:type="spellStart"/>
      <w:r w:rsidRPr="004256A1">
        <w:rPr>
          <w:rFonts w:ascii="Times New Roman" w:hAnsi="Times New Roman" w:cs="Times New Roman"/>
          <w:sz w:val="22"/>
          <w:szCs w:val="22"/>
        </w:rPr>
        <w:t>hesitation</w:t>
      </w:r>
      <w:proofErr w:type="spellEnd"/>
      <w:r w:rsidRPr="004256A1">
        <w:rPr>
          <w:rFonts w:ascii="Times New Roman" w:hAnsi="Times New Roman" w:cs="Times New Roman"/>
          <w:sz w:val="22"/>
          <w:szCs w:val="22"/>
        </w:rPr>
        <w:t>, p</w:t>
      </w:r>
      <w:r w:rsidR="0050070D" w:rsidRPr="004256A1">
        <w:rPr>
          <w:rFonts w:ascii="Times New Roman" w:hAnsi="Times New Roman" w:cs="Times New Roman"/>
          <w:sz w:val="22"/>
          <w:szCs w:val="22"/>
        </w:rPr>
        <w:t xml:space="preserve">otentialisation, </w:t>
      </w:r>
      <w:proofErr w:type="spellStart"/>
      <w:r w:rsidR="0050070D" w:rsidRPr="004256A1">
        <w:rPr>
          <w:rFonts w:ascii="Times New Roman" w:hAnsi="Times New Roman" w:cs="Times New Roman"/>
          <w:sz w:val="22"/>
          <w:szCs w:val="22"/>
        </w:rPr>
        <w:t>remodalisation</w:t>
      </w:r>
      <w:proofErr w:type="spellEnd"/>
    </w:p>
    <w:p w14:paraId="424536E4" w14:textId="79350877" w:rsidR="00FF0A65" w:rsidRPr="004256A1" w:rsidRDefault="00FF0A65" w:rsidP="002C6D68">
      <w:pPr>
        <w:ind w:left="284"/>
        <w:jc w:val="center"/>
        <w:rPr>
          <w:rFonts w:ascii="Times New Roman" w:hAnsi="Times New Roman" w:cs="Times New Roman"/>
          <w:sz w:val="22"/>
          <w:szCs w:val="22"/>
        </w:rPr>
      </w:pPr>
    </w:p>
    <w:p w14:paraId="0292A6E2" w14:textId="77777777" w:rsidR="00FF0A65" w:rsidRPr="004256A1" w:rsidRDefault="00FF0A65" w:rsidP="002C6D68">
      <w:pPr>
        <w:ind w:left="284"/>
        <w:jc w:val="center"/>
        <w:rPr>
          <w:rFonts w:ascii="Times New Roman" w:hAnsi="Times New Roman" w:cs="Times New Roman"/>
          <w:sz w:val="22"/>
          <w:szCs w:val="22"/>
        </w:rPr>
      </w:pPr>
    </w:p>
    <w:p w14:paraId="188B1A68" w14:textId="324E1D46" w:rsidR="003F64F7" w:rsidRPr="004256A1" w:rsidRDefault="003F64F7" w:rsidP="002C6D68">
      <w:pPr>
        <w:pStyle w:val="ListParagraph"/>
        <w:numPr>
          <w:ilvl w:val="0"/>
          <w:numId w:val="4"/>
        </w:numPr>
        <w:ind w:left="284"/>
        <w:jc w:val="center"/>
        <w:rPr>
          <w:b/>
          <w:sz w:val="26"/>
          <w:szCs w:val="22"/>
        </w:rPr>
      </w:pPr>
      <w:r w:rsidRPr="004256A1">
        <w:rPr>
          <w:b/>
          <w:sz w:val="26"/>
          <w:szCs w:val="22"/>
        </w:rPr>
        <w:t>Introduction</w:t>
      </w:r>
    </w:p>
    <w:p w14:paraId="2B80CA52" w14:textId="77777777" w:rsidR="003F64F7" w:rsidRPr="004256A1" w:rsidRDefault="003F64F7" w:rsidP="002C6D68">
      <w:pPr>
        <w:ind w:left="284"/>
        <w:jc w:val="both"/>
        <w:rPr>
          <w:rFonts w:ascii="Times New Roman" w:hAnsi="Times New Roman" w:cs="Times New Roman"/>
          <w:sz w:val="22"/>
          <w:szCs w:val="22"/>
        </w:rPr>
      </w:pPr>
    </w:p>
    <w:p w14:paraId="06DE6AA8" w14:textId="7C24DAF3" w:rsidR="003F64F7" w:rsidRPr="004256A1" w:rsidRDefault="003F64F7" w:rsidP="002C6D68">
      <w:pPr>
        <w:ind w:left="284" w:firstLine="424"/>
        <w:jc w:val="both"/>
        <w:rPr>
          <w:rFonts w:ascii="Times New Roman" w:hAnsi="Times New Roman" w:cs="Times New Roman"/>
          <w:sz w:val="22"/>
          <w:szCs w:val="22"/>
        </w:rPr>
      </w:pPr>
      <w:r w:rsidRPr="004256A1">
        <w:rPr>
          <w:rFonts w:ascii="Times New Roman" w:hAnsi="Times New Roman" w:cs="Times New Roman"/>
          <w:sz w:val="22"/>
          <w:szCs w:val="22"/>
        </w:rPr>
        <w:t>La « </w:t>
      </w:r>
      <w:proofErr w:type="spellStart"/>
      <w:r w:rsidRPr="004256A1">
        <w:rPr>
          <w:rFonts w:ascii="Times New Roman" w:hAnsi="Times New Roman" w:cs="Times New Roman"/>
          <w:sz w:val="22"/>
          <w:szCs w:val="22"/>
        </w:rPr>
        <w:t>démodalisation</w:t>
      </w:r>
      <w:proofErr w:type="spellEnd"/>
      <w:r w:rsidRPr="004256A1">
        <w:rPr>
          <w:rFonts w:ascii="Times New Roman" w:hAnsi="Times New Roman" w:cs="Times New Roman"/>
          <w:sz w:val="22"/>
          <w:szCs w:val="22"/>
        </w:rPr>
        <w:t> » du monde affecte plusieurs domaine</w:t>
      </w:r>
      <w:r w:rsidR="00E31676" w:rsidRPr="004256A1">
        <w:rPr>
          <w:rFonts w:ascii="Times New Roman" w:hAnsi="Times New Roman" w:cs="Times New Roman"/>
          <w:sz w:val="22"/>
          <w:szCs w:val="22"/>
        </w:rPr>
        <w:t>s de la vie contemporaine, de l</w:t>
      </w:r>
      <w:r w:rsidRPr="004256A1">
        <w:rPr>
          <w:rFonts w:ascii="Times New Roman" w:hAnsi="Times New Roman" w:cs="Times New Roman"/>
          <w:sz w:val="22"/>
          <w:szCs w:val="22"/>
        </w:rPr>
        <w:t xml:space="preserve">a politique à l’économie, </w:t>
      </w:r>
      <w:r w:rsidR="00247B6D" w:rsidRPr="004256A1">
        <w:rPr>
          <w:rFonts w:ascii="Times New Roman" w:hAnsi="Times New Roman" w:cs="Times New Roman"/>
          <w:sz w:val="22"/>
          <w:szCs w:val="22"/>
        </w:rPr>
        <w:t xml:space="preserve">voire </w:t>
      </w:r>
      <w:r w:rsidRPr="004256A1">
        <w:rPr>
          <w:rFonts w:ascii="Times New Roman" w:hAnsi="Times New Roman" w:cs="Times New Roman"/>
          <w:sz w:val="22"/>
          <w:szCs w:val="22"/>
        </w:rPr>
        <w:t xml:space="preserve">à la culture, trop souvent </w:t>
      </w:r>
      <w:r w:rsidR="00247B6D" w:rsidRPr="004256A1">
        <w:rPr>
          <w:rFonts w:ascii="Times New Roman" w:hAnsi="Times New Roman" w:cs="Times New Roman"/>
          <w:sz w:val="22"/>
          <w:szCs w:val="22"/>
        </w:rPr>
        <w:t>inféodée</w:t>
      </w:r>
      <w:r w:rsidR="00B6161E">
        <w:rPr>
          <w:rFonts w:ascii="Times New Roman" w:hAnsi="Times New Roman" w:cs="Times New Roman"/>
          <w:sz w:val="22"/>
          <w:szCs w:val="22"/>
        </w:rPr>
        <w:t xml:space="preserve"> à des intérêts marchands et à un cahier de charges brimant toute créativité. </w:t>
      </w:r>
      <w:r w:rsidRPr="004256A1">
        <w:rPr>
          <w:rFonts w:ascii="Times New Roman" w:hAnsi="Times New Roman" w:cs="Times New Roman"/>
          <w:sz w:val="22"/>
          <w:szCs w:val="22"/>
        </w:rPr>
        <w:t>Seul l’art serait à même de jeter les bases d’une</w:t>
      </w:r>
      <w:r w:rsidR="008B4983" w:rsidRPr="004256A1">
        <w:rPr>
          <w:rFonts w:ascii="Times New Roman" w:hAnsi="Times New Roman" w:cs="Times New Roman"/>
          <w:sz w:val="22"/>
          <w:szCs w:val="22"/>
        </w:rPr>
        <w:t xml:space="preserve"> « </w:t>
      </w:r>
      <w:proofErr w:type="spellStart"/>
      <w:r w:rsidR="008B4983" w:rsidRPr="004256A1">
        <w:rPr>
          <w:rFonts w:ascii="Times New Roman" w:hAnsi="Times New Roman" w:cs="Times New Roman"/>
          <w:sz w:val="22"/>
          <w:szCs w:val="22"/>
        </w:rPr>
        <w:t>remodalisation</w:t>
      </w:r>
      <w:proofErr w:type="spellEnd"/>
      <w:r w:rsidR="008B4983" w:rsidRPr="004256A1">
        <w:rPr>
          <w:rFonts w:ascii="Times New Roman" w:hAnsi="Times New Roman" w:cs="Times New Roman"/>
          <w:sz w:val="22"/>
          <w:szCs w:val="22"/>
        </w:rPr>
        <w:t xml:space="preserve"> » </w:t>
      </w:r>
      <w:r w:rsidRPr="004256A1">
        <w:rPr>
          <w:rFonts w:ascii="Times New Roman" w:hAnsi="Times New Roman" w:cs="Times New Roman"/>
          <w:sz w:val="22"/>
          <w:szCs w:val="22"/>
        </w:rPr>
        <w:t>du sujet, de lui restituer son libre choix, voire son dro</w:t>
      </w:r>
      <w:r w:rsidR="00B6161E">
        <w:rPr>
          <w:rFonts w:ascii="Times New Roman" w:hAnsi="Times New Roman" w:cs="Times New Roman"/>
          <w:sz w:val="22"/>
          <w:szCs w:val="22"/>
        </w:rPr>
        <w:t xml:space="preserve">it à l’hésitation, au </w:t>
      </w:r>
      <w:r w:rsidR="007C6530">
        <w:rPr>
          <w:rFonts w:ascii="Times New Roman" w:hAnsi="Times New Roman" w:cs="Times New Roman"/>
          <w:sz w:val="22"/>
          <w:szCs w:val="22"/>
        </w:rPr>
        <w:t>plaisir de se contredire.</w:t>
      </w:r>
    </w:p>
    <w:p w14:paraId="1DAE71B8" w14:textId="77777777" w:rsidR="0062016E" w:rsidRPr="004256A1" w:rsidRDefault="0062016E" w:rsidP="002C6D68">
      <w:pPr>
        <w:ind w:left="284"/>
        <w:jc w:val="both"/>
        <w:rPr>
          <w:rFonts w:ascii="Times New Roman" w:hAnsi="Times New Roman" w:cs="Times New Roman"/>
          <w:sz w:val="22"/>
          <w:szCs w:val="22"/>
        </w:rPr>
      </w:pPr>
    </w:p>
    <w:p w14:paraId="484D6CA5" w14:textId="79EF0B05" w:rsidR="0062016E" w:rsidRPr="004256A1" w:rsidRDefault="0062016E" w:rsidP="002C6D68">
      <w:pPr>
        <w:pStyle w:val="ListParagraph"/>
        <w:numPr>
          <w:ilvl w:val="0"/>
          <w:numId w:val="4"/>
        </w:numPr>
        <w:ind w:left="284"/>
        <w:jc w:val="center"/>
        <w:rPr>
          <w:b/>
          <w:sz w:val="26"/>
          <w:szCs w:val="22"/>
        </w:rPr>
      </w:pPr>
      <w:r w:rsidRPr="004256A1">
        <w:rPr>
          <w:b/>
          <w:sz w:val="26"/>
          <w:szCs w:val="22"/>
        </w:rPr>
        <w:t>Une théorie des modalités revisitée</w:t>
      </w:r>
    </w:p>
    <w:p w14:paraId="5D4DD6BF" w14:textId="77777777" w:rsidR="0062016E" w:rsidRPr="004256A1" w:rsidRDefault="0062016E" w:rsidP="002C6D68">
      <w:pPr>
        <w:ind w:left="284"/>
        <w:jc w:val="both"/>
        <w:rPr>
          <w:rFonts w:ascii="Times New Roman" w:hAnsi="Times New Roman" w:cs="Times New Roman"/>
          <w:b/>
          <w:sz w:val="26"/>
          <w:szCs w:val="22"/>
        </w:rPr>
      </w:pPr>
    </w:p>
    <w:p w14:paraId="081FD0BE" w14:textId="6E84F5A8" w:rsidR="0062016E" w:rsidRPr="004256A1" w:rsidRDefault="0062016E" w:rsidP="002C6D68">
      <w:pPr>
        <w:ind w:left="284" w:firstLine="424"/>
        <w:jc w:val="both"/>
        <w:rPr>
          <w:rFonts w:ascii="Times New Roman" w:hAnsi="Times New Roman" w:cs="Times New Roman"/>
          <w:sz w:val="22"/>
          <w:szCs w:val="22"/>
        </w:rPr>
      </w:pPr>
      <w:r w:rsidRPr="004256A1">
        <w:rPr>
          <w:rFonts w:ascii="Times New Roman" w:hAnsi="Times New Roman" w:cs="Times New Roman"/>
          <w:sz w:val="22"/>
          <w:szCs w:val="22"/>
        </w:rPr>
        <w:t>S’appuyant sur « </w:t>
      </w:r>
      <w:r w:rsidR="00E31676" w:rsidRPr="004256A1">
        <w:rPr>
          <w:rFonts w:ascii="Times New Roman" w:hAnsi="Times New Roman" w:cs="Times New Roman"/>
          <w:sz w:val="22"/>
          <w:szCs w:val="22"/>
        </w:rPr>
        <w:t>l’aspect » grammatical du verbe</w:t>
      </w:r>
      <w:r w:rsidRPr="004256A1">
        <w:rPr>
          <w:rFonts w:ascii="Times New Roman" w:hAnsi="Times New Roman" w:cs="Times New Roman"/>
          <w:sz w:val="22"/>
          <w:szCs w:val="22"/>
        </w:rPr>
        <w:t xml:space="preserve"> (inchoatif, duratif, terminatif) et bénéficiant</w:t>
      </w:r>
      <w:r w:rsidR="008B4983" w:rsidRPr="004256A1">
        <w:rPr>
          <w:rFonts w:ascii="Times New Roman" w:hAnsi="Times New Roman" w:cs="Times New Roman"/>
          <w:sz w:val="22"/>
          <w:szCs w:val="22"/>
        </w:rPr>
        <w:t xml:space="preserve"> des acquis de la logique modale</w:t>
      </w:r>
      <w:r w:rsidRPr="004256A1">
        <w:rPr>
          <w:rFonts w:ascii="Times New Roman" w:hAnsi="Times New Roman" w:cs="Times New Roman"/>
          <w:sz w:val="22"/>
          <w:szCs w:val="22"/>
        </w:rPr>
        <w:t xml:space="preserve">, </w:t>
      </w:r>
      <w:proofErr w:type="spellStart"/>
      <w:r w:rsidRPr="004256A1">
        <w:rPr>
          <w:rFonts w:ascii="Times New Roman" w:hAnsi="Times New Roman" w:cs="Times New Roman"/>
          <w:sz w:val="22"/>
          <w:szCs w:val="22"/>
        </w:rPr>
        <w:t>Algirdas</w:t>
      </w:r>
      <w:proofErr w:type="spellEnd"/>
      <w:r w:rsidRPr="004256A1">
        <w:rPr>
          <w:rFonts w:ascii="Times New Roman" w:hAnsi="Times New Roman" w:cs="Times New Roman"/>
          <w:sz w:val="22"/>
          <w:szCs w:val="22"/>
        </w:rPr>
        <w:t xml:space="preserve"> Julien Greimas a développé une théorie des modalités déclinant l’état du sujet de faire en « compétence » et « performance », </w:t>
      </w:r>
      <w:r w:rsidR="00BA3DB6">
        <w:rPr>
          <w:rFonts w:ascii="Times New Roman" w:hAnsi="Times New Roman" w:cs="Times New Roman"/>
          <w:sz w:val="22"/>
          <w:szCs w:val="22"/>
        </w:rPr>
        <w:t xml:space="preserve">étayé </w:t>
      </w:r>
      <w:r w:rsidRPr="004256A1">
        <w:rPr>
          <w:rFonts w:ascii="Times New Roman" w:hAnsi="Times New Roman" w:cs="Times New Roman"/>
          <w:sz w:val="22"/>
          <w:szCs w:val="22"/>
        </w:rPr>
        <w:t xml:space="preserve">par des modalités </w:t>
      </w:r>
      <w:proofErr w:type="spellStart"/>
      <w:r w:rsidRPr="004256A1">
        <w:rPr>
          <w:rFonts w:ascii="Times New Roman" w:hAnsi="Times New Roman" w:cs="Times New Roman"/>
          <w:sz w:val="22"/>
          <w:szCs w:val="22"/>
        </w:rPr>
        <w:t>boulestiques</w:t>
      </w:r>
      <w:proofErr w:type="spellEnd"/>
      <w:r w:rsidRPr="004256A1">
        <w:rPr>
          <w:rFonts w:ascii="Times New Roman" w:hAnsi="Times New Roman" w:cs="Times New Roman"/>
          <w:sz w:val="22"/>
          <w:szCs w:val="22"/>
        </w:rPr>
        <w:t xml:space="preserve"> /vouloir/, déontiques /devoir/, pragmatiques /pouvoir/ et épistémiq</w:t>
      </w:r>
      <w:r w:rsidR="00247B6D" w:rsidRPr="004256A1">
        <w:rPr>
          <w:rFonts w:ascii="Times New Roman" w:hAnsi="Times New Roman" w:cs="Times New Roman"/>
          <w:sz w:val="22"/>
          <w:szCs w:val="22"/>
        </w:rPr>
        <w:t>ues /sav</w:t>
      </w:r>
      <w:r w:rsidR="003937FD" w:rsidRPr="004256A1">
        <w:rPr>
          <w:rFonts w:ascii="Times New Roman" w:hAnsi="Times New Roman" w:cs="Times New Roman"/>
          <w:sz w:val="22"/>
          <w:szCs w:val="22"/>
        </w:rPr>
        <w:t>oir/.</w:t>
      </w:r>
      <w:r w:rsidR="009F23AC" w:rsidRPr="004256A1">
        <w:rPr>
          <w:rFonts w:ascii="Times New Roman" w:hAnsi="Times New Roman" w:cs="Times New Roman"/>
          <w:sz w:val="22"/>
          <w:szCs w:val="22"/>
        </w:rPr>
        <w:t xml:space="preserve"> </w:t>
      </w:r>
      <w:r w:rsidRPr="004256A1">
        <w:rPr>
          <w:rFonts w:ascii="Times New Roman" w:hAnsi="Times New Roman" w:cs="Times New Roman"/>
          <w:sz w:val="22"/>
          <w:szCs w:val="22"/>
        </w:rPr>
        <w:t>Les carrés sémiotiques polarisent ces modalités afin</w:t>
      </w:r>
      <w:r w:rsidR="00247B6D" w:rsidRPr="004256A1">
        <w:rPr>
          <w:rFonts w:ascii="Times New Roman" w:hAnsi="Times New Roman" w:cs="Times New Roman"/>
          <w:sz w:val="22"/>
          <w:szCs w:val="22"/>
        </w:rPr>
        <w:t xml:space="preserve"> de couvrir toutes les positions de la</w:t>
      </w:r>
      <w:r w:rsidRPr="004256A1">
        <w:rPr>
          <w:rFonts w:ascii="Times New Roman" w:hAnsi="Times New Roman" w:cs="Times New Roman"/>
          <w:sz w:val="22"/>
          <w:szCs w:val="22"/>
        </w:rPr>
        <w:t xml:space="preserve"> constellation sémantique</w:t>
      </w:r>
      <w:r w:rsidR="0050070D" w:rsidRPr="004256A1">
        <w:rPr>
          <w:rFonts w:ascii="Times New Roman" w:hAnsi="Times New Roman" w:cs="Times New Roman"/>
          <w:sz w:val="22"/>
          <w:szCs w:val="22"/>
        </w:rPr>
        <w:t> :</w:t>
      </w:r>
    </w:p>
    <w:p w14:paraId="4797AD5D" w14:textId="720AF034" w:rsidR="0062016E" w:rsidRPr="004256A1" w:rsidRDefault="0062016E" w:rsidP="002C6D68">
      <w:pPr>
        <w:ind w:left="284"/>
        <w:jc w:val="both"/>
        <w:rPr>
          <w:rFonts w:ascii="Times New Roman" w:hAnsi="Times New Roman" w:cs="Times New Roman"/>
          <w:sz w:val="22"/>
          <w:szCs w:val="22"/>
        </w:rPr>
      </w:pPr>
    </w:p>
    <w:p w14:paraId="2E4B96FA" w14:textId="69B1E14A" w:rsidR="008B4983" w:rsidRPr="004256A1" w:rsidRDefault="003937FD" w:rsidP="002C6D68">
      <w:pPr>
        <w:ind w:left="284"/>
        <w:jc w:val="both"/>
        <w:rPr>
          <w:rFonts w:ascii="Times New Roman" w:hAnsi="Times New Roman" w:cs="Times New Roman"/>
          <w:i/>
          <w:iCs/>
          <w:noProof/>
          <w:sz w:val="18"/>
          <w:szCs w:val="18"/>
          <w:lang w:eastAsia="en-US"/>
        </w:rPr>
      </w:pPr>
      <w:r w:rsidRPr="004256A1">
        <w:rPr>
          <w:rFonts w:ascii="Times New Roman" w:hAnsi="Times New Roman" w:cs="Times New Roman"/>
          <w:i/>
          <w:iCs/>
          <w:sz w:val="18"/>
          <w:szCs w:val="18"/>
          <w:lang w:val="fr-BE"/>
        </w:rPr>
        <w:t xml:space="preserve">      </w:t>
      </w:r>
      <w:r w:rsidR="00B6161E">
        <w:rPr>
          <w:rFonts w:ascii="Times New Roman" w:hAnsi="Times New Roman" w:cs="Times New Roman"/>
          <w:i/>
          <w:iCs/>
          <w:sz w:val="18"/>
          <w:szCs w:val="18"/>
          <w:lang w:val="fr-BE"/>
        </w:rPr>
        <w:t xml:space="preserve">  </w:t>
      </w:r>
      <w:r w:rsidRPr="004256A1">
        <w:rPr>
          <w:rFonts w:ascii="Times New Roman" w:hAnsi="Times New Roman" w:cs="Times New Roman"/>
          <w:i/>
          <w:iCs/>
          <w:sz w:val="18"/>
          <w:szCs w:val="18"/>
          <w:lang w:val="fr-BE"/>
        </w:rPr>
        <w:t xml:space="preserve">  </w:t>
      </w:r>
      <w:r w:rsidR="00B6161E">
        <w:rPr>
          <w:rFonts w:ascii="Times New Roman" w:hAnsi="Times New Roman" w:cs="Times New Roman"/>
          <w:i/>
          <w:iCs/>
          <w:sz w:val="18"/>
          <w:szCs w:val="18"/>
          <w:lang w:val="fr-BE"/>
        </w:rPr>
        <w:t xml:space="preserve">    </w:t>
      </w:r>
      <w:r w:rsidR="008B4983" w:rsidRPr="004256A1">
        <w:rPr>
          <w:rFonts w:ascii="Times New Roman" w:hAnsi="Times New Roman" w:cs="Times New Roman"/>
          <w:i/>
          <w:iCs/>
          <w:sz w:val="18"/>
          <w:szCs w:val="18"/>
          <w:lang w:val="fr-BE"/>
        </w:rPr>
        <w:t xml:space="preserve">prescription          </w:t>
      </w:r>
      <w:r w:rsidRPr="004256A1">
        <w:rPr>
          <w:rFonts w:ascii="Times New Roman" w:hAnsi="Times New Roman" w:cs="Times New Roman"/>
          <w:i/>
          <w:iCs/>
          <w:sz w:val="18"/>
          <w:szCs w:val="18"/>
          <w:lang w:val="fr-BE"/>
        </w:rPr>
        <w:t xml:space="preserve">          </w:t>
      </w:r>
      <w:r w:rsidR="008B4983" w:rsidRPr="004256A1">
        <w:rPr>
          <w:rFonts w:ascii="Times New Roman" w:hAnsi="Times New Roman" w:cs="Times New Roman"/>
          <w:i/>
          <w:iCs/>
          <w:noProof/>
          <w:sz w:val="18"/>
          <w:szCs w:val="18"/>
          <w:lang w:eastAsia="en-US"/>
        </w:rPr>
        <w:t xml:space="preserve"> </w:t>
      </w:r>
      <w:r w:rsidR="008B4983" w:rsidRPr="004256A1">
        <w:rPr>
          <w:rFonts w:ascii="Times New Roman" w:hAnsi="Times New Roman" w:cs="Times New Roman"/>
          <w:i/>
          <w:iCs/>
          <w:sz w:val="18"/>
          <w:szCs w:val="18"/>
          <w:lang w:val="fr-BE"/>
        </w:rPr>
        <w:t>interdiction</w:t>
      </w:r>
    </w:p>
    <w:p w14:paraId="79906FCC" w14:textId="3DAE5E4D" w:rsidR="00E31676" w:rsidRPr="004256A1" w:rsidRDefault="007947A6" w:rsidP="002C6D68">
      <w:pPr>
        <w:ind w:left="284"/>
        <w:jc w:val="both"/>
        <w:rPr>
          <w:rFonts w:ascii="Times New Roman" w:hAnsi="Times New Roman" w:cs="Times New Roman"/>
          <w:sz w:val="18"/>
          <w:szCs w:val="18"/>
          <w:lang w:val="fr-BE"/>
        </w:rPr>
      </w:pPr>
      <w:r w:rsidRPr="004256A1">
        <w:rPr>
          <w:rFonts w:ascii="Times New Roman" w:hAnsi="Times New Roman" w:cs="Times New Roman"/>
          <w:i/>
          <w:iCs/>
          <w:noProof/>
          <w:sz w:val="18"/>
          <w:szCs w:val="18"/>
          <w:lang w:val="fr-BE" w:eastAsia="fr-BE"/>
        </w:rPr>
        <mc:AlternateContent>
          <mc:Choice Requires="wps">
            <w:drawing>
              <wp:anchor distT="0" distB="0" distL="114300" distR="114300" simplePos="0" relativeHeight="251702272" behindDoc="0" locked="0" layoutInCell="1" allowOverlap="1" wp14:anchorId="60B53562" wp14:editId="632B1209">
                <wp:simplePos x="0" y="0"/>
                <wp:positionH relativeFrom="margin">
                  <wp:posOffset>1156970</wp:posOffset>
                </wp:positionH>
                <wp:positionV relativeFrom="paragraph">
                  <wp:posOffset>104140</wp:posOffset>
                </wp:positionV>
                <wp:extent cx="257175" cy="209550"/>
                <wp:effectExtent l="38100" t="38100" r="66675" b="95250"/>
                <wp:wrapNone/>
                <wp:docPr id="28" name="Straight Connector 28"/>
                <wp:cNvGraphicFramePr/>
                <a:graphic xmlns:a="http://schemas.openxmlformats.org/drawingml/2006/main">
                  <a:graphicData uri="http://schemas.microsoft.com/office/word/2010/wordprocessingShape">
                    <wps:wsp>
                      <wps:cNvCnPr/>
                      <wps:spPr>
                        <a:xfrm flipV="1">
                          <a:off x="0" y="0"/>
                          <a:ext cx="257175" cy="20955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EA635" id="Straight Connector 28" o:spid="_x0000_s1026" style="position:absolute;flip:y;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1pt,8.2pt" to="111.3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" strokecolor="black [3213]" strokeweight="1pt">
                <v:shadow on="t" color="black" opacity="24903f" origin=",.5" offset="0,.55556mm"/>
                <w10:wrap anchorx="margin"/>
              </v:line>
            </w:pict>
          </mc:Fallback>
        </mc:AlternateContent>
      </w:r>
      <w:r w:rsidRPr="004256A1">
        <w:rPr>
          <w:rFonts w:ascii="Times New Roman" w:hAnsi="Times New Roman" w:cs="Times New Roman"/>
          <w:i/>
          <w:iCs/>
          <w:noProof/>
          <w:sz w:val="18"/>
          <w:szCs w:val="18"/>
          <w:lang w:val="fr-BE" w:eastAsia="fr-BE"/>
        </w:rPr>
        <mc:AlternateContent>
          <mc:Choice Requires="wps">
            <w:drawing>
              <wp:anchor distT="0" distB="0" distL="114300" distR="114300" simplePos="0" relativeHeight="251700224" behindDoc="0" locked="0" layoutInCell="1" allowOverlap="1" wp14:anchorId="0355C7EE" wp14:editId="36D3492B">
                <wp:simplePos x="0" y="0"/>
                <wp:positionH relativeFrom="margin">
                  <wp:posOffset>1204595</wp:posOffset>
                </wp:positionH>
                <wp:positionV relativeFrom="paragraph">
                  <wp:posOffset>94615</wp:posOffset>
                </wp:positionV>
                <wp:extent cx="200025" cy="276225"/>
                <wp:effectExtent l="57150" t="19050" r="66675" b="85725"/>
                <wp:wrapNone/>
                <wp:docPr id="27" name="Straight Connector 27"/>
                <wp:cNvGraphicFramePr/>
                <a:graphic xmlns:a="http://schemas.openxmlformats.org/drawingml/2006/main">
                  <a:graphicData uri="http://schemas.microsoft.com/office/word/2010/wordprocessingShape">
                    <wps:wsp>
                      <wps:cNvCnPr/>
                      <wps:spPr>
                        <a:xfrm>
                          <a:off x="0" y="0"/>
                          <a:ext cx="200025" cy="2762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1064C" id="Straight Connector 27"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85pt,7.45pt" to="110.6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" strokecolor="black [3213]">
                <v:shadow on="t" color="black" opacity="24903f" origin=",.5" offset="0,.55556mm"/>
                <w10:wrap anchorx="margin"/>
              </v:line>
            </w:pict>
          </mc:Fallback>
        </mc:AlternateContent>
      </w:r>
      <w:r w:rsidR="003937FD" w:rsidRPr="004256A1">
        <w:rPr>
          <w:rFonts w:ascii="Times New Roman" w:hAnsi="Times New Roman" w:cs="Times New Roman"/>
          <w:sz w:val="18"/>
          <w:szCs w:val="18"/>
          <w:lang w:val="fr-BE"/>
        </w:rPr>
        <w:t xml:space="preserve">            </w:t>
      </w:r>
      <w:r w:rsidR="00B6161E">
        <w:rPr>
          <w:rFonts w:ascii="Times New Roman" w:hAnsi="Times New Roman" w:cs="Times New Roman"/>
          <w:sz w:val="18"/>
          <w:szCs w:val="18"/>
          <w:lang w:val="fr-BE"/>
        </w:rPr>
        <w:t xml:space="preserve">   </w:t>
      </w:r>
      <w:r w:rsidR="0050070D" w:rsidRPr="004256A1">
        <w:rPr>
          <w:rFonts w:ascii="Times New Roman" w:hAnsi="Times New Roman" w:cs="Times New Roman"/>
          <w:sz w:val="18"/>
          <w:szCs w:val="18"/>
          <w:lang w:val="fr-BE"/>
        </w:rPr>
        <w:t>devoir</w:t>
      </w:r>
      <w:r w:rsidR="00E31676" w:rsidRPr="004256A1">
        <w:rPr>
          <w:rFonts w:ascii="Times New Roman" w:hAnsi="Times New Roman" w:cs="Times New Roman"/>
          <w:sz w:val="18"/>
          <w:szCs w:val="18"/>
          <w:lang w:val="fr-BE"/>
        </w:rPr>
        <w:t>-fa</w:t>
      </w:r>
      <w:r w:rsidR="0050070D" w:rsidRPr="004256A1">
        <w:rPr>
          <w:rFonts w:ascii="Times New Roman" w:hAnsi="Times New Roman" w:cs="Times New Roman"/>
          <w:sz w:val="18"/>
          <w:szCs w:val="18"/>
          <w:lang w:val="fr-BE"/>
        </w:rPr>
        <w:t>i</w:t>
      </w:r>
      <w:r w:rsidR="00E31676" w:rsidRPr="004256A1">
        <w:rPr>
          <w:rFonts w:ascii="Times New Roman" w:hAnsi="Times New Roman" w:cs="Times New Roman"/>
          <w:sz w:val="18"/>
          <w:szCs w:val="18"/>
          <w:lang w:val="fr-BE"/>
        </w:rPr>
        <w:t>re</w:t>
      </w:r>
      <w:r w:rsidR="008B4983" w:rsidRPr="004256A1">
        <w:rPr>
          <w:rFonts w:ascii="Times New Roman" w:hAnsi="Times New Roman" w:cs="Times New Roman"/>
          <w:sz w:val="18"/>
          <w:szCs w:val="18"/>
          <w:lang w:val="fr-BE"/>
        </w:rPr>
        <w:t xml:space="preserve">                    </w:t>
      </w:r>
      <w:r w:rsidR="003937FD" w:rsidRPr="004256A1">
        <w:rPr>
          <w:rFonts w:ascii="Times New Roman" w:hAnsi="Times New Roman" w:cs="Times New Roman"/>
          <w:sz w:val="18"/>
          <w:szCs w:val="18"/>
          <w:lang w:val="fr-BE"/>
        </w:rPr>
        <w:t xml:space="preserve"> </w:t>
      </w:r>
      <w:r w:rsidR="0050070D" w:rsidRPr="004256A1">
        <w:rPr>
          <w:rFonts w:ascii="Times New Roman" w:hAnsi="Times New Roman" w:cs="Times New Roman"/>
          <w:sz w:val="18"/>
          <w:szCs w:val="18"/>
          <w:lang w:val="fr-BE"/>
        </w:rPr>
        <w:t>devoir</w:t>
      </w:r>
      <w:r w:rsidR="008B4983" w:rsidRPr="004256A1">
        <w:rPr>
          <w:rFonts w:ascii="Times New Roman" w:hAnsi="Times New Roman" w:cs="Times New Roman"/>
          <w:sz w:val="18"/>
          <w:szCs w:val="18"/>
          <w:lang w:val="fr-BE"/>
        </w:rPr>
        <w:t xml:space="preserve"> ne pas</w:t>
      </w:r>
      <w:r w:rsidR="00E31676" w:rsidRPr="004256A1">
        <w:rPr>
          <w:rFonts w:ascii="Times New Roman" w:hAnsi="Times New Roman" w:cs="Times New Roman"/>
          <w:sz w:val="18"/>
          <w:szCs w:val="18"/>
          <w:lang w:val="fr-BE"/>
        </w:rPr>
        <w:t xml:space="preserve"> </w:t>
      </w:r>
      <w:r w:rsidR="0050070D" w:rsidRPr="004256A1">
        <w:rPr>
          <w:rFonts w:ascii="Times New Roman" w:hAnsi="Times New Roman" w:cs="Times New Roman"/>
          <w:sz w:val="18"/>
          <w:szCs w:val="18"/>
          <w:lang w:val="fr-BE"/>
        </w:rPr>
        <w:t>faire</w:t>
      </w:r>
      <w:r w:rsidR="00E31676" w:rsidRPr="004256A1">
        <w:rPr>
          <w:rFonts w:ascii="Times New Roman" w:hAnsi="Times New Roman" w:cs="Times New Roman"/>
          <w:sz w:val="18"/>
          <w:szCs w:val="18"/>
          <w:lang w:val="fr-BE"/>
        </w:rPr>
        <w:t xml:space="preserve"> </w:t>
      </w:r>
    </w:p>
    <w:p w14:paraId="351DDBA6" w14:textId="0DF991BB" w:rsidR="00E31676" w:rsidRPr="004256A1" w:rsidRDefault="00E31676" w:rsidP="002C6D68">
      <w:pPr>
        <w:ind w:left="284"/>
        <w:jc w:val="both"/>
        <w:rPr>
          <w:rFonts w:ascii="Times New Roman" w:hAnsi="Times New Roman" w:cs="Times New Roman"/>
          <w:sz w:val="18"/>
          <w:szCs w:val="18"/>
          <w:lang w:val="fr-BE"/>
        </w:rPr>
      </w:pPr>
      <w:r w:rsidRPr="004256A1">
        <w:rPr>
          <w:rFonts w:ascii="Times New Roman" w:hAnsi="Times New Roman" w:cs="Times New Roman"/>
          <w:i/>
          <w:iCs/>
          <w:sz w:val="18"/>
          <w:szCs w:val="18"/>
          <w:lang w:val="fr-BE"/>
        </w:rPr>
        <w:tab/>
      </w:r>
      <w:r w:rsidRPr="004256A1">
        <w:rPr>
          <w:rFonts w:ascii="Times New Roman" w:hAnsi="Times New Roman" w:cs="Times New Roman"/>
          <w:i/>
          <w:iCs/>
          <w:sz w:val="18"/>
          <w:szCs w:val="18"/>
          <w:lang w:val="fr-BE"/>
        </w:rPr>
        <w:tab/>
        <w:t xml:space="preserve">          </w:t>
      </w:r>
    </w:p>
    <w:p w14:paraId="23CF9907" w14:textId="15383449" w:rsidR="008B4983" w:rsidRPr="004256A1" w:rsidRDefault="008B4983" w:rsidP="002C6D68">
      <w:pPr>
        <w:ind w:lef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 xml:space="preserve">       </w:t>
      </w:r>
      <w:r w:rsidR="00B6161E">
        <w:rPr>
          <w:rFonts w:ascii="Times New Roman" w:hAnsi="Times New Roman" w:cs="Times New Roman"/>
          <w:sz w:val="18"/>
          <w:szCs w:val="18"/>
          <w:lang w:val="fr-BE"/>
        </w:rPr>
        <w:t xml:space="preserve">         </w:t>
      </w:r>
      <w:r w:rsidRPr="004256A1">
        <w:rPr>
          <w:rFonts w:ascii="Times New Roman" w:hAnsi="Times New Roman" w:cs="Times New Roman"/>
          <w:i/>
          <w:iCs/>
          <w:sz w:val="18"/>
          <w:szCs w:val="18"/>
          <w:lang w:val="fr-BE"/>
        </w:rPr>
        <w:t>permissivité</w:t>
      </w:r>
      <w:r w:rsidRPr="004256A1">
        <w:rPr>
          <w:rFonts w:ascii="Times New Roman" w:hAnsi="Times New Roman" w:cs="Times New Roman"/>
          <w:sz w:val="18"/>
          <w:szCs w:val="18"/>
          <w:lang w:val="fr-BE"/>
        </w:rPr>
        <w:t xml:space="preserve">             </w:t>
      </w:r>
      <w:r w:rsidR="00B6161E">
        <w:rPr>
          <w:rFonts w:ascii="Times New Roman" w:hAnsi="Times New Roman" w:cs="Times New Roman"/>
          <w:sz w:val="18"/>
          <w:szCs w:val="18"/>
          <w:lang w:val="fr-BE"/>
        </w:rPr>
        <w:t xml:space="preserve">       </w:t>
      </w:r>
      <w:proofErr w:type="spellStart"/>
      <w:r w:rsidRPr="004256A1">
        <w:rPr>
          <w:rFonts w:ascii="Times New Roman" w:hAnsi="Times New Roman" w:cs="Times New Roman"/>
          <w:bCs/>
          <w:i/>
          <w:iCs/>
          <w:sz w:val="18"/>
          <w:szCs w:val="18"/>
          <w:lang w:val="fr-BE"/>
        </w:rPr>
        <w:t>facultativité</w:t>
      </w:r>
      <w:proofErr w:type="spellEnd"/>
    </w:p>
    <w:p w14:paraId="31D40C89" w14:textId="7E4ED583" w:rsidR="00E31676" w:rsidRPr="004256A1" w:rsidRDefault="008B4983" w:rsidP="002C6D68">
      <w:pPr>
        <w:ind w:lef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 xml:space="preserve">ne pas </w:t>
      </w:r>
      <w:r w:rsidR="0050070D" w:rsidRPr="004256A1">
        <w:rPr>
          <w:rFonts w:ascii="Times New Roman" w:hAnsi="Times New Roman" w:cs="Times New Roman"/>
          <w:sz w:val="18"/>
          <w:szCs w:val="18"/>
          <w:lang w:val="fr-BE"/>
        </w:rPr>
        <w:t>devoir</w:t>
      </w:r>
      <w:r w:rsidRPr="004256A1">
        <w:rPr>
          <w:rFonts w:ascii="Times New Roman" w:hAnsi="Times New Roman" w:cs="Times New Roman"/>
          <w:sz w:val="18"/>
          <w:szCs w:val="18"/>
          <w:lang w:val="fr-BE"/>
        </w:rPr>
        <w:t xml:space="preserve"> ne pas </w:t>
      </w:r>
      <w:r w:rsidR="0050070D" w:rsidRPr="004256A1">
        <w:rPr>
          <w:rFonts w:ascii="Times New Roman" w:hAnsi="Times New Roman" w:cs="Times New Roman"/>
          <w:sz w:val="18"/>
          <w:szCs w:val="18"/>
          <w:lang w:val="fr-BE"/>
        </w:rPr>
        <w:t>faire</w:t>
      </w:r>
      <w:r w:rsidR="00E31676" w:rsidRPr="004256A1">
        <w:rPr>
          <w:rFonts w:ascii="Times New Roman" w:hAnsi="Times New Roman" w:cs="Times New Roman"/>
          <w:sz w:val="18"/>
          <w:szCs w:val="18"/>
          <w:lang w:val="fr-BE"/>
        </w:rPr>
        <w:t xml:space="preserve">              </w:t>
      </w:r>
      <w:r w:rsidRPr="004256A1">
        <w:rPr>
          <w:rFonts w:ascii="Times New Roman" w:hAnsi="Times New Roman" w:cs="Times New Roman"/>
          <w:bCs/>
          <w:sz w:val="18"/>
          <w:szCs w:val="18"/>
          <w:lang w:val="fr-BE"/>
        </w:rPr>
        <w:t>ne pas</w:t>
      </w:r>
      <w:r w:rsidR="00E31676" w:rsidRPr="004256A1">
        <w:rPr>
          <w:rFonts w:ascii="Times New Roman" w:hAnsi="Times New Roman" w:cs="Times New Roman"/>
          <w:bCs/>
          <w:sz w:val="18"/>
          <w:szCs w:val="18"/>
          <w:lang w:val="fr-BE"/>
        </w:rPr>
        <w:t xml:space="preserve"> </w:t>
      </w:r>
      <w:r w:rsidR="0050070D" w:rsidRPr="004256A1">
        <w:rPr>
          <w:rFonts w:ascii="Times New Roman" w:hAnsi="Times New Roman" w:cs="Times New Roman"/>
          <w:bCs/>
          <w:sz w:val="18"/>
          <w:szCs w:val="18"/>
          <w:lang w:val="fr-BE"/>
        </w:rPr>
        <w:t>devoir</w:t>
      </w:r>
      <w:r w:rsidR="00E31676" w:rsidRPr="004256A1">
        <w:rPr>
          <w:rFonts w:ascii="Times New Roman" w:hAnsi="Times New Roman" w:cs="Times New Roman"/>
          <w:bCs/>
          <w:sz w:val="18"/>
          <w:szCs w:val="18"/>
          <w:lang w:val="fr-BE"/>
        </w:rPr>
        <w:t xml:space="preserve"> </w:t>
      </w:r>
      <w:r w:rsidR="0050070D" w:rsidRPr="004256A1">
        <w:rPr>
          <w:rFonts w:ascii="Times New Roman" w:hAnsi="Times New Roman" w:cs="Times New Roman"/>
          <w:bCs/>
          <w:sz w:val="18"/>
          <w:szCs w:val="18"/>
          <w:lang w:val="fr-BE"/>
        </w:rPr>
        <w:t>faire</w:t>
      </w:r>
      <w:r w:rsidR="00E31676" w:rsidRPr="004256A1">
        <w:rPr>
          <w:rFonts w:ascii="Times New Roman" w:hAnsi="Times New Roman" w:cs="Times New Roman"/>
          <w:i/>
          <w:iCs/>
          <w:sz w:val="18"/>
          <w:szCs w:val="18"/>
          <w:lang w:val="fr-BE"/>
        </w:rPr>
        <w:tab/>
      </w:r>
    </w:p>
    <w:p w14:paraId="46EA79EC" w14:textId="55E37EED" w:rsidR="00BA534D" w:rsidRPr="004256A1" w:rsidRDefault="00BA534D" w:rsidP="002C6D68">
      <w:pPr>
        <w:ind w:left="284"/>
        <w:jc w:val="both"/>
        <w:rPr>
          <w:rFonts w:ascii="Times New Roman" w:hAnsi="Times New Roman" w:cs="Times New Roman"/>
          <w:sz w:val="18"/>
          <w:szCs w:val="18"/>
          <w:lang w:val="fr-BE"/>
        </w:rPr>
      </w:pPr>
    </w:p>
    <w:p w14:paraId="13891E53" w14:textId="2AE53B68" w:rsidR="003937FD" w:rsidRPr="004256A1" w:rsidRDefault="003937FD" w:rsidP="002C6D68">
      <w:pPr>
        <w:ind w:left="284"/>
        <w:jc w:val="both"/>
        <w:rPr>
          <w:rFonts w:ascii="Times New Roman" w:hAnsi="Times New Roman" w:cs="Times New Roman"/>
          <w:sz w:val="18"/>
          <w:szCs w:val="18"/>
          <w:lang w:val="fr-BE"/>
        </w:rPr>
      </w:pPr>
    </w:p>
    <w:p w14:paraId="3724DABA" w14:textId="0783899A" w:rsidR="003937FD" w:rsidRPr="004256A1" w:rsidRDefault="003937FD" w:rsidP="002C6D68">
      <w:pPr>
        <w:ind w:left="284"/>
        <w:jc w:val="both"/>
        <w:rPr>
          <w:rFonts w:ascii="Times New Roman" w:hAnsi="Times New Roman" w:cs="Times New Roman"/>
          <w:sz w:val="18"/>
          <w:szCs w:val="18"/>
          <w:lang w:val="fr-BE"/>
        </w:rPr>
      </w:pPr>
    </w:p>
    <w:p w14:paraId="5C429EB4" w14:textId="057DF091" w:rsidR="003937FD" w:rsidRPr="004256A1" w:rsidRDefault="003937FD" w:rsidP="002C6D68">
      <w:pPr>
        <w:ind w:left="284"/>
        <w:jc w:val="both"/>
        <w:rPr>
          <w:rFonts w:ascii="Times New Roman" w:hAnsi="Times New Roman" w:cs="Times New Roman"/>
          <w:sz w:val="18"/>
          <w:szCs w:val="18"/>
          <w:lang w:val="fr-BE"/>
        </w:rPr>
      </w:pPr>
    </w:p>
    <w:p w14:paraId="4B82A6B1" w14:textId="43D31378" w:rsidR="003937FD" w:rsidRPr="004256A1" w:rsidRDefault="003937FD" w:rsidP="002C6D68">
      <w:pPr>
        <w:ind w:left="284"/>
        <w:jc w:val="both"/>
        <w:rPr>
          <w:rFonts w:ascii="Times New Roman" w:hAnsi="Times New Roman" w:cs="Times New Roman"/>
          <w:sz w:val="18"/>
          <w:szCs w:val="18"/>
          <w:lang w:val="fr-BE"/>
        </w:rPr>
      </w:pPr>
    </w:p>
    <w:p w14:paraId="139EBF6F" w14:textId="4F786F63" w:rsidR="003937FD" w:rsidRPr="004256A1" w:rsidRDefault="003937FD" w:rsidP="002C6D68">
      <w:pPr>
        <w:ind w:left="284"/>
        <w:jc w:val="both"/>
        <w:rPr>
          <w:rFonts w:ascii="Times New Roman" w:hAnsi="Times New Roman" w:cs="Times New Roman"/>
          <w:sz w:val="18"/>
          <w:szCs w:val="18"/>
          <w:lang w:val="fr-BE"/>
        </w:rPr>
      </w:pPr>
    </w:p>
    <w:p w14:paraId="5A561011" w14:textId="67A6AEC3" w:rsidR="003937FD" w:rsidRPr="004256A1" w:rsidRDefault="003937FD" w:rsidP="002C6D68">
      <w:pPr>
        <w:ind w:left="284"/>
        <w:jc w:val="both"/>
        <w:rPr>
          <w:rFonts w:ascii="Times New Roman" w:hAnsi="Times New Roman" w:cs="Times New Roman"/>
          <w:sz w:val="18"/>
          <w:szCs w:val="18"/>
          <w:lang w:val="fr-BE"/>
        </w:rPr>
      </w:pPr>
    </w:p>
    <w:p w14:paraId="4A764798" w14:textId="0D35DD44" w:rsidR="00CC5270" w:rsidRPr="004256A1" w:rsidRDefault="00B6161E" w:rsidP="002C6D68">
      <w:pPr>
        <w:ind w:left="284"/>
        <w:jc w:val="both"/>
        <w:rPr>
          <w:rFonts w:ascii="Times New Roman" w:hAnsi="Times New Roman" w:cs="Times New Roman"/>
          <w:sz w:val="18"/>
          <w:szCs w:val="18"/>
          <w:lang w:val="fr-BE"/>
        </w:rPr>
      </w:pPr>
      <w:r w:rsidRPr="004256A1">
        <w:rPr>
          <w:rFonts w:ascii="Times New Roman" w:hAnsi="Times New Roman" w:cs="Times New Roman"/>
          <w:i/>
          <w:iCs/>
          <w:noProof/>
          <w:sz w:val="18"/>
          <w:szCs w:val="18"/>
          <w:lang w:val="fr-BE" w:eastAsia="fr-BE"/>
        </w:rPr>
        <mc:AlternateContent>
          <mc:Choice Requires="wps">
            <w:drawing>
              <wp:anchor distT="0" distB="0" distL="114300" distR="114300" simplePos="0" relativeHeight="251698176" behindDoc="0" locked="0" layoutInCell="1" allowOverlap="1" wp14:anchorId="4D5A592C" wp14:editId="57F4AE29">
                <wp:simplePos x="0" y="0"/>
                <wp:positionH relativeFrom="column">
                  <wp:posOffset>990922</wp:posOffset>
                </wp:positionH>
                <wp:positionV relativeFrom="paragraph">
                  <wp:posOffset>128099</wp:posOffset>
                </wp:positionV>
                <wp:extent cx="274339" cy="326731"/>
                <wp:effectExtent l="38100" t="19050" r="68580" b="92710"/>
                <wp:wrapNone/>
                <wp:docPr id="24" name="Straight Connector 24"/>
                <wp:cNvGraphicFramePr/>
                <a:graphic xmlns:a="http://schemas.openxmlformats.org/drawingml/2006/main">
                  <a:graphicData uri="http://schemas.microsoft.com/office/word/2010/wordprocessingShape">
                    <wps:wsp>
                      <wps:cNvCnPr/>
                      <wps:spPr>
                        <a:xfrm>
                          <a:off x="0" y="0"/>
                          <a:ext cx="274339" cy="326731"/>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C610E" id="Straight Connector 2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05pt,10.1pt" to="99.6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" strokecolor="black [3213]">
                <v:shadow on="t" color="black" opacity="24903f" origin=",.5" offset="0,.55556mm"/>
              </v:line>
            </w:pict>
          </mc:Fallback>
        </mc:AlternateContent>
      </w:r>
      <w:r w:rsidRPr="004256A1">
        <w:rPr>
          <w:rFonts w:ascii="Times New Roman" w:hAnsi="Times New Roman" w:cs="Times New Roman"/>
          <w:i/>
          <w:iCs/>
          <w:noProof/>
          <w:sz w:val="18"/>
          <w:szCs w:val="18"/>
          <w:lang w:val="fr-BE" w:eastAsia="fr-BE"/>
        </w:rPr>
        <mc:AlternateContent>
          <mc:Choice Requires="wps">
            <w:drawing>
              <wp:anchor distT="0" distB="0" distL="114300" distR="114300" simplePos="0" relativeHeight="251704320" behindDoc="0" locked="0" layoutInCell="1" allowOverlap="1" wp14:anchorId="1E6B56DC" wp14:editId="679EC2DB">
                <wp:simplePos x="0" y="0"/>
                <wp:positionH relativeFrom="margin">
                  <wp:posOffset>1011365</wp:posOffset>
                </wp:positionH>
                <wp:positionV relativeFrom="paragraph">
                  <wp:posOffset>114149</wp:posOffset>
                </wp:positionV>
                <wp:extent cx="218364" cy="321025"/>
                <wp:effectExtent l="57150" t="38100" r="67945" b="79375"/>
                <wp:wrapNone/>
                <wp:docPr id="29" name="Straight Connector 29"/>
                <wp:cNvGraphicFramePr/>
                <a:graphic xmlns:a="http://schemas.openxmlformats.org/drawingml/2006/main">
                  <a:graphicData uri="http://schemas.microsoft.com/office/word/2010/wordprocessingShape">
                    <wps:wsp>
                      <wps:cNvCnPr/>
                      <wps:spPr>
                        <a:xfrm flipV="1">
                          <a:off x="0" y="0"/>
                          <a:ext cx="218364" cy="3210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1B37E" id="Straight Connector 29" o:spid="_x0000_s1026" style="position:absolute;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65pt,9pt" to="96.8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" strokecolor="black [3213]">
                <v:shadow on="t" color="black" opacity="24903f" origin=",.5" offset="0,.55556mm"/>
                <w10:wrap anchorx="margin"/>
              </v:line>
            </w:pict>
          </mc:Fallback>
        </mc:AlternateContent>
      </w:r>
      <w:r w:rsidR="003937FD" w:rsidRPr="004256A1">
        <w:rPr>
          <w:rFonts w:ascii="Times New Roman" w:hAnsi="Times New Roman" w:cs="Times New Roman"/>
          <w:i/>
          <w:iCs/>
          <w:sz w:val="18"/>
          <w:szCs w:val="18"/>
          <w:lang w:val="fr-BE"/>
        </w:rPr>
        <w:t xml:space="preserve">      </w:t>
      </w:r>
      <w:r>
        <w:rPr>
          <w:rFonts w:ascii="Times New Roman" w:hAnsi="Times New Roman" w:cs="Times New Roman"/>
          <w:i/>
          <w:iCs/>
          <w:sz w:val="18"/>
          <w:szCs w:val="18"/>
          <w:lang w:val="fr-BE"/>
        </w:rPr>
        <w:t xml:space="preserve">      </w:t>
      </w:r>
      <w:r w:rsidR="003937FD" w:rsidRPr="004256A1">
        <w:rPr>
          <w:rFonts w:ascii="Times New Roman" w:hAnsi="Times New Roman" w:cs="Times New Roman"/>
          <w:i/>
          <w:iCs/>
          <w:sz w:val="18"/>
          <w:szCs w:val="18"/>
          <w:lang w:val="fr-BE"/>
        </w:rPr>
        <w:t xml:space="preserve"> </w:t>
      </w:r>
      <w:r w:rsidR="008B4983" w:rsidRPr="004256A1">
        <w:rPr>
          <w:rFonts w:ascii="Times New Roman" w:hAnsi="Times New Roman" w:cs="Times New Roman"/>
          <w:i/>
          <w:iCs/>
          <w:sz w:val="18"/>
          <w:szCs w:val="18"/>
          <w:lang w:val="fr-BE"/>
        </w:rPr>
        <w:t>nécessité</w:t>
      </w:r>
      <w:r w:rsidR="008B4983" w:rsidRPr="004256A1">
        <w:rPr>
          <w:rFonts w:ascii="Times New Roman" w:hAnsi="Times New Roman" w:cs="Times New Roman"/>
          <w:sz w:val="18"/>
          <w:szCs w:val="18"/>
          <w:lang w:val="fr-BE"/>
        </w:rPr>
        <w:t xml:space="preserve">  </w:t>
      </w:r>
      <w:r>
        <w:rPr>
          <w:rFonts w:ascii="Times New Roman" w:hAnsi="Times New Roman" w:cs="Times New Roman"/>
          <w:sz w:val="18"/>
          <w:szCs w:val="18"/>
          <w:lang w:val="fr-BE"/>
        </w:rPr>
        <w:t xml:space="preserve">                    </w:t>
      </w:r>
      <w:r w:rsidR="003937FD" w:rsidRPr="004256A1">
        <w:rPr>
          <w:rFonts w:ascii="Times New Roman" w:hAnsi="Times New Roman" w:cs="Times New Roman"/>
          <w:sz w:val="18"/>
          <w:szCs w:val="18"/>
          <w:lang w:val="fr-BE"/>
        </w:rPr>
        <w:t xml:space="preserve"> </w:t>
      </w:r>
      <w:r w:rsidR="008B4983" w:rsidRPr="004256A1">
        <w:rPr>
          <w:rFonts w:ascii="Times New Roman" w:hAnsi="Times New Roman" w:cs="Times New Roman"/>
          <w:i/>
          <w:iCs/>
          <w:sz w:val="18"/>
          <w:szCs w:val="18"/>
          <w:lang w:val="fr-BE"/>
        </w:rPr>
        <w:t>impossibilité</w:t>
      </w:r>
    </w:p>
    <w:p w14:paraId="068BCED2" w14:textId="438EC4FA" w:rsidR="00E31676" w:rsidRPr="004256A1" w:rsidRDefault="00B6161E" w:rsidP="002C6D68">
      <w:pPr>
        <w:ind w:left="284"/>
        <w:jc w:val="both"/>
        <w:rPr>
          <w:rFonts w:ascii="Times New Roman" w:hAnsi="Times New Roman" w:cs="Times New Roman"/>
          <w:sz w:val="18"/>
          <w:szCs w:val="18"/>
          <w:lang w:val="fr-BE"/>
        </w:rPr>
      </w:pPr>
      <w:r>
        <w:rPr>
          <w:rFonts w:ascii="Times New Roman" w:hAnsi="Times New Roman" w:cs="Times New Roman"/>
          <w:sz w:val="18"/>
          <w:szCs w:val="18"/>
          <w:lang w:val="fr-BE"/>
        </w:rPr>
        <w:t xml:space="preserve">           </w:t>
      </w:r>
      <w:r w:rsidR="0050070D" w:rsidRPr="004256A1">
        <w:rPr>
          <w:rFonts w:ascii="Times New Roman" w:hAnsi="Times New Roman" w:cs="Times New Roman"/>
          <w:sz w:val="18"/>
          <w:szCs w:val="18"/>
          <w:lang w:val="fr-BE"/>
        </w:rPr>
        <w:t>devoir</w:t>
      </w:r>
      <w:r w:rsidR="00E31676" w:rsidRPr="004256A1">
        <w:rPr>
          <w:rFonts w:ascii="Times New Roman" w:hAnsi="Times New Roman" w:cs="Times New Roman"/>
          <w:sz w:val="18"/>
          <w:szCs w:val="18"/>
          <w:lang w:val="fr-BE"/>
        </w:rPr>
        <w:t>-</w:t>
      </w:r>
      <w:r w:rsidR="0050070D" w:rsidRPr="004256A1">
        <w:rPr>
          <w:rFonts w:ascii="Times New Roman" w:hAnsi="Times New Roman" w:cs="Times New Roman"/>
          <w:sz w:val="18"/>
          <w:szCs w:val="18"/>
          <w:lang w:val="fr-BE"/>
        </w:rPr>
        <w:t>être</w:t>
      </w:r>
      <w:r w:rsidR="008B4983" w:rsidRPr="004256A1">
        <w:rPr>
          <w:rFonts w:ascii="Times New Roman" w:hAnsi="Times New Roman" w:cs="Times New Roman"/>
          <w:sz w:val="18"/>
          <w:szCs w:val="18"/>
          <w:lang w:val="fr-BE"/>
        </w:rPr>
        <w:t xml:space="preserve">                     </w:t>
      </w:r>
      <w:r w:rsidR="00E31676" w:rsidRPr="004256A1">
        <w:rPr>
          <w:rFonts w:ascii="Times New Roman" w:hAnsi="Times New Roman" w:cs="Times New Roman"/>
          <w:sz w:val="18"/>
          <w:szCs w:val="18"/>
          <w:lang w:val="fr-BE"/>
        </w:rPr>
        <w:t xml:space="preserve"> </w:t>
      </w:r>
      <w:r w:rsidR="0050070D" w:rsidRPr="004256A1">
        <w:rPr>
          <w:rFonts w:ascii="Times New Roman" w:hAnsi="Times New Roman" w:cs="Times New Roman"/>
          <w:sz w:val="18"/>
          <w:szCs w:val="18"/>
          <w:lang w:val="fr-BE"/>
        </w:rPr>
        <w:t>devoir</w:t>
      </w:r>
      <w:r w:rsidR="008B4983" w:rsidRPr="004256A1">
        <w:rPr>
          <w:rFonts w:ascii="Times New Roman" w:hAnsi="Times New Roman" w:cs="Times New Roman"/>
          <w:sz w:val="18"/>
          <w:szCs w:val="18"/>
          <w:lang w:val="fr-BE"/>
        </w:rPr>
        <w:t xml:space="preserve"> ne pas</w:t>
      </w:r>
      <w:r w:rsidR="00E31676" w:rsidRPr="004256A1">
        <w:rPr>
          <w:rFonts w:ascii="Times New Roman" w:hAnsi="Times New Roman" w:cs="Times New Roman"/>
          <w:sz w:val="18"/>
          <w:szCs w:val="18"/>
          <w:lang w:val="fr-BE"/>
        </w:rPr>
        <w:t xml:space="preserve"> </w:t>
      </w:r>
      <w:r w:rsidR="0050070D" w:rsidRPr="004256A1">
        <w:rPr>
          <w:rFonts w:ascii="Times New Roman" w:hAnsi="Times New Roman" w:cs="Times New Roman"/>
          <w:sz w:val="18"/>
          <w:szCs w:val="18"/>
          <w:lang w:val="fr-BE"/>
        </w:rPr>
        <w:t>être</w:t>
      </w:r>
      <w:r w:rsidR="00E31676" w:rsidRPr="004256A1">
        <w:rPr>
          <w:rFonts w:ascii="Times New Roman" w:hAnsi="Times New Roman" w:cs="Times New Roman"/>
          <w:sz w:val="18"/>
          <w:szCs w:val="18"/>
          <w:lang w:val="fr-BE"/>
        </w:rPr>
        <w:t xml:space="preserve"> </w:t>
      </w:r>
    </w:p>
    <w:p w14:paraId="3C89F7E0" w14:textId="3919E3BA" w:rsidR="00E31676" w:rsidRPr="004256A1" w:rsidRDefault="00E31676" w:rsidP="002C6D68">
      <w:pPr>
        <w:ind w:lef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ab/>
      </w:r>
      <w:r w:rsidRPr="004256A1">
        <w:rPr>
          <w:rFonts w:ascii="Times New Roman" w:hAnsi="Times New Roman" w:cs="Times New Roman"/>
          <w:sz w:val="18"/>
          <w:szCs w:val="18"/>
          <w:lang w:val="fr-BE"/>
        </w:rPr>
        <w:tab/>
      </w:r>
      <w:r w:rsidRPr="004256A1">
        <w:rPr>
          <w:rFonts w:ascii="Times New Roman" w:hAnsi="Times New Roman" w:cs="Times New Roman"/>
          <w:sz w:val="18"/>
          <w:szCs w:val="18"/>
          <w:lang w:val="fr-BE"/>
        </w:rPr>
        <w:tab/>
        <w:t xml:space="preserve">          </w:t>
      </w:r>
    </w:p>
    <w:p w14:paraId="32CFDC9A" w14:textId="6B1814D0" w:rsidR="008B4983" w:rsidRPr="004256A1" w:rsidRDefault="003937FD" w:rsidP="002C6D68">
      <w:pPr>
        <w:ind w:left="284"/>
        <w:jc w:val="both"/>
        <w:rPr>
          <w:rFonts w:ascii="Times New Roman" w:hAnsi="Times New Roman" w:cs="Times New Roman"/>
          <w:sz w:val="18"/>
          <w:szCs w:val="18"/>
          <w:lang w:val="fr-BE"/>
        </w:rPr>
      </w:pPr>
      <w:r w:rsidRPr="004256A1">
        <w:rPr>
          <w:rFonts w:ascii="Times New Roman" w:hAnsi="Times New Roman" w:cs="Times New Roman"/>
          <w:i/>
          <w:iCs/>
          <w:sz w:val="18"/>
          <w:szCs w:val="18"/>
          <w:lang w:val="fr-BE"/>
        </w:rPr>
        <w:t xml:space="preserve">       </w:t>
      </w:r>
      <w:r w:rsidR="00B6161E">
        <w:rPr>
          <w:rFonts w:ascii="Times New Roman" w:hAnsi="Times New Roman" w:cs="Times New Roman"/>
          <w:i/>
          <w:iCs/>
          <w:sz w:val="18"/>
          <w:szCs w:val="18"/>
          <w:lang w:val="fr-BE"/>
        </w:rPr>
        <w:t xml:space="preserve">       </w:t>
      </w:r>
      <w:r w:rsidRPr="004256A1">
        <w:rPr>
          <w:rFonts w:ascii="Times New Roman" w:hAnsi="Times New Roman" w:cs="Times New Roman"/>
          <w:i/>
          <w:iCs/>
          <w:sz w:val="18"/>
          <w:szCs w:val="18"/>
          <w:lang w:val="fr-BE"/>
        </w:rPr>
        <w:t xml:space="preserve"> </w:t>
      </w:r>
      <w:r w:rsidR="008B4983" w:rsidRPr="004256A1">
        <w:rPr>
          <w:rFonts w:ascii="Times New Roman" w:hAnsi="Times New Roman" w:cs="Times New Roman"/>
          <w:i/>
          <w:iCs/>
          <w:sz w:val="18"/>
          <w:szCs w:val="18"/>
          <w:lang w:val="fr-BE"/>
        </w:rPr>
        <w:t xml:space="preserve">possibilité     </w:t>
      </w:r>
      <w:r w:rsidR="00B6161E">
        <w:rPr>
          <w:rFonts w:ascii="Times New Roman" w:hAnsi="Times New Roman" w:cs="Times New Roman"/>
          <w:i/>
          <w:iCs/>
          <w:sz w:val="18"/>
          <w:szCs w:val="18"/>
          <w:lang w:val="fr-BE"/>
        </w:rPr>
        <w:t xml:space="preserve">               </w:t>
      </w:r>
      <w:r w:rsidRPr="004256A1">
        <w:rPr>
          <w:rFonts w:ascii="Times New Roman" w:hAnsi="Times New Roman" w:cs="Times New Roman"/>
          <w:i/>
          <w:iCs/>
          <w:sz w:val="18"/>
          <w:szCs w:val="18"/>
          <w:lang w:val="fr-BE"/>
        </w:rPr>
        <w:t>con</w:t>
      </w:r>
      <w:r w:rsidR="008B4983" w:rsidRPr="004256A1">
        <w:rPr>
          <w:rFonts w:ascii="Times New Roman" w:hAnsi="Times New Roman" w:cs="Times New Roman"/>
          <w:bCs/>
          <w:i/>
          <w:iCs/>
          <w:sz w:val="18"/>
          <w:szCs w:val="18"/>
          <w:lang w:val="fr-BE"/>
        </w:rPr>
        <w:t>tingence</w:t>
      </w:r>
    </w:p>
    <w:p w14:paraId="13F71EF3" w14:textId="233C7EB5" w:rsidR="00E31676" w:rsidRPr="004256A1" w:rsidRDefault="008B4983" w:rsidP="002C6D68">
      <w:pPr>
        <w:ind w:left="284"/>
        <w:jc w:val="both"/>
        <w:rPr>
          <w:rFonts w:ascii="Times New Roman" w:hAnsi="Times New Roman" w:cs="Times New Roman"/>
          <w:sz w:val="18"/>
          <w:szCs w:val="18"/>
          <w:lang w:val="fr-BE"/>
        </w:rPr>
      </w:pPr>
      <w:r w:rsidRPr="004256A1">
        <w:rPr>
          <w:rFonts w:ascii="Times New Roman" w:hAnsi="Times New Roman" w:cs="Times New Roman"/>
          <w:i/>
          <w:iCs/>
          <w:sz w:val="18"/>
          <w:szCs w:val="18"/>
          <w:lang w:val="fr-BE"/>
        </w:rPr>
        <w:t xml:space="preserve"> </w:t>
      </w:r>
      <w:r w:rsidRPr="004256A1">
        <w:rPr>
          <w:rFonts w:ascii="Times New Roman" w:hAnsi="Times New Roman" w:cs="Times New Roman"/>
          <w:sz w:val="18"/>
          <w:szCs w:val="18"/>
          <w:lang w:val="fr-BE"/>
        </w:rPr>
        <w:t>ne pas</w:t>
      </w:r>
      <w:r w:rsidR="00E31676" w:rsidRPr="004256A1">
        <w:rPr>
          <w:rFonts w:ascii="Times New Roman" w:hAnsi="Times New Roman" w:cs="Times New Roman"/>
          <w:sz w:val="18"/>
          <w:szCs w:val="18"/>
          <w:lang w:val="fr-BE"/>
        </w:rPr>
        <w:t xml:space="preserve"> </w:t>
      </w:r>
      <w:r w:rsidR="0050070D" w:rsidRPr="004256A1">
        <w:rPr>
          <w:rFonts w:ascii="Times New Roman" w:hAnsi="Times New Roman" w:cs="Times New Roman"/>
          <w:sz w:val="18"/>
          <w:szCs w:val="18"/>
          <w:lang w:val="fr-BE"/>
        </w:rPr>
        <w:t>devoir</w:t>
      </w:r>
      <w:r w:rsidR="00BA3DB6">
        <w:rPr>
          <w:rFonts w:ascii="Times New Roman" w:hAnsi="Times New Roman" w:cs="Times New Roman"/>
          <w:sz w:val="18"/>
          <w:szCs w:val="18"/>
          <w:lang w:val="fr-BE"/>
        </w:rPr>
        <w:t xml:space="preserve"> ne pas</w:t>
      </w:r>
      <w:r w:rsidR="00E31676" w:rsidRPr="004256A1">
        <w:rPr>
          <w:rFonts w:ascii="Times New Roman" w:hAnsi="Times New Roman" w:cs="Times New Roman"/>
          <w:sz w:val="18"/>
          <w:szCs w:val="18"/>
          <w:lang w:val="fr-BE"/>
        </w:rPr>
        <w:t xml:space="preserve"> </w:t>
      </w:r>
      <w:r w:rsidR="0050070D" w:rsidRPr="004256A1">
        <w:rPr>
          <w:rFonts w:ascii="Times New Roman" w:hAnsi="Times New Roman" w:cs="Times New Roman"/>
          <w:sz w:val="18"/>
          <w:szCs w:val="18"/>
          <w:lang w:val="fr-BE"/>
        </w:rPr>
        <w:t>être</w:t>
      </w:r>
      <w:r w:rsidR="00E31676" w:rsidRPr="004256A1">
        <w:rPr>
          <w:rFonts w:ascii="Times New Roman" w:hAnsi="Times New Roman" w:cs="Times New Roman"/>
          <w:i/>
          <w:iCs/>
          <w:sz w:val="18"/>
          <w:szCs w:val="18"/>
          <w:lang w:val="fr-BE"/>
        </w:rPr>
        <w:t xml:space="preserve">           </w:t>
      </w:r>
      <w:r w:rsidRPr="004256A1">
        <w:rPr>
          <w:rFonts w:ascii="Times New Roman" w:hAnsi="Times New Roman" w:cs="Times New Roman"/>
          <w:bCs/>
          <w:sz w:val="18"/>
          <w:szCs w:val="18"/>
          <w:lang w:val="fr-BE"/>
        </w:rPr>
        <w:t>ne pas devoir</w:t>
      </w:r>
      <w:r w:rsidR="00E31676" w:rsidRPr="004256A1">
        <w:rPr>
          <w:rFonts w:ascii="Times New Roman" w:hAnsi="Times New Roman" w:cs="Times New Roman"/>
          <w:bCs/>
          <w:sz w:val="18"/>
          <w:szCs w:val="18"/>
          <w:lang w:val="fr-BE"/>
        </w:rPr>
        <w:t xml:space="preserve"> </w:t>
      </w:r>
      <w:r w:rsidR="0050070D" w:rsidRPr="004256A1">
        <w:rPr>
          <w:rFonts w:ascii="Times New Roman" w:hAnsi="Times New Roman" w:cs="Times New Roman"/>
          <w:bCs/>
          <w:sz w:val="18"/>
          <w:szCs w:val="18"/>
          <w:lang w:val="fr-BE"/>
        </w:rPr>
        <w:t>être</w:t>
      </w:r>
      <w:r w:rsidR="00E31676" w:rsidRPr="004256A1">
        <w:rPr>
          <w:rFonts w:ascii="Times New Roman" w:hAnsi="Times New Roman" w:cs="Times New Roman"/>
          <w:bCs/>
          <w:sz w:val="18"/>
          <w:szCs w:val="18"/>
          <w:lang w:val="fr-BE"/>
        </w:rPr>
        <w:t xml:space="preserve"> </w:t>
      </w:r>
    </w:p>
    <w:p w14:paraId="32127F76" w14:textId="456743E5" w:rsidR="0062016E" w:rsidRPr="004256A1" w:rsidRDefault="008B4983" w:rsidP="002C6D68">
      <w:pPr>
        <w:ind w:left="284"/>
        <w:jc w:val="both"/>
        <w:rPr>
          <w:rFonts w:ascii="Times New Roman" w:hAnsi="Times New Roman" w:cs="Times New Roman"/>
          <w:sz w:val="18"/>
          <w:szCs w:val="18"/>
          <w:lang w:val="fr-BE"/>
        </w:rPr>
      </w:pPr>
      <w:r w:rsidRPr="004256A1">
        <w:rPr>
          <w:rFonts w:ascii="Times New Roman" w:hAnsi="Times New Roman" w:cs="Times New Roman"/>
          <w:sz w:val="18"/>
          <w:szCs w:val="18"/>
        </w:rPr>
        <w:t>(</w:t>
      </w:r>
      <w:r w:rsidR="003937FD" w:rsidRPr="004256A1">
        <w:rPr>
          <w:rFonts w:ascii="Times New Roman" w:hAnsi="Times New Roman" w:cs="Times New Roman"/>
          <w:sz w:val="18"/>
          <w:szCs w:val="18"/>
        </w:rPr>
        <w:t>Greimas (</w:t>
      </w:r>
      <w:r w:rsidRPr="004256A1">
        <w:rPr>
          <w:rFonts w:ascii="Times New Roman" w:hAnsi="Times New Roman" w:cs="Times New Roman"/>
          <w:sz w:val="18"/>
          <w:szCs w:val="18"/>
        </w:rPr>
        <w:t>1983</w:t>
      </w:r>
      <w:r w:rsidR="003937FD" w:rsidRPr="004256A1">
        <w:rPr>
          <w:rFonts w:ascii="Times New Roman" w:hAnsi="Times New Roman" w:cs="Times New Roman"/>
          <w:sz w:val="18"/>
          <w:szCs w:val="18"/>
        </w:rPr>
        <w:t>)</w:t>
      </w:r>
      <w:r w:rsidRPr="004256A1">
        <w:rPr>
          <w:rFonts w:ascii="Times New Roman" w:hAnsi="Times New Roman" w:cs="Times New Roman"/>
          <w:sz w:val="18"/>
          <w:szCs w:val="18"/>
        </w:rPr>
        <w:t>, pp. 77-78)</w:t>
      </w:r>
    </w:p>
    <w:p w14:paraId="3B4C55FD" w14:textId="77777777" w:rsidR="009F23AC" w:rsidRPr="004256A1" w:rsidRDefault="009F23AC" w:rsidP="002C6D68">
      <w:pPr>
        <w:ind w:left="284"/>
        <w:jc w:val="both"/>
        <w:rPr>
          <w:rFonts w:ascii="Times New Roman" w:hAnsi="Times New Roman" w:cs="Times New Roman"/>
          <w:sz w:val="22"/>
          <w:szCs w:val="22"/>
        </w:rPr>
      </w:pPr>
    </w:p>
    <w:p w14:paraId="0AB0A125" w14:textId="4887EBC9" w:rsidR="0062016E" w:rsidRPr="004256A1" w:rsidRDefault="009F23AC" w:rsidP="002C6D68">
      <w:pPr>
        <w:ind w:left="284"/>
        <w:jc w:val="both"/>
        <w:rPr>
          <w:rFonts w:ascii="Times New Roman" w:hAnsi="Times New Roman" w:cs="Times New Roman"/>
          <w:sz w:val="22"/>
          <w:szCs w:val="22"/>
        </w:rPr>
      </w:pPr>
      <w:r w:rsidRPr="004256A1">
        <w:rPr>
          <w:rFonts w:ascii="Times New Roman" w:hAnsi="Times New Roman" w:cs="Times New Roman"/>
          <w:sz w:val="22"/>
          <w:szCs w:val="22"/>
        </w:rPr>
        <w:t>C’est le /ne pas</w:t>
      </w:r>
      <w:r w:rsidR="00E31676" w:rsidRPr="004256A1">
        <w:rPr>
          <w:rFonts w:ascii="Times New Roman" w:hAnsi="Times New Roman" w:cs="Times New Roman"/>
          <w:sz w:val="22"/>
          <w:szCs w:val="22"/>
        </w:rPr>
        <w:t xml:space="preserve"> </w:t>
      </w:r>
      <w:r w:rsidR="0062016E" w:rsidRPr="004256A1">
        <w:rPr>
          <w:rFonts w:ascii="Times New Roman" w:hAnsi="Times New Roman" w:cs="Times New Roman"/>
          <w:sz w:val="22"/>
          <w:szCs w:val="22"/>
        </w:rPr>
        <w:t>devoir faire</w:t>
      </w:r>
      <w:r w:rsidRPr="004256A1">
        <w:rPr>
          <w:rFonts w:ascii="Times New Roman" w:hAnsi="Times New Roman" w:cs="Times New Roman"/>
          <w:sz w:val="22"/>
          <w:szCs w:val="22"/>
        </w:rPr>
        <w:t>/</w:t>
      </w:r>
      <w:r w:rsidR="0062016E" w:rsidRPr="004256A1">
        <w:rPr>
          <w:rFonts w:ascii="Times New Roman" w:hAnsi="Times New Roman" w:cs="Times New Roman"/>
          <w:sz w:val="22"/>
          <w:szCs w:val="22"/>
        </w:rPr>
        <w:t xml:space="preserve"> ou </w:t>
      </w:r>
      <w:proofErr w:type="spellStart"/>
      <w:r w:rsidR="0062016E" w:rsidRPr="004256A1">
        <w:rPr>
          <w:rFonts w:ascii="Times New Roman" w:hAnsi="Times New Roman" w:cs="Times New Roman"/>
          <w:i/>
          <w:sz w:val="22"/>
          <w:szCs w:val="22"/>
        </w:rPr>
        <w:t>facultativité</w:t>
      </w:r>
      <w:proofErr w:type="spellEnd"/>
      <w:r w:rsidR="00247B6D" w:rsidRPr="004256A1">
        <w:rPr>
          <w:rFonts w:ascii="Times New Roman" w:hAnsi="Times New Roman" w:cs="Times New Roman"/>
          <w:sz w:val="22"/>
          <w:szCs w:val="22"/>
        </w:rPr>
        <w:t xml:space="preserve"> </w:t>
      </w:r>
      <w:r w:rsidRPr="004256A1">
        <w:rPr>
          <w:rFonts w:ascii="Times New Roman" w:hAnsi="Times New Roman" w:cs="Times New Roman"/>
          <w:sz w:val="22"/>
          <w:szCs w:val="22"/>
        </w:rPr>
        <w:t xml:space="preserve">et le /ne pas </w:t>
      </w:r>
      <w:r w:rsidR="0062016E" w:rsidRPr="004256A1">
        <w:rPr>
          <w:rFonts w:ascii="Times New Roman" w:hAnsi="Times New Roman" w:cs="Times New Roman"/>
          <w:sz w:val="22"/>
          <w:szCs w:val="22"/>
        </w:rPr>
        <w:t>devoir être</w:t>
      </w:r>
      <w:r w:rsidRPr="004256A1">
        <w:rPr>
          <w:rFonts w:ascii="Times New Roman" w:hAnsi="Times New Roman" w:cs="Times New Roman"/>
          <w:sz w:val="22"/>
          <w:szCs w:val="22"/>
        </w:rPr>
        <w:t>/</w:t>
      </w:r>
      <w:r w:rsidR="0062016E" w:rsidRPr="004256A1">
        <w:rPr>
          <w:rFonts w:ascii="Times New Roman" w:hAnsi="Times New Roman" w:cs="Times New Roman"/>
          <w:sz w:val="22"/>
          <w:szCs w:val="22"/>
        </w:rPr>
        <w:t xml:space="preserve"> ou </w:t>
      </w:r>
      <w:r w:rsidR="0062016E" w:rsidRPr="004256A1">
        <w:rPr>
          <w:rFonts w:ascii="Times New Roman" w:hAnsi="Times New Roman" w:cs="Times New Roman"/>
          <w:i/>
          <w:sz w:val="22"/>
          <w:szCs w:val="22"/>
        </w:rPr>
        <w:t>contingence</w:t>
      </w:r>
      <w:r w:rsidR="00247B6D" w:rsidRPr="004256A1">
        <w:rPr>
          <w:rFonts w:ascii="Times New Roman" w:hAnsi="Times New Roman" w:cs="Times New Roman"/>
          <w:sz w:val="22"/>
          <w:szCs w:val="22"/>
        </w:rPr>
        <w:t xml:space="preserve"> qui retiennent</w:t>
      </w:r>
      <w:r w:rsidR="0062016E" w:rsidRPr="004256A1">
        <w:rPr>
          <w:rFonts w:ascii="Times New Roman" w:hAnsi="Times New Roman" w:cs="Times New Roman"/>
          <w:sz w:val="22"/>
          <w:szCs w:val="22"/>
        </w:rPr>
        <w:t xml:space="preserve"> notre attention car ils recoupent précisément l’enjeu « extravagant » que Gérard Genette avait relevé dans </w:t>
      </w:r>
      <w:r w:rsidR="0062016E" w:rsidRPr="004256A1">
        <w:rPr>
          <w:rFonts w:ascii="Times New Roman" w:hAnsi="Times New Roman" w:cs="Times New Roman"/>
          <w:i/>
          <w:sz w:val="22"/>
          <w:szCs w:val="22"/>
        </w:rPr>
        <w:t>Le Cid</w:t>
      </w:r>
      <w:r w:rsidR="0062016E" w:rsidRPr="004256A1">
        <w:rPr>
          <w:rFonts w:ascii="Times New Roman" w:hAnsi="Times New Roman" w:cs="Times New Roman"/>
          <w:sz w:val="22"/>
          <w:szCs w:val="22"/>
        </w:rPr>
        <w:t xml:space="preserve"> et </w:t>
      </w:r>
      <w:r w:rsidR="0062016E" w:rsidRPr="004256A1">
        <w:rPr>
          <w:rFonts w:ascii="Times New Roman" w:hAnsi="Times New Roman" w:cs="Times New Roman"/>
          <w:i/>
          <w:sz w:val="22"/>
          <w:szCs w:val="22"/>
        </w:rPr>
        <w:t>La Princesse de Clèves</w:t>
      </w:r>
      <w:r w:rsidR="0062016E" w:rsidRPr="004256A1">
        <w:rPr>
          <w:rFonts w:ascii="Times New Roman" w:hAnsi="Times New Roman" w:cs="Times New Roman"/>
          <w:sz w:val="22"/>
          <w:szCs w:val="22"/>
        </w:rPr>
        <w:t xml:space="preserve">. Ces deux œuvres dérogent selon Genette au </w:t>
      </w:r>
      <w:r w:rsidR="0062016E" w:rsidRPr="004256A1">
        <w:rPr>
          <w:rFonts w:ascii="Times New Roman" w:hAnsi="Times New Roman" w:cs="Times New Roman"/>
          <w:i/>
          <w:sz w:val="22"/>
          <w:szCs w:val="22"/>
        </w:rPr>
        <w:t>devoir</w:t>
      </w:r>
      <w:r w:rsidR="004852D4" w:rsidRPr="004256A1">
        <w:rPr>
          <w:rFonts w:ascii="Times New Roman" w:hAnsi="Times New Roman" w:cs="Times New Roman"/>
          <w:sz w:val="22"/>
          <w:szCs w:val="22"/>
        </w:rPr>
        <w:t>, ou du moins à cet</w:t>
      </w:r>
      <w:r w:rsidR="0062016E" w:rsidRPr="004256A1">
        <w:rPr>
          <w:rFonts w:ascii="Times New Roman" w:hAnsi="Times New Roman" w:cs="Times New Roman"/>
          <w:sz w:val="22"/>
          <w:szCs w:val="22"/>
        </w:rPr>
        <w:t xml:space="preserve"> « amalgame entre les notions de vraisemblance et de bienséance, amalgame parfaitement représenté par l’ambiguïté bien connue (obligation et probabilité) du verbe </w:t>
      </w:r>
      <w:r w:rsidR="0062016E" w:rsidRPr="004256A1">
        <w:rPr>
          <w:rFonts w:ascii="Times New Roman" w:hAnsi="Times New Roman" w:cs="Times New Roman"/>
          <w:i/>
          <w:sz w:val="22"/>
          <w:szCs w:val="22"/>
        </w:rPr>
        <w:t>devoir </w:t>
      </w:r>
      <w:r w:rsidR="0062016E" w:rsidRPr="004256A1">
        <w:rPr>
          <w:rFonts w:ascii="Times New Roman" w:hAnsi="Times New Roman" w:cs="Times New Roman"/>
          <w:sz w:val="22"/>
          <w:szCs w:val="22"/>
        </w:rPr>
        <w:t xml:space="preserve">» </w:t>
      </w:r>
      <w:r w:rsidR="00247B6D" w:rsidRPr="004256A1">
        <w:rPr>
          <w:rFonts w:ascii="Times New Roman" w:hAnsi="Times New Roman" w:cs="Times New Roman"/>
          <w:sz w:val="22"/>
          <w:szCs w:val="22"/>
        </w:rPr>
        <w:t>(</w:t>
      </w:r>
      <w:r w:rsidR="00A535FC" w:rsidRPr="004256A1">
        <w:rPr>
          <w:rFonts w:ascii="Times New Roman" w:hAnsi="Times New Roman" w:cs="Times New Roman"/>
          <w:sz w:val="22"/>
          <w:szCs w:val="22"/>
        </w:rPr>
        <w:t>Genette (1969)</w:t>
      </w:r>
      <w:r w:rsidR="00A84997" w:rsidRPr="004256A1">
        <w:rPr>
          <w:rFonts w:ascii="Times New Roman" w:hAnsi="Times New Roman" w:cs="Times New Roman"/>
          <w:sz w:val="22"/>
          <w:szCs w:val="22"/>
        </w:rPr>
        <w:t>,</w:t>
      </w:r>
      <w:r w:rsidR="00A535FC" w:rsidRPr="004256A1">
        <w:rPr>
          <w:rFonts w:ascii="Times New Roman" w:hAnsi="Times New Roman" w:cs="Times New Roman"/>
          <w:sz w:val="22"/>
          <w:szCs w:val="22"/>
        </w:rPr>
        <w:t xml:space="preserve"> p. 72)</w:t>
      </w:r>
      <w:r w:rsidRPr="004256A1">
        <w:rPr>
          <w:rFonts w:ascii="Times New Roman" w:hAnsi="Times New Roman" w:cs="Times New Roman"/>
          <w:sz w:val="22"/>
          <w:szCs w:val="22"/>
        </w:rPr>
        <w:t xml:space="preserve">. La conduite </w:t>
      </w:r>
      <w:r w:rsidR="00247B6D" w:rsidRPr="004256A1">
        <w:rPr>
          <w:rFonts w:ascii="Times New Roman" w:hAnsi="Times New Roman" w:cs="Times New Roman"/>
          <w:sz w:val="22"/>
          <w:szCs w:val="22"/>
        </w:rPr>
        <w:t>de</w:t>
      </w:r>
      <w:r w:rsidR="004852D4" w:rsidRPr="004256A1">
        <w:rPr>
          <w:rFonts w:ascii="Times New Roman" w:hAnsi="Times New Roman" w:cs="Times New Roman"/>
          <w:sz w:val="22"/>
          <w:szCs w:val="22"/>
        </w:rPr>
        <w:t xml:space="preserve"> Chimène qui reçoit dans sa chambre l’assassin de son père ou </w:t>
      </w:r>
      <w:r w:rsidRPr="004256A1">
        <w:rPr>
          <w:rFonts w:ascii="Times New Roman" w:hAnsi="Times New Roman" w:cs="Times New Roman"/>
          <w:sz w:val="22"/>
          <w:szCs w:val="22"/>
        </w:rPr>
        <w:t xml:space="preserve">celle </w:t>
      </w:r>
      <w:r w:rsidR="004852D4" w:rsidRPr="004256A1">
        <w:rPr>
          <w:rFonts w:ascii="Times New Roman" w:hAnsi="Times New Roman" w:cs="Times New Roman"/>
          <w:sz w:val="22"/>
          <w:szCs w:val="22"/>
        </w:rPr>
        <w:t>de la Princesse de Clèves qui</w:t>
      </w:r>
      <w:r w:rsidRPr="004256A1">
        <w:rPr>
          <w:rFonts w:ascii="Times New Roman" w:hAnsi="Times New Roman" w:cs="Times New Roman"/>
          <w:sz w:val="22"/>
          <w:szCs w:val="22"/>
        </w:rPr>
        <w:t xml:space="preserve"> prend son mari pour confident</w:t>
      </w:r>
      <w:r w:rsidR="004852D4" w:rsidRPr="004256A1">
        <w:rPr>
          <w:rFonts w:ascii="Times New Roman" w:hAnsi="Times New Roman" w:cs="Times New Roman"/>
          <w:sz w:val="22"/>
          <w:szCs w:val="22"/>
        </w:rPr>
        <w:t xml:space="preserve"> « sont </w:t>
      </w:r>
      <w:r w:rsidR="00DC1939" w:rsidRPr="004256A1">
        <w:rPr>
          <w:rFonts w:ascii="Times New Roman" w:hAnsi="Times New Roman" w:cs="Times New Roman"/>
          <w:sz w:val="22"/>
          <w:szCs w:val="22"/>
        </w:rPr>
        <w:t>contraires aux bonnes mœurs et […]</w:t>
      </w:r>
      <w:r w:rsidR="004852D4" w:rsidRPr="004256A1">
        <w:rPr>
          <w:rFonts w:ascii="Times New Roman" w:hAnsi="Times New Roman" w:cs="Times New Roman"/>
          <w:sz w:val="22"/>
          <w:szCs w:val="22"/>
        </w:rPr>
        <w:t xml:space="preserve"> contraires à toute prévision raisonnable : infraction et accident » (</w:t>
      </w:r>
      <w:r w:rsidR="00704E2A" w:rsidRPr="004256A1">
        <w:rPr>
          <w:rFonts w:ascii="Times New Roman" w:hAnsi="Times New Roman" w:cs="Times New Roman"/>
          <w:i/>
          <w:sz w:val="22"/>
          <w:szCs w:val="22"/>
        </w:rPr>
        <w:t>ibid</w:t>
      </w:r>
      <w:r w:rsidR="00B6161E">
        <w:rPr>
          <w:rFonts w:ascii="Times New Roman" w:hAnsi="Times New Roman" w:cs="Times New Roman"/>
          <w:sz w:val="22"/>
          <w:szCs w:val="22"/>
        </w:rPr>
        <w:t>.).</w:t>
      </w:r>
    </w:p>
    <w:p w14:paraId="3522C2A9" w14:textId="59B65C15" w:rsidR="004852D4" w:rsidRPr="004256A1" w:rsidRDefault="004852D4" w:rsidP="002C6D68">
      <w:pPr>
        <w:ind w:left="284"/>
        <w:jc w:val="both"/>
        <w:rPr>
          <w:rFonts w:ascii="Times New Roman" w:hAnsi="Times New Roman" w:cs="Times New Roman"/>
          <w:sz w:val="22"/>
          <w:szCs w:val="22"/>
        </w:rPr>
      </w:pPr>
      <w:r w:rsidRPr="004256A1">
        <w:rPr>
          <w:rFonts w:ascii="Times New Roman" w:hAnsi="Times New Roman" w:cs="Times New Roman"/>
          <w:sz w:val="22"/>
          <w:szCs w:val="22"/>
        </w:rPr>
        <w:tab/>
        <w:t>Dans la suite de son article, Greimas</w:t>
      </w:r>
      <w:r w:rsidR="00247B6D" w:rsidRPr="004256A1">
        <w:rPr>
          <w:rFonts w:ascii="Times New Roman" w:hAnsi="Times New Roman" w:cs="Times New Roman"/>
          <w:sz w:val="22"/>
          <w:szCs w:val="22"/>
        </w:rPr>
        <w:t xml:space="preserve"> souligne lui aussi le pôle contradictoire au </w:t>
      </w:r>
      <w:r w:rsidR="00C019D3" w:rsidRPr="004256A1">
        <w:rPr>
          <w:rFonts w:ascii="Times New Roman" w:hAnsi="Times New Roman" w:cs="Times New Roman"/>
          <w:sz w:val="22"/>
          <w:szCs w:val="22"/>
        </w:rPr>
        <w:t>/</w:t>
      </w:r>
      <w:r w:rsidR="00247B6D" w:rsidRPr="004256A1">
        <w:rPr>
          <w:rFonts w:ascii="Times New Roman" w:hAnsi="Times New Roman" w:cs="Times New Roman"/>
          <w:sz w:val="22"/>
          <w:szCs w:val="22"/>
        </w:rPr>
        <w:t>devoir-faire</w:t>
      </w:r>
      <w:r w:rsidR="00C019D3" w:rsidRPr="004256A1">
        <w:rPr>
          <w:rFonts w:ascii="Times New Roman" w:hAnsi="Times New Roman" w:cs="Times New Roman"/>
          <w:sz w:val="22"/>
          <w:szCs w:val="22"/>
        </w:rPr>
        <w:t>/</w:t>
      </w:r>
      <w:r w:rsidR="00247B6D" w:rsidRPr="004256A1">
        <w:rPr>
          <w:rFonts w:ascii="Times New Roman" w:hAnsi="Times New Roman" w:cs="Times New Roman"/>
          <w:sz w:val="22"/>
          <w:szCs w:val="22"/>
        </w:rPr>
        <w:t xml:space="preserve"> et au </w:t>
      </w:r>
      <w:r w:rsidR="00C019D3" w:rsidRPr="004256A1">
        <w:rPr>
          <w:rFonts w:ascii="Times New Roman" w:hAnsi="Times New Roman" w:cs="Times New Roman"/>
          <w:sz w:val="22"/>
          <w:szCs w:val="22"/>
        </w:rPr>
        <w:t>/</w:t>
      </w:r>
      <w:r w:rsidR="00247B6D" w:rsidRPr="004256A1">
        <w:rPr>
          <w:rFonts w:ascii="Times New Roman" w:hAnsi="Times New Roman" w:cs="Times New Roman"/>
          <w:sz w:val="22"/>
          <w:szCs w:val="22"/>
        </w:rPr>
        <w:t>devoir-être</w:t>
      </w:r>
      <w:r w:rsidR="00C019D3" w:rsidRPr="004256A1">
        <w:rPr>
          <w:rFonts w:ascii="Times New Roman" w:hAnsi="Times New Roman" w:cs="Times New Roman"/>
          <w:sz w:val="22"/>
          <w:szCs w:val="22"/>
        </w:rPr>
        <w:t>/</w:t>
      </w:r>
      <w:r w:rsidRPr="004256A1">
        <w:rPr>
          <w:rFonts w:ascii="Times New Roman" w:hAnsi="Times New Roman" w:cs="Times New Roman"/>
          <w:sz w:val="22"/>
          <w:szCs w:val="22"/>
        </w:rPr>
        <w:t xml:space="preserve"> </w:t>
      </w:r>
      <w:r w:rsidR="00247B6D" w:rsidRPr="004256A1">
        <w:rPr>
          <w:rFonts w:ascii="Times New Roman" w:hAnsi="Times New Roman" w:cs="Times New Roman"/>
          <w:sz w:val="22"/>
          <w:szCs w:val="22"/>
        </w:rPr>
        <w:t>où Genette situait l’immoral et</w:t>
      </w:r>
      <w:r w:rsidR="009F23AC" w:rsidRPr="004256A1">
        <w:rPr>
          <w:rFonts w:ascii="Times New Roman" w:hAnsi="Times New Roman" w:cs="Times New Roman"/>
          <w:sz w:val="22"/>
          <w:szCs w:val="22"/>
        </w:rPr>
        <w:t xml:space="preserve"> l’invraisemblable de l’époque, </w:t>
      </w:r>
      <w:r w:rsidRPr="004256A1">
        <w:rPr>
          <w:rFonts w:ascii="Times New Roman" w:hAnsi="Times New Roman" w:cs="Times New Roman"/>
          <w:sz w:val="22"/>
          <w:szCs w:val="22"/>
        </w:rPr>
        <w:t xml:space="preserve">concluant à une existence modale </w:t>
      </w:r>
      <w:r w:rsidR="00DC1939" w:rsidRPr="004256A1">
        <w:rPr>
          <w:rFonts w:ascii="Times New Roman" w:hAnsi="Times New Roman" w:cs="Times New Roman"/>
          <w:sz w:val="22"/>
          <w:szCs w:val="22"/>
        </w:rPr>
        <w:t>du sujet parfois</w:t>
      </w:r>
      <w:r w:rsidR="007947A6" w:rsidRPr="004256A1">
        <w:rPr>
          <w:rFonts w:ascii="Times New Roman" w:hAnsi="Times New Roman" w:cs="Times New Roman"/>
          <w:sz w:val="22"/>
          <w:szCs w:val="22"/>
        </w:rPr>
        <w:t xml:space="preserve"> fort tourmentée.</w:t>
      </w:r>
      <w:r w:rsidR="00BA3DB6">
        <w:rPr>
          <w:rFonts w:ascii="Times New Roman" w:hAnsi="Times New Roman" w:cs="Times New Roman"/>
          <w:sz w:val="22"/>
          <w:szCs w:val="22"/>
        </w:rPr>
        <w:t xml:space="preserve"> </w:t>
      </w:r>
      <w:r w:rsidR="004F3F28" w:rsidRPr="004256A1">
        <w:rPr>
          <w:rFonts w:ascii="Times New Roman" w:hAnsi="Times New Roman" w:cs="Times New Roman"/>
          <w:sz w:val="22"/>
          <w:szCs w:val="22"/>
        </w:rPr>
        <w:t xml:space="preserve">Si l’obéissance active est une compatibilité entre le /devoir-faire/ et le /vouloir-faire/, la résistance passive s’avère une </w:t>
      </w:r>
      <w:r w:rsidR="00DC1939" w:rsidRPr="004256A1">
        <w:rPr>
          <w:rFonts w:ascii="Times New Roman" w:hAnsi="Times New Roman" w:cs="Times New Roman"/>
          <w:sz w:val="22"/>
          <w:szCs w:val="22"/>
        </w:rPr>
        <w:t>incompatibilité</w:t>
      </w:r>
      <w:r w:rsidR="00247B6D" w:rsidRPr="004256A1">
        <w:rPr>
          <w:rFonts w:ascii="Times New Roman" w:hAnsi="Times New Roman" w:cs="Times New Roman"/>
          <w:sz w:val="22"/>
          <w:szCs w:val="22"/>
        </w:rPr>
        <w:t xml:space="preserve"> entre le /</w:t>
      </w:r>
      <w:r w:rsidR="004F3F28" w:rsidRPr="004256A1">
        <w:rPr>
          <w:rFonts w:ascii="Times New Roman" w:hAnsi="Times New Roman" w:cs="Times New Roman"/>
          <w:sz w:val="22"/>
          <w:szCs w:val="22"/>
        </w:rPr>
        <w:t>devoir</w:t>
      </w:r>
      <w:r w:rsidR="00BA3DB6">
        <w:rPr>
          <w:rFonts w:ascii="Times New Roman" w:hAnsi="Times New Roman" w:cs="Times New Roman"/>
          <w:sz w:val="22"/>
          <w:szCs w:val="22"/>
        </w:rPr>
        <w:t>-</w:t>
      </w:r>
      <w:r w:rsidR="004F3F28" w:rsidRPr="004256A1">
        <w:rPr>
          <w:rFonts w:ascii="Times New Roman" w:hAnsi="Times New Roman" w:cs="Times New Roman"/>
          <w:sz w:val="22"/>
          <w:szCs w:val="22"/>
        </w:rPr>
        <w:t>faire/ et le /ne pas vouloir faire/, tandis que /ne pas devoir ne pas f</w:t>
      </w:r>
      <w:r w:rsidR="00247B6D" w:rsidRPr="004256A1">
        <w:rPr>
          <w:rFonts w:ascii="Times New Roman" w:hAnsi="Times New Roman" w:cs="Times New Roman"/>
          <w:sz w:val="22"/>
          <w:szCs w:val="22"/>
        </w:rPr>
        <w:t>aire/</w:t>
      </w:r>
      <w:r w:rsidR="00DC1939" w:rsidRPr="004256A1">
        <w:rPr>
          <w:rFonts w:ascii="Times New Roman" w:hAnsi="Times New Roman" w:cs="Times New Roman"/>
          <w:sz w:val="22"/>
          <w:szCs w:val="22"/>
        </w:rPr>
        <w:t xml:space="preserve"> associé au</w:t>
      </w:r>
      <w:r w:rsidR="004F3F28" w:rsidRPr="004256A1">
        <w:rPr>
          <w:rFonts w:ascii="Times New Roman" w:hAnsi="Times New Roman" w:cs="Times New Roman"/>
          <w:sz w:val="22"/>
          <w:szCs w:val="22"/>
        </w:rPr>
        <w:t xml:space="preserve"> /vouloir ne pas faire/ </w:t>
      </w:r>
      <w:r w:rsidR="00313F48" w:rsidRPr="004256A1">
        <w:rPr>
          <w:rFonts w:ascii="Times New Roman" w:hAnsi="Times New Roman" w:cs="Times New Roman"/>
          <w:sz w:val="22"/>
          <w:szCs w:val="22"/>
        </w:rPr>
        <w:t>donnent une aboulie active</w:t>
      </w:r>
      <w:r w:rsidR="00A84997" w:rsidRPr="004256A1">
        <w:rPr>
          <w:rFonts w:ascii="Times New Roman" w:hAnsi="Times New Roman" w:cs="Times New Roman"/>
          <w:sz w:val="22"/>
          <w:szCs w:val="22"/>
        </w:rPr>
        <w:t xml:space="preserve">. </w:t>
      </w:r>
      <w:r w:rsidR="00313F48" w:rsidRPr="004256A1">
        <w:rPr>
          <w:rFonts w:ascii="Times New Roman" w:hAnsi="Times New Roman" w:cs="Times New Roman"/>
          <w:sz w:val="22"/>
          <w:szCs w:val="22"/>
        </w:rPr>
        <w:t>Que la sémiotique déontique se voit confronté</w:t>
      </w:r>
      <w:r w:rsidR="00DC1939" w:rsidRPr="004256A1">
        <w:rPr>
          <w:rFonts w:ascii="Times New Roman" w:hAnsi="Times New Roman" w:cs="Times New Roman"/>
          <w:sz w:val="22"/>
          <w:szCs w:val="22"/>
        </w:rPr>
        <w:t xml:space="preserve">e à la sémiotique </w:t>
      </w:r>
      <w:proofErr w:type="spellStart"/>
      <w:r w:rsidR="00DC1939" w:rsidRPr="004256A1">
        <w:rPr>
          <w:rFonts w:ascii="Times New Roman" w:hAnsi="Times New Roman" w:cs="Times New Roman"/>
          <w:sz w:val="22"/>
          <w:szCs w:val="22"/>
        </w:rPr>
        <w:t>boulestique</w:t>
      </w:r>
      <w:proofErr w:type="spellEnd"/>
      <w:r w:rsidR="00313F48" w:rsidRPr="004256A1">
        <w:rPr>
          <w:rFonts w:ascii="Times New Roman" w:hAnsi="Times New Roman" w:cs="Times New Roman"/>
          <w:sz w:val="22"/>
          <w:szCs w:val="22"/>
        </w:rPr>
        <w:t xml:space="preserve"> n’est pas étonnant. On pourrait aussi en déduire une typologie de cultures : permissives, </w:t>
      </w:r>
      <w:r w:rsidR="00DC1939" w:rsidRPr="004256A1">
        <w:rPr>
          <w:rFonts w:ascii="Times New Roman" w:hAnsi="Times New Roman" w:cs="Times New Roman"/>
          <w:sz w:val="22"/>
          <w:szCs w:val="22"/>
        </w:rPr>
        <w:t>empreintes d’</w:t>
      </w:r>
      <w:r w:rsidR="00313F48" w:rsidRPr="004256A1">
        <w:rPr>
          <w:rFonts w:ascii="Times New Roman" w:hAnsi="Times New Roman" w:cs="Times New Roman"/>
          <w:sz w:val="22"/>
          <w:szCs w:val="22"/>
        </w:rPr>
        <w:t xml:space="preserve">excès de zèle, etc. </w:t>
      </w:r>
      <w:r w:rsidR="00247B6D" w:rsidRPr="004256A1">
        <w:rPr>
          <w:rFonts w:ascii="Times New Roman" w:hAnsi="Times New Roman" w:cs="Times New Roman"/>
          <w:sz w:val="22"/>
          <w:szCs w:val="22"/>
        </w:rPr>
        <w:t>Cette casuistique logico-sémiotique soulève</w:t>
      </w:r>
      <w:r w:rsidR="009F23AC" w:rsidRPr="004256A1">
        <w:rPr>
          <w:rFonts w:ascii="Times New Roman" w:hAnsi="Times New Roman" w:cs="Times New Roman"/>
          <w:sz w:val="22"/>
          <w:szCs w:val="22"/>
        </w:rPr>
        <w:t xml:space="preserve"> pour nous</w:t>
      </w:r>
      <w:r w:rsidR="00247B6D" w:rsidRPr="004256A1">
        <w:rPr>
          <w:rFonts w:ascii="Times New Roman" w:hAnsi="Times New Roman" w:cs="Times New Roman"/>
          <w:sz w:val="22"/>
          <w:szCs w:val="22"/>
        </w:rPr>
        <w:t xml:space="preserve"> la question de savoir </w:t>
      </w:r>
      <w:r w:rsidR="007947A6" w:rsidRPr="004256A1">
        <w:rPr>
          <w:rFonts w:ascii="Times New Roman" w:hAnsi="Times New Roman" w:cs="Times New Roman"/>
          <w:sz w:val="22"/>
          <w:szCs w:val="22"/>
        </w:rPr>
        <w:t>où ranger les cas hybrides tels</w:t>
      </w:r>
      <w:r w:rsidR="00247B6D" w:rsidRPr="004256A1">
        <w:rPr>
          <w:rFonts w:ascii="Times New Roman" w:hAnsi="Times New Roman" w:cs="Times New Roman"/>
          <w:sz w:val="22"/>
          <w:szCs w:val="22"/>
        </w:rPr>
        <w:t xml:space="preserve"> le</w:t>
      </w:r>
      <w:r w:rsidR="00247B6D" w:rsidRPr="004256A1">
        <w:rPr>
          <w:rFonts w:ascii="Times New Roman" w:hAnsi="Times New Roman" w:cs="Times New Roman"/>
          <w:sz w:val="22"/>
          <w:szCs w:val="22"/>
          <w:lang w:val="fr-BE"/>
        </w:rPr>
        <w:t xml:space="preserve"> « </w:t>
      </w:r>
      <w:r w:rsidR="00247B6D" w:rsidRPr="004256A1">
        <w:rPr>
          <w:rFonts w:ascii="Times New Roman" w:hAnsi="Times New Roman" w:cs="Times New Roman"/>
          <w:i/>
          <w:sz w:val="22"/>
          <w:szCs w:val="22"/>
          <w:lang w:val="fr-BE"/>
        </w:rPr>
        <w:t xml:space="preserve">I </w:t>
      </w:r>
      <w:proofErr w:type="spellStart"/>
      <w:r w:rsidR="00247B6D" w:rsidRPr="004256A1">
        <w:rPr>
          <w:rFonts w:ascii="Times New Roman" w:hAnsi="Times New Roman" w:cs="Times New Roman"/>
          <w:i/>
          <w:sz w:val="22"/>
          <w:szCs w:val="22"/>
          <w:lang w:val="fr-BE"/>
        </w:rPr>
        <w:t>would</w:t>
      </w:r>
      <w:proofErr w:type="spellEnd"/>
      <w:r w:rsidR="00247B6D" w:rsidRPr="004256A1">
        <w:rPr>
          <w:rFonts w:ascii="Times New Roman" w:hAnsi="Times New Roman" w:cs="Times New Roman"/>
          <w:i/>
          <w:sz w:val="22"/>
          <w:szCs w:val="22"/>
          <w:lang w:val="fr-BE"/>
        </w:rPr>
        <w:t xml:space="preserve"> </w:t>
      </w:r>
      <w:proofErr w:type="spellStart"/>
      <w:r w:rsidR="00247B6D" w:rsidRPr="004256A1">
        <w:rPr>
          <w:rFonts w:ascii="Times New Roman" w:hAnsi="Times New Roman" w:cs="Times New Roman"/>
          <w:i/>
          <w:sz w:val="22"/>
          <w:szCs w:val="22"/>
          <w:lang w:val="fr-BE"/>
        </w:rPr>
        <w:t>prefer</w:t>
      </w:r>
      <w:proofErr w:type="spellEnd"/>
      <w:r w:rsidR="00247B6D" w:rsidRPr="004256A1">
        <w:rPr>
          <w:rFonts w:ascii="Times New Roman" w:hAnsi="Times New Roman" w:cs="Times New Roman"/>
          <w:i/>
          <w:sz w:val="22"/>
          <w:szCs w:val="22"/>
          <w:lang w:val="fr-BE"/>
        </w:rPr>
        <w:t xml:space="preserve"> not to</w:t>
      </w:r>
      <w:r w:rsidR="00247B6D" w:rsidRPr="004256A1">
        <w:rPr>
          <w:rFonts w:ascii="Times New Roman" w:hAnsi="Times New Roman" w:cs="Times New Roman"/>
          <w:sz w:val="22"/>
          <w:szCs w:val="22"/>
          <w:lang w:val="fr-BE"/>
        </w:rPr>
        <w:t xml:space="preserve"> » de </w:t>
      </w:r>
      <w:proofErr w:type="spellStart"/>
      <w:r w:rsidR="00247B6D" w:rsidRPr="004256A1">
        <w:rPr>
          <w:rFonts w:ascii="Times New Roman" w:hAnsi="Times New Roman" w:cs="Times New Roman"/>
          <w:sz w:val="22"/>
          <w:szCs w:val="22"/>
          <w:lang w:val="fr-BE"/>
        </w:rPr>
        <w:t>Bartleby</w:t>
      </w:r>
      <w:proofErr w:type="spellEnd"/>
      <w:r w:rsidR="00247B6D" w:rsidRPr="004256A1">
        <w:rPr>
          <w:rFonts w:ascii="Times New Roman" w:hAnsi="Times New Roman" w:cs="Times New Roman"/>
          <w:sz w:val="22"/>
          <w:szCs w:val="22"/>
          <w:lang w:val="fr-BE"/>
        </w:rPr>
        <w:t xml:space="preserve"> l’écrivain</w:t>
      </w:r>
      <w:r w:rsidR="00CD7515" w:rsidRPr="004256A1">
        <w:rPr>
          <w:rFonts w:ascii="Times New Roman" w:hAnsi="Times New Roman" w:cs="Times New Roman"/>
          <w:sz w:val="22"/>
          <w:szCs w:val="22"/>
          <w:lang w:val="fr-BE"/>
        </w:rPr>
        <w:t> (cf. infra).</w:t>
      </w:r>
    </w:p>
    <w:p w14:paraId="3A35C06B" w14:textId="66AEFA09" w:rsidR="001704C9" w:rsidRPr="004256A1" w:rsidRDefault="00DC1939" w:rsidP="002C6D68">
      <w:pPr>
        <w:ind w:left="284" w:firstLine="424"/>
        <w:jc w:val="both"/>
        <w:rPr>
          <w:rFonts w:ascii="Times New Roman" w:hAnsi="Times New Roman" w:cs="Times New Roman"/>
          <w:sz w:val="22"/>
          <w:szCs w:val="22"/>
        </w:rPr>
      </w:pPr>
      <w:r w:rsidRPr="004256A1">
        <w:rPr>
          <w:rFonts w:ascii="Times New Roman" w:hAnsi="Times New Roman" w:cs="Times New Roman"/>
          <w:sz w:val="22"/>
          <w:szCs w:val="22"/>
        </w:rPr>
        <w:t>En outre, l</w:t>
      </w:r>
      <w:r w:rsidR="00313F48" w:rsidRPr="004256A1">
        <w:rPr>
          <w:rFonts w:ascii="Times New Roman" w:hAnsi="Times New Roman" w:cs="Times New Roman"/>
          <w:sz w:val="22"/>
          <w:szCs w:val="22"/>
        </w:rPr>
        <w:t xml:space="preserve">es passions viennent se greffer sur cette </w:t>
      </w:r>
      <w:r w:rsidR="005716AD" w:rsidRPr="004256A1">
        <w:rPr>
          <w:rFonts w:ascii="Times New Roman" w:hAnsi="Times New Roman" w:cs="Times New Roman"/>
          <w:sz w:val="22"/>
          <w:szCs w:val="22"/>
        </w:rPr>
        <w:t>existence modale des sujets</w:t>
      </w:r>
      <w:r w:rsidRPr="004256A1">
        <w:rPr>
          <w:rFonts w:ascii="Times New Roman" w:hAnsi="Times New Roman" w:cs="Times New Roman"/>
          <w:sz w:val="22"/>
          <w:szCs w:val="22"/>
        </w:rPr>
        <w:t xml:space="preserve">, témoin l’usage des </w:t>
      </w:r>
      <w:r w:rsidR="005716AD" w:rsidRPr="004256A1">
        <w:rPr>
          <w:rFonts w:ascii="Times New Roman" w:hAnsi="Times New Roman" w:cs="Times New Roman"/>
          <w:sz w:val="22"/>
          <w:szCs w:val="22"/>
        </w:rPr>
        <w:t xml:space="preserve">suffixes </w:t>
      </w:r>
      <w:r w:rsidR="005716AD" w:rsidRPr="004256A1">
        <w:rPr>
          <w:rFonts w:ascii="Times New Roman" w:hAnsi="Times New Roman" w:cs="Times New Roman"/>
          <w:i/>
          <w:sz w:val="22"/>
          <w:szCs w:val="22"/>
        </w:rPr>
        <w:t xml:space="preserve">able, </w:t>
      </w:r>
      <w:proofErr w:type="spellStart"/>
      <w:r w:rsidR="005716AD" w:rsidRPr="004256A1">
        <w:rPr>
          <w:rFonts w:ascii="Times New Roman" w:hAnsi="Times New Roman" w:cs="Times New Roman"/>
          <w:i/>
          <w:sz w:val="22"/>
          <w:szCs w:val="22"/>
        </w:rPr>
        <w:t>ible</w:t>
      </w:r>
      <w:proofErr w:type="spellEnd"/>
      <w:r w:rsidR="00F535B4" w:rsidRPr="004256A1">
        <w:rPr>
          <w:rFonts w:ascii="Times New Roman" w:hAnsi="Times New Roman" w:cs="Times New Roman"/>
          <w:sz w:val="22"/>
          <w:szCs w:val="22"/>
        </w:rPr>
        <w:t>. Un objet de valeur peut être considéré par le sujet comme /</w:t>
      </w:r>
      <w:r w:rsidR="00F535B4" w:rsidRPr="004256A1">
        <w:rPr>
          <w:rFonts w:ascii="Times New Roman" w:hAnsi="Times New Roman" w:cs="Times New Roman"/>
          <w:i/>
          <w:sz w:val="22"/>
          <w:szCs w:val="22"/>
        </w:rPr>
        <w:t>désirable</w:t>
      </w:r>
      <w:r w:rsidR="00F535B4" w:rsidRPr="004256A1">
        <w:rPr>
          <w:rFonts w:ascii="Times New Roman" w:hAnsi="Times New Roman" w:cs="Times New Roman"/>
          <w:sz w:val="22"/>
          <w:szCs w:val="22"/>
        </w:rPr>
        <w:t>/ et /</w:t>
      </w:r>
      <w:r w:rsidR="00F535B4" w:rsidRPr="004256A1">
        <w:rPr>
          <w:rFonts w:ascii="Times New Roman" w:hAnsi="Times New Roman" w:cs="Times New Roman"/>
          <w:i/>
          <w:sz w:val="22"/>
          <w:szCs w:val="22"/>
        </w:rPr>
        <w:t>impossible</w:t>
      </w:r>
      <w:r w:rsidR="00F535B4" w:rsidRPr="004256A1">
        <w:rPr>
          <w:rFonts w:ascii="Times New Roman" w:hAnsi="Times New Roman" w:cs="Times New Roman"/>
          <w:sz w:val="22"/>
          <w:szCs w:val="22"/>
        </w:rPr>
        <w:t>/ à la fois</w:t>
      </w:r>
      <w:r w:rsidR="00FE32BB" w:rsidRPr="004256A1">
        <w:rPr>
          <w:rFonts w:ascii="Times New Roman" w:hAnsi="Times New Roman" w:cs="Times New Roman"/>
          <w:sz w:val="22"/>
          <w:szCs w:val="22"/>
        </w:rPr>
        <w:t>.</w:t>
      </w:r>
      <w:r w:rsidR="005716AD" w:rsidRPr="004256A1">
        <w:rPr>
          <w:rFonts w:ascii="Times New Roman" w:hAnsi="Times New Roman" w:cs="Times New Roman"/>
          <w:sz w:val="22"/>
          <w:szCs w:val="22"/>
        </w:rPr>
        <w:t xml:space="preserve"> </w:t>
      </w:r>
      <w:r w:rsidR="007947A6" w:rsidRPr="004256A1">
        <w:rPr>
          <w:rFonts w:ascii="Times New Roman" w:hAnsi="Times New Roman" w:cs="Times New Roman"/>
          <w:sz w:val="22"/>
          <w:szCs w:val="22"/>
        </w:rPr>
        <w:t>Afin de rendre compte de ce genre de tiraillement</w:t>
      </w:r>
      <w:r w:rsidR="00585B2D" w:rsidRPr="004256A1">
        <w:rPr>
          <w:rFonts w:ascii="Times New Roman" w:hAnsi="Times New Roman" w:cs="Times New Roman"/>
          <w:sz w:val="22"/>
          <w:szCs w:val="22"/>
        </w:rPr>
        <w:t xml:space="preserve">, Greimas forge le concept de « tumulte modal » : </w:t>
      </w:r>
      <w:r w:rsidR="001704C9" w:rsidRPr="004256A1">
        <w:rPr>
          <w:rFonts w:ascii="Times New Roman" w:hAnsi="Times New Roman" w:cs="Times New Roman"/>
          <w:sz w:val="22"/>
          <w:szCs w:val="22"/>
        </w:rPr>
        <w:t xml:space="preserve">« un sujet peut se </w:t>
      </w:r>
      <w:r w:rsidR="00F535B4" w:rsidRPr="004256A1">
        <w:rPr>
          <w:rFonts w:ascii="Times New Roman" w:hAnsi="Times New Roman" w:cs="Times New Roman"/>
          <w:sz w:val="22"/>
          <w:szCs w:val="22"/>
        </w:rPr>
        <w:t>trouver</w:t>
      </w:r>
      <w:r w:rsidR="001704C9" w:rsidRPr="004256A1">
        <w:rPr>
          <w:rFonts w:ascii="Times New Roman" w:hAnsi="Times New Roman" w:cs="Times New Roman"/>
          <w:sz w:val="22"/>
          <w:szCs w:val="22"/>
        </w:rPr>
        <w:t xml:space="preserve"> dans une relation modale, non </w:t>
      </w:r>
      <w:r w:rsidR="00F535B4" w:rsidRPr="004256A1">
        <w:rPr>
          <w:rFonts w:ascii="Times New Roman" w:hAnsi="Times New Roman" w:cs="Times New Roman"/>
          <w:sz w:val="22"/>
          <w:szCs w:val="22"/>
        </w:rPr>
        <w:t xml:space="preserve">pas </w:t>
      </w:r>
      <w:r w:rsidR="001704C9" w:rsidRPr="004256A1">
        <w:rPr>
          <w:rFonts w:ascii="Times New Roman" w:hAnsi="Times New Roman" w:cs="Times New Roman"/>
          <w:sz w:val="22"/>
          <w:szCs w:val="22"/>
        </w:rPr>
        <w:t xml:space="preserve">avec un </w:t>
      </w:r>
      <w:r w:rsidR="00F535B4" w:rsidRPr="004256A1">
        <w:rPr>
          <w:rFonts w:ascii="Times New Roman" w:hAnsi="Times New Roman" w:cs="Times New Roman"/>
          <w:sz w:val="22"/>
          <w:szCs w:val="22"/>
        </w:rPr>
        <w:t>seul</w:t>
      </w:r>
      <w:r w:rsidR="001704C9" w:rsidRPr="004256A1">
        <w:rPr>
          <w:rFonts w:ascii="Times New Roman" w:hAnsi="Times New Roman" w:cs="Times New Roman"/>
          <w:sz w:val="22"/>
          <w:szCs w:val="22"/>
        </w:rPr>
        <w:t xml:space="preserve"> objet de </w:t>
      </w:r>
      <w:r w:rsidR="00F535B4" w:rsidRPr="004256A1">
        <w:rPr>
          <w:rFonts w:ascii="Times New Roman" w:hAnsi="Times New Roman" w:cs="Times New Roman"/>
          <w:sz w:val="22"/>
          <w:szCs w:val="22"/>
        </w:rPr>
        <w:t>valeur</w:t>
      </w:r>
      <w:r w:rsidR="001704C9" w:rsidRPr="004256A1">
        <w:rPr>
          <w:rFonts w:ascii="Times New Roman" w:hAnsi="Times New Roman" w:cs="Times New Roman"/>
          <w:sz w:val="22"/>
          <w:szCs w:val="22"/>
        </w:rPr>
        <w:t xml:space="preserve">, mais avec </w:t>
      </w:r>
      <w:r w:rsidR="00F535B4" w:rsidRPr="004256A1">
        <w:rPr>
          <w:rFonts w:ascii="Times New Roman" w:hAnsi="Times New Roman" w:cs="Times New Roman"/>
          <w:sz w:val="22"/>
          <w:szCs w:val="22"/>
        </w:rPr>
        <w:t xml:space="preserve">plusieurs objets à la fois, </w:t>
      </w:r>
      <w:r w:rsidR="009F23AC" w:rsidRPr="004256A1">
        <w:rPr>
          <w:rFonts w:ascii="Times New Roman" w:hAnsi="Times New Roman" w:cs="Times New Roman"/>
          <w:sz w:val="22"/>
          <w:szCs w:val="22"/>
        </w:rPr>
        <w:t>[…]</w:t>
      </w:r>
      <w:r w:rsidR="00F535B4" w:rsidRPr="004256A1">
        <w:rPr>
          <w:rFonts w:ascii="Times New Roman" w:hAnsi="Times New Roman" w:cs="Times New Roman"/>
          <w:sz w:val="22"/>
          <w:szCs w:val="22"/>
        </w:rPr>
        <w:t xml:space="preserve"> </w:t>
      </w:r>
      <w:r w:rsidR="009F23AC" w:rsidRPr="004256A1">
        <w:rPr>
          <w:rFonts w:ascii="Times New Roman" w:hAnsi="Times New Roman" w:cs="Times New Roman"/>
          <w:sz w:val="22"/>
          <w:szCs w:val="22"/>
        </w:rPr>
        <w:t xml:space="preserve">son existence modale donne lieu </w:t>
      </w:r>
      <w:r w:rsidR="00F535B4" w:rsidRPr="004256A1">
        <w:rPr>
          <w:rFonts w:ascii="Times New Roman" w:hAnsi="Times New Roman" w:cs="Times New Roman"/>
          <w:sz w:val="22"/>
          <w:szCs w:val="22"/>
        </w:rPr>
        <w:t>à des conflits de valeurs, à des interrogations cognitives et fiduciaires sur la valeu</w:t>
      </w:r>
      <w:r w:rsidRPr="004256A1">
        <w:rPr>
          <w:rFonts w:ascii="Times New Roman" w:hAnsi="Times New Roman" w:cs="Times New Roman"/>
          <w:sz w:val="22"/>
          <w:szCs w:val="22"/>
        </w:rPr>
        <w:t>r comparative des valeurs</w:t>
      </w:r>
      <w:r w:rsidR="009F23AC" w:rsidRPr="004256A1">
        <w:rPr>
          <w:rFonts w:ascii="Times New Roman" w:hAnsi="Times New Roman" w:cs="Times New Roman"/>
          <w:sz w:val="22"/>
          <w:szCs w:val="22"/>
        </w:rPr>
        <w:t>.</w:t>
      </w:r>
      <w:r w:rsidR="00C84FE0" w:rsidRPr="004256A1">
        <w:rPr>
          <w:rFonts w:ascii="Times New Roman" w:hAnsi="Times New Roman" w:cs="Times New Roman"/>
          <w:sz w:val="22"/>
          <w:szCs w:val="22"/>
        </w:rPr>
        <w:t> »</w:t>
      </w:r>
      <w:r w:rsidR="00A84997" w:rsidRPr="004256A1">
        <w:rPr>
          <w:rStyle w:val="FootnoteReference"/>
          <w:rFonts w:ascii="Times New Roman" w:hAnsi="Times New Roman" w:cs="Times New Roman"/>
          <w:sz w:val="22"/>
          <w:szCs w:val="22"/>
        </w:rPr>
        <w:t xml:space="preserve"> </w:t>
      </w:r>
      <w:r w:rsidR="00A84997" w:rsidRPr="004256A1">
        <w:rPr>
          <w:rFonts w:ascii="Times New Roman" w:hAnsi="Times New Roman" w:cs="Times New Roman"/>
          <w:sz w:val="22"/>
          <w:szCs w:val="22"/>
        </w:rPr>
        <w:t>(Greimas (1983)</w:t>
      </w:r>
      <w:r w:rsidR="00BA3DB6">
        <w:rPr>
          <w:rFonts w:ascii="Times New Roman" w:hAnsi="Times New Roman" w:cs="Times New Roman"/>
          <w:sz w:val="22"/>
          <w:szCs w:val="22"/>
        </w:rPr>
        <w:t> ;</w:t>
      </w:r>
      <w:r w:rsidR="00A84997" w:rsidRPr="004256A1">
        <w:rPr>
          <w:rFonts w:ascii="Times New Roman" w:hAnsi="Times New Roman" w:cs="Times New Roman"/>
          <w:sz w:val="22"/>
          <w:szCs w:val="22"/>
        </w:rPr>
        <w:t xml:space="preserve"> p.102)</w:t>
      </w:r>
      <w:r w:rsidR="00B65716" w:rsidRPr="004256A1">
        <w:rPr>
          <w:rFonts w:ascii="Times New Roman" w:hAnsi="Times New Roman" w:cs="Times New Roman"/>
          <w:sz w:val="22"/>
          <w:szCs w:val="22"/>
        </w:rPr>
        <w:t xml:space="preserve"> </w:t>
      </w:r>
      <w:r w:rsidR="00CD7515" w:rsidRPr="004256A1">
        <w:rPr>
          <w:rFonts w:ascii="Times New Roman" w:hAnsi="Times New Roman" w:cs="Times New Roman"/>
          <w:sz w:val="22"/>
          <w:szCs w:val="22"/>
        </w:rPr>
        <w:t>Nous en trouvons un hapax chez Lafayette lorsque la Princesse de Clèves</w:t>
      </w:r>
      <w:r w:rsidR="00B6161E">
        <w:rPr>
          <w:rFonts w:ascii="Times New Roman" w:hAnsi="Times New Roman" w:cs="Times New Roman"/>
          <w:sz w:val="22"/>
          <w:szCs w:val="22"/>
        </w:rPr>
        <w:t>,</w:t>
      </w:r>
      <w:r w:rsidR="00CD7515" w:rsidRPr="004256A1">
        <w:rPr>
          <w:rFonts w:ascii="Times New Roman" w:hAnsi="Times New Roman" w:cs="Times New Roman"/>
          <w:sz w:val="22"/>
          <w:szCs w:val="22"/>
        </w:rPr>
        <w:t xml:space="preserve"> </w:t>
      </w:r>
      <w:r w:rsidR="007947A6" w:rsidRPr="004256A1">
        <w:rPr>
          <w:rFonts w:ascii="Times New Roman" w:hAnsi="Times New Roman" w:cs="Times New Roman"/>
          <w:sz w:val="22"/>
          <w:szCs w:val="22"/>
        </w:rPr>
        <w:t>recevant</w:t>
      </w:r>
      <w:r w:rsidR="009F23AC" w:rsidRPr="004256A1">
        <w:rPr>
          <w:rFonts w:ascii="Times New Roman" w:hAnsi="Times New Roman" w:cs="Times New Roman"/>
          <w:sz w:val="22"/>
          <w:szCs w:val="22"/>
        </w:rPr>
        <w:t xml:space="preserve"> </w:t>
      </w:r>
      <w:r w:rsidR="00CD7515" w:rsidRPr="004256A1">
        <w:rPr>
          <w:rFonts w:ascii="Times New Roman" w:hAnsi="Times New Roman" w:cs="Times New Roman"/>
          <w:sz w:val="22"/>
          <w:szCs w:val="22"/>
        </w:rPr>
        <w:t>la déclaration d’amour indirecte du duc de Nemours, hésite à révéler qu’elle a pris les paroles pour elle : « Elle croyait devoir parler, et croyait ne d</w:t>
      </w:r>
      <w:r w:rsidR="005F57DF" w:rsidRPr="004256A1">
        <w:rPr>
          <w:rFonts w:ascii="Times New Roman" w:hAnsi="Times New Roman" w:cs="Times New Roman"/>
          <w:sz w:val="22"/>
          <w:szCs w:val="22"/>
        </w:rPr>
        <w:t>evoir rien dire » (Lafayette (2000), p. 112)</w:t>
      </w:r>
    </w:p>
    <w:p w14:paraId="6E15DE69" w14:textId="4748243B" w:rsidR="00FE32BB" w:rsidRPr="004256A1" w:rsidRDefault="00080F79" w:rsidP="002C6D68">
      <w:pPr>
        <w:ind w:left="284" w:firstLine="424"/>
        <w:jc w:val="both"/>
        <w:rPr>
          <w:rFonts w:ascii="Times New Roman" w:hAnsi="Times New Roman" w:cs="Times New Roman"/>
          <w:sz w:val="22"/>
          <w:szCs w:val="22"/>
        </w:rPr>
      </w:pPr>
      <w:r w:rsidRPr="004256A1">
        <w:rPr>
          <w:rFonts w:ascii="Times New Roman" w:hAnsi="Times New Roman" w:cs="Times New Roman"/>
          <w:sz w:val="22"/>
          <w:szCs w:val="22"/>
        </w:rPr>
        <w:t>D’ailleurs</w:t>
      </w:r>
      <w:r w:rsidR="00585B2D" w:rsidRPr="004256A1">
        <w:rPr>
          <w:rFonts w:ascii="Times New Roman" w:hAnsi="Times New Roman" w:cs="Times New Roman"/>
          <w:sz w:val="22"/>
          <w:szCs w:val="22"/>
        </w:rPr>
        <w:t xml:space="preserve">, quelques années plus tard, Jacques </w:t>
      </w:r>
      <w:proofErr w:type="spellStart"/>
      <w:r w:rsidR="00585B2D" w:rsidRPr="004256A1">
        <w:rPr>
          <w:rFonts w:ascii="Times New Roman" w:hAnsi="Times New Roman" w:cs="Times New Roman"/>
          <w:sz w:val="22"/>
          <w:szCs w:val="22"/>
        </w:rPr>
        <w:t>Fontanille</w:t>
      </w:r>
      <w:proofErr w:type="spellEnd"/>
      <w:r w:rsidR="00585B2D" w:rsidRPr="004256A1">
        <w:rPr>
          <w:rFonts w:ascii="Times New Roman" w:hAnsi="Times New Roman" w:cs="Times New Roman"/>
          <w:sz w:val="22"/>
          <w:szCs w:val="22"/>
        </w:rPr>
        <w:t xml:space="preserve"> déduira</w:t>
      </w:r>
      <w:r w:rsidR="00BA3DB6">
        <w:rPr>
          <w:rFonts w:ascii="Times New Roman" w:hAnsi="Times New Roman" w:cs="Times New Roman"/>
          <w:sz w:val="22"/>
          <w:szCs w:val="22"/>
        </w:rPr>
        <w:t xml:space="preserve"> le même tumulte modal</w:t>
      </w:r>
      <w:r w:rsidR="00C84FE0" w:rsidRPr="004256A1">
        <w:rPr>
          <w:rFonts w:ascii="Times New Roman" w:hAnsi="Times New Roman" w:cs="Times New Roman"/>
          <w:sz w:val="22"/>
          <w:szCs w:val="22"/>
        </w:rPr>
        <w:t xml:space="preserve"> de certaines </w:t>
      </w:r>
      <w:r w:rsidR="00231CED" w:rsidRPr="004256A1">
        <w:rPr>
          <w:rFonts w:ascii="Times New Roman" w:hAnsi="Times New Roman" w:cs="Times New Roman"/>
          <w:sz w:val="22"/>
          <w:szCs w:val="22"/>
        </w:rPr>
        <w:t>passions inquiètes</w:t>
      </w:r>
      <w:r w:rsidR="00BA3DB6">
        <w:rPr>
          <w:rFonts w:ascii="Times New Roman" w:hAnsi="Times New Roman" w:cs="Times New Roman"/>
          <w:sz w:val="22"/>
          <w:szCs w:val="22"/>
        </w:rPr>
        <w:t xml:space="preserve"> lexicalisées</w:t>
      </w:r>
      <w:r w:rsidR="00231CED" w:rsidRPr="004256A1">
        <w:rPr>
          <w:rFonts w:ascii="Times New Roman" w:hAnsi="Times New Roman" w:cs="Times New Roman"/>
          <w:sz w:val="22"/>
          <w:szCs w:val="22"/>
        </w:rPr>
        <w:t xml:space="preserve"> </w:t>
      </w:r>
      <w:r w:rsidR="007947A6" w:rsidRPr="004256A1">
        <w:rPr>
          <w:rFonts w:ascii="Times New Roman" w:hAnsi="Times New Roman" w:cs="Times New Roman"/>
          <w:sz w:val="22"/>
          <w:szCs w:val="22"/>
        </w:rPr>
        <w:t>que Lafayette subsume sous le terme « embarras »,</w:t>
      </w:r>
      <w:r w:rsidR="009F23AC" w:rsidRPr="004256A1">
        <w:rPr>
          <w:rFonts w:ascii="Times New Roman" w:hAnsi="Times New Roman" w:cs="Times New Roman"/>
          <w:sz w:val="22"/>
          <w:szCs w:val="22"/>
        </w:rPr>
        <w:t> :</w:t>
      </w:r>
      <w:r w:rsidR="00FE32BB" w:rsidRPr="004256A1">
        <w:rPr>
          <w:rFonts w:ascii="Times New Roman" w:hAnsi="Times New Roman" w:cs="Times New Roman"/>
          <w:sz w:val="22"/>
          <w:szCs w:val="22"/>
        </w:rPr>
        <w:t xml:space="preserve"> </w:t>
      </w:r>
      <w:r w:rsidR="00FE32BB" w:rsidRPr="004256A1">
        <w:rPr>
          <w:rFonts w:ascii="Times New Roman" w:hAnsi="Times New Roman" w:cs="Times New Roman"/>
          <w:i/>
          <w:iCs/>
          <w:sz w:val="22"/>
          <w:szCs w:val="22"/>
        </w:rPr>
        <w:t>« </w:t>
      </w:r>
      <w:r w:rsidR="00FE32BB" w:rsidRPr="004256A1">
        <w:rPr>
          <w:rFonts w:ascii="Times New Roman" w:hAnsi="Times New Roman" w:cs="Times New Roman"/>
          <w:iCs/>
          <w:sz w:val="22"/>
          <w:szCs w:val="22"/>
        </w:rPr>
        <w:t xml:space="preserve">Le champ sensible de Mme de Clèves apparaît comme envahi et désorganisé : la princesse se </w:t>
      </w:r>
      <w:r w:rsidR="00DC1939" w:rsidRPr="004256A1">
        <w:rPr>
          <w:rFonts w:ascii="Times New Roman" w:hAnsi="Times New Roman" w:cs="Times New Roman"/>
          <w:iCs/>
          <w:sz w:val="22"/>
          <w:szCs w:val="22"/>
        </w:rPr>
        <w:t>trouve</w:t>
      </w:r>
      <w:r w:rsidR="00FE32BB" w:rsidRPr="004256A1">
        <w:rPr>
          <w:rFonts w:ascii="Times New Roman" w:hAnsi="Times New Roman" w:cs="Times New Roman"/>
          <w:iCs/>
          <w:sz w:val="22"/>
          <w:szCs w:val="22"/>
        </w:rPr>
        <w:t xml:space="preserve"> en effet au centre d’un champ où fait irruption une vague de modalisations et d’états d’âme</w:t>
      </w:r>
      <w:r w:rsidR="00FE32BB" w:rsidRPr="004256A1">
        <w:rPr>
          <w:rFonts w:ascii="Times New Roman" w:hAnsi="Times New Roman" w:cs="Times New Roman"/>
          <w:i/>
          <w:iCs/>
          <w:sz w:val="22"/>
          <w:szCs w:val="22"/>
        </w:rPr>
        <w:t xml:space="preserve"> : la crainte, l’appréhension, l’inquiétude </w:t>
      </w:r>
      <w:r w:rsidR="00FE32BB" w:rsidRPr="004256A1">
        <w:rPr>
          <w:rFonts w:ascii="Times New Roman" w:hAnsi="Times New Roman" w:cs="Times New Roman"/>
          <w:iCs/>
          <w:sz w:val="22"/>
          <w:szCs w:val="22"/>
        </w:rPr>
        <w:t>et</w:t>
      </w:r>
      <w:r w:rsidR="00FE32BB" w:rsidRPr="004256A1">
        <w:rPr>
          <w:rFonts w:ascii="Times New Roman" w:hAnsi="Times New Roman" w:cs="Times New Roman"/>
          <w:i/>
          <w:iCs/>
          <w:sz w:val="22"/>
          <w:szCs w:val="22"/>
        </w:rPr>
        <w:t xml:space="preserve"> la peine. </w:t>
      </w:r>
      <w:r w:rsidR="00FE32BB" w:rsidRPr="004256A1">
        <w:rPr>
          <w:rFonts w:ascii="Times New Roman" w:hAnsi="Times New Roman" w:cs="Times New Roman"/>
          <w:iCs/>
          <w:sz w:val="22"/>
          <w:szCs w:val="22"/>
        </w:rPr>
        <w:t>Cette vague qui envahit son champ de présence entremêle plusieurs scènes, reposant sur trois actants : Nemours, Clèves et elle-même.</w:t>
      </w:r>
      <w:r w:rsidR="00231CED" w:rsidRPr="004256A1">
        <w:rPr>
          <w:rFonts w:ascii="Times New Roman" w:hAnsi="Times New Roman" w:cs="Times New Roman"/>
          <w:iCs/>
          <w:sz w:val="22"/>
          <w:szCs w:val="22"/>
        </w:rPr>
        <w:t> » (</w:t>
      </w:r>
      <w:proofErr w:type="spellStart"/>
      <w:r w:rsidR="00231CED" w:rsidRPr="004256A1">
        <w:rPr>
          <w:rFonts w:ascii="Times New Roman" w:hAnsi="Times New Roman" w:cs="Times New Roman"/>
          <w:iCs/>
          <w:sz w:val="22"/>
          <w:szCs w:val="22"/>
        </w:rPr>
        <w:t>Fontanille</w:t>
      </w:r>
      <w:proofErr w:type="spellEnd"/>
      <w:r w:rsidR="00231CED" w:rsidRPr="004256A1">
        <w:rPr>
          <w:rFonts w:ascii="Times New Roman" w:hAnsi="Times New Roman" w:cs="Times New Roman"/>
          <w:iCs/>
          <w:sz w:val="22"/>
          <w:szCs w:val="22"/>
        </w:rPr>
        <w:t xml:space="preserve"> </w:t>
      </w:r>
      <w:r w:rsidR="007947A6" w:rsidRPr="004256A1">
        <w:rPr>
          <w:rFonts w:ascii="Times New Roman" w:hAnsi="Times New Roman" w:cs="Times New Roman"/>
          <w:iCs/>
          <w:sz w:val="22"/>
          <w:szCs w:val="22"/>
        </w:rPr>
        <w:t>(</w:t>
      </w:r>
      <w:r w:rsidR="00231CED" w:rsidRPr="004256A1">
        <w:rPr>
          <w:rFonts w:ascii="Times New Roman" w:hAnsi="Times New Roman" w:cs="Times New Roman"/>
          <w:iCs/>
          <w:sz w:val="22"/>
          <w:szCs w:val="22"/>
        </w:rPr>
        <w:t>1999</w:t>
      </w:r>
      <w:r w:rsidR="007947A6" w:rsidRPr="004256A1">
        <w:rPr>
          <w:rFonts w:ascii="Times New Roman" w:hAnsi="Times New Roman" w:cs="Times New Roman"/>
          <w:iCs/>
          <w:sz w:val="22"/>
          <w:szCs w:val="22"/>
        </w:rPr>
        <w:t>)</w:t>
      </w:r>
      <w:r w:rsidR="00231CED" w:rsidRPr="004256A1">
        <w:rPr>
          <w:rFonts w:ascii="Times New Roman" w:hAnsi="Times New Roman" w:cs="Times New Roman"/>
          <w:iCs/>
          <w:sz w:val="22"/>
          <w:szCs w:val="22"/>
        </w:rPr>
        <w:t>, p. 89)</w:t>
      </w:r>
      <w:r w:rsidR="009F23AC" w:rsidRPr="004256A1">
        <w:rPr>
          <w:rFonts w:ascii="Times New Roman" w:hAnsi="Times New Roman" w:cs="Times New Roman"/>
          <w:iCs/>
          <w:sz w:val="22"/>
          <w:szCs w:val="22"/>
        </w:rPr>
        <w:t xml:space="preserve">. Pour </w:t>
      </w:r>
      <w:proofErr w:type="spellStart"/>
      <w:r w:rsidR="009F23AC" w:rsidRPr="004256A1">
        <w:rPr>
          <w:rFonts w:ascii="Times New Roman" w:hAnsi="Times New Roman" w:cs="Times New Roman"/>
          <w:iCs/>
          <w:sz w:val="22"/>
          <w:szCs w:val="22"/>
        </w:rPr>
        <w:t>Fontanille</w:t>
      </w:r>
      <w:proofErr w:type="spellEnd"/>
      <w:r w:rsidR="009F23AC" w:rsidRPr="004256A1">
        <w:rPr>
          <w:rFonts w:ascii="Times New Roman" w:hAnsi="Times New Roman" w:cs="Times New Roman"/>
          <w:iCs/>
          <w:sz w:val="22"/>
          <w:szCs w:val="22"/>
        </w:rPr>
        <w:t xml:space="preserve"> le tumulte modal se résume donc à</w:t>
      </w:r>
      <w:r w:rsidR="00BA3DB6">
        <w:rPr>
          <w:rFonts w:ascii="Times New Roman" w:hAnsi="Times New Roman" w:cs="Times New Roman"/>
          <w:iCs/>
          <w:sz w:val="22"/>
          <w:szCs w:val="22"/>
        </w:rPr>
        <w:t xml:space="preserve"> une schizophrénie</w:t>
      </w:r>
      <w:r w:rsidR="009F23AC" w:rsidRPr="004256A1">
        <w:rPr>
          <w:rFonts w:ascii="Times New Roman" w:hAnsi="Times New Roman" w:cs="Times New Roman"/>
          <w:iCs/>
          <w:sz w:val="22"/>
          <w:szCs w:val="22"/>
        </w:rPr>
        <w:t xml:space="preserve"> </w:t>
      </w:r>
      <w:r w:rsidR="00BA3DB6" w:rsidRPr="004256A1">
        <w:rPr>
          <w:rFonts w:ascii="Times New Roman" w:hAnsi="Times New Roman" w:cs="Times New Roman"/>
          <w:sz w:val="22"/>
          <w:szCs w:val="22"/>
        </w:rPr>
        <w:t xml:space="preserve">entre « le devoir (social) et le vouloir </w:t>
      </w:r>
      <w:r w:rsidR="002C6D68">
        <w:rPr>
          <w:rFonts w:ascii="Times New Roman" w:hAnsi="Times New Roman" w:cs="Times New Roman"/>
          <w:sz w:val="22"/>
          <w:szCs w:val="22"/>
        </w:rPr>
        <w:t>(individuel) » (</w:t>
      </w:r>
      <w:r w:rsidR="002C6D68" w:rsidRPr="002C6D68">
        <w:rPr>
          <w:rFonts w:ascii="Times New Roman" w:hAnsi="Times New Roman" w:cs="Times New Roman"/>
          <w:i/>
          <w:sz w:val="22"/>
          <w:szCs w:val="22"/>
        </w:rPr>
        <w:t>ibid</w:t>
      </w:r>
      <w:r w:rsidR="002C6D68">
        <w:rPr>
          <w:rFonts w:ascii="Times New Roman" w:hAnsi="Times New Roman" w:cs="Times New Roman"/>
          <w:sz w:val="22"/>
          <w:szCs w:val="22"/>
        </w:rPr>
        <w:t>.</w:t>
      </w:r>
      <w:r w:rsidR="00BA3DB6" w:rsidRPr="004256A1">
        <w:rPr>
          <w:rFonts w:ascii="Times New Roman" w:hAnsi="Times New Roman" w:cs="Times New Roman"/>
          <w:sz w:val="22"/>
          <w:szCs w:val="22"/>
        </w:rPr>
        <w:t xml:space="preserve">, </w:t>
      </w:r>
      <w:r w:rsidR="00BA3DB6">
        <w:rPr>
          <w:rFonts w:ascii="Times New Roman" w:hAnsi="Times New Roman" w:cs="Times New Roman"/>
          <w:sz w:val="22"/>
          <w:szCs w:val="22"/>
        </w:rPr>
        <w:t xml:space="preserve">p. 85), à </w:t>
      </w:r>
      <w:r w:rsidR="009F23AC" w:rsidRPr="004256A1">
        <w:rPr>
          <w:rFonts w:ascii="Times New Roman" w:hAnsi="Times New Roman" w:cs="Times New Roman"/>
          <w:iCs/>
          <w:sz w:val="22"/>
          <w:szCs w:val="22"/>
        </w:rPr>
        <w:t>« </w:t>
      </w:r>
      <w:r w:rsidR="00D95B11" w:rsidRPr="004256A1">
        <w:rPr>
          <w:rFonts w:ascii="Times New Roman" w:hAnsi="Times New Roman" w:cs="Times New Roman"/>
          <w:iCs/>
          <w:sz w:val="22"/>
          <w:szCs w:val="22"/>
        </w:rPr>
        <w:t xml:space="preserve">un </w:t>
      </w:r>
      <w:r w:rsidR="00D95B11" w:rsidRPr="004256A1">
        <w:rPr>
          <w:rFonts w:ascii="Times New Roman" w:hAnsi="Times New Roman" w:cs="Times New Roman"/>
          <w:iCs/>
          <w:sz w:val="22"/>
          <w:szCs w:val="22"/>
          <w:lang w:val="fr-BE"/>
        </w:rPr>
        <w:t>essaim</w:t>
      </w:r>
      <w:r w:rsidR="00C47565" w:rsidRPr="004256A1">
        <w:rPr>
          <w:rFonts w:ascii="Times New Roman" w:hAnsi="Times New Roman" w:cs="Times New Roman"/>
          <w:iCs/>
          <w:sz w:val="22"/>
          <w:szCs w:val="22"/>
          <w:lang w:val="fr-BE"/>
        </w:rPr>
        <w:t xml:space="preserve"> de contraintes</w:t>
      </w:r>
      <w:r w:rsidR="007947A6" w:rsidRPr="004256A1">
        <w:rPr>
          <w:rFonts w:ascii="Times New Roman" w:hAnsi="Times New Roman" w:cs="Times New Roman"/>
          <w:iCs/>
          <w:sz w:val="22"/>
          <w:szCs w:val="22"/>
          <w:lang w:val="fr-BE"/>
        </w:rPr>
        <w:t>,</w:t>
      </w:r>
      <w:r w:rsidR="00C47565" w:rsidRPr="004256A1">
        <w:rPr>
          <w:rFonts w:ascii="Times New Roman" w:hAnsi="Times New Roman" w:cs="Times New Roman"/>
          <w:iCs/>
          <w:sz w:val="22"/>
          <w:szCs w:val="22"/>
          <w:lang w:val="fr-BE"/>
        </w:rPr>
        <w:t xml:space="preserve"> de désirs, de potentialités, de menaces ou d’espoirs » (</w:t>
      </w:r>
      <w:r w:rsidR="009F23AC" w:rsidRPr="004256A1">
        <w:rPr>
          <w:rFonts w:ascii="Times New Roman" w:hAnsi="Times New Roman" w:cs="Times New Roman"/>
          <w:i/>
          <w:iCs/>
          <w:sz w:val="22"/>
          <w:szCs w:val="22"/>
          <w:lang w:val="fr-BE"/>
        </w:rPr>
        <w:t>Ibid</w:t>
      </w:r>
      <w:r w:rsidR="009F23AC" w:rsidRPr="004256A1">
        <w:rPr>
          <w:rFonts w:ascii="Times New Roman" w:hAnsi="Times New Roman" w:cs="Times New Roman"/>
          <w:iCs/>
          <w:sz w:val="22"/>
          <w:szCs w:val="22"/>
          <w:lang w:val="fr-BE"/>
        </w:rPr>
        <w:t xml:space="preserve">., </w:t>
      </w:r>
      <w:r w:rsidR="00BA3DB6">
        <w:rPr>
          <w:rFonts w:ascii="Times New Roman" w:hAnsi="Times New Roman" w:cs="Times New Roman"/>
          <w:iCs/>
          <w:sz w:val="22"/>
          <w:szCs w:val="22"/>
          <w:lang w:val="fr-BE"/>
        </w:rPr>
        <w:t>p. 87)</w:t>
      </w:r>
      <w:r w:rsidR="00BA3DB6">
        <w:rPr>
          <w:rFonts w:ascii="Times New Roman" w:hAnsi="Times New Roman" w:cs="Times New Roman"/>
          <w:sz w:val="22"/>
          <w:szCs w:val="22"/>
        </w:rPr>
        <w:t>.</w:t>
      </w:r>
    </w:p>
    <w:p w14:paraId="45512526" w14:textId="1079895E" w:rsidR="00C47565" w:rsidRPr="004256A1" w:rsidRDefault="00FE32BB" w:rsidP="002C6D68">
      <w:pPr>
        <w:ind w:left="284" w:firstLine="424"/>
        <w:jc w:val="both"/>
        <w:rPr>
          <w:rFonts w:ascii="Times New Roman" w:hAnsi="Times New Roman" w:cs="Times New Roman"/>
          <w:sz w:val="22"/>
          <w:szCs w:val="22"/>
        </w:rPr>
      </w:pPr>
      <w:r w:rsidRPr="004256A1">
        <w:rPr>
          <w:rFonts w:ascii="Times New Roman" w:hAnsi="Times New Roman" w:cs="Times New Roman"/>
          <w:sz w:val="22"/>
          <w:szCs w:val="22"/>
        </w:rPr>
        <w:t>Si l’on</w:t>
      </w:r>
      <w:r w:rsidR="000E7E95" w:rsidRPr="004256A1">
        <w:rPr>
          <w:rFonts w:ascii="Times New Roman" w:hAnsi="Times New Roman" w:cs="Times New Roman"/>
          <w:sz w:val="22"/>
          <w:szCs w:val="22"/>
        </w:rPr>
        <w:t xml:space="preserve"> convoque d’a</w:t>
      </w:r>
      <w:r w:rsidR="00F1062E" w:rsidRPr="004256A1">
        <w:rPr>
          <w:rFonts w:ascii="Times New Roman" w:hAnsi="Times New Roman" w:cs="Times New Roman"/>
          <w:sz w:val="22"/>
          <w:szCs w:val="22"/>
        </w:rPr>
        <w:t xml:space="preserve">utres sémioticiens, le </w:t>
      </w:r>
      <w:r w:rsidR="00F1062E" w:rsidRPr="00BA3DB6">
        <w:rPr>
          <w:rFonts w:ascii="Times New Roman" w:hAnsi="Times New Roman" w:cs="Times New Roman"/>
          <w:sz w:val="22"/>
          <w:szCs w:val="22"/>
        </w:rPr>
        <w:t xml:space="preserve">tumulte </w:t>
      </w:r>
      <w:r w:rsidR="000E7E95" w:rsidRPr="00BA3DB6">
        <w:rPr>
          <w:rFonts w:ascii="Times New Roman" w:hAnsi="Times New Roman" w:cs="Times New Roman"/>
          <w:sz w:val="22"/>
          <w:szCs w:val="22"/>
        </w:rPr>
        <w:t>modal</w:t>
      </w:r>
      <w:r w:rsidR="000E7E95" w:rsidRPr="004256A1">
        <w:rPr>
          <w:rFonts w:ascii="Times New Roman" w:hAnsi="Times New Roman" w:cs="Times New Roman"/>
          <w:sz w:val="22"/>
          <w:szCs w:val="22"/>
        </w:rPr>
        <w:t xml:space="preserve"> ne </w:t>
      </w:r>
      <w:r w:rsidR="003B1AE4" w:rsidRPr="004256A1">
        <w:rPr>
          <w:rFonts w:ascii="Times New Roman" w:hAnsi="Times New Roman" w:cs="Times New Roman"/>
          <w:sz w:val="22"/>
          <w:szCs w:val="22"/>
        </w:rPr>
        <w:t xml:space="preserve">semble pas envisagé </w:t>
      </w:r>
      <w:r w:rsidR="002C6D68">
        <w:rPr>
          <w:rFonts w:ascii="Times New Roman" w:hAnsi="Times New Roman" w:cs="Times New Roman"/>
          <w:sz w:val="22"/>
          <w:szCs w:val="22"/>
        </w:rPr>
        <w:t xml:space="preserve">même si l’on peut </w:t>
      </w:r>
      <w:r w:rsidR="00BA3DB6">
        <w:rPr>
          <w:rFonts w:ascii="Times New Roman" w:hAnsi="Times New Roman" w:cs="Times New Roman"/>
          <w:sz w:val="22"/>
          <w:szCs w:val="22"/>
        </w:rPr>
        <w:t xml:space="preserve">imaginer </w:t>
      </w:r>
      <w:r w:rsidR="002C6D68">
        <w:rPr>
          <w:rFonts w:ascii="Times New Roman" w:hAnsi="Times New Roman" w:cs="Times New Roman"/>
          <w:sz w:val="22"/>
          <w:szCs w:val="22"/>
        </w:rPr>
        <w:t>une dissension,</w:t>
      </w:r>
      <w:r w:rsidR="002C6D68" w:rsidRPr="004256A1">
        <w:rPr>
          <w:rFonts w:ascii="Times New Roman" w:hAnsi="Times New Roman" w:cs="Times New Roman"/>
          <w:sz w:val="22"/>
          <w:szCs w:val="22"/>
        </w:rPr>
        <w:t xml:space="preserve"> </w:t>
      </w:r>
      <w:r w:rsidR="003B1AE4" w:rsidRPr="004256A1">
        <w:rPr>
          <w:rFonts w:ascii="Times New Roman" w:hAnsi="Times New Roman" w:cs="Times New Roman"/>
          <w:sz w:val="22"/>
          <w:szCs w:val="22"/>
        </w:rPr>
        <w:t xml:space="preserve">chez </w:t>
      </w:r>
      <w:r w:rsidR="007B7920" w:rsidRPr="004256A1">
        <w:rPr>
          <w:rFonts w:ascii="Times New Roman" w:hAnsi="Times New Roman" w:cs="Times New Roman"/>
          <w:sz w:val="22"/>
          <w:szCs w:val="22"/>
        </w:rPr>
        <w:t xml:space="preserve">Charles Sanders </w:t>
      </w:r>
      <w:r w:rsidR="000E7E95" w:rsidRPr="004256A1">
        <w:rPr>
          <w:rFonts w:ascii="Times New Roman" w:hAnsi="Times New Roman" w:cs="Times New Roman"/>
          <w:sz w:val="22"/>
          <w:szCs w:val="22"/>
        </w:rPr>
        <w:t>Peirce</w:t>
      </w:r>
      <w:r w:rsidR="003B1AE4" w:rsidRPr="004256A1">
        <w:rPr>
          <w:rFonts w:ascii="Times New Roman" w:hAnsi="Times New Roman" w:cs="Times New Roman"/>
          <w:sz w:val="22"/>
          <w:szCs w:val="22"/>
        </w:rPr>
        <w:t xml:space="preserve">, </w:t>
      </w:r>
      <w:r w:rsidR="000E7E95" w:rsidRPr="004256A1">
        <w:rPr>
          <w:rFonts w:ascii="Times New Roman" w:hAnsi="Times New Roman" w:cs="Times New Roman"/>
          <w:sz w:val="22"/>
          <w:szCs w:val="22"/>
        </w:rPr>
        <w:t>e</w:t>
      </w:r>
      <w:r w:rsidR="00C47565" w:rsidRPr="004256A1">
        <w:rPr>
          <w:rFonts w:ascii="Times New Roman" w:hAnsi="Times New Roman" w:cs="Times New Roman"/>
          <w:sz w:val="22"/>
          <w:szCs w:val="22"/>
        </w:rPr>
        <w:t xml:space="preserve">ntre </w:t>
      </w:r>
      <w:r w:rsidR="00D95B11" w:rsidRPr="004256A1">
        <w:rPr>
          <w:rFonts w:ascii="Times New Roman" w:hAnsi="Times New Roman" w:cs="Times New Roman"/>
          <w:sz w:val="22"/>
          <w:szCs w:val="22"/>
        </w:rPr>
        <w:t>la catégorie</w:t>
      </w:r>
      <w:r w:rsidR="00C47565" w:rsidRPr="004256A1">
        <w:rPr>
          <w:rFonts w:ascii="Times New Roman" w:hAnsi="Times New Roman" w:cs="Times New Roman"/>
          <w:sz w:val="22"/>
          <w:szCs w:val="22"/>
        </w:rPr>
        <w:t xml:space="preserve"> du possible ou</w:t>
      </w:r>
      <w:r w:rsidR="000E7E95" w:rsidRPr="004256A1">
        <w:rPr>
          <w:rFonts w:ascii="Times New Roman" w:hAnsi="Times New Roman" w:cs="Times New Roman"/>
          <w:sz w:val="22"/>
          <w:szCs w:val="22"/>
        </w:rPr>
        <w:t xml:space="preserve"> de l’affect (la priméité) et les deux autr</w:t>
      </w:r>
      <w:r w:rsidR="00C47565" w:rsidRPr="004256A1">
        <w:rPr>
          <w:rFonts w:ascii="Times New Roman" w:hAnsi="Times New Roman" w:cs="Times New Roman"/>
          <w:sz w:val="22"/>
          <w:szCs w:val="22"/>
        </w:rPr>
        <w:t>es, celle</w:t>
      </w:r>
      <w:r w:rsidR="000E7E95" w:rsidRPr="004256A1">
        <w:rPr>
          <w:rFonts w:ascii="Times New Roman" w:hAnsi="Times New Roman" w:cs="Times New Roman"/>
          <w:sz w:val="22"/>
          <w:szCs w:val="22"/>
        </w:rPr>
        <w:t xml:space="preserve"> de l’action-réact</w:t>
      </w:r>
      <w:r w:rsidR="00C47565" w:rsidRPr="004256A1">
        <w:rPr>
          <w:rFonts w:ascii="Times New Roman" w:hAnsi="Times New Roman" w:cs="Times New Roman"/>
          <w:sz w:val="22"/>
          <w:szCs w:val="22"/>
        </w:rPr>
        <w:t>ion (secondéité) et celle</w:t>
      </w:r>
      <w:r w:rsidR="000E7E95" w:rsidRPr="004256A1">
        <w:rPr>
          <w:rFonts w:ascii="Times New Roman" w:hAnsi="Times New Roman" w:cs="Times New Roman"/>
          <w:sz w:val="22"/>
          <w:szCs w:val="22"/>
        </w:rPr>
        <w:t xml:space="preserve"> de la loi</w:t>
      </w:r>
      <w:r w:rsidR="003B1AE4" w:rsidRPr="004256A1">
        <w:rPr>
          <w:rFonts w:ascii="Times New Roman" w:hAnsi="Times New Roman" w:cs="Times New Roman"/>
          <w:sz w:val="22"/>
          <w:szCs w:val="22"/>
        </w:rPr>
        <w:t xml:space="preserve"> et de la convention (</w:t>
      </w:r>
      <w:proofErr w:type="spellStart"/>
      <w:r w:rsidR="003B1AE4" w:rsidRPr="004256A1">
        <w:rPr>
          <w:rFonts w:ascii="Times New Roman" w:hAnsi="Times New Roman" w:cs="Times New Roman"/>
          <w:sz w:val="22"/>
          <w:szCs w:val="22"/>
        </w:rPr>
        <w:t>tercéité</w:t>
      </w:r>
      <w:proofErr w:type="spellEnd"/>
      <w:r w:rsidR="003B1AE4" w:rsidRPr="004256A1">
        <w:rPr>
          <w:rFonts w:ascii="Times New Roman" w:hAnsi="Times New Roman" w:cs="Times New Roman"/>
          <w:sz w:val="22"/>
          <w:szCs w:val="22"/>
        </w:rPr>
        <w:t xml:space="preserve">). </w:t>
      </w:r>
      <w:r w:rsidR="00D95B11" w:rsidRPr="004256A1">
        <w:rPr>
          <w:rFonts w:ascii="Times New Roman" w:hAnsi="Times New Roman" w:cs="Times New Roman"/>
          <w:sz w:val="22"/>
          <w:szCs w:val="22"/>
          <w:lang w:val="fr-BE"/>
        </w:rPr>
        <w:t xml:space="preserve">La sémiotique </w:t>
      </w:r>
      <w:r w:rsidR="007B7920" w:rsidRPr="004256A1">
        <w:rPr>
          <w:rFonts w:ascii="Times New Roman" w:hAnsi="Times New Roman" w:cs="Times New Roman"/>
          <w:sz w:val="22"/>
          <w:szCs w:val="22"/>
          <w:lang w:val="fr-BE"/>
        </w:rPr>
        <w:t xml:space="preserve">cognitive </w:t>
      </w:r>
      <w:r w:rsidR="00D95B11" w:rsidRPr="004256A1">
        <w:rPr>
          <w:rFonts w:ascii="Times New Roman" w:hAnsi="Times New Roman" w:cs="Times New Roman"/>
          <w:sz w:val="22"/>
          <w:szCs w:val="22"/>
          <w:lang w:val="fr-BE"/>
        </w:rPr>
        <w:t xml:space="preserve">de </w:t>
      </w:r>
      <w:r w:rsidR="009F0E34" w:rsidRPr="004256A1">
        <w:rPr>
          <w:rFonts w:ascii="Times New Roman" w:hAnsi="Times New Roman" w:cs="Times New Roman"/>
          <w:sz w:val="22"/>
          <w:szCs w:val="22"/>
          <w:lang w:val="fr-BE"/>
        </w:rPr>
        <w:t xml:space="preserve">Per </w:t>
      </w:r>
      <w:proofErr w:type="spellStart"/>
      <w:r w:rsidR="009F0E34" w:rsidRPr="004256A1">
        <w:rPr>
          <w:rFonts w:ascii="Times New Roman" w:hAnsi="Times New Roman" w:cs="Times New Roman"/>
          <w:sz w:val="22"/>
          <w:szCs w:val="22"/>
          <w:lang w:val="fr-BE"/>
        </w:rPr>
        <w:t>Aage</w:t>
      </w:r>
      <w:proofErr w:type="spellEnd"/>
      <w:r w:rsidR="009F0E34" w:rsidRPr="004256A1">
        <w:rPr>
          <w:rFonts w:ascii="Times New Roman" w:hAnsi="Times New Roman" w:cs="Times New Roman"/>
          <w:sz w:val="22"/>
          <w:szCs w:val="22"/>
          <w:lang w:val="fr-BE"/>
        </w:rPr>
        <w:t xml:space="preserve"> Brandt </w:t>
      </w:r>
      <w:r w:rsidR="00D95B11" w:rsidRPr="004256A1">
        <w:rPr>
          <w:rFonts w:ascii="Times New Roman" w:hAnsi="Times New Roman" w:cs="Times New Roman"/>
          <w:iCs/>
          <w:sz w:val="22"/>
          <w:szCs w:val="22"/>
          <w:lang w:val="fr-BE"/>
        </w:rPr>
        <w:t xml:space="preserve">élabore </w:t>
      </w:r>
      <w:r w:rsidR="00BA3DB6" w:rsidRPr="004256A1">
        <w:rPr>
          <w:rFonts w:ascii="Times New Roman" w:hAnsi="Times New Roman" w:cs="Times New Roman"/>
          <w:iCs/>
          <w:sz w:val="22"/>
          <w:szCs w:val="22"/>
          <w:lang w:val="fr-BE"/>
        </w:rPr>
        <w:t xml:space="preserve">certes </w:t>
      </w:r>
      <w:r w:rsidR="0071605D" w:rsidRPr="004256A1">
        <w:rPr>
          <w:rFonts w:ascii="Times New Roman" w:hAnsi="Times New Roman" w:cs="Times New Roman"/>
          <w:iCs/>
          <w:sz w:val="22"/>
          <w:szCs w:val="22"/>
          <w:lang w:val="fr-BE"/>
        </w:rPr>
        <w:t xml:space="preserve">une </w:t>
      </w:r>
      <w:r w:rsidR="009F0E34" w:rsidRPr="004256A1">
        <w:rPr>
          <w:rFonts w:ascii="Times New Roman" w:hAnsi="Times New Roman" w:cs="Times New Roman"/>
          <w:iCs/>
          <w:sz w:val="22"/>
          <w:szCs w:val="22"/>
          <w:lang w:val="fr-BE"/>
        </w:rPr>
        <w:t>topologie</w:t>
      </w:r>
      <w:r w:rsidR="0071605D" w:rsidRPr="004256A1">
        <w:rPr>
          <w:rFonts w:ascii="Times New Roman" w:hAnsi="Times New Roman" w:cs="Times New Roman"/>
          <w:iCs/>
          <w:sz w:val="22"/>
          <w:szCs w:val="22"/>
          <w:lang w:val="fr-BE"/>
        </w:rPr>
        <w:t xml:space="preserve"> humorale déclinée dans une </w:t>
      </w:r>
      <w:r w:rsidR="00C47565" w:rsidRPr="004256A1">
        <w:rPr>
          <w:rFonts w:ascii="Times New Roman" w:hAnsi="Times New Roman" w:cs="Times New Roman"/>
          <w:iCs/>
          <w:sz w:val="22"/>
          <w:szCs w:val="22"/>
          <w:lang w:val="fr-BE"/>
        </w:rPr>
        <w:t>géographie</w:t>
      </w:r>
      <w:r w:rsidR="0071605D" w:rsidRPr="004256A1">
        <w:rPr>
          <w:rFonts w:ascii="Times New Roman" w:hAnsi="Times New Roman" w:cs="Times New Roman"/>
          <w:iCs/>
          <w:sz w:val="22"/>
          <w:szCs w:val="22"/>
          <w:lang w:val="fr-BE"/>
        </w:rPr>
        <w:t xml:space="preserve"> </w:t>
      </w:r>
      <w:proofErr w:type="spellStart"/>
      <w:r w:rsidR="0071605D" w:rsidRPr="004256A1">
        <w:rPr>
          <w:rFonts w:ascii="Times New Roman" w:hAnsi="Times New Roman" w:cs="Times New Roman"/>
          <w:iCs/>
          <w:sz w:val="22"/>
          <w:szCs w:val="22"/>
          <w:lang w:val="fr-BE"/>
        </w:rPr>
        <w:t>pathémique</w:t>
      </w:r>
      <w:proofErr w:type="spellEnd"/>
      <w:r w:rsidR="0071605D" w:rsidRPr="004256A1">
        <w:rPr>
          <w:rFonts w:ascii="Times New Roman" w:hAnsi="Times New Roman" w:cs="Times New Roman"/>
          <w:iCs/>
          <w:sz w:val="22"/>
          <w:szCs w:val="22"/>
          <w:lang w:val="fr-BE"/>
        </w:rPr>
        <w:t> </w:t>
      </w:r>
      <w:r w:rsidR="003B1AE4" w:rsidRPr="004256A1">
        <w:rPr>
          <w:rFonts w:ascii="Times New Roman" w:hAnsi="Times New Roman" w:cs="Times New Roman"/>
          <w:iCs/>
          <w:sz w:val="22"/>
          <w:szCs w:val="22"/>
          <w:lang w:val="fr-BE"/>
        </w:rPr>
        <w:t xml:space="preserve">qui </w:t>
      </w:r>
      <w:r w:rsidR="00BA3DB6">
        <w:rPr>
          <w:rFonts w:ascii="Times New Roman" w:hAnsi="Times New Roman" w:cs="Times New Roman"/>
          <w:iCs/>
          <w:sz w:val="22"/>
          <w:szCs w:val="22"/>
          <w:lang w:val="fr-BE"/>
        </w:rPr>
        <w:t>appréhende</w:t>
      </w:r>
      <w:r w:rsidR="003B1AE4" w:rsidRPr="004256A1">
        <w:rPr>
          <w:rFonts w:ascii="Times New Roman" w:hAnsi="Times New Roman" w:cs="Times New Roman"/>
          <w:iCs/>
          <w:sz w:val="22"/>
          <w:szCs w:val="22"/>
          <w:lang w:val="fr-BE"/>
        </w:rPr>
        <w:t xml:space="preserve"> la conjonction du sujet à un objet de valeur comme un dynamisme modal</w:t>
      </w:r>
      <w:r w:rsidR="0071605D" w:rsidRPr="004256A1">
        <w:rPr>
          <w:rFonts w:ascii="Times New Roman" w:hAnsi="Times New Roman" w:cs="Times New Roman"/>
          <w:iCs/>
          <w:sz w:val="22"/>
          <w:szCs w:val="22"/>
          <w:lang w:val="fr-BE"/>
        </w:rPr>
        <w:t xml:space="preserve"> </w:t>
      </w:r>
      <w:r w:rsidRPr="004256A1">
        <w:rPr>
          <w:rFonts w:ascii="Times New Roman" w:hAnsi="Times New Roman" w:cs="Times New Roman"/>
          <w:sz w:val="22"/>
          <w:szCs w:val="22"/>
          <w:lang w:val="fr-BE"/>
        </w:rPr>
        <w:t>dans un espace à deux attracteurs, le lieu où il se trouve</w:t>
      </w:r>
      <w:r w:rsidR="003B1AE4" w:rsidRPr="004256A1">
        <w:rPr>
          <w:rFonts w:ascii="Times New Roman" w:hAnsi="Times New Roman" w:cs="Times New Roman"/>
          <w:sz w:val="22"/>
          <w:szCs w:val="22"/>
          <w:lang w:val="fr-BE"/>
        </w:rPr>
        <w:t xml:space="preserve"> et le lieu identifié à l’objet : « </w:t>
      </w:r>
      <w:r w:rsidRPr="004256A1">
        <w:rPr>
          <w:rFonts w:ascii="Times New Roman" w:hAnsi="Times New Roman" w:cs="Times New Roman"/>
          <w:sz w:val="22"/>
          <w:szCs w:val="22"/>
          <w:lang w:val="fr-BE"/>
        </w:rPr>
        <w:t>Si les deux lieux-</w:t>
      </w:r>
      <w:r w:rsidRPr="004256A1">
        <w:rPr>
          <w:rFonts w:ascii="Times New Roman" w:hAnsi="Times New Roman" w:cs="Times New Roman"/>
          <w:sz w:val="22"/>
          <w:szCs w:val="22"/>
          <w:lang w:val="fr-BE"/>
        </w:rPr>
        <w:lastRenderedPageBreak/>
        <w:t xml:space="preserve">attracteurs coexistent, l’acte est </w:t>
      </w:r>
      <w:r w:rsidRPr="004256A1">
        <w:rPr>
          <w:rFonts w:ascii="Times New Roman" w:hAnsi="Times New Roman" w:cs="Times New Roman"/>
          <w:bCs/>
          <w:i/>
          <w:sz w:val="22"/>
          <w:szCs w:val="22"/>
          <w:lang w:val="fr-BE"/>
        </w:rPr>
        <w:t>possible</w:t>
      </w:r>
      <w:r w:rsidRPr="004256A1">
        <w:rPr>
          <w:rFonts w:ascii="Times New Roman" w:hAnsi="Times New Roman" w:cs="Times New Roman"/>
          <w:sz w:val="22"/>
          <w:szCs w:val="22"/>
          <w:lang w:val="fr-BE"/>
        </w:rPr>
        <w:t xml:space="preserve"> ; si le lieu de l’objet disparaît, l’objet dégénère en chimère utopique et inaccessible ; et l’acte devient </w:t>
      </w:r>
      <w:r w:rsidRPr="004256A1">
        <w:rPr>
          <w:rFonts w:ascii="Times New Roman" w:hAnsi="Times New Roman" w:cs="Times New Roman"/>
          <w:bCs/>
          <w:i/>
          <w:sz w:val="22"/>
          <w:szCs w:val="22"/>
          <w:lang w:val="fr-BE"/>
        </w:rPr>
        <w:t>impossible</w:t>
      </w:r>
      <w:r w:rsidRPr="004256A1">
        <w:rPr>
          <w:rFonts w:ascii="Times New Roman" w:hAnsi="Times New Roman" w:cs="Times New Roman"/>
          <w:sz w:val="22"/>
          <w:szCs w:val="22"/>
          <w:lang w:val="fr-BE"/>
        </w:rPr>
        <w:t xml:space="preserve"> ; et si le lieu du sujet disp</w:t>
      </w:r>
      <w:r w:rsidR="00C47565" w:rsidRPr="004256A1">
        <w:rPr>
          <w:rFonts w:ascii="Times New Roman" w:hAnsi="Times New Roman" w:cs="Times New Roman"/>
          <w:sz w:val="22"/>
          <w:szCs w:val="22"/>
          <w:lang w:val="fr-BE"/>
        </w:rPr>
        <w:t>araît sur la pente vers l’objet</w:t>
      </w:r>
      <w:r w:rsidRPr="004256A1">
        <w:rPr>
          <w:rFonts w:ascii="Times New Roman" w:hAnsi="Times New Roman" w:cs="Times New Roman"/>
          <w:sz w:val="22"/>
          <w:szCs w:val="22"/>
          <w:lang w:val="fr-BE"/>
        </w:rPr>
        <w:t xml:space="preserve">, l’acte </w:t>
      </w:r>
      <w:r w:rsidRPr="004256A1">
        <w:rPr>
          <w:rFonts w:ascii="Times New Roman" w:hAnsi="Times New Roman" w:cs="Times New Roman"/>
          <w:bCs/>
          <w:i/>
          <w:sz w:val="22"/>
          <w:szCs w:val="22"/>
          <w:lang w:val="fr-BE"/>
        </w:rPr>
        <w:t>s’accomplit</w:t>
      </w:r>
      <w:r w:rsidRPr="004256A1">
        <w:rPr>
          <w:rFonts w:ascii="Times New Roman" w:hAnsi="Times New Roman" w:cs="Times New Roman"/>
          <w:sz w:val="22"/>
          <w:szCs w:val="22"/>
          <w:lang w:val="fr-BE"/>
        </w:rPr>
        <w:t xml:space="preserve"> </w:t>
      </w:r>
      <w:r w:rsidRPr="004256A1">
        <w:rPr>
          <w:rFonts w:ascii="Times New Roman" w:hAnsi="Times New Roman" w:cs="Times New Roman"/>
          <w:bCs/>
          <w:i/>
          <w:sz w:val="22"/>
          <w:szCs w:val="22"/>
          <w:lang w:val="fr-BE"/>
        </w:rPr>
        <w:t>nécessairement</w:t>
      </w:r>
      <w:r w:rsidR="0071605D" w:rsidRPr="004256A1">
        <w:rPr>
          <w:rFonts w:ascii="Times New Roman" w:hAnsi="Times New Roman" w:cs="Times New Roman"/>
          <w:sz w:val="22"/>
          <w:szCs w:val="22"/>
          <w:lang w:val="fr-BE"/>
        </w:rPr>
        <w:t xml:space="preserve">. » </w:t>
      </w:r>
      <w:r w:rsidR="00D95B11" w:rsidRPr="004256A1">
        <w:rPr>
          <w:rFonts w:ascii="Times New Roman" w:hAnsi="Times New Roman" w:cs="Times New Roman"/>
          <w:iCs/>
          <w:sz w:val="22"/>
          <w:szCs w:val="22"/>
          <w:lang w:val="fr-BE"/>
        </w:rPr>
        <w:t>(</w:t>
      </w:r>
      <w:r w:rsidR="003B1AE4" w:rsidRPr="004256A1">
        <w:rPr>
          <w:rFonts w:ascii="Times New Roman" w:hAnsi="Times New Roman" w:cs="Times New Roman"/>
          <w:iCs/>
          <w:sz w:val="22"/>
          <w:szCs w:val="22"/>
          <w:lang w:val="fr-BE"/>
        </w:rPr>
        <w:t>Brandt (</w:t>
      </w:r>
      <w:r w:rsidR="00D95B11" w:rsidRPr="004256A1">
        <w:rPr>
          <w:rFonts w:ascii="Times New Roman" w:hAnsi="Times New Roman" w:cs="Times New Roman"/>
          <w:iCs/>
          <w:sz w:val="22"/>
          <w:szCs w:val="22"/>
          <w:lang w:val="fr-BE"/>
        </w:rPr>
        <w:t>1994</w:t>
      </w:r>
      <w:r w:rsidR="002C6D68">
        <w:rPr>
          <w:rFonts w:ascii="Times New Roman" w:hAnsi="Times New Roman" w:cs="Times New Roman"/>
          <w:iCs/>
          <w:sz w:val="22"/>
          <w:szCs w:val="22"/>
          <w:lang w:val="fr-BE"/>
        </w:rPr>
        <w:t>)</w:t>
      </w:r>
      <w:r w:rsidR="003B1AE4" w:rsidRPr="001732D4">
        <w:rPr>
          <w:rFonts w:ascii="Times New Roman" w:hAnsi="Times New Roman" w:cs="Times New Roman"/>
          <w:iCs/>
          <w:sz w:val="22"/>
          <w:szCs w:val="22"/>
          <w:lang w:val="fr-BE"/>
        </w:rPr>
        <w:t>)</w:t>
      </w:r>
      <w:r w:rsidR="00D95B11" w:rsidRPr="001732D4">
        <w:rPr>
          <w:rFonts w:ascii="Times New Roman" w:hAnsi="Times New Roman" w:cs="Times New Roman"/>
          <w:iCs/>
          <w:sz w:val="22"/>
          <w:szCs w:val="22"/>
          <w:lang w:val="fr-BE"/>
        </w:rPr>
        <w:t xml:space="preserve"> </w:t>
      </w:r>
      <w:r w:rsidR="00BA3DB6">
        <w:rPr>
          <w:rFonts w:ascii="Times New Roman" w:hAnsi="Times New Roman" w:cs="Times New Roman"/>
          <w:sz w:val="22"/>
          <w:szCs w:val="22"/>
          <w:lang w:val="fr-BE"/>
        </w:rPr>
        <w:t>Il n’empêche que le</w:t>
      </w:r>
      <w:r w:rsidR="0071605D" w:rsidRPr="004256A1">
        <w:rPr>
          <w:rFonts w:ascii="Times New Roman" w:hAnsi="Times New Roman" w:cs="Times New Roman"/>
          <w:sz w:val="22"/>
          <w:szCs w:val="22"/>
          <w:lang w:val="fr-BE"/>
        </w:rPr>
        <w:t xml:space="preserve"> </w:t>
      </w:r>
      <w:proofErr w:type="spellStart"/>
      <w:r w:rsidR="0071605D" w:rsidRPr="004256A1">
        <w:rPr>
          <w:rFonts w:ascii="Times New Roman" w:hAnsi="Times New Roman" w:cs="Times New Roman"/>
          <w:i/>
          <w:sz w:val="22"/>
          <w:szCs w:val="22"/>
          <w:lang w:val="fr-BE"/>
        </w:rPr>
        <w:t>cusp</w:t>
      </w:r>
      <w:proofErr w:type="spellEnd"/>
      <w:r w:rsidR="00BA3DB6">
        <w:rPr>
          <w:rFonts w:ascii="Times New Roman" w:hAnsi="Times New Roman" w:cs="Times New Roman"/>
          <w:sz w:val="22"/>
          <w:szCs w:val="22"/>
          <w:lang w:val="fr-BE"/>
        </w:rPr>
        <w:t xml:space="preserve"> </w:t>
      </w:r>
      <w:proofErr w:type="spellStart"/>
      <w:r w:rsidR="00BA3DB6">
        <w:rPr>
          <w:rFonts w:ascii="Times New Roman" w:hAnsi="Times New Roman" w:cs="Times New Roman"/>
          <w:sz w:val="22"/>
          <w:szCs w:val="22"/>
          <w:lang w:val="fr-BE"/>
        </w:rPr>
        <w:t>pathémique</w:t>
      </w:r>
      <w:proofErr w:type="spellEnd"/>
      <w:r w:rsidR="00BA3DB6">
        <w:rPr>
          <w:rFonts w:ascii="Times New Roman" w:hAnsi="Times New Roman" w:cs="Times New Roman"/>
          <w:sz w:val="22"/>
          <w:szCs w:val="22"/>
          <w:lang w:val="fr-BE"/>
        </w:rPr>
        <w:t xml:space="preserve"> passionnel</w:t>
      </w:r>
      <w:r w:rsidR="0071605D" w:rsidRPr="004256A1">
        <w:rPr>
          <w:rFonts w:ascii="Times New Roman" w:hAnsi="Times New Roman" w:cs="Times New Roman"/>
          <w:sz w:val="22"/>
          <w:szCs w:val="22"/>
          <w:lang w:val="fr-BE"/>
        </w:rPr>
        <w:t xml:space="preserve"> de base fait l’impasse sur </w:t>
      </w:r>
      <w:r w:rsidR="00C47565" w:rsidRPr="004256A1">
        <w:rPr>
          <w:rFonts w:ascii="Times New Roman" w:hAnsi="Times New Roman" w:cs="Times New Roman"/>
          <w:sz w:val="22"/>
          <w:szCs w:val="22"/>
          <w:lang w:val="fr-BE"/>
        </w:rPr>
        <w:t xml:space="preserve">le va-et-vient de </w:t>
      </w:r>
      <w:r w:rsidR="00D95B11" w:rsidRPr="004256A1">
        <w:rPr>
          <w:rFonts w:ascii="Times New Roman" w:hAnsi="Times New Roman" w:cs="Times New Roman"/>
          <w:i/>
          <w:sz w:val="22"/>
          <w:szCs w:val="22"/>
          <w:lang w:val="fr-BE"/>
        </w:rPr>
        <w:t>l’hésitation</w:t>
      </w:r>
      <w:r w:rsidR="00D95B11" w:rsidRPr="004256A1">
        <w:rPr>
          <w:rFonts w:ascii="Times New Roman" w:hAnsi="Times New Roman" w:cs="Times New Roman"/>
          <w:sz w:val="22"/>
          <w:szCs w:val="22"/>
          <w:lang w:val="fr-BE"/>
        </w:rPr>
        <w:t xml:space="preserve"> (figure 1)</w:t>
      </w:r>
      <w:r w:rsidR="0081293B" w:rsidRPr="004256A1">
        <w:rPr>
          <w:rFonts w:ascii="Times New Roman" w:hAnsi="Times New Roman" w:cs="Times New Roman"/>
          <w:sz w:val="22"/>
          <w:szCs w:val="22"/>
          <w:lang w:val="fr-BE"/>
        </w:rPr>
        <w:t>.</w:t>
      </w:r>
      <w:r w:rsidR="003B1AE4" w:rsidRPr="004256A1">
        <w:rPr>
          <w:rFonts w:ascii="Times New Roman" w:hAnsi="Times New Roman" w:cs="Times New Roman"/>
          <w:sz w:val="22"/>
          <w:szCs w:val="22"/>
          <w:lang w:val="fr-BE"/>
        </w:rPr>
        <w:t xml:space="preserve"> </w:t>
      </w:r>
      <w:r w:rsidR="00C47565" w:rsidRPr="004256A1">
        <w:rPr>
          <w:rFonts w:ascii="Times New Roman" w:hAnsi="Times New Roman" w:cs="Times New Roman"/>
          <w:sz w:val="22"/>
          <w:szCs w:val="22"/>
        </w:rPr>
        <w:t xml:space="preserve">La même remarque vaut pour la sémiotique </w:t>
      </w:r>
      <w:proofErr w:type="spellStart"/>
      <w:r w:rsidR="00C47565" w:rsidRPr="004256A1">
        <w:rPr>
          <w:rFonts w:ascii="Times New Roman" w:hAnsi="Times New Roman" w:cs="Times New Roman"/>
          <w:sz w:val="22"/>
          <w:szCs w:val="22"/>
        </w:rPr>
        <w:t>tensive</w:t>
      </w:r>
      <w:proofErr w:type="spellEnd"/>
      <w:r w:rsidR="00C47565" w:rsidRPr="004256A1">
        <w:rPr>
          <w:rFonts w:ascii="Times New Roman" w:hAnsi="Times New Roman" w:cs="Times New Roman"/>
          <w:sz w:val="22"/>
          <w:szCs w:val="22"/>
        </w:rPr>
        <w:t xml:space="preserve"> </w:t>
      </w:r>
      <w:r w:rsidR="009F0E34" w:rsidRPr="004256A1">
        <w:rPr>
          <w:rFonts w:ascii="Times New Roman" w:hAnsi="Times New Roman" w:cs="Times New Roman"/>
          <w:sz w:val="22"/>
          <w:szCs w:val="22"/>
        </w:rPr>
        <w:t xml:space="preserve">qui prolonge en quelque sorte la </w:t>
      </w:r>
      <w:r w:rsidR="000B5938" w:rsidRPr="004256A1">
        <w:rPr>
          <w:rFonts w:ascii="Times New Roman" w:hAnsi="Times New Roman" w:cs="Times New Roman"/>
          <w:sz w:val="22"/>
          <w:szCs w:val="22"/>
        </w:rPr>
        <w:t>sémiotique</w:t>
      </w:r>
      <w:r w:rsidR="0081293B" w:rsidRPr="004256A1">
        <w:rPr>
          <w:rFonts w:ascii="Times New Roman" w:hAnsi="Times New Roman" w:cs="Times New Roman"/>
          <w:sz w:val="22"/>
          <w:szCs w:val="22"/>
        </w:rPr>
        <w:t xml:space="preserve"> des passions</w:t>
      </w:r>
      <w:r w:rsidR="000B5938" w:rsidRPr="004256A1">
        <w:rPr>
          <w:rFonts w:ascii="Times New Roman" w:hAnsi="Times New Roman" w:cs="Times New Roman"/>
          <w:sz w:val="22"/>
          <w:szCs w:val="22"/>
        </w:rPr>
        <w:t xml:space="preserve">. </w:t>
      </w:r>
      <w:r w:rsidR="00D95B11" w:rsidRPr="004256A1">
        <w:rPr>
          <w:rFonts w:ascii="Times New Roman" w:hAnsi="Times New Roman" w:cs="Times New Roman"/>
          <w:sz w:val="22"/>
          <w:szCs w:val="22"/>
        </w:rPr>
        <w:t xml:space="preserve">Le schéma </w:t>
      </w:r>
      <w:proofErr w:type="spellStart"/>
      <w:r w:rsidR="00D95B11" w:rsidRPr="004256A1">
        <w:rPr>
          <w:rFonts w:ascii="Times New Roman" w:hAnsi="Times New Roman" w:cs="Times New Roman"/>
          <w:sz w:val="22"/>
          <w:szCs w:val="22"/>
        </w:rPr>
        <w:t>tensif</w:t>
      </w:r>
      <w:proofErr w:type="spellEnd"/>
      <w:r w:rsidR="00D95B11" w:rsidRPr="004256A1">
        <w:rPr>
          <w:rFonts w:ascii="Times New Roman" w:hAnsi="Times New Roman" w:cs="Times New Roman"/>
          <w:sz w:val="22"/>
          <w:szCs w:val="22"/>
        </w:rPr>
        <w:t xml:space="preserve"> de </w:t>
      </w:r>
      <w:r w:rsidR="000B5938" w:rsidRPr="004256A1">
        <w:rPr>
          <w:rFonts w:ascii="Times New Roman" w:hAnsi="Times New Roman" w:cs="Times New Roman"/>
          <w:sz w:val="22"/>
          <w:szCs w:val="22"/>
        </w:rPr>
        <w:t xml:space="preserve">Claude </w:t>
      </w:r>
      <w:proofErr w:type="spellStart"/>
      <w:r w:rsidR="000B5938" w:rsidRPr="004256A1">
        <w:rPr>
          <w:rFonts w:ascii="Times New Roman" w:hAnsi="Times New Roman" w:cs="Times New Roman"/>
          <w:sz w:val="22"/>
          <w:szCs w:val="22"/>
        </w:rPr>
        <w:t>Zilberberg</w:t>
      </w:r>
      <w:proofErr w:type="spellEnd"/>
      <w:r w:rsidR="000B5938" w:rsidRPr="004256A1">
        <w:rPr>
          <w:rFonts w:ascii="Times New Roman" w:hAnsi="Times New Roman" w:cs="Times New Roman"/>
          <w:sz w:val="22"/>
          <w:szCs w:val="22"/>
        </w:rPr>
        <w:t xml:space="preserve"> </w:t>
      </w:r>
      <w:r w:rsidR="00D95B11" w:rsidRPr="004256A1">
        <w:rPr>
          <w:rFonts w:ascii="Times New Roman" w:hAnsi="Times New Roman" w:cs="Times New Roman"/>
          <w:sz w:val="22"/>
          <w:szCs w:val="22"/>
        </w:rPr>
        <w:t xml:space="preserve">qui allie un degré d’intensité </w:t>
      </w:r>
      <w:r w:rsidR="003B1AE4" w:rsidRPr="004256A1">
        <w:rPr>
          <w:rFonts w:ascii="Times New Roman" w:hAnsi="Times New Roman" w:cs="Times New Roman"/>
          <w:sz w:val="22"/>
          <w:szCs w:val="22"/>
        </w:rPr>
        <w:t xml:space="preserve">à </w:t>
      </w:r>
      <w:r w:rsidR="009F0E34" w:rsidRPr="004256A1">
        <w:rPr>
          <w:rFonts w:ascii="Times New Roman" w:hAnsi="Times New Roman" w:cs="Times New Roman"/>
          <w:sz w:val="22"/>
          <w:szCs w:val="22"/>
        </w:rPr>
        <w:t>un degré d’</w:t>
      </w:r>
      <w:r w:rsidR="000B5938" w:rsidRPr="004256A1">
        <w:rPr>
          <w:rFonts w:ascii="Times New Roman" w:hAnsi="Times New Roman" w:cs="Times New Roman"/>
          <w:sz w:val="22"/>
          <w:szCs w:val="22"/>
        </w:rPr>
        <w:t>étendue</w:t>
      </w:r>
      <w:r w:rsidR="009F0E34" w:rsidRPr="004256A1">
        <w:rPr>
          <w:rFonts w:ascii="Times New Roman" w:hAnsi="Times New Roman" w:cs="Times New Roman"/>
          <w:sz w:val="22"/>
          <w:szCs w:val="22"/>
        </w:rPr>
        <w:t xml:space="preserve"> </w:t>
      </w:r>
      <w:r w:rsidR="00D95B11" w:rsidRPr="004256A1">
        <w:rPr>
          <w:rFonts w:ascii="Times New Roman" w:hAnsi="Times New Roman" w:cs="Times New Roman"/>
          <w:sz w:val="22"/>
          <w:szCs w:val="22"/>
        </w:rPr>
        <w:t xml:space="preserve">dessinant des </w:t>
      </w:r>
      <w:r w:rsidR="000B5938" w:rsidRPr="004256A1">
        <w:rPr>
          <w:rFonts w:ascii="Times New Roman" w:hAnsi="Times New Roman" w:cs="Times New Roman"/>
          <w:sz w:val="22"/>
          <w:szCs w:val="22"/>
        </w:rPr>
        <w:t>gradients</w:t>
      </w:r>
      <w:r w:rsidR="009F0E34" w:rsidRPr="004256A1">
        <w:rPr>
          <w:rFonts w:ascii="Times New Roman" w:hAnsi="Times New Roman" w:cs="Times New Roman"/>
          <w:sz w:val="22"/>
          <w:szCs w:val="22"/>
        </w:rPr>
        <w:t xml:space="preserve"> </w:t>
      </w:r>
      <w:r w:rsidR="00D95B11" w:rsidRPr="004256A1">
        <w:rPr>
          <w:rFonts w:ascii="Times New Roman" w:hAnsi="Times New Roman" w:cs="Times New Roman"/>
          <w:sz w:val="22"/>
          <w:szCs w:val="22"/>
        </w:rPr>
        <w:t xml:space="preserve">converses ou </w:t>
      </w:r>
      <w:r w:rsidR="00F27FF0" w:rsidRPr="004256A1">
        <w:rPr>
          <w:rFonts w:ascii="Times New Roman" w:hAnsi="Times New Roman" w:cs="Times New Roman"/>
          <w:sz w:val="22"/>
          <w:szCs w:val="22"/>
        </w:rPr>
        <w:t>inverses à</w:t>
      </w:r>
      <w:r w:rsidR="009F0E34" w:rsidRPr="004256A1">
        <w:rPr>
          <w:rFonts w:ascii="Times New Roman" w:hAnsi="Times New Roman" w:cs="Times New Roman"/>
          <w:sz w:val="22"/>
          <w:szCs w:val="22"/>
        </w:rPr>
        <w:t xml:space="preserve"> pa</w:t>
      </w:r>
      <w:r w:rsidR="00F27FF0" w:rsidRPr="004256A1">
        <w:rPr>
          <w:rFonts w:ascii="Times New Roman" w:hAnsi="Times New Roman" w:cs="Times New Roman"/>
          <w:sz w:val="22"/>
          <w:szCs w:val="22"/>
        </w:rPr>
        <w:t xml:space="preserve">rtir d’un observateur sensible </w:t>
      </w:r>
      <w:r w:rsidR="009F0E34" w:rsidRPr="004256A1">
        <w:rPr>
          <w:rFonts w:ascii="Times New Roman" w:hAnsi="Times New Roman" w:cs="Times New Roman"/>
          <w:sz w:val="22"/>
          <w:szCs w:val="22"/>
        </w:rPr>
        <w:t>i</w:t>
      </w:r>
      <w:r w:rsidR="00D95B11" w:rsidRPr="004256A1">
        <w:rPr>
          <w:rFonts w:ascii="Times New Roman" w:hAnsi="Times New Roman" w:cs="Times New Roman"/>
          <w:sz w:val="22"/>
          <w:szCs w:val="22"/>
        </w:rPr>
        <w:t>nstallé au centre du dispositif</w:t>
      </w:r>
      <w:r w:rsidR="000B5938" w:rsidRPr="004256A1">
        <w:rPr>
          <w:rFonts w:ascii="Times New Roman" w:hAnsi="Times New Roman" w:cs="Times New Roman"/>
          <w:sz w:val="22"/>
          <w:szCs w:val="22"/>
        </w:rPr>
        <w:t xml:space="preserve">, </w:t>
      </w:r>
      <w:r w:rsidR="00D95B11" w:rsidRPr="004256A1">
        <w:rPr>
          <w:rFonts w:ascii="Times New Roman" w:hAnsi="Times New Roman" w:cs="Times New Roman"/>
          <w:sz w:val="22"/>
          <w:szCs w:val="22"/>
        </w:rPr>
        <w:t>permet de visualiser la</w:t>
      </w:r>
      <w:r w:rsidR="00C47565" w:rsidRPr="004256A1">
        <w:rPr>
          <w:rFonts w:ascii="Times New Roman" w:hAnsi="Times New Roman" w:cs="Times New Roman"/>
          <w:sz w:val="22"/>
          <w:szCs w:val="22"/>
        </w:rPr>
        <w:t xml:space="preserve"> plasticité d’une passion mais </w:t>
      </w:r>
      <w:r w:rsidR="003B1AE4" w:rsidRPr="004256A1">
        <w:rPr>
          <w:rFonts w:ascii="Times New Roman" w:hAnsi="Times New Roman" w:cs="Times New Roman"/>
          <w:sz w:val="22"/>
          <w:szCs w:val="22"/>
        </w:rPr>
        <w:t>guère</w:t>
      </w:r>
      <w:r w:rsidR="00C47565" w:rsidRPr="004256A1">
        <w:rPr>
          <w:rFonts w:ascii="Times New Roman" w:hAnsi="Times New Roman" w:cs="Times New Roman"/>
          <w:sz w:val="22"/>
          <w:szCs w:val="22"/>
        </w:rPr>
        <w:t xml:space="preserve"> l’oscillation entre deux </w:t>
      </w:r>
      <w:proofErr w:type="spellStart"/>
      <w:r w:rsidR="00C47565" w:rsidRPr="004256A1">
        <w:rPr>
          <w:rFonts w:ascii="Times New Roman" w:hAnsi="Times New Roman" w:cs="Times New Roman"/>
          <w:sz w:val="22"/>
          <w:szCs w:val="22"/>
        </w:rPr>
        <w:t>tensivités</w:t>
      </w:r>
      <w:proofErr w:type="spellEnd"/>
      <w:r w:rsidR="00C47565" w:rsidRPr="004256A1">
        <w:rPr>
          <w:rFonts w:ascii="Times New Roman" w:hAnsi="Times New Roman" w:cs="Times New Roman"/>
          <w:sz w:val="22"/>
          <w:szCs w:val="22"/>
        </w:rPr>
        <w:t>.</w:t>
      </w:r>
      <w:r w:rsidR="002C6D68">
        <w:rPr>
          <w:rFonts w:ascii="Times New Roman" w:hAnsi="Times New Roman" w:cs="Times New Roman"/>
          <w:sz w:val="22"/>
          <w:szCs w:val="22"/>
        </w:rPr>
        <w:t xml:space="preserve"> </w:t>
      </w:r>
      <w:r w:rsidR="000B5938" w:rsidRPr="004256A1">
        <w:rPr>
          <w:rFonts w:ascii="Times New Roman" w:hAnsi="Times New Roman" w:cs="Times New Roman"/>
          <w:sz w:val="22"/>
          <w:szCs w:val="22"/>
        </w:rPr>
        <w:t>La tonicité</w:t>
      </w:r>
      <w:r w:rsidR="00371F54" w:rsidRPr="004256A1">
        <w:rPr>
          <w:rFonts w:ascii="Times New Roman" w:hAnsi="Times New Roman" w:cs="Times New Roman"/>
          <w:sz w:val="22"/>
          <w:szCs w:val="22"/>
        </w:rPr>
        <w:t xml:space="preserve"> (intensité) concentrée (étendue) </w:t>
      </w:r>
      <w:r w:rsidR="00D95B11" w:rsidRPr="004256A1">
        <w:rPr>
          <w:rFonts w:ascii="Times New Roman" w:hAnsi="Times New Roman" w:cs="Times New Roman"/>
          <w:sz w:val="22"/>
          <w:szCs w:val="22"/>
        </w:rPr>
        <w:t>et la</w:t>
      </w:r>
      <w:r w:rsidR="00371F54" w:rsidRPr="004256A1">
        <w:rPr>
          <w:rFonts w:ascii="Times New Roman" w:hAnsi="Times New Roman" w:cs="Times New Roman"/>
          <w:sz w:val="22"/>
          <w:szCs w:val="22"/>
        </w:rPr>
        <w:t xml:space="preserve"> </w:t>
      </w:r>
      <w:r w:rsidR="00F1062E" w:rsidRPr="004256A1">
        <w:rPr>
          <w:rFonts w:ascii="Times New Roman" w:hAnsi="Times New Roman" w:cs="Times New Roman"/>
          <w:sz w:val="22"/>
          <w:szCs w:val="22"/>
        </w:rPr>
        <w:t>dilution</w:t>
      </w:r>
      <w:r w:rsidR="00D95B11" w:rsidRPr="004256A1">
        <w:rPr>
          <w:rFonts w:ascii="Times New Roman" w:hAnsi="Times New Roman" w:cs="Times New Roman"/>
          <w:sz w:val="22"/>
          <w:szCs w:val="22"/>
        </w:rPr>
        <w:t xml:space="preserve"> atone</w:t>
      </w:r>
      <w:r w:rsidR="000B5938" w:rsidRPr="004256A1">
        <w:rPr>
          <w:rFonts w:ascii="Times New Roman" w:hAnsi="Times New Roman" w:cs="Times New Roman"/>
          <w:sz w:val="22"/>
          <w:szCs w:val="22"/>
        </w:rPr>
        <w:t xml:space="preserve"> devraient </w:t>
      </w:r>
      <w:r w:rsidR="00F27FF0" w:rsidRPr="004256A1">
        <w:rPr>
          <w:rFonts w:ascii="Times New Roman" w:hAnsi="Times New Roman" w:cs="Times New Roman"/>
          <w:sz w:val="22"/>
          <w:szCs w:val="22"/>
        </w:rPr>
        <w:t>pouvoir figurer conjointement</w:t>
      </w:r>
      <w:r w:rsidR="000B5938" w:rsidRPr="004256A1">
        <w:rPr>
          <w:rFonts w:ascii="Times New Roman" w:hAnsi="Times New Roman" w:cs="Times New Roman"/>
          <w:sz w:val="22"/>
          <w:szCs w:val="22"/>
        </w:rPr>
        <w:t xml:space="preserve"> et non</w:t>
      </w:r>
      <w:r w:rsidR="00D95B11" w:rsidRPr="004256A1">
        <w:rPr>
          <w:rFonts w:ascii="Times New Roman" w:hAnsi="Times New Roman" w:cs="Times New Roman"/>
          <w:sz w:val="22"/>
          <w:szCs w:val="22"/>
        </w:rPr>
        <w:t xml:space="preserve"> comme des valences contraires. </w:t>
      </w:r>
      <w:r w:rsidR="000B5938" w:rsidRPr="004256A1">
        <w:rPr>
          <w:rFonts w:ascii="Times New Roman" w:hAnsi="Times New Roman" w:cs="Times New Roman"/>
          <w:sz w:val="22"/>
          <w:szCs w:val="22"/>
        </w:rPr>
        <w:t xml:space="preserve">Nicolas </w:t>
      </w:r>
      <w:proofErr w:type="spellStart"/>
      <w:r w:rsidR="000B5938" w:rsidRPr="004256A1">
        <w:rPr>
          <w:rFonts w:ascii="Times New Roman" w:hAnsi="Times New Roman" w:cs="Times New Roman"/>
          <w:sz w:val="22"/>
          <w:szCs w:val="22"/>
        </w:rPr>
        <w:t>Cou</w:t>
      </w:r>
      <w:r w:rsidR="00371F54" w:rsidRPr="004256A1">
        <w:rPr>
          <w:rFonts w:ascii="Times New Roman" w:hAnsi="Times New Roman" w:cs="Times New Roman"/>
          <w:sz w:val="22"/>
          <w:szCs w:val="22"/>
        </w:rPr>
        <w:t>é</w:t>
      </w:r>
      <w:r w:rsidR="000B5938" w:rsidRPr="004256A1">
        <w:rPr>
          <w:rFonts w:ascii="Times New Roman" w:hAnsi="Times New Roman" w:cs="Times New Roman"/>
          <w:sz w:val="22"/>
          <w:szCs w:val="22"/>
        </w:rPr>
        <w:t>gnas</w:t>
      </w:r>
      <w:proofErr w:type="spellEnd"/>
      <w:r w:rsidR="000B5938" w:rsidRPr="004256A1">
        <w:rPr>
          <w:rFonts w:ascii="Times New Roman" w:hAnsi="Times New Roman" w:cs="Times New Roman"/>
          <w:sz w:val="22"/>
          <w:szCs w:val="22"/>
        </w:rPr>
        <w:t xml:space="preserve"> a pourtant décrit </w:t>
      </w:r>
      <w:r w:rsidR="006A5AF4" w:rsidRPr="004256A1">
        <w:rPr>
          <w:rFonts w:ascii="Times New Roman" w:hAnsi="Times New Roman" w:cs="Times New Roman"/>
          <w:sz w:val="22"/>
          <w:szCs w:val="22"/>
        </w:rPr>
        <w:t xml:space="preserve">l’intensité du </w:t>
      </w:r>
      <w:r w:rsidR="000B5938" w:rsidRPr="004256A1">
        <w:rPr>
          <w:rFonts w:ascii="Times New Roman" w:hAnsi="Times New Roman" w:cs="Times New Roman"/>
          <w:sz w:val="22"/>
          <w:szCs w:val="22"/>
        </w:rPr>
        <w:t>piétinement</w:t>
      </w:r>
      <w:r w:rsidR="006A5AF4" w:rsidRPr="004256A1">
        <w:rPr>
          <w:rFonts w:ascii="Times New Roman" w:hAnsi="Times New Roman" w:cs="Times New Roman"/>
          <w:sz w:val="22"/>
          <w:szCs w:val="22"/>
        </w:rPr>
        <w:t xml:space="preserve"> (à faible étendue), </w:t>
      </w:r>
      <w:r w:rsidR="000B5938" w:rsidRPr="004256A1">
        <w:rPr>
          <w:rFonts w:ascii="Times New Roman" w:hAnsi="Times New Roman" w:cs="Times New Roman"/>
          <w:sz w:val="22"/>
          <w:szCs w:val="22"/>
        </w:rPr>
        <w:t xml:space="preserve">dans la description du lancement d’un paquebot chez </w:t>
      </w:r>
      <w:r w:rsidR="00F27FF0" w:rsidRPr="004256A1">
        <w:rPr>
          <w:rFonts w:ascii="Times New Roman" w:hAnsi="Times New Roman" w:cs="Times New Roman"/>
          <w:sz w:val="22"/>
          <w:szCs w:val="22"/>
        </w:rPr>
        <w:t xml:space="preserve">Julien </w:t>
      </w:r>
      <w:r w:rsidR="000B5938" w:rsidRPr="004256A1">
        <w:rPr>
          <w:rFonts w:ascii="Times New Roman" w:hAnsi="Times New Roman" w:cs="Times New Roman"/>
          <w:sz w:val="22"/>
          <w:szCs w:val="22"/>
        </w:rPr>
        <w:t>Gracq (</w:t>
      </w:r>
      <w:r w:rsidR="000B5938" w:rsidRPr="004256A1">
        <w:rPr>
          <w:rFonts w:ascii="Times New Roman" w:hAnsi="Times New Roman" w:cs="Times New Roman"/>
          <w:i/>
          <w:sz w:val="22"/>
          <w:szCs w:val="22"/>
        </w:rPr>
        <w:t>Préférences</w:t>
      </w:r>
      <w:r w:rsidR="000B5938" w:rsidRPr="004256A1">
        <w:rPr>
          <w:rFonts w:ascii="Times New Roman" w:hAnsi="Times New Roman" w:cs="Times New Roman"/>
          <w:sz w:val="22"/>
          <w:szCs w:val="22"/>
        </w:rPr>
        <w:t>)</w:t>
      </w:r>
      <w:r w:rsidR="002C6D68">
        <w:rPr>
          <w:rFonts w:ascii="Times New Roman" w:hAnsi="Times New Roman" w:cs="Times New Roman"/>
          <w:sz w:val="22"/>
          <w:szCs w:val="22"/>
        </w:rPr>
        <w:t>, « l</w:t>
      </w:r>
      <w:r w:rsidR="000B5938" w:rsidRPr="004256A1">
        <w:rPr>
          <w:rFonts w:ascii="Times New Roman" w:hAnsi="Times New Roman" w:cs="Times New Roman"/>
          <w:sz w:val="22"/>
          <w:szCs w:val="22"/>
        </w:rPr>
        <w:t>a lenteur inchoative e</w:t>
      </w:r>
      <w:r w:rsidR="006A5AF4" w:rsidRPr="004256A1">
        <w:rPr>
          <w:rFonts w:ascii="Times New Roman" w:hAnsi="Times New Roman" w:cs="Times New Roman"/>
          <w:sz w:val="22"/>
          <w:szCs w:val="22"/>
        </w:rPr>
        <w:t>t</w:t>
      </w:r>
      <w:r w:rsidR="000B5938" w:rsidRPr="004256A1">
        <w:rPr>
          <w:rFonts w:ascii="Times New Roman" w:hAnsi="Times New Roman" w:cs="Times New Roman"/>
          <w:sz w:val="22"/>
          <w:szCs w:val="22"/>
        </w:rPr>
        <w:t xml:space="preserve"> la déprise, qui dure et se répète, sans que la</w:t>
      </w:r>
      <w:r w:rsidR="006A5AF4" w:rsidRPr="004256A1">
        <w:rPr>
          <w:rFonts w:ascii="Times New Roman" w:hAnsi="Times New Roman" w:cs="Times New Roman"/>
          <w:sz w:val="22"/>
          <w:szCs w:val="22"/>
        </w:rPr>
        <w:t xml:space="preserve"> </w:t>
      </w:r>
      <w:proofErr w:type="spellStart"/>
      <w:r w:rsidR="006A5AF4" w:rsidRPr="004256A1">
        <w:rPr>
          <w:rFonts w:ascii="Times New Roman" w:hAnsi="Times New Roman" w:cs="Times New Roman"/>
          <w:sz w:val="22"/>
          <w:szCs w:val="22"/>
        </w:rPr>
        <w:t>terminativité</w:t>
      </w:r>
      <w:proofErr w:type="spellEnd"/>
      <w:r w:rsidR="006A5AF4" w:rsidRPr="004256A1">
        <w:rPr>
          <w:rFonts w:ascii="Times New Roman" w:hAnsi="Times New Roman" w:cs="Times New Roman"/>
          <w:sz w:val="22"/>
          <w:szCs w:val="22"/>
        </w:rPr>
        <w:t xml:space="preserve"> ne l’en délivre </w:t>
      </w:r>
      <w:r w:rsidR="000B5938" w:rsidRPr="004256A1">
        <w:rPr>
          <w:rFonts w:ascii="Times New Roman" w:hAnsi="Times New Roman" w:cs="Times New Roman"/>
          <w:sz w:val="22"/>
          <w:szCs w:val="22"/>
        </w:rPr>
        <w:t>jamais, le mouvement d’</w:t>
      </w:r>
      <w:r w:rsidR="00371F54" w:rsidRPr="004256A1">
        <w:rPr>
          <w:rFonts w:ascii="Times New Roman" w:hAnsi="Times New Roman" w:cs="Times New Roman"/>
          <w:sz w:val="22"/>
          <w:szCs w:val="22"/>
        </w:rPr>
        <w:t>impulsion</w:t>
      </w:r>
      <w:r w:rsidR="000B5938" w:rsidRPr="004256A1">
        <w:rPr>
          <w:rFonts w:ascii="Times New Roman" w:hAnsi="Times New Roman" w:cs="Times New Roman"/>
          <w:sz w:val="22"/>
          <w:szCs w:val="22"/>
        </w:rPr>
        <w:t xml:space="preserve"> lente et ses conversions spatiales manifestés </w:t>
      </w:r>
      <w:r w:rsidR="00371F54" w:rsidRPr="004256A1">
        <w:rPr>
          <w:rFonts w:ascii="Times New Roman" w:hAnsi="Times New Roman" w:cs="Times New Roman"/>
          <w:sz w:val="22"/>
          <w:szCs w:val="22"/>
        </w:rPr>
        <w:t>sémantiquement</w:t>
      </w:r>
      <w:r w:rsidR="006A5AF4" w:rsidRPr="004256A1">
        <w:rPr>
          <w:rFonts w:ascii="Times New Roman" w:hAnsi="Times New Roman" w:cs="Times New Roman"/>
          <w:sz w:val="22"/>
          <w:szCs w:val="22"/>
        </w:rPr>
        <w:t xml:space="preserve"> par</w:t>
      </w:r>
      <w:r w:rsidR="000B5938" w:rsidRPr="004256A1">
        <w:rPr>
          <w:rFonts w:ascii="Times New Roman" w:hAnsi="Times New Roman" w:cs="Times New Roman"/>
          <w:sz w:val="22"/>
          <w:szCs w:val="22"/>
        </w:rPr>
        <w:t> le sentiment de l’</w:t>
      </w:r>
      <w:r w:rsidR="00371F54" w:rsidRPr="004256A1">
        <w:rPr>
          <w:rFonts w:ascii="Times New Roman" w:hAnsi="Times New Roman" w:cs="Times New Roman"/>
          <w:sz w:val="22"/>
          <w:szCs w:val="22"/>
        </w:rPr>
        <w:t>appareillage</w:t>
      </w:r>
      <w:r w:rsidR="000B5938" w:rsidRPr="004256A1">
        <w:rPr>
          <w:rFonts w:ascii="Times New Roman" w:hAnsi="Times New Roman" w:cs="Times New Roman"/>
          <w:sz w:val="22"/>
          <w:szCs w:val="22"/>
        </w:rPr>
        <w:t xml:space="preserve"> plutôt q</w:t>
      </w:r>
      <w:r w:rsidR="00F1062E" w:rsidRPr="004256A1">
        <w:rPr>
          <w:rFonts w:ascii="Times New Roman" w:hAnsi="Times New Roman" w:cs="Times New Roman"/>
          <w:sz w:val="22"/>
          <w:szCs w:val="22"/>
        </w:rPr>
        <w:t>ue</w:t>
      </w:r>
      <w:r w:rsidR="000B5938" w:rsidRPr="004256A1">
        <w:rPr>
          <w:rFonts w:ascii="Times New Roman" w:hAnsi="Times New Roman" w:cs="Times New Roman"/>
          <w:sz w:val="22"/>
          <w:szCs w:val="22"/>
        </w:rPr>
        <w:t xml:space="preserve"> celui de la destination » (</w:t>
      </w:r>
      <w:proofErr w:type="spellStart"/>
      <w:r w:rsidR="000B5938" w:rsidRPr="004256A1">
        <w:rPr>
          <w:rFonts w:ascii="Times New Roman" w:hAnsi="Times New Roman" w:cs="Times New Roman"/>
          <w:sz w:val="22"/>
          <w:szCs w:val="22"/>
        </w:rPr>
        <w:t>Couegnas</w:t>
      </w:r>
      <w:proofErr w:type="spellEnd"/>
      <w:r w:rsidR="006A5AF4" w:rsidRPr="004256A1">
        <w:rPr>
          <w:rFonts w:ascii="Times New Roman" w:hAnsi="Times New Roman" w:cs="Times New Roman"/>
          <w:sz w:val="22"/>
          <w:szCs w:val="22"/>
        </w:rPr>
        <w:t xml:space="preserve"> (2</w:t>
      </w:r>
      <w:r w:rsidR="003B1AE4" w:rsidRPr="004256A1">
        <w:rPr>
          <w:rFonts w:ascii="Times New Roman" w:hAnsi="Times New Roman" w:cs="Times New Roman"/>
          <w:sz w:val="22"/>
          <w:szCs w:val="22"/>
        </w:rPr>
        <w:t xml:space="preserve">014), </w:t>
      </w:r>
      <w:r w:rsidR="003B1AE4" w:rsidRPr="001732D4">
        <w:rPr>
          <w:rFonts w:ascii="Times New Roman" w:hAnsi="Times New Roman" w:cs="Times New Roman"/>
          <w:sz w:val="22"/>
          <w:szCs w:val="22"/>
        </w:rPr>
        <w:t>p.</w:t>
      </w:r>
      <w:r w:rsidR="002C6D68">
        <w:rPr>
          <w:rFonts w:ascii="Times New Roman" w:hAnsi="Times New Roman" w:cs="Times New Roman"/>
          <w:sz w:val="22"/>
          <w:szCs w:val="22"/>
        </w:rPr>
        <w:t xml:space="preserve"> </w:t>
      </w:r>
      <w:r w:rsidR="001732D4" w:rsidRPr="001732D4">
        <w:rPr>
          <w:rFonts w:ascii="Times New Roman" w:hAnsi="Times New Roman" w:cs="Times New Roman"/>
          <w:sz w:val="22"/>
          <w:szCs w:val="22"/>
        </w:rPr>
        <w:t>146</w:t>
      </w:r>
      <w:r w:rsidR="003B1AE4" w:rsidRPr="001732D4">
        <w:rPr>
          <w:rFonts w:ascii="Times New Roman" w:hAnsi="Times New Roman" w:cs="Times New Roman"/>
          <w:sz w:val="22"/>
          <w:szCs w:val="22"/>
        </w:rPr>
        <w:t xml:space="preserve">). </w:t>
      </w:r>
      <w:r w:rsidR="006A5AF4" w:rsidRPr="001732D4">
        <w:rPr>
          <w:rFonts w:ascii="Times New Roman" w:hAnsi="Times New Roman" w:cs="Times New Roman"/>
          <w:sz w:val="22"/>
          <w:szCs w:val="22"/>
        </w:rPr>
        <w:t xml:space="preserve"> </w:t>
      </w:r>
      <w:r w:rsidR="003B1AE4" w:rsidRPr="004256A1">
        <w:rPr>
          <w:rFonts w:ascii="Times New Roman" w:hAnsi="Times New Roman" w:cs="Times New Roman"/>
          <w:sz w:val="22"/>
          <w:szCs w:val="22"/>
        </w:rPr>
        <w:t>Pour notre part et afin de donner une envergure épistémologique plus vaste au tumulte modal, mais tout en profitant des acquis de la théorie des modalités, nous aimerions aff</w:t>
      </w:r>
      <w:r w:rsidR="002C6D68">
        <w:rPr>
          <w:rFonts w:ascii="Times New Roman" w:hAnsi="Times New Roman" w:cs="Times New Roman"/>
          <w:sz w:val="22"/>
          <w:szCs w:val="22"/>
        </w:rPr>
        <w:t>ecter le terme plus générique d’</w:t>
      </w:r>
      <w:r w:rsidR="006A5AF4" w:rsidRPr="004256A1">
        <w:rPr>
          <w:rFonts w:ascii="Times New Roman" w:hAnsi="Times New Roman" w:cs="Times New Roman"/>
          <w:i/>
          <w:sz w:val="22"/>
          <w:szCs w:val="22"/>
        </w:rPr>
        <w:t>hésitation</w:t>
      </w:r>
      <w:r w:rsidR="003B1AE4" w:rsidRPr="004256A1">
        <w:rPr>
          <w:rFonts w:ascii="Times New Roman" w:hAnsi="Times New Roman" w:cs="Times New Roman"/>
          <w:sz w:val="22"/>
          <w:szCs w:val="22"/>
        </w:rPr>
        <w:t xml:space="preserve"> à ces états d’incertitude, d’irrésolution et de doute qui non seu</w:t>
      </w:r>
      <w:r w:rsidR="002C6D68">
        <w:rPr>
          <w:rFonts w:ascii="Times New Roman" w:hAnsi="Times New Roman" w:cs="Times New Roman"/>
          <w:sz w:val="22"/>
          <w:szCs w:val="22"/>
        </w:rPr>
        <w:t>lement retardent le moment de l</w:t>
      </w:r>
      <w:r w:rsidR="003B1AE4" w:rsidRPr="004256A1">
        <w:rPr>
          <w:rFonts w:ascii="Times New Roman" w:hAnsi="Times New Roman" w:cs="Times New Roman"/>
          <w:sz w:val="22"/>
          <w:szCs w:val="22"/>
        </w:rPr>
        <w:t>a décision ou l’action mais peuvent</w:t>
      </w:r>
      <w:r w:rsidR="00BA3DB6">
        <w:rPr>
          <w:rFonts w:ascii="Times New Roman" w:hAnsi="Times New Roman" w:cs="Times New Roman"/>
          <w:sz w:val="22"/>
          <w:szCs w:val="22"/>
        </w:rPr>
        <w:t xml:space="preserve"> aller jusqu’à empêcher </w:t>
      </w:r>
      <w:r w:rsidR="003B1AE4" w:rsidRPr="004256A1">
        <w:rPr>
          <w:rFonts w:ascii="Times New Roman" w:hAnsi="Times New Roman" w:cs="Times New Roman"/>
          <w:sz w:val="22"/>
          <w:szCs w:val="22"/>
        </w:rPr>
        <w:t>toute praxis.</w:t>
      </w:r>
    </w:p>
    <w:p w14:paraId="2F03409C" w14:textId="77777777" w:rsidR="006A5AF4" w:rsidRPr="004256A1" w:rsidRDefault="006A5AF4" w:rsidP="002C6D68">
      <w:pPr>
        <w:ind w:left="284" w:firstLine="708"/>
        <w:jc w:val="both"/>
        <w:rPr>
          <w:rFonts w:ascii="Times New Roman" w:hAnsi="Times New Roman" w:cs="Times New Roman"/>
          <w:b/>
          <w:sz w:val="26"/>
          <w:szCs w:val="22"/>
        </w:rPr>
      </w:pPr>
    </w:p>
    <w:p w14:paraId="706FB1D8" w14:textId="6D83F079" w:rsidR="00B914CA" w:rsidRPr="004256A1" w:rsidRDefault="00E327B9" w:rsidP="002C6D68">
      <w:pPr>
        <w:ind w:left="284"/>
        <w:jc w:val="center"/>
        <w:rPr>
          <w:rFonts w:ascii="Times New Roman" w:hAnsi="Times New Roman" w:cs="Times New Roman"/>
          <w:b/>
          <w:sz w:val="26"/>
          <w:szCs w:val="22"/>
        </w:rPr>
      </w:pPr>
      <w:r w:rsidRPr="004256A1">
        <w:rPr>
          <w:rFonts w:ascii="Times New Roman" w:hAnsi="Times New Roman" w:cs="Times New Roman"/>
          <w:b/>
          <w:sz w:val="26"/>
          <w:szCs w:val="22"/>
        </w:rPr>
        <w:t>3</w:t>
      </w:r>
      <w:r w:rsidR="00B914CA" w:rsidRPr="004256A1">
        <w:rPr>
          <w:rFonts w:ascii="Times New Roman" w:hAnsi="Times New Roman" w:cs="Times New Roman"/>
          <w:b/>
          <w:sz w:val="26"/>
          <w:szCs w:val="22"/>
        </w:rPr>
        <w:t xml:space="preserve">. Sémiotique de </w:t>
      </w:r>
      <w:r w:rsidR="00B914CA" w:rsidRPr="004256A1">
        <w:rPr>
          <w:rFonts w:ascii="Times New Roman" w:hAnsi="Times New Roman" w:cs="Times New Roman"/>
          <w:b/>
          <w:i/>
          <w:sz w:val="26"/>
          <w:szCs w:val="22"/>
        </w:rPr>
        <w:t>l’hésitation</w:t>
      </w:r>
    </w:p>
    <w:p w14:paraId="420D9671" w14:textId="67830599" w:rsidR="00C47565" w:rsidRPr="004256A1" w:rsidRDefault="00B914CA" w:rsidP="002554EF">
      <w:pPr>
        <w:ind w:left="284" w:firstLine="424"/>
        <w:jc w:val="both"/>
        <w:rPr>
          <w:rFonts w:ascii="Times New Roman" w:hAnsi="Times New Roman" w:cs="Times New Roman"/>
          <w:sz w:val="22"/>
          <w:szCs w:val="22"/>
          <w:lang w:val="fr-BE"/>
        </w:rPr>
      </w:pPr>
      <w:r w:rsidRPr="004256A1">
        <w:rPr>
          <w:rFonts w:ascii="Times New Roman" w:hAnsi="Times New Roman" w:cs="Times New Roman"/>
          <w:sz w:val="22"/>
          <w:szCs w:val="22"/>
        </w:rPr>
        <w:t xml:space="preserve">Notre hypothèse se précise : </w:t>
      </w:r>
      <w:r w:rsidR="00C47565" w:rsidRPr="004256A1">
        <w:rPr>
          <w:rFonts w:ascii="Times New Roman" w:hAnsi="Times New Roman" w:cs="Times New Roman"/>
          <w:sz w:val="22"/>
          <w:szCs w:val="22"/>
        </w:rPr>
        <w:t>la fiction et l’art</w:t>
      </w:r>
      <w:r w:rsidR="00F27FF0" w:rsidRPr="004256A1">
        <w:rPr>
          <w:rFonts w:ascii="Times New Roman" w:hAnsi="Times New Roman" w:cs="Times New Roman"/>
          <w:sz w:val="22"/>
          <w:szCs w:val="22"/>
        </w:rPr>
        <w:t>,</w:t>
      </w:r>
      <w:r w:rsidR="00C47565" w:rsidRPr="004256A1">
        <w:rPr>
          <w:rFonts w:ascii="Times New Roman" w:hAnsi="Times New Roman" w:cs="Times New Roman"/>
          <w:sz w:val="22"/>
          <w:szCs w:val="22"/>
        </w:rPr>
        <w:t xml:space="preserve"> </w:t>
      </w:r>
      <w:r w:rsidR="00F27FF0" w:rsidRPr="004256A1">
        <w:rPr>
          <w:rFonts w:ascii="Times New Roman" w:hAnsi="Times New Roman" w:cs="Times New Roman"/>
          <w:sz w:val="22"/>
          <w:szCs w:val="22"/>
        </w:rPr>
        <w:t>en ménageant un intervalle</w:t>
      </w:r>
      <w:r w:rsidR="00F27FF0" w:rsidRPr="004256A1">
        <w:rPr>
          <w:rFonts w:ascii="Times New Roman" w:hAnsi="Times New Roman" w:cs="Times New Roman"/>
          <w:sz w:val="22"/>
          <w:szCs w:val="22"/>
          <w:lang w:val="fr-BE"/>
        </w:rPr>
        <w:t xml:space="preserve"> spatio-temporel à l’</w:t>
      </w:r>
      <w:r w:rsidR="00F27FF0" w:rsidRPr="004256A1">
        <w:rPr>
          <w:rFonts w:ascii="Times New Roman" w:hAnsi="Times New Roman" w:cs="Times New Roman"/>
          <w:i/>
          <w:sz w:val="22"/>
          <w:szCs w:val="22"/>
          <w:lang w:val="fr-BE"/>
        </w:rPr>
        <w:t>hésitation</w:t>
      </w:r>
      <w:r w:rsidR="00F27FF0" w:rsidRPr="004256A1">
        <w:rPr>
          <w:rFonts w:ascii="Times New Roman" w:hAnsi="Times New Roman" w:cs="Times New Roman"/>
          <w:sz w:val="22"/>
          <w:szCs w:val="22"/>
          <w:lang w:val="fr-BE"/>
        </w:rPr>
        <w:t>, en lui donnant une voix</w:t>
      </w:r>
      <w:r w:rsidR="007B7920" w:rsidRPr="004256A1">
        <w:rPr>
          <w:rFonts w:ascii="Times New Roman" w:hAnsi="Times New Roman" w:cs="Times New Roman"/>
          <w:sz w:val="22"/>
          <w:szCs w:val="22"/>
          <w:lang w:val="fr-BE"/>
        </w:rPr>
        <w:t>,</w:t>
      </w:r>
      <w:r w:rsidR="00F27FF0" w:rsidRPr="004256A1">
        <w:rPr>
          <w:rFonts w:ascii="Times New Roman" w:hAnsi="Times New Roman" w:cs="Times New Roman"/>
          <w:sz w:val="22"/>
          <w:szCs w:val="22"/>
        </w:rPr>
        <w:t xml:space="preserve"> </w:t>
      </w:r>
      <w:r w:rsidR="0071605D" w:rsidRPr="004256A1">
        <w:rPr>
          <w:rFonts w:ascii="Times New Roman" w:hAnsi="Times New Roman" w:cs="Times New Roman"/>
          <w:sz w:val="22"/>
          <w:szCs w:val="22"/>
        </w:rPr>
        <w:t>distend</w:t>
      </w:r>
      <w:r w:rsidR="00C47565" w:rsidRPr="004256A1">
        <w:rPr>
          <w:rFonts w:ascii="Times New Roman" w:hAnsi="Times New Roman" w:cs="Times New Roman"/>
          <w:sz w:val="22"/>
          <w:szCs w:val="22"/>
        </w:rPr>
        <w:t>ent, étirent</w:t>
      </w:r>
      <w:r w:rsidRPr="004256A1">
        <w:rPr>
          <w:rFonts w:ascii="Times New Roman" w:hAnsi="Times New Roman" w:cs="Times New Roman"/>
          <w:sz w:val="22"/>
          <w:szCs w:val="22"/>
        </w:rPr>
        <w:t xml:space="preserve"> le </w:t>
      </w:r>
      <w:proofErr w:type="spellStart"/>
      <w:r w:rsidR="0071605D" w:rsidRPr="004256A1">
        <w:rPr>
          <w:rFonts w:ascii="Times New Roman" w:hAnsi="Times New Roman" w:cs="Times New Roman"/>
          <w:i/>
          <w:iCs/>
          <w:sz w:val="22"/>
          <w:szCs w:val="22"/>
        </w:rPr>
        <w:t>fruchtbarer</w:t>
      </w:r>
      <w:proofErr w:type="spellEnd"/>
      <w:r w:rsidR="0071605D" w:rsidRPr="004256A1">
        <w:rPr>
          <w:rFonts w:ascii="Times New Roman" w:hAnsi="Times New Roman" w:cs="Times New Roman"/>
          <w:i/>
          <w:iCs/>
          <w:sz w:val="22"/>
          <w:szCs w:val="22"/>
        </w:rPr>
        <w:t xml:space="preserve"> </w:t>
      </w:r>
      <w:proofErr w:type="spellStart"/>
      <w:r w:rsidR="0071605D" w:rsidRPr="004256A1">
        <w:rPr>
          <w:rFonts w:ascii="Times New Roman" w:hAnsi="Times New Roman" w:cs="Times New Roman"/>
          <w:i/>
          <w:iCs/>
          <w:sz w:val="22"/>
          <w:szCs w:val="22"/>
        </w:rPr>
        <w:t>Augenblick</w:t>
      </w:r>
      <w:proofErr w:type="spellEnd"/>
      <w:r w:rsidR="00F27FF0" w:rsidRPr="004256A1">
        <w:rPr>
          <w:rFonts w:ascii="Times New Roman" w:hAnsi="Times New Roman" w:cs="Times New Roman"/>
          <w:sz w:val="22"/>
          <w:szCs w:val="22"/>
        </w:rPr>
        <w:t xml:space="preserve"> ou</w:t>
      </w:r>
      <w:r w:rsidR="0071605D" w:rsidRPr="004256A1">
        <w:rPr>
          <w:rFonts w:ascii="Times New Roman" w:hAnsi="Times New Roman" w:cs="Times New Roman"/>
          <w:sz w:val="22"/>
          <w:szCs w:val="22"/>
        </w:rPr>
        <w:t xml:space="preserve"> </w:t>
      </w:r>
      <w:proofErr w:type="spellStart"/>
      <w:r w:rsidR="0071605D" w:rsidRPr="004256A1">
        <w:rPr>
          <w:rFonts w:ascii="Times New Roman" w:hAnsi="Times New Roman" w:cs="Times New Roman"/>
          <w:i/>
          <w:iCs/>
          <w:sz w:val="22"/>
          <w:szCs w:val="22"/>
        </w:rPr>
        <w:t>prägnanter</w:t>
      </w:r>
      <w:proofErr w:type="spellEnd"/>
      <w:r w:rsidR="0071605D" w:rsidRPr="004256A1">
        <w:rPr>
          <w:rFonts w:ascii="Times New Roman" w:hAnsi="Times New Roman" w:cs="Times New Roman"/>
          <w:i/>
          <w:iCs/>
          <w:sz w:val="22"/>
          <w:szCs w:val="22"/>
        </w:rPr>
        <w:t xml:space="preserve"> Moment</w:t>
      </w:r>
      <w:r w:rsidR="002C6D68">
        <w:rPr>
          <w:rFonts w:ascii="Times New Roman" w:hAnsi="Times New Roman" w:cs="Times New Roman"/>
          <w:sz w:val="22"/>
          <w:szCs w:val="22"/>
        </w:rPr>
        <w:t xml:space="preserve"> préconisé</w:t>
      </w:r>
      <w:r w:rsidR="006A5AF4" w:rsidRPr="004256A1">
        <w:rPr>
          <w:rFonts w:ascii="Times New Roman" w:hAnsi="Times New Roman" w:cs="Times New Roman"/>
          <w:sz w:val="22"/>
          <w:szCs w:val="22"/>
        </w:rPr>
        <w:t xml:space="preserve"> par </w:t>
      </w:r>
      <w:r w:rsidR="006A5AF4" w:rsidRPr="004256A1">
        <w:rPr>
          <w:rFonts w:ascii="Times New Roman" w:hAnsi="Times New Roman" w:cs="Times New Roman"/>
          <w:sz w:val="22"/>
          <w:szCs w:val="22"/>
          <w:lang w:val="fr-BE"/>
        </w:rPr>
        <w:t>Lessing ou Goethe qui</w:t>
      </w:r>
      <w:r w:rsidR="00C47565" w:rsidRPr="004256A1">
        <w:rPr>
          <w:rFonts w:ascii="Times New Roman" w:hAnsi="Times New Roman" w:cs="Times New Roman"/>
          <w:sz w:val="22"/>
          <w:szCs w:val="22"/>
          <w:lang w:val="fr-BE"/>
        </w:rPr>
        <w:t xml:space="preserve"> </w:t>
      </w:r>
      <w:r w:rsidR="006A5AF4" w:rsidRPr="004256A1">
        <w:rPr>
          <w:rFonts w:ascii="Times New Roman" w:hAnsi="Times New Roman" w:cs="Times New Roman"/>
          <w:sz w:val="22"/>
          <w:szCs w:val="22"/>
          <w:lang w:val="fr-BE"/>
        </w:rPr>
        <w:t>fige, immortalise, et</w:t>
      </w:r>
      <w:r w:rsidR="0071605D" w:rsidRPr="004256A1">
        <w:rPr>
          <w:rFonts w:ascii="Times New Roman" w:hAnsi="Times New Roman" w:cs="Times New Roman"/>
          <w:sz w:val="22"/>
          <w:szCs w:val="22"/>
          <w:lang w:val="fr-BE"/>
        </w:rPr>
        <w:t xml:space="preserve"> assujetti</w:t>
      </w:r>
      <w:r w:rsidR="006A5AF4" w:rsidRPr="004256A1">
        <w:rPr>
          <w:rFonts w:ascii="Times New Roman" w:hAnsi="Times New Roman" w:cs="Times New Roman"/>
          <w:sz w:val="22"/>
          <w:szCs w:val="22"/>
          <w:lang w:val="fr-BE"/>
        </w:rPr>
        <w:t>t</w:t>
      </w:r>
      <w:r w:rsidR="00F27FF0" w:rsidRPr="004256A1">
        <w:rPr>
          <w:rFonts w:ascii="Times New Roman" w:hAnsi="Times New Roman" w:cs="Times New Roman"/>
          <w:sz w:val="22"/>
          <w:szCs w:val="22"/>
          <w:lang w:val="fr-BE"/>
        </w:rPr>
        <w:t xml:space="preserve"> le représenté au canon de beauté.</w:t>
      </w:r>
      <w:r w:rsidR="0071605D" w:rsidRPr="004256A1">
        <w:rPr>
          <w:rFonts w:ascii="Times New Roman" w:hAnsi="Times New Roman" w:cs="Times New Roman"/>
          <w:sz w:val="22"/>
          <w:szCs w:val="22"/>
          <w:lang w:val="fr-BE"/>
        </w:rPr>
        <w:t xml:space="preserve"> </w:t>
      </w:r>
    </w:p>
    <w:p w14:paraId="41D9F1B1" w14:textId="0921096F" w:rsidR="00B914CA" w:rsidRPr="004256A1" w:rsidRDefault="00C47565" w:rsidP="002554EF">
      <w:pPr>
        <w:ind w:left="284" w:firstLine="424"/>
        <w:jc w:val="both"/>
        <w:rPr>
          <w:rFonts w:ascii="Times New Roman" w:hAnsi="Times New Roman" w:cs="Times New Roman"/>
          <w:sz w:val="22"/>
          <w:szCs w:val="22"/>
          <w:lang w:val="fr-BE"/>
        </w:rPr>
      </w:pPr>
      <w:r w:rsidRPr="004256A1">
        <w:rPr>
          <w:rFonts w:ascii="Times New Roman" w:hAnsi="Times New Roman" w:cs="Times New Roman"/>
          <w:sz w:val="22"/>
          <w:szCs w:val="22"/>
          <w:lang w:val="fr-BE"/>
        </w:rPr>
        <w:t xml:space="preserve">Aussi </w:t>
      </w:r>
      <w:r w:rsidR="006A5AF4" w:rsidRPr="004256A1">
        <w:rPr>
          <w:rFonts w:ascii="Times New Roman" w:hAnsi="Times New Roman" w:cs="Times New Roman"/>
          <w:sz w:val="22"/>
          <w:szCs w:val="22"/>
          <w:lang w:val="fr-BE"/>
        </w:rPr>
        <w:t>allons-nous</w:t>
      </w:r>
      <w:r w:rsidRPr="004256A1">
        <w:rPr>
          <w:rFonts w:ascii="Times New Roman" w:hAnsi="Times New Roman" w:cs="Times New Roman"/>
          <w:sz w:val="22"/>
          <w:szCs w:val="22"/>
          <w:lang w:val="fr-BE"/>
        </w:rPr>
        <w:t xml:space="preserve"> procéder par un montage de </w:t>
      </w:r>
      <w:r w:rsidRPr="004256A1">
        <w:rPr>
          <w:rFonts w:ascii="Times New Roman" w:hAnsi="Times New Roman" w:cs="Times New Roman"/>
          <w:i/>
          <w:sz w:val="22"/>
          <w:szCs w:val="22"/>
          <w:lang w:val="fr-BE"/>
        </w:rPr>
        <w:t>scènes d’hésitation</w:t>
      </w:r>
      <w:r w:rsidR="001732D4">
        <w:rPr>
          <w:rFonts w:ascii="Times New Roman" w:hAnsi="Times New Roman" w:cs="Times New Roman"/>
          <w:i/>
          <w:sz w:val="22"/>
          <w:szCs w:val="22"/>
          <w:lang w:val="fr-BE"/>
        </w:rPr>
        <w:t xml:space="preserve"> </w:t>
      </w:r>
      <w:r w:rsidR="00BA3DB6">
        <w:rPr>
          <w:rFonts w:ascii="Times New Roman" w:hAnsi="Times New Roman" w:cs="Times New Roman"/>
          <w:sz w:val="22"/>
          <w:szCs w:val="22"/>
          <w:lang w:val="fr-BE"/>
        </w:rPr>
        <w:t>qui déclinent chacune un aspect de cette oscillation modale et existentielle.</w:t>
      </w:r>
      <w:r w:rsidR="006A5AF4" w:rsidRPr="004256A1">
        <w:rPr>
          <w:rFonts w:ascii="Times New Roman" w:hAnsi="Times New Roman" w:cs="Times New Roman"/>
          <w:i/>
          <w:sz w:val="22"/>
          <w:szCs w:val="22"/>
          <w:lang w:val="fr-BE"/>
        </w:rPr>
        <w:t xml:space="preserve"> </w:t>
      </w:r>
      <w:r w:rsidR="0071605D" w:rsidRPr="004256A1">
        <w:rPr>
          <w:rFonts w:ascii="Times New Roman" w:hAnsi="Times New Roman" w:cs="Times New Roman"/>
          <w:sz w:val="22"/>
          <w:szCs w:val="22"/>
          <w:lang w:val="fr-BE"/>
        </w:rPr>
        <w:t>D</w:t>
      </w:r>
      <w:r w:rsidR="002C6D68">
        <w:rPr>
          <w:rFonts w:ascii="Times New Roman" w:hAnsi="Times New Roman" w:cs="Times New Roman"/>
          <w:sz w:val="22"/>
          <w:szCs w:val="22"/>
          <w:lang w:val="fr-BE"/>
        </w:rPr>
        <w:t>éjà</w:t>
      </w:r>
      <w:r w:rsidR="0071605D" w:rsidRPr="004256A1">
        <w:rPr>
          <w:rFonts w:ascii="Times New Roman" w:hAnsi="Times New Roman" w:cs="Times New Roman"/>
          <w:sz w:val="22"/>
          <w:szCs w:val="22"/>
          <w:lang w:val="fr-BE"/>
        </w:rPr>
        <w:t xml:space="preserve"> Da Ponte/Mozart inscrit </w:t>
      </w:r>
      <w:r w:rsidR="0071605D" w:rsidRPr="004256A1">
        <w:rPr>
          <w:rFonts w:ascii="Times New Roman" w:hAnsi="Times New Roman" w:cs="Times New Roman"/>
          <w:i/>
          <w:sz w:val="22"/>
          <w:szCs w:val="22"/>
          <w:lang w:val="fr-BE"/>
        </w:rPr>
        <w:t>l’</w:t>
      </w:r>
      <w:r w:rsidR="0060385B" w:rsidRPr="004256A1">
        <w:rPr>
          <w:rFonts w:ascii="Times New Roman" w:hAnsi="Times New Roman" w:cs="Times New Roman"/>
          <w:i/>
          <w:sz w:val="22"/>
          <w:szCs w:val="22"/>
          <w:lang w:val="fr-BE"/>
        </w:rPr>
        <w:t>hésitation</w:t>
      </w:r>
      <w:r w:rsidR="0060385B" w:rsidRPr="004256A1">
        <w:rPr>
          <w:rFonts w:ascii="Times New Roman" w:hAnsi="Times New Roman" w:cs="Times New Roman"/>
          <w:sz w:val="22"/>
          <w:szCs w:val="22"/>
          <w:lang w:val="fr-BE"/>
        </w:rPr>
        <w:t xml:space="preserve"> dans l’ambivalence du </w:t>
      </w:r>
      <w:r w:rsidR="00F27FF0" w:rsidRPr="004256A1">
        <w:rPr>
          <w:rFonts w:ascii="Times New Roman" w:hAnsi="Times New Roman" w:cs="Times New Roman"/>
          <w:sz w:val="22"/>
          <w:szCs w:val="22"/>
          <w:lang w:val="fr-BE"/>
        </w:rPr>
        <w:t>/</w:t>
      </w:r>
      <w:r w:rsidR="0060385B" w:rsidRPr="004256A1">
        <w:rPr>
          <w:rFonts w:ascii="Times New Roman" w:hAnsi="Times New Roman" w:cs="Times New Roman"/>
          <w:sz w:val="22"/>
          <w:szCs w:val="22"/>
          <w:lang w:val="fr-BE"/>
        </w:rPr>
        <w:t>vouloir</w:t>
      </w:r>
      <w:r w:rsidR="00F27FF0" w:rsidRPr="004256A1">
        <w:rPr>
          <w:rFonts w:ascii="Times New Roman" w:hAnsi="Times New Roman" w:cs="Times New Roman"/>
          <w:sz w:val="22"/>
          <w:szCs w:val="22"/>
          <w:lang w:val="fr-BE"/>
        </w:rPr>
        <w:t xml:space="preserve">/ et </w:t>
      </w:r>
      <w:r w:rsidR="003B1AE4" w:rsidRPr="004256A1">
        <w:rPr>
          <w:rFonts w:ascii="Times New Roman" w:hAnsi="Times New Roman" w:cs="Times New Roman"/>
          <w:sz w:val="22"/>
          <w:szCs w:val="22"/>
          <w:lang w:val="fr-BE"/>
        </w:rPr>
        <w:t xml:space="preserve">du </w:t>
      </w:r>
      <w:r w:rsidR="00F27FF0" w:rsidRPr="004256A1">
        <w:rPr>
          <w:rFonts w:ascii="Times New Roman" w:hAnsi="Times New Roman" w:cs="Times New Roman"/>
          <w:sz w:val="22"/>
          <w:szCs w:val="22"/>
          <w:lang w:val="fr-BE"/>
        </w:rPr>
        <w:t>/ne pas vouloir/</w:t>
      </w:r>
      <w:r w:rsidR="0060385B" w:rsidRPr="004256A1">
        <w:rPr>
          <w:rFonts w:ascii="Times New Roman" w:hAnsi="Times New Roman" w:cs="Times New Roman"/>
          <w:sz w:val="22"/>
          <w:szCs w:val="22"/>
          <w:lang w:val="fr-BE"/>
        </w:rPr>
        <w:t xml:space="preserve"> d’une des victimes </w:t>
      </w:r>
      <w:r w:rsidR="006A5AF4" w:rsidRPr="004256A1">
        <w:rPr>
          <w:rFonts w:ascii="Times New Roman" w:hAnsi="Times New Roman" w:cs="Times New Roman"/>
          <w:sz w:val="22"/>
          <w:szCs w:val="22"/>
          <w:lang w:val="fr-BE"/>
        </w:rPr>
        <w:t>« consenta</w:t>
      </w:r>
      <w:r w:rsidR="00F27FF0" w:rsidRPr="004256A1">
        <w:rPr>
          <w:rFonts w:ascii="Times New Roman" w:hAnsi="Times New Roman" w:cs="Times New Roman"/>
          <w:sz w:val="22"/>
          <w:szCs w:val="22"/>
          <w:lang w:val="fr-BE"/>
        </w:rPr>
        <w:t>ntes » principales de</w:t>
      </w:r>
      <w:r w:rsidR="00B33AAA" w:rsidRPr="004256A1">
        <w:rPr>
          <w:rFonts w:ascii="Times New Roman" w:hAnsi="Times New Roman" w:cs="Times New Roman"/>
          <w:sz w:val="22"/>
          <w:szCs w:val="22"/>
          <w:lang w:val="fr-BE"/>
        </w:rPr>
        <w:t xml:space="preserve"> </w:t>
      </w:r>
      <w:r w:rsidR="002C6D68">
        <w:rPr>
          <w:rFonts w:ascii="Times New Roman" w:hAnsi="Times New Roman" w:cs="Times New Roman"/>
          <w:sz w:val="22"/>
          <w:szCs w:val="22"/>
          <w:lang w:val="fr-BE"/>
        </w:rPr>
        <w:t>don Giovanni</w:t>
      </w:r>
      <w:r w:rsidR="00B33AAA" w:rsidRPr="004256A1">
        <w:rPr>
          <w:rFonts w:ascii="Times New Roman" w:hAnsi="Times New Roman" w:cs="Times New Roman"/>
          <w:sz w:val="22"/>
          <w:szCs w:val="22"/>
          <w:lang w:val="fr-BE"/>
        </w:rPr>
        <w:t xml:space="preserve">. </w:t>
      </w:r>
      <w:r w:rsidR="003B1AE4" w:rsidRPr="004256A1">
        <w:rPr>
          <w:rFonts w:ascii="Times New Roman" w:hAnsi="Times New Roman" w:cs="Times New Roman"/>
          <w:sz w:val="22"/>
          <w:szCs w:val="22"/>
          <w:lang w:val="fr-BE"/>
        </w:rPr>
        <w:t xml:space="preserve">Dans le célèbre </w:t>
      </w:r>
      <w:proofErr w:type="spellStart"/>
      <w:r w:rsidR="003B1AE4" w:rsidRPr="004256A1">
        <w:rPr>
          <w:rFonts w:ascii="Times New Roman" w:hAnsi="Times New Roman" w:cs="Times New Roman"/>
          <w:sz w:val="22"/>
          <w:szCs w:val="22"/>
          <w:lang w:val="fr-BE"/>
        </w:rPr>
        <w:t>duet</w:t>
      </w:r>
      <w:proofErr w:type="spellEnd"/>
      <w:r w:rsidR="003B1AE4" w:rsidRPr="004256A1">
        <w:rPr>
          <w:rFonts w:ascii="Times New Roman" w:hAnsi="Times New Roman" w:cs="Times New Roman"/>
          <w:sz w:val="22"/>
          <w:szCs w:val="22"/>
          <w:lang w:val="fr-BE"/>
        </w:rPr>
        <w:t xml:space="preserve"> « </w:t>
      </w:r>
      <w:r w:rsidR="003B1AE4" w:rsidRPr="004256A1">
        <w:rPr>
          <w:rFonts w:ascii="Times New Roman" w:hAnsi="Times New Roman" w:cs="Times New Roman"/>
          <w:i/>
          <w:sz w:val="22"/>
          <w:szCs w:val="22"/>
          <w:lang w:val="fr-BE"/>
        </w:rPr>
        <w:t xml:space="preserve">La ci </w:t>
      </w:r>
      <w:proofErr w:type="spellStart"/>
      <w:r w:rsidR="003B1AE4" w:rsidRPr="004256A1">
        <w:rPr>
          <w:rFonts w:ascii="Times New Roman" w:hAnsi="Times New Roman" w:cs="Times New Roman"/>
          <w:i/>
          <w:sz w:val="22"/>
          <w:szCs w:val="22"/>
          <w:lang w:val="fr-BE"/>
        </w:rPr>
        <w:t>darem</w:t>
      </w:r>
      <w:proofErr w:type="spellEnd"/>
      <w:r w:rsidR="003B1AE4" w:rsidRPr="004256A1">
        <w:rPr>
          <w:rFonts w:ascii="Times New Roman" w:hAnsi="Times New Roman" w:cs="Times New Roman"/>
          <w:i/>
          <w:sz w:val="22"/>
          <w:szCs w:val="22"/>
          <w:lang w:val="fr-BE"/>
        </w:rPr>
        <w:t xml:space="preserve"> la </w:t>
      </w:r>
      <w:proofErr w:type="spellStart"/>
      <w:r w:rsidR="003B1AE4" w:rsidRPr="004256A1">
        <w:rPr>
          <w:rFonts w:ascii="Times New Roman" w:hAnsi="Times New Roman" w:cs="Times New Roman"/>
          <w:i/>
          <w:sz w:val="22"/>
          <w:szCs w:val="22"/>
          <w:lang w:val="fr-BE"/>
        </w:rPr>
        <w:t>mano</w:t>
      </w:r>
      <w:proofErr w:type="spellEnd"/>
      <w:r w:rsidR="003B1AE4" w:rsidRPr="004256A1">
        <w:rPr>
          <w:rFonts w:ascii="Times New Roman" w:hAnsi="Times New Roman" w:cs="Times New Roman"/>
          <w:sz w:val="22"/>
          <w:szCs w:val="22"/>
          <w:lang w:val="fr-BE"/>
        </w:rPr>
        <w:t xml:space="preserve"> », l’atermoiement de </w:t>
      </w:r>
      <w:proofErr w:type="spellStart"/>
      <w:r w:rsidR="003B1AE4" w:rsidRPr="004256A1">
        <w:rPr>
          <w:rFonts w:ascii="Times New Roman" w:hAnsi="Times New Roman" w:cs="Times New Roman"/>
          <w:sz w:val="22"/>
          <w:szCs w:val="22"/>
          <w:lang w:val="fr-BE"/>
        </w:rPr>
        <w:t>Zerlina</w:t>
      </w:r>
      <w:proofErr w:type="spellEnd"/>
      <w:r w:rsidR="003B1AE4" w:rsidRPr="004256A1">
        <w:rPr>
          <w:rFonts w:ascii="Times New Roman" w:hAnsi="Times New Roman" w:cs="Times New Roman"/>
          <w:sz w:val="22"/>
          <w:szCs w:val="22"/>
          <w:lang w:val="fr-BE"/>
        </w:rPr>
        <w:t xml:space="preserve"> (</w:t>
      </w:r>
      <w:proofErr w:type="spellStart"/>
      <w:r w:rsidR="003B1AE4" w:rsidRPr="004256A1">
        <w:rPr>
          <w:rFonts w:ascii="Times New Roman" w:hAnsi="Times New Roman" w:cs="Times New Roman"/>
          <w:i/>
          <w:sz w:val="22"/>
          <w:szCs w:val="22"/>
          <w:lang w:val="fr-BE"/>
        </w:rPr>
        <w:t>vorrei</w:t>
      </w:r>
      <w:proofErr w:type="spellEnd"/>
      <w:r w:rsidR="003B1AE4" w:rsidRPr="004256A1">
        <w:rPr>
          <w:rFonts w:ascii="Times New Roman" w:hAnsi="Times New Roman" w:cs="Times New Roman"/>
          <w:i/>
          <w:sz w:val="22"/>
          <w:szCs w:val="22"/>
          <w:lang w:val="fr-BE"/>
        </w:rPr>
        <w:t xml:space="preserve"> e non </w:t>
      </w:r>
      <w:proofErr w:type="spellStart"/>
      <w:r w:rsidR="003B1AE4" w:rsidRPr="004256A1">
        <w:rPr>
          <w:rFonts w:ascii="Times New Roman" w:hAnsi="Times New Roman" w:cs="Times New Roman"/>
          <w:i/>
          <w:sz w:val="22"/>
          <w:szCs w:val="22"/>
          <w:lang w:val="fr-BE"/>
        </w:rPr>
        <w:t>vorrei</w:t>
      </w:r>
      <w:proofErr w:type="spellEnd"/>
      <w:r w:rsidR="003B1AE4" w:rsidRPr="004256A1">
        <w:rPr>
          <w:rFonts w:ascii="Times New Roman" w:hAnsi="Times New Roman" w:cs="Times New Roman"/>
          <w:sz w:val="22"/>
          <w:szCs w:val="22"/>
          <w:lang w:val="fr-BE"/>
        </w:rPr>
        <w:t>), ses</w:t>
      </w:r>
      <w:r w:rsidR="00F27FF0" w:rsidRPr="004256A1">
        <w:rPr>
          <w:rFonts w:ascii="Times New Roman" w:hAnsi="Times New Roman" w:cs="Times New Roman"/>
          <w:sz w:val="22"/>
          <w:szCs w:val="22"/>
          <w:lang w:val="fr-BE"/>
        </w:rPr>
        <w:t xml:space="preserve"> </w:t>
      </w:r>
      <w:r w:rsidR="003B1AE4" w:rsidRPr="004256A1">
        <w:rPr>
          <w:rFonts w:ascii="Times New Roman" w:hAnsi="Times New Roman" w:cs="Times New Roman"/>
          <w:sz w:val="22"/>
          <w:szCs w:val="22"/>
          <w:lang w:val="fr-BE"/>
        </w:rPr>
        <w:t>remords (</w:t>
      </w:r>
      <w:r w:rsidR="003B1AE4" w:rsidRPr="004256A1">
        <w:rPr>
          <w:rFonts w:ascii="Times New Roman" w:hAnsi="Times New Roman" w:cs="Times New Roman"/>
          <w:i/>
          <w:sz w:val="22"/>
          <w:szCs w:val="22"/>
          <w:lang w:val="fr-BE"/>
        </w:rPr>
        <w:t>pietà</w:t>
      </w:r>
      <w:r w:rsidR="00BA3DB6">
        <w:rPr>
          <w:rFonts w:ascii="Times New Roman" w:hAnsi="Times New Roman" w:cs="Times New Roman"/>
          <w:sz w:val="22"/>
          <w:szCs w:val="22"/>
          <w:lang w:val="fr-BE"/>
        </w:rPr>
        <w:t>),</w:t>
      </w:r>
      <w:r w:rsidR="003B1AE4" w:rsidRPr="004256A1">
        <w:rPr>
          <w:rFonts w:ascii="Times New Roman" w:hAnsi="Times New Roman" w:cs="Times New Roman"/>
          <w:sz w:val="22"/>
          <w:szCs w:val="22"/>
          <w:lang w:val="fr-BE"/>
        </w:rPr>
        <w:t xml:space="preserve"> s</w:t>
      </w:r>
      <w:r w:rsidR="00F0074D" w:rsidRPr="004256A1">
        <w:rPr>
          <w:rFonts w:ascii="Times New Roman" w:hAnsi="Times New Roman" w:cs="Times New Roman"/>
          <w:sz w:val="22"/>
          <w:szCs w:val="22"/>
          <w:lang w:val="fr-BE"/>
        </w:rPr>
        <w:t>a défaillance</w:t>
      </w:r>
      <w:r w:rsidR="003B1AE4" w:rsidRPr="004256A1">
        <w:rPr>
          <w:rFonts w:ascii="Times New Roman" w:hAnsi="Times New Roman" w:cs="Times New Roman"/>
          <w:sz w:val="22"/>
          <w:szCs w:val="22"/>
          <w:lang w:val="fr-BE"/>
        </w:rPr>
        <w:t xml:space="preserve"> (</w:t>
      </w:r>
      <w:r w:rsidR="00F0074D" w:rsidRPr="004256A1">
        <w:rPr>
          <w:rFonts w:ascii="Times New Roman" w:hAnsi="Times New Roman" w:cs="Times New Roman"/>
          <w:i/>
          <w:sz w:val="22"/>
          <w:szCs w:val="22"/>
          <w:lang w:val="fr-BE"/>
        </w:rPr>
        <w:t>non son più</w:t>
      </w:r>
      <w:r w:rsidR="003B1AE4" w:rsidRPr="004256A1">
        <w:rPr>
          <w:rFonts w:ascii="Times New Roman" w:hAnsi="Times New Roman" w:cs="Times New Roman"/>
          <w:i/>
          <w:sz w:val="22"/>
          <w:szCs w:val="22"/>
          <w:lang w:val="fr-BE"/>
        </w:rPr>
        <w:t xml:space="preserve"> forte</w:t>
      </w:r>
      <w:r w:rsidR="003B1AE4" w:rsidRPr="004256A1">
        <w:rPr>
          <w:rFonts w:ascii="Times New Roman" w:hAnsi="Times New Roman" w:cs="Times New Roman"/>
          <w:sz w:val="22"/>
          <w:szCs w:val="22"/>
          <w:lang w:val="fr-BE"/>
        </w:rPr>
        <w:t>) tendront à différer l</w:t>
      </w:r>
      <w:r w:rsidR="006A5AF4" w:rsidRPr="004256A1">
        <w:rPr>
          <w:rFonts w:ascii="Times New Roman" w:hAnsi="Times New Roman" w:cs="Times New Roman"/>
          <w:sz w:val="22"/>
          <w:szCs w:val="22"/>
          <w:lang w:val="fr-BE"/>
        </w:rPr>
        <w:t>’</w:t>
      </w:r>
      <w:r w:rsidR="0060385B" w:rsidRPr="004256A1">
        <w:rPr>
          <w:rFonts w:ascii="Times New Roman" w:hAnsi="Times New Roman" w:cs="Times New Roman"/>
          <w:sz w:val="22"/>
          <w:szCs w:val="22"/>
          <w:lang w:val="fr-BE"/>
        </w:rPr>
        <w:t>« </w:t>
      </w:r>
      <w:proofErr w:type="spellStart"/>
      <w:r w:rsidR="0060385B" w:rsidRPr="004256A1">
        <w:rPr>
          <w:rFonts w:ascii="Times New Roman" w:hAnsi="Times New Roman" w:cs="Times New Roman"/>
          <w:i/>
          <w:sz w:val="22"/>
          <w:szCs w:val="22"/>
          <w:lang w:val="fr-BE"/>
        </w:rPr>
        <w:t>andiam</w:t>
      </w:r>
      <w:proofErr w:type="spellEnd"/>
      <w:r w:rsidR="000240EA" w:rsidRPr="004256A1">
        <w:rPr>
          <w:rFonts w:ascii="Times New Roman" w:hAnsi="Times New Roman" w:cs="Times New Roman"/>
          <w:sz w:val="22"/>
          <w:szCs w:val="22"/>
          <w:lang w:val="fr-BE"/>
        </w:rPr>
        <w:t xml:space="preserve"> » </w:t>
      </w:r>
      <w:r w:rsidR="00BA3DB6">
        <w:rPr>
          <w:rFonts w:ascii="Times New Roman" w:hAnsi="Times New Roman" w:cs="Times New Roman"/>
          <w:sz w:val="22"/>
          <w:szCs w:val="22"/>
          <w:lang w:val="fr-BE"/>
        </w:rPr>
        <w:t xml:space="preserve">final auquel elle acquiescera à l’unisson </w:t>
      </w:r>
      <w:r w:rsidR="000240EA" w:rsidRPr="004256A1">
        <w:rPr>
          <w:rFonts w:ascii="Times New Roman" w:hAnsi="Times New Roman" w:cs="Times New Roman"/>
          <w:sz w:val="22"/>
          <w:szCs w:val="22"/>
          <w:lang w:val="fr-BE"/>
        </w:rPr>
        <w:t xml:space="preserve">(avant </w:t>
      </w:r>
      <w:r w:rsidR="00F27FF0" w:rsidRPr="004256A1">
        <w:rPr>
          <w:rFonts w:ascii="Times New Roman" w:hAnsi="Times New Roman" w:cs="Times New Roman"/>
          <w:sz w:val="22"/>
          <w:szCs w:val="22"/>
          <w:lang w:val="fr-BE"/>
        </w:rPr>
        <w:t>que le séducteur</w:t>
      </w:r>
      <w:r w:rsidR="003B1AE4" w:rsidRPr="004256A1">
        <w:rPr>
          <w:rFonts w:ascii="Times New Roman" w:hAnsi="Times New Roman" w:cs="Times New Roman"/>
          <w:sz w:val="22"/>
          <w:szCs w:val="22"/>
          <w:lang w:val="fr-BE"/>
        </w:rPr>
        <w:t xml:space="preserve"> ne</w:t>
      </w:r>
      <w:r w:rsidR="00F27FF0" w:rsidRPr="004256A1">
        <w:rPr>
          <w:rFonts w:ascii="Times New Roman" w:hAnsi="Times New Roman" w:cs="Times New Roman"/>
          <w:sz w:val="22"/>
          <w:szCs w:val="22"/>
          <w:lang w:val="fr-BE"/>
        </w:rPr>
        <w:t xml:space="preserve"> s’envole vers d’</w:t>
      </w:r>
      <w:r w:rsidR="000240EA" w:rsidRPr="004256A1">
        <w:rPr>
          <w:rFonts w:ascii="Times New Roman" w:hAnsi="Times New Roman" w:cs="Times New Roman"/>
          <w:sz w:val="22"/>
          <w:szCs w:val="22"/>
          <w:lang w:val="fr-BE"/>
        </w:rPr>
        <w:t>autres conquêtes</w:t>
      </w:r>
      <w:r w:rsidR="006A5AF4" w:rsidRPr="004256A1">
        <w:rPr>
          <w:rFonts w:ascii="Times New Roman" w:hAnsi="Times New Roman" w:cs="Times New Roman"/>
          <w:sz w:val="22"/>
          <w:szCs w:val="22"/>
          <w:lang w:val="fr-BE"/>
        </w:rPr>
        <w:t>, d’autres scènes d’inconstance</w:t>
      </w:r>
      <w:r w:rsidR="00F0074D" w:rsidRPr="004256A1">
        <w:rPr>
          <w:rFonts w:ascii="Times New Roman" w:hAnsi="Times New Roman" w:cs="Times New Roman"/>
          <w:sz w:val="22"/>
          <w:szCs w:val="22"/>
          <w:lang w:val="fr-BE"/>
        </w:rPr>
        <w:t xml:space="preserve">, laissant ses </w:t>
      </w:r>
      <w:r w:rsidR="00F27FF0" w:rsidRPr="004256A1">
        <w:rPr>
          <w:rFonts w:ascii="Times New Roman" w:hAnsi="Times New Roman" w:cs="Times New Roman"/>
          <w:sz w:val="22"/>
          <w:szCs w:val="22"/>
          <w:lang w:val="fr-BE"/>
        </w:rPr>
        <w:t>victime</w:t>
      </w:r>
      <w:r w:rsidR="00F0074D" w:rsidRPr="004256A1">
        <w:rPr>
          <w:rFonts w:ascii="Times New Roman" w:hAnsi="Times New Roman" w:cs="Times New Roman"/>
          <w:sz w:val="22"/>
          <w:szCs w:val="22"/>
          <w:lang w:val="fr-BE"/>
        </w:rPr>
        <w:t>s</w:t>
      </w:r>
      <w:r w:rsidR="00F27FF0" w:rsidRPr="004256A1">
        <w:rPr>
          <w:rFonts w:ascii="Times New Roman" w:hAnsi="Times New Roman" w:cs="Times New Roman"/>
          <w:sz w:val="22"/>
          <w:szCs w:val="22"/>
          <w:lang w:val="fr-BE"/>
        </w:rPr>
        <w:t xml:space="preserve"> bredouille</w:t>
      </w:r>
      <w:r w:rsidR="00F0074D" w:rsidRPr="004256A1">
        <w:rPr>
          <w:rFonts w:ascii="Times New Roman" w:hAnsi="Times New Roman" w:cs="Times New Roman"/>
          <w:sz w:val="22"/>
          <w:szCs w:val="22"/>
          <w:lang w:val="fr-BE"/>
        </w:rPr>
        <w:t>s)</w:t>
      </w:r>
      <w:r w:rsidR="00B33AAA" w:rsidRPr="004256A1">
        <w:rPr>
          <w:rFonts w:ascii="Times New Roman" w:hAnsi="Times New Roman" w:cs="Times New Roman"/>
          <w:sz w:val="22"/>
          <w:szCs w:val="22"/>
          <w:lang w:val="fr-BE"/>
        </w:rPr>
        <w:t>.</w:t>
      </w:r>
    </w:p>
    <w:p w14:paraId="758CA5ED" w14:textId="77777777" w:rsidR="00DC1939" w:rsidRPr="004256A1" w:rsidRDefault="00DC1939" w:rsidP="002C6D68">
      <w:pPr>
        <w:ind w:left="284"/>
        <w:jc w:val="both"/>
        <w:rPr>
          <w:rFonts w:ascii="Times New Roman" w:hAnsi="Times New Roman" w:cs="Times New Roman"/>
          <w:b/>
          <w:bCs/>
          <w:sz w:val="22"/>
          <w:szCs w:val="22"/>
          <w:lang w:val="fr-BE"/>
        </w:rPr>
      </w:pPr>
    </w:p>
    <w:p w14:paraId="3C2562C3" w14:textId="0ADA58C8" w:rsidR="00125BE8" w:rsidRPr="004256A1" w:rsidRDefault="00B914CA" w:rsidP="008A758E">
      <w:pPr>
        <w:ind w:left="284" w:firstLine="708"/>
        <w:jc w:val="both"/>
        <w:rPr>
          <w:rFonts w:ascii="Times New Roman" w:hAnsi="Times New Roman" w:cs="Times New Roman"/>
          <w:bCs/>
          <w:sz w:val="18"/>
          <w:szCs w:val="18"/>
          <w:lang w:val="it-IT"/>
        </w:rPr>
      </w:pPr>
      <w:r w:rsidRPr="004256A1">
        <w:rPr>
          <w:rFonts w:ascii="Times New Roman" w:hAnsi="Times New Roman" w:cs="Times New Roman"/>
          <w:bCs/>
          <w:sz w:val="18"/>
          <w:szCs w:val="18"/>
          <w:lang w:val="it-IT"/>
        </w:rPr>
        <w:t>Don Giovanni:</w:t>
      </w:r>
    </w:p>
    <w:p w14:paraId="7ACE59D6" w14:textId="77777777"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La ci darem la mano,</w:t>
      </w:r>
    </w:p>
    <w:p w14:paraId="66D0087B" w14:textId="77777777"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La mi dirai di sì:</w:t>
      </w:r>
    </w:p>
    <w:p w14:paraId="6BAA4F85" w14:textId="4C77510A"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Vedi, non è lontano,</w:t>
      </w:r>
    </w:p>
    <w:p w14:paraId="574EFB59" w14:textId="6BA26D9A"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Partiam, ben mio, da qui.</w:t>
      </w:r>
    </w:p>
    <w:p w14:paraId="054712DE" w14:textId="1BCFD21F" w:rsidR="00B40271" w:rsidRPr="004256A1" w:rsidRDefault="00B914CA" w:rsidP="008A758E">
      <w:pPr>
        <w:ind w:left="568" w:firstLine="424"/>
        <w:jc w:val="both"/>
        <w:rPr>
          <w:rFonts w:ascii="Times New Roman" w:hAnsi="Times New Roman" w:cs="Times New Roman"/>
          <w:sz w:val="18"/>
          <w:szCs w:val="18"/>
          <w:lang w:val="it-IT"/>
        </w:rPr>
      </w:pPr>
      <w:r w:rsidRPr="004256A1">
        <w:rPr>
          <w:rFonts w:ascii="Times New Roman" w:hAnsi="Times New Roman" w:cs="Times New Roman"/>
          <w:bCs/>
          <w:sz w:val="18"/>
          <w:szCs w:val="18"/>
          <w:lang w:val="it-IT"/>
        </w:rPr>
        <w:t>Zerlina:</w:t>
      </w:r>
      <w:r w:rsidRPr="004256A1">
        <w:rPr>
          <w:rFonts w:ascii="Times New Roman" w:hAnsi="Times New Roman" w:cs="Times New Roman"/>
          <w:sz w:val="18"/>
          <w:szCs w:val="18"/>
          <w:lang w:val="it-IT"/>
        </w:rPr>
        <w:br/>
      </w:r>
      <w:r w:rsidRPr="004256A1">
        <w:rPr>
          <w:rFonts w:ascii="Times New Roman" w:hAnsi="Times New Roman" w:cs="Times New Roman"/>
          <w:i/>
          <w:sz w:val="18"/>
          <w:szCs w:val="18"/>
          <w:lang w:val="it-IT"/>
        </w:rPr>
        <w:t>Vorrei e non vorrei</w:t>
      </w:r>
      <w:r w:rsidRPr="004256A1">
        <w:rPr>
          <w:rFonts w:ascii="Times New Roman" w:hAnsi="Times New Roman" w:cs="Times New Roman"/>
          <w:sz w:val="18"/>
          <w:szCs w:val="18"/>
          <w:lang w:val="it-IT"/>
        </w:rPr>
        <w:t>,</w:t>
      </w:r>
      <w:r w:rsidR="00F0074D" w:rsidRPr="004256A1">
        <w:rPr>
          <w:rStyle w:val="FootnoteReference"/>
          <w:rFonts w:ascii="Times New Roman" w:hAnsi="Times New Roman" w:cs="Times New Roman"/>
          <w:sz w:val="18"/>
          <w:szCs w:val="18"/>
          <w:lang w:val="it-IT"/>
        </w:rPr>
        <w:footnoteReference w:id="1"/>
      </w:r>
    </w:p>
    <w:p w14:paraId="4C43D066" w14:textId="193FFC57"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Mi trema un poco il cor,</w:t>
      </w:r>
    </w:p>
    <w:p w14:paraId="1522AAE5" w14:textId="1C995C89"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Felice, è ver, sarei,</w:t>
      </w:r>
    </w:p>
    <w:p w14:paraId="7F2099B7" w14:textId="6055E4DE"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Ma può burlarmi ancor!</w:t>
      </w:r>
    </w:p>
    <w:p w14:paraId="03F0779E" w14:textId="66154B68" w:rsidR="00B40271" w:rsidRPr="004256A1" w:rsidRDefault="00B914CA" w:rsidP="008A758E">
      <w:pPr>
        <w:ind w:left="568" w:firstLine="708"/>
        <w:jc w:val="both"/>
        <w:rPr>
          <w:rFonts w:ascii="Times New Roman" w:hAnsi="Times New Roman" w:cs="Times New Roman"/>
          <w:bCs/>
          <w:sz w:val="18"/>
          <w:szCs w:val="18"/>
          <w:lang w:val="it-IT"/>
        </w:rPr>
      </w:pPr>
      <w:r w:rsidRPr="004256A1">
        <w:rPr>
          <w:rFonts w:ascii="Times New Roman" w:hAnsi="Times New Roman" w:cs="Times New Roman"/>
          <w:bCs/>
          <w:sz w:val="18"/>
          <w:szCs w:val="18"/>
          <w:lang w:val="it-IT"/>
        </w:rPr>
        <w:t>Don Giovanni:</w:t>
      </w:r>
    </w:p>
    <w:p w14:paraId="0CDEDE3D" w14:textId="3F6BC78F"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Vieni, mio bel diletto!</w:t>
      </w:r>
    </w:p>
    <w:p w14:paraId="47939F62" w14:textId="6A112EC2" w:rsidR="00B914CA" w:rsidRPr="004256A1" w:rsidRDefault="00B914CA" w:rsidP="008A758E">
      <w:pPr>
        <w:ind w:left="568" w:firstLine="424"/>
        <w:jc w:val="both"/>
        <w:rPr>
          <w:rFonts w:ascii="Times New Roman" w:hAnsi="Times New Roman" w:cs="Times New Roman"/>
          <w:sz w:val="18"/>
          <w:szCs w:val="18"/>
          <w:lang w:val="it-IT"/>
        </w:rPr>
      </w:pPr>
      <w:r w:rsidRPr="004256A1">
        <w:rPr>
          <w:rFonts w:ascii="Times New Roman" w:hAnsi="Times New Roman" w:cs="Times New Roman"/>
          <w:bCs/>
          <w:sz w:val="18"/>
          <w:szCs w:val="18"/>
          <w:lang w:val="it-IT"/>
        </w:rPr>
        <w:t>Zerlina:</w:t>
      </w:r>
      <w:r w:rsidRPr="004256A1">
        <w:rPr>
          <w:rFonts w:ascii="Times New Roman" w:hAnsi="Times New Roman" w:cs="Times New Roman"/>
          <w:sz w:val="18"/>
          <w:szCs w:val="18"/>
          <w:lang w:val="it-IT"/>
        </w:rPr>
        <w:br/>
        <w:t xml:space="preserve">Mi fa </w:t>
      </w:r>
      <w:r w:rsidRPr="004256A1">
        <w:rPr>
          <w:rFonts w:ascii="Times New Roman" w:hAnsi="Times New Roman" w:cs="Times New Roman"/>
          <w:i/>
          <w:sz w:val="18"/>
          <w:szCs w:val="18"/>
          <w:lang w:val="it-IT"/>
        </w:rPr>
        <w:t>pietà</w:t>
      </w:r>
      <w:r w:rsidRPr="004256A1">
        <w:rPr>
          <w:rFonts w:ascii="Times New Roman" w:hAnsi="Times New Roman" w:cs="Times New Roman"/>
          <w:sz w:val="18"/>
          <w:szCs w:val="18"/>
          <w:lang w:val="it-IT"/>
        </w:rPr>
        <w:t xml:space="preserve"> Masetto.</w:t>
      </w:r>
    </w:p>
    <w:p w14:paraId="0BF10A9B" w14:textId="35B3F417" w:rsidR="00B40271" w:rsidRPr="004256A1" w:rsidRDefault="00B914CA" w:rsidP="008A758E">
      <w:pPr>
        <w:ind w:left="568"/>
        <w:jc w:val="both"/>
        <w:rPr>
          <w:rFonts w:ascii="Times New Roman" w:hAnsi="Times New Roman" w:cs="Times New Roman"/>
          <w:bCs/>
          <w:sz w:val="18"/>
          <w:szCs w:val="18"/>
          <w:lang w:val="it-IT"/>
        </w:rPr>
      </w:pPr>
      <w:r w:rsidRPr="004256A1">
        <w:rPr>
          <w:rFonts w:ascii="Times New Roman" w:hAnsi="Times New Roman" w:cs="Times New Roman"/>
          <w:bCs/>
          <w:sz w:val="18"/>
          <w:szCs w:val="18"/>
          <w:lang w:val="it-IT"/>
        </w:rPr>
        <w:t>Don Giovanni:</w:t>
      </w:r>
    </w:p>
    <w:p w14:paraId="6CF46F51" w14:textId="63139A53"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Io cangierò tua sorte.</w:t>
      </w:r>
    </w:p>
    <w:p w14:paraId="5970C1CA" w14:textId="70616C84" w:rsidR="00B40271" w:rsidRPr="004256A1" w:rsidRDefault="00B914CA" w:rsidP="008A758E">
      <w:pPr>
        <w:ind w:left="568" w:firstLine="424"/>
        <w:jc w:val="both"/>
        <w:rPr>
          <w:rFonts w:ascii="Times New Roman" w:hAnsi="Times New Roman" w:cs="Times New Roman"/>
          <w:sz w:val="18"/>
          <w:szCs w:val="18"/>
          <w:lang w:val="it-IT"/>
        </w:rPr>
      </w:pPr>
      <w:r w:rsidRPr="004256A1">
        <w:rPr>
          <w:rFonts w:ascii="Times New Roman" w:hAnsi="Times New Roman" w:cs="Times New Roman"/>
          <w:bCs/>
          <w:sz w:val="18"/>
          <w:szCs w:val="18"/>
          <w:lang w:val="it-IT"/>
        </w:rPr>
        <w:t>Zerlina:</w:t>
      </w:r>
      <w:r w:rsidRPr="004256A1">
        <w:rPr>
          <w:rFonts w:ascii="Times New Roman" w:hAnsi="Times New Roman" w:cs="Times New Roman"/>
          <w:sz w:val="18"/>
          <w:szCs w:val="18"/>
          <w:lang w:val="it-IT"/>
        </w:rPr>
        <w:br/>
        <w:t xml:space="preserve">Presto... </w:t>
      </w:r>
      <w:r w:rsidRPr="002C6D68">
        <w:rPr>
          <w:rFonts w:ascii="Times New Roman" w:hAnsi="Times New Roman" w:cs="Times New Roman"/>
          <w:i/>
          <w:sz w:val="18"/>
          <w:szCs w:val="18"/>
          <w:lang w:val="it-IT"/>
        </w:rPr>
        <w:t>non son più forte</w:t>
      </w:r>
      <w:r w:rsidRPr="004256A1">
        <w:rPr>
          <w:rFonts w:ascii="Times New Roman" w:hAnsi="Times New Roman" w:cs="Times New Roman"/>
          <w:sz w:val="18"/>
          <w:szCs w:val="18"/>
          <w:lang w:val="it-IT"/>
        </w:rPr>
        <w:t>.</w:t>
      </w:r>
    </w:p>
    <w:p w14:paraId="1A147190" w14:textId="2CD4F582" w:rsidR="00B40271" w:rsidRPr="004256A1" w:rsidRDefault="00B914CA" w:rsidP="008A758E">
      <w:pPr>
        <w:ind w:left="568" w:firstLine="708"/>
        <w:jc w:val="both"/>
        <w:rPr>
          <w:rFonts w:ascii="Times New Roman" w:hAnsi="Times New Roman" w:cs="Times New Roman"/>
          <w:bCs/>
          <w:sz w:val="18"/>
          <w:szCs w:val="18"/>
          <w:lang w:val="it-IT"/>
        </w:rPr>
      </w:pPr>
      <w:r w:rsidRPr="004256A1">
        <w:rPr>
          <w:rFonts w:ascii="Times New Roman" w:hAnsi="Times New Roman" w:cs="Times New Roman"/>
          <w:bCs/>
          <w:sz w:val="18"/>
          <w:szCs w:val="18"/>
          <w:lang w:val="it-IT"/>
        </w:rPr>
        <w:t>Don Giovanni:</w:t>
      </w:r>
    </w:p>
    <w:p w14:paraId="3B004469" w14:textId="77777777" w:rsidR="00F0074D" w:rsidRPr="004256A1" w:rsidRDefault="00B914CA" w:rsidP="008A758E">
      <w:pPr>
        <w:ind w:left="568"/>
        <w:jc w:val="both"/>
        <w:rPr>
          <w:rFonts w:ascii="Times New Roman" w:hAnsi="Times New Roman" w:cs="Times New Roman"/>
          <w:i/>
          <w:sz w:val="18"/>
          <w:szCs w:val="18"/>
          <w:lang w:val="it-IT"/>
        </w:rPr>
      </w:pPr>
      <w:r w:rsidRPr="004256A1">
        <w:rPr>
          <w:rFonts w:ascii="Times New Roman" w:hAnsi="Times New Roman" w:cs="Times New Roman"/>
          <w:i/>
          <w:sz w:val="18"/>
          <w:szCs w:val="18"/>
          <w:lang w:val="it-IT"/>
        </w:rPr>
        <w:lastRenderedPageBreak/>
        <w:t>Andiam!</w:t>
      </w:r>
    </w:p>
    <w:p w14:paraId="23CE8C05" w14:textId="374707BA" w:rsidR="007B7920"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bCs/>
          <w:sz w:val="18"/>
          <w:szCs w:val="18"/>
          <w:lang w:val="it-IT"/>
        </w:rPr>
        <w:t>Zerlina:</w:t>
      </w:r>
    </w:p>
    <w:p w14:paraId="630AFF11" w14:textId="364C2FB2" w:rsidR="00B914CA"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i/>
          <w:sz w:val="18"/>
          <w:szCs w:val="18"/>
          <w:lang w:val="it-IT"/>
        </w:rPr>
        <w:t>Andiam!</w:t>
      </w:r>
      <w:r w:rsidRPr="004256A1">
        <w:rPr>
          <w:rFonts w:ascii="Times New Roman" w:hAnsi="Times New Roman" w:cs="Times New Roman"/>
          <w:bCs/>
          <w:sz w:val="18"/>
          <w:szCs w:val="18"/>
          <w:lang w:val="it-IT"/>
        </w:rPr>
        <w:t xml:space="preserve"> </w:t>
      </w:r>
    </w:p>
    <w:p w14:paraId="5919F62D" w14:textId="77777777" w:rsidR="00B40271" w:rsidRPr="004256A1" w:rsidRDefault="00B914CA" w:rsidP="008A758E">
      <w:pPr>
        <w:ind w:left="568" w:firstLine="424"/>
        <w:jc w:val="both"/>
        <w:rPr>
          <w:rFonts w:ascii="Times New Roman" w:hAnsi="Times New Roman" w:cs="Times New Roman"/>
          <w:sz w:val="18"/>
          <w:szCs w:val="18"/>
          <w:lang w:val="it-IT"/>
        </w:rPr>
      </w:pPr>
      <w:r w:rsidRPr="004256A1">
        <w:rPr>
          <w:rFonts w:ascii="Times New Roman" w:hAnsi="Times New Roman" w:cs="Times New Roman"/>
          <w:bCs/>
          <w:sz w:val="18"/>
          <w:szCs w:val="18"/>
          <w:lang w:val="it-IT"/>
        </w:rPr>
        <w:t>Duet:</w:t>
      </w:r>
      <w:r w:rsidRPr="004256A1">
        <w:rPr>
          <w:rFonts w:ascii="Times New Roman" w:hAnsi="Times New Roman" w:cs="Times New Roman"/>
          <w:sz w:val="18"/>
          <w:szCs w:val="18"/>
          <w:lang w:val="it-IT"/>
        </w:rPr>
        <w:br/>
      </w:r>
      <w:r w:rsidRPr="004256A1">
        <w:rPr>
          <w:rFonts w:ascii="Times New Roman" w:hAnsi="Times New Roman" w:cs="Times New Roman"/>
          <w:i/>
          <w:sz w:val="18"/>
          <w:szCs w:val="18"/>
          <w:lang w:val="it-IT"/>
        </w:rPr>
        <w:t>Andiam, andiam</w:t>
      </w:r>
      <w:r w:rsidRPr="004256A1">
        <w:rPr>
          <w:rFonts w:ascii="Times New Roman" w:hAnsi="Times New Roman" w:cs="Times New Roman"/>
          <w:sz w:val="18"/>
          <w:szCs w:val="18"/>
          <w:lang w:val="it-IT"/>
        </w:rPr>
        <w:t>, mio bene,</w:t>
      </w:r>
    </w:p>
    <w:p w14:paraId="1BC0E521" w14:textId="162D6EFB" w:rsidR="00B40271" w:rsidRPr="004256A1" w:rsidRDefault="00B914CA" w:rsidP="008A758E">
      <w:pPr>
        <w:ind w:left="568"/>
        <w:jc w:val="both"/>
        <w:rPr>
          <w:rFonts w:ascii="Times New Roman" w:hAnsi="Times New Roman" w:cs="Times New Roman"/>
          <w:sz w:val="18"/>
          <w:szCs w:val="18"/>
          <w:lang w:val="it-IT"/>
        </w:rPr>
      </w:pPr>
      <w:r w:rsidRPr="004256A1">
        <w:rPr>
          <w:rFonts w:ascii="Times New Roman" w:hAnsi="Times New Roman" w:cs="Times New Roman"/>
          <w:sz w:val="18"/>
          <w:szCs w:val="18"/>
          <w:lang w:val="it-IT"/>
        </w:rPr>
        <w:t>A ristorar le pene</w:t>
      </w:r>
    </w:p>
    <w:p w14:paraId="37E81574" w14:textId="4171A25B" w:rsidR="00B914CA" w:rsidRPr="00BA3DB6" w:rsidRDefault="00B914CA" w:rsidP="008A758E">
      <w:pPr>
        <w:ind w:left="568"/>
        <w:jc w:val="both"/>
        <w:rPr>
          <w:rFonts w:ascii="Times New Roman" w:hAnsi="Times New Roman" w:cs="Times New Roman"/>
          <w:sz w:val="18"/>
          <w:szCs w:val="18"/>
          <w:lang w:val="fr-BE"/>
        </w:rPr>
      </w:pPr>
      <w:r w:rsidRPr="004256A1">
        <w:rPr>
          <w:rFonts w:ascii="Times New Roman" w:hAnsi="Times New Roman" w:cs="Times New Roman"/>
          <w:sz w:val="18"/>
          <w:szCs w:val="18"/>
          <w:lang w:val="it-IT"/>
        </w:rPr>
        <w:t>D’un innocente amor.</w:t>
      </w:r>
      <w:r w:rsidR="00F0074D" w:rsidRPr="004256A1">
        <w:rPr>
          <w:rFonts w:ascii="Times New Roman" w:hAnsi="Times New Roman" w:cs="Times New Roman"/>
          <w:sz w:val="18"/>
          <w:szCs w:val="18"/>
          <w:lang w:val="it-IT"/>
        </w:rPr>
        <w:t xml:space="preserve"> </w:t>
      </w:r>
      <w:r w:rsidR="00F0074D" w:rsidRPr="00BA3DB6">
        <w:rPr>
          <w:rFonts w:ascii="Times New Roman" w:hAnsi="Times New Roman" w:cs="Times New Roman"/>
          <w:sz w:val="18"/>
          <w:szCs w:val="18"/>
          <w:lang w:val="fr-BE"/>
        </w:rPr>
        <w:t>(Da Ponte / Mozart (1787)</w:t>
      </w:r>
      <w:r w:rsidR="006D6649">
        <w:rPr>
          <w:rFonts w:ascii="Times New Roman" w:hAnsi="Times New Roman" w:cs="Times New Roman"/>
          <w:sz w:val="18"/>
          <w:szCs w:val="18"/>
          <w:lang w:val="fr-BE"/>
        </w:rPr>
        <w:t>)</w:t>
      </w:r>
    </w:p>
    <w:p w14:paraId="5D8BDAA8" w14:textId="77777777" w:rsidR="00B914CA" w:rsidRPr="00BA3DB6" w:rsidRDefault="00B914CA" w:rsidP="002C6D68">
      <w:pPr>
        <w:ind w:left="284"/>
        <w:jc w:val="both"/>
        <w:rPr>
          <w:rFonts w:ascii="Times New Roman" w:hAnsi="Times New Roman" w:cs="Times New Roman"/>
          <w:sz w:val="18"/>
          <w:szCs w:val="18"/>
          <w:lang w:val="fr-BE"/>
        </w:rPr>
      </w:pPr>
    </w:p>
    <w:p w14:paraId="2CAAA443" w14:textId="5CD77F78" w:rsidR="00F970B6" w:rsidRPr="004256A1" w:rsidRDefault="00F86999" w:rsidP="008A758E">
      <w:pPr>
        <w:ind w:left="284" w:firstLine="424"/>
        <w:jc w:val="both"/>
        <w:rPr>
          <w:rFonts w:ascii="Times New Roman" w:hAnsi="Times New Roman" w:cs="Times New Roman"/>
          <w:bCs/>
          <w:sz w:val="22"/>
          <w:szCs w:val="22"/>
          <w:lang w:val="fr-BE"/>
        </w:rPr>
      </w:pPr>
      <w:r w:rsidRPr="004256A1">
        <w:rPr>
          <w:rFonts w:ascii="Times New Roman" w:hAnsi="Times New Roman" w:cs="Times New Roman"/>
          <w:bCs/>
          <w:i/>
          <w:sz w:val="22"/>
          <w:szCs w:val="22"/>
          <w:lang w:val="fr-BE"/>
        </w:rPr>
        <w:t>Les J</w:t>
      </w:r>
      <w:r w:rsidR="0060385B" w:rsidRPr="004256A1">
        <w:rPr>
          <w:rFonts w:ascii="Times New Roman" w:hAnsi="Times New Roman" w:cs="Times New Roman"/>
          <w:bCs/>
          <w:i/>
          <w:sz w:val="22"/>
          <w:szCs w:val="22"/>
          <w:lang w:val="fr-BE"/>
        </w:rPr>
        <w:t>ustes</w:t>
      </w:r>
      <w:r w:rsidR="007B7920" w:rsidRPr="004256A1">
        <w:rPr>
          <w:rFonts w:ascii="Times New Roman" w:hAnsi="Times New Roman" w:cs="Times New Roman"/>
          <w:bCs/>
          <w:sz w:val="22"/>
          <w:szCs w:val="22"/>
          <w:lang w:val="fr-BE"/>
        </w:rPr>
        <w:t xml:space="preserve"> d’Albert Camus </w:t>
      </w:r>
      <w:r w:rsidR="0060385B" w:rsidRPr="004256A1">
        <w:rPr>
          <w:rFonts w:ascii="Times New Roman" w:hAnsi="Times New Roman" w:cs="Times New Roman"/>
          <w:bCs/>
          <w:sz w:val="22"/>
          <w:szCs w:val="22"/>
          <w:lang w:val="fr-BE"/>
        </w:rPr>
        <w:t xml:space="preserve">inscrit </w:t>
      </w:r>
      <w:r w:rsidR="00B33AAA" w:rsidRPr="004256A1">
        <w:rPr>
          <w:rFonts w:ascii="Times New Roman" w:hAnsi="Times New Roman" w:cs="Times New Roman"/>
          <w:bCs/>
          <w:sz w:val="22"/>
          <w:szCs w:val="22"/>
          <w:lang w:val="fr-BE"/>
        </w:rPr>
        <w:t>l’</w:t>
      </w:r>
      <w:r w:rsidR="00B33AAA" w:rsidRPr="004256A1">
        <w:rPr>
          <w:rFonts w:ascii="Times New Roman" w:hAnsi="Times New Roman" w:cs="Times New Roman"/>
          <w:bCs/>
          <w:i/>
          <w:sz w:val="22"/>
          <w:szCs w:val="22"/>
          <w:lang w:val="fr-BE"/>
        </w:rPr>
        <w:t>hésitation</w:t>
      </w:r>
      <w:r w:rsidR="00B33AAA" w:rsidRPr="004256A1">
        <w:rPr>
          <w:rFonts w:ascii="Times New Roman" w:hAnsi="Times New Roman" w:cs="Times New Roman"/>
          <w:bCs/>
          <w:sz w:val="22"/>
          <w:szCs w:val="22"/>
          <w:lang w:val="fr-BE"/>
        </w:rPr>
        <w:t xml:space="preserve"> </w:t>
      </w:r>
      <w:r w:rsidR="0060385B" w:rsidRPr="004256A1">
        <w:rPr>
          <w:rFonts w:ascii="Times New Roman" w:hAnsi="Times New Roman" w:cs="Times New Roman"/>
          <w:bCs/>
          <w:sz w:val="22"/>
          <w:szCs w:val="22"/>
          <w:lang w:val="fr-BE"/>
        </w:rPr>
        <w:t xml:space="preserve">dans une époque qui avait déjà connu l’acte gratuit de </w:t>
      </w:r>
      <w:proofErr w:type="spellStart"/>
      <w:r w:rsidR="0060385B" w:rsidRPr="004256A1">
        <w:rPr>
          <w:rFonts w:ascii="Times New Roman" w:hAnsi="Times New Roman" w:cs="Times New Roman"/>
          <w:bCs/>
          <w:sz w:val="22"/>
          <w:szCs w:val="22"/>
          <w:lang w:val="fr-BE"/>
        </w:rPr>
        <w:t>Lafcadio</w:t>
      </w:r>
      <w:proofErr w:type="spellEnd"/>
      <w:r w:rsidR="0060385B" w:rsidRPr="004256A1">
        <w:rPr>
          <w:rFonts w:ascii="Times New Roman" w:hAnsi="Times New Roman" w:cs="Times New Roman"/>
          <w:bCs/>
          <w:sz w:val="22"/>
          <w:szCs w:val="22"/>
          <w:lang w:val="fr-BE"/>
        </w:rPr>
        <w:t xml:space="preserve"> et le </w:t>
      </w:r>
      <w:r w:rsidR="006A5AF4" w:rsidRPr="004256A1">
        <w:rPr>
          <w:rFonts w:ascii="Times New Roman" w:hAnsi="Times New Roman" w:cs="Times New Roman"/>
          <w:bCs/>
          <w:sz w:val="22"/>
          <w:szCs w:val="22"/>
          <w:lang w:val="fr-BE"/>
        </w:rPr>
        <w:t>« </w:t>
      </w:r>
      <w:r w:rsidR="0060385B" w:rsidRPr="004256A1">
        <w:rPr>
          <w:rFonts w:ascii="Times New Roman" w:hAnsi="Times New Roman" w:cs="Times New Roman"/>
          <w:bCs/>
          <w:sz w:val="22"/>
          <w:szCs w:val="22"/>
          <w:lang w:val="fr-BE"/>
        </w:rPr>
        <w:t>nègre</w:t>
      </w:r>
      <w:r w:rsidR="006A5AF4" w:rsidRPr="004256A1">
        <w:rPr>
          <w:rFonts w:ascii="Times New Roman" w:hAnsi="Times New Roman" w:cs="Times New Roman"/>
          <w:bCs/>
          <w:sz w:val="22"/>
          <w:szCs w:val="22"/>
          <w:lang w:val="fr-BE"/>
        </w:rPr>
        <w:t> »</w:t>
      </w:r>
      <w:r w:rsidR="0060385B" w:rsidRPr="004256A1">
        <w:rPr>
          <w:rFonts w:ascii="Times New Roman" w:hAnsi="Times New Roman" w:cs="Times New Roman"/>
          <w:bCs/>
          <w:sz w:val="22"/>
          <w:szCs w:val="22"/>
          <w:lang w:val="fr-BE"/>
        </w:rPr>
        <w:t xml:space="preserve"> qui tue la prostituée Europe chez Soupault et qui verra bientôt</w:t>
      </w:r>
      <w:r w:rsidR="006A5AF4" w:rsidRPr="004256A1">
        <w:rPr>
          <w:rFonts w:ascii="Times New Roman" w:hAnsi="Times New Roman" w:cs="Times New Roman"/>
          <w:bCs/>
          <w:sz w:val="22"/>
          <w:szCs w:val="22"/>
          <w:lang w:val="fr-BE"/>
        </w:rPr>
        <w:t xml:space="preserve"> Althusser étrangler sa femme, c’est-à-dire</w:t>
      </w:r>
      <w:r w:rsidR="0060385B" w:rsidRPr="004256A1">
        <w:rPr>
          <w:rFonts w:ascii="Times New Roman" w:hAnsi="Times New Roman" w:cs="Times New Roman"/>
          <w:bCs/>
          <w:sz w:val="22"/>
          <w:szCs w:val="22"/>
          <w:lang w:val="fr-BE"/>
        </w:rPr>
        <w:t xml:space="preserve"> où le meurtre </w:t>
      </w:r>
      <w:r w:rsidR="006A5AF4" w:rsidRPr="004256A1">
        <w:rPr>
          <w:rFonts w:ascii="Times New Roman" w:hAnsi="Times New Roman" w:cs="Times New Roman"/>
          <w:bCs/>
          <w:sz w:val="22"/>
          <w:szCs w:val="22"/>
          <w:lang w:val="fr-BE"/>
        </w:rPr>
        <w:t>(</w:t>
      </w:r>
      <w:r w:rsidR="00B33AAA" w:rsidRPr="004256A1">
        <w:rPr>
          <w:rFonts w:ascii="Times New Roman" w:hAnsi="Times New Roman" w:cs="Times New Roman"/>
          <w:bCs/>
          <w:sz w:val="22"/>
          <w:szCs w:val="22"/>
          <w:lang w:val="fr-BE"/>
        </w:rPr>
        <w:t xml:space="preserve">le </w:t>
      </w:r>
      <w:r w:rsidR="006A5AF4" w:rsidRPr="004256A1">
        <w:rPr>
          <w:rFonts w:ascii="Times New Roman" w:hAnsi="Times New Roman" w:cs="Times New Roman"/>
          <w:bCs/>
          <w:sz w:val="22"/>
          <w:szCs w:val="22"/>
          <w:lang w:val="fr-BE"/>
        </w:rPr>
        <w:t xml:space="preserve">terminatif) </w:t>
      </w:r>
      <w:r w:rsidR="0060385B" w:rsidRPr="004256A1">
        <w:rPr>
          <w:rFonts w:ascii="Times New Roman" w:hAnsi="Times New Roman" w:cs="Times New Roman"/>
          <w:bCs/>
          <w:sz w:val="22"/>
          <w:szCs w:val="22"/>
          <w:lang w:val="fr-BE"/>
        </w:rPr>
        <w:t xml:space="preserve">jouissait apparemment d’une impunité </w:t>
      </w:r>
      <w:r w:rsidR="006A5AF4" w:rsidRPr="004256A1">
        <w:rPr>
          <w:rFonts w:ascii="Times New Roman" w:hAnsi="Times New Roman" w:cs="Times New Roman"/>
          <w:bCs/>
          <w:sz w:val="22"/>
          <w:szCs w:val="22"/>
          <w:lang w:val="fr-BE"/>
        </w:rPr>
        <w:t>comme révolte</w:t>
      </w:r>
      <w:r w:rsidR="0060385B" w:rsidRPr="004256A1">
        <w:rPr>
          <w:rFonts w:ascii="Times New Roman" w:hAnsi="Times New Roman" w:cs="Times New Roman"/>
          <w:bCs/>
          <w:sz w:val="22"/>
          <w:szCs w:val="22"/>
          <w:lang w:val="fr-BE"/>
        </w:rPr>
        <w:t xml:space="preserve"> anarchiste.  Plus « engagé »</w:t>
      </w:r>
      <w:r w:rsidR="006A5AF4" w:rsidRPr="004256A1">
        <w:rPr>
          <w:rFonts w:ascii="Times New Roman" w:hAnsi="Times New Roman" w:cs="Times New Roman"/>
          <w:bCs/>
          <w:sz w:val="22"/>
          <w:szCs w:val="22"/>
          <w:lang w:val="fr-BE"/>
        </w:rPr>
        <w:t xml:space="preserve"> et ancré dans l’H</w:t>
      </w:r>
      <w:r w:rsidR="000240EA" w:rsidRPr="004256A1">
        <w:rPr>
          <w:rFonts w:ascii="Times New Roman" w:hAnsi="Times New Roman" w:cs="Times New Roman"/>
          <w:bCs/>
          <w:sz w:val="22"/>
          <w:szCs w:val="22"/>
          <w:lang w:val="fr-BE"/>
        </w:rPr>
        <w:t>istoire</w:t>
      </w:r>
      <w:r w:rsidR="0060385B" w:rsidRPr="004256A1">
        <w:rPr>
          <w:rFonts w:ascii="Times New Roman" w:hAnsi="Times New Roman" w:cs="Times New Roman"/>
          <w:bCs/>
          <w:sz w:val="22"/>
          <w:szCs w:val="22"/>
          <w:lang w:val="fr-BE"/>
        </w:rPr>
        <w:t xml:space="preserve">, </w:t>
      </w:r>
      <w:r w:rsidR="007B2EF6" w:rsidRPr="004256A1">
        <w:rPr>
          <w:rFonts w:ascii="Times New Roman" w:hAnsi="Times New Roman" w:cs="Times New Roman"/>
          <w:bCs/>
          <w:sz w:val="22"/>
          <w:szCs w:val="22"/>
          <w:lang w:val="fr-BE"/>
        </w:rPr>
        <w:t xml:space="preserve">la pièce de Camus suit les soubresauts modaux du terroriste néophyte </w:t>
      </w:r>
      <w:proofErr w:type="spellStart"/>
      <w:r w:rsidR="007B2EF6" w:rsidRPr="004256A1">
        <w:rPr>
          <w:rFonts w:ascii="Times New Roman" w:hAnsi="Times New Roman" w:cs="Times New Roman"/>
          <w:bCs/>
          <w:sz w:val="22"/>
          <w:szCs w:val="22"/>
          <w:lang w:val="fr-BE"/>
        </w:rPr>
        <w:t>Kaliayev</w:t>
      </w:r>
      <w:proofErr w:type="spellEnd"/>
      <w:r w:rsidR="007B2EF6" w:rsidRPr="004256A1">
        <w:rPr>
          <w:rFonts w:ascii="Times New Roman" w:hAnsi="Times New Roman" w:cs="Times New Roman"/>
          <w:bCs/>
          <w:sz w:val="22"/>
          <w:szCs w:val="22"/>
          <w:lang w:val="fr-BE"/>
        </w:rPr>
        <w:t>. L</w:t>
      </w:r>
      <w:r w:rsidR="000240EA" w:rsidRPr="004256A1">
        <w:rPr>
          <w:rFonts w:ascii="Times New Roman" w:hAnsi="Times New Roman" w:cs="Times New Roman"/>
          <w:bCs/>
          <w:sz w:val="22"/>
          <w:szCs w:val="22"/>
          <w:lang w:val="fr-BE"/>
        </w:rPr>
        <w:t>’a</w:t>
      </w:r>
      <w:r w:rsidR="00F970B6" w:rsidRPr="004256A1">
        <w:rPr>
          <w:rFonts w:ascii="Times New Roman" w:hAnsi="Times New Roman" w:cs="Times New Roman"/>
          <w:bCs/>
          <w:sz w:val="22"/>
          <w:szCs w:val="22"/>
          <w:lang w:val="fr-BE"/>
        </w:rPr>
        <w:t xml:space="preserve">ttentat </w:t>
      </w:r>
      <w:r w:rsidR="00B33AAA" w:rsidRPr="004256A1">
        <w:rPr>
          <w:rFonts w:ascii="Times New Roman" w:hAnsi="Times New Roman" w:cs="Times New Roman"/>
          <w:bCs/>
          <w:sz w:val="22"/>
          <w:szCs w:val="22"/>
          <w:lang w:val="fr-BE"/>
        </w:rPr>
        <w:t xml:space="preserve">contre le </w:t>
      </w:r>
      <w:r w:rsidR="00F970B6" w:rsidRPr="004256A1">
        <w:rPr>
          <w:rFonts w:ascii="Times New Roman" w:hAnsi="Times New Roman" w:cs="Times New Roman"/>
          <w:bCs/>
          <w:sz w:val="22"/>
          <w:szCs w:val="22"/>
          <w:lang w:val="fr-BE"/>
        </w:rPr>
        <w:t>grand-duc Serge, oncle du Tsar en 1905</w:t>
      </w:r>
      <w:r w:rsidR="000240EA" w:rsidRPr="004256A1">
        <w:rPr>
          <w:rFonts w:ascii="Times New Roman" w:hAnsi="Times New Roman" w:cs="Times New Roman"/>
          <w:bCs/>
          <w:sz w:val="22"/>
          <w:szCs w:val="22"/>
          <w:lang w:val="fr-BE"/>
        </w:rPr>
        <w:t xml:space="preserve">, </w:t>
      </w:r>
      <w:r w:rsidR="007B2EF6" w:rsidRPr="004256A1">
        <w:rPr>
          <w:rFonts w:ascii="Times New Roman" w:hAnsi="Times New Roman" w:cs="Times New Roman"/>
          <w:bCs/>
          <w:sz w:val="22"/>
          <w:szCs w:val="22"/>
          <w:lang w:val="fr-BE"/>
        </w:rPr>
        <w:t>est</w:t>
      </w:r>
      <w:r w:rsidR="00A42F09" w:rsidRPr="004256A1">
        <w:rPr>
          <w:rFonts w:ascii="Times New Roman" w:hAnsi="Times New Roman" w:cs="Times New Roman"/>
          <w:bCs/>
          <w:sz w:val="22"/>
          <w:szCs w:val="22"/>
          <w:lang w:val="fr-BE"/>
        </w:rPr>
        <w:t xml:space="preserve"> initialement </w:t>
      </w:r>
      <w:r w:rsidR="00F0074D" w:rsidRPr="004256A1">
        <w:rPr>
          <w:rFonts w:ascii="Times New Roman" w:hAnsi="Times New Roman" w:cs="Times New Roman"/>
          <w:bCs/>
          <w:sz w:val="22"/>
          <w:szCs w:val="22"/>
          <w:lang w:val="fr-BE"/>
        </w:rPr>
        <w:t>confié à un</w:t>
      </w:r>
      <w:r w:rsidR="007B2EF6" w:rsidRPr="004256A1">
        <w:rPr>
          <w:rFonts w:ascii="Times New Roman" w:hAnsi="Times New Roman" w:cs="Times New Roman"/>
          <w:bCs/>
          <w:sz w:val="22"/>
          <w:szCs w:val="22"/>
          <w:lang w:val="fr-BE"/>
        </w:rPr>
        <w:t xml:space="preserve"> acteur (sujet de faire) </w:t>
      </w:r>
      <w:r w:rsidR="00B33AAA" w:rsidRPr="004256A1">
        <w:rPr>
          <w:rFonts w:ascii="Times New Roman" w:hAnsi="Times New Roman" w:cs="Times New Roman"/>
          <w:bCs/>
          <w:sz w:val="22"/>
          <w:szCs w:val="22"/>
          <w:lang w:val="fr-BE"/>
        </w:rPr>
        <w:t>qui ne reculera</w:t>
      </w:r>
      <w:r w:rsidR="000240EA" w:rsidRPr="004256A1">
        <w:rPr>
          <w:rFonts w:ascii="Times New Roman" w:hAnsi="Times New Roman" w:cs="Times New Roman"/>
          <w:bCs/>
          <w:sz w:val="22"/>
          <w:szCs w:val="22"/>
          <w:lang w:val="fr-BE"/>
        </w:rPr>
        <w:t xml:space="preserve"> devant rien</w:t>
      </w:r>
      <w:r w:rsidR="007B2EF6" w:rsidRPr="004256A1">
        <w:rPr>
          <w:rFonts w:ascii="Times New Roman" w:hAnsi="Times New Roman" w:cs="Times New Roman"/>
          <w:bCs/>
          <w:sz w:val="22"/>
          <w:szCs w:val="22"/>
          <w:lang w:val="fr-BE"/>
        </w:rPr>
        <w:t xml:space="preserve">, prémuni contre toute </w:t>
      </w:r>
      <w:r w:rsidR="007B2EF6" w:rsidRPr="004256A1">
        <w:rPr>
          <w:rFonts w:ascii="Times New Roman" w:hAnsi="Times New Roman" w:cs="Times New Roman"/>
          <w:bCs/>
          <w:i/>
          <w:sz w:val="22"/>
          <w:szCs w:val="22"/>
          <w:lang w:val="fr-BE"/>
        </w:rPr>
        <w:t>hésitation</w:t>
      </w:r>
      <w:r w:rsidR="007B2EF6" w:rsidRPr="004256A1">
        <w:rPr>
          <w:rFonts w:ascii="Times New Roman" w:hAnsi="Times New Roman" w:cs="Times New Roman"/>
          <w:bCs/>
          <w:sz w:val="22"/>
          <w:szCs w:val="22"/>
          <w:lang w:val="fr-BE"/>
        </w:rPr>
        <w:t xml:space="preserve">, dans une </w:t>
      </w:r>
      <w:proofErr w:type="spellStart"/>
      <w:r w:rsidR="007B2EF6" w:rsidRPr="004256A1">
        <w:rPr>
          <w:rFonts w:ascii="Times New Roman" w:hAnsi="Times New Roman" w:cs="Times New Roman"/>
          <w:bCs/>
          <w:sz w:val="22"/>
          <w:szCs w:val="22"/>
          <w:lang w:val="fr-BE"/>
        </w:rPr>
        <w:t>protension</w:t>
      </w:r>
      <w:proofErr w:type="spellEnd"/>
      <w:r w:rsidR="007B2EF6" w:rsidRPr="004256A1">
        <w:rPr>
          <w:rFonts w:ascii="Times New Roman" w:hAnsi="Times New Roman" w:cs="Times New Roman"/>
          <w:bCs/>
          <w:sz w:val="22"/>
          <w:szCs w:val="22"/>
          <w:lang w:val="fr-BE"/>
        </w:rPr>
        <w:t xml:space="preserve"> qu’</w:t>
      </w:r>
      <w:r w:rsidR="00F970B6" w:rsidRPr="004256A1">
        <w:rPr>
          <w:rFonts w:ascii="Times New Roman" w:hAnsi="Times New Roman" w:cs="Times New Roman"/>
          <w:bCs/>
          <w:sz w:val="22"/>
          <w:szCs w:val="22"/>
          <w:lang w:val="fr-BE"/>
        </w:rPr>
        <w:t>il veut porter jusqu’au suicide</w:t>
      </w:r>
      <w:r w:rsidRPr="004256A1">
        <w:rPr>
          <w:rFonts w:ascii="Times New Roman" w:hAnsi="Times New Roman" w:cs="Times New Roman"/>
          <w:bCs/>
          <w:sz w:val="22"/>
          <w:szCs w:val="22"/>
          <w:lang w:val="fr-BE"/>
        </w:rPr>
        <w:t> :</w:t>
      </w:r>
    </w:p>
    <w:p w14:paraId="01668167" w14:textId="77777777" w:rsidR="000240EA" w:rsidRPr="004256A1" w:rsidRDefault="000240EA" w:rsidP="002C6D68">
      <w:pPr>
        <w:ind w:left="284"/>
        <w:jc w:val="both"/>
        <w:rPr>
          <w:rFonts w:ascii="Times New Roman" w:hAnsi="Times New Roman" w:cs="Times New Roman"/>
          <w:bCs/>
          <w:sz w:val="18"/>
          <w:szCs w:val="18"/>
          <w:lang w:val="fr-BE"/>
        </w:rPr>
      </w:pPr>
    </w:p>
    <w:p w14:paraId="1D000B34" w14:textId="72BAC00C" w:rsidR="00F970B6" w:rsidRPr="004256A1" w:rsidRDefault="00F970B6" w:rsidP="008A758E">
      <w:pPr>
        <w:ind w:left="284" w:right="284" w:firstLine="708"/>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lang w:val="fr-BE"/>
        </w:rPr>
        <w:t>Stepan</w:t>
      </w:r>
      <w:proofErr w:type="spellEnd"/>
    </w:p>
    <w:p w14:paraId="25BA9C9D" w14:textId="77777777" w:rsidR="00F970B6" w:rsidRPr="004256A1" w:rsidRDefault="00F970B6" w:rsidP="008A758E">
      <w:pPr>
        <w:ind w:left="568" w:righ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Il faut une main ferme.</w:t>
      </w:r>
    </w:p>
    <w:p w14:paraId="0316FAE5" w14:textId="77777777" w:rsidR="00F970B6" w:rsidRPr="004256A1" w:rsidRDefault="00F970B6" w:rsidP="008A758E">
      <w:pPr>
        <w:ind w:left="284" w:right="284" w:firstLine="708"/>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lang w:val="fr-BE"/>
        </w:rPr>
        <w:t>Kaliayev</w:t>
      </w:r>
      <w:proofErr w:type="spellEnd"/>
      <w:r w:rsidRPr="004256A1">
        <w:rPr>
          <w:rFonts w:ascii="Times New Roman" w:hAnsi="Times New Roman" w:cs="Times New Roman"/>
          <w:bCs/>
          <w:sz w:val="18"/>
          <w:szCs w:val="18"/>
          <w:lang w:val="fr-BE"/>
        </w:rPr>
        <w:t>, montrant sa main.</w:t>
      </w:r>
    </w:p>
    <w:p w14:paraId="23A3DE16" w14:textId="77777777" w:rsidR="00F970B6" w:rsidRPr="004256A1" w:rsidRDefault="00F970B6" w:rsidP="008A758E">
      <w:pPr>
        <w:ind w:left="568" w:righ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Regarde. Crois-tu qu’elle tremblera ?</w:t>
      </w:r>
    </w:p>
    <w:p w14:paraId="608BC2FE" w14:textId="77777777" w:rsidR="00F970B6" w:rsidRPr="004256A1" w:rsidRDefault="00F970B6" w:rsidP="008A758E">
      <w:pPr>
        <w:ind w:left="284" w:right="284" w:firstLine="708"/>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lang w:val="fr-BE"/>
        </w:rPr>
        <w:t>Stepan</w:t>
      </w:r>
      <w:proofErr w:type="spellEnd"/>
      <w:r w:rsidRPr="004256A1">
        <w:rPr>
          <w:rFonts w:ascii="Times New Roman" w:hAnsi="Times New Roman" w:cs="Times New Roman"/>
          <w:bCs/>
          <w:sz w:val="18"/>
          <w:szCs w:val="18"/>
          <w:lang w:val="fr-BE"/>
        </w:rPr>
        <w:t xml:space="preserve"> se détourne.</w:t>
      </w:r>
    </w:p>
    <w:p w14:paraId="6CC46250" w14:textId="77777777" w:rsidR="00F970B6" w:rsidRPr="004256A1" w:rsidRDefault="00F970B6" w:rsidP="008A758E">
      <w:pPr>
        <w:ind w:left="284" w:right="284" w:firstLine="708"/>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lang w:val="fr-BE"/>
        </w:rPr>
        <w:t>Kaliayev</w:t>
      </w:r>
      <w:proofErr w:type="spellEnd"/>
    </w:p>
    <w:p w14:paraId="44FC8150" w14:textId="77777777" w:rsidR="00F970B6" w:rsidRPr="004256A1" w:rsidRDefault="00F970B6" w:rsidP="008A758E">
      <w:pPr>
        <w:ind w:left="568" w:righ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 xml:space="preserve">Elle ne tremblera pas. Quoi ! J’aurais le tyran devant moi et </w:t>
      </w:r>
      <w:r w:rsidRPr="004256A1">
        <w:rPr>
          <w:rFonts w:ascii="Times New Roman" w:hAnsi="Times New Roman" w:cs="Times New Roman"/>
          <w:i/>
          <w:sz w:val="18"/>
          <w:szCs w:val="18"/>
          <w:lang w:val="fr-BE"/>
        </w:rPr>
        <w:t>j’hésiterais ?</w:t>
      </w:r>
      <w:r w:rsidRPr="004256A1">
        <w:rPr>
          <w:rFonts w:ascii="Times New Roman" w:hAnsi="Times New Roman" w:cs="Times New Roman"/>
          <w:sz w:val="18"/>
          <w:szCs w:val="18"/>
          <w:lang w:val="fr-BE"/>
        </w:rPr>
        <w:t xml:space="preserve"> Comment peux-tu le croire ? Et si même mon bras tremblait, je sais un moyen de tuer le grand-duc à coup </w:t>
      </w:r>
      <w:proofErr w:type="spellStart"/>
      <w:r w:rsidRPr="004256A1">
        <w:rPr>
          <w:rFonts w:ascii="Times New Roman" w:hAnsi="Times New Roman" w:cs="Times New Roman"/>
          <w:sz w:val="18"/>
          <w:szCs w:val="18"/>
          <w:lang w:val="fr-BE"/>
        </w:rPr>
        <w:t>sur</w:t>
      </w:r>
      <w:proofErr w:type="spellEnd"/>
      <w:r w:rsidRPr="004256A1">
        <w:rPr>
          <w:rFonts w:ascii="Times New Roman" w:hAnsi="Times New Roman" w:cs="Times New Roman"/>
          <w:sz w:val="18"/>
          <w:szCs w:val="18"/>
          <w:lang w:val="fr-BE"/>
        </w:rPr>
        <w:t>.</w:t>
      </w:r>
    </w:p>
    <w:p w14:paraId="25F9A36B" w14:textId="77777777" w:rsidR="00F970B6" w:rsidRPr="004256A1" w:rsidRDefault="00F970B6" w:rsidP="008A758E">
      <w:pPr>
        <w:ind w:left="284" w:right="284" w:firstLine="708"/>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lang w:val="fr-BE"/>
        </w:rPr>
        <w:t>Annekov</w:t>
      </w:r>
      <w:proofErr w:type="spellEnd"/>
      <w:r w:rsidRPr="004256A1">
        <w:rPr>
          <w:rFonts w:ascii="Times New Roman" w:hAnsi="Times New Roman" w:cs="Times New Roman"/>
          <w:bCs/>
          <w:sz w:val="18"/>
          <w:szCs w:val="18"/>
          <w:lang w:val="fr-BE"/>
        </w:rPr>
        <w:t xml:space="preserve"> </w:t>
      </w:r>
    </w:p>
    <w:p w14:paraId="74FF130A" w14:textId="77777777" w:rsidR="00F970B6" w:rsidRPr="004256A1" w:rsidRDefault="00F970B6" w:rsidP="008A758E">
      <w:pPr>
        <w:ind w:left="568" w:righ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Lequel ?</w:t>
      </w:r>
    </w:p>
    <w:p w14:paraId="788A584C" w14:textId="77777777" w:rsidR="00F970B6" w:rsidRPr="004256A1" w:rsidRDefault="00F970B6" w:rsidP="008A758E">
      <w:pPr>
        <w:ind w:left="284" w:right="284" w:firstLine="708"/>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lang w:val="fr-BE"/>
        </w:rPr>
        <w:t>Kaliayev</w:t>
      </w:r>
      <w:proofErr w:type="spellEnd"/>
    </w:p>
    <w:p w14:paraId="4D084374" w14:textId="00C2AF1E" w:rsidR="00F970B6" w:rsidRPr="004256A1" w:rsidRDefault="00F970B6" w:rsidP="008A758E">
      <w:pPr>
        <w:ind w:left="568" w:righ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Se je</w:t>
      </w:r>
      <w:r w:rsidR="00D9534A" w:rsidRPr="004256A1">
        <w:rPr>
          <w:rFonts w:ascii="Times New Roman" w:hAnsi="Times New Roman" w:cs="Times New Roman"/>
          <w:sz w:val="18"/>
          <w:szCs w:val="18"/>
          <w:lang w:val="fr-BE"/>
        </w:rPr>
        <w:t>ter sous les pieds des chevaux.</w:t>
      </w:r>
      <w:r w:rsidR="00721CBF" w:rsidRPr="004256A1">
        <w:rPr>
          <w:rFonts w:ascii="Times New Roman" w:hAnsi="Times New Roman" w:cs="Times New Roman"/>
          <w:sz w:val="18"/>
          <w:szCs w:val="18"/>
        </w:rPr>
        <w:t xml:space="preserve"> </w:t>
      </w:r>
      <w:r w:rsidR="00721CBF" w:rsidRPr="004256A1">
        <w:rPr>
          <w:rFonts w:ascii="Times New Roman" w:hAnsi="Times New Roman" w:cs="Times New Roman"/>
          <w:sz w:val="18"/>
          <w:szCs w:val="18"/>
          <w:lang w:val="fr-BE"/>
        </w:rPr>
        <w:t xml:space="preserve"> </w:t>
      </w:r>
      <w:r w:rsidR="00B65716" w:rsidRPr="004256A1">
        <w:rPr>
          <w:rFonts w:ascii="Times New Roman" w:hAnsi="Times New Roman" w:cs="Times New Roman"/>
          <w:sz w:val="18"/>
          <w:szCs w:val="18"/>
          <w:lang w:val="fr-BE"/>
        </w:rPr>
        <w:t xml:space="preserve">(Camus </w:t>
      </w:r>
      <w:r w:rsidR="006D6649">
        <w:rPr>
          <w:rFonts w:ascii="Times New Roman" w:hAnsi="Times New Roman" w:cs="Times New Roman"/>
          <w:sz w:val="18"/>
          <w:szCs w:val="18"/>
          <w:lang w:val="fr-BE"/>
        </w:rPr>
        <w:t>(</w:t>
      </w:r>
      <w:r w:rsidR="00B65716" w:rsidRPr="004256A1">
        <w:rPr>
          <w:rFonts w:ascii="Times New Roman" w:hAnsi="Times New Roman" w:cs="Times New Roman"/>
          <w:sz w:val="18"/>
          <w:szCs w:val="18"/>
          <w:lang w:val="fr-BE"/>
        </w:rPr>
        <w:t>1977</w:t>
      </w:r>
      <w:r w:rsidR="006D6649">
        <w:rPr>
          <w:rFonts w:ascii="Times New Roman" w:hAnsi="Times New Roman" w:cs="Times New Roman"/>
          <w:sz w:val="18"/>
          <w:szCs w:val="18"/>
          <w:lang w:val="fr-BE"/>
        </w:rPr>
        <w:t>)</w:t>
      </w:r>
      <w:r w:rsidR="00B65716" w:rsidRPr="004256A1">
        <w:rPr>
          <w:rFonts w:ascii="Times New Roman" w:hAnsi="Times New Roman" w:cs="Times New Roman"/>
          <w:sz w:val="18"/>
          <w:szCs w:val="18"/>
          <w:lang w:val="fr-BE"/>
        </w:rPr>
        <w:t>, pp. 30-31)</w:t>
      </w:r>
    </w:p>
    <w:p w14:paraId="19C23896" w14:textId="77777777" w:rsidR="00F86999" w:rsidRPr="004256A1" w:rsidRDefault="00F86999" w:rsidP="008A758E">
      <w:pPr>
        <w:ind w:left="568" w:right="284"/>
        <w:jc w:val="both"/>
        <w:rPr>
          <w:rFonts w:ascii="Times New Roman" w:hAnsi="Times New Roman" w:cs="Times New Roman"/>
          <w:bCs/>
          <w:sz w:val="22"/>
          <w:szCs w:val="22"/>
          <w:lang w:val="fr-BE"/>
        </w:rPr>
      </w:pPr>
    </w:p>
    <w:p w14:paraId="138A0CE2" w14:textId="7DD2E297" w:rsidR="00F970B6" w:rsidRPr="004256A1" w:rsidRDefault="00F86999" w:rsidP="002C6D68">
      <w:pPr>
        <w:ind w:left="284"/>
        <w:jc w:val="both"/>
        <w:rPr>
          <w:rFonts w:ascii="Times New Roman" w:hAnsi="Times New Roman" w:cs="Times New Roman"/>
          <w:sz w:val="22"/>
          <w:szCs w:val="22"/>
          <w:lang w:val="fr-BE"/>
        </w:rPr>
      </w:pPr>
      <w:r w:rsidRPr="004256A1">
        <w:rPr>
          <w:rFonts w:ascii="Times New Roman" w:hAnsi="Times New Roman" w:cs="Times New Roman"/>
          <w:bCs/>
          <w:i/>
          <w:sz w:val="22"/>
          <w:szCs w:val="22"/>
          <w:lang w:val="fr-BE"/>
        </w:rPr>
        <w:t>L</w:t>
      </w:r>
      <w:r w:rsidR="007B2EF6" w:rsidRPr="004256A1">
        <w:rPr>
          <w:rFonts w:ascii="Times New Roman" w:hAnsi="Times New Roman" w:cs="Times New Roman"/>
          <w:bCs/>
          <w:i/>
          <w:sz w:val="22"/>
          <w:szCs w:val="22"/>
          <w:lang w:val="fr-BE"/>
        </w:rPr>
        <w:t>’hésitation</w:t>
      </w:r>
      <w:r w:rsidR="007B2EF6" w:rsidRPr="004256A1">
        <w:rPr>
          <w:rFonts w:ascii="Times New Roman" w:hAnsi="Times New Roman" w:cs="Times New Roman"/>
          <w:bCs/>
          <w:sz w:val="22"/>
          <w:szCs w:val="22"/>
          <w:lang w:val="fr-BE"/>
        </w:rPr>
        <w:t xml:space="preserve"> surgit </w:t>
      </w:r>
      <w:r w:rsidR="00B33AAA" w:rsidRPr="004256A1">
        <w:rPr>
          <w:rFonts w:ascii="Times New Roman" w:hAnsi="Times New Roman" w:cs="Times New Roman"/>
          <w:bCs/>
          <w:sz w:val="22"/>
          <w:szCs w:val="22"/>
          <w:lang w:val="fr-BE"/>
        </w:rPr>
        <w:t>toutefois</w:t>
      </w:r>
      <w:r w:rsidR="007B2EF6" w:rsidRPr="004256A1">
        <w:rPr>
          <w:rFonts w:ascii="Times New Roman" w:hAnsi="Times New Roman" w:cs="Times New Roman"/>
          <w:bCs/>
          <w:sz w:val="22"/>
          <w:szCs w:val="22"/>
          <w:lang w:val="fr-BE"/>
        </w:rPr>
        <w:t xml:space="preserve"> au moment du passage à l’acte. </w:t>
      </w:r>
      <w:r w:rsidR="00B97169" w:rsidRPr="004256A1">
        <w:rPr>
          <w:rFonts w:ascii="Times New Roman" w:hAnsi="Times New Roman" w:cs="Times New Roman"/>
          <w:sz w:val="22"/>
          <w:szCs w:val="22"/>
          <w:lang w:val="fr-BE"/>
        </w:rPr>
        <w:t>Rentrant de sa mission avortée</w:t>
      </w:r>
      <w:r w:rsidRPr="004256A1">
        <w:rPr>
          <w:rFonts w:ascii="Times New Roman" w:hAnsi="Times New Roman" w:cs="Times New Roman"/>
          <w:sz w:val="22"/>
          <w:szCs w:val="22"/>
          <w:lang w:val="fr-BE"/>
        </w:rPr>
        <w:t>,</w:t>
      </w:r>
      <w:r w:rsidR="00B97169" w:rsidRPr="004256A1">
        <w:rPr>
          <w:rFonts w:ascii="Times New Roman" w:hAnsi="Times New Roman" w:cs="Times New Roman"/>
          <w:sz w:val="22"/>
          <w:szCs w:val="22"/>
          <w:lang w:val="fr-BE"/>
        </w:rPr>
        <w:t xml:space="preserve"> </w:t>
      </w:r>
      <w:proofErr w:type="spellStart"/>
      <w:r w:rsidR="00B97169" w:rsidRPr="004256A1">
        <w:rPr>
          <w:rFonts w:ascii="Times New Roman" w:hAnsi="Times New Roman" w:cs="Times New Roman"/>
          <w:sz w:val="22"/>
          <w:szCs w:val="22"/>
          <w:lang w:val="fr-BE"/>
        </w:rPr>
        <w:t>Kaliayev</w:t>
      </w:r>
      <w:proofErr w:type="spellEnd"/>
      <w:r w:rsidR="00B97169" w:rsidRPr="004256A1">
        <w:rPr>
          <w:rFonts w:ascii="Times New Roman" w:hAnsi="Times New Roman" w:cs="Times New Roman"/>
          <w:sz w:val="22"/>
          <w:szCs w:val="22"/>
          <w:lang w:val="fr-BE"/>
        </w:rPr>
        <w:t xml:space="preserve"> a le visage couvert de la</w:t>
      </w:r>
      <w:r w:rsidR="007B2EF6" w:rsidRPr="004256A1">
        <w:rPr>
          <w:rFonts w:ascii="Times New Roman" w:hAnsi="Times New Roman" w:cs="Times New Roman"/>
          <w:sz w:val="22"/>
          <w:szCs w:val="22"/>
          <w:lang w:val="fr-BE"/>
        </w:rPr>
        <w:t xml:space="preserve">rmes et avoue dans l’égarement : </w:t>
      </w:r>
      <w:r w:rsidR="00B97169" w:rsidRPr="004256A1">
        <w:rPr>
          <w:rFonts w:ascii="Times New Roman" w:hAnsi="Times New Roman" w:cs="Times New Roman"/>
          <w:sz w:val="22"/>
          <w:szCs w:val="22"/>
        </w:rPr>
        <w:t>« </w:t>
      </w:r>
      <w:r w:rsidR="00F970B6" w:rsidRPr="004256A1">
        <w:rPr>
          <w:rFonts w:ascii="Times New Roman" w:hAnsi="Times New Roman" w:cs="Times New Roman"/>
          <w:sz w:val="22"/>
          <w:szCs w:val="22"/>
        </w:rPr>
        <w:t>Frères, pardonnez-moi. Je n’ai pas pu.</w:t>
      </w:r>
      <w:r w:rsidR="00B97169" w:rsidRPr="004256A1">
        <w:rPr>
          <w:rFonts w:ascii="Times New Roman" w:hAnsi="Times New Roman" w:cs="Times New Roman"/>
          <w:sz w:val="22"/>
          <w:szCs w:val="22"/>
        </w:rPr>
        <w:t> » (</w:t>
      </w:r>
      <w:r w:rsidRPr="004256A1">
        <w:rPr>
          <w:rFonts w:ascii="Times New Roman" w:hAnsi="Times New Roman" w:cs="Times New Roman"/>
          <w:i/>
          <w:sz w:val="22"/>
          <w:szCs w:val="22"/>
        </w:rPr>
        <w:t>ibid</w:t>
      </w:r>
      <w:r w:rsidRPr="004256A1">
        <w:rPr>
          <w:rFonts w:ascii="Times New Roman" w:hAnsi="Times New Roman" w:cs="Times New Roman"/>
          <w:sz w:val="22"/>
          <w:szCs w:val="22"/>
        </w:rPr>
        <w:t>.</w:t>
      </w:r>
      <w:r w:rsidR="00F0074D" w:rsidRPr="004256A1">
        <w:rPr>
          <w:rFonts w:ascii="Times New Roman" w:hAnsi="Times New Roman" w:cs="Times New Roman"/>
          <w:sz w:val="22"/>
          <w:szCs w:val="22"/>
        </w:rPr>
        <w:t>,</w:t>
      </w:r>
      <w:r w:rsidRPr="004256A1">
        <w:rPr>
          <w:rFonts w:ascii="Times New Roman" w:hAnsi="Times New Roman" w:cs="Times New Roman"/>
          <w:sz w:val="22"/>
          <w:szCs w:val="22"/>
        </w:rPr>
        <w:t xml:space="preserve"> </w:t>
      </w:r>
      <w:r w:rsidR="00B97169" w:rsidRPr="004256A1">
        <w:rPr>
          <w:rFonts w:ascii="Times New Roman" w:hAnsi="Times New Roman" w:cs="Times New Roman"/>
          <w:sz w:val="22"/>
          <w:szCs w:val="22"/>
        </w:rPr>
        <w:t xml:space="preserve">p.52) Ses compères le traitent de </w:t>
      </w:r>
      <w:r w:rsidRPr="004256A1">
        <w:rPr>
          <w:rFonts w:ascii="Times New Roman" w:hAnsi="Times New Roman" w:cs="Times New Roman"/>
          <w:sz w:val="22"/>
          <w:szCs w:val="22"/>
        </w:rPr>
        <w:t>« </w:t>
      </w:r>
      <w:r w:rsidR="00B97169" w:rsidRPr="004256A1">
        <w:rPr>
          <w:rFonts w:ascii="Times New Roman" w:hAnsi="Times New Roman" w:cs="Times New Roman"/>
          <w:sz w:val="22"/>
          <w:szCs w:val="22"/>
        </w:rPr>
        <w:t>poète</w:t>
      </w:r>
      <w:r w:rsidRPr="004256A1">
        <w:rPr>
          <w:rFonts w:ascii="Times New Roman" w:hAnsi="Times New Roman" w:cs="Times New Roman"/>
          <w:sz w:val="22"/>
          <w:szCs w:val="22"/>
        </w:rPr>
        <w:t> »</w:t>
      </w:r>
      <w:r w:rsidR="00B97169" w:rsidRPr="004256A1">
        <w:rPr>
          <w:rFonts w:ascii="Times New Roman" w:hAnsi="Times New Roman" w:cs="Times New Roman"/>
          <w:sz w:val="22"/>
          <w:szCs w:val="22"/>
        </w:rPr>
        <w:t>, l’accusent de lâcheté.</w:t>
      </w:r>
    </w:p>
    <w:p w14:paraId="792B2BCC" w14:textId="77777777" w:rsidR="00A42F09" w:rsidRPr="004256A1" w:rsidRDefault="00A42F09" w:rsidP="002C6D68">
      <w:pPr>
        <w:ind w:left="284"/>
        <w:jc w:val="both"/>
        <w:rPr>
          <w:rFonts w:ascii="Times New Roman" w:hAnsi="Times New Roman" w:cs="Times New Roman"/>
          <w:bCs/>
          <w:sz w:val="18"/>
          <w:szCs w:val="18"/>
        </w:rPr>
      </w:pPr>
    </w:p>
    <w:p w14:paraId="346EFF87" w14:textId="67E9388B" w:rsidR="00F970B6" w:rsidRPr="004256A1" w:rsidRDefault="000F6F02" w:rsidP="008A758E">
      <w:pPr>
        <w:ind w:left="284" w:right="284" w:firstLine="708"/>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rPr>
        <w:t>Kaliay</w:t>
      </w:r>
      <w:r w:rsidR="00F970B6" w:rsidRPr="004256A1">
        <w:rPr>
          <w:rFonts w:ascii="Times New Roman" w:hAnsi="Times New Roman" w:cs="Times New Roman"/>
          <w:bCs/>
          <w:sz w:val="18"/>
          <w:szCs w:val="18"/>
        </w:rPr>
        <w:t>ev</w:t>
      </w:r>
      <w:proofErr w:type="spellEnd"/>
    </w:p>
    <w:p w14:paraId="3E51E23D" w14:textId="3543232C" w:rsidR="00F970B6" w:rsidRPr="004256A1" w:rsidRDefault="00F970B6" w:rsidP="008A758E">
      <w:pPr>
        <w:ind w:left="568" w:right="284"/>
        <w:jc w:val="both"/>
        <w:rPr>
          <w:rFonts w:ascii="Times New Roman" w:hAnsi="Times New Roman" w:cs="Times New Roman"/>
          <w:sz w:val="18"/>
          <w:szCs w:val="18"/>
          <w:lang w:val="fr-BE"/>
        </w:rPr>
      </w:pPr>
      <w:r w:rsidRPr="002C6D68">
        <w:rPr>
          <w:rFonts w:ascii="Times New Roman" w:hAnsi="Times New Roman" w:cs="Times New Roman"/>
          <w:i/>
          <w:sz w:val="18"/>
          <w:szCs w:val="18"/>
        </w:rPr>
        <w:t>Je ne pouvais pas prévoir</w:t>
      </w:r>
      <w:r w:rsidRPr="004256A1">
        <w:rPr>
          <w:rFonts w:ascii="Times New Roman" w:hAnsi="Times New Roman" w:cs="Times New Roman"/>
          <w:sz w:val="18"/>
          <w:szCs w:val="18"/>
        </w:rPr>
        <w:t>… Des enfants, des enfants surtout. As-tu regardé des enfants ? Ce regard grave qu’ils ont</w:t>
      </w:r>
      <w:r w:rsidR="00B97169" w:rsidRPr="004256A1">
        <w:rPr>
          <w:rFonts w:ascii="Times New Roman" w:hAnsi="Times New Roman" w:cs="Times New Roman"/>
          <w:sz w:val="18"/>
          <w:szCs w:val="18"/>
          <w:lang w:val="fr-BE"/>
        </w:rPr>
        <w:t xml:space="preserve"> </w:t>
      </w:r>
      <w:r w:rsidR="00F1062E" w:rsidRPr="004256A1">
        <w:rPr>
          <w:rFonts w:ascii="Times New Roman" w:hAnsi="Times New Roman" w:cs="Times New Roman"/>
          <w:sz w:val="18"/>
          <w:szCs w:val="18"/>
        </w:rPr>
        <w:t>parfois… [...]</w:t>
      </w:r>
      <w:r w:rsidRPr="004256A1">
        <w:rPr>
          <w:rFonts w:ascii="Times New Roman" w:hAnsi="Times New Roman" w:cs="Times New Roman"/>
          <w:sz w:val="18"/>
          <w:szCs w:val="18"/>
        </w:rPr>
        <w:t xml:space="preserve"> Alors, je ne sais pas ce qui s’est passé. Mon bras est devenu faible. Mes jambes </w:t>
      </w:r>
      <w:r w:rsidRPr="004256A1">
        <w:rPr>
          <w:rFonts w:ascii="Times New Roman" w:hAnsi="Times New Roman" w:cs="Times New Roman"/>
          <w:i/>
          <w:sz w:val="18"/>
          <w:szCs w:val="18"/>
        </w:rPr>
        <w:t>tremblaient</w:t>
      </w:r>
      <w:r w:rsidRPr="004256A1">
        <w:rPr>
          <w:rFonts w:ascii="Times New Roman" w:hAnsi="Times New Roman" w:cs="Times New Roman"/>
          <w:sz w:val="18"/>
          <w:szCs w:val="18"/>
        </w:rPr>
        <w:t xml:space="preserve">. Une seconde après, il était trop tard. </w:t>
      </w:r>
      <w:r w:rsidRPr="004256A1">
        <w:rPr>
          <w:rFonts w:ascii="Times New Roman" w:hAnsi="Times New Roman" w:cs="Times New Roman"/>
          <w:bCs/>
          <w:sz w:val="18"/>
          <w:szCs w:val="18"/>
        </w:rPr>
        <w:t xml:space="preserve">(Silence. Il regarde à terre.) </w:t>
      </w:r>
      <w:r w:rsidRPr="004256A1">
        <w:rPr>
          <w:rFonts w:ascii="Times New Roman" w:hAnsi="Times New Roman" w:cs="Times New Roman"/>
          <w:sz w:val="18"/>
          <w:szCs w:val="18"/>
        </w:rPr>
        <w:t>[…]</w:t>
      </w:r>
    </w:p>
    <w:p w14:paraId="6661141A" w14:textId="021F315D" w:rsidR="00F970B6" w:rsidRPr="004256A1" w:rsidRDefault="00F970B6" w:rsidP="008A758E">
      <w:pPr>
        <w:ind w:left="568" w:right="284"/>
        <w:jc w:val="both"/>
        <w:rPr>
          <w:rFonts w:ascii="Times New Roman" w:hAnsi="Times New Roman" w:cs="Times New Roman"/>
          <w:sz w:val="18"/>
          <w:szCs w:val="18"/>
        </w:rPr>
      </w:pPr>
      <w:r w:rsidRPr="004256A1">
        <w:rPr>
          <w:rFonts w:ascii="Times New Roman" w:hAnsi="Times New Roman" w:cs="Times New Roman"/>
          <w:sz w:val="18"/>
          <w:szCs w:val="18"/>
        </w:rPr>
        <w:t xml:space="preserve">Ces deux petits visages sérieux et dans ma main, ce poids terrible. C’est sur eux qu’il </w:t>
      </w:r>
      <w:r w:rsidRPr="004256A1">
        <w:rPr>
          <w:rFonts w:ascii="Times New Roman" w:hAnsi="Times New Roman" w:cs="Times New Roman"/>
          <w:i/>
          <w:sz w:val="18"/>
          <w:szCs w:val="18"/>
        </w:rPr>
        <w:t>fallait</w:t>
      </w:r>
      <w:r w:rsidRPr="004256A1">
        <w:rPr>
          <w:rFonts w:ascii="Times New Roman" w:hAnsi="Times New Roman" w:cs="Times New Roman"/>
          <w:sz w:val="18"/>
          <w:szCs w:val="18"/>
        </w:rPr>
        <w:t xml:space="preserve"> le lancer. Ainsi. Tout droit. Oh, non! </w:t>
      </w:r>
      <w:r w:rsidRPr="004256A1">
        <w:rPr>
          <w:rFonts w:ascii="Times New Roman" w:hAnsi="Times New Roman" w:cs="Times New Roman"/>
          <w:i/>
          <w:sz w:val="18"/>
          <w:szCs w:val="18"/>
        </w:rPr>
        <w:t>Je n’ai pas pu</w:t>
      </w:r>
      <w:r w:rsidRPr="004256A1">
        <w:rPr>
          <w:rFonts w:ascii="Times New Roman" w:hAnsi="Times New Roman" w:cs="Times New Roman"/>
          <w:sz w:val="18"/>
          <w:szCs w:val="18"/>
        </w:rPr>
        <w:t>. » (</w:t>
      </w:r>
      <w:r w:rsidR="00F86999" w:rsidRPr="004256A1">
        <w:rPr>
          <w:rFonts w:ascii="Times New Roman" w:hAnsi="Times New Roman" w:cs="Times New Roman"/>
          <w:i/>
          <w:sz w:val="18"/>
          <w:szCs w:val="18"/>
        </w:rPr>
        <w:t>Ibid</w:t>
      </w:r>
      <w:r w:rsidR="00F86999" w:rsidRPr="004256A1">
        <w:rPr>
          <w:rFonts w:ascii="Times New Roman" w:hAnsi="Times New Roman" w:cs="Times New Roman"/>
          <w:sz w:val="18"/>
          <w:szCs w:val="18"/>
        </w:rPr>
        <w:t xml:space="preserve">. </w:t>
      </w:r>
      <w:r w:rsidRPr="004256A1">
        <w:rPr>
          <w:rFonts w:ascii="Times New Roman" w:hAnsi="Times New Roman" w:cs="Times New Roman"/>
          <w:sz w:val="18"/>
          <w:szCs w:val="18"/>
        </w:rPr>
        <w:t>pp. 52-55)</w:t>
      </w:r>
    </w:p>
    <w:p w14:paraId="172DEA21" w14:textId="77777777" w:rsidR="007B2EF6" w:rsidRPr="004256A1" w:rsidRDefault="007B2EF6" w:rsidP="002C6D68">
      <w:pPr>
        <w:ind w:left="284" w:right="284"/>
        <w:jc w:val="both"/>
        <w:rPr>
          <w:rFonts w:ascii="Times New Roman" w:hAnsi="Times New Roman" w:cs="Times New Roman"/>
          <w:sz w:val="22"/>
          <w:szCs w:val="22"/>
        </w:rPr>
      </w:pPr>
    </w:p>
    <w:p w14:paraId="70619E55" w14:textId="643D5B6F" w:rsidR="00F970B6" w:rsidRPr="004256A1" w:rsidRDefault="00F86999" w:rsidP="002C6D68">
      <w:pPr>
        <w:ind w:left="284"/>
        <w:jc w:val="both"/>
        <w:rPr>
          <w:rFonts w:ascii="Times New Roman" w:hAnsi="Times New Roman" w:cs="Times New Roman"/>
          <w:sz w:val="22"/>
          <w:szCs w:val="22"/>
        </w:rPr>
      </w:pPr>
      <w:r w:rsidRPr="004256A1">
        <w:rPr>
          <w:rFonts w:ascii="Times New Roman" w:hAnsi="Times New Roman" w:cs="Times New Roman"/>
          <w:sz w:val="22"/>
          <w:szCs w:val="22"/>
        </w:rPr>
        <w:t xml:space="preserve">Aussi </w:t>
      </w:r>
      <w:r w:rsidR="00B33AAA" w:rsidRPr="004256A1">
        <w:rPr>
          <w:rFonts w:ascii="Times New Roman" w:hAnsi="Times New Roman" w:cs="Times New Roman"/>
          <w:sz w:val="22"/>
          <w:szCs w:val="22"/>
        </w:rPr>
        <w:t>s’offre-t-il à l’avenir à n’être qu’</w:t>
      </w:r>
      <w:r w:rsidR="00F0074D" w:rsidRPr="004256A1">
        <w:rPr>
          <w:rFonts w:ascii="Times New Roman" w:hAnsi="Times New Roman" w:cs="Times New Roman"/>
          <w:sz w:val="22"/>
          <w:szCs w:val="22"/>
        </w:rPr>
        <w:t>un pion d’une décision collective. Or, ses acolytes</w:t>
      </w:r>
      <w:r w:rsidR="00B97169" w:rsidRPr="004256A1">
        <w:rPr>
          <w:rFonts w:ascii="Times New Roman" w:hAnsi="Times New Roman" w:cs="Times New Roman"/>
          <w:sz w:val="22"/>
          <w:szCs w:val="22"/>
        </w:rPr>
        <w:t xml:space="preserve"> se rendent compte que leur mécanisme bien huilé n’était pas armé contre l’aléatoire, l’imprévu</w:t>
      </w:r>
      <w:r w:rsidR="007B2EF6" w:rsidRPr="004256A1">
        <w:rPr>
          <w:rFonts w:ascii="Times New Roman" w:hAnsi="Times New Roman" w:cs="Times New Roman"/>
          <w:sz w:val="22"/>
          <w:szCs w:val="22"/>
        </w:rPr>
        <w:t xml:space="preserve">, </w:t>
      </w:r>
      <w:r w:rsidR="007B2EF6" w:rsidRPr="004256A1">
        <w:rPr>
          <w:rFonts w:ascii="Times New Roman" w:hAnsi="Times New Roman" w:cs="Times New Roman"/>
          <w:i/>
          <w:sz w:val="22"/>
          <w:szCs w:val="22"/>
        </w:rPr>
        <w:t>l’</w:t>
      </w:r>
      <w:proofErr w:type="spellStart"/>
      <w:r w:rsidR="007B2EF6" w:rsidRPr="004256A1">
        <w:rPr>
          <w:rFonts w:ascii="Times New Roman" w:hAnsi="Times New Roman" w:cs="Times New Roman"/>
          <w:i/>
          <w:sz w:val="22"/>
          <w:szCs w:val="22"/>
        </w:rPr>
        <w:t>inanticipable</w:t>
      </w:r>
      <w:proofErr w:type="spellEnd"/>
      <w:r w:rsidR="007B2EF6" w:rsidRPr="004256A1">
        <w:rPr>
          <w:rFonts w:ascii="Times New Roman" w:hAnsi="Times New Roman" w:cs="Times New Roman"/>
          <w:sz w:val="22"/>
          <w:szCs w:val="22"/>
        </w:rPr>
        <w:t xml:space="preserve"> (</w:t>
      </w:r>
      <w:r w:rsidR="007B2EF6" w:rsidRPr="004256A1">
        <w:rPr>
          <w:rFonts w:ascii="Times New Roman" w:hAnsi="Times New Roman" w:cs="Times New Roman"/>
          <w:i/>
          <w:sz w:val="22"/>
          <w:szCs w:val="22"/>
        </w:rPr>
        <w:t>in-ante-</w:t>
      </w:r>
      <w:proofErr w:type="spellStart"/>
      <w:r w:rsidR="007B2EF6" w:rsidRPr="004256A1">
        <w:rPr>
          <w:rFonts w:ascii="Times New Roman" w:hAnsi="Times New Roman" w:cs="Times New Roman"/>
          <w:i/>
          <w:sz w:val="22"/>
          <w:szCs w:val="22"/>
        </w:rPr>
        <w:t>capere</w:t>
      </w:r>
      <w:proofErr w:type="spellEnd"/>
      <w:r w:rsidR="007B2EF6" w:rsidRPr="004256A1">
        <w:rPr>
          <w:rFonts w:ascii="Times New Roman" w:hAnsi="Times New Roman" w:cs="Times New Roman"/>
          <w:sz w:val="22"/>
          <w:szCs w:val="22"/>
        </w:rPr>
        <w:t>)</w:t>
      </w:r>
      <w:r w:rsidR="00B97169" w:rsidRPr="004256A1">
        <w:rPr>
          <w:rFonts w:ascii="Times New Roman" w:hAnsi="Times New Roman" w:cs="Times New Roman"/>
          <w:sz w:val="22"/>
          <w:szCs w:val="22"/>
        </w:rPr>
        <w:t xml:space="preserve"> et n’était dès lors pas immune contre </w:t>
      </w:r>
      <w:r w:rsidR="00F0074D" w:rsidRPr="004256A1">
        <w:rPr>
          <w:rFonts w:ascii="Times New Roman" w:hAnsi="Times New Roman" w:cs="Times New Roman"/>
          <w:sz w:val="22"/>
          <w:szCs w:val="22"/>
        </w:rPr>
        <w:t>l’</w:t>
      </w:r>
      <w:r w:rsidR="00B97169" w:rsidRPr="004256A1">
        <w:rPr>
          <w:rFonts w:ascii="Times New Roman" w:hAnsi="Times New Roman" w:cs="Times New Roman"/>
          <w:i/>
          <w:sz w:val="22"/>
          <w:szCs w:val="22"/>
        </w:rPr>
        <w:t>hésitation</w:t>
      </w:r>
      <w:r w:rsidR="00B97169" w:rsidRPr="004256A1">
        <w:rPr>
          <w:rFonts w:ascii="Times New Roman" w:hAnsi="Times New Roman" w:cs="Times New Roman"/>
          <w:sz w:val="22"/>
          <w:szCs w:val="22"/>
        </w:rPr>
        <w:t xml:space="preserve">.  </w:t>
      </w:r>
    </w:p>
    <w:p w14:paraId="51745B60" w14:textId="4B1B7159" w:rsidR="007B2EF6" w:rsidRPr="004256A1" w:rsidRDefault="007B2EF6" w:rsidP="002C6D68">
      <w:pPr>
        <w:ind w:left="284"/>
        <w:jc w:val="both"/>
        <w:rPr>
          <w:rFonts w:ascii="Times New Roman" w:hAnsi="Times New Roman" w:cs="Times New Roman"/>
          <w:bCs/>
          <w:sz w:val="18"/>
          <w:szCs w:val="18"/>
        </w:rPr>
      </w:pPr>
    </w:p>
    <w:p w14:paraId="6C042879" w14:textId="2A3BC153" w:rsidR="00F970B6" w:rsidRPr="004256A1" w:rsidRDefault="00F970B6" w:rsidP="008A758E">
      <w:pPr>
        <w:ind w:left="708" w:right="284" w:firstLine="424"/>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rPr>
        <w:t>Stepan</w:t>
      </w:r>
      <w:proofErr w:type="spellEnd"/>
    </w:p>
    <w:p w14:paraId="7691A510" w14:textId="2419C369" w:rsidR="00F970B6" w:rsidRPr="004256A1" w:rsidRDefault="00F970B6" w:rsidP="008A758E">
      <w:pPr>
        <w:ind w:left="708" w:right="284"/>
        <w:jc w:val="both"/>
        <w:rPr>
          <w:rFonts w:ascii="Times New Roman" w:hAnsi="Times New Roman" w:cs="Times New Roman"/>
          <w:sz w:val="18"/>
          <w:szCs w:val="18"/>
          <w:lang w:val="fr-BE"/>
        </w:rPr>
      </w:pPr>
      <w:r w:rsidRPr="004256A1">
        <w:rPr>
          <w:rFonts w:ascii="Times New Roman" w:hAnsi="Times New Roman" w:cs="Times New Roman"/>
          <w:sz w:val="18"/>
          <w:szCs w:val="18"/>
        </w:rPr>
        <w:t>L’organisation t’avait commandé de tuer le grand-duc</w:t>
      </w:r>
      <w:r w:rsidR="008A758E">
        <w:rPr>
          <w:rFonts w:ascii="Times New Roman" w:hAnsi="Times New Roman" w:cs="Times New Roman"/>
          <w:sz w:val="18"/>
          <w:szCs w:val="18"/>
        </w:rPr>
        <w:t>.</w:t>
      </w:r>
    </w:p>
    <w:p w14:paraId="4C76416F" w14:textId="77777777" w:rsidR="00F970B6" w:rsidRPr="004256A1" w:rsidRDefault="00F970B6" w:rsidP="008A758E">
      <w:pPr>
        <w:ind w:left="708" w:right="284" w:firstLine="424"/>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rPr>
        <w:t>Kaliayev</w:t>
      </w:r>
      <w:proofErr w:type="spellEnd"/>
    </w:p>
    <w:p w14:paraId="6FB92B71" w14:textId="013B1A6B" w:rsidR="00F970B6" w:rsidRPr="004256A1" w:rsidRDefault="00F970B6" w:rsidP="008A758E">
      <w:pPr>
        <w:ind w:left="708" w:right="284"/>
        <w:jc w:val="both"/>
        <w:rPr>
          <w:rFonts w:ascii="Times New Roman" w:hAnsi="Times New Roman" w:cs="Times New Roman"/>
          <w:sz w:val="18"/>
          <w:szCs w:val="18"/>
          <w:lang w:val="fr-BE"/>
        </w:rPr>
      </w:pPr>
      <w:r w:rsidRPr="004256A1">
        <w:rPr>
          <w:rFonts w:ascii="Times New Roman" w:hAnsi="Times New Roman" w:cs="Times New Roman"/>
          <w:sz w:val="18"/>
          <w:szCs w:val="18"/>
        </w:rPr>
        <w:t>C’est vrai. Mais elle ne m’avait pas demandé d’assassiner des enfants</w:t>
      </w:r>
      <w:r w:rsidR="008A758E">
        <w:rPr>
          <w:rFonts w:ascii="Times New Roman" w:hAnsi="Times New Roman" w:cs="Times New Roman"/>
          <w:sz w:val="18"/>
          <w:szCs w:val="18"/>
        </w:rPr>
        <w:t>.</w:t>
      </w:r>
    </w:p>
    <w:p w14:paraId="2DC49260" w14:textId="77777777" w:rsidR="00F970B6" w:rsidRPr="004256A1" w:rsidRDefault="00F970B6" w:rsidP="008A758E">
      <w:pPr>
        <w:ind w:left="708" w:right="284" w:firstLine="424"/>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rPr>
        <w:t>Annenkov</w:t>
      </w:r>
      <w:proofErr w:type="spellEnd"/>
    </w:p>
    <w:p w14:paraId="69303E52" w14:textId="77777777" w:rsidR="00F970B6" w:rsidRPr="004256A1" w:rsidRDefault="00F970B6" w:rsidP="008A758E">
      <w:pPr>
        <w:ind w:left="708" w:right="284"/>
        <w:jc w:val="both"/>
        <w:rPr>
          <w:rFonts w:ascii="Times New Roman" w:hAnsi="Times New Roman" w:cs="Times New Roman"/>
          <w:i/>
          <w:sz w:val="18"/>
          <w:szCs w:val="18"/>
          <w:lang w:val="fr-BE"/>
        </w:rPr>
      </w:pPr>
      <w:proofErr w:type="spellStart"/>
      <w:r w:rsidRPr="004256A1">
        <w:rPr>
          <w:rFonts w:ascii="Times New Roman" w:hAnsi="Times New Roman" w:cs="Times New Roman"/>
          <w:sz w:val="18"/>
          <w:szCs w:val="18"/>
        </w:rPr>
        <w:t>Yanek</w:t>
      </w:r>
      <w:proofErr w:type="spellEnd"/>
      <w:r w:rsidRPr="004256A1">
        <w:rPr>
          <w:rFonts w:ascii="Times New Roman" w:hAnsi="Times New Roman" w:cs="Times New Roman"/>
          <w:sz w:val="18"/>
          <w:szCs w:val="18"/>
        </w:rPr>
        <w:t xml:space="preserve"> a raison. </w:t>
      </w:r>
      <w:r w:rsidRPr="004256A1">
        <w:rPr>
          <w:rFonts w:ascii="Times New Roman" w:hAnsi="Times New Roman" w:cs="Times New Roman"/>
          <w:i/>
          <w:sz w:val="18"/>
          <w:szCs w:val="18"/>
        </w:rPr>
        <w:t>Ceci n’était pas prévu.</w:t>
      </w:r>
    </w:p>
    <w:p w14:paraId="7AD3BAA2" w14:textId="77777777" w:rsidR="00F970B6" w:rsidRPr="004256A1" w:rsidRDefault="00F970B6" w:rsidP="008A758E">
      <w:pPr>
        <w:ind w:left="708" w:right="284" w:firstLine="424"/>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rPr>
        <w:t>Stepan</w:t>
      </w:r>
      <w:proofErr w:type="spellEnd"/>
    </w:p>
    <w:p w14:paraId="27ABD9CE" w14:textId="77777777" w:rsidR="00F970B6" w:rsidRPr="004256A1" w:rsidRDefault="00F970B6" w:rsidP="008A758E">
      <w:pPr>
        <w:ind w:left="708" w:right="284"/>
        <w:jc w:val="both"/>
        <w:rPr>
          <w:rFonts w:ascii="Times New Roman" w:hAnsi="Times New Roman" w:cs="Times New Roman"/>
          <w:sz w:val="18"/>
          <w:szCs w:val="18"/>
          <w:lang w:val="fr-BE"/>
        </w:rPr>
      </w:pPr>
      <w:r w:rsidRPr="004256A1">
        <w:rPr>
          <w:rFonts w:ascii="Times New Roman" w:hAnsi="Times New Roman" w:cs="Times New Roman"/>
          <w:sz w:val="18"/>
          <w:szCs w:val="18"/>
        </w:rPr>
        <w:t>Il devait obéir.</w:t>
      </w:r>
    </w:p>
    <w:p w14:paraId="06CF7E8B" w14:textId="77777777" w:rsidR="00F970B6" w:rsidRPr="004256A1" w:rsidRDefault="00F970B6" w:rsidP="008A758E">
      <w:pPr>
        <w:ind w:left="708" w:right="284" w:firstLine="424"/>
        <w:jc w:val="both"/>
        <w:rPr>
          <w:rFonts w:ascii="Times New Roman" w:hAnsi="Times New Roman" w:cs="Times New Roman"/>
          <w:sz w:val="18"/>
          <w:szCs w:val="18"/>
          <w:lang w:val="fr-BE"/>
        </w:rPr>
      </w:pPr>
      <w:proofErr w:type="spellStart"/>
      <w:r w:rsidRPr="004256A1">
        <w:rPr>
          <w:rFonts w:ascii="Times New Roman" w:hAnsi="Times New Roman" w:cs="Times New Roman"/>
          <w:bCs/>
          <w:sz w:val="18"/>
          <w:szCs w:val="18"/>
        </w:rPr>
        <w:t>Annenkov</w:t>
      </w:r>
      <w:proofErr w:type="spellEnd"/>
    </w:p>
    <w:p w14:paraId="613651A4" w14:textId="21A19825" w:rsidR="00F970B6" w:rsidRPr="004256A1" w:rsidRDefault="00F970B6" w:rsidP="008A758E">
      <w:pPr>
        <w:ind w:left="708" w:right="284"/>
        <w:jc w:val="both"/>
        <w:rPr>
          <w:rFonts w:ascii="Times New Roman" w:hAnsi="Times New Roman" w:cs="Times New Roman"/>
          <w:sz w:val="18"/>
          <w:szCs w:val="18"/>
          <w:lang w:val="fr-BE"/>
        </w:rPr>
      </w:pPr>
      <w:r w:rsidRPr="004256A1">
        <w:rPr>
          <w:rFonts w:ascii="Times New Roman" w:hAnsi="Times New Roman" w:cs="Times New Roman"/>
          <w:sz w:val="18"/>
          <w:szCs w:val="18"/>
        </w:rPr>
        <w:t xml:space="preserve">Je suis le responsable. </w:t>
      </w:r>
      <w:r w:rsidRPr="004256A1">
        <w:rPr>
          <w:rFonts w:ascii="Times New Roman" w:hAnsi="Times New Roman" w:cs="Times New Roman"/>
          <w:i/>
          <w:sz w:val="18"/>
          <w:szCs w:val="18"/>
        </w:rPr>
        <w:t>Il fallait que tout fût prévu</w:t>
      </w:r>
      <w:r w:rsidRPr="004256A1">
        <w:rPr>
          <w:rFonts w:ascii="Times New Roman" w:hAnsi="Times New Roman" w:cs="Times New Roman"/>
          <w:sz w:val="18"/>
          <w:szCs w:val="18"/>
        </w:rPr>
        <w:t xml:space="preserve"> et que personne ne pût hésiter sur ce qu’il y avait à faire. Il faut seulement décider si nous laissons échapper définitivement cette occasion ou si nous ordonnons à </w:t>
      </w:r>
      <w:proofErr w:type="spellStart"/>
      <w:r w:rsidRPr="004256A1">
        <w:rPr>
          <w:rFonts w:ascii="Times New Roman" w:hAnsi="Times New Roman" w:cs="Times New Roman"/>
          <w:sz w:val="18"/>
          <w:szCs w:val="18"/>
        </w:rPr>
        <w:t>Yanek</w:t>
      </w:r>
      <w:proofErr w:type="spellEnd"/>
      <w:r w:rsidRPr="004256A1">
        <w:rPr>
          <w:rFonts w:ascii="Times New Roman" w:hAnsi="Times New Roman" w:cs="Times New Roman"/>
          <w:sz w:val="18"/>
          <w:szCs w:val="18"/>
        </w:rPr>
        <w:t xml:space="preserve"> d’attendre la sortie du théâtre. Alexis ?</w:t>
      </w:r>
    </w:p>
    <w:p w14:paraId="6649DF05" w14:textId="1F6E11F2" w:rsidR="00F970B6" w:rsidRPr="004256A1" w:rsidRDefault="00F970B6" w:rsidP="008A758E">
      <w:pPr>
        <w:ind w:left="708" w:right="284"/>
        <w:jc w:val="both"/>
        <w:rPr>
          <w:rFonts w:ascii="Times New Roman" w:hAnsi="Times New Roman" w:cs="Times New Roman"/>
          <w:sz w:val="18"/>
          <w:szCs w:val="18"/>
        </w:rPr>
      </w:pPr>
      <w:r w:rsidRPr="004256A1">
        <w:rPr>
          <w:rFonts w:ascii="Times New Roman" w:hAnsi="Times New Roman" w:cs="Times New Roman"/>
          <w:sz w:val="18"/>
          <w:szCs w:val="18"/>
        </w:rPr>
        <w:t>(</w:t>
      </w:r>
      <w:r w:rsidR="00B33AAA" w:rsidRPr="004256A1">
        <w:rPr>
          <w:rFonts w:ascii="Times New Roman" w:hAnsi="Times New Roman" w:cs="Times New Roman"/>
          <w:i/>
          <w:sz w:val="18"/>
          <w:szCs w:val="18"/>
        </w:rPr>
        <w:t>ibid</w:t>
      </w:r>
      <w:r w:rsidR="00B33AAA" w:rsidRPr="004256A1">
        <w:rPr>
          <w:rFonts w:ascii="Times New Roman" w:hAnsi="Times New Roman" w:cs="Times New Roman"/>
          <w:sz w:val="18"/>
          <w:szCs w:val="18"/>
        </w:rPr>
        <w:t>.</w:t>
      </w:r>
      <w:r w:rsidR="00F0074D" w:rsidRPr="004256A1">
        <w:rPr>
          <w:rFonts w:ascii="Times New Roman" w:hAnsi="Times New Roman" w:cs="Times New Roman"/>
          <w:sz w:val="18"/>
          <w:szCs w:val="18"/>
        </w:rPr>
        <w:t>,</w:t>
      </w:r>
      <w:r w:rsidR="00B33AAA" w:rsidRPr="004256A1">
        <w:rPr>
          <w:rFonts w:ascii="Times New Roman" w:hAnsi="Times New Roman" w:cs="Times New Roman"/>
          <w:sz w:val="18"/>
          <w:szCs w:val="18"/>
        </w:rPr>
        <w:t xml:space="preserve"> </w:t>
      </w:r>
      <w:r w:rsidRPr="004256A1">
        <w:rPr>
          <w:rFonts w:ascii="Times New Roman" w:hAnsi="Times New Roman" w:cs="Times New Roman"/>
          <w:sz w:val="18"/>
          <w:szCs w:val="18"/>
        </w:rPr>
        <w:t>pp. 56-57)</w:t>
      </w:r>
    </w:p>
    <w:p w14:paraId="56E85AB9" w14:textId="77777777" w:rsidR="00A42F09" w:rsidRPr="004256A1" w:rsidRDefault="00A42F09" w:rsidP="002C6D68">
      <w:pPr>
        <w:ind w:left="284" w:firstLine="708"/>
        <w:jc w:val="both"/>
        <w:rPr>
          <w:rFonts w:ascii="Times New Roman" w:hAnsi="Times New Roman" w:cs="Times New Roman"/>
          <w:sz w:val="22"/>
          <w:szCs w:val="22"/>
        </w:rPr>
      </w:pPr>
    </w:p>
    <w:p w14:paraId="7D628712" w14:textId="6BA7E475" w:rsidR="00F970B6" w:rsidRPr="004256A1" w:rsidRDefault="00A42F09" w:rsidP="002C6D68">
      <w:pPr>
        <w:ind w:left="284"/>
        <w:jc w:val="both"/>
        <w:rPr>
          <w:rFonts w:ascii="Times New Roman" w:hAnsi="Times New Roman" w:cs="Times New Roman"/>
          <w:sz w:val="22"/>
          <w:szCs w:val="22"/>
        </w:rPr>
      </w:pPr>
      <w:r w:rsidRPr="004256A1">
        <w:rPr>
          <w:rFonts w:ascii="Times New Roman" w:hAnsi="Times New Roman" w:cs="Times New Roman"/>
          <w:sz w:val="22"/>
          <w:szCs w:val="22"/>
        </w:rPr>
        <w:lastRenderedPageBreak/>
        <w:t xml:space="preserve">Même après </w:t>
      </w:r>
      <w:r w:rsidR="00F86999" w:rsidRPr="004256A1">
        <w:rPr>
          <w:rFonts w:ascii="Times New Roman" w:hAnsi="Times New Roman" w:cs="Times New Roman"/>
          <w:sz w:val="22"/>
          <w:szCs w:val="22"/>
        </w:rPr>
        <w:t>l’acte</w:t>
      </w:r>
      <w:r w:rsidR="00794351" w:rsidRPr="004256A1">
        <w:rPr>
          <w:rFonts w:ascii="Times New Roman" w:hAnsi="Times New Roman" w:cs="Times New Roman"/>
          <w:sz w:val="22"/>
          <w:szCs w:val="22"/>
        </w:rPr>
        <w:t xml:space="preserve">, </w:t>
      </w:r>
      <w:proofErr w:type="spellStart"/>
      <w:r w:rsidR="00794351" w:rsidRPr="004256A1">
        <w:rPr>
          <w:rFonts w:ascii="Times New Roman" w:hAnsi="Times New Roman" w:cs="Times New Roman"/>
          <w:sz w:val="22"/>
          <w:szCs w:val="22"/>
        </w:rPr>
        <w:t>Kaliayev</w:t>
      </w:r>
      <w:proofErr w:type="spellEnd"/>
      <w:r w:rsidR="00B97169" w:rsidRPr="004256A1">
        <w:rPr>
          <w:rFonts w:ascii="Times New Roman" w:hAnsi="Times New Roman" w:cs="Times New Roman"/>
          <w:sz w:val="22"/>
          <w:szCs w:val="22"/>
        </w:rPr>
        <w:t>, invité</w:t>
      </w:r>
      <w:r w:rsidR="00F970B6" w:rsidRPr="004256A1">
        <w:rPr>
          <w:rFonts w:ascii="Times New Roman" w:hAnsi="Times New Roman" w:cs="Times New Roman"/>
          <w:sz w:val="22"/>
          <w:szCs w:val="22"/>
        </w:rPr>
        <w:t xml:space="preserve"> à </w:t>
      </w:r>
      <w:r w:rsidR="00794351" w:rsidRPr="004256A1">
        <w:rPr>
          <w:rFonts w:ascii="Times New Roman" w:hAnsi="Times New Roman" w:cs="Times New Roman"/>
          <w:sz w:val="22"/>
          <w:szCs w:val="22"/>
        </w:rPr>
        <w:t>dénoncer</w:t>
      </w:r>
      <w:r w:rsidR="00B33AAA" w:rsidRPr="004256A1">
        <w:rPr>
          <w:rFonts w:ascii="Times New Roman" w:hAnsi="Times New Roman" w:cs="Times New Roman"/>
          <w:sz w:val="22"/>
          <w:szCs w:val="22"/>
        </w:rPr>
        <w:t xml:space="preserve"> ses collègues et</w:t>
      </w:r>
      <w:r w:rsidR="00F970B6" w:rsidRPr="004256A1">
        <w:rPr>
          <w:rFonts w:ascii="Times New Roman" w:hAnsi="Times New Roman" w:cs="Times New Roman"/>
          <w:sz w:val="22"/>
          <w:szCs w:val="22"/>
        </w:rPr>
        <w:t xml:space="preserve"> </w:t>
      </w:r>
      <w:r w:rsidR="00F86999" w:rsidRPr="004256A1">
        <w:rPr>
          <w:rFonts w:ascii="Times New Roman" w:hAnsi="Times New Roman" w:cs="Times New Roman"/>
          <w:sz w:val="22"/>
          <w:szCs w:val="22"/>
        </w:rPr>
        <w:t xml:space="preserve">à se repentir, </w:t>
      </w:r>
      <w:r w:rsidR="00F0074D" w:rsidRPr="004256A1">
        <w:rPr>
          <w:rFonts w:ascii="Times New Roman" w:hAnsi="Times New Roman" w:cs="Times New Roman"/>
          <w:sz w:val="22"/>
          <w:szCs w:val="22"/>
        </w:rPr>
        <w:t>décline</w:t>
      </w:r>
      <w:r w:rsidR="00F86999" w:rsidRPr="004256A1">
        <w:rPr>
          <w:rFonts w:ascii="Times New Roman" w:hAnsi="Times New Roman" w:cs="Times New Roman"/>
          <w:sz w:val="22"/>
          <w:szCs w:val="22"/>
        </w:rPr>
        <w:t xml:space="preserve"> la grâce. </w:t>
      </w:r>
      <w:r w:rsidR="00794351" w:rsidRPr="004256A1">
        <w:rPr>
          <w:rFonts w:ascii="Times New Roman" w:hAnsi="Times New Roman" w:cs="Times New Roman"/>
          <w:sz w:val="22"/>
          <w:szCs w:val="22"/>
        </w:rPr>
        <w:t xml:space="preserve">Il ne dérogera pas à </w:t>
      </w:r>
      <w:r w:rsidR="00CF0DF2" w:rsidRPr="004256A1">
        <w:rPr>
          <w:rFonts w:ascii="Times New Roman" w:hAnsi="Times New Roman" w:cs="Times New Roman"/>
          <w:sz w:val="22"/>
          <w:szCs w:val="22"/>
        </w:rPr>
        <w:t xml:space="preserve">son éthique </w:t>
      </w:r>
      <w:r w:rsidR="00F0074D" w:rsidRPr="004256A1">
        <w:rPr>
          <w:rFonts w:ascii="Times New Roman" w:hAnsi="Times New Roman" w:cs="Times New Roman"/>
          <w:sz w:val="22"/>
          <w:szCs w:val="22"/>
        </w:rPr>
        <w:t>qui récuse toute</w:t>
      </w:r>
      <w:r w:rsidR="007B2EF6" w:rsidRPr="004256A1">
        <w:rPr>
          <w:rFonts w:ascii="Times New Roman" w:hAnsi="Times New Roman" w:cs="Times New Roman"/>
          <w:sz w:val="22"/>
          <w:szCs w:val="22"/>
        </w:rPr>
        <w:t xml:space="preserve"> </w:t>
      </w:r>
      <w:proofErr w:type="spellStart"/>
      <w:r w:rsidR="007B2EF6" w:rsidRPr="004256A1">
        <w:rPr>
          <w:rFonts w:ascii="Times New Roman" w:hAnsi="Times New Roman" w:cs="Times New Roman"/>
          <w:sz w:val="22"/>
          <w:szCs w:val="22"/>
        </w:rPr>
        <w:t>terminativité</w:t>
      </w:r>
      <w:proofErr w:type="spellEnd"/>
      <w:r w:rsidR="007B2EF6" w:rsidRPr="004256A1">
        <w:rPr>
          <w:rFonts w:ascii="Times New Roman" w:hAnsi="Times New Roman" w:cs="Times New Roman"/>
          <w:sz w:val="22"/>
          <w:szCs w:val="22"/>
        </w:rPr>
        <w:t xml:space="preserve">. Car la grâce signifierait une clôture de l’acte, son classement dans l’accompli et l’inoffensif. </w:t>
      </w:r>
    </w:p>
    <w:p w14:paraId="6FD00AC3" w14:textId="10F095AD" w:rsidR="008A3E3A" w:rsidRPr="004256A1" w:rsidRDefault="007B2EF6" w:rsidP="002C6D68">
      <w:pPr>
        <w:ind w:left="284" w:firstLine="284"/>
        <w:jc w:val="both"/>
        <w:rPr>
          <w:rFonts w:ascii="Times New Roman" w:hAnsi="Times New Roman" w:cs="Times New Roman"/>
          <w:bCs/>
          <w:sz w:val="22"/>
          <w:szCs w:val="22"/>
        </w:rPr>
      </w:pPr>
      <w:r w:rsidRPr="004256A1">
        <w:rPr>
          <w:rFonts w:ascii="Times New Roman" w:hAnsi="Times New Roman" w:cs="Times New Roman"/>
          <w:sz w:val="22"/>
          <w:szCs w:val="22"/>
        </w:rPr>
        <w:t>Pour rester dans le registre de l’attentat, l</w:t>
      </w:r>
      <w:r w:rsidR="00794351" w:rsidRPr="004256A1">
        <w:rPr>
          <w:rFonts w:ascii="Times New Roman" w:hAnsi="Times New Roman" w:cs="Times New Roman"/>
          <w:sz w:val="22"/>
          <w:szCs w:val="22"/>
          <w:lang w:val="fr-BE"/>
        </w:rPr>
        <w:t xml:space="preserve">e récit </w:t>
      </w:r>
      <w:r w:rsidR="00B33AAA" w:rsidRPr="004256A1">
        <w:rPr>
          <w:rFonts w:ascii="Times New Roman" w:hAnsi="Times New Roman" w:cs="Times New Roman"/>
          <w:sz w:val="22"/>
          <w:szCs w:val="22"/>
          <w:lang w:val="fr-BE"/>
        </w:rPr>
        <w:t>de</w:t>
      </w:r>
      <w:r w:rsidR="008A3E3A" w:rsidRPr="004256A1">
        <w:rPr>
          <w:rFonts w:ascii="Times New Roman" w:hAnsi="Times New Roman" w:cs="Times New Roman"/>
          <w:sz w:val="22"/>
          <w:szCs w:val="22"/>
          <w:lang w:val="fr-BE"/>
        </w:rPr>
        <w:t xml:space="preserve"> </w:t>
      </w:r>
      <w:r w:rsidR="008A3E3A" w:rsidRPr="004256A1">
        <w:rPr>
          <w:rFonts w:ascii="Times New Roman" w:hAnsi="Times New Roman" w:cs="Times New Roman"/>
          <w:bCs/>
          <w:sz w:val="22"/>
          <w:szCs w:val="22"/>
        </w:rPr>
        <w:t xml:space="preserve">Youssouf Amine Elalamy, </w:t>
      </w:r>
      <w:r w:rsidR="008A3E3A" w:rsidRPr="004256A1">
        <w:rPr>
          <w:rFonts w:ascii="Times New Roman" w:hAnsi="Times New Roman" w:cs="Times New Roman"/>
          <w:bCs/>
          <w:i/>
          <w:iCs/>
          <w:sz w:val="22"/>
          <w:szCs w:val="22"/>
        </w:rPr>
        <w:t>Oussama mon amour</w:t>
      </w:r>
      <w:r w:rsidR="008A3E3A" w:rsidRPr="004256A1">
        <w:rPr>
          <w:rFonts w:ascii="Times New Roman" w:hAnsi="Times New Roman" w:cs="Times New Roman"/>
          <w:bCs/>
          <w:sz w:val="22"/>
          <w:szCs w:val="22"/>
        </w:rPr>
        <w:t>, mettant en scè</w:t>
      </w:r>
      <w:r w:rsidR="007B7920" w:rsidRPr="004256A1">
        <w:rPr>
          <w:rFonts w:ascii="Times New Roman" w:hAnsi="Times New Roman" w:cs="Times New Roman"/>
          <w:bCs/>
          <w:sz w:val="22"/>
          <w:szCs w:val="22"/>
        </w:rPr>
        <w:t xml:space="preserve">ne le projet kamikaze de </w:t>
      </w:r>
      <w:proofErr w:type="spellStart"/>
      <w:r w:rsidR="007B7920" w:rsidRPr="004256A1">
        <w:rPr>
          <w:rFonts w:ascii="Times New Roman" w:hAnsi="Times New Roman" w:cs="Times New Roman"/>
          <w:bCs/>
          <w:sz w:val="22"/>
          <w:szCs w:val="22"/>
        </w:rPr>
        <w:t>Mstafa</w:t>
      </w:r>
      <w:proofErr w:type="spellEnd"/>
      <w:r w:rsidR="007B7920" w:rsidRPr="004256A1">
        <w:rPr>
          <w:rFonts w:ascii="Times New Roman" w:hAnsi="Times New Roman" w:cs="Times New Roman"/>
          <w:bCs/>
          <w:sz w:val="22"/>
          <w:szCs w:val="22"/>
        </w:rPr>
        <w:t xml:space="preserve">, </w:t>
      </w:r>
      <w:r w:rsidR="008A3E3A" w:rsidRPr="004256A1">
        <w:rPr>
          <w:rFonts w:ascii="Times New Roman" w:hAnsi="Times New Roman" w:cs="Times New Roman"/>
          <w:bCs/>
          <w:sz w:val="22"/>
          <w:szCs w:val="22"/>
        </w:rPr>
        <w:t>animé par la découverte</w:t>
      </w:r>
      <w:r w:rsidR="00794351" w:rsidRPr="004256A1">
        <w:rPr>
          <w:rFonts w:ascii="Times New Roman" w:hAnsi="Times New Roman" w:cs="Times New Roman"/>
          <w:bCs/>
          <w:sz w:val="22"/>
          <w:szCs w:val="22"/>
        </w:rPr>
        <w:t xml:space="preserve"> à la télé</w:t>
      </w:r>
      <w:r w:rsidR="00B33AAA" w:rsidRPr="004256A1">
        <w:rPr>
          <w:rFonts w:ascii="Times New Roman" w:hAnsi="Times New Roman" w:cs="Times New Roman"/>
          <w:bCs/>
          <w:sz w:val="22"/>
          <w:szCs w:val="22"/>
        </w:rPr>
        <w:t xml:space="preserve"> de</w:t>
      </w:r>
      <w:r w:rsidR="00794351" w:rsidRPr="004256A1">
        <w:rPr>
          <w:rFonts w:ascii="Times New Roman" w:hAnsi="Times New Roman" w:cs="Times New Roman"/>
          <w:bCs/>
          <w:sz w:val="22"/>
          <w:szCs w:val="22"/>
        </w:rPr>
        <w:t xml:space="preserve"> l’explosion des tours jumelles</w:t>
      </w:r>
      <w:r w:rsidR="008A3E3A" w:rsidRPr="004256A1">
        <w:rPr>
          <w:rFonts w:ascii="Times New Roman" w:hAnsi="Times New Roman" w:cs="Times New Roman"/>
          <w:bCs/>
          <w:sz w:val="22"/>
          <w:szCs w:val="22"/>
        </w:rPr>
        <w:t xml:space="preserve">, étire </w:t>
      </w:r>
      <w:r w:rsidR="00F86999" w:rsidRPr="004256A1">
        <w:rPr>
          <w:rFonts w:ascii="Times New Roman" w:hAnsi="Times New Roman" w:cs="Times New Roman"/>
          <w:bCs/>
          <w:sz w:val="22"/>
          <w:szCs w:val="22"/>
        </w:rPr>
        <w:t>lui aussi le geste dans la durée</w:t>
      </w:r>
      <w:r w:rsidR="007B7920" w:rsidRPr="004256A1">
        <w:rPr>
          <w:rFonts w:ascii="Times New Roman" w:hAnsi="Times New Roman" w:cs="Times New Roman"/>
          <w:bCs/>
          <w:sz w:val="22"/>
          <w:szCs w:val="22"/>
        </w:rPr>
        <w:t>,</w:t>
      </w:r>
      <w:r w:rsidR="00F86999" w:rsidRPr="004256A1">
        <w:rPr>
          <w:rFonts w:ascii="Times New Roman" w:hAnsi="Times New Roman" w:cs="Times New Roman"/>
          <w:bCs/>
          <w:sz w:val="22"/>
          <w:szCs w:val="22"/>
        </w:rPr>
        <w:t xml:space="preserve"> </w:t>
      </w:r>
      <w:r w:rsidR="007B7920" w:rsidRPr="004256A1">
        <w:rPr>
          <w:rFonts w:ascii="Times New Roman" w:hAnsi="Times New Roman" w:cs="Times New Roman"/>
          <w:bCs/>
          <w:sz w:val="22"/>
          <w:szCs w:val="22"/>
        </w:rPr>
        <w:t xml:space="preserve">le diluant </w:t>
      </w:r>
      <w:r w:rsidR="00B33AAA" w:rsidRPr="004256A1">
        <w:rPr>
          <w:rFonts w:ascii="Times New Roman" w:hAnsi="Times New Roman" w:cs="Times New Roman"/>
          <w:bCs/>
          <w:sz w:val="22"/>
          <w:szCs w:val="22"/>
        </w:rPr>
        <w:t>dans la polyphonie de</w:t>
      </w:r>
      <w:r w:rsidR="008A3E3A" w:rsidRPr="004256A1">
        <w:rPr>
          <w:rFonts w:ascii="Times New Roman" w:hAnsi="Times New Roman" w:cs="Times New Roman"/>
          <w:bCs/>
          <w:sz w:val="22"/>
          <w:szCs w:val="22"/>
        </w:rPr>
        <w:t xml:space="preserve"> points de vue</w:t>
      </w:r>
      <w:r w:rsidR="00B33AAA" w:rsidRPr="004256A1">
        <w:rPr>
          <w:rFonts w:ascii="Times New Roman" w:hAnsi="Times New Roman" w:cs="Times New Roman"/>
          <w:bCs/>
          <w:sz w:val="22"/>
          <w:szCs w:val="22"/>
        </w:rPr>
        <w:t xml:space="preserve"> alternés</w:t>
      </w:r>
      <w:r w:rsidR="008A3E3A" w:rsidRPr="004256A1">
        <w:rPr>
          <w:rFonts w:ascii="Times New Roman" w:hAnsi="Times New Roman" w:cs="Times New Roman"/>
          <w:bCs/>
          <w:sz w:val="22"/>
          <w:szCs w:val="22"/>
        </w:rPr>
        <w:t xml:space="preserve"> (le kamikaze, le père, la prostituée, la victime)</w:t>
      </w:r>
      <w:r w:rsidR="00F86999" w:rsidRPr="004256A1">
        <w:rPr>
          <w:rFonts w:ascii="Times New Roman" w:hAnsi="Times New Roman" w:cs="Times New Roman"/>
          <w:bCs/>
          <w:sz w:val="22"/>
          <w:szCs w:val="22"/>
        </w:rPr>
        <w:t>.</w:t>
      </w:r>
      <w:r w:rsidR="006D6649">
        <w:rPr>
          <w:rFonts w:ascii="Times New Roman" w:hAnsi="Times New Roman" w:cs="Times New Roman"/>
          <w:bCs/>
          <w:sz w:val="22"/>
          <w:szCs w:val="22"/>
        </w:rPr>
        <w:t xml:space="preserve"> D’emblée, comme pour se convaincre du bien-fondé de sa décision, le narrateur ponctue son discours d</w:t>
      </w:r>
      <w:r w:rsidR="00B33AAA" w:rsidRPr="004256A1">
        <w:rPr>
          <w:rFonts w:ascii="Times New Roman" w:hAnsi="Times New Roman" w:cs="Times New Roman"/>
          <w:bCs/>
          <w:sz w:val="22"/>
          <w:szCs w:val="22"/>
        </w:rPr>
        <w:t>e</w:t>
      </w:r>
      <w:r w:rsidR="00F86999" w:rsidRPr="004256A1">
        <w:rPr>
          <w:rFonts w:ascii="Times New Roman" w:hAnsi="Times New Roman" w:cs="Times New Roman"/>
          <w:bCs/>
          <w:sz w:val="22"/>
          <w:szCs w:val="22"/>
        </w:rPr>
        <w:t xml:space="preserve"> négations verbales implacables :</w:t>
      </w:r>
      <w:r w:rsidR="008A3E3A" w:rsidRPr="004256A1">
        <w:rPr>
          <w:rFonts w:ascii="Times New Roman" w:hAnsi="Times New Roman" w:cs="Times New Roman"/>
          <w:bCs/>
          <w:sz w:val="22"/>
          <w:szCs w:val="22"/>
        </w:rPr>
        <w:t xml:space="preserve"> </w:t>
      </w:r>
    </w:p>
    <w:p w14:paraId="1D1866FF" w14:textId="77777777" w:rsidR="00F86999" w:rsidRPr="004256A1" w:rsidRDefault="00F86999" w:rsidP="002C6D68">
      <w:pPr>
        <w:ind w:left="284"/>
        <w:jc w:val="both"/>
        <w:rPr>
          <w:rFonts w:ascii="Times New Roman" w:hAnsi="Times New Roman" w:cs="Times New Roman"/>
          <w:sz w:val="18"/>
          <w:szCs w:val="18"/>
          <w:lang w:val="fr-BE"/>
        </w:rPr>
      </w:pPr>
    </w:p>
    <w:p w14:paraId="3A966A17" w14:textId="1266F230" w:rsidR="00B33AAA" w:rsidRPr="004256A1" w:rsidRDefault="00F970B6" w:rsidP="008A758E">
      <w:pPr>
        <w:ind w:left="568" w:righ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Je me rase parce que j’ai l’intention de quitter ce monde comme j’y suis venu : dans un bain de sang et lisse comme un ver. Je sais où je vais et quand tout aura brûlé, il n’y aura plus que mon âme pour ramasser les cendres. C’est décidé, ma vie ne prolongera pas celle de mon père, pas plus que celle de mon enfant ne prolongera la mienne. Je ne marcherai pas dans ses traces e</w:t>
      </w:r>
      <w:r w:rsidR="00F86999" w:rsidRPr="004256A1">
        <w:rPr>
          <w:rFonts w:ascii="Times New Roman" w:hAnsi="Times New Roman" w:cs="Times New Roman"/>
          <w:sz w:val="18"/>
          <w:szCs w:val="18"/>
          <w:lang w:val="fr-BE"/>
        </w:rPr>
        <w:t xml:space="preserve">t je n’en </w:t>
      </w:r>
      <w:r w:rsidR="007B7920" w:rsidRPr="004256A1">
        <w:rPr>
          <w:rFonts w:ascii="Times New Roman" w:hAnsi="Times New Roman" w:cs="Times New Roman"/>
          <w:sz w:val="18"/>
          <w:szCs w:val="18"/>
          <w:lang w:val="fr-BE"/>
        </w:rPr>
        <w:t>laisserai aucune. (Elalamy (2011), p. 13)</w:t>
      </w:r>
    </w:p>
    <w:p w14:paraId="1B45B6E4" w14:textId="77777777" w:rsidR="008A3E3A" w:rsidRPr="004256A1" w:rsidRDefault="008A3E3A" w:rsidP="002C6D68">
      <w:pPr>
        <w:ind w:left="284" w:firstLine="708"/>
        <w:jc w:val="both"/>
        <w:rPr>
          <w:rFonts w:ascii="Times New Roman" w:hAnsi="Times New Roman" w:cs="Times New Roman"/>
          <w:bCs/>
          <w:sz w:val="22"/>
          <w:szCs w:val="22"/>
        </w:rPr>
      </w:pPr>
    </w:p>
    <w:p w14:paraId="05A07A74" w14:textId="56FAF6FC" w:rsidR="00794351" w:rsidRPr="004256A1" w:rsidRDefault="00B33AAA" w:rsidP="002C6D68">
      <w:pPr>
        <w:ind w:left="284"/>
        <w:jc w:val="both"/>
        <w:rPr>
          <w:rFonts w:ascii="Times New Roman" w:hAnsi="Times New Roman" w:cs="Times New Roman"/>
          <w:sz w:val="22"/>
          <w:szCs w:val="22"/>
        </w:rPr>
      </w:pPr>
      <w:proofErr w:type="spellStart"/>
      <w:r w:rsidRPr="004256A1">
        <w:rPr>
          <w:rFonts w:ascii="Times New Roman" w:hAnsi="Times New Roman" w:cs="Times New Roman"/>
          <w:bCs/>
          <w:sz w:val="22"/>
          <w:szCs w:val="22"/>
        </w:rPr>
        <w:t>Mstafa</w:t>
      </w:r>
      <w:proofErr w:type="spellEnd"/>
      <w:r w:rsidRPr="004256A1">
        <w:rPr>
          <w:rFonts w:ascii="Times New Roman" w:hAnsi="Times New Roman" w:cs="Times New Roman"/>
          <w:bCs/>
          <w:sz w:val="22"/>
          <w:szCs w:val="22"/>
        </w:rPr>
        <w:t xml:space="preserve"> croit pouvoir passer </w:t>
      </w:r>
      <w:r w:rsidR="008A3E3A" w:rsidRPr="004256A1">
        <w:rPr>
          <w:rFonts w:ascii="Times New Roman" w:hAnsi="Times New Roman" w:cs="Times New Roman"/>
          <w:bCs/>
          <w:sz w:val="22"/>
          <w:szCs w:val="22"/>
        </w:rPr>
        <w:t>de la performance</w:t>
      </w:r>
      <w:r w:rsidR="007B7920" w:rsidRPr="004256A1">
        <w:rPr>
          <w:rFonts w:ascii="Times New Roman" w:hAnsi="Times New Roman" w:cs="Times New Roman"/>
          <w:bCs/>
          <w:sz w:val="22"/>
          <w:szCs w:val="22"/>
        </w:rPr>
        <w:t xml:space="preserve"> méticuleusement programmée (</w:t>
      </w:r>
      <w:proofErr w:type="spellStart"/>
      <w:r w:rsidR="007B7920" w:rsidRPr="004256A1">
        <w:rPr>
          <w:rFonts w:ascii="Times New Roman" w:hAnsi="Times New Roman" w:cs="Times New Roman"/>
          <w:bCs/>
          <w:sz w:val="22"/>
          <w:szCs w:val="22"/>
        </w:rPr>
        <w:t>inchoativité</w:t>
      </w:r>
      <w:proofErr w:type="spellEnd"/>
      <w:r w:rsidR="007B7920" w:rsidRPr="004256A1">
        <w:rPr>
          <w:rFonts w:ascii="Times New Roman" w:hAnsi="Times New Roman" w:cs="Times New Roman"/>
          <w:bCs/>
          <w:sz w:val="22"/>
          <w:szCs w:val="22"/>
        </w:rPr>
        <w:t xml:space="preserve">) </w:t>
      </w:r>
      <w:r w:rsidR="009D0ACF" w:rsidRPr="004256A1">
        <w:rPr>
          <w:rFonts w:ascii="Times New Roman" w:hAnsi="Times New Roman" w:cs="Times New Roman"/>
          <w:bCs/>
          <w:sz w:val="22"/>
          <w:szCs w:val="22"/>
        </w:rPr>
        <w:t xml:space="preserve"> </w:t>
      </w:r>
      <w:r w:rsidR="008A3E3A" w:rsidRPr="004256A1">
        <w:rPr>
          <w:rFonts w:ascii="Times New Roman" w:hAnsi="Times New Roman" w:cs="Times New Roman"/>
          <w:bCs/>
          <w:sz w:val="22"/>
          <w:szCs w:val="22"/>
        </w:rPr>
        <w:t xml:space="preserve">à la </w:t>
      </w:r>
      <w:proofErr w:type="spellStart"/>
      <w:r w:rsidR="008A3E3A" w:rsidRPr="004256A1">
        <w:rPr>
          <w:rFonts w:ascii="Times New Roman" w:hAnsi="Times New Roman" w:cs="Times New Roman"/>
          <w:bCs/>
          <w:sz w:val="22"/>
          <w:szCs w:val="22"/>
        </w:rPr>
        <w:t>terminativité</w:t>
      </w:r>
      <w:proofErr w:type="spellEnd"/>
      <w:r w:rsidR="007B7920" w:rsidRPr="004256A1">
        <w:rPr>
          <w:rFonts w:ascii="Times New Roman" w:hAnsi="Times New Roman" w:cs="Times New Roman"/>
          <w:bCs/>
          <w:sz w:val="22"/>
          <w:szCs w:val="22"/>
        </w:rPr>
        <w:t xml:space="preserve"> inéluctable</w:t>
      </w:r>
      <w:r w:rsidR="00F0074D" w:rsidRPr="004256A1">
        <w:rPr>
          <w:rFonts w:ascii="Times New Roman" w:hAnsi="Times New Roman" w:cs="Times New Roman"/>
          <w:bCs/>
          <w:sz w:val="22"/>
          <w:szCs w:val="22"/>
        </w:rPr>
        <w:t xml:space="preserve"> du passage à l’acte</w:t>
      </w:r>
      <w:r w:rsidR="00172694" w:rsidRPr="004256A1">
        <w:rPr>
          <w:rStyle w:val="FootnoteReference"/>
          <w:rFonts w:ascii="Times New Roman" w:hAnsi="Times New Roman" w:cs="Times New Roman"/>
          <w:bCs/>
          <w:sz w:val="22"/>
          <w:szCs w:val="22"/>
        </w:rPr>
        <w:footnoteReference w:id="2"/>
      </w:r>
      <w:r w:rsidR="008A3E3A" w:rsidRPr="004256A1">
        <w:rPr>
          <w:rFonts w:ascii="Times New Roman" w:hAnsi="Times New Roman" w:cs="Times New Roman"/>
          <w:bCs/>
          <w:sz w:val="22"/>
          <w:szCs w:val="22"/>
        </w:rPr>
        <w:t xml:space="preserve">. </w:t>
      </w:r>
      <w:r w:rsidR="001C4DDE" w:rsidRPr="004256A1">
        <w:rPr>
          <w:rFonts w:ascii="Times New Roman" w:hAnsi="Times New Roman" w:cs="Times New Roman"/>
          <w:sz w:val="22"/>
          <w:szCs w:val="22"/>
        </w:rPr>
        <w:t>Tout le récit</w:t>
      </w:r>
      <w:r w:rsidR="00CF0DF2" w:rsidRPr="004256A1">
        <w:rPr>
          <w:rFonts w:ascii="Times New Roman" w:hAnsi="Times New Roman" w:cs="Times New Roman"/>
          <w:sz w:val="22"/>
          <w:szCs w:val="22"/>
        </w:rPr>
        <w:t xml:space="preserve"> se déroule</w:t>
      </w:r>
      <w:r w:rsidR="008A758E">
        <w:rPr>
          <w:rFonts w:ascii="Times New Roman" w:hAnsi="Times New Roman" w:cs="Times New Roman"/>
          <w:sz w:val="22"/>
          <w:szCs w:val="22"/>
        </w:rPr>
        <w:t xml:space="preserve"> toutefois</w:t>
      </w:r>
      <w:r w:rsidR="00CF0DF2" w:rsidRPr="004256A1">
        <w:rPr>
          <w:rFonts w:ascii="Times New Roman" w:hAnsi="Times New Roman" w:cs="Times New Roman"/>
          <w:sz w:val="22"/>
          <w:szCs w:val="22"/>
        </w:rPr>
        <w:t xml:space="preserve"> entre la décision et le </w:t>
      </w:r>
      <w:r w:rsidR="00CF0DF2" w:rsidRPr="004256A1">
        <w:rPr>
          <w:rFonts w:ascii="Times New Roman" w:hAnsi="Times New Roman" w:cs="Times New Roman"/>
          <w:i/>
          <w:sz w:val="22"/>
          <w:szCs w:val="22"/>
        </w:rPr>
        <w:t>différé</w:t>
      </w:r>
      <w:r w:rsidR="00F86999" w:rsidRPr="004256A1">
        <w:rPr>
          <w:rFonts w:ascii="Times New Roman" w:hAnsi="Times New Roman" w:cs="Times New Roman"/>
          <w:i/>
          <w:sz w:val="22"/>
          <w:szCs w:val="22"/>
        </w:rPr>
        <w:t>, le moratoire</w:t>
      </w:r>
      <w:r w:rsidR="00F86999" w:rsidRPr="004256A1">
        <w:rPr>
          <w:rFonts w:ascii="Times New Roman" w:hAnsi="Times New Roman" w:cs="Times New Roman"/>
          <w:sz w:val="22"/>
          <w:szCs w:val="22"/>
        </w:rPr>
        <w:t xml:space="preserve"> de </w:t>
      </w:r>
      <w:r w:rsidR="00F0074D" w:rsidRPr="004256A1">
        <w:rPr>
          <w:rFonts w:ascii="Times New Roman" w:hAnsi="Times New Roman" w:cs="Times New Roman"/>
          <w:sz w:val="22"/>
          <w:szCs w:val="22"/>
        </w:rPr>
        <w:t>l’attentat</w:t>
      </w:r>
      <w:r w:rsidR="00F86999" w:rsidRPr="004256A1">
        <w:rPr>
          <w:rFonts w:ascii="Times New Roman" w:hAnsi="Times New Roman" w:cs="Times New Roman"/>
          <w:sz w:val="22"/>
          <w:szCs w:val="22"/>
        </w:rPr>
        <w:t xml:space="preserve">. </w:t>
      </w:r>
      <w:r w:rsidR="008A758E">
        <w:rPr>
          <w:rFonts w:ascii="Times New Roman" w:hAnsi="Times New Roman" w:cs="Times New Roman"/>
          <w:sz w:val="22"/>
          <w:szCs w:val="22"/>
        </w:rPr>
        <w:t>De sorte que la</w:t>
      </w:r>
      <w:r w:rsidR="00794351" w:rsidRPr="004256A1">
        <w:rPr>
          <w:rFonts w:ascii="Times New Roman" w:hAnsi="Times New Roman" w:cs="Times New Roman"/>
          <w:sz w:val="22"/>
          <w:szCs w:val="22"/>
        </w:rPr>
        <w:t xml:space="preserve"> confrontation avec les </w:t>
      </w:r>
      <w:r w:rsidR="00F0074D" w:rsidRPr="004256A1">
        <w:rPr>
          <w:rFonts w:ascii="Times New Roman" w:hAnsi="Times New Roman" w:cs="Times New Roman"/>
          <w:sz w:val="22"/>
          <w:szCs w:val="22"/>
        </w:rPr>
        <w:t>autres passagers dans l’itinéraire vers son destin</w:t>
      </w:r>
      <w:r w:rsidR="006D6649">
        <w:rPr>
          <w:rFonts w:ascii="Times New Roman" w:hAnsi="Times New Roman" w:cs="Times New Roman"/>
          <w:sz w:val="22"/>
          <w:szCs w:val="22"/>
        </w:rPr>
        <w:t xml:space="preserve"> fait</w:t>
      </w:r>
      <w:r w:rsidR="00794351" w:rsidRPr="004256A1">
        <w:rPr>
          <w:rFonts w:ascii="Times New Roman" w:hAnsi="Times New Roman" w:cs="Times New Roman"/>
          <w:sz w:val="22"/>
          <w:szCs w:val="22"/>
        </w:rPr>
        <w:t xml:space="preserve"> vaciller cette c</w:t>
      </w:r>
      <w:r w:rsidR="00F0074D" w:rsidRPr="004256A1">
        <w:rPr>
          <w:rFonts w:ascii="Times New Roman" w:hAnsi="Times New Roman" w:cs="Times New Roman"/>
          <w:sz w:val="22"/>
          <w:szCs w:val="22"/>
        </w:rPr>
        <w:t>onviction a priori inébranlable.</w:t>
      </w:r>
      <w:r w:rsidR="009D0ACF" w:rsidRPr="004256A1">
        <w:rPr>
          <w:rFonts w:ascii="Times New Roman" w:hAnsi="Times New Roman" w:cs="Times New Roman"/>
          <w:sz w:val="22"/>
          <w:szCs w:val="22"/>
        </w:rPr>
        <w:t xml:space="preserve">  </w:t>
      </w:r>
    </w:p>
    <w:p w14:paraId="49B76472" w14:textId="77777777" w:rsidR="005801AC" w:rsidRPr="004256A1" w:rsidRDefault="005801AC" w:rsidP="002C6D68">
      <w:pPr>
        <w:ind w:left="284"/>
        <w:jc w:val="both"/>
        <w:rPr>
          <w:rFonts w:ascii="Times New Roman" w:hAnsi="Times New Roman" w:cs="Times New Roman"/>
          <w:sz w:val="18"/>
          <w:szCs w:val="18"/>
          <w:lang w:val="fr-BE"/>
        </w:rPr>
      </w:pPr>
    </w:p>
    <w:p w14:paraId="73D12149" w14:textId="45FCC9E1" w:rsidR="00F970B6" w:rsidRPr="004256A1" w:rsidRDefault="00431F51" w:rsidP="008A758E">
      <w:pPr>
        <w:ind w:left="708" w:right="284"/>
        <w:jc w:val="both"/>
        <w:rPr>
          <w:rFonts w:ascii="Times New Roman" w:hAnsi="Times New Roman" w:cs="Times New Roman"/>
          <w:sz w:val="18"/>
          <w:szCs w:val="18"/>
          <w:lang w:val="fr-BE"/>
        </w:rPr>
      </w:pPr>
      <w:r w:rsidRPr="004256A1">
        <w:rPr>
          <w:rFonts w:ascii="Times New Roman" w:hAnsi="Times New Roman" w:cs="Times New Roman"/>
          <w:sz w:val="18"/>
          <w:szCs w:val="18"/>
          <w:lang w:val="fr-BE"/>
        </w:rPr>
        <w:t xml:space="preserve">Non seulement il baisse la tête pour passer inaperçu, se faire transparent, discret </w:t>
      </w:r>
      <w:r w:rsidRPr="006D6649">
        <w:rPr>
          <w:rFonts w:ascii="Times New Roman" w:hAnsi="Times New Roman" w:cs="Times New Roman"/>
          <w:i/>
          <w:sz w:val="18"/>
          <w:szCs w:val="18"/>
          <w:lang w:val="fr-BE"/>
        </w:rPr>
        <w:t>mais il hésite</w:t>
      </w:r>
      <w:r w:rsidRPr="004256A1">
        <w:rPr>
          <w:rFonts w:ascii="Times New Roman" w:hAnsi="Times New Roman" w:cs="Times New Roman"/>
          <w:sz w:val="18"/>
          <w:szCs w:val="18"/>
          <w:lang w:val="fr-BE"/>
        </w:rPr>
        <w:t> : « </w:t>
      </w:r>
      <w:r w:rsidR="00F970B6" w:rsidRPr="004256A1">
        <w:rPr>
          <w:rFonts w:ascii="Times New Roman" w:hAnsi="Times New Roman" w:cs="Times New Roman"/>
          <w:sz w:val="18"/>
          <w:szCs w:val="18"/>
          <w:lang w:val="fr-BE"/>
        </w:rPr>
        <w:t>Je pourrais dévisager ces passagers, les regarder dans les yeux et soutenir leurs regards. Non, plus maintenant. Je dois me dominer car je ne veux prendre aucun risque. J’ai encore une dernière chose à faire, je suis seul contre tous et la moindre indiscrétion de ma part pou</w:t>
      </w:r>
      <w:r w:rsidR="00794351" w:rsidRPr="004256A1">
        <w:rPr>
          <w:rFonts w:ascii="Times New Roman" w:hAnsi="Times New Roman" w:cs="Times New Roman"/>
          <w:sz w:val="18"/>
          <w:szCs w:val="18"/>
          <w:lang w:val="fr-BE"/>
        </w:rPr>
        <w:t xml:space="preserve">rrait éveiller les soupçons. </w:t>
      </w:r>
      <w:r w:rsidR="00F970B6" w:rsidRPr="004256A1">
        <w:rPr>
          <w:rFonts w:ascii="Times New Roman" w:hAnsi="Times New Roman" w:cs="Times New Roman"/>
          <w:sz w:val="18"/>
          <w:szCs w:val="18"/>
          <w:lang w:val="fr-BE"/>
        </w:rPr>
        <w:t>(</w:t>
      </w:r>
      <w:r w:rsidR="00F0074D" w:rsidRPr="004256A1">
        <w:rPr>
          <w:rFonts w:ascii="Times New Roman" w:hAnsi="Times New Roman" w:cs="Times New Roman"/>
          <w:i/>
          <w:sz w:val="18"/>
          <w:szCs w:val="18"/>
          <w:lang w:val="fr-BE"/>
        </w:rPr>
        <w:t>Ibid</w:t>
      </w:r>
      <w:r w:rsidR="00F0074D" w:rsidRPr="004256A1">
        <w:rPr>
          <w:rFonts w:ascii="Times New Roman" w:hAnsi="Times New Roman" w:cs="Times New Roman"/>
          <w:sz w:val="18"/>
          <w:szCs w:val="18"/>
          <w:lang w:val="fr-BE"/>
        </w:rPr>
        <w:t xml:space="preserve">., </w:t>
      </w:r>
      <w:r w:rsidR="00F970B6" w:rsidRPr="004256A1">
        <w:rPr>
          <w:rFonts w:ascii="Times New Roman" w:hAnsi="Times New Roman" w:cs="Times New Roman"/>
          <w:sz w:val="18"/>
          <w:szCs w:val="18"/>
          <w:lang w:val="fr-BE"/>
        </w:rPr>
        <w:t>p. 78)</w:t>
      </w:r>
    </w:p>
    <w:p w14:paraId="2C310E56" w14:textId="3634DDA4" w:rsidR="00863F2B" w:rsidRPr="004256A1" w:rsidRDefault="00863F2B" w:rsidP="008A758E">
      <w:pPr>
        <w:ind w:left="708"/>
        <w:jc w:val="both"/>
        <w:rPr>
          <w:rFonts w:ascii="Times New Roman" w:hAnsi="Times New Roman" w:cs="Times New Roman"/>
          <w:sz w:val="22"/>
          <w:szCs w:val="22"/>
        </w:rPr>
      </w:pPr>
    </w:p>
    <w:p w14:paraId="5D865404" w14:textId="0C4EE1D7" w:rsidR="004256A1" w:rsidRPr="004256A1" w:rsidRDefault="006D6649" w:rsidP="002C6D68">
      <w:pPr>
        <w:pStyle w:val="Default"/>
        <w:ind w:left="284"/>
        <w:jc w:val="both"/>
        <w:rPr>
          <w:rFonts w:ascii="Times New Roman" w:hAnsi="Times New Roman" w:cs="Times New Roman"/>
          <w:color w:val="auto"/>
          <w:lang w:val="fr-FR"/>
        </w:rPr>
      </w:pPr>
      <w:r>
        <w:rPr>
          <w:rFonts w:ascii="Times New Roman" w:hAnsi="Times New Roman" w:cs="Times New Roman"/>
          <w:color w:val="auto"/>
          <w:sz w:val="22"/>
          <w:szCs w:val="22"/>
          <w:lang w:val="fr-FR"/>
        </w:rPr>
        <w:t xml:space="preserve">Amenée à travailler sur le récit d’Elalamy parmi d’autres mises en discours de la violence terroriste, </w:t>
      </w:r>
      <w:proofErr w:type="spellStart"/>
      <w:r w:rsidR="00F0074D" w:rsidRPr="004256A1">
        <w:rPr>
          <w:rFonts w:ascii="Times New Roman" w:hAnsi="Times New Roman" w:cs="Times New Roman"/>
          <w:color w:val="auto"/>
          <w:sz w:val="22"/>
          <w:szCs w:val="22"/>
          <w:lang w:val="fr-FR"/>
        </w:rPr>
        <w:t>Louiza</w:t>
      </w:r>
      <w:proofErr w:type="spellEnd"/>
      <w:r w:rsidR="00F0074D" w:rsidRPr="004256A1">
        <w:rPr>
          <w:rFonts w:ascii="Times New Roman" w:hAnsi="Times New Roman" w:cs="Times New Roman"/>
          <w:color w:val="auto"/>
          <w:sz w:val="22"/>
          <w:szCs w:val="22"/>
          <w:lang w:val="fr-FR"/>
        </w:rPr>
        <w:t xml:space="preserve"> </w:t>
      </w:r>
      <w:proofErr w:type="spellStart"/>
      <w:r w:rsidR="00F0074D" w:rsidRPr="004256A1">
        <w:rPr>
          <w:rFonts w:ascii="Times New Roman" w:hAnsi="Times New Roman" w:cs="Times New Roman"/>
          <w:color w:val="auto"/>
          <w:sz w:val="22"/>
          <w:szCs w:val="22"/>
          <w:lang w:val="fr-FR"/>
        </w:rPr>
        <w:t>Kadari</w:t>
      </w:r>
      <w:proofErr w:type="spellEnd"/>
      <w:r w:rsidR="00F0074D" w:rsidRPr="004256A1">
        <w:rPr>
          <w:rFonts w:ascii="Times New Roman" w:hAnsi="Times New Roman" w:cs="Times New Roman"/>
          <w:color w:val="auto"/>
          <w:sz w:val="22"/>
          <w:szCs w:val="22"/>
          <w:lang w:val="fr-FR"/>
        </w:rPr>
        <w:t xml:space="preserve"> a qualifié d’« écriture du </w:t>
      </w:r>
      <w:proofErr w:type="spellStart"/>
      <w:r w:rsidR="00F0074D" w:rsidRPr="004256A1">
        <w:rPr>
          <w:rFonts w:ascii="Times New Roman" w:hAnsi="Times New Roman" w:cs="Times New Roman"/>
          <w:i/>
          <w:color w:val="auto"/>
          <w:sz w:val="22"/>
          <w:szCs w:val="22"/>
          <w:lang w:val="fr-FR"/>
        </w:rPr>
        <w:t>tremere</w:t>
      </w:r>
      <w:proofErr w:type="spellEnd"/>
      <w:r w:rsidR="00F0074D" w:rsidRPr="004256A1">
        <w:rPr>
          <w:rFonts w:ascii="Times New Roman" w:hAnsi="Times New Roman" w:cs="Times New Roman"/>
          <w:i/>
          <w:color w:val="auto"/>
          <w:sz w:val="22"/>
          <w:szCs w:val="22"/>
          <w:lang w:val="fr-FR"/>
        </w:rPr>
        <w:t> »</w:t>
      </w:r>
      <w:r w:rsidR="00F0074D" w:rsidRPr="004256A1">
        <w:rPr>
          <w:rFonts w:ascii="Times New Roman" w:hAnsi="Times New Roman" w:cs="Times New Roman"/>
          <w:color w:val="auto"/>
          <w:sz w:val="22"/>
          <w:szCs w:val="22"/>
          <w:lang w:val="fr-FR"/>
        </w:rPr>
        <w:t xml:space="preserve"> (</w:t>
      </w:r>
      <w:proofErr w:type="spellStart"/>
      <w:r w:rsidR="00F0074D" w:rsidRPr="004256A1">
        <w:rPr>
          <w:rFonts w:ascii="Times New Roman" w:hAnsi="Times New Roman" w:cs="Times New Roman"/>
          <w:color w:val="auto"/>
          <w:sz w:val="22"/>
          <w:szCs w:val="22"/>
          <w:lang w:val="fr-FR"/>
        </w:rPr>
        <w:t>Kadari</w:t>
      </w:r>
      <w:proofErr w:type="spellEnd"/>
      <w:r w:rsidR="00F0074D" w:rsidRPr="004256A1">
        <w:rPr>
          <w:rFonts w:ascii="Times New Roman" w:hAnsi="Times New Roman" w:cs="Times New Roman"/>
          <w:color w:val="auto"/>
          <w:sz w:val="22"/>
          <w:szCs w:val="22"/>
          <w:lang w:val="fr-FR"/>
        </w:rPr>
        <w:t xml:space="preserve"> 2017)</w:t>
      </w:r>
      <w:r>
        <w:rPr>
          <w:rFonts w:ascii="Times New Roman" w:hAnsi="Times New Roman" w:cs="Times New Roman"/>
          <w:color w:val="auto"/>
          <w:sz w:val="22"/>
          <w:szCs w:val="22"/>
          <w:lang w:val="fr-FR"/>
        </w:rPr>
        <w:t>,</w:t>
      </w:r>
      <w:r w:rsidR="00F0074D" w:rsidRPr="004256A1">
        <w:rPr>
          <w:rFonts w:ascii="Times New Roman" w:hAnsi="Times New Roman" w:cs="Times New Roman"/>
          <w:color w:val="auto"/>
          <w:sz w:val="22"/>
          <w:szCs w:val="22"/>
          <w:lang w:val="fr-FR"/>
        </w:rPr>
        <w:t xml:space="preserve"> suivant l’étymologie qui associe le </w:t>
      </w:r>
      <w:r w:rsidR="00F0074D" w:rsidRPr="004256A1">
        <w:rPr>
          <w:rFonts w:ascii="Times New Roman" w:hAnsi="Times New Roman" w:cs="Times New Roman"/>
          <w:i/>
          <w:color w:val="auto"/>
          <w:sz w:val="22"/>
          <w:szCs w:val="22"/>
          <w:lang w:val="fr-FR"/>
        </w:rPr>
        <w:t>terrorisme</w:t>
      </w:r>
      <w:r w:rsidR="00F0074D" w:rsidRPr="004256A1">
        <w:rPr>
          <w:rFonts w:ascii="Times New Roman" w:hAnsi="Times New Roman" w:cs="Times New Roman"/>
          <w:color w:val="auto"/>
          <w:sz w:val="22"/>
          <w:szCs w:val="22"/>
          <w:lang w:val="fr-FR"/>
        </w:rPr>
        <w:t xml:space="preserve"> au latin </w:t>
      </w:r>
      <w:proofErr w:type="spellStart"/>
      <w:r w:rsidR="00F0074D" w:rsidRPr="004256A1">
        <w:rPr>
          <w:rFonts w:ascii="Times New Roman" w:hAnsi="Times New Roman" w:cs="Times New Roman"/>
          <w:i/>
          <w:iCs/>
          <w:color w:val="auto"/>
          <w:sz w:val="22"/>
          <w:szCs w:val="22"/>
          <w:lang w:val="fr-FR"/>
        </w:rPr>
        <w:t>tremere</w:t>
      </w:r>
      <w:proofErr w:type="spellEnd"/>
      <w:r w:rsidR="00F0074D" w:rsidRPr="004256A1">
        <w:rPr>
          <w:rFonts w:ascii="Times New Roman" w:hAnsi="Times New Roman" w:cs="Times New Roman"/>
          <w:color w:val="auto"/>
          <w:sz w:val="22"/>
          <w:szCs w:val="22"/>
          <w:lang w:val="fr-FR"/>
        </w:rPr>
        <w:t xml:space="preserve"> (tremblant/trembler/tremblement</w:t>
      </w:r>
      <w:r>
        <w:rPr>
          <w:rFonts w:ascii="Times New Roman" w:hAnsi="Times New Roman" w:cs="Times New Roman"/>
          <w:color w:val="auto"/>
          <w:sz w:val="22"/>
          <w:szCs w:val="22"/>
          <w:lang w:val="fr-FR"/>
        </w:rPr>
        <w:t xml:space="preserve">), </w:t>
      </w:r>
      <w:r w:rsidR="004256A1" w:rsidRPr="004256A1">
        <w:rPr>
          <w:rFonts w:ascii="Times New Roman" w:hAnsi="Times New Roman" w:cs="Times New Roman"/>
          <w:color w:val="auto"/>
          <w:sz w:val="22"/>
          <w:szCs w:val="22"/>
          <w:lang w:val="fr-FR"/>
        </w:rPr>
        <w:t>l’inadéquation constitutive en</w:t>
      </w:r>
      <w:r>
        <w:rPr>
          <w:rFonts w:ascii="Times New Roman" w:hAnsi="Times New Roman" w:cs="Times New Roman"/>
          <w:color w:val="auto"/>
          <w:sz w:val="22"/>
          <w:szCs w:val="22"/>
          <w:lang w:val="fr-FR"/>
        </w:rPr>
        <w:t>tre l’objet traité (indicible, impensable, impondérable</w:t>
      </w:r>
      <w:r w:rsidR="004256A1" w:rsidRPr="004256A1">
        <w:rPr>
          <w:rFonts w:ascii="Times New Roman" w:hAnsi="Times New Roman" w:cs="Times New Roman"/>
          <w:color w:val="auto"/>
          <w:sz w:val="22"/>
          <w:szCs w:val="22"/>
          <w:lang w:val="fr-FR"/>
        </w:rPr>
        <w:t>) et son traitement littéraire.</w:t>
      </w:r>
    </w:p>
    <w:p w14:paraId="3B0397CB" w14:textId="32ED18AF" w:rsidR="00863F2B" w:rsidRPr="004256A1" w:rsidRDefault="000F0ABE" w:rsidP="002C6D68">
      <w:pPr>
        <w:ind w:left="284" w:firstLine="360"/>
        <w:jc w:val="both"/>
        <w:rPr>
          <w:rFonts w:ascii="Times New Roman" w:hAnsi="Times New Roman" w:cs="Times New Roman"/>
          <w:sz w:val="22"/>
          <w:szCs w:val="22"/>
        </w:rPr>
      </w:pPr>
      <w:r w:rsidRPr="004256A1">
        <w:rPr>
          <w:rFonts w:ascii="Times New Roman" w:hAnsi="Times New Roman" w:cs="Times New Roman"/>
          <w:sz w:val="22"/>
          <w:szCs w:val="22"/>
        </w:rPr>
        <w:t xml:space="preserve">Cette </w:t>
      </w:r>
      <w:r w:rsidRPr="004256A1">
        <w:rPr>
          <w:rFonts w:ascii="Times New Roman" w:hAnsi="Times New Roman" w:cs="Times New Roman"/>
          <w:i/>
          <w:sz w:val="22"/>
          <w:szCs w:val="22"/>
        </w:rPr>
        <w:t>hésitation</w:t>
      </w:r>
      <w:r w:rsidRPr="004256A1">
        <w:rPr>
          <w:rFonts w:ascii="Times New Roman" w:hAnsi="Times New Roman" w:cs="Times New Roman"/>
          <w:sz w:val="22"/>
          <w:szCs w:val="22"/>
        </w:rPr>
        <w:t xml:space="preserve"> </w:t>
      </w:r>
      <w:r w:rsidR="007C6530">
        <w:rPr>
          <w:rFonts w:ascii="Times New Roman" w:hAnsi="Times New Roman" w:cs="Times New Roman"/>
          <w:sz w:val="22"/>
          <w:szCs w:val="22"/>
        </w:rPr>
        <w:t xml:space="preserve">jusque dans l’horreur </w:t>
      </w:r>
      <w:r w:rsidRPr="004256A1">
        <w:rPr>
          <w:rFonts w:ascii="Times New Roman" w:hAnsi="Times New Roman" w:cs="Times New Roman"/>
          <w:sz w:val="22"/>
          <w:szCs w:val="22"/>
        </w:rPr>
        <w:t>est</w:t>
      </w:r>
      <w:r w:rsidR="004256A1" w:rsidRPr="004256A1">
        <w:rPr>
          <w:rFonts w:ascii="Times New Roman" w:hAnsi="Times New Roman" w:cs="Times New Roman"/>
          <w:sz w:val="22"/>
          <w:szCs w:val="22"/>
        </w:rPr>
        <w:t xml:space="preserve"> encore</w:t>
      </w:r>
      <w:r w:rsidRPr="004256A1">
        <w:rPr>
          <w:rFonts w:ascii="Times New Roman" w:hAnsi="Times New Roman" w:cs="Times New Roman"/>
          <w:sz w:val="22"/>
          <w:szCs w:val="22"/>
        </w:rPr>
        <w:t xml:space="preserve"> exhibée par </w:t>
      </w:r>
      <w:r w:rsidR="00863F2B" w:rsidRPr="004256A1">
        <w:rPr>
          <w:rFonts w:ascii="Times New Roman" w:hAnsi="Times New Roman" w:cs="Times New Roman"/>
          <w:sz w:val="22"/>
          <w:szCs w:val="22"/>
        </w:rPr>
        <w:t xml:space="preserve">Édouard Rolland (2009), </w:t>
      </w:r>
      <w:r w:rsidR="006D6649">
        <w:rPr>
          <w:rFonts w:ascii="Times New Roman" w:hAnsi="Times New Roman" w:cs="Times New Roman"/>
          <w:sz w:val="22"/>
          <w:szCs w:val="22"/>
        </w:rPr>
        <w:t xml:space="preserve">par </w:t>
      </w:r>
      <w:r w:rsidR="00241F27" w:rsidRPr="004256A1">
        <w:rPr>
          <w:rFonts w:ascii="Times New Roman" w:hAnsi="Times New Roman" w:cs="Times New Roman"/>
          <w:sz w:val="22"/>
          <w:szCs w:val="22"/>
        </w:rPr>
        <w:t>une installation</w:t>
      </w:r>
      <w:r w:rsidR="001C4DDE" w:rsidRPr="004256A1">
        <w:rPr>
          <w:rFonts w:ascii="Times New Roman" w:hAnsi="Times New Roman" w:cs="Times New Roman"/>
          <w:sz w:val="22"/>
          <w:szCs w:val="22"/>
        </w:rPr>
        <w:t xml:space="preserve"> intitulée </w:t>
      </w:r>
      <w:r w:rsidR="001C4DDE" w:rsidRPr="004256A1">
        <w:rPr>
          <w:rFonts w:ascii="Times New Roman" w:hAnsi="Times New Roman" w:cs="Times New Roman"/>
          <w:i/>
          <w:sz w:val="22"/>
          <w:szCs w:val="22"/>
        </w:rPr>
        <w:t>Hope</w:t>
      </w:r>
      <w:r w:rsidR="004256A1" w:rsidRPr="004256A1">
        <w:rPr>
          <w:rFonts w:ascii="Times New Roman" w:hAnsi="Times New Roman" w:cs="Times New Roman"/>
          <w:sz w:val="22"/>
          <w:szCs w:val="22"/>
        </w:rPr>
        <w:t xml:space="preserve"> (figure 2) </w:t>
      </w:r>
      <w:r w:rsidR="001C4DDE" w:rsidRPr="004256A1">
        <w:rPr>
          <w:rFonts w:ascii="Times New Roman" w:hAnsi="Times New Roman" w:cs="Times New Roman"/>
          <w:sz w:val="22"/>
          <w:szCs w:val="22"/>
        </w:rPr>
        <w:t>qui suspend</w:t>
      </w:r>
      <w:r w:rsidRPr="004256A1">
        <w:rPr>
          <w:rFonts w:ascii="Times New Roman" w:hAnsi="Times New Roman" w:cs="Times New Roman"/>
          <w:sz w:val="22"/>
          <w:szCs w:val="22"/>
        </w:rPr>
        <w:t xml:space="preserve"> un avion de papier </w:t>
      </w:r>
      <w:r w:rsidR="001C4DDE" w:rsidRPr="004256A1">
        <w:rPr>
          <w:rFonts w:ascii="Times New Roman" w:hAnsi="Times New Roman" w:cs="Times New Roman"/>
          <w:sz w:val="22"/>
          <w:szCs w:val="22"/>
        </w:rPr>
        <w:t>d</w:t>
      </w:r>
      <w:r w:rsidR="00326BC6" w:rsidRPr="004256A1">
        <w:rPr>
          <w:rFonts w:ascii="Times New Roman" w:hAnsi="Times New Roman" w:cs="Times New Roman"/>
          <w:sz w:val="22"/>
          <w:szCs w:val="22"/>
        </w:rPr>
        <w:t xml:space="preserve">evant la </w:t>
      </w:r>
      <w:proofErr w:type="spellStart"/>
      <w:r w:rsidR="00326BC6" w:rsidRPr="004256A1">
        <w:rPr>
          <w:rFonts w:ascii="Times New Roman" w:hAnsi="Times New Roman" w:cs="Times New Roman"/>
          <w:sz w:val="22"/>
          <w:szCs w:val="22"/>
        </w:rPr>
        <w:t>skyline</w:t>
      </w:r>
      <w:proofErr w:type="spellEnd"/>
      <w:r w:rsidR="00326BC6" w:rsidRPr="004256A1">
        <w:rPr>
          <w:rFonts w:ascii="Times New Roman" w:hAnsi="Times New Roman" w:cs="Times New Roman"/>
          <w:sz w:val="22"/>
          <w:szCs w:val="22"/>
        </w:rPr>
        <w:t xml:space="preserve"> de N</w:t>
      </w:r>
      <w:r w:rsidRPr="004256A1">
        <w:rPr>
          <w:rFonts w:ascii="Times New Roman" w:hAnsi="Times New Roman" w:cs="Times New Roman"/>
          <w:sz w:val="22"/>
          <w:szCs w:val="22"/>
        </w:rPr>
        <w:t xml:space="preserve">ew York réalisée en adhésifs : </w:t>
      </w:r>
      <w:r w:rsidR="00863F2B" w:rsidRPr="004256A1">
        <w:rPr>
          <w:rStyle w:val="Emphasis"/>
          <w:rFonts w:ascii="Times New Roman" w:hAnsi="Times New Roman" w:cs="Times New Roman"/>
          <w:i w:val="0"/>
          <w:sz w:val="22"/>
          <w:szCs w:val="22"/>
        </w:rPr>
        <w:t>« En fonction de la perspective sous laquelle vous regarderez l’œuvre, vous aurez l’impression que l’avion se dirige vers les tours ou qu’il prend une autre direction</w:t>
      </w:r>
      <w:r w:rsidR="00863F2B" w:rsidRPr="004256A1">
        <w:rPr>
          <w:rStyle w:val="Emphasis"/>
          <w:rFonts w:ascii="Times New Roman" w:hAnsi="Times New Roman" w:cs="Times New Roman"/>
          <w:sz w:val="22"/>
          <w:szCs w:val="22"/>
        </w:rPr>
        <w:t xml:space="preserve"> </w:t>
      </w:r>
      <w:r w:rsidR="00863F2B" w:rsidRPr="004256A1">
        <w:rPr>
          <w:rStyle w:val="Emphasis"/>
          <w:rFonts w:ascii="Times New Roman" w:hAnsi="Times New Roman" w:cs="Times New Roman"/>
          <w:i w:val="0"/>
          <w:sz w:val="22"/>
          <w:szCs w:val="22"/>
        </w:rPr>
        <w:t>»</w:t>
      </w:r>
      <w:r w:rsidR="00326BC6" w:rsidRPr="004256A1">
        <w:rPr>
          <w:rFonts w:ascii="Times New Roman" w:hAnsi="Times New Roman" w:cs="Times New Roman"/>
          <w:sz w:val="22"/>
          <w:szCs w:val="22"/>
        </w:rPr>
        <w:t xml:space="preserve"> </w:t>
      </w:r>
      <w:r w:rsidR="001C4DDE" w:rsidRPr="004256A1">
        <w:rPr>
          <w:rFonts w:ascii="Times New Roman" w:hAnsi="Times New Roman" w:cs="Times New Roman"/>
          <w:sz w:val="22"/>
          <w:szCs w:val="22"/>
        </w:rPr>
        <w:t>(</w:t>
      </w:r>
      <w:proofErr w:type="spellStart"/>
      <w:r w:rsidR="001C4DDE" w:rsidRPr="004256A1">
        <w:rPr>
          <w:rFonts w:ascii="Times New Roman" w:hAnsi="Times New Roman" w:cs="Times New Roman"/>
          <w:sz w:val="22"/>
          <w:szCs w:val="22"/>
        </w:rPr>
        <w:t>Trécourt</w:t>
      </w:r>
      <w:proofErr w:type="spellEnd"/>
      <w:r w:rsidR="001C4DDE" w:rsidRPr="004256A1">
        <w:rPr>
          <w:rFonts w:ascii="Times New Roman" w:hAnsi="Times New Roman" w:cs="Times New Roman"/>
          <w:sz w:val="22"/>
          <w:szCs w:val="22"/>
        </w:rPr>
        <w:t xml:space="preserve"> (2017</w:t>
      </w:r>
      <w:r w:rsidR="00326BC6" w:rsidRPr="004256A1">
        <w:rPr>
          <w:rFonts w:ascii="Times New Roman" w:hAnsi="Times New Roman" w:cs="Times New Roman"/>
          <w:sz w:val="22"/>
          <w:szCs w:val="22"/>
        </w:rPr>
        <w:t>)</w:t>
      </w:r>
      <w:r w:rsidR="001C4DDE" w:rsidRPr="004256A1">
        <w:rPr>
          <w:rFonts w:ascii="Times New Roman" w:hAnsi="Times New Roman" w:cs="Times New Roman"/>
          <w:sz w:val="22"/>
          <w:szCs w:val="22"/>
        </w:rPr>
        <w:t>, p. 1)</w:t>
      </w:r>
      <w:r w:rsidR="00326BC6" w:rsidRPr="004256A1">
        <w:rPr>
          <w:rFonts w:ascii="Times New Roman" w:hAnsi="Times New Roman" w:cs="Times New Roman"/>
          <w:sz w:val="22"/>
          <w:szCs w:val="22"/>
        </w:rPr>
        <w:t>.</w:t>
      </w:r>
      <w:r w:rsidR="001C4DDE" w:rsidRPr="004256A1">
        <w:rPr>
          <w:rFonts w:ascii="Times New Roman" w:hAnsi="Times New Roman" w:cs="Times New Roman"/>
          <w:sz w:val="22"/>
          <w:szCs w:val="22"/>
        </w:rPr>
        <w:t xml:space="preserve"> </w:t>
      </w:r>
      <w:r w:rsidR="00863F2B" w:rsidRPr="004256A1">
        <w:rPr>
          <w:rFonts w:ascii="Times New Roman" w:hAnsi="Times New Roman" w:cs="Times New Roman"/>
          <w:sz w:val="22"/>
          <w:szCs w:val="22"/>
        </w:rPr>
        <w:t>Cette</w:t>
      </w:r>
      <w:r w:rsidR="00863F2B" w:rsidRPr="004256A1">
        <w:rPr>
          <w:rStyle w:val="apple-converted-space"/>
          <w:rFonts w:ascii="Times New Roman" w:hAnsi="Times New Roman" w:cs="Times New Roman"/>
          <w:sz w:val="22"/>
          <w:szCs w:val="22"/>
        </w:rPr>
        <w:t> </w:t>
      </w:r>
      <w:r w:rsidR="00863F2B" w:rsidRPr="004256A1">
        <w:rPr>
          <w:rStyle w:val="Emphasis"/>
          <w:rFonts w:ascii="Times New Roman" w:hAnsi="Times New Roman" w:cs="Times New Roman"/>
          <w:i w:val="0"/>
          <w:sz w:val="22"/>
          <w:szCs w:val="22"/>
        </w:rPr>
        <w:t>« catastrophe sans conséquence »</w:t>
      </w:r>
      <w:r w:rsidR="00863F2B" w:rsidRPr="004256A1">
        <w:rPr>
          <w:rStyle w:val="apple-converted-space"/>
          <w:rFonts w:ascii="Times New Roman" w:hAnsi="Times New Roman" w:cs="Times New Roman"/>
          <w:sz w:val="22"/>
          <w:szCs w:val="22"/>
        </w:rPr>
        <w:t> </w:t>
      </w:r>
      <w:r w:rsidR="004256A1" w:rsidRPr="004256A1">
        <w:rPr>
          <w:rStyle w:val="apple-converted-space"/>
          <w:rFonts w:ascii="Times New Roman" w:hAnsi="Times New Roman" w:cs="Times New Roman"/>
          <w:sz w:val="22"/>
          <w:szCs w:val="22"/>
        </w:rPr>
        <w:t>(</w:t>
      </w:r>
      <w:r w:rsidR="004256A1" w:rsidRPr="004256A1">
        <w:rPr>
          <w:rStyle w:val="apple-converted-space"/>
          <w:rFonts w:ascii="Times New Roman" w:hAnsi="Times New Roman" w:cs="Times New Roman"/>
          <w:i/>
          <w:sz w:val="22"/>
          <w:szCs w:val="22"/>
        </w:rPr>
        <w:t>ibid</w:t>
      </w:r>
      <w:r w:rsidR="004256A1" w:rsidRPr="004256A1">
        <w:rPr>
          <w:rStyle w:val="apple-converted-space"/>
          <w:rFonts w:ascii="Times New Roman" w:hAnsi="Times New Roman" w:cs="Times New Roman"/>
          <w:sz w:val="22"/>
          <w:szCs w:val="22"/>
        </w:rPr>
        <w:t xml:space="preserve">.) </w:t>
      </w:r>
      <w:r w:rsidR="00863F2B" w:rsidRPr="004256A1">
        <w:rPr>
          <w:rFonts w:ascii="Times New Roman" w:hAnsi="Times New Roman" w:cs="Times New Roman"/>
          <w:sz w:val="22"/>
          <w:szCs w:val="22"/>
        </w:rPr>
        <w:t>symbolise tout à la fois le drame et l’</w:t>
      </w:r>
      <w:r w:rsidR="00863F2B" w:rsidRPr="004256A1">
        <w:rPr>
          <w:rFonts w:ascii="Times New Roman" w:hAnsi="Times New Roman" w:cs="Times New Roman"/>
          <w:i/>
          <w:sz w:val="22"/>
          <w:szCs w:val="22"/>
        </w:rPr>
        <w:t>espoir</w:t>
      </w:r>
      <w:r w:rsidR="00863F2B" w:rsidRPr="004256A1">
        <w:rPr>
          <w:rFonts w:ascii="Times New Roman" w:hAnsi="Times New Roman" w:cs="Times New Roman"/>
          <w:sz w:val="22"/>
          <w:szCs w:val="22"/>
        </w:rPr>
        <w:t xml:space="preserve"> qu’il ne se soit jamais produit. </w:t>
      </w:r>
    </w:p>
    <w:p w14:paraId="573A5660" w14:textId="77777777" w:rsidR="007B7920" w:rsidRPr="004256A1" w:rsidRDefault="007B7920" w:rsidP="002C6D68">
      <w:pPr>
        <w:pStyle w:val="NormalWeb"/>
        <w:shd w:val="clear" w:color="auto" w:fill="FFFFFF"/>
        <w:spacing w:before="0" w:beforeAutospacing="0" w:after="0" w:afterAutospacing="0"/>
        <w:ind w:left="284"/>
        <w:jc w:val="center"/>
        <w:rPr>
          <w:b/>
          <w:sz w:val="26"/>
          <w:szCs w:val="22"/>
        </w:rPr>
      </w:pPr>
    </w:p>
    <w:p w14:paraId="3D35A781" w14:textId="25AC83D5" w:rsidR="007B7920" w:rsidRPr="004256A1" w:rsidRDefault="007B7920" w:rsidP="002C6D68">
      <w:pPr>
        <w:pStyle w:val="NormalWeb"/>
        <w:numPr>
          <w:ilvl w:val="0"/>
          <w:numId w:val="25"/>
        </w:numPr>
        <w:shd w:val="clear" w:color="auto" w:fill="FFFFFF"/>
        <w:spacing w:before="0" w:beforeAutospacing="0" w:after="0" w:afterAutospacing="0"/>
        <w:ind w:left="284"/>
        <w:jc w:val="center"/>
        <w:rPr>
          <w:b/>
          <w:sz w:val="26"/>
          <w:szCs w:val="22"/>
        </w:rPr>
      </w:pPr>
      <w:proofErr w:type="spellStart"/>
      <w:r w:rsidRPr="004256A1">
        <w:rPr>
          <w:b/>
          <w:sz w:val="26"/>
          <w:szCs w:val="22"/>
        </w:rPr>
        <w:t>Démodalisation</w:t>
      </w:r>
      <w:proofErr w:type="spellEnd"/>
      <w:r w:rsidRPr="004256A1">
        <w:rPr>
          <w:b/>
          <w:sz w:val="26"/>
          <w:szCs w:val="22"/>
        </w:rPr>
        <w:t xml:space="preserve"> et </w:t>
      </w:r>
      <w:proofErr w:type="spellStart"/>
      <w:r w:rsidRPr="004256A1">
        <w:rPr>
          <w:b/>
          <w:sz w:val="26"/>
          <w:szCs w:val="22"/>
        </w:rPr>
        <w:t>remodalisation</w:t>
      </w:r>
      <w:proofErr w:type="spellEnd"/>
    </w:p>
    <w:p w14:paraId="5485DC06" w14:textId="77777777" w:rsidR="007B7920" w:rsidRPr="004256A1" w:rsidRDefault="007B7920" w:rsidP="002C6D68">
      <w:pPr>
        <w:pStyle w:val="NormalWeb"/>
        <w:shd w:val="clear" w:color="auto" w:fill="FFFFFF"/>
        <w:spacing w:before="0" w:beforeAutospacing="0" w:after="0" w:afterAutospacing="0"/>
        <w:ind w:left="284"/>
        <w:jc w:val="both"/>
        <w:rPr>
          <w:i/>
          <w:sz w:val="22"/>
          <w:szCs w:val="22"/>
        </w:rPr>
      </w:pPr>
    </w:p>
    <w:p w14:paraId="60716DFB" w14:textId="4A91B93A" w:rsidR="00FF03BA" w:rsidRPr="004256A1" w:rsidRDefault="00571855" w:rsidP="002C6D68">
      <w:pPr>
        <w:ind w:left="284" w:firstLine="360"/>
        <w:jc w:val="both"/>
        <w:rPr>
          <w:rFonts w:ascii="Times New Roman" w:hAnsi="Times New Roman" w:cs="Times New Roman"/>
          <w:bCs/>
          <w:sz w:val="22"/>
          <w:szCs w:val="22"/>
        </w:rPr>
      </w:pPr>
      <w:r w:rsidRPr="004256A1">
        <w:rPr>
          <w:rFonts w:ascii="Times New Roman" w:hAnsi="Times New Roman" w:cs="Times New Roman"/>
          <w:i/>
          <w:sz w:val="22"/>
          <w:szCs w:val="22"/>
        </w:rPr>
        <w:t>L’hésitation</w:t>
      </w:r>
      <w:r w:rsidRPr="004256A1">
        <w:rPr>
          <w:rFonts w:ascii="Times New Roman" w:hAnsi="Times New Roman" w:cs="Times New Roman"/>
          <w:sz w:val="22"/>
          <w:szCs w:val="22"/>
        </w:rPr>
        <w:t xml:space="preserve"> atteint son point culminant dans </w:t>
      </w:r>
      <w:r w:rsidR="00241F27" w:rsidRPr="004256A1">
        <w:rPr>
          <w:rFonts w:ascii="Times New Roman" w:hAnsi="Times New Roman" w:cs="Times New Roman"/>
          <w:sz w:val="22"/>
          <w:szCs w:val="22"/>
        </w:rPr>
        <w:t xml:space="preserve">la célèbre formule </w:t>
      </w:r>
      <w:r w:rsidR="001C4DDE" w:rsidRPr="004256A1">
        <w:rPr>
          <w:rFonts w:ascii="Times New Roman" w:hAnsi="Times New Roman" w:cs="Times New Roman"/>
          <w:sz w:val="22"/>
          <w:szCs w:val="22"/>
        </w:rPr>
        <w:t>énigmatiqu</w:t>
      </w:r>
      <w:r w:rsidR="00151463">
        <w:rPr>
          <w:rFonts w:ascii="Times New Roman" w:hAnsi="Times New Roman" w:cs="Times New Roman"/>
          <w:sz w:val="22"/>
          <w:szCs w:val="22"/>
        </w:rPr>
        <w:t xml:space="preserve">e, insondable et </w:t>
      </w:r>
      <w:r w:rsidR="001C4DDE" w:rsidRPr="004256A1">
        <w:rPr>
          <w:rFonts w:ascii="Times New Roman" w:hAnsi="Times New Roman" w:cs="Times New Roman"/>
          <w:sz w:val="22"/>
          <w:szCs w:val="22"/>
        </w:rPr>
        <w:t xml:space="preserve">déconcertante </w:t>
      </w:r>
      <w:r w:rsidR="00241F27" w:rsidRPr="004256A1">
        <w:rPr>
          <w:rFonts w:ascii="Times New Roman" w:hAnsi="Times New Roman" w:cs="Times New Roman"/>
          <w:sz w:val="22"/>
          <w:szCs w:val="22"/>
        </w:rPr>
        <w:t>prononcée pa</w:t>
      </w:r>
      <w:r w:rsidR="00C6546F">
        <w:rPr>
          <w:rFonts w:ascii="Times New Roman" w:hAnsi="Times New Roman" w:cs="Times New Roman"/>
          <w:sz w:val="22"/>
          <w:szCs w:val="22"/>
        </w:rPr>
        <w:t xml:space="preserve">r le clerc de notaire dans </w:t>
      </w:r>
      <w:proofErr w:type="spellStart"/>
      <w:r w:rsidR="00C6546F" w:rsidRPr="00C6546F">
        <w:rPr>
          <w:rFonts w:ascii="Times New Roman" w:hAnsi="Times New Roman" w:cs="Times New Roman"/>
          <w:i/>
          <w:sz w:val="22"/>
          <w:szCs w:val="22"/>
        </w:rPr>
        <w:t>Bartleby</w:t>
      </w:r>
      <w:proofErr w:type="spellEnd"/>
      <w:r w:rsidR="00C6546F" w:rsidRPr="00C6546F">
        <w:rPr>
          <w:rFonts w:ascii="Times New Roman" w:hAnsi="Times New Roman" w:cs="Times New Roman"/>
          <w:i/>
          <w:sz w:val="22"/>
          <w:szCs w:val="22"/>
        </w:rPr>
        <w:t xml:space="preserve"> the </w:t>
      </w:r>
      <w:proofErr w:type="spellStart"/>
      <w:r w:rsidR="00C6546F" w:rsidRPr="00C6546F">
        <w:rPr>
          <w:rFonts w:ascii="Times New Roman" w:hAnsi="Times New Roman" w:cs="Times New Roman"/>
          <w:i/>
          <w:sz w:val="22"/>
          <w:szCs w:val="22"/>
        </w:rPr>
        <w:t>scrivener</w:t>
      </w:r>
      <w:proofErr w:type="spellEnd"/>
      <w:r w:rsidR="00151463">
        <w:rPr>
          <w:rFonts w:ascii="Times New Roman" w:hAnsi="Times New Roman" w:cs="Times New Roman"/>
          <w:sz w:val="22"/>
          <w:szCs w:val="22"/>
        </w:rPr>
        <w:t xml:space="preserve"> de Herman Melville (1835), </w:t>
      </w:r>
      <w:r w:rsidR="00241F27" w:rsidRPr="004256A1">
        <w:rPr>
          <w:rFonts w:ascii="Times New Roman" w:hAnsi="Times New Roman" w:cs="Times New Roman"/>
          <w:sz w:val="22"/>
          <w:szCs w:val="22"/>
        </w:rPr>
        <w:t>« </w:t>
      </w:r>
      <w:r w:rsidR="00241F27" w:rsidRPr="004256A1">
        <w:rPr>
          <w:rFonts w:ascii="Times New Roman" w:hAnsi="Times New Roman" w:cs="Times New Roman"/>
          <w:i/>
          <w:sz w:val="22"/>
          <w:szCs w:val="22"/>
        </w:rPr>
        <w:t xml:space="preserve">I </w:t>
      </w:r>
      <w:proofErr w:type="spellStart"/>
      <w:r w:rsidR="00241F27" w:rsidRPr="004256A1">
        <w:rPr>
          <w:rFonts w:ascii="Times New Roman" w:hAnsi="Times New Roman" w:cs="Times New Roman"/>
          <w:i/>
          <w:sz w:val="22"/>
          <w:szCs w:val="22"/>
        </w:rPr>
        <w:t>would</w:t>
      </w:r>
      <w:proofErr w:type="spellEnd"/>
      <w:r w:rsidR="00241F27" w:rsidRPr="004256A1">
        <w:rPr>
          <w:rFonts w:ascii="Times New Roman" w:hAnsi="Times New Roman" w:cs="Times New Roman"/>
          <w:i/>
          <w:sz w:val="22"/>
          <w:szCs w:val="22"/>
        </w:rPr>
        <w:t xml:space="preserve"> </w:t>
      </w:r>
      <w:proofErr w:type="spellStart"/>
      <w:r w:rsidR="00241F27" w:rsidRPr="004256A1">
        <w:rPr>
          <w:rFonts w:ascii="Times New Roman" w:hAnsi="Times New Roman" w:cs="Times New Roman"/>
          <w:i/>
          <w:sz w:val="22"/>
          <w:szCs w:val="22"/>
        </w:rPr>
        <w:t>prefer</w:t>
      </w:r>
      <w:proofErr w:type="spellEnd"/>
      <w:r w:rsidR="00241F27" w:rsidRPr="004256A1">
        <w:rPr>
          <w:rFonts w:ascii="Times New Roman" w:hAnsi="Times New Roman" w:cs="Times New Roman"/>
          <w:i/>
          <w:sz w:val="22"/>
          <w:szCs w:val="22"/>
        </w:rPr>
        <w:t xml:space="preserve"> not to</w:t>
      </w:r>
      <w:r w:rsidR="006D6649">
        <w:rPr>
          <w:rFonts w:ascii="Times New Roman" w:hAnsi="Times New Roman" w:cs="Times New Roman"/>
          <w:sz w:val="22"/>
          <w:szCs w:val="22"/>
        </w:rPr>
        <w:t xml:space="preserve"> », </w:t>
      </w:r>
      <w:r w:rsidR="00241F27" w:rsidRPr="004256A1">
        <w:rPr>
          <w:rFonts w:ascii="Times New Roman" w:hAnsi="Times New Roman" w:cs="Times New Roman"/>
          <w:sz w:val="22"/>
          <w:szCs w:val="22"/>
        </w:rPr>
        <w:t xml:space="preserve">que Maurice Blanchot traduit par </w:t>
      </w:r>
      <w:r w:rsidR="00241F27" w:rsidRPr="004256A1">
        <w:rPr>
          <w:rFonts w:ascii="Times New Roman" w:hAnsi="Times New Roman" w:cs="Times New Roman"/>
          <w:bCs/>
          <w:sz w:val="22"/>
          <w:szCs w:val="22"/>
        </w:rPr>
        <w:t>« Je préférerais ne pas</w:t>
      </w:r>
      <w:r w:rsidR="00151463">
        <w:rPr>
          <w:rFonts w:ascii="Times New Roman" w:hAnsi="Times New Roman" w:cs="Times New Roman"/>
          <w:bCs/>
          <w:sz w:val="22"/>
          <w:szCs w:val="22"/>
        </w:rPr>
        <w:t> »,</w:t>
      </w:r>
      <w:r w:rsidR="00A102E5" w:rsidRPr="004256A1">
        <w:rPr>
          <w:rFonts w:ascii="Times New Roman" w:hAnsi="Times New Roman" w:cs="Times New Roman"/>
          <w:bCs/>
          <w:sz w:val="22"/>
          <w:szCs w:val="22"/>
        </w:rPr>
        <w:t xml:space="preserve"> </w:t>
      </w:r>
      <w:r w:rsidR="004256A1" w:rsidRPr="004256A1">
        <w:rPr>
          <w:rFonts w:ascii="Times New Roman" w:hAnsi="Times New Roman" w:cs="Times New Roman"/>
          <w:bCs/>
          <w:sz w:val="22"/>
          <w:szCs w:val="22"/>
        </w:rPr>
        <w:t xml:space="preserve">formule proférée à tout va par </w:t>
      </w:r>
      <w:r w:rsidR="00151463">
        <w:rPr>
          <w:rFonts w:ascii="Times New Roman" w:hAnsi="Times New Roman" w:cs="Times New Roman"/>
          <w:bCs/>
          <w:sz w:val="22"/>
          <w:szCs w:val="22"/>
        </w:rPr>
        <w:t xml:space="preserve">ce rond de cuir </w:t>
      </w:r>
      <w:r w:rsidR="00A102E5" w:rsidRPr="004256A1">
        <w:rPr>
          <w:rFonts w:ascii="Times New Roman" w:hAnsi="Times New Roman" w:cs="Times New Roman"/>
          <w:bCs/>
          <w:sz w:val="22"/>
          <w:szCs w:val="22"/>
        </w:rPr>
        <w:t xml:space="preserve">qui n’arrête pas de copier </w:t>
      </w:r>
      <w:r w:rsidR="006D6649">
        <w:rPr>
          <w:rFonts w:ascii="Times New Roman" w:hAnsi="Times New Roman" w:cs="Times New Roman"/>
          <w:bCs/>
          <w:sz w:val="22"/>
          <w:szCs w:val="22"/>
        </w:rPr>
        <w:t>« </w:t>
      </w:r>
      <w:r w:rsidR="00A102E5" w:rsidRPr="004256A1">
        <w:rPr>
          <w:rFonts w:ascii="Times New Roman" w:hAnsi="Times New Roman" w:cs="Times New Roman"/>
          <w:bCs/>
          <w:sz w:val="22"/>
          <w:szCs w:val="22"/>
        </w:rPr>
        <w:t xml:space="preserve">silencieusement, </w:t>
      </w:r>
      <w:proofErr w:type="spellStart"/>
      <w:r w:rsidR="00A102E5" w:rsidRPr="004256A1">
        <w:rPr>
          <w:rFonts w:ascii="Times New Roman" w:hAnsi="Times New Roman" w:cs="Times New Roman"/>
          <w:bCs/>
          <w:sz w:val="22"/>
          <w:szCs w:val="22"/>
        </w:rPr>
        <w:t>lividement</w:t>
      </w:r>
      <w:proofErr w:type="spellEnd"/>
      <w:r w:rsidR="002764D8">
        <w:rPr>
          <w:rFonts w:ascii="Times New Roman" w:hAnsi="Times New Roman" w:cs="Times New Roman"/>
          <w:bCs/>
          <w:sz w:val="22"/>
          <w:szCs w:val="22"/>
        </w:rPr>
        <w:t>,</w:t>
      </w:r>
      <w:r w:rsidR="00A102E5" w:rsidRPr="004256A1">
        <w:rPr>
          <w:rFonts w:ascii="Times New Roman" w:hAnsi="Times New Roman" w:cs="Times New Roman"/>
          <w:bCs/>
          <w:sz w:val="22"/>
          <w:szCs w:val="22"/>
        </w:rPr>
        <w:t xml:space="preserve"> mécaniquement » (Deleuze (1993</w:t>
      </w:r>
      <w:r w:rsidR="006D6649">
        <w:rPr>
          <w:rFonts w:ascii="Times New Roman" w:hAnsi="Times New Roman" w:cs="Times New Roman"/>
          <w:bCs/>
          <w:sz w:val="22"/>
          <w:szCs w:val="22"/>
        </w:rPr>
        <w:t>)</w:t>
      </w:r>
      <w:r w:rsidR="00A102E5" w:rsidRPr="004256A1">
        <w:rPr>
          <w:rFonts w:ascii="Times New Roman" w:hAnsi="Times New Roman" w:cs="Times New Roman"/>
          <w:bCs/>
          <w:sz w:val="22"/>
          <w:szCs w:val="22"/>
        </w:rPr>
        <w:t>, p.91)</w:t>
      </w:r>
      <w:r w:rsidR="00C6546F">
        <w:rPr>
          <w:rFonts w:ascii="Times New Roman" w:hAnsi="Times New Roman" w:cs="Times New Roman"/>
          <w:bCs/>
          <w:sz w:val="22"/>
          <w:szCs w:val="22"/>
        </w:rPr>
        <w:t>.</w:t>
      </w:r>
      <w:r w:rsidR="00A102E5" w:rsidRPr="004256A1">
        <w:rPr>
          <w:rFonts w:ascii="Times New Roman" w:hAnsi="Times New Roman" w:cs="Times New Roman"/>
          <w:bCs/>
          <w:sz w:val="22"/>
          <w:szCs w:val="22"/>
        </w:rPr>
        <w:t xml:space="preserve"> </w:t>
      </w:r>
      <w:r w:rsidR="00151463">
        <w:rPr>
          <w:rFonts w:ascii="Times New Roman" w:hAnsi="Times New Roman" w:cs="Times New Roman"/>
          <w:bCs/>
          <w:sz w:val="22"/>
          <w:szCs w:val="22"/>
        </w:rPr>
        <w:t>Pour Gilles Deleuze, lequel</w:t>
      </w:r>
      <w:r w:rsidR="00241F27" w:rsidRPr="004256A1">
        <w:rPr>
          <w:rFonts w:ascii="Times New Roman" w:hAnsi="Times New Roman" w:cs="Times New Roman"/>
          <w:bCs/>
          <w:sz w:val="22"/>
          <w:szCs w:val="22"/>
        </w:rPr>
        <w:t xml:space="preserve"> a consacré tout un article à cette formule</w:t>
      </w:r>
      <w:r w:rsidR="001C4DDE" w:rsidRPr="004256A1">
        <w:rPr>
          <w:rFonts w:ascii="Times New Roman" w:hAnsi="Times New Roman" w:cs="Times New Roman"/>
          <w:bCs/>
          <w:sz w:val="22"/>
          <w:szCs w:val="22"/>
        </w:rPr>
        <w:t xml:space="preserve"> </w:t>
      </w:r>
      <w:r w:rsidR="00241F27" w:rsidRPr="004256A1">
        <w:rPr>
          <w:rFonts w:ascii="Times New Roman" w:hAnsi="Times New Roman" w:cs="Times New Roman"/>
          <w:bCs/>
          <w:sz w:val="22"/>
          <w:szCs w:val="22"/>
        </w:rPr>
        <w:t>« ravageuse, dévastatrice</w:t>
      </w:r>
      <w:r w:rsidR="00C6546F">
        <w:rPr>
          <w:rFonts w:ascii="Times New Roman" w:hAnsi="Times New Roman" w:cs="Times New Roman"/>
          <w:bCs/>
          <w:sz w:val="22"/>
          <w:szCs w:val="22"/>
        </w:rPr>
        <w:t>,</w:t>
      </w:r>
      <w:r w:rsidR="00241F27" w:rsidRPr="004256A1">
        <w:rPr>
          <w:rFonts w:ascii="Times New Roman" w:hAnsi="Times New Roman" w:cs="Times New Roman"/>
          <w:bCs/>
          <w:sz w:val="22"/>
          <w:szCs w:val="22"/>
        </w:rPr>
        <w:t xml:space="preserve"> </w:t>
      </w:r>
      <w:r w:rsidR="00C6546F">
        <w:rPr>
          <w:rFonts w:ascii="Times New Roman" w:hAnsi="Times New Roman" w:cs="Times New Roman"/>
          <w:bCs/>
          <w:sz w:val="22"/>
          <w:szCs w:val="22"/>
        </w:rPr>
        <w:t>[qui]</w:t>
      </w:r>
      <w:r w:rsidR="00241F27" w:rsidRPr="004256A1">
        <w:rPr>
          <w:rFonts w:ascii="Times New Roman" w:hAnsi="Times New Roman" w:cs="Times New Roman"/>
          <w:bCs/>
          <w:sz w:val="22"/>
          <w:szCs w:val="22"/>
        </w:rPr>
        <w:t xml:space="preserve"> ne laisse rien subsister derrière elle » </w:t>
      </w:r>
      <w:r w:rsidR="006D6649">
        <w:rPr>
          <w:rFonts w:ascii="Times New Roman" w:hAnsi="Times New Roman" w:cs="Times New Roman"/>
          <w:bCs/>
          <w:sz w:val="22"/>
          <w:szCs w:val="22"/>
        </w:rPr>
        <w:t>(</w:t>
      </w:r>
      <w:r w:rsidR="006D6649" w:rsidRPr="006D6649">
        <w:rPr>
          <w:rFonts w:ascii="Times New Roman" w:hAnsi="Times New Roman" w:cs="Times New Roman"/>
          <w:bCs/>
          <w:i/>
          <w:sz w:val="22"/>
          <w:szCs w:val="22"/>
        </w:rPr>
        <w:t>ibid</w:t>
      </w:r>
      <w:r w:rsidR="006D6649">
        <w:rPr>
          <w:rFonts w:ascii="Times New Roman" w:hAnsi="Times New Roman" w:cs="Times New Roman"/>
          <w:bCs/>
          <w:sz w:val="22"/>
          <w:szCs w:val="22"/>
        </w:rPr>
        <w:t>.), elle</w:t>
      </w:r>
      <w:r w:rsidR="00241F27" w:rsidRPr="004256A1">
        <w:rPr>
          <w:rFonts w:ascii="Times New Roman" w:hAnsi="Times New Roman" w:cs="Times New Roman"/>
          <w:bCs/>
          <w:sz w:val="22"/>
          <w:szCs w:val="22"/>
        </w:rPr>
        <w:t xml:space="preserve"> n’est ni une affirmation ni une négation, mais une avan</w:t>
      </w:r>
      <w:r w:rsidR="00C6546F">
        <w:rPr>
          <w:rFonts w:ascii="Times New Roman" w:hAnsi="Times New Roman" w:cs="Times New Roman"/>
          <w:bCs/>
          <w:sz w:val="22"/>
          <w:szCs w:val="22"/>
        </w:rPr>
        <w:t xml:space="preserve">cée et un retrait de la parole : </w:t>
      </w:r>
      <w:r w:rsidR="00241F27" w:rsidRPr="004256A1">
        <w:rPr>
          <w:rFonts w:ascii="Times New Roman" w:hAnsi="Times New Roman" w:cs="Times New Roman"/>
          <w:bCs/>
          <w:sz w:val="22"/>
          <w:szCs w:val="22"/>
        </w:rPr>
        <w:t>« La formule I PREFER NOT TO exclut toute alternative, et n’engloutit pas moins ce qu’elle prétend conserver qu’elle n’écart</w:t>
      </w:r>
      <w:r w:rsidR="001C4DDE" w:rsidRPr="004256A1">
        <w:rPr>
          <w:rFonts w:ascii="Times New Roman" w:hAnsi="Times New Roman" w:cs="Times New Roman"/>
          <w:bCs/>
          <w:sz w:val="22"/>
          <w:szCs w:val="22"/>
        </w:rPr>
        <w:t xml:space="preserve">e toute autre chose. […] </w:t>
      </w:r>
      <w:r w:rsidR="00241F27" w:rsidRPr="004256A1">
        <w:rPr>
          <w:rFonts w:ascii="Times New Roman" w:hAnsi="Times New Roman" w:cs="Times New Roman"/>
          <w:bCs/>
          <w:sz w:val="22"/>
          <w:szCs w:val="22"/>
        </w:rPr>
        <w:t xml:space="preserve">Mais aussi, elle désamorce les actes de parole </w:t>
      </w:r>
      <w:r w:rsidR="00C6546F">
        <w:rPr>
          <w:rFonts w:ascii="Times New Roman" w:hAnsi="Times New Roman" w:cs="Times New Roman"/>
          <w:bCs/>
          <w:sz w:val="22"/>
          <w:szCs w:val="22"/>
        </w:rPr>
        <w:t>d’après lesquel</w:t>
      </w:r>
      <w:r w:rsidR="00FF03BA" w:rsidRPr="004256A1">
        <w:rPr>
          <w:rFonts w:ascii="Times New Roman" w:hAnsi="Times New Roman" w:cs="Times New Roman"/>
          <w:bCs/>
          <w:sz w:val="22"/>
          <w:szCs w:val="22"/>
        </w:rPr>
        <w:t xml:space="preserve">s un patron peut commander, un </w:t>
      </w:r>
      <w:r w:rsidR="00FF03BA" w:rsidRPr="004256A1">
        <w:rPr>
          <w:rFonts w:ascii="Times New Roman" w:hAnsi="Times New Roman" w:cs="Times New Roman"/>
          <w:bCs/>
          <w:sz w:val="22"/>
          <w:szCs w:val="22"/>
        </w:rPr>
        <w:lastRenderedPageBreak/>
        <w:t>ami bienveillant poser des questions, un homme de foi promettre</w:t>
      </w:r>
      <w:r w:rsidR="00A102E5" w:rsidRPr="004256A1">
        <w:rPr>
          <w:rFonts w:ascii="Times New Roman" w:hAnsi="Times New Roman" w:cs="Times New Roman"/>
          <w:bCs/>
          <w:sz w:val="22"/>
          <w:szCs w:val="22"/>
        </w:rPr>
        <w:t> »</w:t>
      </w:r>
      <w:r w:rsidR="000C1323" w:rsidRPr="004256A1">
        <w:rPr>
          <w:rFonts w:ascii="Times New Roman" w:hAnsi="Times New Roman" w:cs="Times New Roman"/>
          <w:bCs/>
          <w:sz w:val="22"/>
          <w:szCs w:val="22"/>
        </w:rPr>
        <w:t xml:space="preserve"> </w:t>
      </w:r>
      <w:r w:rsidR="00A102E5" w:rsidRPr="004256A1">
        <w:rPr>
          <w:rFonts w:ascii="Times New Roman" w:hAnsi="Times New Roman" w:cs="Times New Roman"/>
          <w:bCs/>
          <w:sz w:val="22"/>
          <w:szCs w:val="22"/>
        </w:rPr>
        <w:t>(</w:t>
      </w:r>
      <w:r w:rsidR="00A102E5" w:rsidRPr="004256A1">
        <w:rPr>
          <w:rFonts w:ascii="Times New Roman" w:hAnsi="Times New Roman" w:cs="Times New Roman"/>
          <w:bCs/>
          <w:i/>
          <w:sz w:val="22"/>
          <w:szCs w:val="22"/>
        </w:rPr>
        <w:t>Ibid</w:t>
      </w:r>
      <w:r w:rsidR="00A102E5" w:rsidRPr="004256A1">
        <w:rPr>
          <w:rFonts w:ascii="Times New Roman" w:hAnsi="Times New Roman" w:cs="Times New Roman"/>
          <w:bCs/>
          <w:sz w:val="22"/>
          <w:szCs w:val="22"/>
        </w:rPr>
        <w:t xml:space="preserve">., </w:t>
      </w:r>
      <w:r w:rsidR="00FF03BA" w:rsidRPr="004256A1">
        <w:rPr>
          <w:rFonts w:ascii="Times New Roman" w:hAnsi="Times New Roman" w:cs="Times New Roman"/>
          <w:bCs/>
          <w:sz w:val="22"/>
          <w:szCs w:val="22"/>
        </w:rPr>
        <w:t>p. 95)</w:t>
      </w:r>
      <w:r w:rsidR="00C6546F">
        <w:rPr>
          <w:rFonts w:ascii="Times New Roman" w:hAnsi="Times New Roman" w:cs="Times New Roman"/>
          <w:bCs/>
          <w:sz w:val="22"/>
          <w:szCs w:val="22"/>
        </w:rPr>
        <w:t xml:space="preserve">. </w:t>
      </w:r>
      <w:r w:rsidR="00151463">
        <w:rPr>
          <w:rFonts w:ascii="Times New Roman" w:hAnsi="Times New Roman" w:cs="Times New Roman"/>
          <w:bCs/>
          <w:sz w:val="22"/>
          <w:szCs w:val="22"/>
        </w:rPr>
        <w:t>Deleuze a bien montré que</w:t>
      </w:r>
      <w:r w:rsidR="00A102E5" w:rsidRPr="004256A1">
        <w:rPr>
          <w:rFonts w:ascii="Times New Roman" w:hAnsi="Times New Roman" w:cs="Times New Roman"/>
          <w:bCs/>
          <w:sz w:val="22"/>
          <w:szCs w:val="22"/>
        </w:rPr>
        <w:t xml:space="preserve"> si </w:t>
      </w:r>
      <w:proofErr w:type="spellStart"/>
      <w:r w:rsidR="00FF03BA" w:rsidRPr="004256A1">
        <w:rPr>
          <w:rFonts w:ascii="Times New Roman" w:hAnsi="Times New Roman" w:cs="Times New Roman"/>
          <w:bCs/>
          <w:sz w:val="22"/>
          <w:szCs w:val="22"/>
        </w:rPr>
        <w:t>Bartleby</w:t>
      </w:r>
      <w:proofErr w:type="spellEnd"/>
      <w:r w:rsidR="00FF03BA" w:rsidRPr="004256A1">
        <w:rPr>
          <w:rFonts w:ascii="Times New Roman" w:hAnsi="Times New Roman" w:cs="Times New Roman"/>
          <w:bCs/>
          <w:sz w:val="22"/>
          <w:szCs w:val="22"/>
        </w:rPr>
        <w:t xml:space="preserve"> refusait, il pourrait être reconnu comme rebelle ou révolté, et avoir encore à ce titre un rôle social. </w:t>
      </w:r>
      <w:r w:rsidR="00A102E5" w:rsidRPr="004256A1">
        <w:rPr>
          <w:rFonts w:ascii="Times New Roman" w:hAnsi="Times New Roman" w:cs="Times New Roman"/>
          <w:bCs/>
          <w:sz w:val="22"/>
          <w:szCs w:val="22"/>
        </w:rPr>
        <w:t xml:space="preserve">Or la formule invalide toute </w:t>
      </w:r>
      <w:r w:rsidR="00FF03BA" w:rsidRPr="004256A1">
        <w:rPr>
          <w:rFonts w:ascii="Times New Roman" w:hAnsi="Times New Roman" w:cs="Times New Roman"/>
          <w:bCs/>
          <w:i/>
          <w:sz w:val="22"/>
          <w:szCs w:val="22"/>
        </w:rPr>
        <w:t>logique des présupposés</w:t>
      </w:r>
      <w:r w:rsidR="00FF03BA" w:rsidRPr="004256A1">
        <w:rPr>
          <w:rFonts w:ascii="Times New Roman" w:hAnsi="Times New Roman" w:cs="Times New Roman"/>
          <w:bCs/>
          <w:sz w:val="22"/>
          <w:szCs w:val="22"/>
        </w:rPr>
        <w:t>,</w:t>
      </w:r>
      <w:r w:rsidR="00A102E5" w:rsidRPr="004256A1">
        <w:rPr>
          <w:rFonts w:ascii="Times New Roman" w:hAnsi="Times New Roman" w:cs="Times New Roman"/>
          <w:bCs/>
          <w:sz w:val="22"/>
          <w:szCs w:val="22"/>
        </w:rPr>
        <w:t xml:space="preserve"> agissant « sans maxime »</w:t>
      </w:r>
      <w:r w:rsidR="004256A1" w:rsidRPr="004256A1">
        <w:rPr>
          <w:rFonts w:ascii="Times New Roman" w:hAnsi="Times New Roman" w:cs="Times New Roman"/>
          <w:sz w:val="22"/>
          <w:szCs w:val="22"/>
        </w:rPr>
        <w:t xml:space="preserve"> </w:t>
      </w:r>
      <w:r w:rsidR="00C6546F">
        <w:rPr>
          <w:rFonts w:ascii="Times New Roman" w:hAnsi="Times New Roman" w:cs="Times New Roman"/>
          <w:bCs/>
          <w:sz w:val="22"/>
          <w:szCs w:val="22"/>
        </w:rPr>
        <w:t>comme dirait</w:t>
      </w:r>
      <w:r w:rsidR="00C6546F" w:rsidRPr="004256A1">
        <w:rPr>
          <w:rFonts w:ascii="Times New Roman" w:hAnsi="Times New Roman" w:cs="Times New Roman"/>
          <w:bCs/>
          <w:sz w:val="22"/>
          <w:szCs w:val="22"/>
        </w:rPr>
        <w:t xml:space="preserve"> Genette</w:t>
      </w:r>
      <w:r w:rsidR="00C6546F" w:rsidRPr="004256A1">
        <w:rPr>
          <w:rFonts w:ascii="Times New Roman" w:hAnsi="Times New Roman" w:cs="Times New Roman"/>
          <w:sz w:val="22"/>
          <w:szCs w:val="22"/>
        </w:rPr>
        <w:t xml:space="preserve"> </w:t>
      </w:r>
      <w:r w:rsidR="004256A1" w:rsidRPr="004256A1">
        <w:rPr>
          <w:rFonts w:ascii="Times New Roman" w:hAnsi="Times New Roman" w:cs="Times New Roman"/>
          <w:sz w:val="22"/>
          <w:szCs w:val="22"/>
        </w:rPr>
        <w:t>(Genette (1969), p. 75)</w:t>
      </w:r>
      <w:r w:rsidR="00A102E5" w:rsidRPr="004256A1">
        <w:rPr>
          <w:rFonts w:ascii="Times New Roman" w:hAnsi="Times New Roman" w:cs="Times New Roman"/>
          <w:bCs/>
          <w:sz w:val="22"/>
          <w:szCs w:val="22"/>
        </w:rPr>
        <w:t xml:space="preserve">, </w:t>
      </w:r>
      <w:r w:rsidR="00151463">
        <w:rPr>
          <w:rFonts w:ascii="Times New Roman" w:hAnsi="Times New Roman" w:cs="Times New Roman"/>
          <w:bCs/>
          <w:sz w:val="22"/>
          <w:szCs w:val="22"/>
        </w:rPr>
        <w:t xml:space="preserve">c’est-à-dire </w:t>
      </w:r>
      <w:r w:rsidR="00A102E5" w:rsidRPr="004256A1">
        <w:rPr>
          <w:rFonts w:ascii="Times New Roman" w:hAnsi="Times New Roman" w:cs="Times New Roman"/>
          <w:bCs/>
          <w:sz w:val="22"/>
          <w:szCs w:val="22"/>
        </w:rPr>
        <w:t>sans motivation, sans causalité, inventant « </w:t>
      </w:r>
      <w:r w:rsidR="00FF03BA" w:rsidRPr="004256A1">
        <w:rPr>
          <w:rFonts w:ascii="Times New Roman" w:hAnsi="Times New Roman" w:cs="Times New Roman"/>
          <w:bCs/>
          <w:sz w:val="22"/>
          <w:szCs w:val="22"/>
        </w:rPr>
        <w:t>une nouvelle logique, une logique de la préférence qui suffit à min</w:t>
      </w:r>
      <w:r w:rsidR="00C6546F">
        <w:rPr>
          <w:rFonts w:ascii="Times New Roman" w:hAnsi="Times New Roman" w:cs="Times New Roman"/>
          <w:bCs/>
          <w:sz w:val="22"/>
          <w:szCs w:val="22"/>
        </w:rPr>
        <w:t>er les présupposés du langage »</w:t>
      </w:r>
      <w:r w:rsidR="00FF03BA" w:rsidRPr="004256A1">
        <w:rPr>
          <w:rFonts w:ascii="Times New Roman" w:hAnsi="Times New Roman" w:cs="Times New Roman"/>
          <w:bCs/>
          <w:sz w:val="22"/>
          <w:szCs w:val="22"/>
        </w:rPr>
        <w:t xml:space="preserve"> (</w:t>
      </w:r>
      <w:r w:rsidR="004256A1">
        <w:rPr>
          <w:rFonts w:ascii="Times New Roman" w:hAnsi="Times New Roman" w:cs="Times New Roman"/>
          <w:bCs/>
          <w:sz w:val="22"/>
          <w:szCs w:val="22"/>
        </w:rPr>
        <w:t>Deleuze (1993), p. 95</w:t>
      </w:r>
      <w:r w:rsidR="00FF03BA" w:rsidRPr="00C6546F">
        <w:rPr>
          <w:rFonts w:ascii="Times New Roman" w:hAnsi="Times New Roman" w:cs="Times New Roman"/>
          <w:bCs/>
          <w:sz w:val="22"/>
          <w:szCs w:val="22"/>
        </w:rPr>
        <w:t>)</w:t>
      </w:r>
      <w:r w:rsidR="00C6546F" w:rsidRPr="00C6546F">
        <w:rPr>
          <w:rFonts w:ascii="Times New Roman" w:hAnsi="Times New Roman" w:cs="Times New Roman"/>
          <w:bCs/>
          <w:sz w:val="22"/>
          <w:szCs w:val="22"/>
        </w:rPr>
        <w:t>, voire « l’entêtement d’une pensée sans images, d’une question sans réponse, d’une logique extrême et sans rationalité » (</w:t>
      </w:r>
      <w:r w:rsidR="00C6546F" w:rsidRPr="00C6546F">
        <w:rPr>
          <w:rFonts w:ascii="Times New Roman" w:hAnsi="Times New Roman" w:cs="Times New Roman"/>
          <w:i/>
          <w:kern w:val="24"/>
          <w:sz w:val="22"/>
          <w:szCs w:val="22"/>
        </w:rPr>
        <w:t>ibid.,</w:t>
      </w:r>
      <w:r w:rsidR="00C6546F" w:rsidRPr="00C6546F">
        <w:rPr>
          <w:rFonts w:ascii="Times New Roman" w:hAnsi="Times New Roman" w:cs="Times New Roman"/>
          <w:kern w:val="24"/>
          <w:sz w:val="22"/>
          <w:szCs w:val="22"/>
        </w:rPr>
        <w:t xml:space="preserve"> </w:t>
      </w:r>
      <w:r w:rsidR="00C6546F" w:rsidRPr="00C6546F">
        <w:rPr>
          <w:rFonts w:ascii="Times New Roman" w:hAnsi="Times New Roman" w:cs="Times New Roman"/>
          <w:bCs/>
          <w:sz w:val="22"/>
          <w:szCs w:val="22"/>
        </w:rPr>
        <w:t>p. 106</w:t>
      </w:r>
      <w:r w:rsidR="00C6546F">
        <w:rPr>
          <w:rFonts w:ascii="Times New Roman" w:hAnsi="Times New Roman" w:cs="Times New Roman"/>
          <w:bCs/>
          <w:sz w:val="22"/>
          <w:szCs w:val="22"/>
        </w:rPr>
        <w:t>)</w:t>
      </w:r>
      <w:r w:rsidR="00C6546F" w:rsidRPr="00C6546F">
        <w:rPr>
          <w:rFonts w:ascii="Times New Roman" w:hAnsi="Times New Roman" w:cs="Times New Roman"/>
          <w:bCs/>
          <w:sz w:val="22"/>
          <w:szCs w:val="22"/>
        </w:rPr>
        <w:t>.</w:t>
      </w:r>
      <w:r w:rsidR="00A102E5" w:rsidRPr="00C6546F">
        <w:rPr>
          <w:rFonts w:ascii="Times New Roman" w:hAnsi="Times New Roman" w:cs="Times New Roman"/>
          <w:sz w:val="22"/>
          <w:szCs w:val="22"/>
        </w:rPr>
        <w:t xml:space="preserve"> La formule germe et prolifère, se régén</w:t>
      </w:r>
      <w:r w:rsidR="00A102E5" w:rsidRPr="004256A1">
        <w:rPr>
          <w:rFonts w:ascii="Times New Roman" w:hAnsi="Times New Roman" w:cs="Times New Roman"/>
          <w:sz w:val="22"/>
          <w:szCs w:val="22"/>
        </w:rPr>
        <w:t xml:space="preserve">ère, contamine la langue des autres, épuise le langage, fait croître la folie autour </w:t>
      </w:r>
      <w:r w:rsidR="002764D8" w:rsidRPr="004256A1">
        <w:rPr>
          <w:rFonts w:ascii="Times New Roman" w:hAnsi="Times New Roman" w:cs="Times New Roman"/>
          <w:sz w:val="22"/>
          <w:szCs w:val="22"/>
        </w:rPr>
        <w:t>d’elle jusqu’au</w:t>
      </w:r>
      <w:r w:rsidR="00C6546F">
        <w:rPr>
          <w:rFonts w:ascii="Times New Roman" w:hAnsi="Times New Roman" w:cs="Times New Roman"/>
          <w:sz w:val="22"/>
          <w:szCs w:val="22"/>
        </w:rPr>
        <w:t xml:space="preserve"> silence final de la prison après l’expulsion du bureau.</w:t>
      </w:r>
    </w:p>
    <w:p w14:paraId="1339B6B8" w14:textId="2B331715" w:rsidR="00B40271" w:rsidRPr="004256A1" w:rsidRDefault="00A102E5" w:rsidP="008A758E">
      <w:pPr>
        <w:pStyle w:val="NormalWeb"/>
        <w:spacing w:before="0" w:beforeAutospacing="0" w:after="0" w:afterAutospacing="0"/>
        <w:ind w:left="284" w:firstLine="360"/>
        <w:jc w:val="both"/>
        <w:rPr>
          <w:sz w:val="22"/>
          <w:szCs w:val="22"/>
        </w:rPr>
      </w:pPr>
      <w:r w:rsidRPr="004256A1">
        <w:rPr>
          <w:bCs/>
          <w:sz w:val="22"/>
          <w:szCs w:val="22"/>
        </w:rPr>
        <w:t>C’est cette</w:t>
      </w:r>
      <w:r w:rsidR="00FF03BA" w:rsidRPr="004256A1">
        <w:rPr>
          <w:bCs/>
          <w:sz w:val="22"/>
          <w:szCs w:val="22"/>
        </w:rPr>
        <w:t xml:space="preserve"> </w:t>
      </w:r>
      <w:r w:rsidRPr="004256A1">
        <w:rPr>
          <w:bCs/>
          <w:sz w:val="22"/>
          <w:szCs w:val="22"/>
        </w:rPr>
        <w:t>« </w:t>
      </w:r>
      <w:r w:rsidR="00FF03BA" w:rsidRPr="004256A1">
        <w:rPr>
          <w:bCs/>
          <w:sz w:val="22"/>
          <w:szCs w:val="22"/>
        </w:rPr>
        <w:t>déprise</w:t>
      </w:r>
      <w:r w:rsidRPr="004256A1">
        <w:rPr>
          <w:bCs/>
          <w:sz w:val="22"/>
          <w:szCs w:val="22"/>
        </w:rPr>
        <w:t> »</w:t>
      </w:r>
      <w:r w:rsidR="00FF03BA" w:rsidRPr="004256A1">
        <w:rPr>
          <w:bCs/>
          <w:sz w:val="22"/>
          <w:szCs w:val="22"/>
        </w:rPr>
        <w:t xml:space="preserve"> que Roland Barthes a</w:t>
      </w:r>
      <w:r w:rsidRPr="004256A1">
        <w:rPr>
          <w:bCs/>
          <w:sz w:val="22"/>
          <w:szCs w:val="22"/>
        </w:rPr>
        <w:t xml:space="preserve">ssocie dans son </w:t>
      </w:r>
      <w:r w:rsidRPr="004256A1">
        <w:rPr>
          <w:bCs/>
          <w:i/>
          <w:sz w:val="22"/>
          <w:szCs w:val="22"/>
        </w:rPr>
        <w:t xml:space="preserve">Cours </w:t>
      </w:r>
      <w:r w:rsidRPr="006D6649">
        <w:rPr>
          <w:bCs/>
          <w:sz w:val="22"/>
          <w:szCs w:val="22"/>
        </w:rPr>
        <w:t>sur le</w:t>
      </w:r>
      <w:r w:rsidRPr="004256A1">
        <w:rPr>
          <w:bCs/>
          <w:i/>
          <w:sz w:val="22"/>
          <w:szCs w:val="22"/>
        </w:rPr>
        <w:t xml:space="preserve"> Neutre</w:t>
      </w:r>
      <w:r w:rsidRPr="004256A1">
        <w:rPr>
          <w:bCs/>
          <w:sz w:val="22"/>
          <w:szCs w:val="22"/>
        </w:rPr>
        <w:t xml:space="preserve"> à </w:t>
      </w:r>
      <w:r w:rsidRPr="004256A1">
        <w:rPr>
          <w:bCs/>
          <w:i/>
          <w:sz w:val="22"/>
          <w:szCs w:val="22"/>
        </w:rPr>
        <w:t>l’Homme</w:t>
      </w:r>
      <w:r w:rsidR="00FF03BA" w:rsidRPr="004256A1">
        <w:rPr>
          <w:bCs/>
          <w:i/>
          <w:sz w:val="22"/>
          <w:szCs w:val="22"/>
        </w:rPr>
        <w:t xml:space="preserve"> sans qualités</w:t>
      </w:r>
      <w:r w:rsidR="00FF03BA" w:rsidRPr="004256A1">
        <w:rPr>
          <w:bCs/>
          <w:sz w:val="22"/>
          <w:szCs w:val="22"/>
        </w:rPr>
        <w:t xml:space="preserve"> de Musil. Deleuze range lui aussi </w:t>
      </w:r>
      <w:proofErr w:type="spellStart"/>
      <w:r w:rsidR="00FF03BA" w:rsidRPr="004256A1">
        <w:rPr>
          <w:bCs/>
          <w:sz w:val="22"/>
          <w:szCs w:val="22"/>
        </w:rPr>
        <w:t>Bartleby</w:t>
      </w:r>
      <w:proofErr w:type="spellEnd"/>
      <w:r w:rsidR="00FF03BA" w:rsidRPr="004256A1">
        <w:rPr>
          <w:bCs/>
          <w:sz w:val="22"/>
          <w:szCs w:val="22"/>
        </w:rPr>
        <w:t xml:space="preserve"> dans une filiation d</w:t>
      </w:r>
      <w:r w:rsidR="00C6546F">
        <w:rPr>
          <w:bCs/>
          <w:sz w:val="22"/>
          <w:szCs w:val="22"/>
        </w:rPr>
        <w:t>e « </w:t>
      </w:r>
      <w:r w:rsidR="00FF03BA" w:rsidRPr="004256A1">
        <w:rPr>
          <w:bCs/>
          <w:sz w:val="22"/>
          <w:szCs w:val="22"/>
        </w:rPr>
        <w:t>l’homme sans nom</w:t>
      </w:r>
      <w:r w:rsidR="000C1323" w:rsidRPr="004256A1">
        <w:rPr>
          <w:bCs/>
          <w:sz w:val="22"/>
          <w:szCs w:val="22"/>
        </w:rPr>
        <w:t>, r</w:t>
      </w:r>
      <w:r w:rsidRPr="004256A1">
        <w:rPr>
          <w:bCs/>
          <w:sz w:val="22"/>
          <w:szCs w:val="22"/>
        </w:rPr>
        <w:t>égicide ou parricide » (</w:t>
      </w:r>
      <w:r w:rsidR="004256A1" w:rsidRPr="004256A1">
        <w:rPr>
          <w:i/>
          <w:kern w:val="24"/>
          <w:sz w:val="22"/>
          <w:szCs w:val="22"/>
        </w:rPr>
        <w:t>ibid.,</w:t>
      </w:r>
      <w:r w:rsidR="004256A1">
        <w:rPr>
          <w:kern w:val="24"/>
          <w:sz w:val="22"/>
          <w:szCs w:val="22"/>
        </w:rPr>
        <w:t xml:space="preserve"> </w:t>
      </w:r>
      <w:r w:rsidR="00C6546F">
        <w:rPr>
          <w:bCs/>
          <w:sz w:val="22"/>
          <w:szCs w:val="22"/>
        </w:rPr>
        <w:t>p. 96), d’</w:t>
      </w:r>
      <w:r w:rsidR="00151463">
        <w:rPr>
          <w:bCs/>
          <w:sz w:val="22"/>
          <w:szCs w:val="22"/>
        </w:rPr>
        <w:t>une série d’</w:t>
      </w:r>
      <w:r w:rsidRPr="004256A1">
        <w:rPr>
          <w:bCs/>
          <w:sz w:val="22"/>
          <w:szCs w:val="22"/>
        </w:rPr>
        <w:t>originaux hypocondriaques qui « </w:t>
      </w:r>
      <w:r w:rsidR="000C1323" w:rsidRPr="004256A1">
        <w:rPr>
          <w:bCs/>
          <w:sz w:val="22"/>
          <w:szCs w:val="22"/>
        </w:rPr>
        <w:t>ne peuvent survivre qu’en devenant pierr</w:t>
      </w:r>
      <w:r w:rsidR="00B5697B" w:rsidRPr="004256A1">
        <w:rPr>
          <w:bCs/>
          <w:sz w:val="22"/>
          <w:szCs w:val="22"/>
        </w:rPr>
        <w:t>e</w:t>
      </w:r>
      <w:r w:rsidR="000C1323" w:rsidRPr="004256A1">
        <w:rPr>
          <w:bCs/>
          <w:sz w:val="22"/>
          <w:szCs w:val="22"/>
        </w:rPr>
        <w:t>, en niant la volonté, et se sanctifient dans cette suspension</w:t>
      </w:r>
      <w:r w:rsidR="00C6546F">
        <w:rPr>
          <w:bCs/>
          <w:sz w:val="22"/>
          <w:szCs w:val="22"/>
        </w:rPr>
        <w:t> »</w:t>
      </w:r>
      <w:r w:rsidR="000C1323" w:rsidRPr="004256A1">
        <w:rPr>
          <w:bCs/>
          <w:sz w:val="22"/>
          <w:szCs w:val="22"/>
        </w:rPr>
        <w:t xml:space="preserve"> (</w:t>
      </w:r>
      <w:r w:rsidR="00C6546F" w:rsidRPr="004256A1">
        <w:rPr>
          <w:i/>
          <w:kern w:val="24"/>
          <w:sz w:val="22"/>
          <w:szCs w:val="22"/>
        </w:rPr>
        <w:t>ibid.,</w:t>
      </w:r>
      <w:r w:rsidR="00C6546F">
        <w:rPr>
          <w:kern w:val="24"/>
          <w:sz w:val="22"/>
          <w:szCs w:val="22"/>
        </w:rPr>
        <w:t xml:space="preserve"> </w:t>
      </w:r>
      <w:r w:rsidR="000C1323" w:rsidRPr="004256A1">
        <w:rPr>
          <w:bCs/>
          <w:sz w:val="22"/>
          <w:szCs w:val="22"/>
        </w:rPr>
        <w:t>p. 102)</w:t>
      </w:r>
      <w:r w:rsidR="004256A1">
        <w:rPr>
          <w:bCs/>
          <w:sz w:val="22"/>
          <w:szCs w:val="22"/>
        </w:rPr>
        <w:t>.</w:t>
      </w:r>
      <w:r w:rsidR="00FF03BA" w:rsidRPr="004256A1">
        <w:rPr>
          <w:bCs/>
          <w:sz w:val="22"/>
          <w:szCs w:val="22"/>
        </w:rPr>
        <w:t xml:space="preserve"> </w:t>
      </w:r>
    </w:p>
    <w:p w14:paraId="71AD5820" w14:textId="77777777" w:rsidR="008A758E" w:rsidRDefault="00143C5C" w:rsidP="008A758E">
      <w:pPr>
        <w:ind w:left="284" w:firstLine="360"/>
        <w:jc w:val="both"/>
        <w:rPr>
          <w:rFonts w:ascii="Times New Roman" w:hAnsi="Times New Roman" w:cs="Times New Roman"/>
          <w:sz w:val="22"/>
          <w:szCs w:val="22"/>
          <w:lang w:val="fr-BE"/>
        </w:rPr>
      </w:pPr>
      <w:r w:rsidRPr="004256A1">
        <w:rPr>
          <w:rFonts w:ascii="Times New Roman" w:hAnsi="Times New Roman" w:cs="Times New Roman"/>
          <w:bCs/>
          <w:sz w:val="22"/>
          <w:szCs w:val="22"/>
          <w:lang w:val="fr-BE"/>
        </w:rPr>
        <w:t xml:space="preserve">Giorgio </w:t>
      </w:r>
      <w:proofErr w:type="spellStart"/>
      <w:r w:rsidRPr="004256A1">
        <w:rPr>
          <w:rFonts w:ascii="Times New Roman" w:hAnsi="Times New Roman" w:cs="Times New Roman"/>
          <w:bCs/>
          <w:sz w:val="22"/>
          <w:szCs w:val="22"/>
          <w:lang w:val="fr-BE"/>
        </w:rPr>
        <w:t>Agamben</w:t>
      </w:r>
      <w:proofErr w:type="spellEnd"/>
      <w:r w:rsidRPr="004256A1">
        <w:rPr>
          <w:rFonts w:ascii="Times New Roman" w:hAnsi="Times New Roman" w:cs="Times New Roman"/>
          <w:bCs/>
          <w:sz w:val="22"/>
          <w:szCs w:val="22"/>
          <w:lang w:val="fr-BE"/>
        </w:rPr>
        <w:t xml:space="preserve"> i</w:t>
      </w:r>
      <w:r w:rsidR="00B40271" w:rsidRPr="004256A1">
        <w:rPr>
          <w:rFonts w:ascii="Times New Roman" w:hAnsi="Times New Roman" w:cs="Times New Roman"/>
          <w:bCs/>
          <w:sz w:val="22"/>
          <w:szCs w:val="22"/>
          <w:lang w:val="fr-BE"/>
        </w:rPr>
        <w:t xml:space="preserve">nscrit </w:t>
      </w:r>
      <w:proofErr w:type="spellStart"/>
      <w:r w:rsidR="00B40271" w:rsidRPr="004256A1">
        <w:rPr>
          <w:rFonts w:ascii="Times New Roman" w:hAnsi="Times New Roman" w:cs="Times New Roman"/>
          <w:bCs/>
          <w:sz w:val="22"/>
          <w:szCs w:val="22"/>
          <w:lang w:val="fr-BE"/>
        </w:rPr>
        <w:t>Bartleby</w:t>
      </w:r>
      <w:proofErr w:type="spellEnd"/>
      <w:r w:rsidR="00B40271" w:rsidRPr="004256A1">
        <w:rPr>
          <w:rFonts w:ascii="Times New Roman" w:hAnsi="Times New Roman" w:cs="Times New Roman"/>
          <w:bCs/>
          <w:sz w:val="22"/>
          <w:szCs w:val="22"/>
          <w:lang w:val="fr-BE"/>
        </w:rPr>
        <w:t xml:space="preserve"> dans une constellation philosophique</w:t>
      </w:r>
      <w:r w:rsidR="00151463">
        <w:rPr>
          <w:rFonts w:ascii="Times New Roman" w:hAnsi="Times New Roman" w:cs="Times New Roman"/>
          <w:bCs/>
          <w:sz w:val="22"/>
          <w:szCs w:val="22"/>
          <w:lang w:val="fr-BE"/>
        </w:rPr>
        <w:t xml:space="preserve"> remontant à </w:t>
      </w:r>
      <w:r w:rsidR="00B40271" w:rsidRPr="004256A1">
        <w:rPr>
          <w:rFonts w:ascii="Times New Roman" w:hAnsi="Times New Roman" w:cs="Times New Roman"/>
          <w:bCs/>
          <w:sz w:val="22"/>
          <w:szCs w:val="22"/>
          <w:lang w:val="fr-BE"/>
        </w:rPr>
        <w:t>Aristote qui compare l’esprit (</w:t>
      </w:r>
      <w:r w:rsidR="00B40271" w:rsidRPr="004256A1">
        <w:rPr>
          <w:rFonts w:ascii="Times New Roman" w:hAnsi="Times New Roman" w:cs="Times New Roman"/>
          <w:bCs/>
          <w:i/>
          <w:sz w:val="22"/>
          <w:szCs w:val="22"/>
          <w:lang w:val="fr-BE"/>
        </w:rPr>
        <w:t>nous</w:t>
      </w:r>
      <w:r w:rsidR="00B40271" w:rsidRPr="004256A1">
        <w:rPr>
          <w:rFonts w:ascii="Times New Roman" w:hAnsi="Times New Roman" w:cs="Times New Roman"/>
          <w:bCs/>
          <w:sz w:val="22"/>
          <w:szCs w:val="22"/>
          <w:lang w:val="fr-BE"/>
        </w:rPr>
        <w:t>) à un encrier dans lequel le p</w:t>
      </w:r>
      <w:r w:rsidR="004256A1">
        <w:rPr>
          <w:rFonts w:ascii="Times New Roman" w:hAnsi="Times New Roman" w:cs="Times New Roman"/>
          <w:bCs/>
          <w:sz w:val="22"/>
          <w:szCs w:val="22"/>
          <w:lang w:val="fr-BE"/>
        </w:rPr>
        <w:t>hilosophe trempe sa</w:t>
      </w:r>
      <w:r w:rsidR="003F1153" w:rsidRPr="004256A1">
        <w:rPr>
          <w:rFonts w:ascii="Times New Roman" w:hAnsi="Times New Roman" w:cs="Times New Roman"/>
          <w:bCs/>
          <w:sz w:val="22"/>
          <w:szCs w:val="22"/>
          <w:lang w:val="fr-BE"/>
        </w:rPr>
        <w:t xml:space="preserve"> propre plume</w:t>
      </w:r>
      <w:r w:rsidR="00B5697B" w:rsidRPr="004256A1">
        <w:rPr>
          <w:rFonts w:ascii="Times New Roman" w:hAnsi="Times New Roman" w:cs="Times New Roman"/>
          <w:bCs/>
          <w:sz w:val="22"/>
          <w:szCs w:val="22"/>
          <w:lang w:val="fr-BE"/>
        </w:rPr>
        <w:t xml:space="preserve">, </w:t>
      </w:r>
      <w:r w:rsidR="00C6546F">
        <w:rPr>
          <w:rFonts w:ascii="Times New Roman" w:hAnsi="Times New Roman" w:cs="Times New Roman"/>
          <w:bCs/>
          <w:sz w:val="22"/>
          <w:szCs w:val="22"/>
          <w:lang w:val="fr-BE"/>
        </w:rPr>
        <w:t xml:space="preserve">doté de la </w:t>
      </w:r>
      <w:r w:rsidR="00151463">
        <w:rPr>
          <w:rFonts w:ascii="Times New Roman" w:hAnsi="Times New Roman" w:cs="Times New Roman"/>
          <w:bCs/>
          <w:sz w:val="22"/>
          <w:szCs w:val="22"/>
          <w:lang w:val="fr-BE"/>
        </w:rPr>
        <w:t>« toute-</w:t>
      </w:r>
      <w:r w:rsidR="00B5697B" w:rsidRPr="004256A1">
        <w:rPr>
          <w:rFonts w:ascii="Times New Roman" w:hAnsi="Times New Roman" w:cs="Times New Roman"/>
          <w:bCs/>
          <w:sz w:val="22"/>
          <w:szCs w:val="22"/>
          <w:lang w:val="fr-BE"/>
        </w:rPr>
        <w:t>puissance d’être ou de faire quelque chose</w:t>
      </w:r>
      <w:r w:rsidR="00C6546F">
        <w:rPr>
          <w:rFonts w:ascii="Times New Roman" w:hAnsi="Times New Roman" w:cs="Times New Roman"/>
          <w:bCs/>
          <w:sz w:val="22"/>
          <w:szCs w:val="22"/>
          <w:lang w:val="fr-BE"/>
        </w:rPr>
        <w:t> », et dès lors « de ne pas ê</w:t>
      </w:r>
      <w:r w:rsidR="00B5697B" w:rsidRPr="004256A1">
        <w:rPr>
          <w:rFonts w:ascii="Times New Roman" w:hAnsi="Times New Roman" w:cs="Times New Roman"/>
          <w:bCs/>
          <w:sz w:val="22"/>
          <w:szCs w:val="22"/>
          <w:lang w:val="fr-BE"/>
        </w:rPr>
        <w:t xml:space="preserve">tre ou de ne pas faire </w:t>
      </w:r>
      <w:r w:rsidR="00B5697B" w:rsidRPr="004256A1">
        <w:rPr>
          <w:rFonts w:ascii="Times New Roman" w:hAnsi="Times New Roman" w:cs="Times New Roman"/>
          <w:sz w:val="22"/>
          <w:szCs w:val="22"/>
          <w:lang w:val="fr-BE"/>
        </w:rPr>
        <w:t>(</w:t>
      </w:r>
      <w:proofErr w:type="spellStart"/>
      <w:r w:rsidR="00B5697B" w:rsidRPr="004256A1">
        <w:rPr>
          <w:rFonts w:ascii="Times New Roman" w:hAnsi="Times New Roman" w:cs="Times New Roman"/>
          <w:i/>
          <w:iCs/>
          <w:sz w:val="22"/>
          <w:szCs w:val="22"/>
          <w:lang w:val="fr-BE"/>
        </w:rPr>
        <w:t>dynamis</w:t>
      </w:r>
      <w:proofErr w:type="spellEnd"/>
      <w:r w:rsidR="00B5697B" w:rsidRPr="004256A1">
        <w:rPr>
          <w:rFonts w:ascii="Times New Roman" w:hAnsi="Times New Roman" w:cs="Times New Roman"/>
          <w:i/>
          <w:iCs/>
          <w:sz w:val="22"/>
          <w:szCs w:val="22"/>
          <w:lang w:val="fr-BE"/>
        </w:rPr>
        <w:t xml:space="preserve"> me </w:t>
      </w:r>
      <w:proofErr w:type="spellStart"/>
      <w:r w:rsidR="00B5697B" w:rsidRPr="004256A1">
        <w:rPr>
          <w:rFonts w:ascii="Times New Roman" w:hAnsi="Times New Roman" w:cs="Times New Roman"/>
          <w:i/>
          <w:iCs/>
          <w:sz w:val="22"/>
          <w:szCs w:val="22"/>
          <w:lang w:val="fr-BE"/>
        </w:rPr>
        <w:t>einai</w:t>
      </w:r>
      <w:proofErr w:type="spellEnd"/>
      <w:r w:rsidR="00B5697B" w:rsidRPr="004256A1">
        <w:rPr>
          <w:rFonts w:ascii="Times New Roman" w:hAnsi="Times New Roman" w:cs="Times New Roman"/>
          <w:i/>
          <w:iCs/>
          <w:sz w:val="22"/>
          <w:szCs w:val="22"/>
          <w:lang w:val="fr-BE"/>
        </w:rPr>
        <w:t xml:space="preserve">, me </w:t>
      </w:r>
      <w:proofErr w:type="spellStart"/>
      <w:r w:rsidR="00B5697B" w:rsidRPr="004256A1">
        <w:rPr>
          <w:rFonts w:ascii="Times New Roman" w:hAnsi="Times New Roman" w:cs="Times New Roman"/>
          <w:i/>
          <w:iCs/>
          <w:sz w:val="22"/>
          <w:szCs w:val="22"/>
          <w:lang w:val="fr-BE"/>
        </w:rPr>
        <w:t>energhein</w:t>
      </w:r>
      <w:proofErr w:type="spellEnd"/>
      <w:r w:rsidR="00B5697B" w:rsidRPr="004256A1">
        <w:rPr>
          <w:rFonts w:ascii="Times New Roman" w:hAnsi="Times New Roman" w:cs="Times New Roman"/>
          <w:sz w:val="22"/>
          <w:szCs w:val="22"/>
          <w:lang w:val="fr-BE"/>
        </w:rPr>
        <w:t>)</w:t>
      </w:r>
      <w:r w:rsidR="00C6546F">
        <w:rPr>
          <w:rFonts w:ascii="Times New Roman" w:hAnsi="Times New Roman" w:cs="Times New Roman"/>
          <w:sz w:val="22"/>
          <w:szCs w:val="22"/>
          <w:lang w:val="fr-BE"/>
        </w:rPr>
        <w:t xml:space="preserve"> </w:t>
      </w:r>
      <w:r w:rsidR="00B5697B" w:rsidRPr="004256A1">
        <w:rPr>
          <w:rFonts w:ascii="Times New Roman" w:hAnsi="Times New Roman" w:cs="Times New Roman"/>
          <w:sz w:val="22"/>
          <w:szCs w:val="22"/>
          <w:lang w:val="fr-BE"/>
        </w:rPr>
        <w:t>» (</w:t>
      </w:r>
      <w:proofErr w:type="spellStart"/>
      <w:r w:rsidR="00B5697B" w:rsidRPr="004256A1">
        <w:rPr>
          <w:rFonts w:ascii="Times New Roman" w:hAnsi="Times New Roman" w:cs="Times New Roman"/>
          <w:bCs/>
          <w:sz w:val="22"/>
          <w:szCs w:val="22"/>
          <w:lang w:val="fr-BE"/>
        </w:rPr>
        <w:t>Agamben</w:t>
      </w:r>
      <w:proofErr w:type="spellEnd"/>
      <w:r w:rsidR="00B5697B" w:rsidRPr="004256A1">
        <w:rPr>
          <w:rFonts w:ascii="Times New Roman" w:hAnsi="Times New Roman" w:cs="Times New Roman"/>
          <w:bCs/>
          <w:sz w:val="22"/>
          <w:szCs w:val="22"/>
          <w:lang w:val="fr-BE"/>
        </w:rPr>
        <w:t xml:space="preserve"> (1993)</w:t>
      </w:r>
      <w:r w:rsidR="00C6546F">
        <w:rPr>
          <w:rFonts w:ascii="Times New Roman" w:hAnsi="Times New Roman" w:cs="Times New Roman"/>
          <w:bCs/>
          <w:sz w:val="22"/>
          <w:szCs w:val="22"/>
          <w:lang w:val="fr-BE"/>
        </w:rPr>
        <w:t>,</w:t>
      </w:r>
      <w:r w:rsidR="00B5697B" w:rsidRPr="004256A1">
        <w:rPr>
          <w:rFonts w:ascii="Times New Roman" w:hAnsi="Times New Roman" w:cs="Times New Roman"/>
          <w:sz w:val="22"/>
          <w:szCs w:val="22"/>
          <w:lang w:val="fr-BE"/>
        </w:rPr>
        <w:t xml:space="preserve"> p. 48)</w:t>
      </w:r>
      <w:r w:rsidR="00151463">
        <w:rPr>
          <w:rFonts w:ascii="Times New Roman" w:hAnsi="Times New Roman" w:cs="Times New Roman"/>
          <w:sz w:val="22"/>
          <w:szCs w:val="22"/>
          <w:lang w:val="fr-BE"/>
        </w:rPr>
        <w:t>.</w:t>
      </w:r>
      <w:r w:rsidR="00B5697B" w:rsidRPr="004256A1">
        <w:rPr>
          <w:rFonts w:ascii="Times New Roman" w:hAnsi="Times New Roman" w:cs="Times New Roman"/>
          <w:sz w:val="22"/>
          <w:szCs w:val="22"/>
          <w:lang w:val="fr-BE"/>
        </w:rPr>
        <w:t xml:space="preserve"> En revanche, pour l’orthodoxie sunnite</w:t>
      </w:r>
      <w:r w:rsidR="00151463">
        <w:rPr>
          <w:rFonts w:ascii="Times New Roman" w:hAnsi="Times New Roman" w:cs="Times New Roman"/>
          <w:sz w:val="22"/>
          <w:szCs w:val="22"/>
          <w:lang w:val="fr-BE"/>
        </w:rPr>
        <w:t>,</w:t>
      </w:r>
      <w:r w:rsidR="00B5697B" w:rsidRPr="004256A1">
        <w:rPr>
          <w:rFonts w:ascii="Times New Roman" w:hAnsi="Times New Roman" w:cs="Times New Roman"/>
          <w:sz w:val="22"/>
          <w:szCs w:val="22"/>
          <w:lang w:val="fr-BE"/>
        </w:rPr>
        <w:t xml:space="preserve"> qu</w:t>
      </w:r>
      <w:r w:rsidR="00B40271" w:rsidRPr="004256A1">
        <w:rPr>
          <w:rFonts w:ascii="Times New Roman" w:hAnsi="Times New Roman" w:cs="Times New Roman"/>
          <w:bCs/>
          <w:sz w:val="22"/>
          <w:szCs w:val="22"/>
          <w:lang w:val="fr-BE"/>
        </w:rPr>
        <w:t>and</w:t>
      </w:r>
      <w:r w:rsidR="003F1153" w:rsidRPr="004256A1">
        <w:rPr>
          <w:rFonts w:ascii="Times New Roman" w:hAnsi="Times New Roman" w:cs="Times New Roman"/>
          <w:bCs/>
          <w:sz w:val="22"/>
          <w:szCs w:val="22"/>
          <w:lang w:val="fr-BE"/>
        </w:rPr>
        <w:t xml:space="preserve"> le scribe avance le stylet</w:t>
      </w:r>
      <w:r w:rsidR="00E23C29">
        <w:rPr>
          <w:rFonts w:ascii="Times New Roman" w:hAnsi="Times New Roman" w:cs="Times New Roman"/>
          <w:bCs/>
          <w:sz w:val="22"/>
          <w:szCs w:val="22"/>
          <w:lang w:val="fr-BE"/>
        </w:rPr>
        <w:t xml:space="preserve"> dans la tendre cire</w:t>
      </w:r>
      <w:r w:rsidR="00B40271" w:rsidRPr="004256A1">
        <w:rPr>
          <w:rFonts w:ascii="Times New Roman" w:hAnsi="Times New Roman" w:cs="Times New Roman"/>
          <w:bCs/>
          <w:sz w:val="22"/>
          <w:szCs w:val="22"/>
          <w:lang w:val="fr-BE"/>
        </w:rPr>
        <w:t xml:space="preserve"> c’est D</w:t>
      </w:r>
      <w:r w:rsidR="00E23C29">
        <w:rPr>
          <w:rFonts w:ascii="Times New Roman" w:hAnsi="Times New Roman" w:cs="Times New Roman"/>
          <w:bCs/>
          <w:sz w:val="22"/>
          <w:szCs w:val="22"/>
          <w:lang w:val="fr-BE"/>
        </w:rPr>
        <w:t>ieu qui</w:t>
      </w:r>
      <w:r w:rsidR="00B5697B" w:rsidRPr="004256A1">
        <w:rPr>
          <w:rFonts w:ascii="Times New Roman" w:hAnsi="Times New Roman" w:cs="Times New Roman"/>
          <w:bCs/>
          <w:sz w:val="22"/>
          <w:szCs w:val="22"/>
          <w:lang w:val="fr-BE"/>
        </w:rPr>
        <w:t xml:space="preserve"> guide</w:t>
      </w:r>
      <w:r w:rsidR="00E23C29">
        <w:rPr>
          <w:rFonts w:ascii="Times New Roman" w:hAnsi="Times New Roman" w:cs="Times New Roman"/>
          <w:bCs/>
          <w:sz w:val="22"/>
          <w:szCs w:val="22"/>
          <w:lang w:val="fr-BE"/>
        </w:rPr>
        <w:t xml:space="preserve"> sa main</w:t>
      </w:r>
      <w:r w:rsidR="00B5697B" w:rsidRPr="004256A1">
        <w:rPr>
          <w:rFonts w:ascii="Times New Roman" w:hAnsi="Times New Roman" w:cs="Times New Roman"/>
          <w:bCs/>
          <w:sz w:val="22"/>
          <w:szCs w:val="22"/>
          <w:lang w:val="fr-BE"/>
        </w:rPr>
        <w:t xml:space="preserve">, </w:t>
      </w:r>
      <w:r w:rsidR="004256A1">
        <w:rPr>
          <w:rFonts w:ascii="Times New Roman" w:hAnsi="Times New Roman" w:cs="Times New Roman"/>
          <w:bCs/>
          <w:sz w:val="22"/>
          <w:szCs w:val="22"/>
          <w:lang w:val="fr-BE"/>
        </w:rPr>
        <w:t>entraînant</w:t>
      </w:r>
      <w:r w:rsidR="004256A1" w:rsidRPr="004256A1">
        <w:rPr>
          <w:rFonts w:ascii="Times New Roman" w:hAnsi="Times New Roman" w:cs="Times New Roman"/>
          <w:bCs/>
          <w:sz w:val="22"/>
          <w:szCs w:val="22"/>
          <w:lang w:val="fr-BE"/>
        </w:rPr>
        <w:t xml:space="preserve"> la</w:t>
      </w:r>
      <w:r w:rsidR="004256A1" w:rsidRPr="004256A1">
        <w:rPr>
          <w:rFonts w:ascii="Times New Roman" w:hAnsi="Times New Roman" w:cs="Times New Roman"/>
          <w:sz w:val="22"/>
          <w:szCs w:val="22"/>
          <w:lang w:val="fr-BE"/>
        </w:rPr>
        <w:t xml:space="preserve"> « </w:t>
      </w:r>
      <w:proofErr w:type="spellStart"/>
      <w:r w:rsidR="004256A1" w:rsidRPr="004256A1">
        <w:rPr>
          <w:rFonts w:ascii="Times New Roman" w:hAnsi="Times New Roman" w:cs="Times New Roman"/>
          <w:sz w:val="22"/>
          <w:szCs w:val="22"/>
          <w:lang w:val="fr-BE"/>
        </w:rPr>
        <w:t>demodalisation</w:t>
      </w:r>
      <w:proofErr w:type="spellEnd"/>
      <w:r w:rsidR="004256A1" w:rsidRPr="004256A1">
        <w:rPr>
          <w:rFonts w:ascii="Times New Roman" w:hAnsi="Times New Roman" w:cs="Times New Roman"/>
          <w:sz w:val="22"/>
          <w:szCs w:val="22"/>
          <w:lang w:val="fr-BE"/>
        </w:rPr>
        <w:t xml:space="preserve"> du monde » (</w:t>
      </w:r>
      <w:r w:rsidR="004256A1" w:rsidRPr="004256A1">
        <w:rPr>
          <w:i/>
          <w:kern w:val="24"/>
          <w:sz w:val="22"/>
          <w:szCs w:val="22"/>
        </w:rPr>
        <w:t>ibid.,</w:t>
      </w:r>
      <w:r w:rsidR="004256A1">
        <w:rPr>
          <w:kern w:val="24"/>
          <w:sz w:val="22"/>
          <w:szCs w:val="22"/>
        </w:rPr>
        <w:t xml:space="preserve"> </w:t>
      </w:r>
      <w:r w:rsidR="004256A1" w:rsidRPr="004256A1">
        <w:rPr>
          <w:rFonts w:ascii="Times New Roman" w:hAnsi="Times New Roman" w:cs="Times New Roman"/>
          <w:sz w:val="22"/>
          <w:szCs w:val="22"/>
          <w:lang w:val="fr-BE"/>
        </w:rPr>
        <w:t>p. 54)</w:t>
      </w:r>
      <w:r w:rsidR="004256A1">
        <w:rPr>
          <w:rFonts w:ascii="Times New Roman" w:hAnsi="Times New Roman" w:cs="Times New Roman"/>
          <w:bCs/>
          <w:sz w:val="22"/>
          <w:szCs w:val="22"/>
          <w:lang w:val="fr-BE"/>
        </w:rPr>
        <w:t> :</w:t>
      </w:r>
      <w:r w:rsidR="00B5697B" w:rsidRPr="004256A1">
        <w:rPr>
          <w:rFonts w:ascii="Times New Roman" w:hAnsi="Times New Roman" w:cs="Times New Roman"/>
          <w:bCs/>
          <w:sz w:val="22"/>
          <w:szCs w:val="22"/>
          <w:lang w:val="fr-BE"/>
        </w:rPr>
        <w:t xml:space="preserve"> </w:t>
      </w:r>
      <w:r w:rsidRPr="004256A1">
        <w:rPr>
          <w:rFonts w:ascii="Times New Roman" w:hAnsi="Times New Roman" w:cs="Times New Roman"/>
          <w:bCs/>
          <w:sz w:val="22"/>
          <w:szCs w:val="22"/>
          <w:lang w:val="fr-BE"/>
        </w:rPr>
        <w:t>« La catégorie du possible a été supprimée, toute puissance humaine</w:t>
      </w:r>
      <w:r w:rsidR="00B5697B" w:rsidRPr="004256A1">
        <w:rPr>
          <w:rFonts w:ascii="Times New Roman" w:hAnsi="Times New Roman" w:cs="Times New Roman"/>
          <w:bCs/>
          <w:sz w:val="22"/>
          <w:szCs w:val="22"/>
          <w:lang w:val="fr-BE"/>
        </w:rPr>
        <w:t xml:space="preserve"> destituée de fondement</w:t>
      </w:r>
      <w:r w:rsidR="00E23C29">
        <w:rPr>
          <w:rFonts w:ascii="Times New Roman" w:hAnsi="Times New Roman" w:cs="Times New Roman"/>
          <w:bCs/>
          <w:sz w:val="22"/>
          <w:szCs w:val="22"/>
          <w:lang w:val="fr-BE"/>
        </w:rPr>
        <w:t> »</w:t>
      </w:r>
      <w:r w:rsidR="00B5697B" w:rsidRPr="004256A1">
        <w:rPr>
          <w:rFonts w:ascii="Times New Roman" w:hAnsi="Times New Roman" w:cs="Times New Roman"/>
          <w:bCs/>
          <w:sz w:val="22"/>
          <w:szCs w:val="22"/>
          <w:lang w:val="fr-BE"/>
        </w:rPr>
        <w:t xml:space="preserve"> (</w:t>
      </w:r>
      <w:r w:rsidR="00E23C29">
        <w:rPr>
          <w:i/>
          <w:kern w:val="24"/>
          <w:sz w:val="22"/>
          <w:szCs w:val="22"/>
        </w:rPr>
        <w:t>ibid.</w:t>
      </w:r>
      <w:r w:rsidR="00E23C29">
        <w:rPr>
          <w:rFonts w:ascii="Times New Roman" w:hAnsi="Times New Roman" w:cs="Times New Roman"/>
          <w:bCs/>
          <w:sz w:val="22"/>
          <w:szCs w:val="22"/>
          <w:lang w:val="fr-BE"/>
        </w:rPr>
        <w:t>). L</w:t>
      </w:r>
      <w:r w:rsidR="00B5697B" w:rsidRPr="004256A1">
        <w:rPr>
          <w:rFonts w:ascii="Times New Roman" w:hAnsi="Times New Roman" w:cs="Times New Roman"/>
          <w:sz w:val="22"/>
          <w:szCs w:val="22"/>
        </w:rPr>
        <w:t>e fatalisme islam</w:t>
      </w:r>
      <w:r w:rsidR="00E23C29">
        <w:rPr>
          <w:rFonts w:ascii="Times New Roman" w:hAnsi="Times New Roman" w:cs="Times New Roman"/>
          <w:sz w:val="22"/>
          <w:szCs w:val="22"/>
        </w:rPr>
        <w:t>ique ni</w:t>
      </w:r>
      <w:r w:rsidR="00151463">
        <w:rPr>
          <w:rFonts w:ascii="Times New Roman" w:hAnsi="Times New Roman" w:cs="Times New Roman"/>
          <w:sz w:val="22"/>
          <w:szCs w:val="22"/>
        </w:rPr>
        <w:t xml:space="preserve">e le libre arbitre car il s’abreuve de </w:t>
      </w:r>
      <w:r w:rsidR="00E23C29">
        <w:rPr>
          <w:rFonts w:ascii="Times New Roman" w:hAnsi="Times New Roman" w:cs="Times New Roman"/>
          <w:sz w:val="22"/>
          <w:szCs w:val="22"/>
        </w:rPr>
        <w:t xml:space="preserve">cette foi en </w:t>
      </w:r>
      <w:r w:rsidR="00B5697B" w:rsidRPr="004256A1">
        <w:rPr>
          <w:rFonts w:ascii="Times New Roman" w:hAnsi="Times New Roman" w:cs="Times New Roman"/>
          <w:sz w:val="22"/>
          <w:szCs w:val="22"/>
        </w:rPr>
        <w:t>l’opération incessan</w:t>
      </w:r>
      <w:r w:rsidR="00151463">
        <w:rPr>
          <w:rFonts w:ascii="Times New Roman" w:hAnsi="Times New Roman" w:cs="Times New Roman"/>
          <w:sz w:val="22"/>
          <w:szCs w:val="22"/>
        </w:rPr>
        <w:t xml:space="preserve">te du miracle divin. </w:t>
      </w:r>
      <w:proofErr w:type="spellStart"/>
      <w:r w:rsidR="008A758E">
        <w:rPr>
          <w:rFonts w:ascii="Times New Roman" w:hAnsi="Times New Roman" w:cs="Times New Roman"/>
          <w:sz w:val="22"/>
          <w:szCs w:val="22"/>
        </w:rPr>
        <w:t>Bartleby</w:t>
      </w:r>
      <w:proofErr w:type="spellEnd"/>
      <w:r w:rsidR="008A758E">
        <w:rPr>
          <w:rFonts w:ascii="Times New Roman" w:hAnsi="Times New Roman" w:cs="Times New Roman"/>
          <w:sz w:val="22"/>
          <w:szCs w:val="22"/>
        </w:rPr>
        <w:t xml:space="preserve">, au contraire, </w:t>
      </w:r>
      <w:r w:rsidR="00151463">
        <w:rPr>
          <w:rFonts w:ascii="Times New Roman" w:hAnsi="Times New Roman" w:cs="Times New Roman"/>
          <w:sz w:val="22"/>
          <w:szCs w:val="22"/>
        </w:rPr>
        <w:t xml:space="preserve">rappelle davantage les </w:t>
      </w:r>
      <w:r w:rsidR="00E23C29" w:rsidRPr="004256A1">
        <w:rPr>
          <w:rFonts w:ascii="Times New Roman" w:hAnsi="Times New Roman" w:cs="Times New Roman"/>
          <w:sz w:val="22"/>
          <w:szCs w:val="22"/>
          <w:lang w:val="fr-BE"/>
        </w:rPr>
        <w:t xml:space="preserve">sceptiques </w:t>
      </w:r>
      <w:r w:rsidR="00E23C29">
        <w:rPr>
          <w:rFonts w:ascii="Times New Roman" w:hAnsi="Times New Roman" w:cs="Times New Roman"/>
          <w:sz w:val="22"/>
          <w:szCs w:val="22"/>
          <w:lang w:val="fr-BE"/>
        </w:rPr>
        <w:t xml:space="preserve">avec leur formule </w:t>
      </w:r>
      <w:r w:rsidR="00E23C29" w:rsidRPr="004256A1">
        <w:rPr>
          <w:rFonts w:ascii="Times New Roman" w:hAnsi="Times New Roman" w:cs="Times New Roman"/>
          <w:i/>
          <w:sz w:val="22"/>
          <w:szCs w:val="22"/>
          <w:lang w:val="fr-BE"/>
        </w:rPr>
        <w:t xml:space="preserve">ou </w:t>
      </w:r>
      <w:proofErr w:type="spellStart"/>
      <w:r w:rsidR="00E23C29" w:rsidRPr="004256A1">
        <w:rPr>
          <w:rFonts w:ascii="Times New Roman" w:hAnsi="Times New Roman" w:cs="Times New Roman"/>
          <w:i/>
          <w:sz w:val="22"/>
          <w:szCs w:val="22"/>
          <w:lang w:val="fr-BE"/>
        </w:rPr>
        <w:t>mallon</w:t>
      </w:r>
      <w:proofErr w:type="spellEnd"/>
      <w:r w:rsidR="00E23C29" w:rsidRPr="004256A1">
        <w:rPr>
          <w:rFonts w:ascii="Times New Roman" w:hAnsi="Times New Roman" w:cs="Times New Roman"/>
          <w:sz w:val="22"/>
          <w:szCs w:val="22"/>
          <w:lang w:val="fr-BE"/>
        </w:rPr>
        <w:t xml:space="preserve"> « plutôt pas »</w:t>
      </w:r>
      <w:r w:rsidR="00151463">
        <w:rPr>
          <w:rFonts w:ascii="Times New Roman" w:hAnsi="Times New Roman" w:cs="Times New Roman"/>
          <w:sz w:val="22"/>
          <w:szCs w:val="22"/>
          <w:lang w:val="fr-BE"/>
        </w:rPr>
        <w:t xml:space="preserve"> (Diogène </w:t>
      </w:r>
      <w:proofErr w:type="spellStart"/>
      <w:r w:rsidR="00151463">
        <w:rPr>
          <w:rFonts w:ascii="Times New Roman" w:hAnsi="Times New Roman" w:cs="Times New Roman"/>
          <w:sz w:val="22"/>
          <w:szCs w:val="22"/>
          <w:lang w:val="fr-BE"/>
        </w:rPr>
        <w:t>Laerte</w:t>
      </w:r>
      <w:proofErr w:type="spellEnd"/>
      <w:r w:rsidR="00151463">
        <w:rPr>
          <w:rFonts w:ascii="Times New Roman" w:hAnsi="Times New Roman" w:cs="Times New Roman"/>
          <w:sz w:val="22"/>
          <w:szCs w:val="22"/>
          <w:lang w:val="fr-BE"/>
        </w:rPr>
        <w:t xml:space="preserve">), les </w:t>
      </w:r>
      <w:r w:rsidR="00B5697B" w:rsidRPr="004256A1">
        <w:rPr>
          <w:rFonts w:ascii="Times New Roman" w:hAnsi="Times New Roman" w:cs="Times New Roman"/>
          <w:sz w:val="22"/>
          <w:szCs w:val="22"/>
        </w:rPr>
        <w:t xml:space="preserve">théologiens du moyen âge </w:t>
      </w:r>
      <w:r w:rsidR="00151463">
        <w:rPr>
          <w:rFonts w:ascii="Times New Roman" w:hAnsi="Times New Roman" w:cs="Times New Roman"/>
          <w:sz w:val="22"/>
          <w:szCs w:val="22"/>
        </w:rPr>
        <w:t>et</w:t>
      </w:r>
      <w:r w:rsidR="00B5697B" w:rsidRPr="004256A1">
        <w:rPr>
          <w:rFonts w:ascii="Times New Roman" w:hAnsi="Times New Roman" w:cs="Times New Roman"/>
          <w:sz w:val="22"/>
          <w:szCs w:val="22"/>
        </w:rPr>
        <w:t xml:space="preserve"> Leibniz : </w:t>
      </w:r>
      <w:r w:rsidR="00B5697B" w:rsidRPr="004256A1">
        <w:rPr>
          <w:rFonts w:ascii="Times New Roman" w:hAnsi="Times New Roman" w:cs="Times New Roman"/>
          <w:bCs/>
          <w:sz w:val="22"/>
          <w:szCs w:val="22"/>
          <w:lang w:val="fr-BE"/>
        </w:rPr>
        <w:t xml:space="preserve">« Le scribe qui n’écrit pas (dont </w:t>
      </w:r>
      <w:proofErr w:type="spellStart"/>
      <w:r w:rsidR="00B5697B" w:rsidRPr="004256A1">
        <w:rPr>
          <w:rFonts w:ascii="Times New Roman" w:hAnsi="Times New Roman" w:cs="Times New Roman"/>
          <w:bCs/>
          <w:sz w:val="22"/>
          <w:szCs w:val="22"/>
          <w:lang w:val="fr-BE"/>
        </w:rPr>
        <w:t>Ba</w:t>
      </w:r>
      <w:r w:rsidR="00326BC6" w:rsidRPr="004256A1">
        <w:rPr>
          <w:rFonts w:ascii="Times New Roman" w:hAnsi="Times New Roman" w:cs="Times New Roman"/>
          <w:bCs/>
          <w:sz w:val="22"/>
          <w:szCs w:val="22"/>
          <w:lang w:val="fr-BE"/>
        </w:rPr>
        <w:t>rtleby</w:t>
      </w:r>
      <w:proofErr w:type="spellEnd"/>
      <w:r w:rsidR="00326BC6" w:rsidRPr="004256A1">
        <w:rPr>
          <w:rFonts w:ascii="Times New Roman" w:hAnsi="Times New Roman" w:cs="Times New Roman"/>
          <w:bCs/>
          <w:sz w:val="22"/>
          <w:szCs w:val="22"/>
          <w:lang w:val="fr-BE"/>
        </w:rPr>
        <w:t xml:space="preserve"> est la dernière</w:t>
      </w:r>
      <w:r w:rsidR="00B5697B" w:rsidRPr="004256A1">
        <w:rPr>
          <w:rFonts w:ascii="Times New Roman" w:hAnsi="Times New Roman" w:cs="Times New Roman"/>
          <w:bCs/>
          <w:sz w:val="22"/>
          <w:szCs w:val="22"/>
          <w:lang w:val="fr-BE"/>
        </w:rPr>
        <w:t xml:space="preserve"> figure</w:t>
      </w:r>
      <w:r w:rsidR="00326BC6" w:rsidRPr="004256A1">
        <w:rPr>
          <w:rFonts w:ascii="Times New Roman" w:hAnsi="Times New Roman" w:cs="Times New Roman"/>
          <w:bCs/>
          <w:sz w:val="22"/>
          <w:szCs w:val="22"/>
          <w:lang w:val="fr-BE"/>
        </w:rPr>
        <w:t xml:space="preserve"> extrême</w:t>
      </w:r>
      <w:r w:rsidR="00E23C29">
        <w:rPr>
          <w:rFonts w:ascii="Times New Roman" w:hAnsi="Times New Roman" w:cs="Times New Roman"/>
          <w:bCs/>
          <w:sz w:val="22"/>
          <w:szCs w:val="22"/>
          <w:lang w:val="fr-BE"/>
        </w:rPr>
        <w:t>)</w:t>
      </w:r>
      <w:r w:rsidR="00B5697B" w:rsidRPr="004256A1">
        <w:rPr>
          <w:rFonts w:ascii="Times New Roman" w:hAnsi="Times New Roman" w:cs="Times New Roman"/>
          <w:bCs/>
          <w:sz w:val="22"/>
          <w:szCs w:val="22"/>
          <w:lang w:val="fr-BE"/>
        </w:rPr>
        <w:t xml:space="preserve"> est la puissance parfaite » (</w:t>
      </w:r>
      <w:r w:rsidR="004256A1" w:rsidRPr="004256A1">
        <w:rPr>
          <w:i/>
          <w:kern w:val="24"/>
          <w:sz w:val="22"/>
          <w:szCs w:val="22"/>
        </w:rPr>
        <w:t>ibid.,</w:t>
      </w:r>
      <w:r w:rsidR="004256A1">
        <w:rPr>
          <w:kern w:val="24"/>
          <w:sz w:val="22"/>
          <w:szCs w:val="22"/>
        </w:rPr>
        <w:t xml:space="preserve"> </w:t>
      </w:r>
      <w:r w:rsidR="004256A1">
        <w:rPr>
          <w:rFonts w:ascii="Times New Roman" w:hAnsi="Times New Roman" w:cs="Times New Roman"/>
          <w:bCs/>
          <w:sz w:val="22"/>
          <w:szCs w:val="22"/>
          <w:lang w:val="fr-BE"/>
        </w:rPr>
        <w:t xml:space="preserve">p. 51). </w:t>
      </w:r>
      <w:proofErr w:type="spellStart"/>
      <w:r w:rsidR="004256A1">
        <w:rPr>
          <w:rFonts w:ascii="Times New Roman" w:hAnsi="Times New Roman" w:cs="Times New Roman"/>
          <w:bCs/>
          <w:sz w:val="22"/>
          <w:szCs w:val="22"/>
          <w:lang w:val="fr-BE"/>
        </w:rPr>
        <w:t>Bart</w:t>
      </w:r>
      <w:r w:rsidR="008A758E">
        <w:rPr>
          <w:rFonts w:ascii="Times New Roman" w:hAnsi="Times New Roman" w:cs="Times New Roman"/>
          <w:bCs/>
          <w:sz w:val="22"/>
          <w:szCs w:val="22"/>
          <w:lang w:val="fr-BE"/>
        </w:rPr>
        <w:t>le</w:t>
      </w:r>
      <w:r w:rsidR="004256A1">
        <w:rPr>
          <w:rFonts w:ascii="Times New Roman" w:hAnsi="Times New Roman" w:cs="Times New Roman"/>
          <w:bCs/>
          <w:sz w:val="22"/>
          <w:szCs w:val="22"/>
          <w:lang w:val="fr-BE"/>
        </w:rPr>
        <w:t>by</w:t>
      </w:r>
      <w:proofErr w:type="spellEnd"/>
      <w:r w:rsidR="004256A1">
        <w:rPr>
          <w:rFonts w:ascii="Times New Roman" w:hAnsi="Times New Roman" w:cs="Times New Roman"/>
          <w:bCs/>
          <w:sz w:val="22"/>
          <w:szCs w:val="22"/>
          <w:lang w:val="fr-BE"/>
        </w:rPr>
        <w:t xml:space="preserve"> incarne u</w:t>
      </w:r>
      <w:r w:rsidR="00B5697B" w:rsidRPr="004256A1">
        <w:rPr>
          <w:rFonts w:ascii="Times New Roman" w:hAnsi="Times New Roman" w:cs="Times New Roman"/>
          <w:bCs/>
          <w:sz w:val="22"/>
          <w:szCs w:val="22"/>
          <w:lang w:val="fr-BE"/>
        </w:rPr>
        <w:t>ne expéri</w:t>
      </w:r>
      <w:r w:rsidR="004256A1">
        <w:rPr>
          <w:rFonts w:ascii="Times New Roman" w:hAnsi="Times New Roman" w:cs="Times New Roman"/>
          <w:bCs/>
          <w:sz w:val="22"/>
          <w:szCs w:val="22"/>
          <w:lang w:val="fr-BE"/>
        </w:rPr>
        <w:t>ence du possible comme tel : « </w:t>
      </w:r>
      <w:proofErr w:type="spellStart"/>
      <w:r w:rsidR="00B5697B" w:rsidRPr="004256A1">
        <w:rPr>
          <w:rFonts w:ascii="Times New Roman" w:hAnsi="Times New Roman" w:cs="Times New Roman"/>
          <w:bCs/>
          <w:sz w:val="22"/>
          <w:szCs w:val="22"/>
          <w:lang w:val="fr-BE"/>
        </w:rPr>
        <w:t>Bartleby</w:t>
      </w:r>
      <w:proofErr w:type="spellEnd"/>
      <w:r w:rsidR="00B5697B" w:rsidRPr="004256A1">
        <w:rPr>
          <w:rFonts w:ascii="Times New Roman" w:hAnsi="Times New Roman" w:cs="Times New Roman"/>
          <w:bCs/>
          <w:sz w:val="22"/>
          <w:szCs w:val="22"/>
          <w:lang w:val="fr-BE"/>
        </w:rPr>
        <w:t xml:space="preserve"> demeure obstinément dans l’abîme de la possibilité » (</w:t>
      </w:r>
      <w:r w:rsidR="004256A1" w:rsidRPr="004256A1">
        <w:rPr>
          <w:i/>
          <w:kern w:val="24"/>
          <w:sz w:val="22"/>
          <w:szCs w:val="22"/>
        </w:rPr>
        <w:t>ibid.,</w:t>
      </w:r>
      <w:r w:rsidR="004256A1">
        <w:rPr>
          <w:kern w:val="24"/>
          <w:sz w:val="22"/>
          <w:szCs w:val="22"/>
        </w:rPr>
        <w:t xml:space="preserve"> </w:t>
      </w:r>
      <w:r w:rsidR="00B5697B" w:rsidRPr="004256A1">
        <w:rPr>
          <w:rFonts w:ascii="Times New Roman" w:hAnsi="Times New Roman" w:cs="Times New Roman"/>
          <w:bCs/>
          <w:sz w:val="22"/>
          <w:szCs w:val="22"/>
          <w:lang w:val="fr-BE"/>
        </w:rPr>
        <w:t>p. 60)</w:t>
      </w:r>
      <w:r w:rsidR="00E23C29">
        <w:rPr>
          <w:rFonts w:ascii="Times New Roman" w:hAnsi="Times New Roman" w:cs="Times New Roman"/>
          <w:bCs/>
          <w:sz w:val="22"/>
          <w:szCs w:val="22"/>
          <w:lang w:val="fr-BE"/>
        </w:rPr>
        <w:t>,</w:t>
      </w:r>
      <w:r w:rsidR="00B5697B" w:rsidRPr="004256A1">
        <w:rPr>
          <w:rFonts w:ascii="Times New Roman" w:hAnsi="Times New Roman" w:cs="Times New Roman"/>
          <w:bCs/>
          <w:sz w:val="22"/>
          <w:szCs w:val="22"/>
          <w:lang w:val="fr-BE"/>
        </w:rPr>
        <w:t xml:space="preserve"> </w:t>
      </w:r>
      <w:r w:rsidR="00E23C29">
        <w:rPr>
          <w:rFonts w:ascii="Times New Roman" w:hAnsi="Times New Roman" w:cs="Times New Roman"/>
          <w:sz w:val="22"/>
          <w:szCs w:val="22"/>
          <w:lang w:val="fr-BE"/>
        </w:rPr>
        <w:t>émancipant</w:t>
      </w:r>
      <w:r w:rsidR="00B5697B" w:rsidRPr="004256A1">
        <w:rPr>
          <w:rFonts w:ascii="Times New Roman" w:hAnsi="Times New Roman" w:cs="Times New Roman"/>
          <w:sz w:val="22"/>
          <w:szCs w:val="22"/>
          <w:lang w:val="fr-BE"/>
        </w:rPr>
        <w:t xml:space="preserve"> la puissance tant de sa connexion à une ratio q</w:t>
      </w:r>
      <w:r w:rsidR="004256A1">
        <w:rPr>
          <w:rFonts w:ascii="Times New Roman" w:hAnsi="Times New Roman" w:cs="Times New Roman"/>
          <w:sz w:val="22"/>
          <w:szCs w:val="22"/>
          <w:lang w:val="fr-BE"/>
        </w:rPr>
        <w:t xml:space="preserve">ue de sa subordination à l’être. </w:t>
      </w:r>
    </w:p>
    <w:p w14:paraId="6E11C3BD" w14:textId="672E6B37" w:rsidR="00B5697B" w:rsidRPr="004256A1" w:rsidRDefault="00B5697B" w:rsidP="008A758E">
      <w:pPr>
        <w:ind w:left="284" w:firstLine="360"/>
        <w:jc w:val="both"/>
        <w:rPr>
          <w:rFonts w:ascii="Times New Roman" w:hAnsi="Times New Roman" w:cs="Times New Roman"/>
          <w:sz w:val="22"/>
          <w:szCs w:val="22"/>
        </w:rPr>
      </w:pPr>
      <w:r w:rsidRPr="004256A1">
        <w:rPr>
          <w:rFonts w:ascii="Times New Roman" w:hAnsi="Times New Roman" w:cs="Times New Roman"/>
          <w:sz w:val="22"/>
          <w:szCs w:val="22"/>
          <w:lang w:val="fr-BE"/>
        </w:rPr>
        <w:t xml:space="preserve">Les </w:t>
      </w:r>
      <w:r w:rsidR="00233049">
        <w:rPr>
          <w:rFonts w:ascii="Times New Roman" w:hAnsi="Times New Roman" w:cs="Times New Roman"/>
          <w:sz w:val="22"/>
          <w:szCs w:val="22"/>
          <w:lang w:val="fr-BE"/>
        </w:rPr>
        <w:t>« </w:t>
      </w:r>
      <w:r w:rsidRPr="004256A1">
        <w:rPr>
          <w:rFonts w:ascii="Times New Roman" w:hAnsi="Times New Roman" w:cs="Times New Roman"/>
          <w:sz w:val="22"/>
          <w:szCs w:val="22"/>
          <w:lang w:val="fr-BE"/>
        </w:rPr>
        <w:t>modalités</w:t>
      </w:r>
      <w:r w:rsidR="00233049">
        <w:rPr>
          <w:rFonts w:ascii="Times New Roman" w:hAnsi="Times New Roman" w:cs="Times New Roman"/>
          <w:sz w:val="22"/>
          <w:szCs w:val="22"/>
          <w:lang w:val="fr-BE"/>
        </w:rPr>
        <w:t> »</w:t>
      </w:r>
      <w:r w:rsidRPr="004256A1">
        <w:rPr>
          <w:rFonts w:ascii="Times New Roman" w:hAnsi="Times New Roman" w:cs="Times New Roman"/>
          <w:sz w:val="22"/>
          <w:szCs w:val="22"/>
          <w:lang w:val="fr-BE"/>
        </w:rPr>
        <w:t xml:space="preserve"> sont</w:t>
      </w:r>
      <w:r w:rsidR="008A758E">
        <w:rPr>
          <w:rFonts w:ascii="Times New Roman" w:hAnsi="Times New Roman" w:cs="Times New Roman"/>
          <w:sz w:val="22"/>
          <w:szCs w:val="22"/>
          <w:lang w:val="fr-BE"/>
        </w:rPr>
        <w:t xml:space="preserve"> bel et bien</w:t>
      </w:r>
      <w:r w:rsidRPr="004256A1">
        <w:rPr>
          <w:rFonts w:ascii="Times New Roman" w:hAnsi="Times New Roman" w:cs="Times New Roman"/>
          <w:sz w:val="22"/>
          <w:szCs w:val="22"/>
          <w:lang w:val="fr-BE"/>
        </w:rPr>
        <w:t xml:space="preserve"> invoquées par </w:t>
      </w:r>
      <w:proofErr w:type="spellStart"/>
      <w:r w:rsidR="00E23C29">
        <w:rPr>
          <w:rFonts w:ascii="Times New Roman" w:hAnsi="Times New Roman" w:cs="Times New Roman"/>
          <w:sz w:val="22"/>
          <w:szCs w:val="22"/>
          <w:lang w:val="fr-BE"/>
        </w:rPr>
        <w:t>Agamben</w:t>
      </w:r>
      <w:proofErr w:type="spellEnd"/>
      <w:r w:rsidRPr="004256A1">
        <w:rPr>
          <w:rFonts w:ascii="Times New Roman" w:hAnsi="Times New Roman" w:cs="Times New Roman"/>
          <w:sz w:val="22"/>
          <w:szCs w:val="22"/>
          <w:lang w:val="fr-BE"/>
        </w:rPr>
        <w:t xml:space="preserve"> mais dans le but d’abolir la volonté, ce que Greimas et </w:t>
      </w:r>
      <w:proofErr w:type="spellStart"/>
      <w:r w:rsidRPr="004256A1">
        <w:rPr>
          <w:rFonts w:ascii="Times New Roman" w:hAnsi="Times New Roman" w:cs="Times New Roman"/>
          <w:sz w:val="22"/>
          <w:szCs w:val="22"/>
          <w:lang w:val="fr-BE"/>
        </w:rPr>
        <w:t>Fontanille</w:t>
      </w:r>
      <w:proofErr w:type="spellEnd"/>
      <w:r w:rsidRPr="004256A1">
        <w:rPr>
          <w:rFonts w:ascii="Times New Roman" w:hAnsi="Times New Roman" w:cs="Times New Roman"/>
          <w:sz w:val="22"/>
          <w:szCs w:val="22"/>
          <w:lang w:val="fr-BE"/>
        </w:rPr>
        <w:t xml:space="preserve"> n’avaient pas envisagé : « Croire que la volonté ait un pouvoir sur la puissance, que le passage à l’acte soit le résultat d’une décision qui mette fin à l’</w:t>
      </w:r>
      <w:r w:rsidR="00326BC6" w:rsidRPr="004256A1">
        <w:rPr>
          <w:rFonts w:ascii="Times New Roman" w:hAnsi="Times New Roman" w:cs="Times New Roman"/>
          <w:sz w:val="22"/>
          <w:szCs w:val="22"/>
          <w:lang w:val="fr-BE"/>
        </w:rPr>
        <w:t>ambiguïté</w:t>
      </w:r>
      <w:r w:rsidRPr="004256A1">
        <w:rPr>
          <w:rFonts w:ascii="Times New Roman" w:hAnsi="Times New Roman" w:cs="Times New Roman"/>
          <w:sz w:val="22"/>
          <w:szCs w:val="22"/>
          <w:lang w:val="fr-BE"/>
        </w:rPr>
        <w:t xml:space="preserve"> de la puissance (qui est toujours puissance de faire ou de ne pas faire) – c’est précisément l’illusion perpétuelle de la morale. (</w:t>
      </w:r>
      <w:r w:rsidR="004256A1" w:rsidRPr="004256A1">
        <w:rPr>
          <w:i/>
          <w:kern w:val="24"/>
          <w:sz w:val="22"/>
          <w:szCs w:val="22"/>
        </w:rPr>
        <w:t>ibid.,</w:t>
      </w:r>
      <w:r w:rsidR="004256A1">
        <w:rPr>
          <w:kern w:val="24"/>
          <w:sz w:val="22"/>
          <w:szCs w:val="22"/>
        </w:rPr>
        <w:t xml:space="preserve"> p.</w:t>
      </w:r>
      <w:r w:rsidRPr="004256A1">
        <w:rPr>
          <w:rFonts w:ascii="Times New Roman" w:hAnsi="Times New Roman" w:cs="Times New Roman"/>
          <w:sz w:val="22"/>
          <w:szCs w:val="22"/>
          <w:lang w:val="fr-BE"/>
        </w:rPr>
        <w:t>61)</w:t>
      </w:r>
      <w:r w:rsidR="00366AB8" w:rsidRPr="004256A1">
        <w:rPr>
          <w:rFonts w:ascii="Times New Roman" w:hAnsi="Times New Roman" w:cs="Times New Roman"/>
          <w:sz w:val="22"/>
          <w:szCs w:val="22"/>
          <w:lang w:val="fr-BE"/>
        </w:rPr>
        <w:t xml:space="preserve"> </w:t>
      </w:r>
      <w:r w:rsidR="00253A46">
        <w:rPr>
          <w:rFonts w:ascii="Times New Roman" w:hAnsi="Times New Roman" w:cs="Times New Roman"/>
          <w:sz w:val="22"/>
          <w:szCs w:val="22"/>
          <w:lang w:val="fr-BE"/>
        </w:rPr>
        <w:t xml:space="preserve">Le scribe </w:t>
      </w:r>
      <w:r w:rsidR="00E23C29" w:rsidRPr="004256A1">
        <w:rPr>
          <w:rFonts w:ascii="Times New Roman" w:hAnsi="Times New Roman" w:cs="Times New Roman"/>
          <w:sz w:val="22"/>
          <w:szCs w:val="22"/>
          <w:lang w:val="fr-BE"/>
        </w:rPr>
        <w:t>révoque précisément cette suprématie de la volonté sur la puissance</w:t>
      </w:r>
      <w:r w:rsidR="00E23C29">
        <w:rPr>
          <w:rFonts w:ascii="Times New Roman" w:hAnsi="Times New Roman" w:cs="Times New Roman"/>
          <w:sz w:val="22"/>
          <w:szCs w:val="22"/>
          <w:lang w:val="fr-BE"/>
        </w:rPr>
        <w:t xml:space="preserve">. </w:t>
      </w:r>
      <w:r w:rsidR="00253A46">
        <w:rPr>
          <w:rFonts w:ascii="Times New Roman" w:hAnsi="Times New Roman" w:cs="Times New Roman"/>
          <w:sz w:val="22"/>
          <w:szCs w:val="22"/>
          <w:lang w:val="fr-BE"/>
        </w:rPr>
        <w:t xml:space="preserve"> S</w:t>
      </w:r>
      <w:r w:rsidR="00233049">
        <w:rPr>
          <w:rFonts w:ascii="Times New Roman" w:hAnsi="Times New Roman" w:cs="Times New Roman"/>
          <w:sz w:val="22"/>
          <w:szCs w:val="22"/>
          <w:lang w:val="fr-BE"/>
        </w:rPr>
        <w:t>a puissance n’est plus ordonnée (accordée à une volonté) mais absolue</w:t>
      </w:r>
      <w:r w:rsidR="00E23C29">
        <w:rPr>
          <w:rFonts w:ascii="Times New Roman" w:hAnsi="Times New Roman" w:cs="Times New Roman"/>
          <w:sz w:val="22"/>
          <w:szCs w:val="22"/>
          <w:lang w:val="fr-BE"/>
        </w:rPr>
        <w:t>.</w:t>
      </w:r>
      <w:r w:rsidR="000F5BB7">
        <w:rPr>
          <w:rFonts w:ascii="Times New Roman" w:hAnsi="Times New Roman" w:cs="Times New Roman"/>
          <w:sz w:val="22"/>
          <w:szCs w:val="22"/>
          <w:lang w:val="fr-BE"/>
        </w:rPr>
        <w:t xml:space="preserve"> On pourrait schématiser : l</w:t>
      </w:r>
      <w:r w:rsidR="000F5BB7">
        <w:rPr>
          <w:rFonts w:ascii="Times New Roman" w:hAnsi="Times New Roman" w:cs="Times New Roman"/>
          <w:sz w:val="22"/>
          <w:szCs w:val="22"/>
        </w:rPr>
        <w:t>a P</w:t>
      </w:r>
      <w:r w:rsidR="000F5BB7" w:rsidRPr="004256A1">
        <w:rPr>
          <w:rFonts w:ascii="Times New Roman" w:hAnsi="Times New Roman" w:cs="Times New Roman"/>
          <w:sz w:val="22"/>
          <w:szCs w:val="22"/>
        </w:rPr>
        <w:t xml:space="preserve">rincesse de Clèves : /veut/ mais /ne peut pas/ tandis que </w:t>
      </w:r>
      <w:proofErr w:type="spellStart"/>
      <w:r w:rsidR="000F5BB7" w:rsidRPr="004256A1">
        <w:rPr>
          <w:rFonts w:ascii="Times New Roman" w:hAnsi="Times New Roman" w:cs="Times New Roman"/>
          <w:sz w:val="22"/>
          <w:szCs w:val="22"/>
        </w:rPr>
        <w:t>Bartleby</w:t>
      </w:r>
      <w:proofErr w:type="spellEnd"/>
      <w:r w:rsidR="000F5BB7" w:rsidRPr="004256A1">
        <w:rPr>
          <w:rFonts w:ascii="Times New Roman" w:hAnsi="Times New Roman" w:cs="Times New Roman"/>
          <w:sz w:val="22"/>
          <w:szCs w:val="22"/>
        </w:rPr>
        <w:t xml:space="preserve"> /peut/ mais /ne veut pas/</w:t>
      </w:r>
      <w:r w:rsidR="000F5BB7">
        <w:rPr>
          <w:rFonts w:ascii="Times New Roman" w:hAnsi="Times New Roman" w:cs="Times New Roman"/>
          <w:sz w:val="22"/>
          <w:szCs w:val="22"/>
        </w:rPr>
        <w:t xml:space="preserve">. </w:t>
      </w:r>
      <w:r w:rsidR="004256A1">
        <w:rPr>
          <w:rFonts w:ascii="Times New Roman" w:hAnsi="Times New Roman" w:cs="Times New Roman"/>
          <w:sz w:val="22"/>
          <w:szCs w:val="22"/>
          <w:lang w:val="fr-BE"/>
        </w:rPr>
        <w:t xml:space="preserve">A trois reprises </w:t>
      </w:r>
      <w:proofErr w:type="spellStart"/>
      <w:r w:rsidR="004256A1">
        <w:rPr>
          <w:rFonts w:ascii="Times New Roman" w:hAnsi="Times New Roman" w:cs="Times New Roman"/>
          <w:sz w:val="22"/>
          <w:szCs w:val="22"/>
          <w:lang w:val="fr-BE"/>
        </w:rPr>
        <w:t>Barteby</w:t>
      </w:r>
      <w:proofErr w:type="spellEnd"/>
      <w:r w:rsidR="004256A1">
        <w:rPr>
          <w:rFonts w:ascii="Times New Roman" w:hAnsi="Times New Roman" w:cs="Times New Roman"/>
          <w:sz w:val="22"/>
          <w:szCs w:val="22"/>
          <w:lang w:val="fr-BE"/>
        </w:rPr>
        <w:t xml:space="preserve"> renonce</w:t>
      </w:r>
      <w:r w:rsidR="00E23C29">
        <w:rPr>
          <w:rFonts w:ascii="Times New Roman" w:hAnsi="Times New Roman" w:cs="Times New Roman"/>
          <w:sz w:val="22"/>
          <w:szCs w:val="22"/>
          <w:lang w:val="fr-BE"/>
        </w:rPr>
        <w:t xml:space="preserve"> même</w:t>
      </w:r>
      <w:r w:rsidR="004256A1">
        <w:rPr>
          <w:rFonts w:ascii="Times New Roman" w:hAnsi="Times New Roman" w:cs="Times New Roman"/>
          <w:sz w:val="22"/>
          <w:szCs w:val="22"/>
          <w:lang w:val="fr-BE"/>
        </w:rPr>
        <w:t xml:space="preserve"> au conditionnel </w:t>
      </w:r>
      <w:r w:rsidR="002B51CA">
        <w:rPr>
          <w:rFonts w:ascii="Times New Roman" w:hAnsi="Times New Roman" w:cs="Times New Roman"/>
          <w:sz w:val="22"/>
          <w:szCs w:val="22"/>
          <w:lang w:val="fr-BE"/>
        </w:rPr>
        <w:t>(</w:t>
      </w:r>
      <w:r w:rsidR="000F5BB7">
        <w:rPr>
          <w:rFonts w:ascii="Times New Roman" w:hAnsi="Times New Roman" w:cs="Times New Roman"/>
          <w:i/>
          <w:sz w:val="22"/>
          <w:szCs w:val="22"/>
          <w:lang w:val="fr-BE"/>
        </w:rPr>
        <w:t xml:space="preserve">I </w:t>
      </w:r>
      <w:proofErr w:type="spellStart"/>
      <w:r w:rsidR="002B51CA" w:rsidRPr="002B51CA">
        <w:rPr>
          <w:rFonts w:ascii="Times New Roman" w:hAnsi="Times New Roman" w:cs="Times New Roman"/>
          <w:i/>
          <w:sz w:val="22"/>
          <w:szCs w:val="22"/>
          <w:lang w:val="fr-BE"/>
        </w:rPr>
        <w:t>pref</w:t>
      </w:r>
      <w:r w:rsidRPr="002B51CA">
        <w:rPr>
          <w:rFonts w:ascii="Times New Roman" w:hAnsi="Times New Roman" w:cs="Times New Roman"/>
          <w:i/>
          <w:sz w:val="22"/>
          <w:szCs w:val="22"/>
          <w:lang w:val="fr-BE"/>
        </w:rPr>
        <w:t>er</w:t>
      </w:r>
      <w:proofErr w:type="spellEnd"/>
      <w:r w:rsidRPr="004256A1">
        <w:rPr>
          <w:rFonts w:ascii="Times New Roman" w:hAnsi="Times New Roman" w:cs="Times New Roman"/>
          <w:i/>
          <w:sz w:val="22"/>
          <w:szCs w:val="22"/>
          <w:lang w:val="fr-BE"/>
        </w:rPr>
        <w:t xml:space="preserve"> not to</w:t>
      </w:r>
      <w:r w:rsidR="002B51CA">
        <w:rPr>
          <w:rFonts w:ascii="Times New Roman" w:hAnsi="Times New Roman" w:cs="Times New Roman"/>
          <w:sz w:val="22"/>
          <w:szCs w:val="22"/>
          <w:lang w:val="fr-BE"/>
        </w:rPr>
        <w:t>)</w:t>
      </w:r>
      <w:r w:rsidR="000F5BB7">
        <w:rPr>
          <w:rFonts w:ascii="Times New Roman" w:hAnsi="Times New Roman" w:cs="Times New Roman"/>
          <w:sz w:val="22"/>
          <w:szCs w:val="22"/>
          <w:lang w:val="fr-BE"/>
        </w:rPr>
        <w:t xml:space="preserve"> en supprimant le « </w:t>
      </w:r>
      <w:proofErr w:type="spellStart"/>
      <w:r w:rsidR="000F5BB7" w:rsidRPr="007C6530">
        <w:rPr>
          <w:rFonts w:ascii="Times New Roman" w:hAnsi="Times New Roman" w:cs="Times New Roman"/>
          <w:i/>
          <w:sz w:val="22"/>
          <w:szCs w:val="22"/>
          <w:lang w:val="fr-BE"/>
        </w:rPr>
        <w:t>would</w:t>
      </w:r>
      <w:proofErr w:type="spellEnd"/>
      <w:r w:rsidR="000F5BB7">
        <w:rPr>
          <w:rFonts w:ascii="Times New Roman" w:hAnsi="Times New Roman" w:cs="Times New Roman"/>
          <w:sz w:val="22"/>
          <w:szCs w:val="22"/>
          <w:lang w:val="fr-BE"/>
        </w:rPr>
        <w:t> »</w:t>
      </w:r>
      <w:r w:rsidR="002B51CA">
        <w:rPr>
          <w:rFonts w:ascii="Times New Roman" w:hAnsi="Times New Roman" w:cs="Times New Roman"/>
          <w:sz w:val="22"/>
          <w:szCs w:val="22"/>
          <w:lang w:val="fr-BE"/>
        </w:rPr>
        <w:t xml:space="preserve"> comme pour</w:t>
      </w:r>
      <w:r w:rsidRPr="004256A1">
        <w:rPr>
          <w:rFonts w:ascii="Times New Roman" w:hAnsi="Times New Roman" w:cs="Times New Roman"/>
          <w:sz w:val="22"/>
          <w:szCs w:val="22"/>
          <w:lang w:val="fr-BE"/>
        </w:rPr>
        <w:t xml:space="preserve"> « éliminer toute trace du vouloir, </w:t>
      </w:r>
      <w:r w:rsidR="002B51CA" w:rsidRPr="004256A1">
        <w:rPr>
          <w:rFonts w:ascii="Times New Roman" w:hAnsi="Times New Roman" w:cs="Times New Roman"/>
          <w:sz w:val="22"/>
          <w:szCs w:val="22"/>
          <w:lang w:val="fr-BE"/>
        </w:rPr>
        <w:t>même</w:t>
      </w:r>
      <w:r w:rsidRPr="004256A1">
        <w:rPr>
          <w:rFonts w:ascii="Times New Roman" w:hAnsi="Times New Roman" w:cs="Times New Roman"/>
          <w:sz w:val="22"/>
          <w:szCs w:val="22"/>
          <w:lang w:val="fr-BE"/>
        </w:rPr>
        <w:t xml:space="preserve"> dans son usage modal » (</w:t>
      </w:r>
      <w:r w:rsidR="00E23C29" w:rsidRPr="00E23C29">
        <w:rPr>
          <w:rFonts w:ascii="Times New Roman" w:hAnsi="Times New Roman" w:cs="Times New Roman"/>
          <w:i/>
          <w:sz w:val="22"/>
          <w:szCs w:val="22"/>
          <w:lang w:val="fr-BE"/>
        </w:rPr>
        <w:t>ibid</w:t>
      </w:r>
      <w:r w:rsidR="00E23C29">
        <w:rPr>
          <w:rFonts w:ascii="Times New Roman" w:hAnsi="Times New Roman" w:cs="Times New Roman"/>
          <w:sz w:val="22"/>
          <w:szCs w:val="22"/>
          <w:lang w:val="fr-BE"/>
        </w:rPr>
        <w:t xml:space="preserve">. </w:t>
      </w:r>
      <w:r w:rsidRPr="004256A1">
        <w:rPr>
          <w:rFonts w:ascii="Times New Roman" w:hAnsi="Times New Roman" w:cs="Times New Roman"/>
          <w:sz w:val="22"/>
          <w:szCs w:val="22"/>
          <w:lang w:val="fr-BE"/>
        </w:rPr>
        <w:t>p. 60) car la volonté est encore « le principe qui consent à mettre de l’</w:t>
      </w:r>
      <w:r w:rsidR="002B51CA" w:rsidRPr="004256A1">
        <w:rPr>
          <w:rFonts w:ascii="Times New Roman" w:hAnsi="Times New Roman" w:cs="Times New Roman"/>
          <w:sz w:val="22"/>
          <w:szCs w:val="22"/>
          <w:lang w:val="fr-BE"/>
        </w:rPr>
        <w:t>ordre</w:t>
      </w:r>
      <w:r w:rsidRPr="004256A1">
        <w:rPr>
          <w:rFonts w:ascii="Times New Roman" w:hAnsi="Times New Roman" w:cs="Times New Roman"/>
          <w:sz w:val="22"/>
          <w:szCs w:val="22"/>
          <w:lang w:val="fr-BE"/>
        </w:rPr>
        <w:t xml:space="preserve"> dans le chaos indifférencié de la puissance » (</w:t>
      </w:r>
      <w:r w:rsidR="00E23C29" w:rsidRPr="00E23C29">
        <w:rPr>
          <w:rFonts w:ascii="Times New Roman" w:hAnsi="Times New Roman" w:cs="Times New Roman"/>
          <w:i/>
          <w:sz w:val="22"/>
          <w:szCs w:val="22"/>
          <w:lang w:val="fr-BE"/>
        </w:rPr>
        <w:t>ibid</w:t>
      </w:r>
      <w:r w:rsidR="00E23C29">
        <w:rPr>
          <w:rFonts w:ascii="Times New Roman" w:hAnsi="Times New Roman" w:cs="Times New Roman"/>
          <w:sz w:val="22"/>
          <w:szCs w:val="22"/>
          <w:lang w:val="fr-BE"/>
        </w:rPr>
        <w:t xml:space="preserve">., </w:t>
      </w:r>
      <w:r w:rsidRPr="004256A1">
        <w:rPr>
          <w:rFonts w:ascii="Times New Roman" w:hAnsi="Times New Roman" w:cs="Times New Roman"/>
          <w:sz w:val="22"/>
          <w:szCs w:val="22"/>
          <w:lang w:val="fr-BE"/>
        </w:rPr>
        <w:t>p. 61)</w:t>
      </w:r>
      <w:r w:rsidR="00E23C29">
        <w:rPr>
          <w:rFonts w:ascii="Times New Roman" w:hAnsi="Times New Roman" w:cs="Times New Roman"/>
          <w:sz w:val="22"/>
          <w:szCs w:val="22"/>
          <w:lang w:val="fr-BE"/>
        </w:rPr>
        <w:t xml:space="preserve">. </w:t>
      </w:r>
      <w:proofErr w:type="spellStart"/>
      <w:r w:rsidR="00E23C29">
        <w:rPr>
          <w:rFonts w:ascii="Times New Roman" w:hAnsi="Times New Roman" w:cs="Times New Roman"/>
          <w:sz w:val="22"/>
          <w:szCs w:val="22"/>
          <w:lang w:val="fr-BE"/>
        </w:rPr>
        <w:t>Agamben</w:t>
      </w:r>
      <w:proofErr w:type="spellEnd"/>
      <w:r w:rsidR="00E23C29">
        <w:rPr>
          <w:rFonts w:ascii="Times New Roman" w:hAnsi="Times New Roman" w:cs="Times New Roman"/>
          <w:sz w:val="22"/>
          <w:szCs w:val="22"/>
          <w:lang w:val="fr-BE"/>
        </w:rPr>
        <w:t xml:space="preserve"> termine sur </w:t>
      </w:r>
      <w:r w:rsidR="000F5BB7">
        <w:rPr>
          <w:rFonts w:ascii="Times New Roman" w:hAnsi="Times New Roman" w:cs="Times New Roman"/>
          <w:sz w:val="22"/>
          <w:szCs w:val="22"/>
          <w:lang w:val="fr-BE"/>
        </w:rPr>
        <w:t xml:space="preserve">les apories de la contingence chez </w:t>
      </w:r>
      <w:r w:rsidR="00366AB8" w:rsidRPr="004256A1">
        <w:rPr>
          <w:rFonts w:ascii="Times New Roman" w:hAnsi="Times New Roman" w:cs="Times New Roman"/>
          <w:noProof/>
          <w:sz w:val="22"/>
          <w:szCs w:val="22"/>
          <w:lang w:val="fr-BE" w:eastAsia="fr-BE"/>
        </w:rPr>
        <w:t>Leibniz</w:t>
      </w:r>
      <w:r w:rsidR="000F5BB7">
        <w:rPr>
          <w:rFonts w:ascii="Times New Roman" w:hAnsi="Times New Roman" w:cs="Times New Roman"/>
          <w:noProof/>
          <w:sz w:val="22"/>
          <w:szCs w:val="22"/>
          <w:lang w:val="fr-BE" w:eastAsia="fr-BE"/>
        </w:rPr>
        <w:t xml:space="preserve"> car seule la contingenc garantirait la liberté</w:t>
      </w:r>
      <w:r w:rsidR="00233049">
        <w:rPr>
          <w:rFonts w:ascii="Times New Roman" w:hAnsi="Times New Roman" w:cs="Times New Roman"/>
          <w:noProof/>
          <w:sz w:val="22"/>
          <w:szCs w:val="22"/>
          <w:lang w:val="fr-BE" w:eastAsia="fr-BE"/>
        </w:rPr>
        <w:t xml:space="preserve"> inconditionnelle mais elle irait jusqu’à désavouer le principe d’irrévocabilité du passé</w:t>
      </w:r>
      <w:r w:rsidR="000F5BB7">
        <w:rPr>
          <w:rFonts w:ascii="Times New Roman" w:hAnsi="Times New Roman" w:cs="Times New Roman"/>
          <w:noProof/>
          <w:sz w:val="22"/>
          <w:szCs w:val="22"/>
          <w:lang w:val="fr-BE" w:eastAsia="fr-BE"/>
        </w:rPr>
        <w:t xml:space="preserve"> </w:t>
      </w:r>
      <w:r w:rsidR="00366AB8" w:rsidRPr="000F5BB7">
        <w:rPr>
          <w:rFonts w:ascii="Times New Roman" w:hAnsi="Times New Roman" w:cs="Times New Roman"/>
          <w:noProof/>
          <w:sz w:val="22"/>
          <w:szCs w:val="22"/>
          <w:lang w:val="fr-BE" w:eastAsia="fr-BE"/>
        </w:rPr>
        <w:t>: «</w:t>
      </w:r>
      <w:r w:rsidR="00366AB8" w:rsidRPr="004256A1">
        <w:rPr>
          <w:rFonts w:ascii="Times New Roman" w:hAnsi="Times New Roman" w:cs="Times New Roman"/>
          <w:i/>
          <w:noProof/>
          <w:sz w:val="22"/>
          <w:szCs w:val="22"/>
          <w:lang w:val="fr-BE" w:eastAsia="fr-BE"/>
        </w:rPr>
        <w:t> contingens est quicquid poetes non fieri (seu verum verum esse)</w:t>
      </w:r>
      <w:r w:rsidR="000F5BB7">
        <w:rPr>
          <w:rFonts w:ascii="Times New Roman" w:hAnsi="Times New Roman" w:cs="Times New Roman"/>
          <w:i/>
          <w:noProof/>
          <w:sz w:val="22"/>
          <w:szCs w:val="22"/>
          <w:lang w:val="fr-BE" w:eastAsia="fr-BE"/>
        </w:rPr>
        <w:t xml:space="preserve"> </w:t>
      </w:r>
      <w:r w:rsidR="000F5BB7">
        <w:rPr>
          <w:rFonts w:ascii="Times New Roman" w:hAnsi="Times New Roman" w:cs="Times New Roman"/>
          <w:noProof/>
          <w:sz w:val="22"/>
          <w:szCs w:val="22"/>
          <w:lang w:val="fr-BE" w:eastAsia="fr-BE"/>
        </w:rPr>
        <w:t>[…]</w:t>
      </w:r>
      <w:r w:rsidR="002B51CA">
        <w:rPr>
          <w:rFonts w:ascii="Times New Roman" w:hAnsi="Times New Roman" w:cs="Times New Roman"/>
          <w:noProof/>
          <w:sz w:val="22"/>
          <w:szCs w:val="22"/>
          <w:lang w:val="fr-BE" w:eastAsia="fr-BE"/>
        </w:rPr>
        <w:t> Si l’ê</w:t>
      </w:r>
      <w:r w:rsidR="00366AB8" w:rsidRPr="004256A1">
        <w:rPr>
          <w:rFonts w:ascii="Times New Roman" w:hAnsi="Times New Roman" w:cs="Times New Roman"/>
          <w:noProof/>
          <w:sz w:val="22"/>
          <w:szCs w:val="22"/>
          <w:lang w:val="fr-BE" w:eastAsia="fr-BE"/>
        </w:rPr>
        <w:t>tre conservait, en effet</w:t>
      </w:r>
      <w:r w:rsidR="002B51CA">
        <w:rPr>
          <w:rFonts w:ascii="Times New Roman" w:hAnsi="Times New Roman" w:cs="Times New Roman"/>
          <w:noProof/>
          <w:sz w:val="22"/>
          <w:szCs w:val="22"/>
          <w:lang w:val="fr-BE" w:eastAsia="fr-BE"/>
        </w:rPr>
        <w:t>, à</w:t>
      </w:r>
      <w:r w:rsidR="00366AB8" w:rsidRPr="004256A1">
        <w:rPr>
          <w:rFonts w:ascii="Times New Roman" w:hAnsi="Times New Roman" w:cs="Times New Roman"/>
          <w:noProof/>
          <w:sz w:val="22"/>
          <w:szCs w:val="22"/>
          <w:lang w:val="fr-BE" w:eastAsia="fr-BE"/>
        </w:rPr>
        <w:t xml:space="preserve"> chaque instant</w:t>
      </w:r>
      <w:r w:rsidR="002B51CA">
        <w:rPr>
          <w:rFonts w:ascii="Times New Roman" w:hAnsi="Times New Roman" w:cs="Times New Roman"/>
          <w:noProof/>
          <w:sz w:val="22"/>
          <w:szCs w:val="22"/>
          <w:lang w:val="fr-BE" w:eastAsia="fr-BE"/>
        </w:rPr>
        <w:t xml:space="preserve"> et</w:t>
      </w:r>
      <w:r w:rsidR="000F5BB7">
        <w:rPr>
          <w:rFonts w:ascii="Times New Roman" w:hAnsi="Times New Roman" w:cs="Times New Roman"/>
          <w:noProof/>
          <w:sz w:val="22"/>
          <w:szCs w:val="22"/>
          <w:lang w:val="fr-BE" w:eastAsia="fr-BE"/>
        </w:rPr>
        <w:t xml:space="preserve"> sans limite sa puissance de ne</w:t>
      </w:r>
      <w:r w:rsidR="002B51CA">
        <w:rPr>
          <w:rFonts w:ascii="Times New Roman" w:hAnsi="Times New Roman" w:cs="Times New Roman"/>
          <w:noProof/>
          <w:sz w:val="22"/>
          <w:szCs w:val="22"/>
          <w:lang w:val="fr-BE" w:eastAsia="fr-BE"/>
        </w:rPr>
        <w:t xml:space="preserve"> pas ê</w:t>
      </w:r>
      <w:r w:rsidR="000F5BB7">
        <w:rPr>
          <w:rFonts w:ascii="Times New Roman" w:hAnsi="Times New Roman" w:cs="Times New Roman"/>
          <w:noProof/>
          <w:sz w:val="22"/>
          <w:szCs w:val="22"/>
          <w:lang w:val="fr-BE" w:eastAsia="fr-BE"/>
        </w:rPr>
        <w:t>tre, d’un</w:t>
      </w:r>
      <w:r w:rsidR="00366AB8" w:rsidRPr="004256A1">
        <w:rPr>
          <w:rFonts w:ascii="Times New Roman" w:hAnsi="Times New Roman" w:cs="Times New Roman"/>
          <w:noProof/>
          <w:sz w:val="22"/>
          <w:szCs w:val="22"/>
          <w:lang w:val="fr-BE" w:eastAsia="fr-BE"/>
        </w:rPr>
        <w:t>e part le passé mêm</w:t>
      </w:r>
      <w:r w:rsidR="000F5BB7">
        <w:rPr>
          <w:rFonts w:ascii="Times New Roman" w:hAnsi="Times New Roman" w:cs="Times New Roman"/>
          <w:noProof/>
          <w:sz w:val="22"/>
          <w:szCs w:val="22"/>
          <w:lang w:val="fr-BE" w:eastAsia="fr-BE"/>
        </w:rPr>
        <w:t>e pourrai</w:t>
      </w:r>
      <w:r w:rsidR="00366AB8" w:rsidRPr="004256A1">
        <w:rPr>
          <w:rFonts w:ascii="Times New Roman" w:hAnsi="Times New Roman" w:cs="Times New Roman"/>
          <w:noProof/>
          <w:sz w:val="22"/>
          <w:szCs w:val="22"/>
          <w:lang w:val="fr-BE" w:eastAsia="fr-BE"/>
        </w:rPr>
        <w:t>t être en quelque sorte révoqué,</w:t>
      </w:r>
      <w:r w:rsidR="000F5BB7">
        <w:rPr>
          <w:rFonts w:ascii="Times New Roman" w:hAnsi="Times New Roman" w:cs="Times New Roman"/>
          <w:noProof/>
          <w:sz w:val="22"/>
          <w:szCs w:val="22"/>
          <w:lang w:val="fr-BE" w:eastAsia="fr-BE"/>
        </w:rPr>
        <w:t xml:space="preserve"> </w:t>
      </w:r>
      <w:r w:rsidR="00366AB8" w:rsidRPr="004256A1">
        <w:rPr>
          <w:rFonts w:ascii="Times New Roman" w:hAnsi="Times New Roman" w:cs="Times New Roman"/>
          <w:noProof/>
          <w:sz w:val="22"/>
          <w:szCs w:val="22"/>
          <w:lang w:val="fr-BE" w:eastAsia="fr-BE"/>
        </w:rPr>
        <w:t>et de l’au</w:t>
      </w:r>
      <w:r w:rsidR="000F5BB7">
        <w:rPr>
          <w:rFonts w:ascii="Times New Roman" w:hAnsi="Times New Roman" w:cs="Times New Roman"/>
          <w:noProof/>
          <w:sz w:val="22"/>
          <w:szCs w:val="22"/>
          <w:lang w:val="fr-BE" w:eastAsia="fr-BE"/>
        </w:rPr>
        <w:t>t</w:t>
      </w:r>
      <w:r w:rsidR="00366AB8" w:rsidRPr="004256A1">
        <w:rPr>
          <w:rFonts w:ascii="Times New Roman" w:hAnsi="Times New Roman" w:cs="Times New Roman"/>
          <w:noProof/>
          <w:sz w:val="22"/>
          <w:szCs w:val="22"/>
          <w:lang w:val="fr-BE" w:eastAsia="fr-BE"/>
        </w:rPr>
        <w:t>re, au</w:t>
      </w:r>
      <w:r w:rsidR="002B51CA">
        <w:rPr>
          <w:rFonts w:ascii="Times New Roman" w:hAnsi="Times New Roman" w:cs="Times New Roman"/>
          <w:noProof/>
          <w:sz w:val="22"/>
          <w:szCs w:val="22"/>
          <w:lang w:val="fr-BE" w:eastAsia="fr-BE"/>
        </w:rPr>
        <w:t>cun possible ne passerait jamai</w:t>
      </w:r>
      <w:r w:rsidR="00366AB8" w:rsidRPr="004256A1">
        <w:rPr>
          <w:rFonts w:ascii="Times New Roman" w:hAnsi="Times New Roman" w:cs="Times New Roman"/>
          <w:noProof/>
          <w:sz w:val="22"/>
          <w:szCs w:val="22"/>
          <w:lang w:val="fr-BE" w:eastAsia="fr-BE"/>
        </w:rPr>
        <w:t>s</w:t>
      </w:r>
      <w:r w:rsidR="002B51CA">
        <w:rPr>
          <w:rFonts w:ascii="Times New Roman" w:hAnsi="Times New Roman" w:cs="Times New Roman"/>
          <w:noProof/>
          <w:sz w:val="22"/>
          <w:szCs w:val="22"/>
          <w:lang w:val="fr-BE" w:eastAsia="fr-BE"/>
        </w:rPr>
        <w:t xml:space="preserve"> </w:t>
      </w:r>
      <w:r w:rsidR="00366AB8" w:rsidRPr="004256A1">
        <w:rPr>
          <w:rFonts w:ascii="Times New Roman" w:hAnsi="Times New Roman" w:cs="Times New Roman"/>
          <w:noProof/>
          <w:sz w:val="22"/>
          <w:szCs w:val="22"/>
          <w:lang w:val="fr-BE" w:eastAsia="fr-BE"/>
        </w:rPr>
        <w:t>à l’acte ni ne pourrait perdurer en lui » (</w:t>
      </w:r>
      <w:r w:rsidR="000F5BB7" w:rsidRPr="000F5BB7">
        <w:rPr>
          <w:rFonts w:ascii="Times New Roman" w:hAnsi="Times New Roman" w:cs="Times New Roman"/>
          <w:i/>
          <w:noProof/>
          <w:sz w:val="22"/>
          <w:szCs w:val="22"/>
          <w:lang w:val="fr-BE" w:eastAsia="fr-BE"/>
        </w:rPr>
        <w:t>ibid</w:t>
      </w:r>
      <w:r w:rsidR="000F5BB7">
        <w:rPr>
          <w:rFonts w:ascii="Times New Roman" w:hAnsi="Times New Roman" w:cs="Times New Roman"/>
          <w:noProof/>
          <w:sz w:val="22"/>
          <w:szCs w:val="22"/>
          <w:lang w:val="fr-BE" w:eastAsia="fr-BE"/>
        </w:rPr>
        <w:t>.,</w:t>
      </w:r>
      <w:r w:rsidR="00366AB8" w:rsidRPr="004256A1">
        <w:rPr>
          <w:rFonts w:ascii="Times New Roman" w:hAnsi="Times New Roman" w:cs="Times New Roman"/>
          <w:noProof/>
          <w:sz w:val="22"/>
          <w:szCs w:val="22"/>
          <w:lang w:val="fr-BE" w:eastAsia="fr-BE"/>
        </w:rPr>
        <w:t xml:space="preserve"> </w:t>
      </w:r>
      <w:r w:rsidRPr="004256A1">
        <w:rPr>
          <w:rFonts w:ascii="Times New Roman" w:hAnsi="Times New Roman" w:cs="Times New Roman"/>
          <w:sz w:val="22"/>
          <w:szCs w:val="22"/>
        </w:rPr>
        <w:t>p. 71</w:t>
      </w:r>
      <w:r w:rsidR="00366AB8" w:rsidRPr="004256A1">
        <w:rPr>
          <w:rFonts w:ascii="Times New Roman" w:hAnsi="Times New Roman" w:cs="Times New Roman"/>
          <w:sz w:val="22"/>
          <w:szCs w:val="22"/>
        </w:rPr>
        <w:t>)</w:t>
      </w:r>
    </w:p>
    <w:p w14:paraId="49124B5F" w14:textId="397055D7" w:rsidR="00D45748" w:rsidRPr="004256A1" w:rsidRDefault="002B51CA" w:rsidP="002C6D68">
      <w:pPr>
        <w:ind w:left="284" w:firstLine="708"/>
        <w:jc w:val="both"/>
        <w:rPr>
          <w:rFonts w:ascii="Times New Roman" w:hAnsi="Times New Roman" w:cs="Times New Roman"/>
          <w:sz w:val="22"/>
          <w:szCs w:val="22"/>
          <w:lang w:val="fr-BE"/>
        </w:rPr>
      </w:pPr>
      <w:r>
        <w:rPr>
          <w:rFonts w:ascii="Times New Roman" w:hAnsi="Times New Roman" w:cs="Times New Roman"/>
          <w:sz w:val="22"/>
          <w:szCs w:val="22"/>
        </w:rPr>
        <w:t xml:space="preserve">Jacques Derrida se penche à son tour sur la formule, désolidarisant la </w:t>
      </w:r>
      <w:r w:rsidRPr="00F64C96">
        <w:rPr>
          <w:rFonts w:ascii="Times New Roman" w:hAnsi="Times New Roman" w:cs="Times New Roman"/>
          <w:i/>
          <w:sz w:val="22"/>
          <w:szCs w:val="22"/>
        </w:rPr>
        <w:t>décision</w:t>
      </w:r>
      <w:r>
        <w:rPr>
          <w:rFonts w:ascii="Times New Roman" w:hAnsi="Times New Roman" w:cs="Times New Roman"/>
          <w:sz w:val="22"/>
          <w:szCs w:val="22"/>
        </w:rPr>
        <w:t xml:space="preserve"> </w:t>
      </w:r>
      <w:r w:rsidR="000F5BB7">
        <w:rPr>
          <w:rFonts w:ascii="Times New Roman" w:hAnsi="Times New Roman" w:cs="Times New Roman"/>
          <w:sz w:val="22"/>
          <w:szCs w:val="22"/>
        </w:rPr>
        <w:t>d</w:t>
      </w:r>
      <w:r>
        <w:rPr>
          <w:rFonts w:ascii="Times New Roman" w:hAnsi="Times New Roman" w:cs="Times New Roman"/>
          <w:sz w:val="22"/>
          <w:szCs w:val="22"/>
        </w:rPr>
        <w:t xml:space="preserve">e la </w:t>
      </w:r>
      <w:r w:rsidRPr="00F64C96">
        <w:rPr>
          <w:rFonts w:ascii="Times New Roman" w:hAnsi="Times New Roman" w:cs="Times New Roman"/>
          <w:i/>
          <w:sz w:val="22"/>
          <w:szCs w:val="22"/>
        </w:rPr>
        <w:t>préférence</w:t>
      </w:r>
      <w:r w:rsidR="00233049">
        <w:rPr>
          <w:rFonts w:ascii="Times New Roman" w:hAnsi="Times New Roman" w:cs="Times New Roman"/>
          <w:i/>
          <w:sz w:val="22"/>
          <w:szCs w:val="22"/>
        </w:rPr>
        <w:t>,</w:t>
      </w:r>
      <w:r>
        <w:rPr>
          <w:rFonts w:ascii="Times New Roman" w:hAnsi="Times New Roman" w:cs="Times New Roman"/>
          <w:sz w:val="22"/>
          <w:szCs w:val="22"/>
        </w:rPr>
        <w:t xml:space="preserve"> et opposant dès lors le geste sacrificiel d’Abraham, sa détermination </w:t>
      </w:r>
      <w:r w:rsidR="000F5BB7">
        <w:rPr>
          <w:rFonts w:ascii="Times New Roman" w:hAnsi="Times New Roman" w:cs="Times New Roman"/>
          <w:sz w:val="22"/>
          <w:szCs w:val="22"/>
        </w:rPr>
        <w:t>finale de</w:t>
      </w:r>
      <w:r>
        <w:rPr>
          <w:rFonts w:ascii="Times New Roman" w:hAnsi="Times New Roman" w:cs="Times New Roman"/>
          <w:sz w:val="22"/>
          <w:szCs w:val="22"/>
        </w:rPr>
        <w:t xml:space="preserve"> bafouer l’éthique et la raison, à l’indétermination </w:t>
      </w:r>
      <w:r w:rsidR="000F5BB7">
        <w:rPr>
          <w:rFonts w:ascii="Times New Roman" w:hAnsi="Times New Roman" w:cs="Times New Roman"/>
          <w:sz w:val="22"/>
          <w:szCs w:val="22"/>
        </w:rPr>
        <w:t xml:space="preserve">tenace </w:t>
      </w:r>
      <w:r>
        <w:rPr>
          <w:rFonts w:ascii="Times New Roman" w:hAnsi="Times New Roman" w:cs="Times New Roman"/>
          <w:sz w:val="22"/>
          <w:szCs w:val="22"/>
        </w:rPr>
        <w:t xml:space="preserve">de </w:t>
      </w:r>
      <w:proofErr w:type="spellStart"/>
      <w:r>
        <w:rPr>
          <w:rFonts w:ascii="Times New Roman" w:hAnsi="Times New Roman" w:cs="Times New Roman"/>
          <w:sz w:val="22"/>
          <w:szCs w:val="22"/>
        </w:rPr>
        <w:t>Bartleby</w:t>
      </w:r>
      <w:proofErr w:type="spellEnd"/>
      <w:r>
        <w:rPr>
          <w:rFonts w:ascii="Times New Roman" w:hAnsi="Times New Roman" w:cs="Times New Roman"/>
          <w:sz w:val="22"/>
          <w:szCs w:val="22"/>
        </w:rPr>
        <w:t xml:space="preserve">, </w:t>
      </w:r>
      <w:r w:rsidR="000F5BB7">
        <w:rPr>
          <w:rFonts w:ascii="Times New Roman" w:hAnsi="Times New Roman" w:cs="Times New Roman"/>
          <w:sz w:val="22"/>
          <w:szCs w:val="22"/>
        </w:rPr>
        <w:t xml:space="preserve">pas moins sacrificielle car il s’avance vers </w:t>
      </w:r>
      <w:r>
        <w:rPr>
          <w:rFonts w:ascii="Times New Roman" w:hAnsi="Times New Roman" w:cs="Times New Roman"/>
          <w:sz w:val="22"/>
          <w:szCs w:val="22"/>
        </w:rPr>
        <w:t xml:space="preserve">« une </w:t>
      </w:r>
      <w:r w:rsidRPr="004256A1">
        <w:rPr>
          <w:rFonts w:ascii="Times New Roman" w:hAnsi="Times New Roman" w:cs="Times New Roman"/>
          <w:sz w:val="22"/>
          <w:szCs w:val="22"/>
          <w:lang w:val="fr-BE"/>
        </w:rPr>
        <w:t>mort donn</w:t>
      </w:r>
      <w:r w:rsidR="000F5BB7">
        <w:rPr>
          <w:rFonts w:ascii="Times New Roman" w:hAnsi="Times New Roman" w:cs="Times New Roman"/>
          <w:sz w:val="22"/>
          <w:szCs w:val="22"/>
          <w:lang w:val="fr-BE"/>
        </w:rPr>
        <w:t xml:space="preserve">ée par la loi, par la société. » (Derrida, (1992), </w:t>
      </w:r>
      <w:r w:rsidRPr="004256A1">
        <w:rPr>
          <w:rFonts w:ascii="Times New Roman" w:hAnsi="Times New Roman" w:cs="Times New Roman"/>
          <w:sz w:val="22"/>
          <w:szCs w:val="22"/>
          <w:lang w:val="fr-BE"/>
        </w:rPr>
        <w:t>p. 74)</w:t>
      </w:r>
      <w:r>
        <w:rPr>
          <w:rFonts w:ascii="Times New Roman" w:hAnsi="Times New Roman" w:cs="Times New Roman"/>
          <w:sz w:val="22"/>
          <w:szCs w:val="22"/>
          <w:lang w:val="fr-BE"/>
        </w:rPr>
        <w:t xml:space="preserve"> </w:t>
      </w:r>
      <w:r w:rsidR="00B5697B" w:rsidRPr="004256A1">
        <w:rPr>
          <w:rFonts w:ascii="Times New Roman" w:hAnsi="Times New Roman" w:cs="Times New Roman"/>
          <w:sz w:val="22"/>
          <w:szCs w:val="22"/>
          <w:lang w:val="fr-BE"/>
        </w:rPr>
        <w:t>Abraham « </w:t>
      </w:r>
      <w:proofErr w:type="spellStart"/>
      <w:r w:rsidR="00B5697B" w:rsidRPr="004256A1">
        <w:rPr>
          <w:rFonts w:ascii="Times New Roman" w:hAnsi="Times New Roman" w:cs="Times New Roman"/>
          <w:i/>
          <w:iCs/>
          <w:sz w:val="22"/>
          <w:szCs w:val="22"/>
          <w:lang w:val="fr-BE"/>
        </w:rPr>
        <w:t>would</w:t>
      </w:r>
      <w:proofErr w:type="spellEnd"/>
      <w:r w:rsidR="00B5697B" w:rsidRPr="004256A1">
        <w:rPr>
          <w:rFonts w:ascii="Times New Roman" w:hAnsi="Times New Roman" w:cs="Times New Roman"/>
          <w:i/>
          <w:iCs/>
          <w:sz w:val="22"/>
          <w:szCs w:val="22"/>
          <w:lang w:val="fr-BE"/>
        </w:rPr>
        <w:t xml:space="preserve"> </w:t>
      </w:r>
      <w:proofErr w:type="spellStart"/>
      <w:r w:rsidR="00B5697B" w:rsidRPr="004256A1">
        <w:rPr>
          <w:rFonts w:ascii="Times New Roman" w:hAnsi="Times New Roman" w:cs="Times New Roman"/>
          <w:i/>
          <w:iCs/>
          <w:sz w:val="22"/>
          <w:szCs w:val="22"/>
          <w:lang w:val="fr-BE"/>
        </w:rPr>
        <w:t>prefer</w:t>
      </w:r>
      <w:proofErr w:type="spellEnd"/>
      <w:r w:rsidR="00B5697B" w:rsidRPr="004256A1">
        <w:rPr>
          <w:rFonts w:ascii="Times New Roman" w:hAnsi="Times New Roman" w:cs="Times New Roman"/>
          <w:i/>
          <w:iCs/>
          <w:sz w:val="22"/>
          <w:szCs w:val="22"/>
          <w:lang w:val="fr-BE"/>
        </w:rPr>
        <w:t xml:space="preserve"> not to</w:t>
      </w:r>
      <w:r w:rsidR="000F5BB7">
        <w:rPr>
          <w:rFonts w:ascii="Times New Roman" w:hAnsi="Times New Roman" w:cs="Times New Roman"/>
          <w:sz w:val="22"/>
          <w:szCs w:val="22"/>
          <w:lang w:val="fr-BE"/>
        </w:rPr>
        <w:t> » : « </w:t>
      </w:r>
      <w:r w:rsidR="00B5697B" w:rsidRPr="004256A1">
        <w:rPr>
          <w:rFonts w:ascii="Times New Roman" w:hAnsi="Times New Roman" w:cs="Times New Roman"/>
          <w:sz w:val="22"/>
          <w:szCs w:val="22"/>
          <w:lang w:val="fr-BE"/>
        </w:rPr>
        <w:t xml:space="preserve">Il préférerait que Dieu ne le laisse pas faire, qu’il arrête son bras, qu’il pourvoie à l’agneau de l’holocauste, que l’instant de la folle décision penche du côté du non-sacrifice, une fois le sacrifice accepté. Il ne décidera pas de ne pas, il a décidé </w:t>
      </w:r>
      <w:r w:rsidR="00B5697B" w:rsidRPr="004256A1">
        <w:rPr>
          <w:rFonts w:ascii="Times New Roman" w:hAnsi="Times New Roman" w:cs="Times New Roman"/>
          <w:i/>
          <w:iCs/>
          <w:sz w:val="22"/>
          <w:szCs w:val="22"/>
          <w:lang w:val="fr-BE"/>
        </w:rPr>
        <w:lastRenderedPageBreak/>
        <w:t>de</w:t>
      </w:r>
      <w:r w:rsidR="00B5697B" w:rsidRPr="004256A1">
        <w:rPr>
          <w:rFonts w:ascii="Times New Roman" w:hAnsi="Times New Roman" w:cs="Times New Roman"/>
          <w:sz w:val="22"/>
          <w:szCs w:val="22"/>
          <w:lang w:val="fr-BE"/>
        </w:rPr>
        <w:t xml:space="preserve"> – mais il préférerait </w:t>
      </w:r>
      <w:r w:rsidR="00B5697B" w:rsidRPr="004256A1">
        <w:rPr>
          <w:rFonts w:ascii="Times New Roman" w:hAnsi="Times New Roman" w:cs="Times New Roman"/>
          <w:i/>
          <w:iCs/>
          <w:sz w:val="22"/>
          <w:szCs w:val="22"/>
          <w:lang w:val="fr-BE"/>
        </w:rPr>
        <w:t>ne pas.</w:t>
      </w:r>
      <w:r>
        <w:rPr>
          <w:rFonts w:ascii="Times New Roman" w:hAnsi="Times New Roman" w:cs="Times New Roman"/>
          <w:iCs/>
          <w:sz w:val="22"/>
          <w:szCs w:val="22"/>
          <w:lang w:val="fr-BE"/>
        </w:rPr>
        <w:t> »</w:t>
      </w:r>
      <w:r w:rsidR="000F5BB7">
        <w:rPr>
          <w:rFonts w:ascii="Times New Roman" w:hAnsi="Times New Roman" w:cs="Times New Roman"/>
          <w:iCs/>
          <w:sz w:val="22"/>
          <w:szCs w:val="22"/>
          <w:lang w:val="fr-BE"/>
        </w:rPr>
        <w:t xml:space="preserve"> (</w:t>
      </w:r>
      <w:r w:rsidR="000F5BB7" w:rsidRPr="000F5BB7">
        <w:rPr>
          <w:rFonts w:ascii="Times New Roman" w:hAnsi="Times New Roman" w:cs="Times New Roman"/>
          <w:i/>
          <w:iCs/>
          <w:sz w:val="22"/>
          <w:szCs w:val="22"/>
          <w:lang w:val="fr-BE"/>
        </w:rPr>
        <w:t>ibid</w:t>
      </w:r>
      <w:r w:rsidR="000F5BB7">
        <w:rPr>
          <w:rFonts w:ascii="Times New Roman" w:hAnsi="Times New Roman" w:cs="Times New Roman"/>
          <w:iCs/>
          <w:sz w:val="22"/>
          <w:szCs w:val="22"/>
          <w:lang w:val="fr-BE"/>
        </w:rPr>
        <w:t>.)</w:t>
      </w:r>
      <w:r w:rsidR="00B5697B" w:rsidRPr="004256A1">
        <w:rPr>
          <w:rFonts w:ascii="Times New Roman" w:hAnsi="Times New Roman" w:cs="Times New Roman"/>
          <w:i/>
          <w:iCs/>
          <w:sz w:val="22"/>
          <w:szCs w:val="22"/>
          <w:lang w:val="fr-BE"/>
        </w:rPr>
        <w:t xml:space="preserve"> </w:t>
      </w:r>
      <w:r w:rsidR="00233049">
        <w:rPr>
          <w:rFonts w:ascii="Times New Roman" w:hAnsi="Times New Roman" w:cs="Times New Roman"/>
          <w:sz w:val="22"/>
          <w:szCs w:val="22"/>
          <w:lang w:val="fr-BE"/>
        </w:rPr>
        <w:t>Il suffit</w:t>
      </w:r>
      <w:r w:rsidR="00253A46">
        <w:rPr>
          <w:rFonts w:ascii="Times New Roman" w:hAnsi="Times New Roman" w:cs="Times New Roman"/>
          <w:sz w:val="22"/>
          <w:szCs w:val="22"/>
          <w:lang w:val="fr-BE"/>
        </w:rPr>
        <w:t xml:space="preserve"> d’ailleurs</w:t>
      </w:r>
      <w:r w:rsidR="00233049">
        <w:rPr>
          <w:rFonts w:ascii="Times New Roman" w:hAnsi="Times New Roman" w:cs="Times New Roman"/>
          <w:sz w:val="22"/>
          <w:szCs w:val="22"/>
          <w:lang w:val="fr-BE"/>
        </w:rPr>
        <w:t xml:space="preserve"> à Dieu de constater q</w:t>
      </w:r>
      <w:r w:rsidR="007C6530">
        <w:rPr>
          <w:rFonts w:ascii="Times New Roman" w:hAnsi="Times New Roman" w:cs="Times New Roman"/>
          <w:sz w:val="22"/>
          <w:szCs w:val="22"/>
          <w:lang w:val="fr-BE"/>
        </w:rPr>
        <w:t>u’</w:t>
      </w:r>
      <w:r w:rsidR="000F5BB7">
        <w:rPr>
          <w:rFonts w:ascii="Times New Roman" w:hAnsi="Times New Roman" w:cs="Times New Roman"/>
          <w:sz w:val="22"/>
          <w:szCs w:val="22"/>
          <w:lang w:val="fr-BE"/>
        </w:rPr>
        <w:t>Abraham était prêt à passer à l’acte</w:t>
      </w:r>
      <w:r w:rsidR="00253A46">
        <w:rPr>
          <w:rFonts w:ascii="Times New Roman" w:hAnsi="Times New Roman" w:cs="Times New Roman"/>
          <w:sz w:val="22"/>
          <w:szCs w:val="22"/>
          <w:lang w:val="fr-BE"/>
        </w:rPr>
        <w:t xml:space="preserve"> pour arrêter son bras car c’est c</w:t>
      </w:r>
      <w:r w:rsidR="00D45748" w:rsidRPr="004256A1">
        <w:rPr>
          <w:rFonts w:ascii="Times New Roman" w:hAnsi="Times New Roman" w:cs="Times New Roman"/>
          <w:sz w:val="22"/>
          <w:szCs w:val="22"/>
          <w:lang w:val="fr-BE"/>
        </w:rPr>
        <w:t>omme si</w:t>
      </w:r>
      <w:r w:rsidR="00253A46">
        <w:rPr>
          <w:rFonts w:ascii="Times New Roman" w:hAnsi="Times New Roman" w:cs="Times New Roman"/>
          <w:sz w:val="22"/>
          <w:szCs w:val="22"/>
          <w:lang w:val="fr-BE"/>
        </w:rPr>
        <w:t xml:space="preserve"> Abraham avait déjà tué Isaac), car il a eu le courage de passer pour meurtrier aux yeux du monde, des s</w:t>
      </w:r>
      <w:r w:rsidR="00D45748" w:rsidRPr="004256A1">
        <w:rPr>
          <w:rFonts w:ascii="Times New Roman" w:hAnsi="Times New Roman" w:cs="Times New Roman"/>
          <w:sz w:val="22"/>
          <w:szCs w:val="22"/>
          <w:lang w:val="fr-BE"/>
        </w:rPr>
        <w:t xml:space="preserve">iens, </w:t>
      </w:r>
      <w:r w:rsidR="00253A46">
        <w:rPr>
          <w:rFonts w:ascii="Times New Roman" w:hAnsi="Times New Roman" w:cs="Times New Roman"/>
          <w:sz w:val="22"/>
          <w:szCs w:val="22"/>
          <w:lang w:val="fr-BE"/>
        </w:rPr>
        <w:t>de la morale et de la politique, et même renoncé à l’esp</w:t>
      </w:r>
      <w:r w:rsidR="00D45748" w:rsidRPr="004256A1">
        <w:rPr>
          <w:rFonts w:ascii="Times New Roman" w:hAnsi="Times New Roman" w:cs="Times New Roman"/>
          <w:sz w:val="22"/>
          <w:szCs w:val="22"/>
          <w:lang w:val="fr-BE"/>
        </w:rPr>
        <w:t xml:space="preserve">oir. </w:t>
      </w:r>
      <w:r w:rsidR="00253A46">
        <w:rPr>
          <w:rFonts w:ascii="Times New Roman" w:hAnsi="Times New Roman" w:cs="Times New Roman"/>
          <w:sz w:val="22"/>
          <w:szCs w:val="22"/>
          <w:lang w:val="fr-BE"/>
        </w:rPr>
        <w:t>« </w:t>
      </w:r>
      <w:r w:rsidR="00D45748" w:rsidRPr="004256A1">
        <w:rPr>
          <w:rFonts w:ascii="Times New Roman" w:hAnsi="Times New Roman" w:cs="Times New Roman"/>
          <w:sz w:val="22"/>
          <w:szCs w:val="22"/>
          <w:lang w:val="fr-BE"/>
        </w:rPr>
        <w:t>Abraham est donc à la fois le plus moral et le plus immoral, le plus responsable et le p</w:t>
      </w:r>
      <w:r w:rsidR="00253A46">
        <w:rPr>
          <w:rFonts w:ascii="Times New Roman" w:hAnsi="Times New Roman" w:cs="Times New Roman"/>
          <w:sz w:val="22"/>
          <w:szCs w:val="22"/>
          <w:lang w:val="fr-BE"/>
        </w:rPr>
        <w:t>lus irresponsable des hommes.</w:t>
      </w:r>
      <w:r w:rsidR="00D45748" w:rsidRPr="004256A1">
        <w:rPr>
          <w:rFonts w:ascii="Times New Roman" w:hAnsi="Times New Roman" w:cs="Times New Roman"/>
          <w:sz w:val="22"/>
          <w:szCs w:val="22"/>
          <w:lang w:val="fr-BE"/>
        </w:rPr>
        <w:t> » (</w:t>
      </w:r>
      <w:r w:rsidR="00233049" w:rsidRPr="00233049">
        <w:rPr>
          <w:rFonts w:ascii="Times New Roman" w:hAnsi="Times New Roman" w:cs="Times New Roman"/>
          <w:i/>
          <w:sz w:val="22"/>
          <w:szCs w:val="22"/>
          <w:lang w:val="fr-BE"/>
        </w:rPr>
        <w:t>ibid</w:t>
      </w:r>
      <w:r w:rsidR="00233049">
        <w:rPr>
          <w:rFonts w:ascii="Times New Roman" w:hAnsi="Times New Roman" w:cs="Times New Roman"/>
          <w:sz w:val="22"/>
          <w:szCs w:val="22"/>
          <w:lang w:val="fr-BE"/>
        </w:rPr>
        <w:t xml:space="preserve">., </w:t>
      </w:r>
      <w:r w:rsidR="00D45748" w:rsidRPr="004256A1">
        <w:rPr>
          <w:rFonts w:ascii="Times New Roman" w:hAnsi="Times New Roman" w:cs="Times New Roman"/>
          <w:sz w:val="22"/>
          <w:szCs w:val="22"/>
          <w:lang w:val="fr-BE"/>
        </w:rPr>
        <w:t>p. 72)</w:t>
      </w:r>
      <w:r w:rsidR="00233049">
        <w:rPr>
          <w:rFonts w:ascii="Times New Roman" w:hAnsi="Times New Roman" w:cs="Times New Roman"/>
          <w:sz w:val="22"/>
          <w:szCs w:val="22"/>
          <w:lang w:val="fr-BE"/>
        </w:rPr>
        <w:t xml:space="preserve"> </w:t>
      </w:r>
      <w:r w:rsidR="00174DAF">
        <w:rPr>
          <w:rFonts w:ascii="Times New Roman" w:hAnsi="Times New Roman" w:cs="Times New Roman"/>
          <w:sz w:val="22"/>
          <w:szCs w:val="22"/>
          <w:lang w:val="fr-BE"/>
        </w:rPr>
        <w:t>Dans l</w:t>
      </w:r>
      <w:r w:rsidR="00233049">
        <w:rPr>
          <w:rFonts w:ascii="Times New Roman" w:hAnsi="Times New Roman" w:cs="Times New Roman"/>
          <w:sz w:val="22"/>
          <w:szCs w:val="22"/>
          <w:lang w:val="fr-BE"/>
        </w:rPr>
        <w:t xml:space="preserve">es exemples picturaux qui mettent en image le sacrifice </w:t>
      </w:r>
      <w:proofErr w:type="spellStart"/>
      <w:r w:rsidR="00233049">
        <w:rPr>
          <w:rFonts w:ascii="Times New Roman" w:hAnsi="Times New Roman" w:cs="Times New Roman"/>
          <w:sz w:val="22"/>
          <w:szCs w:val="22"/>
          <w:lang w:val="fr-BE"/>
        </w:rPr>
        <w:t>filicide</w:t>
      </w:r>
      <w:proofErr w:type="spellEnd"/>
      <w:r w:rsidR="00253A46">
        <w:rPr>
          <w:rFonts w:ascii="Times New Roman" w:hAnsi="Times New Roman" w:cs="Times New Roman"/>
          <w:sz w:val="22"/>
          <w:szCs w:val="22"/>
          <w:lang w:val="fr-BE"/>
        </w:rPr>
        <w:t>,</w:t>
      </w:r>
      <w:r w:rsidR="00233049">
        <w:rPr>
          <w:rFonts w:ascii="Times New Roman" w:hAnsi="Times New Roman" w:cs="Times New Roman"/>
          <w:sz w:val="22"/>
          <w:szCs w:val="22"/>
          <w:lang w:val="fr-BE"/>
        </w:rPr>
        <w:t xml:space="preserve">  la </w:t>
      </w:r>
      <w:r w:rsidR="00253A46">
        <w:rPr>
          <w:rFonts w:ascii="Times New Roman" w:hAnsi="Times New Roman" w:cs="Times New Roman"/>
          <w:sz w:val="22"/>
          <w:szCs w:val="22"/>
          <w:lang w:val="fr-BE"/>
        </w:rPr>
        <w:t>gestuelle est saillante</w:t>
      </w:r>
      <w:r w:rsidR="00233049">
        <w:rPr>
          <w:rFonts w:ascii="Times New Roman" w:hAnsi="Times New Roman" w:cs="Times New Roman"/>
          <w:sz w:val="22"/>
          <w:szCs w:val="22"/>
          <w:lang w:val="fr-BE"/>
        </w:rPr>
        <w:t xml:space="preserve"> : </w:t>
      </w:r>
      <w:r w:rsidRPr="002B51CA">
        <w:rPr>
          <w:rFonts w:ascii="Times New Roman" w:hAnsi="Times New Roman" w:cs="Times New Roman"/>
          <w:i/>
          <w:sz w:val="22"/>
          <w:szCs w:val="22"/>
          <w:lang w:val="fr-BE"/>
        </w:rPr>
        <w:t>Le sacrifice d’Isaac</w:t>
      </w:r>
      <w:r>
        <w:rPr>
          <w:rFonts w:ascii="Times New Roman" w:hAnsi="Times New Roman" w:cs="Times New Roman"/>
          <w:sz w:val="22"/>
          <w:szCs w:val="22"/>
          <w:lang w:val="fr-BE"/>
        </w:rPr>
        <w:t xml:space="preserve"> du Caravage (figure 3) et </w:t>
      </w:r>
      <w:r w:rsidRPr="002B51CA">
        <w:rPr>
          <w:rFonts w:ascii="Times New Roman" w:hAnsi="Times New Roman" w:cs="Times New Roman"/>
          <w:i/>
          <w:sz w:val="22"/>
          <w:szCs w:val="22"/>
          <w:lang w:val="fr-BE"/>
        </w:rPr>
        <w:t>Le sacrifice d’Iphigénie</w:t>
      </w:r>
      <w:r>
        <w:rPr>
          <w:rFonts w:ascii="Times New Roman" w:hAnsi="Times New Roman" w:cs="Times New Roman"/>
          <w:sz w:val="22"/>
          <w:szCs w:val="22"/>
          <w:lang w:val="fr-BE"/>
        </w:rPr>
        <w:t xml:space="preserve"> de </w:t>
      </w:r>
      <w:r w:rsidR="000F5BB7">
        <w:rPr>
          <w:rFonts w:ascii="Times New Roman" w:hAnsi="Times New Roman" w:cs="Times New Roman"/>
          <w:sz w:val="22"/>
          <w:szCs w:val="22"/>
          <w:lang w:val="fr-BE"/>
        </w:rPr>
        <w:t>Timanthe</w:t>
      </w:r>
      <w:r>
        <w:rPr>
          <w:rFonts w:ascii="Times New Roman" w:hAnsi="Times New Roman" w:cs="Times New Roman"/>
          <w:sz w:val="22"/>
          <w:szCs w:val="22"/>
          <w:lang w:val="fr-BE"/>
        </w:rPr>
        <w:t xml:space="preserve"> </w:t>
      </w:r>
      <w:r w:rsidR="000F5BB7">
        <w:rPr>
          <w:rFonts w:ascii="Times New Roman" w:hAnsi="Times New Roman" w:cs="Times New Roman"/>
          <w:sz w:val="22"/>
          <w:szCs w:val="22"/>
          <w:lang w:val="fr-BE"/>
        </w:rPr>
        <w:t xml:space="preserve">(figure 4) </w:t>
      </w:r>
      <w:r>
        <w:rPr>
          <w:rFonts w:ascii="Times New Roman" w:hAnsi="Times New Roman" w:cs="Times New Roman"/>
          <w:sz w:val="22"/>
          <w:szCs w:val="22"/>
          <w:lang w:val="fr-BE"/>
        </w:rPr>
        <w:t xml:space="preserve">figurent </w:t>
      </w:r>
      <w:r w:rsidR="00233049">
        <w:rPr>
          <w:rFonts w:ascii="Times New Roman" w:hAnsi="Times New Roman" w:cs="Times New Roman"/>
          <w:sz w:val="22"/>
          <w:szCs w:val="22"/>
          <w:lang w:val="fr-BE"/>
        </w:rPr>
        <w:t xml:space="preserve">les </w:t>
      </w:r>
      <w:r>
        <w:rPr>
          <w:rFonts w:ascii="Times New Roman" w:hAnsi="Times New Roman" w:cs="Times New Roman"/>
          <w:sz w:val="22"/>
          <w:szCs w:val="22"/>
          <w:lang w:val="fr-BE"/>
        </w:rPr>
        <w:t>deux options de l’hésitation : la lâcheté envers l’éthique au profit de la foi</w:t>
      </w:r>
      <w:r w:rsidR="000F5BB7">
        <w:rPr>
          <w:rFonts w:ascii="Times New Roman" w:hAnsi="Times New Roman" w:cs="Times New Roman"/>
          <w:sz w:val="22"/>
          <w:szCs w:val="22"/>
          <w:lang w:val="fr-BE"/>
        </w:rPr>
        <w:t>, d’une part</w:t>
      </w:r>
      <w:r w:rsidR="00253A46">
        <w:rPr>
          <w:rFonts w:ascii="Times New Roman" w:hAnsi="Times New Roman" w:cs="Times New Roman"/>
          <w:sz w:val="22"/>
          <w:szCs w:val="22"/>
          <w:lang w:val="fr-BE"/>
        </w:rPr>
        <w:t>, la lâcheté envers</w:t>
      </w:r>
      <w:r>
        <w:rPr>
          <w:rFonts w:ascii="Times New Roman" w:hAnsi="Times New Roman" w:cs="Times New Roman"/>
          <w:sz w:val="22"/>
          <w:szCs w:val="22"/>
          <w:lang w:val="fr-BE"/>
        </w:rPr>
        <w:t xml:space="preserve"> la foi au profit de l’éthique (lâcheté figurée par le détournement et le voilement du visage)</w:t>
      </w:r>
      <w:r w:rsidR="000F5BB7">
        <w:rPr>
          <w:rFonts w:ascii="Times New Roman" w:hAnsi="Times New Roman" w:cs="Times New Roman"/>
          <w:sz w:val="22"/>
          <w:szCs w:val="22"/>
          <w:lang w:val="fr-BE"/>
        </w:rPr>
        <w:t>, de l’autre</w:t>
      </w:r>
      <w:r>
        <w:rPr>
          <w:rFonts w:ascii="Times New Roman" w:hAnsi="Times New Roman" w:cs="Times New Roman"/>
          <w:sz w:val="22"/>
          <w:szCs w:val="22"/>
          <w:lang w:val="fr-BE"/>
        </w:rPr>
        <w:t>.</w:t>
      </w:r>
    </w:p>
    <w:p w14:paraId="7C1C93F0" w14:textId="7A9E676D" w:rsidR="009932AD" w:rsidRPr="004256A1" w:rsidRDefault="004A6443" w:rsidP="002C6D68">
      <w:pPr>
        <w:ind w:left="284" w:firstLine="708"/>
        <w:jc w:val="both"/>
        <w:rPr>
          <w:rFonts w:ascii="Times New Roman" w:hAnsi="Times New Roman" w:cs="Times New Roman"/>
          <w:kern w:val="24"/>
          <w:sz w:val="22"/>
          <w:szCs w:val="22"/>
        </w:rPr>
      </w:pPr>
      <w:r w:rsidRPr="004256A1">
        <w:rPr>
          <w:rFonts w:ascii="Times New Roman" w:hAnsi="Times New Roman" w:cs="Times New Roman"/>
          <w:sz w:val="22"/>
          <w:szCs w:val="22"/>
          <w:lang w:val="fr-BE"/>
        </w:rPr>
        <w:t>Si l’on transpose c</w:t>
      </w:r>
      <w:r w:rsidR="00B8193A" w:rsidRPr="004256A1">
        <w:rPr>
          <w:rFonts w:ascii="Times New Roman" w:hAnsi="Times New Roman" w:cs="Times New Roman"/>
          <w:sz w:val="22"/>
          <w:szCs w:val="22"/>
          <w:lang w:val="fr-BE"/>
        </w:rPr>
        <w:t>e</w:t>
      </w:r>
      <w:r w:rsidR="007C6530">
        <w:rPr>
          <w:rFonts w:ascii="Times New Roman" w:hAnsi="Times New Roman" w:cs="Times New Roman"/>
          <w:sz w:val="22"/>
          <w:szCs w:val="22"/>
          <w:lang w:val="fr-BE"/>
        </w:rPr>
        <w:t>tte réticence à choisir ou cette injonction à décider</w:t>
      </w:r>
      <w:r w:rsidRPr="004256A1">
        <w:rPr>
          <w:rFonts w:ascii="Times New Roman" w:hAnsi="Times New Roman" w:cs="Times New Roman"/>
          <w:sz w:val="22"/>
          <w:szCs w:val="22"/>
          <w:lang w:val="fr-BE"/>
        </w:rPr>
        <w:t xml:space="preserve"> dans un contexte politique, l’on constate que</w:t>
      </w:r>
      <w:r w:rsidR="00B8193A" w:rsidRPr="004256A1">
        <w:rPr>
          <w:rFonts w:ascii="Times New Roman" w:hAnsi="Times New Roman" w:cs="Times New Roman"/>
          <w:sz w:val="22"/>
          <w:szCs w:val="22"/>
          <w:lang w:val="fr-BE"/>
        </w:rPr>
        <w:t xml:space="preserve"> </w:t>
      </w:r>
      <w:r w:rsidR="00B8193A" w:rsidRPr="004256A1">
        <w:rPr>
          <w:rFonts w:ascii="Times New Roman" w:hAnsi="Times New Roman" w:cs="Times New Roman"/>
          <w:i/>
          <w:sz w:val="22"/>
          <w:szCs w:val="22"/>
          <w:lang w:val="fr-BE"/>
        </w:rPr>
        <w:t>l’hésitation</w:t>
      </w:r>
      <w:r w:rsidR="00B8193A" w:rsidRPr="004256A1">
        <w:rPr>
          <w:rFonts w:ascii="Times New Roman" w:hAnsi="Times New Roman" w:cs="Times New Roman"/>
          <w:sz w:val="22"/>
          <w:szCs w:val="22"/>
          <w:lang w:val="fr-BE"/>
        </w:rPr>
        <w:t xml:space="preserve"> instaure un </w:t>
      </w:r>
      <w:r w:rsidRPr="004256A1">
        <w:rPr>
          <w:rFonts w:ascii="Times New Roman" w:hAnsi="Times New Roman" w:cs="Times New Roman"/>
          <w:sz w:val="22"/>
          <w:szCs w:val="22"/>
          <w:lang w:val="fr-BE"/>
        </w:rPr>
        <w:t>« </w:t>
      </w:r>
      <w:r w:rsidR="00B8193A" w:rsidRPr="004256A1">
        <w:rPr>
          <w:rFonts w:ascii="Times New Roman" w:hAnsi="Times New Roman" w:cs="Times New Roman"/>
          <w:sz w:val="22"/>
          <w:szCs w:val="22"/>
          <w:lang w:val="fr-BE"/>
        </w:rPr>
        <w:t>état d’exception</w:t>
      </w:r>
      <w:r w:rsidR="007C6530">
        <w:rPr>
          <w:rFonts w:ascii="Times New Roman" w:hAnsi="Times New Roman" w:cs="Times New Roman"/>
          <w:sz w:val="22"/>
          <w:szCs w:val="22"/>
          <w:lang w:val="fr-BE"/>
        </w:rPr>
        <w:t> », une zone d’anomie embarrassante pour les « décideurs ».</w:t>
      </w:r>
      <w:r w:rsidRPr="004256A1">
        <w:rPr>
          <w:rFonts w:ascii="Times New Roman" w:hAnsi="Times New Roman" w:cs="Times New Roman"/>
          <w:sz w:val="22"/>
          <w:szCs w:val="22"/>
          <w:lang w:val="fr-BE"/>
        </w:rPr>
        <w:t xml:space="preserve"> Dans les campagnes électorales, l</w:t>
      </w:r>
      <w:r w:rsidR="00B8193A" w:rsidRPr="004256A1">
        <w:rPr>
          <w:rFonts w:ascii="Times New Roman" w:hAnsi="Times New Roman" w:cs="Times New Roman"/>
          <w:sz w:val="22"/>
          <w:szCs w:val="22"/>
          <w:lang w:val="fr-BE"/>
        </w:rPr>
        <w:t xml:space="preserve">es indécis </w:t>
      </w:r>
      <w:r w:rsidR="007C6530">
        <w:rPr>
          <w:rFonts w:ascii="Times New Roman" w:hAnsi="Times New Roman" w:cs="Times New Roman"/>
          <w:sz w:val="22"/>
          <w:szCs w:val="22"/>
          <w:lang w:val="fr-BE"/>
        </w:rPr>
        <w:t xml:space="preserve">sont </w:t>
      </w:r>
      <w:r w:rsidR="00B8193A" w:rsidRPr="004256A1">
        <w:rPr>
          <w:rFonts w:ascii="Times New Roman" w:hAnsi="Times New Roman" w:cs="Times New Roman"/>
          <w:sz w:val="22"/>
          <w:szCs w:val="22"/>
          <w:lang w:val="fr-BE"/>
        </w:rPr>
        <w:t xml:space="preserve">convoités </w:t>
      </w:r>
      <w:r w:rsidR="007C6530">
        <w:rPr>
          <w:rFonts w:ascii="Times New Roman" w:hAnsi="Times New Roman" w:cs="Times New Roman"/>
          <w:sz w:val="22"/>
          <w:szCs w:val="22"/>
          <w:lang w:val="fr-BE"/>
        </w:rPr>
        <w:t xml:space="preserve">par les candidats avides de les </w:t>
      </w:r>
      <w:proofErr w:type="spellStart"/>
      <w:r w:rsidR="00B8193A" w:rsidRPr="002B51CA">
        <w:rPr>
          <w:rFonts w:ascii="Times New Roman" w:hAnsi="Times New Roman" w:cs="Times New Roman"/>
          <w:i/>
          <w:sz w:val="22"/>
          <w:szCs w:val="22"/>
          <w:lang w:val="fr-BE"/>
        </w:rPr>
        <w:t>sé</w:t>
      </w:r>
      <w:r w:rsidRPr="002B51CA">
        <w:rPr>
          <w:rFonts w:ascii="Times New Roman" w:hAnsi="Times New Roman" w:cs="Times New Roman"/>
          <w:i/>
          <w:sz w:val="22"/>
          <w:szCs w:val="22"/>
          <w:lang w:val="fr-BE"/>
        </w:rPr>
        <w:t>-</w:t>
      </w:r>
      <w:r w:rsidR="007C6530">
        <w:rPr>
          <w:rFonts w:ascii="Times New Roman" w:hAnsi="Times New Roman" w:cs="Times New Roman"/>
          <w:i/>
          <w:sz w:val="22"/>
          <w:szCs w:val="22"/>
          <w:lang w:val="fr-BE"/>
        </w:rPr>
        <w:t>duire</w:t>
      </w:r>
      <w:proofErr w:type="spellEnd"/>
      <w:r w:rsidR="007C6530">
        <w:rPr>
          <w:rFonts w:ascii="Times New Roman" w:hAnsi="Times New Roman" w:cs="Times New Roman"/>
          <w:sz w:val="22"/>
          <w:szCs w:val="22"/>
          <w:lang w:val="fr-BE"/>
        </w:rPr>
        <w:t xml:space="preserve">, </w:t>
      </w:r>
      <w:r w:rsidR="00174DAF">
        <w:rPr>
          <w:rFonts w:ascii="Times New Roman" w:hAnsi="Times New Roman" w:cs="Times New Roman"/>
          <w:sz w:val="22"/>
          <w:szCs w:val="22"/>
          <w:lang w:val="fr-BE"/>
        </w:rPr>
        <w:t xml:space="preserve">de </w:t>
      </w:r>
      <w:r w:rsidR="007C6530">
        <w:rPr>
          <w:rFonts w:ascii="Times New Roman" w:hAnsi="Times New Roman" w:cs="Times New Roman"/>
          <w:sz w:val="22"/>
          <w:szCs w:val="22"/>
          <w:lang w:val="fr-BE"/>
        </w:rPr>
        <w:t xml:space="preserve">les entraîner </w:t>
      </w:r>
      <w:r w:rsidRPr="004256A1">
        <w:rPr>
          <w:rFonts w:ascii="Times New Roman" w:hAnsi="Times New Roman" w:cs="Times New Roman"/>
          <w:sz w:val="22"/>
          <w:szCs w:val="22"/>
          <w:lang w:val="fr-BE"/>
        </w:rPr>
        <w:t xml:space="preserve">vers une décision tranchée. </w:t>
      </w:r>
      <w:r w:rsidR="007C6530">
        <w:rPr>
          <w:rFonts w:ascii="Times New Roman" w:hAnsi="Times New Roman" w:cs="Times New Roman"/>
          <w:sz w:val="22"/>
          <w:szCs w:val="22"/>
          <w:lang w:val="fr-BE"/>
        </w:rPr>
        <w:t>Car l</w:t>
      </w:r>
      <w:r w:rsidR="00326BC6" w:rsidRPr="004256A1">
        <w:rPr>
          <w:rFonts w:ascii="Times New Roman" w:hAnsi="Times New Roman" w:cs="Times New Roman"/>
          <w:sz w:val="22"/>
          <w:szCs w:val="22"/>
          <w:lang w:val="fr-BE"/>
        </w:rPr>
        <w:t>a conduite aléatoire « terrorise » la campagne électorale, l’</w:t>
      </w:r>
      <w:proofErr w:type="spellStart"/>
      <w:r w:rsidR="00326BC6" w:rsidRPr="004256A1">
        <w:rPr>
          <w:rFonts w:ascii="Times New Roman" w:hAnsi="Times New Roman" w:cs="Times New Roman"/>
          <w:sz w:val="22"/>
          <w:szCs w:val="22"/>
          <w:lang w:val="fr-BE"/>
        </w:rPr>
        <w:t>inanticipable</w:t>
      </w:r>
      <w:proofErr w:type="spellEnd"/>
      <w:r w:rsidR="00326BC6" w:rsidRPr="004256A1">
        <w:rPr>
          <w:rFonts w:ascii="Times New Roman" w:hAnsi="Times New Roman" w:cs="Times New Roman"/>
          <w:sz w:val="22"/>
          <w:szCs w:val="22"/>
          <w:lang w:val="fr-BE"/>
        </w:rPr>
        <w:t xml:space="preserve"> men</w:t>
      </w:r>
      <w:r w:rsidR="007C6530">
        <w:rPr>
          <w:rFonts w:ascii="Times New Roman" w:hAnsi="Times New Roman" w:cs="Times New Roman"/>
          <w:sz w:val="22"/>
          <w:szCs w:val="22"/>
          <w:lang w:val="fr-BE"/>
        </w:rPr>
        <w:t xml:space="preserve">ace le dispositif des sondages </w:t>
      </w:r>
      <w:r w:rsidR="00174DAF">
        <w:rPr>
          <w:rFonts w:ascii="Times New Roman" w:hAnsi="Times New Roman" w:cs="Times New Roman"/>
          <w:sz w:val="22"/>
          <w:szCs w:val="22"/>
          <w:lang w:val="fr-BE"/>
        </w:rPr>
        <w:t>et contredit sa présumée</w:t>
      </w:r>
      <w:r w:rsidR="00326BC6" w:rsidRPr="004256A1">
        <w:rPr>
          <w:rFonts w:ascii="Times New Roman" w:hAnsi="Times New Roman" w:cs="Times New Roman"/>
          <w:sz w:val="22"/>
          <w:szCs w:val="22"/>
          <w:lang w:val="fr-BE"/>
        </w:rPr>
        <w:t xml:space="preserve"> capacité à prédire les </w:t>
      </w:r>
      <w:r w:rsidR="007C6530" w:rsidRPr="004256A1">
        <w:rPr>
          <w:rFonts w:ascii="Times New Roman" w:hAnsi="Times New Roman" w:cs="Times New Roman"/>
          <w:sz w:val="22"/>
          <w:szCs w:val="22"/>
          <w:lang w:val="fr-BE"/>
        </w:rPr>
        <w:t>comportements</w:t>
      </w:r>
      <w:r w:rsidR="00326BC6" w:rsidRPr="004256A1">
        <w:rPr>
          <w:rFonts w:ascii="Times New Roman" w:hAnsi="Times New Roman" w:cs="Times New Roman"/>
          <w:sz w:val="22"/>
          <w:szCs w:val="22"/>
          <w:lang w:val="fr-BE"/>
        </w:rPr>
        <w:t xml:space="preserve"> des électeurs. Mais surtout, la part d’imprévisible perturbe la </w:t>
      </w:r>
      <w:r w:rsidR="00326BC6" w:rsidRPr="004256A1">
        <w:rPr>
          <w:rFonts w:ascii="Times New Roman" w:hAnsi="Times New Roman" w:cs="Times New Roman"/>
          <w:i/>
          <w:sz w:val="22"/>
          <w:szCs w:val="22"/>
          <w:lang w:val="fr-BE"/>
        </w:rPr>
        <w:t>syntaxe</w:t>
      </w:r>
      <w:r w:rsidR="00326BC6" w:rsidRPr="004256A1">
        <w:rPr>
          <w:rFonts w:ascii="Times New Roman" w:hAnsi="Times New Roman" w:cs="Times New Roman"/>
          <w:sz w:val="22"/>
          <w:szCs w:val="22"/>
          <w:lang w:val="fr-BE"/>
        </w:rPr>
        <w:t xml:space="preserve"> des sondages qui veulent guider la </w:t>
      </w:r>
      <w:r w:rsidR="00326BC6" w:rsidRPr="004256A1">
        <w:rPr>
          <w:rFonts w:ascii="Times New Roman" w:hAnsi="Times New Roman" w:cs="Times New Roman"/>
          <w:i/>
          <w:sz w:val="22"/>
          <w:szCs w:val="22"/>
          <w:lang w:val="fr-BE"/>
        </w:rPr>
        <w:t>praxis</w:t>
      </w:r>
      <w:r w:rsidR="00326BC6" w:rsidRPr="004256A1">
        <w:rPr>
          <w:rFonts w:ascii="Times New Roman" w:hAnsi="Times New Roman" w:cs="Times New Roman"/>
          <w:sz w:val="22"/>
          <w:szCs w:val="22"/>
          <w:lang w:val="fr-BE"/>
        </w:rPr>
        <w:t xml:space="preserve"> des </w:t>
      </w:r>
      <w:r w:rsidR="00253A46">
        <w:rPr>
          <w:rFonts w:ascii="Times New Roman" w:hAnsi="Times New Roman" w:cs="Times New Roman"/>
          <w:sz w:val="22"/>
          <w:szCs w:val="22"/>
          <w:lang w:val="fr-BE"/>
        </w:rPr>
        <w:t>votants</w:t>
      </w:r>
      <w:r w:rsidR="00326BC6" w:rsidRPr="004256A1">
        <w:rPr>
          <w:rFonts w:ascii="Times New Roman" w:hAnsi="Times New Roman" w:cs="Times New Roman"/>
          <w:sz w:val="22"/>
          <w:szCs w:val="22"/>
          <w:lang w:val="fr-BE"/>
        </w:rPr>
        <w:t>.</w:t>
      </w:r>
      <w:r w:rsidR="007C6530">
        <w:rPr>
          <w:rFonts w:ascii="Times New Roman" w:hAnsi="Times New Roman" w:cs="Times New Roman"/>
          <w:kern w:val="24"/>
          <w:sz w:val="22"/>
          <w:szCs w:val="22"/>
          <w:lang w:val="fr-BE"/>
        </w:rPr>
        <w:t xml:space="preserve"> On est dans une conjoncture d’</w:t>
      </w:r>
      <w:r w:rsidR="002B51CA" w:rsidRPr="004256A1">
        <w:rPr>
          <w:rFonts w:ascii="Times New Roman" w:hAnsi="Times New Roman" w:cs="Times New Roman"/>
          <w:sz w:val="22"/>
          <w:szCs w:val="22"/>
          <w:lang w:val="fr-BE"/>
        </w:rPr>
        <w:t>« </w:t>
      </w:r>
      <w:proofErr w:type="spellStart"/>
      <w:r w:rsidR="002B51CA" w:rsidRPr="004256A1">
        <w:rPr>
          <w:rFonts w:ascii="Times New Roman" w:hAnsi="Times New Roman" w:cs="Times New Roman"/>
          <w:sz w:val="22"/>
          <w:szCs w:val="22"/>
          <w:lang w:val="fr-BE"/>
        </w:rPr>
        <w:t>hyperaversion</w:t>
      </w:r>
      <w:proofErr w:type="spellEnd"/>
      <w:r w:rsidR="002B51CA" w:rsidRPr="004256A1">
        <w:rPr>
          <w:rFonts w:ascii="Times New Roman" w:hAnsi="Times New Roman" w:cs="Times New Roman"/>
          <w:sz w:val="22"/>
          <w:szCs w:val="22"/>
          <w:lang w:val="fr-BE"/>
        </w:rPr>
        <w:t xml:space="preserve"> du risque » </w:t>
      </w:r>
      <w:r w:rsidR="007C6530">
        <w:rPr>
          <w:rFonts w:ascii="Times New Roman" w:hAnsi="Times New Roman" w:cs="Times New Roman"/>
          <w:sz w:val="22"/>
          <w:szCs w:val="22"/>
          <w:lang w:val="fr-BE"/>
        </w:rPr>
        <w:t xml:space="preserve">que </w:t>
      </w:r>
      <w:proofErr w:type="spellStart"/>
      <w:r w:rsidR="002B51CA" w:rsidRPr="004256A1">
        <w:rPr>
          <w:rFonts w:ascii="Times New Roman" w:hAnsi="Times New Roman" w:cs="Times New Roman"/>
          <w:sz w:val="22"/>
          <w:szCs w:val="22"/>
          <w:lang w:val="fr-BE"/>
        </w:rPr>
        <w:t>Fontanille</w:t>
      </w:r>
      <w:proofErr w:type="spellEnd"/>
      <w:r w:rsidR="007C6530">
        <w:rPr>
          <w:rFonts w:ascii="Times New Roman" w:hAnsi="Times New Roman" w:cs="Times New Roman"/>
          <w:sz w:val="22"/>
          <w:szCs w:val="22"/>
          <w:lang w:val="fr-BE"/>
        </w:rPr>
        <w:t xml:space="preserve"> étudie dans ses travaux récents</w:t>
      </w:r>
      <w:r w:rsidR="002B51CA">
        <w:rPr>
          <w:rFonts w:ascii="Times New Roman" w:hAnsi="Times New Roman" w:cs="Times New Roman"/>
          <w:sz w:val="22"/>
          <w:szCs w:val="22"/>
          <w:lang w:val="fr-BE"/>
        </w:rPr>
        <w:t xml:space="preserve">. </w:t>
      </w:r>
      <w:r w:rsidR="00326BC6" w:rsidRPr="004256A1">
        <w:rPr>
          <w:rFonts w:ascii="Times New Roman" w:hAnsi="Times New Roman" w:cs="Times New Roman"/>
          <w:kern w:val="24"/>
          <w:sz w:val="22"/>
          <w:szCs w:val="22"/>
        </w:rPr>
        <w:t>Les</w:t>
      </w:r>
      <w:r w:rsidR="007C6530">
        <w:rPr>
          <w:rFonts w:ascii="Times New Roman" w:hAnsi="Times New Roman" w:cs="Times New Roman"/>
          <w:kern w:val="24"/>
          <w:sz w:val="22"/>
          <w:szCs w:val="22"/>
        </w:rPr>
        <w:t xml:space="preserve"> « indécis »</w:t>
      </w:r>
      <w:r w:rsidR="009932AD" w:rsidRPr="004256A1">
        <w:rPr>
          <w:rFonts w:ascii="Times New Roman" w:hAnsi="Times New Roman" w:cs="Times New Roman"/>
          <w:kern w:val="24"/>
          <w:sz w:val="22"/>
          <w:szCs w:val="22"/>
        </w:rPr>
        <w:t xml:space="preserve"> de la campagne électorale française (mars-mai 2017)</w:t>
      </w:r>
      <w:r w:rsidR="007C6530">
        <w:rPr>
          <w:rFonts w:ascii="Times New Roman" w:hAnsi="Times New Roman" w:cs="Times New Roman"/>
          <w:kern w:val="24"/>
          <w:sz w:val="22"/>
          <w:szCs w:val="22"/>
        </w:rPr>
        <w:t xml:space="preserve"> étaient en effet une proie qui devaient à tout prix être « convertis ». Car la politique n’a que faire de l’</w:t>
      </w:r>
      <w:r w:rsidR="009932AD" w:rsidRPr="004256A1">
        <w:rPr>
          <w:rFonts w:ascii="Times New Roman" w:hAnsi="Times New Roman" w:cs="Times New Roman"/>
          <w:kern w:val="24"/>
          <w:sz w:val="22"/>
          <w:szCs w:val="22"/>
        </w:rPr>
        <w:t>esth</w:t>
      </w:r>
      <w:r w:rsidR="00253A46">
        <w:rPr>
          <w:rFonts w:ascii="Times New Roman" w:hAnsi="Times New Roman" w:cs="Times New Roman"/>
          <w:kern w:val="24"/>
          <w:sz w:val="22"/>
          <w:szCs w:val="22"/>
        </w:rPr>
        <w:t>étique, du flou artistique</w:t>
      </w:r>
      <w:r w:rsidR="009932AD" w:rsidRPr="004256A1">
        <w:rPr>
          <w:rFonts w:ascii="Times New Roman" w:hAnsi="Times New Roman" w:cs="Times New Roman"/>
          <w:kern w:val="24"/>
          <w:sz w:val="22"/>
          <w:szCs w:val="22"/>
        </w:rPr>
        <w:t xml:space="preserve">. </w:t>
      </w:r>
    </w:p>
    <w:p w14:paraId="7E050DE6" w14:textId="77777777" w:rsidR="004A6443" w:rsidRPr="004256A1" w:rsidRDefault="004A6443" w:rsidP="002C6D68">
      <w:pPr>
        <w:pStyle w:val="NormalWeb"/>
        <w:spacing w:before="0" w:beforeAutospacing="0" w:after="0" w:afterAutospacing="0"/>
        <w:ind w:left="284"/>
        <w:jc w:val="both"/>
        <w:rPr>
          <w:kern w:val="24"/>
          <w:sz w:val="18"/>
          <w:szCs w:val="18"/>
          <w:lang w:val="fr-FR"/>
        </w:rPr>
      </w:pPr>
    </w:p>
    <w:p w14:paraId="0644C63C" w14:textId="7DBAB029" w:rsidR="004A3366" w:rsidRPr="00253A46" w:rsidRDefault="004A3366" w:rsidP="00253A46">
      <w:pPr>
        <w:pStyle w:val="NormalWeb"/>
        <w:spacing w:before="0" w:beforeAutospacing="0" w:after="0" w:afterAutospacing="0"/>
        <w:ind w:left="708" w:right="284"/>
        <w:jc w:val="both"/>
        <w:rPr>
          <w:sz w:val="18"/>
          <w:szCs w:val="18"/>
          <w:lang w:val="fr-FR"/>
        </w:rPr>
      </w:pPr>
      <w:r w:rsidRPr="00253A46">
        <w:rPr>
          <w:kern w:val="24"/>
          <w:sz w:val="18"/>
          <w:szCs w:val="18"/>
          <w:lang w:val="fr-FR"/>
        </w:rPr>
        <w:t xml:space="preserve">Enquête électorale : les indécis détiennent la clé du scrutin présidentiel </w:t>
      </w:r>
    </w:p>
    <w:p w14:paraId="1775AABD" w14:textId="75EB630D" w:rsidR="004A3366" w:rsidRPr="00253A46" w:rsidRDefault="002764D8" w:rsidP="00253A46">
      <w:pPr>
        <w:pStyle w:val="NormalWeb"/>
        <w:spacing w:before="0" w:beforeAutospacing="0" w:after="0" w:afterAutospacing="0"/>
        <w:ind w:left="708" w:right="284"/>
        <w:jc w:val="both"/>
        <w:rPr>
          <w:sz w:val="18"/>
          <w:szCs w:val="18"/>
          <w:lang w:val="fr-FR"/>
        </w:rPr>
      </w:pPr>
      <w:r w:rsidRPr="00253A46">
        <w:rPr>
          <w:kern w:val="24"/>
          <w:sz w:val="18"/>
          <w:szCs w:val="18"/>
          <w:lang w:val="fr-FR"/>
        </w:rPr>
        <w:t>33 % d’indécis</w:t>
      </w:r>
    </w:p>
    <w:p w14:paraId="1823DE51" w14:textId="77777777" w:rsidR="004A3366" w:rsidRPr="00253A46" w:rsidRDefault="004A3366" w:rsidP="00253A46">
      <w:pPr>
        <w:pStyle w:val="NormalWeb"/>
        <w:spacing w:before="0" w:beforeAutospacing="0" w:after="0" w:afterAutospacing="0"/>
        <w:ind w:left="708" w:right="284"/>
        <w:jc w:val="both"/>
        <w:rPr>
          <w:sz w:val="18"/>
          <w:szCs w:val="18"/>
        </w:rPr>
      </w:pPr>
      <w:r w:rsidRPr="00253A46">
        <w:rPr>
          <w:kern w:val="24"/>
          <w:sz w:val="18"/>
          <w:szCs w:val="18"/>
          <w:lang w:val="fr-CH"/>
        </w:rPr>
        <w:t xml:space="preserve">A cinq semaines du premier tour de la présidentielle, 66 % des électeurs seulement sont certains d’aller voter, selon la dernière vague d’enquête du </w:t>
      </w:r>
      <w:proofErr w:type="spellStart"/>
      <w:r w:rsidRPr="00253A46">
        <w:rPr>
          <w:kern w:val="24"/>
          <w:sz w:val="18"/>
          <w:szCs w:val="18"/>
          <w:lang w:val="fr-CH"/>
        </w:rPr>
        <w:t>Cevipof</w:t>
      </w:r>
      <w:proofErr w:type="spellEnd"/>
      <w:r w:rsidRPr="00253A46">
        <w:rPr>
          <w:kern w:val="24"/>
          <w:sz w:val="18"/>
          <w:szCs w:val="18"/>
          <w:lang w:val="fr-CH"/>
        </w:rPr>
        <w:t xml:space="preserve"> pour « Le Monde ».</w:t>
      </w:r>
    </w:p>
    <w:p w14:paraId="3314921B" w14:textId="77777777" w:rsidR="004A3366" w:rsidRPr="00253A46" w:rsidRDefault="004A3366" w:rsidP="00253A46">
      <w:pPr>
        <w:pStyle w:val="NormalWeb"/>
        <w:spacing w:before="0" w:beforeAutospacing="0" w:after="0" w:afterAutospacing="0"/>
        <w:ind w:left="708" w:right="284"/>
        <w:jc w:val="both"/>
        <w:rPr>
          <w:sz w:val="18"/>
          <w:szCs w:val="18"/>
        </w:rPr>
      </w:pPr>
      <w:r w:rsidRPr="00253A46">
        <w:rPr>
          <w:kern w:val="24"/>
          <w:sz w:val="18"/>
          <w:szCs w:val="18"/>
          <w:lang w:val="fr-CH"/>
        </w:rPr>
        <w:t>LE MONDE | 17.03.2017 à 11h23</w:t>
      </w:r>
    </w:p>
    <w:p w14:paraId="3735F6FE" w14:textId="33521242" w:rsidR="004A3366" w:rsidRPr="00253A46" w:rsidRDefault="004A3366" w:rsidP="00253A46">
      <w:pPr>
        <w:pStyle w:val="NormalWeb"/>
        <w:spacing w:before="0" w:beforeAutospacing="0" w:after="0" w:afterAutospacing="0"/>
        <w:ind w:left="708" w:right="284"/>
        <w:jc w:val="both"/>
        <w:rPr>
          <w:sz w:val="18"/>
          <w:szCs w:val="18"/>
          <w:lang w:val="fr-FR"/>
        </w:rPr>
      </w:pPr>
      <w:r w:rsidRPr="00253A46">
        <w:rPr>
          <w:bCs/>
          <w:kern w:val="24"/>
          <w:sz w:val="18"/>
          <w:szCs w:val="18"/>
          <w:lang w:val="fr-CH"/>
        </w:rPr>
        <w:t>Présidentielle: Les électeurs indécis peuvent-ils faire basculer l'élection</w:t>
      </w:r>
      <w:r w:rsidR="00B8193A" w:rsidRPr="00253A46">
        <w:rPr>
          <w:bCs/>
          <w:kern w:val="24"/>
          <w:sz w:val="18"/>
          <w:szCs w:val="18"/>
          <w:lang w:val="fr-CH"/>
        </w:rPr>
        <w:t xml:space="preserve"> ? </w:t>
      </w:r>
      <w:r w:rsidR="00B8193A" w:rsidRPr="00253A46">
        <w:rPr>
          <w:bCs/>
          <w:kern w:val="24"/>
          <w:sz w:val="18"/>
          <w:szCs w:val="18"/>
          <w:lang w:val="fr-FR"/>
        </w:rPr>
        <w:t>2 indécis sur 5  trois semaines avant le premier tour</w:t>
      </w:r>
    </w:p>
    <w:p w14:paraId="2C51384E" w14:textId="1E39F8FA" w:rsidR="004A3366" w:rsidRPr="00253A46" w:rsidRDefault="004A3366" w:rsidP="00253A46">
      <w:pPr>
        <w:pStyle w:val="NormalWeb"/>
        <w:spacing w:before="0" w:beforeAutospacing="0" w:after="0" w:afterAutospacing="0"/>
        <w:ind w:left="708" w:right="284"/>
        <w:jc w:val="both"/>
        <w:rPr>
          <w:sz w:val="18"/>
          <w:szCs w:val="18"/>
        </w:rPr>
      </w:pPr>
      <w:r w:rsidRPr="00253A46">
        <w:rPr>
          <w:bCs/>
          <w:kern w:val="24"/>
          <w:sz w:val="18"/>
          <w:szCs w:val="18"/>
          <w:lang w:val="fr-CH"/>
        </w:rPr>
        <w:t>VOTE</w:t>
      </w:r>
      <w:r w:rsidRPr="00253A46">
        <w:rPr>
          <w:kern w:val="24"/>
          <w:sz w:val="18"/>
          <w:szCs w:val="18"/>
          <w:lang w:val="fr-CH"/>
        </w:rPr>
        <w:t xml:space="preserve"> A trois semaines du premier tour de la présidentielle, deux électeurs sur cinq affirment que leur choix de candidat peut encore changer... </w:t>
      </w:r>
      <w:r w:rsidR="002764D8" w:rsidRPr="00253A46">
        <w:rPr>
          <w:kern w:val="24"/>
          <w:sz w:val="18"/>
          <w:szCs w:val="18"/>
          <w:lang w:val="fr-CH"/>
        </w:rPr>
        <w:t>(</w:t>
      </w:r>
      <w:hyperlink r:id="rId8" w:history="1">
        <w:r w:rsidRPr="00253A46">
          <w:rPr>
            <w:rStyle w:val="Hyperlink"/>
            <w:color w:val="auto"/>
            <w:kern w:val="24"/>
            <w:sz w:val="18"/>
            <w:szCs w:val="18"/>
            <w:lang w:val="fr-CH"/>
          </w:rPr>
          <w:t>http://www.20minutes.fr</w:t>
        </w:r>
      </w:hyperlink>
      <w:r w:rsidR="002764D8" w:rsidRPr="00253A46">
        <w:rPr>
          <w:rStyle w:val="Hyperlink"/>
          <w:color w:val="auto"/>
          <w:kern w:val="24"/>
          <w:sz w:val="18"/>
          <w:szCs w:val="18"/>
          <w:lang w:val="fr-CH"/>
        </w:rPr>
        <w:t>)</w:t>
      </w:r>
    </w:p>
    <w:p w14:paraId="42E9CD7F" w14:textId="0124994E" w:rsidR="004A3366" w:rsidRPr="00253A46" w:rsidRDefault="004A3366" w:rsidP="00253A46">
      <w:pPr>
        <w:pStyle w:val="NormalWeb"/>
        <w:spacing w:before="0" w:beforeAutospacing="0" w:after="0" w:afterAutospacing="0"/>
        <w:ind w:left="708" w:right="284"/>
        <w:jc w:val="both"/>
        <w:rPr>
          <w:sz w:val="18"/>
          <w:szCs w:val="18"/>
        </w:rPr>
      </w:pPr>
      <w:r w:rsidRPr="00253A46">
        <w:rPr>
          <w:bCs/>
          <w:kern w:val="24"/>
          <w:sz w:val="18"/>
          <w:szCs w:val="18"/>
          <w:lang w:val="fr-CH"/>
        </w:rPr>
        <w:t>Présidentielle : la chasse aux indécis est ouverte !</w:t>
      </w:r>
      <w:r w:rsidRPr="00253A46">
        <w:rPr>
          <w:kern w:val="24"/>
          <w:sz w:val="18"/>
          <w:szCs w:val="18"/>
        </w:rPr>
        <w:t xml:space="preserve"> </w:t>
      </w:r>
    </w:p>
    <w:p w14:paraId="1E7D4DB7" w14:textId="6BB74A8A" w:rsidR="004A3366" w:rsidRPr="00253A46" w:rsidRDefault="002764D8" w:rsidP="00253A46">
      <w:pPr>
        <w:pStyle w:val="NormalWeb"/>
        <w:spacing w:before="0" w:beforeAutospacing="0" w:after="0" w:afterAutospacing="0"/>
        <w:ind w:left="708" w:right="284"/>
        <w:jc w:val="both"/>
        <w:rPr>
          <w:sz w:val="18"/>
          <w:szCs w:val="18"/>
        </w:rPr>
      </w:pPr>
      <w:r w:rsidRPr="00253A46">
        <w:rPr>
          <w:kern w:val="24"/>
          <w:sz w:val="18"/>
          <w:szCs w:val="18"/>
        </w:rPr>
        <w:t>(</w:t>
      </w:r>
      <w:r w:rsidR="004A3366" w:rsidRPr="00253A46">
        <w:rPr>
          <w:kern w:val="24"/>
          <w:sz w:val="18"/>
          <w:szCs w:val="18"/>
        </w:rPr>
        <w:t>Le Parisien</w:t>
      </w:r>
      <w:r w:rsidRPr="00253A46">
        <w:rPr>
          <w:kern w:val="24"/>
          <w:sz w:val="18"/>
          <w:szCs w:val="18"/>
        </w:rPr>
        <w:t>,</w:t>
      </w:r>
      <w:r w:rsidR="004A3366" w:rsidRPr="00253A46">
        <w:rPr>
          <w:kern w:val="24"/>
          <w:sz w:val="18"/>
          <w:szCs w:val="18"/>
        </w:rPr>
        <w:t xml:space="preserve"> 11 avril 2017</w:t>
      </w:r>
      <w:r w:rsidRPr="00253A46">
        <w:rPr>
          <w:kern w:val="24"/>
          <w:sz w:val="18"/>
          <w:szCs w:val="18"/>
        </w:rPr>
        <w:t>)</w:t>
      </w:r>
    </w:p>
    <w:p w14:paraId="424DF9E7" w14:textId="77777777" w:rsidR="004A6443" w:rsidRPr="00253A46" w:rsidRDefault="004A6443" w:rsidP="00253A46">
      <w:pPr>
        <w:pStyle w:val="NormalWeb"/>
        <w:spacing w:before="0" w:beforeAutospacing="0" w:after="0" w:afterAutospacing="0"/>
        <w:ind w:left="708" w:right="284"/>
        <w:jc w:val="both"/>
        <w:rPr>
          <w:kern w:val="24"/>
          <w:sz w:val="18"/>
          <w:szCs w:val="18"/>
        </w:rPr>
      </w:pPr>
    </w:p>
    <w:p w14:paraId="10BC5F92" w14:textId="2B196CFB" w:rsidR="003E7406" w:rsidRPr="004256A1" w:rsidRDefault="007C6530" w:rsidP="00253A46">
      <w:pPr>
        <w:pStyle w:val="NormalWeb"/>
        <w:spacing w:before="0" w:beforeAutospacing="0" w:after="0" w:afterAutospacing="0"/>
        <w:ind w:left="284" w:firstLine="424"/>
        <w:jc w:val="both"/>
        <w:rPr>
          <w:kern w:val="24"/>
          <w:sz w:val="22"/>
          <w:szCs w:val="22"/>
          <w:lang w:val="fr-FR"/>
        </w:rPr>
      </w:pPr>
      <w:r>
        <w:rPr>
          <w:kern w:val="24"/>
          <w:sz w:val="22"/>
          <w:szCs w:val="22"/>
        </w:rPr>
        <w:t>Dans un même ordre d’idée</w:t>
      </w:r>
      <w:r w:rsidR="00253A46">
        <w:rPr>
          <w:kern w:val="24"/>
          <w:sz w:val="22"/>
          <w:szCs w:val="22"/>
        </w:rPr>
        <w:t>,</w:t>
      </w:r>
      <w:r>
        <w:rPr>
          <w:kern w:val="24"/>
          <w:sz w:val="22"/>
          <w:szCs w:val="22"/>
        </w:rPr>
        <w:t xml:space="preserve"> </w:t>
      </w:r>
      <w:r w:rsidR="006F7785">
        <w:rPr>
          <w:kern w:val="24"/>
          <w:sz w:val="22"/>
          <w:szCs w:val="22"/>
        </w:rPr>
        <w:t xml:space="preserve">à l’occasion d’un petit essai toujours d’actualité, </w:t>
      </w:r>
      <w:r>
        <w:rPr>
          <w:kern w:val="24"/>
          <w:sz w:val="22"/>
          <w:szCs w:val="22"/>
        </w:rPr>
        <w:t>Pierre Bourdieu</w:t>
      </w:r>
      <w:r w:rsidR="006F7785">
        <w:rPr>
          <w:kern w:val="24"/>
          <w:sz w:val="22"/>
          <w:szCs w:val="22"/>
        </w:rPr>
        <w:t xml:space="preserve"> vante les mérites de la</w:t>
      </w:r>
      <w:r>
        <w:rPr>
          <w:kern w:val="24"/>
          <w:sz w:val="22"/>
          <w:szCs w:val="22"/>
        </w:rPr>
        <w:t xml:space="preserve"> </w:t>
      </w:r>
      <w:r w:rsidR="00B8193A" w:rsidRPr="004256A1">
        <w:rPr>
          <w:kern w:val="24"/>
          <w:sz w:val="22"/>
          <w:szCs w:val="22"/>
          <w:lang w:val="fr-FR"/>
        </w:rPr>
        <w:t>« non-réponse</w:t>
      </w:r>
      <w:r>
        <w:rPr>
          <w:kern w:val="24"/>
          <w:sz w:val="22"/>
          <w:szCs w:val="22"/>
          <w:lang w:val="fr-FR"/>
        </w:rPr>
        <w:t> » dans les sondages d’opinion. Le sociologue</w:t>
      </w:r>
      <w:r w:rsidR="00B8193A" w:rsidRPr="004256A1">
        <w:rPr>
          <w:kern w:val="24"/>
          <w:sz w:val="22"/>
          <w:szCs w:val="22"/>
          <w:lang w:val="fr-FR"/>
        </w:rPr>
        <w:t xml:space="preserve"> s’insurge contre le postulat qui suppose que tout le monde aurait une opinion. Le sondage produirait selon lui « un effet de consensus » </w:t>
      </w:r>
      <w:r>
        <w:rPr>
          <w:kern w:val="24"/>
          <w:sz w:val="22"/>
          <w:szCs w:val="22"/>
          <w:lang w:val="fr-FR"/>
        </w:rPr>
        <w:t>(Bourdieu (</w:t>
      </w:r>
      <w:r w:rsidRPr="004256A1">
        <w:rPr>
          <w:kern w:val="24"/>
          <w:sz w:val="22"/>
          <w:szCs w:val="22"/>
          <w:lang w:val="fr-FR"/>
        </w:rPr>
        <w:t>1967)</w:t>
      </w:r>
      <w:r w:rsidR="00873877">
        <w:rPr>
          <w:kern w:val="24"/>
          <w:sz w:val="22"/>
          <w:szCs w:val="22"/>
          <w:lang w:val="fr-FR"/>
        </w:rPr>
        <w:t>,</w:t>
      </w:r>
      <w:r w:rsidRPr="004256A1">
        <w:rPr>
          <w:kern w:val="24"/>
          <w:sz w:val="22"/>
          <w:szCs w:val="22"/>
          <w:lang w:val="fr-FR"/>
        </w:rPr>
        <w:t xml:space="preserve"> </w:t>
      </w:r>
      <w:r w:rsidR="00B8193A" w:rsidRPr="004256A1">
        <w:rPr>
          <w:kern w:val="24"/>
          <w:sz w:val="22"/>
          <w:szCs w:val="22"/>
          <w:lang w:val="fr-FR"/>
        </w:rPr>
        <w:t>p. 1294) et l’opinion publique ne serait qu’un simple artefact composé par agrégation statis</w:t>
      </w:r>
      <w:r w:rsidR="008246E0" w:rsidRPr="004256A1">
        <w:rPr>
          <w:kern w:val="24"/>
          <w:sz w:val="22"/>
          <w:szCs w:val="22"/>
          <w:lang w:val="fr-FR"/>
        </w:rPr>
        <w:t>tique de réponses dirigées</w:t>
      </w:r>
      <w:r>
        <w:rPr>
          <w:kern w:val="24"/>
          <w:sz w:val="22"/>
          <w:szCs w:val="22"/>
          <w:lang w:val="fr-FR"/>
        </w:rPr>
        <w:t> :</w:t>
      </w:r>
      <w:r w:rsidR="00B8193A" w:rsidRPr="004256A1">
        <w:rPr>
          <w:kern w:val="24"/>
          <w:sz w:val="22"/>
          <w:szCs w:val="22"/>
          <w:lang w:val="fr-FR"/>
        </w:rPr>
        <w:t xml:space="preserve"> « Un des effets les plus pernicieux de l’enquête d’opinion consiste à mettre les gens en demeure de répondre à des questions qu’ils ne se sont pas posées » (</w:t>
      </w:r>
      <w:r w:rsidRPr="007C6530">
        <w:rPr>
          <w:i/>
          <w:kern w:val="24"/>
          <w:sz w:val="22"/>
          <w:szCs w:val="22"/>
          <w:lang w:val="fr-FR"/>
        </w:rPr>
        <w:t>ibid</w:t>
      </w:r>
      <w:r>
        <w:rPr>
          <w:kern w:val="24"/>
          <w:sz w:val="22"/>
          <w:szCs w:val="22"/>
          <w:lang w:val="fr-FR"/>
        </w:rPr>
        <w:t xml:space="preserve">., </w:t>
      </w:r>
      <w:r w:rsidR="00B8193A" w:rsidRPr="004256A1">
        <w:rPr>
          <w:kern w:val="24"/>
          <w:sz w:val="22"/>
          <w:szCs w:val="22"/>
          <w:lang w:val="fr-FR"/>
        </w:rPr>
        <w:t>p. 1296)</w:t>
      </w:r>
      <w:r>
        <w:rPr>
          <w:kern w:val="24"/>
          <w:sz w:val="22"/>
          <w:szCs w:val="22"/>
          <w:lang w:val="fr-FR"/>
        </w:rPr>
        <w:t xml:space="preserve">. Barthes </w:t>
      </w:r>
      <w:r w:rsidR="005041AC">
        <w:rPr>
          <w:kern w:val="24"/>
          <w:sz w:val="22"/>
          <w:szCs w:val="22"/>
          <w:lang w:val="fr-FR"/>
        </w:rPr>
        <w:t xml:space="preserve">fait à son tour l’éloge </w:t>
      </w:r>
      <w:r w:rsidR="006F7785">
        <w:rPr>
          <w:kern w:val="24"/>
          <w:sz w:val="22"/>
          <w:szCs w:val="22"/>
          <w:lang w:val="fr-FR"/>
        </w:rPr>
        <w:t xml:space="preserve">de « l’ailleurs du choix » </w:t>
      </w:r>
      <w:r w:rsidR="006F7785" w:rsidRPr="004256A1">
        <w:rPr>
          <w:kern w:val="24"/>
          <w:sz w:val="22"/>
          <w:szCs w:val="22"/>
        </w:rPr>
        <w:t>(</w:t>
      </w:r>
      <w:r w:rsidR="006F7785" w:rsidRPr="006F7785">
        <w:rPr>
          <w:kern w:val="24"/>
          <w:sz w:val="22"/>
          <w:szCs w:val="22"/>
        </w:rPr>
        <w:t>Barthes (2002</w:t>
      </w:r>
      <w:r w:rsidR="00873877">
        <w:rPr>
          <w:kern w:val="24"/>
          <w:sz w:val="22"/>
          <w:szCs w:val="22"/>
        </w:rPr>
        <w:t>), p.33</w:t>
      </w:r>
      <w:r w:rsidR="006F7785" w:rsidRPr="006F7785">
        <w:rPr>
          <w:kern w:val="24"/>
          <w:sz w:val="22"/>
          <w:szCs w:val="22"/>
        </w:rPr>
        <w:t xml:space="preserve">) </w:t>
      </w:r>
      <w:r w:rsidR="00873877">
        <w:rPr>
          <w:kern w:val="24"/>
          <w:sz w:val="22"/>
          <w:szCs w:val="22"/>
        </w:rPr>
        <w:t>dans son C</w:t>
      </w:r>
      <w:r w:rsidR="006F7785">
        <w:rPr>
          <w:kern w:val="24"/>
          <w:sz w:val="22"/>
          <w:szCs w:val="22"/>
        </w:rPr>
        <w:t>ours sur le</w:t>
      </w:r>
      <w:r w:rsidR="005041AC">
        <w:rPr>
          <w:kern w:val="24"/>
          <w:sz w:val="22"/>
          <w:szCs w:val="22"/>
          <w:lang w:val="fr-FR"/>
        </w:rPr>
        <w:t xml:space="preserve"> Neu</w:t>
      </w:r>
      <w:r w:rsidR="006F7785">
        <w:rPr>
          <w:kern w:val="24"/>
          <w:sz w:val="22"/>
          <w:szCs w:val="22"/>
          <w:lang w:val="fr-FR"/>
        </w:rPr>
        <w:t>tre.</w:t>
      </w:r>
      <w:r w:rsidR="006D6649" w:rsidRPr="006F7785">
        <w:rPr>
          <w:kern w:val="24"/>
          <w:sz w:val="22"/>
          <w:szCs w:val="22"/>
        </w:rPr>
        <w:t xml:space="preserve"> </w:t>
      </w:r>
      <w:r w:rsidR="00253A46">
        <w:rPr>
          <w:kern w:val="24"/>
          <w:sz w:val="22"/>
          <w:szCs w:val="22"/>
        </w:rPr>
        <w:t>Dans le camp éthique le N</w:t>
      </w:r>
      <w:r w:rsidR="006D6649" w:rsidRPr="004256A1">
        <w:rPr>
          <w:kern w:val="24"/>
          <w:sz w:val="22"/>
          <w:szCs w:val="22"/>
        </w:rPr>
        <w:t>eutre déjou</w:t>
      </w:r>
      <w:r w:rsidR="00873877">
        <w:rPr>
          <w:kern w:val="24"/>
          <w:sz w:val="22"/>
          <w:szCs w:val="22"/>
        </w:rPr>
        <w:t xml:space="preserve">e l’injonction au bon choix ou à la maîtrise à la faveur d’une manière de </w:t>
      </w:r>
      <w:r w:rsidR="006D6649" w:rsidRPr="004256A1">
        <w:rPr>
          <w:kern w:val="24"/>
          <w:sz w:val="22"/>
          <w:szCs w:val="22"/>
        </w:rPr>
        <w:t>« vivre selon la nuance » (</w:t>
      </w:r>
      <w:r w:rsidR="006D6649" w:rsidRPr="004256A1">
        <w:rPr>
          <w:i/>
          <w:kern w:val="24"/>
          <w:sz w:val="22"/>
          <w:szCs w:val="22"/>
        </w:rPr>
        <w:t>ibid.,</w:t>
      </w:r>
      <w:r w:rsidR="006D6649">
        <w:rPr>
          <w:kern w:val="24"/>
          <w:sz w:val="22"/>
          <w:szCs w:val="22"/>
        </w:rPr>
        <w:t xml:space="preserve"> </w:t>
      </w:r>
      <w:r w:rsidR="006D6649" w:rsidRPr="004256A1">
        <w:rPr>
          <w:kern w:val="24"/>
          <w:sz w:val="22"/>
          <w:szCs w:val="22"/>
        </w:rPr>
        <w:t>p. 37)</w:t>
      </w:r>
      <w:r w:rsidR="00253A46">
        <w:rPr>
          <w:kern w:val="24"/>
          <w:sz w:val="22"/>
          <w:szCs w:val="22"/>
        </w:rPr>
        <w:t>.</w:t>
      </w:r>
      <w:r w:rsidR="006D6649" w:rsidRPr="004256A1">
        <w:rPr>
          <w:kern w:val="24"/>
          <w:sz w:val="22"/>
          <w:szCs w:val="22"/>
        </w:rPr>
        <w:t xml:space="preserve"> </w:t>
      </w:r>
      <w:r w:rsidR="00253A46">
        <w:rPr>
          <w:kern w:val="24"/>
          <w:sz w:val="22"/>
          <w:szCs w:val="22"/>
        </w:rPr>
        <w:t xml:space="preserve">Or Barthes </w:t>
      </w:r>
      <w:r w:rsidR="00873877" w:rsidRPr="006F7785">
        <w:rPr>
          <w:kern w:val="24"/>
          <w:sz w:val="22"/>
          <w:szCs w:val="22"/>
        </w:rPr>
        <w:t>insiste sur l’intensité du</w:t>
      </w:r>
      <w:r w:rsidR="00873877">
        <w:rPr>
          <w:kern w:val="24"/>
          <w:sz w:val="22"/>
          <w:szCs w:val="22"/>
        </w:rPr>
        <w:t xml:space="preserve"> neutre : « déjouer le paradigme</w:t>
      </w:r>
      <w:r w:rsidR="00873877" w:rsidRPr="006F7785">
        <w:rPr>
          <w:kern w:val="24"/>
          <w:sz w:val="22"/>
          <w:szCs w:val="22"/>
        </w:rPr>
        <w:t>  est une activité ardente, brûlante </w:t>
      </w:r>
      <w:r w:rsidR="00253A46">
        <w:rPr>
          <w:kern w:val="24"/>
          <w:sz w:val="22"/>
          <w:szCs w:val="22"/>
        </w:rPr>
        <w:t>» (p.32)</w:t>
      </w:r>
      <w:r w:rsidR="00873877">
        <w:rPr>
          <w:kern w:val="24"/>
          <w:sz w:val="22"/>
          <w:szCs w:val="22"/>
        </w:rPr>
        <w:t xml:space="preserve"> et paradoxalement sa violence : « </w:t>
      </w:r>
      <w:r w:rsidR="006D6649" w:rsidRPr="004256A1">
        <w:rPr>
          <w:kern w:val="24"/>
          <w:sz w:val="22"/>
          <w:szCs w:val="22"/>
        </w:rPr>
        <w:t>comme objet, le Neutre est suspension de la violence ; comme désir, il est violence » (</w:t>
      </w:r>
      <w:r w:rsidR="006D6649" w:rsidRPr="004256A1">
        <w:rPr>
          <w:i/>
          <w:kern w:val="24"/>
          <w:sz w:val="22"/>
          <w:szCs w:val="22"/>
        </w:rPr>
        <w:t>ibid.,</w:t>
      </w:r>
      <w:r w:rsidR="006D6649">
        <w:rPr>
          <w:kern w:val="24"/>
          <w:sz w:val="22"/>
          <w:szCs w:val="22"/>
        </w:rPr>
        <w:t xml:space="preserve"> </w:t>
      </w:r>
      <w:r w:rsidR="006D6649" w:rsidRPr="004256A1">
        <w:rPr>
          <w:kern w:val="24"/>
          <w:sz w:val="22"/>
          <w:szCs w:val="22"/>
        </w:rPr>
        <w:t>p. 37)</w:t>
      </w:r>
      <w:r w:rsidR="005041AC">
        <w:rPr>
          <w:kern w:val="24"/>
          <w:sz w:val="22"/>
          <w:szCs w:val="22"/>
        </w:rPr>
        <w:t>. D</w:t>
      </w:r>
      <w:r w:rsidR="00873877">
        <w:rPr>
          <w:kern w:val="24"/>
          <w:sz w:val="22"/>
          <w:szCs w:val="22"/>
        </w:rPr>
        <w:t xml:space="preserve">’autres philosophes ont lutté en faveur du non-choix. Hélène </w:t>
      </w:r>
      <w:proofErr w:type="spellStart"/>
      <w:r w:rsidR="00873877">
        <w:rPr>
          <w:kern w:val="24"/>
          <w:sz w:val="22"/>
          <w:szCs w:val="22"/>
        </w:rPr>
        <w:t>Cixous</w:t>
      </w:r>
      <w:proofErr w:type="spellEnd"/>
      <w:r w:rsidR="00873877">
        <w:rPr>
          <w:kern w:val="24"/>
          <w:sz w:val="22"/>
          <w:szCs w:val="22"/>
        </w:rPr>
        <w:t xml:space="preserve"> forge le concept d’</w:t>
      </w:r>
      <w:r w:rsidR="003E7406" w:rsidRPr="004256A1">
        <w:rPr>
          <w:kern w:val="24"/>
          <w:sz w:val="22"/>
          <w:szCs w:val="22"/>
          <w:lang w:val="fr-FR"/>
        </w:rPr>
        <w:t>« </w:t>
      </w:r>
      <w:r w:rsidR="00B8193A" w:rsidRPr="004256A1">
        <w:rPr>
          <w:kern w:val="24"/>
          <w:sz w:val="22"/>
          <w:szCs w:val="22"/>
          <w:lang w:val="fr-FR"/>
        </w:rPr>
        <w:t>infidélité</w:t>
      </w:r>
      <w:r w:rsidR="003E7406" w:rsidRPr="004256A1">
        <w:rPr>
          <w:kern w:val="24"/>
          <w:sz w:val="22"/>
          <w:szCs w:val="22"/>
          <w:lang w:val="fr-FR"/>
        </w:rPr>
        <w:t xml:space="preserve"> </w:t>
      </w:r>
      <w:r w:rsidR="006F7785">
        <w:rPr>
          <w:kern w:val="24"/>
          <w:sz w:val="22"/>
          <w:szCs w:val="22"/>
          <w:lang w:val="fr-FR"/>
        </w:rPr>
        <w:t>structurale » (</w:t>
      </w:r>
      <w:proofErr w:type="spellStart"/>
      <w:r w:rsidR="006F7785">
        <w:rPr>
          <w:kern w:val="24"/>
          <w:sz w:val="22"/>
          <w:szCs w:val="22"/>
          <w:lang w:val="fr-FR"/>
        </w:rPr>
        <w:t>Cixous</w:t>
      </w:r>
      <w:proofErr w:type="spellEnd"/>
      <w:r w:rsidR="006F7785">
        <w:rPr>
          <w:kern w:val="24"/>
          <w:sz w:val="22"/>
          <w:szCs w:val="22"/>
          <w:lang w:val="fr-FR"/>
        </w:rPr>
        <w:t xml:space="preserve"> (1</w:t>
      </w:r>
      <w:r w:rsidR="00B8193A" w:rsidRPr="004256A1">
        <w:rPr>
          <w:kern w:val="24"/>
          <w:sz w:val="22"/>
          <w:szCs w:val="22"/>
          <w:lang w:val="fr-FR"/>
        </w:rPr>
        <w:t>994</w:t>
      </w:r>
      <w:r w:rsidR="006F7785">
        <w:rPr>
          <w:kern w:val="24"/>
          <w:sz w:val="22"/>
          <w:szCs w:val="22"/>
          <w:lang w:val="fr-FR"/>
        </w:rPr>
        <w:t>)</w:t>
      </w:r>
      <w:r w:rsidR="00B8193A" w:rsidRPr="004256A1">
        <w:rPr>
          <w:kern w:val="24"/>
          <w:sz w:val="22"/>
          <w:szCs w:val="22"/>
          <w:lang w:val="fr-FR"/>
        </w:rPr>
        <w:t xml:space="preserve">, p.19) </w:t>
      </w:r>
      <w:r w:rsidR="005041AC">
        <w:rPr>
          <w:kern w:val="24"/>
          <w:sz w:val="22"/>
          <w:szCs w:val="22"/>
          <w:lang w:val="fr-FR"/>
        </w:rPr>
        <w:t>pour désigner l’</w:t>
      </w:r>
      <w:r w:rsidR="00B8193A" w:rsidRPr="004256A1">
        <w:rPr>
          <w:kern w:val="24"/>
          <w:sz w:val="22"/>
          <w:szCs w:val="22"/>
          <w:lang w:val="fr-FR"/>
        </w:rPr>
        <w:t>incohérence entre décision, choix et action</w:t>
      </w:r>
      <w:r w:rsidR="005041AC">
        <w:rPr>
          <w:kern w:val="24"/>
          <w:sz w:val="22"/>
          <w:szCs w:val="22"/>
          <w:lang w:val="fr-FR"/>
        </w:rPr>
        <w:t>.</w:t>
      </w:r>
    </w:p>
    <w:p w14:paraId="5FF03728" w14:textId="128BCB34" w:rsidR="00681C06" w:rsidRPr="004256A1" w:rsidRDefault="00661A72" w:rsidP="00253A46">
      <w:pPr>
        <w:pStyle w:val="NormalWeb"/>
        <w:spacing w:before="0" w:beforeAutospacing="0" w:after="0" w:afterAutospacing="0"/>
        <w:ind w:left="284" w:firstLine="424"/>
        <w:jc w:val="both"/>
        <w:rPr>
          <w:kern w:val="24"/>
          <w:sz w:val="22"/>
          <w:szCs w:val="22"/>
        </w:rPr>
      </w:pPr>
      <w:r w:rsidRPr="004256A1">
        <w:rPr>
          <w:bCs/>
          <w:kern w:val="24"/>
          <w:sz w:val="22"/>
          <w:szCs w:val="22"/>
          <w:lang w:val="fr-FR"/>
        </w:rPr>
        <w:t>Dans son article « La capacité d’aspirer comme passion politique », Nico</w:t>
      </w:r>
      <w:r w:rsidRPr="004256A1">
        <w:rPr>
          <w:b/>
          <w:bCs/>
          <w:kern w:val="24"/>
          <w:sz w:val="22"/>
          <w:szCs w:val="22"/>
          <w:lang w:val="fr-FR"/>
        </w:rPr>
        <w:t xml:space="preserve"> </w:t>
      </w:r>
      <w:proofErr w:type="spellStart"/>
      <w:r w:rsidR="009932AD" w:rsidRPr="004256A1">
        <w:rPr>
          <w:kern w:val="24"/>
          <w:sz w:val="22"/>
          <w:szCs w:val="22"/>
          <w:lang w:val="fr-FR"/>
        </w:rPr>
        <w:t>Cattapan</w:t>
      </w:r>
      <w:proofErr w:type="spellEnd"/>
      <w:r w:rsidR="009932AD" w:rsidRPr="004256A1">
        <w:rPr>
          <w:kern w:val="24"/>
          <w:sz w:val="22"/>
          <w:szCs w:val="22"/>
          <w:lang w:val="fr-FR"/>
        </w:rPr>
        <w:t xml:space="preserve">, </w:t>
      </w:r>
      <w:r w:rsidRPr="004256A1">
        <w:rPr>
          <w:kern w:val="24"/>
          <w:sz w:val="22"/>
          <w:szCs w:val="22"/>
          <w:lang w:val="fr-FR"/>
        </w:rPr>
        <w:t xml:space="preserve">explore des façons de réhabiliter la </w:t>
      </w:r>
      <w:r w:rsidRPr="00873877">
        <w:rPr>
          <w:i/>
          <w:kern w:val="24"/>
          <w:sz w:val="22"/>
          <w:szCs w:val="22"/>
          <w:lang w:val="fr-FR"/>
        </w:rPr>
        <w:t>disposition</w:t>
      </w:r>
      <w:r w:rsidRPr="004256A1">
        <w:rPr>
          <w:kern w:val="24"/>
          <w:sz w:val="22"/>
          <w:szCs w:val="22"/>
          <w:lang w:val="fr-FR"/>
        </w:rPr>
        <w:t xml:space="preserve"> du sujet </w:t>
      </w:r>
      <w:r w:rsidR="005041AC">
        <w:rPr>
          <w:kern w:val="24"/>
          <w:sz w:val="22"/>
          <w:szCs w:val="22"/>
          <w:lang w:val="fr-FR"/>
        </w:rPr>
        <w:t>à</w:t>
      </w:r>
      <w:r w:rsidRPr="004256A1">
        <w:rPr>
          <w:kern w:val="24"/>
          <w:sz w:val="22"/>
          <w:szCs w:val="22"/>
          <w:lang w:val="fr-FR"/>
        </w:rPr>
        <w:t xml:space="preserve"> partir d’un e</w:t>
      </w:r>
      <w:r w:rsidR="00873877">
        <w:rPr>
          <w:kern w:val="24"/>
          <w:sz w:val="22"/>
          <w:szCs w:val="22"/>
          <w:lang w:val="fr-FR"/>
        </w:rPr>
        <w:t>ssai d’</w:t>
      </w:r>
      <w:proofErr w:type="spellStart"/>
      <w:r w:rsidR="00873877">
        <w:rPr>
          <w:kern w:val="24"/>
          <w:sz w:val="22"/>
          <w:szCs w:val="22"/>
          <w:lang w:val="fr-FR"/>
        </w:rPr>
        <w:t>Appadurai</w:t>
      </w:r>
      <w:proofErr w:type="spellEnd"/>
      <w:r w:rsidR="00873877">
        <w:rPr>
          <w:kern w:val="24"/>
          <w:sz w:val="22"/>
          <w:szCs w:val="22"/>
          <w:lang w:val="fr-FR"/>
        </w:rPr>
        <w:t xml:space="preserve"> qui traite d’une </w:t>
      </w:r>
      <w:r w:rsidRPr="004256A1">
        <w:rPr>
          <w:kern w:val="24"/>
          <w:sz w:val="22"/>
          <w:szCs w:val="22"/>
          <w:lang w:val="fr-FR"/>
        </w:rPr>
        <w:t>ONG</w:t>
      </w:r>
      <w:r w:rsidR="003E7406" w:rsidRPr="004256A1">
        <w:rPr>
          <w:kern w:val="24"/>
          <w:sz w:val="22"/>
          <w:szCs w:val="22"/>
          <w:lang w:val="fr-FR"/>
        </w:rPr>
        <w:t xml:space="preserve"> </w:t>
      </w:r>
      <w:r w:rsidR="00873877">
        <w:rPr>
          <w:kern w:val="24"/>
          <w:sz w:val="22"/>
          <w:szCs w:val="22"/>
          <w:lang w:val="fr-FR"/>
        </w:rPr>
        <w:t xml:space="preserve">activiste </w:t>
      </w:r>
      <w:r w:rsidRPr="004256A1">
        <w:rPr>
          <w:kern w:val="24"/>
          <w:sz w:val="22"/>
          <w:szCs w:val="22"/>
          <w:lang w:val="fr-FR"/>
        </w:rPr>
        <w:t xml:space="preserve">de </w:t>
      </w:r>
      <w:r w:rsidR="003E7406" w:rsidRPr="004256A1">
        <w:rPr>
          <w:kern w:val="24"/>
          <w:sz w:val="22"/>
          <w:szCs w:val="22"/>
          <w:lang w:val="fr-FR"/>
        </w:rPr>
        <w:t>Mumbai</w:t>
      </w:r>
      <w:r w:rsidR="00873877">
        <w:rPr>
          <w:kern w:val="24"/>
          <w:sz w:val="22"/>
          <w:szCs w:val="22"/>
          <w:lang w:val="fr-FR"/>
        </w:rPr>
        <w:t xml:space="preserve">. </w:t>
      </w:r>
      <w:r w:rsidRPr="004256A1">
        <w:rPr>
          <w:kern w:val="24"/>
          <w:sz w:val="22"/>
          <w:szCs w:val="22"/>
          <w:lang w:val="fr-FR"/>
        </w:rPr>
        <w:t>Il faudrait aider l</w:t>
      </w:r>
      <w:r w:rsidR="00014BA8" w:rsidRPr="004256A1">
        <w:rPr>
          <w:kern w:val="24"/>
          <w:sz w:val="22"/>
          <w:szCs w:val="22"/>
          <w:lang w:val="fr-FR"/>
        </w:rPr>
        <w:t>a population pauvre</w:t>
      </w:r>
      <w:r w:rsidRPr="004256A1">
        <w:rPr>
          <w:kern w:val="24"/>
          <w:sz w:val="22"/>
          <w:szCs w:val="22"/>
          <w:lang w:val="fr-FR"/>
        </w:rPr>
        <w:t xml:space="preserve"> à reconquérir le droit d’aspirer, en tant que suj</w:t>
      </w:r>
      <w:r w:rsidR="00873877">
        <w:rPr>
          <w:kern w:val="24"/>
          <w:sz w:val="22"/>
          <w:szCs w:val="22"/>
          <w:lang w:val="fr-FR"/>
        </w:rPr>
        <w:t>ets doté</w:t>
      </w:r>
      <w:r w:rsidR="00253A46">
        <w:rPr>
          <w:kern w:val="24"/>
          <w:sz w:val="22"/>
          <w:szCs w:val="22"/>
          <w:lang w:val="fr-FR"/>
        </w:rPr>
        <w:t>s</w:t>
      </w:r>
      <w:r w:rsidR="00873877">
        <w:rPr>
          <w:kern w:val="24"/>
          <w:sz w:val="22"/>
          <w:szCs w:val="22"/>
          <w:lang w:val="fr-FR"/>
        </w:rPr>
        <w:t xml:space="preserve"> d’une potentialisation, d’une</w:t>
      </w:r>
      <w:r w:rsidR="00873877" w:rsidRPr="004256A1">
        <w:rPr>
          <w:kern w:val="24"/>
          <w:sz w:val="22"/>
          <w:szCs w:val="22"/>
        </w:rPr>
        <w:t xml:space="preserve"> capacité de participer à la praxis démocratique</w:t>
      </w:r>
      <w:r w:rsidR="00873877" w:rsidRPr="004256A1">
        <w:rPr>
          <w:kern w:val="24"/>
          <w:sz w:val="22"/>
          <w:szCs w:val="22"/>
          <w:lang w:val="fr-FR"/>
        </w:rPr>
        <w:t xml:space="preserve"> </w:t>
      </w:r>
      <w:r w:rsidR="00253A46">
        <w:rPr>
          <w:kern w:val="24"/>
          <w:sz w:val="22"/>
          <w:szCs w:val="22"/>
          <w:lang w:val="fr-FR"/>
        </w:rPr>
        <w:t>et non situer le bien-</w:t>
      </w:r>
      <w:r w:rsidRPr="004256A1">
        <w:rPr>
          <w:kern w:val="24"/>
          <w:sz w:val="22"/>
          <w:szCs w:val="22"/>
          <w:lang w:val="fr-FR"/>
        </w:rPr>
        <w:t xml:space="preserve">être dans la simple </w:t>
      </w:r>
      <w:r w:rsidR="00873877" w:rsidRPr="004256A1">
        <w:rPr>
          <w:kern w:val="24"/>
          <w:sz w:val="22"/>
          <w:szCs w:val="22"/>
        </w:rPr>
        <w:t>conjonction</w:t>
      </w:r>
      <w:r w:rsidR="003E7406" w:rsidRPr="004256A1">
        <w:rPr>
          <w:kern w:val="24"/>
          <w:sz w:val="22"/>
          <w:szCs w:val="22"/>
        </w:rPr>
        <w:t xml:space="preserve"> avec l’objet de</w:t>
      </w:r>
      <w:r w:rsidR="00873877">
        <w:rPr>
          <w:kern w:val="24"/>
          <w:sz w:val="22"/>
          <w:szCs w:val="22"/>
        </w:rPr>
        <w:t xml:space="preserve"> valeur</w:t>
      </w:r>
      <w:r w:rsidRPr="004256A1">
        <w:rPr>
          <w:kern w:val="24"/>
          <w:sz w:val="22"/>
          <w:szCs w:val="22"/>
        </w:rPr>
        <w:t xml:space="preserve">. Cela requiert une </w:t>
      </w:r>
      <w:r w:rsidR="00873877">
        <w:rPr>
          <w:kern w:val="24"/>
          <w:sz w:val="22"/>
          <w:szCs w:val="22"/>
        </w:rPr>
        <w:t>« </w:t>
      </w:r>
      <w:proofErr w:type="spellStart"/>
      <w:r w:rsidR="006836EE" w:rsidRPr="004256A1">
        <w:rPr>
          <w:kern w:val="24"/>
          <w:sz w:val="22"/>
          <w:szCs w:val="22"/>
        </w:rPr>
        <w:t>remodalisation</w:t>
      </w:r>
      <w:proofErr w:type="spellEnd"/>
      <w:r w:rsidR="00873877">
        <w:rPr>
          <w:kern w:val="24"/>
          <w:sz w:val="22"/>
          <w:szCs w:val="22"/>
        </w:rPr>
        <w:t> »</w:t>
      </w:r>
      <w:r w:rsidR="006836EE" w:rsidRPr="004256A1">
        <w:rPr>
          <w:kern w:val="24"/>
          <w:sz w:val="22"/>
          <w:szCs w:val="22"/>
        </w:rPr>
        <w:t xml:space="preserve"> continue</w:t>
      </w:r>
      <w:r w:rsidR="003E7406" w:rsidRPr="004256A1">
        <w:rPr>
          <w:kern w:val="24"/>
          <w:sz w:val="22"/>
          <w:szCs w:val="22"/>
        </w:rPr>
        <w:t xml:space="preserve"> du sujet</w:t>
      </w:r>
      <w:r w:rsidRPr="004256A1">
        <w:rPr>
          <w:kern w:val="24"/>
          <w:sz w:val="22"/>
          <w:szCs w:val="22"/>
        </w:rPr>
        <w:t xml:space="preserve">. </w:t>
      </w:r>
      <w:proofErr w:type="spellStart"/>
      <w:r w:rsidRPr="004256A1">
        <w:rPr>
          <w:kern w:val="24"/>
          <w:sz w:val="22"/>
          <w:szCs w:val="22"/>
        </w:rPr>
        <w:t>Cattapan</w:t>
      </w:r>
      <w:proofErr w:type="spellEnd"/>
      <w:r w:rsidRPr="004256A1">
        <w:rPr>
          <w:kern w:val="24"/>
          <w:sz w:val="22"/>
          <w:szCs w:val="22"/>
        </w:rPr>
        <w:t xml:space="preserve"> souhaite donc dépasser l’idée </w:t>
      </w:r>
      <w:r w:rsidRPr="004256A1">
        <w:rPr>
          <w:kern w:val="24"/>
          <w:sz w:val="22"/>
          <w:szCs w:val="22"/>
        </w:rPr>
        <w:lastRenderedPageBreak/>
        <w:t>de co</w:t>
      </w:r>
      <w:r w:rsidR="006836EE" w:rsidRPr="004256A1">
        <w:rPr>
          <w:kern w:val="24"/>
          <w:sz w:val="22"/>
          <w:szCs w:val="22"/>
        </w:rPr>
        <w:t>mpétence</w:t>
      </w:r>
      <w:r w:rsidR="003E7406" w:rsidRPr="004256A1">
        <w:rPr>
          <w:kern w:val="24"/>
          <w:sz w:val="22"/>
          <w:szCs w:val="22"/>
        </w:rPr>
        <w:t xml:space="preserve"> d’un sujet impl</w:t>
      </w:r>
      <w:r w:rsidRPr="004256A1">
        <w:rPr>
          <w:kern w:val="24"/>
          <w:sz w:val="22"/>
          <w:szCs w:val="22"/>
        </w:rPr>
        <w:t xml:space="preserve">iqué dans une action, voire de </w:t>
      </w:r>
      <w:r w:rsidR="006836EE" w:rsidRPr="004256A1">
        <w:rPr>
          <w:kern w:val="24"/>
          <w:sz w:val="22"/>
          <w:szCs w:val="22"/>
        </w:rPr>
        <w:t xml:space="preserve">tension </w:t>
      </w:r>
      <w:proofErr w:type="spellStart"/>
      <w:r w:rsidR="006836EE" w:rsidRPr="004256A1">
        <w:rPr>
          <w:kern w:val="24"/>
          <w:sz w:val="22"/>
          <w:szCs w:val="22"/>
        </w:rPr>
        <w:t>pho</w:t>
      </w:r>
      <w:r w:rsidRPr="004256A1">
        <w:rPr>
          <w:kern w:val="24"/>
          <w:sz w:val="22"/>
          <w:szCs w:val="22"/>
        </w:rPr>
        <w:t>rique</w:t>
      </w:r>
      <w:proofErr w:type="spellEnd"/>
      <w:r w:rsidR="00873877" w:rsidRPr="00873877">
        <w:rPr>
          <w:kern w:val="24"/>
          <w:sz w:val="22"/>
          <w:szCs w:val="22"/>
        </w:rPr>
        <w:t xml:space="preserve"> </w:t>
      </w:r>
      <w:r w:rsidR="0013442B">
        <w:rPr>
          <w:kern w:val="24"/>
          <w:sz w:val="22"/>
          <w:szCs w:val="22"/>
        </w:rPr>
        <w:t>du « sujet potentialisé (</w:t>
      </w:r>
      <w:r w:rsidR="00873877" w:rsidRPr="004256A1">
        <w:rPr>
          <w:kern w:val="24"/>
          <w:sz w:val="22"/>
          <w:szCs w:val="22"/>
        </w:rPr>
        <w:t>Greimas</w:t>
      </w:r>
      <w:r w:rsidR="00873877">
        <w:rPr>
          <w:kern w:val="24"/>
          <w:sz w:val="22"/>
          <w:szCs w:val="22"/>
        </w:rPr>
        <w:t>, A.J. et</w:t>
      </w:r>
      <w:r w:rsidR="00873877" w:rsidRPr="004256A1">
        <w:rPr>
          <w:kern w:val="24"/>
          <w:sz w:val="22"/>
          <w:szCs w:val="22"/>
        </w:rPr>
        <w:t xml:space="preserve"> </w:t>
      </w:r>
      <w:proofErr w:type="spellStart"/>
      <w:r w:rsidR="00873877" w:rsidRPr="004256A1">
        <w:rPr>
          <w:kern w:val="24"/>
          <w:sz w:val="22"/>
          <w:szCs w:val="22"/>
        </w:rPr>
        <w:t>Font</w:t>
      </w:r>
      <w:r w:rsidR="00873877">
        <w:rPr>
          <w:kern w:val="24"/>
          <w:sz w:val="22"/>
          <w:szCs w:val="22"/>
        </w:rPr>
        <w:t>anille</w:t>
      </w:r>
      <w:proofErr w:type="spellEnd"/>
      <w:r w:rsidR="00873877">
        <w:rPr>
          <w:kern w:val="24"/>
          <w:sz w:val="22"/>
          <w:szCs w:val="22"/>
        </w:rPr>
        <w:t>, J.</w:t>
      </w:r>
      <w:r w:rsidR="0013442B">
        <w:rPr>
          <w:kern w:val="24"/>
          <w:sz w:val="22"/>
          <w:szCs w:val="22"/>
        </w:rPr>
        <w:t xml:space="preserve"> (1991), </w:t>
      </w:r>
      <w:r w:rsidR="00873877" w:rsidRPr="004256A1">
        <w:rPr>
          <w:kern w:val="24"/>
          <w:sz w:val="22"/>
          <w:szCs w:val="22"/>
        </w:rPr>
        <w:t>p. 56) qui s’installe quand il découvre l’exi</w:t>
      </w:r>
      <w:r w:rsidR="0013442B">
        <w:rPr>
          <w:kern w:val="24"/>
          <w:sz w:val="22"/>
          <w:szCs w:val="22"/>
        </w:rPr>
        <w:t>stence de systèmes de valeurs</w:t>
      </w:r>
      <w:r w:rsidRPr="004256A1">
        <w:rPr>
          <w:kern w:val="24"/>
          <w:sz w:val="22"/>
          <w:szCs w:val="22"/>
        </w:rPr>
        <w:t xml:space="preserve">. </w:t>
      </w:r>
      <w:r w:rsidR="00014BA8" w:rsidRPr="004256A1">
        <w:rPr>
          <w:kern w:val="24"/>
          <w:sz w:val="22"/>
          <w:szCs w:val="22"/>
        </w:rPr>
        <w:t xml:space="preserve">La passion doit s’inscrire dans un </w:t>
      </w:r>
      <w:r w:rsidR="00873877">
        <w:rPr>
          <w:kern w:val="24"/>
          <w:sz w:val="22"/>
          <w:szCs w:val="22"/>
        </w:rPr>
        <w:t>agencement</w:t>
      </w:r>
      <w:r w:rsidR="003E7406" w:rsidRPr="004256A1">
        <w:rPr>
          <w:kern w:val="24"/>
          <w:sz w:val="22"/>
          <w:szCs w:val="22"/>
        </w:rPr>
        <w:t xml:space="preserve"> de désir (</w:t>
      </w:r>
      <w:r w:rsidR="00014BA8" w:rsidRPr="004256A1">
        <w:rPr>
          <w:kern w:val="24"/>
          <w:sz w:val="22"/>
          <w:szCs w:val="22"/>
        </w:rPr>
        <w:t xml:space="preserve">au sens de </w:t>
      </w:r>
      <w:r w:rsidR="003E7406" w:rsidRPr="004256A1">
        <w:rPr>
          <w:kern w:val="24"/>
          <w:sz w:val="22"/>
          <w:szCs w:val="22"/>
        </w:rPr>
        <w:t>Deleuze)</w:t>
      </w:r>
      <w:r w:rsidR="00014BA8" w:rsidRPr="004256A1">
        <w:rPr>
          <w:kern w:val="24"/>
          <w:sz w:val="22"/>
          <w:szCs w:val="22"/>
        </w:rPr>
        <w:t xml:space="preserve">, comme </w:t>
      </w:r>
      <w:r w:rsidR="003E7406" w:rsidRPr="004256A1">
        <w:rPr>
          <w:kern w:val="24"/>
          <w:sz w:val="22"/>
          <w:szCs w:val="22"/>
        </w:rPr>
        <w:t xml:space="preserve">augmentation du </w:t>
      </w:r>
      <w:r w:rsidR="006836EE" w:rsidRPr="004256A1">
        <w:rPr>
          <w:kern w:val="24"/>
          <w:sz w:val="22"/>
          <w:szCs w:val="22"/>
        </w:rPr>
        <w:t>degré</w:t>
      </w:r>
      <w:r w:rsidR="003E7406" w:rsidRPr="004256A1">
        <w:rPr>
          <w:kern w:val="24"/>
          <w:sz w:val="22"/>
          <w:szCs w:val="22"/>
        </w:rPr>
        <w:t xml:space="preserve"> de puissanc</w:t>
      </w:r>
      <w:r w:rsidR="00B8193A" w:rsidRPr="004256A1">
        <w:rPr>
          <w:kern w:val="24"/>
          <w:sz w:val="22"/>
          <w:szCs w:val="22"/>
        </w:rPr>
        <w:t>e d’un</w:t>
      </w:r>
      <w:r w:rsidR="00DD7BF3" w:rsidRPr="004256A1">
        <w:rPr>
          <w:kern w:val="24"/>
          <w:sz w:val="22"/>
          <w:szCs w:val="22"/>
        </w:rPr>
        <w:t xml:space="preserve"> su</w:t>
      </w:r>
      <w:r w:rsidR="0013442B">
        <w:rPr>
          <w:kern w:val="24"/>
          <w:sz w:val="22"/>
          <w:szCs w:val="22"/>
        </w:rPr>
        <w:t xml:space="preserve">jet, voire </w:t>
      </w:r>
      <w:proofErr w:type="spellStart"/>
      <w:r w:rsidR="0013442B">
        <w:rPr>
          <w:kern w:val="24"/>
          <w:sz w:val="22"/>
          <w:szCs w:val="22"/>
        </w:rPr>
        <w:t>excédence</w:t>
      </w:r>
      <w:proofErr w:type="spellEnd"/>
      <w:r w:rsidR="0013442B">
        <w:rPr>
          <w:kern w:val="24"/>
          <w:sz w:val="22"/>
          <w:szCs w:val="22"/>
        </w:rPr>
        <w:t xml:space="preserve"> imaginaire </w:t>
      </w:r>
      <w:r w:rsidR="003E7406" w:rsidRPr="004256A1">
        <w:rPr>
          <w:kern w:val="24"/>
          <w:sz w:val="22"/>
          <w:szCs w:val="22"/>
        </w:rPr>
        <w:t>(</w:t>
      </w:r>
      <w:r w:rsidR="0013442B">
        <w:rPr>
          <w:kern w:val="24"/>
          <w:sz w:val="22"/>
          <w:szCs w:val="22"/>
        </w:rPr>
        <w:t xml:space="preserve">la </w:t>
      </w:r>
      <w:proofErr w:type="spellStart"/>
      <w:r w:rsidR="0013442B" w:rsidRPr="0013442B">
        <w:rPr>
          <w:i/>
          <w:kern w:val="24"/>
          <w:sz w:val="22"/>
          <w:szCs w:val="22"/>
        </w:rPr>
        <w:t>potestas</w:t>
      </w:r>
      <w:proofErr w:type="spellEnd"/>
      <w:r w:rsidR="0013442B">
        <w:rPr>
          <w:kern w:val="24"/>
          <w:sz w:val="22"/>
          <w:szCs w:val="22"/>
        </w:rPr>
        <w:t xml:space="preserve"> de Spinoza </w:t>
      </w:r>
      <w:r w:rsidR="00014BA8" w:rsidRPr="004256A1">
        <w:rPr>
          <w:kern w:val="24"/>
          <w:sz w:val="22"/>
          <w:szCs w:val="22"/>
        </w:rPr>
        <w:t xml:space="preserve">(être en mesure d’agir) </w:t>
      </w:r>
      <w:r w:rsidR="0013442B" w:rsidRPr="0013442B">
        <w:rPr>
          <w:kern w:val="24"/>
          <w:sz w:val="22"/>
          <w:szCs w:val="22"/>
        </w:rPr>
        <w:t>et non la</w:t>
      </w:r>
      <w:r w:rsidR="009932AD" w:rsidRPr="004256A1">
        <w:rPr>
          <w:kern w:val="24"/>
          <w:sz w:val="22"/>
          <w:szCs w:val="22"/>
        </w:rPr>
        <w:t xml:space="preserve"> </w:t>
      </w:r>
      <w:proofErr w:type="spellStart"/>
      <w:r w:rsidR="009932AD" w:rsidRPr="004256A1">
        <w:rPr>
          <w:i/>
          <w:kern w:val="24"/>
          <w:sz w:val="22"/>
          <w:szCs w:val="22"/>
        </w:rPr>
        <w:t>potentia</w:t>
      </w:r>
      <w:proofErr w:type="spellEnd"/>
      <w:r w:rsidR="003E7406" w:rsidRPr="004256A1">
        <w:rPr>
          <w:kern w:val="24"/>
          <w:sz w:val="22"/>
          <w:szCs w:val="22"/>
        </w:rPr>
        <w:t xml:space="preserve"> </w:t>
      </w:r>
      <w:r w:rsidR="00014BA8" w:rsidRPr="004256A1">
        <w:rPr>
          <w:kern w:val="24"/>
          <w:sz w:val="22"/>
          <w:szCs w:val="22"/>
        </w:rPr>
        <w:t>(</w:t>
      </w:r>
      <w:r w:rsidR="003E7406" w:rsidRPr="004256A1">
        <w:rPr>
          <w:kern w:val="24"/>
          <w:sz w:val="22"/>
          <w:szCs w:val="22"/>
        </w:rPr>
        <w:t xml:space="preserve">politique </w:t>
      </w:r>
      <w:r w:rsidR="009932AD" w:rsidRPr="004256A1">
        <w:rPr>
          <w:kern w:val="24"/>
          <w:sz w:val="22"/>
          <w:szCs w:val="22"/>
        </w:rPr>
        <w:t>souveraine</w:t>
      </w:r>
      <w:r w:rsidR="003E7406" w:rsidRPr="004256A1">
        <w:rPr>
          <w:kern w:val="24"/>
          <w:sz w:val="22"/>
          <w:szCs w:val="22"/>
        </w:rPr>
        <w:t xml:space="preserve"> et </w:t>
      </w:r>
      <w:r w:rsidR="009932AD" w:rsidRPr="004256A1">
        <w:rPr>
          <w:kern w:val="24"/>
          <w:sz w:val="22"/>
          <w:szCs w:val="22"/>
        </w:rPr>
        <w:t>décisionnaire</w:t>
      </w:r>
      <w:r w:rsidR="00014BA8" w:rsidRPr="004256A1">
        <w:rPr>
          <w:kern w:val="24"/>
          <w:sz w:val="22"/>
          <w:szCs w:val="22"/>
        </w:rPr>
        <w:t>)</w:t>
      </w:r>
      <w:r w:rsidR="0013442B">
        <w:rPr>
          <w:kern w:val="24"/>
          <w:sz w:val="22"/>
          <w:szCs w:val="22"/>
        </w:rPr>
        <w:t>.</w:t>
      </w:r>
      <w:r w:rsidR="002024B8">
        <w:rPr>
          <w:kern w:val="24"/>
          <w:sz w:val="22"/>
          <w:szCs w:val="22"/>
        </w:rPr>
        <w:t xml:space="preserve"> </w:t>
      </w:r>
    </w:p>
    <w:p w14:paraId="231ABF3C" w14:textId="4C82B16F" w:rsidR="00014BA8" w:rsidRPr="004256A1" w:rsidRDefault="003F0BF4" w:rsidP="002C6D68">
      <w:pPr>
        <w:pStyle w:val="NormalWeb"/>
        <w:tabs>
          <w:tab w:val="left" w:pos="1590"/>
        </w:tabs>
        <w:spacing w:before="0" w:beforeAutospacing="0" w:after="0" w:afterAutospacing="0"/>
        <w:ind w:left="284"/>
        <w:jc w:val="both"/>
        <w:rPr>
          <w:kern w:val="24"/>
          <w:sz w:val="22"/>
          <w:szCs w:val="22"/>
        </w:rPr>
      </w:pPr>
      <w:r>
        <w:rPr>
          <w:kern w:val="24"/>
          <w:sz w:val="22"/>
          <w:szCs w:val="22"/>
        </w:rPr>
        <w:tab/>
      </w:r>
    </w:p>
    <w:p w14:paraId="3ABBCC9A" w14:textId="4493459C" w:rsidR="00014BA8" w:rsidRPr="004256A1" w:rsidRDefault="00014BA8" w:rsidP="002C6D68">
      <w:pPr>
        <w:pStyle w:val="NormalWeb"/>
        <w:numPr>
          <w:ilvl w:val="0"/>
          <w:numId w:val="25"/>
        </w:numPr>
        <w:spacing w:before="0" w:beforeAutospacing="0" w:after="0" w:afterAutospacing="0"/>
        <w:ind w:left="284"/>
        <w:jc w:val="center"/>
        <w:rPr>
          <w:b/>
          <w:kern w:val="24"/>
          <w:sz w:val="26"/>
          <w:szCs w:val="22"/>
        </w:rPr>
      </w:pPr>
      <w:r w:rsidRPr="004256A1">
        <w:rPr>
          <w:b/>
          <w:kern w:val="24"/>
          <w:sz w:val="26"/>
          <w:szCs w:val="22"/>
        </w:rPr>
        <w:t>Eloge de l’enjambement</w:t>
      </w:r>
    </w:p>
    <w:p w14:paraId="32D2F3D2" w14:textId="45272593" w:rsidR="00681C06" w:rsidRPr="004256A1" w:rsidRDefault="00681C06" w:rsidP="002C6D68">
      <w:pPr>
        <w:pStyle w:val="NormalWeb"/>
        <w:spacing w:before="0" w:beforeAutospacing="0" w:after="0" w:afterAutospacing="0"/>
        <w:ind w:left="284"/>
        <w:jc w:val="center"/>
        <w:rPr>
          <w:b/>
          <w:kern w:val="24"/>
          <w:sz w:val="22"/>
          <w:szCs w:val="22"/>
        </w:rPr>
      </w:pPr>
    </w:p>
    <w:p w14:paraId="392A2C7D" w14:textId="2F28587F" w:rsidR="00A4606D" w:rsidRDefault="00253A46" w:rsidP="002C6D68">
      <w:pPr>
        <w:pStyle w:val="NormalWeb"/>
        <w:spacing w:before="0" w:beforeAutospacing="0" w:after="0" w:afterAutospacing="0"/>
        <w:ind w:left="284"/>
        <w:jc w:val="both"/>
        <w:rPr>
          <w:sz w:val="22"/>
          <w:szCs w:val="22"/>
        </w:rPr>
      </w:pPr>
      <w:r>
        <w:rPr>
          <w:kern w:val="24"/>
          <w:sz w:val="22"/>
          <w:szCs w:val="22"/>
        </w:rPr>
        <w:tab/>
        <w:t>En régime artistique, les</w:t>
      </w:r>
      <w:r w:rsidR="007B2EF6" w:rsidRPr="004256A1">
        <w:rPr>
          <w:kern w:val="24"/>
          <w:sz w:val="22"/>
          <w:szCs w:val="22"/>
        </w:rPr>
        <w:t xml:space="preserve"> </w:t>
      </w:r>
      <w:r w:rsidR="007B2EF6" w:rsidRPr="00D57DCB">
        <w:rPr>
          <w:i/>
          <w:kern w:val="24"/>
          <w:sz w:val="22"/>
          <w:szCs w:val="22"/>
        </w:rPr>
        <w:t>scènes d’hésitation</w:t>
      </w:r>
      <w:r>
        <w:rPr>
          <w:kern w:val="24"/>
          <w:sz w:val="22"/>
          <w:szCs w:val="22"/>
        </w:rPr>
        <w:t xml:space="preserve"> </w:t>
      </w:r>
      <w:r w:rsidR="006F2835">
        <w:rPr>
          <w:kern w:val="24"/>
          <w:sz w:val="22"/>
          <w:szCs w:val="22"/>
        </w:rPr>
        <w:t>convoquent souvent l</w:t>
      </w:r>
      <w:r w:rsidR="007B2EF6" w:rsidRPr="004256A1">
        <w:rPr>
          <w:kern w:val="24"/>
          <w:sz w:val="22"/>
          <w:szCs w:val="22"/>
        </w:rPr>
        <w:t xml:space="preserve">a main </w:t>
      </w:r>
      <w:r w:rsidR="006F2835">
        <w:rPr>
          <w:kern w:val="24"/>
          <w:sz w:val="22"/>
          <w:szCs w:val="22"/>
        </w:rPr>
        <w:t xml:space="preserve">comme </w:t>
      </w:r>
      <w:r w:rsidR="007B2EF6" w:rsidRPr="004256A1">
        <w:rPr>
          <w:kern w:val="24"/>
          <w:sz w:val="22"/>
          <w:szCs w:val="22"/>
        </w:rPr>
        <w:t>emblème du passage à l’acte, l</w:t>
      </w:r>
      <w:r w:rsidR="001C7C66" w:rsidRPr="004256A1">
        <w:rPr>
          <w:kern w:val="24"/>
          <w:sz w:val="22"/>
          <w:szCs w:val="22"/>
        </w:rPr>
        <w:t>e pied</w:t>
      </w:r>
      <w:r w:rsidR="006F2835">
        <w:rPr>
          <w:kern w:val="24"/>
          <w:sz w:val="22"/>
          <w:szCs w:val="22"/>
        </w:rPr>
        <w:t xml:space="preserve"> comme </w:t>
      </w:r>
      <w:r w:rsidR="001C7C66" w:rsidRPr="004256A1">
        <w:rPr>
          <w:kern w:val="24"/>
          <w:sz w:val="22"/>
          <w:szCs w:val="22"/>
        </w:rPr>
        <w:t>emblème de la ré</w:t>
      </w:r>
      <w:r w:rsidR="00A4606D">
        <w:rPr>
          <w:kern w:val="24"/>
          <w:sz w:val="22"/>
          <w:szCs w:val="22"/>
        </w:rPr>
        <w:t>ticence</w:t>
      </w:r>
      <w:r w:rsidR="001C7C66" w:rsidRPr="004256A1">
        <w:rPr>
          <w:kern w:val="24"/>
          <w:sz w:val="22"/>
          <w:szCs w:val="22"/>
        </w:rPr>
        <w:t xml:space="preserve">. </w:t>
      </w:r>
      <w:r w:rsidR="008246E0" w:rsidRPr="004256A1">
        <w:rPr>
          <w:sz w:val="22"/>
          <w:szCs w:val="22"/>
        </w:rPr>
        <w:t xml:space="preserve">Pour </w:t>
      </w:r>
      <w:r w:rsidR="00FE7C8F" w:rsidRPr="004256A1">
        <w:rPr>
          <w:sz w:val="22"/>
          <w:szCs w:val="22"/>
        </w:rPr>
        <w:t xml:space="preserve">Auguste </w:t>
      </w:r>
      <w:r w:rsidR="008246E0" w:rsidRPr="004256A1">
        <w:rPr>
          <w:sz w:val="22"/>
          <w:szCs w:val="22"/>
        </w:rPr>
        <w:t>Rodin</w:t>
      </w:r>
      <w:r w:rsidR="006F2835">
        <w:rPr>
          <w:sz w:val="22"/>
          <w:szCs w:val="22"/>
        </w:rPr>
        <w:t>,</w:t>
      </w:r>
      <w:r w:rsidR="00014BA8" w:rsidRPr="004256A1">
        <w:rPr>
          <w:sz w:val="22"/>
          <w:szCs w:val="22"/>
        </w:rPr>
        <w:t xml:space="preserve"> interrogé par </w:t>
      </w:r>
      <w:r w:rsidR="00AA35FC">
        <w:rPr>
          <w:sz w:val="22"/>
          <w:szCs w:val="22"/>
        </w:rPr>
        <w:t xml:space="preserve">Paul </w:t>
      </w:r>
      <w:r w:rsidR="00014BA8" w:rsidRPr="004256A1">
        <w:rPr>
          <w:sz w:val="22"/>
          <w:szCs w:val="22"/>
        </w:rPr>
        <w:t>Gsell</w:t>
      </w:r>
      <w:r w:rsidR="00AA35FC">
        <w:rPr>
          <w:sz w:val="22"/>
          <w:szCs w:val="22"/>
        </w:rPr>
        <w:t xml:space="preserve"> sur le mouvement en art,</w:t>
      </w:r>
      <w:r w:rsidR="008246E0" w:rsidRPr="004256A1">
        <w:rPr>
          <w:sz w:val="22"/>
          <w:szCs w:val="22"/>
        </w:rPr>
        <w:t> </w:t>
      </w:r>
      <w:r w:rsidR="00AA35FC">
        <w:rPr>
          <w:sz w:val="22"/>
          <w:szCs w:val="22"/>
        </w:rPr>
        <w:t>« </w:t>
      </w:r>
      <w:r w:rsidR="008246E0" w:rsidRPr="004256A1">
        <w:rPr>
          <w:sz w:val="22"/>
          <w:szCs w:val="22"/>
        </w:rPr>
        <w:t>le mouvement est une transition d’une attitude à une autre »</w:t>
      </w:r>
      <w:r w:rsidR="006679B2">
        <w:rPr>
          <w:sz w:val="22"/>
          <w:szCs w:val="22"/>
        </w:rPr>
        <w:t>,</w:t>
      </w:r>
      <w:r w:rsidR="008246E0" w:rsidRPr="004256A1">
        <w:rPr>
          <w:sz w:val="22"/>
          <w:szCs w:val="22"/>
        </w:rPr>
        <w:t xml:space="preserve"> </w:t>
      </w:r>
      <w:r w:rsidR="00014BA8" w:rsidRPr="004256A1">
        <w:rPr>
          <w:sz w:val="22"/>
          <w:szCs w:val="22"/>
        </w:rPr>
        <w:t xml:space="preserve">« une évolution entre deux équilibres », une </w:t>
      </w:r>
      <w:r w:rsidR="001C7C66" w:rsidRPr="004256A1">
        <w:rPr>
          <w:sz w:val="22"/>
          <w:szCs w:val="22"/>
        </w:rPr>
        <w:t>métamorphose</w:t>
      </w:r>
      <w:r w:rsidR="006679B2">
        <w:rPr>
          <w:sz w:val="22"/>
          <w:szCs w:val="22"/>
        </w:rPr>
        <w:t xml:space="preserve"> qui</w:t>
      </w:r>
      <w:r w:rsidR="008246E0" w:rsidRPr="004256A1">
        <w:rPr>
          <w:sz w:val="22"/>
          <w:szCs w:val="22"/>
        </w:rPr>
        <w:t xml:space="preserve"> </w:t>
      </w:r>
      <w:r w:rsidR="006679B2">
        <w:rPr>
          <w:sz w:val="22"/>
          <w:szCs w:val="22"/>
        </w:rPr>
        <w:t>« </w:t>
      </w:r>
      <w:r w:rsidR="001C7C66" w:rsidRPr="004256A1">
        <w:rPr>
          <w:sz w:val="22"/>
          <w:szCs w:val="22"/>
        </w:rPr>
        <w:t>condense</w:t>
      </w:r>
      <w:r w:rsidR="008246E0" w:rsidRPr="004256A1">
        <w:rPr>
          <w:sz w:val="22"/>
          <w:szCs w:val="22"/>
        </w:rPr>
        <w:t xml:space="preserve"> plusieurs moments dans une s</w:t>
      </w:r>
      <w:r w:rsidR="006679B2">
        <w:rPr>
          <w:sz w:val="22"/>
          <w:szCs w:val="22"/>
        </w:rPr>
        <w:t>eule image »</w:t>
      </w:r>
      <w:r w:rsidR="00A97B95">
        <w:rPr>
          <w:sz w:val="22"/>
          <w:szCs w:val="22"/>
        </w:rPr>
        <w:t xml:space="preserve"> </w:t>
      </w:r>
      <w:r w:rsidR="00FE7C8F" w:rsidRPr="004256A1">
        <w:rPr>
          <w:sz w:val="22"/>
          <w:szCs w:val="22"/>
        </w:rPr>
        <w:t>(Rodin (1911)</w:t>
      </w:r>
      <w:r w:rsidR="00F757B3">
        <w:rPr>
          <w:sz w:val="22"/>
          <w:szCs w:val="22"/>
        </w:rPr>
        <w:t xml:space="preserve">, p. </w:t>
      </w:r>
      <w:r w:rsidR="007F0F6D">
        <w:rPr>
          <w:sz w:val="22"/>
          <w:szCs w:val="22"/>
        </w:rPr>
        <w:t>71)</w:t>
      </w:r>
      <w:r w:rsidR="00F64C96">
        <w:rPr>
          <w:sz w:val="22"/>
          <w:szCs w:val="22"/>
        </w:rPr>
        <w:t>.</w:t>
      </w:r>
      <w:r w:rsidR="006679B2">
        <w:rPr>
          <w:sz w:val="22"/>
          <w:szCs w:val="22"/>
        </w:rPr>
        <w:t xml:space="preserve"> </w:t>
      </w:r>
      <w:r w:rsidR="00014BA8" w:rsidRPr="004256A1">
        <w:rPr>
          <w:sz w:val="22"/>
          <w:szCs w:val="22"/>
        </w:rPr>
        <w:t xml:space="preserve">Les chevaux de </w:t>
      </w:r>
      <w:r w:rsidR="006F2835">
        <w:rPr>
          <w:sz w:val="22"/>
          <w:szCs w:val="22"/>
        </w:rPr>
        <w:t>Géricault dans l</w:t>
      </w:r>
      <w:r w:rsidR="00D45748" w:rsidRPr="004256A1">
        <w:rPr>
          <w:sz w:val="22"/>
          <w:szCs w:val="22"/>
        </w:rPr>
        <w:t>a </w:t>
      </w:r>
      <w:r w:rsidR="00D45748" w:rsidRPr="004256A1">
        <w:rPr>
          <w:i/>
          <w:iCs/>
          <w:sz w:val="22"/>
          <w:szCs w:val="22"/>
        </w:rPr>
        <w:t>Course d’Epsom</w:t>
      </w:r>
      <w:r w:rsidR="006679B2">
        <w:rPr>
          <w:sz w:val="22"/>
          <w:szCs w:val="22"/>
        </w:rPr>
        <w:t xml:space="preserve"> (figure 5)</w:t>
      </w:r>
      <w:r w:rsidR="00D45748" w:rsidRPr="004256A1">
        <w:rPr>
          <w:sz w:val="22"/>
          <w:szCs w:val="22"/>
        </w:rPr>
        <w:t xml:space="preserve"> qui galopent </w:t>
      </w:r>
      <w:r w:rsidR="00D45748" w:rsidRPr="004256A1">
        <w:rPr>
          <w:i/>
          <w:iCs/>
          <w:sz w:val="22"/>
          <w:szCs w:val="22"/>
        </w:rPr>
        <w:t>ventre à terre</w:t>
      </w:r>
      <w:r w:rsidR="00D45748" w:rsidRPr="004256A1">
        <w:rPr>
          <w:sz w:val="22"/>
          <w:szCs w:val="22"/>
        </w:rPr>
        <w:t>, c’est-à-dire en jetant à la fois leurs</w:t>
      </w:r>
      <w:r w:rsidR="00014BA8" w:rsidRPr="004256A1">
        <w:rPr>
          <w:sz w:val="22"/>
          <w:szCs w:val="22"/>
        </w:rPr>
        <w:t xml:space="preserve"> jambes en arrière et en avant,</w:t>
      </w:r>
      <w:r w:rsidR="00A97B95" w:rsidRPr="00A97B95">
        <w:rPr>
          <w:sz w:val="22"/>
          <w:szCs w:val="22"/>
        </w:rPr>
        <w:t xml:space="preserve"> </w:t>
      </w:r>
      <w:r w:rsidR="00A97B95" w:rsidRPr="004256A1">
        <w:rPr>
          <w:sz w:val="22"/>
          <w:szCs w:val="22"/>
        </w:rPr>
        <w:t>« paraissent courir : et cela vient de ce que le spectateur, en les regardant d’arrière en avant, voit d’abord les jambes postérieures accomplir l’effort d’où résulte l’élan général, puis le corps s’allonger, puis les jambes antérie</w:t>
      </w:r>
      <w:r w:rsidR="00A97B95">
        <w:rPr>
          <w:sz w:val="22"/>
          <w:szCs w:val="22"/>
        </w:rPr>
        <w:t>ures chercher au loin la terre. »</w:t>
      </w:r>
      <w:r w:rsidR="00A4606D">
        <w:rPr>
          <w:sz w:val="22"/>
          <w:szCs w:val="22"/>
        </w:rPr>
        <w:t xml:space="preserve"> (</w:t>
      </w:r>
      <w:r w:rsidR="00A4606D">
        <w:rPr>
          <w:i/>
          <w:sz w:val="22"/>
          <w:szCs w:val="22"/>
        </w:rPr>
        <w:t>i</w:t>
      </w:r>
      <w:r w:rsidR="00A4606D" w:rsidRPr="00A4606D">
        <w:rPr>
          <w:i/>
          <w:sz w:val="22"/>
          <w:szCs w:val="22"/>
        </w:rPr>
        <w:t>bid</w:t>
      </w:r>
      <w:r w:rsidR="00A4606D">
        <w:rPr>
          <w:sz w:val="22"/>
          <w:szCs w:val="22"/>
        </w:rPr>
        <w:t>.) Quoique c</w:t>
      </w:r>
      <w:r w:rsidR="00A97B95">
        <w:rPr>
          <w:sz w:val="22"/>
          <w:szCs w:val="22"/>
        </w:rPr>
        <w:t>ette</w:t>
      </w:r>
      <w:r w:rsidR="00A4606D">
        <w:rPr>
          <w:sz w:val="22"/>
          <w:szCs w:val="22"/>
        </w:rPr>
        <w:t xml:space="preserve"> attitude soit</w:t>
      </w:r>
      <w:r w:rsidR="00A97B95">
        <w:rPr>
          <w:sz w:val="22"/>
          <w:szCs w:val="22"/>
        </w:rPr>
        <w:t xml:space="preserve"> fausse,</w:t>
      </w:r>
      <w:r w:rsidR="00014BA8" w:rsidRPr="004256A1">
        <w:rPr>
          <w:sz w:val="22"/>
          <w:szCs w:val="22"/>
        </w:rPr>
        <w:t xml:space="preserve"> jamais attestée ni dans la nature ni dans la photo instantanée qui privilégie</w:t>
      </w:r>
      <w:r w:rsidR="00A97B95">
        <w:rPr>
          <w:sz w:val="22"/>
          <w:szCs w:val="22"/>
        </w:rPr>
        <w:t xml:space="preserve"> l’arrêt sur</w:t>
      </w:r>
      <w:r w:rsidR="00014BA8" w:rsidRPr="004256A1">
        <w:rPr>
          <w:sz w:val="22"/>
          <w:szCs w:val="22"/>
        </w:rPr>
        <w:t xml:space="preserve"> </w:t>
      </w:r>
      <w:r w:rsidR="00A97B95">
        <w:rPr>
          <w:sz w:val="22"/>
          <w:szCs w:val="22"/>
        </w:rPr>
        <w:t xml:space="preserve">la contraction des jambes </w:t>
      </w:r>
      <w:r w:rsidR="00A4606D">
        <w:rPr>
          <w:sz w:val="22"/>
          <w:szCs w:val="22"/>
        </w:rPr>
        <w:t xml:space="preserve">avant de recommencer une foulée, elle </w:t>
      </w:r>
      <w:r w:rsidR="00A97B95">
        <w:rPr>
          <w:sz w:val="22"/>
          <w:szCs w:val="22"/>
        </w:rPr>
        <w:t xml:space="preserve">est vraie </w:t>
      </w:r>
      <w:r w:rsidR="00A4606D">
        <w:rPr>
          <w:sz w:val="22"/>
          <w:szCs w:val="22"/>
        </w:rPr>
        <w:t xml:space="preserve">quant au </w:t>
      </w:r>
      <w:r w:rsidR="00A97B95">
        <w:rPr>
          <w:sz w:val="22"/>
          <w:szCs w:val="22"/>
        </w:rPr>
        <w:t>déroulement progressif du geste</w:t>
      </w:r>
      <w:r w:rsidR="00A4606D">
        <w:rPr>
          <w:sz w:val="22"/>
          <w:szCs w:val="22"/>
        </w:rPr>
        <w:t>, à l’enjambement de l’espace et du temps</w:t>
      </w:r>
      <w:r w:rsidR="00A97B95">
        <w:rPr>
          <w:sz w:val="22"/>
          <w:szCs w:val="22"/>
        </w:rPr>
        <w:t xml:space="preserve">. C’est sur ce point que </w:t>
      </w:r>
      <w:r w:rsidR="00654732">
        <w:rPr>
          <w:sz w:val="22"/>
          <w:szCs w:val="22"/>
        </w:rPr>
        <w:t>Merleau-Ponty relaie</w:t>
      </w:r>
      <w:r w:rsidR="00A97B95">
        <w:rPr>
          <w:sz w:val="22"/>
          <w:szCs w:val="22"/>
        </w:rPr>
        <w:t>ra</w:t>
      </w:r>
      <w:r w:rsidR="00654732">
        <w:rPr>
          <w:sz w:val="22"/>
          <w:szCs w:val="22"/>
        </w:rPr>
        <w:t xml:space="preserve"> Rodin : « Le </w:t>
      </w:r>
      <w:r w:rsidR="00D57DCB">
        <w:rPr>
          <w:sz w:val="22"/>
          <w:szCs w:val="22"/>
        </w:rPr>
        <w:t>tableau</w:t>
      </w:r>
      <w:r w:rsidR="00654732">
        <w:rPr>
          <w:sz w:val="22"/>
          <w:szCs w:val="22"/>
        </w:rPr>
        <w:t xml:space="preserve"> fait </w:t>
      </w:r>
      <w:r w:rsidR="00D57DCB">
        <w:rPr>
          <w:sz w:val="22"/>
          <w:szCs w:val="22"/>
        </w:rPr>
        <w:t>voir</w:t>
      </w:r>
      <w:r w:rsidR="00654732">
        <w:rPr>
          <w:sz w:val="22"/>
          <w:szCs w:val="22"/>
        </w:rPr>
        <w:t xml:space="preserve"> le mouvement par sa </w:t>
      </w:r>
      <w:r w:rsidR="00D57DCB">
        <w:rPr>
          <w:sz w:val="22"/>
          <w:szCs w:val="22"/>
        </w:rPr>
        <w:t>discordance</w:t>
      </w:r>
      <w:r w:rsidR="00654732">
        <w:rPr>
          <w:sz w:val="22"/>
          <w:szCs w:val="22"/>
        </w:rPr>
        <w:t xml:space="preserve"> interne : </w:t>
      </w:r>
      <w:r w:rsidR="00D57DCB">
        <w:rPr>
          <w:sz w:val="22"/>
          <w:szCs w:val="22"/>
        </w:rPr>
        <w:t>la position de cha</w:t>
      </w:r>
      <w:r w:rsidR="00654732">
        <w:rPr>
          <w:sz w:val="22"/>
          <w:szCs w:val="22"/>
        </w:rPr>
        <w:t xml:space="preserve">que membre, justement par ce qu’elle a d’incompatible avec celle des autres selon la logique du corps, est autrement datée, et comme tous restent visiblement dans l’unité </w:t>
      </w:r>
      <w:r w:rsidR="00D57DCB">
        <w:rPr>
          <w:sz w:val="22"/>
          <w:szCs w:val="22"/>
        </w:rPr>
        <w:t>d’un</w:t>
      </w:r>
      <w:r w:rsidR="00654732">
        <w:rPr>
          <w:sz w:val="22"/>
          <w:szCs w:val="22"/>
        </w:rPr>
        <w:t xml:space="preserve"> </w:t>
      </w:r>
      <w:r w:rsidR="00A4606D">
        <w:rPr>
          <w:sz w:val="22"/>
          <w:szCs w:val="22"/>
        </w:rPr>
        <w:t>corps,</w:t>
      </w:r>
      <w:r w:rsidR="00654732">
        <w:rPr>
          <w:sz w:val="22"/>
          <w:szCs w:val="22"/>
        </w:rPr>
        <w:t xml:space="preserve"> c’est lui qui se met à enjamber la </w:t>
      </w:r>
      <w:r w:rsidR="00D57DCB">
        <w:rPr>
          <w:sz w:val="22"/>
          <w:szCs w:val="22"/>
        </w:rPr>
        <w:t>durée</w:t>
      </w:r>
      <w:r w:rsidR="00654732">
        <w:rPr>
          <w:sz w:val="22"/>
          <w:szCs w:val="22"/>
        </w:rPr>
        <w:t>. […</w:t>
      </w:r>
      <w:r w:rsidR="00A97B95">
        <w:rPr>
          <w:sz w:val="22"/>
          <w:szCs w:val="22"/>
        </w:rPr>
        <w:t>]</w:t>
      </w:r>
      <w:r w:rsidR="00654732">
        <w:rPr>
          <w:sz w:val="22"/>
          <w:szCs w:val="22"/>
        </w:rPr>
        <w:t xml:space="preserve"> les </w:t>
      </w:r>
      <w:r w:rsidR="00D57DCB">
        <w:rPr>
          <w:sz w:val="22"/>
          <w:szCs w:val="22"/>
        </w:rPr>
        <w:t>chevaux</w:t>
      </w:r>
      <w:r w:rsidR="00654732">
        <w:rPr>
          <w:sz w:val="22"/>
          <w:szCs w:val="22"/>
        </w:rPr>
        <w:t xml:space="preserve"> me </w:t>
      </w:r>
      <w:r w:rsidR="00D57DCB">
        <w:rPr>
          <w:sz w:val="22"/>
          <w:szCs w:val="22"/>
        </w:rPr>
        <w:t>donnent</w:t>
      </w:r>
      <w:r w:rsidR="00654732">
        <w:rPr>
          <w:sz w:val="22"/>
          <w:szCs w:val="22"/>
        </w:rPr>
        <w:t xml:space="preserve"> à voir la </w:t>
      </w:r>
      <w:r w:rsidR="00D57DCB">
        <w:rPr>
          <w:sz w:val="22"/>
          <w:szCs w:val="22"/>
        </w:rPr>
        <w:t>prise</w:t>
      </w:r>
      <w:r w:rsidR="007670F3">
        <w:rPr>
          <w:sz w:val="22"/>
          <w:szCs w:val="22"/>
        </w:rPr>
        <w:t xml:space="preserve"> du corps sur le sol, et [</w:t>
      </w:r>
      <w:r w:rsidR="00654732">
        <w:rPr>
          <w:sz w:val="22"/>
          <w:szCs w:val="22"/>
        </w:rPr>
        <w:t>…] selon une</w:t>
      </w:r>
      <w:r w:rsidR="00D57DCB">
        <w:rPr>
          <w:sz w:val="22"/>
          <w:szCs w:val="22"/>
        </w:rPr>
        <w:t xml:space="preserve"> </w:t>
      </w:r>
      <w:r w:rsidR="007670F3">
        <w:rPr>
          <w:sz w:val="22"/>
          <w:szCs w:val="22"/>
        </w:rPr>
        <w:t>logique</w:t>
      </w:r>
      <w:r w:rsidR="00654732">
        <w:rPr>
          <w:sz w:val="22"/>
          <w:szCs w:val="22"/>
        </w:rPr>
        <w:t xml:space="preserve"> du corps et du monde que</w:t>
      </w:r>
      <w:r w:rsidR="00D57DCB">
        <w:rPr>
          <w:sz w:val="22"/>
          <w:szCs w:val="22"/>
        </w:rPr>
        <w:t xml:space="preserve"> je connais bien, ces prises s</w:t>
      </w:r>
      <w:r w:rsidR="00654732">
        <w:rPr>
          <w:sz w:val="22"/>
          <w:szCs w:val="22"/>
        </w:rPr>
        <w:t xml:space="preserve">ur l’espace </w:t>
      </w:r>
      <w:r w:rsidR="00D57DCB">
        <w:rPr>
          <w:sz w:val="22"/>
          <w:szCs w:val="22"/>
        </w:rPr>
        <w:t>sont</w:t>
      </w:r>
      <w:r w:rsidR="00654732">
        <w:rPr>
          <w:sz w:val="22"/>
          <w:szCs w:val="22"/>
        </w:rPr>
        <w:t xml:space="preserve"> aus</w:t>
      </w:r>
      <w:r w:rsidR="00A4606D">
        <w:rPr>
          <w:sz w:val="22"/>
          <w:szCs w:val="22"/>
        </w:rPr>
        <w:t xml:space="preserve">si des prises sur la durée. </w:t>
      </w:r>
      <w:r w:rsidR="00654732">
        <w:rPr>
          <w:sz w:val="22"/>
          <w:szCs w:val="22"/>
        </w:rPr>
        <w:t xml:space="preserve">» (Merleau-Ponty (1964), p. </w:t>
      </w:r>
      <w:r w:rsidR="00BE2DB8">
        <w:rPr>
          <w:sz w:val="22"/>
          <w:szCs w:val="22"/>
        </w:rPr>
        <w:t>80)</w:t>
      </w:r>
      <w:r w:rsidR="00A4606D">
        <w:rPr>
          <w:sz w:val="22"/>
          <w:szCs w:val="22"/>
        </w:rPr>
        <w:t xml:space="preserve">. </w:t>
      </w:r>
    </w:p>
    <w:p w14:paraId="15089BB9" w14:textId="26B2A7CE" w:rsidR="00014BA8" w:rsidRPr="004256A1" w:rsidRDefault="00654732" w:rsidP="00253A46">
      <w:pPr>
        <w:pStyle w:val="NormalWeb"/>
        <w:spacing w:before="0" w:beforeAutospacing="0" w:after="0" w:afterAutospacing="0"/>
        <w:ind w:left="284" w:firstLine="424"/>
        <w:jc w:val="both"/>
        <w:rPr>
          <w:kern w:val="24"/>
          <w:sz w:val="22"/>
          <w:szCs w:val="22"/>
        </w:rPr>
      </w:pPr>
      <w:r>
        <w:rPr>
          <w:sz w:val="22"/>
          <w:szCs w:val="22"/>
        </w:rPr>
        <w:t>Rodin</w:t>
      </w:r>
      <w:r w:rsidR="00A4606D">
        <w:rPr>
          <w:sz w:val="22"/>
          <w:szCs w:val="22"/>
        </w:rPr>
        <w:t xml:space="preserve"> a</w:t>
      </w:r>
      <w:r>
        <w:rPr>
          <w:sz w:val="22"/>
          <w:szCs w:val="22"/>
        </w:rPr>
        <w:t xml:space="preserve"> lui-même a exploité cet « arrangement paradoxal » (</w:t>
      </w:r>
      <w:proofErr w:type="spellStart"/>
      <w:r w:rsidRPr="007670F3">
        <w:rPr>
          <w:i/>
          <w:sz w:val="22"/>
          <w:szCs w:val="22"/>
        </w:rPr>
        <w:t>ibid</w:t>
      </w:r>
      <w:proofErr w:type="spellEnd"/>
      <w:r w:rsidR="002024B8">
        <w:rPr>
          <w:sz w:val="22"/>
          <w:szCs w:val="22"/>
        </w:rPr>
        <w:t>)</w:t>
      </w:r>
      <w:r>
        <w:rPr>
          <w:sz w:val="22"/>
          <w:szCs w:val="22"/>
        </w:rPr>
        <w:t xml:space="preserve"> dans </w:t>
      </w:r>
      <w:r w:rsidRPr="00F64C96">
        <w:rPr>
          <w:i/>
          <w:sz w:val="22"/>
          <w:szCs w:val="22"/>
        </w:rPr>
        <w:t xml:space="preserve">L’homme qui marche </w:t>
      </w:r>
      <w:r>
        <w:rPr>
          <w:sz w:val="22"/>
          <w:szCs w:val="22"/>
        </w:rPr>
        <w:t>(figure 6) dont</w:t>
      </w:r>
      <w:r w:rsidR="00A4606D">
        <w:rPr>
          <w:sz w:val="22"/>
          <w:szCs w:val="22"/>
        </w:rPr>
        <w:t xml:space="preserve"> les deux pieds touchent le sol</w:t>
      </w:r>
      <w:r>
        <w:rPr>
          <w:sz w:val="22"/>
          <w:szCs w:val="22"/>
        </w:rPr>
        <w:t xml:space="preserve"> « car alors on a</w:t>
      </w:r>
      <w:r w:rsidR="008C6F25">
        <w:rPr>
          <w:sz w:val="22"/>
          <w:szCs w:val="22"/>
        </w:rPr>
        <w:t xml:space="preserve"> presque</w:t>
      </w:r>
      <w:r>
        <w:rPr>
          <w:sz w:val="22"/>
          <w:szCs w:val="22"/>
        </w:rPr>
        <w:t xml:space="preserve"> l’ubiquité temporelle du corps qui fa</w:t>
      </w:r>
      <w:r w:rsidR="00272593">
        <w:rPr>
          <w:sz w:val="22"/>
          <w:szCs w:val="22"/>
        </w:rPr>
        <w:t>it que l’homme enjambe l’espace</w:t>
      </w:r>
      <w:r>
        <w:rPr>
          <w:sz w:val="22"/>
          <w:szCs w:val="22"/>
        </w:rPr>
        <w:t> » (</w:t>
      </w:r>
      <w:r w:rsidRPr="008C6F25">
        <w:rPr>
          <w:i/>
          <w:sz w:val="22"/>
          <w:szCs w:val="22"/>
        </w:rPr>
        <w:t>ibid</w:t>
      </w:r>
      <w:r w:rsidR="00A4606D">
        <w:rPr>
          <w:sz w:val="22"/>
          <w:szCs w:val="22"/>
        </w:rPr>
        <w:t>.). Ce qui donne le mouvement ce sont précisément ces « </w:t>
      </w:r>
      <w:r w:rsidR="00A97B95">
        <w:rPr>
          <w:sz w:val="22"/>
          <w:szCs w:val="22"/>
        </w:rPr>
        <w:t>raccords fictifs</w:t>
      </w:r>
      <w:r w:rsidR="00A4606D">
        <w:rPr>
          <w:sz w:val="22"/>
          <w:szCs w:val="22"/>
        </w:rPr>
        <w:t> » entre les parties du corps « </w:t>
      </w:r>
      <w:r w:rsidR="00A97B95">
        <w:rPr>
          <w:sz w:val="22"/>
          <w:szCs w:val="22"/>
        </w:rPr>
        <w:t>comme si cet affrontement d’incompossibles pouvait et pouvait seul faire sourdre dans le bronze et sur la toile la tr</w:t>
      </w:r>
      <w:r w:rsidR="00A4606D">
        <w:rPr>
          <w:sz w:val="22"/>
          <w:szCs w:val="22"/>
        </w:rPr>
        <w:t>ansition et la durée »</w:t>
      </w:r>
      <w:r w:rsidR="00A97B95">
        <w:rPr>
          <w:sz w:val="22"/>
          <w:szCs w:val="22"/>
        </w:rPr>
        <w:t xml:space="preserve"> </w:t>
      </w:r>
      <w:r w:rsidR="00A4606D">
        <w:rPr>
          <w:sz w:val="22"/>
          <w:szCs w:val="22"/>
        </w:rPr>
        <w:t>(</w:t>
      </w:r>
      <w:r w:rsidR="00A4606D" w:rsidRPr="00A4606D">
        <w:rPr>
          <w:i/>
          <w:sz w:val="22"/>
          <w:szCs w:val="22"/>
        </w:rPr>
        <w:t>ibid</w:t>
      </w:r>
      <w:r w:rsidR="00A4606D">
        <w:rPr>
          <w:sz w:val="22"/>
          <w:szCs w:val="22"/>
        </w:rPr>
        <w:t>.) Il n’est plus question ici de tumulte modal</w:t>
      </w:r>
      <w:r w:rsidR="00A97B95">
        <w:rPr>
          <w:sz w:val="22"/>
          <w:szCs w:val="22"/>
        </w:rPr>
        <w:t xml:space="preserve"> mais</w:t>
      </w:r>
      <w:r w:rsidR="00A4606D">
        <w:rPr>
          <w:sz w:val="22"/>
          <w:szCs w:val="22"/>
        </w:rPr>
        <w:t xml:space="preserve"> de la</w:t>
      </w:r>
      <w:r w:rsidR="00A97B95">
        <w:rPr>
          <w:sz w:val="22"/>
          <w:szCs w:val="22"/>
        </w:rPr>
        <w:t xml:space="preserve"> </w:t>
      </w:r>
      <w:r w:rsidR="00A4606D">
        <w:rPr>
          <w:kern w:val="24"/>
          <w:sz w:val="22"/>
          <w:szCs w:val="22"/>
        </w:rPr>
        <w:t>distorsion aspectuelle</w:t>
      </w:r>
      <w:r w:rsidR="00A97B95">
        <w:rPr>
          <w:kern w:val="24"/>
          <w:sz w:val="22"/>
          <w:szCs w:val="22"/>
        </w:rPr>
        <w:t xml:space="preserve">, </w:t>
      </w:r>
      <w:r w:rsidR="00A4606D">
        <w:rPr>
          <w:kern w:val="24"/>
          <w:sz w:val="22"/>
          <w:szCs w:val="22"/>
        </w:rPr>
        <w:t xml:space="preserve">d’un </w:t>
      </w:r>
      <w:r w:rsidR="002024B8">
        <w:rPr>
          <w:kern w:val="24"/>
          <w:sz w:val="22"/>
          <w:szCs w:val="22"/>
        </w:rPr>
        <w:t xml:space="preserve">geste </w:t>
      </w:r>
      <w:proofErr w:type="spellStart"/>
      <w:r w:rsidR="002024B8">
        <w:rPr>
          <w:kern w:val="24"/>
          <w:sz w:val="22"/>
          <w:szCs w:val="22"/>
        </w:rPr>
        <w:t>ecartelé</w:t>
      </w:r>
      <w:proofErr w:type="spellEnd"/>
      <w:r w:rsidR="00A97B95">
        <w:rPr>
          <w:kern w:val="24"/>
          <w:sz w:val="22"/>
          <w:szCs w:val="22"/>
        </w:rPr>
        <w:t xml:space="preserve"> </w:t>
      </w:r>
      <w:r w:rsidR="00014BA8" w:rsidRPr="004256A1">
        <w:rPr>
          <w:kern w:val="24"/>
          <w:sz w:val="22"/>
          <w:szCs w:val="22"/>
        </w:rPr>
        <w:t>entre</w:t>
      </w:r>
      <w:r w:rsidR="00A97B95">
        <w:rPr>
          <w:kern w:val="24"/>
          <w:sz w:val="22"/>
          <w:szCs w:val="22"/>
        </w:rPr>
        <w:t xml:space="preserve"> le déjà plus et</w:t>
      </w:r>
      <w:r w:rsidR="00A4606D">
        <w:rPr>
          <w:kern w:val="24"/>
          <w:sz w:val="22"/>
          <w:szCs w:val="22"/>
        </w:rPr>
        <w:t xml:space="preserve"> le pas encore.</w:t>
      </w:r>
    </w:p>
    <w:p w14:paraId="7CDE72F5" w14:textId="77B0F4CE" w:rsidR="00513105" w:rsidRDefault="00014BA8" w:rsidP="00253A46">
      <w:pPr>
        <w:pStyle w:val="NormalWeb"/>
        <w:spacing w:before="0" w:beforeAutospacing="0" w:after="0" w:afterAutospacing="0"/>
        <w:ind w:left="284" w:firstLine="424"/>
        <w:jc w:val="both"/>
        <w:textAlignment w:val="baseline"/>
        <w:rPr>
          <w:sz w:val="22"/>
          <w:szCs w:val="22"/>
        </w:rPr>
      </w:pPr>
      <w:r w:rsidRPr="004256A1">
        <w:rPr>
          <w:sz w:val="22"/>
          <w:szCs w:val="22"/>
        </w:rPr>
        <w:t xml:space="preserve">Une véritable scène d’enjambement </w:t>
      </w:r>
      <w:r w:rsidR="001C5CA3" w:rsidRPr="004256A1">
        <w:rPr>
          <w:sz w:val="22"/>
          <w:szCs w:val="22"/>
        </w:rPr>
        <w:t>se retrouve chez</w:t>
      </w:r>
      <w:r w:rsidR="00A97B95">
        <w:rPr>
          <w:sz w:val="22"/>
          <w:szCs w:val="22"/>
        </w:rPr>
        <w:t xml:space="preserve"> Sigmund</w:t>
      </w:r>
      <w:r w:rsidR="001C5CA3" w:rsidRPr="004256A1">
        <w:rPr>
          <w:sz w:val="22"/>
          <w:szCs w:val="22"/>
        </w:rPr>
        <w:t xml:space="preserve"> </w:t>
      </w:r>
      <w:r w:rsidR="008246E0" w:rsidRPr="004256A1">
        <w:rPr>
          <w:sz w:val="22"/>
          <w:szCs w:val="22"/>
        </w:rPr>
        <w:t>Freud</w:t>
      </w:r>
      <w:r w:rsidR="008C6F25">
        <w:rPr>
          <w:sz w:val="22"/>
          <w:szCs w:val="22"/>
        </w:rPr>
        <w:t>,</w:t>
      </w:r>
      <w:r w:rsidR="002024B8">
        <w:rPr>
          <w:sz w:val="22"/>
          <w:szCs w:val="22"/>
        </w:rPr>
        <w:t xml:space="preserve"> </w:t>
      </w:r>
      <w:r w:rsidR="00A4606D">
        <w:rPr>
          <w:sz w:val="22"/>
          <w:szCs w:val="22"/>
          <w:lang w:val="fr-FR"/>
        </w:rPr>
        <w:t>charmé par l</w:t>
      </w:r>
      <w:r w:rsidR="002024B8" w:rsidRPr="005041AC">
        <w:rPr>
          <w:sz w:val="22"/>
          <w:szCs w:val="22"/>
          <w:lang w:val="fr-FR"/>
        </w:rPr>
        <w:t>e petit roman de</w:t>
      </w:r>
      <w:r w:rsidR="00A4606D">
        <w:rPr>
          <w:sz w:val="22"/>
          <w:szCs w:val="22"/>
          <w:lang w:val="fr-FR"/>
        </w:rPr>
        <w:t xml:space="preserve"> Wilhelm Jensen que lui a signalé Jung</w:t>
      </w:r>
      <w:r w:rsidR="00F64C96">
        <w:rPr>
          <w:sz w:val="22"/>
          <w:szCs w:val="22"/>
          <w:lang w:val="fr-FR"/>
        </w:rPr>
        <w:t xml:space="preserve"> et dont il </w:t>
      </w:r>
      <w:r w:rsidR="00A4606D">
        <w:rPr>
          <w:sz w:val="22"/>
          <w:szCs w:val="22"/>
          <w:lang w:val="fr-FR"/>
        </w:rPr>
        <w:t>fera</w:t>
      </w:r>
      <w:r w:rsidR="002024B8" w:rsidRPr="005041AC">
        <w:rPr>
          <w:sz w:val="22"/>
          <w:szCs w:val="22"/>
          <w:lang w:val="fr-FR"/>
        </w:rPr>
        <w:t xml:space="preserve"> un exe</w:t>
      </w:r>
      <w:r w:rsidR="00A4606D">
        <w:rPr>
          <w:sz w:val="22"/>
          <w:szCs w:val="22"/>
          <w:lang w:val="fr-FR"/>
        </w:rPr>
        <w:t xml:space="preserve">rcice de psychanalyse appliquée. </w:t>
      </w:r>
      <w:proofErr w:type="spellStart"/>
      <w:r w:rsidR="001C5CA3" w:rsidRPr="004256A1">
        <w:rPr>
          <w:i/>
          <w:sz w:val="22"/>
          <w:szCs w:val="22"/>
        </w:rPr>
        <w:t>Gradiva</w:t>
      </w:r>
      <w:proofErr w:type="spellEnd"/>
      <w:r w:rsidR="001C5CA3" w:rsidRPr="004256A1">
        <w:rPr>
          <w:sz w:val="22"/>
          <w:szCs w:val="22"/>
        </w:rPr>
        <w:t xml:space="preserve"> </w:t>
      </w:r>
      <w:r w:rsidR="00A4606D">
        <w:rPr>
          <w:sz w:val="22"/>
          <w:szCs w:val="22"/>
        </w:rPr>
        <w:t xml:space="preserve">(1903) est </w:t>
      </w:r>
      <w:r w:rsidR="001C5CA3" w:rsidRPr="004256A1">
        <w:rPr>
          <w:sz w:val="22"/>
          <w:szCs w:val="22"/>
        </w:rPr>
        <w:t xml:space="preserve">l’histoire d’un archéologue à la sexualité refoulée, Norbert </w:t>
      </w:r>
      <w:proofErr w:type="spellStart"/>
      <w:r w:rsidR="001C5CA3" w:rsidRPr="004256A1">
        <w:rPr>
          <w:sz w:val="22"/>
          <w:szCs w:val="22"/>
        </w:rPr>
        <w:t>Hanold</w:t>
      </w:r>
      <w:proofErr w:type="spellEnd"/>
      <w:r w:rsidR="001C5CA3" w:rsidRPr="004256A1">
        <w:rPr>
          <w:sz w:val="22"/>
          <w:szCs w:val="22"/>
        </w:rPr>
        <w:t>, qui</w:t>
      </w:r>
      <w:r w:rsidR="008C6F25">
        <w:rPr>
          <w:sz w:val="22"/>
          <w:szCs w:val="22"/>
        </w:rPr>
        <w:t>,</w:t>
      </w:r>
      <w:r w:rsidR="001C5CA3" w:rsidRPr="004256A1">
        <w:rPr>
          <w:sz w:val="22"/>
          <w:szCs w:val="22"/>
        </w:rPr>
        <w:t xml:space="preserve"> fasciné par un bas-relief au musée </w:t>
      </w:r>
      <w:proofErr w:type="spellStart"/>
      <w:r w:rsidR="001C5CA3" w:rsidRPr="004256A1">
        <w:rPr>
          <w:sz w:val="22"/>
          <w:szCs w:val="22"/>
        </w:rPr>
        <w:t>Chiaramonti</w:t>
      </w:r>
      <w:proofErr w:type="spellEnd"/>
      <w:r w:rsidR="001C5CA3" w:rsidRPr="004256A1">
        <w:rPr>
          <w:sz w:val="22"/>
          <w:szCs w:val="22"/>
        </w:rPr>
        <w:t xml:space="preserve"> </w:t>
      </w:r>
      <w:r w:rsidR="008C6F25">
        <w:rPr>
          <w:sz w:val="22"/>
          <w:szCs w:val="22"/>
        </w:rPr>
        <w:t>de</w:t>
      </w:r>
      <w:r w:rsidR="00A97B95">
        <w:rPr>
          <w:sz w:val="22"/>
          <w:szCs w:val="22"/>
        </w:rPr>
        <w:t xml:space="preserve"> Rome</w:t>
      </w:r>
      <w:r w:rsidR="006E5539">
        <w:rPr>
          <w:sz w:val="22"/>
          <w:szCs w:val="22"/>
        </w:rPr>
        <w:t xml:space="preserve"> (figure 7)</w:t>
      </w:r>
      <w:r w:rsidR="00A97B95">
        <w:rPr>
          <w:sz w:val="22"/>
          <w:szCs w:val="22"/>
        </w:rPr>
        <w:t xml:space="preserve">, s’en </w:t>
      </w:r>
      <w:r w:rsidR="001C5CA3" w:rsidRPr="004256A1">
        <w:rPr>
          <w:sz w:val="22"/>
          <w:szCs w:val="22"/>
        </w:rPr>
        <w:t>procure un mo</w:t>
      </w:r>
      <w:r w:rsidR="00F64C96">
        <w:rPr>
          <w:sz w:val="22"/>
          <w:szCs w:val="22"/>
        </w:rPr>
        <w:t>ulage en plâtre :</w:t>
      </w:r>
    </w:p>
    <w:p w14:paraId="76362AAC" w14:textId="421A0FD7" w:rsidR="00A97B95" w:rsidRPr="00513105" w:rsidRDefault="00A97B95" w:rsidP="002C6D68">
      <w:pPr>
        <w:ind w:left="284" w:firstLine="708"/>
        <w:jc w:val="both"/>
        <w:rPr>
          <w:rFonts w:ascii="Times New Roman" w:hAnsi="Times New Roman" w:cs="Times New Roman"/>
          <w:sz w:val="18"/>
          <w:szCs w:val="18"/>
          <w:lang w:val="fr-BE"/>
        </w:rPr>
      </w:pPr>
      <w:r w:rsidRPr="00A97B95">
        <w:rPr>
          <w:rFonts w:ascii="Times New Roman" w:hAnsi="Times New Roman" w:cs="Times New Roman"/>
          <w:sz w:val="22"/>
          <w:szCs w:val="22"/>
          <w:lang w:val="fr-BE"/>
        </w:rPr>
        <w:t xml:space="preserve"> </w:t>
      </w:r>
    </w:p>
    <w:p w14:paraId="3E7C885E" w14:textId="1E17F8AD" w:rsidR="00A97B95" w:rsidRPr="00A97B95" w:rsidRDefault="00A97B95" w:rsidP="00C67A1E">
      <w:pPr>
        <w:ind w:left="708" w:right="284"/>
        <w:jc w:val="both"/>
        <w:rPr>
          <w:rFonts w:ascii="Times New Roman" w:hAnsi="Times New Roman" w:cs="Times New Roman"/>
          <w:sz w:val="18"/>
          <w:szCs w:val="18"/>
          <w:lang w:val="fr-BE"/>
        </w:rPr>
      </w:pPr>
      <w:r w:rsidRPr="00513105">
        <w:rPr>
          <w:rFonts w:ascii="Times New Roman" w:hAnsi="Times New Roman" w:cs="Times New Roman"/>
          <w:sz w:val="18"/>
          <w:szCs w:val="18"/>
          <w:lang w:val="fr-BE"/>
        </w:rPr>
        <w:t>Pour donner un nom à l’effigie, il l’avait appelée dans son for intérieur,</w:t>
      </w:r>
      <w:r w:rsidR="00F64C96">
        <w:rPr>
          <w:rFonts w:ascii="Times New Roman" w:hAnsi="Times New Roman" w:cs="Times New Roman"/>
          <w:sz w:val="18"/>
          <w:szCs w:val="18"/>
          <w:lang w:val="fr-BE"/>
        </w:rPr>
        <w:t> « </w:t>
      </w:r>
      <w:proofErr w:type="spellStart"/>
      <w:r w:rsidRPr="00513105">
        <w:rPr>
          <w:rFonts w:ascii="Times New Roman" w:hAnsi="Times New Roman" w:cs="Times New Roman"/>
          <w:sz w:val="18"/>
          <w:szCs w:val="18"/>
          <w:lang w:val="fr-BE"/>
        </w:rPr>
        <w:t>Gradiva</w:t>
      </w:r>
      <w:proofErr w:type="spellEnd"/>
      <w:r w:rsidRPr="00513105">
        <w:rPr>
          <w:rFonts w:ascii="Times New Roman" w:hAnsi="Times New Roman" w:cs="Times New Roman"/>
          <w:sz w:val="18"/>
          <w:szCs w:val="18"/>
          <w:lang w:val="fr-BE"/>
        </w:rPr>
        <w:t> », « celle qui marche en ava</w:t>
      </w:r>
      <w:r w:rsidR="001F63EE" w:rsidRPr="00513105">
        <w:rPr>
          <w:rFonts w:ascii="Times New Roman" w:hAnsi="Times New Roman" w:cs="Times New Roman"/>
          <w:sz w:val="18"/>
          <w:szCs w:val="18"/>
          <w:lang w:val="fr-BE"/>
        </w:rPr>
        <w:t>n</w:t>
      </w:r>
      <w:r w:rsidRPr="00513105">
        <w:rPr>
          <w:rFonts w:ascii="Times New Roman" w:hAnsi="Times New Roman" w:cs="Times New Roman"/>
          <w:sz w:val="18"/>
          <w:szCs w:val="18"/>
          <w:lang w:val="fr-BE"/>
        </w:rPr>
        <w:t>t » </w:t>
      </w:r>
      <w:r w:rsidR="001F63EE" w:rsidRPr="00513105">
        <w:rPr>
          <w:rFonts w:ascii="Times New Roman" w:hAnsi="Times New Roman" w:cs="Times New Roman"/>
          <w:sz w:val="18"/>
          <w:szCs w:val="18"/>
          <w:lang w:val="fr-BE"/>
        </w:rPr>
        <w:t>[</w:t>
      </w:r>
      <w:proofErr w:type="spellStart"/>
      <w:r w:rsidR="001F63EE" w:rsidRPr="00513105">
        <w:rPr>
          <w:rFonts w:ascii="Times New Roman" w:hAnsi="Times New Roman" w:cs="Times New Roman"/>
          <w:i/>
          <w:sz w:val="18"/>
          <w:szCs w:val="18"/>
          <w:lang w:val="fr-BE"/>
        </w:rPr>
        <w:t>vorschreitende</w:t>
      </w:r>
      <w:proofErr w:type="spellEnd"/>
      <w:r w:rsidR="001F63EE" w:rsidRPr="00513105">
        <w:rPr>
          <w:rFonts w:ascii="Times New Roman" w:hAnsi="Times New Roman" w:cs="Times New Roman"/>
          <w:sz w:val="18"/>
          <w:szCs w:val="18"/>
          <w:lang w:val="fr-BE"/>
        </w:rPr>
        <w:t xml:space="preserve">] </w:t>
      </w:r>
      <w:r w:rsidRPr="00513105">
        <w:rPr>
          <w:rFonts w:ascii="Times New Roman" w:hAnsi="Times New Roman" w:cs="Times New Roman"/>
          <w:sz w:val="18"/>
          <w:szCs w:val="18"/>
          <w:lang w:val="fr-BE"/>
        </w:rPr>
        <w:t xml:space="preserve">; en réalité, c’était là un surnom que les poètes anciens réservaient exclusivement à Mars </w:t>
      </w:r>
      <w:proofErr w:type="spellStart"/>
      <w:r w:rsidRPr="00513105">
        <w:rPr>
          <w:rFonts w:ascii="Times New Roman" w:hAnsi="Times New Roman" w:cs="Times New Roman"/>
          <w:sz w:val="18"/>
          <w:szCs w:val="18"/>
          <w:lang w:val="fr-BE"/>
        </w:rPr>
        <w:t>Gradivus</w:t>
      </w:r>
      <w:proofErr w:type="spellEnd"/>
      <w:r w:rsidRPr="00513105">
        <w:rPr>
          <w:rFonts w:ascii="Times New Roman" w:hAnsi="Times New Roman" w:cs="Times New Roman"/>
          <w:sz w:val="18"/>
          <w:szCs w:val="18"/>
          <w:lang w:val="fr-BE"/>
        </w:rPr>
        <w:t>, le d</w:t>
      </w:r>
      <w:r w:rsidR="001F63EE" w:rsidRPr="00513105">
        <w:rPr>
          <w:rFonts w:ascii="Times New Roman" w:hAnsi="Times New Roman" w:cs="Times New Roman"/>
          <w:sz w:val="18"/>
          <w:szCs w:val="18"/>
          <w:lang w:val="fr-BE"/>
        </w:rPr>
        <w:t>ieu</w:t>
      </w:r>
      <w:r w:rsidRPr="00513105">
        <w:rPr>
          <w:rFonts w:ascii="Times New Roman" w:hAnsi="Times New Roman" w:cs="Times New Roman"/>
          <w:sz w:val="18"/>
          <w:szCs w:val="18"/>
          <w:lang w:val="fr-BE"/>
        </w:rPr>
        <w:t xml:space="preserve"> de la guerre s’élançant au combat mais il s</w:t>
      </w:r>
      <w:r w:rsidR="001F63EE" w:rsidRPr="00513105">
        <w:rPr>
          <w:rFonts w:ascii="Times New Roman" w:hAnsi="Times New Roman" w:cs="Times New Roman"/>
          <w:sz w:val="18"/>
          <w:szCs w:val="18"/>
          <w:lang w:val="fr-BE"/>
        </w:rPr>
        <w:t>embl</w:t>
      </w:r>
      <w:r w:rsidRPr="00513105">
        <w:rPr>
          <w:rFonts w:ascii="Times New Roman" w:hAnsi="Times New Roman" w:cs="Times New Roman"/>
          <w:sz w:val="18"/>
          <w:szCs w:val="18"/>
          <w:lang w:val="fr-BE"/>
        </w:rPr>
        <w:t>ait à Norbert caractériser au mieux le maintien et le mouvement</w:t>
      </w:r>
      <w:r w:rsidR="001F63EE" w:rsidRPr="00513105">
        <w:rPr>
          <w:rFonts w:ascii="Times New Roman" w:hAnsi="Times New Roman" w:cs="Times New Roman"/>
          <w:sz w:val="18"/>
          <w:szCs w:val="18"/>
          <w:lang w:val="fr-BE"/>
        </w:rPr>
        <w:t xml:space="preserve"> de la jeu</w:t>
      </w:r>
      <w:r w:rsidRPr="00513105">
        <w:rPr>
          <w:rFonts w:ascii="Times New Roman" w:hAnsi="Times New Roman" w:cs="Times New Roman"/>
          <w:sz w:val="18"/>
          <w:szCs w:val="18"/>
          <w:lang w:val="fr-BE"/>
        </w:rPr>
        <w:t>n</w:t>
      </w:r>
      <w:r w:rsidR="001F63EE" w:rsidRPr="00513105">
        <w:rPr>
          <w:rFonts w:ascii="Times New Roman" w:hAnsi="Times New Roman" w:cs="Times New Roman"/>
          <w:sz w:val="18"/>
          <w:szCs w:val="18"/>
          <w:lang w:val="fr-BE"/>
        </w:rPr>
        <w:t>e</w:t>
      </w:r>
      <w:r>
        <w:rPr>
          <w:rFonts w:ascii="Times New Roman" w:hAnsi="Times New Roman" w:cs="Times New Roman"/>
          <w:sz w:val="18"/>
          <w:szCs w:val="18"/>
          <w:lang w:val="fr-BE"/>
        </w:rPr>
        <w:t xml:space="preserve"> </w:t>
      </w:r>
      <w:r w:rsidRPr="00A97B95">
        <w:rPr>
          <w:rFonts w:ascii="Times New Roman" w:hAnsi="Times New Roman" w:cs="Times New Roman"/>
          <w:sz w:val="18"/>
          <w:szCs w:val="18"/>
          <w:lang w:val="fr-BE"/>
        </w:rPr>
        <w:t>f</w:t>
      </w:r>
      <w:r w:rsidR="00C67A1E">
        <w:rPr>
          <w:rFonts w:ascii="Times New Roman" w:hAnsi="Times New Roman" w:cs="Times New Roman"/>
          <w:sz w:val="18"/>
          <w:szCs w:val="18"/>
          <w:lang w:val="fr-BE"/>
        </w:rPr>
        <w:t xml:space="preserve">ille (Jensen, W (1903), </w:t>
      </w:r>
      <w:r w:rsidR="001F63EE">
        <w:rPr>
          <w:rFonts w:ascii="Times New Roman" w:hAnsi="Times New Roman" w:cs="Times New Roman"/>
          <w:sz w:val="18"/>
          <w:szCs w:val="18"/>
          <w:lang w:val="fr-BE"/>
        </w:rPr>
        <w:t>in Freud (</w:t>
      </w:r>
      <w:r w:rsidR="002024B8">
        <w:rPr>
          <w:rFonts w:ascii="Times New Roman" w:hAnsi="Times New Roman" w:cs="Times New Roman"/>
          <w:sz w:val="18"/>
          <w:szCs w:val="18"/>
          <w:lang w:val="fr-BE"/>
        </w:rPr>
        <w:t>1986),</w:t>
      </w:r>
      <w:r w:rsidR="00F64C96">
        <w:rPr>
          <w:rFonts w:ascii="Times New Roman" w:hAnsi="Times New Roman" w:cs="Times New Roman"/>
          <w:sz w:val="18"/>
          <w:szCs w:val="18"/>
          <w:lang w:val="fr-BE"/>
        </w:rPr>
        <w:t xml:space="preserve"> </w:t>
      </w:r>
      <w:r w:rsidR="001F63EE">
        <w:rPr>
          <w:rFonts w:ascii="Times New Roman" w:hAnsi="Times New Roman" w:cs="Times New Roman"/>
          <w:sz w:val="18"/>
          <w:szCs w:val="18"/>
          <w:lang w:val="fr-BE"/>
        </w:rPr>
        <w:t>p. 35)</w:t>
      </w:r>
      <w:r w:rsidR="00F64C96">
        <w:rPr>
          <w:rFonts w:ascii="Times New Roman" w:hAnsi="Times New Roman" w:cs="Times New Roman"/>
          <w:sz w:val="18"/>
          <w:szCs w:val="18"/>
          <w:lang w:val="fr-BE"/>
        </w:rPr>
        <w:t>.</w:t>
      </w:r>
    </w:p>
    <w:p w14:paraId="6EC3492C" w14:textId="77777777" w:rsidR="006F2835" w:rsidRDefault="006F2835" w:rsidP="00C67A1E">
      <w:pPr>
        <w:ind w:left="708" w:right="284"/>
        <w:jc w:val="both"/>
        <w:rPr>
          <w:rFonts w:ascii="Times New Roman" w:hAnsi="Times New Roman" w:cs="Times New Roman"/>
          <w:sz w:val="22"/>
          <w:szCs w:val="22"/>
          <w:lang w:val="fr-BE"/>
        </w:rPr>
      </w:pPr>
    </w:p>
    <w:p w14:paraId="6FBCEC98" w14:textId="4111516E" w:rsidR="001F63EE" w:rsidRPr="00272593" w:rsidRDefault="00F64C96" w:rsidP="002C6D68">
      <w:pPr>
        <w:ind w:left="284"/>
        <w:jc w:val="both"/>
        <w:rPr>
          <w:rFonts w:ascii="Times New Roman" w:hAnsi="Times New Roman" w:cs="Times New Roman"/>
          <w:sz w:val="22"/>
          <w:szCs w:val="22"/>
          <w:lang w:val="fr-BE"/>
        </w:rPr>
      </w:pPr>
      <w:r w:rsidRPr="00272593">
        <w:rPr>
          <w:rFonts w:ascii="Times New Roman" w:hAnsi="Times New Roman" w:cs="Times New Roman"/>
          <w:sz w:val="22"/>
          <w:szCs w:val="22"/>
          <w:lang w:val="fr-BE"/>
        </w:rPr>
        <w:t>Les qualificatifs allemands « </w:t>
      </w:r>
      <w:proofErr w:type="spellStart"/>
      <w:r w:rsidRPr="006F2835">
        <w:rPr>
          <w:rFonts w:ascii="Times New Roman" w:hAnsi="Times New Roman" w:cs="Times New Roman"/>
          <w:i/>
          <w:sz w:val="22"/>
          <w:szCs w:val="22"/>
          <w:lang w:val="fr-BE"/>
        </w:rPr>
        <w:t>im</w:t>
      </w:r>
      <w:proofErr w:type="spellEnd"/>
      <w:r w:rsidRPr="006F2835">
        <w:rPr>
          <w:rFonts w:ascii="Times New Roman" w:hAnsi="Times New Roman" w:cs="Times New Roman"/>
          <w:i/>
          <w:sz w:val="22"/>
          <w:szCs w:val="22"/>
          <w:lang w:val="fr-BE"/>
        </w:rPr>
        <w:t xml:space="preserve"> </w:t>
      </w:r>
      <w:proofErr w:type="spellStart"/>
      <w:r w:rsidRPr="006F2835">
        <w:rPr>
          <w:rFonts w:ascii="Times New Roman" w:hAnsi="Times New Roman" w:cs="Times New Roman"/>
          <w:i/>
          <w:sz w:val="22"/>
          <w:szCs w:val="22"/>
          <w:lang w:val="fr-BE"/>
        </w:rPr>
        <w:t>Schreiten</w:t>
      </w:r>
      <w:proofErr w:type="spellEnd"/>
      <w:r w:rsidRPr="006F2835">
        <w:rPr>
          <w:rFonts w:ascii="Times New Roman" w:hAnsi="Times New Roman" w:cs="Times New Roman"/>
          <w:i/>
          <w:sz w:val="22"/>
          <w:szCs w:val="22"/>
          <w:lang w:val="fr-BE"/>
        </w:rPr>
        <w:t xml:space="preserve"> </w:t>
      </w:r>
      <w:proofErr w:type="spellStart"/>
      <w:r w:rsidRPr="006F2835">
        <w:rPr>
          <w:rFonts w:ascii="Times New Roman" w:hAnsi="Times New Roman" w:cs="Times New Roman"/>
          <w:i/>
          <w:sz w:val="22"/>
          <w:szCs w:val="22"/>
          <w:lang w:val="fr-BE"/>
        </w:rPr>
        <w:t>dargestellten</w:t>
      </w:r>
      <w:proofErr w:type="spellEnd"/>
      <w:r w:rsidRPr="006F2835">
        <w:rPr>
          <w:rFonts w:ascii="Times New Roman" w:hAnsi="Times New Roman" w:cs="Times New Roman"/>
          <w:i/>
          <w:sz w:val="22"/>
          <w:szCs w:val="22"/>
          <w:lang w:val="fr-BE"/>
        </w:rPr>
        <w:t xml:space="preserve"> </w:t>
      </w:r>
      <w:proofErr w:type="spellStart"/>
      <w:r w:rsidRPr="006F2835">
        <w:rPr>
          <w:rFonts w:ascii="Times New Roman" w:hAnsi="Times New Roman" w:cs="Times New Roman"/>
          <w:i/>
          <w:sz w:val="22"/>
          <w:szCs w:val="22"/>
          <w:lang w:val="fr-BE"/>
        </w:rPr>
        <w:t>Mädchen</w:t>
      </w:r>
      <w:proofErr w:type="spellEnd"/>
      <w:r w:rsidRPr="00272593">
        <w:rPr>
          <w:rFonts w:ascii="Times New Roman" w:hAnsi="Times New Roman" w:cs="Times New Roman"/>
          <w:sz w:val="22"/>
          <w:szCs w:val="22"/>
          <w:lang w:val="fr-BE"/>
        </w:rPr>
        <w:t> »</w:t>
      </w:r>
      <w:r w:rsidR="006F2835">
        <w:rPr>
          <w:rFonts w:ascii="Times New Roman" w:hAnsi="Times New Roman" w:cs="Times New Roman"/>
          <w:sz w:val="22"/>
          <w:szCs w:val="22"/>
          <w:lang w:val="fr-BE"/>
        </w:rPr>
        <w:t>,</w:t>
      </w:r>
      <w:r w:rsidRPr="00272593">
        <w:rPr>
          <w:rFonts w:ascii="Times New Roman" w:hAnsi="Times New Roman" w:cs="Times New Roman"/>
          <w:sz w:val="22"/>
          <w:szCs w:val="22"/>
          <w:lang w:val="fr-BE"/>
        </w:rPr>
        <w:t xml:space="preserve"> « </w:t>
      </w:r>
      <w:proofErr w:type="spellStart"/>
      <w:r w:rsidRPr="006F2835">
        <w:rPr>
          <w:rFonts w:ascii="Times New Roman" w:hAnsi="Times New Roman" w:cs="Times New Roman"/>
          <w:i/>
          <w:sz w:val="22"/>
          <w:szCs w:val="22"/>
          <w:lang w:val="fr-BE"/>
        </w:rPr>
        <w:t>auf</w:t>
      </w:r>
      <w:proofErr w:type="spellEnd"/>
      <w:r w:rsidRPr="006F2835">
        <w:rPr>
          <w:rFonts w:ascii="Times New Roman" w:hAnsi="Times New Roman" w:cs="Times New Roman"/>
          <w:i/>
          <w:sz w:val="22"/>
          <w:szCs w:val="22"/>
          <w:lang w:val="fr-BE"/>
        </w:rPr>
        <w:t xml:space="preserve"> </w:t>
      </w:r>
      <w:proofErr w:type="spellStart"/>
      <w:r w:rsidRPr="006F2835">
        <w:rPr>
          <w:rFonts w:ascii="Times New Roman" w:hAnsi="Times New Roman" w:cs="Times New Roman"/>
          <w:i/>
          <w:sz w:val="22"/>
          <w:szCs w:val="22"/>
          <w:lang w:val="fr-BE"/>
        </w:rPr>
        <w:t>dem</w:t>
      </w:r>
      <w:proofErr w:type="spellEnd"/>
      <w:r w:rsidRPr="006F2835">
        <w:rPr>
          <w:rFonts w:ascii="Times New Roman" w:hAnsi="Times New Roman" w:cs="Times New Roman"/>
          <w:i/>
          <w:sz w:val="22"/>
          <w:szCs w:val="22"/>
          <w:lang w:val="fr-BE"/>
        </w:rPr>
        <w:t xml:space="preserve"> </w:t>
      </w:r>
      <w:proofErr w:type="spellStart"/>
      <w:r w:rsidRPr="006F2835">
        <w:rPr>
          <w:rFonts w:ascii="Times New Roman" w:hAnsi="Times New Roman" w:cs="Times New Roman"/>
          <w:i/>
          <w:sz w:val="22"/>
          <w:szCs w:val="22"/>
          <w:lang w:val="fr-BE"/>
        </w:rPr>
        <w:t>Wege</w:t>
      </w:r>
      <w:proofErr w:type="spellEnd"/>
      <w:r w:rsidRPr="006F2835">
        <w:rPr>
          <w:rFonts w:ascii="Times New Roman" w:hAnsi="Times New Roman" w:cs="Times New Roman"/>
          <w:i/>
          <w:sz w:val="22"/>
          <w:szCs w:val="22"/>
          <w:lang w:val="fr-BE"/>
        </w:rPr>
        <w:t xml:space="preserve"> </w:t>
      </w:r>
      <w:proofErr w:type="spellStart"/>
      <w:r w:rsidRPr="006F2835">
        <w:rPr>
          <w:rFonts w:ascii="Times New Roman" w:hAnsi="Times New Roman" w:cs="Times New Roman"/>
          <w:i/>
          <w:sz w:val="22"/>
          <w:szCs w:val="22"/>
          <w:lang w:val="fr-BE"/>
        </w:rPr>
        <w:t>zum</w:t>
      </w:r>
      <w:proofErr w:type="spellEnd"/>
      <w:r w:rsidR="000A7A0B">
        <w:rPr>
          <w:rFonts w:ascii="Times New Roman" w:hAnsi="Times New Roman" w:cs="Times New Roman"/>
          <w:sz w:val="22"/>
          <w:szCs w:val="22"/>
          <w:lang w:val="fr-BE"/>
        </w:rPr>
        <w:t> »</w:t>
      </w:r>
      <w:r w:rsidR="00272593" w:rsidRPr="00272593">
        <w:rPr>
          <w:rFonts w:ascii="Times New Roman" w:hAnsi="Times New Roman" w:cs="Times New Roman"/>
          <w:sz w:val="22"/>
          <w:szCs w:val="22"/>
          <w:lang w:val="fr-BE"/>
        </w:rPr>
        <w:t xml:space="preserve"> et surtout le gérondif </w:t>
      </w:r>
      <w:r w:rsidR="006F2835" w:rsidRPr="00272593">
        <w:rPr>
          <w:rFonts w:ascii="Times New Roman" w:hAnsi="Times New Roman" w:cs="Times New Roman"/>
          <w:sz w:val="22"/>
          <w:szCs w:val="22"/>
          <w:lang w:val="fr-BE"/>
        </w:rPr>
        <w:t>« </w:t>
      </w:r>
      <w:proofErr w:type="spellStart"/>
      <w:r w:rsidR="006F2835" w:rsidRPr="006F2835">
        <w:rPr>
          <w:rFonts w:ascii="Times New Roman" w:hAnsi="Times New Roman" w:cs="Times New Roman"/>
          <w:i/>
          <w:sz w:val="22"/>
          <w:szCs w:val="22"/>
          <w:lang w:val="fr-BE"/>
        </w:rPr>
        <w:t>vorschreitende</w:t>
      </w:r>
      <w:proofErr w:type="spellEnd"/>
      <w:r w:rsidR="00C67A1E">
        <w:rPr>
          <w:rFonts w:ascii="Times New Roman" w:hAnsi="Times New Roman" w:cs="Times New Roman"/>
          <w:sz w:val="22"/>
          <w:szCs w:val="22"/>
          <w:lang w:val="fr-BE"/>
        </w:rPr>
        <w:t> »</w:t>
      </w:r>
      <w:r w:rsidR="006F2835">
        <w:rPr>
          <w:rFonts w:ascii="Times New Roman" w:hAnsi="Times New Roman" w:cs="Times New Roman"/>
          <w:sz w:val="22"/>
          <w:szCs w:val="22"/>
          <w:lang w:val="fr-BE"/>
        </w:rPr>
        <w:t xml:space="preserve"> </w:t>
      </w:r>
      <w:r w:rsidR="00513105" w:rsidRPr="00272593">
        <w:rPr>
          <w:rFonts w:ascii="Times New Roman" w:hAnsi="Times New Roman" w:cs="Times New Roman"/>
          <w:sz w:val="22"/>
          <w:szCs w:val="22"/>
          <w:lang w:val="fr-BE"/>
        </w:rPr>
        <w:t>véhicule</w:t>
      </w:r>
      <w:r w:rsidR="00272593" w:rsidRPr="00272593">
        <w:rPr>
          <w:rFonts w:ascii="Times New Roman" w:hAnsi="Times New Roman" w:cs="Times New Roman"/>
          <w:sz w:val="22"/>
          <w:szCs w:val="22"/>
          <w:lang w:val="fr-BE"/>
        </w:rPr>
        <w:t>nt</w:t>
      </w:r>
      <w:r w:rsidR="00513105" w:rsidRPr="00272593">
        <w:rPr>
          <w:rFonts w:ascii="Times New Roman" w:hAnsi="Times New Roman" w:cs="Times New Roman"/>
          <w:sz w:val="22"/>
          <w:szCs w:val="22"/>
          <w:lang w:val="fr-BE"/>
        </w:rPr>
        <w:t xml:space="preserve"> dava</w:t>
      </w:r>
      <w:r w:rsidR="006F2835">
        <w:rPr>
          <w:rFonts w:ascii="Times New Roman" w:hAnsi="Times New Roman" w:cs="Times New Roman"/>
          <w:sz w:val="22"/>
          <w:szCs w:val="22"/>
          <w:lang w:val="fr-BE"/>
        </w:rPr>
        <w:t>ntage le duratif du cheminement que la traduction française.</w:t>
      </w:r>
      <w:r w:rsidR="00272593" w:rsidRPr="00272593">
        <w:rPr>
          <w:rFonts w:ascii="Times New Roman" w:hAnsi="Times New Roman" w:cs="Times New Roman"/>
          <w:sz w:val="22"/>
          <w:szCs w:val="22"/>
          <w:lang w:val="fr-BE"/>
        </w:rPr>
        <w:t xml:space="preserve">  D’ailleurs l</w:t>
      </w:r>
      <w:r w:rsidR="00513105" w:rsidRPr="00272593">
        <w:rPr>
          <w:rFonts w:ascii="Times New Roman" w:hAnsi="Times New Roman" w:cs="Times New Roman"/>
          <w:sz w:val="22"/>
          <w:szCs w:val="22"/>
          <w:lang w:val="fr-BE"/>
        </w:rPr>
        <w:t>e commentaire original de Freud</w:t>
      </w:r>
      <w:r w:rsidR="001F4DB6" w:rsidRPr="00272593">
        <w:rPr>
          <w:rFonts w:ascii="Times New Roman" w:hAnsi="Times New Roman" w:cs="Times New Roman"/>
          <w:sz w:val="22"/>
          <w:szCs w:val="22"/>
          <w:lang w:val="fr-BE"/>
        </w:rPr>
        <w:t>, qui condense les mo</w:t>
      </w:r>
      <w:r w:rsidR="00C67A1E">
        <w:rPr>
          <w:rFonts w:ascii="Times New Roman" w:hAnsi="Times New Roman" w:cs="Times New Roman"/>
          <w:sz w:val="22"/>
          <w:szCs w:val="22"/>
          <w:lang w:val="fr-BE"/>
        </w:rPr>
        <w:t>ments du récit de Jensen ayant</w:t>
      </w:r>
      <w:r w:rsidR="001F4DB6" w:rsidRPr="00272593">
        <w:rPr>
          <w:rFonts w:ascii="Times New Roman" w:hAnsi="Times New Roman" w:cs="Times New Roman"/>
          <w:sz w:val="22"/>
          <w:szCs w:val="22"/>
          <w:lang w:val="fr-BE"/>
        </w:rPr>
        <w:t xml:space="preserve"> trait aux pieds (commodes pour justifier le </w:t>
      </w:r>
      <w:r w:rsidR="006F2835">
        <w:rPr>
          <w:rFonts w:ascii="Times New Roman" w:hAnsi="Times New Roman" w:cs="Times New Roman"/>
          <w:sz w:val="22"/>
          <w:szCs w:val="22"/>
        </w:rPr>
        <w:t>diagnostic de fétichisme)</w:t>
      </w:r>
      <w:r w:rsidR="001F4DB6" w:rsidRPr="00272593">
        <w:rPr>
          <w:rFonts w:ascii="Times New Roman" w:hAnsi="Times New Roman" w:cs="Times New Roman"/>
          <w:sz w:val="22"/>
          <w:szCs w:val="22"/>
          <w:lang w:val="fr-BE"/>
        </w:rPr>
        <w:t xml:space="preserve">, </w:t>
      </w:r>
      <w:r w:rsidR="00513105" w:rsidRPr="00272593">
        <w:rPr>
          <w:rFonts w:ascii="Times New Roman" w:hAnsi="Times New Roman" w:cs="Times New Roman"/>
          <w:sz w:val="22"/>
          <w:szCs w:val="22"/>
          <w:lang w:val="fr-BE"/>
        </w:rPr>
        <w:t>maintient aussi le duratif qui disparaît en français</w:t>
      </w:r>
      <w:r w:rsidR="006F2835">
        <w:rPr>
          <w:rFonts w:ascii="Times New Roman" w:hAnsi="Times New Roman" w:cs="Times New Roman"/>
          <w:sz w:val="22"/>
          <w:szCs w:val="22"/>
          <w:lang w:val="fr-BE"/>
        </w:rPr>
        <w:t> :</w:t>
      </w:r>
    </w:p>
    <w:p w14:paraId="0285649D" w14:textId="77777777" w:rsidR="001F63EE" w:rsidRPr="00272593" w:rsidRDefault="001F63EE" w:rsidP="002C6D68">
      <w:pPr>
        <w:ind w:left="284"/>
        <w:jc w:val="both"/>
        <w:rPr>
          <w:rFonts w:ascii="Times New Roman" w:hAnsi="Times New Roman" w:cs="Times New Roman"/>
          <w:sz w:val="22"/>
          <w:szCs w:val="22"/>
          <w:lang w:val="fr-BE"/>
        </w:rPr>
      </w:pPr>
    </w:p>
    <w:p w14:paraId="37D947DA" w14:textId="49E4731D" w:rsidR="008C6F25" w:rsidRPr="001F4DB6" w:rsidRDefault="001F63EE" w:rsidP="00C67A1E">
      <w:pPr>
        <w:ind w:left="568" w:right="284"/>
        <w:jc w:val="both"/>
        <w:rPr>
          <w:rFonts w:ascii="Times New Roman" w:hAnsi="Times New Roman" w:cs="Times New Roman"/>
          <w:sz w:val="18"/>
          <w:szCs w:val="18"/>
          <w:lang w:val="fr-BE"/>
        </w:rPr>
      </w:pPr>
      <w:r w:rsidRPr="001F4DB6">
        <w:rPr>
          <w:rFonts w:ascii="Times New Roman" w:hAnsi="Times New Roman" w:cs="Times New Roman"/>
          <w:sz w:val="18"/>
          <w:szCs w:val="18"/>
          <w:lang w:val="fr-BE"/>
        </w:rPr>
        <w:lastRenderedPageBreak/>
        <w:t xml:space="preserve">Ce bas-relief représente une </w:t>
      </w:r>
      <w:r w:rsidR="001F4DB6" w:rsidRPr="001F4DB6">
        <w:rPr>
          <w:rFonts w:ascii="Times New Roman" w:hAnsi="Times New Roman" w:cs="Times New Roman"/>
          <w:sz w:val="18"/>
          <w:szCs w:val="18"/>
          <w:lang w:val="fr-BE"/>
        </w:rPr>
        <w:t>jeune</w:t>
      </w:r>
      <w:r w:rsidRPr="001F4DB6">
        <w:rPr>
          <w:rFonts w:ascii="Times New Roman" w:hAnsi="Times New Roman" w:cs="Times New Roman"/>
          <w:sz w:val="18"/>
          <w:szCs w:val="18"/>
          <w:lang w:val="fr-BE"/>
        </w:rPr>
        <w:t xml:space="preserve"> fille épanouie ; elle marche [</w:t>
      </w:r>
      <w:proofErr w:type="spellStart"/>
      <w:r w:rsidRPr="001F4DB6">
        <w:rPr>
          <w:rFonts w:ascii="Times New Roman" w:hAnsi="Times New Roman" w:cs="Times New Roman"/>
          <w:i/>
          <w:iCs/>
          <w:sz w:val="18"/>
          <w:szCs w:val="18"/>
          <w:lang w:val="fr-BE"/>
        </w:rPr>
        <w:t>ein</w:t>
      </w:r>
      <w:proofErr w:type="spellEnd"/>
      <w:r w:rsidRPr="001F4DB6">
        <w:rPr>
          <w:rFonts w:ascii="Times New Roman" w:hAnsi="Times New Roman" w:cs="Times New Roman"/>
          <w:i/>
          <w:iCs/>
          <w:sz w:val="18"/>
          <w:szCs w:val="18"/>
          <w:lang w:val="fr-BE"/>
        </w:rPr>
        <w:t xml:space="preserve"> </w:t>
      </w:r>
      <w:proofErr w:type="spellStart"/>
      <w:r w:rsidRPr="001F4DB6">
        <w:rPr>
          <w:rFonts w:ascii="Times New Roman" w:hAnsi="Times New Roman" w:cs="Times New Roman"/>
          <w:i/>
          <w:iCs/>
          <w:sz w:val="18"/>
          <w:szCs w:val="18"/>
          <w:lang w:val="fr-BE"/>
        </w:rPr>
        <w:t>reifes</w:t>
      </w:r>
      <w:proofErr w:type="spellEnd"/>
      <w:r w:rsidRPr="001F4DB6">
        <w:rPr>
          <w:rFonts w:ascii="Times New Roman" w:hAnsi="Times New Roman" w:cs="Times New Roman"/>
          <w:i/>
          <w:iCs/>
          <w:sz w:val="18"/>
          <w:szCs w:val="18"/>
          <w:lang w:val="fr-BE"/>
        </w:rPr>
        <w:t xml:space="preserve"> </w:t>
      </w:r>
      <w:proofErr w:type="spellStart"/>
      <w:r w:rsidRPr="001F4DB6">
        <w:rPr>
          <w:rFonts w:ascii="Times New Roman" w:hAnsi="Times New Roman" w:cs="Times New Roman"/>
          <w:i/>
          <w:iCs/>
          <w:sz w:val="18"/>
          <w:szCs w:val="18"/>
          <w:lang w:val="fr-BE"/>
        </w:rPr>
        <w:t>junges</w:t>
      </w:r>
      <w:proofErr w:type="spellEnd"/>
      <w:r w:rsidRPr="001F4DB6">
        <w:rPr>
          <w:rFonts w:ascii="Times New Roman" w:hAnsi="Times New Roman" w:cs="Times New Roman"/>
          <w:i/>
          <w:iCs/>
          <w:sz w:val="18"/>
          <w:szCs w:val="18"/>
          <w:lang w:val="fr-BE"/>
        </w:rPr>
        <w:t xml:space="preserve"> </w:t>
      </w:r>
      <w:proofErr w:type="spellStart"/>
      <w:r w:rsidRPr="001F4DB6">
        <w:rPr>
          <w:rFonts w:ascii="Times New Roman" w:hAnsi="Times New Roman" w:cs="Times New Roman"/>
          <w:i/>
          <w:iCs/>
          <w:sz w:val="18"/>
          <w:szCs w:val="18"/>
          <w:lang w:val="fr-BE"/>
        </w:rPr>
        <w:t>Mädchen</w:t>
      </w:r>
      <w:proofErr w:type="spellEnd"/>
      <w:r w:rsidRPr="001F4DB6">
        <w:rPr>
          <w:rFonts w:ascii="Times New Roman" w:hAnsi="Times New Roman" w:cs="Times New Roman"/>
          <w:i/>
          <w:iCs/>
          <w:sz w:val="18"/>
          <w:szCs w:val="18"/>
          <w:lang w:val="fr-BE"/>
        </w:rPr>
        <w:t xml:space="preserve"> </w:t>
      </w:r>
      <w:proofErr w:type="spellStart"/>
      <w:r w:rsidRPr="001F4DB6">
        <w:rPr>
          <w:rFonts w:ascii="Times New Roman" w:hAnsi="Times New Roman" w:cs="Times New Roman"/>
          <w:i/>
          <w:iCs/>
          <w:sz w:val="18"/>
          <w:szCs w:val="18"/>
          <w:lang w:val="fr-BE"/>
        </w:rPr>
        <w:t>im</w:t>
      </w:r>
      <w:proofErr w:type="spellEnd"/>
      <w:r w:rsidRPr="001F4DB6">
        <w:rPr>
          <w:rFonts w:ascii="Times New Roman" w:hAnsi="Times New Roman" w:cs="Times New Roman"/>
          <w:i/>
          <w:iCs/>
          <w:sz w:val="18"/>
          <w:szCs w:val="18"/>
          <w:lang w:val="fr-BE"/>
        </w:rPr>
        <w:t xml:space="preserve"> </w:t>
      </w:r>
      <w:proofErr w:type="spellStart"/>
      <w:r w:rsidRPr="001F4DB6">
        <w:rPr>
          <w:rFonts w:ascii="Times New Roman" w:hAnsi="Times New Roman" w:cs="Times New Roman"/>
          <w:i/>
          <w:iCs/>
          <w:sz w:val="18"/>
          <w:szCs w:val="18"/>
          <w:lang w:val="fr-BE"/>
        </w:rPr>
        <w:t>Schreiten</w:t>
      </w:r>
      <w:proofErr w:type="spellEnd"/>
      <w:r w:rsidR="00513105" w:rsidRPr="001F4DB6">
        <w:rPr>
          <w:rFonts w:ascii="Times New Roman" w:hAnsi="Times New Roman" w:cs="Times New Roman"/>
          <w:iCs/>
          <w:sz w:val="18"/>
          <w:szCs w:val="18"/>
          <w:lang w:val="fr-BE"/>
        </w:rPr>
        <w:t xml:space="preserve">], et a un peu retroussé son </w:t>
      </w:r>
      <w:r w:rsidR="001F4DB6" w:rsidRPr="001F4DB6">
        <w:rPr>
          <w:rFonts w:ascii="Times New Roman" w:hAnsi="Times New Roman" w:cs="Times New Roman"/>
          <w:iCs/>
          <w:sz w:val="18"/>
          <w:szCs w:val="18"/>
          <w:lang w:val="fr-BE"/>
        </w:rPr>
        <w:t>vêtement</w:t>
      </w:r>
      <w:r w:rsidR="00513105" w:rsidRPr="001F4DB6">
        <w:rPr>
          <w:rFonts w:ascii="Times New Roman" w:hAnsi="Times New Roman" w:cs="Times New Roman"/>
          <w:iCs/>
          <w:sz w:val="18"/>
          <w:szCs w:val="18"/>
          <w:lang w:val="fr-BE"/>
        </w:rPr>
        <w:t xml:space="preserve"> aux plis nombreux, </w:t>
      </w:r>
      <w:r w:rsidR="001F4DB6" w:rsidRPr="001F4DB6">
        <w:rPr>
          <w:rFonts w:ascii="Times New Roman" w:hAnsi="Times New Roman" w:cs="Times New Roman"/>
          <w:iCs/>
          <w:sz w:val="18"/>
          <w:szCs w:val="18"/>
          <w:lang w:val="fr-BE"/>
        </w:rPr>
        <w:t>révélant</w:t>
      </w:r>
      <w:r w:rsidR="00513105" w:rsidRPr="001F4DB6">
        <w:rPr>
          <w:rFonts w:ascii="Times New Roman" w:hAnsi="Times New Roman" w:cs="Times New Roman"/>
          <w:iCs/>
          <w:sz w:val="18"/>
          <w:szCs w:val="18"/>
          <w:lang w:val="fr-BE"/>
        </w:rPr>
        <w:t xml:space="preserve"> a</w:t>
      </w:r>
      <w:r w:rsidR="001F4DB6" w:rsidRPr="001F4DB6">
        <w:rPr>
          <w:rFonts w:ascii="Times New Roman" w:hAnsi="Times New Roman" w:cs="Times New Roman"/>
          <w:iCs/>
          <w:sz w:val="18"/>
          <w:szCs w:val="18"/>
          <w:lang w:val="fr-BE"/>
        </w:rPr>
        <w:t>insi ses pieds chaussés de sandal</w:t>
      </w:r>
      <w:r w:rsidR="00513105" w:rsidRPr="001F4DB6">
        <w:rPr>
          <w:rFonts w:ascii="Times New Roman" w:hAnsi="Times New Roman" w:cs="Times New Roman"/>
          <w:iCs/>
          <w:sz w:val="18"/>
          <w:szCs w:val="18"/>
          <w:lang w:val="fr-BE"/>
        </w:rPr>
        <w:t>es. L’un des pieds repose entièrement sur le sol ; l’autre, pour l’</w:t>
      </w:r>
      <w:r w:rsidR="001F4DB6" w:rsidRPr="001F4DB6">
        <w:rPr>
          <w:rFonts w:ascii="Times New Roman" w:hAnsi="Times New Roman" w:cs="Times New Roman"/>
          <w:iCs/>
          <w:sz w:val="18"/>
          <w:szCs w:val="18"/>
          <w:lang w:val="fr-BE"/>
        </w:rPr>
        <w:t>accompagner</w:t>
      </w:r>
      <w:r w:rsidR="00513105" w:rsidRPr="001F4DB6">
        <w:rPr>
          <w:rFonts w:ascii="Times New Roman" w:hAnsi="Times New Roman" w:cs="Times New Roman"/>
          <w:iCs/>
          <w:sz w:val="18"/>
          <w:szCs w:val="18"/>
          <w:lang w:val="fr-BE"/>
        </w:rPr>
        <w:t>, s’est soulevé du sol qu’il ne touche que de la point</w:t>
      </w:r>
      <w:r w:rsidR="000A7A0B">
        <w:rPr>
          <w:rFonts w:ascii="Times New Roman" w:hAnsi="Times New Roman" w:cs="Times New Roman"/>
          <w:iCs/>
          <w:sz w:val="18"/>
          <w:szCs w:val="18"/>
          <w:lang w:val="fr-BE"/>
        </w:rPr>
        <w:t>e</w:t>
      </w:r>
      <w:r w:rsidR="006F2835">
        <w:rPr>
          <w:rFonts w:ascii="Times New Roman" w:hAnsi="Times New Roman" w:cs="Times New Roman"/>
          <w:iCs/>
          <w:sz w:val="18"/>
          <w:szCs w:val="18"/>
          <w:lang w:val="fr-BE"/>
        </w:rPr>
        <w:t xml:space="preserve"> </w:t>
      </w:r>
      <w:r w:rsidR="00513105" w:rsidRPr="001F4DB6">
        <w:rPr>
          <w:rFonts w:ascii="Times New Roman" w:hAnsi="Times New Roman" w:cs="Times New Roman"/>
          <w:iCs/>
          <w:sz w:val="18"/>
          <w:szCs w:val="18"/>
          <w:lang w:val="fr-BE"/>
        </w:rPr>
        <w:t>des orteil</w:t>
      </w:r>
      <w:r w:rsidR="00272593">
        <w:rPr>
          <w:rFonts w:ascii="Times New Roman" w:hAnsi="Times New Roman" w:cs="Times New Roman"/>
          <w:iCs/>
          <w:sz w:val="18"/>
          <w:szCs w:val="18"/>
          <w:lang w:val="fr-BE"/>
        </w:rPr>
        <w:t>s</w:t>
      </w:r>
      <w:r w:rsidR="00513105" w:rsidRPr="001F4DB6">
        <w:rPr>
          <w:rFonts w:ascii="Times New Roman" w:hAnsi="Times New Roman" w:cs="Times New Roman"/>
          <w:iCs/>
          <w:sz w:val="18"/>
          <w:szCs w:val="18"/>
          <w:lang w:val="fr-BE"/>
        </w:rPr>
        <w:t xml:space="preserve">, tandis que la semelle et le talon s’élèvent presque à la </w:t>
      </w:r>
      <w:r w:rsidR="001F4DB6" w:rsidRPr="001F4DB6">
        <w:rPr>
          <w:rFonts w:ascii="Times New Roman" w:hAnsi="Times New Roman" w:cs="Times New Roman"/>
          <w:iCs/>
          <w:sz w:val="18"/>
          <w:szCs w:val="18"/>
          <w:lang w:val="fr-BE"/>
        </w:rPr>
        <w:t xml:space="preserve">verticale. </w:t>
      </w:r>
      <w:r w:rsidR="006F2835">
        <w:rPr>
          <w:rFonts w:ascii="Times New Roman" w:hAnsi="Times New Roman" w:cs="Times New Roman"/>
          <w:iCs/>
          <w:sz w:val="18"/>
          <w:szCs w:val="18"/>
          <w:lang w:val="fr-BE"/>
        </w:rPr>
        <w:t>La démarche inhabituelle e</w:t>
      </w:r>
      <w:r w:rsidR="00513105" w:rsidRPr="001F4DB6">
        <w:rPr>
          <w:rFonts w:ascii="Times New Roman" w:hAnsi="Times New Roman" w:cs="Times New Roman"/>
          <w:iCs/>
          <w:sz w:val="18"/>
          <w:szCs w:val="18"/>
          <w:lang w:val="fr-BE"/>
        </w:rPr>
        <w:t>t particulièrement séduisante ainsi représentée avait sans doute éveillé l’</w:t>
      </w:r>
      <w:r w:rsidR="001F4DB6" w:rsidRPr="001F4DB6">
        <w:rPr>
          <w:rFonts w:ascii="Times New Roman" w:hAnsi="Times New Roman" w:cs="Times New Roman"/>
          <w:iCs/>
          <w:sz w:val="18"/>
          <w:szCs w:val="18"/>
          <w:lang w:val="fr-BE"/>
        </w:rPr>
        <w:t>attention</w:t>
      </w:r>
      <w:r w:rsidR="00513105" w:rsidRPr="001F4DB6">
        <w:rPr>
          <w:rFonts w:ascii="Times New Roman" w:hAnsi="Times New Roman" w:cs="Times New Roman"/>
          <w:iCs/>
          <w:sz w:val="18"/>
          <w:szCs w:val="18"/>
          <w:lang w:val="fr-BE"/>
        </w:rPr>
        <w:t xml:space="preserve"> de l’artiste et, après tant de siècles elle captive </w:t>
      </w:r>
      <w:r w:rsidR="001F4DB6" w:rsidRPr="001F4DB6">
        <w:rPr>
          <w:rFonts w:ascii="Times New Roman" w:hAnsi="Times New Roman" w:cs="Times New Roman"/>
          <w:iCs/>
          <w:sz w:val="18"/>
          <w:szCs w:val="18"/>
          <w:lang w:val="fr-BE"/>
        </w:rPr>
        <w:t>maintenant</w:t>
      </w:r>
      <w:r w:rsidR="00513105" w:rsidRPr="001F4DB6">
        <w:rPr>
          <w:rFonts w:ascii="Times New Roman" w:hAnsi="Times New Roman" w:cs="Times New Roman"/>
          <w:iCs/>
          <w:sz w:val="18"/>
          <w:szCs w:val="18"/>
          <w:lang w:val="fr-BE"/>
        </w:rPr>
        <w:t xml:space="preserve"> le regard de notre </w:t>
      </w:r>
      <w:r w:rsidR="001F4DB6" w:rsidRPr="001F4DB6">
        <w:rPr>
          <w:rFonts w:ascii="Times New Roman" w:hAnsi="Times New Roman" w:cs="Times New Roman"/>
          <w:iCs/>
          <w:sz w:val="18"/>
          <w:szCs w:val="18"/>
          <w:lang w:val="fr-BE"/>
        </w:rPr>
        <w:t>spectateur</w:t>
      </w:r>
      <w:r w:rsidR="00513105" w:rsidRPr="001F4DB6">
        <w:rPr>
          <w:rFonts w:ascii="Times New Roman" w:hAnsi="Times New Roman" w:cs="Times New Roman"/>
          <w:iCs/>
          <w:sz w:val="18"/>
          <w:szCs w:val="18"/>
          <w:lang w:val="fr-BE"/>
        </w:rPr>
        <w:t xml:space="preserve"> </w:t>
      </w:r>
      <w:r w:rsidR="001F4DB6" w:rsidRPr="001F4DB6">
        <w:rPr>
          <w:rFonts w:ascii="Times New Roman" w:hAnsi="Times New Roman" w:cs="Times New Roman"/>
          <w:iCs/>
          <w:sz w:val="18"/>
          <w:szCs w:val="18"/>
          <w:lang w:val="fr-BE"/>
        </w:rPr>
        <w:t xml:space="preserve">archéologue </w:t>
      </w:r>
      <w:r w:rsidR="001F4DB6" w:rsidRPr="001F4DB6">
        <w:rPr>
          <w:rFonts w:ascii="Times New Roman" w:hAnsi="Times New Roman" w:cs="Times New Roman"/>
          <w:sz w:val="18"/>
          <w:szCs w:val="18"/>
          <w:lang w:val="fr-BE"/>
        </w:rPr>
        <w:t>(</w:t>
      </w:r>
      <w:r w:rsidR="00513105" w:rsidRPr="001F4DB6">
        <w:rPr>
          <w:rFonts w:ascii="Times New Roman" w:hAnsi="Times New Roman" w:cs="Times New Roman"/>
          <w:sz w:val="18"/>
          <w:szCs w:val="18"/>
          <w:lang w:val="fr-BE"/>
        </w:rPr>
        <w:t>Freud</w:t>
      </w:r>
      <w:r w:rsidR="001F4DB6" w:rsidRPr="001F4DB6">
        <w:rPr>
          <w:rFonts w:ascii="Times New Roman" w:hAnsi="Times New Roman" w:cs="Times New Roman"/>
          <w:sz w:val="18"/>
          <w:szCs w:val="18"/>
          <w:lang w:val="fr-BE"/>
        </w:rPr>
        <w:t xml:space="preserve"> (1986)</w:t>
      </w:r>
      <w:r w:rsidR="00513105" w:rsidRPr="001F4DB6">
        <w:rPr>
          <w:rFonts w:ascii="Times New Roman" w:hAnsi="Times New Roman" w:cs="Times New Roman"/>
          <w:sz w:val="18"/>
          <w:szCs w:val="18"/>
          <w:lang w:val="fr-BE"/>
        </w:rPr>
        <w:t>, p. 144)</w:t>
      </w:r>
      <w:r w:rsidR="006F2835">
        <w:rPr>
          <w:rFonts w:ascii="Times New Roman" w:hAnsi="Times New Roman" w:cs="Times New Roman"/>
          <w:sz w:val="18"/>
          <w:szCs w:val="18"/>
          <w:lang w:val="fr-BE"/>
        </w:rPr>
        <w:t>.</w:t>
      </w:r>
    </w:p>
    <w:p w14:paraId="73C42C98" w14:textId="77777777" w:rsidR="00C67A1E" w:rsidRDefault="00C67A1E" w:rsidP="002C6D68">
      <w:pPr>
        <w:pStyle w:val="texte"/>
        <w:shd w:val="clear" w:color="auto" w:fill="FFFFFF"/>
        <w:spacing w:before="0" w:beforeAutospacing="0" w:after="0" w:afterAutospacing="0"/>
        <w:ind w:left="284" w:firstLine="284"/>
        <w:jc w:val="both"/>
        <w:rPr>
          <w:sz w:val="22"/>
          <w:szCs w:val="22"/>
          <w:lang w:val="fr-FR"/>
        </w:rPr>
      </w:pPr>
    </w:p>
    <w:p w14:paraId="1CD10D7B" w14:textId="2335B612" w:rsidR="00272593" w:rsidRDefault="001F4DB6" w:rsidP="002C6D68">
      <w:pPr>
        <w:pStyle w:val="texte"/>
        <w:shd w:val="clear" w:color="auto" w:fill="FFFFFF"/>
        <w:spacing w:before="0" w:beforeAutospacing="0" w:after="0" w:afterAutospacing="0"/>
        <w:ind w:left="284" w:firstLine="284"/>
        <w:jc w:val="both"/>
        <w:rPr>
          <w:sz w:val="22"/>
          <w:szCs w:val="22"/>
          <w:lang w:val="fr-FR"/>
        </w:rPr>
      </w:pPr>
      <w:r>
        <w:rPr>
          <w:sz w:val="22"/>
          <w:szCs w:val="22"/>
          <w:lang w:val="fr-FR"/>
        </w:rPr>
        <w:t xml:space="preserve">Pour Benoît </w:t>
      </w:r>
      <w:proofErr w:type="spellStart"/>
      <w:r>
        <w:rPr>
          <w:sz w:val="22"/>
          <w:szCs w:val="22"/>
          <w:lang w:val="fr-FR"/>
        </w:rPr>
        <w:t>Goetz</w:t>
      </w:r>
      <w:proofErr w:type="spellEnd"/>
      <w:r>
        <w:rPr>
          <w:sz w:val="22"/>
          <w:szCs w:val="22"/>
          <w:lang w:val="fr-FR"/>
        </w:rPr>
        <w:t xml:space="preserve"> « </w:t>
      </w:r>
      <w:proofErr w:type="spellStart"/>
      <w:r w:rsidR="00D57DCB" w:rsidRPr="005041AC">
        <w:rPr>
          <w:rStyle w:val="Emphasis"/>
          <w:sz w:val="22"/>
          <w:szCs w:val="22"/>
          <w:lang w:val="fr-FR"/>
        </w:rPr>
        <w:t>Gradiva</w:t>
      </w:r>
      <w:proofErr w:type="spellEnd"/>
      <w:r w:rsidR="00D57DCB" w:rsidRPr="005041AC">
        <w:rPr>
          <w:sz w:val="22"/>
          <w:szCs w:val="22"/>
          <w:lang w:val="fr-FR"/>
        </w:rPr>
        <w:t> est le paran</w:t>
      </w:r>
      <w:r w:rsidR="00D57DCB" w:rsidRPr="005041AC">
        <w:rPr>
          <w:sz w:val="22"/>
          <w:szCs w:val="22"/>
          <w:lang w:val="fr-FR"/>
        </w:rPr>
        <w:softHyphen/>
        <w:t>gon de la cure en marche, le fétiche</w:t>
      </w:r>
      <w:r>
        <w:rPr>
          <w:sz w:val="22"/>
          <w:szCs w:val="22"/>
          <w:lang w:val="fr-FR"/>
        </w:rPr>
        <w:t xml:space="preserve"> de la psychanalyse qui gué</w:t>
      </w:r>
      <w:r>
        <w:rPr>
          <w:sz w:val="22"/>
          <w:szCs w:val="22"/>
          <w:lang w:val="fr-FR"/>
        </w:rPr>
        <w:softHyphen/>
        <w:t>rit »</w:t>
      </w:r>
      <w:r w:rsidR="0056570B">
        <w:rPr>
          <w:sz w:val="22"/>
          <w:szCs w:val="22"/>
          <w:lang w:val="fr-FR"/>
        </w:rPr>
        <w:t xml:space="preserve"> (</w:t>
      </w:r>
      <w:proofErr w:type="spellStart"/>
      <w:r w:rsidR="0056570B">
        <w:rPr>
          <w:sz w:val="22"/>
          <w:szCs w:val="22"/>
          <w:lang w:val="fr-FR"/>
        </w:rPr>
        <w:t>Goetz</w:t>
      </w:r>
      <w:proofErr w:type="spellEnd"/>
      <w:r w:rsidR="0056570B">
        <w:rPr>
          <w:sz w:val="22"/>
          <w:szCs w:val="22"/>
          <w:lang w:val="fr-FR"/>
        </w:rPr>
        <w:t xml:space="preserve"> (2008), p.</w:t>
      </w:r>
      <w:r>
        <w:rPr>
          <w:sz w:val="22"/>
          <w:szCs w:val="22"/>
          <w:lang w:val="fr-FR"/>
        </w:rPr>
        <w:t xml:space="preserve"> 25)</w:t>
      </w:r>
      <w:r w:rsidR="0056570B">
        <w:rPr>
          <w:sz w:val="22"/>
          <w:szCs w:val="22"/>
          <w:lang w:val="fr-FR"/>
        </w:rPr>
        <w:t>.</w:t>
      </w:r>
      <w:r w:rsidR="002024B8">
        <w:rPr>
          <w:sz w:val="22"/>
          <w:szCs w:val="22"/>
          <w:lang w:val="fr-FR"/>
        </w:rPr>
        <w:t xml:space="preserve"> </w:t>
      </w:r>
      <w:proofErr w:type="spellStart"/>
      <w:r w:rsidR="00D57DCB" w:rsidRPr="005041AC">
        <w:rPr>
          <w:sz w:val="22"/>
          <w:szCs w:val="22"/>
          <w:lang w:val="fr-FR"/>
        </w:rPr>
        <w:t>Hanold</w:t>
      </w:r>
      <w:proofErr w:type="spellEnd"/>
      <w:r w:rsidR="00D57DCB" w:rsidRPr="005041AC">
        <w:rPr>
          <w:sz w:val="22"/>
          <w:szCs w:val="22"/>
          <w:lang w:val="fr-FR"/>
        </w:rPr>
        <w:t>, le héros de Jensen, croit reconnaître lors d’une visite de Pompéi la jeune fille du bas-relief qui, bel et bien vivante, revenante</w:t>
      </w:r>
      <w:r w:rsidR="00C67A1E">
        <w:rPr>
          <w:sz w:val="22"/>
          <w:szCs w:val="22"/>
          <w:lang w:val="fr-FR"/>
        </w:rPr>
        <w:t>,</w:t>
      </w:r>
      <w:r w:rsidR="00D57DCB" w:rsidRPr="005041AC">
        <w:rPr>
          <w:sz w:val="22"/>
          <w:szCs w:val="22"/>
          <w:lang w:val="fr-FR"/>
        </w:rPr>
        <w:t> </w:t>
      </w:r>
      <w:proofErr w:type="spellStart"/>
      <w:r w:rsidR="00D57DCB" w:rsidRPr="005041AC">
        <w:rPr>
          <w:rStyle w:val="Emphasis"/>
          <w:sz w:val="22"/>
          <w:szCs w:val="22"/>
          <w:lang w:val="fr-FR"/>
        </w:rPr>
        <w:t>Rediviva</w:t>
      </w:r>
      <w:proofErr w:type="spellEnd"/>
      <w:r w:rsidR="00272593">
        <w:rPr>
          <w:sz w:val="22"/>
          <w:szCs w:val="22"/>
          <w:lang w:val="fr-FR"/>
        </w:rPr>
        <w:t xml:space="preserve">, traverse une rue </w:t>
      </w:r>
      <w:r w:rsidR="00272593">
        <w:rPr>
          <w:sz w:val="22"/>
          <w:szCs w:val="22"/>
        </w:rPr>
        <w:t xml:space="preserve">ayant la même démarche singulière que la </w:t>
      </w:r>
      <w:proofErr w:type="spellStart"/>
      <w:r w:rsidR="00272593">
        <w:rPr>
          <w:sz w:val="22"/>
          <w:szCs w:val="22"/>
        </w:rPr>
        <w:t>Gradiva</w:t>
      </w:r>
      <w:proofErr w:type="spellEnd"/>
      <w:r w:rsidR="00272593">
        <w:rPr>
          <w:sz w:val="22"/>
          <w:szCs w:val="22"/>
        </w:rPr>
        <w:t xml:space="preserve">, </w:t>
      </w:r>
      <w:r w:rsidR="00272593" w:rsidRPr="004256A1">
        <w:rPr>
          <w:sz w:val="22"/>
          <w:szCs w:val="22"/>
        </w:rPr>
        <w:t>su</w:t>
      </w:r>
      <w:r w:rsidR="006F2835">
        <w:rPr>
          <w:sz w:val="22"/>
          <w:szCs w:val="22"/>
        </w:rPr>
        <w:t xml:space="preserve">r le pavé de lave non plus munie </w:t>
      </w:r>
      <w:r w:rsidR="00272593" w:rsidRPr="004256A1">
        <w:rPr>
          <w:sz w:val="22"/>
          <w:szCs w:val="22"/>
        </w:rPr>
        <w:t>des sandales grecques mais de pe</w:t>
      </w:r>
      <w:r w:rsidR="00272593">
        <w:rPr>
          <w:sz w:val="22"/>
          <w:szCs w:val="22"/>
        </w:rPr>
        <w:t>tite</w:t>
      </w:r>
      <w:r w:rsidR="006E5539">
        <w:rPr>
          <w:sz w:val="22"/>
          <w:szCs w:val="22"/>
        </w:rPr>
        <w:t>s</w:t>
      </w:r>
      <w:r w:rsidR="00C67A1E">
        <w:rPr>
          <w:sz w:val="22"/>
          <w:szCs w:val="22"/>
        </w:rPr>
        <w:t xml:space="preserve"> ballerines claires en</w:t>
      </w:r>
      <w:r w:rsidR="0031353E">
        <w:rPr>
          <w:sz w:val="22"/>
          <w:szCs w:val="22"/>
        </w:rPr>
        <w:t xml:space="preserve"> cuir</w:t>
      </w:r>
      <w:r w:rsidR="006F2835">
        <w:rPr>
          <w:sz w:val="22"/>
          <w:szCs w:val="22"/>
        </w:rPr>
        <w:t>.</w:t>
      </w:r>
      <w:r w:rsidR="00272593" w:rsidRPr="005041AC">
        <w:rPr>
          <w:sz w:val="22"/>
          <w:szCs w:val="22"/>
          <w:lang w:val="fr-FR"/>
        </w:rPr>
        <w:t xml:space="preserve"> </w:t>
      </w:r>
      <w:r w:rsidR="00D57DCB" w:rsidRPr="005041AC">
        <w:rPr>
          <w:sz w:val="22"/>
          <w:szCs w:val="22"/>
          <w:lang w:val="fr-FR"/>
        </w:rPr>
        <w:t>En fait il s’agit d’une ami</w:t>
      </w:r>
      <w:r w:rsidR="00272593">
        <w:rPr>
          <w:sz w:val="22"/>
          <w:szCs w:val="22"/>
          <w:lang w:val="fr-FR"/>
        </w:rPr>
        <w:t xml:space="preserve">e d’enfance </w:t>
      </w:r>
      <w:r w:rsidR="00272593" w:rsidRPr="004256A1">
        <w:rPr>
          <w:sz w:val="22"/>
          <w:szCs w:val="22"/>
        </w:rPr>
        <w:t xml:space="preserve">dont il avait été secrètement amoureux, Zoé </w:t>
      </w:r>
      <w:proofErr w:type="spellStart"/>
      <w:r w:rsidR="00272593" w:rsidRPr="004256A1">
        <w:rPr>
          <w:sz w:val="22"/>
          <w:szCs w:val="22"/>
        </w:rPr>
        <w:t>Bertgang</w:t>
      </w:r>
      <w:proofErr w:type="spellEnd"/>
      <w:r w:rsidR="00272593" w:rsidRPr="004256A1">
        <w:rPr>
          <w:sz w:val="22"/>
          <w:szCs w:val="22"/>
        </w:rPr>
        <w:t>, en allemand « étincelante ou magnifique dans sa marche » à qui il confie son trouble</w:t>
      </w:r>
      <w:r w:rsidR="0031353E">
        <w:rPr>
          <w:sz w:val="22"/>
          <w:szCs w:val="22"/>
          <w:lang w:val="fr-FR"/>
        </w:rPr>
        <w:t xml:space="preserve">. </w:t>
      </w:r>
      <w:r w:rsidR="006E5539">
        <w:rPr>
          <w:sz w:val="22"/>
          <w:szCs w:val="22"/>
          <w:lang w:val="fr-FR"/>
        </w:rPr>
        <w:t>C</w:t>
      </w:r>
      <w:r w:rsidR="00D57DCB" w:rsidRPr="005041AC">
        <w:rPr>
          <w:sz w:val="22"/>
          <w:szCs w:val="22"/>
          <w:lang w:val="fr-FR"/>
        </w:rPr>
        <w:t>ette jeune fille présentait certainement dans son enfance déjà la particularité d’une belle démarche, avec la pointe du pied dressée presque verticalement, et c’est parce qu’il représen</w:t>
      </w:r>
      <w:r w:rsidR="00D57DCB" w:rsidRPr="005041AC">
        <w:rPr>
          <w:sz w:val="22"/>
          <w:szCs w:val="22"/>
          <w:lang w:val="fr-FR"/>
        </w:rPr>
        <w:softHyphen/>
        <w:t xml:space="preserve">tait précisément cette démarche qu’un bas-relief de pierre antique prend plus tard pour Norbert </w:t>
      </w:r>
      <w:proofErr w:type="spellStart"/>
      <w:r w:rsidR="00D57DCB" w:rsidRPr="005041AC">
        <w:rPr>
          <w:sz w:val="22"/>
          <w:szCs w:val="22"/>
          <w:lang w:val="fr-FR"/>
        </w:rPr>
        <w:t>Hanold</w:t>
      </w:r>
      <w:proofErr w:type="spellEnd"/>
      <w:r w:rsidR="00D57DCB" w:rsidRPr="005041AC">
        <w:rPr>
          <w:sz w:val="22"/>
          <w:szCs w:val="22"/>
          <w:lang w:val="fr-FR"/>
        </w:rPr>
        <w:t xml:space="preserve"> cette importance considé</w:t>
      </w:r>
      <w:r w:rsidR="00D57DCB" w:rsidRPr="005041AC">
        <w:rPr>
          <w:sz w:val="22"/>
          <w:szCs w:val="22"/>
          <w:lang w:val="fr-FR"/>
        </w:rPr>
        <w:softHyphen/>
        <w:t>rable</w:t>
      </w:r>
      <w:r w:rsidR="006F2835">
        <w:rPr>
          <w:sz w:val="22"/>
          <w:szCs w:val="22"/>
          <w:lang w:val="fr-FR"/>
        </w:rPr>
        <w:t>.</w:t>
      </w:r>
      <w:r w:rsidR="0031353E">
        <w:rPr>
          <w:sz w:val="22"/>
          <w:szCs w:val="22"/>
          <w:lang w:val="fr-FR"/>
        </w:rPr>
        <w:t> </w:t>
      </w:r>
    </w:p>
    <w:p w14:paraId="0EE446BB" w14:textId="3D2885E6" w:rsidR="00372174" w:rsidRDefault="006E5539" w:rsidP="00C67A1E">
      <w:pPr>
        <w:pStyle w:val="texte"/>
        <w:shd w:val="clear" w:color="auto" w:fill="FFFFFF"/>
        <w:spacing w:before="0" w:beforeAutospacing="0" w:after="0" w:afterAutospacing="0"/>
        <w:ind w:left="284" w:firstLine="284"/>
        <w:jc w:val="both"/>
        <w:rPr>
          <w:sz w:val="22"/>
          <w:szCs w:val="22"/>
          <w:lang w:val="fr-FR"/>
        </w:rPr>
      </w:pPr>
      <w:r>
        <w:rPr>
          <w:sz w:val="22"/>
          <w:szCs w:val="22"/>
          <w:lang w:val="fr-FR"/>
        </w:rPr>
        <w:t>La</w:t>
      </w:r>
      <w:r w:rsidRPr="004256A1">
        <w:rPr>
          <w:sz w:val="22"/>
          <w:szCs w:val="22"/>
        </w:rPr>
        <w:t xml:space="preserve"> singularité d’une démarche </w:t>
      </w:r>
      <w:r>
        <w:rPr>
          <w:sz w:val="22"/>
          <w:szCs w:val="22"/>
        </w:rPr>
        <w:t xml:space="preserve">était </w:t>
      </w:r>
      <w:r w:rsidR="001C5CA3" w:rsidRPr="004256A1">
        <w:rPr>
          <w:sz w:val="22"/>
          <w:szCs w:val="22"/>
        </w:rPr>
        <w:t xml:space="preserve">déjà étudiée </w:t>
      </w:r>
      <w:r>
        <w:rPr>
          <w:sz w:val="22"/>
          <w:szCs w:val="22"/>
        </w:rPr>
        <w:t xml:space="preserve">par Balzac </w:t>
      </w:r>
      <w:r w:rsidR="001C5CA3" w:rsidRPr="004256A1">
        <w:rPr>
          <w:sz w:val="22"/>
          <w:szCs w:val="22"/>
        </w:rPr>
        <w:t>dans</w:t>
      </w:r>
      <w:r>
        <w:rPr>
          <w:sz w:val="22"/>
          <w:szCs w:val="22"/>
        </w:rPr>
        <w:t xml:space="preserve"> sa</w:t>
      </w:r>
      <w:r w:rsidR="001C5CA3" w:rsidRPr="004256A1">
        <w:rPr>
          <w:sz w:val="22"/>
          <w:szCs w:val="22"/>
        </w:rPr>
        <w:t xml:space="preserve"> </w:t>
      </w:r>
      <w:r w:rsidR="001C5CA3" w:rsidRPr="004256A1">
        <w:rPr>
          <w:i/>
          <w:sz w:val="22"/>
          <w:szCs w:val="22"/>
        </w:rPr>
        <w:t xml:space="preserve">Théorie de la démarche </w:t>
      </w:r>
      <w:r>
        <w:rPr>
          <w:sz w:val="22"/>
          <w:szCs w:val="22"/>
        </w:rPr>
        <w:t>qu’il co</w:t>
      </w:r>
      <w:r w:rsidR="00C67A1E">
        <w:rPr>
          <w:sz w:val="22"/>
          <w:szCs w:val="22"/>
        </w:rPr>
        <w:t>nçoit comme une « physiologie »</w:t>
      </w:r>
      <w:r>
        <w:rPr>
          <w:sz w:val="22"/>
          <w:szCs w:val="22"/>
        </w:rPr>
        <w:t xml:space="preserve"> </w:t>
      </w:r>
      <w:r w:rsidR="00C67A1E">
        <w:rPr>
          <w:sz w:val="22"/>
          <w:szCs w:val="22"/>
        </w:rPr>
        <w:t>(</w:t>
      </w:r>
      <w:r w:rsidR="00C67A1E">
        <w:rPr>
          <w:i/>
          <w:sz w:val="22"/>
          <w:szCs w:val="22"/>
        </w:rPr>
        <w:t>d</w:t>
      </w:r>
      <w:r w:rsidR="001C5CA3" w:rsidRPr="00272593">
        <w:rPr>
          <w:i/>
          <w:sz w:val="22"/>
          <w:szCs w:val="22"/>
        </w:rPr>
        <w:t xml:space="preserve">e </w:t>
      </w:r>
      <w:proofErr w:type="spellStart"/>
      <w:r w:rsidR="001C5CA3" w:rsidRPr="00272593">
        <w:rPr>
          <w:i/>
          <w:sz w:val="22"/>
          <w:szCs w:val="22"/>
        </w:rPr>
        <w:t>re</w:t>
      </w:r>
      <w:proofErr w:type="spellEnd"/>
      <w:r w:rsidR="001C5CA3" w:rsidRPr="00272593">
        <w:rPr>
          <w:i/>
          <w:sz w:val="22"/>
          <w:szCs w:val="22"/>
        </w:rPr>
        <w:t xml:space="preserve"> </w:t>
      </w:r>
      <w:proofErr w:type="spellStart"/>
      <w:r w:rsidR="001C5CA3" w:rsidRPr="00272593">
        <w:rPr>
          <w:i/>
          <w:sz w:val="22"/>
          <w:szCs w:val="22"/>
        </w:rPr>
        <w:t>ambulatoria</w:t>
      </w:r>
      <w:proofErr w:type="spellEnd"/>
      <w:r w:rsidR="00C67A1E">
        <w:rPr>
          <w:i/>
          <w:sz w:val="22"/>
          <w:szCs w:val="22"/>
        </w:rPr>
        <w:t>)</w:t>
      </w:r>
      <w:r w:rsidR="0031353E">
        <w:rPr>
          <w:sz w:val="22"/>
          <w:szCs w:val="22"/>
        </w:rPr>
        <w:t xml:space="preserve">, </w:t>
      </w:r>
      <w:r>
        <w:rPr>
          <w:bCs/>
          <w:kern w:val="24"/>
          <w:sz w:val="22"/>
          <w:szCs w:val="22"/>
        </w:rPr>
        <w:t>au moment où il se remet lui-même</w:t>
      </w:r>
      <w:r w:rsidR="008C6F25" w:rsidRPr="004256A1">
        <w:rPr>
          <w:bCs/>
          <w:kern w:val="24"/>
          <w:sz w:val="22"/>
          <w:szCs w:val="22"/>
        </w:rPr>
        <w:t xml:space="preserve"> d’un</w:t>
      </w:r>
      <w:r w:rsidR="0031353E">
        <w:rPr>
          <w:bCs/>
          <w:kern w:val="24"/>
          <w:sz w:val="22"/>
          <w:szCs w:val="22"/>
        </w:rPr>
        <w:t xml:space="preserve">e sérieuse blessure à la jambe : </w:t>
      </w:r>
      <w:r w:rsidR="008C6F25" w:rsidRPr="005041AC">
        <w:rPr>
          <w:sz w:val="22"/>
          <w:szCs w:val="22"/>
          <w:lang w:val="fr-FR"/>
        </w:rPr>
        <w:t>« Je suis resté pendant quelque temps stupéfié par les observations que j’avais faites sur le Boulevard de Gand, et sur</w:t>
      </w:r>
      <w:r w:rsidR="008C6F25" w:rsidRPr="005041AC">
        <w:rPr>
          <w:sz w:val="22"/>
          <w:szCs w:val="22"/>
          <w:lang w:val="fr-FR"/>
        </w:rPr>
        <w:softHyphen/>
        <w:t>pris de trouver au mouvement des couleurs aussi tranchées ».</w:t>
      </w:r>
      <w:r w:rsidR="00194344" w:rsidRPr="00194344">
        <w:rPr>
          <w:sz w:val="22"/>
          <w:szCs w:val="22"/>
        </w:rPr>
        <w:t xml:space="preserve"> </w:t>
      </w:r>
      <w:r w:rsidR="00272593">
        <w:rPr>
          <w:sz w:val="22"/>
          <w:szCs w:val="22"/>
          <w:lang w:val="fr-FR"/>
        </w:rPr>
        <w:t xml:space="preserve">(Balzac (1833), p. 12) </w:t>
      </w:r>
      <w:r>
        <w:rPr>
          <w:sz w:val="22"/>
          <w:szCs w:val="22"/>
          <w:lang w:val="fr-FR"/>
        </w:rPr>
        <w:t>L’</w:t>
      </w:r>
      <w:r w:rsidR="002024B8">
        <w:rPr>
          <w:sz w:val="22"/>
          <w:szCs w:val="22"/>
          <w:lang w:val="fr-FR"/>
        </w:rPr>
        <w:t xml:space="preserve">étude systématique </w:t>
      </w:r>
      <w:r>
        <w:rPr>
          <w:sz w:val="22"/>
          <w:szCs w:val="22"/>
          <w:lang w:val="fr-FR"/>
        </w:rPr>
        <w:t xml:space="preserve">de la déambulation n’a pas pour but de </w:t>
      </w:r>
      <w:r w:rsidR="002024B8">
        <w:rPr>
          <w:sz w:val="22"/>
          <w:szCs w:val="22"/>
          <w:lang w:val="fr-FR"/>
        </w:rPr>
        <w:t>déceler</w:t>
      </w:r>
      <w:r w:rsidR="00D57DCB">
        <w:rPr>
          <w:sz w:val="22"/>
          <w:szCs w:val="22"/>
          <w:lang w:val="fr-FR"/>
        </w:rPr>
        <w:t xml:space="preserve"> </w:t>
      </w:r>
      <w:r w:rsidR="00D57DCB" w:rsidRPr="005041AC">
        <w:rPr>
          <w:sz w:val="22"/>
          <w:szCs w:val="22"/>
          <w:lang w:val="fr-FR"/>
        </w:rPr>
        <w:t xml:space="preserve">la </w:t>
      </w:r>
      <w:r w:rsidR="00C746E6">
        <w:rPr>
          <w:sz w:val="22"/>
          <w:szCs w:val="22"/>
          <w:lang w:val="fr-FR"/>
        </w:rPr>
        <w:t xml:space="preserve">puissance du social sur le </w:t>
      </w:r>
      <w:r w:rsidR="00C67A1E">
        <w:rPr>
          <w:sz w:val="22"/>
          <w:szCs w:val="22"/>
          <w:lang w:val="fr-FR"/>
        </w:rPr>
        <w:t>corps</w:t>
      </w:r>
      <w:r w:rsidR="00C746E6">
        <w:rPr>
          <w:sz w:val="22"/>
          <w:szCs w:val="22"/>
          <w:lang w:val="fr-FR"/>
        </w:rPr>
        <w:t>,</w:t>
      </w:r>
      <w:r w:rsidR="00D57DCB">
        <w:rPr>
          <w:sz w:val="22"/>
          <w:szCs w:val="22"/>
          <w:lang w:val="fr-FR"/>
        </w:rPr>
        <w:t xml:space="preserve"> comme le fera Marcel Mauss</w:t>
      </w:r>
      <w:r w:rsidR="00C746E6">
        <w:rPr>
          <w:sz w:val="22"/>
          <w:szCs w:val="22"/>
          <w:lang w:val="fr-FR"/>
        </w:rPr>
        <w:t>,</w:t>
      </w:r>
      <w:r w:rsidR="00D57DCB">
        <w:rPr>
          <w:sz w:val="22"/>
          <w:szCs w:val="22"/>
          <w:lang w:val="fr-FR"/>
        </w:rPr>
        <w:t xml:space="preserve"> mais</w:t>
      </w:r>
      <w:r w:rsidR="00C746E6">
        <w:rPr>
          <w:sz w:val="22"/>
          <w:szCs w:val="22"/>
          <w:lang w:val="fr-FR"/>
        </w:rPr>
        <w:t xml:space="preserve"> de</w:t>
      </w:r>
      <w:r w:rsidR="00084EFF" w:rsidRPr="005041AC">
        <w:rPr>
          <w:sz w:val="22"/>
          <w:szCs w:val="22"/>
          <w:lang w:val="fr-FR"/>
        </w:rPr>
        <w:t xml:space="preserve"> « découvrir un vice, un remord</w:t>
      </w:r>
      <w:r w:rsidR="00C67A1E">
        <w:rPr>
          <w:sz w:val="22"/>
          <w:szCs w:val="22"/>
          <w:lang w:val="fr-FR"/>
        </w:rPr>
        <w:t>s</w:t>
      </w:r>
      <w:r w:rsidR="00084EFF" w:rsidRPr="005041AC">
        <w:rPr>
          <w:sz w:val="22"/>
          <w:szCs w:val="22"/>
          <w:lang w:val="fr-FR"/>
        </w:rPr>
        <w:t>, une maladie en voyant un homme en mouvement »</w:t>
      </w:r>
      <w:r w:rsidR="002024B8">
        <w:rPr>
          <w:sz w:val="22"/>
          <w:szCs w:val="22"/>
          <w:lang w:val="fr-FR"/>
        </w:rPr>
        <w:t xml:space="preserve"> </w:t>
      </w:r>
      <w:r w:rsidR="00084EFF" w:rsidRPr="005041AC">
        <w:rPr>
          <w:sz w:val="22"/>
          <w:szCs w:val="22"/>
          <w:lang w:val="fr-FR"/>
        </w:rPr>
        <w:t>Tout mouvement saccadé trahit un vice ou une mauvaise édu</w:t>
      </w:r>
      <w:r w:rsidR="00084EFF" w:rsidRPr="005041AC">
        <w:rPr>
          <w:sz w:val="22"/>
          <w:szCs w:val="22"/>
          <w:lang w:val="fr-FR"/>
        </w:rPr>
        <w:softHyphen/>
        <w:t>cation. Balzac dessine alors le portrait du </w:t>
      </w:r>
      <w:proofErr w:type="spellStart"/>
      <w:r w:rsidR="00084EFF" w:rsidRPr="005041AC">
        <w:rPr>
          <w:rStyle w:val="Emphasis"/>
          <w:sz w:val="22"/>
          <w:szCs w:val="22"/>
          <w:lang w:val="fr-FR"/>
        </w:rPr>
        <w:t>virvoucheur</w:t>
      </w:r>
      <w:proofErr w:type="spellEnd"/>
      <w:r w:rsidR="00084EFF" w:rsidRPr="005041AC">
        <w:rPr>
          <w:sz w:val="22"/>
          <w:szCs w:val="22"/>
          <w:lang w:val="fr-FR"/>
        </w:rPr>
        <w:t> </w:t>
      </w:r>
      <w:r w:rsidR="0031353E">
        <w:rPr>
          <w:sz w:val="22"/>
          <w:szCs w:val="22"/>
          <w:lang w:val="fr-FR"/>
        </w:rPr>
        <w:t xml:space="preserve">qui, comme les mouches, </w:t>
      </w:r>
      <w:r w:rsidR="00C67A1E">
        <w:rPr>
          <w:sz w:val="22"/>
          <w:szCs w:val="22"/>
          <w:lang w:val="fr-FR"/>
        </w:rPr>
        <w:t>s’active en tous sens</w:t>
      </w:r>
      <w:r w:rsidR="0031353E">
        <w:rPr>
          <w:sz w:val="22"/>
          <w:szCs w:val="22"/>
          <w:lang w:val="fr-FR"/>
        </w:rPr>
        <w:t xml:space="preserve">. </w:t>
      </w:r>
      <w:r w:rsidR="00084EFF" w:rsidRPr="005041AC">
        <w:rPr>
          <w:sz w:val="22"/>
          <w:szCs w:val="22"/>
          <w:lang w:val="fr-FR"/>
        </w:rPr>
        <w:t xml:space="preserve">La grâce, elle, veut des formes rondes. Mais, se demande Balzac, une femme </w:t>
      </w:r>
      <w:proofErr w:type="spellStart"/>
      <w:r w:rsidR="00084EFF" w:rsidRPr="005041AC">
        <w:rPr>
          <w:sz w:val="22"/>
          <w:szCs w:val="22"/>
          <w:lang w:val="fr-FR"/>
        </w:rPr>
        <w:t>doit-elle</w:t>
      </w:r>
      <w:proofErr w:type="spellEnd"/>
      <w:r w:rsidR="00084EFF" w:rsidRPr="005041AC">
        <w:rPr>
          <w:sz w:val="22"/>
          <w:szCs w:val="22"/>
          <w:lang w:val="fr-FR"/>
        </w:rPr>
        <w:t xml:space="preserve"> retrousser sa robe en marchant</w:t>
      </w:r>
      <w:r w:rsidR="0031353E">
        <w:rPr>
          <w:sz w:val="22"/>
          <w:szCs w:val="22"/>
          <w:lang w:val="fr-FR"/>
        </w:rPr>
        <w:t> ? C’est là qu’il fera</w:t>
      </w:r>
      <w:r w:rsidR="008C6F25" w:rsidRPr="00272593">
        <w:rPr>
          <w:bCs/>
          <w:kern w:val="24"/>
          <w:sz w:val="22"/>
          <w:szCs w:val="22"/>
        </w:rPr>
        <w:t xml:space="preserve"> référence à la scène primitive dans l’</w:t>
      </w:r>
      <w:r w:rsidR="008C6F25" w:rsidRPr="00272593">
        <w:rPr>
          <w:bCs/>
          <w:i/>
          <w:kern w:val="24"/>
          <w:sz w:val="22"/>
          <w:szCs w:val="22"/>
        </w:rPr>
        <w:t>Eneide</w:t>
      </w:r>
      <w:r w:rsidR="00272593">
        <w:rPr>
          <w:bCs/>
          <w:i/>
          <w:kern w:val="24"/>
          <w:sz w:val="22"/>
          <w:szCs w:val="22"/>
        </w:rPr>
        <w:t xml:space="preserve"> </w:t>
      </w:r>
      <w:r w:rsidR="00272593" w:rsidRPr="00272593">
        <w:rPr>
          <w:bCs/>
          <w:kern w:val="24"/>
          <w:sz w:val="22"/>
          <w:szCs w:val="22"/>
        </w:rPr>
        <w:t>de Virgile</w:t>
      </w:r>
      <w:r w:rsidR="00272593">
        <w:rPr>
          <w:bCs/>
          <w:i/>
          <w:kern w:val="24"/>
          <w:sz w:val="22"/>
          <w:szCs w:val="22"/>
        </w:rPr>
        <w:t xml:space="preserve"> « </w:t>
      </w:r>
      <w:r w:rsidR="008C6F25" w:rsidRPr="00272593">
        <w:rPr>
          <w:bCs/>
          <w:i/>
          <w:kern w:val="24"/>
          <w:sz w:val="22"/>
          <w:szCs w:val="22"/>
        </w:rPr>
        <w:t xml:space="preserve">et </w:t>
      </w:r>
      <w:proofErr w:type="spellStart"/>
      <w:r w:rsidR="008C6F25" w:rsidRPr="00272593">
        <w:rPr>
          <w:bCs/>
          <w:i/>
          <w:kern w:val="24"/>
          <w:sz w:val="22"/>
          <w:szCs w:val="22"/>
        </w:rPr>
        <w:t>vera</w:t>
      </w:r>
      <w:proofErr w:type="spellEnd"/>
      <w:r w:rsidR="008C6F25" w:rsidRPr="00272593">
        <w:rPr>
          <w:bCs/>
          <w:i/>
          <w:kern w:val="24"/>
          <w:sz w:val="22"/>
          <w:szCs w:val="22"/>
        </w:rPr>
        <w:t xml:space="preserve"> </w:t>
      </w:r>
      <w:proofErr w:type="spellStart"/>
      <w:r w:rsidR="008C6F25" w:rsidRPr="00272593">
        <w:rPr>
          <w:bCs/>
          <w:i/>
          <w:kern w:val="24"/>
          <w:sz w:val="22"/>
          <w:szCs w:val="22"/>
        </w:rPr>
        <w:t>incessu</w:t>
      </w:r>
      <w:proofErr w:type="spellEnd"/>
      <w:r w:rsidR="008C6F25" w:rsidRPr="00272593">
        <w:rPr>
          <w:bCs/>
          <w:i/>
          <w:kern w:val="24"/>
          <w:sz w:val="22"/>
          <w:szCs w:val="22"/>
        </w:rPr>
        <w:t xml:space="preserve"> </w:t>
      </w:r>
      <w:proofErr w:type="spellStart"/>
      <w:r w:rsidR="008C6F25" w:rsidRPr="00272593">
        <w:rPr>
          <w:bCs/>
          <w:i/>
          <w:kern w:val="24"/>
          <w:sz w:val="22"/>
          <w:szCs w:val="22"/>
        </w:rPr>
        <w:t>patuit</w:t>
      </w:r>
      <w:proofErr w:type="spellEnd"/>
      <w:r w:rsidR="008C6F25" w:rsidRPr="00272593">
        <w:rPr>
          <w:bCs/>
          <w:i/>
          <w:kern w:val="24"/>
          <w:sz w:val="22"/>
          <w:szCs w:val="22"/>
        </w:rPr>
        <w:t xml:space="preserve"> </w:t>
      </w:r>
      <w:proofErr w:type="spellStart"/>
      <w:r w:rsidR="008C6F25" w:rsidRPr="00272593">
        <w:rPr>
          <w:bCs/>
          <w:i/>
          <w:kern w:val="24"/>
          <w:sz w:val="22"/>
          <w:szCs w:val="22"/>
        </w:rPr>
        <w:t>dea</w:t>
      </w:r>
      <w:proofErr w:type="spellEnd"/>
      <w:r w:rsidR="008C6F25" w:rsidRPr="00272593">
        <w:rPr>
          <w:bCs/>
          <w:kern w:val="24"/>
          <w:sz w:val="22"/>
          <w:szCs w:val="22"/>
        </w:rPr>
        <w:t> »</w:t>
      </w:r>
      <w:r w:rsidR="002024B8" w:rsidRPr="00272593">
        <w:rPr>
          <w:bCs/>
          <w:kern w:val="24"/>
          <w:sz w:val="22"/>
          <w:szCs w:val="22"/>
        </w:rPr>
        <w:t xml:space="preserve"> « </w:t>
      </w:r>
      <w:r w:rsidR="0031353E" w:rsidRPr="00272593">
        <w:rPr>
          <w:sz w:val="22"/>
          <w:szCs w:val="22"/>
          <w:lang w:val="fr-FR"/>
        </w:rPr>
        <w:t>et véritable, par sa démarche, se révèle la</w:t>
      </w:r>
      <w:r w:rsidR="00C67A1E">
        <w:rPr>
          <w:sz w:val="22"/>
          <w:szCs w:val="22"/>
          <w:lang w:val="fr-FR"/>
        </w:rPr>
        <w:t xml:space="preserve"> déesse</w:t>
      </w:r>
      <w:r w:rsidR="0031353E">
        <w:rPr>
          <w:sz w:val="22"/>
          <w:szCs w:val="22"/>
          <w:lang w:val="fr-FR"/>
        </w:rPr>
        <w:t xml:space="preserve"> </w:t>
      </w:r>
      <w:r w:rsidR="002024B8" w:rsidRPr="00272593">
        <w:rPr>
          <w:bCs/>
          <w:kern w:val="24"/>
          <w:sz w:val="22"/>
          <w:szCs w:val="22"/>
        </w:rPr>
        <w:t>» (Balzac (1833) p. 7)</w:t>
      </w:r>
      <w:r w:rsidR="00C67A1E">
        <w:rPr>
          <w:bCs/>
          <w:kern w:val="24"/>
          <w:sz w:val="22"/>
          <w:szCs w:val="22"/>
        </w:rPr>
        <w:t xml:space="preserve"> (</w:t>
      </w:r>
      <w:r w:rsidR="002024B8" w:rsidRPr="00272593">
        <w:rPr>
          <w:bCs/>
          <w:kern w:val="24"/>
          <w:sz w:val="22"/>
          <w:szCs w:val="22"/>
        </w:rPr>
        <w:t>« La déesse se reconnaît à son pas</w:t>
      </w:r>
      <w:r w:rsidR="00272593">
        <w:rPr>
          <w:bCs/>
          <w:kern w:val="24"/>
          <w:sz w:val="22"/>
          <w:szCs w:val="22"/>
        </w:rPr>
        <w:t> »</w:t>
      </w:r>
      <w:r w:rsidR="00C746E6">
        <w:rPr>
          <w:bCs/>
          <w:kern w:val="24"/>
          <w:sz w:val="22"/>
          <w:szCs w:val="22"/>
        </w:rPr>
        <w:t>,</w:t>
      </w:r>
      <w:r w:rsidR="002024B8" w:rsidRPr="00272593">
        <w:rPr>
          <w:bCs/>
          <w:kern w:val="24"/>
          <w:sz w:val="22"/>
          <w:szCs w:val="22"/>
        </w:rPr>
        <w:t xml:space="preserve"> </w:t>
      </w:r>
      <w:r w:rsidR="00272593">
        <w:rPr>
          <w:bCs/>
          <w:kern w:val="24"/>
          <w:sz w:val="22"/>
          <w:szCs w:val="22"/>
        </w:rPr>
        <w:t xml:space="preserve">dans la </w:t>
      </w:r>
      <w:r w:rsidR="001F4DB6" w:rsidRPr="00272593">
        <w:rPr>
          <w:sz w:val="22"/>
          <w:szCs w:val="22"/>
          <w:lang w:val="fr-FR"/>
        </w:rPr>
        <w:t>traduction de Pierre Klos</w:t>
      </w:r>
      <w:r w:rsidR="001F4DB6" w:rsidRPr="00272593">
        <w:rPr>
          <w:sz w:val="22"/>
          <w:szCs w:val="22"/>
          <w:lang w:val="fr-FR"/>
        </w:rPr>
        <w:softHyphen/>
        <w:t>sowski</w:t>
      </w:r>
      <w:r w:rsidR="00C67A1E">
        <w:rPr>
          <w:sz w:val="22"/>
          <w:szCs w:val="22"/>
          <w:lang w:val="fr-FR"/>
        </w:rPr>
        <w:t>)</w:t>
      </w:r>
      <w:r w:rsidR="00C746E6">
        <w:rPr>
          <w:sz w:val="22"/>
          <w:szCs w:val="22"/>
          <w:lang w:val="fr-FR"/>
        </w:rPr>
        <w:t>.</w:t>
      </w:r>
      <w:r w:rsidR="001F4DB6" w:rsidRPr="00272593">
        <w:rPr>
          <w:sz w:val="22"/>
          <w:szCs w:val="22"/>
          <w:lang w:val="fr-FR"/>
        </w:rPr>
        <w:t xml:space="preserve"> </w:t>
      </w:r>
      <w:r w:rsidR="008C6F25" w:rsidRPr="00272593">
        <w:rPr>
          <w:bCs/>
          <w:kern w:val="24"/>
          <w:sz w:val="22"/>
          <w:szCs w:val="22"/>
        </w:rPr>
        <w:t xml:space="preserve">Vénus </w:t>
      </w:r>
      <w:r w:rsidR="00C67A1E">
        <w:rPr>
          <w:bCs/>
          <w:kern w:val="24"/>
          <w:sz w:val="22"/>
          <w:szCs w:val="22"/>
        </w:rPr>
        <w:t xml:space="preserve">qui </w:t>
      </w:r>
      <w:r w:rsidR="008C6F25" w:rsidRPr="00272593">
        <w:rPr>
          <w:bCs/>
          <w:kern w:val="24"/>
          <w:sz w:val="22"/>
          <w:szCs w:val="22"/>
        </w:rPr>
        <w:t xml:space="preserve">part </w:t>
      </w:r>
      <w:r w:rsidR="00C67A1E">
        <w:rPr>
          <w:bCs/>
          <w:kern w:val="24"/>
          <w:sz w:val="22"/>
          <w:szCs w:val="22"/>
        </w:rPr>
        <w:t>à la rencontre de son fils Enée, dans sa théophanie involontaire,</w:t>
      </w:r>
      <w:r w:rsidR="0031353E">
        <w:rPr>
          <w:bCs/>
          <w:kern w:val="24"/>
          <w:sz w:val="22"/>
          <w:szCs w:val="22"/>
        </w:rPr>
        <w:t xml:space="preserve"> </w:t>
      </w:r>
      <w:r w:rsidR="008C6F25" w:rsidRPr="00272593">
        <w:rPr>
          <w:bCs/>
          <w:kern w:val="24"/>
          <w:sz w:val="22"/>
          <w:szCs w:val="22"/>
        </w:rPr>
        <w:t>se ré</w:t>
      </w:r>
      <w:r w:rsidR="0031353E">
        <w:rPr>
          <w:bCs/>
          <w:kern w:val="24"/>
          <w:sz w:val="22"/>
          <w:szCs w:val="22"/>
        </w:rPr>
        <w:t>vèle par sa démarche malgré s</w:t>
      </w:r>
      <w:r w:rsidR="008C6F25" w:rsidRPr="00272593">
        <w:rPr>
          <w:bCs/>
          <w:kern w:val="24"/>
          <w:sz w:val="22"/>
          <w:szCs w:val="22"/>
        </w:rPr>
        <w:t>on travestissement de mortelle</w:t>
      </w:r>
      <w:r w:rsidR="0031353E">
        <w:rPr>
          <w:bCs/>
          <w:kern w:val="24"/>
          <w:sz w:val="22"/>
          <w:szCs w:val="22"/>
        </w:rPr>
        <w:t xml:space="preserve"> </w:t>
      </w:r>
      <w:r w:rsidR="00C67A1E">
        <w:rPr>
          <w:bCs/>
          <w:kern w:val="24"/>
          <w:sz w:val="22"/>
          <w:szCs w:val="22"/>
        </w:rPr>
        <w:t>en vierge chasseresse</w:t>
      </w:r>
      <w:r w:rsidR="008C6F25" w:rsidRPr="00272593">
        <w:rPr>
          <w:bCs/>
          <w:kern w:val="24"/>
          <w:sz w:val="22"/>
          <w:szCs w:val="22"/>
        </w:rPr>
        <w:t xml:space="preserve">. </w:t>
      </w:r>
      <w:r w:rsidR="00272593">
        <w:rPr>
          <w:sz w:val="22"/>
          <w:szCs w:val="22"/>
          <w:lang w:val="fr-FR"/>
        </w:rPr>
        <w:t>I</w:t>
      </w:r>
      <w:r w:rsidR="00C746E6">
        <w:rPr>
          <w:sz w:val="22"/>
          <w:szCs w:val="22"/>
          <w:lang w:val="fr-FR"/>
        </w:rPr>
        <w:t xml:space="preserve">l s’agit dès lors davantage </w:t>
      </w:r>
      <w:r w:rsidR="008C6F25" w:rsidRPr="00272593">
        <w:rPr>
          <w:sz w:val="22"/>
          <w:szCs w:val="22"/>
          <w:lang w:val="fr-FR"/>
        </w:rPr>
        <w:t>d’une révélation </w:t>
      </w:r>
      <w:r w:rsidR="008C6F25" w:rsidRPr="00272593">
        <w:rPr>
          <w:rStyle w:val="Emphasis"/>
          <w:sz w:val="22"/>
          <w:szCs w:val="22"/>
          <w:lang w:val="fr-FR"/>
        </w:rPr>
        <w:t>par</w:t>
      </w:r>
      <w:r w:rsidR="008C6F25" w:rsidRPr="00272593">
        <w:rPr>
          <w:sz w:val="22"/>
          <w:szCs w:val="22"/>
          <w:lang w:val="fr-FR"/>
        </w:rPr>
        <w:t> la démarche, que d’une révéla</w:t>
      </w:r>
      <w:r w:rsidR="008C6F25" w:rsidRPr="00272593">
        <w:rPr>
          <w:sz w:val="22"/>
          <w:szCs w:val="22"/>
          <w:lang w:val="fr-FR"/>
        </w:rPr>
        <w:softHyphen/>
        <w:t>tion de la démarche elle-même</w:t>
      </w:r>
      <w:r w:rsidR="00C746E6">
        <w:rPr>
          <w:sz w:val="22"/>
          <w:szCs w:val="22"/>
          <w:lang w:val="fr-FR"/>
        </w:rPr>
        <w:t>, comme</w:t>
      </w:r>
      <w:r w:rsidR="0031353E">
        <w:rPr>
          <w:rStyle w:val="Hyperlink"/>
          <w:bCs/>
          <w:color w:val="auto"/>
          <w:sz w:val="22"/>
          <w:szCs w:val="22"/>
          <w:u w:val="none"/>
        </w:rPr>
        <w:t xml:space="preserve"> le remarque </w:t>
      </w:r>
      <w:proofErr w:type="spellStart"/>
      <w:r w:rsidR="00C67A1E">
        <w:rPr>
          <w:bCs/>
          <w:kern w:val="24"/>
          <w:sz w:val="22"/>
          <w:szCs w:val="22"/>
        </w:rPr>
        <w:t>Goetz</w:t>
      </w:r>
      <w:proofErr w:type="spellEnd"/>
      <w:r w:rsidR="00C67A1E">
        <w:rPr>
          <w:bCs/>
          <w:kern w:val="24"/>
          <w:sz w:val="22"/>
          <w:szCs w:val="22"/>
        </w:rPr>
        <w:t xml:space="preserve">. </w:t>
      </w:r>
      <w:r w:rsidR="008C6F25" w:rsidRPr="00272593">
        <w:rPr>
          <w:sz w:val="22"/>
          <w:szCs w:val="22"/>
          <w:lang w:val="fr-FR"/>
        </w:rPr>
        <w:t>La démarche fait apparaître quelque chose qui se dissimule. C’est là ce qui fait le charme extrême et la grâce de la mar</w:t>
      </w:r>
      <w:r w:rsidR="008C6F25" w:rsidRPr="005041AC">
        <w:rPr>
          <w:sz w:val="22"/>
          <w:szCs w:val="22"/>
          <w:lang w:val="fr-FR"/>
        </w:rPr>
        <w:t>cheuse : les signes qui, malgré elle, s’échappent à travers les mouvements de son corps. Cette scène primitive ma</w:t>
      </w:r>
      <w:r w:rsidR="008C6F25" w:rsidRPr="005041AC">
        <w:rPr>
          <w:sz w:val="22"/>
          <w:szCs w:val="22"/>
          <w:lang w:val="fr-FR"/>
        </w:rPr>
        <w:softHyphen/>
        <w:t xml:space="preserve">nifeste au plus haut point la puissance </w:t>
      </w:r>
      <w:r w:rsidR="00C67A1E">
        <w:rPr>
          <w:sz w:val="22"/>
          <w:szCs w:val="22"/>
          <w:lang w:val="fr-FR"/>
        </w:rPr>
        <w:t xml:space="preserve">de révélation de la démarche. </w:t>
      </w:r>
      <w:proofErr w:type="spellStart"/>
      <w:r w:rsidR="0031353E">
        <w:rPr>
          <w:sz w:val="22"/>
          <w:szCs w:val="22"/>
          <w:lang w:val="fr-FR"/>
        </w:rPr>
        <w:t>Goetz</w:t>
      </w:r>
      <w:proofErr w:type="spellEnd"/>
      <w:r w:rsidR="0031353E">
        <w:rPr>
          <w:sz w:val="22"/>
          <w:szCs w:val="22"/>
          <w:lang w:val="fr-FR"/>
        </w:rPr>
        <w:t xml:space="preserve"> aboutit à </w:t>
      </w:r>
      <w:r w:rsidR="00412885" w:rsidRPr="002B51CA">
        <w:rPr>
          <w:sz w:val="22"/>
          <w:szCs w:val="22"/>
          <w:lang w:val="fr-FR"/>
        </w:rPr>
        <w:t>l’hypothèse d’une définition de la démarche comme écriture du corps en mouvement.</w:t>
      </w:r>
      <w:r w:rsidR="00FE7C8F" w:rsidRPr="002B51CA">
        <w:rPr>
          <w:sz w:val="22"/>
          <w:szCs w:val="22"/>
        </w:rPr>
        <w:t xml:space="preserve"> </w:t>
      </w:r>
      <w:r w:rsidR="00412885" w:rsidRPr="005041AC">
        <w:rPr>
          <w:sz w:val="22"/>
          <w:szCs w:val="22"/>
          <w:lang w:val="fr-FR"/>
        </w:rPr>
        <w:t>Le « pas » n’est-il démarche, passage à l’appui d’un pied à l’autre – mais aussi chaque élément de la marche qui peut se figer sous la forme d’une trace ? La </w:t>
      </w:r>
      <w:proofErr w:type="spellStart"/>
      <w:r w:rsidR="00412885" w:rsidRPr="005041AC">
        <w:rPr>
          <w:rStyle w:val="Emphasis"/>
          <w:sz w:val="22"/>
          <w:szCs w:val="22"/>
          <w:lang w:val="fr-FR"/>
        </w:rPr>
        <w:t>Gradiva</w:t>
      </w:r>
      <w:proofErr w:type="spellEnd"/>
      <w:r w:rsidR="00412885" w:rsidRPr="005041AC">
        <w:rPr>
          <w:sz w:val="22"/>
          <w:szCs w:val="22"/>
          <w:lang w:val="fr-FR"/>
        </w:rPr>
        <w:t> ne fait que passer, c’est son es</w:t>
      </w:r>
      <w:r w:rsidR="00412885" w:rsidRPr="005041AC">
        <w:rPr>
          <w:sz w:val="22"/>
          <w:szCs w:val="22"/>
          <w:lang w:val="fr-FR"/>
        </w:rPr>
        <w:softHyphen/>
        <w:t>sence, et rien ne nous permet de deviner d’où elle vient, ni de dev</w:t>
      </w:r>
      <w:r w:rsidR="0031353E">
        <w:rPr>
          <w:sz w:val="22"/>
          <w:szCs w:val="22"/>
          <w:lang w:val="fr-FR"/>
        </w:rPr>
        <w:t>i</w:t>
      </w:r>
      <w:r w:rsidR="0031353E">
        <w:rPr>
          <w:sz w:val="22"/>
          <w:szCs w:val="22"/>
          <w:lang w:val="fr-FR"/>
        </w:rPr>
        <w:softHyphen/>
        <w:t xml:space="preserve">ner où la mène son pas assuré. </w:t>
      </w:r>
      <w:r w:rsidR="00C67A1E">
        <w:rPr>
          <w:sz w:val="22"/>
          <w:szCs w:val="22"/>
          <w:lang w:val="fr-FR"/>
        </w:rPr>
        <w:t>« A</w:t>
      </w:r>
      <w:r w:rsidR="00654732">
        <w:rPr>
          <w:sz w:val="22"/>
          <w:szCs w:val="22"/>
        </w:rPr>
        <w:t xml:space="preserve"> la différence des positions humaines – assis, accroupi, debout, couché – la démarche es</w:t>
      </w:r>
      <w:r w:rsidR="00C746E6">
        <w:rPr>
          <w:sz w:val="22"/>
          <w:szCs w:val="22"/>
        </w:rPr>
        <w:t>t une écriture du mouvement, et</w:t>
      </w:r>
      <w:r w:rsidR="00654732">
        <w:rPr>
          <w:sz w:val="22"/>
          <w:szCs w:val="22"/>
        </w:rPr>
        <w:t>, en tant que tel</w:t>
      </w:r>
      <w:r w:rsidR="007C461D">
        <w:rPr>
          <w:sz w:val="22"/>
          <w:szCs w:val="22"/>
        </w:rPr>
        <w:t>le</w:t>
      </w:r>
      <w:r w:rsidR="00CB449A">
        <w:rPr>
          <w:sz w:val="22"/>
          <w:szCs w:val="22"/>
        </w:rPr>
        <w:t xml:space="preserve">, comporte toujours un style, un design du corps, </w:t>
      </w:r>
      <w:r w:rsidR="00654732">
        <w:rPr>
          <w:sz w:val="22"/>
          <w:szCs w:val="22"/>
        </w:rPr>
        <w:t xml:space="preserve"> un « moyen sans fin » (</w:t>
      </w:r>
      <w:proofErr w:type="spellStart"/>
      <w:r w:rsidR="00CB449A">
        <w:rPr>
          <w:sz w:val="22"/>
          <w:szCs w:val="22"/>
        </w:rPr>
        <w:t>Goetz</w:t>
      </w:r>
      <w:proofErr w:type="spellEnd"/>
      <w:r w:rsidR="00CB449A">
        <w:rPr>
          <w:sz w:val="22"/>
          <w:szCs w:val="22"/>
        </w:rPr>
        <w:t xml:space="preserve"> (2006)</w:t>
      </w:r>
      <w:r w:rsidR="007C461D">
        <w:rPr>
          <w:sz w:val="22"/>
          <w:szCs w:val="22"/>
        </w:rPr>
        <w:t xml:space="preserve">, </w:t>
      </w:r>
      <w:r w:rsidR="00654732">
        <w:rPr>
          <w:sz w:val="22"/>
          <w:szCs w:val="22"/>
        </w:rPr>
        <w:t>p. 35)</w:t>
      </w:r>
      <w:r w:rsidR="00C746E6">
        <w:rPr>
          <w:sz w:val="22"/>
          <w:szCs w:val="22"/>
        </w:rPr>
        <w:t>.</w:t>
      </w:r>
      <w:r w:rsidR="00412885" w:rsidRPr="00272593">
        <w:rPr>
          <w:sz w:val="22"/>
          <w:szCs w:val="22"/>
          <w:lang w:val="fr-FR"/>
        </w:rPr>
        <w:t xml:space="preserve"> La démarche serait ce qui, dans la marche, ne mène à rien. </w:t>
      </w:r>
    </w:p>
    <w:p w14:paraId="74D088A8" w14:textId="579439EA" w:rsidR="004256A1" w:rsidRPr="005041AC" w:rsidRDefault="00CB449A" w:rsidP="00CB449A">
      <w:pPr>
        <w:ind w:left="284" w:firstLine="284"/>
        <w:jc w:val="both"/>
        <w:rPr>
          <w:rFonts w:ascii="Times New Roman" w:hAnsi="Times New Roman" w:cs="Times New Roman"/>
          <w:sz w:val="22"/>
          <w:szCs w:val="22"/>
          <w:lang w:val="fr-BE"/>
        </w:rPr>
      </w:pPr>
      <w:r>
        <w:rPr>
          <w:rFonts w:ascii="Times New Roman" w:hAnsi="Times New Roman" w:cs="Times New Roman"/>
          <w:sz w:val="22"/>
          <w:szCs w:val="22"/>
        </w:rPr>
        <w:t>De même, dans les exemples picturaux, l</w:t>
      </w:r>
      <w:r w:rsidR="00372174" w:rsidRPr="005041AC">
        <w:rPr>
          <w:rFonts w:ascii="Times New Roman" w:hAnsi="Times New Roman" w:cs="Times New Roman"/>
          <w:sz w:val="22"/>
          <w:szCs w:val="22"/>
          <w:lang w:val="fr-BE"/>
        </w:rPr>
        <w:t xml:space="preserve">e pied </w:t>
      </w:r>
      <w:r w:rsidR="00B8345E" w:rsidRPr="005041AC">
        <w:rPr>
          <w:rFonts w:ascii="Times New Roman" w:hAnsi="Times New Roman" w:cs="Times New Roman"/>
          <w:sz w:val="22"/>
          <w:szCs w:val="22"/>
          <w:lang w:val="fr-BE"/>
        </w:rPr>
        <w:t>tendu vers l’avant</w:t>
      </w:r>
      <w:r w:rsidR="0031353E">
        <w:rPr>
          <w:rFonts w:ascii="Times New Roman" w:hAnsi="Times New Roman" w:cs="Times New Roman"/>
          <w:sz w:val="22"/>
          <w:szCs w:val="22"/>
          <w:lang w:val="fr-BE"/>
        </w:rPr>
        <w:t>, hors du Paradis et hors du cadre,</w:t>
      </w:r>
      <w:r w:rsidR="00B8345E" w:rsidRPr="005041AC">
        <w:rPr>
          <w:rFonts w:ascii="Times New Roman" w:hAnsi="Times New Roman" w:cs="Times New Roman"/>
          <w:sz w:val="22"/>
          <w:szCs w:val="22"/>
          <w:lang w:val="fr-BE"/>
        </w:rPr>
        <w:t xml:space="preserve"> d’Adam</w:t>
      </w:r>
      <w:r w:rsidR="00050A8E">
        <w:rPr>
          <w:rFonts w:ascii="Times New Roman" w:hAnsi="Times New Roman" w:cs="Times New Roman"/>
          <w:sz w:val="22"/>
          <w:szCs w:val="22"/>
          <w:lang w:val="fr-BE"/>
        </w:rPr>
        <w:t xml:space="preserve"> dans </w:t>
      </w:r>
      <w:r w:rsidR="00050A8E" w:rsidRPr="001F4DB6">
        <w:rPr>
          <w:rFonts w:ascii="Times New Roman" w:hAnsi="Times New Roman" w:cs="Times New Roman"/>
          <w:i/>
          <w:sz w:val="22"/>
          <w:szCs w:val="22"/>
          <w:lang w:val="fr-BE"/>
        </w:rPr>
        <w:t>l’Agneau mystique</w:t>
      </w:r>
      <w:r w:rsidR="00050A8E">
        <w:rPr>
          <w:rFonts w:ascii="Times New Roman" w:hAnsi="Times New Roman" w:cs="Times New Roman"/>
          <w:sz w:val="22"/>
          <w:szCs w:val="22"/>
          <w:lang w:val="fr-BE"/>
        </w:rPr>
        <w:t xml:space="preserve"> des frères Van </w:t>
      </w:r>
      <w:proofErr w:type="spellStart"/>
      <w:r w:rsidR="00050A8E">
        <w:rPr>
          <w:rFonts w:ascii="Times New Roman" w:hAnsi="Times New Roman" w:cs="Times New Roman"/>
          <w:sz w:val="22"/>
          <w:szCs w:val="22"/>
          <w:lang w:val="fr-BE"/>
        </w:rPr>
        <w:t>Eyck</w:t>
      </w:r>
      <w:proofErr w:type="spellEnd"/>
      <w:r w:rsidR="006E5539">
        <w:rPr>
          <w:rFonts w:ascii="Times New Roman" w:hAnsi="Times New Roman" w:cs="Times New Roman"/>
          <w:sz w:val="22"/>
          <w:szCs w:val="22"/>
          <w:lang w:val="fr-BE"/>
        </w:rPr>
        <w:t xml:space="preserve"> (figure 8</w:t>
      </w:r>
      <w:r w:rsidR="00272593">
        <w:rPr>
          <w:rFonts w:ascii="Times New Roman" w:hAnsi="Times New Roman" w:cs="Times New Roman"/>
          <w:sz w:val="22"/>
          <w:szCs w:val="22"/>
          <w:lang w:val="fr-BE"/>
        </w:rPr>
        <w:t>)</w:t>
      </w:r>
      <w:r w:rsidR="00050A8E">
        <w:rPr>
          <w:rFonts w:ascii="Times New Roman" w:hAnsi="Times New Roman" w:cs="Times New Roman"/>
          <w:sz w:val="22"/>
          <w:szCs w:val="22"/>
          <w:lang w:val="fr-BE"/>
        </w:rPr>
        <w:t xml:space="preserve">, </w:t>
      </w:r>
      <w:r w:rsidR="001F4DB6">
        <w:rPr>
          <w:rFonts w:ascii="Times New Roman" w:hAnsi="Times New Roman" w:cs="Times New Roman"/>
          <w:sz w:val="22"/>
          <w:szCs w:val="22"/>
          <w:lang w:val="fr-BE"/>
        </w:rPr>
        <w:t xml:space="preserve">ou les pieds droits d’Adam et Eve dans </w:t>
      </w:r>
      <w:r w:rsidR="001F4DB6" w:rsidRPr="00272593">
        <w:rPr>
          <w:rFonts w:ascii="Times New Roman" w:hAnsi="Times New Roman" w:cs="Times New Roman"/>
          <w:i/>
          <w:noProof/>
          <w:sz w:val="22"/>
          <w:szCs w:val="22"/>
          <w:lang w:val="fr-BE" w:eastAsia="fr-BE"/>
        </w:rPr>
        <w:drawing>
          <wp:anchor distT="0" distB="0" distL="114300" distR="114300" simplePos="0" relativeHeight="251715584" behindDoc="0" locked="0" layoutInCell="1" allowOverlap="1" wp14:anchorId="556AF394" wp14:editId="030F4D2F">
            <wp:simplePos x="0" y="0"/>
            <wp:positionH relativeFrom="column">
              <wp:posOffset>10655935</wp:posOffset>
            </wp:positionH>
            <wp:positionV relativeFrom="paragraph">
              <wp:posOffset>-5194935</wp:posOffset>
            </wp:positionV>
            <wp:extent cx="3737829" cy="4733925"/>
            <wp:effectExtent l="0" t="0" r="0" b="0"/>
            <wp:wrapNone/>
            <wp:docPr id="18" name="Picture 2" descr="Auguste Rodin, Le Penseur, grand modèle, SNBA, 1904, © Musée Rodin (photo Christian Bar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uguste Rodin, Le Penseur, grand modèle, SNBA, 1904, © Musée Rodin (photo Christian Bara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7829" cy="47339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F4DB6" w:rsidRPr="00272593">
        <w:rPr>
          <w:rFonts w:ascii="Times New Roman" w:hAnsi="Times New Roman" w:cs="Times New Roman"/>
          <w:i/>
          <w:noProof/>
          <w:sz w:val="22"/>
          <w:szCs w:val="22"/>
          <w:lang w:val="fr-BE" w:eastAsia="fr-BE"/>
        </w:rPr>
        <mc:AlternateContent>
          <mc:Choice Requires="wps">
            <w:drawing>
              <wp:anchor distT="0" distB="0" distL="114300" distR="114300" simplePos="0" relativeHeight="251717632" behindDoc="0" locked="0" layoutInCell="1" allowOverlap="1" wp14:anchorId="7D10C46F" wp14:editId="074CD7A8">
                <wp:simplePos x="0" y="0"/>
                <wp:positionH relativeFrom="column">
                  <wp:posOffset>10513695</wp:posOffset>
                </wp:positionH>
                <wp:positionV relativeFrom="paragraph">
                  <wp:posOffset>4533265</wp:posOffset>
                </wp:positionV>
                <wp:extent cx="3880229" cy="369332"/>
                <wp:effectExtent l="0" t="0" r="0" b="0"/>
                <wp:wrapNone/>
                <wp:docPr id="16" name="TextBox 3"/>
                <wp:cNvGraphicFramePr/>
                <a:graphic xmlns:a="http://schemas.openxmlformats.org/drawingml/2006/main">
                  <a:graphicData uri="http://schemas.microsoft.com/office/word/2010/wordprocessingShape">
                    <wps:wsp>
                      <wps:cNvSpPr txBox="1"/>
                      <wps:spPr>
                        <a:xfrm>
                          <a:off x="0" y="0"/>
                          <a:ext cx="3880229" cy="369332"/>
                        </a:xfrm>
                        <a:prstGeom prst="rect">
                          <a:avLst/>
                        </a:prstGeom>
                        <a:noFill/>
                      </wps:spPr>
                      <wps:txbx>
                        <w:txbxContent>
                          <w:p w14:paraId="41CB8083" w14:textId="77777777" w:rsidR="00873877" w:rsidRDefault="00873877" w:rsidP="001F4DB6">
                            <w:pPr>
                              <w:pStyle w:val="NormalWeb"/>
                              <w:spacing w:before="0" w:beforeAutospacing="0" w:after="0" w:afterAutospacing="0"/>
                            </w:pPr>
                            <w:r>
                              <w:rPr>
                                <w:rFonts w:asciiTheme="minorHAnsi" w:hAnsi="Cambria" w:cstheme="minorBidi"/>
                                <w:color w:val="000000" w:themeColor="text1"/>
                                <w:kern w:val="24"/>
                                <w:sz w:val="36"/>
                                <w:szCs w:val="36"/>
                              </w:rPr>
                              <w:t xml:space="preserve">Thomas </w:t>
                            </w:r>
                            <w:proofErr w:type="spellStart"/>
                            <w:r>
                              <w:rPr>
                                <w:rFonts w:asciiTheme="minorHAnsi" w:hAnsi="Cambria" w:cstheme="minorBidi"/>
                                <w:color w:val="000000" w:themeColor="text1"/>
                                <w:kern w:val="24"/>
                                <w:sz w:val="36"/>
                                <w:szCs w:val="36"/>
                              </w:rPr>
                              <w:t>Houseago</w:t>
                            </w:r>
                            <w:proofErr w:type="spellEnd"/>
                            <w:r>
                              <w:rPr>
                                <w:rFonts w:asciiTheme="minorHAnsi" w:hAnsi="Cambria" w:cstheme="minorBidi"/>
                                <w:color w:val="000000" w:themeColor="text1"/>
                                <w:kern w:val="24"/>
                                <w:sz w:val="36"/>
                                <w:szCs w:val="36"/>
                              </w:rPr>
                              <w:t xml:space="preserve">, </w:t>
                            </w:r>
                            <w:proofErr w:type="spellStart"/>
                            <w:r>
                              <w:rPr>
                                <w:rFonts w:asciiTheme="minorHAnsi" w:hAnsi="Cambria" w:cstheme="minorBidi"/>
                                <w:i/>
                                <w:iCs/>
                                <w:color w:val="000000" w:themeColor="text1"/>
                                <w:kern w:val="24"/>
                                <w:sz w:val="36"/>
                                <w:szCs w:val="36"/>
                              </w:rPr>
                              <w:t>Walking</w:t>
                            </w:r>
                            <w:proofErr w:type="spellEnd"/>
                            <w:r>
                              <w:rPr>
                                <w:rFonts w:asciiTheme="minorHAnsi" w:hAnsi="Cambria" w:cstheme="minorBidi"/>
                                <w:i/>
                                <w:iCs/>
                                <w:color w:val="000000" w:themeColor="text1"/>
                                <w:kern w:val="24"/>
                                <w:sz w:val="36"/>
                                <w:szCs w:val="36"/>
                              </w:rPr>
                              <w:t xml:space="preserve"> Man</w:t>
                            </w:r>
                            <w:r>
                              <w:rPr>
                                <w:rFonts w:asciiTheme="minorHAnsi" w:hAnsi="Cambria" w:cstheme="minorBidi"/>
                                <w:color w:val="000000" w:themeColor="text1"/>
                                <w:kern w:val="24"/>
                                <w:sz w:val="36"/>
                                <w:szCs w:val="36"/>
                              </w:rPr>
                              <w:t>, 1995</w:t>
                            </w:r>
                          </w:p>
                        </w:txbxContent>
                      </wps:txbx>
                      <wps:bodyPr wrap="none" rtlCol="0">
                        <a:spAutoFit/>
                      </wps:bodyPr>
                    </wps:wsp>
                  </a:graphicData>
                </a:graphic>
              </wp:anchor>
            </w:drawing>
          </mc:Choice>
          <mc:Fallback>
            <w:pict>
              <v:shapetype w14:anchorId="7D10C46F" id="_x0000_t202" coordsize="21600,21600" o:spt="202" path="m,l,21600r21600,l21600,xe">
                <v:stroke joinstyle="miter"/>
                <v:path gradientshapeok="t" o:connecttype="rect"/>
              </v:shapetype>
              <v:shape id="TextBox 3" o:spid="_x0000_s1026" type="#_x0000_t202" style="position:absolute;left:0;text-align:left;margin-left:827.85pt;margin-top:356.95pt;width:305.55pt;height:29.1pt;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" filled="f" stroked="f">
                <v:textbox style="mso-fit-shape-to-text:t">
                  <w:txbxContent>
                    <w:p w14:paraId="41CB8083" w14:textId="77777777" w:rsidR="00873877" w:rsidRDefault="00873877" w:rsidP="001F4DB6">
                      <w:pPr>
                        <w:pStyle w:val="NormalWeb"/>
                        <w:spacing w:before="0" w:beforeAutospacing="0" w:after="0" w:afterAutospacing="0"/>
                      </w:pPr>
                      <w:r>
                        <w:rPr>
                          <w:rFonts w:asciiTheme="minorHAnsi" w:hAnsi="Cambria" w:cstheme="minorBidi"/>
                          <w:color w:val="000000" w:themeColor="text1"/>
                          <w:kern w:val="24"/>
                          <w:sz w:val="36"/>
                          <w:szCs w:val="36"/>
                        </w:rPr>
                        <w:t xml:space="preserve">Thomas </w:t>
                      </w:r>
                      <w:proofErr w:type="spellStart"/>
                      <w:r>
                        <w:rPr>
                          <w:rFonts w:asciiTheme="minorHAnsi" w:hAnsi="Cambria" w:cstheme="minorBidi"/>
                          <w:color w:val="000000" w:themeColor="text1"/>
                          <w:kern w:val="24"/>
                          <w:sz w:val="36"/>
                          <w:szCs w:val="36"/>
                        </w:rPr>
                        <w:t>Houseago</w:t>
                      </w:r>
                      <w:proofErr w:type="spellEnd"/>
                      <w:r>
                        <w:rPr>
                          <w:rFonts w:asciiTheme="minorHAnsi" w:hAnsi="Cambria" w:cstheme="minorBidi"/>
                          <w:color w:val="000000" w:themeColor="text1"/>
                          <w:kern w:val="24"/>
                          <w:sz w:val="36"/>
                          <w:szCs w:val="36"/>
                        </w:rPr>
                        <w:t xml:space="preserve">, </w:t>
                      </w:r>
                      <w:proofErr w:type="spellStart"/>
                      <w:r>
                        <w:rPr>
                          <w:rFonts w:asciiTheme="minorHAnsi" w:hAnsi="Cambria" w:cstheme="minorBidi"/>
                          <w:i/>
                          <w:iCs/>
                          <w:color w:val="000000" w:themeColor="text1"/>
                          <w:kern w:val="24"/>
                          <w:sz w:val="36"/>
                          <w:szCs w:val="36"/>
                        </w:rPr>
                        <w:t>Walking</w:t>
                      </w:r>
                      <w:proofErr w:type="spellEnd"/>
                      <w:r>
                        <w:rPr>
                          <w:rFonts w:asciiTheme="minorHAnsi" w:hAnsi="Cambria" w:cstheme="minorBidi"/>
                          <w:i/>
                          <w:iCs/>
                          <w:color w:val="000000" w:themeColor="text1"/>
                          <w:kern w:val="24"/>
                          <w:sz w:val="36"/>
                          <w:szCs w:val="36"/>
                        </w:rPr>
                        <w:t xml:space="preserve"> Man</w:t>
                      </w:r>
                      <w:r>
                        <w:rPr>
                          <w:rFonts w:asciiTheme="minorHAnsi" w:hAnsi="Cambria" w:cstheme="minorBidi"/>
                          <w:color w:val="000000" w:themeColor="text1"/>
                          <w:kern w:val="24"/>
                          <w:sz w:val="36"/>
                          <w:szCs w:val="36"/>
                        </w:rPr>
                        <w:t>, 1995</w:t>
                      </w:r>
                    </w:p>
                  </w:txbxContent>
                </v:textbox>
              </v:shape>
            </w:pict>
          </mc:Fallback>
        </mc:AlternateContent>
      </w:r>
      <w:r w:rsidR="001F4DB6" w:rsidRPr="00272593">
        <w:rPr>
          <w:rFonts w:ascii="Times New Roman" w:hAnsi="Times New Roman" w:cs="Times New Roman"/>
          <w:i/>
          <w:sz w:val="22"/>
          <w:szCs w:val="22"/>
          <w:lang w:val="fr-BE"/>
        </w:rPr>
        <w:t>La chute et l’expulsion du Paradis</w:t>
      </w:r>
      <w:r w:rsidR="001F4DB6">
        <w:rPr>
          <w:rFonts w:ascii="Times New Roman" w:hAnsi="Times New Roman" w:cs="Times New Roman"/>
          <w:sz w:val="22"/>
          <w:szCs w:val="22"/>
          <w:lang w:val="fr-BE"/>
        </w:rPr>
        <w:t xml:space="preserve"> des frères Limbourg (figure </w:t>
      </w:r>
      <w:r w:rsidR="006E5539">
        <w:rPr>
          <w:rFonts w:ascii="Times New Roman" w:hAnsi="Times New Roman" w:cs="Times New Roman"/>
          <w:sz w:val="22"/>
          <w:szCs w:val="22"/>
          <w:lang w:val="fr-BE"/>
        </w:rPr>
        <w:t>9</w:t>
      </w:r>
      <w:r w:rsidR="001F4DB6">
        <w:rPr>
          <w:rFonts w:ascii="Times New Roman" w:hAnsi="Times New Roman" w:cs="Times New Roman"/>
          <w:sz w:val="22"/>
          <w:szCs w:val="22"/>
          <w:lang w:val="fr-BE"/>
        </w:rPr>
        <w:t>) qui croisent les pieds postérieurs</w:t>
      </w:r>
      <w:r>
        <w:rPr>
          <w:rFonts w:ascii="Times New Roman" w:hAnsi="Times New Roman" w:cs="Times New Roman"/>
          <w:sz w:val="22"/>
          <w:szCs w:val="22"/>
          <w:lang w:val="fr-BE"/>
        </w:rPr>
        <w:t>, attestent de l’entre-deux de sujets</w:t>
      </w:r>
      <w:r w:rsidR="001F4DB6">
        <w:rPr>
          <w:rFonts w:ascii="Times New Roman" w:hAnsi="Times New Roman" w:cs="Times New Roman"/>
          <w:sz w:val="22"/>
          <w:szCs w:val="22"/>
          <w:lang w:val="fr-BE"/>
        </w:rPr>
        <w:t xml:space="preserve"> encore attachés à</w:t>
      </w:r>
      <w:r w:rsidR="00C746E6">
        <w:rPr>
          <w:rFonts w:ascii="Times New Roman" w:hAnsi="Times New Roman" w:cs="Times New Roman"/>
          <w:sz w:val="22"/>
          <w:szCs w:val="22"/>
          <w:lang w:val="fr-BE"/>
        </w:rPr>
        <w:t xml:space="preserve"> l’espace dont ils sont évincés</w:t>
      </w:r>
      <w:r w:rsidR="0017694B">
        <w:rPr>
          <w:rFonts w:ascii="Times New Roman" w:hAnsi="Times New Roman" w:cs="Times New Roman"/>
          <w:sz w:val="22"/>
          <w:szCs w:val="22"/>
          <w:lang w:val="fr-BE"/>
        </w:rPr>
        <w:t xml:space="preserve"> et</w:t>
      </w:r>
      <w:r w:rsidR="00C746E6">
        <w:rPr>
          <w:rFonts w:ascii="Times New Roman" w:hAnsi="Times New Roman" w:cs="Times New Roman"/>
          <w:sz w:val="22"/>
          <w:szCs w:val="22"/>
          <w:lang w:val="fr-BE"/>
        </w:rPr>
        <w:t>,</w:t>
      </w:r>
      <w:r w:rsidR="0017694B">
        <w:rPr>
          <w:rFonts w:ascii="Times New Roman" w:hAnsi="Times New Roman" w:cs="Times New Roman"/>
          <w:sz w:val="22"/>
          <w:szCs w:val="22"/>
          <w:lang w:val="fr-BE"/>
        </w:rPr>
        <w:t xml:space="preserve"> poussés par un Ange habillé d’habits de feu,</w:t>
      </w:r>
      <w:r w:rsidR="001F4DB6">
        <w:rPr>
          <w:rFonts w:ascii="Times New Roman" w:hAnsi="Times New Roman" w:cs="Times New Roman"/>
          <w:sz w:val="22"/>
          <w:szCs w:val="22"/>
          <w:lang w:val="fr-BE"/>
        </w:rPr>
        <w:t xml:space="preserve"> réticents à se rendre dans le monde inconnu </w:t>
      </w:r>
      <w:r w:rsidR="001F4DB6" w:rsidRPr="005041AC">
        <w:rPr>
          <w:rFonts w:ascii="Times New Roman" w:hAnsi="Times New Roman" w:cs="Times New Roman"/>
          <w:sz w:val="22"/>
          <w:szCs w:val="22"/>
          <w:lang w:val="fr-BE"/>
        </w:rPr>
        <w:t>de montagne nues et de mers terri</w:t>
      </w:r>
      <w:r w:rsidR="0017694B">
        <w:rPr>
          <w:rFonts w:ascii="Times New Roman" w:hAnsi="Times New Roman" w:cs="Times New Roman"/>
          <w:sz w:val="22"/>
          <w:szCs w:val="22"/>
          <w:lang w:val="fr-BE"/>
        </w:rPr>
        <w:t xml:space="preserve">fiantes </w:t>
      </w:r>
      <w:r w:rsidR="00C746E6">
        <w:rPr>
          <w:rFonts w:ascii="Times New Roman" w:hAnsi="Times New Roman" w:cs="Times New Roman"/>
          <w:sz w:val="22"/>
          <w:szCs w:val="22"/>
          <w:lang w:val="fr-BE"/>
        </w:rPr>
        <w:t>i</w:t>
      </w:r>
      <w:r w:rsidR="0017694B">
        <w:rPr>
          <w:rFonts w:ascii="Times New Roman" w:hAnsi="Times New Roman" w:cs="Times New Roman"/>
          <w:sz w:val="22"/>
          <w:szCs w:val="22"/>
          <w:lang w:val="fr-BE"/>
        </w:rPr>
        <w:t>nfinie</w:t>
      </w:r>
      <w:r w:rsidR="00C746E6">
        <w:rPr>
          <w:rFonts w:ascii="Times New Roman" w:hAnsi="Times New Roman" w:cs="Times New Roman"/>
          <w:sz w:val="22"/>
          <w:szCs w:val="22"/>
          <w:lang w:val="fr-BE"/>
        </w:rPr>
        <w:t>s</w:t>
      </w:r>
      <w:r w:rsidR="0017694B">
        <w:rPr>
          <w:rFonts w:ascii="Times New Roman" w:hAnsi="Times New Roman" w:cs="Times New Roman"/>
          <w:sz w:val="22"/>
          <w:szCs w:val="22"/>
          <w:lang w:val="fr-BE"/>
        </w:rPr>
        <w:t>. S</w:t>
      </w:r>
      <w:r w:rsidR="004256A1" w:rsidRPr="005041AC">
        <w:rPr>
          <w:rFonts w:ascii="Times New Roman" w:hAnsi="Times New Roman" w:cs="Times New Roman"/>
          <w:sz w:val="22"/>
          <w:szCs w:val="22"/>
          <w:lang w:val="fr-BE"/>
        </w:rPr>
        <w:t xml:space="preserve">aint Jean de la croix </w:t>
      </w:r>
      <w:r w:rsidR="0017694B">
        <w:rPr>
          <w:rFonts w:ascii="Times New Roman" w:hAnsi="Times New Roman" w:cs="Times New Roman"/>
          <w:sz w:val="22"/>
          <w:szCs w:val="22"/>
          <w:lang w:val="fr-BE"/>
        </w:rPr>
        <w:t xml:space="preserve">fera </w:t>
      </w:r>
      <w:r w:rsidR="0017694B">
        <w:rPr>
          <w:rFonts w:ascii="Times New Roman" w:hAnsi="Times New Roman" w:cs="Times New Roman"/>
          <w:sz w:val="22"/>
          <w:szCs w:val="22"/>
          <w:lang w:val="fr-BE"/>
        </w:rPr>
        <w:lastRenderedPageBreak/>
        <w:t>du</w:t>
      </w:r>
      <w:r w:rsidR="004256A1" w:rsidRPr="005041AC">
        <w:rPr>
          <w:rFonts w:ascii="Times New Roman" w:hAnsi="Times New Roman" w:cs="Times New Roman"/>
          <w:sz w:val="22"/>
          <w:szCs w:val="22"/>
          <w:lang w:val="fr-BE"/>
        </w:rPr>
        <w:t xml:space="preserve"> pécheur </w:t>
      </w:r>
      <w:r w:rsidR="0017694B">
        <w:rPr>
          <w:rFonts w:ascii="Times New Roman" w:hAnsi="Times New Roman" w:cs="Times New Roman"/>
          <w:sz w:val="22"/>
          <w:szCs w:val="22"/>
          <w:lang w:val="fr-BE"/>
        </w:rPr>
        <w:t xml:space="preserve">celui qui est </w:t>
      </w:r>
      <w:r w:rsidR="004256A1" w:rsidRPr="005041AC">
        <w:rPr>
          <w:rFonts w:ascii="Times New Roman" w:hAnsi="Times New Roman" w:cs="Times New Roman"/>
          <w:sz w:val="22"/>
          <w:szCs w:val="22"/>
          <w:lang w:val="fr-BE"/>
        </w:rPr>
        <w:t>en équilibre, entraîné vers l’avant et revenu en arrière, « en train de » basculer</w:t>
      </w:r>
      <w:r w:rsidR="00C746E6">
        <w:rPr>
          <w:rFonts w:ascii="Times New Roman" w:hAnsi="Times New Roman" w:cs="Times New Roman"/>
          <w:sz w:val="22"/>
          <w:szCs w:val="22"/>
          <w:lang w:val="fr-BE"/>
        </w:rPr>
        <w:t>.</w:t>
      </w:r>
    </w:p>
    <w:p w14:paraId="39F5C269" w14:textId="77777777" w:rsidR="00B8345E" w:rsidRPr="005041AC" w:rsidRDefault="00B8345E" w:rsidP="002C6D68">
      <w:pPr>
        <w:ind w:left="284"/>
        <w:jc w:val="both"/>
        <w:rPr>
          <w:rFonts w:ascii="Times New Roman" w:hAnsi="Times New Roman" w:cs="Times New Roman"/>
          <w:sz w:val="22"/>
          <w:szCs w:val="22"/>
          <w:lang w:val="fr-BE"/>
        </w:rPr>
      </w:pPr>
    </w:p>
    <w:p w14:paraId="09115DC6" w14:textId="78659863" w:rsidR="00295F6C" w:rsidRPr="004256A1" w:rsidRDefault="00C37501" w:rsidP="002C6D68">
      <w:pPr>
        <w:pStyle w:val="NormalWeb"/>
        <w:numPr>
          <w:ilvl w:val="0"/>
          <w:numId w:val="25"/>
        </w:numPr>
        <w:spacing w:before="0" w:beforeAutospacing="0" w:after="0" w:afterAutospacing="0"/>
        <w:ind w:left="284"/>
        <w:jc w:val="center"/>
        <w:rPr>
          <w:b/>
          <w:bCs/>
          <w:kern w:val="24"/>
          <w:sz w:val="26"/>
          <w:szCs w:val="22"/>
        </w:rPr>
      </w:pPr>
      <w:r w:rsidRPr="004256A1">
        <w:rPr>
          <w:b/>
          <w:bCs/>
          <w:kern w:val="24"/>
          <w:sz w:val="26"/>
          <w:szCs w:val="22"/>
        </w:rPr>
        <w:t>C</w:t>
      </w:r>
      <w:r w:rsidR="007D7B67" w:rsidRPr="004256A1">
        <w:rPr>
          <w:b/>
          <w:bCs/>
          <w:kern w:val="24"/>
          <w:sz w:val="26"/>
          <w:szCs w:val="22"/>
        </w:rPr>
        <w:t>onclusion : donner le temps</w:t>
      </w:r>
    </w:p>
    <w:p w14:paraId="06DC327A" w14:textId="77777777" w:rsidR="00080826" w:rsidRPr="004256A1" w:rsidRDefault="00080826" w:rsidP="004C7E41">
      <w:pPr>
        <w:pStyle w:val="NormalWeb"/>
        <w:spacing w:before="0" w:beforeAutospacing="0" w:after="0" w:afterAutospacing="0"/>
        <w:ind w:left="3540"/>
        <w:rPr>
          <w:sz w:val="18"/>
          <w:szCs w:val="18"/>
        </w:rPr>
      </w:pPr>
      <w:r w:rsidRPr="004256A1">
        <w:rPr>
          <w:kern w:val="24"/>
          <w:sz w:val="18"/>
          <w:szCs w:val="18"/>
        </w:rPr>
        <w:t>Tu poses avec moi</w:t>
      </w:r>
    </w:p>
    <w:p w14:paraId="48892486" w14:textId="77777777" w:rsidR="00080826" w:rsidRPr="004256A1" w:rsidRDefault="00080826" w:rsidP="004C7E41">
      <w:pPr>
        <w:pStyle w:val="NormalWeb"/>
        <w:spacing w:before="0" w:beforeAutospacing="0" w:after="0" w:afterAutospacing="0"/>
        <w:ind w:left="3540"/>
        <w:rPr>
          <w:sz w:val="18"/>
          <w:szCs w:val="18"/>
        </w:rPr>
      </w:pPr>
      <w:r w:rsidRPr="004256A1">
        <w:rPr>
          <w:kern w:val="24"/>
          <w:sz w:val="18"/>
          <w:szCs w:val="18"/>
        </w:rPr>
        <w:t>Le pied sur le premier degré de l’escalier sans fin</w:t>
      </w:r>
    </w:p>
    <w:p w14:paraId="504AF6FB" w14:textId="77777777" w:rsidR="00080826" w:rsidRPr="004256A1" w:rsidRDefault="00080826" w:rsidP="004C7E41">
      <w:pPr>
        <w:pStyle w:val="NormalWeb"/>
        <w:spacing w:before="0" w:beforeAutospacing="0" w:after="0" w:afterAutospacing="0"/>
        <w:ind w:left="3540"/>
        <w:rPr>
          <w:sz w:val="18"/>
          <w:szCs w:val="18"/>
        </w:rPr>
      </w:pPr>
      <w:r w:rsidRPr="004256A1">
        <w:rPr>
          <w:kern w:val="24"/>
          <w:sz w:val="18"/>
          <w:szCs w:val="18"/>
        </w:rPr>
        <w:t>Qui te porte</w:t>
      </w:r>
    </w:p>
    <w:p w14:paraId="66F1CDE7" w14:textId="6F076215" w:rsidR="00080826" w:rsidRPr="004256A1" w:rsidRDefault="00080826" w:rsidP="004C7E41">
      <w:pPr>
        <w:pStyle w:val="NormalWeb"/>
        <w:spacing w:before="0" w:beforeAutospacing="0" w:after="0" w:afterAutospacing="0"/>
        <w:ind w:left="3540"/>
        <w:rPr>
          <w:sz w:val="18"/>
          <w:szCs w:val="18"/>
        </w:rPr>
      </w:pPr>
      <w:r w:rsidRPr="004256A1">
        <w:rPr>
          <w:kern w:val="24"/>
          <w:sz w:val="18"/>
          <w:szCs w:val="18"/>
        </w:rPr>
        <w:t>Henri Michaux, </w:t>
      </w:r>
      <w:r w:rsidRPr="004256A1">
        <w:rPr>
          <w:i/>
          <w:iCs/>
          <w:kern w:val="24"/>
          <w:sz w:val="18"/>
          <w:szCs w:val="18"/>
        </w:rPr>
        <w:t>Poésie pour pouvoir</w:t>
      </w:r>
      <w:r w:rsidRPr="004256A1">
        <w:rPr>
          <w:kern w:val="24"/>
          <w:sz w:val="18"/>
          <w:szCs w:val="18"/>
        </w:rPr>
        <w:t xml:space="preserve"> (1948) </w:t>
      </w:r>
    </w:p>
    <w:p w14:paraId="30CDEF63" w14:textId="2D9BDBD0" w:rsidR="00295F6C" w:rsidRPr="004256A1" w:rsidRDefault="00295F6C" w:rsidP="002C6D68">
      <w:pPr>
        <w:pStyle w:val="NormalWeb"/>
        <w:spacing w:before="0" w:beforeAutospacing="0" w:after="0" w:afterAutospacing="0"/>
        <w:ind w:left="284"/>
        <w:rPr>
          <w:b/>
          <w:bCs/>
          <w:kern w:val="24"/>
          <w:sz w:val="22"/>
          <w:szCs w:val="22"/>
        </w:rPr>
      </w:pPr>
    </w:p>
    <w:p w14:paraId="021E8D9E" w14:textId="0F175AC1" w:rsidR="005D5438" w:rsidRPr="004256A1" w:rsidRDefault="005041AC" w:rsidP="004C7E41">
      <w:pPr>
        <w:pStyle w:val="NormalWeb"/>
        <w:spacing w:before="0" w:beforeAutospacing="0" w:after="0" w:afterAutospacing="0"/>
        <w:ind w:left="284" w:firstLine="424"/>
        <w:jc w:val="both"/>
        <w:rPr>
          <w:sz w:val="22"/>
          <w:szCs w:val="22"/>
        </w:rPr>
      </w:pPr>
      <w:r>
        <w:rPr>
          <w:bCs/>
          <w:kern w:val="24"/>
          <w:sz w:val="22"/>
          <w:szCs w:val="22"/>
        </w:rPr>
        <w:t>E</w:t>
      </w:r>
      <w:r w:rsidR="007D7B67" w:rsidRPr="004256A1">
        <w:rPr>
          <w:bCs/>
          <w:kern w:val="24"/>
          <w:sz w:val="22"/>
          <w:szCs w:val="22"/>
        </w:rPr>
        <w:t>tirement</w:t>
      </w:r>
      <w:r w:rsidR="00295F6C" w:rsidRPr="004256A1">
        <w:rPr>
          <w:bCs/>
          <w:kern w:val="24"/>
          <w:sz w:val="22"/>
          <w:szCs w:val="22"/>
        </w:rPr>
        <w:t xml:space="preserve"> contre nature, enjambement </w:t>
      </w:r>
      <w:r w:rsidR="00F479CE" w:rsidRPr="004256A1">
        <w:rPr>
          <w:bCs/>
          <w:kern w:val="24"/>
          <w:sz w:val="22"/>
          <w:szCs w:val="22"/>
        </w:rPr>
        <w:t>temporel</w:t>
      </w:r>
      <w:r>
        <w:rPr>
          <w:bCs/>
          <w:kern w:val="24"/>
          <w:sz w:val="22"/>
          <w:szCs w:val="22"/>
        </w:rPr>
        <w:t xml:space="preserve">, démarche des mots…l’art s’avère le dernier refuge </w:t>
      </w:r>
      <w:r w:rsidR="00295F6C" w:rsidRPr="004256A1">
        <w:rPr>
          <w:bCs/>
          <w:kern w:val="24"/>
          <w:sz w:val="22"/>
          <w:szCs w:val="22"/>
        </w:rPr>
        <w:t>de l’inchoatif de la puissance et du duratif de l’</w:t>
      </w:r>
      <w:r w:rsidR="00F479CE" w:rsidRPr="004256A1">
        <w:rPr>
          <w:bCs/>
          <w:kern w:val="24"/>
          <w:sz w:val="22"/>
          <w:szCs w:val="22"/>
        </w:rPr>
        <w:t>hésitation</w:t>
      </w:r>
      <w:r w:rsidR="00B8345E" w:rsidRPr="004256A1">
        <w:rPr>
          <w:bCs/>
          <w:kern w:val="24"/>
          <w:sz w:val="22"/>
          <w:szCs w:val="22"/>
        </w:rPr>
        <w:t>. Seul l’art serait à même de ruser</w:t>
      </w:r>
      <w:r>
        <w:rPr>
          <w:bCs/>
          <w:kern w:val="24"/>
          <w:sz w:val="22"/>
          <w:szCs w:val="22"/>
        </w:rPr>
        <w:t xml:space="preserve"> avec</w:t>
      </w:r>
      <w:r w:rsidR="00B8345E" w:rsidRPr="004256A1">
        <w:rPr>
          <w:bCs/>
          <w:kern w:val="24"/>
          <w:sz w:val="22"/>
          <w:szCs w:val="22"/>
        </w:rPr>
        <w:t xml:space="preserve">, de déjouer </w:t>
      </w:r>
      <w:r w:rsidR="00295F6C" w:rsidRPr="004256A1">
        <w:rPr>
          <w:bCs/>
          <w:kern w:val="24"/>
          <w:sz w:val="22"/>
          <w:szCs w:val="22"/>
        </w:rPr>
        <w:t xml:space="preserve">le temps comme Métis </w:t>
      </w:r>
      <w:r w:rsidR="00B8345E" w:rsidRPr="004256A1">
        <w:rPr>
          <w:bCs/>
          <w:kern w:val="24"/>
          <w:sz w:val="22"/>
          <w:szCs w:val="22"/>
        </w:rPr>
        <w:t>qui fit avaler une pierre à Chronos</w:t>
      </w:r>
      <w:r w:rsidR="00295F6C" w:rsidRPr="004256A1">
        <w:rPr>
          <w:bCs/>
          <w:kern w:val="24"/>
          <w:sz w:val="22"/>
          <w:szCs w:val="22"/>
        </w:rPr>
        <w:t xml:space="preserve">, </w:t>
      </w:r>
      <w:r>
        <w:rPr>
          <w:bCs/>
          <w:kern w:val="24"/>
          <w:sz w:val="22"/>
          <w:szCs w:val="22"/>
        </w:rPr>
        <w:t>de sorte qu’il cracha</w:t>
      </w:r>
      <w:r w:rsidR="00295F6C" w:rsidRPr="004256A1">
        <w:rPr>
          <w:bCs/>
          <w:kern w:val="24"/>
          <w:sz w:val="22"/>
          <w:szCs w:val="22"/>
        </w:rPr>
        <w:t xml:space="preserve"> Zeus</w:t>
      </w:r>
      <w:r>
        <w:rPr>
          <w:bCs/>
          <w:kern w:val="24"/>
          <w:sz w:val="22"/>
          <w:szCs w:val="22"/>
        </w:rPr>
        <w:t>.</w:t>
      </w:r>
      <w:r w:rsidR="00CB449A">
        <w:rPr>
          <w:bCs/>
          <w:kern w:val="24"/>
          <w:sz w:val="22"/>
          <w:szCs w:val="22"/>
        </w:rPr>
        <w:t xml:space="preserve"> On pourrait</w:t>
      </w:r>
      <w:r w:rsidR="00654732">
        <w:rPr>
          <w:bCs/>
          <w:kern w:val="24"/>
          <w:sz w:val="22"/>
          <w:szCs w:val="22"/>
        </w:rPr>
        <w:t xml:space="preserve"> aussi renverser nos propos et dire que c’est l’espacement qui procure l’effet esthétique.</w:t>
      </w:r>
      <w:r>
        <w:rPr>
          <w:bCs/>
          <w:kern w:val="24"/>
          <w:sz w:val="22"/>
          <w:szCs w:val="22"/>
        </w:rPr>
        <w:t xml:space="preserve"> </w:t>
      </w:r>
      <w:r w:rsidR="00CB449A">
        <w:rPr>
          <w:bCs/>
          <w:kern w:val="24"/>
          <w:sz w:val="22"/>
          <w:szCs w:val="22"/>
        </w:rPr>
        <w:t xml:space="preserve">Aussi chez </w:t>
      </w:r>
      <w:r>
        <w:rPr>
          <w:bCs/>
          <w:kern w:val="24"/>
          <w:sz w:val="22"/>
          <w:szCs w:val="22"/>
        </w:rPr>
        <w:t xml:space="preserve">Vladimir Nabokov </w:t>
      </w:r>
      <w:r w:rsidR="00CB449A">
        <w:rPr>
          <w:bCs/>
          <w:kern w:val="24"/>
          <w:sz w:val="22"/>
          <w:szCs w:val="22"/>
        </w:rPr>
        <w:t xml:space="preserve">l’effet esthétique surgira-t-il </w:t>
      </w:r>
      <w:r w:rsidR="00654732">
        <w:rPr>
          <w:bCs/>
          <w:kern w:val="24"/>
          <w:sz w:val="22"/>
          <w:szCs w:val="22"/>
        </w:rPr>
        <w:t>dans le sursis, dans l’espacement d’une erreur d’appréciation</w:t>
      </w:r>
      <w:r>
        <w:rPr>
          <w:bCs/>
          <w:kern w:val="24"/>
          <w:sz w:val="22"/>
          <w:szCs w:val="22"/>
        </w:rPr>
        <w:t xml:space="preserve"> : </w:t>
      </w:r>
      <w:r w:rsidR="00295F6C" w:rsidRPr="004256A1">
        <w:rPr>
          <w:kern w:val="24"/>
          <w:sz w:val="22"/>
          <w:szCs w:val="22"/>
        </w:rPr>
        <w:t>« Une paire de charmantes jambes de soie descendit l’escalier en spirale de l’autobus qui s’arrêta : bien sûr nous savons que ceci a été usé jusqu’à la corde par les efforts mille écrivains mâles mais néanmoins elles descendirent ces jambes – et elles déçurent</w:t>
      </w:r>
      <w:r>
        <w:rPr>
          <w:kern w:val="24"/>
          <w:sz w:val="22"/>
          <w:szCs w:val="22"/>
        </w:rPr>
        <w:t xml:space="preserve"> </w:t>
      </w:r>
      <w:r w:rsidR="00295F6C" w:rsidRPr="004256A1">
        <w:rPr>
          <w:kern w:val="24"/>
          <w:sz w:val="22"/>
          <w:szCs w:val="22"/>
        </w:rPr>
        <w:t xml:space="preserve">: le visage était révoltant » </w:t>
      </w:r>
      <w:r>
        <w:rPr>
          <w:kern w:val="24"/>
          <w:sz w:val="22"/>
          <w:szCs w:val="22"/>
        </w:rPr>
        <w:t>(Nabokov (1937), p. 185).</w:t>
      </w:r>
      <w:r w:rsidR="00080826">
        <w:rPr>
          <w:kern w:val="24"/>
          <w:sz w:val="22"/>
          <w:szCs w:val="22"/>
        </w:rPr>
        <w:t xml:space="preserve"> Les poètes nous rappellent à</w:t>
      </w:r>
      <w:r w:rsidR="00CB449A">
        <w:rPr>
          <w:kern w:val="24"/>
          <w:sz w:val="22"/>
          <w:szCs w:val="22"/>
        </w:rPr>
        <w:t xml:space="preserve"> la</w:t>
      </w:r>
      <w:r w:rsidR="00080826">
        <w:rPr>
          <w:kern w:val="24"/>
          <w:sz w:val="22"/>
          <w:szCs w:val="22"/>
        </w:rPr>
        <w:t xml:space="preserve"> </w:t>
      </w:r>
      <w:r w:rsidR="00080826">
        <w:rPr>
          <w:sz w:val="22"/>
          <w:szCs w:val="22"/>
        </w:rPr>
        <w:t>dislocation, à l’</w:t>
      </w:r>
      <w:r w:rsidR="00080826" w:rsidRPr="004256A1">
        <w:rPr>
          <w:sz w:val="22"/>
          <w:szCs w:val="22"/>
        </w:rPr>
        <w:t xml:space="preserve">imprévisible, </w:t>
      </w:r>
      <w:r w:rsidR="00080826">
        <w:rPr>
          <w:sz w:val="22"/>
          <w:szCs w:val="22"/>
        </w:rPr>
        <w:t>à l’</w:t>
      </w:r>
      <w:r w:rsidR="00080826" w:rsidRPr="004256A1">
        <w:rPr>
          <w:sz w:val="22"/>
          <w:szCs w:val="22"/>
        </w:rPr>
        <w:t>indomptable</w:t>
      </w:r>
      <w:r w:rsidR="00CB449A">
        <w:rPr>
          <w:sz w:val="22"/>
          <w:szCs w:val="22"/>
        </w:rPr>
        <w:t xml:space="preserve">, bref au devenir, qui suscite le dialogue philosophique autour de la danseuse dans </w:t>
      </w:r>
      <w:r w:rsidR="00CB449A" w:rsidRPr="00CB449A">
        <w:rPr>
          <w:i/>
          <w:sz w:val="22"/>
          <w:szCs w:val="22"/>
        </w:rPr>
        <w:t>L’âme et la danse</w:t>
      </w:r>
      <w:r w:rsidR="00CB449A">
        <w:rPr>
          <w:sz w:val="22"/>
          <w:szCs w:val="22"/>
        </w:rPr>
        <w:t xml:space="preserve"> de Paul Valéry</w:t>
      </w:r>
      <w:r w:rsidR="00080826">
        <w:rPr>
          <w:sz w:val="22"/>
          <w:szCs w:val="22"/>
        </w:rPr>
        <w:t>: « </w:t>
      </w:r>
      <w:r w:rsidR="003C5DB2" w:rsidRPr="004256A1">
        <w:rPr>
          <w:sz w:val="22"/>
          <w:szCs w:val="22"/>
        </w:rPr>
        <w:t xml:space="preserve">Voyez-moi ce corps, qui bondit comme la flamme remplace la </w:t>
      </w:r>
      <w:r w:rsidR="00D67B5B" w:rsidRPr="004256A1">
        <w:rPr>
          <w:sz w:val="22"/>
          <w:szCs w:val="22"/>
        </w:rPr>
        <w:t>flamme</w:t>
      </w:r>
      <w:r w:rsidR="003C5DB2" w:rsidRPr="004256A1">
        <w:rPr>
          <w:sz w:val="22"/>
          <w:szCs w:val="22"/>
        </w:rPr>
        <w:t>, voyez comme il foule et pié</w:t>
      </w:r>
      <w:r w:rsidR="00CB449A">
        <w:rPr>
          <w:sz w:val="22"/>
          <w:szCs w:val="22"/>
        </w:rPr>
        <w:t xml:space="preserve">tine ce qui est vrai » (Valéry (1960), </w:t>
      </w:r>
      <w:r w:rsidR="00080826">
        <w:rPr>
          <w:sz w:val="22"/>
          <w:szCs w:val="22"/>
        </w:rPr>
        <w:t xml:space="preserve">p. </w:t>
      </w:r>
      <w:r w:rsidR="003C5DB2" w:rsidRPr="004256A1">
        <w:rPr>
          <w:sz w:val="22"/>
          <w:szCs w:val="22"/>
        </w:rPr>
        <w:t>171)</w:t>
      </w:r>
      <w:r w:rsidR="00CB449A">
        <w:rPr>
          <w:sz w:val="22"/>
          <w:szCs w:val="22"/>
        </w:rPr>
        <w:t>. Les pieds de la jeune femme</w:t>
      </w:r>
      <w:r w:rsidR="00080826">
        <w:rPr>
          <w:sz w:val="22"/>
          <w:szCs w:val="22"/>
        </w:rPr>
        <w:t xml:space="preserve"> </w:t>
      </w:r>
      <w:r w:rsidR="00CB449A">
        <w:rPr>
          <w:sz w:val="22"/>
          <w:szCs w:val="22"/>
        </w:rPr>
        <w:t xml:space="preserve">non seulement </w:t>
      </w:r>
      <w:r w:rsidR="00080826">
        <w:rPr>
          <w:sz w:val="22"/>
          <w:szCs w:val="22"/>
        </w:rPr>
        <w:t>mim</w:t>
      </w:r>
      <w:r w:rsidR="00CB449A">
        <w:rPr>
          <w:sz w:val="22"/>
          <w:szCs w:val="22"/>
        </w:rPr>
        <w:t>ent l’intensité de l’indécision mais déconcertent quiconque voudrait les déchiffrer :</w:t>
      </w:r>
    </w:p>
    <w:p w14:paraId="4039087A" w14:textId="77777777" w:rsidR="00E00DB4" w:rsidRPr="004256A1" w:rsidRDefault="00E00DB4" w:rsidP="002C6D68">
      <w:pPr>
        <w:ind w:left="284"/>
        <w:rPr>
          <w:rFonts w:ascii="Times New Roman" w:hAnsi="Times New Roman" w:cs="Times New Roman"/>
          <w:sz w:val="22"/>
          <w:szCs w:val="22"/>
          <w:lang w:val="fr-BE"/>
        </w:rPr>
      </w:pPr>
    </w:p>
    <w:p w14:paraId="1773E284" w14:textId="332B11E6" w:rsidR="005D5438" w:rsidRPr="002554EF" w:rsidRDefault="005D5438" w:rsidP="00CB449A">
      <w:pPr>
        <w:ind w:left="708" w:right="284"/>
        <w:jc w:val="both"/>
        <w:rPr>
          <w:rFonts w:ascii="Times New Roman" w:hAnsi="Times New Roman" w:cs="Times New Roman"/>
          <w:sz w:val="18"/>
          <w:szCs w:val="18"/>
          <w:lang w:val="fr-BE"/>
        </w:rPr>
      </w:pPr>
      <w:r w:rsidRPr="00080826">
        <w:rPr>
          <w:rFonts w:ascii="Times New Roman" w:hAnsi="Times New Roman" w:cs="Times New Roman"/>
          <w:sz w:val="18"/>
          <w:szCs w:val="18"/>
          <w:lang w:val="fr-BE"/>
        </w:rPr>
        <w:t>Elle semble d’abord, de ses pas pleins d’esprit, effacer de la terre toute fatigue, et toute sottise... Et voici qu’elle se fait une demeure un peu au-dessus des choses, et l’on dirait qu’elle s’arrange un nid dans ses bras blancs... Mais à présent, ne croirait-on pas qu’elle se tisse de ses pieds un tapis indéfinissable de sensations... Elle croise, elle décroise, elle trame la terre avec la durée... O le charmant ouvrage, le travail très précieux de ses orteils intelligents qui attaquent, qui esquivent, qui nouent et qui dénouent, qui se pourchassent, qui s’envolent</w:t>
      </w:r>
      <w:r w:rsidR="00CB449A">
        <w:rPr>
          <w:rFonts w:ascii="Times New Roman" w:hAnsi="Times New Roman" w:cs="Times New Roman"/>
          <w:sz w:val="18"/>
          <w:szCs w:val="18"/>
          <w:lang w:val="fr-BE"/>
        </w:rPr>
        <w:t xml:space="preserve"> </w:t>
      </w:r>
      <w:r w:rsidRPr="00080826">
        <w:rPr>
          <w:rFonts w:ascii="Times New Roman" w:hAnsi="Times New Roman" w:cs="Times New Roman"/>
          <w:sz w:val="18"/>
          <w:szCs w:val="18"/>
          <w:lang w:val="fr-BE"/>
        </w:rPr>
        <w:t xml:space="preserve">!... Qu’ils sont habiles, qu’ils sont vifs, ces purs ouvriers des délices du </w:t>
      </w:r>
      <w:bookmarkStart w:id="0" w:name="_GoBack"/>
      <w:bookmarkEnd w:id="0"/>
      <w:r w:rsidRPr="00080826">
        <w:rPr>
          <w:rFonts w:ascii="Times New Roman" w:hAnsi="Times New Roman" w:cs="Times New Roman"/>
          <w:sz w:val="18"/>
          <w:szCs w:val="18"/>
          <w:lang w:val="fr-BE"/>
        </w:rPr>
        <w:t>temps perdu</w:t>
      </w:r>
      <w:r w:rsidR="00CB449A">
        <w:rPr>
          <w:rFonts w:ascii="Times New Roman" w:hAnsi="Times New Roman" w:cs="Times New Roman"/>
          <w:sz w:val="18"/>
          <w:szCs w:val="18"/>
          <w:lang w:val="fr-BE"/>
        </w:rPr>
        <w:t xml:space="preserve"> </w:t>
      </w:r>
      <w:r w:rsidRPr="00080826">
        <w:rPr>
          <w:rFonts w:ascii="Times New Roman" w:hAnsi="Times New Roman" w:cs="Times New Roman"/>
          <w:sz w:val="18"/>
          <w:szCs w:val="18"/>
          <w:lang w:val="fr-BE"/>
        </w:rPr>
        <w:t>!... Ces deux pieds babillent entre eux, et se querellent comme des colombes</w:t>
      </w:r>
      <w:r w:rsidR="00CB449A">
        <w:rPr>
          <w:rFonts w:ascii="Times New Roman" w:hAnsi="Times New Roman" w:cs="Times New Roman"/>
          <w:sz w:val="18"/>
          <w:szCs w:val="18"/>
          <w:lang w:val="fr-BE"/>
        </w:rPr>
        <w:t xml:space="preserve"> </w:t>
      </w:r>
      <w:r w:rsidRPr="00080826">
        <w:rPr>
          <w:rFonts w:ascii="Times New Roman" w:hAnsi="Times New Roman" w:cs="Times New Roman"/>
          <w:sz w:val="18"/>
          <w:szCs w:val="18"/>
          <w:lang w:val="fr-BE"/>
        </w:rPr>
        <w:t>!... Le même point du sol les fait se disputer comme pour un grain!... Ils s’emportent ensemble, et se choquent dans l’air, encore</w:t>
      </w:r>
      <w:r w:rsidR="00CB449A">
        <w:rPr>
          <w:rFonts w:ascii="Times New Roman" w:hAnsi="Times New Roman" w:cs="Times New Roman"/>
          <w:sz w:val="18"/>
          <w:szCs w:val="18"/>
          <w:lang w:val="fr-BE"/>
        </w:rPr>
        <w:t xml:space="preserve"> </w:t>
      </w:r>
      <w:r w:rsidRPr="00080826">
        <w:rPr>
          <w:rFonts w:ascii="Times New Roman" w:hAnsi="Times New Roman" w:cs="Times New Roman"/>
          <w:sz w:val="18"/>
          <w:szCs w:val="18"/>
          <w:lang w:val="fr-BE"/>
        </w:rPr>
        <w:t xml:space="preserve">!... Par les Muses, jamais pieds n’ont fait à mes lèvres plus d’envie ! </w:t>
      </w:r>
      <w:r w:rsidR="003C5DB2" w:rsidRPr="002554EF">
        <w:rPr>
          <w:rFonts w:ascii="Times New Roman" w:hAnsi="Times New Roman" w:cs="Times New Roman"/>
          <w:sz w:val="18"/>
          <w:szCs w:val="18"/>
          <w:lang w:val="fr-BE"/>
        </w:rPr>
        <w:t>(</w:t>
      </w:r>
      <w:r w:rsidR="004C7E41" w:rsidRPr="002554EF">
        <w:rPr>
          <w:rFonts w:ascii="Times New Roman" w:hAnsi="Times New Roman" w:cs="Times New Roman"/>
          <w:i/>
          <w:sz w:val="18"/>
          <w:szCs w:val="18"/>
          <w:lang w:val="fr-BE"/>
        </w:rPr>
        <w:t>Ibid</w:t>
      </w:r>
      <w:r w:rsidR="004C7E41" w:rsidRPr="002554EF">
        <w:rPr>
          <w:rFonts w:ascii="Times New Roman" w:hAnsi="Times New Roman" w:cs="Times New Roman"/>
          <w:sz w:val="18"/>
          <w:szCs w:val="18"/>
          <w:lang w:val="fr-BE"/>
        </w:rPr>
        <w:t xml:space="preserve">., </w:t>
      </w:r>
      <w:r w:rsidR="003C5DB2" w:rsidRPr="002554EF">
        <w:rPr>
          <w:rFonts w:ascii="Times New Roman" w:hAnsi="Times New Roman" w:cs="Times New Roman"/>
          <w:sz w:val="18"/>
          <w:szCs w:val="18"/>
          <w:lang w:val="fr-BE"/>
        </w:rPr>
        <w:t xml:space="preserve">pp. 36-37) </w:t>
      </w:r>
    </w:p>
    <w:p w14:paraId="558EADF7" w14:textId="6A55ADF9" w:rsidR="004C7E41" w:rsidRPr="002554EF" w:rsidRDefault="004C7E41" w:rsidP="004C7E41">
      <w:pPr>
        <w:ind w:right="284"/>
        <w:jc w:val="both"/>
        <w:rPr>
          <w:rFonts w:ascii="Times New Roman" w:hAnsi="Times New Roman" w:cs="Times New Roman"/>
          <w:sz w:val="18"/>
          <w:szCs w:val="18"/>
          <w:lang w:val="fr-BE"/>
        </w:rPr>
      </w:pPr>
    </w:p>
    <w:p w14:paraId="74001C18" w14:textId="219D8C14" w:rsidR="004C7E41" w:rsidRPr="004C7E41" w:rsidRDefault="004C7E41" w:rsidP="004C7E41">
      <w:pPr>
        <w:ind w:right="284" w:firstLine="284"/>
        <w:jc w:val="both"/>
        <w:rPr>
          <w:rFonts w:ascii="Times New Roman" w:eastAsia="Times New Roman" w:hAnsi="Times New Roman" w:cs="Times New Roman"/>
          <w:kern w:val="24"/>
          <w:sz w:val="22"/>
          <w:szCs w:val="22"/>
          <w:lang w:val="fr-BE" w:eastAsia="fr-BE"/>
        </w:rPr>
      </w:pPr>
      <w:r w:rsidRPr="004C7E41">
        <w:rPr>
          <w:rFonts w:ascii="Times New Roman" w:hAnsi="Times New Roman" w:cs="Times New Roman"/>
          <w:sz w:val="22"/>
          <w:szCs w:val="22"/>
          <w:lang w:val="fr-BE"/>
        </w:rPr>
        <w:t>Une sémiotique de l’hésitation</w:t>
      </w:r>
      <w:r w:rsidRPr="004C7E41">
        <w:rPr>
          <w:rFonts w:ascii="Times New Roman" w:eastAsia="Times New Roman" w:hAnsi="Times New Roman" w:cs="Times New Roman"/>
          <w:kern w:val="24"/>
          <w:sz w:val="22"/>
          <w:szCs w:val="22"/>
          <w:lang w:val="fr-BE" w:eastAsia="fr-BE"/>
        </w:rPr>
        <w:t xml:space="preserve"> sera toujours un pied de nez à l’interprétation. </w:t>
      </w:r>
    </w:p>
    <w:p w14:paraId="676B467C" w14:textId="77777777" w:rsidR="00080826" w:rsidRPr="004C7E41" w:rsidRDefault="00080826" w:rsidP="002C6D68">
      <w:pPr>
        <w:pStyle w:val="NormalWeb"/>
        <w:spacing w:before="0" w:beforeAutospacing="0" w:after="0" w:afterAutospacing="0"/>
        <w:ind w:left="284" w:firstLine="708"/>
        <w:jc w:val="both"/>
        <w:rPr>
          <w:kern w:val="24"/>
          <w:sz w:val="22"/>
          <w:szCs w:val="22"/>
        </w:rPr>
      </w:pPr>
    </w:p>
    <w:p w14:paraId="355E6315" w14:textId="6155C8F3" w:rsidR="00A535FC" w:rsidRPr="004256A1" w:rsidRDefault="00704E2A" w:rsidP="002C6D68">
      <w:pPr>
        <w:ind w:left="284"/>
        <w:jc w:val="both"/>
        <w:rPr>
          <w:rFonts w:ascii="Times New Roman" w:hAnsi="Times New Roman" w:cs="Times New Roman"/>
          <w:b/>
          <w:sz w:val="22"/>
          <w:szCs w:val="22"/>
          <w:lang w:val="it-IT"/>
        </w:rPr>
      </w:pPr>
      <w:r w:rsidRPr="004256A1">
        <w:rPr>
          <w:rFonts w:ascii="Times New Roman" w:hAnsi="Times New Roman" w:cs="Times New Roman"/>
          <w:b/>
          <w:sz w:val="22"/>
          <w:szCs w:val="22"/>
          <w:lang w:val="it-IT"/>
        </w:rPr>
        <w:t>Bibliographie</w:t>
      </w:r>
    </w:p>
    <w:p w14:paraId="4E2795D4" w14:textId="6F6FF9F2" w:rsidR="00E01040" w:rsidRPr="004256A1" w:rsidRDefault="00B8345E" w:rsidP="002C6D68">
      <w:pPr>
        <w:ind w:left="284"/>
        <w:jc w:val="both"/>
        <w:rPr>
          <w:rFonts w:ascii="Times New Roman" w:hAnsi="Times New Roman" w:cs="Times New Roman"/>
          <w:sz w:val="22"/>
          <w:szCs w:val="22"/>
        </w:rPr>
      </w:pPr>
      <w:r w:rsidRPr="004256A1">
        <w:rPr>
          <w:rFonts w:ascii="Times New Roman" w:hAnsi="Times New Roman" w:cs="Times New Roman"/>
          <w:sz w:val="22"/>
          <w:szCs w:val="22"/>
          <w:lang w:val="it-IT"/>
        </w:rPr>
        <w:t>Agamben</w:t>
      </w:r>
      <w:r w:rsidR="00E01040" w:rsidRPr="004256A1">
        <w:rPr>
          <w:rFonts w:ascii="Times New Roman" w:hAnsi="Times New Roman" w:cs="Times New Roman"/>
          <w:sz w:val="22"/>
          <w:szCs w:val="22"/>
          <w:lang w:val="it-IT"/>
        </w:rPr>
        <w:t xml:space="preserve"> G.</w:t>
      </w:r>
      <w:r w:rsidR="00A84997" w:rsidRPr="004256A1">
        <w:rPr>
          <w:rFonts w:ascii="Times New Roman" w:hAnsi="Times New Roman" w:cs="Times New Roman"/>
          <w:b/>
          <w:bCs/>
          <w:sz w:val="22"/>
          <w:szCs w:val="22"/>
          <w:lang w:val="it-IT"/>
        </w:rPr>
        <w:t xml:space="preserve"> </w:t>
      </w:r>
      <w:r w:rsidR="00A84997" w:rsidRPr="004256A1">
        <w:rPr>
          <w:rFonts w:ascii="Times New Roman" w:hAnsi="Times New Roman" w:cs="Times New Roman"/>
          <w:bCs/>
          <w:sz w:val="22"/>
          <w:szCs w:val="22"/>
          <w:lang w:val="it-IT"/>
        </w:rPr>
        <w:t xml:space="preserve"> (1993) « Bartleby, o della contingenza », in Gilles Deleuze/ Giorgio Agamben, </w:t>
      </w:r>
      <w:r w:rsidR="00A84997" w:rsidRPr="004256A1">
        <w:rPr>
          <w:rFonts w:ascii="Times New Roman" w:hAnsi="Times New Roman" w:cs="Times New Roman"/>
          <w:bCs/>
          <w:i/>
          <w:iCs/>
          <w:sz w:val="22"/>
          <w:szCs w:val="22"/>
          <w:lang w:val="it-IT"/>
        </w:rPr>
        <w:t xml:space="preserve">Bartleby. </w:t>
      </w:r>
      <w:r w:rsidR="00A84997" w:rsidRPr="004256A1">
        <w:rPr>
          <w:rFonts w:ascii="Times New Roman" w:hAnsi="Times New Roman" w:cs="Times New Roman"/>
          <w:bCs/>
          <w:i/>
          <w:iCs/>
          <w:sz w:val="22"/>
          <w:szCs w:val="22"/>
        </w:rPr>
        <w:t xml:space="preserve">La formula </w:t>
      </w:r>
      <w:proofErr w:type="spellStart"/>
      <w:r w:rsidR="00A84997" w:rsidRPr="004256A1">
        <w:rPr>
          <w:rFonts w:ascii="Times New Roman" w:hAnsi="Times New Roman" w:cs="Times New Roman"/>
          <w:bCs/>
          <w:i/>
          <w:iCs/>
          <w:sz w:val="22"/>
          <w:szCs w:val="22"/>
        </w:rPr>
        <w:t>della</w:t>
      </w:r>
      <w:proofErr w:type="spellEnd"/>
      <w:r w:rsidR="00A84997" w:rsidRPr="004256A1">
        <w:rPr>
          <w:rFonts w:ascii="Times New Roman" w:hAnsi="Times New Roman" w:cs="Times New Roman"/>
          <w:bCs/>
          <w:i/>
          <w:iCs/>
          <w:sz w:val="22"/>
          <w:szCs w:val="22"/>
        </w:rPr>
        <w:t xml:space="preserve"> </w:t>
      </w:r>
      <w:proofErr w:type="spellStart"/>
      <w:r w:rsidR="00A84997" w:rsidRPr="004256A1">
        <w:rPr>
          <w:rFonts w:ascii="Times New Roman" w:hAnsi="Times New Roman" w:cs="Times New Roman"/>
          <w:bCs/>
          <w:i/>
          <w:iCs/>
          <w:sz w:val="22"/>
          <w:szCs w:val="22"/>
        </w:rPr>
        <w:t>creazione</w:t>
      </w:r>
      <w:proofErr w:type="spellEnd"/>
      <w:r w:rsidR="00A84997" w:rsidRPr="004256A1">
        <w:rPr>
          <w:rFonts w:ascii="Times New Roman" w:hAnsi="Times New Roman" w:cs="Times New Roman"/>
          <w:bCs/>
          <w:i/>
          <w:iCs/>
          <w:sz w:val="22"/>
          <w:szCs w:val="22"/>
        </w:rPr>
        <w:t xml:space="preserve">, </w:t>
      </w:r>
      <w:proofErr w:type="spellStart"/>
      <w:r w:rsidRPr="004256A1">
        <w:rPr>
          <w:rFonts w:ascii="Times New Roman" w:hAnsi="Times New Roman" w:cs="Times New Roman"/>
          <w:bCs/>
          <w:sz w:val="22"/>
          <w:szCs w:val="22"/>
        </w:rPr>
        <w:t>Quodlibet</w:t>
      </w:r>
      <w:proofErr w:type="spellEnd"/>
      <w:r w:rsidRPr="004256A1">
        <w:rPr>
          <w:rFonts w:ascii="Times New Roman" w:hAnsi="Times New Roman" w:cs="Times New Roman"/>
          <w:bCs/>
          <w:sz w:val="22"/>
          <w:szCs w:val="22"/>
        </w:rPr>
        <w:t xml:space="preserve"> Macerata,: 43-85</w:t>
      </w:r>
    </w:p>
    <w:p w14:paraId="45651147" w14:textId="622D6D92" w:rsidR="00BA534D" w:rsidRPr="004256A1" w:rsidRDefault="00B8345E" w:rsidP="002C6D68">
      <w:pPr>
        <w:pStyle w:val="NormalWeb"/>
        <w:spacing w:before="0" w:beforeAutospacing="0" w:after="0" w:afterAutospacing="0"/>
        <w:ind w:left="284"/>
        <w:jc w:val="both"/>
        <w:textAlignment w:val="baseline"/>
        <w:rPr>
          <w:bCs/>
          <w:kern w:val="24"/>
          <w:sz w:val="22"/>
          <w:szCs w:val="22"/>
        </w:rPr>
      </w:pPr>
      <w:r w:rsidRPr="004256A1">
        <w:rPr>
          <w:sz w:val="22"/>
          <w:szCs w:val="22"/>
        </w:rPr>
        <w:t xml:space="preserve">Balzac </w:t>
      </w:r>
      <w:r w:rsidR="007F0F6D">
        <w:rPr>
          <w:bCs/>
          <w:kern w:val="24"/>
          <w:sz w:val="22"/>
          <w:szCs w:val="22"/>
        </w:rPr>
        <w:t>H</w:t>
      </w:r>
      <w:r w:rsidR="00470F98">
        <w:rPr>
          <w:bCs/>
          <w:kern w:val="24"/>
          <w:sz w:val="22"/>
          <w:szCs w:val="22"/>
        </w:rPr>
        <w:t>.</w:t>
      </w:r>
      <w:r w:rsidR="007F0F6D">
        <w:rPr>
          <w:bCs/>
          <w:kern w:val="24"/>
          <w:sz w:val="22"/>
          <w:szCs w:val="22"/>
        </w:rPr>
        <w:t xml:space="preserve"> de</w:t>
      </w:r>
      <w:r w:rsidR="00BA534D" w:rsidRPr="004256A1">
        <w:rPr>
          <w:bCs/>
          <w:kern w:val="24"/>
          <w:sz w:val="22"/>
          <w:szCs w:val="22"/>
        </w:rPr>
        <w:t xml:space="preserve"> </w:t>
      </w:r>
      <w:r w:rsidR="007F05E6" w:rsidRPr="004256A1">
        <w:rPr>
          <w:bCs/>
          <w:kern w:val="24"/>
          <w:sz w:val="22"/>
          <w:szCs w:val="22"/>
        </w:rPr>
        <w:t xml:space="preserve">(1833) </w:t>
      </w:r>
      <w:r w:rsidR="00BA534D" w:rsidRPr="004256A1">
        <w:rPr>
          <w:bCs/>
          <w:kern w:val="24"/>
          <w:sz w:val="22"/>
          <w:szCs w:val="22"/>
        </w:rPr>
        <w:t xml:space="preserve">« Théorie de la </w:t>
      </w:r>
      <w:r w:rsidR="00A84997" w:rsidRPr="004256A1">
        <w:rPr>
          <w:bCs/>
          <w:kern w:val="24"/>
          <w:sz w:val="22"/>
          <w:szCs w:val="22"/>
        </w:rPr>
        <w:t>démarche.</w:t>
      </w:r>
      <w:r w:rsidR="00BA534D" w:rsidRPr="004256A1">
        <w:rPr>
          <w:bCs/>
          <w:kern w:val="24"/>
          <w:sz w:val="22"/>
          <w:szCs w:val="22"/>
        </w:rPr>
        <w:t xml:space="preserve"> Ebauch</w:t>
      </w:r>
      <w:r w:rsidR="00470F98">
        <w:rPr>
          <w:bCs/>
          <w:kern w:val="24"/>
          <w:sz w:val="22"/>
          <w:szCs w:val="22"/>
        </w:rPr>
        <w:t xml:space="preserve">e d’une philosophie du geste </w:t>
      </w:r>
      <w:r w:rsidRPr="004256A1">
        <w:rPr>
          <w:bCs/>
          <w:kern w:val="24"/>
          <w:sz w:val="22"/>
          <w:szCs w:val="22"/>
        </w:rPr>
        <w:t>»</w:t>
      </w:r>
      <w:r w:rsidR="00BA534D" w:rsidRPr="004256A1">
        <w:rPr>
          <w:bCs/>
          <w:kern w:val="24"/>
          <w:sz w:val="22"/>
          <w:szCs w:val="22"/>
        </w:rPr>
        <w:t xml:space="preserve"> </w:t>
      </w:r>
      <w:r w:rsidR="00BA534D" w:rsidRPr="004256A1">
        <w:rPr>
          <w:bCs/>
          <w:i/>
          <w:iCs/>
          <w:kern w:val="24"/>
          <w:sz w:val="22"/>
          <w:szCs w:val="22"/>
        </w:rPr>
        <w:t>Pathologie de la vie sociale</w:t>
      </w:r>
      <w:r w:rsidR="00BA534D" w:rsidRPr="004256A1">
        <w:rPr>
          <w:bCs/>
          <w:kern w:val="24"/>
          <w:sz w:val="22"/>
          <w:szCs w:val="22"/>
        </w:rPr>
        <w:t xml:space="preserve">, </w:t>
      </w:r>
      <w:r w:rsidR="00BA534D" w:rsidRPr="004256A1">
        <w:rPr>
          <w:bCs/>
          <w:i/>
          <w:iCs/>
          <w:kern w:val="24"/>
          <w:sz w:val="22"/>
          <w:szCs w:val="22"/>
        </w:rPr>
        <w:t>L’Europe littéraire</w:t>
      </w:r>
      <w:r w:rsidR="002024B8">
        <w:rPr>
          <w:bCs/>
          <w:kern w:val="24"/>
          <w:sz w:val="22"/>
          <w:szCs w:val="22"/>
        </w:rPr>
        <w:t> : 1-72 (www.eBooksLib.com)</w:t>
      </w:r>
    </w:p>
    <w:p w14:paraId="000F8AD5" w14:textId="1E522155" w:rsidR="00470F98" w:rsidRPr="00470F98" w:rsidRDefault="00470F98" w:rsidP="002C6D68">
      <w:pPr>
        <w:pStyle w:val="Heading1"/>
        <w:shd w:val="clear" w:color="auto" w:fill="FFFFFF"/>
        <w:spacing w:before="0" w:beforeAutospacing="0" w:after="0" w:afterAutospacing="0"/>
        <w:ind w:left="284"/>
        <w:jc w:val="both"/>
        <w:rPr>
          <w:b w:val="0"/>
          <w:bCs w:val="0"/>
          <w:sz w:val="22"/>
          <w:szCs w:val="22"/>
        </w:rPr>
      </w:pPr>
      <w:r w:rsidRPr="00470F98">
        <w:rPr>
          <w:b w:val="0"/>
          <w:sz w:val="22"/>
          <w:szCs w:val="22"/>
          <w:lang w:val="fr-FR"/>
        </w:rPr>
        <w:t xml:space="preserve">Barthes R. (2002) </w:t>
      </w:r>
      <w:r w:rsidRPr="00470F98">
        <w:rPr>
          <w:b w:val="0"/>
          <w:bCs w:val="0"/>
          <w:i/>
          <w:sz w:val="22"/>
          <w:szCs w:val="22"/>
        </w:rPr>
        <w:t xml:space="preserve">Le Neutre. Cours et séminaires au Collège de </w:t>
      </w:r>
      <w:r w:rsidRPr="00470F98">
        <w:rPr>
          <w:b w:val="0"/>
          <w:bCs w:val="0"/>
          <w:sz w:val="22"/>
          <w:szCs w:val="22"/>
        </w:rPr>
        <w:t>France (1977-1978), Seuil, Paris</w:t>
      </w:r>
    </w:p>
    <w:p w14:paraId="2BD2C33E" w14:textId="79764620" w:rsidR="00FE7C8F" w:rsidRPr="004256A1" w:rsidRDefault="00B8345E" w:rsidP="002C6D68">
      <w:pPr>
        <w:pStyle w:val="NormalWeb"/>
        <w:shd w:val="clear" w:color="auto" w:fill="FFFFFF"/>
        <w:spacing w:before="0" w:beforeAutospacing="0" w:after="0" w:afterAutospacing="0"/>
        <w:ind w:left="284"/>
        <w:jc w:val="both"/>
        <w:rPr>
          <w:sz w:val="22"/>
          <w:szCs w:val="22"/>
          <w:lang w:val="fr-FR"/>
        </w:rPr>
      </w:pPr>
      <w:r w:rsidRPr="004256A1">
        <w:rPr>
          <w:sz w:val="22"/>
          <w:szCs w:val="22"/>
          <w:lang w:val="fr-FR"/>
        </w:rPr>
        <w:t xml:space="preserve">Bourdieu </w:t>
      </w:r>
      <w:r w:rsidR="00FE7C8F" w:rsidRPr="004256A1">
        <w:rPr>
          <w:sz w:val="22"/>
          <w:szCs w:val="22"/>
          <w:lang w:val="fr-FR"/>
        </w:rPr>
        <w:t>P. (19</w:t>
      </w:r>
      <w:r w:rsidRPr="004256A1">
        <w:rPr>
          <w:sz w:val="22"/>
          <w:szCs w:val="22"/>
          <w:lang w:val="fr-FR"/>
        </w:rPr>
        <w:t xml:space="preserve">73) </w:t>
      </w:r>
      <w:r w:rsidR="00FE7C8F" w:rsidRPr="004256A1">
        <w:rPr>
          <w:i/>
          <w:sz w:val="22"/>
          <w:szCs w:val="22"/>
          <w:lang w:val="fr-FR"/>
        </w:rPr>
        <w:t>L’opinion publique n’existe pas</w:t>
      </w:r>
      <w:r w:rsidR="00FE7C8F" w:rsidRPr="004256A1">
        <w:rPr>
          <w:sz w:val="22"/>
          <w:szCs w:val="22"/>
          <w:lang w:val="fr-FR"/>
        </w:rPr>
        <w:t xml:space="preserve">, </w:t>
      </w:r>
      <w:r w:rsidR="00FE7C8F" w:rsidRPr="004256A1">
        <w:rPr>
          <w:i/>
          <w:sz w:val="22"/>
          <w:szCs w:val="22"/>
          <w:lang w:val="fr-FR"/>
        </w:rPr>
        <w:t>Les Temps modernes</w:t>
      </w:r>
      <w:r w:rsidRPr="004256A1">
        <w:rPr>
          <w:sz w:val="22"/>
          <w:szCs w:val="22"/>
          <w:lang w:val="fr-FR"/>
        </w:rPr>
        <w:t>, 318 : 1292-1309</w:t>
      </w:r>
      <w:r w:rsidR="00FE7C8F" w:rsidRPr="004256A1">
        <w:rPr>
          <w:sz w:val="22"/>
          <w:szCs w:val="22"/>
          <w:lang w:val="fr-FR"/>
        </w:rPr>
        <w:t xml:space="preserve"> </w:t>
      </w:r>
    </w:p>
    <w:p w14:paraId="40297A6D" w14:textId="59DD8701" w:rsidR="00FE7C8F" w:rsidRPr="004256A1" w:rsidRDefault="00B8345E" w:rsidP="002C6D68">
      <w:pPr>
        <w:pStyle w:val="NormalWeb"/>
        <w:shd w:val="clear" w:color="auto" w:fill="FFFFFF"/>
        <w:spacing w:before="0" w:beforeAutospacing="0" w:after="0" w:afterAutospacing="0"/>
        <w:ind w:left="284"/>
        <w:jc w:val="both"/>
        <w:rPr>
          <w:sz w:val="22"/>
          <w:szCs w:val="22"/>
          <w:lang w:val="fr-FR"/>
        </w:rPr>
      </w:pPr>
      <w:r w:rsidRPr="004256A1">
        <w:rPr>
          <w:sz w:val="22"/>
          <w:szCs w:val="22"/>
          <w:lang w:val="fr-FR"/>
        </w:rPr>
        <w:t xml:space="preserve">Brandt </w:t>
      </w:r>
      <w:r w:rsidR="00FE7C8F" w:rsidRPr="004256A1">
        <w:rPr>
          <w:sz w:val="22"/>
          <w:szCs w:val="22"/>
          <w:lang w:val="fr-FR"/>
        </w:rPr>
        <w:t>P.A</w:t>
      </w:r>
      <w:r w:rsidR="007F0F6D">
        <w:rPr>
          <w:sz w:val="22"/>
          <w:szCs w:val="22"/>
          <w:lang w:val="fr-FR"/>
        </w:rPr>
        <w:t>.</w:t>
      </w:r>
      <w:r w:rsidR="00FE7C8F" w:rsidRPr="004256A1">
        <w:rPr>
          <w:sz w:val="22"/>
          <w:szCs w:val="22"/>
          <w:lang w:val="fr-FR"/>
        </w:rPr>
        <w:t xml:space="preserve"> (</w:t>
      </w:r>
      <w:r w:rsidR="007F0F6D">
        <w:rPr>
          <w:sz w:val="22"/>
          <w:szCs w:val="22"/>
        </w:rPr>
        <w:t>1994)</w:t>
      </w:r>
      <w:r w:rsidR="00FE7C8F" w:rsidRPr="004256A1">
        <w:rPr>
          <w:sz w:val="22"/>
          <w:szCs w:val="22"/>
        </w:rPr>
        <w:t xml:space="preserve"> </w:t>
      </w:r>
      <w:r w:rsidR="00FE7C8F" w:rsidRPr="004256A1">
        <w:rPr>
          <w:i/>
          <w:sz w:val="22"/>
          <w:szCs w:val="22"/>
          <w:lang w:val="fr-FR"/>
        </w:rPr>
        <w:t>Dynamiques du sens</w:t>
      </w:r>
      <w:r w:rsidR="00F64C96">
        <w:rPr>
          <w:sz w:val="22"/>
          <w:szCs w:val="22"/>
          <w:lang w:val="fr-FR"/>
        </w:rPr>
        <w:t xml:space="preserve">. </w:t>
      </w:r>
      <w:r w:rsidR="00F64C96" w:rsidRPr="00F64C96">
        <w:rPr>
          <w:i/>
          <w:sz w:val="22"/>
          <w:szCs w:val="22"/>
          <w:lang w:val="fr-FR"/>
        </w:rPr>
        <w:t>Etudes de sémiotique modale</w:t>
      </w:r>
      <w:r w:rsidR="00F64C96">
        <w:rPr>
          <w:sz w:val="22"/>
          <w:szCs w:val="22"/>
          <w:lang w:val="fr-FR"/>
        </w:rPr>
        <w:t xml:space="preserve">, </w:t>
      </w:r>
      <w:r w:rsidR="00FE7C8F" w:rsidRPr="004256A1">
        <w:rPr>
          <w:sz w:val="22"/>
          <w:szCs w:val="22"/>
        </w:rPr>
        <w:t xml:space="preserve">Aarhus </w:t>
      </w:r>
      <w:proofErr w:type="spellStart"/>
      <w:r w:rsidR="00FE7C8F" w:rsidRPr="004256A1">
        <w:rPr>
          <w:sz w:val="22"/>
          <w:szCs w:val="22"/>
        </w:rPr>
        <w:t>University</w:t>
      </w:r>
      <w:proofErr w:type="spellEnd"/>
      <w:r w:rsidR="00FE7C8F" w:rsidRPr="004256A1">
        <w:rPr>
          <w:sz w:val="22"/>
          <w:szCs w:val="22"/>
        </w:rPr>
        <w:t xml:space="preserve"> </w:t>
      </w:r>
      <w:proofErr w:type="spellStart"/>
      <w:r w:rsidR="00FE7C8F" w:rsidRPr="004256A1">
        <w:rPr>
          <w:sz w:val="22"/>
          <w:szCs w:val="22"/>
        </w:rPr>
        <w:t>Press</w:t>
      </w:r>
      <w:proofErr w:type="spellEnd"/>
      <w:r w:rsidR="00FE7C8F" w:rsidRPr="004256A1">
        <w:rPr>
          <w:sz w:val="22"/>
          <w:szCs w:val="22"/>
        </w:rPr>
        <w:t xml:space="preserve">, </w:t>
      </w:r>
      <w:r w:rsidR="007F0F6D">
        <w:rPr>
          <w:sz w:val="22"/>
          <w:szCs w:val="22"/>
        </w:rPr>
        <w:t>Aarhus</w:t>
      </w:r>
    </w:p>
    <w:p w14:paraId="16A3B13E" w14:textId="5180AE1F" w:rsidR="00B65716" w:rsidRPr="004256A1" w:rsidRDefault="00B8345E" w:rsidP="002C6D68">
      <w:pPr>
        <w:pStyle w:val="NormalWeb"/>
        <w:shd w:val="clear" w:color="auto" w:fill="FFFFFF"/>
        <w:spacing w:before="0" w:beforeAutospacing="0" w:after="0" w:afterAutospacing="0"/>
        <w:ind w:left="284"/>
        <w:jc w:val="both"/>
        <w:rPr>
          <w:sz w:val="22"/>
          <w:szCs w:val="22"/>
        </w:rPr>
      </w:pPr>
      <w:r w:rsidRPr="004256A1">
        <w:rPr>
          <w:bCs/>
          <w:sz w:val="22"/>
          <w:szCs w:val="22"/>
        </w:rPr>
        <w:t xml:space="preserve">Camus </w:t>
      </w:r>
      <w:r w:rsidR="00B65716" w:rsidRPr="004256A1">
        <w:rPr>
          <w:bCs/>
          <w:sz w:val="22"/>
          <w:szCs w:val="22"/>
        </w:rPr>
        <w:t>A. (1977</w:t>
      </w:r>
      <w:r w:rsidR="007F0F6D">
        <w:rPr>
          <w:bCs/>
          <w:sz w:val="22"/>
          <w:szCs w:val="22"/>
        </w:rPr>
        <w:t>)</w:t>
      </w:r>
      <w:r w:rsidR="00B65716" w:rsidRPr="004256A1">
        <w:rPr>
          <w:bCs/>
          <w:sz w:val="22"/>
          <w:szCs w:val="22"/>
        </w:rPr>
        <w:t xml:space="preserve"> </w:t>
      </w:r>
      <w:r w:rsidR="00F0074D" w:rsidRPr="004256A1">
        <w:rPr>
          <w:bCs/>
          <w:i/>
          <w:iCs/>
          <w:sz w:val="22"/>
          <w:szCs w:val="22"/>
        </w:rPr>
        <w:t>Les J</w:t>
      </w:r>
      <w:r w:rsidR="00B65716" w:rsidRPr="004256A1">
        <w:rPr>
          <w:bCs/>
          <w:i/>
          <w:iCs/>
          <w:sz w:val="22"/>
          <w:szCs w:val="22"/>
        </w:rPr>
        <w:t>ustes</w:t>
      </w:r>
      <w:r w:rsidR="00754BB1">
        <w:rPr>
          <w:bCs/>
          <w:i/>
          <w:iCs/>
          <w:sz w:val="22"/>
          <w:szCs w:val="22"/>
        </w:rPr>
        <w:t xml:space="preserve"> </w:t>
      </w:r>
      <w:r w:rsidR="007F0F6D" w:rsidRPr="004256A1">
        <w:rPr>
          <w:bCs/>
          <w:sz w:val="22"/>
          <w:szCs w:val="22"/>
        </w:rPr>
        <w:t>(1950)</w:t>
      </w:r>
      <w:r w:rsidR="00B65716" w:rsidRPr="004256A1">
        <w:rPr>
          <w:bCs/>
          <w:sz w:val="22"/>
          <w:szCs w:val="22"/>
        </w:rPr>
        <w:t>, Gallimard</w:t>
      </w:r>
      <w:r w:rsidR="00BF1AF2" w:rsidRPr="004256A1">
        <w:rPr>
          <w:bCs/>
          <w:sz w:val="22"/>
          <w:szCs w:val="22"/>
        </w:rPr>
        <w:t xml:space="preserve"> « folio »</w:t>
      </w:r>
      <w:r w:rsidR="007F0F6D">
        <w:rPr>
          <w:bCs/>
          <w:sz w:val="22"/>
          <w:szCs w:val="22"/>
        </w:rPr>
        <w:t>,</w:t>
      </w:r>
      <w:r w:rsidR="007F0F6D" w:rsidRPr="007F0F6D">
        <w:rPr>
          <w:bCs/>
          <w:sz w:val="22"/>
          <w:szCs w:val="22"/>
        </w:rPr>
        <w:t xml:space="preserve"> </w:t>
      </w:r>
      <w:r w:rsidR="007F0F6D" w:rsidRPr="004256A1">
        <w:rPr>
          <w:bCs/>
          <w:sz w:val="22"/>
          <w:szCs w:val="22"/>
        </w:rPr>
        <w:t>Paris,</w:t>
      </w:r>
    </w:p>
    <w:p w14:paraId="68D98DFB" w14:textId="4CC43A2F" w:rsidR="001C7C66" w:rsidRPr="004256A1" w:rsidRDefault="001C7C66" w:rsidP="002C6D68">
      <w:pPr>
        <w:pStyle w:val="Heading4"/>
        <w:shd w:val="clear" w:color="auto" w:fill="FFFFFF"/>
        <w:spacing w:before="0"/>
        <w:ind w:left="284"/>
        <w:jc w:val="both"/>
        <w:rPr>
          <w:rFonts w:ascii="Times New Roman" w:hAnsi="Times New Roman" w:cs="Times New Roman"/>
          <w:color w:val="auto"/>
          <w:kern w:val="24"/>
          <w:sz w:val="22"/>
          <w:szCs w:val="22"/>
          <w:lang w:val="it-IT"/>
        </w:rPr>
      </w:pPr>
      <w:r w:rsidRPr="004256A1">
        <w:rPr>
          <w:rFonts w:ascii="Times New Roman" w:hAnsi="Times New Roman" w:cs="Times New Roman"/>
          <w:i w:val="0"/>
          <w:color w:val="auto"/>
          <w:kern w:val="24"/>
          <w:sz w:val="22"/>
          <w:szCs w:val="22"/>
          <w:lang w:val="it-IT"/>
        </w:rPr>
        <w:t>Cattapan</w:t>
      </w:r>
      <w:r w:rsidR="00B8345E" w:rsidRPr="004256A1">
        <w:rPr>
          <w:rFonts w:ascii="Times New Roman" w:hAnsi="Times New Roman" w:cs="Times New Roman"/>
          <w:i w:val="0"/>
          <w:color w:val="auto"/>
          <w:kern w:val="24"/>
          <w:sz w:val="22"/>
          <w:szCs w:val="22"/>
          <w:lang w:val="it-IT"/>
        </w:rPr>
        <w:t xml:space="preserve"> </w:t>
      </w:r>
      <w:r w:rsidR="00FE7C8F" w:rsidRPr="004256A1">
        <w:rPr>
          <w:rFonts w:ascii="Times New Roman" w:hAnsi="Times New Roman" w:cs="Times New Roman"/>
          <w:i w:val="0"/>
          <w:color w:val="auto"/>
          <w:kern w:val="24"/>
          <w:sz w:val="22"/>
          <w:szCs w:val="22"/>
          <w:lang w:val="it-IT"/>
        </w:rPr>
        <w:t>N</w:t>
      </w:r>
      <w:r w:rsidR="00FE7C8F" w:rsidRPr="007F0F6D">
        <w:rPr>
          <w:rFonts w:ascii="Times New Roman" w:hAnsi="Times New Roman" w:cs="Times New Roman"/>
          <w:i w:val="0"/>
          <w:color w:val="auto"/>
          <w:kern w:val="24"/>
          <w:sz w:val="22"/>
          <w:szCs w:val="22"/>
          <w:lang w:val="it-IT"/>
        </w:rPr>
        <w:t>.</w:t>
      </w:r>
      <w:r w:rsidRPr="007F0F6D">
        <w:rPr>
          <w:rFonts w:ascii="Times New Roman" w:hAnsi="Times New Roman" w:cs="Times New Roman"/>
          <w:i w:val="0"/>
          <w:color w:val="auto"/>
          <w:kern w:val="24"/>
          <w:sz w:val="22"/>
          <w:szCs w:val="22"/>
          <w:lang w:val="it-IT"/>
        </w:rPr>
        <w:t xml:space="preserve"> (2012</w:t>
      </w:r>
      <w:r w:rsidR="001732D4">
        <w:rPr>
          <w:rFonts w:ascii="Times New Roman" w:hAnsi="Times New Roman" w:cs="Times New Roman"/>
          <w:i w:val="0"/>
          <w:color w:val="auto"/>
          <w:kern w:val="24"/>
          <w:sz w:val="22"/>
          <w:szCs w:val="22"/>
          <w:lang w:val="it-IT"/>
        </w:rPr>
        <w:t xml:space="preserve">) </w:t>
      </w:r>
      <w:r w:rsidRPr="004256A1">
        <w:rPr>
          <w:rFonts w:ascii="Times New Roman" w:hAnsi="Times New Roman" w:cs="Times New Roman"/>
          <w:i w:val="0"/>
          <w:color w:val="auto"/>
          <w:kern w:val="24"/>
          <w:sz w:val="22"/>
          <w:szCs w:val="22"/>
          <w:lang w:val="it-IT"/>
        </w:rPr>
        <w:t>La</w:t>
      </w:r>
      <w:r w:rsidRPr="004256A1">
        <w:rPr>
          <w:rFonts w:ascii="Times New Roman" w:hAnsi="Times New Roman" w:cs="Times New Roman"/>
          <w:color w:val="auto"/>
          <w:kern w:val="24"/>
          <w:sz w:val="22"/>
          <w:szCs w:val="22"/>
          <w:lang w:val="it-IT"/>
        </w:rPr>
        <w:t xml:space="preserve"> capacità di aspi</w:t>
      </w:r>
      <w:r w:rsidR="001732D4">
        <w:rPr>
          <w:rFonts w:ascii="Times New Roman" w:hAnsi="Times New Roman" w:cs="Times New Roman"/>
          <w:color w:val="auto"/>
          <w:kern w:val="24"/>
          <w:sz w:val="22"/>
          <w:szCs w:val="22"/>
          <w:lang w:val="it-IT"/>
        </w:rPr>
        <w:t>rare come passione politica</w:t>
      </w:r>
      <w:r w:rsidR="007F0F6D">
        <w:rPr>
          <w:rFonts w:ascii="Times New Roman" w:hAnsi="Times New Roman" w:cs="Times New Roman"/>
          <w:color w:val="auto"/>
          <w:kern w:val="24"/>
          <w:sz w:val="22"/>
          <w:szCs w:val="22"/>
          <w:lang w:val="it-IT"/>
        </w:rPr>
        <w:t>,</w:t>
      </w:r>
      <w:r w:rsidRPr="004256A1">
        <w:rPr>
          <w:rFonts w:ascii="Times New Roman" w:hAnsi="Times New Roman" w:cs="Times New Roman"/>
          <w:color w:val="auto"/>
          <w:kern w:val="24"/>
          <w:sz w:val="22"/>
          <w:szCs w:val="22"/>
          <w:lang w:val="it-IT"/>
        </w:rPr>
        <w:t xml:space="preserve"> </w:t>
      </w:r>
      <w:r w:rsidR="001732D4">
        <w:rPr>
          <w:rFonts w:ascii="Times New Roman" w:hAnsi="Times New Roman" w:cs="Times New Roman"/>
          <w:color w:val="auto"/>
          <w:kern w:val="24"/>
          <w:sz w:val="22"/>
          <w:szCs w:val="22"/>
          <w:lang w:val="it-IT"/>
        </w:rPr>
        <w:t>“</w:t>
      </w:r>
      <w:r w:rsidRPr="004256A1">
        <w:rPr>
          <w:rFonts w:ascii="Times New Roman" w:hAnsi="Times New Roman" w:cs="Times New Roman"/>
          <w:color w:val="auto"/>
          <w:kern w:val="24"/>
          <w:sz w:val="22"/>
          <w:szCs w:val="22"/>
          <w:lang w:val="it-IT"/>
        </w:rPr>
        <w:t>E/C</w:t>
      </w:r>
      <w:r w:rsidR="001732D4">
        <w:rPr>
          <w:rFonts w:ascii="Times New Roman" w:hAnsi="Times New Roman" w:cs="Times New Roman"/>
          <w:color w:val="auto"/>
          <w:kern w:val="24"/>
          <w:sz w:val="22"/>
          <w:szCs w:val="22"/>
          <w:lang w:val="it-IT"/>
        </w:rPr>
        <w:t>”</w:t>
      </w:r>
      <w:r w:rsidRPr="004256A1">
        <w:rPr>
          <w:rFonts w:ascii="Times New Roman" w:hAnsi="Times New Roman" w:cs="Times New Roman"/>
          <w:color w:val="auto"/>
          <w:kern w:val="24"/>
          <w:sz w:val="22"/>
          <w:szCs w:val="22"/>
          <w:lang w:val="it-IT"/>
        </w:rPr>
        <w:t xml:space="preserve">, Passioni </w:t>
      </w:r>
      <w:r w:rsidR="00FE7C8F" w:rsidRPr="004256A1">
        <w:rPr>
          <w:rFonts w:ascii="Times New Roman" w:hAnsi="Times New Roman" w:cs="Times New Roman"/>
          <w:color w:val="auto"/>
          <w:kern w:val="24"/>
          <w:sz w:val="22"/>
          <w:szCs w:val="22"/>
          <w:lang w:val="it-IT"/>
        </w:rPr>
        <w:t>collettive</w:t>
      </w:r>
    </w:p>
    <w:p w14:paraId="58120AB4" w14:textId="7168DC32" w:rsidR="00FE7C8F" w:rsidRPr="004256A1" w:rsidRDefault="00B8345E" w:rsidP="002C6D68">
      <w:pPr>
        <w:pStyle w:val="NormalWeb"/>
        <w:shd w:val="clear" w:color="auto" w:fill="FFFFFF"/>
        <w:spacing w:before="0" w:beforeAutospacing="0" w:after="0" w:afterAutospacing="0"/>
        <w:ind w:left="284"/>
        <w:jc w:val="both"/>
        <w:rPr>
          <w:sz w:val="22"/>
          <w:szCs w:val="22"/>
          <w:lang w:val="fr-FR"/>
        </w:rPr>
      </w:pPr>
      <w:proofErr w:type="spellStart"/>
      <w:r w:rsidRPr="007F0F6D">
        <w:rPr>
          <w:sz w:val="22"/>
          <w:szCs w:val="22"/>
        </w:rPr>
        <w:t>Cixous</w:t>
      </w:r>
      <w:proofErr w:type="spellEnd"/>
      <w:r w:rsidRPr="007F0F6D">
        <w:rPr>
          <w:sz w:val="22"/>
          <w:szCs w:val="22"/>
        </w:rPr>
        <w:t xml:space="preserve"> H, M</w:t>
      </w:r>
      <w:r w:rsidR="007F0F6D" w:rsidRPr="007F0F6D">
        <w:rPr>
          <w:sz w:val="22"/>
          <w:szCs w:val="22"/>
        </w:rPr>
        <w:t>.</w:t>
      </w:r>
      <w:r w:rsidRPr="007F0F6D">
        <w:rPr>
          <w:sz w:val="22"/>
          <w:szCs w:val="22"/>
        </w:rPr>
        <w:t xml:space="preserve"> </w:t>
      </w:r>
      <w:r w:rsidR="007F0F6D" w:rsidRPr="007F0F6D">
        <w:rPr>
          <w:sz w:val="22"/>
          <w:szCs w:val="22"/>
        </w:rPr>
        <w:t>Calle-Gruber (</w:t>
      </w:r>
      <w:r w:rsidR="007F0F6D">
        <w:rPr>
          <w:sz w:val="22"/>
          <w:szCs w:val="22"/>
        </w:rPr>
        <w:t>1994)</w:t>
      </w:r>
      <w:r w:rsidR="00FE7C8F" w:rsidRPr="007F0F6D">
        <w:rPr>
          <w:sz w:val="22"/>
          <w:szCs w:val="22"/>
        </w:rPr>
        <w:t xml:space="preserve"> </w:t>
      </w:r>
      <w:r w:rsidR="00FE7C8F" w:rsidRPr="004256A1">
        <w:rPr>
          <w:i/>
          <w:sz w:val="22"/>
          <w:szCs w:val="22"/>
          <w:lang w:val="fr-FR"/>
        </w:rPr>
        <w:t xml:space="preserve">Hélène </w:t>
      </w:r>
      <w:proofErr w:type="spellStart"/>
      <w:r w:rsidR="00FE7C8F" w:rsidRPr="004256A1">
        <w:rPr>
          <w:i/>
          <w:sz w:val="22"/>
          <w:szCs w:val="22"/>
          <w:lang w:val="fr-FR"/>
        </w:rPr>
        <w:t>Cixous</w:t>
      </w:r>
      <w:proofErr w:type="spellEnd"/>
      <w:r w:rsidR="00FE7C8F" w:rsidRPr="004256A1">
        <w:rPr>
          <w:i/>
          <w:sz w:val="22"/>
          <w:szCs w:val="22"/>
          <w:lang w:val="fr-FR"/>
        </w:rPr>
        <w:t>, photos de racine</w:t>
      </w:r>
      <w:r w:rsidR="00FE7C8F" w:rsidRPr="004256A1">
        <w:rPr>
          <w:sz w:val="22"/>
          <w:szCs w:val="22"/>
          <w:lang w:val="fr-FR"/>
        </w:rPr>
        <w:t>, Des femmes</w:t>
      </w:r>
      <w:r w:rsidR="007F0F6D" w:rsidRPr="007F0F6D">
        <w:rPr>
          <w:sz w:val="22"/>
          <w:szCs w:val="22"/>
          <w:lang w:val="fr-FR"/>
        </w:rPr>
        <w:t xml:space="preserve"> </w:t>
      </w:r>
      <w:r w:rsidR="007F0F6D" w:rsidRPr="004256A1">
        <w:rPr>
          <w:sz w:val="22"/>
          <w:szCs w:val="22"/>
          <w:lang w:val="fr-FR"/>
        </w:rPr>
        <w:t>Paris,</w:t>
      </w:r>
      <w:r w:rsidR="00FE7C8F" w:rsidRPr="004256A1">
        <w:rPr>
          <w:sz w:val="22"/>
          <w:szCs w:val="22"/>
          <w:lang w:val="fr-FR"/>
        </w:rPr>
        <w:t>.</w:t>
      </w:r>
    </w:p>
    <w:p w14:paraId="33849BA1" w14:textId="467B8EF9" w:rsidR="00371F54" w:rsidRPr="004256A1" w:rsidRDefault="00B8345E" w:rsidP="002C6D68">
      <w:pPr>
        <w:pStyle w:val="Heading4"/>
        <w:shd w:val="clear" w:color="auto" w:fill="FFFFFF"/>
        <w:spacing w:before="0"/>
        <w:ind w:left="284"/>
        <w:jc w:val="both"/>
        <w:rPr>
          <w:rFonts w:ascii="Times New Roman" w:hAnsi="Times New Roman" w:cs="Times New Roman"/>
          <w:i w:val="0"/>
          <w:color w:val="auto"/>
          <w:sz w:val="22"/>
          <w:szCs w:val="22"/>
        </w:rPr>
      </w:pPr>
      <w:proofErr w:type="spellStart"/>
      <w:r w:rsidRPr="004256A1">
        <w:rPr>
          <w:rFonts w:ascii="Times New Roman" w:hAnsi="Times New Roman" w:cs="Times New Roman"/>
          <w:i w:val="0"/>
          <w:color w:val="auto"/>
          <w:sz w:val="22"/>
          <w:szCs w:val="22"/>
          <w:lang w:val="fr-BE"/>
        </w:rPr>
        <w:t>Couégnas</w:t>
      </w:r>
      <w:proofErr w:type="spellEnd"/>
      <w:r w:rsidRPr="004256A1">
        <w:rPr>
          <w:rFonts w:ascii="Times New Roman" w:hAnsi="Times New Roman" w:cs="Times New Roman"/>
          <w:i w:val="0"/>
          <w:color w:val="auto"/>
          <w:sz w:val="22"/>
          <w:szCs w:val="22"/>
          <w:lang w:val="fr-BE"/>
        </w:rPr>
        <w:t xml:space="preserve"> </w:t>
      </w:r>
      <w:r w:rsidR="00371F54" w:rsidRPr="004256A1">
        <w:rPr>
          <w:rFonts w:ascii="Times New Roman" w:hAnsi="Times New Roman" w:cs="Times New Roman"/>
          <w:i w:val="0"/>
          <w:color w:val="auto"/>
          <w:sz w:val="22"/>
          <w:szCs w:val="22"/>
          <w:lang w:val="fr-BE"/>
        </w:rPr>
        <w:t>N (2014)</w:t>
      </w:r>
      <w:r w:rsidR="00D67B5B" w:rsidRPr="004256A1">
        <w:rPr>
          <w:rFonts w:ascii="Times New Roman" w:hAnsi="Times New Roman" w:cs="Times New Roman"/>
          <w:color w:val="auto"/>
          <w:sz w:val="22"/>
          <w:szCs w:val="22"/>
          <w:lang w:val="fr-BE"/>
        </w:rPr>
        <w:t xml:space="preserve"> </w:t>
      </w:r>
      <w:r w:rsidR="00371F54" w:rsidRPr="004256A1">
        <w:rPr>
          <w:rFonts w:ascii="Times New Roman" w:hAnsi="Times New Roman" w:cs="Times New Roman"/>
          <w:color w:val="auto"/>
          <w:sz w:val="22"/>
          <w:szCs w:val="22"/>
          <w:lang w:val="fr-BE"/>
        </w:rPr>
        <w:t xml:space="preserve">Du genre à l’œuvre. </w:t>
      </w:r>
      <w:r w:rsidR="00371F54" w:rsidRPr="004256A1">
        <w:rPr>
          <w:rFonts w:ascii="Times New Roman" w:hAnsi="Times New Roman" w:cs="Times New Roman"/>
          <w:color w:val="auto"/>
          <w:sz w:val="22"/>
          <w:szCs w:val="22"/>
        </w:rPr>
        <w:t>Une dynamiq</w:t>
      </w:r>
      <w:r w:rsidR="007F0F6D">
        <w:rPr>
          <w:rFonts w:ascii="Times New Roman" w:hAnsi="Times New Roman" w:cs="Times New Roman"/>
          <w:color w:val="auto"/>
          <w:sz w:val="22"/>
          <w:szCs w:val="22"/>
        </w:rPr>
        <w:t>ue sémiotique de la textualité,</w:t>
      </w:r>
      <w:r w:rsidR="00371F54" w:rsidRPr="004256A1">
        <w:rPr>
          <w:rFonts w:ascii="Times New Roman" w:hAnsi="Times New Roman" w:cs="Times New Roman"/>
          <w:i w:val="0"/>
          <w:color w:val="auto"/>
          <w:sz w:val="22"/>
          <w:szCs w:val="22"/>
        </w:rPr>
        <w:t xml:space="preserve"> Lambert-Lucas</w:t>
      </w:r>
      <w:r w:rsidR="007F0F6D">
        <w:rPr>
          <w:rFonts w:ascii="Times New Roman" w:hAnsi="Times New Roman" w:cs="Times New Roman"/>
          <w:i w:val="0"/>
          <w:color w:val="auto"/>
          <w:sz w:val="22"/>
          <w:szCs w:val="22"/>
        </w:rPr>
        <w:t xml:space="preserve">, </w:t>
      </w:r>
      <w:r w:rsidR="007F0F6D" w:rsidRPr="004256A1">
        <w:rPr>
          <w:rFonts w:ascii="Times New Roman" w:hAnsi="Times New Roman" w:cs="Times New Roman"/>
          <w:i w:val="0"/>
          <w:color w:val="auto"/>
          <w:sz w:val="22"/>
          <w:szCs w:val="22"/>
        </w:rPr>
        <w:t>Paris</w:t>
      </w:r>
    </w:p>
    <w:p w14:paraId="5B4F93BF" w14:textId="1032BB27" w:rsidR="00F0074D" w:rsidRPr="007F0F6D" w:rsidRDefault="00F0074D" w:rsidP="002C6D68">
      <w:pPr>
        <w:ind w:left="284"/>
        <w:jc w:val="both"/>
        <w:rPr>
          <w:rFonts w:ascii="Times New Roman" w:hAnsi="Times New Roman" w:cs="Times New Roman"/>
          <w:sz w:val="22"/>
          <w:szCs w:val="22"/>
          <w:lang w:val="it-IT"/>
        </w:rPr>
      </w:pPr>
      <w:r w:rsidRPr="007F0F6D">
        <w:rPr>
          <w:rFonts w:ascii="Times New Roman" w:hAnsi="Times New Roman" w:cs="Times New Roman"/>
          <w:sz w:val="22"/>
          <w:szCs w:val="22"/>
          <w:lang w:val="it-IT"/>
        </w:rPr>
        <w:t>Da Ponte L, A. Mozart (1787)</w:t>
      </w:r>
      <w:r w:rsidR="007F0F6D">
        <w:rPr>
          <w:rFonts w:ascii="Times New Roman" w:hAnsi="Times New Roman" w:cs="Times New Roman"/>
          <w:sz w:val="22"/>
          <w:szCs w:val="22"/>
          <w:lang w:val="it-IT"/>
        </w:rPr>
        <w:t xml:space="preserve">, </w:t>
      </w:r>
      <w:r w:rsidR="007F0F6D" w:rsidRPr="007F0F6D">
        <w:rPr>
          <w:rFonts w:ascii="Times New Roman" w:hAnsi="Times New Roman" w:cs="Times New Roman"/>
          <w:i/>
          <w:sz w:val="22"/>
          <w:szCs w:val="22"/>
          <w:lang w:val="it-IT"/>
        </w:rPr>
        <w:t>Don Giovanni</w:t>
      </w:r>
    </w:p>
    <w:p w14:paraId="787678D1" w14:textId="1C24461A" w:rsidR="00A84997" w:rsidRPr="004256A1" w:rsidRDefault="00B8345E" w:rsidP="002C6D68">
      <w:pPr>
        <w:pStyle w:val="NormalWeb"/>
        <w:shd w:val="clear" w:color="auto" w:fill="FFFFFF"/>
        <w:spacing w:before="0" w:beforeAutospacing="0" w:after="0" w:afterAutospacing="0"/>
        <w:ind w:left="284"/>
        <w:jc w:val="both"/>
        <w:rPr>
          <w:bCs/>
          <w:sz w:val="22"/>
          <w:szCs w:val="22"/>
          <w:lang w:val="fr-FR"/>
        </w:rPr>
      </w:pPr>
      <w:r w:rsidRPr="004256A1">
        <w:rPr>
          <w:sz w:val="22"/>
          <w:szCs w:val="22"/>
          <w:lang w:val="fr-FR"/>
        </w:rPr>
        <w:t xml:space="preserve">Deleuze </w:t>
      </w:r>
      <w:r w:rsidR="00A84997" w:rsidRPr="004256A1">
        <w:rPr>
          <w:sz w:val="22"/>
          <w:szCs w:val="22"/>
          <w:lang w:val="fr-FR"/>
        </w:rPr>
        <w:t>G.</w:t>
      </w:r>
      <w:r w:rsidR="007F0F6D">
        <w:rPr>
          <w:bCs/>
          <w:sz w:val="22"/>
          <w:szCs w:val="22"/>
          <w:lang w:val="fr-FR"/>
        </w:rPr>
        <w:t xml:space="preserve"> </w:t>
      </w:r>
      <w:r w:rsidR="007F0F6D" w:rsidRPr="004256A1">
        <w:rPr>
          <w:bCs/>
          <w:sz w:val="22"/>
          <w:szCs w:val="22"/>
          <w:lang w:val="fr-FR"/>
        </w:rPr>
        <w:t xml:space="preserve">1993, </w:t>
      </w:r>
      <w:r w:rsidR="00A84997" w:rsidRPr="004256A1">
        <w:rPr>
          <w:bCs/>
          <w:sz w:val="22"/>
          <w:szCs w:val="22"/>
          <w:lang w:val="fr-FR"/>
        </w:rPr>
        <w:t>« </w:t>
      </w:r>
      <w:proofErr w:type="spellStart"/>
      <w:r w:rsidR="00A84997" w:rsidRPr="004256A1">
        <w:rPr>
          <w:bCs/>
          <w:sz w:val="22"/>
          <w:szCs w:val="22"/>
          <w:lang w:val="fr-FR"/>
        </w:rPr>
        <w:t>Bartleby</w:t>
      </w:r>
      <w:proofErr w:type="spellEnd"/>
      <w:r w:rsidR="00A84997" w:rsidRPr="004256A1">
        <w:rPr>
          <w:bCs/>
          <w:sz w:val="22"/>
          <w:szCs w:val="22"/>
          <w:lang w:val="fr-FR"/>
        </w:rPr>
        <w:t xml:space="preserve"> ou la formule » (1989) in </w:t>
      </w:r>
      <w:r w:rsidR="00A84997" w:rsidRPr="004256A1">
        <w:rPr>
          <w:bCs/>
          <w:i/>
          <w:iCs/>
          <w:sz w:val="22"/>
          <w:szCs w:val="22"/>
          <w:lang w:val="fr-FR"/>
        </w:rPr>
        <w:t>Critique et clinique</w:t>
      </w:r>
      <w:r w:rsidR="007F0F6D">
        <w:rPr>
          <w:bCs/>
          <w:sz w:val="22"/>
          <w:szCs w:val="22"/>
          <w:lang w:val="fr-FR"/>
        </w:rPr>
        <w:t xml:space="preserve">, Minuit Paris,: </w:t>
      </w:r>
      <w:r w:rsidR="00A84997" w:rsidRPr="004256A1">
        <w:rPr>
          <w:bCs/>
          <w:sz w:val="22"/>
          <w:szCs w:val="22"/>
          <w:lang w:val="fr-FR"/>
        </w:rPr>
        <w:t>89-114</w:t>
      </w:r>
    </w:p>
    <w:p w14:paraId="580B46C5" w14:textId="014852B0" w:rsidR="00A84997" w:rsidRPr="004256A1" w:rsidRDefault="00B8345E" w:rsidP="002C6D68">
      <w:pPr>
        <w:ind w:left="284"/>
        <w:jc w:val="both"/>
        <w:rPr>
          <w:rFonts w:ascii="Times New Roman" w:hAnsi="Times New Roman" w:cs="Times New Roman"/>
          <w:sz w:val="22"/>
          <w:szCs w:val="22"/>
          <w:lang w:val="fr-BE"/>
        </w:rPr>
      </w:pPr>
      <w:r w:rsidRPr="004256A1">
        <w:rPr>
          <w:rFonts w:ascii="Times New Roman" w:hAnsi="Times New Roman" w:cs="Times New Roman"/>
          <w:bCs/>
          <w:sz w:val="22"/>
          <w:szCs w:val="22"/>
          <w:lang w:val="fr-BE"/>
        </w:rPr>
        <w:lastRenderedPageBreak/>
        <w:t xml:space="preserve">Derrida </w:t>
      </w:r>
      <w:r w:rsidR="001C7C66" w:rsidRPr="004256A1">
        <w:rPr>
          <w:rFonts w:ascii="Times New Roman" w:hAnsi="Times New Roman" w:cs="Times New Roman"/>
          <w:bCs/>
          <w:sz w:val="22"/>
          <w:szCs w:val="22"/>
          <w:lang w:val="fr-BE"/>
        </w:rPr>
        <w:t>J</w:t>
      </w:r>
      <w:r w:rsidR="007F0F6D">
        <w:rPr>
          <w:rFonts w:ascii="Times New Roman" w:hAnsi="Times New Roman" w:cs="Times New Roman"/>
          <w:bCs/>
          <w:sz w:val="22"/>
          <w:szCs w:val="22"/>
          <w:lang w:val="fr-BE"/>
        </w:rPr>
        <w:t>.</w:t>
      </w:r>
      <w:r w:rsidR="001C7C66" w:rsidRPr="004256A1">
        <w:rPr>
          <w:rFonts w:ascii="Times New Roman" w:hAnsi="Times New Roman" w:cs="Times New Roman"/>
          <w:bCs/>
          <w:sz w:val="22"/>
          <w:szCs w:val="22"/>
          <w:lang w:val="fr-BE"/>
        </w:rPr>
        <w:t xml:space="preserve"> (1992) </w:t>
      </w:r>
      <w:r w:rsidR="00A84997" w:rsidRPr="004256A1">
        <w:rPr>
          <w:rFonts w:ascii="Times New Roman" w:hAnsi="Times New Roman" w:cs="Times New Roman"/>
          <w:bCs/>
          <w:i/>
          <w:iCs/>
          <w:sz w:val="22"/>
          <w:szCs w:val="22"/>
          <w:lang w:val="fr-BE"/>
        </w:rPr>
        <w:t>Ethique du don</w:t>
      </w:r>
      <w:r w:rsidR="00A84997" w:rsidRPr="004256A1">
        <w:rPr>
          <w:rFonts w:ascii="Times New Roman" w:hAnsi="Times New Roman" w:cs="Times New Roman"/>
          <w:bCs/>
          <w:sz w:val="22"/>
          <w:szCs w:val="22"/>
          <w:lang w:val="fr-BE"/>
        </w:rPr>
        <w:t xml:space="preserve">, Paris, Métailié-Transition, </w:t>
      </w:r>
    </w:p>
    <w:p w14:paraId="48E53A32" w14:textId="50258895" w:rsidR="00A84997" w:rsidRPr="004256A1" w:rsidRDefault="007F0F6D" w:rsidP="002C6D68">
      <w:pPr>
        <w:pStyle w:val="NormalWeb"/>
        <w:shd w:val="clear" w:color="auto" w:fill="FFFFFF"/>
        <w:spacing w:before="0" w:beforeAutospacing="0" w:after="0" w:afterAutospacing="0"/>
        <w:ind w:left="284"/>
        <w:jc w:val="both"/>
        <w:rPr>
          <w:bCs/>
          <w:sz w:val="22"/>
          <w:szCs w:val="22"/>
        </w:rPr>
      </w:pPr>
      <w:r>
        <w:rPr>
          <w:bCs/>
          <w:sz w:val="22"/>
          <w:szCs w:val="22"/>
        </w:rPr>
        <w:t>Elalamy Y.</w:t>
      </w:r>
      <w:r w:rsidR="00D67B5B" w:rsidRPr="004256A1">
        <w:rPr>
          <w:bCs/>
          <w:sz w:val="22"/>
          <w:szCs w:val="22"/>
        </w:rPr>
        <w:t xml:space="preserve"> A</w:t>
      </w:r>
      <w:r>
        <w:rPr>
          <w:bCs/>
          <w:sz w:val="22"/>
          <w:szCs w:val="22"/>
        </w:rPr>
        <w:t>.</w:t>
      </w:r>
      <w:r w:rsidR="00D67B5B" w:rsidRPr="004256A1">
        <w:rPr>
          <w:bCs/>
          <w:sz w:val="22"/>
          <w:szCs w:val="22"/>
        </w:rPr>
        <w:t xml:space="preserve"> </w:t>
      </w:r>
      <w:r w:rsidR="000B78D6">
        <w:rPr>
          <w:bCs/>
          <w:sz w:val="22"/>
          <w:szCs w:val="22"/>
        </w:rPr>
        <w:t xml:space="preserve">(2011) </w:t>
      </w:r>
      <w:r w:rsidR="00721CBF" w:rsidRPr="004256A1">
        <w:rPr>
          <w:bCs/>
          <w:i/>
          <w:sz w:val="22"/>
          <w:szCs w:val="22"/>
        </w:rPr>
        <w:t>Oussama mon amour</w:t>
      </w:r>
      <w:r w:rsidR="00721CBF" w:rsidRPr="004256A1">
        <w:rPr>
          <w:bCs/>
          <w:sz w:val="22"/>
          <w:szCs w:val="22"/>
        </w:rPr>
        <w:t>, Casablanca, La croisée des chemins.</w:t>
      </w:r>
    </w:p>
    <w:p w14:paraId="04F6125F" w14:textId="4097C7B8" w:rsidR="00A84997" w:rsidRPr="004256A1" w:rsidRDefault="00B8345E" w:rsidP="002C6D68">
      <w:pPr>
        <w:pStyle w:val="FootnoteText"/>
        <w:ind w:left="284"/>
        <w:jc w:val="both"/>
        <w:rPr>
          <w:rFonts w:ascii="Times New Roman" w:hAnsi="Times New Roman" w:cs="Times New Roman"/>
          <w:sz w:val="22"/>
          <w:szCs w:val="22"/>
          <w:lang w:val="fr-BE"/>
        </w:rPr>
      </w:pPr>
      <w:proofErr w:type="spellStart"/>
      <w:r w:rsidRPr="004256A1">
        <w:rPr>
          <w:rFonts w:ascii="Times New Roman" w:hAnsi="Times New Roman" w:cs="Times New Roman"/>
          <w:sz w:val="22"/>
          <w:szCs w:val="22"/>
        </w:rPr>
        <w:t>Fontanille</w:t>
      </w:r>
      <w:proofErr w:type="spellEnd"/>
      <w:r w:rsidRPr="004256A1">
        <w:rPr>
          <w:rFonts w:ascii="Times New Roman" w:hAnsi="Times New Roman" w:cs="Times New Roman"/>
          <w:sz w:val="22"/>
          <w:szCs w:val="22"/>
        </w:rPr>
        <w:t xml:space="preserve"> </w:t>
      </w:r>
      <w:r w:rsidR="00E01040" w:rsidRPr="004256A1">
        <w:rPr>
          <w:rFonts w:ascii="Times New Roman" w:hAnsi="Times New Roman" w:cs="Times New Roman"/>
          <w:sz w:val="22"/>
          <w:szCs w:val="22"/>
        </w:rPr>
        <w:t>J.</w:t>
      </w:r>
      <w:r w:rsidR="004A6443" w:rsidRPr="004256A1">
        <w:rPr>
          <w:rFonts w:ascii="Times New Roman" w:hAnsi="Times New Roman" w:cs="Times New Roman"/>
          <w:sz w:val="22"/>
          <w:szCs w:val="22"/>
          <w:lang w:val="fr-BE"/>
        </w:rPr>
        <w:t xml:space="preserve"> (1999) </w:t>
      </w:r>
      <w:r w:rsidR="00A84997" w:rsidRPr="004256A1">
        <w:rPr>
          <w:rFonts w:ascii="Times New Roman" w:hAnsi="Times New Roman" w:cs="Times New Roman"/>
          <w:i/>
          <w:sz w:val="22"/>
          <w:szCs w:val="22"/>
          <w:lang w:val="fr-BE"/>
        </w:rPr>
        <w:t>Sémiotique et littérature. Essais de méthode</w:t>
      </w:r>
      <w:r w:rsidR="00A84997" w:rsidRPr="004256A1">
        <w:rPr>
          <w:rFonts w:ascii="Times New Roman" w:hAnsi="Times New Roman" w:cs="Times New Roman"/>
          <w:sz w:val="22"/>
          <w:szCs w:val="22"/>
          <w:lang w:val="fr-BE"/>
        </w:rPr>
        <w:t>, Paris, PUF.</w:t>
      </w:r>
    </w:p>
    <w:p w14:paraId="115EB773" w14:textId="02564FFD" w:rsidR="000B5938" w:rsidRPr="004256A1" w:rsidRDefault="00B8345E" w:rsidP="002C6D68">
      <w:pPr>
        <w:pStyle w:val="FootnoteText"/>
        <w:ind w:left="284"/>
        <w:jc w:val="both"/>
        <w:rPr>
          <w:rFonts w:ascii="Times New Roman" w:hAnsi="Times New Roman" w:cs="Times New Roman"/>
          <w:sz w:val="22"/>
          <w:szCs w:val="22"/>
          <w:lang w:val="fr-BE"/>
        </w:rPr>
      </w:pPr>
      <w:proofErr w:type="spellStart"/>
      <w:r w:rsidRPr="004256A1">
        <w:rPr>
          <w:rFonts w:ascii="Times New Roman" w:hAnsi="Times New Roman" w:cs="Times New Roman"/>
          <w:sz w:val="22"/>
          <w:szCs w:val="22"/>
          <w:lang w:val="fr-BE"/>
        </w:rPr>
        <w:t>Fontanille</w:t>
      </w:r>
      <w:proofErr w:type="spellEnd"/>
      <w:r w:rsidRPr="004256A1">
        <w:rPr>
          <w:rFonts w:ascii="Times New Roman" w:hAnsi="Times New Roman" w:cs="Times New Roman"/>
          <w:sz w:val="22"/>
          <w:szCs w:val="22"/>
          <w:lang w:val="fr-BE"/>
        </w:rPr>
        <w:t xml:space="preserve">  J., C. </w:t>
      </w:r>
      <w:proofErr w:type="spellStart"/>
      <w:r w:rsidRPr="004256A1">
        <w:rPr>
          <w:rFonts w:ascii="Times New Roman" w:hAnsi="Times New Roman" w:cs="Times New Roman"/>
          <w:sz w:val="22"/>
          <w:szCs w:val="22"/>
          <w:lang w:val="fr-BE"/>
        </w:rPr>
        <w:t>Zilberberg</w:t>
      </w:r>
      <w:proofErr w:type="spellEnd"/>
      <w:r w:rsidR="000B78D6">
        <w:rPr>
          <w:rFonts w:ascii="Times New Roman" w:hAnsi="Times New Roman" w:cs="Times New Roman"/>
          <w:sz w:val="22"/>
          <w:szCs w:val="22"/>
          <w:lang w:val="fr-BE"/>
        </w:rPr>
        <w:t xml:space="preserve"> (1998)</w:t>
      </w:r>
      <w:r w:rsidR="000B5938" w:rsidRPr="004256A1">
        <w:rPr>
          <w:rFonts w:ascii="Times New Roman" w:hAnsi="Times New Roman" w:cs="Times New Roman"/>
          <w:sz w:val="22"/>
          <w:szCs w:val="22"/>
          <w:lang w:val="fr-BE"/>
        </w:rPr>
        <w:t xml:space="preserve"> </w:t>
      </w:r>
      <w:r w:rsidR="000B5938" w:rsidRPr="004256A1">
        <w:rPr>
          <w:rFonts w:ascii="Times New Roman" w:hAnsi="Times New Roman" w:cs="Times New Roman"/>
          <w:i/>
          <w:sz w:val="22"/>
          <w:szCs w:val="22"/>
          <w:lang w:val="fr-BE"/>
        </w:rPr>
        <w:t>Tension et signification</w:t>
      </w:r>
      <w:r w:rsidR="000B5938" w:rsidRPr="004256A1">
        <w:rPr>
          <w:rFonts w:ascii="Times New Roman" w:hAnsi="Times New Roman" w:cs="Times New Roman"/>
          <w:sz w:val="22"/>
          <w:szCs w:val="22"/>
          <w:lang w:val="fr-BE"/>
        </w:rPr>
        <w:t xml:space="preserve">, Liège, </w:t>
      </w:r>
      <w:proofErr w:type="spellStart"/>
      <w:r w:rsidR="000B5938" w:rsidRPr="004256A1">
        <w:rPr>
          <w:rFonts w:ascii="Times New Roman" w:hAnsi="Times New Roman" w:cs="Times New Roman"/>
          <w:sz w:val="22"/>
          <w:szCs w:val="22"/>
          <w:lang w:val="fr-BE"/>
        </w:rPr>
        <w:t>Mardaga</w:t>
      </w:r>
      <w:proofErr w:type="spellEnd"/>
    </w:p>
    <w:p w14:paraId="5DA52DA4" w14:textId="7CE530EC" w:rsidR="00BA534D" w:rsidRPr="004256A1" w:rsidRDefault="00B8345E" w:rsidP="002C6D68">
      <w:pPr>
        <w:pStyle w:val="NormalWeb"/>
        <w:spacing w:before="0" w:beforeAutospacing="0" w:after="0" w:afterAutospacing="0"/>
        <w:ind w:left="284"/>
        <w:jc w:val="both"/>
        <w:rPr>
          <w:sz w:val="22"/>
          <w:szCs w:val="22"/>
          <w:lang w:val="fr-FR"/>
        </w:rPr>
      </w:pPr>
      <w:r w:rsidRPr="004256A1">
        <w:rPr>
          <w:sz w:val="22"/>
          <w:szCs w:val="22"/>
        </w:rPr>
        <w:t xml:space="preserve">Freud </w:t>
      </w:r>
      <w:r w:rsidR="00E01040" w:rsidRPr="004256A1">
        <w:rPr>
          <w:sz w:val="22"/>
          <w:szCs w:val="22"/>
        </w:rPr>
        <w:t>S.</w:t>
      </w:r>
      <w:r w:rsidR="004A6443" w:rsidRPr="004256A1">
        <w:rPr>
          <w:sz w:val="22"/>
          <w:szCs w:val="22"/>
        </w:rPr>
        <w:t xml:space="preserve"> </w:t>
      </w:r>
      <w:r w:rsidR="008246E0" w:rsidRPr="004256A1">
        <w:rPr>
          <w:sz w:val="22"/>
          <w:szCs w:val="22"/>
        </w:rPr>
        <w:t xml:space="preserve">(1986) </w:t>
      </w:r>
      <w:r w:rsidR="001732D4">
        <w:rPr>
          <w:sz w:val="22"/>
          <w:szCs w:val="22"/>
        </w:rPr>
        <w:t>(1906)</w:t>
      </w:r>
      <w:r w:rsidR="00E01040" w:rsidRPr="004256A1">
        <w:rPr>
          <w:sz w:val="22"/>
          <w:szCs w:val="22"/>
        </w:rPr>
        <w:t xml:space="preserve"> </w:t>
      </w:r>
      <w:r w:rsidR="00E01040" w:rsidRPr="004256A1">
        <w:rPr>
          <w:i/>
          <w:sz w:val="22"/>
          <w:szCs w:val="22"/>
        </w:rPr>
        <w:t>Le Délire et le</w:t>
      </w:r>
      <w:r w:rsidR="008246E0" w:rsidRPr="004256A1">
        <w:rPr>
          <w:i/>
          <w:sz w:val="22"/>
          <w:szCs w:val="22"/>
        </w:rPr>
        <w:t>s</w:t>
      </w:r>
      <w:r w:rsidR="00E01040" w:rsidRPr="004256A1">
        <w:rPr>
          <w:i/>
          <w:sz w:val="22"/>
          <w:szCs w:val="22"/>
        </w:rPr>
        <w:t xml:space="preserve"> Rêve</w:t>
      </w:r>
      <w:r w:rsidR="004A6443" w:rsidRPr="004256A1">
        <w:rPr>
          <w:i/>
          <w:sz w:val="22"/>
          <w:szCs w:val="22"/>
        </w:rPr>
        <w:t>s</w:t>
      </w:r>
      <w:r w:rsidR="00E01040" w:rsidRPr="004256A1">
        <w:rPr>
          <w:i/>
          <w:sz w:val="22"/>
          <w:szCs w:val="22"/>
        </w:rPr>
        <w:t xml:space="preserve"> dans la </w:t>
      </w:r>
      <w:proofErr w:type="spellStart"/>
      <w:r w:rsidR="00E01040" w:rsidRPr="004256A1">
        <w:rPr>
          <w:i/>
          <w:sz w:val="22"/>
          <w:szCs w:val="22"/>
        </w:rPr>
        <w:t>Gradiva</w:t>
      </w:r>
      <w:proofErr w:type="spellEnd"/>
      <w:r w:rsidR="00E01040" w:rsidRPr="004256A1">
        <w:rPr>
          <w:i/>
          <w:sz w:val="22"/>
          <w:szCs w:val="22"/>
        </w:rPr>
        <w:t xml:space="preserve"> de W. Jensen</w:t>
      </w:r>
      <w:r w:rsidR="00BA534D" w:rsidRPr="004256A1">
        <w:rPr>
          <w:bCs/>
          <w:kern w:val="24"/>
          <w:sz w:val="22"/>
          <w:szCs w:val="22"/>
        </w:rPr>
        <w:t xml:space="preserve"> Wilhelm Jensen, </w:t>
      </w:r>
      <w:proofErr w:type="spellStart"/>
      <w:r w:rsidR="00BA534D" w:rsidRPr="004256A1">
        <w:rPr>
          <w:bCs/>
          <w:i/>
          <w:iCs/>
          <w:kern w:val="24"/>
          <w:sz w:val="22"/>
          <w:szCs w:val="22"/>
        </w:rPr>
        <w:t>Gradiva</w:t>
      </w:r>
      <w:proofErr w:type="spellEnd"/>
      <w:r w:rsidR="001732D4">
        <w:rPr>
          <w:bCs/>
          <w:kern w:val="24"/>
          <w:sz w:val="22"/>
          <w:szCs w:val="22"/>
        </w:rPr>
        <w:t xml:space="preserve"> (</w:t>
      </w:r>
      <w:r w:rsidR="00BA534D" w:rsidRPr="004256A1">
        <w:rPr>
          <w:bCs/>
          <w:kern w:val="24"/>
          <w:sz w:val="22"/>
          <w:szCs w:val="22"/>
        </w:rPr>
        <w:t>1903</w:t>
      </w:r>
      <w:r w:rsidR="001732D4">
        <w:rPr>
          <w:bCs/>
          <w:kern w:val="24"/>
          <w:sz w:val="22"/>
          <w:szCs w:val="22"/>
        </w:rPr>
        <w:t>)</w:t>
      </w:r>
      <w:r w:rsidR="007F05E6" w:rsidRPr="004256A1">
        <w:rPr>
          <w:bCs/>
          <w:kern w:val="24"/>
          <w:sz w:val="22"/>
          <w:szCs w:val="22"/>
          <w:lang w:val="fr-FR"/>
        </w:rPr>
        <w:t xml:space="preserve"> </w:t>
      </w:r>
      <w:r w:rsidR="00BA534D" w:rsidRPr="004256A1">
        <w:rPr>
          <w:bCs/>
          <w:i/>
          <w:iCs/>
          <w:kern w:val="24"/>
          <w:sz w:val="22"/>
          <w:szCs w:val="22"/>
          <w:lang w:val="fr-FR"/>
        </w:rPr>
        <w:t xml:space="preserve">Der </w:t>
      </w:r>
      <w:proofErr w:type="spellStart"/>
      <w:r w:rsidR="00BA534D" w:rsidRPr="004256A1">
        <w:rPr>
          <w:bCs/>
          <w:i/>
          <w:iCs/>
          <w:kern w:val="24"/>
          <w:sz w:val="22"/>
          <w:szCs w:val="22"/>
          <w:lang w:val="fr-FR"/>
        </w:rPr>
        <w:t>Wahn</w:t>
      </w:r>
      <w:proofErr w:type="spellEnd"/>
      <w:r w:rsidR="00BA534D" w:rsidRPr="004256A1">
        <w:rPr>
          <w:bCs/>
          <w:i/>
          <w:iCs/>
          <w:kern w:val="24"/>
          <w:sz w:val="22"/>
          <w:szCs w:val="22"/>
          <w:lang w:val="fr-FR"/>
        </w:rPr>
        <w:t xml:space="preserve"> </w:t>
      </w:r>
      <w:proofErr w:type="spellStart"/>
      <w:r w:rsidR="00BA534D" w:rsidRPr="004256A1">
        <w:rPr>
          <w:bCs/>
          <w:i/>
          <w:iCs/>
          <w:kern w:val="24"/>
          <w:sz w:val="22"/>
          <w:szCs w:val="22"/>
          <w:lang w:val="fr-FR"/>
        </w:rPr>
        <w:t>und</w:t>
      </w:r>
      <w:proofErr w:type="spellEnd"/>
      <w:r w:rsidR="00BA534D" w:rsidRPr="004256A1">
        <w:rPr>
          <w:bCs/>
          <w:i/>
          <w:iCs/>
          <w:kern w:val="24"/>
          <w:sz w:val="22"/>
          <w:szCs w:val="22"/>
          <w:lang w:val="fr-FR"/>
        </w:rPr>
        <w:t xml:space="preserve"> die </w:t>
      </w:r>
      <w:proofErr w:type="spellStart"/>
      <w:r w:rsidR="00BA534D" w:rsidRPr="004256A1">
        <w:rPr>
          <w:bCs/>
          <w:i/>
          <w:iCs/>
          <w:kern w:val="24"/>
          <w:sz w:val="22"/>
          <w:szCs w:val="22"/>
          <w:lang w:val="fr-FR"/>
        </w:rPr>
        <w:t>Träume</w:t>
      </w:r>
      <w:proofErr w:type="spellEnd"/>
      <w:r w:rsidR="00BA534D" w:rsidRPr="004256A1">
        <w:rPr>
          <w:bCs/>
          <w:i/>
          <w:iCs/>
          <w:kern w:val="24"/>
          <w:sz w:val="22"/>
          <w:szCs w:val="22"/>
          <w:lang w:val="fr-FR"/>
        </w:rPr>
        <w:t xml:space="preserve"> in </w:t>
      </w:r>
      <w:proofErr w:type="spellStart"/>
      <w:r w:rsidR="00BA534D" w:rsidRPr="004256A1">
        <w:rPr>
          <w:bCs/>
          <w:i/>
          <w:iCs/>
          <w:kern w:val="24"/>
          <w:sz w:val="22"/>
          <w:szCs w:val="22"/>
          <w:lang w:val="fr-FR"/>
        </w:rPr>
        <w:t>Jensens</w:t>
      </w:r>
      <w:proofErr w:type="spellEnd"/>
      <w:r w:rsidR="00BA534D" w:rsidRPr="004256A1">
        <w:rPr>
          <w:bCs/>
          <w:i/>
          <w:iCs/>
          <w:kern w:val="24"/>
          <w:sz w:val="22"/>
          <w:szCs w:val="22"/>
          <w:lang w:val="fr-FR"/>
        </w:rPr>
        <w:t> </w:t>
      </w:r>
      <w:proofErr w:type="spellStart"/>
      <w:r w:rsidR="001732D4">
        <w:rPr>
          <w:bCs/>
          <w:kern w:val="24"/>
          <w:sz w:val="22"/>
          <w:szCs w:val="22"/>
          <w:lang w:val="fr-FR"/>
        </w:rPr>
        <w:t>Gradiva</w:t>
      </w:r>
      <w:proofErr w:type="spellEnd"/>
      <w:r w:rsidR="001732D4">
        <w:rPr>
          <w:bCs/>
          <w:kern w:val="24"/>
          <w:sz w:val="22"/>
          <w:szCs w:val="22"/>
          <w:lang w:val="fr-FR"/>
        </w:rPr>
        <w:t>,</w:t>
      </w:r>
      <w:r w:rsidR="008246E0" w:rsidRPr="004256A1">
        <w:rPr>
          <w:bCs/>
          <w:kern w:val="24"/>
          <w:sz w:val="22"/>
          <w:szCs w:val="22"/>
          <w:lang w:val="fr-FR"/>
        </w:rPr>
        <w:t xml:space="preserve"> précédé de </w:t>
      </w:r>
      <w:proofErr w:type="spellStart"/>
      <w:r w:rsidR="008246E0" w:rsidRPr="004256A1">
        <w:rPr>
          <w:bCs/>
          <w:i/>
          <w:kern w:val="24"/>
          <w:sz w:val="22"/>
          <w:szCs w:val="22"/>
          <w:lang w:val="fr-FR"/>
        </w:rPr>
        <w:t>Gradiva</w:t>
      </w:r>
      <w:proofErr w:type="spellEnd"/>
      <w:r w:rsidR="008246E0" w:rsidRPr="004256A1">
        <w:rPr>
          <w:bCs/>
          <w:i/>
          <w:kern w:val="24"/>
          <w:sz w:val="22"/>
          <w:szCs w:val="22"/>
          <w:lang w:val="fr-FR"/>
        </w:rPr>
        <w:t xml:space="preserve">, </w:t>
      </w:r>
      <w:r w:rsidR="001C7C66" w:rsidRPr="004256A1">
        <w:rPr>
          <w:bCs/>
          <w:i/>
          <w:kern w:val="24"/>
          <w:sz w:val="22"/>
          <w:szCs w:val="22"/>
          <w:lang w:val="fr-FR"/>
        </w:rPr>
        <w:t>fantaisie</w:t>
      </w:r>
      <w:r w:rsidR="004A6443" w:rsidRPr="004256A1">
        <w:rPr>
          <w:bCs/>
          <w:i/>
          <w:kern w:val="24"/>
          <w:sz w:val="22"/>
          <w:szCs w:val="22"/>
          <w:lang w:val="fr-FR"/>
        </w:rPr>
        <w:t xml:space="preserve"> </w:t>
      </w:r>
      <w:r w:rsidR="001C7C66" w:rsidRPr="004256A1">
        <w:rPr>
          <w:bCs/>
          <w:i/>
          <w:kern w:val="24"/>
          <w:sz w:val="22"/>
          <w:szCs w:val="22"/>
          <w:lang w:val="fr-FR"/>
        </w:rPr>
        <w:t>pompéienne</w:t>
      </w:r>
      <w:r w:rsidR="004A6443" w:rsidRPr="004256A1">
        <w:rPr>
          <w:bCs/>
          <w:kern w:val="24"/>
          <w:sz w:val="22"/>
          <w:szCs w:val="22"/>
          <w:lang w:val="fr-FR"/>
        </w:rPr>
        <w:t>, Gallimard</w:t>
      </w:r>
      <w:r w:rsidR="00754BB1">
        <w:rPr>
          <w:bCs/>
          <w:kern w:val="24"/>
          <w:sz w:val="22"/>
          <w:szCs w:val="22"/>
          <w:lang w:val="fr-FR"/>
        </w:rPr>
        <w:t>, Paris</w:t>
      </w:r>
    </w:p>
    <w:p w14:paraId="45B74E8B" w14:textId="204176AA" w:rsidR="00A535FC" w:rsidRPr="004256A1" w:rsidRDefault="00BA534D" w:rsidP="002C6D68">
      <w:pPr>
        <w:ind w:left="284"/>
        <w:jc w:val="both"/>
        <w:rPr>
          <w:rFonts w:ascii="Times New Roman" w:hAnsi="Times New Roman" w:cs="Times New Roman"/>
          <w:sz w:val="22"/>
          <w:szCs w:val="22"/>
        </w:rPr>
      </w:pPr>
      <w:r w:rsidRPr="004256A1">
        <w:rPr>
          <w:rFonts w:ascii="Times New Roman" w:hAnsi="Times New Roman" w:cs="Times New Roman"/>
          <w:noProof/>
          <w:sz w:val="22"/>
          <w:szCs w:val="22"/>
          <w:lang w:val="fr-BE" w:eastAsia="fr-BE"/>
        </w:rPr>
        <mc:AlternateContent>
          <mc:Choice Requires="wps">
            <w:drawing>
              <wp:anchor distT="0" distB="0" distL="114300" distR="114300" simplePos="0" relativeHeight="251708416" behindDoc="0" locked="0" layoutInCell="1" allowOverlap="1" wp14:anchorId="160597EB" wp14:editId="6FA1DCC6">
                <wp:simplePos x="0" y="0"/>
                <wp:positionH relativeFrom="column">
                  <wp:posOffset>-619125</wp:posOffset>
                </wp:positionH>
                <wp:positionV relativeFrom="paragraph">
                  <wp:posOffset>10000615</wp:posOffset>
                </wp:positionV>
                <wp:extent cx="3418840" cy="1600200"/>
                <wp:effectExtent l="0" t="0" r="0" b="0"/>
                <wp:wrapNone/>
                <wp:docPr id="11" name="Rectangle 9"/>
                <wp:cNvGraphicFramePr/>
                <a:graphic xmlns:a="http://schemas.openxmlformats.org/drawingml/2006/main">
                  <a:graphicData uri="http://schemas.microsoft.com/office/word/2010/wordprocessingShape">
                    <wps:wsp>
                      <wps:cNvSpPr/>
                      <wps:spPr>
                        <a:xfrm>
                          <a:off x="0" y="0"/>
                          <a:ext cx="3418840" cy="1600200"/>
                        </a:xfrm>
                        <a:prstGeom prst="rect">
                          <a:avLst/>
                        </a:prstGeom>
                      </wps:spPr>
                      <wps:txbx>
                        <w:txbxContent>
                          <w:p w14:paraId="319FAE93" w14:textId="77777777" w:rsidR="00873877" w:rsidRPr="00D45748" w:rsidRDefault="00873877" w:rsidP="00BA534D">
                            <w:pPr>
                              <w:pStyle w:val="NormalWeb"/>
                              <w:kinsoku w:val="0"/>
                              <w:overflowPunct w:val="0"/>
                              <w:spacing w:before="0" w:beforeAutospacing="0" w:after="0" w:afterAutospacing="0"/>
                              <w:textAlignment w:val="baseline"/>
                              <w:rPr>
                                <w:lang w:val="it-IT"/>
                              </w:rPr>
                            </w:pPr>
                            <w:r>
                              <w:rPr>
                                <w:rFonts w:ascii="Arial" w:hAnsi="Arial" w:cs="Arial"/>
                                <w:color w:val="333333"/>
                                <w:kern w:val="24"/>
                                <w:sz w:val="32"/>
                                <w:szCs w:val="32"/>
                                <w:lang w:val="it-IT"/>
                              </w:rPr>
                              <w:t>doppio senso : «Zoe Bertgang» (bel incedere)</w:t>
                            </w:r>
                          </w:p>
                          <w:p w14:paraId="55F9113F" w14:textId="77777777" w:rsidR="00873877" w:rsidRPr="00D45748" w:rsidRDefault="00873877" w:rsidP="00BA534D">
                            <w:pPr>
                              <w:pStyle w:val="NormalWeb"/>
                              <w:kinsoku w:val="0"/>
                              <w:overflowPunct w:val="0"/>
                              <w:spacing w:before="0" w:beforeAutospacing="0" w:after="0" w:afterAutospacing="0"/>
                              <w:textAlignment w:val="baseline"/>
                              <w:rPr>
                                <w:lang w:val="it-IT"/>
                              </w:rPr>
                            </w:pPr>
                            <w:r>
                              <w:rPr>
                                <w:rFonts w:ascii="Arial" w:hAnsi="Arial" w:cs="Arial"/>
                                <w:color w:val="333333"/>
                                <w:kern w:val="24"/>
                                <w:sz w:val="32"/>
                                <w:szCs w:val="32"/>
                                <w:lang w:val="it-IT"/>
                              </w:rPr>
                              <w:t xml:space="preserve">«In un certo luogo </w:t>
                            </w:r>
                            <w:r>
                              <w:rPr>
                                <w:rFonts w:ascii="Arial" w:hAnsi="Arial" w:cs="Arial"/>
                                <w:color w:val="FF0000"/>
                                <w:kern w:val="24"/>
                                <w:sz w:val="32"/>
                                <w:szCs w:val="32"/>
                                <w:lang w:val="it-IT"/>
                              </w:rPr>
                              <w:t xml:space="preserve">al sole </w:t>
                            </w:r>
                            <w:r>
                              <w:rPr>
                                <w:rFonts w:ascii="Arial" w:hAnsi="Arial" w:cs="Arial"/>
                                <w:color w:val="333333"/>
                                <w:kern w:val="24"/>
                                <w:sz w:val="32"/>
                                <w:szCs w:val="32"/>
                                <w:lang w:val="it-IT"/>
                              </w:rPr>
                              <w:t>siede la Gradiva»:</w:t>
                            </w:r>
                          </w:p>
                          <w:p w14:paraId="4F17818A" w14:textId="77777777" w:rsidR="00873877" w:rsidRDefault="00873877" w:rsidP="00BA534D">
                            <w:pPr>
                              <w:pStyle w:val="ListParagraph"/>
                              <w:numPr>
                                <w:ilvl w:val="0"/>
                                <w:numId w:val="2"/>
                              </w:numPr>
                              <w:kinsoku w:val="0"/>
                              <w:overflowPunct w:val="0"/>
                              <w:textAlignment w:val="baseline"/>
                              <w:rPr>
                                <w:rFonts w:eastAsia="Times New Roman"/>
                                <w:sz w:val="32"/>
                              </w:rPr>
                            </w:pPr>
                            <w:r>
                              <w:rPr>
                                <w:rFonts w:ascii="Arial" w:eastAsia="Calibri" w:hAnsi="Arial" w:cs="Arial"/>
                                <w:color w:val="333333"/>
                                <w:kern w:val="24"/>
                                <w:sz w:val="32"/>
                                <w:szCs w:val="32"/>
                                <w:lang w:val="it-IT"/>
                              </w:rPr>
                              <w:t>Al sole</w:t>
                            </w:r>
                          </w:p>
                          <w:p w14:paraId="53D17B4D" w14:textId="77777777" w:rsidR="00873877" w:rsidRDefault="00873877" w:rsidP="00BA534D">
                            <w:pPr>
                              <w:pStyle w:val="ListParagraph"/>
                              <w:numPr>
                                <w:ilvl w:val="0"/>
                                <w:numId w:val="2"/>
                              </w:numPr>
                              <w:kinsoku w:val="0"/>
                              <w:overflowPunct w:val="0"/>
                              <w:textAlignment w:val="baseline"/>
                              <w:rPr>
                                <w:rFonts w:eastAsia="Times New Roman"/>
                                <w:sz w:val="32"/>
                              </w:rPr>
                            </w:pPr>
                            <w:r>
                              <w:rPr>
                                <w:rFonts w:ascii="Arial" w:eastAsia="Calibri" w:hAnsi="Arial" w:cs="Arial"/>
                                <w:color w:val="333333"/>
                                <w:kern w:val="24"/>
                                <w:sz w:val="32"/>
                                <w:szCs w:val="32"/>
                                <w:lang w:val="it-IT"/>
                              </w:rPr>
                              <w:t>All’albergo del sole (p. 8</w:t>
                            </w:r>
                            <w:r>
                              <w:rPr>
                                <w:rFonts w:ascii="Arial" w:eastAsia="Calibri" w:hAnsi="Arial" w:cs="Arial"/>
                                <w:color w:val="333333"/>
                                <w:kern w:val="24"/>
                                <w:sz w:val="36"/>
                                <w:szCs w:val="36"/>
                                <w:lang w:val="it-IT"/>
                              </w:rPr>
                              <w:t>3)</w:t>
                            </w:r>
                          </w:p>
                        </w:txbxContent>
                      </wps:txbx>
                      <wps:bodyPr wrap="square">
                        <a:spAutoFit/>
                      </wps:bodyPr>
                    </wps:wsp>
                  </a:graphicData>
                </a:graphic>
              </wp:anchor>
            </w:drawing>
          </mc:Choice>
          <mc:Fallback>
            <w:pict>
              <v:rect w14:anchorId="160597EB" id="Rectangle 9" o:spid="_x0000_s1027" style="position:absolute;left:0;text-align:left;margin-left:-48.75pt;margin-top:787.45pt;width:269.2pt;height:126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" filled="f" stroked="f">
                <v:textbox style="mso-fit-shape-to-text:t">
                  <w:txbxContent>
                    <w:p w14:paraId="319FAE93" w14:textId="77777777" w:rsidR="00873877" w:rsidRPr="00D45748" w:rsidRDefault="00873877" w:rsidP="00BA534D">
                      <w:pPr>
                        <w:pStyle w:val="NormalWeb"/>
                        <w:kinsoku w:val="0"/>
                        <w:overflowPunct w:val="0"/>
                        <w:spacing w:before="0" w:beforeAutospacing="0" w:after="0" w:afterAutospacing="0"/>
                        <w:textAlignment w:val="baseline"/>
                        <w:rPr>
                          <w:lang w:val="it-IT"/>
                        </w:rPr>
                      </w:pPr>
                      <w:r>
                        <w:rPr>
                          <w:rFonts w:ascii="Arial" w:hAnsi="Arial" w:cs="Arial"/>
                          <w:color w:val="333333"/>
                          <w:kern w:val="24"/>
                          <w:sz w:val="32"/>
                          <w:szCs w:val="32"/>
                          <w:lang w:val="it-IT"/>
                        </w:rPr>
                        <w:t>doppio senso : «Zoe Bertgang» (bel incedere)</w:t>
                      </w:r>
                    </w:p>
                    <w:p w14:paraId="55F9113F" w14:textId="77777777" w:rsidR="00873877" w:rsidRPr="00D45748" w:rsidRDefault="00873877" w:rsidP="00BA534D">
                      <w:pPr>
                        <w:pStyle w:val="NormalWeb"/>
                        <w:kinsoku w:val="0"/>
                        <w:overflowPunct w:val="0"/>
                        <w:spacing w:before="0" w:beforeAutospacing="0" w:after="0" w:afterAutospacing="0"/>
                        <w:textAlignment w:val="baseline"/>
                        <w:rPr>
                          <w:lang w:val="it-IT"/>
                        </w:rPr>
                      </w:pPr>
                      <w:r>
                        <w:rPr>
                          <w:rFonts w:ascii="Arial" w:hAnsi="Arial" w:cs="Arial"/>
                          <w:color w:val="333333"/>
                          <w:kern w:val="24"/>
                          <w:sz w:val="32"/>
                          <w:szCs w:val="32"/>
                          <w:lang w:val="it-IT"/>
                        </w:rPr>
                        <w:t xml:space="preserve">«In un certo luogo </w:t>
                      </w:r>
                      <w:r>
                        <w:rPr>
                          <w:rFonts w:ascii="Arial" w:hAnsi="Arial" w:cs="Arial"/>
                          <w:color w:val="FF0000"/>
                          <w:kern w:val="24"/>
                          <w:sz w:val="32"/>
                          <w:szCs w:val="32"/>
                          <w:lang w:val="it-IT"/>
                        </w:rPr>
                        <w:t xml:space="preserve">al sole </w:t>
                      </w:r>
                      <w:r>
                        <w:rPr>
                          <w:rFonts w:ascii="Arial" w:hAnsi="Arial" w:cs="Arial"/>
                          <w:color w:val="333333"/>
                          <w:kern w:val="24"/>
                          <w:sz w:val="32"/>
                          <w:szCs w:val="32"/>
                          <w:lang w:val="it-IT"/>
                        </w:rPr>
                        <w:t>siede la Gradiva»:</w:t>
                      </w:r>
                    </w:p>
                    <w:p w14:paraId="4F17818A" w14:textId="77777777" w:rsidR="00873877" w:rsidRDefault="00873877" w:rsidP="00BA534D">
                      <w:pPr>
                        <w:pStyle w:val="ListParagraph"/>
                        <w:numPr>
                          <w:ilvl w:val="0"/>
                          <w:numId w:val="2"/>
                        </w:numPr>
                        <w:kinsoku w:val="0"/>
                        <w:overflowPunct w:val="0"/>
                        <w:textAlignment w:val="baseline"/>
                        <w:rPr>
                          <w:rFonts w:eastAsia="Times New Roman"/>
                          <w:sz w:val="32"/>
                        </w:rPr>
                      </w:pPr>
                      <w:r>
                        <w:rPr>
                          <w:rFonts w:ascii="Arial" w:eastAsia="Calibri" w:hAnsi="Arial" w:cs="Arial"/>
                          <w:color w:val="333333"/>
                          <w:kern w:val="24"/>
                          <w:sz w:val="32"/>
                          <w:szCs w:val="32"/>
                          <w:lang w:val="it-IT"/>
                        </w:rPr>
                        <w:t>Al sole</w:t>
                      </w:r>
                    </w:p>
                    <w:p w14:paraId="53D17B4D" w14:textId="77777777" w:rsidR="00873877" w:rsidRDefault="00873877" w:rsidP="00BA534D">
                      <w:pPr>
                        <w:pStyle w:val="ListParagraph"/>
                        <w:numPr>
                          <w:ilvl w:val="0"/>
                          <w:numId w:val="2"/>
                        </w:numPr>
                        <w:kinsoku w:val="0"/>
                        <w:overflowPunct w:val="0"/>
                        <w:textAlignment w:val="baseline"/>
                        <w:rPr>
                          <w:rFonts w:eastAsia="Times New Roman"/>
                          <w:sz w:val="32"/>
                        </w:rPr>
                      </w:pPr>
                      <w:r>
                        <w:rPr>
                          <w:rFonts w:ascii="Arial" w:eastAsia="Calibri" w:hAnsi="Arial" w:cs="Arial"/>
                          <w:color w:val="333333"/>
                          <w:kern w:val="24"/>
                          <w:sz w:val="32"/>
                          <w:szCs w:val="32"/>
                          <w:lang w:val="it-IT"/>
                        </w:rPr>
                        <w:t>All’albergo del sole (p. 8</w:t>
                      </w:r>
                      <w:r>
                        <w:rPr>
                          <w:rFonts w:ascii="Arial" w:eastAsia="Calibri" w:hAnsi="Arial" w:cs="Arial"/>
                          <w:color w:val="333333"/>
                          <w:kern w:val="24"/>
                          <w:sz w:val="36"/>
                          <w:szCs w:val="36"/>
                          <w:lang w:val="it-IT"/>
                        </w:rPr>
                        <w:t>3)</w:t>
                      </w:r>
                    </w:p>
                  </w:txbxContent>
                </v:textbox>
              </v:rect>
            </w:pict>
          </mc:Fallback>
        </mc:AlternateContent>
      </w:r>
      <w:r w:rsidRPr="004256A1">
        <w:rPr>
          <w:rFonts w:ascii="Times New Roman" w:hAnsi="Times New Roman" w:cs="Times New Roman"/>
          <w:noProof/>
          <w:sz w:val="22"/>
          <w:szCs w:val="22"/>
          <w:lang w:val="fr-BE" w:eastAsia="fr-BE"/>
        </w:rPr>
        <mc:AlternateContent>
          <mc:Choice Requires="wps">
            <w:drawing>
              <wp:anchor distT="0" distB="0" distL="114300" distR="114300" simplePos="0" relativeHeight="251709440" behindDoc="0" locked="0" layoutInCell="1" allowOverlap="1" wp14:anchorId="2F9F7FEE" wp14:editId="14FBABCC">
                <wp:simplePos x="0" y="0"/>
                <wp:positionH relativeFrom="column">
                  <wp:posOffset>10682605</wp:posOffset>
                </wp:positionH>
                <wp:positionV relativeFrom="paragraph">
                  <wp:posOffset>316865</wp:posOffset>
                </wp:positionV>
                <wp:extent cx="6096000" cy="6739890"/>
                <wp:effectExtent l="0" t="0" r="0" b="0"/>
                <wp:wrapNone/>
                <wp:docPr id="12" name="Rectangle 6"/>
                <wp:cNvGraphicFramePr/>
                <a:graphic xmlns:a="http://schemas.openxmlformats.org/drawingml/2006/main">
                  <a:graphicData uri="http://schemas.microsoft.com/office/word/2010/wordprocessingShape">
                    <wps:wsp>
                      <wps:cNvSpPr/>
                      <wps:spPr>
                        <a:xfrm>
                          <a:off x="0" y="0"/>
                          <a:ext cx="6096000" cy="6739890"/>
                        </a:xfrm>
                        <a:prstGeom prst="rect">
                          <a:avLst/>
                        </a:prstGeom>
                      </wps:spPr>
                      <wps:txbx>
                        <w:txbxContent>
                          <w:p w14:paraId="26740F97" w14:textId="77777777" w:rsidR="00873877" w:rsidRPr="00D45748" w:rsidRDefault="00873877" w:rsidP="00BA534D">
                            <w:pPr>
                              <w:pStyle w:val="NormalWeb"/>
                              <w:kinsoku w:val="0"/>
                              <w:overflowPunct w:val="0"/>
                              <w:spacing w:before="0" w:beforeAutospacing="0" w:after="0" w:afterAutospacing="0"/>
                              <w:jc w:val="both"/>
                              <w:textAlignment w:val="baseline"/>
                              <w:rPr>
                                <w:lang w:val="de-DE"/>
                              </w:rPr>
                            </w:pPr>
                            <w:r>
                              <w:rPr>
                                <w:rFonts w:asciiTheme="minorHAnsi" w:hAnsi="Cambria" w:cstheme="minorBidi"/>
                                <w:color w:val="000000" w:themeColor="text1"/>
                                <w:kern w:val="24"/>
                                <w:sz w:val="36"/>
                                <w:szCs w:val="36"/>
                                <w:lang w:val="it-IT"/>
                              </w:rPr>
                              <w:t xml:space="preserve">Egli dà alla fanciulla </w:t>
                            </w:r>
                            <w:r>
                              <w:rPr>
                                <w:rFonts w:asciiTheme="minorHAnsi" w:hAnsi="Cambria" w:cstheme="minorBidi"/>
                                <w:color w:val="FF0000"/>
                                <w:kern w:val="24"/>
                                <w:sz w:val="36"/>
                                <w:szCs w:val="36"/>
                                <w:lang w:val="it-IT"/>
                              </w:rPr>
                              <w:t xml:space="preserve">in atto di camminare </w:t>
                            </w:r>
                            <w:r>
                              <w:rPr>
                                <w:rFonts w:asciiTheme="minorHAnsi" w:hAnsi="Cambria" w:cstheme="minorBidi"/>
                                <w:color w:val="000000" w:themeColor="text1"/>
                                <w:kern w:val="24"/>
                                <w:sz w:val="36"/>
                                <w:szCs w:val="36"/>
                                <w:lang w:val="it-IT"/>
                              </w:rPr>
                              <w:t xml:space="preserve">il nome di </w:t>
                            </w:r>
                            <w:r>
                              <w:rPr>
                                <w:rFonts w:asciiTheme="minorHAnsi" w:hAnsi="Cambria" w:cstheme="minorBidi"/>
                                <w:i/>
                                <w:iCs/>
                                <w:color w:val="FF0000"/>
                                <w:kern w:val="24"/>
                                <w:sz w:val="36"/>
                                <w:szCs w:val="36"/>
                                <w:lang w:val="it-IT"/>
                              </w:rPr>
                              <w:t>Gradiva</w:t>
                            </w:r>
                            <w:r>
                              <w:rPr>
                                <w:rFonts w:asciiTheme="minorHAnsi" w:hAnsi="Cambria" w:cstheme="minorBidi"/>
                                <w:color w:val="000000" w:themeColor="text1"/>
                                <w:kern w:val="24"/>
                                <w:sz w:val="36"/>
                                <w:szCs w:val="36"/>
                                <w:lang w:val="it-IT"/>
                              </w:rPr>
                              <w:t xml:space="preserve">, </w:t>
                            </w:r>
                            <w:r>
                              <w:rPr>
                                <w:rFonts w:asciiTheme="minorHAnsi" w:hAnsi="Cambria" w:cstheme="minorBidi"/>
                                <w:color w:val="FF0000"/>
                                <w:kern w:val="24"/>
                                <w:sz w:val="36"/>
                                <w:szCs w:val="36"/>
                                <w:lang w:val="it-IT"/>
                              </w:rPr>
                              <w:t>colei che incede</w:t>
                            </w:r>
                            <w:r>
                              <w:rPr>
                                <w:rFonts w:asciiTheme="minorHAnsi" w:hAnsi="Cambria" w:cstheme="minorBidi"/>
                                <w:color w:val="000000" w:themeColor="text1"/>
                                <w:kern w:val="24"/>
                                <w:sz w:val="36"/>
                                <w:szCs w:val="36"/>
                                <w:lang w:val="it-IT"/>
                              </w:rPr>
                              <w:t xml:space="preserve">. </w:t>
                            </w:r>
                            <w:r w:rsidRPr="00D45748">
                              <w:rPr>
                                <w:rFonts w:asciiTheme="minorHAnsi" w:hAnsi="Cambria" w:cstheme="minorBidi"/>
                                <w:color w:val="000000" w:themeColor="text1"/>
                                <w:kern w:val="24"/>
                                <w:sz w:val="36"/>
                                <w:szCs w:val="36"/>
                                <w:lang w:val="de-DE"/>
                              </w:rPr>
                              <w:t>(</w:t>
                            </w:r>
                            <w:r>
                              <w:rPr>
                                <w:rFonts w:asciiTheme="minorHAnsi" w:hAnsi="Cambria" w:cstheme="minorBidi"/>
                                <w:i/>
                                <w:iCs/>
                                <w:color w:val="000000" w:themeColor="text1"/>
                                <w:kern w:val="24"/>
                                <w:sz w:val="36"/>
                                <w:szCs w:val="36"/>
                                <w:lang w:val="de-DE"/>
                              </w:rPr>
                              <w:t xml:space="preserve">Er verleiht dem </w:t>
                            </w:r>
                            <w:r>
                              <w:rPr>
                                <w:rFonts w:asciiTheme="minorHAnsi" w:hAnsi="Cambria" w:cstheme="minorBidi"/>
                                <w:i/>
                                <w:iCs/>
                                <w:color w:val="FF0000"/>
                                <w:kern w:val="24"/>
                                <w:sz w:val="36"/>
                                <w:szCs w:val="36"/>
                                <w:lang w:val="de-DE"/>
                              </w:rPr>
                              <w:t>im Schreiten dargestellten Mädchen</w:t>
                            </w:r>
                            <w:r>
                              <w:rPr>
                                <w:rFonts w:asciiTheme="minorHAnsi" w:hAnsi="Cambria" w:cstheme="minorBidi"/>
                                <w:i/>
                                <w:iCs/>
                                <w:color w:val="000000" w:themeColor="text1"/>
                                <w:kern w:val="24"/>
                                <w:sz w:val="36"/>
                                <w:szCs w:val="36"/>
                                <w:lang w:val="de-DE"/>
                              </w:rPr>
                              <w:t xml:space="preserve"> einen Namen: </w:t>
                            </w:r>
                            <w:r>
                              <w:rPr>
                                <w:rFonts w:asciiTheme="minorHAnsi" w:hAnsi="Cambria" w:cstheme="minorBidi"/>
                                <w:color w:val="FF0000"/>
                                <w:kern w:val="24"/>
                                <w:sz w:val="36"/>
                                <w:szCs w:val="36"/>
                                <w:lang w:val="de-DE"/>
                              </w:rPr>
                              <w:t>Gradiva</w:t>
                            </w:r>
                            <w:r>
                              <w:rPr>
                                <w:rFonts w:asciiTheme="minorHAnsi" w:hAnsi="Cambria" w:cstheme="minorBidi"/>
                                <w:i/>
                                <w:iCs/>
                                <w:color w:val="000000" w:themeColor="text1"/>
                                <w:kern w:val="24"/>
                                <w:sz w:val="36"/>
                                <w:szCs w:val="36"/>
                                <w:lang w:val="de-DE"/>
                              </w:rPr>
                              <w:t xml:space="preserve">, </w:t>
                            </w:r>
                            <w:r>
                              <w:rPr>
                                <w:rFonts w:asciiTheme="minorHAnsi" w:hAnsi="Cambria" w:cstheme="minorBidi"/>
                                <w:i/>
                                <w:iCs/>
                                <w:color w:val="FF0000"/>
                                <w:kern w:val="24"/>
                                <w:sz w:val="36"/>
                                <w:szCs w:val="36"/>
                                <w:lang w:val="de-DE"/>
                              </w:rPr>
                              <w:t xml:space="preserve">die </w:t>
                            </w:r>
                            <w:r>
                              <w:rPr>
                                <w:rFonts w:asciiTheme="minorHAnsi" w:hAnsi="Cambria" w:cstheme="minorBidi"/>
                                <w:color w:val="FF0000"/>
                                <w:kern w:val="24"/>
                                <w:sz w:val="36"/>
                                <w:szCs w:val="36"/>
                                <w:lang w:val="de-DE"/>
                              </w:rPr>
                              <w:t>Vorschreitende</w:t>
                            </w:r>
                            <w:r>
                              <w:rPr>
                                <w:rFonts w:asciiTheme="minorHAnsi" w:hAnsi="Cambria" w:cstheme="minorBidi"/>
                                <w:color w:val="000000" w:themeColor="text1"/>
                                <w:kern w:val="24"/>
                                <w:sz w:val="36"/>
                                <w:szCs w:val="36"/>
                                <w:lang w:val="de-DE"/>
                              </w:rPr>
                              <w:t>) […]</w:t>
                            </w:r>
                          </w:p>
                          <w:p w14:paraId="4D86ECCB" w14:textId="77777777" w:rsidR="00873877" w:rsidRPr="00D45748" w:rsidRDefault="00873877" w:rsidP="00BA534D">
                            <w:pPr>
                              <w:pStyle w:val="NormalWeb"/>
                              <w:kinsoku w:val="0"/>
                              <w:overflowPunct w:val="0"/>
                              <w:spacing w:before="0" w:beforeAutospacing="0" w:after="0" w:afterAutospacing="0"/>
                              <w:jc w:val="both"/>
                              <w:textAlignment w:val="baseline"/>
                              <w:rPr>
                                <w:lang w:val="de-DE"/>
                              </w:rPr>
                            </w:pPr>
                            <w:r>
                              <w:rPr>
                                <w:rFonts w:asciiTheme="minorHAnsi" w:hAnsi="Cambria" w:cstheme="minorBidi"/>
                                <w:color w:val="000000" w:themeColor="text1"/>
                                <w:kern w:val="24"/>
                                <w:sz w:val="36"/>
                                <w:szCs w:val="36"/>
                                <w:lang w:val="it-IT"/>
                              </w:rPr>
                              <w:t xml:space="preserve">La figura rappresenta una fanciulla ben sviluppata, </w:t>
                            </w:r>
                            <w:r>
                              <w:rPr>
                                <w:rFonts w:asciiTheme="minorHAnsi" w:hAnsi="Cambria" w:cstheme="minorBidi"/>
                                <w:color w:val="FF0000"/>
                                <w:kern w:val="24"/>
                                <w:sz w:val="36"/>
                                <w:szCs w:val="36"/>
                                <w:lang w:val="it-IT"/>
                              </w:rPr>
                              <w:t>nell'atto di camminare</w:t>
                            </w:r>
                            <w:r>
                              <w:rPr>
                                <w:rFonts w:asciiTheme="minorHAnsi" w:hAnsi="Cambria" w:cstheme="minorBidi"/>
                                <w:color w:val="000000" w:themeColor="text1"/>
                                <w:kern w:val="24"/>
                                <w:sz w:val="36"/>
                                <w:szCs w:val="36"/>
                                <w:lang w:val="it-IT"/>
                              </w:rPr>
                              <w:t xml:space="preserve">; la quale ha un po’ sollevata la veste ricca di pieghe, in modo da render visibili i piedi nei sandali. Un piede posa completamente a terra, l’altro si è sollevato per proseguire dal suolo e lo tocca soltanto con la cima delle dita, mentre pianta e calcagno si innalzano quasi perpendicolari. </w:t>
                            </w:r>
                            <w:r>
                              <w:rPr>
                                <w:rFonts w:asciiTheme="minorHAnsi" w:hAnsi="Cambria" w:cstheme="minorBidi"/>
                                <w:color w:val="FF0000"/>
                                <w:kern w:val="24"/>
                                <w:sz w:val="36"/>
                                <w:szCs w:val="36"/>
                                <w:lang w:val="it-IT"/>
                              </w:rPr>
                              <w:t>Il passo qui rappresentato, insolito</w:t>
                            </w:r>
                            <w:r>
                              <w:rPr>
                                <w:rFonts w:asciiTheme="minorHAnsi" w:hAnsi="Cambria" w:cstheme="minorBidi"/>
                                <w:color w:val="000000" w:themeColor="text1"/>
                                <w:kern w:val="24"/>
                                <w:sz w:val="36"/>
                                <w:szCs w:val="36"/>
                                <w:lang w:val="it-IT"/>
                              </w:rPr>
                              <w:t xml:space="preserve"> e pieno di grazia, ha probabilmente destato l’attenzione dell’artista e ora, dopo tanti secoli, eccita ed incatena lo sguardo del nostro archeologo scrutatore. </w:t>
                            </w:r>
                            <w:r w:rsidRPr="00D45748">
                              <w:rPr>
                                <w:rFonts w:asciiTheme="minorHAnsi" w:hAnsi="Cambria" w:cstheme="minorBidi"/>
                                <w:color w:val="000000" w:themeColor="text1"/>
                                <w:kern w:val="24"/>
                                <w:sz w:val="36"/>
                                <w:szCs w:val="36"/>
                                <w:lang w:val="de-DE"/>
                              </w:rPr>
                              <w:t>(p. 11)</w:t>
                            </w:r>
                          </w:p>
                          <w:p w14:paraId="4C3718E3" w14:textId="77777777" w:rsidR="00873877" w:rsidRPr="00D45748" w:rsidRDefault="00873877" w:rsidP="00BA534D">
                            <w:pPr>
                              <w:pStyle w:val="NormalWeb"/>
                              <w:kinsoku w:val="0"/>
                              <w:overflowPunct w:val="0"/>
                              <w:spacing w:before="0" w:beforeAutospacing="0" w:after="0" w:afterAutospacing="0"/>
                              <w:jc w:val="both"/>
                              <w:textAlignment w:val="baseline"/>
                              <w:rPr>
                                <w:lang w:val="de-DE"/>
                              </w:rPr>
                            </w:pPr>
                            <w:r>
                              <w:rPr>
                                <w:rFonts w:asciiTheme="minorHAnsi" w:hAnsi="Cambria" w:cstheme="minorBidi"/>
                                <w:i/>
                                <w:iCs/>
                                <w:color w:val="000000" w:themeColor="text1"/>
                                <w:kern w:val="24"/>
                                <w:sz w:val="36"/>
                                <w:szCs w:val="36"/>
                                <w:lang w:val="de-DE"/>
                              </w:rPr>
                              <w:t xml:space="preserve">Das Bild stellt ein reifes junges Mädchen </w:t>
                            </w:r>
                            <w:r>
                              <w:rPr>
                                <w:rFonts w:asciiTheme="minorHAnsi" w:hAnsi="Cambria" w:cstheme="minorBidi"/>
                                <w:i/>
                                <w:iCs/>
                                <w:color w:val="FF0000"/>
                                <w:kern w:val="24"/>
                                <w:sz w:val="36"/>
                                <w:szCs w:val="36"/>
                                <w:lang w:val="de-DE"/>
                              </w:rPr>
                              <w:t xml:space="preserve">im Schreiten </w:t>
                            </w:r>
                            <w:r>
                              <w:rPr>
                                <w:rFonts w:asciiTheme="minorHAnsi" w:hAnsi="Cambria" w:cstheme="minorBidi"/>
                                <w:i/>
                                <w:iCs/>
                                <w:color w:val="000000" w:themeColor="text1"/>
                                <w:kern w:val="24"/>
                                <w:sz w:val="36"/>
                                <w:szCs w:val="36"/>
                                <w:lang w:val="de-DE"/>
                              </w:rPr>
                              <w:t xml:space="preserve">dar, welches ein reichfaltiges Gewand ein wenig aufgerafft hat, so daß die Füße in den Sandalen sichtbar werden. Der eine Fuß ruht ganz auf dem Boden, der andere hat sich zum Nachfolgen vom Boden abgehoben und berührt ihn nur mit den Zehenspitzen, während Sohle und Ferse sich fast senkrecht emporheben. Der hier dargestellte </w:t>
                            </w:r>
                            <w:r>
                              <w:rPr>
                                <w:rFonts w:asciiTheme="minorHAnsi" w:hAnsi="Cambria" w:cstheme="minorBidi"/>
                                <w:i/>
                                <w:iCs/>
                                <w:color w:val="FF0000"/>
                                <w:kern w:val="24"/>
                                <w:sz w:val="36"/>
                                <w:szCs w:val="36"/>
                                <w:lang w:val="de-DE"/>
                              </w:rPr>
                              <w:t>ungewöhnliche</w:t>
                            </w:r>
                            <w:r>
                              <w:rPr>
                                <w:rFonts w:asciiTheme="minorHAnsi" w:hAnsi="Cambria" w:cstheme="minorBidi"/>
                                <w:i/>
                                <w:iCs/>
                                <w:color w:val="000000" w:themeColor="text1"/>
                                <w:kern w:val="24"/>
                                <w:sz w:val="36"/>
                                <w:szCs w:val="36"/>
                                <w:lang w:val="de-DE"/>
                              </w:rPr>
                              <w:t xml:space="preserve"> und besonders reizvolle Gang hatte wahrscheinlich die Aufmerksamkeit des Künstlers erregt und fesselt nach so viel Jahrhunderten nun den Blick unseres archäologischen Beschauers. </w:t>
                            </w:r>
                          </w:p>
                        </w:txbxContent>
                      </wps:txbx>
                      <wps:bodyPr>
                        <a:spAutoFit/>
                      </wps:bodyPr>
                    </wps:wsp>
                  </a:graphicData>
                </a:graphic>
              </wp:anchor>
            </w:drawing>
          </mc:Choice>
          <mc:Fallback>
            <w:pict>
              <v:rect w14:anchorId="2F9F7FEE" id="Rectangle 6" o:spid="_x0000_s1028" style="position:absolute;left:0;text-align:left;margin-left:841.15pt;margin-top:24.95pt;width:480pt;height:530.7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" filled="f" stroked="f">
                <v:textbox style="mso-fit-shape-to-text:t">
                  <w:txbxContent>
                    <w:p w14:paraId="26740F97" w14:textId="77777777" w:rsidR="00873877" w:rsidRPr="00D45748" w:rsidRDefault="00873877" w:rsidP="00BA534D">
                      <w:pPr>
                        <w:pStyle w:val="NormalWeb"/>
                        <w:kinsoku w:val="0"/>
                        <w:overflowPunct w:val="0"/>
                        <w:spacing w:before="0" w:beforeAutospacing="0" w:after="0" w:afterAutospacing="0"/>
                        <w:jc w:val="both"/>
                        <w:textAlignment w:val="baseline"/>
                        <w:rPr>
                          <w:lang w:val="de-DE"/>
                        </w:rPr>
                      </w:pPr>
                      <w:r>
                        <w:rPr>
                          <w:rFonts w:asciiTheme="minorHAnsi" w:hAnsi="Cambria" w:cstheme="minorBidi"/>
                          <w:color w:val="000000" w:themeColor="text1"/>
                          <w:kern w:val="24"/>
                          <w:sz w:val="36"/>
                          <w:szCs w:val="36"/>
                          <w:lang w:val="it-IT"/>
                        </w:rPr>
                        <w:t xml:space="preserve">Egli dà alla fanciulla </w:t>
                      </w:r>
                      <w:r>
                        <w:rPr>
                          <w:rFonts w:asciiTheme="minorHAnsi" w:hAnsi="Cambria" w:cstheme="minorBidi"/>
                          <w:color w:val="FF0000"/>
                          <w:kern w:val="24"/>
                          <w:sz w:val="36"/>
                          <w:szCs w:val="36"/>
                          <w:lang w:val="it-IT"/>
                        </w:rPr>
                        <w:t xml:space="preserve">in atto di camminare </w:t>
                      </w:r>
                      <w:r>
                        <w:rPr>
                          <w:rFonts w:asciiTheme="minorHAnsi" w:hAnsi="Cambria" w:cstheme="minorBidi"/>
                          <w:color w:val="000000" w:themeColor="text1"/>
                          <w:kern w:val="24"/>
                          <w:sz w:val="36"/>
                          <w:szCs w:val="36"/>
                          <w:lang w:val="it-IT"/>
                        </w:rPr>
                        <w:t xml:space="preserve">il nome di </w:t>
                      </w:r>
                      <w:r>
                        <w:rPr>
                          <w:rFonts w:asciiTheme="minorHAnsi" w:hAnsi="Cambria" w:cstheme="minorBidi"/>
                          <w:i/>
                          <w:iCs/>
                          <w:color w:val="FF0000"/>
                          <w:kern w:val="24"/>
                          <w:sz w:val="36"/>
                          <w:szCs w:val="36"/>
                          <w:lang w:val="it-IT"/>
                        </w:rPr>
                        <w:t>Gradiva</w:t>
                      </w:r>
                      <w:r>
                        <w:rPr>
                          <w:rFonts w:asciiTheme="minorHAnsi" w:hAnsi="Cambria" w:cstheme="minorBidi"/>
                          <w:color w:val="000000" w:themeColor="text1"/>
                          <w:kern w:val="24"/>
                          <w:sz w:val="36"/>
                          <w:szCs w:val="36"/>
                          <w:lang w:val="it-IT"/>
                        </w:rPr>
                        <w:t xml:space="preserve">, </w:t>
                      </w:r>
                      <w:r>
                        <w:rPr>
                          <w:rFonts w:asciiTheme="minorHAnsi" w:hAnsi="Cambria" w:cstheme="minorBidi"/>
                          <w:color w:val="FF0000"/>
                          <w:kern w:val="24"/>
                          <w:sz w:val="36"/>
                          <w:szCs w:val="36"/>
                          <w:lang w:val="it-IT"/>
                        </w:rPr>
                        <w:t>colei che incede</w:t>
                      </w:r>
                      <w:r>
                        <w:rPr>
                          <w:rFonts w:asciiTheme="minorHAnsi" w:hAnsi="Cambria" w:cstheme="minorBidi"/>
                          <w:color w:val="000000" w:themeColor="text1"/>
                          <w:kern w:val="24"/>
                          <w:sz w:val="36"/>
                          <w:szCs w:val="36"/>
                          <w:lang w:val="it-IT"/>
                        </w:rPr>
                        <w:t xml:space="preserve">. </w:t>
                      </w:r>
                      <w:r w:rsidRPr="00D45748">
                        <w:rPr>
                          <w:rFonts w:asciiTheme="minorHAnsi" w:hAnsi="Cambria" w:cstheme="minorBidi"/>
                          <w:color w:val="000000" w:themeColor="text1"/>
                          <w:kern w:val="24"/>
                          <w:sz w:val="36"/>
                          <w:szCs w:val="36"/>
                          <w:lang w:val="de-DE"/>
                        </w:rPr>
                        <w:t>(</w:t>
                      </w:r>
                      <w:r>
                        <w:rPr>
                          <w:rFonts w:asciiTheme="minorHAnsi" w:hAnsi="Cambria" w:cstheme="minorBidi"/>
                          <w:i/>
                          <w:iCs/>
                          <w:color w:val="000000" w:themeColor="text1"/>
                          <w:kern w:val="24"/>
                          <w:sz w:val="36"/>
                          <w:szCs w:val="36"/>
                          <w:lang w:val="de-DE"/>
                        </w:rPr>
                        <w:t xml:space="preserve">Er verleiht dem </w:t>
                      </w:r>
                      <w:r>
                        <w:rPr>
                          <w:rFonts w:asciiTheme="minorHAnsi" w:hAnsi="Cambria" w:cstheme="minorBidi"/>
                          <w:i/>
                          <w:iCs/>
                          <w:color w:val="FF0000"/>
                          <w:kern w:val="24"/>
                          <w:sz w:val="36"/>
                          <w:szCs w:val="36"/>
                          <w:lang w:val="de-DE"/>
                        </w:rPr>
                        <w:t>im Schreiten dargestellten Mädchen</w:t>
                      </w:r>
                      <w:r>
                        <w:rPr>
                          <w:rFonts w:asciiTheme="minorHAnsi" w:hAnsi="Cambria" w:cstheme="minorBidi"/>
                          <w:i/>
                          <w:iCs/>
                          <w:color w:val="000000" w:themeColor="text1"/>
                          <w:kern w:val="24"/>
                          <w:sz w:val="36"/>
                          <w:szCs w:val="36"/>
                          <w:lang w:val="de-DE"/>
                        </w:rPr>
                        <w:t xml:space="preserve"> einen Namen: </w:t>
                      </w:r>
                      <w:r>
                        <w:rPr>
                          <w:rFonts w:asciiTheme="minorHAnsi" w:hAnsi="Cambria" w:cstheme="minorBidi"/>
                          <w:color w:val="FF0000"/>
                          <w:kern w:val="24"/>
                          <w:sz w:val="36"/>
                          <w:szCs w:val="36"/>
                          <w:lang w:val="de-DE"/>
                        </w:rPr>
                        <w:t>Gradiva</w:t>
                      </w:r>
                      <w:r>
                        <w:rPr>
                          <w:rFonts w:asciiTheme="minorHAnsi" w:hAnsi="Cambria" w:cstheme="minorBidi"/>
                          <w:i/>
                          <w:iCs/>
                          <w:color w:val="000000" w:themeColor="text1"/>
                          <w:kern w:val="24"/>
                          <w:sz w:val="36"/>
                          <w:szCs w:val="36"/>
                          <w:lang w:val="de-DE"/>
                        </w:rPr>
                        <w:t xml:space="preserve">, </w:t>
                      </w:r>
                      <w:r>
                        <w:rPr>
                          <w:rFonts w:asciiTheme="minorHAnsi" w:hAnsi="Cambria" w:cstheme="minorBidi"/>
                          <w:i/>
                          <w:iCs/>
                          <w:color w:val="FF0000"/>
                          <w:kern w:val="24"/>
                          <w:sz w:val="36"/>
                          <w:szCs w:val="36"/>
                          <w:lang w:val="de-DE"/>
                        </w:rPr>
                        <w:t xml:space="preserve">die </w:t>
                      </w:r>
                      <w:r>
                        <w:rPr>
                          <w:rFonts w:asciiTheme="minorHAnsi" w:hAnsi="Cambria" w:cstheme="minorBidi"/>
                          <w:color w:val="FF0000"/>
                          <w:kern w:val="24"/>
                          <w:sz w:val="36"/>
                          <w:szCs w:val="36"/>
                          <w:lang w:val="de-DE"/>
                        </w:rPr>
                        <w:t>Vorschreitende</w:t>
                      </w:r>
                      <w:r>
                        <w:rPr>
                          <w:rFonts w:asciiTheme="minorHAnsi" w:hAnsi="Cambria" w:cstheme="minorBidi"/>
                          <w:color w:val="000000" w:themeColor="text1"/>
                          <w:kern w:val="24"/>
                          <w:sz w:val="36"/>
                          <w:szCs w:val="36"/>
                          <w:lang w:val="de-DE"/>
                        </w:rPr>
                        <w:t>) […]</w:t>
                      </w:r>
                    </w:p>
                    <w:p w14:paraId="4D86ECCB" w14:textId="77777777" w:rsidR="00873877" w:rsidRPr="00D45748" w:rsidRDefault="00873877" w:rsidP="00BA534D">
                      <w:pPr>
                        <w:pStyle w:val="NormalWeb"/>
                        <w:kinsoku w:val="0"/>
                        <w:overflowPunct w:val="0"/>
                        <w:spacing w:before="0" w:beforeAutospacing="0" w:after="0" w:afterAutospacing="0"/>
                        <w:jc w:val="both"/>
                        <w:textAlignment w:val="baseline"/>
                        <w:rPr>
                          <w:lang w:val="de-DE"/>
                        </w:rPr>
                      </w:pPr>
                      <w:r>
                        <w:rPr>
                          <w:rFonts w:asciiTheme="minorHAnsi" w:hAnsi="Cambria" w:cstheme="minorBidi"/>
                          <w:color w:val="000000" w:themeColor="text1"/>
                          <w:kern w:val="24"/>
                          <w:sz w:val="36"/>
                          <w:szCs w:val="36"/>
                          <w:lang w:val="it-IT"/>
                        </w:rPr>
                        <w:t xml:space="preserve">La figura rappresenta una fanciulla ben sviluppata, </w:t>
                      </w:r>
                      <w:r>
                        <w:rPr>
                          <w:rFonts w:asciiTheme="minorHAnsi" w:hAnsi="Cambria" w:cstheme="minorBidi"/>
                          <w:color w:val="FF0000"/>
                          <w:kern w:val="24"/>
                          <w:sz w:val="36"/>
                          <w:szCs w:val="36"/>
                          <w:lang w:val="it-IT"/>
                        </w:rPr>
                        <w:t>nell'atto di camminare</w:t>
                      </w:r>
                      <w:r>
                        <w:rPr>
                          <w:rFonts w:asciiTheme="minorHAnsi" w:hAnsi="Cambria" w:cstheme="minorBidi"/>
                          <w:color w:val="000000" w:themeColor="text1"/>
                          <w:kern w:val="24"/>
                          <w:sz w:val="36"/>
                          <w:szCs w:val="36"/>
                          <w:lang w:val="it-IT"/>
                        </w:rPr>
                        <w:t xml:space="preserve">; la quale ha un po’ sollevata la veste ricca di pieghe, in modo da render visibili i piedi nei sandali. Un piede posa completamente a terra, l’altro si è sollevato per proseguire dal suolo e lo tocca soltanto con la cima delle dita, mentre pianta e calcagno si innalzano quasi perpendicolari. </w:t>
                      </w:r>
                      <w:r>
                        <w:rPr>
                          <w:rFonts w:asciiTheme="minorHAnsi" w:hAnsi="Cambria" w:cstheme="minorBidi"/>
                          <w:color w:val="FF0000"/>
                          <w:kern w:val="24"/>
                          <w:sz w:val="36"/>
                          <w:szCs w:val="36"/>
                          <w:lang w:val="it-IT"/>
                        </w:rPr>
                        <w:t>Il passo qui rappresentato, insolito</w:t>
                      </w:r>
                      <w:r>
                        <w:rPr>
                          <w:rFonts w:asciiTheme="minorHAnsi" w:hAnsi="Cambria" w:cstheme="minorBidi"/>
                          <w:color w:val="000000" w:themeColor="text1"/>
                          <w:kern w:val="24"/>
                          <w:sz w:val="36"/>
                          <w:szCs w:val="36"/>
                          <w:lang w:val="it-IT"/>
                        </w:rPr>
                        <w:t xml:space="preserve"> e pieno di grazia, ha probabilmente destato l’attenzione dell’artista e ora, dopo tanti secoli, eccita ed incatena lo sguardo del nostro archeologo scrutatore. </w:t>
                      </w:r>
                      <w:r w:rsidRPr="00D45748">
                        <w:rPr>
                          <w:rFonts w:asciiTheme="minorHAnsi" w:hAnsi="Cambria" w:cstheme="minorBidi"/>
                          <w:color w:val="000000" w:themeColor="text1"/>
                          <w:kern w:val="24"/>
                          <w:sz w:val="36"/>
                          <w:szCs w:val="36"/>
                          <w:lang w:val="de-DE"/>
                        </w:rPr>
                        <w:t>(p. 11)</w:t>
                      </w:r>
                    </w:p>
                    <w:p w14:paraId="4C3718E3" w14:textId="77777777" w:rsidR="00873877" w:rsidRPr="00D45748" w:rsidRDefault="00873877" w:rsidP="00BA534D">
                      <w:pPr>
                        <w:pStyle w:val="NormalWeb"/>
                        <w:kinsoku w:val="0"/>
                        <w:overflowPunct w:val="0"/>
                        <w:spacing w:before="0" w:beforeAutospacing="0" w:after="0" w:afterAutospacing="0"/>
                        <w:jc w:val="both"/>
                        <w:textAlignment w:val="baseline"/>
                        <w:rPr>
                          <w:lang w:val="de-DE"/>
                        </w:rPr>
                      </w:pPr>
                      <w:r>
                        <w:rPr>
                          <w:rFonts w:asciiTheme="minorHAnsi" w:hAnsi="Cambria" w:cstheme="minorBidi"/>
                          <w:i/>
                          <w:iCs/>
                          <w:color w:val="000000" w:themeColor="text1"/>
                          <w:kern w:val="24"/>
                          <w:sz w:val="36"/>
                          <w:szCs w:val="36"/>
                          <w:lang w:val="de-DE"/>
                        </w:rPr>
                        <w:t xml:space="preserve">Das Bild stellt ein reifes junges Mädchen </w:t>
                      </w:r>
                      <w:r>
                        <w:rPr>
                          <w:rFonts w:asciiTheme="minorHAnsi" w:hAnsi="Cambria" w:cstheme="minorBidi"/>
                          <w:i/>
                          <w:iCs/>
                          <w:color w:val="FF0000"/>
                          <w:kern w:val="24"/>
                          <w:sz w:val="36"/>
                          <w:szCs w:val="36"/>
                          <w:lang w:val="de-DE"/>
                        </w:rPr>
                        <w:t xml:space="preserve">im Schreiten </w:t>
                      </w:r>
                      <w:r>
                        <w:rPr>
                          <w:rFonts w:asciiTheme="minorHAnsi" w:hAnsi="Cambria" w:cstheme="minorBidi"/>
                          <w:i/>
                          <w:iCs/>
                          <w:color w:val="000000" w:themeColor="text1"/>
                          <w:kern w:val="24"/>
                          <w:sz w:val="36"/>
                          <w:szCs w:val="36"/>
                          <w:lang w:val="de-DE"/>
                        </w:rPr>
                        <w:t xml:space="preserve">dar, welches ein reichfaltiges Gewand ein wenig aufgerafft hat, so daß die Füße in den Sandalen sichtbar werden. Der eine Fuß ruht ganz auf dem Boden, der andere hat sich zum Nachfolgen vom Boden abgehoben und berührt ihn nur mit den Zehenspitzen, während Sohle und Ferse sich fast senkrecht emporheben. Der hier dargestellte </w:t>
                      </w:r>
                      <w:r>
                        <w:rPr>
                          <w:rFonts w:asciiTheme="minorHAnsi" w:hAnsi="Cambria" w:cstheme="minorBidi"/>
                          <w:i/>
                          <w:iCs/>
                          <w:color w:val="FF0000"/>
                          <w:kern w:val="24"/>
                          <w:sz w:val="36"/>
                          <w:szCs w:val="36"/>
                          <w:lang w:val="de-DE"/>
                        </w:rPr>
                        <w:t>ungewöhnliche</w:t>
                      </w:r>
                      <w:r>
                        <w:rPr>
                          <w:rFonts w:asciiTheme="minorHAnsi" w:hAnsi="Cambria" w:cstheme="minorBidi"/>
                          <w:i/>
                          <w:iCs/>
                          <w:color w:val="000000" w:themeColor="text1"/>
                          <w:kern w:val="24"/>
                          <w:sz w:val="36"/>
                          <w:szCs w:val="36"/>
                          <w:lang w:val="de-DE"/>
                        </w:rPr>
                        <w:t xml:space="preserve"> und besonders reizvolle Gang hatte wahrscheinlich die Aufmerksamkeit des Künstlers erregt und fesselt nach so viel Jahrhunderten nun den Blick unseres archäologischen Beschauers. </w:t>
                      </w:r>
                    </w:p>
                  </w:txbxContent>
                </v:textbox>
              </v:rect>
            </w:pict>
          </mc:Fallback>
        </mc:AlternateContent>
      </w:r>
      <w:r w:rsidR="00B8345E" w:rsidRPr="004256A1">
        <w:rPr>
          <w:rFonts w:ascii="Times New Roman" w:hAnsi="Times New Roman" w:cs="Times New Roman"/>
          <w:sz w:val="22"/>
          <w:szCs w:val="22"/>
        </w:rPr>
        <w:t xml:space="preserve">Genette </w:t>
      </w:r>
      <w:r w:rsidR="00A535FC" w:rsidRPr="004256A1">
        <w:rPr>
          <w:rFonts w:ascii="Times New Roman" w:hAnsi="Times New Roman" w:cs="Times New Roman"/>
          <w:sz w:val="22"/>
          <w:szCs w:val="22"/>
        </w:rPr>
        <w:t>G.</w:t>
      </w:r>
      <w:r w:rsidR="00754BB1">
        <w:rPr>
          <w:rFonts w:ascii="Times New Roman" w:hAnsi="Times New Roman" w:cs="Times New Roman"/>
          <w:sz w:val="22"/>
          <w:szCs w:val="22"/>
        </w:rPr>
        <w:t xml:space="preserve"> (1969)</w:t>
      </w:r>
      <w:r w:rsidR="00A535FC" w:rsidRPr="004256A1">
        <w:rPr>
          <w:rFonts w:ascii="Times New Roman" w:hAnsi="Times New Roman" w:cs="Times New Roman"/>
          <w:sz w:val="22"/>
          <w:szCs w:val="22"/>
        </w:rPr>
        <w:t xml:space="preserve"> « Vraisemblance et motivation », </w:t>
      </w:r>
      <w:r w:rsidR="00A535FC" w:rsidRPr="004256A1">
        <w:rPr>
          <w:rFonts w:ascii="Times New Roman" w:hAnsi="Times New Roman" w:cs="Times New Roman"/>
          <w:i/>
          <w:sz w:val="22"/>
          <w:szCs w:val="22"/>
        </w:rPr>
        <w:t>Figures II</w:t>
      </w:r>
      <w:r w:rsidR="00A535FC" w:rsidRPr="004256A1">
        <w:rPr>
          <w:rFonts w:ascii="Times New Roman" w:hAnsi="Times New Roman" w:cs="Times New Roman"/>
          <w:sz w:val="22"/>
          <w:szCs w:val="22"/>
        </w:rPr>
        <w:t>, Seuil</w:t>
      </w:r>
      <w:r w:rsidR="00754BB1">
        <w:rPr>
          <w:rFonts w:ascii="Times New Roman" w:hAnsi="Times New Roman" w:cs="Times New Roman"/>
          <w:sz w:val="22"/>
          <w:szCs w:val="22"/>
        </w:rPr>
        <w:t>,</w:t>
      </w:r>
      <w:r w:rsidR="00754BB1" w:rsidRPr="00754BB1">
        <w:rPr>
          <w:rFonts w:ascii="Times New Roman" w:hAnsi="Times New Roman" w:cs="Times New Roman"/>
          <w:sz w:val="22"/>
          <w:szCs w:val="22"/>
        </w:rPr>
        <w:t xml:space="preserve"> </w:t>
      </w:r>
      <w:r w:rsidR="00754BB1">
        <w:rPr>
          <w:rFonts w:ascii="Times New Roman" w:hAnsi="Times New Roman" w:cs="Times New Roman"/>
          <w:sz w:val="22"/>
          <w:szCs w:val="22"/>
        </w:rPr>
        <w:t>Paris</w:t>
      </w:r>
    </w:p>
    <w:p w14:paraId="1B2295B9" w14:textId="31EF8BDB" w:rsidR="00BA534D" w:rsidRPr="004256A1" w:rsidRDefault="00E01040" w:rsidP="002C6D68">
      <w:pPr>
        <w:pStyle w:val="NormalWeb"/>
        <w:spacing w:before="0" w:beforeAutospacing="0" w:after="0" w:afterAutospacing="0"/>
        <w:ind w:left="284"/>
        <w:jc w:val="both"/>
        <w:rPr>
          <w:sz w:val="22"/>
          <w:szCs w:val="22"/>
        </w:rPr>
      </w:pPr>
      <w:proofErr w:type="spellStart"/>
      <w:r w:rsidRPr="004256A1">
        <w:rPr>
          <w:sz w:val="22"/>
          <w:szCs w:val="22"/>
        </w:rPr>
        <w:t>Goetz</w:t>
      </w:r>
      <w:proofErr w:type="spellEnd"/>
      <w:r w:rsidRPr="004256A1">
        <w:rPr>
          <w:sz w:val="22"/>
          <w:szCs w:val="22"/>
        </w:rPr>
        <w:t>,</w:t>
      </w:r>
      <w:r w:rsidR="00D67B5B" w:rsidRPr="004256A1">
        <w:rPr>
          <w:sz w:val="22"/>
          <w:szCs w:val="22"/>
        </w:rPr>
        <w:t xml:space="preserve"> </w:t>
      </w:r>
      <w:r w:rsidR="00BA534D" w:rsidRPr="004256A1">
        <w:rPr>
          <w:sz w:val="22"/>
          <w:szCs w:val="22"/>
        </w:rPr>
        <w:t>B.</w:t>
      </w:r>
      <w:r w:rsidR="007F05E6" w:rsidRPr="004256A1">
        <w:rPr>
          <w:sz w:val="22"/>
          <w:szCs w:val="22"/>
        </w:rPr>
        <w:t xml:space="preserve"> (2008)</w:t>
      </w:r>
      <w:r w:rsidR="00BA534D" w:rsidRPr="004256A1">
        <w:rPr>
          <w:sz w:val="22"/>
          <w:szCs w:val="22"/>
        </w:rPr>
        <w:t xml:space="preserve"> « Théorie de la démarche. Ébauche d’une philosophie du geste », </w:t>
      </w:r>
      <w:r w:rsidR="00BA534D" w:rsidRPr="004256A1">
        <w:rPr>
          <w:rStyle w:val="Emphasis"/>
          <w:sz w:val="22"/>
          <w:szCs w:val="22"/>
        </w:rPr>
        <w:t>Le Portique</w:t>
      </w:r>
      <w:r w:rsidR="00BA534D" w:rsidRPr="004256A1">
        <w:rPr>
          <w:sz w:val="22"/>
          <w:szCs w:val="22"/>
        </w:rPr>
        <w:t> [En ligne], 17 | 2006, mis en ligne le 16 décembre 2008, consulté le 16 juillet 2017. URL : http://leportique.revues.org/791</w:t>
      </w:r>
    </w:p>
    <w:p w14:paraId="21FD6DE2" w14:textId="7AA89625" w:rsidR="00E01040" w:rsidRPr="004256A1" w:rsidRDefault="00B8345E" w:rsidP="002C6D68">
      <w:pPr>
        <w:ind w:left="284"/>
        <w:jc w:val="both"/>
        <w:rPr>
          <w:rFonts w:ascii="Times New Roman" w:hAnsi="Times New Roman" w:cs="Times New Roman"/>
          <w:sz w:val="22"/>
          <w:szCs w:val="22"/>
        </w:rPr>
      </w:pPr>
      <w:r w:rsidRPr="004256A1">
        <w:rPr>
          <w:rFonts w:ascii="Times New Roman" w:hAnsi="Times New Roman" w:cs="Times New Roman"/>
          <w:sz w:val="22"/>
          <w:szCs w:val="22"/>
        </w:rPr>
        <w:t xml:space="preserve">Greimas </w:t>
      </w:r>
      <w:r w:rsidR="00E01040" w:rsidRPr="004256A1">
        <w:rPr>
          <w:rFonts w:ascii="Times New Roman" w:hAnsi="Times New Roman" w:cs="Times New Roman"/>
          <w:sz w:val="22"/>
          <w:szCs w:val="22"/>
        </w:rPr>
        <w:t xml:space="preserve"> A.</w:t>
      </w:r>
      <w:r w:rsidR="00FE7C8F" w:rsidRPr="004256A1">
        <w:rPr>
          <w:rFonts w:ascii="Times New Roman" w:hAnsi="Times New Roman" w:cs="Times New Roman"/>
          <w:sz w:val="22"/>
          <w:szCs w:val="22"/>
        </w:rPr>
        <w:t xml:space="preserve"> </w:t>
      </w:r>
      <w:r w:rsidR="00E01040" w:rsidRPr="004256A1">
        <w:rPr>
          <w:rFonts w:ascii="Times New Roman" w:hAnsi="Times New Roman" w:cs="Times New Roman"/>
          <w:sz w:val="22"/>
          <w:szCs w:val="22"/>
        </w:rPr>
        <w:t>J.</w:t>
      </w:r>
      <w:r w:rsidR="007F0F6D">
        <w:rPr>
          <w:rFonts w:ascii="Times New Roman" w:hAnsi="Times New Roman" w:cs="Times New Roman"/>
          <w:sz w:val="22"/>
          <w:szCs w:val="22"/>
        </w:rPr>
        <w:t xml:space="preserve"> (1983)</w:t>
      </w:r>
      <w:r w:rsidR="00BA534D" w:rsidRPr="004256A1">
        <w:rPr>
          <w:rFonts w:ascii="Times New Roman" w:hAnsi="Times New Roman" w:cs="Times New Roman"/>
          <w:sz w:val="22"/>
          <w:szCs w:val="22"/>
        </w:rPr>
        <w:t xml:space="preserve"> « Pour une théorie des modalités », in </w:t>
      </w:r>
      <w:r w:rsidR="00BA534D" w:rsidRPr="004256A1">
        <w:rPr>
          <w:rFonts w:ascii="Times New Roman" w:hAnsi="Times New Roman" w:cs="Times New Roman"/>
          <w:i/>
          <w:sz w:val="22"/>
          <w:szCs w:val="22"/>
        </w:rPr>
        <w:t>Du sens</w:t>
      </w:r>
      <w:r w:rsidR="00BA534D" w:rsidRPr="004256A1">
        <w:rPr>
          <w:rFonts w:ascii="Times New Roman" w:hAnsi="Times New Roman" w:cs="Times New Roman"/>
          <w:sz w:val="22"/>
          <w:szCs w:val="22"/>
        </w:rPr>
        <w:t>, II, Paris, Seuil, 1983</w:t>
      </w:r>
    </w:p>
    <w:p w14:paraId="619CDAA9" w14:textId="75400C9E" w:rsidR="009F0E34" w:rsidRPr="004256A1" w:rsidRDefault="009F0E34" w:rsidP="002C6D68">
      <w:pPr>
        <w:ind w:left="284"/>
        <w:jc w:val="both"/>
        <w:rPr>
          <w:rFonts w:ascii="Times New Roman" w:hAnsi="Times New Roman" w:cs="Times New Roman"/>
          <w:sz w:val="22"/>
          <w:szCs w:val="22"/>
        </w:rPr>
      </w:pPr>
      <w:r w:rsidRPr="004256A1">
        <w:rPr>
          <w:rFonts w:ascii="Times New Roman" w:hAnsi="Times New Roman" w:cs="Times New Roman"/>
          <w:sz w:val="22"/>
          <w:szCs w:val="22"/>
        </w:rPr>
        <w:t>G</w:t>
      </w:r>
      <w:r w:rsidR="00B8345E" w:rsidRPr="004256A1">
        <w:rPr>
          <w:rFonts w:ascii="Times New Roman" w:hAnsi="Times New Roman" w:cs="Times New Roman"/>
          <w:sz w:val="22"/>
          <w:szCs w:val="22"/>
        </w:rPr>
        <w:t xml:space="preserve">reimas </w:t>
      </w:r>
      <w:r w:rsidRPr="004256A1">
        <w:rPr>
          <w:rFonts w:ascii="Times New Roman" w:hAnsi="Times New Roman" w:cs="Times New Roman"/>
          <w:sz w:val="22"/>
          <w:szCs w:val="22"/>
        </w:rPr>
        <w:t xml:space="preserve">A. J. &amp; </w:t>
      </w:r>
      <w:proofErr w:type="spellStart"/>
      <w:r w:rsidRPr="004256A1">
        <w:rPr>
          <w:rFonts w:ascii="Times New Roman" w:hAnsi="Times New Roman" w:cs="Times New Roman"/>
          <w:sz w:val="22"/>
          <w:szCs w:val="22"/>
        </w:rPr>
        <w:t>Fontanille</w:t>
      </w:r>
      <w:proofErr w:type="spellEnd"/>
      <w:r w:rsidRPr="004256A1">
        <w:rPr>
          <w:rFonts w:ascii="Times New Roman" w:hAnsi="Times New Roman" w:cs="Times New Roman"/>
          <w:sz w:val="22"/>
          <w:szCs w:val="22"/>
        </w:rPr>
        <w:t>, J. (1991) Sémiotique des passions. Des états de choses aux états d’âme, Paris, Seuil</w:t>
      </w:r>
    </w:p>
    <w:p w14:paraId="671DD350" w14:textId="55C12756" w:rsidR="004A6443" w:rsidRPr="004256A1" w:rsidRDefault="00B8345E" w:rsidP="002C6D68">
      <w:pPr>
        <w:pStyle w:val="Default"/>
        <w:ind w:left="284"/>
        <w:jc w:val="both"/>
        <w:rPr>
          <w:rFonts w:ascii="Times New Roman" w:hAnsi="Times New Roman" w:cs="Times New Roman"/>
          <w:bCs/>
          <w:color w:val="auto"/>
          <w:sz w:val="22"/>
          <w:szCs w:val="22"/>
          <w:lang w:val="fr-FR"/>
        </w:rPr>
      </w:pPr>
      <w:proofErr w:type="spellStart"/>
      <w:r w:rsidRPr="004256A1">
        <w:rPr>
          <w:rFonts w:ascii="Times New Roman" w:hAnsi="Times New Roman" w:cs="Times New Roman"/>
          <w:color w:val="auto"/>
          <w:sz w:val="22"/>
          <w:szCs w:val="22"/>
          <w:lang w:val="fr-FR"/>
        </w:rPr>
        <w:t>Kadari</w:t>
      </w:r>
      <w:proofErr w:type="spellEnd"/>
      <w:r w:rsidRPr="004256A1">
        <w:rPr>
          <w:rFonts w:ascii="Times New Roman" w:hAnsi="Times New Roman" w:cs="Times New Roman"/>
          <w:color w:val="auto"/>
          <w:sz w:val="22"/>
          <w:szCs w:val="22"/>
          <w:lang w:val="fr-FR"/>
        </w:rPr>
        <w:t xml:space="preserve"> </w:t>
      </w:r>
      <w:r w:rsidR="007F0F6D">
        <w:rPr>
          <w:rFonts w:ascii="Times New Roman" w:hAnsi="Times New Roman" w:cs="Times New Roman"/>
          <w:color w:val="auto"/>
          <w:sz w:val="22"/>
          <w:szCs w:val="22"/>
          <w:lang w:val="fr-FR"/>
        </w:rPr>
        <w:t>L. (2017)</w:t>
      </w:r>
      <w:r w:rsidR="00D67B5B" w:rsidRPr="004256A1">
        <w:rPr>
          <w:rFonts w:ascii="Times New Roman" w:hAnsi="Times New Roman" w:cs="Times New Roman"/>
          <w:color w:val="auto"/>
          <w:sz w:val="22"/>
          <w:szCs w:val="22"/>
          <w:lang w:val="fr-FR"/>
        </w:rPr>
        <w:t xml:space="preserve"> </w:t>
      </w:r>
      <w:r w:rsidR="00F1062E" w:rsidRPr="004256A1">
        <w:rPr>
          <w:rFonts w:ascii="Times New Roman" w:hAnsi="Times New Roman" w:cs="Times New Roman"/>
          <w:color w:val="auto"/>
          <w:sz w:val="22"/>
          <w:szCs w:val="22"/>
          <w:lang w:val="fr-FR"/>
        </w:rPr>
        <w:t>« </w:t>
      </w:r>
      <w:r w:rsidR="00F1062E" w:rsidRPr="004256A1">
        <w:rPr>
          <w:rFonts w:ascii="Times New Roman" w:hAnsi="Times New Roman" w:cs="Times New Roman"/>
          <w:bCs/>
          <w:i/>
          <w:color w:val="auto"/>
          <w:sz w:val="22"/>
          <w:szCs w:val="22"/>
          <w:lang w:val="fr-FR"/>
        </w:rPr>
        <w:t>Oussama mon amour</w:t>
      </w:r>
      <w:r w:rsidR="00F1062E" w:rsidRPr="004256A1">
        <w:rPr>
          <w:rFonts w:ascii="Times New Roman" w:hAnsi="Times New Roman" w:cs="Times New Roman"/>
          <w:bCs/>
          <w:color w:val="auto"/>
          <w:sz w:val="22"/>
          <w:szCs w:val="22"/>
          <w:lang w:val="fr-FR"/>
        </w:rPr>
        <w:t xml:space="preserve"> &amp; autres romans maghrébins de langue</w:t>
      </w:r>
      <w:r w:rsidR="00F1062E" w:rsidRPr="004256A1">
        <w:rPr>
          <w:rFonts w:ascii="Times New Roman" w:hAnsi="Times New Roman" w:cs="Times New Roman"/>
          <w:b/>
          <w:bCs/>
          <w:color w:val="auto"/>
          <w:sz w:val="22"/>
          <w:szCs w:val="22"/>
          <w:lang w:val="fr-FR"/>
        </w:rPr>
        <w:t xml:space="preserve"> </w:t>
      </w:r>
      <w:r w:rsidR="00F1062E" w:rsidRPr="004256A1">
        <w:rPr>
          <w:rFonts w:ascii="Times New Roman" w:hAnsi="Times New Roman" w:cs="Times New Roman"/>
          <w:bCs/>
          <w:color w:val="auto"/>
          <w:sz w:val="22"/>
          <w:szCs w:val="22"/>
          <w:lang w:val="fr-FR"/>
        </w:rPr>
        <w:t>française », conférence prononcée à l’Université du Luxembourg dans le cadre d’une soirée organisée Autour d’</w:t>
      </w:r>
      <w:r w:rsidR="00F1062E" w:rsidRPr="004256A1">
        <w:rPr>
          <w:rFonts w:ascii="Times New Roman" w:hAnsi="Times New Roman" w:cs="Times New Roman"/>
          <w:bCs/>
          <w:i/>
          <w:iCs/>
          <w:color w:val="auto"/>
          <w:sz w:val="22"/>
          <w:szCs w:val="22"/>
          <w:lang w:val="fr-FR"/>
        </w:rPr>
        <w:t xml:space="preserve">Oussama mon amour </w:t>
      </w:r>
      <w:r w:rsidR="00F1062E" w:rsidRPr="004256A1">
        <w:rPr>
          <w:rFonts w:ascii="Times New Roman" w:hAnsi="Times New Roman" w:cs="Times New Roman"/>
          <w:bCs/>
          <w:iCs/>
          <w:color w:val="auto"/>
          <w:sz w:val="22"/>
          <w:szCs w:val="22"/>
          <w:lang w:val="fr-FR"/>
        </w:rPr>
        <w:t>en présence de l’auteur, 15/5/17</w:t>
      </w:r>
      <w:r w:rsidR="00F1062E" w:rsidRPr="004256A1">
        <w:rPr>
          <w:rFonts w:ascii="Times New Roman" w:hAnsi="Times New Roman" w:cs="Times New Roman"/>
          <w:bCs/>
          <w:color w:val="auto"/>
          <w:sz w:val="22"/>
          <w:szCs w:val="22"/>
          <w:lang w:val="fr-FR"/>
        </w:rPr>
        <w:t xml:space="preserve"> </w:t>
      </w:r>
      <w:r w:rsidR="004A6443" w:rsidRPr="004256A1">
        <w:rPr>
          <w:rFonts w:ascii="Times New Roman" w:hAnsi="Times New Roman" w:cs="Times New Roman"/>
          <w:bCs/>
          <w:color w:val="auto"/>
          <w:sz w:val="22"/>
          <w:szCs w:val="22"/>
          <w:lang w:val="fr-FR"/>
        </w:rPr>
        <w:t>« Figurations littéraires du terrorisme.</w:t>
      </w:r>
    </w:p>
    <w:p w14:paraId="2B3E3102" w14:textId="642830F8" w:rsidR="00E01040" w:rsidRPr="004256A1" w:rsidRDefault="007F05E6" w:rsidP="002C6D68">
      <w:pPr>
        <w:pStyle w:val="Default"/>
        <w:ind w:left="284"/>
        <w:jc w:val="both"/>
        <w:rPr>
          <w:rFonts w:ascii="Times New Roman" w:hAnsi="Times New Roman" w:cs="Times New Roman"/>
          <w:color w:val="auto"/>
          <w:sz w:val="22"/>
          <w:szCs w:val="22"/>
          <w:lang w:val="fr-BE"/>
        </w:rPr>
      </w:pPr>
      <w:r w:rsidRPr="004256A1">
        <w:rPr>
          <w:rFonts w:ascii="Times New Roman" w:hAnsi="Times New Roman" w:cs="Times New Roman"/>
          <w:color w:val="auto"/>
          <w:sz w:val="22"/>
          <w:szCs w:val="22"/>
          <w:lang w:val="fr-BE"/>
        </w:rPr>
        <w:t>Lafayette</w:t>
      </w:r>
      <w:r w:rsidR="00CA167D" w:rsidRPr="004256A1">
        <w:rPr>
          <w:rFonts w:ascii="Times New Roman" w:hAnsi="Times New Roman" w:cs="Times New Roman"/>
          <w:color w:val="auto"/>
          <w:sz w:val="22"/>
          <w:szCs w:val="22"/>
          <w:lang w:val="fr-BE"/>
        </w:rPr>
        <w:t xml:space="preserve"> (</w:t>
      </w:r>
      <w:r w:rsidR="00604753" w:rsidRPr="004256A1">
        <w:rPr>
          <w:rFonts w:ascii="Times New Roman" w:hAnsi="Times New Roman" w:cs="Times New Roman"/>
          <w:color w:val="auto"/>
          <w:sz w:val="22"/>
          <w:szCs w:val="22"/>
          <w:lang w:val="fr-BE"/>
        </w:rPr>
        <w:t>2000)</w:t>
      </w:r>
      <w:r w:rsidR="007F0F6D">
        <w:rPr>
          <w:rFonts w:ascii="Times New Roman" w:hAnsi="Times New Roman" w:cs="Times New Roman"/>
          <w:color w:val="auto"/>
          <w:sz w:val="22"/>
          <w:szCs w:val="22"/>
          <w:lang w:val="fr-BE"/>
        </w:rPr>
        <w:t xml:space="preserve"> </w:t>
      </w:r>
      <w:r w:rsidR="00CA167D" w:rsidRPr="004256A1">
        <w:rPr>
          <w:rFonts w:ascii="Times New Roman" w:hAnsi="Times New Roman" w:cs="Times New Roman"/>
          <w:i/>
          <w:color w:val="auto"/>
          <w:sz w:val="22"/>
          <w:szCs w:val="22"/>
          <w:lang w:val="fr-BE"/>
        </w:rPr>
        <w:t>La Princesse de Clève</w:t>
      </w:r>
      <w:r w:rsidR="008F6B2B" w:rsidRPr="004256A1">
        <w:rPr>
          <w:rFonts w:ascii="Times New Roman" w:hAnsi="Times New Roman" w:cs="Times New Roman"/>
          <w:i/>
          <w:color w:val="auto"/>
          <w:sz w:val="22"/>
          <w:szCs w:val="22"/>
          <w:lang w:val="fr-BE"/>
        </w:rPr>
        <w:t>s</w:t>
      </w:r>
      <w:r w:rsidR="007F0F6D" w:rsidRPr="004256A1">
        <w:rPr>
          <w:rFonts w:ascii="Times New Roman" w:hAnsi="Times New Roman" w:cs="Times New Roman"/>
          <w:color w:val="auto"/>
          <w:sz w:val="22"/>
          <w:szCs w:val="22"/>
          <w:lang w:val="fr-BE"/>
        </w:rPr>
        <w:t>1678)</w:t>
      </w:r>
      <w:r w:rsidR="008F6B2B" w:rsidRPr="004256A1">
        <w:rPr>
          <w:rFonts w:ascii="Times New Roman" w:hAnsi="Times New Roman" w:cs="Times New Roman"/>
          <w:color w:val="auto"/>
          <w:sz w:val="22"/>
          <w:szCs w:val="22"/>
          <w:lang w:val="fr-BE"/>
        </w:rPr>
        <w:t xml:space="preserve">, Paris, Gallimard </w:t>
      </w:r>
      <w:r w:rsidR="00604753" w:rsidRPr="004256A1">
        <w:rPr>
          <w:rFonts w:ascii="Times New Roman" w:hAnsi="Times New Roman" w:cs="Times New Roman"/>
          <w:color w:val="auto"/>
          <w:sz w:val="22"/>
          <w:szCs w:val="22"/>
          <w:lang w:val="fr-BE"/>
        </w:rPr>
        <w:t>« folio classique »</w:t>
      </w:r>
      <w:r w:rsidR="005F57DF" w:rsidRPr="004256A1">
        <w:rPr>
          <w:rFonts w:ascii="Times New Roman" w:hAnsi="Times New Roman" w:cs="Times New Roman"/>
          <w:color w:val="auto"/>
          <w:sz w:val="22"/>
          <w:szCs w:val="22"/>
          <w:lang w:val="fr-BE"/>
        </w:rPr>
        <w:t xml:space="preserve"> </w:t>
      </w:r>
      <w:r w:rsidR="008F6B2B" w:rsidRPr="004256A1">
        <w:rPr>
          <w:rFonts w:ascii="Times New Roman" w:hAnsi="Times New Roman" w:cs="Times New Roman"/>
          <w:color w:val="auto"/>
          <w:sz w:val="22"/>
          <w:szCs w:val="22"/>
          <w:lang w:val="fr-BE"/>
        </w:rPr>
        <w:t xml:space="preserve">(Ed. Bernard </w:t>
      </w:r>
      <w:proofErr w:type="spellStart"/>
      <w:r w:rsidR="008F6B2B" w:rsidRPr="004256A1">
        <w:rPr>
          <w:rFonts w:ascii="Times New Roman" w:hAnsi="Times New Roman" w:cs="Times New Roman"/>
          <w:color w:val="auto"/>
          <w:sz w:val="22"/>
          <w:szCs w:val="22"/>
          <w:lang w:val="fr-BE"/>
        </w:rPr>
        <w:t>Pingaud</w:t>
      </w:r>
      <w:proofErr w:type="spellEnd"/>
      <w:r w:rsidR="008F6B2B" w:rsidRPr="004256A1">
        <w:rPr>
          <w:rFonts w:ascii="Times New Roman" w:hAnsi="Times New Roman" w:cs="Times New Roman"/>
          <w:color w:val="auto"/>
          <w:sz w:val="22"/>
          <w:szCs w:val="22"/>
          <w:lang w:val="fr-BE"/>
        </w:rPr>
        <w:t>)</w:t>
      </w:r>
    </w:p>
    <w:p w14:paraId="6D73ADF8" w14:textId="268E3BFC" w:rsidR="00B8345E" w:rsidRPr="005041AC" w:rsidRDefault="001732D4" w:rsidP="002C6D68">
      <w:pPr>
        <w:pStyle w:val="NormalWeb"/>
        <w:spacing w:before="0" w:beforeAutospacing="0" w:after="0" w:afterAutospacing="0"/>
        <w:ind w:left="284"/>
        <w:jc w:val="both"/>
        <w:rPr>
          <w:bCs/>
          <w:sz w:val="22"/>
          <w:szCs w:val="22"/>
        </w:rPr>
      </w:pPr>
      <w:r>
        <w:rPr>
          <w:bCs/>
          <w:sz w:val="22"/>
          <w:szCs w:val="22"/>
        </w:rPr>
        <w:t>Merleau-Ponty</w:t>
      </w:r>
      <w:r w:rsidR="007F0F6D">
        <w:rPr>
          <w:bCs/>
          <w:sz w:val="22"/>
          <w:szCs w:val="22"/>
        </w:rPr>
        <w:t xml:space="preserve"> M (1964)</w:t>
      </w:r>
      <w:r w:rsidR="00B8345E" w:rsidRPr="005041AC">
        <w:rPr>
          <w:bCs/>
          <w:sz w:val="22"/>
          <w:szCs w:val="22"/>
        </w:rPr>
        <w:t xml:space="preserve"> </w:t>
      </w:r>
      <w:r w:rsidR="00B8345E" w:rsidRPr="005041AC">
        <w:rPr>
          <w:bCs/>
          <w:i/>
          <w:sz w:val="22"/>
          <w:szCs w:val="22"/>
        </w:rPr>
        <w:t>L’œil et l’esprit</w:t>
      </w:r>
      <w:r w:rsidR="00B8345E" w:rsidRPr="005041AC">
        <w:rPr>
          <w:bCs/>
          <w:sz w:val="22"/>
          <w:szCs w:val="22"/>
        </w:rPr>
        <w:t>, Gallimard, Paris</w:t>
      </w:r>
    </w:p>
    <w:p w14:paraId="1762CE30" w14:textId="460ACDD6" w:rsidR="005041AC" w:rsidRPr="00B6161E" w:rsidRDefault="005041AC" w:rsidP="002C6D68">
      <w:pPr>
        <w:pStyle w:val="NormalWeb"/>
        <w:spacing w:before="0" w:beforeAutospacing="0" w:after="0" w:afterAutospacing="0"/>
        <w:ind w:left="284"/>
        <w:rPr>
          <w:sz w:val="22"/>
          <w:szCs w:val="22"/>
        </w:rPr>
      </w:pPr>
      <w:r w:rsidRPr="005041AC">
        <w:rPr>
          <w:noProof/>
          <w:sz w:val="22"/>
          <w:szCs w:val="22"/>
        </w:rPr>
        <mc:AlternateContent>
          <mc:Choice Requires="wps">
            <w:drawing>
              <wp:anchor distT="0" distB="0" distL="114300" distR="114300" simplePos="0" relativeHeight="251711488" behindDoc="0" locked="0" layoutInCell="1" allowOverlap="1" wp14:anchorId="448CB285" wp14:editId="64A9832A">
                <wp:simplePos x="0" y="0"/>
                <wp:positionH relativeFrom="column">
                  <wp:posOffset>9321165</wp:posOffset>
                </wp:positionH>
                <wp:positionV relativeFrom="paragraph">
                  <wp:posOffset>334645</wp:posOffset>
                </wp:positionV>
                <wp:extent cx="6096000" cy="3785652"/>
                <wp:effectExtent l="0" t="0" r="0" b="0"/>
                <wp:wrapNone/>
                <wp:docPr id="2048" name="Rectangle 2"/>
                <wp:cNvGraphicFramePr/>
                <a:graphic xmlns:a="http://schemas.openxmlformats.org/drawingml/2006/main">
                  <a:graphicData uri="http://schemas.microsoft.com/office/word/2010/wordprocessingShape">
                    <wps:wsp>
                      <wps:cNvSpPr/>
                      <wps:spPr>
                        <a:xfrm>
                          <a:off x="0" y="0"/>
                          <a:ext cx="6096000" cy="3785652"/>
                        </a:xfrm>
                        <a:prstGeom prst="rect">
                          <a:avLst/>
                        </a:prstGeom>
                      </wps:spPr>
                      <wps:txbx>
                        <w:txbxContent>
                          <w:p w14:paraId="2BCCE7BD" w14:textId="77777777" w:rsidR="00873877" w:rsidRDefault="00873877" w:rsidP="005041AC">
                            <w:pPr>
                              <w:pStyle w:val="NormalWeb"/>
                              <w:spacing w:before="0" w:beforeAutospacing="0" w:after="0" w:afterAutospacing="0"/>
                            </w:pPr>
                            <w:r>
                              <w:rPr>
                                <w:rFonts w:asciiTheme="minorHAnsi" w:hAnsi="Cambria" w:cstheme="minorBidi"/>
                                <w:color w:val="000000" w:themeColor="text1"/>
                                <w:kern w:val="24"/>
                                <w:sz w:val="32"/>
                                <w:szCs w:val="32"/>
                              </w:rPr>
                              <w:t xml:space="preserve">Elle semble d’abord, de ses pas pleins d’esprit, effacer de la terre toute fatigue, et toute sottise... Et voici qu’elle se fait une demeure un peu au-dessus des choses, et l’on dirait qu’elle s’arrange un nid dans ses bras blancs... Mais à présent, ne croirait-on pas </w:t>
                            </w:r>
                            <w:r>
                              <w:rPr>
                                <w:rFonts w:asciiTheme="minorHAnsi" w:hAnsi="Cambria" w:cstheme="minorBidi"/>
                                <w:color w:val="FF0000"/>
                                <w:kern w:val="24"/>
                                <w:sz w:val="32"/>
                                <w:szCs w:val="32"/>
                              </w:rPr>
                              <w:t>qu’elle se tisse de ses pieds un tapis indéfinissable de sensations</w:t>
                            </w:r>
                            <w:r>
                              <w:rPr>
                                <w:rFonts w:asciiTheme="minorHAnsi" w:hAnsi="Cambria" w:cstheme="minorBidi"/>
                                <w:color w:val="000000" w:themeColor="text1"/>
                                <w:kern w:val="24"/>
                                <w:sz w:val="32"/>
                                <w:szCs w:val="32"/>
                              </w:rPr>
                              <w:t xml:space="preserve">... Elle croise, elle décroise, elle trame la terre avec la durée... O le charmant ouvrage, le travail très précieux de ses orteils intelligents qui attaquent, qui esquivent, qui nouent et qui dénouent, qui se pourchassent, qui s’envolent!... Qu’ils sont habiles, qu’ils sont vifs, </w:t>
                            </w:r>
                            <w:r>
                              <w:rPr>
                                <w:rFonts w:asciiTheme="minorHAnsi" w:hAnsi="Cambria" w:cstheme="minorBidi"/>
                                <w:color w:val="FF0000"/>
                                <w:kern w:val="24"/>
                                <w:sz w:val="32"/>
                                <w:szCs w:val="32"/>
                              </w:rPr>
                              <w:t>ces purs ouvriers des délices du temps perdu</w:t>
                            </w:r>
                            <w:r>
                              <w:rPr>
                                <w:rFonts w:asciiTheme="minorHAnsi" w:hAnsi="Cambria" w:cstheme="minorBidi"/>
                                <w:color w:val="000000" w:themeColor="text1"/>
                                <w:kern w:val="24"/>
                                <w:sz w:val="32"/>
                                <w:szCs w:val="32"/>
                              </w:rPr>
                              <w:t xml:space="preserve">!... Ces deux pieds babillent entre eux, et se querellent comme des colombes!... Le même point du sol les fait se disputer comme pour un grain!... Ils s’emportent ensemble, et se choquent dans l’air, encore!... Par les Muses, jamais pieds n’ont fait à mes lèvres plus d’envie ! </w:t>
                            </w:r>
                            <w:r>
                              <w:rPr>
                                <w:rFonts w:asciiTheme="minorHAnsi" w:eastAsia="Calibri" w:hAnsi="Cambria"/>
                                <w:b/>
                                <w:bCs/>
                                <w:color w:val="000000" w:themeColor="text1"/>
                                <w:kern w:val="24"/>
                                <w:sz w:val="32"/>
                                <w:szCs w:val="32"/>
                              </w:rPr>
                              <w:t xml:space="preserve">Paul Valéry, </w:t>
                            </w:r>
                            <w:r>
                              <w:rPr>
                                <w:rFonts w:asciiTheme="minorHAnsi" w:eastAsia="Calibri" w:hAnsi="Cambria"/>
                                <w:b/>
                                <w:bCs/>
                                <w:i/>
                                <w:iCs/>
                                <w:color w:val="000000" w:themeColor="text1"/>
                                <w:kern w:val="24"/>
                                <w:sz w:val="32"/>
                                <w:szCs w:val="32"/>
                              </w:rPr>
                              <w:t>L’âme et la danse</w:t>
                            </w:r>
                            <w:r>
                              <w:rPr>
                                <w:rFonts w:asciiTheme="minorHAnsi" w:eastAsia="Calibri" w:hAnsi="Cambria"/>
                                <w:b/>
                                <w:bCs/>
                                <w:color w:val="000000" w:themeColor="text1"/>
                                <w:kern w:val="24"/>
                                <w:sz w:val="32"/>
                                <w:szCs w:val="32"/>
                              </w:rPr>
                              <w:t xml:space="preserve"> in </w:t>
                            </w:r>
                            <w:proofErr w:type="spellStart"/>
                            <w:r>
                              <w:rPr>
                                <w:rFonts w:asciiTheme="minorHAnsi" w:eastAsia="Calibri" w:hAnsi="Cambria"/>
                                <w:b/>
                                <w:bCs/>
                                <w:i/>
                                <w:iCs/>
                                <w:color w:val="000000" w:themeColor="text1"/>
                                <w:kern w:val="24"/>
                                <w:sz w:val="32"/>
                                <w:szCs w:val="32"/>
                              </w:rPr>
                              <w:t>Eupalinos</w:t>
                            </w:r>
                            <w:proofErr w:type="spellEnd"/>
                            <w:r>
                              <w:rPr>
                                <w:rFonts w:asciiTheme="minorHAnsi" w:eastAsia="Calibri" w:hAnsi="Cambria"/>
                                <w:b/>
                                <w:bCs/>
                                <w:i/>
                                <w:iCs/>
                                <w:color w:val="000000" w:themeColor="text1"/>
                                <w:kern w:val="24"/>
                                <w:sz w:val="32"/>
                                <w:szCs w:val="32"/>
                              </w:rPr>
                              <w:t xml:space="preserve"> ou l’architecte</w:t>
                            </w:r>
                            <w:r>
                              <w:rPr>
                                <w:rFonts w:asciiTheme="minorHAnsi" w:eastAsia="Calibri" w:hAnsi="Cambria"/>
                                <w:b/>
                                <w:bCs/>
                                <w:color w:val="000000" w:themeColor="text1"/>
                                <w:kern w:val="24"/>
                                <w:sz w:val="32"/>
                                <w:szCs w:val="32"/>
                              </w:rPr>
                              <w:t>, Paris, Gallimard, 1924, pp. 36-37.</w:t>
                            </w:r>
                          </w:p>
                        </w:txbxContent>
                      </wps:txbx>
                      <wps:bodyPr>
                        <a:spAutoFit/>
                      </wps:bodyPr>
                    </wps:wsp>
                  </a:graphicData>
                </a:graphic>
              </wp:anchor>
            </w:drawing>
          </mc:Choice>
          <mc:Fallback>
            <w:pict>
              <v:rect w14:anchorId="448CB285" id="Rectangle 2" o:spid="_x0000_s1029" style="position:absolute;margin-left:733.95pt;margin-top:26.35pt;width:480pt;height:298.1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" filled="f" stroked="f">
                <v:textbox style="mso-fit-shape-to-text:t">
                  <w:txbxContent>
                    <w:p w14:paraId="2BCCE7BD" w14:textId="77777777" w:rsidR="00873877" w:rsidRDefault="00873877" w:rsidP="005041AC">
                      <w:pPr>
                        <w:pStyle w:val="NormalWeb"/>
                        <w:spacing w:before="0" w:beforeAutospacing="0" w:after="0" w:afterAutospacing="0"/>
                      </w:pPr>
                      <w:r>
                        <w:rPr>
                          <w:rFonts w:asciiTheme="minorHAnsi" w:hAnsi="Cambria" w:cstheme="minorBidi"/>
                          <w:color w:val="000000" w:themeColor="text1"/>
                          <w:kern w:val="24"/>
                          <w:sz w:val="32"/>
                          <w:szCs w:val="32"/>
                        </w:rPr>
                        <w:t xml:space="preserve">Elle semble d’abord, de ses pas pleins d’esprit, effacer de la terre toute fatigue, et toute sottise... Et voici qu’elle se fait une demeure un peu au-dessus des choses, et l’on dirait qu’elle s’arrange un nid dans ses bras blancs... Mais à présent, ne croirait-on pas </w:t>
                      </w:r>
                      <w:r>
                        <w:rPr>
                          <w:rFonts w:asciiTheme="minorHAnsi" w:hAnsi="Cambria" w:cstheme="minorBidi"/>
                          <w:color w:val="FF0000"/>
                          <w:kern w:val="24"/>
                          <w:sz w:val="32"/>
                          <w:szCs w:val="32"/>
                        </w:rPr>
                        <w:t>qu’elle se tisse de ses pieds un tapis indéfinissable de sensations</w:t>
                      </w:r>
                      <w:r>
                        <w:rPr>
                          <w:rFonts w:asciiTheme="minorHAnsi" w:hAnsi="Cambria" w:cstheme="minorBidi"/>
                          <w:color w:val="000000" w:themeColor="text1"/>
                          <w:kern w:val="24"/>
                          <w:sz w:val="32"/>
                          <w:szCs w:val="32"/>
                        </w:rPr>
                        <w:t xml:space="preserve">... Elle croise, elle décroise, elle trame la terre avec la durée... O le charmant ouvrage, le travail très précieux de ses orteils intelligents qui attaquent, qui esquivent, qui nouent et qui dénouent, qui se pourchassent, qui s’envolent!... Qu’ils sont habiles, qu’ils sont vifs, </w:t>
                      </w:r>
                      <w:r>
                        <w:rPr>
                          <w:rFonts w:asciiTheme="minorHAnsi" w:hAnsi="Cambria" w:cstheme="minorBidi"/>
                          <w:color w:val="FF0000"/>
                          <w:kern w:val="24"/>
                          <w:sz w:val="32"/>
                          <w:szCs w:val="32"/>
                        </w:rPr>
                        <w:t>ces purs ouvriers des délices du temps perdu</w:t>
                      </w:r>
                      <w:r>
                        <w:rPr>
                          <w:rFonts w:asciiTheme="minorHAnsi" w:hAnsi="Cambria" w:cstheme="minorBidi"/>
                          <w:color w:val="000000" w:themeColor="text1"/>
                          <w:kern w:val="24"/>
                          <w:sz w:val="32"/>
                          <w:szCs w:val="32"/>
                        </w:rPr>
                        <w:t xml:space="preserve">!... Ces deux pieds babillent entre eux, et se querellent comme des colombes!... Le même point du sol les fait se disputer comme pour un grain!... Ils s’emportent ensemble, et se choquent dans l’air, encore!... Par les Muses, jamais pieds n’ont fait à mes lèvres plus d’envie ! </w:t>
                      </w:r>
                      <w:r>
                        <w:rPr>
                          <w:rFonts w:asciiTheme="minorHAnsi" w:eastAsia="Calibri" w:hAnsi="Cambria"/>
                          <w:b/>
                          <w:bCs/>
                          <w:color w:val="000000" w:themeColor="text1"/>
                          <w:kern w:val="24"/>
                          <w:sz w:val="32"/>
                          <w:szCs w:val="32"/>
                        </w:rPr>
                        <w:t xml:space="preserve">Paul Valéry, </w:t>
                      </w:r>
                      <w:r>
                        <w:rPr>
                          <w:rFonts w:asciiTheme="minorHAnsi" w:eastAsia="Calibri" w:hAnsi="Cambria"/>
                          <w:b/>
                          <w:bCs/>
                          <w:i/>
                          <w:iCs/>
                          <w:color w:val="000000" w:themeColor="text1"/>
                          <w:kern w:val="24"/>
                          <w:sz w:val="32"/>
                          <w:szCs w:val="32"/>
                        </w:rPr>
                        <w:t>L’âme et la danse</w:t>
                      </w:r>
                      <w:r>
                        <w:rPr>
                          <w:rFonts w:asciiTheme="minorHAnsi" w:eastAsia="Calibri" w:hAnsi="Cambria"/>
                          <w:b/>
                          <w:bCs/>
                          <w:color w:val="000000" w:themeColor="text1"/>
                          <w:kern w:val="24"/>
                          <w:sz w:val="32"/>
                          <w:szCs w:val="32"/>
                        </w:rPr>
                        <w:t xml:space="preserve"> in </w:t>
                      </w:r>
                      <w:proofErr w:type="spellStart"/>
                      <w:r>
                        <w:rPr>
                          <w:rFonts w:asciiTheme="minorHAnsi" w:eastAsia="Calibri" w:hAnsi="Cambria"/>
                          <w:b/>
                          <w:bCs/>
                          <w:i/>
                          <w:iCs/>
                          <w:color w:val="000000" w:themeColor="text1"/>
                          <w:kern w:val="24"/>
                          <w:sz w:val="32"/>
                          <w:szCs w:val="32"/>
                        </w:rPr>
                        <w:t>Eupalinos</w:t>
                      </w:r>
                      <w:proofErr w:type="spellEnd"/>
                      <w:r>
                        <w:rPr>
                          <w:rFonts w:asciiTheme="minorHAnsi" w:eastAsia="Calibri" w:hAnsi="Cambria"/>
                          <w:b/>
                          <w:bCs/>
                          <w:i/>
                          <w:iCs/>
                          <w:color w:val="000000" w:themeColor="text1"/>
                          <w:kern w:val="24"/>
                          <w:sz w:val="32"/>
                          <w:szCs w:val="32"/>
                        </w:rPr>
                        <w:t xml:space="preserve"> ou l’architecte</w:t>
                      </w:r>
                      <w:r>
                        <w:rPr>
                          <w:rFonts w:asciiTheme="minorHAnsi" w:eastAsia="Calibri" w:hAnsi="Cambria"/>
                          <w:b/>
                          <w:bCs/>
                          <w:color w:val="000000" w:themeColor="text1"/>
                          <w:kern w:val="24"/>
                          <w:sz w:val="32"/>
                          <w:szCs w:val="32"/>
                        </w:rPr>
                        <w:t>, Paris, Gallimard, 1924, pp. 36-37.</w:t>
                      </w:r>
                    </w:p>
                  </w:txbxContent>
                </v:textbox>
              </v:rect>
            </w:pict>
          </mc:Fallback>
        </mc:AlternateContent>
      </w:r>
      <w:r w:rsidRPr="005041AC">
        <w:rPr>
          <w:noProof/>
          <w:sz w:val="22"/>
          <w:szCs w:val="22"/>
        </w:rPr>
        <w:drawing>
          <wp:anchor distT="0" distB="0" distL="114300" distR="114300" simplePos="0" relativeHeight="251712512" behindDoc="0" locked="0" layoutInCell="1" allowOverlap="1" wp14:anchorId="5619BCD8" wp14:editId="346E9B76">
            <wp:simplePos x="0" y="0"/>
            <wp:positionH relativeFrom="column">
              <wp:posOffset>16505555</wp:posOffset>
            </wp:positionH>
            <wp:positionV relativeFrom="paragraph">
              <wp:posOffset>7863205</wp:posOffset>
            </wp:positionV>
            <wp:extent cx="2269437" cy="1276559"/>
            <wp:effectExtent l="0" t="0" r="0" b="0"/>
            <wp:wrapNone/>
            <wp:docPr id="2051" name="Picture 2051" descr="Résultat de recherche d'images pour &quot;isadora dunca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ésultat de recherche d'images pour &quot;isadora duncan&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9437" cy="127655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041AC">
        <w:rPr>
          <w:noProof/>
          <w:sz w:val="22"/>
          <w:szCs w:val="22"/>
        </w:rPr>
        <mc:AlternateContent>
          <mc:Choice Requires="wps">
            <w:drawing>
              <wp:anchor distT="0" distB="0" distL="114300" distR="114300" simplePos="0" relativeHeight="251713536" behindDoc="0" locked="0" layoutInCell="1" allowOverlap="1" wp14:anchorId="124ED46A" wp14:editId="7537921D">
                <wp:simplePos x="0" y="0"/>
                <wp:positionH relativeFrom="column">
                  <wp:posOffset>16977995</wp:posOffset>
                </wp:positionH>
                <wp:positionV relativeFrom="paragraph">
                  <wp:posOffset>10688955</wp:posOffset>
                </wp:positionV>
                <wp:extent cx="1639936" cy="369332"/>
                <wp:effectExtent l="0" t="0" r="0" b="0"/>
                <wp:wrapNone/>
                <wp:docPr id="2049" name="TextBox 4"/>
                <wp:cNvGraphicFramePr/>
                <a:graphic xmlns:a="http://schemas.openxmlformats.org/drawingml/2006/main">
                  <a:graphicData uri="http://schemas.microsoft.com/office/word/2010/wordprocessingShape">
                    <wps:wsp>
                      <wps:cNvSpPr txBox="1"/>
                      <wps:spPr>
                        <a:xfrm>
                          <a:off x="0" y="0"/>
                          <a:ext cx="1639936" cy="369332"/>
                        </a:xfrm>
                        <a:prstGeom prst="rect">
                          <a:avLst/>
                        </a:prstGeom>
                        <a:noFill/>
                      </wps:spPr>
                      <wps:txbx>
                        <w:txbxContent>
                          <w:p w14:paraId="6EE30C7B" w14:textId="77777777" w:rsidR="00873877" w:rsidRDefault="00873877" w:rsidP="005041AC">
                            <w:pPr>
                              <w:pStyle w:val="NormalWeb"/>
                              <w:spacing w:before="0" w:beforeAutospacing="0" w:after="0" w:afterAutospacing="0"/>
                            </w:pPr>
                            <w:r>
                              <w:rPr>
                                <w:rFonts w:asciiTheme="minorHAnsi" w:hAnsi="Cambria" w:cstheme="minorBidi"/>
                                <w:color w:val="000000" w:themeColor="text1"/>
                                <w:kern w:val="24"/>
                                <w:sz w:val="36"/>
                                <w:szCs w:val="36"/>
                              </w:rPr>
                              <w:t>Isadora Duncan</w:t>
                            </w:r>
                          </w:p>
                        </w:txbxContent>
                      </wps:txbx>
                      <wps:bodyPr wrap="none" rtlCol="0">
                        <a:spAutoFit/>
                      </wps:bodyPr>
                    </wps:wsp>
                  </a:graphicData>
                </a:graphic>
              </wp:anchor>
            </w:drawing>
          </mc:Choice>
          <mc:Fallback>
            <w:pict>
              <v:shape w14:anchorId="124ED46A" id="TextBox 4" o:spid="_x0000_s1030" type="#_x0000_t202" style="position:absolute;margin-left:1336.85pt;margin-top:841.65pt;width:129.15pt;height:29.1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" filled="f" stroked="f">
                <v:textbox style="mso-fit-shape-to-text:t">
                  <w:txbxContent>
                    <w:p w14:paraId="6EE30C7B" w14:textId="77777777" w:rsidR="00873877" w:rsidRDefault="00873877" w:rsidP="005041AC">
                      <w:pPr>
                        <w:pStyle w:val="NormalWeb"/>
                        <w:spacing w:before="0" w:beforeAutospacing="0" w:after="0" w:afterAutospacing="0"/>
                      </w:pPr>
                      <w:r>
                        <w:rPr>
                          <w:rFonts w:asciiTheme="minorHAnsi" w:hAnsi="Cambria" w:cstheme="minorBidi"/>
                          <w:color w:val="000000" w:themeColor="text1"/>
                          <w:kern w:val="24"/>
                          <w:sz w:val="36"/>
                          <w:szCs w:val="36"/>
                        </w:rPr>
                        <w:t>Isadora Duncan</w:t>
                      </w:r>
                    </w:p>
                  </w:txbxContent>
                </v:textbox>
              </v:shape>
            </w:pict>
          </mc:Fallback>
        </mc:AlternateContent>
      </w:r>
      <w:r w:rsidR="001732D4" w:rsidRPr="00B6161E">
        <w:rPr>
          <w:bCs/>
          <w:kern w:val="24"/>
          <w:sz w:val="22"/>
          <w:szCs w:val="22"/>
        </w:rPr>
        <w:t xml:space="preserve">Nabokov </w:t>
      </w:r>
      <w:r w:rsidRPr="00B6161E">
        <w:rPr>
          <w:bCs/>
          <w:kern w:val="24"/>
          <w:sz w:val="22"/>
          <w:szCs w:val="22"/>
        </w:rPr>
        <w:t xml:space="preserve">V (1992) </w:t>
      </w:r>
      <w:r w:rsidRPr="00B6161E">
        <w:rPr>
          <w:bCs/>
          <w:i/>
          <w:iCs/>
          <w:kern w:val="24"/>
          <w:sz w:val="22"/>
          <w:szCs w:val="22"/>
        </w:rPr>
        <w:t>Le Don</w:t>
      </w:r>
      <w:r w:rsidRPr="00B6161E">
        <w:rPr>
          <w:bCs/>
          <w:kern w:val="24"/>
          <w:sz w:val="22"/>
          <w:szCs w:val="22"/>
        </w:rPr>
        <w:t>,</w:t>
      </w:r>
      <w:r w:rsidR="006E5539" w:rsidRPr="00B6161E">
        <w:rPr>
          <w:bCs/>
          <w:kern w:val="24"/>
          <w:sz w:val="22"/>
          <w:szCs w:val="22"/>
        </w:rPr>
        <w:t xml:space="preserve"> 1937,</w:t>
      </w:r>
      <w:r w:rsidRPr="00B6161E">
        <w:rPr>
          <w:bCs/>
          <w:kern w:val="24"/>
          <w:sz w:val="22"/>
          <w:szCs w:val="22"/>
        </w:rPr>
        <w:t xml:space="preserve"> Gallimard/folio</w:t>
      </w:r>
      <w:r w:rsidR="00F757B3" w:rsidRPr="00B6161E">
        <w:rPr>
          <w:bCs/>
          <w:kern w:val="24"/>
          <w:sz w:val="22"/>
          <w:szCs w:val="22"/>
        </w:rPr>
        <w:t>,</w:t>
      </w:r>
      <w:r w:rsidRPr="00B6161E">
        <w:rPr>
          <w:bCs/>
          <w:kern w:val="24"/>
          <w:sz w:val="22"/>
          <w:szCs w:val="22"/>
        </w:rPr>
        <w:t xml:space="preserve"> Paris</w:t>
      </w:r>
    </w:p>
    <w:p w14:paraId="096739EA" w14:textId="32C1D9D8" w:rsidR="00FE7C8F" w:rsidRPr="004256A1" w:rsidRDefault="00FE7C8F" w:rsidP="002C6D68">
      <w:pPr>
        <w:pStyle w:val="NormalWeb"/>
        <w:spacing w:before="0" w:beforeAutospacing="0" w:after="0" w:afterAutospacing="0"/>
        <w:ind w:left="284"/>
        <w:jc w:val="both"/>
        <w:rPr>
          <w:sz w:val="22"/>
          <w:szCs w:val="22"/>
        </w:rPr>
      </w:pPr>
      <w:r w:rsidRPr="004256A1">
        <w:rPr>
          <w:bCs/>
          <w:sz w:val="22"/>
          <w:szCs w:val="22"/>
        </w:rPr>
        <w:t>Rodin</w:t>
      </w:r>
      <w:r w:rsidR="00B8345E" w:rsidRPr="004256A1">
        <w:rPr>
          <w:bCs/>
          <w:sz w:val="22"/>
          <w:szCs w:val="22"/>
        </w:rPr>
        <w:t xml:space="preserve"> </w:t>
      </w:r>
      <w:r w:rsidR="000B78D6">
        <w:rPr>
          <w:bCs/>
          <w:sz w:val="22"/>
          <w:szCs w:val="22"/>
        </w:rPr>
        <w:t xml:space="preserve">A (1911) </w:t>
      </w:r>
      <w:r w:rsidRPr="004256A1">
        <w:rPr>
          <w:bCs/>
          <w:i/>
          <w:iCs/>
          <w:sz w:val="22"/>
          <w:szCs w:val="22"/>
        </w:rPr>
        <w:t>L’Art</w:t>
      </w:r>
      <w:r w:rsidRPr="004256A1">
        <w:rPr>
          <w:bCs/>
          <w:sz w:val="22"/>
          <w:szCs w:val="22"/>
        </w:rPr>
        <w:t>, entretiens réunis</w:t>
      </w:r>
      <w:r w:rsidR="00F757B3">
        <w:rPr>
          <w:bCs/>
          <w:sz w:val="22"/>
          <w:szCs w:val="22"/>
        </w:rPr>
        <w:t xml:space="preserve"> par Paul Gsell, Grasset, Paris</w:t>
      </w:r>
    </w:p>
    <w:p w14:paraId="30EBD922" w14:textId="169CBAC2" w:rsidR="00FE7C8F" w:rsidRPr="004256A1" w:rsidRDefault="00B8345E" w:rsidP="002C6D68">
      <w:pPr>
        <w:shd w:val="clear" w:color="auto" w:fill="FFFFFF"/>
        <w:ind w:left="284"/>
        <w:jc w:val="both"/>
        <w:rPr>
          <w:rFonts w:ascii="Times New Roman" w:eastAsia="Times New Roman" w:hAnsi="Times New Roman" w:cs="Times New Roman"/>
          <w:sz w:val="22"/>
          <w:szCs w:val="22"/>
          <w:lang w:eastAsia="en-US"/>
        </w:rPr>
      </w:pPr>
      <w:proofErr w:type="spellStart"/>
      <w:r w:rsidRPr="004256A1">
        <w:rPr>
          <w:rFonts w:ascii="Times New Roman" w:eastAsia="Times New Roman" w:hAnsi="Times New Roman" w:cs="Times New Roman"/>
          <w:sz w:val="22"/>
          <w:szCs w:val="22"/>
          <w:lang w:eastAsia="en-US"/>
        </w:rPr>
        <w:t>Trécourt</w:t>
      </w:r>
      <w:proofErr w:type="spellEnd"/>
      <w:r w:rsidRPr="004256A1">
        <w:rPr>
          <w:rFonts w:ascii="Times New Roman" w:eastAsia="Times New Roman" w:hAnsi="Times New Roman" w:cs="Times New Roman"/>
          <w:sz w:val="22"/>
          <w:szCs w:val="22"/>
          <w:lang w:eastAsia="en-US"/>
        </w:rPr>
        <w:t xml:space="preserve"> </w:t>
      </w:r>
      <w:r w:rsidR="00FE7C8F" w:rsidRPr="004256A1">
        <w:rPr>
          <w:rFonts w:ascii="Times New Roman" w:eastAsia="Times New Roman" w:hAnsi="Times New Roman" w:cs="Times New Roman"/>
          <w:sz w:val="22"/>
          <w:szCs w:val="22"/>
          <w:lang w:eastAsia="en-US"/>
        </w:rPr>
        <w:t>F.</w:t>
      </w:r>
      <w:r w:rsidR="007F0F6D">
        <w:rPr>
          <w:rFonts w:ascii="Times New Roman" w:eastAsia="Times New Roman" w:hAnsi="Times New Roman" w:cs="Times New Roman"/>
          <w:sz w:val="22"/>
          <w:szCs w:val="22"/>
          <w:lang w:eastAsia="en-US"/>
        </w:rPr>
        <w:t xml:space="preserve"> (2017)</w:t>
      </w:r>
      <w:r w:rsidR="00FE7C8F" w:rsidRPr="004256A1">
        <w:rPr>
          <w:rFonts w:ascii="Times New Roman" w:eastAsia="Times New Roman" w:hAnsi="Times New Roman" w:cs="Times New Roman"/>
          <w:sz w:val="22"/>
          <w:szCs w:val="22"/>
          <w:lang w:eastAsia="en-US"/>
        </w:rPr>
        <w:t xml:space="preserve"> </w:t>
      </w:r>
      <w:r w:rsidR="00FE7C8F" w:rsidRPr="001732D4">
        <w:rPr>
          <w:rFonts w:ascii="Times New Roman" w:eastAsia="Times New Roman" w:hAnsi="Times New Roman" w:cs="Times New Roman"/>
          <w:i/>
          <w:sz w:val="22"/>
          <w:szCs w:val="22"/>
          <w:lang w:eastAsia="en-US"/>
        </w:rPr>
        <w:t>Quand les arts aident à résis</w:t>
      </w:r>
      <w:r w:rsidRPr="001732D4">
        <w:rPr>
          <w:rFonts w:ascii="Times New Roman" w:eastAsia="Times New Roman" w:hAnsi="Times New Roman" w:cs="Times New Roman"/>
          <w:i/>
          <w:sz w:val="22"/>
          <w:szCs w:val="22"/>
          <w:lang w:eastAsia="en-US"/>
        </w:rPr>
        <w:t>ter à la terreur</w:t>
      </w:r>
      <w:r w:rsidRPr="004256A1">
        <w:rPr>
          <w:rFonts w:ascii="Times New Roman" w:eastAsia="Times New Roman" w:hAnsi="Times New Roman" w:cs="Times New Roman"/>
          <w:sz w:val="22"/>
          <w:szCs w:val="22"/>
          <w:lang w:eastAsia="en-US"/>
        </w:rPr>
        <w:t xml:space="preserve"> 01.02.2017,</w:t>
      </w:r>
      <w:r w:rsidR="00FE7C8F" w:rsidRPr="004256A1">
        <w:rPr>
          <w:rFonts w:ascii="Times New Roman" w:eastAsia="Times New Roman" w:hAnsi="Times New Roman" w:cs="Times New Roman"/>
          <w:sz w:val="22"/>
          <w:szCs w:val="22"/>
          <w:lang w:eastAsia="en-US"/>
        </w:rPr>
        <w:t>  lejournal.cnrs.fr/nos-blogs/face-au-terrorisme-la-recherche-en-action/quand-les-arts-aident-a-resister-a-la-terreur</w:t>
      </w:r>
    </w:p>
    <w:p w14:paraId="7B083B70" w14:textId="77777777" w:rsidR="0058121F" w:rsidRDefault="003C5DB2" w:rsidP="002C6D68">
      <w:pPr>
        <w:ind w:left="284"/>
        <w:jc w:val="both"/>
        <w:rPr>
          <w:rFonts w:ascii="Times New Roman" w:hAnsi="Times New Roman" w:cs="Times New Roman"/>
          <w:bCs/>
          <w:sz w:val="22"/>
          <w:szCs w:val="22"/>
          <w:lang w:val="fr-BE"/>
        </w:rPr>
      </w:pPr>
      <w:r w:rsidRPr="004256A1">
        <w:rPr>
          <w:rFonts w:ascii="Times New Roman" w:hAnsi="Times New Roman" w:cs="Times New Roman"/>
          <w:bCs/>
          <w:sz w:val="22"/>
          <w:szCs w:val="22"/>
          <w:lang w:val="fr-BE"/>
        </w:rPr>
        <w:t>V</w:t>
      </w:r>
      <w:r w:rsidR="001732D4">
        <w:rPr>
          <w:rFonts w:ascii="Times New Roman" w:hAnsi="Times New Roman" w:cs="Times New Roman"/>
          <w:bCs/>
          <w:sz w:val="22"/>
          <w:szCs w:val="22"/>
          <w:lang w:val="fr-BE"/>
        </w:rPr>
        <w:t>aléry, P (1960</w:t>
      </w:r>
      <w:r w:rsidR="007F0F6D">
        <w:rPr>
          <w:rFonts w:ascii="Times New Roman" w:hAnsi="Times New Roman" w:cs="Times New Roman"/>
          <w:bCs/>
          <w:sz w:val="22"/>
          <w:szCs w:val="22"/>
          <w:lang w:val="fr-BE"/>
        </w:rPr>
        <w:t>)</w:t>
      </w:r>
      <w:r w:rsidR="004A6443" w:rsidRPr="004256A1">
        <w:rPr>
          <w:rFonts w:ascii="Times New Roman" w:hAnsi="Times New Roman" w:cs="Times New Roman"/>
          <w:bCs/>
          <w:sz w:val="22"/>
          <w:szCs w:val="22"/>
          <w:lang w:val="fr-BE"/>
        </w:rPr>
        <w:t xml:space="preserve"> </w:t>
      </w:r>
      <w:r w:rsidRPr="004256A1">
        <w:rPr>
          <w:rFonts w:ascii="Times New Roman" w:hAnsi="Times New Roman" w:cs="Times New Roman"/>
          <w:bCs/>
          <w:i/>
          <w:iCs/>
          <w:sz w:val="22"/>
          <w:szCs w:val="22"/>
          <w:lang w:val="fr-BE"/>
        </w:rPr>
        <w:t>L’âme et la danse</w:t>
      </w:r>
      <w:r w:rsidRPr="004256A1">
        <w:rPr>
          <w:rFonts w:ascii="Times New Roman" w:hAnsi="Times New Roman" w:cs="Times New Roman"/>
          <w:bCs/>
          <w:sz w:val="22"/>
          <w:szCs w:val="22"/>
          <w:lang w:val="fr-BE"/>
        </w:rPr>
        <w:t xml:space="preserve"> in </w:t>
      </w:r>
      <w:proofErr w:type="spellStart"/>
      <w:r w:rsidRPr="004256A1">
        <w:rPr>
          <w:rFonts w:ascii="Times New Roman" w:hAnsi="Times New Roman" w:cs="Times New Roman"/>
          <w:bCs/>
          <w:i/>
          <w:iCs/>
          <w:sz w:val="22"/>
          <w:szCs w:val="22"/>
          <w:lang w:val="fr-BE"/>
        </w:rPr>
        <w:t>Eupalinos</w:t>
      </w:r>
      <w:proofErr w:type="spellEnd"/>
      <w:r w:rsidRPr="004256A1">
        <w:rPr>
          <w:rFonts w:ascii="Times New Roman" w:hAnsi="Times New Roman" w:cs="Times New Roman"/>
          <w:bCs/>
          <w:i/>
          <w:iCs/>
          <w:sz w:val="22"/>
          <w:szCs w:val="22"/>
          <w:lang w:val="fr-BE"/>
        </w:rPr>
        <w:t xml:space="preserve"> ou l’architecte</w:t>
      </w:r>
      <w:r w:rsidR="001732D4">
        <w:rPr>
          <w:rFonts w:ascii="Times New Roman" w:hAnsi="Times New Roman" w:cs="Times New Roman"/>
          <w:bCs/>
          <w:sz w:val="22"/>
          <w:szCs w:val="22"/>
          <w:lang w:val="fr-BE"/>
        </w:rPr>
        <w:t xml:space="preserve"> (1921)</w:t>
      </w:r>
      <w:r w:rsidR="0058121F">
        <w:rPr>
          <w:rFonts w:ascii="Times New Roman" w:hAnsi="Times New Roman" w:cs="Times New Roman"/>
          <w:bCs/>
          <w:sz w:val="22"/>
          <w:szCs w:val="22"/>
          <w:lang w:val="fr-BE"/>
        </w:rPr>
        <w:t xml:space="preserve">, </w:t>
      </w:r>
      <w:r w:rsidR="0058121F" w:rsidRPr="004256A1">
        <w:rPr>
          <w:rFonts w:ascii="Times New Roman" w:hAnsi="Times New Roman" w:cs="Times New Roman"/>
          <w:bCs/>
          <w:sz w:val="22"/>
          <w:szCs w:val="22"/>
          <w:lang w:val="fr-BE"/>
        </w:rPr>
        <w:t>Gallimard,</w:t>
      </w:r>
      <w:r w:rsidR="0058121F">
        <w:rPr>
          <w:rFonts w:ascii="Times New Roman" w:hAnsi="Times New Roman" w:cs="Times New Roman"/>
          <w:bCs/>
          <w:sz w:val="22"/>
          <w:szCs w:val="22"/>
          <w:lang w:val="fr-BE"/>
        </w:rPr>
        <w:t xml:space="preserve"> Paris</w:t>
      </w:r>
    </w:p>
    <w:p w14:paraId="2356EDAE" w14:textId="10D94A68" w:rsidR="00FE7C8F" w:rsidRPr="004256A1" w:rsidRDefault="003C5DB2" w:rsidP="002C6D68">
      <w:pPr>
        <w:ind w:left="284"/>
        <w:jc w:val="both"/>
        <w:rPr>
          <w:rFonts w:ascii="Times New Roman" w:hAnsi="Times New Roman" w:cs="Times New Roman"/>
          <w:b/>
          <w:sz w:val="22"/>
          <w:szCs w:val="22"/>
          <w:lang w:val="fr-BE"/>
        </w:rPr>
      </w:pPr>
      <w:r w:rsidRPr="004256A1">
        <w:rPr>
          <w:rFonts w:ascii="Times New Roman" w:hAnsi="Times New Roman" w:cs="Times New Roman"/>
          <w:bCs/>
          <w:sz w:val="22"/>
          <w:szCs w:val="22"/>
          <w:lang w:val="fr-BE"/>
        </w:rPr>
        <w:t xml:space="preserve"> </w:t>
      </w:r>
    </w:p>
    <w:p w14:paraId="3CCA0D42" w14:textId="4DADE5D5" w:rsidR="00E96705" w:rsidRPr="004256A1" w:rsidRDefault="00E96705" w:rsidP="002C6D68">
      <w:pPr>
        <w:ind w:left="284"/>
        <w:jc w:val="both"/>
        <w:rPr>
          <w:rFonts w:ascii="Times New Roman" w:hAnsi="Times New Roman" w:cs="Times New Roman"/>
          <w:b/>
          <w:sz w:val="18"/>
          <w:szCs w:val="18"/>
          <w:lang w:val="fr-BE"/>
        </w:rPr>
      </w:pPr>
      <w:r w:rsidRPr="004256A1">
        <w:rPr>
          <w:rFonts w:ascii="Times New Roman" w:hAnsi="Times New Roman" w:cs="Times New Roman"/>
          <w:b/>
          <w:sz w:val="22"/>
          <w:szCs w:val="22"/>
          <w:lang w:val="fr-BE"/>
        </w:rPr>
        <w:t>Table des figures</w:t>
      </w:r>
    </w:p>
    <w:p w14:paraId="1DF5A095" w14:textId="77777777" w:rsidR="00BA534D" w:rsidRPr="004256A1" w:rsidRDefault="00BA534D" w:rsidP="002C6D68">
      <w:pPr>
        <w:ind w:left="284"/>
        <w:jc w:val="both"/>
        <w:rPr>
          <w:rFonts w:ascii="Times New Roman" w:hAnsi="Times New Roman" w:cs="Times New Roman"/>
          <w:b/>
          <w:sz w:val="18"/>
          <w:szCs w:val="18"/>
          <w:lang w:val="fr-BE"/>
        </w:rPr>
      </w:pPr>
    </w:p>
    <w:p w14:paraId="4F306003" w14:textId="6FE8A9E4" w:rsidR="001C7C66" w:rsidRPr="001732D4" w:rsidRDefault="001732D4" w:rsidP="002C6D68">
      <w:pPr>
        <w:pStyle w:val="ListParagraph"/>
        <w:numPr>
          <w:ilvl w:val="0"/>
          <w:numId w:val="24"/>
        </w:numPr>
        <w:ind w:left="284"/>
        <w:jc w:val="both"/>
        <w:rPr>
          <w:sz w:val="18"/>
          <w:szCs w:val="18"/>
        </w:rPr>
      </w:pPr>
      <w:proofErr w:type="spellStart"/>
      <w:r>
        <w:rPr>
          <w:sz w:val="18"/>
          <w:szCs w:val="18"/>
        </w:rPr>
        <w:t>Cusp</w:t>
      </w:r>
      <w:proofErr w:type="spellEnd"/>
      <w:r>
        <w:rPr>
          <w:sz w:val="18"/>
          <w:szCs w:val="18"/>
        </w:rPr>
        <w:t xml:space="preserve"> </w:t>
      </w:r>
      <w:proofErr w:type="spellStart"/>
      <w:r>
        <w:rPr>
          <w:sz w:val="18"/>
          <w:szCs w:val="18"/>
        </w:rPr>
        <w:t>pathémique</w:t>
      </w:r>
      <w:proofErr w:type="spellEnd"/>
      <w:r>
        <w:rPr>
          <w:sz w:val="18"/>
          <w:szCs w:val="18"/>
        </w:rPr>
        <w:t xml:space="preserve"> in </w:t>
      </w:r>
      <w:r w:rsidR="001C7C66" w:rsidRPr="001732D4">
        <w:rPr>
          <w:sz w:val="18"/>
          <w:szCs w:val="18"/>
        </w:rPr>
        <w:t xml:space="preserve">Per </w:t>
      </w:r>
      <w:proofErr w:type="spellStart"/>
      <w:r w:rsidR="001C7C66" w:rsidRPr="001732D4">
        <w:rPr>
          <w:sz w:val="18"/>
          <w:szCs w:val="18"/>
        </w:rPr>
        <w:t>Aage</w:t>
      </w:r>
      <w:proofErr w:type="spellEnd"/>
      <w:r w:rsidR="001C7C66" w:rsidRPr="001732D4">
        <w:rPr>
          <w:sz w:val="18"/>
          <w:szCs w:val="18"/>
        </w:rPr>
        <w:t xml:space="preserve"> Brandt,</w:t>
      </w:r>
      <w:r w:rsidR="00D670D5" w:rsidRPr="001732D4">
        <w:rPr>
          <w:sz w:val="18"/>
          <w:szCs w:val="18"/>
        </w:rPr>
        <w:t xml:space="preserve"> </w:t>
      </w:r>
      <w:r w:rsidR="00F64C96" w:rsidRPr="001732D4">
        <w:rPr>
          <w:i/>
          <w:sz w:val="18"/>
          <w:szCs w:val="18"/>
          <w:lang w:val="fr-FR"/>
        </w:rPr>
        <w:t>Dynamiques du sens</w:t>
      </w:r>
      <w:r w:rsidR="00F64C96" w:rsidRPr="001732D4">
        <w:rPr>
          <w:sz w:val="18"/>
          <w:szCs w:val="18"/>
          <w:lang w:val="fr-FR"/>
        </w:rPr>
        <w:t>, 1994</w:t>
      </w:r>
    </w:p>
    <w:p w14:paraId="562B0B7E" w14:textId="7AF6B29B" w:rsidR="001732D4" w:rsidRPr="002024B8" w:rsidRDefault="001732D4" w:rsidP="002C6D68">
      <w:pPr>
        <w:pStyle w:val="ListParagraph"/>
        <w:numPr>
          <w:ilvl w:val="0"/>
          <w:numId w:val="24"/>
        </w:numPr>
        <w:ind w:left="284"/>
        <w:jc w:val="both"/>
        <w:rPr>
          <w:sz w:val="18"/>
          <w:szCs w:val="18"/>
          <w:lang w:val="it-IT"/>
        </w:rPr>
      </w:pPr>
      <w:r w:rsidRPr="004256A1">
        <w:rPr>
          <w:sz w:val="18"/>
          <w:szCs w:val="18"/>
        </w:rPr>
        <w:t xml:space="preserve">Édouard Rolland (2009). </w:t>
      </w:r>
      <w:r w:rsidRPr="004256A1">
        <w:rPr>
          <w:rStyle w:val="Emphasis"/>
          <w:sz w:val="18"/>
          <w:szCs w:val="18"/>
        </w:rPr>
        <w:t>Hope</w:t>
      </w:r>
      <w:r w:rsidRPr="004256A1">
        <w:rPr>
          <w:rStyle w:val="Strong"/>
          <w:sz w:val="18"/>
          <w:szCs w:val="18"/>
        </w:rPr>
        <w:t xml:space="preserve">, </w:t>
      </w:r>
      <w:r w:rsidR="0058121F">
        <w:rPr>
          <w:sz w:val="18"/>
          <w:szCs w:val="18"/>
        </w:rPr>
        <w:t>Installation in situ, Bruxelles</w:t>
      </w:r>
    </w:p>
    <w:p w14:paraId="5B739428" w14:textId="77777777" w:rsidR="001732D4" w:rsidRPr="004256A1" w:rsidRDefault="001732D4" w:rsidP="002C6D68">
      <w:pPr>
        <w:pStyle w:val="ListParagraph"/>
        <w:numPr>
          <w:ilvl w:val="0"/>
          <w:numId w:val="24"/>
        </w:numPr>
        <w:ind w:left="284"/>
        <w:jc w:val="both"/>
        <w:rPr>
          <w:sz w:val="18"/>
          <w:szCs w:val="18"/>
        </w:rPr>
      </w:pPr>
      <w:r w:rsidRPr="004256A1">
        <w:rPr>
          <w:sz w:val="18"/>
          <w:szCs w:val="18"/>
        </w:rPr>
        <w:t xml:space="preserve">Caravage, </w:t>
      </w:r>
      <w:r w:rsidRPr="004256A1">
        <w:rPr>
          <w:i/>
          <w:iCs/>
          <w:sz w:val="18"/>
          <w:szCs w:val="18"/>
        </w:rPr>
        <w:t>Le sacrifice d’Isaac, Florence, Offices, h/</w:t>
      </w:r>
      <w:r w:rsidRPr="004256A1">
        <w:rPr>
          <w:sz w:val="18"/>
          <w:szCs w:val="18"/>
        </w:rPr>
        <w:t>t, 104 x 135 cm</w:t>
      </w:r>
    </w:p>
    <w:p w14:paraId="7C07A7AE" w14:textId="3EB1D353" w:rsidR="001732D4" w:rsidRDefault="00151463" w:rsidP="002C6D68">
      <w:pPr>
        <w:pStyle w:val="ListParagraph"/>
        <w:numPr>
          <w:ilvl w:val="0"/>
          <w:numId w:val="24"/>
        </w:numPr>
        <w:ind w:left="284"/>
        <w:jc w:val="both"/>
        <w:rPr>
          <w:sz w:val="18"/>
          <w:szCs w:val="18"/>
        </w:rPr>
      </w:pPr>
      <w:r>
        <w:rPr>
          <w:iCs/>
          <w:sz w:val="18"/>
          <w:szCs w:val="18"/>
        </w:rPr>
        <w:t>T</w:t>
      </w:r>
      <w:r w:rsidR="001732D4" w:rsidRPr="004256A1">
        <w:rPr>
          <w:iCs/>
          <w:sz w:val="18"/>
          <w:szCs w:val="18"/>
        </w:rPr>
        <w:t>imant</w:t>
      </w:r>
      <w:r>
        <w:rPr>
          <w:iCs/>
          <w:sz w:val="18"/>
          <w:szCs w:val="18"/>
        </w:rPr>
        <w:t>h</w:t>
      </w:r>
      <w:r w:rsidR="001732D4" w:rsidRPr="004256A1">
        <w:rPr>
          <w:iCs/>
          <w:sz w:val="18"/>
          <w:szCs w:val="18"/>
        </w:rPr>
        <w:t>e,</w:t>
      </w:r>
      <w:r w:rsidR="001732D4" w:rsidRPr="004256A1">
        <w:rPr>
          <w:i/>
          <w:iCs/>
          <w:sz w:val="18"/>
          <w:szCs w:val="18"/>
        </w:rPr>
        <w:t xml:space="preserve"> Le sacrifice d’Iphigénie, copie du </w:t>
      </w:r>
      <w:r w:rsidR="0058121F">
        <w:rPr>
          <w:sz w:val="18"/>
          <w:szCs w:val="18"/>
        </w:rPr>
        <w:t xml:space="preserve">1° siècle </w:t>
      </w:r>
      <w:r w:rsidR="001732D4" w:rsidRPr="004256A1">
        <w:rPr>
          <w:sz w:val="18"/>
          <w:szCs w:val="18"/>
        </w:rPr>
        <w:t xml:space="preserve">d’une fresque du 4° sec. </w:t>
      </w:r>
      <w:proofErr w:type="spellStart"/>
      <w:r w:rsidR="001732D4" w:rsidRPr="004256A1">
        <w:rPr>
          <w:sz w:val="18"/>
          <w:szCs w:val="18"/>
        </w:rPr>
        <w:t>a.C</w:t>
      </w:r>
      <w:proofErr w:type="spellEnd"/>
      <w:r w:rsidR="001732D4" w:rsidRPr="004256A1">
        <w:rPr>
          <w:sz w:val="18"/>
          <w:szCs w:val="18"/>
        </w:rPr>
        <w:t>, découverte à Pompéi (actuel</w:t>
      </w:r>
      <w:r w:rsidR="0058121F">
        <w:rPr>
          <w:sz w:val="18"/>
          <w:szCs w:val="18"/>
        </w:rPr>
        <w:t>lement au Musée de Naples)</w:t>
      </w:r>
    </w:p>
    <w:p w14:paraId="44BCD16E" w14:textId="77777777" w:rsidR="006E5539" w:rsidRPr="004256A1" w:rsidRDefault="006E5539" w:rsidP="002C6D68">
      <w:pPr>
        <w:pStyle w:val="ListParagraph"/>
        <w:numPr>
          <w:ilvl w:val="0"/>
          <w:numId w:val="24"/>
        </w:numPr>
        <w:ind w:left="284"/>
        <w:jc w:val="both"/>
        <w:rPr>
          <w:sz w:val="18"/>
          <w:szCs w:val="18"/>
        </w:rPr>
      </w:pPr>
      <w:r w:rsidRPr="004256A1">
        <w:rPr>
          <w:sz w:val="18"/>
          <w:szCs w:val="18"/>
        </w:rPr>
        <w:t xml:space="preserve">Théodore Géricault, </w:t>
      </w:r>
      <w:r w:rsidRPr="004256A1">
        <w:rPr>
          <w:i/>
          <w:iCs/>
          <w:sz w:val="18"/>
          <w:szCs w:val="18"/>
        </w:rPr>
        <w:t>Le Derby d’Epsom</w:t>
      </w:r>
      <w:r w:rsidRPr="004256A1">
        <w:rPr>
          <w:sz w:val="18"/>
          <w:szCs w:val="18"/>
        </w:rPr>
        <w:t>, 1821, Paris, Louvre, h/t, 92 x 123 cm</w:t>
      </w:r>
    </w:p>
    <w:p w14:paraId="68D11C94" w14:textId="77777777" w:rsidR="006E5539" w:rsidRPr="004256A1" w:rsidRDefault="006E5539" w:rsidP="002C6D68">
      <w:pPr>
        <w:pStyle w:val="ListParagraph"/>
        <w:numPr>
          <w:ilvl w:val="0"/>
          <w:numId w:val="24"/>
        </w:numPr>
        <w:ind w:left="284"/>
        <w:jc w:val="both"/>
        <w:rPr>
          <w:sz w:val="18"/>
          <w:szCs w:val="18"/>
        </w:rPr>
      </w:pPr>
      <w:r w:rsidRPr="004256A1">
        <w:rPr>
          <w:kern w:val="24"/>
          <w:sz w:val="18"/>
          <w:szCs w:val="18"/>
        </w:rPr>
        <w:t xml:space="preserve">Auguste Rodin, </w:t>
      </w:r>
      <w:r w:rsidRPr="004256A1">
        <w:rPr>
          <w:i/>
          <w:iCs/>
          <w:kern w:val="24"/>
          <w:sz w:val="18"/>
          <w:szCs w:val="18"/>
        </w:rPr>
        <w:t>L’homme qui marche</w:t>
      </w:r>
      <w:r w:rsidRPr="004256A1">
        <w:rPr>
          <w:sz w:val="18"/>
          <w:szCs w:val="18"/>
        </w:rPr>
        <w:t xml:space="preserve">, </w:t>
      </w:r>
      <w:r w:rsidRPr="004256A1">
        <w:rPr>
          <w:kern w:val="24"/>
          <w:sz w:val="18"/>
          <w:szCs w:val="18"/>
        </w:rPr>
        <w:t>1907, bronze, 213,5 cm / 71,7 cm / 156,5 c</w:t>
      </w:r>
    </w:p>
    <w:p w14:paraId="4704E946" w14:textId="3A6D6E17" w:rsidR="006E5539" w:rsidRPr="006E5539" w:rsidRDefault="006E5539" w:rsidP="002C6D68">
      <w:pPr>
        <w:pStyle w:val="ListParagraph"/>
        <w:numPr>
          <w:ilvl w:val="0"/>
          <w:numId w:val="24"/>
        </w:numPr>
        <w:ind w:left="284"/>
        <w:jc w:val="both"/>
        <w:rPr>
          <w:sz w:val="18"/>
          <w:szCs w:val="18"/>
          <w:lang w:val="it-IT"/>
        </w:rPr>
      </w:pPr>
      <w:r w:rsidRPr="006E5539">
        <w:rPr>
          <w:i/>
          <w:sz w:val="18"/>
          <w:szCs w:val="18"/>
          <w:lang w:val="it-IT"/>
        </w:rPr>
        <w:t>Gradiva</w:t>
      </w:r>
      <w:r w:rsidRPr="006E5539">
        <w:rPr>
          <w:sz w:val="18"/>
          <w:szCs w:val="18"/>
          <w:lang w:val="it-IT"/>
        </w:rPr>
        <w:t>, bas-relief, Musée Chiaramonti, Rome</w:t>
      </w:r>
    </w:p>
    <w:p w14:paraId="5BF8FE15" w14:textId="13A0B716" w:rsidR="0058121F" w:rsidRDefault="0058121F" w:rsidP="002C6D68">
      <w:pPr>
        <w:pStyle w:val="ListParagraph"/>
        <w:numPr>
          <w:ilvl w:val="0"/>
          <w:numId w:val="24"/>
        </w:numPr>
        <w:ind w:left="284"/>
        <w:jc w:val="both"/>
        <w:rPr>
          <w:sz w:val="18"/>
          <w:szCs w:val="18"/>
        </w:rPr>
      </w:pPr>
      <w:r w:rsidRPr="004256A1">
        <w:rPr>
          <w:kern w:val="24"/>
          <w:sz w:val="18"/>
          <w:szCs w:val="18"/>
        </w:rPr>
        <w:t xml:space="preserve">Hubert et Jean van </w:t>
      </w:r>
      <w:proofErr w:type="spellStart"/>
      <w:r w:rsidRPr="004256A1">
        <w:rPr>
          <w:kern w:val="24"/>
          <w:sz w:val="18"/>
          <w:szCs w:val="18"/>
        </w:rPr>
        <w:t>Eyck</w:t>
      </w:r>
      <w:proofErr w:type="spellEnd"/>
      <w:r w:rsidRPr="004256A1">
        <w:rPr>
          <w:kern w:val="24"/>
          <w:sz w:val="18"/>
          <w:szCs w:val="18"/>
        </w:rPr>
        <w:t xml:space="preserve">, </w:t>
      </w:r>
      <w:r w:rsidRPr="004256A1">
        <w:rPr>
          <w:i/>
          <w:iCs/>
          <w:kern w:val="24"/>
          <w:sz w:val="18"/>
          <w:szCs w:val="18"/>
        </w:rPr>
        <w:t xml:space="preserve">L’agneau mystique, </w:t>
      </w:r>
      <w:r w:rsidRPr="004256A1">
        <w:rPr>
          <w:kern w:val="24"/>
          <w:sz w:val="18"/>
          <w:szCs w:val="18"/>
        </w:rPr>
        <w:t xml:space="preserve">1432, polyptique, h/bois, </w:t>
      </w:r>
      <w:r w:rsidR="00684757" w:rsidRPr="004256A1">
        <w:rPr>
          <w:kern w:val="24"/>
          <w:sz w:val="18"/>
          <w:szCs w:val="18"/>
        </w:rPr>
        <w:t>Gand, 3</w:t>
      </w:r>
      <w:r w:rsidRPr="004256A1">
        <w:rPr>
          <w:kern w:val="24"/>
          <w:sz w:val="18"/>
          <w:szCs w:val="18"/>
        </w:rPr>
        <w:t>,75 × 5,20 m </w:t>
      </w:r>
      <w:r w:rsidR="006E5539">
        <w:rPr>
          <w:sz w:val="18"/>
          <w:szCs w:val="18"/>
        </w:rPr>
        <w:t>(détail)</w:t>
      </w:r>
    </w:p>
    <w:p w14:paraId="333FA1ED" w14:textId="42BBC421" w:rsidR="00E96705" w:rsidRPr="004256A1" w:rsidRDefault="00E96705" w:rsidP="002C6D68">
      <w:pPr>
        <w:pStyle w:val="ListParagraph"/>
        <w:numPr>
          <w:ilvl w:val="0"/>
          <w:numId w:val="24"/>
        </w:numPr>
        <w:ind w:left="284"/>
        <w:jc w:val="both"/>
        <w:rPr>
          <w:sz w:val="18"/>
          <w:szCs w:val="18"/>
        </w:rPr>
      </w:pPr>
      <w:r w:rsidRPr="004256A1">
        <w:rPr>
          <w:sz w:val="18"/>
          <w:szCs w:val="18"/>
        </w:rPr>
        <w:t xml:space="preserve">Les frères Limbourg, « L’expulsion du Paradis », </w:t>
      </w:r>
      <w:r w:rsidRPr="004256A1">
        <w:rPr>
          <w:i/>
          <w:iCs/>
          <w:sz w:val="18"/>
          <w:szCs w:val="18"/>
        </w:rPr>
        <w:t xml:space="preserve">Les très riches heures du duc de Berry, </w:t>
      </w:r>
      <w:r w:rsidRPr="004256A1">
        <w:rPr>
          <w:sz w:val="18"/>
          <w:szCs w:val="18"/>
        </w:rPr>
        <w:t xml:space="preserve">1412-16 Illumination sur vélin, 22,5 x 13,6 cm, </w:t>
      </w:r>
      <w:r w:rsidR="0058121F" w:rsidRPr="004256A1">
        <w:rPr>
          <w:sz w:val="18"/>
          <w:szCs w:val="18"/>
        </w:rPr>
        <w:t>Chantilly</w:t>
      </w:r>
      <w:r w:rsidR="0058121F">
        <w:rPr>
          <w:sz w:val="18"/>
          <w:szCs w:val="18"/>
        </w:rPr>
        <w:t>,</w:t>
      </w:r>
      <w:r w:rsidR="0058121F" w:rsidRPr="004256A1">
        <w:rPr>
          <w:sz w:val="18"/>
          <w:szCs w:val="18"/>
        </w:rPr>
        <w:t xml:space="preserve"> </w:t>
      </w:r>
      <w:r w:rsidRPr="004256A1">
        <w:rPr>
          <w:sz w:val="18"/>
          <w:szCs w:val="18"/>
        </w:rPr>
        <w:t>Musée Con</w:t>
      </w:r>
      <w:r w:rsidR="0058121F">
        <w:rPr>
          <w:sz w:val="18"/>
          <w:szCs w:val="18"/>
        </w:rPr>
        <w:t>dé</w:t>
      </w:r>
      <w:r w:rsidR="006E5539">
        <w:rPr>
          <w:sz w:val="18"/>
          <w:szCs w:val="18"/>
        </w:rPr>
        <w:t xml:space="preserve"> (détail)</w:t>
      </w:r>
    </w:p>
    <w:p w14:paraId="10B7FAD1" w14:textId="0BF1EF3C" w:rsidR="000F6F02" w:rsidRPr="006E5539" w:rsidRDefault="000F6F02" w:rsidP="002C6D68">
      <w:pPr>
        <w:pStyle w:val="ListParagraph"/>
        <w:ind w:left="284"/>
        <w:jc w:val="both"/>
        <w:rPr>
          <w:sz w:val="18"/>
          <w:szCs w:val="18"/>
        </w:rPr>
      </w:pPr>
    </w:p>
    <w:p w14:paraId="67BBB462" w14:textId="77777777" w:rsidR="00E96705" w:rsidRPr="004256A1" w:rsidRDefault="00E96705" w:rsidP="002C6D68">
      <w:pPr>
        <w:pStyle w:val="ListParagraph"/>
        <w:ind w:left="284"/>
        <w:rPr>
          <w:sz w:val="18"/>
          <w:szCs w:val="18"/>
        </w:rPr>
      </w:pPr>
      <w:r w:rsidRPr="004256A1">
        <w:rPr>
          <w:i/>
          <w:iCs/>
          <w:kern w:val="24"/>
          <w:sz w:val="18"/>
          <w:szCs w:val="18"/>
        </w:rPr>
        <w:br/>
      </w:r>
    </w:p>
    <w:p w14:paraId="4263B894" w14:textId="77777777" w:rsidR="00E96705" w:rsidRPr="004256A1" w:rsidRDefault="00E96705" w:rsidP="002C6D68">
      <w:pPr>
        <w:ind w:left="284"/>
        <w:rPr>
          <w:rFonts w:ascii="Times New Roman" w:hAnsi="Times New Roman" w:cs="Times New Roman"/>
          <w:sz w:val="22"/>
          <w:szCs w:val="22"/>
          <w:lang w:val="fr-BE"/>
        </w:rPr>
      </w:pPr>
    </w:p>
    <w:sectPr w:rsidR="00E96705" w:rsidRPr="004256A1" w:rsidSect="00FF0A65">
      <w:footerReference w:type="default" r:id="rId11"/>
      <w:pgSz w:w="11900" w:h="16840"/>
      <w:pgMar w:top="1418" w:right="1985" w:bottom="204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D0DF4" w14:textId="77777777" w:rsidR="00457F4B" w:rsidRDefault="00457F4B" w:rsidP="00C84FE0">
      <w:r>
        <w:separator/>
      </w:r>
    </w:p>
  </w:endnote>
  <w:endnote w:type="continuationSeparator" w:id="0">
    <w:p w14:paraId="449A4D87" w14:textId="77777777" w:rsidR="00457F4B" w:rsidRDefault="00457F4B" w:rsidP="00C8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203291"/>
      <w:docPartObj>
        <w:docPartGallery w:val="Page Numbers (Bottom of Page)"/>
        <w:docPartUnique/>
      </w:docPartObj>
    </w:sdtPr>
    <w:sdtEndPr>
      <w:rPr>
        <w:noProof/>
      </w:rPr>
    </w:sdtEndPr>
    <w:sdtContent>
      <w:p w14:paraId="5B9513EF" w14:textId="32CB9444" w:rsidR="00873877" w:rsidRDefault="00873877">
        <w:pPr>
          <w:pStyle w:val="Footer"/>
          <w:jc w:val="right"/>
        </w:pPr>
        <w:r>
          <w:fldChar w:fldCharType="begin"/>
        </w:r>
        <w:r>
          <w:instrText xml:space="preserve"> PAGE   \* MERGEFORMAT </w:instrText>
        </w:r>
        <w:r>
          <w:fldChar w:fldCharType="separate"/>
        </w:r>
        <w:r w:rsidR="000B78D6">
          <w:rPr>
            <w:noProof/>
          </w:rPr>
          <w:t>11</w:t>
        </w:r>
        <w:r>
          <w:rPr>
            <w:noProof/>
          </w:rPr>
          <w:fldChar w:fldCharType="end"/>
        </w:r>
      </w:p>
    </w:sdtContent>
  </w:sdt>
  <w:p w14:paraId="302610B9" w14:textId="77777777" w:rsidR="00873877" w:rsidRDefault="00873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4F8A8" w14:textId="77777777" w:rsidR="00457F4B" w:rsidRDefault="00457F4B" w:rsidP="00C84FE0">
      <w:r>
        <w:separator/>
      </w:r>
    </w:p>
  </w:footnote>
  <w:footnote w:type="continuationSeparator" w:id="0">
    <w:p w14:paraId="145122B0" w14:textId="77777777" w:rsidR="00457F4B" w:rsidRDefault="00457F4B" w:rsidP="00C84FE0">
      <w:r>
        <w:continuationSeparator/>
      </w:r>
    </w:p>
  </w:footnote>
  <w:footnote w:id="1">
    <w:p w14:paraId="0EBC9ED8" w14:textId="4137D1BF" w:rsidR="00873877" w:rsidRPr="00BA3DB6" w:rsidRDefault="00873877" w:rsidP="00F0074D">
      <w:pPr>
        <w:pStyle w:val="FootnoteText"/>
        <w:ind w:left="284"/>
        <w:rPr>
          <w:rFonts w:ascii="Times New Roman" w:hAnsi="Times New Roman" w:cs="Times New Roman"/>
          <w:sz w:val="18"/>
          <w:szCs w:val="18"/>
        </w:rPr>
      </w:pPr>
      <w:r w:rsidRPr="00BA3DB6">
        <w:rPr>
          <w:rStyle w:val="FootnoteReference"/>
          <w:rFonts w:ascii="Times New Roman" w:hAnsi="Times New Roman" w:cs="Times New Roman"/>
          <w:sz w:val="18"/>
          <w:szCs w:val="18"/>
        </w:rPr>
        <w:footnoteRef/>
      </w:r>
      <w:r w:rsidRPr="00BA3DB6">
        <w:rPr>
          <w:rFonts w:ascii="Times New Roman" w:hAnsi="Times New Roman" w:cs="Times New Roman"/>
          <w:sz w:val="18"/>
          <w:szCs w:val="18"/>
        </w:rPr>
        <w:t xml:space="preserve"> Dorénavant, les italiques dans les citations sont de notre chef.</w:t>
      </w:r>
    </w:p>
  </w:footnote>
  <w:footnote w:id="2">
    <w:p w14:paraId="23847F23" w14:textId="2B7B8D40" w:rsidR="00873877" w:rsidRPr="00BA3DB6" w:rsidRDefault="00873877" w:rsidP="00326BC6">
      <w:pPr>
        <w:pStyle w:val="FootnoteText"/>
        <w:ind w:left="284"/>
        <w:rPr>
          <w:rFonts w:ascii="Times New Roman" w:hAnsi="Times New Roman" w:cs="Times New Roman"/>
          <w:sz w:val="18"/>
          <w:szCs w:val="18"/>
        </w:rPr>
      </w:pPr>
      <w:r w:rsidRPr="00BA3DB6">
        <w:rPr>
          <w:rStyle w:val="FootnoteReference"/>
          <w:rFonts w:ascii="Times New Roman" w:hAnsi="Times New Roman" w:cs="Times New Roman"/>
          <w:sz w:val="18"/>
          <w:szCs w:val="18"/>
        </w:rPr>
        <w:footnoteRef/>
      </w:r>
      <w:r w:rsidRPr="00BA3DB6">
        <w:rPr>
          <w:rFonts w:ascii="Times New Roman" w:hAnsi="Times New Roman" w:cs="Times New Roman"/>
          <w:sz w:val="18"/>
          <w:szCs w:val="18"/>
        </w:rPr>
        <w:t xml:space="preserve"> </w:t>
      </w:r>
      <w:r w:rsidRPr="00BA3DB6">
        <w:rPr>
          <w:rFonts w:ascii="Times New Roman" w:hAnsi="Times New Roman" w:cs="Times New Roman"/>
          <w:bCs/>
          <w:sz w:val="18"/>
          <w:szCs w:val="18"/>
        </w:rPr>
        <w:t>Passage à l’acte que les attentats actuels ont converti en simple intimidation.</w:t>
      </w:r>
      <w:r w:rsidR="008A758E">
        <w:rPr>
          <w:rFonts w:ascii="Times New Roman" w:hAnsi="Times New Roman" w:cs="Times New Roman"/>
          <w:sz w:val="18"/>
          <w:szCs w:val="18"/>
        </w:rPr>
        <w:t xml:space="preserve"> Voir notre </w:t>
      </w:r>
      <w:r w:rsidRPr="00BA3DB6">
        <w:rPr>
          <w:rFonts w:ascii="Times New Roman" w:hAnsi="Times New Roman" w:cs="Times New Roman"/>
          <w:sz w:val="18"/>
          <w:szCs w:val="18"/>
        </w:rPr>
        <w:t xml:space="preserve">article « Le terrorisme esthétique comme antidote », </w:t>
      </w:r>
      <w:r w:rsidRPr="00BA3DB6">
        <w:rPr>
          <w:rFonts w:ascii="Times New Roman" w:hAnsi="Times New Roman" w:cs="Times New Roman"/>
          <w:i/>
          <w:sz w:val="18"/>
          <w:szCs w:val="18"/>
        </w:rPr>
        <w:t>Raison publique</w:t>
      </w:r>
      <w:r w:rsidRPr="00BA3DB6">
        <w:rPr>
          <w:rFonts w:ascii="Times New Roman" w:hAnsi="Times New Roman" w:cs="Times New Roman"/>
          <w:sz w:val="18"/>
          <w:szCs w:val="18"/>
        </w:rPr>
        <w:t>, à paraître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2024A"/>
    <w:multiLevelType w:val="multilevel"/>
    <w:tmpl w:val="5CC68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EastAsia" w:hAnsiTheme="minorHAnsi"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677B2"/>
    <w:multiLevelType w:val="multilevel"/>
    <w:tmpl w:val="5D52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00F83"/>
    <w:multiLevelType w:val="multilevel"/>
    <w:tmpl w:val="A2AA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93DE5"/>
    <w:multiLevelType w:val="hybridMultilevel"/>
    <w:tmpl w:val="725C9272"/>
    <w:lvl w:ilvl="0" w:tplc="882C7FB6">
      <w:start w:val="1"/>
      <w:numFmt w:val="bullet"/>
      <w:lvlText w:val="-"/>
      <w:lvlJc w:val="left"/>
      <w:pPr>
        <w:tabs>
          <w:tab w:val="num" w:pos="720"/>
        </w:tabs>
        <w:ind w:left="720" w:hanging="360"/>
      </w:pPr>
      <w:rPr>
        <w:rFonts w:ascii="Times New Roman" w:hAnsi="Times New Roman" w:hint="default"/>
      </w:rPr>
    </w:lvl>
    <w:lvl w:ilvl="1" w:tplc="109A2FB6" w:tentative="1">
      <w:start w:val="1"/>
      <w:numFmt w:val="bullet"/>
      <w:lvlText w:val="-"/>
      <w:lvlJc w:val="left"/>
      <w:pPr>
        <w:tabs>
          <w:tab w:val="num" w:pos="1440"/>
        </w:tabs>
        <w:ind w:left="1440" w:hanging="360"/>
      </w:pPr>
      <w:rPr>
        <w:rFonts w:ascii="Times New Roman" w:hAnsi="Times New Roman" w:hint="default"/>
      </w:rPr>
    </w:lvl>
    <w:lvl w:ilvl="2" w:tplc="AC666FDE" w:tentative="1">
      <w:start w:val="1"/>
      <w:numFmt w:val="bullet"/>
      <w:lvlText w:val="-"/>
      <w:lvlJc w:val="left"/>
      <w:pPr>
        <w:tabs>
          <w:tab w:val="num" w:pos="2160"/>
        </w:tabs>
        <w:ind w:left="2160" w:hanging="360"/>
      </w:pPr>
      <w:rPr>
        <w:rFonts w:ascii="Times New Roman" w:hAnsi="Times New Roman" w:hint="default"/>
      </w:rPr>
    </w:lvl>
    <w:lvl w:ilvl="3" w:tplc="08D0546A" w:tentative="1">
      <w:start w:val="1"/>
      <w:numFmt w:val="bullet"/>
      <w:lvlText w:val="-"/>
      <w:lvlJc w:val="left"/>
      <w:pPr>
        <w:tabs>
          <w:tab w:val="num" w:pos="2880"/>
        </w:tabs>
        <w:ind w:left="2880" w:hanging="360"/>
      </w:pPr>
      <w:rPr>
        <w:rFonts w:ascii="Times New Roman" w:hAnsi="Times New Roman" w:hint="default"/>
      </w:rPr>
    </w:lvl>
    <w:lvl w:ilvl="4" w:tplc="E7204A16" w:tentative="1">
      <w:start w:val="1"/>
      <w:numFmt w:val="bullet"/>
      <w:lvlText w:val="-"/>
      <w:lvlJc w:val="left"/>
      <w:pPr>
        <w:tabs>
          <w:tab w:val="num" w:pos="3600"/>
        </w:tabs>
        <w:ind w:left="3600" w:hanging="360"/>
      </w:pPr>
      <w:rPr>
        <w:rFonts w:ascii="Times New Roman" w:hAnsi="Times New Roman" w:hint="default"/>
      </w:rPr>
    </w:lvl>
    <w:lvl w:ilvl="5" w:tplc="A4DC3606" w:tentative="1">
      <w:start w:val="1"/>
      <w:numFmt w:val="bullet"/>
      <w:lvlText w:val="-"/>
      <w:lvlJc w:val="left"/>
      <w:pPr>
        <w:tabs>
          <w:tab w:val="num" w:pos="4320"/>
        </w:tabs>
        <w:ind w:left="4320" w:hanging="360"/>
      </w:pPr>
      <w:rPr>
        <w:rFonts w:ascii="Times New Roman" w:hAnsi="Times New Roman" w:hint="default"/>
      </w:rPr>
    </w:lvl>
    <w:lvl w:ilvl="6" w:tplc="072A2D56" w:tentative="1">
      <w:start w:val="1"/>
      <w:numFmt w:val="bullet"/>
      <w:lvlText w:val="-"/>
      <w:lvlJc w:val="left"/>
      <w:pPr>
        <w:tabs>
          <w:tab w:val="num" w:pos="5040"/>
        </w:tabs>
        <w:ind w:left="5040" w:hanging="360"/>
      </w:pPr>
      <w:rPr>
        <w:rFonts w:ascii="Times New Roman" w:hAnsi="Times New Roman" w:hint="default"/>
      </w:rPr>
    </w:lvl>
    <w:lvl w:ilvl="7" w:tplc="A07406D2" w:tentative="1">
      <w:start w:val="1"/>
      <w:numFmt w:val="bullet"/>
      <w:lvlText w:val="-"/>
      <w:lvlJc w:val="left"/>
      <w:pPr>
        <w:tabs>
          <w:tab w:val="num" w:pos="5760"/>
        </w:tabs>
        <w:ind w:left="5760" w:hanging="360"/>
      </w:pPr>
      <w:rPr>
        <w:rFonts w:ascii="Times New Roman" w:hAnsi="Times New Roman" w:hint="default"/>
      </w:rPr>
    </w:lvl>
    <w:lvl w:ilvl="8" w:tplc="2AB4915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E14A28"/>
    <w:multiLevelType w:val="multilevel"/>
    <w:tmpl w:val="4BA4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7416A"/>
    <w:multiLevelType w:val="multilevel"/>
    <w:tmpl w:val="5C56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F43D4"/>
    <w:multiLevelType w:val="multilevel"/>
    <w:tmpl w:val="C6F8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170EA"/>
    <w:multiLevelType w:val="multilevel"/>
    <w:tmpl w:val="4774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20EE4"/>
    <w:multiLevelType w:val="hybridMultilevel"/>
    <w:tmpl w:val="7D68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262FF"/>
    <w:multiLevelType w:val="multilevel"/>
    <w:tmpl w:val="30C6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30589"/>
    <w:multiLevelType w:val="multilevel"/>
    <w:tmpl w:val="F4DE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A45BD"/>
    <w:multiLevelType w:val="multilevel"/>
    <w:tmpl w:val="6C9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D37AE"/>
    <w:multiLevelType w:val="multilevel"/>
    <w:tmpl w:val="763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B0707"/>
    <w:multiLevelType w:val="multilevel"/>
    <w:tmpl w:val="859A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649DA"/>
    <w:multiLevelType w:val="multilevel"/>
    <w:tmpl w:val="0E1E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C31CD"/>
    <w:multiLevelType w:val="multilevel"/>
    <w:tmpl w:val="7016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949BA"/>
    <w:multiLevelType w:val="hybridMultilevel"/>
    <w:tmpl w:val="586CA5F4"/>
    <w:lvl w:ilvl="0" w:tplc="080C000F">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B36507E"/>
    <w:multiLevelType w:val="multilevel"/>
    <w:tmpl w:val="8BEE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71485"/>
    <w:multiLevelType w:val="hybridMultilevel"/>
    <w:tmpl w:val="E86C248C"/>
    <w:lvl w:ilvl="0" w:tplc="9BEE6E6C">
      <w:start w:val="1"/>
      <w:numFmt w:val="bullet"/>
      <w:lvlText w:val="-"/>
      <w:lvlJc w:val="left"/>
      <w:pPr>
        <w:tabs>
          <w:tab w:val="num" w:pos="720"/>
        </w:tabs>
        <w:ind w:left="720" w:hanging="360"/>
      </w:pPr>
      <w:rPr>
        <w:rFonts w:ascii="Times New Roman" w:hAnsi="Times New Roman" w:hint="default"/>
      </w:rPr>
    </w:lvl>
    <w:lvl w:ilvl="1" w:tplc="C82E3098" w:tentative="1">
      <w:start w:val="1"/>
      <w:numFmt w:val="bullet"/>
      <w:lvlText w:val="-"/>
      <w:lvlJc w:val="left"/>
      <w:pPr>
        <w:tabs>
          <w:tab w:val="num" w:pos="1440"/>
        </w:tabs>
        <w:ind w:left="1440" w:hanging="360"/>
      </w:pPr>
      <w:rPr>
        <w:rFonts w:ascii="Times New Roman" w:hAnsi="Times New Roman" w:hint="default"/>
      </w:rPr>
    </w:lvl>
    <w:lvl w:ilvl="2" w:tplc="865E32E2" w:tentative="1">
      <w:start w:val="1"/>
      <w:numFmt w:val="bullet"/>
      <w:lvlText w:val="-"/>
      <w:lvlJc w:val="left"/>
      <w:pPr>
        <w:tabs>
          <w:tab w:val="num" w:pos="2160"/>
        </w:tabs>
        <w:ind w:left="2160" w:hanging="360"/>
      </w:pPr>
      <w:rPr>
        <w:rFonts w:ascii="Times New Roman" w:hAnsi="Times New Roman" w:hint="default"/>
      </w:rPr>
    </w:lvl>
    <w:lvl w:ilvl="3" w:tplc="550E554C" w:tentative="1">
      <w:start w:val="1"/>
      <w:numFmt w:val="bullet"/>
      <w:lvlText w:val="-"/>
      <w:lvlJc w:val="left"/>
      <w:pPr>
        <w:tabs>
          <w:tab w:val="num" w:pos="2880"/>
        </w:tabs>
        <w:ind w:left="2880" w:hanging="360"/>
      </w:pPr>
      <w:rPr>
        <w:rFonts w:ascii="Times New Roman" w:hAnsi="Times New Roman" w:hint="default"/>
      </w:rPr>
    </w:lvl>
    <w:lvl w:ilvl="4" w:tplc="A06E2B2C" w:tentative="1">
      <w:start w:val="1"/>
      <w:numFmt w:val="bullet"/>
      <w:lvlText w:val="-"/>
      <w:lvlJc w:val="left"/>
      <w:pPr>
        <w:tabs>
          <w:tab w:val="num" w:pos="3600"/>
        </w:tabs>
        <w:ind w:left="3600" w:hanging="360"/>
      </w:pPr>
      <w:rPr>
        <w:rFonts w:ascii="Times New Roman" w:hAnsi="Times New Roman" w:hint="default"/>
      </w:rPr>
    </w:lvl>
    <w:lvl w:ilvl="5" w:tplc="93AA4A0E" w:tentative="1">
      <w:start w:val="1"/>
      <w:numFmt w:val="bullet"/>
      <w:lvlText w:val="-"/>
      <w:lvlJc w:val="left"/>
      <w:pPr>
        <w:tabs>
          <w:tab w:val="num" w:pos="4320"/>
        </w:tabs>
        <w:ind w:left="4320" w:hanging="360"/>
      </w:pPr>
      <w:rPr>
        <w:rFonts w:ascii="Times New Roman" w:hAnsi="Times New Roman" w:hint="default"/>
      </w:rPr>
    </w:lvl>
    <w:lvl w:ilvl="6" w:tplc="90CA361C" w:tentative="1">
      <w:start w:val="1"/>
      <w:numFmt w:val="bullet"/>
      <w:lvlText w:val="-"/>
      <w:lvlJc w:val="left"/>
      <w:pPr>
        <w:tabs>
          <w:tab w:val="num" w:pos="5040"/>
        </w:tabs>
        <w:ind w:left="5040" w:hanging="360"/>
      </w:pPr>
      <w:rPr>
        <w:rFonts w:ascii="Times New Roman" w:hAnsi="Times New Roman" w:hint="default"/>
      </w:rPr>
    </w:lvl>
    <w:lvl w:ilvl="7" w:tplc="3CB45220" w:tentative="1">
      <w:start w:val="1"/>
      <w:numFmt w:val="bullet"/>
      <w:lvlText w:val="-"/>
      <w:lvlJc w:val="left"/>
      <w:pPr>
        <w:tabs>
          <w:tab w:val="num" w:pos="5760"/>
        </w:tabs>
        <w:ind w:left="5760" w:hanging="360"/>
      </w:pPr>
      <w:rPr>
        <w:rFonts w:ascii="Times New Roman" w:hAnsi="Times New Roman" w:hint="default"/>
      </w:rPr>
    </w:lvl>
    <w:lvl w:ilvl="8" w:tplc="11204AB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E017E3C"/>
    <w:multiLevelType w:val="multilevel"/>
    <w:tmpl w:val="3CF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C13E7"/>
    <w:multiLevelType w:val="multilevel"/>
    <w:tmpl w:val="5278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60867"/>
    <w:multiLevelType w:val="multilevel"/>
    <w:tmpl w:val="275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309F1"/>
    <w:multiLevelType w:val="multilevel"/>
    <w:tmpl w:val="0382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C43581"/>
    <w:multiLevelType w:val="hybridMultilevel"/>
    <w:tmpl w:val="86C238A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A666229"/>
    <w:multiLevelType w:val="hybridMultilevel"/>
    <w:tmpl w:val="FFC84EDC"/>
    <w:lvl w:ilvl="0" w:tplc="A8DA399C">
      <w:start w:val="1"/>
      <w:numFmt w:val="decimal"/>
      <w:lvlText w:val="%1."/>
      <w:lvlJc w:val="left"/>
      <w:pPr>
        <w:tabs>
          <w:tab w:val="num" w:pos="720"/>
        </w:tabs>
        <w:ind w:left="720" w:hanging="360"/>
      </w:pPr>
    </w:lvl>
    <w:lvl w:ilvl="1" w:tplc="95BE10B8" w:tentative="1">
      <w:start w:val="1"/>
      <w:numFmt w:val="decimal"/>
      <w:lvlText w:val="%2."/>
      <w:lvlJc w:val="left"/>
      <w:pPr>
        <w:tabs>
          <w:tab w:val="num" w:pos="1440"/>
        </w:tabs>
        <w:ind w:left="1440" w:hanging="360"/>
      </w:pPr>
    </w:lvl>
    <w:lvl w:ilvl="2" w:tplc="CD92184A" w:tentative="1">
      <w:start w:val="1"/>
      <w:numFmt w:val="decimal"/>
      <w:lvlText w:val="%3."/>
      <w:lvlJc w:val="left"/>
      <w:pPr>
        <w:tabs>
          <w:tab w:val="num" w:pos="2160"/>
        </w:tabs>
        <w:ind w:left="2160" w:hanging="360"/>
      </w:pPr>
    </w:lvl>
    <w:lvl w:ilvl="3" w:tplc="17D49AAA" w:tentative="1">
      <w:start w:val="1"/>
      <w:numFmt w:val="decimal"/>
      <w:lvlText w:val="%4."/>
      <w:lvlJc w:val="left"/>
      <w:pPr>
        <w:tabs>
          <w:tab w:val="num" w:pos="2880"/>
        </w:tabs>
        <w:ind w:left="2880" w:hanging="360"/>
      </w:pPr>
    </w:lvl>
    <w:lvl w:ilvl="4" w:tplc="D91A32B0" w:tentative="1">
      <w:start w:val="1"/>
      <w:numFmt w:val="decimal"/>
      <w:lvlText w:val="%5."/>
      <w:lvlJc w:val="left"/>
      <w:pPr>
        <w:tabs>
          <w:tab w:val="num" w:pos="3600"/>
        </w:tabs>
        <w:ind w:left="3600" w:hanging="360"/>
      </w:pPr>
    </w:lvl>
    <w:lvl w:ilvl="5" w:tplc="155A7D72" w:tentative="1">
      <w:start w:val="1"/>
      <w:numFmt w:val="decimal"/>
      <w:lvlText w:val="%6."/>
      <w:lvlJc w:val="left"/>
      <w:pPr>
        <w:tabs>
          <w:tab w:val="num" w:pos="4320"/>
        </w:tabs>
        <w:ind w:left="4320" w:hanging="360"/>
      </w:pPr>
    </w:lvl>
    <w:lvl w:ilvl="6" w:tplc="F26CC754" w:tentative="1">
      <w:start w:val="1"/>
      <w:numFmt w:val="decimal"/>
      <w:lvlText w:val="%7."/>
      <w:lvlJc w:val="left"/>
      <w:pPr>
        <w:tabs>
          <w:tab w:val="num" w:pos="5040"/>
        </w:tabs>
        <w:ind w:left="5040" w:hanging="360"/>
      </w:pPr>
    </w:lvl>
    <w:lvl w:ilvl="7" w:tplc="5ADE72C8" w:tentative="1">
      <w:start w:val="1"/>
      <w:numFmt w:val="decimal"/>
      <w:lvlText w:val="%8."/>
      <w:lvlJc w:val="left"/>
      <w:pPr>
        <w:tabs>
          <w:tab w:val="num" w:pos="5760"/>
        </w:tabs>
        <w:ind w:left="5760" w:hanging="360"/>
      </w:pPr>
    </w:lvl>
    <w:lvl w:ilvl="8" w:tplc="F27C46B4" w:tentative="1">
      <w:start w:val="1"/>
      <w:numFmt w:val="decimal"/>
      <w:lvlText w:val="%9."/>
      <w:lvlJc w:val="left"/>
      <w:pPr>
        <w:tabs>
          <w:tab w:val="num" w:pos="6480"/>
        </w:tabs>
        <w:ind w:left="6480" w:hanging="360"/>
      </w:pPr>
    </w:lvl>
  </w:abstractNum>
  <w:num w:numId="1">
    <w:abstractNumId w:val="24"/>
  </w:num>
  <w:num w:numId="2">
    <w:abstractNumId w:val="18"/>
  </w:num>
  <w:num w:numId="3">
    <w:abstractNumId w:val="3"/>
  </w:num>
  <w:num w:numId="4">
    <w:abstractNumId w:val="23"/>
  </w:num>
  <w:num w:numId="5">
    <w:abstractNumId w:val="22"/>
  </w:num>
  <w:num w:numId="6">
    <w:abstractNumId w:val="19"/>
  </w:num>
  <w:num w:numId="7">
    <w:abstractNumId w:val="17"/>
  </w:num>
  <w:num w:numId="8">
    <w:abstractNumId w:val="15"/>
  </w:num>
  <w:num w:numId="9">
    <w:abstractNumId w:val="5"/>
  </w:num>
  <w:num w:numId="10">
    <w:abstractNumId w:val="1"/>
  </w:num>
  <w:num w:numId="11">
    <w:abstractNumId w:val="2"/>
  </w:num>
  <w:num w:numId="12">
    <w:abstractNumId w:val="11"/>
  </w:num>
  <w:num w:numId="13">
    <w:abstractNumId w:val="20"/>
  </w:num>
  <w:num w:numId="14">
    <w:abstractNumId w:val="4"/>
  </w:num>
  <w:num w:numId="15">
    <w:abstractNumId w:val="12"/>
  </w:num>
  <w:num w:numId="16">
    <w:abstractNumId w:val="21"/>
  </w:num>
  <w:num w:numId="17">
    <w:abstractNumId w:val="9"/>
  </w:num>
  <w:num w:numId="18">
    <w:abstractNumId w:val="6"/>
  </w:num>
  <w:num w:numId="19">
    <w:abstractNumId w:val="14"/>
  </w:num>
  <w:num w:numId="20">
    <w:abstractNumId w:val="13"/>
  </w:num>
  <w:num w:numId="21">
    <w:abstractNumId w:val="7"/>
  </w:num>
  <w:num w:numId="22">
    <w:abstractNumId w:val="0"/>
  </w:num>
  <w:num w:numId="23">
    <w:abstractNumId w:val="10"/>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it-IT" w:vendorID="64" w:dllVersion="6" w:nlCheck="1" w:checkStyle="0"/>
  <w:activeWritingStyle w:appName="MSWord" w:lang="de-DE" w:vendorID="64" w:dllVersion="6" w:nlCheck="1" w:checkStyle="0"/>
  <w:activeWritingStyle w:appName="MSWord" w:lang="fr-CH"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es-A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F7"/>
    <w:rsid w:val="00014BA8"/>
    <w:rsid w:val="000240EA"/>
    <w:rsid w:val="0003395B"/>
    <w:rsid w:val="00050A8E"/>
    <w:rsid w:val="00076A0D"/>
    <w:rsid w:val="00080826"/>
    <w:rsid w:val="00080F79"/>
    <w:rsid w:val="00084EFF"/>
    <w:rsid w:val="000A7A0B"/>
    <w:rsid w:val="000B5938"/>
    <w:rsid w:val="000B78D6"/>
    <w:rsid w:val="000C1323"/>
    <w:rsid w:val="000C14CE"/>
    <w:rsid w:val="000E3E18"/>
    <w:rsid w:val="000E7E95"/>
    <w:rsid w:val="000F0ABE"/>
    <w:rsid w:val="000F5BB7"/>
    <w:rsid w:val="000F6F02"/>
    <w:rsid w:val="00125BE8"/>
    <w:rsid w:val="0013442B"/>
    <w:rsid w:val="001369BB"/>
    <w:rsid w:val="00143C5C"/>
    <w:rsid w:val="00151463"/>
    <w:rsid w:val="001571E4"/>
    <w:rsid w:val="00161BC6"/>
    <w:rsid w:val="001704C9"/>
    <w:rsid w:val="00172694"/>
    <w:rsid w:val="001732D4"/>
    <w:rsid w:val="00174DAF"/>
    <w:rsid w:val="0017694B"/>
    <w:rsid w:val="00190931"/>
    <w:rsid w:val="00194344"/>
    <w:rsid w:val="001C4DDE"/>
    <w:rsid w:val="001C5CA3"/>
    <w:rsid w:val="001C7C66"/>
    <w:rsid w:val="001D6828"/>
    <w:rsid w:val="001E07A9"/>
    <w:rsid w:val="001E087F"/>
    <w:rsid w:val="001E7CA7"/>
    <w:rsid w:val="001F4DB6"/>
    <w:rsid w:val="001F63EE"/>
    <w:rsid w:val="002024B8"/>
    <w:rsid w:val="00211B4B"/>
    <w:rsid w:val="00216781"/>
    <w:rsid w:val="00224252"/>
    <w:rsid w:val="00231CED"/>
    <w:rsid w:val="00233049"/>
    <w:rsid w:val="002342BF"/>
    <w:rsid w:val="00241E21"/>
    <w:rsid w:val="00241F27"/>
    <w:rsid w:val="00247B6D"/>
    <w:rsid w:val="00253A46"/>
    <w:rsid w:val="002554EF"/>
    <w:rsid w:val="00272593"/>
    <w:rsid w:val="002764D8"/>
    <w:rsid w:val="00295F6C"/>
    <w:rsid w:val="002A0FCF"/>
    <w:rsid w:val="002B51CA"/>
    <w:rsid w:val="002C6D68"/>
    <w:rsid w:val="002F70FF"/>
    <w:rsid w:val="0031353E"/>
    <w:rsid w:val="00313F48"/>
    <w:rsid w:val="00326BC6"/>
    <w:rsid w:val="00366AB8"/>
    <w:rsid w:val="00371F54"/>
    <w:rsid w:val="00372174"/>
    <w:rsid w:val="00383263"/>
    <w:rsid w:val="00383E40"/>
    <w:rsid w:val="003937FD"/>
    <w:rsid w:val="003B1AE4"/>
    <w:rsid w:val="003C5DB2"/>
    <w:rsid w:val="003D450F"/>
    <w:rsid w:val="003E6B5F"/>
    <w:rsid w:val="003E7406"/>
    <w:rsid w:val="003F0BF4"/>
    <w:rsid w:val="003F1153"/>
    <w:rsid w:val="003F64F7"/>
    <w:rsid w:val="00407C1B"/>
    <w:rsid w:val="00412885"/>
    <w:rsid w:val="00416EA4"/>
    <w:rsid w:val="004256A1"/>
    <w:rsid w:val="00431F51"/>
    <w:rsid w:val="00457F4B"/>
    <w:rsid w:val="004616FF"/>
    <w:rsid w:val="00470F98"/>
    <w:rsid w:val="004852D4"/>
    <w:rsid w:val="004A3366"/>
    <w:rsid w:val="004A6443"/>
    <w:rsid w:val="004C7E41"/>
    <w:rsid w:val="004E1ACD"/>
    <w:rsid w:val="004F3F28"/>
    <w:rsid w:val="0050070D"/>
    <w:rsid w:val="005041AC"/>
    <w:rsid w:val="00513105"/>
    <w:rsid w:val="00514302"/>
    <w:rsid w:val="00542720"/>
    <w:rsid w:val="00544201"/>
    <w:rsid w:val="0056570B"/>
    <w:rsid w:val="005716AD"/>
    <w:rsid w:val="00571855"/>
    <w:rsid w:val="005801AC"/>
    <w:rsid w:val="00580352"/>
    <w:rsid w:val="0058121F"/>
    <w:rsid w:val="00585B2D"/>
    <w:rsid w:val="005D5438"/>
    <w:rsid w:val="005F57DF"/>
    <w:rsid w:val="0060385B"/>
    <w:rsid w:val="00604753"/>
    <w:rsid w:val="0062016E"/>
    <w:rsid w:val="00623117"/>
    <w:rsid w:val="006326F8"/>
    <w:rsid w:val="00635540"/>
    <w:rsid w:val="00654732"/>
    <w:rsid w:val="00661A72"/>
    <w:rsid w:val="006679B2"/>
    <w:rsid w:val="00681C06"/>
    <w:rsid w:val="006836EE"/>
    <w:rsid w:val="00684757"/>
    <w:rsid w:val="006A3F31"/>
    <w:rsid w:val="006A5AF4"/>
    <w:rsid w:val="006D6649"/>
    <w:rsid w:val="006E5539"/>
    <w:rsid w:val="006F2835"/>
    <w:rsid w:val="006F7785"/>
    <w:rsid w:val="00704E2A"/>
    <w:rsid w:val="0071605D"/>
    <w:rsid w:val="00721CBF"/>
    <w:rsid w:val="007316D6"/>
    <w:rsid w:val="00754BB1"/>
    <w:rsid w:val="007670F3"/>
    <w:rsid w:val="007935BA"/>
    <w:rsid w:val="00794351"/>
    <w:rsid w:val="007947A6"/>
    <w:rsid w:val="007B2EF6"/>
    <w:rsid w:val="007B7920"/>
    <w:rsid w:val="007C461D"/>
    <w:rsid w:val="007C6530"/>
    <w:rsid w:val="007D7B67"/>
    <w:rsid w:val="007F05E6"/>
    <w:rsid w:val="007F0F6D"/>
    <w:rsid w:val="00805900"/>
    <w:rsid w:val="0081293B"/>
    <w:rsid w:val="008139D3"/>
    <w:rsid w:val="008246E0"/>
    <w:rsid w:val="00863F2B"/>
    <w:rsid w:val="00873877"/>
    <w:rsid w:val="00891886"/>
    <w:rsid w:val="008A3E3A"/>
    <w:rsid w:val="008A4693"/>
    <w:rsid w:val="008A68EC"/>
    <w:rsid w:val="008A6BF7"/>
    <w:rsid w:val="008A758E"/>
    <w:rsid w:val="008B4983"/>
    <w:rsid w:val="008C6F25"/>
    <w:rsid w:val="008D46FB"/>
    <w:rsid w:val="008F6B2B"/>
    <w:rsid w:val="008F7AEE"/>
    <w:rsid w:val="00914A13"/>
    <w:rsid w:val="00923D22"/>
    <w:rsid w:val="0094201A"/>
    <w:rsid w:val="00972623"/>
    <w:rsid w:val="00977BDF"/>
    <w:rsid w:val="00980F8A"/>
    <w:rsid w:val="009932AD"/>
    <w:rsid w:val="009D0ACF"/>
    <w:rsid w:val="009E71A5"/>
    <w:rsid w:val="009F0E34"/>
    <w:rsid w:val="009F23AC"/>
    <w:rsid w:val="00A102E5"/>
    <w:rsid w:val="00A213BF"/>
    <w:rsid w:val="00A42F09"/>
    <w:rsid w:val="00A4486C"/>
    <w:rsid w:val="00A4606D"/>
    <w:rsid w:val="00A478C8"/>
    <w:rsid w:val="00A53271"/>
    <w:rsid w:val="00A535FC"/>
    <w:rsid w:val="00A83F09"/>
    <w:rsid w:val="00A847DC"/>
    <w:rsid w:val="00A84997"/>
    <w:rsid w:val="00A87B28"/>
    <w:rsid w:val="00A97B95"/>
    <w:rsid w:val="00AA35FC"/>
    <w:rsid w:val="00AF47FE"/>
    <w:rsid w:val="00B22448"/>
    <w:rsid w:val="00B27740"/>
    <w:rsid w:val="00B33AAA"/>
    <w:rsid w:val="00B40271"/>
    <w:rsid w:val="00B47CD0"/>
    <w:rsid w:val="00B5697B"/>
    <w:rsid w:val="00B6161E"/>
    <w:rsid w:val="00B65716"/>
    <w:rsid w:val="00B8193A"/>
    <w:rsid w:val="00B8345E"/>
    <w:rsid w:val="00B914CA"/>
    <w:rsid w:val="00B97169"/>
    <w:rsid w:val="00BA3DB6"/>
    <w:rsid w:val="00BA534D"/>
    <w:rsid w:val="00BE2DB8"/>
    <w:rsid w:val="00BF1AF2"/>
    <w:rsid w:val="00C002E3"/>
    <w:rsid w:val="00C019D3"/>
    <w:rsid w:val="00C13D31"/>
    <w:rsid w:val="00C35D41"/>
    <w:rsid w:val="00C37501"/>
    <w:rsid w:val="00C47565"/>
    <w:rsid w:val="00C6546F"/>
    <w:rsid w:val="00C67A1E"/>
    <w:rsid w:val="00C73CBB"/>
    <w:rsid w:val="00C746E6"/>
    <w:rsid w:val="00C84FE0"/>
    <w:rsid w:val="00CA167D"/>
    <w:rsid w:val="00CA3CC8"/>
    <w:rsid w:val="00CB449A"/>
    <w:rsid w:val="00CC5270"/>
    <w:rsid w:val="00CD7515"/>
    <w:rsid w:val="00CE56E1"/>
    <w:rsid w:val="00CF0DF2"/>
    <w:rsid w:val="00D25D2E"/>
    <w:rsid w:val="00D45748"/>
    <w:rsid w:val="00D47FF4"/>
    <w:rsid w:val="00D57DCB"/>
    <w:rsid w:val="00D670D5"/>
    <w:rsid w:val="00D67B5B"/>
    <w:rsid w:val="00D83905"/>
    <w:rsid w:val="00D87B19"/>
    <w:rsid w:val="00D9534A"/>
    <w:rsid w:val="00D95B11"/>
    <w:rsid w:val="00DC1939"/>
    <w:rsid w:val="00DD7BF3"/>
    <w:rsid w:val="00E00DB4"/>
    <w:rsid w:val="00E01040"/>
    <w:rsid w:val="00E040C7"/>
    <w:rsid w:val="00E23C29"/>
    <w:rsid w:val="00E27818"/>
    <w:rsid w:val="00E31676"/>
    <w:rsid w:val="00E327B9"/>
    <w:rsid w:val="00E606D0"/>
    <w:rsid w:val="00E858BF"/>
    <w:rsid w:val="00E86C68"/>
    <w:rsid w:val="00E96705"/>
    <w:rsid w:val="00E97624"/>
    <w:rsid w:val="00EA3C4E"/>
    <w:rsid w:val="00ED71B1"/>
    <w:rsid w:val="00EF4FF2"/>
    <w:rsid w:val="00F0074D"/>
    <w:rsid w:val="00F1062E"/>
    <w:rsid w:val="00F21AE1"/>
    <w:rsid w:val="00F27FF0"/>
    <w:rsid w:val="00F44CBC"/>
    <w:rsid w:val="00F479CE"/>
    <w:rsid w:val="00F535B4"/>
    <w:rsid w:val="00F64C96"/>
    <w:rsid w:val="00F757B3"/>
    <w:rsid w:val="00F82139"/>
    <w:rsid w:val="00F86999"/>
    <w:rsid w:val="00F95A4C"/>
    <w:rsid w:val="00F970B6"/>
    <w:rsid w:val="00FA7C7C"/>
    <w:rsid w:val="00FE32BB"/>
    <w:rsid w:val="00FE7C8F"/>
    <w:rsid w:val="00FF03BA"/>
    <w:rsid w:val="00FF0A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CD18C"/>
  <w14:defaultImageDpi w14:val="300"/>
  <w15:docId w15:val="{8F6E0538-1B06-4A7A-ABE1-68D800F8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12885"/>
    <w:pPr>
      <w:spacing w:before="100" w:beforeAutospacing="1" w:after="100" w:afterAutospacing="1"/>
      <w:outlineLvl w:val="0"/>
    </w:pPr>
    <w:rPr>
      <w:rFonts w:ascii="Times New Roman" w:eastAsia="Times New Roman" w:hAnsi="Times New Roman" w:cs="Times New Roman"/>
      <w:b/>
      <w:bCs/>
      <w:kern w:val="36"/>
      <w:sz w:val="48"/>
      <w:szCs w:val="48"/>
      <w:lang w:val="fr-BE" w:eastAsia="fr-BE"/>
    </w:rPr>
  </w:style>
  <w:style w:type="paragraph" w:styleId="Heading2">
    <w:name w:val="heading 2"/>
    <w:basedOn w:val="Normal"/>
    <w:link w:val="Heading2Char"/>
    <w:uiPriority w:val="9"/>
    <w:qFormat/>
    <w:rsid w:val="00412885"/>
    <w:pPr>
      <w:spacing w:before="100" w:beforeAutospacing="1" w:after="100" w:afterAutospacing="1"/>
      <w:outlineLvl w:val="1"/>
    </w:pPr>
    <w:rPr>
      <w:rFonts w:ascii="Times New Roman" w:eastAsia="Times New Roman" w:hAnsi="Times New Roman" w:cs="Times New Roman"/>
      <w:b/>
      <w:bCs/>
      <w:sz w:val="36"/>
      <w:szCs w:val="36"/>
      <w:lang w:val="fr-BE" w:eastAsia="fr-BE"/>
    </w:rPr>
  </w:style>
  <w:style w:type="paragraph" w:styleId="Heading3">
    <w:name w:val="heading 3"/>
    <w:basedOn w:val="Normal"/>
    <w:link w:val="Heading3Char"/>
    <w:uiPriority w:val="9"/>
    <w:qFormat/>
    <w:rsid w:val="00412885"/>
    <w:pPr>
      <w:spacing w:before="100" w:beforeAutospacing="1" w:after="100" w:afterAutospacing="1"/>
      <w:outlineLvl w:val="2"/>
    </w:pPr>
    <w:rPr>
      <w:rFonts w:ascii="Times New Roman" w:eastAsia="Times New Roman" w:hAnsi="Times New Roman" w:cs="Times New Roman"/>
      <w:b/>
      <w:bCs/>
      <w:sz w:val="27"/>
      <w:szCs w:val="27"/>
      <w:lang w:val="fr-BE" w:eastAsia="fr-BE"/>
    </w:rPr>
  </w:style>
  <w:style w:type="paragraph" w:styleId="Heading4">
    <w:name w:val="heading 4"/>
    <w:basedOn w:val="Normal"/>
    <w:next w:val="Normal"/>
    <w:link w:val="Heading4Char"/>
    <w:uiPriority w:val="9"/>
    <w:semiHidden/>
    <w:unhideWhenUsed/>
    <w:qFormat/>
    <w:rsid w:val="00371F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4FE0"/>
    <w:rPr>
      <w:sz w:val="20"/>
      <w:szCs w:val="20"/>
    </w:rPr>
  </w:style>
  <w:style w:type="character" w:customStyle="1" w:styleId="FootnoteTextChar">
    <w:name w:val="Footnote Text Char"/>
    <w:basedOn w:val="DefaultParagraphFont"/>
    <w:link w:val="FootnoteText"/>
    <w:uiPriority w:val="99"/>
    <w:semiHidden/>
    <w:rsid w:val="00C84FE0"/>
    <w:rPr>
      <w:sz w:val="20"/>
      <w:szCs w:val="20"/>
    </w:rPr>
  </w:style>
  <w:style w:type="character" w:styleId="FootnoteReference">
    <w:name w:val="footnote reference"/>
    <w:basedOn w:val="DefaultParagraphFont"/>
    <w:uiPriority w:val="99"/>
    <w:semiHidden/>
    <w:unhideWhenUsed/>
    <w:rsid w:val="00C84FE0"/>
    <w:rPr>
      <w:vertAlign w:val="superscript"/>
    </w:rPr>
  </w:style>
  <w:style w:type="paragraph" w:styleId="NormalWeb">
    <w:name w:val="Normal (Web)"/>
    <w:basedOn w:val="Normal"/>
    <w:uiPriority w:val="99"/>
    <w:unhideWhenUsed/>
    <w:rsid w:val="00F970B6"/>
    <w:pPr>
      <w:spacing w:before="100" w:beforeAutospacing="1" w:after="100" w:afterAutospacing="1"/>
    </w:pPr>
    <w:rPr>
      <w:rFonts w:ascii="Times New Roman" w:eastAsia="Times New Roman" w:hAnsi="Times New Roman" w:cs="Times New Roman"/>
      <w:lang w:val="fr-BE" w:eastAsia="fr-BE"/>
    </w:rPr>
  </w:style>
  <w:style w:type="character" w:customStyle="1" w:styleId="apple-converted-space">
    <w:name w:val="apple-converted-space"/>
    <w:basedOn w:val="DefaultParagraphFont"/>
    <w:rsid w:val="00863F2B"/>
  </w:style>
  <w:style w:type="character" w:styleId="Hyperlink">
    <w:name w:val="Hyperlink"/>
    <w:basedOn w:val="DefaultParagraphFont"/>
    <w:uiPriority w:val="99"/>
    <w:unhideWhenUsed/>
    <w:rsid w:val="00863F2B"/>
    <w:rPr>
      <w:color w:val="0000FF"/>
      <w:u w:val="single"/>
    </w:rPr>
  </w:style>
  <w:style w:type="character" w:styleId="Strong">
    <w:name w:val="Strong"/>
    <w:basedOn w:val="DefaultParagraphFont"/>
    <w:uiPriority w:val="22"/>
    <w:qFormat/>
    <w:rsid w:val="00863F2B"/>
    <w:rPr>
      <w:b/>
      <w:bCs/>
    </w:rPr>
  </w:style>
  <w:style w:type="character" w:styleId="Emphasis">
    <w:name w:val="Emphasis"/>
    <w:basedOn w:val="DefaultParagraphFont"/>
    <w:uiPriority w:val="20"/>
    <w:qFormat/>
    <w:rsid w:val="00863F2B"/>
    <w:rPr>
      <w:i/>
      <w:iCs/>
    </w:rPr>
  </w:style>
  <w:style w:type="paragraph" w:styleId="Header">
    <w:name w:val="header"/>
    <w:basedOn w:val="Normal"/>
    <w:link w:val="HeaderChar"/>
    <w:uiPriority w:val="99"/>
    <w:unhideWhenUsed/>
    <w:rsid w:val="00D45748"/>
    <w:pPr>
      <w:tabs>
        <w:tab w:val="center" w:pos="4536"/>
        <w:tab w:val="right" w:pos="9072"/>
      </w:tabs>
    </w:pPr>
  </w:style>
  <w:style w:type="character" w:customStyle="1" w:styleId="HeaderChar">
    <w:name w:val="Header Char"/>
    <w:basedOn w:val="DefaultParagraphFont"/>
    <w:link w:val="Header"/>
    <w:uiPriority w:val="99"/>
    <w:rsid w:val="00D45748"/>
  </w:style>
  <w:style w:type="paragraph" w:styleId="Footer">
    <w:name w:val="footer"/>
    <w:basedOn w:val="Normal"/>
    <w:link w:val="FooterChar"/>
    <w:uiPriority w:val="99"/>
    <w:unhideWhenUsed/>
    <w:rsid w:val="00D45748"/>
    <w:pPr>
      <w:tabs>
        <w:tab w:val="center" w:pos="4536"/>
        <w:tab w:val="right" w:pos="9072"/>
      </w:tabs>
    </w:pPr>
  </w:style>
  <w:style w:type="character" w:customStyle="1" w:styleId="FooterChar">
    <w:name w:val="Footer Char"/>
    <w:basedOn w:val="DefaultParagraphFont"/>
    <w:link w:val="Footer"/>
    <w:uiPriority w:val="99"/>
    <w:rsid w:val="00D45748"/>
  </w:style>
  <w:style w:type="paragraph" w:styleId="ListParagraph">
    <w:name w:val="List Paragraph"/>
    <w:basedOn w:val="Normal"/>
    <w:uiPriority w:val="34"/>
    <w:qFormat/>
    <w:rsid w:val="00D45748"/>
    <w:pPr>
      <w:ind w:left="720"/>
      <w:contextualSpacing/>
    </w:pPr>
    <w:rPr>
      <w:rFonts w:ascii="Times New Roman" w:hAnsi="Times New Roman" w:cs="Times New Roman"/>
      <w:lang w:val="fr-BE" w:eastAsia="fr-BE"/>
    </w:rPr>
  </w:style>
  <w:style w:type="character" w:customStyle="1" w:styleId="Heading1Char">
    <w:name w:val="Heading 1 Char"/>
    <w:basedOn w:val="DefaultParagraphFont"/>
    <w:link w:val="Heading1"/>
    <w:uiPriority w:val="9"/>
    <w:rsid w:val="00412885"/>
    <w:rPr>
      <w:rFonts w:ascii="Times New Roman" w:eastAsia="Times New Roman" w:hAnsi="Times New Roman" w:cs="Times New Roman"/>
      <w:b/>
      <w:bCs/>
      <w:kern w:val="36"/>
      <w:sz w:val="48"/>
      <w:szCs w:val="48"/>
      <w:lang w:val="fr-BE" w:eastAsia="fr-BE"/>
    </w:rPr>
  </w:style>
  <w:style w:type="character" w:customStyle="1" w:styleId="Heading2Char">
    <w:name w:val="Heading 2 Char"/>
    <w:basedOn w:val="DefaultParagraphFont"/>
    <w:link w:val="Heading2"/>
    <w:uiPriority w:val="9"/>
    <w:rsid w:val="00412885"/>
    <w:rPr>
      <w:rFonts w:ascii="Times New Roman" w:eastAsia="Times New Roman" w:hAnsi="Times New Roman" w:cs="Times New Roman"/>
      <w:b/>
      <w:bCs/>
      <w:sz w:val="36"/>
      <w:szCs w:val="36"/>
      <w:lang w:val="fr-BE" w:eastAsia="fr-BE"/>
    </w:rPr>
  </w:style>
  <w:style w:type="character" w:customStyle="1" w:styleId="Heading3Char">
    <w:name w:val="Heading 3 Char"/>
    <w:basedOn w:val="DefaultParagraphFont"/>
    <w:link w:val="Heading3"/>
    <w:uiPriority w:val="9"/>
    <w:rsid w:val="00412885"/>
    <w:rPr>
      <w:rFonts w:ascii="Times New Roman" w:eastAsia="Times New Roman" w:hAnsi="Times New Roman" w:cs="Times New Roman"/>
      <w:b/>
      <w:bCs/>
      <w:sz w:val="27"/>
      <w:szCs w:val="27"/>
      <w:lang w:val="fr-BE" w:eastAsia="fr-BE"/>
    </w:rPr>
  </w:style>
  <w:style w:type="character" w:customStyle="1" w:styleId="text">
    <w:name w:val="text"/>
    <w:basedOn w:val="DefaultParagraphFont"/>
    <w:rsid w:val="00412885"/>
  </w:style>
  <w:style w:type="character" w:customStyle="1" w:styleId="familyname">
    <w:name w:val="familyname"/>
    <w:basedOn w:val="DefaultParagraphFont"/>
    <w:rsid w:val="00412885"/>
  </w:style>
  <w:style w:type="paragraph" w:customStyle="1" w:styleId="resume">
    <w:name w:val="resume"/>
    <w:basedOn w:val="Normal"/>
    <w:rsid w:val="00412885"/>
    <w:pPr>
      <w:spacing w:before="100" w:beforeAutospacing="1" w:after="100" w:afterAutospacing="1"/>
    </w:pPr>
    <w:rPr>
      <w:rFonts w:ascii="Times New Roman" w:eastAsia="Times New Roman" w:hAnsi="Times New Roman" w:cs="Times New Roman"/>
      <w:lang w:val="fr-BE" w:eastAsia="fr-BE"/>
    </w:rPr>
  </w:style>
  <w:style w:type="character" w:customStyle="1" w:styleId="fileinfo">
    <w:name w:val="fileinfo"/>
    <w:basedOn w:val="DefaultParagraphFont"/>
    <w:rsid w:val="00412885"/>
  </w:style>
  <w:style w:type="paragraph" w:customStyle="1" w:styleId="texte">
    <w:name w:val="texte"/>
    <w:basedOn w:val="Normal"/>
    <w:rsid w:val="00412885"/>
    <w:pPr>
      <w:spacing w:before="100" w:beforeAutospacing="1" w:after="100" w:afterAutospacing="1"/>
    </w:pPr>
    <w:rPr>
      <w:rFonts w:ascii="Times New Roman" w:eastAsia="Times New Roman" w:hAnsi="Times New Roman" w:cs="Times New Roman"/>
      <w:lang w:val="fr-BE" w:eastAsia="fr-BE"/>
    </w:rPr>
  </w:style>
  <w:style w:type="character" w:customStyle="1" w:styleId="paranumber">
    <w:name w:val="paranumber"/>
    <w:basedOn w:val="DefaultParagraphFont"/>
    <w:rsid w:val="00412885"/>
  </w:style>
  <w:style w:type="paragraph" w:customStyle="1" w:styleId="citation">
    <w:name w:val="citation"/>
    <w:basedOn w:val="Normal"/>
    <w:rsid w:val="00412885"/>
    <w:pPr>
      <w:spacing w:before="100" w:beforeAutospacing="1" w:after="100" w:afterAutospacing="1"/>
    </w:pPr>
    <w:rPr>
      <w:rFonts w:ascii="Times New Roman" w:eastAsia="Times New Roman" w:hAnsi="Times New Roman" w:cs="Times New Roman"/>
      <w:lang w:val="fr-BE" w:eastAsia="fr-BE"/>
    </w:rPr>
  </w:style>
  <w:style w:type="paragraph" w:customStyle="1" w:styleId="separateur">
    <w:name w:val="separateur"/>
    <w:basedOn w:val="Normal"/>
    <w:rsid w:val="00412885"/>
    <w:pPr>
      <w:spacing w:before="100" w:beforeAutospacing="1" w:after="100" w:afterAutospacing="1"/>
    </w:pPr>
    <w:rPr>
      <w:rFonts w:ascii="Times New Roman" w:eastAsia="Times New Roman" w:hAnsi="Times New Roman" w:cs="Times New Roman"/>
      <w:lang w:val="fr-BE" w:eastAsia="fr-BE"/>
    </w:rPr>
  </w:style>
  <w:style w:type="paragraph" w:customStyle="1" w:styleId="Default">
    <w:name w:val="Default"/>
    <w:rsid w:val="009D0ACF"/>
    <w:pPr>
      <w:autoSpaceDE w:val="0"/>
      <w:autoSpaceDN w:val="0"/>
      <w:adjustRightInd w:val="0"/>
    </w:pPr>
    <w:rPr>
      <w:rFonts w:ascii="Cambria" w:hAnsi="Cambria" w:cs="Cambria"/>
      <w:color w:val="000000"/>
      <w:lang w:val="en-US"/>
    </w:rPr>
  </w:style>
  <w:style w:type="character" w:customStyle="1" w:styleId="date-display-single">
    <w:name w:val="date-display-single"/>
    <w:basedOn w:val="DefaultParagraphFont"/>
    <w:rsid w:val="00571855"/>
  </w:style>
  <w:style w:type="character" w:customStyle="1" w:styleId="blue">
    <w:name w:val="blue"/>
    <w:basedOn w:val="DefaultParagraphFont"/>
    <w:rsid w:val="00571855"/>
  </w:style>
  <w:style w:type="character" w:customStyle="1" w:styleId="Heading4Char">
    <w:name w:val="Heading 4 Char"/>
    <w:basedOn w:val="DefaultParagraphFont"/>
    <w:link w:val="Heading4"/>
    <w:uiPriority w:val="9"/>
    <w:semiHidden/>
    <w:rsid w:val="00371F5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1C7C66"/>
    <w:rPr>
      <w:sz w:val="16"/>
      <w:szCs w:val="16"/>
    </w:rPr>
  </w:style>
  <w:style w:type="paragraph" w:styleId="CommentText">
    <w:name w:val="annotation text"/>
    <w:basedOn w:val="Normal"/>
    <w:link w:val="CommentTextChar"/>
    <w:uiPriority w:val="99"/>
    <w:semiHidden/>
    <w:unhideWhenUsed/>
    <w:rsid w:val="001C7C66"/>
    <w:rPr>
      <w:sz w:val="20"/>
      <w:szCs w:val="20"/>
    </w:rPr>
  </w:style>
  <w:style w:type="character" w:customStyle="1" w:styleId="CommentTextChar">
    <w:name w:val="Comment Text Char"/>
    <w:basedOn w:val="DefaultParagraphFont"/>
    <w:link w:val="CommentText"/>
    <w:uiPriority w:val="99"/>
    <w:semiHidden/>
    <w:rsid w:val="001C7C66"/>
    <w:rPr>
      <w:sz w:val="20"/>
      <w:szCs w:val="20"/>
    </w:rPr>
  </w:style>
  <w:style w:type="paragraph" w:styleId="CommentSubject">
    <w:name w:val="annotation subject"/>
    <w:basedOn w:val="CommentText"/>
    <w:next w:val="CommentText"/>
    <w:link w:val="CommentSubjectChar"/>
    <w:uiPriority w:val="99"/>
    <w:semiHidden/>
    <w:unhideWhenUsed/>
    <w:rsid w:val="001C7C66"/>
    <w:rPr>
      <w:b/>
      <w:bCs/>
    </w:rPr>
  </w:style>
  <w:style w:type="character" w:customStyle="1" w:styleId="CommentSubjectChar">
    <w:name w:val="Comment Subject Char"/>
    <w:basedOn w:val="CommentTextChar"/>
    <w:link w:val="CommentSubject"/>
    <w:uiPriority w:val="99"/>
    <w:semiHidden/>
    <w:rsid w:val="001C7C66"/>
    <w:rPr>
      <w:b/>
      <w:bCs/>
      <w:sz w:val="20"/>
      <w:szCs w:val="20"/>
    </w:rPr>
  </w:style>
  <w:style w:type="paragraph" w:styleId="BalloonText">
    <w:name w:val="Balloon Text"/>
    <w:basedOn w:val="Normal"/>
    <w:link w:val="BalloonTextChar"/>
    <w:uiPriority w:val="99"/>
    <w:semiHidden/>
    <w:unhideWhenUsed/>
    <w:rsid w:val="001C7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66"/>
    <w:rPr>
      <w:rFonts w:ascii="Segoe UI" w:hAnsi="Segoe UI" w:cs="Segoe UI"/>
      <w:sz w:val="18"/>
      <w:szCs w:val="18"/>
    </w:rPr>
  </w:style>
  <w:style w:type="character" w:styleId="FollowedHyperlink">
    <w:name w:val="FollowedHyperlink"/>
    <w:basedOn w:val="DefaultParagraphFont"/>
    <w:uiPriority w:val="99"/>
    <w:semiHidden/>
    <w:unhideWhenUsed/>
    <w:rsid w:val="00313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175">
      <w:bodyDiv w:val="1"/>
      <w:marLeft w:val="0"/>
      <w:marRight w:val="0"/>
      <w:marTop w:val="0"/>
      <w:marBottom w:val="0"/>
      <w:divBdr>
        <w:top w:val="none" w:sz="0" w:space="0" w:color="auto"/>
        <w:left w:val="none" w:sz="0" w:space="0" w:color="auto"/>
        <w:bottom w:val="none" w:sz="0" w:space="0" w:color="auto"/>
        <w:right w:val="none" w:sz="0" w:space="0" w:color="auto"/>
      </w:divBdr>
    </w:div>
    <w:div w:id="78135889">
      <w:bodyDiv w:val="1"/>
      <w:marLeft w:val="0"/>
      <w:marRight w:val="0"/>
      <w:marTop w:val="0"/>
      <w:marBottom w:val="0"/>
      <w:divBdr>
        <w:top w:val="none" w:sz="0" w:space="0" w:color="auto"/>
        <w:left w:val="none" w:sz="0" w:space="0" w:color="auto"/>
        <w:bottom w:val="none" w:sz="0" w:space="0" w:color="auto"/>
        <w:right w:val="none" w:sz="0" w:space="0" w:color="auto"/>
      </w:divBdr>
    </w:div>
    <w:div w:id="102771325">
      <w:bodyDiv w:val="1"/>
      <w:marLeft w:val="0"/>
      <w:marRight w:val="0"/>
      <w:marTop w:val="0"/>
      <w:marBottom w:val="0"/>
      <w:divBdr>
        <w:top w:val="none" w:sz="0" w:space="0" w:color="auto"/>
        <w:left w:val="none" w:sz="0" w:space="0" w:color="auto"/>
        <w:bottom w:val="none" w:sz="0" w:space="0" w:color="auto"/>
        <w:right w:val="none" w:sz="0" w:space="0" w:color="auto"/>
      </w:divBdr>
    </w:div>
    <w:div w:id="195971939">
      <w:bodyDiv w:val="1"/>
      <w:marLeft w:val="0"/>
      <w:marRight w:val="0"/>
      <w:marTop w:val="0"/>
      <w:marBottom w:val="0"/>
      <w:divBdr>
        <w:top w:val="none" w:sz="0" w:space="0" w:color="auto"/>
        <w:left w:val="none" w:sz="0" w:space="0" w:color="auto"/>
        <w:bottom w:val="none" w:sz="0" w:space="0" w:color="auto"/>
        <w:right w:val="none" w:sz="0" w:space="0" w:color="auto"/>
      </w:divBdr>
    </w:div>
    <w:div w:id="244075085">
      <w:bodyDiv w:val="1"/>
      <w:marLeft w:val="0"/>
      <w:marRight w:val="0"/>
      <w:marTop w:val="0"/>
      <w:marBottom w:val="0"/>
      <w:divBdr>
        <w:top w:val="none" w:sz="0" w:space="0" w:color="auto"/>
        <w:left w:val="none" w:sz="0" w:space="0" w:color="auto"/>
        <w:bottom w:val="none" w:sz="0" w:space="0" w:color="auto"/>
        <w:right w:val="none" w:sz="0" w:space="0" w:color="auto"/>
      </w:divBdr>
    </w:div>
    <w:div w:id="246766498">
      <w:bodyDiv w:val="1"/>
      <w:marLeft w:val="0"/>
      <w:marRight w:val="0"/>
      <w:marTop w:val="0"/>
      <w:marBottom w:val="0"/>
      <w:divBdr>
        <w:top w:val="none" w:sz="0" w:space="0" w:color="auto"/>
        <w:left w:val="none" w:sz="0" w:space="0" w:color="auto"/>
        <w:bottom w:val="none" w:sz="0" w:space="0" w:color="auto"/>
        <w:right w:val="none" w:sz="0" w:space="0" w:color="auto"/>
      </w:divBdr>
    </w:div>
    <w:div w:id="255946081">
      <w:bodyDiv w:val="1"/>
      <w:marLeft w:val="0"/>
      <w:marRight w:val="0"/>
      <w:marTop w:val="0"/>
      <w:marBottom w:val="0"/>
      <w:divBdr>
        <w:top w:val="none" w:sz="0" w:space="0" w:color="auto"/>
        <w:left w:val="none" w:sz="0" w:space="0" w:color="auto"/>
        <w:bottom w:val="none" w:sz="0" w:space="0" w:color="auto"/>
        <w:right w:val="none" w:sz="0" w:space="0" w:color="auto"/>
      </w:divBdr>
    </w:div>
    <w:div w:id="295836793">
      <w:bodyDiv w:val="1"/>
      <w:marLeft w:val="0"/>
      <w:marRight w:val="0"/>
      <w:marTop w:val="0"/>
      <w:marBottom w:val="0"/>
      <w:divBdr>
        <w:top w:val="none" w:sz="0" w:space="0" w:color="auto"/>
        <w:left w:val="none" w:sz="0" w:space="0" w:color="auto"/>
        <w:bottom w:val="none" w:sz="0" w:space="0" w:color="auto"/>
        <w:right w:val="none" w:sz="0" w:space="0" w:color="auto"/>
      </w:divBdr>
    </w:div>
    <w:div w:id="297226498">
      <w:bodyDiv w:val="1"/>
      <w:marLeft w:val="0"/>
      <w:marRight w:val="0"/>
      <w:marTop w:val="0"/>
      <w:marBottom w:val="0"/>
      <w:divBdr>
        <w:top w:val="none" w:sz="0" w:space="0" w:color="auto"/>
        <w:left w:val="none" w:sz="0" w:space="0" w:color="auto"/>
        <w:bottom w:val="none" w:sz="0" w:space="0" w:color="auto"/>
        <w:right w:val="none" w:sz="0" w:space="0" w:color="auto"/>
      </w:divBdr>
    </w:div>
    <w:div w:id="488179708">
      <w:bodyDiv w:val="1"/>
      <w:marLeft w:val="0"/>
      <w:marRight w:val="0"/>
      <w:marTop w:val="0"/>
      <w:marBottom w:val="0"/>
      <w:divBdr>
        <w:top w:val="none" w:sz="0" w:space="0" w:color="auto"/>
        <w:left w:val="none" w:sz="0" w:space="0" w:color="auto"/>
        <w:bottom w:val="none" w:sz="0" w:space="0" w:color="auto"/>
        <w:right w:val="none" w:sz="0" w:space="0" w:color="auto"/>
      </w:divBdr>
      <w:divsChild>
        <w:div w:id="1694262812">
          <w:marLeft w:val="547"/>
          <w:marRight w:val="0"/>
          <w:marTop w:val="0"/>
          <w:marBottom w:val="0"/>
          <w:divBdr>
            <w:top w:val="none" w:sz="0" w:space="0" w:color="auto"/>
            <w:left w:val="none" w:sz="0" w:space="0" w:color="auto"/>
            <w:bottom w:val="none" w:sz="0" w:space="0" w:color="auto"/>
            <w:right w:val="none" w:sz="0" w:space="0" w:color="auto"/>
          </w:divBdr>
        </w:div>
        <w:div w:id="198982383">
          <w:marLeft w:val="547"/>
          <w:marRight w:val="0"/>
          <w:marTop w:val="0"/>
          <w:marBottom w:val="0"/>
          <w:divBdr>
            <w:top w:val="none" w:sz="0" w:space="0" w:color="auto"/>
            <w:left w:val="none" w:sz="0" w:space="0" w:color="auto"/>
            <w:bottom w:val="none" w:sz="0" w:space="0" w:color="auto"/>
            <w:right w:val="none" w:sz="0" w:space="0" w:color="auto"/>
          </w:divBdr>
        </w:div>
        <w:div w:id="2114738053">
          <w:marLeft w:val="547"/>
          <w:marRight w:val="0"/>
          <w:marTop w:val="0"/>
          <w:marBottom w:val="0"/>
          <w:divBdr>
            <w:top w:val="none" w:sz="0" w:space="0" w:color="auto"/>
            <w:left w:val="none" w:sz="0" w:space="0" w:color="auto"/>
            <w:bottom w:val="none" w:sz="0" w:space="0" w:color="auto"/>
            <w:right w:val="none" w:sz="0" w:space="0" w:color="auto"/>
          </w:divBdr>
        </w:div>
      </w:divsChild>
    </w:div>
    <w:div w:id="549656775">
      <w:bodyDiv w:val="1"/>
      <w:marLeft w:val="0"/>
      <w:marRight w:val="0"/>
      <w:marTop w:val="0"/>
      <w:marBottom w:val="0"/>
      <w:divBdr>
        <w:top w:val="none" w:sz="0" w:space="0" w:color="auto"/>
        <w:left w:val="none" w:sz="0" w:space="0" w:color="auto"/>
        <w:bottom w:val="none" w:sz="0" w:space="0" w:color="auto"/>
        <w:right w:val="none" w:sz="0" w:space="0" w:color="auto"/>
      </w:divBdr>
    </w:div>
    <w:div w:id="732653586">
      <w:bodyDiv w:val="1"/>
      <w:marLeft w:val="0"/>
      <w:marRight w:val="0"/>
      <w:marTop w:val="0"/>
      <w:marBottom w:val="0"/>
      <w:divBdr>
        <w:top w:val="none" w:sz="0" w:space="0" w:color="auto"/>
        <w:left w:val="none" w:sz="0" w:space="0" w:color="auto"/>
        <w:bottom w:val="none" w:sz="0" w:space="0" w:color="auto"/>
        <w:right w:val="none" w:sz="0" w:space="0" w:color="auto"/>
      </w:divBdr>
    </w:div>
    <w:div w:id="751900689">
      <w:bodyDiv w:val="1"/>
      <w:marLeft w:val="0"/>
      <w:marRight w:val="0"/>
      <w:marTop w:val="0"/>
      <w:marBottom w:val="0"/>
      <w:divBdr>
        <w:top w:val="none" w:sz="0" w:space="0" w:color="auto"/>
        <w:left w:val="none" w:sz="0" w:space="0" w:color="auto"/>
        <w:bottom w:val="none" w:sz="0" w:space="0" w:color="auto"/>
        <w:right w:val="none" w:sz="0" w:space="0" w:color="auto"/>
      </w:divBdr>
    </w:div>
    <w:div w:id="753892969">
      <w:bodyDiv w:val="1"/>
      <w:marLeft w:val="0"/>
      <w:marRight w:val="0"/>
      <w:marTop w:val="0"/>
      <w:marBottom w:val="0"/>
      <w:divBdr>
        <w:top w:val="none" w:sz="0" w:space="0" w:color="auto"/>
        <w:left w:val="none" w:sz="0" w:space="0" w:color="auto"/>
        <w:bottom w:val="none" w:sz="0" w:space="0" w:color="auto"/>
        <w:right w:val="none" w:sz="0" w:space="0" w:color="auto"/>
      </w:divBdr>
    </w:div>
    <w:div w:id="851842295">
      <w:bodyDiv w:val="1"/>
      <w:marLeft w:val="0"/>
      <w:marRight w:val="0"/>
      <w:marTop w:val="0"/>
      <w:marBottom w:val="0"/>
      <w:divBdr>
        <w:top w:val="none" w:sz="0" w:space="0" w:color="auto"/>
        <w:left w:val="none" w:sz="0" w:space="0" w:color="auto"/>
        <w:bottom w:val="none" w:sz="0" w:space="0" w:color="auto"/>
        <w:right w:val="none" w:sz="0" w:space="0" w:color="auto"/>
      </w:divBdr>
    </w:div>
    <w:div w:id="916864066">
      <w:bodyDiv w:val="1"/>
      <w:marLeft w:val="0"/>
      <w:marRight w:val="0"/>
      <w:marTop w:val="0"/>
      <w:marBottom w:val="0"/>
      <w:divBdr>
        <w:top w:val="none" w:sz="0" w:space="0" w:color="auto"/>
        <w:left w:val="none" w:sz="0" w:space="0" w:color="auto"/>
        <w:bottom w:val="none" w:sz="0" w:space="0" w:color="auto"/>
        <w:right w:val="none" w:sz="0" w:space="0" w:color="auto"/>
      </w:divBdr>
    </w:div>
    <w:div w:id="926765972">
      <w:bodyDiv w:val="1"/>
      <w:marLeft w:val="0"/>
      <w:marRight w:val="0"/>
      <w:marTop w:val="0"/>
      <w:marBottom w:val="0"/>
      <w:divBdr>
        <w:top w:val="none" w:sz="0" w:space="0" w:color="auto"/>
        <w:left w:val="none" w:sz="0" w:space="0" w:color="auto"/>
        <w:bottom w:val="none" w:sz="0" w:space="0" w:color="auto"/>
        <w:right w:val="none" w:sz="0" w:space="0" w:color="auto"/>
      </w:divBdr>
    </w:div>
    <w:div w:id="949556755">
      <w:bodyDiv w:val="1"/>
      <w:marLeft w:val="0"/>
      <w:marRight w:val="0"/>
      <w:marTop w:val="0"/>
      <w:marBottom w:val="0"/>
      <w:divBdr>
        <w:top w:val="none" w:sz="0" w:space="0" w:color="auto"/>
        <w:left w:val="none" w:sz="0" w:space="0" w:color="auto"/>
        <w:bottom w:val="none" w:sz="0" w:space="0" w:color="auto"/>
        <w:right w:val="none" w:sz="0" w:space="0" w:color="auto"/>
      </w:divBdr>
      <w:divsChild>
        <w:div w:id="1213688513">
          <w:marLeft w:val="0"/>
          <w:marRight w:val="0"/>
          <w:marTop w:val="0"/>
          <w:marBottom w:val="0"/>
          <w:divBdr>
            <w:top w:val="none" w:sz="0" w:space="0" w:color="auto"/>
            <w:left w:val="none" w:sz="0" w:space="0" w:color="auto"/>
            <w:bottom w:val="none" w:sz="0" w:space="0" w:color="auto"/>
            <w:right w:val="none" w:sz="0" w:space="0" w:color="auto"/>
          </w:divBdr>
        </w:div>
        <w:div w:id="132990695">
          <w:marLeft w:val="0"/>
          <w:marRight w:val="0"/>
          <w:marTop w:val="0"/>
          <w:marBottom w:val="825"/>
          <w:divBdr>
            <w:top w:val="none" w:sz="0" w:space="0" w:color="auto"/>
            <w:left w:val="none" w:sz="0" w:space="0" w:color="auto"/>
            <w:bottom w:val="none" w:sz="0" w:space="0" w:color="auto"/>
            <w:right w:val="none" w:sz="0" w:space="0" w:color="auto"/>
          </w:divBdr>
        </w:div>
      </w:divsChild>
    </w:div>
    <w:div w:id="1002047550">
      <w:bodyDiv w:val="1"/>
      <w:marLeft w:val="0"/>
      <w:marRight w:val="0"/>
      <w:marTop w:val="0"/>
      <w:marBottom w:val="0"/>
      <w:divBdr>
        <w:top w:val="none" w:sz="0" w:space="0" w:color="auto"/>
        <w:left w:val="none" w:sz="0" w:space="0" w:color="auto"/>
        <w:bottom w:val="none" w:sz="0" w:space="0" w:color="auto"/>
        <w:right w:val="none" w:sz="0" w:space="0" w:color="auto"/>
      </w:divBdr>
    </w:div>
    <w:div w:id="1004288066">
      <w:bodyDiv w:val="1"/>
      <w:marLeft w:val="0"/>
      <w:marRight w:val="0"/>
      <w:marTop w:val="0"/>
      <w:marBottom w:val="0"/>
      <w:divBdr>
        <w:top w:val="none" w:sz="0" w:space="0" w:color="auto"/>
        <w:left w:val="none" w:sz="0" w:space="0" w:color="auto"/>
        <w:bottom w:val="none" w:sz="0" w:space="0" w:color="auto"/>
        <w:right w:val="none" w:sz="0" w:space="0" w:color="auto"/>
      </w:divBdr>
    </w:div>
    <w:div w:id="1226526803">
      <w:bodyDiv w:val="1"/>
      <w:marLeft w:val="0"/>
      <w:marRight w:val="0"/>
      <w:marTop w:val="0"/>
      <w:marBottom w:val="0"/>
      <w:divBdr>
        <w:top w:val="none" w:sz="0" w:space="0" w:color="auto"/>
        <w:left w:val="none" w:sz="0" w:space="0" w:color="auto"/>
        <w:bottom w:val="none" w:sz="0" w:space="0" w:color="auto"/>
        <w:right w:val="none" w:sz="0" w:space="0" w:color="auto"/>
      </w:divBdr>
    </w:div>
    <w:div w:id="1254169452">
      <w:bodyDiv w:val="1"/>
      <w:marLeft w:val="0"/>
      <w:marRight w:val="0"/>
      <w:marTop w:val="0"/>
      <w:marBottom w:val="0"/>
      <w:divBdr>
        <w:top w:val="none" w:sz="0" w:space="0" w:color="auto"/>
        <w:left w:val="none" w:sz="0" w:space="0" w:color="auto"/>
        <w:bottom w:val="none" w:sz="0" w:space="0" w:color="auto"/>
        <w:right w:val="none" w:sz="0" w:space="0" w:color="auto"/>
      </w:divBdr>
    </w:div>
    <w:div w:id="1303389522">
      <w:bodyDiv w:val="1"/>
      <w:marLeft w:val="0"/>
      <w:marRight w:val="0"/>
      <w:marTop w:val="0"/>
      <w:marBottom w:val="0"/>
      <w:divBdr>
        <w:top w:val="none" w:sz="0" w:space="0" w:color="auto"/>
        <w:left w:val="none" w:sz="0" w:space="0" w:color="auto"/>
        <w:bottom w:val="none" w:sz="0" w:space="0" w:color="auto"/>
        <w:right w:val="none" w:sz="0" w:space="0" w:color="auto"/>
      </w:divBdr>
    </w:div>
    <w:div w:id="1342704949">
      <w:bodyDiv w:val="1"/>
      <w:marLeft w:val="0"/>
      <w:marRight w:val="0"/>
      <w:marTop w:val="0"/>
      <w:marBottom w:val="0"/>
      <w:divBdr>
        <w:top w:val="none" w:sz="0" w:space="0" w:color="auto"/>
        <w:left w:val="none" w:sz="0" w:space="0" w:color="auto"/>
        <w:bottom w:val="none" w:sz="0" w:space="0" w:color="auto"/>
        <w:right w:val="none" w:sz="0" w:space="0" w:color="auto"/>
      </w:divBdr>
    </w:div>
    <w:div w:id="1420327367">
      <w:bodyDiv w:val="1"/>
      <w:marLeft w:val="0"/>
      <w:marRight w:val="0"/>
      <w:marTop w:val="0"/>
      <w:marBottom w:val="0"/>
      <w:divBdr>
        <w:top w:val="none" w:sz="0" w:space="0" w:color="auto"/>
        <w:left w:val="none" w:sz="0" w:space="0" w:color="auto"/>
        <w:bottom w:val="none" w:sz="0" w:space="0" w:color="auto"/>
        <w:right w:val="none" w:sz="0" w:space="0" w:color="auto"/>
      </w:divBdr>
      <w:divsChild>
        <w:div w:id="54396028">
          <w:marLeft w:val="446"/>
          <w:marRight w:val="0"/>
          <w:marTop w:val="0"/>
          <w:marBottom w:val="0"/>
          <w:divBdr>
            <w:top w:val="none" w:sz="0" w:space="0" w:color="auto"/>
            <w:left w:val="none" w:sz="0" w:space="0" w:color="auto"/>
            <w:bottom w:val="none" w:sz="0" w:space="0" w:color="auto"/>
            <w:right w:val="none" w:sz="0" w:space="0" w:color="auto"/>
          </w:divBdr>
        </w:div>
        <w:div w:id="1344431690">
          <w:marLeft w:val="446"/>
          <w:marRight w:val="0"/>
          <w:marTop w:val="0"/>
          <w:marBottom w:val="0"/>
          <w:divBdr>
            <w:top w:val="none" w:sz="0" w:space="0" w:color="auto"/>
            <w:left w:val="none" w:sz="0" w:space="0" w:color="auto"/>
            <w:bottom w:val="none" w:sz="0" w:space="0" w:color="auto"/>
            <w:right w:val="none" w:sz="0" w:space="0" w:color="auto"/>
          </w:divBdr>
        </w:div>
      </w:divsChild>
    </w:div>
    <w:div w:id="1472211132">
      <w:bodyDiv w:val="1"/>
      <w:marLeft w:val="0"/>
      <w:marRight w:val="0"/>
      <w:marTop w:val="0"/>
      <w:marBottom w:val="0"/>
      <w:divBdr>
        <w:top w:val="none" w:sz="0" w:space="0" w:color="auto"/>
        <w:left w:val="none" w:sz="0" w:space="0" w:color="auto"/>
        <w:bottom w:val="none" w:sz="0" w:space="0" w:color="auto"/>
        <w:right w:val="none" w:sz="0" w:space="0" w:color="auto"/>
      </w:divBdr>
      <w:divsChild>
        <w:div w:id="1929188474">
          <w:marLeft w:val="-1440"/>
          <w:marRight w:val="-1440"/>
          <w:marTop w:val="0"/>
          <w:marBottom w:val="0"/>
          <w:divBdr>
            <w:top w:val="none" w:sz="0" w:space="0" w:color="auto"/>
            <w:left w:val="none" w:sz="0" w:space="0" w:color="auto"/>
            <w:bottom w:val="single" w:sz="6" w:space="18" w:color="EAEAEA"/>
            <w:right w:val="none" w:sz="0" w:space="0" w:color="auto"/>
          </w:divBdr>
          <w:divsChild>
            <w:div w:id="634989310">
              <w:marLeft w:val="0"/>
              <w:marRight w:val="0"/>
              <w:marTop w:val="72"/>
              <w:marBottom w:val="0"/>
              <w:divBdr>
                <w:top w:val="none" w:sz="0" w:space="0" w:color="auto"/>
                <w:left w:val="none" w:sz="0" w:space="0" w:color="auto"/>
                <w:bottom w:val="none" w:sz="0" w:space="0" w:color="auto"/>
                <w:right w:val="none" w:sz="0" w:space="0" w:color="auto"/>
              </w:divBdr>
            </w:div>
            <w:div w:id="1878077990">
              <w:marLeft w:val="0"/>
              <w:marRight w:val="0"/>
              <w:marTop w:val="480"/>
              <w:marBottom w:val="0"/>
              <w:divBdr>
                <w:top w:val="none" w:sz="0" w:space="0" w:color="auto"/>
                <w:left w:val="none" w:sz="0" w:space="0" w:color="auto"/>
                <w:bottom w:val="none" w:sz="0" w:space="0" w:color="auto"/>
                <w:right w:val="none" w:sz="0" w:space="0" w:color="auto"/>
              </w:divBdr>
            </w:div>
          </w:divsChild>
        </w:div>
        <w:div w:id="729426936">
          <w:marLeft w:val="0"/>
          <w:marRight w:val="0"/>
          <w:marTop w:val="0"/>
          <w:marBottom w:val="0"/>
          <w:divBdr>
            <w:top w:val="none" w:sz="0" w:space="0" w:color="auto"/>
            <w:left w:val="none" w:sz="0" w:space="0" w:color="auto"/>
            <w:bottom w:val="none" w:sz="0" w:space="0" w:color="auto"/>
            <w:right w:val="none" w:sz="0" w:space="0" w:color="auto"/>
          </w:divBdr>
          <w:divsChild>
            <w:div w:id="441993995">
              <w:marLeft w:val="-1440"/>
              <w:marRight w:val="-3360"/>
              <w:marTop w:val="0"/>
              <w:marBottom w:val="480"/>
              <w:divBdr>
                <w:top w:val="single" w:sz="6" w:space="6" w:color="FFFFFF"/>
                <w:left w:val="none" w:sz="0" w:space="0" w:color="auto"/>
                <w:bottom w:val="none" w:sz="0" w:space="0" w:color="auto"/>
                <w:right w:val="none" w:sz="0" w:space="0" w:color="auto"/>
              </w:divBdr>
            </w:div>
            <w:div w:id="653804687">
              <w:marLeft w:val="0"/>
              <w:marRight w:val="0"/>
              <w:marTop w:val="360"/>
              <w:marBottom w:val="360"/>
              <w:divBdr>
                <w:top w:val="none" w:sz="0" w:space="0" w:color="auto"/>
                <w:left w:val="none" w:sz="0" w:space="0" w:color="auto"/>
                <w:bottom w:val="none" w:sz="0" w:space="0" w:color="auto"/>
                <w:right w:val="none" w:sz="0" w:space="0" w:color="auto"/>
              </w:divBdr>
              <w:divsChild>
                <w:div w:id="1939941344">
                  <w:marLeft w:val="0"/>
                  <w:marRight w:val="0"/>
                  <w:marTop w:val="432"/>
                  <w:marBottom w:val="0"/>
                  <w:divBdr>
                    <w:top w:val="none" w:sz="0" w:space="0" w:color="auto"/>
                    <w:left w:val="single" w:sz="6" w:space="0" w:color="D7D7D7"/>
                    <w:bottom w:val="none" w:sz="0" w:space="0" w:color="auto"/>
                    <w:right w:val="none" w:sz="0" w:space="0" w:color="auto"/>
                  </w:divBdr>
                </w:div>
                <w:div w:id="1545365449">
                  <w:marLeft w:val="0"/>
                  <w:marRight w:val="0"/>
                  <w:marTop w:val="0"/>
                  <w:marBottom w:val="0"/>
                  <w:divBdr>
                    <w:top w:val="none" w:sz="0" w:space="0" w:color="auto"/>
                    <w:left w:val="single" w:sz="6" w:space="12" w:color="D7D7D7"/>
                    <w:bottom w:val="none" w:sz="0" w:space="0" w:color="auto"/>
                    <w:right w:val="none" w:sz="0" w:space="0" w:color="auto"/>
                  </w:divBdr>
                </w:div>
              </w:divsChild>
            </w:div>
            <w:div w:id="1640766102">
              <w:marLeft w:val="0"/>
              <w:marRight w:val="0"/>
              <w:marTop w:val="360"/>
              <w:marBottom w:val="360"/>
              <w:divBdr>
                <w:top w:val="none" w:sz="0" w:space="0" w:color="auto"/>
                <w:left w:val="none" w:sz="0" w:space="0" w:color="auto"/>
                <w:bottom w:val="none" w:sz="0" w:space="0" w:color="auto"/>
                <w:right w:val="none" w:sz="0" w:space="0" w:color="auto"/>
              </w:divBdr>
              <w:divsChild>
                <w:div w:id="1220282138">
                  <w:marLeft w:val="0"/>
                  <w:marRight w:val="0"/>
                  <w:marTop w:val="131"/>
                  <w:marBottom w:val="131"/>
                  <w:divBdr>
                    <w:top w:val="none" w:sz="0" w:space="0" w:color="auto"/>
                    <w:left w:val="none" w:sz="0" w:space="0" w:color="auto"/>
                    <w:bottom w:val="none" w:sz="0" w:space="0" w:color="auto"/>
                    <w:right w:val="none" w:sz="0" w:space="0" w:color="auto"/>
                  </w:divBdr>
                </w:div>
                <w:div w:id="1796023103">
                  <w:marLeft w:val="0"/>
                  <w:marRight w:val="0"/>
                  <w:marTop w:val="131"/>
                  <w:marBottom w:val="131"/>
                  <w:divBdr>
                    <w:top w:val="none" w:sz="0" w:space="0" w:color="auto"/>
                    <w:left w:val="none" w:sz="0" w:space="0" w:color="auto"/>
                    <w:bottom w:val="none" w:sz="0" w:space="0" w:color="auto"/>
                    <w:right w:val="none" w:sz="0" w:space="0" w:color="auto"/>
                  </w:divBdr>
                </w:div>
                <w:div w:id="820006433">
                  <w:marLeft w:val="0"/>
                  <w:marRight w:val="0"/>
                  <w:marTop w:val="131"/>
                  <w:marBottom w:val="131"/>
                  <w:divBdr>
                    <w:top w:val="none" w:sz="0" w:space="0" w:color="auto"/>
                    <w:left w:val="none" w:sz="0" w:space="0" w:color="auto"/>
                    <w:bottom w:val="none" w:sz="0" w:space="0" w:color="auto"/>
                    <w:right w:val="none" w:sz="0" w:space="0" w:color="auto"/>
                  </w:divBdr>
                </w:div>
                <w:div w:id="1905481359">
                  <w:marLeft w:val="0"/>
                  <w:marRight w:val="0"/>
                  <w:marTop w:val="131"/>
                  <w:marBottom w:val="131"/>
                  <w:divBdr>
                    <w:top w:val="none" w:sz="0" w:space="0" w:color="auto"/>
                    <w:left w:val="none" w:sz="0" w:space="0" w:color="auto"/>
                    <w:bottom w:val="none" w:sz="0" w:space="0" w:color="auto"/>
                    <w:right w:val="none" w:sz="0" w:space="0" w:color="auto"/>
                  </w:divBdr>
                </w:div>
                <w:div w:id="1303728245">
                  <w:marLeft w:val="0"/>
                  <w:marRight w:val="0"/>
                  <w:marTop w:val="131"/>
                  <w:marBottom w:val="131"/>
                  <w:divBdr>
                    <w:top w:val="none" w:sz="0" w:space="0" w:color="auto"/>
                    <w:left w:val="none" w:sz="0" w:space="0" w:color="auto"/>
                    <w:bottom w:val="none" w:sz="0" w:space="0" w:color="auto"/>
                    <w:right w:val="none" w:sz="0" w:space="0" w:color="auto"/>
                  </w:divBdr>
                </w:div>
                <w:div w:id="1051421162">
                  <w:marLeft w:val="0"/>
                  <w:marRight w:val="0"/>
                  <w:marTop w:val="131"/>
                  <w:marBottom w:val="131"/>
                  <w:divBdr>
                    <w:top w:val="none" w:sz="0" w:space="0" w:color="auto"/>
                    <w:left w:val="none" w:sz="0" w:space="0" w:color="auto"/>
                    <w:bottom w:val="none" w:sz="0" w:space="0" w:color="auto"/>
                    <w:right w:val="none" w:sz="0" w:space="0" w:color="auto"/>
                  </w:divBdr>
                </w:div>
                <w:div w:id="1728723494">
                  <w:marLeft w:val="0"/>
                  <w:marRight w:val="0"/>
                  <w:marTop w:val="131"/>
                  <w:marBottom w:val="131"/>
                  <w:divBdr>
                    <w:top w:val="none" w:sz="0" w:space="0" w:color="auto"/>
                    <w:left w:val="none" w:sz="0" w:space="0" w:color="auto"/>
                    <w:bottom w:val="none" w:sz="0" w:space="0" w:color="auto"/>
                    <w:right w:val="none" w:sz="0" w:space="0" w:color="auto"/>
                  </w:divBdr>
                </w:div>
              </w:divsChild>
            </w:div>
            <w:div w:id="1613901306">
              <w:marLeft w:val="-1440"/>
              <w:marRight w:val="-3360"/>
              <w:marTop w:val="720"/>
              <w:marBottom w:val="720"/>
              <w:divBdr>
                <w:top w:val="none" w:sz="0" w:space="0" w:color="auto"/>
                <w:left w:val="none" w:sz="0" w:space="0" w:color="auto"/>
                <w:bottom w:val="none" w:sz="0" w:space="0" w:color="auto"/>
                <w:right w:val="none" w:sz="0" w:space="0" w:color="auto"/>
              </w:divBdr>
              <w:divsChild>
                <w:div w:id="1958413582">
                  <w:marLeft w:val="0"/>
                  <w:marRight w:val="0"/>
                  <w:marTop w:val="0"/>
                  <w:marBottom w:val="0"/>
                  <w:divBdr>
                    <w:top w:val="single" w:sz="6" w:space="12" w:color="E4E4E4"/>
                    <w:left w:val="none" w:sz="0" w:space="0" w:color="auto"/>
                    <w:bottom w:val="none" w:sz="0" w:space="0" w:color="auto"/>
                    <w:right w:val="none" w:sz="0" w:space="0" w:color="auto"/>
                  </w:divBdr>
                </w:div>
                <w:div w:id="2060326536">
                  <w:marLeft w:val="0"/>
                  <w:marRight w:val="0"/>
                  <w:marTop w:val="720"/>
                  <w:marBottom w:val="0"/>
                  <w:divBdr>
                    <w:top w:val="none" w:sz="0" w:space="0" w:color="auto"/>
                    <w:left w:val="none" w:sz="0" w:space="0" w:color="auto"/>
                    <w:bottom w:val="none" w:sz="0" w:space="0" w:color="auto"/>
                    <w:right w:val="none" w:sz="0" w:space="0" w:color="auto"/>
                  </w:divBdr>
                  <w:divsChild>
                    <w:div w:id="1122722232">
                      <w:marLeft w:val="0"/>
                      <w:marRight w:val="0"/>
                      <w:marTop w:val="0"/>
                      <w:marBottom w:val="0"/>
                      <w:divBdr>
                        <w:top w:val="none" w:sz="0" w:space="0" w:color="auto"/>
                        <w:left w:val="none" w:sz="0" w:space="0" w:color="auto"/>
                        <w:bottom w:val="none" w:sz="0" w:space="0" w:color="auto"/>
                        <w:right w:val="none" w:sz="0" w:space="0" w:color="auto"/>
                      </w:divBdr>
                    </w:div>
                    <w:div w:id="1094327868">
                      <w:marLeft w:val="0"/>
                      <w:marRight w:val="0"/>
                      <w:marTop w:val="0"/>
                      <w:marBottom w:val="0"/>
                      <w:divBdr>
                        <w:top w:val="none" w:sz="0" w:space="0" w:color="auto"/>
                        <w:left w:val="none" w:sz="0" w:space="0" w:color="auto"/>
                        <w:bottom w:val="none" w:sz="0" w:space="0" w:color="auto"/>
                        <w:right w:val="none" w:sz="0" w:space="0" w:color="auto"/>
                      </w:divBdr>
                      <w:divsChild>
                        <w:div w:id="1117944755">
                          <w:marLeft w:val="0"/>
                          <w:marRight w:val="0"/>
                          <w:marTop w:val="0"/>
                          <w:marBottom w:val="0"/>
                          <w:divBdr>
                            <w:top w:val="none" w:sz="0" w:space="0" w:color="auto"/>
                            <w:left w:val="none" w:sz="0" w:space="0" w:color="auto"/>
                            <w:bottom w:val="none" w:sz="0" w:space="0" w:color="auto"/>
                            <w:right w:val="none" w:sz="0" w:space="0" w:color="auto"/>
                          </w:divBdr>
                        </w:div>
                      </w:divsChild>
                    </w:div>
                    <w:div w:id="328677155">
                      <w:marLeft w:val="0"/>
                      <w:marRight w:val="0"/>
                      <w:marTop w:val="0"/>
                      <w:marBottom w:val="0"/>
                      <w:divBdr>
                        <w:top w:val="none" w:sz="0" w:space="0" w:color="auto"/>
                        <w:left w:val="none" w:sz="0" w:space="0" w:color="auto"/>
                        <w:bottom w:val="none" w:sz="0" w:space="0" w:color="auto"/>
                        <w:right w:val="none" w:sz="0" w:space="0" w:color="auto"/>
                      </w:divBdr>
                    </w:div>
                    <w:div w:id="1458063743">
                      <w:marLeft w:val="0"/>
                      <w:marRight w:val="0"/>
                      <w:marTop w:val="0"/>
                      <w:marBottom w:val="0"/>
                      <w:divBdr>
                        <w:top w:val="none" w:sz="0" w:space="0" w:color="auto"/>
                        <w:left w:val="none" w:sz="0" w:space="0" w:color="auto"/>
                        <w:bottom w:val="none" w:sz="0" w:space="0" w:color="auto"/>
                        <w:right w:val="none" w:sz="0" w:space="0" w:color="auto"/>
                      </w:divBdr>
                    </w:div>
                    <w:div w:id="156651063">
                      <w:marLeft w:val="0"/>
                      <w:marRight w:val="0"/>
                      <w:marTop w:val="0"/>
                      <w:marBottom w:val="0"/>
                      <w:divBdr>
                        <w:top w:val="none" w:sz="0" w:space="0" w:color="auto"/>
                        <w:left w:val="none" w:sz="0" w:space="0" w:color="auto"/>
                        <w:bottom w:val="none" w:sz="0" w:space="0" w:color="auto"/>
                        <w:right w:val="none" w:sz="0" w:space="0" w:color="auto"/>
                      </w:divBdr>
                    </w:div>
                    <w:div w:id="1595163837">
                      <w:marLeft w:val="0"/>
                      <w:marRight w:val="0"/>
                      <w:marTop w:val="0"/>
                      <w:marBottom w:val="0"/>
                      <w:divBdr>
                        <w:top w:val="none" w:sz="0" w:space="0" w:color="auto"/>
                        <w:left w:val="none" w:sz="0" w:space="0" w:color="auto"/>
                        <w:bottom w:val="none" w:sz="0" w:space="0" w:color="auto"/>
                        <w:right w:val="none" w:sz="0" w:space="0" w:color="auto"/>
                      </w:divBdr>
                      <w:divsChild>
                        <w:div w:id="1597859172">
                          <w:marLeft w:val="0"/>
                          <w:marRight w:val="0"/>
                          <w:marTop w:val="0"/>
                          <w:marBottom w:val="0"/>
                          <w:divBdr>
                            <w:top w:val="none" w:sz="0" w:space="0" w:color="auto"/>
                            <w:left w:val="none" w:sz="0" w:space="0" w:color="auto"/>
                            <w:bottom w:val="none" w:sz="0" w:space="0" w:color="auto"/>
                            <w:right w:val="none" w:sz="0" w:space="0" w:color="auto"/>
                          </w:divBdr>
                        </w:div>
                      </w:divsChild>
                    </w:div>
                    <w:div w:id="1072315731">
                      <w:marLeft w:val="0"/>
                      <w:marRight w:val="0"/>
                      <w:marTop w:val="720"/>
                      <w:marBottom w:val="720"/>
                      <w:divBdr>
                        <w:top w:val="none" w:sz="0" w:space="0" w:color="auto"/>
                        <w:left w:val="none" w:sz="0" w:space="0" w:color="auto"/>
                        <w:bottom w:val="none" w:sz="0" w:space="0" w:color="auto"/>
                        <w:right w:val="none" w:sz="0" w:space="0" w:color="auto"/>
                      </w:divBdr>
                      <w:divsChild>
                        <w:div w:id="858660120">
                          <w:marLeft w:val="0"/>
                          <w:marRight w:val="0"/>
                          <w:marTop w:val="90"/>
                          <w:marBottom w:val="90"/>
                          <w:divBdr>
                            <w:top w:val="none" w:sz="0" w:space="0" w:color="auto"/>
                            <w:left w:val="none" w:sz="0" w:space="0" w:color="auto"/>
                            <w:bottom w:val="none" w:sz="0" w:space="0" w:color="auto"/>
                            <w:right w:val="none" w:sz="0" w:space="0" w:color="auto"/>
                          </w:divBdr>
                        </w:div>
                      </w:divsChild>
                    </w:div>
                    <w:div w:id="1733575039">
                      <w:marLeft w:val="0"/>
                      <w:marRight w:val="0"/>
                      <w:marTop w:val="0"/>
                      <w:marBottom w:val="0"/>
                      <w:divBdr>
                        <w:top w:val="none" w:sz="0" w:space="0" w:color="auto"/>
                        <w:left w:val="none" w:sz="0" w:space="0" w:color="auto"/>
                        <w:bottom w:val="none" w:sz="0" w:space="0" w:color="auto"/>
                        <w:right w:val="none" w:sz="0" w:space="0" w:color="auto"/>
                      </w:divBdr>
                    </w:div>
                    <w:div w:id="1714773372">
                      <w:marLeft w:val="0"/>
                      <w:marRight w:val="0"/>
                      <w:marTop w:val="0"/>
                      <w:marBottom w:val="0"/>
                      <w:divBdr>
                        <w:top w:val="none" w:sz="0" w:space="0" w:color="auto"/>
                        <w:left w:val="none" w:sz="0" w:space="0" w:color="auto"/>
                        <w:bottom w:val="none" w:sz="0" w:space="0" w:color="auto"/>
                        <w:right w:val="none" w:sz="0" w:space="0" w:color="auto"/>
                      </w:divBdr>
                    </w:div>
                    <w:div w:id="1925644982">
                      <w:marLeft w:val="0"/>
                      <w:marRight w:val="0"/>
                      <w:marTop w:val="0"/>
                      <w:marBottom w:val="0"/>
                      <w:divBdr>
                        <w:top w:val="none" w:sz="0" w:space="0" w:color="auto"/>
                        <w:left w:val="none" w:sz="0" w:space="0" w:color="auto"/>
                        <w:bottom w:val="none" w:sz="0" w:space="0" w:color="auto"/>
                        <w:right w:val="none" w:sz="0" w:space="0" w:color="auto"/>
                      </w:divBdr>
                    </w:div>
                    <w:div w:id="141311742">
                      <w:marLeft w:val="0"/>
                      <w:marRight w:val="0"/>
                      <w:marTop w:val="0"/>
                      <w:marBottom w:val="0"/>
                      <w:divBdr>
                        <w:top w:val="none" w:sz="0" w:space="0" w:color="auto"/>
                        <w:left w:val="none" w:sz="0" w:space="0" w:color="auto"/>
                        <w:bottom w:val="none" w:sz="0" w:space="0" w:color="auto"/>
                        <w:right w:val="none" w:sz="0" w:space="0" w:color="auto"/>
                      </w:divBdr>
                    </w:div>
                    <w:div w:id="1103185400">
                      <w:marLeft w:val="0"/>
                      <w:marRight w:val="0"/>
                      <w:marTop w:val="0"/>
                      <w:marBottom w:val="0"/>
                      <w:divBdr>
                        <w:top w:val="none" w:sz="0" w:space="0" w:color="auto"/>
                        <w:left w:val="none" w:sz="0" w:space="0" w:color="auto"/>
                        <w:bottom w:val="none" w:sz="0" w:space="0" w:color="auto"/>
                        <w:right w:val="none" w:sz="0" w:space="0" w:color="auto"/>
                      </w:divBdr>
                    </w:div>
                    <w:div w:id="1194150818">
                      <w:marLeft w:val="0"/>
                      <w:marRight w:val="0"/>
                      <w:marTop w:val="0"/>
                      <w:marBottom w:val="0"/>
                      <w:divBdr>
                        <w:top w:val="none" w:sz="0" w:space="0" w:color="auto"/>
                        <w:left w:val="none" w:sz="0" w:space="0" w:color="auto"/>
                        <w:bottom w:val="none" w:sz="0" w:space="0" w:color="auto"/>
                        <w:right w:val="none" w:sz="0" w:space="0" w:color="auto"/>
                      </w:divBdr>
                    </w:div>
                    <w:div w:id="543448400">
                      <w:marLeft w:val="0"/>
                      <w:marRight w:val="0"/>
                      <w:marTop w:val="0"/>
                      <w:marBottom w:val="0"/>
                      <w:divBdr>
                        <w:top w:val="none" w:sz="0" w:space="0" w:color="auto"/>
                        <w:left w:val="none" w:sz="0" w:space="0" w:color="auto"/>
                        <w:bottom w:val="none" w:sz="0" w:space="0" w:color="auto"/>
                        <w:right w:val="none" w:sz="0" w:space="0" w:color="auto"/>
                      </w:divBdr>
                    </w:div>
                    <w:div w:id="1556240773">
                      <w:marLeft w:val="0"/>
                      <w:marRight w:val="0"/>
                      <w:marTop w:val="0"/>
                      <w:marBottom w:val="0"/>
                      <w:divBdr>
                        <w:top w:val="none" w:sz="0" w:space="0" w:color="auto"/>
                        <w:left w:val="none" w:sz="0" w:space="0" w:color="auto"/>
                        <w:bottom w:val="none" w:sz="0" w:space="0" w:color="auto"/>
                        <w:right w:val="none" w:sz="0" w:space="0" w:color="auto"/>
                      </w:divBdr>
                    </w:div>
                    <w:div w:id="369035004">
                      <w:marLeft w:val="0"/>
                      <w:marRight w:val="0"/>
                      <w:marTop w:val="0"/>
                      <w:marBottom w:val="0"/>
                      <w:divBdr>
                        <w:top w:val="none" w:sz="0" w:space="0" w:color="auto"/>
                        <w:left w:val="none" w:sz="0" w:space="0" w:color="auto"/>
                        <w:bottom w:val="none" w:sz="0" w:space="0" w:color="auto"/>
                        <w:right w:val="none" w:sz="0" w:space="0" w:color="auto"/>
                      </w:divBdr>
                    </w:div>
                    <w:div w:id="1655718391">
                      <w:marLeft w:val="0"/>
                      <w:marRight w:val="0"/>
                      <w:marTop w:val="0"/>
                      <w:marBottom w:val="0"/>
                      <w:divBdr>
                        <w:top w:val="none" w:sz="0" w:space="0" w:color="auto"/>
                        <w:left w:val="none" w:sz="0" w:space="0" w:color="auto"/>
                        <w:bottom w:val="none" w:sz="0" w:space="0" w:color="auto"/>
                        <w:right w:val="none" w:sz="0" w:space="0" w:color="auto"/>
                      </w:divBdr>
                    </w:div>
                    <w:div w:id="349339511">
                      <w:marLeft w:val="0"/>
                      <w:marRight w:val="0"/>
                      <w:marTop w:val="0"/>
                      <w:marBottom w:val="0"/>
                      <w:divBdr>
                        <w:top w:val="none" w:sz="0" w:space="0" w:color="auto"/>
                        <w:left w:val="none" w:sz="0" w:space="0" w:color="auto"/>
                        <w:bottom w:val="none" w:sz="0" w:space="0" w:color="auto"/>
                        <w:right w:val="none" w:sz="0" w:space="0" w:color="auto"/>
                      </w:divBdr>
                    </w:div>
                    <w:div w:id="2099710178">
                      <w:marLeft w:val="0"/>
                      <w:marRight w:val="0"/>
                      <w:marTop w:val="0"/>
                      <w:marBottom w:val="0"/>
                      <w:divBdr>
                        <w:top w:val="none" w:sz="0" w:space="0" w:color="auto"/>
                        <w:left w:val="none" w:sz="0" w:space="0" w:color="auto"/>
                        <w:bottom w:val="none" w:sz="0" w:space="0" w:color="auto"/>
                        <w:right w:val="none" w:sz="0" w:space="0" w:color="auto"/>
                      </w:divBdr>
                      <w:divsChild>
                        <w:div w:id="1862933369">
                          <w:marLeft w:val="0"/>
                          <w:marRight w:val="0"/>
                          <w:marTop w:val="0"/>
                          <w:marBottom w:val="0"/>
                          <w:divBdr>
                            <w:top w:val="none" w:sz="0" w:space="0" w:color="auto"/>
                            <w:left w:val="none" w:sz="0" w:space="0" w:color="auto"/>
                            <w:bottom w:val="none" w:sz="0" w:space="0" w:color="auto"/>
                            <w:right w:val="none" w:sz="0" w:space="0" w:color="auto"/>
                          </w:divBdr>
                        </w:div>
                      </w:divsChild>
                    </w:div>
                    <w:div w:id="497428021">
                      <w:marLeft w:val="0"/>
                      <w:marRight w:val="0"/>
                      <w:marTop w:val="0"/>
                      <w:marBottom w:val="0"/>
                      <w:divBdr>
                        <w:top w:val="none" w:sz="0" w:space="0" w:color="auto"/>
                        <w:left w:val="none" w:sz="0" w:space="0" w:color="auto"/>
                        <w:bottom w:val="none" w:sz="0" w:space="0" w:color="auto"/>
                        <w:right w:val="none" w:sz="0" w:space="0" w:color="auto"/>
                      </w:divBdr>
                    </w:div>
                    <w:div w:id="348215634">
                      <w:marLeft w:val="0"/>
                      <w:marRight w:val="0"/>
                      <w:marTop w:val="0"/>
                      <w:marBottom w:val="0"/>
                      <w:divBdr>
                        <w:top w:val="none" w:sz="0" w:space="0" w:color="auto"/>
                        <w:left w:val="none" w:sz="0" w:space="0" w:color="auto"/>
                        <w:bottom w:val="none" w:sz="0" w:space="0" w:color="auto"/>
                        <w:right w:val="none" w:sz="0" w:space="0" w:color="auto"/>
                      </w:divBdr>
                    </w:div>
                    <w:div w:id="320349614">
                      <w:marLeft w:val="0"/>
                      <w:marRight w:val="0"/>
                      <w:marTop w:val="0"/>
                      <w:marBottom w:val="0"/>
                      <w:divBdr>
                        <w:top w:val="none" w:sz="0" w:space="0" w:color="auto"/>
                        <w:left w:val="none" w:sz="0" w:space="0" w:color="auto"/>
                        <w:bottom w:val="none" w:sz="0" w:space="0" w:color="auto"/>
                        <w:right w:val="none" w:sz="0" w:space="0" w:color="auto"/>
                      </w:divBdr>
                    </w:div>
                    <w:div w:id="143931306">
                      <w:marLeft w:val="0"/>
                      <w:marRight w:val="0"/>
                      <w:marTop w:val="0"/>
                      <w:marBottom w:val="0"/>
                      <w:divBdr>
                        <w:top w:val="none" w:sz="0" w:space="0" w:color="auto"/>
                        <w:left w:val="none" w:sz="0" w:space="0" w:color="auto"/>
                        <w:bottom w:val="none" w:sz="0" w:space="0" w:color="auto"/>
                        <w:right w:val="none" w:sz="0" w:space="0" w:color="auto"/>
                      </w:divBdr>
                    </w:div>
                    <w:div w:id="1827697464">
                      <w:marLeft w:val="0"/>
                      <w:marRight w:val="0"/>
                      <w:marTop w:val="0"/>
                      <w:marBottom w:val="0"/>
                      <w:divBdr>
                        <w:top w:val="none" w:sz="0" w:space="0" w:color="auto"/>
                        <w:left w:val="none" w:sz="0" w:space="0" w:color="auto"/>
                        <w:bottom w:val="none" w:sz="0" w:space="0" w:color="auto"/>
                        <w:right w:val="none" w:sz="0" w:space="0" w:color="auto"/>
                      </w:divBdr>
                    </w:div>
                    <w:div w:id="15274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432">
              <w:marLeft w:val="0"/>
              <w:marRight w:val="0"/>
              <w:marTop w:val="720"/>
              <w:marBottom w:val="720"/>
              <w:divBdr>
                <w:top w:val="none" w:sz="0" w:space="0" w:color="auto"/>
                <w:left w:val="none" w:sz="0" w:space="0" w:color="auto"/>
                <w:bottom w:val="none" w:sz="0" w:space="0" w:color="auto"/>
                <w:right w:val="none" w:sz="0" w:space="0" w:color="auto"/>
              </w:divBdr>
              <w:divsChild>
                <w:div w:id="1539125865">
                  <w:marLeft w:val="0"/>
                  <w:marRight w:val="0"/>
                  <w:marTop w:val="393"/>
                  <w:marBottom w:val="0"/>
                  <w:divBdr>
                    <w:top w:val="none" w:sz="0" w:space="0" w:color="auto"/>
                    <w:left w:val="none" w:sz="0" w:space="0" w:color="auto"/>
                    <w:bottom w:val="none" w:sz="0" w:space="0" w:color="auto"/>
                    <w:right w:val="none" w:sz="0" w:space="0" w:color="auto"/>
                  </w:divBdr>
                </w:div>
                <w:div w:id="2137094556">
                  <w:marLeft w:val="0"/>
                  <w:marRight w:val="0"/>
                  <w:marTop w:val="393"/>
                  <w:marBottom w:val="0"/>
                  <w:divBdr>
                    <w:top w:val="none" w:sz="0" w:space="0" w:color="auto"/>
                    <w:left w:val="none" w:sz="0" w:space="0" w:color="auto"/>
                    <w:bottom w:val="none" w:sz="0" w:space="0" w:color="auto"/>
                    <w:right w:val="none" w:sz="0" w:space="0" w:color="auto"/>
                  </w:divBdr>
                </w:div>
                <w:div w:id="346518311">
                  <w:marLeft w:val="0"/>
                  <w:marRight w:val="0"/>
                  <w:marTop w:val="393"/>
                  <w:marBottom w:val="0"/>
                  <w:divBdr>
                    <w:top w:val="none" w:sz="0" w:space="0" w:color="auto"/>
                    <w:left w:val="none" w:sz="0" w:space="0" w:color="auto"/>
                    <w:bottom w:val="none" w:sz="0" w:space="0" w:color="auto"/>
                    <w:right w:val="none" w:sz="0" w:space="0" w:color="auto"/>
                  </w:divBdr>
                </w:div>
                <w:div w:id="1493989125">
                  <w:marLeft w:val="0"/>
                  <w:marRight w:val="0"/>
                  <w:marTop w:val="393"/>
                  <w:marBottom w:val="0"/>
                  <w:divBdr>
                    <w:top w:val="none" w:sz="0" w:space="0" w:color="auto"/>
                    <w:left w:val="none" w:sz="0" w:space="0" w:color="auto"/>
                    <w:bottom w:val="none" w:sz="0" w:space="0" w:color="auto"/>
                    <w:right w:val="none" w:sz="0" w:space="0" w:color="auto"/>
                  </w:divBdr>
                </w:div>
                <w:div w:id="396821593">
                  <w:marLeft w:val="0"/>
                  <w:marRight w:val="0"/>
                  <w:marTop w:val="393"/>
                  <w:marBottom w:val="0"/>
                  <w:divBdr>
                    <w:top w:val="none" w:sz="0" w:space="0" w:color="auto"/>
                    <w:left w:val="none" w:sz="0" w:space="0" w:color="auto"/>
                    <w:bottom w:val="none" w:sz="0" w:space="0" w:color="auto"/>
                    <w:right w:val="none" w:sz="0" w:space="0" w:color="auto"/>
                  </w:divBdr>
                </w:div>
                <w:div w:id="1453328687">
                  <w:marLeft w:val="0"/>
                  <w:marRight w:val="0"/>
                  <w:marTop w:val="393"/>
                  <w:marBottom w:val="0"/>
                  <w:divBdr>
                    <w:top w:val="none" w:sz="0" w:space="0" w:color="auto"/>
                    <w:left w:val="none" w:sz="0" w:space="0" w:color="auto"/>
                    <w:bottom w:val="none" w:sz="0" w:space="0" w:color="auto"/>
                    <w:right w:val="none" w:sz="0" w:space="0" w:color="auto"/>
                  </w:divBdr>
                </w:div>
                <w:div w:id="1551576022">
                  <w:marLeft w:val="0"/>
                  <w:marRight w:val="0"/>
                  <w:marTop w:val="393"/>
                  <w:marBottom w:val="0"/>
                  <w:divBdr>
                    <w:top w:val="none" w:sz="0" w:space="0" w:color="auto"/>
                    <w:left w:val="none" w:sz="0" w:space="0" w:color="auto"/>
                    <w:bottom w:val="none" w:sz="0" w:space="0" w:color="auto"/>
                    <w:right w:val="none" w:sz="0" w:space="0" w:color="auto"/>
                  </w:divBdr>
                </w:div>
                <w:div w:id="1471172904">
                  <w:marLeft w:val="0"/>
                  <w:marRight w:val="0"/>
                  <w:marTop w:val="393"/>
                  <w:marBottom w:val="0"/>
                  <w:divBdr>
                    <w:top w:val="none" w:sz="0" w:space="0" w:color="auto"/>
                    <w:left w:val="none" w:sz="0" w:space="0" w:color="auto"/>
                    <w:bottom w:val="none" w:sz="0" w:space="0" w:color="auto"/>
                    <w:right w:val="none" w:sz="0" w:space="0" w:color="auto"/>
                  </w:divBdr>
                </w:div>
                <w:div w:id="380786788">
                  <w:marLeft w:val="0"/>
                  <w:marRight w:val="0"/>
                  <w:marTop w:val="393"/>
                  <w:marBottom w:val="0"/>
                  <w:divBdr>
                    <w:top w:val="none" w:sz="0" w:space="0" w:color="auto"/>
                    <w:left w:val="none" w:sz="0" w:space="0" w:color="auto"/>
                    <w:bottom w:val="none" w:sz="0" w:space="0" w:color="auto"/>
                    <w:right w:val="none" w:sz="0" w:space="0" w:color="auto"/>
                  </w:divBdr>
                </w:div>
                <w:div w:id="204565629">
                  <w:marLeft w:val="0"/>
                  <w:marRight w:val="0"/>
                  <w:marTop w:val="393"/>
                  <w:marBottom w:val="0"/>
                  <w:divBdr>
                    <w:top w:val="none" w:sz="0" w:space="0" w:color="auto"/>
                    <w:left w:val="none" w:sz="0" w:space="0" w:color="auto"/>
                    <w:bottom w:val="none" w:sz="0" w:space="0" w:color="auto"/>
                    <w:right w:val="none" w:sz="0" w:space="0" w:color="auto"/>
                  </w:divBdr>
                </w:div>
                <w:div w:id="513496532">
                  <w:marLeft w:val="0"/>
                  <w:marRight w:val="0"/>
                  <w:marTop w:val="393"/>
                  <w:marBottom w:val="0"/>
                  <w:divBdr>
                    <w:top w:val="none" w:sz="0" w:space="0" w:color="auto"/>
                    <w:left w:val="none" w:sz="0" w:space="0" w:color="auto"/>
                    <w:bottom w:val="none" w:sz="0" w:space="0" w:color="auto"/>
                    <w:right w:val="none" w:sz="0" w:space="0" w:color="auto"/>
                  </w:divBdr>
                </w:div>
                <w:div w:id="884104843">
                  <w:marLeft w:val="0"/>
                  <w:marRight w:val="0"/>
                  <w:marTop w:val="393"/>
                  <w:marBottom w:val="0"/>
                  <w:divBdr>
                    <w:top w:val="none" w:sz="0" w:space="0" w:color="auto"/>
                    <w:left w:val="none" w:sz="0" w:space="0" w:color="auto"/>
                    <w:bottom w:val="none" w:sz="0" w:space="0" w:color="auto"/>
                    <w:right w:val="none" w:sz="0" w:space="0" w:color="auto"/>
                  </w:divBdr>
                </w:div>
                <w:div w:id="797918195">
                  <w:marLeft w:val="0"/>
                  <w:marRight w:val="0"/>
                  <w:marTop w:val="393"/>
                  <w:marBottom w:val="0"/>
                  <w:divBdr>
                    <w:top w:val="none" w:sz="0" w:space="0" w:color="auto"/>
                    <w:left w:val="none" w:sz="0" w:space="0" w:color="auto"/>
                    <w:bottom w:val="none" w:sz="0" w:space="0" w:color="auto"/>
                    <w:right w:val="none" w:sz="0" w:space="0" w:color="auto"/>
                  </w:divBdr>
                </w:div>
                <w:div w:id="1734083516">
                  <w:marLeft w:val="0"/>
                  <w:marRight w:val="0"/>
                  <w:marTop w:val="393"/>
                  <w:marBottom w:val="0"/>
                  <w:divBdr>
                    <w:top w:val="none" w:sz="0" w:space="0" w:color="auto"/>
                    <w:left w:val="none" w:sz="0" w:space="0" w:color="auto"/>
                    <w:bottom w:val="none" w:sz="0" w:space="0" w:color="auto"/>
                    <w:right w:val="none" w:sz="0" w:space="0" w:color="auto"/>
                  </w:divBdr>
                </w:div>
                <w:div w:id="1374229139">
                  <w:marLeft w:val="0"/>
                  <w:marRight w:val="0"/>
                  <w:marTop w:val="393"/>
                  <w:marBottom w:val="0"/>
                  <w:divBdr>
                    <w:top w:val="none" w:sz="0" w:space="0" w:color="auto"/>
                    <w:left w:val="none" w:sz="0" w:space="0" w:color="auto"/>
                    <w:bottom w:val="none" w:sz="0" w:space="0" w:color="auto"/>
                    <w:right w:val="none" w:sz="0" w:space="0" w:color="auto"/>
                  </w:divBdr>
                </w:div>
                <w:div w:id="824708862">
                  <w:marLeft w:val="0"/>
                  <w:marRight w:val="0"/>
                  <w:marTop w:val="393"/>
                  <w:marBottom w:val="0"/>
                  <w:divBdr>
                    <w:top w:val="none" w:sz="0" w:space="0" w:color="auto"/>
                    <w:left w:val="none" w:sz="0" w:space="0" w:color="auto"/>
                    <w:bottom w:val="none" w:sz="0" w:space="0" w:color="auto"/>
                    <w:right w:val="none" w:sz="0" w:space="0" w:color="auto"/>
                  </w:divBdr>
                </w:div>
                <w:div w:id="981035970">
                  <w:marLeft w:val="0"/>
                  <w:marRight w:val="0"/>
                  <w:marTop w:val="393"/>
                  <w:marBottom w:val="0"/>
                  <w:divBdr>
                    <w:top w:val="none" w:sz="0" w:space="0" w:color="auto"/>
                    <w:left w:val="none" w:sz="0" w:space="0" w:color="auto"/>
                    <w:bottom w:val="none" w:sz="0" w:space="0" w:color="auto"/>
                    <w:right w:val="none" w:sz="0" w:space="0" w:color="auto"/>
                  </w:divBdr>
                </w:div>
                <w:div w:id="589899680">
                  <w:marLeft w:val="0"/>
                  <w:marRight w:val="0"/>
                  <w:marTop w:val="393"/>
                  <w:marBottom w:val="0"/>
                  <w:divBdr>
                    <w:top w:val="none" w:sz="0" w:space="0" w:color="auto"/>
                    <w:left w:val="none" w:sz="0" w:space="0" w:color="auto"/>
                    <w:bottom w:val="none" w:sz="0" w:space="0" w:color="auto"/>
                    <w:right w:val="none" w:sz="0" w:space="0" w:color="auto"/>
                  </w:divBdr>
                </w:div>
                <w:div w:id="839537624">
                  <w:marLeft w:val="0"/>
                  <w:marRight w:val="0"/>
                  <w:marTop w:val="393"/>
                  <w:marBottom w:val="0"/>
                  <w:divBdr>
                    <w:top w:val="none" w:sz="0" w:space="0" w:color="auto"/>
                    <w:left w:val="none" w:sz="0" w:space="0" w:color="auto"/>
                    <w:bottom w:val="none" w:sz="0" w:space="0" w:color="auto"/>
                    <w:right w:val="none" w:sz="0" w:space="0" w:color="auto"/>
                  </w:divBdr>
                </w:div>
                <w:div w:id="824123794">
                  <w:marLeft w:val="0"/>
                  <w:marRight w:val="0"/>
                  <w:marTop w:val="393"/>
                  <w:marBottom w:val="0"/>
                  <w:divBdr>
                    <w:top w:val="none" w:sz="0" w:space="0" w:color="auto"/>
                    <w:left w:val="none" w:sz="0" w:space="0" w:color="auto"/>
                    <w:bottom w:val="none" w:sz="0" w:space="0" w:color="auto"/>
                    <w:right w:val="none" w:sz="0" w:space="0" w:color="auto"/>
                  </w:divBdr>
                </w:div>
                <w:div w:id="2093504193">
                  <w:marLeft w:val="0"/>
                  <w:marRight w:val="0"/>
                  <w:marTop w:val="393"/>
                  <w:marBottom w:val="0"/>
                  <w:divBdr>
                    <w:top w:val="none" w:sz="0" w:space="0" w:color="auto"/>
                    <w:left w:val="none" w:sz="0" w:space="0" w:color="auto"/>
                    <w:bottom w:val="none" w:sz="0" w:space="0" w:color="auto"/>
                    <w:right w:val="none" w:sz="0" w:space="0" w:color="auto"/>
                  </w:divBdr>
                </w:div>
                <w:div w:id="964507661">
                  <w:marLeft w:val="0"/>
                  <w:marRight w:val="0"/>
                  <w:marTop w:val="393"/>
                  <w:marBottom w:val="0"/>
                  <w:divBdr>
                    <w:top w:val="none" w:sz="0" w:space="0" w:color="auto"/>
                    <w:left w:val="none" w:sz="0" w:space="0" w:color="auto"/>
                    <w:bottom w:val="none" w:sz="0" w:space="0" w:color="auto"/>
                    <w:right w:val="none" w:sz="0" w:space="0" w:color="auto"/>
                  </w:divBdr>
                </w:div>
                <w:div w:id="1615213048">
                  <w:marLeft w:val="0"/>
                  <w:marRight w:val="0"/>
                  <w:marTop w:val="393"/>
                  <w:marBottom w:val="0"/>
                  <w:divBdr>
                    <w:top w:val="none" w:sz="0" w:space="0" w:color="auto"/>
                    <w:left w:val="none" w:sz="0" w:space="0" w:color="auto"/>
                    <w:bottom w:val="none" w:sz="0" w:space="0" w:color="auto"/>
                    <w:right w:val="none" w:sz="0" w:space="0" w:color="auto"/>
                  </w:divBdr>
                </w:div>
                <w:div w:id="451049832">
                  <w:marLeft w:val="0"/>
                  <w:marRight w:val="0"/>
                  <w:marTop w:val="393"/>
                  <w:marBottom w:val="0"/>
                  <w:divBdr>
                    <w:top w:val="none" w:sz="0" w:space="0" w:color="auto"/>
                    <w:left w:val="none" w:sz="0" w:space="0" w:color="auto"/>
                    <w:bottom w:val="none" w:sz="0" w:space="0" w:color="auto"/>
                    <w:right w:val="none" w:sz="0" w:space="0" w:color="auto"/>
                  </w:divBdr>
                </w:div>
                <w:div w:id="1065908566">
                  <w:marLeft w:val="0"/>
                  <w:marRight w:val="0"/>
                  <w:marTop w:val="393"/>
                  <w:marBottom w:val="0"/>
                  <w:divBdr>
                    <w:top w:val="none" w:sz="0" w:space="0" w:color="auto"/>
                    <w:left w:val="none" w:sz="0" w:space="0" w:color="auto"/>
                    <w:bottom w:val="none" w:sz="0" w:space="0" w:color="auto"/>
                    <w:right w:val="none" w:sz="0" w:space="0" w:color="auto"/>
                  </w:divBdr>
                </w:div>
                <w:div w:id="189419563">
                  <w:marLeft w:val="0"/>
                  <w:marRight w:val="0"/>
                  <w:marTop w:val="393"/>
                  <w:marBottom w:val="0"/>
                  <w:divBdr>
                    <w:top w:val="none" w:sz="0" w:space="0" w:color="auto"/>
                    <w:left w:val="none" w:sz="0" w:space="0" w:color="auto"/>
                    <w:bottom w:val="none" w:sz="0" w:space="0" w:color="auto"/>
                    <w:right w:val="none" w:sz="0" w:space="0" w:color="auto"/>
                  </w:divBdr>
                </w:div>
                <w:div w:id="509299109">
                  <w:marLeft w:val="0"/>
                  <w:marRight w:val="0"/>
                  <w:marTop w:val="393"/>
                  <w:marBottom w:val="0"/>
                  <w:divBdr>
                    <w:top w:val="none" w:sz="0" w:space="0" w:color="auto"/>
                    <w:left w:val="none" w:sz="0" w:space="0" w:color="auto"/>
                    <w:bottom w:val="none" w:sz="0" w:space="0" w:color="auto"/>
                    <w:right w:val="none" w:sz="0" w:space="0" w:color="auto"/>
                  </w:divBdr>
                </w:div>
                <w:div w:id="1603149844">
                  <w:marLeft w:val="0"/>
                  <w:marRight w:val="0"/>
                  <w:marTop w:val="393"/>
                  <w:marBottom w:val="0"/>
                  <w:divBdr>
                    <w:top w:val="none" w:sz="0" w:space="0" w:color="auto"/>
                    <w:left w:val="none" w:sz="0" w:space="0" w:color="auto"/>
                    <w:bottom w:val="none" w:sz="0" w:space="0" w:color="auto"/>
                    <w:right w:val="none" w:sz="0" w:space="0" w:color="auto"/>
                  </w:divBdr>
                </w:div>
                <w:div w:id="1004895938">
                  <w:marLeft w:val="0"/>
                  <w:marRight w:val="0"/>
                  <w:marTop w:val="393"/>
                  <w:marBottom w:val="0"/>
                  <w:divBdr>
                    <w:top w:val="none" w:sz="0" w:space="0" w:color="auto"/>
                    <w:left w:val="none" w:sz="0" w:space="0" w:color="auto"/>
                    <w:bottom w:val="none" w:sz="0" w:space="0" w:color="auto"/>
                    <w:right w:val="none" w:sz="0" w:space="0" w:color="auto"/>
                  </w:divBdr>
                </w:div>
              </w:divsChild>
            </w:div>
            <w:div w:id="998996683">
              <w:marLeft w:val="0"/>
              <w:marRight w:val="0"/>
              <w:marTop w:val="720"/>
              <w:marBottom w:val="720"/>
              <w:divBdr>
                <w:top w:val="none" w:sz="0" w:space="0" w:color="auto"/>
                <w:left w:val="none" w:sz="0" w:space="0" w:color="auto"/>
                <w:bottom w:val="none" w:sz="0" w:space="0" w:color="auto"/>
                <w:right w:val="none" w:sz="0" w:space="0" w:color="auto"/>
              </w:divBdr>
            </w:div>
            <w:div w:id="1906330460">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1644047232">
      <w:bodyDiv w:val="1"/>
      <w:marLeft w:val="0"/>
      <w:marRight w:val="0"/>
      <w:marTop w:val="0"/>
      <w:marBottom w:val="0"/>
      <w:divBdr>
        <w:top w:val="none" w:sz="0" w:space="0" w:color="auto"/>
        <w:left w:val="none" w:sz="0" w:space="0" w:color="auto"/>
        <w:bottom w:val="none" w:sz="0" w:space="0" w:color="auto"/>
        <w:right w:val="none" w:sz="0" w:space="0" w:color="auto"/>
      </w:divBdr>
    </w:div>
    <w:div w:id="1651521584">
      <w:bodyDiv w:val="1"/>
      <w:marLeft w:val="0"/>
      <w:marRight w:val="0"/>
      <w:marTop w:val="0"/>
      <w:marBottom w:val="0"/>
      <w:divBdr>
        <w:top w:val="none" w:sz="0" w:space="0" w:color="auto"/>
        <w:left w:val="none" w:sz="0" w:space="0" w:color="auto"/>
        <w:bottom w:val="none" w:sz="0" w:space="0" w:color="auto"/>
        <w:right w:val="none" w:sz="0" w:space="0" w:color="auto"/>
      </w:divBdr>
    </w:div>
    <w:div w:id="1752048397">
      <w:bodyDiv w:val="1"/>
      <w:marLeft w:val="0"/>
      <w:marRight w:val="0"/>
      <w:marTop w:val="0"/>
      <w:marBottom w:val="0"/>
      <w:divBdr>
        <w:top w:val="none" w:sz="0" w:space="0" w:color="auto"/>
        <w:left w:val="none" w:sz="0" w:space="0" w:color="auto"/>
        <w:bottom w:val="none" w:sz="0" w:space="0" w:color="auto"/>
        <w:right w:val="none" w:sz="0" w:space="0" w:color="auto"/>
      </w:divBdr>
    </w:div>
    <w:div w:id="1768380735">
      <w:bodyDiv w:val="1"/>
      <w:marLeft w:val="0"/>
      <w:marRight w:val="0"/>
      <w:marTop w:val="0"/>
      <w:marBottom w:val="0"/>
      <w:divBdr>
        <w:top w:val="none" w:sz="0" w:space="0" w:color="auto"/>
        <w:left w:val="none" w:sz="0" w:space="0" w:color="auto"/>
        <w:bottom w:val="none" w:sz="0" w:space="0" w:color="auto"/>
        <w:right w:val="none" w:sz="0" w:space="0" w:color="auto"/>
      </w:divBdr>
    </w:div>
    <w:div w:id="2009406661">
      <w:bodyDiv w:val="1"/>
      <w:marLeft w:val="0"/>
      <w:marRight w:val="0"/>
      <w:marTop w:val="0"/>
      <w:marBottom w:val="0"/>
      <w:divBdr>
        <w:top w:val="none" w:sz="0" w:space="0" w:color="auto"/>
        <w:left w:val="none" w:sz="0" w:space="0" w:color="auto"/>
        <w:bottom w:val="none" w:sz="0" w:space="0" w:color="auto"/>
        <w:right w:val="none" w:sz="0" w:space="0" w:color="auto"/>
      </w:divBdr>
    </w:div>
    <w:div w:id="2065324370">
      <w:bodyDiv w:val="1"/>
      <w:marLeft w:val="0"/>
      <w:marRight w:val="0"/>
      <w:marTop w:val="0"/>
      <w:marBottom w:val="0"/>
      <w:divBdr>
        <w:top w:val="none" w:sz="0" w:space="0" w:color="auto"/>
        <w:left w:val="none" w:sz="0" w:space="0" w:color="auto"/>
        <w:bottom w:val="none" w:sz="0" w:space="0" w:color="auto"/>
        <w:right w:val="none" w:sz="0" w:space="0" w:color="auto"/>
      </w:divBdr>
    </w:div>
    <w:div w:id="2065789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minute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EAAC5-F503-4C5E-92DA-30E6C493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6695</Words>
  <Characters>34284</Characters>
  <Application>Microsoft Office Word</Application>
  <DocSecurity>0</DocSecurity>
  <Lines>571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Borgniet</dc:creator>
  <cp:keywords/>
  <dc:description/>
  <cp:lastModifiedBy>User</cp:lastModifiedBy>
  <cp:revision>6</cp:revision>
  <cp:lastPrinted>2017-07-28T06:56:00Z</cp:lastPrinted>
  <dcterms:created xsi:type="dcterms:W3CDTF">2017-07-29T16:42:00Z</dcterms:created>
  <dcterms:modified xsi:type="dcterms:W3CDTF">2017-07-29T20:40:00Z</dcterms:modified>
</cp:coreProperties>
</file>