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21" w:rsidRPr="00F41121" w:rsidRDefault="00F41121" w:rsidP="000F024A">
      <w:pPr>
        <w:spacing w:after="60" w:line="480" w:lineRule="auto"/>
        <w:jc w:val="both"/>
        <w:rPr>
          <w:rFonts w:ascii="Times New Roman" w:hAnsi="Times New Roman" w:cs="Times New Roman"/>
          <w:sz w:val="24"/>
          <w:szCs w:val="32"/>
          <w:lang w:val="en-GB"/>
        </w:rPr>
      </w:pPr>
      <w:r w:rsidRPr="00F41121">
        <w:rPr>
          <w:rFonts w:ascii="Times New Roman" w:hAnsi="Times New Roman" w:cs="Times New Roman"/>
          <w:sz w:val="24"/>
          <w:szCs w:val="32"/>
          <w:lang w:val="en-GB"/>
        </w:rPr>
        <w:t xml:space="preserve">In press at </w:t>
      </w:r>
      <w:r w:rsidRPr="00F41121">
        <w:rPr>
          <w:rFonts w:ascii="Times New Roman" w:hAnsi="Times New Roman" w:cs="Times New Roman"/>
          <w:i/>
          <w:sz w:val="24"/>
          <w:szCs w:val="32"/>
          <w:lang w:val="en-GB"/>
        </w:rPr>
        <w:t>Ageing &amp; Society</w:t>
      </w:r>
      <w:r>
        <w:rPr>
          <w:rFonts w:ascii="Times New Roman" w:hAnsi="Times New Roman" w:cs="Times New Roman"/>
          <w:sz w:val="24"/>
          <w:szCs w:val="32"/>
          <w:lang w:val="en-GB"/>
        </w:rPr>
        <w:t xml:space="preserve"> September 2017, Author postprint</w:t>
      </w:r>
      <w:bookmarkStart w:id="0" w:name="_GoBack"/>
      <w:bookmarkEnd w:id="0"/>
    </w:p>
    <w:p w:rsidR="00D90E6F" w:rsidRPr="000F024A" w:rsidRDefault="00D90E6F" w:rsidP="000F024A">
      <w:pPr>
        <w:spacing w:after="60" w:line="480" w:lineRule="auto"/>
        <w:jc w:val="both"/>
        <w:rPr>
          <w:rFonts w:ascii="Times New Roman" w:hAnsi="Times New Roman" w:cs="Times New Roman"/>
          <w:sz w:val="32"/>
          <w:szCs w:val="32"/>
          <w:lang w:val="en-GB"/>
        </w:rPr>
      </w:pPr>
      <w:r w:rsidRPr="000F024A">
        <w:rPr>
          <w:rFonts w:ascii="Times New Roman" w:hAnsi="Times New Roman" w:cs="Times New Roman"/>
          <w:sz w:val="32"/>
          <w:szCs w:val="32"/>
          <w:lang w:val="en-GB"/>
        </w:rPr>
        <w:t xml:space="preserve">Increases in well-being </w:t>
      </w:r>
      <w:r w:rsidR="00D1230D" w:rsidRPr="000F024A">
        <w:rPr>
          <w:rFonts w:ascii="Times New Roman" w:hAnsi="Times New Roman" w:cs="Times New Roman"/>
          <w:sz w:val="32"/>
          <w:szCs w:val="32"/>
          <w:lang w:val="en-GB"/>
        </w:rPr>
        <w:t xml:space="preserve">in the </w:t>
      </w:r>
      <w:r w:rsidRPr="000F024A">
        <w:rPr>
          <w:rFonts w:ascii="Times New Roman" w:hAnsi="Times New Roman" w:cs="Times New Roman"/>
          <w:sz w:val="32"/>
          <w:szCs w:val="32"/>
          <w:lang w:val="en-GB"/>
        </w:rPr>
        <w:t>transition to retirement for unemployed. Catching up with formerly employed persons</w:t>
      </w:r>
    </w:p>
    <w:p w:rsidR="00D90E6F" w:rsidRPr="00E33347" w:rsidRDefault="000F024A" w:rsidP="00A8442C">
      <w:pPr>
        <w:spacing w:after="60" w:line="480" w:lineRule="auto"/>
        <w:rPr>
          <w:rFonts w:ascii="Times New Roman" w:hAnsi="Times New Roman" w:cs="Times New Roman"/>
          <w:iCs/>
          <w:sz w:val="24"/>
          <w:szCs w:val="24"/>
          <w:lang w:val="en-US"/>
        </w:rPr>
      </w:pPr>
      <w:r w:rsidRPr="000F024A">
        <w:rPr>
          <w:rFonts w:ascii="Times New Roman" w:hAnsi="Times New Roman" w:cs="Times New Roman"/>
          <w:sz w:val="24"/>
          <w:szCs w:val="24"/>
          <w:lang w:val="en-GB"/>
        </w:rPr>
        <w:t>VALENTINA PONOMARENKO*, ANJA K. LEIST</w:t>
      </w:r>
      <w:r w:rsidRPr="00E33347">
        <w:rPr>
          <w:rFonts w:ascii="Times New Roman" w:hAnsi="Times New Roman" w:cs="Times New Roman"/>
          <w:iCs/>
          <w:sz w:val="24"/>
          <w:szCs w:val="24"/>
          <w:lang w:val="en-US"/>
        </w:rPr>
        <w:t>†</w:t>
      </w:r>
      <w:r w:rsidRPr="000F024A">
        <w:rPr>
          <w:rFonts w:ascii="Times New Roman" w:hAnsi="Times New Roman" w:cs="Times New Roman"/>
          <w:sz w:val="24"/>
          <w:szCs w:val="24"/>
          <w:lang w:val="en-GB"/>
        </w:rPr>
        <w:t xml:space="preserve"> and LOUIS CHAUVEL</w:t>
      </w:r>
      <w:r w:rsidRPr="00E33347">
        <w:rPr>
          <w:rFonts w:ascii="Times New Roman" w:hAnsi="Times New Roman" w:cs="Times New Roman"/>
          <w:iCs/>
          <w:sz w:val="24"/>
          <w:szCs w:val="24"/>
          <w:lang w:val="en-US"/>
        </w:rPr>
        <w:t>†</w:t>
      </w:r>
    </w:p>
    <w:p w:rsidR="000F024A" w:rsidRPr="00836C62" w:rsidRDefault="000F024A" w:rsidP="000F024A">
      <w:pPr>
        <w:spacing w:line="480" w:lineRule="auto"/>
        <w:rPr>
          <w:rFonts w:ascii="Times New Roman" w:hAnsi="Times New Roman" w:cs="Times New Roman"/>
          <w:sz w:val="24"/>
          <w:szCs w:val="24"/>
          <w:lang w:val="en-GB"/>
        </w:rPr>
      </w:pPr>
      <w:r w:rsidRPr="00E33347">
        <w:rPr>
          <w:rFonts w:ascii="Times New Roman" w:hAnsi="Times New Roman" w:cs="Times New Roman"/>
          <w:iCs/>
          <w:sz w:val="24"/>
          <w:szCs w:val="24"/>
          <w:lang w:val="en-US"/>
        </w:rPr>
        <w:t>*</w:t>
      </w:r>
      <w:r w:rsidRPr="00836C62">
        <w:rPr>
          <w:rFonts w:ascii="Times New Roman" w:hAnsi="Times New Roman" w:cs="Times New Roman"/>
          <w:sz w:val="24"/>
          <w:szCs w:val="24"/>
          <w:lang w:val="en-GB"/>
        </w:rPr>
        <w:t xml:space="preserve"> GESIS-Leibniz-Institute for the Social Sciences, Germany</w:t>
      </w:r>
    </w:p>
    <w:p w:rsidR="000F024A" w:rsidRDefault="000F024A" w:rsidP="000F024A">
      <w:pPr>
        <w:spacing w:line="480" w:lineRule="auto"/>
        <w:rPr>
          <w:rFonts w:ascii="Times New Roman" w:hAnsi="Times New Roman" w:cs="Times New Roman"/>
          <w:sz w:val="24"/>
          <w:szCs w:val="24"/>
          <w:lang w:val="en-GB"/>
        </w:rPr>
      </w:pPr>
      <w:r w:rsidRPr="00E33347">
        <w:rPr>
          <w:rFonts w:ascii="Times New Roman" w:hAnsi="Times New Roman" w:cs="Times New Roman"/>
          <w:iCs/>
          <w:sz w:val="24"/>
          <w:szCs w:val="24"/>
          <w:lang w:val="en-US"/>
        </w:rPr>
        <w:t>†</w:t>
      </w:r>
      <w:r w:rsidRPr="00836C62">
        <w:rPr>
          <w:rFonts w:ascii="Times New Roman" w:hAnsi="Times New Roman" w:cs="Times New Roman"/>
          <w:sz w:val="24"/>
          <w:szCs w:val="24"/>
          <w:lang w:val="en-GB"/>
        </w:rPr>
        <w:t xml:space="preserve"> Institute for Research on Socio-Economic Inequality, University of Luxembourg, Luxembourg</w:t>
      </w:r>
    </w:p>
    <w:p w:rsidR="00B82046" w:rsidRPr="00E33347" w:rsidRDefault="00B82046" w:rsidP="000F024A">
      <w:pPr>
        <w:spacing w:line="480" w:lineRule="auto"/>
        <w:rPr>
          <w:rFonts w:ascii="Times New Roman" w:hAnsi="Times New Roman" w:cs="Times New Roman"/>
          <w:sz w:val="24"/>
          <w:szCs w:val="24"/>
        </w:rPr>
      </w:pPr>
      <w:r w:rsidRPr="00E33347">
        <w:rPr>
          <w:rFonts w:ascii="Times New Roman" w:hAnsi="Times New Roman" w:cs="Times New Roman"/>
          <w:sz w:val="24"/>
          <w:szCs w:val="24"/>
        </w:rPr>
        <w:t>Corresponding author</w:t>
      </w:r>
    </w:p>
    <w:p w:rsidR="00B82046" w:rsidRPr="00B82046" w:rsidRDefault="00B82046" w:rsidP="00B82046">
      <w:pPr>
        <w:spacing w:line="240" w:lineRule="auto"/>
        <w:rPr>
          <w:rFonts w:ascii="Times New Roman" w:hAnsi="Times New Roman" w:cs="Times New Roman"/>
          <w:sz w:val="24"/>
          <w:szCs w:val="24"/>
        </w:rPr>
      </w:pPr>
      <w:r w:rsidRPr="00B82046">
        <w:rPr>
          <w:rFonts w:ascii="Times New Roman" w:hAnsi="Times New Roman" w:cs="Times New Roman"/>
          <w:sz w:val="24"/>
          <w:szCs w:val="24"/>
        </w:rPr>
        <w:t>Valentina Ponomarenko</w:t>
      </w:r>
    </w:p>
    <w:p w:rsidR="00B82046" w:rsidRPr="00B82046" w:rsidRDefault="00B82046" w:rsidP="00B82046">
      <w:pPr>
        <w:spacing w:line="240" w:lineRule="auto"/>
        <w:rPr>
          <w:rFonts w:ascii="Times New Roman" w:hAnsi="Times New Roman" w:cs="Times New Roman"/>
          <w:sz w:val="24"/>
          <w:szCs w:val="24"/>
        </w:rPr>
      </w:pPr>
      <w:r w:rsidRPr="00B82046">
        <w:rPr>
          <w:rFonts w:ascii="Times New Roman" w:hAnsi="Times New Roman" w:cs="Times New Roman"/>
          <w:sz w:val="24"/>
          <w:szCs w:val="24"/>
        </w:rPr>
        <w:t>GESIS Leibniz Institut fur Sozialwissenschaften eV</w:t>
      </w:r>
      <w:r w:rsidRPr="00B82046">
        <w:rPr>
          <w:rFonts w:ascii="Times New Roman" w:hAnsi="Times New Roman" w:cs="Times New Roman"/>
          <w:sz w:val="24"/>
          <w:szCs w:val="24"/>
        </w:rPr>
        <w:br/>
        <w:t>B2, 4 Mannheim 68159</w:t>
      </w:r>
      <w:r w:rsidRPr="00B82046">
        <w:rPr>
          <w:rFonts w:ascii="Times New Roman" w:hAnsi="Times New Roman" w:cs="Times New Roman"/>
          <w:sz w:val="24"/>
          <w:szCs w:val="24"/>
        </w:rPr>
        <w:br/>
        <w:t>Germany</w:t>
      </w:r>
    </w:p>
    <w:p w:rsidR="00B82046" w:rsidRPr="00B82046" w:rsidRDefault="002B0A5C" w:rsidP="00B82046">
      <w:pPr>
        <w:spacing w:line="240" w:lineRule="auto"/>
        <w:rPr>
          <w:rFonts w:ascii="Times New Roman" w:hAnsi="Times New Roman" w:cs="Times New Roman"/>
          <w:sz w:val="24"/>
          <w:szCs w:val="24"/>
          <w:lang w:val="en-GB"/>
        </w:rPr>
      </w:pPr>
      <w:hyperlink r:id="rId8" w:history="1">
        <w:r w:rsidR="00B82046" w:rsidRPr="00AB6D0F">
          <w:rPr>
            <w:rStyle w:val="Hyperlink"/>
            <w:rFonts w:ascii="Times New Roman" w:hAnsi="Times New Roman" w:cs="Times New Roman"/>
            <w:sz w:val="24"/>
            <w:szCs w:val="24"/>
            <w:lang w:val="en-GB"/>
          </w:rPr>
          <w:t>valentina.ponomarenko@gesis.org</w:t>
        </w:r>
      </w:hyperlink>
      <w:r w:rsidR="00B82046">
        <w:rPr>
          <w:rFonts w:ascii="Times New Roman" w:hAnsi="Times New Roman" w:cs="Times New Roman"/>
          <w:sz w:val="24"/>
          <w:szCs w:val="24"/>
          <w:lang w:val="en-GB"/>
        </w:rPr>
        <w:t xml:space="preserve"> </w:t>
      </w:r>
    </w:p>
    <w:p w:rsidR="00B82046" w:rsidRPr="00836C62" w:rsidRDefault="00B82046" w:rsidP="000F024A">
      <w:pPr>
        <w:spacing w:line="480" w:lineRule="auto"/>
        <w:rPr>
          <w:rFonts w:ascii="Times New Roman" w:hAnsi="Times New Roman" w:cs="Times New Roman"/>
          <w:sz w:val="24"/>
          <w:szCs w:val="24"/>
          <w:lang w:val="en-GB"/>
        </w:rPr>
      </w:pPr>
    </w:p>
    <w:p w:rsidR="009E47D0" w:rsidRPr="00836C62" w:rsidRDefault="000F024A" w:rsidP="00A8442C">
      <w:pPr>
        <w:pStyle w:val="ListParagraph"/>
        <w:spacing w:line="480" w:lineRule="auto"/>
        <w:ind w:left="0" w:right="115"/>
        <w:jc w:val="both"/>
        <w:rPr>
          <w:rFonts w:ascii="Times New Roman" w:eastAsia="Arial" w:hAnsi="Times New Roman" w:cs="Times New Roman"/>
          <w:b/>
          <w:i/>
          <w:sz w:val="24"/>
          <w:szCs w:val="24"/>
          <w:lang w:val="en-GB"/>
        </w:rPr>
      </w:pPr>
      <w:r w:rsidRPr="00836C62">
        <w:rPr>
          <w:rFonts w:ascii="Times New Roman" w:eastAsia="Arial" w:hAnsi="Times New Roman" w:cs="Times New Roman"/>
          <w:b/>
          <w:i/>
          <w:sz w:val="24"/>
          <w:szCs w:val="24"/>
          <w:lang w:val="en-GB"/>
        </w:rPr>
        <w:t>ABSTRACT</w:t>
      </w:r>
    </w:p>
    <w:p w:rsidR="009E47D0" w:rsidRPr="00836C62" w:rsidRDefault="009E47D0" w:rsidP="00A8442C">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 xml:space="preserve">This paper examines the extent to which well-being levels change in the transition to retirement depending on transitioning from being employed, unemployed, or economically inactive. Whereas transitioning from employment to unemployment has been found to cause a decrease of subjective well-being with more time spent in unemployment, it is not clear </w:t>
      </w:r>
      <w:r w:rsidR="003A649E" w:rsidRPr="00836C62">
        <w:rPr>
          <w:rFonts w:ascii="Times New Roman" w:eastAsia="Arial" w:hAnsi="Times New Roman" w:cs="Times New Roman"/>
          <w:sz w:val="24"/>
          <w:szCs w:val="24"/>
          <w:lang w:val="en-GB"/>
        </w:rPr>
        <w:t>how</w:t>
      </w:r>
      <w:r w:rsidRPr="00836C62">
        <w:rPr>
          <w:rFonts w:ascii="Times New Roman" w:eastAsia="Arial" w:hAnsi="Times New Roman" w:cs="Times New Roman"/>
          <w:sz w:val="24"/>
          <w:szCs w:val="24"/>
          <w:lang w:val="en-GB"/>
        </w:rPr>
        <w:t xml:space="preserve"> transitioning from unemployment to retirement affects well-being levels. We use the Survey of Health, Ageing and Retirement in Europe </w:t>
      </w:r>
      <w:r w:rsidR="00B72E03" w:rsidRPr="00836C62">
        <w:rPr>
          <w:rFonts w:ascii="Times New Roman" w:eastAsia="Arial" w:hAnsi="Times New Roman" w:cs="Times New Roman"/>
          <w:sz w:val="24"/>
          <w:szCs w:val="24"/>
          <w:lang w:val="en-GB"/>
        </w:rPr>
        <w:t xml:space="preserve">to monitor </w:t>
      </w:r>
      <w:r w:rsidR="003F3E1F" w:rsidRPr="00836C62">
        <w:rPr>
          <w:rFonts w:ascii="Times New Roman" w:eastAsia="Arial" w:hAnsi="Times New Roman" w:cs="Times New Roman"/>
          <w:sz w:val="24"/>
          <w:szCs w:val="24"/>
          <w:lang w:val="en-GB"/>
        </w:rPr>
        <w:t xml:space="preserve">life satisfaction of </w:t>
      </w:r>
      <w:r w:rsidRPr="00836C62">
        <w:rPr>
          <w:rFonts w:ascii="Times New Roman" w:eastAsia="Arial" w:hAnsi="Times New Roman" w:cs="Times New Roman"/>
          <w:sz w:val="24"/>
          <w:szCs w:val="24"/>
          <w:lang w:val="en-GB"/>
        </w:rPr>
        <w:t xml:space="preserve">respondents </w:t>
      </w:r>
      <w:r w:rsidR="003A649E" w:rsidRPr="00836C62">
        <w:rPr>
          <w:rFonts w:ascii="Times New Roman" w:eastAsia="Arial" w:hAnsi="Times New Roman" w:cs="Times New Roman"/>
          <w:sz w:val="24"/>
          <w:szCs w:val="24"/>
          <w:lang w:val="en-GB"/>
        </w:rPr>
        <w:t>who retire</w:t>
      </w:r>
      <w:r w:rsidR="007D58B8" w:rsidRPr="00836C62">
        <w:rPr>
          <w:rFonts w:ascii="Times New Roman" w:eastAsia="Arial" w:hAnsi="Times New Roman" w:cs="Times New Roman"/>
          <w:sz w:val="24"/>
          <w:szCs w:val="24"/>
          <w:lang w:val="en-GB"/>
        </w:rPr>
        <w:t xml:space="preserve"> in</w:t>
      </w:r>
      <w:r w:rsidR="00774E71" w:rsidRPr="00836C62">
        <w:rPr>
          <w:rFonts w:ascii="Times New Roman" w:eastAsia="Arial" w:hAnsi="Times New Roman" w:cs="Times New Roman"/>
          <w:sz w:val="24"/>
          <w:szCs w:val="24"/>
          <w:lang w:val="en-GB"/>
        </w:rPr>
        <w:t xml:space="preserve"> </w:t>
      </w:r>
      <w:r w:rsidR="007D58B8" w:rsidRPr="00836C62">
        <w:rPr>
          <w:rFonts w:ascii="Times New Roman" w:eastAsia="Arial" w:hAnsi="Times New Roman" w:cs="Times New Roman"/>
          <w:sz w:val="24"/>
          <w:szCs w:val="24"/>
          <w:lang w:val="en-GB"/>
        </w:rPr>
        <w:t>between</w:t>
      </w:r>
      <w:r w:rsidR="003F3E1F" w:rsidRPr="00836C62">
        <w:rPr>
          <w:rFonts w:ascii="Times New Roman" w:eastAsia="Arial" w:hAnsi="Times New Roman" w:cs="Times New Roman"/>
          <w:sz w:val="24"/>
          <w:szCs w:val="24"/>
          <w:lang w:val="en-GB"/>
        </w:rPr>
        <w:t xml:space="preserve"> two waves</w:t>
      </w:r>
      <w:r w:rsidRPr="00836C62">
        <w:rPr>
          <w:rFonts w:ascii="Times New Roman" w:eastAsia="Arial" w:hAnsi="Times New Roman" w:cs="Times New Roman"/>
          <w:sz w:val="24"/>
          <w:szCs w:val="24"/>
          <w:lang w:val="en-GB"/>
        </w:rPr>
        <w:t>. We portray well-being scores before and after retirement and then identify</w:t>
      </w:r>
      <w:r w:rsidR="003F3E1F" w:rsidRPr="00836C62">
        <w:rPr>
          <w:rFonts w:ascii="Times New Roman" w:eastAsia="Arial" w:hAnsi="Times New Roman" w:cs="Times New Roman"/>
          <w:sz w:val="24"/>
          <w:szCs w:val="24"/>
          <w:lang w:val="en-GB"/>
        </w:rPr>
        <w:t xml:space="preserve"> </w:t>
      </w:r>
      <w:r w:rsidR="009A79EA" w:rsidRPr="00836C62">
        <w:rPr>
          <w:rFonts w:ascii="Times New Roman" w:eastAsia="Arial" w:hAnsi="Times New Roman" w:cs="Times New Roman"/>
          <w:sz w:val="24"/>
          <w:szCs w:val="24"/>
          <w:lang w:val="en-GB"/>
        </w:rPr>
        <w:t>the change</w:t>
      </w:r>
      <w:r w:rsidR="003F3E1F" w:rsidRPr="00836C62">
        <w:rPr>
          <w:rFonts w:ascii="Times New Roman" w:eastAsia="Arial" w:hAnsi="Times New Roman" w:cs="Times New Roman"/>
          <w:sz w:val="24"/>
          <w:szCs w:val="24"/>
          <w:lang w:val="en-GB"/>
        </w:rPr>
        <w:t xml:space="preserve"> </w:t>
      </w:r>
      <w:r w:rsidR="009A79EA" w:rsidRPr="00836C62">
        <w:rPr>
          <w:rFonts w:ascii="Times New Roman" w:eastAsia="Arial" w:hAnsi="Times New Roman" w:cs="Times New Roman"/>
          <w:sz w:val="24"/>
          <w:szCs w:val="24"/>
          <w:lang w:val="en-GB"/>
        </w:rPr>
        <w:t>in life satisfaction</w:t>
      </w:r>
      <w:r w:rsidR="003F3E1F" w:rsidRPr="00836C62">
        <w:rPr>
          <w:rFonts w:ascii="Times New Roman" w:eastAsia="Arial" w:hAnsi="Times New Roman" w:cs="Times New Roman"/>
          <w:sz w:val="24"/>
          <w:szCs w:val="24"/>
          <w:lang w:val="en-GB"/>
        </w:rPr>
        <w:t xml:space="preserve"> during the</w:t>
      </w:r>
      <w:r w:rsidRPr="00836C62">
        <w:rPr>
          <w:rFonts w:ascii="Times New Roman" w:eastAsia="Arial" w:hAnsi="Times New Roman" w:cs="Times New Roman"/>
          <w:sz w:val="24"/>
          <w:szCs w:val="24"/>
          <w:lang w:val="en-GB"/>
        </w:rPr>
        <w:t xml:space="preserve"> retirement transition using a First Difference model. Results indicate that being unemployed before retirement is associated with </w:t>
      </w:r>
      <w:r w:rsidRPr="00836C62">
        <w:rPr>
          <w:rFonts w:ascii="Times New Roman" w:eastAsia="Arial" w:hAnsi="Times New Roman" w:cs="Times New Roman"/>
          <w:sz w:val="24"/>
          <w:szCs w:val="24"/>
          <w:lang w:val="en-GB"/>
        </w:rPr>
        <w:lastRenderedPageBreak/>
        <w:t>an increase in life satisfaction, but presents mainly a catching-up effect compared to employed persons transitioning to retirement. Retirement from labour market inactivity</w:t>
      </w:r>
      <w:r w:rsidR="00B72E03" w:rsidRPr="00836C62">
        <w:rPr>
          <w:rFonts w:ascii="Times New Roman" w:eastAsia="Arial" w:hAnsi="Times New Roman" w:cs="Times New Roman"/>
          <w:sz w:val="24"/>
          <w:szCs w:val="24"/>
          <w:lang w:val="en-GB"/>
        </w:rPr>
        <w:t xml:space="preserve"> </w:t>
      </w:r>
      <w:r w:rsidRPr="00836C62">
        <w:rPr>
          <w:rFonts w:ascii="Times New Roman" w:eastAsia="Arial" w:hAnsi="Times New Roman" w:cs="Times New Roman"/>
          <w:sz w:val="24"/>
          <w:szCs w:val="24"/>
          <w:lang w:val="en-GB"/>
        </w:rPr>
        <w:t>does not lead to significant changes in well-being. Findings are robust to selection into unemployment and country differences. As well-being of unemployed persons recovers after transitioning to retirement, especially the currently unemployed population should be supported to prevent detrimental consequences of economically unfavourable conditions and lower well-being.</w:t>
      </w:r>
    </w:p>
    <w:p w:rsidR="00422969" w:rsidRPr="00836C62" w:rsidRDefault="00422969" w:rsidP="00A8442C">
      <w:pPr>
        <w:pStyle w:val="ListParagraph"/>
        <w:spacing w:line="480" w:lineRule="auto"/>
        <w:ind w:left="0" w:right="115"/>
        <w:jc w:val="both"/>
        <w:rPr>
          <w:rFonts w:ascii="Times New Roman" w:eastAsia="Arial" w:hAnsi="Times New Roman" w:cs="Times New Roman"/>
          <w:sz w:val="24"/>
          <w:szCs w:val="24"/>
          <w:lang w:val="en-GB"/>
        </w:rPr>
      </w:pPr>
    </w:p>
    <w:p w:rsidR="00422969" w:rsidRPr="00836C62" w:rsidRDefault="000F024A" w:rsidP="000F024A">
      <w:pPr>
        <w:pStyle w:val="ListParagraph"/>
        <w:tabs>
          <w:tab w:val="left" w:pos="3555"/>
        </w:tabs>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b/>
          <w:i/>
          <w:sz w:val="24"/>
          <w:szCs w:val="24"/>
          <w:lang w:val="en-GB"/>
        </w:rPr>
        <w:t xml:space="preserve">KEY WORDS: </w:t>
      </w:r>
      <w:r w:rsidRPr="00836C62">
        <w:rPr>
          <w:rFonts w:ascii="Times New Roman" w:eastAsia="Arial" w:hAnsi="Times New Roman" w:cs="Times New Roman"/>
          <w:sz w:val="24"/>
          <w:szCs w:val="24"/>
          <w:lang w:val="en-GB"/>
        </w:rPr>
        <w:t>retirement, unemployment, transition, l</w:t>
      </w:r>
      <w:r w:rsidR="00422969" w:rsidRPr="00836C62">
        <w:rPr>
          <w:rFonts w:ascii="Times New Roman" w:eastAsia="Arial" w:hAnsi="Times New Roman" w:cs="Times New Roman"/>
          <w:sz w:val="24"/>
          <w:szCs w:val="24"/>
          <w:lang w:val="en-GB"/>
        </w:rPr>
        <w:t xml:space="preserve">abour market </w:t>
      </w:r>
      <w:r w:rsidRPr="00836C62">
        <w:rPr>
          <w:rFonts w:ascii="Times New Roman" w:eastAsia="Arial" w:hAnsi="Times New Roman" w:cs="Times New Roman"/>
          <w:sz w:val="24"/>
          <w:szCs w:val="24"/>
          <w:lang w:val="en-GB"/>
        </w:rPr>
        <w:t>inactivity, s</w:t>
      </w:r>
      <w:r w:rsidR="00422969" w:rsidRPr="00836C62">
        <w:rPr>
          <w:rFonts w:ascii="Times New Roman" w:eastAsia="Arial" w:hAnsi="Times New Roman" w:cs="Times New Roman"/>
          <w:sz w:val="24"/>
          <w:szCs w:val="24"/>
          <w:lang w:val="en-GB"/>
        </w:rPr>
        <w:t xml:space="preserve">ubjective well-being </w:t>
      </w:r>
    </w:p>
    <w:p w:rsidR="00422969" w:rsidRPr="00836C62" w:rsidRDefault="000F024A" w:rsidP="00A8442C">
      <w:pPr>
        <w:pStyle w:val="ListParagraph"/>
        <w:spacing w:line="480" w:lineRule="auto"/>
        <w:ind w:left="0"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Running head:</w:t>
      </w:r>
      <w:r w:rsidRPr="00836C62">
        <w:rPr>
          <w:rFonts w:ascii="Times New Roman" w:hAnsi="Times New Roman" w:cs="Times New Roman"/>
          <w:sz w:val="24"/>
          <w:szCs w:val="24"/>
          <w:lang w:val="en-GB"/>
        </w:rPr>
        <w:t xml:space="preserve"> Increases in well-being in the transition to retirement for unemployed</w:t>
      </w:r>
    </w:p>
    <w:p w:rsidR="00836C62" w:rsidRDefault="00836C62">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FE3350" w:rsidRPr="00836C62" w:rsidRDefault="004473BD"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lastRenderedPageBreak/>
        <w:t>I</w:t>
      </w:r>
      <w:r w:rsidR="00FE3350" w:rsidRPr="00836C62">
        <w:rPr>
          <w:rFonts w:ascii="Times New Roman" w:eastAsia="Arial" w:hAnsi="Times New Roman" w:cs="Times New Roman"/>
          <w:b/>
          <w:sz w:val="24"/>
          <w:szCs w:val="24"/>
          <w:lang w:val="en-GB"/>
        </w:rPr>
        <w:t>ntroduction</w:t>
      </w:r>
    </w:p>
    <w:p w:rsidR="00F6737F" w:rsidRPr="00836C62" w:rsidRDefault="00FE3350" w:rsidP="00A8442C">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 xml:space="preserve">Unemployment in older age is </w:t>
      </w:r>
      <w:r w:rsidR="001C1943" w:rsidRPr="00836C62">
        <w:rPr>
          <w:rFonts w:ascii="Times New Roman" w:eastAsia="Arial" w:hAnsi="Times New Roman" w:cs="Times New Roman"/>
          <w:sz w:val="24"/>
          <w:szCs w:val="24"/>
          <w:lang w:val="en-GB"/>
        </w:rPr>
        <w:t xml:space="preserve">a </w:t>
      </w:r>
      <w:r w:rsidRPr="00836C62">
        <w:rPr>
          <w:rFonts w:ascii="Times New Roman" w:eastAsia="Arial" w:hAnsi="Times New Roman" w:cs="Times New Roman"/>
          <w:sz w:val="24"/>
          <w:szCs w:val="24"/>
          <w:lang w:val="en-GB"/>
        </w:rPr>
        <w:t xml:space="preserve">great concern for policy makers and individuals. </w:t>
      </w:r>
      <w:r w:rsidR="00836CA7" w:rsidRPr="00836C62">
        <w:rPr>
          <w:rFonts w:ascii="Times New Roman" w:eastAsia="Arial" w:hAnsi="Times New Roman" w:cs="Times New Roman"/>
          <w:sz w:val="24"/>
          <w:szCs w:val="24"/>
          <w:lang w:val="en-GB"/>
        </w:rPr>
        <w:t xml:space="preserve">As </w:t>
      </w:r>
      <w:r w:rsidRPr="00836C62">
        <w:rPr>
          <w:rFonts w:ascii="Times New Roman" w:eastAsia="Arial" w:hAnsi="Times New Roman" w:cs="Times New Roman"/>
          <w:sz w:val="24"/>
          <w:szCs w:val="24"/>
          <w:lang w:val="en-GB"/>
        </w:rPr>
        <w:t>chances of re-employment are decreasing with age, some policies facilitate entry to retirement to withdraw older unemployed persons from the labour market.</w:t>
      </w:r>
      <w:r w:rsidR="00D1230D" w:rsidRPr="00836C62">
        <w:rPr>
          <w:rFonts w:ascii="Times New Roman" w:eastAsia="Arial" w:hAnsi="Times New Roman" w:cs="Times New Roman"/>
          <w:sz w:val="24"/>
          <w:szCs w:val="24"/>
          <w:lang w:val="en-GB"/>
        </w:rPr>
        <w:t xml:space="preserve"> Particularly in times of recessions, older workers can be pushed from the labour market in cases of mass unemployment and closures of companies. However, </w:t>
      </w:r>
      <w:r w:rsidR="00946DAA" w:rsidRPr="00836C62">
        <w:rPr>
          <w:rFonts w:ascii="Times New Roman" w:eastAsia="Arial" w:hAnsi="Times New Roman" w:cs="Times New Roman"/>
          <w:sz w:val="24"/>
          <w:szCs w:val="24"/>
          <w:lang w:val="en-GB"/>
        </w:rPr>
        <w:t>the govern</w:t>
      </w:r>
      <w:r w:rsidR="00B74F2B" w:rsidRPr="00836C62">
        <w:rPr>
          <w:rFonts w:ascii="Times New Roman" w:eastAsia="Arial" w:hAnsi="Times New Roman" w:cs="Times New Roman"/>
          <w:sz w:val="24"/>
          <w:szCs w:val="24"/>
          <w:lang w:val="en-GB"/>
        </w:rPr>
        <w:t xml:space="preserve">ment </w:t>
      </w:r>
      <w:r w:rsidR="00D1230D" w:rsidRPr="00836C62">
        <w:rPr>
          <w:rFonts w:ascii="Times New Roman" w:eastAsia="Arial" w:hAnsi="Times New Roman" w:cs="Times New Roman"/>
          <w:sz w:val="24"/>
          <w:szCs w:val="24"/>
          <w:lang w:val="en-GB"/>
        </w:rPr>
        <w:t xml:space="preserve">could </w:t>
      </w:r>
      <w:r w:rsidR="0016031B" w:rsidRPr="00836C62">
        <w:rPr>
          <w:rFonts w:ascii="Times New Roman" w:eastAsia="Arial" w:hAnsi="Times New Roman" w:cs="Times New Roman"/>
          <w:sz w:val="24"/>
          <w:szCs w:val="24"/>
          <w:lang w:val="en-GB"/>
        </w:rPr>
        <w:t xml:space="preserve">also </w:t>
      </w:r>
      <w:r w:rsidR="00B74F2B" w:rsidRPr="00836C62">
        <w:rPr>
          <w:rFonts w:ascii="Times New Roman" w:eastAsia="Arial" w:hAnsi="Times New Roman" w:cs="Times New Roman"/>
          <w:sz w:val="24"/>
          <w:szCs w:val="24"/>
          <w:lang w:val="en-GB"/>
        </w:rPr>
        <w:t>encourage entry</w:t>
      </w:r>
      <w:r w:rsidR="00D1230D" w:rsidRPr="00836C62">
        <w:rPr>
          <w:rFonts w:ascii="Times New Roman" w:eastAsia="Arial" w:hAnsi="Times New Roman" w:cs="Times New Roman"/>
          <w:sz w:val="24"/>
          <w:szCs w:val="24"/>
          <w:lang w:val="en-GB"/>
        </w:rPr>
        <w:t xml:space="preserve"> into retirement through attractive unemployment benefits, disability pensions or early retirement schemes (Ebbinghaus 2006, Kyyrä 2015, Tatsiramos 2010). </w:t>
      </w:r>
      <w:r w:rsidR="0016031B" w:rsidRPr="00836C62">
        <w:rPr>
          <w:rFonts w:ascii="Times New Roman" w:eastAsia="Arial" w:hAnsi="Times New Roman" w:cs="Times New Roman"/>
          <w:sz w:val="24"/>
          <w:szCs w:val="24"/>
          <w:lang w:val="en-GB"/>
        </w:rPr>
        <w:t xml:space="preserve">The withdrawal of older jobless persons then serves as a way to disburden social expenditure in the short term. Population ageing and fiscal sustainability puts this practise </w:t>
      </w:r>
      <w:r w:rsidR="003A649E" w:rsidRPr="00836C62">
        <w:rPr>
          <w:rFonts w:ascii="Times New Roman" w:eastAsia="Arial" w:hAnsi="Times New Roman" w:cs="Times New Roman"/>
          <w:sz w:val="24"/>
          <w:szCs w:val="24"/>
          <w:lang w:val="en-GB"/>
        </w:rPr>
        <w:t>under</w:t>
      </w:r>
      <w:r w:rsidR="0016031B" w:rsidRPr="00836C62">
        <w:rPr>
          <w:rFonts w:ascii="Times New Roman" w:eastAsia="Arial" w:hAnsi="Times New Roman" w:cs="Times New Roman"/>
          <w:sz w:val="24"/>
          <w:szCs w:val="24"/>
          <w:lang w:val="en-GB"/>
        </w:rPr>
        <w:t xml:space="preserve"> </w:t>
      </w:r>
      <w:r w:rsidR="003A649E" w:rsidRPr="00836C62">
        <w:rPr>
          <w:rFonts w:ascii="Times New Roman" w:eastAsia="Arial" w:hAnsi="Times New Roman" w:cs="Times New Roman"/>
          <w:sz w:val="24"/>
          <w:szCs w:val="24"/>
          <w:lang w:val="en-GB"/>
        </w:rPr>
        <w:t>scrutiny</w:t>
      </w:r>
      <w:r w:rsidR="0016031B" w:rsidRPr="00836C62">
        <w:rPr>
          <w:rFonts w:ascii="Times New Roman" w:eastAsia="Arial" w:hAnsi="Times New Roman" w:cs="Times New Roman"/>
          <w:sz w:val="24"/>
          <w:szCs w:val="24"/>
          <w:lang w:val="en-GB"/>
        </w:rPr>
        <w:t>.</w:t>
      </w:r>
      <w:r w:rsidR="009C2D1B" w:rsidRPr="00836C62">
        <w:rPr>
          <w:rFonts w:ascii="Times New Roman" w:eastAsia="Arial" w:hAnsi="Times New Roman" w:cs="Times New Roman"/>
          <w:sz w:val="24"/>
          <w:szCs w:val="24"/>
          <w:lang w:val="en-GB"/>
        </w:rPr>
        <w:t xml:space="preserve"> A</w:t>
      </w:r>
      <w:r w:rsidR="0016031B" w:rsidRPr="00836C62">
        <w:rPr>
          <w:rFonts w:ascii="Times New Roman" w:eastAsia="Arial" w:hAnsi="Times New Roman" w:cs="Times New Roman"/>
          <w:sz w:val="24"/>
          <w:szCs w:val="24"/>
          <w:lang w:val="en-GB"/>
        </w:rPr>
        <w:t xml:space="preserve">part from the macroeconomic </w:t>
      </w:r>
      <w:r w:rsidR="00946DAA" w:rsidRPr="00836C62">
        <w:rPr>
          <w:rFonts w:ascii="Times New Roman" w:eastAsia="Arial" w:hAnsi="Times New Roman" w:cs="Times New Roman"/>
          <w:sz w:val="24"/>
          <w:szCs w:val="24"/>
          <w:lang w:val="en-GB"/>
        </w:rPr>
        <w:t>implications</w:t>
      </w:r>
      <w:r w:rsidR="0016031B" w:rsidRPr="00836C62">
        <w:rPr>
          <w:rFonts w:ascii="Times New Roman" w:eastAsia="Arial" w:hAnsi="Times New Roman" w:cs="Times New Roman"/>
          <w:sz w:val="24"/>
          <w:szCs w:val="24"/>
          <w:lang w:val="en-GB"/>
        </w:rPr>
        <w:t>, t</w:t>
      </w:r>
      <w:r w:rsidR="00946DAA" w:rsidRPr="00836C62">
        <w:rPr>
          <w:rFonts w:ascii="Times New Roman" w:eastAsia="Arial" w:hAnsi="Times New Roman" w:cs="Times New Roman"/>
          <w:sz w:val="24"/>
          <w:szCs w:val="24"/>
          <w:lang w:val="en-GB"/>
        </w:rPr>
        <w:t>he question</w:t>
      </w:r>
      <w:r w:rsidR="009C2D1B" w:rsidRPr="00836C62">
        <w:rPr>
          <w:rFonts w:ascii="Times New Roman" w:eastAsia="Arial" w:hAnsi="Times New Roman" w:cs="Times New Roman"/>
          <w:sz w:val="24"/>
          <w:szCs w:val="24"/>
          <w:lang w:val="en-GB"/>
        </w:rPr>
        <w:t xml:space="preserve"> remains</w:t>
      </w:r>
      <w:r w:rsidR="00946DAA" w:rsidRPr="00836C62">
        <w:rPr>
          <w:rFonts w:ascii="Times New Roman" w:eastAsia="Arial" w:hAnsi="Times New Roman" w:cs="Times New Roman"/>
          <w:sz w:val="24"/>
          <w:szCs w:val="24"/>
          <w:lang w:val="en-GB"/>
        </w:rPr>
        <w:t xml:space="preserve"> whether unemployment disadvantages are eliminated by retirement.  </w:t>
      </w:r>
      <w:r w:rsidR="003A649E" w:rsidRPr="00836C62">
        <w:rPr>
          <w:rFonts w:ascii="Times New Roman" w:eastAsia="Arial" w:hAnsi="Times New Roman" w:cs="Times New Roman"/>
          <w:sz w:val="24"/>
          <w:szCs w:val="24"/>
          <w:lang w:val="en-GB"/>
        </w:rPr>
        <w:t xml:space="preserve">Unemployed persons are not any longer under pressure to fit the social norm of working. On another hand, they are also deprived </w:t>
      </w:r>
      <w:r w:rsidR="000947A6" w:rsidRPr="00836C62">
        <w:rPr>
          <w:rFonts w:ascii="Times New Roman" w:eastAsia="Arial" w:hAnsi="Times New Roman" w:cs="Times New Roman"/>
          <w:sz w:val="24"/>
          <w:szCs w:val="24"/>
          <w:lang w:val="en-GB"/>
        </w:rPr>
        <w:t>employment related</w:t>
      </w:r>
      <w:r w:rsidR="003A649E" w:rsidRPr="00836C62">
        <w:rPr>
          <w:rFonts w:ascii="Times New Roman" w:eastAsia="Arial" w:hAnsi="Times New Roman" w:cs="Times New Roman"/>
          <w:sz w:val="24"/>
          <w:szCs w:val="24"/>
          <w:lang w:val="en-GB"/>
        </w:rPr>
        <w:t xml:space="preserve"> benefits or have to accept exiting the labour market under deductions</w:t>
      </w:r>
      <w:r w:rsidR="00774E3F" w:rsidRPr="00836C62">
        <w:rPr>
          <w:rFonts w:ascii="Times New Roman" w:eastAsia="Arial" w:hAnsi="Times New Roman" w:cs="Times New Roman"/>
          <w:sz w:val="24"/>
          <w:szCs w:val="24"/>
          <w:lang w:val="en-GB"/>
        </w:rPr>
        <w:t>.</w:t>
      </w:r>
    </w:p>
    <w:p w:rsidR="00B74F2B" w:rsidRPr="00836C62" w:rsidRDefault="00B74F2B" w:rsidP="00A8442C">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T</w:t>
      </w:r>
      <w:r w:rsidR="00FE3350" w:rsidRPr="00836C62">
        <w:rPr>
          <w:rFonts w:ascii="Times New Roman" w:eastAsia="Arial" w:hAnsi="Times New Roman" w:cs="Times New Roman"/>
          <w:sz w:val="24"/>
          <w:szCs w:val="24"/>
          <w:lang w:val="en-GB"/>
        </w:rPr>
        <w:t>he short- and long-term negative effects of unemployment</w:t>
      </w:r>
      <w:r w:rsidRPr="00836C62">
        <w:rPr>
          <w:rFonts w:ascii="Times New Roman" w:eastAsia="Arial" w:hAnsi="Times New Roman" w:cs="Times New Roman"/>
          <w:sz w:val="24"/>
          <w:szCs w:val="24"/>
          <w:lang w:val="en-GB"/>
        </w:rPr>
        <w:t>, also known as scarring effects,</w:t>
      </w:r>
      <w:r w:rsidR="00FE3350" w:rsidRPr="00836C62">
        <w:rPr>
          <w:rFonts w:ascii="Times New Roman" w:eastAsia="Arial" w:hAnsi="Times New Roman" w:cs="Times New Roman"/>
          <w:sz w:val="24"/>
          <w:szCs w:val="24"/>
          <w:lang w:val="en-GB"/>
        </w:rPr>
        <w:t xml:space="preserve"> are well-</w:t>
      </w:r>
      <w:r w:rsidRPr="00836C62">
        <w:rPr>
          <w:rFonts w:ascii="Times New Roman" w:eastAsia="Arial" w:hAnsi="Times New Roman" w:cs="Times New Roman"/>
          <w:sz w:val="24"/>
          <w:szCs w:val="24"/>
          <w:lang w:val="en-GB"/>
        </w:rPr>
        <w:t xml:space="preserve">known </w:t>
      </w:r>
      <w:r w:rsidR="00FE3350" w:rsidRPr="00836C62">
        <w:rPr>
          <w:rFonts w:ascii="Times New Roman" w:eastAsia="Arial" w:hAnsi="Times New Roman" w:cs="Times New Roman"/>
          <w:sz w:val="24"/>
          <w:szCs w:val="24"/>
          <w:lang w:val="en-GB"/>
        </w:rPr>
        <w:t>in the literature</w:t>
      </w:r>
      <w:r w:rsidRPr="00836C62">
        <w:rPr>
          <w:rFonts w:ascii="Times New Roman" w:eastAsia="Arial" w:hAnsi="Times New Roman" w:cs="Times New Roman"/>
          <w:sz w:val="24"/>
          <w:szCs w:val="24"/>
          <w:lang w:val="en-GB"/>
        </w:rPr>
        <w:t xml:space="preserve">. </w:t>
      </w:r>
      <w:r w:rsidR="00AF15A5" w:rsidRPr="00836C62">
        <w:rPr>
          <w:rFonts w:ascii="Times New Roman" w:eastAsia="Arial" w:hAnsi="Times New Roman" w:cs="Times New Roman"/>
          <w:sz w:val="24"/>
          <w:szCs w:val="24"/>
          <w:lang w:val="en-GB"/>
        </w:rPr>
        <w:t>Researchers</w:t>
      </w:r>
      <w:r w:rsidRPr="00836C62">
        <w:rPr>
          <w:rFonts w:ascii="Times New Roman" w:eastAsia="Arial" w:hAnsi="Times New Roman" w:cs="Times New Roman"/>
          <w:sz w:val="24"/>
          <w:szCs w:val="24"/>
          <w:lang w:val="en-GB"/>
        </w:rPr>
        <w:t xml:space="preserve"> focus</w:t>
      </w:r>
      <w:r w:rsidR="00AF15A5" w:rsidRPr="00836C62">
        <w:rPr>
          <w:rFonts w:ascii="Times New Roman" w:eastAsia="Arial" w:hAnsi="Times New Roman" w:cs="Times New Roman"/>
          <w:sz w:val="24"/>
          <w:szCs w:val="24"/>
          <w:lang w:val="en-GB"/>
        </w:rPr>
        <w:t>ed</w:t>
      </w:r>
      <w:r w:rsidRPr="00836C62">
        <w:rPr>
          <w:rFonts w:ascii="Times New Roman" w:eastAsia="Arial" w:hAnsi="Times New Roman" w:cs="Times New Roman"/>
          <w:sz w:val="24"/>
          <w:szCs w:val="24"/>
          <w:lang w:val="en-GB"/>
        </w:rPr>
        <w:t xml:space="preserve"> mostly on youth or the mid-aged population</w:t>
      </w:r>
      <w:r w:rsidR="00AF15A5" w:rsidRPr="00836C62">
        <w:rPr>
          <w:rFonts w:ascii="Times New Roman" w:eastAsia="Arial" w:hAnsi="Times New Roman" w:cs="Times New Roman"/>
          <w:sz w:val="24"/>
          <w:szCs w:val="24"/>
          <w:lang w:val="en-GB"/>
        </w:rPr>
        <w:t xml:space="preserve"> to show that scarring effects lead to a multitude of disadvantages during the working life. However, </w:t>
      </w:r>
      <w:r w:rsidR="00FE3350" w:rsidRPr="00836C62">
        <w:rPr>
          <w:rFonts w:ascii="Times New Roman" w:eastAsia="Arial" w:hAnsi="Times New Roman" w:cs="Times New Roman"/>
          <w:sz w:val="24"/>
          <w:szCs w:val="24"/>
          <w:lang w:val="en-GB"/>
        </w:rPr>
        <w:t>not much</w:t>
      </w:r>
      <w:r w:rsidR="00F6737F" w:rsidRPr="00836C62">
        <w:rPr>
          <w:rFonts w:ascii="Times New Roman" w:eastAsia="Arial" w:hAnsi="Times New Roman" w:cs="Times New Roman"/>
          <w:sz w:val="24"/>
          <w:szCs w:val="24"/>
          <w:lang w:val="en-GB"/>
        </w:rPr>
        <w:t xml:space="preserve"> is</w:t>
      </w:r>
      <w:r w:rsidR="00FE3350" w:rsidRPr="00836C62">
        <w:rPr>
          <w:rFonts w:ascii="Times New Roman" w:eastAsia="Arial" w:hAnsi="Times New Roman" w:cs="Times New Roman"/>
          <w:sz w:val="24"/>
          <w:szCs w:val="24"/>
          <w:lang w:val="en-GB"/>
        </w:rPr>
        <w:t xml:space="preserve"> known </w:t>
      </w:r>
      <w:r w:rsidR="00AF15A5" w:rsidRPr="00836C62">
        <w:rPr>
          <w:rFonts w:ascii="Times New Roman" w:eastAsia="Arial" w:hAnsi="Times New Roman" w:cs="Times New Roman"/>
          <w:sz w:val="24"/>
          <w:szCs w:val="24"/>
          <w:lang w:val="en-GB"/>
        </w:rPr>
        <w:t>whether scarring effects of unemployment extend beyond retirement.</w:t>
      </w:r>
      <w:r w:rsidR="00CF7181" w:rsidRPr="00836C62">
        <w:rPr>
          <w:rFonts w:ascii="Times New Roman" w:eastAsia="Arial" w:hAnsi="Times New Roman" w:cs="Times New Roman"/>
          <w:sz w:val="24"/>
          <w:szCs w:val="24"/>
          <w:lang w:val="en-GB"/>
        </w:rPr>
        <w:t xml:space="preserve"> This is particularly </w:t>
      </w:r>
      <w:r w:rsidR="000947A6" w:rsidRPr="00836C62">
        <w:rPr>
          <w:rFonts w:ascii="Times New Roman" w:eastAsia="Arial" w:hAnsi="Times New Roman" w:cs="Times New Roman"/>
          <w:sz w:val="24"/>
          <w:szCs w:val="24"/>
          <w:lang w:val="en-GB"/>
        </w:rPr>
        <w:t xml:space="preserve">important </w:t>
      </w:r>
      <w:r w:rsidR="00CF7181" w:rsidRPr="00836C62">
        <w:rPr>
          <w:rFonts w:ascii="Times New Roman" w:eastAsia="Arial" w:hAnsi="Times New Roman" w:cs="Times New Roman"/>
          <w:sz w:val="24"/>
          <w:szCs w:val="24"/>
          <w:lang w:val="en-GB"/>
        </w:rPr>
        <w:t xml:space="preserve">to determine </w:t>
      </w:r>
      <w:r w:rsidR="008E4F30" w:rsidRPr="00836C62">
        <w:rPr>
          <w:rFonts w:ascii="Times New Roman" w:eastAsia="Arial" w:hAnsi="Times New Roman" w:cs="Times New Roman"/>
          <w:sz w:val="24"/>
          <w:szCs w:val="24"/>
          <w:lang w:val="en-GB"/>
        </w:rPr>
        <w:t xml:space="preserve">if disadvantages of careers influence the quality of retirement. </w:t>
      </w:r>
      <w:r w:rsidR="003A649E" w:rsidRPr="00836C62">
        <w:rPr>
          <w:rFonts w:ascii="Times New Roman" w:eastAsia="Arial" w:hAnsi="Times New Roman" w:cs="Times New Roman"/>
          <w:sz w:val="24"/>
          <w:szCs w:val="24"/>
          <w:lang w:val="en-GB"/>
        </w:rPr>
        <w:t>S</w:t>
      </w:r>
      <w:r w:rsidR="008E4F30" w:rsidRPr="00836C62">
        <w:rPr>
          <w:rFonts w:ascii="Times New Roman" w:eastAsia="Arial" w:hAnsi="Times New Roman" w:cs="Times New Roman"/>
          <w:sz w:val="24"/>
          <w:szCs w:val="24"/>
          <w:lang w:val="en-GB"/>
        </w:rPr>
        <w:t>ome studies agree that retirement</w:t>
      </w:r>
      <w:r w:rsidR="003A649E" w:rsidRPr="00836C62">
        <w:rPr>
          <w:rFonts w:ascii="Times New Roman" w:eastAsia="Arial" w:hAnsi="Times New Roman" w:cs="Times New Roman"/>
          <w:sz w:val="24"/>
          <w:szCs w:val="24"/>
          <w:lang w:val="en-GB"/>
        </w:rPr>
        <w:t xml:space="preserve"> in general</w:t>
      </w:r>
      <w:r w:rsidR="008E4F30" w:rsidRPr="00836C62">
        <w:rPr>
          <w:rFonts w:ascii="Times New Roman" w:eastAsia="Arial" w:hAnsi="Times New Roman" w:cs="Times New Roman"/>
          <w:sz w:val="24"/>
          <w:szCs w:val="24"/>
          <w:lang w:val="en-GB"/>
        </w:rPr>
        <w:t xml:space="preserve"> </w:t>
      </w:r>
      <w:r w:rsidR="00AF15A5" w:rsidRPr="00836C62">
        <w:rPr>
          <w:rFonts w:ascii="Times New Roman" w:eastAsia="Arial" w:hAnsi="Times New Roman" w:cs="Times New Roman"/>
          <w:sz w:val="24"/>
          <w:szCs w:val="24"/>
          <w:lang w:val="en-GB"/>
        </w:rPr>
        <w:t>leads to improvements in subjective well-being.</w:t>
      </w:r>
      <w:r w:rsidR="008E4F30" w:rsidRPr="00836C62">
        <w:rPr>
          <w:rFonts w:ascii="Times New Roman" w:eastAsia="Arial" w:hAnsi="Times New Roman" w:cs="Times New Roman"/>
          <w:sz w:val="24"/>
          <w:szCs w:val="24"/>
          <w:lang w:val="en-GB"/>
        </w:rPr>
        <w:t xml:space="preserve"> We test if this hypothesis also applies to those who faced unemployment and inactivity before their retirement. </w:t>
      </w:r>
    </w:p>
    <w:p w:rsidR="00F54F92" w:rsidRPr="00836C62" w:rsidRDefault="00DB449C" w:rsidP="00A8442C">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In particular</w:t>
      </w:r>
      <w:r w:rsidR="002D5C60" w:rsidRPr="00836C62">
        <w:rPr>
          <w:rFonts w:ascii="Times New Roman" w:eastAsia="Arial" w:hAnsi="Times New Roman" w:cs="Times New Roman"/>
          <w:sz w:val="24"/>
          <w:szCs w:val="24"/>
          <w:lang w:val="en-GB"/>
        </w:rPr>
        <w:t>,</w:t>
      </w:r>
      <w:r w:rsidRPr="00836C62">
        <w:rPr>
          <w:rFonts w:ascii="Times New Roman" w:eastAsia="Arial" w:hAnsi="Times New Roman" w:cs="Times New Roman"/>
          <w:sz w:val="24"/>
          <w:szCs w:val="24"/>
          <w:lang w:val="en-GB"/>
        </w:rPr>
        <w:t xml:space="preserve"> our study investigates if retiring is experienced differently by persons who have been employed, unemployed or inactive before retirement. </w:t>
      </w:r>
      <w:r w:rsidR="0030783B" w:rsidRPr="00836C62">
        <w:rPr>
          <w:rFonts w:ascii="Times New Roman" w:eastAsia="Arial" w:hAnsi="Times New Roman" w:cs="Times New Roman"/>
          <w:sz w:val="24"/>
          <w:szCs w:val="24"/>
          <w:lang w:val="en-GB"/>
        </w:rPr>
        <w:t>Therefore, we use two waves of the Survey of Health, Ageing and Retirem</w:t>
      </w:r>
      <w:r w:rsidR="001B6C39" w:rsidRPr="00836C62">
        <w:rPr>
          <w:rFonts w:ascii="Times New Roman" w:eastAsia="Arial" w:hAnsi="Times New Roman" w:cs="Times New Roman"/>
          <w:sz w:val="24"/>
          <w:szCs w:val="24"/>
          <w:lang w:val="en-GB"/>
        </w:rPr>
        <w:t xml:space="preserve">ent in Europe (SHARE) and follow individuals </w:t>
      </w:r>
      <w:r w:rsidR="001B6C39" w:rsidRPr="00836C62">
        <w:rPr>
          <w:rFonts w:ascii="Times New Roman" w:eastAsia="Arial" w:hAnsi="Times New Roman" w:cs="Times New Roman"/>
          <w:sz w:val="24"/>
          <w:szCs w:val="24"/>
          <w:lang w:val="en-GB"/>
        </w:rPr>
        <w:lastRenderedPageBreak/>
        <w:t>through the retirement transition.</w:t>
      </w:r>
      <w:r w:rsidR="002D5C60" w:rsidRPr="00836C62">
        <w:rPr>
          <w:rFonts w:ascii="Times New Roman" w:eastAsia="Arial" w:hAnsi="Times New Roman" w:cs="Times New Roman"/>
          <w:sz w:val="24"/>
          <w:szCs w:val="24"/>
          <w:lang w:val="en-GB"/>
        </w:rPr>
        <w:t xml:space="preserve"> </w:t>
      </w:r>
      <w:r w:rsidR="001B6C39" w:rsidRPr="00836C62">
        <w:rPr>
          <w:rFonts w:ascii="Times New Roman" w:eastAsia="Arial" w:hAnsi="Times New Roman" w:cs="Times New Roman"/>
          <w:sz w:val="24"/>
          <w:szCs w:val="24"/>
          <w:lang w:val="en-GB"/>
        </w:rPr>
        <w:t xml:space="preserve">We extend the work of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 AuthorYear="1"&gt;&lt;Author&gt;Hetschko&lt;/Author&gt;&lt;Year&gt;2014&lt;/Year&gt;&lt;RecNum&gt;51&lt;/RecNum&gt;&lt;DisplayText&gt;Hetschko, Knabe and Schöb (2014)&lt;/DisplayText&gt;&lt;record&gt;&lt;rec-number&gt;51&lt;/rec-number&gt;&lt;foreign-keys&gt;&lt;key app="EN" db-id="r020tda26es9voetptoxz2p5zpave5e2rzd0" timestamp="1434552064"&gt;51&lt;/key&gt;&lt;/foreign-keys&gt;&lt;ref-type name="Journal Article"&gt;17&lt;/ref-type&gt;&lt;contributors&gt;&lt;authors&gt;&lt;author&gt;Hetschko, Clemens&lt;/author&gt;&lt;author&gt;Knabe, Andreas&lt;/author&gt;&lt;author&gt;Schöb, Ronnie&lt;/author&gt;&lt;/authors&gt;&lt;/contributors&gt;&lt;titles&gt;&lt;title&gt;Changing identity: Retiring from unemployment&lt;/title&gt;&lt;secondary-title&gt;The Economic Journal&lt;/secondary-title&gt;&lt;/titles&gt;&lt;periodical&gt;&lt;full-title&gt;The Economic Journal&lt;/full-title&gt;&lt;/periodical&gt;&lt;volume&gt;124&lt;/volume&gt;&lt;dates&gt;&lt;year&gt;2014&lt;/year&gt;&lt;/dates&gt;&lt;urls&gt;&lt;/urls&gt;&lt;/record&gt;&lt;/Cite&gt;&lt;/EndNote&gt;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Hetschko, Knabe and Schöb (2014)</w:t>
      </w:r>
      <w:r w:rsidR="00B26F64" w:rsidRPr="00836C62">
        <w:rPr>
          <w:rFonts w:ascii="Times New Roman" w:eastAsia="Arial" w:hAnsi="Times New Roman" w:cs="Times New Roman"/>
          <w:sz w:val="24"/>
          <w:szCs w:val="24"/>
          <w:lang w:val="en-GB"/>
        </w:rPr>
        <w:fldChar w:fldCharType="end"/>
      </w:r>
      <w:r w:rsidR="00F6737F" w:rsidRPr="00836C62">
        <w:rPr>
          <w:rFonts w:ascii="Times New Roman" w:eastAsia="Arial" w:hAnsi="Times New Roman" w:cs="Times New Roman"/>
          <w:sz w:val="24"/>
          <w:szCs w:val="24"/>
          <w:lang w:val="en-GB"/>
        </w:rPr>
        <w:t xml:space="preserve"> </w:t>
      </w:r>
      <w:r w:rsidR="00400B5C" w:rsidRPr="00836C62">
        <w:rPr>
          <w:rFonts w:ascii="Times New Roman" w:eastAsia="Arial" w:hAnsi="Times New Roman" w:cs="Times New Roman"/>
          <w:sz w:val="24"/>
          <w:szCs w:val="24"/>
          <w:lang w:val="en-GB"/>
        </w:rPr>
        <w:t>who applied</w:t>
      </w:r>
      <w:r w:rsidR="00E972E4" w:rsidRPr="00836C62">
        <w:rPr>
          <w:rFonts w:ascii="Times New Roman" w:eastAsia="Arial" w:hAnsi="Times New Roman" w:cs="Times New Roman"/>
          <w:sz w:val="24"/>
          <w:szCs w:val="24"/>
          <w:lang w:val="en-GB"/>
        </w:rPr>
        <w:t xml:space="preserve"> a similar research design with data from the German Socio-Economic Panel (SOEP). </w:t>
      </w:r>
      <w:r w:rsidR="00C37112" w:rsidRPr="00836C62">
        <w:rPr>
          <w:rFonts w:ascii="Times New Roman" w:eastAsia="Arial" w:hAnsi="Times New Roman" w:cs="Times New Roman"/>
          <w:sz w:val="24"/>
          <w:szCs w:val="24"/>
          <w:lang w:val="en-GB"/>
        </w:rPr>
        <w:t xml:space="preserve">However, </w:t>
      </w:r>
      <w:r w:rsidR="003C37B2" w:rsidRPr="00836C62">
        <w:rPr>
          <w:rFonts w:ascii="Times New Roman" w:eastAsia="Arial" w:hAnsi="Times New Roman" w:cs="Times New Roman"/>
          <w:sz w:val="24"/>
          <w:szCs w:val="24"/>
          <w:lang w:val="en-GB"/>
        </w:rPr>
        <w:t xml:space="preserve">SHARE </w:t>
      </w:r>
      <w:r w:rsidR="00563FD8" w:rsidRPr="00836C62">
        <w:rPr>
          <w:rFonts w:ascii="Times New Roman" w:eastAsia="Arial" w:hAnsi="Times New Roman" w:cs="Times New Roman"/>
          <w:sz w:val="24"/>
          <w:szCs w:val="24"/>
          <w:lang w:val="en-GB"/>
        </w:rPr>
        <w:t>observes more than one</w:t>
      </w:r>
      <w:r w:rsidR="003C37B2" w:rsidRPr="00836C62">
        <w:rPr>
          <w:rFonts w:ascii="Times New Roman" w:eastAsia="Arial" w:hAnsi="Times New Roman" w:cs="Times New Roman"/>
          <w:sz w:val="24"/>
          <w:szCs w:val="24"/>
          <w:lang w:val="en-GB"/>
        </w:rPr>
        <w:t xml:space="preserve"> countr</w:t>
      </w:r>
      <w:r w:rsidR="00563FD8" w:rsidRPr="00836C62">
        <w:rPr>
          <w:rFonts w:ascii="Times New Roman" w:eastAsia="Arial" w:hAnsi="Times New Roman" w:cs="Times New Roman"/>
          <w:sz w:val="24"/>
          <w:szCs w:val="24"/>
          <w:lang w:val="en-GB"/>
        </w:rPr>
        <w:t>y</w:t>
      </w:r>
      <w:r w:rsidR="003C37B2" w:rsidRPr="00836C62">
        <w:rPr>
          <w:rFonts w:ascii="Times New Roman" w:eastAsia="Arial" w:hAnsi="Times New Roman" w:cs="Times New Roman"/>
          <w:sz w:val="24"/>
          <w:szCs w:val="24"/>
          <w:lang w:val="en-GB"/>
        </w:rPr>
        <w:t xml:space="preserve"> and</w:t>
      </w:r>
      <w:r w:rsidR="00563FD8" w:rsidRPr="00836C62">
        <w:rPr>
          <w:rFonts w:ascii="Times New Roman" w:eastAsia="Arial" w:hAnsi="Times New Roman" w:cs="Times New Roman"/>
          <w:sz w:val="24"/>
          <w:szCs w:val="24"/>
          <w:lang w:val="en-GB"/>
        </w:rPr>
        <w:t xml:space="preserve"> we can</w:t>
      </w:r>
      <w:r w:rsidR="003C37B2" w:rsidRPr="00836C62">
        <w:rPr>
          <w:rFonts w:ascii="Times New Roman" w:eastAsia="Arial" w:hAnsi="Times New Roman" w:cs="Times New Roman"/>
          <w:sz w:val="24"/>
          <w:szCs w:val="24"/>
          <w:lang w:val="en-GB"/>
        </w:rPr>
        <w:t xml:space="preserve"> draw larger conclusions for European older persons. We also include the</w:t>
      </w:r>
      <w:r w:rsidR="00C37112" w:rsidRPr="00836C62">
        <w:rPr>
          <w:rFonts w:ascii="Times New Roman" w:eastAsia="Arial" w:hAnsi="Times New Roman" w:cs="Times New Roman"/>
          <w:sz w:val="24"/>
          <w:szCs w:val="24"/>
          <w:lang w:val="en-GB"/>
        </w:rPr>
        <w:t xml:space="preserve"> reasons for unemployment</w:t>
      </w:r>
      <w:r w:rsidR="003C37B2" w:rsidRPr="00836C62">
        <w:rPr>
          <w:rFonts w:ascii="Times New Roman" w:eastAsia="Arial" w:hAnsi="Times New Roman" w:cs="Times New Roman"/>
          <w:sz w:val="24"/>
          <w:szCs w:val="24"/>
          <w:lang w:val="en-GB"/>
        </w:rPr>
        <w:t xml:space="preserve"> and hence can</w:t>
      </w:r>
      <w:r w:rsidR="00C37112" w:rsidRPr="00836C62">
        <w:rPr>
          <w:rFonts w:ascii="Times New Roman" w:eastAsia="Arial" w:hAnsi="Times New Roman" w:cs="Times New Roman"/>
          <w:sz w:val="24"/>
          <w:szCs w:val="24"/>
          <w:lang w:val="en-GB"/>
        </w:rPr>
        <w:t xml:space="preserve"> address endogeneity of unemployment. </w:t>
      </w:r>
      <w:r w:rsidR="003C37B2" w:rsidRPr="00836C62">
        <w:rPr>
          <w:rFonts w:ascii="Times New Roman" w:eastAsia="Arial" w:hAnsi="Times New Roman" w:cs="Times New Roman"/>
          <w:sz w:val="24"/>
          <w:szCs w:val="24"/>
          <w:lang w:val="en-GB"/>
        </w:rPr>
        <w:t xml:space="preserve">This </w:t>
      </w:r>
      <w:r w:rsidR="000947A6" w:rsidRPr="00836C62">
        <w:rPr>
          <w:rFonts w:ascii="Times New Roman" w:eastAsia="Arial" w:hAnsi="Times New Roman" w:cs="Times New Roman"/>
          <w:sz w:val="24"/>
          <w:szCs w:val="24"/>
          <w:lang w:val="en-GB"/>
        </w:rPr>
        <w:t xml:space="preserve">might be of importance </w:t>
      </w:r>
      <w:r w:rsidR="003C37B2" w:rsidRPr="00836C62">
        <w:rPr>
          <w:rFonts w:ascii="Times New Roman" w:eastAsia="Arial" w:hAnsi="Times New Roman" w:cs="Times New Roman"/>
          <w:sz w:val="24"/>
          <w:szCs w:val="24"/>
          <w:lang w:val="en-GB"/>
        </w:rPr>
        <w:t xml:space="preserve">in the light of different pathways to retirement. </w:t>
      </w:r>
      <w:r w:rsidR="009C2D1B" w:rsidRPr="00836C62">
        <w:rPr>
          <w:rFonts w:ascii="Times New Roman" w:eastAsia="Arial" w:hAnsi="Times New Roman" w:cs="Times New Roman"/>
          <w:sz w:val="24"/>
          <w:szCs w:val="24"/>
          <w:lang w:val="en-GB"/>
        </w:rPr>
        <w:t>Additionally, w</w:t>
      </w:r>
      <w:r w:rsidR="003C37B2" w:rsidRPr="00836C62">
        <w:rPr>
          <w:rFonts w:ascii="Times New Roman" w:eastAsia="Arial" w:hAnsi="Times New Roman" w:cs="Times New Roman"/>
          <w:sz w:val="24"/>
          <w:szCs w:val="24"/>
          <w:lang w:val="en-GB"/>
        </w:rPr>
        <w:t xml:space="preserve">e look on economic </w:t>
      </w:r>
      <w:r w:rsidR="00757A2D" w:rsidRPr="00836C62">
        <w:rPr>
          <w:rFonts w:ascii="Times New Roman" w:eastAsia="Arial" w:hAnsi="Times New Roman" w:cs="Times New Roman"/>
          <w:sz w:val="24"/>
          <w:szCs w:val="24"/>
          <w:lang w:val="en-GB"/>
        </w:rPr>
        <w:t>inactivity</w:t>
      </w:r>
      <w:r w:rsidR="00F54F92" w:rsidRPr="00836C62">
        <w:rPr>
          <w:rFonts w:ascii="Times New Roman" w:eastAsia="Arial" w:hAnsi="Times New Roman" w:cs="Times New Roman"/>
          <w:sz w:val="24"/>
          <w:szCs w:val="24"/>
          <w:lang w:val="en-GB"/>
        </w:rPr>
        <w:t xml:space="preserve"> before retirement</w:t>
      </w:r>
      <w:r w:rsidR="003C37B2" w:rsidRPr="00836C62">
        <w:rPr>
          <w:rFonts w:ascii="Times New Roman" w:eastAsia="Arial" w:hAnsi="Times New Roman" w:cs="Times New Roman"/>
          <w:sz w:val="24"/>
          <w:szCs w:val="24"/>
          <w:lang w:val="en-GB"/>
        </w:rPr>
        <w:t>,</w:t>
      </w:r>
      <w:r w:rsidR="00763FB8" w:rsidRPr="00836C62">
        <w:rPr>
          <w:rFonts w:ascii="Times New Roman" w:eastAsia="Arial" w:hAnsi="Times New Roman" w:cs="Times New Roman"/>
          <w:sz w:val="24"/>
          <w:szCs w:val="24"/>
          <w:lang w:val="en-GB"/>
        </w:rPr>
        <w:t xml:space="preserve"> which </w:t>
      </w:r>
      <w:r w:rsidR="003C37B2" w:rsidRPr="00836C62">
        <w:rPr>
          <w:rFonts w:ascii="Times New Roman" w:eastAsia="Arial" w:hAnsi="Times New Roman" w:cs="Times New Roman"/>
          <w:sz w:val="24"/>
          <w:szCs w:val="24"/>
          <w:lang w:val="en-GB"/>
        </w:rPr>
        <w:t>is</w:t>
      </w:r>
      <w:r w:rsidR="00763FB8" w:rsidRPr="00836C62">
        <w:rPr>
          <w:rFonts w:ascii="Times New Roman" w:eastAsia="Arial" w:hAnsi="Times New Roman" w:cs="Times New Roman"/>
          <w:sz w:val="24"/>
          <w:szCs w:val="24"/>
          <w:lang w:val="en-GB"/>
        </w:rPr>
        <w:t xml:space="preserve"> </w:t>
      </w:r>
      <w:r w:rsidR="003C37B2" w:rsidRPr="00836C62">
        <w:rPr>
          <w:rFonts w:ascii="Times New Roman" w:eastAsia="Arial" w:hAnsi="Times New Roman" w:cs="Times New Roman"/>
          <w:sz w:val="24"/>
          <w:szCs w:val="24"/>
          <w:lang w:val="en-GB"/>
        </w:rPr>
        <w:t>also often neglected in the study of retirement transitions</w:t>
      </w:r>
      <w:r w:rsidR="00763FB8" w:rsidRPr="00836C62">
        <w:rPr>
          <w:rFonts w:ascii="Times New Roman" w:eastAsia="Arial" w:hAnsi="Times New Roman" w:cs="Times New Roman"/>
          <w:sz w:val="24"/>
          <w:szCs w:val="24"/>
          <w:lang w:val="en-GB"/>
        </w:rPr>
        <w:t>.</w:t>
      </w:r>
      <w:r w:rsidR="003A649E" w:rsidRPr="00836C62">
        <w:rPr>
          <w:rFonts w:ascii="Times New Roman" w:eastAsia="Arial" w:hAnsi="Times New Roman" w:cs="Times New Roman"/>
          <w:sz w:val="24"/>
          <w:szCs w:val="24"/>
          <w:lang w:val="en-GB"/>
        </w:rPr>
        <w:t xml:space="preserve"> T</w:t>
      </w:r>
      <w:r w:rsidR="007C3AA2" w:rsidRPr="00836C62">
        <w:rPr>
          <w:rFonts w:ascii="Times New Roman" w:eastAsia="Arial" w:hAnsi="Times New Roman" w:cs="Times New Roman"/>
          <w:sz w:val="24"/>
          <w:szCs w:val="24"/>
          <w:lang w:val="en-GB"/>
        </w:rPr>
        <w:t xml:space="preserve">he comparison between unemployment and inactivity could indicate under which circumstances joblessness is a harmful state. </w:t>
      </w:r>
      <w:r w:rsidR="003C37B2" w:rsidRPr="00836C62">
        <w:rPr>
          <w:rFonts w:ascii="Times New Roman" w:eastAsia="Arial" w:hAnsi="Times New Roman" w:cs="Times New Roman"/>
          <w:sz w:val="24"/>
          <w:szCs w:val="24"/>
          <w:lang w:val="en-GB"/>
        </w:rPr>
        <w:t>The paper proceeds as follows</w:t>
      </w:r>
      <w:r w:rsidR="009C2D1B" w:rsidRPr="00836C62">
        <w:rPr>
          <w:rFonts w:ascii="Times New Roman" w:eastAsia="Arial" w:hAnsi="Times New Roman" w:cs="Times New Roman"/>
          <w:sz w:val="24"/>
          <w:szCs w:val="24"/>
          <w:lang w:val="en-GB"/>
        </w:rPr>
        <w:t>.</w:t>
      </w:r>
      <w:r w:rsidR="003C37B2" w:rsidRPr="00836C62">
        <w:rPr>
          <w:rFonts w:ascii="Times New Roman" w:eastAsia="Arial" w:hAnsi="Times New Roman" w:cs="Times New Roman"/>
          <w:sz w:val="24"/>
          <w:szCs w:val="24"/>
          <w:lang w:val="en-GB"/>
        </w:rPr>
        <w:t xml:space="preserve"> </w:t>
      </w:r>
      <w:r w:rsidR="009C2D1B" w:rsidRPr="00836C62">
        <w:rPr>
          <w:rFonts w:ascii="Times New Roman" w:eastAsia="Arial" w:hAnsi="Times New Roman" w:cs="Times New Roman"/>
          <w:sz w:val="24"/>
          <w:szCs w:val="24"/>
          <w:lang w:val="en-GB"/>
        </w:rPr>
        <w:t>B</w:t>
      </w:r>
      <w:r w:rsidR="00F54F92" w:rsidRPr="00836C62">
        <w:rPr>
          <w:rFonts w:ascii="Times New Roman" w:eastAsia="Arial" w:hAnsi="Times New Roman" w:cs="Times New Roman"/>
          <w:sz w:val="24"/>
          <w:szCs w:val="24"/>
          <w:lang w:val="en-GB"/>
        </w:rPr>
        <w:t>ased on existing evidence, we develop two hypotheses about the changes in life satisfaction of the formerly unemployed. First, we argue why scarring effects could be relevant in retirement. Second, we provide current theoretical and empirical explanation</w:t>
      </w:r>
      <w:r w:rsidR="00D23A7D" w:rsidRPr="00836C62">
        <w:rPr>
          <w:rFonts w:ascii="Times New Roman" w:eastAsia="Arial" w:hAnsi="Times New Roman" w:cs="Times New Roman"/>
          <w:sz w:val="24"/>
          <w:szCs w:val="24"/>
          <w:lang w:val="en-GB"/>
        </w:rPr>
        <w:t>s</w:t>
      </w:r>
      <w:r w:rsidR="00F54F92" w:rsidRPr="00836C62">
        <w:rPr>
          <w:rFonts w:ascii="Times New Roman" w:eastAsia="Arial" w:hAnsi="Times New Roman" w:cs="Times New Roman"/>
          <w:sz w:val="24"/>
          <w:szCs w:val="24"/>
          <w:lang w:val="en-GB"/>
        </w:rPr>
        <w:t xml:space="preserve"> why </w:t>
      </w:r>
      <w:r w:rsidR="00D23A7D" w:rsidRPr="00836C62">
        <w:rPr>
          <w:rFonts w:ascii="Times New Roman" w:eastAsia="Arial" w:hAnsi="Times New Roman" w:cs="Times New Roman"/>
          <w:sz w:val="24"/>
          <w:szCs w:val="24"/>
          <w:lang w:val="en-GB"/>
        </w:rPr>
        <w:t xml:space="preserve">the </w:t>
      </w:r>
      <w:r w:rsidR="00F54F92" w:rsidRPr="00836C62">
        <w:rPr>
          <w:rFonts w:ascii="Times New Roman" w:eastAsia="Arial" w:hAnsi="Times New Roman" w:cs="Times New Roman"/>
          <w:sz w:val="24"/>
          <w:szCs w:val="24"/>
          <w:lang w:val="en-GB"/>
        </w:rPr>
        <w:t xml:space="preserve">retirement </w:t>
      </w:r>
      <w:r w:rsidR="00D23A7D" w:rsidRPr="00836C62">
        <w:rPr>
          <w:rFonts w:ascii="Times New Roman" w:eastAsia="Arial" w:hAnsi="Times New Roman" w:cs="Times New Roman"/>
          <w:sz w:val="24"/>
          <w:szCs w:val="24"/>
          <w:lang w:val="en-GB"/>
        </w:rPr>
        <w:t>transition could be perceived differently on basis of</w:t>
      </w:r>
      <w:r w:rsidR="002D5C60" w:rsidRPr="00836C62">
        <w:rPr>
          <w:rFonts w:ascii="Times New Roman" w:eastAsia="Arial" w:hAnsi="Times New Roman" w:cs="Times New Roman"/>
          <w:sz w:val="24"/>
          <w:szCs w:val="24"/>
          <w:lang w:val="en-GB"/>
        </w:rPr>
        <w:t xml:space="preserve"> the</w:t>
      </w:r>
      <w:r w:rsidR="00D23A7D" w:rsidRPr="00836C62">
        <w:rPr>
          <w:rFonts w:ascii="Times New Roman" w:eastAsia="Arial" w:hAnsi="Times New Roman" w:cs="Times New Roman"/>
          <w:sz w:val="24"/>
          <w:szCs w:val="24"/>
          <w:lang w:val="en-GB"/>
        </w:rPr>
        <w:t xml:space="preserve"> pre-retirement </w:t>
      </w:r>
      <w:r w:rsidR="002D5C60" w:rsidRPr="00836C62">
        <w:rPr>
          <w:rFonts w:ascii="Times New Roman" w:eastAsia="Arial" w:hAnsi="Times New Roman" w:cs="Times New Roman"/>
          <w:sz w:val="24"/>
          <w:szCs w:val="24"/>
          <w:lang w:val="en-GB"/>
        </w:rPr>
        <w:t>labour market situation</w:t>
      </w:r>
      <w:r w:rsidR="00D23A7D" w:rsidRPr="00836C62">
        <w:rPr>
          <w:rFonts w:ascii="Times New Roman" w:eastAsia="Arial" w:hAnsi="Times New Roman" w:cs="Times New Roman"/>
          <w:sz w:val="24"/>
          <w:szCs w:val="24"/>
          <w:lang w:val="en-GB"/>
        </w:rPr>
        <w:t xml:space="preserve">. </w:t>
      </w:r>
      <w:r w:rsidR="003C37B2" w:rsidRPr="00836C62">
        <w:rPr>
          <w:rFonts w:ascii="Times New Roman" w:eastAsia="Arial" w:hAnsi="Times New Roman" w:cs="Times New Roman"/>
          <w:sz w:val="24"/>
          <w:szCs w:val="24"/>
          <w:lang w:val="en-GB"/>
        </w:rPr>
        <w:t xml:space="preserve">In the section thereafter, we present our data and analytical strategy. We then </w:t>
      </w:r>
      <w:r w:rsidR="003A649E" w:rsidRPr="00836C62">
        <w:rPr>
          <w:rFonts w:ascii="Times New Roman" w:eastAsia="Arial" w:hAnsi="Times New Roman" w:cs="Times New Roman"/>
          <w:sz w:val="24"/>
          <w:szCs w:val="24"/>
          <w:lang w:val="en-GB"/>
        </w:rPr>
        <w:t>display</w:t>
      </w:r>
      <w:r w:rsidR="003C37B2" w:rsidRPr="00836C62">
        <w:rPr>
          <w:rFonts w:ascii="Times New Roman" w:eastAsia="Arial" w:hAnsi="Times New Roman" w:cs="Times New Roman"/>
          <w:sz w:val="24"/>
          <w:szCs w:val="24"/>
          <w:lang w:val="en-GB"/>
        </w:rPr>
        <w:t xml:space="preserve"> the empirical results and</w:t>
      </w:r>
      <w:r w:rsidR="003F0BDD" w:rsidRPr="00836C62">
        <w:rPr>
          <w:rFonts w:ascii="Times New Roman" w:eastAsia="Arial" w:hAnsi="Times New Roman" w:cs="Times New Roman"/>
          <w:sz w:val="24"/>
          <w:szCs w:val="24"/>
          <w:lang w:val="en-GB"/>
        </w:rPr>
        <w:t xml:space="preserve"> end the paper with</w:t>
      </w:r>
      <w:r w:rsidR="003C37B2" w:rsidRPr="00836C62">
        <w:rPr>
          <w:rFonts w:ascii="Times New Roman" w:eastAsia="Arial" w:hAnsi="Times New Roman" w:cs="Times New Roman"/>
          <w:sz w:val="24"/>
          <w:szCs w:val="24"/>
          <w:lang w:val="en-GB"/>
        </w:rPr>
        <w:t xml:space="preserve"> a discussion</w:t>
      </w:r>
      <w:r w:rsidR="003F0BDD" w:rsidRPr="00836C62">
        <w:rPr>
          <w:rFonts w:ascii="Times New Roman" w:eastAsia="Arial" w:hAnsi="Times New Roman" w:cs="Times New Roman"/>
          <w:sz w:val="24"/>
          <w:szCs w:val="24"/>
          <w:lang w:val="en-GB"/>
        </w:rPr>
        <w:t xml:space="preserve"> about the results and the implication to further research</w:t>
      </w:r>
      <w:r w:rsidR="003C37B2" w:rsidRPr="00836C62">
        <w:rPr>
          <w:rFonts w:ascii="Times New Roman" w:eastAsia="Arial" w:hAnsi="Times New Roman" w:cs="Times New Roman"/>
          <w:sz w:val="24"/>
          <w:szCs w:val="24"/>
          <w:lang w:val="en-GB"/>
        </w:rPr>
        <w:t>.</w:t>
      </w:r>
      <w:r w:rsidR="00400B5C" w:rsidRPr="00836C62">
        <w:rPr>
          <w:rFonts w:ascii="Times New Roman" w:eastAsia="Arial" w:hAnsi="Times New Roman" w:cs="Times New Roman"/>
          <w:sz w:val="24"/>
          <w:szCs w:val="24"/>
          <w:lang w:val="en-GB"/>
        </w:rPr>
        <w:t xml:space="preserve"> </w:t>
      </w:r>
    </w:p>
    <w:p w:rsidR="00FE3350" w:rsidRPr="00836C62" w:rsidRDefault="00FE3350" w:rsidP="00A8442C">
      <w:pPr>
        <w:pStyle w:val="ListParagraph"/>
        <w:spacing w:line="480" w:lineRule="auto"/>
        <w:ind w:left="0" w:right="115"/>
        <w:jc w:val="both"/>
        <w:rPr>
          <w:rFonts w:ascii="Times New Roman" w:eastAsia="Arial" w:hAnsi="Times New Roman" w:cs="Times New Roman"/>
          <w:sz w:val="24"/>
          <w:szCs w:val="24"/>
          <w:lang w:val="en-GB"/>
        </w:rPr>
      </w:pPr>
    </w:p>
    <w:p w:rsidR="000A636C" w:rsidRPr="00836C62" w:rsidRDefault="000A636C"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Scarring effects of unemployment and well-being</w:t>
      </w:r>
    </w:p>
    <w:p w:rsidR="000A636C" w:rsidRPr="00836C62" w:rsidRDefault="000A636C" w:rsidP="00A8442C">
      <w:pPr>
        <w:pStyle w:val="ListParagraph"/>
        <w:spacing w:line="480" w:lineRule="auto"/>
        <w:ind w:left="0" w:right="115"/>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The first strand of research relevant for our research question is focusing on the scarring effects of trauma and negative life events</w:t>
      </w:r>
      <w:r w:rsidR="00E3225B" w:rsidRPr="00836C62">
        <w:rPr>
          <w:rFonts w:ascii="Times New Roman" w:hAnsi="Times New Roman" w:cs="Times New Roman"/>
          <w:sz w:val="24"/>
          <w:szCs w:val="24"/>
          <w:lang w:val="en-GB"/>
        </w:rPr>
        <w:t>. It</w:t>
      </w:r>
      <w:r w:rsidRPr="00836C62">
        <w:rPr>
          <w:rFonts w:ascii="Times New Roman" w:hAnsi="Times New Roman" w:cs="Times New Roman"/>
          <w:sz w:val="24"/>
          <w:szCs w:val="24"/>
          <w:lang w:val="en-GB"/>
        </w:rPr>
        <w:t xml:space="preserve"> suggest</w:t>
      </w:r>
      <w:r w:rsidR="00E3225B" w:rsidRPr="00836C62">
        <w:rPr>
          <w:rFonts w:ascii="Times New Roman" w:hAnsi="Times New Roman" w:cs="Times New Roman"/>
          <w:sz w:val="24"/>
          <w:szCs w:val="24"/>
          <w:lang w:val="en-GB"/>
        </w:rPr>
        <w:t>s</w:t>
      </w:r>
      <w:r w:rsidRPr="00836C62">
        <w:rPr>
          <w:rFonts w:ascii="Times New Roman" w:hAnsi="Times New Roman" w:cs="Times New Roman"/>
          <w:sz w:val="24"/>
          <w:szCs w:val="24"/>
          <w:lang w:val="en-GB"/>
        </w:rPr>
        <w:t xml:space="preserve"> that negative events extend their consequences well beyond the life phase in which the event occurs. This notion is closely related to the theory of cumulative disadvantages, which assumes that early disadvantages will have a long-term irreversible negative effect across the life course </w:t>
      </w:r>
      <w:r w:rsidR="00B26F64" w:rsidRPr="00836C62">
        <w:rPr>
          <w:rFonts w:ascii="Times New Roman" w:hAnsi="Times New Roman" w:cs="Times New Roman"/>
          <w:sz w:val="24"/>
          <w:szCs w:val="24"/>
          <w:lang w:val="en-GB"/>
        </w:rPr>
        <w:fldChar w:fldCharType="begin">
          <w:fldData xml:space="preserve">PEVuZE5vdGU+PENpdGU+PEF1dGhvcj5BcnVsYW1wYWxhbTwvQXV0aG9yPjxZZWFyPjIwMDE8L1ll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==
</w:fldData>
        </w:fldChar>
      </w:r>
      <w:r w:rsidR="00375E09" w:rsidRPr="00836C62">
        <w:rPr>
          <w:rFonts w:ascii="Times New Roman" w:hAnsi="Times New Roman" w:cs="Times New Roman"/>
          <w:sz w:val="24"/>
          <w:szCs w:val="24"/>
          <w:lang w:val="en-GB"/>
        </w:rPr>
        <w:instrText xml:space="preserve"> ADDIN EN.CITE </w:instrText>
      </w:r>
      <w:r w:rsidR="00B26F64" w:rsidRPr="00836C62">
        <w:rPr>
          <w:rFonts w:ascii="Times New Roman" w:hAnsi="Times New Roman" w:cs="Times New Roman"/>
          <w:sz w:val="24"/>
          <w:szCs w:val="24"/>
          <w:lang w:val="en-GB"/>
        </w:rPr>
        <w:fldChar w:fldCharType="begin">
          <w:fldData xml:space="preserve">PEVuZE5vdGU+PENpdGU+PEF1dGhvcj5BcnVsYW1wYWxhbTwvQXV0aG9yPjxZZWFyPjIwMDE8L1ll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==
</w:fldData>
        </w:fldChar>
      </w:r>
      <w:r w:rsidR="00375E09" w:rsidRPr="00836C62">
        <w:rPr>
          <w:rFonts w:ascii="Times New Roman" w:hAnsi="Times New Roman" w:cs="Times New Roman"/>
          <w:sz w:val="24"/>
          <w:szCs w:val="24"/>
          <w:lang w:val="en-GB"/>
        </w:rPr>
        <w:instrText xml:space="preserve"> ADDIN EN.CITE.DATA </w:instrText>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end"/>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(Arulampalam, Gregg and Gregory 2001, Dannefer 1987, DiPrete and Eirich 2006, Merton 1988)</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Following this assumption, initial disadvantage prevents access to future resources and therefore leads to inequalities between individuals. This concept has been widely applied to unemployment, because </w:t>
      </w:r>
      <w:r w:rsidRPr="00836C62">
        <w:rPr>
          <w:rFonts w:ascii="Times New Roman" w:hAnsi="Times New Roman" w:cs="Times New Roman"/>
          <w:sz w:val="24"/>
          <w:szCs w:val="24"/>
          <w:lang w:val="en-GB"/>
        </w:rPr>
        <w:lastRenderedPageBreak/>
        <w:t xml:space="preserve">(especially involuntary) unemployment could be a break in a career, possibly increasing the risk of future unemployment </w:t>
      </w:r>
      <w:r w:rsidR="00B26F64" w:rsidRPr="00836C62">
        <w:rPr>
          <w:rFonts w:ascii="Times New Roman" w:hAnsi="Times New Roman" w:cs="Times New Roman"/>
          <w:sz w:val="24"/>
          <w:szCs w:val="24"/>
          <w:lang w:val="en-GB"/>
        </w:rPr>
        <w:fldChar w:fldCharType="begin">
          <w:fldData xml:space="preserve">PEVuZE5vdGU+PENpdGU+PEF1dGhvcj5CcmFuZHQ8L0F1dGhvcj48WWVhcj4yMDE0PC9ZZWFyPjxS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</w:fldData>
        </w:fldChar>
      </w:r>
      <w:r w:rsidR="00375E09" w:rsidRPr="00836C62">
        <w:rPr>
          <w:rFonts w:ascii="Times New Roman" w:hAnsi="Times New Roman" w:cs="Times New Roman"/>
          <w:sz w:val="24"/>
          <w:szCs w:val="24"/>
          <w:lang w:val="en-GB"/>
        </w:rPr>
        <w:instrText xml:space="preserve"> ADDIN EN.CITE </w:instrText>
      </w:r>
      <w:r w:rsidR="00B26F64" w:rsidRPr="00836C62">
        <w:rPr>
          <w:rFonts w:ascii="Times New Roman" w:hAnsi="Times New Roman" w:cs="Times New Roman"/>
          <w:sz w:val="24"/>
          <w:szCs w:val="24"/>
          <w:lang w:val="en-GB"/>
        </w:rPr>
        <w:fldChar w:fldCharType="begin">
          <w:fldData xml:space="preserve">PEVuZE5vdGU+PENpdGU+PEF1dGhvcj5CcmFuZHQ8L0F1dGhvcj48WWVhcj4yMDE0PC9ZZWFyPjxS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</w:fldData>
        </w:fldChar>
      </w:r>
      <w:r w:rsidR="00375E09" w:rsidRPr="00836C62">
        <w:rPr>
          <w:rFonts w:ascii="Times New Roman" w:hAnsi="Times New Roman" w:cs="Times New Roman"/>
          <w:sz w:val="24"/>
          <w:szCs w:val="24"/>
          <w:lang w:val="en-GB"/>
        </w:rPr>
        <w:instrText xml:space="preserve"> ADDIN EN.CITE.DATA </w:instrText>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end"/>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(Brandt and Hank 2014, Chauvel 2010, Ellwood 1982)</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downward job or income mobility </w:t>
      </w:r>
      <w:r w:rsidR="00B26F64" w:rsidRPr="00836C62">
        <w:rPr>
          <w:rFonts w:ascii="Times New Roman" w:hAnsi="Times New Roman" w:cs="Times New Roman"/>
          <w:sz w:val="24"/>
          <w:szCs w:val="24"/>
          <w:lang w:val="en-GB"/>
        </w:rPr>
        <w:fldChar w:fldCharType="begin">
          <w:fldData xml:space="preserve">PEVuZE5vdGU+PENpdGU+PEF1dGhvcj5DaGF1dmVsPC9BdXRob3I+PFllYXI+MjAxNDwvWWVhcj48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</w:fldData>
        </w:fldChar>
      </w:r>
      <w:r w:rsidR="00375E09" w:rsidRPr="00836C62">
        <w:rPr>
          <w:rFonts w:ascii="Times New Roman" w:hAnsi="Times New Roman" w:cs="Times New Roman"/>
          <w:sz w:val="24"/>
          <w:szCs w:val="24"/>
          <w:lang w:val="en-GB"/>
        </w:rPr>
        <w:instrText xml:space="preserve"> ADDIN EN.CITE </w:instrText>
      </w:r>
      <w:r w:rsidR="00B26F64" w:rsidRPr="00836C62">
        <w:rPr>
          <w:rFonts w:ascii="Times New Roman" w:hAnsi="Times New Roman" w:cs="Times New Roman"/>
          <w:sz w:val="24"/>
          <w:szCs w:val="24"/>
          <w:lang w:val="en-GB"/>
        </w:rPr>
        <w:fldChar w:fldCharType="begin">
          <w:fldData xml:space="preserve">PEVuZE5vdGU+PENpdGU+PEF1dGhvcj5DaGF1dmVsPC9BdXRob3I+PFllYXI+MjAxNDwvWWVhcj48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</w:fldData>
        </w:fldChar>
      </w:r>
      <w:r w:rsidR="00375E09" w:rsidRPr="00836C62">
        <w:rPr>
          <w:rFonts w:ascii="Times New Roman" w:hAnsi="Times New Roman" w:cs="Times New Roman"/>
          <w:sz w:val="24"/>
          <w:szCs w:val="24"/>
          <w:lang w:val="en-GB"/>
        </w:rPr>
        <w:instrText xml:space="preserve"> ADDIN EN.CITE.DATA </w:instrText>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end"/>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(Arulampalam 2001, Chauvel and Schröder 2014, Gangl 2006)</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and stigmatization or social exclusion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&lt;EndNote&gt;&lt;Cite&gt;&lt;Author&gt;Blau&lt;/Author&gt;&lt;Year&gt;2013&lt;/Year&gt;&lt;RecNum&gt;7&lt;/RecNum&gt;&lt;DisplayText&gt;(Blau, Petrucci and McClendon 2013)&lt;/DisplayText&gt;&lt;record&gt;&lt;rec-number&gt;7&lt;/rec-number&gt;&lt;foreign-keys&gt;&lt;key app="EN" db-id="r020tda26es9voetptoxz2p5zpave5e2rzd0" timestamp="1433752999"&gt;7&lt;/key&gt;&lt;/foreign-keys&gt;&lt;ref-type name="Journal Article"&gt;17&lt;/ref-type&gt;&lt;contributors&gt;&lt;authors&gt;&lt;author&gt;Blau, Gary&lt;/author&gt;&lt;author&gt;Petrucci, Tony&lt;/author&gt;&lt;author&gt;McClendon, John&lt;/author&gt;&lt;/authors&gt;&lt;/contributors&gt;&lt;titles&gt;&lt;title&gt;Correlates of life satisfaction and unemployment stigma and the impact of length of unemployment on a unique unemployed sample&lt;/title&gt;&lt;secondary-title&gt;Career Development International&lt;/secondary-title&gt;&lt;/titles&gt;&lt;periodical&gt;&lt;full-title&gt;Career Development International&lt;/full-title&gt;&lt;/periodical&gt;&lt;pages&gt;257-280&lt;/pages&gt;&lt;volume&gt;18&lt;/volume&gt;&lt;number&gt;3&lt;/number&gt;&lt;dates&gt;&lt;year&gt;2013&lt;/year&gt;&lt;/dates&gt;&lt;urls&gt;&lt;/urls&gt;&lt;/record&gt;&lt;/Cite&gt;&lt;/EndNote&gt;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(Blau, Petrucci and McClendon 2013)</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According to this literature, unemployment scarring should be mainly relevant in the working ages, because unemployment decreases future employment possibilities by stigmatizing and signalling low skills and productivity to potential employers</w:t>
      </w:r>
      <w:r w:rsidR="00E3225B" w:rsidRPr="00836C62">
        <w:rPr>
          <w:rFonts w:ascii="Times New Roman" w:hAnsi="Times New Roman" w:cs="Times New Roman"/>
          <w:sz w:val="24"/>
          <w:szCs w:val="24"/>
          <w:lang w:val="en-GB"/>
        </w:rPr>
        <w:t xml:space="preserve">. A consequence could be the </w:t>
      </w:r>
      <w:r w:rsidRPr="00836C62">
        <w:rPr>
          <w:rFonts w:ascii="Times New Roman" w:hAnsi="Times New Roman" w:cs="Times New Roman"/>
          <w:sz w:val="24"/>
          <w:szCs w:val="24"/>
          <w:lang w:val="en-GB"/>
        </w:rPr>
        <w:t xml:space="preserve">re-employment in underqualified jobs with wage penalties. These disadvantages could be accumulating over time. Hence, unemployment and associated re-employment difficulties bear the risk of employment-related monetary disadvantages on the long run. Further, unemployment also has negative impact on health and subjective well-being. </w:t>
      </w:r>
      <w:r w:rsidRPr="00836C62">
        <w:rPr>
          <w:rFonts w:ascii="Times New Roman" w:eastAsia="Arial" w:hAnsi="Times New Roman" w:cs="Times New Roman"/>
          <w:sz w:val="24"/>
          <w:szCs w:val="24"/>
          <w:lang w:val="en-GB"/>
        </w:rPr>
        <w:t xml:space="preserve">Numerous studies have demonstrated the detrimental effects of unemployment on physical and mental health </w:t>
      </w:r>
      <w:r w:rsidR="00B26F64" w:rsidRPr="00836C62">
        <w:rPr>
          <w:rFonts w:ascii="Times New Roman" w:eastAsia="Arial" w:hAnsi="Times New Roman" w:cs="Times New Roman"/>
          <w:sz w:val="24"/>
          <w:szCs w:val="24"/>
          <w:lang w:val="en-GB"/>
        </w:rPr>
        <w:fldChar w:fldCharType="begin">
          <w:fldData xml:space="preserve">PEVuZE5vdGU+PENpdGU+PEF1dGhvcj5BbGF2aW5pYTwvQXV0aG9yPjxZZWFyPjIwMDg8L1llYXI+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</w:fldData>
        </w:fldChar>
      </w:r>
      <w:r w:rsidR="00375E09" w:rsidRPr="00836C62">
        <w:rPr>
          <w:rFonts w:ascii="Times New Roman" w:eastAsia="Arial" w:hAnsi="Times New Roman" w:cs="Times New Roman"/>
          <w:sz w:val="24"/>
          <w:szCs w:val="24"/>
          <w:lang w:val="en-GB"/>
        </w:rPr>
        <w:instrText xml:space="preserve"> ADDIN EN.CITE </w:instrText>
      </w:r>
      <w:r w:rsidR="00B26F64" w:rsidRPr="00836C62">
        <w:rPr>
          <w:rFonts w:ascii="Times New Roman" w:eastAsia="Arial" w:hAnsi="Times New Roman" w:cs="Times New Roman"/>
          <w:sz w:val="24"/>
          <w:szCs w:val="24"/>
          <w:lang w:val="en-GB"/>
        </w:rPr>
        <w:fldChar w:fldCharType="begin">
          <w:fldData xml:space="preserve">PEVuZE5vdGU+PENpdGU+PEF1dGhvcj5BbGF2aW5pYTwvQXV0aG9yPjxZZWFyPjIwMDg8L1llYXI+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</w:fldData>
        </w:fldChar>
      </w:r>
      <w:r w:rsidR="00375E09" w:rsidRPr="00836C62">
        <w:rPr>
          <w:rFonts w:ascii="Times New Roman" w:eastAsia="Arial" w:hAnsi="Times New Roman" w:cs="Times New Roman"/>
          <w:sz w:val="24"/>
          <w:szCs w:val="24"/>
          <w:lang w:val="en-GB"/>
        </w:rPr>
        <w:instrText xml:space="preserve"> ADDIN EN.CITE.DATA </w:instrText>
      </w:r>
      <w:r w:rsidR="00B26F64" w:rsidRPr="00836C62">
        <w:rPr>
          <w:rFonts w:ascii="Times New Roman" w:eastAsia="Arial" w:hAnsi="Times New Roman" w:cs="Times New Roman"/>
          <w:sz w:val="24"/>
          <w:szCs w:val="24"/>
          <w:lang w:val="en-GB"/>
        </w:rPr>
      </w:r>
      <w:r w:rsidR="00B26F64" w:rsidRPr="00836C62">
        <w:rPr>
          <w:rFonts w:ascii="Times New Roman" w:eastAsia="Arial" w:hAnsi="Times New Roman" w:cs="Times New Roman"/>
          <w:sz w:val="24"/>
          <w:szCs w:val="24"/>
          <w:lang w:val="en-GB"/>
        </w:rPr>
        <w:fldChar w:fldCharType="end"/>
      </w:r>
      <w:r w:rsidR="00B26F64" w:rsidRPr="00836C62">
        <w:rPr>
          <w:rFonts w:ascii="Times New Roman" w:eastAsia="Arial" w:hAnsi="Times New Roman" w:cs="Times New Roman"/>
          <w:sz w:val="24"/>
          <w:szCs w:val="24"/>
          <w:lang w:val="en-GB"/>
        </w:rPr>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(Alavinia and Burdorf 2008, Berchick</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2012, Clark and Oswald 1994, Daly and Delaney 2013, Gallo</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2006, Jefferis</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2011, Mandemakers and Monden 2013, Strandh</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2014)</w:t>
      </w:r>
      <w:r w:rsidR="00B26F64" w:rsidRPr="00836C62">
        <w:rPr>
          <w:rFonts w:ascii="Times New Roman" w:eastAsia="Arial" w:hAnsi="Times New Roman" w:cs="Times New Roman"/>
          <w:sz w:val="24"/>
          <w:szCs w:val="24"/>
          <w:lang w:val="en-GB"/>
        </w:rPr>
        <w:fldChar w:fldCharType="end"/>
      </w:r>
      <w:r w:rsidRPr="00836C62">
        <w:rPr>
          <w:rFonts w:ascii="Times New Roman" w:eastAsia="Arial" w:hAnsi="Times New Roman" w:cs="Times New Roman"/>
          <w:sz w:val="24"/>
          <w:szCs w:val="24"/>
          <w:lang w:val="en-GB"/>
        </w:rPr>
        <w:t>. Firstly,</w:t>
      </w:r>
      <w:r w:rsidRPr="00836C62">
        <w:rPr>
          <w:rFonts w:ascii="Times New Roman" w:hAnsi="Times New Roman" w:cs="Times New Roman"/>
          <w:sz w:val="24"/>
          <w:szCs w:val="24"/>
          <w:lang w:val="en-GB"/>
        </w:rPr>
        <w:t xml:space="preserve"> this could be a result of the immediate income loss or scarring-related wage penalty. On the other hand, non-monetary disadvantages like loss of social network, stigmatization or loss of identity can diminish well-being as well. </w:t>
      </w:r>
      <w:r w:rsidRPr="00836C62">
        <w:rPr>
          <w:rFonts w:ascii="Times New Roman" w:eastAsia="Arial" w:hAnsi="Times New Roman" w:cs="Times New Roman"/>
          <w:sz w:val="24"/>
          <w:szCs w:val="24"/>
          <w:lang w:val="en-GB"/>
        </w:rPr>
        <w:t xml:space="preserve">Prior research revealed negative effects of unemployment on well-being proxied by life satisfaction, depression or happiness </w:t>
      </w:r>
      <w:r w:rsidR="00B26F64" w:rsidRPr="00836C62">
        <w:rPr>
          <w:rFonts w:ascii="Times New Roman" w:eastAsia="Arial" w:hAnsi="Times New Roman" w:cs="Times New Roman"/>
          <w:sz w:val="24"/>
          <w:szCs w:val="24"/>
          <w:lang w:val="en-GB"/>
        </w:rPr>
        <w:fldChar w:fldCharType="begin">
          <w:fldData xml:space="preserve">PEVuZE5vdGU+PENpdGU+PEF1dGhvcj5DbGFyazwvQXV0aG9yPjxZZWFyPjIwMDE8L1llYXI+PFJl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==
</w:fldData>
        </w:fldChar>
      </w:r>
      <w:r w:rsidR="00375E09" w:rsidRPr="00836C62">
        <w:rPr>
          <w:rFonts w:ascii="Times New Roman" w:eastAsia="Arial" w:hAnsi="Times New Roman" w:cs="Times New Roman"/>
          <w:sz w:val="24"/>
          <w:szCs w:val="24"/>
          <w:lang w:val="en-GB"/>
        </w:rPr>
        <w:instrText xml:space="preserve"> ADDIN EN.CITE </w:instrText>
      </w:r>
      <w:r w:rsidR="00B26F64" w:rsidRPr="00836C62">
        <w:rPr>
          <w:rFonts w:ascii="Times New Roman" w:eastAsia="Arial" w:hAnsi="Times New Roman" w:cs="Times New Roman"/>
          <w:sz w:val="24"/>
          <w:szCs w:val="24"/>
          <w:lang w:val="en-GB"/>
        </w:rPr>
        <w:fldChar w:fldCharType="begin">
          <w:fldData xml:space="preserve">PEVuZE5vdGU+PENpdGU+PEF1dGhvcj5DbGFyazwvQXV0aG9yPjxZZWFyPjIwMDE8L1llYXI+PFJl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==
</w:fldData>
        </w:fldChar>
      </w:r>
      <w:r w:rsidR="00375E09" w:rsidRPr="00836C62">
        <w:rPr>
          <w:rFonts w:ascii="Times New Roman" w:eastAsia="Arial" w:hAnsi="Times New Roman" w:cs="Times New Roman"/>
          <w:sz w:val="24"/>
          <w:szCs w:val="24"/>
          <w:lang w:val="en-GB"/>
        </w:rPr>
        <w:instrText xml:space="preserve"> ADDIN EN.CITE.DATA </w:instrText>
      </w:r>
      <w:r w:rsidR="00B26F64" w:rsidRPr="00836C62">
        <w:rPr>
          <w:rFonts w:ascii="Times New Roman" w:eastAsia="Arial" w:hAnsi="Times New Roman" w:cs="Times New Roman"/>
          <w:sz w:val="24"/>
          <w:szCs w:val="24"/>
          <w:lang w:val="en-GB"/>
        </w:rPr>
      </w:r>
      <w:r w:rsidR="00B26F64" w:rsidRPr="00836C62">
        <w:rPr>
          <w:rFonts w:ascii="Times New Roman" w:eastAsia="Arial" w:hAnsi="Times New Roman" w:cs="Times New Roman"/>
          <w:sz w:val="24"/>
          <w:szCs w:val="24"/>
          <w:lang w:val="en-GB"/>
        </w:rPr>
        <w:fldChar w:fldCharType="end"/>
      </w:r>
      <w:r w:rsidR="00B26F64" w:rsidRPr="00836C62">
        <w:rPr>
          <w:rFonts w:ascii="Times New Roman" w:eastAsia="Arial" w:hAnsi="Times New Roman" w:cs="Times New Roman"/>
          <w:sz w:val="24"/>
          <w:szCs w:val="24"/>
          <w:lang w:val="en-GB"/>
        </w:rPr>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(Abolhassani and Alessie 2013, Clark, Georgellis and Sanfey 2001, Riumallo-Herl</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2014, Winkelmann and Winkelmann 1998)</w:t>
      </w:r>
      <w:r w:rsidR="00B26F64" w:rsidRPr="00836C62">
        <w:rPr>
          <w:rFonts w:ascii="Times New Roman" w:eastAsia="Arial" w:hAnsi="Times New Roman" w:cs="Times New Roman"/>
          <w:sz w:val="24"/>
          <w:szCs w:val="24"/>
          <w:lang w:val="en-GB"/>
        </w:rPr>
        <w:fldChar w:fldCharType="end"/>
      </w:r>
      <w:r w:rsidRPr="00836C62">
        <w:rPr>
          <w:rFonts w:ascii="Times New Roman" w:eastAsia="Arial" w:hAnsi="Times New Roman" w:cs="Times New Roman"/>
          <w:sz w:val="24"/>
          <w:szCs w:val="24"/>
          <w:lang w:val="en-GB"/>
        </w:rPr>
        <w:t>. In several studies, this</w:t>
      </w:r>
      <w:r w:rsidRPr="00836C62">
        <w:rPr>
          <w:rFonts w:ascii="Times New Roman" w:hAnsi="Times New Roman" w:cs="Times New Roman"/>
          <w:sz w:val="24"/>
          <w:szCs w:val="24"/>
          <w:lang w:val="en-GB"/>
        </w:rPr>
        <w:t xml:space="preserve"> effect was still persistent even if the respondents overcame the situation of unemployment and were reemployed</w:t>
      </w:r>
      <w:r w:rsidRPr="00836C62">
        <w:rPr>
          <w:rFonts w:ascii="Times New Roman" w:eastAsia="Arial" w:hAnsi="Times New Roman" w:cs="Times New Roman"/>
          <w:sz w:val="24"/>
          <w:szCs w:val="24"/>
          <w:lang w:val="en-GB"/>
        </w:rPr>
        <w:t xml:space="preserve">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&lt;EndNote&gt;&lt;Cite&gt;&lt;Author&gt;Clark&lt;/Author&gt;&lt;Year&gt;2001&lt;/Year&gt;&lt;RecNum&gt;13&lt;/RecNum&gt;&lt;DisplayText&gt;(Clark, Georgellis and Sanfey 2001, Strandh&lt;style face="italic"&gt; et al.&lt;/style&gt; 2014)&lt;/DisplayText&gt;&lt;record&gt;&lt;rec-number&gt;13&lt;/rec-number&gt;&lt;foreign-keys&gt;&lt;key app="EN" db-id="r020tda26es9voetptoxz2p5zpave5e2rzd0" timestamp="1433753708"&gt;13&lt;/key&gt;&lt;/foreign-keys&gt;&lt;ref-type name="Journal Article"&gt;17&lt;/ref-type&gt;&lt;contributors&gt;&lt;authors&gt;&lt;author&gt;Clark, Andrew E.&lt;/author&gt;&lt;author&gt;Georgellis, Yannis&lt;/author&gt;&lt;author&gt;Sanfey, Peter&lt;/author&gt;&lt;/authors&gt;&lt;/contributors&gt;&lt;titles&gt;&lt;title&gt;Scarring: The Psychological Impact of Past Unemployment&lt;/title&gt;&lt;secondary-title&gt;Economica&lt;/secondary-title&gt;&lt;/titles&gt;&lt;periodical&gt;&lt;full-title&gt;Economica&lt;/full-title&gt;&lt;/periodical&gt;&lt;pages&gt;221-241&lt;/pages&gt;&lt;volume&gt;68&lt;/volume&gt;&lt;dates&gt;&lt;year&gt;2001&lt;/year&gt;&lt;/dates&gt;&lt;urls&gt;&lt;/urls&gt;&lt;/record&gt;&lt;/Cite&gt;&lt;Cite&gt;&lt;Author&gt;Strandh&lt;/Author&gt;&lt;Year&gt;2014&lt;/Year&gt;&lt;RecNum&gt;139&lt;/RecNum&gt;&lt;record&gt;&lt;rec-number&gt;139&lt;/rec-number&gt;&lt;foreign-keys&gt;&lt;key app="EN" db-id="r020tda26es9voetptoxz2p5zpave5e2rzd0" timestamp="1435238093"&gt;139&lt;/key&gt;&lt;/foreign-keys&gt;&lt;ref-type name="Journal Article"&gt;17&lt;/ref-type&gt;&lt;contributors&gt;&lt;authors&gt;&lt;author&gt;Strandh, Mattias&lt;/author&gt;&lt;author&gt;Winefield, Anthony&lt;/author&gt;&lt;author&gt;Nilsson, Karina&lt;/author&gt;&lt;author&gt;Hammarström, Anne&lt;/author&gt;&lt;/authors&gt;&lt;/contributors&gt;&lt;titles&gt;&lt;title&gt;Unemployment and mental health scarring during the life course&lt;/title&gt;&lt;secondary-title&gt;European Journal of Public Health&lt;/secondary-title&gt;&lt;/titles&gt;&lt;periodical&gt;&lt;full-title&gt;European Journal of Public Health&lt;/full-title&gt;&lt;/periodical&gt;&lt;pages&gt;440-445&lt;/pages&gt;&lt;volume&gt;24&lt;/volume&gt;&lt;number&gt;3&lt;/number&gt;&lt;dates&gt;&lt;year&gt;2014&lt;/year&gt;&lt;/dates&gt;&lt;urls&gt;&lt;/urls&gt;&lt;electronic-resource-num&gt;10.1093/eurpub/cku005&lt;/electronic-resource-num&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(Clark, Georgellis and Sanfey 2001, Strandh</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2014)</w:t>
      </w:r>
      <w:r w:rsidR="00B26F64" w:rsidRPr="00836C62">
        <w:rPr>
          <w:rFonts w:ascii="Times New Roman" w:eastAsia="Arial" w:hAnsi="Times New Roman" w:cs="Times New Roman"/>
          <w:sz w:val="24"/>
          <w:szCs w:val="24"/>
          <w:lang w:val="en-GB"/>
        </w:rPr>
        <w:fldChar w:fldCharType="end"/>
      </w:r>
      <w:r w:rsidRPr="00836C62">
        <w:rPr>
          <w:rFonts w:ascii="Times New Roman" w:hAnsi="Times New Roman" w:cs="Times New Roman"/>
          <w:sz w:val="24"/>
          <w:szCs w:val="24"/>
          <w:lang w:val="en-GB"/>
        </w:rPr>
        <w:t xml:space="preserve">. These negative consequences equal a true scarring effect, because it cannot be reversed and could possibly cumulate over time. </w:t>
      </w:r>
    </w:p>
    <w:p w:rsidR="000A636C" w:rsidRPr="00836C62" w:rsidRDefault="000A636C" w:rsidP="00A8442C">
      <w:pPr>
        <w:pStyle w:val="ListParagraph"/>
        <w:spacing w:line="480" w:lineRule="auto"/>
        <w:ind w:left="0" w:right="115"/>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lastRenderedPageBreak/>
        <w:t xml:space="preserve">In line with the theory of scarring effects and cumulative disadvantages, negative effects of unemployment are reinforced with multiple periods of unemployment and extend beyond working age, as they increase prevalence of depression and anxiety in retirement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&lt;EndNote&gt;&lt;Cite&gt;&lt;Author&gt;Zenger&lt;/Author&gt;&lt;Year&gt;2011&lt;/Year&gt;&lt;RecNum&gt;155&lt;/RecNum&gt;&lt;DisplayText&gt;(Zenger&lt;style face="italic"&gt; et al.&lt;/style&gt; 2011)&lt;/DisplayText&gt;&lt;record&gt;&lt;rec-number&gt;155&lt;/rec-number&gt;&lt;foreign-keys&gt;&lt;key app="EN" db-id="r020tda26es9voetptoxz2p5zpave5e2rzd0" timestamp="1435240255"&gt;155&lt;/key&gt;&lt;/foreign-keys&gt;&lt;ref-type name="Journal Article"&gt;17&lt;/ref-type&gt;&lt;contributors&gt;&lt;authors&gt;&lt;author&gt;Zenger, Markus&lt;/author&gt;&lt;author&gt;Brähler, Elmar&lt;/author&gt;&lt;author&gt;Berth, Hendrik&lt;/author&gt;&lt;author&gt;Stöbel-Richter, Yve&lt;/author&gt;&lt;/authors&gt;&lt;/contributors&gt;&lt;titles&gt;&lt;title&gt;Unemployment during working life and mental health of retirees: Results of a representative survey&lt;/title&gt;&lt;secondary-title&gt;Aging &amp;amp; Mental Health&lt;/secondary-title&gt;&lt;/titles&gt;&lt;periodical&gt;&lt;full-title&gt;Aging &amp;amp; Mental Health&lt;/full-title&gt;&lt;/periodical&gt;&lt;pages&gt;178-185&lt;/pages&gt;&lt;volume&gt;15&lt;/volume&gt;&lt;number&gt;2&lt;/number&gt;&lt;keywords&gt;&lt;keyword&gt;unemployment&lt;/keyword&gt;&lt;keyword&gt;anxiety&lt;/keyword&gt;&lt;keyword&gt;depression&lt;/keyword&gt;&lt;keyword&gt;representative survey&lt;/keyword&gt;&lt;/keywords&gt;&lt;dates&gt;&lt;year&gt;2011&lt;/year&gt;&lt;/dates&gt;&lt;urls&gt;&lt;/urls&gt;&lt;/record&gt;&lt;/Cite&gt;&lt;/EndNote&gt;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(Zenger</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2011)</w:t>
      </w:r>
      <w:r w:rsidR="00B26F64" w:rsidRPr="00836C62">
        <w:rPr>
          <w:rFonts w:ascii="Times New Roman" w:eastAsia="Arial" w:hAnsi="Times New Roman" w:cs="Times New Roman"/>
          <w:sz w:val="24"/>
          <w:szCs w:val="24"/>
          <w:lang w:val="en-GB"/>
        </w:rPr>
        <w:fldChar w:fldCharType="end"/>
      </w:r>
      <w:r w:rsidRPr="00836C62">
        <w:rPr>
          <w:rFonts w:ascii="Times New Roman" w:eastAsia="Arial" w:hAnsi="Times New Roman" w:cs="Times New Roman"/>
          <w:sz w:val="24"/>
          <w:szCs w:val="24"/>
          <w:lang w:val="en-GB"/>
        </w:rPr>
        <w:t xml:space="preserve">. </w:t>
      </w:r>
      <w:r w:rsidRPr="00836C62">
        <w:rPr>
          <w:rFonts w:ascii="Times New Roman" w:hAnsi="Times New Roman" w:cs="Times New Roman"/>
          <w:sz w:val="24"/>
          <w:szCs w:val="24"/>
          <w:lang w:val="en-GB"/>
        </w:rPr>
        <w:t xml:space="preserve">While future job prospects might not be relevant for the subjective well-being of the older population, an unemployment scar might lead to both monetary and non-monetary disadvantages. First, disadvantages in pension accumulation might affect level of living in retirement. Second, unemployment experiences are deviating from the social norm of work, which provides social status, identity and social participation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&lt;EndNote&gt;&lt;Cite&gt;&lt;Author&gt;van der Noordt&lt;/Author&gt;&lt;Year&gt;2014&lt;/Year&gt;&lt;RecNum&gt;156&lt;/RecNum&gt;&lt;DisplayText&gt;(van der Noordt&lt;style face="italic"&gt; et al.&lt;/style&gt; 2014)&lt;/DisplayText&gt;&lt;record&gt;&lt;rec-number&gt;156&lt;/rec-number&gt;&lt;foreign-keys&gt;&lt;key app="EN" db-id="r020tda26es9voetptoxz2p5zpave5e2rzd0" timestamp="1435242786"&gt;156&lt;/key&gt;&lt;/foreign-keys&gt;&lt;ref-type name="Journal Article"&gt;17&lt;/ref-type&gt;&lt;contributors&gt;&lt;authors&gt;&lt;author&gt;van der Noordt, Maaike&lt;/author&gt;&lt;author&gt;IJzelenberg,  Helma &lt;/author&gt;&lt;author&gt;Droomers,  Mariël &lt;/author&gt;&lt;author&gt;Proper,  Karin I&lt;/author&gt;&lt;/authors&gt;&lt;/contributors&gt;&lt;titles&gt;&lt;title&gt;Health effects of employment: a systematic review of prospective studies&lt;/title&gt;&lt;secondary-title&gt;Occupational &amp;amp; Environmental Medecine&lt;/secondary-title&gt;&lt;/titles&gt;&lt;periodical&gt;&lt;full-title&gt;Occupational &amp;amp; Environmental Medecine&lt;/full-title&gt;&lt;/periodical&gt;&lt;pages&gt;730-736&lt;/pages&gt;&lt;volume&gt;71&lt;/volume&gt;&lt;number&gt;10&lt;/number&gt;&lt;dates&gt;&lt;year&gt;2014&lt;/year&gt;&lt;/dates&gt;&lt;urls&gt;&lt;/urls&gt;&lt;electronic-resource-num&gt;10.1136/oemed-2013-101891 &lt;/electronic-resource-num&gt;&lt;/record&gt;&lt;/Cite&gt;&lt;/EndNote&gt;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(van der Noordt</w:t>
      </w:r>
      <w:r w:rsidR="00375E09" w:rsidRPr="00836C62">
        <w:rPr>
          <w:rFonts w:ascii="Times New Roman" w:hAnsi="Times New Roman" w:cs="Times New Roman"/>
          <w:i/>
          <w:noProof/>
          <w:sz w:val="24"/>
          <w:szCs w:val="24"/>
          <w:lang w:val="en-GB"/>
        </w:rPr>
        <w:t xml:space="preserve"> et al.</w:t>
      </w:r>
      <w:r w:rsidR="00375E09" w:rsidRPr="00836C62">
        <w:rPr>
          <w:rFonts w:ascii="Times New Roman" w:hAnsi="Times New Roman" w:cs="Times New Roman"/>
          <w:noProof/>
          <w:sz w:val="24"/>
          <w:szCs w:val="24"/>
          <w:lang w:val="en-GB"/>
        </w:rPr>
        <w:t xml:space="preserve"> 2014)</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w:t>
      </w:r>
    </w:p>
    <w:p w:rsidR="000A636C" w:rsidRPr="00836C62" w:rsidRDefault="00362C49" w:rsidP="00A8442C">
      <w:pPr>
        <w:pStyle w:val="ListParagraph"/>
        <w:spacing w:line="480" w:lineRule="auto"/>
        <w:ind w:left="0" w:right="115"/>
        <w:jc w:val="both"/>
        <w:rPr>
          <w:rFonts w:ascii="Times New Roman" w:hAnsi="Times New Roman" w:cs="Times New Roman"/>
          <w:sz w:val="24"/>
          <w:szCs w:val="24"/>
          <w:lang w:val="en-GB"/>
        </w:rPr>
      </w:pPr>
      <w:r w:rsidRPr="00836C62">
        <w:rPr>
          <w:rFonts w:ascii="Times New Roman" w:eastAsia="Arial" w:hAnsi="Times New Roman" w:cs="Times New Roman"/>
          <w:sz w:val="24"/>
          <w:szCs w:val="24"/>
          <w:lang w:val="en-GB"/>
        </w:rPr>
        <w:t>The</w:t>
      </w:r>
      <w:r w:rsidR="000A636C" w:rsidRPr="00836C62">
        <w:rPr>
          <w:rFonts w:ascii="Times New Roman" w:eastAsia="Arial" w:hAnsi="Times New Roman" w:cs="Times New Roman"/>
          <w:sz w:val="24"/>
          <w:szCs w:val="24"/>
          <w:lang w:val="en-GB"/>
        </w:rPr>
        <w:t xml:space="preserve"> effects of the transition to retirement should differ with regard to the reasons for unemployment, specifically if </w:t>
      </w:r>
      <w:r w:rsidR="003B6740" w:rsidRPr="00836C62">
        <w:rPr>
          <w:rFonts w:ascii="Times New Roman" w:eastAsia="Arial" w:hAnsi="Times New Roman" w:cs="Times New Roman"/>
          <w:sz w:val="24"/>
          <w:szCs w:val="24"/>
          <w:lang w:val="en-GB"/>
        </w:rPr>
        <w:t xml:space="preserve">one retires </w:t>
      </w:r>
      <w:r w:rsidR="000A636C" w:rsidRPr="00836C62">
        <w:rPr>
          <w:rFonts w:ascii="Times New Roman" w:eastAsia="Arial" w:hAnsi="Times New Roman" w:cs="Times New Roman"/>
          <w:sz w:val="24"/>
          <w:szCs w:val="24"/>
          <w:lang w:val="en-GB"/>
        </w:rPr>
        <w:t>from voluntarily chosen unemployment compared to involuntary unemployment. Here, studies are scarce although several have investigated the well-being effects of voluntarily chosen retirement compared to forced retirement.</w:t>
      </w:r>
      <w:r w:rsidR="000A636C" w:rsidRPr="00836C62">
        <w:rPr>
          <w:rFonts w:ascii="Times New Roman" w:hAnsi="Times New Roman" w:cs="Times New Roman"/>
          <w:sz w:val="24"/>
          <w:szCs w:val="24"/>
          <w:lang w:val="en-GB"/>
        </w:rPr>
        <w:t xml:space="preserve"> Involuntary retirement is associated with lower well-being levels </w:t>
      </w:r>
      <w:r w:rsidR="003B6740" w:rsidRPr="00836C62">
        <w:rPr>
          <w:rFonts w:ascii="Times New Roman" w:hAnsi="Times New Roman" w:cs="Times New Roman"/>
          <w:sz w:val="24"/>
          <w:szCs w:val="24"/>
          <w:lang w:val="en-GB"/>
        </w:rPr>
        <w:t xml:space="preserve"> </w:t>
      </w:r>
      <w:r w:rsidR="000A636C" w:rsidRPr="00836C62">
        <w:rPr>
          <w:rFonts w:ascii="Times New Roman" w:hAnsi="Times New Roman" w:cs="Times New Roman"/>
          <w:sz w:val="24"/>
          <w:szCs w:val="24"/>
          <w:lang w:val="en-GB"/>
        </w:rPr>
        <w:t xml:space="preserve">in two studies of the German Socio-Economic Panel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&lt;EndNote&gt;&lt;Cite&gt;&lt;Author&gt;Abolhassani&lt;/Author&gt;&lt;Year&gt;2013&lt;/Year&gt;&lt;RecNum&gt;2&lt;/RecNum&gt;&lt;DisplayText&gt;(Abolhassani and Alessie 2013, Bonsang and Klein 2012)&lt;/DisplayText&gt;&lt;record&gt;&lt;rec-number&gt;2&lt;/rec-number&gt;&lt;foreign-keys&gt;&lt;key app="EN" db-id="r020tda26es9voetptoxz2p5zpave5e2rzd0" timestamp="1435155354"&gt;2&lt;/key&gt;&lt;key app="ENWeb" db-id=""&gt;0&lt;/key&gt;&lt;/foreign-keys&gt;&lt;ref-type name="Journal Article"&gt;17&lt;/ref-type&gt;&lt;contributors&gt;&lt;authors&gt;&lt;author&gt;Abolhassani, Marzieh&lt;/author&gt;&lt;author&gt;Alessie, Rob &lt;/author&gt;&lt;/authors&gt;&lt;/contributors&gt;&lt;titles&gt;&lt;title&gt;Subjective Well-Being Around Retirement&lt;/title&gt;&lt;secondary-title&gt;De Economist&lt;/secondary-title&gt;&lt;/titles&gt;&lt;periodical&gt;&lt;full-title&gt;De Economist&lt;/full-title&gt;&lt;/periodical&gt;&lt;pages&gt;349–366&lt;/pages&gt;&lt;volume&gt;161&lt;/volume&gt;&lt;dates&gt;&lt;year&gt;2013&lt;/year&gt;&lt;/dates&gt;&lt;urls&gt;&lt;/urls&gt;&lt;/record&gt;&lt;/Cite&gt;&lt;Cite&gt;&lt;Author&gt;Bonsang&lt;/Author&gt;&lt;Year&gt;2012&lt;/Year&gt;&lt;RecNum&gt;43&lt;/RecNum&gt;&lt;record&gt;&lt;rec-number&gt;43&lt;/rec-number&gt;&lt;foreign-keys&gt;&lt;key app="EN" db-id="r020tda26es9voetptoxz2p5zpave5e2rzd0" timestamp="1433774467"&gt;43&lt;/key&gt;&lt;/foreign-keys&gt;&lt;ref-type name="Journal Article"&gt;17&lt;/ref-type&gt;&lt;contributors&gt;&lt;authors&gt;&lt;author&gt;Bonsang, Eric&lt;/author&gt;&lt;author&gt;Klein, Tobias J.&lt;/author&gt;&lt;/authors&gt;&lt;/contributors&gt;&lt;titles&gt;&lt;title&gt;Retirement and subjective well-being&lt;/title&gt;&lt;secondary-title&gt;Journal of Economic Behavior &amp;amp; Organization&lt;/secondary-title&gt;&lt;/titles&gt;&lt;periodical&gt;&lt;full-title&gt;Journal of Economic Behavior &amp;amp; Organization&lt;/full-title&gt;&lt;/periodical&gt;&lt;pages&gt;311-329&lt;/pages&gt;&lt;volume&gt;83&lt;/volume&gt;&lt;keywords&gt;&lt;keyword&gt;Retirement&lt;/keyword&gt;&lt;keyword&gt;Subjective well-being&lt;/keyword&gt;&lt;keyword&gt;Satisfaction measurement&lt;/keyword&gt;&lt;/keywords&gt;&lt;dates&gt;&lt;year&gt;2012&lt;/year&gt;&lt;/dates&gt;&lt;urls&gt;&lt;/urls&gt;&lt;/record&gt;&lt;/Cite&gt;&lt;/EndNote&gt;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(Abolhassani and Alessie 2013, Bonsang and Klein 2012)</w:t>
      </w:r>
      <w:r w:rsidR="00B26F64" w:rsidRPr="00836C62">
        <w:rPr>
          <w:rFonts w:ascii="Times New Roman" w:hAnsi="Times New Roman" w:cs="Times New Roman"/>
          <w:sz w:val="24"/>
          <w:szCs w:val="24"/>
          <w:lang w:val="en-GB"/>
        </w:rPr>
        <w:fldChar w:fldCharType="end"/>
      </w:r>
      <w:r w:rsidR="000A636C" w:rsidRPr="00836C62">
        <w:rPr>
          <w:rFonts w:ascii="Times New Roman" w:hAnsi="Times New Roman" w:cs="Times New Roman"/>
          <w:sz w:val="24"/>
          <w:szCs w:val="24"/>
          <w:lang w:val="en-GB"/>
        </w:rPr>
        <w:t xml:space="preserve"> with the second study including unemployed persons to involuntary retirement, but both studies coming to the same conclusions. Data of the United States Health and Retirement Study show that retirees forced to retire </w:t>
      </w:r>
      <w:r w:rsidR="003B6740" w:rsidRPr="00836C62">
        <w:rPr>
          <w:rFonts w:ascii="Times New Roman" w:hAnsi="Times New Roman" w:cs="Times New Roman"/>
          <w:sz w:val="24"/>
          <w:szCs w:val="24"/>
          <w:lang w:val="en-GB"/>
        </w:rPr>
        <w:t>display</w:t>
      </w:r>
      <w:r w:rsidR="000A636C" w:rsidRPr="00836C62">
        <w:rPr>
          <w:rFonts w:ascii="Times New Roman" w:hAnsi="Times New Roman" w:cs="Times New Roman"/>
          <w:sz w:val="24"/>
          <w:szCs w:val="24"/>
          <w:lang w:val="en-GB"/>
        </w:rPr>
        <w:t xml:space="preserve"> lower well-being compared to voluntarily retiring persons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&lt;EndNote&gt;&lt;Cite&gt;&lt;Author&gt;Bender&lt;/Author&gt;&lt;Year&gt;2012&lt;/Year&gt;&lt;RecNum&gt;5&lt;/RecNum&gt;&lt;DisplayText&gt;(Bender 2012)&lt;/DisplayText&gt;&lt;record&gt;&lt;rec-number&gt;5&lt;/rec-number&gt;&lt;foreign-keys&gt;&lt;key app="EN" db-id="r020tda26es9voetptoxz2p5zpave5e2rzd0" timestamp="1433752855"&gt;5&lt;/key&gt;&lt;/foreign-keys&gt;&lt;ref-type name="Journal Article"&gt;17&lt;/ref-type&gt;&lt;contributors&gt;&lt;authors&gt;&lt;author&gt;Bender, Keith A.&lt;/author&gt;&lt;/authors&gt;&lt;/contributors&gt;&lt;titles&gt;&lt;title&gt;An analysis of well-being in retirement: The role of pensions, health, and ‘voluntariness’ of retirement&lt;/title&gt;&lt;secondary-title&gt;The Journal of Socio-Economics&lt;/secondary-title&gt;&lt;/titles&gt;&lt;periodical&gt;&lt;full-title&gt;The Journal of Socio-Economics&lt;/full-title&gt;&lt;/periodical&gt;&lt;pages&gt;424-433&lt;/pages&gt;&lt;volume&gt;41&lt;/volume&gt;&lt;dates&gt;&lt;year&gt;2012&lt;/year&gt;&lt;/dates&gt;&lt;urls&gt;&lt;/urls&gt;&lt;/record&gt;&lt;/Cite&gt;&lt;/EndNote&gt;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(Bender 2012)</w:t>
      </w:r>
      <w:r w:rsidR="00B26F64" w:rsidRPr="00836C62">
        <w:rPr>
          <w:rFonts w:ascii="Times New Roman" w:hAnsi="Times New Roman" w:cs="Times New Roman"/>
          <w:sz w:val="24"/>
          <w:szCs w:val="24"/>
          <w:lang w:val="en-GB"/>
        </w:rPr>
        <w:fldChar w:fldCharType="end"/>
      </w:r>
      <w:r w:rsidR="000A636C" w:rsidRPr="00836C62">
        <w:rPr>
          <w:rFonts w:ascii="Times New Roman" w:hAnsi="Times New Roman" w:cs="Times New Roman"/>
          <w:sz w:val="24"/>
          <w:szCs w:val="24"/>
          <w:lang w:val="en-GB"/>
        </w:rPr>
        <w:t>. Therefore, we first hypothesize that well-being in retirement of unemployed persons will be lower compared to well-being of retired, formerly employed persons.</w:t>
      </w:r>
    </w:p>
    <w:p w:rsidR="003F3320" w:rsidRPr="00836C62" w:rsidRDefault="003F3320" w:rsidP="00A8442C">
      <w:pPr>
        <w:spacing w:line="480" w:lineRule="auto"/>
        <w:ind w:right="115"/>
        <w:jc w:val="both"/>
        <w:rPr>
          <w:rFonts w:ascii="Times New Roman" w:eastAsia="Arial" w:hAnsi="Times New Roman" w:cs="Times New Roman"/>
          <w:b/>
          <w:sz w:val="24"/>
          <w:szCs w:val="24"/>
          <w:lang w:val="en-GB"/>
        </w:rPr>
      </w:pPr>
    </w:p>
    <w:p w:rsidR="00FE3350" w:rsidRPr="00836C62" w:rsidRDefault="00FE3350"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 xml:space="preserve">The beneficial effects of the transition to retirement </w:t>
      </w:r>
    </w:p>
    <w:p w:rsidR="00FE3350" w:rsidRPr="00836C62" w:rsidRDefault="00FE3350" w:rsidP="00A8442C">
      <w:pPr>
        <w:pStyle w:val="ListParagraph"/>
        <w:spacing w:line="480" w:lineRule="auto"/>
        <w:ind w:left="0" w:right="115"/>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The well-being effect of the retirement transition has been under scrutiny </w:t>
      </w:r>
      <w:r w:rsidR="00AF10DC" w:rsidRPr="00836C62">
        <w:rPr>
          <w:rFonts w:ascii="Times New Roman" w:hAnsi="Times New Roman" w:cs="Times New Roman"/>
          <w:sz w:val="24"/>
          <w:szCs w:val="24"/>
          <w:lang w:val="en-GB"/>
        </w:rPr>
        <w:t>for a long time in</w:t>
      </w:r>
      <w:r w:rsidRPr="00836C62">
        <w:rPr>
          <w:rFonts w:ascii="Times New Roman" w:hAnsi="Times New Roman" w:cs="Times New Roman"/>
          <w:sz w:val="24"/>
          <w:szCs w:val="24"/>
          <w:lang w:val="en-GB"/>
        </w:rPr>
        <w:t xml:space="preserve"> ageing research. Several competing theories are employed to </w:t>
      </w:r>
      <w:r w:rsidR="00AF10DC" w:rsidRPr="00836C62">
        <w:rPr>
          <w:rFonts w:ascii="Times New Roman" w:hAnsi="Times New Roman" w:cs="Times New Roman"/>
          <w:sz w:val="24"/>
          <w:szCs w:val="24"/>
          <w:lang w:val="en-GB"/>
        </w:rPr>
        <w:t xml:space="preserve">analyse </w:t>
      </w:r>
      <w:r w:rsidRPr="00836C62">
        <w:rPr>
          <w:rFonts w:ascii="Times New Roman" w:hAnsi="Times New Roman" w:cs="Times New Roman"/>
          <w:sz w:val="24"/>
          <w:szCs w:val="24"/>
          <w:lang w:val="en-GB"/>
        </w:rPr>
        <w:t xml:space="preserve">the transition to retirement and its effect on well-being. Role theory assumes that social status is connected </w:t>
      </w:r>
      <w:r w:rsidRPr="00836C62">
        <w:rPr>
          <w:rFonts w:ascii="Times New Roman" w:hAnsi="Times New Roman" w:cs="Times New Roman"/>
          <w:sz w:val="24"/>
          <w:szCs w:val="24"/>
          <w:lang w:val="en-GB"/>
        </w:rPr>
        <w:lastRenderedPageBreak/>
        <w:t xml:space="preserve">with a role that defines the socially normalized behaviour of the role owner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&lt;EndNote&gt;&lt;Cite&gt;&lt;Author&gt;George&lt;/Author&gt;&lt;Year&gt;1993&lt;/Year&gt;&lt;RecNum&gt;354&lt;/RecNum&gt;&lt;DisplayText&gt;(George 1993)&lt;/DisplayText&gt;&lt;record&gt;&lt;rec-number&gt;354&lt;/rec-number&gt;&lt;foreign-keys&gt;&lt;key app="EN" db-id="r020tda26es9voetptoxz2p5zpave5e2rzd0" timestamp="1450262762"&gt;354&lt;/key&gt;&lt;/foreign-keys&gt;&lt;ref-type name="Journal Article"&gt;17&lt;/ref-type&gt;&lt;contributors&gt;&lt;authors&gt;&lt;author&gt;George, Linda K&lt;/author&gt;&lt;/authors&gt;&lt;/contributors&gt;&lt;titles&gt;&lt;title&gt;Sociological Perspectives on Life Transitions&lt;/title&gt;&lt;secondary-title&gt;Annual Review of Sociology&lt;/secondary-title&gt;&lt;/titles&gt;&lt;periodical&gt;&lt;full-title&gt;Annual Review of Sociology&lt;/full-title&gt;&lt;/periodical&gt;&lt;pages&gt;353-373&lt;/pages&gt;&lt;volume&gt;19&lt;/volume&gt;&lt;dates&gt;&lt;year&gt;1993&lt;/year&gt;&lt;/dates&gt;&lt;urls&gt;&lt;/urls&gt;&lt;/record&gt;&lt;/Cite&gt;&lt;/EndNote&gt;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(George 1993)</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According to role theory, the transition to retirement might have negative effects for the individual. </w:t>
      </w:r>
      <w:r w:rsidR="00746B64" w:rsidRPr="00836C62">
        <w:rPr>
          <w:rFonts w:ascii="Times New Roman" w:hAnsi="Times New Roman" w:cs="Times New Roman"/>
          <w:sz w:val="24"/>
          <w:szCs w:val="24"/>
          <w:lang w:val="en-GB"/>
        </w:rPr>
        <w:t xml:space="preserve">It assumes that the loss of the worker role, </w:t>
      </w:r>
      <w:r w:rsidRPr="00836C62">
        <w:rPr>
          <w:rFonts w:ascii="Times New Roman" w:hAnsi="Times New Roman" w:cs="Times New Roman"/>
          <w:sz w:val="24"/>
          <w:szCs w:val="24"/>
          <w:lang w:val="en-GB"/>
        </w:rPr>
        <w:t>and therewith connected roles as provider</w:t>
      </w:r>
      <w:r w:rsidR="00746B64" w:rsidRPr="00836C62">
        <w:rPr>
          <w:rFonts w:ascii="Times New Roman" w:hAnsi="Times New Roman" w:cs="Times New Roman"/>
          <w:sz w:val="24"/>
          <w:szCs w:val="24"/>
          <w:lang w:val="en-GB"/>
        </w:rPr>
        <w:t xml:space="preserve"> and </w:t>
      </w:r>
      <w:r w:rsidRPr="00836C62">
        <w:rPr>
          <w:rFonts w:ascii="Times New Roman" w:hAnsi="Times New Roman" w:cs="Times New Roman"/>
          <w:sz w:val="24"/>
          <w:szCs w:val="24"/>
          <w:lang w:val="en-GB"/>
        </w:rPr>
        <w:t>professional</w:t>
      </w:r>
      <w:r w:rsidR="00746B64"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w:t>
      </w:r>
      <w:r w:rsidR="00746B64" w:rsidRPr="00836C62">
        <w:rPr>
          <w:rFonts w:ascii="Times New Roman" w:hAnsi="Times New Roman" w:cs="Times New Roman"/>
          <w:sz w:val="24"/>
          <w:szCs w:val="24"/>
          <w:lang w:val="en-GB"/>
        </w:rPr>
        <w:t xml:space="preserve">decreases </w:t>
      </w:r>
      <w:r w:rsidRPr="00836C62">
        <w:rPr>
          <w:rFonts w:ascii="Times New Roman" w:hAnsi="Times New Roman" w:cs="Times New Roman"/>
          <w:sz w:val="24"/>
          <w:szCs w:val="24"/>
          <w:lang w:val="en-GB"/>
        </w:rPr>
        <w:t>social status and</w:t>
      </w:r>
      <w:r w:rsidR="00746B64" w:rsidRPr="00836C62">
        <w:rPr>
          <w:rFonts w:ascii="Times New Roman" w:hAnsi="Times New Roman" w:cs="Times New Roman"/>
          <w:sz w:val="24"/>
          <w:szCs w:val="24"/>
          <w:lang w:val="en-GB"/>
        </w:rPr>
        <w:t xml:space="preserve"> impacts</w:t>
      </w:r>
      <w:r w:rsidRPr="00836C62">
        <w:rPr>
          <w:rFonts w:ascii="Times New Roman" w:hAnsi="Times New Roman" w:cs="Times New Roman"/>
          <w:sz w:val="24"/>
          <w:szCs w:val="24"/>
          <w:lang w:val="en-GB"/>
        </w:rPr>
        <w:t xml:space="preserve"> </w:t>
      </w:r>
      <w:r w:rsidR="00746B64" w:rsidRPr="00836C62">
        <w:rPr>
          <w:rFonts w:ascii="Times New Roman" w:hAnsi="Times New Roman" w:cs="Times New Roman"/>
          <w:sz w:val="24"/>
          <w:szCs w:val="24"/>
          <w:lang w:val="en-GB"/>
        </w:rPr>
        <w:t>identity</w:t>
      </w:r>
      <w:r w:rsidRPr="00836C62">
        <w:rPr>
          <w:rFonts w:ascii="Times New Roman" w:hAnsi="Times New Roman" w:cs="Times New Roman"/>
          <w:sz w:val="24"/>
          <w:szCs w:val="24"/>
          <w:lang w:val="en-GB"/>
        </w:rPr>
        <w:t xml:space="preserve">. </w:t>
      </w:r>
      <w:r w:rsidR="00746B64" w:rsidRPr="00836C62">
        <w:rPr>
          <w:rFonts w:ascii="Times New Roman" w:hAnsi="Times New Roman" w:cs="Times New Roman"/>
          <w:sz w:val="24"/>
          <w:szCs w:val="24"/>
          <w:lang w:val="en-GB"/>
        </w:rPr>
        <w:t xml:space="preserve">Upon </w:t>
      </w:r>
      <w:r w:rsidRPr="00836C62">
        <w:rPr>
          <w:rFonts w:ascii="Times New Roman" w:hAnsi="Times New Roman" w:cs="Times New Roman"/>
          <w:sz w:val="24"/>
          <w:szCs w:val="24"/>
          <w:lang w:val="en-GB"/>
        </w:rPr>
        <w:t>retirement</w:t>
      </w:r>
      <w:r w:rsidR="003B6740" w:rsidRPr="00836C62">
        <w:rPr>
          <w:rFonts w:ascii="Times New Roman" w:hAnsi="Times New Roman" w:cs="Times New Roman"/>
          <w:sz w:val="24"/>
          <w:szCs w:val="24"/>
          <w:lang w:val="en-GB"/>
        </w:rPr>
        <w:t>,</w:t>
      </w:r>
      <w:r w:rsidR="00746B64" w:rsidRPr="00836C62">
        <w:rPr>
          <w:rFonts w:ascii="Times New Roman" w:hAnsi="Times New Roman" w:cs="Times New Roman"/>
          <w:sz w:val="24"/>
          <w:szCs w:val="24"/>
          <w:lang w:val="en-GB"/>
        </w:rPr>
        <w:t xml:space="preserve"> the individual takes </w:t>
      </w:r>
      <w:r w:rsidR="007C7F9A" w:rsidRPr="00836C62">
        <w:rPr>
          <w:rFonts w:ascii="Times New Roman" w:hAnsi="Times New Roman" w:cs="Times New Roman"/>
          <w:sz w:val="24"/>
          <w:szCs w:val="24"/>
          <w:lang w:val="en-GB"/>
        </w:rPr>
        <w:t>up</w:t>
      </w:r>
      <w:r w:rsidR="00746B64" w:rsidRPr="00836C62">
        <w:rPr>
          <w:rFonts w:ascii="Times New Roman" w:hAnsi="Times New Roman" w:cs="Times New Roman"/>
          <w:sz w:val="24"/>
          <w:szCs w:val="24"/>
          <w:lang w:val="en-GB"/>
        </w:rPr>
        <w:t xml:space="preserve"> a </w:t>
      </w:r>
      <w:r w:rsidRPr="00836C62">
        <w:rPr>
          <w:rFonts w:ascii="Times New Roman" w:hAnsi="Times New Roman" w:cs="Times New Roman"/>
          <w:sz w:val="24"/>
          <w:szCs w:val="24"/>
          <w:lang w:val="en-GB"/>
        </w:rPr>
        <w:t xml:space="preserve">new role, which could be a substitution for the lost role. However as a retiree, a decrease in status could be anticipated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&lt;EndNote&gt;&lt;Cite&gt;&lt;Author&gt;Wang&lt;/Author&gt;&lt;Year&gt;2007&lt;/Year&gt;&lt;RecNum&gt;151&lt;/RecNum&gt;&lt;DisplayText&gt;(Wang 2007)&lt;/DisplayText&gt;&lt;record&gt;&lt;rec-number&gt;151&lt;/rec-number&gt;&lt;foreign-keys&gt;&lt;key app="EN" db-id="r020tda26es9voetptoxz2p5zpave5e2rzd0" timestamp="1435239867"&gt;151&lt;/key&gt;&lt;/foreign-keys&gt;&lt;ref-type name="Journal Article"&gt;17&lt;/ref-type&gt;&lt;contributors&gt;&lt;authors&gt;&lt;author&gt;Wang, Mo&lt;/author&gt;&lt;/authors&gt;&lt;/contributors&gt;&lt;titles&gt;&lt;title&gt;Profiling Retirees in the Retirement Transition and Adjustment Process: Examining the Longitudinal Change Patterns of Retirees’ Psychological Well-Being&lt;/title&gt;&lt;secondary-title&gt;Journal of Applied Psychology&lt;/secondary-title&gt;&lt;/titles&gt;&lt;periodical&gt;&lt;full-title&gt;Journal of Applied Psychology&lt;/full-title&gt;&lt;/periodical&gt;&lt;pages&gt;455-474&lt;/pages&gt;&lt;volume&gt;92&lt;/volume&gt;&lt;number&gt;2&lt;/number&gt;&lt;keywords&gt;&lt;keyword&gt;psychological well-being&lt;/keyword&gt;&lt;keyword&gt;retirement transition and adjustment&lt;/keyword&gt;&lt;keyword&gt;growth mixture modeling&lt;/keyword&gt;&lt;/keywords&gt;&lt;dates&gt;&lt;year&gt;2007&lt;/year&gt;&lt;/dates&gt;&lt;urls&gt;&lt;/urls&gt;&lt;electronic-resource-num&gt;10.1037/0021-9010.92.2.455&lt;/electronic-resource-num&gt;&lt;/record&gt;&lt;/Cite&gt;&lt;/EndNote&gt;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(Wang 2007)</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Additionally, the future role is unknown and unclear, which creates uncertainty and hence decreases subjective well-being. On the </w:t>
      </w:r>
      <w:r w:rsidR="00746B64" w:rsidRPr="00836C62">
        <w:rPr>
          <w:rFonts w:ascii="Times New Roman" w:hAnsi="Times New Roman" w:cs="Times New Roman"/>
          <w:sz w:val="24"/>
          <w:szCs w:val="24"/>
          <w:lang w:val="en-GB"/>
        </w:rPr>
        <w:t>other hand</w:t>
      </w:r>
      <w:r w:rsidRPr="00836C62">
        <w:rPr>
          <w:rFonts w:ascii="Times New Roman" w:hAnsi="Times New Roman" w:cs="Times New Roman"/>
          <w:sz w:val="24"/>
          <w:szCs w:val="24"/>
          <w:lang w:val="en-GB"/>
        </w:rPr>
        <w:t xml:space="preserve">, for persons who deviate from the social norm of work, like </w:t>
      </w:r>
      <w:r w:rsidR="00C525E2" w:rsidRPr="00836C62">
        <w:rPr>
          <w:rFonts w:ascii="Times New Roman" w:hAnsi="Times New Roman" w:cs="Times New Roman"/>
          <w:sz w:val="24"/>
          <w:szCs w:val="24"/>
          <w:lang w:val="en-GB"/>
        </w:rPr>
        <w:t xml:space="preserve">the </w:t>
      </w:r>
      <w:r w:rsidRPr="00836C62">
        <w:rPr>
          <w:rFonts w:ascii="Times New Roman" w:hAnsi="Times New Roman" w:cs="Times New Roman"/>
          <w:sz w:val="24"/>
          <w:szCs w:val="24"/>
          <w:lang w:val="en-GB"/>
        </w:rPr>
        <w:t xml:space="preserve">unemployed, the entry to retirement means a return to the mainstream role among age peers and might trigger an increase in subjective well-being. </w:t>
      </w:r>
    </w:p>
    <w:p w:rsidR="00FE3350" w:rsidRPr="00836C62" w:rsidRDefault="00FE3350" w:rsidP="00A8442C">
      <w:pPr>
        <w:pStyle w:val="ListParagraph"/>
        <w:spacing w:line="480" w:lineRule="auto"/>
        <w:ind w:left="0" w:right="115"/>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Furthermore, continuity theory is often applied when analysing the retirement transition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&lt;EndNote&gt;&lt;Cite&gt;&lt;Author&gt;Atchley&lt;/Author&gt;&lt;Year&gt;1989&lt;/Year&gt;&lt;RecNum&gt;355&lt;/RecNum&gt;&lt;DisplayText&gt;(Atchley 1989)&lt;/DisplayText&gt;&lt;record&gt;&lt;rec-number&gt;355&lt;/rec-number&gt;&lt;foreign-keys&gt;&lt;key app="EN" db-id="r020tda26es9voetptoxz2p5zpave5e2rzd0" timestamp="1450266003"&gt;355&lt;/key&gt;&lt;/foreign-keys&gt;&lt;ref-type name="Journal Article"&gt;17&lt;/ref-type&gt;&lt;contributors&gt;&lt;authors&gt;&lt;author&gt;Atchley, R. C.&lt;/author&gt;&lt;/authors&gt;&lt;/contributors&gt;&lt;titles&gt;&lt;title&gt;A continuity theory of normal aging.&lt;/title&gt;&lt;secondary-title&gt;The Gerontologist&lt;/secondary-title&gt;&lt;/titles&gt;&lt;periodical&gt;&lt;full-title&gt;The Gerontologist&lt;/full-title&gt;&lt;/periodical&gt;&lt;pages&gt;183-190&lt;/pages&gt;&lt;volume&gt;29&lt;/volume&gt;&lt;number&gt;2&lt;/number&gt;&lt;dates&gt;&lt;year&gt;1989&lt;/year&gt;&lt;/dates&gt;&lt;urls&gt;&lt;/urls&gt;&lt;/record&gt;&lt;/Cite&gt;&lt;/EndNote&gt;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(Atchley 1989)</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Continuity theory is at first concerned with the accommodation of change and concentrates on the adjustment process that follows retirement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&lt;EndNote&gt;&lt;Cite&gt;&lt;Author&gt;Wang&lt;/Author&gt;&lt;Year&gt;2007&lt;/Year&gt;&lt;RecNum&gt;151&lt;/RecNum&gt;&lt;DisplayText&gt;(Atchley 1989, Wang 2007)&lt;/DisplayText&gt;&lt;record&gt;&lt;rec-number&gt;151&lt;/rec-number&gt;&lt;foreign-keys&gt;&lt;key app="EN" db-id="r020tda26es9voetptoxz2p5zpave5e2rzd0" timestamp="1435239867"&gt;151&lt;/key&gt;&lt;/foreign-keys&gt;&lt;ref-type name="Journal Article"&gt;17&lt;/ref-type&gt;&lt;contributors&gt;&lt;authors&gt;&lt;author&gt;Wang, Mo&lt;/author&gt;&lt;/authors&gt;&lt;/contributors&gt;&lt;titles&gt;&lt;title&gt;Profiling Retirees in the Retirement Transition and Adjustment Process: Examining the Longitudinal Change Patterns of Retirees’ Psychological Well-Being&lt;/title&gt;&lt;secondary-title&gt;Journal of Applied Psychology&lt;/secondary-title&gt;&lt;/titles&gt;&lt;periodical&gt;&lt;full-title&gt;Journal of Applied Psychology&lt;/full-title&gt;&lt;/periodical&gt;&lt;pages&gt;455-474&lt;/pages&gt;&lt;volume&gt;92&lt;/volume&gt;&lt;number&gt;2&lt;/number&gt;&lt;keywords&gt;&lt;keyword&gt;psychological well-being&lt;/keyword&gt;&lt;keyword&gt;retirement transition and adjustment&lt;/keyword&gt;&lt;keyword&gt;growth mixture modeling&lt;/keyword&gt;&lt;/keywords&gt;&lt;dates&gt;&lt;year&gt;2007&lt;/year&gt;&lt;/dates&gt;&lt;urls&gt;&lt;/urls&gt;&lt;electronic-resource-num&gt;10.1037/0021-9010.92.2.455&lt;/electronic-resource-num&gt;&lt;/record&gt;&lt;/Cite&gt;&lt;Cite&gt;&lt;Author&gt;Atchley&lt;/Author&gt;&lt;Year&gt;1989&lt;/Year&gt;&lt;RecNum&gt;355&lt;/RecNum&gt;&lt;record&gt;&lt;rec-number&gt;355&lt;/rec-number&gt;&lt;foreign-keys&gt;&lt;key app="EN" db-id="r020tda26es9voetptoxz2p5zpave5e2rzd0" timestamp="1450266003"&gt;355&lt;/key&gt;&lt;/foreign-keys&gt;&lt;ref-type name="Journal Article"&gt;17&lt;/ref-type&gt;&lt;contributors&gt;&lt;authors&gt;&lt;author&gt;Atchley, R. C.&lt;/author&gt;&lt;/authors&gt;&lt;/contributors&gt;&lt;titles&gt;&lt;title&gt;A continuity theory of normal aging.&lt;/title&gt;&lt;secondary-title&gt;The Gerontologist&lt;/secondary-title&gt;&lt;/titles&gt;&lt;periodical&gt;&lt;full-title&gt;The Gerontologist&lt;/full-title&gt;&lt;/periodical&gt;&lt;pages&gt;183-190&lt;/pages&gt;&lt;volume&gt;29&lt;/volume&gt;&lt;number&gt;2&lt;/number&gt;&lt;dates&gt;&lt;year&gt;1989&lt;/year&gt;&lt;/dates&gt;&lt;urls&gt;&lt;/urls&gt;&lt;/record&gt;&lt;/Cite&gt;&lt;/EndNote&gt;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(Atchley 1989, Wang 2007)</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It claims that ones’ identity and self-perception is quite constant and that individuals will try to maintain similar structures and a similar lifestyle compared to </w:t>
      </w:r>
      <w:r w:rsidR="00746B64" w:rsidRPr="00836C62">
        <w:rPr>
          <w:rFonts w:ascii="Times New Roman" w:hAnsi="Times New Roman" w:cs="Times New Roman"/>
          <w:sz w:val="24"/>
          <w:szCs w:val="24"/>
          <w:lang w:val="en-GB"/>
        </w:rPr>
        <w:t xml:space="preserve">the time </w:t>
      </w:r>
      <w:r w:rsidRPr="00836C62">
        <w:rPr>
          <w:rFonts w:ascii="Times New Roman" w:hAnsi="Times New Roman" w:cs="Times New Roman"/>
          <w:sz w:val="24"/>
          <w:szCs w:val="24"/>
          <w:lang w:val="en-GB"/>
        </w:rPr>
        <w:t>before retirement. Therefore, continuity theory projects that adjustment to retirement will lead to maintenance of psychological well-being. Only mal-adjustment can impair well-being after retirement. The third approach that is often called upon is the life</w:t>
      </w:r>
      <w:r w:rsidR="000208B5" w:rsidRPr="00836C62">
        <w:rPr>
          <w:rFonts w:ascii="Times New Roman" w:hAnsi="Times New Roman" w:cs="Times New Roman"/>
          <w:sz w:val="24"/>
          <w:szCs w:val="24"/>
          <w:lang w:val="en-GB"/>
        </w:rPr>
        <w:t xml:space="preserve"> </w:t>
      </w:r>
      <w:r w:rsidRPr="00836C62">
        <w:rPr>
          <w:rFonts w:ascii="Times New Roman" w:hAnsi="Times New Roman" w:cs="Times New Roman"/>
          <w:sz w:val="24"/>
          <w:szCs w:val="24"/>
          <w:lang w:val="en-GB"/>
        </w:rPr>
        <w:t>course theory. Originating in child development studies, it assumes that transitions in life depend on the “</w:t>
      </w:r>
      <w:r w:rsidRPr="00836C62">
        <w:rPr>
          <w:rFonts w:ascii="Times New Roman" w:hAnsi="Times New Roman" w:cs="Times New Roman"/>
          <w:i/>
          <w:sz w:val="24"/>
          <w:szCs w:val="24"/>
          <w:lang w:val="en-GB"/>
        </w:rPr>
        <w:t xml:space="preserve">historical time and place, the timing of lives, linked or interdependent lives </w:t>
      </w:r>
      <w:r w:rsidRPr="00836C62">
        <w:rPr>
          <w:rFonts w:ascii="Times New Roman" w:hAnsi="Times New Roman" w:cs="Times New Roman"/>
          <w:sz w:val="24"/>
          <w:szCs w:val="24"/>
          <w:lang w:val="en-GB"/>
        </w:rPr>
        <w:t xml:space="preserve">and </w:t>
      </w:r>
      <w:r w:rsidRPr="00836C62">
        <w:rPr>
          <w:rFonts w:ascii="Times New Roman" w:hAnsi="Times New Roman" w:cs="Times New Roman"/>
          <w:i/>
          <w:sz w:val="24"/>
          <w:szCs w:val="24"/>
          <w:lang w:val="en-GB"/>
        </w:rPr>
        <w:t>human agency</w:t>
      </w:r>
      <w:r w:rsidRPr="00836C62">
        <w:rPr>
          <w:rFonts w:ascii="Times New Roman" w:hAnsi="Times New Roman" w:cs="Times New Roman"/>
          <w:sz w:val="24"/>
          <w:szCs w:val="24"/>
          <w:lang w:val="en-GB"/>
        </w:rPr>
        <w:t xml:space="preserve">”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&lt;EndNote&gt;&lt;Cite&gt;&lt;Author&gt;Elder&lt;/Author&gt;&lt;Year&gt;1998&lt;/Year&gt;&lt;RecNum&gt;416&lt;/RecNum&gt;&lt;Suffix&gt;`, p.4&lt;/Suffix&gt;&lt;DisplayText&gt;(Elder 1998, p.4)&lt;/DisplayText&gt;&lt;record&gt;&lt;rec-number&gt;416&lt;/rec-number&gt;&lt;foreign-keys&gt;&lt;key app="EN" db-id="r020tda26es9voetptoxz2p5zpave5e2rzd0" timestamp="1456502905"&gt;416&lt;/key&gt;&lt;/foreign-keys&gt;&lt;ref-type name="Journal Article"&gt;17&lt;/ref-type&gt;&lt;contributors&gt;&lt;authors&gt;&lt;author&gt;Elder, Glen H.&lt;/author&gt;&lt;/authors&gt;&lt;/contributors&gt;&lt;titles&gt;&lt;title&gt;The Life Course as Developmental Theory&lt;/title&gt;&lt;secondary-title&gt;Child Development&lt;/secondary-title&gt;&lt;/titles&gt;&lt;periodical&gt;&lt;full-title&gt;Child Development&lt;/full-title&gt;&lt;/periodical&gt;&lt;pages&gt;1-12&lt;/pages&gt;&lt;volume&gt;96&lt;/volume&gt;&lt;number&gt;1&lt;/number&gt;&lt;dates&gt;&lt;year&gt;1998&lt;/year&gt;&lt;/dates&gt;&lt;urls&gt;&lt;/urls&gt;&lt;/record&gt;&lt;/Cite&gt;&lt;/EndNote&gt;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(Elder 1998, p.4)</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For the retirement transition, this means that the transition will depend on life-course context of the individual, especially earlier transitions in childhood and adolescence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&lt;EndNote&gt;&lt;Cite&gt;&lt;Author&gt;Elder&lt;/Author&gt;&lt;Year&gt;2003&lt;/Year&gt;&lt;RecNum&gt;356&lt;/RecNum&gt;&lt;DisplayText&gt;(Elder, Kirkpatrick Johnson and Crosnoe 2003)&lt;/DisplayText&gt;&lt;record&gt;&lt;rec-number&gt;356&lt;/rec-number&gt;&lt;foreign-keys&gt;&lt;key app="EN" db-id="r020tda26es9voetptoxz2p5zpave5e2rzd0" timestamp="1450276157"&gt;356&lt;/key&gt;&lt;/foreign-keys&gt;&lt;ref-type name="Book Section"&gt;5&lt;/ref-type&gt;&lt;contributors&gt;&lt;authors&gt;&lt;author&gt;Elder, Glen H.&lt;/author&gt;&lt;author&gt;Kirkpatrick Johnson, Monica&lt;/author&gt;&lt;author&gt;Crosnoe, Robert&lt;/author&gt;&lt;/authors&gt;&lt;secondary-authors&gt;&lt;author&gt;Mortimer, Jeylan T.&lt;/author&gt;&lt;author&gt;Shanahan, Michael J.&lt;/author&gt;&lt;/secondary-authors&gt;&lt;/contributors&gt;&lt;titles&gt;&lt;title&gt;The Emergende and Development of the Life Course Theory&lt;/title&gt;&lt;secondary-title&gt;Handbook of the Life Course&lt;/secondary-title&gt;&lt;/titles&gt;&lt;dates&gt;&lt;year&gt;2003&lt;/year&gt;&lt;/dates&gt;&lt;pub-location&gt;New York&lt;/pub-location&gt;&lt;publisher&gt;Kluwer Acadamic/Plenum Publishers&lt;/publisher&gt;&lt;urls&gt;&lt;/urls&gt;&lt;/record&gt;&lt;/Cite&gt;&lt;/EndNote&gt;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(Elder, Kirkpatrick Johnson and Crosnoe 2003)</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Foremost, the success of transition could be dependent on the employment history, the marital situation and the timing of the transition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&lt;EndNote&gt;&lt;Cite&gt;&lt;Author&gt;Kim&lt;/Author&gt;&lt;Year&gt;2002&lt;/Year&gt;&lt;RecNum&gt;56&lt;/RecNum&gt;&lt;DisplayText&gt;(Kim and Moen 2002)&lt;/DisplayText&gt;&lt;record&gt;&lt;rec-number&gt;56&lt;/rec-number&gt;&lt;foreign-keys&gt;&lt;key app="EN" db-id="r020tda26es9voetptoxz2p5zpave5e2rzd0" timestamp="1434552788"&gt;56&lt;/key&gt;&lt;/foreign-keys&gt;&lt;ref-type name="Journal Article"&gt;17&lt;/ref-type&gt;&lt;contributors&gt;&lt;authors&gt;&lt;author&gt;Kim, Jungmeen E.&lt;/author&gt;&lt;author&gt;Moen, Phyllis&lt;/author&gt;&lt;/authors&gt;&lt;/contributors&gt;&lt;titles&gt;&lt;title&gt;Retirement Transitions, Gender, and Psychological Well-Being: A Life-Course, Ecological Model&lt;/title&gt;&lt;secondary-title&gt;The Journals of Gerontology, Series B: Psychological Sciences and Social Sciences&lt;/secondary-title&gt;&lt;/titles&gt;&lt;periodical&gt;&lt;full-title&gt;The Journals of Gerontology, Series B: Psychological Sciences and Social Sciences&lt;/full-title&gt;&lt;/periodical&gt;&lt;pages&gt;212-222&lt;/pages&gt;&lt;volume&gt;57&lt;/volume&gt;&lt;dates&gt;&lt;year&gt;2002&lt;/year&gt;&lt;/dates&gt;&lt;urls&gt;&lt;/urls&gt;&lt;/record&gt;&lt;/Cite&gt;&lt;/EndNote&gt;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(Kim and Moen 2002)</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 AuthorYear="1"&gt;&lt;Author&gt;Moen&lt;/Author&gt;&lt;Year&gt;2001&lt;/Year&gt;&lt;RecNum&gt;353&lt;/RecNum&gt;&lt;DisplayText&gt;Moen, Kim and Hofmeister (2001)&lt;/DisplayText&gt;&lt;record&gt;&lt;rec-number&gt;353&lt;/rec-number&gt;&lt;foreign-keys&gt;&lt;key app="EN" db-id="r020tda26es9voetptoxz2p5zpave5e2rzd0" timestamp="1450261493"&gt;353&lt;/key&gt;&lt;/foreign-keys&gt;&lt;ref-type name="Journal Article"&gt;17&lt;/ref-type&gt;&lt;contributors&gt;&lt;authors&gt;&lt;author&gt;Moen, Phyllis&lt;/author&gt;&lt;author&gt;Kim, Jungmeen E.&lt;/author&gt;&lt;author&gt;Hofmeister, Heather&lt;/author&gt;&lt;/authors&gt;&lt;/contributors&gt;&lt;titles&gt;&lt;title&gt;Couples&amp;apos; Work/Retirement Transitions, Gender and Marital Quality&lt;/title&gt;&lt;secondary-title&gt;Social Psychology Quaterly&lt;/secondary-title&gt;&lt;/titles&gt;&lt;periodical&gt;&lt;full-title&gt;Social Psychology Quaterly&lt;/full-title&gt;&lt;/periodical&gt;&lt;pages&gt;55-71&lt;/pages&gt;&lt;volume&gt;64&lt;/volume&gt;&lt;number&gt;1&lt;/number&gt;&lt;dates&gt;&lt;year&gt;2001&lt;/year&gt;&lt;/dates&gt;&lt;urls&gt;&lt;/urls&gt;&lt;/record&gt;&lt;/Cite&gt;&lt;/EndNote&gt;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Moen, Kim and Hofmeister (2001)</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further stress</w:t>
      </w:r>
      <w:r w:rsidR="000208B5" w:rsidRPr="00836C62">
        <w:rPr>
          <w:rFonts w:ascii="Times New Roman" w:hAnsi="Times New Roman" w:cs="Times New Roman"/>
          <w:sz w:val="24"/>
          <w:szCs w:val="24"/>
          <w:lang w:val="en-GB"/>
        </w:rPr>
        <w:t>ed</w:t>
      </w:r>
      <w:r w:rsidRPr="00836C62">
        <w:rPr>
          <w:rFonts w:ascii="Times New Roman" w:hAnsi="Times New Roman" w:cs="Times New Roman"/>
          <w:sz w:val="24"/>
          <w:szCs w:val="24"/>
          <w:lang w:val="en-GB"/>
        </w:rPr>
        <w:t xml:space="preserve"> the gendered </w:t>
      </w:r>
      <w:r w:rsidRPr="00836C62">
        <w:rPr>
          <w:rFonts w:ascii="Times New Roman" w:hAnsi="Times New Roman" w:cs="Times New Roman"/>
          <w:sz w:val="24"/>
          <w:szCs w:val="24"/>
          <w:lang w:val="en-GB"/>
        </w:rPr>
        <w:lastRenderedPageBreak/>
        <w:t>context of the retirement transition as employment history varies substantially for men and women of older cohorts.</w:t>
      </w:r>
    </w:p>
    <w:p w:rsidR="00FE3350" w:rsidRPr="00836C62" w:rsidRDefault="00FE3350" w:rsidP="00A8442C">
      <w:pPr>
        <w:pStyle w:val="ListParagraph"/>
        <w:spacing w:line="480" w:lineRule="auto"/>
        <w:ind w:left="0" w:right="115"/>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The following studies put these theories to the test and find differential effects of retirement with regard to gender, labour market status and retirement timing. Whereas men seem to benefit from the retirement transition in terms of subjective well-being, women did not show statistically significant increases in well-being after retiring </w:t>
      </w:r>
      <w:r w:rsidR="00B26F64" w:rsidRPr="00836C62">
        <w:rPr>
          <w:rFonts w:ascii="Times New Roman" w:hAnsi="Times New Roman" w:cs="Times New Roman"/>
          <w:sz w:val="24"/>
          <w:szCs w:val="24"/>
          <w:lang w:val="en-GB"/>
        </w:rPr>
        <w:fldChar w:fldCharType="begin"/>
      </w:r>
      <w:r w:rsidR="00B21FDE" w:rsidRPr="00836C62">
        <w:rPr>
          <w:rFonts w:ascii="Times New Roman" w:hAnsi="Times New Roman" w:cs="Times New Roman"/>
          <w:sz w:val="24"/>
          <w:szCs w:val="24"/>
          <w:lang w:val="en-GB"/>
        </w:rPr>
        <w:instrText xml:space="preserve"> ADDIN EN.CITE &lt;EndNote&gt;&lt;Cite&gt;&lt;Author&gt;Kim&lt;/Author&gt;&lt;Year&gt;2002&lt;/Year&gt;&lt;RecNum&gt;56&lt;/RecNum&gt;&lt;DisplayText&gt;(Antonova&lt;style face="italic"&gt; et al.&lt;/style&gt; 2015, Kim and Moen 2002)&lt;/DisplayText&gt;&lt;record&gt;&lt;rec-number&gt;56&lt;/rec-number&gt;&lt;foreign-keys&gt;&lt;key app="EN" db-id="r020tda26es9voetptoxz2p5zpave5e2rzd0" timestamp="1434552788"&gt;56&lt;/key&gt;&lt;/foreign-keys&gt;&lt;ref-type name="Journal Article"&gt;17&lt;/ref-type&gt;&lt;contributors&gt;&lt;authors&gt;&lt;author&gt;Kim, Jungmeen E.&lt;/author&gt;&lt;author&gt;Moen, Phyllis&lt;/author&gt;&lt;/authors&gt;&lt;/contributors&gt;&lt;titles&gt;&lt;title&gt;Retirement Transitions, Gender, and Psychological Well-Being: A Life-Course, Ecological Model&lt;/title&gt;&lt;secondary-title&gt;The Journals of Gerontology, Series B: Psychological Sciences and Social Sciences&lt;/secondary-title&gt;&lt;/titles&gt;&lt;periodical&gt;&lt;full-title&gt;The Journals of Gerontology, Series B: Psychological Sciences and Social Sciences&lt;/full-title&gt;&lt;/periodical&gt;&lt;pages&gt;212-222&lt;/pages&gt;&lt;volume&gt;57&lt;/volume&gt;&lt;dates&gt;&lt;year&gt;2002&lt;/year&gt;&lt;/dates&gt;&lt;urls&gt;&lt;/urls&gt;&lt;/record&gt;&lt;/Cite&gt;&lt;Cite&gt;&lt;Author&gt;Antonova&lt;/Author&gt;&lt;Year&gt;2015&lt;/Year&gt;&lt;RecNum&gt;276&lt;/RecNum&gt;&lt;record&gt;&lt;rec-number&gt;276&lt;/rec-number&gt;&lt;foreign-keys&gt;&lt;key app="EN" db-id="r020tda26es9voetptoxz2p5zpave5e2rzd0" timestamp="1435655520"&gt;276&lt;/key&gt;&lt;/foreign-keys&gt;&lt;ref-type name="Report"&gt;27&lt;/ref-type&gt;&lt;contributors&gt;&lt;authors&gt;&lt;author&gt;Antonova, Liudmila&lt;/author&gt;&lt;author&gt;Belloni, Michele&lt;/author&gt;&lt;author&gt;Meschi, Elena&lt;/author&gt;&lt;author&gt;Pasini, Giacomo&lt;/author&gt;&lt;/authors&gt;&lt;secondary-authors&gt;&lt;author&gt;Ca’ Foscari University of Venice&lt;/author&gt;&lt;/secondary-authors&gt;&lt;/contributors&gt;&lt;titles&gt;&lt;title&gt;The effect on mental health of retiring during the economic crisis&lt;/title&gt;&lt;secondary-title&gt;The Working Paper Series&lt;/secondary-title&gt;&lt;/titles&gt;&lt;volume&gt;No. 10/WP/ 201 5&lt;/volume&gt;&lt;keywords&gt;&lt;keyword&gt;depression&lt;/keyword&gt;&lt;keyword&gt;stress&lt;/keyword&gt;&lt;keyword&gt;retirement&lt;/keyword&gt;&lt;keyword&gt;crisis&lt;/keyword&gt;&lt;/keywords&gt;&lt;dates&gt;&lt;year&gt;2015&lt;/year&gt;&lt;/dates&gt;&lt;urls&gt;&lt;/urls&gt;&lt;/record&gt;&lt;/Cite&gt;&lt;/EndNote&gt;</w:instrText>
      </w:r>
      <w:r w:rsidR="00B26F64" w:rsidRPr="00836C62">
        <w:rPr>
          <w:rFonts w:ascii="Times New Roman" w:hAnsi="Times New Roman" w:cs="Times New Roman"/>
          <w:sz w:val="24"/>
          <w:szCs w:val="24"/>
          <w:lang w:val="en-GB"/>
        </w:rPr>
        <w:fldChar w:fldCharType="separate"/>
      </w:r>
      <w:r w:rsidR="00B21FDE" w:rsidRPr="00836C62">
        <w:rPr>
          <w:rFonts w:ascii="Times New Roman" w:hAnsi="Times New Roman" w:cs="Times New Roman"/>
          <w:noProof/>
          <w:sz w:val="24"/>
          <w:szCs w:val="24"/>
          <w:lang w:val="en-GB"/>
        </w:rPr>
        <w:t>(Antonova</w:t>
      </w:r>
      <w:r w:rsidR="00B21FDE" w:rsidRPr="00836C62">
        <w:rPr>
          <w:rFonts w:ascii="Times New Roman" w:hAnsi="Times New Roman" w:cs="Times New Roman"/>
          <w:i/>
          <w:noProof/>
          <w:sz w:val="24"/>
          <w:szCs w:val="24"/>
          <w:lang w:val="en-GB"/>
        </w:rPr>
        <w:t xml:space="preserve"> et al.</w:t>
      </w:r>
      <w:r w:rsidR="00B21FDE" w:rsidRPr="00836C62">
        <w:rPr>
          <w:rFonts w:ascii="Times New Roman" w:hAnsi="Times New Roman" w:cs="Times New Roman"/>
          <w:noProof/>
          <w:sz w:val="24"/>
          <w:szCs w:val="24"/>
          <w:lang w:val="en-GB"/>
        </w:rPr>
        <w:t xml:space="preserve"> 2015, Kim and Moen 2002)</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The strongest increase was found for men with particular low well-being prior to retirement. </w:t>
      </w:r>
      <w:r w:rsidR="00B26F64" w:rsidRPr="00836C62">
        <w:rPr>
          <w:rFonts w:ascii="Times New Roman" w:hAnsi="Times New Roman" w:cs="Times New Roman"/>
          <w:sz w:val="24"/>
          <w:szCs w:val="24"/>
          <w:lang w:val="en-GB"/>
        </w:rPr>
        <w:fldChar w:fldCharType="begin"/>
      </w:r>
      <w:r w:rsidRPr="00836C62">
        <w:rPr>
          <w:rFonts w:ascii="Times New Roman" w:hAnsi="Times New Roman" w:cs="Times New Roman"/>
          <w:sz w:val="24"/>
          <w:szCs w:val="24"/>
          <w:lang w:val="en-GB"/>
        </w:rPr>
        <w:instrText xml:space="preserve"> ADDIN EN.CITE &lt;EndNote&gt;&lt;Cite AuthorYear="1"&gt;&lt;Author&gt;Kim&lt;/Author&gt;&lt;Year&gt;2002&lt;/Year&gt;&lt;RecNum&gt;56&lt;/RecNum&gt;&lt;DisplayText&gt;Kim and Moen (2002)&lt;/DisplayText&gt;&lt;record&gt;&lt;rec-number&gt;56&lt;/rec-number&gt;&lt;foreign-keys&gt;&lt;key app="EN" db-id="r020tda26es9voetptoxz2p5zpave5e2rzd0" timestamp="1434552788"&gt;56&lt;/key&gt;&lt;/foreign-keys&gt;&lt;ref-type name="Journal Article"&gt;17&lt;/ref-type&gt;&lt;contributors&gt;&lt;authors&gt;&lt;author&gt;Kim, Jungmeen E.&lt;/author&gt;&lt;author&gt;Moen, Phyllis&lt;/author&gt;&lt;/authors&gt;&lt;/contributors&gt;&lt;titles&gt;&lt;title&gt;Retirement Transitions, Gender, and Psychological Well-Being: A Life-Course, Ecological Model&lt;/title&gt;&lt;secondary-title&gt;The Journals of Gerontology, Series B: Psychological Sciences and Social Sciences&lt;/secondary-title&gt;&lt;/titles&gt;&lt;periodical&gt;&lt;full-title&gt;The Journals of Gerontology, Series B: Psychological Sciences and Social Sciences&lt;/full-title&gt;&lt;/periodical&gt;&lt;pages&gt;212-222&lt;/pages&gt;&lt;volume&gt;57&lt;/volume&gt;&lt;dates&gt;&lt;year&gt;2002&lt;/year&gt;&lt;/dates&gt;&lt;urls&gt;&lt;/urls&gt;&lt;/record&gt;&lt;/Cite&gt;&lt;/EndNote&gt;</w:instrText>
      </w:r>
      <w:r w:rsidR="00B26F64" w:rsidRPr="00836C62">
        <w:rPr>
          <w:rFonts w:ascii="Times New Roman" w:hAnsi="Times New Roman" w:cs="Times New Roman"/>
          <w:sz w:val="24"/>
          <w:szCs w:val="24"/>
          <w:lang w:val="en-GB"/>
        </w:rPr>
        <w:fldChar w:fldCharType="separate"/>
      </w:r>
      <w:r w:rsidRPr="00836C62">
        <w:rPr>
          <w:rFonts w:ascii="Times New Roman" w:hAnsi="Times New Roman" w:cs="Times New Roman"/>
          <w:noProof/>
          <w:sz w:val="24"/>
          <w:szCs w:val="24"/>
          <w:lang w:val="en-GB"/>
        </w:rPr>
        <w:t>Kim and Moen (2002)</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did not find evidence that </w:t>
      </w:r>
      <w:r w:rsidRPr="00836C62">
        <w:rPr>
          <w:rFonts w:ascii="Times New Roman" w:hAnsi="Times New Roman" w:cs="Times New Roman"/>
          <w:i/>
          <w:sz w:val="24"/>
          <w:szCs w:val="24"/>
          <w:lang w:val="en-GB"/>
        </w:rPr>
        <w:t>linked lives</w:t>
      </w:r>
      <w:r w:rsidRPr="00836C62">
        <w:rPr>
          <w:rFonts w:ascii="Times New Roman" w:hAnsi="Times New Roman" w:cs="Times New Roman"/>
          <w:sz w:val="24"/>
          <w:szCs w:val="24"/>
          <w:lang w:val="en-GB"/>
        </w:rPr>
        <w:t xml:space="preserve">, i.e. conjoint employment status of a couple, is associated with changes of well-being in the transition to retirement. </w:t>
      </w:r>
      <w:r w:rsidR="00B26F64" w:rsidRPr="00836C62">
        <w:rPr>
          <w:rFonts w:ascii="Times New Roman" w:hAnsi="Times New Roman" w:cs="Times New Roman"/>
          <w:sz w:val="24"/>
          <w:szCs w:val="24"/>
          <w:lang w:val="en-GB"/>
        </w:rPr>
        <w:fldChar w:fldCharType="begin"/>
      </w:r>
      <w:r w:rsidRPr="00836C62">
        <w:rPr>
          <w:rFonts w:ascii="Times New Roman" w:hAnsi="Times New Roman" w:cs="Times New Roman"/>
          <w:sz w:val="24"/>
          <w:szCs w:val="24"/>
          <w:lang w:val="en-GB"/>
        </w:rPr>
        <w:instrText xml:space="preserve"> ADDIN EN.CITE &lt;EndNote&gt;&lt;Cite AuthorYear="1"&gt;&lt;Author&gt;Pinquart&lt;/Author&gt;&lt;Year&gt;2007&lt;/Year&gt;&lt;RecNum&gt;126&lt;/RecNum&gt;&lt;DisplayText&gt;Pinquart and Schindler (2007)&lt;/DisplayText&gt;&lt;record&gt;&lt;rec-number&gt;126&lt;/rec-number&gt;&lt;foreign-keys&gt;&lt;key app="EN" db-id="r020tda26es9voetptoxz2p5zpave5e2rzd0" timestamp="1435236140"&gt;126&lt;/key&gt;&lt;/foreign-keys&gt;&lt;ref-type name="Journal Article"&gt;17&lt;/ref-type&gt;&lt;contributors&gt;&lt;authors&gt;&lt;author&gt;Pinquart, Martin&lt;/author&gt;&lt;author&gt;Schindler, Ines&lt;/author&gt;&lt;/authors&gt;&lt;/contributors&gt;&lt;titles&gt;&lt;title&gt;Changes of Life Satisfaction in the Transition to Retirement: A Latent-Class Approach&lt;/title&gt;&lt;secondary-title&gt;Psychology and Aging&lt;/secondary-title&gt;&lt;/titles&gt;&lt;periodical&gt;&lt;full-title&gt;Psychology and Aging&lt;/full-title&gt;&lt;/periodical&gt;&lt;pages&gt;442-455&lt;/pages&gt;&lt;volume&gt;22&lt;/volume&gt;&lt;number&gt;3&lt;/number&gt;&lt;keywords&gt;&lt;keyword&gt;life satisfaction&lt;/keyword&gt;&lt;keyword&gt;adaptation&lt;/keyword&gt;&lt;keyword&gt;retirement transition&lt;/keyword&gt;&lt;keyword&gt;growth mixture models&lt;/keyword&gt;&lt;/keywords&gt;&lt;dates&gt;&lt;year&gt;2007&lt;/year&gt;&lt;/dates&gt;&lt;urls&gt;&lt;/urls&gt;&lt;electronic-resource-num&gt;10.1037/0882-7974.22.3.442&lt;/electronic-resource-num&gt;&lt;/record&gt;&lt;/Cite&gt;&lt;/EndNote&gt;</w:instrText>
      </w:r>
      <w:r w:rsidR="00B26F64" w:rsidRPr="00836C62">
        <w:rPr>
          <w:rFonts w:ascii="Times New Roman" w:hAnsi="Times New Roman" w:cs="Times New Roman"/>
          <w:sz w:val="24"/>
          <w:szCs w:val="24"/>
          <w:lang w:val="en-GB"/>
        </w:rPr>
        <w:fldChar w:fldCharType="separate"/>
      </w:r>
      <w:r w:rsidRPr="00836C62">
        <w:rPr>
          <w:rFonts w:ascii="Times New Roman" w:hAnsi="Times New Roman" w:cs="Times New Roman"/>
          <w:noProof/>
          <w:sz w:val="24"/>
          <w:szCs w:val="24"/>
          <w:lang w:val="en-GB"/>
        </w:rPr>
        <w:t>Pinquart and Schindler (2007)</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identif</w:t>
      </w:r>
      <w:r w:rsidR="000208B5" w:rsidRPr="00836C62">
        <w:rPr>
          <w:rFonts w:ascii="Times New Roman" w:hAnsi="Times New Roman" w:cs="Times New Roman"/>
          <w:sz w:val="24"/>
          <w:szCs w:val="24"/>
          <w:lang w:val="en-GB"/>
        </w:rPr>
        <w:t>ied</w:t>
      </w:r>
      <w:r w:rsidRPr="00836C62">
        <w:rPr>
          <w:rFonts w:ascii="Times New Roman" w:hAnsi="Times New Roman" w:cs="Times New Roman"/>
          <w:sz w:val="24"/>
          <w:szCs w:val="24"/>
          <w:lang w:val="en-GB"/>
        </w:rPr>
        <w:t xml:space="preserve"> an overall increase in life satisfaction, which varies by pre-retirement trajectories</w:t>
      </w:r>
      <w:r w:rsidR="000208B5" w:rsidRPr="00836C62">
        <w:rPr>
          <w:rFonts w:ascii="Times New Roman" w:hAnsi="Times New Roman" w:cs="Times New Roman"/>
          <w:sz w:val="24"/>
          <w:szCs w:val="24"/>
          <w:lang w:val="en-GB"/>
        </w:rPr>
        <w:t>. An increase in well-being was associate</w:t>
      </w:r>
      <w:r w:rsidR="005D3DDA" w:rsidRPr="00836C62">
        <w:rPr>
          <w:rFonts w:ascii="Times New Roman" w:hAnsi="Times New Roman" w:cs="Times New Roman"/>
          <w:sz w:val="24"/>
          <w:szCs w:val="24"/>
          <w:lang w:val="en-GB"/>
        </w:rPr>
        <w:t>d</w:t>
      </w:r>
      <w:r w:rsidR="000208B5" w:rsidRPr="00836C62">
        <w:rPr>
          <w:rFonts w:ascii="Times New Roman" w:hAnsi="Times New Roman" w:cs="Times New Roman"/>
          <w:sz w:val="24"/>
          <w:szCs w:val="24"/>
          <w:lang w:val="en-GB"/>
        </w:rPr>
        <w:t xml:space="preserve"> to b</w:t>
      </w:r>
      <w:r w:rsidRPr="00836C62">
        <w:rPr>
          <w:rFonts w:ascii="Times New Roman" w:hAnsi="Times New Roman" w:cs="Times New Roman"/>
          <w:sz w:val="24"/>
          <w:szCs w:val="24"/>
          <w:lang w:val="en-GB"/>
        </w:rPr>
        <w:t>eing unemployed before retir</w:t>
      </w:r>
      <w:r w:rsidR="000208B5" w:rsidRPr="00836C62">
        <w:rPr>
          <w:rFonts w:ascii="Times New Roman" w:hAnsi="Times New Roman" w:cs="Times New Roman"/>
          <w:sz w:val="24"/>
          <w:szCs w:val="24"/>
          <w:lang w:val="en-GB"/>
        </w:rPr>
        <w:t>ement</w:t>
      </w:r>
      <w:r w:rsidRPr="00836C62">
        <w:rPr>
          <w:rFonts w:ascii="Times New Roman" w:hAnsi="Times New Roman" w:cs="Times New Roman"/>
          <w:sz w:val="24"/>
          <w:szCs w:val="24"/>
          <w:lang w:val="en-GB"/>
        </w:rPr>
        <w:t xml:space="preserve">. With a similar model, </w:t>
      </w:r>
      <w:r w:rsidR="00B26F64" w:rsidRPr="00836C62">
        <w:rPr>
          <w:rFonts w:ascii="Times New Roman" w:hAnsi="Times New Roman" w:cs="Times New Roman"/>
          <w:sz w:val="24"/>
          <w:szCs w:val="24"/>
          <w:lang w:val="en-GB"/>
        </w:rPr>
        <w:fldChar w:fldCharType="begin"/>
      </w:r>
      <w:r w:rsidRPr="00836C62">
        <w:rPr>
          <w:rFonts w:ascii="Times New Roman" w:hAnsi="Times New Roman" w:cs="Times New Roman"/>
          <w:sz w:val="24"/>
          <w:szCs w:val="24"/>
          <w:lang w:val="en-GB"/>
        </w:rPr>
        <w:instrText xml:space="preserve"> ADDIN EN.CITE &lt;EndNote&gt;&lt;Cite AuthorYear="1"&gt;&lt;Author&gt;Wang&lt;/Author&gt;&lt;Year&gt;2007&lt;/Year&gt;&lt;RecNum&gt;151&lt;/RecNum&gt;&lt;DisplayText&gt;Wang (2007)&lt;/DisplayText&gt;&lt;record&gt;&lt;rec-number&gt;151&lt;/rec-number&gt;&lt;foreign-keys&gt;&lt;key app="EN" db-id="r020tda26es9voetptoxz2p5zpave5e2rzd0" timestamp="1435239867"&gt;151&lt;/key&gt;&lt;/foreign-keys&gt;&lt;ref-type name="Journal Article"&gt;17&lt;/ref-type&gt;&lt;contributors&gt;&lt;authors&gt;&lt;author&gt;Wang, Mo&lt;/author&gt;&lt;/authors&gt;&lt;/contributors&gt;&lt;titles&gt;&lt;title&gt;Profiling Retirees in the Retirement Transition and Adjustment Process: Examining the Longitudinal Change Patterns of Retirees’ Psychological Well-Being&lt;/title&gt;&lt;secondary-title&gt;Journal of Applied Psychology&lt;/secondary-title&gt;&lt;/titles&gt;&lt;periodical&gt;&lt;full-title&gt;Journal of Applied Psychology&lt;/full-title&gt;&lt;/periodical&gt;&lt;pages&gt;455-474&lt;/pages&gt;&lt;volume&gt;92&lt;/volume&gt;&lt;number&gt;2&lt;/number&gt;&lt;keywords&gt;&lt;keyword&gt;psychological well-being&lt;/keyword&gt;&lt;keyword&gt;retirement transition and adjustment&lt;/keyword&gt;&lt;keyword&gt;growth mixture modeling&lt;/keyword&gt;&lt;/keywords&gt;&lt;dates&gt;&lt;year&gt;2007&lt;/year&gt;&lt;/dates&gt;&lt;urls&gt;&lt;/urls&gt;&lt;electronic-resource-num&gt;10.1037/0021-9010.92.2.455&lt;/electronic-resource-num&gt;&lt;/record&gt;&lt;/Cite&gt;&lt;/EndNote&gt;</w:instrText>
      </w:r>
      <w:r w:rsidR="00B26F64" w:rsidRPr="00836C62">
        <w:rPr>
          <w:rFonts w:ascii="Times New Roman" w:hAnsi="Times New Roman" w:cs="Times New Roman"/>
          <w:sz w:val="24"/>
          <w:szCs w:val="24"/>
          <w:lang w:val="en-GB"/>
        </w:rPr>
        <w:fldChar w:fldCharType="separate"/>
      </w:r>
      <w:r w:rsidRPr="00836C62">
        <w:rPr>
          <w:rFonts w:ascii="Times New Roman" w:hAnsi="Times New Roman" w:cs="Times New Roman"/>
          <w:noProof/>
          <w:sz w:val="24"/>
          <w:szCs w:val="24"/>
          <w:lang w:val="en-GB"/>
        </w:rPr>
        <w:t>Wang (2007)</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f</w:t>
      </w:r>
      <w:r w:rsidR="000208B5" w:rsidRPr="00836C62">
        <w:rPr>
          <w:rFonts w:ascii="Times New Roman" w:hAnsi="Times New Roman" w:cs="Times New Roman"/>
          <w:sz w:val="24"/>
          <w:szCs w:val="24"/>
          <w:lang w:val="en-GB"/>
        </w:rPr>
        <w:t>oun</w:t>
      </w:r>
      <w:r w:rsidRPr="00836C62">
        <w:rPr>
          <w:rFonts w:ascii="Times New Roman" w:hAnsi="Times New Roman" w:cs="Times New Roman"/>
          <w:sz w:val="24"/>
          <w:szCs w:val="24"/>
          <w:lang w:val="en-GB"/>
        </w:rPr>
        <w:t>d that early retired persons first experience a decrease in well-being</w:t>
      </w:r>
      <w:r w:rsidR="005D3DDA"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but an increase after some time. In sum, these studies show that the transition to retirement is rather</w:t>
      </w:r>
      <w:r w:rsidR="005D3DDA" w:rsidRPr="00836C62">
        <w:rPr>
          <w:rFonts w:ascii="Times New Roman" w:hAnsi="Times New Roman" w:cs="Times New Roman"/>
          <w:sz w:val="24"/>
          <w:szCs w:val="24"/>
          <w:lang w:val="en-GB"/>
        </w:rPr>
        <w:t xml:space="preserve"> an</w:t>
      </w:r>
      <w:r w:rsidRPr="00836C62">
        <w:rPr>
          <w:rFonts w:ascii="Times New Roman" w:hAnsi="Times New Roman" w:cs="Times New Roman"/>
          <w:sz w:val="24"/>
          <w:szCs w:val="24"/>
          <w:lang w:val="en-GB"/>
        </w:rPr>
        <w:t xml:space="preserve"> adaptive process with non-linear patterns and with different trajectories for different groups </w:t>
      </w:r>
      <w:r w:rsidR="00B26F64" w:rsidRPr="00836C62">
        <w:rPr>
          <w:rFonts w:ascii="Times New Roman" w:hAnsi="Times New Roman" w:cs="Times New Roman"/>
          <w:sz w:val="24"/>
          <w:szCs w:val="24"/>
          <w:lang w:val="en-GB"/>
        </w:rPr>
        <w:fldChar w:fldCharType="begin">
          <w:fldData xml:space="preserve">PEVuZE5vdGU+PENpdGU+PEF1dGhvcj5QaW5xdWFydDwvQXV0aG9yPjxZZWFyPjIwMDc8L1llYXI+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</w:fldData>
        </w:fldChar>
      </w:r>
      <w:r w:rsidR="00375E09" w:rsidRPr="00836C62">
        <w:rPr>
          <w:rFonts w:ascii="Times New Roman" w:hAnsi="Times New Roman" w:cs="Times New Roman"/>
          <w:sz w:val="24"/>
          <w:szCs w:val="24"/>
          <w:lang w:val="en-GB"/>
        </w:rPr>
        <w:instrText xml:space="preserve"> ADDIN EN.CITE </w:instrText>
      </w:r>
      <w:r w:rsidR="00B26F64" w:rsidRPr="00836C62">
        <w:rPr>
          <w:rFonts w:ascii="Times New Roman" w:hAnsi="Times New Roman" w:cs="Times New Roman"/>
          <w:sz w:val="24"/>
          <w:szCs w:val="24"/>
          <w:lang w:val="en-GB"/>
        </w:rPr>
        <w:fldChar w:fldCharType="begin">
          <w:fldData xml:space="preserve">PEVuZE5vdGU+PENpdGU+PEF1dGhvcj5QaW5xdWFydDwvQXV0aG9yPjxZZWFyPjIwMDc8L1llYXI+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</w:fldData>
        </w:fldChar>
      </w:r>
      <w:r w:rsidR="00375E09" w:rsidRPr="00836C62">
        <w:rPr>
          <w:rFonts w:ascii="Times New Roman" w:hAnsi="Times New Roman" w:cs="Times New Roman"/>
          <w:sz w:val="24"/>
          <w:szCs w:val="24"/>
          <w:lang w:val="en-GB"/>
        </w:rPr>
        <w:instrText xml:space="preserve"> ADDIN EN.CITE.DATA </w:instrText>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end"/>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(Pinquart and Schindler 2007, Wang 2007)</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They show that role theory, continuity theory and life course theory</w:t>
      </w:r>
      <w:r w:rsidR="005D3DDA" w:rsidRPr="00836C62">
        <w:rPr>
          <w:rFonts w:ascii="Times New Roman" w:hAnsi="Times New Roman" w:cs="Times New Roman"/>
          <w:sz w:val="24"/>
          <w:szCs w:val="24"/>
          <w:lang w:val="en-GB"/>
        </w:rPr>
        <w:t xml:space="preserve"> all</w:t>
      </w:r>
      <w:r w:rsidRPr="00836C62">
        <w:rPr>
          <w:rFonts w:ascii="Times New Roman" w:hAnsi="Times New Roman" w:cs="Times New Roman"/>
          <w:sz w:val="24"/>
          <w:szCs w:val="24"/>
          <w:lang w:val="en-GB"/>
        </w:rPr>
        <w:t xml:space="preserve"> have their merit in explaining subgroup behaviour. Persons, who leave the labour market under unfavourable </w:t>
      </w:r>
      <w:r w:rsidR="007D6363" w:rsidRPr="00836C62">
        <w:rPr>
          <w:rFonts w:ascii="Times New Roman" w:hAnsi="Times New Roman" w:cs="Times New Roman"/>
          <w:sz w:val="24"/>
          <w:szCs w:val="24"/>
          <w:lang w:val="en-GB"/>
        </w:rPr>
        <w:t>conditions,</w:t>
      </w:r>
      <w:r w:rsidRPr="00836C62">
        <w:rPr>
          <w:rFonts w:ascii="Times New Roman" w:hAnsi="Times New Roman" w:cs="Times New Roman"/>
          <w:sz w:val="24"/>
          <w:szCs w:val="24"/>
          <w:lang w:val="en-GB"/>
        </w:rPr>
        <w:t xml:space="preserve"> express an increase in well-being, although it might not be stable. Persons, who are prepared for the retirement </w:t>
      </w:r>
      <w:r w:rsidR="007D6363" w:rsidRPr="00836C62">
        <w:rPr>
          <w:rFonts w:ascii="Times New Roman" w:hAnsi="Times New Roman" w:cs="Times New Roman"/>
          <w:sz w:val="24"/>
          <w:szCs w:val="24"/>
          <w:lang w:val="en-GB"/>
        </w:rPr>
        <w:t>transition,</w:t>
      </w:r>
      <w:r w:rsidRPr="00836C62">
        <w:rPr>
          <w:rFonts w:ascii="Times New Roman" w:hAnsi="Times New Roman" w:cs="Times New Roman"/>
          <w:sz w:val="24"/>
          <w:szCs w:val="24"/>
          <w:lang w:val="en-GB"/>
        </w:rPr>
        <w:t xml:space="preserve"> experience largely no change in well-being. Therefore, it is important to make a distinction between groups of retirees.</w:t>
      </w:r>
    </w:p>
    <w:p w:rsidR="002D5C60" w:rsidRPr="00836C62" w:rsidRDefault="00FE3350" w:rsidP="002D5C60">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hAnsi="Times New Roman" w:cs="Times New Roman"/>
          <w:sz w:val="24"/>
          <w:szCs w:val="24"/>
          <w:lang w:val="en-GB"/>
        </w:rPr>
        <w:t xml:space="preserve">While many studies show that entry to retirement is largely beneficial for individual well-being, most studies do not control for the endogeneity of retirement, hence </w:t>
      </w:r>
      <w:r w:rsidR="000208B5" w:rsidRPr="00836C62">
        <w:rPr>
          <w:rFonts w:ascii="Times New Roman" w:hAnsi="Times New Roman" w:cs="Times New Roman"/>
          <w:sz w:val="24"/>
          <w:szCs w:val="24"/>
          <w:lang w:val="en-GB"/>
        </w:rPr>
        <w:t>whether</w:t>
      </w:r>
      <w:r w:rsidRPr="00836C62">
        <w:rPr>
          <w:rFonts w:ascii="Times New Roman" w:hAnsi="Times New Roman" w:cs="Times New Roman"/>
          <w:sz w:val="24"/>
          <w:szCs w:val="24"/>
          <w:lang w:val="en-GB"/>
        </w:rPr>
        <w:t xml:space="preserve"> retirement is anticipated and therefore appreciated. However, a short list of studies uses an Instrumental Variables approach to control for endogeneity of retirement and they confirm that retirement increases financial and subjective well-being of older persons, controlling for legal retirement </w:t>
      </w:r>
      <w:r w:rsidRPr="00836C62">
        <w:rPr>
          <w:rFonts w:ascii="Times New Roman" w:hAnsi="Times New Roman" w:cs="Times New Roman"/>
          <w:sz w:val="24"/>
          <w:szCs w:val="24"/>
          <w:lang w:val="en-GB"/>
        </w:rPr>
        <w:lastRenderedPageBreak/>
        <w:t xml:space="preserve">incentives </w:t>
      </w:r>
      <w:r w:rsidR="00B26F64" w:rsidRPr="00836C62">
        <w:rPr>
          <w:rFonts w:ascii="Times New Roman" w:hAnsi="Times New Roman" w:cs="Times New Roman"/>
          <w:sz w:val="24"/>
          <w:szCs w:val="24"/>
          <w:lang w:val="en-GB"/>
        </w:rPr>
        <w:fldChar w:fldCharType="begin">
          <w:fldData xml:space="preserve">PEVuZE5vdGU+PENpdGU+PEF1dGhvcj5Nb2t5ciBIb3JuZXI8L0F1dGhvcj48WWVhcj4yMDE0PC9Z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</w:fldData>
        </w:fldChar>
      </w:r>
      <w:r w:rsidR="00375E09" w:rsidRPr="00836C62">
        <w:rPr>
          <w:rFonts w:ascii="Times New Roman" w:hAnsi="Times New Roman" w:cs="Times New Roman"/>
          <w:sz w:val="24"/>
          <w:szCs w:val="24"/>
          <w:lang w:val="en-GB"/>
        </w:rPr>
        <w:instrText xml:space="preserve"> ADDIN EN.CITE </w:instrText>
      </w:r>
      <w:r w:rsidR="00B26F64" w:rsidRPr="00836C62">
        <w:rPr>
          <w:rFonts w:ascii="Times New Roman" w:hAnsi="Times New Roman" w:cs="Times New Roman"/>
          <w:sz w:val="24"/>
          <w:szCs w:val="24"/>
          <w:lang w:val="en-GB"/>
        </w:rPr>
        <w:fldChar w:fldCharType="begin">
          <w:fldData xml:space="preserve">PEVuZE5vdGU+PENpdGU+PEF1dGhvcj5Nb2t5ciBIb3JuZXI8L0F1dGhvcj48WWVhcj4yMDE0PC9Z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</w:fldData>
        </w:fldChar>
      </w:r>
      <w:r w:rsidR="00375E09" w:rsidRPr="00836C62">
        <w:rPr>
          <w:rFonts w:ascii="Times New Roman" w:hAnsi="Times New Roman" w:cs="Times New Roman"/>
          <w:sz w:val="24"/>
          <w:szCs w:val="24"/>
          <w:lang w:val="en-GB"/>
        </w:rPr>
        <w:instrText xml:space="preserve"> ADDIN EN.CITE.DATA </w:instrText>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end"/>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(Fonseca</w:t>
      </w:r>
      <w:r w:rsidR="00375E09" w:rsidRPr="00836C62">
        <w:rPr>
          <w:rFonts w:ascii="Times New Roman" w:hAnsi="Times New Roman" w:cs="Times New Roman"/>
          <w:i/>
          <w:noProof/>
          <w:sz w:val="24"/>
          <w:szCs w:val="24"/>
          <w:lang w:val="en-GB"/>
        </w:rPr>
        <w:t xml:space="preserve"> et al.</w:t>
      </w:r>
      <w:r w:rsidR="00375E09" w:rsidRPr="00836C62">
        <w:rPr>
          <w:rFonts w:ascii="Times New Roman" w:hAnsi="Times New Roman" w:cs="Times New Roman"/>
          <w:noProof/>
          <w:sz w:val="24"/>
          <w:szCs w:val="24"/>
          <w:lang w:val="en-GB"/>
        </w:rPr>
        <w:t xml:space="preserve"> 2014, Latif 2011, Mokyr Horner 2014)</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w:t>
      </w:r>
      <w:r w:rsidR="00C91C66" w:rsidRPr="00836C62">
        <w:rPr>
          <w:rFonts w:ascii="Times New Roman" w:hAnsi="Times New Roman" w:cs="Times New Roman"/>
          <w:sz w:val="24"/>
          <w:szCs w:val="24"/>
          <w:lang w:val="en-GB"/>
        </w:rPr>
        <w:t xml:space="preserve"> While the discussed evidence suggests that retirement is a beneficial process, few studies focus on the unemployed as a specific group. </w:t>
      </w:r>
      <w:r w:rsidR="003C37B2" w:rsidRPr="00836C62">
        <w:rPr>
          <w:rFonts w:ascii="Times New Roman" w:hAnsi="Times New Roman" w:cs="Times New Roman"/>
          <w:sz w:val="24"/>
          <w:szCs w:val="24"/>
          <w:lang w:val="en-GB"/>
        </w:rPr>
        <w:t xml:space="preserve">As outlined in the introduction our study relies on </w:t>
      </w:r>
      <w:r w:rsidR="005D3DDA" w:rsidRPr="00836C62">
        <w:rPr>
          <w:rFonts w:ascii="Times New Roman" w:hAnsi="Times New Roman" w:cs="Times New Roman"/>
          <w:sz w:val="24"/>
          <w:szCs w:val="24"/>
          <w:lang w:val="en-GB"/>
        </w:rPr>
        <w:t xml:space="preserve">a </w:t>
      </w:r>
      <w:r w:rsidR="003C37B2" w:rsidRPr="00836C62">
        <w:rPr>
          <w:rFonts w:ascii="Times New Roman" w:hAnsi="Times New Roman" w:cs="Times New Roman"/>
          <w:sz w:val="24"/>
          <w:szCs w:val="24"/>
          <w:lang w:val="en-GB"/>
        </w:rPr>
        <w:t xml:space="preserve">similar strategy as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 AuthorYear="1"&gt;&lt;Author&gt;Hetschko&lt;/Author&gt;&lt;Year&gt;2014&lt;/Year&gt;&lt;RecNum&gt;51&lt;/RecNum&gt;&lt;DisplayText&gt;Hetschko, Knabe and Schöb (2014)&lt;/DisplayText&gt;&lt;record&gt;&lt;rec-number&gt;51&lt;/rec-number&gt;&lt;foreign-keys&gt;&lt;key app="EN" db-id="r020tda26es9voetptoxz2p5zpave5e2rzd0" timestamp="1434552064"&gt;51&lt;/key&gt;&lt;/foreign-keys&gt;&lt;ref-type name="Journal Article"&gt;17&lt;/ref-type&gt;&lt;contributors&gt;&lt;authors&gt;&lt;author&gt;Hetschko, Clemens&lt;/author&gt;&lt;author&gt;Knabe, Andreas&lt;/author&gt;&lt;author&gt;Schöb, Ronnie&lt;/author&gt;&lt;/authors&gt;&lt;/contributors&gt;&lt;titles&gt;&lt;title&gt;Changing identity: Retiring from unemployment&lt;/title&gt;&lt;secondary-title&gt;The Economic Journal&lt;/secondary-title&gt;&lt;/titles&gt;&lt;periodical&gt;&lt;full-title&gt;The Economic Journal&lt;/full-title&gt;&lt;/periodical&gt;&lt;volume&gt;124&lt;/volume&gt;&lt;dates&gt;&lt;year&gt;2014&lt;/year&gt;&lt;/dates&gt;&lt;urls&gt;&lt;/urls&gt;&lt;/record&gt;&lt;/Cite&gt;&lt;/EndNote&gt;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Hetschko, Knabe and Schöb (2014)</w:t>
      </w:r>
      <w:r w:rsidR="00B26F64" w:rsidRPr="00836C62">
        <w:rPr>
          <w:rFonts w:ascii="Times New Roman" w:eastAsia="Arial" w:hAnsi="Times New Roman" w:cs="Times New Roman"/>
          <w:sz w:val="24"/>
          <w:szCs w:val="24"/>
          <w:lang w:val="en-GB"/>
        </w:rPr>
        <w:fldChar w:fldCharType="end"/>
      </w:r>
      <w:r w:rsidR="003C37B2" w:rsidRPr="00836C62">
        <w:rPr>
          <w:rFonts w:ascii="Times New Roman" w:eastAsia="Arial" w:hAnsi="Times New Roman" w:cs="Times New Roman"/>
          <w:sz w:val="24"/>
          <w:szCs w:val="24"/>
          <w:lang w:val="en-GB"/>
        </w:rPr>
        <w:t>. The authors argue</w:t>
      </w:r>
      <w:r w:rsidR="00C91C66" w:rsidRPr="00836C62">
        <w:rPr>
          <w:rFonts w:ascii="Times New Roman" w:eastAsia="Arial" w:hAnsi="Times New Roman" w:cs="Times New Roman"/>
          <w:sz w:val="24"/>
          <w:szCs w:val="24"/>
          <w:lang w:val="en-GB"/>
        </w:rPr>
        <w:t>d</w:t>
      </w:r>
      <w:r w:rsidR="003C37B2" w:rsidRPr="00836C62">
        <w:rPr>
          <w:rFonts w:ascii="Times New Roman" w:eastAsia="Arial" w:hAnsi="Times New Roman" w:cs="Times New Roman"/>
          <w:sz w:val="24"/>
          <w:szCs w:val="24"/>
          <w:lang w:val="en-GB"/>
        </w:rPr>
        <w:t xml:space="preserve">, in line with role theory, that </w:t>
      </w:r>
      <w:r w:rsidR="00487242" w:rsidRPr="00836C62">
        <w:rPr>
          <w:rFonts w:ascii="Times New Roman" w:eastAsia="Arial" w:hAnsi="Times New Roman" w:cs="Times New Roman"/>
          <w:sz w:val="24"/>
          <w:szCs w:val="24"/>
          <w:lang w:val="en-GB"/>
        </w:rPr>
        <w:t xml:space="preserve">loss of social role and identity through unemployment are causing a reduction </w:t>
      </w:r>
      <w:r w:rsidR="00562D9C" w:rsidRPr="00836C62">
        <w:rPr>
          <w:rFonts w:ascii="Times New Roman" w:eastAsia="Arial" w:hAnsi="Times New Roman" w:cs="Times New Roman"/>
          <w:sz w:val="24"/>
          <w:szCs w:val="24"/>
          <w:lang w:val="en-GB"/>
        </w:rPr>
        <w:t>of</w:t>
      </w:r>
      <w:r w:rsidR="00487242" w:rsidRPr="00836C62">
        <w:rPr>
          <w:rFonts w:ascii="Times New Roman" w:eastAsia="Arial" w:hAnsi="Times New Roman" w:cs="Times New Roman"/>
          <w:sz w:val="24"/>
          <w:szCs w:val="24"/>
          <w:lang w:val="en-GB"/>
        </w:rPr>
        <w:t xml:space="preserve"> life satisfaction.</w:t>
      </w:r>
      <w:r w:rsidR="00562D9C" w:rsidRPr="00836C62">
        <w:rPr>
          <w:rFonts w:ascii="Times New Roman" w:eastAsia="Arial" w:hAnsi="Times New Roman" w:cs="Times New Roman"/>
          <w:sz w:val="24"/>
          <w:szCs w:val="24"/>
          <w:lang w:val="en-GB"/>
        </w:rPr>
        <w:t xml:space="preserve"> They assume</w:t>
      </w:r>
      <w:r w:rsidR="00C91C66" w:rsidRPr="00836C62">
        <w:rPr>
          <w:rFonts w:ascii="Times New Roman" w:eastAsia="Arial" w:hAnsi="Times New Roman" w:cs="Times New Roman"/>
          <w:sz w:val="24"/>
          <w:szCs w:val="24"/>
          <w:lang w:val="en-GB"/>
        </w:rPr>
        <w:t>d</w:t>
      </w:r>
      <w:r w:rsidR="00562D9C" w:rsidRPr="00836C62">
        <w:rPr>
          <w:rFonts w:ascii="Times New Roman" w:eastAsia="Arial" w:hAnsi="Times New Roman" w:cs="Times New Roman"/>
          <w:sz w:val="24"/>
          <w:szCs w:val="24"/>
          <w:lang w:val="en-GB"/>
        </w:rPr>
        <w:t xml:space="preserve"> that the return to a conformal social</w:t>
      </w:r>
      <w:r w:rsidR="00487242" w:rsidRPr="00836C62">
        <w:rPr>
          <w:rFonts w:ascii="Times New Roman" w:eastAsia="Arial" w:hAnsi="Times New Roman" w:cs="Times New Roman"/>
          <w:sz w:val="24"/>
          <w:szCs w:val="24"/>
          <w:lang w:val="en-GB"/>
        </w:rPr>
        <w:t xml:space="preserve"> role</w:t>
      </w:r>
      <w:r w:rsidR="00562D9C" w:rsidRPr="00836C62">
        <w:rPr>
          <w:rFonts w:ascii="Times New Roman" w:eastAsia="Arial" w:hAnsi="Times New Roman" w:cs="Times New Roman"/>
          <w:sz w:val="24"/>
          <w:szCs w:val="24"/>
          <w:lang w:val="en-GB"/>
        </w:rPr>
        <w:t xml:space="preserve"> by retirement decreases disadvantages of </w:t>
      </w:r>
      <w:r w:rsidR="00487242" w:rsidRPr="00836C62">
        <w:rPr>
          <w:rFonts w:ascii="Times New Roman" w:eastAsia="Arial" w:hAnsi="Times New Roman" w:cs="Times New Roman"/>
          <w:sz w:val="24"/>
          <w:szCs w:val="24"/>
          <w:lang w:val="en-GB"/>
        </w:rPr>
        <w:t>subjective well-being. The</w:t>
      </w:r>
      <w:r w:rsidR="00DB147C" w:rsidRPr="00836C62">
        <w:rPr>
          <w:rFonts w:ascii="Times New Roman" w:eastAsia="Arial" w:hAnsi="Times New Roman" w:cs="Times New Roman"/>
          <w:sz w:val="24"/>
          <w:szCs w:val="24"/>
          <w:lang w:val="en-GB"/>
        </w:rPr>
        <w:t xml:space="preserve"> authors</w:t>
      </w:r>
      <w:r w:rsidR="00487242" w:rsidRPr="00836C62">
        <w:rPr>
          <w:rFonts w:ascii="Times New Roman" w:eastAsia="Arial" w:hAnsi="Times New Roman" w:cs="Times New Roman"/>
          <w:sz w:val="24"/>
          <w:szCs w:val="24"/>
          <w:lang w:val="en-GB"/>
        </w:rPr>
        <w:t xml:space="preserve"> </w:t>
      </w:r>
      <w:r w:rsidR="00C91C66" w:rsidRPr="00836C62">
        <w:rPr>
          <w:rFonts w:ascii="Times New Roman" w:eastAsia="Arial" w:hAnsi="Times New Roman" w:cs="Times New Roman"/>
          <w:sz w:val="24"/>
          <w:szCs w:val="24"/>
          <w:lang w:val="en-GB"/>
        </w:rPr>
        <w:t>foun</w:t>
      </w:r>
      <w:r w:rsidR="002D5C60" w:rsidRPr="00836C62">
        <w:rPr>
          <w:rFonts w:ascii="Times New Roman" w:eastAsia="Arial" w:hAnsi="Times New Roman" w:cs="Times New Roman"/>
          <w:sz w:val="24"/>
          <w:szCs w:val="24"/>
          <w:lang w:val="en-GB"/>
        </w:rPr>
        <w:t xml:space="preserve">d a significant increase in life satisfaction upon retirement for both retiring </w:t>
      </w:r>
      <w:r w:rsidR="003B6740" w:rsidRPr="00836C62">
        <w:rPr>
          <w:rFonts w:ascii="Times New Roman" w:eastAsia="Arial" w:hAnsi="Times New Roman" w:cs="Times New Roman"/>
          <w:sz w:val="24"/>
          <w:szCs w:val="24"/>
          <w:lang w:val="en-GB"/>
        </w:rPr>
        <w:t>groups,</w:t>
      </w:r>
      <w:r w:rsidR="002D5C60" w:rsidRPr="00836C62">
        <w:rPr>
          <w:rFonts w:ascii="Times New Roman" w:eastAsia="Arial" w:hAnsi="Times New Roman" w:cs="Times New Roman"/>
          <w:sz w:val="24"/>
          <w:szCs w:val="24"/>
          <w:lang w:val="en-GB"/>
        </w:rPr>
        <w:t xml:space="preserve"> formerly employed and formerly unemployed</w:t>
      </w:r>
      <w:r w:rsidR="00941CBF" w:rsidRPr="00836C62">
        <w:rPr>
          <w:rFonts w:ascii="Times New Roman" w:eastAsia="Arial" w:hAnsi="Times New Roman" w:cs="Times New Roman"/>
          <w:sz w:val="24"/>
          <w:szCs w:val="24"/>
          <w:lang w:val="en-GB"/>
        </w:rPr>
        <w:t xml:space="preserve">. Nevertheless, the </w:t>
      </w:r>
      <w:r w:rsidR="002D5C60" w:rsidRPr="00836C62">
        <w:rPr>
          <w:rFonts w:ascii="Times New Roman" w:eastAsia="Arial" w:hAnsi="Times New Roman" w:cs="Times New Roman"/>
          <w:sz w:val="24"/>
          <w:szCs w:val="24"/>
          <w:lang w:val="en-GB"/>
        </w:rPr>
        <w:t>initial life satisfaction levels of the formerly unemployed are lower compared to formerly</w:t>
      </w:r>
      <w:r w:rsidR="00941CBF" w:rsidRPr="00836C62">
        <w:rPr>
          <w:rFonts w:ascii="Times New Roman" w:eastAsia="Arial" w:hAnsi="Times New Roman" w:cs="Times New Roman"/>
          <w:sz w:val="24"/>
          <w:szCs w:val="24"/>
          <w:lang w:val="en-GB"/>
        </w:rPr>
        <w:t xml:space="preserve"> employed person and stay lower</w:t>
      </w:r>
      <w:r w:rsidR="002D5C60" w:rsidRPr="00836C62">
        <w:rPr>
          <w:rFonts w:ascii="Times New Roman" w:eastAsia="Arial" w:hAnsi="Times New Roman" w:cs="Times New Roman"/>
          <w:sz w:val="24"/>
          <w:szCs w:val="24"/>
          <w:lang w:val="en-GB"/>
        </w:rPr>
        <w:t>. We therefore hypothesize that the transition to retirement is beneficial for unemployed persons, and well-being increases after transitioning to retirement of formerly unemployed persons</w:t>
      </w:r>
      <w:r w:rsidR="00774E3F" w:rsidRPr="00836C62">
        <w:rPr>
          <w:rFonts w:ascii="Times New Roman" w:eastAsia="Arial" w:hAnsi="Times New Roman" w:cs="Times New Roman"/>
          <w:sz w:val="24"/>
          <w:szCs w:val="24"/>
          <w:lang w:val="en-GB"/>
        </w:rPr>
        <w:t>.</w:t>
      </w:r>
    </w:p>
    <w:p w:rsidR="0008156D" w:rsidRPr="00836C62" w:rsidRDefault="0008156D" w:rsidP="00A8442C">
      <w:pPr>
        <w:spacing w:line="480" w:lineRule="auto"/>
        <w:ind w:right="115"/>
        <w:jc w:val="both"/>
        <w:rPr>
          <w:rFonts w:ascii="Times New Roman" w:hAnsi="Times New Roman" w:cs="Times New Roman"/>
          <w:sz w:val="24"/>
          <w:szCs w:val="24"/>
          <w:lang w:val="en-GB"/>
        </w:rPr>
      </w:pPr>
    </w:p>
    <w:p w:rsidR="00FE3350" w:rsidRPr="00836C62" w:rsidRDefault="00FE3350"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Negative effects of labour market inactivity</w:t>
      </w:r>
    </w:p>
    <w:p w:rsidR="00AA11CE" w:rsidRPr="00836C62" w:rsidRDefault="00D76818" w:rsidP="00A8442C">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 xml:space="preserve">We </w:t>
      </w:r>
      <w:r w:rsidR="00FE3350" w:rsidRPr="00836C62">
        <w:rPr>
          <w:rFonts w:ascii="Times New Roman" w:eastAsia="Arial" w:hAnsi="Times New Roman" w:cs="Times New Roman"/>
          <w:sz w:val="24"/>
          <w:szCs w:val="24"/>
          <w:lang w:val="en-GB"/>
        </w:rPr>
        <w:t xml:space="preserve">discussed the negative effects of unemployment and involuntary retirement </w:t>
      </w:r>
      <w:r w:rsidRPr="00836C62">
        <w:rPr>
          <w:rFonts w:ascii="Times New Roman" w:eastAsia="Arial" w:hAnsi="Times New Roman" w:cs="Times New Roman"/>
          <w:sz w:val="24"/>
          <w:szCs w:val="24"/>
          <w:lang w:val="en-GB"/>
        </w:rPr>
        <w:t xml:space="preserve">for subjective </w:t>
      </w:r>
      <w:r w:rsidR="00FE3350" w:rsidRPr="00836C62">
        <w:rPr>
          <w:rFonts w:ascii="Times New Roman" w:eastAsia="Arial" w:hAnsi="Times New Roman" w:cs="Times New Roman"/>
          <w:sz w:val="24"/>
          <w:szCs w:val="24"/>
          <w:lang w:val="en-GB"/>
        </w:rPr>
        <w:t>well-being</w:t>
      </w:r>
      <w:r w:rsidRPr="00836C62">
        <w:rPr>
          <w:rFonts w:ascii="Times New Roman" w:eastAsia="Arial" w:hAnsi="Times New Roman" w:cs="Times New Roman"/>
          <w:sz w:val="24"/>
          <w:szCs w:val="24"/>
          <w:lang w:val="en-GB"/>
        </w:rPr>
        <w:t xml:space="preserve">. In this study, we also include another jobless population which could be affected by early or forced retirement. </w:t>
      </w:r>
      <w:r w:rsidR="00FE3350" w:rsidRPr="00836C62">
        <w:rPr>
          <w:rFonts w:ascii="Times New Roman" w:hAnsi="Times New Roman" w:cs="Times New Roman"/>
          <w:sz w:val="24"/>
          <w:szCs w:val="24"/>
          <w:lang w:val="en-GB"/>
        </w:rPr>
        <w:t xml:space="preserve">Labour market inactivity includes all persons who are not classified as employed or unemployed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&lt;EndNote&gt;&lt;Cite&gt;&lt;Author&gt;Eurostat&lt;/Author&gt;&lt;Year&gt;1999&lt;/Year&gt;&lt;RecNum&gt;25&lt;/RecNum&gt;&lt;DisplayText&gt;(Eurostat 1999)&lt;/DisplayText&gt;&lt;record&gt;&lt;rec-number&gt;25&lt;/rec-number&gt;&lt;foreign-keys&gt;&lt;key app="EN" db-id="r020tda26es9voetptoxz2p5zpave5e2rzd0" timestamp="1433755678"&gt;25&lt;/key&gt;&lt;/foreign-keys&gt;&lt;ref-type name="Report"&gt;27&lt;/ref-type&gt;&lt;contributors&gt;&lt;authors&gt;&lt;author&gt;Eurostat&lt;/author&gt;&lt;/authors&gt;&lt;tertiary-authors&gt;&lt;author&gt;Eurostat&lt;/author&gt;&lt;/tertiary-authors&gt;&lt;/contributors&gt;&lt;titles&gt;&lt;title&gt;Labour force survey: Methods and definitions, 1998 Edition&lt;/title&gt;&lt;/titles&gt;&lt;dates&gt;&lt;year&gt;1999&lt;/year&gt;&lt;/dates&gt;&lt;publisher&gt;Office for Official Publications of the European Communities&lt;/publisher&gt;&lt;urls&gt;&lt;/urls&gt;&lt;/record&gt;&lt;/Cite&gt;&lt;/EndNote&gt;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(Eurostat 1999)</w:t>
      </w:r>
      <w:r w:rsidR="00B26F64" w:rsidRPr="00836C62">
        <w:rPr>
          <w:rFonts w:ascii="Times New Roman" w:hAnsi="Times New Roman" w:cs="Times New Roman"/>
          <w:sz w:val="24"/>
          <w:szCs w:val="24"/>
          <w:lang w:val="en-GB"/>
        </w:rPr>
        <w:fldChar w:fldCharType="end"/>
      </w:r>
      <w:r w:rsidR="00FE3350" w:rsidRPr="00836C62">
        <w:rPr>
          <w:rFonts w:ascii="Times New Roman" w:hAnsi="Times New Roman" w:cs="Times New Roman"/>
          <w:sz w:val="24"/>
          <w:szCs w:val="24"/>
          <w:lang w:val="en-GB"/>
        </w:rPr>
        <w:t xml:space="preserve">. We will consider homemakers and persons on sick or disability leave as labour market inactive persons and exclude retirees from this definition. </w:t>
      </w:r>
      <w:r w:rsidR="00FE3350" w:rsidRPr="00836C62">
        <w:rPr>
          <w:rFonts w:ascii="Times New Roman" w:eastAsia="Arial" w:hAnsi="Times New Roman" w:cs="Times New Roman"/>
          <w:sz w:val="24"/>
          <w:szCs w:val="24"/>
          <w:lang w:val="en-GB"/>
        </w:rPr>
        <w:t xml:space="preserve">Labour market inactivity is not equal to unemployment in general, because inactivity could be </w:t>
      </w:r>
      <w:r w:rsidR="00732D7A" w:rsidRPr="00836C62">
        <w:rPr>
          <w:rFonts w:ascii="Times New Roman" w:eastAsia="Arial" w:hAnsi="Times New Roman" w:cs="Times New Roman"/>
          <w:sz w:val="24"/>
          <w:szCs w:val="24"/>
          <w:lang w:val="en-GB"/>
        </w:rPr>
        <w:t>desired</w:t>
      </w:r>
      <w:r w:rsidR="00FE3350" w:rsidRPr="00836C62">
        <w:rPr>
          <w:rFonts w:ascii="Times New Roman" w:eastAsia="Arial" w:hAnsi="Times New Roman" w:cs="Times New Roman"/>
          <w:sz w:val="24"/>
          <w:szCs w:val="24"/>
          <w:lang w:val="en-GB"/>
        </w:rPr>
        <w:t xml:space="preserve">. Nonetheless, having a job is a major source of identity formation, social status, participation in the society and access to material resources and, therefore, crucial for well-being </w:t>
      </w:r>
      <w:r w:rsidR="00B26F64" w:rsidRPr="00836C62">
        <w:rPr>
          <w:rFonts w:ascii="Times New Roman" w:eastAsia="Arial" w:hAnsi="Times New Roman" w:cs="Times New Roman"/>
          <w:sz w:val="24"/>
          <w:szCs w:val="24"/>
          <w:lang w:val="en-GB"/>
        </w:rPr>
        <w:fldChar w:fldCharType="begin">
          <w:fldData xml:space="preserve">PEVuZE5vdGU+PENpdGU+PEF1dGhvcj5IYWdsZXI8L0F1dGhvcj48WWVhcj4yMDE1PC9ZZWFyPjxS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</w:fldData>
        </w:fldChar>
      </w:r>
      <w:r w:rsidR="00375E09" w:rsidRPr="00836C62">
        <w:rPr>
          <w:rFonts w:ascii="Times New Roman" w:eastAsia="Arial" w:hAnsi="Times New Roman" w:cs="Times New Roman"/>
          <w:sz w:val="24"/>
          <w:szCs w:val="24"/>
          <w:lang w:val="en-GB"/>
        </w:rPr>
        <w:instrText xml:space="preserve"> ADDIN EN.CITE </w:instrText>
      </w:r>
      <w:r w:rsidR="00B26F64" w:rsidRPr="00836C62">
        <w:rPr>
          <w:rFonts w:ascii="Times New Roman" w:eastAsia="Arial" w:hAnsi="Times New Roman" w:cs="Times New Roman"/>
          <w:sz w:val="24"/>
          <w:szCs w:val="24"/>
          <w:lang w:val="en-GB"/>
        </w:rPr>
        <w:fldChar w:fldCharType="begin">
          <w:fldData xml:space="preserve">PEVuZE5vdGU+PENpdGU+PEF1dGhvcj5IYWdsZXI8L0F1dGhvcj48WWVhcj4yMDE1PC9ZZWFyPjxS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</w:fldData>
        </w:fldChar>
      </w:r>
      <w:r w:rsidR="00375E09" w:rsidRPr="00836C62">
        <w:rPr>
          <w:rFonts w:ascii="Times New Roman" w:eastAsia="Arial" w:hAnsi="Times New Roman" w:cs="Times New Roman"/>
          <w:sz w:val="24"/>
          <w:szCs w:val="24"/>
          <w:lang w:val="en-GB"/>
        </w:rPr>
        <w:instrText xml:space="preserve"> ADDIN EN.CITE.DATA </w:instrText>
      </w:r>
      <w:r w:rsidR="00B26F64" w:rsidRPr="00836C62">
        <w:rPr>
          <w:rFonts w:ascii="Times New Roman" w:eastAsia="Arial" w:hAnsi="Times New Roman" w:cs="Times New Roman"/>
          <w:sz w:val="24"/>
          <w:szCs w:val="24"/>
          <w:lang w:val="en-GB"/>
        </w:rPr>
      </w:r>
      <w:r w:rsidR="00B26F64" w:rsidRPr="00836C62">
        <w:rPr>
          <w:rFonts w:ascii="Times New Roman" w:eastAsia="Arial" w:hAnsi="Times New Roman" w:cs="Times New Roman"/>
          <w:sz w:val="24"/>
          <w:szCs w:val="24"/>
          <w:lang w:val="en-GB"/>
        </w:rPr>
        <w:fldChar w:fldCharType="end"/>
      </w:r>
      <w:r w:rsidR="00B26F64" w:rsidRPr="00836C62">
        <w:rPr>
          <w:rFonts w:ascii="Times New Roman" w:eastAsia="Arial" w:hAnsi="Times New Roman" w:cs="Times New Roman"/>
          <w:sz w:val="24"/>
          <w:szCs w:val="24"/>
          <w:lang w:val="en-GB"/>
        </w:rPr>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(Hagler</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2015, van der Noordt</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2014)</w:t>
      </w:r>
      <w:r w:rsidR="00B26F64" w:rsidRPr="00836C62">
        <w:rPr>
          <w:rFonts w:ascii="Times New Roman" w:eastAsia="Arial" w:hAnsi="Times New Roman" w:cs="Times New Roman"/>
          <w:sz w:val="24"/>
          <w:szCs w:val="24"/>
          <w:lang w:val="en-GB"/>
        </w:rPr>
        <w:fldChar w:fldCharType="end"/>
      </w:r>
      <w:r w:rsidR="00FE3350" w:rsidRPr="00836C62">
        <w:rPr>
          <w:rFonts w:ascii="Times New Roman" w:eastAsia="Arial" w:hAnsi="Times New Roman" w:cs="Times New Roman"/>
          <w:sz w:val="24"/>
          <w:szCs w:val="24"/>
          <w:lang w:val="en-GB"/>
        </w:rPr>
        <w:t xml:space="preserve">. Thus, joblessness might also be negative for well-being outside the active labour force. </w:t>
      </w:r>
      <w:r w:rsidR="00B26F64" w:rsidRPr="00836C62">
        <w:rPr>
          <w:rFonts w:ascii="Times New Roman" w:eastAsia="Arial" w:hAnsi="Times New Roman" w:cs="Times New Roman"/>
          <w:sz w:val="24"/>
          <w:szCs w:val="24"/>
          <w:lang w:val="en-GB"/>
        </w:rPr>
        <w:fldChar w:fldCharType="begin"/>
      </w:r>
      <w:r w:rsidR="00FE3350" w:rsidRPr="00836C62">
        <w:rPr>
          <w:rFonts w:ascii="Times New Roman" w:eastAsia="Arial" w:hAnsi="Times New Roman" w:cs="Times New Roman"/>
          <w:sz w:val="24"/>
          <w:szCs w:val="24"/>
          <w:lang w:val="en-GB"/>
        </w:rPr>
        <w:instrText xml:space="preserve"> ADDIN EN.CITE &lt;EndNote&gt;&lt;Cite AuthorYear="1"&gt;&lt;Author&gt;Erlinghagen&lt;/Author&gt;&lt;Year&gt;2010&lt;/Year&gt;&lt;RecNum&gt;24&lt;/RecNum&gt;&lt;DisplayText&gt;Erlinghagen and Knuth (2010)&lt;/DisplayText&gt;&lt;record&gt;&lt;rec-number&gt;24&lt;/rec-number&gt;&lt;foreign-keys&gt;&lt;key app="EN" db-id="r020tda26es9voetptoxz2p5zpave5e2rzd0" timestamp="1433755596"&gt;24&lt;/key&gt;&lt;/foreign-keys&gt;&lt;ref-type name="Journal Article"&gt;17&lt;/ref-type&gt;&lt;contributors&gt;&lt;authors&gt;&lt;author&gt;Erlinghagen, Marcel&lt;/author&gt;&lt;author&gt;Knuth, Matthias&lt;/author&gt;&lt;/authors&gt;&lt;/contributors&gt;&lt;titles&gt;&lt;title&gt;Unemployment as an Institutional Construct? Structural Differences in Non-Employment between Selected European Countries and the United States&lt;/title&gt;&lt;secondary-title&gt;Journal of Social Policy&lt;/secondary-title&gt;&lt;/titles&gt;&lt;periodical&gt;&lt;full-title&gt;Journal of Social Policy&lt;/full-title&gt;&lt;/periodical&gt;&lt;pages&gt;71-94&lt;/pages&gt;&lt;volume&gt;39&lt;/volume&gt;&lt;number&gt;1&lt;/number&gt;&lt;dates&gt;&lt;year&gt;2010&lt;/year&gt;&lt;/dates&gt;&lt;urls&gt;&lt;/urls&gt;&lt;/record&gt;&lt;/Cite&gt;&lt;/EndNote&gt;</w:instrText>
      </w:r>
      <w:r w:rsidR="00B26F64" w:rsidRPr="00836C62">
        <w:rPr>
          <w:rFonts w:ascii="Times New Roman" w:eastAsia="Arial" w:hAnsi="Times New Roman" w:cs="Times New Roman"/>
          <w:sz w:val="24"/>
          <w:szCs w:val="24"/>
          <w:lang w:val="en-GB"/>
        </w:rPr>
        <w:fldChar w:fldCharType="separate"/>
      </w:r>
      <w:r w:rsidR="00FE3350" w:rsidRPr="00836C62">
        <w:rPr>
          <w:rFonts w:ascii="Times New Roman" w:eastAsia="Arial" w:hAnsi="Times New Roman" w:cs="Times New Roman"/>
          <w:noProof/>
          <w:sz w:val="24"/>
          <w:szCs w:val="24"/>
          <w:lang w:val="en-GB"/>
        </w:rPr>
        <w:t>Erlinghagen and Knuth (2010)</w:t>
      </w:r>
      <w:r w:rsidR="00B26F64" w:rsidRPr="00836C62">
        <w:rPr>
          <w:rFonts w:ascii="Times New Roman" w:eastAsia="Arial" w:hAnsi="Times New Roman" w:cs="Times New Roman"/>
          <w:sz w:val="24"/>
          <w:szCs w:val="24"/>
          <w:lang w:val="en-GB"/>
        </w:rPr>
        <w:fldChar w:fldCharType="end"/>
      </w:r>
      <w:r w:rsidR="00FE3350" w:rsidRPr="00836C62">
        <w:rPr>
          <w:rFonts w:ascii="Times New Roman" w:eastAsia="Arial" w:hAnsi="Times New Roman" w:cs="Times New Roman"/>
          <w:sz w:val="24"/>
          <w:szCs w:val="24"/>
          <w:lang w:val="en-GB"/>
        </w:rPr>
        <w:t xml:space="preserve"> </w:t>
      </w:r>
      <w:r w:rsidR="00FE3350" w:rsidRPr="00836C62">
        <w:rPr>
          <w:rFonts w:ascii="Times New Roman" w:eastAsia="Arial" w:hAnsi="Times New Roman" w:cs="Times New Roman"/>
          <w:sz w:val="24"/>
          <w:szCs w:val="24"/>
          <w:lang w:val="en-GB"/>
        </w:rPr>
        <w:lastRenderedPageBreak/>
        <w:t>emphasi</w:t>
      </w:r>
      <w:r w:rsidR="00695084" w:rsidRPr="00836C62">
        <w:rPr>
          <w:rFonts w:ascii="Times New Roman" w:eastAsia="Arial" w:hAnsi="Times New Roman" w:cs="Times New Roman"/>
          <w:sz w:val="24"/>
          <w:szCs w:val="24"/>
          <w:lang w:val="en-GB"/>
        </w:rPr>
        <w:t>s</w:t>
      </w:r>
      <w:r w:rsidR="00FE3350" w:rsidRPr="00836C62">
        <w:rPr>
          <w:rFonts w:ascii="Times New Roman" w:eastAsia="Arial" w:hAnsi="Times New Roman" w:cs="Times New Roman"/>
          <w:sz w:val="24"/>
          <w:szCs w:val="24"/>
          <w:lang w:val="en-GB"/>
        </w:rPr>
        <w:t>e</w:t>
      </w:r>
      <w:r w:rsidR="00695084" w:rsidRPr="00836C62">
        <w:rPr>
          <w:rFonts w:ascii="Times New Roman" w:eastAsia="Arial" w:hAnsi="Times New Roman" w:cs="Times New Roman"/>
          <w:sz w:val="24"/>
          <w:szCs w:val="24"/>
          <w:lang w:val="en-GB"/>
        </w:rPr>
        <w:t>d</w:t>
      </w:r>
      <w:r w:rsidR="00FE3350" w:rsidRPr="00836C62">
        <w:rPr>
          <w:rFonts w:ascii="Times New Roman" w:eastAsia="Arial" w:hAnsi="Times New Roman" w:cs="Times New Roman"/>
          <w:sz w:val="24"/>
          <w:szCs w:val="24"/>
          <w:lang w:val="en-GB"/>
        </w:rPr>
        <w:t xml:space="preserve"> that the study of labour market inactive persons allows drawing more precise conclusions about the effects of voluntary and involuntary joblessness. Following this argument, persons who label themselves not working due to permanent disability or sickness (and have been employed at least once in their life) are also included in the analyses. We assume that joblessness plays a role in lower well-being in this group of respondents, even when health is controlled for</w:t>
      </w:r>
      <w:r w:rsidR="00500D35" w:rsidRPr="00836C62">
        <w:rPr>
          <w:rFonts w:ascii="Times New Roman" w:eastAsia="Arial" w:hAnsi="Times New Roman" w:cs="Times New Roman"/>
          <w:sz w:val="24"/>
          <w:szCs w:val="24"/>
          <w:lang w:val="en-GB"/>
        </w:rPr>
        <w:t>.</w:t>
      </w:r>
      <w:r w:rsidR="00FE3350" w:rsidRPr="00836C62">
        <w:rPr>
          <w:rFonts w:ascii="Times New Roman" w:eastAsia="Arial" w:hAnsi="Times New Roman" w:cs="Times New Roman"/>
          <w:sz w:val="24"/>
          <w:szCs w:val="24"/>
          <w:lang w:val="en-GB"/>
        </w:rPr>
        <w:t xml:space="preserve"> </w:t>
      </w:r>
      <w:r w:rsidR="00500D35" w:rsidRPr="00836C62">
        <w:rPr>
          <w:rFonts w:ascii="Times New Roman" w:eastAsia="Arial" w:hAnsi="Times New Roman" w:cs="Times New Roman"/>
          <w:sz w:val="24"/>
          <w:szCs w:val="24"/>
          <w:lang w:val="en-GB"/>
        </w:rPr>
        <w:t>E</w:t>
      </w:r>
      <w:r w:rsidR="00FE3350" w:rsidRPr="00836C62">
        <w:rPr>
          <w:rFonts w:ascii="Times New Roman" w:eastAsia="Arial" w:hAnsi="Times New Roman" w:cs="Times New Roman"/>
          <w:sz w:val="24"/>
          <w:szCs w:val="24"/>
          <w:lang w:val="en-GB"/>
        </w:rPr>
        <w:t>conomically inactive persons are like unemployed persons excluded from the labour market, and this could be associated with stigmatization or identity incompleteness. Nevertheless, only few studies investigate</w:t>
      </w:r>
      <w:r w:rsidR="00500D35" w:rsidRPr="00836C62">
        <w:rPr>
          <w:rFonts w:ascii="Times New Roman" w:eastAsia="Arial" w:hAnsi="Times New Roman" w:cs="Times New Roman"/>
          <w:sz w:val="24"/>
          <w:szCs w:val="24"/>
          <w:lang w:val="en-GB"/>
        </w:rPr>
        <w:t>d</w:t>
      </w:r>
      <w:r w:rsidR="00FE3350" w:rsidRPr="00836C62">
        <w:rPr>
          <w:rFonts w:ascii="Times New Roman" w:eastAsia="Arial" w:hAnsi="Times New Roman" w:cs="Times New Roman"/>
          <w:sz w:val="24"/>
          <w:szCs w:val="24"/>
          <w:lang w:val="en-GB"/>
        </w:rPr>
        <w:t xml:space="preserve"> the negative effects of labour market inactivity on subjective well-being. Economic inactivity besides unemployment had a negative impact on mental health of prime age workers in </w:t>
      </w:r>
      <w:r w:rsidR="00AA11CE" w:rsidRPr="00836C62">
        <w:rPr>
          <w:rFonts w:ascii="Times New Roman" w:eastAsia="Arial" w:hAnsi="Times New Roman" w:cs="Times New Roman"/>
          <w:sz w:val="24"/>
          <w:szCs w:val="24"/>
          <w:lang w:val="en-GB"/>
        </w:rPr>
        <w:t xml:space="preserve">five </w:t>
      </w:r>
      <w:r w:rsidR="00FE3350" w:rsidRPr="00836C62">
        <w:rPr>
          <w:rFonts w:ascii="Times New Roman" w:eastAsia="Arial" w:hAnsi="Times New Roman" w:cs="Times New Roman"/>
          <w:sz w:val="24"/>
          <w:szCs w:val="24"/>
          <w:lang w:val="en-GB"/>
        </w:rPr>
        <w:t xml:space="preserve">countries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&lt;EndNote&gt;&lt;Cite&gt;&lt;Author&gt;OECD&lt;/Author&gt;&lt;Year&gt;2008&lt;/Year&gt;&lt;RecNum&gt;159&lt;/RecNum&gt;&lt;DisplayText&gt;(OECD 2008)&lt;/DisplayText&gt;&lt;record&gt;&lt;rec-number&gt;159&lt;/rec-number&gt;&lt;foreign-keys&gt;&lt;key app="EN" db-id="r020tda26es9voetptoxz2p5zpave5e2rzd0" timestamp="1435245069"&gt;159&lt;/key&gt;&lt;/foreign-keys&gt;&lt;ref-type name="Report"&gt;27&lt;/ref-type&gt;&lt;contributors&gt;&lt;authors&gt;&lt;author&gt;OECD&lt;/author&gt;&lt;/authors&gt;&lt;/contributors&gt;&lt;titles&gt;&lt;title&gt;Are All Jobs Good for your Health? The Impact of Work Status and Working Conditions on Mental Health &lt;/title&gt;&lt;secondary-title&gt;Employment Outlook&lt;/secondary-title&gt;&lt;/titles&gt;&lt;dates&gt;&lt;year&gt;2008&lt;/year&gt;&lt;/dates&gt;&lt;pub-location&gt;Paris&lt;/pub-location&gt;&lt;publisher&gt;OECD&lt;/publisher&gt;&lt;urls&gt;&lt;/urls&gt;&lt;/record&gt;&lt;/Cite&gt;&lt;/EndNote&gt;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(OECD 2008)</w:t>
      </w:r>
      <w:r w:rsidR="00B26F64" w:rsidRPr="00836C62">
        <w:rPr>
          <w:rFonts w:ascii="Times New Roman" w:eastAsia="Arial" w:hAnsi="Times New Roman" w:cs="Times New Roman"/>
          <w:sz w:val="24"/>
          <w:szCs w:val="24"/>
          <w:lang w:val="en-GB"/>
        </w:rPr>
        <w:fldChar w:fldCharType="end"/>
      </w:r>
      <w:r w:rsidR="00FE3350" w:rsidRPr="00836C62">
        <w:rPr>
          <w:rFonts w:ascii="Times New Roman" w:eastAsia="Arial" w:hAnsi="Times New Roman" w:cs="Times New Roman"/>
          <w:sz w:val="24"/>
          <w:szCs w:val="24"/>
          <w:lang w:val="en-GB"/>
        </w:rPr>
        <w:t xml:space="preserve">. Economically inactive and disabled men and women as well as female homemakers reported lower well-being levels compared with employed men and women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&lt;EndNote&gt;&lt;Cite&gt;&lt;Author&gt;Stam&lt;/Author&gt;&lt;Year&gt;2015&lt;/Year&gt;&lt;RecNum&gt;138&lt;/RecNum&gt;&lt;DisplayText&gt;(Stam&lt;style face="italic"&gt; et al.&lt;/style&gt; 2015)&lt;/DisplayText&gt;&lt;record&gt;&lt;rec-number&gt;138&lt;/rec-number&gt;&lt;foreign-keys&gt;&lt;key app="EN" db-id="r020tda26es9voetptoxz2p5zpave5e2rzd0" timestamp="1435237966"&gt;138&lt;/key&gt;&lt;/foreign-keys&gt;&lt;ref-type name="Journal Article"&gt;17&lt;/ref-type&gt;&lt;contributors&gt;&lt;authors&gt;&lt;author&gt;Stam, Kirsten&lt;/author&gt;&lt;author&gt;Sieben, Inge&lt;/author&gt;&lt;author&gt;Verbakel, Ellen&lt;/author&gt;&lt;author&gt;de Graaf, Paul M&lt;/author&gt;&lt;/authors&gt;&lt;/contributors&gt;&lt;titles&gt;&lt;title&gt;Employment status and subjective well-being: the role of the social norm to work&lt;/title&gt;&lt;secondary-title&gt;Work, employment and society&lt;/secondary-title&gt;&lt;/titles&gt;&lt;periodical&gt;&lt;full-title&gt;Work, employment and society&lt;/full-title&gt;&lt;/periodical&gt;&lt;pages&gt;309-333&lt;/pages&gt;&lt;volume&gt;30&lt;/volume&gt;&lt;number&gt;2&lt;/number&gt;&lt;keywords&gt;&lt;keyword&gt;cross-national comparison&lt;/keyword&gt;&lt;keyword&gt;employment status&lt;/keyword&gt;&lt;keyword&gt;multi-level analyses&lt;/keyword&gt;&lt;keyword&gt;social norm to work&lt;/keyword&gt;&lt;keyword&gt;subjective well-being&lt;/keyword&gt;&lt;/keywords&gt;&lt;dates&gt;&lt;year&gt;2015&lt;/year&gt;&lt;/dates&gt;&lt;urls&gt;&lt;/urls&gt;&lt;electronic-resource-num&gt;10.1177/0950017014564602&lt;/electronic-resource-num&gt;&lt;/record&gt;&lt;/Cite&gt;&lt;/EndNote&gt;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(Stam</w:t>
      </w:r>
      <w:r w:rsidR="00375E09" w:rsidRPr="00836C62">
        <w:rPr>
          <w:rFonts w:ascii="Times New Roman" w:eastAsia="Arial" w:hAnsi="Times New Roman" w:cs="Times New Roman"/>
          <w:i/>
          <w:noProof/>
          <w:sz w:val="24"/>
          <w:szCs w:val="24"/>
          <w:lang w:val="en-GB"/>
        </w:rPr>
        <w:t xml:space="preserve"> et al.</w:t>
      </w:r>
      <w:r w:rsidR="00375E09" w:rsidRPr="00836C62">
        <w:rPr>
          <w:rFonts w:ascii="Times New Roman" w:eastAsia="Arial" w:hAnsi="Times New Roman" w:cs="Times New Roman"/>
          <w:noProof/>
          <w:sz w:val="24"/>
          <w:szCs w:val="24"/>
          <w:lang w:val="en-GB"/>
        </w:rPr>
        <w:t xml:space="preserve"> 2015)</w:t>
      </w:r>
      <w:r w:rsidR="00B26F64" w:rsidRPr="00836C62">
        <w:rPr>
          <w:rFonts w:ascii="Times New Roman" w:eastAsia="Arial" w:hAnsi="Times New Roman" w:cs="Times New Roman"/>
          <w:sz w:val="24"/>
          <w:szCs w:val="24"/>
          <w:lang w:val="en-GB"/>
        </w:rPr>
        <w:fldChar w:fldCharType="end"/>
      </w:r>
      <w:r w:rsidR="00FE3350" w:rsidRPr="00836C62">
        <w:rPr>
          <w:rFonts w:ascii="Times New Roman" w:eastAsia="Arial" w:hAnsi="Times New Roman" w:cs="Times New Roman"/>
          <w:sz w:val="24"/>
          <w:szCs w:val="24"/>
          <w:lang w:val="en-GB"/>
        </w:rPr>
        <w:t xml:space="preserve">. However, two studies examining (mostly female) homemakers and their happiness and life satisfaction showed higher happiness levels of homemakers compared to employed women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&lt;EndNote&gt;&lt;Cite&gt;&lt;Author&gt;Mikucka&lt;/Author&gt;&lt;Year&gt;2011&lt;/Year&gt;&lt;RecNum&gt;114&lt;/RecNum&gt;&lt;DisplayText&gt;(Mikucka 2011, Treas, van der Lippe and ChloeTai 2011)&lt;/DisplayText&gt;&lt;record&gt;&lt;rec-number&gt;114&lt;/rec-number&gt;&lt;foreign-keys&gt;&lt;key app="EN" db-id="r020tda26es9voetptoxz2p5zpave5e2rzd0" timestamp="1435229624"&gt;114&lt;/key&gt;&lt;/foreign-keys&gt;&lt;ref-type name="Report"&gt;27&lt;/ref-type&gt;&lt;contributors&gt;&lt;authors&gt;&lt;author&gt;Mikucka, Malgorzata&lt;/author&gt;&lt;/authors&gt;&lt;secondary-authors&gt;&lt;author&gt;CEPS&lt;/author&gt;&lt;/secondary-authors&gt;&lt;/contributors&gt;&lt;titles&gt;&lt;title&gt;Homemaking and women’s well-being in Europe. Effect of divorce risk, selection and dominating gender-role attitudes&lt;/title&gt;&lt;secondary-title&gt;Working Papers&lt;/secondary-title&gt;&lt;/titles&gt;&lt;volume&gt;09&lt;/volume&gt;&lt;keywords&gt;&lt;keyword&gt;well-being&lt;/keyword&gt;&lt;keyword&gt;homemaking&lt;/keyword&gt;&lt;keyword&gt;housewife&lt;/keyword&gt;&lt;keyword&gt;women’s employment&lt;/keyword&gt;&lt;/keywords&gt;&lt;dates&gt;&lt;year&gt;2011&lt;/year&gt;&lt;/dates&gt;&lt;publisher&gt;CEPS&lt;/publisher&gt;&lt;urls&gt;&lt;/urls&gt;&lt;/record&gt;&lt;/Cite&gt;&lt;Cite&gt;&lt;Author&gt;Treas&lt;/Author&gt;&lt;Year&gt;2011&lt;/Year&gt;&lt;RecNum&gt;144&lt;/RecNum&gt;&lt;record&gt;&lt;rec-number&gt;144&lt;/rec-number&gt;&lt;foreign-keys&gt;&lt;key app="EN" db-id="r020tda26es9voetptoxz2p5zpave5e2rzd0" timestamp="1435238985"&gt;144&lt;/key&gt;&lt;/foreign-keys&gt;&lt;ref-type name="Journal Article"&gt;17&lt;/ref-type&gt;&lt;contributors&gt;&lt;authors&gt;&lt;author&gt;Treas, Judith &lt;/author&gt;&lt;author&gt;van der Lippe, Tanja &lt;/author&gt;&lt;author&gt;ChloeTai, Tsui-o &lt;/author&gt;&lt;/authors&gt;&lt;/contributors&gt;&lt;titles&gt;&lt;title&gt;The Happy Homemaker? Married Women’s Well-Being in Cross-National Perspective&lt;/title&gt;&lt;secondary-title&gt;Social Forces&lt;/secondary-title&gt;&lt;/titles&gt;&lt;periodical&gt;&lt;full-title&gt;Social Forces&lt;/full-title&gt;&lt;/periodical&gt;&lt;pages&gt;111-132&lt;/pages&gt;&lt;volume&gt;90&lt;/volume&gt;&lt;number&gt;1&lt;/number&gt;&lt;dates&gt;&lt;year&gt;2011&lt;/year&gt;&lt;/dates&gt;&lt;urls&gt;&lt;/urls&gt;&lt;/record&gt;&lt;/Cite&gt;&lt;/EndNote&gt;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(Mikucka 2011, Treas, van der Lippe and ChloeTai 2011)</w:t>
      </w:r>
      <w:r w:rsidR="00B26F64" w:rsidRPr="00836C62">
        <w:rPr>
          <w:rFonts w:ascii="Times New Roman" w:eastAsia="Arial" w:hAnsi="Times New Roman" w:cs="Times New Roman"/>
          <w:sz w:val="24"/>
          <w:szCs w:val="24"/>
          <w:lang w:val="en-GB"/>
        </w:rPr>
        <w:fldChar w:fldCharType="end"/>
      </w:r>
      <w:r w:rsidR="00FE3350" w:rsidRPr="00836C62">
        <w:rPr>
          <w:rFonts w:ascii="Times New Roman" w:eastAsia="Arial" w:hAnsi="Times New Roman" w:cs="Times New Roman"/>
          <w:sz w:val="24"/>
          <w:szCs w:val="24"/>
          <w:lang w:val="en-GB"/>
        </w:rPr>
        <w:t>.</w:t>
      </w:r>
      <w:r w:rsidR="00EE0F82" w:rsidRPr="00836C62">
        <w:rPr>
          <w:rFonts w:ascii="Times New Roman" w:eastAsia="Arial" w:hAnsi="Times New Roman" w:cs="Times New Roman"/>
          <w:sz w:val="24"/>
          <w:szCs w:val="24"/>
          <w:lang w:val="en-GB"/>
        </w:rPr>
        <w:t xml:space="preserve"> </w:t>
      </w:r>
      <w:r w:rsidR="00FE3350" w:rsidRPr="00836C62">
        <w:rPr>
          <w:rFonts w:ascii="Times New Roman" w:eastAsia="Arial" w:hAnsi="Times New Roman" w:cs="Times New Roman"/>
          <w:sz w:val="24"/>
          <w:szCs w:val="24"/>
          <w:lang w:val="en-GB"/>
        </w:rPr>
        <w:t xml:space="preserve">It is unclear in these latter cross-sectional studies, however, whether women have worked prior to their current status as a homemaker, and there might be a selection bias among homemakers </w:t>
      </w:r>
      <w:r w:rsidR="00B26F64" w:rsidRPr="00836C62">
        <w:rPr>
          <w:rFonts w:ascii="Times New Roman" w:eastAsia="Arial" w:hAnsi="Times New Roman" w:cs="Times New Roman"/>
          <w:sz w:val="24"/>
          <w:szCs w:val="24"/>
          <w:lang w:val="en-GB"/>
        </w:rPr>
        <w:fldChar w:fldCharType="begin"/>
      </w:r>
      <w:r w:rsidR="00375E09" w:rsidRPr="00836C62">
        <w:rPr>
          <w:rFonts w:ascii="Times New Roman" w:eastAsia="Arial" w:hAnsi="Times New Roman" w:cs="Times New Roman"/>
          <w:sz w:val="24"/>
          <w:szCs w:val="24"/>
          <w:lang w:val="en-GB"/>
        </w:rPr>
        <w:instrText xml:space="preserve"> ADDIN EN.CITE &lt;EndNote&gt;&lt;Cite&gt;&lt;Author&gt;Mikucka&lt;/Author&gt;&lt;Year&gt;2011&lt;/Year&gt;&lt;RecNum&gt;114&lt;/RecNum&gt;&lt;DisplayText&gt;(Mikucka 2011)&lt;/DisplayText&gt;&lt;record&gt;&lt;rec-number&gt;114&lt;/rec-number&gt;&lt;foreign-keys&gt;&lt;key app="EN" db-id="r020tda26es9voetptoxz2p5zpave5e2rzd0" timestamp="1435229624"&gt;114&lt;/key&gt;&lt;/foreign-keys&gt;&lt;ref-type name="Report"&gt;27&lt;/ref-type&gt;&lt;contributors&gt;&lt;authors&gt;&lt;author&gt;Mikucka, Malgorzata&lt;/author&gt;&lt;/authors&gt;&lt;secondary-authors&gt;&lt;author&gt;CEPS&lt;/author&gt;&lt;/secondary-authors&gt;&lt;/contributors&gt;&lt;titles&gt;&lt;title&gt;Homemaking and women’s well-being in Europe. Effect of divorce risk, selection and dominating gender-role attitudes&lt;/title&gt;&lt;secondary-title&gt;Working Papers&lt;/secondary-title&gt;&lt;/titles&gt;&lt;volume&gt;09&lt;/volume&gt;&lt;keywords&gt;&lt;keyword&gt;well-being&lt;/keyword&gt;&lt;keyword&gt;homemaking&lt;/keyword&gt;&lt;keyword&gt;housewife&lt;/keyword&gt;&lt;keyword&gt;women’s employment&lt;/keyword&gt;&lt;/keywords&gt;&lt;dates&gt;&lt;year&gt;2011&lt;/year&gt;&lt;/dates&gt;&lt;publisher&gt;CEPS&lt;/publisher&gt;&lt;urls&gt;&lt;/urls&gt;&lt;/record&gt;&lt;/Cite&gt;&lt;/EndNote&gt;</w:instrText>
      </w:r>
      <w:r w:rsidR="00B26F64" w:rsidRPr="00836C62">
        <w:rPr>
          <w:rFonts w:ascii="Times New Roman" w:eastAsia="Arial" w:hAnsi="Times New Roman" w:cs="Times New Roman"/>
          <w:sz w:val="24"/>
          <w:szCs w:val="24"/>
          <w:lang w:val="en-GB"/>
        </w:rPr>
        <w:fldChar w:fldCharType="separate"/>
      </w:r>
      <w:r w:rsidR="00375E09" w:rsidRPr="00836C62">
        <w:rPr>
          <w:rFonts w:ascii="Times New Roman" w:eastAsia="Arial" w:hAnsi="Times New Roman" w:cs="Times New Roman"/>
          <w:noProof/>
          <w:sz w:val="24"/>
          <w:szCs w:val="24"/>
          <w:lang w:val="en-GB"/>
        </w:rPr>
        <w:t>(Mikucka 2011)</w:t>
      </w:r>
      <w:r w:rsidR="00B26F64" w:rsidRPr="00836C62">
        <w:rPr>
          <w:rFonts w:ascii="Times New Roman" w:eastAsia="Arial" w:hAnsi="Times New Roman" w:cs="Times New Roman"/>
          <w:sz w:val="24"/>
          <w:szCs w:val="24"/>
          <w:lang w:val="en-GB"/>
        </w:rPr>
        <w:fldChar w:fldCharType="end"/>
      </w:r>
      <w:r w:rsidR="00FE3350" w:rsidRPr="00836C62">
        <w:rPr>
          <w:rFonts w:ascii="Times New Roman" w:eastAsia="Arial" w:hAnsi="Times New Roman" w:cs="Times New Roman"/>
          <w:sz w:val="24"/>
          <w:szCs w:val="24"/>
          <w:lang w:val="en-GB"/>
        </w:rPr>
        <w:t xml:space="preserve">. </w:t>
      </w:r>
    </w:p>
    <w:p w:rsidR="007812C6" w:rsidRPr="00836C62" w:rsidRDefault="00EE0F82" w:rsidP="00A8442C">
      <w:pPr>
        <w:pStyle w:val="ListParagraph"/>
        <w:spacing w:line="480" w:lineRule="auto"/>
        <w:ind w:left="0"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 xml:space="preserve">Since there is scant research on this group, making assumptions about their retirement transition is not straightforward. </w:t>
      </w:r>
      <w:r w:rsidR="00AA11CE" w:rsidRPr="00836C62">
        <w:rPr>
          <w:rFonts w:ascii="Times New Roman" w:eastAsia="Arial" w:hAnsi="Times New Roman" w:cs="Times New Roman"/>
          <w:sz w:val="24"/>
          <w:szCs w:val="24"/>
          <w:lang w:val="en-GB"/>
        </w:rPr>
        <w:t>On one hand, t</w:t>
      </w:r>
      <w:r w:rsidRPr="00836C62">
        <w:rPr>
          <w:rFonts w:ascii="Times New Roman" w:eastAsia="Arial" w:hAnsi="Times New Roman" w:cs="Times New Roman"/>
          <w:sz w:val="24"/>
          <w:szCs w:val="24"/>
          <w:lang w:val="en-GB"/>
        </w:rPr>
        <w:t>he evidence suggested</w:t>
      </w:r>
      <w:r w:rsidR="00AA11CE" w:rsidRPr="00836C62">
        <w:rPr>
          <w:rFonts w:ascii="Times New Roman" w:eastAsia="Arial" w:hAnsi="Times New Roman" w:cs="Times New Roman"/>
          <w:sz w:val="24"/>
          <w:szCs w:val="24"/>
          <w:lang w:val="en-GB"/>
        </w:rPr>
        <w:t xml:space="preserve"> that the</w:t>
      </w:r>
      <w:r w:rsidRPr="00836C62">
        <w:rPr>
          <w:rFonts w:ascii="Times New Roman" w:eastAsia="Arial" w:hAnsi="Times New Roman" w:cs="Times New Roman"/>
          <w:sz w:val="24"/>
          <w:szCs w:val="24"/>
          <w:lang w:val="en-GB"/>
        </w:rPr>
        <w:t xml:space="preserve"> inactive </w:t>
      </w:r>
      <w:r w:rsidR="00500D35" w:rsidRPr="00836C62">
        <w:rPr>
          <w:rFonts w:ascii="Times New Roman" w:eastAsia="Arial" w:hAnsi="Times New Roman" w:cs="Times New Roman"/>
          <w:sz w:val="24"/>
          <w:szCs w:val="24"/>
          <w:lang w:val="en-GB"/>
        </w:rPr>
        <w:t>display</w:t>
      </w:r>
      <w:r w:rsidR="00AA11CE" w:rsidRPr="00836C62">
        <w:rPr>
          <w:rFonts w:ascii="Times New Roman" w:eastAsia="Arial" w:hAnsi="Times New Roman" w:cs="Times New Roman"/>
          <w:sz w:val="24"/>
          <w:szCs w:val="24"/>
          <w:lang w:val="en-GB"/>
        </w:rPr>
        <w:t xml:space="preserve"> </w:t>
      </w:r>
      <w:r w:rsidRPr="00836C62">
        <w:rPr>
          <w:rFonts w:ascii="Times New Roman" w:eastAsia="Arial" w:hAnsi="Times New Roman" w:cs="Times New Roman"/>
          <w:sz w:val="24"/>
          <w:szCs w:val="24"/>
          <w:lang w:val="en-GB"/>
        </w:rPr>
        <w:t>lower health and subjective well</w:t>
      </w:r>
      <w:r w:rsidR="00AA11CE" w:rsidRPr="00836C62">
        <w:rPr>
          <w:rFonts w:ascii="Times New Roman" w:eastAsia="Arial" w:hAnsi="Times New Roman" w:cs="Times New Roman"/>
          <w:sz w:val="24"/>
          <w:szCs w:val="24"/>
          <w:lang w:val="en-GB"/>
        </w:rPr>
        <w:t xml:space="preserve">-being, very much alike the unemployed. </w:t>
      </w:r>
      <w:r w:rsidRPr="00836C62">
        <w:rPr>
          <w:rFonts w:ascii="Times New Roman" w:eastAsia="Arial" w:hAnsi="Times New Roman" w:cs="Times New Roman"/>
          <w:sz w:val="24"/>
          <w:szCs w:val="24"/>
          <w:lang w:val="en-GB"/>
        </w:rPr>
        <w:t xml:space="preserve"> </w:t>
      </w:r>
      <w:r w:rsidR="00AA11CE" w:rsidRPr="00836C62">
        <w:rPr>
          <w:rFonts w:ascii="Times New Roman" w:eastAsia="Arial" w:hAnsi="Times New Roman" w:cs="Times New Roman"/>
          <w:sz w:val="24"/>
          <w:szCs w:val="24"/>
          <w:lang w:val="en-GB"/>
        </w:rPr>
        <w:t>On the other hand, inactive</w:t>
      </w:r>
      <w:r w:rsidR="00E42B76" w:rsidRPr="00836C62">
        <w:rPr>
          <w:rFonts w:ascii="Times New Roman" w:eastAsia="Arial" w:hAnsi="Times New Roman" w:cs="Times New Roman"/>
          <w:sz w:val="24"/>
          <w:szCs w:val="24"/>
          <w:lang w:val="en-GB"/>
        </w:rPr>
        <w:t xml:space="preserve"> persons</w:t>
      </w:r>
      <w:r w:rsidR="00AA11CE" w:rsidRPr="00836C62">
        <w:rPr>
          <w:rFonts w:ascii="Times New Roman" w:eastAsia="Arial" w:hAnsi="Times New Roman" w:cs="Times New Roman"/>
          <w:sz w:val="24"/>
          <w:szCs w:val="24"/>
          <w:lang w:val="en-GB"/>
        </w:rPr>
        <w:t xml:space="preserve"> </w:t>
      </w:r>
      <w:r w:rsidRPr="00836C62">
        <w:rPr>
          <w:rFonts w:ascii="Times New Roman" w:eastAsia="Arial" w:hAnsi="Times New Roman" w:cs="Times New Roman"/>
          <w:sz w:val="24"/>
          <w:szCs w:val="24"/>
          <w:lang w:val="en-GB"/>
        </w:rPr>
        <w:t xml:space="preserve">are not </w:t>
      </w:r>
      <w:r w:rsidR="00E42B76" w:rsidRPr="00836C62">
        <w:rPr>
          <w:rFonts w:ascii="Times New Roman" w:eastAsia="Arial" w:hAnsi="Times New Roman" w:cs="Times New Roman"/>
          <w:sz w:val="24"/>
          <w:szCs w:val="24"/>
          <w:lang w:val="en-GB"/>
        </w:rPr>
        <w:t xml:space="preserve">actively </w:t>
      </w:r>
      <w:r w:rsidRPr="00836C62">
        <w:rPr>
          <w:rFonts w:ascii="Times New Roman" w:eastAsia="Arial" w:hAnsi="Times New Roman" w:cs="Times New Roman"/>
          <w:sz w:val="24"/>
          <w:szCs w:val="24"/>
          <w:lang w:val="en-GB"/>
        </w:rPr>
        <w:t>seeking employment</w:t>
      </w:r>
      <w:r w:rsidR="00AA11CE" w:rsidRPr="00836C62">
        <w:rPr>
          <w:rFonts w:ascii="Times New Roman" w:eastAsia="Arial" w:hAnsi="Times New Roman" w:cs="Times New Roman"/>
          <w:sz w:val="24"/>
          <w:szCs w:val="24"/>
          <w:lang w:val="en-GB"/>
        </w:rPr>
        <w:t xml:space="preserve"> like the unemployed and hence are </w:t>
      </w:r>
      <w:r w:rsidR="00E42B76" w:rsidRPr="00836C62">
        <w:rPr>
          <w:rFonts w:ascii="Times New Roman" w:eastAsia="Arial" w:hAnsi="Times New Roman" w:cs="Times New Roman"/>
          <w:sz w:val="24"/>
          <w:szCs w:val="24"/>
          <w:lang w:val="en-GB"/>
        </w:rPr>
        <w:t xml:space="preserve">probably </w:t>
      </w:r>
      <w:r w:rsidR="00AA11CE" w:rsidRPr="00836C62">
        <w:rPr>
          <w:rFonts w:ascii="Times New Roman" w:eastAsia="Arial" w:hAnsi="Times New Roman" w:cs="Times New Roman"/>
          <w:sz w:val="24"/>
          <w:szCs w:val="24"/>
          <w:lang w:val="en-GB"/>
        </w:rPr>
        <w:t>detache</w:t>
      </w:r>
      <w:r w:rsidR="00DB147C" w:rsidRPr="00836C62">
        <w:rPr>
          <w:rFonts w:ascii="Times New Roman" w:eastAsia="Arial" w:hAnsi="Times New Roman" w:cs="Times New Roman"/>
          <w:sz w:val="24"/>
          <w:szCs w:val="24"/>
          <w:lang w:val="en-GB"/>
        </w:rPr>
        <w:t>d</w:t>
      </w:r>
      <w:r w:rsidR="00AA11CE" w:rsidRPr="00836C62">
        <w:rPr>
          <w:rFonts w:ascii="Times New Roman" w:eastAsia="Arial" w:hAnsi="Times New Roman" w:cs="Times New Roman"/>
          <w:sz w:val="24"/>
          <w:szCs w:val="24"/>
          <w:lang w:val="en-GB"/>
        </w:rPr>
        <w:t xml:space="preserve"> from the labour market. The transition from inactivity </w:t>
      </w:r>
      <w:r w:rsidR="00E42B76" w:rsidRPr="00836C62">
        <w:rPr>
          <w:rFonts w:ascii="Times New Roman" w:eastAsia="Arial" w:hAnsi="Times New Roman" w:cs="Times New Roman"/>
          <w:sz w:val="24"/>
          <w:szCs w:val="24"/>
          <w:lang w:val="en-GB"/>
        </w:rPr>
        <w:t xml:space="preserve">to retirement would then be no change in daily habits or self-perception. </w:t>
      </w:r>
      <w:r w:rsidR="00FE3350" w:rsidRPr="00836C62">
        <w:rPr>
          <w:rFonts w:ascii="Times New Roman" w:eastAsia="Arial" w:hAnsi="Times New Roman" w:cs="Times New Roman"/>
          <w:sz w:val="24"/>
          <w:szCs w:val="24"/>
          <w:lang w:val="en-GB"/>
        </w:rPr>
        <w:t>Following these studies with mixed evidence, well-being changes of economically inactive persons in the transition to retirement will be investigated without specific assumptions.</w:t>
      </w:r>
    </w:p>
    <w:p w:rsidR="000A2A93" w:rsidRPr="00836C62" w:rsidRDefault="000A2A93" w:rsidP="00A8442C">
      <w:pPr>
        <w:pStyle w:val="ListParagraph"/>
        <w:spacing w:line="480" w:lineRule="auto"/>
        <w:ind w:left="0" w:right="115"/>
        <w:jc w:val="both"/>
        <w:rPr>
          <w:rFonts w:ascii="Times New Roman" w:eastAsia="Arial" w:hAnsi="Times New Roman" w:cs="Times New Roman"/>
          <w:sz w:val="24"/>
          <w:szCs w:val="24"/>
          <w:lang w:val="en-GB"/>
        </w:rPr>
      </w:pPr>
    </w:p>
    <w:p w:rsidR="00FE3350" w:rsidRPr="00836C62" w:rsidRDefault="00FE3350" w:rsidP="00A8442C">
      <w:pPr>
        <w:pStyle w:val="ListParagraph"/>
        <w:spacing w:line="480" w:lineRule="auto"/>
        <w:ind w:left="0"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Method</w:t>
      </w:r>
    </w:p>
    <w:p w:rsidR="00FE3350" w:rsidRPr="00836C62" w:rsidRDefault="00FE3350" w:rsidP="00A8442C">
      <w:pPr>
        <w:spacing w:line="480" w:lineRule="auto"/>
        <w:ind w:right="115"/>
        <w:jc w:val="both"/>
        <w:rPr>
          <w:rFonts w:ascii="Times New Roman" w:hAnsi="Times New Roman" w:cs="Times New Roman"/>
          <w:i/>
          <w:sz w:val="24"/>
          <w:szCs w:val="24"/>
          <w:lang w:val="en-GB"/>
        </w:rPr>
      </w:pPr>
      <w:r w:rsidRPr="00836C62">
        <w:rPr>
          <w:rFonts w:ascii="Times New Roman" w:hAnsi="Times New Roman" w:cs="Times New Roman"/>
          <w:i/>
          <w:sz w:val="24"/>
          <w:szCs w:val="24"/>
          <w:lang w:val="en-GB"/>
        </w:rPr>
        <w:t xml:space="preserve">Data </w:t>
      </w:r>
    </w:p>
    <w:p w:rsidR="00FE3350" w:rsidRPr="00836C62" w:rsidRDefault="00FE3350" w:rsidP="00A8442C">
      <w:pPr>
        <w:spacing w:line="480" w:lineRule="auto"/>
        <w:ind w:right="115"/>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The Survey of Health, Ageing and Retirement in Europe is a longitudinal survey examining the lives of the older European population at age 50+ and has been described in detail elsewhere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&lt;EndNote&gt;&lt;Cite&gt;&lt;Author&gt;Börsch-Supan&lt;/Author&gt;&lt;Year&gt;2005&lt;/Year&gt;&lt;RecNum&gt;8&lt;/RecNum&gt;&lt;DisplayText&gt;(Börsch-Supan and Jürges 2005)&lt;/DisplayText&gt;&lt;record&gt;&lt;rec-number&gt;8&lt;/rec-number&gt;&lt;foreign-keys&gt;&lt;key app="EN" db-id="r020tda26es9voetptoxz2p5zpave5e2rzd0" timestamp="1433753129"&gt;8&lt;/key&gt;&lt;/foreign-keys&gt;&lt;ref-type name="Book"&gt;6&lt;/ref-type&gt;&lt;contributors&gt;&lt;authors&gt;&lt;author&gt;Börsch-Supan, Axel&lt;/author&gt;&lt;author&gt;Jürges, Hendrik&lt;/author&gt;&lt;/authors&gt;&lt;/contributors&gt;&lt;titles&gt;&lt;title&gt;The Survey of Health, Aging, and Retirement in Europe – Methodology&lt;/title&gt;&lt;/titles&gt;&lt;dates&gt;&lt;year&gt;2005&lt;/year&gt;&lt;/dates&gt;&lt;pub-location&gt;Mannheim&lt;/pub-location&gt;&lt;publisher&gt;Mannheim Research Institute for the Economics of Aging&lt;/publisher&gt;&lt;urls&gt;&lt;/urls&gt;&lt;/record&gt;&lt;/Cite&gt;&lt;/EndNote&gt;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(Börsch-Supan and Jürges 2005)</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Since 2004, </w:t>
      </w:r>
      <w:r w:rsidR="003F51E2" w:rsidRPr="00836C62">
        <w:rPr>
          <w:rFonts w:ascii="Times New Roman" w:hAnsi="Times New Roman" w:cs="Times New Roman"/>
          <w:sz w:val="24"/>
          <w:szCs w:val="24"/>
          <w:lang w:val="en-GB"/>
        </w:rPr>
        <w:t xml:space="preserve">six </w:t>
      </w:r>
      <w:r w:rsidRPr="00836C62">
        <w:rPr>
          <w:rFonts w:ascii="Times New Roman" w:hAnsi="Times New Roman" w:cs="Times New Roman"/>
          <w:sz w:val="24"/>
          <w:szCs w:val="24"/>
          <w:lang w:val="en-GB"/>
        </w:rPr>
        <w:t>waves have been published with more than 85,000 respondents and their partners in 19 countries. This study is following persons who participated in wave 2 (2006/07) and 4 (2011/12)</w:t>
      </w:r>
      <w:r w:rsidR="006E2A84" w:rsidRPr="00836C62">
        <w:rPr>
          <w:rStyle w:val="EndnoteReference"/>
          <w:rFonts w:ascii="Times New Roman" w:hAnsi="Times New Roman" w:cs="Times New Roman"/>
          <w:sz w:val="24"/>
          <w:szCs w:val="24"/>
          <w:lang w:val="en-GB"/>
        </w:rPr>
        <w:endnoteReference w:id="1"/>
      </w:r>
      <w:r w:rsidR="003F51E2" w:rsidRPr="00836C62">
        <w:rPr>
          <w:rFonts w:ascii="Times New Roman" w:hAnsi="Times New Roman" w:cs="Times New Roman"/>
          <w:sz w:val="24"/>
          <w:szCs w:val="24"/>
          <w:lang w:val="en-GB"/>
        </w:rPr>
        <w:t xml:space="preserve">. </w:t>
      </w:r>
      <w:r w:rsidR="003A39A2" w:rsidRPr="00836C62">
        <w:rPr>
          <w:rFonts w:ascii="Times New Roman" w:hAnsi="Times New Roman" w:cs="Times New Roman"/>
          <w:sz w:val="24"/>
          <w:szCs w:val="24"/>
          <w:lang w:val="en-GB"/>
        </w:rPr>
        <w:t xml:space="preserve">To </w:t>
      </w:r>
      <w:r w:rsidRPr="00836C62">
        <w:rPr>
          <w:rFonts w:ascii="Times New Roman" w:hAnsi="Times New Roman" w:cs="Times New Roman"/>
          <w:sz w:val="24"/>
          <w:szCs w:val="24"/>
          <w:lang w:val="en-GB"/>
        </w:rPr>
        <w:t>provide answers to the research questions postulated, a very specific sample was retained. Individuals who self-categorised themselves as in employment or non-employment (excluding retirement) at the first observed period (wave 2) and who categorised themselves as retired at wave 4 were included in the analysis. Thus, all individuals who were and stayed retired, employed or non-employed to begin with, i.e. did not undergo a transition from labour market to retirement, were excluded. Only persons with an employment record were included. Hence, even the inactive persons in wave 2 can retire and have pension claims. The panel structure of the data set allows it to obtain data before and after retirement of the respondents. For the present analysis, the sample consists of 2,16</w:t>
      </w:r>
      <w:r w:rsidR="00E653F0" w:rsidRPr="00836C62">
        <w:rPr>
          <w:rFonts w:ascii="Times New Roman" w:hAnsi="Times New Roman" w:cs="Times New Roman"/>
          <w:sz w:val="24"/>
          <w:szCs w:val="24"/>
          <w:lang w:val="en-GB"/>
        </w:rPr>
        <w:t>3</w:t>
      </w:r>
      <w:r w:rsidRPr="00836C62">
        <w:rPr>
          <w:rFonts w:ascii="Times New Roman" w:hAnsi="Times New Roman" w:cs="Times New Roman"/>
          <w:sz w:val="24"/>
          <w:szCs w:val="24"/>
          <w:lang w:val="en-GB"/>
        </w:rPr>
        <w:t xml:space="preserve"> participants with non-missing information aged between 50 and 70 (at wave 2) from 12 different countries of the SHARE survey. </w:t>
      </w:r>
      <w:r w:rsidR="003A39A2" w:rsidRPr="00836C62">
        <w:rPr>
          <w:rFonts w:ascii="Times New Roman" w:hAnsi="Times New Roman" w:cs="Times New Roman"/>
          <w:sz w:val="24"/>
          <w:szCs w:val="24"/>
          <w:lang w:val="en-GB"/>
        </w:rPr>
        <w:t>The</w:t>
      </w:r>
      <w:r w:rsidRPr="00836C62">
        <w:rPr>
          <w:rFonts w:ascii="Times New Roman" w:hAnsi="Times New Roman" w:cs="Times New Roman"/>
          <w:sz w:val="24"/>
          <w:szCs w:val="24"/>
          <w:lang w:val="en-GB"/>
        </w:rPr>
        <w:t xml:space="preserve"> remainder of the section will introduce and describe the dependent and independent variables.</w:t>
      </w:r>
    </w:p>
    <w:p w:rsidR="00457D53" w:rsidRPr="00836C62" w:rsidRDefault="00FE3350" w:rsidP="00A8442C">
      <w:pPr>
        <w:tabs>
          <w:tab w:val="left" w:pos="1985"/>
        </w:tabs>
        <w:spacing w:line="480" w:lineRule="auto"/>
        <w:jc w:val="both"/>
        <w:rPr>
          <w:rFonts w:ascii="Times New Roman" w:hAnsi="Times New Roman" w:cs="Times New Roman"/>
          <w:sz w:val="24"/>
          <w:szCs w:val="24"/>
          <w:lang w:val="en-GB"/>
        </w:rPr>
      </w:pPr>
      <w:r w:rsidRPr="00836C62">
        <w:rPr>
          <w:rFonts w:ascii="Times New Roman" w:hAnsi="Times New Roman" w:cs="Times New Roman"/>
          <w:i/>
          <w:sz w:val="24"/>
          <w:szCs w:val="24"/>
          <w:lang w:val="en-GB"/>
        </w:rPr>
        <w:t>Life satisfaction</w:t>
      </w:r>
      <w:r w:rsidR="006E2A84" w:rsidRPr="00836C62">
        <w:rPr>
          <w:rStyle w:val="EndnoteReference"/>
          <w:rFonts w:ascii="Times New Roman" w:hAnsi="Times New Roman" w:cs="Times New Roman"/>
          <w:i/>
          <w:sz w:val="24"/>
          <w:szCs w:val="24"/>
          <w:lang w:val="en-GB"/>
        </w:rPr>
        <w:endnoteReference w:id="2"/>
      </w:r>
      <w:r w:rsidRPr="00836C62">
        <w:rPr>
          <w:rFonts w:ascii="Times New Roman" w:hAnsi="Times New Roman" w:cs="Times New Roman"/>
          <w:sz w:val="24"/>
          <w:szCs w:val="24"/>
          <w:lang w:val="en-GB"/>
        </w:rPr>
        <w:t xml:space="preserve"> was used as dependent variable and mirrors the general evaluative aspect of well-being. On an 11-point scale, where 0 is the lowest and 10 the most positive value, the respondent is asked to evaluate his or her life satisfaction in general without specific time frame. </w:t>
      </w:r>
      <w:r w:rsidRPr="00836C62">
        <w:rPr>
          <w:rFonts w:ascii="Times New Roman" w:hAnsi="Times New Roman" w:cs="Times New Roman"/>
          <w:i/>
          <w:sz w:val="24"/>
          <w:szCs w:val="24"/>
          <w:lang w:val="en-GB"/>
        </w:rPr>
        <w:t>Labour market status</w:t>
      </w:r>
      <w:r w:rsidRPr="00836C62">
        <w:rPr>
          <w:rFonts w:ascii="Times New Roman" w:hAnsi="Times New Roman" w:cs="Times New Roman"/>
          <w:sz w:val="24"/>
          <w:szCs w:val="24"/>
          <w:lang w:val="en-GB"/>
        </w:rPr>
        <w:t xml:space="preserve"> before retirement is constructed via the self-assessed “current job situation” (retirement, employment or self-employment, unemployment (and looking for work), </w:t>
      </w:r>
      <w:r w:rsidRPr="00836C62">
        <w:rPr>
          <w:rFonts w:ascii="Times New Roman" w:hAnsi="Times New Roman" w:cs="Times New Roman"/>
          <w:sz w:val="24"/>
          <w:szCs w:val="24"/>
          <w:lang w:val="en-GB"/>
        </w:rPr>
        <w:lastRenderedPageBreak/>
        <w:t xml:space="preserve">permanently sickness/disability, homemaker). Consequently, retirement was also self-reported. Results were overall stable when retirement was defined by </w:t>
      </w:r>
      <w:r w:rsidR="00DB147C" w:rsidRPr="00836C62">
        <w:rPr>
          <w:rFonts w:ascii="Times New Roman" w:hAnsi="Times New Roman" w:cs="Times New Roman"/>
          <w:sz w:val="24"/>
          <w:szCs w:val="24"/>
          <w:lang w:val="en-GB"/>
        </w:rPr>
        <w:t xml:space="preserve">pension </w:t>
      </w:r>
      <w:r w:rsidRPr="00836C62">
        <w:rPr>
          <w:rFonts w:ascii="Times New Roman" w:hAnsi="Times New Roman" w:cs="Times New Roman"/>
          <w:sz w:val="24"/>
          <w:szCs w:val="24"/>
          <w:lang w:val="en-GB"/>
        </w:rPr>
        <w:t xml:space="preserve">receipt. Participants who have never worked have been excluded from the sample. </w:t>
      </w:r>
    </w:p>
    <w:p w:rsidR="00FE3350" w:rsidRPr="00836C62" w:rsidRDefault="00457D53" w:rsidP="00A8442C">
      <w:pPr>
        <w:tabs>
          <w:tab w:val="left" w:pos="1985"/>
        </w:tabs>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We include several control variables that have been shown to </w:t>
      </w:r>
      <w:r w:rsidR="008617C3" w:rsidRPr="00836C62">
        <w:rPr>
          <w:rFonts w:ascii="Times New Roman" w:hAnsi="Times New Roman" w:cs="Times New Roman"/>
          <w:sz w:val="24"/>
          <w:szCs w:val="24"/>
          <w:lang w:val="en-GB"/>
        </w:rPr>
        <w:t>be related to</w:t>
      </w:r>
      <w:r w:rsidRPr="00836C62">
        <w:rPr>
          <w:rFonts w:ascii="Times New Roman" w:hAnsi="Times New Roman" w:cs="Times New Roman"/>
          <w:sz w:val="24"/>
          <w:szCs w:val="24"/>
          <w:lang w:val="en-GB"/>
        </w:rPr>
        <w:t xml:space="preserve"> subjective well-being </w:t>
      </w:r>
      <w:r w:rsidR="00855987" w:rsidRPr="00836C62">
        <w:rPr>
          <w:rFonts w:ascii="Times New Roman" w:hAnsi="Times New Roman" w:cs="Times New Roman"/>
          <w:sz w:val="24"/>
          <w:szCs w:val="24"/>
          <w:lang w:val="en-GB"/>
        </w:rPr>
        <w:t>as well</w:t>
      </w:r>
      <w:r w:rsidR="00500D35" w:rsidRPr="00836C62">
        <w:rPr>
          <w:rFonts w:ascii="Times New Roman" w:hAnsi="Times New Roman" w:cs="Times New Roman"/>
          <w:sz w:val="24"/>
          <w:szCs w:val="24"/>
          <w:lang w:val="en-GB"/>
        </w:rPr>
        <w:t xml:space="preserve"> as</w:t>
      </w:r>
      <w:r w:rsidR="00855987" w:rsidRPr="00836C62">
        <w:rPr>
          <w:rFonts w:ascii="Times New Roman" w:hAnsi="Times New Roman" w:cs="Times New Roman"/>
          <w:sz w:val="24"/>
          <w:szCs w:val="24"/>
          <w:lang w:val="en-GB"/>
        </w:rPr>
        <w:t xml:space="preserve"> </w:t>
      </w:r>
      <w:r w:rsidR="008617C3" w:rsidRPr="00836C62">
        <w:rPr>
          <w:rFonts w:ascii="Times New Roman" w:hAnsi="Times New Roman" w:cs="Times New Roman"/>
          <w:sz w:val="24"/>
          <w:szCs w:val="24"/>
          <w:lang w:val="en-GB"/>
        </w:rPr>
        <w:t xml:space="preserve">the experience of </w:t>
      </w:r>
      <w:r w:rsidR="00855987" w:rsidRPr="00836C62">
        <w:rPr>
          <w:rFonts w:ascii="Times New Roman" w:hAnsi="Times New Roman" w:cs="Times New Roman"/>
          <w:sz w:val="24"/>
          <w:szCs w:val="24"/>
          <w:lang w:val="en-GB"/>
        </w:rPr>
        <w:t xml:space="preserve">unemployment or inactivity. Based on the literature review, we include </w:t>
      </w:r>
      <w:r w:rsidRPr="00836C62">
        <w:rPr>
          <w:rFonts w:ascii="Times New Roman" w:hAnsi="Times New Roman" w:cs="Times New Roman"/>
          <w:i/>
          <w:sz w:val="24"/>
          <w:szCs w:val="24"/>
          <w:lang w:val="en-GB"/>
        </w:rPr>
        <w:t>gender</w:t>
      </w:r>
      <w:r w:rsidRPr="00836C62">
        <w:rPr>
          <w:rFonts w:ascii="Times New Roman" w:hAnsi="Times New Roman" w:cs="Times New Roman"/>
          <w:sz w:val="24"/>
          <w:szCs w:val="24"/>
          <w:lang w:val="en-GB"/>
        </w:rPr>
        <w:t xml:space="preserve"> and </w:t>
      </w:r>
      <w:r w:rsidRPr="00836C62">
        <w:rPr>
          <w:rFonts w:ascii="Times New Roman" w:hAnsi="Times New Roman" w:cs="Times New Roman"/>
          <w:i/>
          <w:sz w:val="24"/>
          <w:szCs w:val="24"/>
          <w:lang w:val="en-GB"/>
        </w:rPr>
        <w:t>education</w:t>
      </w:r>
      <w:r w:rsidR="00872E40" w:rsidRPr="00836C62">
        <w:rPr>
          <w:rFonts w:ascii="Times New Roman" w:hAnsi="Times New Roman" w:cs="Times New Roman"/>
          <w:i/>
          <w:sz w:val="24"/>
          <w:szCs w:val="24"/>
          <w:lang w:val="en-GB"/>
        </w:rPr>
        <w:t xml:space="preserve"> </w:t>
      </w:r>
      <w:r w:rsidR="00872E40" w:rsidRPr="00836C62">
        <w:rPr>
          <w:rFonts w:ascii="Times New Roman" w:hAnsi="Times New Roman" w:cs="Times New Roman"/>
          <w:sz w:val="24"/>
          <w:szCs w:val="24"/>
          <w:lang w:val="en-GB"/>
        </w:rPr>
        <w:t>as time</w:t>
      </w:r>
      <w:r w:rsidR="00C20A0B" w:rsidRPr="00836C62">
        <w:rPr>
          <w:rFonts w:ascii="Times New Roman" w:hAnsi="Times New Roman" w:cs="Times New Roman"/>
          <w:sz w:val="24"/>
          <w:szCs w:val="24"/>
          <w:lang w:val="en-GB"/>
        </w:rPr>
        <w:t>-</w:t>
      </w:r>
      <w:r w:rsidR="00872E40" w:rsidRPr="00836C62">
        <w:rPr>
          <w:rFonts w:ascii="Times New Roman" w:hAnsi="Times New Roman" w:cs="Times New Roman"/>
          <w:sz w:val="24"/>
          <w:szCs w:val="24"/>
          <w:lang w:val="en-GB"/>
        </w:rPr>
        <w:t>invariant variables</w:t>
      </w:r>
      <w:r w:rsidRPr="00836C62">
        <w:rPr>
          <w:rFonts w:ascii="Times New Roman" w:hAnsi="Times New Roman" w:cs="Times New Roman"/>
          <w:i/>
          <w:sz w:val="24"/>
          <w:szCs w:val="24"/>
          <w:lang w:val="en-GB"/>
        </w:rPr>
        <w:t>.</w:t>
      </w:r>
      <w:r w:rsidR="00872E40" w:rsidRPr="00836C62">
        <w:rPr>
          <w:rFonts w:ascii="Times New Roman" w:hAnsi="Times New Roman" w:cs="Times New Roman"/>
          <w:i/>
          <w:sz w:val="24"/>
          <w:szCs w:val="24"/>
          <w:lang w:val="en-GB"/>
        </w:rPr>
        <w:t xml:space="preserve"> </w:t>
      </w:r>
      <w:r w:rsidR="00872E40" w:rsidRPr="00836C62">
        <w:rPr>
          <w:rFonts w:ascii="Times New Roman" w:hAnsi="Times New Roman" w:cs="Times New Roman"/>
          <w:sz w:val="24"/>
          <w:szCs w:val="24"/>
          <w:lang w:val="en-GB"/>
        </w:rPr>
        <w:t>Women typically show lower well-being scores, as well as lower educated persons</w:t>
      </w:r>
      <w:r w:rsidR="00375E09" w:rsidRPr="00836C62">
        <w:rPr>
          <w:rFonts w:ascii="Times New Roman" w:hAnsi="Times New Roman" w:cs="Times New Roman"/>
          <w:sz w:val="24"/>
          <w:szCs w:val="24"/>
          <w:lang w:val="en-GB"/>
        </w:rPr>
        <w:t xml:space="preserve">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&lt;EndNote&gt;&lt;Cite&gt;&lt;Author&gt;Kim&lt;/Author&gt;&lt;Year&gt;2002&lt;/Year&gt;&lt;RecNum&gt;56&lt;/RecNum&gt;&lt;DisplayText&gt;(Kim and Moen 2002, Mandemakers and Monden 2013)&lt;/DisplayText&gt;&lt;record&gt;&lt;rec-number&gt;56&lt;/rec-number&gt;&lt;foreign-keys&gt;&lt;key app="EN" db-id="r020tda26es9voetptoxz2p5zpave5e2rzd0" timestamp="1434552788"&gt;56&lt;/key&gt;&lt;/foreign-keys&gt;&lt;ref-type name="Journal Article"&gt;17&lt;/ref-type&gt;&lt;contributors&gt;&lt;authors&gt;&lt;author&gt;Kim, Jungmeen E.&lt;/author&gt;&lt;author&gt;Moen, Phyllis&lt;/author&gt;&lt;/authors&gt;&lt;/contributors&gt;&lt;titles&gt;&lt;title&gt;Retirement Transitions, Gender, and Psychological Well-Being: A Life-Course, Ecological Model&lt;/title&gt;&lt;secondary-title&gt;The Journals of Gerontology, Series B: Psychological Sciences and Social Sciences&lt;/secondary-title&gt;&lt;/titles&gt;&lt;periodical&gt;&lt;full-title&gt;The Journals of Gerontology, Series B: Psychological Sciences and Social Sciences&lt;/full-title&gt;&lt;/periodical&gt;&lt;pages&gt;212-222&lt;/pages&gt;&lt;volume&gt;57&lt;/volume&gt;&lt;dates&gt;&lt;year&gt;2002&lt;/year&gt;&lt;/dates&gt;&lt;urls&gt;&lt;/urls&gt;&lt;/record&gt;&lt;/Cite&gt;&lt;Cite&gt;&lt;Author&gt;Mandemakers&lt;/Author&gt;&lt;Year&gt;2013&lt;/Year&gt;&lt;RecNum&gt;110&lt;/RecNum&gt;&lt;record&gt;&lt;rec-number&gt;110&lt;/rec-number&gt;&lt;foreign-keys&gt;&lt;key app="EN" db-id="r020tda26es9voetptoxz2p5zpave5e2rzd0" timestamp="1435228893"&gt;110&lt;/key&gt;&lt;/foreign-keys&gt;&lt;ref-type name="Journal Article"&gt;17&lt;/ref-type&gt;&lt;contributors&gt;&lt;authors&gt;&lt;author&gt;Mandemakers, Jornt J.&lt;/author&gt;&lt;author&gt;Monden, Christiaan W.S.&lt;/author&gt;&lt;/authors&gt;&lt;/contributors&gt;&lt;titles&gt;&lt;title&gt;Does the effect of job loss on psychological distress differ by educational level?&lt;/title&gt;&lt;secondary-title&gt;Work, employment and society&lt;/secondary-title&gt;&lt;/titles&gt;&lt;periodical&gt;&lt;full-title&gt;Work, employment and society&lt;/full-title&gt;&lt;/periodical&gt;&lt;pages&gt;73-93&lt;/pages&gt;&lt;volume&gt;27&lt;/volume&gt;&lt;number&gt;1&lt;/number&gt;&lt;keywords&gt;&lt;keyword&gt;educational attainment&lt;/keyword&gt;&lt;keyword&gt;fixed effects&lt;/keyword&gt;&lt;keyword&gt;job loss&lt;/keyword&gt;&lt;keyword&gt;panel data&lt;/keyword&gt;&lt;keyword&gt;psychological distress&lt;/keyword&gt;&lt;keyword&gt;United Kingdom&lt;/keyword&gt;&lt;/keywords&gt;&lt;dates&gt;&lt;year&gt;2013&lt;/year&gt;&lt;/dates&gt;&lt;urls&gt;&lt;/urls&gt;&lt;electronic-resource-num&gt;10.1177/0950017012460312&lt;/electronic-resource-num&gt;&lt;/record&gt;&lt;/Cite&gt;&lt;/EndNote&gt;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(Kim and Moen 2002, Mandemakers and Monden 2013)</w:t>
      </w:r>
      <w:r w:rsidR="00B26F64" w:rsidRPr="00836C62">
        <w:rPr>
          <w:rFonts w:ascii="Times New Roman" w:hAnsi="Times New Roman" w:cs="Times New Roman"/>
          <w:sz w:val="24"/>
          <w:szCs w:val="24"/>
          <w:lang w:val="en-GB"/>
        </w:rPr>
        <w:fldChar w:fldCharType="end"/>
      </w:r>
      <w:r w:rsidR="00872E40"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w:t>
      </w:r>
      <w:r w:rsidR="00872E40" w:rsidRPr="00836C62">
        <w:rPr>
          <w:rFonts w:ascii="Times New Roman" w:hAnsi="Times New Roman" w:cs="Times New Roman"/>
          <w:sz w:val="24"/>
          <w:szCs w:val="24"/>
          <w:lang w:val="en-GB"/>
        </w:rPr>
        <w:t>In the data, e</w:t>
      </w:r>
      <w:r w:rsidRPr="00836C62">
        <w:rPr>
          <w:rFonts w:ascii="Times New Roman" w:hAnsi="Times New Roman" w:cs="Times New Roman"/>
          <w:sz w:val="24"/>
          <w:szCs w:val="24"/>
          <w:lang w:val="en-GB"/>
        </w:rPr>
        <w:t xml:space="preserve">ducational levels are recoded from the ISCED 97 to low (no education, primary, lower secondary), medium (upper secondary, post-secondary) and high (first and second stage tertiary). </w:t>
      </w:r>
      <w:r w:rsidR="00872E40" w:rsidRPr="00836C62">
        <w:rPr>
          <w:rFonts w:ascii="Times New Roman" w:hAnsi="Times New Roman" w:cs="Times New Roman"/>
          <w:sz w:val="24"/>
          <w:szCs w:val="24"/>
          <w:lang w:val="en-GB"/>
        </w:rPr>
        <w:t>Since we study change, we also obtain t</w:t>
      </w:r>
      <w:r w:rsidR="00FE3350" w:rsidRPr="00836C62">
        <w:rPr>
          <w:rFonts w:ascii="Times New Roman" w:hAnsi="Times New Roman" w:cs="Times New Roman"/>
          <w:sz w:val="24"/>
          <w:szCs w:val="24"/>
          <w:lang w:val="en-GB"/>
        </w:rPr>
        <w:t>ime</w:t>
      </w:r>
      <w:r w:rsidR="00C20A0B" w:rsidRPr="00836C62">
        <w:rPr>
          <w:rFonts w:ascii="Times New Roman" w:hAnsi="Times New Roman" w:cs="Times New Roman"/>
          <w:sz w:val="24"/>
          <w:szCs w:val="24"/>
          <w:lang w:val="en-GB"/>
        </w:rPr>
        <w:t>-</w:t>
      </w:r>
      <w:r w:rsidR="00FE3350" w:rsidRPr="00836C62">
        <w:rPr>
          <w:rFonts w:ascii="Times New Roman" w:hAnsi="Times New Roman" w:cs="Times New Roman"/>
          <w:sz w:val="24"/>
          <w:szCs w:val="24"/>
          <w:lang w:val="en-GB"/>
        </w:rPr>
        <w:t xml:space="preserve">variant control variables </w:t>
      </w:r>
      <w:r w:rsidR="00872E40" w:rsidRPr="00836C62">
        <w:rPr>
          <w:rFonts w:ascii="Times New Roman" w:hAnsi="Times New Roman" w:cs="Times New Roman"/>
          <w:sz w:val="24"/>
          <w:szCs w:val="24"/>
          <w:lang w:val="en-GB"/>
        </w:rPr>
        <w:t>at t=0 and t=1. These are</w:t>
      </w:r>
      <w:r w:rsidR="00FE3350" w:rsidRPr="00836C62">
        <w:rPr>
          <w:rFonts w:ascii="Times New Roman" w:hAnsi="Times New Roman" w:cs="Times New Roman"/>
          <w:sz w:val="24"/>
          <w:szCs w:val="24"/>
          <w:lang w:val="en-GB"/>
        </w:rPr>
        <w:t xml:space="preserve"> financial resources, </w:t>
      </w:r>
      <w:r w:rsidR="00FE3350" w:rsidRPr="00836C62">
        <w:rPr>
          <w:rFonts w:ascii="Times New Roman" w:hAnsi="Times New Roman" w:cs="Times New Roman"/>
          <w:i/>
          <w:sz w:val="24"/>
          <w:szCs w:val="24"/>
          <w:lang w:val="en-GB"/>
        </w:rPr>
        <w:t>chronic conditions</w:t>
      </w:r>
      <w:r w:rsidR="00FE3350" w:rsidRPr="00836C62">
        <w:rPr>
          <w:rFonts w:ascii="Times New Roman" w:hAnsi="Times New Roman" w:cs="Times New Roman"/>
          <w:sz w:val="24"/>
          <w:szCs w:val="24"/>
          <w:lang w:val="en-GB"/>
        </w:rPr>
        <w:t xml:space="preserve"> and partnership. </w:t>
      </w:r>
      <w:r w:rsidR="00872E40" w:rsidRPr="00836C62">
        <w:rPr>
          <w:rFonts w:ascii="Times New Roman" w:hAnsi="Times New Roman" w:cs="Times New Roman"/>
          <w:sz w:val="24"/>
          <w:szCs w:val="24"/>
          <w:lang w:val="en-GB"/>
        </w:rPr>
        <w:t>All three variables have been shown to be associated to well-being levels</w:t>
      </w:r>
      <w:r w:rsidR="00375E09" w:rsidRPr="00836C62">
        <w:rPr>
          <w:rFonts w:ascii="Times New Roman" w:hAnsi="Times New Roman" w:cs="Times New Roman"/>
          <w:sz w:val="24"/>
          <w:szCs w:val="24"/>
          <w:lang w:val="en-GB"/>
        </w:rPr>
        <w:t xml:space="preserve"> </w:t>
      </w:r>
      <w:r w:rsidR="00B26F64" w:rsidRPr="00836C62">
        <w:rPr>
          <w:rFonts w:ascii="Times New Roman" w:hAnsi="Times New Roman" w:cs="Times New Roman"/>
          <w:sz w:val="24"/>
          <w:szCs w:val="24"/>
          <w:lang w:val="en-GB"/>
        </w:rPr>
        <w:fldChar w:fldCharType="begin">
          <w:fldData xml:space="preserve">PEVuZE5vdGU+PENpdGU+PEF1dGhvcj5Nb2VuPC9BdXRob3I+PFllYXI+MjAwMTwvWWVhcj48UmVj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</w:fldData>
        </w:fldChar>
      </w:r>
      <w:r w:rsidR="00375E09" w:rsidRPr="00836C62">
        <w:rPr>
          <w:rFonts w:ascii="Times New Roman" w:hAnsi="Times New Roman" w:cs="Times New Roman"/>
          <w:sz w:val="24"/>
          <w:szCs w:val="24"/>
          <w:lang w:val="en-GB"/>
        </w:rPr>
        <w:instrText xml:space="preserve"> ADDIN EN.CITE </w:instrText>
      </w:r>
      <w:r w:rsidR="00B26F64" w:rsidRPr="00836C62">
        <w:rPr>
          <w:rFonts w:ascii="Times New Roman" w:hAnsi="Times New Roman" w:cs="Times New Roman"/>
          <w:sz w:val="24"/>
          <w:szCs w:val="24"/>
          <w:lang w:val="en-GB"/>
        </w:rPr>
        <w:fldChar w:fldCharType="begin">
          <w:fldData xml:space="preserve">PEVuZE5vdGU+PENpdGU+PEF1dGhvcj5Nb2VuPC9BdXRob3I+PFllYXI+MjAwMTwvWWVhcj48UmVj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</w:fldData>
        </w:fldChar>
      </w:r>
      <w:r w:rsidR="00375E09" w:rsidRPr="00836C62">
        <w:rPr>
          <w:rFonts w:ascii="Times New Roman" w:hAnsi="Times New Roman" w:cs="Times New Roman"/>
          <w:sz w:val="24"/>
          <w:szCs w:val="24"/>
          <w:lang w:val="en-GB"/>
        </w:rPr>
        <w:instrText xml:space="preserve"> ADDIN EN.CITE.DATA </w:instrText>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end"/>
      </w:r>
      <w:r w:rsidR="00B26F64" w:rsidRPr="00836C62">
        <w:rPr>
          <w:rFonts w:ascii="Times New Roman" w:hAnsi="Times New Roman" w:cs="Times New Roman"/>
          <w:sz w:val="24"/>
          <w:szCs w:val="24"/>
          <w:lang w:val="en-GB"/>
        </w:rPr>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(e.g. Gallo</w:t>
      </w:r>
      <w:r w:rsidR="00375E09" w:rsidRPr="00836C62">
        <w:rPr>
          <w:rFonts w:ascii="Times New Roman" w:hAnsi="Times New Roman" w:cs="Times New Roman"/>
          <w:i/>
          <w:noProof/>
          <w:sz w:val="24"/>
          <w:szCs w:val="24"/>
          <w:lang w:val="en-GB"/>
        </w:rPr>
        <w:t xml:space="preserve"> et al.</w:t>
      </w:r>
      <w:r w:rsidR="00375E09" w:rsidRPr="00836C62">
        <w:rPr>
          <w:rFonts w:ascii="Times New Roman" w:hAnsi="Times New Roman" w:cs="Times New Roman"/>
          <w:noProof/>
          <w:sz w:val="24"/>
          <w:szCs w:val="24"/>
          <w:lang w:val="en-GB"/>
        </w:rPr>
        <w:t xml:space="preserve"> 2006, Moen, Kim and Hofmeister 2001, Riumallo-Herl</w:t>
      </w:r>
      <w:r w:rsidR="00375E09" w:rsidRPr="00836C62">
        <w:rPr>
          <w:rFonts w:ascii="Times New Roman" w:hAnsi="Times New Roman" w:cs="Times New Roman"/>
          <w:i/>
          <w:noProof/>
          <w:sz w:val="24"/>
          <w:szCs w:val="24"/>
          <w:lang w:val="en-GB"/>
        </w:rPr>
        <w:t xml:space="preserve"> et al.</w:t>
      </w:r>
      <w:r w:rsidR="00375E09" w:rsidRPr="00836C62">
        <w:rPr>
          <w:rFonts w:ascii="Times New Roman" w:hAnsi="Times New Roman" w:cs="Times New Roman"/>
          <w:noProof/>
          <w:sz w:val="24"/>
          <w:szCs w:val="24"/>
          <w:lang w:val="en-GB"/>
        </w:rPr>
        <w:t xml:space="preserve"> 2014, Schröder 2013)</w:t>
      </w:r>
      <w:r w:rsidR="00B26F64" w:rsidRPr="00836C62">
        <w:rPr>
          <w:rFonts w:ascii="Times New Roman" w:hAnsi="Times New Roman" w:cs="Times New Roman"/>
          <w:sz w:val="24"/>
          <w:szCs w:val="24"/>
          <w:lang w:val="en-GB"/>
        </w:rPr>
        <w:fldChar w:fldCharType="end"/>
      </w:r>
      <w:r w:rsidR="00872E40" w:rsidRPr="00836C62">
        <w:rPr>
          <w:rFonts w:ascii="Times New Roman" w:hAnsi="Times New Roman" w:cs="Times New Roman"/>
          <w:sz w:val="24"/>
          <w:szCs w:val="24"/>
          <w:lang w:val="en-GB"/>
        </w:rPr>
        <w:t>. Unlike prior studies</w:t>
      </w:r>
      <w:r w:rsidR="00375E09" w:rsidRPr="00836C62">
        <w:rPr>
          <w:rFonts w:ascii="Times New Roman" w:hAnsi="Times New Roman" w:cs="Times New Roman"/>
          <w:sz w:val="24"/>
          <w:szCs w:val="24"/>
          <w:lang w:val="en-GB"/>
        </w:rPr>
        <w:t>,</w:t>
      </w:r>
      <w:r w:rsidR="00872E40" w:rsidRPr="00836C62">
        <w:rPr>
          <w:rFonts w:ascii="Times New Roman" w:hAnsi="Times New Roman" w:cs="Times New Roman"/>
          <w:sz w:val="24"/>
          <w:szCs w:val="24"/>
          <w:lang w:val="en-GB"/>
        </w:rPr>
        <w:t xml:space="preserve"> we do not only include </w:t>
      </w:r>
      <w:r w:rsidR="00D07D06" w:rsidRPr="00836C62">
        <w:rPr>
          <w:rFonts w:ascii="Times New Roman" w:hAnsi="Times New Roman" w:cs="Times New Roman"/>
          <w:i/>
          <w:sz w:val="24"/>
          <w:szCs w:val="24"/>
          <w:lang w:val="en-GB"/>
        </w:rPr>
        <w:t>household income</w:t>
      </w:r>
      <w:r w:rsidR="00872E40" w:rsidRPr="00836C62">
        <w:rPr>
          <w:rFonts w:ascii="Times New Roman" w:hAnsi="Times New Roman" w:cs="Times New Roman"/>
          <w:i/>
          <w:sz w:val="24"/>
          <w:szCs w:val="24"/>
          <w:lang w:val="en-GB"/>
        </w:rPr>
        <w:t xml:space="preserve"> </w:t>
      </w:r>
      <w:r w:rsidR="00872E40" w:rsidRPr="00836C62">
        <w:rPr>
          <w:rFonts w:ascii="Times New Roman" w:hAnsi="Times New Roman" w:cs="Times New Roman"/>
          <w:sz w:val="24"/>
          <w:szCs w:val="24"/>
          <w:lang w:val="en-GB"/>
        </w:rPr>
        <w:t xml:space="preserve">as </w:t>
      </w:r>
      <w:r w:rsidR="008472F2" w:rsidRPr="00836C62">
        <w:rPr>
          <w:rFonts w:ascii="Times New Roman" w:hAnsi="Times New Roman" w:cs="Times New Roman"/>
          <w:sz w:val="24"/>
          <w:szCs w:val="24"/>
          <w:lang w:val="en-GB"/>
        </w:rPr>
        <w:t xml:space="preserve">type of </w:t>
      </w:r>
      <w:r w:rsidR="00872E40" w:rsidRPr="00836C62">
        <w:rPr>
          <w:rFonts w:ascii="Times New Roman" w:hAnsi="Times New Roman" w:cs="Times New Roman"/>
          <w:sz w:val="24"/>
          <w:szCs w:val="24"/>
          <w:lang w:val="en-GB"/>
        </w:rPr>
        <w:t>financial resources, but also</w:t>
      </w:r>
      <w:r w:rsidR="00872E40" w:rsidRPr="00836C62">
        <w:rPr>
          <w:rFonts w:ascii="Times New Roman" w:hAnsi="Times New Roman" w:cs="Times New Roman"/>
          <w:i/>
          <w:sz w:val="24"/>
          <w:szCs w:val="24"/>
          <w:lang w:val="en-GB"/>
        </w:rPr>
        <w:t xml:space="preserve"> household wealth</w:t>
      </w:r>
      <w:r w:rsidR="00790C40" w:rsidRPr="00836C62">
        <w:rPr>
          <w:rFonts w:ascii="Times New Roman" w:hAnsi="Times New Roman" w:cs="Times New Roman"/>
          <w:sz w:val="24"/>
          <w:szCs w:val="24"/>
          <w:lang w:val="en-GB"/>
        </w:rPr>
        <w:t>, since wealth is a more stable indicator of accumulated resources.</w:t>
      </w:r>
      <w:r w:rsidR="00D07D06" w:rsidRPr="00836C62">
        <w:rPr>
          <w:rFonts w:ascii="Times New Roman" w:hAnsi="Times New Roman" w:cs="Times New Roman"/>
          <w:sz w:val="24"/>
          <w:szCs w:val="24"/>
          <w:lang w:val="en-GB"/>
        </w:rPr>
        <w:t xml:space="preserve"> </w:t>
      </w:r>
      <w:r w:rsidR="00D07D06" w:rsidRPr="00836C62">
        <w:rPr>
          <w:rFonts w:ascii="Times New Roman" w:eastAsia="GungsuhChe" w:hAnsi="Times New Roman" w:cs="Times New Roman"/>
          <w:i/>
          <w:sz w:val="24"/>
          <w:szCs w:val="24"/>
          <w:lang w:val="en-GB"/>
        </w:rPr>
        <w:t>Household wealth</w:t>
      </w:r>
      <w:r w:rsidR="00D07D06" w:rsidRPr="00836C62">
        <w:rPr>
          <w:rFonts w:ascii="Times New Roman" w:eastAsia="GungsuhChe" w:hAnsi="Times New Roman" w:cs="Times New Roman"/>
          <w:sz w:val="24"/>
          <w:szCs w:val="24"/>
          <w:lang w:val="en-GB"/>
        </w:rPr>
        <w:t xml:space="preserve"> is composed of real and financial assets minus mortgage and liabilities. Real assets comprise the value of the main residence, other real estate, own business and cars. Financial assets are included in the form of bank accounts, bonds, stocks, mutual funds, retirement accounts (RA), savings and life insurance. The values are ppp-adjusted to </w:t>
      </w:r>
      <w:r w:rsidR="00ED4E40" w:rsidRPr="00836C62">
        <w:rPr>
          <w:rFonts w:ascii="Times New Roman" w:eastAsia="GungsuhChe" w:hAnsi="Times New Roman" w:cs="Times New Roman"/>
          <w:sz w:val="24"/>
          <w:szCs w:val="24"/>
          <w:lang w:val="en-GB"/>
        </w:rPr>
        <w:t>the levels of interview year</w:t>
      </w:r>
      <w:r w:rsidR="00D07D06" w:rsidRPr="00836C62">
        <w:rPr>
          <w:rFonts w:ascii="Times New Roman" w:eastAsia="GungsuhChe" w:hAnsi="Times New Roman" w:cs="Times New Roman"/>
          <w:sz w:val="24"/>
          <w:szCs w:val="24"/>
          <w:lang w:val="en-GB"/>
        </w:rPr>
        <w:t xml:space="preserve">. </w:t>
      </w:r>
      <w:r w:rsidR="00D07D06" w:rsidRPr="00836C62">
        <w:rPr>
          <w:rFonts w:ascii="Times New Roman" w:hAnsi="Times New Roman" w:cs="Times New Roman"/>
          <w:i/>
          <w:sz w:val="24"/>
          <w:szCs w:val="24"/>
          <w:lang w:val="en-GB"/>
        </w:rPr>
        <w:t>H</w:t>
      </w:r>
      <w:r w:rsidR="00FE3350" w:rsidRPr="00836C62">
        <w:rPr>
          <w:rFonts w:ascii="Times New Roman" w:hAnsi="Times New Roman" w:cs="Times New Roman"/>
          <w:i/>
          <w:sz w:val="24"/>
          <w:szCs w:val="24"/>
          <w:lang w:val="en-GB"/>
        </w:rPr>
        <w:t xml:space="preserve">ousehold income </w:t>
      </w:r>
      <w:r w:rsidR="00D07D06" w:rsidRPr="00836C62">
        <w:rPr>
          <w:rFonts w:ascii="Times New Roman" w:hAnsi="Times New Roman" w:cs="Times New Roman"/>
          <w:sz w:val="24"/>
          <w:szCs w:val="24"/>
          <w:lang w:val="en-GB"/>
        </w:rPr>
        <w:t>is the sum of all individual</w:t>
      </w:r>
      <w:r w:rsidR="006A7102" w:rsidRPr="00836C62">
        <w:rPr>
          <w:rFonts w:ascii="Times New Roman" w:hAnsi="Times New Roman" w:cs="Times New Roman"/>
          <w:sz w:val="24"/>
          <w:szCs w:val="24"/>
          <w:lang w:val="en-GB"/>
        </w:rPr>
        <w:t xml:space="preserve"> </w:t>
      </w:r>
      <w:r w:rsidR="005766FA" w:rsidRPr="00836C62">
        <w:rPr>
          <w:rFonts w:ascii="Times New Roman" w:hAnsi="Times New Roman" w:cs="Times New Roman"/>
          <w:sz w:val="24"/>
          <w:szCs w:val="24"/>
          <w:lang w:val="en-GB"/>
        </w:rPr>
        <w:t>net incomes</w:t>
      </w:r>
      <w:r w:rsidR="00480CF4" w:rsidRPr="00836C62">
        <w:rPr>
          <w:rFonts w:ascii="Times New Roman" w:hAnsi="Times New Roman" w:cs="Times New Roman"/>
          <w:sz w:val="24"/>
          <w:szCs w:val="24"/>
          <w:lang w:val="en-GB"/>
        </w:rPr>
        <w:t xml:space="preserve"> in the household, including </w:t>
      </w:r>
      <w:r w:rsidR="005766FA" w:rsidRPr="00836C62">
        <w:rPr>
          <w:rFonts w:ascii="Times New Roman" w:hAnsi="Times New Roman" w:cs="Times New Roman"/>
          <w:sz w:val="24"/>
          <w:szCs w:val="24"/>
          <w:lang w:val="en-GB"/>
        </w:rPr>
        <w:t>benefits, rent and assets</w:t>
      </w:r>
      <w:r w:rsidR="00FE3350" w:rsidRPr="00836C62">
        <w:rPr>
          <w:rFonts w:ascii="Times New Roman" w:hAnsi="Times New Roman" w:cs="Times New Roman"/>
          <w:sz w:val="24"/>
          <w:szCs w:val="24"/>
          <w:lang w:val="en-GB"/>
        </w:rPr>
        <w:t>.</w:t>
      </w:r>
      <w:r w:rsidR="00483C88" w:rsidRPr="00836C62">
        <w:rPr>
          <w:rFonts w:ascii="Times New Roman" w:hAnsi="Times New Roman" w:cs="Times New Roman"/>
          <w:sz w:val="24"/>
          <w:szCs w:val="24"/>
          <w:lang w:val="en-GB"/>
        </w:rPr>
        <w:t xml:space="preserve"> We include household income in its logarithmised, equivalised and ppp-adjusted version.</w:t>
      </w:r>
      <w:r w:rsidR="00FE3350" w:rsidRPr="00836C62">
        <w:rPr>
          <w:rFonts w:ascii="Times New Roman" w:hAnsi="Times New Roman" w:cs="Times New Roman"/>
          <w:sz w:val="24"/>
          <w:szCs w:val="24"/>
          <w:lang w:val="en-GB"/>
        </w:rPr>
        <w:t xml:space="preserve"> </w:t>
      </w:r>
      <w:r w:rsidR="00FE3350" w:rsidRPr="00836C62">
        <w:rPr>
          <w:rFonts w:ascii="Times New Roman" w:hAnsi="Times New Roman" w:cs="Times New Roman"/>
          <w:i/>
          <w:sz w:val="24"/>
          <w:szCs w:val="24"/>
          <w:lang w:val="en-GB"/>
        </w:rPr>
        <w:t>Chronic condition</w:t>
      </w:r>
      <w:r w:rsidR="00D07D06" w:rsidRPr="00836C62">
        <w:rPr>
          <w:rFonts w:ascii="Times New Roman" w:hAnsi="Times New Roman" w:cs="Times New Roman"/>
          <w:i/>
          <w:sz w:val="24"/>
          <w:szCs w:val="24"/>
          <w:lang w:val="en-GB"/>
        </w:rPr>
        <w:t>s</w:t>
      </w:r>
      <w:r w:rsidR="006E2A84" w:rsidRPr="00836C62">
        <w:rPr>
          <w:rStyle w:val="EndnoteReference"/>
          <w:rFonts w:ascii="Times New Roman" w:hAnsi="Times New Roman" w:cs="Times New Roman"/>
          <w:i/>
          <w:sz w:val="24"/>
          <w:szCs w:val="24"/>
          <w:lang w:val="en-GB"/>
        </w:rPr>
        <w:endnoteReference w:id="3"/>
      </w:r>
      <w:r w:rsidR="00FE3350" w:rsidRPr="00836C62">
        <w:rPr>
          <w:rFonts w:ascii="Times New Roman" w:hAnsi="Times New Roman" w:cs="Times New Roman"/>
          <w:sz w:val="24"/>
          <w:szCs w:val="24"/>
          <w:lang w:val="en-GB"/>
        </w:rPr>
        <w:t xml:space="preserve"> is a proxy for objective health.</w:t>
      </w:r>
      <w:r w:rsidR="008472F2" w:rsidRPr="00836C62">
        <w:rPr>
          <w:rFonts w:ascii="Times New Roman" w:hAnsi="Times New Roman" w:cs="Times New Roman"/>
          <w:sz w:val="24"/>
          <w:szCs w:val="24"/>
          <w:lang w:val="en-GB"/>
        </w:rPr>
        <w:t xml:space="preserve"> It is included because it is both related to life satisfaction and joblessness. We generated the variable by summing </w:t>
      </w:r>
      <w:r w:rsidR="00FE3350" w:rsidRPr="00836C62">
        <w:rPr>
          <w:rFonts w:ascii="Times New Roman" w:hAnsi="Times New Roman" w:cs="Times New Roman"/>
          <w:sz w:val="24"/>
          <w:szCs w:val="24"/>
          <w:lang w:val="en-GB"/>
        </w:rPr>
        <w:t>the number of chronic conditions a respondent has been diagnosed</w:t>
      </w:r>
      <w:r w:rsidR="005E5FD6" w:rsidRPr="00836C62">
        <w:rPr>
          <w:rFonts w:ascii="Times New Roman" w:hAnsi="Times New Roman" w:cs="Times New Roman"/>
          <w:sz w:val="24"/>
          <w:szCs w:val="24"/>
          <w:lang w:val="en-GB"/>
        </w:rPr>
        <w:t>.</w:t>
      </w:r>
      <w:r w:rsidR="00D07D06" w:rsidRPr="00836C62">
        <w:rPr>
          <w:rFonts w:ascii="Times New Roman" w:hAnsi="Times New Roman" w:cs="Times New Roman"/>
          <w:sz w:val="24"/>
          <w:szCs w:val="24"/>
          <w:lang w:val="en-GB"/>
        </w:rPr>
        <w:t xml:space="preserve"> The items to choose from are heart attack, hypertension, high cholesterol, stroke, diabetes, chronic lung disease, arthritis, </w:t>
      </w:r>
      <w:r w:rsidR="00D07D06" w:rsidRPr="00836C62">
        <w:rPr>
          <w:rFonts w:ascii="Times New Roman" w:hAnsi="Times New Roman" w:cs="Times New Roman"/>
          <w:sz w:val="24"/>
          <w:szCs w:val="24"/>
          <w:lang w:val="en-GB"/>
        </w:rPr>
        <w:lastRenderedPageBreak/>
        <w:t>cancer, ulcer, Parkinson disease, cataracts, hip fractures, other fractures, Alzheimer’s disease (or dementia) or another condition</w:t>
      </w:r>
      <w:r w:rsidR="00E679FF" w:rsidRPr="00836C62">
        <w:rPr>
          <w:rStyle w:val="EndnoteReference"/>
          <w:rFonts w:ascii="Times New Roman" w:hAnsi="Times New Roman" w:cs="Times New Roman"/>
          <w:sz w:val="24"/>
          <w:szCs w:val="24"/>
          <w:lang w:val="en-GB"/>
        </w:rPr>
        <w:endnoteReference w:id="4"/>
      </w:r>
      <w:r w:rsidR="00D07D06" w:rsidRPr="00836C62">
        <w:rPr>
          <w:rFonts w:ascii="Times New Roman" w:hAnsi="Times New Roman" w:cs="Times New Roman"/>
          <w:sz w:val="24"/>
          <w:szCs w:val="24"/>
          <w:lang w:val="en-GB"/>
        </w:rPr>
        <w:t>. The same items are retained for both waves.</w:t>
      </w:r>
      <w:r w:rsidR="00FE3350" w:rsidRPr="00836C62">
        <w:rPr>
          <w:rFonts w:ascii="Times New Roman" w:hAnsi="Times New Roman" w:cs="Times New Roman"/>
          <w:sz w:val="24"/>
          <w:szCs w:val="24"/>
          <w:lang w:val="en-GB"/>
        </w:rPr>
        <w:t xml:space="preserve"> </w:t>
      </w:r>
      <w:r w:rsidR="00FE3350" w:rsidRPr="00836C62">
        <w:rPr>
          <w:rFonts w:ascii="Times New Roman" w:hAnsi="Times New Roman" w:cs="Times New Roman"/>
          <w:i/>
          <w:sz w:val="24"/>
          <w:szCs w:val="24"/>
          <w:lang w:val="en-GB"/>
        </w:rPr>
        <w:t>Living with partner</w:t>
      </w:r>
      <w:r w:rsidR="00FE3350" w:rsidRPr="00836C62">
        <w:rPr>
          <w:rFonts w:ascii="Times New Roman" w:hAnsi="Times New Roman" w:cs="Times New Roman"/>
          <w:sz w:val="24"/>
          <w:szCs w:val="24"/>
          <w:lang w:val="en-GB"/>
        </w:rPr>
        <w:t xml:space="preserve"> shows if a partner</w:t>
      </w:r>
      <w:r w:rsidR="00500D35" w:rsidRPr="00836C62">
        <w:rPr>
          <w:rFonts w:ascii="Times New Roman" w:hAnsi="Times New Roman" w:cs="Times New Roman"/>
          <w:sz w:val="24"/>
          <w:szCs w:val="24"/>
          <w:lang w:val="en-GB"/>
        </w:rPr>
        <w:t>, married or cohabitating,</w:t>
      </w:r>
      <w:r w:rsidR="00FE3350" w:rsidRPr="00836C62">
        <w:rPr>
          <w:rFonts w:ascii="Times New Roman" w:hAnsi="Times New Roman" w:cs="Times New Roman"/>
          <w:sz w:val="24"/>
          <w:szCs w:val="24"/>
          <w:lang w:val="en-GB"/>
        </w:rPr>
        <w:t xml:space="preserve"> is present in the household. </w:t>
      </w:r>
    </w:p>
    <w:p w:rsidR="00FE3350" w:rsidRPr="00836C62" w:rsidRDefault="00FE3350"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Means and percentages in the analyses are shown in </w:t>
      </w:r>
      <w:r w:rsidR="001A3753" w:rsidRPr="00836C62">
        <w:rPr>
          <w:rFonts w:ascii="Times New Roman" w:hAnsi="Times New Roman" w:cs="Times New Roman"/>
          <w:sz w:val="24"/>
          <w:szCs w:val="24"/>
          <w:lang w:val="en-GB"/>
        </w:rPr>
        <w:t xml:space="preserve">Figure </w:t>
      </w:r>
      <w:r w:rsidRPr="00836C62">
        <w:rPr>
          <w:rFonts w:ascii="Times New Roman" w:hAnsi="Times New Roman" w:cs="Times New Roman"/>
          <w:sz w:val="24"/>
          <w:szCs w:val="24"/>
          <w:lang w:val="en-GB"/>
        </w:rPr>
        <w:t>1</w:t>
      </w:r>
      <w:r w:rsidR="001A3753" w:rsidRPr="00836C62">
        <w:rPr>
          <w:rFonts w:ascii="Times New Roman" w:hAnsi="Times New Roman" w:cs="Times New Roman"/>
          <w:sz w:val="24"/>
          <w:szCs w:val="24"/>
          <w:lang w:val="en-GB"/>
        </w:rPr>
        <w:t xml:space="preserve"> and Table 1</w:t>
      </w:r>
      <w:r w:rsidRPr="00836C62">
        <w:rPr>
          <w:rFonts w:ascii="Times New Roman" w:hAnsi="Times New Roman" w:cs="Times New Roman"/>
          <w:sz w:val="24"/>
          <w:szCs w:val="24"/>
          <w:lang w:val="en-GB"/>
        </w:rPr>
        <w:t xml:space="preserve">. They are pooled for the 12 countries (Austria, Germany, Sweden, Netherlands, Spain, Italy, France, Denmark, Switzerland, Belgium, Czech Republic and Poland). In </w:t>
      </w:r>
      <w:r w:rsidR="00500D35" w:rsidRPr="00836C62">
        <w:rPr>
          <w:rFonts w:ascii="Times New Roman" w:hAnsi="Times New Roman" w:cs="Times New Roman"/>
          <w:sz w:val="24"/>
          <w:szCs w:val="24"/>
          <w:lang w:val="en-GB"/>
        </w:rPr>
        <w:t xml:space="preserve">Figure </w:t>
      </w:r>
      <w:r w:rsidRPr="00836C62">
        <w:rPr>
          <w:rFonts w:ascii="Times New Roman" w:hAnsi="Times New Roman" w:cs="Times New Roman"/>
          <w:sz w:val="24"/>
          <w:szCs w:val="24"/>
          <w:lang w:val="en-GB"/>
        </w:rPr>
        <w:t xml:space="preserve">1 we compare the change in means of the dependent and control variables at the first observation t=0 (wave 2) and at the following observation t=1 (wave 4), when respondents had already retired. </w:t>
      </w:r>
      <w:r w:rsidR="00C20A0B" w:rsidRPr="00836C62">
        <w:rPr>
          <w:rFonts w:ascii="Times New Roman" w:hAnsi="Times New Roman" w:cs="Times New Roman"/>
          <w:sz w:val="24"/>
          <w:szCs w:val="24"/>
          <w:lang w:val="en-GB"/>
        </w:rPr>
        <w:t xml:space="preserve">The </w:t>
      </w:r>
      <w:r w:rsidRPr="00836C62">
        <w:rPr>
          <w:rFonts w:ascii="Times New Roman" w:hAnsi="Times New Roman" w:cs="Times New Roman"/>
          <w:sz w:val="24"/>
          <w:szCs w:val="24"/>
          <w:lang w:val="en-GB"/>
        </w:rPr>
        <w:t>first descriptive result</w:t>
      </w:r>
      <w:r w:rsidR="00C20A0B" w:rsidRPr="00836C62">
        <w:rPr>
          <w:rFonts w:ascii="Times New Roman" w:hAnsi="Times New Roman" w:cs="Times New Roman"/>
          <w:sz w:val="24"/>
          <w:szCs w:val="24"/>
          <w:lang w:val="en-GB"/>
        </w:rPr>
        <w:t>s</w:t>
      </w:r>
      <w:r w:rsidRPr="00836C62">
        <w:rPr>
          <w:rFonts w:ascii="Times New Roman" w:hAnsi="Times New Roman" w:cs="Times New Roman"/>
          <w:sz w:val="24"/>
          <w:szCs w:val="24"/>
          <w:lang w:val="en-GB"/>
        </w:rPr>
        <w:t xml:space="preserve"> show that life satisfaction of the formerly non-employed is lower than that of employed persons before and after retirement. Secondly, life satisfaction is higher for all groups after retirement. Confirming earlier studies, life satisfaction is lowest for unemployed persons before reti</w:t>
      </w:r>
      <w:r w:rsidR="00662CCD" w:rsidRPr="00836C62">
        <w:rPr>
          <w:rFonts w:ascii="Times New Roman" w:hAnsi="Times New Roman" w:cs="Times New Roman"/>
          <w:sz w:val="24"/>
          <w:szCs w:val="24"/>
          <w:lang w:val="en-GB"/>
        </w:rPr>
        <w:t>rement, but increases the most.</w:t>
      </w:r>
    </w:p>
    <w:p w:rsidR="00324E9B" w:rsidRPr="00836C62" w:rsidRDefault="00324E9B" w:rsidP="00A8442C">
      <w:pPr>
        <w:spacing w:line="480" w:lineRule="auto"/>
        <w:jc w:val="center"/>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&lt; insert </w:t>
      </w:r>
      <w:r w:rsidR="001A3753" w:rsidRPr="00836C62">
        <w:rPr>
          <w:rFonts w:ascii="Times New Roman" w:hAnsi="Times New Roman" w:cs="Times New Roman"/>
          <w:sz w:val="24"/>
          <w:szCs w:val="24"/>
          <w:lang w:val="en-GB"/>
        </w:rPr>
        <w:t xml:space="preserve">Figure </w:t>
      </w:r>
      <w:r w:rsidRPr="00836C62">
        <w:rPr>
          <w:rFonts w:ascii="Times New Roman" w:hAnsi="Times New Roman" w:cs="Times New Roman"/>
          <w:sz w:val="24"/>
          <w:szCs w:val="24"/>
          <w:lang w:val="en-GB"/>
        </w:rPr>
        <w:t xml:space="preserve">1 &amp; </w:t>
      </w:r>
      <w:r w:rsidR="001A3753" w:rsidRPr="00836C62">
        <w:rPr>
          <w:rFonts w:ascii="Times New Roman" w:hAnsi="Times New Roman" w:cs="Times New Roman"/>
          <w:sz w:val="24"/>
          <w:szCs w:val="24"/>
          <w:lang w:val="en-GB"/>
        </w:rPr>
        <w:t xml:space="preserve">Table </w:t>
      </w:r>
      <w:r w:rsidRPr="00836C62">
        <w:rPr>
          <w:rFonts w:ascii="Times New Roman" w:hAnsi="Times New Roman" w:cs="Times New Roman"/>
          <w:sz w:val="24"/>
          <w:szCs w:val="24"/>
          <w:lang w:val="en-GB"/>
        </w:rPr>
        <w:t xml:space="preserve">1 </w:t>
      </w:r>
      <w:r w:rsidR="00C20A0B" w:rsidRPr="00836C62">
        <w:rPr>
          <w:rFonts w:ascii="Times New Roman" w:hAnsi="Times New Roman" w:cs="Times New Roman"/>
          <w:sz w:val="24"/>
          <w:szCs w:val="24"/>
          <w:lang w:val="en-GB"/>
        </w:rPr>
        <w:t xml:space="preserve">about </w:t>
      </w:r>
      <w:r w:rsidRPr="00836C62">
        <w:rPr>
          <w:rFonts w:ascii="Times New Roman" w:hAnsi="Times New Roman" w:cs="Times New Roman"/>
          <w:sz w:val="24"/>
          <w:szCs w:val="24"/>
          <w:lang w:val="en-GB"/>
        </w:rPr>
        <w:t>here &gt;</w:t>
      </w:r>
    </w:p>
    <w:p w:rsidR="00FE3350" w:rsidRPr="00836C62" w:rsidRDefault="00FE3350"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The number of reported chronic conditions is the highest for persons that are permanently disabled/sick</w:t>
      </w:r>
      <w:r w:rsidR="00CE0F51" w:rsidRPr="00836C62">
        <w:rPr>
          <w:rFonts w:ascii="Times New Roman" w:hAnsi="Times New Roman" w:cs="Times New Roman"/>
          <w:sz w:val="24"/>
          <w:szCs w:val="24"/>
          <w:lang w:val="en-GB"/>
        </w:rPr>
        <w:t xml:space="preserve"> and for unemployed. These groups exhibit higher health disadvantage compared to employed and homemakers</w:t>
      </w:r>
      <w:r w:rsidRPr="00836C62">
        <w:rPr>
          <w:rFonts w:ascii="Times New Roman" w:hAnsi="Times New Roman" w:cs="Times New Roman"/>
          <w:sz w:val="24"/>
          <w:szCs w:val="24"/>
          <w:lang w:val="en-GB"/>
        </w:rPr>
        <w:t xml:space="preserve">. In all other groups, this number is higher after retirement. The mean value of household wealth and income is highest for employed persons and homemakers and lowest in the group of respondents that identify themselves as permanently disabled/sick. This could be due to failure to accumulate wealth because of lack of regular income or higher spending on health costs. Household income is increased for all groups upon retirement. Regarding the distribution of educational levels, fewer employed persons have a lower educational degree compared to non-employees, where almost 60% of the older homemakers only have a primary school certificate. Next to higher risk of non-employment of lower educated persons, this could be a cohort effect because females belonging to the 1920s to 1950s </w:t>
      </w:r>
      <w:r w:rsidRPr="00836C62">
        <w:rPr>
          <w:rFonts w:ascii="Times New Roman" w:hAnsi="Times New Roman" w:cs="Times New Roman"/>
          <w:sz w:val="24"/>
          <w:szCs w:val="24"/>
          <w:lang w:val="en-GB"/>
        </w:rPr>
        <w:lastRenderedPageBreak/>
        <w:t xml:space="preserve">cohorts probably received less schooling than their male peers. In addition, the groups of unemployed persons, disabled persons and homemakers have the lowest share of higher educational levels. Women constitute the larger share of the non-employed group, and almost all homemakers are women. Economically inactive persons initially express lower well-being than their employed peers, and this difference remains stable after retirement.  </w:t>
      </w:r>
    </w:p>
    <w:p w:rsidR="004B7651" w:rsidRPr="00836C62" w:rsidRDefault="004B7651" w:rsidP="00A8442C">
      <w:pPr>
        <w:spacing w:line="480" w:lineRule="auto"/>
        <w:ind w:right="115"/>
        <w:jc w:val="both"/>
        <w:rPr>
          <w:rFonts w:ascii="Times New Roman" w:eastAsia="Arial" w:hAnsi="Times New Roman" w:cs="Times New Roman"/>
          <w:i/>
          <w:sz w:val="24"/>
          <w:szCs w:val="24"/>
          <w:lang w:val="en-GB"/>
        </w:rPr>
      </w:pPr>
    </w:p>
    <w:p w:rsidR="00FE3350" w:rsidRPr="00836C62" w:rsidRDefault="00FE3350" w:rsidP="00A8442C">
      <w:pPr>
        <w:spacing w:line="480" w:lineRule="auto"/>
        <w:ind w:right="115"/>
        <w:jc w:val="both"/>
        <w:rPr>
          <w:rFonts w:ascii="Times New Roman" w:eastAsia="Arial" w:hAnsi="Times New Roman" w:cs="Times New Roman"/>
          <w:i/>
          <w:sz w:val="24"/>
          <w:szCs w:val="24"/>
          <w:lang w:val="en-GB"/>
        </w:rPr>
      </w:pPr>
      <w:r w:rsidRPr="00836C62">
        <w:rPr>
          <w:rFonts w:ascii="Times New Roman" w:eastAsia="Arial" w:hAnsi="Times New Roman" w:cs="Times New Roman"/>
          <w:i/>
          <w:sz w:val="24"/>
          <w:szCs w:val="24"/>
          <w:lang w:val="en-GB"/>
        </w:rPr>
        <w:t>An</w:t>
      </w:r>
      <w:r w:rsidRPr="00836C62">
        <w:rPr>
          <w:rFonts w:ascii="Times New Roman" w:hAnsi="Times New Roman" w:cs="Times New Roman"/>
          <w:i/>
          <w:sz w:val="24"/>
          <w:szCs w:val="24"/>
          <w:lang w:val="en-GB"/>
        </w:rPr>
        <w:t>alytic</w:t>
      </w:r>
      <w:r w:rsidRPr="00836C62">
        <w:rPr>
          <w:rFonts w:ascii="Times New Roman" w:eastAsia="Arial" w:hAnsi="Times New Roman" w:cs="Times New Roman"/>
          <w:i/>
          <w:sz w:val="24"/>
          <w:szCs w:val="24"/>
          <w:lang w:val="en-GB"/>
        </w:rPr>
        <w:t>al Strategy</w:t>
      </w:r>
    </w:p>
    <w:p w:rsidR="00FE3350" w:rsidRPr="00836C62" w:rsidRDefault="00FE3350"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In a first step, we determine the well-being disadvantage of non-employed persons before and after retirement. To assess the difference in life satisfaction between employed and non-employed and across time, we perform two linear ordinary least squared </w:t>
      </w:r>
      <w:r w:rsidR="005338E4" w:rsidRPr="00836C62">
        <w:rPr>
          <w:rFonts w:ascii="Times New Roman" w:hAnsi="Times New Roman" w:cs="Times New Roman"/>
          <w:sz w:val="24"/>
          <w:szCs w:val="24"/>
          <w:lang w:val="en-GB"/>
        </w:rPr>
        <w:t xml:space="preserve">(OLS) </w:t>
      </w:r>
      <w:r w:rsidRPr="00836C62">
        <w:rPr>
          <w:rFonts w:ascii="Times New Roman" w:hAnsi="Times New Roman" w:cs="Times New Roman"/>
          <w:sz w:val="24"/>
          <w:szCs w:val="24"/>
          <w:lang w:val="en-GB"/>
        </w:rPr>
        <w:t>regressions using specification Eq. 1.</w:t>
      </w:r>
    </w:p>
    <w:p w:rsidR="00FE3350" w:rsidRPr="00836C62" w:rsidRDefault="002B0A5C" w:rsidP="00A8442C">
      <w:pPr>
        <w:spacing w:line="480" w:lineRule="auto"/>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LS</m:t>
            </m:r>
          </m:e>
          <m:sub>
            <m:r>
              <w:rPr>
                <w:rFonts w:ascii="Cambria Math" w:hAnsi="Cambria Math" w:cs="Times New Roman"/>
                <w:sz w:val="24"/>
                <w:szCs w:val="24"/>
                <w:lang w:val="en-GB"/>
              </w:rPr>
              <m:t>it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1</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UNEM</m:t>
            </m:r>
          </m:e>
          <m:sub>
            <m:r>
              <w:rPr>
                <w:rFonts w:ascii="Cambria Math" w:hAnsi="Cambria Math" w:cs="Times New Roman"/>
                <w:sz w:val="24"/>
                <w:szCs w:val="24"/>
                <w:lang w:val="en-GB"/>
              </w:rPr>
              <m:t>i,t=0</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2</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DIS</m:t>
            </m:r>
          </m:e>
          <m:sub>
            <m:r>
              <w:rPr>
                <w:rFonts w:ascii="Cambria Math" w:hAnsi="Cambria Math" w:cs="Times New Roman"/>
                <w:sz w:val="24"/>
                <w:szCs w:val="24"/>
                <w:lang w:val="en-GB"/>
              </w:rPr>
              <m:t>i,t=0</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3</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HOME</m:t>
            </m:r>
          </m:e>
          <m:sub>
            <m:r>
              <w:rPr>
                <w:rFonts w:ascii="Cambria Math" w:hAnsi="Cambria Math" w:cs="Times New Roman"/>
                <w:sz w:val="24"/>
                <w:szCs w:val="24"/>
                <w:lang w:val="en-GB"/>
              </w:rPr>
              <m:t>i,t=0</m:t>
            </m:r>
          </m:sub>
        </m:sSub>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δ</m:t>
            </m:r>
          </m:e>
          <m:sup>
            <m:r>
              <w:rPr>
                <w:rFonts w:ascii="Cambria Math" w:hAnsi="Cambria Math" w:cs="Times New Roman"/>
                <w:sz w:val="24"/>
                <w:szCs w:val="24"/>
                <w:lang w:val="en-GB"/>
              </w:rPr>
              <m:t>'</m:t>
            </m:r>
          </m:sup>
        </m:s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it</m:t>
            </m:r>
          </m:sub>
        </m:sSub>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ε</m:t>
            </m:r>
          </m:e>
          <m:sup>
            <m:r>
              <w:rPr>
                <w:rFonts w:ascii="Cambria Math" w:hAnsi="Cambria Math" w:cs="Times New Roman"/>
                <w:sz w:val="24"/>
                <w:szCs w:val="24"/>
                <w:lang w:val="en-GB"/>
              </w:rPr>
              <m:t>'</m:t>
            </m:r>
          </m:sup>
        </m:s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j</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i</m:t>
            </m:r>
          </m:sub>
        </m:sSub>
      </m:oMath>
      <w:r w:rsidR="00FE3350" w:rsidRPr="00836C62">
        <w:rPr>
          <w:rFonts w:ascii="Times New Roman" w:hAnsi="Times New Roman" w:cs="Times New Roman"/>
          <w:sz w:val="24"/>
          <w:szCs w:val="24"/>
          <w:lang w:val="en-GB"/>
        </w:rPr>
        <w:t xml:space="preserve">  (Eq. 1)</w:t>
      </w:r>
    </w:p>
    <w:p w:rsidR="00FE3350" w:rsidRPr="00836C62" w:rsidRDefault="00FE3350"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Our specification includes on the left-hand side of the equation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LS</m:t>
            </m:r>
          </m:e>
          <m:sub>
            <m:r>
              <w:rPr>
                <w:rFonts w:ascii="Cambria Math" w:hAnsi="Cambria Math" w:cs="Times New Roman"/>
                <w:sz w:val="24"/>
                <w:szCs w:val="24"/>
                <w:lang w:val="en-GB"/>
              </w:rPr>
              <m:t>it</m:t>
            </m:r>
          </m:sub>
        </m:sSub>
      </m:oMath>
      <w:r w:rsidRPr="00836C62">
        <w:rPr>
          <w:rFonts w:ascii="Times New Roman" w:hAnsi="Times New Roman" w:cs="Times New Roman"/>
          <w:sz w:val="24"/>
          <w:szCs w:val="24"/>
          <w:lang w:val="en-GB"/>
        </w:rPr>
        <w:t>, which is life satisfaction of the respondent i at time t. On the right side, dummy variables indicate whether a person has been unemployed, or labour market inactive before retirement compared to employment. Time</w:t>
      </w:r>
      <w:r w:rsidR="00C20A0B"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variant variables are subsumed under the vector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it</m:t>
            </m:r>
          </m:sub>
        </m:sSub>
      </m:oMath>
      <w:r w:rsidRPr="00836C62">
        <w:rPr>
          <w:rFonts w:ascii="Times New Roman" w:hAnsi="Times New Roman" w:cs="Times New Roman"/>
          <w:sz w:val="24"/>
          <w:szCs w:val="24"/>
          <w:lang w:val="en-GB"/>
        </w:rPr>
        <w:t xml:space="preserve"> and refer to financial resources, health level and partnership at time t. Vector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 xml:space="preserve"> </m:t>
        </m:r>
      </m:oMath>
      <w:r w:rsidRPr="00836C62">
        <w:rPr>
          <w:rFonts w:ascii="Times New Roman" w:hAnsi="Times New Roman" w:cs="Times New Roman"/>
          <w:sz w:val="24"/>
          <w:szCs w:val="24"/>
          <w:lang w:val="en-GB"/>
        </w:rPr>
        <w:t>combines time</w:t>
      </w:r>
      <w:r w:rsidR="00C20A0B"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invariant information on gender </w:t>
      </w:r>
      <w:r w:rsidR="00422969" w:rsidRPr="00836C62">
        <w:rPr>
          <w:rFonts w:ascii="Times New Roman" w:hAnsi="Times New Roman" w:cs="Times New Roman"/>
          <w:sz w:val="24"/>
          <w:szCs w:val="24"/>
          <w:lang w:val="en-GB"/>
        </w:rPr>
        <w:t xml:space="preserve">and </w:t>
      </w:r>
      <w:r w:rsidRPr="00836C62">
        <w:rPr>
          <w:rFonts w:ascii="Times New Roman" w:hAnsi="Times New Roman" w:cs="Times New Roman"/>
          <w:sz w:val="24"/>
          <w:szCs w:val="24"/>
          <w:lang w:val="en-GB"/>
        </w:rPr>
        <w:t xml:space="preserve">educational level. Lastly,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j</m:t>
            </m:r>
          </m:sub>
        </m:sSub>
        <m:r>
          <w:rPr>
            <w:rFonts w:ascii="Cambria Math" w:hAnsi="Cambria Math" w:cs="Times New Roman"/>
            <w:sz w:val="24"/>
            <w:szCs w:val="24"/>
            <w:lang w:val="en-GB"/>
          </w:rPr>
          <m:t xml:space="preserve"> </m:t>
        </m:r>
      </m:oMath>
      <w:r w:rsidRPr="00836C62">
        <w:rPr>
          <w:rFonts w:ascii="Times New Roman" w:hAnsi="Times New Roman" w:cs="Times New Roman"/>
          <w:sz w:val="24"/>
          <w:szCs w:val="24"/>
          <w:lang w:val="en-GB"/>
        </w:rPr>
        <w:t xml:space="preserve"> denotes the country fixed effects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i</m:t>
            </m:r>
          </m:sub>
        </m:sSub>
      </m:oMath>
      <w:r w:rsidRPr="00836C62">
        <w:rPr>
          <w:rFonts w:ascii="Times New Roman" w:hAnsi="Times New Roman" w:cs="Times New Roman"/>
          <w:sz w:val="24"/>
          <w:szCs w:val="24"/>
          <w:lang w:val="en-GB"/>
        </w:rPr>
        <w:t xml:space="preserve"> the individual error term. </w:t>
      </w:r>
    </w:p>
    <w:p w:rsidR="00FE3350" w:rsidRPr="00836C62" w:rsidRDefault="00FE3350"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Although Equation 1 offers insights about the average differences </w:t>
      </w:r>
      <w:r w:rsidR="004839E0" w:rsidRPr="00836C62">
        <w:rPr>
          <w:rFonts w:ascii="Times New Roman" w:hAnsi="Times New Roman" w:cs="Times New Roman"/>
          <w:sz w:val="24"/>
          <w:szCs w:val="24"/>
          <w:lang w:val="en-GB"/>
        </w:rPr>
        <w:t xml:space="preserve">of </w:t>
      </w:r>
      <w:r w:rsidRPr="00836C62">
        <w:rPr>
          <w:rFonts w:ascii="Times New Roman" w:hAnsi="Times New Roman" w:cs="Times New Roman"/>
          <w:sz w:val="24"/>
          <w:szCs w:val="24"/>
          <w:lang w:val="en-GB"/>
        </w:rPr>
        <w:t xml:space="preserve">life satisfaction </w:t>
      </w:r>
      <w:r w:rsidR="004839E0" w:rsidRPr="00836C62">
        <w:rPr>
          <w:rFonts w:ascii="Times New Roman" w:hAnsi="Times New Roman" w:cs="Times New Roman"/>
          <w:sz w:val="24"/>
          <w:szCs w:val="24"/>
          <w:lang w:val="en-GB"/>
        </w:rPr>
        <w:t xml:space="preserve">between </w:t>
      </w:r>
      <w:r w:rsidRPr="00836C62">
        <w:rPr>
          <w:rFonts w:ascii="Times New Roman" w:hAnsi="Times New Roman" w:cs="Times New Roman"/>
          <w:sz w:val="24"/>
          <w:szCs w:val="24"/>
          <w:lang w:val="en-GB"/>
        </w:rPr>
        <w:t xml:space="preserve">labour market statuses, the estimates are probably </w:t>
      </w:r>
      <w:r w:rsidR="005338E4" w:rsidRPr="00836C62">
        <w:rPr>
          <w:rFonts w:ascii="Times New Roman" w:hAnsi="Times New Roman" w:cs="Times New Roman"/>
          <w:sz w:val="24"/>
          <w:szCs w:val="24"/>
          <w:lang w:val="en-GB"/>
        </w:rPr>
        <w:t>influenced</w:t>
      </w:r>
      <w:r w:rsidRPr="00836C62">
        <w:rPr>
          <w:rFonts w:ascii="Times New Roman" w:hAnsi="Times New Roman" w:cs="Times New Roman"/>
          <w:sz w:val="24"/>
          <w:szCs w:val="24"/>
          <w:lang w:val="en-GB"/>
        </w:rPr>
        <w:t xml:space="preserve"> by individual and country level </w:t>
      </w:r>
      <w:r w:rsidR="004839E0" w:rsidRPr="00836C62">
        <w:rPr>
          <w:rFonts w:ascii="Times New Roman" w:hAnsi="Times New Roman" w:cs="Times New Roman"/>
          <w:sz w:val="24"/>
          <w:szCs w:val="24"/>
          <w:lang w:val="en-GB"/>
        </w:rPr>
        <w:t>heterogeneity</w:t>
      </w:r>
      <w:r w:rsidRPr="00836C62">
        <w:rPr>
          <w:rFonts w:ascii="Times New Roman" w:hAnsi="Times New Roman" w:cs="Times New Roman"/>
          <w:sz w:val="24"/>
          <w:szCs w:val="24"/>
          <w:lang w:val="en-GB"/>
        </w:rPr>
        <w:t xml:space="preserve">. </w:t>
      </w:r>
      <w:r w:rsidR="004839E0" w:rsidRPr="00836C62">
        <w:rPr>
          <w:rFonts w:ascii="Times New Roman" w:hAnsi="Times New Roman" w:cs="Times New Roman"/>
          <w:sz w:val="24"/>
          <w:szCs w:val="24"/>
          <w:lang w:val="en-GB"/>
        </w:rPr>
        <w:t xml:space="preserve">A potential bias of reporting heterogeneity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&lt;EndNote&gt;&lt;Cite&gt;&lt;Author&gt;Kok&lt;/Author&gt;&lt;Year&gt;2012&lt;/Year&gt;&lt;RecNum&gt;61&lt;/RecNum&gt;&lt;DisplayText&gt;(Kok&lt;style face="italic"&gt; et al.&lt;/style&gt; 2012)&lt;/DisplayText&gt;&lt;record&gt;&lt;rec-number&gt;61&lt;/rec-number&gt;&lt;foreign-keys&gt;&lt;key app="EN" db-id="r020tda26es9voetptoxz2p5zpave5e2rzd0" timestamp="1435153673"&gt;61&lt;/key&gt;&lt;/foreign-keys&gt;&lt;ref-type name="Journal Article"&gt;17&lt;/ref-type&gt;&lt;contributors&gt;&lt;authors&gt;&lt;author&gt;Kok, Renske&lt;/author&gt;&lt;author&gt;Avendano, Mauricio&lt;/author&gt;&lt;author&gt;Bado d&amp;apos;Uva, Teresa&lt;/author&gt;&lt;author&gt;Mackenbach, Johan&lt;/author&gt;&lt;/authors&gt;&lt;/contributors&gt;&lt;titles&gt;&lt;title&gt;Can Reporting Heterogeneity Explain Differences in Depressive Symptoms Across Europe?&lt;/title&gt;&lt;secondary-title&gt;Social Indicators Research&lt;/secondary-title&gt;&lt;/titles&gt;&lt;periodical&gt;&lt;full-title&gt;Social Indicators Research&lt;/full-title&gt;&lt;/periodical&gt;&lt;keywords&gt;&lt;keyword&gt;Socioeconomic&lt;/keyword&gt;&lt;keyword&gt;Depression&lt;/keyword&gt;&lt;keyword&gt;Reporting style&lt;/keyword&gt;&lt;keyword&gt;International&lt;/keyword&gt;&lt;keyword&gt;Vignettes&lt;/keyword&gt;&lt;/keywords&gt;&lt;dates&gt;&lt;year&gt;2012&lt;/year&gt;&lt;/dates&gt;&lt;urls&gt;&lt;/urls&gt;&lt;/record&gt;&lt;/Cite&gt;&lt;/EndNote&gt;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(Kok</w:t>
      </w:r>
      <w:r w:rsidR="00375E09" w:rsidRPr="00836C62">
        <w:rPr>
          <w:rFonts w:ascii="Times New Roman" w:hAnsi="Times New Roman" w:cs="Times New Roman"/>
          <w:i/>
          <w:noProof/>
          <w:sz w:val="24"/>
          <w:szCs w:val="24"/>
          <w:lang w:val="en-GB"/>
        </w:rPr>
        <w:t xml:space="preserve"> et al.</w:t>
      </w:r>
      <w:r w:rsidR="00375E09" w:rsidRPr="00836C62">
        <w:rPr>
          <w:rFonts w:ascii="Times New Roman" w:hAnsi="Times New Roman" w:cs="Times New Roman"/>
          <w:noProof/>
          <w:sz w:val="24"/>
          <w:szCs w:val="24"/>
          <w:lang w:val="en-GB"/>
        </w:rPr>
        <w:t xml:space="preserve"> 2012)</w:t>
      </w:r>
      <w:r w:rsidR="00B26F64" w:rsidRPr="00836C62">
        <w:rPr>
          <w:rFonts w:ascii="Times New Roman" w:hAnsi="Times New Roman" w:cs="Times New Roman"/>
          <w:sz w:val="24"/>
          <w:szCs w:val="24"/>
          <w:lang w:val="en-GB"/>
        </w:rPr>
        <w:fldChar w:fldCharType="end"/>
      </w:r>
      <w:r w:rsidR="004839E0" w:rsidRPr="00836C62">
        <w:rPr>
          <w:rFonts w:ascii="Times New Roman" w:hAnsi="Times New Roman" w:cs="Times New Roman"/>
          <w:sz w:val="24"/>
          <w:szCs w:val="24"/>
          <w:lang w:val="en-GB"/>
        </w:rPr>
        <w:t xml:space="preserve"> can be addressed with a First Difference approach since we dispose of two waves of a panel study. In a FD specification, only individual change of the outcome y between t and t-1 is observed, thus before </w:t>
      </w:r>
      <w:r w:rsidR="004839E0" w:rsidRPr="00836C62">
        <w:rPr>
          <w:rFonts w:ascii="Times New Roman" w:hAnsi="Times New Roman" w:cs="Times New Roman"/>
          <w:sz w:val="24"/>
          <w:szCs w:val="24"/>
          <w:lang w:val="en-GB"/>
        </w:rPr>
        <w:lastRenderedPageBreak/>
        <w:t>and after retirement. The advantage of this procedure is to capture the transition to retirement and eliminating unobserved heterogeneity of life satisfaction levels.</w:t>
      </w:r>
      <w:r w:rsidRPr="00836C62">
        <w:rPr>
          <w:rFonts w:ascii="Times New Roman" w:hAnsi="Times New Roman" w:cs="Times New Roman"/>
          <w:sz w:val="24"/>
          <w:szCs w:val="24"/>
          <w:lang w:val="en-GB"/>
        </w:rPr>
        <w:t xml:space="preserve"> To analyse the change </w:t>
      </w:r>
      <w:r w:rsidR="00E37815" w:rsidRPr="00836C62">
        <w:rPr>
          <w:rFonts w:ascii="Times New Roman" w:hAnsi="Times New Roman" w:cs="Times New Roman"/>
          <w:sz w:val="24"/>
          <w:szCs w:val="24"/>
          <w:lang w:val="en-GB"/>
        </w:rPr>
        <w:t xml:space="preserve">of subjective well-being of non-employed, </w:t>
      </w:r>
      <w:r w:rsidRPr="00836C62">
        <w:rPr>
          <w:rFonts w:ascii="Times New Roman" w:hAnsi="Times New Roman" w:cs="Times New Roman"/>
          <w:sz w:val="24"/>
          <w:szCs w:val="24"/>
          <w:lang w:val="en-GB"/>
        </w:rPr>
        <w:t xml:space="preserve">we employ the same dummy variables which show the change of well-being </w:t>
      </w:r>
      <w:r w:rsidR="00E37815" w:rsidRPr="00836C62">
        <w:rPr>
          <w:rFonts w:ascii="Times New Roman" w:hAnsi="Times New Roman" w:cs="Times New Roman"/>
          <w:sz w:val="24"/>
          <w:szCs w:val="24"/>
          <w:lang w:val="en-GB"/>
        </w:rPr>
        <w:t>for each non-employment group</w:t>
      </w:r>
      <w:r w:rsidRPr="00836C62">
        <w:rPr>
          <w:rFonts w:ascii="Times New Roman" w:hAnsi="Times New Roman" w:cs="Times New Roman"/>
          <w:sz w:val="24"/>
          <w:szCs w:val="24"/>
          <w:lang w:val="en-GB"/>
        </w:rPr>
        <w:t xml:space="preserve">. We model the change upon retirement by subtracting life satisfaction at t=0 (employed or non-employed) from life satisfaction at t=1 (retired). Additionally, we need to control for changes that might affect well-being between these two </w:t>
      </w:r>
      <w:r w:rsidR="005338E4" w:rsidRPr="00836C62">
        <w:rPr>
          <w:rFonts w:ascii="Times New Roman" w:hAnsi="Times New Roman" w:cs="Times New Roman"/>
          <w:sz w:val="24"/>
          <w:szCs w:val="24"/>
          <w:lang w:val="en-GB"/>
        </w:rPr>
        <w:t>time points</w:t>
      </w:r>
      <w:r w:rsidRPr="00836C62">
        <w:rPr>
          <w:rFonts w:ascii="Times New Roman" w:hAnsi="Times New Roman" w:cs="Times New Roman"/>
          <w:sz w:val="24"/>
          <w:szCs w:val="24"/>
          <w:lang w:val="en-GB"/>
        </w:rPr>
        <w:t>, e.g. worsening health or income situation. Therefore, we control for any changes in wealth, income, marital status and health upon retirement. The FD transformation requires time</w:t>
      </w:r>
      <w:r w:rsidR="00C20A0B"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variant variables to be present in deltas (i.e. changes). This concerns the dependent variable, as well as </w:t>
      </w:r>
      <w:r w:rsidRPr="00836C62">
        <w:rPr>
          <w:rFonts w:ascii="Times New Roman" w:hAnsi="Times New Roman" w:cs="Times New Roman"/>
          <w:i/>
          <w:sz w:val="24"/>
          <w:szCs w:val="24"/>
          <w:lang w:val="en-GB"/>
        </w:rPr>
        <w:t>household wealth, household income</w:t>
      </w:r>
      <w:r w:rsidRPr="00836C62">
        <w:rPr>
          <w:rFonts w:ascii="Times New Roman" w:hAnsi="Times New Roman" w:cs="Times New Roman"/>
          <w:sz w:val="24"/>
          <w:szCs w:val="24"/>
          <w:lang w:val="en-GB"/>
        </w:rPr>
        <w:t xml:space="preserve"> and </w:t>
      </w:r>
      <w:r w:rsidRPr="00836C62">
        <w:rPr>
          <w:rFonts w:ascii="Times New Roman" w:hAnsi="Times New Roman" w:cs="Times New Roman"/>
          <w:i/>
          <w:sz w:val="24"/>
          <w:szCs w:val="24"/>
          <w:lang w:val="en-GB"/>
        </w:rPr>
        <w:t>chronic</w:t>
      </w:r>
      <w:r w:rsidRPr="00836C62">
        <w:rPr>
          <w:rFonts w:ascii="Times New Roman" w:hAnsi="Times New Roman" w:cs="Times New Roman"/>
          <w:sz w:val="24"/>
          <w:szCs w:val="24"/>
          <w:lang w:val="en-GB"/>
        </w:rPr>
        <w:t xml:space="preserve"> </w:t>
      </w:r>
      <w:r w:rsidRPr="00836C62">
        <w:rPr>
          <w:rFonts w:ascii="Times New Roman" w:hAnsi="Times New Roman" w:cs="Times New Roman"/>
          <w:i/>
          <w:sz w:val="24"/>
          <w:szCs w:val="24"/>
          <w:lang w:val="en-GB"/>
        </w:rPr>
        <w:t>conditions</w:t>
      </w:r>
      <w:r w:rsidRPr="00836C62">
        <w:rPr>
          <w:rFonts w:ascii="Times New Roman" w:hAnsi="Times New Roman" w:cs="Times New Roman"/>
          <w:sz w:val="24"/>
          <w:szCs w:val="24"/>
          <w:lang w:val="en-GB"/>
        </w:rPr>
        <w:t xml:space="preserve">. The delta of </w:t>
      </w:r>
      <w:r w:rsidRPr="00836C62">
        <w:rPr>
          <w:rFonts w:ascii="Times New Roman" w:hAnsi="Times New Roman" w:cs="Times New Roman"/>
          <w:i/>
          <w:sz w:val="24"/>
          <w:szCs w:val="24"/>
          <w:lang w:val="en-GB"/>
        </w:rPr>
        <w:t>living with a partner</w:t>
      </w:r>
      <w:r w:rsidRPr="00836C62">
        <w:rPr>
          <w:rFonts w:ascii="Times New Roman" w:hAnsi="Times New Roman" w:cs="Times New Roman"/>
          <w:sz w:val="24"/>
          <w:szCs w:val="24"/>
          <w:lang w:val="en-GB"/>
        </w:rPr>
        <w:t xml:space="preserve"> indicates change in two directions. Either a person reported being single in the first observation and reported being in a partnership in the second observation or the other way around. The latter was experienced in </w:t>
      </w:r>
      <w:r w:rsidR="00790EF5" w:rsidRPr="00836C62">
        <w:rPr>
          <w:rFonts w:ascii="Times New Roman" w:hAnsi="Times New Roman" w:cs="Times New Roman"/>
          <w:sz w:val="24"/>
          <w:szCs w:val="24"/>
          <w:lang w:val="en-GB"/>
        </w:rPr>
        <w:t>99</w:t>
      </w:r>
      <w:r w:rsidRPr="00836C62">
        <w:rPr>
          <w:rFonts w:ascii="Times New Roman" w:hAnsi="Times New Roman" w:cs="Times New Roman"/>
          <w:sz w:val="24"/>
          <w:szCs w:val="24"/>
          <w:lang w:val="en-GB"/>
        </w:rPr>
        <w:t xml:space="preserve"> cases, where the first was experienced in </w:t>
      </w:r>
      <w:r w:rsidR="00790EF5" w:rsidRPr="00836C62">
        <w:rPr>
          <w:rFonts w:ascii="Times New Roman" w:hAnsi="Times New Roman" w:cs="Times New Roman"/>
          <w:sz w:val="24"/>
          <w:szCs w:val="24"/>
          <w:lang w:val="en-GB"/>
        </w:rPr>
        <w:t xml:space="preserve">26 </w:t>
      </w:r>
      <w:r w:rsidRPr="00836C62">
        <w:rPr>
          <w:rFonts w:ascii="Times New Roman" w:hAnsi="Times New Roman" w:cs="Times New Roman"/>
          <w:sz w:val="24"/>
          <w:szCs w:val="24"/>
          <w:lang w:val="en-GB"/>
        </w:rPr>
        <w:t>cases. Therefore, ∆</w:t>
      </w:r>
      <w:r w:rsidRPr="00836C62">
        <w:rPr>
          <w:rFonts w:ascii="Times New Roman" w:hAnsi="Times New Roman" w:cs="Times New Roman"/>
          <w:i/>
          <w:sz w:val="24"/>
          <w:szCs w:val="24"/>
          <w:lang w:val="en-GB"/>
        </w:rPr>
        <w:t>living with a partner</w:t>
      </w:r>
      <w:r w:rsidRPr="00836C62">
        <w:rPr>
          <w:rFonts w:ascii="Times New Roman" w:hAnsi="Times New Roman" w:cs="Times New Roman"/>
          <w:sz w:val="24"/>
          <w:szCs w:val="24"/>
          <w:lang w:val="en-GB"/>
        </w:rPr>
        <w:t xml:space="preserve"> has been recoded to a dummy equal to one if a person left the household and equal to zero if no change occurred or a partner joined the household. </w:t>
      </w:r>
      <w:r w:rsidR="00E37815" w:rsidRPr="00836C62">
        <w:rPr>
          <w:rFonts w:ascii="Times New Roman" w:hAnsi="Times New Roman" w:cs="Times New Roman"/>
          <w:sz w:val="24"/>
          <w:szCs w:val="24"/>
          <w:lang w:val="en-GB"/>
        </w:rPr>
        <w:t>Time</w:t>
      </w:r>
      <w:r w:rsidR="00C20A0B" w:rsidRPr="00836C62">
        <w:rPr>
          <w:rFonts w:ascii="Times New Roman" w:hAnsi="Times New Roman" w:cs="Times New Roman"/>
          <w:sz w:val="24"/>
          <w:szCs w:val="24"/>
          <w:lang w:val="en-GB"/>
        </w:rPr>
        <w:t>-</w:t>
      </w:r>
      <w:r w:rsidR="00E37815" w:rsidRPr="00836C62">
        <w:rPr>
          <w:rFonts w:ascii="Times New Roman" w:hAnsi="Times New Roman" w:cs="Times New Roman"/>
          <w:sz w:val="24"/>
          <w:szCs w:val="24"/>
          <w:lang w:val="en-GB"/>
        </w:rPr>
        <w:t>invariant variables are differenced out.</w:t>
      </w:r>
    </w:p>
    <w:p w:rsidR="00FE3350" w:rsidRPr="00836C62" w:rsidRDefault="002B0A5C" w:rsidP="00A8442C">
      <w:pPr>
        <w:spacing w:line="480" w:lineRule="auto"/>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∆LS</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1</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UNEM</m:t>
            </m:r>
          </m:e>
          <m:sub>
            <m:r>
              <w:rPr>
                <w:rFonts w:ascii="Cambria Math" w:hAnsi="Cambria Math" w:cs="Times New Roman"/>
                <w:sz w:val="24"/>
                <w:szCs w:val="24"/>
                <w:lang w:val="en-GB"/>
              </w:rPr>
              <m:t>i,t=0</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2</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DIS</m:t>
            </m:r>
          </m:e>
          <m:sub>
            <m:r>
              <w:rPr>
                <w:rFonts w:ascii="Cambria Math" w:hAnsi="Cambria Math" w:cs="Times New Roman"/>
                <w:sz w:val="24"/>
                <w:szCs w:val="24"/>
                <w:lang w:val="en-GB"/>
              </w:rPr>
              <m:t>i,t=0</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3</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HOME</m:t>
            </m:r>
          </m:e>
          <m:sub>
            <m:r>
              <w:rPr>
                <w:rFonts w:ascii="Cambria Math" w:hAnsi="Cambria Math" w:cs="Times New Roman"/>
                <w:sz w:val="24"/>
                <w:szCs w:val="24"/>
                <w:lang w:val="en-GB"/>
              </w:rPr>
              <m:t>i,t=0</m:t>
            </m:r>
          </m:sub>
        </m:sSub>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δ</m:t>
            </m:r>
          </m:e>
          <m:sup>
            <m:r>
              <w:rPr>
                <w:rFonts w:ascii="Cambria Math" w:hAnsi="Cambria Math" w:cs="Times New Roman"/>
                <w:sz w:val="24"/>
                <w:szCs w:val="24"/>
                <w:lang w:val="en-GB"/>
              </w:rPr>
              <m:t>'</m:t>
            </m:r>
          </m:sup>
        </m:sSup>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i</m:t>
            </m:r>
          </m:sub>
        </m:sSub>
      </m:oMath>
      <w:r w:rsidR="00FE3350" w:rsidRPr="00836C62">
        <w:rPr>
          <w:rFonts w:ascii="Times New Roman" w:hAnsi="Times New Roman" w:cs="Times New Roman"/>
          <w:sz w:val="24"/>
          <w:szCs w:val="24"/>
          <w:lang w:val="en-GB"/>
        </w:rPr>
        <w:t xml:space="preserve">  (Eq. 2)</w:t>
      </w:r>
    </w:p>
    <w:p w:rsidR="00795916" w:rsidRPr="00836C62" w:rsidRDefault="00FE3350" w:rsidP="00A8442C">
      <w:pPr>
        <w:spacing w:line="480" w:lineRule="auto"/>
        <w:jc w:val="both"/>
        <w:rPr>
          <w:rFonts w:ascii="Times New Roman" w:eastAsia="Arial" w:hAnsi="Times New Roman" w:cs="Times New Roman"/>
          <w:sz w:val="24"/>
          <w:szCs w:val="24"/>
          <w:lang w:val="en-GB"/>
        </w:rPr>
      </w:pPr>
      <w:r w:rsidRPr="00836C62">
        <w:rPr>
          <w:rFonts w:ascii="Times New Roman" w:hAnsi="Times New Roman" w:cs="Times New Roman"/>
          <w:sz w:val="24"/>
          <w:szCs w:val="24"/>
          <w:lang w:val="en-GB"/>
        </w:rPr>
        <w:t xml:space="preserve">Equation 2 is therefore the first differenced equivalent of Eq. 1. The change in life satisfaction of respondent i is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∆LS</m:t>
            </m:r>
          </m:e>
          <m:sub>
            <m:r>
              <w:rPr>
                <w:rFonts w:ascii="Cambria Math" w:hAnsi="Cambria Math" w:cs="Times New Roman"/>
                <w:sz w:val="24"/>
                <w:szCs w:val="24"/>
                <w:lang w:val="en-GB"/>
              </w:rPr>
              <m:t>i</m:t>
            </m:r>
          </m:sub>
        </m:sSub>
      </m:oMath>
      <w:r w:rsidRPr="00836C62">
        <w:rPr>
          <w:rFonts w:ascii="Times New Roman" w:hAnsi="Times New Roman" w:cs="Times New Roman"/>
          <w:sz w:val="24"/>
          <w:szCs w:val="24"/>
          <w:lang w:val="en-GB"/>
        </w:rPr>
        <w:t xml:space="preserve">. On the right side, the constant </w:t>
      </w:r>
      <m:oMath>
        <m:r>
          <w:rPr>
            <w:rFonts w:ascii="Cambria Math" w:hAnsi="Cambria Math" w:cs="Times New Roman"/>
            <w:sz w:val="24"/>
            <w:szCs w:val="24"/>
            <w:lang w:val="en-GB"/>
          </w:rPr>
          <m:t>∝</m:t>
        </m:r>
      </m:oMath>
      <w:r w:rsidRPr="00836C62">
        <w:rPr>
          <w:rFonts w:ascii="Times New Roman" w:hAnsi="Times New Roman" w:cs="Times New Roman"/>
          <w:sz w:val="24"/>
          <w:szCs w:val="24"/>
          <w:lang w:val="en-GB"/>
        </w:rPr>
        <w:t xml:space="preserve"> captures the trend effect of the change to retirement. The dummy variables</w:t>
      </w:r>
      <w:r w:rsidR="005338E4" w:rsidRPr="00836C62">
        <w:rPr>
          <w:rFonts w:ascii="Times New Roman" w:hAnsi="Times New Roman" w:cs="Times New Roman"/>
          <w:sz w:val="24"/>
          <w:szCs w:val="24"/>
          <w:lang w:val="en-GB"/>
        </w:rPr>
        <w:t xml:space="preserve"> of non-employment</w:t>
      </w:r>
      <w:r w:rsidRPr="00836C62">
        <w:rPr>
          <w:rFonts w:ascii="Times New Roman" w:hAnsi="Times New Roman" w:cs="Times New Roman"/>
          <w:sz w:val="24"/>
          <w:szCs w:val="24"/>
          <w:lang w:val="en-GB"/>
        </w:rPr>
        <w:t xml:space="preserve"> are included to identify differences between labour market statuses, differenced time</w:t>
      </w:r>
      <w:r w:rsidR="00C20A0B"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variant variables are subsumed under the vector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oMath>
      <w:r w:rsidRPr="00836C62">
        <w:rPr>
          <w:rFonts w:ascii="Times New Roman" w:hAnsi="Times New Roman"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i</m:t>
            </m:r>
          </m:sub>
        </m:sSub>
      </m:oMath>
      <w:r w:rsidRPr="00836C62">
        <w:rPr>
          <w:rFonts w:ascii="Times New Roman" w:hAnsi="Times New Roman" w:cs="Times New Roman"/>
          <w:sz w:val="24"/>
          <w:szCs w:val="24"/>
          <w:lang w:val="en-GB"/>
        </w:rPr>
        <w:t xml:space="preserve"> is now the error term. </w:t>
      </w:r>
      <w:r w:rsidR="004478E5" w:rsidRPr="00836C62">
        <w:rPr>
          <w:rFonts w:ascii="Times New Roman" w:eastAsia="Arial" w:hAnsi="Times New Roman" w:cs="Times New Roman"/>
          <w:sz w:val="24"/>
          <w:szCs w:val="24"/>
          <w:lang w:val="en-GB"/>
        </w:rPr>
        <w:t xml:space="preserve">In order to </w:t>
      </w:r>
      <w:r w:rsidR="004326C9" w:rsidRPr="00836C62">
        <w:rPr>
          <w:rFonts w:ascii="Times New Roman" w:eastAsia="Arial" w:hAnsi="Times New Roman" w:cs="Times New Roman"/>
          <w:sz w:val="24"/>
          <w:szCs w:val="24"/>
          <w:lang w:val="en-GB"/>
        </w:rPr>
        <w:t xml:space="preserve">achieve more robust </w:t>
      </w:r>
      <w:r w:rsidR="004478E5" w:rsidRPr="00836C62">
        <w:rPr>
          <w:rFonts w:ascii="Times New Roman" w:eastAsia="Arial" w:hAnsi="Times New Roman" w:cs="Times New Roman"/>
          <w:sz w:val="24"/>
          <w:szCs w:val="24"/>
          <w:lang w:val="en-GB"/>
        </w:rPr>
        <w:t xml:space="preserve">results, we include </w:t>
      </w:r>
      <w:r w:rsidR="00C377DE" w:rsidRPr="00836C62">
        <w:rPr>
          <w:rFonts w:ascii="Times New Roman" w:eastAsia="Arial" w:hAnsi="Times New Roman" w:cs="Times New Roman"/>
          <w:sz w:val="24"/>
          <w:szCs w:val="24"/>
          <w:lang w:val="en-GB"/>
        </w:rPr>
        <w:t>some</w:t>
      </w:r>
      <w:r w:rsidR="004478E5" w:rsidRPr="00836C62">
        <w:rPr>
          <w:rFonts w:ascii="Times New Roman" w:eastAsia="Arial" w:hAnsi="Times New Roman" w:cs="Times New Roman"/>
          <w:sz w:val="24"/>
          <w:szCs w:val="24"/>
          <w:lang w:val="en-GB"/>
        </w:rPr>
        <w:t xml:space="preserve"> configurations of Eq. 2</w:t>
      </w:r>
      <w:r w:rsidR="003B7957" w:rsidRPr="00836C62">
        <w:rPr>
          <w:rFonts w:ascii="Times New Roman" w:eastAsia="Arial" w:hAnsi="Times New Roman" w:cs="Times New Roman"/>
          <w:sz w:val="24"/>
          <w:szCs w:val="24"/>
          <w:lang w:val="en-GB"/>
        </w:rPr>
        <w:t xml:space="preserve">. First, we differentiate between reasons of non-employment to determine potential endogeneity of being joblessness. </w:t>
      </w:r>
      <w:r w:rsidR="00C377DE" w:rsidRPr="00836C62">
        <w:rPr>
          <w:rFonts w:ascii="Times New Roman" w:eastAsia="Arial" w:hAnsi="Times New Roman" w:cs="Times New Roman"/>
          <w:sz w:val="24"/>
          <w:szCs w:val="24"/>
          <w:lang w:val="en-GB"/>
        </w:rPr>
        <w:t>Secondly, s</w:t>
      </w:r>
      <w:r w:rsidR="003B7957" w:rsidRPr="00836C62">
        <w:rPr>
          <w:rFonts w:ascii="Times New Roman" w:eastAsia="Arial" w:hAnsi="Times New Roman" w:cs="Times New Roman"/>
          <w:sz w:val="24"/>
          <w:szCs w:val="24"/>
          <w:lang w:val="en-GB"/>
        </w:rPr>
        <w:t xml:space="preserve">ince Eq. 2 cannot include </w:t>
      </w:r>
      <w:r w:rsidR="003B7957" w:rsidRPr="00836C62">
        <w:rPr>
          <w:rFonts w:ascii="Times New Roman" w:eastAsia="Arial" w:hAnsi="Times New Roman" w:cs="Times New Roman"/>
          <w:sz w:val="24"/>
          <w:szCs w:val="24"/>
          <w:lang w:val="en-GB"/>
        </w:rPr>
        <w:lastRenderedPageBreak/>
        <w:t xml:space="preserve">country fixed effects, we apply interaction effects to obtain information of country variation of the results. </w:t>
      </w:r>
    </w:p>
    <w:p w:rsidR="00AB03FE" w:rsidRPr="00836C62" w:rsidRDefault="00AB03FE" w:rsidP="00A8442C">
      <w:pPr>
        <w:spacing w:line="480" w:lineRule="auto"/>
        <w:jc w:val="both"/>
        <w:rPr>
          <w:rFonts w:ascii="Times New Roman" w:eastAsia="Arial" w:hAnsi="Times New Roman" w:cs="Times New Roman"/>
          <w:b/>
          <w:sz w:val="24"/>
          <w:szCs w:val="24"/>
          <w:lang w:val="en-GB"/>
        </w:rPr>
      </w:pPr>
    </w:p>
    <w:p w:rsidR="00FE3350" w:rsidRPr="00836C62" w:rsidRDefault="00FE3350"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Results</w:t>
      </w:r>
    </w:p>
    <w:p w:rsidR="00E64755" w:rsidRPr="00836C62" w:rsidRDefault="00F03407" w:rsidP="00A8442C">
      <w:pPr>
        <w:spacing w:line="480" w:lineRule="auto"/>
        <w:ind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In T</w:t>
      </w:r>
      <w:r w:rsidR="0034163D" w:rsidRPr="00836C62">
        <w:rPr>
          <w:rFonts w:ascii="Times New Roman" w:eastAsia="Arial" w:hAnsi="Times New Roman" w:cs="Times New Roman"/>
          <w:sz w:val="24"/>
          <w:szCs w:val="24"/>
          <w:lang w:val="en-GB"/>
        </w:rPr>
        <w:t>able 2</w:t>
      </w:r>
      <w:r w:rsidRPr="00836C62">
        <w:rPr>
          <w:rFonts w:ascii="Times New Roman" w:eastAsia="Arial" w:hAnsi="Times New Roman" w:cs="Times New Roman"/>
          <w:sz w:val="24"/>
          <w:szCs w:val="24"/>
          <w:lang w:val="en-GB"/>
        </w:rPr>
        <w:t xml:space="preserve">, we contrast the estimates of life satisfaction before (t=0) and after retirement (t=1). </w:t>
      </w:r>
      <w:r w:rsidR="007D3D9A" w:rsidRPr="00836C62">
        <w:rPr>
          <w:rFonts w:ascii="Times New Roman" w:eastAsia="Arial" w:hAnsi="Times New Roman" w:cs="Times New Roman"/>
          <w:sz w:val="24"/>
          <w:szCs w:val="24"/>
          <w:lang w:val="en-GB"/>
        </w:rPr>
        <w:t>We</w:t>
      </w:r>
      <w:r w:rsidRPr="00836C62">
        <w:rPr>
          <w:rFonts w:ascii="Times New Roman" w:eastAsia="Arial" w:hAnsi="Times New Roman" w:cs="Times New Roman"/>
          <w:sz w:val="24"/>
          <w:szCs w:val="24"/>
          <w:lang w:val="en-GB"/>
        </w:rPr>
        <w:t xml:space="preserve"> include the labour market status and all time</w:t>
      </w:r>
      <w:r w:rsidR="00C20A0B" w:rsidRPr="00836C62">
        <w:rPr>
          <w:rFonts w:ascii="Times New Roman" w:eastAsia="Arial" w:hAnsi="Times New Roman" w:cs="Times New Roman"/>
          <w:sz w:val="24"/>
          <w:szCs w:val="24"/>
          <w:lang w:val="en-GB"/>
        </w:rPr>
        <w:t>-</w:t>
      </w:r>
      <w:r w:rsidRPr="00836C62">
        <w:rPr>
          <w:rFonts w:ascii="Times New Roman" w:eastAsia="Arial" w:hAnsi="Times New Roman" w:cs="Times New Roman"/>
          <w:sz w:val="24"/>
          <w:szCs w:val="24"/>
          <w:lang w:val="en-GB"/>
        </w:rPr>
        <w:t>variant and time</w:t>
      </w:r>
      <w:r w:rsidR="00C20A0B" w:rsidRPr="00836C62">
        <w:rPr>
          <w:rFonts w:ascii="Times New Roman" w:eastAsia="Arial" w:hAnsi="Times New Roman" w:cs="Times New Roman"/>
          <w:sz w:val="24"/>
          <w:szCs w:val="24"/>
          <w:lang w:val="en-GB"/>
        </w:rPr>
        <w:t>-</w:t>
      </w:r>
      <w:r w:rsidRPr="00836C62">
        <w:rPr>
          <w:rFonts w:ascii="Times New Roman" w:eastAsia="Arial" w:hAnsi="Times New Roman" w:cs="Times New Roman"/>
          <w:sz w:val="24"/>
          <w:szCs w:val="24"/>
          <w:lang w:val="en-GB"/>
        </w:rPr>
        <w:t xml:space="preserve"> invariant control variables as well as country indicators</w:t>
      </w:r>
      <w:r w:rsidR="007D3D9A" w:rsidRPr="00836C62">
        <w:rPr>
          <w:rFonts w:ascii="Times New Roman" w:eastAsia="Arial" w:hAnsi="Times New Roman" w:cs="Times New Roman"/>
          <w:sz w:val="24"/>
          <w:szCs w:val="24"/>
          <w:lang w:val="en-GB"/>
        </w:rPr>
        <w:t xml:space="preserve">. This way we can control for the major confounding factors of subjective well-being. </w:t>
      </w:r>
      <w:r w:rsidR="0034163D" w:rsidRPr="00836C62">
        <w:rPr>
          <w:rFonts w:ascii="Times New Roman" w:eastAsia="Arial" w:hAnsi="Times New Roman" w:cs="Times New Roman"/>
          <w:sz w:val="24"/>
          <w:szCs w:val="24"/>
          <w:lang w:val="en-GB"/>
        </w:rPr>
        <w:t>The results</w:t>
      </w:r>
      <w:r w:rsidR="004B7651" w:rsidRPr="00836C62">
        <w:rPr>
          <w:rFonts w:ascii="Times New Roman" w:eastAsia="Arial" w:hAnsi="Times New Roman" w:cs="Times New Roman"/>
          <w:sz w:val="24"/>
          <w:szCs w:val="24"/>
          <w:lang w:val="en-GB"/>
        </w:rPr>
        <w:t xml:space="preserve"> of Model 1 and Model 2</w:t>
      </w:r>
      <w:r w:rsidR="0034163D" w:rsidRPr="00836C62">
        <w:rPr>
          <w:rFonts w:ascii="Times New Roman" w:eastAsia="Arial" w:hAnsi="Times New Roman" w:cs="Times New Roman"/>
          <w:sz w:val="24"/>
          <w:szCs w:val="24"/>
          <w:lang w:val="en-GB"/>
        </w:rPr>
        <w:t xml:space="preserve"> show a strong disadvantage in </w:t>
      </w:r>
      <w:r w:rsidR="005338E4" w:rsidRPr="00836C62">
        <w:rPr>
          <w:rFonts w:ascii="Times New Roman" w:eastAsia="Arial" w:hAnsi="Times New Roman" w:cs="Times New Roman"/>
          <w:sz w:val="24"/>
          <w:szCs w:val="24"/>
          <w:lang w:val="en-GB"/>
        </w:rPr>
        <w:t>life satisfaction</w:t>
      </w:r>
      <w:r w:rsidR="0034163D" w:rsidRPr="00836C62">
        <w:rPr>
          <w:rFonts w:ascii="Times New Roman" w:eastAsia="Arial" w:hAnsi="Times New Roman" w:cs="Times New Roman"/>
          <w:sz w:val="24"/>
          <w:szCs w:val="24"/>
          <w:lang w:val="en-GB"/>
        </w:rPr>
        <w:t xml:space="preserve"> for non-employed individuals before and after retirement. </w:t>
      </w:r>
      <w:r w:rsidR="008921DA" w:rsidRPr="00836C62">
        <w:rPr>
          <w:rFonts w:ascii="Times New Roman" w:eastAsia="Arial" w:hAnsi="Times New Roman" w:cs="Times New Roman"/>
          <w:sz w:val="24"/>
          <w:szCs w:val="24"/>
          <w:lang w:val="en-GB"/>
        </w:rPr>
        <w:t xml:space="preserve">The highest </w:t>
      </w:r>
      <w:r w:rsidR="004B7651" w:rsidRPr="00836C62">
        <w:rPr>
          <w:rFonts w:ascii="Times New Roman" w:eastAsia="Arial" w:hAnsi="Times New Roman" w:cs="Times New Roman"/>
          <w:sz w:val="24"/>
          <w:szCs w:val="24"/>
          <w:lang w:val="en-GB"/>
        </w:rPr>
        <w:t>disadvantage</w:t>
      </w:r>
      <w:r w:rsidR="00F62FCD" w:rsidRPr="00836C62">
        <w:rPr>
          <w:rFonts w:ascii="Times New Roman" w:eastAsia="Arial" w:hAnsi="Times New Roman" w:cs="Times New Roman"/>
          <w:sz w:val="24"/>
          <w:szCs w:val="24"/>
          <w:lang w:val="en-GB"/>
        </w:rPr>
        <w:t xml:space="preserve"> in life satisfaction</w:t>
      </w:r>
      <w:r w:rsidR="004B7651" w:rsidRPr="00836C62">
        <w:rPr>
          <w:rFonts w:ascii="Times New Roman" w:eastAsia="Arial" w:hAnsi="Times New Roman" w:cs="Times New Roman"/>
          <w:sz w:val="24"/>
          <w:szCs w:val="24"/>
          <w:lang w:val="en-GB"/>
        </w:rPr>
        <w:t xml:space="preserve">, but also the </w:t>
      </w:r>
      <w:r w:rsidR="002468BC" w:rsidRPr="00836C62">
        <w:rPr>
          <w:rFonts w:ascii="Times New Roman" w:eastAsia="Arial" w:hAnsi="Times New Roman" w:cs="Times New Roman"/>
          <w:sz w:val="24"/>
          <w:szCs w:val="24"/>
          <w:lang w:val="en-GB"/>
        </w:rPr>
        <w:t xml:space="preserve">strongest </w:t>
      </w:r>
      <w:r w:rsidR="008921DA" w:rsidRPr="00836C62">
        <w:rPr>
          <w:rFonts w:ascii="Times New Roman" w:eastAsia="Arial" w:hAnsi="Times New Roman" w:cs="Times New Roman"/>
          <w:sz w:val="24"/>
          <w:szCs w:val="24"/>
          <w:lang w:val="en-GB"/>
        </w:rPr>
        <w:t xml:space="preserve">reduction is displayed by unemployed respondents. Although the coefficients are almost halved in the second model, unemployed </w:t>
      </w:r>
      <w:r w:rsidR="00E64755" w:rsidRPr="00836C62">
        <w:rPr>
          <w:rFonts w:ascii="Times New Roman" w:eastAsia="Arial" w:hAnsi="Times New Roman" w:cs="Times New Roman"/>
          <w:sz w:val="24"/>
          <w:szCs w:val="24"/>
          <w:lang w:val="en-GB"/>
        </w:rPr>
        <w:t xml:space="preserve">persons </w:t>
      </w:r>
      <w:r w:rsidR="008921DA" w:rsidRPr="00836C62">
        <w:rPr>
          <w:rFonts w:ascii="Times New Roman" w:eastAsia="Arial" w:hAnsi="Times New Roman" w:cs="Times New Roman"/>
          <w:sz w:val="24"/>
          <w:szCs w:val="24"/>
          <w:lang w:val="en-GB"/>
        </w:rPr>
        <w:t xml:space="preserve">experience the largest negative </w:t>
      </w:r>
      <w:r w:rsidR="003B7957" w:rsidRPr="00836C62">
        <w:rPr>
          <w:rFonts w:ascii="Times New Roman" w:eastAsia="Arial" w:hAnsi="Times New Roman" w:cs="Times New Roman"/>
          <w:sz w:val="24"/>
          <w:szCs w:val="24"/>
          <w:lang w:val="en-GB"/>
        </w:rPr>
        <w:t>coefficient</w:t>
      </w:r>
      <w:r w:rsidR="008921DA" w:rsidRPr="00836C62">
        <w:rPr>
          <w:rFonts w:ascii="Times New Roman" w:eastAsia="Arial" w:hAnsi="Times New Roman" w:cs="Times New Roman"/>
          <w:sz w:val="24"/>
          <w:szCs w:val="24"/>
          <w:lang w:val="en-GB"/>
        </w:rPr>
        <w:t xml:space="preserve"> among the non-employed.</w:t>
      </w:r>
      <w:r w:rsidR="00E64755" w:rsidRPr="00836C62">
        <w:rPr>
          <w:rFonts w:ascii="Times New Roman" w:eastAsia="Arial" w:hAnsi="Times New Roman" w:cs="Times New Roman"/>
          <w:sz w:val="24"/>
          <w:szCs w:val="24"/>
          <w:lang w:val="en-GB"/>
        </w:rPr>
        <w:t xml:space="preserve"> Individuals who are sick or disabled also report significantly lower life satisfaction than employed, however</w:t>
      </w:r>
      <w:r w:rsidR="00F62FCD" w:rsidRPr="00836C62">
        <w:rPr>
          <w:rFonts w:ascii="Times New Roman" w:eastAsia="Arial" w:hAnsi="Times New Roman" w:cs="Times New Roman"/>
          <w:sz w:val="24"/>
          <w:szCs w:val="24"/>
          <w:lang w:val="en-GB"/>
        </w:rPr>
        <w:t xml:space="preserve"> not lower</w:t>
      </w:r>
      <w:r w:rsidR="00E64755" w:rsidRPr="00836C62">
        <w:rPr>
          <w:rFonts w:ascii="Times New Roman" w:eastAsia="Arial" w:hAnsi="Times New Roman" w:cs="Times New Roman"/>
          <w:sz w:val="24"/>
          <w:szCs w:val="24"/>
          <w:lang w:val="en-GB"/>
        </w:rPr>
        <w:t xml:space="preserve"> than</w:t>
      </w:r>
      <w:r w:rsidR="00F62FCD" w:rsidRPr="00836C62">
        <w:rPr>
          <w:rFonts w:ascii="Times New Roman" w:eastAsia="Arial" w:hAnsi="Times New Roman" w:cs="Times New Roman"/>
          <w:sz w:val="24"/>
          <w:szCs w:val="24"/>
          <w:lang w:val="en-GB"/>
        </w:rPr>
        <w:t xml:space="preserve"> for</w:t>
      </w:r>
      <w:r w:rsidR="00E64755" w:rsidRPr="00836C62">
        <w:rPr>
          <w:rFonts w:ascii="Times New Roman" w:eastAsia="Arial" w:hAnsi="Times New Roman" w:cs="Times New Roman"/>
          <w:sz w:val="24"/>
          <w:szCs w:val="24"/>
          <w:lang w:val="en-GB"/>
        </w:rPr>
        <w:t xml:space="preserve"> unemployed persons. Earlier research was not able to find consistent effects of inactivity for subjective well-being. </w:t>
      </w:r>
      <w:r w:rsidR="002468BC" w:rsidRPr="00836C62">
        <w:rPr>
          <w:rFonts w:ascii="Times New Roman" w:eastAsia="Arial" w:hAnsi="Times New Roman" w:cs="Times New Roman"/>
          <w:sz w:val="24"/>
          <w:szCs w:val="24"/>
          <w:lang w:val="en-GB"/>
        </w:rPr>
        <w:t xml:space="preserve">Model 1 and 2 </w:t>
      </w:r>
      <w:r w:rsidR="00E64755" w:rsidRPr="00836C62">
        <w:rPr>
          <w:rFonts w:ascii="Times New Roman" w:eastAsia="Arial" w:hAnsi="Times New Roman" w:cs="Times New Roman"/>
          <w:sz w:val="24"/>
          <w:szCs w:val="24"/>
          <w:lang w:val="en-GB"/>
        </w:rPr>
        <w:t xml:space="preserve">suggest that this could be due to very different reasons for being inactive. </w:t>
      </w:r>
      <w:r w:rsidR="002468BC" w:rsidRPr="00836C62">
        <w:rPr>
          <w:rFonts w:ascii="Times New Roman" w:eastAsia="Arial" w:hAnsi="Times New Roman" w:cs="Times New Roman"/>
          <w:sz w:val="24"/>
          <w:szCs w:val="24"/>
          <w:lang w:val="en-GB"/>
        </w:rPr>
        <w:t>They</w:t>
      </w:r>
      <w:r w:rsidR="008921DA" w:rsidRPr="00836C62">
        <w:rPr>
          <w:rFonts w:ascii="Times New Roman" w:eastAsia="Arial" w:hAnsi="Times New Roman" w:cs="Times New Roman"/>
          <w:sz w:val="24"/>
          <w:szCs w:val="24"/>
          <w:lang w:val="en-GB"/>
        </w:rPr>
        <w:t xml:space="preserve"> also </w:t>
      </w:r>
      <w:r w:rsidR="00AD28C2" w:rsidRPr="00836C62">
        <w:rPr>
          <w:rFonts w:ascii="Times New Roman" w:eastAsia="Arial" w:hAnsi="Times New Roman" w:cs="Times New Roman"/>
          <w:sz w:val="24"/>
          <w:szCs w:val="24"/>
          <w:lang w:val="en-GB"/>
        </w:rPr>
        <w:t>reiterate</w:t>
      </w:r>
      <w:r w:rsidR="003B7957" w:rsidRPr="00836C62">
        <w:rPr>
          <w:rFonts w:ascii="Times New Roman" w:eastAsia="Arial" w:hAnsi="Times New Roman" w:cs="Times New Roman"/>
          <w:sz w:val="24"/>
          <w:szCs w:val="24"/>
          <w:lang w:val="en-GB"/>
        </w:rPr>
        <w:t xml:space="preserve"> results from past research </w:t>
      </w:r>
      <w:r w:rsidR="002468BC" w:rsidRPr="00836C62">
        <w:rPr>
          <w:rFonts w:ascii="Times New Roman" w:eastAsia="Arial" w:hAnsi="Times New Roman" w:cs="Times New Roman"/>
          <w:sz w:val="24"/>
          <w:szCs w:val="24"/>
          <w:lang w:val="en-GB"/>
        </w:rPr>
        <w:t xml:space="preserve">in that </w:t>
      </w:r>
      <w:r w:rsidR="008921DA" w:rsidRPr="00836C62">
        <w:rPr>
          <w:rFonts w:ascii="Times New Roman" w:eastAsia="Arial" w:hAnsi="Times New Roman" w:cs="Times New Roman"/>
          <w:sz w:val="24"/>
          <w:szCs w:val="24"/>
          <w:lang w:val="en-GB"/>
        </w:rPr>
        <w:t xml:space="preserve">life satisfaction levels are quite different for persons with health problems, married or cohabitating partners, educational and financial resources. We </w:t>
      </w:r>
      <w:r w:rsidR="003B7957" w:rsidRPr="00836C62">
        <w:rPr>
          <w:rFonts w:ascii="Times New Roman" w:eastAsia="Arial" w:hAnsi="Times New Roman" w:cs="Times New Roman"/>
          <w:sz w:val="24"/>
          <w:szCs w:val="24"/>
          <w:lang w:val="en-GB"/>
        </w:rPr>
        <w:t>further</w:t>
      </w:r>
      <w:r w:rsidR="008921DA" w:rsidRPr="00836C62">
        <w:rPr>
          <w:rFonts w:ascii="Times New Roman" w:eastAsia="Arial" w:hAnsi="Times New Roman" w:cs="Times New Roman"/>
          <w:sz w:val="24"/>
          <w:szCs w:val="24"/>
          <w:lang w:val="en-GB"/>
        </w:rPr>
        <w:t xml:space="preserve"> observe considerable level differences between countries. </w:t>
      </w:r>
      <w:r w:rsidR="00F62FCD" w:rsidRPr="00836C62">
        <w:rPr>
          <w:rFonts w:ascii="Times New Roman" w:eastAsia="Arial" w:hAnsi="Times New Roman" w:cs="Times New Roman"/>
          <w:sz w:val="24"/>
          <w:szCs w:val="24"/>
          <w:lang w:val="en-GB"/>
        </w:rPr>
        <w:t>The results show a clear</w:t>
      </w:r>
      <w:r w:rsidR="008921DA" w:rsidRPr="00836C62">
        <w:rPr>
          <w:rFonts w:ascii="Times New Roman" w:eastAsia="Arial" w:hAnsi="Times New Roman" w:cs="Times New Roman"/>
          <w:sz w:val="24"/>
          <w:szCs w:val="24"/>
          <w:lang w:val="en-GB"/>
        </w:rPr>
        <w:t xml:space="preserve"> disadvantage of being non-employed before retirement, </w:t>
      </w:r>
      <w:r w:rsidR="00F62FCD" w:rsidRPr="00836C62">
        <w:rPr>
          <w:rFonts w:ascii="Times New Roman" w:eastAsia="Arial" w:hAnsi="Times New Roman" w:cs="Times New Roman"/>
          <w:sz w:val="24"/>
          <w:szCs w:val="24"/>
          <w:lang w:val="en-GB"/>
        </w:rPr>
        <w:t xml:space="preserve">but </w:t>
      </w:r>
      <w:r w:rsidR="008921DA" w:rsidRPr="00836C62">
        <w:rPr>
          <w:rFonts w:ascii="Times New Roman" w:eastAsia="Arial" w:hAnsi="Times New Roman" w:cs="Times New Roman"/>
          <w:sz w:val="24"/>
          <w:szCs w:val="24"/>
          <w:lang w:val="en-GB"/>
        </w:rPr>
        <w:t xml:space="preserve">we can only obtain </w:t>
      </w:r>
      <w:r w:rsidR="00B3099D" w:rsidRPr="00836C62">
        <w:rPr>
          <w:rFonts w:ascii="Times New Roman" w:eastAsia="Arial" w:hAnsi="Times New Roman" w:cs="Times New Roman"/>
          <w:sz w:val="24"/>
          <w:szCs w:val="24"/>
          <w:lang w:val="en-GB"/>
        </w:rPr>
        <w:t>average estimates. In the next step, we apply the FD model</w:t>
      </w:r>
      <w:r w:rsidR="006446FF" w:rsidRPr="00836C62">
        <w:rPr>
          <w:rFonts w:ascii="Times New Roman" w:eastAsia="Arial" w:hAnsi="Times New Roman" w:cs="Times New Roman"/>
          <w:sz w:val="24"/>
          <w:szCs w:val="24"/>
          <w:lang w:val="en-GB"/>
        </w:rPr>
        <w:t xml:space="preserve"> (Model 3)</w:t>
      </w:r>
      <w:r w:rsidR="00B3099D" w:rsidRPr="00836C62">
        <w:rPr>
          <w:rFonts w:ascii="Times New Roman" w:eastAsia="Arial" w:hAnsi="Times New Roman" w:cs="Times New Roman"/>
          <w:sz w:val="24"/>
          <w:szCs w:val="24"/>
          <w:lang w:val="en-GB"/>
        </w:rPr>
        <w:t xml:space="preserve"> to </w:t>
      </w:r>
      <w:r w:rsidR="002C1A5E" w:rsidRPr="00836C62">
        <w:rPr>
          <w:rFonts w:ascii="Times New Roman" w:eastAsia="Arial" w:hAnsi="Times New Roman" w:cs="Times New Roman"/>
          <w:sz w:val="24"/>
          <w:szCs w:val="24"/>
          <w:lang w:val="en-GB"/>
        </w:rPr>
        <w:t xml:space="preserve">evaluate </w:t>
      </w:r>
      <w:r w:rsidR="003B7957" w:rsidRPr="00836C62">
        <w:rPr>
          <w:rFonts w:ascii="Times New Roman" w:eastAsia="Arial" w:hAnsi="Times New Roman" w:cs="Times New Roman"/>
          <w:sz w:val="24"/>
          <w:szCs w:val="24"/>
          <w:lang w:val="en-GB"/>
        </w:rPr>
        <w:t xml:space="preserve">the </w:t>
      </w:r>
      <w:r w:rsidR="00B3099D" w:rsidRPr="00836C62">
        <w:rPr>
          <w:rFonts w:ascii="Times New Roman" w:eastAsia="Arial" w:hAnsi="Times New Roman" w:cs="Times New Roman"/>
          <w:sz w:val="24"/>
          <w:szCs w:val="24"/>
          <w:lang w:val="en-GB"/>
        </w:rPr>
        <w:t>change in life satisfaction</w:t>
      </w:r>
      <w:r w:rsidR="002C1A5E" w:rsidRPr="00836C62">
        <w:rPr>
          <w:rFonts w:ascii="Times New Roman" w:eastAsia="Arial" w:hAnsi="Times New Roman" w:cs="Times New Roman"/>
          <w:sz w:val="24"/>
          <w:szCs w:val="24"/>
          <w:lang w:val="en-GB"/>
        </w:rPr>
        <w:t xml:space="preserve"> </w:t>
      </w:r>
      <w:r w:rsidR="00353BDF" w:rsidRPr="00836C62">
        <w:rPr>
          <w:rFonts w:ascii="Times New Roman" w:eastAsia="Arial" w:hAnsi="Times New Roman" w:cs="Times New Roman"/>
          <w:sz w:val="24"/>
          <w:szCs w:val="24"/>
          <w:lang w:val="en-GB"/>
        </w:rPr>
        <w:t xml:space="preserve">that </w:t>
      </w:r>
      <w:r w:rsidR="002C1A5E" w:rsidRPr="00836C62">
        <w:rPr>
          <w:rFonts w:ascii="Times New Roman" w:eastAsia="Arial" w:hAnsi="Times New Roman" w:cs="Times New Roman"/>
          <w:sz w:val="24"/>
          <w:szCs w:val="24"/>
          <w:lang w:val="en-GB"/>
        </w:rPr>
        <w:t>happened in</w:t>
      </w:r>
      <w:r w:rsidR="00B3099D" w:rsidRPr="00836C62">
        <w:rPr>
          <w:rFonts w:ascii="Times New Roman" w:eastAsia="Arial" w:hAnsi="Times New Roman" w:cs="Times New Roman"/>
          <w:sz w:val="24"/>
          <w:szCs w:val="24"/>
          <w:lang w:val="en-GB"/>
        </w:rPr>
        <w:t xml:space="preserve"> the retirement transition itself.</w:t>
      </w:r>
    </w:p>
    <w:p w:rsidR="00E64755" w:rsidRPr="00836C62" w:rsidRDefault="00E64755" w:rsidP="00A8442C">
      <w:pPr>
        <w:spacing w:line="480" w:lineRule="auto"/>
        <w:ind w:right="115"/>
        <w:jc w:val="both"/>
        <w:rPr>
          <w:rFonts w:ascii="Times New Roman" w:eastAsia="Arial" w:hAnsi="Times New Roman" w:cs="Times New Roman"/>
          <w:sz w:val="24"/>
          <w:szCs w:val="24"/>
          <w:lang w:val="en-GB"/>
        </w:rPr>
      </w:pPr>
    </w:p>
    <w:p w:rsidR="0034163D" w:rsidRPr="00836C62" w:rsidRDefault="00324E9B" w:rsidP="00A8442C">
      <w:pPr>
        <w:spacing w:line="480" w:lineRule="auto"/>
        <w:ind w:right="115"/>
        <w:jc w:val="center"/>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t>&lt; insert Table 2 here &gt;</w:t>
      </w:r>
    </w:p>
    <w:p w:rsidR="00902123" w:rsidRPr="00836C62" w:rsidRDefault="0032353B"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lastRenderedPageBreak/>
        <w:t xml:space="preserve">For the same respondents, </w:t>
      </w:r>
      <w:r w:rsidR="00AD28C2" w:rsidRPr="00836C62">
        <w:rPr>
          <w:rFonts w:ascii="Times New Roman" w:hAnsi="Times New Roman" w:cs="Times New Roman"/>
          <w:sz w:val="24"/>
          <w:szCs w:val="24"/>
          <w:lang w:val="en-GB"/>
        </w:rPr>
        <w:t>Model</w:t>
      </w:r>
      <w:r w:rsidR="00FE3350" w:rsidRPr="00836C62">
        <w:rPr>
          <w:rFonts w:ascii="Times New Roman" w:hAnsi="Times New Roman" w:cs="Times New Roman"/>
          <w:sz w:val="24"/>
          <w:szCs w:val="24"/>
          <w:lang w:val="en-GB"/>
        </w:rPr>
        <w:t xml:space="preserve"> </w:t>
      </w:r>
      <w:r w:rsidR="00B3099D" w:rsidRPr="00836C62">
        <w:rPr>
          <w:rFonts w:ascii="Times New Roman" w:hAnsi="Times New Roman" w:cs="Times New Roman"/>
          <w:sz w:val="24"/>
          <w:szCs w:val="24"/>
          <w:lang w:val="en-GB"/>
        </w:rPr>
        <w:t>3</w:t>
      </w:r>
      <w:r w:rsidR="00FE3350" w:rsidRPr="00836C62">
        <w:rPr>
          <w:rFonts w:ascii="Times New Roman" w:hAnsi="Times New Roman" w:cs="Times New Roman"/>
          <w:sz w:val="24"/>
          <w:szCs w:val="24"/>
          <w:lang w:val="en-GB"/>
        </w:rPr>
        <w:t xml:space="preserve"> shows</w:t>
      </w:r>
      <w:r w:rsidRPr="00836C62">
        <w:rPr>
          <w:rFonts w:ascii="Times New Roman" w:hAnsi="Times New Roman" w:cs="Times New Roman"/>
          <w:sz w:val="24"/>
          <w:szCs w:val="24"/>
          <w:lang w:val="en-GB"/>
        </w:rPr>
        <w:t xml:space="preserve"> the change in life satisfaction between the two observations</w:t>
      </w:r>
      <w:r w:rsidR="00FE3350"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w:t>
      </w:r>
      <w:r w:rsidR="00600AA1" w:rsidRPr="00836C62">
        <w:rPr>
          <w:rFonts w:ascii="Times New Roman" w:hAnsi="Times New Roman" w:cs="Times New Roman"/>
          <w:sz w:val="24"/>
          <w:szCs w:val="24"/>
          <w:lang w:val="en-GB"/>
        </w:rPr>
        <w:t>The model includes only the time</w:t>
      </w:r>
      <w:r w:rsidR="00C20A0B" w:rsidRPr="00836C62">
        <w:rPr>
          <w:rFonts w:ascii="Times New Roman" w:hAnsi="Times New Roman" w:cs="Times New Roman"/>
          <w:sz w:val="24"/>
          <w:szCs w:val="24"/>
          <w:lang w:val="en-GB"/>
        </w:rPr>
        <w:t>-</w:t>
      </w:r>
      <w:r w:rsidR="00600AA1" w:rsidRPr="00836C62">
        <w:rPr>
          <w:rFonts w:ascii="Times New Roman" w:hAnsi="Times New Roman" w:cs="Times New Roman"/>
          <w:sz w:val="24"/>
          <w:szCs w:val="24"/>
          <w:lang w:val="en-GB"/>
        </w:rPr>
        <w:t>variant control variables, since gender, education and country have been differenced out. In Model 3</w:t>
      </w:r>
      <w:r w:rsidR="004F22A4" w:rsidRPr="00836C62">
        <w:rPr>
          <w:rFonts w:ascii="Times New Roman" w:hAnsi="Times New Roman" w:cs="Times New Roman"/>
          <w:sz w:val="24"/>
          <w:szCs w:val="24"/>
          <w:lang w:val="en-GB"/>
        </w:rPr>
        <w:t xml:space="preserve">, </w:t>
      </w:r>
      <w:r w:rsidR="00600AA1" w:rsidRPr="00836C62">
        <w:rPr>
          <w:rFonts w:ascii="Times New Roman" w:hAnsi="Times New Roman" w:cs="Times New Roman"/>
          <w:sz w:val="24"/>
          <w:szCs w:val="24"/>
          <w:lang w:val="en-GB"/>
        </w:rPr>
        <w:t>we</w:t>
      </w:r>
      <w:r w:rsidR="00E64755" w:rsidRPr="00836C62">
        <w:rPr>
          <w:rFonts w:ascii="Times New Roman" w:hAnsi="Times New Roman" w:cs="Times New Roman"/>
          <w:sz w:val="24"/>
          <w:szCs w:val="24"/>
          <w:lang w:val="en-GB"/>
        </w:rPr>
        <w:t xml:space="preserve"> assess if life satisfaction is changing upon retirement or if disadvantages of the formerly non-employed </w:t>
      </w:r>
      <w:r w:rsidR="000E2C32" w:rsidRPr="00836C62">
        <w:rPr>
          <w:rFonts w:ascii="Times New Roman" w:hAnsi="Times New Roman" w:cs="Times New Roman"/>
          <w:sz w:val="24"/>
          <w:szCs w:val="24"/>
          <w:lang w:val="en-GB"/>
        </w:rPr>
        <w:t>are scarring into the retirement</w:t>
      </w:r>
      <w:r w:rsidR="00E64755" w:rsidRPr="00836C62">
        <w:rPr>
          <w:rFonts w:ascii="Times New Roman" w:hAnsi="Times New Roman" w:cs="Times New Roman"/>
          <w:sz w:val="24"/>
          <w:szCs w:val="24"/>
          <w:lang w:val="en-GB"/>
        </w:rPr>
        <w:t xml:space="preserve">. </w:t>
      </w:r>
      <w:r w:rsidR="00FE3350" w:rsidRPr="00836C62">
        <w:rPr>
          <w:rFonts w:ascii="Times New Roman" w:hAnsi="Times New Roman" w:cs="Times New Roman"/>
          <w:sz w:val="24"/>
          <w:szCs w:val="24"/>
          <w:lang w:val="en-GB"/>
        </w:rPr>
        <w:t xml:space="preserve">In </w:t>
      </w:r>
      <w:r w:rsidR="00600AA1" w:rsidRPr="00836C62">
        <w:rPr>
          <w:rFonts w:ascii="Times New Roman" w:hAnsi="Times New Roman" w:cs="Times New Roman"/>
          <w:sz w:val="24"/>
          <w:szCs w:val="24"/>
          <w:lang w:val="en-GB"/>
        </w:rPr>
        <w:t>fact,</w:t>
      </w:r>
      <w:r w:rsidR="00FE3350" w:rsidRPr="00836C62">
        <w:rPr>
          <w:rFonts w:ascii="Times New Roman" w:hAnsi="Times New Roman" w:cs="Times New Roman"/>
          <w:sz w:val="24"/>
          <w:szCs w:val="24"/>
          <w:lang w:val="en-GB"/>
        </w:rPr>
        <w:t xml:space="preserve"> formerly unemployed persons experience a significant increase in life satisfaction</w:t>
      </w:r>
      <w:r w:rsidR="00A4143F" w:rsidRPr="00836C62">
        <w:rPr>
          <w:rFonts w:ascii="Times New Roman" w:hAnsi="Times New Roman" w:cs="Times New Roman"/>
          <w:sz w:val="24"/>
          <w:szCs w:val="24"/>
          <w:lang w:val="en-GB"/>
        </w:rPr>
        <w:t xml:space="preserve"> if compared to the formerly employed</w:t>
      </w:r>
      <w:r w:rsidR="00790EF5" w:rsidRPr="00836C62">
        <w:rPr>
          <w:rFonts w:ascii="Times New Roman" w:hAnsi="Times New Roman" w:cs="Times New Roman"/>
          <w:sz w:val="24"/>
          <w:szCs w:val="24"/>
          <w:lang w:val="en-GB"/>
        </w:rPr>
        <w:t xml:space="preserve"> when both retire</w:t>
      </w:r>
      <w:r w:rsidR="00FE3350" w:rsidRPr="00836C62">
        <w:rPr>
          <w:rFonts w:ascii="Times New Roman" w:hAnsi="Times New Roman" w:cs="Times New Roman"/>
          <w:sz w:val="24"/>
          <w:szCs w:val="24"/>
          <w:lang w:val="en-GB"/>
        </w:rPr>
        <w:t>. This effect size of 0.</w:t>
      </w:r>
      <w:r w:rsidR="009A3933" w:rsidRPr="00836C62">
        <w:rPr>
          <w:rFonts w:ascii="Times New Roman" w:hAnsi="Times New Roman" w:cs="Times New Roman"/>
          <w:sz w:val="24"/>
          <w:szCs w:val="24"/>
          <w:lang w:val="en-GB"/>
        </w:rPr>
        <w:t>3</w:t>
      </w:r>
      <w:r w:rsidR="00790EF5" w:rsidRPr="00836C62">
        <w:rPr>
          <w:rFonts w:ascii="Times New Roman" w:hAnsi="Times New Roman" w:cs="Times New Roman"/>
          <w:sz w:val="24"/>
          <w:szCs w:val="24"/>
          <w:lang w:val="en-GB"/>
        </w:rPr>
        <w:t>6</w:t>
      </w:r>
      <w:r w:rsidR="009A3933" w:rsidRPr="00836C62">
        <w:rPr>
          <w:rFonts w:ascii="Times New Roman" w:hAnsi="Times New Roman" w:cs="Times New Roman"/>
          <w:sz w:val="24"/>
          <w:szCs w:val="24"/>
          <w:lang w:val="en-GB"/>
        </w:rPr>
        <w:t xml:space="preserve"> </w:t>
      </w:r>
      <w:r w:rsidR="00FE3350" w:rsidRPr="00836C62">
        <w:rPr>
          <w:rFonts w:ascii="Times New Roman" w:hAnsi="Times New Roman" w:cs="Times New Roman"/>
          <w:sz w:val="24"/>
          <w:szCs w:val="24"/>
          <w:lang w:val="en-GB"/>
        </w:rPr>
        <w:t xml:space="preserve">is very similar to the increase in life satisfaction of formerly unemployed in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 AuthorYear="1"&gt;&lt;Author&gt;Hetschko&lt;/Author&gt;&lt;Year&gt;2014&lt;/Year&gt;&lt;RecNum&gt;51&lt;/RecNum&gt;&lt;DisplayText&gt;Hetschko, Knabe and Schöb (2014)&lt;/DisplayText&gt;&lt;record&gt;&lt;rec-number&gt;51&lt;/rec-number&gt;&lt;foreign-keys&gt;&lt;key app="EN" db-id="r020tda26es9voetptoxz2p5zpave5e2rzd0" timestamp="1434552064"&gt;51&lt;/key&gt;&lt;/foreign-keys&gt;&lt;ref-type name="Journal Article"&gt;17&lt;/ref-type&gt;&lt;contributors&gt;&lt;authors&gt;&lt;author&gt;Hetschko, Clemens&lt;/author&gt;&lt;author&gt;Knabe, Andreas&lt;/author&gt;&lt;author&gt;Schöb, Ronnie&lt;/author&gt;&lt;/authors&gt;&lt;/contributors&gt;&lt;titles&gt;&lt;title&gt;Changing identity: Retiring from unemployment&lt;/title&gt;&lt;secondary-title&gt;The Economic Journal&lt;/secondary-title&gt;&lt;/titles&gt;&lt;periodical&gt;&lt;full-title&gt;The Economic Journal&lt;/full-title&gt;&lt;/periodical&gt;&lt;volume&gt;124&lt;/volume&gt;&lt;dates&gt;&lt;year&gt;2014&lt;/year&gt;&lt;/dates&gt;&lt;urls&gt;&lt;/urls&gt;&lt;/record&gt;&lt;/Cite&gt;&lt;/EndNote&gt;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Hetschko, Knabe and Schöb (2014)</w:t>
      </w:r>
      <w:r w:rsidR="00B26F64" w:rsidRPr="00836C62">
        <w:rPr>
          <w:rFonts w:ascii="Times New Roman" w:hAnsi="Times New Roman" w:cs="Times New Roman"/>
          <w:sz w:val="24"/>
          <w:szCs w:val="24"/>
          <w:lang w:val="en-GB"/>
        </w:rPr>
        <w:fldChar w:fldCharType="end"/>
      </w:r>
      <w:r w:rsidR="00FE3350" w:rsidRPr="00836C62">
        <w:rPr>
          <w:rFonts w:ascii="Times New Roman" w:hAnsi="Times New Roman" w:cs="Times New Roman"/>
          <w:sz w:val="24"/>
          <w:szCs w:val="24"/>
          <w:lang w:val="en-GB"/>
        </w:rPr>
        <w:t>. The labour market inactive homemakers and jobless seniors due to disability or sickness</w:t>
      </w:r>
      <w:r w:rsidR="004F22A4" w:rsidRPr="00836C62">
        <w:rPr>
          <w:rFonts w:ascii="Times New Roman" w:hAnsi="Times New Roman" w:cs="Times New Roman"/>
          <w:sz w:val="24"/>
          <w:szCs w:val="24"/>
          <w:lang w:val="en-GB"/>
        </w:rPr>
        <w:t>,</w:t>
      </w:r>
      <w:r w:rsidR="000E2C32" w:rsidRPr="00836C62">
        <w:rPr>
          <w:rFonts w:ascii="Times New Roman" w:hAnsi="Times New Roman" w:cs="Times New Roman"/>
          <w:sz w:val="24"/>
          <w:szCs w:val="24"/>
          <w:lang w:val="en-GB"/>
        </w:rPr>
        <w:t xml:space="preserve"> however</w:t>
      </w:r>
      <w:r w:rsidR="004F22A4" w:rsidRPr="00836C62">
        <w:rPr>
          <w:rFonts w:ascii="Times New Roman" w:hAnsi="Times New Roman" w:cs="Times New Roman"/>
          <w:sz w:val="24"/>
          <w:szCs w:val="24"/>
          <w:lang w:val="en-GB"/>
        </w:rPr>
        <w:t>,</w:t>
      </w:r>
      <w:r w:rsidR="000E2C32" w:rsidRPr="00836C62">
        <w:rPr>
          <w:rFonts w:ascii="Times New Roman" w:hAnsi="Times New Roman" w:cs="Times New Roman"/>
          <w:sz w:val="24"/>
          <w:szCs w:val="24"/>
          <w:lang w:val="en-GB"/>
        </w:rPr>
        <w:t xml:space="preserve"> </w:t>
      </w:r>
      <w:r w:rsidR="00FE3350" w:rsidRPr="00836C62">
        <w:rPr>
          <w:rFonts w:ascii="Times New Roman" w:hAnsi="Times New Roman" w:cs="Times New Roman"/>
          <w:sz w:val="24"/>
          <w:szCs w:val="24"/>
          <w:lang w:val="en-GB"/>
        </w:rPr>
        <w:t xml:space="preserve">show </w:t>
      </w:r>
      <w:r w:rsidR="009A3933" w:rsidRPr="00836C62">
        <w:rPr>
          <w:rFonts w:ascii="Times New Roman" w:hAnsi="Times New Roman" w:cs="Times New Roman"/>
          <w:sz w:val="24"/>
          <w:szCs w:val="24"/>
          <w:lang w:val="en-GB"/>
        </w:rPr>
        <w:t>non-significant</w:t>
      </w:r>
      <w:r w:rsidR="000E2C32" w:rsidRPr="00836C62">
        <w:rPr>
          <w:rFonts w:ascii="Times New Roman" w:hAnsi="Times New Roman" w:cs="Times New Roman"/>
          <w:sz w:val="24"/>
          <w:szCs w:val="24"/>
          <w:lang w:val="en-GB"/>
        </w:rPr>
        <w:t xml:space="preserve"> but positive</w:t>
      </w:r>
      <w:r w:rsidR="00FE3350" w:rsidRPr="00836C62">
        <w:rPr>
          <w:rFonts w:ascii="Times New Roman" w:hAnsi="Times New Roman" w:cs="Times New Roman"/>
          <w:sz w:val="24"/>
          <w:szCs w:val="24"/>
          <w:lang w:val="en-GB"/>
        </w:rPr>
        <w:t xml:space="preserve"> coefficient</w:t>
      </w:r>
      <w:r w:rsidR="009A3933" w:rsidRPr="00836C62">
        <w:rPr>
          <w:rFonts w:ascii="Times New Roman" w:hAnsi="Times New Roman" w:cs="Times New Roman"/>
          <w:sz w:val="24"/>
          <w:szCs w:val="24"/>
          <w:lang w:val="en-GB"/>
        </w:rPr>
        <w:t>s</w:t>
      </w:r>
      <w:r w:rsidR="00FE3350" w:rsidRPr="00836C62">
        <w:rPr>
          <w:rFonts w:ascii="Times New Roman" w:hAnsi="Times New Roman" w:cs="Times New Roman"/>
          <w:sz w:val="24"/>
          <w:szCs w:val="24"/>
          <w:lang w:val="en-GB"/>
        </w:rPr>
        <w:t xml:space="preserve">. </w:t>
      </w:r>
      <w:r w:rsidR="000E2C32" w:rsidRPr="00836C62">
        <w:rPr>
          <w:rFonts w:ascii="Times New Roman" w:hAnsi="Times New Roman" w:cs="Times New Roman"/>
          <w:sz w:val="24"/>
          <w:szCs w:val="24"/>
          <w:lang w:val="en-GB"/>
        </w:rPr>
        <w:t>So while entering retirement decreases the individual disadvantage of formerly unemployed, retiring is not leading to significant changes of well-being for the inactive</w:t>
      </w:r>
      <w:r w:rsidR="00902123" w:rsidRPr="00836C62">
        <w:rPr>
          <w:rFonts w:ascii="Times New Roman" w:hAnsi="Times New Roman" w:cs="Times New Roman"/>
          <w:sz w:val="24"/>
          <w:szCs w:val="24"/>
          <w:lang w:val="en-GB"/>
        </w:rPr>
        <w:t>.</w:t>
      </w:r>
      <w:r w:rsidR="000E2C32" w:rsidRPr="00836C62">
        <w:rPr>
          <w:rFonts w:ascii="Times New Roman" w:hAnsi="Times New Roman" w:cs="Times New Roman"/>
          <w:sz w:val="24"/>
          <w:szCs w:val="24"/>
          <w:lang w:val="en-GB"/>
        </w:rPr>
        <w:t xml:space="preserve"> </w:t>
      </w:r>
      <w:r w:rsidR="00FE3350" w:rsidRPr="00836C62">
        <w:rPr>
          <w:rFonts w:ascii="Times New Roman" w:hAnsi="Times New Roman" w:cs="Times New Roman"/>
          <w:sz w:val="24"/>
          <w:szCs w:val="24"/>
          <w:lang w:val="en-GB"/>
        </w:rPr>
        <w:t>The change in time</w:t>
      </w:r>
      <w:r w:rsidR="00C20A0B" w:rsidRPr="00836C62">
        <w:rPr>
          <w:rFonts w:ascii="Times New Roman" w:hAnsi="Times New Roman" w:cs="Times New Roman"/>
          <w:sz w:val="24"/>
          <w:szCs w:val="24"/>
          <w:lang w:val="en-GB"/>
        </w:rPr>
        <w:t>-</w:t>
      </w:r>
      <w:r w:rsidR="00FE3350" w:rsidRPr="00836C62">
        <w:rPr>
          <w:rFonts w:ascii="Times New Roman" w:hAnsi="Times New Roman" w:cs="Times New Roman"/>
          <w:sz w:val="24"/>
          <w:szCs w:val="24"/>
          <w:lang w:val="en-GB"/>
        </w:rPr>
        <w:t xml:space="preserve">variant variables has no significant effect on the change in well-being, except for </w:t>
      </w:r>
      <w:r w:rsidR="00DB47FC" w:rsidRPr="00836C62">
        <w:rPr>
          <w:rFonts w:ascii="Times New Roman" w:hAnsi="Times New Roman" w:cs="Times New Roman"/>
          <w:sz w:val="24"/>
          <w:szCs w:val="24"/>
          <w:lang w:val="en-GB"/>
        </w:rPr>
        <w:t xml:space="preserve">a slight increase in wealth and </w:t>
      </w:r>
      <w:r w:rsidR="0062444B" w:rsidRPr="00836C62">
        <w:rPr>
          <w:rFonts w:ascii="Times New Roman" w:hAnsi="Times New Roman" w:cs="Times New Roman"/>
          <w:sz w:val="24"/>
          <w:szCs w:val="24"/>
          <w:lang w:val="en-GB"/>
        </w:rPr>
        <w:t>a change of</w:t>
      </w:r>
      <w:r w:rsidR="00DB47FC" w:rsidRPr="00836C62">
        <w:rPr>
          <w:rFonts w:ascii="Times New Roman" w:hAnsi="Times New Roman" w:cs="Times New Roman"/>
          <w:sz w:val="24"/>
          <w:szCs w:val="24"/>
          <w:lang w:val="en-GB"/>
        </w:rPr>
        <w:t xml:space="preserve"> </w:t>
      </w:r>
      <w:r w:rsidR="00FE3350" w:rsidRPr="00836C62">
        <w:rPr>
          <w:rFonts w:ascii="Times New Roman" w:hAnsi="Times New Roman" w:cs="Times New Roman"/>
          <w:i/>
          <w:sz w:val="24"/>
          <w:szCs w:val="24"/>
          <w:lang w:val="en-GB"/>
        </w:rPr>
        <w:t>living with partner</w:t>
      </w:r>
      <w:r w:rsidR="00F62FCD" w:rsidRPr="00836C62">
        <w:rPr>
          <w:rFonts w:ascii="Times New Roman" w:hAnsi="Times New Roman" w:cs="Times New Roman"/>
          <w:sz w:val="24"/>
          <w:szCs w:val="24"/>
          <w:lang w:val="en-GB"/>
        </w:rPr>
        <w:t>.</w:t>
      </w:r>
      <w:r w:rsidR="00FE3350" w:rsidRPr="00836C62">
        <w:rPr>
          <w:rFonts w:ascii="Times New Roman" w:hAnsi="Times New Roman" w:cs="Times New Roman"/>
          <w:sz w:val="24"/>
          <w:szCs w:val="24"/>
          <w:lang w:val="en-GB"/>
        </w:rPr>
        <w:t xml:space="preserve"> The loss of a partner (possibly due to mortality or separation) leads to </w:t>
      </w:r>
      <w:r w:rsidR="0062444B" w:rsidRPr="00836C62">
        <w:rPr>
          <w:rFonts w:ascii="Times New Roman" w:hAnsi="Times New Roman" w:cs="Times New Roman"/>
          <w:sz w:val="24"/>
          <w:szCs w:val="24"/>
          <w:lang w:val="en-GB"/>
        </w:rPr>
        <w:t>a large drop in</w:t>
      </w:r>
      <w:r w:rsidR="00FE3350" w:rsidRPr="00836C62">
        <w:rPr>
          <w:rFonts w:ascii="Times New Roman" w:hAnsi="Times New Roman" w:cs="Times New Roman"/>
          <w:sz w:val="24"/>
          <w:szCs w:val="24"/>
          <w:lang w:val="en-GB"/>
        </w:rPr>
        <w:t xml:space="preserve"> life satisfaction. </w:t>
      </w:r>
      <w:r w:rsidR="00DB47FC" w:rsidRPr="00836C62">
        <w:rPr>
          <w:rFonts w:ascii="Times New Roman" w:hAnsi="Times New Roman" w:cs="Times New Roman"/>
          <w:sz w:val="24"/>
          <w:szCs w:val="24"/>
          <w:lang w:val="en-GB"/>
        </w:rPr>
        <w:t xml:space="preserve">Even though </w:t>
      </w:r>
      <w:r w:rsidR="00F62FCD" w:rsidRPr="00836C62">
        <w:rPr>
          <w:rFonts w:ascii="Times New Roman" w:hAnsi="Times New Roman" w:cs="Times New Roman"/>
          <w:sz w:val="24"/>
          <w:szCs w:val="24"/>
          <w:lang w:val="en-GB"/>
        </w:rPr>
        <w:t>the descriptive results</w:t>
      </w:r>
      <w:r w:rsidR="00DB47FC" w:rsidRPr="00836C62">
        <w:rPr>
          <w:rFonts w:ascii="Times New Roman" w:hAnsi="Times New Roman" w:cs="Times New Roman"/>
          <w:sz w:val="24"/>
          <w:szCs w:val="24"/>
          <w:lang w:val="en-GB"/>
        </w:rPr>
        <w:t xml:space="preserve"> demonstrate </w:t>
      </w:r>
      <w:r w:rsidR="004077AF" w:rsidRPr="00836C62">
        <w:rPr>
          <w:rFonts w:ascii="Times New Roman" w:hAnsi="Times New Roman" w:cs="Times New Roman"/>
          <w:sz w:val="24"/>
          <w:szCs w:val="24"/>
          <w:lang w:val="en-GB"/>
        </w:rPr>
        <w:t>minor</w:t>
      </w:r>
      <w:r w:rsidR="00DB47FC" w:rsidRPr="00836C62">
        <w:rPr>
          <w:rFonts w:ascii="Times New Roman" w:hAnsi="Times New Roman" w:cs="Times New Roman"/>
          <w:sz w:val="24"/>
          <w:szCs w:val="24"/>
          <w:lang w:val="en-GB"/>
        </w:rPr>
        <w:t xml:space="preserve"> changes of all time</w:t>
      </w:r>
      <w:r w:rsidR="00C20A0B" w:rsidRPr="00836C62">
        <w:rPr>
          <w:rFonts w:ascii="Times New Roman" w:hAnsi="Times New Roman" w:cs="Times New Roman"/>
          <w:sz w:val="24"/>
          <w:szCs w:val="24"/>
          <w:lang w:val="en-GB"/>
        </w:rPr>
        <w:t>-</w:t>
      </w:r>
      <w:r w:rsidR="00DB47FC" w:rsidRPr="00836C62">
        <w:rPr>
          <w:rFonts w:ascii="Times New Roman" w:hAnsi="Times New Roman" w:cs="Times New Roman"/>
          <w:sz w:val="24"/>
          <w:szCs w:val="24"/>
          <w:lang w:val="en-GB"/>
        </w:rPr>
        <w:t xml:space="preserve">variant variables, only the loss of a partner </w:t>
      </w:r>
      <w:r w:rsidR="0062444B" w:rsidRPr="00836C62">
        <w:rPr>
          <w:rFonts w:ascii="Times New Roman" w:hAnsi="Times New Roman" w:cs="Times New Roman"/>
          <w:sz w:val="24"/>
          <w:szCs w:val="24"/>
          <w:lang w:val="en-GB"/>
        </w:rPr>
        <w:t>has a pronounced effect</w:t>
      </w:r>
      <w:r w:rsidR="00DB47FC" w:rsidRPr="00836C62">
        <w:rPr>
          <w:rFonts w:ascii="Times New Roman" w:hAnsi="Times New Roman" w:cs="Times New Roman"/>
          <w:sz w:val="24"/>
          <w:szCs w:val="24"/>
          <w:lang w:val="en-GB"/>
        </w:rPr>
        <w:t xml:space="preserve"> </w:t>
      </w:r>
      <w:r w:rsidR="0062444B" w:rsidRPr="00836C62">
        <w:rPr>
          <w:rFonts w:ascii="Times New Roman" w:hAnsi="Times New Roman" w:cs="Times New Roman"/>
          <w:sz w:val="24"/>
          <w:szCs w:val="24"/>
          <w:lang w:val="en-GB"/>
        </w:rPr>
        <w:t>on</w:t>
      </w:r>
      <w:r w:rsidR="00DB47FC" w:rsidRPr="00836C62">
        <w:rPr>
          <w:rFonts w:ascii="Times New Roman" w:hAnsi="Times New Roman" w:cs="Times New Roman"/>
          <w:sz w:val="24"/>
          <w:szCs w:val="24"/>
          <w:lang w:val="en-GB"/>
        </w:rPr>
        <w:t xml:space="preserve"> </w:t>
      </w:r>
      <w:r w:rsidR="0062444B" w:rsidRPr="00836C62">
        <w:rPr>
          <w:rFonts w:ascii="Times New Roman" w:hAnsi="Times New Roman" w:cs="Times New Roman"/>
          <w:sz w:val="24"/>
          <w:szCs w:val="24"/>
          <w:lang w:val="en-GB"/>
        </w:rPr>
        <w:t>subjective well-being</w:t>
      </w:r>
      <w:r w:rsidR="00DB47FC" w:rsidRPr="00836C62">
        <w:rPr>
          <w:rFonts w:ascii="Times New Roman" w:hAnsi="Times New Roman" w:cs="Times New Roman"/>
          <w:sz w:val="24"/>
          <w:szCs w:val="24"/>
          <w:lang w:val="en-GB"/>
        </w:rPr>
        <w:t>. This underlines earlier evidence that subjective well-being is strongly related to partnership status</w:t>
      </w:r>
      <w:r w:rsidR="008A5012" w:rsidRPr="00836C62">
        <w:rPr>
          <w:rFonts w:ascii="Times New Roman" w:hAnsi="Times New Roman" w:cs="Times New Roman"/>
          <w:sz w:val="24"/>
          <w:szCs w:val="24"/>
          <w:lang w:val="en-GB"/>
        </w:rPr>
        <w:t xml:space="preserve"> </w:t>
      </w:r>
      <w:r w:rsidR="0062444B" w:rsidRPr="00836C62">
        <w:rPr>
          <w:rFonts w:ascii="Times New Roman" w:hAnsi="Times New Roman" w:cs="Times New Roman"/>
          <w:sz w:val="24"/>
          <w:szCs w:val="24"/>
          <w:lang w:val="en-GB"/>
        </w:rPr>
        <w:t>and that widowhood</w:t>
      </w:r>
      <w:r w:rsidR="00F62FCD" w:rsidRPr="00836C62">
        <w:rPr>
          <w:rFonts w:ascii="Times New Roman" w:hAnsi="Times New Roman" w:cs="Times New Roman"/>
          <w:sz w:val="24"/>
          <w:szCs w:val="24"/>
          <w:lang w:val="en-GB"/>
        </w:rPr>
        <w:t xml:space="preserve"> </w:t>
      </w:r>
      <w:r w:rsidR="0062444B" w:rsidRPr="00836C62">
        <w:rPr>
          <w:rFonts w:ascii="Times New Roman" w:hAnsi="Times New Roman" w:cs="Times New Roman"/>
          <w:sz w:val="24"/>
          <w:szCs w:val="24"/>
          <w:lang w:val="en-GB"/>
        </w:rPr>
        <w:t xml:space="preserve"> leads to a significant drop in well-being </w:t>
      </w:r>
      <w:r w:rsidR="00B26F64" w:rsidRPr="00836C62">
        <w:rPr>
          <w:rFonts w:ascii="Times New Roman" w:hAnsi="Times New Roman" w:cs="Times New Roman"/>
          <w:sz w:val="24"/>
          <w:szCs w:val="24"/>
          <w:lang w:val="en-GB"/>
        </w:rPr>
        <w:fldChar w:fldCharType="begin"/>
      </w:r>
      <w:r w:rsidR="0062444B" w:rsidRPr="00836C62">
        <w:rPr>
          <w:rFonts w:ascii="Times New Roman" w:hAnsi="Times New Roman" w:cs="Times New Roman"/>
          <w:sz w:val="24"/>
          <w:szCs w:val="24"/>
          <w:lang w:val="en-GB"/>
        </w:rPr>
        <w:instrText xml:space="preserve"> ADDIN EN.CITE &lt;EndNote&gt;&lt;Cite&gt;&lt;Author&gt;Clark&lt;/Author&gt;&lt;Year&gt;2008&lt;/Year&gt;&lt;RecNum&gt;12&lt;/RecNum&gt;&lt;Prefix&gt;see also &lt;/Prefix&gt;&lt;DisplayText&gt;(see also Clark&lt;style face="italic"&gt; et al.&lt;/style&gt; 2008)&lt;/DisplayText&gt;&lt;record&gt;&lt;rec-number&gt;12&lt;/rec-number&gt;&lt;foreign-keys&gt;&lt;key app="EN" db-id="r020tda26es9voetptoxz2p5zpave5e2rzd0" timestamp="1433753656"&gt;12&lt;/key&gt;&lt;/foreign-keys&gt;&lt;ref-type name="Journal Article"&gt;17&lt;/ref-type&gt;&lt;contributors&gt;&lt;authors&gt;&lt;author&gt;Clark, Andrew E.&lt;/author&gt;&lt;author&gt;Diener, Ed&lt;/author&gt;&lt;author&gt;Georgellis, Yannis&lt;/author&gt;&lt;author&gt;Lucas, Richard E.&lt;/author&gt;&lt;/authors&gt;&lt;/contributors&gt;&lt;titles&gt;&lt;title&gt;Lags and Leads in Life Satisfaction: A test of the baseline hypothesis&lt;/title&gt;&lt;secondary-title&gt;The Economic Journal&lt;/secondary-title&gt;&lt;/titles&gt;&lt;periodical&gt;&lt;full-title&gt;The Economic Journal&lt;/full-title&gt;&lt;/periodical&gt;&lt;pages&gt;222-243&lt;/pages&gt;&lt;volume&gt;118&lt;/volume&gt;&lt;dates&gt;&lt;year&gt;2008&lt;/year&gt;&lt;/dates&gt;&lt;urls&gt;&lt;/urls&gt;&lt;/record&gt;&lt;/Cite&gt;&lt;/EndNote&gt;</w:instrText>
      </w:r>
      <w:r w:rsidR="00B26F64" w:rsidRPr="00836C62">
        <w:rPr>
          <w:rFonts w:ascii="Times New Roman" w:hAnsi="Times New Roman" w:cs="Times New Roman"/>
          <w:sz w:val="24"/>
          <w:szCs w:val="24"/>
          <w:lang w:val="en-GB"/>
        </w:rPr>
        <w:fldChar w:fldCharType="separate"/>
      </w:r>
      <w:r w:rsidR="0062444B" w:rsidRPr="00836C62">
        <w:rPr>
          <w:rFonts w:ascii="Times New Roman" w:hAnsi="Times New Roman" w:cs="Times New Roman"/>
          <w:noProof/>
          <w:sz w:val="24"/>
          <w:szCs w:val="24"/>
          <w:lang w:val="en-GB"/>
        </w:rPr>
        <w:t>(see also Clark</w:t>
      </w:r>
      <w:r w:rsidR="0062444B" w:rsidRPr="00836C62">
        <w:rPr>
          <w:rFonts w:ascii="Times New Roman" w:hAnsi="Times New Roman" w:cs="Times New Roman"/>
          <w:i/>
          <w:noProof/>
          <w:sz w:val="24"/>
          <w:szCs w:val="24"/>
          <w:lang w:val="en-GB"/>
        </w:rPr>
        <w:t xml:space="preserve"> et al.</w:t>
      </w:r>
      <w:r w:rsidR="0062444B" w:rsidRPr="00836C62">
        <w:rPr>
          <w:rFonts w:ascii="Times New Roman" w:hAnsi="Times New Roman" w:cs="Times New Roman"/>
          <w:noProof/>
          <w:sz w:val="24"/>
          <w:szCs w:val="24"/>
          <w:lang w:val="en-GB"/>
        </w:rPr>
        <w:t xml:space="preserve"> 2008)</w:t>
      </w:r>
      <w:r w:rsidR="00B26F64" w:rsidRPr="00836C62">
        <w:rPr>
          <w:rFonts w:ascii="Times New Roman" w:hAnsi="Times New Roman" w:cs="Times New Roman"/>
          <w:sz w:val="24"/>
          <w:szCs w:val="24"/>
          <w:lang w:val="en-GB"/>
        </w:rPr>
        <w:fldChar w:fldCharType="end"/>
      </w:r>
      <w:r w:rsidR="00DB47FC" w:rsidRPr="00836C62">
        <w:rPr>
          <w:rFonts w:ascii="Times New Roman" w:hAnsi="Times New Roman" w:cs="Times New Roman"/>
          <w:sz w:val="24"/>
          <w:szCs w:val="24"/>
          <w:lang w:val="en-GB"/>
        </w:rPr>
        <w:t>.</w:t>
      </w:r>
    </w:p>
    <w:p w:rsidR="000D3362" w:rsidRPr="00836C62" w:rsidRDefault="000D3362" w:rsidP="00A8442C">
      <w:pPr>
        <w:spacing w:line="480" w:lineRule="auto"/>
        <w:jc w:val="center"/>
        <w:rPr>
          <w:rFonts w:ascii="Times New Roman" w:hAnsi="Times New Roman" w:cs="Times New Roman"/>
          <w:sz w:val="24"/>
          <w:szCs w:val="24"/>
          <w:lang w:val="en-GB"/>
        </w:rPr>
      </w:pPr>
      <w:r w:rsidRPr="00836C62">
        <w:rPr>
          <w:rFonts w:ascii="Times New Roman" w:hAnsi="Times New Roman" w:cs="Times New Roman"/>
          <w:sz w:val="24"/>
          <w:szCs w:val="24"/>
          <w:lang w:val="en-GB"/>
        </w:rPr>
        <w:t>&lt; insert Table 3 here &gt;</w:t>
      </w:r>
    </w:p>
    <w:p w:rsidR="00A44895" w:rsidRPr="00836C62" w:rsidRDefault="00A44895" w:rsidP="00A8442C">
      <w:pPr>
        <w:spacing w:line="480" w:lineRule="auto"/>
        <w:jc w:val="center"/>
        <w:rPr>
          <w:rFonts w:ascii="Times New Roman" w:hAnsi="Times New Roman" w:cs="Times New Roman"/>
          <w:sz w:val="24"/>
          <w:szCs w:val="24"/>
          <w:lang w:val="en-GB"/>
        </w:rPr>
      </w:pPr>
    </w:p>
    <w:p w:rsidR="00902123" w:rsidRPr="00836C62" w:rsidRDefault="00902123" w:rsidP="00A8442C">
      <w:pPr>
        <w:spacing w:line="480" w:lineRule="auto"/>
        <w:ind w:right="115"/>
        <w:jc w:val="both"/>
        <w:rPr>
          <w:rFonts w:ascii="Times New Roman" w:eastAsia="Arial" w:hAnsi="Times New Roman" w:cs="Times New Roman"/>
          <w:i/>
          <w:sz w:val="24"/>
          <w:szCs w:val="24"/>
          <w:lang w:val="en-GB"/>
        </w:rPr>
      </w:pPr>
      <w:r w:rsidRPr="00836C62">
        <w:rPr>
          <w:rFonts w:ascii="Times New Roman" w:eastAsia="Arial" w:hAnsi="Times New Roman" w:cs="Times New Roman"/>
          <w:i/>
          <w:sz w:val="24"/>
          <w:szCs w:val="24"/>
          <w:lang w:val="en-GB"/>
        </w:rPr>
        <w:t>Robustness of the results</w:t>
      </w:r>
    </w:p>
    <w:p w:rsidR="00DA0E68" w:rsidRPr="00836C62" w:rsidRDefault="00790EF5"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Model 1 and 2</w:t>
      </w:r>
      <w:r w:rsidR="0079330B" w:rsidRPr="00836C62">
        <w:rPr>
          <w:rFonts w:ascii="Times New Roman" w:hAnsi="Times New Roman" w:cs="Times New Roman"/>
          <w:sz w:val="24"/>
          <w:szCs w:val="24"/>
          <w:lang w:val="en-GB"/>
        </w:rPr>
        <w:t xml:space="preserve"> showed that </w:t>
      </w:r>
      <w:r w:rsidR="00FE3350" w:rsidRPr="00836C62">
        <w:rPr>
          <w:rFonts w:ascii="Times New Roman" w:hAnsi="Times New Roman" w:cs="Times New Roman"/>
          <w:sz w:val="24"/>
          <w:szCs w:val="24"/>
          <w:lang w:val="en-GB"/>
        </w:rPr>
        <w:t>unemployed persons report lower well-being compared to employed persons</w:t>
      </w:r>
      <w:r w:rsidR="0079330B" w:rsidRPr="00836C62">
        <w:rPr>
          <w:rFonts w:ascii="Times New Roman" w:hAnsi="Times New Roman" w:cs="Times New Roman"/>
          <w:sz w:val="24"/>
          <w:szCs w:val="24"/>
          <w:lang w:val="en-GB"/>
        </w:rPr>
        <w:t xml:space="preserve"> before and after retirement. However, </w:t>
      </w:r>
      <w:r w:rsidRPr="00836C62">
        <w:rPr>
          <w:rFonts w:ascii="Times New Roman" w:hAnsi="Times New Roman" w:cs="Times New Roman"/>
          <w:sz w:val="24"/>
          <w:szCs w:val="24"/>
          <w:lang w:val="en-GB"/>
        </w:rPr>
        <w:t>they also</w:t>
      </w:r>
      <w:r w:rsidR="0079330B" w:rsidRPr="00836C62">
        <w:rPr>
          <w:rFonts w:ascii="Times New Roman" w:hAnsi="Times New Roman" w:cs="Times New Roman"/>
          <w:sz w:val="24"/>
          <w:szCs w:val="24"/>
          <w:lang w:val="en-GB"/>
        </w:rPr>
        <w:t xml:space="preserve"> experience significantly higher well-being gains than other groups. </w:t>
      </w:r>
      <w:r w:rsidR="00FE3350" w:rsidRPr="00836C62">
        <w:rPr>
          <w:rFonts w:ascii="Times New Roman" w:hAnsi="Times New Roman" w:cs="Times New Roman"/>
          <w:sz w:val="24"/>
          <w:szCs w:val="24"/>
          <w:lang w:val="en-GB"/>
        </w:rPr>
        <w:t xml:space="preserve">Since we cannot rule out potential endogeneity – unemployment </w:t>
      </w:r>
      <w:r w:rsidR="00FE3350" w:rsidRPr="00836C62">
        <w:rPr>
          <w:rFonts w:ascii="Times New Roman" w:hAnsi="Times New Roman" w:cs="Times New Roman"/>
          <w:sz w:val="24"/>
          <w:szCs w:val="24"/>
          <w:lang w:val="en-GB"/>
        </w:rPr>
        <w:lastRenderedPageBreak/>
        <w:t>could be voluntary or involuntary and voluntarily unemployed could differ significantly from involuntarily unemployed persons – we  split the group of unemployed into involuntary unemployment (“closing of the work place”</w:t>
      </w:r>
      <w:r w:rsidR="00D34F90" w:rsidRPr="00836C62">
        <w:rPr>
          <w:rFonts w:ascii="Times New Roman" w:hAnsi="Times New Roman" w:cs="Times New Roman"/>
          <w:sz w:val="24"/>
          <w:szCs w:val="24"/>
          <w:lang w:val="en-GB"/>
        </w:rPr>
        <w:t xml:space="preserve">, </w:t>
      </w:r>
      <w:r w:rsidR="00FE3350" w:rsidRPr="00836C62">
        <w:rPr>
          <w:rFonts w:ascii="Times New Roman" w:hAnsi="Times New Roman" w:cs="Times New Roman"/>
          <w:sz w:val="24"/>
          <w:szCs w:val="24"/>
          <w:lang w:val="en-GB"/>
        </w:rPr>
        <w:t>“laid off”</w:t>
      </w:r>
      <w:r w:rsidR="00D34F90" w:rsidRPr="00836C62">
        <w:rPr>
          <w:rFonts w:ascii="Times New Roman" w:hAnsi="Times New Roman" w:cs="Times New Roman"/>
          <w:sz w:val="24"/>
          <w:szCs w:val="24"/>
          <w:lang w:val="en-GB"/>
        </w:rPr>
        <w:t xml:space="preserve"> or “temporary job finished”</w:t>
      </w:r>
      <w:r w:rsidR="00FE3350" w:rsidRPr="00836C62">
        <w:rPr>
          <w:rFonts w:ascii="Times New Roman" w:hAnsi="Times New Roman" w:cs="Times New Roman"/>
          <w:sz w:val="24"/>
          <w:szCs w:val="24"/>
          <w:lang w:val="en-GB"/>
        </w:rPr>
        <w:t>) and voluntary unemployment (“voluntarily resigned”</w:t>
      </w:r>
      <w:r w:rsidR="00D34F90" w:rsidRPr="00836C62">
        <w:rPr>
          <w:rFonts w:ascii="Times New Roman" w:hAnsi="Times New Roman" w:cs="Times New Roman"/>
          <w:sz w:val="24"/>
          <w:szCs w:val="24"/>
          <w:lang w:val="en-GB"/>
        </w:rPr>
        <w:t>,</w:t>
      </w:r>
      <w:r w:rsidR="00FE3350" w:rsidRPr="00836C62">
        <w:rPr>
          <w:rFonts w:ascii="Times New Roman" w:hAnsi="Times New Roman" w:cs="Times New Roman"/>
          <w:sz w:val="24"/>
          <w:szCs w:val="24"/>
          <w:lang w:val="en-GB"/>
        </w:rPr>
        <w:t xml:space="preserve"> </w:t>
      </w:r>
      <w:r w:rsidR="00D34F90" w:rsidRPr="00836C62">
        <w:rPr>
          <w:rFonts w:ascii="Times New Roman" w:hAnsi="Times New Roman" w:cs="Times New Roman"/>
          <w:sz w:val="24"/>
          <w:szCs w:val="24"/>
          <w:lang w:val="en-GB"/>
        </w:rPr>
        <w:t>“mutual agreement” or “moved town”</w:t>
      </w:r>
      <w:r w:rsidR="00FE3350" w:rsidRPr="00836C62">
        <w:rPr>
          <w:rFonts w:ascii="Times New Roman" w:hAnsi="Times New Roman" w:cs="Times New Roman"/>
          <w:sz w:val="24"/>
          <w:szCs w:val="24"/>
          <w:lang w:val="en-GB"/>
        </w:rPr>
        <w:t xml:space="preserve">) to approach unemployment as exogenous event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&lt;EndNote&gt;&lt;Cite&gt;&lt;Author&gt;Schröder&lt;/Author&gt;&lt;Year&gt;2013&lt;/Year&gt;&lt;RecNum&gt;136&lt;/RecNum&gt;&lt;DisplayText&gt;(Schröder 2013)&lt;/DisplayText&gt;&lt;record&gt;&lt;rec-number&gt;136&lt;/rec-number&gt;&lt;foreign-keys&gt;&lt;key app="EN" db-id="r020tda26es9voetptoxz2p5zpave5e2rzd0" timestamp="1435237483"&gt;136&lt;/key&gt;&lt;/foreign-keys&gt;&lt;ref-type name="Journal Article"&gt;17&lt;/ref-type&gt;&lt;contributors&gt;&lt;authors&gt;&lt;author&gt;Schröder, Mathis&lt;/author&gt;&lt;/authors&gt;&lt;/contributors&gt;&lt;titles&gt;&lt;title&gt;Jobless now, sick later? Investigating the long-term consequences of involuntary job loss on health&lt;/title&gt;&lt;secondary-title&gt;Advances in Life Course Research&lt;/secondary-title&gt;&lt;/titles&gt;&lt;periodical&gt;&lt;full-title&gt;Advances in Life Course Research&lt;/full-title&gt;&lt;/periodical&gt;&lt;pages&gt;5-15&lt;/pages&gt;&lt;volume&gt;18&lt;/volume&gt;&lt;keywords&gt;&lt;keyword&gt;Unemployment&lt;/keyword&gt;&lt;keyword&gt;Health&lt;/keyword&gt;&lt;keyword&gt;Long-term consequences&lt;/keyword&gt;&lt;keyword&gt;Plant closures&lt;/keyword&gt;&lt;/keywords&gt;&lt;dates&gt;&lt;year&gt;2013&lt;/year&gt;&lt;/dates&gt;&lt;urls&gt;&lt;/urls&gt;&lt;electronic-resource-num&gt;10.1016/j.alcr.2012.08.001&lt;/electronic-resource-num&gt;&lt;/record&gt;&lt;/Cite&gt;&lt;/EndNote&gt;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(Schröder 2013)</w:t>
      </w:r>
      <w:r w:rsidR="00B26F64" w:rsidRPr="00836C62">
        <w:rPr>
          <w:rFonts w:ascii="Times New Roman" w:hAnsi="Times New Roman" w:cs="Times New Roman"/>
          <w:sz w:val="24"/>
          <w:szCs w:val="24"/>
          <w:lang w:val="en-GB"/>
        </w:rPr>
        <w:fldChar w:fldCharType="end"/>
      </w:r>
      <w:r w:rsidR="00FE3350" w:rsidRPr="00836C62">
        <w:rPr>
          <w:rFonts w:ascii="Times New Roman" w:hAnsi="Times New Roman" w:cs="Times New Roman"/>
          <w:sz w:val="24"/>
          <w:szCs w:val="24"/>
          <w:lang w:val="en-GB"/>
        </w:rPr>
        <w:t xml:space="preserve">. </w:t>
      </w:r>
      <w:r w:rsidR="00DA0E68" w:rsidRPr="00836C62">
        <w:rPr>
          <w:rFonts w:ascii="Times New Roman" w:hAnsi="Times New Roman" w:cs="Times New Roman"/>
          <w:sz w:val="24"/>
          <w:szCs w:val="24"/>
          <w:lang w:val="en-GB"/>
        </w:rPr>
        <w:t xml:space="preserve"> Model 4 shows the same </w:t>
      </w:r>
      <w:r w:rsidR="004077AF" w:rsidRPr="00836C62">
        <w:rPr>
          <w:rFonts w:ascii="Times New Roman" w:hAnsi="Times New Roman" w:cs="Times New Roman"/>
          <w:sz w:val="24"/>
          <w:szCs w:val="24"/>
          <w:lang w:val="en-GB"/>
        </w:rPr>
        <w:t xml:space="preserve">change </w:t>
      </w:r>
      <w:r w:rsidR="00DA0E68" w:rsidRPr="00836C62">
        <w:rPr>
          <w:rFonts w:ascii="Times New Roman" w:hAnsi="Times New Roman" w:cs="Times New Roman"/>
          <w:sz w:val="24"/>
          <w:szCs w:val="24"/>
          <w:lang w:val="en-GB"/>
        </w:rPr>
        <w:t xml:space="preserve">effects as Model 3 with the only difference being the split in reasons of unemployment. The differentiation of reasons of unemployment matters in the magnitude of the effect, but not in the direction. Involuntarily unemployed express </w:t>
      </w:r>
      <w:r w:rsidR="00D34F90" w:rsidRPr="00836C62">
        <w:rPr>
          <w:rFonts w:ascii="Times New Roman" w:hAnsi="Times New Roman" w:cs="Times New Roman"/>
          <w:sz w:val="24"/>
          <w:szCs w:val="24"/>
          <w:lang w:val="en-GB"/>
        </w:rPr>
        <w:t xml:space="preserve">an even higher </w:t>
      </w:r>
      <w:r w:rsidR="00DA0E68" w:rsidRPr="00836C62">
        <w:rPr>
          <w:rFonts w:ascii="Times New Roman" w:hAnsi="Times New Roman" w:cs="Times New Roman"/>
          <w:sz w:val="24"/>
          <w:szCs w:val="24"/>
          <w:lang w:val="en-GB"/>
        </w:rPr>
        <w:t>increase in life satisfaction. The effect of voluntarily unemployed is not significant</w:t>
      </w:r>
      <w:r w:rsidR="00D34F90" w:rsidRPr="00836C62">
        <w:rPr>
          <w:rFonts w:ascii="Times New Roman" w:hAnsi="Times New Roman" w:cs="Times New Roman"/>
          <w:sz w:val="24"/>
          <w:szCs w:val="24"/>
          <w:lang w:val="en-GB"/>
        </w:rPr>
        <w:t xml:space="preserve"> and very small</w:t>
      </w:r>
      <w:r w:rsidR="00DA0E68" w:rsidRPr="00836C62">
        <w:rPr>
          <w:rFonts w:ascii="Times New Roman" w:hAnsi="Times New Roman" w:cs="Times New Roman"/>
          <w:sz w:val="24"/>
          <w:szCs w:val="24"/>
          <w:lang w:val="en-GB"/>
        </w:rPr>
        <w:t>, indicating that the change to retirement is not affecting those who left the labour market on purpose. Although, the other results are significant and plausible, caution is warranted here as the cell sizes of voluntary unemployment (</w:t>
      </w:r>
      <w:r w:rsidR="00D34F90" w:rsidRPr="00836C62">
        <w:rPr>
          <w:rFonts w:ascii="Times New Roman" w:hAnsi="Times New Roman" w:cs="Times New Roman"/>
          <w:sz w:val="24"/>
          <w:szCs w:val="24"/>
          <w:lang w:val="en-GB"/>
        </w:rPr>
        <w:t xml:space="preserve">43 </w:t>
      </w:r>
      <w:r w:rsidR="00DA0E68" w:rsidRPr="00836C62">
        <w:rPr>
          <w:rFonts w:ascii="Times New Roman" w:hAnsi="Times New Roman" w:cs="Times New Roman"/>
          <w:sz w:val="24"/>
          <w:szCs w:val="24"/>
          <w:lang w:val="en-GB"/>
        </w:rPr>
        <w:t>cases) and involuntary unemployment (1</w:t>
      </w:r>
      <w:r w:rsidR="00D34F90" w:rsidRPr="00836C62">
        <w:rPr>
          <w:rFonts w:ascii="Times New Roman" w:hAnsi="Times New Roman" w:cs="Times New Roman"/>
          <w:sz w:val="24"/>
          <w:szCs w:val="24"/>
          <w:lang w:val="en-GB"/>
        </w:rPr>
        <w:t>39</w:t>
      </w:r>
      <w:r w:rsidR="00DA0E68" w:rsidRPr="00836C62">
        <w:rPr>
          <w:rFonts w:ascii="Times New Roman" w:hAnsi="Times New Roman" w:cs="Times New Roman"/>
          <w:sz w:val="24"/>
          <w:szCs w:val="24"/>
          <w:lang w:val="en-GB"/>
        </w:rPr>
        <w:t xml:space="preserve"> cases) are quite small. The attempt to identify causes of disability and reasons for being a homemaker leads to </w:t>
      </w:r>
      <w:r w:rsidR="00A44895" w:rsidRPr="00836C62">
        <w:rPr>
          <w:rFonts w:ascii="Times New Roman" w:hAnsi="Times New Roman" w:cs="Times New Roman"/>
          <w:sz w:val="24"/>
          <w:szCs w:val="24"/>
          <w:lang w:val="en-GB"/>
        </w:rPr>
        <w:t xml:space="preserve">also to </w:t>
      </w:r>
      <w:r w:rsidR="00DA0E68" w:rsidRPr="00836C62">
        <w:rPr>
          <w:rFonts w:ascii="Times New Roman" w:hAnsi="Times New Roman" w:cs="Times New Roman"/>
          <w:sz w:val="24"/>
          <w:szCs w:val="24"/>
          <w:lang w:val="en-GB"/>
        </w:rPr>
        <w:t>sma</w:t>
      </w:r>
      <w:r w:rsidR="00221C2D" w:rsidRPr="00836C62">
        <w:rPr>
          <w:rFonts w:ascii="Times New Roman" w:hAnsi="Times New Roman" w:cs="Times New Roman"/>
          <w:sz w:val="24"/>
          <w:szCs w:val="24"/>
          <w:lang w:val="en-GB"/>
        </w:rPr>
        <w:t>l</w:t>
      </w:r>
      <w:r w:rsidR="00DA0E68" w:rsidRPr="00836C62">
        <w:rPr>
          <w:rFonts w:ascii="Times New Roman" w:hAnsi="Times New Roman" w:cs="Times New Roman"/>
          <w:sz w:val="24"/>
          <w:szCs w:val="24"/>
          <w:lang w:val="en-GB"/>
        </w:rPr>
        <w:t xml:space="preserve">l cell sizes as these variables are not available for all inactive persons in this sample. In 72 of 190 cases, work is the reason for a disability or permanent sickness. The separation into work induced disability and other shows similar sized coefficients as of unemployed, but they are not significant. Homemakers are a highly selective group. They are almost exclusively females and being a homemaker depends as well on the personal traits and on the financial and health situation. To partially control for this, homemakers are grouped to voluntary homemakers if the respondent replied being a homemaker due to duties as caregiver or having enough family income to stay out of the labour market (50 cases) and other (301 cases). Although numbers are </w:t>
      </w:r>
      <w:r w:rsidR="00A44895" w:rsidRPr="00836C62">
        <w:rPr>
          <w:rFonts w:ascii="Times New Roman" w:hAnsi="Times New Roman" w:cs="Times New Roman"/>
          <w:sz w:val="24"/>
          <w:szCs w:val="24"/>
          <w:lang w:val="en-GB"/>
        </w:rPr>
        <w:t>low</w:t>
      </w:r>
      <w:r w:rsidR="00DA0E68" w:rsidRPr="00836C62">
        <w:rPr>
          <w:rFonts w:ascii="Times New Roman" w:hAnsi="Times New Roman" w:cs="Times New Roman"/>
          <w:sz w:val="24"/>
          <w:szCs w:val="24"/>
          <w:lang w:val="en-GB"/>
        </w:rPr>
        <w:t xml:space="preserve">, for completeness, models were also </w:t>
      </w:r>
      <w:r w:rsidR="00A44895" w:rsidRPr="00836C62">
        <w:rPr>
          <w:rFonts w:ascii="Times New Roman" w:hAnsi="Times New Roman" w:cs="Times New Roman"/>
          <w:sz w:val="24"/>
          <w:szCs w:val="24"/>
          <w:lang w:val="en-GB"/>
        </w:rPr>
        <w:t>run</w:t>
      </w:r>
      <w:r w:rsidR="00DA0E68" w:rsidRPr="00836C62">
        <w:rPr>
          <w:rFonts w:ascii="Times New Roman" w:hAnsi="Times New Roman" w:cs="Times New Roman"/>
          <w:sz w:val="24"/>
          <w:szCs w:val="24"/>
          <w:lang w:val="en-GB"/>
        </w:rPr>
        <w:t xml:space="preserve"> with these samples. Voluntary homemakers show a </w:t>
      </w:r>
      <w:r w:rsidR="004B7651" w:rsidRPr="00836C62">
        <w:rPr>
          <w:rFonts w:ascii="Times New Roman" w:hAnsi="Times New Roman" w:cs="Times New Roman"/>
          <w:sz w:val="24"/>
          <w:szCs w:val="24"/>
          <w:lang w:val="en-GB"/>
        </w:rPr>
        <w:t xml:space="preserve">non-significant </w:t>
      </w:r>
      <w:r w:rsidR="00DA0E68" w:rsidRPr="00836C62">
        <w:rPr>
          <w:rFonts w:ascii="Times New Roman" w:hAnsi="Times New Roman" w:cs="Times New Roman"/>
          <w:sz w:val="24"/>
          <w:szCs w:val="24"/>
          <w:lang w:val="en-GB"/>
        </w:rPr>
        <w:t xml:space="preserve">decrease in life satisfaction after retirement, but homemakers due to health issues, displacement or other show a non-significant increase in life satisfaction. Models 4 to 6 </w:t>
      </w:r>
      <w:r w:rsidR="00DA0E68" w:rsidRPr="00836C62">
        <w:rPr>
          <w:rFonts w:ascii="Times New Roman" w:hAnsi="Times New Roman" w:cs="Times New Roman"/>
          <w:sz w:val="24"/>
          <w:szCs w:val="24"/>
          <w:lang w:val="en-GB"/>
        </w:rPr>
        <w:lastRenderedPageBreak/>
        <w:t>validate that change of well-being is only relevant for persons that were unemployed before retirement. Hence, the next robustness test include</w:t>
      </w:r>
      <w:r w:rsidR="004077AF" w:rsidRPr="00836C62">
        <w:rPr>
          <w:rFonts w:ascii="Times New Roman" w:hAnsi="Times New Roman" w:cs="Times New Roman"/>
          <w:sz w:val="24"/>
          <w:szCs w:val="24"/>
          <w:lang w:val="en-GB"/>
        </w:rPr>
        <w:t>s</w:t>
      </w:r>
      <w:r w:rsidR="00DA0E68" w:rsidRPr="00836C62">
        <w:rPr>
          <w:rFonts w:ascii="Times New Roman" w:hAnsi="Times New Roman" w:cs="Times New Roman"/>
          <w:sz w:val="24"/>
          <w:szCs w:val="24"/>
          <w:lang w:val="en-GB"/>
        </w:rPr>
        <w:t xml:space="preserve"> only persons retiring from unemployment. </w:t>
      </w:r>
    </w:p>
    <w:p w:rsidR="006446FF" w:rsidRPr="00836C62" w:rsidRDefault="006446FF"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Like individual level difference, country level effects are eliminated by the first differencing and hence the increase of life satisfaction of the formerly unemployed could vary among countries. Although </w:t>
      </w:r>
      <w:r w:rsidR="0035763E" w:rsidRPr="00836C62">
        <w:rPr>
          <w:rFonts w:ascii="Times New Roman" w:hAnsi="Times New Roman" w:cs="Times New Roman"/>
          <w:sz w:val="24"/>
          <w:szCs w:val="24"/>
          <w:lang w:val="en-GB"/>
        </w:rPr>
        <w:t>Model 1 and 2</w:t>
      </w:r>
      <w:r w:rsidRPr="00836C62">
        <w:rPr>
          <w:rFonts w:ascii="Times New Roman" w:hAnsi="Times New Roman" w:cs="Times New Roman"/>
          <w:sz w:val="24"/>
          <w:szCs w:val="24"/>
          <w:lang w:val="en-GB"/>
        </w:rPr>
        <w:t xml:space="preserve"> include country fixed effects, it could be the case that the change in well-being varies </w:t>
      </w:r>
      <w:r w:rsidR="00106CD0" w:rsidRPr="00836C62">
        <w:rPr>
          <w:rFonts w:ascii="Times New Roman" w:hAnsi="Times New Roman" w:cs="Times New Roman"/>
          <w:sz w:val="24"/>
          <w:szCs w:val="24"/>
          <w:lang w:val="en-GB"/>
        </w:rPr>
        <w:t>in magnitude or even direction and hence impact the average means</w:t>
      </w:r>
      <w:r w:rsidRPr="00836C62">
        <w:rPr>
          <w:rFonts w:ascii="Times New Roman" w:hAnsi="Times New Roman" w:cs="Times New Roman"/>
          <w:sz w:val="24"/>
          <w:szCs w:val="24"/>
          <w:lang w:val="en-GB"/>
        </w:rPr>
        <w:t>. Multilevel regression models could be used to account for country variation; however, they will be probably biased due to the small N on the country level as well as the non-random selection of countries. As the individual level and country level sample are very small a multilevel regression is not recommended here</w:t>
      </w:r>
      <w:r w:rsidR="001E0466"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However, </w:t>
      </w:r>
      <w:r w:rsidR="00B26F64" w:rsidRPr="00836C62">
        <w:rPr>
          <w:rFonts w:ascii="Times New Roman" w:hAnsi="Times New Roman" w:cs="Times New Roman"/>
          <w:sz w:val="24"/>
          <w:szCs w:val="24"/>
          <w:lang w:val="en-GB"/>
        </w:rPr>
        <w:fldChar w:fldCharType="begin"/>
      </w:r>
      <w:r w:rsidR="001E0466" w:rsidRPr="00836C62">
        <w:rPr>
          <w:rFonts w:ascii="Times New Roman" w:hAnsi="Times New Roman" w:cs="Times New Roman"/>
          <w:sz w:val="24"/>
          <w:szCs w:val="24"/>
          <w:lang w:val="en-GB"/>
        </w:rPr>
        <w:instrText xml:space="preserve"> ADDIN EN.CITE &lt;EndNote&gt;&lt;Cite AuthorYear="1"&gt;&lt;Author&gt;Möhring&lt;/Author&gt;&lt;Year&gt;2015&lt;/Year&gt;&lt;RecNum&gt;435&lt;/RecNum&gt;&lt;DisplayText&gt;Möhring (2015)&lt;/DisplayText&gt;&lt;record&gt;&lt;rec-number&gt;435&lt;/rec-number&gt;&lt;foreign-keys&gt;&lt;key app="EN" db-id="r020tda26es9voetptoxz2p5zpave5e2rzd0" timestamp="1456502906"&gt;435&lt;/key&gt;&lt;/foreign-keys&gt;&lt;ref-type name="Journal Article"&gt;17&lt;/ref-type&gt;&lt;contributors&gt;&lt;authors&gt;&lt;author&gt;Möhring, Katja&lt;/author&gt;&lt;/authors&gt;&lt;/contributors&gt;&lt;titles&gt;&lt;title&gt;Employment Histories and Pension Incomes in Europe&lt;/title&gt;&lt;secondary-title&gt;European Societies&lt;/secondary-title&gt;&lt;/titles&gt;&lt;periodical&gt;&lt;full-title&gt;European Societies&lt;/full-title&gt;&lt;/periodical&gt;&lt;pages&gt;3-26&lt;/pages&gt;&lt;volume&gt;17&lt;/volume&gt;&lt;number&gt;1&lt;/number&gt;&lt;keywords&gt;&lt;keyword&gt;employment history&lt;/keyword&gt;&lt;keyword&gt;life course&lt;/keyword&gt;&lt;keyword&gt;income&lt;/keyword&gt;&lt;keyword&gt;pension system&lt;/keyword&gt;&lt;keyword&gt;SHARELIFE&lt;/keyword&gt;&lt;/keywords&gt;&lt;dates&gt;&lt;year&gt;2015&lt;/year&gt;&lt;/dates&gt;&lt;urls&gt;&lt;/urls&gt;&lt;electronic-resource-num&gt;10.1080/14616696.2014.934874&lt;/electronic-resource-num&gt;&lt;/record&gt;&lt;/Cite&gt;&lt;/EndNote&gt;</w:instrText>
      </w:r>
      <w:r w:rsidR="00B26F64" w:rsidRPr="00836C62">
        <w:rPr>
          <w:rFonts w:ascii="Times New Roman" w:hAnsi="Times New Roman" w:cs="Times New Roman"/>
          <w:sz w:val="24"/>
          <w:szCs w:val="24"/>
          <w:lang w:val="en-GB"/>
        </w:rPr>
        <w:fldChar w:fldCharType="separate"/>
      </w:r>
      <w:r w:rsidR="001E0466" w:rsidRPr="00836C62">
        <w:rPr>
          <w:rFonts w:ascii="Times New Roman" w:hAnsi="Times New Roman" w:cs="Times New Roman"/>
          <w:noProof/>
          <w:sz w:val="24"/>
          <w:szCs w:val="24"/>
          <w:lang w:val="en-GB"/>
        </w:rPr>
        <w:t>Möhring (2015)</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demonstrate</w:t>
      </w:r>
      <w:r w:rsidR="0035763E" w:rsidRPr="00836C62">
        <w:rPr>
          <w:rFonts w:ascii="Times New Roman" w:hAnsi="Times New Roman" w:cs="Times New Roman"/>
          <w:sz w:val="24"/>
          <w:szCs w:val="24"/>
          <w:lang w:val="en-GB"/>
        </w:rPr>
        <w:t>d</w:t>
      </w:r>
      <w:r w:rsidRPr="00836C62">
        <w:rPr>
          <w:rFonts w:ascii="Times New Roman" w:hAnsi="Times New Roman" w:cs="Times New Roman"/>
          <w:sz w:val="24"/>
          <w:szCs w:val="24"/>
          <w:lang w:val="en-GB"/>
        </w:rPr>
        <w:t xml:space="preserve"> how the advantages of multilevel models </w:t>
      </w:r>
      <w:r w:rsidR="00106CD0" w:rsidRPr="00836C62">
        <w:rPr>
          <w:rFonts w:ascii="Times New Roman" w:hAnsi="Times New Roman" w:cs="Times New Roman"/>
          <w:sz w:val="24"/>
          <w:szCs w:val="24"/>
          <w:lang w:val="en-GB"/>
        </w:rPr>
        <w:t xml:space="preserve">to retrieve a random intercept </w:t>
      </w:r>
      <w:r w:rsidRPr="00836C62">
        <w:rPr>
          <w:rFonts w:ascii="Times New Roman" w:hAnsi="Times New Roman" w:cs="Times New Roman"/>
          <w:sz w:val="24"/>
          <w:szCs w:val="24"/>
          <w:lang w:val="en-GB"/>
        </w:rPr>
        <w:t>can be easily replicated with micro-macro interactions that control for country level heterogeneity without violating the independency assumption. Therefore, in Model 7 Eq.</w:t>
      </w:r>
      <w:r w:rsidR="00106CD0" w:rsidRPr="00836C62">
        <w:rPr>
          <w:rFonts w:ascii="Times New Roman" w:hAnsi="Times New Roman" w:cs="Times New Roman"/>
          <w:sz w:val="24"/>
          <w:szCs w:val="24"/>
          <w:lang w:val="en-GB"/>
        </w:rPr>
        <w:t xml:space="preserve"> </w:t>
      </w:r>
      <w:r w:rsidRPr="00836C62">
        <w:rPr>
          <w:rFonts w:ascii="Times New Roman" w:hAnsi="Times New Roman" w:cs="Times New Roman"/>
          <w:sz w:val="24"/>
          <w:szCs w:val="24"/>
          <w:lang w:val="en-GB"/>
        </w:rPr>
        <w:t xml:space="preserve">2 is enhanced by interactions of formerly unemployed with country. </w:t>
      </w:r>
      <w:r w:rsidR="00221C2D" w:rsidRPr="00836C62">
        <w:rPr>
          <w:rFonts w:ascii="Times New Roman" w:hAnsi="Times New Roman" w:cs="Times New Roman"/>
          <w:sz w:val="24"/>
          <w:szCs w:val="24"/>
          <w:lang w:val="en-GB"/>
        </w:rPr>
        <w:t xml:space="preserve">This way we can obtain country differences in the FD model. </w:t>
      </w:r>
      <w:r w:rsidRPr="00836C62">
        <w:rPr>
          <w:rFonts w:ascii="Times New Roman" w:hAnsi="Times New Roman" w:cs="Times New Roman"/>
          <w:sz w:val="24"/>
          <w:szCs w:val="24"/>
          <w:lang w:val="en-GB"/>
        </w:rPr>
        <w:t xml:space="preserve">The interpretation of the country variation requires the addition </w:t>
      </w:r>
      <w:r w:rsidR="0014723F" w:rsidRPr="00836C62">
        <w:rPr>
          <w:rFonts w:ascii="Times New Roman" w:hAnsi="Times New Roman" w:cs="Times New Roman"/>
          <w:sz w:val="24"/>
          <w:szCs w:val="24"/>
          <w:lang w:val="en-GB"/>
        </w:rPr>
        <w:t xml:space="preserve">of the </w:t>
      </w:r>
      <w:r w:rsidRPr="00836C62">
        <w:rPr>
          <w:rFonts w:ascii="Times New Roman" w:hAnsi="Times New Roman" w:cs="Times New Roman"/>
          <w:sz w:val="24"/>
          <w:szCs w:val="24"/>
          <w:lang w:val="en-GB"/>
        </w:rPr>
        <w:t>main effect</w:t>
      </w:r>
      <w:r w:rsidR="0014723F" w:rsidRPr="00836C62">
        <w:rPr>
          <w:rFonts w:ascii="Times New Roman" w:hAnsi="Times New Roman" w:cs="Times New Roman"/>
          <w:sz w:val="24"/>
          <w:szCs w:val="24"/>
          <w:lang w:val="en-GB"/>
        </w:rPr>
        <w:t xml:space="preserve"> of being unemployed </w:t>
      </w:r>
      <w:r w:rsidRPr="00836C62">
        <w:rPr>
          <w:rFonts w:ascii="Times New Roman" w:hAnsi="Times New Roman" w:cs="Times New Roman"/>
          <w:sz w:val="24"/>
          <w:szCs w:val="24"/>
          <w:lang w:val="en-GB"/>
        </w:rPr>
        <w:t>and the interaction</w:t>
      </w:r>
      <w:r w:rsidR="0014723F" w:rsidRPr="00836C62">
        <w:rPr>
          <w:rFonts w:ascii="Times New Roman" w:hAnsi="Times New Roman" w:cs="Times New Roman"/>
          <w:sz w:val="24"/>
          <w:szCs w:val="24"/>
          <w:lang w:val="en-GB"/>
        </w:rPr>
        <w:t xml:space="preserve"> between country and being unemployed</w:t>
      </w:r>
      <w:r w:rsidRPr="00836C62">
        <w:rPr>
          <w:rFonts w:ascii="Times New Roman" w:hAnsi="Times New Roman" w:cs="Times New Roman"/>
          <w:sz w:val="24"/>
          <w:szCs w:val="24"/>
          <w:lang w:val="en-GB"/>
        </w:rPr>
        <w:t>. The coefficients show that</w:t>
      </w:r>
      <w:r w:rsidR="0014723F" w:rsidRPr="00836C62">
        <w:rPr>
          <w:rFonts w:ascii="Times New Roman" w:hAnsi="Times New Roman" w:cs="Times New Roman"/>
          <w:sz w:val="24"/>
          <w:szCs w:val="24"/>
          <w:lang w:val="en-GB"/>
        </w:rPr>
        <w:t xml:space="preserve"> in the majority of countries the</w:t>
      </w:r>
      <w:r w:rsidRPr="00836C62">
        <w:rPr>
          <w:rFonts w:ascii="Times New Roman" w:hAnsi="Times New Roman" w:cs="Times New Roman"/>
          <w:sz w:val="24"/>
          <w:szCs w:val="24"/>
          <w:lang w:val="en-GB"/>
        </w:rPr>
        <w:t xml:space="preserve"> change in life satisfaction of formerly unemployed </w:t>
      </w:r>
      <w:r w:rsidR="0014723F" w:rsidRPr="00836C62">
        <w:rPr>
          <w:rFonts w:ascii="Times New Roman" w:hAnsi="Times New Roman" w:cs="Times New Roman"/>
          <w:sz w:val="24"/>
          <w:szCs w:val="24"/>
          <w:lang w:val="en-GB"/>
        </w:rPr>
        <w:t>point in the same direction. This means that</w:t>
      </w:r>
      <w:r w:rsidR="004077AF" w:rsidRPr="00836C62">
        <w:rPr>
          <w:rFonts w:ascii="Times New Roman" w:hAnsi="Times New Roman" w:cs="Times New Roman"/>
          <w:sz w:val="24"/>
          <w:szCs w:val="24"/>
          <w:lang w:val="en-GB"/>
        </w:rPr>
        <w:t>,</w:t>
      </w:r>
      <w:r w:rsidR="0014723F" w:rsidRPr="00836C62">
        <w:rPr>
          <w:rFonts w:ascii="Times New Roman" w:hAnsi="Times New Roman" w:cs="Times New Roman"/>
          <w:sz w:val="24"/>
          <w:szCs w:val="24"/>
          <w:lang w:val="en-GB"/>
        </w:rPr>
        <w:t xml:space="preserve"> although to a varying degree, the change is perceived positively in eight countries. This is not </w:t>
      </w:r>
      <w:r w:rsidR="009E47D0" w:rsidRPr="00836C62">
        <w:rPr>
          <w:rFonts w:ascii="Times New Roman" w:hAnsi="Times New Roman" w:cs="Times New Roman"/>
          <w:sz w:val="24"/>
          <w:szCs w:val="24"/>
          <w:lang w:val="en-GB"/>
        </w:rPr>
        <w:t>the case</w:t>
      </w:r>
      <w:r w:rsidR="0014723F" w:rsidRPr="00836C62">
        <w:rPr>
          <w:rFonts w:ascii="Times New Roman" w:hAnsi="Times New Roman" w:cs="Times New Roman"/>
          <w:sz w:val="24"/>
          <w:szCs w:val="24"/>
          <w:lang w:val="en-GB"/>
        </w:rPr>
        <w:t xml:space="preserve"> in </w:t>
      </w:r>
      <w:r w:rsidRPr="00836C62">
        <w:rPr>
          <w:rFonts w:ascii="Times New Roman" w:hAnsi="Times New Roman" w:cs="Times New Roman"/>
          <w:sz w:val="24"/>
          <w:szCs w:val="24"/>
          <w:lang w:val="en-GB"/>
        </w:rPr>
        <w:t>Sweden</w:t>
      </w:r>
      <w:r w:rsidR="00F932FD"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Belgium</w:t>
      </w:r>
      <w:r w:rsidR="00F932FD" w:rsidRPr="00836C62">
        <w:rPr>
          <w:rFonts w:ascii="Times New Roman" w:hAnsi="Times New Roman" w:cs="Times New Roman"/>
          <w:sz w:val="24"/>
          <w:szCs w:val="24"/>
          <w:lang w:val="en-GB"/>
        </w:rPr>
        <w:t xml:space="preserve"> and Poland</w:t>
      </w:r>
      <w:r w:rsidRPr="00836C62">
        <w:rPr>
          <w:rFonts w:ascii="Times New Roman" w:hAnsi="Times New Roman" w:cs="Times New Roman"/>
          <w:sz w:val="24"/>
          <w:szCs w:val="24"/>
          <w:lang w:val="en-GB"/>
        </w:rPr>
        <w:t>.</w:t>
      </w:r>
      <w:r w:rsidR="0035763E" w:rsidRPr="00836C62">
        <w:rPr>
          <w:rFonts w:ascii="Times New Roman" w:hAnsi="Times New Roman" w:cs="Times New Roman"/>
          <w:sz w:val="24"/>
          <w:szCs w:val="24"/>
          <w:lang w:val="en-GB"/>
        </w:rPr>
        <w:t xml:space="preserve"> Here retirement of unemployed is not related to well-being gains.</w:t>
      </w:r>
    </w:p>
    <w:p w:rsidR="00106CD0" w:rsidRPr="00836C62" w:rsidRDefault="00106CD0" w:rsidP="00A8442C">
      <w:pPr>
        <w:spacing w:line="480" w:lineRule="auto"/>
        <w:ind w:right="115"/>
        <w:jc w:val="both"/>
        <w:rPr>
          <w:rFonts w:ascii="Times New Roman" w:eastAsia="Arial" w:hAnsi="Times New Roman" w:cs="Times New Roman"/>
          <w:b/>
          <w:sz w:val="24"/>
          <w:szCs w:val="24"/>
          <w:lang w:val="en-GB"/>
        </w:rPr>
      </w:pPr>
    </w:p>
    <w:p w:rsidR="00FE3350" w:rsidRPr="00836C62" w:rsidRDefault="00FE3350"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Discussion</w:t>
      </w:r>
    </w:p>
    <w:p w:rsidR="00FE3350" w:rsidRPr="00836C62" w:rsidRDefault="00FE3350" w:rsidP="00A8442C">
      <w:pPr>
        <w:spacing w:line="480" w:lineRule="auto"/>
        <w:jc w:val="both"/>
        <w:rPr>
          <w:rFonts w:ascii="Times New Roman" w:hAnsi="Times New Roman" w:cs="Times New Roman"/>
          <w:i/>
          <w:sz w:val="24"/>
          <w:szCs w:val="24"/>
          <w:lang w:val="en-GB"/>
        </w:rPr>
      </w:pPr>
      <w:r w:rsidRPr="00836C62">
        <w:rPr>
          <w:rFonts w:ascii="Times New Roman" w:hAnsi="Times New Roman" w:cs="Times New Roman"/>
          <w:i/>
          <w:sz w:val="24"/>
          <w:szCs w:val="24"/>
          <w:lang w:val="en-GB"/>
        </w:rPr>
        <w:t>Explanation of findings</w:t>
      </w:r>
    </w:p>
    <w:p w:rsidR="00111D44" w:rsidRPr="00836C62" w:rsidRDefault="00FE3350"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lastRenderedPageBreak/>
        <w:t xml:space="preserve">Past research has indicated that unemployment has long-term negative effects, but it has been only rarely questioned whether the scarring effects of joblessness extend beyond working age and can still be found in retirement. This paper analysed the possible persistence of negative effects of non-employment on well-being after retirement. Using data available from the panel sample of two waves of the Survey of Health, Ageing and Retirement in Europe, we tested if the </w:t>
      </w:r>
      <w:r w:rsidR="00811BD8" w:rsidRPr="00836C62">
        <w:rPr>
          <w:rFonts w:ascii="Times New Roman" w:hAnsi="Times New Roman" w:cs="Times New Roman"/>
          <w:sz w:val="24"/>
          <w:szCs w:val="24"/>
          <w:lang w:val="en-GB"/>
        </w:rPr>
        <w:t xml:space="preserve">experience </w:t>
      </w:r>
      <w:r w:rsidR="00774E3F" w:rsidRPr="00836C62">
        <w:rPr>
          <w:rFonts w:ascii="Times New Roman" w:hAnsi="Times New Roman" w:cs="Times New Roman"/>
          <w:sz w:val="24"/>
          <w:szCs w:val="24"/>
          <w:lang w:val="en-GB"/>
        </w:rPr>
        <w:t>of retirement</w:t>
      </w:r>
      <w:r w:rsidRPr="00836C62">
        <w:rPr>
          <w:rFonts w:ascii="Times New Roman" w:hAnsi="Times New Roman" w:cs="Times New Roman"/>
          <w:sz w:val="24"/>
          <w:szCs w:val="24"/>
          <w:lang w:val="en-GB"/>
        </w:rPr>
        <w:t xml:space="preserve"> is different for employed and non-employed persons. Thus, the present analyses included only those persons who were active or inactive in the labour market at the first observation and in retirement at the following observation.</w:t>
      </w:r>
      <w:r w:rsidR="009257F1" w:rsidRPr="00836C62">
        <w:rPr>
          <w:rFonts w:ascii="Times New Roman" w:hAnsi="Times New Roman" w:cs="Times New Roman"/>
          <w:sz w:val="24"/>
          <w:szCs w:val="24"/>
          <w:lang w:val="en-GB"/>
        </w:rPr>
        <w:t xml:space="preserve"> T</w:t>
      </w:r>
      <w:r w:rsidRPr="00836C62">
        <w:rPr>
          <w:rFonts w:ascii="Times New Roman" w:hAnsi="Times New Roman" w:cs="Times New Roman"/>
          <w:sz w:val="24"/>
          <w:szCs w:val="24"/>
          <w:lang w:val="en-GB"/>
        </w:rPr>
        <w:t xml:space="preserve">he results </w:t>
      </w:r>
      <w:r w:rsidR="00811BD8" w:rsidRPr="00836C62">
        <w:rPr>
          <w:rFonts w:ascii="Times New Roman" w:hAnsi="Times New Roman" w:cs="Times New Roman"/>
          <w:sz w:val="24"/>
          <w:szCs w:val="24"/>
          <w:lang w:val="en-GB"/>
        </w:rPr>
        <w:t>support</w:t>
      </w:r>
      <w:r w:rsidRPr="00836C62">
        <w:rPr>
          <w:rFonts w:ascii="Times New Roman" w:hAnsi="Times New Roman" w:cs="Times New Roman"/>
          <w:sz w:val="24"/>
          <w:szCs w:val="24"/>
          <w:lang w:val="en-GB"/>
        </w:rPr>
        <w:t xml:space="preserve"> the literature claiming a beneficial role of retirement transitions. </w:t>
      </w:r>
      <w:r w:rsidR="009257F1" w:rsidRPr="00836C62">
        <w:rPr>
          <w:rFonts w:ascii="Times New Roman" w:hAnsi="Times New Roman" w:cs="Times New Roman"/>
          <w:sz w:val="24"/>
          <w:szCs w:val="24"/>
          <w:lang w:val="en-GB"/>
        </w:rPr>
        <w:t xml:space="preserve">We replicated the </w:t>
      </w:r>
      <w:r w:rsidRPr="00836C62">
        <w:rPr>
          <w:rFonts w:ascii="Times New Roman" w:hAnsi="Times New Roman" w:cs="Times New Roman"/>
          <w:sz w:val="24"/>
          <w:szCs w:val="24"/>
          <w:lang w:val="en-GB"/>
        </w:rPr>
        <w:t xml:space="preserve">findings by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 AuthorYear="1"&gt;&lt;Author&gt;Hetschko&lt;/Author&gt;&lt;Year&gt;2014&lt;/Year&gt;&lt;RecNum&gt;51&lt;/RecNum&gt;&lt;DisplayText&gt;Hetschko, Knabe and Schöb (2014)&lt;/DisplayText&gt;&lt;record&gt;&lt;rec-number&gt;51&lt;/rec-number&gt;&lt;foreign-keys&gt;&lt;key app="EN" db-id="r020tda26es9voetptoxz2p5zpave5e2rzd0" timestamp="1434552064"&gt;51&lt;/key&gt;&lt;/foreign-keys&gt;&lt;ref-type name="Journal Article"&gt;17&lt;/ref-type&gt;&lt;contributors&gt;&lt;authors&gt;&lt;author&gt;Hetschko, Clemens&lt;/author&gt;&lt;author&gt;Knabe, Andreas&lt;/author&gt;&lt;author&gt;Schöb, Ronnie&lt;/author&gt;&lt;/authors&gt;&lt;/contributors&gt;&lt;titles&gt;&lt;title&gt;Changing identity: Retiring from unemployment&lt;/title&gt;&lt;secondary-title&gt;The Economic Journal&lt;/secondary-title&gt;&lt;/titles&gt;&lt;periodical&gt;&lt;full-title&gt;The Economic Journal&lt;/full-title&gt;&lt;/periodical&gt;&lt;volume&gt;124&lt;/volume&gt;&lt;dates&gt;&lt;year&gt;2014&lt;/year&gt;&lt;/dates&gt;&lt;urls&gt;&lt;/urls&gt;&lt;/record&gt;&lt;/Cite&gt;&lt;/EndNote&gt;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Hetschko, Knabe and Schöb (2014)</w:t>
      </w:r>
      <w:r w:rsidR="00B26F64" w:rsidRPr="00836C62">
        <w:rPr>
          <w:rFonts w:ascii="Times New Roman" w:hAnsi="Times New Roman" w:cs="Times New Roman"/>
          <w:sz w:val="24"/>
          <w:szCs w:val="24"/>
          <w:lang w:val="en-GB"/>
        </w:rPr>
        <w:fldChar w:fldCharType="end"/>
      </w:r>
      <w:r w:rsidR="009257F1" w:rsidRPr="00836C62">
        <w:rPr>
          <w:rFonts w:ascii="Times New Roman" w:hAnsi="Times New Roman" w:cs="Times New Roman"/>
          <w:sz w:val="24"/>
          <w:szCs w:val="24"/>
          <w:lang w:val="en-GB"/>
        </w:rPr>
        <w:t xml:space="preserve"> and</w:t>
      </w:r>
      <w:r w:rsidRPr="00836C62">
        <w:rPr>
          <w:rFonts w:ascii="Times New Roman" w:hAnsi="Times New Roman" w:cs="Times New Roman"/>
          <w:sz w:val="24"/>
          <w:szCs w:val="24"/>
          <w:lang w:val="en-GB"/>
        </w:rPr>
        <w:t xml:space="preserve"> find that life satisfaction of unemployed person</w:t>
      </w:r>
      <w:r w:rsidR="00CA02E6" w:rsidRPr="00836C62">
        <w:rPr>
          <w:rFonts w:ascii="Times New Roman" w:hAnsi="Times New Roman" w:cs="Times New Roman"/>
          <w:sz w:val="24"/>
          <w:szCs w:val="24"/>
          <w:lang w:val="en-GB"/>
        </w:rPr>
        <w:t>s</w:t>
      </w:r>
      <w:r w:rsidRPr="00836C62">
        <w:rPr>
          <w:rFonts w:ascii="Times New Roman" w:hAnsi="Times New Roman" w:cs="Times New Roman"/>
          <w:sz w:val="24"/>
          <w:szCs w:val="24"/>
          <w:lang w:val="en-GB"/>
        </w:rPr>
        <w:t xml:space="preserve"> is initially lower compared to the employed, but increases upon retirement. The present study extends those findings by using a European sample and </w:t>
      </w:r>
      <w:r w:rsidR="009E79A0" w:rsidRPr="00836C62">
        <w:rPr>
          <w:rFonts w:ascii="Times New Roman" w:hAnsi="Times New Roman" w:cs="Times New Roman"/>
          <w:sz w:val="24"/>
          <w:szCs w:val="24"/>
          <w:lang w:val="en-GB"/>
        </w:rPr>
        <w:t xml:space="preserve">differentiating </w:t>
      </w:r>
      <w:r w:rsidR="00811BD8" w:rsidRPr="00836C62">
        <w:rPr>
          <w:rFonts w:ascii="Times New Roman" w:hAnsi="Times New Roman" w:cs="Times New Roman"/>
          <w:sz w:val="24"/>
          <w:szCs w:val="24"/>
          <w:lang w:val="en-GB"/>
        </w:rPr>
        <w:t xml:space="preserve">by </w:t>
      </w:r>
      <w:r w:rsidR="009E79A0" w:rsidRPr="00836C62">
        <w:rPr>
          <w:rFonts w:ascii="Times New Roman" w:hAnsi="Times New Roman" w:cs="Times New Roman"/>
          <w:sz w:val="24"/>
          <w:szCs w:val="24"/>
          <w:lang w:val="en-GB"/>
        </w:rPr>
        <w:t>reasons of joblessness.</w:t>
      </w:r>
      <w:r w:rsidRPr="00836C62">
        <w:rPr>
          <w:rFonts w:ascii="Times New Roman" w:hAnsi="Times New Roman" w:cs="Times New Roman"/>
          <w:sz w:val="24"/>
          <w:szCs w:val="24"/>
          <w:lang w:val="en-GB"/>
        </w:rPr>
        <w:t xml:space="preserve"> Persons</w:t>
      </w:r>
      <w:r w:rsidR="00FA28A1" w:rsidRPr="00836C62">
        <w:rPr>
          <w:rFonts w:ascii="Times New Roman" w:hAnsi="Times New Roman" w:cs="Times New Roman"/>
          <w:sz w:val="24"/>
          <w:szCs w:val="24"/>
          <w:lang w:val="en-GB"/>
        </w:rPr>
        <w:t>,</w:t>
      </w:r>
      <w:r w:rsidRPr="00836C62">
        <w:rPr>
          <w:rFonts w:ascii="Times New Roman" w:hAnsi="Times New Roman" w:cs="Times New Roman"/>
          <w:sz w:val="24"/>
          <w:szCs w:val="24"/>
          <w:lang w:val="en-GB"/>
        </w:rPr>
        <w:t xml:space="preserve"> who have been </w:t>
      </w:r>
      <w:r w:rsidR="00E92C1E" w:rsidRPr="00836C62">
        <w:rPr>
          <w:rFonts w:ascii="Times New Roman" w:hAnsi="Times New Roman" w:cs="Times New Roman"/>
          <w:sz w:val="24"/>
          <w:szCs w:val="24"/>
          <w:lang w:val="en-GB"/>
        </w:rPr>
        <w:t xml:space="preserve">involuntarily </w:t>
      </w:r>
      <w:r w:rsidR="0035763E" w:rsidRPr="00836C62">
        <w:rPr>
          <w:rFonts w:ascii="Times New Roman" w:hAnsi="Times New Roman" w:cs="Times New Roman"/>
          <w:sz w:val="24"/>
          <w:szCs w:val="24"/>
          <w:lang w:val="en-GB"/>
        </w:rPr>
        <w:t>unemployed,</w:t>
      </w:r>
      <w:r w:rsidRPr="00836C62">
        <w:rPr>
          <w:rFonts w:ascii="Times New Roman" w:hAnsi="Times New Roman" w:cs="Times New Roman"/>
          <w:sz w:val="24"/>
          <w:szCs w:val="24"/>
          <w:lang w:val="en-GB"/>
        </w:rPr>
        <w:t xml:space="preserve"> experience a significant increase in well-being after retirement. </w:t>
      </w:r>
      <w:r w:rsidR="004541B4" w:rsidRPr="00836C62">
        <w:rPr>
          <w:rFonts w:ascii="Times New Roman" w:hAnsi="Times New Roman" w:cs="Times New Roman"/>
          <w:sz w:val="24"/>
          <w:szCs w:val="24"/>
          <w:lang w:val="en-GB"/>
        </w:rPr>
        <w:t xml:space="preserve">These results support role theory, showing that transitioning from a non-conformist identity (being unemployed when the majority is employed) to a more conformist identity (i.e. all people are retired,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 AuthorYear="1"&gt;&lt;Author&gt;Hetschko&lt;/Author&gt;&lt;Year&gt;2014&lt;/Year&gt;&lt;RecNum&gt;51&lt;/RecNum&gt;&lt;Prefix&gt;see &lt;/Prefix&gt;&lt;DisplayText&gt;see Hetschko, Knabe and Schöb (2014)&lt;/DisplayText&gt;&lt;record&gt;&lt;rec-number&gt;51&lt;/rec-number&gt;&lt;foreign-keys&gt;&lt;key app="EN" db-id="r020tda26es9voetptoxz2p5zpave5e2rzd0" timestamp="1434552064"&gt;51&lt;/key&gt;&lt;/foreign-keys&gt;&lt;ref-type name="Journal Article"&gt;17&lt;/ref-type&gt;&lt;contributors&gt;&lt;authors&gt;&lt;author&gt;Hetschko, Clemens&lt;/author&gt;&lt;author&gt;Knabe, Andreas&lt;/author&gt;&lt;author&gt;Schöb, Ronnie&lt;/author&gt;&lt;/authors&gt;&lt;/contributors&gt;&lt;titles&gt;&lt;title&gt;Changing identity: Retiring from unemployment&lt;/title&gt;&lt;secondary-title&gt;The Economic Journal&lt;/secondary-title&gt;&lt;/titles&gt;&lt;periodical&gt;&lt;full-title&gt;The Economic Journal&lt;/full-title&gt;&lt;/periodical&gt;&lt;volume&gt;124&lt;/volume&gt;&lt;dates&gt;&lt;year&gt;2014&lt;/year&gt;&lt;/dates&gt;&lt;urls&gt;&lt;/urls&gt;&lt;/record&gt;&lt;/Cite&gt;&lt;/EndNote&gt;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see Hetschko, Knabe and Schöb (2014)</w:t>
      </w:r>
      <w:r w:rsidR="00B26F64" w:rsidRPr="00836C62">
        <w:rPr>
          <w:rFonts w:ascii="Times New Roman" w:hAnsi="Times New Roman" w:cs="Times New Roman"/>
          <w:sz w:val="24"/>
          <w:szCs w:val="24"/>
          <w:lang w:val="en-GB"/>
        </w:rPr>
        <w:fldChar w:fldCharType="end"/>
      </w:r>
      <w:r w:rsidR="004541B4" w:rsidRPr="00836C62">
        <w:rPr>
          <w:rFonts w:ascii="Times New Roman" w:hAnsi="Times New Roman" w:cs="Times New Roman"/>
          <w:sz w:val="24"/>
          <w:szCs w:val="24"/>
          <w:lang w:val="en-GB"/>
        </w:rPr>
        <w:t>) will be beneficial. E</w:t>
      </w:r>
      <w:r w:rsidR="009E79A0" w:rsidRPr="00836C62">
        <w:rPr>
          <w:rFonts w:ascii="Times New Roman" w:hAnsi="Times New Roman" w:cs="Times New Roman"/>
          <w:sz w:val="24"/>
          <w:szCs w:val="24"/>
          <w:lang w:val="en-GB"/>
        </w:rPr>
        <w:t xml:space="preserve">conomically </w:t>
      </w:r>
      <w:r w:rsidRPr="00836C62">
        <w:rPr>
          <w:rFonts w:ascii="Times New Roman" w:hAnsi="Times New Roman" w:cs="Times New Roman"/>
          <w:sz w:val="24"/>
          <w:szCs w:val="24"/>
          <w:lang w:val="en-GB"/>
        </w:rPr>
        <w:t xml:space="preserve">inactive </w:t>
      </w:r>
      <w:r w:rsidR="009E79A0" w:rsidRPr="00836C62">
        <w:rPr>
          <w:rFonts w:ascii="Times New Roman" w:hAnsi="Times New Roman" w:cs="Times New Roman"/>
          <w:sz w:val="24"/>
          <w:szCs w:val="24"/>
          <w:lang w:val="en-GB"/>
        </w:rPr>
        <w:t>persons</w:t>
      </w:r>
      <w:r w:rsidR="004541B4" w:rsidRPr="00836C62">
        <w:rPr>
          <w:rFonts w:ascii="Times New Roman" w:hAnsi="Times New Roman" w:cs="Times New Roman"/>
          <w:sz w:val="24"/>
          <w:szCs w:val="24"/>
          <w:lang w:val="en-GB"/>
        </w:rPr>
        <w:t xml:space="preserve"> do not show the same increase</w:t>
      </w:r>
      <w:r w:rsidRPr="00836C62">
        <w:rPr>
          <w:rFonts w:ascii="Times New Roman" w:hAnsi="Times New Roman" w:cs="Times New Roman"/>
          <w:sz w:val="24"/>
          <w:szCs w:val="24"/>
          <w:lang w:val="en-GB"/>
        </w:rPr>
        <w:t>.</w:t>
      </w:r>
      <w:r w:rsidR="009E79A0" w:rsidRPr="00836C62">
        <w:rPr>
          <w:rFonts w:ascii="Times New Roman" w:hAnsi="Times New Roman" w:cs="Times New Roman"/>
          <w:sz w:val="24"/>
          <w:szCs w:val="24"/>
          <w:lang w:val="en-GB"/>
        </w:rPr>
        <w:t xml:space="preserve"> Their disadvantage, even if smaller in size, does not improve upon retirement. </w:t>
      </w:r>
      <w:r w:rsidRPr="00836C62">
        <w:rPr>
          <w:rFonts w:ascii="Times New Roman" w:eastAsia="Arial" w:hAnsi="Times New Roman" w:cs="Times New Roman"/>
          <w:sz w:val="24"/>
          <w:szCs w:val="24"/>
          <w:lang w:val="en-GB"/>
        </w:rPr>
        <w:t>Earlier studies have shown that unemployment and “permanently sick or disabled” are categories with similar demographic profiles and that</w:t>
      </w:r>
      <w:r w:rsidRPr="00836C62">
        <w:rPr>
          <w:rFonts w:ascii="Times New Roman" w:hAnsi="Times New Roman" w:cs="Times New Roman"/>
          <w:sz w:val="24"/>
          <w:szCs w:val="24"/>
          <w:lang w:val="en-GB"/>
        </w:rPr>
        <w:t xml:space="preserve"> self-identification of being </w:t>
      </w:r>
      <w:r w:rsidR="009E79A0" w:rsidRPr="00836C62">
        <w:rPr>
          <w:rFonts w:ascii="Times New Roman" w:hAnsi="Times New Roman" w:cs="Times New Roman"/>
          <w:sz w:val="24"/>
          <w:szCs w:val="24"/>
          <w:lang w:val="en-GB"/>
        </w:rPr>
        <w:t xml:space="preserve">economically </w:t>
      </w:r>
      <w:r w:rsidRPr="00836C62">
        <w:rPr>
          <w:rFonts w:ascii="Times New Roman" w:hAnsi="Times New Roman" w:cs="Times New Roman"/>
          <w:sz w:val="24"/>
          <w:szCs w:val="24"/>
          <w:lang w:val="en-GB"/>
        </w:rPr>
        <w:t xml:space="preserve">inactive or unemployed in survey data could be dependent on institutional settings, leading to under- or overestimating frequency of these concepts in a country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&lt;EndNote&gt;&lt;Cite&gt;&lt;Author&gt;Erlinghagen&lt;/Author&gt;&lt;Year&gt;2010&lt;/Year&gt;&lt;RecNum&gt;24&lt;/RecNum&gt;&lt;DisplayText&gt;(Erlinghagen and Knuth 2010)&lt;/DisplayText&gt;&lt;record&gt;&lt;rec-number&gt;24&lt;/rec-number&gt;&lt;foreign-keys&gt;&lt;key app="EN" db-id="r020tda26es9voetptoxz2p5zpave5e2rzd0" timestamp="1433755596"&gt;24&lt;/key&gt;&lt;/foreign-keys&gt;&lt;ref-type name="Journal Article"&gt;17&lt;/ref-type&gt;&lt;contributors&gt;&lt;authors&gt;&lt;author&gt;Erlinghagen, Marcel&lt;/author&gt;&lt;author&gt;Knuth, Matthias&lt;/author&gt;&lt;/authors&gt;&lt;/contributors&gt;&lt;titles&gt;&lt;title&gt;Unemployment as an Institutional Construct? Structural Differences in Non-Employment between Selected European Countries and the United States&lt;/title&gt;&lt;secondary-title&gt;Journal of Social Policy&lt;/secondary-title&gt;&lt;/titles&gt;&lt;periodical&gt;&lt;full-title&gt;Journal of Social Policy&lt;/full-title&gt;&lt;/periodical&gt;&lt;pages&gt;71-94&lt;/pages&gt;&lt;volume&gt;39&lt;/volume&gt;&lt;number&gt;1&lt;/number&gt;&lt;dates&gt;&lt;year&gt;2010&lt;/year&gt;&lt;/dates&gt;&lt;urls&gt;&lt;/urls&gt;&lt;/record&gt;&lt;/Cite&gt;&lt;/EndNote&gt;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(Erlinghagen and Knuth 2010)</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xml:space="preserve">. Our study suggests that those permanently sick or disabled are </w:t>
      </w:r>
      <w:r w:rsidR="00D10076" w:rsidRPr="00836C62">
        <w:rPr>
          <w:rFonts w:ascii="Times New Roman" w:hAnsi="Times New Roman" w:cs="Times New Roman"/>
          <w:sz w:val="24"/>
          <w:szCs w:val="24"/>
          <w:lang w:val="en-GB"/>
        </w:rPr>
        <w:t>disadvantage</w:t>
      </w:r>
      <w:r w:rsidR="009257F1" w:rsidRPr="00836C62">
        <w:rPr>
          <w:rFonts w:ascii="Times New Roman" w:hAnsi="Times New Roman" w:cs="Times New Roman"/>
          <w:sz w:val="24"/>
          <w:szCs w:val="24"/>
          <w:lang w:val="en-GB"/>
        </w:rPr>
        <w:t xml:space="preserve">d </w:t>
      </w:r>
      <w:r w:rsidR="00D10076" w:rsidRPr="00836C62">
        <w:rPr>
          <w:rFonts w:ascii="Times New Roman" w:hAnsi="Times New Roman" w:cs="Times New Roman"/>
          <w:sz w:val="24"/>
          <w:szCs w:val="24"/>
          <w:lang w:val="en-GB"/>
        </w:rPr>
        <w:t xml:space="preserve">in subjective well-being, but unlike formerly unemployed they do not gain life satisfaction after retirement. This could be </w:t>
      </w:r>
      <w:r w:rsidR="009257F1" w:rsidRPr="00836C62">
        <w:rPr>
          <w:rFonts w:ascii="Times New Roman" w:hAnsi="Times New Roman" w:cs="Times New Roman"/>
          <w:sz w:val="24"/>
          <w:szCs w:val="24"/>
          <w:lang w:val="en-GB"/>
        </w:rPr>
        <w:t xml:space="preserve">either </w:t>
      </w:r>
      <w:r w:rsidR="00D10076" w:rsidRPr="00836C62">
        <w:rPr>
          <w:rFonts w:ascii="Times New Roman" w:hAnsi="Times New Roman" w:cs="Times New Roman"/>
          <w:sz w:val="24"/>
          <w:szCs w:val="24"/>
          <w:lang w:val="en-GB"/>
        </w:rPr>
        <w:t xml:space="preserve">because they do not perceive the transition as a change </w:t>
      </w:r>
      <w:r w:rsidR="009257F1" w:rsidRPr="00836C62">
        <w:rPr>
          <w:rFonts w:ascii="Times New Roman" w:hAnsi="Times New Roman" w:cs="Times New Roman"/>
          <w:sz w:val="24"/>
          <w:szCs w:val="24"/>
          <w:lang w:val="en-GB"/>
        </w:rPr>
        <w:t>in daily habits or</w:t>
      </w:r>
      <w:r w:rsidR="00D10076" w:rsidRPr="00836C62">
        <w:rPr>
          <w:rFonts w:ascii="Times New Roman" w:hAnsi="Times New Roman" w:cs="Times New Roman"/>
          <w:sz w:val="24"/>
          <w:szCs w:val="24"/>
          <w:lang w:val="en-GB"/>
        </w:rPr>
        <w:t xml:space="preserve"> the reasons for lower </w:t>
      </w:r>
      <w:r w:rsidR="00D10076" w:rsidRPr="00836C62">
        <w:rPr>
          <w:rFonts w:ascii="Times New Roman" w:hAnsi="Times New Roman" w:cs="Times New Roman"/>
          <w:sz w:val="24"/>
          <w:szCs w:val="24"/>
          <w:lang w:val="en-GB"/>
        </w:rPr>
        <w:lastRenderedPageBreak/>
        <w:t xml:space="preserve">well-being are not eliminated after retirement. </w:t>
      </w:r>
      <w:r w:rsidR="009257F1" w:rsidRPr="00836C62">
        <w:rPr>
          <w:rFonts w:ascii="Times New Roman" w:hAnsi="Times New Roman" w:cs="Times New Roman"/>
          <w:sz w:val="24"/>
          <w:szCs w:val="24"/>
          <w:lang w:val="en-GB"/>
        </w:rPr>
        <w:t xml:space="preserve">Also both could apply. </w:t>
      </w:r>
      <w:r w:rsidR="00D10076" w:rsidRPr="00836C62">
        <w:rPr>
          <w:rFonts w:ascii="Times New Roman" w:hAnsi="Times New Roman" w:cs="Times New Roman"/>
          <w:sz w:val="24"/>
          <w:szCs w:val="24"/>
          <w:lang w:val="en-GB"/>
        </w:rPr>
        <w:t>We can deduct from this difference that it is not only joblessness that</w:t>
      </w:r>
      <w:r w:rsidR="004541B4" w:rsidRPr="00836C62">
        <w:rPr>
          <w:rFonts w:ascii="Times New Roman" w:hAnsi="Times New Roman" w:cs="Times New Roman"/>
          <w:sz w:val="24"/>
          <w:szCs w:val="24"/>
          <w:lang w:val="en-GB"/>
        </w:rPr>
        <w:t xml:space="preserve"> is disadvantaging non-employed, although non-employment is associated with monetary and</w:t>
      </w:r>
      <w:r w:rsidR="000E394F" w:rsidRPr="00836C62">
        <w:rPr>
          <w:rFonts w:ascii="Times New Roman" w:hAnsi="Times New Roman" w:cs="Times New Roman"/>
          <w:sz w:val="24"/>
          <w:szCs w:val="24"/>
          <w:lang w:val="en-GB"/>
        </w:rPr>
        <w:t xml:space="preserve"> health disadvantages. More</w:t>
      </w:r>
      <w:r w:rsidR="00D10076" w:rsidRPr="00836C62">
        <w:rPr>
          <w:rFonts w:ascii="Times New Roman" w:hAnsi="Times New Roman" w:cs="Times New Roman"/>
          <w:sz w:val="24"/>
          <w:szCs w:val="24"/>
          <w:lang w:val="en-GB"/>
        </w:rPr>
        <w:t xml:space="preserve"> so, it is the identity or role that is connected with this joblessness. </w:t>
      </w:r>
      <w:r w:rsidR="009257F1" w:rsidRPr="00836C62">
        <w:rPr>
          <w:rFonts w:ascii="Times New Roman" w:hAnsi="Times New Roman" w:cs="Times New Roman"/>
          <w:sz w:val="24"/>
          <w:szCs w:val="24"/>
          <w:lang w:val="en-GB"/>
        </w:rPr>
        <w:t>Voluntary n</w:t>
      </w:r>
      <w:r w:rsidR="00D10076" w:rsidRPr="00836C62">
        <w:rPr>
          <w:rFonts w:ascii="Times New Roman" w:hAnsi="Times New Roman" w:cs="Times New Roman"/>
          <w:sz w:val="24"/>
          <w:szCs w:val="24"/>
          <w:lang w:val="en-GB"/>
        </w:rPr>
        <w:t xml:space="preserve">on-employment </w:t>
      </w:r>
      <w:r w:rsidR="009257F1" w:rsidRPr="00836C62">
        <w:rPr>
          <w:rFonts w:ascii="Times New Roman" w:hAnsi="Times New Roman" w:cs="Times New Roman"/>
          <w:sz w:val="24"/>
          <w:szCs w:val="24"/>
          <w:lang w:val="en-GB"/>
        </w:rPr>
        <w:t>does presumably not</w:t>
      </w:r>
      <w:r w:rsidR="00D10076" w:rsidRPr="00836C62">
        <w:rPr>
          <w:rFonts w:ascii="Times New Roman" w:hAnsi="Times New Roman" w:cs="Times New Roman"/>
          <w:sz w:val="24"/>
          <w:szCs w:val="24"/>
          <w:lang w:val="en-GB"/>
        </w:rPr>
        <w:t xml:space="preserve"> </w:t>
      </w:r>
      <w:r w:rsidR="00CA02E6" w:rsidRPr="00836C62">
        <w:rPr>
          <w:rFonts w:ascii="Times New Roman" w:hAnsi="Times New Roman" w:cs="Times New Roman"/>
          <w:sz w:val="24"/>
          <w:szCs w:val="24"/>
          <w:lang w:val="en-GB"/>
        </w:rPr>
        <w:t>cause</w:t>
      </w:r>
      <w:r w:rsidR="00D10076" w:rsidRPr="00836C62">
        <w:rPr>
          <w:rFonts w:ascii="Times New Roman" w:hAnsi="Times New Roman" w:cs="Times New Roman"/>
          <w:sz w:val="24"/>
          <w:szCs w:val="24"/>
          <w:lang w:val="en-GB"/>
        </w:rPr>
        <w:t xml:space="preserve"> a person’s own negative perception</w:t>
      </w:r>
      <w:r w:rsidR="009257F1" w:rsidRPr="00836C62">
        <w:rPr>
          <w:rFonts w:ascii="Times New Roman" w:hAnsi="Times New Roman" w:cs="Times New Roman"/>
          <w:sz w:val="24"/>
          <w:szCs w:val="24"/>
          <w:lang w:val="en-GB"/>
        </w:rPr>
        <w:t>. Hence, the</w:t>
      </w:r>
      <w:r w:rsidR="00D10076" w:rsidRPr="00836C62">
        <w:rPr>
          <w:rFonts w:ascii="Times New Roman" w:hAnsi="Times New Roman" w:cs="Times New Roman"/>
          <w:sz w:val="24"/>
          <w:szCs w:val="24"/>
          <w:lang w:val="en-GB"/>
        </w:rPr>
        <w:t xml:space="preserve"> change </w:t>
      </w:r>
      <w:r w:rsidR="009257F1" w:rsidRPr="00836C62">
        <w:rPr>
          <w:rFonts w:ascii="Times New Roman" w:hAnsi="Times New Roman" w:cs="Times New Roman"/>
          <w:sz w:val="24"/>
          <w:szCs w:val="24"/>
          <w:lang w:val="en-GB"/>
        </w:rPr>
        <w:t>of labour market status does not change much</w:t>
      </w:r>
      <w:r w:rsidR="00D10076" w:rsidRPr="00836C62">
        <w:rPr>
          <w:rFonts w:ascii="Times New Roman" w:hAnsi="Times New Roman" w:cs="Times New Roman"/>
          <w:sz w:val="24"/>
          <w:szCs w:val="24"/>
          <w:lang w:val="en-GB"/>
        </w:rPr>
        <w:t>. Involuntary joblessness</w:t>
      </w:r>
      <w:r w:rsidR="004541B4" w:rsidRPr="00836C62">
        <w:rPr>
          <w:rFonts w:ascii="Times New Roman" w:hAnsi="Times New Roman" w:cs="Times New Roman"/>
          <w:sz w:val="24"/>
          <w:szCs w:val="24"/>
          <w:lang w:val="en-GB"/>
        </w:rPr>
        <w:t>,</w:t>
      </w:r>
      <w:r w:rsidR="00D10076" w:rsidRPr="00836C62">
        <w:rPr>
          <w:rFonts w:ascii="Times New Roman" w:hAnsi="Times New Roman" w:cs="Times New Roman"/>
          <w:sz w:val="24"/>
          <w:szCs w:val="24"/>
          <w:lang w:val="en-GB"/>
        </w:rPr>
        <w:t xml:space="preserve"> however</w:t>
      </w:r>
      <w:r w:rsidR="004541B4" w:rsidRPr="00836C62">
        <w:rPr>
          <w:rFonts w:ascii="Times New Roman" w:hAnsi="Times New Roman" w:cs="Times New Roman"/>
          <w:sz w:val="24"/>
          <w:szCs w:val="24"/>
          <w:lang w:val="en-GB"/>
        </w:rPr>
        <w:t xml:space="preserve">, </w:t>
      </w:r>
      <w:r w:rsidR="00D10076" w:rsidRPr="00836C62">
        <w:rPr>
          <w:rFonts w:ascii="Times New Roman" w:hAnsi="Times New Roman" w:cs="Times New Roman"/>
          <w:sz w:val="24"/>
          <w:szCs w:val="24"/>
          <w:lang w:val="en-GB"/>
        </w:rPr>
        <w:t xml:space="preserve">has a strain on the subjective well-being and returning to a socially accepted </w:t>
      </w:r>
      <w:r w:rsidR="004541B4" w:rsidRPr="00836C62">
        <w:rPr>
          <w:rFonts w:ascii="Times New Roman" w:hAnsi="Times New Roman" w:cs="Times New Roman"/>
          <w:sz w:val="24"/>
          <w:szCs w:val="24"/>
          <w:lang w:val="en-GB"/>
        </w:rPr>
        <w:t>role</w:t>
      </w:r>
      <w:r w:rsidR="00D10076" w:rsidRPr="00836C62">
        <w:rPr>
          <w:rFonts w:ascii="Times New Roman" w:hAnsi="Times New Roman" w:cs="Times New Roman"/>
          <w:sz w:val="24"/>
          <w:szCs w:val="24"/>
          <w:lang w:val="en-GB"/>
        </w:rPr>
        <w:t xml:space="preserve"> is a relief. </w:t>
      </w:r>
      <w:r w:rsidR="000E394F" w:rsidRPr="00836C62">
        <w:rPr>
          <w:rFonts w:ascii="Times New Roman" w:hAnsi="Times New Roman" w:cs="Times New Roman"/>
          <w:sz w:val="24"/>
          <w:szCs w:val="24"/>
          <w:lang w:val="en-GB"/>
        </w:rPr>
        <w:t>Including monetary and health factors</w:t>
      </w:r>
      <w:r w:rsidR="00025AD4" w:rsidRPr="00836C62">
        <w:rPr>
          <w:rFonts w:ascii="Times New Roman" w:hAnsi="Times New Roman" w:cs="Times New Roman"/>
          <w:sz w:val="24"/>
          <w:szCs w:val="24"/>
          <w:lang w:val="en-GB"/>
        </w:rPr>
        <w:t xml:space="preserve">, the increase in well-being can be a result of status gain in a setting where </w:t>
      </w:r>
      <w:r w:rsidRPr="00836C62">
        <w:rPr>
          <w:rFonts w:ascii="Times New Roman" w:hAnsi="Times New Roman" w:cs="Times New Roman"/>
          <w:sz w:val="24"/>
          <w:szCs w:val="24"/>
          <w:lang w:val="en-GB"/>
        </w:rPr>
        <w:t xml:space="preserve">social norms to work might not apply anymore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&lt;EndNote&gt;&lt;Cite&gt;&lt;Author&gt;Stam&lt;/Author&gt;&lt;Year&gt;2015&lt;/Year&gt;&lt;RecNum&gt;138&lt;/RecNum&gt;&lt;DisplayText&gt;(Stam&lt;style face="italic"&gt; et al.&lt;/style&gt; 2015)&lt;/DisplayText&gt;&lt;record&gt;&lt;rec-number&gt;138&lt;/rec-number&gt;&lt;foreign-keys&gt;&lt;key app="EN" db-id="r020tda26es9voetptoxz2p5zpave5e2rzd0" timestamp="1435237966"&gt;138&lt;/key&gt;&lt;/foreign-keys&gt;&lt;ref-type name="Journal Article"&gt;17&lt;/ref-type&gt;&lt;contributors&gt;&lt;authors&gt;&lt;author&gt;Stam, Kirsten&lt;/author&gt;&lt;author&gt;Sieben, Inge&lt;/author&gt;&lt;author&gt;Verbakel, Ellen&lt;/author&gt;&lt;author&gt;de Graaf, Paul M&lt;/author&gt;&lt;/authors&gt;&lt;/contributors&gt;&lt;titles&gt;&lt;title&gt;Employment status and subjective well-being: the role of the social norm to work&lt;/title&gt;&lt;secondary-title&gt;Work, employment and society&lt;/secondary-title&gt;&lt;/titles&gt;&lt;periodical&gt;&lt;full-title&gt;Work, employment and society&lt;/full-title&gt;&lt;/periodical&gt;&lt;pages&gt;309-333&lt;/pages&gt;&lt;volume&gt;30&lt;/volume&gt;&lt;number&gt;2&lt;/number&gt;&lt;keywords&gt;&lt;keyword&gt;cross-national comparison&lt;/keyword&gt;&lt;keyword&gt;employment status&lt;/keyword&gt;&lt;keyword&gt;multi-level analyses&lt;/keyword&gt;&lt;keyword&gt;social norm to work&lt;/keyword&gt;&lt;keyword&gt;subjective well-being&lt;/keyword&gt;&lt;/keywords&gt;&lt;dates&gt;&lt;year&gt;2015&lt;/year&gt;&lt;/dates&gt;&lt;urls&gt;&lt;/urls&gt;&lt;electronic-resource-num&gt;10.1177/0950017014564602&lt;/electronic-resource-num&gt;&lt;/record&gt;&lt;/Cite&gt;&lt;/EndNote&gt;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(Stam</w:t>
      </w:r>
      <w:r w:rsidR="00375E09" w:rsidRPr="00836C62">
        <w:rPr>
          <w:rFonts w:ascii="Times New Roman" w:hAnsi="Times New Roman" w:cs="Times New Roman"/>
          <w:i/>
          <w:noProof/>
          <w:sz w:val="24"/>
          <w:szCs w:val="24"/>
          <w:lang w:val="en-GB"/>
        </w:rPr>
        <w:t xml:space="preserve"> et al.</w:t>
      </w:r>
      <w:r w:rsidR="00375E09" w:rsidRPr="00836C62">
        <w:rPr>
          <w:rFonts w:ascii="Times New Roman" w:hAnsi="Times New Roman" w:cs="Times New Roman"/>
          <w:noProof/>
          <w:sz w:val="24"/>
          <w:szCs w:val="24"/>
          <w:lang w:val="en-GB"/>
        </w:rPr>
        <w:t xml:space="preserve"> 2015)</w:t>
      </w:r>
      <w:r w:rsidR="00B26F64" w:rsidRPr="00836C62">
        <w:rPr>
          <w:rFonts w:ascii="Times New Roman" w:hAnsi="Times New Roman" w:cs="Times New Roman"/>
          <w:sz w:val="24"/>
          <w:szCs w:val="24"/>
          <w:lang w:val="en-GB"/>
        </w:rPr>
        <w:fldChar w:fldCharType="end"/>
      </w:r>
      <w:r w:rsidR="00025AD4" w:rsidRPr="00836C62">
        <w:rPr>
          <w:rFonts w:ascii="Times New Roman" w:hAnsi="Times New Roman" w:cs="Times New Roman"/>
          <w:sz w:val="24"/>
          <w:szCs w:val="24"/>
          <w:lang w:val="en-GB"/>
        </w:rPr>
        <w:t xml:space="preserve">. </w:t>
      </w:r>
    </w:p>
    <w:p w:rsidR="00111D44" w:rsidRPr="00836C62" w:rsidRDefault="00111D44" w:rsidP="00111D44">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The entry into retirement could be a relief for unemployed persons at first, but one has to bear in mind non-employment is associated with lower earnings, fewer possibilities for social participation, less wealth and lower health. These factors can have lasting effects on well-being in the ongoing of the retirement phase. It is therefore advisable to consider economic and health outcomes beyond well-being when examining the effects of the transition to retirement of unemployed persons. This study looks on two time points, but could not follow individuals closely and well into retirement. It would be beneficial to follow retirees several years into retirement to study if this increase is stable or only a honeymoon phase like suggested by </w:t>
      </w:r>
      <w:r w:rsidR="00B26F64" w:rsidRPr="00836C62">
        <w:rPr>
          <w:rFonts w:ascii="Times New Roman" w:hAnsi="Times New Roman" w:cs="Times New Roman"/>
          <w:sz w:val="24"/>
          <w:szCs w:val="24"/>
          <w:lang w:val="en-GB"/>
        </w:rPr>
        <w:fldChar w:fldCharType="begin"/>
      </w:r>
      <w:r w:rsidRPr="00836C62">
        <w:rPr>
          <w:rFonts w:ascii="Times New Roman" w:hAnsi="Times New Roman" w:cs="Times New Roman"/>
          <w:sz w:val="24"/>
          <w:szCs w:val="24"/>
          <w:lang w:val="en-GB"/>
        </w:rPr>
        <w:instrText xml:space="preserve"> ADDIN EN.CITE &lt;EndNote&gt;&lt;Cite AuthorYear="1"&gt;&lt;Author&gt;Mokyr Horner&lt;/Author&gt;&lt;Year&gt;2014&lt;/Year&gt;&lt;RecNum&gt;52&lt;/RecNum&gt;&lt;DisplayText&gt;Mokyr Horner (2014)&lt;/DisplayText&gt;&lt;record&gt;&lt;rec-number&gt;52&lt;/rec-number&gt;&lt;foreign-keys&gt;&lt;key app="EN" db-id="r020tda26es9voetptoxz2p5zpave5e2rzd0" timestamp="1435155354"&gt;52&lt;/key&gt;&lt;key app="ENWeb" db-id=""&gt;0&lt;/key&gt;&lt;/foreign-keys&gt;&lt;ref-type name="Journal Article"&gt;17&lt;/ref-type&gt;&lt;contributors&gt;&lt;authors&gt;&lt;author&gt;Mokyr Horner, Elizabeth&lt;/author&gt;&lt;/authors&gt;&lt;/contributors&gt;&lt;titles&gt;&lt;title&gt;Subjective Well-Being and Retirement: Analysis and Policy Recommendations&lt;/title&gt;&lt;secondary-title&gt;Journal of Happiness Studies&lt;/secondary-title&gt;&lt;/titles&gt;&lt;periodical&gt;&lt;full-title&gt;Journal of Happiness Studies&lt;/full-title&gt;&lt;/periodical&gt;&lt;pages&gt;125-144&lt;/pages&gt;&lt;volume&gt;15&lt;/volume&gt;&lt;number&gt;1&lt;/number&gt;&lt;keywords&gt;&lt;keyword&gt;Retirement&lt;/keyword&gt;&lt;keyword&gt;Life satisfaction&lt;/keyword&gt;&lt;keyword&gt;Aging&lt;/keyword&gt;&lt;keyword&gt;Internationa&lt;/keyword&gt;&lt;keyword&gt;Social security&lt;/keyword&gt;&lt;/keywords&gt;&lt;dates&gt;&lt;year&gt;2014&lt;/year&gt;&lt;/dates&gt;&lt;urls&gt;&lt;/urls&gt;&lt;/record&gt;&lt;/Cite&gt;&lt;/EndNote&gt;</w:instrText>
      </w:r>
      <w:r w:rsidR="00B26F64" w:rsidRPr="00836C62">
        <w:rPr>
          <w:rFonts w:ascii="Times New Roman" w:hAnsi="Times New Roman" w:cs="Times New Roman"/>
          <w:sz w:val="24"/>
          <w:szCs w:val="24"/>
          <w:lang w:val="en-GB"/>
        </w:rPr>
        <w:fldChar w:fldCharType="separate"/>
      </w:r>
      <w:r w:rsidRPr="00836C62">
        <w:rPr>
          <w:rFonts w:ascii="Times New Roman" w:hAnsi="Times New Roman" w:cs="Times New Roman"/>
          <w:noProof/>
          <w:sz w:val="24"/>
          <w:szCs w:val="24"/>
          <w:lang w:val="en-GB"/>
        </w:rPr>
        <w:t>Mokyr Horner (2014)</w:t>
      </w:r>
      <w:r w:rsidR="00B26F64" w:rsidRPr="00836C62">
        <w:rPr>
          <w:rFonts w:ascii="Times New Roman" w:hAnsi="Times New Roman" w:cs="Times New Roman"/>
          <w:sz w:val="24"/>
          <w:szCs w:val="24"/>
          <w:lang w:val="en-GB"/>
        </w:rPr>
        <w:fldChar w:fldCharType="end"/>
      </w:r>
      <w:r w:rsidRPr="00836C62">
        <w:rPr>
          <w:rFonts w:ascii="Times New Roman" w:hAnsi="Times New Roman" w:cs="Times New Roman"/>
          <w:sz w:val="24"/>
          <w:szCs w:val="24"/>
          <w:lang w:val="en-GB"/>
        </w:rPr>
        <w:t>. Therefore, retirement of unemployed persons might not be the first solution to policy makers to combat negative effects of unemployment and labour market inactivity for older workers.</w:t>
      </w:r>
    </w:p>
    <w:p w:rsidR="00FC4A76" w:rsidRPr="00836C62" w:rsidRDefault="00FC4A76" w:rsidP="00A8442C">
      <w:pPr>
        <w:spacing w:line="480" w:lineRule="auto"/>
        <w:jc w:val="both"/>
        <w:rPr>
          <w:rFonts w:ascii="Times New Roman" w:hAnsi="Times New Roman" w:cs="Times New Roman"/>
          <w:i/>
          <w:sz w:val="24"/>
          <w:szCs w:val="24"/>
          <w:lang w:val="en-GB"/>
        </w:rPr>
      </w:pPr>
    </w:p>
    <w:p w:rsidR="00FE3350" w:rsidRPr="00836C62" w:rsidRDefault="004A6627" w:rsidP="00A8442C">
      <w:pPr>
        <w:spacing w:line="480" w:lineRule="auto"/>
        <w:jc w:val="both"/>
        <w:rPr>
          <w:rFonts w:ascii="Times New Roman" w:hAnsi="Times New Roman" w:cs="Times New Roman"/>
          <w:i/>
          <w:sz w:val="24"/>
          <w:szCs w:val="24"/>
          <w:lang w:val="en-GB"/>
        </w:rPr>
      </w:pPr>
      <w:r w:rsidRPr="00836C62">
        <w:rPr>
          <w:rFonts w:ascii="Times New Roman" w:hAnsi="Times New Roman" w:cs="Times New Roman"/>
          <w:i/>
          <w:sz w:val="24"/>
          <w:szCs w:val="24"/>
          <w:lang w:val="en-GB"/>
        </w:rPr>
        <w:t>L</w:t>
      </w:r>
      <w:r w:rsidR="00FE3350" w:rsidRPr="00836C62">
        <w:rPr>
          <w:rFonts w:ascii="Times New Roman" w:hAnsi="Times New Roman" w:cs="Times New Roman"/>
          <w:i/>
          <w:sz w:val="24"/>
          <w:szCs w:val="24"/>
          <w:lang w:val="en-GB"/>
        </w:rPr>
        <w:t>imitations</w:t>
      </w:r>
      <w:r w:rsidRPr="00836C62">
        <w:rPr>
          <w:rFonts w:ascii="Times New Roman" w:hAnsi="Times New Roman" w:cs="Times New Roman"/>
          <w:i/>
          <w:sz w:val="24"/>
          <w:szCs w:val="24"/>
          <w:lang w:val="en-GB"/>
        </w:rPr>
        <w:t xml:space="preserve"> and strengths</w:t>
      </w:r>
      <w:r w:rsidR="00FE3350" w:rsidRPr="00836C62">
        <w:rPr>
          <w:rFonts w:ascii="Times New Roman" w:hAnsi="Times New Roman" w:cs="Times New Roman"/>
          <w:i/>
          <w:sz w:val="24"/>
          <w:szCs w:val="24"/>
          <w:lang w:val="en-GB"/>
        </w:rPr>
        <w:t xml:space="preserve"> of the study</w:t>
      </w:r>
    </w:p>
    <w:p w:rsidR="00CE480A" w:rsidRPr="00836C62" w:rsidRDefault="00A2702F" w:rsidP="00A8442C">
      <w:pPr>
        <w:spacing w:line="480" w:lineRule="auto"/>
        <w:jc w:val="both"/>
        <w:rPr>
          <w:rFonts w:ascii="Times New Roman" w:hAnsi="Times New Roman" w:cs="Times New Roman"/>
          <w:noProof/>
          <w:sz w:val="24"/>
          <w:szCs w:val="24"/>
          <w:lang w:val="en-GB"/>
        </w:rPr>
      </w:pPr>
      <w:r w:rsidRPr="00836C62">
        <w:rPr>
          <w:rFonts w:ascii="Times New Roman" w:hAnsi="Times New Roman" w:cs="Times New Roman"/>
          <w:sz w:val="24"/>
          <w:szCs w:val="24"/>
          <w:lang w:val="en-GB"/>
        </w:rPr>
        <w:t xml:space="preserve">Although our study adds to the literature of retirement transition and scarring effects, the results should be interpreted with caution in some respects. We do follow individuals into </w:t>
      </w:r>
      <w:r w:rsidR="0063039D" w:rsidRPr="00836C62">
        <w:rPr>
          <w:rFonts w:ascii="Times New Roman" w:hAnsi="Times New Roman" w:cs="Times New Roman"/>
          <w:sz w:val="24"/>
          <w:szCs w:val="24"/>
          <w:lang w:val="en-GB"/>
        </w:rPr>
        <w:t xml:space="preserve">retirement </w:t>
      </w:r>
      <w:r w:rsidR="0063039D" w:rsidRPr="00836C62">
        <w:rPr>
          <w:rFonts w:ascii="Times New Roman" w:hAnsi="Times New Roman" w:cs="Times New Roman"/>
          <w:sz w:val="24"/>
          <w:szCs w:val="24"/>
          <w:lang w:val="en-GB"/>
        </w:rPr>
        <w:lastRenderedPageBreak/>
        <w:t>and show that those, who retired experience a gain in subjective well-being. Ho</w:t>
      </w:r>
      <w:r w:rsidRPr="00836C62">
        <w:rPr>
          <w:rFonts w:ascii="Times New Roman" w:hAnsi="Times New Roman" w:cs="Times New Roman"/>
          <w:sz w:val="24"/>
          <w:szCs w:val="24"/>
          <w:lang w:val="en-GB"/>
        </w:rPr>
        <w:t>wever</w:t>
      </w:r>
      <w:r w:rsidR="0063039D" w:rsidRPr="00836C62">
        <w:rPr>
          <w:rFonts w:ascii="Times New Roman" w:hAnsi="Times New Roman" w:cs="Times New Roman"/>
          <w:sz w:val="24"/>
          <w:szCs w:val="24"/>
          <w:lang w:val="en-GB"/>
        </w:rPr>
        <w:t xml:space="preserve">, with our research design we do not </w:t>
      </w:r>
      <w:r w:rsidR="00CA02E6" w:rsidRPr="00836C62">
        <w:rPr>
          <w:rFonts w:ascii="Times New Roman" w:hAnsi="Times New Roman" w:cs="Times New Roman"/>
          <w:sz w:val="24"/>
          <w:szCs w:val="24"/>
          <w:lang w:val="en-GB"/>
        </w:rPr>
        <w:t xml:space="preserve">inquire </w:t>
      </w:r>
      <w:r w:rsidR="0063039D" w:rsidRPr="00836C62">
        <w:rPr>
          <w:rFonts w:ascii="Times New Roman" w:hAnsi="Times New Roman" w:cs="Times New Roman"/>
          <w:sz w:val="24"/>
          <w:szCs w:val="24"/>
          <w:lang w:val="en-GB"/>
        </w:rPr>
        <w:t xml:space="preserve">individuals that did not retire. Even though the results are plausible, we </w:t>
      </w:r>
      <w:r w:rsidR="00B21FDE" w:rsidRPr="00836C62">
        <w:rPr>
          <w:rFonts w:ascii="Times New Roman" w:hAnsi="Times New Roman" w:cs="Times New Roman"/>
          <w:sz w:val="24"/>
          <w:szCs w:val="24"/>
          <w:lang w:val="en-GB"/>
        </w:rPr>
        <w:t>cannot</w:t>
      </w:r>
      <w:r w:rsidR="0063039D" w:rsidRPr="00836C62">
        <w:rPr>
          <w:rFonts w:ascii="Times New Roman" w:hAnsi="Times New Roman" w:cs="Times New Roman"/>
          <w:sz w:val="24"/>
          <w:szCs w:val="24"/>
          <w:lang w:val="en-GB"/>
        </w:rPr>
        <w:t xml:space="preserve"> exclude that the rise in well-being would be also true for the non-retired population. Hence, a causal interpretation is not possible.</w:t>
      </w:r>
      <w:r w:rsidRPr="00836C62">
        <w:rPr>
          <w:rFonts w:ascii="Times New Roman" w:hAnsi="Times New Roman" w:cs="Times New Roman"/>
          <w:sz w:val="24"/>
          <w:szCs w:val="24"/>
          <w:lang w:val="en-GB"/>
        </w:rPr>
        <w:t xml:space="preserve"> A </w:t>
      </w:r>
      <w:r w:rsidR="0063039D" w:rsidRPr="00836C62">
        <w:rPr>
          <w:rFonts w:ascii="Times New Roman" w:hAnsi="Times New Roman" w:cs="Times New Roman"/>
          <w:sz w:val="24"/>
          <w:szCs w:val="24"/>
          <w:lang w:val="en-GB"/>
        </w:rPr>
        <w:t>further</w:t>
      </w:r>
      <w:r w:rsidRPr="00836C62">
        <w:rPr>
          <w:rFonts w:ascii="Times New Roman" w:hAnsi="Times New Roman" w:cs="Times New Roman"/>
          <w:sz w:val="24"/>
          <w:szCs w:val="24"/>
          <w:lang w:val="en-GB"/>
        </w:rPr>
        <w:t xml:space="preserve"> l</w:t>
      </w:r>
      <w:r w:rsidR="00FE3350" w:rsidRPr="00836C62">
        <w:rPr>
          <w:rFonts w:ascii="Times New Roman" w:hAnsi="Times New Roman" w:cs="Times New Roman"/>
          <w:sz w:val="24"/>
          <w:szCs w:val="24"/>
          <w:lang w:val="en-GB"/>
        </w:rPr>
        <w:t xml:space="preserve">imitation of the study </w:t>
      </w:r>
      <w:r w:rsidR="0063039D" w:rsidRPr="00836C62">
        <w:rPr>
          <w:rFonts w:ascii="Times New Roman" w:hAnsi="Times New Roman" w:cs="Times New Roman"/>
          <w:sz w:val="24"/>
          <w:szCs w:val="24"/>
          <w:lang w:val="en-GB"/>
        </w:rPr>
        <w:t xml:space="preserve">poses </w:t>
      </w:r>
      <w:r w:rsidR="00FE3350" w:rsidRPr="00836C62">
        <w:rPr>
          <w:rFonts w:ascii="Times New Roman" w:hAnsi="Times New Roman" w:cs="Times New Roman"/>
          <w:sz w:val="24"/>
          <w:szCs w:val="24"/>
          <w:lang w:val="en-GB"/>
        </w:rPr>
        <w:t xml:space="preserve">the availability of only two waves that include life satisfaction indicators preventing the possibility to address well-being levels more closely and for a longer period after retirement. </w:t>
      </w:r>
      <w:r w:rsidR="0063039D" w:rsidRPr="00836C62">
        <w:rPr>
          <w:rFonts w:ascii="Times New Roman" w:hAnsi="Times New Roman" w:cs="Times New Roman"/>
          <w:sz w:val="24"/>
          <w:szCs w:val="24"/>
          <w:lang w:val="en-GB"/>
        </w:rPr>
        <w:t>T</w:t>
      </w:r>
      <w:r w:rsidR="009257F1" w:rsidRPr="00836C62">
        <w:rPr>
          <w:rFonts w:ascii="Times New Roman" w:hAnsi="Times New Roman" w:cs="Times New Roman"/>
          <w:sz w:val="24"/>
          <w:szCs w:val="24"/>
          <w:lang w:val="en-GB"/>
        </w:rPr>
        <w:t>h</w:t>
      </w:r>
      <w:r w:rsidR="0063039D" w:rsidRPr="00836C62">
        <w:rPr>
          <w:rFonts w:ascii="Times New Roman" w:hAnsi="Times New Roman" w:cs="Times New Roman"/>
          <w:sz w:val="24"/>
          <w:szCs w:val="24"/>
          <w:lang w:val="en-GB"/>
        </w:rPr>
        <w:t>is also leads to a very</w:t>
      </w:r>
      <w:r w:rsidR="009257F1" w:rsidRPr="00836C62">
        <w:rPr>
          <w:rFonts w:ascii="Times New Roman" w:hAnsi="Times New Roman" w:cs="Times New Roman"/>
          <w:sz w:val="24"/>
          <w:szCs w:val="24"/>
          <w:lang w:val="en-GB"/>
        </w:rPr>
        <w:t xml:space="preserve"> </w:t>
      </w:r>
      <w:r w:rsidR="0063039D" w:rsidRPr="00836C62">
        <w:rPr>
          <w:rFonts w:ascii="Times New Roman" w:hAnsi="Times New Roman" w:cs="Times New Roman"/>
          <w:sz w:val="24"/>
          <w:szCs w:val="24"/>
          <w:lang w:val="en-GB"/>
        </w:rPr>
        <w:t xml:space="preserve">small </w:t>
      </w:r>
      <w:r w:rsidR="009257F1" w:rsidRPr="00836C62">
        <w:rPr>
          <w:rFonts w:ascii="Times New Roman" w:hAnsi="Times New Roman" w:cs="Times New Roman"/>
          <w:sz w:val="24"/>
          <w:szCs w:val="24"/>
          <w:lang w:val="en-GB"/>
        </w:rPr>
        <w:t>sample</w:t>
      </w:r>
      <w:r w:rsidR="0063039D" w:rsidRPr="00836C62">
        <w:rPr>
          <w:rFonts w:ascii="Times New Roman" w:hAnsi="Times New Roman" w:cs="Times New Roman"/>
          <w:sz w:val="24"/>
          <w:szCs w:val="24"/>
          <w:lang w:val="en-GB"/>
        </w:rPr>
        <w:t xml:space="preserve"> population per country; with only </w:t>
      </w:r>
      <w:r w:rsidR="009257F1" w:rsidRPr="00836C62">
        <w:rPr>
          <w:rFonts w:ascii="Times New Roman" w:hAnsi="Times New Roman" w:cs="Times New Roman"/>
          <w:sz w:val="24"/>
          <w:szCs w:val="24"/>
          <w:lang w:val="en-GB"/>
        </w:rPr>
        <w:t>2163 persons</w:t>
      </w:r>
      <w:r w:rsidR="0063039D" w:rsidRPr="00836C62">
        <w:rPr>
          <w:rFonts w:ascii="Times New Roman" w:hAnsi="Times New Roman" w:cs="Times New Roman"/>
          <w:sz w:val="24"/>
          <w:szCs w:val="24"/>
          <w:lang w:val="en-GB"/>
        </w:rPr>
        <w:t xml:space="preserve"> from </w:t>
      </w:r>
      <w:r w:rsidR="009257F1" w:rsidRPr="00836C62">
        <w:rPr>
          <w:rFonts w:ascii="Times New Roman" w:hAnsi="Times New Roman" w:cs="Times New Roman"/>
          <w:sz w:val="24"/>
          <w:szCs w:val="24"/>
          <w:lang w:val="en-GB"/>
        </w:rPr>
        <w:t xml:space="preserve">12 countries. </w:t>
      </w:r>
      <w:r w:rsidR="00FE3350" w:rsidRPr="00836C62">
        <w:rPr>
          <w:rFonts w:ascii="Times New Roman" w:hAnsi="Times New Roman" w:cs="Times New Roman"/>
          <w:sz w:val="24"/>
          <w:szCs w:val="24"/>
          <w:lang w:val="en-GB"/>
        </w:rPr>
        <w:t xml:space="preserve">As </w:t>
      </w:r>
      <w:r w:rsidR="00B26F64" w:rsidRPr="00836C62">
        <w:rPr>
          <w:rFonts w:ascii="Times New Roman" w:hAnsi="Times New Roman" w:cs="Times New Roman"/>
          <w:sz w:val="24"/>
          <w:szCs w:val="24"/>
          <w:lang w:val="en-GB"/>
        </w:rPr>
        <w:fldChar w:fldCharType="begin"/>
      </w:r>
      <w:r w:rsidR="00FE3350" w:rsidRPr="00836C62">
        <w:rPr>
          <w:rFonts w:ascii="Times New Roman" w:hAnsi="Times New Roman" w:cs="Times New Roman"/>
          <w:sz w:val="24"/>
          <w:szCs w:val="24"/>
          <w:lang w:val="en-GB"/>
        </w:rPr>
        <w:instrText xml:space="preserve"> ADDIN EN.CITE &lt;EndNote&gt;&lt;Cite AuthorYear="1"&gt;&lt;Author&gt;Pinquart&lt;/Author&gt;&lt;Year&gt;2007&lt;/Year&gt;&lt;RecNum&gt;126&lt;/RecNum&gt;&lt;DisplayText&gt;Pinquart and Schindler (2007)&lt;/DisplayText&gt;&lt;record&gt;&lt;rec-number&gt;126&lt;/rec-number&gt;&lt;foreign-keys&gt;&lt;key app="EN" db-id="r020tda26es9voetptoxz2p5zpave5e2rzd0" timestamp="1435236140"&gt;126&lt;/key&gt;&lt;/foreign-keys&gt;&lt;ref-type name="Journal Article"&gt;17&lt;/ref-type&gt;&lt;contributors&gt;&lt;authors&gt;&lt;author&gt;Pinquart, Martin&lt;/author&gt;&lt;author&gt;Schindler, Ines&lt;/author&gt;&lt;/authors&gt;&lt;/contributors&gt;&lt;titles&gt;&lt;title&gt;Changes of Life Satisfaction in the Transition to Retirement: A Latent-Class Approach&lt;/title&gt;&lt;secondary-title&gt;Psychology and Aging&lt;/secondary-title&gt;&lt;/titles&gt;&lt;periodical&gt;&lt;full-title&gt;Psychology and Aging&lt;/full-title&gt;&lt;/periodical&gt;&lt;pages&gt;442-455&lt;/pages&gt;&lt;volume&gt;22&lt;/volume&gt;&lt;number&gt;3&lt;/number&gt;&lt;keywords&gt;&lt;keyword&gt;life satisfaction&lt;/keyword&gt;&lt;keyword&gt;adaptation&lt;/keyword&gt;&lt;keyword&gt;retirement transition&lt;/keyword&gt;&lt;keyword&gt;growth mixture models&lt;/keyword&gt;&lt;/keywords&gt;&lt;dates&gt;&lt;year&gt;2007&lt;/year&gt;&lt;/dates&gt;&lt;urls&gt;&lt;/urls&gt;&lt;electronic-resource-num&gt;10.1037/0882-7974.22.3.442&lt;/electronic-resource-num&gt;&lt;/record&gt;&lt;/Cite&gt;&lt;/EndNote&gt;</w:instrText>
      </w:r>
      <w:r w:rsidR="00B26F64" w:rsidRPr="00836C62">
        <w:rPr>
          <w:rFonts w:ascii="Times New Roman" w:hAnsi="Times New Roman" w:cs="Times New Roman"/>
          <w:sz w:val="24"/>
          <w:szCs w:val="24"/>
          <w:lang w:val="en-GB"/>
        </w:rPr>
        <w:fldChar w:fldCharType="separate"/>
      </w:r>
      <w:r w:rsidR="00FE3350" w:rsidRPr="00836C62">
        <w:rPr>
          <w:rFonts w:ascii="Times New Roman" w:hAnsi="Times New Roman" w:cs="Times New Roman"/>
          <w:noProof/>
          <w:sz w:val="24"/>
          <w:szCs w:val="24"/>
          <w:lang w:val="en-GB"/>
        </w:rPr>
        <w:t>Pinquart and Schindler (2007)</w:t>
      </w:r>
      <w:r w:rsidR="00B26F64" w:rsidRPr="00836C62">
        <w:rPr>
          <w:rFonts w:ascii="Times New Roman" w:hAnsi="Times New Roman" w:cs="Times New Roman"/>
          <w:sz w:val="24"/>
          <w:szCs w:val="24"/>
          <w:lang w:val="en-GB"/>
        </w:rPr>
        <w:fldChar w:fldCharType="end"/>
      </w:r>
      <w:r w:rsidR="00FE3350" w:rsidRPr="00836C62">
        <w:rPr>
          <w:rFonts w:ascii="Times New Roman" w:hAnsi="Times New Roman" w:cs="Times New Roman"/>
          <w:sz w:val="24"/>
          <w:szCs w:val="24"/>
          <w:lang w:val="en-GB"/>
        </w:rPr>
        <w:t xml:space="preserve"> show</w:t>
      </w:r>
      <w:r w:rsidR="009257F1" w:rsidRPr="00836C62">
        <w:rPr>
          <w:rFonts w:ascii="Times New Roman" w:hAnsi="Times New Roman" w:cs="Times New Roman"/>
          <w:sz w:val="24"/>
          <w:szCs w:val="24"/>
          <w:lang w:val="en-GB"/>
        </w:rPr>
        <w:t xml:space="preserve">ed, </w:t>
      </w:r>
      <w:r w:rsidR="00FE3350" w:rsidRPr="00836C62">
        <w:rPr>
          <w:rFonts w:ascii="Times New Roman" w:hAnsi="Times New Roman" w:cs="Times New Roman"/>
          <w:sz w:val="24"/>
          <w:szCs w:val="24"/>
          <w:lang w:val="en-GB"/>
        </w:rPr>
        <w:t xml:space="preserve"> the increase in post-retirement well-being could be due to a dip before retirement and could be followed by a dip sometime after retirement. With a panel followed over a longer period of time, retirement </w:t>
      </w:r>
      <w:r w:rsidR="00CA02E6" w:rsidRPr="00836C62">
        <w:rPr>
          <w:rFonts w:ascii="Times New Roman" w:hAnsi="Times New Roman" w:cs="Times New Roman"/>
          <w:sz w:val="24"/>
          <w:szCs w:val="24"/>
          <w:lang w:val="en-GB"/>
        </w:rPr>
        <w:t xml:space="preserve">trajectories </w:t>
      </w:r>
      <w:r w:rsidR="00FE3350" w:rsidRPr="00836C62">
        <w:rPr>
          <w:rFonts w:ascii="Times New Roman" w:hAnsi="Times New Roman" w:cs="Times New Roman"/>
          <w:sz w:val="24"/>
          <w:szCs w:val="24"/>
          <w:lang w:val="en-GB"/>
        </w:rPr>
        <w:t xml:space="preserve">and associated well-being patterns could be examined, thereby both acknowledging non-linear trajectories and the increasing de-standardization of retirement transitions </w:t>
      </w:r>
      <w:r w:rsidR="00B26F64" w:rsidRPr="00836C62">
        <w:rPr>
          <w:rFonts w:ascii="Times New Roman" w:hAnsi="Times New Roman" w:cs="Times New Roman"/>
          <w:sz w:val="24"/>
          <w:szCs w:val="24"/>
          <w:lang w:val="en-GB"/>
        </w:rPr>
        <w:fldChar w:fldCharType="begin"/>
      </w:r>
      <w:r w:rsidR="00375E09" w:rsidRPr="00836C62">
        <w:rPr>
          <w:rFonts w:ascii="Times New Roman" w:hAnsi="Times New Roman" w:cs="Times New Roman"/>
          <w:sz w:val="24"/>
          <w:szCs w:val="24"/>
          <w:lang w:val="en-GB"/>
        </w:rPr>
        <w:instrText xml:space="preserve"> ADDIN EN.CITE &lt;EndNote&gt;&lt;Cite&gt;&lt;Author&gt;Fasang&lt;/Author&gt;&lt;Year&gt;2012&lt;/Year&gt;&lt;RecNum&gt;83&lt;/RecNum&gt;&lt;DisplayText&gt;(Fasang 2012)&lt;/DisplayText&gt;&lt;record&gt;&lt;rec-number&gt;83&lt;/rec-number&gt;&lt;foreign-keys&gt;&lt;key app="EN" db-id="r020tda26es9voetptoxz2p5zpave5e2rzd0" timestamp="1435223522"&gt;83&lt;/key&gt;&lt;/foreign-keys&gt;&lt;ref-type name="Journal Article"&gt;17&lt;/ref-type&gt;&lt;contributors&gt;&lt;authors&gt;&lt;author&gt;Fasang, Anette Eva&lt;/author&gt;&lt;/authors&gt;&lt;/contributors&gt;&lt;titles&gt;&lt;title&gt;Retirement Patterns and Income Inequality&lt;/title&gt;&lt;secondary-title&gt;Social Forces&lt;/secondary-title&gt;&lt;/titles&gt;&lt;periodical&gt;&lt;full-title&gt;Social Forces&lt;/full-title&gt;&lt;/periodical&gt;&lt;pages&gt;685-711&lt;/pages&gt;&lt;volume&gt;90&lt;/volume&gt;&lt;number&gt;3&lt;/number&gt;&lt;dates&gt;&lt;year&gt;2012&lt;/year&gt;&lt;/dates&gt;&lt;urls&gt;&lt;/urls&gt;&lt;electronic-resource-num&gt;10.1093/sf/sor015&lt;/electronic-resource-num&gt;&lt;/record&gt;&lt;/Cite&gt;&lt;/EndNote&gt;</w:instrText>
      </w:r>
      <w:r w:rsidR="00B26F64" w:rsidRPr="00836C62">
        <w:rPr>
          <w:rFonts w:ascii="Times New Roman" w:hAnsi="Times New Roman" w:cs="Times New Roman"/>
          <w:sz w:val="24"/>
          <w:szCs w:val="24"/>
          <w:lang w:val="en-GB"/>
        </w:rPr>
        <w:fldChar w:fldCharType="separate"/>
      </w:r>
      <w:r w:rsidR="00375E09" w:rsidRPr="00836C62">
        <w:rPr>
          <w:rFonts w:ascii="Times New Roman" w:hAnsi="Times New Roman" w:cs="Times New Roman"/>
          <w:noProof/>
          <w:sz w:val="24"/>
          <w:szCs w:val="24"/>
          <w:lang w:val="en-GB"/>
        </w:rPr>
        <w:t>(Fasang 2012)</w:t>
      </w:r>
      <w:r w:rsidR="00B26F64" w:rsidRPr="00836C62">
        <w:rPr>
          <w:rFonts w:ascii="Times New Roman" w:hAnsi="Times New Roman" w:cs="Times New Roman"/>
          <w:sz w:val="24"/>
          <w:szCs w:val="24"/>
          <w:lang w:val="en-GB"/>
        </w:rPr>
        <w:fldChar w:fldCharType="end"/>
      </w:r>
      <w:r w:rsidR="00FE3350" w:rsidRPr="00836C62">
        <w:rPr>
          <w:rFonts w:ascii="Times New Roman" w:hAnsi="Times New Roman" w:cs="Times New Roman"/>
          <w:sz w:val="24"/>
          <w:szCs w:val="24"/>
          <w:lang w:val="en-GB"/>
        </w:rPr>
        <w:t xml:space="preserve">. Additionally, it is not easily accomplished to specify the exact time of the retirement. As we observe a window of almost five years, we cannot catch the peak of well-being increase after retirement. However, it is likely that this increase might be not durable. Therefore we cannot precise the shape of well-being development as the study by </w:t>
      </w:r>
      <w:r w:rsidR="00B26F64" w:rsidRPr="00836C62">
        <w:rPr>
          <w:rFonts w:ascii="Times New Roman" w:hAnsi="Times New Roman" w:cs="Times New Roman"/>
          <w:sz w:val="24"/>
          <w:szCs w:val="24"/>
          <w:lang w:val="en-GB"/>
        </w:rPr>
        <w:fldChar w:fldCharType="begin"/>
      </w:r>
      <w:r w:rsidR="00FE3350" w:rsidRPr="00836C62">
        <w:rPr>
          <w:rFonts w:ascii="Times New Roman" w:hAnsi="Times New Roman" w:cs="Times New Roman"/>
          <w:sz w:val="24"/>
          <w:szCs w:val="24"/>
          <w:lang w:val="en-GB"/>
        </w:rPr>
        <w:instrText xml:space="preserve"> ADDIN EN.CITE &lt;EndNote&gt;&lt;Cite AuthorYear="1"&gt;&lt;Author&gt;Pinquart&lt;/Author&gt;&lt;Year&gt;2007&lt;/Year&gt;&lt;RecNum&gt;126&lt;/RecNum&gt;&lt;DisplayText&gt;Pinquart and Schindler (2007)&lt;/DisplayText&gt;&lt;record&gt;&lt;rec-number&gt;126&lt;/rec-number&gt;&lt;foreign-keys&gt;&lt;key app="EN" db-id="r020tda26es9voetptoxz2p5zpave5e2rzd0" timestamp="1435236140"&gt;126&lt;/key&gt;&lt;/foreign-keys&gt;&lt;ref-type name="Journal Article"&gt;17&lt;/ref-type&gt;&lt;contributors&gt;&lt;authors&gt;&lt;author&gt;Pinquart, Martin&lt;/author&gt;&lt;author&gt;Schindler, Ines&lt;/author&gt;&lt;/authors&gt;&lt;/contributors&gt;&lt;titles&gt;&lt;title&gt;Changes of Life Satisfaction in the Transition to Retirement: A Latent-Class Approach&lt;/title&gt;&lt;secondary-title&gt;Psychology and Aging&lt;/secondary-title&gt;&lt;/titles&gt;&lt;periodical&gt;&lt;full-title&gt;Psychology and Aging&lt;/full-title&gt;&lt;/periodical&gt;&lt;pages&gt;442-455&lt;/pages&gt;&lt;volume&gt;22&lt;/volume&gt;&lt;number&gt;3&lt;/number&gt;&lt;keywords&gt;&lt;keyword&gt;life satisfaction&lt;/keyword&gt;&lt;keyword&gt;adaptation&lt;/keyword&gt;&lt;keyword&gt;retirement transition&lt;/keyword&gt;&lt;keyword&gt;growth mixture models&lt;/keyword&gt;&lt;/keywords&gt;&lt;dates&gt;&lt;year&gt;2007&lt;/year&gt;&lt;/dates&gt;&lt;urls&gt;&lt;/urls&gt;&lt;electronic-resource-num&gt;10.1037/0882-7974.22.3.442&lt;/electronic-resource-num&gt;&lt;/record&gt;&lt;/Cite&gt;&lt;/EndNote&gt;</w:instrText>
      </w:r>
      <w:r w:rsidR="00B26F64" w:rsidRPr="00836C62">
        <w:rPr>
          <w:rFonts w:ascii="Times New Roman" w:hAnsi="Times New Roman" w:cs="Times New Roman"/>
          <w:sz w:val="24"/>
          <w:szCs w:val="24"/>
          <w:lang w:val="en-GB"/>
        </w:rPr>
        <w:fldChar w:fldCharType="separate"/>
      </w:r>
      <w:r w:rsidR="00FE3350" w:rsidRPr="00836C62">
        <w:rPr>
          <w:rFonts w:ascii="Times New Roman" w:hAnsi="Times New Roman" w:cs="Times New Roman"/>
          <w:noProof/>
          <w:sz w:val="24"/>
          <w:szCs w:val="24"/>
          <w:lang w:val="en-GB"/>
        </w:rPr>
        <w:t>Pinquart and Schindler (2007)</w:t>
      </w:r>
      <w:r w:rsidR="00B26F64" w:rsidRPr="00836C62">
        <w:rPr>
          <w:rFonts w:ascii="Times New Roman" w:hAnsi="Times New Roman" w:cs="Times New Roman"/>
          <w:sz w:val="24"/>
          <w:szCs w:val="24"/>
          <w:lang w:val="en-GB"/>
        </w:rPr>
        <w:fldChar w:fldCharType="end"/>
      </w:r>
      <w:r w:rsidR="00FE3350" w:rsidRPr="00836C62">
        <w:rPr>
          <w:rFonts w:ascii="Times New Roman" w:hAnsi="Times New Roman" w:cs="Times New Roman"/>
          <w:sz w:val="24"/>
          <w:szCs w:val="24"/>
          <w:lang w:val="en-GB"/>
        </w:rPr>
        <w:t xml:space="preserve">. </w:t>
      </w:r>
      <w:r w:rsidR="00CA02E6" w:rsidRPr="00836C62">
        <w:rPr>
          <w:rFonts w:ascii="Times New Roman" w:hAnsi="Times New Roman" w:cs="Times New Roman"/>
          <w:sz w:val="24"/>
          <w:szCs w:val="24"/>
          <w:lang w:val="en-GB"/>
        </w:rPr>
        <w:t>W</w:t>
      </w:r>
      <w:r w:rsidR="00FE3350" w:rsidRPr="00836C62">
        <w:rPr>
          <w:rFonts w:ascii="Times New Roman" w:hAnsi="Times New Roman" w:cs="Times New Roman"/>
          <w:sz w:val="24"/>
          <w:szCs w:val="24"/>
          <w:lang w:val="en-GB"/>
        </w:rPr>
        <w:t xml:space="preserve">e differentiated by reasons of non-employment, </w:t>
      </w:r>
      <w:r w:rsidR="00CA02E6" w:rsidRPr="00836C62">
        <w:rPr>
          <w:rFonts w:ascii="Times New Roman" w:hAnsi="Times New Roman" w:cs="Times New Roman"/>
          <w:sz w:val="24"/>
          <w:szCs w:val="24"/>
          <w:lang w:val="en-GB"/>
        </w:rPr>
        <w:t xml:space="preserve">but </w:t>
      </w:r>
      <w:r w:rsidR="00FE3350" w:rsidRPr="00836C62">
        <w:rPr>
          <w:rFonts w:ascii="Times New Roman" w:hAnsi="Times New Roman" w:cs="Times New Roman"/>
          <w:sz w:val="24"/>
          <w:szCs w:val="24"/>
          <w:lang w:val="en-GB"/>
        </w:rPr>
        <w:t xml:space="preserve">the length of the last non-employment period could have been crucial for the retirement transition. </w:t>
      </w:r>
      <w:r w:rsidR="00FE3350" w:rsidRPr="00836C62">
        <w:rPr>
          <w:rFonts w:ascii="Times New Roman" w:hAnsi="Times New Roman" w:cs="Times New Roman"/>
          <w:noProof/>
          <w:sz w:val="24"/>
          <w:szCs w:val="24"/>
          <w:lang w:val="en-GB"/>
        </w:rPr>
        <w:t>Further research with larger samples should test the effect of the duration of unemployment (i.e. if there is a dose-response relationship with well-being before and after retirement) and possible interaction effects of duration of unemployment with gender, and longer-term effects (&gt;2 years) of the transition to retirement.</w:t>
      </w:r>
      <w:r w:rsidRPr="00836C62">
        <w:rPr>
          <w:rFonts w:ascii="Times New Roman" w:hAnsi="Times New Roman" w:cs="Times New Roman"/>
          <w:noProof/>
          <w:sz w:val="24"/>
          <w:szCs w:val="24"/>
          <w:lang w:val="en-GB"/>
        </w:rPr>
        <w:t xml:space="preserve"> </w:t>
      </w:r>
      <w:r w:rsidR="00CE480A" w:rsidRPr="00836C62">
        <w:rPr>
          <w:rFonts w:ascii="Times New Roman" w:hAnsi="Times New Roman" w:cs="Times New Roman"/>
          <w:sz w:val="24"/>
          <w:szCs w:val="24"/>
          <w:lang w:val="en-GB"/>
        </w:rPr>
        <w:t xml:space="preserve">A considerable factor that might have influence on the results is the macro-economic background during the years 2006 to 2011. In this time, the global economic crisis took place and could have enforced both the prevalence of unemployment and difficulty to re-enter the labour market. </w:t>
      </w:r>
      <w:r w:rsidR="002A4251" w:rsidRPr="00836C62">
        <w:rPr>
          <w:rFonts w:ascii="Times New Roman" w:hAnsi="Times New Roman" w:cs="Times New Roman"/>
          <w:sz w:val="24"/>
          <w:szCs w:val="24"/>
          <w:lang w:val="en-GB"/>
        </w:rPr>
        <w:t xml:space="preserve">Hence, labour market exit could exaggerate positive effects. The study of </w:t>
      </w:r>
      <w:r w:rsidR="00B26F64" w:rsidRPr="00836C62">
        <w:rPr>
          <w:rFonts w:ascii="Times New Roman" w:hAnsi="Times New Roman" w:cs="Times New Roman"/>
          <w:sz w:val="24"/>
          <w:szCs w:val="24"/>
          <w:lang w:val="en-GB"/>
        </w:rPr>
        <w:lastRenderedPageBreak/>
        <w:fldChar w:fldCharType="begin"/>
      </w:r>
      <w:r w:rsidR="00B21FDE" w:rsidRPr="00836C62">
        <w:rPr>
          <w:rFonts w:ascii="Times New Roman" w:hAnsi="Times New Roman" w:cs="Times New Roman"/>
          <w:sz w:val="24"/>
          <w:szCs w:val="24"/>
          <w:lang w:val="en-GB"/>
        </w:rPr>
        <w:instrText xml:space="preserve"> ADDIN EN.CITE &lt;EndNote&gt;&lt;Cite AuthorYear="1"&gt;&lt;Author&gt;Antonova&lt;/Author&gt;&lt;Year&gt;2015&lt;/Year&gt;&lt;RecNum&gt;276&lt;/RecNum&gt;&lt;DisplayText&gt;Antonova&lt;style face="italic"&gt; et al.&lt;/style&gt; (2015)&lt;/DisplayText&gt;&lt;record&gt;&lt;rec-number&gt;276&lt;/rec-number&gt;&lt;foreign-keys&gt;&lt;key app="EN" db-id="r020tda26es9voetptoxz2p5zpave5e2rzd0" timestamp="1435655520"&gt;276&lt;/key&gt;&lt;/foreign-keys&gt;&lt;ref-type name="Report"&gt;27&lt;/ref-type&gt;&lt;contributors&gt;&lt;authors&gt;&lt;author&gt;Antonova, Liudmila&lt;/author&gt;&lt;author&gt;Belloni, Michele&lt;/author&gt;&lt;author&gt;Meschi, Elena&lt;/author&gt;&lt;author&gt;Pasini, Giacomo&lt;/author&gt;&lt;/authors&gt;&lt;secondary-authors&gt;&lt;author&gt;Ca’ Foscari University of Venice&lt;/author&gt;&lt;/secondary-authors&gt;&lt;/contributors&gt;&lt;titles&gt;&lt;title&gt;The effect on mental health of retiring during the economic crisis&lt;/title&gt;&lt;secondary-title&gt;The Working Paper Series&lt;/secondary-title&gt;&lt;/titles&gt;&lt;volume&gt;No. 10/WP/ 201 5&lt;/volume&gt;&lt;keywords&gt;&lt;keyword&gt;depression&lt;/keyword&gt;&lt;keyword&gt;stress&lt;/keyword&gt;&lt;keyword&gt;retirement&lt;/keyword&gt;&lt;keyword&gt;crisis&lt;/keyword&gt;&lt;/keywords&gt;&lt;dates&gt;&lt;year&gt;2015&lt;/year&gt;&lt;/dates&gt;&lt;urls&gt;&lt;/urls&gt;&lt;/record&gt;&lt;/Cite&gt;&lt;/EndNote&gt;</w:instrText>
      </w:r>
      <w:r w:rsidR="00B26F64" w:rsidRPr="00836C62">
        <w:rPr>
          <w:rFonts w:ascii="Times New Roman" w:hAnsi="Times New Roman" w:cs="Times New Roman"/>
          <w:sz w:val="24"/>
          <w:szCs w:val="24"/>
          <w:lang w:val="en-GB"/>
        </w:rPr>
        <w:fldChar w:fldCharType="separate"/>
      </w:r>
      <w:r w:rsidR="00B21FDE" w:rsidRPr="00836C62">
        <w:rPr>
          <w:rFonts w:ascii="Times New Roman" w:hAnsi="Times New Roman" w:cs="Times New Roman"/>
          <w:noProof/>
          <w:sz w:val="24"/>
          <w:szCs w:val="24"/>
          <w:lang w:val="en-GB"/>
        </w:rPr>
        <w:t>Antonova</w:t>
      </w:r>
      <w:r w:rsidR="00B21FDE" w:rsidRPr="00836C62">
        <w:rPr>
          <w:rFonts w:ascii="Times New Roman" w:hAnsi="Times New Roman" w:cs="Times New Roman"/>
          <w:i/>
          <w:noProof/>
          <w:sz w:val="24"/>
          <w:szCs w:val="24"/>
          <w:lang w:val="en-GB"/>
        </w:rPr>
        <w:t xml:space="preserve"> et al.</w:t>
      </w:r>
      <w:r w:rsidR="00B21FDE" w:rsidRPr="00836C62">
        <w:rPr>
          <w:rFonts w:ascii="Times New Roman" w:hAnsi="Times New Roman" w:cs="Times New Roman"/>
          <w:noProof/>
          <w:sz w:val="24"/>
          <w:szCs w:val="24"/>
          <w:lang w:val="en-GB"/>
        </w:rPr>
        <w:t xml:space="preserve"> (2015)</w:t>
      </w:r>
      <w:r w:rsidR="00B26F64" w:rsidRPr="00836C62">
        <w:rPr>
          <w:rFonts w:ascii="Times New Roman" w:hAnsi="Times New Roman" w:cs="Times New Roman"/>
          <w:sz w:val="24"/>
          <w:szCs w:val="24"/>
          <w:lang w:val="en-GB"/>
        </w:rPr>
        <w:fldChar w:fldCharType="end"/>
      </w:r>
      <w:r w:rsidR="00CE480A" w:rsidRPr="00836C62">
        <w:rPr>
          <w:rFonts w:ascii="Times New Roman" w:hAnsi="Times New Roman" w:cs="Times New Roman"/>
          <w:sz w:val="24"/>
          <w:szCs w:val="24"/>
          <w:lang w:val="en-GB"/>
        </w:rPr>
        <w:t xml:space="preserve"> </w:t>
      </w:r>
      <w:r w:rsidR="002A4251" w:rsidRPr="00836C62">
        <w:rPr>
          <w:rFonts w:ascii="Times New Roman" w:hAnsi="Times New Roman" w:cs="Times New Roman"/>
          <w:sz w:val="24"/>
          <w:szCs w:val="24"/>
          <w:lang w:val="en-GB"/>
        </w:rPr>
        <w:t>indeed demonstrated</w:t>
      </w:r>
      <w:r w:rsidR="00CE480A" w:rsidRPr="00836C62">
        <w:rPr>
          <w:rFonts w:ascii="Times New Roman" w:hAnsi="Times New Roman" w:cs="Times New Roman"/>
          <w:sz w:val="24"/>
          <w:szCs w:val="24"/>
          <w:lang w:val="en-GB"/>
        </w:rPr>
        <w:t xml:space="preserve"> that mental health gains were particularly strong in regions that have been hit by the crisis. </w:t>
      </w:r>
      <w:r w:rsidR="003F0BDD" w:rsidRPr="00836C62">
        <w:rPr>
          <w:rFonts w:ascii="Times New Roman" w:hAnsi="Times New Roman" w:cs="Times New Roman"/>
          <w:sz w:val="24"/>
          <w:szCs w:val="24"/>
          <w:lang w:val="en-GB"/>
        </w:rPr>
        <w:t>Therefore</w:t>
      </w:r>
      <w:r w:rsidR="00CE480A" w:rsidRPr="00836C62">
        <w:rPr>
          <w:rFonts w:ascii="Times New Roman" w:hAnsi="Times New Roman" w:cs="Times New Roman"/>
          <w:sz w:val="24"/>
          <w:szCs w:val="24"/>
          <w:lang w:val="en-GB"/>
        </w:rPr>
        <w:t>, the well-being gains could be different in other economic developments. It would be necessary to compare retirement transitions at other points in time. However, in SHARE the comparability of waves poses a restriction to this right now.</w:t>
      </w:r>
    </w:p>
    <w:p w:rsidR="009A02B2" w:rsidRPr="00836C62" w:rsidRDefault="00F442BD" w:rsidP="00A8442C">
      <w:pPr>
        <w:spacing w:line="48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T</w:t>
      </w:r>
      <w:r w:rsidR="00FE3350" w:rsidRPr="00836C62">
        <w:rPr>
          <w:rFonts w:ascii="Times New Roman" w:hAnsi="Times New Roman" w:cs="Times New Roman"/>
          <w:sz w:val="24"/>
          <w:szCs w:val="24"/>
          <w:lang w:val="en-GB"/>
        </w:rPr>
        <w:t xml:space="preserve">he study </w:t>
      </w:r>
      <w:r w:rsidRPr="00836C62">
        <w:rPr>
          <w:rFonts w:ascii="Times New Roman" w:hAnsi="Times New Roman" w:cs="Times New Roman"/>
          <w:sz w:val="24"/>
          <w:szCs w:val="24"/>
          <w:lang w:val="en-GB"/>
        </w:rPr>
        <w:t xml:space="preserve">contributed in several ways to the research of scarring. First, we </w:t>
      </w:r>
      <w:r w:rsidR="00940621" w:rsidRPr="00836C62">
        <w:rPr>
          <w:rFonts w:ascii="Times New Roman" w:hAnsi="Times New Roman" w:cs="Times New Roman"/>
          <w:sz w:val="24"/>
          <w:szCs w:val="24"/>
          <w:lang w:val="en-GB"/>
        </w:rPr>
        <w:t xml:space="preserve">observe not only unemployed but also the inactive population, </w:t>
      </w:r>
      <w:r w:rsidRPr="00836C62">
        <w:rPr>
          <w:rFonts w:ascii="Times New Roman" w:hAnsi="Times New Roman" w:cs="Times New Roman"/>
          <w:sz w:val="24"/>
          <w:szCs w:val="24"/>
          <w:lang w:val="en-GB"/>
        </w:rPr>
        <w:t xml:space="preserve">showing that </w:t>
      </w:r>
      <w:r w:rsidR="00940621" w:rsidRPr="00836C62">
        <w:rPr>
          <w:rFonts w:ascii="Times New Roman" w:hAnsi="Times New Roman" w:cs="Times New Roman"/>
          <w:sz w:val="24"/>
          <w:szCs w:val="24"/>
          <w:lang w:val="en-GB"/>
        </w:rPr>
        <w:t xml:space="preserve">prior </w:t>
      </w:r>
      <w:r w:rsidRPr="00836C62">
        <w:rPr>
          <w:rFonts w:ascii="Times New Roman" w:hAnsi="Times New Roman" w:cs="Times New Roman"/>
          <w:sz w:val="24"/>
          <w:szCs w:val="24"/>
          <w:lang w:val="en-GB"/>
        </w:rPr>
        <w:t>inconclusive results could be due to heterogeneity of the non-employed. We show that unemployed and inactive are both disadvantaged in subjective well-being, but different mechanisms are responsible for it.</w:t>
      </w:r>
      <w:r w:rsidR="00FE3350" w:rsidRPr="00836C62">
        <w:rPr>
          <w:rFonts w:ascii="Times New Roman" w:hAnsi="Times New Roman" w:cs="Times New Roman"/>
          <w:sz w:val="24"/>
          <w:szCs w:val="24"/>
          <w:lang w:val="en-GB"/>
        </w:rPr>
        <w:t xml:space="preserve"> </w:t>
      </w:r>
      <w:r w:rsidRPr="00836C62">
        <w:rPr>
          <w:rFonts w:ascii="Times New Roman" w:hAnsi="Times New Roman" w:cs="Times New Roman"/>
          <w:sz w:val="24"/>
          <w:szCs w:val="24"/>
          <w:lang w:val="en-GB"/>
        </w:rPr>
        <w:t>Second, we test the implicit assumption that scarring is life long and irreversible. In</w:t>
      </w:r>
      <w:r w:rsidR="00FA28A1" w:rsidRPr="00836C62">
        <w:rPr>
          <w:rFonts w:ascii="Times New Roman" w:hAnsi="Times New Roman" w:cs="Times New Roman"/>
          <w:sz w:val="24"/>
          <w:szCs w:val="24"/>
          <w:lang w:val="en-GB"/>
        </w:rPr>
        <w:t xml:space="preserve"> the main </w:t>
      </w:r>
      <w:r w:rsidR="002C01E1" w:rsidRPr="00836C62">
        <w:rPr>
          <w:rFonts w:ascii="Times New Roman" w:hAnsi="Times New Roman" w:cs="Times New Roman"/>
          <w:sz w:val="24"/>
          <w:szCs w:val="24"/>
          <w:lang w:val="en-GB"/>
        </w:rPr>
        <w:t>analyses</w:t>
      </w:r>
      <w:r w:rsidR="00FA28A1" w:rsidRPr="00836C62">
        <w:rPr>
          <w:rFonts w:ascii="Times New Roman" w:hAnsi="Times New Roman" w:cs="Times New Roman"/>
          <w:sz w:val="24"/>
          <w:szCs w:val="24"/>
          <w:lang w:val="en-GB"/>
        </w:rPr>
        <w:t xml:space="preserve"> we retrieve well-being scores</w:t>
      </w:r>
      <w:r w:rsidR="002C01E1" w:rsidRPr="00836C62">
        <w:rPr>
          <w:rFonts w:ascii="Times New Roman" w:hAnsi="Times New Roman" w:cs="Times New Roman"/>
          <w:sz w:val="24"/>
          <w:szCs w:val="24"/>
          <w:lang w:val="en-GB"/>
        </w:rPr>
        <w:t xml:space="preserve"> before and after retirement</w:t>
      </w:r>
      <w:r w:rsidRPr="00836C62">
        <w:rPr>
          <w:rFonts w:ascii="Times New Roman" w:hAnsi="Times New Roman" w:cs="Times New Roman"/>
          <w:sz w:val="24"/>
          <w:szCs w:val="24"/>
          <w:lang w:val="en-GB"/>
        </w:rPr>
        <w:t xml:space="preserve"> and confirm that unemployed and inactive exhibit lower well-being. However, the unemployed are, at least some years after retirement, catching up with formerly employed retirees.</w:t>
      </w:r>
      <w:r w:rsidR="00FA28A1" w:rsidRPr="00836C62">
        <w:rPr>
          <w:rFonts w:ascii="Times New Roman" w:hAnsi="Times New Roman" w:cs="Times New Roman"/>
          <w:sz w:val="24"/>
          <w:szCs w:val="24"/>
          <w:lang w:val="en-GB"/>
        </w:rPr>
        <w:t xml:space="preserve"> </w:t>
      </w:r>
      <w:r w:rsidR="00940621" w:rsidRPr="00836C62">
        <w:rPr>
          <w:rFonts w:ascii="Times New Roman" w:hAnsi="Times New Roman" w:cs="Times New Roman"/>
          <w:sz w:val="24"/>
          <w:szCs w:val="24"/>
          <w:lang w:val="en-GB"/>
        </w:rPr>
        <w:t xml:space="preserve">In this study we use the First Difference approach that exploits the panel design of SHARE. </w:t>
      </w:r>
      <w:r w:rsidR="009A79EA" w:rsidRPr="00836C62">
        <w:rPr>
          <w:rFonts w:ascii="Times New Roman" w:hAnsi="Times New Roman" w:cs="Times New Roman"/>
          <w:sz w:val="24"/>
          <w:szCs w:val="24"/>
          <w:lang w:val="en-GB"/>
        </w:rPr>
        <w:t>First Differencing</w:t>
      </w:r>
      <w:r w:rsidR="00940621" w:rsidRPr="00836C62">
        <w:rPr>
          <w:rFonts w:ascii="Times New Roman" w:hAnsi="Times New Roman" w:cs="Times New Roman"/>
          <w:sz w:val="24"/>
          <w:szCs w:val="24"/>
          <w:lang w:val="en-GB"/>
        </w:rPr>
        <w:t xml:space="preserve"> eliminat</w:t>
      </w:r>
      <w:r w:rsidR="009A79EA" w:rsidRPr="00836C62">
        <w:rPr>
          <w:rFonts w:ascii="Times New Roman" w:hAnsi="Times New Roman" w:cs="Times New Roman"/>
          <w:sz w:val="24"/>
          <w:szCs w:val="24"/>
          <w:lang w:val="en-GB"/>
        </w:rPr>
        <w:t>es</w:t>
      </w:r>
      <w:r w:rsidR="00940621" w:rsidRPr="00836C62">
        <w:rPr>
          <w:rFonts w:ascii="Times New Roman" w:hAnsi="Times New Roman" w:cs="Times New Roman"/>
          <w:sz w:val="24"/>
          <w:szCs w:val="24"/>
          <w:lang w:val="en-GB"/>
        </w:rPr>
        <w:t xml:space="preserve"> </w:t>
      </w:r>
      <w:r w:rsidR="00F518A8" w:rsidRPr="00836C62">
        <w:rPr>
          <w:rFonts w:ascii="Times New Roman" w:hAnsi="Times New Roman" w:cs="Times New Roman"/>
          <w:sz w:val="24"/>
          <w:szCs w:val="24"/>
          <w:lang w:val="en-GB"/>
        </w:rPr>
        <w:t>time</w:t>
      </w:r>
      <w:r w:rsidR="00C20A0B" w:rsidRPr="00836C62">
        <w:rPr>
          <w:rFonts w:ascii="Times New Roman" w:hAnsi="Times New Roman" w:cs="Times New Roman"/>
          <w:sz w:val="24"/>
          <w:szCs w:val="24"/>
          <w:lang w:val="en-GB"/>
        </w:rPr>
        <w:t>-</w:t>
      </w:r>
      <w:r w:rsidR="00F518A8" w:rsidRPr="00836C62">
        <w:rPr>
          <w:rFonts w:ascii="Times New Roman" w:hAnsi="Times New Roman" w:cs="Times New Roman"/>
          <w:sz w:val="24"/>
          <w:szCs w:val="24"/>
          <w:lang w:val="en-GB"/>
        </w:rPr>
        <w:t>invariant</w:t>
      </w:r>
      <w:r w:rsidR="00940621" w:rsidRPr="00836C62">
        <w:rPr>
          <w:rFonts w:ascii="Times New Roman" w:hAnsi="Times New Roman" w:cs="Times New Roman"/>
          <w:sz w:val="24"/>
          <w:szCs w:val="24"/>
          <w:lang w:val="en-GB"/>
        </w:rPr>
        <w:t xml:space="preserve"> heterogeneity</w:t>
      </w:r>
      <w:r w:rsidR="009A79EA" w:rsidRPr="00836C62">
        <w:rPr>
          <w:rFonts w:ascii="Times New Roman" w:hAnsi="Times New Roman" w:cs="Times New Roman"/>
          <w:sz w:val="24"/>
          <w:szCs w:val="24"/>
          <w:lang w:val="en-GB"/>
        </w:rPr>
        <w:t>. Hence, we</w:t>
      </w:r>
      <w:r w:rsidR="00940621" w:rsidRPr="00836C62">
        <w:rPr>
          <w:rFonts w:ascii="Times New Roman" w:hAnsi="Times New Roman" w:cs="Times New Roman"/>
          <w:sz w:val="24"/>
          <w:szCs w:val="24"/>
          <w:lang w:val="en-GB"/>
        </w:rPr>
        <w:t xml:space="preserve"> </w:t>
      </w:r>
      <w:r w:rsidR="00FA28A1" w:rsidRPr="00836C62">
        <w:rPr>
          <w:rFonts w:ascii="Times New Roman" w:hAnsi="Times New Roman" w:cs="Times New Roman"/>
          <w:sz w:val="24"/>
          <w:szCs w:val="24"/>
          <w:lang w:val="en-GB"/>
        </w:rPr>
        <w:t xml:space="preserve">obtain </w:t>
      </w:r>
      <w:r w:rsidR="009A79EA" w:rsidRPr="00836C62">
        <w:rPr>
          <w:rFonts w:ascii="Times New Roman" w:hAnsi="Times New Roman" w:cs="Times New Roman"/>
          <w:sz w:val="24"/>
          <w:szCs w:val="24"/>
          <w:lang w:val="en-GB"/>
        </w:rPr>
        <w:t xml:space="preserve">transition scores </w:t>
      </w:r>
      <w:r w:rsidR="00FA28A1" w:rsidRPr="00836C62">
        <w:rPr>
          <w:rFonts w:ascii="Times New Roman" w:hAnsi="Times New Roman" w:cs="Times New Roman"/>
          <w:sz w:val="24"/>
          <w:szCs w:val="24"/>
          <w:lang w:val="en-GB"/>
        </w:rPr>
        <w:t>unbiased</w:t>
      </w:r>
      <w:r w:rsidR="009A79EA" w:rsidRPr="00836C62">
        <w:rPr>
          <w:rFonts w:ascii="Times New Roman" w:hAnsi="Times New Roman" w:cs="Times New Roman"/>
          <w:sz w:val="24"/>
          <w:szCs w:val="24"/>
          <w:lang w:val="en-GB"/>
        </w:rPr>
        <w:t xml:space="preserve"> of</w:t>
      </w:r>
      <w:r w:rsidR="00E36093" w:rsidRPr="00836C62">
        <w:rPr>
          <w:rFonts w:ascii="Times New Roman" w:hAnsi="Times New Roman" w:cs="Times New Roman"/>
          <w:sz w:val="24"/>
          <w:szCs w:val="24"/>
          <w:lang w:val="en-GB"/>
        </w:rPr>
        <w:t xml:space="preserve"> </w:t>
      </w:r>
      <w:r w:rsidR="009A79EA" w:rsidRPr="00836C62">
        <w:rPr>
          <w:rFonts w:ascii="Times New Roman" w:hAnsi="Times New Roman" w:cs="Times New Roman"/>
          <w:sz w:val="24"/>
          <w:szCs w:val="24"/>
          <w:lang w:val="en-GB"/>
        </w:rPr>
        <w:t xml:space="preserve">individual </w:t>
      </w:r>
      <w:r w:rsidR="007D58B8" w:rsidRPr="00836C62">
        <w:rPr>
          <w:rFonts w:ascii="Times New Roman" w:hAnsi="Times New Roman" w:cs="Times New Roman"/>
          <w:sz w:val="24"/>
          <w:szCs w:val="24"/>
          <w:lang w:val="en-GB"/>
        </w:rPr>
        <w:t>level differences.</w:t>
      </w:r>
      <w:r w:rsidR="009A79EA" w:rsidRPr="00836C62">
        <w:rPr>
          <w:rFonts w:ascii="Times New Roman" w:hAnsi="Times New Roman" w:cs="Times New Roman"/>
          <w:sz w:val="24"/>
          <w:szCs w:val="24"/>
          <w:lang w:val="en-GB"/>
        </w:rPr>
        <w:t xml:space="preserve"> </w:t>
      </w:r>
      <w:r w:rsidR="00FA28A1" w:rsidRPr="00836C62">
        <w:rPr>
          <w:rFonts w:ascii="Times New Roman" w:hAnsi="Times New Roman" w:cs="Times New Roman"/>
          <w:sz w:val="24"/>
          <w:szCs w:val="24"/>
          <w:lang w:val="en-GB"/>
        </w:rPr>
        <w:t xml:space="preserve">The latter are further diversified by </w:t>
      </w:r>
      <w:r w:rsidR="002C01E1" w:rsidRPr="00836C62">
        <w:rPr>
          <w:rFonts w:ascii="Times New Roman" w:hAnsi="Times New Roman" w:cs="Times New Roman"/>
          <w:sz w:val="24"/>
          <w:szCs w:val="24"/>
          <w:lang w:val="en-GB"/>
        </w:rPr>
        <w:t xml:space="preserve">reasons for joblessness. While FD models </w:t>
      </w:r>
      <w:r w:rsidRPr="00836C62">
        <w:rPr>
          <w:rFonts w:ascii="Times New Roman" w:hAnsi="Times New Roman" w:cs="Times New Roman"/>
          <w:sz w:val="24"/>
          <w:szCs w:val="24"/>
          <w:lang w:val="en-GB"/>
        </w:rPr>
        <w:t xml:space="preserve">can be </w:t>
      </w:r>
      <w:r w:rsidR="002C01E1" w:rsidRPr="00836C62">
        <w:rPr>
          <w:rFonts w:ascii="Times New Roman" w:hAnsi="Times New Roman" w:cs="Times New Roman"/>
          <w:sz w:val="24"/>
          <w:szCs w:val="24"/>
          <w:lang w:val="en-GB"/>
        </w:rPr>
        <w:t xml:space="preserve">useful </w:t>
      </w:r>
      <w:r w:rsidR="00940621" w:rsidRPr="00836C62">
        <w:rPr>
          <w:rFonts w:ascii="Times New Roman" w:hAnsi="Times New Roman" w:cs="Times New Roman"/>
          <w:sz w:val="24"/>
          <w:szCs w:val="24"/>
          <w:lang w:val="en-GB"/>
        </w:rPr>
        <w:t>to study transitions, they</w:t>
      </w:r>
      <w:r w:rsidR="002C01E1" w:rsidRPr="00836C62">
        <w:rPr>
          <w:rFonts w:ascii="Times New Roman" w:hAnsi="Times New Roman" w:cs="Times New Roman"/>
          <w:sz w:val="24"/>
          <w:szCs w:val="24"/>
          <w:lang w:val="en-GB"/>
        </w:rPr>
        <w:t xml:space="preserve"> cannot identify the country variation. As the SHARE is composed of different countries, we </w:t>
      </w:r>
      <w:r w:rsidR="00FE3350" w:rsidRPr="00836C62">
        <w:rPr>
          <w:rFonts w:ascii="Times New Roman" w:hAnsi="Times New Roman" w:cs="Times New Roman"/>
          <w:sz w:val="24"/>
          <w:szCs w:val="24"/>
          <w:lang w:val="en-GB"/>
        </w:rPr>
        <w:t xml:space="preserve">used </w:t>
      </w:r>
      <w:r w:rsidR="002C01E1" w:rsidRPr="00836C62">
        <w:rPr>
          <w:rFonts w:ascii="Times New Roman" w:hAnsi="Times New Roman" w:cs="Times New Roman"/>
          <w:sz w:val="24"/>
          <w:szCs w:val="24"/>
          <w:lang w:val="en-GB"/>
        </w:rPr>
        <w:t xml:space="preserve">interaction effects with the </w:t>
      </w:r>
      <w:r w:rsidR="00FE3350" w:rsidRPr="00836C62">
        <w:rPr>
          <w:rFonts w:ascii="Times New Roman" w:hAnsi="Times New Roman" w:cs="Times New Roman"/>
          <w:sz w:val="24"/>
          <w:szCs w:val="24"/>
          <w:lang w:val="en-GB"/>
        </w:rPr>
        <w:t xml:space="preserve">country </w:t>
      </w:r>
      <w:r w:rsidR="002C01E1" w:rsidRPr="00836C62">
        <w:rPr>
          <w:rFonts w:ascii="Times New Roman" w:hAnsi="Times New Roman" w:cs="Times New Roman"/>
          <w:sz w:val="24"/>
          <w:szCs w:val="24"/>
          <w:lang w:val="en-GB"/>
        </w:rPr>
        <w:t xml:space="preserve">variable </w:t>
      </w:r>
      <w:r w:rsidR="00FE3350" w:rsidRPr="00836C62">
        <w:rPr>
          <w:rFonts w:ascii="Times New Roman" w:hAnsi="Times New Roman" w:cs="Times New Roman"/>
          <w:sz w:val="24"/>
          <w:szCs w:val="24"/>
          <w:lang w:val="en-GB"/>
        </w:rPr>
        <w:t xml:space="preserve">to account for country heterogeneity. </w:t>
      </w:r>
      <w:r w:rsidR="00FA28A1" w:rsidRPr="00836C62">
        <w:rPr>
          <w:rFonts w:ascii="Times New Roman" w:hAnsi="Times New Roman" w:cs="Times New Roman"/>
          <w:sz w:val="24"/>
          <w:szCs w:val="24"/>
          <w:lang w:val="en-GB"/>
        </w:rPr>
        <w:t>Interactive effects</w:t>
      </w:r>
      <w:r w:rsidR="00FE3350" w:rsidRPr="00836C62">
        <w:rPr>
          <w:rFonts w:ascii="Times New Roman" w:hAnsi="Times New Roman" w:cs="Times New Roman"/>
          <w:sz w:val="24"/>
          <w:szCs w:val="24"/>
          <w:lang w:val="en-GB"/>
        </w:rPr>
        <w:t xml:space="preserve"> </w:t>
      </w:r>
      <w:r w:rsidR="009A02B2" w:rsidRPr="00836C62">
        <w:rPr>
          <w:rFonts w:ascii="Times New Roman" w:hAnsi="Times New Roman" w:cs="Times New Roman"/>
          <w:sz w:val="24"/>
          <w:szCs w:val="24"/>
          <w:lang w:val="en-GB"/>
        </w:rPr>
        <w:t xml:space="preserve">confirmed that in almost all countries the unemployed gain well-being and catch up to well-being levels of employed. </w:t>
      </w:r>
    </w:p>
    <w:p w:rsidR="00940621" w:rsidRPr="00836C62" w:rsidRDefault="00940621" w:rsidP="00A8442C">
      <w:pPr>
        <w:spacing w:line="480" w:lineRule="auto"/>
        <w:jc w:val="both"/>
        <w:rPr>
          <w:rFonts w:ascii="Times New Roman" w:hAnsi="Times New Roman" w:cs="Times New Roman"/>
          <w:sz w:val="24"/>
          <w:szCs w:val="24"/>
          <w:lang w:val="en-GB"/>
        </w:rPr>
      </w:pPr>
    </w:p>
    <w:p w:rsidR="00FE3350" w:rsidRPr="00836C62" w:rsidRDefault="00FE3350" w:rsidP="00A8442C">
      <w:pPr>
        <w:spacing w:line="480" w:lineRule="auto"/>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br w:type="page"/>
      </w:r>
    </w:p>
    <w:p w:rsidR="00D41153" w:rsidRPr="00836C62" w:rsidRDefault="00D41153" w:rsidP="00A8442C">
      <w:pPr>
        <w:spacing w:line="480" w:lineRule="auto"/>
        <w:rPr>
          <w:rFonts w:ascii="Times New Roman" w:hAnsi="Times New Roman" w:cs="Times New Roman"/>
          <w:sz w:val="24"/>
          <w:szCs w:val="24"/>
          <w:lang w:val="en-GB"/>
        </w:rPr>
      </w:pPr>
      <w:r w:rsidRPr="00836C62">
        <w:rPr>
          <w:rFonts w:ascii="Times New Roman" w:eastAsia="Arial" w:hAnsi="Times New Roman" w:cs="Times New Roman"/>
          <w:b/>
          <w:sz w:val="24"/>
          <w:szCs w:val="24"/>
          <w:lang w:val="en-GB"/>
        </w:rPr>
        <w:lastRenderedPageBreak/>
        <w:t>Disclaimer</w:t>
      </w:r>
    </w:p>
    <w:p w:rsidR="00D41153" w:rsidRPr="00836C62" w:rsidRDefault="00D41153" w:rsidP="00A8442C">
      <w:pPr>
        <w:spacing w:line="480" w:lineRule="auto"/>
        <w:rPr>
          <w:rFonts w:ascii="Times New Roman" w:hAnsi="Times New Roman" w:cs="Times New Roman"/>
          <w:sz w:val="24"/>
          <w:szCs w:val="24"/>
          <w:lang w:val="en-GB"/>
        </w:rPr>
      </w:pPr>
      <w:r w:rsidRPr="00836C62">
        <w:rPr>
          <w:rFonts w:ascii="Times New Roman" w:hAnsi="Times New Roman" w:cs="Times New Roman"/>
          <w:sz w:val="24"/>
          <w:szCs w:val="24"/>
          <w:lang w:val="en-GB"/>
        </w:rPr>
        <w:t>This paper uses data from SHARE Waves 2</w:t>
      </w:r>
      <w:r w:rsidR="00C4533C" w:rsidRPr="00836C62">
        <w:rPr>
          <w:rFonts w:ascii="Times New Roman" w:hAnsi="Times New Roman" w:cs="Times New Roman"/>
          <w:sz w:val="24"/>
          <w:szCs w:val="24"/>
          <w:lang w:val="en-GB"/>
        </w:rPr>
        <w:t>, 4, 5</w:t>
      </w:r>
      <w:r w:rsidRPr="00836C62">
        <w:rPr>
          <w:rFonts w:ascii="Times New Roman" w:hAnsi="Times New Roman" w:cs="Times New Roman"/>
          <w:sz w:val="24"/>
          <w:szCs w:val="24"/>
          <w:lang w:val="en-GB"/>
        </w:rPr>
        <w:t xml:space="preserve"> and </w:t>
      </w:r>
      <w:r w:rsidR="00C4533C" w:rsidRPr="00836C62">
        <w:rPr>
          <w:rFonts w:ascii="Times New Roman" w:hAnsi="Times New Roman" w:cs="Times New Roman"/>
          <w:sz w:val="24"/>
          <w:szCs w:val="24"/>
          <w:lang w:val="en-GB"/>
        </w:rPr>
        <w:t>6</w:t>
      </w:r>
      <w:r w:rsidRPr="00836C62">
        <w:rPr>
          <w:rFonts w:ascii="Times New Roman" w:hAnsi="Times New Roman" w:cs="Times New Roman"/>
          <w:sz w:val="24"/>
          <w:szCs w:val="24"/>
          <w:lang w:val="en-GB"/>
        </w:rPr>
        <w:t xml:space="preserve"> (DOI: </w:t>
      </w:r>
      <w:hyperlink r:id="rId9" w:tgtFrame="_top" w:tooltip="Opens internal link in current window" w:history="1">
        <w:r w:rsidR="00EA1C6D" w:rsidRPr="00836C62">
          <w:rPr>
            <w:rFonts w:ascii="Times New Roman" w:hAnsi="Times New Roman" w:cs="Times New Roman"/>
            <w:sz w:val="24"/>
            <w:szCs w:val="24"/>
            <w:lang w:val="en-GB"/>
          </w:rPr>
          <w:t>10.6103/SHARE.w2.600</w:t>
        </w:r>
      </w:hyperlink>
      <w:r w:rsidR="00EA1C6D" w:rsidRPr="00836C62">
        <w:rPr>
          <w:rFonts w:ascii="Times New Roman" w:hAnsi="Times New Roman" w:cs="Times New Roman"/>
          <w:sz w:val="24"/>
          <w:szCs w:val="24"/>
          <w:lang w:val="en-GB"/>
        </w:rPr>
        <w:t xml:space="preserve">; </w:t>
      </w:r>
      <w:hyperlink r:id="rId10" w:tgtFrame="_top" w:tooltip="Opens external link in current window" w:history="1">
        <w:r w:rsidR="00EA1C6D" w:rsidRPr="00836C62">
          <w:rPr>
            <w:rFonts w:ascii="Times New Roman" w:hAnsi="Times New Roman" w:cs="Times New Roman"/>
            <w:sz w:val="24"/>
            <w:szCs w:val="24"/>
            <w:lang w:val="en-GB"/>
          </w:rPr>
          <w:t>10.6103/SHARE.w4.600</w:t>
        </w:r>
      </w:hyperlink>
      <w:r w:rsidR="00EA1C6D" w:rsidRPr="00836C62">
        <w:rPr>
          <w:rFonts w:ascii="Times New Roman" w:hAnsi="Times New Roman" w:cs="Times New Roman"/>
          <w:sz w:val="24"/>
          <w:szCs w:val="24"/>
          <w:lang w:val="en-GB"/>
        </w:rPr>
        <w:t xml:space="preserve">; </w:t>
      </w:r>
      <w:hyperlink r:id="rId11" w:tgtFrame="_top" w:tooltip="Opens external link in current window" w:history="1">
        <w:r w:rsidR="00EA1C6D" w:rsidRPr="00836C62">
          <w:rPr>
            <w:rFonts w:ascii="Times New Roman" w:hAnsi="Times New Roman" w:cs="Times New Roman"/>
            <w:sz w:val="24"/>
            <w:szCs w:val="24"/>
            <w:lang w:val="en-GB"/>
          </w:rPr>
          <w:t>10.6103/SHARE.w5.600</w:t>
        </w:r>
      </w:hyperlink>
      <w:r w:rsidR="00EA1C6D" w:rsidRPr="00836C62">
        <w:rPr>
          <w:rFonts w:ascii="Times New Roman" w:hAnsi="Times New Roman" w:cs="Times New Roman"/>
          <w:sz w:val="24"/>
          <w:szCs w:val="24"/>
          <w:lang w:val="en-GB"/>
        </w:rPr>
        <w:t xml:space="preserve">; </w:t>
      </w:r>
      <w:hyperlink r:id="rId12" w:tgtFrame="_top" w:tooltip="Opens external link in current window" w:history="1">
        <w:r w:rsidR="00EA1C6D" w:rsidRPr="00836C62">
          <w:rPr>
            <w:rFonts w:ascii="Times New Roman" w:hAnsi="Times New Roman" w:cs="Times New Roman"/>
            <w:sz w:val="24"/>
            <w:szCs w:val="24"/>
            <w:lang w:val="en-GB"/>
          </w:rPr>
          <w:t>10.6103/SHARE.w6.600</w:t>
        </w:r>
      </w:hyperlink>
      <w:r w:rsidRPr="00836C62">
        <w:rPr>
          <w:rFonts w:ascii="Times New Roman" w:hAnsi="Times New Roman" w:cs="Times New Roman"/>
          <w:sz w:val="24"/>
          <w:szCs w:val="24"/>
          <w:lang w:val="en-GB"/>
        </w:rPr>
        <w:t>). The SHARE data collection has been primarily funded by the European Commission through FP5 (QLK6-CT-2001-00360), FP6 (SHARE-I3: RII-CT-2006-062193, COMPARE: CIT5-CT-2005-028857, SHARELIFE: CIT4-CT-2006-028812) and FP7 (SHARE-PREP: N°211909, SHARE-LEAP: N°227822, SHARE M4: N°261982). Additional funding from the German Ministry of Education and Research, the U.S. National Institute on Aging (U01_AG09740-13S2, P01_AG005842, P01_AG08291, P30_AG12815, R21_AG025169, Y1-AG-4553-01, IAG_BSR06-11, OGHA_04-064) and from various national funding sources is gratefully acknowledged (see www.share-project.org).</w:t>
      </w:r>
    </w:p>
    <w:p w:rsidR="009E47D0" w:rsidRPr="00836C62" w:rsidRDefault="009E47D0" w:rsidP="00A8442C">
      <w:pPr>
        <w:spacing w:line="480" w:lineRule="auto"/>
        <w:ind w:right="115"/>
        <w:jc w:val="both"/>
        <w:rPr>
          <w:rFonts w:ascii="Times New Roman" w:eastAsia="Arial" w:hAnsi="Times New Roman" w:cs="Times New Roman"/>
          <w:b/>
          <w:sz w:val="24"/>
          <w:szCs w:val="24"/>
          <w:lang w:val="en-GB"/>
        </w:rPr>
      </w:pPr>
    </w:p>
    <w:p w:rsidR="00FE3350" w:rsidRPr="00836C62" w:rsidRDefault="00FE3350" w:rsidP="00A8442C">
      <w:pPr>
        <w:spacing w:line="480" w:lineRule="auto"/>
        <w:ind w:right="115"/>
        <w:jc w:val="both"/>
        <w:rPr>
          <w:rFonts w:ascii="Times New Roman" w:eastAsia="Arial" w:hAnsi="Times New Roman" w:cs="Times New Roman"/>
          <w:b/>
          <w:sz w:val="24"/>
          <w:szCs w:val="24"/>
          <w:lang w:val="en-GB"/>
        </w:rPr>
      </w:pPr>
      <w:r w:rsidRPr="00836C62">
        <w:rPr>
          <w:rFonts w:ascii="Times New Roman" w:eastAsia="Arial" w:hAnsi="Times New Roman" w:cs="Times New Roman"/>
          <w:b/>
          <w:sz w:val="24"/>
          <w:szCs w:val="24"/>
          <w:lang w:val="en-GB"/>
        </w:rPr>
        <w:t>Conflict of interest</w:t>
      </w:r>
    </w:p>
    <w:p w:rsidR="00FE3350" w:rsidRPr="00836C62" w:rsidRDefault="00FE3350" w:rsidP="00A8442C">
      <w:pPr>
        <w:spacing w:line="480" w:lineRule="auto"/>
        <w:rPr>
          <w:rFonts w:ascii="Times New Roman" w:hAnsi="Times New Roman" w:cs="Times New Roman"/>
          <w:sz w:val="24"/>
          <w:szCs w:val="24"/>
          <w:lang w:val="en-GB"/>
        </w:rPr>
      </w:pPr>
      <w:r w:rsidRPr="00836C62">
        <w:rPr>
          <w:rFonts w:ascii="Times New Roman" w:hAnsi="Times New Roman" w:cs="Times New Roman"/>
          <w:sz w:val="24"/>
          <w:szCs w:val="24"/>
          <w:lang w:val="en-GB"/>
        </w:rPr>
        <w:t>The authors declare no conflict of interest.</w:t>
      </w:r>
    </w:p>
    <w:p w:rsidR="00836C62" w:rsidRDefault="00836C62" w:rsidP="00A8442C">
      <w:pPr>
        <w:spacing w:line="480" w:lineRule="auto"/>
        <w:ind w:right="115"/>
        <w:jc w:val="both"/>
        <w:rPr>
          <w:rFonts w:ascii="Times New Roman" w:eastAsia="Arial" w:hAnsi="Times New Roman" w:cs="Times New Roman"/>
          <w:b/>
          <w:lang w:val="en-GB"/>
        </w:rPr>
        <w:sectPr w:rsidR="00836C62" w:rsidSect="00EB1ABB">
          <w:footerReference w:type="default" r:id="rId13"/>
          <w:pgSz w:w="11906" w:h="16838"/>
          <w:pgMar w:top="1417" w:right="1417" w:bottom="1417" w:left="1417" w:header="708" w:footer="708" w:gutter="0"/>
          <w:cols w:space="708"/>
          <w:docGrid w:linePitch="360"/>
        </w:sectPr>
      </w:pPr>
    </w:p>
    <w:p w:rsidR="00FE3350" w:rsidRPr="000F024A" w:rsidRDefault="00FE3350" w:rsidP="00774E3F">
      <w:pPr>
        <w:spacing w:line="480" w:lineRule="auto"/>
        <w:ind w:right="115"/>
        <w:jc w:val="both"/>
        <w:rPr>
          <w:rFonts w:ascii="Times New Roman" w:eastAsia="Arial" w:hAnsi="Times New Roman" w:cs="Times New Roman"/>
          <w:b/>
          <w:sz w:val="24"/>
          <w:szCs w:val="24"/>
          <w:lang w:val="en-GB"/>
        </w:rPr>
      </w:pPr>
      <w:r w:rsidRPr="00774E3F">
        <w:rPr>
          <w:rFonts w:ascii="Times New Roman" w:eastAsia="Arial" w:hAnsi="Times New Roman" w:cs="Times New Roman"/>
          <w:b/>
          <w:lang w:val="en-GB"/>
        </w:rPr>
        <w:lastRenderedPageBreak/>
        <w:t>References</w:t>
      </w:r>
    </w:p>
    <w:p w:rsidR="00FC4A76" w:rsidRPr="000F024A" w:rsidRDefault="00B26F64" w:rsidP="00FC4A76">
      <w:pPr>
        <w:pStyle w:val="EndNoteBibliography"/>
        <w:spacing w:after="0"/>
        <w:rPr>
          <w:rFonts w:ascii="Times New Roman" w:hAnsi="Times New Roman" w:cs="Times New Roman"/>
          <w:sz w:val="24"/>
          <w:szCs w:val="24"/>
        </w:rPr>
      </w:pPr>
      <w:r w:rsidRPr="000F024A">
        <w:rPr>
          <w:rFonts w:ascii="Times New Roman" w:hAnsi="Times New Roman" w:cs="Times New Roman"/>
          <w:b/>
          <w:sz w:val="24"/>
          <w:szCs w:val="24"/>
          <w:lang w:val="en-GB"/>
        </w:rPr>
        <w:fldChar w:fldCharType="begin"/>
      </w:r>
      <w:r w:rsidR="00FE3350" w:rsidRPr="000F024A">
        <w:rPr>
          <w:rFonts w:ascii="Times New Roman" w:hAnsi="Times New Roman" w:cs="Times New Roman"/>
          <w:b/>
          <w:sz w:val="24"/>
          <w:szCs w:val="24"/>
          <w:lang w:val="en-GB"/>
        </w:rPr>
        <w:instrText xml:space="preserve"> ADDIN EN.REFLIST </w:instrText>
      </w:r>
      <w:r w:rsidRPr="000F024A">
        <w:rPr>
          <w:rFonts w:ascii="Times New Roman" w:hAnsi="Times New Roman" w:cs="Times New Roman"/>
          <w:b/>
          <w:sz w:val="24"/>
          <w:szCs w:val="24"/>
          <w:lang w:val="en-GB"/>
        </w:rPr>
        <w:fldChar w:fldCharType="separate"/>
      </w:r>
      <w:r w:rsidR="00FC4A76" w:rsidRPr="000F024A">
        <w:rPr>
          <w:rFonts w:ascii="Times New Roman" w:hAnsi="Times New Roman" w:cs="Times New Roman"/>
          <w:sz w:val="24"/>
          <w:szCs w:val="24"/>
        </w:rPr>
        <w:t xml:space="preserve">Abolhassani, M. and Alessie, R. 2013. Subjective Well-Being Around Retirement. </w:t>
      </w:r>
      <w:r w:rsidR="00FC4A76" w:rsidRPr="000F024A">
        <w:rPr>
          <w:rFonts w:ascii="Times New Roman" w:hAnsi="Times New Roman" w:cs="Times New Roman"/>
          <w:i/>
          <w:sz w:val="24"/>
          <w:szCs w:val="24"/>
        </w:rPr>
        <w:t>De Economist</w:t>
      </w:r>
      <w:r w:rsidR="00FC4A76" w:rsidRPr="000F024A">
        <w:rPr>
          <w:rFonts w:ascii="Times New Roman" w:hAnsi="Times New Roman" w:cs="Times New Roman"/>
          <w:sz w:val="24"/>
          <w:szCs w:val="24"/>
        </w:rPr>
        <w:t xml:space="preserve">, </w:t>
      </w:r>
      <w:r w:rsidR="00FC4A76" w:rsidRPr="000F024A">
        <w:rPr>
          <w:rFonts w:ascii="Times New Roman" w:hAnsi="Times New Roman" w:cs="Times New Roman"/>
          <w:b/>
          <w:sz w:val="24"/>
          <w:szCs w:val="24"/>
        </w:rPr>
        <w:t>161</w:t>
      </w:r>
      <w:r w:rsidR="00FC4A76" w:rsidRPr="000F024A">
        <w:rPr>
          <w:rFonts w:ascii="Times New Roman" w:hAnsi="Times New Roman" w:cs="Times New Roman"/>
          <w:sz w:val="24"/>
          <w:szCs w:val="24"/>
        </w:rPr>
        <w:t xml:space="preserve">, </w:t>
      </w:r>
      <w:r w:rsidR="00B82046">
        <w:rPr>
          <w:rFonts w:ascii="Times New Roman" w:hAnsi="Times New Roman" w:cs="Times New Roman"/>
          <w:sz w:val="24"/>
          <w:szCs w:val="24"/>
        </w:rPr>
        <w:t xml:space="preserve">3, </w:t>
      </w:r>
      <w:r w:rsidR="00FC4A76" w:rsidRPr="000F024A">
        <w:rPr>
          <w:rFonts w:ascii="Times New Roman" w:hAnsi="Times New Roman" w:cs="Times New Roman"/>
          <w:sz w:val="24"/>
          <w:szCs w:val="24"/>
        </w:rPr>
        <w:t>349–366.</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Alavinia, S.M. and Burdorf, A. 2008. Unemployment and retirement and ill-health: a cross-sectional analysis across European countries. </w:t>
      </w:r>
      <w:r w:rsidRPr="000F024A">
        <w:rPr>
          <w:rFonts w:ascii="Times New Roman" w:hAnsi="Times New Roman" w:cs="Times New Roman"/>
          <w:i/>
          <w:sz w:val="24"/>
          <w:szCs w:val="24"/>
        </w:rPr>
        <w:t>International Archives of Occupational and Environmental Health</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82</w:t>
      </w:r>
      <w:r w:rsidRPr="000F024A">
        <w:rPr>
          <w:rFonts w:ascii="Times New Roman" w:hAnsi="Times New Roman" w:cs="Times New Roman"/>
          <w:sz w:val="24"/>
          <w:szCs w:val="24"/>
        </w:rPr>
        <w:t xml:space="preserve">, </w:t>
      </w:r>
      <w:r w:rsidR="00B82046">
        <w:rPr>
          <w:rFonts w:ascii="Times New Roman" w:hAnsi="Times New Roman" w:cs="Times New Roman"/>
          <w:sz w:val="24"/>
          <w:szCs w:val="24"/>
        </w:rPr>
        <w:t xml:space="preserve">1, </w:t>
      </w:r>
      <w:r w:rsidRPr="000F024A">
        <w:rPr>
          <w:rFonts w:ascii="Times New Roman" w:hAnsi="Times New Roman" w:cs="Times New Roman"/>
          <w:sz w:val="24"/>
          <w:szCs w:val="24"/>
        </w:rPr>
        <w:t>39-45.</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Antonova, L., Belloni, M., Meschi, E. and Pasini, G. 2015. The effect on mental health of retiring during the economic crisis. In Venice, C.F.U.o. (ed), </w:t>
      </w:r>
      <w:r w:rsidRPr="000F024A">
        <w:rPr>
          <w:rFonts w:ascii="Times New Roman" w:hAnsi="Times New Roman" w:cs="Times New Roman"/>
          <w:i/>
          <w:sz w:val="24"/>
          <w:szCs w:val="24"/>
        </w:rPr>
        <w:t>The Working Paper Series</w:t>
      </w:r>
      <w:r w:rsidRPr="000F024A">
        <w:rPr>
          <w:rFonts w:ascii="Times New Roman" w:hAnsi="Times New Roman" w:cs="Times New Roman"/>
          <w:sz w:val="24"/>
          <w:szCs w:val="24"/>
        </w:rPr>
        <w:t>.</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Arulampalam, W. 2001. Is Unemployment really Scarring? Effects of Unemployment Experience on Wages. </w:t>
      </w:r>
      <w:r w:rsidRPr="000F024A">
        <w:rPr>
          <w:rFonts w:ascii="Times New Roman" w:hAnsi="Times New Roman" w:cs="Times New Roman"/>
          <w:i/>
          <w:sz w:val="24"/>
          <w:szCs w:val="24"/>
        </w:rPr>
        <w:t>The Economic Journal</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111</w:t>
      </w:r>
      <w:r w:rsidRPr="000F024A">
        <w:rPr>
          <w:rFonts w:ascii="Times New Roman" w:hAnsi="Times New Roman" w:cs="Times New Roman"/>
          <w:sz w:val="24"/>
          <w:szCs w:val="24"/>
        </w:rPr>
        <w:t>, 475, 585-605.</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Arulampalam, W., Gregg, P. and Gregory, M. 2001. Unemployment Scarring. </w:t>
      </w:r>
      <w:r w:rsidRPr="000F024A">
        <w:rPr>
          <w:rFonts w:ascii="Times New Roman" w:hAnsi="Times New Roman" w:cs="Times New Roman"/>
          <w:i/>
          <w:sz w:val="24"/>
          <w:szCs w:val="24"/>
        </w:rPr>
        <w:t>The Economic Journal</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475</w:t>
      </w:r>
      <w:r w:rsidRPr="000F024A">
        <w:rPr>
          <w:rFonts w:ascii="Times New Roman" w:hAnsi="Times New Roman" w:cs="Times New Roman"/>
          <w:sz w:val="24"/>
          <w:szCs w:val="24"/>
        </w:rPr>
        <w:t>, 111, 577-584.</w:t>
      </w:r>
    </w:p>
    <w:p w:rsidR="00FC4A76" w:rsidRPr="000F024A" w:rsidRDefault="00FC4A76" w:rsidP="00FC4A76">
      <w:pPr>
        <w:pStyle w:val="EndNoteBibliography"/>
        <w:spacing w:after="0"/>
        <w:rPr>
          <w:rFonts w:ascii="Times New Roman" w:hAnsi="Times New Roman" w:cs="Times New Roman"/>
          <w:sz w:val="24"/>
          <w:szCs w:val="24"/>
          <w:lang w:val="de-DE"/>
        </w:rPr>
      </w:pPr>
      <w:r w:rsidRPr="000F024A">
        <w:rPr>
          <w:rFonts w:ascii="Times New Roman" w:hAnsi="Times New Roman" w:cs="Times New Roman"/>
          <w:sz w:val="24"/>
          <w:szCs w:val="24"/>
        </w:rPr>
        <w:t xml:space="preserve">Atchley, R.C. 1989. A continuity theory of normal aging. </w:t>
      </w:r>
      <w:r w:rsidRPr="000F024A">
        <w:rPr>
          <w:rFonts w:ascii="Times New Roman" w:hAnsi="Times New Roman" w:cs="Times New Roman"/>
          <w:i/>
          <w:sz w:val="24"/>
          <w:szCs w:val="24"/>
          <w:lang w:val="de-DE"/>
        </w:rPr>
        <w:t>The Gerontologist</w:t>
      </w:r>
      <w:r w:rsidRPr="000F024A">
        <w:rPr>
          <w:rFonts w:ascii="Times New Roman" w:hAnsi="Times New Roman" w:cs="Times New Roman"/>
          <w:sz w:val="24"/>
          <w:szCs w:val="24"/>
          <w:lang w:val="de-DE"/>
        </w:rPr>
        <w:t xml:space="preserve">, </w:t>
      </w:r>
      <w:r w:rsidRPr="000F024A">
        <w:rPr>
          <w:rFonts w:ascii="Times New Roman" w:hAnsi="Times New Roman" w:cs="Times New Roman"/>
          <w:b/>
          <w:sz w:val="24"/>
          <w:szCs w:val="24"/>
          <w:lang w:val="de-DE"/>
        </w:rPr>
        <w:t>29</w:t>
      </w:r>
      <w:r w:rsidRPr="000F024A">
        <w:rPr>
          <w:rFonts w:ascii="Times New Roman" w:hAnsi="Times New Roman" w:cs="Times New Roman"/>
          <w:sz w:val="24"/>
          <w:szCs w:val="24"/>
          <w:lang w:val="de-DE"/>
        </w:rPr>
        <w:t>, 2, 183-190.</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lang w:val="de-DE"/>
        </w:rPr>
        <w:t xml:space="preserve">Bender, K.A. 2012. </w:t>
      </w:r>
      <w:r w:rsidRPr="000F024A">
        <w:rPr>
          <w:rFonts w:ascii="Times New Roman" w:hAnsi="Times New Roman" w:cs="Times New Roman"/>
          <w:sz w:val="24"/>
          <w:szCs w:val="24"/>
        </w:rPr>
        <w:t xml:space="preserve">An analysis of well-being in retirement: The role of pensions, health, and ‘voluntariness’ of retirement. </w:t>
      </w:r>
      <w:r w:rsidRPr="000F024A">
        <w:rPr>
          <w:rFonts w:ascii="Times New Roman" w:hAnsi="Times New Roman" w:cs="Times New Roman"/>
          <w:i/>
          <w:sz w:val="24"/>
          <w:szCs w:val="24"/>
        </w:rPr>
        <w:t>The Journal of Socio-Economics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41</w:t>
      </w:r>
      <w:r w:rsidRPr="000F024A">
        <w:rPr>
          <w:rFonts w:ascii="Times New Roman" w:hAnsi="Times New Roman" w:cs="Times New Roman"/>
          <w:sz w:val="24"/>
          <w:szCs w:val="24"/>
        </w:rPr>
        <w:t xml:space="preserve">, </w:t>
      </w:r>
      <w:r w:rsidR="00B82046">
        <w:rPr>
          <w:rFonts w:ascii="Times New Roman" w:hAnsi="Times New Roman" w:cs="Times New Roman"/>
          <w:sz w:val="24"/>
          <w:szCs w:val="24"/>
        </w:rPr>
        <w:t xml:space="preserve">4, </w:t>
      </w:r>
      <w:r w:rsidRPr="000F024A">
        <w:rPr>
          <w:rFonts w:ascii="Times New Roman" w:hAnsi="Times New Roman" w:cs="Times New Roman"/>
          <w:sz w:val="24"/>
          <w:szCs w:val="24"/>
        </w:rPr>
        <w:t>424-433.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Berchick, E.R., Gallo, W.T., Maralani, V. and Kasl, S.V. 2012. Inequality and the association between involuntary  job loss and depressive symptoms. </w:t>
      </w:r>
      <w:r w:rsidRPr="000F024A">
        <w:rPr>
          <w:rFonts w:ascii="Times New Roman" w:hAnsi="Times New Roman" w:cs="Times New Roman"/>
          <w:i/>
          <w:sz w:val="24"/>
          <w:szCs w:val="24"/>
        </w:rPr>
        <w:t>Social Science &amp; Medicine</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75</w:t>
      </w:r>
      <w:r w:rsidRPr="000F024A">
        <w:rPr>
          <w:rFonts w:ascii="Times New Roman" w:hAnsi="Times New Roman" w:cs="Times New Roman"/>
          <w:sz w:val="24"/>
          <w:szCs w:val="24"/>
        </w:rPr>
        <w:t xml:space="preserve">, </w:t>
      </w:r>
      <w:r w:rsidR="00B82046">
        <w:rPr>
          <w:rFonts w:ascii="Times New Roman" w:hAnsi="Times New Roman" w:cs="Times New Roman"/>
          <w:sz w:val="24"/>
          <w:szCs w:val="24"/>
        </w:rPr>
        <w:t xml:space="preserve">10, </w:t>
      </w:r>
      <w:r w:rsidRPr="000F024A">
        <w:rPr>
          <w:rFonts w:ascii="Times New Roman" w:hAnsi="Times New Roman" w:cs="Times New Roman"/>
          <w:sz w:val="24"/>
          <w:szCs w:val="24"/>
        </w:rPr>
        <w:t>1891-1894.</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Blau, G., Petrucci, T. and McClendon, J. 2013. Correlates of life satisfaction and unemployment stigma and the impact of length of unemployment on a unique unemployed sample. </w:t>
      </w:r>
      <w:r w:rsidRPr="000F024A">
        <w:rPr>
          <w:rFonts w:ascii="Times New Roman" w:hAnsi="Times New Roman" w:cs="Times New Roman"/>
          <w:i/>
          <w:sz w:val="24"/>
          <w:szCs w:val="24"/>
        </w:rPr>
        <w:t>Career Development International</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18</w:t>
      </w:r>
      <w:r w:rsidRPr="000F024A">
        <w:rPr>
          <w:rFonts w:ascii="Times New Roman" w:hAnsi="Times New Roman" w:cs="Times New Roman"/>
          <w:sz w:val="24"/>
          <w:szCs w:val="24"/>
        </w:rPr>
        <w:t>, 3, 257-280.</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Bonsang, E. and Klein, T.J. 2012. Retirement and subjective well-being. </w:t>
      </w:r>
      <w:r w:rsidRPr="000F024A">
        <w:rPr>
          <w:rFonts w:ascii="Times New Roman" w:hAnsi="Times New Roman" w:cs="Times New Roman"/>
          <w:i/>
          <w:sz w:val="24"/>
          <w:szCs w:val="24"/>
        </w:rPr>
        <w:t>Journal of Economic Behavior &amp; Organization</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83</w:t>
      </w:r>
      <w:r w:rsidRPr="000F024A">
        <w:rPr>
          <w:rFonts w:ascii="Times New Roman" w:hAnsi="Times New Roman" w:cs="Times New Roman"/>
          <w:sz w:val="24"/>
          <w:szCs w:val="24"/>
        </w:rPr>
        <w:t xml:space="preserve">, </w:t>
      </w:r>
      <w:r w:rsidR="00B82046">
        <w:rPr>
          <w:rFonts w:ascii="Times New Roman" w:hAnsi="Times New Roman" w:cs="Times New Roman"/>
          <w:sz w:val="24"/>
          <w:szCs w:val="24"/>
        </w:rPr>
        <w:t xml:space="preserve">3, </w:t>
      </w:r>
      <w:r w:rsidRPr="000F024A">
        <w:rPr>
          <w:rFonts w:ascii="Times New Roman" w:hAnsi="Times New Roman" w:cs="Times New Roman"/>
          <w:sz w:val="24"/>
          <w:szCs w:val="24"/>
        </w:rPr>
        <w:t>311-329.</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Börsch-Supan, A. and Jürges, H. 2005. </w:t>
      </w:r>
      <w:r w:rsidRPr="000F024A">
        <w:rPr>
          <w:rFonts w:ascii="Times New Roman" w:hAnsi="Times New Roman" w:cs="Times New Roman"/>
          <w:i/>
          <w:sz w:val="24"/>
          <w:szCs w:val="24"/>
        </w:rPr>
        <w:t>The Survey of Health, Aging, and Retirement in Europe – Methodology</w:t>
      </w:r>
      <w:r w:rsidRPr="000F024A">
        <w:rPr>
          <w:rFonts w:ascii="Times New Roman" w:hAnsi="Times New Roman" w:cs="Times New Roman"/>
          <w:sz w:val="24"/>
          <w:szCs w:val="24"/>
        </w:rPr>
        <w:t>. Mannheim Research Institute for the Economics of Aging, Mannheim.</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Brandt, M. and Hank, K. 2014. Scars that will not Disappear: Long-term Associations between Early and Later life Unemployment under Different Welfare Regimes. </w:t>
      </w:r>
      <w:r w:rsidRPr="000F024A">
        <w:rPr>
          <w:rFonts w:ascii="Times New Roman" w:hAnsi="Times New Roman" w:cs="Times New Roman"/>
          <w:i/>
          <w:sz w:val="24"/>
          <w:szCs w:val="24"/>
        </w:rPr>
        <w:t>Journal of Social Policy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43</w:t>
      </w:r>
      <w:r w:rsidRPr="000F024A">
        <w:rPr>
          <w:rFonts w:ascii="Times New Roman" w:hAnsi="Times New Roman" w:cs="Times New Roman"/>
          <w:sz w:val="24"/>
          <w:szCs w:val="24"/>
        </w:rPr>
        <w:t>, 4, 727-743.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Chauvel, L. 2010. The Long-Term Destabilization of Youth, Scarring Effects, and the Future of the Welfare Regime in Post-Trente Glorieuses France. </w:t>
      </w:r>
      <w:r w:rsidRPr="000F024A">
        <w:rPr>
          <w:rFonts w:ascii="Times New Roman" w:hAnsi="Times New Roman" w:cs="Times New Roman"/>
          <w:i/>
          <w:sz w:val="24"/>
          <w:szCs w:val="24"/>
        </w:rPr>
        <w:t>French Politics, Culture &amp; Society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28</w:t>
      </w:r>
      <w:r w:rsidRPr="000F024A">
        <w:rPr>
          <w:rFonts w:ascii="Times New Roman" w:hAnsi="Times New Roman" w:cs="Times New Roman"/>
          <w:sz w:val="24"/>
          <w:szCs w:val="24"/>
        </w:rPr>
        <w:t>, 3, 74-96.</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Chauvel, L. and Schröder, M. 2014. Generational Inequalities and Welfare Regimes. </w:t>
      </w:r>
      <w:r w:rsidRPr="000F024A">
        <w:rPr>
          <w:rFonts w:ascii="Times New Roman" w:hAnsi="Times New Roman" w:cs="Times New Roman"/>
          <w:i/>
          <w:sz w:val="24"/>
          <w:szCs w:val="24"/>
        </w:rPr>
        <w:t>Social Forces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92</w:t>
      </w:r>
      <w:r w:rsidRPr="000F024A">
        <w:rPr>
          <w:rFonts w:ascii="Times New Roman" w:hAnsi="Times New Roman" w:cs="Times New Roman"/>
          <w:sz w:val="24"/>
          <w:szCs w:val="24"/>
        </w:rPr>
        <w:t>, 4, 1259-1283.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Clark, A.E., Diener, E., Georgellis, Y. and Lucas, R.E. 2008. Lags and Leads in Life Satisfaction: A test of the baseline hypothesis. </w:t>
      </w:r>
      <w:r w:rsidRPr="000F024A">
        <w:rPr>
          <w:rFonts w:ascii="Times New Roman" w:hAnsi="Times New Roman" w:cs="Times New Roman"/>
          <w:i/>
          <w:sz w:val="24"/>
          <w:szCs w:val="24"/>
        </w:rPr>
        <w:t>The Economic Journal</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118</w:t>
      </w:r>
      <w:r w:rsidRPr="000F024A">
        <w:rPr>
          <w:rFonts w:ascii="Times New Roman" w:hAnsi="Times New Roman" w:cs="Times New Roman"/>
          <w:sz w:val="24"/>
          <w:szCs w:val="24"/>
        </w:rPr>
        <w:t>, 222-243.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Clark, A.E., Georgellis, Y. and Sanfey, P. 2001. Scarring: The Psychological Impact of Past Unemployment. </w:t>
      </w:r>
      <w:r w:rsidRPr="000F024A">
        <w:rPr>
          <w:rFonts w:ascii="Times New Roman" w:hAnsi="Times New Roman" w:cs="Times New Roman"/>
          <w:i/>
          <w:sz w:val="24"/>
          <w:szCs w:val="24"/>
        </w:rPr>
        <w:t>Economica</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68</w:t>
      </w:r>
      <w:r w:rsidRPr="000F024A">
        <w:rPr>
          <w:rFonts w:ascii="Times New Roman" w:hAnsi="Times New Roman" w:cs="Times New Roman"/>
          <w:sz w:val="24"/>
          <w:szCs w:val="24"/>
        </w:rPr>
        <w:t>, 221-241.</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Clark, A.E. and Oswald, A.J. 1994. Unhappiness and unemployment. </w:t>
      </w:r>
      <w:r w:rsidRPr="000F024A">
        <w:rPr>
          <w:rFonts w:ascii="Times New Roman" w:hAnsi="Times New Roman" w:cs="Times New Roman"/>
          <w:i/>
          <w:sz w:val="24"/>
          <w:szCs w:val="24"/>
        </w:rPr>
        <w:t>The Economic Journal</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104</w:t>
      </w:r>
      <w:r w:rsidRPr="000F024A">
        <w:rPr>
          <w:rFonts w:ascii="Times New Roman" w:hAnsi="Times New Roman" w:cs="Times New Roman"/>
          <w:sz w:val="24"/>
          <w:szCs w:val="24"/>
        </w:rPr>
        <w:t>, 648-659.</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Daly, M. and Delaney, L. 2013. The scarring effect of unemployment throughout adulthood on psychological distress at age 50: Estimates controlling for early adulthood distress and childhood psychological factors. </w:t>
      </w:r>
      <w:r w:rsidRPr="000F024A">
        <w:rPr>
          <w:rFonts w:ascii="Times New Roman" w:hAnsi="Times New Roman" w:cs="Times New Roman"/>
          <w:i/>
          <w:sz w:val="24"/>
          <w:szCs w:val="24"/>
        </w:rPr>
        <w:t>Social Science &amp; Medicine</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80</w:t>
      </w:r>
      <w:r w:rsidRPr="000F024A">
        <w:rPr>
          <w:rFonts w:ascii="Times New Roman" w:hAnsi="Times New Roman" w:cs="Times New Roman"/>
          <w:sz w:val="24"/>
          <w:szCs w:val="24"/>
        </w:rPr>
        <w:t>, 19-23.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Dannefer, D. 1987. Aging as Intracohort Differentiation: Accentuation, the Matthew Effect, and the Life Course. </w:t>
      </w:r>
      <w:r w:rsidRPr="000F024A">
        <w:rPr>
          <w:rFonts w:ascii="Times New Roman" w:hAnsi="Times New Roman" w:cs="Times New Roman"/>
          <w:i/>
          <w:sz w:val="24"/>
          <w:szCs w:val="24"/>
        </w:rPr>
        <w:t>Sociological Forum</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2</w:t>
      </w:r>
      <w:r w:rsidRPr="000F024A">
        <w:rPr>
          <w:rFonts w:ascii="Times New Roman" w:hAnsi="Times New Roman" w:cs="Times New Roman"/>
          <w:sz w:val="24"/>
          <w:szCs w:val="24"/>
        </w:rPr>
        <w:t>, 2, 211-236.</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DiPrete, T.A. and Eirich, G.M. 2006. Cumulative Advantage as a Mechanism for Inequality: A Review of Theoretical and Empirical Developments. </w:t>
      </w:r>
      <w:r w:rsidRPr="000F024A">
        <w:rPr>
          <w:rFonts w:ascii="Times New Roman" w:hAnsi="Times New Roman" w:cs="Times New Roman"/>
          <w:i/>
          <w:sz w:val="24"/>
          <w:szCs w:val="24"/>
        </w:rPr>
        <w:t>Annual Review of Sociology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32</w:t>
      </w:r>
      <w:r w:rsidRPr="000F024A">
        <w:rPr>
          <w:rFonts w:ascii="Times New Roman" w:hAnsi="Times New Roman" w:cs="Times New Roman"/>
          <w:sz w:val="24"/>
          <w:szCs w:val="24"/>
        </w:rPr>
        <w:t>, 271-297.</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Elder, G.H. 1998. The Life Course as Developmental Theory. </w:t>
      </w:r>
      <w:r w:rsidRPr="000F024A">
        <w:rPr>
          <w:rFonts w:ascii="Times New Roman" w:hAnsi="Times New Roman" w:cs="Times New Roman"/>
          <w:i/>
          <w:sz w:val="24"/>
          <w:szCs w:val="24"/>
        </w:rPr>
        <w:t>Child Development</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96</w:t>
      </w:r>
      <w:r w:rsidRPr="000F024A">
        <w:rPr>
          <w:rFonts w:ascii="Times New Roman" w:hAnsi="Times New Roman" w:cs="Times New Roman"/>
          <w:sz w:val="24"/>
          <w:szCs w:val="24"/>
        </w:rPr>
        <w:t>, 1, 1-12.</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lastRenderedPageBreak/>
        <w:t xml:space="preserve">Elder, G.H., Kirkpatrick Johnson, M. and Crosnoe, R. 2003. The Emergende and Development of the Life Course Theory. In Mortimer, J.T. and Shanahan, M.J. (eds), </w:t>
      </w:r>
      <w:r w:rsidRPr="000F024A">
        <w:rPr>
          <w:rFonts w:ascii="Times New Roman" w:hAnsi="Times New Roman" w:cs="Times New Roman"/>
          <w:i/>
          <w:sz w:val="24"/>
          <w:szCs w:val="24"/>
        </w:rPr>
        <w:t>Handbook of the Life Course</w:t>
      </w:r>
      <w:r w:rsidRPr="000F024A">
        <w:rPr>
          <w:rFonts w:ascii="Times New Roman" w:hAnsi="Times New Roman" w:cs="Times New Roman"/>
          <w:sz w:val="24"/>
          <w:szCs w:val="24"/>
        </w:rPr>
        <w:t>. Kluwer Acadamic/Plenum Publishers, New York.</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Ellwood, D. 1982. Teenage Unemployment: Permanent Scars or Temporary Blemishes? In Freeman, R.B.W., David A. (ed), </w:t>
      </w:r>
      <w:r w:rsidRPr="000F024A">
        <w:rPr>
          <w:rFonts w:ascii="Times New Roman" w:hAnsi="Times New Roman" w:cs="Times New Roman"/>
          <w:i/>
          <w:sz w:val="24"/>
          <w:szCs w:val="24"/>
        </w:rPr>
        <w:t>The Youth Labor Market Problem</w:t>
      </w:r>
      <w:r w:rsidRPr="000F024A">
        <w:rPr>
          <w:rFonts w:ascii="Times New Roman" w:hAnsi="Times New Roman" w:cs="Times New Roman"/>
          <w:sz w:val="24"/>
          <w:szCs w:val="24"/>
        </w:rPr>
        <w:t>. University of Chicago Press, Chicago, 349-390.</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Erlinghagen, M. and Knuth, M. 2010. Unemployment as an Institutional Construct? Structural Differences in Non-Employment between Selected European Countries and the United States. </w:t>
      </w:r>
      <w:r w:rsidRPr="000F024A">
        <w:rPr>
          <w:rFonts w:ascii="Times New Roman" w:hAnsi="Times New Roman" w:cs="Times New Roman"/>
          <w:i/>
          <w:sz w:val="24"/>
          <w:szCs w:val="24"/>
        </w:rPr>
        <w:t>Journal of Social Policy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39</w:t>
      </w:r>
      <w:r w:rsidRPr="000F024A">
        <w:rPr>
          <w:rFonts w:ascii="Times New Roman" w:hAnsi="Times New Roman" w:cs="Times New Roman"/>
          <w:sz w:val="24"/>
          <w:szCs w:val="24"/>
        </w:rPr>
        <w:t>, 1, 71-94.</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Eurostat. 1999. Labour force survey: Methods and definitions, 1998 Edition. In  Office for Official Publications of the European Communities.</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Fasang, A.E. 2012. Retirement Patterns and Income Inequality. </w:t>
      </w:r>
      <w:r w:rsidRPr="000F024A">
        <w:rPr>
          <w:rFonts w:ascii="Times New Roman" w:hAnsi="Times New Roman" w:cs="Times New Roman"/>
          <w:i/>
          <w:sz w:val="24"/>
          <w:szCs w:val="24"/>
        </w:rPr>
        <w:t>Social Forces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90</w:t>
      </w:r>
      <w:r w:rsidRPr="000F024A">
        <w:rPr>
          <w:rFonts w:ascii="Times New Roman" w:hAnsi="Times New Roman" w:cs="Times New Roman"/>
          <w:sz w:val="24"/>
          <w:szCs w:val="24"/>
        </w:rPr>
        <w:t>, 3, 685-711.</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Fonseca, R., Kapteyn, A., Lee, J., Zamarro, G. and Feeney, K. 2014. A Longitudinal Study of Well-Being of Older Europeans: Does Retirement Matter? </w:t>
      </w:r>
      <w:r w:rsidRPr="000F024A">
        <w:rPr>
          <w:rFonts w:ascii="Times New Roman" w:hAnsi="Times New Roman" w:cs="Times New Roman"/>
          <w:i/>
          <w:sz w:val="24"/>
          <w:szCs w:val="24"/>
        </w:rPr>
        <w:t>Journal of Population Ageing</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7</w:t>
      </w:r>
      <w:r w:rsidRPr="000F024A">
        <w:rPr>
          <w:rFonts w:ascii="Times New Roman" w:hAnsi="Times New Roman" w:cs="Times New Roman"/>
          <w:sz w:val="24"/>
          <w:szCs w:val="24"/>
        </w:rPr>
        <w:t>, 21-41.</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Gallo, W.T., Bradley, E.H., Dubin, J.A., Jones, R.N., Falba, T.A., Teng, H.-M. and Kasl, S.V. 2006. The Persistence of Depressive Symptoms in Older Workers Who Experience Involuntary Job Loss: Results From the Health and Retirement Survey. </w:t>
      </w:r>
      <w:r w:rsidRPr="000F024A">
        <w:rPr>
          <w:rFonts w:ascii="Times New Roman" w:hAnsi="Times New Roman" w:cs="Times New Roman"/>
          <w:i/>
          <w:sz w:val="24"/>
          <w:szCs w:val="24"/>
        </w:rPr>
        <w:t>The Journals of Gerontology, Series B: Psychological Sciences and Social Sciences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61</w:t>
      </w:r>
      <w:r w:rsidRPr="000F024A">
        <w:rPr>
          <w:rFonts w:ascii="Times New Roman" w:hAnsi="Times New Roman" w:cs="Times New Roman"/>
          <w:sz w:val="24"/>
          <w:szCs w:val="24"/>
        </w:rPr>
        <w:t>, 4, 221-228.</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Gangl, M. 2006. Scar Effects of Unemployment: An Assessment of  Institutional Complementarities. </w:t>
      </w:r>
      <w:r w:rsidRPr="000F024A">
        <w:rPr>
          <w:rFonts w:ascii="Times New Roman" w:hAnsi="Times New Roman" w:cs="Times New Roman"/>
          <w:i/>
          <w:sz w:val="24"/>
          <w:szCs w:val="24"/>
        </w:rPr>
        <w:t>American Sociological Review</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71</w:t>
      </w:r>
      <w:r w:rsidRPr="000F024A">
        <w:rPr>
          <w:rFonts w:ascii="Times New Roman" w:hAnsi="Times New Roman" w:cs="Times New Roman"/>
          <w:sz w:val="24"/>
          <w:szCs w:val="24"/>
        </w:rPr>
        <w:t>, 986-1013.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George, L.K. 1993. Sociological Perspectives on Life Transitions. </w:t>
      </w:r>
      <w:r w:rsidRPr="000F024A">
        <w:rPr>
          <w:rFonts w:ascii="Times New Roman" w:hAnsi="Times New Roman" w:cs="Times New Roman"/>
          <w:i/>
          <w:sz w:val="24"/>
          <w:szCs w:val="24"/>
        </w:rPr>
        <w:t>Annual Review of Sociology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19</w:t>
      </w:r>
      <w:r w:rsidRPr="000F024A">
        <w:rPr>
          <w:rFonts w:ascii="Times New Roman" w:hAnsi="Times New Roman" w:cs="Times New Roman"/>
          <w:sz w:val="24"/>
          <w:szCs w:val="24"/>
        </w:rPr>
        <w:t>, 353-373.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Hagler, M., Hamby, S., Grych, J. and Banyard, V. 2015. Working for Well-Being: Uncovering the Protective Benefits of Work Through Mixed Methods Analysis. </w:t>
      </w:r>
      <w:r w:rsidRPr="000F024A">
        <w:rPr>
          <w:rFonts w:ascii="Times New Roman" w:hAnsi="Times New Roman" w:cs="Times New Roman"/>
          <w:i/>
          <w:sz w:val="24"/>
          <w:szCs w:val="24"/>
        </w:rPr>
        <w:t>Journal of Happiness Studies</w:t>
      </w:r>
      <w:r w:rsidRPr="000F024A">
        <w:rPr>
          <w:rFonts w:ascii="Times New Roman" w:hAnsi="Times New Roman" w:cs="Times New Roman"/>
          <w:sz w:val="24"/>
          <w:szCs w:val="24"/>
        </w:rPr>
        <w:t>.</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Hetschko, C., Knabe, A. and Schöb, R. 2014. Changing identity: Retiring from unemployment. </w:t>
      </w:r>
      <w:r w:rsidRPr="000F024A">
        <w:rPr>
          <w:rFonts w:ascii="Times New Roman" w:hAnsi="Times New Roman" w:cs="Times New Roman"/>
          <w:i/>
          <w:sz w:val="24"/>
          <w:szCs w:val="24"/>
        </w:rPr>
        <w:t>The Economic Journal</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124</w:t>
      </w:r>
      <w:r w:rsidRPr="000F024A">
        <w:rPr>
          <w:rFonts w:ascii="Times New Roman" w:hAnsi="Times New Roman" w:cs="Times New Roman"/>
          <w:sz w:val="24"/>
          <w:szCs w:val="24"/>
        </w:rPr>
        <w:t>.</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Jefferis, B.J., Nazareth, I., Marston, L., Moreno-Kustner, B., Ángel Bellón, J., Svab, I., Rotar, D., Geerlings, M.I., Xavier, M., Goncalves-Pereira, M., Vicente, B., Saldivia, S., Aluoja, A., Kalda, R. and King, M. 2011. Associations between unemployment and major  depressive disorder: Evidence from an international,  prospective study (the predict cohort). </w:t>
      </w:r>
      <w:r w:rsidRPr="000F024A">
        <w:rPr>
          <w:rFonts w:ascii="Times New Roman" w:hAnsi="Times New Roman" w:cs="Times New Roman"/>
          <w:i/>
          <w:sz w:val="24"/>
          <w:szCs w:val="24"/>
        </w:rPr>
        <w:t>Social Science &amp; Medicine</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73</w:t>
      </w:r>
      <w:r w:rsidRPr="000F024A">
        <w:rPr>
          <w:rFonts w:ascii="Times New Roman" w:hAnsi="Times New Roman" w:cs="Times New Roman"/>
          <w:sz w:val="24"/>
          <w:szCs w:val="24"/>
        </w:rPr>
        <w:t>, 11, 1627-1634.</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Kim, J.E. and Moen, P. 2002. Retirement Transitions, Gender, and Psychological Well-Being: A Life-Course, Ecological Model. </w:t>
      </w:r>
      <w:r w:rsidRPr="000F024A">
        <w:rPr>
          <w:rFonts w:ascii="Times New Roman" w:hAnsi="Times New Roman" w:cs="Times New Roman"/>
          <w:i/>
          <w:sz w:val="24"/>
          <w:szCs w:val="24"/>
        </w:rPr>
        <w:t>The Journals of Gerontology, Series B: Psychological Sciences and Social Sciences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57</w:t>
      </w:r>
      <w:r w:rsidRPr="000F024A">
        <w:rPr>
          <w:rFonts w:ascii="Times New Roman" w:hAnsi="Times New Roman" w:cs="Times New Roman"/>
          <w:sz w:val="24"/>
          <w:szCs w:val="24"/>
        </w:rPr>
        <w:t>, 212-222.</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Kok, R., Avendano, M., Bado d'Uva, T. and Mackenbach, J. 2012. Can Reporting Heterogeneity Explain Differences in Depressive Symptoms Across Europe? </w:t>
      </w:r>
      <w:r w:rsidRPr="000F024A">
        <w:rPr>
          <w:rFonts w:ascii="Times New Roman" w:hAnsi="Times New Roman" w:cs="Times New Roman"/>
          <w:i/>
          <w:sz w:val="24"/>
          <w:szCs w:val="24"/>
        </w:rPr>
        <w:t>Social Indicators Research</w:t>
      </w:r>
      <w:r w:rsidRPr="000F024A">
        <w:rPr>
          <w:rFonts w:ascii="Times New Roman" w:hAnsi="Times New Roman" w:cs="Times New Roman"/>
          <w:sz w:val="24"/>
          <w:szCs w:val="24"/>
        </w:rPr>
        <w:t>.</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Latif, E. 2011. The impact of retirement on psychological well-being in Canada. </w:t>
      </w:r>
      <w:r w:rsidRPr="000F024A">
        <w:rPr>
          <w:rFonts w:ascii="Times New Roman" w:hAnsi="Times New Roman" w:cs="Times New Roman"/>
          <w:i/>
          <w:sz w:val="24"/>
          <w:szCs w:val="24"/>
        </w:rPr>
        <w:t>The Journal of Socio-Economics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40</w:t>
      </w:r>
      <w:r w:rsidRPr="000F024A">
        <w:rPr>
          <w:rFonts w:ascii="Times New Roman" w:hAnsi="Times New Roman" w:cs="Times New Roman"/>
          <w:sz w:val="24"/>
          <w:szCs w:val="24"/>
        </w:rPr>
        <w:t>, 373-380.</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Mandemakers, J.J. and Monden, C.W.S. 2013. Does the effect of job loss on psychological distress differ by educational level? </w:t>
      </w:r>
      <w:r w:rsidRPr="000F024A">
        <w:rPr>
          <w:rFonts w:ascii="Times New Roman" w:hAnsi="Times New Roman" w:cs="Times New Roman"/>
          <w:i/>
          <w:sz w:val="24"/>
          <w:szCs w:val="24"/>
        </w:rPr>
        <w:t>Work, employment and society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27</w:t>
      </w:r>
      <w:r w:rsidRPr="000F024A">
        <w:rPr>
          <w:rFonts w:ascii="Times New Roman" w:hAnsi="Times New Roman" w:cs="Times New Roman"/>
          <w:sz w:val="24"/>
          <w:szCs w:val="24"/>
        </w:rPr>
        <w:t>, 1, 73-93.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Merton, R.K. 1988. The Matthew Effect in Science, II: Cumulative Advantage and the Symbolism of Intellectual Property. </w:t>
      </w:r>
      <w:r w:rsidRPr="000F024A">
        <w:rPr>
          <w:rFonts w:ascii="Times New Roman" w:hAnsi="Times New Roman" w:cs="Times New Roman"/>
          <w:i/>
          <w:sz w:val="24"/>
          <w:szCs w:val="24"/>
        </w:rPr>
        <w:t>Isis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79</w:t>
      </w:r>
      <w:r w:rsidRPr="000F024A">
        <w:rPr>
          <w:rFonts w:ascii="Times New Roman" w:hAnsi="Times New Roman" w:cs="Times New Roman"/>
          <w:sz w:val="24"/>
          <w:szCs w:val="24"/>
        </w:rPr>
        <w:t>, 4, 606-623.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Mikucka, M. 2011. Homemaking and women’s well-being in Europe. Effect of divorce risk, selection and dominating gender-role attitudes. In CEPS (ed), </w:t>
      </w:r>
      <w:r w:rsidRPr="000F024A">
        <w:rPr>
          <w:rFonts w:ascii="Times New Roman" w:hAnsi="Times New Roman" w:cs="Times New Roman"/>
          <w:i/>
          <w:sz w:val="24"/>
          <w:szCs w:val="24"/>
        </w:rPr>
        <w:t>Working Papers</w:t>
      </w:r>
      <w:r w:rsidRPr="000F024A">
        <w:rPr>
          <w:rFonts w:ascii="Times New Roman" w:hAnsi="Times New Roman" w:cs="Times New Roman"/>
          <w:sz w:val="24"/>
          <w:szCs w:val="24"/>
        </w:rPr>
        <w:t>. CEPS.</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Moen, P., Kim, J.E. and Hofmeister, H. 2001. Couples' Work/Retirement Transitions, Gender and Marital Quality. </w:t>
      </w:r>
      <w:r w:rsidRPr="000F024A">
        <w:rPr>
          <w:rFonts w:ascii="Times New Roman" w:hAnsi="Times New Roman" w:cs="Times New Roman"/>
          <w:i/>
          <w:sz w:val="24"/>
          <w:szCs w:val="24"/>
        </w:rPr>
        <w:t>Social Psychology Quaterly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64</w:t>
      </w:r>
      <w:r w:rsidRPr="000F024A">
        <w:rPr>
          <w:rFonts w:ascii="Times New Roman" w:hAnsi="Times New Roman" w:cs="Times New Roman"/>
          <w:sz w:val="24"/>
          <w:szCs w:val="24"/>
        </w:rPr>
        <w:t>, 1, 55-71.</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lastRenderedPageBreak/>
        <w:t xml:space="preserve">Möhring, K. 2015. Employment Histories and Pension Incomes in Europe. </w:t>
      </w:r>
      <w:r w:rsidRPr="000F024A">
        <w:rPr>
          <w:rFonts w:ascii="Times New Roman" w:hAnsi="Times New Roman" w:cs="Times New Roman"/>
          <w:i/>
          <w:sz w:val="24"/>
          <w:szCs w:val="24"/>
        </w:rPr>
        <w:t>European Societies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17</w:t>
      </w:r>
      <w:r w:rsidRPr="000F024A">
        <w:rPr>
          <w:rFonts w:ascii="Times New Roman" w:hAnsi="Times New Roman" w:cs="Times New Roman"/>
          <w:sz w:val="24"/>
          <w:szCs w:val="24"/>
        </w:rPr>
        <w:t>, 1, 3-26.</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Mokyr Horner, E. 2014. Subjective Well-Being and Retirement: Analysis and Policy Recommendations. </w:t>
      </w:r>
      <w:r w:rsidRPr="000F024A">
        <w:rPr>
          <w:rFonts w:ascii="Times New Roman" w:hAnsi="Times New Roman" w:cs="Times New Roman"/>
          <w:i/>
          <w:sz w:val="24"/>
          <w:szCs w:val="24"/>
        </w:rPr>
        <w:t>Journal of Happiness Studies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15</w:t>
      </w:r>
      <w:r w:rsidRPr="000F024A">
        <w:rPr>
          <w:rFonts w:ascii="Times New Roman" w:hAnsi="Times New Roman" w:cs="Times New Roman"/>
          <w:sz w:val="24"/>
          <w:szCs w:val="24"/>
        </w:rPr>
        <w:t>, 1, 125-144.</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OECD. 2008. Are All Jobs Good for your Health? The Impact of Work Status and Working Conditions on Mental Health In  </w:t>
      </w:r>
      <w:r w:rsidRPr="000F024A">
        <w:rPr>
          <w:rFonts w:ascii="Times New Roman" w:hAnsi="Times New Roman" w:cs="Times New Roman"/>
          <w:i/>
          <w:sz w:val="24"/>
          <w:szCs w:val="24"/>
        </w:rPr>
        <w:t>Employment Outlook</w:t>
      </w:r>
      <w:r w:rsidRPr="000F024A">
        <w:rPr>
          <w:rFonts w:ascii="Times New Roman" w:hAnsi="Times New Roman" w:cs="Times New Roman"/>
          <w:sz w:val="24"/>
          <w:szCs w:val="24"/>
        </w:rPr>
        <w:t>. OECD, Paris.</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Pinquart, M. and Schindler, I. 2007. Changes of Life Satisfaction in the Transition to Retirement: A Latent-Class Approach. </w:t>
      </w:r>
      <w:r w:rsidRPr="000F024A">
        <w:rPr>
          <w:rFonts w:ascii="Times New Roman" w:hAnsi="Times New Roman" w:cs="Times New Roman"/>
          <w:i/>
          <w:sz w:val="24"/>
          <w:szCs w:val="24"/>
        </w:rPr>
        <w:t>Psychology and Aging</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22</w:t>
      </w:r>
      <w:r w:rsidRPr="000F024A">
        <w:rPr>
          <w:rFonts w:ascii="Times New Roman" w:hAnsi="Times New Roman" w:cs="Times New Roman"/>
          <w:sz w:val="24"/>
          <w:szCs w:val="24"/>
        </w:rPr>
        <w:t>, 3, 442-455.</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Riumallo-Herl, C., Basu, S., Stuckler, D., Courtin, E. and Avendano, M. 2014. Job loss, wealth and depression during the Great Recession in the USA and Europe. </w:t>
      </w:r>
      <w:r w:rsidRPr="000F024A">
        <w:rPr>
          <w:rFonts w:ascii="Times New Roman" w:hAnsi="Times New Roman" w:cs="Times New Roman"/>
          <w:i/>
          <w:sz w:val="24"/>
          <w:szCs w:val="24"/>
        </w:rPr>
        <w:t>International Journal of Epidemiology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43</w:t>
      </w:r>
      <w:r w:rsidRPr="000F024A">
        <w:rPr>
          <w:rFonts w:ascii="Times New Roman" w:hAnsi="Times New Roman" w:cs="Times New Roman"/>
          <w:sz w:val="24"/>
          <w:szCs w:val="24"/>
        </w:rPr>
        <w:t>, 5, 1508-1517.</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Schröder, M. 2013. Jobless now, sick later? Investigating the long-term consequences of involuntary job loss on health. </w:t>
      </w:r>
      <w:r w:rsidRPr="000F024A">
        <w:rPr>
          <w:rFonts w:ascii="Times New Roman" w:hAnsi="Times New Roman" w:cs="Times New Roman"/>
          <w:i/>
          <w:sz w:val="24"/>
          <w:szCs w:val="24"/>
        </w:rPr>
        <w:t>Advances in Life Course Research</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18</w:t>
      </w:r>
      <w:r w:rsidRPr="000F024A">
        <w:rPr>
          <w:rFonts w:ascii="Times New Roman" w:hAnsi="Times New Roman" w:cs="Times New Roman"/>
          <w:sz w:val="24"/>
          <w:szCs w:val="24"/>
        </w:rPr>
        <w:t>, 5-15.</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Stam, K., Sieben, I., Verbakel, E. and de Graaf, P.M. 2015. Employment status and subjective well-being: the role of the social norm to work. </w:t>
      </w:r>
      <w:r w:rsidRPr="000F024A">
        <w:rPr>
          <w:rFonts w:ascii="Times New Roman" w:hAnsi="Times New Roman" w:cs="Times New Roman"/>
          <w:i/>
          <w:sz w:val="24"/>
          <w:szCs w:val="24"/>
        </w:rPr>
        <w:t>Work, employment and society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30</w:t>
      </w:r>
      <w:r w:rsidRPr="000F024A">
        <w:rPr>
          <w:rFonts w:ascii="Times New Roman" w:hAnsi="Times New Roman" w:cs="Times New Roman"/>
          <w:sz w:val="24"/>
          <w:szCs w:val="24"/>
        </w:rPr>
        <w:t>, 2, 309-333.</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Strandh, M., Winefield, A., Nilsson, K. and Hammarström, A. 2014. Unemployment and mental health scarring during the life course. </w:t>
      </w:r>
      <w:r w:rsidRPr="000F024A">
        <w:rPr>
          <w:rFonts w:ascii="Times New Roman" w:hAnsi="Times New Roman" w:cs="Times New Roman"/>
          <w:i/>
          <w:sz w:val="24"/>
          <w:szCs w:val="24"/>
        </w:rPr>
        <w:t>European Journal of Public Health</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24</w:t>
      </w:r>
      <w:r w:rsidRPr="000F024A">
        <w:rPr>
          <w:rFonts w:ascii="Times New Roman" w:hAnsi="Times New Roman" w:cs="Times New Roman"/>
          <w:sz w:val="24"/>
          <w:szCs w:val="24"/>
        </w:rPr>
        <w:t>, 3, 440-445.</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Treas, J., van der Lippe, T. and ChloeTai, T.-o. 2011. The Happy Homemaker? Married Women’s Well-Being in Cross-National Perspective. </w:t>
      </w:r>
      <w:r w:rsidRPr="000F024A">
        <w:rPr>
          <w:rFonts w:ascii="Times New Roman" w:hAnsi="Times New Roman" w:cs="Times New Roman"/>
          <w:i/>
          <w:sz w:val="24"/>
          <w:szCs w:val="24"/>
        </w:rPr>
        <w:t>Social Forces</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90</w:t>
      </w:r>
      <w:r w:rsidRPr="000F024A">
        <w:rPr>
          <w:rFonts w:ascii="Times New Roman" w:hAnsi="Times New Roman" w:cs="Times New Roman"/>
          <w:sz w:val="24"/>
          <w:szCs w:val="24"/>
        </w:rPr>
        <w:t>, 1, 111-132.</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van der Noordt, M., IJzelenberg, H., Droomers, M. and Proper, K.I. 2014. Health effects of employment: a systematic review of prospective studies. </w:t>
      </w:r>
      <w:r w:rsidRPr="000F024A">
        <w:rPr>
          <w:rFonts w:ascii="Times New Roman" w:hAnsi="Times New Roman" w:cs="Times New Roman"/>
          <w:i/>
          <w:sz w:val="24"/>
          <w:szCs w:val="24"/>
        </w:rPr>
        <w:t>Occupational &amp; Environmental Medecine</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71</w:t>
      </w:r>
      <w:r w:rsidRPr="000F024A">
        <w:rPr>
          <w:rFonts w:ascii="Times New Roman" w:hAnsi="Times New Roman" w:cs="Times New Roman"/>
          <w:sz w:val="24"/>
          <w:szCs w:val="24"/>
        </w:rPr>
        <w:t>, 10, 730-736.</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Wang, M. 2007. Profiling Retirees in the Retirement Transition and Adjustment Process: Examining the Longitudinal Change Patterns of Retirees’ Psychological Well-Being. </w:t>
      </w:r>
      <w:r w:rsidRPr="000F024A">
        <w:rPr>
          <w:rFonts w:ascii="Times New Roman" w:hAnsi="Times New Roman" w:cs="Times New Roman"/>
          <w:i/>
          <w:sz w:val="24"/>
          <w:szCs w:val="24"/>
        </w:rPr>
        <w:t>Journal of Applied Psychology</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92</w:t>
      </w:r>
      <w:r w:rsidRPr="000F024A">
        <w:rPr>
          <w:rFonts w:ascii="Times New Roman" w:hAnsi="Times New Roman" w:cs="Times New Roman"/>
          <w:sz w:val="24"/>
          <w:szCs w:val="24"/>
        </w:rPr>
        <w:t>, 2, 455-474.</w:t>
      </w:r>
    </w:p>
    <w:p w:rsidR="00FC4A76" w:rsidRPr="000F024A" w:rsidRDefault="00FC4A76" w:rsidP="00FC4A76">
      <w:pPr>
        <w:pStyle w:val="EndNoteBibliography"/>
        <w:spacing w:after="0"/>
        <w:rPr>
          <w:rFonts w:ascii="Times New Roman" w:hAnsi="Times New Roman" w:cs="Times New Roman"/>
          <w:sz w:val="24"/>
          <w:szCs w:val="24"/>
        </w:rPr>
      </w:pPr>
      <w:r w:rsidRPr="000F024A">
        <w:rPr>
          <w:rFonts w:ascii="Times New Roman" w:hAnsi="Times New Roman" w:cs="Times New Roman"/>
          <w:sz w:val="24"/>
          <w:szCs w:val="24"/>
        </w:rPr>
        <w:t xml:space="preserve">Winkelmann, L. and Winkelmann, R. 1998. Why Are the Unemployed So Unhappy? Evidence from Panel Data. </w:t>
      </w:r>
      <w:r w:rsidRPr="000F024A">
        <w:rPr>
          <w:rFonts w:ascii="Times New Roman" w:hAnsi="Times New Roman" w:cs="Times New Roman"/>
          <w:i/>
          <w:sz w:val="24"/>
          <w:szCs w:val="24"/>
        </w:rPr>
        <w:t>Economica</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65</w:t>
      </w:r>
      <w:r w:rsidRPr="000F024A">
        <w:rPr>
          <w:rFonts w:ascii="Times New Roman" w:hAnsi="Times New Roman" w:cs="Times New Roman"/>
          <w:sz w:val="24"/>
          <w:szCs w:val="24"/>
        </w:rPr>
        <w:t>, 1-15.</w:t>
      </w:r>
    </w:p>
    <w:p w:rsidR="00FC4A76" w:rsidRPr="000F024A" w:rsidRDefault="00FC4A76" w:rsidP="00FC4A76">
      <w:pPr>
        <w:pStyle w:val="EndNoteBibliography"/>
        <w:rPr>
          <w:rFonts w:ascii="Times New Roman" w:hAnsi="Times New Roman" w:cs="Times New Roman"/>
          <w:sz w:val="24"/>
          <w:szCs w:val="24"/>
        </w:rPr>
      </w:pPr>
      <w:r w:rsidRPr="000F024A">
        <w:rPr>
          <w:rFonts w:ascii="Times New Roman" w:hAnsi="Times New Roman" w:cs="Times New Roman"/>
          <w:sz w:val="24"/>
          <w:szCs w:val="24"/>
        </w:rPr>
        <w:t xml:space="preserve">Zenger, M., Brähler, E., Berth, H. and Stöbel-Richter, Y. 2011. Unemployment during working life and mental health of retirees: Results of a representative survey. </w:t>
      </w:r>
      <w:r w:rsidRPr="000F024A">
        <w:rPr>
          <w:rFonts w:ascii="Times New Roman" w:hAnsi="Times New Roman" w:cs="Times New Roman"/>
          <w:i/>
          <w:sz w:val="24"/>
          <w:szCs w:val="24"/>
        </w:rPr>
        <w:t>Aging &amp; Mental Health</w:t>
      </w:r>
      <w:r w:rsidRPr="000F024A">
        <w:rPr>
          <w:rFonts w:ascii="Times New Roman" w:hAnsi="Times New Roman" w:cs="Times New Roman"/>
          <w:sz w:val="24"/>
          <w:szCs w:val="24"/>
        </w:rPr>
        <w:t xml:space="preserve">, </w:t>
      </w:r>
      <w:r w:rsidRPr="000F024A">
        <w:rPr>
          <w:rFonts w:ascii="Times New Roman" w:hAnsi="Times New Roman" w:cs="Times New Roman"/>
          <w:b/>
          <w:sz w:val="24"/>
          <w:szCs w:val="24"/>
        </w:rPr>
        <w:t>15</w:t>
      </w:r>
      <w:r w:rsidRPr="000F024A">
        <w:rPr>
          <w:rFonts w:ascii="Times New Roman" w:hAnsi="Times New Roman" w:cs="Times New Roman"/>
          <w:sz w:val="24"/>
          <w:szCs w:val="24"/>
        </w:rPr>
        <w:t>, 2, 178-185.</w:t>
      </w:r>
    </w:p>
    <w:p w:rsidR="000F024A" w:rsidRPr="00B82046" w:rsidRDefault="00B26F64" w:rsidP="00B82046">
      <w:pPr>
        <w:spacing w:line="240" w:lineRule="auto"/>
        <w:ind w:right="115"/>
        <w:jc w:val="right"/>
        <w:rPr>
          <w:rFonts w:ascii="Times New Roman" w:hAnsi="Times New Roman" w:cs="Times New Roman"/>
          <w:sz w:val="24"/>
          <w:szCs w:val="24"/>
          <w:lang w:val="en-GB"/>
        </w:rPr>
      </w:pPr>
      <w:r w:rsidRPr="000F024A">
        <w:rPr>
          <w:rFonts w:ascii="Times New Roman" w:hAnsi="Times New Roman" w:cs="Times New Roman"/>
          <w:b/>
          <w:sz w:val="24"/>
          <w:szCs w:val="24"/>
          <w:lang w:val="en-GB"/>
        </w:rPr>
        <w:fldChar w:fldCharType="end"/>
      </w:r>
      <w:r w:rsidR="00B82046" w:rsidRPr="00B82046">
        <w:rPr>
          <w:rFonts w:ascii="Times New Roman" w:hAnsi="Times New Roman" w:cs="Times New Roman"/>
          <w:sz w:val="24"/>
          <w:szCs w:val="24"/>
          <w:lang w:val="en-GB"/>
        </w:rPr>
        <w:t>Accepted 27</w:t>
      </w:r>
      <w:r w:rsidR="00B82046" w:rsidRPr="00B82046">
        <w:rPr>
          <w:rFonts w:ascii="Times New Roman" w:hAnsi="Times New Roman" w:cs="Times New Roman"/>
          <w:sz w:val="24"/>
          <w:szCs w:val="24"/>
          <w:vertAlign w:val="superscript"/>
          <w:lang w:val="en-GB"/>
        </w:rPr>
        <w:t>th</w:t>
      </w:r>
      <w:r w:rsidR="00B82046" w:rsidRPr="00B82046">
        <w:rPr>
          <w:rFonts w:ascii="Times New Roman" w:hAnsi="Times New Roman" w:cs="Times New Roman"/>
          <w:sz w:val="24"/>
          <w:szCs w:val="24"/>
          <w:lang w:val="en-GB"/>
        </w:rPr>
        <w:t xml:space="preserve"> July 2017</w:t>
      </w:r>
    </w:p>
    <w:p w:rsidR="000F024A" w:rsidRDefault="000F024A">
      <w:pPr>
        <w:spacing w:after="16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36C62" w:rsidRPr="00836C62" w:rsidRDefault="00836C62" w:rsidP="00836C62">
      <w:pPr>
        <w:tabs>
          <w:tab w:val="left" w:pos="5184"/>
        </w:tabs>
        <w:spacing w:line="24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lastRenderedPageBreak/>
        <w:t xml:space="preserve">TABLE 1. </w:t>
      </w:r>
      <w:r w:rsidRPr="00836C62">
        <w:rPr>
          <w:rFonts w:ascii="Times New Roman" w:hAnsi="Times New Roman" w:cs="Times New Roman"/>
          <w:i/>
          <w:sz w:val="24"/>
          <w:szCs w:val="24"/>
          <w:lang w:val="en-GB"/>
        </w:rPr>
        <w:t>Descriptive Statistics of percentages by employment status</w:t>
      </w:r>
    </w:p>
    <w:tbl>
      <w:tblPr>
        <w:tblW w:w="0" w:type="auto"/>
        <w:tblBorders>
          <w:top w:val="single" w:sz="4" w:space="0" w:color="auto"/>
          <w:bottom w:val="single" w:sz="4" w:space="0" w:color="auto"/>
        </w:tblBorders>
        <w:tblLook w:val="04A0" w:firstRow="1" w:lastRow="0" w:firstColumn="1" w:lastColumn="0" w:noHBand="0" w:noVBand="1"/>
      </w:tblPr>
      <w:tblGrid>
        <w:gridCol w:w="2135"/>
        <w:gridCol w:w="809"/>
        <w:gridCol w:w="810"/>
        <w:gridCol w:w="810"/>
        <w:gridCol w:w="810"/>
        <w:gridCol w:w="809"/>
        <w:gridCol w:w="810"/>
        <w:gridCol w:w="810"/>
        <w:gridCol w:w="810"/>
      </w:tblGrid>
      <w:tr w:rsidR="00836C62" w:rsidRPr="00C52CA5" w:rsidTr="00196E2B">
        <w:tc>
          <w:tcPr>
            <w:tcW w:w="0" w:type="auto"/>
            <w:tcBorders>
              <w:top w:val="single" w:sz="4" w:space="0" w:color="auto"/>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Labour Market Status</w:t>
            </w:r>
          </w:p>
        </w:tc>
        <w:tc>
          <w:tcPr>
            <w:tcW w:w="1619"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Employed</w:t>
            </w:r>
          </w:p>
        </w:tc>
        <w:tc>
          <w:tcPr>
            <w:tcW w:w="1620"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Unemployed</w:t>
            </w:r>
          </w:p>
        </w:tc>
        <w:tc>
          <w:tcPr>
            <w:tcW w:w="1619"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Permanently Disabled/Sick</w:t>
            </w:r>
          </w:p>
        </w:tc>
        <w:tc>
          <w:tcPr>
            <w:tcW w:w="1620"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Homemaker</w:t>
            </w:r>
          </w:p>
        </w:tc>
      </w:tr>
      <w:tr w:rsidR="00836C62" w:rsidRPr="00C52CA5" w:rsidTr="00196E2B">
        <w:tc>
          <w:tcPr>
            <w:tcW w:w="0" w:type="auto"/>
            <w:tcBorders>
              <w:top w:val="single" w:sz="4" w:space="0" w:color="auto"/>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A8442C">
              <w:rPr>
                <w:rFonts w:ascii="Times New Roman" w:hAnsi="Times New Roman" w:cs="Times New Roman"/>
                <w:lang w:val="en-GB"/>
              </w:rPr>
              <w:t>Percentages</w:t>
            </w:r>
          </w:p>
        </w:tc>
        <w:tc>
          <w:tcPr>
            <w:tcW w:w="809"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t=0</w:t>
            </w:r>
          </w:p>
        </w:tc>
        <w:tc>
          <w:tcPr>
            <w:tcW w:w="810"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t=1</w:t>
            </w:r>
          </w:p>
        </w:tc>
        <w:tc>
          <w:tcPr>
            <w:tcW w:w="810"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t=0</w:t>
            </w:r>
          </w:p>
        </w:tc>
        <w:tc>
          <w:tcPr>
            <w:tcW w:w="810"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t=1</w:t>
            </w:r>
          </w:p>
        </w:tc>
        <w:tc>
          <w:tcPr>
            <w:tcW w:w="809"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t=0</w:t>
            </w:r>
          </w:p>
        </w:tc>
        <w:tc>
          <w:tcPr>
            <w:tcW w:w="810"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t=1</w:t>
            </w:r>
          </w:p>
        </w:tc>
        <w:tc>
          <w:tcPr>
            <w:tcW w:w="810"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t=0</w:t>
            </w:r>
          </w:p>
        </w:tc>
        <w:tc>
          <w:tcPr>
            <w:tcW w:w="810" w:type="dxa"/>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t=1</w:t>
            </w:r>
          </w:p>
        </w:tc>
      </w:tr>
      <w:tr w:rsidR="00836C62" w:rsidRPr="00C52CA5" w:rsidTr="00196E2B">
        <w:tc>
          <w:tcPr>
            <w:tcW w:w="0" w:type="auto"/>
            <w:tcBorders>
              <w:top w:val="single" w:sz="4" w:space="0" w:color="auto"/>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Males</w:t>
            </w:r>
          </w:p>
        </w:tc>
        <w:tc>
          <w:tcPr>
            <w:tcW w:w="1619" w:type="dxa"/>
            <w:gridSpan w:val="2"/>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54.0</w:t>
            </w:r>
          </w:p>
        </w:tc>
        <w:tc>
          <w:tcPr>
            <w:tcW w:w="1620" w:type="dxa"/>
            <w:gridSpan w:val="2"/>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46.2</w:t>
            </w:r>
          </w:p>
        </w:tc>
        <w:tc>
          <w:tcPr>
            <w:tcW w:w="1619" w:type="dxa"/>
            <w:gridSpan w:val="2"/>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48.1</w:t>
            </w:r>
          </w:p>
        </w:tc>
        <w:tc>
          <w:tcPr>
            <w:tcW w:w="1620" w:type="dxa"/>
            <w:gridSpan w:val="2"/>
            <w:tcBorders>
              <w:top w:val="single" w:sz="4" w:space="0" w:color="auto"/>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1.7</w:t>
            </w:r>
          </w:p>
        </w:tc>
      </w:tr>
      <w:tr w:rsidR="00836C62" w:rsidRPr="00C52CA5" w:rsidTr="00196E2B">
        <w:tc>
          <w:tcPr>
            <w:tcW w:w="0" w:type="auto"/>
            <w:tcBorders>
              <w:top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Living with Partner</w:t>
            </w:r>
          </w:p>
        </w:tc>
        <w:tc>
          <w:tcPr>
            <w:tcW w:w="809" w:type="dxa"/>
            <w:tcBorders>
              <w:top w:val="nil"/>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83.2</w:t>
            </w:r>
          </w:p>
        </w:tc>
        <w:tc>
          <w:tcPr>
            <w:tcW w:w="810"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81.3</w:t>
            </w:r>
          </w:p>
        </w:tc>
        <w:tc>
          <w:tcPr>
            <w:tcW w:w="810"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76.4</w:t>
            </w:r>
          </w:p>
        </w:tc>
        <w:tc>
          <w:tcPr>
            <w:tcW w:w="810"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72.2</w:t>
            </w:r>
          </w:p>
        </w:tc>
        <w:tc>
          <w:tcPr>
            <w:tcW w:w="809"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77.9</w:t>
            </w:r>
          </w:p>
        </w:tc>
        <w:tc>
          <w:tcPr>
            <w:tcW w:w="810"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72.5</w:t>
            </w:r>
          </w:p>
        </w:tc>
        <w:tc>
          <w:tcPr>
            <w:tcW w:w="810"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85.2</w:t>
            </w:r>
          </w:p>
        </w:tc>
        <w:tc>
          <w:tcPr>
            <w:tcW w:w="810" w:type="dxa"/>
            <w:tcBorders>
              <w:top w:val="nil"/>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79.8</w:t>
            </w:r>
          </w:p>
        </w:tc>
      </w:tr>
      <w:tr w:rsidR="00836C62" w:rsidRPr="00C52CA5" w:rsidTr="00196E2B">
        <w:tc>
          <w:tcPr>
            <w:tcW w:w="0" w:type="auto"/>
            <w:tcBorders>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Low Education</w:t>
            </w:r>
          </w:p>
        </w:tc>
        <w:tc>
          <w:tcPr>
            <w:tcW w:w="809" w:type="dxa"/>
            <w:tcBorders>
              <w:top w:val="nil"/>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31.2</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47.2</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09"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47.7</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58.7</w:t>
            </w:r>
          </w:p>
        </w:tc>
        <w:tc>
          <w:tcPr>
            <w:tcW w:w="810" w:type="dxa"/>
            <w:tcBorders>
              <w:left w:val="nil"/>
              <w:right w:val="nil"/>
            </w:tcBorders>
          </w:tcPr>
          <w:p w:rsidR="00836C62" w:rsidRPr="00A8442C" w:rsidRDefault="00836C62" w:rsidP="00196E2B">
            <w:pPr>
              <w:spacing w:after="0" w:line="240" w:lineRule="auto"/>
              <w:rPr>
                <w:rFonts w:ascii="Times New Roman" w:hAnsi="Times New Roman" w:cs="Times New Roman"/>
                <w:lang w:val="en-GB"/>
              </w:rPr>
            </w:pPr>
          </w:p>
        </w:tc>
      </w:tr>
      <w:tr w:rsidR="00836C62" w:rsidRPr="00C52CA5" w:rsidTr="00196E2B">
        <w:tc>
          <w:tcPr>
            <w:tcW w:w="0" w:type="auto"/>
            <w:tcBorders>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Medium Education</w:t>
            </w:r>
          </w:p>
        </w:tc>
        <w:tc>
          <w:tcPr>
            <w:tcW w:w="809" w:type="dxa"/>
            <w:tcBorders>
              <w:top w:val="nil"/>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39.3</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36.8</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09"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38.2 </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29.6</w:t>
            </w:r>
          </w:p>
        </w:tc>
        <w:tc>
          <w:tcPr>
            <w:tcW w:w="810" w:type="dxa"/>
            <w:tcBorders>
              <w:left w:val="nil"/>
              <w:right w:val="nil"/>
            </w:tcBorders>
          </w:tcPr>
          <w:p w:rsidR="00836C62" w:rsidRPr="00A8442C" w:rsidRDefault="00836C62" w:rsidP="00196E2B">
            <w:pPr>
              <w:spacing w:after="0" w:line="240" w:lineRule="auto"/>
              <w:rPr>
                <w:rFonts w:ascii="Times New Roman" w:hAnsi="Times New Roman" w:cs="Times New Roman"/>
                <w:lang w:val="en-GB"/>
              </w:rPr>
            </w:pPr>
          </w:p>
        </w:tc>
      </w:tr>
      <w:tr w:rsidR="00836C62" w:rsidRPr="00C52CA5" w:rsidTr="00196E2B">
        <w:tc>
          <w:tcPr>
            <w:tcW w:w="0" w:type="auto"/>
            <w:tcBorders>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High Education</w:t>
            </w:r>
          </w:p>
        </w:tc>
        <w:tc>
          <w:tcPr>
            <w:tcW w:w="809" w:type="dxa"/>
            <w:tcBorders>
              <w:top w:val="nil"/>
              <w:left w:val="nil"/>
              <w:bottom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29.5</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16.0</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09"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14.1</w:t>
            </w: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p>
        </w:tc>
        <w:tc>
          <w:tcPr>
            <w:tcW w:w="810" w:type="dxa"/>
            <w:tcBorders>
              <w:left w:val="nil"/>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12.7</w:t>
            </w:r>
          </w:p>
        </w:tc>
        <w:tc>
          <w:tcPr>
            <w:tcW w:w="810" w:type="dxa"/>
            <w:tcBorders>
              <w:left w:val="nil"/>
              <w:right w:val="nil"/>
            </w:tcBorders>
          </w:tcPr>
          <w:p w:rsidR="00836C62" w:rsidRPr="00A8442C" w:rsidRDefault="00836C62" w:rsidP="00196E2B">
            <w:pPr>
              <w:spacing w:after="0" w:line="240" w:lineRule="auto"/>
              <w:rPr>
                <w:rFonts w:ascii="Times New Roman" w:hAnsi="Times New Roman" w:cs="Times New Roman"/>
                <w:lang w:val="en-GB"/>
              </w:rPr>
            </w:pPr>
          </w:p>
        </w:tc>
      </w:tr>
      <w:tr w:rsidR="00836C62" w:rsidRPr="00C52CA5" w:rsidTr="00196E2B">
        <w:trPr>
          <w:trHeight w:val="304"/>
        </w:trPr>
        <w:tc>
          <w:tcPr>
            <w:tcW w:w="0" w:type="auto"/>
            <w:tcBorders>
              <w:top w:val="single" w:sz="4" w:space="0" w:color="auto"/>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N</w:t>
            </w:r>
          </w:p>
        </w:tc>
        <w:tc>
          <w:tcPr>
            <w:tcW w:w="1619"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1,506</w:t>
            </w:r>
          </w:p>
        </w:tc>
        <w:tc>
          <w:tcPr>
            <w:tcW w:w="1620"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212</w:t>
            </w:r>
          </w:p>
        </w:tc>
        <w:tc>
          <w:tcPr>
            <w:tcW w:w="1619"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262</w:t>
            </w:r>
          </w:p>
        </w:tc>
        <w:tc>
          <w:tcPr>
            <w:tcW w:w="1620" w:type="dxa"/>
            <w:gridSpan w:val="2"/>
            <w:tcBorders>
              <w:top w:val="single" w:sz="4" w:space="0" w:color="auto"/>
              <w:left w:val="nil"/>
              <w:bottom w:val="single" w:sz="4" w:space="0" w:color="auto"/>
              <w:right w:val="nil"/>
            </w:tcBorders>
          </w:tcPr>
          <w:p w:rsidR="00836C62" w:rsidRPr="00C52CA5" w:rsidRDefault="00836C62" w:rsidP="00196E2B">
            <w:pPr>
              <w:spacing w:after="0" w:line="240" w:lineRule="auto"/>
              <w:rPr>
                <w:rFonts w:ascii="Times New Roman" w:hAnsi="Times New Roman" w:cs="Times New Roman"/>
                <w:lang w:val="en-GB"/>
              </w:rPr>
            </w:pPr>
            <w:r w:rsidRPr="00C52CA5">
              <w:rPr>
                <w:rFonts w:ascii="Times New Roman" w:hAnsi="Times New Roman" w:cs="Times New Roman"/>
                <w:lang w:val="en-GB"/>
              </w:rPr>
              <w:t>351</w:t>
            </w:r>
          </w:p>
        </w:tc>
      </w:tr>
    </w:tbl>
    <w:p w:rsidR="00836C62" w:rsidRDefault="00836C62" w:rsidP="00836C62">
      <w:pPr>
        <w:spacing w:line="240" w:lineRule="auto"/>
        <w:ind w:right="115"/>
        <w:jc w:val="both"/>
        <w:rPr>
          <w:rFonts w:ascii="Times New Roman" w:hAnsi="Times New Roman" w:cs="Times New Roman"/>
          <w:b/>
          <w:lang w:val="en-GB"/>
        </w:rPr>
      </w:pPr>
    </w:p>
    <w:p w:rsidR="00836C62" w:rsidRDefault="00836C62">
      <w:pPr>
        <w:spacing w:after="160" w:line="259" w:lineRule="auto"/>
        <w:rPr>
          <w:rFonts w:ascii="Times New Roman" w:eastAsia="Arial" w:hAnsi="Times New Roman" w:cs="Times New Roman"/>
          <w:lang w:val="en-GB"/>
        </w:rPr>
      </w:pPr>
      <w:r>
        <w:rPr>
          <w:rFonts w:ascii="Times New Roman" w:eastAsia="Arial" w:hAnsi="Times New Roman" w:cs="Times New Roman"/>
          <w:lang w:val="en-GB"/>
        </w:rPr>
        <w:br w:type="page"/>
      </w:r>
    </w:p>
    <w:p w:rsidR="00324E9B" w:rsidRPr="00836C62" w:rsidRDefault="00836C62" w:rsidP="00A8442C">
      <w:pPr>
        <w:spacing w:line="240" w:lineRule="auto"/>
        <w:ind w:right="115"/>
        <w:jc w:val="both"/>
        <w:rPr>
          <w:rFonts w:ascii="Times New Roman" w:eastAsia="Arial" w:hAnsi="Times New Roman" w:cs="Times New Roman"/>
          <w:sz w:val="24"/>
          <w:szCs w:val="24"/>
          <w:lang w:val="en-GB"/>
        </w:rPr>
      </w:pPr>
      <w:r w:rsidRPr="00836C62">
        <w:rPr>
          <w:rFonts w:ascii="Times New Roman" w:eastAsia="Arial" w:hAnsi="Times New Roman" w:cs="Times New Roman"/>
          <w:sz w:val="24"/>
          <w:szCs w:val="24"/>
          <w:lang w:val="en-GB"/>
        </w:rPr>
        <w:lastRenderedPageBreak/>
        <w:t>TABLE 2.</w:t>
      </w:r>
      <w:r w:rsidR="00324E9B" w:rsidRPr="00836C62">
        <w:rPr>
          <w:rFonts w:ascii="Times New Roman" w:eastAsia="Arial" w:hAnsi="Times New Roman" w:cs="Times New Roman"/>
          <w:sz w:val="24"/>
          <w:szCs w:val="24"/>
          <w:lang w:val="en-GB"/>
        </w:rPr>
        <w:t xml:space="preserve"> </w:t>
      </w:r>
      <w:r w:rsidR="00FC053E" w:rsidRPr="00836C62">
        <w:rPr>
          <w:rFonts w:ascii="Times New Roman" w:eastAsia="Arial" w:hAnsi="Times New Roman" w:cs="Times New Roman"/>
          <w:i/>
          <w:sz w:val="24"/>
          <w:szCs w:val="24"/>
          <w:lang w:val="en-GB"/>
        </w:rPr>
        <w:t>OLS analyses of d</w:t>
      </w:r>
      <w:r w:rsidR="00324E9B" w:rsidRPr="00836C62">
        <w:rPr>
          <w:rFonts w:ascii="Times New Roman" w:eastAsia="Arial" w:hAnsi="Times New Roman" w:cs="Times New Roman"/>
          <w:i/>
          <w:sz w:val="24"/>
          <w:szCs w:val="24"/>
          <w:lang w:val="en-GB"/>
        </w:rPr>
        <w:t xml:space="preserve">isadvantages in life satisfaction before and after retirement. </w:t>
      </w:r>
    </w:p>
    <w:tbl>
      <w:tblPr>
        <w:tblStyle w:val="TableGrid"/>
        <w:tblW w:w="80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268"/>
        <w:gridCol w:w="2126"/>
      </w:tblGrid>
      <w:tr w:rsidR="00115217" w:rsidRPr="00C52CA5" w:rsidTr="00A8442C">
        <w:tc>
          <w:tcPr>
            <w:tcW w:w="3652" w:type="dxa"/>
            <w:tcBorders>
              <w:top w:val="single" w:sz="4" w:space="0" w:color="auto"/>
              <w:bottom w:val="nil"/>
            </w:tcBorders>
          </w:tcPr>
          <w:p w:rsidR="00115217" w:rsidRPr="00C52CA5" w:rsidRDefault="00115217" w:rsidP="00A8442C">
            <w:pPr>
              <w:spacing w:after="0" w:line="240" w:lineRule="auto"/>
              <w:rPr>
                <w:rFonts w:ascii="Times New Roman" w:hAnsi="Times New Roman" w:cs="Times New Roman"/>
                <w:lang w:val="en-GB"/>
              </w:rPr>
            </w:pPr>
          </w:p>
        </w:tc>
        <w:tc>
          <w:tcPr>
            <w:tcW w:w="2268" w:type="dxa"/>
            <w:tcBorders>
              <w:top w:val="single" w:sz="4" w:space="0" w:color="auto"/>
              <w:bottom w:val="single" w:sz="4" w:space="0" w:color="auto"/>
            </w:tcBorders>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Model 1</w:t>
            </w:r>
          </w:p>
        </w:tc>
        <w:tc>
          <w:tcPr>
            <w:tcW w:w="2126" w:type="dxa"/>
            <w:tcBorders>
              <w:top w:val="single" w:sz="4" w:space="0" w:color="auto"/>
              <w:bottom w:val="single" w:sz="4" w:space="0" w:color="auto"/>
            </w:tcBorders>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Model 2</w:t>
            </w:r>
          </w:p>
        </w:tc>
      </w:tr>
      <w:tr w:rsidR="00115217" w:rsidRPr="00C52CA5" w:rsidTr="00A8442C">
        <w:tc>
          <w:tcPr>
            <w:tcW w:w="3652" w:type="dxa"/>
            <w:tcBorders>
              <w:top w:val="nil"/>
              <w:bottom w:val="single" w:sz="4" w:space="0" w:color="auto"/>
            </w:tcBorders>
          </w:tcPr>
          <w:p w:rsidR="00115217" w:rsidRPr="00C52CA5" w:rsidRDefault="00115217" w:rsidP="00A8442C">
            <w:pPr>
              <w:spacing w:after="0" w:line="240" w:lineRule="auto"/>
              <w:rPr>
                <w:rFonts w:ascii="Times New Roman" w:hAnsi="Times New Roman" w:cs="Times New Roman"/>
                <w:lang w:val="en-GB"/>
              </w:rPr>
            </w:pPr>
          </w:p>
        </w:tc>
        <w:tc>
          <w:tcPr>
            <w:tcW w:w="2268" w:type="dxa"/>
            <w:tcBorders>
              <w:top w:val="single" w:sz="4" w:space="0" w:color="auto"/>
              <w:bottom w:val="single" w:sz="4" w:space="0" w:color="auto"/>
            </w:tcBorders>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t=0</w:t>
            </w:r>
          </w:p>
        </w:tc>
        <w:tc>
          <w:tcPr>
            <w:tcW w:w="2126" w:type="dxa"/>
            <w:tcBorders>
              <w:top w:val="single" w:sz="4" w:space="0" w:color="auto"/>
              <w:bottom w:val="single" w:sz="4" w:space="0" w:color="auto"/>
            </w:tcBorders>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t=1</w:t>
            </w:r>
          </w:p>
        </w:tc>
      </w:tr>
      <w:tr w:rsidR="00FC053E" w:rsidRPr="00C52CA5" w:rsidTr="00A8442C">
        <w:tc>
          <w:tcPr>
            <w:tcW w:w="3652" w:type="dxa"/>
            <w:tcBorders>
              <w:top w:val="single" w:sz="4" w:space="0" w:color="auto"/>
              <w:bottom w:val="nil"/>
            </w:tcBorders>
          </w:tcPr>
          <w:p w:rsidR="00FC053E" w:rsidRPr="00C52CA5" w:rsidRDefault="00FC053E" w:rsidP="00A8442C">
            <w:pPr>
              <w:spacing w:after="0" w:line="240" w:lineRule="auto"/>
              <w:rPr>
                <w:rFonts w:ascii="Times New Roman" w:hAnsi="Times New Roman" w:cs="Times New Roman"/>
                <w:lang w:val="en-GB"/>
              </w:rPr>
            </w:pPr>
          </w:p>
        </w:tc>
        <w:tc>
          <w:tcPr>
            <w:tcW w:w="4394" w:type="dxa"/>
            <w:gridSpan w:val="2"/>
            <w:tcBorders>
              <w:top w:val="single" w:sz="4" w:space="0" w:color="auto"/>
              <w:bottom w:val="single" w:sz="4" w:space="0" w:color="auto"/>
            </w:tcBorders>
          </w:tcPr>
          <w:p w:rsidR="00FC053E" w:rsidRPr="00C52CA5" w:rsidRDefault="00FC053E" w:rsidP="00A8442C">
            <w:pPr>
              <w:spacing w:after="0" w:line="240" w:lineRule="auto"/>
              <w:jc w:val="center"/>
              <w:rPr>
                <w:rFonts w:ascii="Times New Roman" w:hAnsi="Times New Roman" w:cs="Times New Roman"/>
                <w:lang w:val="en-GB"/>
              </w:rPr>
            </w:pPr>
            <w:r w:rsidRPr="00C52CA5">
              <w:rPr>
                <w:rFonts w:ascii="Times New Roman" w:hAnsi="Times New Roman" w:cs="Times New Roman"/>
                <w:lang w:val="en-GB"/>
              </w:rPr>
              <w:t>Coefficient (SE)</w:t>
            </w:r>
          </w:p>
        </w:tc>
      </w:tr>
      <w:tr w:rsidR="00115217" w:rsidRPr="00E33347" w:rsidTr="00A8442C">
        <w:tc>
          <w:tcPr>
            <w:tcW w:w="3652"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Labour market status (Ref. employed)</w:t>
            </w:r>
          </w:p>
        </w:tc>
        <w:tc>
          <w:tcPr>
            <w:tcW w:w="2268" w:type="dxa"/>
            <w:tcBorders>
              <w:top w:val="single" w:sz="4" w:space="0" w:color="auto"/>
            </w:tcBorders>
          </w:tcPr>
          <w:p w:rsidR="00115217" w:rsidRPr="00C52CA5" w:rsidRDefault="00115217" w:rsidP="00A8442C">
            <w:pPr>
              <w:spacing w:after="0" w:line="240" w:lineRule="auto"/>
              <w:jc w:val="center"/>
              <w:rPr>
                <w:rFonts w:ascii="Times New Roman" w:hAnsi="Times New Roman" w:cs="Times New Roman"/>
                <w:lang w:val="en-GB"/>
              </w:rPr>
            </w:pPr>
          </w:p>
        </w:tc>
        <w:tc>
          <w:tcPr>
            <w:tcW w:w="2126" w:type="dxa"/>
            <w:tcBorders>
              <w:top w:val="single" w:sz="4" w:space="0" w:color="auto"/>
            </w:tcBorders>
          </w:tcPr>
          <w:p w:rsidR="00115217" w:rsidRPr="00C52CA5" w:rsidRDefault="00115217" w:rsidP="00A8442C">
            <w:pPr>
              <w:spacing w:after="0" w:line="240" w:lineRule="auto"/>
              <w:jc w:val="center"/>
              <w:rPr>
                <w:rFonts w:ascii="Times New Roman" w:hAnsi="Times New Roman" w:cs="Times New Roman"/>
                <w:lang w:val="en-GB"/>
              </w:rPr>
            </w:pPr>
          </w:p>
        </w:tc>
      </w:tr>
      <w:tr w:rsidR="00115217" w:rsidRPr="00C52CA5" w:rsidTr="00A8442C">
        <w:tc>
          <w:tcPr>
            <w:tcW w:w="3652"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Unemployed  </w:t>
            </w:r>
          </w:p>
        </w:tc>
        <w:tc>
          <w:tcPr>
            <w:tcW w:w="2268"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-0.8</w:t>
            </w:r>
            <w:r>
              <w:rPr>
                <w:rFonts w:ascii="Times New Roman" w:hAnsi="Times New Roman" w:cs="Times New Roman"/>
                <w:lang w:val="en-GB"/>
              </w:rPr>
              <w:t>1</w:t>
            </w:r>
            <w:r w:rsidRPr="00C52CA5">
              <w:rPr>
                <w:rFonts w:ascii="Times New Roman" w:hAnsi="Times New Roman" w:cs="Times New Roman"/>
                <w:lang w:val="en-GB"/>
              </w:rPr>
              <w:t>*** (0.13)</w:t>
            </w:r>
          </w:p>
        </w:tc>
        <w:tc>
          <w:tcPr>
            <w:tcW w:w="2126"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51</w:t>
            </w:r>
            <w:r w:rsidRPr="00C52CA5">
              <w:rPr>
                <w:rFonts w:ascii="Times New Roman" w:hAnsi="Times New Roman" w:cs="Times New Roman"/>
                <w:lang w:val="en-GB"/>
              </w:rPr>
              <w:t>*** (0.16)</w:t>
            </w:r>
          </w:p>
        </w:tc>
      </w:tr>
      <w:tr w:rsidR="00115217" w:rsidRPr="00516024" w:rsidTr="00A8442C">
        <w:tc>
          <w:tcPr>
            <w:tcW w:w="3652"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Permanently disabled/sick</w:t>
            </w:r>
          </w:p>
        </w:tc>
        <w:tc>
          <w:tcPr>
            <w:tcW w:w="2268"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-0.5</w:t>
            </w:r>
            <w:r>
              <w:rPr>
                <w:rFonts w:ascii="Times New Roman" w:hAnsi="Times New Roman" w:cs="Times New Roman"/>
                <w:lang w:val="en-GB"/>
              </w:rPr>
              <w:t>1</w:t>
            </w:r>
            <w:r w:rsidRPr="00C52CA5">
              <w:rPr>
                <w:rFonts w:ascii="Times New Roman" w:hAnsi="Times New Roman" w:cs="Times New Roman"/>
                <w:lang w:val="en-GB"/>
              </w:rPr>
              <w:t>*** (0.1</w:t>
            </w:r>
            <w:r>
              <w:rPr>
                <w:rFonts w:ascii="Times New Roman" w:hAnsi="Times New Roman" w:cs="Times New Roman"/>
                <w:lang w:val="en-GB"/>
              </w:rPr>
              <w:t>5</w:t>
            </w:r>
            <w:r w:rsidRPr="00C52CA5">
              <w:rPr>
                <w:rFonts w:ascii="Times New Roman" w:hAnsi="Times New Roman" w:cs="Times New Roman"/>
                <w:lang w:val="en-GB"/>
              </w:rPr>
              <w:t>)</w:t>
            </w:r>
          </w:p>
        </w:tc>
        <w:tc>
          <w:tcPr>
            <w:tcW w:w="2126"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-0.44** (0.16)</w:t>
            </w:r>
          </w:p>
        </w:tc>
      </w:tr>
      <w:tr w:rsidR="00115217" w:rsidRPr="00516024" w:rsidTr="00A8442C">
        <w:tc>
          <w:tcPr>
            <w:tcW w:w="3652"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Homemaker</w:t>
            </w:r>
          </w:p>
        </w:tc>
        <w:tc>
          <w:tcPr>
            <w:tcW w:w="2268"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30*</w:t>
            </w:r>
            <w:r w:rsidRPr="00C52CA5">
              <w:rPr>
                <w:rFonts w:ascii="Times New Roman" w:hAnsi="Times New Roman" w:cs="Times New Roman"/>
                <w:lang w:val="en-GB"/>
              </w:rPr>
              <w:t xml:space="preserve"> (0.16)</w:t>
            </w:r>
          </w:p>
        </w:tc>
        <w:tc>
          <w:tcPr>
            <w:tcW w:w="2126"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Pr>
                <w:rFonts w:ascii="Times New Roman" w:hAnsi="Times New Roman" w:cs="Times New Roman"/>
                <w:lang w:val="en-GB"/>
              </w:rPr>
              <w:t>5</w:t>
            </w:r>
            <w:r w:rsidRPr="00C52CA5">
              <w:rPr>
                <w:rFonts w:ascii="Times New Roman" w:hAnsi="Times New Roman" w:cs="Times New Roman"/>
                <w:lang w:val="en-GB"/>
              </w:rPr>
              <w:t xml:space="preserve"> (0.12)</w:t>
            </w:r>
          </w:p>
        </w:tc>
      </w:tr>
      <w:tr w:rsidR="00115217" w:rsidRPr="00516024" w:rsidTr="00A8442C">
        <w:tc>
          <w:tcPr>
            <w:tcW w:w="3652"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Chronic condition</w:t>
            </w:r>
          </w:p>
        </w:tc>
        <w:tc>
          <w:tcPr>
            <w:tcW w:w="2268"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Pr>
                <w:rFonts w:ascii="Times New Roman" w:hAnsi="Times New Roman" w:cs="Times New Roman"/>
                <w:lang w:val="en-GB"/>
              </w:rPr>
              <w:t>7</w:t>
            </w:r>
            <w:r w:rsidRPr="00C52CA5">
              <w:rPr>
                <w:rFonts w:ascii="Times New Roman" w:hAnsi="Times New Roman" w:cs="Times New Roman"/>
                <w:lang w:val="en-GB"/>
              </w:rPr>
              <w:t>*** (0.03)</w:t>
            </w:r>
          </w:p>
        </w:tc>
        <w:tc>
          <w:tcPr>
            <w:tcW w:w="2126" w:type="dxa"/>
          </w:tcPr>
          <w:p w:rsidR="00115217" w:rsidRPr="00C52CA5" w:rsidRDefault="00115217"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-0.13*** (0.03)</w:t>
            </w:r>
          </w:p>
        </w:tc>
      </w:tr>
      <w:tr w:rsidR="00CB25D2" w:rsidRPr="00C52CA5" w:rsidTr="00BD1871">
        <w:tc>
          <w:tcPr>
            <w:tcW w:w="3652"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Household wealth</w:t>
            </w:r>
          </w:p>
        </w:tc>
        <w:tc>
          <w:tcPr>
            <w:tcW w:w="2268"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0.07*** (0.02)</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0.03 (0.02)</w:t>
            </w:r>
          </w:p>
        </w:tc>
      </w:tr>
      <w:tr w:rsidR="00CB25D2" w:rsidRPr="00C52CA5" w:rsidTr="00BD1871">
        <w:tc>
          <w:tcPr>
            <w:tcW w:w="3652"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Household income</w:t>
            </w:r>
          </w:p>
        </w:tc>
        <w:tc>
          <w:tcPr>
            <w:tcW w:w="2268"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0.02 (0.02)</w:t>
            </w:r>
          </w:p>
        </w:tc>
        <w:tc>
          <w:tcPr>
            <w:tcW w:w="2126" w:type="dxa"/>
            <w:tcBorders>
              <w:top w:val="nil"/>
              <w:bottom w:val="nil"/>
            </w:tcBorders>
          </w:tcPr>
          <w:p w:rsidR="00CB25D2" w:rsidRPr="00C52CA5" w:rsidRDefault="002468BC" w:rsidP="00A8442C">
            <w:pPr>
              <w:spacing w:after="0" w:line="240" w:lineRule="auto"/>
              <w:rPr>
                <w:rFonts w:ascii="Times New Roman" w:hAnsi="Times New Roman" w:cs="Times New Roman"/>
                <w:lang w:val="en-GB"/>
              </w:rPr>
            </w:pPr>
            <w:r>
              <w:rPr>
                <w:rFonts w:ascii="Times New Roman" w:hAnsi="Times New Roman" w:cs="Times New Roman"/>
                <w:lang w:val="en-GB"/>
              </w:rPr>
              <w:t>0</w:t>
            </w:r>
            <w:r w:rsidR="00CB25D2" w:rsidRPr="00C52CA5">
              <w:rPr>
                <w:rFonts w:ascii="Times New Roman" w:hAnsi="Times New Roman" w:cs="Times New Roman"/>
                <w:lang w:val="en-GB"/>
              </w:rPr>
              <w:t>.05 (0.0</w:t>
            </w:r>
            <w:r w:rsidR="00CB25D2">
              <w:rPr>
                <w:rFonts w:ascii="Times New Roman" w:hAnsi="Times New Roman" w:cs="Times New Roman"/>
                <w:lang w:val="en-GB"/>
              </w:rPr>
              <w:t>6</w:t>
            </w:r>
            <w:r w:rsidR="00CB25D2" w:rsidRPr="00C52CA5">
              <w:rPr>
                <w:rFonts w:ascii="Times New Roman" w:hAnsi="Times New Roman" w:cs="Times New Roman"/>
                <w:lang w:val="en-GB"/>
              </w:rPr>
              <w:t>)</w:t>
            </w:r>
          </w:p>
        </w:tc>
      </w:tr>
      <w:tr w:rsidR="00CB25D2" w:rsidRPr="00C52CA5" w:rsidTr="00BD1871">
        <w:tc>
          <w:tcPr>
            <w:tcW w:w="3652"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Living with partner</w:t>
            </w:r>
          </w:p>
        </w:tc>
        <w:tc>
          <w:tcPr>
            <w:tcW w:w="2268"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0.5</w:t>
            </w:r>
            <w:r>
              <w:rPr>
                <w:rFonts w:ascii="Times New Roman" w:hAnsi="Times New Roman" w:cs="Times New Roman"/>
                <w:lang w:val="en-GB"/>
              </w:rPr>
              <w:t>4</w:t>
            </w:r>
            <w:r w:rsidRPr="00C52CA5">
              <w:rPr>
                <w:rFonts w:ascii="Times New Roman" w:hAnsi="Times New Roman" w:cs="Times New Roman"/>
                <w:lang w:val="en-GB"/>
              </w:rPr>
              <w:t>*** (0.0</w:t>
            </w:r>
            <w:r>
              <w:rPr>
                <w:rFonts w:ascii="Times New Roman" w:hAnsi="Times New Roman" w:cs="Times New Roman"/>
                <w:lang w:val="en-GB"/>
              </w:rPr>
              <w:t>9</w:t>
            </w:r>
            <w:r w:rsidRPr="00C52CA5">
              <w:rPr>
                <w:rFonts w:ascii="Times New Roman" w:hAnsi="Times New Roman" w:cs="Times New Roman"/>
                <w:lang w:val="en-GB"/>
              </w:rPr>
              <w:t>)</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0.52*** (0.08)</w:t>
            </w:r>
          </w:p>
        </w:tc>
      </w:tr>
      <w:tr w:rsidR="00CB25D2" w:rsidRPr="00C52CA5" w:rsidTr="00BD1871">
        <w:tc>
          <w:tcPr>
            <w:tcW w:w="3652"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Male</w:t>
            </w:r>
          </w:p>
        </w:tc>
        <w:tc>
          <w:tcPr>
            <w:tcW w:w="2268" w:type="dxa"/>
            <w:tcBorders>
              <w:top w:val="nil"/>
              <w:bottom w:val="nil"/>
            </w:tcBorders>
          </w:tcPr>
          <w:p w:rsidR="00CB25D2" w:rsidRPr="00C52CA5" w:rsidRDefault="00CB25D2" w:rsidP="00CB25D2">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5</w:t>
            </w:r>
            <w:r w:rsidRPr="00C52CA5">
              <w:rPr>
                <w:rFonts w:ascii="Times New Roman" w:hAnsi="Times New Roman" w:cs="Times New Roman"/>
                <w:lang w:val="en-GB"/>
              </w:rPr>
              <w:t xml:space="preserve"> (0.0</w:t>
            </w:r>
            <w:r>
              <w:rPr>
                <w:rFonts w:ascii="Times New Roman" w:hAnsi="Times New Roman" w:cs="Times New Roman"/>
                <w:lang w:val="en-GB"/>
              </w:rPr>
              <w:t>7</w:t>
            </w:r>
            <w:r w:rsidRPr="00C52CA5">
              <w:rPr>
                <w:rFonts w:ascii="Times New Roman" w:hAnsi="Times New Roman" w:cs="Times New Roman"/>
                <w:lang w:val="en-GB"/>
              </w:rPr>
              <w:t>)</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2</w:t>
            </w:r>
            <w:r w:rsidRPr="00C52CA5">
              <w:rPr>
                <w:rFonts w:ascii="Times New Roman" w:hAnsi="Times New Roman" w:cs="Times New Roman"/>
                <w:lang w:val="en-GB"/>
              </w:rPr>
              <w:t xml:space="preserve"> (0.0</w:t>
            </w:r>
            <w:r>
              <w:rPr>
                <w:rFonts w:ascii="Times New Roman" w:hAnsi="Times New Roman" w:cs="Times New Roman"/>
                <w:lang w:val="en-GB"/>
              </w:rPr>
              <w:t>8</w:t>
            </w:r>
            <w:r w:rsidRPr="00C52CA5">
              <w:rPr>
                <w:rFonts w:ascii="Times New Roman" w:hAnsi="Times New Roman" w:cs="Times New Roman"/>
                <w:lang w:val="en-GB"/>
              </w:rPr>
              <w:t>)</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Education (Ref. lower education)</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p>
        </w:tc>
        <w:tc>
          <w:tcPr>
            <w:tcW w:w="2126" w:type="dxa"/>
            <w:tcBorders>
              <w:top w:val="nil"/>
              <w:bottom w:val="nil"/>
            </w:tcBorders>
          </w:tcPr>
          <w:p w:rsidR="00CB25D2" w:rsidRPr="00C52CA5" w:rsidRDefault="00CB25D2" w:rsidP="00A8442C">
            <w:pPr>
              <w:spacing w:after="0" w:line="240" w:lineRule="auto"/>
              <w:jc w:val="center"/>
              <w:rPr>
                <w:rFonts w:ascii="Times New Roman" w:hAnsi="Times New Roman" w:cs="Times New Roman"/>
                <w:lang w:val="en-GB"/>
              </w:rPr>
            </w:pP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Medium education</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0.20* (0.10)</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5</w:t>
            </w:r>
            <w:r w:rsidRPr="00C52CA5">
              <w:rPr>
                <w:rFonts w:ascii="Times New Roman" w:hAnsi="Times New Roman" w:cs="Times New Roman"/>
                <w:lang w:val="en-GB"/>
              </w:rPr>
              <w:t xml:space="preserve"> (0.07)</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Higher education</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0.18 (0.14)</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1</w:t>
            </w:r>
            <w:r w:rsidRPr="00C52CA5">
              <w:rPr>
                <w:rFonts w:ascii="Times New Roman" w:hAnsi="Times New Roman" w:cs="Times New Roman"/>
                <w:lang w:val="en-GB"/>
              </w:rPr>
              <w:t xml:space="preserve"> (0.09)</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Country</w:t>
            </w:r>
            <w:r>
              <w:rPr>
                <w:rFonts w:ascii="Times New Roman" w:hAnsi="Times New Roman" w:cs="Times New Roman"/>
                <w:lang w:val="en-GB"/>
              </w:rPr>
              <w:t xml:space="preserve"> </w:t>
            </w:r>
            <w:r w:rsidRPr="00C52CA5">
              <w:rPr>
                <w:rFonts w:ascii="Times New Roman" w:hAnsi="Times New Roman" w:cs="Times New Roman"/>
                <w:lang w:val="en-GB"/>
              </w:rPr>
              <w:t xml:space="preserve"> (Ref. Germany)</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Austria</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-0.41*** (0.03)</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4</w:t>
            </w:r>
            <w:r w:rsidRPr="00C52CA5">
              <w:rPr>
                <w:rFonts w:ascii="Times New Roman" w:hAnsi="Times New Roman" w:cs="Times New Roman"/>
                <w:lang w:val="en-GB"/>
              </w:rPr>
              <w:t xml:space="preserve"> (0.03)</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Netherlands</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Pr>
                <w:rFonts w:ascii="Times New Roman" w:hAnsi="Times New Roman" w:cs="Times New Roman"/>
                <w:lang w:val="en-GB"/>
              </w:rPr>
              <w:t>0.19</w:t>
            </w:r>
            <w:r w:rsidRPr="00C52CA5">
              <w:rPr>
                <w:rFonts w:ascii="Times New Roman" w:hAnsi="Times New Roman" w:cs="Times New Roman"/>
                <w:lang w:val="en-GB"/>
              </w:rPr>
              <w:t>*** (0.04)</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Pr>
                <w:rFonts w:ascii="Times New Roman" w:hAnsi="Times New Roman" w:cs="Times New Roman"/>
                <w:lang w:val="en-GB"/>
              </w:rPr>
              <w:t>-0.13</w:t>
            </w:r>
            <w:r w:rsidRPr="00C52CA5">
              <w:rPr>
                <w:rFonts w:ascii="Times New Roman" w:hAnsi="Times New Roman" w:cs="Times New Roman"/>
                <w:lang w:val="en-GB"/>
              </w:rPr>
              <w:t>** (0.0</w:t>
            </w:r>
            <w:r>
              <w:rPr>
                <w:rFonts w:ascii="Times New Roman" w:hAnsi="Times New Roman" w:cs="Times New Roman"/>
                <w:lang w:val="en-GB"/>
              </w:rPr>
              <w:t>3</w:t>
            </w:r>
            <w:r w:rsidRPr="00C52CA5">
              <w:rPr>
                <w:rFonts w:ascii="Times New Roman" w:hAnsi="Times New Roman" w:cs="Times New Roman"/>
                <w:lang w:val="en-GB"/>
              </w:rPr>
              <w:t>)</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France</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-0.39*** (0.03)</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70</w:t>
            </w:r>
            <w:r w:rsidRPr="00C52CA5">
              <w:rPr>
                <w:rFonts w:ascii="Times New Roman" w:hAnsi="Times New Roman" w:cs="Times New Roman"/>
                <w:lang w:val="en-GB"/>
              </w:rPr>
              <w:t>*** (0.03)</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Switzerland</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w:t>
            </w:r>
            <w:r>
              <w:rPr>
                <w:rFonts w:ascii="Times New Roman" w:hAnsi="Times New Roman" w:cs="Times New Roman"/>
                <w:lang w:val="en-GB"/>
              </w:rPr>
              <w:t>3</w:t>
            </w:r>
            <w:r w:rsidRPr="00C52CA5">
              <w:rPr>
                <w:rFonts w:ascii="Times New Roman" w:hAnsi="Times New Roman" w:cs="Times New Roman"/>
                <w:lang w:val="en-GB"/>
              </w:rPr>
              <w:t>*** (0.04)</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Pr>
                <w:rFonts w:ascii="Times New Roman" w:hAnsi="Times New Roman" w:cs="Times New Roman"/>
                <w:lang w:val="en-GB"/>
              </w:rPr>
              <w:t>5</w:t>
            </w:r>
            <w:r w:rsidRPr="00C52CA5">
              <w:rPr>
                <w:rFonts w:ascii="Times New Roman" w:hAnsi="Times New Roman" w:cs="Times New Roman"/>
                <w:lang w:val="en-GB"/>
              </w:rPr>
              <w:t>** (0.05)</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Belgium</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-0.15*** (0.02)</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w:t>
            </w:r>
            <w:r>
              <w:rPr>
                <w:rFonts w:ascii="Times New Roman" w:hAnsi="Times New Roman" w:cs="Times New Roman"/>
                <w:lang w:val="en-GB"/>
              </w:rPr>
              <w:t>9</w:t>
            </w:r>
            <w:r w:rsidRPr="00C52CA5">
              <w:rPr>
                <w:rFonts w:ascii="Times New Roman" w:hAnsi="Times New Roman" w:cs="Times New Roman"/>
                <w:lang w:val="en-GB"/>
              </w:rPr>
              <w:t>*** (0.03)</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Sweden</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0.6</w:t>
            </w:r>
            <w:r>
              <w:rPr>
                <w:rFonts w:ascii="Times New Roman" w:hAnsi="Times New Roman" w:cs="Times New Roman"/>
                <w:lang w:val="en-GB"/>
              </w:rPr>
              <w:t>3</w:t>
            </w:r>
            <w:r w:rsidRPr="00C52CA5">
              <w:rPr>
                <w:rFonts w:ascii="Times New Roman" w:hAnsi="Times New Roman" w:cs="Times New Roman"/>
                <w:lang w:val="en-GB"/>
              </w:rPr>
              <w:t>*** (0.0</w:t>
            </w:r>
            <w:r>
              <w:rPr>
                <w:rFonts w:ascii="Times New Roman" w:hAnsi="Times New Roman" w:cs="Times New Roman"/>
                <w:lang w:val="en-GB"/>
              </w:rPr>
              <w:t>7</w:t>
            </w:r>
            <w:r w:rsidRPr="00C52CA5">
              <w:rPr>
                <w:rFonts w:ascii="Times New Roman" w:hAnsi="Times New Roman" w:cs="Times New Roman"/>
                <w:lang w:val="en-GB"/>
              </w:rPr>
              <w:t>)</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40</w:t>
            </w:r>
            <w:r w:rsidRPr="00C52CA5">
              <w:rPr>
                <w:rFonts w:ascii="Times New Roman" w:hAnsi="Times New Roman" w:cs="Times New Roman"/>
                <w:lang w:val="en-GB"/>
              </w:rPr>
              <w:t>*** (0.1</w:t>
            </w:r>
            <w:r>
              <w:rPr>
                <w:rFonts w:ascii="Times New Roman" w:hAnsi="Times New Roman" w:cs="Times New Roman"/>
                <w:lang w:val="en-GB"/>
              </w:rPr>
              <w:t>4</w:t>
            </w:r>
            <w:r w:rsidRPr="00C52CA5">
              <w:rPr>
                <w:rFonts w:ascii="Times New Roman" w:hAnsi="Times New Roman" w:cs="Times New Roman"/>
                <w:lang w:val="en-GB"/>
              </w:rPr>
              <w:t>)</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Denmark</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0.8</w:t>
            </w:r>
            <w:r>
              <w:rPr>
                <w:rFonts w:ascii="Times New Roman" w:hAnsi="Times New Roman" w:cs="Times New Roman"/>
                <w:lang w:val="en-GB"/>
              </w:rPr>
              <w:t>1</w:t>
            </w:r>
            <w:r w:rsidRPr="00C52CA5">
              <w:rPr>
                <w:rFonts w:ascii="Times New Roman" w:hAnsi="Times New Roman" w:cs="Times New Roman"/>
                <w:lang w:val="en-GB"/>
              </w:rPr>
              <w:t>*** (0.06)</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0.6</w:t>
            </w:r>
            <w:r>
              <w:rPr>
                <w:rFonts w:ascii="Times New Roman" w:hAnsi="Times New Roman" w:cs="Times New Roman"/>
                <w:lang w:val="en-GB"/>
              </w:rPr>
              <w:t>5</w:t>
            </w:r>
            <w:r w:rsidRPr="00C52CA5">
              <w:rPr>
                <w:rFonts w:ascii="Times New Roman" w:hAnsi="Times New Roman" w:cs="Times New Roman"/>
                <w:lang w:val="en-GB"/>
              </w:rPr>
              <w:t>*** (0.1</w:t>
            </w:r>
            <w:r>
              <w:rPr>
                <w:rFonts w:ascii="Times New Roman" w:hAnsi="Times New Roman" w:cs="Times New Roman"/>
                <w:lang w:val="en-GB"/>
              </w:rPr>
              <w:t>4</w:t>
            </w:r>
            <w:r w:rsidRPr="00C52CA5">
              <w:rPr>
                <w:rFonts w:ascii="Times New Roman" w:hAnsi="Times New Roman" w:cs="Times New Roman"/>
                <w:lang w:val="en-GB"/>
              </w:rPr>
              <w:t>)</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Spain</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38</w:t>
            </w:r>
            <w:r w:rsidRPr="00C52CA5">
              <w:rPr>
                <w:rFonts w:ascii="Times New Roman" w:hAnsi="Times New Roman" w:cs="Times New Roman"/>
                <w:lang w:val="en-GB"/>
              </w:rPr>
              <w:t>*** (0.07)</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w:t>
            </w:r>
            <w:r>
              <w:rPr>
                <w:rFonts w:ascii="Times New Roman" w:hAnsi="Times New Roman" w:cs="Times New Roman"/>
                <w:lang w:val="en-GB"/>
              </w:rPr>
              <w:t>3</w:t>
            </w:r>
            <w:r w:rsidRPr="00C52CA5">
              <w:rPr>
                <w:rFonts w:ascii="Times New Roman" w:hAnsi="Times New Roman" w:cs="Times New Roman"/>
                <w:lang w:val="en-GB"/>
              </w:rPr>
              <w:t>*** (0.06)</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Italy</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19</w:t>
            </w:r>
            <w:r w:rsidRPr="00C52CA5">
              <w:rPr>
                <w:rFonts w:ascii="Times New Roman" w:hAnsi="Times New Roman" w:cs="Times New Roman"/>
                <w:lang w:val="en-GB"/>
              </w:rPr>
              <w:t>*** (0.0</w:t>
            </w:r>
            <w:r>
              <w:rPr>
                <w:rFonts w:ascii="Times New Roman" w:hAnsi="Times New Roman" w:cs="Times New Roman"/>
                <w:lang w:val="en-GB"/>
              </w:rPr>
              <w:t>6</w:t>
            </w:r>
            <w:r w:rsidRPr="00C52CA5">
              <w:rPr>
                <w:rFonts w:ascii="Times New Roman" w:hAnsi="Times New Roman" w:cs="Times New Roman"/>
                <w:lang w:val="en-GB"/>
              </w:rPr>
              <w:t>)</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w:t>
            </w:r>
            <w:r>
              <w:rPr>
                <w:rFonts w:ascii="Times New Roman" w:hAnsi="Times New Roman" w:cs="Times New Roman"/>
                <w:lang w:val="en-GB"/>
              </w:rPr>
              <w:t>5</w:t>
            </w:r>
            <w:r w:rsidRPr="00C52CA5">
              <w:rPr>
                <w:rFonts w:ascii="Times New Roman" w:hAnsi="Times New Roman" w:cs="Times New Roman"/>
                <w:lang w:val="en-GB"/>
              </w:rPr>
              <w:t>*** (0.04)</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Czech Republic</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w:t>
            </w:r>
            <w:r>
              <w:rPr>
                <w:rFonts w:ascii="Times New Roman" w:hAnsi="Times New Roman" w:cs="Times New Roman"/>
                <w:lang w:val="en-GB"/>
              </w:rPr>
              <w:t>6</w:t>
            </w:r>
            <w:r w:rsidRPr="00C52CA5">
              <w:rPr>
                <w:rFonts w:ascii="Times New Roman" w:hAnsi="Times New Roman" w:cs="Times New Roman"/>
                <w:lang w:val="en-GB"/>
              </w:rPr>
              <w:t>** (0.1</w:t>
            </w:r>
            <w:r>
              <w:rPr>
                <w:rFonts w:ascii="Times New Roman" w:hAnsi="Times New Roman" w:cs="Times New Roman"/>
                <w:lang w:val="en-GB"/>
              </w:rPr>
              <w:t>5</w:t>
            </w:r>
            <w:r w:rsidRPr="00C52CA5">
              <w:rPr>
                <w:rFonts w:ascii="Times New Roman" w:hAnsi="Times New Roman" w:cs="Times New Roman"/>
                <w:lang w:val="en-GB"/>
              </w:rPr>
              <w:t>)</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-0.2</w:t>
            </w:r>
            <w:r>
              <w:rPr>
                <w:rFonts w:ascii="Times New Roman" w:hAnsi="Times New Roman" w:cs="Times New Roman"/>
                <w:lang w:val="en-GB"/>
              </w:rPr>
              <w:t>7</w:t>
            </w:r>
            <w:r w:rsidRPr="00C52CA5">
              <w:rPr>
                <w:rFonts w:ascii="Times New Roman" w:hAnsi="Times New Roman" w:cs="Times New Roman"/>
                <w:lang w:val="en-GB"/>
              </w:rPr>
              <w:t xml:space="preserve"> (0.2</w:t>
            </w:r>
            <w:r>
              <w:rPr>
                <w:rFonts w:ascii="Times New Roman" w:hAnsi="Times New Roman" w:cs="Times New Roman"/>
                <w:lang w:val="en-GB"/>
              </w:rPr>
              <w:t>5</w:t>
            </w:r>
            <w:r w:rsidRPr="00C52CA5">
              <w:rPr>
                <w:rFonts w:ascii="Times New Roman" w:hAnsi="Times New Roman" w:cs="Times New Roman"/>
                <w:lang w:val="en-GB"/>
              </w:rPr>
              <w:t>)</w:t>
            </w:r>
          </w:p>
        </w:tc>
      </w:tr>
      <w:tr w:rsidR="00CB25D2" w:rsidRPr="00C52CA5" w:rsidTr="00A8442C">
        <w:tc>
          <w:tcPr>
            <w:tcW w:w="3652"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Poland</w:t>
            </w:r>
          </w:p>
        </w:tc>
        <w:tc>
          <w:tcPr>
            <w:tcW w:w="2268"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-0.6</w:t>
            </w:r>
            <w:r>
              <w:rPr>
                <w:rFonts w:ascii="Times New Roman" w:hAnsi="Times New Roman" w:cs="Times New Roman"/>
                <w:lang w:val="en-GB"/>
              </w:rPr>
              <w:t>9</w:t>
            </w:r>
            <w:r w:rsidRPr="00C52CA5">
              <w:rPr>
                <w:rFonts w:ascii="Times New Roman" w:hAnsi="Times New Roman" w:cs="Times New Roman"/>
                <w:lang w:val="en-GB"/>
              </w:rPr>
              <w:t>*** (0.1</w:t>
            </w:r>
            <w:r>
              <w:rPr>
                <w:rFonts w:ascii="Times New Roman" w:hAnsi="Times New Roman" w:cs="Times New Roman"/>
                <w:lang w:val="en-GB"/>
              </w:rPr>
              <w:t>1</w:t>
            </w:r>
            <w:r w:rsidRPr="00C52CA5">
              <w:rPr>
                <w:rFonts w:ascii="Times New Roman" w:hAnsi="Times New Roman" w:cs="Times New Roman"/>
                <w:lang w:val="en-GB"/>
              </w:rPr>
              <w:t>)</w:t>
            </w:r>
          </w:p>
        </w:tc>
        <w:tc>
          <w:tcPr>
            <w:tcW w:w="2126" w:type="dxa"/>
            <w:tcBorders>
              <w:top w:val="nil"/>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21</w:t>
            </w:r>
            <w:r w:rsidRPr="00C52CA5">
              <w:rPr>
                <w:rFonts w:ascii="Times New Roman" w:hAnsi="Times New Roman" w:cs="Times New Roman"/>
                <w:lang w:val="en-GB"/>
              </w:rPr>
              <w:t xml:space="preserve"> (0.1</w:t>
            </w:r>
            <w:r>
              <w:rPr>
                <w:rFonts w:ascii="Times New Roman" w:hAnsi="Times New Roman" w:cs="Times New Roman"/>
                <w:lang w:val="en-GB"/>
              </w:rPr>
              <w:t>7</w:t>
            </w:r>
            <w:r w:rsidRPr="00C52CA5">
              <w:rPr>
                <w:rFonts w:ascii="Times New Roman" w:hAnsi="Times New Roman" w:cs="Times New Roman"/>
                <w:lang w:val="en-GB"/>
              </w:rPr>
              <w:t>)</w:t>
            </w:r>
          </w:p>
        </w:tc>
      </w:tr>
      <w:tr w:rsidR="00CB25D2" w:rsidRPr="00C52CA5" w:rsidTr="00A8442C">
        <w:tc>
          <w:tcPr>
            <w:tcW w:w="3652" w:type="dxa"/>
            <w:tcBorders>
              <w:top w:val="nil"/>
              <w:bottom w:val="single" w:sz="4" w:space="0" w:color="auto"/>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Constant</w:t>
            </w:r>
          </w:p>
        </w:tc>
        <w:tc>
          <w:tcPr>
            <w:tcW w:w="2268" w:type="dxa"/>
            <w:tcBorders>
              <w:top w:val="nil"/>
              <w:bottom w:val="single" w:sz="4" w:space="0" w:color="auto"/>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6.7</w:t>
            </w:r>
            <w:r>
              <w:rPr>
                <w:rFonts w:ascii="Times New Roman" w:hAnsi="Times New Roman" w:cs="Times New Roman"/>
                <w:lang w:val="en-GB"/>
              </w:rPr>
              <w:t>9</w:t>
            </w:r>
            <w:r w:rsidRPr="00C52CA5">
              <w:rPr>
                <w:rFonts w:ascii="Times New Roman" w:hAnsi="Times New Roman" w:cs="Times New Roman"/>
                <w:lang w:val="en-GB"/>
              </w:rPr>
              <w:t>*** (0.3</w:t>
            </w:r>
            <w:r>
              <w:rPr>
                <w:rFonts w:ascii="Times New Roman" w:hAnsi="Times New Roman" w:cs="Times New Roman"/>
                <w:lang w:val="en-GB"/>
              </w:rPr>
              <w:t>8</w:t>
            </w:r>
            <w:r w:rsidRPr="00C52CA5">
              <w:rPr>
                <w:rFonts w:ascii="Times New Roman" w:hAnsi="Times New Roman" w:cs="Times New Roman"/>
                <w:lang w:val="en-GB"/>
              </w:rPr>
              <w:t>)</w:t>
            </w:r>
          </w:p>
        </w:tc>
        <w:tc>
          <w:tcPr>
            <w:tcW w:w="2126" w:type="dxa"/>
            <w:tcBorders>
              <w:top w:val="nil"/>
              <w:bottom w:val="single" w:sz="4" w:space="0" w:color="auto"/>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7.</w:t>
            </w:r>
            <w:r>
              <w:rPr>
                <w:rFonts w:ascii="Times New Roman" w:hAnsi="Times New Roman" w:cs="Times New Roman"/>
                <w:lang w:val="en-GB"/>
              </w:rPr>
              <w:t>33</w:t>
            </w:r>
            <w:r w:rsidRPr="00C52CA5">
              <w:rPr>
                <w:rFonts w:ascii="Times New Roman" w:hAnsi="Times New Roman" w:cs="Times New Roman"/>
                <w:lang w:val="en-GB"/>
              </w:rPr>
              <w:t>*** (0.</w:t>
            </w:r>
            <w:r>
              <w:rPr>
                <w:rFonts w:ascii="Times New Roman" w:hAnsi="Times New Roman" w:cs="Times New Roman"/>
                <w:lang w:val="en-GB"/>
              </w:rPr>
              <w:t>70</w:t>
            </w:r>
            <w:r w:rsidRPr="00C52CA5">
              <w:rPr>
                <w:rFonts w:ascii="Times New Roman" w:hAnsi="Times New Roman" w:cs="Times New Roman"/>
                <w:lang w:val="en-GB"/>
              </w:rPr>
              <w:t>)</w:t>
            </w:r>
          </w:p>
        </w:tc>
      </w:tr>
      <w:tr w:rsidR="00CB25D2" w:rsidRPr="00C52CA5" w:rsidTr="00A8442C">
        <w:tc>
          <w:tcPr>
            <w:tcW w:w="3652" w:type="dxa"/>
            <w:tcBorders>
              <w:top w:val="single" w:sz="4" w:space="0" w:color="auto"/>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N </w:t>
            </w:r>
          </w:p>
        </w:tc>
        <w:tc>
          <w:tcPr>
            <w:tcW w:w="2268" w:type="dxa"/>
            <w:tcBorders>
              <w:top w:val="single" w:sz="4" w:space="0" w:color="auto"/>
              <w:bottom w:val="nil"/>
            </w:tcBorders>
          </w:tcPr>
          <w:p w:rsidR="00CB25D2" w:rsidRPr="00C52CA5" w:rsidRDefault="00CB25D2" w:rsidP="00A8442C">
            <w:pPr>
              <w:spacing w:after="0" w:line="240" w:lineRule="auto"/>
              <w:rPr>
                <w:rFonts w:ascii="Times New Roman" w:hAnsi="Times New Roman" w:cs="Times New Roman"/>
                <w:lang w:val="en-GB"/>
              </w:rPr>
            </w:pPr>
            <w:r>
              <w:rPr>
                <w:rFonts w:ascii="Times New Roman" w:hAnsi="Times New Roman" w:cs="Times New Roman"/>
                <w:lang w:val="en-GB"/>
              </w:rPr>
              <w:t>2</w:t>
            </w:r>
            <w:r w:rsidR="00967DAF">
              <w:rPr>
                <w:rFonts w:ascii="Times New Roman" w:hAnsi="Times New Roman" w:cs="Times New Roman"/>
                <w:lang w:val="en-GB"/>
              </w:rPr>
              <w:t>,</w:t>
            </w:r>
            <w:r>
              <w:rPr>
                <w:rFonts w:ascii="Times New Roman" w:hAnsi="Times New Roman" w:cs="Times New Roman"/>
                <w:lang w:val="en-GB"/>
              </w:rPr>
              <w:t>163</w:t>
            </w:r>
          </w:p>
        </w:tc>
        <w:tc>
          <w:tcPr>
            <w:tcW w:w="2126" w:type="dxa"/>
            <w:tcBorders>
              <w:top w:val="single" w:sz="4" w:space="0" w:color="auto"/>
              <w:bottom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2</w:t>
            </w:r>
            <w:r w:rsidR="00967DAF">
              <w:rPr>
                <w:rFonts w:ascii="Times New Roman" w:hAnsi="Times New Roman" w:cs="Times New Roman"/>
                <w:lang w:val="en-GB"/>
              </w:rPr>
              <w:t>,</w:t>
            </w:r>
            <w:r w:rsidRPr="00C52CA5">
              <w:rPr>
                <w:rFonts w:ascii="Times New Roman" w:hAnsi="Times New Roman" w:cs="Times New Roman"/>
                <w:lang w:val="en-GB"/>
              </w:rPr>
              <w:t>168</w:t>
            </w:r>
          </w:p>
        </w:tc>
      </w:tr>
      <w:tr w:rsidR="00CB25D2" w:rsidRPr="00C52CA5" w:rsidTr="00A8442C">
        <w:tc>
          <w:tcPr>
            <w:tcW w:w="3652" w:type="dxa"/>
            <w:tcBorders>
              <w:top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R²</w:t>
            </w:r>
          </w:p>
        </w:tc>
        <w:tc>
          <w:tcPr>
            <w:tcW w:w="2268" w:type="dxa"/>
            <w:tcBorders>
              <w:top w:val="nil"/>
            </w:tcBorders>
          </w:tcPr>
          <w:p w:rsidR="00CB25D2" w:rsidRPr="00C52CA5" w:rsidRDefault="00CB25D2" w:rsidP="00A8442C">
            <w:pPr>
              <w:spacing w:after="0" w:line="240" w:lineRule="auto"/>
              <w:rPr>
                <w:rFonts w:ascii="Times New Roman" w:hAnsi="Times New Roman" w:cs="Times New Roman"/>
                <w:lang w:val="en-GB"/>
              </w:rPr>
            </w:pPr>
            <w:r>
              <w:rPr>
                <w:rFonts w:ascii="Times New Roman" w:hAnsi="Times New Roman" w:cs="Times New Roman"/>
                <w:lang w:val="en-GB"/>
              </w:rPr>
              <w:t>0.19</w:t>
            </w:r>
          </w:p>
        </w:tc>
        <w:tc>
          <w:tcPr>
            <w:tcW w:w="2126" w:type="dxa"/>
            <w:tcBorders>
              <w:top w:val="nil"/>
            </w:tcBorders>
          </w:tcPr>
          <w:p w:rsidR="00CB25D2" w:rsidRPr="00C52CA5" w:rsidRDefault="00CB25D2"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0.13</w:t>
            </w:r>
          </w:p>
        </w:tc>
      </w:tr>
    </w:tbl>
    <w:p w:rsidR="00324E9B" w:rsidRPr="00C52CA5" w:rsidRDefault="00324E9B" w:rsidP="00A8442C">
      <w:pPr>
        <w:spacing w:line="240" w:lineRule="auto"/>
        <w:jc w:val="both"/>
        <w:rPr>
          <w:rFonts w:ascii="Times New Roman" w:hAnsi="Times New Roman" w:cs="Times New Roman"/>
          <w:sz w:val="20"/>
          <w:szCs w:val="20"/>
          <w:lang w:val="en-GB"/>
        </w:rPr>
      </w:pPr>
      <w:r w:rsidRPr="00C52CA5">
        <w:rPr>
          <w:rFonts w:ascii="Times New Roman" w:hAnsi="Times New Roman" w:cs="Times New Roman"/>
          <w:i/>
          <w:sz w:val="20"/>
          <w:szCs w:val="20"/>
          <w:lang w:val="en-GB"/>
        </w:rPr>
        <w:t>Note</w:t>
      </w:r>
      <w:r w:rsidRPr="00C52CA5">
        <w:rPr>
          <w:rFonts w:ascii="Times New Roman" w:hAnsi="Times New Roman" w:cs="Times New Roman"/>
          <w:sz w:val="20"/>
          <w:szCs w:val="20"/>
          <w:lang w:val="en-GB"/>
        </w:rPr>
        <w:t>. ***p&lt;0.01; **p&lt;0.05; *p&lt;0.10, robust standard errors clustered by country</w:t>
      </w:r>
    </w:p>
    <w:p w:rsidR="003A351D" w:rsidRDefault="003A351D" w:rsidP="00A8442C">
      <w:pPr>
        <w:spacing w:line="480" w:lineRule="auto"/>
        <w:jc w:val="both"/>
        <w:rPr>
          <w:rFonts w:ascii="Times New Roman" w:hAnsi="Times New Roman" w:cs="Times New Roman"/>
          <w:lang w:val="en-GB"/>
        </w:rPr>
      </w:pPr>
    </w:p>
    <w:p w:rsidR="0004418B" w:rsidRDefault="0004418B" w:rsidP="009E47D0">
      <w:pPr>
        <w:spacing w:line="480" w:lineRule="auto"/>
        <w:jc w:val="both"/>
        <w:rPr>
          <w:rFonts w:ascii="Times New Roman" w:hAnsi="Times New Roman" w:cs="Times New Roman"/>
          <w:lang w:val="en-GB"/>
        </w:rPr>
        <w:sectPr w:rsidR="0004418B" w:rsidSect="00EB1ABB">
          <w:pgSz w:w="11906" w:h="16838"/>
          <w:pgMar w:top="1417" w:right="1417" w:bottom="1417" w:left="1417" w:header="708" w:footer="708" w:gutter="0"/>
          <w:cols w:space="708"/>
          <w:docGrid w:linePitch="360"/>
        </w:sectPr>
      </w:pPr>
    </w:p>
    <w:p w:rsidR="000D3362" w:rsidRPr="00836C62" w:rsidRDefault="000D3362" w:rsidP="00A8442C">
      <w:pPr>
        <w:spacing w:line="24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lastRenderedPageBreak/>
        <w:t>T</w:t>
      </w:r>
      <w:r w:rsidR="00836C62" w:rsidRPr="00836C62">
        <w:rPr>
          <w:rFonts w:ascii="Times New Roman" w:hAnsi="Times New Roman" w:cs="Times New Roman"/>
          <w:sz w:val="24"/>
          <w:szCs w:val="24"/>
          <w:lang w:val="en-GB"/>
        </w:rPr>
        <w:t xml:space="preserve">ABLE </w:t>
      </w:r>
      <w:r w:rsidRPr="00836C62">
        <w:rPr>
          <w:rFonts w:ascii="Times New Roman" w:hAnsi="Times New Roman" w:cs="Times New Roman"/>
          <w:sz w:val="24"/>
          <w:szCs w:val="24"/>
          <w:lang w:val="en-GB"/>
        </w:rPr>
        <w:t xml:space="preserve">3. </w:t>
      </w:r>
      <w:r w:rsidR="00FC053E" w:rsidRPr="00836C62">
        <w:rPr>
          <w:rFonts w:ascii="Times New Roman" w:hAnsi="Times New Roman" w:cs="Times New Roman"/>
          <w:i/>
          <w:sz w:val="24"/>
          <w:szCs w:val="24"/>
          <w:lang w:val="en-GB"/>
        </w:rPr>
        <w:t xml:space="preserve">First Difference </w:t>
      </w:r>
      <w:r w:rsidR="00E42104" w:rsidRPr="00836C62">
        <w:rPr>
          <w:rFonts w:ascii="Times New Roman" w:hAnsi="Times New Roman" w:cs="Times New Roman"/>
          <w:i/>
          <w:sz w:val="24"/>
          <w:szCs w:val="24"/>
          <w:lang w:val="en-GB"/>
        </w:rPr>
        <w:t>ana</w:t>
      </w:r>
      <w:r w:rsidRPr="00836C62">
        <w:rPr>
          <w:rFonts w:ascii="Times New Roman" w:hAnsi="Times New Roman" w:cs="Times New Roman"/>
          <w:i/>
          <w:sz w:val="24"/>
          <w:szCs w:val="24"/>
          <w:lang w:val="en-GB"/>
        </w:rPr>
        <w:t>lysis of change in life satisfaction upon retirement</w:t>
      </w:r>
    </w:p>
    <w:tbl>
      <w:tblPr>
        <w:tblStyle w:val="TableGrid"/>
        <w:tblW w:w="1244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672"/>
        <w:gridCol w:w="1673"/>
        <w:gridCol w:w="1673"/>
        <w:gridCol w:w="1673"/>
        <w:gridCol w:w="1673"/>
      </w:tblGrid>
      <w:tr w:rsidR="00FC053E" w:rsidRPr="00CB25D2" w:rsidTr="00A8442C">
        <w:tc>
          <w:tcPr>
            <w:tcW w:w="4077"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p>
        </w:tc>
        <w:tc>
          <w:tcPr>
            <w:tcW w:w="1672" w:type="dxa"/>
            <w:tcBorders>
              <w:top w:val="single" w:sz="4" w:space="0" w:color="auto"/>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04418B">
              <w:rPr>
                <w:rFonts w:ascii="Times New Roman" w:hAnsi="Times New Roman" w:cs="Times New Roman"/>
                <w:lang w:val="en-GB"/>
              </w:rPr>
              <w:t>Model 3</w:t>
            </w:r>
          </w:p>
        </w:tc>
        <w:tc>
          <w:tcPr>
            <w:tcW w:w="1673" w:type="dxa"/>
            <w:tcBorders>
              <w:top w:val="single" w:sz="4" w:space="0" w:color="auto"/>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Model 4</w:t>
            </w:r>
          </w:p>
        </w:tc>
        <w:tc>
          <w:tcPr>
            <w:tcW w:w="1673" w:type="dxa"/>
            <w:tcBorders>
              <w:top w:val="single" w:sz="4" w:space="0" w:color="auto"/>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Model 5</w:t>
            </w:r>
          </w:p>
        </w:tc>
        <w:tc>
          <w:tcPr>
            <w:tcW w:w="1673" w:type="dxa"/>
            <w:tcBorders>
              <w:top w:val="single" w:sz="4" w:space="0" w:color="auto"/>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Model 6</w:t>
            </w:r>
          </w:p>
        </w:tc>
        <w:tc>
          <w:tcPr>
            <w:tcW w:w="1673" w:type="dxa"/>
            <w:tcBorders>
              <w:top w:val="single" w:sz="4" w:space="0" w:color="auto"/>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Model 7</w:t>
            </w:r>
          </w:p>
        </w:tc>
      </w:tr>
      <w:tr w:rsidR="00FC053E" w:rsidRPr="00CB25D2" w:rsidTr="00A8442C">
        <w:tc>
          <w:tcPr>
            <w:tcW w:w="4077" w:type="dxa"/>
            <w:tcBorders>
              <w:top w:val="nil"/>
              <w:bottom w:val="nil"/>
            </w:tcBorders>
          </w:tcPr>
          <w:p w:rsidR="00FC053E" w:rsidRPr="00C52CA5" w:rsidRDefault="00FC053E" w:rsidP="00A8442C">
            <w:pPr>
              <w:spacing w:after="0" w:line="240" w:lineRule="auto"/>
              <w:rPr>
                <w:rFonts w:ascii="Times New Roman" w:hAnsi="Times New Roman" w:cs="Times New Roman"/>
                <w:lang w:val="en-GB"/>
              </w:rPr>
            </w:pPr>
          </w:p>
        </w:tc>
        <w:tc>
          <w:tcPr>
            <w:tcW w:w="8364" w:type="dxa"/>
            <w:gridSpan w:val="5"/>
            <w:tcBorders>
              <w:top w:val="single" w:sz="4" w:space="0" w:color="auto"/>
              <w:bottom w:val="single" w:sz="4" w:space="0" w:color="auto"/>
            </w:tcBorders>
          </w:tcPr>
          <w:p w:rsidR="00FC053E" w:rsidRPr="00C52CA5" w:rsidRDefault="00FC053E" w:rsidP="00A8442C">
            <w:pPr>
              <w:spacing w:after="0" w:line="240" w:lineRule="auto"/>
              <w:jc w:val="center"/>
              <w:rPr>
                <w:rFonts w:ascii="Times New Roman" w:hAnsi="Times New Roman" w:cs="Times New Roman"/>
                <w:lang w:val="en-GB"/>
              </w:rPr>
            </w:pPr>
            <w:r w:rsidRPr="0004418B">
              <w:rPr>
                <w:rFonts w:ascii="Times New Roman" w:hAnsi="Times New Roman" w:cs="Times New Roman"/>
                <w:lang w:val="en-GB"/>
              </w:rPr>
              <w:t>Coefficient (SE)</w:t>
            </w:r>
            <w:r w:rsidRPr="00C52CA5" w:rsidDel="00FC053E">
              <w:rPr>
                <w:rFonts w:ascii="Times New Roman" w:hAnsi="Times New Roman" w:cs="Times New Roman"/>
                <w:lang w:val="en-GB"/>
              </w:rPr>
              <w:t xml:space="preserve"> </w:t>
            </w:r>
          </w:p>
        </w:tc>
      </w:tr>
      <w:tr w:rsidR="00FC053E" w:rsidRPr="00E33347"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Labour market status (Ref. employed)</w:t>
            </w:r>
          </w:p>
        </w:tc>
        <w:tc>
          <w:tcPr>
            <w:tcW w:w="1672" w:type="dxa"/>
            <w:tcBorders>
              <w:top w:val="single" w:sz="4" w:space="0" w:color="auto"/>
            </w:tcBorders>
          </w:tcPr>
          <w:p w:rsidR="0004418B" w:rsidRPr="00C52CA5" w:rsidRDefault="0004418B" w:rsidP="00A8442C">
            <w:pPr>
              <w:spacing w:after="0" w:line="240" w:lineRule="auto"/>
              <w:jc w:val="center"/>
              <w:rPr>
                <w:rFonts w:ascii="Times New Roman" w:hAnsi="Times New Roman" w:cs="Times New Roman"/>
                <w:lang w:val="en-GB"/>
              </w:rPr>
            </w:pPr>
          </w:p>
        </w:tc>
        <w:tc>
          <w:tcPr>
            <w:tcW w:w="1673" w:type="dxa"/>
            <w:tcBorders>
              <w:top w:val="single" w:sz="4" w:space="0" w:color="auto"/>
            </w:tcBorders>
          </w:tcPr>
          <w:p w:rsidR="0004418B" w:rsidRPr="00C52CA5" w:rsidRDefault="0004418B" w:rsidP="00A8442C">
            <w:pPr>
              <w:spacing w:after="0" w:line="240" w:lineRule="auto"/>
              <w:jc w:val="center"/>
              <w:rPr>
                <w:rFonts w:ascii="Times New Roman" w:hAnsi="Times New Roman" w:cs="Times New Roman"/>
                <w:lang w:val="en-GB"/>
              </w:rPr>
            </w:pPr>
          </w:p>
        </w:tc>
        <w:tc>
          <w:tcPr>
            <w:tcW w:w="1673" w:type="dxa"/>
            <w:tcBorders>
              <w:top w:val="single" w:sz="4" w:space="0" w:color="auto"/>
            </w:tcBorders>
          </w:tcPr>
          <w:p w:rsidR="0004418B" w:rsidRPr="00C52CA5" w:rsidRDefault="0004418B" w:rsidP="00A8442C">
            <w:pPr>
              <w:spacing w:after="0" w:line="240" w:lineRule="auto"/>
              <w:jc w:val="center"/>
              <w:rPr>
                <w:rFonts w:ascii="Times New Roman" w:hAnsi="Times New Roman" w:cs="Times New Roman"/>
                <w:lang w:val="en-GB"/>
              </w:rPr>
            </w:pPr>
          </w:p>
        </w:tc>
        <w:tc>
          <w:tcPr>
            <w:tcW w:w="1673" w:type="dxa"/>
            <w:tcBorders>
              <w:top w:val="single" w:sz="4" w:space="0" w:color="auto"/>
            </w:tcBorders>
          </w:tcPr>
          <w:p w:rsidR="0004418B" w:rsidRPr="00C52CA5" w:rsidRDefault="0004418B" w:rsidP="00A8442C">
            <w:pPr>
              <w:spacing w:after="0" w:line="240" w:lineRule="auto"/>
              <w:jc w:val="center"/>
              <w:rPr>
                <w:rFonts w:ascii="Times New Roman" w:hAnsi="Times New Roman" w:cs="Times New Roman"/>
                <w:lang w:val="en-GB"/>
              </w:rPr>
            </w:pPr>
          </w:p>
        </w:tc>
        <w:tc>
          <w:tcPr>
            <w:tcW w:w="1673" w:type="dxa"/>
            <w:tcBorders>
              <w:top w:val="single" w:sz="4" w:space="0" w:color="auto"/>
            </w:tcBorders>
          </w:tcPr>
          <w:p w:rsidR="0004418B" w:rsidRPr="00C52CA5" w:rsidRDefault="0004418B" w:rsidP="00A8442C">
            <w:pPr>
              <w:spacing w:after="0" w:line="240" w:lineRule="auto"/>
              <w:jc w:val="center"/>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Unemployed  </w:t>
            </w:r>
          </w:p>
        </w:tc>
        <w:tc>
          <w:tcPr>
            <w:tcW w:w="1672"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w:t>
            </w:r>
            <w:r>
              <w:rPr>
                <w:rFonts w:ascii="Times New Roman" w:hAnsi="Times New Roman" w:cs="Times New Roman"/>
                <w:lang w:val="en-GB"/>
              </w:rPr>
              <w:t>6</w:t>
            </w:r>
            <w:r w:rsidRPr="00C52CA5">
              <w:rPr>
                <w:rFonts w:ascii="Times New Roman" w:hAnsi="Times New Roman" w:cs="Times New Roman"/>
                <w:lang w:val="en-GB"/>
              </w:rPr>
              <w:t>** (0.1</w:t>
            </w:r>
            <w:r>
              <w:rPr>
                <w:rFonts w:ascii="Times New Roman" w:hAnsi="Times New Roman" w:cs="Times New Roman"/>
                <w:lang w:val="en-GB"/>
              </w:rPr>
              <w:t>5</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w:t>
            </w:r>
            <w:r w:rsidR="00033847">
              <w:rPr>
                <w:rFonts w:ascii="Times New Roman" w:hAnsi="Times New Roman" w:cs="Times New Roman"/>
                <w:lang w:val="en-GB"/>
              </w:rPr>
              <w:t>6</w:t>
            </w:r>
            <w:r w:rsidRPr="00C52CA5">
              <w:rPr>
                <w:rFonts w:ascii="Times New Roman" w:hAnsi="Times New Roman" w:cs="Times New Roman"/>
                <w:lang w:val="en-GB"/>
              </w:rPr>
              <w:t>** (0.1</w:t>
            </w:r>
            <w:r w:rsidR="00033847">
              <w:rPr>
                <w:rFonts w:ascii="Times New Roman" w:hAnsi="Times New Roman" w:cs="Times New Roman"/>
                <w:lang w:val="en-GB"/>
              </w:rPr>
              <w:t>5</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w:t>
            </w:r>
            <w:r w:rsidR="00033847">
              <w:rPr>
                <w:rFonts w:ascii="Times New Roman" w:hAnsi="Times New Roman" w:cs="Times New Roman"/>
                <w:lang w:val="en-GB"/>
              </w:rPr>
              <w:t>6</w:t>
            </w:r>
            <w:r w:rsidRPr="00C52CA5">
              <w:rPr>
                <w:rFonts w:ascii="Times New Roman" w:hAnsi="Times New Roman" w:cs="Times New Roman"/>
                <w:lang w:val="en-GB"/>
              </w:rPr>
              <w:t>** (0.15)</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0.88*** (0.02)</w:t>
            </w: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Unemployed involuntary  </w:t>
            </w:r>
          </w:p>
        </w:tc>
        <w:tc>
          <w:tcPr>
            <w:tcW w:w="1672" w:type="dxa"/>
          </w:tcPr>
          <w:p w:rsidR="0004418B" w:rsidRPr="00C52CA5" w:rsidRDefault="0004418B" w:rsidP="00A8442C">
            <w:pPr>
              <w:spacing w:after="0" w:line="240" w:lineRule="auto"/>
              <w:rPr>
                <w:rFonts w:ascii="Times New Roman" w:hAnsi="Times New Roman" w:cs="Times New Roman"/>
                <w:lang w:val="en-GB"/>
              </w:rPr>
            </w:pPr>
            <w:r>
              <w:rPr>
                <w:rFonts w:ascii="Times New Roman" w:hAnsi="Times New Roman" w:cs="Times New Roman"/>
                <w:lang w:val="en-GB"/>
              </w:rPr>
              <w:t>0.25</w:t>
            </w:r>
            <w:r w:rsidRPr="00C52CA5">
              <w:rPr>
                <w:rFonts w:ascii="Times New Roman" w:hAnsi="Times New Roman" w:cs="Times New Roman"/>
                <w:lang w:val="en-GB"/>
              </w:rPr>
              <w:t xml:space="preserve"> (0.</w:t>
            </w:r>
            <w:r>
              <w:rPr>
                <w:rFonts w:ascii="Times New Roman" w:hAnsi="Times New Roman" w:cs="Times New Roman"/>
                <w:lang w:val="en-GB"/>
              </w:rPr>
              <w:t>25</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sidR="00033847">
              <w:rPr>
                <w:rFonts w:ascii="Times New Roman" w:hAnsi="Times New Roman" w:cs="Times New Roman"/>
                <w:lang w:val="en-GB"/>
              </w:rPr>
              <w:t>42*</w:t>
            </w:r>
            <w:r w:rsidRPr="00C52CA5">
              <w:rPr>
                <w:rFonts w:ascii="Times New Roman" w:hAnsi="Times New Roman" w:cs="Times New Roman"/>
                <w:lang w:val="en-GB"/>
              </w:rPr>
              <w:t>** (0.13)</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Unemployed voluntary</w:t>
            </w:r>
          </w:p>
        </w:tc>
        <w:tc>
          <w:tcPr>
            <w:tcW w:w="1672"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Pr>
                <w:rFonts w:ascii="Times New Roman" w:hAnsi="Times New Roman" w:cs="Times New Roman"/>
                <w:lang w:val="en-GB"/>
              </w:rPr>
              <w:t>2</w:t>
            </w:r>
            <w:r w:rsidRPr="00C52CA5">
              <w:rPr>
                <w:rFonts w:ascii="Times New Roman" w:hAnsi="Times New Roman" w:cs="Times New Roman"/>
                <w:lang w:val="en-GB"/>
              </w:rPr>
              <w:t xml:space="preserve"> (0.1</w:t>
            </w:r>
            <w:r>
              <w:rPr>
                <w:rFonts w:ascii="Times New Roman" w:hAnsi="Times New Roman" w:cs="Times New Roman"/>
                <w:lang w:val="en-GB"/>
              </w:rPr>
              <w:t>2</w:t>
            </w:r>
            <w:r w:rsidR="00882422">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sidR="00033847">
              <w:rPr>
                <w:rFonts w:ascii="Times New Roman" w:hAnsi="Times New Roman" w:cs="Times New Roman"/>
                <w:lang w:val="en-GB"/>
              </w:rPr>
              <w:t>08</w:t>
            </w:r>
            <w:r w:rsidRPr="00C52CA5">
              <w:rPr>
                <w:rFonts w:ascii="Times New Roman" w:hAnsi="Times New Roman" w:cs="Times New Roman"/>
                <w:lang w:val="en-GB"/>
              </w:rPr>
              <w:t xml:space="preserve"> (0.3</w:t>
            </w:r>
            <w:r w:rsidR="00033847">
              <w:rPr>
                <w:rFonts w:ascii="Times New Roman" w:hAnsi="Times New Roman" w:cs="Times New Roman"/>
                <w:lang w:val="en-GB"/>
              </w:rPr>
              <w:t>8</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Permanently disabled/sick</w:t>
            </w:r>
          </w:p>
        </w:tc>
        <w:tc>
          <w:tcPr>
            <w:tcW w:w="1672"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0.2</w:t>
            </w:r>
            <w:r w:rsidR="00033847">
              <w:rPr>
                <w:rFonts w:ascii="Times New Roman" w:hAnsi="Times New Roman" w:cs="Times New Roman"/>
                <w:lang w:val="en-GB"/>
              </w:rPr>
              <w:t>5</w:t>
            </w:r>
            <w:r w:rsidRPr="00C52CA5">
              <w:rPr>
                <w:rFonts w:ascii="Times New Roman" w:hAnsi="Times New Roman" w:cs="Times New Roman"/>
                <w:lang w:val="en-GB"/>
              </w:rPr>
              <w:t xml:space="preserve"> (0.25)</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0.2</w:t>
            </w:r>
            <w:r w:rsidR="00033847">
              <w:rPr>
                <w:rFonts w:ascii="Times New Roman" w:hAnsi="Times New Roman" w:cs="Times New Roman"/>
                <w:lang w:val="en-GB"/>
              </w:rPr>
              <w:t>5</w:t>
            </w:r>
            <w:r w:rsidRPr="00C52CA5">
              <w:rPr>
                <w:rFonts w:ascii="Times New Roman" w:hAnsi="Times New Roman" w:cs="Times New Roman"/>
                <w:lang w:val="en-GB"/>
              </w:rPr>
              <w:t xml:space="preserve"> (0.25)</w:t>
            </w: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Disability/sickness: due to work  </w:t>
            </w:r>
          </w:p>
        </w:tc>
        <w:tc>
          <w:tcPr>
            <w:tcW w:w="1672"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0.43 (0.33)</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Disability/sickness: other  </w:t>
            </w:r>
          </w:p>
        </w:tc>
        <w:tc>
          <w:tcPr>
            <w:tcW w:w="1672"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sidR="00033847">
              <w:rPr>
                <w:rFonts w:ascii="Times New Roman" w:hAnsi="Times New Roman" w:cs="Times New Roman"/>
                <w:lang w:val="en-GB"/>
              </w:rPr>
              <w:t>8</w:t>
            </w:r>
            <w:r w:rsidRPr="00C52CA5">
              <w:rPr>
                <w:rFonts w:ascii="Times New Roman" w:hAnsi="Times New Roman" w:cs="Times New Roman"/>
                <w:lang w:val="en-GB"/>
              </w:rPr>
              <w:t xml:space="preserve"> (0.2</w:t>
            </w:r>
            <w:r w:rsidR="00033847">
              <w:rPr>
                <w:rFonts w:ascii="Times New Roman" w:hAnsi="Times New Roman" w:cs="Times New Roman"/>
                <w:lang w:val="en-GB"/>
              </w:rPr>
              <w:t>3</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Homemaker</w:t>
            </w:r>
          </w:p>
        </w:tc>
        <w:tc>
          <w:tcPr>
            <w:tcW w:w="1672"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0.12 (0.12)</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0.12 (0.12)</w:t>
            </w: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Homemaker: Voluntary</w:t>
            </w:r>
          </w:p>
        </w:tc>
        <w:tc>
          <w:tcPr>
            <w:tcW w:w="1672"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-0.31 (0.2</w:t>
            </w:r>
            <w:r w:rsidR="00033847">
              <w:rPr>
                <w:rFonts w:ascii="Times New Roman" w:hAnsi="Times New Roman" w:cs="Times New Roman"/>
                <w:lang w:val="en-GB"/>
              </w:rPr>
              <w:t>5</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Homemaker: Other</w:t>
            </w:r>
          </w:p>
        </w:tc>
        <w:tc>
          <w:tcPr>
            <w:tcW w:w="1672"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sidR="00033847">
              <w:rPr>
                <w:rFonts w:ascii="Times New Roman" w:hAnsi="Times New Roman" w:cs="Times New Roman"/>
                <w:lang w:val="en-GB"/>
              </w:rPr>
              <w:t>9</w:t>
            </w:r>
            <w:r w:rsidRPr="00C52CA5">
              <w:rPr>
                <w:rFonts w:ascii="Times New Roman" w:hAnsi="Times New Roman" w:cs="Times New Roman"/>
                <w:lang w:val="en-GB"/>
              </w:rPr>
              <w:t xml:space="preserve"> (0.14)</w:t>
            </w:r>
          </w:p>
        </w:tc>
        <w:tc>
          <w:tcPr>
            <w:tcW w:w="1673" w:type="dxa"/>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∆Chronic condition</w:t>
            </w:r>
          </w:p>
        </w:tc>
        <w:tc>
          <w:tcPr>
            <w:tcW w:w="1672"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4</w:t>
            </w:r>
            <w:r w:rsidRPr="00C52CA5">
              <w:rPr>
                <w:rFonts w:ascii="Times New Roman" w:hAnsi="Times New Roman" w:cs="Times New Roman"/>
                <w:lang w:val="en-GB"/>
              </w:rPr>
              <w:t xml:space="preserve"> (0.0</w:t>
            </w:r>
            <w:r>
              <w:rPr>
                <w:rFonts w:ascii="Times New Roman" w:hAnsi="Times New Roman" w:cs="Times New Roman"/>
                <w:lang w:val="en-GB"/>
              </w:rPr>
              <w:t>4</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-0.04 (0.0</w:t>
            </w:r>
            <w:r w:rsidR="00033847">
              <w:rPr>
                <w:rFonts w:ascii="Times New Roman" w:hAnsi="Times New Roman" w:cs="Times New Roman"/>
                <w:lang w:val="en-GB"/>
              </w:rPr>
              <w:t>4</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033847">
              <w:rPr>
                <w:rFonts w:ascii="Times New Roman" w:hAnsi="Times New Roman" w:cs="Times New Roman"/>
                <w:lang w:val="en-GB"/>
              </w:rPr>
              <w:t>3</w:t>
            </w:r>
            <w:r w:rsidRPr="00C52CA5">
              <w:rPr>
                <w:rFonts w:ascii="Times New Roman" w:hAnsi="Times New Roman" w:cs="Times New Roman"/>
                <w:lang w:val="en-GB"/>
              </w:rPr>
              <w:t xml:space="preserve"> (0.0</w:t>
            </w:r>
            <w:r w:rsidR="00033847">
              <w:rPr>
                <w:rFonts w:ascii="Times New Roman" w:hAnsi="Times New Roman" w:cs="Times New Roman"/>
                <w:lang w:val="en-GB"/>
              </w:rPr>
              <w:t>4</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-0.04 (0.0</w:t>
            </w:r>
            <w:r w:rsidR="00033847">
              <w:rPr>
                <w:rFonts w:ascii="Times New Roman" w:hAnsi="Times New Roman" w:cs="Times New Roman"/>
                <w:lang w:val="en-GB"/>
              </w:rPr>
              <w:t>4</w:t>
            </w:r>
            <w:r w:rsidRPr="00C52CA5">
              <w:rPr>
                <w:rFonts w:ascii="Times New Roman" w:hAnsi="Times New Roman" w:cs="Times New Roman"/>
                <w:lang w:val="en-GB"/>
              </w:rPr>
              <w:t>)</w:t>
            </w:r>
          </w:p>
        </w:tc>
        <w:tc>
          <w:tcPr>
            <w:tcW w:w="1673" w:type="dxa"/>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-0.04 (0.05)</w:t>
            </w:r>
          </w:p>
        </w:tc>
      </w:tr>
      <w:tr w:rsidR="00FC053E" w:rsidRPr="00CB25D2" w:rsidTr="00A8442C">
        <w:tc>
          <w:tcPr>
            <w:tcW w:w="4077"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∆Household wealth</w:t>
            </w:r>
          </w:p>
        </w:tc>
        <w:tc>
          <w:tcPr>
            <w:tcW w:w="1672"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0.05</w:t>
            </w:r>
            <w:r>
              <w:rPr>
                <w:rFonts w:ascii="Times New Roman" w:hAnsi="Times New Roman" w:cs="Times New Roman"/>
                <w:lang w:val="en-GB"/>
              </w:rPr>
              <w:t>**</w:t>
            </w:r>
            <w:r w:rsidRPr="00C52CA5">
              <w:rPr>
                <w:rFonts w:ascii="Times New Roman" w:hAnsi="Times New Roman" w:cs="Times New Roman"/>
                <w:lang w:val="en-GB"/>
              </w:rPr>
              <w:t xml:space="preserve"> (0.0</w:t>
            </w:r>
            <w:r>
              <w:rPr>
                <w:rFonts w:ascii="Times New Roman" w:hAnsi="Times New Roman" w:cs="Times New Roman"/>
                <w:lang w:val="en-GB"/>
              </w:rPr>
              <w:t>2</w:t>
            </w:r>
            <w:r w:rsidRPr="00C52CA5">
              <w:rPr>
                <w:rFonts w:ascii="Times New Roman" w:hAnsi="Times New Roman" w:cs="Times New Roman"/>
                <w:lang w:val="en-GB"/>
              </w:rPr>
              <w:t>)</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0.05</w:t>
            </w:r>
            <w:r w:rsidR="00033847">
              <w:rPr>
                <w:rFonts w:ascii="Times New Roman" w:hAnsi="Times New Roman" w:cs="Times New Roman"/>
                <w:lang w:val="en-GB"/>
              </w:rPr>
              <w:t>**</w:t>
            </w:r>
            <w:r w:rsidRPr="00C52CA5">
              <w:rPr>
                <w:rFonts w:ascii="Times New Roman" w:hAnsi="Times New Roman" w:cs="Times New Roman"/>
                <w:lang w:val="en-GB"/>
              </w:rPr>
              <w:t xml:space="preserve"> (0.03)</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0.05</w:t>
            </w:r>
            <w:r w:rsidR="00033847">
              <w:rPr>
                <w:rFonts w:ascii="Times New Roman" w:hAnsi="Times New Roman" w:cs="Times New Roman"/>
                <w:lang w:val="en-GB"/>
              </w:rPr>
              <w:t>**</w:t>
            </w:r>
            <w:r w:rsidRPr="00C52CA5">
              <w:rPr>
                <w:rFonts w:ascii="Times New Roman" w:hAnsi="Times New Roman" w:cs="Times New Roman"/>
                <w:lang w:val="en-GB"/>
              </w:rPr>
              <w:t xml:space="preserve"> (0.0</w:t>
            </w:r>
            <w:r w:rsidR="00033847">
              <w:rPr>
                <w:rFonts w:ascii="Times New Roman" w:hAnsi="Times New Roman" w:cs="Times New Roman"/>
                <w:lang w:val="en-GB"/>
              </w:rPr>
              <w:t>2</w:t>
            </w:r>
            <w:r w:rsidRPr="00C52CA5">
              <w:rPr>
                <w:rFonts w:ascii="Times New Roman" w:hAnsi="Times New Roman" w:cs="Times New Roman"/>
                <w:lang w:val="en-GB"/>
              </w:rPr>
              <w:t>)</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0.05</w:t>
            </w:r>
            <w:r w:rsidR="00033847">
              <w:rPr>
                <w:rFonts w:ascii="Times New Roman" w:hAnsi="Times New Roman" w:cs="Times New Roman"/>
                <w:lang w:val="en-GB"/>
              </w:rPr>
              <w:t>**</w:t>
            </w:r>
            <w:r w:rsidRPr="00C52CA5">
              <w:rPr>
                <w:rFonts w:ascii="Times New Roman" w:hAnsi="Times New Roman" w:cs="Times New Roman"/>
                <w:lang w:val="en-GB"/>
              </w:rPr>
              <w:t xml:space="preserve"> (0.0</w:t>
            </w:r>
            <w:r w:rsidR="00033847">
              <w:rPr>
                <w:rFonts w:ascii="Times New Roman" w:hAnsi="Times New Roman" w:cs="Times New Roman"/>
                <w:lang w:val="en-GB"/>
              </w:rPr>
              <w:t>2</w:t>
            </w:r>
            <w:r w:rsidRPr="00C52CA5">
              <w:rPr>
                <w:rFonts w:ascii="Times New Roman" w:hAnsi="Times New Roman" w:cs="Times New Roman"/>
                <w:lang w:val="en-GB"/>
              </w:rPr>
              <w:t>)</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FC053E">
              <w:rPr>
                <w:rFonts w:ascii="Times New Roman" w:hAnsi="Times New Roman" w:cs="Times New Roman"/>
                <w:lang w:val="en-GB"/>
              </w:rPr>
              <w:t>3</w:t>
            </w:r>
            <w:r w:rsidRPr="00C52CA5">
              <w:rPr>
                <w:rFonts w:ascii="Times New Roman" w:hAnsi="Times New Roman" w:cs="Times New Roman"/>
                <w:lang w:val="en-GB"/>
              </w:rPr>
              <w:t xml:space="preserve"> (0.02)</w:t>
            </w:r>
          </w:p>
        </w:tc>
      </w:tr>
      <w:tr w:rsidR="00FC053E" w:rsidRPr="00CB25D2" w:rsidTr="00A8442C">
        <w:tc>
          <w:tcPr>
            <w:tcW w:w="4077"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∆Household income</w:t>
            </w:r>
          </w:p>
        </w:tc>
        <w:tc>
          <w:tcPr>
            <w:tcW w:w="1672"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2</w:t>
            </w:r>
            <w:r w:rsidRPr="00C52CA5">
              <w:rPr>
                <w:rFonts w:ascii="Times New Roman" w:hAnsi="Times New Roman" w:cs="Times New Roman"/>
                <w:lang w:val="en-GB"/>
              </w:rPr>
              <w:t xml:space="preserve"> (0.03)</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033847">
              <w:rPr>
                <w:rFonts w:ascii="Times New Roman" w:hAnsi="Times New Roman" w:cs="Times New Roman"/>
                <w:lang w:val="en-GB"/>
              </w:rPr>
              <w:t>2</w:t>
            </w:r>
            <w:r w:rsidRPr="00C52CA5">
              <w:rPr>
                <w:rFonts w:ascii="Times New Roman" w:hAnsi="Times New Roman" w:cs="Times New Roman"/>
                <w:lang w:val="en-GB"/>
              </w:rPr>
              <w:t xml:space="preserve"> (0.03)</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033847">
              <w:rPr>
                <w:rFonts w:ascii="Times New Roman" w:hAnsi="Times New Roman" w:cs="Times New Roman"/>
                <w:lang w:val="en-GB"/>
              </w:rPr>
              <w:t>2</w:t>
            </w:r>
            <w:r w:rsidRPr="00C52CA5">
              <w:rPr>
                <w:rFonts w:ascii="Times New Roman" w:hAnsi="Times New Roman" w:cs="Times New Roman"/>
                <w:lang w:val="en-GB"/>
              </w:rPr>
              <w:t xml:space="preserve"> (0.03)</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033847">
              <w:rPr>
                <w:rFonts w:ascii="Times New Roman" w:hAnsi="Times New Roman" w:cs="Times New Roman"/>
                <w:lang w:val="en-GB"/>
              </w:rPr>
              <w:t>2</w:t>
            </w:r>
            <w:r w:rsidRPr="00C52CA5">
              <w:rPr>
                <w:rFonts w:ascii="Times New Roman" w:hAnsi="Times New Roman" w:cs="Times New Roman"/>
                <w:lang w:val="en-GB"/>
              </w:rPr>
              <w:t xml:space="preserve"> (0.0</w:t>
            </w:r>
            <w:r w:rsidR="00033847">
              <w:rPr>
                <w:rFonts w:ascii="Times New Roman" w:hAnsi="Times New Roman" w:cs="Times New Roman"/>
                <w:lang w:val="en-GB"/>
              </w:rPr>
              <w:t>2</w:t>
            </w:r>
            <w:r w:rsidRPr="00C52CA5">
              <w:rPr>
                <w:rFonts w:ascii="Times New Roman" w:hAnsi="Times New Roman" w:cs="Times New Roman"/>
                <w:lang w:val="en-GB"/>
              </w:rPr>
              <w:t>)</w:t>
            </w:r>
          </w:p>
        </w:tc>
        <w:tc>
          <w:tcPr>
            <w:tcW w:w="1673" w:type="dxa"/>
            <w:tcBorders>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FC053E">
              <w:rPr>
                <w:rFonts w:ascii="Times New Roman" w:hAnsi="Times New Roman" w:cs="Times New Roman"/>
                <w:lang w:val="en-GB"/>
              </w:rPr>
              <w:t>0</w:t>
            </w:r>
            <w:r w:rsidRPr="00C52CA5">
              <w:rPr>
                <w:rFonts w:ascii="Times New Roman" w:hAnsi="Times New Roman" w:cs="Times New Roman"/>
                <w:lang w:val="en-GB"/>
              </w:rPr>
              <w:t xml:space="preserve"> (0.03)</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∆Living with partner</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69</w:t>
            </w:r>
            <w:r w:rsidRPr="00C52CA5">
              <w:rPr>
                <w:rFonts w:ascii="Times New Roman" w:hAnsi="Times New Roman" w:cs="Times New Roman"/>
                <w:lang w:val="en-GB"/>
              </w:rPr>
              <w:t>** (0.</w:t>
            </w:r>
            <w:r>
              <w:rPr>
                <w:rFonts w:ascii="Times New Roman" w:hAnsi="Times New Roman" w:cs="Times New Roman"/>
                <w:lang w:val="en-GB"/>
              </w:rPr>
              <w:t>29</w:t>
            </w:r>
            <w:r w:rsidRPr="00C52CA5">
              <w:rPr>
                <w:rFonts w:ascii="Times New Roman" w:hAnsi="Times New Roman" w:cs="Times New Roman"/>
                <w:lang w:val="en-GB"/>
              </w:rPr>
              <w:t>)</w:t>
            </w: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sidR="00033847">
              <w:rPr>
                <w:rFonts w:ascii="Times New Roman" w:hAnsi="Times New Roman" w:cs="Times New Roman"/>
                <w:lang w:val="en-GB"/>
              </w:rPr>
              <w:t>69</w:t>
            </w:r>
            <w:r w:rsidRPr="00C52CA5">
              <w:rPr>
                <w:rFonts w:ascii="Times New Roman" w:hAnsi="Times New Roman" w:cs="Times New Roman"/>
                <w:lang w:val="en-GB"/>
              </w:rPr>
              <w:t>** (0.</w:t>
            </w:r>
            <w:r w:rsidR="00033847">
              <w:rPr>
                <w:rFonts w:ascii="Times New Roman" w:hAnsi="Times New Roman" w:cs="Times New Roman"/>
                <w:lang w:val="en-GB"/>
              </w:rPr>
              <w:t>29</w:t>
            </w:r>
            <w:r w:rsidRPr="00C52CA5">
              <w:rPr>
                <w:rFonts w:ascii="Times New Roman" w:hAnsi="Times New Roman" w:cs="Times New Roman"/>
                <w:lang w:val="en-GB"/>
              </w:rPr>
              <w:t>)</w:t>
            </w: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-0.7</w:t>
            </w:r>
            <w:r w:rsidR="00033847">
              <w:rPr>
                <w:rFonts w:ascii="Times New Roman" w:hAnsi="Times New Roman" w:cs="Times New Roman"/>
                <w:lang w:val="en-GB"/>
              </w:rPr>
              <w:t>0</w:t>
            </w:r>
            <w:r w:rsidRPr="00C52CA5">
              <w:rPr>
                <w:rFonts w:ascii="Times New Roman" w:hAnsi="Times New Roman" w:cs="Times New Roman"/>
                <w:lang w:val="en-GB"/>
              </w:rPr>
              <w:t>** (0.30)</w:t>
            </w: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sidR="00033847">
              <w:rPr>
                <w:rFonts w:ascii="Times New Roman" w:hAnsi="Times New Roman" w:cs="Times New Roman"/>
                <w:lang w:val="en-GB"/>
              </w:rPr>
              <w:t>69</w:t>
            </w:r>
            <w:r w:rsidRPr="00C52CA5">
              <w:rPr>
                <w:rFonts w:ascii="Times New Roman" w:hAnsi="Times New Roman" w:cs="Times New Roman"/>
                <w:lang w:val="en-GB"/>
              </w:rPr>
              <w:t>** (0.29)</w:t>
            </w: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-0.95*** (0.23)</w:t>
            </w:r>
          </w:p>
        </w:tc>
      </w:tr>
      <w:tr w:rsidR="00FC053E" w:rsidRPr="00E33347"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Labour market status *Germany</w:t>
            </w:r>
            <w:r w:rsidR="00FC053E">
              <w:rPr>
                <w:rFonts w:ascii="Times New Roman" w:hAnsi="Times New Roman" w:cs="Times New Roman"/>
                <w:lang w:val="en-GB"/>
              </w:rPr>
              <w:t xml:space="preserve"> </w:t>
            </w:r>
            <w:r w:rsidRPr="00C52CA5">
              <w:rPr>
                <w:rFonts w:ascii="Times New Roman" w:hAnsi="Times New Roman" w:cs="Times New Roman"/>
                <w:lang w:val="en-GB"/>
              </w:rPr>
              <w:t>(Ref.)</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*Austria</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2.1</w:t>
            </w:r>
            <w:r w:rsidR="00FC053E">
              <w:rPr>
                <w:rFonts w:ascii="Times New Roman" w:hAnsi="Times New Roman" w:cs="Times New Roman"/>
                <w:lang w:val="en-GB"/>
              </w:rPr>
              <w:t>2</w:t>
            </w:r>
            <w:r w:rsidRPr="00C52CA5">
              <w:rPr>
                <w:rFonts w:ascii="Times New Roman" w:hAnsi="Times New Roman" w:cs="Times New Roman"/>
                <w:lang w:val="en-GB"/>
              </w:rPr>
              <w:t>*** (0.05)</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*Netherlands</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-0.6</w:t>
            </w:r>
            <w:r w:rsidR="00FC053E">
              <w:rPr>
                <w:rFonts w:ascii="Times New Roman" w:hAnsi="Times New Roman" w:cs="Times New Roman"/>
                <w:lang w:val="en-GB"/>
              </w:rPr>
              <w:t>2</w:t>
            </w:r>
            <w:r w:rsidRPr="00C52CA5">
              <w:rPr>
                <w:rFonts w:ascii="Times New Roman" w:hAnsi="Times New Roman" w:cs="Times New Roman"/>
                <w:lang w:val="en-GB"/>
              </w:rPr>
              <w:t>** (0.04)</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*France</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sidR="00FC053E">
              <w:rPr>
                <w:rFonts w:ascii="Times New Roman" w:hAnsi="Times New Roman" w:cs="Times New Roman"/>
                <w:lang w:val="en-GB"/>
              </w:rPr>
              <w:t>60</w:t>
            </w:r>
            <w:r w:rsidRPr="00C52CA5">
              <w:rPr>
                <w:rFonts w:ascii="Times New Roman" w:hAnsi="Times New Roman" w:cs="Times New Roman"/>
                <w:lang w:val="en-GB"/>
              </w:rPr>
              <w:t>*** (0.0</w:t>
            </w:r>
            <w:r w:rsidR="00FC053E">
              <w:rPr>
                <w:rFonts w:ascii="Times New Roman" w:hAnsi="Times New Roman" w:cs="Times New Roman"/>
                <w:lang w:val="en-GB"/>
              </w:rPr>
              <w:t>4</w:t>
            </w:r>
            <w:r w:rsidRPr="00C52CA5">
              <w:rPr>
                <w:rFonts w:ascii="Times New Roman" w:hAnsi="Times New Roman" w:cs="Times New Roman"/>
                <w:lang w:val="en-GB"/>
              </w:rPr>
              <w:t>)</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*Switzerland</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-0.3</w:t>
            </w:r>
            <w:r w:rsidR="00FC053E">
              <w:rPr>
                <w:rFonts w:ascii="Times New Roman" w:hAnsi="Times New Roman" w:cs="Times New Roman"/>
                <w:lang w:val="en-GB"/>
              </w:rPr>
              <w:t>4</w:t>
            </w:r>
            <w:r w:rsidRPr="00C52CA5">
              <w:rPr>
                <w:rFonts w:ascii="Times New Roman" w:hAnsi="Times New Roman" w:cs="Times New Roman"/>
                <w:lang w:val="en-GB"/>
              </w:rPr>
              <w:t>*** (0.03)</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*Belgium</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-1.03*** (0.04)</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*Sweden</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-1.3</w:t>
            </w:r>
            <w:r w:rsidR="00FC053E">
              <w:rPr>
                <w:rFonts w:ascii="Times New Roman" w:hAnsi="Times New Roman" w:cs="Times New Roman"/>
                <w:lang w:val="en-GB"/>
              </w:rPr>
              <w:t>4</w:t>
            </w:r>
            <w:r w:rsidRPr="00C52CA5">
              <w:rPr>
                <w:rFonts w:ascii="Times New Roman" w:hAnsi="Times New Roman" w:cs="Times New Roman"/>
                <w:lang w:val="en-GB"/>
              </w:rPr>
              <w:t>*** (0.04)</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*Denmark</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-0.2</w:t>
            </w:r>
            <w:r w:rsidR="00FC053E">
              <w:rPr>
                <w:rFonts w:ascii="Times New Roman" w:hAnsi="Times New Roman" w:cs="Times New Roman"/>
                <w:lang w:val="en-GB"/>
              </w:rPr>
              <w:t>7</w:t>
            </w:r>
            <w:r w:rsidRPr="00C52CA5">
              <w:rPr>
                <w:rFonts w:ascii="Times New Roman" w:hAnsi="Times New Roman" w:cs="Times New Roman"/>
                <w:lang w:val="en-GB"/>
              </w:rPr>
              <w:t>*** (0.0</w:t>
            </w:r>
            <w:r w:rsidR="00FC053E">
              <w:rPr>
                <w:rFonts w:ascii="Times New Roman" w:hAnsi="Times New Roman" w:cs="Times New Roman"/>
                <w:lang w:val="en-GB"/>
              </w:rPr>
              <w:t>3</w:t>
            </w:r>
            <w:r w:rsidRPr="00C52CA5">
              <w:rPr>
                <w:rFonts w:ascii="Times New Roman" w:hAnsi="Times New Roman" w:cs="Times New Roman"/>
                <w:lang w:val="en-GB"/>
              </w:rPr>
              <w:t>)</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*Spain</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w:t>
            </w:r>
            <w:r w:rsidR="00FC053E">
              <w:rPr>
                <w:rFonts w:ascii="Times New Roman" w:hAnsi="Times New Roman" w:cs="Times New Roman"/>
                <w:lang w:val="en-GB"/>
              </w:rPr>
              <w:t>2</w:t>
            </w:r>
            <w:r w:rsidRPr="00C52CA5">
              <w:rPr>
                <w:rFonts w:ascii="Times New Roman" w:hAnsi="Times New Roman" w:cs="Times New Roman"/>
                <w:lang w:val="en-GB"/>
              </w:rPr>
              <w:t>*** (0.03)</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*Italy</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w:t>
            </w:r>
            <w:r w:rsidR="00FC053E">
              <w:rPr>
                <w:rFonts w:ascii="Times New Roman" w:hAnsi="Times New Roman" w:cs="Times New Roman"/>
                <w:lang w:val="en-GB"/>
              </w:rPr>
              <w:t>2</w:t>
            </w:r>
            <w:r w:rsidRPr="00C52CA5">
              <w:rPr>
                <w:rFonts w:ascii="Times New Roman" w:hAnsi="Times New Roman" w:cs="Times New Roman"/>
                <w:lang w:val="en-GB"/>
              </w:rPr>
              <w:t>*** (0.02)</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*Czech Republic</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-0.4</w:t>
            </w:r>
            <w:r w:rsidR="00FC053E">
              <w:rPr>
                <w:rFonts w:ascii="Times New Roman" w:hAnsi="Times New Roman" w:cs="Times New Roman"/>
                <w:lang w:val="en-GB"/>
              </w:rPr>
              <w:t>3</w:t>
            </w:r>
            <w:r w:rsidRPr="00C52CA5">
              <w:rPr>
                <w:rFonts w:ascii="Times New Roman" w:hAnsi="Times New Roman" w:cs="Times New Roman"/>
                <w:lang w:val="en-GB"/>
              </w:rPr>
              <w:t>*** (0.0</w:t>
            </w:r>
            <w:r w:rsidR="00FC053E">
              <w:rPr>
                <w:rFonts w:ascii="Times New Roman" w:hAnsi="Times New Roman" w:cs="Times New Roman"/>
                <w:lang w:val="en-GB"/>
              </w:rPr>
              <w:t>4</w:t>
            </w:r>
            <w:r w:rsidRPr="00C52CA5">
              <w:rPr>
                <w:rFonts w:ascii="Times New Roman" w:hAnsi="Times New Roman" w:cs="Times New Roman"/>
                <w:lang w:val="en-GB"/>
              </w:rPr>
              <w:t>)</w:t>
            </w:r>
          </w:p>
        </w:tc>
      </w:tr>
      <w:tr w:rsidR="00FC053E" w:rsidRPr="00CB25D2" w:rsidTr="00A8442C">
        <w:tc>
          <w:tcPr>
            <w:tcW w:w="4077"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*Poland</w:t>
            </w:r>
          </w:p>
        </w:tc>
        <w:tc>
          <w:tcPr>
            <w:tcW w:w="1672"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p>
        </w:tc>
        <w:tc>
          <w:tcPr>
            <w:tcW w:w="1673" w:type="dxa"/>
            <w:tcBorders>
              <w:top w:val="nil"/>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-1.1</w:t>
            </w:r>
            <w:r w:rsidR="00FC053E">
              <w:rPr>
                <w:rFonts w:ascii="Times New Roman" w:hAnsi="Times New Roman" w:cs="Times New Roman"/>
                <w:lang w:val="en-GB"/>
              </w:rPr>
              <w:t>4</w:t>
            </w:r>
            <w:r w:rsidRPr="00C52CA5">
              <w:rPr>
                <w:rFonts w:ascii="Times New Roman" w:hAnsi="Times New Roman" w:cs="Times New Roman"/>
                <w:lang w:val="en-GB"/>
              </w:rPr>
              <w:t>*** (0.06)</w:t>
            </w:r>
          </w:p>
        </w:tc>
      </w:tr>
      <w:tr w:rsidR="00FC053E" w:rsidRPr="00CB25D2" w:rsidTr="00A8442C">
        <w:tc>
          <w:tcPr>
            <w:tcW w:w="4077" w:type="dxa"/>
            <w:tcBorders>
              <w:top w:val="nil"/>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Constant</w:t>
            </w:r>
          </w:p>
        </w:tc>
        <w:tc>
          <w:tcPr>
            <w:tcW w:w="1672" w:type="dxa"/>
            <w:tcBorders>
              <w:top w:val="nil"/>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w:t>
            </w:r>
            <w:r>
              <w:rPr>
                <w:rFonts w:ascii="Times New Roman" w:hAnsi="Times New Roman" w:cs="Times New Roman"/>
                <w:lang w:val="en-GB"/>
              </w:rPr>
              <w:t>18</w:t>
            </w:r>
            <w:r w:rsidRPr="00C52CA5">
              <w:rPr>
                <w:rFonts w:ascii="Times New Roman" w:hAnsi="Times New Roman" w:cs="Times New Roman"/>
                <w:lang w:val="en-GB"/>
              </w:rPr>
              <w:t>** (0.0</w:t>
            </w:r>
            <w:r>
              <w:rPr>
                <w:rFonts w:ascii="Times New Roman" w:hAnsi="Times New Roman" w:cs="Times New Roman"/>
                <w:lang w:val="en-GB"/>
              </w:rPr>
              <w:t>7</w:t>
            </w:r>
            <w:r w:rsidRPr="00C52CA5">
              <w:rPr>
                <w:rFonts w:ascii="Times New Roman" w:hAnsi="Times New Roman" w:cs="Times New Roman"/>
                <w:lang w:val="en-GB"/>
              </w:rPr>
              <w:t>)</w:t>
            </w:r>
          </w:p>
        </w:tc>
        <w:tc>
          <w:tcPr>
            <w:tcW w:w="1673" w:type="dxa"/>
            <w:tcBorders>
              <w:top w:val="nil"/>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0.19** (0.0</w:t>
            </w:r>
            <w:r w:rsidR="00033847">
              <w:rPr>
                <w:rFonts w:ascii="Times New Roman" w:hAnsi="Times New Roman" w:cs="Times New Roman"/>
                <w:lang w:val="en-GB"/>
              </w:rPr>
              <w:t>7</w:t>
            </w:r>
            <w:r w:rsidRPr="00C52CA5">
              <w:rPr>
                <w:rFonts w:ascii="Times New Roman" w:hAnsi="Times New Roman" w:cs="Times New Roman"/>
                <w:lang w:val="en-GB"/>
              </w:rPr>
              <w:t>)</w:t>
            </w:r>
          </w:p>
        </w:tc>
        <w:tc>
          <w:tcPr>
            <w:tcW w:w="1673" w:type="dxa"/>
            <w:tcBorders>
              <w:top w:val="nil"/>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sidR="00033847">
              <w:rPr>
                <w:rFonts w:ascii="Times New Roman" w:hAnsi="Times New Roman" w:cs="Times New Roman"/>
                <w:lang w:val="en-GB"/>
              </w:rPr>
              <w:t>8</w:t>
            </w:r>
            <w:r w:rsidRPr="00C52CA5">
              <w:rPr>
                <w:rFonts w:ascii="Times New Roman" w:hAnsi="Times New Roman" w:cs="Times New Roman"/>
                <w:lang w:val="en-GB"/>
              </w:rPr>
              <w:t>** (0.0</w:t>
            </w:r>
            <w:r w:rsidR="00033847">
              <w:rPr>
                <w:rFonts w:ascii="Times New Roman" w:hAnsi="Times New Roman" w:cs="Times New Roman"/>
                <w:lang w:val="en-GB"/>
              </w:rPr>
              <w:t>7</w:t>
            </w:r>
            <w:r w:rsidRPr="00C52CA5">
              <w:rPr>
                <w:rFonts w:ascii="Times New Roman" w:hAnsi="Times New Roman" w:cs="Times New Roman"/>
                <w:lang w:val="en-GB"/>
              </w:rPr>
              <w:t>)</w:t>
            </w:r>
          </w:p>
        </w:tc>
        <w:tc>
          <w:tcPr>
            <w:tcW w:w="1673" w:type="dxa"/>
            <w:tcBorders>
              <w:top w:val="nil"/>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w:t>
            </w:r>
            <w:r w:rsidR="00033847">
              <w:rPr>
                <w:rFonts w:ascii="Times New Roman" w:hAnsi="Times New Roman" w:cs="Times New Roman"/>
                <w:lang w:val="en-GB"/>
              </w:rPr>
              <w:t>8</w:t>
            </w:r>
            <w:r w:rsidRPr="00C52CA5">
              <w:rPr>
                <w:rFonts w:ascii="Times New Roman" w:hAnsi="Times New Roman" w:cs="Times New Roman"/>
                <w:lang w:val="en-GB"/>
              </w:rPr>
              <w:t>** (0.0</w:t>
            </w:r>
            <w:r w:rsidR="00033847">
              <w:rPr>
                <w:rFonts w:ascii="Times New Roman" w:hAnsi="Times New Roman" w:cs="Times New Roman"/>
                <w:lang w:val="en-GB"/>
              </w:rPr>
              <w:t>7</w:t>
            </w:r>
            <w:r w:rsidRPr="00C52CA5">
              <w:rPr>
                <w:rFonts w:ascii="Times New Roman" w:hAnsi="Times New Roman" w:cs="Times New Roman"/>
                <w:lang w:val="en-GB"/>
              </w:rPr>
              <w:t>)</w:t>
            </w:r>
          </w:p>
        </w:tc>
        <w:tc>
          <w:tcPr>
            <w:tcW w:w="1673" w:type="dxa"/>
            <w:tcBorders>
              <w:top w:val="nil"/>
              <w:bottom w:val="single" w:sz="4" w:space="0" w:color="auto"/>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0.12*** (0.02)</w:t>
            </w:r>
          </w:p>
        </w:tc>
      </w:tr>
      <w:tr w:rsidR="00FC053E" w:rsidRPr="00CB25D2" w:rsidTr="00A8442C">
        <w:trPr>
          <w:trHeight w:val="268"/>
        </w:trPr>
        <w:tc>
          <w:tcPr>
            <w:tcW w:w="4077"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 xml:space="preserve">N </w:t>
            </w:r>
          </w:p>
        </w:tc>
        <w:tc>
          <w:tcPr>
            <w:tcW w:w="1672"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2</w:t>
            </w:r>
            <w:r w:rsidR="00967DAF">
              <w:rPr>
                <w:rFonts w:ascii="Times New Roman" w:hAnsi="Times New Roman" w:cs="Times New Roman"/>
                <w:lang w:val="en-GB"/>
              </w:rPr>
              <w:t>,</w:t>
            </w:r>
            <w:r w:rsidRPr="00C52CA5">
              <w:rPr>
                <w:rFonts w:ascii="Times New Roman" w:hAnsi="Times New Roman" w:cs="Times New Roman"/>
                <w:lang w:val="en-GB"/>
              </w:rPr>
              <w:t>16</w:t>
            </w:r>
            <w:r>
              <w:rPr>
                <w:rFonts w:ascii="Times New Roman" w:hAnsi="Times New Roman" w:cs="Times New Roman"/>
                <w:lang w:val="en-GB"/>
              </w:rPr>
              <w:t>3</w:t>
            </w:r>
          </w:p>
        </w:tc>
        <w:tc>
          <w:tcPr>
            <w:tcW w:w="1673"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2</w:t>
            </w:r>
            <w:r w:rsidR="00967DAF">
              <w:rPr>
                <w:rFonts w:ascii="Times New Roman" w:hAnsi="Times New Roman" w:cs="Times New Roman"/>
                <w:lang w:val="en-GB"/>
              </w:rPr>
              <w:t>,</w:t>
            </w:r>
            <w:r w:rsidRPr="00C52CA5">
              <w:rPr>
                <w:rFonts w:ascii="Times New Roman" w:hAnsi="Times New Roman" w:cs="Times New Roman"/>
                <w:lang w:val="en-GB"/>
              </w:rPr>
              <w:t>1</w:t>
            </w:r>
            <w:r w:rsidR="00033847">
              <w:rPr>
                <w:rFonts w:ascii="Times New Roman" w:hAnsi="Times New Roman" w:cs="Times New Roman"/>
                <w:lang w:val="en-GB"/>
              </w:rPr>
              <w:t>39</w:t>
            </w:r>
          </w:p>
        </w:tc>
        <w:tc>
          <w:tcPr>
            <w:tcW w:w="1673"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2</w:t>
            </w:r>
            <w:r w:rsidR="00967DAF">
              <w:rPr>
                <w:rFonts w:ascii="Times New Roman" w:hAnsi="Times New Roman" w:cs="Times New Roman"/>
                <w:lang w:val="en-GB"/>
              </w:rPr>
              <w:t>,</w:t>
            </w:r>
            <w:r w:rsidRPr="00C52CA5">
              <w:rPr>
                <w:rFonts w:ascii="Times New Roman" w:hAnsi="Times New Roman" w:cs="Times New Roman"/>
                <w:lang w:val="en-GB"/>
              </w:rPr>
              <w:t>16</w:t>
            </w:r>
            <w:r w:rsidR="00033847">
              <w:rPr>
                <w:rFonts w:ascii="Times New Roman" w:hAnsi="Times New Roman" w:cs="Times New Roman"/>
                <w:lang w:val="en-GB"/>
              </w:rPr>
              <w:t>3</w:t>
            </w:r>
          </w:p>
        </w:tc>
        <w:tc>
          <w:tcPr>
            <w:tcW w:w="1673"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2</w:t>
            </w:r>
            <w:r w:rsidR="00967DAF">
              <w:rPr>
                <w:rFonts w:ascii="Times New Roman" w:hAnsi="Times New Roman" w:cs="Times New Roman"/>
                <w:lang w:val="en-GB"/>
              </w:rPr>
              <w:t>,</w:t>
            </w:r>
            <w:r w:rsidRPr="00C52CA5">
              <w:rPr>
                <w:rFonts w:ascii="Times New Roman" w:hAnsi="Times New Roman" w:cs="Times New Roman"/>
                <w:lang w:val="en-GB"/>
              </w:rPr>
              <w:t>16</w:t>
            </w:r>
            <w:r w:rsidR="00033847">
              <w:rPr>
                <w:rFonts w:ascii="Times New Roman" w:hAnsi="Times New Roman" w:cs="Times New Roman"/>
                <w:lang w:val="en-GB"/>
              </w:rPr>
              <w:t>3</w:t>
            </w:r>
          </w:p>
        </w:tc>
        <w:tc>
          <w:tcPr>
            <w:tcW w:w="1673" w:type="dxa"/>
            <w:tcBorders>
              <w:top w:val="single" w:sz="4" w:space="0" w:color="auto"/>
              <w:bottom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1</w:t>
            </w:r>
            <w:r w:rsidR="00967DAF">
              <w:rPr>
                <w:rFonts w:ascii="Times New Roman" w:hAnsi="Times New Roman" w:cs="Times New Roman"/>
                <w:lang w:val="en-GB"/>
              </w:rPr>
              <w:t>,</w:t>
            </w:r>
            <w:r w:rsidRPr="00C52CA5">
              <w:rPr>
                <w:rFonts w:ascii="Times New Roman" w:hAnsi="Times New Roman" w:cs="Times New Roman"/>
                <w:lang w:val="en-GB"/>
              </w:rPr>
              <w:t>6</w:t>
            </w:r>
            <w:r w:rsidR="00FC053E">
              <w:rPr>
                <w:rFonts w:ascii="Times New Roman" w:hAnsi="Times New Roman" w:cs="Times New Roman"/>
                <w:lang w:val="en-GB"/>
              </w:rPr>
              <w:t>06</w:t>
            </w:r>
          </w:p>
        </w:tc>
      </w:tr>
      <w:tr w:rsidR="00FC053E" w:rsidRPr="00CB25D2" w:rsidTr="00A8442C">
        <w:trPr>
          <w:trHeight w:val="386"/>
        </w:trPr>
        <w:tc>
          <w:tcPr>
            <w:tcW w:w="4077" w:type="dxa"/>
            <w:tcBorders>
              <w:top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R²</w:t>
            </w:r>
          </w:p>
        </w:tc>
        <w:tc>
          <w:tcPr>
            <w:tcW w:w="1672" w:type="dxa"/>
            <w:tcBorders>
              <w:top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Pr>
                <w:rFonts w:ascii="Times New Roman" w:hAnsi="Times New Roman" w:cs="Times New Roman"/>
                <w:lang w:val="en-GB"/>
              </w:rPr>
              <w:t>2</w:t>
            </w:r>
          </w:p>
        </w:tc>
        <w:tc>
          <w:tcPr>
            <w:tcW w:w="1673" w:type="dxa"/>
            <w:tcBorders>
              <w:top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0.02</w:t>
            </w:r>
          </w:p>
        </w:tc>
        <w:tc>
          <w:tcPr>
            <w:tcW w:w="1673" w:type="dxa"/>
            <w:tcBorders>
              <w:top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033847">
              <w:rPr>
                <w:rFonts w:ascii="Times New Roman" w:hAnsi="Times New Roman" w:cs="Times New Roman"/>
                <w:lang w:val="en-GB"/>
              </w:rPr>
              <w:t>2</w:t>
            </w:r>
          </w:p>
        </w:tc>
        <w:tc>
          <w:tcPr>
            <w:tcW w:w="1673" w:type="dxa"/>
            <w:tcBorders>
              <w:top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w:t>
            </w:r>
            <w:r w:rsidR="00033847">
              <w:rPr>
                <w:rFonts w:ascii="Times New Roman" w:hAnsi="Times New Roman" w:cs="Times New Roman"/>
                <w:lang w:val="en-GB"/>
              </w:rPr>
              <w:t>2</w:t>
            </w:r>
          </w:p>
        </w:tc>
        <w:tc>
          <w:tcPr>
            <w:tcW w:w="1673" w:type="dxa"/>
            <w:tcBorders>
              <w:top w:val="nil"/>
            </w:tcBorders>
          </w:tcPr>
          <w:p w:rsidR="0004418B" w:rsidRPr="00C52CA5" w:rsidRDefault="0004418B" w:rsidP="00A8442C">
            <w:pPr>
              <w:spacing w:after="0" w:line="240" w:lineRule="auto"/>
              <w:rPr>
                <w:rFonts w:ascii="Times New Roman" w:hAnsi="Times New Roman" w:cs="Times New Roman"/>
                <w:lang w:val="en-GB"/>
              </w:rPr>
            </w:pPr>
            <w:r w:rsidRPr="00C52CA5">
              <w:rPr>
                <w:rFonts w:ascii="Times New Roman" w:hAnsi="Times New Roman" w:cs="Times New Roman"/>
                <w:lang w:val="en-GB"/>
              </w:rPr>
              <w:t>0.05</w:t>
            </w:r>
          </w:p>
        </w:tc>
      </w:tr>
    </w:tbl>
    <w:p w:rsidR="003F51E2" w:rsidRDefault="000D3362" w:rsidP="00A8442C">
      <w:pPr>
        <w:spacing w:line="240" w:lineRule="auto"/>
        <w:rPr>
          <w:rFonts w:ascii="Times New Roman" w:hAnsi="Times New Roman" w:cs="Times New Roman"/>
          <w:sz w:val="20"/>
          <w:szCs w:val="20"/>
          <w:lang w:val="en-GB"/>
        </w:rPr>
        <w:sectPr w:rsidR="003F51E2" w:rsidSect="0004418B">
          <w:pgSz w:w="16838" w:h="11906" w:orient="landscape"/>
          <w:pgMar w:top="1417" w:right="1417" w:bottom="1417" w:left="1417" w:header="708" w:footer="708" w:gutter="0"/>
          <w:cols w:space="708"/>
          <w:docGrid w:linePitch="360"/>
        </w:sectPr>
      </w:pPr>
      <w:r w:rsidRPr="00C52CA5">
        <w:rPr>
          <w:rFonts w:ascii="Times New Roman" w:hAnsi="Times New Roman" w:cs="Times New Roman"/>
          <w:i/>
          <w:sz w:val="20"/>
          <w:szCs w:val="20"/>
          <w:lang w:val="en-GB"/>
        </w:rPr>
        <w:t>Note</w:t>
      </w:r>
      <w:r w:rsidRPr="00C52CA5">
        <w:rPr>
          <w:rFonts w:ascii="Times New Roman" w:hAnsi="Times New Roman" w:cs="Times New Roman"/>
          <w:sz w:val="20"/>
          <w:szCs w:val="20"/>
          <w:lang w:val="en-GB"/>
        </w:rPr>
        <w:t>. ***p&lt;0.01; **p&lt;0.05; *p&lt;0.10, robust standard errors clustered by country</w:t>
      </w:r>
      <w:r w:rsidR="003F51E2">
        <w:rPr>
          <w:rFonts w:ascii="Times New Roman" w:hAnsi="Times New Roman" w:cs="Times New Roman"/>
          <w:sz w:val="20"/>
          <w:szCs w:val="20"/>
          <w:lang w:val="en-GB"/>
        </w:rPr>
        <w:t xml:space="preserve">. </w:t>
      </w:r>
      <w:r w:rsidRPr="00C52CA5">
        <w:rPr>
          <w:rFonts w:ascii="Times New Roman" w:hAnsi="Times New Roman" w:cs="Times New Roman"/>
          <w:sz w:val="20"/>
          <w:szCs w:val="20"/>
          <w:lang w:val="en-GB"/>
        </w:rPr>
        <w:t xml:space="preserve"> Model 7 also i</w:t>
      </w:r>
      <w:r w:rsidR="003B1305">
        <w:rPr>
          <w:rFonts w:ascii="Times New Roman" w:hAnsi="Times New Roman" w:cs="Times New Roman"/>
          <w:sz w:val="20"/>
          <w:szCs w:val="20"/>
          <w:lang w:val="en-GB"/>
        </w:rPr>
        <w:t>ncludes main effects of country</w:t>
      </w:r>
    </w:p>
    <w:p w:rsidR="00BD4343" w:rsidRDefault="00BD4343" w:rsidP="003B1305">
      <w:pPr>
        <w:spacing w:line="240" w:lineRule="auto"/>
        <w:jc w:val="both"/>
        <w:rPr>
          <w:lang w:val="en-GB"/>
        </w:rPr>
      </w:pPr>
      <w:r>
        <w:rPr>
          <w:rFonts w:ascii="Times New Roman" w:hAnsi="Times New Roman" w:cs="Times New Roman"/>
          <w:noProof/>
          <w:lang w:val="en-US" w:eastAsia="en-US"/>
        </w:rPr>
        <w:lastRenderedPageBreak/>
        <w:drawing>
          <wp:inline distT="0" distB="0" distL="0" distR="0">
            <wp:extent cx="6048375" cy="442646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820" cy="4433378"/>
                    </a:xfrm>
                    <a:prstGeom prst="rect">
                      <a:avLst/>
                    </a:prstGeom>
                    <a:noFill/>
                    <a:ln>
                      <a:noFill/>
                    </a:ln>
                  </pic:spPr>
                </pic:pic>
              </a:graphicData>
            </a:graphic>
          </wp:inline>
        </w:drawing>
      </w:r>
    </w:p>
    <w:p w:rsidR="00836C62" w:rsidRPr="00836C62" w:rsidRDefault="00836C62" w:rsidP="00836C62">
      <w:pPr>
        <w:spacing w:line="240" w:lineRule="auto"/>
        <w:jc w:val="both"/>
        <w:rPr>
          <w:rFonts w:ascii="Times New Roman" w:hAnsi="Times New Roman" w:cs="Times New Roman"/>
          <w:sz w:val="24"/>
          <w:szCs w:val="24"/>
          <w:lang w:val="en-GB"/>
        </w:rPr>
      </w:pPr>
      <w:r w:rsidRPr="00836C62">
        <w:rPr>
          <w:rFonts w:ascii="Times New Roman" w:hAnsi="Times New Roman" w:cs="Times New Roman"/>
          <w:sz w:val="24"/>
          <w:szCs w:val="24"/>
          <w:lang w:val="en-GB"/>
        </w:rPr>
        <w:t xml:space="preserve">FIGURE 1. </w:t>
      </w:r>
      <w:r w:rsidRPr="00836C62">
        <w:rPr>
          <w:rFonts w:ascii="Times New Roman" w:hAnsi="Times New Roman" w:cs="Times New Roman"/>
          <w:i/>
          <w:sz w:val="24"/>
          <w:szCs w:val="24"/>
          <w:lang w:val="en-GB"/>
        </w:rPr>
        <w:t>Changes of different indicators by labour market status before and after retirement</w:t>
      </w:r>
    </w:p>
    <w:p w:rsidR="00BD4343" w:rsidRPr="00FC4A76" w:rsidRDefault="00BD4343" w:rsidP="003B1305">
      <w:pPr>
        <w:spacing w:line="240" w:lineRule="auto"/>
        <w:jc w:val="both"/>
        <w:rPr>
          <w:rFonts w:ascii="Times New Roman" w:hAnsi="Times New Roman" w:cs="Times New Roman"/>
          <w:sz w:val="20"/>
          <w:lang w:val="en-GB"/>
        </w:rPr>
      </w:pPr>
      <w:r w:rsidRPr="00FC4A76">
        <w:rPr>
          <w:rFonts w:ascii="Times New Roman" w:hAnsi="Times New Roman" w:cs="Times New Roman"/>
          <w:i/>
          <w:sz w:val="20"/>
          <w:lang w:val="en-GB"/>
        </w:rPr>
        <w:t>Not</w:t>
      </w:r>
      <w:r w:rsidR="00085936">
        <w:rPr>
          <w:rFonts w:ascii="Times New Roman" w:hAnsi="Times New Roman" w:cs="Times New Roman"/>
          <w:i/>
          <w:sz w:val="20"/>
          <w:lang w:val="en-GB"/>
        </w:rPr>
        <w:t>e.</w:t>
      </w:r>
      <w:r w:rsidRPr="00FC4A76">
        <w:rPr>
          <w:rFonts w:ascii="Times New Roman" w:hAnsi="Times New Roman" w:cs="Times New Roman"/>
          <w:i/>
          <w:sz w:val="20"/>
          <w:lang w:val="en-GB"/>
        </w:rPr>
        <w:t xml:space="preserve"> </w:t>
      </w:r>
      <w:r w:rsidR="001E129E" w:rsidRPr="00FC4A76">
        <w:rPr>
          <w:rFonts w:ascii="Times New Roman" w:hAnsi="Times New Roman" w:cs="Times New Roman"/>
          <w:sz w:val="20"/>
          <w:lang w:val="en-GB"/>
        </w:rPr>
        <w:t>Means and confidence intervals were calculated and clustered by country</w:t>
      </w: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Default="00BD4343" w:rsidP="003B1305">
      <w:pPr>
        <w:spacing w:line="240" w:lineRule="auto"/>
        <w:jc w:val="both"/>
        <w:rPr>
          <w:lang w:val="en-GB"/>
        </w:rPr>
      </w:pPr>
    </w:p>
    <w:p w:rsidR="00BD4343" w:rsidRPr="00C52CA5" w:rsidRDefault="00BD4343" w:rsidP="00B24709">
      <w:pPr>
        <w:spacing w:line="240" w:lineRule="auto"/>
        <w:jc w:val="both"/>
        <w:rPr>
          <w:lang w:val="en-GB"/>
        </w:rPr>
      </w:pPr>
    </w:p>
    <w:sectPr w:rsidR="00BD4343" w:rsidRPr="00C52CA5" w:rsidSect="001D5E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5C" w:rsidRDefault="002B0A5C" w:rsidP="00FE3350">
      <w:pPr>
        <w:spacing w:after="0" w:line="240" w:lineRule="auto"/>
      </w:pPr>
      <w:r>
        <w:separator/>
      </w:r>
    </w:p>
  </w:endnote>
  <w:endnote w:type="continuationSeparator" w:id="0">
    <w:p w:rsidR="002B0A5C" w:rsidRDefault="002B0A5C" w:rsidP="00FE3350">
      <w:pPr>
        <w:spacing w:after="0" w:line="240" w:lineRule="auto"/>
      </w:pPr>
      <w:r>
        <w:continuationSeparator/>
      </w:r>
    </w:p>
  </w:endnote>
  <w:endnote w:id="1">
    <w:p w:rsidR="000F024A" w:rsidRPr="00836C62" w:rsidRDefault="000F024A" w:rsidP="00DA2D67">
      <w:pPr>
        <w:pStyle w:val="EndnoteText"/>
        <w:jc w:val="both"/>
        <w:rPr>
          <w:rFonts w:ascii="Times New Roman" w:hAnsi="Times New Roman" w:cs="Times New Roman"/>
          <w:sz w:val="24"/>
          <w:szCs w:val="24"/>
          <w:lang w:val="en-US"/>
        </w:rPr>
      </w:pPr>
      <w:r w:rsidRPr="00836C62">
        <w:rPr>
          <w:rStyle w:val="EndnoteReference"/>
          <w:rFonts w:ascii="Times New Roman" w:hAnsi="Times New Roman" w:cs="Times New Roman"/>
          <w:sz w:val="24"/>
          <w:szCs w:val="24"/>
        </w:rPr>
        <w:endnoteRef/>
      </w:r>
      <w:r w:rsidRPr="00836C62">
        <w:rPr>
          <w:rFonts w:ascii="Times New Roman" w:hAnsi="Times New Roman" w:cs="Times New Roman"/>
          <w:sz w:val="24"/>
          <w:szCs w:val="24"/>
          <w:lang w:val="en-US"/>
        </w:rPr>
        <w:t xml:space="preserve"> The use of SHARE panel structure beyond wave 2 and 4 is limited for this research questions in many respects. The dependent variable life satisfaction was not available in wave 1 and 3. Wave 3 (SHARELIFE) was dedicated to assessing life histories of the respondents and did not use the same questionnaires as other waves. Therefore, the time span between waves 2 and 4 is 4 to 5 years instead of the bi-annual rhythm of SHARE. A further issue is the consistency of country samples. In wave 5 Poland is not included as well as the Netherlands in wave 6. Hence, it was decided to focus on the transition between wave 2 and 4.</w:t>
      </w:r>
    </w:p>
    <w:p w:rsidR="000F024A" w:rsidRPr="00836C62" w:rsidRDefault="000F024A" w:rsidP="00DA2D67">
      <w:pPr>
        <w:pStyle w:val="EndnoteText"/>
        <w:jc w:val="both"/>
        <w:rPr>
          <w:rFonts w:ascii="Times New Roman" w:hAnsi="Times New Roman" w:cs="Times New Roman"/>
          <w:sz w:val="24"/>
          <w:szCs w:val="24"/>
          <w:lang w:val="en-US"/>
        </w:rPr>
      </w:pPr>
    </w:p>
  </w:endnote>
  <w:endnote w:id="2">
    <w:p w:rsidR="000F024A" w:rsidRPr="00836C62" w:rsidRDefault="000F024A" w:rsidP="00DA2D67">
      <w:pPr>
        <w:pStyle w:val="EndnoteText"/>
        <w:jc w:val="both"/>
        <w:rPr>
          <w:rFonts w:ascii="Times New Roman" w:hAnsi="Times New Roman" w:cs="Times New Roman"/>
          <w:sz w:val="24"/>
          <w:szCs w:val="24"/>
          <w:lang w:val="en-US"/>
        </w:rPr>
      </w:pPr>
      <w:r w:rsidRPr="00836C62">
        <w:rPr>
          <w:rFonts w:ascii="Times New Roman" w:hAnsi="Times New Roman" w:cs="Times New Roman"/>
          <w:sz w:val="24"/>
          <w:szCs w:val="24"/>
          <w:lang w:val="en-US"/>
        </w:rPr>
        <w:endnoteRef/>
      </w:r>
      <w:r w:rsidRPr="00836C62">
        <w:rPr>
          <w:rFonts w:ascii="Times New Roman" w:hAnsi="Times New Roman" w:cs="Times New Roman"/>
          <w:sz w:val="24"/>
          <w:szCs w:val="24"/>
          <w:lang w:val="en-US"/>
        </w:rPr>
        <w:t xml:space="preserve"> Question: „On a scale from 0 to 10 where 0 means completely dissatisfied and 10 means completely satisfied, how satisfied are you with your life?“</w:t>
      </w:r>
    </w:p>
    <w:p w:rsidR="000F024A" w:rsidRPr="00836C62" w:rsidRDefault="000F024A" w:rsidP="00DA2D67">
      <w:pPr>
        <w:pStyle w:val="EndnoteText"/>
        <w:jc w:val="both"/>
        <w:rPr>
          <w:rFonts w:ascii="Times New Roman" w:hAnsi="Times New Roman" w:cs="Times New Roman"/>
          <w:sz w:val="24"/>
          <w:szCs w:val="24"/>
          <w:lang w:val="en-US"/>
        </w:rPr>
      </w:pPr>
    </w:p>
  </w:endnote>
  <w:endnote w:id="3">
    <w:p w:rsidR="000F024A" w:rsidRPr="00836C62" w:rsidRDefault="000F024A" w:rsidP="00DA2D67">
      <w:pPr>
        <w:pStyle w:val="EndnoteText"/>
        <w:jc w:val="both"/>
        <w:rPr>
          <w:rFonts w:ascii="Times New Roman" w:eastAsia="Times New Roman" w:hAnsi="Times New Roman" w:cs="Times New Roman"/>
          <w:sz w:val="24"/>
          <w:szCs w:val="24"/>
          <w:lang w:val="en-US"/>
        </w:rPr>
      </w:pPr>
      <w:r w:rsidRPr="00836C62">
        <w:rPr>
          <w:rFonts w:ascii="Times New Roman" w:hAnsi="Times New Roman" w:cs="Times New Roman"/>
          <w:sz w:val="24"/>
          <w:szCs w:val="24"/>
          <w:lang w:val="en-US"/>
        </w:rPr>
        <w:endnoteRef/>
      </w:r>
      <w:r w:rsidRPr="00836C62">
        <w:rPr>
          <w:rFonts w:ascii="Times New Roman" w:hAnsi="Times New Roman" w:cs="Times New Roman"/>
          <w:sz w:val="24"/>
          <w:szCs w:val="24"/>
          <w:lang w:val="en-US"/>
        </w:rPr>
        <w:t xml:space="preserve"> Question: „Has a doctor ever told you that you had/Do you currently have any of the conditions on this card?</w:t>
      </w:r>
      <w:r w:rsidRPr="00836C62">
        <w:rPr>
          <w:rFonts w:ascii="Times New Roman" w:eastAsia="Times New Roman" w:hAnsi="Times New Roman" w:cs="Times New Roman"/>
          <w:sz w:val="24"/>
          <w:szCs w:val="24"/>
          <w:lang w:val="en-US"/>
        </w:rPr>
        <w:t xml:space="preserve"> With this we mean that a doctor has told you that you have this condition, and that you are either currently being treated for or bothered by this condition.“</w:t>
      </w:r>
      <w:r w:rsidR="00B26F64" w:rsidRPr="00836C62">
        <w:rPr>
          <w:rFonts w:ascii="Times New Roman" w:eastAsia="Times New Roman" w:hAnsi="Times New Roman" w:cs="Times New Roman"/>
          <w:sz w:val="24"/>
          <w:szCs w:val="24"/>
          <w:lang w:val="en-US"/>
        </w:rPr>
        <w:fldChar w:fldCharType="begin"/>
      </w:r>
      <w:r w:rsidRPr="00836C62">
        <w:rPr>
          <w:rFonts w:ascii="Times New Roman" w:eastAsia="Times New Roman" w:hAnsi="Times New Roman" w:cs="Times New Roman"/>
          <w:sz w:val="24"/>
          <w:szCs w:val="24"/>
          <w:lang w:val="en-US"/>
        </w:rPr>
        <w:instrText xml:space="preserve"> ADDIN EN.REFLIST </w:instrText>
      </w:r>
      <w:r w:rsidR="00B26F64" w:rsidRPr="00836C62">
        <w:rPr>
          <w:rFonts w:ascii="Times New Roman" w:eastAsia="Times New Roman" w:hAnsi="Times New Roman" w:cs="Times New Roman"/>
          <w:sz w:val="24"/>
          <w:szCs w:val="24"/>
          <w:lang w:val="en-US"/>
        </w:rPr>
        <w:fldChar w:fldCharType="end"/>
      </w:r>
    </w:p>
    <w:p w:rsidR="000F024A" w:rsidRPr="00836C62" w:rsidRDefault="000F024A" w:rsidP="00DA2D67">
      <w:pPr>
        <w:pStyle w:val="EndnoteText"/>
        <w:jc w:val="both"/>
        <w:rPr>
          <w:rFonts w:ascii="Times New Roman" w:eastAsia="Times New Roman" w:hAnsi="Times New Roman" w:cs="Times New Roman"/>
          <w:sz w:val="24"/>
          <w:szCs w:val="24"/>
          <w:lang w:val="en-US"/>
        </w:rPr>
      </w:pPr>
    </w:p>
  </w:endnote>
  <w:endnote w:id="4">
    <w:p w:rsidR="000F024A" w:rsidRPr="00DA2D67" w:rsidRDefault="000F024A" w:rsidP="00DA2D67">
      <w:pPr>
        <w:pStyle w:val="EndnoteText"/>
        <w:jc w:val="both"/>
        <w:rPr>
          <w:lang w:val="en-US"/>
        </w:rPr>
      </w:pPr>
      <w:r w:rsidRPr="00836C62">
        <w:rPr>
          <w:rFonts w:ascii="Times New Roman" w:eastAsia="Times New Roman" w:hAnsi="Times New Roman" w:cs="Times New Roman"/>
          <w:sz w:val="24"/>
          <w:szCs w:val="24"/>
          <w:lang w:val="en-US"/>
        </w:rPr>
        <w:endnoteRef/>
      </w:r>
      <w:r w:rsidRPr="00836C62">
        <w:rPr>
          <w:rFonts w:ascii="Times New Roman" w:eastAsia="Times New Roman" w:hAnsi="Times New Roman" w:cs="Times New Roman"/>
          <w:sz w:val="24"/>
          <w:szCs w:val="24"/>
          <w:lang w:val="en-US"/>
        </w:rPr>
        <w:t xml:space="preserve"> Non-consistent items from wave 2 were removed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582042"/>
      <w:docPartObj>
        <w:docPartGallery w:val="Page Numbers (Bottom of Page)"/>
        <w:docPartUnique/>
      </w:docPartObj>
    </w:sdtPr>
    <w:sdtEndPr/>
    <w:sdtContent>
      <w:p w:rsidR="000F024A" w:rsidRDefault="00B26F64">
        <w:pPr>
          <w:pStyle w:val="Footer"/>
          <w:jc w:val="right"/>
        </w:pPr>
        <w:r>
          <w:fldChar w:fldCharType="begin"/>
        </w:r>
        <w:r w:rsidR="000F024A">
          <w:instrText>PAGE   \* MERGEFORMAT</w:instrText>
        </w:r>
        <w:r>
          <w:fldChar w:fldCharType="separate"/>
        </w:r>
        <w:r w:rsidR="00F41121">
          <w:rPr>
            <w:noProof/>
          </w:rPr>
          <w:t>1</w:t>
        </w:r>
        <w:r>
          <w:rPr>
            <w:noProof/>
          </w:rPr>
          <w:fldChar w:fldCharType="end"/>
        </w:r>
      </w:p>
    </w:sdtContent>
  </w:sdt>
  <w:p w:rsidR="000F024A" w:rsidRDefault="000F0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5C" w:rsidRDefault="002B0A5C" w:rsidP="00FE3350">
      <w:pPr>
        <w:spacing w:after="0" w:line="240" w:lineRule="auto"/>
      </w:pPr>
      <w:r>
        <w:separator/>
      </w:r>
    </w:p>
  </w:footnote>
  <w:footnote w:type="continuationSeparator" w:id="0">
    <w:p w:rsidR="002B0A5C" w:rsidRDefault="002B0A5C" w:rsidP="00FE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CF6"/>
    <w:multiLevelType w:val="hybridMultilevel"/>
    <w:tmpl w:val="8AFEBA4E"/>
    <w:lvl w:ilvl="0" w:tplc="F9EED6F8">
      <w:start w:val="1"/>
      <w:numFmt w:val="bullet"/>
      <w:lvlText w:val="•"/>
      <w:lvlJc w:val="left"/>
      <w:pPr>
        <w:tabs>
          <w:tab w:val="num" w:pos="720"/>
        </w:tabs>
        <w:ind w:left="720" w:hanging="360"/>
      </w:pPr>
      <w:rPr>
        <w:rFonts w:ascii="Times New Roman" w:hAnsi="Times New Roman" w:hint="default"/>
      </w:rPr>
    </w:lvl>
    <w:lvl w:ilvl="1" w:tplc="8DC4187A" w:tentative="1">
      <w:start w:val="1"/>
      <w:numFmt w:val="bullet"/>
      <w:lvlText w:val="•"/>
      <w:lvlJc w:val="left"/>
      <w:pPr>
        <w:tabs>
          <w:tab w:val="num" w:pos="1440"/>
        </w:tabs>
        <w:ind w:left="1440" w:hanging="360"/>
      </w:pPr>
      <w:rPr>
        <w:rFonts w:ascii="Times New Roman" w:hAnsi="Times New Roman" w:hint="default"/>
      </w:rPr>
    </w:lvl>
    <w:lvl w:ilvl="2" w:tplc="70609296" w:tentative="1">
      <w:start w:val="1"/>
      <w:numFmt w:val="bullet"/>
      <w:lvlText w:val="•"/>
      <w:lvlJc w:val="left"/>
      <w:pPr>
        <w:tabs>
          <w:tab w:val="num" w:pos="2160"/>
        </w:tabs>
        <w:ind w:left="2160" w:hanging="360"/>
      </w:pPr>
      <w:rPr>
        <w:rFonts w:ascii="Times New Roman" w:hAnsi="Times New Roman" w:hint="default"/>
      </w:rPr>
    </w:lvl>
    <w:lvl w:ilvl="3" w:tplc="25E414C4" w:tentative="1">
      <w:start w:val="1"/>
      <w:numFmt w:val="bullet"/>
      <w:lvlText w:val="•"/>
      <w:lvlJc w:val="left"/>
      <w:pPr>
        <w:tabs>
          <w:tab w:val="num" w:pos="2880"/>
        </w:tabs>
        <w:ind w:left="2880" w:hanging="360"/>
      </w:pPr>
      <w:rPr>
        <w:rFonts w:ascii="Times New Roman" w:hAnsi="Times New Roman" w:hint="default"/>
      </w:rPr>
    </w:lvl>
    <w:lvl w:ilvl="4" w:tplc="1F78B950" w:tentative="1">
      <w:start w:val="1"/>
      <w:numFmt w:val="bullet"/>
      <w:lvlText w:val="•"/>
      <w:lvlJc w:val="left"/>
      <w:pPr>
        <w:tabs>
          <w:tab w:val="num" w:pos="3600"/>
        </w:tabs>
        <w:ind w:left="3600" w:hanging="360"/>
      </w:pPr>
      <w:rPr>
        <w:rFonts w:ascii="Times New Roman" w:hAnsi="Times New Roman" w:hint="default"/>
      </w:rPr>
    </w:lvl>
    <w:lvl w:ilvl="5" w:tplc="CA606D06" w:tentative="1">
      <w:start w:val="1"/>
      <w:numFmt w:val="bullet"/>
      <w:lvlText w:val="•"/>
      <w:lvlJc w:val="left"/>
      <w:pPr>
        <w:tabs>
          <w:tab w:val="num" w:pos="4320"/>
        </w:tabs>
        <w:ind w:left="4320" w:hanging="360"/>
      </w:pPr>
      <w:rPr>
        <w:rFonts w:ascii="Times New Roman" w:hAnsi="Times New Roman" w:hint="default"/>
      </w:rPr>
    </w:lvl>
    <w:lvl w:ilvl="6" w:tplc="E9D667A8" w:tentative="1">
      <w:start w:val="1"/>
      <w:numFmt w:val="bullet"/>
      <w:lvlText w:val="•"/>
      <w:lvlJc w:val="left"/>
      <w:pPr>
        <w:tabs>
          <w:tab w:val="num" w:pos="5040"/>
        </w:tabs>
        <w:ind w:left="5040" w:hanging="360"/>
      </w:pPr>
      <w:rPr>
        <w:rFonts w:ascii="Times New Roman" w:hAnsi="Times New Roman" w:hint="default"/>
      </w:rPr>
    </w:lvl>
    <w:lvl w:ilvl="7" w:tplc="175EBFBE" w:tentative="1">
      <w:start w:val="1"/>
      <w:numFmt w:val="bullet"/>
      <w:lvlText w:val="•"/>
      <w:lvlJc w:val="left"/>
      <w:pPr>
        <w:tabs>
          <w:tab w:val="num" w:pos="5760"/>
        </w:tabs>
        <w:ind w:left="5760" w:hanging="360"/>
      </w:pPr>
      <w:rPr>
        <w:rFonts w:ascii="Times New Roman" w:hAnsi="Times New Roman" w:hint="default"/>
      </w:rPr>
    </w:lvl>
    <w:lvl w:ilvl="8" w:tplc="651C5C7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8969D6"/>
    <w:multiLevelType w:val="hybridMultilevel"/>
    <w:tmpl w:val="EAC2BE52"/>
    <w:lvl w:ilvl="0" w:tplc="8A321D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58219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849A3"/>
    <w:multiLevelType w:val="hybridMultilevel"/>
    <w:tmpl w:val="4DE014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227619"/>
    <w:multiLevelType w:val="hybridMultilevel"/>
    <w:tmpl w:val="D8F6E038"/>
    <w:lvl w:ilvl="0" w:tplc="6EE60EC4">
      <w:start w:val="1"/>
      <w:numFmt w:val="decimal"/>
      <w:lvlText w:val="%1."/>
      <w:lvlJc w:val="left"/>
      <w:pPr>
        <w:tabs>
          <w:tab w:val="num" w:pos="720"/>
        </w:tabs>
        <w:ind w:left="720" w:hanging="360"/>
      </w:pPr>
    </w:lvl>
    <w:lvl w:ilvl="1" w:tplc="F95A97E6" w:tentative="1">
      <w:start w:val="1"/>
      <w:numFmt w:val="decimal"/>
      <w:lvlText w:val="%2."/>
      <w:lvlJc w:val="left"/>
      <w:pPr>
        <w:tabs>
          <w:tab w:val="num" w:pos="1440"/>
        </w:tabs>
        <w:ind w:left="1440" w:hanging="360"/>
      </w:pPr>
    </w:lvl>
    <w:lvl w:ilvl="2" w:tplc="D71E3310" w:tentative="1">
      <w:start w:val="1"/>
      <w:numFmt w:val="decimal"/>
      <w:lvlText w:val="%3."/>
      <w:lvlJc w:val="left"/>
      <w:pPr>
        <w:tabs>
          <w:tab w:val="num" w:pos="2160"/>
        </w:tabs>
        <w:ind w:left="2160" w:hanging="360"/>
      </w:pPr>
    </w:lvl>
    <w:lvl w:ilvl="3" w:tplc="4676A4DC" w:tentative="1">
      <w:start w:val="1"/>
      <w:numFmt w:val="decimal"/>
      <w:lvlText w:val="%4."/>
      <w:lvlJc w:val="left"/>
      <w:pPr>
        <w:tabs>
          <w:tab w:val="num" w:pos="2880"/>
        </w:tabs>
        <w:ind w:left="2880" w:hanging="360"/>
      </w:pPr>
    </w:lvl>
    <w:lvl w:ilvl="4" w:tplc="347A9E46" w:tentative="1">
      <w:start w:val="1"/>
      <w:numFmt w:val="decimal"/>
      <w:lvlText w:val="%5."/>
      <w:lvlJc w:val="left"/>
      <w:pPr>
        <w:tabs>
          <w:tab w:val="num" w:pos="3600"/>
        </w:tabs>
        <w:ind w:left="3600" w:hanging="360"/>
      </w:pPr>
    </w:lvl>
    <w:lvl w:ilvl="5" w:tplc="7470769E" w:tentative="1">
      <w:start w:val="1"/>
      <w:numFmt w:val="decimal"/>
      <w:lvlText w:val="%6."/>
      <w:lvlJc w:val="left"/>
      <w:pPr>
        <w:tabs>
          <w:tab w:val="num" w:pos="4320"/>
        </w:tabs>
        <w:ind w:left="4320" w:hanging="360"/>
      </w:pPr>
    </w:lvl>
    <w:lvl w:ilvl="6" w:tplc="EB585446" w:tentative="1">
      <w:start w:val="1"/>
      <w:numFmt w:val="decimal"/>
      <w:lvlText w:val="%7."/>
      <w:lvlJc w:val="left"/>
      <w:pPr>
        <w:tabs>
          <w:tab w:val="num" w:pos="5040"/>
        </w:tabs>
        <w:ind w:left="5040" w:hanging="360"/>
      </w:pPr>
    </w:lvl>
    <w:lvl w:ilvl="7" w:tplc="94643BD6" w:tentative="1">
      <w:start w:val="1"/>
      <w:numFmt w:val="decimal"/>
      <w:lvlText w:val="%8."/>
      <w:lvlJc w:val="left"/>
      <w:pPr>
        <w:tabs>
          <w:tab w:val="num" w:pos="5760"/>
        </w:tabs>
        <w:ind w:left="5760" w:hanging="360"/>
      </w:pPr>
    </w:lvl>
    <w:lvl w:ilvl="8" w:tplc="F9ACBDB0" w:tentative="1">
      <w:start w:val="1"/>
      <w:numFmt w:val="decimal"/>
      <w:lvlText w:val="%9."/>
      <w:lvlJc w:val="left"/>
      <w:pPr>
        <w:tabs>
          <w:tab w:val="num" w:pos="6480"/>
        </w:tabs>
        <w:ind w:left="6480" w:hanging="360"/>
      </w:pPr>
    </w:lvl>
  </w:abstractNum>
  <w:abstractNum w:abstractNumId="5" w15:restartNumberingAfterBreak="0">
    <w:nsid w:val="38AB3642"/>
    <w:multiLevelType w:val="hybridMultilevel"/>
    <w:tmpl w:val="19345518"/>
    <w:lvl w:ilvl="0" w:tplc="C5189B24">
      <w:numFmt w:val="bullet"/>
      <w:lvlText w:val="-"/>
      <w:lvlJc w:val="left"/>
      <w:pPr>
        <w:ind w:left="476" w:hanging="360"/>
      </w:pPr>
      <w:rPr>
        <w:rFonts w:ascii="Arial" w:eastAsia="Arial" w:hAnsi="Arial" w:cs="Arial"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6" w15:restartNumberingAfterBreak="0">
    <w:nsid w:val="3ADA739C"/>
    <w:multiLevelType w:val="hybridMultilevel"/>
    <w:tmpl w:val="F4DAD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960638"/>
    <w:multiLevelType w:val="hybridMultilevel"/>
    <w:tmpl w:val="98DC98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A2BC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61371A"/>
    <w:multiLevelType w:val="hybridMultilevel"/>
    <w:tmpl w:val="56CC6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91C1D"/>
    <w:multiLevelType w:val="hybridMultilevel"/>
    <w:tmpl w:val="D8F852EA"/>
    <w:lvl w:ilvl="0" w:tplc="737CF844">
      <w:numFmt w:val="bullet"/>
      <w:lvlText w:val="-"/>
      <w:lvlJc w:val="left"/>
      <w:pPr>
        <w:ind w:left="720" w:hanging="360"/>
      </w:pPr>
      <w:rPr>
        <w:rFonts w:ascii="Calibri" w:eastAsiaTheme="minorHAnsi" w:hAnsi="Calibri" w:cstheme="minorBidi"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EA0FCD"/>
    <w:multiLevelType w:val="hybridMultilevel"/>
    <w:tmpl w:val="DBDC0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87ED1"/>
    <w:multiLevelType w:val="hybridMultilevel"/>
    <w:tmpl w:val="FD08EA2E"/>
    <w:lvl w:ilvl="0" w:tplc="54D261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E40613"/>
    <w:multiLevelType w:val="hybridMultilevel"/>
    <w:tmpl w:val="4394D560"/>
    <w:lvl w:ilvl="0" w:tplc="EA0687A4">
      <w:numFmt w:val="bullet"/>
      <w:lvlText w:val=""/>
      <w:lvlJc w:val="left"/>
      <w:pPr>
        <w:ind w:left="644" w:hanging="360"/>
      </w:pPr>
      <w:rPr>
        <w:rFonts w:ascii="Wingdings" w:eastAsiaTheme="minorHAnsi" w:hAnsi="Wingdings"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6AA17DF9"/>
    <w:multiLevelType w:val="hybridMultilevel"/>
    <w:tmpl w:val="04326F14"/>
    <w:lvl w:ilvl="0" w:tplc="52B44888">
      <w:numFmt w:val="bullet"/>
      <w:lvlText w:val=""/>
      <w:lvlJc w:val="left"/>
      <w:pPr>
        <w:ind w:left="720" w:hanging="360"/>
      </w:pPr>
      <w:rPr>
        <w:rFonts w:ascii="Wingdings" w:eastAsiaTheme="minorEastAsia" w:hAnsi="Wingdings"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D638F"/>
    <w:multiLevelType w:val="hybridMultilevel"/>
    <w:tmpl w:val="94EA5210"/>
    <w:lvl w:ilvl="0" w:tplc="CB6C8F5E">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8452B"/>
    <w:multiLevelType w:val="hybridMultilevel"/>
    <w:tmpl w:val="4F4C8A58"/>
    <w:lvl w:ilvl="0" w:tplc="888E13D6">
      <w:numFmt w:val="bullet"/>
      <w:lvlText w:val=""/>
      <w:lvlJc w:val="left"/>
      <w:pPr>
        <w:ind w:left="720" w:hanging="360"/>
      </w:pPr>
      <w:rPr>
        <w:rFonts w:ascii="Wingdings" w:eastAsia="Arial"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EA75A9"/>
    <w:multiLevelType w:val="hybridMultilevel"/>
    <w:tmpl w:val="6506F1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007AB1"/>
    <w:multiLevelType w:val="hybridMultilevel"/>
    <w:tmpl w:val="336ADE82"/>
    <w:lvl w:ilvl="0" w:tplc="4CD4D34A">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30015D"/>
    <w:multiLevelType w:val="hybridMultilevel"/>
    <w:tmpl w:val="F2F2E51E"/>
    <w:lvl w:ilvl="0" w:tplc="E05A608A">
      <w:numFmt w:val="bullet"/>
      <w:lvlText w:val="-"/>
      <w:lvlJc w:val="left"/>
      <w:pPr>
        <w:ind w:left="3225" w:hanging="360"/>
      </w:pPr>
      <w:rPr>
        <w:rFonts w:ascii="Arial" w:eastAsiaTheme="minorHAnsi" w:hAnsi="Arial" w:cs="Arial" w:hint="default"/>
      </w:rPr>
    </w:lvl>
    <w:lvl w:ilvl="1" w:tplc="04070003" w:tentative="1">
      <w:start w:val="1"/>
      <w:numFmt w:val="bullet"/>
      <w:lvlText w:val="o"/>
      <w:lvlJc w:val="left"/>
      <w:pPr>
        <w:ind w:left="3945" w:hanging="360"/>
      </w:pPr>
      <w:rPr>
        <w:rFonts w:ascii="Courier New" w:hAnsi="Courier New" w:cs="Courier New" w:hint="default"/>
      </w:rPr>
    </w:lvl>
    <w:lvl w:ilvl="2" w:tplc="04070005" w:tentative="1">
      <w:start w:val="1"/>
      <w:numFmt w:val="bullet"/>
      <w:lvlText w:val=""/>
      <w:lvlJc w:val="left"/>
      <w:pPr>
        <w:ind w:left="4665" w:hanging="360"/>
      </w:pPr>
      <w:rPr>
        <w:rFonts w:ascii="Wingdings" w:hAnsi="Wingdings" w:hint="default"/>
      </w:rPr>
    </w:lvl>
    <w:lvl w:ilvl="3" w:tplc="04070001" w:tentative="1">
      <w:start w:val="1"/>
      <w:numFmt w:val="bullet"/>
      <w:lvlText w:val=""/>
      <w:lvlJc w:val="left"/>
      <w:pPr>
        <w:ind w:left="5385" w:hanging="360"/>
      </w:pPr>
      <w:rPr>
        <w:rFonts w:ascii="Symbol" w:hAnsi="Symbol" w:hint="default"/>
      </w:rPr>
    </w:lvl>
    <w:lvl w:ilvl="4" w:tplc="04070003" w:tentative="1">
      <w:start w:val="1"/>
      <w:numFmt w:val="bullet"/>
      <w:lvlText w:val="o"/>
      <w:lvlJc w:val="left"/>
      <w:pPr>
        <w:ind w:left="6105" w:hanging="360"/>
      </w:pPr>
      <w:rPr>
        <w:rFonts w:ascii="Courier New" w:hAnsi="Courier New" w:cs="Courier New" w:hint="default"/>
      </w:rPr>
    </w:lvl>
    <w:lvl w:ilvl="5" w:tplc="04070005" w:tentative="1">
      <w:start w:val="1"/>
      <w:numFmt w:val="bullet"/>
      <w:lvlText w:val=""/>
      <w:lvlJc w:val="left"/>
      <w:pPr>
        <w:ind w:left="6825" w:hanging="360"/>
      </w:pPr>
      <w:rPr>
        <w:rFonts w:ascii="Wingdings" w:hAnsi="Wingdings" w:hint="default"/>
      </w:rPr>
    </w:lvl>
    <w:lvl w:ilvl="6" w:tplc="04070001" w:tentative="1">
      <w:start w:val="1"/>
      <w:numFmt w:val="bullet"/>
      <w:lvlText w:val=""/>
      <w:lvlJc w:val="left"/>
      <w:pPr>
        <w:ind w:left="7545" w:hanging="360"/>
      </w:pPr>
      <w:rPr>
        <w:rFonts w:ascii="Symbol" w:hAnsi="Symbol" w:hint="default"/>
      </w:rPr>
    </w:lvl>
    <w:lvl w:ilvl="7" w:tplc="04070003" w:tentative="1">
      <w:start w:val="1"/>
      <w:numFmt w:val="bullet"/>
      <w:lvlText w:val="o"/>
      <w:lvlJc w:val="left"/>
      <w:pPr>
        <w:ind w:left="8265" w:hanging="360"/>
      </w:pPr>
      <w:rPr>
        <w:rFonts w:ascii="Courier New" w:hAnsi="Courier New" w:cs="Courier New" w:hint="default"/>
      </w:rPr>
    </w:lvl>
    <w:lvl w:ilvl="8" w:tplc="04070005" w:tentative="1">
      <w:start w:val="1"/>
      <w:numFmt w:val="bullet"/>
      <w:lvlText w:val=""/>
      <w:lvlJc w:val="left"/>
      <w:pPr>
        <w:ind w:left="8985" w:hanging="360"/>
      </w:pPr>
      <w:rPr>
        <w:rFonts w:ascii="Wingdings" w:hAnsi="Wingdings" w:hint="default"/>
      </w:rPr>
    </w:lvl>
  </w:abstractNum>
  <w:abstractNum w:abstractNumId="20" w15:restartNumberingAfterBreak="0">
    <w:nsid w:val="7D590079"/>
    <w:multiLevelType w:val="hybridMultilevel"/>
    <w:tmpl w:val="AD6237E6"/>
    <w:lvl w:ilvl="0" w:tplc="0D4EB7C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5"/>
  </w:num>
  <w:num w:numId="4">
    <w:abstractNumId w:val="13"/>
  </w:num>
  <w:num w:numId="5">
    <w:abstractNumId w:val="18"/>
  </w:num>
  <w:num w:numId="6">
    <w:abstractNumId w:val="12"/>
  </w:num>
  <w:num w:numId="7">
    <w:abstractNumId w:val="17"/>
  </w:num>
  <w:num w:numId="8">
    <w:abstractNumId w:val="7"/>
  </w:num>
  <w:num w:numId="9">
    <w:abstractNumId w:val="1"/>
  </w:num>
  <w:num w:numId="10">
    <w:abstractNumId w:val="6"/>
  </w:num>
  <w:num w:numId="11">
    <w:abstractNumId w:val="10"/>
  </w:num>
  <w:num w:numId="12">
    <w:abstractNumId w:val="19"/>
  </w:num>
  <w:num w:numId="13">
    <w:abstractNumId w:val="0"/>
  </w:num>
  <w:num w:numId="14">
    <w:abstractNumId w:val="20"/>
  </w:num>
  <w:num w:numId="15">
    <w:abstractNumId w:val="2"/>
  </w:num>
  <w:num w:numId="16">
    <w:abstractNumId w:val="4"/>
  </w:num>
  <w:num w:numId="17">
    <w:abstractNumId w:val="3"/>
  </w:num>
  <w:num w:numId="18">
    <w:abstractNumId w:val="15"/>
  </w:num>
  <w:num w:numId="19">
    <w:abstractNumId w:val="14"/>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ing and Socie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20tda26es9voetptoxz2p5zpave5e2rzd0&quot;&gt;My EndNote Library Copy&lt;record-ids&gt;&lt;item&gt;2&lt;/item&gt;&lt;item&gt;3&lt;/item&gt;&lt;item&gt;4&lt;/item&gt;&lt;item&gt;5&lt;/item&gt;&lt;item&gt;6&lt;/item&gt;&lt;item&gt;7&lt;/item&gt;&lt;item&gt;8&lt;/item&gt;&lt;item&gt;11&lt;/item&gt;&lt;item&gt;12&lt;/item&gt;&lt;item&gt;13&lt;/item&gt;&lt;item&gt;14&lt;/item&gt;&lt;item&gt;15&lt;/item&gt;&lt;item&gt;24&lt;/item&gt;&lt;item&gt;25&lt;/item&gt;&lt;item&gt;27&lt;/item&gt;&lt;item&gt;28&lt;/item&gt;&lt;item&gt;30&lt;/item&gt;&lt;item&gt;34&lt;/item&gt;&lt;item&gt;43&lt;/item&gt;&lt;item&gt;51&lt;/item&gt;&lt;item&gt;52&lt;/item&gt;&lt;item&gt;54&lt;/item&gt;&lt;item&gt;56&lt;/item&gt;&lt;item&gt;61&lt;/item&gt;&lt;item&gt;83&lt;/item&gt;&lt;item&gt;107&lt;/item&gt;&lt;item&gt;110&lt;/item&gt;&lt;item&gt;113&lt;/item&gt;&lt;item&gt;114&lt;/item&gt;&lt;item&gt;126&lt;/item&gt;&lt;item&gt;128&lt;/item&gt;&lt;item&gt;136&lt;/item&gt;&lt;item&gt;138&lt;/item&gt;&lt;item&gt;139&lt;/item&gt;&lt;item&gt;144&lt;/item&gt;&lt;item&gt;151&lt;/item&gt;&lt;item&gt;154&lt;/item&gt;&lt;item&gt;155&lt;/item&gt;&lt;item&gt;156&lt;/item&gt;&lt;item&gt;159&lt;/item&gt;&lt;item&gt;276&lt;/item&gt;&lt;item&gt;278&lt;/item&gt;&lt;item&gt;353&lt;/item&gt;&lt;item&gt;354&lt;/item&gt;&lt;item&gt;355&lt;/item&gt;&lt;item&gt;356&lt;/item&gt;&lt;item&gt;407&lt;/item&gt;&lt;item&gt;408&lt;/item&gt;&lt;item&gt;411&lt;/item&gt;&lt;item&gt;415&lt;/item&gt;&lt;item&gt;416&lt;/item&gt;&lt;item&gt;417&lt;/item&gt;&lt;item&gt;435&lt;/item&gt;&lt;/record-ids&gt;&lt;/item&gt;&lt;/Libraries&gt;"/>
  </w:docVars>
  <w:rsids>
    <w:rsidRoot w:val="00FE3350"/>
    <w:rsid w:val="000056DE"/>
    <w:rsid w:val="000208B5"/>
    <w:rsid w:val="00025AD4"/>
    <w:rsid w:val="00033847"/>
    <w:rsid w:val="0004418B"/>
    <w:rsid w:val="000615B6"/>
    <w:rsid w:val="00065865"/>
    <w:rsid w:val="0008143A"/>
    <w:rsid w:val="0008156D"/>
    <w:rsid w:val="00085936"/>
    <w:rsid w:val="00087911"/>
    <w:rsid w:val="000947A6"/>
    <w:rsid w:val="000A2A93"/>
    <w:rsid w:val="000A2C3C"/>
    <w:rsid w:val="000A62E1"/>
    <w:rsid w:val="000A636C"/>
    <w:rsid w:val="000B3C91"/>
    <w:rsid w:val="000C6DA8"/>
    <w:rsid w:val="000D3362"/>
    <w:rsid w:val="000E2038"/>
    <w:rsid w:val="000E2C32"/>
    <w:rsid w:val="000E394F"/>
    <w:rsid w:val="000F024A"/>
    <w:rsid w:val="000F19B9"/>
    <w:rsid w:val="000F37B9"/>
    <w:rsid w:val="00106CD0"/>
    <w:rsid w:val="00111D44"/>
    <w:rsid w:val="00113808"/>
    <w:rsid w:val="00115217"/>
    <w:rsid w:val="00117532"/>
    <w:rsid w:val="001236B4"/>
    <w:rsid w:val="00127752"/>
    <w:rsid w:val="00140D6D"/>
    <w:rsid w:val="00143E5B"/>
    <w:rsid w:val="00144593"/>
    <w:rsid w:val="0014723F"/>
    <w:rsid w:val="001474F6"/>
    <w:rsid w:val="0016031B"/>
    <w:rsid w:val="00162DE7"/>
    <w:rsid w:val="001765AF"/>
    <w:rsid w:val="001813F9"/>
    <w:rsid w:val="00190BDD"/>
    <w:rsid w:val="001915E3"/>
    <w:rsid w:val="0019691A"/>
    <w:rsid w:val="001A3753"/>
    <w:rsid w:val="001A7883"/>
    <w:rsid w:val="001B53FF"/>
    <w:rsid w:val="001B6C39"/>
    <w:rsid w:val="001C0C32"/>
    <w:rsid w:val="001C0EDA"/>
    <w:rsid w:val="001C1943"/>
    <w:rsid w:val="001D5E08"/>
    <w:rsid w:val="001E03DD"/>
    <w:rsid w:val="001E0466"/>
    <w:rsid w:val="001E129E"/>
    <w:rsid w:val="001F3CCF"/>
    <w:rsid w:val="002026BA"/>
    <w:rsid w:val="00213F67"/>
    <w:rsid w:val="00215972"/>
    <w:rsid w:val="00217C32"/>
    <w:rsid w:val="00221C2D"/>
    <w:rsid w:val="00224859"/>
    <w:rsid w:val="002259C1"/>
    <w:rsid w:val="002279E6"/>
    <w:rsid w:val="002371E1"/>
    <w:rsid w:val="00241B23"/>
    <w:rsid w:val="00243109"/>
    <w:rsid w:val="002449E0"/>
    <w:rsid w:val="002468BC"/>
    <w:rsid w:val="00260AC2"/>
    <w:rsid w:val="00276264"/>
    <w:rsid w:val="00280854"/>
    <w:rsid w:val="0028680E"/>
    <w:rsid w:val="002869AD"/>
    <w:rsid w:val="002A096D"/>
    <w:rsid w:val="002A4251"/>
    <w:rsid w:val="002A7F95"/>
    <w:rsid w:val="002B0A5C"/>
    <w:rsid w:val="002C01E1"/>
    <w:rsid w:val="002C1A5E"/>
    <w:rsid w:val="002C7817"/>
    <w:rsid w:val="002D5C60"/>
    <w:rsid w:val="002F1786"/>
    <w:rsid w:val="002F1CDC"/>
    <w:rsid w:val="0030783B"/>
    <w:rsid w:val="0032353B"/>
    <w:rsid w:val="003248A9"/>
    <w:rsid w:val="00324E9B"/>
    <w:rsid w:val="003267C3"/>
    <w:rsid w:val="003363C8"/>
    <w:rsid w:val="00336D0E"/>
    <w:rsid w:val="0034163D"/>
    <w:rsid w:val="00352006"/>
    <w:rsid w:val="00353BDF"/>
    <w:rsid w:val="0035763E"/>
    <w:rsid w:val="00362C49"/>
    <w:rsid w:val="003665E2"/>
    <w:rsid w:val="00375E09"/>
    <w:rsid w:val="00392EC0"/>
    <w:rsid w:val="003A351D"/>
    <w:rsid w:val="003A39A2"/>
    <w:rsid w:val="003A649E"/>
    <w:rsid w:val="003B1305"/>
    <w:rsid w:val="003B6740"/>
    <w:rsid w:val="003B7957"/>
    <w:rsid w:val="003C35F7"/>
    <w:rsid w:val="003C37B2"/>
    <w:rsid w:val="003D235E"/>
    <w:rsid w:val="003D56D5"/>
    <w:rsid w:val="003D73FD"/>
    <w:rsid w:val="003E148D"/>
    <w:rsid w:val="003E3457"/>
    <w:rsid w:val="003F0BDD"/>
    <w:rsid w:val="003F3320"/>
    <w:rsid w:val="003F3E1F"/>
    <w:rsid w:val="003F51E2"/>
    <w:rsid w:val="00400B5C"/>
    <w:rsid w:val="004077AF"/>
    <w:rsid w:val="00414254"/>
    <w:rsid w:val="00416606"/>
    <w:rsid w:val="00416CDD"/>
    <w:rsid w:val="00422969"/>
    <w:rsid w:val="004326C9"/>
    <w:rsid w:val="0044275A"/>
    <w:rsid w:val="00445557"/>
    <w:rsid w:val="0044655C"/>
    <w:rsid w:val="004473BD"/>
    <w:rsid w:val="00447689"/>
    <w:rsid w:val="004478E5"/>
    <w:rsid w:val="0045378B"/>
    <w:rsid w:val="004541B4"/>
    <w:rsid w:val="00454CCE"/>
    <w:rsid w:val="00455ADE"/>
    <w:rsid w:val="00457D53"/>
    <w:rsid w:val="00467AFD"/>
    <w:rsid w:val="00480CF4"/>
    <w:rsid w:val="00481C56"/>
    <w:rsid w:val="004839E0"/>
    <w:rsid w:val="00483C88"/>
    <w:rsid w:val="00487242"/>
    <w:rsid w:val="00491B39"/>
    <w:rsid w:val="00491FC6"/>
    <w:rsid w:val="00491FDF"/>
    <w:rsid w:val="004A6627"/>
    <w:rsid w:val="004B2BDF"/>
    <w:rsid w:val="004B7651"/>
    <w:rsid w:val="004C6117"/>
    <w:rsid w:val="004D763E"/>
    <w:rsid w:val="004E3419"/>
    <w:rsid w:val="004F22A4"/>
    <w:rsid w:val="004F5D2A"/>
    <w:rsid w:val="004F60A3"/>
    <w:rsid w:val="00500D35"/>
    <w:rsid w:val="0050364F"/>
    <w:rsid w:val="00510796"/>
    <w:rsid w:val="00513080"/>
    <w:rsid w:val="005146E9"/>
    <w:rsid w:val="00514FD9"/>
    <w:rsid w:val="00516024"/>
    <w:rsid w:val="005338E4"/>
    <w:rsid w:val="00537252"/>
    <w:rsid w:val="005464EF"/>
    <w:rsid w:val="0055762A"/>
    <w:rsid w:val="00562D9C"/>
    <w:rsid w:val="00563FD8"/>
    <w:rsid w:val="00573036"/>
    <w:rsid w:val="005766FA"/>
    <w:rsid w:val="0058374A"/>
    <w:rsid w:val="00584CC4"/>
    <w:rsid w:val="00596F64"/>
    <w:rsid w:val="005B1761"/>
    <w:rsid w:val="005C42C5"/>
    <w:rsid w:val="005D3DDA"/>
    <w:rsid w:val="005E0F5F"/>
    <w:rsid w:val="005E5FD6"/>
    <w:rsid w:val="005F1246"/>
    <w:rsid w:val="00600AA1"/>
    <w:rsid w:val="00616D74"/>
    <w:rsid w:val="0062444B"/>
    <w:rsid w:val="0063039D"/>
    <w:rsid w:val="0063470A"/>
    <w:rsid w:val="00634D47"/>
    <w:rsid w:val="00637698"/>
    <w:rsid w:val="006378C9"/>
    <w:rsid w:val="006407AA"/>
    <w:rsid w:val="00643EDE"/>
    <w:rsid w:val="00643F34"/>
    <w:rsid w:val="006446FF"/>
    <w:rsid w:val="00662CCD"/>
    <w:rsid w:val="00672F7B"/>
    <w:rsid w:val="0069090C"/>
    <w:rsid w:val="00695084"/>
    <w:rsid w:val="006A0373"/>
    <w:rsid w:val="006A7102"/>
    <w:rsid w:val="006C0623"/>
    <w:rsid w:val="006E2A84"/>
    <w:rsid w:val="006F5D32"/>
    <w:rsid w:val="006F735E"/>
    <w:rsid w:val="00700D6B"/>
    <w:rsid w:val="007065A5"/>
    <w:rsid w:val="0070681D"/>
    <w:rsid w:val="00714EE0"/>
    <w:rsid w:val="0072211C"/>
    <w:rsid w:val="00724ADB"/>
    <w:rsid w:val="00732D7A"/>
    <w:rsid w:val="00736BF7"/>
    <w:rsid w:val="007435B6"/>
    <w:rsid w:val="0074566D"/>
    <w:rsid w:val="00746149"/>
    <w:rsid w:val="00746B64"/>
    <w:rsid w:val="00746F67"/>
    <w:rsid w:val="00757A2D"/>
    <w:rsid w:val="00763FB8"/>
    <w:rsid w:val="00766453"/>
    <w:rsid w:val="00774781"/>
    <w:rsid w:val="00774E3F"/>
    <w:rsid w:val="00774E71"/>
    <w:rsid w:val="007812C6"/>
    <w:rsid w:val="00781A58"/>
    <w:rsid w:val="00790C40"/>
    <w:rsid w:val="00790EF5"/>
    <w:rsid w:val="0079330B"/>
    <w:rsid w:val="00795916"/>
    <w:rsid w:val="007A20D1"/>
    <w:rsid w:val="007A4B0C"/>
    <w:rsid w:val="007C14D7"/>
    <w:rsid w:val="007C3AA2"/>
    <w:rsid w:val="007C739D"/>
    <w:rsid w:val="007C7F9A"/>
    <w:rsid w:val="007D213D"/>
    <w:rsid w:val="007D3D9A"/>
    <w:rsid w:val="007D58B8"/>
    <w:rsid w:val="007D6363"/>
    <w:rsid w:val="00807898"/>
    <w:rsid w:val="00811BD8"/>
    <w:rsid w:val="0081642A"/>
    <w:rsid w:val="00825DF7"/>
    <w:rsid w:val="00827686"/>
    <w:rsid w:val="00835F08"/>
    <w:rsid w:val="00836C62"/>
    <w:rsid w:val="00836CA7"/>
    <w:rsid w:val="0084333C"/>
    <w:rsid w:val="008472F2"/>
    <w:rsid w:val="00855987"/>
    <w:rsid w:val="008617C3"/>
    <w:rsid w:val="00862145"/>
    <w:rsid w:val="00866B84"/>
    <w:rsid w:val="00870078"/>
    <w:rsid w:val="00872E40"/>
    <w:rsid w:val="00877681"/>
    <w:rsid w:val="008808DC"/>
    <w:rsid w:val="00882422"/>
    <w:rsid w:val="008921DA"/>
    <w:rsid w:val="008A5012"/>
    <w:rsid w:val="008E4F30"/>
    <w:rsid w:val="008F07E6"/>
    <w:rsid w:val="008F5A39"/>
    <w:rsid w:val="008F66D3"/>
    <w:rsid w:val="008F6925"/>
    <w:rsid w:val="008F6B8A"/>
    <w:rsid w:val="00900806"/>
    <w:rsid w:val="00902123"/>
    <w:rsid w:val="009061F6"/>
    <w:rsid w:val="00923BCD"/>
    <w:rsid w:val="009257F1"/>
    <w:rsid w:val="00940621"/>
    <w:rsid w:val="00941CBF"/>
    <w:rsid w:val="00945619"/>
    <w:rsid w:val="00946DAA"/>
    <w:rsid w:val="00951F89"/>
    <w:rsid w:val="00967DAF"/>
    <w:rsid w:val="00977051"/>
    <w:rsid w:val="00977312"/>
    <w:rsid w:val="009A02B2"/>
    <w:rsid w:val="009A3933"/>
    <w:rsid w:val="009A79EA"/>
    <w:rsid w:val="009A7FC2"/>
    <w:rsid w:val="009B2735"/>
    <w:rsid w:val="009C2D1B"/>
    <w:rsid w:val="009C2E63"/>
    <w:rsid w:val="009C531F"/>
    <w:rsid w:val="009D1FD0"/>
    <w:rsid w:val="009E1536"/>
    <w:rsid w:val="009E2599"/>
    <w:rsid w:val="009E47D0"/>
    <w:rsid w:val="009E6D04"/>
    <w:rsid w:val="009E79A0"/>
    <w:rsid w:val="00A15A2A"/>
    <w:rsid w:val="00A21244"/>
    <w:rsid w:val="00A25242"/>
    <w:rsid w:val="00A2702F"/>
    <w:rsid w:val="00A32BF3"/>
    <w:rsid w:val="00A37CBD"/>
    <w:rsid w:val="00A4143F"/>
    <w:rsid w:val="00A41ED3"/>
    <w:rsid w:val="00A44895"/>
    <w:rsid w:val="00A5459E"/>
    <w:rsid w:val="00A62AB9"/>
    <w:rsid w:val="00A64613"/>
    <w:rsid w:val="00A8442C"/>
    <w:rsid w:val="00A85992"/>
    <w:rsid w:val="00AA0753"/>
    <w:rsid w:val="00AA11CE"/>
    <w:rsid w:val="00AA272F"/>
    <w:rsid w:val="00AA42E8"/>
    <w:rsid w:val="00AB03FE"/>
    <w:rsid w:val="00AB740F"/>
    <w:rsid w:val="00AC6269"/>
    <w:rsid w:val="00AD140F"/>
    <w:rsid w:val="00AD28C2"/>
    <w:rsid w:val="00AF0753"/>
    <w:rsid w:val="00AF10DC"/>
    <w:rsid w:val="00AF15A5"/>
    <w:rsid w:val="00AF170E"/>
    <w:rsid w:val="00AF5040"/>
    <w:rsid w:val="00AF5A00"/>
    <w:rsid w:val="00AF6E12"/>
    <w:rsid w:val="00B008FA"/>
    <w:rsid w:val="00B2028C"/>
    <w:rsid w:val="00B21FDE"/>
    <w:rsid w:val="00B24709"/>
    <w:rsid w:val="00B26646"/>
    <w:rsid w:val="00B26F64"/>
    <w:rsid w:val="00B3094A"/>
    <w:rsid w:val="00B3099D"/>
    <w:rsid w:val="00B32916"/>
    <w:rsid w:val="00B33060"/>
    <w:rsid w:val="00B33B26"/>
    <w:rsid w:val="00B477FB"/>
    <w:rsid w:val="00B622EC"/>
    <w:rsid w:val="00B72E03"/>
    <w:rsid w:val="00B74F2B"/>
    <w:rsid w:val="00B7511D"/>
    <w:rsid w:val="00B776BD"/>
    <w:rsid w:val="00B82046"/>
    <w:rsid w:val="00BA27B4"/>
    <w:rsid w:val="00BA4D0C"/>
    <w:rsid w:val="00BD1871"/>
    <w:rsid w:val="00BD2438"/>
    <w:rsid w:val="00BD4343"/>
    <w:rsid w:val="00BE0C2A"/>
    <w:rsid w:val="00BE49E7"/>
    <w:rsid w:val="00C122ED"/>
    <w:rsid w:val="00C20A0B"/>
    <w:rsid w:val="00C211B5"/>
    <w:rsid w:val="00C2252F"/>
    <w:rsid w:val="00C33125"/>
    <w:rsid w:val="00C3368B"/>
    <w:rsid w:val="00C34FD3"/>
    <w:rsid w:val="00C37112"/>
    <w:rsid w:val="00C377DE"/>
    <w:rsid w:val="00C40294"/>
    <w:rsid w:val="00C4533C"/>
    <w:rsid w:val="00C5150C"/>
    <w:rsid w:val="00C525E2"/>
    <w:rsid w:val="00C52CA5"/>
    <w:rsid w:val="00C53D83"/>
    <w:rsid w:val="00C55703"/>
    <w:rsid w:val="00C71954"/>
    <w:rsid w:val="00C7343D"/>
    <w:rsid w:val="00C91C66"/>
    <w:rsid w:val="00C92A26"/>
    <w:rsid w:val="00CA02E6"/>
    <w:rsid w:val="00CA6930"/>
    <w:rsid w:val="00CB140C"/>
    <w:rsid w:val="00CB25D2"/>
    <w:rsid w:val="00CC04CD"/>
    <w:rsid w:val="00CC743B"/>
    <w:rsid w:val="00CE0F51"/>
    <w:rsid w:val="00CE480A"/>
    <w:rsid w:val="00CF0FE3"/>
    <w:rsid w:val="00CF7181"/>
    <w:rsid w:val="00D00A73"/>
    <w:rsid w:val="00D0170A"/>
    <w:rsid w:val="00D03532"/>
    <w:rsid w:val="00D07D06"/>
    <w:rsid w:val="00D10076"/>
    <w:rsid w:val="00D1230D"/>
    <w:rsid w:val="00D1293C"/>
    <w:rsid w:val="00D13ABB"/>
    <w:rsid w:val="00D23A7D"/>
    <w:rsid w:val="00D24F70"/>
    <w:rsid w:val="00D34F90"/>
    <w:rsid w:val="00D37E40"/>
    <w:rsid w:val="00D40B4A"/>
    <w:rsid w:val="00D41153"/>
    <w:rsid w:val="00D43547"/>
    <w:rsid w:val="00D545FA"/>
    <w:rsid w:val="00D55AEA"/>
    <w:rsid w:val="00D606A2"/>
    <w:rsid w:val="00D6474B"/>
    <w:rsid w:val="00D67FA5"/>
    <w:rsid w:val="00D74D21"/>
    <w:rsid w:val="00D75163"/>
    <w:rsid w:val="00D76818"/>
    <w:rsid w:val="00D8523D"/>
    <w:rsid w:val="00D90E6F"/>
    <w:rsid w:val="00DA0E68"/>
    <w:rsid w:val="00DA1B6F"/>
    <w:rsid w:val="00DA2D67"/>
    <w:rsid w:val="00DA46D3"/>
    <w:rsid w:val="00DA7601"/>
    <w:rsid w:val="00DA765D"/>
    <w:rsid w:val="00DB147C"/>
    <w:rsid w:val="00DB1AD7"/>
    <w:rsid w:val="00DB449C"/>
    <w:rsid w:val="00DB47FC"/>
    <w:rsid w:val="00DD2CC5"/>
    <w:rsid w:val="00DD3CB1"/>
    <w:rsid w:val="00DE4032"/>
    <w:rsid w:val="00E00D53"/>
    <w:rsid w:val="00E02312"/>
    <w:rsid w:val="00E02D05"/>
    <w:rsid w:val="00E103DE"/>
    <w:rsid w:val="00E22FA5"/>
    <w:rsid w:val="00E25182"/>
    <w:rsid w:val="00E25361"/>
    <w:rsid w:val="00E26304"/>
    <w:rsid w:val="00E27320"/>
    <w:rsid w:val="00E3225B"/>
    <w:rsid w:val="00E33347"/>
    <w:rsid w:val="00E36093"/>
    <w:rsid w:val="00E37815"/>
    <w:rsid w:val="00E41E6D"/>
    <w:rsid w:val="00E42104"/>
    <w:rsid w:val="00E42B76"/>
    <w:rsid w:val="00E47D28"/>
    <w:rsid w:val="00E64755"/>
    <w:rsid w:val="00E653F0"/>
    <w:rsid w:val="00E679FF"/>
    <w:rsid w:val="00E71EA5"/>
    <w:rsid w:val="00E92C1E"/>
    <w:rsid w:val="00E972E4"/>
    <w:rsid w:val="00EA1C6D"/>
    <w:rsid w:val="00EA4927"/>
    <w:rsid w:val="00EA5C97"/>
    <w:rsid w:val="00EB1ABB"/>
    <w:rsid w:val="00EB289C"/>
    <w:rsid w:val="00EB40DD"/>
    <w:rsid w:val="00EB60C2"/>
    <w:rsid w:val="00EC76EE"/>
    <w:rsid w:val="00ED34C6"/>
    <w:rsid w:val="00ED4E40"/>
    <w:rsid w:val="00EE0F82"/>
    <w:rsid w:val="00EE5B55"/>
    <w:rsid w:val="00F03407"/>
    <w:rsid w:val="00F12942"/>
    <w:rsid w:val="00F34133"/>
    <w:rsid w:val="00F41121"/>
    <w:rsid w:val="00F43846"/>
    <w:rsid w:val="00F442BD"/>
    <w:rsid w:val="00F518A8"/>
    <w:rsid w:val="00F54F92"/>
    <w:rsid w:val="00F5755C"/>
    <w:rsid w:val="00F61BDF"/>
    <w:rsid w:val="00F62BA6"/>
    <w:rsid w:val="00F62FCD"/>
    <w:rsid w:val="00F6737F"/>
    <w:rsid w:val="00F70BC6"/>
    <w:rsid w:val="00F71092"/>
    <w:rsid w:val="00F71709"/>
    <w:rsid w:val="00F72B53"/>
    <w:rsid w:val="00F75729"/>
    <w:rsid w:val="00F77743"/>
    <w:rsid w:val="00F932FD"/>
    <w:rsid w:val="00F95498"/>
    <w:rsid w:val="00F95D91"/>
    <w:rsid w:val="00F963C2"/>
    <w:rsid w:val="00FA28A1"/>
    <w:rsid w:val="00FA507A"/>
    <w:rsid w:val="00FB0C4A"/>
    <w:rsid w:val="00FB16BE"/>
    <w:rsid w:val="00FC053E"/>
    <w:rsid w:val="00FC1052"/>
    <w:rsid w:val="00FC4A76"/>
    <w:rsid w:val="00FD41C6"/>
    <w:rsid w:val="00FD61B7"/>
    <w:rsid w:val="00FD72DC"/>
    <w:rsid w:val="00FE3350"/>
    <w:rsid w:val="00FE64AA"/>
    <w:rsid w:val="00FF45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22AB"/>
  <w15:docId w15:val="{55016A87-67D5-421C-BE16-CEA62586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350"/>
    <w:pPr>
      <w:spacing w:after="200" w:line="276" w:lineRule="auto"/>
    </w:pPr>
    <w:rPr>
      <w:rFonts w:eastAsiaTheme="minorEastAsia"/>
      <w:lang w:eastAsia="de-DE"/>
    </w:rPr>
  </w:style>
  <w:style w:type="paragraph" w:styleId="Heading1">
    <w:name w:val="heading 1"/>
    <w:basedOn w:val="Normal"/>
    <w:next w:val="Normal"/>
    <w:link w:val="Heading1Char"/>
    <w:qFormat/>
    <w:rsid w:val="00FE3350"/>
    <w:pPr>
      <w:keepNext/>
      <w:keepLines/>
      <w:pageBreakBefore/>
      <w:suppressAutoHyphens/>
      <w:spacing w:after="720" w:line="240" w:lineRule="auto"/>
      <w:outlineLvl w:val="0"/>
    </w:pPr>
    <w:rPr>
      <w:rFonts w:ascii="Segoe UI" w:eastAsia="Segoe UI" w:hAnsi="Segoe UI" w:cs="Segoe UI"/>
      <w:b/>
      <w:bCs/>
      <w:kern w:val="32"/>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350"/>
    <w:rPr>
      <w:rFonts w:ascii="Segoe UI" w:eastAsia="Segoe UI" w:hAnsi="Segoe UI" w:cs="Segoe UI"/>
      <w:b/>
      <w:bCs/>
      <w:kern w:val="32"/>
      <w:sz w:val="30"/>
      <w:szCs w:val="30"/>
      <w:lang w:eastAsia="de-DE"/>
    </w:rPr>
  </w:style>
  <w:style w:type="paragraph" w:styleId="Header">
    <w:name w:val="header"/>
    <w:basedOn w:val="Normal"/>
    <w:link w:val="HeaderChar"/>
    <w:uiPriority w:val="99"/>
    <w:unhideWhenUsed/>
    <w:rsid w:val="00FE33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350"/>
    <w:rPr>
      <w:rFonts w:eastAsiaTheme="minorEastAsia"/>
      <w:lang w:eastAsia="de-DE"/>
    </w:rPr>
  </w:style>
  <w:style w:type="paragraph" w:styleId="Footer">
    <w:name w:val="footer"/>
    <w:basedOn w:val="Normal"/>
    <w:link w:val="FooterChar"/>
    <w:uiPriority w:val="99"/>
    <w:unhideWhenUsed/>
    <w:rsid w:val="00FE33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3350"/>
    <w:rPr>
      <w:rFonts w:eastAsiaTheme="minorEastAsia"/>
      <w:lang w:eastAsia="de-DE"/>
    </w:rPr>
  </w:style>
  <w:style w:type="paragraph" w:styleId="ListParagraph">
    <w:name w:val="List Paragraph"/>
    <w:basedOn w:val="Normal"/>
    <w:uiPriority w:val="34"/>
    <w:qFormat/>
    <w:rsid w:val="00FE3350"/>
    <w:pPr>
      <w:ind w:left="720"/>
      <w:contextualSpacing/>
    </w:pPr>
  </w:style>
  <w:style w:type="paragraph" w:styleId="BodyText">
    <w:name w:val="Body Text"/>
    <w:basedOn w:val="Normal"/>
    <w:link w:val="BodyTextChar"/>
    <w:uiPriority w:val="1"/>
    <w:qFormat/>
    <w:rsid w:val="00FE3350"/>
    <w:pPr>
      <w:widowControl w:val="0"/>
      <w:spacing w:after="0" w:line="240" w:lineRule="auto"/>
      <w:ind w:left="116"/>
    </w:pPr>
    <w:rPr>
      <w:rFonts w:ascii="Arial" w:eastAsia="Arial" w:hAnsi="Arial"/>
      <w:lang w:val="en-US"/>
    </w:rPr>
  </w:style>
  <w:style w:type="character" w:customStyle="1" w:styleId="BodyTextChar">
    <w:name w:val="Body Text Char"/>
    <w:basedOn w:val="DefaultParagraphFont"/>
    <w:link w:val="BodyText"/>
    <w:uiPriority w:val="1"/>
    <w:rsid w:val="00FE3350"/>
    <w:rPr>
      <w:rFonts w:ascii="Arial" w:eastAsia="Arial" w:hAnsi="Arial"/>
      <w:lang w:val="en-US" w:eastAsia="de-DE"/>
    </w:rPr>
  </w:style>
  <w:style w:type="paragraph" w:styleId="FootnoteText">
    <w:name w:val="footnote text"/>
    <w:basedOn w:val="Normal"/>
    <w:link w:val="FootnoteTextChar"/>
    <w:uiPriority w:val="99"/>
    <w:unhideWhenUsed/>
    <w:rsid w:val="00FE3350"/>
    <w:pPr>
      <w:spacing w:after="0" w:line="240" w:lineRule="auto"/>
    </w:pPr>
    <w:rPr>
      <w:sz w:val="20"/>
      <w:szCs w:val="20"/>
    </w:rPr>
  </w:style>
  <w:style w:type="character" w:customStyle="1" w:styleId="FootnoteTextChar">
    <w:name w:val="Footnote Text Char"/>
    <w:basedOn w:val="DefaultParagraphFont"/>
    <w:link w:val="FootnoteText"/>
    <w:uiPriority w:val="99"/>
    <w:rsid w:val="00FE3350"/>
    <w:rPr>
      <w:rFonts w:eastAsiaTheme="minorEastAsia"/>
      <w:sz w:val="20"/>
      <w:szCs w:val="20"/>
      <w:lang w:eastAsia="de-DE"/>
    </w:rPr>
  </w:style>
  <w:style w:type="character" w:styleId="FootnoteReference">
    <w:name w:val="footnote reference"/>
    <w:basedOn w:val="DefaultParagraphFont"/>
    <w:uiPriority w:val="99"/>
    <w:semiHidden/>
    <w:unhideWhenUsed/>
    <w:rsid w:val="00FE3350"/>
    <w:rPr>
      <w:vertAlign w:val="superscript"/>
    </w:rPr>
  </w:style>
  <w:style w:type="table" w:styleId="TableGrid">
    <w:name w:val="Table Grid"/>
    <w:basedOn w:val="TableNormal"/>
    <w:uiPriority w:val="59"/>
    <w:rsid w:val="00FE3350"/>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350"/>
    <w:rPr>
      <w:rFonts w:ascii="Tahoma" w:eastAsiaTheme="minorEastAsia" w:hAnsi="Tahoma" w:cs="Tahoma"/>
      <w:sz w:val="16"/>
      <w:szCs w:val="16"/>
      <w:lang w:eastAsia="de-DE"/>
    </w:rPr>
  </w:style>
  <w:style w:type="paragraph" w:styleId="NormalWeb">
    <w:name w:val="Normal (Web)"/>
    <w:basedOn w:val="Normal"/>
    <w:uiPriority w:val="99"/>
    <w:semiHidden/>
    <w:unhideWhenUsed/>
    <w:rsid w:val="00FE3350"/>
    <w:pPr>
      <w:spacing w:before="100" w:beforeAutospacing="1" w:after="100" w:afterAutospacing="1" w:line="240" w:lineRule="auto"/>
    </w:pPr>
    <w:rPr>
      <w:rFonts w:ascii="Times New Roman" w:hAnsi="Times New Roman" w:cs="Times New Roman"/>
      <w:sz w:val="24"/>
      <w:szCs w:val="24"/>
    </w:rPr>
  </w:style>
  <w:style w:type="paragraph" w:customStyle="1" w:styleId="DecimalAligned">
    <w:name w:val="Decimal Aligned"/>
    <w:basedOn w:val="Normal"/>
    <w:uiPriority w:val="40"/>
    <w:qFormat/>
    <w:rsid w:val="00FE3350"/>
    <w:pPr>
      <w:tabs>
        <w:tab w:val="decimal" w:pos="360"/>
      </w:tabs>
    </w:pPr>
  </w:style>
  <w:style w:type="character" w:styleId="SubtleEmphasis">
    <w:name w:val="Subtle Emphasis"/>
    <w:basedOn w:val="DefaultParagraphFont"/>
    <w:uiPriority w:val="19"/>
    <w:qFormat/>
    <w:rsid w:val="00FE3350"/>
    <w:rPr>
      <w:i/>
      <w:iCs/>
      <w:color w:val="7F7F7F" w:themeColor="text1" w:themeTint="80"/>
    </w:rPr>
  </w:style>
  <w:style w:type="table" w:customStyle="1" w:styleId="LightShading-Accent11">
    <w:name w:val="Light Shading - Accent 11"/>
    <w:basedOn w:val="TableNormal"/>
    <w:uiPriority w:val="60"/>
    <w:rsid w:val="00FE3350"/>
    <w:pPr>
      <w:spacing w:after="0" w:line="240" w:lineRule="auto"/>
    </w:pPr>
    <w:rPr>
      <w:rFonts w:eastAsiaTheme="minorEastAsia"/>
      <w:color w:val="2E74B5" w:themeColor="accent1" w:themeShade="BF"/>
      <w:lang w:eastAsia="de-DE"/>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2-Accent5">
    <w:name w:val="Medium Shading 2 Accent 5"/>
    <w:basedOn w:val="TableNormal"/>
    <w:uiPriority w:val="64"/>
    <w:rsid w:val="00FE3350"/>
    <w:pPr>
      <w:spacing w:after="0" w:line="240" w:lineRule="auto"/>
    </w:pPr>
    <w:rPr>
      <w:rFonts w:eastAsiaTheme="minorEastAsia"/>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ommentTextChar">
    <w:name w:val="Comment Text Char"/>
    <w:basedOn w:val="DefaultParagraphFont"/>
    <w:link w:val="CommentText"/>
    <w:uiPriority w:val="99"/>
    <w:semiHidden/>
    <w:rsid w:val="00FE3350"/>
    <w:rPr>
      <w:sz w:val="20"/>
      <w:szCs w:val="20"/>
    </w:rPr>
  </w:style>
  <w:style w:type="paragraph" w:styleId="CommentText">
    <w:name w:val="annotation text"/>
    <w:basedOn w:val="Normal"/>
    <w:link w:val="CommentTextChar"/>
    <w:uiPriority w:val="99"/>
    <w:semiHidden/>
    <w:unhideWhenUsed/>
    <w:rsid w:val="00FE3350"/>
    <w:pPr>
      <w:spacing w:line="240" w:lineRule="auto"/>
    </w:pPr>
    <w:rPr>
      <w:rFonts w:eastAsiaTheme="minorHAnsi"/>
      <w:sz w:val="20"/>
      <w:szCs w:val="20"/>
      <w:lang w:eastAsia="en-US"/>
    </w:rPr>
  </w:style>
  <w:style w:type="character" w:customStyle="1" w:styleId="KommentartextZchn1">
    <w:name w:val="Kommentartext Zchn1"/>
    <w:basedOn w:val="DefaultParagraphFont"/>
    <w:uiPriority w:val="99"/>
    <w:semiHidden/>
    <w:rsid w:val="00FE3350"/>
    <w:rPr>
      <w:rFonts w:eastAsiaTheme="minorEastAsia"/>
      <w:sz w:val="20"/>
      <w:szCs w:val="20"/>
      <w:lang w:eastAsia="de-DE"/>
    </w:rPr>
  </w:style>
  <w:style w:type="character" w:customStyle="1" w:styleId="CommentSubjectChar">
    <w:name w:val="Comment Subject Char"/>
    <w:basedOn w:val="CommentTextChar"/>
    <w:link w:val="CommentSubject"/>
    <w:uiPriority w:val="99"/>
    <w:semiHidden/>
    <w:rsid w:val="00FE3350"/>
    <w:rPr>
      <w:b/>
      <w:bCs/>
      <w:sz w:val="20"/>
      <w:szCs w:val="20"/>
    </w:rPr>
  </w:style>
  <w:style w:type="paragraph" w:styleId="CommentSubject">
    <w:name w:val="annotation subject"/>
    <w:basedOn w:val="CommentText"/>
    <w:next w:val="CommentText"/>
    <w:link w:val="CommentSubjectChar"/>
    <w:uiPriority w:val="99"/>
    <w:semiHidden/>
    <w:unhideWhenUsed/>
    <w:rsid w:val="00FE3350"/>
    <w:rPr>
      <w:b/>
      <w:bCs/>
    </w:rPr>
  </w:style>
  <w:style w:type="character" w:customStyle="1" w:styleId="KommentarthemaZchn1">
    <w:name w:val="Kommentarthema Zchn1"/>
    <w:basedOn w:val="KommentartextZchn1"/>
    <w:uiPriority w:val="99"/>
    <w:semiHidden/>
    <w:rsid w:val="00FE3350"/>
    <w:rPr>
      <w:rFonts w:eastAsiaTheme="minorEastAsia"/>
      <w:b/>
      <w:bCs/>
      <w:sz w:val="20"/>
      <w:szCs w:val="20"/>
      <w:lang w:eastAsia="de-DE"/>
    </w:rPr>
  </w:style>
  <w:style w:type="paragraph" w:customStyle="1" w:styleId="CitaviLiteraturverzeichnis">
    <w:name w:val="Citavi Literaturverzeichnis"/>
    <w:basedOn w:val="Normal"/>
    <w:rsid w:val="00FE3350"/>
    <w:pPr>
      <w:spacing w:after="120" w:line="240" w:lineRule="auto"/>
    </w:pPr>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E3350"/>
    <w:rPr>
      <w:sz w:val="16"/>
      <w:szCs w:val="16"/>
    </w:rPr>
  </w:style>
  <w:style w:type="character" w:customStyle="1" w:styleId="apple-converted-space">
    <w:name w:val="apple-converted-space"/>
    <w:basedOn w:val="DefaultParagraphFont"/>
    <w:rsid w:val="00FE3350"/>
  </w:style>
  <w:style w:type="character" w:styleId="PlaceholderText">
    <w:name w:val="Placeholder Text"/>
    <w:basedOn w:val="DefaultParagraphFont"/>
    <w:uiPriority w:val="99"/>
    <w:semiHidden/>
    <w:rsid w:val="00FE3350"/>
    <w:rPr>
      <w:color w:val="808080"/>
    </w:rPr>
  </w:style>
  <w:style w:type="paragraph" w:styleId="Revision">
    <w:name w:val="Revision"/>
    <w:hidden/>
    <w:uiPriority w:val="99"/>
    <w:semiHidden/>
    <w:rsid w:val="00FE3350"/>
    <w:pPr>
      <w:spacing w:after="0" w:line="240" w:lineRule="auto"/>
    </w:pPr>
    <w:rPr>
      <w:rFonts w:eastAsiaTheme="minorEastAsia"/>
      <w:lang w:eastAsia="de-DE"/>
    </w:rPr>
  </w:style>
  <w:style w:type="character" w:styleId="Hyperlink">
    <w:name w:val="Hyperlink"/>
    <w:basedOn w:val="DefaultParagraphFont"/>
    <w:uiPriority w:val="99"/>
    <w:unhideWhenUsed/>
    <w:rsid w:val="00FE3350"/>
    <w:rPr>
      <w:color w:val="0000FF"/>
      <w:u w:val="single"/>
    </w:rPr>
  </w:style>
  <w:style w:type="paragraph" w:customStyle="1" w:styleId="Default">
    <w:name w:val="Default"/>
    <w:rsid w:val="00FE3350"/>
    <w:pPr>
      <w:autoSpaceDE w:val="0"/>
      <w:autoSpaceDN w:val="0"/>
      <w:adjustRightInd w:val="0"/>
      <w:spacing w:after="0" w:line="240" w:lineRule="auto"/>
    </w:pPr>
    <w:rPr>
      <w:rFonts w:ascii="Arial" w:eastAsiaTheme="minorEastAsia" w:hAnsi="Arial" w:cs="Arial"/>
      <w:color w:val="000000"/>
      <w:sz w:val="24"/>
      <w:szCs w:val="24"/>
      <w:lang w:eastAsia="de-DE"/>
    </w:rPr>
  </w:style>
  <w:style w:type="paragraph" w:styleId="NoSpacing">
    <w:name w:val="No Spacing"/>
    <w:uiPriority w:val="1"/>
    <w:qFormat/>
    <w:rsid w:val="00FE3350"/>
    <w:pPr>
      <w:spacing w:after="0" w:line="240" w:lineRule="auto"/>
    </w:pPr>
    <w:rPr>
      <w:rFonts w:eastAsiaTheme="minorEastAsia"/>
      <w:lang w:eastAsia="de-DE"/>
    </w:rPr>
  </w:style>
  <w:style w:type="character" w:customStyle="1" w:styleId="comment-copy">
    <w:name w:val="comment-copy"/>
    <w:basedOn w:val="DefaultParagraphFont"/>
    <w:rsid w:val="00FE3350"/>
  </w:style>
  <w:style w:type="character" w:customStyle="1" w:styleId="st">
    <w:name w:val="st"/>
    <w:basedOn w:val="DefaultParagraphFont"/>
    <w:rsid w:val="00FE3350"/>
  </w:style>
  <w:style w:type="character" w:customStyle="1" w:styleId="highlight">
    <w:name w:val="highlight"/>
    <w:basedOn w:val="DefaultParagraphFont"/>
    <w:rsid w:val="00FE3350"/>
  </w:style>
  <w:style w:type="character" w:styleId="Strong">
    <w:name w:val="Strong"/>
    <w:basedOn w:val="DefaultParagraphFont"/>
    <w:uiPriority w:val="22"/>
    <w:qFormat/>
    <w:rsid w:val="00FE3350"/>
    <w:rPr>
      <w:b/>
      <w:bCs/>
    </w:rPr>
  </w:style>
  <w:style w:type="paragraph" w:customStyle="1" w:styleId="EndNoteBibliographyTitle">
    <w:name w:val="EndNote Bibliography Title"/>
    <w:basedOn w:val="Normal"/>
    <w:link w:val="EndNoteBibliographyTitleZchn"/>
    <w:rsid w:val="00FE3350"/>
    <w:pPr>
      <w:spacing w:after="0"/>
      <w:jc w:val="center"/>
    </w:pPr>
    <w:rPr>
      <w:rFonts w:ascii="Calibri" w:hAnsi="Calibri"/>
      <w:noProof/>
      <w:lang w:val="en-US"/>
    </w:rPr>
  </w:style>
  <w:style w:type="character" w:customStyle="1" w:styleId="EndNoteBibliographyTitleZchn">
    <w:name w:val="EndNote Bibliography Title Zchn"/>
    <w:basedOn w:val="DefaultParagraphFont"/>
    <w:link w:val="EndNoteBibliographyTitle"/>
    <w:rsid w:val="00FE3350"/>
    <w:rPr>
      <w:rFonts w:ascii="Calibri" w:eastAsiaTheme="minorEastAsia" w:hAnsi="Calibri"/>
      <w:noProof/>
      <w:lang w:val="en-US" w:eastAsia="de-DE"/>
    </w:rPr>
  </w:style>
  <w:style w:type="paragraph" w:customStyle="1" w:styleId="EndNoteBibliography">
    <w:name w:val="EndNote Bibliography"/>
    <w:basedOn w:val="Normal"/>
    <w:link w:val="EndNoteBibliographyZchn"/>
    <w:rsid w:val="00FE3350"/>
    <w:pPr>
      <w:spacing w:line="240" w:lineRule="auto"/>
      <w:jc w:val="both"/>
    </w:pPr>
    <w:rPr>
      <w:rFonts w:ascii="Calibri" w:hAnsi="Calibri"/>
      <w:noProof/>
      <w:lang w:val="en-US"/>
    </w:rPr>
  </w:style>
  <w:style w:type="character" w:customStyle="1" w:styleId="EndNoteBibliographyZchn">
    <w:name w:val="EndNote Bibliography Zchn"/>
    <w:basedOn w:val="DefaultParagraphFont"/>
    <w:link w:val="EndNoteBibliography"/>
    <w:rsid w:val="00FE3350"/>
    <w:rPr>
      <w:rFonts w:ascii="Calibri" w:eastAsiaTheme="minorEastAsia" w:hAnsi="Calibri"/>
      <w:noProof/>
      <w:lang w:val="en-US" w:eastAsia="de-DE"/>
    </w:rPr>
  </w:style>
  <w:style w:type="character" w:styleId="LineNumber">
    <w:name w:val="line number"/>
    <w:basedOn w:val="DefaultParagraphFont"/>
    <w:uiPriority w:val="99"/>
    <w:semiHidden/>
    <w:unhideWhenUsed/>
    <w:rsid w:val="00FE3350"/>
  </w:style>
  <w:style w:type="paragraph" w:styleId="EndnoteText">
    <w:name w:val="endnote text"/>
    <w:basedOn w:val="Normal"/>
    <w:link w:val="EndnoteTextChar"/>
    <w:uiPriority w:val="99"/>
    <w:unhideWhenUsed/>
    <w:rsid w:val="00D41153"/>
    <w:pPr>
      <w:spacing w:after="0" w:line="240" w:lineRule="auto"/>
    </w:pPr>
    <w:rPr>
      <w:sz w:val="20"/>
      <w:szCs w:val="20"/>
    </w:rPr>
  </w:style>
  <w:style w:type="character" w:customStyle="1" w:styleId="EndnoteTextChar">
    <w:name w:val="Endnote Text Char"/>
    <w:basedOn w:val="DefaultParagraphFont"/>
    <w:link w:val="EndnoteText"/>
    <w:uiPriority w:val="99"/>
    <w:rsid w:val="00D41153"/>
    <w:rPr>
      <w:rFonts w:eastAsiaTheme="minorEastAsia"/>
      <w:sz w:val="20"/>
      <w:szCs w:val="20"/>
      <w:lang w:eastAsia="de-DE"/>
    </w:rPr>
  </w:style>
  <w:style w:type="character" w:styleId="EndnoteReference">
    <w:name w:val="endnote reference"/>
    <w:basedOn w:val="DefaultParagraphFont"/>
    <w:uiPriority w:val="99"/>
    <w:semiHidden/>
    <w:unhideWhenUsed/>
    <w:rsid w:val="00D41153"/>
    <w:rPr>
      <w:vertAlign w:val="superscript"/>
    </w:rPr>
  </w:style>
  <w:style w:type="character" w:customStyle="1" w:styleId="Mention">
    <w:name w:val="Mention"/>
    <w:basedOn w:val="DefaultParagraphFont"/>
    <w:uiPriority w:val="99"/>
    <w:semiHidden/>
    <w:unhideWhenUsed/>
    <w:rsid w:val="0090080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06564">
      <w:bodyDiv w:val="1"/>
      <w:marLeft w:val="0"/>
      <w:marRight w:val="0"/>
      <w:marTop w:val="0"/>
      <w:marBottom w:val="0"/>
      <w:divBdr>
        <w:top w:val="none" w:sz="0" w:space="0" w:color="auto"/>
        <w:left w:val="none" w:sz="0" w:space="0" w:color="auto"/>
        <w:bottom w:val="none" w:sz="0" w:space="0" w:color="auto"/>
        <w:right w:val="none" w:sz="0" w:space="0" w:color="auto"/>
      </w:divBdr>
      <w:divsChild>
        <w:div w:id="628586767">
          <w:marLeft w:val="0"/>
          <w:marRight w:val="0"/>
          <w:marTop w:val="0"/>
          <w:marBottom w:val="0"/>
          <w:divBdr>
            <w:top w:val="none" w:sz="0" w:space="0" w:color="auto"/>
            <w:left w:val="none" w:sz="0" w:space="0" w:color="auto"/>
            <w:bottom w:val="none" w:sz="0" w:space="0" w:color="auto"/>
            <w:right w:val="none" w:sz="0" w:space="0" w:color="auto"/>
          </w:divBdr>
        </w:div>
        <w:div w:id="1335844644">
          <w:marLeft w:val="0"/>
          <w:marRight w:val="0"/>
          <w:marTop w:val="0"/>
          <w:marBottom w:val="0"/>
          <w:divBdr>
            <w:top w:val="none" w:sz="0" w:space="0" w:color="auto"/>
            <w:left w:val="none" w:sz="0" w:space="0" w:color="auto"/>
            <w:bottom w:val="none" w:sz="0" w:space="0" w:color="auto"/>
            <w:right w:val="none" w:sz="0" w:space="0" w:color="auto"/>
          </w:divBdr>
        </w:div>
        <w:div w:id="437405549">
          <w:marLeft w:val="0"/>
          <w:marRight w:val="0"/>
          <w:marTop w:val="0"/>
          <w:marBottom w:val="0"/>
          <w:divBdr>
            <w:top w:val="none" w:sz="0" w:space="0" w:color="auto"/>
            <w:left w:val="none" w:sz="0" w:space="0" w:color="auto"/>
            <w:bottom w:val="none" w:sz="0" w:space="0" w:color="auto"/>
            <w:right w:val="none" w:sz="0" w:space="0" w:color="auto"/>
          </w:divBdr>
        </w:div>
      </w:divsChild>
    </w:div>
    <w:div w:id="1587226857">
      <w:bodyDiv w:val="1"/>
      <w:marLeft w:val="0"/>
      <w:marRight w:val="0"/>
      <w:marTop w:val="0"/>
      <w:marBottom w:val="0"/>
      <w:divBdr>
        <w:top w:val="none" w:sz="0" w:space="0" w:color="auto"/>
        <w:left w:val="none" w:sz="0" w:space="0" w:color="auto"/>
        <w:bottom w:val="none" w:sz="0" w:space="0" w:color="auto"/>
        <w:right w:val="none" w:sz="0" w:space="0" w:color="auto"/>
      </w:divBdr>
      <w:divsChild>
        <w:div w:id="505174304">
          <w:marLeft w:val="0"/>
          <w:marRight w:val="0"/>
          <w:marTop w:val="0"/>
          <w:marBottom w:val="0"/>
          <w:divBdr>
            <w:top w:val="none" w:sz="0" w:space="0" w:color="auto"/>
            <w:left w:val="none" w:sz="0" w:space="0" w:color="auto"/>
            <w:bottom w:val="none" w:sz="0" w:space="0" w:color="auto"/>
            <w:right w:val="none" w:sz="0" w:space="0" w:color="auto"/>
          </w:divBdr>
        </w:div>
        <w:div w:id="8458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a.ponomarenko@gesi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are-project.org/data-documentation/waves-overview/wave-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re-project.org/data-documentation/waves-overview/wave-5.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are-project.org/data-documentation/waves-overview/wave-4.html" TargetMode="External"/><Relationship Id="rId4" Type="http://schemas.openxmlformats.org/officeDocument/2006/relationships/settings" Target="settings.xml"/><Relationship Id="rId9" Type="http://schemas.openxmlformats.org/officeDocument/2006/relationships/hyperlink" Target="http://www.share-project.org/en/data-documentation/waves-overview/wave-2.html" TargetMode="External"/><Relationship Id="rId1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9CE5-236A-4604-A787-BF7D97B9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15623</Words>
  <Characters>89052</Characters>
  <Application>Microsoft Office Word</Application>
  <DocSecurity>0</DocSecurity>
  <Lines>742</Lines>
  <Paragraphs>208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GESIS</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Ponomarenko</dc:creator>
  <cp:lastModifiedBy>Anja LEIST</cp:lastModifiedBy>
  <cp:revision>3</cp:revision>
  <dcterms:created xsi:type="dcterms:W3CDTF">2017-09-05T08:58:00Z</dcterms:created>
  <dcterms:modified xsi:type="dcterms:W3CDTF">2017-09-05T09:08:00Z</dcterms:modified>
</cp:coreProperties>
</file>