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780" w:rsidRPr="009F2D98" w:rsidRDefault="00D929A5" w:rsidP="009B536C">
      <w:pPr>
        <w:spacing w:after="0" w:line="240" w:lineRule="auto"/>
        <w:jc w:val="both"/>
        <w:rPr>
          <w:b/>
        </w:rPr>
      </w:pPr>
      <w:r w:rsidRPr="009F2D98">
        <w:rPr>
          <w:b/>
        </w:rPr>
        <w:t xml:space="preserve">La Question de l’hospitalité </w:t>
      </w:r>
    </w:p>
    <w:p w:rsidR="00D929A5" w:rsidRPr="009F2D98" w:rsidRDefault="00D929A5" w:rsidP="009B536C">
      <w:pPr>
        <w:spacing w:after="0" w:line="240" w:lineRule="auto"/>
        <w:jc w:val="both"/>
        <w:rPr>
          <w:b/>
        </w:rPr>
      </w:pPr>
      <w:r w:rsidRPr="009F2D98">
        <w:rPr>
          <w:b/>
        </w:rPr>
        <w:t>Nathalie Roelens</w:t>
      </w:r>
    </w:p>
    <w:p w:rsidR="009C506E" w:rsidRDefault="009C506E" w:rsidP="009B536C">
      <w:pPr>
        <w:spacing w:after="0" w:line="240" w:lineRule="auto"/>
        <w:jc w:val="both"/>
        <w:rPr>
          <w:b/>
          <w:lang w:val="de-DE"/>
        </w:rPr>
      </w:pPr>
      <w:r w:rsidRPr="009F2D98">
        <w:rPr>
          <w:b/>
          <w:lang w:val="de-DE"/>
        </w:rPr>
        <w:t>(Ringvorlesung 26 mars 2015)</w:t>
      </w:r>
    </w:p>
    <w:p w:rsidR="00430BEE" w:rsidRPr="00430BEE" w:rsidRDefault="00430BEE" w:rsidP="00430BEE">
      <w:pPr>
        <w:ind w:left="2124"/>
        <w:rPr>
          <w:sz w:val="20"/>
          <w:szCs w:val="20"/>
        </w:rPr>
      </w:pPr>
      <w:bookmarkStart w:id="0" w:name="_GoBack"/>
      <w:r w:rsidRPr="00430BEE">
        <w:rPr>
          <w:sz w:val="20"/>
          <w:szCs w:val="20"/>
        </w:rPr>
        <w:t>« </w:t>
      </w:r>
      <w:r w:rsidRPr="00430BEE">
        <w:rPr>
          <w:sz w:val="20"/>
          <w:szCs w:val="20"/>
        </w:rPr>
        <w:t xml:space="preserve">À tous les repas pris en commun, nous invitons </w:t>
      </w:r>
      <w:r w:rsidRPr="00430BEE">
        <w:rPr>
          <w:sz w:val="20"/>
          <w:szCs w:val="20"/>
        </w:rPr>
        <w:t>la liberté</w:t>
      </w:r>
      <w:r w:rsidRPr="00430BEE">
        <w:rPr>
          <w:sz w:val="20"/>
          <w:szCs w:val="20"/>
        </w:rPr>
        <w:t xml:space="preserve"> à s’asseoir.</w:t>
      </w:r>
      <w:r>
        <w:rPr>
          <w:sz w:val="20"/>
          <w:szCs w:val="20"/>
        </w:rPr>
        <w:t xml:space="preserve"> </w:t>
      </w:r>
      <w:r w:rsidRPr="00430BEE">
        <w:rPr>
          <w:sz w:val="20"/>
          <w:szCs w:val="20"/>
        </w:rPr>
        <w:t>La place demeure vide mais le couvert reste mis.</w:t>
      </w:r>
      <w:r w:rsidRPr="00430BEE">
        <w:rPr>
          <w:sz w:val="20"/>
          <w:szCs w:val="20"/>
        </w:rPr>
        <w:t xml:space="preserve"> » </w:t>
      </w:r>
      <w:r w:rsidRPr="00430BEE">
        <w:rPr>
          <w:i/>
          <w:sz w:val="20"/>
          <w:szCs w:val="20"/>
        </w:rPr>
        <w:t xml:space="preserve"> </w:t>
      </w:r>
      <w:r w:rsidRPr="00430BEE">
        <w:rPr>
          <w:sz w:val="20"/>
          <w:szCs w:val="20"/>
        </w:rPr>
        <w:t xml:space="preserve">René CHAR </w:t>
      </w:r>
      <w:r w:rsidRPr="00430BEE">
        <w:rPr>
          <w:i/>
          <w:sz w:val="20"/>
          <w:szCs w:val="20"/>
        </w:rPr>
        <w:t>Feuillets d’Hypnos</w:t>
      </w:r>
      <w:r w:rsidRPr="00430BEE">
        <w:rPr>
          <w:sz w:val="20"/>
          <w:szCs w:val="20"/>
        </w:rPr>
        <w:t xml:space="preserve"> de (1943-1944)</w:t>
      </w:r>
    </w:p>
    <w:bookmarkEnd w:id="0"/>
    <w:p w:rsidR="00430BEE" w:rsidRPr="00430BEE" w:rsidRDefault="00430BEE" w:rsidP="009B536C">
      <w:pPr>
        <w:spacing w:after="0" w:line="240" w:lineRule="auto"/>
        <w:jc w:val="both"/>
        <w:rPr>
          <w:b/>
        </w:rPr>
      </w:pPr>
    </w:p>
    <w:p w:rsidR="009C506E" w:rsidRPr="00430BEE" w:rsidRDefault="009C506E" w:rsidP="009B536C">
      <w:pPr>
        <w:spacing w:after="0" w:line="240" w:lineRule="auto"/>
        <w:jc w:val="both"/>
        <w:rPr>
          <w:b/>
          <w:lang w:val="fr-BE"/>
        </w:rPr>
      </w:pPr>
    </w:p>
    <w:p w:rsidR="00443EB9" w:rsidRPr="009F2D98" w:rsidRDefault="00443EB9" w:rsidP="00D15F58">
      <w:pPr>
        <w:pStyle w:val="ListParagraph"/>
        <w:numPr>
          <w:ilvl w:val="0"/>
          <w:numId w:val="39"/>
        </w:numPr>
        <w:spacing w:after="0" w:line="240" w:lineRule="auto"/>
        <w:jc w:val="both"/>
        <w:rPr>
          <w:b/>
          <w:lang w:val="de-DE"/>
        </w:rPr>
      </w:pPr>
      <w:r w:rsidRPr="009F2D98">
        <w:rPr>
          <w:b/>
          <w:lang w:val="de-DE"/>
        </w:rPr>
        <w:t>Préambule</w:t>
      </w:r>
      <w:r w:rsidR="000943CC" w:rsidRPr="009F2D98">
        <w:rPr>
          <w:b/>
          <w:lang w:val="de-DE"/>
        </w:rPr>
        <w:t xml:space="preserve"> </w:t>
      </w:r>
      <w:r w:rsidRPr="009F2D98">
        <w:rPr>
          <w:b/>
          <w:lang w:val="de-DE"/>
        </w:rPr>
        <w:t>lexicographique</w:t>
      </w:r>
    </w:p>
    <w:p w:rsidR="00F954FF" w:rsidRPr="009F2D98" w:rsidRDefault="00F954FF" w:rsidP="009B536C">
      <w:pPr>
        <w:pStyle w:val="ListParagraph"/>
        <w:spacing w:after="0" w:line="240" w:lineRule="auto"/>
        <w:jc w:val="both"/>
        <w:rPr>
          <w:b/>
          <w:lang w:val="de-DE"/>
        </w:rPr>
      </w:pPr>
    </w:p>
    <w:p w:rsidR="00D929A5" w:rsidRPr="009F2D98" w:rsidRDefault="00993FCB" w:rsidP="00D929A5">
      <w:pPr>
        <w:pStyle w:val="NormalWeb"/>
        <w:shd w:val="clear" w:color="auto" w:fill="FFFFFF"/>
        <w:spacing w:before="0" w:beforeAutospacing="0" w:after="0" w:afterAutospacing="0"/>
        <w:ind w:firstLine="360"/>
        <w:jc w:val="both"/>
        <w:rPr>
          <w:rFonts w:asciiTheme="minorHAnsi" w:hAnsiTheme="minorHAnsi" w:cs="TimesNewRomanPSMT"/>
          <w:sz w:val="22"/>
          <w:szCs w:val="22"/>
        </w:rPr>
      </w:pPr>
      <w:r w:rsidRPr="009F2D98">
        <w:rPr>
          <w:rFonts w:asciiTheme="minorHAnsi" w:hAnsiTheme="minorHAnsi" w:cs="Arial"/>
          <w:sz w:val="22"/>
          <w:szCs w:val="22"/>
        </w:rPr>
        <w:t xml:space="preserve">Le </w:t>
      </w:r>
      <w:r w:rsidR="00E83B82" w:rsidRPr="009F2D98">
        <w:rPr>
          <w:rFonts w:asciiTheme="minorHAnsi" w:hAnsiTheme="minorHAnsi" w:cs="Arial"/>
          <w:i/>
          <w:sz w:val="22"/>
          <w:szCs w:val="22"/>
        </w:rPr>
        <w:t>Trésor de la langue française</w:t>
      </w:r>
      <w:r w:rsidR="00E83B82" w:rsidRPr="009F2D98">
        <w:rPr>
          <w:rFonts w:asciiTheme="minorHAnsi" w:hAnsiTheme="minorHAnsi" w:cs="Arial"/>
          <w:sz w:val="22"/>
          <w:szCs w:val="22"/>
        </w:rPr>
        <w:t xml:space="preserve"> (informatisé) définit l’hospitalité comme « l’action de recevoir chez s</w:t>
      </w:r>
      <w:r w:rsidRPr="009F2D98">
        <w:rPr>
          <w:rFonts w:asciiTheme="minorHAnsi" w:hAnsiTheme="minorHAnsi" w:cs="Arial"/>
          <w:sz w:val="22"/>
          <w:szCs w:val="22"/>
        </w:rPr>
        <w:t>oi l’étranger qui se présente ».</w:t>
      </w:r>
      <w:r w:rsidR="00CA3F5A" w:rsidRPr="009F2D98">
        <w:rPr>
          <w:rFonts w:asciiTheme="minorHAnsi" w:hAnsiTheme="minorHAnsi" w:cs="Arial"/>
          <w:sz w:val="22"/>
          <w:szCs w:val="22"/>
        </w:rPr>
        <w:t xml:space="preserve"> Mais ce n’est pas</w:t>
      </w:r>
      <w:r w:rsidR="00D929A5" w:rsidRPr="009F2D98">
        <w:rPr>
          <w:rFonts w:asciiTheme="minorHAnsi" w:hAnsiTheme="minorHAnsi" w:cs="Arial"/>
          <w:sz w:val="22"/>
          <w:szCs w:val="22"/>
        </w:rPr>
        <w:t xml:space="preserve"> aus</w:t>
      </w:r>
      <w:r w:rsidR="00CA3F5A" w:rsidRPr="009F2D98">
        <w:rPr>
          <w:rFonts w:asciiTheme="minorHAnsi" w:hAnsiTheme="minorHAnsi" w:cs="Arial"/>
          <w:sz w:val="22"/>
          <w:szCs w:val="22"/>
        </w:rPr>
        <w:t xml:space="preserve">si simple.  Le mot </w:t>
      </w:r>
      <w:r w:rsidR="00CA3F5A" w:rsidRPr="009F2D98">
        <w:rPr>
          <w:rFonts w:asciiTheme="minorHAnsi" w:hAnsiTheme="minorHAnsi" w:cs="Arial"/>
          <w:i/>
          <w:sz w:val="22"/>
          <w:szCs w:val="22"/>
        </w:rPr>
        <w:t>hôte</w:t>
      </w:r>
      <w:r w:rsidR="000943CC" w:rsidRPr="009F2D98">
        <w:rPr>
          <w:rFonts w:asciiTheme="minorHAnsi" w:hAnsiTheme="minorHAnsi" w:cs="Arial"/>
          <w:i/>
          <w:sz w:val="22"/>
          <w:szCs w:val="22"/>
        </w:rPr>
        <w:t xml:space="preserve"> </w:t>
      </w:r>
      <w:r w:rsidR="00CA3F5A" w:rsidRPr="009F2D98">
        <w:rPr>
          <w:rFonts w:asciiTheme="minorHAnsi" w:hAnsiTheme="minorHAnsi" w:cs="Arial"/>
          <w:sz w:val="22"/>
          <w:szCs w:val="22"/>
        </w:rPr>
        <w:t>en français</w:t>
      </w:r>
      <w:r w:rsidR="00737CFF">
        <w:rPr>
          <w:rFonts w:asciiTheme="minorHAnsi" w:hAnsiTheme="minorHAnsi" w:cs="Arial"/>
          <w:sz w:val="22"/>
          <w:szCs w:val="22"/>
        </w:rPr>
        <w:t xml:space="preserve"> </w:t>
      </w:r>
      <w:r w:rsidR="00CA3F5A" w:rsidRPr="009F2D98">
        <w:rPr>
          <w:rFonts w:asciiTheme="minorHAnsi" w:hAnsiTheme="minorHAnsi" w:cs="Arial"/>
          <w:sz w:val="22"/>
          <w:szCs w:val="22"/>
        </w:rPr>
        <w:t>est ambigu. Il désigne aussi bien l’accueillant que l’accueilli.</w:t>
      </w:r>
      <w:r w:rsidR="000943CC" w:rsidRPr="009F2D98">
        <w:rPr>
          <w:rFonts w:asciiTheme="minorHAnsi" w:hAnsiTheme="minorHAnsi" w:cs="Arial"/>
          <w:sz w:val="22"/>
          <w:szCs w:val="22"/>
        </w:rPr>
        <w:t xml:space="preserve"> </w:t>
      </w:r>
      <w:r w:rsidR="0069086E" w:rsidRPr="009F2D98">
        <w:rPr>
          <w:rFonts w:asciiTheme="minorHAnsi" w:hAnsiTheme="minorHAnsi" w:cs="TimesNewRomanPSMT"/>
          <w:sz w:val="22"/>
          <w:szCs w:val="22"/>
        </w:rPr>
        <w:t>La racine</w:t>
      </w:r>
      <w:r w:rsidR="00CA3F5A" w:rsidRPr="009F2D98">
        <w:rPr>
          <w:rFonts w:asciiTheme="minorHAnsi" w:hAnsiTheme="minorHAnsi" w:cs="TimesNewRomanPSMT"/>
          <w:sz w:val="22"/>
          <w:szCs w:val="22"/>
        </w:rPr>
        <w:t xml:space="preserve"> latine</w:t>
      </w:r>
      <w:r w:rsidR="000943CC" w:rsidRPr="009F2D98">
        <w:rPr>
          <w:rFonts w:asciiTheme="minorHAnsi" w:hAnsiTheme="minorHAnsi" w:cs="TimesNewRomanPSMT"/>
          <w:sz w:val="22"/>
          <w:szCs w:val="22"/>
        </w:rPr>
        <w:t xml:space="preserve"> </w:t>
      </w:r>
      <w:r w:rsidR="0069086E" w:rsidRPr="009F2D98">
        <w:rPr>
          <w:rFonts w:asciiTheme="minorHAnsi" w:hAnsiTheme="minorHAnsi" w:cs="TimesNewRomanPSMT"/>
          <w:i/>
          <w:sz w:val="22"/>
          <w:szCs w:val="22"/>
        </w:rPr>
        <w:t>hospes</w:t>
      </w:r>
      <w:r w:rsidR="009C506E" w:rsidRPr="009F2D98">
        <w:rPr>
          <w:rFonts w:asciiTheme="minorHAnsi" w:hAnsiTheme="minorHAnsi" w:cs="TimesNewRomanPSMT"/>
          <w:i/>
          <w:sz w:val="22"/>
          <w:szCs w:val="22"/>
        </w:rPr>
        <w:t>, hospitem</w:t>
      </w:r>
      <w:r w:rsidR="0073458B" w:rsidRPr="009F2D98">
        <w:rPr>
          <w:rStyle w:val="FootnoteReference"/>
          <w:rFonts w:asciiTheme="minorHAnsi" w:hAnsiTheme="minorHAnsi"/>
          <w:i/>
        </w:rPr>
        <w:footnoteReference w:id="1"/>
      </w:r>
      <w:r w:rsidR="00CA3F5A" w:rsidRPr="009F2D98">
        <w:rPr>
          <w:rFonts w:asciiTheme="minorHAnsi" w:hAnsiTheme="minorHAnsi" w:cs="TimesNewRomanPSMT"/>
          <w:sz w:val="22"/>
          <w:szCs w:val="22"/>
        </w:rPr>
        <w:t>, qui</w:t>
      </w:r>
      <w:r w:rsidR="0069086E" w:rsidRPr="009F2D98">
        <w:rPr>
          <w:rFonts w:asciiTheme="minorHAnsi" w:hAnsiTheme="minorHAnsi" w:cs="TimesNewRomanPSMT"/>
          <w:sz w:val="22"/>
          <w:szCs w:val="22"/>
        </w:rPr>
        <w:t xml:space="preserve"> a donné</w:t>
      </w:r>
      <w:r w:rsidR="000943CC" w:rsidRPr="009F2D98">
        <w:rPr>
          <w:rFonts w:asciiTheme="minorHAnsi" w:hAnsiTheme="minorHAnsi" w:cs="TimesNewRomanPSMT"/>
          <w:sz w:val="22"/>
          <w:szCs w:val="22"/>
        </w:rPr>
        <w:t xml:space="preserve"> </w:t>
      </w:r>
      <w:r w:rsidR="00CA3F5A" w:rsidRPr="009F2D98">
        <w:rPr>
          <w:rFonts w:asciiTheme="minorHAnsi" w:hAnsiTheme="minorHAnsi" w:cs="TimesNewRomanPSMT"/>
          <w:i/>
          <w:sz w:val="22"/>
          <w:szCs w:val="22"/>
        </w:rPr>
        <w:t>hôte</w:t>
      </w:r>
      <w:r w:rsidR="000943CC" w:rsidRPr="009F2D98">
        <w:rPr>
          <w:rFonts w:asciiTheme="minorHAnsi" w:hAnsiTheme="minorHAnsi" w:cs="TimesNewRomanPSMT"/>
          <w:i/>
          <w:sz w:val="22"/>
          <w:szCs w:val="22"/>
        </w:rPr>
        <w:t xml:space="preserve"> </w:t>
      </w:r>
      <w:r w:rsidR="00CA3F5A" w:rsidRPr="009F2D98">
        <w:rPr>
          <w:rFonts w:asciiTheme="minorHAnsi" w:hAnsiTheme="minorHAnsi" w:cs="TimesNewRomanPSMT"/>
          <w:sz w:val="22"/>
          <w:szCs w:val="22"/>
        </w:rPr>
        <w:t xml:space="preserve">ainsi que </w:t>
      </w:r>
      <w:r w:rsidR="00CA3F5A" w:rsidRPr="009F2D98">
        <w:rPr>
          <w:rFonts w:asciiTheme="minorHAnsi" w:hAnsiTheme="minorHAnsi" w:cs="TimesNewRomanPSMT"/>
          <w:i/>
          <w:sz w:val="22"/>
          <w:szCs w:val="22"/>
        </w:rPr>
        <w:t>hospitalité</w:t>
      </w:r>
      <w:r w:rsidR="00CA3F5A" w:rsidRPr="009F2D98">
        <w:rPr>
          <w:rFonts w:asciiTheme="minorHAnsi" w:hAnsiTheme="minorHAnsi" w:cs="TimesNewRomanPSMT"/>
          <w:sz w:val="22"/>
          <w:szCs w:val="22"/>
        </w:rPr>
        <w:t xml:space="preserve">, </w:t>
      </w:r>
      <w:r w:rsidR="009C506E" w:rsidRPr="009F2D98">
        <w:rPr>
          <w:rFonts w:asciiTheme="minorHAnsi" w:hAnsiTheme="minorHAnsi" w:cs="TimesNewRomanPSMT"/>
          <w:i/>
          <w:sz w:val="22"/>
          <w:szCs w:val="22"/>
        </w:rPr>
        <w:t>hôtesse, h</w:t>
      </w:r>
      <w:r w:rsidR="00CA3F5A" w:rsidRPr="009F2D98">
        <w:rPr>
          <w:rFonts w:asciiTheme="minorHAnsi" w:hAnsiTheme="minorHAnsi" w:cs="TimesNewRomanPSMT"/>
          <w:i/>
          <w:sz w:val="22"/>
          <w:szCs w:val="22"/>
        </w:rPr>
        <w:t>ôpital</w:t>
      </w:r>
      <w:r w:rsidR="00CA3F5A" w:rsidRPr="009F2D98">
        <w:rPr>
          <w:rFonts w:asciiTheme="minorHAnsi" w:hAnsiTheme="minorHAnsi" w:cs="TimesNewRomanPSMT"/>
          <w:sz w:val="22"/>
          <w:szCs w:val="22"/>
        </w:rPr>
        <w:t xml:space="preserve"> et </w:t>
      </w:r>
      <w:r w:rsidR="00CA3F5A" w:rsidRPr="009F2D98">
        <w:rPr>
          <w:rFonts w:asciiTheme="minorHAnsi" w:hAnsiTheme="minorHAnsi" w:cs="TimesNewRomanPSMT"/>
          <w:i/>
          <w:sz w:val="22"/>
          <w:szCs w:val="22"/>
        </w:rPr>
        <w:t>hôtel</w:t>
      </w:r>
      <w:r w:rsidR="00CA3F5A" w:rsidRPr="009F2D98">
        <w:rPr>
          <w:rFonts w:asciiTheme="minorHAnsi" w:hAnsiTheme="minorHAnsi" w:cs="TimesNewRomanPSMT"/>
          <w:sz w:val="22"/>
          <w:szCs w:val="22"/>
        </w:rPr>
        <w:t xml:space="preserve">, </w:t>
      </w:r>
      <w:r w:rsidR="00994C09" w:rsidRPr="009F2D98">
        <w:rPr>
          <w:rFonts w:asciiTheme="minorHAnsi" w:hAnsiTheme="minorHAnsi" w:cs="TimesNewRomanPSMT"/>
          <w:bCs/>
          <w:i/>
          <w:sz w:val="22"/>
          <w:szCs w:val="22"/>
          <w:lang w:val="fr-CH"/>
        </w:rPr>
        <w:t>otage</w:t>
      </w:r>
      <w:r w:rsidR="00994C09" w:rsidRPr="009F2D98">
        <w:rPr>
          <w:rFonts w:asciiTheme="minorHAnsi" w:hAnsiTheme="minorHAnsi" w:cs="TimesNewRomanPSMT"/>
          <w:b/>
          <w:bCs/>
          <w:sz w:val="22"/>
          <w:szCs w:val="22"/>
          <w:lang w:val="fr-CH"/>
        </w:rPr>
        <w:t> </w:t>
      </w:r>
      <w:r w:rsidR="00F30F0A" w:rsidRPr="009F2D98">
        <w:rPr>
          <w:rFonts w:asciiTheme="minorHAnsi" w:hAnsiTheme="minorHAnsi" w:cs="TimesNewRomanPSMT"/>
          <w:bCs/>
          <w:sz w:val="22"/>
          <w:szCs w:val="22"/>
          <w:lang w:val="fr-CH"/>
        </w:rPr>
        <w:t>(</w:t>
      </w:r>
      <w:r w:rsidR="00994C09" w:rsidRPr="009F2D98">
        <w:rPr>
          <w:rFonts w:asciiTheme="minorHAnsi" w:hAnsiTheme="minorHAnsi" w:cs="TimesNewRomanPSMT"/>
          <w:sz w:val="22"/>
          <w:szCs w:val="22"/>
          <w:lang w:val="fr-CH"/>
        </w:rPr>
        <w:t>le mot a été pris comme désignation de la personne, après avoir signifié « logement, demeure »  </w:t>
      </w:r>
      <w:r w:rsidR="00994C09" w:rsidRPr="009F2D98">
        <w:rPr>
          <w:rFonts w:asciiTheme="minorHAnsi" w:hAnsiTheme="minorHAnsi" w:cs="TimesNewRomanPSMT"/>
          <w:i/>
          <w:iCs/>
          <w:sz w:val="22"/>
          <w:szCs w:val="22"/>
          <w:lang w:val="fr-CH"/>
        </w:rPr>
        <w:t>prendre, laisser</w:t>
      </w:r>
      <w:r w:rsidR="00994C09" w:rsidRPr="009F2D98">
        <w:rPr>
          <w:rFonts w:asciiTheme="minorHAnsi" w:hAnsiTheme="minorHAnsi" w:cs="TimesNewRomanPSMT"/>
          <w:sz w:val="22"/>
          <w:szCs w:val="22"/>
          <w:lang w:val="fr-CH"/>
        </w:rPr>
        <w:t> </w:t>
      </w:r>
      <w:r w:rsidR="00994C09" w:rsidRPr="009F2D98">
        <w:rPr>
          <w:rFonts w:asciiTheme="minorHAnsi" w:hAnsiTheme="minorHAnsi" w:cs="TimesNewRomanPSMT"/>
          <w:i/>
          <w:iCs/>
          <w:sz w:val="22"/>
          <w:szCs w:val="22"/>
          <w:lang w:val="fr-CH"/>
        </w:rPr>
        <w:t>en ostage</w:t>
      </w:r>
      <w:r w:rsidR="00F30F0A" w:rsidRPr="009F2D98">
        <w:rPr>
          <w:rFonts w:asciiTheme="minorHAnsi" w:hAnsiTheme="minorHAnsi" w:cs="TimesNewRomanPSMT"/>
          <w:i/>
          <w:iCs/>
          <w:sz w:val="22"/>
          <w:szCs w:val="22"/>
          <w:lang w:val="fr-CH"/>
        </w:rPr>
        <w:t>)</w:t>
      </w:r>
      <w:r w:rsidR="00994C09" w:rsidRPr="009F2D98">
        <w:rPr>
          <w:rFonts w:asciiTheme="minorHAnsi" w:hAnsiTheme="minorHAnsi" w:cs="TimesNewRomanPSMT"/>
          <w:i/>
          <w:iCs/>
          <w:sz w:val="22"/>
          <w:szCs w:val="22"/>
          <w:lang w:val="fr-CH"/>
        </w:rPr>
        <w:t>,</w:t>
      </w:r>
      <w:r w:rsidR="00994C09" w:rsidRPr="009F2D98">
        <w:rPr>
          <w:rFonts w:asciiTheme="minorHAnsi" w:hAnsiTheme="minorHAnsi" w:cs="TimesNewRomanPSMT"/>
          <w:sz w:val="22"/>
          <w:szCs w:val="22"/>
          <w:lang w:val="fr-CH"/>
        </w:rPr>
        <w:t> </w:t>
      </w:r>
      <w:r w:rsidR="00CA3F5A" w:rsidRPr="009F2D98">
        <w:rPr>
          <w:rFonts w:asciiTheme="minorHAnsi" w:hAnsiTheme="minorHAnsi" w:cs="TimesNewRomanPSMT"/>
          <w:sz w:val="22"/>
          <w:szCs w:val="22"/>
        </w:rPr>
        <w:t xml:space="preserve">a donné en anglais </w:t>
      </w:r>
      <w:r w:rsidR="0069086E" w:rsidRPr="009F2D98">
        <w:rPr>
          <w:rFonts w:asciiTheme="minorHAnsi" w:hAnsiTheme="minorHAnsi" w:cs="TimesNewRomanPSMT"/>
          <w:sz w:val="22"/>
          <w:szCs w:val="22"/>
        </w:rPr>
        <w:t xml:space="preserve">soit </w:t>
      </w:r>
      <w:r w:rsidR="0069086E" w:rsidRPr="009F2D98">
        <w:rPr>
          <w:rFonts w:asciiTheme="minorHAnsi" w:hAnsiTheme="minorHAnsi" w:cs="TimesNewRomanPSMT"/>
          <w:i/>
          <w:sz w:val="22"/>
          <w:szCs w:val="22"/>
        </w:rPr>
        <w:t>host</w:t>
      </w:r>
      <w:r w:rsidR="00737CFF">
        <w:rPr>
          <w:rFonts w:asciiTheme="minorHAnsi" w:hAnsiTheme="minorHAnsi" w:cs="TimesNewRomanPSMT"/>
          <w:i/>
          <w:sz w:val="22"/>
          <w:szCs w:val="22"/>
        </w:rPr>
        <w:t xml:space="preserve"> </w:t>
      </w:r>
      <w:r w:rsidR="009C506E" w:rsidRPr="009F2D98">
        <w:rPr>
          <w:rFonts w:asciiTheme="minorHAnsi" w:hAnsiTheme="minorHAnsi" w:cs="TimesNewRomanPSMT"/>
          <w:sz w:val="22"/>
          <w:szCs w:val="22"/>
        </w:rPr>
        <w:t xml:space="preserve">(littéralement </w:t>
      </w:r>
      <w:r w:rsidR="00F7194B" w:rsidRPr="009F2D98">
        <w:rPr>
          <w:rFonts w:asciiTheme="minorHAnsi" w:hAnsiTheme="minorHAnsi" w:cs="TimesNewRomanPSMT"/>
          <w:sz w:val="22"/>
          <w:szCs w:val="22"/>
        </w:rPr>
        <w:t xml:space="preserve">l’hôte qui héberge, </w:t>
      </w:r>
      <w:r w:rsidR="009C506E" w:rsidRPr="009F2D98">
        <w:rPr>
          <w:rFonts w:asciiTheme="minorHAnsi" w:hAnsiTheme="minorHAnsi" w:cs="TimesNewRomanPSMT"/>
          <w:sz w:val="22"/>
          <w:szCs w:val="22"/>
        </w:rPr>
        <w:t>« seigneur d’étrangers » ou « animal ou plante qui a un parasite »</w:t>
      </w:r>
      <w:r w:rsidR="00D929A5" w:rsidRPr="009F2D98">
        <w:rPr>
          <w:rFonts w:asciiTheme="minorHAnsi" w:hAnsiTheme="minorHAnsi" w:cs="TimesNewRomanPSMT"/>
          <w:sz w:val="22"/>
          <w:szCs w:val="22"/>
        </w:rPr>
        <w:t>)</w:t>
      </w:r>
      <w:r w:rsidR="0069086E" w:rsidRPr="009F2D98">
        <w:rPr>
          <w:rFonts w:asciiTheme="minorHAnsi" w:hAnsiTheme="minorHAnsi" w:cs="TimesNewRomanPSMT"/>
          <w:sz w:val="22"/>
          <w:szCs w:val="22"/>
        </w:rPr>
        <w:t xml:space="preserve">, soit </w:t>
      </w:r>
      <w:r w:rsidR="0069086E" w:rsidRPr="009F2D98">
        <w:rPr>
          <w:rFonts w:asciiTheme="minorHAnsi" w:hAnsiTheme="minorHAnsi" w:cs="TimesNewRomanPSMT"/>
          <w:i/>
          <w:sz w:val="22"/>
          <w:szCs w:val="22"/>
        </w:rPr>
        <w:t>gues</w:t>
      </w:r>
      <w:r w:rsidR="00F7194B" w:rsidRPr="009F2D98">
        <w:rPr>
          <w:rFonts w:asciiTheme="minorHAnsi" w:hAnsiTheme="minorHAnsi" w:cs="TimesNewRomanPSMT"/>
          <w:i/>
          <w:sz w:val="22"/>
          <w:szCs w:val="22"/>
        </w:rPr>
        <w:t xml:space="preserve">t, </w:t>
      </w:r>
      <w:r w:rsidR="00F7194B" w:rsidRPr="009F2D98">
        <w:rPr>
          <w:rFonts w:asciiTheme="minorHAnsi" w:hAnsiTheme="minorHAnsi" w:cs="TimesNewRomanPSMT"/>
          <w:sz w:val="22"/>
          <w:szCs w:val="22"/>
        </w:rPr>
        <w:t>celui qui est hébergé</w:t>
      </w:r>
      <w:r w:rsidR="00D929A5" w:rsidRPr="009F2D98">
        <w:rPr>
          <w:rFonts w:asciiTheme="minorHAnsi" w:hAnsiTheme="minorHAnsi" w:cs="TimesNewRomanPSMT"/>
          <w:sz w:val="22"/>
          <w:szCs w:val="22"/>
        </w:rPr>
        <w:t xml:space="preserve">. </w:t>
      </w:r>
    </w:p>
    <w:p w:rsidR="003A7CE1" w:rsidRPr="009F2D98" w:rsidRDefault="00CA3F5A" w:rsidP="00D929A5">
      <w:pPr>
        <w:pStyle w:val="NormalWeb"/>
        <w:shd w:val="clear" w:color="auto" w:fill="FFFFFF"/>
        <w:spacing w:before="0" w:beforeAutospacing="0" w:after="0" w:afterAutospacing="0"/>
        <w:ind w:firstLine="360"/>
        <w:jc w:val="both"/>
        <w:rPr>
          <w:rFonts w:asciiTheme="minorHAnsi" w:hAnsiTheme="minorHAnsi" w:cs="Arial"/>
          <w:iCs/>
          <w:sz w:val="22"/>
          <w:szCs w:val="22"/>
        </w:rPr>
      </w:pPr>
      <w:r w:rsidRPr="009F2D98">
        <w:rPr>
          <w:rFonts w:asciiTheme="minorHAnsi" w:hAnsiTheme="minorHAnsi" w:cs="TimesNewRomanPSMT"/>
          <w:sz w:val="22"/>
          <w:szCs w:val="22"/>
        </w:rPr>
        <w:t>L’</w:t>
      </w:r>
      <w:r w:rsidR="001E5D79" w:rsidRPr="009F2D98">
        <w:rPr>
          <w:rFonts w:asciiTheme="minorHAnsi" w:hAnsiTheme="minorHAnsi" w:cs="Arial"/>
          <w:sz w:val="22"/>
          <w:szCs w:val="22"/>
        </w:rPr>
        <w:t xml:space="preserve">allemand </w:t>
      </w:r>
      <w:r w:rsidRPr="009F2D98">
        <w:rPr>
          <w:rFonts w:asciiTheme="minorHAnsi" w:hAnsiTheme="minorHAnsi" w:cs="Arial"/>
          <w:sz w:val="22"/>
          <w:szCs w:val="22"/>
        </w:rPr>
        <w:t xml:space="preserve">a trouvé une pirouette et </w:t>
      </w:r>
      <w:r w:rsidR="001E5D79" w:rsidRPr="009F2D98">
        <w:rPr>
          <w:rFonts w:asciiTheme="minorHAnsi" w:hAnsiTheme="minorHAnsi" w:cs="Arial"/>
          <w:sz w:val="22"/>
          <w:szCs w:val="22"/>
        </w:rPr>
        <w:t>distingue </w:t>
      </w:r>
      <w:r w:rsidR="001E5D79" w:rsidRPr="009F2D98">
        <w:rPr>
          <w:rFonts w:asciiTheme="minorHAnsi" w:hAnsiTheme="minorHAnsi" w:cs="Arial"/>
          <w:i/>
          <w:iCs/>
          <w:sz w:val="22"/>
          <w:szCs w:val="22"/>
        </w:rPr>
        <w:t>Gastgeber</w:t>
      </w:r>
      <w:r w:rsidR="001E5D79" w:rsidRPr="009F2D98">
        <w:rPr>
          <w:rFonts w:asciiTheme="minorHAnsi" w:hAnsiTheme="minorHAnsi" w:cs="Arial"/>
          <w:sz w:val="22"/>
          <w:szCs w:val="22"/>
        </w:rPr>
        <w:t> </w:t>
      </w:r>
      <w:r w:rsidR="00BD3A8F" w:rsidRPr="009F2D98">
        <w:rPr>
          <w:rFonts w:asciiTheme="minorHAnsi" w:hAnsiTheme="minorHAnsi" w:cs="Arial"/>
          <w:sz w:val="22"/>
          <w:szCs w:val="22"/>
        </w:rPr>
        <w:t>(</w:t>
      </w:r>
      <w:r w:rsidR="00BD3A8F" w:rsidRPr="009F2D98">
        <w:rPr>
          <w:rFonts w:asciiTheme="minorHAnsi" w:hAnsiTheme="minorHAnsi" w:cs="Arial"/>
          <w:i/>
          <w:sz w:val="22"/>
          <w:szCs w:val="22"/>
        </w:rPr>
        <w:t>Wirt</w:t>
      </w:r>
      <w:r w:rsidR="00BD3A8F" w:rsidRPr="009F2D98">
        <w:rPr>
          <w:rFonts w:asciiTheme="minorHAnsi" w:hAnsiTheme="minorHAnsi" w:cs="Arial"/>
          <w:sz w:val="22"/>
          <w:szCs w:val="22"/>
        </w:rPr>
        <w:t xml:space="preserve">) </w:t>
      </w:r>
      <w:r w:rsidR="001E5D79" w:rsidRPr="009F2D98">
        <w:rPr>
          <w:rFonts w:asciiTheme="minorHAnsi" w:hAnsiTheme="minorHAnsi" w:cs="Arial"/>
          <w:sz w:val="22"/>
          <w:szCs w:val="22"/>
        </w:rPr>
        <w:t>et </w:t>
      </w:r>
      <w:r w:rsidR="001E5D79" w:rsidRPr="009F2D98">
        <w:rPr>
          <w:rFonts w:asciiTheme="minorHAnsi" w:hAnsiTheme="minorHAnsi" w:cs="Arial"/>
          <w:i/>
          <w:iCs/>
          <w:sz w:val="22"/>
          <w:szCs w:val="22"/>
        </w:rPr>
        <w:t>Gas</w:t>
      </w:r>
      <w:r w:rsidR="009B6903" w:rsidRPr="009F2D98">
        <w:rPr>
          <w:rFonts w:asciiTheme="minorHAnsi" w:hAnsiTheme="minorHAnsi" w:cs="Arial"/>
          <w:i/>
          <w:iCs/>
          <w:sz w:val="22"/>
          <w:szCs w:val="22"/>
        </w:rPr>
        <w:t>t</w:t>
      </w:r>
      <w:r w:rsidR="00696A35" w:rsidRPr="009F2D98">
        <w:rPr>
          <w:rFonts w:asciiTheme="minorHAnsi" w:hAnsiTheme="minorHAnsi" w:cs="Arial"/>
          <w:i/>
          <w:iCs/>
          <w:sz w:val="22"/>
          <w:szCs w:val="22"/>
        </w:rPr>
        <w:t>,</w:t>
      </w:r>
      <w:r w:rsidR="00445C9A" w:rsidRPr="009F2D98">
        <w:rPr>
          <w:rFonts w:asciiTheme="minorHAnsi" w:hAnsiTheme="minorHAnsi" w:cs="Arial"/>
          <w:i/>
          <w:iCs/>
          <w:sz w:val="22"/>
          <w:szCs w:val="22"/>
        </w:rPr>
        <w:t xml:space="preserve"> Gastfreiheit</w:t>
      </w:r>
      <w:r w:rsidR="00BD3A8F" w:rsidRPr="009F2D98">
        <w:rPr>
          <w:rFonts w:asciiTheme="minorHAnsi" w:hAnsiTheme="minorHAnsi" w:cs="Arial"/>
          <w:i/>
          <w:iCs/>
          <w:sz w:val="22"/>
          <w:szCs w:val="22"/>
        </w:rPr>
        <w:t>, Gastrecht</w:t>
      </w:r>
      <w:r w:rsidR="00696A35" w:rsidRPr="009F2D98">
        <w:rPr>
          <w:rFonts w:asciiTheme="minorHAnsi" w:hAnsiTheme="minorHAnsi" w:cs="Arial"/>
          <w:i/>
          <w:iCs/>
          <w:sz w:val="22"/>
          <w:szCs w:val="22"/>
        </w:rPr>
        <w:t xml:space="preserve"> </w:t>
      </w:r>
      <w:r w:rsidR="00696A35" w:rsidRPr="009F2D98">
        <w:rPr>
          <w:rFonts w:asciiTheme="minorHAnsi" w:hAnsiTheme="minorHAnsi" w:cs="Arial"/>
          <w:iCs/>
          <w:sz w:val="22"/>
          <w:szCs w:val="22"/>
        </w:rPr>
        <w:t xml:space="preserve">qui peut encore donner </w:t>
      </w:r>
      <w:r w:rsidR="009C3225" w:rsidRPr="00737CFF">
        <w:rPr>
          <w:rFonts w:asciiTheme="minorHAnsi" w:hAnsiTheme="minorHAnsi" w:cs="Arial"/>
          <w:i/>
          <w:iCs/>
          <w:sz w:val="22"/>
          <w:szCs w:val="22"/>
        </w:rPr>
        <w:t>e</w:t>
      </w:r>
      <w:r w:rsidR="00696A35" w:rsidRPr="00737CFF">
        <w:rPr>
          <w:rFonts w:asciiTheme="minorHAnsi" w:hAnsiTheme="minorHAnsi" w:cs="Arial"/>
          <w:i/>
          <w:iCs/>
          <w:sz w:val="22"/>
          <w:szCs w:val="22"/>
        </w:rPr>
        <w:t>ntgästen</w:t>
      </w:r>
      <w:r w:rsidR="00737CFF">
        <w:rPr>
          <w:rFonts w:asciiTheme="minorHAnsi" w:hAnsiTheme="minorHAnsi" w:cs="Arial"/>
          <w:i/>
          <w:iCs/>
          <w:sz w:val="22"/>
          <w:szCs w:val="22"/>
        </w:rPr>
        <w:t>,</w:t>
      </w:r>
      <w:r w:rsidR="00696A35" w:rsidRPr="009F2D98">
        <w:rPr>
          <w:rFonts w:asciiTheme="minorHAnsi" w:hAnsiTheme="minorHAnsi" w:cs="Arial"/>
          <w:iCs/>
          <w:sz w:val="22"/>
          <w:szCs w:val="22"/>
        </w:rPr>
        <w:t xml:space="preserve"> « dés</w:t>
      </w:r>
      <w:r w:rsidR="009C3225" w:rsidRPr="009F2D98">
        <w:rPr>
          <w:rFonts w:asciiTheme="minorHAnsi" w:hAnsiTheme="minorHAnsi" w:cs="Arial"/>
          <w:iCs/>
          <w:sz w:val="22"/>
          <w:szCs w:val="22"/>
        </w:rPr>
        <w:t>-</w:t>
      </w:r>
      <w:r w:rsidR="00696A35" w:rsidRPr="009F2D98">
        <w:rPr>
          <w:rFonts w:asciiTheme="minorHAnsi" w:hAnsiTheme="minorHAnsi" w:cs="Arial"/>
          <w:iCs/>
          <w:sz w:val="22"/>
          <w:szCs w:val="22"/>
        </w:rPr>
        <w:t>hôter »</w:t>
      </w:r>
      <w:r w:rsidR="00445C9A" w:rsidRPr="009F2D98">
        <w:rPr>
          <w:rFonts w:asciiTheme="minorHAnsi" w:hAnsiTheme="minorHAnsi" w:cs="Arial"/>
          <w:iCs/>
          <w:sz w:val="22"/>
          <w:szCs w:val="22"/>
        </w:rPr>
        <w:t>,</w:t>
      </w:r>
      <w:r w:rsidR="00BD3A8F" w:rsidRPr="009F2D98">
        <w:rPr>
          <w:rFonts w:asciiTheme="minorHAnsi" w:hAnsiTheme="minorHAnsi" w:cs="Arial"/>
          <w:iCs/>
          <w:sz w:val="22"/>
          <w:szCs w:val="22"/>
        </w:rPr>
        <w:t xml:space="preserve"> dont nous aurons à reparler, mais </w:t>
      </w:r>
      <w:r w:rsidR="00737CFF">
        <w:rPr>
          <w:rFonts w:asciiTheme="minorHAnsi" w:hAnsiTheme="minorHAnsi" w:cs="Arial"/>
          <w:iCs/>
          <w:sz w:val="22"/>
          <w:szCs w:val="22"/>
        </w:rPr>
        <w:t xml:space="preserve">est aussi apparenté à </w:t>
      </w:r>
      <w:r w:rsidR="00BD3A8F" w:rsidRPr="009F2D98">
        <w:rPr>
          <w:rFonts w:asciiTheme="minorHAnsi" w:hAnsiTheme="minorHAnsi" w:cs="Arial"/>
          <w:i/>
          <w:iCs/>
          <w:sz w:val="22"/>
          <w:szCs w:val="22"/>
        </w:rPr>
        <w:t>Gabe</w:t>
      </w:r>
      <w:r w:rsidR="00BD3A8F" w:rsidRPr="009F2D98">
        <w:rPr>
          <w:rFonts w:asciiTheme="minorHAnsi" w:hAnsiTheme="minorHAnsi" w:cs="Arial"/>
          <w:iCs/>
          <w:sz w:val="22"/>
          <w:szCs w:val="22"/>
        </w:rPr>
        <w:t xml:space="preserve"> (don) qui a la même racine que </w:t>
      </w:r>
      <w:r w:rsidR="00BD3A8F" w:rsidRPr="009F2D98">
        <w:rPr>
          <w:rFonts w:asciiTheme="minorHAnsi" w:hAnsiTheme="minorHAnsi" w:cs="Arial"/>
          <w:i/>
          <w:iCs/>
          <w:sz w:val="22"/>
          <w:szCs w:val="22"/>
        </w:rPr>
        <w:t>Gift</w:t>
      </w:r>
      <w:r w:rsidR="00BD3A8F" w:rsidRPr="009F2D98">
        <w:rPr>
          <w:rFonts w:asciiTheme="minorHAnsi" w:hAnsiTheme="minorHAnsi" w:cs="Arial"/>
          <w:iCs/>
          <w:sz w:val="22"/>
          <w:szCs w:val="22"/>
        </w:rPr>
        <w:t xml:space="preserve"> (poison).</w:t>
      </w:r>
    </w:p>
    <w:p w:rsidR="00F7194B" w:rsidRPr="009F2D98" w:rsidRDefault="00445C9A" w:rsidP="00445C9A">
      <w:pPr>
        <w:spacing w:after="0" w:line="240" w:lineRule="auto"/>
        <w:ind w:firstLine="360"/>
        <w:jc w:val="both"/>
        <w:rPr>
          <w:rFonts w:eastAsia="Times New Roman" w:cs="Courier New"/>
          <w:lang w:eastAsia="fr-FR"/>
        </w:rPr>
      </w:pPr>
      <w:r w:rsidRPr="009F2D98">
        <w:rPr>
          <w:rFonts w:cs="TimesNewRomanPSMT"/>
        </w:rPr>
        <w:t>M</w:t>
      </w:r>
      <w:r w:rsidR="00CA3F5A" w:rsidRPr="009F2D98">
        <w:rPr>
          <w:rFonts w:cs="TimesNewRomanPSMT"/>
        </w:rPr>
        <w:t>ais une autre étymologie</w:t>
      </w:r>
      <w:r w:rsidR="00F30F0A" w:rsidRPr="009F2D98">
        <w:rPr>
          <w:rFonts w:cs="TimesNewRomanPSMT"/>
        </w:rPr>
        <w:t xml:space="preserve"> plus lointaine</w:t>
      </w:r>
      <w:r w:rsidR="00CA3F5A" w:rsidRPr="009F2D98">
        <w:rPr>
          <w:rFonts w:cs="TimesNewRomanPSMT"/>
        </w:rPr>
        <w:t xml:space="preserve"> doit être prise en compte, </w:t>
      </w:r>
      <w:r w:rsidR="000943CC" w:rsidRPr="009F2D98">
        <w:rPr>
          <w:i/>
          <w:iCs/>
          <w:lang w:val="fr-CH"/>
        </w:rPr>
        <w:t>h</w:t>
      </w:r>
      <w:r w:rsidR="00F30F0A" w:rsidRPr="009F2D98">
        <w:rPr>
          <w:i/>
          <w:iCs/>
          <w:lang w:val="fr-CH"/>
        </w:rPr>
        <w:t>os-pes</w:t>
      </w:r>
      <w:r w:rsidR="00F30F0A" w:rsidRPr="009F2D98">
        <w:rPr>
          <w:lang w:val="fr-CH"/>
        </w:rPr>
        <w:t> est formé sur </w:t>
      </w:r>
      <w:r w:rsidR="00F30F0A" w:rsidRPr="009F2D98">
        <w:rPr>
          <w:i/>
          <w:iCs/>
          <w:lang w:val="fr-CH"/>
        </w:rPr>
        <w:t>hostis</w:t>
      </w:r>
      <w:r w:rsidRPr="009F2D98">
        <w:rPr>
          <w:lang w:val="fr-CH"/>
        </w:rPr>
        <w:t>, « </w:t>
      </w:r>
      <w:r w:rsidR="00F30F0A" w:rsidRPr="009F2D98">
        <w:rPr>
          <w:lang w:val="fr-CH"/>
        </w:rPr>
        <w:t>hôte</w:t>
      </w:r>
      <w:r w:rsidRPr="009F2D98">
        <w:rPr>
          <w:lang w:val="fr-CH"/>
        </w:rPr>
        <w:t> »</w:t>
      </w:r>
      <w:r w:rsidR="00F30F0A" w:rsidRPr="009F2D98">
        <w:rPr>
          <w:lang w:val="fr-CH"/>
        </w:rPr>
        <w:t>, d’une racine suffixée </w:t>
      </w:r>
      <w:r w:rsidR="00F30F0A" w:rsidRPr="009F2D98">
        <w:rPr>
          <w:bCs/>
          <w:lang w:val="fr-CH"/>
        </w:rPr>
        <w:t>*ghos-ti-</w:t>
      </w:r>
      <w:r w:rsidR="00F30F0A" w:rsidRPr="009F2D98">
        <w:rPr>
          <w:lang w:val="fr-CH"/>
        </w:rPr>
        <w:t> (même sens), et sur un élément *</w:t>
      </w:r>
      <w:r w:rsidR="00F30F0A" w:rsidRPr="009F2D98">
        <w:rPr>
          <w:i/>
          <w:iCs/>
          <w:lang w:val="fr-CH"/>
        </w:rPr>
        <w:t>pet</w:t>
      </w:r>
      <w:r w:rsidR="00F30F0A" w:rsidRPr="009F2D98">
        <w:rPr>
          <w:lang w:val="fr-CH"/>
        </w:rPr>
        <w:t xml:space="preserve">- supposé être une trace de *poti-, </w:t>
      </w:r>
      <w:r w:rsidRPr="009F2D98">
        <w:rPr>
          <w:lang w:val="fr-CH"/>
        </w:rPr>
        <w:t>« </w:t>
      </w:r>
      <w:r w:rsidR="00F30F0A" w:rsidRPr="009F2D98">
        <w:rPr>
          <w:lang w:val="fr-CH"/>
        </w:rPr>
        <w:t>pouvoir</w:t>
      </w:r>
      <w:r w:rsidRPr="009F2D98">
        <w:rPr>
          <w:lang w:val="fr-CH"/>
        </w:rPr>
        <w:t> »</w:t>
      </w:r>
      <w:r w:rsidR="00F30F0A" w:rsidRPr="009F2D98">
        <w:rPr>
          <w:lang w:val="fr-CH"/>
        </w:rPr>
        <w:t xml:space="preserve">, l’ensemble signifiant quelque chose comme </w:t>
      </w:r>
      <w:r w:rsidRPr="009F2D98">
        <w:rPr>
          <w:lang w:val="fr-CH"/>
        </w:rPr>
        <w:t>« </w:t>
      </w:r>
      <w:r w:rsidR="00F30F0A" w:rsidRPr="009F2D98">
        <w:rPr>
          <w:lang w:val="fr-CH"/>
        </w:rPr>
        <w:t>maître de l’hôte (c.-à-d. de l’étranger</w:t>
      </w:r>
      <w:r w:rsidRPr="009F2D98">
        <w:rPr>
          <w:lang w:val="fr-CH"/>
        </w:rPr>
        <w:t>, de l’ennemi</w:t>
      </w:r>
      <w:r w:rsidR="00F30F0A" w:rsidRPr="009F2D98">
        <w:rPr>
          <w:lang w:val="fr-CH"/>
        </w:rPr>
        <w:t>)</w:t>
      </w:r>
      <w:r w:rsidRPr="009F2D98">
        <w:rPr>
          <w:lang w:val="fr-CH"/>
        </w:rPr>
        <w:t> »</w:t>
      </w:r>
      <w:r w:rsidR="00F30F0A" w:rsidRPr="009F2D98">
        <w:rPr>
          <w:lang w:val="fr-CH"/>
        </w:rPr>
        <w:t>. </w:t>
      </w:r>
      <w:r w:rsidR="009B6903" w:rsidRPr="009F2D98">
        <w:rPr>
          <w:rFonts w:cs="TimesNewRomanPSMT"/>
        </w:rPr>
        <w:t>En anglais</w:t>
      </w:r>
      <w:r w:rsidRPr="009F2D98">
        <w:rPr>
          <w:rFonts w:cs="TimesNewRomanPSMT"/>
        </w:rPr>
        <w:t xml:space="preserve"> </w:t>
      </w:r>
      <w:r w:rsidR="00F30F0A" w:rsidRPr="009F2D98">
        <w:rPr>
          <w:rFonts w:cs="TimesNewRomanPSMT"/>
        </w:rPr>
        <w:t xml:space="preserve">un deuxième lexème </w:t>
      </w:r>
      <w:r w:rsidR="00352A09" w:rsidRPr="009F2D98">
        <w:rPr>
          <w:rFonts w:eastAsia="Times New Roman" w:cs="Courier New"/>
          <w:i/>
          <w:lang w:eastAsia="fr-FR"/>
        </w:rPr>
        <w:t>host</w:t>
      </w:r>
      <w:r w:rsidR="00352A09" w:rsidRPr="009F2D98">
        <w:rPr>
          <w:rFonts w:eastAsia="Times New Roman" w:cs="Courier New"/>
          <w:lang w:eastAsia="fr-FR"/>
        </w:rPr>
        <w:t> </w:t>
      </w:r>
      <w:r w:rsidR="00F30F0A" w:rsidRPr="009F2D98">
        <w:rPr>
          <w:rFonts w:eastAsia="Times New Roman" w:cs="Courier New"/>
          <w:lang w:eastAsia="fr-FR"/>
        </w:rPr>
        <w:t xml:space="preserve">renvoie encore à ce </w:t>
      </w:r>
      <w:r w:rsidR="00352A09" w:rsidRPr="009F2D98">
        <w:rPr>
          <w:rFonts w:eastAsia="Times New Roman" w:cs="Courier New"/>
          <w:i/>
          <w:lang w:eastAsia="fr-FR"/>
        </w:rPr>
        <w:t>hostis</w:t>
      </w:r>
      <w:r w:rsidRPr="009F2D98">
        <w:rPr>
          <w:rFonts w:eastAsia="Times New Roman" w:cs="Courier New"/>
          <w:i/>
          <w:lang w:eastAsia="fr-FR"/>
        </w:rPr>
        <w:t xml:space="preserve"> </w:t>
      </w:r>
      <w:r w:rsidR="00F30F0A" w:rsidRPr="009F2D98">
        <w:rPr>
          <w:rFonts w:eastAsia="Times New Roman" w:cs="Courier New"/>
          <w:lang w:eastAsia="fr-FR"/>
        </w:rPr>
        <w:t>initial</w:t>
      </w:r>
      <w:r w:rsidR="00352A09" w:rsidRPr="009F2D98">
        <w:rPr>
          <w:rFonts w:eastAsia="Times New Roman" w:cs="Courier New"/>
          <w:lang w:eastAsia="fr-FR"/>
        </w:rPr>
        <w:t xml:space="preserve">, et peut </w:t>
      </w:r>
      <w:r w:rsidR="00B43DBA" w:rsidRPr="009F2D98">
        <w:rPr>
          <w:rFonts w:eastAsia="Times New Roman" w:cs="Courier New"/>
          <w:lang w:eastAsia="fr-FR"/>
        </w:rPr>
        <w:t>désigner</w:t>
      </w:r>
      <w:r w:rsidR="00352A09" w:rsidRPr="009F2D98">
        <w:rPr>
          <w:rFonts w:eastAsia="Times New Roman" w:cs="Courier New"/>
          <w:lang w:eastAsia="fr-FR"/>
        </w:rPr>
        <w:t xml:space="preserve"> une foule et notamment une armée, </w:t>
      </w:r>
      <w:r w:rsidRPr="009F2D98">
        <w:rPr>
          <w:rFonts w:eastAsia="Times New Roman" w:cs="Courier New"/>
          <w:lang w:eastAsia="fr-FR"/>
        </w:rPr>
        <w:t>« </w:t>
      </w:r>
      <w:r w:rsidR="00352A09" w:rsidRPr="009F2D98">
        <w:rPr>
          <w:rFonts w:eastAsia="Times New Roman" w:cs="Courier New"/>
          <w:i/>
          <w:lang w:eastAsia="fr-FR"/>
        </w:rPr>
        <w:t>hostile</w:t>
      </w:r>
      <w:r w:rsidRPr="009F2D98">
        <w:rPr>
          <w:rFonts w:eastAsia="Times New Roman" w:cs="Courier New"/>
          <w:i/>
          <w:lang w:eastAsia="fr-FR"/>
        </w:rPr>
        <w:t> »</w:t>
      </w:r>
      <w:r w:rsidR="009B6903" w:rsidRPr="009F2D98">
        <w:rPr>
          <w:rFonts w:eastAsia="Times New Roman" w:cs="Courier New"/>
          <w:lang w:eastAsia="fr-FR"/>
        </w:rPr>
        <w:t>. O</w:t>
      </w:r>
      <w:r w:rsidR="00352A09" w:rsidRPr="009F2D98">
        <w:rPr>
          <w:rFonts w:eastAsia="Times New Roman" w:cs="Courier New"/>
          <w:lang w:eastAsia="fr-FR"/>
        </w:rPr>
        <w:t xml:space="preserve">n peut dire </w:t>
      </w:r>
      <w:r w:rsidRPr="009F2D98">
        <w:rPr>
          <w:rFonts w:eastAsia="Times New Roman" w:cs="Courier New"/>
          <w:lang w:eastAsia="fr-FR"/>
        </w:rPr>
        <w:t>« </w:t>
      </w:r>
      <w:r w:rsidR="00352A09" w:rsidRPr="00737CFF">
        <w:rPr>
          <w:rFonts w:eastAsia="Times New Roman" w:cs="Courier New"/>
          <w:i/>
          <w:lang w:eastAsia="fr-FR"/>
        </w:rPr>
        <w:t>a host of troubles</w:t>
      </w:r>
      <w:r w:rsidRPr="009F2D98">
        <w:rPr>
          <w:rFonts w:eastAsia="Times New Roman" w:cs="Courier New"/>
          <w:lang w:eastAsia="fr-FR"/>
        </w:rPr>
        <w:t> »</w:t>
      </w:r>
      <w:r w:rsidR="00C12FFA" w:rsidRPr="009F2D98">
        <w:rPr>
          <w:rFonts w:eastAsia="Times New Roman" w:cs="Courier New"/>
          <w:lang w:eastAsia="fr-FR"/>
        </w:rPr>
        <w:t xml:space="preserve"> et dans la Bible </w:t>
      </w:r>
      <w:r w:rsidR="00C12FFA" w:rsidRPr="009F2D98">
        <w:rPr>
          <w:rFonts w:eastAsia="Times New Roman" w:cs="Courier New"/>
          <w:i/>
          <w:lang w:eastAsia="fr-FR"/>
        </w:rPr>
        <w:t>host</w:t>
      </w:r>
      <w:r w:rsidR="00C12FFA" w:rsidRPr="009F2D98">
        <w:rPr>
          <w:rFonts w:eastAsia="Times New Roman" w:cs="Courier New"/>
          <w:lang w:eastAsia="fr-FR"/>
        </w:rPr>
        <w:t xml:space="preserve"> désigne une multitude soit angélique, astral</w:t>
      </w:r>
      <w:r w:rsidR="00F7194B" w:rsidRPr="009F2D98">
        <w:rPr>
          <w:rFonts w:eastAsia="Times New Roman" w:cs="Courier New"/>
          <w:lang w:eastAsia="fr-FR"/>
        </w:rPr>
        <w:t>e</w:t>
      </w:r>
      <w:r w:rsidR="00C12FFA" w:rsidRPr="009F2D98">
        <w:rPr>
          <w:rFonts w:eastAsia="Times New Roman" w:cs="Courier New"/>
          <w:lang w:eastAsia="fr-FR"/>
        </w:rPr>
        <w:t xml:space="preserve"> : la nativité sel</w:t>
      </w:r>
      <w:r w:rsidR="009B6903" w:rsidRPr="009F2D98">
        <w:rPr>
          <w:rFonts w:eastAsia="Times New Roman" w:cs="Courier New"/>
          <w:lang w:eastAsia="fr-FR"/>
        </w:rPr>
        <w:t>on</w:t>
      </w:r>
      <w:r w:rsidR="00C12FFA" w:rsidRPr="009F2D98">
        <w:rPr>
          <w:rFonts w:eastAsia="Times New Roman" w:cs="Courier New"/>
          <w:lang w:eastAsia="fr-FR"/>
        </w:rPr>
        <w:t xml:space="preserve"> Luc (2:13): </w:t>
      </w:r>
      <w:r w:rsidRPr="009F2D98">
        <w:rPr>
          <w:rFonts w:eastAsia="Times New Roman" w:cs="Courier New"/>
          <w:lang w:eastAsia="fr-FR"/>
        </w:rPr>
        <w:t>« </w:t>
      </w:r>
      <w:r w:rsidR="00C12FFA" w:rsidRPr="009F2D98">
        <w:rPr>
          <w:rFonts w:eastAsia="Times New Roman" w:cs="Courier New"/>
          <w:lang w:eastAsia="fr-FR"/>
        </w:rPr>
        <w:t>And suddenly</w:t>
      </w:r>
      <w:r w:rsidRPr="009F2D98">
        <w:rPr>
          <w:rFonts w:eastAsia="Times New Roman" w:cs="Courier New"/>
          <w:lang w:eastAsia="fr-FR"/>
        </w:rPr>
        <w:t xml:space="preserve"> </w:t>
      </w:r>
      <w:r w:rsidR="00C12FFA" w:rsidRPr="009F2D98">
        <w:rPr>
          <w:rFonts w:eastAsia="Times New Roman" w:cs="Courier New"/>
          <w:lang w:eastAsia="fr-FR"/>
        </w:rPr>
        <w:t>there</w:t>
      </w:r>
      <w:r w:rsidRPr="009F2D98">
        <w:rPr>
          <w:rFonts w:eastAsia="Times New Roman" w:cs="Courier New"/>
          <w:lang w:eastAsia="fr-FR"/>
        </w:rPr>
        <w:t xml:space="preserve"> </w:t>
      </w:r>
      <w:r w:rsidR="00C12FFA" w:rsidRPr="009F2D98">
        <w:rPr>
          <w:rFonts w:eastAsia="Times New Roman" w:cs="Courier New"/>
          <w:lang w:eastAsia="fr-FR"/>
        </w:rPr>
        <w:t>was</w:t>
      </w:r>
      <w:r w:rsidRPr="009F2D98">
        <w:rPr>
          <w:rFonts w:eastAsia="Times New Roman" w:cs="Courier New"/>
          <w:lang w:eastAsia="fr-FR"/>
        </w:rPr>
        <w:t xml:space="preserve"> </w:t>
      </w:r>
      <w:r w:rsidR="00C12FFA" w:rsidRPr="009F2D98">
        <w:rPr>
          <w:rFonts w:eastAsia="Times New Roman" w:cs="Courier New"/>
          <w:lang w:eastAsia="fr-FR"/>
        </w:rPr>
        <w:t xml:space="preserve">with the angel a </w:t>
      </w:r>
      <w:r w:rsidRPr="009F2D98">
        <w:rPr>
          <w:rFonts w:eastAsia="Times New Roman" w:cs="Courier New"/>
          <w:lang w:eastAsia="fr-FR"/>
        </w:rPr>
        <w:t>multitude of the heavenly host. »</w:t>
      </w:r>
      <w:r w:rsidR="00C12FFA" w:rsidRPr="009F2D98">
        <w:rPr>
          <w:rFonts w:eastAsia="Times New Roman" w:cs="Courier New"/>
          <w:lang w:eastAsia="fr-FR"/>
        </w:rPr>
        <w:t xml:space="preserve"> (</w:t>
      </w:r>
      <w:r w:rsidR="00352A09" w:rsidRPr="009F2D98">
        <w:rPr>
          <w:rFonts w:eastAsia="Times New Roman" w:cs="Courier New"/>
          <w:lang w:eastAsia="fr-FR"/>
        </w:rPr>
        <w:t>King James Bible</w:t>
      </w:r>
      <w:r w:rsidR="00C12FFA" w:rsidRPr="009F2D98">
        <w:rPr>
          <w:rFonts w:eastAsia="Times New Roman" w:cs="Courier New"/>
          <w:lang w:eastAsia="fr-FR"/>
        </w:rPr>
        <w:t>)</w:t>
      </w:r>
      <w:r w:rsidR="00F7194B" w:rsidRPr="009F2D98">
        <w:rPr>
          <w:rFonts w:eastAsia="Times New Roman" w:cs="Courier New"/>
          <w:lang w:eastAsia="fr-FR"/>
        </w:rPr>
        <w:t>, soit ennemie (la plupart du temps)</w:t>
      </w:r>
      <w:r w:rsidRPr="009F2D98">
        <w:rPr>
          <w:rFonts w:eastAsia="Times New Roman" w:cs="Courier New"/>
          <w:lang w:eastAsia="fr-FR"/>
        </w:rPr>
        <w:t>.</w:t>
      </w:r>
    </w:p>
    <w:p w:rsidR="00D929A5" w:rsidRPr="009F2D98" w:rsidRDefault="00C14255" w:rsidP="00445C9A">
      <w:pPr>
        <w:spacing w:after="0" w:line="240" w:lineRule="auto"/>
        <w:ind w:firstLine="360"/>
        <w:jc w:val="both"/>
      </w:pPr>
      <w:r w:rsidRPr="009F2D98">
        <w:rPr>
          <w:rFonts w:eastAsia="Times New Roman" w:cs="Courier New"/>
          <w:lang w:eastAsia="fr-FR"/>
        </w:rPr>
        <w:t xml:space="preserve">Un troisième sens </w:t>
      </w:r>
      <w:r w:rsidR="00B43DBA">
        <w:rPr>
          <w:rFonts w:eastAsia="Times New Roman" w:cs="Courier New"/>
          <w:lang w:eastAsia="fr-FR"/>
        </w:rPr>
        <w:t xml:space="preserve">de </w:t>
      </w:r>
      <w:r w:rsidR="00B43DBA" w:rsidRPr="00B43DBA">
        <w:rPr>
          <w:rFonts w:eastAsia="Times New Roman" w:cs="Courier New"/>
          <w:i/>
          <w:lang w:eastAsia="fr-FR"/>
        </w:rPr>
        <w:t>host</w:t>
      </w:r>
      <w:r w:rsidR="00445C9A" w:rsidRPr="009F2D98">
        <w:rPr>
          <w:rFonts w:eastAsia="Times New Roman" w:cs="Courier New"/>
          <w:i/>
          <w:lang w:eastAsia="fr-FR"/>
        </w:rPr>
        <w:t xml:space="preserve"> </w:t>
      </w:r>
      <w:r w:rsidR="00737CFF" w:rsidRPr="009F2D98">
        <w:rPr>
          <w:rFonts w:eastAsia="Times New Roman" w:cs="Courier New"/>
          <w:lang w:eastAsia="fr-FR"/>
        </w:rPr>
        <w:t>dérive</w:t>
      </w:r>
      <w:r w:rsidRPr="009F2D98">
        <w:rPr>
          <w:rFonts w:eastAsia="Times New Roman" w:cs="Courier New"/>
          <w:lang w:eastAsia="fr-FR"/>
        </w:rPr>
        <w:t xml:space="preserve"> d’un mot totalement indépendant </w:t>
      </w:r>
      <w:r w:rsidR="00352A09" w:rsidRPr="009F2D98">
        <w:rPr>
          <w:rFonts w:eastAsia="Times New Roman" w:cs="Courier New"/>
          <w:lang w:eastAsia="fr-FR"/>
        </w:rPr>
        <w:t>-</w:t>
      </w:r>
      <w:r w:rsidR="00352A09" w:rsidRPr="009F2D98">
        <w:rPr>
          <w:rFonts w:eastAsia="Times New Roman" w:cs="Courier New"/>
          <w:i/>
          <w:lang w:eastAsia="fr-FR"/>
        </w:rPr>
        <w:t>hostia</w:t>
      </w:r>
      <w:r w:rsidR="00352A09" w:rsidRPr="009F2D98">
        <w:rPr>
          <w:rFonts w:eastAsia="Times New Roman" w:cs="Courier New"/>
          <w:lang w:eastAsia="fr-FR"/>
        </w:rPr>
        <w:t xml:space="preserve">, </w:t>
      </w:r>
      <w:r w:rsidR="00C12FFA" w:rsidRPr="009F2D98">
        <w:rPr>
          <w:rFonts w:eastAsia="Times New Roman" w:cs="Courier New"/>
          <w:lang w:eastAsia="fr-FR"/>
        </w:rPr>
        <w:t xml:space="preserve">signifiant une victime ou un sacrifice. Un usage anglais archaïque appliquait ce mot au Christ des Evangiles et persiste dans </w:t>
      </w:r>
      <w:r w:rsidR="00C12FFA" w:rsidRPr="009F2D98">
        <w:rPr>
          <w:rFonts w:eastAsia="Times New Roman" w:cs="Courier New"/>
          <w:i/>
          <w:lang w:eastAsia="fr-FR"/>
        </w:rPr>
        <w:t>l’hostie</w:t>
      </w:r>
      <w:r w:rsidR="00C12FFA" w:rsidRPr="009F2D98">
        <w:rPr>
          <w:rFonts w:eastAsia="Times New Roman" w:cs="Courier New"/>
          <w:lang w:eastAsia="fr-FR"/>
        </w:rPr>
        <w:t xml:space="preserve"> de l’Eucharistie, comme transsubstantiation du </w:t>
      </w:r>
      <w:r w:rsidR="003148B2" w:rsidRPr="009F2D98">
        <w:rPr>
          <w:rFonts w:eastAsia="Times New Roman" w:cs="Courier New"/>
          <w:lang w:eastAsia="fr-FR"/>
        </w:rPr>
        <w:t>corps du Christ</w:t>
      </w:r>
      <w:r w:rsidR="00445C9A" w:rsidRPr="009F2D98">
        <w:rPr>
          <w:rFonts w:eastAsia="Times New Roman" w:cs="Courier New"/>
          <w:lang w:eastAsia="fr-FR"/>
        </w:rPr>
        <w:t>.</w:t>
      </w:r>
    </w:p>
    <w:p w:rsidR="00F30F0A" w:rsidRPr="009F2D98" w:rsidRDefault="00F7194B" w:rsidP="00F30F0A">
      <w:pPr>
        <w:spacing w:after="0" w:line="240" w:lineRule="auto"/>
        <w:ind w:firstLine="360"/>
        <w:jc w:val="both"/>
        <w:rPr>
          <w:rFonts w:cs="Arial"/>
        </w:rPr>
      </w:pPr>
      <w:r w:rsidRPr="009F2D98">
        <w:t xml:space="preserve">Dans </w:t>
      </w:r>
      <w:r w:rsidRPr="009F2D98">
        <w:rPr>
          <w:i/>
        </w:rPr>
        <w:t>L’Encyclopédie</w:t>
      </w:r>
      <w:r w:rsidR="00737CFF">
        <w:rPr>
          <w:i/>
        </w:rPr>
        <w:t xml:space="preserve">, </w:t>
      </w:r>
      <w:r w:rsidRPr="009F2D98">
        <w:t>la définition de l’</w:t>
      </w:r>
      <w:r w:rsidRPr="009F2D98">
        <w:rPr>
          <w:i/>
        </w:rPr>
        <w:t xml:space="preserve">hospitalité, </w:t>
      </w:r>
      <w:r w:rsidRPr="009F2D98">
        <w:t xml:space="preserve">de la plume du Chevalier de Jaucourt, insiste sur le perfectionnement </w:t>
      </w:r>
      <w:r w:rsidR="00B43DBA" w:rsidRPr="009F2D98">
        <w:t>d’âme, de</w:t>
      </w:r>
      <w:r w:rsidRPr="009F2D98">
        <w:t xml:space="preserve"> celui qui offre un gîte et </w:t>
      </w:r>
      <w:r w:rsidR="00F30F0A" w:rsidRPr="009F2D98">
        <w:t xml:space="preserve">sur </w:t>
      </w:r>
      <w:r w:rsidRPr="009F2D98">
        <w:t>la libéralité envers les étrangers au-delà des liens du sang ou</w:t>
      </w:r>
      <w:r w:rsidRPr="009F2D98">
        <w:rPr>
          <w:rFonts w:cs="Arial"/>
        </w:rPr>
        <w:t xml:space="preserve"> à l’égard de ceux qui cherchent une retraite contre les persécutions</w:t>
      </w:r>
      <w:r w:rsidR="000943CC" w:rsidRPr="009F2D98">
        <w:rPr>
          <w:rFonts w:cs="Arial"/>
        </w:rPr>
        <w:t>.</w:t>
      </w:r>
      <w:r w:rsidRPr="009F2D98">
        <w:rPr>
          <w:rFonts w:cs="Arial"/>
        </w:rPr>
        <w:t xml:space="preserve"> </w:t>
      </w:r>
      <w:r w:rsidR="0070082D" w:rsidRPr="009F2D98">
        <w:rPr>
          <w:rStyle w:val="FootnoteReference"/>
          <w:rFonts w:asciiTheme="minorHAnsi" w:hAnsiTheme="minorHAnsi"/>
        </w:rPr>
        <w:footnoteReference w:id="2"/>
      </w:r>
      <w:r w:rsidR="00445C9A" w:rsidRPr="009F2D98">
        <w:rPr>
          <w:rFonts w:cs="Arial"/>
        </w:rPr>
        <w:t xml:space="preserve"> </w:t>
      </w:r>
      <w:r w:rsidRPr="009F2D98">
        <w:rPr>
          <w:rFonts w:cs="Arial"/>
        </w:rPr>
        <w:t>Le lieu est d’ailleurs indissociable de l’acte. Les établissements ou édifices publics à cet effet semblent engendrés par le besoin de voyager des hommes et pour relayer les habitants assez charitables pour les héberger, leur donner asile, les mener aux bains publics, aux jeux, aux spectacles, aux fêtes : « Les Romains établirent à l’imitation des Grecs des lieux exprès pour domicilier les étrangers ; ils nommerent ces lieux</w:t>
      </w:r>
      <w:r w:rsidRPr="009F2D98">
        <w:rPr>
          <w:rStyle w:val="apple-converted-space"/>
          <w:rFonts w:cs="Arial"/>
        </w:rPr>
        <w:t> </w:t>
      </w:r>
      <w:r w:rsidRPr="009F2D98">
        <w:rPr>
          <w:rFonts w:cs="Arial"/>
          <w:i/>
          <w:iCs/>
        </w:rPr>
        <w:t>hospitalia</w:t>
      </w:r>
      <w:r w:rsidRPr="009F2D98">
        <w:rPr>
          <w:rStyle w:val="apple-converted-space"/>
          <w:rFonts w:cs="Arial"/>
        </w:rPr>
        <w:t> </w:t>
      </w:r>
      <w:r w:rsidRPr="009F2D98">
        <w:rPr>
          <w:rFonts w:cs="Arial"/>
        </w:rPr>
        <w:t xml:space="preserve">ou </w:t>
      </w:r>
      <w:r w:rsidRPr="009F2D98">
        <w:rPr>
          <w:rFonts w:cs="Arial"/>
          <w:i/>
          <w:iCs/>
        </w:rPr>
        <w:t>hospitia</w:t>
      </w:r>
      <w:r w:rsidRPr="009F2D98">
        <w:rPr>
          <w:rFonts w:cs="Arial"/>
        </w:rPr>
        <w:t>, parce qu’ils donnoient aux étrangers le nom de</w:t>
      </w:r>
      <w:r w:rsidRPr="009F2D98">
        <w:rPr>
          <w:rStyle w:val="apple-converted-space"/>
          <w:rFonts w:cs="Arial"/>
        </w:rPr>
        <w:t> </w:t>
      </w:r>
      <w:r w:rsidRPr="009F2D98">
        <w:rPr>
          <w:rFonts w:cs="Arial"/>
          <w:i/>
          <w:iCs/>
        </w:rPr>
        <w:t>hospites</w:t>
      </w:r>
      <w:r w:rsidRPr="009F2D98">
        <w:rPr>
          <w:rFonts w:cs="Arial"/>
        </w:rPr>
        <w:t>. Pendant la solemnité des Lectisternes à Rome on étoit obligé d’exercer l’</w:t>
      </w:r>
      <w:r w:rsidRPr="009F2D98">
        <w:rPr>
          <w:rFonts w:cs="Arial"/>
          <w:i/>
          <w:iCs/>
        </w:rPr>
        <w:t>hospitalité</w:t>
      </w:r>
      <w:r w:rsidRPr="009F2D98">
        <w:rPr>
          <w:rStyle w:val="apple-converted-space"/>
          <w:rFonts w:cs="Arial"/>
        </w:rPr>
        <w:t> </w:t>
      </w:r>
      <w:r w:rsidRPr="009F2D98">
        <w:rPr>
          <w:rFonts w:cs="Arial"/>
        </w:rPr>
        <w:t xml:space="preserve">envers toutes sortes de gens connus ou inconnus ; les maisons des particuliers étoient ouvertes à tout le monde, &amp; chacun avoit la liberté de se servir de tout ce qu’il y trouvoit. Les Romains nommèrent même des </w:t>
      </w:r>
      <w:r w:rsidRPr="009F2D98">
        <w:rPr>
          <w:rFonts w:cs="Arial"/>
          <w:i/>
        </w:rPr>
        <w:t>dii viales</w:t>
      </w:r>
      <w:r w:rsidRPr="009F2D98">
        <w:rPr>
          <w:rFonts w:cs="Arial"/>
        </w:rPr>
        <w:t xml:space="preserve">, des dieux de l’hospitalité : dont </w:t>
      </w:r>
      <w:r w:rsidRPr="009F2D98">
        <w:rPr>
          <w:rFonts w:cs="Arial"/>
          <w:i/>
        </w:rPr>
        <w:t>Jupiter hopitalis</w:t>
      </w:r>
      <w:r w:rsidRPr="009F2D98">
        <w:rPr>
          <w:rFonts w:cs="Arial"/>
        </w:rPr>
        <w:t>, Jupiter hospitalier (on lui offre du pain, du vin et du sel) mais Vénus, Minerve, Hercule, Castor et Pollux jouirent aussi du même honneur</w:t>
      </w:r>
      <w:r w:rsidRPr="009F2D98">
        <w:rPr>
          <w:rStyle w:val="FootnoteReference"/>
          <w:rFonts w:asciiTheme="minorHAnsi" w:hAnsiTheme="minorHAnsi"/>
          <w:sz w:val="22"/>
          <w:szCs w:val="22"/>
        </w:rPr>
        <w:footnoteReference w:id="3"/>
      </w:r>
      <w:r w:rsidRPr="009F2D98">
        <w:rPr>
          <w:rFonts w:cs="Arial"/>
        </w:rPr>
        <w:t xml:space="preserve"> ». L’étranger est souvent davantage vénéré que le concitoyen. Les lois des Celtes punissent beaucoup plus rigoureusement le meurtre d’un étranger, que celui d’un citoyen. Les Orientaux et les Juifs lavent les pieds de leurs hôtes </w:t>
      </w:r>
      <w:r w:rsidRPr="009F2D98">
        <w:rPr>
          <w:rFonts w:cs="Arial"/>
        </w:rPr>
        <w:lastRenderedPageBreak/>
        <w:t>ou leur offrent des libations. Les Perses mettent à leur disposition leurs femmes et leurs filles. De là on passe à l’idée de parta</w:t>
      </w:r>
      <w:r w:rsidR="00F30F0A" w:rsidRPr="009F2D98">
        <w:rPr>
          <w:rFonts w:cs="Arial"/>
        </w:rPr>
        <w:t>ger le lit de la fille de l’hôte.</w:t>
      </w:r>
    </w:p>
    <w:p w:rsidR="00BD3A8F" w:rsidRPr="009F2D98" w:rsidRDefault="00705B83" w:rsidP="00BD3A8F">
      <w:pPr>
        <w:spacing w:after="0" w:line="240" w:lineRule="auto"/>
        <w:ind w:firstLine="360"/>
        <w:jc w:val="both"/>
        <w:rPr>
          <w:rFonts w:cs="Arial"/>
        </w:rPr>
      </w:pPr>
      <w:r w:rsidRPr="009F2D98">
        <w:rPr>
          <w:rFonts w:cs="Arial"/>
        </w:rPr>
        <w:t>Mais le grec</w:t>
      </w:r>
      <w:r w:rsidR="000943CC" w:rsidRPr="009F2D98">
        <w:rPr>
          <w:rFonts w:cs="Arial"/>
          <w:sz w:val="21"/>
          <w:szCs w:val="21"/>
          <w:shd w:val="clear" w:color="auto" w:fill="FFFFFF"/>
        </w:rPr>
        <w:t xml:space="preserve"> </w:t>
      </w:r>
      <w:hyperlink r:id="rId8" w:anchor="grc" w:tooltip="ξένος" w:history="1">
        <w:r w:rsidR="000943CC" w:rsidRPr="009F2D98">
          <w:rPr>
            <w:rStyle w:val="Hyperlink"/>
            <w:rFonts w:cs="Segoe UI"/>
            <w:color w:val="auto"/>
            <w:sz w:val="21"/>
            <w:szCs w:val="21"/>
            <w:u w:val="none"/>
            <w:shd w:val="clear" w:color="auto" w:fill="FFFFFF"/>
          </w:rPr>
          <w:t>ξένος</w:t>
        </w:r>
      </w:hyperlink>
      <w:r w:rsidR="000943CC" w:rsidRPr="009F2D98">
        <w:rPr>
          <w:rFonts w:cs="Arial"/>
          <w:color w:val="252525"/>
          <w:sz w:val="21"/>
          <w:szCs w:val="21"/>
          <w:shd w:val="clear" w:color="auto" w:fill="FFFFFF"/>
        </w:rPr>
        <w:t>,</w:t>
      </w:r>
      <w:r w:rsidRPr="009F2D98">
        <w:rPr>
          <w:rFonts w:cs="Arial"/>
        </w:rPr>
        <w:t xml:space="preserve"> </w:t>
      </w:r>
      <w:r w:rsidRPr="009F2D98">
        <w:rPr>
          <w:rFonts w:cs="Arial"/>
          <w:i/>
        </w:rPr>
        <w:t>xenos</w:t>
      </w:r>
      <w:r w:rsidRPr="009F2D98">
        <w:rPr>
          <w:rFonts w:cs="Arial"/>
        </w:rPr>
        <w:t>, étranger</w:t>
      </w:r>
      <w:r w:rsidR="00737CFF">
        <w:rPr>
          <w:rFonts w:cs="Arial"/>
        </w:rPr>
        <w:t>,</w:t>
      </w:r>
      <w:r w:rsidR="009A2D07" w:rsidRPr="009F2D98">
        <w:t xml:space="preserve"> </w:t>
      </w:r>
      <w:r w:rsidRPr="009F2D98">
        <w:rPr>
          <w:rFonts w:cs="Arial"/>
        </w:rPr>
        <w:t>a également imprégné l’</w:t>
      </w:r>
      <w:r w:rsidR="00F30F0A" w:rsidRPr="009F2D98">
        <w:rPr>
          <w:rFonts w:cs="Arial"/>
        </w:rPr>
        <w:t>hospitalité</w:t>
      </w:r>
      <w:r w:rsidRPr="009F2D98">
        <w:rPr>
          <w:rFonts w:cs="Arial"/>
        </w:rPr>
        <w:t xml:space="preserve"> dans</w:t>
      </w:r>
      <w:r w:rsidR="00BD3A8F" w:rsidRPr="009F2D98">
        <w:rPr>
          <w:rFonts w:cs="Arial"/>
        </w:rPr>
        <w:t xml:space="preserve"> </w:t>
      </w:r>
      <w:r w:rsidR="00BD3A8F" w:rsidRPr="009F2D98">
        <w:rPr>
          <w:rFonts w:cs="Arial"/>
          <w:i/>
        </w:rPr>
        <w:t>xenion</w:t>
      </w:r>
      <w:r w:rsidR="00BD3A8F" w:rsidRPr="009F2D98">
        <w:rPr>
          <w:rFonts w:cs="Arial"/>
        </w:rPr>
        <w:t xml:space="preserve">, </w:t>
      </w:r>
      <w:r w:rsidRPr="009F2D98">
        <w:rPr>
          <w:rFonts w:cs="Arial"/>
        </w:rPr>
        <w:t xml:space="preserve"> </w:t>
      </w:r>
      <w:r w:rsidRPr="009F2D98">
        <w:rPr>
          <w:rFonts w:cs="Arial"/>
          <w:i/>
        </w:rPr>
        <w:t>xenia</w:t>
      </w:r>
      <w:r w:rsidRPr="009F2D98">
        <w:rPr>
          <w:rFonts w:cs="Arial"/>
        </w:rPr>
        <w:t xml:space="preserve">, présents dont on gratifie les </w:t>
      </w:r>
      <w:r w:rsidR="00F30F0A" w:rsidRPr="009F2D98">
        <w:rPr>
          <w:rFonts w:cs="Arial"/>
        </w:rPr>
        <w:t>étrangers</w:t>
      </w:r>
      <w:r w:rsidRPr="009F2D98">
        <w:rPr>
          <w:rFonts w:cs="Arial"/>
        </w:rPr>
        <w:t xml:space="preserve">, </w:t>
      </w:r>
      <w:r w:rsidR="00BD3A8F" w:rsidRPr="009F2D98">
        <w:rPr>
          <w:rFonts w:cs="Arial"/>
        </w:rPr>
        <w:t xml:space="preserve">selon l’ </w:t>
      </w:r>
      <w:r w:rsidR="00F30F0A" w:rsidRPr="009F2D98">
        <w:rPr>
          <w:rFonts w:cs="Arial"/>
        </w:rPr>
        <w:t>institution</w:t>
      </w:r>
      <w:r w:rsidRPr="009F2D98">
        <w:rPr>
          <w:rFonts w:cs="Arial"/>
        </w:rPr>
        <w:t xml:space="preserve"> de la </w:t>
      </w:r>
      <w:r w:rsidRPr="009F2D98">
        <w:rPr>
          <w:rFonts w:cs="Arial"/>
          <w:i/>
        </w:rPr>
        <w:t>xenia</w:t>
      </w:r>
      <w:r w:rsidRPr="009F2D98">
        <w:rPr>
          <w:rFonts w:cs="Arial"/>
        </w:rPr>
        <w:t>, hospitalité ritualisé entre Etats</w:t>
      </w:r>
      <w:r w:rsidR="00BD3A8F" w:rsidRPr="009F2D98">
        <w:rPr>
          <w:rFonts w:cs="Arial"/>
        </w:rPr>
        <w:t xml:space="preserve"> ou  </w:t>
      </w:r>
      <w:r w:rsidR="00BD3A8F" w:rsidRPr="009F2D98">
        <w:rPr>
          <w:rFonts w:cs="Arial"/>
          <w:i/>
        </w:rPr>
        <w:t>ho</w:t>
      </w:r>
      <w:r w:rsidR="005D1D86">
        <w:rPr>
          <w:rFonts w:cs="Arial"/>
          <w:i/>
        </w:rPr>
        <w:t>s</w:t>
      </w:r>
      <w:r w:rsidR="00BD3A8F" w:rsidRPr="009F2D98">
        <w:rPr>
          <w:rFonts w:cs="Arial"/>
          <w:i/>
        </w:rPr>
        <w:t>pitium publicum</w:t>
      </w:r>
      <w:r w:rsidR="00BD3A8F" w:rsidRPr="009F2D98">
        <w:rPr>
          <w:rFonts w:cs="Arial"/>
        </w:rPr>
        <w:t xml:space="preserve">: « On rompoit une piece de monnoie, ou plus communément l’on scioit en deux un morceau de bois ou d’ivoire, dont chacun des contractans gardoit la moitié ; c’est ce qui est appellé par les anciens, </w:t>
      </w:r>
      <w:r w:rsidR="00BD3A8F" w:rsidRPr="009F2D98">
        <w:rPr>
          <w:rFonts w:cs="Arial"/>
          <w:i/>
          <w:iCs/>
        </w:rPr>
        <w:t>tessera hospitalitatis</w:t>
      </w:r>
      <w:r w:rsidR="00BD3A8F" w:rsidRPr="009F2D98">
        <w:rPr>
          <w:rFonts w:cs="Arial"/>
        </w:rPr>
        <w:t>, tessere d’hospitalité</w:t>
      </w:r>
      <w:r w:rsidR="00BD3A8F" w:rsidRPr="009F2D98">
        <w:rPr>
          <w:rStyle w:val="FootnoteReference"/>
          <w:rFonts w:asciiTheme="minorHAnsi" w:hAnsiTheme="minorHAnsi"/>
          <w:sz w:val="22"/>
          <w:szCs w:val="22"/>
        </w:rPr>
        <w:footnoteReference w:id="4"/>
      </w:r>
      <w:r w:rsidR="00737CFF">
        <w:rPr>
          <w:rFonts w:cs="Arial"/>
        </w:rPr>
        <w:t xml:space="preserve"> » </w:t>
      </w:r>
      <w:r w:rsidR="00BD3A8F" w:rsidRPr="009F2D98">
        <w:rPr>
          <w:rFonts w:cs="Arial"/>
        </w:rPr>
        <w:t xml:space="preserve">: </w:t>
      </w:r>
      <w:r w:rsidR="000943CC" w:rsidRPr="009F2D98">
        <w:rPr>
          <w:rFonts w:cs="Arial"/>
        </w:rPr>
        <w:t>« </w:t>
      </w:r>
      <w:r w:rsidR="00BD3A8F" w:rsidRPr="009F2D98">
        <w:rPr>
          <w:rFonts w:cs="Arial"/>
        </w:rPr>
        <w:t>obj</w:t>
      </w:r>
      <w:r w:rsidR="00737CFF">
        <w:rPr>
          <w:rFonts w:cs="Arial"/>
        </w:rPr>
        <w:t>et composé de deux morceaux semb</w:t>
      </w:r>
      <w:r w:rsidR="00BD3A8F" w:rsidRPr="009F2D98">
        <w:rPr>
          <w:rFonts w:cs="Arial"/>
        </w:rPr>
        <w:t>lables qui s’emboîtent exactement : poissons, têtes de bélier en bronze, ou deux mains jointes » (Schérer, p. 85)</w:t>
      </w:r>
      <w:r w:rsidRPr="009F2D98">
        <w:rPr>
          <w:rFonts w:cs="Arial"/>
        </w:rPr>
        <w:t xml:space="preserve">, </w:t>
      </w:r>
      <w:r w:rsidR="00737CFF">
        <w:rPr>
          <w:rFonts w:cs="Arial"/>
        </w:rPr>
        <w:t xml:space="preserve">et </w:t>
      </w:r>
      <w:r w:rsidRPr="009F2D98">
        <w:rPr>
          <w:rFonts w:cs="Arial"/>
        </w:rPr>
        <w:t>« </w:t>
      </w:r>
      <w:r w:rsidRPr="009F2D98">
        <w:rPr>
          <w:rFonts w:cs="Arial"/>
          <w:i/>
        </w:rPr>
        <w:t>proxène</w:t>
      </w:r>
      <w:r w:rsidRPr="009F2D98">
        <w:rPr>
          <w:rFonts w:cs="Arial"/>
        </w:rPr>
        <w:t>, ce citoyen ou magistrat qui, à l’âge classique de la Grèce, introduisait les étrangers »</w:t>
      </w:r>
      <w:r w:rsidRPr="009F2D98">
        <w:rPr>
          <w:rStyle w:val="FootnoteReference"/>
          <w:rFonts w:asciiTheme="minorHAnsi" w:hAnsiTheme="minorHAnsi"/>
        </w:rPr>
        <w:footnoteReference w:id="5"/>
      </w:r>
      <w:r w:rsidR="00737CFF">
        <w:rPr>
          <w:rFonts w:cs="Arial"/>
        </w:rPr>
        <w:t>.</w:t>
      </w:r>
      <w:r w:rsidR="00BD3A8F" w:rsidRPr="009F2D98">
        <w:rPr>
          <w:rFonts w:cs="Arial"/>
        </w:rPr>
        <w:t xml:space="preserve"> </w:t>
      </w:r>
      <w:r w:rsidR="00B17285" w:rsidRPr="009F2D98">
        <w:rPr>
          <w:rFonts w:cs="Arial"/>
        </w:rPr>
        <w:t xml:space="preserve">Edmond Jabès parle encore de </w:t>
      </w:r>
      <w:r w:rsidR="00B17285" w:rsidRPr="009F2D98">
        <w:rPr>
          <w:rFonts w:cs="Arial"/>
          <w:i/>
        </w:rPr>
        <w:t>phi</w:t>
      </w:r>
      <w:r w:rsidR="0070082D" w:rsidRPr="009F2D98">
        <w:rPr>
          <w:rFonts w:cs="Arial"/>
          <w:i/>
        </w:rPr>
        <w:t>loxénie</w:t>
      </w:r>
      <w:r w:rsidR="00737CFF">
        <w:rPr>
          <w:rFonts w:cs="Arial"/>
          <w:i/>
        </w:rPr>
        <w:t> </w:t>
      </w:r>
      <w:r w:rsidR="00737CFF" w:rsidRPr="00737CFF">
        <w:rPr>
          <w:rFonts w:cs="Arial"/>
        </w:rPr>
        <w:t>:</w:t>
      </w:r>
      <w:r w:rsidR="0070082D" w:rsidRPr="00737CFF">
        <w:rPr>
          <w:rFonts w:cs="Arial"/>
        </w:rPr>
        <w:t xml:space="preserve"> </w:t>
      </w:r>
      <w:r w:rsidR="0070082D" w:rsidRPr="009F2D98">
        <w:rPr>
          <w:rFonts w:cs="Arial"/>
        </w:rPr>
        <w:t xml:space="preserve">« Celui qui inopinément se présente à vous a toujours sa place </w:t>
      </w:r>
      <w:r w:rsidR="00BD3A8F" w:rsidRPr="009F2D98">
        <w:rPr>
          <w:rFonts w:cs="Arial"/>
        </w:rPr>
        <w:t>réservée</w:t>
      </w:r>
      <w:r w:rsidR="0070082D" w:rsidRPr="009F2D98">
        <w:rPr>
          <w:rFonts w:cs="Arial"/>
        </w:rPr>
        <w:t xml:space="preserve"> sous la tente. Il est l’envoyé de</w:t>
      </w:r>
      <w:r w:rsidR="00BD3A8F" w:rsidRPr="009F2D98">
        <w:rPr>
          <w:rFonts w:cs="Arial"/>
        </w:rPr>
        <w:t xml:space="preserve"> </w:t>
      </w:r>
      <w:r w:rsidR="0070082D" w:rsidRPr="009F2D98">
        <w:rPr>
          <w:rFonts w:cs="Arial"/>
        </w:rPr>
        <w:t>Dieu »</w:t>
      </w:r>
      <w:r w:rsidR="0070082D" w:rsidRPr="009F2D98">
        <w:rPr>
          <w:rStyle w:val="FootnoteReference"/>
          <w:rFonts w:asciiTheme="minorHAnsi" w:hAnsiTheme="minorHAnsi"/>
        </w:rPr>
        <w:footnoteReference w:id="6"/>
      </w:r>
      <w:r w:rsidR="00BD3A8F" w:rsidRPr="009F2D98">
        <w:rPr>
          <w:rFonts w:cs="Arial"/>
        </w:rPr>
        <w:t xml:space="preserve"> </w:t>
      </w:r>
    </w:p>
    <w:p w:rsidR="00B17285" w:rsidRPr="009F2D98" w:rsidRDefault="0047699B" w:rsidP="00BD3A8F">
      <w:pPr>
        <w:spacing w:after="0" w:line="240" w:lineRule="auto"/>
        <w:ind w:firstLine="360"/>
        <w:jc w:val="both"/>
      </w:pPr>
      <w:r w:rsidRPr="009F2D98">
        <w:t xml:space="preserve">Ce qu’on appelle la </w:t>
      </w:r>
      <w:r w:rsidRPr="009F2D98">
        <w:rPr>
          <w:i/>
        </w:rPr>
        <w:t>théoxénie</w:t>
      </w:r>
      <w:r w:rsidRPr="009F2D98">
        <w:t>, ou test de l’hospitalité,</w:t>
      </w:r>
      <w:r w:rsidR="00B17285" w:rsidRPr="009F2D98">
        <w:t xml:space="preserve"> est</w:t>
      </w:r>
      <w:r w:rsidRPr="009F2D98">
        <w:t xml:space="preserve"> la visite d’un dieu incognito dans la maison de mortels pour mettre à l’épreuve leur hospital</w:t>
      </w:r>
      <w:r w:rsidR="00B17285" w:rsidRPr="009F2D98">
        <w:t>ité pour ensuite la récompenser :</w:t>
      </w:r>
      <w:r w:rsidRPr="009F2D98">
        <w:t xml:space="preserve"> « Les dieux prennent souvent les traits de lointains étrangers, et vont de ville en ville en empruntant toutes les formes, pour s’enquérir des vertus et des crimes des humains » (Homère 17.485-487), un surmoi qui transforme l’hospitalité en devoir moral. </w:t>
      </w:r>
      <w:r w:rsidR="00B17285" w:rsidRPr="009F2D98">
        <w:t>Dans le</w:t>
      </w:r>
      <w:r w:rsidRPr="009F2D98">
        <w:t xml:space="preserve"> mythe gréco-romain</w:t>
      </w:r>
      <w:r w:rsidR="00B17285" w:rsidRPr="009F2D98">
        <w:t xml:space="preserve"> de</w:t>
      </w:r>
      <w:r w:rsidRPr="009F2D98">
        <w:t xml:space="preserve"> Philémon et Baucis </w:t>
      </w:r>
      <w:r w:rsidR="00B17285" w:rsidRPr="009F2D98">
        <w:t>(</w:t>
      </w:r>
      <w:r w:rsidRPr="009F2D98">
        <w:rPr>
          <w:i/>
        </w:rPr>
        <w:t>Métamorphoses</w:t>
      </w:r>
      <w:r w:rsidRPr="009F2D98">
        <w:t xml:space="preserve"> d’Ovide, VIII, 611-726)</w:t>
      </w:r>
      <w:r w:rsidR="00B17285" w:rsidRPr="009F2D98">
        <w:t>,</w:t>
      </w:r>
      <w:r w:rsidRPr="009F2D98">
        <w:t xml:space="preserve"> Jupiter et Mercure sous forme humaine reçoivent l’asile chez un vieux </w:t>
      </w:r>
      <w:r w:rsidR="00B43DBA" w:rsidRPr="009F2D98">
        <w:t>couple qui</w:t>
      </w:r>
      <w:r w:rsidRPr="009F2D98">
        <w:t xml:space="preserve"> leur offre un accueil cordial et un repas champêtre </w:t>
      </w:r>
      <w:r w:rsidR="00A80475">
        <w:t xml:space="preserve">et fruste </w:t>
      </w:r>
      <w:r w:rsidRPr="009F2D98">
        <w:t xml:space="preserve">mais généreux dans leur humble demeure. Pour les remercier </w:t>
      </w:r>
      <w:r w:rsidR="00B17285" w:rsidRPr="009F2D98">
        <w:t xml:space="preserve">de leur prodigalité, </w:t>
      </w:r>
      <w:r w:rsidRPr="009F2D98">
        <w:t xml:space="preserve">les dieux inondent toute la région inhospitalière hormis leur pauvre cabane qui se transforme en temple magnifique.  A la fin de leur vie ils seront à leur tour transformés en un chêne et un tilleul, arbres de la « patrie » au sens de </w:t>
      </w:r>
      <w:r w:rsidRPr="009F2D98">
        <w:rPr>
          <w:i/>
        </w:rPr>
        <w:t>Heimat</w:t>
      </w:r>
      <w:r w:rsidRPr="009F2D98">
        <w:t>.</w:t>
      </w:r>
      <w:r w:rsidRPr="009F2D98">
        <w:rPr>
          <w:rStyle w:val="FootnoteReference"/>
          <w:rFonts w:asciiTheme="minorHAnsi" w:hAnsiTheme="minorHAnsi"/>
          <w:sz w:val="22"/>
          <w:szCs w:val="22"/>
        </w:rPr>
        <w:footnoteReference w:id="7"/>
      </w:r>
      <w:r w:rsidR="000943CC" w:rsidRPr="009F2D98">
        <w:t xml:space="preserve"> </w:t>
      </w:r>
    </w:p>
    <w:p w:rsidR="000943CC" w:rsidRPr="009F2D98" w:rsidRDefault="00B17285" w:rsidP="0047699B">
      <w:pPr>
        <w:spacing w:after="0" w:line="240" w:lineRule="auto"/>
        <w:ind w:firstLine="397"/>
        <w:jc w:val="both"/>
      </w:pPr>
      <w:r w:rsidRPr="009F2D98">
        <w:t>D</w:t>
      </w:r>
      <w:r w:rsidR="0047699B" w:rsidRPr="009F2D98">
        <w:t>ans la Bible,</w:t>
      </w:r>
      <w:r w:rsidR="009A2D07" w:rsidRPr="009F2D98">
        <w:t xml:space="preserve"> </w:t>
      </w:r>
      <w:r w:rsidR="0047699B" w:rsidRPr="009F2D98">
        <w:t>deux anges arrivent à Sodome et demandent l’hospitalité qui leur est refusée, sauf par Lot qui les presse de venir che</w:t>
      </w:r>
      <w:r w:rsidR="00BD3A8F" w:rsidRPr="009F2D98">
        <w:t>z lui et leur prépare un festin et n’hésite pas à leur offrir ses propres filles pour qu’ils échappent aux sodomites qui proposent une « mauvaise »</w:t>
      </w:r>
      <w:r w:rsidR="00BD3A8F" w:rsidRPr="009F2D98">
        <w:rPr>
          <w:rStyle w:val="FootnoteReference"/>
          <w:rFonts w:asciiTheme="minorHAnsi" w:hAnsiTheme="minorHAnsi"/>
        </w:rPr>
        <w:footnoteReference w:id="8"/>
      </w:r>
      <w:r w:rsidR="00BD3A8F" w:rsidRPr="009F2D98">
        <w:t xml:space="preserve"> hospitalité, débauchée.</w:t>
      </w:r>
      <w:r w:rsidR="0047699B" w:rsidRPr="009F2D98">
        <w:t xml:space="preserve">  La ville sera détruite mais Lot sera épargné,</w:t>
      </w:r>
      <w:r w:rsidR="00737CFF">
        <w:t xml:space="preserve"> et</w:t>
      </w:r>
      <w:r w:rsidR="0047699B" w:rsidRPr="009F2D98">
        <w:t xml:space="preserve"> sa femme, qui se retourne, changée en statue de sel.  « Faire acte d’hospitalité, c’est en effet pour de nombreuses cultures honorer les dieux »</w:t>
      </w:r>
      <w:r w:rsidR="0047699B" w:rsidRPr="009F2D98">
        <w:rPr>
          <w:rStyle w:val="FootnoteReference"/>
          <w:rFonts w:asciiTheme="minorHAnsi" w:hAnsiTheme="minorHAnsi"/>
          <w:sz w:val="22"/>
          <w:szCs w:val="22"/>
        </w:rPr>
        <w:footnoteReference w:id="9"/>
      </w:r>
      <w:r w:rsidR="0047699B" w:rsidRPr="009F2D98">
        <w:t xml:space="preserve"> et inversement « Tout étranger de par son altérité inquiétante possède cette dimension numineuse »</w:t>
      </w:r>
      <w:r w:rsidR="0047699B" w:rsidRPr="009F2D98">
        <w:rPr>
          <w:rStyle w:val="FootnoteReference"/>
          <w:rFonts w:asciiTheme="minorHAnsi" w:hAnsiTheme="minorHAnsi"/>
          <w:sz w:val="22"/>
          <w:szCs w:val="22"/>
        </w:rPr>
        <w:footnoteReference w:id="10"/>
      </w:r>
      <w:r w:rsidR="00737CFF">
        <w:t>.</w:t>
      </w:r>
    </w:p>
    <w:p w:rsidR="0047699B" w:rsidRPr="009F2D98" w:rsidRDefault="00F7194B" w:rsidP="0047699B">
      <w:pPr>
        <w:spacing w:after="0" w:line="240" w:lineRule="auto"/>
        <w:ind w:firstLine="397"/>
        <w:jc w:val="both"/>
      </w:pPr>
      <w:r w:rsidRPr="009F2D98">
        <w:t xml:space="preserve">On le voit, l’hospitalité n’est pas une sinécure. Elle a toujours été considérée comme un devoir moral depuis la nuit des temps jusqu’à Levinas qui invoquait </w:t>
      </w:r>
      <w:r w:rsidRPr="009F2D98">
        <w:rPr>
          <w:rFonts w:cs="TimesNewRomanPSMT"/>
        </w:rPr>
        <w:t>« l’étranger, la veuve et l’orphelin envers qui je suis obligé</w:t>
      </w:r>
      <w:r w:rsidRPr="009F2D98">
        <w:rPr>
          <w:rStyle w:val="FootnoteReference"/>
          <w:rFonts w:asciiTheme="minorHAnsi" w:hAnsiTheme="minorHAnsi"/>
          <w:sz w:val="22"/>
          <w:szCs w:val="22"/>
        </w:rPr>
        <w:footnoteReference w:id="11"/>
      </w:r>
      <w:r w:rsidRPr="009F2D98">
        <w:rPr>
          <w:rFonts w:cs="TimesNewRomanPSMT"/>
        </w:rPr>
        <w:t> ». L’hospitalité fut</w:t>
      </w:r>
      <w:r w:rsidR="000943CC" w:rsidRPr="009F2D98">
        <w:rPr>
          <w:rFonts w:cs="TimesNewRomanPSMT"/>
        </w:rPr>
        <w:t xml:space="preserve"> de tout temps érigée en vertu, un </w:t>
      </w:r>
      <w:r w:rsidR="00B43DBA" w:rsidRPr="009F2D98">
        <w:rPr>
          <w:rFonts w:cs="TimesNewRomanPSMT"/>
        </w:rPr>
        <w:t>devoir</w:t>
      </w:r>
      <w:r w:rsidRPr="009F2D98">
        <w:t xml:space="preserve"> sacré et inviolable. </w:t>
      </w:r>
    </w:p>
    <w:p w:rsidR="000943CC" w:rsidRPr="009F2D98" w:rsidRDefault="00BA30CE" w:rsidP="00B17285">
      <w:pPr>
        <w:spacing w:after="0" w:line="240" w:lineRule="auto"/>
        <w:ind w:firstLine="360"/>
        <w:jc w:val="both"/>
        <w:rPr>
          <w:rFonts w:cs="Arial"/>
        </w:rPr>
      </w:pPr>
      <w:r w:rsidRPr="009F2D98">
        <w:rPr>
          <w:rFonts w:cs="Arial"/>
        </w:rPr>
        <w:t>Avec l’expansion du commerce, la commodité des transports et la généralisation de l’hôtellerie, la bienfaisance des particuliers devient plus rare. Les trois conditions pour que l’hospitalité soit réussie ne sont plus remplies, à savoir</w:t>
      </w:r>
      <w:r w:rsidR="00737CFF">
        <w:rPr>
          <w:rFonts w:cs="Arial"/>
        </w:rPr>
        <w:t> :</w:t>
      </w:r>
      <w:r w:rsidRPr="009F2D98">
        <w:rPr>
          <w:rFonts w:cs="Arial"/>
        </w:rPr>
        <w:t xml:space="preserve"> </w:t>
      </w:r>
    </w:p>
    <w:p w:rsidR="000943CC" w:rsidRPr="009F2D98" w:rsidRDefault="00BA30CE" w:rsidP="000943CC">
      <w:pPr>
        <w:pStyle w:val="ListParagraph"/>
        <w:numPr>
          <w:ilvl w:val="0"/>
          <w:numId w:val="43"/>
        </w:numPr>
        <w:spacing w:after="0" w:line="240" w:lineRule="auto"/>
        <w:jc w:val="both"/>
        <w:rPr>
          <w:rFonts w:cs="Arial"/>
        </w:rPr>
      </w:pPr>
      <w:r w:rsidRPr="009F2D98">
        <w:rPr>
          <w:rFonts w:cs="Arial"/>
        </w:rPr>
        <w:t>que celui qui demande l’hospitalité soit hors de sa patrie pour des raisons innocentes,</w:t>
      </w:r>
    </w:p>
    <w:p w:rsidR="000943CC" w:rsidRPr="009F2D98" w:rsidRDefault="00BA30CE" w:rsidP="000943CC">
      <w:pPr>
        <w:pStyle w:val="ListParagraph"/>
        <w:numPr>
          <w:ilvl w:val="0"/>
          <w:numId w:val="43"/>
        </w:numPr>
        <w:spacing w:after="0" w:line="240" w:lineRule="auto"/>
        <w:jc w:val="both"/>
        <w:rPr>
          <w:rFonts w:eastAsia="Times New Roman" w:cs="Arial"/>
          <w:lang w:eastAsia="fr-FR"/>
        </w:rPr>
      </w:pPr>
      <w:r w:rsidRPr="009F2D98">
        <w:rPr>
          <w:rFonts w:cs="Arial"/>
        </w:rPr>
        <w:t xml:space="preserve">qu’il soit honnête homme et </w:t>
      </w:r>
    </w:p>
    <w:p w:rsidR="000943CC" w:rsidRPr="009F2D98" w:rsidRDefault="000943CC" w:rsidP="000943CC">
      <w:pPr>
        <w:pStyle w:val="ListParagraph"/>
        <w:numPr>
          <w:ilvl w:val="0"/>
          <w:numId w:val="43"/>
        </w:numPr>
        <w:spacing w:after="0" w:line="240" w:lineRule="auto"/>
        <w:jc w:val="both"/>
        <w:rPr>
          <w:rFonts w:eastAsia="Times New Roman" w:cs="Arial"/>
          <w:lang w:eastAsia="fr-FR"/>
        </w:rPr>
      </w:pPr>
      <w:r w:rsidRPr="009F2D98">
        <w:rPr>
          <w:rFonts w:cs="Arial"/>
        </w:rPr>
        <w:t>q</w:t>
      </w:r>
      <w:r w:rsidR="00BA30CE" w:rsidRPr="009F2D98">
        <w:rPr>
          <w:rFonts w:cs="Arial"/>
        </w:rPr>
        <w:t xml:space="preserve">u’on ne loge pas pour de l’argent. </w:t>
      </w:r>
    </w:p>
    <w:p w:rsidR="00855282" w:rsidRPr="009F2D98" w:rsidRDefault="00BA30CE" w:rsidP="000943CC">
      <w:pPr>
        <w:spacing w:after="0" w:line="240" w:lineRule="auto"/>
        <w:jc w:val="both"/>
        <w:rPr>
          <w:rFonts w:eastAsia="Times New Roman" w:cs="Arial"/>
          <w:lang w:eastAsia="fr-FR"/>
        </w:rPr>
      </w:pPr>
      <w:r w:rsidRPr="009F2D98">
        <w:rPr>
          <w:rFonts w:cs="Arial"/>
        </w:rPr>
        <w:t>« </w:t>
      </w:r>
      <w:r w:rsidRPr="009F2D98">
        <w:rPr>
          <w:rFonts w:cs="Arial"/>
          <w:i/>
        </w:rPr>
        <w:t>L’hospitalité</w:t>
      </w:r>
      <w:r w:rsidRPr="009F2D98">
        <w:rPr>
          <w:rFonts w:cs="Arial"/>
        </w:rPr>
        <w:t xml:space="preserve"> s’est donc perdue naturellement dans toute l’Europe</w:t>
      </w:r>
      <w:r w:rsidRPr="009F2D98">
        <w:rPr>
          <w:rStyle w:val="FootnoteReference"/>
          <w:rFonts w:asciiTheme="minorHAnsi" w:hAnsiTheme="minorHAnsi"/>
          <w:sz w:val="22"/>
          <w:szCs w:val="22"/>
        </w:rPr>
        <w:footnoteReference w:id="12"/>
      </w:r>
      <w:r w:rsidRPr="009F2D98">
        <w:rPr>
          <w:rFonts w:cs="Arial"/>
        </w:rPr>
        <w:t>» et remplacée déjà au XVIII</w:t>
      </w:r>
      <w:r w:rsidRPr="009F2D98">
        <w:rPr>
          <w:rFonts w:cs="Arial"/>
          <w:vertAlign w:val="superscript"/>
        </w:rPr>
        <w:t>e</w:t>
      </w:r>
      <w:r w:rsidRPr="009F2D98">
        <w:rPr>
          <w:rFonts w:cs="Arial"/>
        </w:rPr>
        <w:t xml:space="preserve"> siècle par l’agrément vénal et l’appât du gain. On pourrait ajouter que le parasitisme qui était une des conséquences d’une hospitalité tutélaire et charitable, devient la norme : le voyageur parasite les lieux et les êtres</w:t>
      </w:r>
      <w:r w:rsidR="0070082D" w:rsidRPr="009F2D98">
        <w:rPr>
          <w:rFonts w:cs="Arial"/>
        </w:rPr>
        <w:t xml:space="preserve"> en les souillant de son argent</w:t>
      </w:r>
      <w:r w:rsidRPr="009F2D98">
        <w:rPr>
          <w:rFonts w:cs="Arial"/>
        </w:rPr>
        <w:t>.</w:t>
      </w:r>
      <w:r w:rsidR="000943CC" w:rsidRPr="009F2D98">
        <w:rPr>
          <w:rFonts w:cs="Arial"/>
        </w:rPr>
        <w:t xml:space="preserve"> </w:t>
      </w:r>
      <w:r w:rsidRPr="009F2D98">
        <w:rPr>
          <w:rFonts w:cs="Arial"/>
        </w:rPr>
        <w:t xml:space="preserve">Et le touriste </w:t>
      </w:r>
      <w:r w:rsidR="0056434B" w:rsidRPr="009F2D98">
        <w:rPr>
          <w:rFonts w:cs="Arial"/>
        </w:rPr>
        <w:t xml:space="preserve">actuel </w:t>
      </w:r>
      <w:r w:rsidRPr="009F2D98">
        <w:rPr>
          <w:rFonts w:cs="Arial"/>
        </w:rPr>
        <w:t xml:space="preserve">de corroborer encore cette réputation d’intrus, finalement de parasite au sens biologique de tirer profit de l’organisme sur lequel il vient se </w:t>
      </w:r>
      <w:r w:rsidRPr="009F2D98">
        <w:rPr>
          <w:rFonts w:cs="Arial"/>
        </w:rPr>
        <w:lastRenderedPageBreak/>
        <w:t>greffer.</w:t>
      </w:r>
      <w:r w:rsidR="00855282" w:rsidRPr="009F2D98">
        <w:rPr>
          <w:rFonts w:eastAsia="Times New Roman" w:cs="Arial"/>
          <w:lang w:eastAsia="fr-FR"/>
        </w:rPr>
        <w:t xml:space="preserve"> Même </w:t>
      </w:r>
      <w:r w:rsidR="00BD3A8F" w:rsidRPr="009F2D98">
        <w:rPr>
          <w:rFonts w:eastAsia="Times New Roman" w:cs="Arial"/>
          <w:lang w:eastAsia="fr-FR"/>
        </w:rPr>
        <w:t>si les anglo-saxons désignent l’</w:t>
      </w:r>
      <w:r w:rsidR="00855282" w:rsidRPr="009F2D98">
        <w:rPr>
          <w:rFonts w:eastAsia="Times New Roman" w:cs="Arial"/>
          <w:lang w:eastAsia="fr-FR"/>
        </w:rPr>
        <w:t>industrie hôtelière sous l</w:t>
      </w:r>
      <w:r w:rsidR="00BD3A8F" w:rsidRPr="009F2D98">
        <w:rPr>
          <w:rFonts w:eastAsia="Times New Roman" w:cs="Arial"/>
          <w:lang w:eastAsia="fr-FR"/>
        </w:rPr>
        <w:t>’</w:t>
      </w:r>
      <w:r w:rsidR="00855282" w:rsidRPr="009F2D98">
        <w:rPr>
          <w:rFonts w:eastAsia="Times New Roman" w:cs="Arial"/>
          <w:lang w:eastAsia="fr-FR"/>
        </w:rPr>
        <w:t>expression </w:t>
      </w:r>
      <w:r w:rsidR="00855282" w:rsidRPr="009F2D98">
        <w:rPr>
          <w:rFonts w:eastAsia="Times New Roman" w:cs="Arial"/>
          <w:i/>
          <w:iCs/>
          <w:lang w:eastAsia="fr-FR"/>
        </w:rPr>
        <w:t>hospitality</w:t>
      </w:r>
      <w:r w:rsidR="00445C9A" w:rsidRPr="009F2D98">
        <w:rPr>
          <w:rFonts w:eastAsia="Times New Roman" w:cs="Arial"/>
          <w:i/>
          <w:iCs/>
          <w:lang w:eastAsia="fr-FR"/>
        </w:rPr>
        <w:t xml:space="preserve"> </w:t>
      </w:r>
      <w:r w:rsidR="00855282" w:rsidRPr="009F2D98">
        <w:rPr>
          <w:rFonts w:eastAsia="Times New Roman" w:cs="Arial"/>
          <w:i/>
          <w:iCs/>
          <w:lang w:eastAsia="fr-FR"/>
        </w:rPr>
        <w:t>industry</w:t>
      </w:r>
      <w:r w:rsidR="00855282" w:rsidRPr="009F2D98">
        <w:rPr>
          <w:rFonts w:eastAsia="Times New Roman" w:cs="Arial"/>
          <w:lang w:eastAsia="fr-FR"/>
        </w:rPr>
        <w:t>, les hôtels et restaura</w:t>
      </w:r>
      <w:r w:rsidR="00BD3A8F" w:rsidRPr="009F2D98">
        <w:rPr>
          <w:rFonts w:eastAsia="Times New Roman" w:cs="Arial"/>
          <w:lang w:eastAsia="fr-FR"/>
        </w:rPr>
        <w:t>nts pratiquent l’</w:t>
      </w:r>
      <w:r w:rsidR="00855282" w:rsidRPr="009F2D98">
        <w:rPr>
          <w:rFonts w:eastAsia="Times New Roman" w:cs="Arial"/>
          <w:lang w:eastAsia="fr-FR"/>
        </w:rPr>
        <w:t>accueil, mais pas l</w:t>
      </w:r>
      <w:r w:rsidR="00BD3A8F" w:rsidRPr="009F2D98">
        <w:rPr>
          <w:rFonts w:eastAsia="Times New Roman" w:cs="Arial"/>
          <w:lang w:eastAsia="fr-FR"/>
        </w:rPr>
        <w:t>’</w:t>
      </w:r>
      <w:r w:rsidR="00855282" w:rsidRPr="009F2D98">
        <w:rPr>
          <w:rFonts w:eastAsia="Times New Roman" w:cs="Arial"/>
          <w:lang w:eastAsia="fr-FR"/>
        </w:rPr>
        <w:t>hospitalité.</w:t>
      </w:r>
    </w:p>
    <w:p w:rsidR="00993FCB" w:rsidRPr="009F2D98" w:rsidRDefault="00D45320" w:rsidP="0056434B">
      <w:pPr>
        <w:spacing w:after="0" w:line="240" w:lineRule="auto"/>
        <w:ind w:firstLine="360"/>
        <w:jc w:val="both"/>
        <w:rPr>
          <w:rFonts w:eastAsia="Times New Roman" w:cs="Courier New"/>
          <w:lang w:eastAsia="fr-FR"/>
        </w:rPr>
      </w:pPr>
      <w:r>
        <w:rPr>
          <w:rFonts w:eastAsia="Times New Roman" w:cs="Arial"/>
          <w:lang w:eastAsia="fr-FR"/>
        </w:rPr>
        <w:t>R</w:t>
      </w:r>
      <w:r w:rsidR="0056434B" w:rsidRPr="009F2D98">
        <w:rPr>
          <w:rFonts w:eastAsia="Times New Roman" w:cs="Arial"/>
          <w:lang w:eastAsia="fr-FR"/>
        </w:rPr>
        <w:t xml:space="preserve">evenons une dernière fois à l’étymologie. </w:t>
      </w:r>
      <w:r w:rsidR="0069086E" w:rsidRPr="009F2D98">
        <w:rPr>
          <w:rFonts w:eastAsia="Times New Roman" w:cs="Arial"/>
          <w:lang w:eastAsia="fr-FR"/>
        </w:rPr>
        <w:t>Marcel Duchamp,  dont on connaît le goût pour le</w:t>
      </w:r>
      <w:r>
        <w:rPr>
          <w:rFonts w:eastAsia="Times New Roman" w:cs="Arial"/>
          <w:lang w:eastAsia="fr-FR"/>
        </w:rPr>
        <w:t>s</w:t>
      </w:r>
      <w:r w:rsidR="0069086E" w:rsidRPr="009F2D98">
        <w:rPr>
          <w:rFonts w:eastAsia="Times New Roman" w:cs="Arial"/>
          <w:lang w:eastAsia="fr-FR"/>
        </w:rPr>
        <w:t xml:space="preserve"> calembour</w:t>
      </w:r>
      <w:r>
        <w:rPr>
          <w:rFonts w:eastAsia="Times New Roman" w:cs="Arial"/>
          <w:lang w:eastAsia="fr-FR"/>
        </w:rPr>
        <w:t xml:space="preserve">s </w:t>
      </w:r>
      <w:r w:rsidR="00C753FC" w:rsidRPr="009F2D98">
        <w:rPr>
          <w:rFonts w:eastAsia="Times New Roman" w:cs="Arial"/>
          <w:lang w:eastAsia="fr-FR"/>
        </w:rPr>
        <w:t>(</w:t>
      </w:r>
      <w:r w:rsidR="00C753FC" w:rsidRPr="009F2D98">
        <w:rPr>
          <w:rFonts w:eastAsia="Times New Roman" w:cs="Arial"/>
          <w:i/>
          <w:lang w:eastAsia="fr-FR"/>
        </w:rPr>
        <w:t xml:space="preserve">lit et ratures, </w:t>
      </w:r>
      <w:r w:rsidR="00BD3A8F" w:rsidRPr="009F2D98">
        <w:rPr>
          <w:rFonts w:eastAsia="Times New Roman" w:cs="Arial"/>
          <w:i/>
          <w:lang w:eastAsia="fr-FR"/>
        </w:rPr>
        <w:t>objet dard,</w:t>
      </w:r>
      <w:r w:rsidR="00BD3A8F" w:rsidRPr="009F2D98">
        <w:rPr>
          <w:rFonts w:eastAsia="Times New Roman" w:cs="Arial"/>
          <w:lang w:eastAsia="fr-FR"/>
        </w:rPr>
        <w:t xml:space="preserve"> </w:t>
      </w:r>
      <w:r w:rsidR="00C753FC" w:rsidRPr="009F2D98">
        <w:rPr>
          <w:rFonts w:eastAsia="Times New Roman" w:cs="Arial"/>
          <w:i/>
          <w:lang w:eastAsia="fr-FR"/>
        </w:rPr>
        <w:t>LHOOQ</w:t>
      </w:r>
      <w:r w:rsidR="00C753FC" w:rsidRPr="009F2D98">
        <w:rPr>
          <w:rFonts w:eastAsia="Times New Roman" w:cs="Arial"/>
          <w:lang w:eastAsia="fr-FR"/>
        </w:rPr>
        <w:t xml:space="preserve">) et les </w:t>
      </w:r>
      <w:r w:rsidR="00C753FC" w:rsidRPr="009F2D98">
        <w:rPr>
          <w:rFonts w:eastAsia="Times New Roman" w:cs="Arial"/>
          <w:i/>
          <w:lang w:eastAsia="fr-FR"/>
        </w:rPr>
        <w:t>ready made</w:t>
      </w:r>
      <w:r w:rsidR="00C753FC" w:rsidRPr="009F2D98">
        <w:rPr>
          <w:rFonts w:eastAsia="Times New Roman" w:cs="Arial"/>
          <w:lang w:eastAsia="fr-FR"/>
        </w:rPr>
        <w:t>,</w:t>
      </w:r>
      <w:r w:rsidR="0069086E" w:rsidRPr="009F2D98">
        <w:rPr>
          <w:rFonts w:eastAsia="Times New Roman" w:cs="Arial"/>
          <w:lang w:eastAsia="fr-FR"/>
        </w:rPr>
        <w:t xml:space="preserve"> rattache à ces deux </w:t>
      </w:r>
      <w:r w:rsidR="0069086E" w:rsidRPr="009F2D98">
        <w:rPr>
          <w:rFonts w:eastAsia="Times New Roman" w:cs="Arial"/>
          <w:i/>
          <w:lang w:eastAsia="fr-FR"/>
        </w:rPr>
        <w:t>hôtes</w:t>
      </w:r>
      <w:r w:rsidR="0069086E" w:rsidRPr="009F2D98">
        <w:rPr>
          <w:rFonts w:eastAsia="Times New Roman" w:cs="Arial"/>
          <w:lang w:eastAsia="fr-FR"/>
        </w:rPr>
        <w:t xml:space="preserve"> (</w:t>
      </w:r>
      <w:r w:rsidR="0069086E" w:rsidRPr="009F2D98">
        <w:rPr>
          <w:rFonts w:eastAsia="Times New Roman" w:cs="Arial"/>
          <w:i/>
          <w:lang w:eastAsia="fr-FR"/>
        </w:rPr>
        <w:t>host</w:t>
      </w:r>
      <w:r w:rsidR="0069086E" w:rsidRPr="009F2D98">
        <w:rPr>
          <w:rFonts w:eastAsia="Times New Roman" w:cs="Arial"/>
          <w:lang w:eastAsia="fr-FR"/>
        </w:rPr>
        <w:t xml:space="preserve"> et </w:t>
      </w:r>
      <w:r w:rsidR="0069086E" w:rsidRPr="009F2D98">
        <w:rPr>
          <w:rFonts w:eastAsia="Times New Roman" w:cs="Arial"/>
          <w:i/>
          <w:lang w:eastAsia="fr-FR"/>
        </w:rPr>
        <w:t>guest</w:t>
      </w:r>
      <w:r w:rsidR="0069086E" w:rsidRPr="009F2D98">
        <w:rPr>
          <w:rFonts w:eastAsia="Times New Roman" w:cs="Arial"/>
          <w:lang w:eastAsia="fr-FR"/>
        </w:rPr>
        <w:t xml:space="preserve">, </w:t>
      </w:r>
      <w:r w:rsidR="0069086E" w:rsidRPr="009F2D98">
        <w:rPr>
          <w:rFonts w:eastAsia="Times New Roman" w:cs="Arial"/>
          <w:i/>
          <w:lang w:eastAsia="fr-FR"/>
        </w:rPr>
        <w:t>Gastgeber</w:t>
      </w:r>
      <w:r w:rsidR="0069086E" w:rsidRPr="009F2D98">
        <w:rPr>
          <w:rFonts w:eastAsia="Times New Roman" w:cs="Arial"/>
          <w:lang w:eastAsia="fr-FR"/>
        </w:rPr>
        <w:t xml:space="preserve"> et </w:t>
      </w:r>
      <w:r w:rsidR="0069086E" w:rsidRPr="009F2D98">
        <w:rPr>
          <w:rFonts w:eastAsia="Times New Roman" w:cs="Arial"/>
          <w:i/>
          <w:lang w:eastAsia="fr-FR"/>
        </w:rPr>
        <w:t>Gast</w:t>
      </w:r>
      <w:r w:rsidR="0069086E" w:rsidRPr="009F2D98">
        <w:rPr>
          <w:rFonts w:eastAsia="Times New Roman" w:cs="Arial"/>
          <w:lang w:eastAsia="fr-FR"/>
        </w:rPr>
        <w:t xml:space="preserve">) le mot </w:t>
      </w:r>
      <w:r w:rsidR="0069086E" w:rsidRPr="009F2D98">
        <w:rPr>
          <w:rFonts w:eastAsia="Times New Roman" w:cs="Arial"/>
          <w:i/>
          <w:lang w:eastAsia="fr-FR"/>
        </w:rPr>
        <w:t>g</w:t>
      </w:r>
      <w:r w:rsidR="009B6903" w:rsidRPr="009F2D98">
        <w:rPr>
          <w:rFonts w:eastAsia="Times New Roman" w:cs="Arial"/>
          <w:i/>
          <w:lang w:eastAsia="fr-FR"/>
        </w:rPr>
        <w:t>h</w:t>
      </w:r>
      <w:r w:rsidR="0069086E" w:rsidRPr="009F2D98">
        <w:rPr>
          <w:rFonts w:eastAsia="Times New Roman" w:cs="Arial"/>
          <w:i/>
          <w:lang w:eastAsia="fr-FR"/>
        </w:rPr>
        <w:t>ost</w:t>
      </w:r>
      <w:r w:rsidR="00994C09" w:rsidRPr="009F2D98">
        <w:rPr>
          <w:rStyle w:val="FootnoteReference"/>
          <w:rFonts w:asciiTheme="minorHAnsi" w:eastAsia="Times New Roman" w:hAnsiTheme="minorHAnsi"/>
          <w:lang w:eastAsia="fr-FR"/>
        </w:rPr>
        <w:footnoteReference w:id="13"/>
      </w:r>
      <w:r w:rsidR="0069086E" w:rsidRPr="009F2D98">
        <w:rPr>
          <w:rFonts w:eastAsia="Times New Roman" w:cs="Arial"/>
          <w:lang w:eastAsia="fr-FR"/>
        </w:rPr>
        <w:t>, le fantôme</w:t>
      </w:r>
      <w:r w:rsidR="00352A09" w:rsidRPr="009F2D98">
        <w:rPr>
          <w:rFonts w:eastAsia="Times New Roman" w:cs="Arial"/>
          <w:lang w:eastAsia="fr-FR"/>
        </w:rPr>
        <w:t xml:space="preserve">, faisant fusionner </w:t>
      </w:r>
      <w:r w:rsidRPr="009F2D98">
        <w:rPr>
          <w:rFonts w:eastAsia="Times New Roman" w:cs="Arial"/>
          <w:lang w:eastAsia="fr-FR"/>
        </w:rPr>
        <w:t>par amalgame</w:t>
      </w:r>
      <w:r w:rsidRPr="009F2D98">
        <w:rPr>
          <w:rFonts w:eastAsia="Times New Roman" w:cs="Arial"/>
          <w:i/>
          <w:lang w:eastAsia="fr-FR"/>
        </w:rPr>
        <w:t xml:space="preserve"> </w:t>
      </w:r>
      <w:r w:rsidR="00352A09" w:rsidRPr="009F2D98">
        <w:rPr>
          <w:rFonts w:eastAsia="Times New Roman" w:cs="Arial"/>
          <w:i/>
          <w:lang w:eastAsia="fr-FR"/>
        </w:rPr>
        <w:t>host</w:t>
      </w:r>
      <w:r w:rsidR="00352A09" w:rsidRPr="009F2D98">
        <w:rPr>
          <w:rFonts w:eastAsia="Times New Roman" w:cs="Arial"/>
          <w:lang w:eastAsia="fr-FR"/>
        </w:rPr>
        <w:t xml:space="preserve"> et </w:t>
      </w:r>
      <w:r w:rsidR="00352A09" w:rsidRPr="009F2D98">
        <w:rPr>
          <w:rFonts w:eastAsia="Times New Roman" w:cs="Arial"/>
          <w:i/>
          <w:lang w:eastAsia="fr-FR"/>
        </w:rPr>
        <w:t>guest</w:t>
      </w:r>
      <w:r>
        <w:rPr>
          <w:rFonts w:eastAsia="Times New Roman" w:cs="Arial"/>
          <w:lang w:eastAsia="fr-FR"/>
        </w:rPr>
        <w:t xml:space="preserve"> qui s’étaient éloignés </w:t>
      </w:r>
      <w:r w:rsidR="00352A09" w:rsidRPr="009F2D98">
        <w:rPr>
          <w:rFonts w:eastAsia="Times New Roman" w:cs="Arial"/>
          <w:lang w:eastAsia="fr-FR"/>
        </w:rPr>
        <w:t xml:space="preserve">dans une conjonction spectrale : </w:t>
      </w:r>
      <w:r w:rsidR="00352A09" w:rsidRPr="009F2D98">
        <w:rPr>
          <w:rFonts w:eastAsia="Times New Roman" w:cs="Arial"/>
          <w:i/>
          <w:lang w:eastAsia="fr-FR"/>
        </w:rPr>
        <w:t>ghost</w:t>
      </w:r>
      <w:r w:rsidR="000943CC" w:rsidRPr="009F2D98">
        <w:rPr>
          <w:rFonts w:eastAsia="Times New Roman" w:cs="Arial"/>
          <w:i/>
          <w:lang w:eastAsia="fr-FR"/>
        </w:rPr>
        <w:t xml:space="preserve"> (Geist)</w:t>
      </w:r>
      <w:r w:rsidR="00D929A5" w:rsidRPr="009F2D98">
        <w:rPr>
          <w:rFonts w:eastAsia="Times New Roman" w:cs="Arial"/>
          <w:i/>
          <w:lang w:eastAsia="fr-FR"/>
        </w:rPr>
        <w:t>.</w:t>
      </w:r>
      <w:r w:rsidR="00D929A5" w:rsidRPr="009F2D98">
        <w:rPr>
          <w:rFonts w:eastAsia="Times New Roman" w:cs="Arial"/>
          <w:lang w:eastAsia="fr-FR"/>
        </w:rPr>
        <w:t xml:space="preserve"> Ce calembour fut exploité en 1953, lors du vernissage de</w:t>
      </w:r>
      <w:r w:rsidR="00D929A5" w:rsidRPr="009F2D98">
        <w:rPr>
          <w:rFonts w:eastAsia="Times New Roman" w:cs="Courier New"/>
          <w:lang w:eastAsia="fr-FR"/>
        </w:rPr>
        <w:t xml:space="preserve"> l’exposition parisienne de Bill Copley, artiste américain, précurseur du Pop art, sur l’emballage de bonbons offerts aux invités. </w:t>
      </w:r>
      <w:r w:rsidR="00D929A5" w:rsidRPr="00D45320">
        <w:rPr>
          <w:rFonts w:eastAsia="Times New Roman" w:cs="Courier New"/>
          <w:i/>
          <w:lang w:eastAsia="fr-FR"/>
        </w:rPr>
        <w:t>A Guest + A Host = A Ghost.</w:t>
      </w:r>
      <w:r>
        <w:rPr>
          <w:rFonts w:eastAsia="Times New Roman" w:cs="Courier New"/>
          <w:i/>
          <w:lang w:eastAsia="fr-FR"/>
        </w:rPr>
        <w:t xml:space="preserve"> </w:t>
      </w:r>
      <w:r w:rsidR="00352A09" w:rsidRPr="009F2D98">
        <w:rPr>
          <w:rFonts w:eastAsia="Times New Roman" w:cs="Courier New"/>
          <w:lang w:eastAsia="fr-FR"/>
        </w:rPr>
        <w:t>Selon Stephen</w:t>
      </w:r>
      <w:r w:rsidR="005B1780" w:rsidRPr="009F2D98">
        <w:rPr>
          <w:rFonts w:eastAsia="Times New Roman" w:cs="Courier New"/>
          <w:lang w:eastAsia="fr-FR"/>
        </w:rPr>
        <w:t xml:space="preserve"> Jay Gould,</w:t>
      </w:r>
      <w:r w:rsidR="00BD3A8F" w:rsidRPr="009F2D98">
        <w:rPr>
          <w:rFonts w:eastAsia="Times New Roman" w:cs="Courier New"/>
          <w:lang w:eastAsia="fr-FR"/>
        </w:rPr>
        <w:t xml:space="preserve"> </w:t>
      </w:r>
      <w:r w:rsidR="00352A09" w:rsidRPr="009F2D98">
        <w:rPr>
          <w:rFonts w:eastAsia="Times New Roman" w:cs="Courier New"/>
          <w:lang w:eastAsia="fr-FR"/>
        </w:rPr>
        <w:t>dans</w:t>
      </w:r>
      <w:r w:rsidR="00BD3A8F" w:rsidRPr="009F2D98">
        <w:rPr>
          <w:rFonts w:eastAsia="Times New Roman" w:cs="Courier New"/>
          <w:lang w:eastAsia="fr-FR"/>
        </w:rPr>
        <w:t xml:space="preserve"> </w:t>
      </w:r>
      <w:r w:rsidR="00352A09" w:rsidRPr="009F2D98">
        <w:rPr>
          <w:rFonts w:eastAsia="Times New Roman" w:cs="Courier New"/>
          <w:lang w:eastAsia="fr-FR"/>
        </w:rPr>
        <w:t>cette</w:t>
      </w:r>
      <w:r w:rsidR="00BD3A8F" w:rsidRPr="009F2D98">
        <w:rPr>
          <w:rFonts w:eastAsia="Times New Roman" w:cs="Courier New"/>
          <w:lang w:eastAsia="fr-FR"/>
        </w:rPr>
        <w:t xml:space="preserve"> </w:t>
      </w:r>
      <w:r w:rsidR="005B1780" w:rsidRPr="009F2D98">
        <w:rPr>
          <w:rFonts w:eastAsia="Times New Roman" w:cs="Courier New"/>
          <w:lang w:eastAsia="fr-FR"/>
        </w:rPr>
        <w:t>conjo</w:t>
      </w:r>
      <w:r w:rsidR="00352A09" w:rsidRPr="009F2D98">
        <w:rPr>
          <w:rFonts w:eastAsia="Times New Roman" w:cs="Courier New"/>
          <w:lang w:eastAsia="fr-FR"/>
        </w:rPr>
        <w:t xml:space="preserve">nction </w:t>
      </w:r>
      <w:r w:rsidR="00D929A5" w:rsidRPr="009F2D98">
        <w:rPr>
          <w:rFonts w:eastAsia="Times New Roman" w:cs="Courier New"/>
          <w:lang w:eastAsia="fr-FR"/>
        </w:rPr>
        <w:t>« </w:t>
      </w:r>
      <w:r w:rsidR="00CC104B" w:rsidRPr="009F2D98">
        <w:rPr>
          <w:rFonts w:eastAsia="Times New Roman" w:cs="Courier New"/>
          <w:lang w:eastAsia="fr-FR"/>
        </w:rPr>
        <w:t xml:space="preserve">le </w:t>
      </w:r>
      <w:r w:rsidR="00CC104B" w:rsidRPr="009F2D98">
        <w:rPr>
          <w:rFonts w:eastAsia="Times New Roman" w:cs="Courier New"/>
          <w:i/>
          <w:lang w:eastAsia="fr-FR"/>
        </w:rPr>
        <w:t>host</w:t>
      </w:r>
      <w:r w:rsidR="00CC104B" w:rsidRPr="009F2D98">
        <w:rPr>
          <w:rFonts w:eastAsia="Times New Roman" w:cs="Courier New"/>
          <w:lang w:eastAsia="fr-FR"/>
        </w:rPr>
        <w:t xml:space="preserve"> anéantit le </w:t>
      </w:r>
      <w:r w:rsidR="00CC104B" w:rsidRPr="009F2D98">
        <w:rPr>
          <w:rFonts w:eastAsia="Times New Roman" w:cs="Courier New"/>
          <w:i/>
          <w:lang w:eastAsia="fr-FR"/>
        </w:rPr>
        <w:t>guest</w:t>
      </w:r>
      <w:r w:rsidR="00CC104B" w:rsidRPr="009F2D98">
        <w:rPr>
          <w:rFonts w:eastAsia="Times New Roman" w:cs="Courier New"/>
          <w:lang w:eastAsia="fr-FR"/>
        </w:rPr>
        <w:t xml:space="preserve"> pour engendrer la vacuité du </w:t>
      </w:r>
      <w:r w:rsidR="00CC104B" w:rsidRPr="009F2D98">
        <w:rPr>
          <w:rFonts w:eastAsia="Times New Roman" w:cs="Courier New"/>
          <w:i/>
          <w:lang w:eastAsia="fr-FR"/>
        </w:rPr>
        <w:t>ghost</w:t>
      </w:r>
      <w:r w:rsidR="009F62FD">
        <w:rPr>
          <w:rFonts w:eastAsia="Times New Roman" w:cs="Courier New"/>
          <w:lang w:eastAsia="fr-FR"/>
        </w:rPr>
        <w:t> »</w:t>
      </w:r>
      <w:r w:rsidR="005B1780" w:rsidRPr="009F2D98">
        <w:rPr>
          <w:rStyle w:val="FootnoteReference"/>
          <w:rFonts w:asciiTheme="minorHAnsi" w:eastAsia="Times New Roman" w:hAnsiTheme="minorHAnsi"/>
          <w:sz w:val="22"/>
          <w:szCs w:val="22"/>
          <w:lang w:val="en-GB" w:eastAsia="fr-FR"/>
        </w:rPr>
        <w:footnoteReference w:id="14"/>
      </w:r>
      <w:r w:rsidR="009F62FD">
        <w:rPr>
          <w:rFonts w:eastAsia="Times New Roman" w:cs="Courier New"/>
          <w:lang w:eastAsia="fr-FR"/>
        </w:rPr>
        <w:t xml:space="preserve"> </w:t>
      </w:r>
      <w:r w:rsidR="005B1780" w:rsidRPr="009F2D98">
        <w:rPr>
          <w:rFonts w:eastAsia="Times New Roman" w:cs="Courier New"/>
          <w:lang w:eastAsia="fr-FR"/>
        </w:rPr>
        <w:t xml:space="preserve">L’argument étymologique, </w:t>
      </w:r>
      <w:r w:rsidR="0056434B" w:rsidRPr="009F2D98">
        <w:rPr>
          <w:rFonts w:eastAsia="Times New Roman" w:cs="Courier New"/>
          <w:lang w:eastAsia="fr-FR"/>
        </w:rPr>
        <w:t>selon lequel</w:t>
      </w:r>
      <w:r w:rsidR="005B1780" w:rsidRPr="009F2D98">
        <w:rPr>
          <w:rFonts w:eastAsia="Times New Roman" w:cs="Courier New"/>
          <w:lang w:eastAsia="fr-FR"/>
        </w:rPr>
        <w:t xml:space="preserve"> le </w:t>
      </w:r>
      <w:r w:rsidR="005B1780" w:rsidRPr="009F2D98">
        <w:rPr>
          <w:rFonts w:eastAsia="Times New Roman" w:cs="Courier New"/>
          <w:i/>
          <w:lang w:eastAsia="fr-FR"/>
        </w:rPr>
        <w:t>ghost</w:t>
      </w:r>
      <w:r w:rsidR="00CC104B" w:rsidRPr="009F2D98">
        <w:rPr>
          <w:rFonts w:eastAsia="Times New Roman" w:cs="Courier New"/>
          <w:lang w:eastAsia="fr-FR"/>
        </w:rPr>
        <w:t xml:space="preserve"> clô</w:t>
      </w:r>
      <w:r w:rsidR="005B1780" w:rsidRPr="009F2D98">
        <w:rPr>
          <w:rFonts w:eastAsia="Times New Roman" w:cs="Courier New"/>
          <w:lang w:eastAsia="fr-FR"/>
        </w:rPr>
        <w:t>t un cycle depuis la naissance, la croissance jusqu’au déclin et la mort</w:t>
      </w:r>
      <w:r>
        <w:rPr>
          <w:rFonts w:eastAsia="Times New Roman" w:cs="Courier New"/>
          <w:lang w:eastAsia="fr-FR"/>
        </w:rPr>
        <w:t>,</w:t>
      </w:r>
      <w:r w:rsidR="004E5E48" w:rsidRPr="009F2D98">
        <w:rPr>
          <w:rFonts w:eastAsia="Times New Roman" w:cs="Courier New"/>
          <w:lang w:eastAsia="fr-FR"/>
        </w:rPr>
        <w:t xml:space="preserve"> intensifie l’ironie de l’</w:t>
      </w:r>
      <w:r w:rsidR="0005307D" w:rsidRPr="009F2D98">
        <w:rPr>
          <w:rFonts w:eastAsia="Times New Roman" w:cs="Courier New"/>
          <w:lang w:eastAsia="fr-FR"/>
        </w:rPr>
        <w:t>anéantissement</w:t>
      </w:r>
      <w:r w:rsidR="004E5E48" w:rsidRPr="009F2D98">
        <w:rPr>
          <w:rFonts w:eastAsia="Times New Roman" w:cs="Courier New"/>
          <w:lang w:eastAsia="fr-FR"/>
        </w:rPr>
        <w:t xml:space="preserve">. </w:t>
      </w:r>
    </w:p>
    <w:p w:rsidR="00993FCB" w:rsidRPr="009F2D98" w:rsidRDefault="005B1780" w:rsidP="009B536C">
      <w:pPr>
        <w:spacing w:after="0" w:line="240" w:lineRule="auto"/>
        <w:ind w:firstLine="360"/>
        <w:jc w:val="both"/>
        <w:rPr>
          <w:rFonts w:eastAsia="Times New Roman" w:cs="Arial"/>
          <w:lang w:val="en-GB" w:eastAsia="fr-FR"/>
        </w:rPr>
      </w:pPr>
      <w:r w:rsidRPr="009F2D98">
        <w:rPr>
          <w:rFonts w:eastAsia="Times New Roman" w:cs="Arial"/>
          <w:noProof/>
          <w:lang w:val="fr-BE" w:eastAsia="fr-BE"/>
        </w:rPr>
        <w:drawing>
          <wp:inline distT="0" distB="0" distL="0" distR="0">
            <wp:extent cx="3146024" cy="2000250"/>
            <wp:effectExtent l="19050" t="0" r="0" b="0"/>
            <wp:docPr id="2" name="Picture 12" descr="http://www.toutfait.com/issues/issue_2/Articles/images/diagram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toutfait.com/issues/issue_2/Articles/images/diagram_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6024" cy="2000250"/>
                    </a:xfrm>
                    <a:prstGeom prst="rect">
                      <a:avLst/>
                    </a:prstGeom>
                    <a:noFill/>
                    <a:ln>
                      <a:noFill/>
                    </a:ln>
                  </pic:spPr>
                </pic:pic>
              </a:graphicData>
            </a:graphic>
          </wp:inline>
        </w:drawing>
      </w:r>
    </w:p>
    <w:p w:rsidR="00C5688F" w:rsidRPr="009F2D98" w:rsidRDefault="00C5688F" w:rsidP="004B7209">
      <w:pPr>
        <w:spacing w:after="0" w:line="240" w:lineRule="auto"/>
        <w:rPr>
          <w:lang w:val="en-GB"/>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C5688F" w:rsidRPr="009F2D98" w:rsidTr="005B1780">
        <w:trPr>
          <w:tblCellSpacing w:w="0" w:type="dxa"/>
          <w:jc w:val="center"/>
        </w:trPr>
        <w:tc>
          <w:tcPr>
            <w:tcW w:w="0" w:type="auto"/>
            <w:vAlign w:val="center"/>
            <w:hideMark/>
          </w:tcPr>
          <w:p w:rsidR="00C5688F" w:rsidRPr="009F2D98" w:rsidRDefault="00C5688F" w:rsidP="000943CC">
            <w:pPr>
              <w:spacing w:after="0" w:line="240" w:lineRule="auto"/>
              <w:jc w:val="both"/>
              <w:rPr>
                <w:rFonts w:eastAsia="Times New Roman" w:cs="Times New Roman"/>
                <w:lang w:eastAsia="fr-FR"/>
              </w:rPr>
            </w:pPr>
            <w:r w:rsidRPr="009F2D98">
              <w:rPr>
                <w:rFonts w:eastAsia="Times New Roman" w:cs="Times New Roman"/>
                <w:lang w:eastAsia="fr-FR"/>
              </w:rPr>
              <w:t> </w:t>
            </w:r>
            <w:r w:rsidR="004E5E48" w:rsidRPr="009F2D98">
              <w:rPr>
                <w:rFonts w:eastAsia="Times New Roman" w:cs="Courier New"/>
                <w:lang w:eastAsia="fr-FR"/>
              </w:rPr>
              <w:t xml:space="preserve">Au niveau du signifié, </w:t>
            </w:r>
            <w:r w:rsidR="0005307D" w:rsidRPr="009F2D98">
              <w:rPr>
                <w:rFonts w:eastAsia="Times New Roman" w:cs="Courier New"/>
                <w:lang w:eastAsia="fr-FR"/>
              </w:rPr>
              <w:t>l</w:t>
            </w:r>
            <w:r w:rsidR="004E5E48" w:rsidRPr="009F2D98">
              <w:rPr>
                <w:rFonts w:eastAsia="Times New Roman" w:cs="Courier New"/>
                <w:lang w:eastAsia="fr-FR"/>
              </w:rPr>
              <w:t xml:space="preserve">e </w:t>
            </w:r>
            <w:r w:rsidR="004E5E48" w:rsidRPr="009F2D98">
              <w:rPr>
                <w:rFonts w:eastAsia="Times New Roman" w:cs="Courier New"/>
                <w:i/>
                <w:lang w:eastAsia="fr-FR"/>
              </w:rPr>
              <w:t>host</w:t>
            </w:r>
            <w:r w:rsidR="004E5E48" w:rsidRPr="009F2D98">
              <w:rPr>
                <w:rFonts w:eastAsia="Times New Roman" w:cs="Courier New"/>
                <w:lang w:eastAsia="fr-FR"/>
              </w:rPr>
              <w:t xml:space="preserve"> qui prodigue l’hospitalité </w:t>
            </w:r>
            <w:r w:rsidR="0056434B" w:rsidRPr="009F2D98">
              <w:rPr>
                <w:rFonts w:eastAsia="Times New Roman" w:cs="Courier New"/>
                <w:lang w:eastAsia="fr-FR"/>
              </w:rPr>
              <w:t xml:space="preserve">offre une </w:t>
            </w:r>
            <w:r w:rsidR="0056434B" w:rsidRPr="009F2D98">
              <w:rPr>
                <w:rFonts w:eastAsia="Times New Roman" w:cs="Courier New"/>
                <w:i/>
                <w:lang w:eastAsia="fr-FR"/>
              </w:rPr>
              <w:t>hostie</w:t>
            </w:r>
            <w:r w:rsidR="0056434B" w:rsidRPr="009F2D98">
              <w:rPr>
                <w:rFonts w:eastAsia="Times New Roman" w:cs="Courier New"/>
                <w:lang w:eastAsia="fr-FR"/>
              </w:rPr>
              <w:t xml:space="preserve"> (bonbon) au </w:t>
            </w:r>
            <w:r w:rsidR="004E5E48" w:rsidRPr="009F2D98">
              <w:rPr>
                <w:rFonts w:eastAsia="Times New Roman" w:cs="Courier New"/>
                <w:i/>
                <w:lang w:eastAsia="fr-FR"/>
              </w:rPr>
              <w:t>guest</w:t>
            </w:r>
            <w:r w:rsidR="0056434B" w:rsidRPr="009F2D98">
              <w:rPr>
                <w:rFonts w:eastAsia="Times New Roman" w:cs="Courier New"/>
                <w:lang w:eastAsia="fr-FR"/>
              </w:rPr>
              <w:t xml:space="preserve"> qui, </w:t>
            </w:r>
            <w:r w:rsidR="004E5E48" w:rsidRPr="009F2D98">
              <w:rPr>
                <w:rFonts w:eastAsia="Times New Roman" w:cs="Courier New"/>
                <w:lang w:eastAsia="fr-FR"/>
              </w:rPr>
              <w:t>après</w:t>
            </w:r>
            <w:r w:rsidR="0056434B" w:rsidRPr="009F2D98">
              <w:rPr>
                <w:rFonts w:eastAsia="Times New Roman" w:cs="Courier New"/>
                <w:lang w:eastAsia="fr-FR"/>
              </w:rPr>
              <w:t xml:space="preserve"> l’avoir mangé, </w:t>
            </w:r>
            <w:r w:rsidR="004E5E48" w:rsidRPr="009F2D98">
              <w:rPr>
                <w:rFonts w:eastAsia="Times New Roman" w:cs="Courier New"/>
                <w:lang w:eastAsia="fr-FR"/>
              </w:rPr>
              <w:t>reste</w:t>
            </w:r>
            <w:r w:rsidR="0056434B" w:rsidRPr="009F2D98">
              <w:rPr>
                <w:rFonts w:eastAsia="Times New Roman" w:cs="Courier New"/>
                <w:lang w:eastAsia="fr-FR"/>
              </w:rPr>
              <w:t xml:space="preserve"> avec l’emballage</w:t>
            </w:r>
            <w:r w:rsidR="004E5E48" w:rsidRPr="009F2D98">
              <w:rPr>
                <w:rFonts w:eastAsia="Times New Roman" w:cs="Courier New"/>
                <w:lang w:eastAsia="fr-FR"/>
              </w:rPr>
              <w:t xml:space="preserve"> comme un linceul de fantôme d’une subs</w:t>
            </w:r>
            <w:r w:rsidR="00677495" w:rsidRPr="009F2D98">
              <w:rPr>
                <w:rFonts w:eastAsia="Times New Roman" w:cs="Courier New"/>
                <w:lang w:eastAsia="fr-FR"/>
              </w:rPr>
              <w:t>tance désormais vide, annihilée a « </w:t>
            </w:r>
            <w:r w:rsidR="00677495" w:rsidRPr="009F2D98">
              <w:rPr>
                <w:rFonts w:eastAsia="Times New Roman" w:cs="Courier New"/>
                <w:i/>
                <w:lang w:eastAsia="fr-FR"/>
              </w:rPr>
              <w:t>nihilistic</w:t>
            </w:r>
            <w:r w:rsidR="00BD3A8F" w:rsidRPr="009F2D98">
              <w:rPr>
                <w:rFonts w:eastAsia="Times New Roman" w:cs="Courier New"/>
                <w:i/>
                <w:lang w:eastAsia="fr-FR"/>
              </w:rPr>
              <w:t xml:space="preserve"> </w:t>
            </w:r>
            <w:r w:rsidR="00677495" w:rsidRPr="009F2D98">
              <w:rPr>
                <w:rFonts w:eastAsia="Times New Roman" w:cs="Courier New"/>
                <w:i/>
                <w:lang w:eastAsia="fr-FR"/>
              </w:rPr>
              <w:t>shroud of Dada</w:t>
            </w:r>
            <w:r w:rsidR="00BD3A8F" w:rsidRPr="009F2D98">
              <w:rPr>
                <w:rFonts w:eastAsia="Times New Roman" w:cs="Courier New"/>
                <w:lang w:eastAsia="fr-FR"/>
              </w:rPr>
              <w:t> »</w:t>
            </w:r>
            <w:r w:rsidR="00B17285" w:rsidRPr="009F2D98">
              <w:rPr>
                <w:rFonts w:eastAsia="Times New Roman" w:cs="Courier New"/>
                <w:lang w:eastAsia="fr-FR"/>
              </w:rPr>
              <w:t xml:space="preserve">. </w:t>
            </w:r>
            <w:r w:rsidR="0056434B" w:rsidRPr="009F2D98">
              <w:rPr>
                <w:rFonts w:eastAsia="Times New Roman" w:cs="Courier New"/>
                <w:lang w:eastAsia="fr-FR"/>
              </w:rPr>
              <w:t>L</w:t>
            </w:r>
            <w:r w:rsidR="0005307D" w:rsidRPr="009F2D98">
              <w:rPr>
                <w:rFonts w:eastAsia="Times New Roman" w:cs="Courier New"/>
                <w:lang w:eastAsia="fr-FR"/>
              </w:rPr>
              <w:t xml:space="preserve">’offrande d’une </w:t>
            </w:r>
            <w:r w:rsidR="0005307D" w:rsidRPr="009F2D98">
              <w:rPr>
                <w:rFonts w:eastAsia="Times New Roman" w:cs="Courier New"/>
                <w:i/>
                <w:lang w:eastAsia="fr-FR"/>
              </w:rPr>
              <w:t>host</w:t>
            </w:r>
            <w:r w:rsidR="00677495" w:rsidRPr="009F2D98">
              <w:rPr>
                <w:rFonts w:eastAsia="Times New Roman" w:cs="Courier New"/>
                <w:i/>
                <w:lang w:eastAsia="fr-FR"/>
              </w:rPr>
              <w:t>ie</w:t>
            </w:r>
            <w:r w:rsidR="00677495" w:rsidRPr="009F2D98">
              <w:rPr>
                <w:rFonts w:eastAsia="Times New Roman" w:cs="Courier New"/>
                <w:lang w:eastAsia="fr-FR"/>
              </w:rPr>
              <w:t xml:space="preserve">, le </w:t>
            </w:r>
            <w:r w:rsidR="00677495" w:rsidRPr="009F2D98">
              <w:rPr>
                <w:rFonts w:eastAsia="Times New Roman" w:cs="Courier New"/>
                <w:i/>
                <w:lang w:eastAsia="fr-FR"/>
              </w:rPr>
              <w:t>caramel</w:t>
            </w:r>
            <w:r w:rsidR="00677495" w:rsidRPr="009F2D98">
              <w:rPr>
                <w:rFonts w:eastAsia="Times New Roman" w:cs="Courier New"/>
                <w:lang w:eastAsia="fr-FR"/>
              </w:rPr>
              <w:t xml:space="preserve"> (d’ailleurs anagramme de </w:t>
            </w:r>
            <w:r w:rsidR="00677495" w:rsidRPr="009F2D98">
              <w:rPr>
                <w:rFonts w:eastAsia="Times New Roman" w:cs="Courier New"/>
                <w:i/>
                <w:lang w:eastAsia="fr-FR"/>
              </w:rPr>
              <w:t>Marcel</w:t>
            </w:r>
            <w:r w:rsidR="00677495" w:rsidRPr="009F2D98">
              <w:rPr>
                <w:rFonts w:eastAsia="Times New Roman" w:cs="Courier New"/>
                <w:lang w:eastAsia="fr-FR"/>
              </w:rPr>
              <w:t>)</w:t>
            </w:r>
            <w:r w:rsidR="00BD3A8F" w:rsidRPr="009F2D98">
              <w:rPr>
                <w:rFonts w:eastAsia="Times New Roman" w:cs="Courier New"/>
                <w:lang w:eastAsia="fr-FR"/>
              </w:rPr>
              <w:t xml:space="preserve"> rappelle</w:t>
            </w:r>
            <w:r w:rsidR="0056434B" w:rsidRPr="009F2D98">
              <w:rPr>
                <w:rFonts w:eastAsia="Times New Roman" w:cs="Courier New"/>
                <w:lang w:eastAsia="fr-FR"/>
              </w:rPr>
              <w:t xml:space="preserve"> le rapport de l’hospitalit</w:t>
            </w:r>
            <w:r w:rsidR="00BD3A8F" w:rsidRPr="009F2D98">
              <w:rPr>
                <w:rFonts w:eastAsia="Times New Roman" w:cs="Courier New"/>
                <w:lang w:eastAsia="fr-FR"/>
              </w:rPr>
              <w:t>é à l’oralité mis en exergue</w:t>
            </w:r>
            <w:r w:rsidR="0056434B" w:rsidRPr="009F2D98">
              <w:rPr>
                <w:rFonts w:eastAsia="Times New Roman" w:cs="Courier New"/>
                <w:lang w:eastAsia="fr-FR"/>
              </w:rPr>
              <w:t xml:space="preserve"> par Alain Montandon, un invité</w:t>
            </w:r>
            <w:r w:rsidR="0056434B" w:rsidRPr="009F2D98">
              <w:t xml:space="preserve"> absorbé par l’hôte, voire cannibalisé : </w:t>
            </w:r>
            <w:r w:rsidR="00D45320">
              <w:t>« </w:t>
            </w:r>
            <w:r w:rsidR="0056434B" w:rsidRPr="009F2D98">
              <w:rPr>
                <w:rFonts w:cs="Calibri"/>
              </w:rPr>
              <w:t>Être accueilli réactive sans nul doute les nostalgies premières et archaïques qui servirent de modèle : la sécurité, la chaleur du refuge, le nourrissage continu, le visage de la mère. La main, le regard, la bouche participent de l’établissement des liens, de la reconnaissance, de l’autre et de soi, de l’oralité, oralité qui met en place le passage du dedans et du dehors, du manger et de l’être mangé, du cannibalisme et de l’ogre. D’où une question : qui de l’hôte accueillant ou de l’hôte reçu mangera l’autre ?</w:t>
            </w:r>
            <w:r w:rsidR="00BD3A8F" w:rsidRPr="009F2D98">
              <w:rPr>
                <w:rFonts w:cs="Calibri"/>
              </w:rPr>
              <w:t> »</w:t>
            </w:r>
            <w:r w:rsidR="0056434B" w:rsidRPr="009F2D98">
              <w:rPr>
                <w:rStyle w:val="FootnoteReference"/>
                <w:rFonts w:asciiTheme="minorHAnsi" w:hAnsiTheme="minorHAnsi"/>
                <w:sz w:val="22"/>
                <w:szCs w:val="22"/>
              </w:rPr>
              <w:footnoteReference w:id="15"/>
            </w:r>
            <w:r w:rsidR="0056434B" w:rsidRPr="009F2D98">
              <w:rPr>
                <w:rFonts w:cs="Calibri"/>
              </w:rPr>
              <w:t> </w:t>
            </w:r>
            <w:r w:rsidR="00396C7F" w:rsidRPr="009F2D98">
              <w:t>Toutes ces connotations de l’hospitalité vont hanter nos propos.</w:t>
            </w:r>
          </w:p>
        </w:tc>
      </w:tr>
      <w:tr w:rsidR="00B17285" w:rsidRPr="009F2D98" w:rsidTr="005B1780">
        <w:trPr>
          <w:tblCellSpacing w:w="0" w:type="dxa"/>
          <w:jc w:val="center"/>
        </w:trPr>
        <w:tc>
          <w:tcPr>
            <w:tcW w:w="0" w:type="auto"/>
            <w:vAlign w:val="center"/>
          </w:tcPr>
          <w:p w:rsidR="00B17285" w:rsidRPr="009F2D98" w:rsidRDefault="00B17285" w:rsidP="00396C7F">
            <w:pPr>
              <w:spacing w:after="0" w:line="240" w:lineRule="auto"/>
              <w:jc w:val="both"/>
              <w:rPr>
                <w:rFonts w:eastAsia="Times New Roman" w:cs="Times New Roman"/>
                <w:lang w:eastAsia="fr-FR"/>
              </w:rPr>
            </w:pPr>
          </w:p>
        </w:tc>
      </w:tr>
    </w:tbl>
    <w:p w:rsidR="00443EB9" w:rsidRPr="009F2D98" w:rsidRDefault="00443EB9" w:rsidP="00D15F58">
      <w:pPr>
        <w:pStyle w:val="ListParagraph"/>
        <w:numPr>
          <w:ilvl w:val="0"/>
          <w:numId w:val="39"/>
        </w:numPr>
        <w:spacing w:after="0" w:line="240" w:lineRule="auto"/>
        <w:jc w:val="both"/>
        <w:rPr>
          <w:b/>
        </w:rPr>
      </w:pPr>
      <w:r w:rsidRPr="009F2D98">
        <w:rPr>
          <w:b/>
        </w:rPr>
        <w:t>Topos de la littérature</w:t>
      </w:r>
      <w:r w:rsidR="00680F4E" w:rsidRPr="009F2D98">
        <w:rPr>
          <w:b/>
        </w:rPr>
        <w:t xml:space="preserve"> </w:t>
      </w:r>
      <w:r w:rsidRPr="009F2D98">
        <w:rPr>
          <w:b/>
        </w:rPr>
        <w:t>occidentale</w:t>
      </w:r>
    </w:p>
    <w:p w:rsidR="008677CC" w:rsidRPr="009F2D98" w:rsidRDefault="008677CC" w:rsidP="009B536C">
      <w:pPr>
        <w:spacing w:after="0" w:line="240" w:lineRule="auto"/>
        <w:ind w:left="360"/>
        <w:jc w:val="both"/>
        <w:rPr>
          <w:b/>
        </w:rPr>
      </w:pPr>
    </w:p>
    <w:p w:rsidR="00C236E9" w:rsidRPr="009F2D98" w:rsidRDefault="00C236E9" w:rsidP="009B536C">
      <w:pPr>
        <w:spacing w:after="0" w:line="240" w:lineRule="auto"/>
        <w:jc w:val="both"/>
      </w:pPr>
      <w:r w:rsidRPr="009F2D98">
        <w:t>Après ces préambules étymologiques qui grèvent le mot d’une charge connotative considé</w:t>
      </w:r>
      <w:r w:rsidR="00B17285" w:rsidRPr="009F2D98">
        <w:t>rable, j’aimerais retenir cinq</w:t>
      </w:r>
      <w:r w:rsidRPr="009F2D98">
        <w:t xml:space="preserve"> scènes d’hospitalité dans la littérature occidentale</w:t>
      </w:r>
    </w:p>
    <w:p w:rsidR="00C236E9" w:rsidRPr="009F2D98" w:rsidRDefault="00C236E9" w:rsidP="009B536C">
      <w:pPr>
        <w:pStyle w:val="ListParagraph"/>
        <w:numPr>
          <w:ilvl w:val="0"/>
          <w:numId w:val="7"/>
        </w:numPr>
        <w:spacing w:after="0" w:line="240" w:lineRule="auto"/>
        <w:jc w:val="both"/>
      </w:pPr>
      <w:r w:rsidRPr="009F2D98">
        <w:t>Homère</w:t>
      </w:r>
    </w:p>
    <w:p w:rsidR="0070082D" w:rsidRPr="009F2D98" w:rsidRDefault="0070082D" w:rsidP="009B536C">
      <w:pPr>
        <w:pStyle w:val="ListParagraph"/>
        <w:numPr>
          <w:ilvl w:val="0"/>
          <w:numId w:val="7"/>
        </w:numPr>
        <w:spacing w:after="0" w:line="240" w:lineRule="auto"/>
        <w:jc w:val="both"/>
      </w:pPr>
      <w:r w:rsidRPr="009F2D98">
        <w:t>Mozart/Da Ponte</w:t>
      </w:r>
    </w:p>
    <w:p w:rsidR="00C236E9" w:rsidRPr="009F2D98" w:rsidRDefault="00C236E9" w:rsidP="009B536C">
      <w:pPr>
        <w:pStyle w:val="ListParagraph"/>
        <w:numPr>
          <w:ilvl w:val="0"/>
          <w:numId w:val="7"/>
        </w:numPr>
        <w:spacing w:after="0" w:line="240" w:lineRule="auto"/>
        <w:jc w:val="both"/>
      </w:pPr>
      <w:r w:rsidRPr="009F2D98">
        <w:t>Flaubert</w:t>
      </w:r>
    </w:p>
    <w:p w:rsidR="00C236E9" w:rsidRPr="009F2D98" w:rsidRDefault="00C236E9" w:rsidP="009B536C">
      <w:pPr>
        <w:pStyle w:val="ListParagraph"/>
        <w:numPr>
          <w:ilvl w:val="0"/>
          <w:numId w:val="7"/>
        </w:numPr>
        <w:spacing w:after="0" w:line="240" w:lineRule="auto"/>
        <w:jc w:val="both"/>
      </w:pPr>
      <w:r w:rsidRPr="009F2D98">
        <w:t>Klossowski</w:t>
      </w:r>
    </w:p>
    <w:p w:rsidR="00C236E9" w:rsidRDefault="00C236E9" w:rsidP="009B536C">
      <w:pPr>
        <w:pStyle w:val="ListParagraph"/>
        <w:numPr>
          <w:ilvl w:val="0"/>
          <w:numId w:val="7"/>
        </w:numPr>
        <w:spacing w:after="0" w:line="240" w:lineRule="auto"/>
        <w:jc w:val="both"/>
      </w:pPr>
      <w:r w:rsidRPr="009F2D98">
        <w:t>Pasolini</w:t>
      </w:r>
    </w:p>
    <w:p w:rsidR="00D45320" w:rsidRDefault="00D45320" w:rsidP="00D45320">
      <w:pPr>
        <w:spacing w:after="0" w:line="240" w:lineRule="auto"/>
        <w:jc w:val="both"/>
      </w:pPr>
    </w:p>
    <w:p w:rsidR="00D45320" w:rsidRDefault="00D45320" w:rsidP="00D45320">
      <w:pPr>
        <w:spacing w:after="0" w:line="240" w:lineRule="auto"/>
        <w:jc w:val="both"/>
      </w:pPr>
    </w:p>
    <w:p w:rsidR="00D45320" w:rsidRPr="009F2D98" w:rsidRDefault="00D45320" w:rsidP="00D45320">
      <w:pPr>
        <w:spacing w:after="0" w:line="240" w:lineRule="auto"/>
        <w:jc w:val="both"/>
      </w:pPr>
    </w:p>
    <w:p w:rsidR="00C236E9" w:rsidRPr="009F2D98" w:rsidRDefault="00C236E9" w:rsidP="009B536C">
      <w:pPr>
        <w:pStyle w:val="ListParagraph"/>
        <w:spacing w:after="0" w:line="240" w:lineRule="auto"/>
        <w:jc w:val="both"/>
      </w:pPr>
    </w:p>
    <w:p w:rsidR="00C236E9" w:rsidRPr="009F2D98" w:rsidRDefault="00C236E9" w:rsidP="00D15F58">
      <w:pPr>
        <w:pStyle w:val="ListParagraph"/>
        <w:numPr>
          <w:ilvl w:val="1"/>
          <w:numId w:val="41"/>
        </w:numPr>
        <w:spacing w:after="0" w:line="240" w:lineRule="auto"/>
        <w:jc w:val="both"/>
        <w:rPr>
          <w:b/>
        </w:rPr>
      </w:pPr>
      <w:r w:rsidRPr="009F2D98">
        <w:rPr>
          <w:b/>
        </w:rPr>
        <w:t>Homère</w:t>
      </w:r>
    </w:p>
    <w:p w:rsidR="00C236E9" w:rsidRPr="009F2D98" w:rsidRDefault="00C236E9" w:rsidP="009B536C">
      <w:pPr>
        <w:pStyle w:val="ListParagraph"/>
        <w:spacing w:after="0" w:line="240" w:lineRule="auto"/>
        <w:jc w:val="both"/>
      </w:pPr>
    </w:p>
    <w:p w:rsidR="00FD0A4D" w:rsidRPr="009F2D98" w:rsidRDefault="000943CC" w:rsidP="00FD0A4D">
      <w:pPr>
        <w:spacing w:after="0" w:line="240" w:lineRule="auto"/>
        <w:ind w:firstLine="360"/>
        <w:jc w:val="both"/>
      </w:pPr>
      <w:r w:rsidRPr="009F2D98">
        <w:t>Ulysse</w:t>
      </w:r>
      <w:r w:rsidR="008677CC" w:rsidRPr="009F2D98">
        <w:t xml:space="preserve"> sans cesse se demande abordant un rivage étranger : « Hélas ! en quelle terre encore ai-je échoué ? / Vais-je trouver des brutes, des sauvages sans justice / ou des hommes hospitaliers, craignant des dieux ? »</w:t>
      </w:r>
      <w:r w:rsidR="008677CC" w:rsidRPr="009F2D98">
        <w:rPr>
          <w:rStyle w:val="FootnoteReference"/>
          <w:rFonts w:asciiTheme="minorHAnsi" w:hAnsiTheme="minorHAnsi"/>
          <w:sz w:val="22"/>
          <w:szCs w:val="22"/>
        </w:rPr>
        <w:footnoteReference w:id="16"/>
      </w:r>
      <w:r w:rsidR="009A2D07" w:rsidRPr="009F2D98">
        <w:t xml:space="preserve"> </w:t>
      </w:r>
      <w:r w:rsidR="008A66B1" w:rsidRPr="009F2D98">
        <w:t>Si Ulysse supplie sur le seuil un accueil bienveillant, c’est qu’il a déjà une idée bourgeoise du retour au foyer, c’est qu’il veut ponctuer son aventure de haltes rassurantes</w:t>
      </w:r>
      <w:r w:rsidR="00D45320">
        <w:t>.</w:t>
      </w:r>
      <w:r w:rsidR="00D45320" w:rsidRPr="00D45320">
        <w:t xml:space="preserve"> </w:t>
      </w:r>
      <w:r w:rsidR="00D45320" w:rsidRPr="009F2D98">
        <w:t>« Ce qui fait l’humain, c’est la ‘terre donneuse de blé’ qu’Ulysse embrasse à son retour à Ithaque, ce blé si essentiel au pain de l’hospitalité »</w:t>
      </w:r>
      <w:r w:rsidR="00D45320" w:rsidRPr="009F2D98">
        <w:rPr>
          <w:rStyle w:val="FootnoteReference"/>
          <w:rFonts w:asciiTheme="minorHAnsi" w:hAnsiTheme="minorHAnsi"/>
          <w:sz w:val="22"/>
          <w:szCs w:val="22"/>
        </w:rPr>
        <w:footnoteReference w:id="17"/>
      </w:r>
      <w:r w:rsidR="00D45320" w:rsidRPr="009F2D98">
        <w:t xml:space="preserve"> et comme le dit Pierre Vidal-Naquet « Toute l’Odyssée, en un sens, est le récit du retour d’Ulysse à la normalité, de son acceptation délibérée de la condition humaine »</w:t>
      </w:r>
      <w:r w:rsidR="00D45320" w:rsidRPr="009F2D98">
        <w:rPr>
          <w:rStyle w:val="FootnoteReference"/>
          <w:rFonts w:asciiTheme="minorHAnsi" w:hAnsiTheme="minorHAnsi"/>
          <w:sz w:val="22"/>
          <w:szCs w:val="22"/>
        </w:rPr>
        <w:footnoteReference w:id="18"/>
      </w:r>
    </w:p>
    <w:p w:rsidR="009C3225" w:rsidRPr="009F2D98" w:rsidRDefault="0075467B" w:rsidP="00B17285">
      <w:pPr>
        <w:spacing w:after="0" w:line="240" w:lineRule="auto"/>
        <w:ind w:firstLine="397"/>
        <w:jc w:val="both"/>
      </w:pPr>
      <w:r w:rsidRPr="009F2D98">
        <w:t xml:space="preserve">L’hospitalité idéale, il la trouve </w:t>
      </w:r>
      <w:r w:rsidR="00D45320">
        <w:t xml:space="preserve">en partie </w:t>
      </w:r>
      <w:r w:rsidRPr="009F2D98">
        <w:t>chez les Phéaciens</w:t>
      </w:r>
      <w:r w:rsidR="00576D59">
        <w:t xml:space="preserve"> (le roi </w:t>
      </w:r>
      <w:r w:rsidR="00B43DBA">
        <w:t>Alcinoos</w:t>
      </w:r>
      <w:r w:rsidR="00576D59">
        <w:t xml:space="preserve"> et sa fille Nausicaa)</w:t>
      </w:r>
      <w:r w:rsidRPr="009F2D98">
        <w:t>, car elle est harmonieuse et pleine. Ulysse e</w:t>
      </w:r>
      <w:r w:rsidR="009A2D07" w:rsidRPr="009F2D98">
        <w:t xml:space="preserve">st reçu avec grande prodigalité : </w:t>
      </w:r>
      <w:r w:rsidRPr="009F2D98">
        <w:t>« Le désir du voyageur de trouver un traitement favorable est exaucée au-delà de tous ses vœux, et c’est le tableau d’une hospitalité idéale qui est dressé »</w:t>
      </w:r>
      <w:r w:rsidRPr="009F2D98">
        <w:rPr>
          <w:rStyle w:val="FootnoteReference"/>
          <w:rFonts w:asciiTheme="minorHAnsi" w:hAnsiTheme="minorHAnsi"/>
          <w:sz w:val="22"/>
          <w:szCs w:val="22"/>
        </w:rPr>
        <w:footnoteReference w:id="19"/>
      </w:r>
      <w:r w:rsidR="00FD0A4D" w:rsidRPr="009F2D98">
        <w:t xml:space="preserve"> .</w:t>
      </w:r>
      <w:r w:rsidR="0070082D" w:rsidRPr="009F2D98">
        <w:t xml:space="preserve"> </w:t>
      </w:r>
      <w:r w:rsidR="00FD0A4D" w:rsidRPr="009F2D98">
        <w:t>Les Phéaciens contrastent avec l’hospitalité séquestration, incarcération, aliénation qu’il</w:t>
      </w:r>
      <w:r w:rsidR="0047699B" w:rsidRPr="009F2D98">
        <w:t xml:space="preserve"> connaît</w:t>
      </w:r>
      <w:r w:rsidR="00FD0A4D" w:rsidRPr="009F2D98">
        <w:t xml:space="preserve"> chez </w:t>
      </w:r>
      <w:r w:rsidR="00680F4E" w:rsidRPr="009F2D98">
        <w:t xml:space="preserve">la magicienne </w:t>
      </w:r>
      <w:r w:rsidR="00FD0A4D" w:rsidRPr="009F2D98">
        <w:t xml:space="preserve">Circé ou chez </w:t>
      </w:r>
      <w:r w:rsidR="00D45320">
        <w:t xml:space="preserve">la nymphe </w:t>
      </w:r>
      <w:r w:rsidR="00FD0A4D" w:rsidRPr="009F2D98">
        <w:t>Calypso, dont l’hospitalité enchantée, ensorceleuse, </w:t>
      </w:r>
      <w:r w:rsidR="00680F4E" w:rsidRPr="009F2D98">
        <w:t xml:space="preserve">par la </w:t>
      </w:r>
      <w:r w:rsidR="00FD0A4D" w:rsidRPr="009F2D98">
        <w:t>« r</w:t>
      </w:r>
      <w:r w:rsidR="00680F4E" w:rsidRPr="009F2D98">
        <w:t>étention de l’hôte », par sa prise en o</w:t>
      </w:r>
      <w:r w:rsidR="00FD0A4D" w:rsidRPr="009F2D98">
        <w:t>tage (</w:t>
      </w:r>
      <w:r w:rsidR="00FD0A4D" w:rsidRPr="009F2D98">
        <w:rPr>
          <w:i/>
        </w:rPr>
        <w:t>hostage</w:t>
      </w:r>
      <w:r w:rsidR="00FD0A4D" w:rsidRPr="009F2D98">
        <w:t>)</w:t>
      </w:r>
      <w:r w:rsidR="00680F4E" w:rsidRPr="009F2D98">
        <w:t>,</w:t>
      </w:r>
      <w:r w:rsidR="00FD0A4D" w:rsidRPr="009F2D98">
        <w:t xml:space="preserve"> est un « obstacle au </w:t>
      </w:r>
      <w:r w:rsidR="00FD0A4D" w:rsidRPr="009F2D98">
        <w:rPr>
          <w:i/>
        </w:rPr>
        <w:t>nostos</w:t>
      </w:r>
      <w:r w:rsidR="00FD0A4D" w:rsidRPr="009F2D98">
        <w:t> »</w:t>
      </w:r>
      <w:r w:rsidR="00FD0A4D" w:rsidRPr="009F2D98">
        <w:rPr>
          <w:rStyle w:val="FootnoteReference"/>
          <w:rFonts w:asciiTheme="minorHAnsi" w:hAnsiTheme="minorHAnsi"/>
          <w:sz w:val="22"/>
          <w:szCs w:val="22"/>
        </w:rPr>
        <w:footnoteReference w:id="20"/>
      </w:r>
      <w:r w:rsidR="00FD0A4D" w:rsidRPr="009F2D98">
        <w:t xml:space="preserve"> (</w:t>
      </w:r>
      <w:hyperlink r:id="rId10" w:tooltip="νόστος" w:history="1">
        <w:r w:rsidR="00FD0A4D" w:rsidRPr="009F2D98">
          <w:rPr>
            <w:rStyle w:val="Hyperlink"/>
            <w:rFonts w:cs="Segoe UI"/>
            <w:color w:val="auto"/>
            <w:u w:val="none"/>
            <w:shd w:val="clear" w:color="auto" w:fill="FFFFFF"/>
          </w:rPr>
          <w:t>νόστος</w:t>
        </w:r>
      </w:hyperlink>
      <w:r w:rsidR="00E45F02" w:rsidRPr="009F2D98">
        <w:rPr>
          <w:rFonts w:cs="Arial"/>
          <w:shd w:val="clear" w:color="auto" w:fill="FFFFFF"/>
        </w:rPr>
        <w:t xml:space="preserve"> : </w:t>
      </w:r>
      <w:r w:rsidR="00FD0A4D" w:rsidRPr="009F2D98">
        <w:rPr>
          <w:rFonts w:cs="Arial"/>
          <w:shd w:val="clear" w:color="auto" w:fill="FFFFFF"/>
        </w:rPr>
        <w:t>« retour »</w:t>
      </w:r>
      <w:r w:rsidR="00D45320">
        <w:rPr>
          <w:rStyle w:val="FootnoteReference"/>
          <w:shd w:val="clear" w:color="auto" w:fill="FFFFFF"/>
        </w:rPr>
        <w:footnoteReference w:id="21"/>
      </w:r>
      <w:r w:rsidR="00FD0A4D" w:rsidRPr="009F2D98">
        <w:rPr>
          <w:rFonts w:cs="Arial"/>
          <w:shd w:val="clear" w:color="auto" w:fill="FFFFFF"/>
        </w:rPr>
        <w:t>)</w:t>
      </w:r>
      <w:r w:rsidR="00D45320">
        <w:rPr>
          <w:rFonts w:cs="Arial"/>
          <w:shd w:val="clear" w:color="auto" w:fill="FFFFFF"/>
        </w:rPr>
        <w:t>.</w:t>
      </w:r>
      <w:r w:rsidR="00FD0A4D" w:rsidRPr="009F2D98">
        <w:rPr>
          <w:rFonts w:cs="Arial"/>
          <w:shd w:val="clear" w:color="auto" w:fill="FFFFFF"/>
        </w:rPr>
        <w:t xml:space="preserve"> </w:t>
      </w:r>
      <w:r w:rsidR="00470D86" w:rsidRPr="009F2D98">
        <w:t>Quant à</w:t>
      </w:r>
      <w:r w:rsidR="0047699B" w:rsidRPr="009F2D98">
        <w:t xml:space="preserve"> l’épisode de Polyphème, </w:t>
      </w:r>
      <w:r w:rsidR="00470D86" w:rsidRPr="009F2D98">
        <w:t xml:space="preserve">il </w:t>
      </w:r>
      <w:r w:rsidR="00EE536B" w:rsidRPr="009F2D98">
        <w:t>devient une parodie cynique</w:t>
      </w:r>
      <w:r w:rsidR="00470D86" w:rsidRPr="009F2D98">
        <w:t xml:space="preserve"> </w:t>
      </w:r>
      <w:r w:rsidR="00EE536B" w:rsidRPr="009F2D98">
        <w:t>de la scène d</w:t>
      </w:r>
      <w:r w:rsidR="00FD0A4D" w:rsidRPr="009F2D98">
        <w:t>’hospitalité.</w:t>
      </w:r>
      <w:r w:rsidR="00D45320">
        <w:t xml:space="preserve">  </w:t>
      </w:r>
      <w:r w:rsidR="00390DE5">
        <w:t xml:space="preserve">Le </w:t>
      </w:r>
      <w:r w:rsidR="00390DE5" w:rsidRPr="009F2D98">
        <w:t>seul</w:t>
      </w:r>
      <w:r w:rsidR="00470D86" w:rsidRPr="009F2D98">
        <w:t xml:space="preserve"> </w:t>
      </w:r>
      <w:r w:rsidR="00E45F02" w:rsidRPr="009F2D98">
        <w:t>don</w:t>
      </w:r>
      <w:r w:rsidR="00D45320">
        <w:t xml:space="preserve"> du Cyclope</w:t>
      </w:r>
      <w:r w:rsidR="00E45F02" w:rsidRPr="009F2D98">
        <w:t> : « Je te mangerai le dernier, voilà mon présent (</w:t>
      </w:r>
      <w:r w:rsidR="00E45F02" w:rsidRPr="009F2D98">
        <w:rPr>
          <w:i/>
        </w:rPr>
        <w:t>xenion</w:t>
      </w:r>
      <w:r w:rsidR="00E45F02" w:rsidRPr="009F2D98">
        <w:t>) » (Odyssée, XXI, 37).</w:t>
      </w:r>
      <w:r w:rsidR="00FD0A4D" w:rsidRPr="009F2D98">
        <w:t xml:space="preserve"> </w:t>
      </w:r>
      <w:r w:rsidR="00D45320">
        <w:t>La perversion, l’hostilité, l</w:t>
      </w:r>
      <w:r w:rsidR="00FD0A4D" w:rsidRPr="009F2D98">
        <w:t>a</w:t>
      </w:r>
      <w:r w:rsidR="00EE536B" w:rsidRPr="009F2D98">
        <w:t xml:space="preserve"> </w:t>
      </w:r>
      <w:r w:rsidR="00D45320">
        <w:t>fondamentale inhospitalité, l’</w:t>
      </w:r>
      <w:r w:rsidR="00EE536B" w:rsidRPr="009F2D98">
        <w:t>anthropophagie renverse</w:t>
      </w:r>
      <w:r w:rsidR="00FD0A4D" w:rsidRPr="009F2D98">
        <w:t>nt</w:t>
      </w:r>
      <w:r w:rsidR="00EE536B" w:rsidRPr="009F2D98">
        <w:t xml:space="preserve"> une hospitalité humaine</w:t>
      </w:r>
      <w:r w:rsidR="00FD0A4D" w:rsidRPr="009F2D98">
        <w:t>.</w:t>
      </w:r>
      <w:r w:rsidR="00EE536B" w:rsidRPr="009F2D98">
        <w:t xml:space="preserve"> </w:t>
      </w:r>
      <w:r w:rsidR="00D45320">
        <w:t>Aussi l</w:t>
      </w:r>
      <w:r w:rsidR="00F753D5" w:rsidRPr="009F2D98">
        <w:t>a mort de Polyphème est</w:t>
      </w:r>
      <w:r w:rsidR="00D45320">
        <w:t>-elle</w:t>
      </w:r>
      <w:r w:rsidR="00F753D5" w:rsidRPr="009F2D98">
        <w:t xml:space="preserve"> une simple vengeance de celui qui déshonore Zeus Xenios.</w:t>
      </w:r>
      <w:r w:rsidR="00244E34" w:rsidRPr="009F2D98">
        <w:t xml:space="preserve">  </w:t>
      </w:r>
      <w:r w:rsidR="00390DE5">
        <w:t xml:space="preserve">Polyphème </w:t>
      </w:r>
      <w:r w:rsidR="00390DE5" w:rsidRPr="009F2D98">
        <w:t>reviendra</w:t>
      </w:r>
      <w:r w:rsidR="00244E34" w:rsidRPr="009F2D98">
        <w:t xml:space="preserve"> sous forme de Cyclope bénin dans la figure d’Eumée, le porcher qui accueille Ulysse mendiant à I</w:t>
      </w:r>
      <w:r w:rsidR="00D45320">
        <w:t>thaque :</w:t>
      </w:r>
      <w:r w:rsidR="00244E34" w:rsidRPr="009F2D98">
        <w:t xml:space="preserve"> </w:t>
      </w:r>
      <w:r w:rsidR="0070082D" w:rsidRPr="009F2D98">
        <w:t xml:space="preserve">« Etranger, je n’ai pas le droit quand </w:t>
      </w:r>
      <w:r w:rsidR="00B17285" w:rsidRPr="009F2D98">
        <w:t>même</w:t>
      </w:r>
      <w:r w:rsidR="0070082D" w:rsidRPr="009F2D98">
        <w:t xml:space="preserve"> viendrait quelqu’un de plus miséreux que toi, de manquer de respect envers un hôte. Ils sont </w:t>
      </w:r>
      <w:r w:rsidR="00B17285" w:rsidRPr="009F2D98">
        <w:t>tous</w:t>
      </w:r>
      <w:r w:rsidR="0070082D" w:rsidRPr="009F2D98">
        <w:t xml:space="preserve"> envoyés de Zeus, étrangers et mendiants. Et notre aumône leur fait plaisir s</w:t>
      </w:r>
      <w:r w:rsidR="00B17285" w:rsidRPr="009F2D98">
        <w:t>i petite soit-elle »</w:t>
      </w:r>
      <w:r w:rsidR="00B17285" w:rsidRPr="009F2D98">
        <w:rPr>
          <w:rStyle w:val="FootnoteReference"/>
          <w:rFonts w:asciiTheme="minorHAnsi" w:hAnsiTheme="minorHAnsi"/>
        </w:rPr>
        <w:footnoteReference w:id="22"/>
      </w:r>
    </w:p>
    <w:p w:rsidR="00156753" w:rsidRPr="009F2D98" w:rsidRDefault="00F753D5" w:rsidP="00763045">
      <w:pPr>
        <w:spacing w:after="0" w:line="240" w:lineRule="auto"/>
        <w:ind w:firstLine="360"/>
        <w:jc w:val="both"/>
      </w:pPr>
      <w:r w:rsidRPr="009F2D98">
        <w:t>Or l’hospitalité des Phéaciens</w:t>
      </w:r>
      <w:r w:rsidR="0075467B" w:rsidRPr="009F2D98">
        <w:t xml:space="preserve"> se rapproche d’une hospitalité </w:t>
      </w:r>
      <w:r w:rsidR="00D45320">
        <w:t xml:space="preserve">et </w:t>
      </w:r>
      <w:r w:rsidR="00D45320" w:rsidRPr="009F2D98">
        <w:t>cohabitation</w:t>
      </w:r>
      <w:r w:rsidR="00D45320">
        <w:t xml:space="preserve"> momentanée</w:t>
      </w:r>
      <w:r w:rsidR="00D45320" w:rsidRPr="009F2D98">
        <w:t xml:space="preserve"> </w:t>
      </w:r>
      <w:r w:rsidR="0075467B" w:rsidRPr="009F2D98">
        <w:t>bourgeoise, sans surprise,</w:t>
      </w:r>
      <w:r w:rsidR="006E62B5" w:rsidRPr="009F2D98">
        <w:t xml:space="preserve"> </w:t>
      </w:r>
      <w:r w:rsidR="00B50533">
        <w:t xml:space="preserve">où l’on soigne sa « face » Goffman, </w:t>
      </w:r>
      <w:r w:rsidR="006E62B5" w:rsidRPr="009F2D98">
        <w:t>balisée de toute</w:t>
      </w:r>
      <w:r w:rsidR="004A02BC" w:rsidRPr="009F2D98">
        <w:t>s sortes de règles à accomplir,</w:t>
      </w:r>
      <w:r w:rsidR="0075467B" w:rsidRPr="009F2D98">
        <w:t xml:space="preserve"> celle</w:t>
      </w:r>
      <w:r w:rsidR="004A02BC" w:rsidRPr="009F2D98">
        <w:t>s</w:t>
      </w:r>
      <w:r w:rsidR="0075467B" w:rsidRPr="009F2D98">
        <w:t xml:space="preserve"> que les traités du savoir</w:t>
      </w:r>
      <w:r w:rsidR="0047699B" w:rsidRPr="009F2D98">
        <w:t>-vivre</w:t>
      </w:r>
      <w:r w:rsidR="00D45320">
        <w:t xml:space="preserve"> préconiseront au </w:t>
      </w:r>
      <w:r w:rsidR="0075467B" w:rsidRPr="009F2D98">
        <w:t>19</w:t>
      </w:r>
      <w:r w:rsidR="0075467B" w:rsidRPr="009F2D98">
        <w:rPr>
          <w:vertAlign w:val="superscript"/>
        </w:rPr>
        <w:t>ième</w:t>
      </w:r>
      <w:r w:rsidR="0075467B" w:rsidRPr="009F2D98">
        <w:t xml:space="preserve"> siècle réglé</w:t>
      </w:r>
      <w:r w:rsidR="00D45320">
        <w:t>e</w:t>
      </w:r>
      <w:r w:rsidR="0075467B" w:rsidRPr="009F2D98">
        <w:t xml:space="preserve"> par une « eurythmie des relations sociales »</w:t>
      </w:r>
      <w:r w:rsidR="0075467B" w:rsidRPr="009F2D98">
        <w:rPr>
          <w:rStyle w:val="FootnoteReference"/>
          <w:rFonts w:asciiTheme="minorHAnsi" w:hAnsiTheme="minorHAnsi"/>
          <w:sz w:val="22"/>
          <w:szCs w:val="22"/>
        </w:rPr>
        <w:footnoteReference w:id="23"/>
      </w:r>
      <w:r w:rsidR="00D45320">
        <w:t>,</w:t>
      </w:r>
      <w:r w:rsidR="0075467B" w:rsidRPr="009F2D98">
        <w:t xml:space="preserve"> par un cérémonial très codé </w:t>
      </w:r>
      <w:r w:rsidR="005433D7" w:rsidRPr="009F2D98">
        <w:t>avec des « convives que l’on aura choisis de manière harmonieuse, en évitant d’inviter ensemble des personnages qui peuvent entrer en conflit (et en particulier pour des raisons politiques) »</w:t>
      </w:r>
      <w:r w:rsidR="005433D7" w:rsidRPr="009F2D98">
        <w:rPr>
          <w:rStyle w:val="FootnoteReference"/>
          <w:rFonts w:asciiTheme="minorHAnsi" w:hAnsiTheme="minorHAnsi"/>
        </w:rPr>
        <w:footnoteReference w:id="24"/>
      </w:r>
      <w:r w:rsidR="00D45320">
        <w:t> </w:t>
      </w:r>
      <w:r w:rsidR="00B50533">
        <w:t>et une</w:t>
      </w:r>
      <w:r w:rsidR="00B50533" w:rsidRPr="009F2D98">
        <w:t xml:space="preserve"> temporalité calibrée – l’hôte doit être de passage, au-delà de trois </w:t>
      </w:r>
      <w:r w:rsidR="00B50533">
        <w:t>jours il pue comme le poisson -</w:t>
      </w:r>
      <w:r w:rsidR="00D45320">
        <w:t xml:space="preserve">. </w:t>
      </w:r>
      <w:r w:rsidR="005433D7" w:rsidRPr="009F2D98">
        <w:t>En outre, c</w:t>
      </w:r>
      <w:r w:rsidR="0075467B" w:rsidRPr="009F2D98">
        <w:t>ertaines pièces dans l’intérieur bourgeois</w:t>
      </w:r>
      <w:r w:rsidR="0056506B" w:rsidRPr="009F2D98">
        <w:rPr>
          <w:rStyle w:val="FootnoteReference"/>
          <w:rFonts w:asciiTheme="minorHAnsi" w:hAnsiTheme="minorHAnsi"/>
        </w:rPr>
        <w:footnoteReference w:id="25"/>
      </w:r>
      <w:r w:rsidR="0075467B" w:rsidRPr="009F2D98">
        <w:t xml:space="preserve"> étaient exclusivement ou presque affectées à la réception : « salon, bibliothèque, salle à manger, vestibule et bureau, fumoir, salle de billard et jardin d’hiver »</w:t>
      </w:r>
      <w:r w:rsidR="0075467B" w:rsidRPr="009F2D98">
        <w:rPr>
          <w:rStyle w:val="FootnoteReference"/>
          <w:rFonts w:asciiTheme="minorHAnsi" w:hAnsiTheme="minorHAnsi"/>
          <w:sz w:val="22"/>
          <w:szCs w:val="22"/>
        </w:rPr>
        <w:footnoteReference w:id="26"/>
      </w:r>
      <w:r w:rsidR="00B50533">
        <w:t>. Tout cela mène à l’</w:t>
      </w:r>
      <w:r w:rsidR="0075467B" w:rsidRPr="009F2D98">
        <w:t>abolition de la surprise : « La décoration flattant l’œil est soignée : vase plus ou moins riche et élégant avec des fleurs (artific</w:t>
      </w:r>
      <w:r w:rsidR="0047699B" w:rsidRPr="009F2D98">
        <w:t xml:space="preserve">ielles en hiver, naturelles en </w:t>
      </w:r>
      <w:r w:rsidR="0075467B" w:rsidRPr="009F2D98">
        <w:t>été), des pyramides de fruits, pâtisseries, bonbons, le dessert dressé à l’avance, tout indique</w:t>
      </w:r>
      <w:r w:rsidR="00696A35" w:rsidRPr="009F2D98">
        <w:t xml:space="preserve"> qu’il n’y aura pas de surprise »</w:t>
      </w:r>
      <w:r w:rsidR="00696A35" w:rsidRPr="009F2D98">
        <w:rPr>
          <w:rStyle w:val="FootnoteReference"/>
          <w:rFonts w:asciiTheme="minorHAnsi" w:hAnsiTheme="minorHAnsi"/>
          <w:sz w:val="22"/>
          <w:szCs w:val="22"/>
        </w:rPr>
        <w:footnoteReference w:id="27"/>
      </w:r>
      <w:r w:rsidR="00B50533">
        <w:t xml:space="preserve">. </w:t>
      </w:r>
      <w:r w:rsidR="00763045" w:rsidRPr="009F2D98">
        <w:rPr>
          <w:rFonts w:eastAsia="Times New Roman" w:cs="Arial"/>
          <w:lang w:eastAsia="fr-FR"/>
        </w:rPr>
        <w:t xml:space="preserve">Mais la relation hôte-hôte demeure asymétrique car l’hospitalité implique une dépendance de l’accueilli </w:t>
      </w:r>
      <w:r w:rsidR="00B50533">
        <w:rPr>
          <w:rFonts w:eastAsia="Times New Roman" w:cs="Arial"/>
          <w:lang w:eastAsia="fr-FR"/>
        </w:rPr>
        <w:t xml:space="preserve">envers des </w:t>
      </w:r>
      <w:r w:rsidR="00B50533">
        <w:rPr>
          <w:rFonts w:eastAsia="Times New Roman" w:cs="Arial"/>
          <w:lang w:eastAsia="fr-FR"/>
        </w:rPr>
        <w:lastRenderedPageBreak/>
        <w:t xml:space="preserve">règles extérieures. </w:t>
      </w:r>
      <w:r w:rsidR="00763045" w:rsidRPr="009F2D98">
        <w:rPr>
          <w:rFonts w:eastAsia="Times New Roman" w:cs="Arial"/>
          <w:lang w:eastAsia="fr-FR"/>
        </w:rPr>
        <w:t>Et l’invité, bien sûr, n’est pas chez lui</w:t>
      </w:r>
      <w:r w:rsidR="00B50533">
        <w:rPr>
          <w:rFonts w:eastAsia="Times New Roman" w:cs="Arial"/>
          <w:lang w:eastAsia="fr-FR"/>
        </w:rPr>
        <w:t>, se fait vite débiteur et doit sans cesse compenser par des contre-dons</w:t>
      </w:r>
      <w:r w:rsidR="00763045" w:rsidRPr="009F2D98">
        <w:rPr>
          <w:rFonts w:eastAsia="Times New Roman" w:cs="Arial"/>
          <w:lang w:eastAsia="fr-FR"/>
        </w:rPr>
        <w:t>. D’où, une situation inconfortable et une gêne réciproque.</w:t>
      </w:r>
    </w:p>
    <w:p w:rsidR="00576D59" w:rsidRPr="009F2D98" w:rsidRDefault="00B50533" w:rsidP="00576D59">
      <w:pPr>
        <w:spacing w:after="0" w:line="240" w:lineRule="auto"/>
        <w:jc w:val="both"/>
      </w:pPr>
      <w:r>
        <w:tab/>
        <w:t xml:space="preserve">De sorte </w:t>
      </w:r>
      <w:r w:rsidR="00390DE5">
        <w:t xml:space="preserve">que le </w:t>
      </w:r>
      <w:r w:rsidR="00390DE5" w:rsidRPr="009F2D98">
        <w:t>rituel</w:t>
      </w:r>
      <w:r>
        <w:t xml:space="preserve"> s’avère</w:t>
      </w:r>
      <w:r w:rsidR="00156753" w:rsidRPr="009F2D98">
        <w:t xml:space="preserve"> intenable, l’agonistique guette</w:t>
      </w:r>
      <w:r w:rsidR="003B5263" w:rsidRPr="009F2D98">
        <w:t xml:space="preserve">. </w:t>
      </w:r>
      <w:r w:rsidR="00576D59">
        <w:t>Le</w:t>
      </w:r>
      <w:r w:rsidR="00576D59" w:rsidRPr="009F2D98">
        <w:t xml:space="preserve"> </w:t>
      </w:r>
      <w:r w:rsidR="00576D59" w:rsidRPr="009F2D98">
        <w:rPr>
          <w:i/>
        </w:rPr>
        <w:t>hostis</w:t>
      </w:r>
      <w:r w:rsidR="00576D59" w:rsidRPr="009F2D98">
        <w:t xml:space="preserve"> </w:t>
      </w:r>
      <w:r w:rsidR="00576D59">
        <w:t>hante l</w:t>
      </w:r>
      <w:r w:rsidR="00576D59" w:rsidRPr="009F2D98">
        <w:t xml:space="preserve">e </w:t>
      </w:r>
      <w:r w:rsidR="00576D59" w:rsidRPr="009F2D98">
        <w:rPr>
          <w:i/>
        </w:rPr>
        <w:t>hospes</w:t>
      </w:r>
      <w:r w:rsidR="00576D59" w:rsidRPr="009F2D98">
        <w:t xml:space="preserve">, l’ennemi dans l’étranger. </w:t>
      </w:r>
      <w:r w:rsidR="00390DE5" w:rsidRPr="009F2D98">
        <w:t>Alcinoos</w:t>
      </w:r>
      <w:r w:rsidR="00576D59" w:rsidRPr="009F2D98">
        <w:t xml:space="preserve"> fait attendre Ulysse, lui demande son identité avant même de lui donner à manger. La prodigalité se teinte donc de suspicion. </w:t>
      </w:r>
      <w:r w:rsidR="001C75EB" w:rsidRPr="009F2D98">
        <w:t>Ce rejet</w:t>
      </w:r>
      <w:r w:rsidR="001C75EB">
        <w:t xml:space="preserve"> </w:t>
      </w:r>
      <w:r w:rsidR="00390DE5">
        <w:t xml:space="preserve">initial </w:t>
      </w:r>
      <w:r w:rsidR="00390DE5" w:rsidRPr="009F2D98">
        <w:t>trouve</w:t>
      </w:r>
      <w:r w:rsidR="001C75EB" w:rsidRPr="009F2D98">
        <w:t xml:space="preserve"> bien entendu sa cause dans la craint</w:t>
      </w:r>
      <w:r w:rsidR="001C75EB">
        <w:t>e</w:t>
      </w:r>
      <w:r w:rsidR="001C75EB" w:rsidRPr="009F2D98">
        <w:t xml:space="preserve"> du non-familier, de l’inconnu, de celui qui pourrait être un brigand, un pirate semblable à ceux qui errent ‘sans but sur la mer’ et qui ‘s’en vont à l’aventure, jouent</w:t>
      </w:r>
      <w:r w:rsidR="001C75EB">
        <w:t xml:space="preserve"> </w:t>
      </w:r>
      <w:r w:rsidR="001C75EB" w:rsidRPr="009F2D98">
        <w:t>leur vie et ravageant les côtes étrangères » (</w:t>
      </w:r>
      <w:r w:rsidR="001C75EB" w:rsidRPr="009F2D98">
        <w:rPr>
          <w:i/>
        </w:rPr>
        <w:t>Odyssée</w:t>
      </w:r>
      <w:r w:rsidR="001C75EB" w:rsidRPr="009F2D98">
        <w:t>, 1. 71-74)</w:t>
      </w:r>
      <w:r w:rsidR="001C75EB">
        <w:t xml:space="preserve"> </w:t>
      </w:r>
      <w:r w:rsidR="00576D59">
        <w:t>On fait tout</w:t>
      </w:r>
      <w:r w:rsidR="00576D59" w:rsidRPr="009F2D98">
        <w:t xml:space="preserve"> pour transformer l’intrusion menaçante de l’élément exogène en élément en harmonie avec la société endogène. Montandon propose l’idée que « la peur de l’étranger motive un accueil prodigue qui fonctionne comme une conjuration face aux dangers potentiels que le personnage venu du dehors représen</w:t>
      </w:r>
      <w:r w:rsidR="00390DE5">
        <w:t>te. »</w:t>
      </w:r>
      <w:r w:rsidR="00576D59" w:rsidRPr="009F2D98">
        <w:rPr>
          <w:rStyle w:val="FootnoteReference"/>
          <w:rFonts w:asciiTheme="minorHAnsi" w:hAnsiTheme="minorHAnsi"/>
          <w:sz w:val="22"/>
          <w:szCs w:val="22"/>
        </w:rPr>
        <w:footnoteReference w:id="28"/>
      </w:r>
      <w:r w:rsidR="00576D59" w:rsidRPr="00763045">
        <w:t xml:space="preserve"> </w:t>
      </w:r>
      <w:r w:rsidR="00576D59" w:rsidRPr="009F2D98">
        <w:t>Angoisse de l’intrusion dans la sphère domestique</w:t>
      </w:r>
      <w:r w:rsidR="00576D59">
        <w:t>, source de crainte et de tremblement</w:t>
      </w:r>
      <w:r w:rsidR="00576D59" w:rsidRPr="009F2D98">
        <w:t>. « La distinction permet d’établir à la fois l’identité et la différence, identité d’appartenance et exclusion d’une société. Elle constitue étymologiquement l’acte de séparation qui impliquera, surtout à partir du XVIIe siècle, une notion de supériorité. La distinction entre la noblesse et le peuple permet l’établissement de la distance et de la différence entre états. […] La cohérence et l’identité du groupe est principalement assuré par l’étiquette. » (Montandon, p. 154-155) « Elle fonctionne comme un rempart protégeant l’individu de toute intrusion et aliénation » (p. 155)</w:t>
      </w:r>
      <w:r w:rsidR="00576D59">
        <w:t xml:space="preserve"> </w:t>
      </w:r>
      <w:r w:rsidR="00576D59" w:rsidRPr="009F2D98">
        <w:t>« On n’aime pas les étrangers », cela revient sociologiquement à jouer sur les différences de culture, de</w:t>
      </w:r>
      <w:r w:rsidR="00576D59">
        <w:t xml:space="preserve"> </w:t>
      </w:r>
      <w:r w:rsidR="00576D59" w:rsidRPr="009F2D98">
        <w:t>couleur, de race, de religion, de classe sociale, etc., dans un repli identitaire dont la frilosité et les co</w:t>
      </w:r>
      <w:r w:rsidR="00576D59">
        <w:t>n</w:t>
      </w:r>
      <w:r w:rsidR="00576D59" w:rsidRPr="009F2D98">
        <w:t>séque</w:t>
      </w:r>
      <w:r w:rsidR="00390DE5">
        <w:t>nces sont trop bien connues. (Montandon,</w:t>
      </w:r>
      <w:r w:rsidR="00576D59" w:rsidRPr="009F2D98">
        <w:t xml:space="preserve"> p. 155)</w:t>
      </w:r>
    </w:p>
    <w:p w:rsidR="00A80475" w:rsidRPr="009F2D98" w:rsidRDefault="00576D59" w:rsidP="00A80475">
      <w:pPr>
        <w:spacing w:after="0" w:line="240" w:lineRule="auto"/>
        <w:ind w:firstLine="397"/>
        <w:jc w:val="both"/>
        <w:rPr>
          <w:rFonts w:cs="TimesNewRomanPSMT"/>
        </w:rPr>
      </w:pPr>
      <w:r>
        <w:t xml:space="preserve">Aussi </w:t>
      </w:r>
      <w:r w:rsidR="00696A35" w:rsidRPr="009F2D98">
        <w:t>Montandon repère</w:t>
      </w:r>
      <w:r>
        <w:t>-t-il</w:t>
      </w:r>
      <w:r w:rsidR="00696A35" w:rsidRPr="009F2D98">
        <w:t xml:space="preserve"> deux risque</w:t>
      </w:r>
      <w:r w:rsidR="00462EFC" w:rsidRPr="009F2D98">
        <w:t>s</w:t>
      </w:r>
      <w:r w:rsidR="00696A35" w:rsidRPr="009F2D98">
        <w:t xml:space="preserve"> à ce que nous aimerions appeler « l’hospitalité irénique</w:t>
      </w:r>
      <w:r w:rsidR="0047699B" w:rsidRPr="009F2D98">
        <w:t>, consensuelle</w:t>
      </w:r>
      <w:r w:rsidR="00696A35" w:rsidRPr="009F2D98">
        <w:t> »</w:t>
      </w:r>
      <w:r w:rsidR="00B50533">
        <w:t xml:space="preserve"> : </w:t>
      </w:r>
      <w:r w:rsidR="007D343F" w:rsidRPr="009F2D98">
        <w:t>le narcissisme et l’assimilation</w:t>
      </w:r>
      <w:r>
        <w:t>.</w:t>
      </w:r>
      <w:r w:rsidR="003B5263" w:rsidRPr="009F2D98">
        <w:t xml:space="preserve"> « Ce qui apparaît comme une volonté de plaire et de flatter l’hôte est également narcissisation de celui qui reçoit, étalant en pleine lumière espaces et objets, manières et discours qui le mettent en valeur »</w:t>
      </w:r>
      <w:r w:rsidR="003B5263" w:rsidRPr="009F2D98">
        <w:rPr>
          <w:rStyle w:val="FootnoteReference"/>
          <w:rFonts w:asciiTheme="minorHAnsi" w:hAnsiTheme="minorHAnsi"/>
          <w:sz w:val="22"/>
          <w:szCs w:val="22"/>
        </w:rPr>
        <w:footnoteReference w:id="29"/>
      </w:r>
      <w:r w:rsidR="00B50533">
        <w:t> .</w:t>
      </w:r>
      <w:r w:rsidR="00A80475" w:rsidRPr="00A80475">
        <w:rPr>
          <w:rFonts w:cs="TimesNewRomanPSMT"/>
          <w:i/>
        </w:rPr>
        <w:t xml:space="preserve"> </w:t>
      </w:r>
      <w:r w:rsidR="00A80475" w:rsidRPr="00A80475">
        <w:rPr>
          <w:rFonts w:cs="TimesNewRomanPSMT"/>
        </w:rPr>
        <w:t xml:space="preserve">Le Don : pouvoir emprise asymétrique l’hôte munificent humilie l’invité écraser l’autre par son opulence </w:t>
      </w:r>
      <w:r w:rsidR="00A80475" w:rsidRPr="00A80475">
        <w:rPr>
          <w:rFonts w:cs="TimesNewRomanPSMT"/>
        </w:rPr>
        <w:sym w:font="Wingdings" w:char="F0E0"/>
      </w:r>
      <w:r w:rsidR="00A80475" w:rsidRPr="00A80475">
        <w:rPr>
          <w:rFonts w:cs="TimesNewRomanPSMT"/>
        </w:rPr>
        <w:t xml:space="preserve"> dégénère.</w:t>
      </w:r>
      <w:r w:rsidR="00A80475">
        <w:rPr>
          <w:rFonts w:cs="TimesNewRomanPSMT"/>
        </w:rPr>
        <w:t xml:space="preserve"> </w:t>
      </w:r>
      <w:r w:rsidR="00A80475" w:rsidRPr="009F2D98">
        <w:rPr>
          <w:rFonts w:cs="TimesNewRomanPSMT"/>
        </w:rPr>
        <w:t>« L’hospitalité n’est pas rencontre de l’autre dans son altérité, mais rencontre du moi dans l’autre »</w:t>
      </w:r>
      <w:r w:rsidR="00A80475" w:rsidRPr="009F2D98">
        <w:rPr>
          <w:rStyle w:val="FootnoteReference"/>
          <w:rFonts w:asciiTheme="minorHAnsi" w:hAnsiTheme="minorHAnsi"/>
          <w:sz w:val="22"/>
          <w:szCs w:val="22"/>
        </w:rPr>
        <w:footnoteReference w:id="30"/>
      </w:r>
      <w:r w:rsidR="001C75EB">
        <w:rPr>
          <w:rFonts w:cs="TimesNewRomanPSMT"/>
        </w:rPr>
        <w:t xml:space="preserve"> </w:t>
      </w:r>
    </w:p>
    <w:p w:rsidR="00680F4E" w:rsidRPr="009F2D98" w:rsidRDefault="00B50533" w:rsidP="00680F4E">
      <w:pPr>
        <w:spacing w:after="0" w:line="240" w:lineRule="auto"/>
        <w:ind w:firstLine="360"/>
        <w:jc w:val="both"/>
      </w:pPr>
      <w:r>
        <w:t xml:space="preserve"> </w:t>
      </w:r>
      <w:r w:rsidR="007D343F" w:rsidRPr="009F2D98">
        <w:t xml:space="preserve">L’assimilation se traduit par </w:t>
      </w:r>
      <w:r w:rsidR="003B5263" w:rsidRPr="009F2D98">
        <w:t xml:space="preserve">un verbe que les frères Grimm mentionnent dans leur Dictionnaire, </w:t>
      </w:r>
      <w:r w:rsidR="003B5263" w:rsidRPr="009F2D98">
        <w:rPr>
          <w:i/>
        </w:rPr>
        <w:t>entgästen</w:t>
      </w:r>
      <w:r w:rsidR="003B5263" w:rsidRPr="009F2D98">
        <w:t>. Il signifiait le fait d’enlever les habits de celui qui était reçu et de lui donner de nouveaux vêtements, ceux de son hôte « de sorte que extérieurement ils cessait d’avoir l’apparence d’un hôte »</w:t>
      </w:r>
      <w:r w:rsidR="003B5263" w:rsidRPr="009F2D98">
        <w:rPr>
          <w:rStyle w:val="FootnoteReference"/>
          <w:rFonts w:asciiTheme="minorHAnsi" w:hAnsiTheme="minorHAnsi"/>
          <w:sz w:val="22"/>
          <w:szCs w:val="22"/>
        </w:rPr>
        <w:footnoteReference w:id="31"/>
      </w:r>
      <w:r w:rsidR="00696A35" w:rsidRPr="009F2D98">
        <w:t>.</w:t>
      </w:r>
      <w:r w:rsidR="00C04E03" w:rsidRPr="009F2D98">
        <w:t xml:space="preserve"> </w:t>
      </w:r>
      <w:r>
        <w:t>On retrouve ce « désotage »</w:t>
      </w:r>
      <w:r w:rsidR="00390DE5">
        <w:t xml:space="preserve"> </w:t>
      </w:r>
      <w:r>
        <w:t xml:space="preserve">lors de la </w:t>
      </w:r>
      <w:r w:rsidR="00680F4E" w:rsidRPr="009F2D98">
        <w:t>scène canonique de</w:t>
      </w:r>
      <w:r>
        <w:t xml:space="preserve"> l’accueil par les Phéaciens en réponse au </w:t>
      </w:r>
      <w:r w:rsidR="00680F4E" w:rsidRPr="009F2D98">
        <w:t>rite de</w:t>
      </w:r>
      <w:r>
        <w:t xml:space="preserve"> supplication du Zeus Xénios, </w:t>
      </w:r>
      <w:r w:rsidR="00680F4E" w:rsidRPr="009F2D98">
        <w:t>invocation qu’Ulysse adresse à Nausicaa, la fille d</w:t>
      </w:r>
      <w:r w:rsidR="00576D59">
        <w:t>’</w:t>
      </w:r>
      <w:r w:rsidR="00390DE5" w:rsidRPr="009F2D98">
        <w:t>Alcinoos</w:t>
      </w:r>
      <w:r w:rsidR="00680F4E" w:rsidRPr="009F2D98">
        <w:t xml:space="preserve">, roi des Phéaciens, alors que naufragé, nu et affamé, il se jette aux pieds de cette fille gracieuse, aux beaux bras blancs , Ναυσικαα λευκωλενοs </w:t>
      </w:r>
    </w:p>
    <w:p w:rsidR="00680F4E" w:rsidRPr="009F2D98" w:rsidRDefault="00680F4E" w:rsidP="00680F4E">
      <w:pPr>
        <w:spacing w:after="0" w:line="240" w:lineRule="auto"/>
        <w:ind w:firstLine="360"/>
        <w:jc w:val="both"/>
      </w:pPr>
    </w:p>
    <w:p w:rsidR="00680F4E" w:rsidRPr="009F2D98" w:rsidRDefault="00680F4E" w:rsidP="00680F4E">
      <w:pPr>
        <w:spacing w:after="0" w:line="240" w:lineRule="auto"/>
        <w:ind w:left="360" w:firstLine="360"/>
        <w:jc w:val="both"/>
        <w:rPr>
          <w:sz w:val="18"/>
          <w:szCs w:val="18"/>
        </w:rPr>
      </w:pPr>
      <w:r w:rsidRPr="009F2D98">
        <w:rPr>
          <w:sz w:val="18"/>
          <w:szCs w:val="18"/>
        </w:rPr>
        <w:t>Ah ! reine, prends pitié ! c’est toi que la première, après tant de malheurs, ici j’ai rencontrée ; … donne-moi un haillon à mettre sur mon dos ; n’as-tu pas, en venant, apporté quelque housse ? … Que les faveurs des dieux comblent tous tes désirs.</w:t>
      </w:r>
    </w:p>
    <w:p w:rsidR="00680F4E" w:rsidRPr="009F2D98" w:rsidRDefault="00680F4E" w:rsidP="00680F4E">
      <w:pPr>
        <w:spacing w:after="0" w:line="240" w:lineRule="auto"/>
        <w:ind w:left="360" w:firstLine="360"/>
        <w:jc w:val="both"/>
        <w:rPr>
          <w:sz w:val="18"/>
          <w:szCs w:val="18"/>
        </w:rPr>
      </w:pPr>
      <w:r w:rsidRPr="009F2D98">
        <w:rPr>
          <w:sz w:val="18"/>
          <w:szCs w:val="18"/>
        </w:rPr>
        <w:t xml:space="preserve"> Nausicaa : … ne crains pas de manquer ou d’habits ou de rien que l’on doive accorder, en pareille rencontre, au pauvre suppliant …</w:t>
      </w:r>
      <w:r w:rsidRPr="009F2D98">
        <w:rPr>
          <w:rStyle w:val="FootnoteReference"/>
          <w:rFonts w:asciiTheme="minorHAnsi" w:hAnsiTheme="minorHAnsi"/>
        </w:rPr>
        <w:footnoteReference w:id="32"/>
      </w:r>
      <w:r w:rsidRPr="009F2D98">
        <w:rPr>
          <w:sz w:val="18"/>
          <w:szCs w:val="18"/>
        </w:rPr>
        <w:t>´</w:t>
      </w:r>
    </w:p>
    <w:p w:rsidR="00680F4E" w:rsidRPr="009F2D98" w:rsidRDefault="00680F4E" w:rsidP="00680F4E">
      <w:pPr>
        <w:spacing w:after="0" w:line="240" w:lineRule="auto"/>
        <w:ind w:firstLine="360"/>
        <w:jc w:val="both"/>
      </w:pPr>
    </w:p>
    <w:p w:rsidR="00C236E9" w:rsidRPr="009F2D98" w:rsidRDefault="00B50533" w:rsidP="00576D59">
      <w:pPr>
        <w:spacing w:after="0" w:line="240" w:lineRule="auto"/>
        <w:ind w:firstLine="360"/>
        <w:jc w:val="both"/>
      </w:pPr>
      <w:r w:rsidRPr="009F2D98">
        <w:lastRenderedPageBreak/>
        <w:t>Or ces deux risques ne font que solidifier l’institution initiale.</w:t>
      </w:r>
      <w:r w:rsidR="00576D59">
        <w:t xml:space="preserve"> </w:t>
      </w:r>
      <w:r w:rsidR="0056506B" w:rsidRPr="009F2D98">
        <w:t>Notre hypothèse commence à s’articuler ici : l’h</w:t>
      </w:r>
      <w:r w:rsidR="004A02BC" w:rsidRPr="009F2D98">
        <w:t>ospitalité codifiée, mise en scène, façade, n</w:t>
      </w:r>
      <w:r w:rsidR="0056506B" w:rsidRPr="009F2D98">
        <w:t>’est pas souhaitable car elle lisse les rugosité</w:t>
      </w:r>
      <w:r w:rsidR="00576D59">
        <w:t>s</w:t>
      </w:r>
      <w:r w:rsidR="0056506B" w:rsidRPr="009F2D98">
        <w:t xml:space="preserve"> de la rencontre interculturelle. </w:t>
      </w:r>
      <w:r w:rsidR="00C236E9" w:rsidRPr="009F2D98">
        <w:t xml:space="preserve">Ce léger vacillement </w:t>
      </w:r>
      <w:r w:rsidR="0056506B" w:rsidRPr="009F2D98">
        <w:t xml:space="preserve">de la méfiance </w:t>
      </w:r>
      <w:r w:rsidR="00C236E9" w:rsidRPr="009F2D98">
        <w:t xml:space="preserve">semble nous plonger au cœur de l’interculturalité, dont l’hospitalité, en se polissant, en </w:t>
      </w:r>
      <w:r w:rsidR="00680F4E" w:rsidRPr="009F2D98">
        <w:t xml:space="preserve">se spiritualisant, va perdre </w:t>
      </w:r>
      <w:r w:rsidR="00C236E9" w:rsidRPr="009F2D98">
        <w:t>l’intensité de l’étonnement dont nous aimerions doter la rencontre interculture</w:t>
      </w:r>
      <w:r w:rsidR="004A02BC" w:rsidRPr="009F2D98">
        <w:t>l</w:t>
      </w:r>
      <w:r w:rsidR="00C236E9" w:rsidRPr="009F2D98">
        <w:t>l</w:t>
      </w:r>
      <w:r w:rsidR="004A02BC" w:rsidRPr="009F2D98">
        <w:t>e</w:t>
      </w:r>
      <w:r w:rsidR="00C236E9" w:rsidRPr="009F2D98">
        <w:t xml:space="preserve"> dans le sillage des thèses de Dieter Heimböckel : « </w:t>
      </w:r>
      <w:r w:rsidR="00C236E9" w:rsidRPr="00576D59">
        <w:rPr>
          <w:i/>
        </w:rPr>
        <w:t>Das</w:t>
      </w:r>
      <w:r w:rsidR="0056506B" w:rsidRPr="00576D59">
        <w:rPr>
          <w:i/>
        </w:rPr>
        <w:t xml:space="preserve"> </w:t>
      </w:r>
      <w:r w:rsidR="00C236E9" w:rsidRPr="00576D59">
        <w:rPr>
          <w:i/>
        </w:rPr>
        <w:t>Gewahrwerden der eigentümlichen</w:t>
      </w:r>
      <w:r w:rsidR="0056506B" w:rsidRPr="00576D59">
        <w:rPr>
          <w:i/>
        </w:rPr>
        <w:t xml:space="preserve"> </w:t>
      </w:r>
      <w:r w:rsidR="00C236E9" w:rsidRPr="00576D59">
        <w:rPr>
          <w:i/>
        </w:rPr>
        <w:t>Andersheit</w:t>
      </w:r>
      <w:r w:rsidR="0056506B" w:rsidRPr="00576D59">
        <w:rPr>
          <w:i/>
        </w:rPr>
        <w:t xml:space="preserve"> </w:t>
      </w:r>
      <w:r w:rsidR="00C236E9" w:rsidRPr="00576D59">
        <w:rPr>
          <w:i/>
        </w:rPr>
        <w:t>manifestiert</w:t>
      </w:r>
      <w:r w:rsidR="0056506B" w:rsidRPr="00576D59">
        <w:rPr>
          <w:i/>
        </w:rPr>
        <w:t xml:space="preserve"> </w:t>
      </w:r>
      <w:r w:rsidR="00C236E9" w:rsidRPr="00576D59">
        <w:rPr>
          <w:i/>
        </w:rPr>
        <w:t>sich</w:t>
      </w:r>
      <w:r w:rsidR="0056506B" w:rsidRPr="00576D59">
        <w:rPr>
          <w:i/>
        </w:rPr>
        <w:t xml:space="preserve"> </w:t>
      </w:r>
      <w:r w:rsidR="00C236E9" w:rsidRPr="00576D59">
        <w:rPr>
          <w:i/>
        </w:rPr>
        <w:t>als</w:t>
      </w:r>
      <w:r w:rsidR="0056506B" w:rsidRPr="00576D59">
        <w:rPr>
          <w:i/>
        </w:rPr>
        <w:t xml:space="preserve"> </w:t>
      </w:r>
      <w:r w:rsidR="00C236E9" w:rsidRPr="00576D59">
        <w:rPr>
          <w:i/>
        </w:rPr>
        <w:t xml:space="preserve">Staunen. </w:t>
      </w:r>
      <w:r w:rsidR="00C236E9" w:rsidRPr="00576D59">
        <w:rPr>
          <w:i/>
          <w:lang w:val="de-DE"/>
        </w:rPr>
        <w:t>Es ist ein Staunen einerseits über das Andere, andererseits über das Denken-wie-üblich und seine Begrenztheit. Das Staunen initiiert den Ausbruch aus dem Denken-wie-üblich und setzt damit ein Staunen über die Begriffe des Eigenen und Anderen frei.  Das Staunen ist das Vehikel der Interkulturalität. […] Das Staunen ist Ausdruck der Begegnung mit dem Unvertrauten, eine ‚Weise bewuβtwerdenden Nichtwissens“ (Guzzoni 2012 : 12)</w:t>
      </w:r>
      <w:r w:rsidR="00576D59" w:rsidRPr="00576D59">
        <w:rPr>
          <w:lang w:val="de-DE"/>
        </w:rPr>
        <w:t xml:space="preserve"> » </w:t>
      </w:r>
      <w:r w:rsidR="00C236E9" w:rsidRPr="009F2D98">
        <w:rPr>
          <w:rStyle w:val="FootnoteReference"/>
          <w:rFonts w:asciiTheme="minorHAnsi" w:hAnsiTheme="minorHAnsi"/>
          <w:sz w:val="22"/>
          <w:szCs w:val="22"/>
          <w:lang w:val="de-DE"/>
        </w:rPr>
        <w:footnoteReference w:id="33"/>
      </w:r>
      <w:r w:rsidR="0056506B" w:rsidRPr="009F2D98">
        <w:rPr>
          <w:lang w:val="de-DE"/>
        </w:rPr>
        <w:t xml:space="preserve"> </w:t>
      </w:r>
      <w:r w:rsidR="00C236E9" w:rsidRPr="009F2D98">
        <w:rPr>
          <w:lang w:val="de-DE"/>
        </w:rPr>
        <w:t>Cet</w:t>
      </w:r>
      <w:r w:rsidR="0056506B" w:rsidRPr="009F2D98">
        <w:rPr>
          <w:lang w:val="de-DE"/>
        </w:rPr>
        <w:t xml:space="preserve"> </w:t>
      </w:r>
      <w:r w:rsidR="00C236E9" w:rsidRPr="009F2D98">
        <w:rPr>
          <w:lang w:val="de-DE"/>
        </w:rPr>
        <w:t>étonnement</w:t>
      </w:r>
      <w:r w:rsidR="0056506B" w:rsidRPr="009F2D98">
        <w:rPr>
          <w:lang w:val="de-DE"/>
        </w:rPr>
        <w:t xml:space="preserve"> </w:t>
      </w:r>
      <w:r w:rsidR="00C236E9" w:rsidRPr="009F2D98">
        <w:rPr>
          <w:lang w:val="de-DE"/>
        </w:rPr>
        <w:t>suppose</w:t>
      </w:r>
      <w:r w:rsidR="0056506B" w:rsidRPr="009F2D98">
        <w:rPr>
          <w:lang w:val="de-DE"/>
        </w:rPr>
        <w:t xml:space="preserve"> </w:t>
      </w:r>
      <w:r w:rsidR="00C236E9" w:rsidRPr="009F2D98">
        <w:rPr>
          <w:lang w:val="de-DE"/>
        </w:rPr>
        <w:t>une</w:t>
      </w:r>
      <w:r w:rsidR="0056506B" w:rsidRPr="009F2D98">
        <w:rPr>
          <w:lang w:val="de-DE"/>
        </w:rPr>
        <w:t xml:space="preserve"> </w:t>
      </w:r>
      <w:r w:rsidR="00576D59">
        <w:rPr>
          <w:lang w:val="de-DE"/>
        </w:rPr>
        <w:t xml:space="preserve">réceptivité : </w:t>
      </w:r>
      <w:r w:rsidR="00576D59" w:rsidRPr="00576D59">
        <w:rPr>
          <w:lang w:val="de-DE"/>
        </w:rPr>
        <w:t>« </w:t>
      </w:r>
      <w:r w:rsidR="00C236E9" w:rsidRPr="009F2D98">
        <w:rPr>
          <w:lang w:val="de-DE"/>
        </w:rPr>
        <w:t>Wer sich nicht darauf einlässt, von etwas Unvertrautem überrascht zu werden, oder wer glaubt, alles bereits zu kenne, der ist vor Überraschungen, die ihn ins Staunen versetzen, vergleichsweise geschützt.</w:t>
      </w:r>
      <w:r w:rsidR="00576D59" w:rsidRPr="00576D59">
        <w:rPr>
          <w:lang w:val="de-DE"/>
        </w:rPr>
        <w:t xml:space="preserve"> » </w:t>
      </w:r>
      <w:r w:rsidR="00C236E9" w:rsidRPr="009F2D98">
        <w:rPr>
          <w:rStyle w:val="FootnoteReference"/>
          <w:rFonts w:asciiTheme="minorHAnsi" w:hAnsiTheme="minorHAnsi"/>
          <w:sz w:val="22"/>
          <w:szCs w:val="22"/>
          <w:lang w:val="de-DE"/>
        </w:rPr>
        <w:footnoteReference w:id="34"/>
      </w:r>
      <w:r w:rsidR="0056506B" w:rsidRPr="009F2D98">
        <w:rPr>
          <w:lang w:val="de-DE"/>
        </w:rPr>
        <w:t xml:space="preserve"> </w:t>
      </w:r>
      <w:r w:rsidR="00C236E9" w:rsidRPr="009F2D98">
        <w:t xml:space="preserve">Rappelons que </w:t>
      </w:r>
      <w:r w:rsidR="00C236E9" w:rsidRPr="009F2D98">
        <w:rPr>
          <w:i/>
        </w:rPr>
        <w:t>xenos</w:t>
      </w:r>
      <w:r w:rsidR="00C236E9" w:rsidRPr="009F2D98">
        <w:t xml:space="preserve"> signifie à la fois étranger et étrange, inhabituel. C’est l’inhabituel qu’il faut sauver dans la rencontre avec l’altérité comme geste interculturel. </w:t>
      </w:r>
    </w:p>
    <w:p w:rsidR="004A02BC" w:rsidRPr="009F2D98" w:rsidRDefault="004A02BC" w:rsidP="00576D59">
      <w:pPr>
        <w:spacing w:after="0" w:line="240" w:lineRule="auto"/>
        <w:ind w:firstLine="360"/>
        <w:jc w:val="both"/>
      </w:pPr>
      <w:r w:rsidRPr="009F2D98">
        <w:t xml:space="preserve">Les cas suivants sont la déconstruction de la scène initiale, où le </w:t>
      </w:r>
      <w:r w:rsidRPr="009F2D98">
        <w:rPr>
          <w:i/>
        </w:rPr>
        <w:t>ghost</w:t>
      </w:r>
      <w:r w:rsidRPr="009F2D98">
        <w:t xml:space="preserve"> réapparaît, où l’invité s’avère d’une autre nature ontologique que l’hôte</w:t>
      </w:r>
      <w:r w:rsidR="00576D59">
        <w:t xml:space="preserve">, </w:t>
      </w:r>
      <w:r w:rsidR="00390DE5">
        <w:t>incommensurable</w:t>
      </w:r>
      <w:r w:rsidRPr="009F2D98">
        <w:t>. La littérature met le doigt sur les ris</w:t>
      </w:r>
      <w:r w:rsidR="00680F4E" w:rsidRPr="009F2D98">
        <w:t xml:space="preserve">ques inhérents à l’hospitalité et propose </w:t>
      </w:r>
      <w:r w:rsidR="00390DE5" w:rsidRPr="009F2D98">
        <w:t>finalement ce</w:t>
      </w:r>
      <w:r w:rsidR="0056506B" w:rsidRPr="009F2D98">
        <w:t xml:space="preserve"> que Jacques Derrida appel</w:t>
      </w:r>
      <w:r w:rsidR="00576D59">
        <w:t>l</w:t>
      </w:r>
      <w:r w:rsidR="0056506B" w:rsidRPr="009F2D98">
        <w:t>er</w:t>
      </w:r>
      <w:r w:rsidR="00680F4E" w:rsidRPr="009F2D98">
        <w:t>a</w:t>
      </w:r>
      <w:r w:rsidR="0056506B" w:rsidRPr="009F2D98">
        <w:t xml:space="preserve"> </w:t>
      </w:r>
      <w:r w:rsidR="00680F4E" w:rsidRPr="009F2D98">
        <w:t>« </w:t>
      </w:r>
      <w:r w:rsidR="0056506B" w:rsidRPr="009F2D98">
        <w:t>l’hospitalité inconditionnelle</w:t>
      </w:r>
      <w:r w:rsidR="00A2606E">
        <w:t xml:space="preserve"> » ou « hospitalité </w:t>
      </w:r>
      <w:r w:rsidR="0056506B" w:rsidRPr="009F2D98">
        <w:t>absolue</w:t>
      </w:r>
      <w:r w:rsidR="00680F4E" w:rsidRPr="009F2D98">
        <w:t> »</w:t>
      </w:r>
      <w:r w:rsidRPr="009F2D98">
        <w:t xml:space="preserve">. </w:t>
      </w:r>
    </w:p>
    <w:p w:rsidR="006B3D27" w:rsidRPr="009F2D98" w:rsidRDefault="004A02BC" w:rsidP="009B536C">
      <w:pPr>
        <w:spacing w:after="0" w:line="240" w:lineRule="auto"/>
        <w:jc w:val="both"/>
      </w:pPr>
      <w:r w:rsidRPr="009F2D98">
        <w:tab/>
      </w:r>
    </w:p>
    <w:p w:rsidR="006B3D27" w:rsidRPr="009F62FD" w:rsidRDefault="009F62FD" w:rsidP="009F62FD">
      <w:pPr>
        <w:spacing w:after="0" w:line="240" w:lineRule="auto"/>
        <w:jc w:val="both"/>
        <w:rPr>
          <w:b/>
          <w:lang w:val="it-IT"/>
        </w:rPr>
      </w:pPr>
      <w:r>
        <w:rPr>
          <w:b/>
          <w:lang w:val="it-IT"/>
        </w:rPr>
        <w:t>2.</w:t>
      </w:r>
      <w:r w:rsidR="00D15F58" w:rsidRPr="009F62FD">
        <w:rPr>
          <w:b/>
          <w:lang w:val="it-IT"/>
        </w:rPr>
        <w:t xml:space="preserve">2. </w:t>
      </w:r>
      <w:r w:rsidR="006B3D27" w:rsidRPr="009F62FD">
        <w:rPr>
          <w:b/>
          <w:lang w:val="it-IT"/>
        </w:rPr>
        <w:t xml:space="preserve">Mozart/da Ponte, </w:t>
      </w:r>
      <w:r w:rsidR="006B3D27" w:rsidRPr="009F62FD">
        <w:rPr>
          <w:b/>
          <w:i/>
          <w:lang w:val="it-IT"/>
        </w:rPr>
        <w:t>Don Giovanni</w:t>
      </w:r>
      <w:r w:rsidR="00116E19" w:rsidRPr="009F62FD">
        <w:rPr>
          <w:b/>
          <w:i/>
          <w:lang w:val="it-IT"/>
        </w:rPr>
        <w:t xml:space="preserve">, </w:t>
      </w:r>
      <w:r w:rsidR="00116E19" w:rsidRPr="009F62FD">
        <w:rPr>
          <w:b/>
          <w:lang w:val="it-IT"/>
        </w:rPr>
        <w:t>1787</w:t>
      </w:r>
    </w:p>
    <w:p w:rsidR="006B3D27" w:rsidRPr="009F2D98" w:rsidRDefault="006B3D27" w:rsidP="006B3D27">
      <w:pPr>
        <w:pStyle w:val="ListParagraph"/>
        <w:spacing w:after="0" w:line="240" w:lineRule="auto"/>
        <w:jc w:val="both"/>
        <w:rPr>
          <w:lang w:val="it-IT"/>
        </w:rPr>
      </w:pPr>
    </w:p>
    <w:p w:rsidR="0056506B" w:rsidRPr="009F2D98" w:rsidRDefault="005433D7" w:rsidP="005433D7">
      <w:pPr>
        <w:spacing w:after="0" w:line="240" w:lineRule="auto"/>
        <w:ind w:firstLine="360"/>
        <w:jc w:val="both"/>
        <w:rPr>
          <w:rFonts w:cs="Arial"/>
          <w:color w:val="252525"/>
          <w:sz w:val="21"/>
          <w:szCs w:val="21"/>
          <w:shd w:val="clear" w:color="auto" w:fill="FFFFFF"/>
        </w:rPr>
      </w:pPr>
      <w:r w:rsidRPr="00576D59">
        <w:rPr>
          <w:rFonts w:cs="Arial"/>
          <w:bCs/>
          <w:iCs/>
          <w:sz w:val="21"/>
          <w:szCs w:val="21"/>
          <w:shd w:val="clear" w:color="auto" w:fill="FFFFFF"/>
        </w:rPr>
        <w:t xml:space="preserve">Dans </w:t>
      </w:r>
      <w:r w:rsidRPr="009F2D98">
        <w:rPr>
          <w:rFonts w:cs="Arial"/>
          <w:bCs/>
          <w:i/>
          <w:iCs/>
          <w:sz w:val="21"/>
          <w:szCs w:val="21"/>
          <w:shd w:val="clear" w:color="auto" w:fill="FFFFFF"/>
        </w:rPr>
        <w:t>Dom</w:t>
      </w:r>
      <w:r w:rsidR="0056506B" w:rsidRPr="009F2D98">
        <w:rPr>
          <w:rFonts w:cs="Arial"/>
          <w:bCs/>
          <w:i/>
          <w:iCs/>
          <w:sz w:val="21"/>
          <w:szCs w:val="21"/>
          <w:shd w:val="clear" w:color="auto" w:fill="FFFFFF"/>
        </w:rPr>
        <w:t xml:space="preserve"> </w:t>
      </w:r>
      <w:r w:rsidRPr="009F2D98">
        <w:rPr>
          <w:rFonts w:cs="Arial"/>
          <w:bCs/>
          <w:i/>
          <w:iCs/>
          <w:sz w:val="21"/>
          <w:szCs w:val="21"/>
          <w:shd w:val="clear" w:color="auto" w:fill="FFFFFF"/>
        </w:rPr>
        <w:t>Juan ou le Festin de pierre</w:t>
      </w:r>
      <w:r w:rsidRPr="009F2D98">
        <w:rPr>
          <w:rStyle w:val="apple-converted-space"/>
          <w:rFonts w:cs="Arial"/>
          <w:sz w:val="21"/>
          <w:szCs w:val="21"/>
          <w:shd w:val="clear" w:color="auto" w:fill="FFFFFF"/>
        </w:rPr>
        <w:t> </w:t>
      </w:r>
      <w:r w:rsidRPr="009F2D98">
        <w:t xml:space="preserve">de </w:t>
      </w:r>
      <w:r w:rsidR="004A02BC" w:rsidRPr="009F2D98">
        <w:t xml:space="preserve">Molière, </w:t>
      </w:r>
      <w:r w:rsidR="0056506B" w:rsidRPr="009F2D98">
        <w:t>(</w:t>
      </w:r>
      <w:r w:rsidRPr="009F2D98">
        <w:t>1</w:t>
      </w:r>
      <w:r w:rsidR="004A02BC" w:rsidRPr="009F2D98">
        <w:rPr>
          <w:rFonts w:cs="Arial"/>
          <w:color w:val="252525"/>
          <w:sz w:val="21"/>
          <w:szCs w:val="21"/>
          <w:shd w:val="clear" w:color="auto" w:fill="FFFFFF"/>
        </w:rPr>
        <w:t xml:space="preserve">682, première impression, </w:t>
      </w:r>
      <w:r w:rsidRPr="009F2D98">
        <w:rPr>
          <w:rFonts w:cs="Arial"/>
          <w:color w:val="252525"/>
          <w:sz w:val="21"/>
          <w:szCs w:val="21"/>
          <w:shd w:val="clear" w:color="auto" w:fill="FFFFFF"/>
        </w:rPr>
        <w:t>comédie en ci</w:t>
      </w:r>
      <w:r w:rsidR="0056506B" w:rsidRPr="009F2D98">
        <w:rPr>
          <w:rFonts w:cs="Arial"/>
          <w:color w:val="252525"/>
          <w:sz w:val="21"/>
          <w:szCs w:val="21"/>
          <w:shd w:val="clear" w:color="auto" w:fill="FFFFFF"/>
        </w:rPr>
        <w:t>nq actes et en prose (1665))</w:t>
      </w:r>
      <w:r w:rsidR="00576D59">
        <w:rPr>
          <w:rFonts w:cs="Arial"/>
          <w:color w:val="252525"/>
          <w:sz w:val="21"/>
          <w:szCs w:val="21"/>
          <w:shd w:val="clear" w:color="auto" w:fill="FFFFFF"/>
        </w:rPr>
        <w:t>,</w:t>
      </w:r>
      <w:r w:rsidR="0056506B" w:rsidRPr="009F2D98">
        <w:rPr>
          <w:rFonts w:cs="Arial"/>
          <w:color w:val="252525"/>
          <w:sz w:val="21"/>
          <w:szCs w:val="21"/>
          <w:shd w:val="clear" w:color="auto" w:fill="FFFFFF"/>
        </w:rPr>
        <w:t xml:space="preserve"> la gravité de la rencontre avec le Commandeur que Don Giovanni avait tué dans un duel est tourné</w:t>
      </w:r>
      <w:r w:rsidR="00680F4E" w:rsidRPr="009F2D98">
        <w:rPr>
          <w:rFonts w:cs="Arial"/>
          <w:color w:val="252525"/>
          <w:sz w:val="21"/>
          <w:szCs w:val="21"/>
          <w:shd w:val="clear" w:color="auto" w:fill="FFFFFF"/>
        </w:rPr>
        <w:t>e</w:t>
      </w:r>
      <w:r w:rsidR="0056506B" w:rsidRPr="009F2D98">
        <w:rPr>
          <w:rFonts w:cs="Arial"/>
          <w:color w:val="252525"/>
          <w:sz w:val="21"/>
          <w:szCs w:val="21"/>
          <w:shd w:val="clear" w:color="auto" w:fill="FFFFFF"/>
        </w:rPr>
        <w:t xml:space="preserve"> en dérision par Sganarelle. </w:t>
      </w:r>
    </w:p>
    <w:p w:rsidR="00576D59" w:rsidRDefault="00576D59" w:rsidP="0056506B">
      <w:pPr>
        <w:spacing w:after="0" w:line="240" w:lineRule="auto"/>
        <w:ind w:left="360" w:firstLine="360"/>
        <w:jc w:val="both"/>
        <w:rPr>
          <w:rFonts w:cs="Arial"/>
          <w:color w:val="252525"/>
          <w:sz w:val="18"/>
          <w:szCs w:val="18"/>
          <w:shd w:val="clear" w:color="auto" w:fill="FFFFFF"/>
        </w:rPr>
      </w:pPr>
    </w:p>
    <w:p w:rsidR="00391DE6" w:rsidRPr="009F2D98" w:rsidRDefault="004A02BC" w:rsidP="0056506B">
      <w:pPr>
        <w:spacing w:after="0" w:line="240" w:lineRule="auto"/>
        <w:ind w:left="360" w:firstLine="360"/>
        <w:jc w:val="both"/>
        <w:rPr>
          <w:sz w:val="18"/>
          <w:szCs w:val="18"/>
        </w:rPr>
      </w:pPr>
      <w:r w:rsidRPr="009F2D98">
        <w:rPr>
          <w:rFonts w:cs="Arial"/>
          <w:color w:val="252525"/>
          <w:sz w:val="18"/>
          <w:szCs w:val="18"/>
          <w:shd w:val="clear" w:color="auto" w:fill="FFFFFF"/>
        </w:rPr>
        <w:t>A</w:t>
      </w:r>
      <w:r w:rsidRPr="009F2D98">
        <w:rPr>
          <w:sz w:val="18"/>
          <w:szCs w:val="18"/>
        </w:rPr>
        <w:t>cte IV, scène 8 : la statu</w:t>
      </w:r>
      <w:r w:rsidR="005433D7" w:rsidRPr="009F2D98">
        <w:rPr>
          <w:sz w:val="18"/>
          <w:szCs w:val="18"/>
        </w:rPr>
        <w:t>e du commandeur « Je vous invite</w:t>
      </w:r>
      <w:r w:rsidRPr="009F2D98">
        <w:rPr>
          <w:sz w:val="18"/>
          <w:szCs w:val="18"/>
        </w:rPr>
        <w:t xml:space="preserve"> à venir demain souper avec moi, en aurez-vous le courage ? </w:t>
      </w:r>
    </w:p>
    <w:p w:rsidR="004A02BC" w:rsidRPr="009F2D98" w:rsidRDefault="004A02BC" w:rsidP="0056506B">
      <w:pPr>
        <w:spacing w:after="0" w:line="240" w:lineRule="auto"/>
        <w:ind w:left="360"/>
        <w:jc w:val="both"/>
        <w:rPr>
          <w:sz w:val="18"/>
          <w:szCs w:val="18"/>
        </w:rPr>
      </w:pPr>
      <w:r w:rsidRPr="009F2D98">
        <w:rPr>
          <w:sz w:val="18"/>
          <w:szCs w:val="18"/>
        </w:rPr>
        <w:t>Dom Juan « Oui, j’irai, accompagné du seul Sganarelle »</w:t>
      </w:r>
    </w:p>
    <w:p w:rsidR="00391DE6" w:rsidRPr="009F2D98" w:rsidRDefault="005433D7" w:rsidP="00576D59">
      <w:pPr>
        <w:spacing w:after="0" w:line="240" w:lineRule="auto"/>
        <w:ind w:firstLine="708"/>
        <w:jc w:val="both"/>
        <w:rPr>
          <w:color w:val="640506"/>
          <w:sz w:val="18"/>
          <w:szCs w:val="18"/>
        </w:rPr>
      </w:pPr>
      <w:r w:rsidRPr="009F2D98">
        <w:rPr>
          <w:sz w:val="18"/>
          <w:szCs w:val="18"/>
        </w:rPr>
        <w:t>Acte V, scène 6</w:t>
      </w:r>
    </w:p>
    <w:p w:rsidR="00391DE6" w:rsidRPr="009F2D98" w:rsidRDefault="00391DE6" w:rsidP="005433D7">
      <w:pPr>
        <w:spacing w:after="0" w:line="240" w:lineRule="auto"/>
        <w:ind w:left="708"/>
        <w:rPr>
          <w:sz w:val="18"/>
          <w:szCs w:val="18"/>
        </w:rPr>
      </w:pPr>
      <w:r w:rsidRPr="009F2D98">
        <w:rPr>
          <w:sz w:val="18"/>
          <w:szCs w:val="18"/>
        </w:rPr>
        <w:t>LA STATUE, DOM JUAN, SGANARELLE.</w:t>
      </w:r>
    </w:p>
    <w:p w:rsidR="00391DE6" w:rsidRPr="009F2D98" w:rsidRDefault="00391DE6" w:rsidP="005433D7">
      <w:pPr>
        <w:spacing w:after="0" w:line="240" w:lineRule="auto"/>
        <w:ind w:left="708"/>
        <w:rPr>
          <w:sz w:val="18"/>
          <w:szCs w:val="18"/>
        </w:rPr>
      </w:pPr>
      <w:r w:rsidRPr="009F2D98">
        <w:rPr>
          <w:sz w:val="18"/>
          <w:szCs w:val="18"/>
        </w:rPr>
        <w:t>LA STATUE.- Arrêtez, Dom Juan, vous m’avez hier donné parole de venir manger avec moi.</w:t>
      </w:r>
    </w:p>
    <w:p w:rsidR="00391DE6" w:rsidRPr="009F2D98" w:rsidRDefault="00391DE6" w:rsidP="005433D7">
      <w:pPr>
        <w:spacing w:after="0" w:line="240" w:lineRule="auto"/>
        <w:ind w:left="708"/>
        <w:rPr>
          <w:sz w:val="18"/>
          <w:szCs w:val="18"/>
        </w:rPr>
      </w:pPr>
      <w:r w:rsidRPr="009F2D98">
        <w:rPr>
          <w:sz w:val="18"/>
          <w:szCs w:val="18"/>
        </w:rPr>
        <w:t>DOM JUAN.- Oui, où faut-il aller ?</w:t>
      </w:r>
    </w:p>
    <w:p w:rsidR="00391DE6" w:rsidRPr="009F2D98" w:rsidRDefault="00391DE6" w:rsidP="005433D7">
      <w:pPr>
        <w:spacing w:after="0" w:line="240" w:lineRule="auto"/>
        <w:ind w:left="708"/>
        <w:rPr>
          <w:sz w:val="18"/>
          <w:szCs w:val="18"/>
        </w:rPr>
      </w:pPr>
      <w:r w:rsidRPr="009F2D98">
        <w:rPr>
          <w:sz w:val="18"/>
          <w:szCs w:val="18"/>
        </w:rPr>
        <w:t>LA STATUE.- Donnez-moi la main.</w:t>
      </w:r>
    </w:p>
    <w:p w:rsidR="00391DE6" w:rsidRPr="009F2D98" w:rsidRDefault="00391DE6" w:rsidP="005433D7">
      <w:pPr>
        <w:spacing w:after="0" w:line="240" w:lineRule="auto"/>
        <w:ind w:left="708"/>
        <w:rPr>
          <w:sz w:val="18"/>
          <w:szCs w:val="18"/>
        </w:rPr>
      </w:pPr>
      <w:r w:rsidRPr="009F2D98">
        <w:rPr>
          <w:sz w:val="18"/>
          <w:szCs w:val="18"/>
        </w:rPr>
        <w:t>DOM JUAN.- La voilà.</w:t>
      </w:r>
    </w:p>
    <w:p w:rsidR="00391DE6" w:rsidRPr="009F2D98" w:rsidRDefault="00391DE6" w:rsidP="005433D7">
      <w:pPr>
        <w:spacing w:after="0" w:line="240" w:lineRule="auto"/>
        <w:ind w:left="708"/>
        <w:rPr>
          <w:sz w:val="18"/>
          <w:szCs w:val="18"/>
        </w:rPr>
      </w:pPr>
      <w:r w:rsidRPr="009F2D98">
        <w:rPr>
          <w:sz w:val="18"/>
          <w:szCs w:val="18"/>
        </w:rPr>
        <w:t>LA STATUE.- Dom Juan, l’endurcissement au péché traîne une </w:t>
      </w:r>
      <w:hyperlink r:id="rId11" w:tooltip="Mort&#10;" w:history="1">
        <w:r w:rsidRPr="009F2D98">
          <w:rPr>
            <w:rStyle w:val="Hyperlink"/>
            <w:color w:val="auto"/>
            <w:sz w:val="18"/>
            <w:szCs w:val="18"/>
            <w:u w:val="none"/>
          </w:rPr>
          <w:t>mort</w:t>
        </w:r>
      </w:hyperlink>
      <w:r w:rsidR="00680F4E" w:rsidRPr="009F2D98">
        <w:t xml:space="preserve"> </w:t>
      </w:r>
      <w:r w:rsidRPr="009F2D98">
        <w:rPr>
          <w:sz w:val="18"/>
          <w:szCs w:val="18"/>
        </w:rPr>
        <w:t>funeste, et les grâces du Ciel que l’on renvoie, ouvrent un chemin à sa foudre.</w:t>
      </w:r>
    </w:p>
    <w:p w:rsidR="00391DE6" w:rsidRPr="009F2D98" w:rsidRDefault="00391DE6" w:rsidP="005433D7">
      <w:pPr>
        <w:spacing w:after="0" w:line="240" w:lineRule="auto"/>
        <w:ind w:left="708"/>
        <w:rPr>
          <w:sz w:val="18"/>
          <w:szCs w:val="18"/>
        </w:rPr>
      </w:pPr>
      <w:r w:rsidRPr="009F2D98">
        <w:rPr>
          <w:sz w:val="18"/>
          <w:szCs w:val="18"/>
        </w:rPr>
        <w:t>DOM JUAN.- Ô Ciel, que sens-je ? Un feu invisible me brûle, je n’en puis plus, et tout mon corps devient un brasier ardent, ah !</w:t>
      </w:r>
    </w:p>
    <w:p w:rsidR="004A02BC" w:rsidRPr="009F2D98" w:rsidRDefault="00391DE6" w:rsidP="005433D7">
      <w:pPr>
        <w:spacing w:after="0" w:line="240" w:lineRule="auto"/>
        <w:ind w:left="708"/>
        <w:rPr>
          <w:sz w:val="18"/>
          <w:szCs w:val="18"/>
        </w:rPr>
      </w:pPr>
      <w:r w:rsidRPr="009F2D98">
        <w:rPr>
          <w:sz w:val="18"/>
          <w:szCs w:val="18"/>
        </w:rPr>
        <w:t xml:space="preserve">Le tonnerre tombe avec un grand bruit et de grands </w:t>
      </w:r>
      <w:r w:rsidR="00680F4E" w:rsidRPr="009F2D98">
        <w:rPr>
          <w:sz w:val="18"/>
          <w:szCs w:val="18"/>
        </w:rPr>
        <w:t>éclairs sur</w:t>
      </w:r>
      <w:r w:rsidRPr="009F2D98">
        <w:rPr>
          <w:sz w:val="18"/>
          <w:szCs w:val="18"/>
        </w:rPr>
        <w:t xml:space="preserve"> Dom Juan, la terre s’ouvre et</w:t>
      </w:r>
    </w:p>
    <w:p w:rsidR="00391DE6" w:rsidRPr="009F2D98" w:rsidRDefault="00391DE6" w:rsidP="005433D7">
      <w:pPr>
        <w:spacing w:after="0" w:line="240" w:lineRule="auto"/>
        <w:ind w:left="708"/>
        <w:rPr>
          <w:sz w:val="18"/>
          <w:szCs w:val="18"/>
        </w:rPr>
      </w:pPr>
      <w:r w:rsidRPr="009F2D98">
        <w:rPr>
          <w:sz w:val="18"/>
          <w:szCs w:val="18"/>
        </w:rPr>
        <w:t>l’abîme, et il sort</w:t>
      </w:r>
      <w:r w:rsidR="00680F4E" w:rsidRPr="009F2D98">
        <w:rPr>
          <w:sz w:val="18"/>
          <w:szCs w:val="18"/>
        </w:rPr>
        <w:t xml:space="preserve"> </w:t>
      </w:r>
      <w:r w:rsidRPr="009F2D98">
        <w:rPr>
          <w:sz w:val="18"/>
          <w:szCs w:val="18"/>
        </w:rPr>
        <w:t>de grands feux de l’endroit où il est tombé.</w:t>
      </w:r>
    </w:p>
    <w:p w:rsidR="00391DE6" w:rsidRPr="009F2D98" w:rsidRDefault="00391DE6" w:rsidP="005433D7">
      <w:pPr>
        <w:spacing w:after="0" w:line="240" w:lineRule="auto"/>
        <w:ind w:left="708"/>
        <w:rPr>
          <w:sz w:val="18"/>
          <w:szCs w:val="18"/>
        </w:rPr>
      </w:pPr>
      <w:r w:rsidRPr="009F2D98">
        <w:rPr>
          <w:sz w:val="18"/>
          <w:szCs w:val="18"/>
        </w:rPr>
        <w:t>SGANARELLE.- Voilà par sa </w:t>
      </w:r>
      <w:hyperlink r:id="rId12" w:tooltip="Mort&#10;" w:history="1">
        <w:r w:rsidRPr="009F2D98">
          <w:rPr>
            <w:rStyle w:val="Hyperlink"/>
            <w:color w:val="auto"/>
            <w:sz w:val="18"/>
            <w:szCs w:val="18"/>
            <w:u w:val="none"/>
          </w:rPr>
          <w:t>mort</w:t>
        </w:r>
      </w:hyperlink>
      <w:r w:rsidRPr="009F2D98">
        <w:rPr>
          <w:sz w:val="18"/>
          <w:szCs w:val="18"/>
        </w:rPr>
        <w:t> un chacun satisfait, Ciel offensé, lois violées, filles séduites, </w:t>
      </w:r>
      <w:hyperlink r:id="rId13" w:tooltip="Famille&#10;" w:history="1">
        <w:r w:rsidRPr="009F2D98">
          <w:rPr>
            <w:rStyle w:val="Hyperlink"/>
            <w:color w:val="auto"/>
            <w:sz w:val="18"/>
            <w:szCs w:val="18"/>
            <w:u w:val="none"/>
          </w:rPr>
          <w:t>famille</w:t>
        </w:r>
      </w:hyperlink>
      <w:r w:rsidRPr="009F2D98">
        <w:rPr>
          <w:sz w:val="18"/>
          <w:szCs w:val="18"/>
        </w:rPr>
        <w:t>s déshonorées, parents outragés, femmes mises à mal, maris poussés à bout, tout le monde est content ; il n’y a que moi seul de malheureux, qui après tant d’années de service, n’ai point d’autre récompense que de voir à mes yeux l’impiété de mon maître, punie par le plus épouvantable châtiment du monde [</w:t>
      </w:r>
      <w:hyperlink r:id="rId14" w:anchor="nb21" w:history="1">
        <w:r w:rsidRPr="009F2D98">
          <w:rPr>
            <w:rStyle w:val="Hyperlink"/>
            <w:color w:val="auto"/>
            <w:sz w:val="18"/>
            <w:szCs w:val="18"/>
            <w:u w:val="none"/>
          </w:rPr>
          <w:t>21</w:t>
        </w:r>
      </w:hyperlink>
      <w:r w:rsidRPr="009F2D98">
        <w:rPr>
          <w:sz w:val="18"/>
          <w:szCs w:val="18"/>
        </w:rPr>
        <w:t>] .</w:t>
      </w:r>
    </w:p>
    <w:p w:rsidR="005433D7" w:rsidRPr="009F2D98" w:rsidRDefault="005433D7" w:rsidP="005433D7">
      <w:pPr>
        <w:spacing w:after="0" w:line="240" w:lineRule="auto"/>
        <w:ind w:left="708"/>
        <w:rPr>
          <w:sz w:val="18"/>
          <w:szCs w:val="18"/>
        </w:rPr>
      </w:pPr>
    </w:p>
    <w:p w:rsidR="00116E19" w:rsidRPr="009F2D98" w:rsidRDefault="009D6FC3" w:rsidP="00116E19">
      <w:pPr>
        <w:spacing w:after="0" w:line="240" w:lineRule="auto"/>
        <w:jc w:val="both"/>
      </w:pPr>
      <w:r w:rsidRPr="009F2D98">
        <w:t xml:space="preserve">Dans le </w:t>
      </w:r>
      <w:r w:rsidR="005433D7" w:rsidRPr="009F2D98">
        <w:rPr>
          <w:i/>
        </w:rPr>
        <w:t>Don Giovanni</w:t>
      </w:r>
      <w:r w:rsidR="005433D7" w:rsidRPr="009F2D98">
        <w:t xml:space="preserve">, </w:t>
      </w:r>
      <w:r w:rsidR="00680F4E" w:rsidRPr="009F2D98">
        <w:t>(</w:t>
      </w:r>
      <w:r w:rsidRPr="009F2D98">
        <w:t>opéra</w:t>
      </w:r>
      <w:r w:rsidR="005433D7" w:rsidRPr="009F2D98">
        <w:rPr>
          <w:rStyle w:val="apple-converted-space"/>
          <w:rFonts w:cs="Arial"/>
          <w:color w:val="252525"/>
          <w:shd w:val="clear" w:color="auto" w:fill="FFFFFF"/>
        </w:rPr>
        <w:t> </w:t>
      </w:r>
      <w:r w:rsidR="00576D59">
        <w:rPr>
          <w:rFonts w:cs="Arial"/>
          <w:color w:val="252525"/>
          <w:shd w:val="clear" w:color="auto" w:fill="FFFFFF"/>
        </w:rPr>
        <w:t>en deux actes,</w:t>
      </w:r>
      <w:r w:rsidR="005433D7" w:rsidRPr="009F2D98">
        <w:rPr>
          <w:rFonts w:cs="Arial"/>
          <w:color w:val="252525"/>
          <w:shd w:val="clear" w:color="auto" w:fill="FFFFFF"/>
        </w:rPr>
        <w:t> </w:t>
      </w:r>
      <w:r w:rsidR="005433D7" w:rsidRPr="009F2D98">
        <w:rPr>
          <w:rFonts w:cs="Arial"/>
          <w:i/>
          <w:iCs/>
          <w:shd w:val="clear" w:color="auto" w:fill="FFFFFF"/>
        </w:rPr>
        <w:t>dramma giocoso</w:t>
      </w:r>
      <w:r w:rsidR="00680F4E" w:rsidRPr="009F2D98">
        <w:rPr>
          <w:rFonts w:cs="Arial"/>
          <w:color w:val="252525"/>
          <w:shd w:val="clear" w:color="auto" w:fill="FFFFFF"/>
        </w:rPr>
        <w:t xml:space="preserve">, </w:t>
      </w:r>
      <w:r w:rsidR="005433D7" w:rsidRPr="009F2D98">
        <w:rPr>
          <w:rFonts w:cs="Arial"/>
          <w:color w:val="252525"/>
          <w:shd w:val="clear" w:color="auto" w:fill="FFFFFF"/>
        </w:rPr>
        <w:t>« drame</w:t>
      </w:r>
      <w:r w:rsidR="0056506B" w:rsidRPr="009F2D98">
        <w:rPr>
          <w:rFonts w:cs="Arial"/>
          <w:color w:val="252525"/>
          <w:shd w:val="clear" w:color="auto" w:fill="FFFFFF"/>
        </w:rPr>
        <w:t xml:space="preserve"> </w:t>
      </w:r>
      <w:r w:rsidR="005433D7" w:rsidRPr="009F2D98">
        <w:rPr>
          <w:rFonts w:cs="Arial"/>
          <w:color w:val="252525"/>
          <w:shd w:val="clear" w:color="auto" w:fill="FFFFFF"/>
        </w:rPr>
        <w:t>joyeux »)</w:t>
      </w:r>
      <w:r w:rsidR="00680F4E" w:rsidRPr="009F2D98">
        <w:rPr>
          <w:rFonts w:cs="Arial"/>
          <w:color w:val="252525"/>
          <w:shd w:val="clear" w:color="auto" w:fill="FFFFFF"/>
        </w:rPr>
        <w:t xml:space="preserve"> </w:t>
      </w:r>
      <w:r w:rsidR="005433D7" w:rsidRPr="009F2D98">
        <w:rPr>
          <w:rFonts w:cs="Arial"/>
          <w:color w:val="252525"/>
          <w:shd w:val="clear" w:color="auto" w:fill="FFFFFF"/>
        </w:rPr>
        <w:t>de</w:t>
      </w:r>
      <w:r w:rsidR="005433D7" w:rsidRPr="009F2D98">
        <w:rPr>
          <w:rStyle w:val="apple-converted-space"/>
          <w:rFonts w:cs="Arial"/>
          <w:color w:val="252525"/>
          <w:shd w:val="clear" w:color="auto" w:fill="FFFFFF"/>
        </w:rPr>
        <w:t> </w:t>
      </w:r>
      <w:r w:rsidR="005433D7" w:rsidRPr="009F2D98">
        <w:rPr>
          <w:rFonts w:cs="Arial"/>
          <w:shd w:val="clear" w:color="auto" w:fill="FFFFFF"/>
        </w:rPr>
        <w:t>Wolfgang Amadeus Mozart</w:t>
      </w:r>
      <w:r w:rsidR="005433D7" w:rsidRPr="009F2D98">
        <w:rPr>
          <w:rFonts w:cs="Arial"/>
          <w:color w:val="252525"/>
          <w:shd w:val="clear" w:color="auto" w:fill="FFFFFF"/>
        </w:rPr>
        <w:t>,</w:t>
      </w:r>
      <w:r w:rsidR="00680F4E" w:rsidRPr="009F2D98">
        <w:rPr>
          <w:rFonts w:cs="Arial"/>
          <w:color w:val="252525"/>
          <w:shd w:val="clear" w:color="auto" w:fill="FFFFFF"/>
        </w:rPr>
        <w:t xml:space="preserve"> </w:t>
      </w:r>
      <w:r w:rsidRPr="009F2D98">
        <w:rPr>
          <w:rFonts w:cs="Arial"/>
          <w:shd w:val="clear" w:color="auto" w:fill="FFFFFF"/>
        </w:rPr>
        <w:t>178</w:t>
      </w:r>
      <w:r w:rsidR="00116E19" w:rsidRPr="009F2D98">
        <w:rPr>
          <w:rFonts w:cs="Arial"/>
          <w:color w:val="252525"/>
          <w:shd w:val="clear" w:color="auto" w:fill="FFFFFF"/>
        </w:rPr>
        <w:t>7,</w:t>
      </w:r>
      <w:r w:rsidR="005433D7" w:rsidRPr="009F2D98">
        <w:rPr>
          <w:rFonts w:cs="Arial"/>
          <w:color w:val="252525"/>
          <w:shd w:val="clear" w:color="auto" w:fill="FFFFFF"/>
        </w:rPr>
        <w:t xml:space="preserve"> sur un</w:t>
      </w:r>
      <w:r w:rsidR="005433D7" w:rsidRPr="009F2D98">
        <w:rPr>
          <w:rStyle w:val="apple-converted-space"/>
          <w:rFonts w:cs="Arial"/>
          <w:color w:val="252525"/>
          <w:shd w:val="clear" w:color="auto" w:fill="FFFFFF"/>
        </w:rPr>
        <w:t> </w:t>
      </w:r>
      <w:r w:rsidR="005433D7" w:rsidRPr="009F2D98">
        <w:rPr>
          <w:rFonts w:cs="Arial"/>
          <w:shd w:val="clear" w:color="auto" w:fill="FFFFFF"/>
        </w:rPr>
        <w:t>livret</w:t>
      </w:r>
      <w:r w:rsidR="005433D7" w:rsidRPr="009F2D98">
        <w:rPr>
          <w:rStyle w:val="apple-converted-space"/>
          <w:rFonts w:cs="Arial"/>
          <w:color w:val="252525"/>
          <w:shd w:val="clear" w:color="auto" w:fill="FFFFFF"/>
        </w:rPr>
        <w:t> </w:t>
      </w:r>
      <w:r w:rsidR="005433D7" w:rsidRPr="009F2D98">
        <w:rPr>
          <w:rFonts w:cs="Arial"/>
          <w:color w:val="252525"/>
          <w:shd w:val="clear" w:color="auto" w:fill="FFFFFF"/>
        </w:rPr>
        <w:t>de</w:t>
      </w:r>
      <w:r w:rsidR="005433D7" w:rsidRPr="009F2D98">
        <w:rPr>
          <w:rStyle w:val="apple-converted-space"/>
          <w:rFonts w:cs="Arial"/>
          <w:color w:val="252525"/>
          <w:shd w:val="clear" w:color="auto" w:fill="FFFFFF"/>
        </w:rPr>
        <w:t> </w:t>
      </w:r>
      <w:r w:rsidR="005433D7" w:rsidRPr="009F2D98">
        <w:rPr>
          <w:rFonts w:cs="Arial"/>
          <w:shd w:val="clear" w:color="auto" w:fill="FFFFFF"/>
        </w:rPr>
        <w:t>Lorenzo da Ponte</w:t>
      </w:r>
      <w:r w:rsidR="005433D7" w:rsidRPr="009F2D98">
        <w:rPr>
          <w:rStyle w:val="apple-converted-space"/>
          <w:rFonts w:cs="Arial"/>
          <w:color w:val="252525"/>
          <w:shd w:val="clear" w:color="auto" w:fill="FFFFFF"/>
        </w:rPr>
        <w:t> </w:t>
      </w:r>
      <w:r w:rsidR="005433D7" w:rsidRPr="009F2D98">
        <w:rPr>
          <w:rFonts w:cs="Arial"/>
          <w:color w:val="252525"/>
          <w:shd w:val="clear" w:color="auto" w:fill="FFFFFF"/>
        </w:rPr>
        <w:t>inspiré du même mythe</w:t>
      </w:r>
      <w:r w:rsidR="00576D59">
        <w:rPr>
          <w:rFonts w:cs="Arial"/>
          <w:color w:val="252525"/>
          <w:shd w:val="clear" w:color="auto" w:fill="FFFFFF"/>
        </w:rPr>
        <w:t>,</w:t>
      </w:r>
      <w:r w:rsidR="005433D7" w:rsidRPr="009F2D98">
        <w:rPr>
          <w:rFonts w:cs="Arial"/>
          <w:color w:val="252525"/>
          <w:shd w:val="clear" w:color="auto" w:fill="FFFFFF"/>
        </w:rPr>
        <w:t xml:space="preserve"> </w:t>
      </w:r>
      <w:r w:rsidRPr="009F2D98">
        <w:rPr>
          <w:rFonts w:cs="Arial"/>
          <w:bCs/>
          <w:iCs/>
          <w:color w:val="252525"/>
          <w:shd w:val="clear" w:color="auto" w:fill="FFFFFF"/>
        </w:rPr>
        <w:t>l’hospitalité doit affronter l</w:t>
      </w:r>
      <w:r w:rsidR="005433D7" w:rsidRPr="009F2D98">
        <w:rPr>
          <w:rFonts w:eastAsia="Times New Roman" w:cs="Segoe UI"/>
          <w:color w:val="333333"/>
          <w:lang w:eastAsia="fr-FR"/>
        </w:rPr>
        <w:t>’incommensurable, l’impensable (</w:t>
      </w:r>
      <w:r w:rsidR="005433D7" w:rsidRPr="00576D59">
        <w:rPr>
          <w:rFonts w:eastAsia="Times New Roman" w:cs="Segoe UI"/>
          <w:i/>
          <w:color w:val="333333"/>
          <w:lang w:eastAsia="fr-FR"/>
        </w:rPr>
        <w:t>non l’avrei</w:t>
      </w:r>
      <w:r w:rsidR="0056506B" w:rsidRPr="00576D59">
        <w:rPr>
          <w:rFonts w:eastAsia="Times New Roman" w:cs="Segoe UI"/>
          <w:i/>
          <w:color w:val="333333"/>
          <w:lang w:eastAsia="fr-FR"/>
        </w:rPr>
        <w:t xml:space="preserve"> </w:t>
      </w:r>
      <w:r w:rsidR="005433D7" w:rsidRPr="00576D59">
        <w:rPr>
          <w:rFonts w:eastAsia="Times New Roman" w:cs="Segoe UI"/>
          <w:i/>
          <w:color w:val="333333"/>
          <w:lang w:eastAsia="fr-FR"/>
        </w:rPr>
        <w:t>giammai</w:t>
      </w:r>
      <w:r w:rsidR="0056506B" w:rsidRPr="00576D59">
        <w:rPr>
          <w:rFonts w:eastAsia="Times New Roman" w:cs="Segoe UI"/>
          <w:i/>
          <w:color w:val="333333"/>
          <w:lang w:eastAsia="fr-FR"/>
        </w:rPr>
        <w:t xml:space="preserve"> </w:t>
      </w:r>
      <w:r w:rsidR="005433D7" w:rsidRPr="00576D59">
        <w:rPr>
          <w:rFonts w:eastAsia="Times New Roman" w:cs="Segoe UI"/>
          <w:i/>
          <w:color w:val="333333"/>
          <w:lang w:eastAsia="fr-FR"/>
        </w:rPr>
        <w:t>creduto</w:t>
      </w:r>
      <w:r w:rsidR="005433D7" w:rsidRPr="009F2D98">
        <w:rPr>
          <w:rFonts w:eastAsia="Times New Roman" w:cs="Segoe UI"/>
          <w:color w:val="333333"/>
          <w:lang w:eastAsia="fr-FR"/>
        </w:rPr>
        <w:t>)</w:t>
      </w:r>
      <w:r w:rsidRPr="009F2D98">
        <w:rPr>
          <w:rFonts w:eastAsia="Times New Roman" w:cs="Segoe UI"/>
          <w:color w:val="333333"/>
          <w:lang w:eastAsia="fr-FR"/>
        </w:rPr>
        <w:t>, la statue</w:t>
      </w:r>
      <w:r w:rsidR="00576D59">
        <w:rPr>
          <w:rFonts w:eastAsia="Times New Roman" w:cs="Segoe UI"/>
          <w:color w:val="333333"/>
          <w:lang w:eastAsia="fr-FR"/>
        </w:rPr>
        <w:t xml:space="preserve"> revenante</w:t>
      </w:r>
      <w:r w:rsidRPr="009F2D98">
        <w:rPr>
          <w:rFonts w:eastAsia="Times New Roman" w:cs="Segoe UI"/>
          <w:color w:val="333333"/>
          <w:lang w:eastAsia="fr-FR"/>
        </w:rPr>
        <w:t xml:space="preserve"> de l’homme qu’il a tué.  La statue du Commandeur in</w:t>
      </w:r>
      <w:r w:rsidR="00576D59">
        <w:rPr>
          <w:rFonts w:eastAsia="Times New Roman" w:cs="Segoe UI"/>
          <w:color w:val="333333"/>
          <w:lang w:eastAsia="fr-FR"/>
        </w:rPr>
        <w:t>vite Don Giovanni à se repentir</w:t>
      </w:r>
      <w:r w:rsidRPr="009F2D98">
        <w:rPr>
          <w:rFonts w:eastAsia="Times New Roman" w:cs="Segoe UI"/>
          <w:color w:val="333333"/>
          <w:lang w:eastAsia="fr-FR"/>
        </w:rPr>
        <w:t xml:space="preserve">, mais celui-ci refuse obstinément. Il sera englouti par les flammes de l’Enfer. </w:t>
      </w:r>
      <w:r w:rsidR="00680F4E" w:rsidRPr="009F2D98">
        <w:rPr>
          <w:rFonts w:eastAsia="Times New Roman" w:cs="Segoe UI"/>
          <w:color w:val="333333"/>
          <w:lang w:eastAsia="fr-FR"/>
        </w:rPr>
        <w:t xml:space="preserve"> Le Commandeur est d’une autre nature ontologique</w:t>
      </w:r>
      <w:r w:rsidR="00576D59">
        <w:rPr>
          <w:rFonts w:eastAsia="Times New Roman" w:cs="Segoe UI"/>
          <w:color w:val="333333"/>
          <w:lang w:eastAsia="fr-FR"/>
        </w:rPr>
        <w:t> :</w:t>
      </w:r>
      <w:r w:rsidR="00680F4E" w:rsidRPr="009F2D98">
        <w:rPr>
          <w:rFonts w:eastAsia="Times New Roman" w:cs="Segoe UI"/>
          <w:color w:val="333333"/>
          <w:lang w:eastAsia="fr-FR"/>
        </w:rPr>
        <w:t xml:space="preserve"> « </w:t>
      </w:r>
      <w:r w:rsidR="00680F4E" w:rsidRPr="00576D59">
        <w:rPr>
          <w:rFonts w:eastAsia="Times New Roman" w:cs="Segoe UI"/>
          <w:i/>
          <w:color w:val="333333"/>
          <w:lang w:eastAsia="fr-FR"/>
        </w:rPr>
        <w:t>Non si pasce di cibo mortale /chi si pasce di cibo celeste</w:t>
      </w:r>
      <w:r w:rsidR="00680F4E" w:rsidRPr="009F2D98">
        <w:rPr>
          <w:rFonts w:eastAsia="Times New Roman" w:cs="Segoe UI"/>
          <w:color w:val="333333"/>
          <w:lang w:eastAsia="fr-FR"/>
        </w:rPr>
        <w:t> », i</w:t>
      </w:r>
      <w:r w:rsidR="00756182" w:rsidRPr="009F2D98">
        <w:rPr>
          <w:rFonts w:eastAsia="Times New Roman" w:cs="Segoe UI"/>
          <w:color w:val="333333"/>
          <w:lang w:eastAsia="fr-FR"/>
        </w:rPr>
        <w:t xml:space="preserve">l n’est plus le </w:t>
      </w:r>
      <w:r w:rsidR="00756182" w:rsidRPr="009F2D98">
        <w:rPr>
          <w:rFonts w:eastAsia="Times New Roman" w:cs="Segoe UI"/>
          <w:i/>
          <w:color w:val="333333"/>
          <w:lang w:eastAsia="fr-FR"/>
        </w:rPr>
        <w:t>guest</w:t>
      </w:r>
      <w:r w:rsidR="00756182" w:rsidRPr="009F2D98">
        <w:rPr>
          <w:rFonts w:eastAsia="Times New Roman" w:cs="Segoe UI"/>
          <w:color w:val="333333"/>
          <w:lang w:eastAsia="fr-FR"/>
        </w:rPr>
        <w:t xml:space="preserve"> mais le </w:t>
      </w:r>
      <w:r w:rsidR="00756182" w:rsidRPr="009F2D98">
        <w:rPr>
          <w:rFonts w:eastAsia="Times New Roman" w:cs="Segoe UI"/>
          <w:i/>
          <w:color w:val="333333"/>
          <w:lang w:eastAsia="fr-FR"/>
        </w:rPr>
        <w:t>ghost</w:t>
      </w:r>
      <w:r w:rsidR="00116E19" w:rsidRPr="009F2D98">
        <w:rPr>
          <w:rFonts w:eastAsia="Times New Roman" w:cs="Segoe UI"/>
          <w:color w:val="333333"/>
          <w:lang w:eastAsia="fr-FR"/>
        </w:rPr>
        <w:t xml:space="preserve">. Tout invité est </w:t>
      </w:r>
      <w:r w:rsidR="00116E19" w:rsidRPr="009F2D98">
        <w:rPr>
          <w:rFonts w:eastAsia="Times New Roman" w:cs="Segoe UI"/>
          <w:color w:val="333333"/>
          <w:lang w:eastAsia="fr-FR"/>
        </w:rPr>
        <w:lastRenderedPageBreak/>
        <w:t>potentiellement un dieu, potentiellement un démon.</w:t>
      </w:r>
      <w:r w:rsidR="00576D59">
        <w:rPr>
          <w:rFonts w:eastAsia="Times New Roman" w:cs="Segoe UI"/>
          <w:color w:val="333333"/>
          <w:lang w:eastAsia="fr-FR"/>
        </w:rPr>
        <w:t xml:space="preserve"> </w:t>
      </w:r>
      <w:r w:rsidR="00116E19" w:rsidRPr="009F2D98">
        <w:rPr>
          <w:rFonts w:eastAsia="Times New Roman" w:cs="Segoe UI"/>
          <w:color w:val="333333"/>
          <w:lang w:eastAsia="fr-FR"/>
        </w:rPr>
        <w:t xml:space="preserve">En outre, </w:t>
      </w:r>
      <w:r w:rsidR="00680F4E" w:rsidRPr="009F2D98">
        <w:rPr>
          <w:rFonts w:eastAsia="Times New Roman" w:cs="Segoe UI"/>
          <w:color w:val="333333"/>
          <w:lang w:eastAsia="fr-FR"/>
        </w:rPr>
        <w:t xml:space="preserve">en invitant à son tour Don Giovanni à venir manger chez lui, il </w:t>
      </w:r>
      <w:r w:rsidR="00116E19" w:rsidRPr="009F2D98">
        <w:rPr>
          <w:rFonts w:eastAsia="Times New Roman" w:cs="Segoe UI"/>
          <w:color w:val="333333"/>
          <w:lang w:eastAsia="fr-FR"/>
        </w:rPr>
        <w:t xml:space="preserve">scelle la réversibilité des rôles que suppose l’hospitalité. </w:t>
      </w:r>
      <w:r w:rsidR="00576D59">
        <w:t>Cette permutation des places</w:t>
      </w:r>
      <w:r w:rsidR="00116E19" w:rsidRPr="009F2D98">
        <w:t xml:space="preserve"> met le doigt sur l’ambiguïté lexicale entre </w:t>
      </w:r>
      <w:r w:rsidR="00116E19" w:rsidRPr="00576D59">
        <w:rPr>
          <w:i/>
        </w:rPr>
        <w:t>l’hôte</w:t>
      </w:r>
      <w:r w:rsidR="00116E19" w:rsidRPr="009F2D98">
        <w:t xml:space="preserve"> invitant et </w:t>
      </w:r>
      <w:r w:rsidR="00116E19" w:rsidRPr="00576D59">
        <w:rPr>
          <w:i/>
        </w:rPr>
        <w:t>l’hôte</w:t>
      </w:r>
      <w:r w:rsidR="00576D59">
        <w:t xml:space="preserve"> invité et sur le caractère intenable de leur distinction.</w:t>
      </w:r>
    </w:p>
    <w:p w:rsidR="00391DE6" w:rsidRPr="009F2D98" w:rsidRDefault="00391DE6" w:rsidP="00680F4E">
      <w:pPr>
        <w:shd w:val="clear" w:color="auto" w:fill="FFFFFF"/>
        <w:spacing w:after="0" w:line="240" w:lineRule="auto"/>
        <w:ind w:firstLine="708"/>
        <w:jc w:val="both"/>
        <w:textAlignment w:val="baseline"/>
        <w:rPr>
          <w:rFonts w:eastAsia="Times New Roman" w:cs="Segoe UI"/>
          <w:color w:val="333333"/>
          <w:lang w:eastAsia="fr-FR"/>
        </w:rPr>
      </w:pPr>
    </w:p>
    <w:p w:rsidR="00391DE6" w:rsidRPr="009F2D98" w:rsidRDefault="00576D59" w:rsidP="0047699B">
      <w:pPr>
        <w:spacing w:after="0" w:line="240" w:lineRule="auto"/>
        <w:textAlignment w:val="baseline"/>
        <w:rPr>
          <w:rFonts w:eastAsia="Times New Roman" w:cs="Segoe UI"/>
          <w:color w:val="333333"/>
          <w:sz w:val="18"/>
          <w:szCs w:val="18"/>
          <w:lang w:val="it-IT" w:eastAsia="fr-FR"/>
        </w:rPr>
      </w:pPr>
      <w:r w:rsidRPr="00576D59">
        <w:rPr>
          <w:rFonts w:cs="Arial"/>
          <w:color w:val="252525"/>
          <w:shd w:val="clear" w:color="auto" w:fill="FFFFFF"/>
          <w:lang w:val="it-IT"/>
        </w:rPr>
        <w:t>At</w:t>
      </w:r>
      <w:r w:rsidRPr="00576D59">
        <w:rPr>
          <w:rFonts w:eastAsia="Times New Roman" w:cs="Segoe UI"/>
          <w:color w:val="333333"/>
          <w:lang w:val="it-IT" w:eastAsia="fr-FR"/>
        </w:rPr>
        <w:t xml:space="preserve">to II, scena finale] </w:t>
      </w:r>
      <w:r w:rsidR="00391DE6" w:rsidRPr="009F2D98">
        <w:rPr>
          <w:rFonts w:eastAsia="Times New Roman" w:cs="Segoe UI"/>
          <w:b/>
          <w:bCs/>
          <w:color w:val="333333"/>
          <w:sz w:val="18"/>
          <w:szCs w:val="18"/>
          <w:lang w:val="it-IT" w:eastAsia="fr-FR"/>
        </w:rPr>
        <w:t>La Statua</w:t>
      </w:r>
      <w:r w:rsidR="00391DE6" w:rsidRPr="009F2D98">
        <w:rPr>
          <w:rFonts w:eastAsia="Times New Roman" w:cs="Segoe UI"/>
          <w:b/>
          <w:bCs/>
          <w:color w:val="333333"/>
          <w:sz w:val="18"/>
          <w:szCs w:val="18"/>
          <w:bdr w:val="none" w:sz="0" w:space="0" w:color="auto" w:frame="1"/>
          <w:lang w:val="it-IT" w:eastAsia="fr-FR"/>
        </w:rPr>
        <w:br/>
      </w:r>
      <w:r w:rsidR="00391DE6" w:rsidRPr="009F2D98">
        <w:rPr>
          <w:rFonts w:eastAsia="Times New Roman" w:cs="Segoe UI"/>
          <w:color w:val="333333"/>
          <w:sz w:val="18"/>
          <w:szCs w:val="18"/>
          <w:lang w:val="it-IT" w:eastAsia="fr-FR"/>
        </w:rPr>
        <w:t>Don Giovanni, a cenar teco m’invitasti,</w:t>
      </w:r>
      <w:r w:rsidR="00391DE6" w:rsidRPr="009F2D98">
        <w:rPr>
          <w:rFonts w:eastAsia="Times New Roman" w:cs="Segoe UI"/>
          <w:color w:val="333333"/>
          <w:sz w:val="18"/>
          <w:szCs w:val="18"/>
          <w:lang w:val="it-IT" w:eastAsia="fr-FR"/>
        </w:rPr>
        <w:br/>
        <w:t>e son venuto.</w:t>
      </w:r>
    </w:p>
    <w:p w:rsidR="00391DE6" w:rsidRPr="009F2D98" w:rsidRDefault="00391DE6" w:rsidP="0047699B">
      <w:pPr>
        <w:spacing w:after="0" w:line="240" w:lineRule="auto"/>
        <w:textAlignment w:val="baseline"/>
        <w:rPr>
          <w:rFonts w:eastAsia="Times New Roman" w:cs="Segoe UI"/>
          <w:color w:val="333333"/>
          <w:sz w:val="18"/>
          <w:szCs w:val="18"/>
          <w:lang w:val="it-IT" w:eastAsia="fr-FR"/>
        </w:rPr>
      </w:pPr>
      <w:r w:rsidRPr="009F2D98">
        <w:rPr>
          <w:rFonts w:eastAsia="Times New Roman" w:cs="Segoe UI"/>
          <w:b/>
          <w:bCs/>
          <w:color w:val="333333"/>
          <w:sz w:val="18"/>
          <w:szCs w:val="18"/>
          <w:lang w:val="it-IT" w:eastAsia="fr-FR"/>
        </w:rPr>
        <w:t>Don Giovanni</w:t>
      </w:r>
      <w:r w:rsidRPr="009F2D98">
        <w:rPr>
          <w:rFonts w:eastAsia="Times New Roman" w:cs="Segoe UI"/>
          <w:color w:val="333333"/>
          <w:sz w:val="18"/>
          <w:szCs w:val="18"/>
          <w:lang w:val="it-IT" w:eastAsia="fr-FR"/>
        </w:rPr>
        <w:br/>
        <w:t>Non l’avrei giammai creduto.</w:t>
      </w:r>
      <w:r w:rsidRPr="009F2D98">
        <w:rPr>
          <w:rFonts w:eastAsia="Times New Roman" w:cs="Segoe UI"/>
          <w:color w:val="333333"/>
          <w:sz w:val="18"/>
          <w:szCs w:val="18"/>
          <w:lang w:val="it-IT" w:eastAsia="fr-FR"/>
        </w:rPr>
        <w:br/>
        <w:t>Ma farò quel che potrò! Leporello,</w:t>
      </w:r>
      <w:r w:rsidRPr="009F2D98">
        <w:rPr>
          <w:rFonts w:eastAsia="Times New Roman" w:cs="Segoe UI"/>
          <w:color w:val="333333"/>
          <w:sz w:val="18"/>
          <w:szCs w:val="18"/>
          <w:lang w:val="it-IT" w:eastAsia="fr-FR"/>
        </w:rPr>
        <w:br/>
        <w:t>un’altra cena fa’ che subito si porti!</w:t>
      </w:r>
    </w:p>
    <w:p w:rsidR="00391DE6" w:rsidRPr="009F2D98" w:rsidRDefault="00391DE6" w:rsidP="0047699B">
      <w:pPr>
        <w:spacing w:after="0" w:line="240" w:lineRule="auto"/>
        <w:textAlignment w:val="baseline"/>
        <w:rPr>
          <w:rFonts w:eastAsia="Times New Roman" w:cs="Segoe UI"/>
          <w:color w:val="333333"/>
          <w:sz w:val="18"/>
          <w:szCs w:val="18"/>
          <w:lang w:val="it-IT" w:eastAsia="fr-FR"/>
        </w:rPr>
      </w:pPr>
      <w:r w:rsidRPr="009F2D98">
        <w:rPr>
          <w:rFonts w:eastAsia="Times New Roman" w:cs="Segoe UI"/>
          <w:b/>
          <w:bCs/>
          <w:color w:val="333333"/>
          <w:sz w:val="18"/>
          <w:szCs w:val="18"/>
          <w:lang w:val="it-IT" w:eastAsia="fr-FR"/>
        </w:rPr>
        <w:t>Leporello </w:t>
      </w:r>
      <w:r w:rsidRPr="009F2D98">
        <w:rPr>
          <w:rFonts w:eastAsia="Times New Roman" w:cs="Segoe UI"/>
          <w:color w:val="333333"/>
          <w:sz w:val="18"/>
          <w:szCs w:val="18"/>
          <w:lang w:val="it-IT" w:eastAsia="fr-FR"/>
        </w:rPr>
        <w:br/>
        <w:t>Ah, padron, siam tutti morti!</w:t>
      </w:r>
    </w:p>
    <w:p w:rsidR="00391DE6" w:rsidRPr="009F2D98" w:rsidRDefault="00391DE6" w:rsidP="0047699B">
      <w:pPr>
        <w:spacing w:after="0" w:line="240" w:lineRule="auto"/>
        <w:textAlignment w:val="baseline"/>
        <w:rPr>
          <w:rFonts w:eastAsia="Times New Roman" w:cs="Segoe UI"/>
          <w:color w:val="333333"/>
          <w:sz w:val="18"/>
          <w:szCs w:val="18"/>
          <w:lang w:val="it-IT" w:eastAsia="fr-FR"/>
        </w:rPr>
      </w:pPr>
      <w:r w:rsidRPr="009F2D98">
        <w:rPr>
          <w:rFonts w:eastAsia="Times New Roman" w:cs="Segoe UI"/>
          <w:b/>
          <w:bCs/>
          <w:color w:val="333333"/>
          <w:sz w:val="18"/>
          <w:szCs w:val="18"/>
          <w:lang w:val="it-IT" w:eastAsia="fr-FR"/>
        </w:rPr>
        <w:t>Don Giovanni</w:t>
      </w:r>
      <w:r w:rsidRPr="009F2D98">
        <w:rPr>
          <w:rFonts w:eastAsia="Times New Roman" w:cs="Segoe UI"/>
          <w:color w:val="333333"/>
          <w:sz w:val="18"/>
          <w:szCs w:val="18"/>
          <w:lang w:val="it-IT" w:eastAsia="fr-FR"/>
        </w:rPr>
        <w:br/>
        <w:t>Vanne, dico…</w:t>
      </w:r>
    </w:p>
    <w:p w:rsidR="00391DE6" w:rsidRPr="009F2D98" w:rsidRDefault="00391DE6" w:rsidP="0047699B">
      <w:pPr>
        <w:spacing w:after="0" w:line="240" w:lineRule="auto"/>
        <w:textAlignment w:val="baseline"/>
        <w:rPr>
          <w:rFonts w:eastAsia="Times New Roman" w:cs="Segoe UI"/>
          <w:color w:val="333333"/>
          <w:sz w:val="18"/>
          <w:szCs w:val="18"/>
          <w:lang w:val="it-IT" w:eastAsia="fr-FR"/>
        </w:rPr>
      </w:pPr>
      <w:r w:rsidRPr="009F2D98">
        <w:rPr>
          <w:rFonts w:eastAsia="Times New Roman" w:cs="Segoe UI"/>
          <w:b/>
          <w:bCs/>
          <w:color w:val="333333"/>
          <w:sz w:val="18"/>
          <w:szCs w:val="18"/>
          <w:lang w:val="it-IT" w:eastAsia="fr-FR"/>
        </w:rPr>
        <w:t>La Statua del Commendatore</w:t>
      </w:r>
      <w:r w:rsidRPr="009F2D98">
        <w:rPr>
          <w:rFonts w:eastAsia="Times New Roman" w:cs="Segoe UI"/>
          <w:color w:val="333333"/>
          <w:sz w:val="18"/>
          <w:szCs w:val="18"/>
          <w:lang w:val="it-IT" w:eastAsia="fr-FR"/>
        </w:rPr>
        <w:br/>
        <w:t>Ferma un po’.</w:t>
      </w:r>
      <w:r w:rsidRPr="009F2D98">
        <w:rPr>
          <w:rFonts w:eastAsia="Times New Roman" w:cs="Segoe UI"/>
          <w:color w:val="333333"/>
          <w:sz w:val="18"/>
          <w:szCs w:val="18"/>
          <w:lang w:val="it-IT" w:eastAsia="fr-FR"/>
        </w:rPr>
        <w:br/>
        <w:t>Non si pasce di cibo mortale</w:t>
      </w:r>
      <w:r w:rsidRPr="009F2D98">
        <w:rPr>
          <w:rFonts w:eastAsia="Times New Roman" w:cs="Segoe UI"/>
          <w:color w:val="333333"/>
          <w:sz w:val="18"/>
          <w:szCs w:val="18"/>
          <w:lang w:val="it-IT" w:eastAsia="fr-FR"/>
        </w:rPr>
        <w:br/>
        <w:t>chi si pasce di cibo celeste.</w:t>
      </w:r>
      <w:r w:rsidRPr="009F2D98">
        <w:rPr>
          <w:rFonts w:eastAsia="Times New Roman" w:cs="Segoe UI"/>
          <w:color w:val="333333"/>
          <w:sz w:val="18"/>
          <w:szCs w:val="18"/>
          <w:lang w:val="it-IT" w:eastAsia="fr-FR"/>
        </w:rPr>
        <w:br/>
        <w:t>Altre cure più gravi di queste,</w:t>
      </w:r>
      <w:r w:rsidRPr="009F2D98">
        <w:rPr>
          <w:rFonts w:eastAsia="Times New Roman" w:cs="Segoe UI"/>
          <w:color w:val="333333"/>
          <w:sz w:val="18"/>
          <w:szCs w:val="18"/>
          <w:lang w:val="it-IT" w:eastAsia="fr-FR"/>
        </w:rPr>
        <w:br/>
        <w:t>altra brama quaggiù mi guidò!</w:t>
      </w:r>
    </w:p>
    <w:p w:rsidR="00391DE6" w:rsidRPr="009F2D98" w:rsidRDefault="00391DE6" w:rsidP="0047699B">
      <w:pPr>
        <w:spacing w:after="0" w:line="240" w:lineRule="auto"/>
        <w:textAlignment w:val="baseline"/>
        <w:rPr>
          <w:rFonts w:eastAsia="Times New Roman" w:cs="Segoe UI"/>
          <w:color w:val="333333"/>
          <w:sz w:val="18"/>
          <w:szCs w:val="18"/>
          <w:lang w:val="it-IT" w:eastAsia="fr-FR"/>
        </w:rPr>
      </w:pPr>
      <w:r w:rsidRPr="009F2D98">
        <w:rPr>
          <w:rFonts w:eastAsia="Times New Roman" w:cs="Segoe UI"/>
          <w:b/>
          <w:bCs/>
          <w:color w:val="333333"/>
          <w:sz w:val="18"/>
          <w:szCs w:val="18"/>
          <w:lang w:val="it-IT" w:eastAsia="fr-FR"/>
        </w:rPr>
        <w:t>Leporello</w:t>
      </w:r>
      <w:r w:rsidRPr="009F2D98">
        <w:rPr>
          <w:rFonts w:eastAsia="Times New Roman" w:cs="Segoe UI"/>
          <w:color w:val="333333"/>
          <w:sz w:val="18"/>
          <w:szCs w:val="18"/>
          <w:lang w:val="it-IT" w:eastAsia="fr-FR"/>
        </w:rPr>
        <w:br/>
        <w:t>La terzana d’avere mi sembra,</w:t>
      </w:r>
      <w:r w:rsidRPr="009F2D98">
        <w:rPr>
          <w:rFonts w:eastAsia="Times New Roman" w:cs="Segoe UI"/>
          <w:color w:val="333333"/>
          <w:sz w:val="18"/>
          <w:szCs w:val="18"/>
          <w:lang w:val="it-IT" w:eastAsia="fr-FR"/>
        </w:rPr>
        <w:br/>
        <w:t>e le membra fermar più non so.</w:t>
      </w:r>
    </w:p>
    <w:p w:rsidR="00391DE6" w:rsidRPr="009F2D98" w:rsidRDefault="00391DE6" w:rsidP="0047699B">
      <w:pPr>
        <w:spacing w:after="0" w:line="240" w:lineRule="auto"/>
        <w:textAlignment w:val="baseline"/>
        <w:rPr>
          <w:rFonts w:eastAsia="Times New Roman" w:cs="Segoe UI"/>
          <w:color w:val="333333"/>
          <w:sz w:val="18"/>
          <w:szCs w:val="18"/>
          <w:lang w:val="it-IT" w:eastAsia="fr-FR"/>
        </w:rPr>
      </w:pPr>
      <w:r w:rsidRPr="009F2D98">
        <w:rPr>
          <w:rFonts w:eastAsia="Times New Roman" w:cs="Segoe UI"/>
          <w:b/>
          <w:bCs/>
          <w:color w:val="333333"/>
          <w:sz w:val="18"/>
          <w:szCs w:val="18"/>
          <w:lang w:val="it-IT" w:eastAsia="fr-FR"/>
        </w:rPr>
        <w:t>Don Giovanni</w:t>
      </w:r>
      <w:r w:rsidRPr="009F2D98">
        <w:rPr>
          <w:rFonts w:eastAsia="Times New Roman" w:cs="Segoe UI"/>
          <w:color w:val="333333"/>
          <w:sz w:val="18"/>
          <w:szCs w:val="18"/>
          <w:lang w:val="it-IT" w:eastAsia="fr-FR"/>
        </w:rPr>
        <w:br/>
        <w:t>Parla dunque: che chiedi, che vuoi?</w:t>
      </w:r>
    </w:p>
    <w:p w:rsidR="00391DE6" w:rsidRPr="009F2D98" w:rsidRDefault="00391DE6" w:rsidP="0047699B">
      <w:pPr>
        <w:spacing w:after="0" w:line="240" w:lineRule="auto"/>
        <w:textAlignment w:val="baseline"/>
        <w:rPr>
          <w:rFonts w:eastAsia="Times New Roman" w:cs="Segoe UI"/>
          <w:color w:val="333333"/>
          <w:sz w:val="18"/>
          <w:szCs w:val="18"/>
          <w:lang w:val="it-IT" w:eastAsia="fr-FR"/>
        </w:rPr>
      </w:pPr>
      <w:r w:rsidRPr="009F2D98">
        <w:rPr>
          <w:rFonts w:eastAsia="Times New Roman" w:cs="Segoe UI"/>
          <w:b/>
          <w:bCs/>
          <w:color w:val="333333"/>
          <w:sz w:val="18"/>
          <w:szCs w:val="18"/>
          <w:lang w:val="it-IT" w:eastAsia="fr-FR"/>
        </w:rPr>
        <w:t>La Statua del Commendatore</w:t>
      </w:r>
      <w:r w:rsidRPr="009F2D98">
        <w:rPr>
          <w:rFonts w:eastAsia="Times New Roman" w:cs="Segoe UI"/>
          <w:color w:val="333333"/>
          <w:sz w:val="18"/>
          <w:szCs w:val="18"/>
          <w:lang w:val="it-IT" w:eastAsia="fr-FR"/>
        </w:rPr>
        <w:br/>
        <w:t>Parlo, ascolta, più tempo non ho.</w:t>
      </w:r>
    </w:p>
    <w:p w:rsidR="00391DE6" w:rsidRPr="009F2D98" w:rsidRDefault="00391DE6" w:rsidP="0047699B">
      <w:pPr>
        <w:spacing w:after="0" w:line="240" w:lineRule="auto"/>
        <w:textAlignment w:val="baseline"/>
        <w:rPr>
          <w:rFonts w:eastAsia="Times New Roman" w:cs="Segoe UI"/>
          <w:color w:val="333333"/>
          <w:sz w:val="18"/>
          <w:szCs w:val="18"/>
          <w:lang w:val="it-IT" w:eastAsia="fr-FR"/>
        </w:rPr>
      </w:pPr>
      <w:r w:rsidRPr="009F2D98">
        <w:rPr>
          <w:rFonts w:eastAsia="Times New Roman" w:cs="Segoe UI"/>
          <w:b/>
          <w:bCs/>
          <w:color w:val="333333"/>
          <w:sz w:val="18"/>
          <w:szCs w:val="18"/>
          <w:lang w:val="it-IT" w:eastAsia="fr-FR"/>
        </w:rPr>
        <w:t>Don Giovanni</w:t>
      </w:r>
      <w:r w:rsidRPr="009F2D98">
        <w:rPr>
          <w:rFonts w:eastAsia="Times New Roman" w:cs="Segoe UI"/>
          <w:color w:val="333333"/>
          <w:sz w:val="18"/>
          <w:szCs w:val="18"/>
          <w:lang w:val="it-IT" w:eastAsia="fr-FR"/>
        </w:rPr>
        <w:br/>
        <w:t>Parla, parla, ascoltando ti sto.</w:t>
      </w:r>
    </w:p>
    <w:p w:rsidR="00391DE6" w:rsidRPr="009F2D98" w:rsidRDefault="00391DE6" w:rsidP="0047699B">
      <w:pPr>
        <w:spacing w:after="0" w:line="240" w:lineRule="auto"/>
        <w:textAlignment w:val="baseline"/>
        <w:rPr>
          <w:rFonts w:eastAsia="Times New Roman" w:cs="Segoe UI"/>
          <w:color w:val="333333"/>
          <w:sz w:val="18"/>
          <w:szCs w:val="18"/>
          <w:lang w:val="it-IT" w:eastAsia="fr-FR"/>
        </w:rPr>
      </w:pPr>
      <w:r w:rsidRPr="009F2D98">
        <w:rPr>
          <w:rFonts w:eastAsia="Times New Roman" w:cs="Segoe UI"/>
          <w:b/>
          <w:bCs/>
          <w:color w:val="333333"/>
          <w:sz w:val="18"/>
          <w:szCs w:val="18"/>
          <w:lang w:val="it-IT" w:eastAsia="fr-FR"/>
        </w:rPr>
        <w:t>La Statua del Commendatore</w:t>
      </w:r>
      <w:r w:rsidRPr="009F2D98">
        <w:rPr>
          <w:rFonts w:eastAsia="Times New Roman" w:cs="Segoe UI"/>
          <w:color w:val="333333"/>
          <w:sz w:val="18"/>
          <w:szCs w:val="18"/>
          <w:lang w:val="it-IT" w:eastAsia="fr-FR"/>
        </w:rPr>
        <w:br/>
        <w:t>Tu m’invitasti a cena,</w:t>
      </w:r>
      <w:r w:rsidRPr="009F2D98">
        <w:rPr>
          <w:rFonts w:eastAsia="Times New Roman" w:cs="Segoe UI"/>
          <w:color w:val="333333"/>
          <w:sz w:val="18"/>
          <w:szCs w:val="18"/>
          <w:lang w:val="it-IT" w:eastAsia="fr-FR"/>
        </w:rPr>
        <w:br/>
        <w:t>il tuo dover or sai.</w:t>
      </w:r>
      <w:r w:rsidRPr="009F2D98">
        <w:rPr>
          <w:rFonts w:eastAsia="Times New Roman" w:cs="Segoe UI"/>
          <w:color w:val="333333"/>
          <w:sz w:val="18"/>
          <w:szCs w:val="18"/>
          <w:lang w:val="it-IT" w:eastAsia="fr-FR"/>
        </w:rPr>
        <w:br/>
        <w:t>Rispondimi: verrai tu a cenar meco?</w:t>
      </w:r>
    </w:p>
    <w:p w:rsidR="00391DE6" w:rsidRPr="009F2D98" w:rsidRDefault="00391DE6" w:rsidP="0047699B">
      <w:pPr>
        <w:spacing w:after="0" w:line="240" w:lineRule="auto"/>
        <w:textAlignment w:val="baseline"/>
        <w:rPr>
          <w:rFonts w:eastAsia="Times New Roman" w:cs="Segoe UI"/>
          <w:color w:val="333333"/>
          <w:sz w:val="18"/>
          <w:szCs w:val="18"/>
          <w:lang w:val="it-IT" w:eastAsia="fr-FR"/>
        </w:rPr>
      </w:pPr>
      <w:r w:rsidRPr="009F2D98">
        <w:rPr>
          <w:rFonts w:eastAsia="Times New Roman" w:cs="Segoe UI"/>
          <w:b/>
          <w:bCs/>
          <w:color w:val="333333"/>
          <w:sz w:val="18"/>
          <w:szCs w:val="18"/>
          <w:lang w:val="it-IT" w:eastAsia="fr-FR"/>
        </w:rPr>
        <w:t>Leporello</w:t>
      </w:r>
      <w:r w:rsidRPr="009F2D98">
        <w:rPr>
          <w:rFonts w:eastAsia="Times New Roman" w:cs="Segoe UI"/>
          <w:color w:val="333333"/>
          <w:sz w:val="18"/>
          <w:szCs w:val="18"/>
          <w:lang w:val="it-IT" w:eastAsia="fr-FR"/>
        </w:rPr>
        <w:br/>
        <w:t>Oibò, oibò, tempo non ha, scusate.</w:t>
      </w:r>
    </w:p>
    <w:p w:rsidR="00391DE6" w:rsidRPr="009F2D98" w:rsidRDefault="00391DE6" w:rsidP="0047699B">
      <w:pPr>
        <w:spacing w:after="0" w:line="240" w:lineRule="auto"/>
        <w:textAlignment w:val="baseline"/>
        <w:rPr>
          <w:rFonts w:eastAsia="Times New Roman" w:cs="Segoe UI"/>
          <w:color w:val="333333"/>
          <w:sz w:val="18"/>
          <w:szCs w:val="18"/>
          <w:lang w:val="it-IT" w:eastAsia="fr-FR"/>
        </w:rPr>
      </w:pPr>
      <w:r w:rsidRPr="009F2D98">
        <w:rPr>
          <w:rFonts w:eastAsia="Times New Roman" w:cs="Segoe UI"/>
          <w:b/>
          <w:bCs/>
          <w:color w:val="333333"/>
          <w:sz w:val="18"/>
          <w:szCs w:val="18"/>
          <w:lang w:val="it-IT" w:eastAsia="fr-FR"/>
        </w:rPr>
        <w:t>Don Giovanni</w:t>
      </w:r>
      <w:r w:rsidRPr="009F2D98">
        <w:rPr>
          <w:rFonts w:eastAsia="Times New Roman" w:cs="Segoe UI"/>
          <w:color w:val="333333"/>
          <w:sz w:val="18"/>
          <w:szCs w:val="18"/>
          <w:lang w:val="it-IT" w:eastAsia="fr-FR"/>
        </w:rPr>
        <w:br/>
        <w:t>A torto di viltade</w:t>
      </w:r>
      <w:r w:rsidR="00756182" w:rsidRPr="009F2D98">
        <w:rPr>
          <w:rFonts w:eastAsia="Times New Roman" w:cs="Segoe UI"/>
          <w:color w:val="333333"/>
          <w:sz w:val="18"/>
          <w:szCs w:val="18"/>
          <w:lang w:val="it-IT" w:eastAsia="fr-FR"/>
        </w:rPr>
        <w:t xml:space="preserve"> </w:t>
      </w:r>
      <w:r w:rsidRPr="009F2D98">
        <w:rPr>
          <w:rFonts w:eastAsia="Times New Roman" w:cs="Segoe UI"/>
          <w:color w:val="333333"/>
          <w:sz w:val="18"/>
          <w:szCs w:val="18"/>
          <w:lang w:val="it-IT" w:eastAsia="fr-FR"/>
        </w:rPr>
        <w:t>tacciato mai sarò!</w:t>
      </w:r>
    </w:p>
    <w:p w:rsidR="00391DE6" w:rsidRPr="009F2D98" w:rsidRDefault="00391DE6" w:rsidP="0047699B">
      <w:pPr>
        <w:spacing w:after="0" w:line="240" w:lineRule="auto"/>
        <w:textAlignment w:val="baseline"/>
        <w:rPr>
          <w:rFonts w:eastAsia="Times New Roman" w:cs="Segoe UI"/>
          <w:color w:val="333333"/>
          <w:sz w:val="18"/>
          <w:szCs w:val="18"/>
          <w:lang w:val="it-IT" w:eastAsia="fr-FR"/>
        </w:rPr>
      </w:pPr>
      <w:r w:rsidRPr="009F2D98">
        <w:rPr>
          <w:rFonts w:eastAsia="Times New Roman" w:cs="Segoe UI"/>
          <w:b/>
          <w:bCs/>
          <w:color w:val="333333"/>
          <w:sz w:val="18"/>
          <w:szCs w:val="18"/>
          <w:lang w:val="it-IT" w:eastAsia="fr-FR"/>
        </w:rPr>
        <w:t>La Statua del Commendatore</w:t>
      </w:r>
      <w:r w:rsidRPr="009F2D98">
        <w:rPr>
          <w:rFonts w:eastAsia="Times New Roman" w:cs="Segoe UI"/>
          <w:color w:val="333333"/>
          <w:sz w:val="18"/>
          <w:szCs w:val="18"/>
          <w:lang w:val="it-IT" w:eastAsia="fr-FR"/>
        </w:rPr>
        <w:br/>
        <w:t>Risolvi!</w:t>
      </w:r>
    </w:p>
    <w:p w:rsidR="00391DE6" w:rsidRPr="009F2D98" w:rsidRDefault="00391DE6" w:rsidP="0047699B">
      <w:pPr>
        <w:spacing w:after="0" w:line="240" w:lineRule="auto"/>
        <w:textAlignment w:val="baseline"/>
        <w:rPr>
          <w:rFonts w:eastAsia="Times New Roman" w:cs="Segoe UI"/>
          <w:color w:val="333333"/>
          <w:sz w:val="18"/>
          <w:szCs w:val="18"/>
          <w:lang w:val="it-IT" w:eastAsia="fr-FR"/>
        </w:rPr>
      </w:pPr>
      <w:r w:rsidRPr="009F2D98">
        <w:rPr>
          <w:rFonts w:eastAsia="Times New Roman" w:cs="Segoe UI"/>
          <w:b/>
          <w:bCs/>
          <w:color w:val="333333"/>
          <w:sz w:val="18"/>
          <w:szCs w:val="18"/>
          <w:lang w:val="it-IT" w:eastAsia="fr-FR"/>
        </w:rPr>
        <w:t>Don Giovanni</w:t>
      </w:r>
      <w:r w:rsidRPr="009F2D98">
        <w:rPr>
          <w:rFonts w:eastAsia="Times New Roman" w:cs="Segoe UI"/>
          <w:color w:val="333333"/>
          <w:sz w:val="18"/>
          <w:szCs w:val="18"/>
          <w:lang w:val="it-IT" w:eastAsia="fr-FR"/>
        </w:rPr>
        <w:br/>
        <w:t>Ho già risolto.</w:t>
      </w:r>
    </w:p>
    <w:p w:rsidR="00391DE6" w:rsidRPr="009F2D98" w:rsidRDefault="00391DE6" w:rsidP="0047699B">
      <w:pPr>
        <w:spacing w:after="0" w:line="240" w:lineRule="auto"/>
        <w:textAlignment w:val="baseline"/>
        <w:rPr>
          <w:rFonts w:eastAsia="Times New Roman" w:cs="Segoe UI"/>
          <w:color w:val="333333"/>
          <w:sz w:val="18"/>
          <w:szCs w:val="18"/>
          <w:lang w:val="it-IT" w:eastAsia="fr-FR"/>
        </w:rPr>
      </w:pPr>
      <w:r w:rsidRPr="009F2D98">
        <w:rPr>
          <w:rFonts w:eastAsia="Times New Roman" w:cs="Segoe UI"/>
          <w:b/>
          <w:bCs/>
          <w:color w:val="333333"/>
          <w:sz w:val="18"/>
          <w:szCs w:val="18"/>
          <w:lang w:val="it-IT" w:eastAsia="fr-FR"/>
        </w:rPr>
        <w:t>La Statua del Commendatore</w:t>
      </w:r>
      <w:r w:rsidRPr="009F2D98">
        <w:rPr>
          <w:rFonts w:eastAsia="Times New Roman" w:cs="Segoe UI"/>
          <w:color w:val="333333"/>
          <w:sz w:val="18"/>
          <w:szCs w:val="18"/>
          <w:lang w:val="it-IT" w:eastAsia="fr-FR"/>
        </w:rPr>
        <w:br/>
        <w:t>Verrai?</w:t>
      </w:r>
    </w:p>
    <w:p w:rsidR="00391DE6" w:rsidRPr="009F2D98" w:rsidRDefault="00391DE6" w:rsidP="0047699B">
      <w:pPr>
        <w:spacing w:after="0" w:line="240" w:lineRule="auto"/>
        <w:textAlignment w:val="baseline"/>
        <w:rPr>
          <w:rFonts w:eastAsia="Times New Roman" w:cs="Segoe UI"/>
          <w:color w:val="333333"/>
          <w:sz w:val="18"/>
          <w:szCs w:val="18"/>
          <w:lang w:val="it-IT" w:eastAsia="fr-FR"/>
        </w:rPr>
      </w:pPr>
      <w:r w:rsidRPr="009F2D98">
        <w:rPr>
          <w:rFonts w:eastAsia="Times New Roman" w:cs="Segoe UI"/>
          <w:b/>
          <w:bCs/>
          <w:color w:val="333333"/>
          <w:sz w:val="18"/>
          <w:szCs w:val="18"/>
          <w:lang w:val="it-IT" w:eastAsia="fr-FR"/>
        </w:rPr>
        <w:t>Leporello</w:t>
      </w:r>
      <w:r w:rsidRPr="009F2D98">
        <w:rPr>
          <w:rFonts w:eastAsia="Times New Roman" w:cs="Segoe UI"/>
          <w:color w:val="333333"/>
          <w:sz w:val="18"/>
          <w:szCs w:val="18"/>
          <w:lang w:val="it-IT" w:eastAsia="fr-FR"/>
        </w:rPr>
        <w:br/>
        <w:t>Dite di no, dite di no!</w:t>
      </w:r>
    </w:p>
    <w:p w:rsidR="00391DE6" w:rsidRPr="009F2D98" w:rsidRDefault="00391DE6" w:rsidP="0047699B">
      <w:pPr>
        <w:spacing w:after="0" w:line="240" w:lineRule="auto"/>
        <w:textAlignment w:val="baseline"/>
        <w:rPr>
          <w:rFonts w:eastAsia="Times New Roman" w:cs="Segoe UI"/>
          <w:color w:val="333333"/>
          <w:sz w:val="18"/>
          <w:szCs w:val="18"/>
          <w:lang w:val="it-IT" w:eastAsia="fr-FR"/>
        </w:rPr>
      </w:pPr>
      <w:r w:rsidRPr="009F2D98">
        <w:rPr>
          <w:rFonts w:eastAsia="Times New Roman" w:cs="Segoe UI"/>
          <w:b/>
          <w:bCs/>
          <w:color w:val="333333"/>
          <w:sz w:val="18"/>
          <w:szCs w:val="18"/>
          <w:lang w:val="it-IT" w:eastAsia="fr-FR"/>
        </w:rPr>
        <w:t>Don Giovanni</w:t>
      </w:r>
      <w:r w:rsidRPr="009F2D98">
        <w:rPr>
          <w:rFonts w:eastAsia="Times New Roman" w:cs="Segoe UI"/>
          <w:color w:val="333333"/>
          <w:sz w:val="18"/>
          <w:szCs w:val="18"/>
          <w:lang w:val="it-IT" w:eastAsia="fr-FR"/>
        </w:rPr>
        <w:br/>
        <w:t>Ho fermo il core in petto:</w:t>
      </w:r>
      <w:r w:rsidRPr="009F2D98">
        <w:rPr>
          <w:rFonts w:eastAsia="Times New Roman" w:cs="Segoe UI"/>
          <w:color w:val="333333"/>
          <w:sz w:val="18"/>
          <w:szCs w:val="18"/>
          <w:lang w:val="it-IT" w:eastAsia="fr-FR"/>
        </w:rPr>
        <w:br/>
        <w:t>non ho timor, verrò!</w:t>
      </w:r>
    </w:p>
    <w:p w:rsidR="00391DE6" w:rsidRPr="009F2D98" w:rsidRDefault="00391DE6" w:rsidP="0047699B">
      <w:pPr>
        <w:spacing w:after="0" w:line="240" w:lineRule="auto"/>
        <w:textAlignment w:val="baseline"/>
        <w:rPr>
          <w:rFonts w:eastAsia="Times New Roman" w:cs="Segoe UI"/>
          <w:color w:val="333333"/>
          <w:sz w:val="18"/>
          <w:szCs w:val="18"/>
          <w:lang w:val="it-IT" w:eastAsia="fr-FR"/>
        </w:rPr>
      </w:pPr>
      <w:r w:rsidRPr="009F2D98">
        <w:rPr>
          <w:rFonts w:eastAsia="Times New Roman" w:cs="Segoe UI"/>
          <w:b/>
          <w:bCs/>
          <w:color w:val="333333"/>
          <w:sz w:val="18"/>
          <w:szCs w:val="18"/>
          <w:lang w:val="it-IT" w:eastAsia="fr-FR"/>
        </w:rPr>
        <w:t>La Statua del Commendatore</w:t>
      </w:r>
      <w:r w:rsidRPr="009F2D98">
        <w:rPr>
          <w:rFonts w:eastAsia="Times New Roman" w:cs="Segoe UI"/>
          <w:color w:val="333333"/>
          <w:sz w:val="18"/>
          <w:szCs w:val="18"/>
          <w:lang w:val="it-IT" w:eastAsia="fr-FR"/>
        </w:rPr>
        <w:br/>
        <w:t>Dammi la mano in pegno!</w:t>
      </w:r>
    </w:p>
    <w:p w:rsidR="00391DE6" w:rsidRPr="009F2D98" w:rsidRDefault="00391DE6" w:rsidP="0047699B">
      <w:pPr>
        <w:spacing w:after="0" w:line="240" w:lineRule="auto"/>
        <w:textAlignment w:val="baseline"/>
        <w:rPr>
          <w:rFonts w:eastAsia="Times New Roman" w:cs="Segoe UI"/>
          <w:color w:val="333333"/>
          <w:sz w:val="18"/>
          <w:szCs w:val="18"/>
          <w:lang w:val="it-IT" w:eastAsia="fr-FR"/>
        </w:rPr>
      </w:pPr>
      <w:r w:rsidRPr="009F2D98">
        <w:rPr>
          <w:rFonts w:eastAsia="Times New Roman" w:cs="Segoe UI"/>
          <w:b/>
          <w:bCs/>
          <w:color w:val="333333"/>
          <w:sz w:val="18"/>
          <w:szCs w:val="18"/>
          <w:lang w:val="it-IT" w:eastAsia="fr-FR"/>
        </w:rPr>
        <w:t>Don Giovanni</w:t>
      </w:r>
      <w:r w:rsidRPr="009F2D98">
        <w:rPr>
          <w:rFonts w:eastAsia="Times New Roman" w:cs="Segoe UI"/>
          <w:color w:val="333333"/>
          <w:sz w:val="18"/>
          <w:szCs w:val="18"/>
          <w:lang w:val="it-IT" w:eastAsia="fr-FR"/>
        </w:rPr>
        <w:br/>
        <w:t>Eccola! ohimè!</w:t>
      </w:r>
    </w:p>
    <w:p w:rsidR="00391DE6" w:rsidRPr="009F2D98" w:rsidRDefault="00391DE6" w:rsidP="0047699B">
      <w:pPr>
        <w:spacing w:after="0" w:line="240" w:lineRule="auto"/>
        <w:textAlignment w:val="baseline"/>
        <w:rPr>
          <w:rFonts w:eastAsia="Times New Roman" w:cs="Segoe UI"/>
          <w:color w:val="333333"/>
          <w:sz w:val="18"/>
          <w:szCs w:val="18"/>
          <w:lang w:val="it-IT" w:eastAsia="fr-FR"/>
        </w:rPr>
      </w:pPr>
      <w:r w:rsidRPr="009F2D98">
        <w:rPr>
          <w:rFonts w:eastAsia="Times New Roman" w:cs="Segoe UI"/>
          <w:b/>
          <w:bCs/>
          <w:color w:val="333333"/>
          <w:sz w:val="18"/>
          <w:szCs w:val="18"/>
          <w:lang w:val="it-IT" w:eastAsia="fr-FR"/>
        </w:rPr>
        <w:t>La Statua del Commendatore</w:t>
      </w:r>
      <w:r w:rsidRPr="009F2D98">
        <w:rPr>
          <w:rFonts w:eastAsia="Times New Roman" w:cs="Segoe UI"/>
          <w:color w:val="333333"/>
          <w:sz w:val="18"/>
          <w:szCs w:val="18"/>
          <w:lang w:val="it-IT" w:eastAsia="fr-FR"/>
        </w:rPr>
        <w:br/>
        <w:t>Cos’hai?</w:t>
      </w:r>
    </w:p>
    <w:p w:rsidR="00391DE6" w:rsidRPr="009F2D98" w:rsidRDefault="00391DE6" w:rsidP="0047699B">
      <w:pPr>
        <w:spacing w:after="0" w:line="240" w:lineRule="auto"/>
        <w:textAlignment w:val="baseline"/>
        <w:rPr>
          <w:rFonts w:eastAsia="Times New Roman" w:cs="Segoe UI"/>
          <w:color w:val="333333"/>
          <w:sz w:val="18"/>
          <w:szCs w:val="18"/>
          <w:lang w:val="it-IT" w:eastAsia="fr-FR"/>
        </w:rPr>
      </w:pPr>
      <w:r w:rsidRPr="009F2D98">
        <w:rPr>
          <w:rFonts w:eastAsia="Times New Roman" w:cs="Segoe UI"/>
          <w:b/>
          <w:bCs/>
          <w:color w:val="333333"/>
          <w:sz w:val="18"/>
          <w:szCs w:val="18"/>
          <w:lang w:val="it-IT" w:eastAsia="fr-FR"/>
        </w:rPr>
        <w:t>Don Giovanni</w:t>
      </w:r>
      <w:r w:rsidRPr="009F2D98">
        <w:rPr>
          <w:rFonts w:eastAsia="Times New Roman" w:cs="Segoe UI"/>
          <w:color w:val="333333"/>
          <w:sz w:val="18"/>
          <w:szCs w:val="18"/>
          <w:lang w:val="it-IT" w:eastAsia="fr-FR"/>
        </w:rPr>
        <w:br/>
        <w:t>Che gelo è questo mai!</w:t>
      </w:r>
    </w:p>
    <w:p w:rsidR="00391DE6" w:rsidRPr="009F2D98" w:rsidRDefault="00391DE6" w:rsidP="0047699B">
      <w:pPr>
        <w:spacing w:after="0" w:line="240" w:lineRule="auto"/>
        <w:textAlignment w:val="baseline"/>
        <w:rPr>
          <w:rFonts w:eastAsia="Times New Roman" w:cs="Segoe UI"/>
          <w:color w:val="333333"/>
          <w:sz w:val="18"/>
          <w:szCs w:val="18"/>
          <w:lang w:val="it-IT" w:eastAsia="fr-FR"/>
        </w:rPr>
      </w:pPr>
      <w:r w:rsidRPr="009F2D98">
        <w:rPr>
          <w:rFonts w:eastAsia="Times New Roman" w:cs="Segoe UI"/>
          <w:b/>
          <w:bCs/>
          <w:color w:val="333333"/>
          <w:sz w:val="18"/>
          <w:szCs w:val="18"/>
          <w:lang w:val="it-IT" w:eastAsia="fr-FR"/>
        </w:rPr>
        <w:t>La Statua del Commendatore</w:t>
      </w:r>
      <w:r w:rsidRPr="009F2D98">
        <w:rPr>
          <w:rFonts w:eastAsia="Times New Roman" w:cs="Segoe UI"/>
          <w:color w:val="333333"/>
          <w:sz w:val="18"/>
          <w:szCs w:val="18"/>
          <w:lang w:val="it-IT" w:eastAsia="fr-FR"/>
        </w:rPr>
        <w:br/>
        <w:t>Pentiti, cangia vita!</w:t>
      </w:r>
      <w:r w:rsidRPr="009F2D98">
        <w:rPr>
          <w:rFonts w:eastAsia="Times New Roman" w:cs="Segoe UI"/>
          <w:color w:val="333333"/>
          <w:sz w:val="18"/>
          <w:szCs w:val="18"/>
          <w:lang w:val="it-IT" w:eastAsia="fr-FR"/>
        </w:rPr>
        <w:br/>
        <w:t>È l’ultimo momento!</w:t>
      </w:r>
    </w:p>
    <w:p w:rsidR="00391DE6" w:rsidRPr="009F2D98" w:rsidRDefault="00391DE6" w:rsidP="0047699B">
      <w:pPr>
        <w:spacing w:after="0" w:line="240" w:lineRule="auto"/>
        <w:textAlignment w:val="baseline"/>
        <w:rPr>
          <w:rFonts w:eastAsia="Times New Roman" w:cs="Segoe UI"/>
          <w:color w:val="333333"/>
          <w:sz w:val="18"/>
          <w:szCs w:val="18"/>
          <w:lang w:val="it-IT" w:eastAsia="fr-FR"/>
        </w:rPr>
      </w:pPr>
      <w:r w:rsidRPr="009F2D98">
        <w:rPr>
          <w:rFonts w:eastAsia="Times New Roman" w:cs="Segoe UI"/>
          <w:b/>
          <w:bCs/>
          <w:color w:val="333333"/>
          <w:sz w:val="18"/>
          <w:szCs w:val="18"/>
          <w:lang w:val="it-IT" w:eastAsia="fr-FR"/>
        </w:rPr>
        <w:lastRenderedPageBreak/>
        <w:t>Don Giovanni</w:t>
      </w:r>
      <w:r w:rsidRPr="009F2D98">
        <w:rPr>
          <w:rFonts w:eastAsia="Times New Roman" w:cs="Segoe UI"/>
          <w:color w:val="333333"/>
          <w:sz w:val="18"/>
          <w:szCs w:val="18"/>
          <w:lang w:val="it-IT" w:eastAsia="fr-FR"/>
        </w:rPr>
        <w:br/>
        <w:t>No, no, ch’io non mi pento! Vanne lontan da me!</w:t>
      </w:r>
    </w:p>
    <w:p w:rsidR="00391DE6" w:rsidRPr="009F2D98" w:rsidRDefault="00391DE6" w:rsidP="0047699B">
      <w:pPr>
        <w:spacing w:after="0" w:line="240" w:lineRule="auto"/>
        <w:textAlignment w:val="baseline"/>
        <w:rPr>
          <w:rFonts w:eastAsia="Times New Roman" w:cs="Segoe UI"/>
          <w:color w:val="333333"/>
          <w:sz w:val="18"/>
          <w:szCs w:val="18"/>
          <w:lang w:val="it-IT" w:eastAsia="fr-FR"/>
        </w:rPr>
      </w:pPr>
      <w:r w:rsidRPr="009F2D98">
        <w:rPr>
          <w:rFonts w:eastAsia="Times New Roman" w:cs="Segoe UI"/>
          <w:b/>
          <w:bCs/>
          <w:color w:val="333333"/>
          <w:sz w:val="18"/>
          <w:szCs w:val="18"/>
          <w:lang w:val="it-IT" w:eastAsia="fr-FR"/>
        </w:rPr>
        <w:t>La Statua del Commendatore</w:t>
      </w:r>
      <w:r w:rsidRPr="009F2D98">
        <w:rPr>
          <w:rFonts w:eastAsia="Times New Roman" w:cs="Segoe UI"/>
          <w:color w:val="333333"/>
          <w:sz w:val="18"/>
          <w:szCs w:val="18"/>
          <w:lang w:val="it-IT" w:eastAsia="fr-FR"/>
        </w:rPr>
        <w:br/>
        <w:t>Pentiti, scellerato!</w:t>
      </w:r>
    </w:p>
    <w:p w:rsidR="00391DE6" w:rsidRPr="009F2D98" w:rsidRDefault="00391DE6" w:rsidP="0047699B">
      <w:pPr>
        <w:spacing w:after="0" w:line="240" w:lineRule="auto"/>
        <w:textAlignment w:val="baseline"/>
        <w:rPr>
          <w:rFonts w:eastAsia="Times New Roman" w:cs="Segoe UI"/>
          <w:color w:val="333333"/>
          <w:sz w:val="18"/>
          <w:szCs w:val="18"/>
          <w:lang w:val="it-IT" w:eastAsia="fr-FR"/>
        </w:rPr>
      </w:pPr>
      <w:r w:rsidRPr="009F2D98">
        <w:rPr>
          <w:rFonts w:eastAsia="Times New Roman" w:cs="Segoe UI"/>
          <w:b/>
          <w:bCs/>
          <w:color w:val="333333"/>
          <w:sz w:val="18"/>
          <w:szCs w:val="18"/>
          <w:lang w:val="it-IT" w:eastAsia="fr-FR"/>
        </w:rPr>
        <w:t>Don Giovanni</w:t>
      </w:r>
      <w:r w:rsidRPr="009F2D98">
        <w:rPr>
          <w:rFonts w:eastAsia="Times New Roman" w:cs="Segoe UI"/>
          <w:color w:val="333333"/>
          <w:sz w:val="18"/>
          <w:szCs w:val="18"/>
          <w:lang w:val="it-IT" w:eastAsia="fr-FR"/>
        </w:rPr>
        <w:br/>
        <w:t>No, vecchio infatuato!</w:t>
      </w:r>
    </w:p>
    <w:p w:rsidR="00391DE6" w:rsidRPr="009F2D98" w:rsidRDefault="00391DE6" w:rsidP="0047699B">
      <w:pPr>
        <w:spacing w:after="0" w:line="240" w:lineRule="auto"/>
        <w:textAlignment w:val="baseline"/>
        <w:rPr>
          <w:rFonts w:eastAsia="Times New Roman" w:cs="Segoe UI"/>
          <w:color w:val="333333"/>
          <w:sz w:val="18"/>
          <w:szCs w:val="18"/>
          <w:lang w:val="it-IT" w:eastAsia="fr-FR"/>
        </w:rPr>
      </w:pPr>
      <w:r w:rsidRPr="009F2D98">
        <w:rPr>
          <w:rFonts w:eastAsia="Times New Roman" w:cs="Segoe UI"/>
          <w:b/>
          <w:bCs/>
          <w:color w:val="333333"/>
          <w:sz w:val="18"/>
          <w:szCs w:val="18"/>
          <w:lang w:val="it-IT" w:eastAsia="fr-FR"/>
        </w:rPr>
        <w:t>La Statua del Commendatore</w:t>
      </w:r>
      <w:r w:rsidRPr="009F2D98">
        <w:rPr>
          <w:rFonts w:eastAsia="Times New Roman" w:cs="Segoe UI"/>
          <w:color w:val="333333"/>
          <w:sz w:val="18"/>
          <w:szCs w:val="18"/>
          <w:lang w:val="it-IT" w:eastAsia="fr-FR"/>
        </w:rPr>
        <w:br/>
        <w:t>Pentiti… Pentiti!</w:t>
      </w:r>
    </w:p>
    <w:p w:rsidR="00391DE6" w:rsidRPr="009F2D98" w:rsidRDefault="00391DE6" w:rsidP="0047699B">
      <w:pPr>
        <w:spacing w:after="0" w:line="240" w:lineRule="auto"/>
        <w:textAlignment w:val="baseline"/>
        <w:rPr>
          <w:rFonts w:eastAsia="Times New Roman" w:cs="Segoe UI"/>
          <w:color w:val="333333"/>
          <w:sz w:val="18"/>
          <w:szCs w:val="18"/>
          <w:lang w:val="it-IT" w:eastAsia="fr-FR"/>
        </w:rPr>
      </w:pPr>
      <w:r w:rsidRPr="009F2D98">
        <w:rPr>
          <w:rFonts w:eastAsia="Times New Roman" w:cs="Segoe UI"/>
          <w:b/>
          <w:bCs/>
          <w:color w:val="333333"/>
          <w:sz w:val="18"/>
          <w:szCs w:val="18"/>
          <w:lang w:val="it-IT" w:eastAsia="fr-FR"/>
        </w:rPr>
        <w:t>Don Giovanni</w:t>
      </w:r>
      <w:r w:rsidRPr="009F2D98">
        <w:rPr>
          <w:rFonts w:eastAsia="Times New Roman" w:cs="Segoe UI"/>
          <w:color w:val="333333"/>
          <w:sz w:val="18"/>
          <w:szCs w:val="18"/>
          <w:lang w:val="it-IT" w:eastAsia="fr-FR"/>
        </w:rPr>
        <w:br/>
        <w:t>No!… No!…</w:t>
      </w:r>
    </w:p>
    <w:p w:rsidR="00391DE6" w:rsidRPr="009F2D98" w:rsidRDefault="00391DE6" w:rsidP="0047699B">
      <w:pPr>
        <w:spacing w:after="0" w:line="240" w:lineRule="auto"/>
        <w:textAlignment w:val="baseline"/>
        <w:rPr>
          <w:rFonts w:eastAsia="Times New Roman" w:cs="Segoe UI"/>
          <w:color w:val="333333"/>
          <w:sz w:val="18"/>
          <w:szCs w:val="18"/>
          <w:lang w:val="it-IT" w:eastAsia="fr-FR"/>
        </w:rPr>
      </w:pPr>
      <w:r w:rsidRPr="009F2D98">
        <w:rPr>
          <w:rFonts w:eastAsia="Times New Roman" w:cs="Segoe UI"/>
          <w:b/>
          <w:bCs/>
          <w:color w:val="333333"/>
          <w:sz w:val="18"/>
          <w:szCs w:val="18"/>
          <w:lang w:val="it-IT" w:eastAsia="fr-FR"/>
        </w:rPr>
        <w:t>La Statua del Commendatore</w:t>
      </w:r>
      <w:r w:rsidRPr="009F2D98">
        <w:rPr>
          <w:rFonts w:eastAsia="Times New Roman" w:cs="Segoe UI"/>
          <w:color w:val="333333"/>
          <w:sz w:val="18"/>
          <w:szCs w:val="18"/>
          <w:lang w:val="it-IT" w:eastAsia="fr-FR"/>
        </w:rPr>
        <w:br/>
        <w:t>Sì!</w:t>
      </w:r>
    </w:p>
    <w:p w:rsidR="00391DE6" w:rsidRPr="009F2D98" w:rsidRDefault="00391DE6" w:rsidP="0047699B">
      <w:pPr>
        <w:spacing w:after="0" w:line="240" w:lineRule="auto"/>
        <w:textAlignment w:val="baseline"/>
        <w:rPr>
          <w:rFonts w:eastAsia="Times New Roman" w:cs="Segoe UI"/>
          <w:color w:val="333333"/>
          <w:sz w:val="18"/>
          <w:szCs w:val="18"/>
          <w:lang w:val="it-IT" w:eastAsia="fr-FR"/>
        </w:rPr>
      </w:pPr>
      <w:r w:rsidRPr="009F2D98">
        <w:rPr>
          <w:rFonts w:eastAsia="Times New Roman" w:cs="Segoe UI"/>
          <w:b/>
          <w:bCs/>
          <w:color w:val="333333"/>
          <w:sz w:val="18"/>
          <w:szCs w:val="18"/>
          <w:lang w:val="it-IT" w:eastAsia="fr-FR"/>
        </w:rPr>
        <w:t>Don Giovanni</w:t>
      </w:r>
      <w:r w:rsidRPr="009F2D98">
        <w:rPr>
          <w:rFonts w:eastAsia="Times New Roman" w:cs="Segoe UI"/>
          <w:color w:val="333333"/>
          <w:sz w:val="18"/>
          <w:szCs w:val="18"/>
          <w:lang w:val="it-IT" w:eastAsia="fr-FR"/>
        </w:rPr>
        <w:br/>
        <w:t>No!</w:t>
      </w:r>
    </w:p>
    <w:p w:rsidR="00391DE6" w:rsidRPr="009F2D98" w:rsidRDefault="00391DE6" w:rsidP="0047699B">
      <w:pPr>
        <w:spacing w:after="0" w:line="240" w:lineRule="auto"/>
        <w:textAlignment w:val="baseline"/>
        <w:rPr>
          <w:rFonts w:eastAsia="Times New Roman" w:cs="Segoe UI"/>
          <w:color w:val="333333"/>
          <w:sz w:val="18"/>
          <w:szCs w:val="18"/>
          <w:lang w:val="it-IT" w:eastAsia="fr-FR"/>
        </w:rPr>
      </w:pPr>
      <w:r w:rsidRPr="009F2D98">
        <w:rPr>
          <w:rFonts w:eastAsia="Times New Roman" w:cs="Segoe UI"/>
          <w:b/>
          <w:bCs/>
          <w:color w:val="333333"/>
          <w:sz w:val="18"/>
          <w:szCs w:val="18"/>
          <w:lang w:val="it-IT" w:eastAsia="fr-FR"/>
        </w:rPr>
        <w:t>Leporello</w:t>
      </w:r>
      <w:r w:rsidRPr="009F2D98">
        <w:rPr>
          <w:rFonts w:eastAsia="Times New Roman" w:cs="Segoe UI"/>
          <w:color w:val="333333"/>
          <w:sz w:val="18"/>
          <w:szCs w:val="18"/>
          <w:lang w:val="it-IT" w:eastAsia="fr-FR"/>
        </w:rPr>
        <w:br/>
        <w:t>Sì, sì!</w:t>
      </w:r>
    </w:p>
    <w:p w:rsidR="00391DE6" w:rsidRPr="009F2D98" w:rsidRDefault="00391DE6" w:rsidP="0047699B">
      <w:pPr>
        <w:spacing w:after="0" w:line="240" w:lineRule="auto"/>
        <w:textAlignment w:val="baseline"/>
        <w:rPr>
          <w:rFonts w:eastAsia="Times New Roman" w:cs="Segoe UI"/>
          <w:color w:val="333333"/>
          <w:sz w:val="18"/>
          <w:szCs w:val="18"/>
          <w:lang w:val="it-IT" w:eastAsia="fr-FR"/>
        </w:rPr>
      </w:pPr>
      <w:r w:rsidRPr="009F2D98">
        <w:rPr>
          <w:rFonts w:eastAsia="Times New Roman" w:cs="Segoe UI"/>
          <w:b/>
          <w:bCs/>
          <w:color w:val="333333"/>
          <w:sz w:val="18"/>
          <w:szCs w:val="18"/>
          <w:lang w:val="it-IT" w:eastAsia="fr-FR"/>
        </w:rPr>
        <w:t>Don Giovanni</w:t>
      </w:r>
      <w:r w:rsidRPr="009F2D98">
        <w:rPr>
          <w:rFonts w:eastAsia="Times New Roman" w:cs="Segoe UI"/>
          <w:color w:val="333333"/>
          <w:sz w:val="18"/>
          <w:szCs w:val="18"/>
          <w:lang w:val="it-IT" w:eastAsia="fr-FR"/>
        </w:rPr>
        <w:br/>
        <w:t>No, no!</w:t>
      </w:r>
    </w:p>
    <w:p w:rsidR="00391DE6" w:rsidRPr="009F2D98" w:rsidRDefault="00391DE6" w:rsidP="0047699B">
      <w:pPr>
        <w:spacing w:after="0" w:line="240" w:lineRule="auto"/>
        <w:textAlignment w:val="baseline"/>
        <w:rPr>
          <w:rFonts w:eastAsia="Times New Roman" w:cs="Segoe UI"/>
          <w:color w:val="333333"/>
          <w:sz w:val="18"/>
          <w:szCs w:val="18"/>
          <w:lang w:val="it-IT" w:eastAsia="fr-FR"/>
        </w:rPr>
      </w:pPr>
      <w:r w:rsidRPr="009F2D98">
        <w:rPr>
          <w:rFonts w:eastAsia="Times New Roman" w:cs="Segoe UI"/>
          <w:b/>
          <w:bCs/>
          <w:color w:val="333333"/>
          <w:sz w:val="18"/>
          <w:szCs w:val="18"/>
          <w:lang w:val="it-IT" w:eastAsia="fr-FR"/>
        </w:rPr>
        <w:t>La Statua del Commendatore</w:t>
      </w:r>
      <w:r w:rsidRPr="009F2D98">
        <w:rPr>
          <w:rFonts w:eastAsia="Times New Roman" w:cs="Segoe UI"/>
          <w:color w:val="333333"/>
          <w:sz w:val="18"/>
          <w:szCs w:val="18"/>
          <w:lang w:val="it-IT" w:eastAsia="fr-FR"/>
        </w:rPr>
        <w:br/>
        <w:t>Ah, tempo più non v’è!</w:t>
      </w:r>
    </w:p>
    <w:p w:rsidR="00391DE6" w:rsidRPr="009F2D98" w:rsidRDefault="00391DE6" w:rsidP="0047699B">
      <w:pPr>
        <w:spacing w:after="0" w:line="240" w:lineRule="auto"/>
        <w:textAlignment w:val="baseline"/>
        <w:rPr>
          <w:rFonts w:eastAsia="Times New Roman" w:cs="Segoe UI"/>
          <w:color w:val="333333"/>
          <w:sz w:val="18"/>
          <w:szCs w:val="18"/>
          <w:lang w:val="it-IT" w:eastAsia="fr-FR"/>
        </w:rPr>
      </w:pPr>
      <w:r w:rsidRPr="009F2D98">
        <w:rPr>
          <w:rFonts w:eastAsia="Times New Roman" w:cs="Segoe UI"/>
          <w:b/>
          <w:bCs/>
          <w:color w:val="333333"/>
          <w:sz w:val="18"/>
          <w:szCs w:val="18"/>
          <w:lang w:val="it-IT" w:eastAsia="fr-FR"/>
        </w:rPr>
        <w:t>Don Giovanni</w:t>
      </w:r>
      <w:r w:rsidRPr="009F2D98">
        <w:rPr>
          <w:rFonts w:eastAsia="Times New Roman" w:cs="Segoe UI"/>
          <w:color w:val="333333"/>
          <w:sz w:val="18"/>
          <w:szCs w:val="18"/>
          <w:lang w:val="it-IT" w:eastAsia="fr-FR"/>
        </w:rPr>
        <w:br/>
        <w:t>Da qual tremore insolito</w:t>
      </w:r>
      <w:r w:rsidRPr="009F2D98">
        <w:rPr>
          <w:rFonts w:eastAsia="Times New Roman" w:cs="Segoe UI"/>
          <w:color w:val="333333"/>
          <w:sz w:val="18"/>
          <w:szCs w:val="18"/>
          <w:lang w:val="it-IT" w:eastAsia="fr-FR"/>
        </w:rPr>
        <w:br/>
        <w:t>sento assalir gli spiriti!</w:t>
      </w:r>
      <w:r w:rsidRPr="009F2D98">
        <w:rPr>
          <w:rFonts w:eastAsia="Times New Roman" w:cs="Segoe UI"/>
          <w:color w:val="333333"/>
          <w:sz w:val="18"/>
          <w:szCs w:val="18"/>
          <w:lang w:val="it-IT" w:eastAsia="fr-FR"/>
        </w:rPr>
        <w:br/>
        <w:t>Donde escono quei vortici</w:t>
      </w:r>
      <w:r w:rsidRPr="009F2D98">
        <w:rPr>
          <w:rFonts w:eastAsia="Times New Roman" w:cs="Segoe UI"/>
          <w:color w:val="333333"/>
          <w:sz w:val="18"/>
          <w:szCs w:val="18"/>
          <w:lang w:val="it-IT" w:eastAsia="fr-FR"/>
        </w:rPr>
        <w:br/>
        <w:t>di fuoco pien d’orror?</w:t>
      </w:r>
    </w:p>
    <w:p w:rsidR="00391DE6" w:rsidRPr="009F2D98" w:rsidRDefault="00391DE6" w:rsidP="0047699B">
      <w:pPr>
        <w:spacing w:after="0" w:line="240" w:lineRule="auto"/>
        <w:textAlignment w:val="baseline"/>
        <w:rPr>
          <w:rFonts w:eastAsia="Times New Roman" w:cs="Segoe UI"/>
          <w:color w:val="333333"/>
          <w:sz w:val="18"/>
          <w:szCs w:val="18"/>
          <w:lang w:val="it-IT" w:eastAsia="fr-FR"/>
        </w:rPr>
      </w:pPr>
      <w:r w:rsidRPr="009F2D98">
        <w:rPr>
          <w:rFonts w:eastAsia="Times New Roman" w:cs="Segoe UI"/>
          <w:b/>
          <w:bCs/>
          <w:color w:val="333333"/>
          <w:sz w:val="18"/>
          <w:szCs w:val="18"/>
          <w:lang w:val="it-IT" w:eastAsia="fr-FR"/>
        </w:rPr>
        <w:t>Demoni</w:t>
      </w:r>
      <w:r w:rsidRPr="009F2D98">
        <w:rPr>
          <w:rFonts w:eastAsia="Times New Roman" w:cs="Segoe UI"/>
          <w:color w:val="333333"/>
          <w:sz w:val="18"/>
          <w:szCs w:val="18"/>
          <w:lang w:val="it-IT" w:eastAsia="fr-FR"/>
        </w:rPr>
        <w:br/>
        <w:t>Tutto a tue colpe è poco!</w:t>
      </w:r>
      <w:r w:rsidRPr="009F2D98">
        <w:rPr>
          <w:rFonts w:eastAsia="Times New Roman" w:cs="Segoe UI"/>
          <w:color w:val="333333"/>
          <w:sz w:val="18"/>
          <w:szCs w:val="18"/>
          <w:lang w:val="it-IT" w:eastAsia="fr-FR"/>
        </w:rPr>
        <w:br/>
        <w:t>Vieni! c’è un mal peggior!</w:t>
      </w:r>
    </w:p>
    <w:p w:rsidR="00391DE6" w:rsidRPr="009F2D98" w:rsidRDefault="00391DE6" w:rsidP="0047699B">
      <w:pPr>
        <w:spacing w:after="0" w:line="240" w:lineRule="auto"/>
        <w:textAlignment w:val="baseline"/>
        <w:rPr>
          <w:rFonts w:eastAsia="Times New Roman" w:cs="Segoe UI"/>
          <w:color w:val="333333"/>
          <w:sz w:val="18"/>
          <w:szCs w:val="18"/>
          <w:lang w:val="it-IT" w:eastAsia="fr-FR"/>
        </w:rPr>
      </w:pPr>
      <w:r w:rsidRPr="009F2D98">
        <w:rPr>
          <w:rFonts w:eastAsia="Times New Roman" w:cs="Segoe UI"/>
          <w:b/>
          <w:bCs/>
          <w:color w:val="333333"/>
          <w:sz w:val="18"/>
          <w:szCs w:val="18"/>
          <w:lang w:val="it-IT" w:eastAsia="fr-FR"/>
        </w:rPr>
        <w:t>Don Giovanni</w:t>
      </w:r>
      <w:r w:rsidRPr="009F2D98">
        <w:rPr>
          <w:rFonts w:eastAsia="Times New Roman" w:cs="Segoe UI"/>
          <w:color w:val="333333"/>
          <w:sz w:val="18"/>
          <w:szCs w:val="18"/>
          <w:lang w:val="it-IT" w:eastAsia="fr-FR"/>
        </w:rPr>
        <w:br/>
        <w:t>Chi l’anima mi lacera!</w:t>
      </w:r>
      <w:r w:rsidRPr="009F2D98">
        <w:rPr>
          <w:rFonts w:eastAsia="Times New Roman" w:cs="Segoe UI"/>
          <w:color w:val="333333"/>
          <w:sz w:val="18"/>
          <w:szCs w:val="18"/>
          <w:lang w:val="it-IT" w:eastAsia="fr-FR"/>
        </w:rPr>
        <w:br/>
        <w:t>Chi m’agita le viscere!</w:t>
      </w:r>
      <w:r w:rsidRPr="009F2D98">
        <w:rPr>
          <w:rFonts w:eastAsia="Times New Roman" w:cs="Segoe UI"/>
          <w:color w:val="333333"/>
          <w:sz w:val="18"/>
          <w:szCs w:val="18"/>
          <w:lang w:val="it-IT" w:eastAsia="fr-FR"/>
        </w:rPr>
        <w:br/>
        <w:t>Che strazio, ohimè! che smania!</w:t>
      </w:r>
      <w:r w:rsidRPr="009F2D98">
        <w:rPr>
          <w:rFonts w:eastAsia="Times New Roman" w:cs="Segoe UI"/>
          <w:color w:val="333333"/>
          <w:sz w:val="18"/>
          <w:szCs w:val="18"/>
          <w:lang w:val="it-IT" w:eastAsia="fr-FR"/>
        </w:rPr>
        <w:br/>
        <w:t>che inferno! cheterror!</w:t>
      </w:r>
    </w:p>
    <w:p w:rsidR="00391DE6" w:rsidRPr="009F2D98" w:rsidRDefault="00391DE6" w:rsidP="0047699B">
      <w:pPr>
        <w:spacing w:after="0" w:line="240" w:lineRule="auto"/>
        <w:textAlignment w:val="baseline"/>
        <w:rPr>
          <w:rFonts w:eastAsia="Times New Roman" w:cs="Segoe UI"/>
          <w:color w:val="333333"/>
          <w:sz w:val="18"/>
          <w:szCs w:val="18"/>
          <w:lang w:val="it-IT" w:eastAsia="fr-FR"/>
        </w:rPr>
      </w:pPr>
      <w:r w:rsidRPr="009F2D98">
        <w:rPr>
          <w:rFonts w:eastAsia="Times New Roman" w:cs="Segoe UI"/>
          <w:b/>
          <w:bCs/>
          <w:color w:val="333333"/>
          <w:sz w:val="18"/>
          <w:szCs w:val="18"/>
          <w:lang w:val="it-IT" w:eastAsia="fr-FR"/>
        </w:rPr>
        <w:t>Leporello</w:t>
      </w:r>
      <w:r w:rsidRPr="009F2D98">
        <w:rPr>
          <w:rFonts w:eastAsia="Times New Roman" w:cs="Segoe UI"/>
          <w:color w:val="333333"/>
          <w:sz w:val="18"/>
          <w:szCs w:val="18"/>
          <w:lang w:val="it-IT" w:eastAsia="fr-FR"/>
        </w:rPr>
        <w:br/>
        <w:t>Che ceffo disperato!</w:t>
      </w:r>
      <w:r w:rsidRPr="009F2D98">
        <w:rPr>
          <w:rFonts w:eastAsia="Times New Roman" w:cs="Segoe UI"/>
          <w:color w:val="333333"/>
          <w:sz w:val="18"/>
          <w:szCs w:val="18"/>
          <w:lang w:val="it-IT" w:eastAsia="fr-FR"/>
        </w:rPr>
        <w:br/>
        <w:t>Che gesti da dannato!</w:t>
      </w:r>
      <w:r w:rsidRPr="009F2D98">
        <w:rPr>
          <w:rFonts w:eastAsia="Times New Roman" w:cs="Segoe UI"/>
          <w:color w:val="333333"/>
          <w:sz w:val="18"/>
          <w:szCs w:val="18"/>
          <w:lang w:val="it-IT" w:eastAsia="fr-FR"/>
        </w:rPr>
        <w:br/>
        <w:t>Che gridi! che lamenti!</w:t>
      </w:r>
      <w:r w:rsidRPr="009F2D98">
        <w:rPr>
          <w:rFonts w:eastAsia="Times New Roman" w:cs="Segoe UI"/>
          <w:color w:val="333333"/>
          <w:sz w:val="18"/>
          <w:szCs w:val="18"/>
          <w:lang w:val="it-IT" w:eastAsia="fr-FR"/>
        </w:rPr>
        <w:br/>
        <w:t>Come mi fa terror!</w:t>
      </w:r>
    </w:p>
    <w:p w:rsidR="00391DE6" w:rsidRPr="009F2D98" w:rsidRDefault="00391DE6" w:rsidP="0047699B">
      <w:pPr>
        <w:spacing w:after="0" w:line="240" w:lineRule="auto"/>
        <w:textAlignment w:val="baseline"/>
        <w:rPr>
          <w:rFonts w:eastAsia="Times New Roman" w:cs="Segoe UI"/>
          <w:color w:val="333333"/>
          <w:sz w:val="18"/>
          <w:szCs w:val="18"/>
          <w:lang w:val="it-IT" w:eastAsia="fr-FR"/>
        </w:rPr>
      </w:pPr>
      <w:r w:rsidRPr="009F2D98">
        <w:rPr>
          <w:rFonts w:eastAsia="Times New Roman" w:cs="Segoe UI"/>
          <w:b/>
          <w:bCs/>
          <w:color w:val="333333"/>
          <w:sz w:val="18"/>
          <w:szCs w:val="18"/>
          <w:lang w:val="it-IT" w:eastAsia="fr-FR"/>
        </w:rPr>
        <w:t>Don Giovanni</w:t>
      </w:r>
      <w:r w:rsidRPr="009F2D98">
        <w:rPr>
          <w:rFonts w:eastAsia="Times New Roman" w:cs="Segoe UI"/>
          <w:color w:val="333333"/>
          <w:sz w:val="18"/>
          <w:szCs w:val="18"/>
          <w:lang w:val="it-IT" w:eastAsia="fr-FR"/>
        </w:rPr>
        <w:br/>
        <w:t>Ah!</w:t>
      </w:r>
      <w:r w:rsidRPr="009F2D98">
        <w:rPr>
          <w:rFonts w:eastAsia="Times New Roman" w:cs="Segoe UI"/>
          <w:color w:val="333333"/>
          <w:sz w:val="18"/>
          <w:szCs w:val="18"/>
          <w:lang w:val="it-IT" w:eastAsia="fr-FR"/>
        </w:rPr>
        <w:br/>
      </w:r>
      <w:r w:rsidRPr="009F2D98">
        <w:rPr>
          <w:rFonts w:eastAsia="Times New Roman" w:cs="Segoe UI"/>
          <w:b/>
          <w:bCs/>
          <w:color w:val="333333"/>
          <w:sz w:val="18"/>
          <w:szCs w:val="18"/>
          <w:lang w:val="it-IT" w:eastAsia="fr-FR"/>
        </w:rPr>
        <w:t>Leporello</w:t>
      </w:r>
      <w:r w:rsidRPr="009F2D98">
        <w:rPr>
          <w:rFonts w:eastAsia="Times New Roman" w:cs="Segoe UI"/>
          <w:b/>
          <w:bCs/>
          <w:color w:val="333333"/>
          <w:sz w:val="18"/>
          <w:szCs w:val="18"/>
          <w:bdr w:val="none" w:sz="0" w:space="0" w:color="auto" w:frame="1"/>
          <w:lang w:val="it-IT" w:eastAsia="fr-FR"/>
        </w:rPr>
        <w:br/>
      </w:r>
      <w:r w:rsidRPr="009F2D98">
        <w:rPr>
          <w:rFonts w:eastAsia="Times New Roman" w:cs="Segoe UI"/>
          <w:color w:val="333333"/>
          <w:sz w:val="18"/>
          <w:szCs w:val="18"/>
          <w:lang w:val="it-IT" w:eastAsia="fr-FR"/>
        </w:rPr>
        <w:t>Ah!</w:t>
      </w:r>
    </w:p>
    <w:p w:rsidR="00611CD2" w:rsidRPr="009F62FD" w:rsidRDefault="00611CD2" w:rsidP="009B536C">
      <w:pPr>
        <w:spacing w:after="0" w:line="240" w:lineRule="auto"/>
        <w:jc w:val="both"/>
        <w:rPr>
          <w:lang w:val="it-IT"/>
        </w:rPr>
      </w:pPr>
    </w:p>
    <w:p w:rsidR="00443EB9" w:rsidRPr="009F2D98" w:rsidRDefault="00F16A30" w:rsidP="00F16A30">
      <w:pPr>
        <w:pStyle w:val="ListParagraph"/>
        <w:numPr>
          <w:ilvl w:val="1"/>
          <w:numId w:val="42"/>
        </w:numPr>
        <w:spacing w:after="0" w:line="240" w:lineRule="auto"/>
        <w:jc w:val="both"/>
        <w:rPr>
          <w:b/>
          <w:lang w:val="de-DE"/>
        </w:rPr>
      </w:pPr>
      <w:r w:rsidRPr="009F2D98">
        <w:rPr>
          <w:b/>
          <w:lang w:val="de-DE"/>
        </w:rPr>
        <w:t xml:space="preserve">Gustave </w:t>
      </w:r>
      <w:r w:rsidR="00443EB9" w:rsidRPr="009F2D98">
        <w:rPr>
          <w:b/>
          <w:lang w:val="de-DE"/>
        </w:rPr>
        <w:t>Flaubert</w:t>
      </w:r>
      <w:r w:rsidR="003F00B7" w:rsidRPr="009F2D98">
        <w:rPr>
          <w:b/>
          <w:lang w:val="de-DE"/>
        </w:rPr>
        <w:t xml:space="preserve">, </w:t>
      </w:r>
      <w:r w:rsidR="003F00B7" w:rsidRPr="009F2D98">
        <w:rPr>
          <w:b/>
          <w:i/>
          <w:lang w:val="de-DE"/>
        </w:rPr>
        <w:t>Saint Julien l’Hospitalier</w:t>
      </w:r>
      <w:r w:rsidR="00116E19" w:rsidRPr="009F2D98">
        <w:rPr>
          <w:b/>
          <w:i/>
          <w:lang w:val="de-DE"/>
        </w:rPr>
        <w:t xml:space="preserve">, </w:t>
      </w:r>
      <w:r w:rsidR="00116E19" w:rsidRPr="009F2D98">
        <w:rPr>
          <w:b/>
          <w:lang w:val="de-DE"/>
        </w:rPr>
        <w:t>1877</w:t>
      </w:r>
    </w:p>
    <w:tbl>
      <w:tblPr>
        <w:tblpPr w:leftFromText="45" w:rightFromText="45" w:vertAnchor="text"/>
        <w:tblW w:w="4725" w:type="dxa"/>
        <w:tblCellSpacing w:w="0" w:type="dxa"/>
        <w:tblCellMar>
          <w:left w:w="0" w:type="dxa"/>
          <w:right w:w="0" w:type="dxa"/>
        </w:tblCellMar>
        <w:tblLook w:val="04A0" w:firstRow="1" w:lastRow="0" w:firstColumn="1" w:lastColumn="0" w:noHBand="0" w:noVBand="1"/>
      </w:tblPr>
      <w:tblGrid>
        <w:gridCol w:w="4725"/>
      </w:tblGrid>
      <w:tr w:rsidR="0047699B" w:rsidRPr="00430BEE" w:rsidTr="00116E19">
        <w:trPr>
          <w:tblCellSpacing w:w="0" w:type="dxa"/>
        </w:trPr>
        <w:tc>
          <w:tcPr>
            <w:tcW w:w="4725" w:type="dxa"/>
            <w:vAlign w:val="center"/>
            <w:hideMark/>
          </w:tcPr>
          <w:p w:rsidR="0047699B" w:rsidRPr="009F62FD" w:rsidRDefault="0047699B" w:rsidP="00855282">
            <w:pPr>
              <w:spacing w:after="0" w:line="240" w:lineRule="auto"/>
              <w:jc w:val="center"/>
              <w:rPr>
                <w:lang w:val="de-DE"/>
              </w:rPr>
            </w:pPr>
          </w:p>
        </w:tc>
      </w:tr>
      <w:tr w:rsidR="0047699B" w:rsidRPr="00430BEE" w:rsidTr="00116E19">
        <w:trPr>
          <w:tblCellSpacing w:w="0" w:type="dxa"/>
        </w:trPr>
        <w:tc>
          <w:tcPr>
            <w:tcW w:w="4725" w:type="dxa"/>
            <w:vAlign w:val="center"/>
            <w:hideMark/>
          </w:tcPr>
          <w:p w:rsidR="0047699B" w:rsidRPr="009F62FD" w:rsidRDefault="0047699B" w:rsidP="00855282">
            <w:pPr>
              <w:spacing w:after="0" w:line="240" w:lineRule="auto"/>
              <w:jc w:val="center"/>
              <w:rPr>
                <w:lang w:val="de-DE"/>
              </w:rPr>
            </w:pPr>
          </w:p>
        </w:tc>
      </w:tr>
      <w:tr w:rsidR="0047699B" w:rsidRPr="00430BEE" w:rsidTr="00116E19">
        <w:trPr>
          <w:tblCellSpacing w:w="0" w:type="dxa"/>
        </w:trPr>
        <w:tc>
          <w:tcPr>
            <w:tcW w:w="4725" w:type="dxa"/>
            <w:vAlign w:val="center"/>
            <w:hideMark/>
          </w:tcPr>
          <w:p w:rsidR="0047699B" w:rsidRPr="009F62FD" w:rsidRDefault="0047699B" w:rsidP="00855282">
            <w:pPr>
              <w:spacing w:after="0" w:line="240" w:lineRule="auto"/>
              <w:jc w:val="center"/>
              <w:rPr>
                <w:lang w:val="de-DE"/>
              </w:rPr>
            </w:pPr>
          </w:p>
        </w:tc>
      </w:tr>
      <w:tr w:rsidR="0047699B" w:rsidRPr="00430BEE" w:rsidTr="00116E19">
        <w:trPr>
          <w:tblCellSpacing w:w="0" w:type="dxa"/>
        </w:trPr>
        <w:tc>
          <w:tcPr>
            <w:tcW w:w="4725" w:type="dxa"/>
            <w:vAlign w:val="center"/>
            <w:hideMark/>
          </w:tcPr>
          <w:p w:rsidR="0047699B" w:rsidRPr="009F62FD" w:rsidRDefault="0047699B" w:rsidP="00855282">
            <w:pPr>
              <w:spacing w:after="0" w:line="240" w:lineRule="auto"/>
              <w:jc w:val="center"/>
              <w:rPr>
                <w:lang w:val="de-DE"/>
              </w:rPr>
            </w:pPr>
          </w:p>
        </w:tc>
      </w:tr>
      <w:tr w:rsidR="0047699B" w:rsidRPr="00430BEE" w:rsidTr="00116E19">
        <w:trPr>
          <w:tblCellSpacing w:w="0" w:type="dxa"/>
        </w:trPr>
        <w:tc>
          <w:tcPr>
            <w:tcW w:w="4725" w:type="dxa"/>
            <w:vAlign w:val="center"/>
            <w:hideMark/>
          </w:tcPr>
          <w:p w:rsidR="0047699B" w:rsidRPr="009F62FD" w:rsidRDefault="0047699B" w:rsidP="00855282">
            <w:pPr>
              <w:spacing w:after="0" w:line="240" w:lineRule="auto"/>
              <w:jc w:val="center"/>
              <w:rPr>
                <w:lang w:val="de-DE"/>
              </w:rPr>
            </w:pPr>
          </w:p>
        </w:tc>
      </w:tr>
    </w:tbl>
    <w:p w:rsidR="00E529C6" w:rsidRPr="009F62FD" w:rsidRDefault="00E529C6" w:rsidP="00E529C6">
      <w:pPr>
        <w:spacing w:after="0" w:line="240" w:lineRule="auto"/>
        <w:jc w:val="both"/>
        <w:rPr>
          <w:lang w:val="de-DE"/>
        </w:rPr>
      </w:pPr>
    </w:p>
    <w:p w:rsidR="006B3D27" w:rsidRPr="009F2D98" w:rsidRDefault="00E529C6" w:rsidP="00576D59">
      <w:pPr>
        <w:spacing w:after="0" w:line="240" w:lineRule="auto"/>
        <w:ind w:firstLine="360"/>
        <w:jc w:val="both"/>
      </w:pPr>
      <w:r w:rsidRPr="009F2D98">
        <w:t xml:space="preserve">Pour l’un de ses </w:t>
      </w:r>
      <w:r w:rsidRPr="009F2D98">
        <w:rPr>
          <w:i/>
        </w:rPr>
        <w:t>Trois Contes</w:t>
      </w:r>
      <w:r w:rsidR="00576D59">
        <w:t xml:space="preserve">, </w:t>
      </w:r>
      <w:r w:rsidRPr="009F2D98">
        <w:t xml:space="preserve">Flaubert </w:t>
      </w:r>
      <w:r w:rsidR="00116E19" w:rsidRPr="009F2D98">
        <w:t xml:space="preserve">s’est inspiré </w:t>
      </w:r>
      <w:r w:rsidRPr="009F2D98">
        <w:t>d’u</w:t>
      </w:r>
      <w:r w:rsidR="005433D7" w:rsidRPr="009F2D98">
        <w:t xml:space="preserve">n </w:t>
      </w:r>
      <w:r w:rsidR="0047699B" w:rsidRPr="009F2D98">
        <w:t xml:space="preserve">vitrail </w:t>
      </w:r>
      <w:r w:rsidR="006B3D27" w:rsidRPr="009F2D98">
        <w:t xml:space="preserve">du XIIIe siècle qui se trouve dans le déambulatoire de la cathédrale de </w:t>
      </w:r>
      <w:r w:rsidR="005433D7" w:rsidRPr="009F2D98">
        <w:t xml:space="preserve">Rouen </w:t>
      </w:r>
      <w:r w:rsidRPr="009F2D98">
        <w:t xml:space="preserve">et qui </w:t>
      </w:r>
      <w:r w:rsidR="0047699B" w:rsidRPr="009F2D98">
        <w:t>rapporte la légende de Saint Julien</w:t>
      </w:r>
      <w:r w:rsidRPr="009F2D98">
        <w:t xml:space="preserve"> l’Hospitalier</w:t>
      </w:r>
      <w:r w:rsidR="001F66C5" w:rsidRPr="009F2D98">
        <w:t xml:space="preserve">.   </w:t>
      </w:r>
      <w:r w:rsidR="00576D59">
        <w:t xml:space="preserve">Réel </w:t>
      </w:r>
      <w:r w:rsidRPr="009F2D98">
        <w:rPr>
          <w:shd w:val="clear" w:color="auto" w:fill="FEFEF6"/>
        </w:rPr>
        <w:t xml:space="preserve">culte </w:t>
      </w:r>
      <w:r w:rsidRPr="009F2D98">
        <w:t>au moyen âge,</w:t>
      </w:r>
      <w:r w:rsidR="00576D59">
        <w:t xml:space="preserve"> un</w:t>
      </w:r>
      <w:r w:rsidRPr="009F2D98">
        <w:t xml:space="preserve"> « ostel Saint-Julien » une locution commune pour désigner un logis confortable, on priait le saint quand on cherchait refuge</w:t>
      </w:r>
      <w:r w:rsidRPr="009F2D98">
        <w:rPr>
          <w:shd w:val="clear" w:color="auto" w:fill="FEFEF6"/>
        </w:rPr>
        <w:t xml:space="preserve">. </w:t>
      </w:r>
      <w:r w:rsidR="00576D59">
        <w:rPr>
          <w:shd w:val="clear" w:color="auto" w:fill="FEFEF6"/>
        </w:rPr>
        <w:t>Aussi est-il devenu le s</w:t>
      </w:r>
      <w:r w:rsidRPr="009F2D98">
        <w:rPr>
          <w:shd w:val="clear" w:color="auto" w:fill="FEFEF6"/>
        </w:rPr>
        <w:t xml:space="preserve">aint tutélaire de voyageurs, des errants, des malades. </w:t>
      </w:r>
      <w:r w:rsidR="001F66C5" w:rsidRPr="009F2D98">
        <w:t xml:space="preserve">Mais contrairement à la légende (racontée dans la </w:t>
      </w:r>
      <w:r w:rsidR="001F66C5" w:rsidRPr="009F2D98">
        <w:rPr>
          <w:i/>
        </w:rPr>
        <w:t>Légende dorée</w:t>
      </w:r>
      <w:r w:rsidR="001F66C5" w:rsidRPr="009F2D98">
        <w:t xml:space="preserve"> de Jacques de Voragine) où Julien incarne la charité chrétienne</w:t>
      </w:r>
      <w:r w:rsidRPr="009F2D98">
        <w:t xml:space="preserve"> et </w:t>
      </w:r>
      <w:r w:rsidRPr="009F2D98">
        <w:rPr>
          <w:i/>
        </w:rPr>
        <w:t>hospitalière</w:t>
      </w:r>
      <w:r w:rsidR="001F66C5" w:rsidRPr="009F2D98">
        <w:t xml:space="preserve">, car il fonde un </w:t>
      </w:r>
      <w:r w:rsidR="001F66C5" w:rsidRPr="009F2D98">
        <w:rPr>
          <w:i/>
        </w:rPr>
        <w:t>hôpital</w:t>
      </w:r>
      <w:r w:rsidR="001F66C5" w:rsidRPr="009F2D98">
        <w:t xml:space="preserve"> pour les pauvres et les lépr</w:t>
      </w:r>
      <w:r w:rsidRPr="009F2D98">
        <w:t xml:space="preserve">eux, charité qui </w:t>
      </w:r>
      <w:r w:rsidR="001F66C5" w:rsidRPr="009F2D98">
        <w:t xml:space="preserve">repose </w:t>
      </w:r>
      <w:r w:rsidRPr="009F2D98">
        <w:t xml:space="preserve">encore </w:t>
      </w:r>
      <w:r w:rsidR="001F66C5" w:rsidRPr="009F2D98">
        <w:t xml:space="preserve">sur un contrôle de l’autre, </w:t>
      </w:r>
      <w:r w:rsidRPr="009F2D98">
        <w:t xml:space="preserve">Flaubert invoque dans sa version à la fois morbide et mystique </w:t>
      </w:r>
      <w:r w:rsidR="001F66C5" w:rsidRPr="009F2D98">
        <w:t>une idée de respect devant l’altérité absolue de l’autre (l’hospitalité inconditionnelle)</w:t>
      </w:r>
      <w:r w:rsidR="00576D59">
        <w:t>. C</w:t>
      </w:r>
      <w:r w:rsidR="00611CD2" w:rsidRPr="009F2D98">
        <w:t>omme dans le s</w:t>
      </w:r>
      <w:r w:rsidR="006B3D27" w:rsidRPr="009F2D98">
        <w:t>acrifice d’</w:t>
      </w:r>
      <w:r w:rsidR="00576D59">
        <w:t xml:space="preserve">Isaac par </w:t>
      </w:r>
      <w:r w:rsidR="006B3D27" w:rsidRPr="009F2D98">
        <w:t>Abraham,</w:t>
      </w:r>
      <w:r w:rsidR="00611CD2" w:rsidRPr="009F2D98">
        <w:t xml:space="preserve"> on a ici un</w:t>
      </w:r>
      <w:r w:rsidR="006B3D27" w:rsidRPr="009F2D98">
        <w:t xml:space="preserve"> « rapport absolu avec l’absolu » (Schérer, p.39),</w:t>
      </w:r>
      <w:r w:rsidR="00A2606E">
        <w:t xml:space="preserve"> un</w:t>
      </w:r>
      <w:r w:rsidR="006B3D27" w:rsidRPr="009F2D98">
        <w:t xml:space="preserve"> abaissement extrême de celui qui reçoit jusqu’à l’anéantissement.</w:t>
      </w:r>
      <w:r w:rsidR="00611CD2" w:rsidRPr="009F2D98">
        <w:t xml:space="preserve"> L’hospitalité est ici </w:t>
      </w:r>
      <w:r w:rsidR="0047699B" w:rsidRPr="009F2D98">
        <w:t>lié</w:t>
      </w:r>
      <w:r w:rsidR="00611CD2" w:rsidRPr="009F2D98">
        <w:t>e</w:t>
      </w:r>
      <w:r w:rsidR="0047699B" w:rsidRPr="009F2D98">
        <w:t xml:space="preserve"> aux thèmes de l’exil et de la pénitence</w:t>
      </w:r>
      <w:r w:rsidR="006B3D27" w:rsidRPr="009F2D98">
        <w:t xml:space="preserve">, </w:t>
      </w:r>
      <w:r w:rsidR="00A2606E">
        <w:t>et englobe jusqu’à l’intimité du</w:t>
      </w:r>
      <w:r w:rsidR="006B3D27" w:rsidRPr="009F2D98">
        <w:t xml:space="preserve"> lit comme lieu d’hospitalité par excellence, espace érotique et tombeau.</w:t>
      </w:r>
    </w:p>
    <w:p w:rsidR="006B3D27" w:rsidRPr="009F2D98" w:rsidRDefault="00C04E03" w:rsidP="009F2D98">
      <w:pPr>
        <w:pStyle w:val="NormalWeb"/>
        <w:spacing w:before="0" w:beforeAutospacing="0" w:after="0" w:afterAutospacing="0"/>
        <w:ind w:firstLine="397"/>
        <w:jc w:val="both"/>
        <w:rPr>
          <w:rFonts w:asciiTheme="minorHAnsi" w:hAnsiTheme="minorHAnsi"/>
          <w:sz w:val="22"/>
          <w:szCs w:val="22"/>
        </w:rPr>
      </w:pPr>
      <w:r w:rsidRPr="009F2D98">
        <w:rPr>
          <w:rFonts w:asciiTheme="minorHAnsi" w:hAnsiTheme="minorHAnsi"/>
          <w:sz w:val="22"/>
          <w:szCs w:val="22"/>
        </w:rPr>
        <w:lastRenderedPageBreak/>
        <w:t xml:space="preserve">Né de parents nobles, dans un château, Julien devient un jeune homme vigoureux, ardent, et très cruel, passionné de chasse. Un jour, après avoir massacré une harde de cerfs, il voit s’avancer vers lui le grand mâle qui la commandait, et celui-ci lui parle : « Maudit ! un jour, cœur féroce, tu assassineras ton père et ta mère ! ». Effrayé de cette prophétie, Julien délaisse la chasse ; mais peu de temps après, il manque de tuer accidentellement son père et sa mère. </w:t>
      </w:r>
      <w:r w:rsidR="006B3D27" w:rsidRPr="009F2D98">
        <w:rPr>
          <w:rFonts w:asciiTheme="minorHAnsi" w:hAnsiTheme="minorHAnsi"/>
          <w:sz w:val="22"/>
          <w:szCs w:val="22"/>
        </w:rPr>
        <w:t>Il prend la coiffe</w:t>
      </w:r>
      <w:r w:rsidR="00763F72" w:rsidRPr="009F2D98">
        <w:rPr>
          <w:rFonts w:asciiTheme="minorHAnsi" w:hAnsiTheme="minorHAnsi"/>
          <w:sz w:val="22"/>
          <w:szCs w:val="22"/>
        </w:rPr>
        <w:t xml:space="preserve"> de sa mère au loin pour les ailes d’une </w:t>
      </w:r>
      <w:r w:rsidR="00E529C6" w:rsidRPr="009F2D98">
        <w:rPr>
          <w:rFonts w:asciiTheme="minorHAnsi" w:hAnsiTheme="minorHAnsi"/>
          <w:sz w:val="22"/>
          <w:szCs w:val="22"/>
        </w:rPr>
        <w:t>cigogne</w:t>
      </w:r>
      <w:r w:rsidR="00763F72" w:rsidRPr="009F2D98">
        <w:rPr>
          <w:rFonts w:asciiTheme="minorHAnsi" w:hAnsiTheme="minorHAnsi"/>
          <w:sz w:val="22"/>
          <w:szCs w:val="22"/>
        </w:rPr>
        <w:t xml:space="preserve">. </w:t>
      </w:r>
      <w:r w:rsidRPr="009F2D98">
        <w:rPr>
          <w:rFonts w:asciiTheme="minorHAnsi" w:hAnsiTheme="minorHAnsi"/>
          <w:sz w:val="22"/>
          <w:szCs w:val="22"/>
        </w:rPr>
        <w:t>Il fuit alors le château et mène une vie d’aventurier. Devenu un mercenaire célèbre, il loue ses services</w:t>
      </w:r>
      <w:r w:rsidR="006B3D27" w:rsidRPr="009F2D98">
        <w:rPr>
          <w:rFonts w:asciiTheme="minorHAnsi" w:hAnsiTheme="minorHAnsi"/>
          <w:sz w:val="22"/>
          <w:szCs w:val="22"/>
        </w:rPr>
        <w:t xml:space="preserve"> à l’empereur qui </w:t>
      </w:r>
      <w:r w:rsidRPr="009F2D98">
        <w:rPr>
          <w:rFonts w:asciiTheme="minorHAnsi" w:hAnsiTheme="minorHAnsi"/>
          <w:sz w:val="22"/>
          <w:szCs w:val="22"/>
        </w:rPr>
        <w:t>lui offre sa fille en mariage, et les deux jeunes gens vivent heureux, jusqu’au jour où Julien se laisser attirer par des animaux sauvages dans la forêt.</w:t>
      </w:r>
      <w:r w:rsidR="00E529C6" w:rsidRPr="009F2D98">
        <w:rPr>
          <w:rFonts w:asciiTheme="minorHAnsi" w:hAnsiTheme="minorHAnsi"/>
          <w:sz w:val="22"/>
          <w:szCs w:val="22"/>
        </w:rPr>
        <w:t xml:space="preserve"> </w:t>
      </w:r>
      <w:r w:rsidRPr="009F2D98">
        <w:rPr>
          <w:rFonts w:asciiTheme="minorHAnsi" w:hAnsiTheme="minorHAnsi"/>
          <w:sz w:val="22"/>
          <w:szCs w:val="22"/>
        </w:rPr>
        <w:t xml:space="preserve">Entre-temps, ses vieux parents sont arrivés au château : leur belle-fille a le plus grand mal à les reconnaître en ces mendiants </w:t>
      </w:r>
      <w:r w:rsidR="00E529C6" w:rsidRPr="009F2D98">
        <w:rPr>
          <w:rFonts w:asciiTheme="minorHAnsi" w:hAnsiTheme="minorHAnsi"/>
          <w:sz w:val="22"/>
          <w:szCs w:val="22"/>
        </w:rPr>
        <w:t>et leur offre son propre li</w:t>
      </w:r>
      <w:r w:rsidR="009F2D98" w:rsidRPr="009F2D98">
        <w:rPr>
          <w:rFonts w:asciiTheme="minorHAnsi" w:hAnsiTheme="minorHAnsi"/>
          <w:sz w:val="22"/>
          <w:szCs w:val="22"/>
        </w:rPr>
        <w:t xml:space="preserve">. </w:t>
      </w:r>
      <w:r w:rsidR="006B3D27" w:rsidRPr="009F2D98">
        <w:rPr>
          <w:rFonts w:asciiTheme="minorHAnsi" w:hAnsiTheme="minorHAnsi"/>
          <w:sz w:val="22"/>
          <w:szCs w:val="22"/>
        </w:rPr>
        <w:t>Quand Julien rentre, d</w:t>
      </w:r>
      <w:r w:rsidRPr="009F2D98">
        <w:rPr>
          <w:rFonts w:asciiTheme="minorHAnsi" w:hAnsiTheme="minorHAnsi"/>
          <w:sz w:val="22"/>
          <w:szCs w:val="22"/>
        </w:rPr>
        <w:t>ans l’obscurité, Julien croit trouver sa femme en compagnie d’un amant et il les massacre</w:t>
      </w:r>
      <w:r w:rsidR="009F2D98" w:rsidRPr="009F2D98">
        <w:rPr>
          <w:rFonts w:asciiTheme="minorHAnsi" w:hAnsiTheme="minorHAnsi"/>
          <w:sz w:val="22"/>
          <w:szCs w:val="22"/>
        </w:rPr>
        <w:t xml:space="preserve">. </w:t>
      </w:r>
      <w:r w:rsidRPr="009F2D98">
        <w:rPr>
          <w:rFonts w:asciiTheme="minorHAnsi" w:hAnsiTheme="minorHAnsi"/>
          <w:sz w:val="22"/>
          <w:szCs w:val="22"/>
        </w:rPr>
        <w:t>.Le voilà de nouveau errant sur les routes, menant la vie d’un pèlerin. Il finit par se fixer au bord d’un fleuve et fait le métier de passeur. Un jour, en plein orage, il est appelé de l’autre rive par un affreux lépreux. Il va le chercher, et l’homme lui demande l’hospitalité. Il mange toutes les provisions de son hôte, s’installe dans son lit et, ne pouvant se réchauffer, demander à Julien de venir à côté de lui, puis de s’allonger sur lui. Julien</w:t>
      </w:r>
      <w:r w:rsidR="009F2D98" w:rsidRPr="009F2D98">
        <w:rPr>
          <w:rFonts w:asciiTheme="minorHAnsi" w:hAnsiTheme="minorHAnsi"/>
          <w:sz w:val="22"/>
          <w:szCs w:val="22"/>
        </w:rPr>
        <w:t>, par une espèce de fraternité absolue, inconditionnelle, « l’hospitalité mystique ou utopique » (Schérer, p. 257)</w:t>
      </w:r>
      <w:r w:rsidRPr="009F2D98">
        <w:rPr>
          <w:rFonts w:asciiTheme="minorHAnsi" w:hAnsiTheme="minorHAnsi"/>
          <w:sz w:val="22"/>
          <w:szCs w:val="22"/>
        </w:rPr>
        <w:t xml:space="preserve"> s’exécute, et tout à coup le lépreux devient Jésus qui entraîne Julien à sa suite, au Ciel.</w:t>
      </w:r>
      <w:r w:rsidR="007776F3" w:rsidRPr="009F2D98">
        <w:rPr>
          <w:rFonts w:asciiTheme="minorHAnsi" w:hAnsiTheme="minorHAnsi"/>
          <w:sz w:val="22"/>
          <w:szCs w:val="22"/>
        </w:rPr>
        <w:t xml:space="preserve"> </w:t>
      </w:r>
      <w:r w:rsidR="00A2606E" w:rsidRPr="009F2D98">
        <w:rPr>
          <w:rFonts w:asciiTheme="minorHAnsi" w:hAnsiTheme="minorHAnsi"/>
          <w:sz w:val="22"/>
          <w:szCs w:val="22"/>
        </w:rPr>
        <w:t>Julien par la faute d’une fâcheuse confusion, est l’inhospitalier par excellence</w:t>
      </w:r>
      <w:r w:rsidR="00A2606E">
        <w:rPr>
          <w:rFonts w:asciiTheme="minorHAnsi" w:hAnsiTheme="minorHAnsi"/>
          <w:sz w:val="22"/>
          <w:szCs w:val="22"/>
        </w:rPr>
        <w:t>, un</w:t>
      </w:r>
      <w:r w:rsidR="007776F3" w:rsidRPr="009F2D98">
        <w:rPr>
          <w:rFonts w:asciiTheme="minorHAnsi" w:hAnsiTheme="minorHAnsi"/>
          <w:sz w:val="22"/>
          <w:szCs w:val="22"/>
        </w:rPr>
        <w:t xml:space="preserve"> parricide, un monstre devient </w:t>
      </w:r>
      <w:r w:rsidR="00A2606E">
        <w:rPr>
          <w:rFonts w:asciiTheme="minorHAnsi" w:hAnsiTheme="minorHAnsi"/>
          <w:sz w:val="22"/>
          <w:szCs w:val="22"/>
        </w:rPr>
        <w:t xml:space="preserve">donc </w:t>
      </w:r>
      <w:r w:rsidR="007776F3" w:rsidRPr="009F2D98">
        <w:rPr>
          <w:rFonts w:asciiTheme="minorHAnsi" w:hAnsiTheme="minorHAnsi"/>
          <w:sz w:val="22"/>
          <w:szCs w:val="22"/>
        </w:rPr>
        <w:t>un sai</w:t>
      </w:r>
      <w:r w:rsidR="009F2D98" w:rsidRPr="009F2D98">
        <w:rPr>
          <w:rFonts w:asciiTheme="minorHAnsi" w:hAnsiTheme="minorHAnsi"/>
          <w:sz w:val="22"/>
          <w:szCs w:val="22"/>
        </w:rPr>
        <w:t>nt</w:t>
      </w:r>
      <w:r w:rsidR="00A2606E">
        <w:rPr>
          <w:rFonts w:asciiTheme="minorHAnsi" w:hAnsiTheme="minorHAnsi"/>
          <w:sz w:val="22"/>
          <w:szCs w:val="22"/>
        </w:rPr>
        <w:t xml:space="preserve"> par transfiguration christique</w:t>
      </w:r>
      <w:r w:rsidR="009F2D98" w:rsidRPr="009F2D98">
        <w:rPr>
          <w:rFonts w:asciiTheme="minorHAnsi" w:hAnsiTheme="minorHAnsi"/>
          <w:sz w:val="22"/>
          <w:szCs w:val="22"/>
        </w:rPr>
        <w:t xml:space="preserve">. </w:t>
      </w:r>
      <w:r w:rsidR="00A2606E">
        <w:rPr>
          <w:rFonts w:asciiTheme="minorHAnsi" w:hAnsiTheme="minorHAnsi"/>
          <w:sz w:val="22"/>
          <w:szCs w:val="22"/>
        </w:rPr>
        <w:t>« </w:t>
      </w:r>
      <w:r w:rsidR="009F2D98" w:rsidRPr="009F2D98">
        <w:rPr>
          <w:rFonts w:asciiTheme="minorHAnsi" w:hAnsiTheme="minorHAnsi"/>
          <w:sz w:val="22"/>
          <w:szCs w:val="22"/>
        </w:rPr>
        <w:t>Sans doute y a-t-il une coïncidence ironique des deux hospitalités dont l’une aboutit au meu</w:t>
      </w:r>
      <w:r w:rsidR="00A2606E">
        <w:rPr>
          <w:rFonts w:asciiTheme="minorHAnsi" w:hAnsiTheme="minorHAnsi"/>
          <w:sz w:val="22"/>
          <w:szCs w:val="22"/>
        </w:rPr>
        <w:t>rtre et l’autre à la sainteté. »</w:t>
      </w:r>
      <w:r w:rsidR="009F2D98" w:rsidRPr="009F2D98">
        <w:rPr>
          <w:rFonts w:asciiTheme="minorHAnsi" w:hAnsiTheme="minorHAnsi"/>
          <w:sz w:val="22"/>
          <w:szCs w:val="22"/>
        </w:rPr>
        <w:t>  (A M.</w:t>
      </w:r>
      <w:r w:rsidR="00A2606E">
        <w:rPr>
          <w:rFonts w:asciiTheme="minorHAnsi" w:hAnsiTheme="minorHAnsi"/>
          <w:sz w:val="22"/>
          <w:szCs w:val="22"/>
        </w:rPr>
        <w:t xml:space="preserve"> </w:t>
      </w:r>
      <w:r w:rsidR="009F2D98" w:rsidRPr="009F2D98">
        <w:rPr>
          <w:rFonts w:asciiTheme="minorHAnsi" w:hAnsiTheme="minorHAnsi"/>
          <w:sz w:val="22"/>
          <w:szCs w:val="22"/>
        </w:rPr>
        <w:t>pp. 147-148)</w:t>
      </w:r>
    </w:p>
    <w:p w:rsidR="00C73C30" w:rsidRPr="009F2D98" w:rsidRDefault="00A65E2F" w:rsidP="009F2D98">
      <w:pPr>
        <w:spacing w:after="0" w:line="240" w:lineRule="auto"/>
        <w:ind w:firstLine="397"/>
        <w:jc w:val="both"/>
        <w:rPr>
          <w:rFonts w:cs="TimesNewRomanPSMT"/>
        </w:rPr>
      </w:pPr>
      <w:r w:rsidRPr="009F2D98">
        <w:t xml:space="preserve">Le lépreux va mettre à l’épreuve cette protection épidermique </w:t>
      </w:r>
      <w:r w:rsidR="009F2D98" w:rsidRPr="009F2D98">
        <w:t xml:space="preserve">du sujet : </w:t>
      </w:r>
      <w:r w:rsidR="00C73C30" w:rsidRPr="009F2D98">
        <w:t>« </w:t>
      </w:r>
      <w:r w:rsidR="00C73C30" w:rsidRPr="009F2D98">
        <w:rPr>
          <w:rFonts w:cs="TimesNewRomanPSMT"/>
        </w:rPr>
        <w:t>Certaines tribus aborigènes d’Australie du Nord se frottaient la peau pour en recueillir la sueur afin d’en recouvrir le corps de l’arrivant, exemple admirable à mes yeux d’un accueil qui fait tomber les barrières de l’étranger pour une intégration dans la sphère propre.</w:t>
      </w:r>
      <w:r w:rsidR="009F2D98" w:rsidRPr="009F2D98">
        <w:rPr>
          <w:rFonts w:cs="TimesNewRomanPSMT"/>
        </w:rPr>
        <w:t xml:space="preserve"> </w:t>
      </w:r>
      <w:r w:rsidR="00C73C30" w:rsidRPr="009F2D98">
        <w:rPr>
          <w:rFonts w:cs="TimesNewRomanPSMT"/>
        </w:rPr>
        <w:t xml:space="preserve">Le </w:t>
      </w:r>
      <w:r w:rsidR="006B3D27" w:rsidRPr="009F2D98">
        <w:rPr>
          <w:rFonts w:cs="TimesNewRomanPSMT"/>
        </w:rPr>
        <w:t>corps de l’autre n’est p</w:t>
      </w:r>
      <w:r w:rsidR="009F2D98" w:rsidRPr="009F2D98">
        <w:rPr>
          <w:rFonts w:cs="TimesNewRomanPSMT"/>
        </w:rPr>
        <w:t>lus élément extérieur, l</w:t>
      </w:r>
      <w:r w:rsidR="00C73C30" w:rsidRPr="009F2D98">
        <w:rPr>
          <w:rFonts w:cs="TimesNewRomanPSMT"/>
        </w:rPr>
        <w:t>’imposition des mains l’enduit de l’odeur de l’hôte pour l’assimiler. Bel exemple de proxémique où le don de l’odeur corporelle est signe de partage et d’identification à la personne, au groupe. » (AM</w:t>
      </w:r>
      <w:r w:rsidR="009F2D98" w:rsidRPr="009F2D98">
        <w:rPr>
          <w:rFonts w:cs="TimesNewRomanPSMT"/>
        </w:rPr>
        <w:t xml:space="preserve"> </w:t>
      </w:r>
      <w:r w:rsidR="00C73C30" w:rsidRPr="009F2D98">
        <w:rPr>
          <w:rFonts w:cs="TimesNewRomanPSMT"/>
        </w:rPr>
        <w:t>p. 127)</w:t>
      </w:r>
    </w:p>
    <w:p w:rsidR="000C54D3" w:rsidRPr="009F2D98" w:rsidRDefault="000C54D3" w:rsidP="009B536C">
      <w:pPr>
        <w:pStyle w:val="NormalWeb"/>
        <w:spacing w:before="0" w:beforeAutospacing="0" w:after="0" w:afterAutospacing="0"/>
        <w:rPr>
          <w:rFonts w:asciiTheme="minorHAnsi" w:hAnsiTheme="minorHAnsi"/>
          <w:sz w:val="22"/>
          <w:szCs w:val="22"/>
        </w:rPr>
      </w:pPr>
    </w:p>
    <w:p w:rsidR="009F2D98" w:rsidRPr="009F2D98" w:rsidRDefault="00A65E2F" w:rsidP="009B536C">
      <w:pPr>
        <w:pStyle w:val="NormalWeb"/>
        <w:shd w:val="clear" w:color="auto" w:fill="FFFFFF"/>
        <w:spacing w:before="0" w:beforeAutospacing="0" w:after="0" w:afterAutospacing="0"/>
        <w:ind w:firstLine="480"/>
        <w:jc w:val="both"/>
        <w:rPr>
          <w:rStyle w:val="apple-converted-space"/>
          <w:rFonts w:asciiTheme="minorHAnsi" w:hAnsiTheme="minorHAnsi" w:cs="Arial"/>
          <w:sz w:val="18"/>
          <w:szCs w:val="18"/>
        </w:rPr>
      </w:pPr>
      <w:r w:rsidRPr="009F2D98">
        <w:rPr>
          <w:rFonts w:asciiTheme="minorHAnsi" w:hAnsiTheme="minorHAnsi" w:cs="Arial"/>
          <w:sz w:val="18"/>
          <w:szCs w:val="18"/>
        </w:rPr>
        <w:t>Quand</w:t>
      </w:r>
      <w:r w:rsidRPr="009F2D98">
        <w:rPr>
          <w:rStyle w:val="apple-converted-space"/>
          <w:rFonts w:asciiTheme="minorHAnsi" w:hAnsiTheme="minorHAnsi" w:cs="Arial"/>
          <w:sz w:val="18"/>
          <w:szCs w:val="18"/>
        </w:rPr>
        <w:t> </w:t>
      </w:r>
      <w:r w:rsidRPr="009F2D98">
        <w:rPr>
          <w:rFonts w:asciiTheme="minorHAnsi" w:hAnsiTheme="minorHAnsi" w:cs="Arial"/>
          <w:sz w:val="18"/>
          <w:szCs w:val="18"/>
        </w:rPr>
        <w:t>ils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furent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arrivés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dans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cahute,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Julien</w:t>
      </w:r>
      <w:r w:rsidRPr="009F2D98">
        <w:rPr>
          <w:rStyle w:val="apple-converted-space"/>
          <w:rFonts w:asciiTheme="minorHAnsi" w:hAnsiTheme="minorHAnsi" w:cs="Arial"/>
          <w:sz w:val="18"/>
          <w:szCs w:val="18"/>
        </w:rPr>
        <w:t> </w:t>
      </w:r>
      <w:r w:rsidRPr="009F2D98">
        <w:rPr>
          <w:rFonts w:asciiTheme="minorHAnsi" w:hAnsiTheme="minorHAnsi" w:cs="Arial"/>
          <w:sz w:val="18"/>
          <w:szCs w:val="18"/>
        </w:rPr>
        <w:t>ferma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porte ;</w:t>
      </w:r>
      <w:r w:rsidRPr="009F2D98">
        <w:rPr>
          <w:rStyle w:val="apple-converted-space"/>
          <w:rFonts w:asciiTheme="minorHAnsi" w:hAnsiTheme="minorHAnsi" w:cs="Arial"/>
          <w:sz w:val="18"/>
          <w:szCs w:val="18"/>
        </w:rPr>
        <w:t> </w:t>
      </w:r>
      <w:r w:rsidRPr="009F2D98">
        <w:rPr>
          <w:rFonts w:asciiTheme="minorHAnsi" w:hAnsiTheme="minorHAnsi" w:cs="Arial"/>
          <w:sz w:val="18"/>
          <w:szCs w:val="18"/>
        </w:rPr>
        <w:t>et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il</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vit</w:t>
      </w:r>
      <w:r w:rsidR="009F2D98" w:rsidRPr="009F2D98">
        <w:rPr>
          <w:rFonts w:asciiTheme="minorHAnsi" w:hAnsiTheme="minorHAnsi" w:cs="Arial"/>
          <w:sz w:val="18"/>
          <w:szCs w:val="18"/>
        </w:rPr>
        <w:t xml:space="preserve"> si</w:t>
      </w:r>
      <w:r w:rsidRPr="009F2D98">
        <w:rPr>
          <w:rFonts w:asciiTheme="minorHAnsi" w:hAnsiTheme="minorHAnsi" w:cs="Arial"/>
          <w:sz w:val="18"/>
          <w:szCs w:val="18"/>
        </w:rPr>
        <w:t>égeant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sur</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l’escabeau.</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L’espèce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de</w:t>
      </w:r>
      <w:r w:rsidRPr="009F2D98">
        <w:rPr>
          <w:rStyle w:val="apple-converted-space"/>
          <w:rFonts w:asciiTheme="minorHAnsi" w:hAnsiTheme="minorHAnsi" w:cs="Arial"/>
          <w:sz w:val="18"/>
          <w:szCs w:val="18"/>
        </w:rPr>
        <w:t> </w:t>
      </w:r>
    </w:p>
    <w:p w:rsidR="009F2D98" w:rsidRPr="009F2D98" w:rsidRDefault="00A65E2F" w:rsidP="009B536C">
      <w:pPr>
        <w:pStyle w:val="NormalWeb"/>
        <w:shd w:val="clear" w:color="auto" w:fill="FFFFFF"/>
        <w:spacing w:before="0" w:beforeAutospacing="0" w:after="0" w:afterAutospacing="0"/>
        <w:ind w:firstLine="480"/>
        <w:jc w:val="both"/>
        <w:rPr>
          <w:rStyle w:val="apple-converted-space"/>
          <w:rFonts w:asciiTheme="minorHAnsi" w:hAnsiTheme="minorHAnsi" w:cs="Arial"/>
          <w:sz w:val="18"/>
          <w:szCs w:val="18"/>
        </w:rPr>
      </w:pPr>
      <w:r w:rsidRPr="009F2D98">
        <w:rPr>
          <w:rFonts w:asciiTheme="minorHAnsi" w:hAnsiTheme="minorHAnsi" w:cs="Arial"/>
          <w:sz w:val="18"/>
          <w:szCs w:val="18"/>
        </w:rPr>
        <w:t>linceul</w:t>
      </w:r>
      <w:r w:rsidRPr="009F2D98">
        <w:rPr>
          <w:rStyle w:val="apple-converted-space"/>
          <w:rFonts w:asciiTheme="minorHAnsi" w:hAnsiTheme="minorHAnsi" w:cs="Arial"/>
          <w:sz w:val="18"/>
          <w:szCs w:val="18"/>
        </w:rPr>
        <w:t> </w:t>
      </w:r>
      <w:r w:rsidRPr="009F2D98">
        <w:rPr>
          <w:rFonts w:asciiTheme="minorHAnsi" w:hAnsiTheme="minorHAnsi" w:cs="Arial"/>
          <w:sz w:val="18"/>
          <w:szCs w:val="18"/>
        </w:rPr>
        <w:t>q</w:t>
      </w:r>
      <w:r w:rsidR="006B3D27" w:rsidRPr="009F2D98">
        <w:rPr>
          <w:rFonts w:asciiTheme="minorHAnsi" w:hAnsiTheme="minorHAnsi" w:cs="Arial"/>
          <w:sz w:val="18"/>
          <w:szCs w:val="18"/>
        </w:rPr>
        <w:t>u</w:t>
      </w:r>
      <w:r w:rsidRPr="009F2D98">
        <w:rPr>
          <w:rFonts w:asciiTheme="minorHAnsi" w:hAnsiTheme="minorHAnsi" w:cs="Arial"/>
          <w:sz w:val="18"/>
          <w:szCs w:val="18"/>
        </w:rPr>
        <w:t>i</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recouvrait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était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tombé</w:t>
      </w:r>
      <w:r w:rsidR="009F2D98" w:rsidRPr="009F2D98">
        <w:rPr>
          <w:rFonts w:asciiTheme="minorHAnsi" w:hAnsiTheme="minorHAnsi" w:cs="Arial"/>
          <w:sz w:val="18"/>
          <w:szCs w:val="18"/>
        </w:rPr>
        <w:t xml:space="preserve">  </w:t>
      </w:r>
      <w:r w:rsidRPr="009F2D98">
        <w:rPr>
          <w:rFonts w:asciiTheme="minorHAnsi" w:hAnsiTheme="minorHAnsi" w:cs="Arial"/>
          <w:sz w:val="18"/>
          <w:szCs w:val="18"/>
        </w:rPr>
        <w:t>jusqu’à</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hanches ;</w:t>
      </w:r>
      <w:r w:rsidRPr="009F2D98">
        <w:rPr>
          <w:rStyle w:val="apple-converted-space"/>
          <w:rFonts w:asciiTheme="minorHAnsi" w:hAnsiTheme="minorHAnsi" w:cs="Arial"/>
          <w:sz w:val="18"/>
          <w:szCs w:val="18"/>
        </w:rPr>
        <w:t> </w:t>
      </w:r>
      <w:r w:rsidRPr="009F2D98">
        <w:rPr>
          <w:rFonts w:asciiTheme="minorHAnsi" w:hAnsiTheme="minorHAnsi" w:cs="Arial"/>
          <w:sz w:val="18"/>
          <w:szCs w:val="18"/>
        </w:rPr>
        <w:t>et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épaules,</w:t>
      </w:r>
      <w:r w:rsidRPr="009F2D98">
        <w:rPr>
          <w:rStyle w:val="apple-converted-space"/>
          <w:rFonts w:asciiTheme="minorHAnsi" w:hAnsiTheme="minorHAnsi" w:cs="Arial"/>
          <w:sz w:val="18"/>
          <w:szCs w:val="18"/>
        </w:rPr>
        <w:t> </w:t>
      </w:r>
    </w:p>
    <w:p w:rsidR="00A65E2F" w:rsidRPr="009F2D98" w:rsidRDefault="00A65E2F" w:rsidP="009B536C">
      <w:pPr>
        <w:pStyle w:val="NormalWeb"/>
        <w:shd w:val="clear" w:color="auto" w:fill="FFFFFF"/>
        <w:spacing w:before="0" w:beforeAutospacing="0" w:after="0" w:afterAutospacing="0"/>
        <w:ind w:firstLine="480"/>
        <w:jc w:val="both"/>
        <w:rPr>
          <w:rFonts w:asciiTheme="minorHAnsi" w:hAnsiTheme="minorHAnsi" w:cs="Arial"/>
          <w:sz w:val="18"/>
          <w:szCs w:val="18"/>
        </w:rPr>
      </w:pPr>
      <w:r w:rsidRPr="009F2D98">
        <w:rPr>
          <w:rFonts w:asciiTheme="minorHAnsi" w:hAnsiTheme="minorHAnsi" w:cs="Arial"/>
          <w:sz w:val="18"/>
          <w:szCs w:val="18"/>
        </w:rPr>
        <w:t>sa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poitrine,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bras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maigresdisparaissaient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sous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plaques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pustules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écailleuses.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rides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énormeslabouraient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son</w:t>
      </w:r>
      <w:r w:rsidRPr="009F2D98">
        <w:rPr>
          <w:rStyle w:val="apple-converted-space"/>
          <w:rFonts w:asciiTheme="minorHAnsi" w:hAnsiTheme="minorHAnsi" w:cs="Arial"/>
          <w:sz w:val="18"/>
          <w:szCs w:val="18"/>
        </w:rPr>
        <w:t> </w:t>
      </w:r>
      <w:r w:rsidRPr="009F2D98">
        <w:rPr>
          <w:rFonts w:asciiTheme="minorHAnsi" w:hAnsiTheme="minorHAnsi" w:cs="Arial"/>
          <w:sz w:val="18"/>
          <w:szCs w:val="18"/>
        </w:rPr>
        <w:t>front.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Tel</w:t>
      </w:r>
      <w:r w:rsidRPr="009F2D98">
        <w:rPr>
          <w:rStyle w:val="apple-converted-space"/>
          <w:rFonts w:asciiTheme="minorHAnsi" w:hAnsiTheme="minorHAnsi" w:cs="Arial"/>
          <w:sz w:val="18"/>
          <w:szCs w:val="18"/>
        </w:rPr>
        <w:t> </w:t>
      </w:r>
      <w:r w:rsidRPr="009F2D98">
        <w:rPr>
          <w:rFonts w:asciiTheme="minorHAnsi" w:hAnsiTheme="minorHAnsi" w:cs="Arial"/>
          <w:sz w:val="18"/>
          <w:szCs w:val="18"/>
        </w:rPr>
        <w:t>qu’un</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squelette,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il</w:t>
      </w:r>
      <w:r w:rsidRPr="009F2D98">
        <w:rPr>
          <w:rStyle w:val="apple-converted-space"/>
          <w:rFonts w:asciiTheme="minorHAnsi" w:hAnsiTheme="minorHAnsi" w:cs="Arial"/>
          <w:sz w:val="18"/>
          <w:szCs w:val="18"/>
        </w:rPr>
        <w:t> </w:t>
      </w:r>
      <w:r w:rsidRPr="009F2D98">
        <w:rPr>
          <w:rFonts w:asciiTheme="minorHAnsi" w:hAnsiTheme="minorHAnsi" w:cs="Arial"/>
          <w:sz w:val="18"/>
          <w:szCs w:val="18"/>
        </w:rPr>
        <w:t>avait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un</w:t>
      </w:r>
      <w:r w:rsidRPr="009F2D98">
        <w:rPr>
          <w:rStyle w:val="apple-converted-space"/>
          <w:rFonts w:asciiTheme="minorHAnsi" w:hAnsiTheme="minorHAnsi" w:cs="Arial"/>
          <w:sz w:val="18"/>
          <w:szCs w:val="18"/>
        </w:rPr>
        <w:t> </w:t>
      </w:r>
      <w:r w:rsidRPr="009F2D98">
        <w:rPr>
          <w:rFonts w:asciiTheme="minorHAnsi" w:hAnsiTheme="minorHAnsi" w:cs="Arial"/>
          <w:sz w:val="18"/>
          <w:szCs w:val="18"/>
        </w:rPr>
        <w:t>trou</w:t>
      </w:r>
      <w:r w:rsidRPr="009F2D98">
        <w:rPr>
          <w:rStyle w:val="apple-converted-space"/>
          <w:rFonts w:asciiTheme="minorHAnsi" w:hAnsiTheme="minorHAnsi" w:cs="Arial"/>
          <w:sz w:val="18"/>
          <w:szCs w:val="18"/>
        </w:rPr>
        <w:t> </w:t>
      </w:r>
      <w:r w:rsidRPr="009F2D98">
        <w:rPr>
          <w:rFonts w:asciiTheme="minorHAnsi" w:hAnsiTheme="minorHAnsi" w:cs="Arial"/>
          <w:sz w:val="18"/>
          <w:szCs w:val="18"/>
        </w:rPr>
        <w:t>à</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place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du</w:t>
      </w:r>
      <w:r w:rsidRPr="009F2D98">
        <w:rPr>
          <w:rStyle w:val="apple-converted-space"/>
          <w:rFonts w:asciiTheme="minorHAnsi" w:hAnsiTheme="minorHAnsi" w:cs="Arial"/>
          <w:sz w:val="18"/>
          <w:szCs w:val="18"/>
        </w:rPr>
        <w:t> </w:t>
      </w:r>
      <w:r w:rsidRPr="009F2D98">
        <w:rPr>
          <w:rFonts w:asciiTheme="minorHAnsi" w:hAnsiTheme="minorHAnsi" w:cs="Arial"/>
          <w:sz w:val="18"/>
          <w:szCs w:val="18"/>
        </w:rPr>
        <w:t>nez ;</w:t>
      </w:r>
      <w:r w:rsidRPr="009F2D98">
        <w:rPr>
          <w:rStyle w:val="apple-converted-space"/>
          <w:rFonts w:asciiTheme="minorHAnsi" w:hAnsiTheme="minorHAnsi" w:cs="Arial"/>
          <w:sz w:val="18"/>
          <w:szCs w:val="18"/>
        </w:rPr>
        <w:t> </w:t>
      </w:r>
      <w:r w:rsidRPr="009F2D98">
        <w:rPr>
          <w:rFonts w:asciiTheme="minorHAnsi" w:hAnsiTheme="minorHAnsi" w:cs="Arial"/>
          <w:sz w:val="18"/>
          <w:szCs w:val="18"/>
        </w:rPr>
        <w:t>etses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lèvres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bleuâtres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dégageaient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une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haleine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épaisse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comme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un</w:t>
      </w:r>
      <w:r w:rsidRPr="009F2D98">
        <w:rPr>
          <w:rStyle w:val="apple-converted-space"/>
          <w:rFonts w:asciiTheme="minorHAnsi" w:hAnsiTheme="minorHAnsi" w:cs="Arial"/>
          <w:sz w:val="18"/>
          <w:szCs w:val="18"/>
        </w:rPr>
        <w:t> </w:t>
      </w:r>
      <w:r w:rsidRPr="009F2D98">
        <w:rPr>
          <w:rFonts w:asciiTheme="minorHAnsi" w:hAnsiTheme="minorHAnsi" w:cs="Arial"/>
          <w:sz w:val="18"/>
          <w:szCs w:val="18"/>
        </w:rPr>
        <w:t>brouillard</w:t>
      </w:r>
      <w:r w:rsidRPr="009F2D98">
        <w:rPr>
          <w:rStyle w:val="apple-converted-space"/>
          <w:rFonts w:asciiTheme="minorHAnsi" w:hAnsiTheme="minorHAnsi" w:cs="Arial"/>
          <w:sz w:val="18"/>
          <w:szCs w:val="18"/>
        </w:rPr>
        <w:t> </w:t>
      </w:r>
      <w:r w:rsidRPr="009F2D98">
        <w:rPr>
          <w:rFonts w:asciiTheme="minorHAnsi" w:hAnsiTheme="minorHAnsi" w:cs="Arial"/>
          <w:sz w:val="18"/>
          <w:szCs w:val="18"/>
        </w:rPr>
        <w:t>etnauséabonde.</w:t>
      </w:r>
    </w:p>
    <w:p w:rsidR="00A65E2F" w:rsidRPr="009F2D98" w:rsidRDefault="00A65E2F" w:rsidP="009B536C">
      <w:pPr>
        <w:pStyle w:val="NormalWeb"/>
        <w:shd w:val="clear" w:color="auto" w:fill="FFFFFF"/>
        <w:spacing w:before="0" w:beforeAutospacing="0" w:after="0" w:afterAutospacing="0"/>
        <w:ind w:firstLine="480"/>
        <w:jc w:val="both"/>
        <w:rPr>
          <w:rFonts w:asciiTheme="minorHAnsi" w:hAnsiTheme="minorHAnsi" w:cs="Arial"/>
          <w:sz w:val="18"/>
          <w:szCs w:val="18"/>
        </w:rPr>
      </w:pPr>
      <w:r w:rsidRPr="009F2D98">
        <w:rPr>
          <w:rFonts w:asciiTheme="minorHAnsi" w:hAnsiTheme="minorHAnsi" w:cs="Arial"/>
          <w:sz w:val="18"/>
          <w:szCs w:val="18"/>
        </w:rPr>
        <w: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J’ai</w:t>
      </w:r>
      <w:r w:rsidRPr="009F2D98">
        <w:rPr>
          <w:rStyle w:val="apple-converted-space"/>
          <w:rFonts w:asciiTheme="minorHAnsi" w:hAnsiTheme="minorHAnsi" w:cs="Arial"/>
          <w:sz w:val="18"/>
          <w:szCs w:val="18"/>
        </w:rPr>
        <w:t> </w:t>
      </w:r>
      <w:r w:rsidRPr="009F2D98">
        <w:rPr>
          <w:rFonts w:asciiTheme="minorHAnsi" w:hAnsiTheme="minorHAnsi" w:cs="Arial"/>
          <w:sz w:val="18"/>
          <w:szCs w:val="18"/>
        </w:rPr>
        <w:t>faim !</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dit-il.</w:t>
      </w:r>
    </w:p>
    <w:p w:rsidR="00A65E2F" w:rsidRPr="009F2D98" w:rsidRDefault="00A65E2F" w:rsidP="009B536C">
      <w:pPr>
        <w:pStyle w:val="NormalWeb"/>
        <w:shd w:val="clear" w:color="auto" w:fill="FFFFFF"/>
        <w:spacing w:before="0" w:beforeAutospacing="0" w:after="0" w:afterAutospacing="0"/>
        <w:ind w:firstLine="480"/>
        <w:jc w:val="both"/>
        <w:rPr>
          <w:rFonts w:asciiTheme="minorHAnsi" w:hAnsiTheme="minorHAnsi" w:cs="Arial"/>
          <w:sz w:val="18"/>
          <w:szCs w:val="18"/>
        </w:rPr>
      </w:pPr>
      <w:r w:rsidRPr="009F2D98">
        <w:rPr>
          <w:rFonts w:asciiTheme="minorHAnsi" w:hAnsiTheme="minorHAnsi" w:cs="Arial"/>
          <w:sz w:val="18"/>
          <w:szCs w:val="18"/>
        </w:rPr>
        <w:t>Julien</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lui</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donna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qu’il</w:t>
      </w:r>
      <w:r w:rsidRPr="009F2D98">
        <w:rPr>
          <w:rStyle w:val="apple-converted-space"/>
          <w:rFonts w:asciiTheme="minorHAnsi" w:hAnsiTheme="minorHAnsi" w:cs="Arial"/>
          <w:sz w:val="18"/>
          <w:szCs w:val="18"/>
        </w:rPr>
        <w:t> </w:t>
      </w:r>
      <w:r w:rsidRPr="009F2D98">
        <w:rPr>
          <w:rFonts w:asciiTheme="minorHAnsi" w:hAnsiTheme="minorHAnsi" w:cs="Arial"/>
          <w:sz w:val="18"/>
          <w:szCs w:val="18"/>
        </w:rPr>
        <w:t>possédait,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un</w:t>
      </w:r>
      <w:r w:rsidRPr="009F2D98">
        <w:rPr>
          <w:rStyle w:val="apple-converted-space"/>
          <w:rFonts w:asciiTheme="minorHAnsi" w:hAnsiTheme="minorHAnsi" w:cs="Arial"/>
          <w:sz w:val="18"/>
          <w:szCs w:val="18"/>
        </w:rPr>
        <w:t> </w:t>
      </w:r>
      <w:r w:rsidRPr="009F2D98">
        <w:rPr>
          <w:rFonts w:asciiTheme="minorHAnsi" w:hAnsiTheme="minorHAnsi" w:cs="Arial"/>
          <w:sz w:val="18"/>
          <w:szCs w:val="18"/>
        </w:rPr>
        <w:t>vieux</w:t>
      </w:r>
      <w:r w:rsidRPr="009F2D98">
        <w:rPr>
          <w:rStyle w:val="apple-converted-space"/>
          <w:rFonts w:asciiTheme="minorHAnsi" w:hAnsiTheme="minorHAnsi" w:cs="Arial"/>
          <w:sz w:val="18"/>
          <w:szCs w:val="18"/>
        </w:rPr>
        <w:t> </w:t>
      </w:r>
      <w:r w:rsidRPr="009F2D98">
        <w:rPr>
          <w:rFonts w:asciiTheme="minorHAnsi" w:hAnsiTheme="minorHAnsi" w:cs="Arial"/>
          <w:sz w:val="18"/>
          <w:szCs w:val="18"/>
        </w:rPr>
        <w:t>quartier</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lard</w:t>
      </w:r>
      <w:r w:rsidRPr="009F2D98">
        <w:rPr>
          <w:rStyle w:val="apple-converted-space"/>
          <w:rFonts w:asciiTheme="minorHAnsi" w:hAnsiTheme="minorHAnsi" w:cs="Arial"/>
          <w:sz w:val="18"/>
          <w:szCs w:val="18"/>
        </w:rPr>
        <w:t> </w:t>
      </w:r>
      <w:r w:rsidRPr="009F2D98">
        <w:rPr>
          <w:rFonts w:asciiTheme="minorHAnsi" w:hAnsiTheme="minorHAnsi" w:cs="Arial"/>
          <w:sz w:val="18"/>
          <w:szCs w:val="18"/>
        </w:rPr>
        <w:t>et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croûtesd’un</w:t>
      </w:r>
      <w:r w:rsidRPr="009F2D98">
        <w:rPr>
          <w:rStyle w:val="apple-converted-space"/>
          <w:rFonts w:asciiTheme="minorHAnsi" w:hAnsiTheme="minorHAnsi" w:cs="Arial"/>
          <w:sz w:val="18"/>
          <w:szCs w:val="18"/>
        </w:rPr>
        <w:t> </w:t>
      </w:r>
      <w:r w:rsidRPr="009F2D98">
        <w:rPr>
          <w:rFonts w:asciiTheme="minorHAnsi" w:hAnsiTheme="minorHAnsi" w:cs="Arial"/>
          <w:sz w:val="18"/>
          <w:szCs w:val="18"/>
        </w:rPr>
        <w:t>pain</w:t>
      </w:r>
      <w:r w:rsidRPr="009F2D98">
        <w:rPr>
          <w:rStyle w:val="apple-converted-space"/>
          <w:rFonts w:asciiTheme="minorHAnsi" w:hAnsiTheme="minorHAnsi" w:cs="Arial"/>
          <w:sz w:val="18"/>
          <w:szCs w:val="18"/>
        </w:rPr>
        <w:t> </w:t>
      </w:r>
      <w:r w:rsidRPr="009F2D98">
        <w:rPr>
          <w:rFonts w:asciiTheme="minorHAnsi" w:hAnsiTheme="minorHAnsi" w:cs="Arial"/>
          <w:sz w:val="18"/>
          <w:szCs w:val="18"/>
        </w:rPr>
        <w:t>noir.</w:t>
      </w:r>
    </w:p>
    <w:p w:rsidR="006B3D27" w:rsidRPr="009F2D98" w:rsidRDefault="00A65E2F" w:rsidP="009B536C">
      <w:pPr>
        <w:pStyle w:val="NormalWeb"/>
        <w:shd w:val="clear" w:color="auto" w:fill="FFFFFF"/>
        <w:spacing w:before="0" w:beforeAutospacing="0" w:after="0" w:afterAutospacing="0"/>
        <w:ind w:firstLine="480"/>
        <w:jc w:val="both"/>
        <w:rPr>
          <w:rStyle w:val="apple-converted-space"/>
          <w:rFonts w:asciiTheme="minorHAnsi" w:hAnsiTheme="minorHAnsi" w:cs="Arial"/>
          <w:sz w:val="18"/>
          <w:szCs w:val="18"/>
        </w:rPr>
      </w:pPr>
      <w:r w:rsidRPr="009F2D98">
        <w:rPr>
          <w:rFonts w:asciiTheme="minorHAnsi" w:hAnsiTheme="minorHAnsi" w:cs="Arial"/>
          <w:sz w:val="18"/>
          <w:szCs w:val="18"/>
        </w:rPr>
        <w:t>Quand</w:t>
      </w:r>
      <w:r w:rsidRPr="009F2D98">
        <w:rPr>
          <w:rStyle w:val="apple-converted-space"/>
          <w:rFonts w:asciiTheme="minorHAnsi" w:hAnsiTheme="minorHAnsi" w:cs="Arial"/>
          <w:sz w:val="18"/>
          <w:szCs w:val="18"/>
        </w:rPr>
        <w:t> </w:t>
      </w:r>
      <w:r w:rsidRPr="009F2D98">
        <w:rPr>
          <w:rFonts w:asciiTheme="minorHAnsi" w:hAnsiTheme="minorHAnsi" w:cs="Arial"/>
          <w:sz w:val="18"/>
          <w:szCs w:val="18"/>
        </w:rPr>
        <w:t>il</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eut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dévorés,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table,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l’écuelle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et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manche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du</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couteauportaient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mêmes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taches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que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l’on</w:t>
      </w:r>
      <w:r w:rsidRPr="009F2D98">
        <w:rPr>
          <w:rStyle w:val="apple-converted-space"/>
          <w:rFonts w:asciiTheme="minorHAnsi" w:hAnsiTheme="minorHAnsi" w:cs="Arial"/>
          <w:sz w:val="18"/>
          <w:szCs w:val="18"/>
        </w:rPr>
        <w:t> </w:t>
      </w:r>
      <w:r w:rsidRPr="009F2D98">
        <w:rPr>
          <w:rFonts w:asciiTheme="minorHAnsi" w:hAnsiTheme="minorHAnsi" w:cs="Arial"/>
          <w:sz w:val="18"/>
          <w:szCs w:val="18"/>
        </w:rPr>
        <w:t>voyait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sur</w:t>
      </w:r>
      <w:r w:rsidRPr="009F2D98">
        <w:rPr>
          <w:rStyle w:val="apple-converted-space"/>
          <w:rFonts w:asciiTheme="minorHAnsi" w:hAnsiTheme="minorHAnsi" w:cs="Arial"/>
          <w:sz w:val="18"/>
          <w:szCs w:val="18"/>
        </w:rPr>
        <w:t> </w:t>
      </w:r>
    </w:p>
    <w:p w:rsidR="00A65E2F" w:rsidRPr="009F2D98" w:rsidRDefault="00A65E2F" w:rsidP="009B536C">
      <w:pPr>
        <w:pStyle w:val="NormalWeb"/>
        <w:shd w:val="clear" w:color="auto" w:fill="FFFFFF"/>
        <w:spacing w:before="0" w:beforeAutospacing="0" w:after="0" w:afterAutospacing="0"/>
        <w:ind w:firstLine="480"/>
        <w:jc w:val="both"/>
        <w:rPr>
          <w:rFonts w:asciiTheme="minorHAnsi" w:hAnsiTheme="minorHAnsi" w:cs="Arial"/>
          <w:sz w:val="18"/>
          <w:szCs w:val="18"/>
        </w:rPr>
      </w:pPr>
      <w:r w:rsidRPr="009F2D98">
        <w:rPr>
          <w:rFonts w:asciiTheme="minorHAnsi" w:hAnsiTheme="minorHAnsi" w:cs="Arial"/>
          <w:sz w:val="18"/>
          <w:szCs w:val="18"/>
        </w:rPr>
        <w:t>s</w:t>
      </w:r>
      <w:r w:rsidR="006B3D27" w:rsidRPr="009F2D98">
        <w:rPr>
          <w:rFonts w:asciiTheme="minorHAnsi" w:hAnsiTheme="minorHAnsi" w:cs="Arial"/>
          <w:sz w:val="18"/>
          <w:szCs w:val="18"/>
        </w:rPr>
        <w:t>on</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corps.</w:t>
      </w:r>
    </w:p>
    <w:p w:rsidR="00A65E2F" w:rsidRPr="009F2D98" w:rsidRDefault="00A65E2F" w:rsidP="009B536C">
      <w:pPr>
        <w:pStyle w:val="NormalWeb"/>
        <w:shd w:val="clear" w:color="auto" w:fill="FFFFFF"/>
        <w:spacing w:before="0" w:beforeAutospacing="0" w:after="0" w:afterAutospacing="0"/>
        <w:ind w:firstLine="480"/>
        <w:jc w:val="both"/>
        <w:rPr>
          <w:rFonts w:asciiTheme="minorHAnsi" w:hAnsiTheme="minorHAnsi" w:cs="Arial"/>
          <w:sz w:val="18"/>
          <w:szCs w:val="18"/>
        </w:rPr>
      </w:pPr>
      <w:r w:rsidRPr="009F2D98">
        <w:rPr>
          <w:rFonts w:asciiTheme="minorHAnsi" w:hAnsiTheme="minorHAnsi" w:cs="Arial"/>
          <w:sz w:val="18"/>
          <w:szCs w:val="18"/>
        </w:rPr>
        <w:t>Ensuite,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il</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dit :</w:t>
      </w:r>
    </w:p>
    <w:p w:rsidR="00A65E2F" w:rsidRPr="009F2D98" w:rsidRDefault="00A65E2F" w:rsidP="009B536C">
      <w:pPr>
        <w:pStyle w:val="NormalWeb"/>
        <w:shd w:val="clear" w:color="auto" w:fill="FFFFFF"/>
        <w:spacing w:before="0" w:beforeAutospacing="0" w:after="0" w:afterAutospacing="0"/>
        <w:ind w:firstLine="480"/>
        <w:jc w:val="both"/>
        <w:rPr>
          <w:rFonts w:asciiTheme="minorHAnsi" w:hAnsiTheme="minorHAnsi" w:cs="Arial"/>
          <w:sz w:val="18"/>
          <w:szCs w:val="18"/>
        </w:rPr>
      </w:pPr>
      <w:r w:rsidRPr="009F2D98">
        <w:rPr>
          <w:rFonts w:asciiTheme="minorHAnsi" w:hAnsiTheme="minorHAnsi" w:cs="Arial"/>
          <w:sz w:val="18"/>
          <w:szCs w:val="18"/>
        </w:rPr>
        <w:t xml:space="preserve"> —</w:t>
      </w:r>
      <w:r w:rsidRPr="009F2D98">
        <w:rPr>
          <w:rStyle w:val="apple-converted-space"/>
          <w:rFonts w:asciiTheme="minorHAnsi" w:hAnsiTheme="minorHAnsi" w:cs="Arial"/>
          <w:sz w:val="18"/>
          <w:szCs w:val="18"/>
        </w:rPr>
        <w:t> </w:t>
      </w:r>
      <w:r w:rsidRPr="009F2D98">
        <w:rPr>
          <w:rFonts w:asciiTheme="minorHAnsi" w:hAnsiTheme="minorHAnsi" w:cs="Arial"/>
          <w:sz w:val="18"/>
          <w:szCs w:val="18"/>
        </w:rPr>
        <w:t>J’ai</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soif !</w:t>
      </w:r>
    </w:p>
    <w:p w:rsidR="009F2D98" w:rsidRPr="009F2D98" w:rsidRDefault="00A65E2F" w:rsidP="009B536C">
      <w:pPr>
        <w:pStyle w:val="NormalWeb"/>
        <w:shd w:val="clear" w:color="auto" w:fill="FFFFFF"/>
        <w:spacing w:before="0" w:beforeAutospacing="0" w:after="0" w:afterAutospacing="0"/>
        <w:ind w:firstLine="480"/>
        <w:jc w:val="both"/>
        <w:rPr>
          <w:rStyle w:val="apple-converted-space"/>
          <w:rFonts w:asciiTheme="minorHAnsi" w:hAnsiTheme="minorHAnsi" w:cs="Arial"/>
          <w:sz w:val="18"/>
          <w:szCs w:val="18"/>
        </w:rPr>
      </w:pPr>
      <w:r w:rsidRPr="009F2D98">
        <w:rPr>
          <w:rFonts w:asciiTheme="minorHAnsi" w:hAnsiTheme="minorHAnsi" w:cs="Arial"/>
          <w:sz w:val="18"/>
          <w:szCs w:val="18"/>
        </w:rPr>
        <w:t>Julien</w:t>
      </w:r>
      <w:r w:rsidRPr="009F2D98">
        <w:rPr>
          <w:rStyle w:val="apple-converted-space"/>
          <w:rFonts w:asciiTheme="minorHAnsi" w:hAnsiTheme="minorHAnsi" w:cs="Arial"/>
          <w:sz w:val="18"/>
          <w:szCs w:val="18"/>
        </w:rPr>
        <w:t> </w:t>
      </w:r>
      <w:r w:rsidRPr="009F2D98">
        <w:rPr>
          <w:rFonts w:asciiTheme="minorHAnsi" w:hAnsiTheme="minorHAnsi" w:cs="Arial"/>
          <w:sz w:val="18"/>
          <w:szCs w:val="18"/>
        </w:rPr>
        <w:t>alla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chercher</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cruche ;</w:t>
      </w:r>
      <w:r w:rsidRPr="009F2D98">
        <w:rPr>
          <w:rStyle w:val="apple-converted-space"/>
          <w:rFonts w:asciiTheme="minorHAnsi" w:hAnsiTheme="minorHAnsi" w:cs="Arial"/>
          <w:sz w:val="18"/>
          <w:szCs w:val="18"/>
        </w:rPr>
        <w:t> </w:t>
      </w:r>
      <w:r w:rsidRPr="009F2D98">
        <w:rPr>
          <w:rFonts w:asciiTheme="minorHAnsi" w:hAnsiTheme="minorHAnsi" w:cs="Arial"/>
          <w:sz w:val="18"/>
          <w:szCs w:val="18"/>
        </w:rPr>
        <w:t>et,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comme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il</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prenait,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il</w:t>
      </w:r>
      <w:r w:rsidRPr="009F2D98">
        <w:rPr>
          <w:rStyle w:val="apple-converted-space"/>
          <w:rFonts w:asciiTheme="minorHAnsi" w:hAnsiTheme="minorHAnsi" w:cs="Arial"/>
          <w:sz w:val="18"/>
          <w:szCs w:val="18"/>
        </w:rPr>
        <w:t> </w:t>
      </w:r>
      <w:r w:rsidRPr="009F2D98">
        <w:rPr>
          <w:rFonts w:asciiTheme="minorHAnsi" w:hAnsiTheme="minorHAnsi" w:cs="Arial"/>
          <w:sz w:val="18"/>
          <w:szCs w:val="18"/>
        </w:rPr>
        <w:t>en</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sortit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un</w:t>
      </w:r>
      <w:r w:rsidRPr="009F2D98">
        <w:rPr>
          <w:rStyle w:val="apple-converted-space"/>
          <w:rFonts w:asciiTheme="minorHAnsi" w:hAnsiTheme="minorHAnsi" w:cs="Arial"/>
          <w:sz w:val="18"/>
          <w:szCs w:val="18"/>
        </w:rPr>
        <w:t> </w:t>
      </w:r>
      <w:r w:rsidRPr="009F2D98">
        <w:rPr>
          <w:rFonts w:asciiTheme="minorHAnsi" w:hAnsiTheme="minorHAnsi" w:cs="Arial"/>
          <w:sz w:val="18"/>
          <w:szCs w:val="18"/>
        </w:rPr>
        <w:t>arômequi</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dilata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son</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cœur</w:t>
      </w:r>
      <w:r w:rsidRPr="009F2D98">
        <w:rPr>
          <w:rStyle w:val="apple-converted-space"/>
          <w:rFonts w:asciiTheme="minorHAnsi" w:hAnsiTheme="minorHAnsi" w:cs="Arial"/>
          <w:sz w:val="18"/>
          <w:szCs w:val="18"/>
        </w:rPr>
        <w:t> </w:t>
      </w:r>
      <w:r w:rsidRPr="009F2D98">
        <w:rPr>
          <w:rFonts w:asciiTheme="minorHAnsi" w:hAnsiTheme="minorHAnsi" w:cs="Arial"/>
          <w:sz w:val="18"/>
          <w:szCs w:val="18"/>
        </w:rPr>
        <w:t>et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ses</w:t>
      </w:r>
      <w:r w:rsidRPr="009F2D98">
        <w:rPr>
          <w:rStyle w:val="apple-converted-space"/>
          <w:rFonts w:asciiTheme="minorHAnsi" w:hAnsiTheme="minorHAnsi" w:cs="Arial"/>
          <w:sz w:val="18"/>
          <w:szCs w:val="18"/>
        </w:rPr>
        <w:t> </w:t>
      </w:r>
    </w:p>
    <w:p w:rsidR="00A65E2F" w:rsidRPr="009F2D98" w:rsidRDefault="00A65E2F" w:rsidP="009B536C">
      <w:pPr>
        <w:pStyle w:val="NormalWeb"/>
        <w:shd w:val="clear" w:color="auto" w:fill="FFFFFF"/>
        <w:spacing w:before="0" w:beforeAutospacing="0" w:after="0" w:afterAutospacing="0"/>
        <w:ind w:firstLine="480"/>
        <w:jc w:val="both"/>
        <w:rPr>
          <w:rFonts w:asciiTheme="minorHAnsi" w:hAnsiTheme="minorHAnsi" w:cs="Arial"/>
          <w:sz w:val="18"/>
          <w:szCs w:val="18"/>
        </w:rPr>
      </w:pPr>
      <w:r w:rsidRPr="009F2D98">
        <w:rPr>
          <w:rFonts w:asciiTheme="minorHAnsi" w:hAnsiTheme="minorHAnsi" w:cs="Arial"/>
          <w:sz w:val="18"/>
          <w:szCs w:val="18"/>
        </w:rPr>
        <w:t>narines.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C’était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du</w:t>
      </w:r>
      <w:r w:rsidRPr="009F2D98">
        <w:rPr>
          <w:rStyle w:val="apple-converted-space"/>
          <w:rFonts w:asciiTheme="minorHAnsi" w:hAnsiTheme="minorHAnsi" w:cs="Arial"/>
          <w:sz w:val="18"/>
          <w:szCs w:val="18"/>
        </w:rPr>
        <w:t> </w:t>
      </w:r>
      <w:r w:rsidRPr="009F2D98">
        <w:rPr>
          <w:rFonts w:asciiTheme="minorHAnsi" w:hAnsiTheme="minorHAnsi" w:cs="Arial"/>
          <w:sz w:val="18"/>
          <w:szCs w:val="18"/>
        </w:rPr>
        <w:t>vin ;</w:t>
      </w:r>
      <w:r w:rsidRPr="009F2D98">
        <w:rPr>
          <w:rStyle w:val="apple-converted-space"/>
          <w:rFonts w:asciiTheme="minorHAnsi" w:hAnsiTheme="minorHAnsi" w:cs="Arial"/>
          <w:sz w:val="18"/>
          <w:szCs w:val="18"/>
        </w:rPr>
        <w:t> </w:t>
      </w:r>
      <w:r w:rsidRPr="009F2D98">
        <w:rPr>
          <w:rFonts w:asciiTheme="minorHAnsi" w:hAnsiTheme="minorHAnsi" w:cs="Arial"/>
          <w:sz w:val="18"/>
          <w:szCs w:val="18"/>
        </w:rPr>
        <w:t>quelle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trouvaille !</w:t>
      </w:r>
      <w:r w:rsidRPr="009F2D98">
        <w:rPr>
          <w:rStyle w:val="apple-converted-space"/>
          <w:rFonts w:asciiTheme="minorHAnsi" w:hAnsiTheme="minorHAnsi" w:cs="Arial"/>
          <w:sz w:val="18"/>
          <w:szCs w:val="18"/>
        </w:rPr>
        <w:t> </w:t>
      </w:r>
      <w:r w:rsidRPr="009F2D98">
        <w:rPr>
          <w:rFonts w:asciiTheme="minorHAnsi" w:hAnsiTheme="minorHAnsi" w:cs="Arial"/>
          <w:sz w:val="18"/>
          <w:szCs w:val="18"/>
        </w:rPr>
        <w:t>mais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lelépreux</w:t>
      </w:r>
      <w:r w:rsidRPr="009F2D98">
        <w:rPr>
          <w:rStyle w:val="apple-converted-space"/>
          <w:rFonts w:asciiTheme="minorHAnsi" w:hAnsiTheme="minorHAnsi" w:cs="Arial"/>
          <w:sz w:val="18"/>
          <w:szCs w:val="18"/>
        </w:rPr>
        <w:t> </w:t>
      </w:r>
      <w:r w:rsidRPr="009F2D98">
        <w:rPr>
          <w:rFonts w:asciiTheme="minorHAnsi" w:hAnsiTheme="minorHAnsi" w:cs="Arial"/>
          <w:sz w:val="18"/>
          <w:szCs w:val="18"/>
        </w:rPr>
        <w:t>avança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bras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et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d’un</w:t>
      </w:r>
      <w:r w:rsidRPr="009F2D98">
        <w:rPr>
          <w:rStyle w:val="apple-converted-space"/>
          <w:rFonts w:asciiTheme="minorHAnsi" w:hAnsiTheme="minorHAnsi" w:cs="Arial"/>
          <w:sz w:val="18"/>
          <w:szCs w:val="18"/>
        </w:rPr>
        <w:t> </w:t>
      </w:r>
      <w:r w:rsidRPr="009F2D98">
        <w:rPr>
          <w:rFonts w:asciiTheme="minorHAnsi" w:hAnsiTheme="minorHAnsi" w:cs="Arial"/>
          <w:sz w:val="18"/>
          <w:szCs w:val="18"/>
        </w:rPr>
        <w:t>trait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vida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toute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cruche.</w:t>
      </w:r>
    </w:p>
    <w:p w:rsidR="00A65E2F" w:rsidRPr="009F2D98" w:rsidRDefault="00A65E2F" w:rsidP="009B536C">
      <w:pPr>
        <w:pStyle w:val="NormalWeb"/>
        <w:shd w:val="clear" w:color="auto" w:fill="FFFFFF"/>
        <w:spacing w:before="0" w:beforeAutospacing="0" w:after="0" w:afterAutospacing="0"/>
        <w:ind w:firstLine="480"/>
        <w:jc w:val="both"/>
        <w:rPr>
          <w:rFonts w:asciiTheme="minorHAnsi" w:hAnsiTheme="minorHAnsi" w:cs="Arial"/>
          <w:sz w:val="18"/>
          <w:szCs w:val="18"/>
        </w:rPr>
      </w:pPr>
      <w:r w:rsidRPr="009F2D98">
        <w:rPr>
          <w:rFonts w:asciiTheme="minorHAnsi" w:hAnsiTheme="minorHAnsi" w:cs="Arial"/>
          <w:sz w:val="18"/>
          <w:szCs w:val="18"/>
        </w:rPr>
        <w:t>Puis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il</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dit :</w:t>
      </w:r>
    </w:p>
    <w:p w:rsidR="00A65E2F" w:rsidRPr="009F2D98" w:rsidRDefault="00A65E2F" w:rsidP="009B536C">
      <w:pPr>
        <w:pStyle w:val="NormalWeb"/>
        <w:shd w:val="clear" w:color="auto" w:fill="FFFFFF"/>
        <w:spacing w:before="0" w:beforeAutospacing="0" w:after="0" w:afterAutospacing="0"/>
        <w:ind w:firstLine="480"/>
        <w:jc w:val="both"/>
        <w:rPr>
          <w:rFonts w:asciiTheme="minorHAnsi" w:hAnsiTheme="minorHAnsi" w:cs="Arial"/>
          <w:sz w:val="18"/>
          <w:szCs w:val="18"/>
        </w:rPr>
      </w:pPr>
      <w:r w:rsidRPr="009F2D98">
        <w:rPr>
          <w:rFonts w:asciiTheme="minorHAnsi" w:hAnsiTheme="minorHAnsi" w:cs="Arial"/>
          <w:sz w:val="18"/>
          <w:szCs w:val="18"/>
        </w:rPr>
        <w: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J’ai</w:t>
      </w:r>
      <w:r w:rsidRPr="009F2D98">
        <w:rPr>
          <w:rStyle w:val="apple-converted-space"/>
          <w:rFonts w:asciiTheme="minorHAnsi" w:hAnsiTheme="minorHAnsi" w:cs="Arial"/>
          <w:sz w:val="18"/>
          <w:szCs w:val="18"/>
        </w:rPr>
        <w:t> </w:t>
      </w:r>
      <w:r w:rsidRPr="009F2D98">
        <w:rPr>
          <w:rFonts w:asciiTheme="minorHAnsi" w:hAnsiTheme="minorHAnsi" w:cs="Arial"/>
          <w:sz w:val="18"/>
          <w:szCs w:val="18"/>
        </w:rPr>
        <w:t>froid !</w:t>
      </w:r>
    </w:p>
    <w:p w:rsidR="00A65E2F" w:rsidRPr="009F2D98" w:rsidRDefault="00A65E2F" w:rsidP="009B536C">
      <w:pPr>
        <w:pStyle w:val="NormalWeb"/>
        <w:shd w:val="clear" w:color="auto" w:fill="FFFFFF"/>
        <w:spacing w:before="0" w:beforeAutospacing="0" w:after="0" w:afterAutospacing="0"/>
        <w:ind w:firstLine="480"/>
        <w:jc w:val="both"/>
        <w:rPr>
          <w:rFonts w:asciiTheme="minorHAnsi" w:hAnsiTheme="minorHAnsi" w:cs="Arial"/>
          <w:sz w:val="18"/>
          <w:szCs w:val="18"/>
        </w:rPr>
      </w:pPr>
      <w:r w:rsidRPr="009F2D98">
        <w:rPr>
          <w:rFonts w:asciiTheme="minorHAnsi" w:hAnsiTheme="minorHAnsi" w:cs="Arial"/>
          <w:sz w:val="18"/>
          <w:szCs w:val="18"/>
        </w:rPr>
        <w:t>Julien,</w:t>
      </w:r>
      <w:r w:rsidRPr="009F2D98">
        <w:rPr>
          <w:rStyle w:val="apple-converted-space"/>
          <w:rFonts w:asciiTheme="minorHAnsi" w:hAnsiTheme="minorHAnsi" w:cs="Arial"/>
          <w:sz w:val="18"/>
          <w:szCs w:val="18"/>
        </w:rPr>
        <w:t> </w:t>
      </w:r>
      <w:r w:rsidRPr="009F2D98">
        <w:rPr>
          <w:rFonts w:asciiTheme="minorHAnsi" w:hAnsiTheme="minorHAnsi" w:cs="Arial"/>
          <w:sz w:val="18"/>
          <w:szCs w:val="18"/>
        </w:rPr>
        <w:t>avec</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chandelle,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enflamma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un</w:t>
      </w:r>
      <w:r w:rsidRPr="009F2D98">
        <w:rPr>
          <w:rStyle w:val="apple-converted-space"/>
          <w:rFonts w:asciiTheme="minorHAnsi" w:hAnsiTheme="minorHAnsi" w:cs="Arial"/>
          <w:sz w:val="18"/>
          <w:szCs w:val="18"/>
        </w:rPr>
        <w:t> </w:t>
      </w:r>
      <w:r w:rsidRPr="009F2D98">
        <w:rPr>
          <w:rFonts w:asciiTheme="minorHAnsi" w:hAnsiTheme="minorHAnsi" w:cs="Arial"/>
          <w:sz w:val="18"/>
          <w:szCs w:val="18"/>
        </w:rPr>
        <w:t>paquet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fougères,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au</w:t>
      </w:r>
      <w:r w:rsidRPr="009F2D98">
        <w:rPr>
          <w:rStyle w:val="apple-converted-space"/>
          <w:rFonts w:asciiTheme="minorHAnsi" w:hAnsiTheme="minorHAnsi" w:cs="Arial"/>
          <w:sz w:val="18"/>
          <w:szCs w:val="18"/>
        </w:rPr>
        <w:t> </w:t>
      </w:r>
      <w:r w:rsidRPr="009F2D98">
        <w:rPr>
          <w:rFonts w:asciiTheme="minorHAnsi" w:hAnsiTheme="minorHAnsi" w:cs="Arial"/>
          <w:sz w:val="18"/>
          <w:szCs w:val="18"/>
        </w:rPr>
        <w:t>milieu</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dela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cabane.</w:t>
      </w:r>
    </w:p>
    <w:p w:rsidR="006B3D27" w:rsidRPr="009F2D98" w:rsidRDefault="00A65E2F" w:rsidP="009B536C">
      <w:pPr>
        <w:pStyle w:val="NormalWeb"/>
        <w:shd w:val="clear" w:color="auto" w:fill="FFFFFF"/>
        <w:spacing w:before="0" w:beforeAutospacing="0" w:after="0" w:afterAutospacing="0"/>
        <w:ind w:firstLine="480"/>
        <w:jc w:val="both"/>
        <w:rPr>
          <w:rStyle w:val="apple-converted-space"/>
          <w:rFonts w:asciiTheme="minorHAnsi" w:hAnsiTheme="minorHAnsi" w:cs="Arial"/>
          <w:sz w:val="18"/>
          <w:szCs w:val="18"/>
        </w:rPr>
      </w:pPr>
      <w:r w:rsidRPr="009F2D98">
        <w:rPr>
          <w:rFonts w:asciiTheme="minorHAnsi" w:hAnsiTheme="minorHAnsi" w:cs="Arial"/>
          <w:sz w:val="18"/>
          <w:szCs w:val="18"/>
        </w:rPr>
        <w:t>Le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Lépreux</w:t>
      </w:r>
      <w:r w:rsidRPr="009F2D98">
        <w:rPr>
          <w:rStyle w:val="apple-converted-space"/>
          <w:rFonts w:asciiTheme="minorHAnsi" w:hAnsiTheme="minorHAnsi" w:cs="Arial"/>
          <w:sz w:val="18"/>
          <w:szCs w:val="18"/>
        </w:rPr>
        <w:t> </w:t>
      </w:r>
      <w:r w:rsidRPr="009F2D98">
        <w:rPr>
          <w:rFonts w:asciiTheme="minorHAnsi" w:hAnsiTheme="minorHAnsi" w:cs="Arial"/>
          <w:sz w:val="18"/>
          <w:szCs w:val="18"/>
        </w:rPr>
        <w:t>vint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s’y</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chauffer ;</w:t>
      </w:r>
      <w:r w:rsidRPr="009F2D98">
        <w:rPr>
          <w:rStyle w:val="apple-converted-space"/>
          <w:rFonts w:asciiTheme="minorHAnsi" w:hAnsiTheme="minorHAnsi" w:cs="Arial"/>
          <w:sz w:val="18"/>
          <w:szCs w:val="18"/>
        </w:rPr>
        <w:t> </w:t>
      </w:r>
      <w:r w:rsidRPr="009F2D98">
        <w:rPr>
          <w:rFonts w:asciiTheme="minorHAnsi" w:hAnsiTheme="minorHAnsi" w:cs="Arial"/>
          <w:sz w:val="18"/>
          <w:szCs w:val="18"/>
        </w:rPr>
        <w:t>et,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accroupi</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sur</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talons,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il</w:t>
      </w:r>
      <w:r w:rsidRPr="009F2D98">
        <w:rPr>
          <w:rStyle w:val="apple-converted-space"/>
          <w:rFonts w:asciiTheme="minorHAnsi" w:hAnsiTheme="minorHAnsi" w:cs="Arial"/>
          <w:sz w:val="18"/>
          <w:szCs w:val="18"/>
        </w:rPr>
        <w:t> </w:t>
      </w:r>
      <w:r w:rsidRPr="009F2D98">
        <w:rPr>
          <w:rFonts w:asciiTheme="minorHAnsi" w:hAnsiTheme="minorHAnsi" w:cs="Arial"/>
          <w:sz w:val="18"/>
          <w:szCs w:val="18"/>
        </w:rPr>
        <w:t>tremblait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tousses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membres,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s’affaiblissait ;</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yeux</w:t>
      </w:r>
      <w:r w:rsidRPr="009F2D98">
        <w:rPr>
          <w:rStyle w:val="apple-converted-space"/>
          <w:rFonts w:asciiTheme="minorHAnsi" w:hAnsiTheme="minorHAnsi" w:cs="Arial"/>
          <w:sz w:val="18"/>
          <w:szCs w:val="18"/>
        </w:rPr>
        <w:t> </w:t>
      </w:r>
      <w:r w:rsidRPr="009F2D98">
        <w:rPr>
          <w:rFonts w:asciiTheme="minorHAnsi" w:hAnsiTheme="minorHAnsi" w:cs="Arial"/>
          <w:sz w:val="18"/>
          <w:szCs w:val="18"/>
        </w:rPr>
        <w:t>ne</w:t>
      </w:r>
      <w:r w:rsidRPr="009F2D98">
        <w:rPr>
          <w:rStyle w:val="apple-converted-space"/>
          <w:rFonts w:asciiTheme="minorHAnsi" w:hAnsiTheme="minorHAnsi" w:cs="Arial"/>
          <w:sz w:val="18"/>
          <w:szCs w:val="18"/>
        </w:rPr>
        <w:t> </w:t>
      </w:r>
    </w:p>
    <w:p w:rsidR="00A65E2F" w:rsidRPr="009F2D98" w:rsidRDefault="00A65E2F" w:rsidP="009B536C">
      <w:pPr>
        <w:pStyle w:val="NormalWeb"/>
        <w:shd w:val="clear" w:color="auto" w:fill="FFFFFF"/>
        <w:spacing w:before="0" w:beforeAutospacing="0" w:after="0" w:afterAutospacing="0"/>
        <w:ind w:firstLine="480"/>
        <w:jc w:val="both"/>
        <w:rPr>
          <w:rFonts w:asciiTheme="minorHAnsi" w:hAnsiTheme="minorHAnsi" w:cs="Arial"/>
          <w:sz w:val="18"/>
          <w:szCs w:val="18"/>
        </w:rPr>
      </w:pPr>
      <w:r w:rsidRPr="009F2D98">
        <w:rPr>
          <w:rFonts w:asciiTheme="minorHAnsi" w:hAnsiTheme="minorHAnsi" w:cs="Arial"/>
          <w:sz w:val="18"/>
          <w:szCs w:val="18"/>
        </w:rPr>
        <w:t>brillaient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plus,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ulcères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coulaient,et,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d’une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voix</w:t>
      </w:r>
      <w:r w:rsidRPr="009F2D98">
        <w:rPr>
          <w:rStyle w:val="apple-converted-space"/>
          <w:rFonts w:asciiTheme="minorHAnsi" w:hAnsiTheme="minorHAnsi" w:cs="Arial"/>
          <w:sz w:val="18"/>
          <w:szCs w:val="18"/>
        </w:rPr>
        <w:t> </w:t>
      </w:r>
      <w:r w:rsidRPr="009F2D98">
        <w:rPr>
          <w:rFonts w:asciiTheme="minorHAnsi" w:hAnsiTheme="minorHAnsi" w:cs="Arial"/>
          <w:sz w:val="18"/>
          <w:szCs w:val="18"/>
        </w:rPr>
        <w:t>presque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éteinte,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il</w:t>
      </w:r>
      <w:r w:rsidRPr="009F2D98">
        <w:rPr>
          <w:rStyle w:val="apple-converted-space"/>
          <w:rFonts w:asciiTheme="minorHAnsi" w:hAnsiTheme="minorHAnsi" w:cs="Arial"/>
          <w:sz w:val="18"/>
          <w:szCs w:val="18"/>
        </w:rPr>
        <w:t> </w:t>
      </w:r>
      <w:r w:rsidRPr="009F2D98">
        <w:rPr>
          <w:rFonts w:asciiTheme="minorHAnsi" w:hAnsiTheme="minorHAnsi" w:cs="Arial"/>
          <w:sz w:val="18"/>
          <w:szCs w:val="18"/>
        </w:rPr>
        <w:t>murmura :</w:t>
      </w:r>
    </w:p>
    <w:p w:rsidR="00A65E2F" w:rsidRPr="009F2D98" w:rsidRDefault="00A65E2F" w:rsidP="009B536C">
      <w:pPr>
        <w:pStyle w:val="NormalWeb"/>
        <w:shd w:val="clear" w:color="auto" w:fill="FFFFFF"/>
        <w:spacing w:before="0" w:beforeAutospacing="0" w:after="0" w:afterAutospacing="0"/>
        <w:ind w:firstLine="480"/>
        <w:jc w:val="both"/>
        <w:rPr>
          <w:rFonts w:asciiTheme="minorHAnsi" w:hAnsiTheme="minorHAnsi" w:cs="Arial"/>
          <w:sz w:val="18"/>
          <w:szCs w:val="18"/>
        </w:rPr>
      </w:pPr>
      <w:r w:rsidRPr="009F2D98">
        <w:rPr>
          <w:rFonts w:asciiTheme="minorHAnsi" w:hAnsiTheme="minorHAnsi" w:cs="Arial"/>
          <w:sz w:val="18"/>
          <w:szCs w:val="18"/>
        </w:rPr>
        <w: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Ton</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lit !</w:t>
      </w:r>
    </w:p>
    <w:p w:rsidR="00A65E2F" w:rsidRPr="009F2D98" w:rsidRDefault="00A65E2F" w:rsidP="009B536C">
      <w:pPr>
        <w:pStyle w:val="NormalWeb"/>
        <w:shd w:val="clear" w:color="auto" w:fill="FFFFFF"/>
        <w:spacing w:before="0" w:beforeAutospacing="0" w:after="0" w:afterAutospacing="0"/>
        <w:ind w:firstLine="480"/>
        <w:jc w:val="both"/>
        <w:rPr>
          <w:rFonts w:asciiTheme="minorHAnsi" w:hAnsiTheme="minorHAnsi" w:cs="Arial"/>
          <w:sz w:val="18"/>
          <w:szCs w:val="18"/>
        </w:rPr>
      </w:pPr>
      <w:r w:rsidRPr="009F2D98">
        <w:rPr>
          <w:rFonts w:asciiTheme="minorHAnsi" w:hAnsiTheme="minorHAnsi" w:cs="Arial"/>
          <w:sz w:val="18"/>
          <w:szCs w:val="18"/>
        </w:rPr>
        <w:t>Julien</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l’aida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doucement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à</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s’y</w:t>
      </w:r>
      <w:r w:rsidRPr="009F2D98">
        <w:rPr>
          <w:rStyle w:val="apple-converted-space"/>
          <w:rFonts w:asciiTheme="minorHAnsi" w:hAnsiTheme="minorHAnsi" w:cs="Arial"/>
          <w:sz w:val="18"/>
          <w:szCs w:val="18"/>
        </w:rPr>
        <w:t> </w:t>
      </w:r>
      <w:r w:rsidRPr="009F2D98">
        <w:rPr>
          <w:rFonts w:asciiTheme="minorHAnsi" w:hAnsiTheme="minorHAnsi" w:cs="Arial"/>
          <w:sz w:val="18"/>
          <w:szCs w:val="18"/>
        </w:rPr>
        <w:t>traîner,</w:t>
      </w:r>
      <w:r w:rsidRPr="009F2D98">
        <w:rPr>
          <w:rStyle w:val="apple-converted-space"/>
          <w:rFonts w:asciiTheme="minorHAnsi" w:hAnsiTheme="minorHAnsi" w:cs="Arial"/>
          <w:sz w:val="18"/>
          <w:szCs w:val="18"/>
        </w:rPr>
        <w:t> </w:t>
      </w:r>
      <w:r w:rsidRPr="009F2D98">
        <w:rPr>
          <w:rFonts w:asciiTheme="minorHAnsi" w:hAnsiTheme="minorHAnsi" w:cs="Arial"/>
          <w:sz w:val="18"/>
          <w:szCs w:val="18"/>
        </w:rPr>
        <w:t>et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même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étendit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sur</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lui,</w:t>
      </w:r>
      <w:r w:rsidRPr="009F2D98">
        <w:rPr>
          <w:rStyle w:val="apple-converted-space"/>
          <w:rFonts w:asciiTheme="minorHAnsi" w:hAnsiTheme="minorHAnsi" w:cs="Arial"/>
          <w:sz w:val="18"/>
          <w:szCs w:val="18"/>
        </w:rPr>
        <w:t> </w:t>
      </w:r>
      <w:r w:rsidRPr="009F2D98">
        <w:rPr>
          <w:rFonts w:asciiTheme="minorHAnsi" w:hAnsiTheme="minorHAnsi" w:cs="Arial"/>
          <w:sz w:val="18"/>
          <w:szCs w:val="18"/>
        </w:rPr>
        <w:t>pour</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lecouvrir,</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toile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son</w:t>
      </w:r>
      <w:r w:rsidRPr="009F2D98">
        <w:rPr>
          <w:rStyle w:val="apple-converted-space"/>
          <w:rFonts w:asciiTheme="minorHAnsi" w:hAnsiTheme="minorHAnsi" w:cs="Arial"/>
          <w:sz w:val="18"/>
          <w:szCs w:val="18"/>
        </w:rPr>
        <w:t> </w:t>
      </w:r>
      <w:r w:rsidRPr="009F2D98">
        <w:rPr>
          <w:rFonts w:asciiTheme="minorHAnsi" w:hAnsiTheme="minorHAnsi" w:cs="Arial"/>
          <w:sz w:val="18"/>
          <w:szCs w:val="18"/>
        </w:rPr>
        <w:t>bateau.</w:t>
      </w:r>
    </w:p>
    <w:p w:rsidR="006B3D27" w:rsidRPr="009F2D98" w:rsidRDefault="00A65E2F" w:rsidP="009B536C">
      <w:pPr>
        <w:pStyle w:val="NormalWeb"/>
        <w:shd w:val="clear" w:color="auto" w:fill="FFFFFF"/>
        <w:spacing w:before="0" w:beforeAutospacing="0" w:after="0" w:afterAutospacing="0"/>
        <w:ind w:firstLine="480"/>
        <w:jc w:val="both"/>
        <w:rPr>
          <w:rStyle w:val="apple-converted-space"/>
          <w:rFonts w:asciiTheme="minorHAnsi" w:hAnsiTheme="minorHAnsi" w:cs="Arial"/>
          <w:sz w:val="18"/>
          <w:szCs w:val="18"/>
        </w:rPr>
      </w:pPr>
      <w:r w:rsidRPr="009F2D98">
        <w:rPr>
          <w:rFonts w:asciiTheme="minorHAnsi" w:hAnsiTheme="minorHAnsi" w:cs="Arial"/>
          <w:sz w:val="18"/>
          <w:szCs w:val="18"/>
        </w:rPr>
        <w:t>Le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lépreux</w:t>
      </w:r>
      <w:r w:rsidRPr="009F2D98">
        <w:rPr>
          <w:rStyle w:val="apple-converted-space"/>
          <w:rFonts w:asciiTheme="minorHAnsi" w:hAnsiTheme="minorHAnsi" w:cs="Arial"/>
          <w:sz w:val="18"/>
          <w:szCs w:val="18"/>
        </w:rPr>
        <w:t> </w:t>
      </w:r>
      <w:r w:rsidRPr="009F2D98">
        <w:rPr>
          <w:rFonts w:asciiTheme="minorHAnsi" w:hAnsiTheme="minorHAnsi" w:cs="Arial"/>
          <w:sz w:val="18"/>
          <w:szCs w:val="18"/>
        </w:rPr>
        <w:t>gémissait.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coins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bouche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découvraient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dents,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unrâle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accéléré</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lui</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secouait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poitrine,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et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son</w:t>
      </w:r>
      <w:r w:rsidRPr="009F2D98">
        <w:rPr>
          <w:rStyle w:val="apple-converted-space"/>
          <w:rFonts w:asciiTheme="minorHAnsi" w:hAnsiTheme="minorHAnsi" w:cs="Arial"/>
          <w:sz w:val="18"/>
          <w:szCs w:val="18"/>
        </w:rPr>
        <w:t> </w:t>
      </w:r>
    </w:p>
    <w:p w:rsidR="00A65E2F" w:rsidRPr="009F2D98" w:rsidRDefault="00A65E2F" w:rsidP="009B536C">
      <w:pPr>
        <w:pStyle w:val="NormalWeb"/>
        <w:shd w:val="clear" w:color="auto" w:fill="FFFFFF"/>
        <w:spacing w:before="0" w:beforeAutospacing="0" w:after="0" w:afterAutospacing="0"/>
        <w:ind w:firstLine="480"/>
        <w:jc w:val="both"/>
        <w:rPr>
          <w:rFonts w:asciiTheme="minorHAnsi" w:hAnsiTheme="minorHAnsi" w:cs="Arial"/>
          <w:sz w:val="18"/>
          <w:szCs w:val="18"/>
        </w:rPr>
      </w:pPr>
      <w:r w:rsidRPr="009F2D98">
        <w:rPr>
          <w:rFonts w:asciiTheme="minorHAnsi" w:hAnsiTheme="minorHAnsi" w:cs="Arial"/>
          <w:sz w:val="18"/>
          <w:szCs w:val="18"/>
        </w:rPr>
        <w:t>ventre,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à</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chacune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sesaspirations,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creusait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jusqu’aux</w:t>
      </w:r>
      <w:r w:rsidRPr="009F2D98">
        <w:rPr>
          <w:rStyle w:val="apple-converted-space"/>
          <w:rFonts w:asciiTheme="minorHAnsi" w:hAnsiTheme="minorHAnsi" w:cs="Arial"/>
          <w:sz w:val="18"/>
          <w:szCs w:val="18"/>
        </w:rPr>
        <w:t> </w:t>
      </w:r>
      <w:r w:rsidRPr="009F2D98">
        <w:rPr>
          <w:rFonts w:asciiTheme="minorHAnsi" w:hAnsiTheme="minorHAnsi" w:cs="Arial"/>
          <w:sz w:val="18"/>
          <w:szCs w:val="18"/>
        </w:rPr>
        <w:t>vertèbres.</w:t>
      </w:r>
    </w:p>
    <w:p w:rsidR="00A65E2F" w:rsidRPr="009F2D98" w:rsidRDefault="00A65E2F" w:rsidP="009B536C">
      <w:pPr>
        <w:pStyle w:val="NormalWeb"/>
        <w:shd w:val="clear" w:color="auto" w:fill="FFFFFF"/>
        <w:spacing w:before="0" w:beforeAutospacing="0" w:after="0" w:afterAutospacing="0"/>
        <w:ind w:firstLine="480"/>
        <w:jc w:val="both"/>
        <w:rPr>
          <w:rFonts w:asciiTheme="minorHAnsi" w:hAnsiTheme="minorHAnsi" w:cs="Arial"/>
          <w:sz w:val="18"/>
          <w:szCs w:val="18"/>
        </w:rPr>
      </w:pPr>
      <w:r w:rsidRPr="009F2D98">
        <w:rPr>
          <w:rFonts w:asciiTheme="minorHAnsi" w:hAnsiTheme="minorHAnsi" w:cs="Arial"/>
          <w:sz w:val="18"/>
          <w:szCs w:val="18"/>
        </w:rPr>
        <w:t>Puis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il</w:t>
      </w:r>
      <w:r w:rsidRPr="009F2D98">
        <w:rPr>
          <w:rStyle w:val="apple-converted-space"/>
          <w:rFonts w:asciiTheme="minorHAnsi" w:hAnsiTheme="minorHAnsi" w:cs="Arial"/>
          <w:sz w:val="18"/>
          <w:szCs w:val="18"/>
        </w:rPr>
        <w:t> </w:t>
      </w:r>
      <w:r w:rsidRPr="009F2D98">
        <w:rPr>
          <w:rFonts w:asciiTheme="minorHAnsi" w:hAnsiTheme="minorHAnsi" w:cs="Arial"/>
          <w:sz w:val="18"/>
          <w:szCs w:val="18"/>
        </w:rPr>
        <w:t>ferma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paupières.</w:t>
      </w:r>
    </w:p>
    <w:p w:rsidR="00A65E2F" w:rsidRPr="009F2D98" w:rsidRDefault="00A65E2F" w:rsidP="009B536C">
      <w:pPr>
        <w:pStyle w:val="NormalWeb"/>
        <w:shd w:val="clear" w:color="auto" w:fill="FFFFFF"/>
        <w:spacing w:before="0" w:beforeAutospacing="0" w:after="0" w:afterAutospacing="0"/>
        <w:ind w:firstLine="480"/>
        <w:jc w:val="both"/>
        <w:rPr>
          <w:rFonts w:asciiTheme="minorHAnsi" w:hAnsiTheme="minorHAnsi" w:cs="Arial"/>
          <w:sz w:val="18"/>
          <w:szCs w:val="18"/>
        </w:rPr>
      </w:pPr>
      <w:r w:rsidRPr="009F2D98">
        <w:rPr>
          <w:rFonts w:asciiTheme="minorHAnsi" w:hAnsiTheme="minorHAnsi" w:cs="Arial"/>
          <w:sz w:val="18"/>
          <w:szCs w:val="18"/>
        </w:rPr>
        <w: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C’est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comme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glace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dans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mes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os !</w:t>
      </w:r>
      <w:r w:rsidRPr="009F2D98">
        <w:rPr>
          <w:rStyle w:val="apple-converted-space"/>
          <w:rFonts w:asciiTheme="minorHAnsi" w:hAnsiTheme="minorHAnsi" w:cs="Arial"/>
          <w:sz w:val="18"/>
          <w:szCs w:val="18"/>
        </w:rPr>
        <w:t> </w:t>
      </w:r>
      <w:r w:rsidRPr="009F2D98">
        <w:rPr>
          <w:rFonts w:asciiTheme="minorHAnsi" w:hAnsiTheme="minorHAnsi" w:cs="Arial"/>
          <w:sz w:val="18"/>
          <w:szCs w:val="18"/>
        </w:rPr>
        <w:t>Viens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près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moi !</w:t>
      </w:r>
    </w:p>
    <w:p w:rsidR="00A65E2F" w:rsidRPr="009F2D98" w:rsidRDefault="00A65E2F" w:rsidP="009B536C">
      <w:pPr>
        <w:pStyle w:val="NormalWeb"/>
        <w:shd w:val="clear" w:color="auto" w:fill="FFFFFF"/>
        <w:spacing w:before="0" w:beforeAutospacing="0" w:after="0" w:afterAutospacing="0"/>
        <w:ind w:firstLine="480"/>
        <w:jc w:val="both"/>
        <w:rPr>
          <w:rFonts w:asciiTheme="minorHAnsi" w:hAnsiTheme="minorHAnsi" w:cs="Arial"/>
          <w:sz w:val="18"/>
          <w:szCs w:val="18"/>
        </w:rPr>
      </w:pPr>
      <w:r w:rsidRPr="009F2D98">
        <w:rPr>
          <w:rFonts w:asciiTheme="minorHAnsi" w:hAnsiTheme="minorHAnsi" w:cs="Arial"/>
          <w:sz w:val="18"/>
          <w:szCs w:val="18"/>
        </w:rPr>
        <w:t>Et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Julien,</w:t>
      </w:r>
      <w:r w:rsidRPr="009F2D98">
        <w:rPr>
          <w:rStyle w:val="apple-converted-space"/>
          <w:rFonts w:asciiTheme="minorHAnsi" w:hAnsiTheme="minorHAnsi" w:cs="Arial"/>
          <w:sz w:val="18"/>
          <w:szCs w:val="18"/>
        </w:rPr>
        <w:t> </w:t>
      </w:r>
      <w:r w:rsidRPr="009F2D98">
        <w:rPr>
          <w:rFonts w:asciiTheme="minorHAnsi" w:hAnsiTheme="minorHAnsi" w:cs="Arial"/>
          <w:sz w:val="18"/>
          <w:szCs w:val="18"/>
        </w:rPr>
        <w:t>écartant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toile,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coucha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sur</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feuilles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mortes,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près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lui,</w:t>
      </w:r>
      <w:r w:rsidR="009F2D98" w:rsidRPr="009F2D98">
        <w:rPr>
          <w:rFonts w:asciiTheme="minorHAnsi" w:hAnsiTheme="minorHAnsi" w:cs="Arial"/>
          <w:sz w:val="18"/>
          <w:szCs w:val="18"/>
        </w:rPr>
        <w:t xml:space="preserve"> </w:t>
      </w:r>
      <w:r w:rsidRPr="009F2D98">
        <w:rPr>
          <w:rFonts w:asciiTheme="minorHAnsi" w:hAnsiTheme="minorHAnsi" w:cs="Arial"/>
          <w:sz w:val="18"/>
          <w:szCs w:val="18"/>
        </w:rPr>
        <w:t>côte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à</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côte.</w:t>
      </w:r>
    </w:p>
    <w:p w:rsidR="00A65E2F" w:rsidRPr="009F2D98" w:rsidRDefault="00A65E2F" w:rsidP="009B536C">
      <w:pPr>
        <w:pStyle w:val="NormalWeb"/>
        <w:shd w:val="clear" w:color="auto" w:fill="FFFFFF"/>
        <w:spacing w:before="0" w:beforeAutospacing="0" w:after="0" w:afterAutospacing="0"/>
        <w:ind w:firstLine="480"/>
        <w:jc w:val="both"/>
        <w:rPr>
          <w:rFonts w:asciiTheme="minorHAnsi" w:hAnsiTheme="minorHAnsi" w:cs="Arial"/>
          <w:sz w:val="18"/>
          <w:szCs w:val="18"/>
        </w:rPr>
      </w:pPr>
      <w:r w:rsidRPr="009F2D98">
        <w:rPr>
          <w:rFonts w:asciiTheme="minorHAnsi" w:hAnsiTheme="minorHAnsi" w:cs="Arial"/>
          <w:sz w:val="18"/>
          <w:szCs w:val="18"/>
        </w:rPr>
        <w:t xml:space="preserve"> Le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Lépreux</w:t>
      </w:r>
      <w:r w:rsidRPr="009F2D98">
        <w:rPr>
          <w:rStyle w:val="apple-converted-space"/>
          <w:rFonts w:asciiTheme="minorHAnsi" w:hAnsiTheme="minorHAnsi" w:cs="Arial"/>
          <w:sz w:val="18"/>
          <w:szCs w:val="18"/>
        </w:rPr>
        <w:t> </w:t>
      </w:r>
      <w:r w:rsidRPr="009F2D98">
        <w:rPr>
          <w:rFonts w:asciiTheme="minorHAnsi" w:hAnsiTheme="minorHAnsi" w:cs="Arial"/>
          <w:sz w:val="18"/>
          <w:szCs w:val="18"/>
        </w:rPr>
        <w:t>tourna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tête.</w:t>
      </w:r>
    </w:p>
    <w:p w:rsidR="00A65E2F" w:rsidRPr="009F2D98" w:rsidRDefault="00A65E2F" w:rsidP="009B536C">
      <w:pPr>
        <w:pStyle w:val="NormalWeb"/>
        <w:shd w:val="clear" w:color="auto" w:fill="FFFFFF"/>
        <w:spacing w:before="0" w:beforeAutospacing="0" w:after="0" w:afterAutospacing="0"/>
        <w:ind w:firstLine="480"/>
        <w:jc w:val="both"/>
        <w:rPr>
          <w:rFonts w:asciiTheme="minorHAnsi" w:hAnsiTheme="minorHAnsi" w:cs="Arial"/>
          <w:sz w:val="18"/>
          <w:szCs w:val="18"/>
        </w:rPr>
      </w:pPr>
      <w:r w:rsidRPr="009F2D98">
        <w:rPr>
          <w:rFonts w:asciiTheme="minorHAnsi" w:hAnsiTheme="minorHAnsi" w:cs="Arial"/>
          <w:sz w:val="18"/>
          <w:szCs w:val="18"/>
        </w:rPr>
        <w: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Déshabille-toi,</w:t>
      </w:r>
      <w:r w:rsidRPr="009F2D98">
        <w:rPr>
          <w:rStyle w:val="apple-converted-space"/>
          <w:rFonts w:asciiTheme="minorHAnsi" w:hAnsiTheme="minorHAnsi" w:cs="Arial"/>
          <w:sz w:val="18"/>
          <w:szCs w:val="18"/>
        </w:rPr>
        <w:t> </w:t>
      </w:r>
      <w:r w:rsidRPr="009F2D98">
        <w:rPr>
          <w:rFonts w:asciiTheme="minorHAnsi" w:hAnsiTheme="minorHAnsi" w:cs="Arial"/>
          <w:sz w:val="18"/>
          <w:szCs w:val="18"/>
        </w:rPr>
        <w:t>pour</w:t>
      </w:r>
      <w:r w:rsidRPr="009F2D98">
        <w:rPr>
          <w:rStyle w:val="apple-converted-space"/>
          <w:rFonts w:asciiTheme="minorHAnsi" w:hAnsiTheme="minorHAnsi" w:cs="Arial"/>
          <w:sz w:val="18"/>
          <w:szCs w:val="18"/>
        </w:rPr>
        <w:t> </w:t>
      </w:r>
      <w:r w:rsidRPr="009F2D98">
        <w:rPr>
          <w:rFonts w:asciiTheme="minorHAnsi" w:hAnsiTheme="minorHAnsi" w:cs="Arial"/>
          <w:sz w:val="18"/>
          <w:szCs w:val="18"/>
        </w:rPr>
        <w:t>que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j’aie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chaleur</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ton</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corps !</w:t>
      </w:r>
    </w:p>
    <w:p w:rsidR="009F2D98" w:rsidRPr="009F2D98" w:rsidRDefault="00A65E2F" w:rsidP="009B536C">
      <w:pPr>
        <w:pStyle w:val="NormalWeb"/>
        <w:shd w:val="clear" w:color="auto" w:fill="FFFFFF"/>
        <w:spacing w:before="0" w:beforeAutospacing="0" w:after="0" w:afterAutospacing="0"/>
        <w:ind w:firstLine="480"/>
        <w:jc w:val="both"/>
        <w:rPr>
          <w:rStyle w:val="apple-converted-space"/>
          <w:rFonts w:asciiTheme="minorHAnsi" w:hAnsiTheme="minorHAnsi" w:cs="Arial"/>
          <w:sz w:val="18"/>
          <w:szCs w:val="18"/>
        </w:rPr>
      </w:pPr>
      <w:r w:rsidRPr="009F2D98">
        <w:rPr>
          <w:rFonts w:asciiTheme="minorHAnsi" w:hAnsiTheme="minorHAnsi" w:cs="Arial"/>
          <w:sz w:val="18"/>
          <w:szCs w:val="18"/>
        </w:rPr>
        <w:t>Julien</w:t>
      </w:r>
      <w:r w:rsidRPr="009F2D98">
        <w:rPr>
          <w:rStyle w:val="apple-converted-space"/>
          <w:rFonts w:asciiTheme="minorHAnsi" w:hAnsiTheme="minorHAnsi" w:cs="Arial"/>
          <w:sz w:val="18"/>
          <w:szCs w:val="18"/>
        </w:rPr>
        <w:t> </w:t>
      </w:r>
      <w:r w:rsidRPr="009F2D98">
        <w:rPr>
          <w:rFonts w:asciiTheme="minorHAnsi" w:hAnsiTheme="minorHAnsi" w:cs="Arial"/>
          <w:sz w:val="18"/>
          <w:szCs w:val="18"/>
        </w:rPr>
        <w:t>ôta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vêtements ;</w:t>
      </w:r>
      <w:r w:rsidRPr="009F2D98">
        <w:rPr>
          <w:rStyle w:val="apple-converted-space"/>
          <w:rFonts w:asciiTheme="minorHAnsi" w:hAnsiTheme="minorHAnsi" w:cs="Arial"/>
          <w:sz w:val="18"/>
          <w:szCs w:val="18"/>
        </w:rPr>
        <w:t> </w:t>
      </w:r>
      <w:r w:rsidRPr="009F2D98">
        <w:rPr>
          <w:rFonts w:asciiTheme="minorHAnsi" w:hAnsiTheme="minorHAnsi" w:cs="Arial"/>
          <w:sz w:val="18"/>
          <w:szCs w:val="18"/>
        </w:rPr>
        <w:t>puis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nu</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comme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au</w:t>
      </w:r>
      <w:r w:rsidRPr="009F2D98">
        <w:rPr>
          <w:rStyle w:val="apple-converted-space"/>
          <w:rFonts w:asciiTheme="minorHAnsi" w:hAnsiTheme="minorHAnsi" w:cs="Arial"/>
          <w:sz w:val="18"/>
          <w:szCs w:val="18"/>
        </w:rPr>
        <w:t> </w:t>
      </w:r>
      <w:r w:rsidRPr="009F2D98">
        <w:rPr>
          <w:rFonts w:asciiTheme="minorHAnsi" w:hAnsiTheme="minorHAnsi" w:cs="Arial"/>
          <w:sz w:val="18"/>
          <w:szCs w:val="18"/>
        </w:rPr>
        <w:t>jour</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naissance,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sereplaça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dans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lit ;</w:t>
      </w:r>
      <w:r w:rsidRPr="009F2D98">
        <w:rPr>
          <w:rStyle w:val="apple-converted-space"/>
          <w:rFonts w:asciiTheme="minorHAnsi" w:hAnsiTheme="minorHAnsi" w:cs="Arial"/>
          <w:sz w:val="18"/>
          <w:szCs w:val="18"/>
        </w:rPr>
        <w:t> </w:t>
      </w:r>
      <w:r w:rsidRPr="009F2D98">
        <w:rPr>
          <w:rFonts w:asciiTheme="minorHAnsi" w:hAnsiTheme="minorHAnsi" w:cs="Arial"/>
          <w:sz w:val="18"/>
          <w:szCs w:val="18"/>
        </w:rPr>
        <w:t>et</w:t>
      </w:r>
      <w:r w:rsidRPr="009F2D98">
        <w:rPr>
          <w:rStyle w:val="apple-converted-space"/>
          <w:rFonts w:asciiTheme="minorHAnsi" w:hAnsiTheme="minorHAnsi" w:cs="Arial"/>
          <w:sz w:val="18"/>
          <w:szCs w:val="18"/>
        </w:rPr>
        <w:t> </w:t>
      </w:r>
    </w:p>
    <w:p w:rsidR="00A65E2F" w:rsidRPr="009F2D98" w:rsidRDefault="00A65E2F" w:rsidP="009B536C">
      <w:pPr>
        <w:pStyle w:val="NormalWeb"/>
        <w:shd w:val="clear" w:color="auto" w:fill="FFFFFF"/>
        <w:spacing w:before="0" w:beforeAutospacing="0" w:after="0" w:afterAutospacing="0"/>
        <w:ind w:firstLine="480"/>
        <w:jc w:val="both"/>
        <w:rPr>
          <w:rFonts w:asciiTheme="minorHAnsi" w:hAnsiTheme="minorHAnsi" w:cs="Arial"/>
          <w:sz w:val="18"/>
          <w:szCs w:val="18"/>
        </w:rPr>
      </w:pPr>
      <w:r w:rsidRPr="009F2D98">
        <w:rPr>
          <w:rFonts w:asciiTheme="minorHAnsi" w:hAnsiTheme="minorHAnsi" w:cs="Arial"/>
          <w:sz w:val="18"/>
          <w:szCs w:val="18"/>
        </w:rPr>
        <w:t>il</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sentait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contre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cuisse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peau</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du</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Lépreux,</w:t>
      </w:r>
      <w:r w:rsidRPr="009F2D98">
        <w:rPr>
          <w:rStyle w:val="apple-converted-space"/>
          <w:rFonts w:asciiTheme="minorHAnsi" w:hAnsiTheme="minorHAnsi" w:cs="Arial"/>
          <w:sz w:val="18"/>
          <w:szCs w:val="18"/>
        </w:rPr>
        <w:t> </w:t>
      </w:r>
      <w:r w:rsidRPr="009F2D98">
        <w:rPr>
          <w:rFonts w:asciiTheme="minorHAnsi" w:hAnsiTheme="minorHAnsi" w:cs="Arial"/>
          <w:sz w:val="18"/>
          <w:szCs w:val="18"/>
        </w:rPr>
        <w:t>plus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froidequ’un</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serpent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et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rude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comme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une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lime.</w:t>
      </w:r>
    </w:p>
    <w:p w:rsidR="00A65E2F" w:rsidRPr="009F2D98" w:rsidRDefault="00A65E2F" w:rsidP="009B536C">
      <w:pPr>
        <w:pStyle w:val="NormalWeb"/>
        <w:shd w:val="clear" w:color="auto" w:fill="FFFFFF"/>
        <w:spacing w:before="0" w:beforeAutospacing="0" w:after="0" w:afterAutospacing="0"/>
        <w:ind w:firstLine="480"/>
        <w:jc w:val="both"/>
        <w:rPr>
          <w:rFonts w:asciiTheme="minorHAnsi" w:hAnsiTheme="minorHAnsi" w:cs="Arial"/>
          <w:sz w:val="18"/>
          <w:szCs w:val="18"/>
        </w:rPr>
      </w:pPr>
      <w:r w:rsidRPr="009F2D98">
        <w:rPr>
          <w:rFonts w:asciiTheme="minorHAnsi" w:hAnsiTheme="minorHAnsi" w:cs="Arial"/>
          <w:sz w:val="18"/>
          <w:szCs w:val="18"/>
        </w:rPr>
        <w:lastRenderedPageBreak/>
        <w:t>Il</w:t>
      </w:r>
      <w:r w:rsidRPr="009F2D98">
        <w:rPr>
          <w:rStyle w:val="apple-converted-space"/>
          <w:rFonts w:asciiTheme="minorHAnsi" w:hAnsiTheme="minorHAnsi" w:cs="Arial"/>
          <w:sz w:val="18"/>
          <w:szCs w:val="18"/>
        </w:rPr>
        <w:t> </w:t>
      </w:r>
      <w:r w:rsidRPr="009F2D98">
        <w:rPr>
          <w:rFonts w:asciiTheme="minorHAnsi" w:hAnsiTheme="minorHAnsi" w:cs="Arial"/>
          <w:sz w:val="18"/>
          <w:szCs w:val="18"/>
        </w:rPr>
        <w:t>tâchait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l’encourager ;</w:t>
      </w:r>
      <w:r w:rsidRPr="009F2D98">
        <w:rPr>
          <w:rStyle w:val="apple-converted-space"/>
          <w:rFonts w:asciiTheme="minorHAnsi" w:hAnsiTheme="minorHAnsi" w:cs="Arial"/>
          <w:sz w:val="18"/>
          <w:szCs w:val="18"/>
        </w:rPr>
        <w:t> </w:t>
      </w:r>
      <w:r w:rsidRPr="009F2D98">
        <w:rPr>
          <w:rFonts w:asciiTheme="minorHAnsi" w:hAnsiTheme="minorHAnsi" w:cs="Arial"/>
          <w:sz w:val="18"/>
          <w:szCs w:val="18"/>
        </w:rPr>
        <w:t>et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l’autre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répondait,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en</w:t>
      </w:r>
      <w:r w:rsidRPr="009F2D98">
        <w:rPr>
          <w:rStyle w:val="apple-converted-space"/>
          <w:rFonts w:asciiTheme="minorHAnsi" w:hAnsiTheme="minorHAnsi" w:cs="Arial"/>
          <w:sz w:val="18"/>
          <w:szCs w:val="18"/>
        </w:rPr>
        <w:t> </w:t>
      </w:r>
      <w:r w:rsidRPr="009F2D98">
        <w:rPr>
          <w:rFonts w:asciiTheme="minorHAnsi" w:hAnsiTheme="minorHAnsi" w:cs="Arial"/>
          <w:sz w:val="18"/>
          <w:szCs w:val="18"/>
        </w:rPr>
        <w:t>haletant :</w:t>
      </w:r>
    </w:p>
    <w:p w:rsidR="00A65E2F" w:rsidRPr="009F2D98" w:rsidRDefault="00A65E2F" w:rsidP="009B536C">
      <w:pPr>
        <w:pStyle w:val="NormalWeb"/>
        <w:shd w:val="clear" w:color="auto" w:fill="FFFFFF"/>
        <w:spacing w:before="0" w:beforeAutospacing="0" w:after="0" w:afterAutospacing="0"/>
        <w:ind w:firstLine="480"/>
        <w:jc w:val="both"/>
        <w:rPr>
          <w:rFonts w:asciiTheme="minorHAnsi" w:hAnsiTheme="minorHAnsi" w:cs="Arial"/>
          <w:sz w:val="18"/>
          <w:szCs w:val="18"/>
        </w:rPr>
      </w:pPr>
      <w:r w:rsidRPr="009F2D98">
        <w:rPr>
          <w:rFonts w:asciiTheme="minorHAnsi" w:hAnsiTheme="minorHAnsi" w:cs="Arial"/>
          <w:sz w:val="18"/>
          <w:szCs w:val="18"/>
        </w:rPr>
        <w: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Ah !</w:t>
      </w:r>
      <w:r w:rsidRPr="009F2D98">
        <w:rPr>
          <w:rStyle w:val="apple-converted-space"/>
          <w:rFonts w:asciiTheme="minorHAnsi" w:hAnsiTheme="minorHAnsi" w:cs="Arial"/>
          <w:sz w:val="18"/>
          <w:szCs w:val="18"/>
        </w:rPr>
        <w:t> </w:t>
      </w:r>
      <w:r w:rsidRPr="009F2D98">
        <w:rPr>
          <w:rFonts w:asciiTheme="minorHAnsi" w:hAnsiTheme="minorHAnsi" w:cs="Arial"/>
          <w:sz w:val="18"/>
          <w:szCs w:val="18"/>
        </w:rPr>
        <w:t>je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vais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mourir !…</w:t>
      </w:r>
      <w:r w:rsidRPr="009F2D98">
        <w:rPr>
          <w:rStyle w:val="apple-converted-space"/>
          <w:rFonts w:asciiTheme="minorHAnsi" w:hAnsiTheme="minorHAnsi" w:cs="Arial"/>
          <w:sz w:val="18"/>
          <w:szCs w:val="18"/>
        </w:rPr>
        <w:t> </w:t>
      </w:r>
      <w:r w:rsidRPr="009F2D98">
        <w:rPr>
          <w:rFonts w:asciiTheme="minorHAnsi" w:hAnsiTheme="minorHAnsi" w:cs="Arial"/>
          <w:sz w:val="18"/>
          <w:szCs w:val="18"/>
        </w:rPr>
        <w:t>Rapproche-toi,</w:t>
      </w:r>
      <w:r w:rsidRPr="009F2D98">
        <w:rPr>
          <w:rStyle w:val="apple-converted-space"/>
          <w:rFonts w:asciiTheme="minorHAnsi" w:hAnsiTheme="minorHAnsi" w:cs="Arial"/>
          <w:sz w:val="18"/>
          <w:szCs w:val="18"/>
        </w:rPr>
        <w:t> </w:t>
      </w:r>
      <w:r w:rsidRPr="009F2D98">
        <w:rPr>
          <w:rFonts w:asciiTheme="minorHAnsi" w:hAnsiTheme="minorHAnsi" w:cs="Arial"/>
          <w:sz w:val="18"/>
          <w:szCs w:val="18"/>
        </w:rPr>
        <w:t>réchauffe-moi !</w:t>
      </w:r>
      <w:r w:rsidRPr="009F2D98">
        <w:rPr>
          <w:rStyle w:val="apple-converted-space"/>
          <w:rFonts w:asciiTheme="minorHAnsi" w:hAnsiTheme="minorHAnsi" w:cs="Arial"/>
          <w:sz w:val="18"/>
          <w:szCs w:val="18"/>
        </w:rPr>
        <w:t> </w:t>
      </w:r>
      <w:r w:rsidRPr="009F2D98">
        <w:rPr>
          <w:rFonts w:asciiTheme="minorHAnsi" w:hAnsiTheme="minorHAnsi" w:cs="Arial"/>
          <w:sz w:val="18"/>
          <w:szCs w:val="18"/>
        </w:rPr>
        <w:t>Pas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avec</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lesmains !</w:t>
      </w:r>
      <w:r w:rsidRPr="009F2D98">
        <w:rPr>
          <w:rStyle w:val="apple-converted-space"/>
          <w:rFonts w:asciiTheme="minorHAnsi" w:hAnsiTheme="minorHAnsi" w:cs="Arial"/>
          <w:sz w:val="18"/>
          <w:szCs w:val="18"/>
        </w:rPr>
        <w:t> </w:t>
      </w:r>
      <w:r w:rsidRPr="009F2D98">
        <w:rPr>
          <w:rFonts w:asciiTheme="minorHAnsi" w:hAnsiTheme="minorHAnsi" w:cs="Arial"/>
          <w:sz w:val="18"/>
          <w:szCs w:val="18"/>
        </w:rPr>
        <w:t>non !</w:t>
      </w:r>
      <w:r w:rsidRPr="009F2D98">
        <w:rPr>
          <w:rStyle w:val="apple-converted-space"/>
          <w:rFonts w:asciiTheme="minorHAnsi" w:hAnsiTheme="minorHAnsi" w:cs="Arial"/>
          <w:sz w:val="18"/>
          <w:szCs w:val="18"/>
        </w:rPr>
        <w:t> </w:t>
      </w:r>
      <w:r w:rsidRPr="009F2D98">
        <w:rPr>
          <w:rFonts w:asciiTheme="minorHAnsi" w:hAnsiTheme="minorHAnsi" w:cs="Arial"/>
          <w:sz w:val="18"/>
          <w:szCs w:val="18"/>
        </w:rPr>
        <w:t>toute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ta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personne !</w:t>
      </w:r>
    </w:p>
    <w:p w:rsidR="00A65E2F" w:rsidRPr="009F2D98" w:rsidRDefault="00A65E2F" w:rsidP="009B536C">
      <w:pPr>
        <w:pStyle w:val="NormalWeb"/>
        <w:shd w:val="clear" w:color="auto" w:fill="FFFFFF"/>
        <w:spacing w:before="0" w:beforeAutospacing="0" w:after="0" w:afterAutospacing="0"/>
        <w:ind w:firstLine="480"/>
        <w:jc w:val="both"/>
        <w:rPr>
          <w:rFonts w:asciiTheme="minorHAnsi" w:hAnsiTheme="minorHAnsi" w:cs="Arial"/>
          <w:sz w:val="18"/>
          <w:szCs w:val="18"/>
        </w:rPr>
      </w:pPr>
      <w:r w:rsidRPr="009F2D98">
        <w:rPr>
          <w:rFonts w:asciiTheme="minorHAnsi" w:hAnsiTheme="minorHAnsi" w:cs="Arial"/>
          <w:sz w:val="18"/>
          <w:szCs w:val="18"/>
        </w:rPr>
        <w:t>Julien</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s’étala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dessus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complètement,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bouche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contre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bouche,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poitrine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surpoitrine.</w:t>
      </w:r>
    </w:p>
    <w:p w:rsidR="006B3D27" w:rsidRPr="009F2D98" w:rsidRDefault="00A65E2F" w:rsidP="009B536C">
      <w:pPr>
        <w:pStyle w:val="NormalWeb"/>
        <w:shd w:val="clear" w:color="auto" w:fill="FFFFFF"/>
        <w:spacing w:before="0" w:beforeAutospacing="0" w:after="0" w:afterAutospacing="0"/>
        <w:ind w:firstLine="480"/>
        <w:jc w:val="both"/>
        <w:rPr>
          <w:rStyle w:val="apple-converted-space"/>
          <w:rFonts w:asciiTheme="minorHAnsi" w:hAnsiTheme="minorHAnsi" w:cs="Arial"/>
          <w:sz w:val="18"/>
          <w:szCs w:val="18"/>
        </w:rPr>
      </w:pPr>
      <w:r w:rsidRPr="009F2D98">
        <w:rPr>
          <w:rFonts w:asciiTheme="minorHAnsi" w:hAnsiTheme="minorHAnsi" w:cs="Arial"/>
          <w:sz w:val="18"/>
          <w:szCs w:val="18"/>
        </w:rPr>
        <w:t>Alors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lépreux</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l’étreignit ;</w:t>
      </w:r>
      <w:r w:rsidRPr="009F2D98">
        <w:rPr>
          <w:rStyle w:val="apple-converted-space"/>
          <w:rFonts w:asciiTheme="minorHAnsi" w:hAnsiTheme="minorHAnsi" w:cs="Arial"/>
          <w:sz w:val="18"/>
          <w:szCs w:val="18"/>
        </w:rPr>
        <w:t> </w:t>
      </w:r>
      <w:r w:rsidRPr="009F2D98">
        <w:rPr>
          <w:rFonts w:asciiTheme="minorHAnsi" w:hAnsiTheme="minorHAnsi" w:cs="Arial"/>
          <w:sz w:val="18"/>
          <w:szCs w:val="18"/>
        </w:rPr>
        <w:t>et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yeux</w:t>
      </w:r>
      <w:r w:rsidRPr="009F2D98">
        <w:rPr>
          <w:rStyle w:val="apple-converted-space"/>
          <w:rFonts w:asciiTheme="minorHAnsi" w:hAnsiTheme="minorHAnsi" w:cs="Arial"/>
          <w:sz w:val="18"/>
          <w:szCs w:val="18"/>
        </w:rPr>
        <w:t> </w:t>
      </w:r>
      <w:r w:rsidRPr="009F2D98">
        <w:rPr>
          <w:rFonts w:asciiTheme="minorHAnsi" w:hAnsiTheme="minorHAnsi" w:cs="Arial"/>
          <w:sz w:val="18"/>
          <w:szCs w:val="18"/>
        </w:rPr>
        <w:t>tout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à</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coup</w:t>
      </w:r>
      <w:r w:rsidRPr="009F2D98">
        <w:rPr>
          <w:rStyle w:val="apple-converted-space"/>
          <w:rFonts w:asciiTheme="minorHAnsi" w:hAnsiTheme="minorHAnsi" w:cs="Arial"/>
          <w:sz w:val="18"/>
          <w:szCs w:val="18"/>
        </w:rPr>
        <w:t> </w:t>
      </w:r>
      <w:r w:rsidRPr="009F2D98">
        <w:rPr>
          <w:rFonts w:asciiTheme="minorHAnsi" w:hAnsiTheme="minorHAnsi" w:cs="Arial"/>
          <w:sz w:val="18"/>
          <w:szCs w:val="18"/>
        </w:rPr>
        <w:t>prirent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une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clartéd’étoiles ;</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cheveux</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s’allongèrent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comme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les</w:t>
      </w:r>
      <w:r w:rsidRPr="009F2D98">
        <w:rPr>
          <w:rStyle w:val="apple-converted-space"/>
          <w:rFonts w:asciiTheme="minorHAnsi" w:hAnsiTheme="minorHAnsi" w:cs="Arial"/>
          <w:sz w:val="18"/>
          <w:szCs w:val="18"/>
        </w:rPr>
        <w:t> </w:t>
      </w:r>
    </w:p>
    <w:p w:rsidR="009F2D98" w:rsidRPr="009F2D98" w:rsidRDefault="00A65E2F" w:rsidP="009B536C">
      <w:pPr>
        <w:pStyle w:val="NormalWeb"/>
        <w:shd w:val="clear" w:color="auto" w:fill="FFFFFF"/>
        <w:spacing w:before="0" w:beforeAutospacing="0" w:after="0" w:afterAutospacing="0"/>
        <w:ind w:firstLine="480"/>
        <w:jc w:val="both"/>
        <w:rPr>
          <w:rFonts w:asciiTheme="minorHAnsi" w:hAnsiTheme="minorHAnsi" w:cs="Arial"/>
          <w:sz w:val="18"/>
          <w:szCs w:val="18"/>
        </w:rPr>
      </w:pPr>
      <w:r w:rsidRPr="009F2D98">
        <w:rPr>
          <w:rFonts w:asciiTheme="minorHAnsi" w:hAnsiTheme="minorHAnsi" w:cs="Arial"/>
          <w:sz w:val="18"/>
          <w:szCs w:val="18"/>
        </w:rPr>
        <w:t>rais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du</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soleil ;</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souffle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sesnarines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avait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douceur</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roses ;</w:t>
      </w:r>
      <w:r w:rsidRPr="009F2D98">
        <w:rPr>
          <w:rStyle w:val="apple-converted-space"/>
          <w:rFonts w:asciiTheme="minorHAnsi" w:hAnsiTheme="minorHAnsi" w:cs="Arial"/>
          <w:sz w:val="18"/>
          <w:szCs w:val="18"/>
        </w:rPr>
        <w:t> </w:t>
      </w:r>
      <w:r w:rsidRPr="009F2D98">
        <w:rPr>
          <w:rFonts w:asciiTheme="minorHAnsi" w:hAnsiTheme="minorHAnsi" w:cs="Arial"/>
          <w:sz w:val="18"/>
          <w:szCs w:val="18"/>
        </w:rPr>
        <w:t>un</w:t>
      </w:r>
      <w:r w:rsidRPr="009F2D98">
        <w:rPr>
          <w:rStyle w:val="apple-converted-space"/>
          <w:rFonts w:asciiTheme="minorHAnsi" w:hAnsiTheme="minorHAnsi" w:cs="Arial"/>
          <w:sz w:val="18"/>
          <w:szCs w:val="18"/>
        </w:rPr>
        <w:t> </w:t>
      </w:r>
      <w:r w:rsidRPr="009F2D98">
        <w:rPr>
          <w:rFonts w:asciiTheme="minorHAnsi" w:hAnsiTheme="minorHAnsi" w:cs="Arial"/>
          <w:sz w:val="18"/>
          <w:szCs w:val="18"/>
        </w:rPr>
        <w:t>nuage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d’encens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s’éleva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du</w:t>
      </w:r>
      <w:r w:rsidRPr="009F2D98">
        <w:rPr>
          <w:rStyle w:val="apple-converted-space"/>
          <w:rFonts w:asciiTheme="minorHAnsi" w:hAnsiTheme="minorHAnsi" w:cs="Arial"/>
          <w:sz w:val="18"/>
          <w:szCs w:val="18"/>
        </w:rPr>
        <w:t> </w:t>
      </w:r>
      <w:r w:rsidRPr="009F2D98">
        <w:rPr>
          <w:rFonts w:asciiTheme="minorHAnsi" w:hAnsiTheme="minorHAnsi" w:cs="Arial"/>
          <w:sz w:val="18"/>
          <w:szCs w:val="18"/>
        </w:rPr>
        <w:t>foyer,</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les</w:t>
      </w:r>
    </w:p>
    <w:p w:rsidR="00A65E2F" w:rsidRPr="009F2D98" w:rsidRDefault="00A65E2F" w:rsidP="009B536C">
      <w:pPr>
        <w:pStyle w:val="NormalWeb"/>
        <w:shd w:val="clear" w:color="auto" w:fill="FFFFFF"/>
        <w:spacing w:before="0" w:beforeAutospacing="0" w:after="0" w:afterAutospacing="0"/>
        <w:ind w:firstLine="480"/>
        <w:jc w:val="both"/>
        <w:rPr>
          <w:rFonts w:asciiTheme="minorHAnsi" w:hAnsiTheme="minorHAnsi" w:cs="Arial"/>
          <w:sz w:val="18"/>
          <w:szCs w:val="18"/>
        </w:rPr>
      </w:pPr>
      <w:r w:rsidRPr="009F2D98">
        <w:rPr>
          <w:rFonts w:asciiTheme="minorHAnsi" w:hAnsiTheme="minorHAnsi" w:cs="Arial"/>
          <w:sz w:val="18"/>
          <w:szCs w:val="18"/>
        </w:rPr>
        <w:t>flots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chantaient.</w:t>
      </w:r>
    </w:p>
    <w:p w:rsidR="006B3D27" w:rsidRPr="009F2D98" w:rsidRDefault="00A65E2F" w:rsidP="009B536C">
      <w:pPr>
        <w:pStyle w:val="NormalWeb"/>
        <w:shd w:val="clear" w:color="auto" w:fill="FFFFFF"/>
        <w:spacing w:before="0" w:beforeAutospacing="0" w:after="0" w:afterAutospacing="0"/>
        <w:ind w:firstLine="480"/>
        <w:jc w:val="both"/>
        <w:rPr>
          <w:rStyle w:val="apple-converted-space"/>
          <w:rFonts w:asciiTheme="minorHAnsi" w:hAnsiTheme="minorHAnsi" w:cs="Arial"/>
          <w:sz w:val="18"/>
          <w:szCs w:val="18"/>
        </w:rPr>
      </w:pPr>
      <w:r w:rsidRPr="009F2D98">
        <w:rPr>
          <w:rFonts w:asciiTheme="minorHAnsi" w:hAnsiTheme="minorHAnsi" w:cs="Arial"/>
          <w:sz w:val="18"/>
          <w:szCs w:val="18"/>
        </w:rPr>
        <w:t>Cependant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une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abondance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délices,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une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joie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surhumaine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descendaitcomme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une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inondation,</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dans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l’âme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Julien</w:t>
      </w:r>
      <w:r w:rsidRPr="009F2D98">
        <w:rPr>
          <w:rStyle w:val="apple-converted-space"/>
          <w:rFonts w:asciiTheme="minorHAnsi" w:hAnsiTheme="minorHAnsi" w:cs="Arial"/>
          <w:sz w:val="18"/>
          <w:szCs w:val="18"/>
        </w:rPr>
        <w:t> </w:t>
      </w:r>
    </w:p>
    <w:p w:rsidR="006B3D27" w:rsidRPr="009F2D98" w:rsidRDefault="00A65E2F" w:rsidP="009B536C">
      <w:pPr>
        <w:pStyle w:val="NormalWeb"/>
        <w:shd w:val="clear" w:color="auto" w:fill="FFFFFF"/>
        <w:spacing w:before="0" w:beforeAutospacing="0" w:after="0" w:afterAutospacing="0"/>
        <w:ind w:firstLine="480"/>
        <w:jc w:val="both"/>
        <w:rPr>
          <w:rFonts w:asciiTheme="minorHAnsi" w:hAnsiTheme="minorHAnsi" w:cs="Arial"/>
          <w:sz w:val="18"/>
          <w:szCs w:val="18"/>
        </w:rPr>
      </w:pPr>
      <w:r w:rsidRPr="009F2D98">
        <w:rPr>
          <w:rFonts w:asciiTheme="minorHAnsi" w:hAnsiTheme="minorHAnsi" w:cs="Arial"/>
          <w:sz w:val="18"/>
          <w:szCs w:val="18"/>
        </w:rPr>
        <w:t>pâmé ;</w:t>
      </w:r>
      <w:r w:rsidRPr="009F2D98">
        <w:rPr>
          <w:rStyle w:val="apple-converted-space"/>
          <w:rFonts w:asciiTheme="minorHAnsi" w:hAnsiTheme="minorHAnsi" w:cs="Arial"/>
          <w:sz w:val="18"/>
          <w:szCs w:val="18"/>
        </w:rPr>
        <w:t> </w:t>
      </w:r>
      <w:r w:rsidRPr="009F2D98">
        <w:rPr>
          <w:rFonts w:asciiTheme="minorHAnsi" w:hAnsiTheme="minorHAnsi" w:cs="Arial"/>
          <w:sz w:val="18"/>
          <w:szCs w:val="18"/>
        </w:rPr>
        <w:t>et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celui</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dont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bras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leserraient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toujours,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grandissait,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grandissait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touchant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tête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et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pieds</w:t>
      </w:r>
    </w:p>
    <w:p w:rsidR="009F2D98" w:rsidRPr="009F2D98" w:rsidRDefault="00A65E2F" w:rsidP="009B536C">
      <w:pPr>
        <w:pStyle w:val="NormalWeb"/>
        <w:shd w:val="clear" w:color="auto" w:fill="FFFFFF"/>
        <w:spacing w:before="0" w:beforeAutospacing="0" w:after="0" w:afterAutospacing="0"/>
        <w:ind w:firstLine="480"/>
        <w:jc w:val="both"/>
        <w:rPr>
          <w:rFonts w:asciiTheme="minorHAnsi" w:hAnsiTheme="minorHAnsi" w:cs="Arial"/>
          <w:sz w:val="18"/>
          <w:szCs w:val="18"/>
        </w:rPr>
      </w:pPr>
      <w:r w:rsidRPr="009F2D98">
        <w:rPr>
          <w:rFonts w:asciiTheme="minorHAnsi" w:hAnsiTheme="minorHAnsi" w:cs="Arial"/>
          <w:sz w:val="18"/>
          <w:szCs w:val="18"/>
        </w:rPr>
        <w:t>les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deux</w:t>
      </w:r>
      <w:r w:rsidRPr="009F2D98">
        <w:rPr>
          <w:rStyle w:val="apple-converted-space"/>
          <w:rFonts w:asciiTheme="minorHAnsi" w:hAnsiTheme="minorHAnsi" w:cs="Arial"/>
          <w:sz w:val="18"/>
          <w:szCs w:val="18"/>
        </w:rPr>
        <w:t> </w:t>
      </w:r>
      <w:r w:rsidRPr="009F2D98">
        <w:rPr>
          <w:rFonts w:asciiTheme="minorHAnsi" w:hAnsiTheme="minorHAnsi" w:cs="Arial"/>
          <w:sz w:val="18"/>
          <w:szCs w:val="18"/>
        </w:rPr>
        <w:t>murs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cabane.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toit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s’envola,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firmament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déployait ;</w:t>
      </w:r>
      <w:r w:rsidRPr="009F2D98">
        <w:rPr>
          <w:rStyle w:val="apple-converted-space"/>
          <w:rFonts w:asciiTheme="minorHAnsi" w:hAnsiTheme="minorHAnsi" w:cs="Arial"/>
          <w:sz w:val="18"/>
          <w:szCs w:val="18"/>
        </w:rPr>
        <w:t> </w:t>
      </w:r>
      <w:r w:rsidRPr="009F2D98">
        <w:rPr>
          <w:rFonts w:asciiTheme="minorHAnsi" w:hAnsiTheme="minorHAnsi" w:cs="Arial"/>
          <w:sz w:val="18"/>
          <w:szCs w:val="18"/>
        </w:rPr>
        <w: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et</w:t>
      </w:r>
      <w:r w:rsidR="009F2D98" w:rsidRPr="009F2D98">
        <w:rPr>
          <w:rFonts w:asciiTheme="minorHAnsi" w:hAnsiTheme="minorHAnsi" w:cs="Arial"/>
          <w:sz w:val="18"/>
          <w:szCs w:val="18"/>
        </w:rPr>
        <w:t xml:space="preserve"> </w:t>
      </w:r>
      <w:r w:rsidRPr="009F2D98">
        <w:rPr>
          <w:rFonts w:asciiTheme="minorHAnsi" w:hAnsiTheme="minorHAnsi" w:cs="Arial"/>
          <w:sz w:val="18"/>
          <w:szCs w:val="18"/>
        </w:rPr>
        <w:t>Julien</w:t>
      </w:r>
      <w:r w:rsidRPr="009F2D98">
        <w:rPr>
          <w:rStyle w:val="apple-converted-space"/>
          <w:rFonts w:asciiTheme="minorHAnsi" w:hAnsiTheme="minorHAnsi" w:cs="Arial"/>
          <w:sz w:val="18"/>
          <w:szCs w:val="18"/>
        </w:rPr>
        <w:t> </w:t>
      </w:r>
      <w:r w:rsidRPr="009F2D98">
        <w:rPr>
          <w:rFonts w:asciiTheme="minorHAnsi" w:hAnsiTheme="minorHAnsi" w:cs="Arial"/>
          <w:sz w:val="18"/>
          <w:szCs w:val="18"/>
        </w:rPr>
        <w:t>monta</w:t>
      </w:r>
      <w:r w:rsidRPr="009F2D98">
        <w:rPr>
          <w:rStyle w:val="apple-converted-space"/>
          <w:rFonts w:asciiTheme="minorHAnsi" w:hAnsiTheme="minorHAnsi" w:cs="Arial"/>
          <w:sz w:val="18"/>
          <w:szCs w:val="18"/>
        </w:rPr>
        <w:t> </w:t>
      </w:r>
      <w:r w:rsidRPr="009F2D98">
        <w:rPr>
          <w:rFonts w:asciiTheme="minorHAnsi" w:hAnsiTheme="minorHAnsi" w:cs="Arial"/>
          <w:sz w:val="18"/>
          <w:szCs w:val="18"/>
        </w:rPr>
        <w:t>vers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les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espaces</w:t>
      </w:r>
    </w:p>
    <w:p w:rsidR="00A65E2F" w:rsidRPr="009F2D98" w:rsidRDefault="00A65E2F" w:rsidP="009B536C">
      <w:pPr>
        <w:pStyle w:val="NormalWeb"/>
        <w:shd w:val="clear" w:color="auto" w:fill="FFFFFF"/>
        <w:spacing w:before="0" w:beforeAutospacing="0" w:after="0" w:afterAutospacing="0"/>
        <w:ind w:firstLine="480"/>
        <w:jc w:val="both"/>
        <w:rPr>
          <w:rFonts w:asciiTheme="minorHAnsi" w:hAnsiTheme="minorHAnsi" w:cs="Arial"/>
          <w:sz w:val="18"/>
          <w:szCs w:val="18"/>
        </w:rPr>
      </w:pPr>
      <w:r w:rsidRPr="009F2D98">
        <w:rPr>
          <w:rFonts w:asciiTheme="minorHAnsi" w:hAnsiTheme="minorHAnsi" w:cs="Arial"/>
          <w:sz w:val="18"/>
          <w:szCs w:val="18"/>
        </w:rPr>
        <w:t>bleus,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face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à</w:t>
      </w:r>
      <w:r w:rsidRPr="009F2D98">
        <w:rPr>
          <w:rStyle w:val="apple-converted-space"/>
          <w:rFonts w:asciiTheme="minorHAnsi" w:hAnsiTheme="minorHAnsi" w:cs="Arial"/>
          <w:sz w:val="18"/>
          <w:szCs w:val="18"/>
        </w:rPr>
        <w:t> </w:t>
      </w:r>
      <w:r w:rsidRPr="009F2D98">
        <w:rPr>
          <w:rFonts w:asciiTheme="minorHAnsi" w:hAnsiTheme="minorHAnsi" w:cs="Arial"/>
          <w:sz w:val="18"/>
          <w:szCs w:val="18"/>
        </w:rPr>
        <w:t>face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avec</w:t>
      </w:r>
      <w:r w:rsidRPr="009F2D98">
        <w:rPr>
          <w:rStyle w:val="apple-converted-space"/>
          <w:rFonts w:asciiTheme="minorHAnsi" w:hAnsiTheme="minorHAnsi" w:cs="Arial"/>
          <w:sz w:val="18"/>
          <w:szCs w:val="18"/>
        </w:rPr>
        <w:t> </w:t>
      </w:r>
      <w:r w:rsidRPr="009F2D98">
        <w:rPr>
          <w:rFonts w:asciiTheme="minorHAnsi" w:hAnsiTheme="minorHAnsi" w:cs="Arial"/>
          <w:sz w:val="18"/>
          <w:szCs w:val="18"/>
        </w:rPr>
        <w:t>Notre-Seigneur</w:t>
      </w:r>
      <w:r w:rsidRPr="009F2D98">
        <w:rPr>
          <w:rStyle w:val="apple-converted-space"/>
          <w:rFonts w:asciiTheme="minorHAnsi" w:hAnsiTheme="minorHAnsi" w:cs="Arial"/>
          <w:sz w:val="18"/>
          <w:szCs w:val="18"/>
        </w:rPr>
        <w:t> </w:t>
      </w:r>
      <w:r w:rsidRPr="009F2D98">
        <w:rPr>
          <w:rFonts w:asciiTheme="minorHAnsi" w:hAnsiTheme="minorHAnsi" w:cs="Arial"/>
          <w:sz w:val="18"/>
          <w:szCs w:val="18"/>
        </w:rPr>
        <w:t>Jésus,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qui</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l’emportait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dans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ciel.</w:t>
      </w:r>
    </w:p>
    <w:p w:rsidR="00A65E2F" w:rsidRPr="009F2D98" w:rsidRDefault="00A65E2F" w:rsidP="009B536C">
      <w:pPr>
        <w:pStyle w:val="NormalWeb"/>
        <w:shd w:val="clear" w:color="auto" w:fill="FFFFFF"/>
        <w:spacing w:before="0" w:beforeAutospacing="0" w:after="0" w:afterAutospacing="0"/>
        <w:ind w:firstLine="480"/>
        <w:jc w:val="both"/>
        <w:rPr>
          <w:rFonts w:asciiTheme="minorHAnsi" w:hAnsiTheme="minorHAnsi" w:cs="Arial"/>
          <w:sz w:val="18"/>
          <w:szCs w:val="18"/>
        </w:rPr>
      </w:pPr>
      <w:r w:rsidRPr="009F2D98">
        <w:rPr>
          <w:rFonts w:asciiTheme="minorHAnsi" w:hAnsiTheme="minorHAnsi" w:cs="Arial"/>
          <w:sz w:val="18"/>
          <w:szCs w:val="18"/>
        </w:rPr>
        <w:t>Et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voilà</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l’histoire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saint</w:t>
      </w:r>
      <w:r w:rsidRPr="009F2D98">
        <w:rPr>
          <w:rStyle w:val="apple-converted-space"/>
          <w:rFonts w:asciiTheme="minorHAnsi" w:hAnsiTheme="minorHAnsi" w:cs="Arial"/>
          <w:sz w:val="18"/>
          <w:szCs w:val="18"/>
        </w:rPr>
        <w:t> </w:t>
      </w:r>
      <w:r w:rsidRPr="009F2D98">
        <w:rPr>
          <w:rFonts w:asciiTheme="minorHAnsi" w:hAnsiTheme="minorHAnsi" w:cs="Arial"/>
          <w:sz w:val="18"/>
          <w:szCs w:val="18"/>
        </w:rPr>
        <w:t>Julien-l’Hospitalier,</w:t>
      </w:r>
      <w:r w:rsidRPr="009F2D98">
        <w:rPr>
          <w:rStyle w:val="apple-converted-space"/>
          <w:rFonts w:asciiTheme="minorHAnsi" w:hAnsiTheme="minorHAnsi" w:cs="Arial"/>
          <w:sz w:val="18"/>
          <w:szCs w:val="18"/>
        </w:rPr>
        <w:t> </w:t>
      </w:r>
      <w:r w:rsidRPr="009F2D98">
        <w:rPr>
          <w:rFonts w:asciiTheme="minorHAnsi" w:hAnsiTheme="minorHAnsi" w:cs="Arial"/>
          <w:sz w:val="18"/>
          <w:szCs w:val="18"/>
        </w:rPr>
        <w:t>telle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à</w:t>
      </w:r>
      <w:r w:rsidRPr="009F2D98">
        <w:rPr>
          <w:rStyle w:val="apple-converted-space"/>
          <w:rFonts w:asciiTheme="minorHAnsi" w:hAnsiTheme="minorHAnsi" w:cs="Arial"/>
          <w:sz w:val="18"/>
          <w:szCs w:val="18"/>
        </w:rPr>
        <w:t> </w:t>
      </w:r>
      <w:r w:rsidRPr="009F2D98">
        <w:rPr>
          <w:rFonts w:asciiTheme="minorHAnsi" w:hAnsiTheme="minorHAnsi" w:cs="Arial"/>
          <w:sz w:val="18"/>
          <w:szCs w:val="18"/>
        </w:rPr>
        <w:t>peu</w:t>
      </w:r>
      <w:r w:rsidRPr="009F2D98">
        <w:rPr>
          <w:rStyle w:val="apple-converted-space"/>
          <w:rFonts w:asciiTheme="minorHAnsi" w:hAnsiTheme="minorHAnsi" w:cs="Arial"/>
          <w:sz w:val="18"/>
          <w:szCs w:val="18"/>
        </w:rPr>
        <w:t> </w:t>
      </w:r>
      <w:r w:rsidRPr="009F2D98">
        <w:rPr>
          <w:rFonts w:asciiTheme="minorHAnsi" w:hAnsiTheme="minorHAnsi" w:cs="Arial"/>
          <w:sz w:val="18"/>
          <w:szCs w:val="18"/>
        </w:rPr>
        <w:t>près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qu’on</w:t>
      </w:r>
      <w:r w:rsidRPr="009F2D98">
        <w:rPr>
          <w:rStyle w:val="apple-converted-space"/>
          <w:rFonts w:asciiTheme="minorHAnsi" w:hAnsiTheme="minorHAnsi" w:cs="Arial"/>
          <w:sz w:val="18"/>
          <w:szCs w:val="18"/>
        </w:rPr>
        <w:t> </w:t>
      </w:r>
      <w:r w:rsidRPr="009F2D98">
        <w:rPr>
          <w:rFonts w:asciiTheme="minorHAnsi" w:hAnsiTheme="minorHAnsi" w:cs="Arial"/>
          <w:sz w:val="18"/>
          <w:szCs w:val="18"/>
        </w:rPr>
        <w:t>la</w:t>
      </w:r>
      <w:r w:rsidR="009F2D98">
        <w:rPr>
          <w:rFonts w:asciiTheme="minorHAnsi" w:hAnsiTheme="minorHAnsi" w:cs="Arial"/>
          <w:sz w:val="18"/>
          <w:szCs w:val="18"/>
        </w:rPr>
        <w:t xml:space="preserve"> </w:t>
      </w:r>
      <w:r w:rsidRPr="009F2D98">
        <w:rPr>
          <w:rFonts w:asciiTheme="minorHAnsi" w:hAnsiTheme="minorHAnsi" w:cs="Arial"/>
          <w:sz w:val="18"/>
          <w:szCs w:val="18"/>
        </w:rPr>
        <w:t>trouve,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sur</w:t>
      </w:r>
      <w:r w:rsidRPr="009F2D98">
        <w:rPr>
          <w:rStyle w:val="apple-converted-space"/>
          <w:rFonts w:asciiTheme="minorHAnsi" w:hAnsiTheme="minorHAnsi" w:cs="Arial"/>
          <w:sz w:val="18"/>
          <w:szCs w:val="18"/>
        </w:rPr>
        <w:t> </w:t>
      </w:r>
      <w:r w:rsidRPr="009F2D98">
        <w:rPr>
          <w:rFonts w:asciiTheme="minorHAnsi" w:hAnsiTheme="minorHAnsi" w:cs="Arial"/>
          <w:sz w:val="18"/>
          <w:szCs w:val="18"/>
        </w:rPr>
        <w:t>un</w:t>
      </w:r>
      <w:r w:rsidRPr="009F2D98">
        <w:rPr>
          <w:rStyle w:val="apple-converted-space"/>
          <w:rFonts w:asciiTheme="minorHAnsi" w:hAnsiTheme="minorHAnsi" w:cs="Arial"/>
          <w:sz w:val="18"/>
          <w:szCs w:val="18"/>
        </w:rPr>
        <w:t> </w:t>
      </w:r>
      <w:r w:rsidRPr="009F2D98">
        <w:rPr>
          <w:rFonts w:asciiTheme="minorHAnsi" w:hAnsiTheme="minorHAnsi" w:cs="Arial"/>
          <w:sz w:val="18"/>
          <w:szCs w:val="18"/>
        </w:rPr>
        <w:t>vitrail</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d’église,</w:t>
      </w:r>
      <w:r w:rsidRPr="009F2D98">
        <w:rPr>
          <w:rStyle w:val="apple-converted-space"/>
          <w:rFonts w:asciiTheme="minorHAnsi" w:hAnsiTheme="minorHAnsi" w:cs="Arial"/>
          <w:sz w:val="18"/>
          <w:szCs w:val="18"/>
        </w:rPr>
        <w:t> </w:t>
      </w:r>
      <w:r w:rsidRPr="009F2D98">
        <w:rPr>
          <w:rFonts w:asciiTheme="minorHAnsi" w:hAnsiTheme="minorHAnsi" w:cs="Arial"/>
          <w:sz w:val="18"/>
          <w:szCs w:val="18"/>
        </w:rPr>
        <w:t>dans</w:t>
      </w:r>
      <w:r w:rsidRPr="009F2D98">
        <w:rPr>
          <w:rStyle w:val="apple-converted-space"/>
          <w:rFonts w:asciiTheme="minorHAnsi" w:hAnsiTheme="minorHAnsi" w:cs="Arial"/>
          <w:sz w:val="18"/>
          <w:szCs w:val="18"/>
        </w:rPr>
        <w:t> </w:t>
      </w:r>
      <w:r w:rsidRPr="009F2D98">
        <w:rPr>
          <w:rFonts w:asciiTheme="minorHAnsi" w:hAnsiTheme="minorHAnsi" w:cs="Arial"/>
          <w:sz w:val="18"/>
          <w:szCs w:val="18"/>
        </w:rPr>
        <w:t>mon</w:t>
      </w:r>
      <w:r w:rsidRPr="009F2D98">
        <w:rPr>
          <w:rStyle w:val="apple-converted-space"/>
          <w:rFonts w:asciiTheme="minorHAnsi" w:hAnsiTheme="minorHAnsi" w:cs="Arial"/>
          <w:sz w:val="18"/>
          <w:szCs w:val="18"/>
        </w:rPr>
        <w:t> </w:t>
      </w:r>
      <w:r w:rsidRPr="009F2D98">
        <w:rPr>
          <w:rFonts w:asciiTheme="minorHAnsi" w:hAnsiTheme="minorHAnsi" w:cs="Arial"/>
          <w:sz w:val="18"/>
          <w:szCs w:val="18"/>
        </w:rPr>
        <w:t>pays.</w:t>
      </w:r>
    </w:p>
    <w:p w:rsidR="006B3D27" w:rsidRPr="009F2D98" w:rsidRDefault="006B3D27" w:rsidP="009B536C">
      <w:pPr>
        <w:pStyle w:val="NormalWeb"/>
        <w:spacing w:before="0" w:beforeAutospacing="0" w:after="0" w:afterAutospacing="0"/>
        <w:rPr>
          <w:rFonts w:asciiTheme="minorHAnsi" w:hAnsiTheme="minorHAnsi"/>
          <w:sz w:val="18"/>
          <w:szCs w:val="18"/>
        </w:rPr>
      </w:pPr>
    </w:p>
    <w:p w:rsidR="00DB4BAF" w:rsidRDefault="00763045" w:rsidP="00763045">
      <w:pPr>
        <w:spacing w:after="0" w:line="240" w:lineRule="auto"/>
        <w:ind w:firstLine="397"/>
        <w:jc w:val="both"/>
        <w:rPr>
          <w:rFonts w:cs="TimesNewRomanPSMT"/>
        </w:rPr>
      </w:pPr>
      <w:r w:rsidRPr="009F2D98">
        <w:rPr>
          <w:rFonts w:cs="TimesNewRomanPSMT"/>
        </w:rPr>
        <w:t>« Comment peut-on dans l’accueil de l’autre parvenir à cette totale négation de soi, à la dissolution de son identité, à la fusion – forcément mortifère – avec l’autre dans la disparition de soi-même, à cet évanouissement de toute limite dans le sentiment océanique du renoncement absolu ? Par quel effet pervers, issu d’on ne sait quelle névrose, l’hospitalité devient-elle idéal mystique, et sous prétextes de charité chrétienne, mortification ultime d</w:t>
      </w:r>
      <w:r w:rsidR="00A2606E">
        <w:rPr>
          <w:rFonts w:cs="TimesNewRomanPSMT"/>
        </w:rPr>
        <w:t>ans une illusion dérisoire ? [.</w:t>
      </w:r>
      <w:r w:rsidRPr="009F2D98">
        <w:rPr>
          <w:rFonts w:cs="TimesNewRomanPSMT"/>
        </w:rPr>
        <w:t>..] Julien accueillant au terme de ses aventures celui qui a faim, qui a soif</w:t>
      </w:r>
      <w:r w:rsidR="00A2606E">
        <w:rPr>
          <w:rFonts w:cs="TimesNewRomanPSMT"/>
        </w:rPr>
        <w:t xml:space="preserve"> </w:t>
      </w:r>
      <w:r w:rsidRPr="009F2D98">
        <w:rPr>
          <w:rFonts w:cs="TimesNewRomanPSMT"/>
        </w:rPr>
        <w:t>et qui a froid et lui offrant en sacrifice son corps nu pour réchauffer la lèpre de celui qui se révélera être le Christ. Christ ou Diable, Flaubert a d’ailleurs hésité. » (</w:t>
      </w:r>
      <w:r w:rsidR="00A2606E">
        <w:rPr>
          <w:rFonts w:cs="TimesNewRomanPSMT"/>
        </w:rPr>
        <w:t>M.</w:t>
      </w:r>
      <w:r w:rsidRPr="009F2D98">
        <w:rPr>
          <w:rFonts w:cs="TimesNewRomanPSMT"/>
        </w:rPr>
        <w:t>p. 128) « une chimère de l’hospitalité, d’une hospitalité utopique, impossible, irréalisable » (p. 128)</w:t>
      </w:r>
      <w:r w:rsidR="00DB4BAF">
        <w:rPr>
          <w:rFonts w:cs="TimesNewRomanPSMT"/>
        </w:rPr>
        <w:t xml:space="preserve"> </w:t>
      </w:r>
      <w:r w:rsidRPr="009F2D98">
        <w:rPr>
          <w:rFonts w:cs="TimesNewRomanPSMT"/>
        </w:rPr>
        <w:t>« L’hospitalité absolue se donne comme proximité absolue, épousailles du même et de l’autre, union intime avec l’étranger dans un embrassement sexualisé » (p. 144)</w:t>
      </w:r>
    </w:p>
    <w:p w:rsidR="00763045" w:rsidRPr="009F2D98" w:rsidRDefault="00763045" w:rsidP="00763045">
      <w:pPr>
        <w:spacing w:after="0" w:line="240" w:lineRule="auto"/>
        <w:ind w:firstLine="397"/>
        <w:jc w:val="both"/>
        <w:rPr>
          <w:rFonts w:cs="TimesNewRomanPSMT"/>
        </w:rPr>
      </w:pPr>
      <w:r w:rsidRPr="009F2D98">
        <w:rPr>
          <w:rFonts w:cs="TimesNewRomanPSMT"/>
        </w:rPr>
        <w:t>« Tuer, c’est supprimer la distance, c’est donc se livrer à l’éros. Cette tragédie de la distance le conduit à l’exil, en terres étrangères, loin de ses parents. » (p. 145)</w:t>
      </w:r>
    </w:p>
    <w:p w:rsidR="00096CD0" w:rsidRPr="009F2D98" w:rsidRDefault="006B3D27" w:rsidP="009B536C">
      <w:pPr>
        <w:pStyle w:val="NormalWeb"/>
        <w:spacing w:before="0" w:beforeAutospacing="0" w:after="0" w:afterAutospacing="0"/>
        <w:rPr>
          <w:rFonts w:asciiTheme="minorHAnsi" w:hAnsiTheme="minorHAnsi"/>
          <w:sz w:val="22"/>
          <w:szCs w:val="22"/>
        </w:rPr>
      </w:pPr>
      <w:r w:rsidRPr="009F2D98">
        <w:rPr>
          <w:rFonts w:asciiTheme="minorHAnsi" w:hAnsiTheme="minorHAnsi"/>
          <w:sz w:val="22"/>
          <w:szCs w:val="22"/>
        </w:rPr>
        <w:t>Cf. Saint François « le don suprême, excessif par lequel François se plie au désir de l’autre (au lieu d’écouter le sien propre) en donnant un bain au lépreux, défi à la répugnance » (Schérer, p.45)</w:t>
      </w:r>
    </w:p>
    <w:p w:rsidR="00297916" w:rsidRPr="009F2D98" w:rsidRDefault="00297916" w:rsidP="009B536C">
      <w:pPr>
        <w:pStyle w:val="NormalWeb"/>
        <w:spacing w:before="0" w:beforeAutospacing="0" w:after="0" w:afterAutospacing="0"/>
        <w:rPr>
          <w:rFonts w:asciiTheme="minorHAnsi" w:hAnsiTheme="minorHAnsi"/>
          <w:sz w:val="22"/>
          <w:szCs w:val="22"/>
        </w:rPr>
      </w:pPr>
      <w:r w:rsidRPr="009F2D98">
        <w:rPr>
          <w:rFonts w:asciiTheme="minorHAnsi" w:hAnsiTheme="minorHAnsi"/>
          <w:sz w:val="22"/>
          <w:szCs w:val="22"/>
        </w:rPr>
        <w:t>Même le parricide est rédimé par la vertu de l’hospitalité</w:t>
      </w:r>
    </w:p>
    <w:p w:rsidR="00096CD0" w:rsidRPr="009F2D98" w:rsidRDefault="00096CD0" w:rsidP="009B536C">
      <w:pPr>
        <w:pStyle w:val="ListParagraph"/>
        <w:spacing w:after="0" w:line="240" w:lineRule="auto"/>
        <w:jc w:val="both"/>
        <w:rPr>
          <w:b/>
        </w:rPr>
      </w:pPr>
    </w:p>
    <w:p w:rsidR="004A789A" w:rsidRPr="001C75EB" w:rsidRDefault="004A789A" w:rsidP="009F2D98">
      <w:pPr>
        <w:pStyle w:val="ListParagraph"/>
        <w:numPr>
          <w:ilvl w:val="1"/>
          <w:numId w:val="42"/>
        </w:numPr>
        <w:spacing w:after="0" w:line="240" w:lineRule="auto"/>
        <w:jc w:val="both"/>
        <w:rPr>
          <w:b/>
          <w:i/>
        </w:rPr>
      </w:pPr>
      <w:r w:rsidRPr="009F2D98">
        <w:rPr>
          <w:b/>
        </w:rPr>
        <w:t>Klossowski</w:t>
      </w:r>
      <w:r w:rsidR="00297916" w:rsidRPr="009F2D98">
        <w:rPr>
          <w:b/>
        </w:rPr>
        <w:t xml:space="preserve"> </w:t>
      </w:r>
      <w:r w:rsidR="00297916" w:rsidRPr="001C75EB">
        <w:rPr>
          <w:b/>
          <w:i/>
        </w:rPr>
        <w:t>Les lois de l’hospitalité</w:t>
      </w:r>
    </w:p>
    <w:p w:rsidR="00297916" w:rsidRPr="001C75EB" w:rsidRDefault="00297916" w:rsidP="009B536C">
      <w:pPr>
        <w:pStyle w:val="Heading2"/>
        <w:spacing w:before="0" w:beforeAutospacing="0" w:after="0" w:afterAutospacing="0"/>
        <w:rPr>
          <w:rFonts w:asciiTheme="minorHAnsi" w:hAnsiTheme="minorHAnsi"/>
          <w:i/>
          <w:sz w:val="22"/>
          <w:szCs w:val="22"/>
        </w:rPr>
      </w:pPr>
    </w:p>
    <w:p w:rsidR="005433D7" w:rsidRPr="009F2D98" w:rsidRDefault="009F2D98" w:rsidP="007776F3">
      <w:pPr>
        <w:spacing w:after="0" w:line="240" w:lineRule="auto"/>
        <w:ind w:firstLine="708"/>
        <w:jc w:val="both"/>
        <w:rPr>
          <w:b/>
        </w:rPr>
      </w:pPr>
      <w:r w:rsidRPr="009F2D98">
        <w:rPr>
          <w:iCs/>
          <w:spacing w:val="-3"/>
        </w:rPr>
        <w:t xml:space="preserve">Dans </w:t>
      </w:r>
      <w:r w:rsidRPr="009F2D98">
        <w:rPr>
          <w:i/>
          <w:iCs/>
          <w:spacing w:val="-3"/>
        </w:rPr>
        <w:t>Roberte ce soir</w:t>
      </w:r>
      <w:r w:rsidRPr="009F2D98">
        <w:rPr>
          <w:spacing w:val="-3"/>
        </w:rPr>
        <w:t xml:space="preserve"> (1953),</w:t>
      </w:r>
      <w:r>
        <w:rPr>
          <w:spacing w:val="-3"/>
        </w:rPr>
        <w:t xml:space="preserve"> </w:t>
      </w:r>
      <w:r w:rsidR="00A2606E">
        <w:rPr>
          <w:spacing w:val="-3"/>
        </w:rPr>
        <w:t xml:space="preserve">de Pierre Klossowski, </w:t>
      </w:r>
      <w:r>
        <w:rPr>
          <w:spacing w:val="-3"/>
        </w:rPr>
        <w:t xml:space="preserve">premier volet de sa trilogie les </w:t>
      </w:r>
      <w:r w:rsidRPr="009F2D98">
        <w:rPr>
          <w:i/>
          <w:shd w:val="clear" w:color="auto" w:fill="FFFFFF"/>
        </w:rPr>
        <w:t>Lois de l'hospitalité</w:t>
      </w:r>
      <w:r>
        <w:rPr>
          <w:spacing w:val="-3"/>
        </w:rPr>
        <w:t>,</w:t>
      </w:r>
      <w:r w:rsidR="005433D7" w:rsidRPr="009F2D98">
        <w:rPr>
          <w:rStyle w:val="Voetnootverwijzing"/>
          <w:spacing w:val="-3"/>
        </w:rPr>
        <w:footnoteReference w:id="35"/>
      </w:r>
      <w:r w:rsidR="005433D7" w:rsidRPr="009F2D98">
        <w:rPr>
          <w:shd w:val="clear" w:color="auto" w:fill="FFFFFF"/>
        </w:rPr>
        <w:t xml:space="preserve"> </w:t>
      </w:r>
      <w:r>
        <w:rPr>
          <w:shd w:val="clear" w:color="auto" w:fill="FFFFFF"/>
        </w:rPr>
        <w:t>l</w:t>
      </w:r>
      <w:r w:rsidR="007776F3" w:rsidRPr="009F2D98">
        <w:rPr>
          <w:shd w:val="clear" w:color="auto" w:fill="FFFFFF"/>
        </w:rPr>
        <w:t xml:space="preserve">e partage hospitalier </w:t>
      </w:r>
      <w:r w:rsidR="00DB4BAF">
        <w:rPr>
          <w:shd w:val="clear" w:color="auto" w:fill="FFFFFF"/>
        </w:rPr>
        <w:t xml:space="preserve">est </w:t>
      </w:r>
      <w:r w:rsidR="007776F3" w:rsidRPr="009F2D98">
        <w:rPr>
          <w:shd w:val="clear" w:color="auto" w:fill="FFFFFF"/>
        </w:rPr>
        <w:t>poussé à l’</w:t>
      </w:r>
      <w:r>
        <w:rPr>
          <w:shd w:val="clear" w:color="auto" w:fill="FFFFFF"/>
        </w:rPr>
        <w:t xml:space="preserve">extrême.  L’hospitalité consiste </w:t>
      </w:r>
      <w:r w:rsidR="007776F3" w:rsidRPr="009F2D98">
        <w:rPr>
          <w:shd w:val="clear" w:color="auto" w:fill="FFFFFF"/>
        </w:rPr>
        <w:t>ici</w:t>
      </w:r>
      <w:r w:rsidR="00A2606E">
        <w:rPr>
          <w:shd w:val="clear" w:color="auto" w:fill="FFFFFF"/>
        </w:rPr>
        <w:t xml:space="preserve"> pour l’hôte</w:t>
      </w:r>
      <w:r w:rsidR="007776F3" w:rsidRPr="009F2D98">
        <w:rPr>
          <w:shd w:val="clear" w:color="auto" w:fill="FFFFFF"/>
        </w:rPr>
        <w:t xml:space="preserve"> à livrer sa propre femme à la jouissance de l’invité. </w:t>
      </w:r>
    </w:p>
    <w:p w:rsidR="009F2D98" w:rsidRPr="009F2D98" w:rsidRDefault="00297916" w:rsidP="009F2D98">
      <w:pPr>
        <w:spacing w:after="0" w:line="240" w:lineRule="auto"/>
        <w:ind w:firstLine="708"/>
        <w:jc w:val="both"/>
        <w:rPr>
          <w:b/>
        </w:rPr>
      </w:pPr>
      <w:r w:rsidRPr="009F2D98">
        <w:t>Octave, ancien professeur en scolastique</w:t>
      </w:r>
      <w:r w:rsidR="00DB4BAF">
        <w:t>,</w:t>
      </w:r>
      <w:r w:rsidRPr="009F2D98">
        <w:t xml:space="preserve"> s’acharne à vouloir connaître au-delà de sa visibilité quotidienne s</w:t>
      </w:r>
      <w:r w:rsidR="00A2606E">
        <w:t>a femme Roberte,</w:t>
      </w:r>
      <w:r w:rsidRPr="009F2D98">
        <w:t xml:space="preserve"> athée et inspectrice de la censure (elle persécute entre autre les œuvres porno</w:t>
      </w:r>
      <w:r w:rsidR="00A2606E">
        <w:t xml:space="preserve">graphiques de son mari), </w:t>
      </w:r>
      <w:r w:rsidRPr="009F2D98">
        <w:t xml:space="preserve">souhaite la posséder </w:t>
      </w:r>
      <w:r w:rsidR="009E3BF7" w:rsidRPr="009F2D98">
        <w:fldChar w:fldCharType="begin"/>
      </w:r>
      <w:r w:rsidRPr="009F2D98">
        <w:instrText xml:space="preserve"> XE "Blanchot, Maurice" </w:instrText>
      </w:r>
      <w:r w:rsidR="009E3BF7" w:rsidRPr="009F2D98">
        <w:fldChar w:fldCharType="end"/>
      </w:r>
      <w:r w:rsidRPr="009F2D98">
        <w:t>quand il n’est pas là, saisir la Roberte infidèle dans une épouse remplissant fidèlement ses devoirs</w:t>
      </w:r>
      <w:r w:rsidR="00DB4BAF">
        <w:t xml:space="preserve">. </w:t>
      </w:r>
      <w:r w:rsidRPr="009F2D98">
        <w:t xml:space="preserve">Aussi doit-il faire appel à un tiers, l’invité, d’où le titre de la trilogie, </w:t>
      </w:r>
      <w:r w:rsidRPr="009F2D98">
        <w:rPr>
          <w:i/>
          <w:iCs/>
        </w:rPr>
        <w:t>Les Lois de l’hospitalité</w:t>
      </w:r>
      <w:r w:rsidRPr="009F2D98">
        <w:t>, d’où également l’inscription sur le mur de la chambre d’amis</w:t>
      </w:r>
      <w:r w:rsidRPr="009F2D98">
        <w:rPr>
          <w:i/>
          <w:iCs/>
        </w:rPr>
        <w:t> </w:t>
      </w:r>
      <w:r w:rsidRPr="009F2D98">
        <w:t xml:space="preserve">: « La délectation la plus éminente de l’hôte a pour objet l’actualisation dans la maîtresse de céans de l’essence inactuelle de l’hôtesse. Or, à qui incombe ce devoir sinon à </w:t>
      </w:r>
      <w:r w:rsidR="00390DE5" w:rsidRPr="009F2D98">
        <w:t>l’invité ?</w:t>
      </w:r>
      <w:r w:rsidRPr="009F2D98">
        <w:t> »</w:t>
      </w:r>
      <w:r w:rsidRPr="009F2D98">
        <w:rPr>
          <w:rStyle w:val="FootnoteReference"/>
          <w:rFonts w:asciiTheme="minorHAnsi" w:hAnsiTheme="minorHAnsi"/>
          <w:spacing w:val="-3"/>
          <w:sz w:val="22"/>
          <w:szCs w:val="22"/>
        </w:rPr>
        <w:footnoteReference w:id="36"/>
      </w:r>
      <w:r w:rsidR="009F2D98" w:rsidRPr="009F2D98">
        <w:rPr>
          <w:shd w:val="clear" w:color="auto" w:fill="FFFFFF"/>
        </w:rPr>
        <w:t xml:space="preserve"> « L’hôte s’actualise dans l’invité ou, si tu veux, il actualise une possibilité de l’invité autant que toi, l’invit</w:t>
      </w:r>
      <w:r w:rsidR="00A33935">
        <w:rPr>
          <w:shd w:val="clear" w:color="auto" w:fill="FFFFFF"/>
        </w:rPr>
        <w:t>é une possibilité de l’hôte » (</w:t>
      </w:r>
      <w:r w:rsidR="009F2D98" w:rsidRPr="00DB4BAF">
        <w:rPr>
          <w:i/>
          <w:shd w:val="clear" w:color="auto" w:fill="FFFFFF"/>
        </w:rPr>
        <w:t>Les lois</w:t>
      </w:r>
      <w:r w:rsidR="009F2D98" w:rsidRPr="009F2D98">
        <w:rPr>
          <w:shd w:val="clear" w:color="auto" w:fill="FFFFFF"/>
        </w:rPr>
        <w:t>, Paris, Gall., 1965, p.111)</w:t>
      </w:r>
    </w:p>
    <w:p w:rsidR="00763045" w:rsidRPr="009F2D98" w:rsidRDefault="00297916" w:rsidP="00A2606E">
      <w:pPr>
        <w:tabs>
          <w:tab w:val="left" w:pos="-1440"/>
          <w:tab w:val="left" w:pos="-720"/>
        </w:tabs>
        <w:suppressAutoHyphens/>
        <w:spacing w:after="0" w:line="240" w:lineRule="auto"/>
        <w:jc w:val="both"/>
        <w:rPr>
          <w:rFonts w:cs="Calibri"/>
        </w:rPr>
      </w:pPr>
      <w:r w:rsidRPr="009F2D98">
        <w:tab/>
      </w:r>
      <w:r w:rsidR="000635B8" w:rsidRPr="009F2D98">
        <w:rPr>
          <w:spacing w:val="-3"/>
        </w:rPr>
        <w:t xml:space="preserve">Le dessin </w:t>
      </w:r>
      <w:r w:rsidR="00A2606E" w:rsidRPr="009F2D98">
        <w:rPr>
          <w:i/>
          <w:iCs/>
          <w:spacing w:val="-3"/>
        </w:rPr>
        <w:t>La Cheminée</w:t>
      </w:r>
      <w:r w:rsidR="00A2606E" w:rsidRPr="009F2D98">
        <w:rPr>
          <w:rStyle w:val="FootnoteReference"/>
          <w:rFonts w:asciiTheme="minorHAnsi" w:hAnsiTheme="minorHAnsi"/>
          <w:spacing w:val="-3"/>
          <w:sz w:val="22"/>
          <w:szCs w:val="22"/>
        </w:rPr>
        <w:footnoteReference w:id="37"/>
      </w:r>
      <w:r w:rsidR="00A2606E" w:rsidRPr="009F2D98">
        <w:rPr>
          <w:spacing w:val="-3"/>
        </w:rPr>
        <w:t xml:space="preserve"> </w:t>
      </w:r>
      <w:r w:rsidR="000635B8" w:rsidRPr="009F2D98">
        <w:rPr>
          <w:spacing w:val="-3"/>
        </w:rPr>
        <w:t xml:space="preserve">représente un pas de deux ambigu entre Roberte (femme du théologien Octave), dont la jupe s’enflamme au contact de la cheminée alors qu’elle terminait une conférence sur la censure dans le salon de Madame de Watteville, et Vittorio de la Santa Sede, officier de la garde pontificale mais aussi danseur mondain, l’assaillant-sauveur qui lui arrache le pan de jupe pour éteindre la flamme. </w:t>
      </w:r>
      <w:r w:rsidRPr="009F2D98">
        <w:t>De façon analogue, le chasseur Actéon,</w:t>
      </w:r>
      <w:r w:rsidR="00DB4BAF">
        <w:t xml:space="preserve"> dans</w:t>
      </w:r>
      <w:r w:rsidRPr="009F2D98">
        <w:t xml:space="preserve"> </w:t>
      </w:r>
      <w:r w:rsidRPr="009F2D98">
        <w:rPr>
          <w:i/>
        </w:rPr>
        <w:t>Le Bain de Diane</w:t>
      </w:r>
      <w:r w:rsidRPr="009F2D98">
        <w:rPr>
          <w:rStyle w:val="FootnoteReference"/>
          <w:rFonts w:asciiTheme="minorHAnsi" w:hAnsiTheme="minorHAnsi"/>
          <w:iCs/>
          <w:spacing w:val="-3"/>
          <w:sz w:val="22"/>
          <w:szCs w:val="22"/>
        </w:rPr>
        <w:footnoteReference w:id="38"/>
      </w:r>
      <w:r w:rsidRPr="009F2D98">
        <w:rPr>
          <w:iCs/>
        </w:rPr>
        <w:t xml:space="preserve">, </w:t>
      </w:r>
      <w:r w:rsidRPr="009F2D98">
        <w:t xml:space="preserve">veut à son tour connaître Diane en tant que déesse tandis qu’elle n’est visible que sous l’apparence d’une mortelle. Deux tentatives de </w:t>
      </w:r>
      <w:r w:rsidRPr="009F2D98">
        <w:lastRenderedPageBreak/>
        <w:t>dévoiler, de mettre à nu ce qui se cache derrière l’apparence, étayées par des présupposés théologiques : Octave et Actéon veulent percer au travers d’un acte scopique « le mystère de l’union hypostatique, cette union entre la nature humaine et la nature divine »</w:t>
      </w:r>
      <w:r w:rsidRPr="009F2D98">
        <w:rPr>
          <w:rStyle w:val="FootnoteReference"/>
          <w:rFonts w:asciiTheme="minorHAnsi" w:hAnsiTheme="minorHAnsi"/>
          <w:sz w:val="22"/>
          <w:szCs w:val="22"/>
        </w:rPr>
        <w:footnoteReference w:id="39"/>
      </w:r>
      <w:r w:rsidRPr="009F2D98">
        <w:t xml:space="preserve">, encore appelée « communication </w:t>
      </w:r>
      <w:r w:rsidR="00A2606E">
        <w:t>des idiomes », qui renvoie à l’hypostase, ou</w:t>
      </w:r>
      <w:r w:rsidRPr="009F2D98">
        <w:t xml:space="preserve"> double nature de la personne du Christ. Ils croient pouvoir dévoiler le divin dans l’humain, l’infidèle dans l’épouse exemplaire. Le voyeurisme de l’un s’enchevêtre d’une procédure de divination, d’idolâtrie </w:t>
      </w:r>
      <w:r w:rsidRPr="009F2D98">
        <w:rPr>
          <w:spacing w:val="-3"/>
        </w:rPr>
        <w:t>–</w:t>
      </w:r>
      <w:r w:rsidRPr="009F2D98">
        <w:t xml:space="preserve"> il existerait une Roberte essentielle, « inactuelle » </w:t>
      </w:r>
      <w:r w:rsidRPr="009F2D98">
        <w:rPr>
          <w:spacing w:val="-3"/>
        </w:rPr>
        <w:t>–</w:t>
      </w:r>
      <w:r w:rsidRPr="009F2D98">
        <w:t xml:space="preserve">, celui de l’autre d’une profanation </w:t>
      </w:r>
      <w:r w:rsidRPr="009F2D98">
        <w:rPr>
          <w:spacing w:val="-3"/>
        </w:rPr>
        <w:t>–</w:t>
      </w:r>
      <w:r w:rsidRPr="009F2D98">
        <w:t xml:space="preserve">  accéder à la déesse derrière la sensualité d’une mortelle. </w:t>
      </w:r>
      <w:r w:rsidR="00763045" w:rsidRPr="009F2D98">
        <w:rPr>
          <w:rFonts w:cs="Calibri"/>
        </w:rPr>
        <w:t xml:space="preserve">Il lui incombe en effet de mettre au jour </w:t>
      </w:r>
      <w:r w:rsidR="00DB4BAF">
        <w:rPr>
          <w:rFonts w:cs="Calibri"/>
        </w:rPr>
        <w:t xml:space="preserve">un moment d’égarement </w:t>
      </w:r>
      <w:r w:rsidR="00763045" w:rsidRPr="009F2D98">
        <w:rPr>
          <w:rFonts w:cs="Calibri"/>
        </w:rPr>
        <w:t>dans la maîtresse de céans, l’épouse fidèle Roberte. L’hôte « désire donc actualiser par l’invité quelque chose en puissance chez la maîtresse de céans</w:t>
      </w:r>
      <w:r w:rsidR="00763045" w:rsidRPr="009F2D98">
        <w:rPr>
          <w:rStyle w:val="FootnoteReference"/>
          <w:rFonts w:asciiTheme="minorHAnsi" w:hAnsiTheme="minorHAnsi"/>
          <w:sz w:val="22"/>
          <w:szCs w:val="22"/>
        </w:rPr>
        <w:footnoteReference w:id="40"/>
      </w:r>
      <w:r w:rsidR="00763045" w:rsidRPr="009F2D98">
        <w:rPr>
          <w:rFonts w:cs="Calibri"/>
        </w:rPr>
        <w:t>» jusqu’au point toutefois où l’hôte « aura cessé d’être maître chez lui</w:t>
      </w:r>
      <w:r w:rsidR="00763045" w:rsidRPr="009F2D98">
        <w:rPr>
          <w:rStyle w:val="FootnoteReference"/>
          <w:rFonts w:asciiTheme="minorHAnsi" w:hAnsiTheme="minorHAnsi"/>
          <w:sz w:val="22"/>
          <w:szCs w:val="22"/>
        </w:rPr>
        <w:footnoteReference w:id="41"/>
      </w:r>
      <w:r w:rsidR="00763045" w:rsidRPr="009F2D98">
        <w:rPr>
          <w:rFonts w:cs="Calibri"/>
        </w:rPr>
        <w:t xml:space="preserve"> ».</w:t>
      </w:r>
    </w:p>
    <w:p w:rsidR="00763045" w:rsidRPr="009F2D98" w:rsidRDefault="00763045" w:rsidP="000635B8">
      <w:pPr>
        <w:tabs>
          <w:tab w:val="left" w:pos="-1440"/>
          <w:tab w:val="left" w:pos="-720"/>
        </w:tabs>
        <w:suppressAutoHyphens/>
        <w:spacing w:after="0" w:line="240" w:lineRule="auto"/>
        <w:jc w:val="both"/>
      </w:pPr>
    </w:p>
    <w:p w:rsidR="00297916" w:rsidRPr="009F2D98" w:rsidRDefault="00297916" w:rsidP="000635B8">
      <w:pPr>
        <w:spacing w:after="0" w:line="240" w:lineRule="auto"/>
        <w:ind w:left="708"/>
        <w:rPr>
          <w:sz w:val="18"/>
          <w:szCs w:val="18"/>
        </w:rPr>
      </w:pPr>
      <w:r w:rsidRPr="009F2D98">
        <w:rPr>
          <w:sz w:val="18"/>
          <w:szCs w:val="18"/>
        </w:rPr>
        <w:t>ANTOINE</w:t>
      </w:r>
    </w:p>
    <w:p w:rsidR="00297916" w:rsidRPr="009F2D98" w:rsidRDefault="00297916" w:rsidP="000635B8">
      <w:pPr>
        <w:spacing w:after="0" w:line="240" w:lineRule="auto"/>
        <w:ind w:left="708"/>
        <w:rPr>
          <w:sz w:val="18"/>
          <w:szCs w:val="18"/>
        </w:rPr>
      </w:pPr>
      <w:r w:rsidRPr="009F2D98">
        <w:rPr>
          <w:sz w:val="18"/>
          <w:szCs w:val="18"/>
        </w:rPr>
        <w:t xml:space="preserve">   Quelle scène extraordinaire… cette jeune dame…</w:t>
      </w:r>
    </w:p>
    <w:p w:rsidR="00297916" w:rsidRPr="009F2D98" w:rsidRDefault="00297916" w:rsidP="000635B8">
      <w:pPr>
        <w:spacing w:after="0" w:line="240" w:lineRule="auto"/>
        <w:ind w:left="708"/>
        <w:rPr>
          <w:sz w:val="18"/>
          <w:szCs w:val="18"/>
        </w:rPr>
      </w:pPr>
      <w:r w:rsidRPr="009F2D98">
        <w:rPr>
          <w:sz w:val="18"/>
          <w:szCs w:val="18"/>
        </w:rPr>
        <w:t>OCTAVE</w:t>
      </w:r>
    </w:p>
    <w:p w:rsidR="00297916" w:rsidRPr="009F2D98" w:rsidRDefault="00297916" w:rsidP="000635B8">
      <w:pPr>
        <w:spacing w:after="0" w:line="240" w:lineRule="auto"/>
        <w:ind w:left="708"/>
        <w:rPr>
          <w:sz w:val="18"/>
          <w:szCs w:val="18"/>
        </w:rPr>
      </w:pPr>
      <w:r w:rsidRPr="009F2D98">
        <w:rPr>
          <w:sz w:val="18"/>
          <w:szCs w:val="18"/>
        </w:rPr>
        <w:t xml:space="preserve">   … dont la jupe a pris feu à la cheminée et qui en se retournant du côté du foyer alors qu’elle se précipitait en avant, se jette dans les bras de ce monsieur qui lui arrache la jupe pour éteindre la flamme.</w:t>
      </w:r>
    </w:p>
    <w:p w:rsidR="00297916" w:rsidRPr="009F2D98" w:rsidRDefault="00297916" w:rsidP="000635B8">
      <w:pPr>
        <w:spacing w:after="0" w:line="240" w:lineRule="auto"/>
        <w:ind w:left="708"/>
        <w:rPr>
          <w:sz w:val="18"/>
          <w:szCs w:val="18"/>
        </w:rPr>
      </w:pPr>
      <w:r w:rsidRPr="009F2D98">
        <w:rPr>
          <w:sz w:val="18"/>
          <w:szCs w:val="18"/>
        </w:rPr>
        <w:t>ANTOINE</w:t>
      </w:r>
    </w:p>
    <w:p w:rsidR="00297916" w:rsidRPr="009F2D98" w:rsidRDefault="00297916" w:rsidP="000635B8">
      <w:pPr>
        <w:spacing w:after="0" w:line="240" w:lineRule="auto"/>
        <w:ind w:left="708"/>
        <w:rPr>
          <w:sz w:val="18"/>
          <w:szCs w:val="18"/>
        </w:rPr>
      </w:pPr>
      <w:r w:rsidRPr="009F2D98">
        <w:rPr>
          <w:sz w:val="18"/>
          <w:szCs w:val="18"/>
        </w:rPr>
        <w:t xml:space="preserve">   Mais cette dame, c’est tante Roberte… Avouez, mon oncle, que vous vous êtes amusé à faire un montage, vous n’avez pas pris cette photo sur le fait ?</w:t>
      </w:r>
    </w:p>
    <w:p w:rsidR="00297916" w:rsidRPr="009F2D98" w:rsidRDefault="00297916" w:rsidP="000635B8">
      <w:pPr>
        <w:spacing w:after="0" w:line="240" w:lineRule="auto"/>
        <w:ind w:left="708"/>
        <w:rPr>
          <w:sz w:val="18"/>
          <w:szCs w:val="18"/>
        </w:rPr>
      </w:pPr>
      <w:r w:rsidRPr="009F2D98">
        <w:rPr>
          <w:sz w:val="18"/>
          <w:szCs w:val="18"/>
        </w:rPr>
        <w:t>OCTAVE</w:t>
      </w:r>
    </w:p>
    <w:p w:rsidR="00297916" w:rsidRPr="009F2D98" w:rsidRDefault="00297916" w:rsidP="000635B8">
      <w:pPr>
        <w:spacing w:after="0" w:line="240" w:lineRule="auto"/>
        <w:ind w:left="708"/>
        <w:rPr>
          <w:sz w:val="18"/>
          <w:szCs w:val="18"/>
        </w:rPr>
      </w:pPr>
      <w:r w:rsidRPr="009F2D98">
        <w:rPr>
          <w:sz w:val="18"/>
          <w:szCs w:val="18"/>
        </w:rPr>
        <w:t xml:space="preserve">   Je l’ai prise à l’instant même où tante Roberte faisait sa conférence dans le salon de la villa ; elle venait de s’accouder imprudemment au manteau de la cheminée, la jupe s’est enflammée pendant qu’elle parlait.</w:t>
      </w:r>
      <w:r w:rsidRPr="009F2D98">
        <w:rPr>
          <w:rStyle w:val="FootnoteReference"/>
          <w:rFonts w:asciiTheme="minorHAnsi" w:hAnsiTheme="minorHAnsi"/>
          <w:b/>
          <w:bCs/>
          <w:sz w:val="18"/>
          <w:szCs w:val="18"/>
        </w:rPr>
        <w:footnoteReference w:id="42"/>
      </w:r>
    </w:p>
    <w:p w:rsidR="00297916" w:rsidRPr="009F2D98" w:rsidRDefault="00297916" w:rsidP="000635B8">
      <w:pPr>
        <w:spacing w:after="0" w:line="240" w:lineRule="auto"/>
        <w:ind w:left="708"/>
        <w:rPr>
          <w:sz w:val="18"/>
          <w:szCs w:val="18"/>
        </w:rPr>
      </w:pPr>
    </w:p>
    <w:p w:rsidR="00297916" w:rsidRPr="009D2F76" w:rsidRDefault="00297916" w:rsidP="009D2F76">
      <w:pPr>
        <w:pStyle w:val="BodyText"/>
        <w:rPr>
          <w:rFonts w:asciiTheme="minorHAnsi" w:hAnsiTheme="minorHAnsi"/>
          <w:sz w:val="22"/>
          <w:szCs w:val="22"/>
        </w:rPr>
      </w:pPr>
      <w:r w:rsidRPr="009F2D98">
        <w:rPr>
          <w:rFonts w:asciiTheme="minorHAnsi" w:hAnsiTheme="minorHAnsi"/>
          <w:sz w:val="22"/>
          <w:szCs w:val="22"/>
        </w:rPr>
        <w:tab/>
      </w:r>
      <w:r w:rsidRPr="00A33935">
        <w:rPr>
          <w:rFonts w:asciiTheme="minorHAnsi" w:hAnsiTheme="minorHAnsi"/>
          <w:sz w:val="22"/>
          <w:szCs w:val="22"/>
        </w:rPr>
        <w:t xml:space="preserve">Roberte aurait ainsi soudain dévoilé son intimité, serait devenue objet du désir d’autrui et donc potentiellement « communicable ».  </w:t>
      </w:r>
      <w:r w:rsidR="00A2606E" w:rsidRPr="00A33935">
        <w:rPr>
          <w:rFonts w:asciiTheme="minorHAnsi" w:hAnsiTheme="minorHAnsi"/>
          <w:sz w:val="22"/>
          <w:szCs w:val="22"/>
        </w:rPr>
        <w:t xml:space="preserve">La gestuelle </w:t>
      </w:r>
      <w:r w:rsidRPr="00A33935">
        <w:rPr>
          <w:rFonts w:asciiTheme="minorHAnsi" w:hAnsiTheme="minorHAnsi"/>
          <w:sz w:val="22"/>
          <w:szCs w:val="22"/>
        </w:rPr>
        <w:t>de ce corps « qui s’affole et qui s’allume »</w:t>
      </w:r>
      <w:r w:rsidRPr="00A33935">
        <w:rPr>
          <w:rStyle w:val="Voetnootverwijzing"/>
          <w:rFonts w:asciiTheme="minorHAnsi" w:hAnsiTheme="minorHAnsi"/>
          <w:b/>
          <w:bCs/>
          <w:sz w:val="22"/>
          <w:szCs w:val="22"/>
        </w:rPr>
        <w:footnoteReference w:id="43"/>
      </w:r>
      <w:r w:rsidRPr="00A33935">
        <w:rPr>
          <w:rFonts w:asciiTheme="minorHAnsi" w:hAnsiTheme="minorHAnsi"/>
          <w:sz w:val="22"/>
          <w:szCs w:val="22"/>
        </w:rPr>
        <w:t xml:space="preserve"> est en effet ambiguë, ou plutôt contradictoire</w:t>
      </w:r>
      <w:r w:rsidR="00A33935" w:rsidRPr="00A33935">
        <w:rPr>
          <w:rFonts w:asciiTheme="minorHAnsi" w:hAnsiTheme="minorHAnsi"/>
          <w:sz w:val="22"/>
          <w:szCs w:val="22"/>
        </w:rPr>
        <w:t xml:space="preserve"> : </w:t>
      </w:r>
      <w:r w:rsidRPr="00A33935">
        <w:rPr>
          <w:rFonts w:asciiTheme="minorHAnsi" w:hAnsiTheme="minorHAnsi"/>
          <w:sz w:val="22"/>
          <w:szCs w:val="22"/>
        </w:rPr>
        <w:t xml:space="preserve">Roberte se débat-elle ou attire-t-elle l’assaillant ? </w:t>
      </w:r>
      <w:r w:rsidR="009D2F76">
        <w:rPr>
          <w:rFonts w:asciiTheme="minorHAnsi" w:hAnsiTheme="minorHAnsi"/>
          <w:sz w:val="22"/>
          <w:szCs w:val="22"/>
        </w:rPr>
        <w:t xml:space="preserve">Cela nous rapproche de </w:t>
      </w:r>
      <w:r w:rsidRPr="00A33935">
        <w:t>la connaissance de l’essence inactuelle de Roberte, à savoir « ce qui l’incite à se faire brûler la jupe pour qu’un autre l’exhibe sous prétexte de la sauver du feu. »</w:t>
      </w:r>
      <w:r w:rsidRPr="00A33935">
        <w:rPr>
          <w:rStyle w:val="FootnoteReference"/>
          <w:rFonts w:asciiTheme="minorHAnsi" w:hAnsiTheme="minorHAnsi"/>
          <w:sz w:val="22"/>
          <w:szCs w:val="22"/>
        </w:rPr>
        <w:footnoteReference w:id="44"/>
      </w:r>
      <w:r w:rsidRPr="00A33935">
        <w:t xml:space="preserve"> L’oncle est persuadé que par cette opération « Roberte s’ouvre et que le verrou de son identité saute. »</w:t>
      </w:r>
      <w:r w:rsidRPr="00A33935">
        <w:rPr>
          <w:rStyle w:val="FootnoteReference"/>
          <w:rFonts w:asciiTheme="minorHAnsi" w:hAnsiTheme="minorHAnsi"/>
          <w:sz w:val="22"/>
          <w:szCs w:val="22"/>
        </w:rPr>
        <w:footnoteReference w:id="45"/>
      </w:r>
    </w:p>
    <w:p w:rsidR="00297916" w:rsidRPr="009F2D98" w:rsidRDefault="009D2F76" w:rsidP="009B536C">
      <w:pPr>
        <w:tabs>
          <w:tab w:val="left" w:pos="-1440"/>
          <w:tab w:val="left" w:pos="-720"/>
        </w:tabs>
        <w:suppressAutoHyphens/>
        <w:spacing w:after="0" w:line="240" w:lineRule="auto"/>
        <w:jc w:val="both"/>
        <w:rPr>
          <w:spacing w:val="-3"/>
        </w:rPr>
      </w:pPr>
      <w:r>
        <w:rPr>
          <w:spacing w:val="-3"/>
        </w:rPr>
        <w:tab/>
        <w:t>L</w:t>
      </w:r>
      <w:r w:rsidR="00297916" w:rsidRPr="00A33935">
        <w:rPr>
          <w:spacing w:val="-3"/>
        </w:rPr>
        <w:t xml:space="preserve">’impétueux « pas de deux » que Roberte esquisse avec son partenaire occasionnel devant le manteau de cheminée est, à la fois un combat et une étreinte, une lutte et des épousailles.  Et dans ce dernier cas, </w:t>
      </w:r>
      <w:r w:rsidR="00297916" w:rsidRPr="00A33935">
        <w:t>Roberte est en pleine palinodie : elle exécute précisément ce qu’elle censurait : l’impudeur</w:t>
      </w:r>
      <w:r w:rsidR="00297916" w:rsidRPr="00A33935">
        <w:rPr>
          <w:spacing w:val="-3"/>
        </w:rPr>
        <w:t>.  Mais il y a plus. Il nous faut invoquer à ce stade ce que Pierre Fresnault-Deruelle appelle « fusion des registres ontologiques qu’en principe tout sépare. »</w:t>
      </w:r>
      <w:r w:rsidR="00297916" w:rsidRPr="00A33935">
        <w:rPr>
          <w:rStyle w:val="Voetnootverwijzing"/>
          <w:spacing w:val="-3"/>
        </w:rPr>
        <w:footnoteReference w:id="46"/>
      </w:r>
      <w:r w:rsidR="00297916" w:rsidRPr="00A33935">
        <w:rPr>
          <w:spacing w:val="-3"/>
        </w:rPr>
        <w:t xml:space="preserve"> L’hypothèse de Fresnault-Deruelle est la suivante</w:t>
      </w:r>
      <w:r w:rsidR="00DB4BAF">
        <w:rPr>
          <w:spacing w:val="-3"/>
        </w:rPr>
        <w:t xml:space="preserve"> </w:t>
      </w:r>
      <w:r w:rsidR="00297916" w:rsidRPr="00A33935">
        <w:rPr>
          <w:spacing w:val="-3"/>
        </w:rPr>
        <w:t>: peindre « c’est</w:t>
      </w:r>
      <w:r w:rsidR="00297916" w:rsidRPr="009F2D98">
        <w:rPr>
          <w:spacing w:val="-3"/>
        </w:rPr>
        <w:t xml:space="preserve"> œuvrer à rassembler ce qui ne demandait qu’à l’être mais qu’un sort contraire (l’Inertie, </w:t>
      </w:r>
      <w:r w:rsidR="00297916" w:rsidRPr="009F2D98">
        <w:rPr>
          <w:spacing w:val="-3"/>
        </w:rPr>
        <w:lastRenderedPageBreak/>
        <w:t>l’Incomplétude) maintenait jusque-là dispersé »</w:t>
      </w:r>
      <w:r w:rsidR="00297916" w:rsidRPr="009F2D98">
        <w:rPr>
          <w:rStyle w:val="FootnoteReference"/>
          <w:rFonts w:asciiTheme="minorHAnsi" w:hAnsiTheme="minorHAnsi"/>
          <w:spacing w:val="-3"/>
          <w:sz w:val="22"/>
          <w:szCs w:val="22"/>
        </w:rPr>
        <w:footnoteReference w:id="47"/>
      </w:r>
      <w:r w:rsidR="00297916" w:rsidRPr="009F2D98">
        <w:rPr>
          <w:spacing w:val="-3"/>
        </w:rPr>
        <w:t>, l’Annonciation constituant le modèle canonique de cette tendance. Toutefois, ce raccordement, cette jonction semble</w:t>
      </w:r>
      <w:r w:rsidR="00A33935">
        <w:rPr>
          <w:spacing w:val="-3"/>
        </w:rPr>
        <w:t xml:space="preserve"> toujours imparfaite.</w:t>
      </w:r>
      <w:r w:rsidR="00DB4BAF">
        <w:rPr>
          <w:spacing w:val="-3"/>
        </w:rPr>
        <w:t xml:space="preserve"> Le dessin</w:t>
      </w:r>
      <w:r w:rsidR="00297916" w:rsidRPr="009F2D98">
        <w:rPr>
          <w:rStyle w:val="FootnoteReference"/>
          <w:rFonts w:asciiTheme="minorHAnsi" w:hAnsiTheme="minorHAnsi"/>
          <w:spacing w:val="-3"/>
          <w:sz w:val="22"/>
          <w:szCs w:val="22"/>
        </w:rPr>
        <w:footnoteReference w:id="48"/>
      </w:r>
      <w:r w:rsidR="00297916" w:rsidRPr="009F2D98">
        <w:rPr>
          <w:rStyle w:val="Voetnootverwijzing"/>
          <w:spacing w:val="-3"/>
        </w:rPr>
        <w:footnoteReference w:id="49"/>
      </w:r>
      <w:r w:rsidR="00297916" w:rsidRPr="009F2D98">
        <w:rPr>
          <w:rStyle w:val="FootnoteReference"/>
          <w:rFonts w:asciiTheme="minorHAnsi" w:hAnsiTheme="minorHAnsi"/>
          <w:spacing w:val="-3"/>
          <w:sz w:val="22"/>
          <w:szCs w:val="22"/>
        </w:rPr>
        <w:footnoteReference w:id="50"/>
      </w:r>
      <w:r w:rsidR="00297916" w:rsidRPr="009F2D98">
        <w:rPr>
          <w:spacing w:val="-3"/>
        </w:rPr>
        <w:t xml:space="preserve"> </w:t>
      </w:r>
    </w:p>
    <w:p w:rsidR="00297916" w:rsidRPr="009F2D98" w:rsidRDefault="00297916" w:rsidP="009B536C">
      <w:pPr>
        <w:tabs>
          <w:tab w:val="left" w:pos="-1440"/>
          <w:tab w:val="left" w:pos="-720"/>
        </w:tabs>
        <w:suppressAutoHyphens/>
        <w:spacing w:after="0" w:line="240" w:lineRule="auto"/>
        <w:jc w:val="both"/>
        <w:rPr>
          <w:spacing w:val="-3"/>
        </w:rPr>
      </w:pPr>
      <w:r w:rsidRPr="009F2D98">
        <w:rPr>
          <w:spacing w:val="-3"/>
        </w:rPr>
        <w:tab/>
        <w:t xml:space="preserve">A l’instar du combat-étreinte dans </w:t>
      </w:r>
      <w:r w:rsidRPr="009F2D98">
        <w:rPr>
          <w:i/>
          <w:iCs/>
          <w:spacing w:val="-3"/>
        </w:rPr>
        <w:t>La Cheminée</w:t>
      </w:r>
      <w:r w:rsidRPr="009F2D98">
        <w:rPr>
          <w:spacing w:val="-3"/>
        </w:rPr>
        <w:t xml:space="preserve">, dans les dessins pour </w:t>
      </w:r>
      <w:r w:rsidRPr="009F2D98">
        <w:rPr>
          <w:i/>
          <w:iCs/>
          <w:spacing w:val="-3"/>
        </w:rPr>
        <w:t>Le Bain de Diane</w:t>
      </w:r>
      <w:r w:rsidRPr="009F2D98">
        <w:rPr>
          <w:spacing w:val="-3"/>
        </w:rPr>
        <w:t xml:space="preserve">, le geste d’une main désavoue celui de l’autre main, une invitation est contredite par un mouvement de refus, le corps de la déesse est chaste et impudique, réservé et dévergondé, bref, indécidable. Au moment où Actéon croit voir Diane, il sera à son tour obnubilé par la honte. Ne maîtrisant plus son corps qui lui échappe, il esquisse lui-même un gigantesque et grotesque solécisme car, voulant se retirer, s’excuser, il tombe sur elle et en elle : « lui la bouscule par sa maladresse d’animal néophyte, elle se dérobe, et elle glisse, et il retombe sur elle et en elle : </w:t>
      </w:r>
      <w:r w:rsidRPr="009F2D98">
        <w:rPr>
          <w:iCs/>
          <w:spacing w:val="-3"/>
        </w:rPr>
        <w:t>ah ! être si près du but, et si loin</w:t>
      </w:r>
      <w:r w:rsidRPr="009F2D98">
        <w:rPr>
          <w:spacing w:val="-3"/>
        </w:rPr>
        <w:t xml:space="preserve"> – cette bure de silence qui contrarie son besoin de dire, le met en feu. »</w:t>
      </w:r>
      <w:r w:rsidRPr="009F2D98">
        <w:rPr>
          <w:rStyle w:val="FootnoteReference"/>
          <w:rFonts w:asciiTheme="minorHAnsi" w:hAnsiTheme="minorHAnsi"/>
          <w:spacing w:val="-3"/>
          <w:sz w:val="22"/>
          <w:szCs w:val="22"/>
        </w:rPr>
        <w:footnoteReference w:id="51"/>
      </w:r>
      <w:r w:rsidRPr="009F2D98">
        <w:rPr>
          <w:spacing w:val="-3"/>
        </w:rPr>
        <w:t xml:space="preserve"> Le fait que le museau ne s’emboîte pas tout à fait dans le creux entre le cou et l’épaule – « ah! être si près du but, et si loin » – résume toute l’ironie de la posture du voyeur.  </w:t>
      </w:r>
      <w:r w:rsidR="00A33935">
        <w:rPr>
          <w:spacing w:val="-3"/>
        </w:rPr>
        <w:t>Manque de « fitness ».</w:t>
      </w:r>
    </w:p>
    <w:p w:rsidR="00A90A46" w:rsidRPr="009F2D98" w:rsidRDefault="00297916" w:rsidP="00A90A46">
      <w:pPr>
        <w:tabs>
          <w:tab w:val="left" w:pos="-1440"/>
          <w:tab w:val="left" w:pos="-720"/>
        </w:tabs>
        <w:suppressAutoHyphens/>
        <w:spacing w:after="0" w:line="240" w:lineRule="auto"/>
        <w:jc w:val="both"/>
        <w:rPr>
          <w:spacing w:val="-3"/>
        </w:rPr>
      </w:pPr>
      <w:r w:rsidRPr="009F2D98">
        <w:tab/>
      </w:r>
      <w:r w:rsidRPr="009F2D98">
        <w:rPr>
          <w:spacing w:val="-3"/>
        </w:rPr>
        <w:t>L’entreprise d’Octave avortera pour les mêmes raisons.  Son voyeurisme, prêt à enfreindre tous les interdits de son milieu monogamique et bourgeois : l’interdit d’adultère, de prostitution, de comportement immoral, devra se heurter à l’absence d’intimité ou de secret de Roberte. Elle aura tôt fait d’anéantir, de révoquer les fantasmes théologiques ou érotiques – « essence inactuelle », « intellect incréé », « pur esprit », « lois de l’hospitalité » – de son vieux mari, son espoir, en la livrant à des tiers, de la voir en contradiction avec elle-même, mise hors d’elle-même, prise au dépourvu. Le corps jubilatoire, errant, et athée de Roberte tourne en dérision « l’épiphanie la plus classique: une assomption du corps dans le nom et du nom dans le corps. »</w:t>
      </w:r>
      <w:r w:rsidRPr="009F2D98">
        <w:rPr>
          <w:rStyle w:val="Voetnootverwijzing"/>
          <w:spacing w:val="-3"/>
        </w:rPr>
        <w:footnoteReference w:id="52"/>
      </w:r>
      <w:r w:rsidRPr="009F2D98">
        <w:rPr>
          <w:spacing w:val="-3"/>
        </w:rPr>
        <w:t xml:space="preserve"> Roberte n’est pas égale à elle-même, ne coïncide plus avec son corps. Dans </w:t>
      </w:r>
      <w:r w:rsidRPr="009F2D98">
        <w:rPr>
          <w:i/>
          <w:spacing w:val="-3"/>
        </w:rPr>
        <w:t>Le Souffleur ou le théâtre de société</w:t>
      </w:r>
      <w:r w:rsidRPr="009F2D98">
        <w:rPr>
          <w:spacing w:val="-3"/>
        </w:rPr>
        <w:t>, dernier volet de la trilogie (1960</w:t>
      </w:r>
    </w:p>
    <w:p w:rsidR="00297916" w:rsidRPr="009F2D98" w:rsidRDefault="0068132D" w:rsidP="0068132D">
      <w:pPr>
        <w:pStyle w:val="BodyText"/>
      </w:pPr>
      <w:r>
        <w:rPr>
          <w:rFonts w:asciiTheme="minorHAnsi" w:hAnsiTheme="minorHAnsi"/>
          <w:sz w:val="22"/>
          <w:szCs w:val="22"/>
        </w:rPr>
        <w:tab/>
        <w:t xml:space="preserve">De même </w:t>
      </w:r>
      <w:r w:rsidR="00297916" w:rsidRPr="009F2D98">
        <w:rPr>
          <w:rFonts w:asciiTheme="minorHAnsi" w:hAnsiTheme="minorHAnsi"/>
          <w:sz w:val="22"/>
          <w:szCs w:val="22"/>
        </w:rPr>
        <w:t xml:space="preserve">les spectateurs de plain-pied avec </w:t>
      </w:r>
      <w:r>
        <w:rPr>
          <w:rFonts w:asciiTheme="minorHAnsi" w:hAnsiTheme="minorHAnsi"/>
          <w:sz w:val="22"/>
          <w:szCs w:val="22"/>
        </w:rPr>
        <w:t xml:space="preserve">les dessins grandeur nature, devront également renoncer être accueillis dans l’univers graphique faussement car toute hospitalité est barrée. </w:t>
      </w:r>
      <w:r w:rsidRPr="009F2D98">
        <w:rPr>
          <w:i/>
          <w:iCs/>
        </w:rPr>
        <w:t>Noli me tangere</w:t>
      </w:r>
      <w:r w:rsidRPr="009F2D98">
        <w:t xml:space="preserve"> </w:t>
      </w:r>
      <w:r>
        <w:t xml:space="preserve"> nous dit l’image. </w:t>
      </w:r>
      <w:r>
        <w:rPr>
          <w:rFonts w:asciiTheme="minorHAnsi" w:hAnsiTheme="minorHAnsi"/>
          <w:sz w:val="22"/>
          <w:szCs w:val="22"/>
        </w:rPr>
        <w:t xml:space="preserve">Ou, </w:t>
      </w:r>
      <w:r w:rsidR="00297916" w:rsidRPr="009F2D98">
        <w:rPr>
          <w:rFonts w:asciiTheme="minorHAnsi" w:hAnsiTheme="minorHAnsi"/>
          <w:sz w:val="22"/>
          <w:szCs w:val="22"/>
        </w:rPr>
        <w:t xml:space="preserve"> comme avance Bernard Noël, « Nous sommes devant elles épuisés comme devant une strip-teaseuse qui ne révèle que son absence ».</w:t>
      </w:r>
      <w:r w:rsidR="00297916" w:rsidRPr="009F2D98">
        <w:rPr>
          <w:rStyle w:val="FootnoteReference"/>
          <w:rFonts w:asciiTheme="minorHAnsi" w:hAnsiTheme="minorHAnsi"/>
          <w:sz w:val="22"/>
          <w:szCs w:val="22"/>
        </w:rPr>
        <w:footnoteReference w:id="53"/>
      </w:r>
      <w:r w:rsidR="00297916" w:rsidRPr="009F2D98">
        <w:rPr>
          <w:rFonts w:asciiTheme="minorHAnsi" w:hAnsiTheme="minorHAnsi"/>
          <w:sz w:val="22"/>
          <w:szCs w:val="22"/>
        </w:rPr>
        <w:t xml:space="preserve"> L’ « inviolable silence »</w:t>
      </w:r>
      <w:r w:rsidR="00297916" w:rsidRPr="009F2D98">
        <w:rPr>
          <w:rStyle w:val="FootnoteReference"/>
          <w:rFonts w:asciiTheme="minorHAnsi" w:hAnsiTheme="minorHAnsi"/>
          <w:sz w:val="22"/>
          <w:szCs w:val="22"/>
        </w:rPr>
        <w:footnoteReference w:id="54"/>
      </w:r>
      <w:r w:rsidR="00297916" w:rsidRPr="009F2D98">
        <w:rPr>
          <w:rFonts w:asciiTheme="minorHAnsi" w:hAnsiTheme="minorHAnsi"/>
          <w:sz w:val="22"/>
          <w:szCs w:val="22"/>
        </w:rPr>
        <w:t xml:space="preserve"> attribué à la Roberte diégétique vaut encore davantage pour son image. Notre discours sera toujours impuissant face à son inviolable silence. « Ah ! Etre si près du but et si loin ». On ne restera jamais intacts après une contemplation mais on n’aura pas davantage dépucelé l’énigme que l’image nous oppose.  </w:t>
      </w:r>
      <w:r w:rsidR="00297916" w:rsidRPr="009F2D98">
        <w:tab/>
      </w:r>
    </w:p>
    <w:p w:rsidR="00297916" w:rsidRPr="009F2D98" w:rsidRDefault="00297916" w:rsidP="009B536C">
      <w:pPr>
        <w:spacing w:after="0" w:line="240" w:lineRule="auto"/>
      </w:pPr>
    </w:p>
    <w:p w:rsidR="00297916" w:rsidRPr="009F2D98" w:rsidRDefault="00BA30CE" w:rsidP="009B536C">
      <w:pPr>
        <w:pStyle w:val="ListParagraph"/>
        <w:spacing w:after="0" w:line="240" w:lineRule="auto"/>
        <w:jc w:val="both"/>
        <w:rPr>
          <w:b/>
        </w:rPr>
      </w:pPr>
      <w:r w:rsidRPr="009F2D98">
        <w:rPr>
          <w:b/>
        </w:rPr>
        <w:t xml:space="preserve">2. 4. </w:t>
      </w:r>
      <w:r w:rsidRPr="009F2D98">
        <w:rPr>
          <w:rFonts w:cs="Times New Roman"/>
          <w:b/>
          <w:i/>
        </w:rPr>
        <w:t>Théorème</w:t>
      </w:r>
      <w:r w:rsidRPr="009F2D98">
        <w:rPr>
          <w:rFonts w:cs="Times New Roman"/>
          <w:b/>
        </w:rPr>
        <w:t xml:space="preserve"> (1968) de Pasolini</w:t>
      </w:r>
    </w:p>
    <w:p w:rsidR="009B536C" w:rsidRPr="009F2D98" w:rsidRDefault="009B536C" w:rsidP="009B536C">
      <w:pPr>
        <w:pStyle w:val="ListParagraph"/>
        <w:spacing w:after="0" w:line="240" w:lineRule="auto"/>
        <w:jc w:val="both"/>
        <w:rPr>
          <w:b/>
        </w:rPr>
      </w:pPr>
    </w:p>
    <w:p w:rsidR="00A33935" w:rsidRDefault="00297916" w:rsidP="00A33935">
      <w:pPr>
        <w:spacing w:after="0" w:line="240" w:lineRule="auto"/>
        <w:ind w:firstLine="567"/>
        <w:jc w:val="both"/>
        <w:rPr>
          <w:rFonts w:cs="Times New Roman"/>
          <w:lang w:val="fr-BE"/>
        </w:rPr>
      </w:pPr>
      <w:r w:rsidRPr="009F2D98">
        <w:rPr>
          <w:rFonts w:cs="Arial"/>
          <w:shd w:val="clear" w:color="auto" w:fill="FFFFFF"/>
        </w:rPr>
        <w:t>Un jeune homme fait irruption chez de riches bourgeois milanais.</w:t>
      </w:r>
      <w:r w:rsidR="0068132D">
        <w:rPr>
          <w:rFonts w:cs="Arial"/>
          <w:shd w:val="clear" w:color="auto" w:fill="FFFFFF"/>
        </w:rPr>
        <w:t xml:space="preserve"> Puisque personne ne l’a invité</w:t>
      </w:r>
      <w:r w:rsidR="009B183C" w:rsidRPr="009F2D98">
        <w:rPr>
          <w:rFonts w:cs="Arial"/>
          <w:shd w:val="clear" w:color="auto" w:fill="FFFFFF"/>
        </w:rPr>
        <w:t xml:space="preserve">, </w:t>
      </w:r>
      <w:r w:rsidR="0068132D">
        <w:rPr>
          <w:rFonts w:cs="Arial"/>
          <w:shd w:val="clear" w:color="auto" w:fill="FFFFFF"/>
        </w:rPr>
        <w:t xml:space="preserve">il se comporte comme </w:t>
      </w:r>
      <w:r w:rsidR="0068132D" w:rsidRPr="009F2D98">
        <w:rPr>
          <w:rFonts w:cs="Arial"/>
          <w:shd w:val="clear" w:color="auto" w:fill="FFFFFF"/>
        </w:rPr>
        <w:t>un parasite</w:t>
      </w:r>
      <w:r w:rsidR="0068132D">
        <w:rPr>
          <w:rFonts w:cs="Arial"/>
          <w:shd w:val="clear" w:color="auto" w:fill="FFFFFF"/>
        </w:rPr>
        <w:t xml:space="preserve"> ou comme un dieu</w:t>
      </w:r>
      <w:r w:rsidR="0068132D" w:rsidRPr="009F2D98">
        <w:rPr>
          <w:rFonts w:cs="Arial"/>
          <w:shd w:val="clear" w:color="auto" w:fill="FFFFFF"/>
        </w:rPr>
        <w:t>, car il usurpe une hospitalité qu’on ne lui offre pas</w:t>
      </w:r>
      <w:r w:rsidR="0068132D">
        <w:rPr>
          <w:rFonts w:cs="Arial"/>
          <w:shd w:val="clear" w:color="auto" w:fill="FFFFFF"/>
        </w:rPr>
        <w:t xml:space="preserve">. </w:t>
      </w:r>
      <w:r w:rsidR="00A80475">
        <w:t xml:space="preserve">Le traitement de la personne engage toujours le divin. C’est toujours un dieu qui est reçu. « L’individu est incertain et c’est pour cela qu’il appelle, à titre conjuratoire, la cérémonie hospitalière » </w:t>
      </w:r>
      <w:r w:rsidR="00A80475">
        <w:lastRenderedPageBreak/>
        <w:t xml:space="preserve">(Schérer, p.131) </w:t>
      </w:r>
      <w:r w:rsidR="00390DE5">
        <w:rPr>
          <w:rFonts w:cs="Arial"/>
          <w:shd w:val="clear" w:color="auto" w:fill="FFFFFF"/>
        </w:rPr>
        <w:t xml:space="preserve">Aussi </w:t>
      </w:r>
      <w:r w:rsidR="00390DE5" w:rsidRPr="009F2D98">
        <w:rPr>
          <w:rFonts w:cs="Arial"/>
          <w:shd w:val="clear" w:color="auto" w:fill="FFFFFF"/>
        </w:rPr>
        <w:t>ne</w:t>
      </w:r>
      <w:r w:rsidR="009B183C" w:rsidRPr="009F2D98">
        <w:rPr>
          <w:rFonts w:cs="Arial"/>
          <w:shd w:val="clear" w:color="auto" w:fill="FFFFFF"/>
        </w:rPr>
        <w:t xml:space="preserve"> s’agit</w:t>
      </w:r>
      <w:r w:rsidR="0068132D">
        <w:rPr>
          <w:rFonts w:cs="Arial"/>
          <w:shd w:val="clear" w:color="auto" w:fill="FFFFFF"/>
        </w:rPr>
        <w:t>-il</w:t>
      </w:r>
      <w:r w:rsidR="009B183C" w:rsidRPr="009F2D98">
        <w:rPr>
          <w:rFonts w:cs="Arial"/>
          <w:shd w:val="clear" w:color="auto" w:fill="FFFFFF"/>
        </w:rPr>
        <w:t xml:space="preserve"> plus d’une visite mais d’une visitation</w:t>
      </w:r>
      <w:r w:rsidR="0068132D" w:rsidRPr="0068132D">
        <w:rPr>
          <w:rFonts w:cs="Arial"/>
          <w:shd w:val="clear" w:color="auto" w:fill="FFFFFF"/>
        </w:rPr>
        <w:t xml:space="preserve"> </w:t>
      </w:r>
      <w:r w:rsidR="0068132D" w:rsidRPr="009F2D98">
        <w:rPr>
          <w:rFonts w:cs="Arial"/>
          <w:shd w:val="clear" w:color="auto" w:fill="FFFFFF"/>
        </w:rPr>
        <w:t>qui s'accomplit dans et par la possession physique</w:t>
      </w:r>
      <w:r w:rsidR="009B183C" w:rsidRPr="009F2D98">
        <w:rPr>
          <w:rFonts w:cs="Arial"/>
          <w:shd w:val="clear" w:color="auto" w:fill="FFFFFF"/>
        </w:rPr>
        <w:t xml:space="preserve">. </w:t>
      </w:r>
      <w:r w:rsidRPr="009F2D98">
        <w:rPr>
          <w:rFonts w:cs="Arial"/>
          <w:shd w:val="clear" w:color="auto" w:fill="FFFFFF"/>
        </w:rPr>
        <w:t xml:space="preserve"> </w:t>
      </w:r>
      <w:r w:rsidR="00A33935" w:rsidRPr="009F2D98">
        <w:rPr>
          <w:rFonts w:cs="Times New Roman"/>
          <w:lang w:val="fr-BE"/>
        </w:rPr>
        <w:t xml:space="preserve">Il s’agit en effet de gens fort riches, appartenant à la bourgeoisie industrielle cossue du nord-ouest de Milan. Dans cet univers rétrograde, dans ce milieu qui reste </w:t>
      </w:r>
      <w:r w:rsidR="001F67E5">
        <w:rPr>
          <w:rFonts w:cs="Times New Roman"/>
          <w:lang w:val="fr-BE"/>
        </w:rPr>
        <w:t>foncièrement réactionnaire, confiné,</w:t>
      </w:r>
      <w:r w:rsidR="001F67E5" w:rsidRPr="009F2D98">
        <w:rPr>
          <w:rFonts w:cs="Times New Roman"/>
          <w:lang w:val="fr-BE"/>
        </w:rPr>
        <w:t xml:space="preserve"> réduit au silence de consentement de leur classe</w:t>
      </w:r>
      <w:r w:rsidR="001F67E5">
        <w:rPr>
          <w:rFonts w:cs="Times New Roman"/>
          <w:lang w:val="fr-BE"/>
        </w:rPr>
        <w:t xml:space="preserve"> « murés dans leur silence »</w:t>
      </w:r>
      <w:r w:rsidR="001F67E5" w:rsidRPr="009F2D98">
        <w:rPr>
          <w:rFonts w:cs="Times New Roman"/>
          <w:lang w:val="fr-BE"/>
        </w:rPr>
        <w:t xml:space="preserve">, </w:t>
      </w:r>
      <w:r w:rsidR="001F67E5">
        <w:rPr>
          <w:rFonts w:cs="Times New Roman"/>
          <w:lang w:val="fr-BE"/>
        </w:rPr>
        <w:t xml:space="preserve">un monde où tout est ritualisé, « qui </w:t>
      </w:r>
      <w:r w:rsidR="001F67E5" w:rsidRPr="009F2D98">
        <w:rPr>
          <w:rFonts w:cs="Times New Roman"/>
          <w:lang w:val="fr-BE"/>
        </w:rPr>
        <w:t>s’oppose à l’éclosion de tout miracle</w:t>
      </w:r>
      <w:r w:rsidR="001F67E5" w:rsidRPr="009F2D98">
        <w:rPr>
          <w:rStyle w:val="FootnoteReference"/>
          <w:rFonts w:asciiTheme="minorHAnsi" w:hAnsiTheme="minorHAnsi"/>
          <w:sz w:val="22"/>
          <w:szCs w:val="22"/>
          <w:lang w:val="fr-BE"/>
        </w:rPr>
        <w:footnoteReference w:id="55"/>
      </w:r>
      <w:r w:rsidR="001F67E5">
        <w:rPr>
          <w:rFonts w:cs="Times New Roman"/>
          <w:lang w:val="fr-BE"/>
        </w:rPr>
        <w:t> » p</w:t>
      </w:r>
      <w:r w:rsidR="0068132D">
        <w:rPr>
          <w:rFonts w:cs="Times New Roman"/>
          <w:lang w:val="fr-BE"/>
        </w:rPr>
        <w:t>énètre par effraction</w:t>
      </w:r>
      <w:r w:rsidR="00A33935" w:rsidRPr="009F2D98">
        <w:rPr>
          <w:rFonts w:cs="Times New Roman"/>
          <w:lang w:val="fr-BE"/>
        </w:rPr>
        <w:t xml:space="preserve"> un personnage inédit et extr</w:t>
      </w:r>
      <w:r w:rsidR="0068132D">
        <w:rPr>
          <w:rFonts w:cs="Times New Roman"/>
          <w:lang w:val="fr-BE"/>
        </w:rPr>
        <w:t>aordinaire scandaleusement beau</w:t>
      </w:r>
      <w:r w:rsidR="001F67E5">
        <w:rPr>
          <w:rFonts w:cs="Times New Roman"/>
          <w:lang w:val="fr-BE"/>
        </w:rPr>
        <w:t xml:space="preserve">. </w:t>
      </w:r>
      <w:r w:rsidR="00A33935" w:rsidRPr="009F2D98">
        <w:rPr>
          <w:rFonts w:cs="Times New Roman"/>
          <w:lang w:val="fr-BE"/>
        </w:rPr>
        <w:t xml:space="preserve"> L’invité,</w:t>
      </w:r>
      <w:r w:rsidR="0068132D">
        <w:rPr>
          <w:rFonts w:cs="Times New Roman"/>
          <w:lang w:val="fr-BE"/>
        </w:rPr>
        <w:t xml:space="preserve"> </w:t>
      </w:r>
      <w:r w:rsidR="00A33935" w:rsidRPr="009F2D98">
        <w:rPr>
          <w:rFonts w:cs="Times New Roman"/>
          <w:lang w:val="fr-BE"/>
        </w:rPr>
        <w:t xml:space="preserve">se faisant progressivement inclure, entrouvre, déplie, délie ce monde clos, irrespirable, contribue au dépassement des limites spatiales et morales des habitants, vers le dehors de l’affranchissement. </w:t>
      </w:r>
      <w:r w:rsidR="001F67E5" w:rsidRPr="009F2D98">
        <w:rPr>
          <w:rFonts w:cs="Arial"/>
          <w:shd w:val="clear" w:color="auto" w:fill="FFFFFF"/>
        </w:rPr>
        <w:t>Jette le trouble dans une famille conformiste, perturbateur dans la quiétude bourgeoise.  L’hôte est « l’étranger, l’inconnu, l’ennemi même</w:t>
      </w:r>
      <w:r w:rsidR="001F67E5">
        <w:rPr>
          <w:rFonts w:cs="Arial"/>
          <w:shd w:val="clear" w:color="auto" w:fill="FFFFFF"/>
        </w:rPr>
        <w:t>, qui pourtant</w:t>
      </w:r>
      <w:r w:rsidR="001F67E5" w:rsidRPr="009F2D98">
        <w:rPr>
          <w:rFonts w:cs="Arial"/>
          <w:shd w:val="clear" w:color="auto" w:fill="FFFFFF"/>
        </w:rPr>
        <w:t xml:space="preserve"> devient l’ami sacré » (Scherer, p</w:t>
      </w:r>
      <w:r w:rsidR="001F67E5">
        <w:rPr>
          <w:rFonts w:cs="Arial"/>
          <w:shd w:val="clear" w:color="auto" w:fill="FFFFFF"/>
        </w:rPr>
        <w:t xml:space="preserve">. 149) il est </w:t>
      </w:r>
      <w:r w:rsidR="001F67E5" w:rsidRPr="009F62FD">
        <w:rPr>
          <w:rFonts w:cs="Arial"/>
          <w:i/>
          <w:shd w:val="clear" w:color="auto" w:fill="FFFFFF"/>
        </w:rPr>
        <w:t>xenos</w:t>
      </w:r>
      <w:r w:rsidR="001F67E5" w:rsidRPr="009F2D98">
        <w:rPr>
          <w:rFonts w:cs="Arial"/>
          <w:shd w:val="clear" w:color="auto" w:fill="FFFFFF"/>
        </w:rPr>
        <w:t xml:space="preserve"> : étrange et </w:t>
      </w:r>
      <w:r w:rsidR="001F67E5" w:rsidRPr="009F62FD">
        <w:rPr>
          <w:rFonts w:cs="Arial"/>
          <w:i/>
          <w:shd w:val="clear" w:color="auto" w:fill="FFFFFF"/>
        </w:rPr>
        <w:t>hostis</w:t>
      </w:r>
      <w:r w:rsidR="001F67E5" w:rsidRPr="009F2D98">
        <w:rPr>
          <w:rFonts w:cs="Arial"/>
          <w:shd w:val="clear" w:color="auto" w:fill="FFFFFF"/>
        </w:rPr>
        <w:t>, ennemi potentiel.  La servante Emilie, puis Pierre, le fils de famille, puis la mère et Odette, la fille, enfin le père, tous connaîtront le visiteur, au sens biblique du terme. Mais après son brusque départ, rien ne restera du message laissé. Seule l'humble servante connaîtra le salut car, à la différence des bourgeois selon Pasolini, elle n'a pas substitué de conscience à son âme, ni de morale à son sens du sacré. Il apporte dans la famille bourgeoise qui l’héberge « à la fois trou</w:t>
      </w:r>
      <w:r w:rsidR="001F67E5">
        <w:rPr>
          <w:rFonts w:cs="Arial"/>
          <w:shd w:val="clear" w:color="auto" w:fill="FFFFFF"/>
        </w:rPr>
        <w:t>ble</w:t>
      </w:r>
      <w:r w:rsidR="001F67E5" w:rsidRPr="009F2D98">
        <w:rPr>
          <w:rFonts w:cs="Arial"/>
          <w:shd w:val="clear" w:color="auto" w:fill="FFFFFF"/>
        </w:rPr>
        <w:t xml:space="preserve"> et révélation Il est le porteur de lumière qui réveille en chacun la flamme assoupie par son exil terrestre et surtout par la flamme qui l’enferme » (Schérer p.42) « ange luciférien » (p.43)</w:t>
      </w:r>
      <w:r w:rsidR="001F67E5">
        <w:rPr>
          <w:rFonts w:cs="Arial"/>
          <w:shd w:val="clear" w:color="auto" w:fill="FFFFFF"/>
        </w:rPr>
        <w:t xml:space="preserve">. </w:t>
      </w:r>
      <w:r w:rsidR="001F67E5" w:rsidRPr="009F2D98">
        <w:rPr>
          <w:rFonts w:cs="Arial"/>
          <w:shd w:val="clear" w:color="auto" w:fill="FFFFFF"/>
        </w:rPr>
        <w:t xml:space="preserve">Sexualité taboue, proche de l’inceste, comme si l’hôte faisait partie de la famille. C’est par l’hôte que le scandale arrive. </w:t>
      </w:r>
      <w:r w:rsidR="00A33935" w:rsidRPr="009F2D98">
        <w:rPr>
          <w:rFonts w:cs="Times New Roman"/>
          <w:lang w:val="fr-BE"/>
        </w:rPr>
        <w:t>C’est en se prêtant à leurs désirs latents refoulés qu’il parvient à les</w:t>
      </w:r>
      <w:r w:rsidR="0068132D">
        <w:rPr>
          <w:rFonts w:cs="Times New Roman"/>
          <w:lang w:val="fr-BE"/>
        </w:rPr>
        <w:t xml:space="preserve"> </w:t>
      </w:r>
      <w:r w:rsidR="00A33935" w:rsidRPr="009F2D98">
        <w:rPr>
          <w:rFonts w:cs="Times New Roman"/>
          <w:lang w:val="fr-BE"/>
        </w:rPr>
        <w:t xml:space="preserve">escorter vers l’ailleurs : Pierre, timide, falot mais digne, vers l’ailleurs de l’art ; Odette, douce et inquiétante, vers la folie ; </w:t>
      </w:r>
      <w:r w:rsidR="0068132D">
        <w:rPr>
          <w:rFonts w:cs="Times New Roman"/>
          <w:lang w:val="fr-BE"/>
        </w:rPr>
        <w:t xml:space="preserve">la mère, </w:t>
      </w:r>
      <w:r w:rsidR="00A33935" w:rsidRPr="009F2D98">
        <w:rPr>
          <w:rFonts w:cs="Times New Roman"/>
          <w:lang w:val="fr-BE"/>
        </w:rPr>
        <w:t>Lucie, raffinée, incarnant la haute bourgeoisie, vers le pavillon de la luxure, voire vers l’inceste ; le père, avec sa majesté naturelle, vers le désert ; Emilie, la servante,</w:t>
      </w:r>
      <w:r w:rsidR="001F67E5">
        <w:rPr>
          <w:rFonts w:cs="Times New Roman"/>
          <w:lang w:val="fr-BE"/>
        </w:rPr>
        <w:t xml:space="preserve"> </w:t>
      </w:r>
      <w:r w:rsidR="00A33935" w:rsidRPr="009F2D98">
        <w:rPr>
          <w:rFonts w:cs="Times New Roman"/>
          <w:lang w:val="fr-BE"/>
        </w:rPr>
        <w:t xml:space="preserve">vers le haut de la lévitation, de l’apesanteur, </w:t>
      </w:r>
    </w:p>
    <w:p w:rsidR="001F67E5" w:rsidRPr="009F2D98" w:rsidRDefault="001F67E5" w:rsidP="00A33935">
      <w:pPr>
        <w:spacing w:after="0" w:line="240" w:lineRule="auto"/>
        <w:ind w:firstLine="567"/>
        <w:jc w:val="both"/>
        <w:rPr>
          <w:rFonts w:cs="Times New Roman"/>
          <w:lang w:val="fr-BE"/>
        </w:rPr>
      </w:pPr>
    </w:p>
    <w:p w:rsidR="001F67E5" w:rsidRDefault="00A33935" w:rsidP="00A33935">
      <w:pPr>
        <w:spacing w:after="0" w:line="240" w:lineRule="auto"/>
        <w:ind w:left="567" w:right="567"/>
        <w:jc w:val="both"/>
        <w:rPr>
          <w:rFonts w:cs="Times New Roman"/>
          <w:sz w:val="18"/>
          <w:szCs w:val="18"/>
          <w:lang w:val="fr-BE"/>
        </w:rPr>
      </w:pPr>
      <w:r w:rsidRPr="00A2606E">
        <w:rPr>
          <w:rFonts w:cs="Times New Roman"/>
          <w:sz w:val="18"/>
          <w:szCs w:val="18"/>
          <w:lang w:val="fr-BE"/>
        </w:rPr>
        <w:t>la vie privée jalousement préservée de ces familles de gens aisés ou d’industriels milanais, qui vont jusqu’à garder leurs stores baissés, au point que seule quelque domestique ose de temps en temps mettre le nez dehors, un cours instant, pour aussitôt se retirer de nouveau dans l’ombre impénétrable des pièces</w:t>
      </w:r>
      <w:r w:rsidRPr="00A2606E">
        <w:rPr>
          <w:rStyle w:val="FootnoteReference"/>
          <w:rFonts w:asciiTheme="minorHAnsi" w:hAnsiTheme="minorHAnsi"/>
          <w:sz w:val="18"/>
          <w:szCs w:val="18"/>
          <w:lang w:val="fr-BE"/>
        </w:rPr>
        <w:footnoteReference w:id="56"/>
      </w:r>
      <w:r w:rsidRPr="00A2606E">
        <w:rPr>
          <w:rFonts w:cs="Times New Roman"/>
          <w:sz w:val="18"/>
          <w:szCs w:val="18"/>
          <w:lang w:val="fr-BE"/>
        </w:rPr>
        <w:t>.</w:t>
      </w:r>
    </w:p>
    <w:p w:rsidR="00A33935" w:rsidRPr="00A2606E" w:rsidRDefault="00A33935" w:rsidP="00A33935">
      <w:pPr>
        <w:spacing w:after="0" w:line="240" w:lineRule="auto"/>
        <w:ind w:left="567" w:right="567"/>
        <w:jc w:val="both"/>
        <w:rPr>
          <w:rFonts w:cs="Times New Roman"/>
          <w:sz w:val="18"/>
          <w:szCs w:val="18"/>
          <w:lang w:val="fr-BE"/>
        </w:rPr>
      </w:pPr>
      <w:r w:rsidRPr="00A2606E">
        <w:rPr>
          <w:rFonts w:cs="Times New Roman"/>
          <w:sz w:val="18"/>
          <w:szCs w:val="18"/>
          <w:lang w:val="fr-BE"/>
        </w:rPr>
        <w:t> </w:t>
      </w:r>
    </w:p>
    <w:p w:rsidR="00A33935" w:rsidRPr="009F2D98" w:rsidRDefault="001F67E5" w:rsidP="001F67E5">
      <w:pPr>
        <w:spacing w:after="0" w:line="240" w:lineRule="auto"/>
        <w:jc w:val="both"/>
        <w:rPr>
          <w:rFonts w:eastAsia="Times New Roman" w:cs="Times New Roman"/>
          <w:lang w:eastAsia="fr-BE"/>
        </w:rPr>
      </w:pPr>
      <w:r w:rsidRPr="009F2D98">
        <w:rPr>
          <w:rFonts w:cs="Times New Roman"/>
          <w:lang w:val="fr-BE"/>
        </w:rPr>
        <w:t>L’invité, l’ange, l’étranger, l’hôte, pénètre par effraction dans le huis clos « feutré</w:t>
      </w:r>
      <w:r w:rsidRPr="009F2D98">
        <w:rPr>
          <w:rStyle w:val="FootnoteReference"/>
          <w:rFonts w:asciiTheme="minorHAnsi" w:hAnsiTheme="minorHAnsi"/>
          <w:sz w:val="22"/>
          <w:szCs w:val="22"/>
          <w:lang w:val="fr-BE"/>
        </w:rPr>
        <w:footnoteReference w:id="57"/>
      </w:r>
      <w:r w:rsidRPr="009F2D98">
        <w:rPr>
          <w:rFonts w:cs="Times New Roman"/>
          <w:lang w:val="fr-BE"/>
        </w:rPr>
        <w:t> » de l’espace bourgeois « petit-bourgeois : au sens idéologique, bien sûr, et non au sens économique du terme</w:t>
      </w:r>
      <w:r w:rsidRPr="009F2D98">
        <w:rPr>
          <w:rStyle w:val="FootnoteReference"/>
          <w:rFonts w:asciiTheme="minorHAnsi" w:hAnsiTheme="minorHAnsi"/>
          <w:sz w:val="22"/>
          <w:szCs w:val="22"/>
          <w:lang w:val="fr-BE"/>
        </w:rPr>
        <w:footnoteReference w:id="58"/>
      </w:r>
      <w:r w:rsidRPr="009F2D98">
        <w:rPr>
          <w:rFonts w:cs="Times New Roman"/>
          <w:lang w:val="fr-BE"/>
        </w:rPr>
        <w:t xml:space="preserve"> » </w:t>
      </w:r>
      <w:r w:rsidR="00A33935" w:rsidRPr="009F2D98">
        <w:rPr>
          <w:rFonts w:cs="Times New Roman"/>
          <w:lang w:val="fr-BE"/>
        </w:rPr>
        <w:t>On pourrait appliquer à ce monde hermétiquement clos de la bourgeoisie milanaise le concept de « grand confinement</w:t>
      </w:r>
      <w:r w:rsidR="00A33935" w:rsidRPr="009F2D98">
        <w:rPr>
          <w:rStyle w:val="FootnoteReference"/>
          <w:rFonts w:asciiTheme="minorHAnsi" w:hAnsiTheme="minorHAnsi"/>
          <w:sz w:val="22"/>
          <w:szCs w:val="22"/>
          <w:lang w:val="fr-BE"/>
        </w:rPr>
        <w:footnoteReference w:id="59"/>
      </w:r>
      <w:r w:rsidR="00A33935" w:rsidRPr="009F2D98">
        <w:rPr>
          <w:rFonts w:cs="Times New Roman"/>
          <w:lang w:val="fr-BE"/>
        </w:rPr>
        <w:t> » de Michel Foucault anticipant déjà sur le dernier Pasolini, d’au</w:t>
      </w:r>
      <w:r>
        <w:rPr>
          <w:rFonts w:cs="Times New Roman"/>
          <w:lang w:val="fr-BE"/>
        </w:rPr>
        <w:t xml:space="preserve">to-séquestration des bourgeois. </w:t>
      </w:r>
      <w:r w:rsidRPr="009F2D98">
        <w:rPr>
          <w:rFonts w:cs="Times New Roman"/>
          <w:lang w:val="fr-BE"/>
        </w:rPr>
        <w:t>On peut même voir les peupliers comme un rideau entre les deux univers, entre le dedans policé et le dehors sauvage, archaïque, sacré auquel appartient Emilie, d’origine paysanne</w:t>
      </w:r>
      <w:r>
        <w:rPr>
          <w:rFonts w:cs="Times New Roman"/>
          <w:lang w:val="fr-BE"/>
        </w:rPr>
        <w:t>.</w:t>
      </w:r>
    </w:p>
    <w:p w:rsidR="000C54D3" w:rsidRPr="00A33935" w:rsidRDefault="00A33935" w:rsidP="00A33935">
      <w:pPr>
        <w:spacing w:after="0" w:line="240" w:lineRule="auto"/>
        <w:ind w:firstLine="567"/>
        <w:jc w:val="both"/>
        <w:rPr>
          <w:rFonts w:cs="Times New Roman"/>
          <w:lang w:val="fr-BE"/>
        </w:rPr>
      </w:pPr>
      <w:r w:rsidRPr="009F2D98">
        <w:rPr>
          <w:rFonts w:cs="Times New Roman"/>
          <w:lang w:val="fr-BE"/>
        </w:rPr>
        <w:t>L’invité, ange, émissaire de l’ailleurs, ouvre une brèche dans le monde du devoir, introduit l’arbitraire et le possible dans l’univers immuable des maximes : il entraînera les habitants vers le dehors pour les dévergonder, les tirer de leur vergogne, de leur vilenie bourgeoise</w:t>
      </w:r>
      <w:r w:rsidR="001F67E5">
        <w:rPr>
          <w:rFonts w:cs="Times New Roman"/>
          <w:lang w:val="fr-BE"/>
        </w:rPr>
        <w:t xml:space="preserve">, vers la fuite, le devenir-autre, l’émancipation du devoir. </w:t>
      </w:r>
      <w:r w:rsidRPr="009F2D98">
        <w:rPr>
          <w:rFonts w:cs="Times New Roman"/>
          <w:lang w:val="fr-BE"/>
        </w:rPr>
        <w:t>Paul se dépouillera de ses vêtements en pleine gare de Milan et fera donation de son usine à ses ouvriers.</w:t>
      </w:r>
      <w:r>
        <w:rPr>
          <w:rFonts w:cs="Times New Roman"/>
          <w:lang w:val="fr-BE"/>
        </w:rPr>
        <w:t xml:space="preserve"> </w:t>
      </w:r>
    </w:p>
    <w:p w:rsidR="00156753" w:rsidRPr="009F2D98" w:rsidRDefault="00A33935" w:rsidP="009B536C">
      <w:pPr>
        <w:spacing w:after="0" w:line="240" w:lineRule="auto"/>
        <w:ind w:firstLine="567"/>
        <w:jc w:val="both"/>
        <w:rPr>
          <w:rFonts w:cs="Times New Roman"/>
          <w:lang w:val="fr-BE"/>
        </w:rPr>
      </w:pPr>
      <w:r>
        <w:rPr>
          <w:rFonts w:cs="Times New Roman"/>
          <w:lang w:val="fr-BE"/>
        </w:rPr>
        <w:t xml:space="preserve">Nous avons montré ailleurs que le phrasé de Pasolini est également parasité par des incises qui entament le monde clos de la bourgeoisie et de la phrase. </w:t>
      </w:r>
      <w:r w:rsidR="00297916" w:rsidRPr="009F2D98">
        <w:rPr>
          <w:rFonts w:cs="Times New Roman"/>
          <w:lang w:val="fr-BE"/>
        </w:rPr>
        <w:t xml:space="preserve">Pasolini, par le biais de l’incise, non seulement opère une dilatation de l’énoncé, mais taille dans le vif, cisaille la phrase, la farcit d’une critique sociale donnant lieu à une énonciation clivée. Dans un récit en focalisation externe, les incises insèrent une subjectivité révoltée, critique. </w:t>
      </w:r>
    </w:p>
    <w:p w:rsidR="00297916" w:rsidRDefault="00297916" w:rsidP="009B536C">
      <w:pPr>
        <w:spacing w:after="0" w:line="240" w:lineRule="auto"/>
        <w:ind w:firstLine="567"/>
        <w:jc w:val="both"/>
        <w:rPr>
          <w:rFonts w:cs="Times New Roman"/>
          <w:lang w:val="fr-BE"/>
        </w:rPr>
      </w:pPr>
      <w:r w:rsidRPr="009F2D98">
        <w:rPr>
          <w:rFonts w:cs="Times New Roman"/>
          <w:lang w:val="fr-BE"/>
        </w:rPr>
        <w:t xml:space="preserve">Lucie vit dans le recueillement, le repli sur soi, </w:t>
      </w:r>
      <w:r w:rsidRPr="009F2D98">
        <w:rPr>
          <w:rFonts w:cs="Times New Roman"/>
          <w:i/>
          <w:lang w:val="fr-BE"/>
        </w:rPr>
        <w:t>l’absorbement</w:t>
      </w:r>
      <w:r w:rsidRPr="009F2D98">
        <w:rPr>
          <w:rFonts w:cs="Times New Roman"/>
          <w:lang w:val="fr-BE"/>
        </w:rPr>
        <w:t xml:space="preserve">, comme on dit en histoire de l’art (en l’occurrence Michael Fried). Elle va même jusqu’à mimer dans son corps propre les barrières </w:t>
      </w:r>
      <w:r w:rsidRPr="009F2D98">
        <w:rPr>
          <w:rFonts w:cs="Times New Roman"/>
          <w:lang w:val="fr-BE"/>
        </w:rPr>
        <w:lastRenderedPageBreak/>
        <w:t>topologiques qui entourent la villa, les volets fermés. Elle lit « ses yeux, obstinément baissés</w:t>
      </w:r>
      <w:r w:rsidRPr="009F2D98">
        <w:rPr>
          <w:rStyle w:val="FootnoteReference"/>
          <w:rFonts w:asciiTheme="minorHAnsi" w:hAnsiTheme="minorHAnsi"/>
          <w:sz w:val="22"/>
          <w:szCs w:val="22"/>
          <w:lang w:val="fr-BE"/>
        </w:rPr>
        <w:footnoteReference w:id="60"/>
      </w:r>
      <w:r w:rsidRPr="009F2D98">
        <w:rPr>
          <w:rFonts w:cs="Times New Roman"/>
          <w:lang w:val="fr-BE"/>
        </w:rPr>
        <w:t> ». Son destin de femme sédentaire  sera perturbé par la scène du chalet, juché sur d’élégants pilotis et doté d’une petite alcôve, lieu d’une « luxueuse sauvagerie</w:t>
      </w:r>
      <w:r w:rsidRPr="009F2D98">
        <w:rPr>
          <w:rStyle w:val="FootnoteReference"/>
          <w:rFonts w:asciiTheme="minorHAnsi" w:hAnsiTheme="minorHAnsi"/>
          <w:sz w:val="22"/>
          <w:szCs w:val="22"/>
          <w:lang w:val="fr-BE"/>
        </w:rPr>
        <w:footnoteReference w:id="61"/>
      </w:r>
      <w:r w:rsidRPr="009F2D98">
        <w:rPr>
          <w:rFonts w:cs="Times New Roman"/>
          <w:lang w:val="fr-BE"/>
        </w:rPr>
        <w:t> ». Des pensées « s’emparent d’elle</w:t>
      </w:r>
      <w:r w:rsidRPr="009F2D98">
        <w:rPr>
          <w:rStyle w:val="FootnoteReference"/>
          <w:rFonts w:asciiTheme="minorHAnsi" w:hAnsiTheme="minorHAnsi"/>
          <w:sz w:val="22"/>
          <w:szCs w:val="22"/>
          <w:lang w:val="fr-BE"/>
        </w:rPr>
        <w:footnoteReference w:id="62"/>
      </w:r>
      <w:r w:rsidRPr="009F2D98">
        <w:rPr>
          <w:rFonts w:cs="Times New Roman"/>
          <w:lang w:val="fr-BE"/>
        </w:rPr>
        <w:t> », elle ne peut plus détourner le regard des vêtements du garçon « comme une suppliciée</w:t>
      </w:r>
      <w:r w:rsidRPr="009F2D98">
        <w:rPr>
          <w:rStyle w:val="FootnoteReference"/>
          <w:rFonts w:asciiTheme="minorHAnsi" w:hAnsiTheme="minorHAnsi"/>
          <w:sz w:val="22"/>
          <w:szCs w:val="22"/>
          <w:lang w:val="fr-BE"/>
        </w:rPr>
        <w:footnoteReference w:id="63"/>
      </w:r>
      <w:r w:rsidRPr="009F2D98">
        <w:rPr>
          <w:rFonts w:cs="Times New Roman"/>
          <w:lang w:val="fr-BE"/>
        </w:rPr>
        <w:t> ». « Éperdue</w:t>
      </w:r>
      <w:r w:rsidRPr="009F2D98">
        <w:rPr>
          <w:rStyle w:val="FootnoteReference"/>
          <w:rFonts w:asciiTheme="minorHAnsi" w:hAnsiTheme="minorHAnsi"/>
          <w:sz w:val="22"/>
          <w:szCs w:val="22"/>
          <w:lang w:val="fr-BE"/>
        </w:rPr>
        <w:footnoteReference w:id="64"/>
      </w:r>
      <w:r w:rsidRPr="009F2D98">
        <w:rPr>
          <w:rFonts w:cs="Times New Roman"/>
          <w:lang w:val="fr-BE"/>
        </w:rPr>
        <w:t> », elle se couche entièrement nue sur le plancher de la terrasse q</w:t>
      </w:r>
      <w:r w:rsidR="001F67E5">
        <w:rPr>
          <w:rFonts w:cs="Times New Roman"/>
          <w:lang w:val="fr-BE"/>
        </w:rPr>
        <w:t>ui couronne le chalet.</w:t>
      </w:r>
    </w:p>
    <w:p w:rsidR="001F67E5" w:rsidRPr="009F2D98" w:rsidRDefault="001F67E5" w:rsidP="009B536C">
      <w:pPr>
        <w:spacing w:after="0" w:line="240" w:lineRule="auto"/>
        <w:ind w:firstLine="567"/>
        <w:jc w:val="both"/>
        <w:rPr>
          <w:rFonts w:cs="Times New Roman"/>
          <w:lang w:val="fr-BE"/>
        </w:rPr>
      </w:pPr>
    </w:p>
    <w:p w:rsidR="00297916" w:rsidRPr="00A2606E" w:rsidRDefault="00297916" w:rsidP="009B536C">
      <w:pPr>
        <w:spacing w:after="0" w:line="240" w:lineRule="auto"/>
        <w:ind w:left="567" w:right="567"/>
        <w:jc w:val="both"/>
        <w:rPr>
          <w:rFonts w:cs="Times New Roman"/>
          <w:sz w:val="18"/>
          <w:szCs w:val="18"/>
          <w:lang w:val="fr-BE"/>
        </w:rPr>
      </w:pPr>
      <w:r w:rsidRPr="00A2606E">
        <w:rPr>
          <w:rFonts w:cs="Times New Roman"/>
          <w:sz w:val="18"/>
          <w:szCs w:val="18"/>
          <w:lang w:val="fr-BE"/>
        </w:rPr>
        <w:t>Brusquement, elle froisse entre ses mains le maillot, se lève et le jette dans le vide, par-dessus la balustrade de la terrasse, de l’autre côté de l’étang, en direction des fourrés. Elle le regarde, là-bas, au fond, parmi l’herbe et les ronces, irrécupérable : de se trouver là lui confère une signification profonde, sa perte et son inertie se parent de cette violence expressive que prennent les objets dans les rêves</w:t>
      </w:r>
      <w:r w:rsidRPr="00A2606E">
        <w:rPr>
          <w:rStyle w:val="FootnoteReference"/>
          <w:rFonts w:asciiTheme="minorHAnsi" w:hAnsiTheme="minorHAnsi"/>
          <w:sz w:val="18"/>
          <w:szCs w:val="18"/>
          <w:lang w:val="fr-BE"/>
        </w:rPr>
        <w:footnoteReference w:id="65"/>
      </w:r>
      <w:r w:rsidRPr="00A2606E">
        <w:rPr>
          <w:rFonts w:cs="Times New Roman"/>
          <w:sz w:val="18"/>
          <w:szCs w:val="18"/>
          <w:lang w:val="fr-BE"/>
        </w:rPr>
        <w:t xml:space="preserve">. </w:t>
      </w:r>
    </w:p>
    <w:p w:rsidR="00A33935" w:rsidRPr="00A2606E" w:rsidRDefault="00A33935" w:rsidP="009B536C">
      <w:pPr>
        <w:spacing w:after="0" w:line="240" w:lineRule="auto"/>
        <w:jc w:val="both"/>
        <w:rPr>
          <w:rFonts w:cs="Times New Roman"/>
          <w:sz w:val="18"/>
          <w:szCs w:val="18"/>
          <w:lang w:val="fr-BE"/>
        </w:rPr>
      </w:pPr>
    </w:p>
    <w:p w:rsidR="001F67E5" w:rsidRDefault="00297916" w:rsidP="001F67E5">
      <w:pPr>
        <w:spacing w:after="0" w:line="240" w:lineRule="auto"/>
        <w:ind w:left="567" w:right="567"/>
        <w:jc w:val="both"/>
        <w:rPr>
          <w:rFonts w:cs="Times New Roman"/>
          <w:sz w:val="18"/>
          <w:szCs w:val="18"/>
          <w:lang w:val="fr-BE"/>
        </w:rPr>
      </w:pPr>
      <w:r w:rsidRPr="00A2606E">
        <w:rPr>
          <w:rFonts w:cs="Times New Roman"/>
          <w:sz w:val="18"/>
          <w:szCs w:val="18"/>
          <w:lang w:val="fr-BE"/>
        </w:rPr>
        <w:t>C’est pourquoi, avec une sorte d’arrogance (pour autant que le lui permette son visage de douce fille de la Lombardie, éduquée dans la piété, le respect et dans une innocente hypocrisie), elle fait fi de toute inquiétude, de toute honte, de tout appel à la raison : se consacrant à sa recherche avec autant d’obstination qu’un savant, ou qu’une bête affamée, qui rampe en silence</w:t>
      </w:r>
      <w:r w:rsidRPr="00A2606E">
        <w:rPr>
          <w:rStyle w:val="FootnoteReference"/>
          <w:rFonts w:asciiTheme="minorHAnsi" w:hAnsiTheme="minorHAnsi"/>
          <w:sz w:val="18"/>
          <w:szCs w:val="18"/>
          <w:lang w:val="fr-BE"/>
        </w:rPr>
        <w:footnoteReference w:id="66"/>
      </w:r>
      <w:r w:rsidRPr="00A2606E">
        <w:rPr>
          <w:rFonts w:cs="Times New Roman"/>
          <w:sz w:val="18"/>
          <w:szCs w:val="18"/>
          <w:lang w:val="fr-BE"/>
        </w:rPr>
        <w:t xml:space="preserve">. </w:t>
      </w:r>
    </w:p>
    <w:p w:rsidR="001F67E5" w:rsidRDefault="001F67E5" w:rsidP="001F67E5">
      <w:pPr>
        <w:spacing w:after="0" w:line="240" w:lineRule="auto"/>
        <w:ind w:right="567"/>
        <w:jc w:val="both"/>
        <w:rPr>
          <w:rFonts w:cs="Times New Roman"/>
          <w:sz w:val="18"/>
          <w:szCs w:val="18"/>
          <w:lang w:val="fr-BE"/>
        </w:rPr>
      </w:pPr>
    </w:p>
    <w:p w:rsidR="00297916" w:rsidRPr="001F67E5" w:rsidRDefault="00297916" w:rsidP="001F67E5">
      <w:pPr>
        <w:spacing w:after="0" w:line="240" w:lineRule="auto"/>
        <w:jc w:val="both"/>
        <w:rPr>
          <w:rFonts w:cs="Times New Roman"/>
          <w:sz w:val="18"/>
          <w:szCs w:val="18"/>
          <w:lang w:val="fr-BE"/>
        </w:rPr>
      </w:pPr>
      <w:r w:rsidRPr="009F2D98">
        <w:rPr>
          <w:rFonts w:cs="Times New Roman"/>
          <w:lang w:val="fr-BE"/>
        </w:rPr>
        <w:t>Lucie envisagera</w:t>
      </w:r>
      <w:r w:rsidR="001F67E5">
        <w:rPr>
          <w:rFonts w:cs="Times New Roman"/>
          <w:lang w:val="fr-BE"/>
        </w:rPr>
        <w:t xml:space="preserve"> ensuite</w:t>
      </w:r>
      <w:r w:rsidRPr="009F2D98">
        <w:rPr>
          <w:rFonts w:cs="Times New Roman"/>
          <w:lang w:val="fr-BE"/>
        </w:rPr>
        <w:t xml:space="preserve"> l’inceste, abordera un jeune étudiant</w:t>
      </w:r>
      <w:r w:rsidR="001F67E5">
        <w:rPr>
          <w:rFonts w:cs="Times New Roman"/>
          <w:lang w:val="fr-BE"/>
        </w:rPr>
        <w:t xml:space="preserve"> </w:t>
      </w:r>
      <w:r w:rsidRPr="009F2D98">
        <w:rPr>
          <w:rFonts w:cs="Times New Roman"/>
          <w:lang w:val="fr-BE"/>
        </w:rPr>
        <w:t xml:space="preserve">et s’offrira à deux </w:t>
      </w:r>
      <w:r w:rsidR="001F67E5">
        <w:rPr>
          <w:rFonts w:cs="Times New Roman"/>
          <w:lang w:val="fr-BE"/>
        </w:rPr>
        <w:t>a</w:t>
      </w:r>
      <w:r w:rsidRPr="009F2D98">
        <w:rPr>
          <w:rFonts w:cs="Times New Roman"/>
          <w:lang w:val="fr-BE"/>
        </w:rPr>
        <w:t>utostoppeurs pour terminer dans une petite chapelle de campagne. </w:t>
      </w:r>
    </w:p>
    <w:p w:rsidR="00297916" w:rsidRDefault="00297916" w:rsidP="009B536C">
      <w:pPr>
        <w:spacing w:after="0" w:line="240" w:lineRule="auto"/>
        <w:ind w:firstLine="567"/>
        <w:jc w:val="both"/>
        <w:rPr>
          <w:rFonts w:cs="Times New Roman"/>
          <w:lang w:val="fr-BE"/>
        </w:rPr>
      </w:pPr>
      <w:r w:rsidRPr="009F2D98">
        <w:rPr>
          <w:rFonts w:cs="Times New Roman"/>
          <w:lang w:val="fr-BE"/>
        </w:rPr>
        <w:t xml:space="preserve">Le père </w:t>
      </w:r>
      <w:r w:rsidR="001F67E5" w:rsidRPr="009F2D98">
        <w:rPr>
          <w:rFonts w:cs="Times New Roman"/>
          <w:lang w:val="fr-BE"/>
        </w:rPr>
        <w:t>« (qui n’avait jamais fait pareille chose de sa vie)</w:t>
      </w:r>
      <w:r w:rsidR="001F67E5" w:rsidRPr="009F2D98">
        <w:rPr>
          <w:rStyle w:val="FootnoteReference"/>
          <w:rFonts w:asciiTheme="minorHAnsi" w:hAnsiTheme="minorHAnsi"/>
          <w:sz w:val="22"/>
          <w:szCs w:val="22"/>
          <w:lang w:val="fr-BE"/>
        </w:rPr>
        <w:footnoteReference w:id="67"/>
      </w:r>
      <w:r w:rsidR="001F67E5" w:rsidRPr="009F2D98">
        <w:rPr>
          <w:rFonts w:cs="Times New Roman"/>
          <w:lang w:val="fr-BE"/>
        </w:rPr>
        <w:t xml:space="preserve">» </w:t>
      </w:r>
      <w:r w:rsidRPr="009F2D98">
        <w:rPr>
          <w:rFonts w:cs="Times New Roman"/>
          <w:lang w:val="fr-BE"/>
        </w:rPr>
        <w:t>« s’aventure » quant à lui à l’aube pieds nus dans le parc. Le tumulte modal se traduira ici par son égarement, son vagabondage qui nous ramène à l’extra-vagance de son attitude, « et va de nouveau se coucher, humilié et encore hors de lui, dans son lit</w:t>
      </w:r>
      <w:r w:rsidRPr="009F2D98">
        <w:rPr>
          <w:rStyle w:val="FootnoteReference"/>
          <w:rFonts w:asciiTheme="minorHAnsi" w:hAnsiTheme="minorHAnsi"/>
          <w:sz w:val="22"/>
          <w:szCs w:val="22"/>
          <w:lang w:val="fr-BE"/>
        </w:rPr>
        <w:footnoteReference w:id="68"/>
      </w:r>
      <w:r w:rsidRPr="009F2D98">
        <w:rPr>
          <w:rFonts w:cs="Times New Roman"/>
          <w:lang w:val="fr-BE"/>
        </w:rPr>
        <w:t> », hors de lui car il a déjà quitté en partie le confort douillet. Mais la honte reprend le dessus. Le devoir fait taire l’aspiration profonde du sujet. Car « ce geste, […], pour un bourgeois, a quelque chose d’insensé</w:t>
      </w:r>
      <w:r w:rsidRPr="009F2D98">
        <w:rPr>
          <w:rStyle w:val="FootnoteReference"/>
          <w:rFonts w:asciiTheme="minorHAnsi" w:hAnsiTheme="minorHAnsi"/>
          <w:sz w:val="22"/>
          <w:szCs w:val="22"/>
          <w:lang w:val="fr-BE"/>
        </w:rPr>
        <w:footnoteReference w:id="69"/>
      </w:r>
      <w:r w:rsidRPr="009F2D98">
        <w:rPr>
          <w:rFonts w:cs="Times New Roman"/>
          <w:lang w:val="fr-BE"/>
        </w:rPr>
        <w:t> ». Il faudra que l’hôte entraîne le bourgeois en Mercedes vers « un endroit quelconque de la route – un endroit désert </w:t>
      </w:r>
      <w:r w:rsidRPr="009F2D98">
        <w:rPr>
          <w:rStyle w:val="FootnoteReference"/>
          <w:rFonts w:asciiTheme="minorHAnsi" w:hAnsiTheme="minorHAnsi"/>
          <w:sz w:val="22"/>
          <w:szCs w:val="22"/>
          <w:lang w:val="fr-BE"/>
        </w:rPr>
        <w:footnoteReference w:id="70"/>
      </w:r>
      <w:r w:rsidRPr="009F2D98">
        <w:rPr>
          <w:rFonts w:cs="Times New Roman"/>
          <w:lang w:val="fr-BE"/>
        </w:rPr>
        <w:t>» de la Basse, pour que sautent tous les interdits.</w:t>
      </w:r>
      <w:r w:rsidR="001F67E5">
        <w:rPr>
          <w:rFonts w:cs="Times New Roman"/>
          <w:lang w:val="fr-BE"/>
        </w:rPr>
        <w:t xml:space="preserve"> L</w:t>
      </w:r>
      <w:r w:rsidRPr="009F2D98">
        <w:rPr>
          <w:rFonts w:cs="Times New Roman"/>
          <w:lang w:val="fr-BE"/>
        </w:rPr>
        <w:t>’incise requalifie le di</w:t>
      </w:r>
      <w:r w:rsidR="001F67E5">
        <w:rPr>
          <w:rFonts w:cs="Times New Roman"/>
          <w:lang w:val="fr-BE"/>
        </w:rPr>
        <w:t>scours hégémonique de la phrase, f</w:t>
      </w:r>
      <w:r w:rsidR="000C54D3" w:rsidRPr="009F2D98">
        <w:rPr>
          <w:rFonts w:cs="Times New Roman"/>
          <w:lang w:val="fr-BE"/>
        </w:rPr>
        <w:t xml:space="preserve">orcer </w:t>
      </w:r>
      <w:r w:rsidR="001F67E5">
        <w:rPr>
          <w:rFonts w:cs="Times New Roman"/>
          <w:lang w:val="fr-BE"/>
        </w:rPr>
        <w:t>son hospitalité méfiante</w:t>
      </w:r>
    </w:p>
    <w:p w:rsidR="001F67E5" w:rsidRPr="009F2D98" w:rsidRDefault="001F67E5" w:rsidP="009B536C">
      <w:pPr>
        <w:spacing w:after="0" w:line="240" w:lineRule="auto"/>
        <w:ind w:firstLine="567"/>
        <w:jc w:val="both"/>
        <w:rPr>
          <w:rFonts w:cs="Times New Roman"/>
        </w:rPr>
      </w:pPr>
    </w:p>
    <w:p w:rsidR="00297916" w:rsidRPr="00A33935" w:rsidRDefault="00297916" w:rsidP="009B536C">
      <w:pPr>
        <w:spacing w:after="0" w:line="240" w:lineRule="auto"/>
        <w:ind w:firstLine="567"/>
        <w:jc w:val="both"/>
        <w:rPr>
          <w:rFonts w:cs="Times New Roman"/>
          <w:sz w:val="18"/>
          <w:szCs w:val="18"/>
          <w:lang w:val="fr-BE"/>
        </w:rPr>
      </w:pPr>
      <w:r w:rsidRPr="00A33935">
        <w:rPr>
          <w:rFonts w:cs="Times New Roman"/>
          <w:sz w:val="18"/>
          <w:szCs w:val="18"/>
          <w:lang w:val="fr-BE"/>
        </w:rPr>
        <w:t xml:space="preserve">Il m’est impossible de dire quelle sorte </w:t>
      </w:r>
    </w:p>
    <w:p w:rsidR="00297916" w:rsidRPr="00A33935" w:rsidRDefault="00297916" w:rsidP="009B536C">
      <w:pPr>
        <w:spacing w:after="0" w:line="240" w:lineRule="auto"/>
        <w:ind w:firstLine="567"/>
        <w:jc w:val="both"/>
        <w:rPr>
          <w:rFonts w:cs="Times New Roman"/>
          <w:sz w:val="18"/>
          <w:szCs w:val="18"/>
          <w:lang w:val="fr-BE"/>
        </w:rPr>
      </w:pPr>
      <w:r w:rsidRPr="00A33935">
        <w:rPr>
          <w:rFonts w:cs="Times New Roman"/>
          <w:sz w:val="18"/>
          <w:szCs w:val="18"/>
          <w:lang w:val="fr-BE"/>
        </w:rPr>
        <w:t xml:space="preserve">de hurlement je pousse là : il est vrai qu’il est terrible </w:t>
      </w:r>
    </w:p>
    <w:p w:rsidR="00297916" w:rsidRPr="00A33935" w:rsidRDefault="00297916" w:rsidP="009B536C">
      <w:pPr>
        <w:pStyle w:val="ListParagraph"/>
        <w:numPr>
          <w:ilvl w:val="1"/>
          <w:numId w:val="8"/>
        </w:numPr>
        <w:spacing w:after="0" w:line="240" w:lineRule="auto"/>
        <w:ind w:left="0" w:firstLine="567"/>
        <w:jc w:val="both"/>
        <w:rPr>
          <w:rFonts w:cs="Times New Roman"/>
          <w:sz w:val="18"/>
          <w:szCs w:val="18"/>
          <w:lang w:val="fr-BE"/>
        </w:rPr>
      </w:pPr>
      <w:r w:rsidRPr="00A33935">
        <w:rPr>
          <w:rFonts w:cs="Times New Roman"/>
          <w:sz w:val="18"/>
          <w:szCs w:val="18"/>
          <w:lang w:val="fr-BE"/>
        </w:rPr>
        <w:t>au point de défigurer mon visage</w:t>
      </w:r>
    </w:p>
    <w:p w:rsidR="00297916" w:rsidRPr="00A33935" w:rsidRDefault="00297916" w:rsidP="009B536C">
      <w:pPr>
        <w:spacing w:after="0" w:line="240" w:lineRule="auto"/>
        <w:ind w:firstLine="567"/>
        <w:jc w:val="both"/>
        <w:rPr>
          <w:rFonts w:cs="Times New Roman"/>
          <w:sz w:val="18"/>
          <w:szCs w:val="18"/>
          <w:lang w:val="fr-BE"/>
        </w:rPr>
      </w:pPr>
      <w:r w:rsidRPr="00A33935">
        <w:rPr>
          <w:rFonts w:cs="Times New Roman"/>
          <w:sz w:val="18"/>
          <w:szCs w:val="18"/>
          <w:lang w:val="fr-BE"/>
        </w:rPr>
        <w:t>qui est alors pareil à la gueule d’un fauve -,</w:t>
      </w:r>
    </w:p>
    <w:p w:rsidR="00297916" w:rsidRPr="00A33935" w:rsidRDefault="00297916" w:rsidP="009B536C">
      <w:pPr>
        <w:spacing w:after="0" w:line="240" w:lineRule="auto"/>
        <w:ind w:firstLine="567"/>
        <w:jc w:val="both"/>
        <w:rPr>
          <w:rFonts w:cs="Times New Roman"/>
          <w:sz w:val="18"/>
          <w:szCs w:val="18"/>
          <w:lang w:val="fr-BE"/>
        </w:rPr>
      </w:pPr>
      <w:r w:rsidRPr="00A33935">
        <w:rPr>
          <w:rFonts w:cs="Times New Roman"/>
          <w:sz w:val="18"/>
          <w:szCs w:val="18"/>
          <w:lang w:val="fr-BE"/>
        </w:rPr>
        <w:t>mais il est aussi, en quelque sorte, joyeux,</w:t>
      </w:r>
      <w:r w:rsidRPr="00A33935">
        <w:rPr>
          <w:rFonts w:cs="Times New Roman"/>
          <w:sz w:val="18"/>
          <w:szCs w:val="18"/>
          <w:lang w:val="fr-BE"/>
        </w:rPr>
        <w:tab/>
      </w:r>
    </w:p>
    <w:p w:rsidR="00297916" w:rsidRPr="00A33935" w:rsidRDefault="00297916" w:rsidP="009B536C">
      <w:pPr>
        <w:spacing w:after="0" w:line="240" w:lineRule="auto"/>
        <w:ind w:firstLine="567"/>
        <w:jc w:val="both"/>
        <w:rPr>
          <w:rFonts w:cs="Times New Roman"/>
          <w:sz w:val="18"/>
          <w:szCs w:val="18"/>
          <w:lang w:val="fr-BE"/>
        </w:rPr>
      </w:pPr>
      <w:r w:rsidRPr="00A33935">
        <w:rPr>
          <w:rFonts w:cs="Times New Roman"/>
          <w:sz w:val="18"/>
          <w:szCs w:val="18"/>
          <w:lang w:val="fr-BE"/>
        </w:rPr>
        <w:t>au point de me ramener à l’enfance</w:t>
      </w:r>
      <w:r w:rsidRPr="00A33935">
        <w:rPr>
          <w:rStyle w:val="FootnoteReference"/>
          <w:rFonts w:asciiTheme="minorHAnsi" w:hAnsiTheme="minorHAnsi"/>
          <w:sz w:val="18"/>
          <w:szCs w:val="18"/>
          <w:lang w:val="fr-BE"/>
        </w:rPr>
        <w:footnoteReference w:id="71"/>
      </w:r>
      <w:r w:rsidRPr="00A33935">
        <w:rPr>
          <w:rFonts w:cs="Times New Roman"/>
          <w:sz w:val="18"/>
          <w:szCs w:val="18"/>
          <w:lang w:val="fr-BE"/>
        </w:rPr>
        <w:t xml:space="preserve">. </w:t>
      </w:r>
    </w:p>
    <w:p w:rsidR="00291178" w:rsidRPr="00A33935" w:rsidRDefault="00291178" w:rsidP="009B536C">
      <w:pPr>
        <w:spacing w:after="0" w:line="240" w:lineRule="auto"/>
        <w:ind w:firstLine="567"/>
        <w:jc w:val="both"/>
        <w:rPr>
          <w:rFonts w:cs="Times New Roman"/>
          <w:sz w:val="18"/>
          <w:szCs w:val="18"/>
          <w:lang w:val="fr-BE"/>
        </w:rPr>
      </w:pPr>
    </w:p>
    <w:p w:rsidR="00291178" w:rsidRPr="009F2D98" w:rsidRDefault="001F67E5" w:rsidP="009A4E1E">
      <w:pPr>
        <w:pStyle w:val="noticebibliooeuvre"/>
        <w:spacing w:before="0" w:beforeAutospacing="0" w:after="0" w:afterAutospacing="0"/>
        <w:ind w:firstLine="567"/>
        <w:rPr>
          <w:rFonts w:asciiTheme="minorHAnsi" w:hAnsiTheme="minorHAnsi"/>
          <w:sz w:val="22"/>
          <w:szCs w:val="22"/>
        </w:rPr>
      </w:pPr>
      <w:r>
        <w:rPr>
          <w:rFonts w:asciiTheme="minorHAnsi" w:hAnsiTheme="minorHAnsi"/>
          <w:sz w:val="22"/>
          <w:szCs w:val="22"/>
        </w:rPr>
        <w:t xml:space="preserve">Le parasite, nous ramène à la théorie exposée par </w:t>
      </w:r>
      <w:r w:rsidR="00291178" w:rsidRPr="009F2D98">
        <w:rPr>
          <w:rFonts w:asciiTheme="minorHAnsi" w:hAnsiTheme="minorHAnsi"/>
          <w:sz w:val="22"/>
          <w:szCs w:val="22"/>
        </w:rPr>
        <w:t>Michel Serres</w:t>
      </w:r>
      <w:r>
        <w:rPr>
          <w:rFonts w:asciiTheme="minorHAnsi" w:hAnsiTheme="minorHAnsi"/>
          <w:sz w:val="22"/>
          <w:szCs w:val="22"/>
        </w:rPr>
        <w:t xml:space="preserve"> dans </w:t>
      </w:r>
      <w:r w:rsidR="00291178" w:rsidRPr="009F2D98">
        <w:rPr>
          <w:rStyle w:val="apple-converted-space"/>
          <w:rFonts w:asciiTheme="minorHAnsi" w:hAnsiTheme="minorHAnsi"/>
          <w:i/>
          <w:iCs/>
          <w:sz w:val="22"/>
          <w:szCs w:val="22"/>
        </w:rPr>
        <w:t> </w:t>
      </w:r>
      <w:r w:rsidR="00291178" w:rsidRPr="009F2D98">
        <w:rPr>
          <w:rStyle w:val="Emphasis"/>
          <w:rFonts w:asciiTheme="minorHAnsi" w:hAnsiTheme="minorHAnsi"/>
          <w:sz w:val="22"/>
          <w:szCs w:val="22"/>
        </w:rPr>
        <w:t>Le Parasite</w:t>
      </w:r>
      <w:r w:rsidR="009A4E1E">
        <w:rPr>
          <w:rFonts w:asciiTheme="minorHAnsi" w:hAnsiTheme="minorHAnsi"/>
          <w:sz w:val="22"/>
          <w:szCs w:val="22"/>
        </w:rPr>
        <w:t>.</w:t>
      </w:r>
      <w:r>
        <w:rPr>
          <w:rStyle w:val="FootnoteReference"/>
        </w:rPr>
        <w:footnoteReference w:id="72"/>
      </w:r>
      <w:r w:rsidR="009A4E1E">
        <w:rPr>
          <w:rFonts w:asciiTheme="minorHAnsi" w:hAnsiTheme="minorHAnsi"/>
          <w:sz w:val="22"/>
          <w:szCs w:val="22"/>
        </w:rPr>
        <w:t xml:space="preserve"> S’appuyant sur la fable de La Fontaine</w:t>
      </w:r>
      <w:r w:rsidR="009A4E1E" w:rsidRPr="009A4E1E">
        <w:rPr>
          <w:rStyle w:val="Emphasis"/>
          <w:rFonts w:asciiTheme="minorHAnsi" w:hAnsiTheme="minorHAnsi"/>
          <w:sz w:val="22"/>
          <w:szCs w:val="22"/>
        </w:rPr>
        <w:t xml:space="preserve"> </w:t>
      </w:r>
      <w:r w:rsidR="009A4E1E" w:rsidRPr="009F2D98">
        <w:rPr>
          <w:rStyle w:val="Emphasis"/>
          <w:rFonts w:asciiTheme="minorHAnsi" w:hAnsiTheme="minorHAnsi"/>
          <w:sz w:val="22"/>
          <w:szCs w:val="22"/>
        </w:rPr>
        <w:t>Le rat de ville et le rat des champs</w:t>
      </w:r>
      <w:r w:rsidR="009A4E1E">
        <w:rPr>
          <w:rStyle w:val="Emphasis"/>
          <w:rFonts w:asciiTheme="minorHAnsi" w:hAnsiTheme="minorHAnsi"/>
          <w:sz w:val="22"/>
          <w:szCs w:val="22"/>
        </w:rPr>
        <w:t xml:space="preserve"> ( Livre I, fable 9), Serres montre que le parasite est un </w:t>
      </w:r>
      <w:hyperlink r:id="rId15" w:anchor="ftn1" w:history="1"/>
      <w:r w:rsidR="00291178" w:rsidRPr="009F2D98">
        <w:rPr>
          <w:rFonts w:asciiTheme="minorHAnsi" w:hAnsiTheme="minorHAnsi"/>
          <w:sz w:val="22"/>
          <w:szCs w:val="22"/>
        </w:rPr>
        <w:t>bruit dans un système de communication</w:t>
      </w:r>
      <w:r w:rsidR="009A4E1E">
        <w:rPr>
          <w:rFonts w:asciiTheme="minorHAnsi" w:hAnsiTheme="minorHAnsi"/>
          <w:sz w:val="22"/>
          <w:szCs w:val="22"/>
        </w:rPr>
        <w:t xml:space="preserve"> donnant le </w:t>
      </w:r>
      <w:r w:rsidR="00291178" w:rsidRPr="009F2D98">
        <w:rPr>
          <w:rFonts w:asciiTheme="minorHAnsi" w:hAnsiTheme="minorHAnsi"/>
          <w:sz w:val="22"/>
          <w:szCs w:val="22"/>
        </w:rPr>
        <w:t>schéma le plus simple du parasitisme : il y a un hôte, un parasi</w:t>
      </w:r>
      <w:r w:rsidR="009A4E1E">
        <w:rPr>
          <w:rFonts w:asciiTheme="minorHAnsi" w:hAnsiTheme="minorHAnsi"/>
          <w:sz w:val="22"/>
          <w:szCs w:val="22"/>
        </w:rPr>
        <w:t xml:space="preserve">te et un intercepteur </w:t>
      </w:r>
      <w:r w:rsidR="00291178" w:rsidRPr="009F2D98">
        <w:rPr>
          <w:rFonts w:asciiTheme="minorHAnsi" w:hAnsiTheme="minorHAnsi"/>
          <w:sz w:val="22"/>
          <w:szCs w:val="22"/>
        </w:rPr>
        <w:t>.</w:t>
      </w:r>
    </w:p>
    <w:p w:rsidR="00291178" w:rsidRPr="009F2D98" w:rsidRDefault="00291178" w:rsidP="009B536C">
      <w:pPr>
        <w:shd w:val="clear" w:color="auto" w:fill="FFFFFF"/>
        <w:spacing w:after="0" w:line="240" w:lineRule="auto"/>
        <w:jc w:val="both"/>
      </w:pPr>
      <w:r w:rsidRPr="009F2D98">
        <w:rPr>
          <w:noProof/>
          <w:lang w:val="fr-BE" w:eastAsia="fr-BE"/>
        </w:rPr>
        <w:drawing>
          <wp:inline distT="0" distB="0" distL="0" distR="0">
            <wp:extent cx="1704975" cy="600285"/>
            <wp:effectExtent l="19050" t="0" r="9525" b="0"/>
            <wp:docPr id="21" name="Image 1" descr="Figure 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a:hlinkClick r:id="rId16"/>
                    </pic:cNvPr>
                    <pic:cNvPicPr>
                      <a:picLocks noChangeAspect="1" noChangeArrowheads="1"/>
                    </pic:cNvPicPr>
                  </pic:nvPicPr>
                  <pic:blipFill>
                    <a:blip r:embed="rId17"/>
                    <a:srcRect/>
                    <a:stretch>
                      <a:fillRect/>
                    </a:stretch>
                  </pic:blipFill>
                  <pic:spPr bwMode="auto">
                    <a:xfrm>
                      <a:off x="0" y="0"/>
                      <a:ext cx="1704975" cy="600285"/>
                    </a:xfrm>
                    <a:prstGeom prst="rect">
                      <a:avLst/>
                    </a:prstGeom>
                    <a:noFill/>
                    <a:ln w="9525">
                      <a:noFill/>
                      <a:miter lim="800000"/>
                      <a:headEnd/>
                      <a:tailEnd/>
                    </a:ln>
                  </pic:spPr>
                </pic:pic>
              </a:graphicData>
            </a:graphic>
          </wp:inline>
        </w:drawing>
      </w:r>
    </w:p>
    <w:p w:rsidR="006E59F8" w:rsidRDefault="006E59F8" w:rsidP="009B536C">
      <w:pPr>
        <w:pStyle w:val="texte"/>
        <w:shd w:val="clear" w:color="auto" w:fill="FFFFFF"/>
        <w:spacing w:before="0" w:beforeAutospacing="0" w:after="0" w:afterAutospacing="0"/>
        <w:jc w:val="both"/>
        <w:rPr>
          <w:rFonts w:asciiTheme="minorHAnsi" w:hAnsiTheme="minorHAnsi"/>
          <w:sz w:val="22"/>
          <w:szCs w:val="22"/>
        </w:rPr>
      </w:pPr>
    </w:p>
    <w:p w:rsidR="009A4E1E" w:rsidRDefault="00291178" w:rsidP="009B536C">
      <w:pPr>
        <w:pStyle w:val="texte"/>
        <w:shd w:val="clear" w:color="auto" w:fill="FFFFFF"/>
        <w:spacing w:before="0" w:beforeAutospacing="0" w:after="0" w:afterAutospacing="0"/>
        <w:jc w:val="both"/>
        <w:rPr>
          <w:rFonts w:asciiTheme="minorHAnsi" w:hAnsiTheme="minorHAnsi"/>
          <w:sz w:val="22"/>
          <w:szCs w:val="22"/>
        </w:rPr>
      </w:pPr>
      <w:r w:rsidRPr="009F2D98">
        <w:rPr>
          <w:rFonts w:asciiTheme="minorHAnsi" w:hAnsiTheme="minorHAnsi"/>
          <w:sz w:val="22"/>
          <w:szCs w:val="22"/>
        </w:rPr>
        <w:lastRenderedPageBreak/>
        <w:t xml:space="preserve">L’hôte, c’est le propriétaire de la maison et des nourritures dont deux rats vont faire leur banquet. </w:t>
      </w:r>
    </w:p>
    <w:p w:rsidR="009A4E1E" w:rsidRPr="009F2D98" w:rsidRDefault="009A4E1E" w:rsidP="009A4E1E">
      <w:pPr>
        <w:pStyle w:val="texte"/>
        <w:shd w:val="clear" w:color="auto" w:fill="FFFFFF"/>
        <w:spacing w:before="0" w:beforeAutospacing="0" w:after="0" w:afterAutospacing="0"/>
        <w:jc w:val="both"/>
        <w:rPr>
          <w:rFonts w:asciiTheme="minorHAnsi" w:hAnsiTheme="minorHAnsi"/>
          <w:sz w:val="22"/>
          <w:szCs w:val="22"/>
        </w:rPr>
      </w:pPr>
      <w:r w:rsidRPr="009F2D98">
        <w:rPr>
          <w:rFonts w:asciiTheme="minorHAnsi" w:hAnsiTheme="minorHAnsi"/>
          <w:sz w:val="22"/>
          <w:szCs w:val="22"/>
        </w:rPr>
        <w:t>Les rats font du bruit</w:t>
      </w:r>
      <w:r w:rsidRPr="009A4E1E">
        <w:rPr>
          <w:rFonts w:asciiTheme="minorHAnsi" w:hAnsiTheme="minorHAnsi"/>
          <w:sz w:val="22"/>
          <w:szCs w:val="22"/>
        </w:rPr>
        <w:t xml:space="preserve"> </w:t>
      </w:r>
      <w:r w:rsidRPr="009F2D98">
        <w:rPr>
          <w:rFonts w:asciiTheme="minorHAnsi" w:hAnsiTheme="minorHAnsi"/>
          <w:sz w:val="22"/>
          <w:szCs w:val="22"/>
        </w:rPr>
        <w:t>en m</w:t>
      </w:r>
      <w:r>
        <w:rPr>
          <w:rFonts w:asciiTheme="minorHAnsi" w:hAnsiTheme="minorHAnsi"/>
          <w:sz w:val="22"/>
          <w:szCs w:val="22"/>
        </w:rPr>
        <w:t>angeant la nourriture de l’hôte</w:t>
      </w:r>
      <w:r w:rsidRPr="009F2D98">
        <w:rPr>
          <w:rFonts w:asciiTheme="minorHAnsi" w:hAnsiTheme="minorHAnsi"/>
          <w:sz w:val="22"/>
          <w:szCs w:val="22"/>
        </w:rPr>
        <w:t>, parasitage, mais leur but n’est pas d’être entendus par l’hôte. Leur bruit est là, fait partie de leur processus parasitaire et il n’y a pas façon de l’exclure. Dans la fable de La Fontaine, le bruit qui interrompt le banquet, c’est le bruit du maître de la maison qui se lève et qui va voir ce qui se passe sur la table. C’est à ce moment précis que les rats doivent partir. Le bruit de fond a changé de sujet. C’est alors l’homme qui parasite le banquet des rats.</w:t>
      </w:r>
    </w:p>
    <w:p w:rsidR="00291178" w:rsidRPr="009F2D98" w:rsidRDefault="009A4E1E" w:rsidP="009A4E1E">
      <w:pPr>
        <w:pStyle w:val="texte"/>
        <w:shd w:val="clear" w:color="auto" w:fill="FFFFFF"/>
        <w:spacing w:before="0" w:beforeAutospacing="0" w:after="0" w:afterAutospacing="0"/>
        <w:ind w:firstLine="708"/>
        <w:jc w:val="both"/>
        <w:rPr>
          <w:rFonts w:asciiTheme="minorHAnsi" w:hAnsiTheme="minorHAnsi"/>
          <w:sz w:val="22"/>
          <w:szCs w:val="22"/>
        </w:rPr>
      </w:pPr>
      <w:r>
        <w:rPr>
          <w:rFonts w:asciiTheme="minorHAnsi" w:hAnsiTheme="minorHAnsi"/>
          <w:sz w:val="22"/>
          <w:szCs w:val="22"/>
        </w:rPr>
        <w:t>En termes biologiques, il</w:t>
      </w:r>
      <w:r w:rsidR="00291178" w:rsidRPr="009F2D98">
        <w:rPr>
          <w:rFonts w:asciiTheme="minorHAnsi" w:hAnsiTheme="minorHAnsi"/>
          <w:sz w:val="22"/>
          <w:szCs w:val="22"/>
        </w:rPr>
        <w:t xml:space="preserve"> y a un organisme « hôte » et qui est « hôte » de plein droit. On suppose alors qu’il y a aussi un organisme « parasite » qui en profite. Il arrive un moment où l’organisme parasite s’introduit dans l’hôte et commence à habiter son intérieur. Il poursuit son développement dans l’hôte grâce à celui-ci et, lorsqu’il passe à une nouvelle étape de son processus, il le rejette et en sort. L’hôte peut être tué, comme les sauterelles qui sont forcées de se jeter à l’eau par les vers qui les possèdent. Ou bien, il peut continuer à vivre, libre de parasites. On peut également imaginer d’autres fins pour cette histoire. L’hôte peut aussi se débarrasser de son parasite, par sa propre constitution physique, qui le protège, ou bien parce qu’il prend en compte le problème qu’il nourrit et décide de prendre des médicaments. </w:t>
      </w:r>
      <w:r w:rsidR="00156753" w:rsidRPr="009F2D98">
        <w:rPr>
          <w:rFonts w:asciiTheme="minorHAnsi" w:hAnsiTheme="minorHAnsi"/>
          <w:sz w:val="22"/>
          <w:szCs w:val="22"/>
        </w:rPr>
        <w:t xml:space="preserve">Or </w:t>
      </w:r>
      <w:r w:rsidR="00291178" w:rsidRPr="009F2D98">
        <w:rPr>
          <w:rFonts w:asciiTheme="minorHAnsi" w:hAnsiTheme="minorHAnsi"/>
          <w:sz w:val="22"/>
          <w:szCs w:val="22"/>
        </w:rPr>
        <w:t>Les positions ne sont plus sûres.</w:t>
      </w:r>
      <w:r w:rsidR="00156753" w:rsidRPr="009F2D98">
        <w:rPr>
          <w:rFonts w:asciiTheme="minorHAnsi" w:hAnsiTheme="minorHAnsi"/>
          <w:sz w:val="22"/>
          <w:szCs w:val="22"/>
        </w:rPr>
        <w:t xml:space="preserve"> L’hôte peut devenir parasite et le parasite hôte.</w:t>
      </w:r>
    </w:p>
    <w:p w:rsidR="00291178" w:rsidRPr="009F2D98" w:rsidRDefault="00291178" w:rsidP="009A4E1E">
      <w:pPr>
        <w:pStyle w:val="texte"/>
        <w:shd w:val="clear" w:color="auto" w:fill="FFFFFF"/>
        <w:spacing w:before="0" w:beforeAutospacing="0" w:after="0" w:afterAutospacing="0"/>
        <w:ind w:firstLine="708"/>
        <w:jc w:val="both"/>
        <w:rPr>
          <w:rFonts w:asciiTheme="minorHAnsi" w:hAnsiTheme="minorHAnsi"/>
          <w:sz w:val="22"/>
          <w:szCs w:val="22"/>
        </w:rPr>
      </w:pPr>
      <w:r w:rsidRPr="009F2D98">
        <w:rPr>
          <w:rFonts w:asciiTheme="minorHAnsi" w:hAnsiTheme="minorHAnsi"/>
          <w:sz w:val="22"/>
          <w:szCs w:val="22"/>
        </w:rPr>
        <w:t xml:space="preserve">De cette manière, Serres veut penser que le parasitisme est une forme de relation où les positions ne sont pas si facilement assignables. </w:t>
      </w:r>
    </w:p>
    <w:p w:rsidR="00291178" w:rsidRPr="009F2D98" w:rsidRDefault="00291178" w:rsidP="009B536C">
      <w:pPr>
        <w:pStyle w:val="titreillustration"/>
        <w:shd w:val="clear" w:color="auto" w:fill="FFFFFF"/>
        <w:spacing w:before="0" w:beforeAutospacing="0" w:after="0" w:afterAutospacing="0"/>
        <w:rPr>
          <w:rFonts w:asciiTheme="minorHAnsi" w:hAnsiTheme="minorHAnsi"/>
          <w:b/>
          <w:bCs/>
          <w:sz w:val="22"/>
          <w:szCs w:val="22"/>
        </w:rPr>
      </w:pPr>
    </w:p>
    <w:p w:rsidR="00291178" w:rsidRPr="009F2D98" w:rsidRDefault="00291178" w:rsidP="009B536C">
      <w:pPr>
        <w:shd w:val="clear" w:color="auto" w:fill="FFFFFF"/>
        <w:spacing w:after="0" w:line="240" w:lineRule="auto"/>
        <w:jc w:val="both"/>
      </w:pPr>
      <w:r w:rsidRPr="009F2D98">
        <w:rPr>
          <w:noProof/>
          <w:lang w:val="fr-BE" w:eastAsia="fr-BE"/>
        </w:rPr>
        <w:drawing>
          <wp:inline distT="0" distB="0" distL="0" distR="0">
            <wp:extent cx="1019175" cy="797258"/>
            <wp:effectExtent l="19050" t="0" r="9525" b="0"/>
            <wp:docPr id="17" name="Image 3" descr="Figure 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3">
                      <a:hlinkClick r:id="rId18"/>
                    </pic:cNvPr>
                    <pic:cNvPicPr>
                      <a:picLocks noChangeAspect="1" noChangeArrowheads="1"/>
                    </pic:cNvPicPr>
                  </pic:nvPicPr>
                  <pic:blipFill>
                    <a:blip r:embed="rId19"/>
                    <a:srcRect/>
                    <a:stretch>
                      <a:fillRect/>
                    </a:stretch>
                  </pic:blipFill>
                  <pic:spPr bwMode="auto">
                    <a:xfrm>
                      <a:off x="0" y="0"/>
                      <a:ext cx="1019175" cy="797258"/>
                    </a:xfrm>
                    <a:prstGeom prst="rect">
                      <a:avLst/>
                    </a:prstGeom>
                    <a:noFill/>
                    <a:ln w="9525">
                      <a:noFill/>
                      <a:miter lim="800000"/>
                      <a:headEnd/>
                      <a:tailEnd/>
                    </a:ln>
                  </pic:spPr>
                </pic:pic>
              </a:graphicData>
            </a:graphic>
          </wp:inline>
        </w:drawing>
      </w:r>
    </w:p>
    <w:p w:rsidR="00291178" w:rsidRPr="009F2D98" w:rsidRDefault="00291178" w:rsidP="00156753">
      <w:pPr>
        <w:pStyle w:val="texte"/>
        <w:shd w:val="clear" w:color="auto" w:fill="FFFFFF"/>
        <w:spacing w:before="0" w:beforeAutospacing="0" w:after="0" w:afterAutospacing="0"/>
        <w:jc w:val="both"/>
        <w:rPr>
          <w:rFonts w:asciiTheme="minorHAnsi" w:hAnsiTheme="minorHAnsi"/>
          <w:sz w:val="22"/>
          <w:szCs w:val="22"/>
        </w:rPr>
      </w:pPr>
      <w:r w:rsidRPr="009F2D98">
        <w:rPr>
          <w:rFonts w:asciiTheme="minorHAnsi" w:hAnsiTheme="minorHAnsi"/>
          <w:sz w:val="22"/>
          <w:szCs w:val="22"/>
        </w:rPr>
        <w:t>. Il est alors évident que « parasite », dans le vocabulaire de Serres, devient vite synonyme de « relation ».</w:t>
      </w:r>
      <w:r w:rsidR="00390DE5">
        <w:rPr>
          <w:rFonts w:asciiTheme="minorHAnsi" w:hAnsiTheme="minorHAnsi"/>
          <w:sz w:val="22"/>
          <w:szCs w:val="22"/>
        </w:rPr>
        <w:t xml:space="preserve"> </w:t>
      </w:r>
      <w:r w:rsidRPr="009F2D98">
        <w:rPr>
          <w:rFonts w:asciiTheme="minorHAnsi" w:hAnsiTheme="minorHAnsi"/>
          <w:sz w:val="22"/>
          <w:szCs w:val="22"/>
        </w:rPr>
        <w:t>O</w:t>
      </w:r>
      <w:r w:rsidR="006E59F8">
        <w:rPr>
          <w:rFonts w:asciiTheme="minorHAnsi" w:hAnsiTheme="minorHAnsi"/>
          <w:sz w:val="22"/>
          <w:szCs w:val="22"/>
        </w:rPr>
        <w:t>n peut donc parler d’un « contre</w:t>
      </w:r>
      <w:r w:rsidRPr="009F2D98">
        <w:rPr>
          <w:rFonts w:asciiTheme="minorHAnsi" w:hAnsiTheme="minorHAnsi"/>
          <w:sz w:val="22"/>
          <w:szCs w:val="22"/>
        </w:rPr>
        <w:t xml:space="preserve">parasitage » par le bruit. </w:t>
      </w:r>
    </w:p>
    <w:p w:rsidR="00291178" w:rsidRPr="009F2D98" w:rsidRDefault="00291178" w:rsidP="009A4E1E">
      <w:pPr>
        <w:pStyle w:val="texte"/>
        <w:shd w:val="clear" w:color="auto" w:fill="FFFFFF"/>
        <w:spacing w:before="0" w:beforeAutospacing="0" w:after="0" w:afterAutospacing="0"/>
        <w:ind w:firstLine="708"/>
        <w:jc w:val="both"/>
      </w:pPr>
      <w:r w:rsidRPr="009F2D98">
        <w:rPr>
          <w:rFonts w:asciiTheme="minorHAnsi" w:hAnsiTheme="minorHAnsi"/>
          <w:sz w:val="22"/>
          <w:szCs w:val="22"/>
        </w:rPr>
        <w:t>Dès lors, le bruit de l’hôte devenu parasite est différent du bruit de fond que faisaient les rats. Il s’agit maintenant d’un bruit d’alarme qui est plus fort que ce dernier et qui vise à l’annuler. Seulement sous le bruit du signal d’alarme, bruit qui annule les parasites et la différence entre les parasites, le système s’arrête. Mais une alarme ne dure pas toujours, car elle serait bien vite parasitée. Le bruit de fond se réinstaure alors da</w:t>
      </w:r>
      <w:r w:rsidR="009A4E1E">
        <w:rPr>
          <w:rFonts w:asciiTheme="minorHAnsi" w:hAnsiTheme="minorHAnsi"/>
          <w:sz w:val="22"/>
          <w:szCs w:val="22"/>
        </w:rPr>
        <w:t>ns ce système transformé.</w:t>
      </w:r>
      <w:r w:rsidRPr="009F2D98">
        <w:rPr>
          <w:rFonts w:asciiTheme="minorHAnsi" w:hAnsiTheme="minorHAnsi"/>
          <w:sz w:val="22"/>
          <w:szCs w:val="22"/>
        </w:rPr>
        <w:t xml:space="preserve"> </w:t>
      </w:r>
    </w:p>
    <w:p w:rsidR="00291178" w:rsidRPr="009F2D98" w:rsidRDefault="00291178" w:rsidP="009A4E1E">
      <w:pPr>
        <w:pStyle w:val="texte"/>
        <w:shd w:val="clear" w:color="auto" w:fill="FFFFFF"/>
        <w:spacing w:before="0" w:beforeAutospacing="0" w:after="0" w:afterAutospacing="0"/>
        <w:ind w:firstLine="708"/>
        <w:jc w:val="both"/>
        <w:rPr>
          <w:rFonts w:asciiTheme="minorHAnsi" w:hAnsiTheme="minorHAnsi"/>
        </w:rPr>
      </w:pPr>
      <w:r w:rsidRPr="009F2D98">
        <w:rPr>
          <w:rFonts w:asciiTheme="minorHAnsi" w:hAnsiTheme="minorHAnsi"/>
          <w:sz w:val="22"/>
          <w:szCs w:val="22"/>
        </w:rPr>
        <w:t>Revenons donc à la biologie</w:t>
      </w:r>
      <w:r w:rsidR="009A4E1E">
        <w:rPr>
          <w:rStyle w:val="FootnoteReference"/>
        </w:rPr>
        <w:footnoteReference w:id="73"/>
      </w:r>
      <w:r w:rsidRPr="009F2D98">
        <w:rPr>
          <w:rFonts w:asciiTheme="minorHAnsi" w:hAnsiTheme="minorHAnsi"/>
          <w:sz w:val="22"/>
          <w:szCs w:val="22"/>
        </w:rPr>
        <w:t xml:space="preserve">. Ce que Serres est en train de penser à l’intérieur des systèmes d’information, c’est au fond ce qui se passe dans tout le domaine du vivant. </w:t>
      </w:r>
      <w:r w:rsidRPr="009F2D98">
        <w:rPr>
          <w:rFonts w:asciiTheme="minorHAnsi" w:hAnsiTheme="minorHAnsi"/>
          <w:b/>
          <w:sz w:val="22"/>
          <w:szCs w:val="22"/>
        </w:rPr>
        <w:t>La vie elle-même ne serait que cet effort parasitaire. Vivre est donc se nourrir d’autres vivants, d’eux-mêmes ou de ce qu’ils produisent.</w:t>
      </w:r>
      <w:r w:rsidR="009A4E1E">
        <w:rPr>
          <w:rFonts w:asciiTheme="minorHAnsi" w:hAnsiTheme="minorHAnsi"/>
          <w:b/>
          <w:sz w:val="22"/>
          <w:szCs w:val="22"/>
        </w:rPr>
        <w:t xml:space="preserve"> </w:t>
      </w:r>
      <w:r w:rsidRPr="009F2D98">
        <w:rPr>
          <w:rFonts w:asciiTheme="minorHAnsi" w:hAnsiTheme="minorHAnsi"/>
          <w:sz w:val="22"/>
          <w:szCs w:val="22"/>
        </w:rPr>
        <w:t>« L’équilibre d’un vivant dans son milieu ressemble fort à celui que réalisent enfin et où parviennent ensemble parfois l’hôte et le parasite.</w:t>
      </w:r>
      <w:r w:rsidR="009A4E1E">
        <w:rPr>
          <w:rFonts w:asciiTheme="minorHAnsi" w:hAnsiTheme="minorHAnsi"/>
          <w:sz w:val="22"/>
          <w:szCs w:val="22"/>
        </w:rPr>
        <w:t xml:space="preserve"> </w:t>
      </w:r>
      <w:r w:rsidR="00390DE5">
        <w:rPr>
          <w:rFonts w:asciiTheme="minorHAnsi" w:hAnsiTheme="minorHAnsi"/>
          <w:sz w:val="22"/>
          <w:szCs w:val="22"/>
        </w:rPr>
        <w:t>(</w:t>
      </w:r>
      <w:r w:rsidR="00390DE5" w:rsidRPr="009F2D98">
        <w:rPr>
          <w:rFonts w:asciiTheme="minorHAnsi" w:hAnsiTheme="minorHAnsi"/>
          <w:sz w:val="22"/>
          <w:szCs w:val="22"/>
        </w:rPr>
        <w:t>Ibid.</w:t>
      </w:r>
      <w:r w:rsidR="00156753" w:rsidRPr="009F2D98">
        <w:rPr>
          <w:rFonts w:asciiTheme="minorHAnsi" w:hAnsiTheme="minorHAnsi"/>
        </w:rPr>
        <w:t>, p. 299.</w:t>
      </w:r>
      <w:r w:rsidR="009A4E1E">
        <w:rPr>
          <w:rFonts w:asciiTheme="minorHAnsi" w:hAnsiTheme="minorHAnsi"/>
        </w:rPr>
        <w:t>)</w:t>
      </w:r>
      <w:r w:rsidRPr="009F2D98">
        <w:rPr>
          <w:rFonts w:asciiTheme="minorHAnsi" w:hAnsiTheme="minorHAnsi"/>
          <w:sz w:val="22"/>
          <w:szCs w:val="22"/>
        </w:rPr>
        <w:t xml:space="preserve"> </w:t>
      </w:r>
    </w:p>
    <w:p w:rsidR="00291178" w:rsidRPr="009F2D98" w:rsidRDefault="00291178" w:rsidP="009A4E1E">
      <w:pPr>
        <w:pStyle w:val="texte"/>
        <w:shd w:val="clear" w:color="auto" w:fill="FFFFFF"/>
        <w:spacing w:before="0" w:beforeAutospacing="0" w:after="0" w:afterAutospacing="0"/>
        <w:ind w:firstLine="708"/>
        <w:jc w:val="both"/>
        <w:rPr>
          <w:rFonts w:asciiTheme="minorHAnsi" w:hAnsiTheme="minorHAnsi"/>
          <w:sz w:val="22"/>
          <w:szCs w:val="22"/>
        </w:rPr>
      </w:pPr>
      <w:r w:rsidRPr="009F2D98">
        <w:rPr>
          <w:rFonts w:asciiTheme="minorHAnsi" w:hAnsiTheme="minorHAnsi"/>
          <w:sz w:val="22"/>
          <w:szCs w:val="22"/>
        </w:rPr>
        <w:t>La vie elle-même pourrait ainsi être caractérisée comme travail, car un travail est toujours la lutte contre le bruit. Serres illustre ceci à travers la fable</w:t>
      </w:r>
      <w:r w:rsidRPr="009F2D98">
        <w:rPr>
          <w:rStyle w:val="apple-converted-space"/>
          <w:rFonts w:asciiTheme="minorHAnsi" w:hAnsiTheme="minorHAnsi"/>
          <w:sz w:val="22"/>
          <w:szCs w:val="22"/>
        </w:rPr>
        <w:t> </w:t>
      </w:r>
      <w:r w:rsidRPr="009F2D98">
        <w:rPr>
          <w:rStyle w:val="Emphasis"/>
          <w:rFonts w:asciiTheme="minorHAnsi" w:hAnsiTheme="minorHAnsi"/>
          <w:sz w:val="22"/>
          <w:szCs w:val="22"/>
        </w:rPr>
        <w:t>Le jardinier et son seigneur</w:t>
      </w:r>
      <w:r w:rsidRPr="009F2D98">
        <w:rPr>
          <w:rFonts w:asciiTheme="minorHAnsi" w:hAnsiTheme="minorHAnsi"/>
          <w:sz w:val="22"/>
          <w:szCs w:val="22"/>
        </w:rPr>
        <w:t>, où toute l’histoire se construit sur la tâche du jardinier qui consiste à protéger son jardin du bruit, voire du lièvre, auxquels il est inévitablement exposé</w:t>
      </w:r>
      <w:r w:rsidR="006E59F8">
        <w:rPr>
          <w:rFonts w:asciiTheme="minorHAnsi" w:hAnsiTheme="minorHAnsi"/>
          <w:sz w:val="22"/>
          <w:szCs w:val="22"/>
        </w:rPr>
        <w:t xml:space="preserve"> </w:t>
      </w:r>
      <w:r w:rsidR="009A4E1E">
        <w:rPr>
          <w:rFonts w:asciiTheme="minorHAnsi" w:hAnsiTheme="minorHAnsi"/>
          <w:sz w:val="22"/>
          <w:szCs w:val="22"/>
        </w:rPr>
        <w:t>(</w:t>
      </w:r>
      <w:r w:rsidR="009A4E1E">
        <w:rPr>
          <w:rFonts w:asciiTheme="minorHAnsi" w:hAnsiTheme="minorHAnsi"/>
        </w:rPr>
        <w:t>Livre IV, Fable 4</w:t>
      </w:r>
      <w:r w:rsidR="00390DE5">
        <w:rPr>
          <w:rFonts w:asciiTheme="minorHAnsi" w:hAnsiTheme="minorHAnsi"/>
        </w:rPr>
        <w:t xml:space="preserve">). </w:t>
      </w:r>
      <w:r w:rsidR="00390DE5" w:rsidRPr="009F2D98">
        <w:rPr>
          <w:rFonts w:asciiTheme="minorHAnsi" w:hAnsiTheme="minorHAnsi"/>
          <w:sz w:val="22"/>
          <w:szCs w:val="22"/>
        </w:rPr>
        <w:t>Il</w:t>
      </w:r>
      <w:r w:rsidRPr="009F2D98">
        <w:rPr>
          <w:rFonts w:asciiTheme="minorHAnsi" w:hAnsiTheme="minorHAnsi"/>
          <w:sz w:val="22"/>
          <w:szCs w:val="22"/>
        </w:rPr>
        <w:t xml:space="preserve"> n’y a pas d’espace clos, et aucune fermeture n’empêchera qu’un nouveau trou ouvre un espace au lièvre-parasite. C’est la morale de l’histoire : le travail mené à l’extrême a comme résultat la destruction du jardin. La lutte contre l’envahisseur a des conséquences bien pires que l’invasion elle-même. Le parasite, le tiers inclus/exclu, est donc à la base de toute relation, qu’elle soit biologique, sociale ou technique. La position du parasite est cependant variable. Prenant compte des différentes figures dont il se sert tout au long de son discours, Serres détermine un peu plus ces positions : si le parasite est un homme, il sait jouer à la maîtrise des hommes </w:t>
      </w:r>
      <w:r w:rsidRPr="009F2D98">
        <w:rPr>
          <w:rFonts w:asciiTheme="minorHAnsi" w:hAnsiTheme="minorHAnsi"/>
          <w:sz w:val="22"/>
          <w:szCs w:val="22"/>
        </w:rPr>
        <w:lastRenderedPageBreak/>
        <w:t>et à leur domesticité ; si le parasite est animal, il est domestique ; si finalement le parasite est un objet, c’est un objet technique.</w:t>
      </w:r>
    </w:p>
    <w:p w:rsidR="00291178" w:rsidRPr="00390DE5" w:rsidRDefault="00291178" w:rsidP="009A4E1E">
      <w:pPr>
        <w:pStyle w:val="texte"/>
        <w:shd w:val="clear" w:color="auto" w:fill="FFFFFF"/>
        <w:spacing w:before="0" w:beforeAutospacing="0" w:after="0" w:afterAutospacing="0"/>
        <w:jc w:val="both"/>
        <w:rPr>
          <w:rFonts w:asciiTheme="minorHAnsi" w:hAnsiTheme="minorHAnsi"/>
          <w:sz w:val="22"/>
          <w:szCs w:val="22"/>
        </w:rPr>
      </w:pPr>
      <w:r w:rsidRPr="009F2D98">
        <w:rPr>
          <w:rFonts w:asciiTheme="minorHAnsi" w:hAnsiTheme="minorHAnsi"/>
          <w:b/>
          <w:sz w:val="22"/>
          <w:szCs w:val="22"/>
        </w:rPr>
        <w:t>En fait, ce qui lie la biologie, la société et le monde des objets techniques, c’est le fait qu’ils ont tous une origine intersubjective</w:t>
      </w:r>
      <w:r w:rsidRPr="009F2D98">
        <w:rPr>
          <w:rFonts w:asciiTheme="minorHAnsi" w:hAnsiTheme="minorHAnsi"/>
          <w:sz w:val="22"/>
          <w:szCs w:val="22"/>
        </w:rPr>
        <w:t> </w:t>
      </w:r>
      <w:r w:rsidRPr="009F2D98">
        <w:rPr>
          <w:rFonts w:asciiTheme="minorHAnsi" w:hAnsiTheme="minorHAnsi"/>
          <w:b/>
          <w:sz w:val="22"/>
          <w:szCs w:val="22"/>
        </w:rPr>
        <w:t>: « Toujours vient se brancher le parasite. Le parasite est toujours là, il est inévitable. Il est un tiers sur le schéma trivial, sur l’étoile à trois branches. Voici la relation inanalysable, j’entends par là qu’il n’en est aucune plus simple. Voici comment commence l’intersubjectivité.</w:t>
      </w:r>
      <w:hyperlink r:id="rId20" w:anchor="ftn20" w:history="1"/>
      <w:r w:rsidRPr="009F2D98">
        <w:rPr>
          <w:rFonts w:asciiTheme="minorHAnsi" w:hAnsiTheme="minorHAnsi"/>
          <w:b/>
          <w:sz w:val="22"/>
          <w:szCs w:val="22"/>
        </w:rPr>
        <w:t> »</w:t>
      </w:r>
      <w:r w:rsidR="00156753" w:rsidRPr="009F2D98">
        <w:rPr>
          <w:rFonts w:asciiTheme="minorHAnsi" w:hAnsiTheme="minorHAnsi"/>
          <w:b/>
          <w:sz w:val="22"/>
          <w:szCs w:val="22"/>
        </w:rPr>
        <w:t xml:space="preserve"> </w:t>
      </w:r>
      <w:r w:rsidR="00390DE5">
        <w:rPr>
          <w:rStyle w:val="FootnoteReference"/>
          <w:b/>
        </w:rPr>
        <w:footnoteReference w:id="74"/>
      </w:r>
    </w:p>
    <w:p w:rsidR="00291178" w:rsidRPr="009F2D98" w:rsidRDefault="00291178" w:rsidP="009A4E1E">
      <w:pPr>
        <w:pStyle w:val="texte"/>
        <w:shd w:val="clear" w:color="auto" w:fill="FFFFFF"/>
        <w:spacing w:before="0" w:beforeAutospacing="0" w:after="0" w:afterAutospacing="0"/>
        <w:ind w:firstLine="708"/>
        <w:jc w:val="both"/>
        <w:rPr>
          <w:rFonts w:asciiTheme="minorHAnsi" w:hAnsiTheme="minorHAnsi"/>
          <w:sz w:val="22"/>
          <w:szCs w:val="22"/>
        </w:rPr>
      </w:pPr>
      <w:r w:rsidRPr="009F2D98">
        <w:rPr>
          <w:rFonts w:asciiTheme="minorHAnsi" w:hAnsiTheme="minorHAnsi"/>
          <w:sz w:val="22"/>
          <w:szCs w:val="22"/>
        </w:rPr>
        <w:t>On est devant ce que Serres considère comme le troisième coup au narcissisme. Le premier avait été un coup objectif transférant le centre de l’univers de la terre au soleil. Le deuxième était le coup subjectif, la transposition de la révolution copernicienne au monde de la subjectivité. Le troisième est maintenant le coup intersubjectif, ce qui voudrait peut-être aussi dire le coup relationnel, la considération du parasitisme comme le fondement de toute relation</w:t>
      </w:r>
      <w:r w:rsidR="00156753" w:rsidRPr="009F2D98">
        <w:rPr>
          <w:rFonts w:asciiTheme="minorHAnsi" w:hAnsiTheme="minorHAnsi"/>
          <w:b/>
          <w:bCs/>
          <w:sz w:val="22"/>
          <w:szCs w:val="22"/>
        </w:rPr>
        <w:t xml:space="preserve">,  </w:t>
      </w:r>
      <w:r w:rsidR="00390DE5">
        <w:rPr>
          <w:rFonts w:asciiTheme="minorHAnsi" w:hAnsiTheme="minorHAnsi"/>
          <w:b/>
          <w:bCs/>
          <w:sz w:val="22"/>
          <w:szCs w:val="22"/>
        </w:rPr>
        <w:t xml:space="preserve">cf. </w:t>
      </w:r>
      <w:r w:rsidR="00156753" w:rsidRPr="009F2D98">
        <w:rPr>
          <w:rFonts w:asciiTheme="minorHAnsi" w:hAnsiTheme="minorHAnsi"/>
          <w:b/>
          <w:bCs/>
          <w:sz w:val="22"/>
          <w:szCs w:val="22"/>
        </w:rPr>
        <w:t>p.2</w:t>
      </w:r>
      <w:r w:rsidR="009A4E1E">
        <w:rPr>
          <w:rFonts w:asciiTheme="minorHAnsi" w:hAnsiTheme="minorHAnsi"/>
          <w:b/>
          <w:bCs/>
          <w:sz w:val="22"/>
          <w:szCs w:val="22"/>
        </w:rPr>
        <w:t>5</w:t>
      </w:r>
    </w:p>
    <w:p w:rsidR="00291178" w:rsidRPr="009F2D98" w:rsidRDefault="00156753" w:rsidP="009A4E1E">
      <w:pPr>
        <w:pStyle w:val="texte"/>
        <w:shd w:val="clear" w:color="auto" w:fill="FFFFFF"/>
        <w:spacing w:before="0" w:beforeAutospacing="0" w:after="0" w:afterAutospacing="0"/>
        <w:ind w:firstLine="708"/>
        <w:jc w:val="both"/>
        <w:rPr>
          <w:rFonts w:asciiTheme="minorHAnsi" w:hAnsiTheme="minorHAnsi"/>
          <w:b/>
          <w:bCs/>
          <w:sz w:val="22"/>
          <w:szCs w:val="22"/>
        </w:rPr>
      </w:pPr>
      <w:r w:rsidRPr="009F2D98">
        <w:rPr>
          <w:rFonts w:asciiTheme="minorHAnsi" w:hAnsiTheme="minorHAnsi"/>
          <w:sz w:val="22"/>
          <w:szCs w:val="22"/>
        </w:rPr>
        <w:t xml:space="preserve">Modèle du furet : </w:t>
      </w:r>
      <w:r w:rsidR="00291178" w:rsidRPr="009F2D98">
        <w:rPr>
          <w:rFonts w:asciiTheme="minorHAnsi" w:hAnsiTheme="minorHAnsi"/>
          <w:sz w:val="22"/>
          <w:szCs w:val="22"/>
        </w:rPr>
        <w:t xml:space="preserve">quasi-objet passe, change de position, va de l’un à l’autre. Le seul sujet de la circulation est la balle ou le furet ; les joueurs n’en sont que des stations. Le « je » qui surgit lors de la possession temporaire du quasi-objet est l’effet de celui-ci : le furet est un marqueur du sujet, il permet la transmission du principe d’individuation. Le rôle de parasite n’est donc attribuable à aucun des éléments du jeu ; on pourrait dire qu’il change de position. C’est alors </w:t>
      </w:r>
      <w:r w:rsidR="00390DE5">
        <w:rPr>
          <w:rFonts w:asciiTheme="minorHAnsi" w:hAnsiTheme="minorHAnsi"/>
          <w:sz w:val="22"/>
          <w:szCs w:val="22"/>
        </w:rPr>
        <w:t>l’être transformé en relation.</w:t>
      </w:r>
    </w:p>
    <w:p w:rsidR="006E59F8" w:rsidRDefault="00291178" w:rsidP="00390DE5">
      <w:pPr>
        <w:shd w:val="clear" w:color="auto" w:fill="FFFFFF"/>
        <w:spacing w:after="0" w:line="240" w:lineRule="auto"/>
        <w:ind w:firstLine="708"/>
        <w:jc w:val="both"/>
      </w:pPr>
      <w:r w:rsidRPr="009F2D98">
        <w:t>Le parasite a donc la forme ou la structure d’un joker : il peut jouer aussi bien un rôle constructeur qu’un rôle destructeur. Les systèmes économiques se construisent à travers la distribution de ces jokers permettant un flux continuel d’information. En période de vache maigre, il y a peu de jokers, peu de chances de ramifier le système : la détermination est forte et la contrainte règne. Les systèmes se rapprochent alors de la monosémie. L’absence totale de jokers, si cela était possible, serait le principe d’identité. Quand la récolte est trop abondante et que l’on doit se débarrasser de l’excédent, les bifurcations, les confluences de valeurs rendent possible qu’il n’y ait que des jokers : c’est le capital, l’équivalent général. On voit bien que ce modèle des bifurcations et des carrefours reproduit le système de communication d’Hermès, avec les dangers qu’il entraîne. C’est le système du décalage, illustré par la fable</w:t>
      </w:r>
      <w:r w:rsidRPr="009F2D98">
        <w:rPr>
          <w:rStyle w:val="apple-converted-space"/>
        </w:rPr>
        <w:t> </w:t>
      </w:r>
      <w:r w:rsidRPr="009F2D98">
        <w:rPr>
          <w:rStyle w:val="Emphasis"/>
        </w:rPr>
        <w:t>Le singe et le chat</w:t>
      </w:r>
      <w:r w:rsidRPr="009F2D98">
        <w:t>, où le chat se fait brûler la griffe pour que le singe puisse manger les marrons</w:t>
      </w:r>
      <w:r w:rsidR="00156753" w:rsidRPr="009F2D98">
        <w:t xml:space="preserve"> </w:t>
      </w:r>
      <w:r w:rsidR="00390DE5">
        <w:t>(</w:t>
      </w:r>
      <w:r w:rsidR="00156753" w:rsidRPr="009F2D98">
        <w:t>La Fontaine,</w:t>
      </w:r>
      <w:r w:rsidR="00156753" w:rsidRPr="009F2D98">
        <w:rPr>
          <w:rStyle w:val="apple-converted-space"/>
        </w:rPr>
        <w:t> </w:t>
      </w:r>
      <w:r w:rsidR="00156753" w:rsidRPr="009F2D98">
        <w:rPr>
          <w:rStyle w:val="Emphasis"/>
        </w:rPr>
        <w:t>op. cit</w:t>
      </w:r>
      <w:r w:rsidR="00156753" w:rsidRPr="009F2D98">
        <w:t>., L</w:t>
      </w:r>
      <w:r w:rsidR="00390DE5">
        <w:t>ivre IX, Fable 17.)</w:t>
      </w:r>
    </w:p>
    <w:p w:rsidR="00390DE5" w:rsidRDefault="00291178" w:rsidP="00390DE5">
      <w:pPr>
        <w:shd w:val="clear" w:color="auto" w:fill="FFFFFF"/>
        <w:spacing w:after="0" w:line="240" w:lineRule="auto"/>
        <w:ind w:firstLine="708"/>
        <w:jc w:val="both"/>
      </w:pPr>
      <w:r w:rsidRPr="009F2D98">
        <w:t xml:space="preserve"> Le singe est ici le maître : le chat et lui ne sont pas égaux, mais ils ne sont pas rivaux non plus. Il y a un décalage : ce sont à la fois la commensalité et la dialectique maître-esclave qui sont décalées. Elles n’ont pas lieu. Mais le système bientôt doit se recomposer. Un bruit les oblige à fuir ensemble, mais seul le singe a profité. Le chat, par contre, n’a pas mangé des marrons et a la griffe brûlée. La chaîne parasitaire cède place à une autre chaîne parasitaire, et ainsi à l’infini.</w:t>
      </w:r>
      <w:r w:rsidR="00390DE5">
        <w:tab/>
      </w:r>
    </w:p>
    <w:p w:rsidR="00291178" w:rsidRPr="009F2D98" w:rsidRDefault="00291178" w:rsidP="00390DE5">
      <w:pPr>
        <w:shd w:val="clear" w:color="auto" w:fill="FFFFFF"/>
        <w:spacing w:after="0" w:line="240" w:lineRule="auto"/>
        <w:ind w:firstLine="708"/>
        <w:jc w:val="both"/>
      </w:pPr>
      <w:r w:rsidRPr="009F2D98">
        <w:t>Serres lui-même constate à plusieurs reprises qu’à la base de toute valeur (d’échange, d’usage), il y a une valeur d’abus, dont le rôle, comme le parasitage, est primaire. C’est la chaîne parasite qui introduit à l’origine ce tiers fatal.</w:t>
      </w:r>
    </w:p>
    <w:p w:rsidR="00763045" w:rsidRPr="009F2D98" w:rsidRDefault="00763045" w:rsidP="009B536C">
      <w:pPr>
        <w:pStyle w:val="notesbaspage"/>
        <w:spacing w:before="0" w:beforeAutospacing="0" w:after="0" w:afterAutospacing="0"/>
        <w:jc w:val="both"/>
        <w:rPr>
          <w:rFonts w:asciiTheme="minorHAnsi" w:hAnsiTheme="minorHAnsi"/>
          <w:sz w:val="22"/>
          <w:szCs w:val="22"/>
        </w:rPr>
      </w:pPr>
    </w:p>
    <w:p w:rsidR="00443EB9" w:rsidRPr="009F2D98" w:rsidRDefault="00443EB9" w:rsidP="00D15F58">
      <w:pPr>
        <w:pStyle w:val="ListParagraph"/>
        <w:numPr>
          <w:ilvl w:val="0"/>
          <w:numId w:val="32"/>
        </w:numPr>
        <w:spacing w:after="0" w:line="240" w:lineRule="auto"/>
        <w:jc w:val="both"/>
        <w:rPr>
          <w:b/>
          <w:lang w:val="de-DE"/>
        </w:rPr>
      </w:pPr>
      <w:r w:rsidRPr="009F2D98">
        <w:rPr>
          <w:b/>
          <w:lang w:val="de-DE"/>
        </w:rPr>
        <w:t>Economie</w:t>
      </w:r>
      <w:r w:rsidR="00763045">
        <w:rPr>
          <w:b/>
          <w:lang w:val="de-DE"/>
        </w:rPr>
        <w:t xml:space="preserve"> </w:t>
      </w:r>
      <w:r w:rsidRPr="009F2D98">
        <w:rPr>
          <w:b/>
          <w:lang w:val="de-DE"/>
        </w:rPr>
        <w:t>hospitalière</w:t>
      </w:r>
    </w:p>
    <w:p w:rsidR="00D15F58" w:rsidRPr="009F2D98" w:rsidRDefault="00D15F58" w:rsidP="00D15F58">
      <w:pPr>
        <w:spacing w:after="0" w:line="240" w:lineRule="auto"/>
        <w:jc w:val="both"/>
      </w:pPr>
    </w:p>
    <w:p w:rsidR="001C75EB" w:rsidRPr="00B85B1B" w:rsidRDefault="00390DE5" w:rsidP="00B85B1B">
      <w:pPr>
        <w:spacing w:after="0" w:line="240" w:lineRule="auto"/>
        <w:ind w:firstLine="360"/>
        <w:jc w:val="both"/>
      </w:pPr>
      <w:r>
        <w:t>Le dénominateur</w:t>
      </w:r>
      <w:r w:rsidR="00FA6B8F">
        <w:t xml:space="preserve"> commun des conduites hospitalières étudiées par les ethnologues sont les dons, présents réels ou symboliques échangés</w:t>
      </w:r>
      <w:r w:rsidR="009A4E1E">
        <w:t xml:space="preserve"> </w:t>
      </w:r>
      <w:r w:rsidR="00FA6B8F">
        <w:t xml:space="preserve">Marcel Mauss, Essai sur le don, </w:t>
      </w:r>
      <w:r w:rsidR="00FA6B8F" w:rsidRPr="009A4E1E">
        <w:rPr>
          <w:i/>
        </w:rPr>
        <w:t>potlatch</w:t>
      </w:r>
      <w:r w:rsidR="009A4E1E">
        <w:t xml:space="preserve">, </w:t>
      </w:r>
      <w:r w:rsidR="00FA6B8F" w:rsidRPr="009F2D98">
        <w:t>prestation contreprestation gratuit/intéressé potlatch revanchieren (AM, pp.2-3-)</w:t>
      </w:r>
      <w:r w:rsidR="001C75EB">
        <w:t xml:space="preserve"> </w:t>
      </w:r>
      <w:r w:rsidR="00FA6B8F">
        <w:t xml:space="preserve">« Le don d’hospitalité […] </w:t>
      </w:r>
      <w:r w:rsidR="00FA6B8F" w:rsidRPr="00B85B1B">
        <w:t>excède toujour</w:t>
      </w:r>
      <w:r w:rsidR="001C75EB" w:rsidRPr="00B85B1B">
        <w:t xml:space="preserve">s le besoin » (Schérer, p. 128) ce qui mène à la </w:t>
      </w:r>
      <w:r w:rsidR="00FA6B8F" w:rsidRPr="00B85B1B">
        <w:t>surenchère.</w:t>
      </w:r>
      <w:r w:rsidR="008E7DA7" w:rsidRPr="00B85B1B">
        <w:t xml:space="preserve"> </w:t>
      </w:r>
    </w:p>
    <w:p w:rsidR="001C75EB" w:rsidRPr="00B85B1B" w:rsidRDefault="001C75EB" w:rsidP="00B85B1B">
      <w:pPr>
        <w:pStyle w:val="Heading2"/>
        <w:spacing w:before="0" w:beforeAutospacing="0" w:after="0" w:afterAutospacing="0"/>
        <w:jc w:val="both"/>
        <w:rPr>
          <w:rFonts w:asciiTheme="minorHAnsi" w:hAnsiTheme="minorHAnsi"/>
          <w:b w:val="0"/>
          <w:color w:val="000000"/>
          <w:sz w:val="22"/>
          <w:szCs w:val="22"/>
        </w:rPr>
      </w:pPr>
      <w:r w:rsidRPr="00B85B1B">
        <w:rPr>
          <w:rFonts w:asciiTheme="minorHAnsi" w:hAnsiTheme="minorHAnsi"/>
          <w:b w:val="0"/>
          <w:sz w:val="22"/>
          <w:szCs w:val="22"/>
        </w:rPr>
        <w:t>Emmanuel Kant parlait déjà de t</w:t>
      </w:r>
      <w:r w:rsidR="008E7DA7" w:rsidRPr="00B85B1B">
        <w:rPr>
          <w:rFonts w:asciiTheme="minorHAnsi" w:hAnsiTheme="minorHAnsi"/>
          <w:b w:val="0"/>
          <w:sz w:val="22"/>
          <w:szCs w:val="22"/>
        </w:rPr>
        <w:t xml:space="preserve">olérance originaire, </w:t>
      </w:r>
      <w:r w:rsidR="00A80475" w:rsidRPr="00B85B1B">
        <w:rPr>
          <w:rFonts w:asciiTheme="minorHAnsi" w:hAnsiTheme="minorHAnsi"/>
          <w:b w:val="0"/>
          <w:sz w:val="22"/>
          <w:szCs w:val="22"/>
        </w:rPr>
        <w:t>œcuménique</w:t>
      </w:r>
      <w:r w:rsidRPr="00B85B1B">
        <w:rPr>
          <w:rFonts w:asciiTheme="minorHAnsi" w:hAnsiTheme="minorHAnsi"/>
          <w:b w:val="0"/>
          <w:sz w:val="22"/>
          <w:szCs w:val="22"/>
        </w:rPr>
        <w:t xml:space="preserve"> (</w:t>
      </w:r>
      <w:r w:rsidR="008E7DA7" w:rsidRPr="00B85B1B">
        <w:rPr>
          <w:rFonts w:asciiTheme="minorHAnsi" w:hAnsiTheme="minorHAnsi"/>
          <w:b w:val="0"/>
          <w:i/>
          <w:sz w:val="22"/>
          <w:szCs w:val="22"/>
        </w:rPr>
        <w:t>common land</w:t>
      </w:r>
      <w:r w:rsidRPr="00B85B1B">
        <w:rPr>
          <w:rFonts w:asciiTheme="minorHAnsi" w:hAnsiTheme="minorHAnsi"/>
          <w:b w:val="0"/>
          <w:i/>
          <w:sz w:val="22"/>
          <w:szCs w:val="22"/>
        </w:rPr>
        <w:t>)</w:t>
      </w:r>
      <w:r w:rsidR="008E7DA7" w:rsidRPr="00B85B1B">
        <w:rPr>
          <w:rFonts w:asciiTheme="minorHAnsi" w:hAnsiTheme="minorHAnsi"/>
          <w:b w:val="0"/>
          <w:sz w:val="22"/>
          <w:szCs w:val="22"/>
        </w:rPr>
        <w:t>.</w:t>
      </w:r>
      <w:r w:rsidR="00A80475" w:rsidRPr="00B85B1B">
        <w:rPr>
          <w:rFonts w:asciiTheme="minorHAnsi" w:hAnsiTheme="minorHAnsi"/>
          <w:b w:val="0"/>
          <w:sz w:val="22"/>
          <w:szCs w:val="22"/>
        </w:rPr>
        <w:t xml:space="preserve"> </w:t>
      </w:r>
      <w:r w:rsidRPr="00B85B1B">
        <w:rPr>
          <w:rFonts w:asciiTheme="minorHAnsi" w:hAnsiTheme="minorHAnsi"/>
          <w:b w:val="0"/>
          <w:sz w:val="22"/>
          <w:szCs w:val="22"/>
        </w:rPr>
        <w:t xml:space="preserve">Dans </w:t>
      </w:r>
      <w:r w:rsidR="00147336" w:rsidRPr="00B85B1B">
        <w:rPr>
          <w:rFonts w:asciiTheme="minorHAnsi" w:hAnsiTheme="minorHAnsi"/>
          <w:b w:val="0"/>
          <w:i/>
          <w:sz w:val="22"/>
          <w:szCs w:val="22"/>
        </w:rPr>
        <w:t>Vers la paix perpétuelle</w:t>
      </w:r>
      <w:r w:rsidR="00147336" w:rsidRPr="00B85B1B">
        <w:rPr>
          <w:rFonts w:asciiTheme="minorHAnsi" w:hAnsiTheme="minorHAnsi"/>
          <w:b w:val="0"/>
          <w:sz w:val="22"/>
          <w:szCs w:val="22"/>
        </w:rPr>
        <w:t xml:space="preserve"> </w:t>
      </w:r>
      <w:r w:rsidR="00390DE5" w:rsidRPr="00B85B1B">
        <w:rPr>
          <w:rFonts w:asciiTheme="minorHAnsi" w:hAnsiTheme="minorHAnsi"/>
          <w:b w:val="0"/>
          <w:sz w:val="22"/>
          <w:szCs w:val="22"/>
        </w:rPr>
        <w:t xml:space="preserve">de </w:t>
      </w:r>
      <w:r w:rsidR="00147336" w:rsidRPr="00B85B1B">
        <w:rPr>
          <w:rFonts w:asciiTheme="minorHAnsi" w:hAnsiTheme="minorHAnsi"/>
          <w:b w:val="0"/>
          <w:sz w:val="22"/>
          <w:szCs w:val="22"/>
        </w:rPr>
        <w:t>17</w:t>
      </w:r>
      <w:r w:rsidR="00D15F58" w:rsidRPr="00B85B1B">
        <w:rPr>
          <w:rFonts w:asciiTheme="minorHAnsi" w:hAnsiTheme="minorHAnsi"/>
          <w:b w:val="0"/>
          <w:sz w:val="22"/>
          <w:szCs w:val="22"/>
        </w:rPr>
        <w:t xml:space="preserve">95, </w:t>
      </w:r>
      <w:r w:rsidRPr="00B85B1B">
        <w:rPr>
          <w:rFonts w:asciiTheme="minorHAnsi" w:hAnsiTheme="minorHAnsi"/>
          <w:b w:val="0"/>
          <w:sz w:val="22"/>
          <w:szCs w:val="22"/>
        </w:rPr>
        <w:t xml:space="preserve">l’hospitalité devient un </w:t>
      </w:r>
      <w:r w:rsidR="00D15F58" w:rsidRPr="00B85B1B">
        <w:rPr>
          <w:rFonts w:asciiTheme="minorHAnsi" w:hAnsiTheme="minorHAnsi"/>
          <w:b w:val="0"/>
          <w:sz w:val="22"/>
          <w:szCs w:val="22"/>
        </w:rPr>
        <w:t xml:space="preserve">impératif catégorique, art. </w:t>
      </w:r>
      <w:r w:rsidR="00147336" w:rsidRPr="00B85B1B">
        <w:rPr>
          <w:rFonts w:asciiTheme="minorHAnsi" w:hAnsiTheme="minorHAnsi"/>
          <w:b w:val="0"/>
          <w:sz w:val="22"/>
          <w:szCs w:val="22"/>
        </w:rPr>
        <w:t xml:space="preserve">3 « Le droit </w:t>
      </w:r>
      <w:r w:rsidR="00390DE5" w:rsidRPr="00B85B1B">
        <w:rPr>
          <w:rFonts w:asciiTheme="minorHAnsi" w:hAnsiTheme="minorHAnsi"/>
          <w:b w:val="0"/>
          <w:sz w:val="22"/>
          <w:szCs w:val="22"/>
        </w:rPr>
        <w:t>cosmopolitique</w:t>
      </w:r>
      <w:r w:rsidR="00147336" w:rsidRPr="00B85B1B">
        <w:rPr>
          <w:rFonts w:asciiTheme="minorHAnsi" w:hAnsiTheme="minorHAnsi"/>
          <w:b w:val="0"/>
          <w:sz w:val="22"/>
          <w:szCs w:val="22"/>
        </w:rPr>
        <w:t xml:space="preserve"> do</w:t>
      </w:r>
      <w:r w:rsidR="00462EFC" w:rsidRPr="00B85B1B">
        <w:rPr>
          <w:rFonts w:asciiTheme="minorHAnsi" w:hAnsiTheme="minorHAnsi"/>
          <w:b w:val="0"/>
          <w:sz w:val="22"/>
          <w:szCs w:val="22"/>
        </w:rPr>
        <w:t>i</w:t>
      </w:r>
      <w:r w:rsidR="00147336" w:rsidRPr="00B85B1B">
        <w:rPr>
          <w:rFonts w:asciiTheme="minorHAnsi" w:hAnsiTheme="minorHAnsi"/>
          <w:b w:val="0"/>
          <w:sz w:val="22"/>
          <w:szCs w:val="22"/>
        </w:rPr>
        <w:t xml:space="preserve">t se borner aux conditions d’une </w:t>
      </w:r>
      <w:r w:rsidR="00462EFC" w:rsidRPr="00B85B1B">
        <w:rPr>
          <w:rFonts w:asciiTheme="minorHAnsi" w:hAnsiTheme="minorHAnsi"/>
          <w:b w:val="0"/>
          <w:sz w:val="22"/>
          <w:szCs w:val="22"/>
        </w:rPr>
        <w:t>hospitalité</w:t>
      </w:r>
      <w:r w:rsidR="00147336" w:rsidRPr="00B85B1B">
        <w:rPr>
          <w:rFonts w:asciiTheme="minorHAnsi" w:hAnsiTheme="minorHAnsi"/>
          <w:b w:val="0"/>
          <w:sz w:val="22"/>
          <w:szCs w:val="22"/>
        </w:rPr>
        <w:t xml:space="preserve"> universelle » </w:t>
      </w:r>
      <w:r w:rsidR="00462EFC" w:rsidRPr="00B85B1B">
        <w:rPr>
          <w:rFonts w:asciiTheme="minorHAnsi" w:hAnsiTheme="minorHAnsi"/>
          <w:b w:val="0"/>
          <w:sz w:val="22"/>
          <w:szCs w:val="22"/>
        </w:rPr>
        <w:t>« </w:t>
      </w:r>
      <w:r w:rsidR="00B85B1B" w:rsidRPr="00B85B1B">
        <w:rPr>
          <w:rFonts w:asciiTheme="minorHAnsi" w:hAnsiTheme="minorHAnsi"/>
          <w:b w:val="0"/>
          <w:color w:val="000000"/>
          <w:sz w:val="22"/>
          <w:szCs w:val="22"/>
        </w:rPr>
        <w:t>Das Weltbürgerrecht soll auf Bedingungen der allgemeinen Hospitalität eingeschränkt sein.</w:t>
      </w:r>
      <w:r w:rsidR="00B85B1B">
        <w:rPr>
          <w:rFonts w:asciiTheme="minorHAnsi" w:hAnsiTheme="minorHAnsi"/>
          <w:b w:val="0"/>
          <w:color w:val="000000"/>
          <w:sz w:val="22"/>
          <w:szCs w:val="22"/>
        </w:rPr>
        <w:t xml:space="preserve"> » </w:t>
      </w:r>
      <w:r w:rsidR="00147336" w:rsidRPr="00B85B1B">
        <w:rPr>
          <w:rFonts w:asciiTheme="minorHAnsi" w:hAnsiTheme="minorHAnsi"/>
          <w:b w:val="0"/>
          <w:sz w:val="22"/>
          <w:szCs w:val="22"/>
        </w:rPr>
        <w:t>(</w:t>
      </w:r>
      <w:r w:rsidR="00B85B1B">
        <w:rPr>
          <w:rFonts w:asciiTheme="minorHAnsi" w:hAnsiTheme="minorHAnsi"/>
          <w:b w:val="0"/>
          <w:sz w:val="22"/>
          <w:szCs w:val="22"/>
        </w:rPr>
        <w:t>PUF, 1958 (trad. Jean Darbellay</w:t>
      </w:r>
      <w:r w:rsidR="00147336" w:rsidRPr="00B85B1B">
        <w:rPr>
          <w:rFonts w:asciiTheme="minorHAnsi" w:hAnsiTheme="minorHAnsi"/>
          <w:b w:val="0"/>
          <w:sz w:val="22"/>
          <w:szCs w:val="22"/>
        </w:rPr>
        <w:t xml:space="preserve">, p.107) </w:t>
      </w:r>
      <w:r w:rsidR="00462EFC" w:rsidRPr="00B85B1B">
        <w:rPr>
          <w:rFonts w:asciiTheme="minorHAnsi" w:hAnsiTheme="minorHAnsi"/>
          <w:b w:val="0"/>
          <w:sz w:val="22"/>
          <w:szCs w:val="22"/>
        </w:rPr>
        <w:t>« Il n’a besoin de rien d’autre pour s’instaurer et ne consiste qu’en l’établissement de l’hospitalité universelle » (</w:t>
      </w:r>
      <w:r w:rsidR="00C94E18" w:rsidRPr="00B85B1B">
        <w:rPr>
          <w:rFonts w:asciiTheme="minorHAnsi" w:hAnsiTheme="minorHAnsi"/>
          <w:b w:val="0"/>
          <w:sz w:val="22"/>
          <w:szCs w:val="22"/>
        </w:rPr>
        <w:t>Scherer</w:t>
      </w:r>
      <w:r w:rsidR="00462EFC" w:rsidRPr="00B85B1B">
        <w:rPr>
          <w:rFonts w:asciiTheme="minorHAnsi" w:hAnsiTheme="minorHAnsi"/>
          <w:b w:val="0"/>
          <w:sz w:val="22"/>
          <w:szCs w:val="22"/>
        </w:rPr>
        <w:t xml:space="preserve">. 58-59) « mettre en mouvement, faire circuler et interférer les </w:t>
      </w:r>
      <w:r w:rsidR="00462EFC" w:rsidRPr="00B85B1B">
        <w:rPr>
          <w:rFonts w:asciiTheme="minorHAnsi" w:hAnsiTheme="minorHAnsi"/>
          <w:b w:val="0"/>
          <w:sz w:val="22"/>
          <w:szCs w:val="22"/>
        </w:rPr>
        <w:lastRenderedPageBreak/>
        <w:t>peuples » (p. 59) « extraordinaire élargissement de son champ d’application puisqu’il ne s’agit de rien de moins que de la terre entière » (p. 60)</w:t>
      </w:r>
      <w:r w:rsidR="007C2933" w:rsidRPr="00B85B1B">
        <w:rPr>
          <w:rFonts w:asciiTheme="minorHAnsi" w:hAnsiTheme="minorHAnsi"/>
          <w:b w:val="0"/>
          <w:sz w:val="22"/>
          <w:szCs w:val="22"/>
        </w:rPr>
        <w:t xml:space="preserve"> « Alors qu’en allemand </w:t>
      </w:r>
      <w:r w:rsidR="007C2933" w:rsidRPr="00B85B1B">
        <w:rPr>
          <w:rFonts w:asciiTheme="minorHAnsi" w:hAnsiTheme="minorHAnsi"/>
          <w:b w:val="0"/>
          <w:i/>
          <w:sz w:val="22"/>
          <w:szCs w:val="22"/>
        </w:rPr>
        <w:t>Gastlichkeit</w:t>
      </w:r>
      <w:r w:rsidR="007C2933" w:rsidRPr="00B85B1B">
        <w:rPr>
          <w:rFonts w:asciiTheme="minorHAnsi" w:hAnsiTheme="minorHAnsi"/>
          <w:b w:val="0"/>
          <w:sz w:val="22"/>
          <w:szCs w:val="22"/>
        </w:rPr>
        <w:t xml:space="preserve"> dérive de </w:t>
      </w:r>
      <w:r w:rsidR="007C2933" w:rsidRPr="00B85B1B">
        <w:rPr>
          <w:rFonts w:asciiTheme="minorHAnsi" w:hAnsiTheme="minorHAnsi"/>
          <w:b w:val="0"/>
          <w:i/>
          <w:sz w:val="22"/>
          <w:szCs w:val="22"/>
        </w:rPr>
        <w:t>Gast</w:t>
      </w:r>
      <w:r w:rsidR="00B85B1B">
        <w:rPr>
          <w:rFonts w:asciiTheme="minorHAnsi" w:hAnsiTheme="minorHAnsi"/>
          <w:b w:val="0"/>
          <w:sz w:val="22"/>
          <w:szCs w:val="22"/>
        </w:rPr>
        <w:t xml:space="preserve"> (hôte), </w:t>
      </w:r>
      <w:r w:rsidR="007C2933" w:rsidRPr="00B85B1B">
        <w:rPr>
          <w:rFonts w:asciiTheme="minorHAnsi" w:hAnsiTheme="minorHAnsi"/>
          <w:b w:val="0"/>
          <w:sz w:val="22"/>
          <w:szCs w:val="22"/>
        </w:rPr>
        <w:t xml:space="preserve">il utilise le néologisme </w:t>
      </w:r>
      <w:r w:rsidR="007C2933" w:rsidRPr="00B85B1B">
        <w:rPr>
          <w:rFonts w:asciiTheme="minorHAnsi" w:hAnsiTheme="minorHAnsi"/>
          <w:b w:val="0"/>
          <w:i/>
          <w:sz w:val="22"/>
          <w:szCs w:val="22"/>
        </w:rPr>
        <w:t>Hospitalität</w:t>
      </w:r>
      <w:r w:rsidR="007C2933" w:rsidRPr="00B85B1B">
        <w:rPr>
          <w:rFonts w:asciiTheme="minorHAnsi" w:hAnsiTheme="minorHAnsi"/>
          <w:b w:val="0"/>
          <w:sz w:val="22"/>
          <w:szCs w:val="22"/>
        </w:rPr>
        <w:t xml:space="preserve"> qui désigne un droit de visite (</w:t>
      </w:r>
      <w:r w:rsidR="007C2933" w:rsidRPr="00B85B1B">
        <w:rPr>
          <w:rFonts w:asciiTheme="minorHAnsi" w:hAnsiTheme="minorHAnsi"/>
          <w:b w:val="0"/>
          <w:i/>
          <w:sz w:val="22"/>
          <w:szCs w:val="22"/>
        </w:rPr>
        <w:t>Besuchrecht</w:t>
      </w:r>
      <w:r w:rsidR="007C2933" w:rsidRPr="00B85B1B">
        <w:rPr>
          <w:rFonts w:asciiTheme="minorHAnsi" w:hAnsiTheme="minorHAnsi"/>
          <w:b w:val="0"/>
          <w:sz w:val="22"/>
          <w:szCs w:val="22"/>
        </w:rPr>
        <w:t> ), mais non d’accueil (</w:t>
      </w:r>
      <w:r w:rsidR="007C2933" w:rsidRPr="00B85B1B">
        <w:rPr>
          <w:rFonts w:asciiTheme="minorHAnsi" w:hAnsiTheme="minorHAnsi"/>
          <w:b w:val="0"/>
          <w:i/>
          <w:sz w:val="22"/>
          <w:szCs w:val="22"/>
        </w:rPr>
        <w:t>Gastrecht</w:t>
      </w:r>
      <w:r w:rsidR="007C2933" w:rsidRPr="00B85B1B">
        <w:rPr>
          <w:rFonts w:asciiTheme="minorHAnsi" w:hAnsiTheme="minorHAnsi"/>
          <w:b w:val="0"/>
          <w:sz w:val="22"/>
          <w:szCs w:val="22"/>
        </w:rPr>
        <w:t xml:space="preserve">) » p.63) « C’est que ce simple </w:t>
      </w:r>
      <w:r w:rsidR="007C2933" w:rsidRPr="00B85B1B">
        <w:rPr>
          <w:rFonts w:asciiTheme="minorHAnsi" w:hAnsiTheme="minorHAnsi"/>
          <w:b w:val="0"/>
          <w:i/>
          <w:sz w:val="22"/>
          <w:szCs w:val="22"/>
        </w:rPr>
        <w:t>Besuchrecht</w:t>
      </w:r>
      <w:r w:rsidR="007C2933" w:rsidRPr="00B85B1B">
        <w:rPr>
          <w:rFonts w:asciiTheme="minorHAnsi" w:hAnsiTheme="minorHAnsi"/>
          <w:b w:val="0"/>
          <w:sz w:val="22"/>
          <w:szCs w:val="22"/>
        </w:rPr>
        <w:t>, droit de visite, autorise chaque homme à faire partie de n’importe quelle société partielle, en vertu du « droit de possession commune de la surface de la terre (verm</w:t>
      </w:r>
      <w:r w:rsidR="003D04CF" w:rsidRPr="00B85B1B">
        <w:rPr>
          <w:rFonts w:asciiTheme="minorHAnsi" w:hAnsiTheme="minorHAnsi"/>
          <w:b w:val="0"/>
          <w:sz w:val="22"/>
          <w:szCs w:val="22"/>
        </w:rPr>
        <w:t>öge des Re</w:t>
      </w:r>
      <w:r w:rsidR="007C2933" w:rsidRPr="00B85B1B">
        <w:rPr>
          <w:rFonts w:asciiTheme="minorHAnsi" w:hAnsiTheme="minorHAnsi"/>
          <w:b w:val="0"/>
          <w:sz w:val="22"/>
          <w:szCs w:val="22"/>
        </w:rPr>
        <w:t>chtes</w:t>
      </w:r>
      <w:r w:rsidR="00B85B1B">
        <w:rPr>
          <w:rFonts w:asciiTheme="minorHAnsi" w:hAnsiTheme="minorHAnsi"/>
          <w:b w:val="0"/>
          <w:sz w:val="22"/>
          <w:szCs w:val="22"/>
        </w:rPr>
        <w:t xml:space="preserve"> </w:t>
      </w:r>
      <w:r w:rsidR="003D04CF" w:rsidRPr="00B85B1B">
        <w:rPr>
          <w:rFonts w:asciiTheme="minorHAnsi" w:hAnsiTheme="minorHAnsi"/>
          <w:b w:val="0"/>
          <w:sz w:val="22"/>
          <w:szCs w:val="22"/>
        </w:rPr>
        <w:t>des gemeinschaftliche</w:t>
      </w:r>
      <w:r w:rsidR="00B85B1B">
        <w:rPr>
          <w:rFonts w:asciiTheme="minorHAnsi" w:hAnsiTheme="minorHAnsi"/>
          <w:b w:val="0"/>
          <w:sz w:val="22"/>
          <w:szCs w:val="22"/>
        </w:rPr>
        <w:t xml:space="preserve"> </w:t>
      </w:r>
      <w:r w:rsidR="003D04CF" w:rsidRPr="00B85B1B">
        <w:rPr>
          <w:rFonts w:asciiTheme="minorHAnsi" w:hAnsiTheme="minorHAnsi"/>
          <w:b w:val="0"/>
          <w:sz w:val="22"/>
          <w:szCs w:val="22"/>
        </w:rPr>
        <w:t>Besit</w:t>
      </w:r>
      <w:r w:rsidR="00B85B1B">
        <w:rPr>
          <w:rFonts w:asciiTheme="minorHAnsi" w:hAnsiTheme="minorHAnsi"/>
          <w:b w:val="0"/>
          <w:sz w:val="22"/>
          <w:szCs w:val="22"/>
        </w:rPr>
        <w:t>ze der Oberflache der Er</w:t>
      </w:r>
      <w:r w:rsidR="007C2933" w:rsidRPr="00B85B1B">
        <w:rPr>
          <w:rFonts w:asciiTheme="minorHAnsi" w:hAnsiTheme="minorHAnsi"/>
          <w:b w:val="0"/>
          <w:sz w:val="22"/>
          <w:szCs w:val="22"/>
        </w:rPr>
        <w:t xml:space="preserve">de » </w:t>
      </w:r>
      <w:r w:rsidR="003D04CF" w:rsidRPr="00B85B1B">
        <w:rPr>
          <w:rFonts w:asciiTheme="minorHAnsi" w:hAnsiTheme="minorHAnsi"/>
          <w:b w:val="0"/>
          <w:sz w:val="22"/>
          <w:szCs w:val="22"/>
        </w:rPr>
        <w:t>(p.107) Admirable formule, de résonance rousseauiste et, par avance, proudhonienne (« La propriété, c’est l</w:t>
      </w:r>
      <w:r w:rsidR="00A80475" w:rsidRPr="00B85B1B">
        <w:rPr>
          <w:rFonts w:asciiTheme="minorHAnsi" w:hAnsiTheme="minorHAnsi"/>
          <w:b w:val="0"/>
          <w:sz w:val="22"/>
          <w:szCs w:val="22"/>
        </w:rPr>
        <w:t xml:space="preserve">e vol ») » (Montandon, p. 63) lié à la </w:t>
      </w:r>
      <w:r w:rsidR="003D04CF" w:rsidRPr="00B85B1B">
        <w:rPr>
          <w:rFonts w:asciiTheme="minorHAnsi" w:hAnsiTheme="minorHAnsi"/>
          <w:b w:val="0"/>
          <w:sz w:val="22"/>
          <w:szCs w:val="22"/>
        </w:rPr>
        <w:t xml:space="preserve">particularité de la forme de la planète « Celle-ci étant sphérique, ils [les hommes] ne peuvent s’y disperser à l’infini et ils doivent bien à la fin se tolérer les uns à côté des autres, </w:t>
      </w:r>
      <w:r w:rsidR="003D04CF" w:rsidRPr="00B85B1B">
        <w:rPr>
          <w:rFonts w:asciiTheme="minorHAnsi" w:hAnsiTheme="minorHAnsi"/>
          <w:b w:val="0"/>
          <w:i/>
          <w:sz w:val="22"/>
          <w:szCs w:val="22"/>
        </w:rPr>
        <w:t>(sich</w:t>
      </w:r>
      <w:r w:rsidR="00A80475" w:rsidRPr="00B85B1B">
        <w:rPr>
          <w:rFonts w:asciiTheme="minorHAnsi" w:hAnsiTheme="minorHAnsi"/>
          <w:b w:val="0"/>
          <w:i/>
          <w:sz w:val="22"/>
          <w:szCs w:val="22"/>
        </w:rPr>
        <w:t xml:space="preserve"> </w:t>
      </w:r>
      <w:r w:rsidR="003D04CF" w:rsidRPr="00B85B1B">
        <w:rPr>
          <w:rFonts w:asciiTheme="minorHAnsi" w:hAnsiTheme="minorHAnsi"/>
          <w:b w:val="0"/>
          <w:i/>
          <w:sz w:val="22"/>
          <w:szCs w:val="22"/>
        </w:rPr>
        <w:t>nebeneinander</w:t>
      </w:r>
      <w:r w:rsidR="00A80475" w:rsidRPr="00B85B1B">
        <w:rPr>
          <w:rFonts w:asciiTheme="minorHAnsi" w:hAnsiTheme="minorHAnsi"/>
          <w:b w:val="0"/>
          <w:i/>
          <w:sz w:val="22"/>
          <w:szCs w:val="22"/>
        </w:rPr>
        <w:t xml:space="preserve"> </w:t>
      </w:r>
      <w:r w:rsidR="003D04CF" w:rsidRPr="00B85B1B">
        <w:rPr>
          <w:rFonts w:asciiTheme="minorHAnsi" w:hAnsiTheme="minorHAnsi"/>
          <w:b w:val="0"/>
          <w:i/>
          <w:sz w:val="22"/>
          <w:szCs w:val="22"/>
        </w:rPr>
        <w:t>dulden</w:t>
      </w:r>
      <w:r w:rsidR="003D04CF" w:rsidRPr="00B85B1B">
        <w:rPr>
          <w:rFonts w:asciiTheme="minorHAnsi" w:hAnsiTheme="minorHAnsi"/>
          <w:b w:val="0"/>
          <w:sz w:val="22"/>
          <w:szCs w:val="22"/>
        </w:rPr>
        <w:t xml:space="preserve">), personne n’ayant </w:t>
      </w:r>
      <w:r w:rsidR="009D6FC3" w:rsidRPr="00B85B1B">
        <w:rPr>
          <w:rFonts w:asciiTheme="minorHAnsi" w:hAnsiTheme="minorHAnsi"/>
          <w:b w:val="0"/>
          <w:sz w:val="22"/>
          <w:szCs w:val="22"/>
        </w:rPr>
        <w:t>originairement</w:t>
      </w:r>
      <w:r w:rsidR="003D04CF" w:rsidRPr="00B85B1B">
        <w:rPr>
          <w:rFonts w:asciiTheme="minorHAnsi" w:hAnsiTheme="minorHAnsi"/>
          <w:b w:val="0"/>
          <w:sz w:val="22"/>
          <w:szCs w:val="22"/>
        </w:rPr>
        <w:t xml:space="preserve"> plus de droit qu’un autre sur une portion de</w:t>
      </w:r>
      <w:r w:rsidR="00A80475" w:rsidRPr="00B85B1B">
        <w:rPr>
          <w:rFonts w:asciiTheme="minorHAnsi" w:hAnsiTheme="minorHAnsi"/>
          <w:b w:val="0"/>
          <w:sz w:val="22"/>
          <w:szCs w:val="22"/>
        </w:rPr>
        <w:t xml:space="preserve"> </w:t>
      </w:r>
      <w:r w:rsidR="003D04CF" w:rsidRPr="00B85B1B">
        <w:rPr>
          <w:rFonts w:asciiTheme="minorHAnsi" w:hAnsiTheme="minorHAnsi"/>
          <w:b w:val="0"/>
          <w:sz w:val="22"/>
          <w:szCs w:val="22"/>
        </w:rPr>
        <w:t>la ter</w:t>
      </w:r>
      <w:r w:rsidR="00FA6B8F" w:rsidRPr="00B85B1B">
        <w:rPr>
          <w:rFonts w:asciiTheme="minorHAnsi" w:hAnsiTheme="minorHAnsi"/>
          <w:b w:val="0"/>
          <w:sz w:val="22"/>
          <w:szCs w:val="22"/>
        </w:rPr>
        <w:t xml:space="preserve">re </w:t>
      </w:r>
      <w:r w:rsidR="00FA6B8F" w:rsidRPr="00B85B1B">
        <w:rPr>
          <w:rFonts w:asciiTheme="minorHAnsi" w:hAnsiTheme="minorHAnsi"/>
          <w:b w:val="0"/>
          <w:i/>
          <w:sz w:val="22"/>
          <w:szCs w:val="22"/>
        </w:rPr>
        <w:t>(an einem</w:t>
      </w:r>
      <w:r w:rsidR="00A80475" w:rsidRPr="00B85B1B">
        <w:rPr>
          <w:rFonts w:asciiTheme="minorHAnsi" w:hAnsiTheme="minorHAnsi"/>
          <w:b w:val="0"/>
          <w:i/>
          <w:sz w:val="22"/>
          <w:szCs w:val="22"/>
        </w:rPr>
        <w:t xml:space="preserve"> </w:t>
      </w:r>
      <w:r w:rsidR="00FA6B8F" w:rsidRPr="00B85B1B">
        <w:rPr>
          <w:rFonts w:asciiTheme="minorHAnsi" w:hAnsiTheme="minorHAnsi"/>
          <w:b w:val="0"/>
          <w:i/>
          <w:sz w:val="22"/>
          <w:szCs w:val="22"/>
        </w:rPr>
        <w:t>Orte der Erde</w:t>
      </w:r>
      <w:r w:rsidR="00FA6B8F" w:rsidRPr="00B85B1B">
        <w:rPr>
          <w:rFonts w:asciiTheme="minorHAnsi" w:hAnsiTheme="minorHAnsi"/>
          <w:b w:val="0"/>
          <w:sz w:val="22"/>
          <w:szCs w:val="22"/>
        </w:rPr>
        <w:t xml:space="preserve">). » (p.113/Schérer, p.65) </w:t>
      </w:r>
      <w:r w:rsidR="00FA6B8F" w:rsidRPr="00B85B1B">
        <w:rPr>
          <w:rFonts w:asciiTheme="minorHAnsi" w:hAnsiTheme="minorHAnsi"/>
          <w:b w:val="0"/>
          <w:i/>
          <w:sz w:val="22"/>
          <w:szCs w:val="22"/>
        </w:rPr>
        <w:t>Ve</w:t>
      </w:r>
      <w:r w:rsidR="003D04CF" w:rsidRPr="00B85B1B">
        <w:rPr>
          <w:rFonts w:asciiTheme="minorHAnsi" w:hAnsiTheme="minorHAnsi"/>
          <w:b w:val="0"/>
          <w:i/>
          <w:sz w:val="22"/>
          <w:szCs w:val="22"/>
        </w:rPr>
        <w:t>rkehr</w:t>
      </w:r>
      <w:r w:rsidR="003D04CF" w:rsidRPr="00B85B1B">
        <w:rPr>
          <w:rFonts w:asciiTheme="minorHAnsi" w:hAnsiTheme="minorHAnsi"/>
          <w:b w:val="0"/>
          <w:sz w:val="22"/>
          <w:szCs w:val="22"/>
        </w:rPr>
        <w:t>, « désigne à la fois, les relations des hom</w:t>
      </w:r>
      <w:r w:rsidRPr="00B85B1B">
        <w:rPr>
          <w:rFonts w:asciiTheme="minorHAnsi" w:hAnsiTheme="minorHAnsi"/>
          <w:b w:val="0"/>
          <w:sz w:val="22"/>
          <w:szCs w:val="22"/>
        </w:rPr>
        <w:t xml:space="preserve">mes </w:t>
      </w:r>
      <w:r w:rsidR="003D04CF" w:rsidRPr="00B85B1B">
        <w:rPr>
          <w:rFonts w:asciiTheme="minorHAnsi" w:hAnsiTheme="minorHAnsi"/>
          <w:b w:val="0"/>
          <w:sz w:val="22"/>
          <w:szCs w:val="22"/>
        </w:rPr>
        <w:t>entre eux et la circulation des marchandises »</w:t>
      </w:r>
      <w:r w:rsidR="00C94E18" w:rsidRPr="00B85B1B">
        <w:rPr>
          <w:rFonts w:asciiTheme="minorHAnsi" w:hAnsiTheme="minorHAnsi"/>
          <w:b w:val="0"/>
          <w:sz w:val="22"/>
          <w:szCs w:val="22"/>
        </w:rPr>
        <w:t xml:space="preserve"> (S</w:t>
      </w:r>
      <w:r w:rsidR="003D04CF" w:rsidRPr="00B85B1B">
        <w:rPr>
          <w:rFonts w:asciiTheme="minorHAnsi" w:hAnsiTheme="minorHAnsi"/>
          <w:b w:val="0"/>
          <w:sz w:val="22"/>
          <w:szCs w:val="22"/>
        </w:rPr>
        <w:t>, p. 69) « aucune</w:t>
      </w:r>
      <w:r w:rsidR="00B85B1B">
        <w:rPr>
          <w:rFonts w:asciiTheme="minorHAnsi" w:hAnsiTheme="minorHAnsi"/>
          <w:b w:val="0"/>
          <w:sz w:val="22"/>
          <w:szCs w:val="22"/>
        </w:rPr>
        <w:t xml:space="preserve"> ‘</w:t>
      </w:r>
      <w:r w:rsidR="003D04CF" w:rsidRPr="00B85B1B">
        <w:rPr>
          <w:rFonts w:asciiTheme="minorHAnsi" w:hAnsiTheme="minorHAnsi"/>
          <w:b w:val="0"/>
          <w:sz w:val="22"/>
          <w:szCs w:val="22"/>
        </w:rPr>
        <w:t>philanthropie’ particulière n’incite à l’hospitalité. C’est une exigence de l’histoire ; et même, en tout premier lieu, de l’histoire économique » (</w:t>
      </w:r>
      <w:r w:rsidR="00C94E18" w:rsidRPr="00B85B1B">
        <w:rPr>
          <w:rFonts w:asciiTheme="minorHAnsi" w:hAnsiTheme="minorHAnsi"/>
          <w:b w:val="0"/>
          <w:sz w:val="22"/>
          <w:szCs w:val="22"/>
        </w:rPr>
        <w:t>S</w:t>
      </w:r>
      <w:r w:rsidR="003D04CF" w:rsidRPr="00B85B1B">
        <w:rPr>
          <w:rFonts w:asciiTheme="minorHAnsi" w:hAnsiTheme="minorHAnsi"/>
          <w:b w:val="0"/>
          <w:sz w:val="22"/>
          <w:szCs w:val="22"/>
        </w:rPr>
        <w:t>. p. 70)</w:t>
      </w:r>
      <w:r w:rsidR="00B85B1B">
        <w:rPr>
          <w:rFonts w:asciiTheme="minorHAnsi" w:hAnsiTheme="minorHAnsi"/>
          <w:b w:val="0"/>
          <w:sz w:val="22"/>
          <w:szCs w:val="22"/>
        </w:rPr>
        <w:t> « constitution cosmopolitique</w:t>
      </w:r>
      <w:r w:rsidR="003D04CF" w:rsidRPr="00B85B1B">
        <w:rPr>
          <w:rFonts w:asciiTheme="minorHAnsi" w:hAnsiTheme="minorHAnsi"/>
          <w:b w:val="0"/>
          <w:sz w:val="22"/>
          <w:szCs w:val="22"/>
        </w:rPr>
        <w:t xml:space="preserve">, </w:t>
      </w:r>
      <w:r w:rsidR="003D04CF" w:rsidRPr="00B85B1B">
        <w:rPr>
          <w:rFonts w:asciiTheme="minorHAnsi" w:hAnsiTheme="minorHAnsi"/>
          <w:b w:val="0"/>
          <w:i/>
          <w:sz w:val="22"/>
          <w:szCs w:val="22"/>
        </w:rPr>
        <w:t>weltbürgerliche</w:t>
      </w:r>
      <w:r w:rsidR="00A80475" w:rsidRPr="00B85B1B">
        <w:rPr>
          <w:rFonts w:asciiTheme="minorHAnsi" w:hAnsiTheme="minorHAnsi"/>
          <w:b w:val="0"/>
          <w:i/>
          <w:sz w:val="22"/>
          <w:szCs w:val="22"/>
        </w:rPr>
        <w:t xml:space="preserve"> </w:t>
      </w:r>
      <w:r w:rsidR="003D04CF" w:rsidRPr="00B85B1B">
        <w:rPr>
          <w:rFonts w:asciiTheme="minorHAnsi" w:hAnsiTheme="minorHAnsi"/>
          <w:b w:val="0"/>
          <w:i/>
          <w:sz w:val="22"/>
          <w:szCs w:val="22"/>
        </w:rPr>
        <w:t>Verfassung</w:t>
      </w:r>
      <w:r w:rsidR="003D04CF" w:rsidRPr="00B85B1B">
        <w:rPr>
          <w:rFonts w:asciiTheme="minorHAnsi" w:hAnsiTheme="minorHAnsi"/>
          <w:b w:val="0"/>
          <w:sz w:val="22"/>
          <w:szCs w:val="22"/>
        </w:rPr>
        <w:t>, du genre humain » (</w:t>
      </w:r>
      <w:r w:rsidR="00C94E18" w:rsidRPr="00B85B1B">
        <w:rPr>
          <w:rFonts w:asciiTheme="minorHAnsi" w:hAnsiTheme="minorHAnsi"/>
          <w:b w:val="0"/>
          <w:sz w:val="22"/>
          <w:szCs w:val="22"/>
        </w:rPr>
        <w:t>S</w:t>
      </w:r>
      <w:r w:rsidR="003D04CF" w:rsidRPr="00B85B1B">
        <w:rPr>
          <w:rFonts w:asciiTheme="minorHAnsi" w:hAnsiTheme="minorHAnsi"/>
          <w:b w:val="0"/>
          <w:sz w:val="22"/>
          <w:szCs w:val="22"/>
        </w:rPr>
        <w:t>. p.72)</w:t>
      </w:r>
      <w:r w:rsidR="009A08F8" w:rsidRPr="00B85B1B">
        <w:rPr>
          <w:rFonts w:asciiTheme="minorHAnsi" w:hAnsiTheme="minorHAnsi"/>
          <w:b w:val="0"/>
          <w:sz w:val="22"/>
          <w:szCs w:val="22"/>
        </w:rPr>
        <w:t xml:space="preserve"> colonialisme :</w:t>
      </w:r>
      <w:r w:rsidR="00A80475" w:rsidRPr="00B85B1B">
        <w:rPr>
          <w:rFonts w:asciiTheme="minorHAnsi" w:hAnsiTheme="minorHAnsi"/>
          <w:b w:val="0"/>
          <w:sz w:val="22"/>
          <w:szCs w:val="22"/>
        </w:rPr>
        <w:t xml:space="preserve"> </w:t>
      </w:r>
      <w:r w:rsidR="009A08F8" w:rsidRPr="00B85B1B">
        <w:rPr>
          <w:rFonts w:asciiTheme="minorHAnsi" w:hAnsiTheme="minorHAnsi"/>
          <w:b w:val="0"/>
          <w:sz w:val="22"/>
          <w:szCs w:val="22"/>
        </w:rPr>
        <w:t xml:space="preserve">les Européens ont abusé de leur « droit de visite », conduite inhospitalière des peuples civilisés. </w:t>
      </w:r>
    </w:p>
    <w:p w:rsidR="00147336" w:rsidRPr="00B85B1B" w:rsidRDefault="00C94E18" w:rsidP="00A80475">
      <w:pPr>
        <w:spacing w:after="0" w:line="240" w:lineRule="auto"/>
        <w:ind w:firstLine="360"/>
        <w:jc w:val="both"/>
      </w:pPr>
      <w:r w:rsidRPr="00B85B1B">
        <w:t>Or,</w:t>
      </w:r>
      <w:r w:rsidR="001C75EB" w:rsidRPr="00B85B1B">
        <w:t xml:space="preserve"> pour René Schérer</w:t>
      </w:r>
      <w:r w:rsidRPr="00B85B1B">
        <w:t xml:space="preserve"> « le national bloque le principe d’hospitalité » (Sch, p. 81</w:t>
      </w:r>
      <w:r w:rsidR="001C75EB" w:rsidRPr="00B85B1B">
        <w:t>).  Il faut toujours appréhender l’hospitalité en dehors du droit, car elle a quelque chose d’</w:t>
      </w:r>
      <w:r w:rsidR="00920F97" w:rsidRPr="00B85B1B">
        <w:t>« insuppléable »</w:t>
      </w:r>
      <w:r w:rsidR="001C75EB" w:rsidRPr="00B85B1B">
        <w:t>. Autrement dit</w:t>
      </w:r>
      <w:r w:rsidR="00920F97" w:rsidRPr="00B85B1B">
        <w:t xml:space="preserve"> « Le devenir-droit de l’hospitalité l’abolit » (S. p. 110) « je ne puis appeler du nom d’hospitalité l’espèce de convention tacite par laquelle les nations civilisées accueillent réciproquement leurs réfugiés politiques : cela reste encore dans le droit des gens » (S. p. 111) « C’est mieux que du droit, c’est de l’hospitalité » (p.114)</w:t>
      </w:r>
    </w:p>
    <w:p w:rsidR="001E5D79" w:rsidRPr="009F2D98" w:rsidRDefault="001C75EB" w:rsidP="001C75EB">
      <w:pPr>
        <w:spacing w:after="0" w:line="240" w:lineRule="auto"/>
        <w:ind w:firstLine="360"/>
        <w:jc w:val="both"/>
        <w:rPr>
          <w:rFonts w:eastAsia="Times New Roman" w:cs="Arial"/>
          <w:lang w:eastAsia="fr-FR"/>
        </w:rPr>
      </w:pPr>
      <w:r w:rsidRPr="00B85B1B">
        <w:rPr>
          <w:rFonts w:cs="TimesNewRomanPSMT"/>
        </w:rPr>
        <w:t xml:space="preserve">L’habitant local peut craindre pour son propre sentiment d’appartenance à en croire </w:t>
      </w:r>
      <w:r w:rsidRPr="00B85B1B">
        <w:rPr>
          <w:rFonts w:cs="Arial"/>
        </w:rPr>
        <w:t>engendrant ce que Leone appelle « le parcours sémantique de l’aliénation/suspicion</w:t>
      </w:r>
      <w:r w:rsidRPr="00B85B1B">
        <w:rPr>
          <w:rStyle w:val="FootnoteReference"/>
          <w:rFonts w:asciiTheme="minorHAnsi" w:hAnsiTheme="minorHAnsi"/>
          <w:sz w:val="22"/>
          <w:szCs w:val="22"/>
        </w:rPr>
        <w:footnoteReference w:id="75"/>
      </w:r>
      <w:r w:rsidRPr="00B85B1B">
        <w:rPr>
          <w:rFonts w:cs="Arial"/>
        </w:rPr>
        <w:t xml:space="preserve"> » où tout le monde suspecte l’autre de potentiel envahisseur </w:t>
      </w:r>
      <w:r w:rsidRPr="00B85B1B">
        <w:rPr>
          <w:rFonts w:cs="TimesNewRomanPSMT"/>
        </w:rPr>
        <w:t>Massimo Leone, car  le sujet statique, sédentaire considère le sujet dynamique ou nomade comme un envahisseur potentiel et, partant, se retranche dans ses frontières car envisage « son propre exil</w:t>
      </w:r>
      <w:r w:rsidRPr="009F2D98">
        <w:rPr>
          <w:rFonts w:cs="TimesNewRomanPSMT"/>
        </w:rPr>
        <w:t>, ainsi que la dissipation de son propre régime d’appartenance</w:t>
      </w:r>
      <w:r w:rsidRPr="009F2D98">
        <w:rPr>
          <w:rStyle w:val="FootnoteReference"/>
          <w:rFonts w:asciiTheme="minorHAnsi" w:hAnsiTheme="minorHAnsi"/>
          <w:sz w:val="22"/>
          <w:szCs w:val="22"/>
        </w:rPr>
        <w:footnoteReference w:id="76"/>
      </w:r>
      <w:r w:rsidRPr="009F2D98">
        <w:rPr>
          <w:rFonts w:cs="TimesNewRomanPSMT"/>
        </w:rPr>
        <w:t xml:space="preserve"> ». </w:t>
      </w:r>
      <w:r>
        <w:rPr>
          <w:rFonts w:cs="TimesNewRomanPSMT"/>
        </w:rPr>
        <w:t xml:space="preserve"> </w:t>
      </w:r>
      <w:r w:rsidR="00A80475">
        <w:rPr>
          <w:rFonts w:eastAsia="Times New Roman" w:cs="Arial"/>
          <w:lang w:eastAsia="fr-FR"/>
        </w:rPr>
        <w:t xml:space="preserve">Les </w:t>
      </w:r>
      <w:r w:rsidR="00993FCB" w:rsidRPr="009F2D98">
        <w:rPr>
          <w:rFonts w:eastAsia="Times New Roman" w:cs="Arial"/>
          <w:lang w:eastAsia="fr-FR"/>
        </w:rPr>
        <w:t>étrangers absolus (</w:t>
      </w:r>
      <w:hyperlink r:id="rId21" w:tooltip="Jacques Derrida" w:history="1">
        <w:r w:rsidR="00993FCB" w:rsidRPr="009F2D98">
          <w:rPr>
            <w:rFonts w:eastAsia="Times New Roman" w:cs="Arial"/>
            <w:lang w:eastAsia="fr-FR"/>
          </w:rPr>
          <w:t>Derrida</w:t>
        </w:r>
      </w:hyperlink>
      <w:r w:rsidR="00993FCB" w:rsidRPr="009F2D98">
        <w:rPr>
          <w:rFonts w:eastAsia="Times New Roman" w:cs="Arial"/>
          <w:lang w:eastAsia="fr-FR"/>
        </w:rPr>
        <w:t>) : les exilés, les déportés, les expulsés, les déracinés, les ap</w:t>
      </w:r>
      <w:r>
        <w:rPr>
          <w:rFonts w:eastAsia="Times New Roman" w:cs="Arial"/>
          <w:lang w:eastAsia="fr-FR"/>
        </w:rPr>
        <w:t>atrides, les nomades anomiques. L</w:t>
      </w:r>
      <w:r w:rsidR="00993FCB" w:rsidRPr="009F2D98">
        <w:rPr>
          <w:rFonts w:eastAsia="Times New Roman" w:cs="Arial"/>
          <w:lang w:eastAsia="fr-FR"/>
        </w:rPr>
        <w:t>es diverses lois visant au contrôle de l’immigration ou les opérations de régularisation d’étr</w:t>
      </w:r>
      <w:r>
        <w:rPr>
          <w:rFonts w:eastAsia="Times New Roman" w:cs="Arial"/>
          <w:lang w:eastAsia="fr-FR"/>
        </w:rPr>
        <w:t>angers en situation irrégulière ne relèvent pas de l’hosp</w:t>
      </w:r>
      <w:r w:rsidR="00993FCB" w:rsidRPr="009F2D98">
        <w:rPr>
          <w:rFonts w:eastAsia="Times New Roman" w:cs="Arial"/>
          <w:lang w:eastAsia="fr-FR"/>
        </w:rPr>
        <w:t>italité n’est pas l’intégration. Une certaine distance doit être maintenue avec l’étranger pour préserver l’altérité.</w:t>
      </w:r>
      <w:r w:rsidR="00E83B82" w:rsidRPr="009F2D98">
        <w:rPr>
          <w:rFonts w:eastAsia="Times New Roman" w:cs="Arial"/>
          <w:lang w:eastAsia="fr-FR"/>
        </w:rPr>
        <w:t xml:space="preserve"> L’arrivée des étrangers provoque un télescopage de cultures différentes mais aussi une ouverture sur le monde.</w:t>
      </w:r>
    </w:p>
    <w:p w:rsidR="00443EB9" w:rsidRPr="009F2D98" w:rsidRDefault="00443EB9" w:rsidP="009B536C">
      <w:pPr>
        <w:pStyle w:val="ListParagraph"/>
        <w:spacing w:after="0" w:line="240" w:lineRule="auto"/>
        <w:jc w:val="both"/>
      </w:pPr>
    </w:p>
    <w:p w:rsidR="00443EB9" w:rsidRPr="009F2D98" w:rsidRDefault="00443EB9" w:rsidP="00D15F58">
      <w:pPr>
        <w:pStyle w:val="ListParagraph"/>
        <w:numPr>
          <w:ilvl w:val="0"/>
          <w:numId w:val="39"/>
        </w:numPr>
        <w:spacing w:after="0" w:line="240" w:lineRule="auto"/>
        <w:jc w:val="both"/>
        <w:rPr>
          <w:b/>
          <w:lang w:val="de-DE"/>
        </w:rPr>
      </w:pPr>
      <w:r w:rsidRPr="009F2D98">
        <w:rPr>
          <w:b/>
          <w:lang w:val="de-DE"/>
        </w:rPr>
        <w:t>Interculturalité</w:t>
      </w:r>
      <w:r w:rsidR="009D2F76">
        <w:rPr>
          <w:b/>
          <w:lang w:val="de-DE"/>
        </w:rPr>
        <w:t xml:space="preserve"> </w:t>
      </w:r>
      <w:r w:rsidRPr="009F2D98">
        <w:rPr>
          <w:b/>
          <w:i/>
          <w:lang w:val="de-DE"/>
        </w:rPr>
        <w:t>vs</w:t>
      </w:r>
      <w:r w:rsidR="009D2F76">
        <w:rPr>
          <w:b/>
          <w:i/>
          <w:lang w:val="de-DE"/>
        </w:rPr>
        <w:t xml:space="preserve"> </w:t>
      </w:r>
      <w:r w:rsidRPr="009F2D98">
        <w:rPr>
          <w:b/>
          <w:lang w:val="de-DE"/>
        </w:rPr>
        <w:t>hospitalité</w:t>
      </w:r>
    </w:p>
    <w:p w:rsidR="0050238D" w:rsidRPr="009F2D98" w:rsidRDefault="0050238D" w:rsidP="009B536C">
      <w:pPr>
        <w:spacing w:after="0" w:line="240" w:lineRule="auto"/>
        <w:jc w:val="both"/>
        <w:rPr>
          <w:b/>
          <w:lang w:val="de-DE"/>
        </w:rPr>
      </w:pPr>
    </w:p>
    <w:p w:rsidR="0050238D" w:rsidRPr="009F2D98" w:rsidRDefault="0050238D" w:rsidP="009B536C">
      <w:pPr>
        <w:spacing w:after="0" w:line="240" w:lineRule="auto"/>
        <w:jc w:val="both"/>
      </w:pPr>
      <w:r w:rsidRPr="009F2D98">
        <w:t>Notre hypothèse</w:t>
      </w:r>
      <w:r w:rsidR="00A80475">
        <w:t xml:space="preserve"> : </w:t>
      </w:r>
      <w:r w:rsidR="00B85B1B">
        <w:t>l’</w:t>
      </w:r>
      <w:r w:rsidR="00B85B1B" w:rsidRPr="009F2D98">
        <w:t>interculturalité</w:t>
      </w:r>
      <w:r w:rsidRPr="009F2D98">
        <w:t xml:space="preserve"> est une hospitalité déritualisée</w:t>
      </w:r>
      <w:r w:rsidR="001C75EB">
        <w:t>. Tous ces é</w:t>
      </w:r>
      <w:r w:rsidRPr="009F2D98">
        <w:t>gards</w:t>
      </w:r>
      <w:r w:rsidR="00B85B1B">
        <w:t> :</w:t>
      </w:r>
      <w:r w:rsidR="001C75EB">
        <w:t xml:space="preserve"> déférence decorum ritualisé</w:t>
      </w:r>
      <w:r w:rsidRPr="009F2D98">
        <w:t xml:space="preserve"> cérémonial, normatif </w:t>
      </w:r>
      <w:r w:rsidR="001C75EB">
        <w:t xml:space="preserve">et </w:t>
      </w:r>
      <w:r w:rsidRPr="009F2D98">
        <w:t>lisse COMmensaux, CONvivialité Eurythmie des relations sociales vs INTERculturalité agonistique</w:t>
      </w:r>
    </w:p>
    <w:p w:rsidR="00866DAC" w:rsidRPr="001C75EB" w:rsidRDefault="00F4359A" w:rsidP="001C75EB">
      <w:pPr>
        <w:spacing w:after="0" w:line="240" w:lineRule="auto"/>
        <w:jc w:val="both"/>
      </w:pPr>
      <w:r w:rsidRPr="009F2D98">
        <w:t xml:space="preserve"> </w:t>
      </w:r>
      <w:r w:rsidR="001C75EB">
        <w:tab/>
      </w:r>
      <w:r w:rsidR="00F954FF" w:rsidRPr="009F2D98">
        <w:rPr>
          <w:rFonts w:cs="TimesNewRomanPSMT"/>
        </w:rPr>
        <w:t>L’</w:t>
      </w:r>
      <w:r w:rsidR="00B01A2C" w:rsidRPr="009F2D98">
        <w:rPr>
          <w:rFonts w:cs="TimesNewRomanPSMT"/>
        </w:rPr>
        <w:t>Hospitalité</w:t>
      </w:r>
      <w:r w:rsidR="00F954FF" w:rsidRPr="009F2D98">
        <w:rPr>
          <w:rFonts w:cs="TimesNewRomanPSMT"/>
        </w:rPr>
        <w:t xml:space="preserve"> absolue</w:t>
      </w:r>
      <w:r w:rsidR="003F00B7" w:rsidRPr="009F2D98">
        <w:rPr>
          <w:rFonts w:cs="TimesNewRomanPSMT"/>
        </w:rPr>
        <w:t xml:space="preserve"> (Derrida)</w:t>
      </w:r>
      <w:r w:rsidR="00B85B1B">
        <w:rPr>
          <w:rFonts w:cs="TimesNewRomanPSMT"/>
        </w:rPr>
        <w:t xml:space="preserve"> </w:t>
      </w:r>
      <w:r w:rsidR="00866DAC" w:rsidRPr="009F2D98">
        <w:rPr>
          <w:rFonts w:cs="TimesNewRomanPSMT"/>
        </w:rPr>
        <w:t>La condition a priori de l’acte hospitalier</w:t>
      </w:r>
      <w:r w:rsidR="001C75EB">
        <w:rPr>
          <w:rFonts w:cs="TimesNewRomanPSMT"/>
        </w:rPr>
        <w:t xml:space="preserve"> : </w:t>
      </w:r>
      <w:r w:rsidR="00866DAC" w:rsidRPr="009F2D98">
        <w:rPr>
          <w:rFonts w:cs="TimesNewRomanPSMT"/>
        </w:rPr>
        <w:t xml:space="preserve">« il faut que l’homme découvre son </w:t>
      </w:r>
      <w:r w:rsidR="009D6FC3" w:rsidRPr="009F2D98">
        <w:rPr>
          <w:rFonts w:cs="TimesNewRomanPSMT"/>
        </w:rPr>
        <w:t>propre</w:t>
      </w:r>
      <w:r w:rsidR="00866DAC" w:rsidRPr="009F2D98">
        <w:rPr>
          <w:rFonts w:cs="TimesNewRomanPSMT"/>
        </w:rPr>
        <w:t xml:space="preserve"> exil, qu’il assume le fait d’être étranger à </w:t>
      </w:r>
      <w:r w:rsidR="009D6FC3" w:rsidRPr="009F2D98">
        <w:rPr>
          <w:rFonts w:cs="TimesNewRomanPSMT"/>
        </w:rPr>
        <w:t>lui-</w:t>
      </w:r>
      <w:r w:rsidR="00B85B1B" w:rsidRPr="009F2D98">
        <w:rPr>
          <w:rFonts w:cs="TimesNewRomanPSMT"/>
        </w:rPr>
        <w:t>même,</w:t>
      </w:r>
      <w:r w:rsidR="00866DAC" w:rsidRPr="009F2D98">
        <w:rPr>
          <w:rFonts w:cs="TimesNewRomanPSMT"/>
        </w:rPr>
        <w:t xml:space="preserve"> d’être un étranger, c’est-à-dire </w:t>
      </w:r>
      <w:r w:rsidR="009D6FC3" w:rsidRPr="009F2D98">
        <w:rPr>
          <w:rFonts w:cs="TimesNewRomanPSMT"/>
        </w:rPr>
        <w:t>quelqu’un</w:t>
      </w:r>
      <w:r w:rsidR="00866DAC" w:rsidRPr="009F2D98">
        <w:rPr>
          <w:rFonts w:cs="TimesNewRomanPSMT"/>
        </w:rPr>
        <w:t xml:space="preserve"> qui n’a pas de chez soi, pour qu’il puisse offrir l’hospitalité. » (M</w:t>
      </w:r>
      <w:r w:rsidR="00B85B1B">
        <w:rPr>
          <w:rFonts w:cs="TimesNewRomanPSMT"/>
        </w:rPr>
        <w:t>o</w:t>
      </w:r>
      <w:r w:rsidR="00866DAC" w:rsidRPr="009F2D98">
        <w:rPr>
          <w:rFonts w:cs="TimesNewRomanPSMT"/>
        </w:rPr>
        <w:t>ntandon, p. 148)</w:t>
      </w:r>
    </w:p>
    <w:p w:rsidR="00B01A2C" w:rsidRPr="009F2D98" w:rsidRDefault="00B01A2C" w:rsidP="009B536C">
      <w:pPr>
        <w:autoSpaceDE w:val="0"/>
        <w:autoSpaceDN w:val="0"/>
        <w:adjustRightInd w:val="0"/>
        <w:spacing w:after="0" w:line="240" w:lineRule="auto"/>
        <w:ind w:firstLine="170"/>
        <w:jc w:val="both"/>
        <w:rPr>
          <w:rFonts w:cs="Calibri"/>
        </w:rPr>
      </w:pPr>
      <w:r w:rsidRPr="009F2D98">
        <w:rPr>
          <w:rFonts w:cs="Calibri"/>
        </w:rPr>
        <w:t>Anne Dufourmantelle en dialogue avec Derrida, nous rappelle que dans l’hospitalité, dans cette  « géographie –impossible, illicite – de la proximité</w:t>
      </w:r>
      <w:r w:rsidRPr="009F2D98">
        <w:rPr>
          <w:rStyle w:val="FootnoteReference"/>
          <w:rFonts w:asciiTheme="minorHAnsi" w:hAnsiTheme="minorHAnsi"/>
          <w:sz w:val="22"/>
          <w:szCs w:val="22"/>
        </w:rPr>
        <w:footnoteReference w:id="77"/>
      </w:r>
      <w:r w:rsidRPr="009F2D98">
        <w:rPr>
          <w:rFonts w:cs="Calibri"/>
        </w:rPr>
        <w:t xml:space="preserve"> », l’intimité peut se muer en haine, encore une fois l’hôte peut se muer en ennemi. Être hôte consisterait à la fois à consentir à l’exil, à être en souffrance de lieu et à entrer dans un rapport natif avec celui-ci, à le maîtriser, à assimiler l’ailleurs au connu. La pensée philosophique est elle-même concernée par l’aporie de la croisée indécidable des </w:t>
      </w:r>
      <w:r w:rsidRPr="009F2D98">
        <w:rPr>
          <w:rFonts w:cs="Calibri"/>
        </w:rPr>
        <w:lastRenderedPageBreak/>
        <w:t>chemins : « Lorsque nous entrons dans un lieu inconnu, l’émotion ressentie est presque toujours celle d’une indéfinissable inquiétude. Puis commence le lent travail d’apprivoisement de l’inconnu, et peu à peu le malaise s’estompe. Une familiarité nouvelle succède à l’effroi provoqué en nous par l’irruption du tout autre</w:t>
      </w:r>
      <w:r w:rsidRPr="009F2D98">
        <w:rPr>
          <w:rStyle w:val="FootnoteReference"/>
          <w:rFonts w:asciiTheme="minorHAnsi" w:hAnsiTheme="minorHAnsi"/>
          <w:sz w:val="22"/>
          <w:szCs w:val="22"/>
        </w:rPr>
        <w:footnoteReference w:id="78"/>
      </w:r>
      <w:r w:rsidRPr="009F2D98">
        <w:rPr>
          <w:rFonts w:cs="Calibri"/>
        </w:rPr>
        <w:t> ».Tant le corps que la pensée éprouvent la secousse de l’étonnement dans la rencontre avec le tout autre. Or l’authenticité de la pensée philosophique réside dans l’expérience initiale de la perte du sens, dans l’ébranlement devant l’altérité : « C’est pourquoi </w:t>
      </w:r>
      <w:r w:rsidRPr="009F2D98">
        <w:rPr>
          <w:lang w:eastAsia="fr-BE"/>
        </w:rPr>
        <w:t xml:space="preserve">“la </w:t>
      </w:r>
      <w:r w:rsidRPr="009F2D98">
        <w:rPr>
          <w:rFonts w:cs="Calibri"/>
        </w:rPr>
        <w:t>frontière, la limite, le seuil, le pas au-devant de ce seuil</w:t>
      </w:r>
      <w:r w:rsidRPr="009F2D98">
        <w:rPr>
          <w:lang w:eastAsia="fr-BE"/>
        </w:rPr>
        <w:t>”</w:t>
      </w:r>
      <w:r w:rsidRPr="009F2D98">
        <w:rPr>
          <w:rFonts w:cs="Calibri"/>
        </w:rPr>
        <w:t>, reviennent si fréquemment dans le langage de Derrida, comme si l’impossibilité de délimiter un territoire stable où la pensée pourrait s’établir était provocatrice de la pensée même</w:t>
      </w:r>
      <w:r w:rsidRPr="009F2D98">
        <w:rPr>
          <w:rStyle w:val="FootnoteReference"/>
          <w:rFonts w:asciiTheme="minorHAnsi" w:hAnsiTheme="minorHAnsi"/>
          <w:sz w:val="22"/>
          <w:szCs w:val="22"/>
        </w:rPr>
        <w:footnoteReference w:id="79"/>
      </w:r>
      <w:r w:rsidRPr="009F2D98">
        <w:rPr>
          <w:rFonts w:cs="Calibri"/>
        </w:rPr>
        <w:t> ». Derrida se pose en outre la question de savoir si pour offrir l’hospitalité, il faut partir de l’existence assurée d’une demeure ou bien si c’est seulement depuis la dislocation du sans-abri, du sans chez-soi que peut s’ouvrir l’authenticité de l’hospitalité :</w:t>
      </w:r>
      <w:r w:rsidR="00B85B1B">
        <w:rPr>
          <w:rFonts w:cs="Calibri"/>
        </w:rPr>
        <w:t xml:space="preserve"> </w:t>
      </w:r>
      <w:r w:rsidRPr="009F2D98">
        <w:rPr>
          <w:rFonts w:cs="Calibri"/>
        </w:rPr>
        <w:t>« Seul peut-être celui qui endure l’expérience de la privation de la maison peut-il offrir l’hospitalité</w:t>
      </w:r>
      <w:r w:rsidRPr="009F2D98">
        <w:rPr>
          <w:rStyle w:val="FootnoteReference"/>
          <w:rFonts w:asciiTheme="minorHAnsi" w:hAnsiTheme="minorHAnsi"/>
          <w:sz w:val="22"/>
          <w:szCs w:val="22"/>
        </w:rPr>
        <w:footnoteReference w:id="80"/>
      </w:r>
      <w:r w:rsidRPr="009F2D98">
        <w:rPr>
          <w:rFonts w:cs="Calibri"/>
        </w:rPr>
        <w:t xml:space="preserve">». Comme si le lieu dont il était question dans l’hospitalité était un lieu qui </w:t>
      </w:r>
      <w:r w:rsidR="00B85B1B" w:rsidRPr="009F2D98">
        <w:rPr>
          <w:rFonts w:cs="Calibri"/>
        </w:rPr>
        <w:t>originellement n’appartenait</w:t>
      </w:r>
      <w:r w:rsidRPr="009F2D98">
        <w:rPr>
          <w:rFonts w:cs="Calibri"/>
        </w:rPr>
        <w:t xml:space="preserve"> ni à hôte, ni à l’invité, mais au geste par lequel l’un donne accueil à l’autre même et surtout s’il est lui-même sans demeure à partir de laquelle puisse être donné cet accueil</w:t>
      </w:r>
      <w:r w:rsidR="00B85B1B">
        <w:rPr>
          <w:rFonts w:cs="Calibri"/>
        </w:rPr>
        <w:t xml:space="preserve">. </w:t>
      </w:r>
      <w:r w:rsidRPr="009F2D98">
        <w:rPr>
          <w:rFonts w:cs="Calibri"/>
        </w:rPr>
        <w:t>Une autre question taraude Derrida : « Quelles que soient les formes de l’exil, dit-il, la langue est ce que l’on garde à soi</w:t>
      </w:r>
      <w:r w:rsidRPr="009F2D98">
        <w:rPr>
          <w:rStyle w:val="FootnoteReference"/>
          <w:rFonts w:asciiTheme="minorHAnsi" w:hAnsiTheme="minorHAnsi"/>
          <w:sz w:val="22"/>
          <w:szCs w:val="22"/>
        </w:rPr>
        <w:footnoteReference w:id="81"/>
      </w:r>
      <w:r w:rsidRPr="009F2D98">
        <w:rPr>
          <w:rFonts w:cs="Calibri"/>
        </w:rPr>
        <w:t> ». Il cite Hanna Arendt qui, à la question d’un journaliste : « Pourquoi êtes-vous restée fidèle à la langue allemande malgré le nazisme ? », répondait par ces mots : « Que faire, ce n’est tout de même pas la langue allemande qui est devenue folle ! » et elle ajoutait : « Rien ne peut remplacer la langue maternelle</w:t>
      </w:r>
      <w:r w:rsidRPr="009F2D98">
        <w:rPr>
          <w:rStyle w:val="FootnoteReference"/>
          <w:rFonts w:asciiTheme="minorHAnsi" w:hAnsiTheme="minorHAnsi"/>
          <w:sz w:val="22"/>
          <w:szCs w:val="22"/>
        </w:rPr>
        <w:footnoteReference w:id="82"/>
      </w:r>
      <w:r w:rsidRPr="009F2D98">
        <w:rPr>
          <w:rFonts w:cs="Calibri"/>
        </w:rPr>
        <w:t> ».Une fois effectué ce passage à la limite, Derrida taxe la langue, comme rapport inaliénable à la mère, de lieu de la folie elle-même : « Il y a la folie du rapport à la mère qui nous introduit à l’énigmatique du chez-soi. La folie de la mère menace le chez-soi.</w:t>
      </w:r>
      <w:r w:rsidRPr="009F2D98">
        <w:rPr>
          <w:rStyle w:val="FootnoteReference"/>
          <w:rFonts w:asciiTheme="minorHAnsi" w:hAnsiTheme="minorHAnsi"/>
          <w:sz w:val="22"/>
          <w:szCs w:val="22"/>
        </w:rPr>
        <w:footnoteReference w:id="83"/>
      </w:r>
      <w:r w:rsidRPr="009F2D98">
        <w:rPr>
          <w:rFonts w:cs="Calibri"/>
        </w:rPr>
        <w:t> »  La réalité secrète, intime, de la langue que défendait Arendt, cette langue maternelle qu’elle disait « irremplaçable », abrite en elle la déraison, le traumatisme,  la haine. Elle est à l’image de la mère « unique et insuppléable », insiste Derrida, cette mère en qui le monde proche, désirant, amoureux, peut se muer en terreur. Du plus familier surgit l’inquiétude qu’un univers insensé se substitue de manière déchirante et presque impensable au monde donné par la mère : « Il faut rapprocher l’essence de la folie de l’essence de l’hospitalité, aux parages de ce déchaînement incontrôlable envers le plus proche</w:t>
      </w:r>
      <w:r w:rsidRPr="009F2D98">
        <w:rPr>
          <w:rStyle w:val="FootnoteReference"/>
          <w:rFonts w:asciiTheme="minorHAnsi" w:hAnsiTheme="minorHAnsi"/>
          <w:sz w:val="22"/>
          <w:szCs w:val="22"/>
        </w:rPr>
        <w:footnoteReference w:id="84"/>
      </w:r>
      <w:r w:rsidRPr="009F2D98">
        <w:rPr>
          <w:rFonts w:cs="Calibri"/>
        </w:rPr>
        <w:t xml:space="preserve">». </w:t>
      </w:r>
    </w:p>
    <w:p w:rsidR="00EB0164" w:rsidRPr="009F2D98" w:rsidRDefault="006E62B5" w:rsidP="001C75EB">
      <w:pPr>
        <w:spacing w:after="0" w:line="240" w:lineRule="auto"/>
        <w:ind w:firstLine="170"/>
        <w:jc w:val="both"/>
      </w:pPr>
      <w:r w:rsidRPr="009F2D98">
        <w:t>Hospitalité de la littérature, son pouvoir d’assimilation de l’autre.</w:t>
      </w:r>
      <w:r w:rsidR="00EB0164" w:rsidRPr="009F2D98">
        <w:t xml:space="preserve"> Acte de lecture acte d’hospitalité « le sort fait à cette parole étrangère » (M : p. 261) « la parole de l’Autre, d’une ouverture à ce qui n’est pas soi. « Il faut, </w:t>
      </w:r>
      <w:r w:rsidR="00C571B0" w:rsidRPr="009F2D98">
        <w:t>disait M.</w:t>
      </w:r>
      <w:r w:rsidR="0065338C">
        <w:t xml:space="preserve"> </w:t>
      </w:r>
      <w:r w:rsidR="00C571B0" w:rsidRPr="009F2D98">
        <w:t>Joubert, toujours avoir dans la tête un coin ouvert à libre, pour y donner une place aux opinions de ses am</w:t>
      </w:r>
      <w:r w:rsidR="00B85B1B">
        <w:t>is, et les y loger en passant. Il</w:t>
      </w:r>
      <w:r w:rsidR="00C571B0" w:rsidRPr="009F2D98">
        <w:t xml:space="preserve"> devient réellement insupportable de converser avec des hommes qui n’ont, dans le cerveau, que des cases où tout est pris, et où rien d’extérieur ne peut entrer. Ayons le cœur et l’esprit hospitaliers » (cité par Sainte-Beuve, in M, p. 261) intertextualité, insertion, greffe, appropriation, incorporation, collage) « la traduction, qui est l’accueil d’un texte dans une autre langue et une autre culture, tout comme la transposition est l’accueil d’un genre dans un autre genre, parfois même dans un autre art » (M, p. 264)</w:t>
      </w:r>
    </w:p>
    <w:p w:rsidR="0065338C" w:rsidRDefault="001C009F" w:rsidP="009B536C">
      <w:pPr>
        <w:spacing w:after="0" w:line="240" w:lineRule="auto"/>
        <w:jc w:val="both"/>
      </w:pPr>
      <w:r w:rsidRPr="009F2D98">
        <w:rPr>
          <w:rFonts w:cs="Arial"/>
          <w:shd w:val="clear" w:color="auto" w:fill="FFFFFF"/>
        </w:rPr>
        <w:t>L’hospitalité réalise la temporaire « </w:t>
      </w:r>
      <w:r w:rsidRPr="009F2D98">
        <w:rPr>
          <w:lang w:eastAsia="fr-BE"/>
        </w:rPr>
        <w:t>“</w:t>
      </w:r>
      <w:r w:rsidRPr="009F2D98">
        <w:t>intégration culturelle</w:t>
      </w:r>
      <w:r w:rsidRPr="009F2D98">
        <w:rPr>
          <w:lang w:eastAsia="fr-BE"/>
        </w:rPr>
        <w:t>”</w:t>
      </w:r>
      <w:r w:rsidRPr="009F2D98">
        <w:t xml:space="preserve"> où un sujet dynamique devient progressivement le sujet statique d’un nouveau milieu d’appartenance</w:t>
      </w:r>
      <w:r w:rsidRPr="009F2D98">
        <w:rPr>
          <w:rStyle w:val="FootnoteReference"/>
          <w:rFonts w:asciiTheme="minorHAnsi" w:hAnsiTheme="minorHAnsi"/>
          <w:sz w:val="22"/>
          <w:szCs w:val="22"/>
        </w:rPr>
        <w:footnoteReference w:id="85"/>
      </w:r>
      <w:r w:rsidRPr="009F2D98">
        <w:t> ».</w:t>
      </w:r>
    </w:p>
    <w:p w:rsidR="001C009F" w:rsidRPr="009F2D98" w:rsidRDefault="001C009F" w:rsidP="009B536C">
      <w:pPr>
        <w:spacing w:after="0" w:line="240" w:lineRule="auto"/>
        <w:jc w:val="both"/>
        <w:rPr>
          <w:rFonts w:cs="TimesNewRomanPSMT"/>
        </w:rPr>
      </w:pPr>
      <w:r w:rsidRPr="009F2D98">
        <w:t xml:space="preserve"> À l’« aliénation/suspicion » succède une « acclimatation/tolérance » des deux sujets (</w:t>
      </w:r>
      <w:r w:rsidRPr="009F2D98">
        <w:rPr>
          <w:i/>
        </w:rPr>
        <w:t>host</w:t>
      </w:r>
      <w:r w:rsidRPr="009F2D98">
        <w:t xml:space="preserve"> et </w:t>
      </w:r>
      <w:r w:rsidRPr="009F2D98">
        <w:rPr>
          <w:i/>
        </w:rPr>
        <w:t>guest</w:t>
      </w:r>
      <w:r w:rsidRPr="009F2D98">
        <w:t xml:space="preserve">). Que ces attitudes soient passionnellement chargées s’avère somme toute </w:t>
      </w:r>
      <w:r w:rsidR="00B85B1B" w:rsidRPr="009F2D98">
        <w:t>bénéfique. Il</w:t>
      </w:r>
      <w:r w:rsidRPr="009F2D98">
        <w:t xml:space="preserve"> faut surtout lutter contre </w:t>
      </w:r>
      <w:r w:rsidRPr="009F2D98">
        <w:rPr>
          <w:i/>
        </w:rPr>
        <w:t>l’indifférence d’appartenance</w:t>
      </w:r>
      <w:r w:rsidRPr="009F2D98">
        <w:t xml:space="preserve">, qui signerait la fin du dépaysement, ou contre </w:t>
      </w:r>
      <w:r w:rsidRPr="009F2D98">
        <w:rPr>
          <w:rFonts w:cs="TimesNewRomanPSMT"/>
        </w:rPr>
        <w:t xml:space="preserve">l’hospitalité de façade de l’industrie touristique, qui </w:t>
      </w:r>
      <w:r w:rsidR="00B85B1B" w:rsidRPr="009F2D98">
        <w:rPr>
          <w:rFonts w:cs="TimesNewRomanPSMT"/>
        </w:rPr>
        <w:t>en bafoue</w:t>
      </w:r>
      <w:r w:rsidRPr="009F2D98">
        <w:rPr>
          <w:rFonts w:cs="TimesNewRomanPSMT"/>
        </w:rPr>
        <w:t xml:space="preserve"> l’essence.</w:t>
      </w:r>
    </w:p>
    <w:p w:rsidR="00156753" w:rsidRPr="009F2D98" w:rsidRDefault="003B2A3B" w:rsidP="00B85B1B">
      <w:pPr>
        <w:spacing w:after="0" w:line="240" w:lineRule="auto"/>
        <w:ind w:firstLine="708"/>
        <w:jc w:val="both"/>
      </w:pPr>
      <w:r w:rsidRPr="009F2D98">
        <w:rPr>
          <w:rFonts w:cs="TimesNewRomanPSMT"/>
        </w:rPr>
        <w:lastRenderedPageBreak/>
        <w:t>La philosophie, festin, banquet, symposium, débat, confrontation d’idées</w:t>
      </w:r>
      <w:r w:rsidR="00B85B1B">
        <w:rPr>
          <w:rFonts w:cs="TimesNewRomanPSMT"/>
        </w:rPr>
        <w:t xml:space="preserve">. </w:t>
      </w:r>
      <w:r w:rsidRPr="009F2D98">
        <w:rPr>
          <w:rFonts w:cs="TimesNewRomanPSMT"/>
        </w:rPr>
        <w:t xml:space="preserve">Mais le </w:t>
      </w:r>
      <w:r w:rsidR="00156753" w:rsidRPr="009F2D98">
        <w:t>festin du Diable</w:t>
      </w:r>
      <w:r w:rsidRPr="009F2D98">
        <w:t xml:space="preserve"> guette toujours</w:t>
      </w:r>
      <w:r w:rsidR="00156753" w:rsidRPr="009F2D98">
        <w:t xml:space="preserve"> Le</w:t>
      </w:r>
      <w:r w:rsidR="00156753" w:rsidRPr="009F2D98">
        <w:rPr>
          <w:rStyle w:val="apple-converted-space"/>
        </w:rPr>
        <w:t> </w:t>
      </w:r>
      <w:r w:rsidR="00156753" w:rsidRPr="009F2D98">
        <w:rPr>
          <w:rStyle w:val="Emphasis"/>
        </w:rPr>
        <w:t>diaballein</w:t>
      </w:r>
      <w:r w:rsidR="00156753" w:rsidRPr="009F2D98">
        <w:t>, la séparation, le Diable, triomphe sur le</w:t>
      </w:r>
      <w:r w:rsidR="00156753" w:rsidRPr="009F2D98">
        <w:rPr>
          <w:rStyle w:val="apple-converted-space"/>
        </w:rPr>
        <w:t> </w:t>
      </w:r>
      <w:r w:rsidR="00156753" w:rsidRPr="009F2D98">
        <w:rPr>
          <w:rStyle w:val="Emphasis"/>
        </w:rPr>
        <w:t>symballein</w:t>
      </w:r>
      <w:r w:rsidR="00156753" w:rsidRPr="009F2D98">
        <w:t>, la réunion ou l’inclusion symbolique des commensaux dans l’analyse que Serres fait du</w:t>
      </w:r>
      <w:r w:rsidR="00156753" w:rsidRPr="009F2D98">
        <w:rPr>
          <w:rStyle w:val="apple-converted-space"/>
        </w:rPr>
        <w:t> </w:t>
      </w:r>
      <w:r w:rsidR="00156753" w:rsidRPr="009F2D98">
        <w:rPr>
          <w:rStyle w:val="Emphasis"/>
        </w:rPr>
        <w:t>Banquet</w:t>
      </w:r>
      <w:r w:rsidR="00156753" w:rsidRPr="009F2D98">
        <w:rPr>
          <w:rStyle w:val="apple-converted-space"/>
          <w:i/>
          <w:iCs/>
        </w:rPr>
        <w:t> </w:t>
      </w:r>
      <w:r w:rsidR="00156753" w:rsidRPr="009F2D98">
        <w:t>de Platon.</w:t>
      </w:r>
    </w:p>
    <w:p w:rsidR="00156753" w:rsidRPr="009F2D98" w:rsidRDefault="003B2A3B" w:rsidP="00156753">
      <w:pPr>
        <w:pStyle w:val="texte"/>
        <w:shd w:val="clear" w:color="auto" w:fill="FFFFFF"/>
        <w:spacing w:before="0" w:beforeAutospacing="0" w:after="0" w:afterAutospacing="0"/>
        <w:jc w:val="both"/>
        <w:rPr>
          <w:rFonts w:asciiTheme="minorHAnsi" w:hAnsiTheme="minorHAnsi"/>
          <w:sz w:val="22"/>
          <w:szCs w:val="22"/>
        </w:rPr>
      </w:pPr>
      <w:r w:rsidRPr="009F2D98">
        <w:rPr>
          <w:rStyle w:val="paranumber"/>
          <w:rFonts w:asciiTheme="minorHAnsi" w:hAnsiTheme="minorHAnsi"/>
          <w:sz w:val="22"/>
          <w:szCs w:val="22"/>
        </w:rPr>
        <w:t>Aristophane</w:t>
      </w:r>
      <w:r w:rsidR="00B85B1B">
        <w:rPr>
          <w:rStyle w:val="paranumber"/>
          <w:rFonts w:asciiTheme="minorHAnsi" w:hAnsiTheme="minorHAnsi"/>
          <w:sz w:val="22"/>
          <w:szCs w:val="22"/>
        </w:rPr>
        <w:t xml:space="preserve"> : </w:t>
      </w:r>
      <w:r w:rsidRPr="009F2D98">
        <w:rPr>
          <w:rStyle w:val="paranumber"/>
          <w:rFonts w:asciiTheme="minorHAnsi" w:hAnsiTheme="minorHAnsi"/>
          <w:sz w:val="22"/>
          <w:szCs w:val="22"/>
        </w:rPr>
        <w:t xml:space="preserve"> « Chacun de nous est donc comme une tessère d’hospitalité (Platon, </w:t>
      </w:r>
      <w:r w:rsidRPr="00C90A9A">
        <w:rPr>
          <w:rStyle w:val="paranumber"/>
          <w:rFonts w:asciiTheme="minorHAnsi" w:hAnsiTheme="minorHAnsi"/>
          <w:i/>
          <w:sz w:val="22"/>
          <w:szCs w:val="22"/>
        </w:rPr>
        <w:t>Le banquet</w:t>
      </w:r>
      <w:r w:rsidRPr="009F2D98">
        <w:rPr>
          <w:rStyle w:val="paranumber"/>
          <w:rFonts w:asciiTheme="minorHAnsi" w:hAnsiTheme="minorHAnsi"/>
          <w:sz w:val="22"/>
          <w:szCs w:val="22"/>
        </w:rPr>
        <w:t xml:space="preserve">, 91 d) Agapes agapè : terme chrétien qui </w:t>
      </w:r>
      <w:r w:rsidR="009D6FC3" w:rsidRPr="009F2D98">
        <w:rPr>
          <w:rStyle w:val="paranumber"/>
          <w:rFonts w:asciiTheme="minorHAnsi" w:hAnsiTheme="minorHAnsi"/>
          <w:sz w:val="22"/>
          <w:szCs w:val="22"/>
        </w:rPr>
        <w:t>désigne</w:t>
      </w:r>
      <w:r w:rsidRPr="009F2D98">
        <w:rPr>
          <w:rStyle w:val="paranumber"/>
          <w:rFonts w:asciiTheme="minorHAnsi" w:hAnsiTheme="minorHAnsi"/>
          <w:sz w:val="22"/>
          <w:szCs w:val="22"/>
        </w:rPr>
        <w:t xml:space="preserve"> l’amour dans les Evangiles </w:t>
      </w:r>
      <w:r w:rsidR="009D6FC3" w:rsidRPr="009F2D98">
        <w:rPr>
          <w:rStyle w:val="paranumber"/>
          <w:rFonts w:asciiTheme="minorHAnsi" w:hAnsiTheme="minorHAnsi"/>
          <w:sz w:val="22"/>
          <w:szCs w:val="22"/>
        </w:rPr>
        <w:t xml:space="preserve">grecs « Tu </w:t>
      </w:r>
      <w:r w:rsidRPr="009F2D98">
        <w:rPr>
          <w:rStyle w:val="paranumber"/>
          <w:rFonts w:asciiTheme="minorHAnsi" w:hAnsiTheme="minorHAnsi"/>
          <w:sz w:val="22"/>
          <w:szCs w:val="22"/>
        </w:rPr>
        <w:t>ai</w:t>
      </w:r>
      <w:r w:rsidR="009D6FC3" w:rsidRPr="009F2D98">
        <w:rPr>
          <w:rStyle w:val="paranumber"/>
          <w:rFonts w:asciiTheme="minorHAnsi" w:hAnsiTheme="minorHAnsi"/>
          <w:sz w:val="22"/>
          <w:szCs w:val="22"/>
        </w:rPr>
        <w:t>meras ton prochain comme toi-mê</w:t>
      </w:r>
      <w:r w:rsidRPr="009F2D98">
        <w:rPr>
          <w:rStyle w:val="paranumber"/>
          <w:rFonts w:asciiTheme="minorHAnsi" w:hAnsiTheme="minorHAnsi"/>
          <w:sz w:val="22"/>
          <w:szCs w:val="22"/>
        </w:rPr>
        <w:t>me (</w:t>
      </w:r>
      <w:r w:rsidRPr="00B85B1B">
        <w:rPr>
          <w:rStyle w:val="paranumber"/>
          <w:rFonts w:asciiTheme="minorHAnsi" w:hAnsiTheme="minorHAnsi"/>
          <w:i/>
          <w:sz w:val="22"/>
          <w:szCs w:val="22"/>
        </w:rPr>
        <w:t>Agapeseis ton plèsion sou ôsseauton</w:t>
      </w:r>
      <w:r w:rsidRPr="009F2D98">
        <w:rPr>
          <w:rStyle w:val="paranumber"/>
          <w:rFonts w:asciiTheme="minorHAnsi" w:hAnsiTheme="minorHAnsi"/>
          <w:sz w:val="22"/>
          <w:szCs w:val="22"/>
        </w:rPr>
        <w:t xml:space="preserve"> » « Ce commandement moral évoque tout aussi bien le repas ou agapes confraternelles </w:t>
      </w:r>
      <w:r w:rsidR="00B85B1B" w:rsidRPr="009F2D98">
        <w:rPr>
          <w:rStyle w:val="paranumber"/>
          <w:rFonts w:asciiTheme="minorHAnsi" w:hAnsiTheme="minorHAnsi"/>
          <w:sz w:val="22"/>
          <w:szCs w:val="22"/>
        </w:rPr>
        <w:t>partagées</w:t>
      </w:r>
      <w:r w:rsidRPr="009F2D98">
        <w:rPr>
          <w:rStyle w:val="paranumber"/>
          <w:rFonts w:asciiTheme="minorHAnsi" w:hAnsiTheme="minorHAnsi"/>
          <w:sz w:val="22"/>
          <w:szCs w:val="22"/>
        </w:rPr>
        <w:t xml:space="preserve">, festins spécifiques du rituel Chrétien depuis la Cène » (Schérer, p.43) mais abus détournement, dionysiaque, bombances, éros </w:t>
      </w:r>
      <w:r w:rsidR="00B85B1B" w:rsidRPr="009F2D98">
        <w:rPr>
          <w:rStyle w:val="paranumber"/>
          <w:rFonts w:asciiTheme="minorHAnsi" w:hAnsiTheme="minorHAnsi"/>
          <w:sz w:val="22"/>
          <w:szCs w:val="22"/>
        </w:rPr>
        <w:t>païen</w:t>
      </w:r>
      <w:r w:rsidRPr="009F2D98">
        <w:rPr>
          <w:rStyle w:val="paranumber"/>
          <w:rFonts w:asciiTheme="minorHAnsi" w:hAnsiTheme="minorHAnsi"/>
          <w:sz w:val="22"/>
          <w:szCs w:val="22"/>
        </w:rPr>
        <w:t xml:space="preserve"> et agapè chrétienne. </w:t>
      </w:r>
    </w:p>
    <w:p w:rsidR="00920F97" w:rsidRPr="009F2D98" w:rsidRDefault="00920F97" w:rsidP="009B536C">
      <w:pPr>
        <w:spacing w:after="0" w:line="240" w:lineRule="auto"/>
        <w:jc w:val="both"/>
        <w:rPr>
          <w:rFonts w:cs="TimesNewRomanPSMT"/>
        </w:rPr>
      </w:pPr>
      <w:r w:rsidRPr="009F2D98">
        <w:rPr>
          <w:rFonts w:cs="TimesNewRomanPSMT"/>
        </w:rPr>
        <w:t>Fourier « tourbillon », incessant mouvement d’attraction et d’aspiration des forces du dehors. Le tourbillon est hospitalier d’origine » (Schérer, p. 119) multiplicité d’interférences, de compénétration. Incessante circulation</w:t>
      </w:r>
    </w:p>
    <w:p w:rsidR="00646AFC" w:rsidRPr="009F2D98" w:rsidRDefault="00646AFC" w:rsidP="009B536C">
      <w:pPr>
        <w:spacing w:after="0" w:line="240" w:lineRule="auto"/>
        <w:jc w:val="both"/>
        <w:rPr>
          <w:rFonts w:cs="TimesNewRomanPSMT"/>
        </w:rPr>
      </w:pPr>
      <w:r w:rsidRPr="009F2D98">
        <w:t>l’idéal de la commensalité : les commensaux mangent tous ensemble, mais ils ne se mangent pas entre eux.</w:t>
      </w:r>
    </w:p>
    <w:p w:rsidR="000635B8" w:rsidRPr="009F2D98" w:rsidRDefault="005D1D86" w:rsidP="009B536C">
      <w:pPr>
        <w:spacing w:after="0" w:line="240" w:lineRule="auto"/>
        <w:jc w:val="both"/>
        <w:rPr>
          <w:rFonts w:cs="TimesNewRomanPSMT"/>
        </w:rPr>
      </w:pPr>
      <w:r>
        <w:rPr>
          <w:rFonts w:cs="TimesNewRomanPSMT"/>
          <w:noProof/>
          <w:lang w:val="fr-BE" w:eastAsia="fr-BE"/>
        </w:rPr>
        <mc:AlternateContent>
          <mc:Choice Requires="wps">
            <w:drawing>
              <wp:anchor distT="0" distB="0" distL="114300" distR="114300" simplePos="0" relativeHeight="251658240" behindDoc="0" locked="0" layoutInCell="1" allowOverlap="1">
                <wp:simplePos x="0" y="0"/>
                <wp:positionH relativeFrom="column">
                  <wp:posOffset>2148205</wp:posOffset>
                </wp:positionH>
                <wp:positionV relativeFrom="paragraph">
                  <wp:posOffset>92710</wp:posOffset>
                </wp:positionV>
                <wp:extent cx="9525" cy="419100"/>
                <wp:effectExtent l="47625" t="5080" r="57150" b="2349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728BC09A" id="_x0000_t32" coordsize="21600,21600" o:spt="32" o:oned="t" path="m,l21600,21600e" filled="f">
                <v:path arrowok="t" fillok="f" o:connecttype="none"/>
                <o:lock v:ext="edit" shapetype="t"/>
              </v:shapetype>
              <v:shape id="AutoShape 2" o:spid="_x0000_s1026" type="#_x0000_t32" style="position:absolute;margin-left:169.15pt;margin-top:7.3pt;width:.75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">
                <v:stroke endarrow="block"/>
              </v:shape>
            </w:pict>
          </mc:Fallback>
        </mc:AlternateContent>
      </w:r>
      <w:r w:rsidR="000635B8" w:rsidRPr="009F2D98">
        <w:rPr>
          <w:rFonts w:cs="TimesNewRomanPSMT"/>
        </w:rPr>
        <w:t xml:space="preserve">Mise en scène, codification, </w:t>
      </w:r>
    </w:p>
    <w:p w:rsidR="000635B8" w:rsidRPr="009F2D98" w:rsidRDefault="000635B8" w:rsidP="009B536C">
      <w:pPr>
        <w:spacing w:after="0" w:line="240" w:lineRule="auto"/>
        <w:jc w:val="both"/>
        <w:rPr>
          <w:rFonts w:cs="TimesNewRomanPSMT"/>
        </w:rPr>
      </w:pPr>
      <w:r w:rsidRPr="009F2D98">
        <w:rPr>
          <w:rFonts w:cs="TimesNewRomanPSMT"/>
        </w:rPr>
        <w:t xml:space="preserve">Décodification </w:t>
      </w:r>
      <w:r w:rsidR="009F62FD" w:rsidRPr="009F2D98">
        <w:rPr>
          <w:rFonts w:cs="TimesNewRomanPSMT"/>
        </w:rPr>
        <w:t>agonistique</w:t>
      </w:r>
    </w:p>
    <w:p w:rsidR="000635B8" w:rsidRDefault="000635B8" w:rsidP="009B536C">
      <w:pPr>
        <w:spacing w:after="0" w:line="240" w:lineRule="auto"/>
        <w:jc w:val="both"/>
        <w:rPr>
          <w:rFonts w:cs="TimesNewRomanPSMT"/>
        </w:rPr>
      </w:pPr>
      <w:r w:rsidRPr="009F2D98">
        <w:rPr>
          <w:rFonts w:cs="TimesNewRomanPSMT"/>
        </w:rPr>
        <w:t xml:space="preserve">Fitness, accommodation </w:t>
      </w:r>
    </w:p>
    <w:p w:rsidR="00FA6B8F" w:rsidRPr="00D15F58" w:rsidRDefault="00FA6B8F" w:rsidP="00FA6B8F">
      <w:pPr>
        <w:spacing w:after="0" w:line="240" w:lineRule="auto"/>
        <w:jc w:val="both"/>
      </w:pPr>
      <w:r w:rsidRPr="00D15F58">
        <w:t>Hospitalité de la littérature, son pouvoir d’assimilation de l’autre.</w:t>
      </w:r>
      <w:r>
        <w:t xml:space="preserve"> Acte de lecture acte d’hospitalité « le sort fait à cette parole étrangère » (M : p. 261) « la parole de l’Autre, d’une ouverture à ce qui n’est pas soi. « Il faut, disait </w:t>
      </w:r>
      <w:r w:rsidR="00C90A9A">
        <w:t>M. Joubert</w:t>
      </w:r>
      <w:r>
        <w:t>, toujours avoir dans la tête un coin ouvert à libre, pour y donner une place aux opinions de ses ami</w:t>
      </w:r>
      <w:r w:rsidR="00C90A9A">
        <w:t>s, et les y loger en passant. Il</w:t>
      </w:r>
      <w:r>
        <w:t xml:space="preserve"> devient réellement insupportable de converser avec des hommes qui n’ont, dans le cerveau, que des cases où tout est pris, et où rien d’extérieur ne peut entrer. Ayons le cœur et l’esprit hospitaliers » (cité par Sainte-Beuve, in M, p. 261) intertextualité, insertion, greffe, appropriation, incorporation, collage) « la traduction, qui est l’accueil d’un texte dans une autre langue et une autre culture, tout comme la transposition est l’accueil d’un genre dans un autre genre, parfois même dans un autre art » (M, p. 264)</w:t>
      </w:r>
    </w:p>
    <w:p w:rsidR="00FA6B8F" w:rsidRPr="00D15F58" w:rsidRDefault="00FA6B8F" w:rsidP="00FA6B8F">
      <w:pPr>
        <w:spacing w:after="0" w:line="240" w:lineRule="auto"/>
        <w:jc w:val="both"/>
        <w:rPr>
          <w:rFonts w:cs="TimesNewRomanPSMT"/>
        </w:rPr>
      </w:pPr>
      <w:r w:rsidRPr="00D15F58">
        <w:rPr>
          <w:rFonts w:cs="Arial"/>
          <w:shd w:val="clear" w:color="auto" w:fill="FFFFFF"/>
        </w:rPr>
        <w:t>L’hospitalité réalise la temporaire « </w:t>
      </w:r>
      <w:r w:rsidRPr="00D15F58">
        <w:rPr>
          <w:lang w:eastAsia="fr-BE"/>
        </w:rPr>
        <w:t>“</w:t>
      </w:r>
      <w:r w:rsidRPr="00D15F58">
        <w:t>intégration culturelle</w:t>
      </w:r>
      <w:r w:rsidRPr="00D15F58">
        <w:rPr>
          <w:lang w:eastAsia="fr-BE"/>
        </w:rPr>
        <w:t>”</w:t>
      </w:r>
      <w:r w:rsidRPr="00D15F58">
        <w:t xml:space="preserve"> où un sujet dynamique devient progressivement le sujet statique d’un nouveau milieu d’appartenance</w:t>
      </w:r>
      <w:r w:rsidRPr="00D15F58">
        <w:rPr>
          <w:rStyle w:val="FootnoteReference"/>
          <w:rFonts w:asciiTheme="minorHAnsi" w:hAnsiTheme="minorHAnsi"/>
          <w:sz w:val="22"/>
          <w:szCs w:val="22"/>
        </w:rPr>
        <w:footnoteReference w:id="86"/>
      </w:r>
      <w:r w:rsidRPr="00D15F58">
        <w:t> ». À l’« aliénation/suspicion » succède une « acclimatation/tolérance » des deux sujets (</w:t>
      </w:r>
      <w:r w:rsidRPr="00D15F58">
        <w:rPr>
          <w:i/>
        </w:rPr>
        <w:t>host</w:t>
      </w:r>
      <w:r w:rsidRPr="00D15F58">
        <w:t xml:space="preserve"> et </w:t>
      </w:r>
      <w:r w:rsidRPr="00D15F58">
        <w:rPr>
          <w:i/>
        </w:rPr>
        <w:t>guest</w:t>
      </w:r>
      <w:r w:rsidRPr="00D15F58">
        <w:t xml:space="preserve">). Que ces attitudes soient passionnellement chargées s’avère somme toute bénéfique.Il faut surtout lutter contre </w:t>
      </w:r>
      <w:r w:rsidRPr="00D15F58">
        <w:rPr>
          <w:i/>
        </w:rPr>
        <w:t>l’indifférence d’appartenance</w:t>
      </w:r>
      <w:r w:rsidRPr="00D15F58">
        <w:t xml:space="preserve">, qui signerait la fin du dépaysement, ou contre </w:t>
      </w:r>
      <w:r w:rsidRPr="00D15F58">
        <w:rPr>
          <w:rFonts w:cs="TimesNewRomanPSMT"/>
        </w:rPr>
        <w:t>l’hospitalité de façade de l’industrie touristique, qui en</w:t>
      </w:r>
      <w:r w:rsidR="001C75EB">
        <w:rPr>
          <w:rFonts w:cs="TimesNewRomanPSMT"/>
        </w:rPr>
        <w:t xml:space="preserve"> </w:t>
      </w:r>
      <w:r w:rsidRPr="00D15F58">
        <w:rPr>
          <w:rFonts w:cs="TimesNewRomanPSMT"/>
        </w:rPr>
        <w:t>bafoue l’essence.</w:t>
      </w:r>
    </w:p>
    <w:p w:rsidR="00FA6B8F" w:rsidRPr="00D15F58" w:rsidRDefault="00FA6B8F" w:rsidP="00FA6B8F">
      <w:pPr>
        <w:spacing w:after="0" w:line="240" w:lineRule="auto"/>
        <w:jc w:val="both"/>
        <w:rPr>
          <w:rFonts w:cs="TimesNewRomanPSMT"/>
        </w:rPr>
      </w:pPr>
    </w:p>
    <w:p w:rsidR="00FA6B8F" w:rsidRPr="00D15F58" w:rsidRDefault="00FA6B8F" w:rsidP="00FA6B8F">
      <w:pPr>
        <w:spacing w:after="0" w:line="240" w:lineRule="auto"/>
        <w:jc w:val="both"/>
        <w:rPr>
          <w:rFonts w:cs="TimesNewRomanPSMT"/>
        </w:rPr>
      </w:pPr>
      <w:r w:rsidRPr="00D15F58">
        <w:rPr>
          <w:rFonts w:cs="TimesNewRomanPSMT"/>
        </w:rPr>
        <w:t>La philosophie, festin, banquet, symposium, débat, confrontation d’idées</w:t>
      </w:r>
    </w:p>
    <w:p w:rsidR="00FA6B8F" w:rsidRPr="00D15F58" w:rsidRDefault="00FA6B8F" w:rsidP="00FA6B8F">
      <w:pPr>
        <w:spacing w:after="0" w:line="240" w:lineRule="auto"/>
        <w:jc w:val="both"/>
      </w:pPr>
      <w:r w:rsidRPr="00D15F58">
        <w:rPr>
          <w:rFonts w:cs="TimesNewRomanPSMT"/>
        </w:rPr>
        <w:t xml:space="preserve">Mais le </w:t>
      </w:r>
      <w:r w:rsidRPr="00D15F58">
        <w:t>festin du Diable guette toujours Le</w:t>
      </w:r>
      <w:r w:rsidRPr="00D15F58">
        <w:rPr>
          <w:rStyle w:val="apple-converted-space"/>
        </w:rPr>
        <w:t> </w:t>
      </w:r>
      <w:r w:rsidRPr="00D15F58">
        <w:rPr>
          <w:rStyle w:val="Emphasis"/>
        </w:rPr>
        <w:t>diaballein</w:t>
      </w:r>
      <w:r w:rsidRPr="00D15F58">
        <w:t>, la séparation, le Diable, triomphe sur le</w:t>
      </w:r>
      <w:r w:rsidRPr="00D15F58">
        <w:rPr>
          <w:rStyle w:val="apple-converted-space"/>
        </w:rPr>
        <w:t> </w:t>
      </w:r>
      <w:r w:rsidRPr="00D15F58">
        <w:rPr>
          <w:rStyle w:val="Emphasis"/>
        </w:rPr>
        <w:t>symballein</w:t>
      </w:r>
      <w:r w:rsidRPr="00D15F58">
        <w:t>, la réunion ou l’inclusion symbolique des commensaux dans l’analyse que Serres fait du</w:t>
      </w:r>
      <w:r w:rsidRPr="00D15F58">
        <w:rPr>
          <w:rStyle w:val="apple-converted-space"/>
        </w:rPr>
        <w:t> </w:t>
      </w:r>
      <w:r w:rsidRPr="00D15F58">
        <w:rPr>
          <w:rStyle w:val="Emphasis"/>
        </w:rPr>
        <w:t>Banquet</w:t>
      </w:r>
      <w:r w:rsidRPr="00D15F58">
        <w:rPr>
          <w:rStyle w:val="apple-converted-space"/>
          <w:i/>
          <w:iCs/>
        </w:rPr>
        <w:t> </w:t>
      </w:r>
      <w:r w:rsidRPr="00D15F58">
        <w:t>de Platon.</w:t>
      </w:r>
    </w:p>
    <w:p w:rsidR="00FA6B8F" w:rsidRPr="00D15F58" w:rsidRDefault="00FA6B8F" w:rsidP="00FA6B8F">
      <w:pPr>
        <w:pStyle w:val="texte"/>
        <w:shd w:val="clear" w:color="auto" w:fill="FFFFFF"/>
        <w:spacing w:before="0" w:beforeAutospacing="0" w:after="0" w:afterAutospacing="0"/>
        <w:jc w:val="both"/>
        <w:rPr>
          <w:rFonts w:asciiTheme="minorHAnsi" w:hAnsiTheme="minorHAnsi"/>
          <w:sz w:val="22"/>
          <w:szCs w:val="22"/>
        </w:rPr>
      </w:pPr>
      <w:r w:rsidRPr="00D15F58">
        <w:rPr>
          <w:rStyle w:val="paranumber"/>
          <w:rFonts w:asciiTheme="minorHAnsi" w:hAnsiTheme="minorHAnsi"/>
          <w:sz w:val="22"/>
          <w:szCs w:val="22"/>
        </w:rPr>
        <w:t>Banquet de Platon Aristophane « Chacun de nous est donc comme une tessère d’hospitalité (Platon, Le banquet, 91 d) Agapes agapè : terme chrétien qui désigne l’amour dans les Evangiles grecs</w:t>
      </w:r>
      <w:r>
        <w:rPr>
          <w:rStyle w:val="paranumber"/>
          <w:rFonts w:asciiTheme="minorHAnsi" w:hAnsiTheme="minorHAnsi"/>
          <w:sz w:val="22"/>
          <w:szCs w:val="22"/>
        </w:rPr>
        <w:t xml:space="preserve"> « Tu </w:t>
      </w:r>
      <w:r w:rsidRPr="00D15F58">
        <w:rPr>
          <w:rStyle w:val="paranumber"/>
          <w:rFonts w:asciiTheme="minorHAnsi" w:hAnsiTheme="minorHAnsi"/>
          <w:sz w:val="22"/>
          <w:szCs w:val="22"/>
        </w:rPr>
        <w:t>ai</w:t>
      </w:r>
      <w:r>
        <w:rPr>
          <w:rStyle w:val="paranumber"/>
          <w:rFonts w:asciiTheme="minorHAnsi" w:hAnsiTheme="minorHAnsi"/>
          <w:sz w:val="22"/>
          <w:szCs w:val="22"/>
        </w:rPr>
        <w:t>meras ton prochain comme toi-mê</w:t>
      </w:r>
      <w:r w:rsidRPr="00D15F58">
        <w:rPr>
          <w:rStyle w:val="paranumber"/>
          <w:rFonts w:asciiTheme="minorHAnsi" w:hAnsiTheme="minorHAnsi"/>
          <w:sz w:val="22"/>
          <w:szCs w:val="22"/>
        </w:rPr>
        <w:t xml:space="preserve">me (Agapeseis ton plèsion sou ôsseauton » « Ce commandement moral évoque tout aussi bien le repas ou agapes confraternelles prtagées, festins spécifiques du rituel Chrétien depuis la Cène » (Schérer, p.43) mais abus détournement, dionysiaque, bombances, éros paîen et agapè chrétienne. </w:t>
      </w:r>
    </w:p>
    <w:p w:rsidR="00FA6B8F" w:rsidRDefault="00FA6B8F" w:rsidP="00FA6B8F">
      <w:pPr>
        <w:spacing w:after="0" w:line="240" w:lineRule="auto"/>
        <w:jc w:val="both"/>
        <w:rPr>
          <w:rFonts w:cs="TimesNewRomanPSMT"/>
        </w:rPr>
      </w:pPr>
    </w:p>
    <w:p w:rsidR="00FA6B8F" w:rsidRPr="00D15F58" w:rsidRDefault="00FA6B8F" w:rsidP="00FA6B8F">
      <w:pPr>
        <w:spacing w:after="0" w:line="240" w:lineRule="auto"/>
        <w:jc w:val="both"/>
        <w:rPr>
          <w:rFonts w:cs="TimesNewRomanPSMT"/>
        </w:rPr>
      </w:pPr>
      <w:r>
        <w:rPr>
          <w:rFonts w:cs="TimesNewRomanPSMT"/>
        </w:rPr>
        <w:t>Fourier « tourbillon », incessant mouvement d’attraction et d’aspiration des forces du dehors. Le tourbillon est hospitalier d’origine » (Schérer, p. 119) multiplicité d’interférences, de compénétration. Incessante circulation</w:t>
      </w:r>
    </w:p>
    <w:p w:rsidR="00FA6B8F" w:rsidRPr="00D15F58" w:rsidRDefault="00FA6B8F" w:rsidP="00FA6B8F">
      <w:pPr>
        <w:spacing w:after="0" w:line="240" w:lineRule="auto"/>
        <w:jc w:val="both"/>
        <w:rPr>
          <w:rFonts w:cs="TimesNewRomanPSMT"/>
        </w:rPr>
      </w:pPr>
    </w:p>
    <w:p w:rsidR="00FA6B8F" w:rsidRPr="00D15F58" w:rsidRDefault="005D1D86" w:rsidP="00FA6B8F">
      <w:pPr>
        <w:spacing w:after="0" w:line="240" w:lineRule="auto"/>
        <w:jc w:val="both"/>
        <w:rPr>
          <w:rFonts w:cs="TimesNewRomanPSMT"/>
        </w:rPr>
      </w:pPr>
      <w:r>
        <w:rPr>
          <w:rFonts w:cs="TimesNewRomanPSMT"/>
          <w:noProof/>
          <w:lang w:val="fr-BE" w:eastAsia="fr-BE"/>
        </w:rPr>
        <mc:AlternateContent>
          <mc:Choice Requires="wps">
            <w:drawing>
              <wp:anchor distT="0" distB="0" distL="114300" distR="114300" simplePos="0" relativeHeight="251660288" behindDoc="0" locked="0" layoutInCell="1" allowOverlap="1">
                <wp:simplePos x="0" y="0"/>
                <wp:positionH relativeFrom="column">
                  <wp:posOffset>2148205</wp:posOffset>
                </wp:positionH>
                <wp:positionV relativeFrom="paragraph">
                  <wp:posOffset>92710</wp:posOffset>
                </wp:positionV>
                <wp:extent cx="9525" cy="419100"/>
                <wp:effectExtent l="47625" t="10795" r="57150" b="177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6C33D3D" id="AutoShape 3" o:spid="_x0000_s1026" type="#_x0000_t32" style="position:absolute;margin-left:169.15pt;margin-top:7.3pt;width:.7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">
                <v:stroke endarrow="block"/>
              </v:shape>
            </w:pict>
          </mc:Fallback>
        </mc:AlternateContent>
      </w:r>
      <w:r w:rsidR="00FA6B8F" w:rsidRPr="00D15F58">
        <w:rPr>
          <w:rFonts w:cs="TimesNewRomanPSMT"/>
        </w:rPr>
        <w:t xml:space="preserve">Mise en scène, codification, </w:t>
      </w:r>
    </w:p>
    <w:p w:rsidR="00FA6B8F" w:rsidRPr="00D15F58" w:rsidRDefault="00FA6B8F" w:rsidP="00FA6B8F">
      <w:pPr>
        <w:spacing w:after="0" w:line="240" w:lineRule="auto"/>
        <w:jc w:val="both"/>
        <w:rPr>
          <w:rFonts w:cs="TimesNewRomanPSMT"/>
        </w:rPr>
      </w:pPr>
      <w:r>
        <w:rPr>
          <w:rFonts w:cs="TimesNewRomanPSMT"/>
        </w:rPr>
        <w:t>Décodification agonistiq</w:t>
      </w:r>
      <w:r w:rsidRPr="00D15F58">
        <w:rPr>
          <w:rFonts w:cs="TimesNewRomanPSMT"/>
        </w:rPr>
        <w:t>ue</w:t>
      </w:r>
    </w:p>
    <w:p w:rsidR="00FA6B8F" w:rsidRDefault="00FA6B8F" w:rsidP="00FA6B8F">
      <w:pPr>
        <w:spacing w:after="0" w:line="240" w:lineRule="auto"/>
        <w:jc w:val="both"/>
        <w:rPr>
          <w:rFonts w:cs="TimesNewRomanPSMT"/>
        </w:rPr>
      </w:pPr>
      <w:r w:rsidRPr="00D15F58">
        <w:rPr>
          <w:rFonts w:cs="TimesNewRomanPSMT"/>
        </w:rPr>
        <w:lastRenderedPageBreak/>
        <w:t>Fitness, accommodation</w:t>
      </w:r>
    </w:p>
    <w:p w:rsidR="00FA6B8F" w:rsidRDefault="00FA6B8F" w:rsidP="00FA6B8F">
      <w:pPr>
        <w:spacing w:after="0" w:line="240" w:lineRule="auto"/>
        <w:jc w:val="both"/>
        <w:rPr>
          <w:rFonts w:cs="TimesNewRomanPSMT"/>
        </w:rPr>
      </w:pPr>
    </w:p>
    <w:p w:rsidR="00FA6B8F" w:rsidRDefault="00FA6B8F" w:rsidP="00FA6B8F">
      <w:pPr>
        <w:spacing w:after="0" w:line="240" w:lineRule="auto"/>
        <w:jc w:val="both"/>
        <w:rPr>
          <w:rFonts w:cs="TimesNewRomanPSMT"/>
        </w:rPr>
      </w:pPr>
      <w:r w:rsidRPr="001C75EB">
        <w:rPr>
          <w:rFonts w:cs="TimesNewRomanPSMT"/>
          <w:i/>
        </w:rPr>
        <w:t>Hospes</w:t>
      </w:r>
      <w:r>
        <w:rPr>
          <w:rFonts w:cs="TimesNewRomanPSMT"/>
        </w:rPr>
        <w:t> : hospitalité codée, irénique</w:t>
      </w:r>
    </w:p>
    <w:p w:rsidR="00FA6B8F" w:rsidRDefault="00FA6B8F" w:rsidP="00FA6B8F">
      <w:pPr>
        <w:spacing w:after="0" w:line="240" w:lineRule="auto"/>
        <w:jc w:val="both"/>
        <w:rPr>
          <w:rFonts w:cs="TimesNewRomanPSMT"/>
        </w:rPr>
      </w:pPr>
      <w:r w:rsidRPr="001C75EB">
        <w:rPr>
          <w:rFonts w:cs="TimesNewRomanPSMT"/>
          <w:i/>
        </w:rPr>
        <w:t>Hostis</w:t>
      </w:r>
      <w:r>
        <w:rPr>
          <w:rFonts w:cs="TimesNewRomanPSMT"/>
        </w:rPr>
        <w:t> : hospitalité agonistique, incommensurable</w:t>
      </w:r>
    </w:p>
    <w:p w:rsidR="00FA6B8F" w:rsidRDefault="00FA6B8F" w:rsidP="00FA6B8F">
      <w:pPr>
        <w:spacing w:after="0" w:line="240" w:lineRule="auto"/>
        <w:jc w:val="both"/>
        <w:rPr>
          <w:rFonts w:cs="TimesNewRomanPSMT"/>
        </w:rPr>
      </w:pPr>
      <w:r>
        <w:rPr>
          <w:rFonts w:cs="TimesNewRomanPSMT"/>
        </w:rPr>
        <w:t>(dans l’hospitalité normative sommeille l’hospitalité transgressive)</w:t>
      </w:r>
    </w:p>
    <w:p w:rsidR="00FA6B8F" w:rsidRDefault="00FA6B8F" w:rsidP="00FA6B8F">
      <w:pPr>
        <w:spacing w:after="0" w:line="240" w:lineRule="auto"/>
        <w:jc w:val="both"/>
        <w:rPr>
          <w:rFonts w:cs="TimesNewRomanPSMT"/>
        </w:rPr>
      </w:pPr>
      <w:r>
        <w:rPr>
          <w:rFonts w:cs="TimesNewRomanPSMT"/>
        </w:rPr>
        <w:t>« hôtes</w:t>
      </w:r>
      <w:r w:rsidR="001C75EB">
        <w:rPr>
          <w:rFonts w:cs="TimesNewRomanPSMT"/>
        </w:rPr>
        <w:t xml:space="preserve"> </w:t>
      </w:r>
      <w:r>
        <w:rPr>
          <w:rFonts w:cs="TimesNewRomanPSMT"/>
        </w:rPr>
        <w:t>illogeables » (p. 241)</w:t>
      </w:r>
    </w:p>
    <w:p w:rsidR="00FA6B8F" w:rsidRDefault="00FA6B8F" w:rsidP="00FA6B8F">
      <w:pPr>
        <w:spacing w:after="0" w:line="240" w:lineRule="auto"/>
        <w:jc w:val="both"/>
        <w:rPr>
          <w:rFonts w:cs="TimesNewRomanPSMT"/>
        </w:rPr>
      </w:pPr>
      <w:r>
        <w:rPr>
          <w:rFonts w:cs="TimesNewRomanPSMT"/>
        </w:rPr>
        <w:t>Théologie négative de l’hospitalité : l’incommensurable, l’illogeable, l’absolu, l’apriori, le tout Autre (Levinas : tout autre est Tout Autre, coalescence de sens : le mendiant est un Dieu « le rameau du suppliant est le sceptre inversé du roi » (Schérer, p.152)., hospitalité inconditionnelle.</w:t>
      </w:r>
    </w:p>
    <w:p w:rsidR="00FA6B8F" w:rsidRDefault="00FA6B8F" w:rsidP="00FA6B8F">
      <w:pPr>
        <w:spacing w:after="0" w:line="240" w:lineRule="auto"/>
        <w:jc w:val="both"/>
        <w:rPr>
          <w:rFonts w:cs="TimesNewRomanPSMT"/>
        </w:rPr>
      </w:pPr>
      <w:r>
        <w:rPr>
          <w:rFonts w:cs="TimesNewRomanPSMT"/>
        </w:rPr>
        <w:t>« La totale disponibilité débouche sur l’hospitalité » (E</w:t>
      </w:r>
      <w:r w:rsidR="009F62FD">
        <w:rPr>
          <w:rFonts w:cs="TimesNewRomanPSMT"/>
        </w:rPr>
        <w:t xml:space="preserve">. </w:t>
      </w:r>
      <w:r>
        <w:rPr>
          <w:rFonts w:cs="TimesNewRomanPSMT"/>
        </w:rPr>
        <w:t>Jabès, p. 67</w:t>
      </w:r>
      <w:r w:rsidR="009F62FD">
        <w:rPr>
          <w:rFonts w:cs="TimesNewRomanPSMT"/>
        </w:rPr>
        <w:t>)</w:t>
      </w:r>
      <w:r>
        <w:rPr>
          <w:rFonts w:cs="TimesNewRomanPSMT"/>
        </w:rPr>
        <w:t>.</w:t>
      </w:r>
    </w:p>
    <w:p w:rsidR="00FA6B8F" w:rsidRDefault="00FA6B8F" w:rsidP="001C75EB">
      <w:pPr>
        <w:spacing w:after="0" w:line="240" w:lineRule="auto"/>
        <w:ind w:firstLine="708"/>
        <w:jc w:val="both"/>
        <w:rPr>
          <w:rFonts w:cs="TimesNewRomanPSMT"/>
        </w:rPr>
      </w:pPr>
      <w:r>
        <w:rPr>
          <w:rFonts w:cs="TimesNewRomanPSMT"/>
        </w:rPr>
        <w:t xml:space="preserve">Derrida : interprétation messianique de l’hospitalité. « Nous sommes irréductiblement exposés à la venue de l’autre » L’arrivant absolu peut être n’importe qui. Accepter que le visiteur fasse loi chez soi. Respect pour l’altérité. L’hospitalité est l’éthique. Hospitalité inconditionnelle vs tolérance : accueil toujours limité.  </w:t>
      </w:r>
    </w:p>
    <w:p w:rsidR="00FA6B8F" w:rsidRDefault="00FA6B8F" w:rsidP="00FA6B8F">
      <w:pPr>
        <w:spacing w:after="0" w:line="240" w:lineRule="auto"/>
        <w:jc w:val="both"/>
        <w:rPr>
          <w:rFonts w:cs="TimesNewRomanPSMT"/>
        </w:rPr>
      </w:pPr>
      <w:r>
        <w:rPr>
          <w:rFonts w:cs="TimesNewRomanPSMT"/>
        </w:rPr>
        <w:t>« Pour qu’il y ait rencontre d’un vis-à-vis, réciprocité, échange », il faut qu’il y ait « un apriori de rencontre, une for</w:t>
      </w:r>
      <w:r w:rsidR="00C90A9A">
        <w:rPr>
          <w:rFonts w:cs="TimesNewRomanPSMT"/>
        </w:rPr>
        <w:t>m</w:t>
      </w:r>
      <w:r>
        <w:rPr>
          <w:rFonts w:cs="TimesNewRomanPSMT"/>
        </w:rPr>
        <w:t xml:space="preserve">e d’accueil, une structure d’hospitalité ‘en moi’ » (Schérer p. 137) « En dehors de cet entrecroisement, il n’y a qu’absence de l’autre, vide d’altérité, ou absorption de celle-ci dans un unique vision dominatrice » (p. 138) Hernan Cortès </w:t>
      </w:r>
      <w:r w:rsidR="00C90A9A">
        <w:rPr>
          <w:rFonts w:cs="TimesNewRomanPSMT"/>
        </w:rPr>
        <w:t>n’a</w:t>
      </w:r>
      <w:r>
        <w:rPr>
          <w:rFonts w:cs="TimesNewRomanPSMT"/>
        </w:rPr>
        <w:t xml:space="preserve"> pas constitué les Mexicains comme tels. L’Indien, tel qu’il était n’a pas été constitué (Husserl) dans la conscience européenne du XVIe siècle  « interférence de mondes » (Husserl) « L’hospitalité moderne doit se faire ouverture aux autres mondes constitués » (p.140)</w:t>
      </w:r>
    </w:p>
    <w:p w:rsidR="00FA6B8F" w:rsidRDefault="00FA6B8F" w:rsidP="001C75EB">
      <w:pPr>
        <w:spacing w:after="0" w:line="240" w:lineRule="auto"/>
        <w:ind w:firstLine="708"/>
        <w:jc w:val="both"/>
        <w:rPr>
          <w:rFonts w:cs="TimesNewRomanPSMT"/>
        </w:rPr>
      </w:pPr>
      <w:r>
        <w:rPr>
          <w:rFonts w:cs="TimesNewRomanPSMT"/>
        </w:rPr>
        <w:t>Conclusion</w:t>
      </w:r>
      <w:r w:rsidR="00C90A9A">
        <w:rPr>
          <w:rFonts w:cs="TimesNewRomanPSMT"/>
        </w:rPr>
        <w:t> : accommodation</w:t>
      </w:r>
      <w:r>
        <w:rPr>
          <w:rFonts w:cs="TimesNewRomanPSMT"/>
        </w:rPr>
        <w:t xml:space="preserve"> réciproque et non annexion à son propre </w:t>
      </w:r>
      <w:r w:rsidR="00C90A9A">
        <w:rPr>
          <w:rFonts w:cs="TimesNewRomanPSMT"/>
        </w:rPr>
        <w:t>paradigme.</w:t>
      </w:r>
      <w:r>
        <w:rPr>
          <w:rFonts w:cs="TimesNewRomanPSMT"/>
        </w:rPr>
        <w:t xml:space="preserve"> Interculturalité doit accepter l’altérité incommunicable, aveu d’impénétrabilité l’étonnement, la dépossession partielle, l’obstacle linguistique, le viol des espaces et des corps, le parasite « Le problème de l’hospitalité est un problème d’accommodation » (p.214)</w:t>
      </w:r>
    </w:p>
    <w:p w:rsidR="00FA6B8F" w:rsidRDefault="009F62FD" w:rsidP="00FA6B8F">
      <w:pPr>
        <w:spacing w:after="0" w:line="240" w:lineRule="auto"/>
        <w:jc w:val="both"/>
        <w:rPr>
          <w:rFonts w:cs="TimesNewRomanPSMT"/>
        </w:rPr>
      </w:pPr>
      <w:r>
        <w:rPr>
          <w:rFonts w:cs="TimesNewRomanPSMT"/>
        </w:rPr>
        <w:t>Accueillir</w:t>
      </w:r>
      <w:r w:rsidR="00FA6B8F">
        <w:rPr>
          <w:rFonts w:cs="TimesNewRomanPSMT"/>
        </w:rPr>
        <w:t xml:space="preserve"> la parole de l’autre + de soi à soi auto</w:t>
      </w:r>
      <w:r>
        <w:rPr>
          <w:rFonts w:cs="TimesNewRomanPSMT"/>
        </w:rPr>
        <w:t>-</w:t>
      </w:r>
      <w:r w:rsidR="00FA6B8F">
        <w:rPr>
          <w:rFonts w:cs="TimesNewRomanPSMT"/>
        </w:rPr>
        <w:t xml:space="preserve">hospitalité, </w:t>
      </w:r>
      <w:r>
        <w:rPr>
          <w:rFonts w:cs="TimesNewRomanPSMT"/>
        </w:rPr>
        <w:t>apprivoiser</w:t>
      </w:r>
      <w:r w:rsidR="00FA6B8F">
        <w:rPr>
          <w:rFonts w:cs="TimesNewRomanPSMT"/>
        </w:rPr>
        <w:t xml:space="preserve"> l’autre (hospes et hostis) en soi</w:t>
      </w:r>
    </w:p>
    <w:p w:rsidR="00FA6B8F" w:rsidRPr="009F2D98" w:rsidRDefault="00FA6B8F" w:rsidP="009B536C">
      <w:pPr>
        <w:spacing w:after="0" w:line="240" w:lineRule="auto"/>
        <w:jc w:val="both"/>
      </w:pPr>
    </w:p>
    <w:sectPr w:rsidR="00FA6B8F" w:rsidRPr="009F2D98" w:rsidSect="00927EC8">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9D0" w:rsidRDefault="009C39D0" w:rsidP="00B01A2C">
      <w:pPr>
        <w:spacing w:after="0" w:line="240" w:lineRule="auto"/>
      </w:pPr>
      <w:r>
        <w:separator/>
      </w:r>
    </w:p>
  </w:endnote>
  <w:endnote w:type="continuationSeparator" w:id="0">
    <w:p w:rsidR="009C39D0" w:rsidRDefault="009C39D0" w:rsidP="00B01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502813"/>
      <w:docPartObj>
        <w:docPartGallery w:val="Page Numbers (Bottom of Page)"/>
        <w:docPartUnique/>
      </w:docPartObj>
    </w:sdtPr>
    <w:sdtEndPr/>
    <w:sdtContent>
      <w:p w:rsidR="00390DE5" w:rsidRDefault="00390DE5">
        <w:pPr>
          <w:pStyle w:val="Footer"/>
          <w:jc w:val="right"/>
        </w:pPr>
        <w:r>
          <w:fldChar w:fldCharType="begin"/>
        </w:r>
        <w:r>
          <w:instrText xml:space="preserve"> PAGE   \* MERGEFORMAT </w:instrText>
        </w:r>
        <w:r>
          <w:fldChar w:fldCharType="separate"/>
        </w:r>
        <w:r w:rsidR="0091685B">
          <w:rPr>
            <w:noProof/>
          </w:rPr>
          <w:t>1</w:t>
        </w:r>
        <w:r>
          <w:rPr>
            <w:noProof/>
          </w:rPr>
          <w:fldChar w:fldCharType="end"/>
        </w:r>
      </w:p>
    </w:sdtContent>
  </w:sdt>
  <w:p w:rsidR="00390DE5" w:rsidRDefault="00390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9D0" w:rsidRDefault="009C39D0" w:rsidP="00B01A2C">
      <w:pPr>
        <w:spacing w:after="0" w:line="240" w:lineRule="auto"/>
      </w:pPr>
      <w:r>
        <w:separator/>
      </w:r>
    </w:p>
  </w:footnote>
  <w:footnote w:type="continuationSeparator" w:id="0">
    <w:p w:rsidR="009C39D0" w:rsidRDefault="009C39D0" w:rsidP="00B01A2C">
      <w:pPr>
        <w:spacing w:after="0" w:line="240" w:lineRule="auto"/>
      </w:pPr>
      <w:r>
        <w:continuationSeparator/>
      </w:r>
    </w:p>
  </w:footnote>
  <w:footnote w:id="1">
    <w:p w:rsidR="00390DE5" w:rsidRPr="009A4E1E"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rPr>
        <w:footnoteRef/>
      </w:r>
      <w:r w:rsidRPr="009A4E1E">
        <w:rPr>
          <w:rFonts w:asciiTheme="minorHAnsi" w:hAnsiTheme="minorHAnsi"/>
          <w:sz w:val="18"/>
          <w:szCs w:val="18"/>
          <w:lang w:val="fr-FR"/>
        </w:rPr>
        <w:t> http://projetbabel.org/</w:t>
      </w:r>
    </w:p>
  </w:footnote>
  <w:footnote w:id="2">
    <w:p w:rsidR="00390DE5" w:rsidRPr="009A4E1E"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rPr>
        <w:footnoteRef/>
      </w:r>
      <w:r w:rsidRPr="009A4E1E">
        <w:rPr>
          <w:rFonts w:asciiTheme="minorHAnsi" w:hAnsiTheme="minorHAnsi"/>
          <w:sz w:val="18"/>
          <w:szCs w:val="18"/>
          <w:lang w:val="fr-FR"/>
        </w:rPr>
        <w:t xml:space="preserve"> « un dieu vengera plus sévèrement les fautes commises envers eux, les étrangers, que les fautes envers les citoyens » (Platon, Lois, V, 729, in Shérer, p.16.</w:t>
      </w:r>
    </w:p>
  </w:footnote>
  <w:footnote w:id="3">
    <w:p w:rsidR="00390DE5" w:rsidRPr="009A4E1E"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lang w:val="fr-FR"/>
        </w:rPr>
        <w:footnoteRef/>
      </w:r>
      <w:r w:rsidRPr="009A4E1E">
        <w:rPr>
          <w:rFonts w:asciiTheme="minorHAnsi" w:hAnsiTheme="minorHAnsi"/>
          <w:sz w:val="18"/>
          <w:szCs w:val="18"/>
          <w:lang w:val="fr-FR"/>
        </w:rPr>
        <w:t xml:space="preserve"> Louis de Jaucourt, « Hospitalité », in </w:t>
      </w:r>
      <w:r w:rsidRPr="009A4E1E">
        <w:rPr>
          <w:rFonts w:asciiTheme="minorHAnsi" w:hAnsiTheme="minorHAnsi"/>
          <w:i/>
          <w:sz w:val="18"/>
          <w:szCs w:val="18"/>
          <w:lang w:val="fr-FR"/>
        </w:rPr>
        <w:t>L’Encyclopédie</w:t>
      </w:r>
      <w:r w:rsidRPr="009A4E1E">
        <w:rPr>
          <w:rFonts w:asciiTheme="minorHAnsi" w:hAnsiTheme="minorHAnsi"/>
          <w:sz w:val="18"/>
          <w:szCs w:val="18"/>
          <w:lang w:val="fr-FR"/>
        </w:rPr>
        <w:t xml:space="preserve">, </w:t>
      </w:r>
      <w:r w:rsidRPr="009A4E1E">
        <w:rPr>
          <w:rFonts w:asciiTheme="minorHAnsi" w:hAnsiTheme="minorHAnsi"/>
          <w:i/>
          <w:sz w:val="18"/>
          <w:szCs w:val="18"/>
          <w:lang w:val="fr-FR"/>
        </w:rPr>
        <w:t>op. cit.,</w:t>
      </w:r>
      <w:r w:rsidRPr="009A4E1E">
        <w:rPr>
          <w:rFonts w:asciiTheme="minorHAnsi" w:hAnsiTheme="minorHAnsi"/>
          <w:sz w:val="18"/>
          <w:szCs w:val="18"/>
          <w:lang w:val="fr-FR"/>
        </w:rPr>
        <w:t>t.VIII, p. 314.</w:t>
      </w:r>
    </w:p>
  </w:footnote>
  <w:footnote w:id="4">
    <w:p w:rsidR="00390DE5" w:rsidRPr="009A4E1E"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lang w:val="fr-FR"/>
        </w:rPr>
        <w:footnoteRef/>
      </w:r>
      <w:r w:rsidRPr="009A4E1E">
        <w:rPr>
          <w:rFonts w:asciiTheme="minorHAnsi" w:hAnsiTheme="minorHAnsi"/>
          <w:i/>
          <w:sz w:val="18"/>
          <w:szCs w:val="18"/>
          <w:lang w:val="fr-FR"/>
        </w:rPr>
        <w:t xml:space="preserve"> Ibid</w:t>
      </w:r>
      <w:r w:rsidRPr="009A4E1E">
        <w:rPr>
          <w:rFonts w:asciiTheme="minorHAnsi" w:hAnsiTheme="minorHAnsi"/>
          <w:sz w:val="18"/>
          <w:szCs w:val="18"/>
          <w:lang w:val="fr-FR"/>
        </w:rPr>
        <w:t>., p. 315.</w:t>
      </w:r>
    </w:p>
  </w:footnote>
  <w:footnote w:id="5">
    <w:p w:rsidR="00390DE5" w:rsidRPr="009A4E1E" w:rsidRDefault="00390DE5" w:rsidP="00B43DBA">
      <w:pPr>
        <w:pStyle w:val="FootnoteText"/>
        <w:jc w:val="both"/>
        <w:rPr>
          <w:rFonts w:asciiTheme="minorHAnsi" w:hAnsiTheme="minorHAnsi"/>
          <w:sz w:val="18"/>
          <w:szCs w:val="18"/>
          <w:lang w:val="fr-BE"/>
        </w:rPr>
      </w:pPr>
      <w:r w:rsidRPr="009A4E1E">
        <w:rPr>
          <w:rStyle w:val="FootnoteReference"/>
          <w:rFonts w:asciiTheme="minorHAnsi" w:hAnsiTheme="minorHAnsi"/>
          <w:sz w:val="18"/>
          <w:szCs w:val="18"/>
        </w:rPr>
        <w:footnoteRef/>
      </w:r>
      <w:r w:rsidRPr="009A4E1E">
        <w:rPr>
          <w:rFonts w:asciiTheme="minorHAnsi" w:hAnsiTheme="minorHAnsi"/>
          <w:sz w:val="18"/>
          <w:szCs w:val="18"/>
          <w:lang w:val="fr-BE"/>
        </w:rPr>
        <w:t xml:space="preserve"> René Schérer, Zeus hospitalier, Paris, Armand Colin, 1993, p. 37.</w:t>
      </w:r>
    </w:p>
  </w:footnote>
  <w:footnote w:id="6">
    <w:p w:rsidR="00390DE5" w:rsidRPr="009A4E1E"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rPr>
        <w:footnoteRef/>
      </w:r>
      <w:r w:rsidRPr="009A4E1E">
        <w:rPr>
          <w:rFonts w:asciiTheme="minorHAnsi" w:hAnsiTheme="minorHAnsi"/>
          <w:sz w:val="18"/>
          <w:szCs w:val="18"/>
          <w:lang w:val="fr-FR"/>
        </w:rPr>
        <w:t xml:space="preserve"> Edmond Jabès, Le livre de l’hospitalité, Paris, Gallimard, 1991, pp.81-84. </w:t>
      </w:r>
    </w:p>
  </w:footnote>
  <w:footnote w:id="7">
    <w:p w:rsidR="00390DE5" w:rsidRPr="009A4E1E" w:rsidRDefault="00390DE5" w:rsidP="00B43DBA">
      <w:pPr>
        <w:spacing w:after="0" w:line="240" w:lineRule="auto"/>
        <w:jc w:val="both"/>
        <w:rPr>
          <w:sz w:val="18"/>
          <w:szCs w:val="18"/>
        </w:rPr>
      </w:pPr>
      <w:r w:rsidRPr="009A4E1E">
        <w:rPr>
          <w:rStyle w:val="FootnoteReference"/>
          <w:rFonts w:asciiTheme="minorHAnsi" w:hAnsiTheme="minorHAnsi"/>
          <w:sz w:val="18"/>
          <w:szCs w:val="18"/>
        </w:rPr>
        <w:footnoteRef/>
      </w:r>
      <w:r w:rsidRPr="009A4E1E">
        <w:rPr>
          <w:sz w:val="18"/>
          <w:szCs w:val="18"/>
        </w:rPr>
        <w:t xml:space="preserve"> Jupiter déguisé en voyageur punissait Lycaon qui égorgeait ses hôtes, tandis que Latinus donne asile à Énée. </w:t>
      </w:r>
    </w:p>
    <w:p w:rsidR="00390DE5" w:rsidRPr="009A4E1E" w:rsidRDefault="00390DE5" w:rsidP="00B43DBA">
      <w:pPr>
        <w:pStyle w:val="FootnoteText"/>
        <w:jc w:val="both"/>
        <w:rPr>
          <w:rFonts w:asciiTheme="minorHAnsi" w:hAnsiTheme="minorHAnsi"/>
          <w:sz w:val="18"/>
          <w:szCs w:val="18"/>
          <w:lang w:val="fr-FR"/>
        </w:rPr>
      </w:pPr>
      <w:r w:rsidRPr="009A4E1E">
        <w:rPr>
          <w:rFonts w:asciiTheme="minorHAnsi" w:hAnsiTheme="minorHAnsi"/>
          <w:sz w:val="18"/>
          <w:szCs w:val="18"/>
          <w:lang w:val="fr-FR"/>
        </w:rPr>
        <w:t xml:space="preserve"> « L’Ovide moralise et christianisé a fait de Philémon et Baucis une image du peuple juif attendant la révélation de Dieu (la cabane était image de l’église chrétienne). » (Montandon, p. 58.</w:t>
      </w:r>
    </w:p>
  </w:footnote>
  <w:footnote w:id="8">
    <w:p w:rsidR="00390DE5" w:rsidRPr="009A4E1E" w:rsidRDefault="00390DE5" w:rsidP="00B43DBA">
      <w:pPr>
        <w:pStyle w:val="FootnoteText"/>
        <w:jc w:val="both"/>
        <w:rPr>
          <w:rFonts w:asciiTheme="minorHAnsi" w:hAnsiTheme="minorHAnsi"/>
          <w:sz w:val="18"/>
          <w:szCs w:val="18"/>
          <w:lang w:val="fr-BE"/>
        </w:rPr>
      </w:pPr>
      <w:r w:rsidRPr="009A4E1E">
        <w:rPr>
          <w:rStyle w:val="FootnoteReference"/>
          <w:rFonts w:asciiTheme="minorHAnsi" w:hAnsiTheme="minorHAnsi"/>
          <w:sz w:val="18"/>
          <w:szCs w:val="18"/>
        </w:rPr>
        <w:footnoteRef/>
      </w:r>
      <w:r w:rsidRPr="009A4E1E">
        <w:rPr>
          <w:rFonts w:asciiTheme="minorHAnsi" w:hAnsiTheme="minorHAnsi"/>
          <w:sz w:val="18"/>
          <w:szCs w:val="18"/>
          <w:lang w:val="fr-FR"/>
        </w:rPr>
        <w:t xml:space="preserve"> René </w:t>
      </w:r>
      <w:r w:rsidRPr="009A4E1E">
        <w:rPr>
          <w:rFonts w:asciiTheme="minorHAnsi" w:hAnsiTheme="minorHAnsi"/>
          <w:sz w:val="18"/>
          <w:szCs w:val="18"/>
          <w:lang w:val="fr-BE"/>
        </w:rPr>
        <w:t>Schérer, op.cit., p. 202.</w:t>
      </w:r>
    </w:p>
  </w:footnote>
  <w:footnote w:id="9">
    <w:p w:rsidR="00390DE5" w:rsidRPr="009A4E1E"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rPr>
        <w:footnoteRef/>
      </w:r>
      <w:r w:rsidRPr="009A4E1E">
        <w:rPr>
          <w:rFonts w:asciiTheme="minorHAnsi" w:hAnsiTheme="minorHAnsi"/>
          <w:sz w:val="18"/>
          <w:szCs w:val="18"/>
          <w:lang w:val="fr-FR"/>
        </w:rPr>
        <w:t xml:space="preserve"> </w:t>
      </w:r>
      <w:r w:rsidRPr="009A4E1E">
        <w:rPr>
          <w:rFonts w:asciiTheme="minorHAnsi" w:hAnsiTheme="minorHAnsi"/>
          <w:i/>
          <w:sz w:val="18"/>
          <w:szCs w:val="18"/>
          <w:lang w:val="fr-FR"/>
        </w:rPr>
        <w:t>Ibid</w:t>
      </w:r>
      <w:r w:rsidRPr="009A4E1E">
        <w:rPr>
          <w:rFonts w:asciiTheme="minorHAnsi" w:hAnsiTheme="minorHAnsi"/>
          <w:sz w:val="18"/>
          <w:szCs w:val="18"/>
          <w:lang w:val="fr-FR"/>
        </w:rPr>
        <w:t xml:space="preserve">., p. 52. </w:t>
      </w:r>
    </w:p>
  </w:footnote>
  <w:footnote w:id="10">
    <w:p w:rsidR="00390DE5" w:rsidRPr="009A4E1E"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rPr>
        <w:footnoteRef/>
      </w:r>
      <w:r w:rsidRPr="009A4E1E">
        <w:rPr>
          <w:rFonts w:asciiTheme="minorHAnsi" w:hAnsiTheme="minorHAnsi"/>
          <w:sz w:val="18"/>
          <w:szCs w:val="18"/>
          <w:lang w:val="fr-FR"/>
        </w:rPr>
        <w:t xml:space="preserve"> </w:t>
      </w:r>
      <w:r w:rsidRPr="009A4E1E">
        <w:rPr>
          <w:rFonts w:asciiTheme="minorHAnsi" w:hAnsiTheme="minorHAnsi"/>
          <w:i/>
          <w:sz w:val="18"/>
          <w:szCs w:val="18"/>
          <w:lang w:val="fr-FR"/>
        </w:rPr>
        <w:t>Ibid</w:t>
      </w:r>
      <w:r w:rsidRPr="009A4E1E">
        <w:rPr>
          <w:rFonts w:asciiTheme="minorHAnsi" w:hAnsiTheme="minorHAnsi"/>
          <w:sz w:val="18"/>
          <w:szCs w:val="18"/>
          <w:lang w:val="fr-FR"/>
        </w:rPr>
        <w:t xml:space="preserve">., p. 53. </w:t>
      </w:r>
    </w:p>
  </w:footnote>
  <w:footnote w:id="11">
    <w:p w:rsidR="00390DE5" w:rsidRPr="009A4E1E"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lang w:val="fr-FR"/>
        </w:rPr>
        <w:footnoteRef/>
      </w:r>
      <w:r w:rsidRPr="009A4E1E">
        <w:rPr>
          <w:rFonts w:asciiTheme="minorHAnsi" w:hAnsiTheme="minorHAnsi" w:cs="TimesNewRomanPSMT"/>
          <w:sz w:val="18"/>
          <w:szCs w:val="18"/>
          <w:lang w:val="fr-FR"/>
        </w:rPr>
        <w:t xml:space="preserve"> Emmanuel Levinas, </w:t>
      </w:r>
      <w:r w:rsidRPr="009A4E1E">
        <w:rPr>
          <w:rFonts w:asciiTheme="minorHAnsi" w:hAnsiTheme="minorHAnsi" w:cs="TimesNewRomanPSMT"/>
          <w:i/>
          <w:sz w:val="18"/>
          <w:szCs w:val="18"/>
          <w:lang w:val="fr-FR"/>
        </w:rPr>
        <w:t>Totalité et Infini</w:t>
      </w:r>
      <w:r w:rsidRPr="009A4E1E">
        <w:rPr>
          <w:rFonts w:asciiTheme="minorHAnsi" w:hAnsiTheme="minorHAnsi" w:cs="TimesNewRomanPSMT"/>
          <w:sz w:val="18"/>
          <w:szCs w:val="18"/>
          <w:lang w:val="fr-FR"/>
        </w:rPr>
        <w:t>, La Haye, Nijhoff, 1961, p. 215. « l’être-arraché-à-soi-pour –un-autre-dans –le-donner-à-l’autre-le-pain-de –sa bouche » (Autrement qu’au-delà de l’êssence, Paris, Poche, 1990, p.126.</w:t>
      </w:r>
    </w:p>
  </w:footnote>
  <w:footnote w:id="12">
    <w:p w:rsidR="00390DE5" w:rsidRPr="009A4E1E"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lang w:val="fr-FR"/>
        </w:rPr>
        <w:footnoteRef/>
      </w:r>
      <w:r w:rsidRPr="009A4E1E">
        <w:rPr>
          <w:rFonts w:asciiTheme="minorHAnsi" w:hAnsiTheme="minorHAnsi"/>
          <w:i/>
          <w:sz w:val="18"/>
          <w:szCs w:val="18"/>
          <w:lang w:val="fr-FR"/>
        </w:rPr>
        <w:t xml:space="preserve"> Ibid</w:t>
      </w:r>
      <w:r w:rsidRPr="009A4E1E">
        <w:rPr>
          <w:rFonts w:asciiTheme="minorHAnsi" w:hAnsiTheme="minorHAnsi"/>
          <w:sz w:val="18"/>
          <w:szCs w:val="18"/>
          <w:lang w:val="fr-FR"/>
        </w:rPr>
        <w:t>., p. 316.</w:t>
      </w:r>
    </w:p>
  </w:footnote>
  <w:footnote w:id="13">
    <w:p w:rsidR="00390DE5" w:rsidRPr="009A4E1E"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rPr>
        <w:footnoteRef/>
      </w:r>
      <w:r w:rsidRPr="009A4E1E">
        <w:rPr>
          <w:rFonts w:asciiTheme="minorHAnsi" w:hAnsiTheme="minorHAnsi"/>
          <w:sz w:val="18"/>
          <w:szCs w:val="18"/>
          <w:lang w:val="fr-CH"/>
        </w:rPr>
        <w:t xml:space="preserve"> Stephen Jay Gould, « The Substantial Ghost : Towards a General Exegesis of Duchamp’s Artful Wordplays, in </w:t>
      </w:r>
      <w:r w:rsidRPr="009A4E1E">
        <w:rPr>
          <w:rFonts w:asciiTheme="minorHAnsi" w:hAnsiTheme="minorHAnsi"/>
          <w:i/>
          <w:sz w:val="18"/>
          <w:szCs w:val="18"/>
          <w:lang w:val="fr-CH"/>
        </w:rPr>
        <w:t>Tout-fait, vol1, issue 2, may 2000 renvoie à André Gervais, La réalité d’effets, pp.208</w:t>
      </w:r>
      <w:r w:rsidRPr="009A4E1E">
        <w:rPr>
          <w:rFonts w:asciiTheme="minorHAnsi" w:eastAsia="Times New Roman" w:hAnsiTheme="minorHAnsi" w:cs="Courier New"/>
          <w:sz w:val="18"/>
          <w:szCs w:val="18"/>
          <w:lang w:val="fr-CH" w:eastAsia="fr-FR"/>
        </w:rPr>
        <w:t xml:space="preserve"> </w:t>
      </w:r>
      <w:r w:rsidRPr="009A4E1E">
        <w:rPr>
          <w:rFonts w:asciiTheme="minorHAnsi" w:eastAsia="Times New Roman" w:hAnsiTheme="minorHAnsi" w:cs="Courier New"/>
          <w:sz w:val="18"/>
          <w:szCs w:val="18"/>
          <w:lang w:val="fr-FR" w:eastAsia="fr-FR"/>
        </w:rPr>
        <w:t xml:space="preserve">Le </w:t>
      </w:r>
      <w:r w:rsidRPr="009A4E1E">
        <w:rPr>
          <w:rFonts w:asciiTheme="minorHAnsi" w:eastAsia="Times New Roman" w:hAnsiTheme="minorHAnsi" w:cs="Courier New"/>
          <w:i/>
          <w:sz w:val="18"/>
          <w:szCs w:val="18"/>
          <w:lang w:val="fr-FR" w:eastAsia="fr-FR"/>
        </w:rPr>
        <w:t>guest</w:t>
      </w:r>
      <w:r w:rsidRPr="009A4E1E">
        <w:rPr>
          <w:rFonts w:asciiTheme="minorHAnsi" w:eastAsia="Times New Roman" w:hAnsiTheme="minorHAnsi" w:cs="Courier New"/>
          <w:sz w:val="18"/>
          <w:szCs w:val="18"/>
          <w:lang w:val="fr-FR" w:eastAsia="fr-FR"/>
        </w:rPr>
        <w:t xml:space="preserve"> et le </w:t>
      </w:r>
      <w:r w:rsidRPr="009A4E1E">
        <w:rPr>
          <w:rFonts w:asciiTheme="minorHAnsi" w:eastAsia="Times New Roman" w:hAnsiTheme="minorHAnsi" w:cs="Courier New"/>
          <w:i/>
          <w:sz w:val="18"/>
          <w:szCs w:val="18"/>
          <w:lang w:val="fr-FR" w:eastAsia="fr-FR"/>
        </w:rPr>
        <w:t>host</w:t>
      </w:r>
      <w:r w:rsidRPr="009A4E1E">
        <w:rPr>
          <w:rFonts w:asciiTheme="minorHAnsi" w:eastAsia="Times New Roman" w:hAnsiTheme="minorHAnsi" w:cs="Courier New"/>
          <w:sz w:val="18"/>
          <w:szCs w:val="18"/>
          <w:lang w:val="fr-FR" w:eastAsia="fr-FR"/>
        </w:rPr>
        <w:t xml:space="preserve"> interagissent pour s’anéantir l’un l’autre, à savoir pour produire un spectre dans leur fusion, un output spectral qui anéantit deux inputs vivants.</w:t>
      </w:r>
      <w:bookmarkStart w:id="1" w:name="N_7_top"/>
      <w:bookmarkEnd w:id="1"/>
      <w:r w:rsidRPr="009A4E1E">
        <w:rPr>
          <w:rFonts w:asciiTheme="minorHAnsi" w:eastAsia="Times New Roman" w:hAnsiTheme="minorHAnsi" w:cs="Courier New"/>
          <w:sz w:val="18"/>
          <w:szCs w:val="18"/>
          <w:lang w:val="fr-FR" w:eastAsia="fr-FR"/>
        </w:rPr>
        <w:t xml:space="preserve"> Dans l’inter-action on a le préfixe </w:t>
      </w:r>
      <w:r w:rsidRPr="009A4E1E">
        <w:rPr>
          <w:rFonts w:asciiTheme="minorHAnsi" w:eastAsia="Times New Roman" w:hAnsiTheme="minorHAnsi" w:cs="Courier New"/>
          <w:i/>
          <w:sz w:val="18"/>
          <w:szCs w:val="18"/>
          <w:lang w:val="fr-FR" w:eastAsia="fr-FR"/>
        </w:rPr>
        <w:t>inter</w:t>
      </w:r>
      <w:r w:rsidRPr="009A4E1E">
        <w:rPr>
          <w:rFonts w:asciiTheme="minorHAnsi" w:eastAsia="Times New Roman" w:hAnsiTheme="minorHAnsi" w:cs="Courier New"/>
          <w:sz w:val="18"/>
          <w:szCs w:val="18"/>
          <w:lang w:val="fr-FR" w:eastAsia="fr-FR"/>
        </w:rPr>
        <w:t>- d’interculturel, comme démarche et non l’addition qu’on a dans la pluriculturalité</w:t>
      </w:r>
      <w:r w:rsidRPr="009A4E1E">
        <w:rPr>
          <w:rFonts w:asciiTheme="minorHAnsi" w:hAnsiTheme="minorHAnsi" w:cs="Arial"/>
          <w:sz w:val="18"/>
          <w:szCs w:val="18"/>
          <w:lang w:val="fr-FR"/>
        </w:rPr>
        <w:t>.</w:t>
      </w:r>
    </w:p>
  </w:footnote>
  <w:footnote w:id="14">
    <w:p w:rsidR="00390DE5" w:rsidRPr="009A4E1E" w:rsidRDefault="00390DE5" w:rsidP="00B43DBA">
      <w:pPr>
        <w:pStyle w:val="FootnoteText"/>
        <w:jc w:val="both"/>
        <w:rPr>
          <w:rFonts w:asciiTheme="minorHAnsi" w:hAnsiTheme="minorHAnsi"/>
          <w:sz w:val="18"/>
          <w:szCs w:val="18"/>
          <w:lang w:val="fr-CH"/>
        </w:rPr>
      </w:pPr>
      <w:r w:rsidRPr="009A4E1E">
        <w:rPr>
          <w:rStyle w:val="FootnoteReference"/>
          <w:rFonts w:asciiTheme="minorHAnsi" w:hAnsiTheme="minorHAnsi"/>
          <w:sz w:val="18"/>
          <w:szCs w:val="18"/>
        </w:rPr>
        <w:footnoteRef/>
      </w:r>
      <w:r w:rsidRPr="009A4E1E">
        <w:rPr>
          <w:rFonts w:asciiTheme="minorHAnsi" w:hAnsiTheme="minorHAnsi"/>
          <w:sz w:val="18"/>
          <w:szCs w:val="18"/>
          <w:lang w:val="fr-CH"/>
        </w:rPr>
        <w:t xml:space="preserve"> Ibid., p. </w:t>
      </w:r>
    </w:p>
  </w:footnote>
  <w:footnote w:id="15">
    <w:p w:rsidR="00390DE5" w:rsidRPr="009A4E1E"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lang w:val="fr-FR"/>
        </w:rPr>
        <w:footnoteRef/>
      </w:r>
      <w:r w:rsidRPr="009A4E1E">
        <w:rPr>
          <w:rFonts w:asciiTheme="minorHAnsi" w:hAnsiTheme="minorHAnsi"/>
          <w:sz w:val="18"/>
          <w:szCs w:val="18"/>
          <w:lang w:val="fr-FR"/>
        </w:rPr>
        <w:t xml:space="preserve"> Alain Montandon, </w:t>
      </w:r>
      <w:r w:rsidRPr="009A4E1E">
        <w:rPr>
          <w:rFonts w:asciiTheme="minorHAnsi" w:hAnsiTheme="minorHAnsi"/>
          <w:i/>
          <w:sz w:val="18"/>
          <w:szCs w:val="18"/>
          <w:lang w:val="fr-FR"/>
        </w:rPr>
        <w:t>Désirs d’hospitalité. De Homère à Kafka,</w:t>
      </w:r>
      <w:r w:rsidRPr="009A4E1E">
        <w:rPr>
          <w:rFonts w:asciiTheme="minorHAnsi" w:hAnsiTheme="minorHAnsi"/>
          <w:sz w:val="18"/>
          <w:szCs w:val="18"/>
          <w:lang w:val="fr-FR"/>
        </w:rPr>
        <w:t xml:space="preserve"> Paris, PUF, 2002, p. 1.</w:t>
      </w:r>
    </w:p>
  </w:footnote>
  <w:footnote w:id="16">
    <w:p w:rsidR="00390DE5" w:rsidRPr="009A4E1E"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rPr>
        <w:footnoteRef/>
      </w:r>
      <w:r w:rsidRPr="009A4E1E">
        <w:rPr>
          <w:rFonts w:asciiTheme="minorHAnsi" w:hAnsiTheme="minorHAnsi"/>
          <w:sz w:val="18"/>
          <w:szCs w:val="18"/>
          <w:lang w:val="fr-FR"/>
        </w:rPr>
        <w:t xml:space="preserve">Homère, </w:t>
      </w:r>
      <w:r w:rsidRPr="00B43DBA">
        <w:rPr>
          <w:rFonts w:asciiTheme="minorHAnsi" w:hAnsiTheme="minorHAnsi"/>
          <w:i/>
          <w:sz w:val="18"/>
          <w:szCs w:val="18"/>
          <w:lang w:val="fr-FR"/>
        </w:rPr>
        <w:t>Odyssée</w:t>
      </w:r>
      <w:r w:rsidRPr="009A4E1E">
        <w:rPr>
          <w:rFonts w:asciiTheme="minorHAnsi" w:hAnsiTheme="minorHAnsi"/>
          <w:sz w:val="18"/>
          <w:szCs w:val="18"/>
          <w:lang w:val="fr-FR"/>
        </w:rPr>
        <w:t xml:space="preserve">, 13, 200-202 in Montandon, </w:t>
      </w:r>
      <w:r w:rsidRPr="00B43DBA">
        <w:rPr>
          <w:rFonts w:asciiTheme="minorHAnsi" w:hAnsiTheme="minorHAnsi"/>
          <w:i/>
          <w:sz w:val="18"/>
          <w:szCs w:val="18"/>
          <w:lang w:val="fr-FR"/>
        </w:rPr>
        <w:t>op.cit.,</w:t>
      </w:r>
      <w:r w:rsidRPr="009A4E1E">
        <w:rPr>
          <w:rFonts w:asciiTheme="minorHAnsi" w:hAnsiTheme="minorHAnsi"/>
          <w:sz w:val="18"/>
          <w:szCs w:val="18"/>
          <w:lang w:val="fr-FR"/>
        </w:rPr>
        <w:t xml:space="preserve"> p. 1.</w:t>
      </w:r>
    </w:p>
  </w:footnote>
  <w:footnote w:id="17">
    <w:p w:rsidR="00390DE5" w:rsidRPr="009A4E1E"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rPr>
        <w:footnoteRef/>
      </w:r>
      <w:r>
        <w:rPr>
          <w:rFonts w:asciiTheme="minorHAnsi" w:hAnsiTheme="minorHAnsi"/>
          <w:i/>
          <w:sz w:val="18"/>
          <w:szCs w:val="18"/>
          <w:lang w:val="fr-FR"/>
        </w:rPr>
        <w:t xml:space="preserve"> </w:t>
      </w:r>
      <w:r w:rsidRPr="00B43DBA">
        <w:rPr>
          <w:rFonts w:asciiTheme="minorHAnsi" w:hAnsiTheme="minorHAnsi"/>
          <w:i/>
          <w:sz w:val="18"/>
          <w:szCs w:val="18"/>
          <w:lang w:val="fr-FR"/>
        </w:rPr>
        <w:t>Ibid</w:t>
      </w:r>
      <w:r w:rsidRPr="009A4E1E">
        <w:rPr>
          <w:rFonts w:asciiTheme="minorHAnsi" w:hAnsiTheme="minorHAnsi"/>
          <w:sz w:val="18"/>
          <w:szCs w:val="18"/>
          <w:lang w:val="fr-FR"/>
        </w:rPr>
        <w:t>., p. 36.</w:t>
      </w:r>
    </w:p>
  </w:footnote>
  <w:footnote w:id="18">
    <w:p w:rsidR="00390DE5" w:rsidRPr="009A4E1E"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rPr>
        <w:footnoteRef/>
      </w:r>
      <w:r w:rsidRPr="009A4E1E">
        <w:rPr>
          <w:rFonts w:asciiTheme="minorHAnsi" w:hAnsiTheme="minorHAnsi"/>
          <w:sz w:val="18"/>
          <w:szCs w:val="18"/>
          <w:lang w:val="fr-FR"/>
        </w:rPr>
        <w:t xml:space="preserve">  Pierre Vidal-Naquet, </w:t>
      </w:r>
      <w:r w:rsidRPr="00B43DBA">
        <w:rPr>
          <w:rFonts w:asciiTheme="minorHAnsi" w:hAnsiTheme="minorHAnsi"/>
          <w:i/>
          <w:sz w:val="18"/>
          <w:szCs w:val="18"/>
          <w:lang w:val="fr-FR"/>
        </w:rPr>
        <w:t>Le chasseur noir,</w:t>
      </w:r>
      <w:r w:rsidRPr="009A4E1E">
        <w:rPr>
          <w:rFonts w:asciiTheme="minorHAnsi" w:hAnsiTheme="minorHAnsi"/>
          <w:sz w:val="18"/>
          <w:szCs w:val="18"/>
          <w:lang w:val="fr-FR"/>
        </w:rPr>
        <w:t xml:space="preserve"> La Découverte, 1991, p. 47, cité par Montandon, </w:t>
      </w:r>
      <w:r w:rsidRPr="00B43DBA">
        <w:rPr>
          <w:rFonts w:asciiTheme="minorHAnsi" w:hAnsiTheme="minorHAnsi"/>
          <w:i/>
          <w:sz w:val="18"/>
          <w:szCs w:val="18"/>
          <w:lang w:val="fr-FR"/>
        </w:rPr>
        <w:t>op.cit.,</w:t>
      </w:r>
      <w:r w:rsidRPr="009A4E1E">
        <w:rPr>
          <w:rFonts w:asciiTheme="minorHAnsi" w:hAnsiTheme="minorHAnsi"/>
          <w:sz w:val="18"/>
          <w:szCs w:val="18"/>
          <w:lang w:val="fr-FR"/>
        </w:rPr>
        <w:t xml:space="preserve"> p. 37.</w:t>
      </w:r>
    </w:p>
  </w:footnote>
  <w:footnote w:id="19">
    <w:p w:rsidR="00390DE5" w:rsidRPr="009A4E1E"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rPr>
        <w:footnoteRef/>
      </w:r>
      <w:r>
        <w:rPr>
          <w:rFonts w:asciiTheme="minorHAnsi" w:hAnsiTheme="minorHAnsi"/>
          <w:i/>
          <w:sz w:val="18"/>
          <w:szCs w:val="18"/>
          <w:lang w:val="fr-FR"/>
        </w:rPr>
        <w:t xml:space="preserve"> </w:t>
      </w:r>
      <w:r w:rsidRPr="00B43DBA">
        <w:rPr>
          <w:rFonts w:asciiTheme="minorHAnsi" w:hAnsiTheme="minorHAnsi"/>
          <w:i/>
          <w:sz w:val="18"/>
          <w:szCs w:val="18"/>
          <w:lang w:val="fr-FR"/>
        </w:rPr>
        <w:t>Ibid</w:t>
      </w:r>
      <w:r w:rsidRPr="009A4E1E">
        <w:rPr>
          <w:rFonts w:asciiTheme="minorHAnsi" w:hAnsiTheme="minorHAnsi"/>
          <w:sz w:val="18"/>
          <w:szCs w:val="18"/>
          <w:lang w:val="fr-FR"/>
        </w:rPr>
        <w:t>., p. 37.</w:t>
      </w:r>
    </w:p>
  </w:footnote>
  <w:footnote w:id="20">
    <w:p w:rsidR="00390DE5" w:rsidRPr="009A4E1E"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rPr>
        <w:footnoteRef/>
      </w:r>
      <w:r>
        <w:rPr>
          <w:rFonts w:asciiTheme="minorHAnsi" w:hAnsiTheme="minorHAnsi"/>
          <w:i/>
          <w:sz w:val="18"/>
          <w:szCs w:val="18"/>
          <w:lang w:val="fr-FR"/>
        </w:rPr>
        <w:t xml:space="preserve"> </w:t>
      </w:r>
      <w:r w:rsidRPr="00B43DBA">
        <w:rPr>
          <w:rFonts w:asciiTheme="minorHAnsi" w:hAnsiTheme="minorHAnsi"/>
          <w:i/>
          <w:sz w:val="18"/>
          <w:szCs w:val="18"/>
          <w:lang w:val="fr-FR"/>
        </w:rPr>
        <w:t>Ibid</w:t>
      </w:r>
      <w:r w:rsidRPr="009A4E1E">
        <w:rPr>
          <w:rFonts w:asciiTheme="minorHAnsi" w:hAnsiTheme="minorHAnsi"/>
          <w:sz w:val="18"/>
          <w:szCs w:val="18"/>
          <w:lang w:val="fr-FR"/>
        </w:rPr>
        <w:t>. p. 25.</w:t>
      </w:r>
    </w:p>
  </w:footnote>
  <w:footnote w:id="21">
    <w:p w:rsidR="00390DE5" w:rsidRPr="009A4E1E"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rPr>
        <w:footnoteRef/>
      </w:r>
      <w:r w:rsidRPr="009A4E1E">
        <w:rPr>
          <w:rFonts w:asciiTheme="minorHAnsi" w:hAnsiTheme="minorHAnsi"/>
          <w:sz w:val="18"/>
          <w:szCs w:val="18"/>
          <w:lang w:val="fr-FR"/>
        </w:rPr>
        <w:t xml:space="preserve"> Que l’</w:t>
      </w:r>
      <w:r w:rsidRPr="009A4E1E">
        <w:rPr>
          <w:rFonts w:asciiTheme="minorHAnsi" w:hAnsiTheme="minorHAnsi" w:cs="Arial"/>
          <w:sz w:val="18"/>
          <w:szCs w:val="18"/>
          <w:shd w:val="clear" w:color="auto" w:fill="FFFFFF"/>
          <w:lang w:val="fr-FR"/>
        </w:rPr>
        <w:t xml:space="preserve">on retrouve dans </w:t>
      </w:r>
      <w:r w:rsidRPr="009A4E1E">
        <w:rPr>
          <w:rFonts w:asciiTheme="minorHAnsi" w:hAnsiTheme="minorHAnsi" w:cs="Arial"/>
          <w:i/>
          <w:sz w:val="18"/>
          <w:szCs w:val="18"/>
          <w:shd w:val="clear" w:color="auto" w:fill="FFFFFF"/>
          <w:lang w:val="fr-FR"/>
        </w:rPr>
        <w:t>nostalgie, nostos</w:t>
      </w:r>
      <w:r w:rsidRPr="009A4E1E">
        <w:rPr>
          <w:rFonts w:asciiTheme="minorHAnsi" w:hAnsiTheme="minorHAnsi" w:cs="Arial"/>
          <w:sz w:val="18"/>
          <w:szCs w:val="18"/>
          <w:shd w:val="clear" w:color="auto" w:fill="FFFFFF"/>
          <w:lang w:val="fr-FR"/>
        </w:rPr>
        <w:t xml:space="preserve"> et</w:t>
      </w:r>
      <w:r w:rsidRPr="009A4E1E">
        <w:rPr>
          <w:rStyle w:val="apple-converted-space"/>
          <w:rFonts w:asciiTheme="minorHAnsi" w:hAnsiTheme="minorHAnsi" w:cs="Arial"/>
          <w:sz w:val="18"/>
          <w:szCs w:val="18"/>
          <w:shd w:val="clear" w:color="auto" w:fill="FFFFFF"/>
          <w:lang w:val="fr-FR"/>
        </w:rPr>
        <w:t> álgos </w:t>
      </w:r>
      <w:r w:rsidRPr="009A4E1E">
        <w:rPr>
          <w:rFonts w:asciiTheme="minorHAnsi" w:hAnsiTheme="minorHAnsi" w:cs="Arial"/>
          <w:sz w:val="18"/>
          <w:szCs w:val="18"/>
          <w:shd w:val="clear" w:color="auto" w:fill="FFFFFF"/>
          <w:lang w:val="fr-FR"/>
        </w:rPr>
        <w:t>(« douleur ») soit, « mal du pays ».</w:t>
      </w:r>
    </w:p>
  </w:footnote>
  <w:footnote w:id="22">
    <w:p w:rsidR="00390DE5" w:rsidRPr="009A4E1E" w:rsidRDefault="00390DE5" w:rsidP="00B43DBA">
      <w:pPr>
        <w:spacing w:after="0" w:line="240" w:lineRule="auto"/>
        <w:jc w:val="both"/>
        <w:rPr>
          <w:sz w:val="18"/>
          <w:szCs w:val="18"/>
        </w:rPr>
      </w:pPr>
      <w:r w:rsidRPr="009A4E1E">
        <w:rPr>
          <w:rStyle w:val="FootnoteReference"/>
          <w:rFonts w:asciiTheme="minorHAnsi" w:hAnsiTheme="minorHAnsi"/>
          <w:sz w:val="18"/>
          <w:szCs w:val="18"/>
        </w:rPr>
        <w:footnoteRef/>
      </w:r>
      <w:r w:rsidRPr="009A4E1E">
        <w:rPr>
          <w:sz w:val="18"/>
          <w:szCs w:val="18"/>
        </w:rPr>
        <w:t xml:space="preserve"> Homère, Odyssée XIV, v.56-58, Paris, Flammarion, 1966 (trad. Mérédic Dufour).</w:t>
      </w:r>
    </w:p>
  </w:footnote>
  <w:footnote w:id="23">
    <w:p w:rsidR="00390DE5" w:rsidRPr="009A4E1E"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rPr>
        <w:footnoteRef/>
      </w:r>
      <w:r>
        <w:rPr>
          <w:rFonts w:asciiTheme="minorHAnsi" w:hAnsiTheme="minorHAnsi"/>
          <w:sz w:val="18"/>
          <w:szCs w:val="18"/>
          <w:lang w:val="fr-FR"/>
        </w:rPr>
        <w:t xml:space="preserve"> </w:t>
      </w:r>
      <w:r w:rsidRPr="009A4E1E">
        <w:rPr>
          <w:rFonts w:asciiTheme="minorHAnsi" w:hAnsiTheme="minorHAnsi"/>
          <w:sz w:val="18"/>
          <w:szCs w:val="18"/>
          <w:lang w:val="fr-FR"/>
        </w:rPr>
        <w:t xml:space="preserve">Montandon, </w:t>
      </w:r>
      <w:r w:rsidRPr="00B43DBA">
        <w:rPr>
          <w:rFonts w:asciiTheme="minorHAnsi" w:hAnsiTheme="minorHAnsi"/>
          <w:i/>
          <w:sz w:val="18"/>
          <w:szCs w:val="18"/>
          <w:lang w:val="fr-FR"/>
        </w:rPr>
        <w:t>op.cit.,</w:t>
      </w:r>
      <w:r w:rsidRPr="009A4E1E">
        <w:rPr>
          <w:rFonts w:asciiTheme="minorHAnsi" w:hAnsiTheme="minorHAnsi"/>
          <w:sz w:val="18"/>
          <w:szCs w:val="18"/>
          <w:lang w:val="fr-FR"/>
        </w:rPr>
        <w:t xml:space="preserve"> p. 6.</w:t>
      </w:r>
    </w:p>
  </w:footnote>
  <w:footnote w:id="24">
    <w:p w:rsidR="00390DE5" w:rsidRPr="009A4E1E"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rPr>
        <w:footnoteRef/>
      </w:r>
      <w:r w:rsidRPr="009A4E1E">
        <w:rPr>
          <w:rFonts w:asciiTheme="minorHAnsi" w:hAnsiTheme="minorHAnsi"/>
          <w:sz w:val="18"/>
          <w:szCs w:val="18"/>
          <w:lang w:val="fr-FR"/>
        </w:rPr>
        <w:t xml:space="preserve"> </w:t>
      </w:r>
      <w:r w:rsidRPr="00B43DBA">
        <w:rPr>
          <w:rFonts w:asciiTheme="minorHAnsi" w:hAnsiTheme="minorHAnsi"/>
          <w:i/>
          <w:sz w:val="18"/>
          <w:szCs w:val="18"/>
          <w:lang w:val="fr-FR"/>
        </w:rPr>
        <w:t>Ibid</w:t>
      </w:r>
      <w:r w:rsidRPr="009A4E1E">
        <w:rPr>
          <w:rFonts w:asciiTheme="minorHAnsi" w:hAnsiTheme="minorHAnsi"/>
          <w:sz w:val="18"/>
          <w:szCs w:val="18"/>
          <w:lang w:val="fr-FR"/>
        </w:rPr>
        <w:t>.</w:t>
      </w:r>
    </w:p>
  </w:footnote>
  <w:footnote w:id="25">
    <w:p w:rsidR="00390DE5" w:rsidRPr="009A4E1E" w:rsidRDefault="00390DE5" w:rsidP="00B43DBA">
      <w:pPr>
        <w:spacing w:after="0" w:line="240" w:lineRule="auto"/>
        <w:jc w:val="both"/>
        <w:rPr>
          <w:sz w:val="18"/>
          <w:szCs w:val="18"/>
        </w:rPr>
      </w:pPr>
      <w:r w:rsidRPr="009A4E1E">
        <w:rPr>
          <w:rStyle w:val="FootnoteReference"/>
          <w:rFonts w:asciiTheme="minorHAnsi" w:hAnsiTheme="minorHAnsi"/>
          <w:sz w:val="18"/>
          <w:szCs w:val="18"/>
        </w:rPr>
        <w:footnoteRef/>
      </w:r>
      <w:r w:rsidRPr="009A4E1E">
        <w:rPr>
          <w:sz w:val="18"/>
          <w:szCs w:val="18"/>
        </w:rPr>
        <w:t xml:space="preserve"> Contrairement à l’économie libidinale de l’hospitalité libertine, espace érotique, tromperie, lieux propices à l’initiation érotique, réduction des espaces afin de réduire la distance entre les corps, chapelles, bosquets, boudoirs, cabinets de verdure, boudoirs, alcôves, armoires, lits, l’espace de l’intimité libertine, canapés, sofas, effet aphrodisiaque, fantasmatique érotique ?</w:t>
      </w:r>
    </w:p>
  </w:footnote>
  <w:footnote w:id="26">
    <w:p w:rsidR="00390DE5" w:rsidRPr="009A4E1E" w:rsidRDefault="00390DE5" w:rsidP="00B43DBA">
      <w:pPr>
        <w:pStyle w:val="FootnoteText"/>
        <w:jc w:val="both"/>
        <w:rPr>
          <w:rFonts w:asciiTheme="minorHAnsi" w:hAnsiTheme="minorHAnsi"/>
          <w:sz w:val="18"/>
          <w:szCs w:val="18"/>
          <w:lang w:val="en-GB"/>
        </w:rPr>
      </w:pPr>
      <w:r w:rsidRPr="009A4E1E">
        <w:rPr>
          <w:rStyle w:val="FootnoteReference"/>
          <w:rFonts w:asciiTheme="minorHAnsi" w:hAnsiTheme="minorHAnsi"/>
          <w:sz w:val="18"/>
          <w:szCs w:val="18"/>
        </w:rPr>
        <w:footnoteRef/>
      </w:r>
      <w:r>
        <w:rPr>
          <w:rFonts w:asciiTheme="minorHAnsi" w:hAnsiTheme="minorHAnsi"/>
          <w:i/>
          <w:sz w:val="18"/>
          <w:szCs w:val="18"/>
          <w:lang w:val="en-GB"/>
        </w:rPr>
        <w:t xml:space="preserve"> </w:t>
      </w:r>
      <w:r w:rsidRPr="00390DE5">
        <w:rPr>
          <w:rFonts w:asciiTheme="minorHAnsi" w:hAnsiTheme="minorHAnsi"/>
          <w:i/>
          <w:sz w:val="18"/>
          <w:szCs w:val="18"/>
          <w:lang w:val="en-GB"/>
        </w:rPr>
        <w:t>Ibid</w:t>
      </w:r>
      <w:r w:rsidRPr="009A4E1E">
        <w:rPr>
          <w:rFonts w:asciiTheme="minorHAnsi" w:hAnsiTheme="minorHAnsi"/>
          <w:sz w:val="18"/>
          <w:szCs w:val="18"/>
          <w:lang w:val="en-GB"/>
        </w:rPr>
        <w:t>., p. 8.</w:t>
      </w:r>
    </w:p>
  </w:footnote>
  <w:footnote w:id="27">
    <w:p w:rsidR="00390DE5" w:rsidRPr="009A4E1E" w:rsidRDefault="00390DE5" w:rsidP="00B43DBA">
      <w:pPr>
        <w:pStyle w:val="FootnoteText"/>
        <w:jc w:val="both"/>
        <w:rPr>
          <w:rFonts w:asciiTheme="minorHAnsi" w:hAnsiTheme="minorHAnsi"/>
          <w:sz w:val="18"/>
          <w:szCs w:val="18"/>
          <w:lang w:val="en-GB"/>
        </w:rPr>
      </w:pPr>
      <w:r w:rsidRPr="009A4E1E">
        <w:rPr>
          <w:rStyle w:val="FootnoteReference"/>
          <w:rFonts w:asciiTheme="minorHAnsi" w:hAnsiTheme="minorHAnsi"/>
          <w:sz w:val="18"/>
          <w:szCs w:val="18"/>
        </w:rPr>
        <w:footnoteRef/>
      </w:r>
      <w:r>
        <w:rPr>
          <w:rFonts w:asciiTheme="minorHAnsi" w:hAnsiTheme="minorHAnsi"/>
          <w:i/>
          <w:sz w:val="18"/>
          <w:szCs w:val="18"/>
          <w:lang w:val="en-GB"/>
        </w:rPr>
        <w:t xml:space="preserve"> </w:t>
      </w:r>
      <w:r w:rsidRPr="00390DE5">
        <w:rPr>
          <w:rFonts w:asciiTheme="minorHAnsi" w:hAnsiTheme="minorHAnsi"/>
          <w:i/>
          <w:sz w:val="18"/>
          <w:szCs w:val="18"/>
          <w:lang w:val="en-GB"/>
        </w:rPr>
        <w:t>Ibid</w:t>
      </w:r>
      <w:r w:rsidRPr="009A4E1E">
        <w:rPr>
          <w:rFonts w:asciiTheme="minorHAnsi" w:hAnsiTheme="minorHAnsi"/>
          <w:sz w:val="18"/>
          <w:szCs w:val="18"/>
          <w:lang w:val="en-GB"/>
        </w:rPr>
        <w:t>. pp. 8-9.</w:t>
      </w:r>
    </w:p>
  </w:footnote>
  <w:footnote w:id="28">
    <w:p w:rsidR="00390DE5" w:rsidRPr="009A4E1E" w:rsidRDefault="00390DE5" w:rsidP="00B43DBA">
      <w:pPr>
        <w:pStyle w:val="FootnoteText"/>
        <w:jc w:val="both"/>
        <w:rPr>
          <w:rFonts w:asciiTheme="minorHAnsi" w:hAnsiTheme="minorHAnsi"/>
          <w:sz w:val="18"/>
          <w:szCs w:val="18"/>
          <w:lang w:val="en-GB"/>
        </w:rPr>
      </w:pPr>
      <w:r w:rsidRPr="009A4E1E">
        <w:rPr>
          <w:rStyle w:val="FootnoteReference"/>
          <w:rFonts w:asciiTheme="minorHAnsi" w:hAnsiTheme="minorHAnsi"/>
          <w:sz w:val="18"/>
          <w:szCs w:val="18"/>
        </w:rPr>
        <w:footnoteRef/>
      </w:r>
      <w:r w:rsidRPr="009A4E1E">
        <w:rPr>
          <w:rFonts w:asciiTheme="minorHAnsi" w:hAnsiTheme="minorHAnsi"/>
          <w:sz w:val="18"/>
          <w:szCs w:val="18"/>
          <w:lang w:val="en-GB"/>
        </w:rPr>
        <w:t xml:space="preserve"> </w:t>
      </w:r>
      <w:r w:rsidRPr="00390DE5">
        <w:rPr>
          <w:rFonts w:asciiTheme="minorHAnsi" w:hAnsiTheme="minorHAnsi"/>
          <w:i/>
          <w:sz w:val="18"/>
          <w:szCs w:val="18"/>
          <w:lang w:val="en-GB"/>
        </w:rPr>
        <w:t>Ibid</w:t>
      </w:r>
      <w:r w:rsidRPr="009A4E1E">
        <w:rPr>
          <w:rFonts w:asciiTheme="minorHAnsi" w:hAnsiTheme="minorHAnsi"/>
          <w:sz w:val="18"/>
          <w:szCs w:val="18"/>
          <w:lang w:val="en-GB"/>
        </w:rPr>
        <w:t>., p. 41.</w:t>
      </w:r>
    </w:p>
  </w:footnote>
  <w:footnote w:id="29">
    <w:p w:rsidR="00390DE5" w:rsidRPr="009A4E1E" w:rsidRDefault="00390DE5" w:rsidP="00B43DBA">
      <w:pPr>
        <w:pStyle w:val="FootnoteText"/>
        <w:jc w:val="both"/>
        <w:rPr>
          <w:rFonts w:asciiTheme="minorHAnsi" w:hAnsiTheme="minorHAnsi"/>
          <w:sz w:val="18"/>
          <w:szCs w:val="18"/>
          <w:lang w:val="fr-BE"/>
        </w:rPr>
      </w:pPr>
      <w:r w:rsidRPr="009A4E1E">
        <w:rPr>
          <w:rStyle w:val="FootnoteReference"/>
          <w:rFonts w:asciiTheme="minorHAnsi" w:hAnsiTheme="minorHAnsi"/>
          <w:sz w:val="18"/>
          <w:szCs w:val="18"/>
        </w:rPr>
        <w:footnoteRef/>
      </w:r>
      <w:r w:rsidRPr="009A4E1E">
        <w:rPr>
          <w:rFonts w:asciiTheme="minorHAnsi" w:hAnsiTheme="minorHAnsi"/>
          <w:sz w:val="18"/>
          <w:szCs w:val="18"/>
          <w:lang w:val="fr-BE"/>
        </w:rPr>
        <w:t xml:space="preserve">Alain Montandon, </w:t>
      </w:r>
      <w:r w:rsidRPr="00390DE5">
        <w:rPr>
          <w:rFonts w:asciiTheme="minorHAnsi" w:hAnsiTheme="minorHAnsi"/>
          <w:i/>
          <w:sz w:val="18"/>
          <w:szCs w:val="18"/>
          <w:lang w:val="fr-BE"/>
        </w:rPr>
        <w:t>Désirs d’hospitalité</w:t>
      </w:r>
      <w:r w:rsidRPr="009A4E1E">
        <w:rPr>
          <w:rFonts w:asciiTheme="minorHAnsi" w:hAnsiTheme="minorHAnsi"/>
          <w:sz w:val="18"/>
          <w:szCs w:val="18"/>
          <w:lang w:val="fr-BE"/>
        </w:rPr>
        <w:t xml:space="preserve">, </w:t>
      </w:r>
      <w:r w:rsidRPr="00390DE5">
        <w:rPr>
          <w:rFonts w:asciiTheme="minorHAnsi" w:hAnsiTheme="minorHAnsi"/>
          <w:i/>
          <w:sz w:val="18"/>
          <w:szCs w:val="18"/>
          <w:lang w:val="fr-BE"/>
        </w:rPr>
        <w:t>op.cit</w:t>
      </w:r>
      <w:r w:rsidRPr="009A4E1E">
        <w:rPr>
          <w:rFonts w:asciiTheme="minorHAnsi" w:hAnsiTheme="minorHAnsi"/>
          <w:sz w:val="18"/>
          <w:szCs w:val="18"/>
          <w:lang w:val="fr-BE"/>
        </w:rPr>
        <w:t>., pp. 9-10.</w:t>
      </w:r>
    </w:p>
  </w:footnote>
  <w:footnote w:id="30">
    <w:p w:rsidR="00390DE5" w:rsidRPr="009A4E1E"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rPr>
        <w:footnoteRef/>
      </w:r>
      <w:r>
        <w:rPr>
          <w:rFonts w:asciiTheme="minorHAnsi" w:hAnsiTheme="minorHAnsi"/>
          <w:sz w:val="18"/>
          <w:szCs w:val="18"/>
          <w:lang w:val="fr-FR"/>
        </w:rPr>
        <w:t xml:space="preserve"> </w:t>
      </w:r>
      <w:r w:rsidRPr="009A4E1E">
        <w:rPr>
          <w:rFonts w:asciiTheme="minorHAnsi" w:hAnsiTheme="minorHAnsi"/>
          <w:sz w:val="18"/>
          <w:szCs w:val="18"/>
          <w:lang w:val="fr-FR"/>
        </w:rPr>
        <w:t>Montandon, p. 119.</w:t>
      </w:r>
    </w:p>
  </w:footnote>
  <w:footnote w:id="31">
    <w:p w:rsidR="00390DE5" w:rsidRPr="009A4E1E"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rPr>
        <w:footnoteRef/>
      </w:r>
      <w:r>
        <w:rPr>
          <w:rFonts w:asciiTheme="minorHAnsi" w:hAnsiTheme="minorHAnsi"/>
          <w:sz w:val="18"/>
          <w:szCs w:val="18"/>
          <w:lang w:val="fr-FR"/>
        </w:rPr>
        <w:t xml:space="preserve"> </w:t>
      </w:r>
      <w:r w:rsidRPr="00390DE5">
        <w:rPr>
          <w:rFonts w:asciiTheme="minorHAnsi" w:hAnsiTheme="minorHAnsi"/>
          <w:i/>
          <w:sz w:val="18"/>
          <w:szCs w:val="18"/>
          <w:lang w:val="fr-FR"/>
        </w:rPr>
        <w:t>Ibid</w:t>
      </w:r>
      <w:r w:rsidRPr="009A4E1E">
        <w:rPr>
          <w:rFonts w:asciiTheme="minorHAnsi" w:hAnsiTheme="minorHAnsi"/>
          <w:sz w:val="18"/>
          <w:szCs w:val="18"/>
          <w:lang w:val="fr-FR"/>
        </w:rPr>
        <w:t> , p. 24.</w:t>
      </w:r>
    </w:p>
  </w:footnote>
  <w:footnote w:id="32">
    <w:p w:rsidR="00390DE5" w:rsidRPr="009A4E1E" w:rsidRDefault="00390DE5" w:rsidP="00B43DBA">
      <w:pPr>
        <w:spacing w:after="0" w:line="240" w:lineRule="auto"/>
        <w:jc w:val="both"/>
        <w:rPr>
          <w:sz w:val="18"/>
          <w:szCs w:val="18"/>
          <w:lang w:val="de-DE"/>
        </w:rPr>
      </w:pPr>
      <w:r w:rsidRPr="009A4E1E">
        <w:rPr>
          <w:rStyle w:val="FootnoteReference"/>
          <w:rFonts w:asciiTheme="minorHAnsi" w:hAnsiTheme="minorHAnsi"/>
          <w:sz w:val="18"/>
          <w:szCs w:val="18"/>
        </w:rPr>
        <w:footnoteRef/>
      </w:r>
      <w:r w:rsidRPr="009A4E1E">
        <w:rPr>
          <w:sz w:val="18"/>
          <w:szCs w:val="18"/>
        </w:rPr>
        <w:t xml:space="preserve"> ODYSSÉE, Chant VI, vers 149-179, trad : Victor Bérard, Les Belles Lettres, Paris, 1924 L’on retrouve ce rite de sa supplication dans les Evangiles. On lit dans Matthieu 25 au célèbre passage du Jugement dernier (v. 34 et ss) :  « Alors le roi dira à ceux de sa droite. ‘Venez, bénis de mon père, héritez du royaume préparé pour vous dès la fondation de l’univers. Oui, j’étais affamé, et vous m’avez donné à manger ; j’étais assoiffé, et vous m’avez donné à boire ; étranger, vous m’avez accueilli ; nu, vous m’avez vêtu ; infirme, vous m’avez visité ; en prison, vous êtes venus à moi ‘ Alors les justes lui répondent : ’Seigneur, quand t’avons-nous vu affamé pour te nourrir, assoiffé pour te donner à boire … …’ Le roi répond et leur dit : ‘Amén je vous le dit : pour autant que vous l’avez fait à un de mes frères, le dernier, vous l’avez fait à moi-même.’ </w:t>
      </w:r>
      <w:r w:rsidRPr="009A4E1E">
        <w:rPr>
          <w:sz w:val="18"/>
          <w:szCs w:val="18"/>
          <w:lang w:val="de-DE"/>
        </w:rPr>
        <w:t xml:space="preserve">» </w:t>
      </w:r>
    </w:p>
    <w:p w:rsidR="00390DE5" w:rsidRPr="009A4E1E" w:rsidRDefault="00390DE5" w:rsidP="00B43DBA">
      <w:pPr>
        <w:spacing w:after="0" w:line="240" w:lineRule="auto"/>
        <w:jc w:val="both"/>
        <w:rPr>
          <w:sz w:val="18"/>
          <w:szCs w:val="18"/>
          <w:lang w:val="de-DE"/>
        </w:rPr>
      </w:pPr>
    </w:p>
  </w:footnote>
  <w:footnote w:id="33">
    <w:p w:rsidR="00390DE5" w:rsidRPr="009A4E1E" w:rsidRDefault="00390DE5" w:rsidP="00B43DBA">
      <w:pPr>
        <w:pStyle w:val="FootnoteText"/>
        <w:jc w:val="both"/>
        <w:rPr>
          <w:rFonts w:asciiTheme="minorHAnsi" w:hAnsiTheme="minorHAnsi"/>
          <w:sz w:val="18"/>
          <w:szCs w:val="18"/>
          <w:lang w:val="de-DE"/>
        </w:rPr>
      </w:pPr>
      <w:r w:rsidRPr="009A4E1E">
        <w:rPr>
          <w:rStyle w:val="FootnoteReference"/>
          <w:rFonts w:asciiTheme="minorHAnsi" w:hAnsiTheme="minorHAnsi"/>
          <w:sz w:val="18"/>
          <w:szCs w:val="18"/>
        </w:rPr>
        <w:footnoteRef/>
      </w:r>
      <w:r w:rsidRPr="009A4E1E">
        <w:rPr>
          <w:rFonts w:asciiTheme="minorHAnsi" w:hAnsiTheme="minorHAnsi"/>
          <w:sz w:val="18"/>
          <w:szCs w:val="18"/>
          <w:lang w:val="de-DE"/>
        </w:rPr>
        <w:t xml:space="preserve"> Dieter Heimböckel, « Die deutsch-französichen Beziehungen aus Interkultureller Perspective“ in Zeitschrift für Interkulturelle Germanistik, 4, 2013, p.22.</w:t>
      </w:r>
    </w:p>
  </w:footnote>
  <w:footnote w:id="34">
    <w:p w:rsidR="00390DE5" w:rsidRPr="009A4E1E"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rPr>
        <w:footnoteRef/>
      </w:r>
      <w:r w:rsidRPr="009A4E1E">
        <w:rPr>
          <w:rFonts w:asciiTheme="minorHAnsi" w:hAnsiTheme="minorHAnsi"/>
          <w:sz w:val="18"/>
          <w:szCs w:val="18"/>
          <w:lang w:val="fr-FR"/>
        </w:rPr>
        <w:t>Ibid., pp. 22-23.</w:t>
      </w:r>
    </w:p>
  </w:footnote>
  <w:footnote w:id="35">
    <w:p w:rsidR="00390DE5" w:rsidRPr="009A4E1E" w:rsidRDefault="00390DE5" w:rsidP="00B43DBA">
      <w:pPr>
        <w:pStyle w:val="FootnoteText"/>
        <w:jc w:val="both"/>
        <w:rPr>
          <w:rFonts w:asciiTheme="minorHAnsi" w:hAnsiTheme="minorHAnsi"/>
          <w:i/>
          <w:iCs/>
          <w:sz w:val="18"/>
          <w:szCs w:val="18"/>
          <w:lang w:val="fr-FR"/>
        </w:rPr>
      </w:pPr>
      <w:r w:rsidRPr="009A4E1E">
        <w:rPr>
          <w:rStyle w:val="Voetnootverwijzing"/>
          <w:rFonts w:asciiTheme="minorHAnsi" w:hAnsiTheme="minorHAnsi"/>
          <w:spacing w:val="-3"/>
          <w:sz w:val="18"/>
          <w:szCs w:val="18"/>
          <w:lang w:val="fr-FR"/>
        </w:rPr>
        <w:footnoteRef/>
      </w:r>
      <w:r w:rsidRPr="009A4E1E">
        <w:rPr>
          <w:rFonts w:asciiTheme="minorHAnsi" w:hAnsiTheme="minorHAnsi"/>
          <w:sz w:val="18"/>
          <w:szCs w:val="18"/>
          <w:lang w:val="fr-FR"/>
        </w:rPr>
        <w:t xml:space="preserve"> Pierre Klossowski, </w:t>
      </w:r>
      <w:r w:rsidRPr="009A4E1E">
        <w:rPr>
          <w:rFonts w:asciiTheme="minorHAnsi" w:hAnsiTheme="minorHAnsi"/>
          <w:i/>
          <w:iCs/>
          <w:sz w:val="18"/>
          <w:szCs w:val="18"/>
          <w:lang w:val="fr-FR"/>
        </w:rPr>
        <w:t>Les Lois de l’hospitalité</w:t>
      </w:r>
      <w:r w:rsidRPr="009A4E1E">
        <w:rPr>
          <w:rFonts w:asciiTheme="minorHAnsi" w:hAnsiTheme="minorHAnsi"/>
          <w:sz w:val="18"/>
          <w:szCs w:val="18"/>
          <w:lang w:val="fr-FR"/>
        </w:rPr>
        <w:t xml:space="preserve">, Paris, Gallimard, 1965, 1995 « l’imaginaire ».  Les trois romans qui constituent cette trilogie ont d’abord paru séparément : </w:t>
      </w:r>
      <w:r w:rsidRPr="009A4E1E">
        <w:rPr>
          <w:rFonts w:asciiTheme="minorHAnsi" w:hAnsiTheme="minorHAnsi"/>
          <w:i/>
          <w:sz w:val="18"/>
          <w:szCs w:val="18"/>
          <w:lang w:val="fr-FR"/>
        </w:rPr>
        <w:t>Roberte ce soir</w:t>
      </w:r>
      <w:r w:rsidRPr="009A4E1E">
        <w:rPr>
          <w:rFonts w:asciiTheme="minorHAnsi" w:hAnsiTheme="minorHAnsi"/>
          <w:iCs/>
          <w:sz w:val="18"/>
          <w:szCs w:val="18"/>
          <w:lang w:val="fr-FR"/>
        </w:rPr>
        <w:t>,</w:t>
      </w:r>
      <w:r w:rsidRPr="009A4E1E">
        <w:rPr>
          <w:rFonts w:asciiTheme="minorHAnsi" w:hAnsiTheme="minorHAnsi"/>
          <w:sz w:val="18"/>
          <w:szCs w:val="18"/>
          <w:lang w:val="fr-FR"/>
        </w:rPr>
        <w:t xml:space="preserve"> Paris, Minuit, 1953 ; </w:t>
      </w:r>
      <w:r w:rsidRPr="009A4E1E">
        <w:rPr>
          <w:rFonts w:asciiTheme="minorHAnsi" w:hAnsiTheme="minorHAnsi"/>
          <w:i/>
          <w:sz w:val="18"/>
          <w:szCs w:val="18"/>
          <w:lang w:val="fr-FR"/>
        </w:rPr>
        <w:t>La Révocation de l’Edit de Nantes</w:t>
      </w:r>
      <w:r w:rsidRPr="009A4E1E">
        <w:rPr>
          <w:rFonts w:asciiTheme="minorHAnsi" w:hAnsiTheme="minorHAnsi"/>
          <w:sz w:val="18"/>
          <w:szCs w:val="18"/>
          <w:lang w:val="fr-FR"/>
        </w:rPr>
        <w:t xml:space="preserve">, Paris, Minuit, 1959 et </w:t>
      </w:r>
      <w:r w:rsidRPr="009A4E1E">
        <w:rPr>
          <w:rFonts w:asciiTheme="minorHAnsi" w:hAnsiTheme="minorHAnsi"/>
          <w:i/>
          <w:sz w:val="18"/>
          <w:szCs w:val="18"/>
          <w:lang w:val="fr-FR"/>
        </w:rPr>
        <w:t xml:space="preserve">Le Souffleur ou le théâtre de société, </w:t>
      </w:r>
      <w:r w:rsidRPr="009A4E1E">
        <w:rPr>
          <w:rFonts w:asciiTheme="minorHAnsi" w:hAnsiTheme="minorHAnsi"/>
          <w:sz w:val="18"/>
          <w:szCs w:val="18"/>
          <w:lang w:val="fr-FR"/>
        </w:rPr>
        <w:t>Paris, J.-J.Pauvert, 1960, Gallimard, 1965.</w:t>
      </w:r>
    </w:p>
  </w:footnote>
  <w:footnote w:id="36">
    <w:p w:rsidR="00390DE5" w:rsidRPr="009A4E1E"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rPr>
        <w:footnoteRef/>
      </w:r>
      <w:r w:rsidRPr="009A4E1E">
        <w:rPr>
          <w:rFonts w:asciiTheme="minorHAnsi" w:hAnsiTheme="minorHAnsi"/>
          <w:sz w:val="18"/>
          <w:szCs w:val="18"/>
          <w:lang w:val="fr-FR"/>
        </w:rPr>
        <w:t xml:space="preserve"> Pierre Klossowski, </w:t>
      </w:r>
      <w:r w:rsidRPr="009A4E1E">
        <w:rPr>
          <w:rFonts w:asciiTheme="minorHAnsi" w:hAnsiTheme="minorHAnsi"/>
          <w:i/>
          <w:iCs/>
          <w:sz w:val="18"/>
          <w:szCs w:val="18"/>
          <w:lang w:val="fr-FR"/>
        </w:rPr>
        <w:t>Roberte ce soir</w:t>
      </w:r>
      <w:r w:rsidRPr="009A4E1E">
        <w:rPr>
          <w:rFonts w:asciiTheme="minorHAnsi" w:hAnsiTheme="minorHAnsi"/>
          <w:sz w:val="18"/>
          <w:szCs w:val="18"/>
          <w:lang w:val="fr-FR"/>
        </w:rPr>
        <w:t xml:space="preserve">, </w:t>
      </w:r>
      <w:r w:rsidRPr="009A4E1E">
        <w:rPr>
          <w:rFonts w:asciiTheme="minorHAnsi" w:hAnsiTheme="minorHAnsi"/>
          <w:i/>
          <w:iCs/>
          <w:sz w:val="18"/>
          <w:szCs w:val="18"/>
          <w:lang w:val="fr-FR"/>
        </w:rPr>
        <w:t>op.cit.</w:t>
      </w:r>
      <w:r w:rsidRPr="009A4E1E">
        <w:rPr>
          <w:rFonts w:asciiTheme="minorHAnsi" w:hAnsiTheme="minorHAnsi"/>
          <w:sz w:val="18"/>
          <w:szCs w:val="18"/>
          <w:lang w:val="fr-FR"/>
        </w:rPr>
        <w:t>, p.14.</w:t>
      </w:r>
    </w:p>
  </w:footnote>
  <w:footnote w:id="37">
    <w:p w:rsidR="00390DE5" w:rsidRPr="009A4E1E"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rPr>
        <w:footnoteRef/>
      </w:r>
      <w:r w:rsidRPr="009A4E1E">
        <w:rPr>
          <w:rFonts w:asciiTheme="minorHAnsi" w:hAnsiTheme="minorHAnsi"/>
          <w:spacing w:val="-3"/>
          <w:sz w:val="18"/>
          <w:szCs w:val="18"/>
          <w:lang w:val="fr-FR"/>
        </w:rPr>
        <w:t xml:space="preserve">Pierre Klossowski, </w:t>
      </w:r>
      <w:r w:rsidRPr="009A4E1E">
        <w:rPr>
          <w:rFonts w:asciiTheme="minorHAnsi" w:hAnsiTheme="minorHAnsi"/>
          <w:i/>
          <w:iCs/>
          <w:spacing w:val="-3"/>
          <w:sz w:val="18"/>
          <w:szCs w:val="18"/>
          <w:lang w:val="fr-FR"/>
        </w:rPr>
        <w:t>La Cheminée</w:t>
      </w:r>
      <w:r w:rsidRPr="009A4E1E">
        <w:rPr>
          <w:rFonts w:asciiTheme="minorHAnsi" w:hAnsiTheme="minorHAnsi"/>
          <w:spacing w:val="-3"/>
          <w:sz w:val="18"/>
          <w:szCs w:val="18"/>
          <w:lang w:val="fr-FR"/>
        </w:rPr>
        <w:t>, 1952-53, mine de plomb sur papier, 100 x 72 cm, Paris, coll. Nicole Doukhan.</w:t>
      </w:r>
    </w:p>
  </w:footnote>
  <w:footnote w:id="38">
    <w:p w:rsidR="00390DE5" w:rsidRPr="009A4E1E"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rPr>
        <w:footnoteRef/>
      </w:r>
      <w:r w:rsidRPr="009A4E1E">
        <w:rPr>
          <w:rFonts w:asciiTheme="minorHAnsi" w:hAnsiTheme="minorHAnsi"/>
          <w:sz w:val="18"/>
          <w:szCs w:val="18"/>
          <w:lang w:val="fr-FR"/>
        </w:rPr>
        <w:t xml:space="preserve"> Pierre Klossowski, </w:t>
      </w:r>
      <w:r w:rsidRPr="009A4E1E">
        <w:rPr>
          <w:rFonts w:asciiTheme="minorHAnsi" w:hAnsiTheme="minorHAnsi"/>
          <w:i/>
          <w:iCs/>
          <w:sz w:val="18"/>
          <w:szCs w:val="18"/>
          <w:lang w:val="fr-FR"/>
        </w:rPr>
        <w:t>Le Bain de Diane</w:t>
      </w:r>
      <w:r w:rsidRPr="009A4E1E">
        <w:rPr>
          <w:rFonts w:asciiTheme="minorHAnsi" w:hAnsiTheme="minorHAnsi"/>
          <w:sz w:val="18"/>
          <w:szCs w:val="18"/>
          <w:lang w:val="fr-FR"/>
        </w:rPr>
        <w:t>, Paris, J.-J.Pauvert, 1956, Paris, Gallimard, 1980.</w:t>
      </w:r>
    </w:p>
  </w:footnote>
  <w:footnote w:id="39">
    <w:p w:rsidR="00390DE5" w:rsidRPr="009A4E1E"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rPr>
        <w:footnoteRef/>
      </w:r>
      <w:r w:rsidRPr="009A4E1E">
        <w:rPr>
          <w:rFonts w:asciiTheme="minorHAnsi" w:hAnsiTheme="minorHAnsi"/>
          <w:sz w:val="18"/>
          <w:szCs w:val="18"/>
          <w:lang w:val="fr-FR"/>
        </w:rPr>
        <w:t xml:space="preserve"> Pierre Klossowski, </w:t>
      </w:r>
      <w:r w:rsidRPr="009A4E1E">
        <w:rPr>
          <w:rFonts w:asciiTheme="minorHAnsi" w:hAnsiTheme="minorHAnsi"/>
          <w:i/>
          <w:iCs/>
          <w:sz w:val="18"/>
          <w:szCs w:val="18"/>
          <w:lang w:val="fr-FR"/>
        </w:rPr>
        <w:t>Roberte ce soir</w:t>
      </w:r>
      <w:r w:rsidRPr="009A4E1E">
        <w:rPr>
          <w:rFonts w:asciiTheme="minorHAnsi" w:hAnsiTheme="minorHAnsi"/>
          <w:sz w:val="18"/>
          <w:szCs w:val="18"/>
          <w:lang w:val="fr-FR"/>
        </w:rPr>
        <w:t xml:space="preserve">, </w:t>
      </w:r>
      <w:r w:rsidRPr="009A4E1E">
        <w:rPr>
          <w:rFonts w:asciiTheme="minorHAnsi" w:hAnsiTheme="minorHAnsi"/>
          <w:i/>
          <w:iCs/>
          <w:sz w:val="18"/>
          <w:szCs w:val="18"/>
          <w:lang w:val="fr-FR"/>
        </w:rPr>
        <w:t>op.cit.</w:t>
      </w:r>
      <w:r w:rsidRPr="009A4E1E">
        <w:rPr>
          <w:rFonts w:asciiTheme="minorHAnsi" w:hAnsiTheme="minorHAnsi"/>
          <w:sz w:val="18"/>
          <w:szCs w:val="18"/>
          <w:lang w:val="fr-FR"/>
        </w:rPr>
        <w:t>, p.43.</w:t>
      </w:r>
    </w:p>
  </w:footnote>
  <w:footnote w:id="40">
    <w:p w:rsidR="00390DE5" w:rsidRPr="009A4E1E" w:rsidRDefault="00390DE5" w:rsidP="00B43DBA">
      <w:pPr>
        <w:spacing w:after="0" w:line="240" w:lineRule="auto"/>
        <w:jc w:val="both"/>
        <w:rPr>
          <w:sz w:val="18"/>
          <w:szCs w:val="18"/>
        </w:rPr>
      </w:pPr>
      <w:r w:rsidRPr="009A4E1E">
        <w:rPr>
          <w:rStyle w:val="FootnoteReference"/>
          <w:rFonts w:asciiTheme="minorHAnsi" w:hAnsiTheme="minorHAnsi"/>
          <w:sz w:val="18"/>
          <w:szCs w:val="18"/>
        </w:rPr>
        <w:footnoteRef/>
      </w:r>
      <w:r w:rsidRPr="009A4E1E">
        <w:rPr>
          <w:rFonts w:cs="Calibri"/>
          <w:sz w:val="18"/>
          <w:szCs w:val="18"/>
        </w:rPr>
        <w:t xml:space="preserve"> Pierre Klossowski, </w:t>
      </w:r>
      <w:r w:rsidRPr="009A4E1E">
        <w:rPr>
          <w:rFonts w:cs="Calibri"/>
          <w:i/>
          <w:iCs/>
          <w:sz w:val="18"/>
          <w:szCs w:val="18"/>
        </w:rPr>
        <w:t xml:space="preserve">Roberte ce soir (Les Lois de l’hospitalité, t.I), </w:t>
      </w:r>
      <w:r w:rsidRPr="009A4E1E">
        <w:rPr>
          <w:rFonts w:cs="Calibri"/>
          <w:iCs/>
          <w:sz w:val="18"/>
          <w:szCs w:val="18"/>
        </w:rPr>
        <w:t>Paris, Minuit, 1953, p. 15.</w:t>
      </w:r>
    </w:p>
  </w:footnote>
  <w:footnote w:id="41">
    <w:p w:rsidR="00390DE5" w:rsidRPr="009A4E1E" w:rsidRDefault="00390DE5" w:rsidP="00B43DBA">
      <w:pPr>
        <w:pStyle w:val="FootnoteText"/>
        <w:jc w:val="both"/>
        <w:rPr>
          <w:rFonts w:asciiTheme="minorHAnsi" w:hAnsiTheme="minorHAnsi"/>
          <w:sz w:val="18"/>
          <w:szCs w:val="18"/>
          <w:lang w:val="fr-BE"/>
        </w:rPr>
      </w:pPr>
      <w:r w:rsidRPr="009A4E1E">
        <w:rPr>
          <w:rStyle w:val="FootnoteReference"/>
          <w:rFonts w:asciiTheme="minorHAnsi" w:hAnsiTheme="minorHAnsi"/>
          <w:sz w:val="18"/>
          <w:szCs w:val="18"/>
        </w:rPr>
        <w:footnoteRef/>
      </w:r>
      <w:r w:rsidRPr="009A4E1E">
        <w:rPr>
          <w:rFonts w:asciiTheme="minorHAnsi" w:hAnsiTheme="minorHAnsi"/>
          <w:i/>
          <w:sz w:val="18"/>
          <w:szCs w:val="18"/>
          <w:lang w:val="fr-BE"/>
        </w:rPr>
        <w:t xml:space="preserve"> Ibid</w:t>
      </w:r>
      <w:r w:rsidRPr="009A4E1E">
        <w:rPr>
          <w:rFonts w:asciiTheme="minorHAnsi" w:hAnsiTheme="minorHAnsi"/>
          <w:sz w:val="18"/>
          <w:szCs w:val="18"/>
          <w:lang w:val="fr-BE"/>
        </w:rPr>
        <w:t>., p. 19.</w:t>
      </w:r>
    </w:p>
  </w:footnote>
  <w:footnote w:id="42">
    <w:p w:rsidR="00390DE5" w:rsidRPr="009A4E1E"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rPr>
        <w:footnoteRef/>
      </w:r>
      <w:r w:rsidRPr="009A4E1E">
        <w:rPr>
          <w:rFonts w:asciiTheme="minorHAnsi" w:hAnsiTheme="minorHAnsi"/>
          <w:i/>
          <w:iCs/>
          <w:sz w:val="18"/>
          <w:szCs w:val="18"/>
          <w:lang w:val="fr-FR"/>
        </w:rPr>
        <w:t>Ibid.</w:t>
      </w:r>
      <w:r w:rsidRPr="009A4E1E">
        <w:rPr>
          <w:rFonts w:asciiTheme="minorHAnsi" w:hAnsiTheme="minorHAnsi"/>
          <w:sz w:val="18"/>
          <w:szCs w:val="18"/>
          <w:lang w:val="fr-FR"/>
        </w:rPr>
        <w:t>, p.24.</w:t>
      </w:r>
    </w:p>
  </w:footnote>
  <w:footnote w:id="43">
    <w:p w:rsidR="00390DE5" w:rsidRPr="009A4E1E" w:rsidRDefault="00390DE5" w:rsidP="00B43DBA">
      <w:pPr>
        <w:pStyle w:val="FootnoteText"/>
        <w:jc w:val="both"/>
        <w:rPr>
          <w:rFonts w:asciiTheme="minorHAnsi" w:hAnsiTheme="minorHAnsi"/>
          <w:sz w:val="18"/>
          <w:szCs w:val="18"/>
          <w:lang w:val="fr-FR"/>
        </w:rPr>
      </w:pPr>
      <w:r w:rsidRPr="009A4E1E">
        <w:rPr>
          <w:rStyle w:val="Voetnootverwijzing"/>
          <w:rFonts w:asciiTheme="minorHAnsi" w:hAnsiTheme="minorHAnsi"/>
          <w:spacing w:val="-3"/>
          <w:sz w:val="18"/>
          <w:szCs w:val="18"/>
          <w:lang w:val="fr-FR"/>
        </w:rPr>
        <w:footnoteRef/>
      </w:r>
      <w:r w:rsidRPr="009A4E1E">
        <w:rPr>
          <w:rFonts w:asciiTheme="minorHAnsi" w:hAnsiTheme="minorHAnsi"/>
          <w:sz w:val="18"/>
          <w:szCs w:val="18"/>
          <w:lang w:val="fr-FR"/>
        </w:rPr>
        <w:t xml:space="preserve"> Daniel Wilhelm</w:t>
      </w:r>
      <w:r w:rsidRPr="009A4E1E">
        <w:rPr>
          <w:rFonts w:asciiTheme="minorHAnsi" w:hAnsiTheme="minorHAnsi"/>
          <w:sz w:val="18"/>
          <w:szCs w:val="18"/>
        </w:rPr>
        <w:fldChar w:fldCharType="begin"/>
      </w:r>
      <w:r w:rsidRPr="009A4E1E">
        <w:rPr>
          <w:rFonts w:asciiTheme="minorHAnsi" w:hAnsiTheme="minorHAnsi"/>
          <w:sz w:val="18"/>
          <w:szCs w:val="18"/>
          <w:lang w:val="fr-FR"/>
        </w:rPr>
        <w:instrText xml:space="preserve"> XE "</w:instrText>
      </w:r>
      <w:r w:rsidRPr="009A4E1E">
        <w:rPr>
          <w:rFonts w:asciiTheme="minorHAnsi" w:hAnsiTheme="minorHAnsi"/>
          <w:noProof/>
          <w:sz w:val="18"/>
          <w:szCs w:val="18"/>
          <w:lang w:val="fr-FR"/>
        </w:rPr>
        <w:instrText>Wilhem, Daniel"</w:instrText>
      </w:r>
      <w:r w:rsidRPr="009A4E1E">
        <w:rPr>
          <w:rFonts w:asciiTheme="minorHAnsi" w:hAnsiTheme="minorHAnsi"/>
          <w:sz w:val="18"/>
          <w:szCs w:val="18"/>
        </w:rPr>
        <w:fldChar w:fldCharType="end"/>
      </w:r>
      <w:r w:rsidRPr="009A4E1E">
        <w:rPr>
          <w:rFonts w:asciiTheme="minorHAnsi" w:hAnsiTheme="minorHAnsi"/>
          <w:sz w:val="18"/>
          <w:szCs w:val="18"/>
          <w:lang w:val="fr-FR"/>
        </w:rPr>
        <w:t xml:space="preserve">,  </w:t>
      </w:r>
      <w:r w:rsidRPr="009A4E1E">
        <w:rPr>
          <w:rFonts w:asciiTheme="minorHAnsi" w:hAnsiTheme="minorHAnsi"/>
          <w:i/>
          <w:sz w:val="18"/>
          <w:szCs w:val="18"/>
          <w:lang w:val="fr-FR"/>
        </w:rPr>
        <w:t>Klossowski,  le corps impie</w:t>
      </w:r>
      <w:r w:rsidRPr="009A4E1E">
        <w:rPr>
          <w:rFonts w:asciiTheme="minorHAnsi" w:hAnsiTheme="minorHAnsi"/>
          <w:sz w:val="18"/>
          <w:szCs w:val="18"/>
          <w:lang w:val="fr-FR"/>
        </w:rPr>
        <w:t>, 1979, Paris, Union Générale d’Editions, p.212.</w:t>
      </w:r>
    </w:p>
  </w:footnote>
  <w:footnote w:id="44">
    <w:p w:rsidR="00390DE5" w:rsidRPr="009A4E1E"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rPr>
        <w:footnoteRef/>
      </w:r>
      <w:r w:rsidRPr="009A4E1E">
        <w:rPr>
          <w:rFonts w:asciiTheme="minorHAnsi" w:hAnsiTheme="minorHAnsi"/>
          <w:sz w:val="18"/>
          <w:szCs w:val="18"/>
          <w:lang w:val="fr-FR"/>
        </w:rPr>
        <w:t xml:space="preserve"> Pierre Klossowski, </w:t>
      </w:r>
      <w:r w:rsidRPr="009A4E1E">
        <w:rPr>
          <w:rFonts w:asciiTheme="minorHAnsi" w:hAnsiTheme="minorHAnsi"/>
          <w:i/>
          <w:iCs/>
          <w:sz w:val="18"/>
          <w:szCs w:val="18"/>
          <w:lang w:val="fr-FR"/>
        </w:rPr>
        <w:t>Roberte ce soir</w:t>
      </w:r>
      <w:r w:rsidRPr="009A4E1E">
        <w:rPr>
          <w:rFonts w:asciiTheme="minorHAnsi" w:hAnsiTheme="minorHAnsi"/>
          <w:sz w:val="18"/>
          <w:szCs w:val="18"/>
          <w:lang w:val="fr-FR"/>
        </w:rPr>
        <w:t xml:space="preserve">, </w:t>
      </w:r>
      <w:r w:rsidRPr="009A4E1E">
        <w:rPr>
          <w:rFonts w:asciiTheme="minorHAnsi" w:hAnsiTheme="minorHAnsi"/>
          <w:i/>
          <w:iCs/>
          <w:sz w:val="18"/>
          <w:szCs w:val="18"/>
          <w:lang w:val="fr-FR"/>
        </w:rPr>
        <w:t>op.cit</w:t>
      </w:r>
      <w:r w:rsidRPr="009A4E1E">
        <w:rPr>
          <w:rFonts w:asciiTheme="minorHAnsi" w:hAnsiTheme="minorHAnsi"/>
          <w:sz w:val="18"/>
          <w:szCs w:val="18"/>
          <w:lang w:val="fr-FR"/>
        </w:rPr>
        <w:t>., p.55.</w:t>
      </w:r>
    </w:p>
  </w:footnote>
  <w:footnote w:id="45">
    <w:p w:rsidR="00390DE5" w:rsidRPr="009A4E1E"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rPr>
        <w:footnoteRef/>
      </w:r>
      <w:r w:rsidRPr="009A4E1E">
        <w:rPr>
          <w:rFonts w:asciiTheme="minorHAnsi" w:hAnsiTheme="minorHAnsi"/>
          <w:i/>
          <w:iCs/>
          <w:sz w:val="18"/>
          <w:szCs w:val="18"/>
          <w:lang w:val="fr-FR"/>
        </w:rPr>
        <w:t>Ibid.</w:t>
      </w:r>
      <w:r w:rsidRPr="009A4E1E">
        <w:rPr>
          <w:rFonts w:asciiTheme="minorHAnsi" w:hAnsiTheme="minorHAnsi"/>
          <w:sz w:val="18"/>
          <w:szCs w:val="18"/>
          <w:lang w:val="fr-FR"/>
        </w:rPr>
        <w:t>, p.58.</w:t>
      </w:r>
    </w:p>
  </w:footnote>
  <w:footnote w:id="46">
    <w:p w:rsidR="00390DE5" w:rsidRPr="009A4E1E" w:rsidRDefault="00390DE5" w:rsidP="00B43DBA">
      <w:pPr>
        <w:pStyle w:val="FootnoteText"/>
        <w:jc w:val="both"/>
        <w:rPr>
          <w:rFonts w:asciiTheme="minorHAnsi" w:hAnsiTheme="minorHAnsi"/>
          <w:sz w:val="18"/>
          <w:szCs w:val="18"/>
          <w:lang w:val="fr-FR"/>
        </w:rPr>
      </w:pPr>
      <w:r w:rsidRPr="009A4E1E">
        <w:rPr>
          <w:rStyle w:val="Voetnootverwijzing"/>
          <w:rFonts w:asciiTheme="minorHAnsi" w:hAnsiTheme="minorHAnsi"/>
          <w:spacing w:val="-3"/>
          <w:sz w:val="18"/>
          <w:szCs w:val="18"/>
          <w:lang w:val="fr-FR"/>
        </w:rPr>
        <w:footnoteRef/>
      </w:r>
      <w:r w:rsidRPr="009A4E1E">
        <w:rPr>
          <w:rFonts w:asciiTheme="minorHAnsi" w:hAnsiTheme="minorHAnsi"/>
          <w:sz w:val="18"/>
          <w:szCs w:val="18"/>
          <w:lang w:val="fr-FR"/>
        </w:rPr>
        <w:t xml:space="preserve"> Pierre Fresnault-Deruelle, « L’image-carrefour », in </w:t>
      </w:r>
      <w:r w:rsidRPr="009A4E1E">
        <w:rPr>
          <w:rFonts w:asciiTheme="minorHAnsi" w:hAnsiTheme="minorHAnsi"/>
          <w:i/>
          <w:sz w:val="18"/>
          <w:szCs w:val="18"/>
          <w:lang w:val="fr-FR"/>
        </w:rPr>
        <w:t>Littérature</w:t>
      </w:r>
      <w:r w:rsidRPr="009A4E1E">
        <w:rPr>
          <w:rFonts w:asciiTheme="minorHAnsi" w:hAnsiTheme="minorHAnsi"/>
          <w:sz w:val="18"/>
          <w:szCs w:val="18"/>
          <w:lang w:val="fr-FR"/>
        </w:rPr>
        <w:t>, 106 (Récit et images), juin 1997, p.71.</w:t>
      </w:r>
    </w:p>
  </w:footnote>
  <w:footnote w:id="47">
    <w:p w:rsidR="00390DE5" w:rsidRPr="009A4E1E" w:rsidRDefault="00390DE5" w:rsidP="00B43DBA">
      <w:pPr>
        <w:pStyle w:val="FootnoteText"/>
        <w:jc w:val="both"/>
        <w:rPr>
          <w:rFonts w:asciiTheme="minorHAnsi" w:hAnsiTheme="minorHAnsi"/>
          <w:i/>
          <w:iCs/>
          <w:sz w:val="18"/>
          <w:szCs w:val="18"/>
          <w:lang w:val="fr-FR"/>
        </w:rPr>
      </w:pPr>
      <w:r w:rsidRPr="009A4E1E">
        <w:rPr>
          <w:rStyle w:val="FootnoteReference"/>
          <w:rFonts w:asciiTheme="minorHAnsi" w:hAnsiTheme="minorHAnsi"/>
          <w:sz w:val="18"/>
          <w:szCs w:val="18"/>
        </w:rPr>
        <w:footnoteRef/>
      </w:r>
      <w:r w:rsidRPr="009A4E1E">
        <w:rPr>
          <w:rFonts w:asciiTheme="minorHAnsi" w:hAnsiTheme="minorHAnsi"/>
          <w:i/>
          <w:iCs/>
          <w:sz w:val="18"/>
          <w:szCs w:val="18"/>
          <w:lang w:val="fr-FR"/>
        </w:rPr>
        <w:t>Ibid.</w:t>
      </w:r>
    </w:p>
  </w:footnote>
  <w:footnote w:id="48">
    <w:p w:rsidR="00390DE5" w:rsidRPr="009A4E1E" w:rsidRDefault="00390DE5" w:rsidP="00B43DBA">
      <w:pPr>
        <w:tabs>
          <w:tab w:val="left" w:pos="-1440"/>
          <w:tab w:val="left" w:pos="-720"/>
        </w:tabs>
        <w:suppressAutoHyphens/>
        <w:spacing w:after="0" w:line="240" w:lineRule="auto"/>
        <w:jc w:val="both"/>
        <w:rPr>
          <w:sz w:val="18"/>
          <w:szCs w:val="18"/>
        </w:rPr>
      </w:pPr>
      <w:r w:rsidRPr="009A4E1E">
        <w:rPr>
          <w:rStyle w:val="FootnoteReference"/>
          <w:rFonts w:asciiTheme="minorHAnsi" w:hAnsiTheme="minorHAnsi"/>
          <w:sz w:val="18"/>
          <w:szCs w:val="18"/>
        </w:rPr>
        <w:footnoteRef/>
      </w:r>
      <w:r w:rsidRPr="009A4E1E">
        <w:rPr>
          <w:sz w:val="18"/>
          <w:szCs w:val="18"/>
        </w:rPr>
        <w:t xml:space="preserve"> Le dessin </w:t>
      </w:r>
      <w:r w:rsidRPr="009A4E1E">
        <w:rPr>
          <w:spacing w:val="-3"/>
          <w:sz w:val="18"/>
          <w:szCs w:val="18"/>
        </w:rPr>
        <w:t>de Diane et Actéon ne fait que corroborer cette conjonction ironique. Il s’insère dans la diégèse au moment où la déesse transforme le chasseur en cerf pour le punir de l’avoir vue nue au bain, et prononce la phrase : « </w:t>
      </w:r>
      <w:r w:rsidRPr="009A4E1E">
        <w:rPr>
          <w:i/>
          <w:spacing w:val="-3"/>
          <w:sz w:val="18"/>
          <w:szCs w:val="18"/>
        </w:rPr>
        <w:t>Nunc tibi me posito visam velamine narres / Si poteris narrare, licet.</w:t>
      </w:r>
      <w:r w:rsidRPr="009A4E1E">
        <w:rPr>
          <w:iCs/>
          <w:spacing w:val="-3"/>
          <w:sz w:val="18"/>
          <w:szCs w:val="18"/>
        </w:rPr>
        <w:t> »</w:t>
      </w:r>
      <w:r w:rsidRPr="009A4E1E">
        <w:rPr>
          <w:spacing w:val="-3"/>
          <w:sz w:val="18"/>
          <w:szCs w:val="18"/>
        </w:rPr>
        <w:t xml:space="preserve"> (Ovide, </w:t>
      </w:r>
      <w:r w:rsidRPr="009A4E1E">
        <w:rPr>
          <w:i/>
          <w:iCs/>
          <w:spacing w:val="-3"/>
          <w:sz w:val="18"/>
          <w:szCs w:val="18"/>
        </w:rPr>
        <w:t>Métamorphoses</w:t>
      </w:r>
      <w:r w:rsidRPr="009A4E1E">
        <w:rPr>
          <w:spacing w:val="-3"/>
          <w:sz w:val="18"/>
          <w:szCs w:val="18"/>
        </w:rPr>
        <w:t xml:space="preserve"> III) (« Raconte maintenant que tu m’as vue ayant déposé mon voile – Si tu le peux, libre à toi ! ») </w:t>
      </w:r>
      <w:r w:rsidRPr="009A4E1E">
        <w:rPr>
          <w:sz w:val="18"/>
          <w:szCs w:val="18"/>
        </w:rPr>
        <w:t xml:space="preserve"> (éd. J.- J.Pauvert, p.85) : </w:t>
      </w:r>
      <w:r w:rsidRPr="009A4E1E">
        <w:rPr>
          <w:i/>
          <w:iCs/>
          <w:sz w:val="18"/>
          <w:szCs w:val="18"/>
        </w:rPr>
        <w:t>Diane et Actéon</w:t>
      </w:r>
      <w:r w:rsidRPr="009A4E1E">
        <w:rPr>
          <w:sz w:val="18"/>
          <w:szCs w:val="18"/>
        </w:rPr>
        <w:t>, 1957, mine de plomb, 125x 75 cm, collection Marianne et Pierre Nahon, Paris.</w:t>
      </w:r>
      <w:r w:rsidRPr="009A4E1E">
        <w:rPr>
          <w:spacing w:val="-3"/>
          <w:sz w:val="18"/>
          <w:szCs w:val="18"/>
        </w:rPr>
        <w:t xml:space="preserve"> Actéon a bel et bien pu contempler, comme dans un éclair, le visage de Diane (et en même temps saisir sa nudité et sa honte), mais, une fois devenu cerf, son expérience demeure incompréhensible et informulable. Si la nymphe au bain encourage de récit de sa nudité, elle rend ce récit en même temps impossible: « Actéon, dans la légende, </w:t>
      </w:r>
      <w:r w:rsidRPr="009A4E1E">
        <w:rPr>
          <w:i/>
          <w:spacing w:val="-3"/>
          <w:sz w:val="18"/>
          <w:szCs w:val="18"/>
        </w:rPr>
        <w:t>voit</w:t>
      </w:r>
      <w:r w:rsidRPr="009A4E1E">
        <w:rPr>
          <w:spacing w:val="-3"/>
          <w:sz w:val="18"/>
          <w:szCs w:val="18"/>
        </w:rPr>
        <w:t xml:space="preserve"> parce qu’il </w:t>
      </w:r>
      <w:r w:rsidRPr="009A4E1E">
        <w:rPr>
          <w:i/>
          <w:spacing w:val="-3"/>
          <w:sz w:val="18"/>
          <w:szCs w:val="18"/>
        </w:rPr>
        <w:t>ne peut dire</w:t>
      </w:r>
      <w:r w:rsidRPr="009A4E1E">
        <w:rPr>
          <w:spacing w:val="-3"/>
          <w:sz w:val="18"/>
          <w:szCs w:val="18"/>
        </w:rPr>
        <w:t xml:space="preserve"> ce qu’il voit : s’il pouvait dire, il </w:t>
      </w:r>
      <w:r w:rsidRPr="009A4E1E">
        <w:rPr>
          <w:i/>
          <w:spacing w:val="-3"/>
          <w:sz w:val="18"/>
          <w:szCs w:val="18"/>
        </w:rPr>
        <w:t>cesserait</w:t>
      </w:r>
      <w:r w:rsidRPr="009A4E1E">
        <w:rPr>
          <w:spacing w:val="-3"/>
          <w:sz w:val="18"/>
          <w:szCs w:val="18"/>
        </w:rPr>
        <w:t xml:space="preserve"> de voir. » (p.81, p. 69) Aussi les paroles de Diane sont-elles infiniment provocatrices – Raconte ma nudité –, mais également infiniment ironiques – Si tu le peux, libre à toi ! </w:t>
      </w:r>
      <w:r w:rsidRPr="009A4E1E">
        <w:rPr>
          <w:sz w:val="18"/>
          <w:szCs w:val="18"/>
        </w:rPr>
        <w:t xml:space="preserve">L’art permet de rassembler, tout en maintenant l’écart béant, l’incommensurable, en l’occurrence un homme-cerf d’une part et une déesse qui a enfilé un </w:t>
      </w:r>
      <w:r w:rsidRPr="009A4E1E">
        <w:rPr>
          <w:i/>
          <w:iCs/>
          <w:sz w:val="18"/>
          <w:szCs w:val="18"/>
        </w:rPr>
        <w:t>corps d’emprunt</w:t>
      </w:r>
      <w:r w:rsidRPr="009A4E1E">
        <w:rPr>
          <w:sz w:val="18"/>
          <w:szCs w:val="18"/>
        </w:rPr>
        <w:t xml:space="preserve"> de mortelle de l’autre. </w:t>
      </w:r>
      <w:r w:rsidRPr="009A4E1E">
        <w:rPr>
          <w:spacing w:val="-3"/>
          <w:sz w:val="18"/>
          <w:szCs w:val="18"/>
        </w:rPr>
        <w:tab/>
        <w:t xml:space="preserve"> Qui plus est, si elle s’exhibe dans sa nudité, c’est qu’elle consent à être souillée du regard d’un mortel et annule par là tout voyeurisme, toute possibilité d’être jamais </w:t>
      </w:r>
      <w:r w:rsidRPr="009A4E1E">
        <w:rPr>
          <w:i/>
          <w:spacing w:val="-3"/>
          <w:sz w:val="18"/>
          <w:szCs w:val="18"/>
        </w:rPr>
        <w:t>surprise</w:t>
      </w:r>
      <w:r w:rsidRPr="009A4E1E">
        <w:rPr>
          <w:spacing w:val="-3"/>
          <w:sz w:val="18"/>
          <w:szCs w:val="18"/>
        </w:rPr>
        <w:t>.</w:t>
      </w:r>
    </w:p>
  </w:footnote>
  <w:footnote w:id="49">
    <w:p w:rsidR="00390DE5" w:rsidRPr="009A4E1E" w:rsidRDefault="00390DE5" w:rsidP="00B43DBA">
      <w:pPr>
        <w:pStyle w:val="FootnoteText"/>
        <w:jc w:val="both"/>
        <w:rPr>
          <w:rFonts w:asciiTheme="minorHAnsi" w:hAnsiTheme="minorHAnsi"/>
          <w:sz w:val="18"/>
          <w:szCs w:val="18"/>
          <w:lang w:val="fr-FR"/>
        </w:rPr>
      </w:pPr>
      <w:r w:rsidRPr="009A4E1E">
        <w:rPr>
          <w:rStyle w:val="Voetnootverwijzing"/>
          <w:rFonts w:asciiTheme="minorHAnsi" w:hAnsiTheme="minorHAnsi"/>
          <w:spacing w:val="-3"/>
          <w:sz w:val="18"/>
          <w:szCs w:val="18"/>
          <w:lang w:val="fr-FR"/>
        </w:rPr>
        <w:footnoteRef/>
      </w:r>
      <w:r w:rsidRPr="009A4E1E">
        <w:rPr>
          <w:rFonts w:asciiTheme="minorHAnsi" w:hAnsiTheme="minorHAnsi"/>
          <w:sz w:val="18"/>
          <w:szCs w:val="18"/>
          <w:lang w:val="fr-FR"/>
        </w:rPr>
        <w:t xml:space="preserve"> Pierre Klossowski, </w:t>
      </w:r>
      <w:r w:rsidRPr="009A4E1E">
        <w:rPr>
          <w:rFonts w:asciiTheme="minorHAnsi" w:hAnsiTheme="minorHAnsi"/>
          <w:i/>
          <w:sz w:val="18"/>
          <w:szCs w:val="18"/>
          <w:lang w:val="fr-FR"/>
        </w:rPr>
        <w:t>Le Bain de Diane</w:t>
      </w:r>
      <w:r w:rsidRPr="009A4E1E">
        <w:rPr>
          <w:rFonts w:asciiTheme="minorHAnsi" w:hAnsiTheme="minorHAnsi"/>
          <w:sz w:val="18"/>
          <w:szCs w:val="18"/>
          <w:lang w:val="fr-FR"/>
        </w:rPr>
        <w:t xml:space="preserve">, </w:t>
      </w:r>
      <w:r w:rsidRPr="009A4E1E">
        <w:rPr>
          <w:rFonts w:asciiTheme="minorHAnsi" w:hAnsiTheme="minorHAnsi"/>
          <w:i/>
          <w:iCs/>
          <w:sz w:val="18"/>
          <w:szCs w:val="18"/>
          <w:lang w:val="fr-FR"/>
        </w:rPr>
        <w:t>op.cit.</w:t>
      </w:r>
      <w:r w:rsidRPr="009A4E1E">
        <w:rPr>
          <w:rFonts w:asciiTheme="minorHAnsi" w:hAnsiTheme="minorHAnsi"/>
          <w:sz w:val="18"/>
          <w:szCs w:val="18"/>
          <w:lang w:val="fr-FR"/>
        </w:rPr>
        <w:t xml:space="preserve">, p.81. </w:t>
      </w:r>
      <w:r w:rsidRPr="009A4E1E">
        <w:rPr>
          <w:rFonts w:asciiTheme="minorHAnsi" w:hAnsiTheme="minorHAnsi"/>
          <w:sz w:val="18"/>
          <w:szCs w:val="18"/>
        </w:rPr>
        <w:fldChar w:fldCharType="begin"/>
      </w:r>
      <w:r w:rsidRPr="009A4E1E">
        <w:rPr>
          <w:rFonts w:asciiTheme="minorHAnsi" w:hAnsiTheme="minorHAnsi"/>
          <w:sz w:val="18"/>
          <w:szCs w:val="18"/>
          <w:lang w:val="fr-FR"/>
        </w:rPr>
        <w:instrText xml:space="preserve"> XE "</w:instrText>
      </w:r>
      <w:r w:rsidRPr="009A4E1E">
        <w:rPr>
          <w:rFonts w:asciiTheme="minorHAnsi" w:hAnsiTheme="minorHAnsi"/>
          <w:noProof/>
          <w:sz w:val="18"/>
          <w:szCs w:val="18"/>
          <w:lang w:val="fr-FR"/>
        </w:rPr>
        <w:instrText>Goethe Johan Wolfgang von"</w:instrText>
      </w:r>
      <w:r w:rsidRPr="009A4E1E">
        <w:rPr>
          <w:rFonts w:asciiTheme="minorHAnsi" w:hAnsiTheme="minorHAnsi"/>
          <w:sz w:val="18"/>
          <w:szCs w:val="18"/>
        </w:rPr>
        <w:fldChar w:fldCharType="end"/>
      </w:r>
      <w:r w:rsidRPr="009A4E1E">
        <w:rPr>
          <w:rFonts w:asciiTheme="minorHAnsi" w:hAnsiTheme="minorHAnsi"/>
          <w:sz w:val="18"/>
          <w:szCs w:val="18"/>
        </w:rPr>
        <w:fldChar w:fldCharType="begin"/>
      </w:r>
      <w:r w:rsidRPr="009A4E1E">
        <w:rPr>
          <w:rFonts w:asciiTheme="minorHAnsi" w:hAnsiTheme="minorHAnsi"/>
          <w:sz w:val="18"/>
          <w:szCs w:val="18"/>
          <w:lang w:val="fr-FR"/>
        </w:rPr>
        <w:instrText xml:space="preserve"> XE "</w:instrText>
      </w:r>
      <w:r w:rsidRPr="009A4E1E">
        <w:rPr>
          <w:rFonts w:asciiTheme="minorHAnsi" w:hAnsiTheme="minorHAnsi"/>
          <w:noProof/>
          <w:sz w:val="18"/>
          <w:szCs w:val="18"/>
          <w:lang w:val="fr-FR"/>
        </w:rPr>
        <w:instrText>Hugo, Victor"</w:instrText>
      </w:r>
      <w:r w:rsidRPr="009A4E1E">
        <w:rPr>
          <w:rFonts w:asciiTheme="minorHAnsi" w:hAnsiTheme="minorHAnsi"/>
          <w:sz w:val="18"/>
          <w:szCs w:val="18"/>
        </w:rPr>
        <w:fldChar w:fldCharType="end"/>
      </w:r>
      <w:r w:rsidRPr="009A4E1E">
        <w:rPr>
          <w:rFonts w:asciiTheme="minorHAnsi" w:hAnsiTheme="minorHAnsi"/>
          <w:sz w:val="18"/>
          <w:szCs w:val="18"/>
        </w:rPr>
        <w:fldChar w:fldCharType="begin"/>
      </w:r>
      <w:r w:rsidRPr="009A4E1E">
        <w:rPr>
          <w:rFonts w:asciiTheme="minorHAnsi" w:hAnsiTheme="minorHAnsi"/>
          <w:sz w:val="18"/>
          <w:szCs w:val="18"/>
          <w:lang w:val="fr-FR"/>
        </w:rPr>
        <w:instrText xml:space="preserve"> XE "</w:instrText>
      </w:r>
      <w:r w:rsidRPr="009A4E1E">
        <w:rPr>
          <w:rFonts w:asciiTheme="minorHAnsi" w:hAnsiTheme="minorHAnsi"/>
          <w:noProof/>
          <w:sz w:val="18"/>
          <w:szCs w:val="18"/>
          <w:lang w:val="fr-FR"/>
        </w:rPr>
        <w:instrText>Nerval, Gérard de"</w:instrText>
      </w:r>
      <w:r w:rsidRPr="009A4E1E">
        <w:rPr>
          <w:rFonts w:asciiTheme="minorHAnsi" w:hAnsiTheme="minorHAnsi"/>
          <w:sz w:val="18"/>
          <w:szCs w:val="18"/>
        </w:rPr>
        <w:fldChar w:fldCharType="end"/>
      </w:r>
      <w:r w:rsidRPr="009A4E1E">
        <w:rPr>
          <w:rFonts w:asciiTheme="minorHAnsi" w:hAnsiTheme="minorHAnsi"/>
          <w:sz w:val="18"/>
          <w:szCs w:val="18"/>
        </w:rPr>
        <w:fldChar w:fldCharType="begin"/>
      </w:r>
      <w:r w:rsidRPr="009A4E1E">
        <w:rPr>
          <w:rFonts w:asciiTheme="minorHAnsi" w:hAnsiTheme="minorHAnsi"/>
          <w:sz w:val="18"/>
          <w:szCs w:val="18"/>
          <w:lang w:val="fr-FR"/>
        </w:rPr>
        <w:instrText xml:space="preserve"> XE "</w:instrText>
      </w:r>
      <w:r w:rsidRPr="009A4E1E">
        <w:rPr>
          <w:rFonts w:asciiTheme="minorHAnsi" w:hAnsiTheme="minorHAnsi"/>
          <w:noProof/>
          <w:sz w:val="18"/>
          <w:szCs w:val="18"/>
          <w:lang w:val="fr-FR"/>
        </w:rPr>
        <w:instrText>Rimbaud, Arthur"</w:instrText>
      </w:r>
      <w:r w:rsidRPr="009A4E1E">
        <w:rPr>
          <w:rFonts w:asciiTheme="minorHAnsi" w:hAnsiTheme="minorHAnsi"/>
          <w:sz w:val="18"/>
          <w:szCs w:val="18"/>
        </w:rPr>
        <w:fldChar w:fldCharType="end"/>
      </w:r>
      <w:r w:rsidRPr="009A4E1E">
        <w:rPr>
          <w:rFonts w:asciiTheme="minorHAnsi" w:hAnsiTheme="minorHAnsi"/>
          <w:sz w:val="18"/>
          <w:szCs w:val="18"/>
        </w:rPr>
        <w:fldChar w:fldCharType="begin"/>
      </w:r>
      <w:r w:rsidRPr="009A4E1E">
        <w:rPr>
          <w:rFonts w:asciiTheme="minorHAnsi" w:hAnsiTheme="minorHAnsi"/>
          <w:sz w:val="18"/>
          <w:szCs w:val="18"/>
          <w:lang w:val="fr-FR"/>
        </w:rPr>
        <w:instrText xml:space="preserve"> XE "</w:instrText>
      </w:r>
      <w:r w:rsidRPr="009A4E1E">
        <w:rPr>
          <w:rFonts w:asciiTheme="minorHAnsi" w:hAnsiTheme="minorHAnsi"/>
          <w:noProof/>
          <w:sz w:val="18"/>
          <w:szCs w:val="18"/>
          <w:lang w:val="fr-FR"/>
        </w:rPr>
        <w:instrText>Rilke, Rainer Maria von."</w:instrText>
      </w:r>
      <w:r w:rsidRPr="009A4E1E">
        <w:rPr>
          <w:rFonts w:asciiTheme="minorHAnsi" w:hAnsiTheme="minorHAnsi"/>
          <w:sz w:val="18"/>
          <w:szCs w:val="18"/>
        </w:rPr>
        <w:fldChar w:fldCharType="end"/>
      </w:r>
    </w:p>
  </w:footnote>
  <w:footnote w:id="50">
    <w:p w:rsidR="00390DE5" w:rsidRPr="009A4E1E"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rPr>
        <w:footnoteRef/>
      </w:r>
      <w:r w:rsidRPr="009A4E1E">
        <w:rPr>
          <w:rFonts w:asciiTheme="minorHAnsi" w:hAnsiTheme="minorHAnsi"/>
          <w:i/>
          <w:iCs/>
          <w:sz w:val="18"/>
          <w:szCs w:val="18"/>
          <w:lang w:val="fr-FR"/>
        </w:rPr>
        <w:t>Ibid..</w:t>
      </w:r>
      <w:r w:rsidRPr="009A4E1E">
        <w:rPr>
          <w:rFonts w:asciiTheme="minorHAnsi" w:hAnsiTheme="minorHAnsi"/>
          <w:sz w:val="18"/>
          <w:szCs w:val="18"/>
          <w:lang w:val="fr-FR"/>
        </w:rPr>
        <w:t>, p.69.</w:t>
      </w:r>
    </w:p>
  </w:footnote>
  <w:footnote w:id="51">
    <w:p w:rsidR="00390DE5" w:rsidRPr="009A4E1E"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rPr>
        <w:footnoteRef/>
      </w:r>
      <w:r w:rsidRPr="009A4E1E">
        <w:rPr>
          <w:rFonts w:asciiTheme="minorHAnsi" w:hAnsiTheme="minorHAnsi"/>
          <w:i/>
          <w:iCs/>
          <w:sz w:val="18"/>
          <w:szCs w:val="18"/>
          <w:lang w:val="fr-FR"/>
        </w:rPr>
        <w:t>Ibid.</w:t>
      </w:r>
      <w:r w:rsidRPr="009A4E1E">
        <w:rPr>
          <w:rFonts w:asciiTheme="minorHAnsi" w:hAnsiTheme="minorHAnsi"/>
          <w:sz w:val="18"/>
          <w:szCs w:val="18"/>
          <w:lang w:val="fr-FR"/>
        </w:rPr>
        <w:t>, p.85.</w:t>
      </w:r>
    </w:p>
  </w:footnote>
  <w:footnote w:id="52">
    <w:p w:rsidR="00390DE5" w:rsidRPr="009A4E1E" w:rsidRDefault="00390DE5" w:rsidP="00B43DBA">
      <w:pPr>
        <w:pStyle w:val="FootnoteText"/>
        <w:jc w:val="both"/>
        <w:rPr>
          <w:rFonts w:asciiTheme="minorHAnsi" w:hAnsiTheme="minorHAnsi"/>
          <w:sz w:val="18"/>
          <w:szCs w:val="18"/>
          <w:lang w:val="fr-FR"/>
        </w:rPr>
      </w:pPr>
      <w:r w:rsidRPr="009A4E1E">
        <w:rPr>
          <w:rStyle w:val="Voetnootverwijzing"/>
          <w:rFonts w:asciiTheme="minorHAnsi" w:hAnsiTheme="minorHAnsi"/>
          <w:spacing w:val="-3"/>
          <w:sz w:val="18"/>
          <w:szCs w:val="18"/>
          <w:lang w:val="fr-FR"/>
        </w:rPr>
        <w:footnoteRef/>
      </w:r>
      <w:r w:rsidRPr="009A4E1E">
        <w:rPr>
          <w:rFonts w:asciiTheme="minorHAnsi" w:hAnsiTheme="minorHAnsi"/>
          <w:sz w:val="18"/>
          <w:szCs w:val="18"/>
          <w:lang w:val="fr-FR"/>
        </w:rPr>
        <w:t xml:space="preserve"> Daniel Wilhelm</w:t>
      </w:r>
      <w:r w:rsidRPr="009A4E1E">
        <w:rPr>
          <w:rFonts w:asciiTheme="minorHAnsi" w:hAnsiTheme="minorHAnsi"/>
          <w:sz w:val="18"/>
          <w:szCs w:val="18"/>
        </w:rPr>
        <w:fldChar w:fldCharType="begin"/>
      </w:r>
      <w:r w:rsidRPr="009A4E1E">
        <w:rPr>
          <w:rFonts w:asciiTheme="minorHAnsi" w:hAnsiTheme="minorHAnsi"/>
          <w:sz w:val="18"/>
          <w:szCs w:val="18"/>
          <w:lang w:val="fr-FR"/>
        </w:rPr>
        <w:instrText xml:space="preserve"> XE "</w:instrText>
      </w:r>
      <w:r w:rsidRPr="009A4E1E">
        <w:rPr>
          <w:rFonts w:asciiTheme="minorHAnsi" w:hAnsiTheme="minorHAnsi"/>
          <w:noProof/>
          <w:sz w:val="18"/>
          <w:szCs w:val="18"/>
          <w:lang w:val="fr-FR"/>
        </w:rPr>
        <w:instrText>Wilhem, Daniel"</w:instrText>
      </w:r>
      <w:r w:rsidRPr="009A4E1E">
        <w:rPr>
          <w:rFonts w:asciiTheme="minorHAnsi" w:hAnsiTheme="minorHAnsi"/>
          <w:sz w:val="18"/>
          <w:szCs w:val="18"/>
        </w:rPr>
        <w:fldChar w:fldCharType="end"/>
      </w:r>
      <w:r w:rsidRPr="009A4E1E">
        <w:rPr>
          <w:rFonts w:asciiTheme="minorHAnsi" w:hAnsiTheme="minorHAnsi"/>
          <w:sz w:val="18"/>
          <w:szCs w:val="18"/>
          <w:lang w:val="fr-FR"/>
        </w:rPr>
        <w:t xml:space="preserve">, </w:t>
      </w:r>
      <w:r w:rsidRPr="009A4E1E">
        <w:rPr>
          <w:rFonts w:asciiTheme="minorHAnsi" w:hAnsiTheme="minorHAnsi"/>
          <w:i/>
          <w:sz w:val="18"/>
          <w:szCs w:val="18"/>
          <w:lang w:val="fr-FR"/>
        </w:rPr>
        <w:t>Pierre Klossowski: le corps impie</w:t>
      </w:r>
      <w:r w:rsidRPr="009A4E1E">
        <w:rPr>
          <w:rFonts w:asciiTheme="minorHAnsi" w:hAnsiTheme="minorHAnsi"/>
          <w:sz w:val="18"/>
          <w:szCs w:val="18"/>
          <w:lang w:val="fr-FR"/>
        </w:rPr>
        <w:t xml:space="preserve">, </w:t>
      </w:r>
      <w:r w:rsidRPr="009A4E1E">
        <w:rPr>
          <w:rFonts w:asciiTheme="minorHAnsi" w:hAnsiTheme="minorHAnsi"/>
          <w:i/>
          <w:iCs/>
          <w:sz w:val="18"/>
          <w:szCs w:val="18"/>
          <w:lang w:val="fr-FR"/>
        </w:rPr>
        <w:t>op.cit</w:t>
      </w:r>
      <w:r w:rsidRPr="009A4E1E">
        <w:rPr>
          <w:rFonts w:asciiTheme="minorHAnsi" w:hAnsiTheme="minorHAnsi"/>
          <w:sz w:val="18"/>
          <w:szCs w:val="18"/>
          <w:lang w:val="fr-FR"/>
        </w:rPr>
        <w:t>., p.202.</w:t>
      </w:r>
    </w:p>
  </w:footnote>
  <w:footnote w:id="53">
    <w:p w:rsidR="00390DE5" w:rsidRPr="009A4E1E" w:rsidRDefault="00390DE5" w:rsidP="00B43DBA">
      <w:pPr>
        <w:pStyle w:val="FootnoteText"/>
        <w:jc w:val="both"/>
        <w:rPr>
          <w:rFonts w:asciiTheme="minorHAnsi" w:hAnsiTheme="minorHAnsi"/>
          <w:i/>
          <w:iCs/>
          <w:sz w:val="18"/>
          <w:szCs w:val="18"/>
          <w:lang w:val="fr-FR"/>
        </w:rPr>
      </w:pPr>
      <w:r w:rsidRPr="009A4E1E">
        <w:rPr>
          <w:rStyle w:val="FootnoteReference"/>
          <w:rFonts w:asciiTheme="minorHAnsi" w:hAnsiTheme="minorHAnsi"/>
          <w:sz w:val="18"/>
          <w:szCs w:val="18"/>
        </w:rPr>
        <w:footnoteRef/>
      </w:r>
      <w:r w:rsidRPr="009A4E1E">
        <w:rPr>
          <w:rFonts w:asciiTheme="minorHAnsi" w:hAnsiTheme="minorHAnsi"/>
          <w:sz w:val="18"/>
          <w:szCs w:val="18"/>
          <w:lang w:val="fr-FR"/>
        </w:rPr>
        <w:t xml:space="preserve"> Cité par Eric Corne, </w:t>
      </w:r>
      <w:r w:rsidRPr="009A4E1E">
        <w:rPr>
          <w:rFonts w:asciiTheme="minorHAnsi" w:hAnsiTheme="minorHAnsi"/>
          <w:i/>
          <w:iCs/>
          <w:sz w:val="18"/>
          <w:szCs w:val="18"/>
          <w:lang w:val="fr-FR"/>
        </w:rPr>
        <w:t>ibid.</w:t>
      </w:r>
    </w:p>
  </w:footnote>
  <w:footnote w:id="54">
    <w:p w:rsidR="00390DE5" w:rsidRPr="009A4E1E"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rPr>
        <w:footnoteRef/>
      </w:r>
      <w:r w:rsidRPr="009A4E1E">
        <w:rPr>
          <w:rFonts w:asciiTheme="minorHAnsi" w:hAnsiTheme="minorHAnsi"/>
          <w:sz w:val="18"/>
          <w:szCs w:val="18"/>
          <w:lang w:val="fr-FR"/>
        </w:rPr>
        <w:t xml:space="preserve">Pierre Klossowski, </w:t>
      </w:r>
      <w:r w:rsidRPr="009A4E1E">
        <w:rPr>
          <w:rFonts w:asciiTheme="minorHAnsi" w:hAnsiTheme="minorHAnsi"/>
          <w:i/>
          <w:iCs/>
          <w:sz w:val="18"/>
          <w:szCs w:val="18"/>
          <w:lang w:val="fr-FR"/>
        </w:rPr>
        <w:t>Roberte ce soir</w:t>
      </w:r>
      <w:r w:rsidRPr="009A4E1E">
        <w:rPr>
          <w:rFonts w:asciiTheme="minorHAnsi" w:hAnsiTheme="minorHAnsi"/>
          <w:sz w:val="18"/>
          <w:szCs w:val="18"/>
          <w:lang w:val="fr-FR"/>
        </w:rPr>
        <w:t>, op.cit., p.73.</w:t>
      </w:r>
    </w:p>
  </w:footnote>
  <w:footnote w:id="55">
    <w:p w:rsidR="00390DE5" w:rsidRPr="009A4E1E" w:rsidRDefault="00390DE5" w:rsidP="00B43DBA">
      <w:pPr>
        <w:pStyle w:val="FootnoteText"/>
        <w:jc w:val="both"/>
        <w:rPr>
          <w:rFonts w:asciiTheme="minorHAnsi" w:hAnsiTheme="minorHAnsi"/>
          <w:sz w:val="18"/>
          <w:szCs w:val="18"/>
          <w:lang w:val="it-IT"/>
        </w:rPr>
      </w:pPr>
      <w:r w:rsidRPr="009A4E1E">
        <w:rPr>
          <w:rStyle w:val="FootnoteReference"/>
          <w:rFonts w:asciiTheme="minorHAnsi" w:hAnsiTheme="minorHAnsi"/>
          <w:sz w:val="18"/>
          <w:szCs w:val="18"/>
        </w:rPr>
        <w:footnoteRef/>
      </w:r>
      <w:r w:rsidRPr="009A4E1E">
        <w:rPr>
          <w:rFonts w:asciiTheme="minorHAnsi" w:hAnsiTheme="minorHAnsi"/>
          <w:i/>
          <w:sz w:val="18"/>
          <w:szCs w:val="18"/>
          <w:lang w:val="it-IT"/>
        </w:rPr>
        <w:t>Ibid</w:t>
      </w:r>
      <w:r w:rsidRPr="009A4E1E">
        <w:rPr>
          <w:rFonts w:asciiTheme="minorHAnsi" w:hAnsiTheme="minorHAnsi"/>
          <w:sz w:val="18"/>
          <w:szCs w:val="18"/>
          <w:lang w:val="it-IT"/>
        </w:rPr>
        <w:t>., p. 142.</w:t>
      </w:r>
    </w:p>
  </w:footnote>
  <w:footnote w:id="56">
    <w:p w:rsidR="00390DE5" w:rsidRPr="009A4E1E" w:rsidRDefault="00390DE5" w:rsidP="00B43DBA">
      <w:pPr>
        <w:pStyle w:val="FootnoteText"/>
        <w:jc w:val="both"/>
        <w:rPr>
          <w:rFonts w:asciiTheme="minorHAnsi" w:hAnsiTheme="minorHAnsi"/>
          <w:sz w:val="18"/>
          <w:szCs w:val="18"/>
          <w:lang w:val="it-IT"/>
        </w:rPr>
      </w:pPr>
      <w:r w:rsidRPr="009A4E1E">
        <w:rPr>
          <w:rStyle w:val="FootnoteReference"/>
          <w:rFonts w:asciiTheme="minorHAnsi" w:hAnsiTheme="minorHAnsi"/>
          <w:sz w:val="18"/>
          <w:szCs w:val="18"/>
        </w:rPr>
        <w:footnoteRef/>
      </w:r>
      <w:r>
        <w:rPr>
          <w:rFonts w:asciiTheme="minorHAnsi" w:hAnsiTheme="minorHAnsi"/>
          <w:i/>
          <w:sz w:val="18"/>
          <w:szCs w:val="18"/>
          <w:lang w:val="it-IT"/>
        </w:rPr>
        <w:t xml:space="preserve"> </w:t>
      </w:r>
      <w:r w:rsidRPr="009A4E1E">
        <w:rPr>
          <w:rFonts w:asciiTheme="minorHAnsi" w:hAnsiTheme="minorHAnsi"/>
          <w:i/>
          <w:sz w:val="18"/>
          <w:szCs w:val="18"/>
          <w:lang w:val="it-IT"/>
        </w:rPr>
        <w:t>Ibid</w:t>
      </w:r>
      <w:r w:rsidRPr="009A4E1E">
        <w:rPr>
          <w:rFonts w:asciiTheme="minorHAnsi" w:hAnsiTheme="minorHAnsi"/>
          <w:sz w:val="18"/>
          <w:szCs w:val="18"/>
          <w:lang w:val="it-IT"/>
        </w:rPr>
        <w:t>, p.177.</w:t>
      </w:r>
    </w:p>
  </w:footnote>
  <w:footnote w:id="57">
    <w:p w:rsidR="00390DE5" w:rsidRPr="009A4E1E" w:rsidRDefault="00390DE5" w:rsidP="00B43DBA">
      <w:pPr>
        <w:pStyle w:val="FootnoteText"/>
        <w:jc w:val="both"/>
        <w:rPr>
          <w:rFonts w:asciiTheme="minorHAnsi" w:hAnsiTheme="minorHAnsi"/>
          <w:sz w:val="18"/>
          <w:szCs w:val="18"/>
          <w:lang w:val="it-IT"/>
        </w:rPr>
      </w:pPr>
      <w:r w:rsidRPr="009A4E1E">
        <w:rPr>
          <w:rStyle w:val="FootnoteReference"/>
          <w:rFonts w:asciiTheme="minorHAnsi" w:hAnsiTheme="minorHAnsi"/>
          <w:sz w:val="18"/>
          <w:szCs w:val="18"/>
        </w:rPr>
        <w:footnoteRef/>
      </w:r>
      <w:r>
        <w:rPr>
          <w:rFonts w:asciiTheme="minorHAnsi" w:hAnsiTheme="minorHAnsi"/>
          <w:sz w:val="18"/>
          <w:szCs w:val="18"/>
          <w:lang w:val="it-IT"/>
        </w:rPr>
        <w:t xml:space="preserve"> </w:t>
      </w:r>
      <w:r w:rsidRPr="009A4E1E">
        <w:rPr>
          <w:rFonts w:asciiTheme="minorHAnsi" w:hAnsiTheme="minorHAnsi"/>
          <w:sz w:val="18"/>
          <w:szCs w:val="18"/>
          <w:lang w:val="it-IT"/>
        </w:rPr>
        <w:t>Pier Paolo Pasolini,</w:t>
      </w:r>
      <w:r>
        <w:rPr>
          <w:rFonts w:asciiTheme="minorHAnsi" w:hAnsiTheme="minorHAnsi"/>
          <w:sz w:val="18"/>
          <w:szCs w:val="18"/>
          <w:lang w:val="it-IT"/>
        </w:rPr>
        <w:t xml:space="preserve"> </w:t>
      </w:r>
      <w:r w:rsidRPr="009A4E1E">
        <w:rPr>
          <w:rFonts w:asciiTheme="minorHAnsi" w:hAnsiTheme="minorHAnsi"/>
          <w:i/>
          <w:sz w:val="18"/>
          <w:szCs w:val="18"/>
          <w:lang w:val="it-IT"/>
        </w:rPr>
        <w:t>Théorème</w:t>
      </w:r>
      <w:r w:rsidRPr="009A4E1E">
        <w:rPr>
          <w:rFonts w:asciiTheme="minorHAnsi" w:hAnsiTheme="minorHAnsi"/>
          <w:sz w:val="18"/>
          <w:szCs w:val="18"/>
          <w:lang w:val="it-IT"/>
        </w:rPr>
        <w:t>. Paris, Gallimard, 1978 (</w:t>
      </w:r>
      <w:r w:rsidRPr="009A4E1E">
        <w:rPr>
          <w:rFonts w:asciiTheme="minorHAnsi" w:hAnsiTheme="minorHAnsi"/>
          <w:i/>
          <w:sz w:val="18"/>
          <w:szCs w:val="18"/>
          <w:lang w:val="it-IT"/>
        </w:rPr>
        <w:t>Teorema</w:t>
      </w:r>
      <w:r w:rsidRPr="009A4E1E">
        <w:rPr>
          <w:rFonts w:asciiTheme="minorHAnsi" w:hAnsiTheme="minorHAnsi"/>
          <w:sz w:val="18"/>
          <w:szCs w:val="18"/>
          <w:lang w:val="it-IT"/>
        </w:rPr>
        <w:t>, Milano, Garzanti, 1968) p. 29.</w:t>
      </w:r>
    </w:p>
  </w:footnote>
  <w:footnote w:id="58">
    <w:p w:rsidR="00390DE5" w:rsidRPr="005D1D86" w:rsidRDefault="00390DE5" w:rsidP="00B43DBA">
      <w:pPr>
        <w:pStyle w:val="FootnoteText"/>
        <w:jc w:val="both"/>
        <w:rPr>
          <w:rFonts w:asciiTheme="minorHAnsi" w:hAnsiTheme="minorHAnsi"/>
          <w:sz w:val="18"/>
          <w:szCs w:val="18"/>
          <w:lang w:val="en-US"/>
        </w:rPr>
      </w:pPr>
      <w:r w:rsidRPr="009A4E1E">
        <w:rPr>
          <w:rStyle w:val="FootnoteReference"/>
          <w:rFonts w:asciiTheme="minorHAnsi" w:hAnsiTheme="minorHAnsi"/>
          <w:sz w:val="18"/>
          <w:szCs w:val="18"/>
        </w:rPr>
        <w:footnoteRef/>
      </w:r>
      <w:r w:rsidRPr="005D1D86">
        <w:rPr>
          <w:rFonts w:asciiTheme="minorHAnsi" w:hAnsiTheme="minorHAnsi"/>
          <w:i/>
          <w:sz w:val="18"/>
          <w:szCs w:val="18"/>
          <w:lang w:val="en-US"/>
        </w:rPr>
        <w:t xml:space="preserve"> Ibid</w:t>
      </w:r>
      <w:r w:rsidRPr="005D1D86">
        <w:rPr>
          <w:rFonts w:asciiTheme="minorHAnsi" w:hAnsiTheme="minorHAnsi"/>
          <w:sz w:val="18"/>
          <w:szCs w:val="18"/>
          <w:lang w:val="en-US"/>
        </w:rPr>
        <w:t>., p.11.</w:t>
      </w:r>
    </w:p>
  </w:footnote>
  <w:footnote w:id="59">
    <w:p w:rsidR="00390DE5" w:rsidRPr="009A4E1E" w:rsidRDefault="00390DE5" w:rsidP="00B43DBA">
      <w:pPr>
        <w:pStyle w:val="FootnoteText"/>
        <w:jc w:val="both"/>
        <w:rPr>
          <w:rFonts w:asciiTheme="minorHAnsi" w:hAnsiTheme="minorHAnsi"/>
          <w:sz w:val="18"/>
          <w:szCs w:val="18"/>
          <w:lang w:val="it-IT"/>
        </w:rPr>
      </w:pPr>
      <w:r w:rsidRPr="009A4E1E">
        <w:rPr>
          <w:rStyle w:val="FootnoteReference"/>
          <w:rFonts w:asciiTheme="minorHAnsi" w:hAnsiTheme="minorHAnsi"/>
          <w:sz w:val="18"/>
          <w:szCs w:val="18"/>
        </w:rPr>
        <w:footnoteRef/>
      </w:r>
      <w:r>
        <w:rPr>
          <w:rFonts w:asciiTheme="minorHAnsi" w:hAnsiTheme="minorHAnsi"/>
          <w:sz w:val="18"/>
          <w:szCs w:val="18"/>
          <w:lang w:val="fr-FR"/>
        </w:rPr>
        <w:t xml:space="preserve"> </w:t>
      </w:r>
      <w:r w:rsidRPr="009A4E1E">
        <w:rPr>
          <w:rFonts w:asciiTheme="minorHAnsi" w:hAnsiTheme="minorHAnsi"/>
          <w:sz w:val="18"/>
          <w:szCs w:val="18"/>
          <w:lang w:val="fr-FR"/>
        </w:rPr>
        <w:t>Miche</w:t>
      </w:r>
      <w:r>
        <w:rPr>
          <w:rFonts w:asciiTheme="minorHAnsi" w:hAnsiTheme="minorHAnsi"/>
          <w:sz w:val="18"/>
          <w:szCs w:val="18"/>
          <w:lang w:val="fr-FR"/>
        </w:rPr>
        <w:t xml:space="preserve">l </w:t>
      </w:r>
      <w:r w:rsidRPr="009A4E1E">
        <w:rPr>
          <w:rFonts w:asciiTheme="minorHAnsi" w:hAnsiTheme="minorHAnsi"/>
          <w:sz w:val="18"/>
          <w:szCs w:val="18"/>
          <w:lang w:val="fr-FR"/>
        </w:rPr>
        <w:t xml:space="preserve">Foucault,. </w:t>
      </w:r>
      <w:r w:rsidRPr="009A4E1E">
        <w:rPr>
          <w:rFonts w:asciiTheme="minorHAnsi" w:hAnsiTheme="minorHAnsi"/>
          <w:i/>
          <w:sz w:val="18"/>
          <w:szCs w:val="18"/>
          <w:lang w:val="fr-BE"/>
        </w:rPr>
        <w:t>Histoire de la folie à l’âge classique</w:t>
      </w:r>
      <w:r w:rsidRPr="009A4E1E">
        <w:rPr>
          <w:rFonts w:asciiTheme="minorHAnsi" w:hAnsiTheme="minorHAnsi"/>
          <w:sz w:val="18"/>
          <w:szCs w:val="18"/>
          <w:lang w:val="fr-BE"/>
        </w:rPr>
        <w:t xml:space="preserve">.  </w:t>
      </w:r>
      <w:r w:rsidRPr="009A4E1E">
        <w:rPr>
          <w:rFonts w:asciiTheme="minorHAnsi" w:hAnsiTheme="minorHAnsi"/>
          <w:sz w:val="18"/>
          <w:szCs w:val="18"/>
          <w:lang w:val="it-IT"/>
        </w:rPr>
        <w:t>Paris, Gallimard, 1972.</w:t>
      </w:r>
    </w:p>
  </w:footnote>
  <w:footnote w:id="60">
    <w:p w:rsidR="00390DE5" w:rsidRPr="00390DE5"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rPr>
        <w:footnoteRef/>
      </w:r>
      <w:r w:rsidRPr="00390DE5">
        <w:rPr>
          <w:rFonts w:asciiTheme="minorHAnsi" w:hAnsiTheme="minorHAnsi"/>
          <w:i/>
          <w:sz w:val="18"/>
          <w:szCs w:val="18"/>
          <w:lang w:val="fr-FR"/>
        </w:rPr>
        <w:t xml:space="preserve"> </w:t>
      </w:r>
      <w:r w:rsidRPr="009A4E1E">
        <w:rPr>
          <w:rFonts w:asciiTheme="minorHAnsi" w:hAnsiTheme="minorHAnsi"/>
          <w:sz w:val="18"/>
          <w:szCs w:val="18"/>
          <w:lang w:val="it-IT"/>
        </w:rPr>
        <w:t>Pier Paolo Pasolini,</w:t>
      </w:r>
      <w:r>
        <w:rPr>
          <w:rFonts w:asciiTheme="minorHAnsi" w:hAnsiTheme="minorHAnsi"/>
          <w:sz w:val="18"/>
          <w:szCs w:val="18"/>
          <w:lang w:val="it-IT"/>
        </w:rPr>
        <w:t xml:space="preserve"> </w:t>
      </w:r>
      <w:r w:rsidRPr="009A4E1E">
        <w:rPr>
          <w:rFonts w:asciiTheme="minorHAnsi" w:hAnsiTheme="minorHAnsi"/>
          <w:i/>
          <w:sz w:val="18"/>
          <w:szCs w:val="18"/>
          <w:lang w:val="it-IT"/>
        </w:rPr>
        <w:t>Théorème</w:t>
      </w:r>
      <w:r>
        <w:rPr>
          <w:rFonts w:asciiTheme="minorHAnsi" w:hAnsiTheme="minorHAnsi"/>
          <w:i/>
          <w:sz w:val="18"/>
          <w:szCs w:val="18"/>
          <w:lang w:val="it-IT"/>
        </w:rPr>
        <w:t>, op.cit</w:t>
      </w:r>
      <w:r w:rsidRPr="00390DE5">
        <w:rPr>
          <w:rFonts w:asciiTheme="minorHAnsi" w:hAnsiTheme="minorHAnsi"/>
          <w:sz w:val="18"/>
          <w:szCs w:val="18"/>
          <w:lang w:val="fr-FR"/>
        </w:rPr>
        <w:t>., p. 19</w:t>
      </w:r>
    </w:p>
  </w:footnote>
  <w:footnote w:id="61">
    <w:p w:rsidR="00390DE5" w:rsidRPr="009A4E1E" w:rsidRDefault="00390DE5" w:rsidP="00B43DBA">
      <w:pPr>
        <w:pStyle w:val="FootnoteText"/>
        <w:jc w:val="both"/>
        <w:rPr>
          <w:rFonts w:asciiTheme="minorHAnsi" w:hAnsiTheme="minorHAnsi"/>
          <w:sz w:val="18"/>
          <w:szCs w:val="18"/>
          <w:lang w:val="en-GB"/>
        </w:rPr>
      </w:pPr>
      <w:r w:rsidRPr="009A4E1E">
        <w:rPr>
          <w:rStyle w:val="FootnoteReference"/>
          <w:rFonts w:asciiTheme="minorHAnsi" w:hAnsiTheme="minorHAnsi"/>
          <w:sz w:val="18"/>
          <w:szCs w:val="18"/>
        </w:rPr>
        <w:footnoteRef/>
      </w:r>
      <w:r>
        <w:rPr>
          <w:rFonts w:asciiTheme="minorHAnsi" w:hAnsiTheme="minorHAnsi"/>
          <w:i/>
          <w:sz w:val="18"/>
          <w:szCs w:val="18"/>
          <w:lang w:val="en-GB"/>
        </w:rPr>
        <w:t xml:space="preserve"> </w:t>
      </w:r>
      <w:r w:rsidRPr="009A4E1E">
        <w:rPr>
          <w:rFonts w:asciiTheme="minorHAnsi" w:hAnsiTheme="minorHAnsi"/>
          <w:i/>
          <w:sz w:val="18"/>
          <w:szCs w:val="18"/>
          <w:lang w:val="en-GB"/>
        </w:rPr>
        <w:t>Ibid</w:t>
      </w:r>
      <w:r w:rsidRPr="009A4E1E">
        <w:rPr>
          <w:rFonts w:asciiTheme="minorHAnsi" w:hAnsiTheme="minorHAnsi"/>
          <w:sz w:val="18"/>
          <w:szCs w:val="18"/>
          <w:lang w:val="en-GB"/>
        </w:rPr>
        <w:t>., p. 39.</w:t>
      </w:r>
    </w:p>
  </w:footnote>
  <w:footnote w:id="62">
    <w:p w:rsidR="00390DE5" w:rsidRPr="009A4E1E" w:rsidRDefault="00390DE5" w:rsidP="00B43DBA">
      <w:pPr>
        <w:pStyle w:val="FootnoteText"/>
        <w:jc w:val="both"/>
        <w:rPr>
          <w:rFonts w:asciiTheme="minorHAnsi" w:hAnsiTheme="minorHAnsi"/>
          <w:sz w:val="18"/>
          <w:szCs w:val="18"/>
          <w:lang w:val="en-GB"/>
        </w:rPr>
      </w:pPr>
      <w:r w:rsidRPr="009A4E1E">
        <w:rPr>
          <w:rStyle w:val="FootnoteReference"/>
          <w:rFonts w:asciiTheme="minorHAnsi" w:hAnsiTheme="minorHAnsi"/>
          <w:sz w:val="18"/>
          <w:szCs w:val="18"/>
        </w:rPr>
        <w:footnoteRef/>
      </w:r>
      <w:r>
        <w:rPr>
          <w:rFonts w:asciiTheme="minorHAnsi" w:hAnsiTheme="minorHAnsi"/>
          <w:i/>
          <w:sz w:val="18"/>
          <w:szCs w:val="18"/>
          <w:lang w:val="en-GB"/>
        </w:rPr>
        <w:t xml:space="preserve"> </w:t>
      </w:r>
      <w:r w:rsidRPr="009A4E1E">
        <w:rPr>
          <w:rFonts w:asciiTheme="minorHAnsi" w:hAnsiTheme="minorHAnsi"/>
          <w:i/>
          <w:sz w:val="18"/>
          <w:szCs w:val="18"/>
          <w:lang w:val="en-GB"/>
        </w:rPr>
        <w:t>Ibid</w:t>
      </w:r>
      <w:r w:rsidRPr="009A4E1E">
        <w:rPr>
          <w:rFonts w:asciiTheme="minorHAnsi" w:hAnsiTheme="minorHAnsi"/>
          <w:sz w:val="18"/>
          <w:szCs w:val="18"/>
          <w:lang w:val="en-GB"/>
        </w:rPr>
        <w:t>., p.</w:t>
      </w:r>
    </w:p>
  </w:footnote>
  <w:footnote w:id="63">
    <w:p w:rsidR="00390DE5" w:rsidRPr="009A4E1E" w:rsidRDefault="00390DE5" w:rsidP="00B43DBA">
      <w:pPr>
        <w:pStyle w:val="FootnoteText"/>
        <w:jc w:val="both"/>
        <w:rPr>
          <w:rFonts w:asciiTheme="minorHAnsi" w:hAnsiTheme="minorHAnsi"/>
          <w:sz w:val="18"/>
          <w:szCs w:val="18"/>
          <w:lang w:val="en-GB"/>
        </w:rPr>
      </w:pPr>
      <w:r w:rsidRPr="009A4E1E">
        <w:rPr>
          <w:rStyle w:val="FootnoteReference"/>
          <w:rFonts w:asciiTheme="minorHAnsi" w:hAnsiTheme="minorHAnsi"/>
          <w:sz w:val="18"/>
          <w:szCs w:val="18"/>
        </w:rPr>
        <w:footnoteRef/>
      </w:r>
      <w:r>
        <w:rPr>
          <w:rFonts w:asciiTheme="minorHAnsi" w:hAnsiTheme="minorHAnsi"/>
          <w:i/>
          <w:sz w:val="18"/>
          <w:szCs w:val="18"/>
          <w:lang w:val="en-GB"/>
        </w:rPr>
        <w:t xml:space="preserve"> </w:t>
      </w:r>
      <w:r w:rsidRPr="009A4E1E">
        <w:rPr>
          <w:rFonts w:asciiTheme="minorHAnsi" w:hAnsiTheme="minorHAnsi"/>
          <w:i/>
          <w:sz w:val="18"/>
          <w:szCs w:val="18"/>
          <w:lang w:val="en-GB"/>
        </w:rPr>
        <w:t>Ibid</w:t>
      </w:r>
      <w:r w:rsidRPr="009A4E1E">
        <w:rPr>
          <w:rFonts w:asciiTheme="minorHAnsi" w:hAnsiTheme="minorHAnsi"/>
          <w:sz w:val="18"/>
          <w:szCs w:val="18"/>
          <w:lang w:val="en-GB"/>
        </w:rPr>
        <w:t>., p. 42.</w:t>
      </w:r>
    </w:p>
  </w:footnote>
  <w:footnote w:id="64">
    <w:p w:rsidR="00390DE5" w:rsidRPr="009A4E1E" w:rsidRDefault="00390DE5" w:rsidP="00B43DBA">
      <w:pPr>
        <w:pStyle w:val="FootnoteText"/>
        <w:jc w:val="both"/>
        <w:rPr>
          <w:rFonts w:asciiTheme="minorHAnsi" w:hAnsiTheme="minorHAnsi"/>
          <w:sz w:val="18"/>
          <w:szCs w:val="18"/>
          <w:lang w:val="en-GB"/>
        </w:rPr>
      </w:pPr>
      <w:r>
        <w:rPr>
          <w:rFonts w:asciiTheme="minorHAnsi" w:hAnsiTheme="minorHAnsi"/>
          <w:i/>
          <w:sz w:val="18"/>
          <w:szCs w:val="18"/>
          <w:lang w:val="en-GB"/>
        </w:rPr>
        <w:t xml:space="preserve"> </w:t>
      </w:r>
      <w:r w:rsidRPr="009A4E1E">
        <w:rPr>
          <w:rStyle w:val="FootnoteReference"/>
          <w:rFonts w:asciiTheme="minorHAnsi" w:hAnsiTheme="minorHAnsi"/>
          <w:sz w:val="18"/>
          <w:szCs w:val="18"/>
        </w:rPr>
        <w:footnoteRef/>
      </w:r>
      <w:r w:rsidRPr="009A4E1E">
        <w:rPr>
          <w:rFonts w:asciiTheme="minorHAnsi" w:hAnsiTheme="minorHAnsi"/>
          <w:i/>
          <w:sz w:val="18"/>
          <w:szCs w:val="18"/>
          <w:lang w:val="en-GB"/>
        </w:rPr>
        <w:t>Ibid</w:t>
      </w:r>
      <w:r w:rsidRPr="009A4E1E">
        <w:rPr>
          <w:rFonts w:asciiTheme="minorHAnsi" w:hAnsiTheme="minorHAnsi"/>
          <w:sz w:val="18"/>
          <w:szCs w:val="18"/>
          <w:lang w:val="en-GB"/>
        </w:rPr>
        <w:t>.</w:t>
      </w:r>
    </w:p>
  </w:footnote>
  <w:footnote w:id="65">
    <w:p w:rsidR="00390DE5" w:rsidRPr="009A4E1E" w:rsidRDefault="00390DE5" w:rsidP="00B43DBA">
      <w:pPr>
        <w:pStyle w:val="FootnoteText"/>
        <w:jc w:val="both"/>
        <w:rPr>
          <w:rFonts w:asciiTheme="minorHAnsi" w:hAnsiTheme="minorHAnsi"/>
          <w:sz w:val="18"/>
          <w:szCs w:val="18"/>
          <w:lang w:val="it-IT"/>
        </w:rPr>
      </w:pPr>
      <w:r w:rsidRPr="009A4E1E">
        <w:rPr>
          <w:rStyle w:val="FootnoteReference"/>
          <w:rFonts w:asciiTheme="minorHAnsi" w:hAnsiTheme="minorHAnsi"/>
          <w:sz w:val="18"/>
          <w:szCs w:val="18"/>
        </w:rPr>
        <w:footnoteRef/>
      </w:r>
      <w:r>
        <w:rPr>
          <w:rFonts w:asciiTheme="minorHAnsi" w:hAnsiTheme="minorHAnsi"/>
          <w:i/>
          <w:sz w:val="18"/>
          <w:szCs w:val="18"/>
          <w:lang w:val="it-IT"/>
        </w:rPr>
        <w:t xml:space="preserve"> </w:t>
      </w:r>
      <w:r w:rsidRPr="009A4E1E">
        <w:rPr>
          <w:rFonts w:asciiTheme="minorHAnsi" w:hAnsiTheme="minorHAnsi"/>
          <w:i/>
          <w:sz w:val="18"/>
          <w:szCs w:val="18"/>
          <w:lang w:val="it-IT"/>
        </w:rPr>
        <w:t>Ibid</w:t>
      </w:r>
      <w:r w:rsidRPr="009A4E1E">
        <w:rPr>
          <w:rFonts w:asciiTheme="minorHAnsi" w:hAnsiTheme="minorHAnsi"/>
          <w:sz w:val="18"/>
          <w:szCs w:val="18"/>
          <w:lang w:val="it-IT"/>
        </w:rPr>
        <w:t>.</w:t>
      </w:r>
    </w:p>
  </w:footnote>
  <w:footnote w:id="66">
    <w:p w:rsidR="00390DE5" w:rsidRPr="009A4E1E" w:rsidRDefault="00390DE5" w:rsidP="00B43DBA">
      <w:pPr>
        <w:pStyle w:val="FootnoteText"/>
        <w:jc w:val="both"/>
        <w:rPr>
          <w:rFonts w:asciiTheme="minorHAnsi" w:hAnsiTheme="minorHAnsi"/>
          <w:sz w:val="18"/>
          <w:szCs w:val="18"/>
          <w:lang w:val="it-IT"/>
        </w:rPr>
      </w:pPr>
      <w:r w:rsidRPr="009A4E1E">
        <w:rPr>
          <w:rStyle w:val="FootnoteReference"/>
          <w:rFonts w:asciiTheme="minorHAnsi" w:hAnsiTheme="minorHAnsi"/>
          <w:sz w:val="18"/>
          <w:szCs w:val="18"/>
        </w:rPr>
        <w:footnoteRef/>
      </w:r>
      <w:r>
        <w:rPr>
          <w:rFonts w:asciiTheme="minorHAnsi" w:hAnsiTheme="minorHAnsi"/>
          <w:i/>
          <w:sz w:val="18"/>
          <w:szCs w:val="18"/>
          <w:lang w:val="it-IT"/>
        </w:rPr>
        <w:t xml:space="preserve"> </w:t>
      </w:r>
      <w:r w:rsidRPr="009A4E1E">
        <w:rPr>
          <w:rFonts w:asciiTheme="minorHAnsi" w:hAnsiTheme="minorHAnsi"/>
          <w:i/>
          <w:sz w:val="18"/>
          <w:szCs w:val="18"/>
          <w:lang w:val="it-IT"/>
        </w:rPr>
        <w:t>Ibid</w:t>
      </w:r>
      <w:r w:rsidRPr="009A4E1E">
        <w:rPr>
          <w:rFonts w:asciiTheme="minorHAnsi" w:hAnsiTheme="minorHAnsi"/>
          <w:sz w:val="18"/>
          <w:szCs w:val="18"/>
          <w:lang w:val="it-IT"/>
        </w:rPr>
        <w:t>, p.42.</w:t>
      </w:r>
    </w:p>
  </w:footnote>
  <w:footnote w:id="67">
    <w:p w:rsidR="00390DE5" w:rsidRPr="009A4E1E" w:rsidRDefault="00390DE5" w:rsidP="00B43DBA">
      <w:pPr>
        <w:pStyle w:val="FootnoteText"/>
        <w:jc w:val="both"/>
        <w:rPr>
          <w:rFonts w:asciiTheme="minorHAnsi" w:hAnsiTheme="minorHAnsi"/>
          <w:sz w:val="18"/>
          <w:szCs w:val="18"/>
          <w:lang w:val="it-IT"/>
        </w:rPr>
      </w:pPr>
      <w:r w:rsidRPr="009A4E1E">
        <w:rPr>
          <w:rStyle w:val="FootnoteReference"/>
          <w:rFonts w:asciiTheme="minorHAnsi" w:hAnsiTheme="minorHAnsi"/>
          <w:sz w:val="18"/>
          <w:szCs w:val="18"/>
        </w:rPr>
        <w:footnoteRef/>
      </w:r>
      <w:r w:rsidRPr="009A4E1E">
        <w:rPr>
          <w:rFonts w:asciiTheme="minorHAnsi" w:hAnsiTheme="minorHAnsi"/>
          <w:sz w:val="18"/>
          <w:szCs w:val="18"/>
          <w:lang w:val="it-IT"/>
        </w:rPr>
        <w:t xml:space="preserve"> Pasolini, Pier Paolo. </w:t>
      </w:r>
      <w:r w:rsidRPr="009A4E1E">
        <w:rPr>
          <w:rFonts w:asciiTheme="minorHAnsi" w:hAnsiTheme="minorHAnsi"/>
          <w:i/>
          <w:sz w:val="18"/>
          <w:szCs w:val="18"/>
          <w:lang w:val="it-IT"/>
        </w:rPr>
        <w:t>Théorème, op.cit</w:t>
      </w:r>
      <w:r w:rsidRPr="009A4E1E">
        <w:rPr>
          <w:rFonts w:asciiTheme="minorHAnsi" w:hAnsiTheme="minorHAnsi"/>
          <w:sz w:val="18"/>
          <w:szCs w:val="18"/>
          <w:lang w:val="it-IT"/>
        </w:rPr>
        <w:t>., p.52.</w:t>
      </w:r>
    </w:p>
  </w:footnote>
  <w:footnote w:id="68">
    <w:p w:rsidR="00390DE5" w:rsidRPr="009A4E1E" w:rsidRDefault="00390DE5" w:rsidP="00B43DBA">
      <w:pPr>
        <w:pStyle w:val="FootnoteText"/>
        <w:jc w:val="both"/>
        <w:rPr>
          <w:rFonts w:asciiTheme="minorHAnsi" w:hAnsiTheme="minorHAnsi"/>
          <w:sz w:val="18"/>
          <w:szCs w:val="18"/>
          <w:lang w:val="it-IT"/>
        </w:rPr>
      </w:pPr>
      <w:r w:rsidRPr="009A4E1E">
        <w:rPr>
          <w:rStyle w:val="FootnoteReference"/>
          <w:rFonts w:asciiTheme="minorHAnsi" w:hAnsiTheme="minorHAnsi"/>
          <w:sz w:val="18"/>
          <w:szCs w:val="18"/>
        </w:rPr>
        <w:footnoteRef/>
      </w:r>
      <w:r w:rsidRPr="009A4E1E">
        <w:rPr>
          <w:rFonts w:asciiTheme="minorHAnsi" w:hAnsiTheme="minorHAnsi"/>
          <w:i/>
          <w:sz w:val="18"/>
          <w:szCs w:val="18"/>
          <w:lang w:val="it-IT"/>
        </w:rPr>
        <w:t>Ibid</w:t>
      </w:r>
      <w:r w:rsidRPr="009A4E1E">
        <w:rPr>
          <w:rFonts w:asciiTheme="minorHAnsi" w:hAnsiTheme="minorHAnsi"/>
          <w:sz w:val="18"/>
          <w:szCs w:val="18"/>
          <w:lang w:val="it-IT"/>
        </w:rPr>
        <w:t>., p.55.</w:t>
      </w:r>
    </w:p>
  </w:footnote>
  <w:footnote w:id="69">
    <w:p w:rsidR="00390DE5" w:rsidRPr="009A4E1E" w:rsidRDefault="00390DE5" w:rsidP="00B43DBA">
      <w:pPr>
        <w:pStyle w:val="FootnoteText"/>
        <w:jc w:val="both"/>
        <w:rPr>
          <w:rFonts w:asciiTheme="minorHAnsi" w:hAnsiTheme="minorHAnsi"/>
          <w:sz w:val="18"/>
          <w:szCs w:val="18"/>
          <w:lang w:val="en-GB"/>
        </w:rPr>
      </w:pPr>
      <w:r w:rsidRPr="009A4E1E">
        <w:rPr>
          <w:rStyle w:val="FootnoteReference"/>
          <w:rFonts w:asciiTheme="minorHAnsi" w:hAnsiTheme="minorHAnsi"/>
          <w:sz w:val="18"/>
          <w:szCs w:val="18"/>
        </w:rPr>
        <w:footnoteRef/>
      </w:r>
      <w:r w:rsidRPr="009A4E1E">
        <w:rPr>
          <w:rFonts w:asciiTheme="minorHAnsi" w:hAnsiTheme="minorHAnsi"/>
          <w:i/>
          <w:sz w:val="18"/>
          <w:szCs w:val="18"/>
          <w:lang w:val="en-GB"/>
        </w:rPr>
        <w:t>Ibid</w:t>
      </w:r>
      <w:r w:rsidRPr="009A4E1E">
        <w:rPr>
          <w:rFonts w:asciiTheme="minorHAnsi" w:hAnsiTheme="minorHAnsi"/>
          <w:sz w:val="18"/>
          <w:szCs w:val="18"/>
          <w:lang w:val="en-GB"/>
        </w:rPr>
        <w:t>., p.76.</w:t>
      </w:r>
    </w:p>
  </w:footnote>
  <w:footnote w:id="70">
    <w:p w:rsidR="00390DE5" w:rsidRPr="00430BEE" w:rsidRDefault="00390DE5" w:rsidP="00B43DBA">
      <w:pPr>
        <w:pStyle w:val="FootnoteText"/>
        <w:jc w:val="both"/>
        <w:rPr>
          <w:rFonts w:asciiTheme="minorHAnsi" w:hAnsiTheme="minorHAnsi"/>
          <w:sz w:val="18"/>
          <w:szCs w:val="18"/>
          <w:lang w:val="en-GB"/>
        </w:rPr>
      </w:pPr>
      <w:r w:rsidRPr="009A4E1E">
        <w:rPr>
          <w:rStyle w:val="FootnoteReference"/>
          <w:rFonts w:asciiTheme="minorHAnsi" w:hAnsiTheme="minorHAnsi"/>
          <w:sz w:val="18"/>
          <w:szCs w:val="18"/>
        </w:rPr>
        <w:footnoteRef/>
      </w:r>
      <w:r w:rsidRPr="00430BEE">
        <w:rPr>
          <w:rFonts w:asciiTheme="minorHAnsi" w:hAnsiTheme="minorHAnsi"/>
          <w:i/>
          <w:sz w:val="18"/>
          <w:szCs w:val="18"/>
          <w:lang w:val="en-GB"/>
        </w:rPr>
        <w:t>Ibid</w:t>
      </w:r>
      <w:r w:rsidRPr="00430BEE">
        <w:rPr>
          <w:rFonts w:asciiTheme="minorHAnsi" w:hAnsiTheme="minorHAnsi"/>
          <w:sz w:val="18"/>
          <w:szCs w:val="18"/>
          <w:lang w:val="en-GB"/>
        </w:rPr>
        <w:t>., p.74.</w:t>
      </w:r>
    </w:p>
  </w:footnote>
  <w:footnote w:id="71">
    <w:p w:rsidR="00390DE5" w:rsidRPr="00430BEE" w:rsidRDefault="00390DE5" w:rsidP="00B43DBA">
      <w:pPr>
        <w:pStyle w:val="FootnoteText"/>
        <w:jc w:val="both"/>
        <w:rPr>
          <w:rFonts w:asciiTheme="minorHAnsi" w:hAnsiTheme="minorHAnsi"/>
          <w:sz w:val="18"/>
          <w:szCs w:val="18"/>
          <w:lang w:val="en-GB"/>
        </w:rPr>
      </w:pPr>
      <w:r w:rsidRPr="009A4E1E">
        <w:rPr>
          <w:rStyle w:val="FootnoteReference"/>
          <w:rFonts w:asciiTheme="minorHAnsi" w:hAnsiTheme="minorHAnsi"/>
          <w:sz w:val="18"/>
          <w:szCs w:val="18"/>
        </w:rPr>
        <w:footnoteRef/>
      </w:r>
      <w:r w:rsidRPr="00430BEE">
        <w:rPr>
          <w:rFonts w:asciiTheme="minorHAnsi" w:hAnsiTheme="minorHAnsi"/>
          <w:i/>
          <w:sz w:val="18"/>
          <w:szCs w:val="18"/>
          <w:lang w:val="en-GB"/>
        </w:rPr>
        <w:t>Ibid</w:t>
      </w:r>
      <w:r w:rsidRPr="00430BEE">
        <w:rPr>
          <w:rFonts w:asciiTheme="minorHAnsi" w:hAnsiTheme="minorHAnsi"/>
          <w:sz w:val="18"/>
          <w:szCs w:val="18"/>
          <w:lang w:val="en-GB"/>
        </w:rPr>
        <w:t>., p.179.</w:t>
      </w:r>
    </w:p>
  </w:footnote>
  <w:footnote w:id="72">
    <w:p w:rsidR="00390DE5" w:rsidRPr="009A4E1E" w:rsidRDefault="00390DE5" w:rsidP="00B43DBA">
      <w:pPr>
        <w:pStyle w:val="noticebibliooeuvre"/>
        <w:spacing w:before="0" w:beforeAutospacing="0" w:after="0" w:afterAutospacing="0"/>
        <w:jc w:val="both"/>
        <w:rPr>
          <w:rFonts w:asciiTheme="minorHAnsi" w:hAnsiTheme="minorHAnsi"/>
          <w:sz w:val="18"/>
          <w:szCs w:val="18"/>
        </w:rPr>
      </w:pPr>
      <w:r w:rsidRPr="009A4E1E">
        <w:rPr>
          <w:rStyle w:val="FootnoteReference"/>
          <w:rFonts w:asciiTheme="minorHAnsi" w:hAnsiTheme="minorHAnsi"/>
          <w:sz w:val="18"/>
          <w:szCs w:val="18"/>
        </w:rPr>
        <w:footnoteRef/>
      </w:r>
      <w:r w:rsidRPr="009A4E1E">
        <w:rPr>
          <w:rFonts w:asciiTheme="minorHAnsi" w:hAnsiTheme="minorHAnsi"/>
          <w:sz w:val="18"/>
          <w:szCs w:val="18"/>
        </w:rPr>
        <w:t xml:space="preserve"> Michel Serres, </w:t>
      </w:r>
      <w:r w:rsidRPr="009A4E1E">
        <w:rPr>
          <w:rStyle w:val="apple-converted-space"/>
          <w:rFonts w:asciiTheme="minorHAnsi" w:hAnsiTheme="minorHAnsi"/>
          <w:i/>
          <w:iCs/>
          <w:sz w:val="18"/>
          <w:szCs w:val="18"/>
        </w:rPr>
        <w:t> </w:t>
      </w:r>
      <w:r w:rsidRPr="009A4E1E">
        <w:rPr>
          <w:rStyle w:val="Emphasis"/>
          <w:rFonts w:asciiTheme="minorHAnsi" w:hAnsiTheme="minorHAnsi"/>
          <w:sz w:val="18"/>
          <w:szCs w:val="18"/>
        </w:rPr>
        <w:t>Le Parasite</w:t>
      </w:r>
      <w:r w:rsidRPr="009A4E1E">
        <w:rPr>
          <w:rFonts w:asciiTheme="minorHAnsi" w:hAnsiTheme="minorHAnsi"/>
          <w:sz w:val="18"/>
          <w:szCs w:val="18"/>
        </w:rPr>
        <w:t xml:space="preserve">, Paris, Hachette, 1997. </w:t>
      </w:r>
    </w:p>
    <w:p w:rsidR="00390DE5" w:rsidRPr="009A4E1E" w:rsidRDefault="00390DE5" w:rsidP="00B43DBA">
      <w:pPr>
        <w:pStyle w:val="FootnoteText"/>
        <w:jc w:val="both"/>
        <w:rPr>
          <w:rFonts w:asciiTheme="minorHAnsi" w:hAnsiTheme="minorHAnsi"/>
          <w:sz w:val="18"/>
          <w:szCs w:val="18"/>
          <w:lang w:val="fr-FR"/>
        </w:rPr>
      </w:pPr>
    </w:p>
  </w:footnote>
  <w:footnote w:id="73">
    <w:p w:rsidR="00390DE5" w:rsidRPr="009A4E1E" w:rsidRDefault="00390DE5" w:rsidP="00B43DBA">
      <w:pPr>
        <w:pStyle w:val="notesbaspage"/>
        <w:spacing w:before="0" w:beforeAutospacing="0" w:after="0" w:afterAutospacing="0"/>
        <w:jc w:val="both"/>
        <w:rPr>
          <w:rFonts w:asciiTheme="minorHAnsi" w:hAnsiTheme="minorHAnsi"/>
          <w:sz w:val="18"/>
          <w:szCs w:val="18"/>
        </w:rPr>
      </w:pPr>
      <w:r w:rsidRPr="009A4E1E">
        <w:rPr>
          <w:rStyle w:val="FootnoteReference"/>
          <w:rFonts w:asciiTheme="minorHAnsi" w:hAnsiTheme="minorHAnsi"/>
          <w:sz w:val="18"/>
          <w:szCs w:val="18"/>
        </w:rPr>
        <w:footnoteRef/>
      </w:r>
      <w:r w:rsidRPr="009A4E1E">
        <w:rPr>
          <w:rFonts w:asciiTheme="minorHAnsi" w:hAnsiTheme="minorHAnsi"/>
          <w:sz w:val="18"/>
          <w:szCs w:val="18"/>
        </w:rPr>
        <w:t xml:space="preserve"> Serres tient compte de cette interprétation biologique, mais depuis le début de son livre il rappelle aux parasitologues que « le lexique de base de cette science exacte est issu, on le sait, d’us et coutumes si archaïques et si courants que les tout premiers monuments de notre culture, au moins, le relatent déjà et que nous les observons, pour partie, encore : hospitalité, convivialité, manières de couchage et de table, rapports généraux avec l’étranger. Ce vocabulaire est donc importé, il garde quelques traces d’anthropomorphisme. » Michel Serres,</w:t>
      </w:r>
      <w:r w:rsidRPr="009A4E1E">
        <w:rPr>
          <w:rStyle w:val="apple-converted-space"/>
          <w:rFonts w:asciiTheme="minorHAnsi" w:hAnsiTheme="minorHAnsi"/>
          <w:sz w:val="18"/>
          <w:szCs w:val="18"/>
        </w:rPr>
        <w:t> </w:t>
      </w:r>
      <w:r w:rsidRPr="009A4E1E">
        <w:rPr>
          <w:rStyle w:val="Emphasis"/>
          <w:rFonts w:asciiTheme="minorHAnsi" w:hAnsiTheme="minorHAnsi"/>
          <w:sz w:val="18"/>
          <w:szCs w:val="18"/>
        </w:rPr>
        <w:t>Le Parasite</w:t>
      </w:r>
      <w:r w:rsidRPr="009A4E1E">
        <w:rPr>
          <w:rFonts w:asciiTheme="minorHAnsi" w:hAnsiTheme="minorHAnsi"/>
          <w:sz w:val="18"/>
          <w:szCs w:val="18"/>
        </w:rPr>
        <w:t>, Hachette, Paris, 1997, p. 21.</w:t>
      </w:r>
    </w:p>
  </w:footnote>
  <w:footnote w:id="74">
    <w:p w:rsidR="00390DE5" w:rsidRPr="00390DE5" w:rsidRDefault="00390DE5" w:rsidP="00390DE5">
      <w:pPr>
        <w:pStyle w:val="texte"/>
        <w:shd w:val="clear" w:color="auto" w:fill="FFFFFF"/>
        <w:spacing w:before="0" w:beforeAutospacing="0" w:after="0" w:afterAutospacing="0"/>
        <w:jc w:val="both"/>
        <w:rPr>
          <w:rFonts w:asciiTheme="minorHAnsi" w:hAnsiTheme="minorHAnsi"/>
          <w:sz w:val="22"/>
          <w:szCs w:val="22"/>
        </w:rPr>
      </w:pPr>
      <w:r>
        <w:rPr>
          <w:rStyle w:val="FootnoteReference"/>
        </w:rPr>
        <w:footnoteRef/>
      </w:r>
      <w:r w:rsidRPr="00390DE5">
        <w:t xml:space="preserve"> </w:t>
      </w:r>
      <w:r>
        <w:t>Ibid.,</w:t>
      </w:r>
      <w:r w:rsidRPr="00390DE5">
        <w:rPr>
          <w:rFonts w:asciiTheme="minorHAnsi" w:hAnsiTheme="minorHAnsi"/>
          <w:sz w:val="22"/>
          <w:szCs w:val="22"/>
        </w:rPr>
        <w:t xml:space="preserve"> p.116</w:t>
      </w:r>
    </w:p>
    <w:p w:rsidR="00390DE5" w:rsidRPr="00390DE5" w:rsidRDefault="00390DE5">
      <w:pPr>
        <w:pStyle w:val="FootnoteText"/>
        <w:rPr>
          <w:lang w:val="fr-FR"/>
        </w:rPr>
      </w:pPr>
    </w:p>
  </w:footnote>
  <w:footnote w:id="75">
    <w:p w:rsidR="00390DE5" w:rsidRPr="009A4E1E"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rPr>
        <w:footnoteRef/>
      </w:r>
      <w:r w:rsidRPr="009A4E1E">
        <w:rPr>
          <w:rFonts w:asciiTheme="minorHAnsi" w:hAnsiTheme="minorHAnsi"/>
          <w:sz w:val="18"/>
          <w:szCs w:val="18"/>
          <w:lang w:val="fr-FR"/>
        </w:rPr>
        <w:t xml:space="preserve"> Massimo Leone, « Sémiotique du sentiment d’appartenance », art. cit., p. 11.</w:t>
      </w:r>
    </w:p>
  </w:footnote>
  <w:footnote w:id="76">
    <w:p w:rsidR="00390DE5" w:rsidRPr="009A4E1E"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lang w:val="fr-FR"/>
        </w:rPr>
        <w:footnoteRef/>
      </w:r>
      <w:r w:rsidRPr="009A4E1E">
        <w:rPr>
          <w:rFonts w:asciiTheme="minorHAnsi" w:hAnsiTheme="minorHAnsi"/>
          <w:sz w:val="18"/>
          <w:szCs w:val="18"/>
          <w:lang w:val="fr-FR"/>
        </w:rPr>
        <w:t xml:space="preserve"> Massimo Leone, </w:t>
      </w:r>
      <w:r w:rsidRPr="009A4E1E">
        <w:rPr>
          <w:rFonts w:asciiTheme="minorHAnsi" w:hAnsiTheme="minorHAnsi" w:cs="TimesNewRomanPSMT"/>
          <w:sz w:val="18"/>
          <w:szCs w:val="18"/>
          <w:lang w:val="fr-FR"/>
        </w:rPr>
        <w:t>« Sémiotique du sentiment d’appartenance », </w:t>
      </w:r>
      <w:r w:rsidRPr="009A4E1E">
        <w:rPr>
          <w:rFonts w:asciiTheme="minorHAnsi" w:hAnsiTheme="minorHAnsi" w:cs="TimesNewRomanPSMT"/>
          <w:i/>
          <w:sz w:val="18"/>
          <w:szCs w:val="18"/>
          <w:lang w:val="fr-FR"/>
        </w:rPr>
        <w:t>Nouveaux Actes Sémiotiques</w:t>
      </w:r>
      <w:r w:rsidRPr="009A4E1E">
        <w:rPr>
          <w:rFonts w:asciiTheme="minorHAnsi" w:hAnsiTheme="minorHAnsi" w:cs="TimesNewRomanPSMT"/>
          <w:sz w:val="18"/>
          <w:szCs w:val="18"/>
          <w:lang w:val="fr-FR"/>
        </w:rPr>
        <w:t xml:space="preserve">, n° 115, 2012,  </w:t>
      </w:r>
      <w:hyperlink r:id="rId1" w:history="1">
        <w:r w:rsidRPr="009A4E1E">
          <w:rPr>
            <w:rStyle w:val="Hyperlink"/>
            <w:rFonts w:asciiTheme="minorHAnsi" w:hAnsiTheme="minorHAnsi"/>
            <w:sz w:val="18"/>
            <w:szCs w:val="18"/>
            <w:lang w:val="fr-FR"/>
          </w:rPr>
          <w:t>http://epublications.unilim.fr/revues/as/721</w:t>
        </w:r>
      </w:hyperlink>
      <w:r w:rsidRPr="009A4E1E">
        <w:rPr>
          <w:rFonts w:asciiTheme="minorHAnsi" w:hAnsiTheme="minorHAnsi"/>
          <w:sz w:val="18"/>
          <w:szCs w:val="18"/>
          <w:lang w:val="fr-FR"/>
        </w:rPr>
        <w:t>,</w:t>
      </w:r>
      <w:r w:rsidRPr="009A4E1E">
        <w:rPr>
          <w:rFonts w:asciiTheme="minorHAnsi" w:hAnsiTheme="minorHAnsi" w:cs="TimesNewRomanPSMT"/>
          <w:sz w:val="18"/>
          <w:szCs w:val="18"/>
          <w:lang w:val="fr-FR"/>
        </w:rPr>
        <w:t xml:space="preserve"> p. 6.</w:t>
      </w:r>
    </w:p>
  </w:footnote>
  <w:footnote w:id="77">
    <w:p w:rsidR="00390DE5" w:rsidRPr="009A4E1E" w:rsidRDefault="00390DE5" w:rsidP="00B43DBA">
      <w:pPr>
        <w:pStyle w:val="Heading1"/>
        <w:shd w:val="clear" w:color="auto" w:fill="FFFFFF"/>
        <w:spacing w:before="0" w:beforeAutospacing="0" w:after="0" w:afterAutospacing="0"/>
        <w:jc w:val="both"/>
        <w:rPr>
          <w:rFonts w:asciiTheme="minorHAnsi" w:hAnsiTheme="minorHAnsi"/>
          <w:b w:val="0"/>
          <w:sz w:val="18"/>
          <w:szCs w:val="18"/>
        </w:rPr>
      </w:pPr>
      <w:r w:rsidRPr="009A4E1E">
        <w:rPr>
          <w:rStyle w:val="FootnoteReference"/>
          <w:rFonts w:asciiTheme="minorHAnsi" w:hAnsiTheme="minorHAnsi"/>
          <w:b w:val="0"/>
          <w:sz w:val="18"/>
          <w:szCs w:val="18"/>
        </w:rPr>
        <w:footnoteRef/>
      </w:r>
      <w:r w:rsidRPr="009A4E1E">
        <w:rPr>
          <w:rFonts w:asciiTheme="minorHAnsi" w:hAnsiTheme="minorHAnsi"/>
          <w:b w:val="0"/>
          <w:sz w:val="18"/>
          <w:szCs w:val="18"/>
        </w:rPr>
        <w:t xml:space="preserve">  Anne Dufourmantelle, </w:t>
      </w:r>
      <w:r w:rsidRPr="009A4E1E">
        <w:rPr>
          <w:rFonts w:asciiTheme="minorHAnsi" w:hAnsiTheme="minorHAnsi"/>
          <w:b w:val="0"/>
          <w:i/>
          <w:sz w:val="18"/>
          <w:szCs w:val="18"/>
        </w:rPr>
        <w:t>De l’Hospitalité (</w:t>
      </w:r>
      <w:r w:rsidRPr="009A4E1E">
        <w:rPr>
          <w:rFonts w:asciiTheme="minorHAnsi" w:hAnsiTheme="minorHAnsi" w:cs="Arial"/>
          <w:b w:val="0"/>
          <w:bCs w:val="0"/>
          <w:i/>
          <w:sz w:val="18"/>
          <w:szCs w:val="18"/>
        </w:rPr>
        <w:t>invite Jacques Derrida à répondre de),</w:t>
      </w:r>
      <w:r w:rsidRPr="009A4E1E">
        <w:rPr>
          <w:rFonts w:asciiTheme="minorHAnsi" w:hAnsiTheme="minorHAnsi"/>
          <w:b w:val="0"/>
          <w:sz w:val="18"/>
          <w:szCs w:val="18"/>
          <w:shd w:val="clear" w:color="auto" w:fill="FFFFFF"/>
        </w:rPr>
        <w:t xml:space="preserve"> Paris, Calmann-Lévy, 1997,</w:t>
      </w:r>
      <w:r w:rsidRPr="009A4E1E">
        <w:rPr>
          <w:rFonts w:asciiTheme="minorHAnsi" w:hAnsiTheme="minorHAnsi"/>
          <w:b w:val="0"/>
          <w:sz w:val="18"/>
          <w:szCs w:val="18"/>
        </w:rPr>
        <w:t xml:space="preserve"> p. 8.</w:t>
      </w:r>
    </w:p>
  </w:footnote>
  <w:footnote w:id="78">
    <w:p w:rsidR="00390DE5" w:rsidRPr="009A4E1E" w:rsidRDefault="00390DE5" w:rsidP="00B43DBA">
      <w:pPr>
        <w:pStyle w:val="FootnoteText"/>
        <w:jc w:val="both"/>
        <w:rPr>
          <w:rFonts w:asciiTheme="minorHAnsi" w:hAnsiTheme="minorHAnsi"/>
          <w:sz w:val="18"/>
          <w:szCs w:val="18"/>
          <w:lang w:val="en-US"/>
        </w:rPr>
      </w:pPr>
      <w:r w:rsidRPr="009A4E1E">
        <w:rPr>
          <w:rStyle w:val="FootnoteReference"/>
          <w:rFonts w:asciiTheme="minorHAnsi" w:hAnsiTheme="minorHAnsi"/>
          <w:sz w:val="18"/>
          <w:szCs w:val="18"/>
        </w:rPr>
        <w:footnoteRef/>
      </w:r>
      <w:r w:rsidRPr="009A4E1E">
        <w:rPr>
          <w:rFonts w:asciiTheme="minorHAnsi" w:hAnsiTheme="minorHAnsi"/>
          <w:i/>
          <w:sz w:val="18"/>
          <w:szCs w:val="18"/>
          <w:lang w:val="en-US"/>
        </w:rPr>
        <w:t>Ibid</w:t>
      </w:r>
      <w:r w:rsidRPr="009A4E1E">
        <w:rPr>
          <w:rFonts w:asciiTheme="minorHAnsi" w:hAnsiTheme="minorHAnsi"/>
          <w:sz w:val="18"/>
          <w:szCs w:val="18"/>
          <w:lang w:val="en-US"/>
        </w:rPr>
        <w:t>., p. 12</w:t>
      </w:r>
    </w:p>
  </w:footnote>
  <w:footnote w:id="79">
    <w:p w:rsidR="00390DE5" w:rsidRPr="009A4E1E" w:rsidRDefault="00390DE5" w:rsidP="00B43DBA">
      <w:pPr>
        <w:pStyle w:val="FootnoteText"/>
        <w:jc w:val="both"/>
        <w:rPr>
          <w:rFonts w:asciiTheme="minorHAnsi" w:hAnsiTheme="minorHAnsi"/>
          <w:sz w:val="18"/>
          <w:szCs w:val="18"/>
          <w:lang w:val="en-GB"/>
        </w:rPr>
      </w:pPr>
      <w:r w:rsidRPr="009A4E1E">
        <w:rPr>
          <w:rStyle w:val="FootnoteReference"/>
          <w:rFonts w:asciiTheme="minorHAnsi" w:hAnsiTheme="minorHAnsi"/>
          <w:sz w:val="18"/>
          <w:szCs w:val="18"/>
          <w:lang w:val="fr-FR"/>
        </w:rPr>
        <w:footnoteRef/>
      </w:r>
      <w:r w:rsidRPr="009A4E1E">
        <w:rPr>
          <w:rFonts w:asciiTheme="minorHAnsi" w:hAnsiTheme="minorHAnsi"/>
          <w:i/>
          <w:sz w:val="18"/>
          <w:szCs w:val="18"/>
          <w:lang w:val="en-GB"/>
        </w:rPr>
        <w:t>Ibid</w:t>
      </w:r>
      <w:r w:rsidRPr="009A4E1E">
        <w:rPr>
          <w:rFonts w:asciiTheme="minorHAnsi" w:hAnsiTheme="minorHAnsi"/>
          <w:sz w:val="18"/>
          <w:szCs w:val="18"/>
          <w:lang w:val="en-GB"/>
        </w:rPr>
        <w:t>., p. 17.</w:t>
      </w:r>
    </w:p>
  </w:footnote>
  <w:footnote w:id="80">
    <w:p w:rsidR="00390DE5" w:rsidRPr="009A4E1E" w:rsidRDefault="00390DE5" w:rsidP="00B43DBA">
      <w:pPr>
        <w:pStyle w:val="FootnoteText"/>
        <w:jc w:val="both"/>
        <w:rPr>
          <w:rFonts w:asciiTheme="minorHAnsi" w:hAnsiTheme="minorHAnsi"/>
          <w:sz w:val="18"/>
          <w:szCs w:val="18"/>
          <w:lang w:val="en-US"/>
        </w:rPr>
      </w:pPr>
      <w:r w:rsidRPr="009A4E1E">
        <w:rPr>
          <w:rStyle w:val="FootnoteReference"/>
          <w:rFonts w:asciiTheme="minorHAnsi" w:hAnsiTheme="minorHAnsi"/>
          <w:sz w:val="18"/>
          <w:szCs w:val="18"/>
          <w:lang w:val="fr-FR"/>
        </w:rPr>
        <w:footnoteRef/>
      </w:r>
      <w:r w:rsidRPr="009A4E1E">
        <w:rPr>
          <w:rFonts w:asciiTheme="minorHAnsi" w:hAnsiTheme="minorHAnsi"/>
          <w:i/>
          <w:sz w:val="18"/>
          <w:szCs w:val="18"/>
          <w:lang w:val="en-US"/>
        </w:rPr>
        <w:t>Ibid</w:t>
      </w:r>
      <w:r w:rsidRPr="009A4E1E">
        <w:rPr>
          <w:rFonts w:asciiTheme="minorHAnsi" w:hAnsiTheme="minorHAnsi"/>
          <w:sz w:val="18"/>
          <w:szCs w:val="18"/>
          <w:lang w:val="en-US"/>
        </w:rPr>
        <w:t>., p. 19.</w:t>
      </w:r>
    </w:p>
  </w:footnote>
  <w:footnote w:id="81">
    <w:p w:rsidR="00390DE5" w:rsidRPr="009A4E1E" w:rsidRDefault="00390DE5" w:rsidP="00B43DBA">
      <w:pPr>
        <w:pStyle w:val="FootnoteText"/>
        <w:jc w:val="both"/>
        <w:rPr>
          <w:rFonts w:asciiTheme="minorHAnsi" w:hAnsiTheme="minorHAnsi"/>
          <w:sz w:val="18"/>
          <w:szCs w:val="18"/>
          <w:lang w:val="en-US"/>
        </w:rPr>
      </w:pPr>
      <w:r w:rsidRPr="009A4E1E">
        <w:rPr>
          <w:rStyle w:val="FootnoteReference"/>
          <w:rFonts w:asciiTheme="minorHAnsi" w:hAnsiTheme="minorHAnsi"/>
          <w:sz w:val="18"/>
          <w:szCs w:val="18"/>
        </w:rPr>
        <w:footnoteRef/>
      </w:r>
      <w:r w:rsidRPr="009A4E1E">
        <w:rPr>
          <w:rFonts w:asciiTheme="minorHAnsi" w:hAnsiTheme="minorHAnsi"/>
          <w:i/>
          <w:sz w:val="18"/>
          <w:szCs w:val="18"/>
          <w:lang w:val="en-US"/>
        </w:rPr>
        <w:t>Ibid</w:t>
      </w:r>
      <w:r w:rsidRPr="009A4E1E">
        <w:rPr>
          <w:rFonts w:asciiTheme="minorHAnsi" w:hAnsiTheme="minorHAnsi"/>
          <w:sz w:val="18"/>
          <w:szCs w:val="18"/>
          <w:lang w:val="en-US"/>
        </w:rPr>
        <w:t>., p. 20.</w:t>
      </w:r>
    </w:p>
  </w:footnote>
  <w:footnote w:id="82">
    <w:p w:rsidR="00390DE5" w:rsidRPr="009A4E1E" w:rsidRDefault="00390DE5" w:rsidP="00B43DBA">
      <w:pPr>
        <w:pStyle w:val="FootnoteText"/>
        <w:jc w:val="both"/>
        <w:rPr>
          <w:rFonts w:asciiTheme="minorHAnsi" w:hAnsiTheme="minorHAnsi"/>
          <w:sz w:val="18"/>
          <w:szCs w:val="18"/>
          <w:lang w:val="en-GB"/>
        </w:rPr>
      </w:pPr>
      <w:r w:rsidRPr="009A4E1E">
        <w:rPr>
          <w:rStyle w:val="FootnoteReference"/>
          <w:rFonts w:asciiTheme="minorHAnsi" w:hAnsiTheme="minorHAnsi"/>
          <w:sz w:val="18"/>
          <w:szCs w:val="18"/>
          <w:lang w:val="fr-FR"/>
        </w:rPr>
        <w:footnoteRef/>
      </w:r>
      <w:r w:rsidRPr="009A4E1E">
        <w:rPr>
          <w:rFonts w:asciiTheme="minorHAnsi" w:hAnsiTheme="minorHAnsi"/>
          <w:i/>
          <w:sz w:val="18"/>
          <w:szCs w:val="18"/>
          <w:lang w:val="en-GB"/>
        </w:rPr>
        <w:t>Ibid</w:t>
      </w:r>
      <w:r w:rsidRPr="009A4E1E">
        <w:rPr>
          <w:rFonts w:asciiTheme="minorHAnsi" w:hAnsiTheme="minorHAnsi"/>
          <w:sz w:val="18"/>
          <w:szCs w:val="18"/>
          <w:lang w:val="en-GB"/>
        </w:rPr>
        <w:t>., pp. 23-24.</w:t>
      </w:r>
    </w:p>
  </w:footnote>
  <w:footnote w:id="83">
    <w:p w:rsidR="00390DE5" w:rsidRPr="009A4E1E" w:rsidRDefault="00390DE5" w:rsidP="00B43DBA">
      <w:pPr>
        <w:pStyle w:val="FootnoteText"/>
        <w:jc w:val="both"/>
        <w:rPr>
          <w:rFonts w:asciiTheme="minorHAnsi" w:hAnsiTheme="minorHAnsi"/>
          <w:sz w:val="18"/>
          <w:szCs w:val="18"/>
          <w:lang w:val="en-GB"/>
        </w:rPr>
      </w:pPr>
      <w:r w:rsidRPr="009A4E1E">
        <w:rPr>
          <w:rStyle w:val="FootnoteReference"/>
          <w:rFonts w:asciiTheme="minorHAnsi" w:hAnsiTheme="minorHAnsi"/>
          <w:sz w:val="18"/>
          <w:szCs w:val="18"/>
        </w:rPr>
        <w:footnoteRef/>
      </w:r>
      <w:r w:rsidRPr="009A4E1E">
        <w:rPr>
          <w:rFonts w:asciiTheme="minorHAnsi" w:hAnsiTheme="minorHAnsi"/>
          <w:i/>
          <w:sz w:val="18"/>
          <w:szCs w:val="18"/>
          <w:lang w:val="en-GB"/>
        </w:rPr>
        <w:t>Ibid</w:t>
      </w:r>
      <w:r w:rsidRPr="009A4E1E">
        <w:rPr>
          <w:rFonts w:asciiTheme="minorHAnsi" w:hAnsiTheme="minorHAnsi"/>
          <w:sz w:val="18"/>
          <w:szCs w:val="18"/>
          <w:lang w:val="en-GB"/>
        </w:rPr>
        <w:t>., p. 24.</w:t>
      </w:r>
    </w:p>
  </w:footnote>
  <w:footnote w:id="84">
    <w:p w:rsidR="00390DE5" w:rsidRPr="009A4E1E"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lang w:val="fr-FR"/>
        </w:rPr>
        <w:footnoteRef/>
      </w:r>
      <w:r w:rsidRPr="009A4E1E">
        <w:rPr>
          <w:rFonts w:asciiTheme="minorHAnsi" w:hAnsiTheme="minorHAnsi"/>
          <w:i/>
          <w:sz w:val="18"/>
          <w:szCs w:val="18"/>
          <w:lang w:val="fr-FR"/>
        </w:rPr>
        <w:t>Ibid</w:t>
      </w:r>
      <w:r w:rsidRPr="009A4E1E">
        <w:rPr>
          <w:rFonts w:asciiTheme="minorHAnsi" w:hAnsiTheme="minorHAnsi"/>
          <w:sz w:val="18"/>
          <w:szCs w:val="18"/>
          <w:lang w:val="fr-FR"/>
        </w:rPr>
        <w:t>., p. 25.</w:t>
      </w:r>
    </w:p>
  </w:footnote>
  <w:footnote w:id="85">
    <w:p w:rsidR="00390DE5" w:rsidRPr="009A4E1E"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lang w:val="fr-FR"/>
        </w:rPr>
        <w:footnoteRef/>
      </w:r>
      <w:r w:rsidRPr="009A4E1E">
        <w:rPr>
          <w:rFonts w:asciiTheme="minorHAnsi" w:hAnsiTheme="minorHAnsi"/>
          <w:sz w:val="18"/>
          <w:szCs w:val="18"/>
          <w:lang w:val="fr-FR"/>
        </w:rPr>
        <w:t xml:space="preserve">  Massimo Leone,  « Sémiotique du sentiment d’appartenance », </w:t>
      </w:r>
      <w:r w:rsidRPr="009A4E1E">
        <w:rPr>
          <w:rFonts w:asciiTheme="minorHAnsi" w:hAnsiTheme="minorHAnsi"/>
          <w:i/>
          <w:sz w:val="18"/>
          <w:szCs w:val="18"/>
          <w:lang w:val="fr-FR"/>
        </w:rPr>
        <w:t>op. cit.</w:t>
      </w:r>
      <w:r w:rsidRPr="009A4E1E">
        <w:rPr>
          <w:rFonts w:asciiTheme="minorHAnsi" w:hAnsiTheme="minorHAnsi"/>
          <w:sz w:val="18"/>
          <w:szCs w:val="18"/>
          <w:lang w:val="fr-FR"/>
        </w:rPr>
        <w:t>, p. 8.</w:t>
      </w:r>
    </w:p>
  </w:footnote>
  <w:footnote w:id="86">
    <w:p w:rsidR="00390DE5" w:rsidRPr="009A4E1E" w:rsidRDefault="00390DE5" w:rsidP="00B43DBA">
      <w:pPr>
        <w:pStyle w:val="FootnoteText"/>
        <w:jc w:val="both"/>
        <w:rPr>
          <w:rFonts w:asciiTheme="minorHAnsi" w:hAnsiTheme="minorHAnsi"/>
          <w:sz w:val="18"/>
          <w:szCs w:val="18"/>
          <w:lang w:val="fr-FR"/>
        </w:rPr>
      </w:pPr>
      <w:r w:rsidRPr="009A4E1E">
        <w:rPr>
          <w:rStyle w:val="FootnoteReference"/>
          <w:rFonts w:asciiTheme="minorHAnsi" w:hAnsiTheme="minorHAnsi"/>
          <w:sz w:val="18"/>
          <w:szCs w:val="18"/>
          <w:lang w:val="fr-FR"/>
        </w:rPr>
        <w:footnoteRef/>
      </w:r>
      <w:r w:rsidRPr="009A4E1E">
        <w:rPr>
          <w:rFonts w:asciiTheme="minorHAnsi" w:hAnsiTheme="minorHAnsi"/>
          <w:sz w:val="18"/>
          <w:szCs w:val="18"/>
          <w:lang w:val="fr-FR"/>
        </w:rPr>
        <w:t xml:space="preserve">  Massimo </w:t>
      </w:r>
      <w:r w:rsidR="00C90A9A" w:rsidRPr="009A4E1E">
        <w:rPr>
          <w:rFonts w:asciiTheme="minorHAnsi" w:hAnsiTheme="minorHAnsi"/>
          <w:sz w:val="18"/>
          <w:szCs w:val="18"/>
          <w:lang w:val="fr-FR"/>
        </w:rPr>
        <w:t>Leone, «</w:t>
      </w:r>
      <w:r w:rsidRPr="009A4E1E">
        <w:rPr>
          <w:rFonts w:asciiTheme="minorHAnsi" w:hAnsiTheme="minorHAnsi"/>
          <w:sz w:val="18"/>
          <w:szCs w:val="18"/>
          <w:lang w:val="fr-FR"/>
        </w:rPr>
        <w:t xml:space="preserve"> Sémiotique du sentiment d’appartenance », </w:t>
      </w:r>
      <w:r w:rsidRPr="009A4E1E">
        <w:rPr>
          <w:rFonts w:asciiTheme="minorHAnsi" w:hAnsiTheme="minorHAnsi"/>
          <w:i/>
          <w:sz w:val="18"/>
          <w:szCs w:val="18"/>
          <w:lang w:val="fr-FR"/>
        </w:rPr>
        <w:t>op. cit.</w:t>
      </w:r>
      <w:r w:rsidRPr="009A4E1E">
        <w:rPr>
          <w:rFonts w:asciiTheme="minorHAnsi" w:hAnsiTheme="minorHAnsi"/>
          <w:sz w:val="18"/>
          <w:szCs w:val="18"/>
          <w:lang w:val="fr-FR"/>
        </w:rPr>
        <w:t>, p.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A25F7"/>
    <w:multiLevelType w:val="multilevel"/>
    <w:tmpl w:val="67AA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6E3355"/>
    <w:multiLevelType w:val="multilevel"/>
    <w:tmpl w:val="EAAA3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31"/>
      <w:numFmt w:val="decimal"/>
      <w:lvlText w:val="%3"/>
      <w:lvlJc w:val="left"/>
      <w:pPr>
        <w:ind w:left="2160" w:hanging="360"/>
      </w:pPr>
      <w:rPr>
        <w:rFonts w:hint="default"/>
        <w:b/>
        <w:u w:val="single"/>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F0253E"/>
    <w:multiLevelType w:val="multilevel"/>
    <w:tmpl w:val="F3B8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5716F7"/>
    <w:multiLevelType w:val="multilevel"/>
    <w:tmpl w:val="89F8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FD5AA8"/>
    <w:multiLevelType w:val="multilevel"/>
    <w:tmpl w:val="2D2E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4634A2"/>
    <w:multiLevelType w:val="multilevel"/>
    <w:tmpl w:val="AC2C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FD669E"/>
    <w:multiLevelType w:val="multilevel"/>
    <w:tmpl w:val="EA3472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66F469D"/>
    <w:multiLevelType w:val="multilevel"/>
    <w:tmpl w:val="58CA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15205A"/>
    <w:multiLevelType w:val="multilevel"/>
    <w:tmpl w:val="2648FAE8"/>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Calibri" w:eastAsiaTheme="minorEastAsia" w:hAnsi="Calibri" w:cstheme="minorBid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1C575CC8"/>
    <w:multiLevelType w:val="multilevel"/>
    <w:tmpl w:val="7452F9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D190B06"/>
    <w:multiLevelType w:val="multilevel"/>
    <w:tmpl w:val="2434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946624"/>
    <w:multiLevelType w:val="multilevel"/>
    <w:tmpl w:val="7054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7F6FB3"/>
    <w:multiLevelType w:val="multilevel"/>
    <w:tmpl w:val="0420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543BB2"/>
    <w:multiLevelType w:val="multilevel"/>
    <w:tmpl w:val="B524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E66DA1"/>
    <w:multiLevelType w:val="hybridMultilevel"/>
    <w:tmpl w:val="20FE3A7A"/>
    <w:lvl w:ilvl="0" w:tplc="6FA823AE">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B325785"/>
    <w:multiLevelType w:val="multilevel"/>
    <w:tmpl w:val="AE04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227992"/>
    <w:multiLevelType w:val="hybridMultilevel"/>
    <w:tmpl w:val="00981D6C"/>
    <w:lvl w:ilvl="0" w:tplc="990CDCD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5CD347C"/>
    <w:multiLevelType w:val="hybridMultilevel"/>
    <w:tmpl w:val="0778D7E6"/>
    <w:lvl w:ilvl="0" w:tplc="1D84AE88">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nsid w:val="36453EEC"/>
    <w:multiLevelType w:val="multilevel"/>
    <w:tmpl w:val="691E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A83824"/>
    <w:multiLevelType w:val="multilevel"/>
    <w:tmpl w:val="D55A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3A4F19"/>
    <w:multiLevelType w:val="multilevel"/>
    <w:tmpl w:val="7504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C81E7D"/>
    <w:multiLevelType w:val="multilevel"/>
    <w:tmpl w:val="8CA636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86F17FF"/>
    <w:multiLevelType w:val="multilevel"/>
    <w:tmpl w:val="7EAA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F605FC"/>
    <w:multiLevelType w:val="hybridMultilevel"/>
    <w:tmpl w:val="746271B6"/>
    <w:lvl w:ilvl="0" w:tplc="F2E61D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5806582"/>
    <w:multiLevelType w:val="multilevel"/>
    <w:tmpl w:val="F2D45144"/>
    <w:lvl w:ilvl="0">
      <w:start w:val="2"/>
      <w:numFmt w:val="decimal"/>
      <w:lvlText w:val="%1"/>
      <w:lvlJc w:val="left"/>
      <w:pPr>
        <w:ind w:left="360" w:hanging="360"/>
      </w:pPr>
      <w:rPr>
        <w:rFonts w:hint="default"/>
        <w:i w:val="0"/>
      </w:rPr>
    </w:lvl>
    <w:lvl w:ilvl="1">
      <w:start w:val="3"/>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5">
    <w:nsid w:val="63CD752D"/>
    <w:multiLevelType w:val="multilevel"/>
    <w:tmpl w:val="F6A4A44C"/>
    <w:lvl w:ilvl="0">
      <w:start w:val="2"/>
      <w:numFmt w:val="decimal"/>
      <w:lvlText w:val="%1."/>
      <w:lvlJc w:val="left"/>
      <w:pPr>
        <w:ind w:left="720" w:hanging="360"/>
      </w:pPr>
      <w:rPr>
        <w:rFonts w:hint="default"/>
        <w:i w:val="0"/>
      </w:rPr>
    </w:lvl>
    <w:lvl w:ilvl="1">
      <w:start w:val="3"/>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6">
    <w:nsid w:val="65037673"/>
    <w:multiLevelType w:val="multilevel"/>
    <w:tmpl w:val="D83CF932"/>
    <w:lvl w:ilvl="0">
      <w:start w:val="1"/>
      <w:numFmt w:val="decimal"/>
      <w:lvlText w:val="%1."/>
      <w:lvlJc w:val="left"/>
      <w:pPr>
        <w:ind w:left="502"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670864F3"/>
    <w:multiLevelType w:val="multilevel"/>
    <w:tmpl w:val="0FD6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99D785D"/>
    <w:multiLevelType w:val="multilevel"/>
    <w:tmpl w:val="C9A0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132D58"/>
    <w:multiLevelType w:val="multilevel"/>
    <w:tmpl w:val="949A7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B3B7E4A"/>
    <w:multiLevelType w:val="multilevel"/>
    <w:tmpl w:val="7298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C5460E"/>
    <w:multiLevelType w:val="multilevel"/>
    <w:tmpl w:val="9A5C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1B7049"/>
    <w:multiLevelType w:val="hybridMultilevel"/>
    <w:tmpl w:val="70D068E4"/>
    <w:lvl w:ilvl="0" w:tplc="6AB405EC">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nsid w:val="6EFB5C8F"/>
    <w:multiLevelType w:val="multilevel"/>
    <w:tmpl w:val="342C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037DD0"/>
    <w:multiLevelType w:val="multilevel"/>
    <w:tmpl w:val="D94A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0B12E6"/>
    <w:multiLevelType w:val="multilevel"/>
    <w:tmpl w:val="8D92B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6E0A22"/>
    <w:multiLevelType w:val="multilevel"/>
    <w:tmpl w:val="EB3E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7B401F"/>
    <w:multiLevelType w:val="multilevel"/>
    <w:tmpl w:val="6630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728786D"/>
    <w:multiLevelType w:val="multilevel"/>
    <w:tmpl w:val="59DE1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7553A79"/>
    <w:multiLevelType w:val="multilevel"/>
    <w:tmpl w:val="EA6E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BE67CB2"/>
    <w:multiLevelType w:val="hybridMultilevel"/>
    <w:tmpl w:val="4DE6F24A"/>
    <w:lvl w:ilvl="0" w:tplc="84AAF9F2">
      <w:start w:val="1"/>
      <w:numFmt w:val="decimal"/>
      <w:lvlText w:val="%1."/>
      <w:lvlJc w:val="left"/>
      <w:pPr>
        <w:ind w:left="757" w:hanging="360"/>
      </w:pPr>
      <w:rPr>
        <w:rFonts w:hint="default"/>
      </w:rPr>
    </w:lvl>
    <w:lvl w:ilvl="1" w:tplc="040C0019" w:tentative="1">
      <w:start w:val="1"/>
      <w:numFmt w:val="lowerLetter"/>
      <w:lvlText w:val="%2."/>
      <w:lvlJc w:val="left"/>
      <w:pPr>
        <w:ind w:left="1477" w:hanging="360"/>
      </w:pPr>
    </w:lvl>
    <w:lvl w:ilvl="2" w:tplc="040C001B" w:tentative="1">
      <w:start w:val="1"/>
      <w:numFmt w:val="lowerRoman"/>
      <w:lvlText w:val="%3."/>
      <w:lvlJc w:val="right"/>
      <w:pPr>
        <w:ind w:left="2197" w:hanging="180"/>
      </w:pPr>
    </w:lvl>
    <w:lvl w:ilvl="3" w:tplc="040C000F" w:tentative="1">
      <w:start w:val="1"/>
      <w:numFmt w:val="decimal"/>
      <w:lvlText w:val="%4."/>
      <w:lvlJc w:val="left"/>
      <w:pPr>
        <w:ind w:left="2917" w:hanging="360"/>
      </w:pPr>
    </w:lvl>
    <w:lvl w:ilvl="4" w:tplc="040C0019" w:tentative="1">
      <w:start w:val="1"/>
      <w:numFmt w:val="lowerLetter"/>
      <w:lvlText w:val="%5."/>
      <w:lvlJc w:val="left"/>
      <w:pPr>
        <w:ind w:left="3637" w:hanging="360"/>
      </w:pPr>
    </w:lvl>
    <w:lvl w:ilvl="5" w:tplc="040C001B" w:tentative="1">
      <w:start w:val="1"/>
      <w:numFmt w:val="lowerRoman"/>
      <w:lvlText w:val="%6."/>
      <w:lvlJc w:val="right"/>
      <w:pPr>
        <w:ind w:left="4357" w:hanging="180"/>
      </w:pPr>
    </w:lvl>
    <w:lvl w:ilvl="6" w:tplc="040C000F" w:tentative="1">
      <w:start w:val="1"/>
      <w:numFmt w:val="decimal"/>
      <w:lvlText w:val="%7."/>
      <w:lvlJc w:val="left"/>
      <w:pPr>
        <w:ind w:left="5077" w:hanging="360"/>
      </w:pPr>
    </w:lvl>
    <w:lvl w:ilvl="7" w:tplc="040C0019" w:tentative="1">
      <w:start w:val="1"/>
      <w:numFmt w:val="lowerLetter"/>
      <w:lvlText w:val="%8."/>
      <w:lvlJc w:val="left"/>
      <w:pPr>
        <w:ind w:left="5797" w:hanging="360"/>
      </w:pPr>
    </w:lvl>
    <w:lvl w:ilvl="8" w:tplc="040C001B" w:tentative="1">
      <w:start w:val="1"/>
      <w:numFmt w:val="lowerRoman"/>
      <w:lvlText w:val="%9."/>
      <w:lvlJc w:val="right"/>
      <w:pPr>
        <w:ind w:left="6517" w:hanging="180"/>
      </w:pPr>
    </w:lvl>
  </w:abstractNum>
  <w:abstractNum w:abstractNumId="41">
    <w:nsid w:val="7D9172A5"/>
    <w:multiLevelType w:val="multilevel"/>
    <w:tmpl w:val="DD40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0F2894"/>
    <w:multiLevelType w:val="multilevel"/>
    <w:tmpl w:val="02EA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9"/>
  </w:num>
  <w:num w:numId="3">
    <w:abstractNumId w:val="39"/>
  </w:num>
  <w:num w:numId="4">
    <w:abstractNumId w:val="6"/>
  </w:num>
  <w:num w:numId="5">
    <w:abstractNumId w:val="38"/>
  </w:num>
  <w:num w:numId="6">
    <w:abstractNumId w:val="40"/>
  </w:num>
  <w:num w:numId="7">
    <w:abstractNumId w:val="16"/>
  </w:num>
  <w:num w:numId="8">
    <w:abstractNumId w:val="8"/>
  </w:num>
  <w:num w:numId="9">
    <w:abstractNumId w:val="26"/>
  </w:num>
  <w:num w:numId="10">
    <w:abstractNumId w:val="13"/>
  </w:num>
  <w:num w:numId="11">
    <w:abstractNumId w:val="28"/>
  </w:num>
  <w:num w:numId="12">
    <w:abstractNumId w:val="22"/>
  </w:num>
  <w:num w:numId="13">
    <w:abstractNumId w:val="31"/>
  </w:num>
  <w:num w:numId="14">
    <w:abstractNumId w:val="20"/>
  </w:num>
  <w:num w:numId="15">
    <w:abstractNumId w:val="19"/>
  </w:num>
  <w:num w:numId="16">
    <w:abstractNumId w:val="30"/>
  </w:num>
  <w:num w:numId="17">
    <w:abstractNumId w:val="11"/>
  </w:num>
  <w:num w:numId="18">
    <w:abstractNumId w:val="12"/>
  </w:num>
  <w:num w:numId="19">
    <w:abstractNumId w:val="4"/>
  </w:num>
  <w:num w:numId="20">
    <w:abstractNumId w:val="7"/>
  </w:num>
  <w:num w:numId="21">
    <w:abstractNumId w:val="33"/>
  </w:num>
  <w:num w:numId="22">
    <w:abstractNumId w:val="35"/>
  </w:num>
  <w:num w:numId="23">
    <w:abstractNumId w:val="3"/>
  </w:num>
  <w:num w:numId="24">
    <w:abstractNumId w:val="0"/>
  </w:num>
  <w:num w:numId="25">
    <w:abstractNumId w:val="10"/>
  </w:num>
  <w:num w:numId="26">
    <w:abstractNumId w:val="42"/>
  </w:num>
  <w:num w:numId="27">
    <w:abstractNumId w:val="36"/>
  </w:num>
  <w:num w:numId="28">
    <w:abstractNumId w:val="5"/>
  </w:num>
  <w:num w:numId="29">
    <w:abstractNumId w:val="41"/>
  </w:num>
  <w:num w:numId="30">
    <w:abstractNumId w:val="34"/>
  </w:num>
  <w:num w:numId="31">
    <w:abstractNumId w:val="18"/>
  </w:num>
  <w:num w:numId="32">
    <w:abstractNumId w:val="1"/>
  </w:num>
  <w:num w:numId="33">
    <w:abstractNumId w:val="15"/>
  </w:num>
  <w:num w:numId="34">
    <w:abstractNumId w:val="37"/>
  </w:num>
  <w:num w:numId="35">
    <w:abstractNumId w:val="2"/>
  </w:num>
  <w:num w:numId="36">
    <w:abstractNumId w:val="24"/>
  </w:num>
  <w:num w:numId="37">
    <w:abstractNumId w:val="14"/>
  </w:num>
  <w:num w:numId="38">
    <w:abstractNumId w:val="17"/>
  </w:num>
  <w:num w:numId="39">
    <w:abstractNumId w:val="32"/>
  </w:num>
  <w:num w:numId="40">
    <w:abstractNumId w:val="21"/>
  </w:num>
  <w:num w:numId="41">
    <w:abstractNumId w:val="9"/>
  </w:num>
  <w:num w:numId="42">
    <w:abstractNumId w:val="25"/>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4EF"/>
    <w:rsid w:val="0001766A"/>
    <w:rsid w:val="00036360"/>
    <w:rsid w:val="00036F37"/>
    <w:rsid w:val="0005307D"/>
    <w:rsid w:val="000635B8"/>
    <w:rsid w:val="000774DD"/>
    <w:rsid w:val="000941F5"/>
    <w:rsid w:val="000943CC"/>
    <w:rsid w:val="00096CD0"/>
    <w:rsid w:val="000A130F"/>
    <w:rsid w:val="000C54D3"/>
    <w:rsid w:val="000C72FA"/>
    <w:rsid w:val="000D4F57"/>
    <w:rsid w:val="00100773"/>
    <w:rsid w:val="00116E19"/>
    <w:rsid w:val="00135D1B"/>
    <w:rsid w:val="0014336E"/>
    <w:rsid w:val="00147336"/>
    <w:rsid w:val="00156753"/>
    <w:rsid w:val="001829A4"/>
    <w:rsid w:val="00184172"/>
    <w:rsid w:val="001C009F"/>
    <w:rsid w:val="001C75EB"/>
    <w:rsid w:val="001E419E"/>
    <w:rsid w:val="001E5D79"/>
    <w:rsid w:val="001F66C5"/>
    <w:rsid w:val="001F67E5"/>
    <w:rsid w:val="00216B21"/>
    <w:rsid w:val="00226C83"/>
    <w:rsid w:val="0023015A"/>
    <w:rsid w:val="00232B75"/>
    <w:rsid w:val="00244E34"/>
    <w:rsid w:val="0026499E"/>
    <w:rsid w:val="00291178"/>
    <w:rsid w:val="00297916"/>
    <w:rsid w:val="002B537C"/>
    <w:rsid w:val="002D5A3C"/>
    <w:rsid w:val="00302BBF"/>
    <w:rsid w:val="003148B2"/>
    <w:rsid w:val="0034352D"/>
    <w:rsid w:val="00350F26"/>
    <w:rsid w:val="00352A09"/>
    <w:rsid w:val="00355408"/>
    <w:rsid w:val="00355DEC"/>
    <w:rsid w:val="00377EB8"/>
    <w:rsid w:val="00390DE5"/>
    <w:rsid w:val="00391DE6"/>
    <w:rsid w:val="00396C7F"/>
    <w:rsid w:val="003A7CE1"/>
    <w:rsid w:val="003B2A3B"/>
    <w:rsid w:val="003B5263"/>
    <w:rsid w:val="003D04CF"/>
    <w:rsid w:val="003E1193"/>
    <w:rsid w:val="003E3FFA"/>
    <w:rsid w:val="003E5612"/>
    <w:rsid w:val="003F00B7"/>
    <w:rsid w:val="00405D7A"/>
    <w:rsid w:val="00430BEE"/>
    <w:rsid w:val="00443EB9"/>
    <w:rsid w:val="00445C9A"/>
    <w:rsid w:val="00462EFC"/>
    <w:rsid w:val="00470D86"/>
    <w:rsid w:val="0047699B"/>
    <w:rsid w:val="00485B41"/>
    <w:rsid w:val="004914E4"/>
    <w:rsid w:val="004A02BC"/>
    <w:rsid w:val="004A66FF"/>
    <w:rsid w:val="004A789A"/>
    <w:rsid w:val="004B7209"/>
    <w:rsid w:val="004E07A9"/>
    <w:rsid w:val="004E50B1"/>
    <w:rsid w:val="004E5E48"/>
    <w:rsid w:val="004F42C9"/>
    <w:rsid w:val="00500A64"/>
    <w:rsid w:val="0050238D"/>
    <w:rsid w:val="005433D7"/>
    <w:rsid w:val="00553F10"/>
    <w:rsid w:val="0056434B"/>
    <w:rsid w:val="0056506B"/>
    <w:rsid w:val="0057460D"/>
    <w:rsid w:val="00576D59"/>
    <w:rsid w:val="00597A48"/>
    <w:rsid w:val="005B1780"/>
    <w:rsid w:val="005B7CEF"/>
    <w:rsid w:val="005D1D86"/>
    <w:rsid w:val="005E028D"/>
    <w:rsid w:val="005E6811"/>
    <w:rsid w:val="005F6320"/>
    <w:rsid w:val="00611CD2"/>
    <w:rsid w:val="00646AFC"/>
    <w:rsid w:val="0065338C"/>
    <w:rsid w:val="00672B9C"/>
    <w:rsid w:val="00677495"/>
    <w:rsid w:val="00680F4E"/>
    <w:rsid w:val="0068132D"/>
    <w:rsid w:val="0069086E"/>
    <w:rsid w:val="00696A35"/>
    <w:rsid w:val="006B3D27"/>
    <w:rsid w:val="006E2615"/>
    <w:rsid w:val="006E59F8"/>
    <w:rsid w:val="006E62B5"/>
    <w:rsid w:val="0070082D"/>
    <w:rsid w:val="00705B83"/>
    <w:rsid w:val="007206A7"/>
    <w:rsid w:val="00724A97"/>
    <w:rsid w:val="0073458B"/>
    <w:rsid w:val="0073720E"/>
    <w:rsid w:val="00737CFF"/>
    <w:rsid w:val="0075467B"/>
    <w:rsid w:val="00756182"/>
    <w:rsid w:val="00761A9C"/>
    <w:rsid w:val="00763045"/>
    <w:rsid w:val="007631CA"/>
    <w:rsid w:val="007638FE"/>
    <w:rsid w:val="00763F72"/>
    <w:rsid w:val="0076515C"/>
    <w:rsid w:val="00772159"/>
    <w:rsid w:val="007754FE"/>
    <w:rsid w:val="007776F3"/>
    <w:rsid w:val="00780D82"/>
    <w:rsid w:val="007860CD"/>
    <w:rsid w:val="00786CC5"/>
    <w:rsid w:val="007A2E8D"/>
    <w:rsid w:val="007C2933"/>
    <w:rsid w:val="007D343F"/>
    <w:rsid w:val="007E3DCF"/>
    <w:rsid w:val="0082102E"/>
    <w:rsid w:val="00855282"/>
    <w:rsid w:val="00866DAC"/>
    <w:rsid w:val="008677CC"/>
    <w:rsid w:val="008A66B1"/>
    <w:rsid w:val="008E7DA7"/>
    <w:rsid w:val="0091685B"/>
    <w:rsid w:val="00920F97"/>
    <w:rsid w:val="00927EC8"/>
    <w:rsid w:val="00952754"/>
    <w:rsid w:val="00961477"/>
    <w:rsid w:val="00993CAC"/>
    <w:rsid w:val="00993FCB"/>
    <w:rsid w:val="00994C09"/>
    <w:rsid w:val="009A08F8"/>
    <w:rsid w:val="009A2D07"/>
    <w:rsid w:val="009A4E1E"/>
    <w:rsid w:val="009B183C"/>
    <w:rsid w:val="009B34EF"/>
    <w:rsid w:val="009B536C"/>
    <w:rsid w:val="009B6903"/>
    <w:rsid w:val="009C3225"/>
    <w:rsid w:val="009C39D0"/>
    <w:rsid w:val="009C506E"/>
    <w:rsid w:val="009D2F76"/>
    <w:rsid w:val="009D38BB"/>
    <w:rsid w:val="009D6FC3"/>
    <w:rsid w:val="009E3BF7"/>
    <w:rsid w:val="009F2D98"/>
    <w:rsid w:val="009F62FD"/>
    <w:rsid w:val="00A05795"/>
    <w:rsid w:val="00A241BF"/>
    <w:rsid w:val="00A2606E"/>
    <w:rsid w:val="00A322D8"/>
    <w:rsid w:val="00A33935"/>
    <w:rsid w:val="00A53EF5"/>
    <w:rsid w:val="00A64F80"/>
    <w:rsid w:val="00A65E2F"/>
    <w:rsid w:val="00A80475"/>
    <w:rsid w:val="00A90A46"/>
    <w:rsid w:val="00AC0A1A"/>
    <w:rsid w:val="00AD12DD"/>
    <w:rsid w:val="00B01A2C"/>
    <w:rsid w:val="00B17285"/>
    <w:rsid w:val="00B43DBA"/>
    <w:rsid w:val="00B50533"/>
    <w:rsid w:val="00B8271F"/>
    <w:rsid w:val="00B85B1B"/>
    <w:rsid w:val="00BA30CE"/>
    <w:rsid w:val="00BC6BFD"/>
    <w:rsid w:val="00BD3A8F"/>
    <w:rsid w:val="00BF34F2"/>
    <w:rsid w:val="00C04E03"/>
    <w:rsid w:val="00C12FFA"/>
    <w:rsid w:val="00C14255"/>
    <w:rsid w:val="00C20ACC"/>
    <w:rsid w:val="00C236E9"/>
    <w:rsid w:val="00C3510C"/>
    <w:rsid w:val="00C5688F"/>
    <w:rsid w:val="00C571B0"/>
    <w:rsid w:val="00C73C30"/>
    <w:rsid w:val="00C753FC"/>
    <w:rsid w:val="00C90A9A"/>
    <w:rsid w:val="00C94E18"/>
    <w:rsid w:val="00CA3F5A"/>
    <w:rsid w:val="00CC104B"/>
    <w:rsid w:val="00CC768D"/>
    <w:rsid w:val="00CF128E"/>
    <w:rsid w:val="00D15F58"/>
    <w:rsid w:val="00D21A7B"/>
    <w:rsid w:val="00D37ECE"/>
    <w:rsid w:val="00D45320"/>
    <w:rsid w:val="00D929A5"/>
    <w:rsid w:val="00DB156E"/>
    <w:rsid w:val="00DB4BAF"/>
    <w:rsid w:val="00DC3E88"/>
    <w:rsid w:val="00E12EAE"/>
    <w:rsid w:val="00E242E1"/>
    <w:rsid w:val="00E4587A"/>
    <w:rsid w:val="00E45F02"/>
    <w:rsid w:val="00E529C6"/>
    <w:rsid w:val="00E52A67"/>
    <w:rsid w:val="00E52D51"/>
    <w:rsid w:val="00E53E05"/>
    <w:rsid w:val="00E811EF"/>
    <w:rsid w:val="00E83B82"/>
    <w:rsid w:val="00EB0164"/>
    <w:rsid w:val="00EE536B"/>
    <w:rsid w:val="00EF1B84"/>
    <w:rsid w:val="00F16A30"/>
    <w:rsid w:val="00F30F0A"/>
    <w:rsid w:val="00F4359A"/>
    <w:rsid w:val="00F46561"/>
    <w:rsid w:val="00F56F98"/>
    <w:rsid w:val="00F7194B"/>
    <w:rsid w:val="00F753D5"/>
    <w:rsid w:val="00F954FF"/>
    <w:rsid w:val="00FA6B8F"/>
    <w:rsid w:val="00FC264A"/>
    <w:rsid w:val="00FD0A4D"/>
    <w:rsid w:val="00FD5421"/>
    <w:rsid w:val="00FD67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397264-10F2-4880-96D8-C271C31A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EC8"/>
  </w:style>
  <w:style w:type="paragraph" w:styleId="Heading1">
    <w:name w:val="heading 1"/>
    <w:basedOn w:val="Normal"/>
    <w:link w:val="Heading1Char"/>
    <w:uiPriority w:val="9"/>
    <w:qFormat/>
    <w:rsid w:val="00B827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link w:val="Heading2Char"/>
    <w:uiPriority w:val="9"/>
    <w:qFormat/>
    <w:rsid w:val="00B8271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B8271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next w:val="Normal"/>
    <w:link w:val="Heading4Char"/>
    <w:uiPriority w:val="9"/>
    <w:semiHidden/>
    <w:unhideWhenUsed/>
    <w:qFormat/>
    <w:rsid w:val="0067749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67749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B34EF"/>
  </w:style>
  <w:style w:type="paragraph" w:styleId="NormalWeb">
    <w:name w:val="Normal (Web)"/>
    <w:basedOn w:val="Normal"/>
    <w:uiPriority w:val="99"/>
    <w:unhideWhenUsed/>
    <w:rsid w:val="00B8271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nhideWhenUsed/>
    <w:rsid w:val="00B8271F"/>
    <w:rPr>
      <w:color w:val="0000FF"/>
      <w:u w:val="single"/>
    </w:rPr>
  </w:style>
  <w:style w:type="character" w:styleId="FollowedHyperlink">
    <w:name w:val="FollowedHyperlink"/>
    <w:basedOn w:val="DefaultParagraphFont"/>
    <w:uiPriority w:val="99"/>
    <w:semiHidden/>
    <w:unhideWhenUsed/>
    <w:rsid w:val="00B8271F"/>
    <w:rPr>
      <w:color w:val="800080"/>
      <w:u w:val="single"/>
    </w:rPr>
  </w:style>
  <w:style w:type="paragraph" w:styleId="BalloonText">
    <w:name w:val="Balloon Text"/>
    <w:basedOn w:val="Normal"/>
    <w:link w:val="BalloonTextChar"/>
    <w:uiPriority w:val="99"/>
    <w:semiHidden/>
    <w:unhideWhenUsed/>
    <w:rsid w:val="00B82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71F"/>
    <w:rPr>
      <w:rFonts w:ascii="Tahoma" w:hAnsi="Tahoma" w:cs="Tahoma"/>
      <w:sz w:val="16"/>
      <w:szCs w:val="16"/>
    </w:rPr>
  </w:style>
  <w:style w:type="character" w:customStyle="1" w:styleId="Heading1Char">
    <w:name w:val="Heading 1 Char"/>
    <w:basedOn w:val="DefaultParagraphFont"/>
    <w:link w:val="Heading1"/>
    <w:uiPriority w:val="9"/>
    <w:rsid w:val="00B8271F"/>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rsid w:val="00B8271F"/>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B8271F"/>
    <w:rPr>
      <w:rFonts w:ascii="Times New Roman" w:eastAsia="Times New Roman" w:hAnsi="Times New Roman" w:cs="Times New Roman"/>
      <w:b/>
      <w:bCs/>
      <w:sz w:val="27"/>
      <w:szCs w:val="27"/>
      <w:lang w:eastAsia="fr-FR"/>
    </w:rPr>
  </w:style>
  <w:style w:type="character" w:customStyle="1" w:styleId="toctoggle">
    <w:name w:val="toctoggle"/>
    <w:basedOn w:val="DefaultParagraphFont"/>
    <w:rsid w:val="00B8271F"/>
  </w:style>
  <w:style w:type="character" w:customStyle="1" w:styleId="mw-headline">
    <w:name w:val="mw-headline"/>
    <w:basedOn w:val="DefaultParagraphFont"/>
    <w:rsid w:val="00B8271F"/>
  </w:style>
  <w:style w:type="character" w:customStyle="1" w:styleId="mw-editsection">
    <w:name w:val="mw-editsection"/>
    <w:basedOn w:val="DefaultParagraphFont"/>
    <w:rsid w:val="00B8271F"/>
  </w:style>
  <w:style w:type="character" w:customStyle="1" w:styleId="mw-editsection-bracket">
    <w:name w:val="mw-editsection-bracket"/>
    <w:basedOn w:val="DefaultParagraphFont"/>
    <w:rsid w:val="00B8271F"/>
  </w:style>
  <w:style w:type="character" w:customStyle="1" w:styleId="mw-editsection-divider">
    <w:name w:val="mw-editsection-divider"/>
    <w:basedOn w:val="DefaultParagraphFont"/>
    <w:rsid w:val="00B8271F"/>
  </w:style>
  <w:style w:type="character" w:customStyle="1" w:styleId="citation">
    <w:name w:val="citation"/>
    <w:basedOn w:val="DefaultParagraphFont"/>
    <w:rsid w:val="00B8271F"/>
  </w:style>
  <w:style w:type="character" w:customStyle="1" w:styleId="ouvrage">
    <w:name w:val="ouvrage"/>
    <w:basedOn w:val="DefaultParagraphFont"/>
    <w:rsid w:val="00B8271F"/>
  </w:style>
  <w:style w:type="character" w:styleId="HTMLCite">
    <w:name w:val="HTML Cite"/>
    <w:basedOn w:val="DefaultParagraphFont"/>
    <w:uiPriority w:val="99"/>
    <w:semiHidden/>
    <w:unhideWhenUsed/>
    <w:rsid w:val="00B8271F"/>
    <w:rPr>
      <w:i/>
      <w:iCs/>
    </w:rPr>
  </w:style>
  <w:style w:type="character" w:customStyle="1" w:styleId="nowrap">
    <w:name w:val="nowrap"/>
    <w:basedOn w:val="DefaultParagraphFont"/>
    <w:rsid w:val="00B8271F"/>
  </w:style>
  <w:style w:type="character" w:customStyle="1" w:styleId="nomauteur">
    <w:name w:val="nom_auteur"/>
    <w:basedOn w:val="DefaultParagraphFont"/>
    <w:rsid w:val="00B8271F"/>
  </w:style>
  <w:style w:type="character" w:customStyle="1" w:styleId="noprint">
    <w:name w:val="noprint"/>
    <w:basedOn w:val="DefaultParagraphFont"/>
    <w:rsid w:val="00B8271F"/>
  </w:style>
  <w:style w:type="character" w:customStyle="1" w:styleId="reference-text">
    <w:name w:val="reference-text"/>
    <w:basedOn w:val="DefaultParagraphFont"/>
    <w:rsid w:val="00B8271F"/>
  </w:style>
  <w:style w:type="character" w:customStyle="1" w:styleId="indicateur-langue">
    <w:name w:val="indicateur-langue"/>
    <w:basedOn w:val="DefaultParagraphFont"/>
    <w:rsid w:val="00B8271F"/>
  </w:style>
  <w:style w:type="paragraph" w:styleId="FootnoteText">
    <w:name w:val="footnote text"/>
    <w:basedOn w:val="Normal"/>
    <w:link w:val="FootnoteTextChar"/>
    <w:rsid w:val="00B01A2C"/>
    <w:pPr>
      <w:spacing w:after="0" w:line="240" w:lineRule="auto"/>
    </w:pPr>
    <w:rPr>
      <w:rFonts w:ascii="Times New Roman" w:eastAsia="SimSun" w:hAnsi="Times New Roman" w:cs="Times New Roman"/>
      <w:sz w:val="20"/>
      <w:szCs w:val="20"/>
      <w:lang w:val="en-CA" w:eastAsia="zh-CN"/>
    </w:rPr>
  </w:style>
  <w:style w:type="character" w:customStyle="1" w:styleId="FootnoteTextChar">
    <w:name w:val="Footnote Text Char"/>
    <w:basedOn w:val="DefaultParagraphFont"/>
    <w:link w:val="FootnoteText"/>
    <w:uiPriority w:val="99"/>
    <w:rsid w:val="00B01A2C"/>
    <w:rPr>
      <w:rFonts w:ascii="Times New Roman" w:eastAsia="SimSun" w:hAnsi="Times New Roman" w:cs="Times New Roman"/>
      <w:sz w:val="20"/>
      <w:szCs w:val="20"/>
      <w:lang w:val="en-CA" w:eastAsia="zh-CN"/>
    </w:rPr>
  </w:style>
  <w:style w:type="character" w:styleId="FootnoteReference">
    <w:name w:val="footnote reference"/>
    <w:basedOn w:val="DefaultParagraphFont"/>
    <w:unhideWhenUsed/>
    <w:rsid w:val="00B01A2C"/>
    <w:rPr>
      <w:rFonts w:ascii="Garamond" w:hAnsi="Garamond" w:cs="Calibri"/>
      <w:sz w:val="24"/>
      <w:szCs w:val="24"/>
      <w:vertAlign w:val="superscript"/>
    </w:rPr>
  </w:style>
  <w:style w:type="paragraph" w:styleId="ListParagraph">
    <w:name w:val="List Paragraph"/>
    <w:basedOn w:val="Normal"/>
    <w:uiPriority w:val="34"/>
    <w:qFormat/>
    <w:rsid w:val="00443EB9"/>
    <w:pPr>
      <w:ind w:left="720"/>
      <w:contextualSpacing/>
    </w:pPr>
  </w:style>
  <w:style w:type="paragraph" w:styleId="Quote">
    <w:name w:val="Quote"/>
    <w:basedOn w:val="Normal"/>
    <w:next w:val="Normal"/>
    <w:link w:val="QuoteChar"/>
    <w:uiPriority w:val="29"/>
    <w:qFormat/>
    <w:rsid w:val="004A789A"/>
    <w:rPr>
      <w:i/>
      <w:iCs/>
      <w:color w:val="000000" w:themeColor="text1"/>
    </w:rPr>
  </w:style>
  <w:style w:type="character" w:customStyle="1" w:styleId="QuoteChar">
    <w:name w:val="Quote Char"/>
    <w:basedOn w:val="DefaultParagraphFont"/>
    <w:link w:val="Quote"/>
    <w:uiPriority w:val="29"/>
    <w:rsid w:val="004A789A"/>
    <w:rPr>
      <w:i/>
      <w:iCs/>
      <w:color w:val="000000" w:themeColor="text1"/>
    </w:rPr>
  </w:style>
  <w:style w:type="paragraph" w:styleId="Header">
    <w:name w:val="header"/>
    <w:basedOn w:val="Normal"/>
    <w:link w:val="HeaderChar"/>
    <w:uiPriority w:val="99"/>
    <w:semiHidden/>
    <w:unhideWhenUsed/>
    <w:rsid w:val="00CA3F5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A3F5A"/>
  </w:style>
  <w:style w:type="paragraph" w:styleId="Footer">
    <w:name w:val="footer"/>
    <w:basedOn w:val="Normal"/>
    <w:link w:val="FooterChar"/>
    <w:uiPriority w:val="99"/>
    <w:unhideWhenUsed/>
    <w:rsid w:val="00CA3F5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3F5A"/>
  </w:style>
  <w:style w:type="character" w:customStyle="1" w:styleId="Heading6Char">
    <w:name w:val="Heading 6 Char"/>
    <w:basedOn w:val="DefaultParagraphFont"/>
    <w:link w:val="Heading6"/>
    <w:uiPriority w:val="9"/>
    <w:semiHidden/>
    <w:rsid w:val="00677495"/>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semiHidden/>
    <w:rsid w:val="00677495"/>
    <w:rPr>
      <w:rFonts w:asciiTheme="majorHAnsi" w:eastAsiaTheme="majorEastAsia" w:hAnsiTheme="majorHAnsi" w:cstheme="majorBidi"/>
      <w:b/>
      <w:bCs/>
      <w:i/>
      <w:iCs/>
      <w:color w:val="4F81BD" w:themeColor="accent1"/>
    </w:rPr>
  </w:style>
  <w:style w:type="paragraph" w:customStyle="1" w:styleId="remarque">
    <w:name w:val="remarque"/>
    <w:basedOn w:val="Normal"/>
    <w:rsid w:val="0067749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d-index-gist-highlight">
    <w:name w:val="md-index-gist-highlight"/>
    <w:basedOn w:val="DefaultParagraphFont"/>
    <w:rsid w:val="009C3225"/>
  </w:style>
  <w:style w:type="character" w:customStyle="1" w:styleId="api">
    <w:name w:val="api"/>
    <w:basedOn w:val="DefaultParagraphFont"/>
    <w:rsid w:val="009C3225"/>
  </w:style>
  <w:style w:type="character" w:customStyle="1" w:styleId="foreign">
    <w:name w:val="foreign"/>
    <w:basedOn w:val="DefaultParagraphFont"/>
    <w:rsid w:val="003A7CE1"/>
  </w:style>
  <w:style w:type="character" w:styleId="Emphasis">
    <w:name w:val="Emphasis"/>
    <w:basedOn w:val="DefaultParagraphFont"/>
    <w:uiPriority w:val="20"/>
    <w:qFormat/>
    <w:rsid w:val="00C04E03"/>
    <w:rPr>
      <w:i/>
      <w:iCs/>
    </w:rPr>
  </w:style>
  <w:style w:type="character" w:customStyle="1" w:styleId="Voetnootverwijzing">
    <w:name w:val="Voetnootverwijzing"/>
    <w:rsid w:val="00297916"/>
    <w:rPr>
      <w:vertAlign w:val="superscript"/>
    </w:rPr>
  </w:style>
  <w:style w:type="paragraph" w:styleId="BodyText">
    <w:name w:val="Body Text"/>
    <w:basedOn w:val="Normal"/>
    <w:link w:val="BodyTextChar"/>
    <w:semiHidden/>
    <w:rsid w:val="00297916"/>
    <w:pPr>
      <w:tabs>
        <w:tab w:val="left" w:pos="-1440"/>
        <w:tab w:val="left" w:pos="-720"/>
      </w:tabs>
      <w:suppressAutoHyphens/>
      <w:spacing w:after="0" w:line="240" w:lineRule="auto"/>
      <w:jc w:val="both"/>
    </w:pPr>
    <w:rPr>
      <w:rFonts w:ascii="Times New Roman" w:eastAsia="Times New Roman" w:hAnsi="Times New Roman" w:cs="Times New Roman"/>
      <w:snapToGrid w:val="0"/>
      <w:spacing w:val="-3"/>
      <w:sz w:val="24"/>
      <w:szCs w:val="20"/>
      <w:lang w:eastAsia="fr-FR"/>
    </w:rPr>
  </w:style>
  <w:style w:type="character" w:customStyle="1" w:styleId="BodyTextChar">
    <w:name w:val="Body Text Char"/>
    <w:basedOn w:val="DefaultParagraphFont"/>
    <w:link w:val="BodyText"/>
    <w:semiHidden/>
    <w:rsid w:val="00297916"/>
    <w:rPr>
      <w:rFonts w:ascii="Times New Roman" w:eastAsia="Times New Roman" w:hAnsi="Times New Roman" w:cs="Times New Roman"/>
      <w:snapToGrid w:val="0"/>
      <w:spacing w:val="-3"/>
      <w:sz w:val="24"/>
      <w:szCs w:val="20"/>
      <w:lang w:eastAsia="fr-FR"/>
    </w:rPr>
  </w:style>
  <w:style w:type="paragraph" w:styleId="EndnoteText">
    <w:name w:val="endnote text"/>
    <w:basedOn w:val="Normal"/>
    <w:link w:val="EndnoteTextChar"/>
    <w:semiHidden/>
    <w:rsid w:val="00297916"/>
    <w:pPr>
      <w:widowControl w:val="0"/>
      <w:spacing w:after="0" w:line="240" w:lineRule="auto"/>
    </w:pPr>
    <w:rPr>
      <w:rFonts w:ascii="Courier" w:eastAsia="Times New Roman" w:hAnsi="Courier" w:cs="Times New Roman"/>
      <w:sz w:val="24"/>
      <w:szCs w:val="20"/>
      <w:lang w:val="en-GB"/>
    </w:rPr>
  </w:style>
  <w:style w:type="character" w:customStyle="1" w:styleId="EndnoteTextChar">
    <w:name w:val="Endnote Text Char"/>
    <w:basedOn w:val="DefaultParagraphFont"/>
    <w:link w:val="EndnoteText"/>
    <w:semiHidden/>
    <w:rsid w:val="00297916"/>
    <w:rPr>
      <w:rFonts w:ascii="Courier" w:eastAsia="Times New Roman" w:hAnsi="Courier" w:cs="Times New Roman"/>
      <w:sz w:val="24"/>
      <w:szCs w:val="20"/>
      <w:lang w:val="en-GB"/>
    </w:rPr>
  </w:style>
  <w:style w:type="character" w:customStyle="1" w:styleId="st1">
    <w:name w:val="st1"/>
    <w:basedOn w:val="DefaultParagraphFont"/>
    <w:rsid w:val="00297916"/>
  </w:style>
  <w:style w:type="character" w:customStyle="1" w:styleId="nonpublie">
    <w:name w:val="nonpublie"/>
    <w:basedOn w:val="DefaultParagraphFont"/>
    <w:rsid w:val="00297916"/>
  </w:style>
  <w:style w:type="character" w:customStyle="1" w:styleId="text">
    <w:name w:val="text"/>
    <w:basedOn w:val="DefaultParagraphFont"/>
    <w:rsid w:val="00291178"/>
  </w:style>
  <w:style w:type="character" w:styleId="Strong">
    <w:name w:val="Strong"/>
    <w:basedOn w:val="DefaultParagraphFont"/>
    <w:uiPriority w:val="22"/>
    <w:qFormat/>
    <w:rsid w:val="00291178"/>
    <w:rPr>
      <w:b/>
      <w:bCs/>
    </w:rPr>
  </w:style>
  <w:style w:type="character" w:customStyle="1" w:styleId="familyname">
    <w:name w:val="familyname"/>
    <w:basedOn w:val="DefaultParagraphFont"/>
    <w:rsid w:val="00291178"/>
  </w:style>
  <w:style w:type="paragraph" w:customStyle="1" w:styleId="noticebibliooeuvre">
    <w:name w:val="noticebibliooeuvre"/>
    <w:basedOn w:val="Normal"/>
    <w:rsid w:val="002911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ileinfo">
    <w:name w:val="fileinfo"/>
    <w:basedOn w:val="DefaultParagraphFont"/>
    <w:rsid w:val="00291178"/>
  </w:style>
  <w:style w:type="paragraph" w:customStyle="1" w:styleId="texte">
    <w:name w:val="texte"/>
    <w:basedOn w:val="Normal"/>
    <w:rsid w:val="002911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ranumber">
    <w:name w:val="paranumber"/>
    <w:basedOn w:val="DefaultParagraphFont"/>
    <w:rsid w:val="00291178"/>
  </w:style>
  <w:style w:type="character" w:customStyle="1" w:styleId="num">
    <w:name w:val="num"/>
    <w:basedOn w:val="DefaultParagraphFont"/>
    <w:rsid w:val="00291178"/>
  </w:style>
  <w:style w:type="paragraph" w:customStyle="1" w:styleId="titreillustration">
    <w:name w:val="titreillustration"/>
    <w:basedOn w:val="Normal"/>
    <w:rsid w:val="0029117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tesbaspage">
    <w:name w:val="notesbaspage"/>
    <w:basedOn w:val="Normal"/>
    <w:rsid w:val="002911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ang-grc">
    <w:name w:val="lang-grc"/>
    <w:basedOn w:val="DefaultParagraphFont"/>
    <w:rsid w:val="00FD0A4D"/>
  </w:style>
  <w:style w:type="character" w:customStyle="1" w:styleId="role">
    <w:name w:val="role"/>
    <w:basedOn w:val="DefaultParagraphFont"/>
    <w:rsid w:val="00391DE6"/>
  </w:style>
  <w:style w:type="character" w:customStyle="1" w:styleId="didascalies">
    <w:name w:val="didascalies"/>
    <w:basedOn w:val="DefaultParagraphFont"/>
    <w:rsid w:val="00391DE6"/>
  </w:style>
  <w:style w:type="character" w:customStyle="1" w:styleId="notestxt">
    <w:name w:val="notestxt"/>
    <w:basedOn w:val="DefaultParagraphFont"/>
    <w:rsid w:val="00391DE6"/>
  </w:style>
  <w:style w:type="character" w:customStyle="1" w:styleId="date-lien">
    <w:name w:val="date-lien"/>
    <w:basedOn w:val="DefaultParagraphFont"/>
    <w:rsid w:val="004A0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61231">
      <w:bodyDiv w:val="1"/>
      <w:marLeft w:val="0"/>
      <w:marRight w:val="0"/>
      <w:marTop w:val="0"/>
      <w:marBottom w:val="0"/>
      <w:divBdr>
        <w:top w:val="none" w:sz="0" w:space="0" w:color="auto"/>
        <w:left w:val="none" w:sz="0" w:space="0" w:color="auto"/>
        <w:bottom w:val="none" w:sz="0" w:space="0" w:color="auto"/>
        <w:right w:val="none" w:sz="0" w:space="0" w:color="auto"/>
      </w:divBdr>
    </w:div>
    <w:div w:id="399866575">
      <w:bodyDiv w:val="1"/>
      <w:marLeft w:val="0"/>
      <w:marRight w:val="0"/>
      <w:marTop w:val="0"/>
      <w:marBottom w:val="0"/>
      <w:divBdr>
        <w:top w:val="none" w:sz="0" w:space="0" w:color="auto"/>
        <w:left w:val="none" w:sz="0" w:space="0" w:color="auto"/>
        <w:bottom w:val="none" w:sz="0" w:space="0" w:color="auto"/>
        <w:right w:val="none" w:sz="0" w:space="0" w:color="auto"/>
      </w:divBdr>
    </w:div>
    <w:div w:id="412246014">
      <w:bodyDiv w:val="1"/>
      <w:marLeft w:val="0"/>
      <w:marRight w:val="0"/>
      <w:marTop w:val="0"/>
      <w:marBottom w:val="0"/>
      <w:divBdr>
        <w:top w:val="none" w:sz="0" w:space="0" w:color="auto"/>
        <w:left w:val="none" w:sz="0" w:space="0" w:color="auto"/>
        <w:bottom w:val="none" w:sz="0" w:space="0" w:color="auto"/>
        <w:right w:val="none" w:sz="0" w:space="0" w:color="auto"/>
      </w:divBdr>
      <w:divsChild>
        <w:div w:id="2125221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854315">
      <w:bodyDiv w:val="1"/>
      <w:marLeft w:val="0"/>
      <w:marRight w:val="0"/>
      <w:marTop w:val="0"/>
      <w:marBottom w:val="0"/>
      <w:divBdr>
        <w:top w:val="none" w:sz="0" w:space="0" w:color="auto"/>
        <w:left w:val="none" w:sz="0" w:space="0" w:color="auto"/>
        <w:bottom w:val="none" w:sz="0" w:space="0" w:color="auto"/>
        <w:right w:val="none" w:sz="0" w:space="0" w:color="auto"/>
      </w:divBdr>
    </w:div>
    <w:div w:id="610015729">
      <w:bodyDiv w:val="1"/>
      <w:marLeft w:val="0"/>
      <w:marRight w:val="0"/>
      <w:marTop w:val="0"/>
      <w:marBottom w:val="0"/>
      <w:divBdr>
        <w:top w:val="none" w:sz="0" w:space="0" w:color="auto"/>
        <w:left w:val="none" w:sz="0" w:space="0" w:color="auto"/>
        <w:bottom w:val="none" w:sz="0" w:space="0" w:color="auto"/>
        <w:right w:val="none" w:sz="0" w:space="0" w:color="auto"/>
      </w:divBdr>
    </w:div>
    <w:div w:id="719675685">
      <w:bodyDiv w:val="1"/>
      <w:marLeft w:val="0"/>
      <w:marRight w:val="0"/>
      <w:marTop w:val="0"/>
      <w:marBottom w:val="0"/>
      <w:divBdr>
        <w:top w:val="none" w:sz="0" w:space="0" w:color="auto"/>
        <w:left w:val="none" w:sz="0" w:space="0" w:color="auto"/>
        <w:bottom w:val="none" w:sz="0" w:space="0" w:color="auto"/>
        <w:right w:val="none" w:sz="0" w:space="0" w:color="auto"/>
      </w:divBdr>
    </w:div>
    <w:div w:id="800154494">
      <w:bodyDiv w:val="1"/>
      <w:marLeft w:val="0"/>
      <w:marRight w:val="0"/>
      <w:marTop w:val="0"/>
      <w:marBottom w:val="0"/>
      <w:divBdr>
        <w:top w:val="none" w:sz="0" w:space="0" w:color="auto"/>
        <w:left w:val="none" w:sz="0" w:space="0" w:color="auto"/>
        <w:bottom w:val="none" w:sz="0" w:space="0" w:color="auto"/>
        <w:right w:val="none" w:sz="0" w:space="0" w:color="auto"/>
      </w:divBdr>
      <w:divsChild>
        <w:div w:id="680160382">
          <w:marLeft w:val="0"/>
          <w:marRight w:val="0"/>
          <w:marTop w:val="0"/>
          <w:marBottom w:val="0"/>
          <w:divBdr>
            <w:top w:val="none" w:sz="0" w:space="0" w:color="auto"/>
            <w:left w:val="none" w:sz="0" w:space="0" w:color="auto"/>
            <w:bottom w:val="none" w:sz="0" w:space="0" w:color="auto"/>
            <w:right w:val="none" w:sz="0" w:space="0" w:color="auto"/>
          </w:divBdr>
        </w:div>
        <w:div w:id="1413047821">
          <w:marLeft w:val="0"/>
          <w:marRight w:val="0"/>
          <w:marTop w:val="0"/>
          <w:marBottom w:val="0"/>
          <w:divBdr>
            <w:top w:val="none" w:sz="0" w:space="0" w:color="auto"/>
            <w:left w:val="none" w:sz="0" w:space="0" w:color="auto"/>
            <w:bottom w:val="none" w:sz="0" w:space="0" w:color="auto"/>
            <w:right w:val="none" w:sz="0" w:space="0" w:color="auto"/>
          </w:divBdr>
        </w:div>
      </w:divsChild>
    </w:div>
    <w:div w:id="906065037">
      <w:bodyDiv w:val="1"/>
      <w:marLeft w:val="0"/>
      <w:marRight w:val="0"/>
      <w:marTop w:val="0"/>
      <w:marBottom w:val="0"/>
      <w:divBdr>
        <w:top w:val="none" w:sz="0" w:space="0" w:color="auto"/>
        <w:left w:val="none" w:sz="0" w:space="0" w:color="auto"/>
        <w:bottom w:val="none" w:sz="0" w:space="0" w:color="auto"/>
        <w:right w:val="none" w:sz="0" w:space="0" w:color="auto"/>
      </w:divBdr>
      <w:divsChild>
        <w:div w:id="1686441536">
          <w:marLeft w:val="-960"/>
          <w:marRight w:val="-1200"/>
          <w:marTop w:val="0"/>
          <w:marBottom w:val="0"/>
          <w:divBdr>
            <w:top w:val="none" w:sz="0" w:space="0" w:color="auto"/>
            <w:left w:val="none" w:sz="0" w:space="0" w:color="auto"/>
            <w:bottom w:val="single" w:sz="6" w:space="18" w:color="E2E2E2"/>
            <w:right w:val="none" w:sz="0" w:space="0" w:color="auto"/>
          </w:divBdr>
          <w:divsChild>
            <w:div w:id="1036925142">
              <w:marLeft w:val="0"/>
              <w:marRight w:val="0"/>
              <w:marTop w:val="72"/>
              <w:marBottom w:val="0"/>
              <w:divBdr>
                <w:top w:val="none" w:sz="0" w:space="0" w:color="auto"/>
                <w:left w:val="none" w:sz="0" w:space="0" w:color="auto"/>
                <w:bottom w:val="none" w:sz="0" w:space="0" w:color="auto"/>
                <w:right w:val="none" w:sz="0" w:space="0" w:color="auto"/>
              </w:divBdr>
            </w:div>
            <w:div w:id="1881084878">
              <w:marLeft w:val="0"/>
              <w:marRight w:val="0"/>
              <w:marTop w:val="480"/>
              <w:marBottom w:val="0"/>
              <w:divBdr>
                <w:top w:val="none" w:sz="0" w:space="0" w:color="auto"/>
                <w:left w:val="none" w:sz="0" w:space="0" w:color="auto"/>
                <w:bottom w:val="none" w:sz="0" w:space="0" w:color="auto"/>
                <w:right w:val="none" w:sz="0" w:space="0" w:color="auto"/>
              </w:divBdr>
            </w:div>
            <w:div w:id="1212496345">
              <w:marLeft w:val="0"/>
              <w:marRight w:val="0"/>
              <w:marTop w:val="360"/>
              <w:marBottom w:val="0"/>
              <w:divBdr>
                <w:top w:val="none" w:sz="0" w:space="0" w:color="auto"/>
                <w:left w:val="none" w:sz="0" w:space="0" w:color="auto"/>
                <w:bottom w:val="none" w:sz="0" w:space="0" w:color="auto"/>
                <w:right w:val="none" w:sz="0" w:space="0" w:color="auto"/>
              </w:divBdr>
            </w:div>
          </w:divsChild>
        </w:div>
        <w:div w:id="1451589252">
          <w:marLeft w:val="0"/>
          <w:marRight w:val="0"/>
          <w:marTop w:val="0"/>
          <w:marBottom w:val="0"/>
          <w:divBdr>
            <w:top w:val="none" w:sz="0" w:space="0" w:color="auto"/>
            <w:left w:val="none" w:sz="0" w:space="0" w:color="auto"/>
            <w:bottom w:val="none" w:sz="0" w:space="0" w:color="auto"/>
            <w:right w:val="none" w:sz="0" w:space="0" w:color="auto"/>
          </w:divBdr>
          <w:divsChild>
            <w:div w:id="1215773145">
              <w:marLeft w:val="-960"/>
              <w:marRight w:val="-3120"/>
              <w:marTop w:val="0"/>
              <w:marBottom w:val="480"/>
              <w:divBdr>
                <w:top w:val="none" w:sz="0" w:space="0" w:color="auto"/>
                <w:left w:val="none" w:sz="0" w:space="0" w:color="auto"/>
                <w:bottom w:val="none" w:sz="0" w:space="0" w:color="auto"/>
                <w:right w:val="none" w:sz="0" w:space="0" w:color="auto"/>
              </w:divBdr>
            </w:div>
            <w:div w:id="395780984">
              <w:marLeft w:val="0"/>
              <w:marRight w:val="0"/>
              <w:marTop w:val="360"/>
              <w:marBottom w:val="360"/>
              <w:divBdr>
                <w:top w:val="none" w:sz="0" w:space="0" w:color="auto"/>
                <w:left w:val="none" w:sz="0" w:space="0" w:color="auto"/>
                <w:bottom w:val="none" w:sz="0" w:space="0" w:color="auto"/>
                <w:right w:val="none" w:sz="0" w:space="0" w:color="auto"/>
              </w:divBdr>
              <w:divsChild>
                <w:div w:id="1495413095">
                  <w:marLeft w:val="0"/>
                  <w:marRight w:val="0"/>
                  <w:marTop w:val="131"/>
                  <w:marBottom w:val="131"/>
                  <w:divBdr>
                    <w:top w:val="none" w:sz="0" w:space="0" w:color="auto"/>
                    <w:left w:val="none" w:sz="0" w:space="0" w:color="auto"/>
                    <w:bottom w:val="none" w:sz="0" w:space="0" w:color="auto"/>
                    <w:right w:val="none" w:sz="0" w:space="0" w:color="auto"/>
                  </w:divBdr>
                </w:div>
                <w:div w:id="1554539111">
                  <w:marLeft w:val="0"/>
                  <w:marRight w:val="0"/>
                  <w:marTop w:val="131"/>
                  <w:marBottom w:val="131"/>
                  <w:divBdr>
                    <w:top w:val="none" w:sz="0" w:space="0" w:color="auto"/>
                    <w:left w:val="none" w:sz="0" w:space="0" w:color="auto"/>
                    <w:bottom w:val="none" w:sz="0" w:space="0" w:color="auto"/>
                    <w:right w:val="none" w:sz="0" w:space="0" w:color="auto"/>
                  </w:divBdr>
                </w:div>
                <w:div w:id="873807584">
                  <w:marLeft w:val="0"/>
                  <w:marRight w:val="0"/>
                  <w:marTop w:val="131"/>
                  <w:marBottom w:val="131"/>
                  <w:divBdr>
                    <w:top w:val="none" w:sz="0" w:space="0" w:color="auto"/>
                    <w:left w:val="none" w:sz="0" w:space="0" w:color="auto"/>
                    <w:bottom w:val="none" w:sz="0" w:space="0" w:color="auto"/>
                    <w:right w:val="none" w:sz="0" w:space="0" w:color="auto"/>
                  </w:divBdr>
                </w:div>
                <w:div w:id="1091196568">
                  <w:marLeft w:val="0"/>
                  <w:marRight w:val="0"/>
                  <w:marTop w:val="131"/>
                  <w:marBottom w:val="131"/>
                  <w:divBdr>
                    <w:top w:val="none" w:sz="0" w:space="0" w:color="auto"/>
                    <w:left w:val="none" w:sz="0" w:space="0" w:color="auto"/>
                    <w:bottom w:val="none" w:sz="0" w:space="0" w:color="auto"/>
                    <w:right w:val="none" w:sz="0" w:space="0" w:color="auto"/>
                  </w:divBdr>
                </w:div>
              </w:divsChild>
            </w:div>
            <w:div w:id="114255716">
              <w:marLeft w:val="-1440"/>
              <w:marRight w:val="-3360"/>
              <w:marTop w:val="720"/>
              <w:marBottom w:val="720"/>
              <w:divBdr>
                <w:top w:val="none" w:sz="0" w:space="0" w:color="auto"/>
                <w:left w:val="none" w:sz="0" w:space="0" w:color="auto"/>
                <w:bottom w:val="none" w:sz="0" w:space="0" w:color="auto"/>
                <w:right w:val="none" w:sz="0" w:space="0" w:color="auto"/>
              </w:divBdr>
              <w:divsChild>
                <w:div w:id="954673346">
                  <w:marLeft w:val="0"/>
                  <w:marRight w:val="0"/>
                  <w:marTop w:val="0"/>
                  <w:marBottom w:val="0"/>
                  <w:divBdr>
                    <w:top w:val="single" w:sz="6" w:space="12" w:color="E4E4E4"/>
                    <w:left w:val="none" w:sz="0" w:space="0" w:color="auto"/>
                    <w:bottom w:val="none" w:sz="0" w:space="0" w:color="auto"/>
                    <w:right w:val="none" w:sz="0" w:space="0" w:color="auto"/>
                  </w:divBdr>
                </w:div>
                <w:div w:id="858279691">
                  <w:marLeft w:val="0"/>
                  <w:marRight w:val="0"/>
                  <w:marTop w:val="720"/>
                  <w:marBottom w:val="0"/>
                  <w:divBdr>
                    <w:top w:val="none" w:sz="0" w:space="0" w:color="auto"/>
                    <w:left w:val="none" w:sz="0" w:space="0" w:color="auto"/>
                    <w:bottom w:val="none" w:sz="0" w:space="0" w:color="auto"/>
                    <w:right w:val="none" w:sz="0" w:space="0" w:color="auto"/>
                  </w:divBdr>
                  <w:divsChild>
                    <w:div w:id="851258573">
                      <w:marLeft w:val="0"/>
                      <w:marRight w:val="0"/>
                      <w:marTop w:val="0"/>
                      <w:marBottom w:val="0"/>
                      <w:divBdr>
                        <w:top w:val="none" w:sz="0" w:space="0" w:color="auto"/>
                        <w:left w:val="none" w:sz="0" w:space="0" w:color="auto"/>
                        <w:bottom w:val="none" w:sz="0" w:space="0" w:color="auto"/>
                        <w:right w:val="none" w:sz="0" w:space="0" w:color="auto"/>
                      </w:divBdr>
                    </w:div>
                    <w:div w:id="1483618024">
                      <w:marLeft w:val="0"/>
                      <w:marRight w:val="0"/>
                      <w:marTop w:val="720"/>
                      <w:marBottom w:val="720"/>
                      <w:divBdr>
                        <w:top w:val="none" w:sz="0" w:space="0" w:color="auto"/>
                        <w:left w:val="none" w:sz="0" w:space="0" w:color="auto"/>
                        <w:bottom w:val="none" w:sz="0" w:space="0" w:color="auto"/>
                        <w:right w:val="none" w:sz="0" w:space="0" w:color="auto"/>
                      </w:divBdr>
                      <w:divsChild>
                        <w:div w:id="1076895945">
                          <w:marLeft w:val="0"/>
                          <w:marRight w:val="0"/>
                          <w:marTop w:val="90"/>
                          <w:marBottom w:val="90"/>
                          <w:divBdr>
                            <w:top w:val="none" w:sz="0" w:space="0" w:color="auto"/>
                            <w:left w:val="none" w:sz="0" w:space="0" w:color="auto"/>
                            <w:bottom w:val="none" w:sz="0" w:space="0" w:color="auto"/>
                            <w:right w:val="none" w:sz="0" w:space="0" w:color="auto"/>
                          </w:divBdr>
                        </w:div>
                      </w:divsChild>
                    </w:div>
                    <w:div w:id="1575967852">
                      <w:marLeft w:val="0"/>
                      <w:marRight w:val="0"/>
                      <w:marTop w:val="0"/>
                      <w:marBottom w:val="0"/>
                      <w:divBdr>
                        <w:top w:val="none" w:sz="0" w:space="0" w:color="auto"/>
                        <w:left w:val="none" w:sz="0" w:space="0" w:color="auto"/>
                        <w:bottom w:val="none" w:sz="0" w:space="0" w:color="auto"/>
                        <w:right w:val="none" w:sz="0" w:space="0" w:color="auto"/>
                      </w:divBdr>
                    </w:div>
                    <w:div w:id="945889145">
                      <w:marLeft w:val="0"/>
                      <w:marRight w:val="0"/>
                      <w:marTop w:val="0"/>
                      <w:marBottom w:val="0"/>
                      <w:divBdr>
                        <w:top w:val="none" w:sz="0" w:space="0" w:color="auto"/>
                        <w:left w:val="none" w:sz="0" w:space="0" w:color="auto"/>
                        <w:bottom w:val="none" w:sz="0" w:space="0" w:color="auto"/>
                        <w:right w:val="none" w:sz="0" w:space="0" w:color="auto"/>
                      </w:divBdr>
                    </w:div>
                    <w:div w:id="585502123">
                      <w:marLeft w:val="0"/>
                      <w:marRight w:val="0"/>
                      <w:marTop w:val="720"/>
                      <w:marBottom w:val="720"/>
                      <w:divBdr>
                        <w:top w:val="none" w:sz="0" w:space="0" w:color="auto"/>
                        <w:left w:val="none" w:sz="0" w:space="0" w:color="auto"/>
                        <w:bottom w:val="none" w:sz="0" w:space="0" w:color="auto"/>
                        <w:right w:val="none" w:sz="0" w:space="0" w:color="auto"/>
                      </w:divBdr>
                      <w:divsChild>
                        <w:div w:id="2070151449">
                          <w:marLeft w:val="0"/>
                          <w:marRight w:val="0"/>
                          <w:marTop w:val="90"/>
                          <w:marBottom w:val="90"/>
                          <w:divBdr>
                            <w:top w:val="none" w:sz="0" w:space="0" w:color="auto"/>
                            <w:left w:val="none" w:sz="0" w:space="0" w:color="auto"/>
                            <w:bottom w:val="none" w:sz="0" w:space="0" w:color="auto"/>
                            <w:right w:val="none" w:sz="0" w:space="0" w:color="auto"/>
                          </w:divBdr>
                        </w:div>
                      </w:divsChild>
                    </w:div>
                    <w:div w:id="228419951">
                      <w:marLeft w:val="0"/>
                      <w:marRight w:val="0"/>
                      <w:marTop w:val="0"/>
                      <w:marBottom w:val="0"/>
                      <w:divBdr>
                        <w:top w:val="none" w:sz="0" w:space="0" w:color="auto"/>
                        <w:left w:val="none" w:sz="0" w:space="0" w:color="auto"/>
                        <w:bottom w:val="none" w:sz="0" w:space="0" w:color="auto"/>
                        <w:right w:val="none" w:sz="0" w:space="0" w:color="auto"/>
                      </w:divBdr>
                    </w:div>
                    <w:div w:id="1248927701">
                      <w:marLeft w:val="0"/>
                      <w:marRight w:val="0"/>
                      <w:marTop w:val="720"/>
                      <w:marBottom w:val="720"/>
                      <w:divBdr>
                        <w:top w:val="none" w:sz="0" w:space="0" w:color="auto"/>
                        <w:left w:val="none" w:sz="0" w:space="0" w:color="auto"/>
                        <w:bottom w:val="none" w:sz="0" w:space="0" w:color="auto"/>
                        <w:right w:val="none" w:sz="0" w:space="0" w:color="auto"/>
                      </w:divBdr>
                      <w:divsChild>
                        <w:div w:id="1685934898">
                          <w:marLeft w:val="0"/>
                          <w:marRight w:val="0"/>
                          <w:marTop w:val="90"/>
                          <w:marBottom w:val="90"/>
                          <w:divBdr>
                            <w:top w:val="none" w:sz="0" w:space="0" w:color="auto"/>
                            <w:left w:val="none" w:sz="0" w:space="0" w:color="auto"/>
                            <w:bottom w:val="none" w:sz="0" w:space="0" w:color="auto"/>
                            <w:right w:val="none" w:sz="0" w:space="0" w:color="auto"/>
                          </w:divBdr>
                        </w:div>
                      </w:divsChild>
                    </w:div>
                    <w:div w:id="1967277556">
                      <w:marLeft w:val="0"/>
                      <w:marRight w:val="0"/>
                      <w:marTop w:val="0"/>
                      <w:marBottom w:val="0"/>
                      <w:divBdr>
                        <w:top w:val="none" w:sz="0" w:space="0" w:color="auto"/>
                        <w:left w:val="none" w:sz="0" w:space="0" w:color="auto"/>
                        <w:bottom w:val="none" w:sz="0" w:space="0" w:color="auto"/>
                        <w:right w:val="none" w:sz="0" w:space="0" w:color="auto"/>
                      </w:divBdr>
                    </w:div>
                    <w:div w:id="1410225104">
                      <w:marLeft w:val="0"/>
                      <w:marRight w:val="0"/>
                      <w:marTop w:val="0"/>
                      <w:marBottom w:val="0"/>
                      <w:divBdr>
                        <w:top w:val="none" w:sz="0" w:space="0" w:color="auto"/>
                        <w:left w:val="none" w:sz="0" w:space="0" w:color="auto"/>
                        <w:bottom w:val="none" w:sz="0" w:space="0" w:color="auto"/>
                        <w:right w:val="none" w:sz="0" w:space="0" w:color="auto"/>
                      </w:divBdr>
                    </w:div>
                    <w:div w:id="1660111067">
                      <w:marLeft w:val="0"/>
                      <w:marRight w:val="0"/>
                      <w:marTop w:val="0"/>
                      <w:marBottom w:val="0"/>
                      <w:divBdr>
                        <w:top w:val="none" w:sz="0" w:space="0" w:color="auto"/>
                        <w:left w:val="none" w:sz="0" w:space="0" w:color="auto"/>
                        <w:bottom w:val="none" w:sz="0" w:space="0" w:color="auto"/>
                        <w:right w:val="none" w:sz="0" w:space="0" w:color="auto"/>
                      </w:divBdr>
                    </w:div>
                    <w:div w:id="1895122696">
                      <w:marLeft w:val="0"/>
                      <w:marRight w:val="0"/>
                      <w:marTop w:val="720"/>
                      <w:marBottom w:val="720"/>
                      <w:divBdr>
                        <w:top w:val="none" w:sz="0" w:space="0" w:color="auto"/>
                        <w:left w:val="none" w:sz="0" w:space="0" w:color="auto"/>
                        <w:bottom w:val="none" w:sz="0" w:space="0" w:color="auto"/>
                        <w:right w:val="none" w:sz="0" w:space="0" w:color="auto"/>
                      </w:divBdr>
                      <w:divsChild>
                        <w:div w:id="248202695">
                          <w:marLeft w:val="0"/>
                          <w:marRight w:val="0"/>
                          <w:marTop w:val="90"/>
                          <w:marBottom w:val="90"/>
                          <w:divBdr>
                            <w:top w:val="none" w:sz="0" w:space="0" w:color="auto"/>
                            <w:left w:val="none" w:sz="0" w:space="0" w:color="auto"/>
                            <w:bottom w:val="none" w:sz="0" w:space="0" w:color="auto"/>
                            <w:right w:val="none" w:sz="0" w:space="0" w:color="auto"/>
                          </w:divBdr>
                        </w:div>
                      </w:divsChild>
                    </w:div>
                    <w:div w:id="523325459">
                      <w:marLeft w:val="0"/>
                      <w:marRight w:val="0"/>
                      <w:marTop w:val="0"/>
                      <w:marBottom w:val="0"/>
                      <w:divBdr>
                        <w:top w:val="none" w:sz="0" w:space="0" w:color="auto"/>
                        <w:left w:val="none" w:sz="0" w:space="0" w:color="auto"/>
                        <w:bottom w:val="none" w:sz="0" w:space="0" w:color="auto"/>
                        <w:right w:val="none" w:sz="0" w:space="0" w:color="auto"/>
                      </w:divBdr>
                    </w:div>
                    <w:div w:id="1841113315">
                      <w:marLeft w:val="0"/>
                      <w:marRight w:val="0"/>
                      <w:marTop w:val="720"/>
                      <w:marBottom w:val="720"/>
                      <w:divBdr>
                        <w:top w:val="none" w:sz="0" w:space="0" w:color="auto"/>
                        <w:left w:val="none" w:sz="0" w:space="0" w:color="auto"/>
                        <w:bottom w:val="none" w:sz="0" w:space="0" w:color="auto"/>
                        <w:right w:val="none" w:sz="0" w:space="0" w:color="auto"/>
                      </w:divBdr>
                      <w:divsChild>
                        <w:div w:id="384792911">
                          <w:marLeft w:val="0"/>
                          <w:marRight w:val="0"/>
                          <w:marTop w:val="90"/>
                          <w:marBottom w:val="90"/>
                          <w:divBdr>
                            <w:top w:val="none" w:sz="0" w:space="0" w:color="auto"/>
                            <w:left w:val="none" w:sz="0" w:space="0" w:color="auto"/>
                            <w:bottom w:val="none" w:sz="0" w:space="0" w:color="auto"/>
                            <w:right w:val="none" w:sz="0" w:space="0" w:color="auto"/>
                          </w:divBdr>
                        </w:div>
                      </w:divsChild>
                    </w:div>
                    <w:div w:id="1803424806">
                      <w:marLeft w:val="0"/>
                      <w:marRight w:val="0"/>
                      <w:marTop w:val="0"/>
                      <w:marBottom w:val="0"/>
                      <w:divBdr>
                        <w:top w:val="none" w:sz="0" w:space="0" w:color="auto"/>
                        <w:left w:val="none" w:sz="0" w:space="0" w:color="auto"/>
                        <w:bottom w:val="none" w:sz="0" w:space="0" w:color="auto"/>
                        <w:right w:val="none" w:sz="0" w:space="0" w:color="auto"/>
                      </w:divBdr>
                    </w:div>
                    <w:div w:id="791705452">
                      <w:marLeft w:val="0"/>
                      <w:marRight w:val="0"/>
                      <w:marTop w:val="0"/>
                      <w:marBottom w:val="0"/>
                      <w:divBdr>
                        <w:top w:val="none" w:sz="0" w:space="0" w:color="auto"/>
                        <w:left w:val="none" w:sz="0" w:space="0" w:color="auto"/>
                        <w:bottom w:val="none" w:sz="0" w:space="0" w:color="auto"/>
                        <w:right w:val="none" w:sz="0" w:space="0" w:color="auto"/>
                      </w:divBdr>
                    </w:div>
                    <w:div w:id="917593574">
                      <w:marLeft w:val="0"/>
                      <w:marRight w:val="0"/>
                      <w:marTop w:val="0"/>
                      <w:marBottom w:val="0"/>
                      <w:divBdr>
                        <w:top w:val="none" w:sz="0" w:space="0" w:color="auto"/>
                        <w:left w:val="none" w:sz="0" w:space="0" w:color="auto"/>
                        <w:bottom w:val="none" w:sz="0" w:space="0" w:color="auto"/>
                        <w:right w:val="none" w:sz="0" w:space="0" w:color="auto"/>
                      </w:divBdr>
                    </w:div>
                    <w:div w:id="832913118">
                      <w:marLeft w:val="0"/>
                      <w:marRight w:val="0"/>
                      <w:marTop w:val="0"/>
                      <w:marBottom w:val="0"/>
                      <w:divBdr>
                        <w:top w:val="none" w:sz="0" w:space="0" w:color="auto"/>
                        <w:left w:val="none" w:sz="0" w:space="0" w:color="auto"/>
                        <w:bottom w:val="none" w:sz="0" w:space="0" w:color="auto"/>
                        <w:right w:val="none" w:sz="0" w:space="0" w:color="auto"/>
                      </w:divBdr>
                    </w:div>
                    <w:div w:id="869531855">
                      <w:marLeft w:val="0"/>
                      <w:marRight w:val="0"/>
                      <w:marTop w:val="0"/>
                      <w:marBottom w:val="0"/>
                      <w:divBdr>
                        <w:top w:val="none" w:sz="0" w:space="0" w:color="auto"/>
                        <w:left w:val="none" w:sz="0" w:space="0" w:color="auto"/>
                        <w:bottom w:val="none" w:sz="0" w:space="0" w:color="auto"/>
                        <w:right w:val="none" w:sz="0" w:space="0" w:color="auto"/>
                      </w:divBdr>
                    </w:div>
                    <w:div w:id="944458073">
                      <w:marLeft w:val="0"/>
                      <w:marRight w:val="0"/>
                      <w:marTop w:val="0"/>
                      <w:marBottom w:val="0"/>
                      <w:divBdr>
                        <w:top w:val="none" w:sz="0" w:space="0" w:color="auto"/>
                        <w:left w:val="none" w:sz="0" w:space="0" w:color="auto"/>
                        <w:bottom w:val="none" w:sz="0" w:space="0" w:color="auto"/>
                        <w:right w:val="none" w:sz="0" w:space="0" w:color="auto"/>
                      </w:divBdr>
                    </w:div>
                    <w:div w:id="1177386274">
                      <w:marLeft w:val="0"/>
                      <w:marRight w:val="0"/>
                      <w:marTop w:val="0"/>
                      <w:marBottom w:val="0"/>
                      <w:divBdr>
                        <w:top w:val="none" w:sz="0" w:space="0" w:color="auto"/>
                        <w:left w:val="none" w:sz="0" w:space="0" w:color="auto"/>
                        <w:bottom w:val="none" w:sz="0" w:space="0" w:color="auto"/>
                        <w:right w:val="none" w:sz="0" w:space="0" w:color="auto"/>
                      </w:divBdr>
                    </w:div>
                    <w:div w:id="1574513387">
                      <w:marLeft w:val="0"/>
                      <w:marRight w:val="0"/>
                      <w:marTop w:val="0"/>
                      <w:marBottom w:val="0"/>
                      <w:divBdr>
                        <w:top w:val="none" w:sz="0" w:space="0" w:color="auto"/>
                        <w:left w:val="none" w:sz="0" w:space="0" w:color="auto"/>
                        <w:bottom w:val="none" w:sz="0" w:space="0" w:color="auto"/>
                        <w:right w:val="none" w:sz="0" w:space="0" w:color="auto"/>
                      </w:divBdr>
                    </w:div>
                    <w:div w:id="907690151">
                      <w:marLeft w:val="0"/>
                      <w:marRight w:val="0"/>
                      <w:marTop w:val="0"/>
                      <w:marBottom w:val="0"/>
                      <w:divBdr>
                        <w:top w:val="none" w:sz="0" w:space="0" w:color="auto"/>
                        <w:left w:val="none" w:sz="0" w:space="0" w:color="auto"/>
                        <w:bottom w:val="none" w:sz="0" w:space="0" w:color="auto"/>
                        <w:right w:val="none" w:sz="0" w:space="0" w:color="auto"/>
                      </w:divBdr>
                    </w:div>
                    <w:div w:id="303705322">
                      <w:marLeft w:val="0"/>
                      <w:marRight w:val="0"/>
                      <w:marTop w:val="0"/>
                      <w:marBottom w:val="0"/>
                      <w:divBdr>
                        <w:top w:val="none" w:sz="0" w:space="0" w:color="auto"/>
                        <w:left w:val="none" w:sz="0" w:space="0" w:color="auto"/>
                        <w:bottom w:val="none" w:sz="0" w:space="0" w:color="auto"/>
                        <w:right w:val="none" w:sz="0" w:space="0" w:color="auto"/>
                      </w:divBdr>
                    </w:div>
                    <w:div w:id="182401818">
                      <w:marLeft w:val="0"/>
                      <w:marRight w:val="0"/>
                      <w:marTop w:val="0"/>
                      <w:marBottom w:val="0"/>
                      <w:divBdr>
                        <w:top w:val="none" w:sz="0" w:space="0" w:color="auto"/>
                        <w:left w:val="none" w:sz="0" w:space="0" w:color="auto"/>
                        <w:bottom w:val="none" w:sz="0" w:space="0" w:color="auto"/>
                        <w:right w:val="none" w:sz="0" w:space="0" w:color="auto"/>
                      </w:divBdr>
                    </w:div>
                    <w:div w:id="1965187352">
                      <w:marLeft w:val="0"/>
                      <w:marRight w:val="0"/>
                      <w:marTop w:val="0"/>
                      <w:marBottom w:val="0"/>
                      <w:divBdr>
                        <w:top w:val="none" w:sz="0" w:space="0" w:color="auto"/>
                        <w:left w:val="none" w:sz="0" w:space="0" w:color="auto"/>
                        <w:bottom w:val="none" w:sz="0" w:space="0" w:color="auto"/>
                        <w:right w:val="none" w:sz="0" w:space="0" w:color="auto"/>
                      </w:divBdr>
                    </w:div>
                    <w:div w:id="28922680">
                      <w:marLeft w:val="0"/>
                      <w:marRight w:val="0"/>
                      <w:marTop w:val="0"/>
                      <w:marBottom w:val="0"/>
                      <w:divBdr>
                        <w:top w:val="none" w:sz="0" w:space="0" w:color="auto"/>
                        <w:left w:val="none" w:sz="0" w:space="0" w:color="auto"/>
                        <w:bottom w:val="none" w:sz="0" w:space="0" w:color="auto"/>
                        <w:right w:val="none" w:sz="0" w:space="0" w:color="auto"/>
                      </w:divBdr>
                    </w:div>
                    <w:div w:id="1902401789">
                      <w:marLeft w:val="0"/>
                      <w:marRight w:val="0"/>
                      <w:marTop w:val="0"/>
                      <w:marBottom w:val="0"/>
                      <w:divBdr>
                        <w:top w:val="none" w:sz="0" w:space="0" w:color="auto"/>
                        <w:left w:val="none" w:sz="0" w:space="0" w:color="auto"/>
                        <w:bottom w:val="none" w:sz="0" w:space="0" w:color="auto"/>
                        <w:right w:val="none" w:sz="0" w:space="0" w:color="auto"/>
                      </w:divBdr>
                    </w:div>
                    <w:div w:id="1907646348">
                      <w:marLeft w:val="0"/>
                      <w:marRight w:val="0"/>
                      <w:marTop w:val="0"/>
                      <w:marBottom w:val="0"/>
                      <w:divBdr>
                        <w:top w:val="none" w:sz="0" w:space="0" w:color="auto"/>
                        <w:left w:val="none" w:sz="0" w:space="0" w:color="auto"/>
                        <w:bottom w:val="none" w:sz="0" w:space="0" w:color="auto"/>
                        <w:right w:val="none" w:sz="0" w:space="0" w:color="auto"/>
                      </w:divBdr>
                    </w:div>
                    <w:div w:id="1031028266">
                      <w:marLeft w:val="0"/>
                      <w:marRight w:val="0"/>
                      <w:marTop w:val="0"/>
                      <w:marBottom w:val="0"/>
                      <w:divBdr>
                        <w:top w:val="none" w:sz="0" w:space="0" w:color="auto"/>
                        <w:left w:val="none" w:sz="0" w:space="0" w:color="auto"/>
                        <w:bottom w:val="none" w:sz="0" w:space="0" w:color="auto"/>
                        <w:right w:val="none" w:sz="0" w:space="0" w:color="auto"/>
                      </w:divBdr>
                    </w:div>
                    <w:div w:id="206644914">
                      <w:marLeft w:val="0"/>
                      <w:marRight w:val="0"/>
                      <w:marTop w:val="0"/>
                      <w:marBottom w:val="0"/>
                      <w:divBdr>
                        <w:top w:val="none" w:sz="0" w:space="0" w:color="auto"/>
                        <w:left w:val="none" w:sz="0" w:space="0" w:color="auto"/>
                        <w:bottom w:val="none" w:sz="0" w:space="0" w:color="auto"/>
                        <w:right w:val="none" w:sz="0" w:space="0" w:color="auto"/>
                      </w:divBdr>
                    </w:div>
                    <w:div w:id="13362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640">
              <w:marLeft w:val="0"/>
              <w:marRight w:val="0"/>
              <w:marTop w:val="720"/>
              <w:marBottom w:val="720"/>
              <w:divBdr>
                <w:top w:val="none" w:sz="0" w:space="0" w:color="auto"/>
                <w:left w:val="none" w:sz="0" w:space="0" w:color="auto"/>
                <w:bottom w:val="none" w:sz="0" w:space="0" w:color="auto"/>
                <w:right w:val="none" w:sz="0" w:space="0" w:color="auto"/>
              </w:divBdr>
            </w:div>
          </w:divsChild>
        </w:div>
      </w:divsChild>
    </w:div>
    <w:div w:id="943222188">
      <w:bodyDiv w:val="1"/>
      <w:marLeft w:val="0"/>
      <w:marRight w:val="0"/>
      <w:marTop w:val="0"/>
      <w:marBottom w:val="0"/>
      <w:divBdr>
        <w:top w:val="none" w:sz="0" w:space="0" w:color="auto"/>
        <w:left w:val="none" w:sz="0" w:space="0" w:color="auto"/>
        <w:bottom w:val="none" w:sz="0" w:space="0" w:color="auto"/>
        <w:right w:val="none" w:sz="0" w:space="0" w:color="auto"/>
      </w:divBdr>
    </w:div>
    <w:div w:id="1014497878">
      <w:bodyDiv w:val="1"/>
      <w:marLeft w:val="0"/>
      <w:marRight w:val="0"/>
      <w:marTop w:val="0"/>
      <w:marBottom w:val="0"/>
      <w:divBdr>
        <w:top w:val="none" w:sz="0" w:space="0" w:color="auto"/>
        <w:left w:val="none" w:sz="0" w:space="0" w:color="auto"/>
        <w:bottom w:val="none" w:sz="0" w:space="0" w:color="auto"/>
        <w:right w:val="none" w:sz="0" w:space="0" w:color="auto"/>
      </w:divBdr>
    </w:div>
    <w:div w:id="1023508364">
      <w:bodyDiv w:val="1"/>
      <w:marLeft w:val="0"/>
      <w:marRight w:val="0"/>
      <w:marTop w:val="0"/>
      <w:marBottom w:val="0"/>
      <w:divBdr>
        <w:top w:val="none" w:sz="0" w:space="0" w:color="auto"/>
        <w:left w:val="none" w:sz="0" w:space="0" w:color="auto"/>
        <w:bottom w:val="none" w:sz="0" w:space="0" w:color="auto"/>
        <w:right w:val="none" w:sz="0" w:space="0" w:color="auto"/>
      </w:divBdr>
    </w:div>
    <w:div w:id="1087579192">
      <w:bodyDiv w:val="1"/>
      <w:marLeft w:val="0"/>
      <w:marRight w:val="0"/>
      <w:marTop w:val="0"/>
      <w:marBottom w:val="0"/>
      <w:divBdr>
        <w:top w:val="none" w:sz="0" w:space="0" w:color="auto"/>
        <w:left w:val="none" w:sz="0" w:space="0" w:color="auto"/>
        <w:bottom w:val="none" w:sz="0" w:space="0" w:color="auto"/>
        <w:right w:val="none" w:sz="0" w:space="0" w:color="auto"/>
      </w:divBdr>
    </w:div>
    <w:div w:id="1311137480">
      <w:bodyDiv w:val="1"/>
      <w:marLeft w:val="0"/>
      <w:marRight w:val="0"/>
      <w:marTop w:val="0"/>
      <w:marBottom w:val="0"/>
      <w:divBdr>
        <w:top w:val="none" w:sz="0" w:space="0" w:color="auto"/>
        <w:left w:val="none" w:sz="0" w:space="0" w:color="auto"/>
        <w:bottom w:val="none" w:sz="0" w:space="0" w:color="auto"/>
        <w:right w:val="none" w:sz="0" w:space="0" w:color="auto"/>
      </w:divBdr>
    </w:div>
    <w:div w:id="1335496757">
      <w:bodyDiv w:val="1"/>
      <w:marLeft w:val="0"/>
      <w:marRight w:val="0"/>
      <w:marTop w:val="0"/>
      <w:marBottom w:val="0"/>
      <w:divBdr>
        <w:top w:val="none" w:sz="0" w:space="0" w:color="auto"/>
        <w:left w:val="none" w:sz="0" w:space="0" w:color="auto"/>
        <w:bottom w:val="none" w:sz="0" w:space="0" w:color="auto"/>
        <w:right w:val="none" w:sz="0" w:space="0" w:color="auto"/>
      </w:divBdr>
    </w:div>
    <w:div w:id="1548909772">
      <w:bodyDiv w:val="1"/>
      <w:marLeft w:val="0"/>
      <w:marRight w:val="0"/>
      <w:marTop w:val="0"/>
      <w:marBottom w:val="0"/>
      <w:divBdr>
        <w:top w:val="none" w:sz="0" w:space="0" w:color="auto"/>
        <w:left w:val="none" w:sz="0" w:space="0" w:color="auto"/>
        <w:bottom w:val="none" w:sz="0" w:space="0" w:color="auto"/>
        <w:right w:val="none" w:sz="0" w:space="0" w:color="auto"/>
      </w:divBdr>
    </w:div>
    <w:div w:id="1647197848">
      <w:bodyDiv w:val="1"/>
      <w:marLeft w:val="0"/>
      <w:marRight w:val="0"/>
      <w:marTop w:val="0"/>
      <w:marBottom w:val="0"/>
      <w:divBdr>
        <w:top w:val="none" w:sz="0" w:space="0" w:color="auto"/>
        <w:left w:val="none" w:sz="0" w:space="0" w:color="auto"/>
        <w:bottom w:val="none" w:sz="0" w:space="0" w:color="auto"/>
        <w:right w:val="none" w:sz="0" w:space="0" w:color="auto"/>
      </w:divBdr>
    </w:div>
    <w:div w:id="1851599376">
      <w:bodyDiv w:val="1"/>
      <w:marLeft w:val="0"/>
      <w:marRight w:val="0"/>
      <w:marTop w:val="0"/>
      <w:marBottom w:val="0"/>
      <w:divBdr>
        <w:top w:val="none" w:sz="0" w:space="0" w:color="auto"/>
        <w:left w:val="none" w:sz="0" w:space="0" w:color="auto"/>
        <w:bottom w:val="none" w:sz="0" w:space="0" w:color="auto"/>
        <w:right w:val="none" w:sz="0" w:space="0" w:color="auto"/>
      </w:divBdr>
      <w:divsChild>
        <w:div w:id="517622051">
          <w:marLeft w:val="0"/>
          <w:marRight w:val="0"/>
          <w:marTop w:val="0"/>
          <w:marBottom w:val="0"/>
          <w:divBdr>
            <w:top w:val="none" w:sz="0" w:space="0" w:color="auto"/>
            <w:left w:val="none" w:sz="0" w:space="0" w:color="auto"/>
            <w:bottom w:val="none" w:sz="0" w:space="0" w:color="auto"/>
            <w:right w:val="none" w:sz="0" w:space="0" w:color="auto"/>
          </w:divBdr>
          <w:divsChild>
            <w:div w:id="1945769519">
              <w:marLeft w:val="0"/>
              <w:marRight w:val="0"/>
              <w:marTop w:val="0"/>
              <w:marBottom w:val="0"/>
              <w:divBdr>
                <w:top w:val="none" w:sz="0" w:space="0" w:color="auto"/>
                <w:left w:val="none" w:sz="0" w:space="0" w:color="auto"/>
                <w:bottom w:val="none" w:sz="0" w:space="0" w:color="auto"/>
                <w:right w:val="none" w:sz="0" w:space="0" w:color="auto"/>
              </w:divBdr>
              <w:divsChild>
                <w:div w:id="1290746610">
                  <w:marLeft w:val="0"/>
                  <w:marRight w:val="0"/>
                  <w:marTop w:val="0"/>
                  <w:marBottom w:val="0"/>
                  <w:divBdr>
                    <w:top w:val="single" w:sz="6" w:space="5" w:color="AAAAAA"/>
                    <w:left w:val="single" w:sz="6" w:space="5" w:color="AAAAAA"/>
                    <w:bottom w:val="single" w:sz="6" w:space="5" w:color="AAAAAA"/>
                    <w:right w:val="single" w:sz="6" w:space="5" w:color="AAAAAA"/>
                  </w:divBdr>
                </w:div>
                <w:div w:id="60661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6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wiktionary.org/wiki/%CE%BE%CE%AD%CE%BD%CE%BF%CF%82" TargetMode="External"/><Relationship Id="rId13" Type="http://schemas.openxmlformats.org/officeDocument/2006/relationships/hyperlink" Target="http://www.toutmoliere.net/spip.php?article210" TargetMode="External"/><Relationship Id="rId18" Type="http://schemas.openxmlformats.org/officeDocument/2006/relationships/hyperlink" Target="http://appareil.revues.org/docannexe/image/1493/img-3.png" TargetMode="External"/><Relationship Id="rId3" Type="http://schemas.openxmlformats.org/officeDocument/2006/relationships/styles" Target="styles.xml"/><Relationship Id="rId21" Type="http://schemas.openxmlformats.org/officeDocument/2006/relationships/hyperlink" Target="http://fr.wikipedia.org/wiki/Jacques_Derrida" TargetMode="External"/><Relationship Id="rId7" Type="http://schemas.openxmlformats.org/officeDocument/2006/relationships/endnotes" Target="endnotes.xml"/><Relationship Id="rId12" Type="http://schemas.openxmlformats.org/officeDocument/2006/relationships/hyperlink" Target="http://www.toutmoliere.net/spip.php?article270"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appareil.revues.org/docannexe/image/1493/img-1.png" TargetMode="External"/><Relationship Id="rId20" Type="http://schemas.openxmlformats.org/officeDocument/2006/relationships/hyperlink" Target="http://appareil.revues.org/14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utmoliere.net/spip.php?article27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ppareil.revues.org/1493" TargetMode="External"/><Relationship Id="rId23" Type="http://schemas.openxmlformats.org/officeDocument/2006/relationships/fontTable" Target="fontTable.xml"/><Relationship Id="rId10" Type="http://schemas.openxmlformats.org/officeDocument/2006/relationships/hyperlink" Target="http://fr.wiktionary.org/wiki/%CE%BD%CF%8C%CF%83%CF%84%CE%BF%CF%82"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toutmoliere.net/acte-5.html"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publications.unilim.fr/revues/as/7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B6641-65D3-41C3-90C8-60A027E68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10774</Words>
  <Characters>59257</Characters>
  <Application>Microsoft Office Word</Application>
  <DocSecurity>0</DocSecurity>
  <Lines>493</Lines>
  <Paragraphs>139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69892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ROELENS</dc:creator>
  <cp:lastModifiedBy>User</cp:lastModifiedBy>
  <cp:revision>2</cp:revision>
  <cp:lastPrinted>2015-03-22T11:20:00Z</cp:lastPrinted>
  <dcterms:created xsi:type="dcterms:W3CDTF">2015-12-13T11:30:00Z</dcterms:created>
  <dcterms:modified xsi:type="dcterms:W3CDTF">2015-12-13T11:30:00Z</dcterms:modified>
</cp:coreProperties>
</file>