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A2D" w:rsidRPr="00D739C9" w:rsidRDefault="00C31A2D" w:rsidP="00C31A2D">
      <w:pPr>
        <w:spacing w:after="0" w:line="276" w:lineRule="auto"/>
        <w:jc w:val="center"/>
        <w:rPr>
          <w:rFonts w:asciiTheme="majorHAnsi" w:hAnsiTheme="majorHAnsi" w:cstheme="majorHAnsi"/>
          <w:b/>
          <w:sz w:val="21"/>
          <w:szCs w:val="21"/>
          <w:lang w:val="it-IT"/>
        </w:rPr>
      </w:pPr>
      <w:r w:rsidRPr="00D739C9">
        <w:rPr>
          <w:rFonts w:asciiTheme="majorHAnsi" w:hAnsiTheme="majorHAnsi" w:cstheme="majorHAnsi"/>
          <w:b/>
          <w:sz w:val="21"/>
          <w:szCs w:val="21"/>
          <w:lang w:val="it-IT"/>
        </w:rPr>
        <w:t>Psicoanalisi di Parigi</w:t>
      </w:r>
    </w:p>
    <w:p w:rsidR="00C31A2D" w:rsidRPr="00D739C9" w:rsidRDefault="00C31A2D" w:rsidP="00C31A2D">
      <w:pPr>
        <w:spacing w:after="0" w:line="276" w:lineRule="auto"/>
        <w:jc w:val="center"/>
        <w:rPr>
          <w:rFonts w:asciiTheme="majorHAnsi" w:hAnsiTheme="majorHAnsi" w:cstheme="majorHAnsi"/>
          <w:b/>
          <w:sz w:val="21"/>
          <w:szCs w:val="21"/>
          <w:lang w:val="it-IT"/>
        </w:rPr>
      </w:pPr>
      <w:r w:rsidRPr="00D739C9">
        <w:rPr>
          <w:rFonts w:asciiTheme="majorHAnsi" w:hAnsiTheme="majorHAnsi" w:cstheme="majorHAnsi"/>
          <w:b/>
          <w:sz w:val="21"/>
          <w:szCs w:val="21"/>
          <w:lang w:val="it-IT"/>
        </w:rPr>
        <w:t xml:space="preserve">Christabel Marrama e Nathalie Roelens </w:t>
      </w:r>
    </w:p>
    <w:p w:rsidR="00C31A2D" w:rsidRPr="00D739C9" w:rsidRDefault="00C31A2D" w:rsidP="00C31A2D">
      <w:pPr>
        <w:spacing w:after="0" w:line="276" w:lineRule="auto"/>
        <w:jc w:val="center"/>
        <w:rPr>
          <w:rFonts w:asciiTheme="majorHAnsi" w:hAnsiTheme="majorHAnsi" w:cstheme="majorHAnsi"/>
          <w:b/>
          <w:sz w:val="21"/>
          <w:szCs w:val="21"/>
          <w:lang w:val="it-IT"/>
        </w:rPr>
      </w:pPr>
      <w:r w:rsidRPr="00D739C9">
        <w:rPr>
          <w:rFonts w:asciiTheme="majorHAnsi" w:hAnsiTheme="majorHAnsi" w:cstheme="majorHAnsi"/>
          <w:b/>
          <w:sz w:val="21"/>
          <w:szCs w:val="21"/>
          <w:lang w:val="it-IT"/>
        </w:rPr>
        <w:t>(Università di Lussemburgo)</w:t>
      </w:r>
    </w:p>
    <w:p w:rsidR="00C31A2D" w:rsidRPr="00D739C9" w:rsidRDefault="00C31A2D" w:rsidP="00C31A2D">
      <w:pPr>
        <w:spacing w:after="0" w:line="276" w:lineRule="auto"/>
        <w:jc w:val="both"/>
        <w:rPr>
          <w:rFonts w:asciiTheme="majorHAnsi" w:hAnsiTheme="majorHAnsi" w:cstheme="majorHAnsi"/>
          <w:b/>
          <w:sz w:val="21"/>
          <w:szCs w:val="21"/>
          <w:lang w:val="it-IT"/>
        </w:rPr>
      </w:pPr>
    </w:p>
    <w:p w:rsidR="00C31A2D" w:rsidRDefault="00C31A2D" w:rsidP="00C31A2D">
      <w:pPr>
        <w:spacing w:after="0" w:line="276" w:lineRule="auto"/>
        <w:jc w:val="both"/>
        <w:rPr>
          <w:rFonts w:asciiTheme="majorHAnsi" w:hAnsiTheme="majorHAnsi" w:cstheme="majorHAnsi"/>
          <w:b/>
          <w:sz w:val="21"/>
          <w:szCs w:val="21"/>
          <w:lang w:val="it-IT"/>
        </w:rPr>
      </w:pPr>
    </w:p>
    <w:p w:rsidR="006E1B73" w:rsidRPr="00D739C9" w:rsidRDefault="006E1B73" w:rsidP="00C31A2D">
      <w:pPr>
        <w:spacing w:after="0" w:line="276" w:lineRule="auto"/>
        <w:jc w:val="both"/>
        <w:rPr>
          <w:rFonts w:asciiTheme="majorHAnsi" w:hAnsiTheme="majorHAnsi" w:cstheme="majorHAnsi"/>
          <w:b/>
          <w:sz w:val="21"/>
          <w:szCs w:val="21"/>
          <w:lang w:val="it-IT"/>
        </w:rPr>
      </w:pPr>
    </w:p>
    <w:p w:rsidR="00C31A2D" w:rsidRPr="00D739C9" w:rsidRDefault="00C31A2D" w:rsidP="00C31A2D">
      <w:pPr>
        <w:spacing w:after="0" w:line="276" w:lineRule="auto"/>
        <w:jc w:val="both"/>
        <w:rPr>
          <w:rFonts w:asciiTheme="majorHAnsi" w:hAnsiTheme="majorHAnsi" w:cstheme="majorHAnsi"/>
          <w:b/>
          <w:sz w:val="21"/>
          <w:szCs w:val="21"/>
          <w:lang w:val="it-IT"/>
        </w:rPr>
      </w:pPr>
    </w:p>
    <w:p w:rsidR="00C31A2D" w:rsidRPr="00D739C9" w:rsidRDefault="00C31A2D" w:rsidP="00C31A2D">
      <w:pPr>
        <w:pStyle w:val="ListParagraph"/>
        <w:numPr>
          <w:ilvl w:val="0"/>
          <w:numId w:val="30"/>
        </w:numPr>
        <w:spacing w:after="0"/>
        <w:jc w:val="both"/>
        <w:rPr>
          <w:rFonts w:asciiTheme="majorHAnsi" w:eastAsia="Times New Roman" w:hAnsiTheme="majorHAnsi" w:cstheme="majorHAnsi"/>
          <w:b/>
          <w:sz w:val="21"/>
          <w:szCs w:val="21"/>
          <w:lang w:val="fr-BE" w:eastAsia="fr-FR"/>
        </w:rPr>
      </w:pPr>
      <w:proofErr w:type="spellStart"/>
      <w:r w:rsidRPr="00D739C9">
        <w:rPr>
          <w:rFonts w:asciiTheme="majorHAnsi" w:eastAsia="Times New Roman" w:hAnsiTheme="majorHAnsi" w:cstheme="majorHAnsi"/>
          <w:b/>
          <w:sz w:val="21"/>
          <w:szCs w:val="21"/>
          <w:lang w:val="fr-BE" w:eastAsia="fr-FR"/>
        </w:rPr>
        <w:t>Introduzione</w:t>
      </w:r>
      <w:proofErr w:type="spellEnd"/>
    </w:p>
    <w:p w:rsidR="00C31A2D" w:rsidRPr="00D739C9" w:rsidRDefault="00C31A2D" w:rsidP="00C31A2D">
      <w:pPr>
        <w:pStyle w:val="ListParagraph"/>
        <w:spacing w:after="0"/>
        <w:ind w:left="0"/>
        <w:jc w:val="both"/>
        <w:rPr>
          <w:rFonts w:asciiTheme="majorHAnsi" w:eastAsia="Times New Roman" w:hAnsiTheme="majorHAnsi" w:cstheme="majorHAnsi"/>
          <w:b/>
          <w:sz w:val="21"/>
          <w:szCs w:val="21"/>
          <w:lang w:val="fr-BE" w:eastAsia="fr-FR"/>
        </w:rPr>
      </w:pPr>
    </w:p>
    <w:p w:rsidR="00C31A2D" w:rsidRPr="00D739C9" w:rsidRDefault="00C31A2D" w:rsidP="00C31A2D">
      <w:pPr>
        <w:pStyle w:val="Heading3"/>
        <w:tabs>
          <w:tab w:val="left" w:pos="284"/>
        </w:tabs>
        <w:spacing w:before="0"/>
        <w:jc w:val="both"/>
        <w:textAlignment w:val="baseline"/>
        <w:rPr>
          <w:rFonts w:cstheme="majorHAnsi"/>
          <w:color w:val="000000" w:themeColor="text1"/>
          <w:sz w:val="21"/>
          <w:szCs w:val="21"/>
          <w:lang w:val="it-IT"/>
        </w:rPr>
      </w:pPr>
      <w:r w:rsidRPr="00D739C9">
        <w:rPr>
          <w:rFonts w:cstheme="majorHAnsi"/>
          <w:color w:val="FF0000"/>
          <w:sz w:val="21"/>
          <w:szCs w:val="21"/>
          <w:lang w:val="it-IT"/>
        </w:rPr>
        <w:tab/>
      </w:r>
      <w:r w:rsidRPr="00D739C9">
        <w:rPr>
          <w:rFonts w:cstheme="majorHAnsi"/>
          <w:color w:val="000000" w:themeColor="text1"/>
          <w:sz w:val="21"/>
          <w:szCs w:val="21"/>
          <w:lang w:val="it-IT"/>
        </w:rPr>
        <w:t xml:space="preserve">In seguito agli attentati del 7 gennaio e del 13 novembre 2015, il presente di Parigi è un presente ferito, esso viene rimosso, rinnegato favorendo così sia la regressione verso un passato </w:t>
      </w:r>
      <w:r w:rsidR="00081F30" w:rsidRPr="00D739C9">
        <w:rPr>
          <w:rFonts w:cstheme="majorHAnsi"/>
          <w:color w:val="000000" w:themeColor="text1"/>
          <w:sz w:val="21"/>
          <w:szCs w:val="21"/>
          <w:lang w:val="it-IT"/>
        </w:rPr>
        <w:t>tanto</w:t>
      </w:r>
      <w:r w:rsidRPr="00D739C9">
        <w:rPr>
          <w:rFonts w:cstheme="majorHAnsi"/>
          <w:color w:val="000000" w:themeColor="text1"/>
          <w:sz w:val="21"/>
          <w:szCs w:val="21"/>
          <w:lang w:val="it-IT"/>
        </w:rPr>
        <w:t xml:space="preserve"> glorioso e mitizzato </w:t>
      </w:r>
      <w:r w:rsidR="00081F30" w:rsidRPr="00D739C9">
        <w:rPr>
          <w:rFonts w:cstheme="majorHAnsi"/>
          <w:color w:val="000000" w:themeColor="text1"/>
          <w:sz w:val="21"/>
          <w:szCs w:val="21"/>
          <w:lang w:val="it-IT"/>
        </w:rPr>
        <w:t>quanto</w:t>
      </w:r>
      <w:r w:rsidR="000D3D26" w:rsidRPr="00D739C9">
        <w:rPr>
          <w:rFonts w:cstheme="majorHAnsi"/>
          <w:color w:val="000000" w:themeColor="text1"/>
          <w:sz w:val="21"/>
          <w:szCs w:val="21"/>
          <w:lang w:val="it-IT"/>
        </w:rPr>
        <w:t xml:space="preserve"> nostalgico (il</w:t>
      </w:r>
      <w:r w:rsidRPr="00D739C9">
        <w:rPr>
          <w:rFonts w:cstheme="majorHAnsi"/>
          <w:color w:val="000000" w:themeColor="text1"/>
          <w:sz w:val="21"/>
          <w:szCs w:val="21"/>
          <w:lang w:val="it-IT"/>
        </w:rPr>
        <w:t> </w:t>
      </w:r>
      <w:r w:rsidR="000D3D26" w:rsidRPr="00D739C9">
        <w:rPr>
          <w:rFonts w:cstheme="majorHAnsi"/>
          <w:color w:val="000000" w:themeColor="text1"/>
          <w:sz w:val="21"/>
          <w:szCs w:val="21"/>
          <w:lang w:val="it-IT"/>
        </w:rPr>
        <w:t>“</w:t>
      </w:r>
      <w:r w:rsidRPr="00D739C9">
        <w:rPr>
          <w:rFonts w:cstheme="majorHAnsi"/>
          <w:color w:val="000000" w:themeColor="text1"/>
          <w:sz w:val="21"/>
          <w:szCs w:val="21"/>
          <w:lang w:val="it-IT"/>
        </w:rPr>
        <w:t>vi</w:t>
      </w:r>
      <w:r w:rsidR="000D3D26" w:rsidRPr="00D739C9">
        <w:rPr>
          <w:rFonts w:cstheme="majorHAnsi"/>
          <w:color w:val="000000" w:themeColor="text1"/>
          <w:sz w:val="21"/>
          <w:szCs w:val="21"/>
          <w:lang w:val="it-IT"/>
        </w:rPr>
        <w:t xml:space="preserve">eux Parigi” </w:t>
      </w:r>
      <w:r w:rsidR="005A4F72" w:rsidRPr="00D739C9">
        <w:rPr>
          <w:rFonts w:cstheme="majorHAnsi"/>
          <w:color w:val="000000" w:themeColor="text1"/>
          <w:sz w:val="21"/>
          <w:szCs w:val="21"/>
          <w:lang w:val="it-IT"/>
        </w:rPr>
        <w:t>conviviale fino alle “</w:t>
      </w:r>
      <w:proofErr w:type="spellStart"/>
      <w:r w:rsidRPr="00D739C9">
        <w:rPr>
          <w:rFonts w:cstheme="majorHAnsi"/>
          <w:color w:val="000000" w:themeColor="text1"/>
          <w:sz w:val="21"/>
          <w:szCs w:val="21"/>
          <w:lang w:val="it-IT"/>
        </w:rPr>
        <w:t>Nuits</w:t>
      </w:r>
      <w:proofErr w:type="spellEnd"/>
      <w:r w:rsidRPr="00D739C9">
        <w:rPr>
          <w:rFonts w:cstheme="majorHAnsi"/>
          <w:color w:val="000000" w:themeColor="text1"/>
          <w:sz w:val="21"/>
          <w:szCs w:val="21"/>
          <w:lang w:val="it-IT"/>
        </w:rPr>
        <w:t xml:space="preserve"> </w:t>
      </w:r>
      <w:proofErr w:type="spellStart"/>
      <w:r w:rsidRPr="00D739C9">
        <w:rPr>
          <w:rFonts w:cstheme="majorHAnsi"/>
          <w:color w:val="000000" w:themeColor="text1"/>
          <w:sz w:val="21"/>
          <w:szCs w:val="21"/>
          <w:lang w:val="it-IT"/>
        </w:rPr>
        <w:t>debout</w:t>
      </w:r>
      <w:proofErr w:type="spellEnd"/>
      <w:r w:rsidR="000D3D26" w:rsidRPr="00D739C9">
        <w:rPr>
          <w:rFonts w:cstheme="majorHAnsi"/>
          <w:color w:val="000000" w:themeColor="text1"/>
          <w:sz w:val="21"/>
          <w:szCs w:val="21"/>
          <w:lang w:val="it-IT"/>
        </w:rPr>
        <w:t>”</w:t>
      </w:r>
      <w:r w:rsidRPr="00D739C9">
        <w:rPr>
          <w:rFonts w:cstheme="majorHAnsi"/>
          <w:color w:val="000000" w:themeColor="text1"/>
          <w:sz w:val="21"/>
          <w:szCs w:val="21"/>
          <w:lang w:val="it-IT"/>
        </w:rPr>
        <w:t>), sia il tropismo prospettivo di notevoli prog</w:t>
      </w:r>
      <w:r w:rsidR="00E80258" w:rsidRPr="00D739C9">
        <w:rPr>
          <w:rFonts w:cstheme="majorHAnsi"/>
          <w:color w:val="000000" w:themeColor="text1"/>
          <w:sz w:val="21"/>
          <w:szCs w:val="21"/>
          <w:lang w:val="it-IT"/>
        </w:rPr>
        <w:t>etti futuri, brillanti e fluidi</w:t>
      </w:r>
      <w:r w:rsidRPr="00D739C9">
        <w:rPr>
          <w:rFonts w:cstheme="majorHAnsi"/>
          <w:color w:val="000000" w:themeColor="text1"/>
          <w:sz w:val="21"/>
          <w:szCs w:val="21"/>
          <w:lang w:val="it-IT"/>
        </w:rPr>
        <w:t xml:space="preserve">: la Tour </w:t>
      </w:r>
      <w:proofErr w:type="spellStart"/>
      <w:r w:rsidRPr="00D739C9">
        <w:rPr>
          <w:rFonts w:cstheme="majorHAnsi"/>
          <w:color w:val="000000" w:themeColor="text1"/>
          <w:sz w:val="21"/>
          <w:szCs w:val="21"/>
          <w:lang w:val="it-IT"/>
        </w:rPr>
        <w:t>Triangle</w:t>
      </w:r>
      <w:proofErr w:type="spellEnd"/>
      <w:r w:rsidRPr="00D739C9">
        <w:rPr>
          <w:rFonts w:cstheme="majorHAnsi"/>
          <w:color w:val="000000" w:themeColor="text1"/>
          <w:sz w:val="21"/>
          <w:szCs w:val="21"/>
          <w:lang w:val="it-IT"/>
        </w:rPr>
        <w:t xml:space="preserve">, le </w:t>
      </w:r>
      <w:proofErr w:type="spellStart"/>
      <w:r w:rsidRPr="00D739C9">
        <w:rPr>
          <w:rFonts w:cstheme="majorHAnsi"/>
          <w:color w:val="000000" w:themeColor="text1"/>
          <w:sz w:val="21"/>
          <w:szCs w:val="21"/>
          <w:lang w:val="it-IT"/>
        </w:rPr>
        <w:t>Grand</w:t>
      </w:r>
      <w:proofErr w:type="spellEnd"/>
      <w:r w:rsidRPr="00D739C9">
        <w:rPr>
          <w:rFonts w:cstheme="majorHAnsi"/>
          <w:color w:val="000000" w:themeColor="text1"/>
          <w:sz w:val="21"/>
          <w:szCs w:val="21"/>
          <w:lang w:val="it-IT"/>
        </w:rPr>
        <w:t xml:space="preserve"> Parigi, la pedonalizzazione degli argini della Senna. In entrambi i casi, si osserva un’elusione del presente. Il nostro obiettivo sarà proprio l’analisi di questa fuga</w:t>
      </w:r>
      <w:r w:rsidR="005E4EF0" w:rsidRPr="00D739C9">
        <w:rPr>
          <w:rFonts w:eastAsia="Times New Roman" w:cstheme="majorHAnsi"/>
          <w:color w:val="000000" w:themeColor="text1"/>
          <w:sz w:val="21"/>
          <w:szCs w:val="21"/>
          <w:lang w:val="it-IT" w:eastAsia="fr-FR"/>
        </w:rPr>
        <w:t xml:space="preserve"> dal presente</w:t>
      </w:r>
      <w:r w:rsidRPr="00D739C9">
        <w:rPr>
          <w:rFonts w:eastAsia="Times New Roman" w:cstheme="majorHAnsi"/>
          <w:color w:val="000000" w:themeColor="text1"/>
          <w:sz w:val="21"/>
          <w:szCs w:val="21"/>
          <w:lang w:val="it-IT" w:eastAsia="fr-FR"/>
        </w:rPr>
        <w:t xml:space="preserve"> che </w:t>
      </w:r>
      <w:r w:rsidR="005E4EF0" w:rsidRPr="00D739C9">
        <w:rPr>
          <w:rFonts w:eastAsia="Times New Roman" w:cstheme="majorHAnsi"/>
          <w:color w:val="000000" w:themeColor="text1"/>
          <w:sz w:val="21"/>
          <w:szCs w:val="21"/>
          <w:lang w:val="it-IT" w:eastAsia="fr-FR"/>
        </w:rPr>
        <w:t>nell’ambito dello studio psicoa</w:t>
      </w:r>
      <w:r w:rsidRPr="00D739C9">
        <w:rPr>
          <w:rFonts w:eastAsia="Times New Roman" w:cstheme="majorHAnsi"/>
          <w:color w:val="000000" w:themeColor="text1"/>
          <w:sz w:val="21"/>
          <w:szCs w:val="21"/>
          <w:lang w:val="it-IT" w:eastAsia="fr-FR"/>
        </w:rPr>
        <w:t>nalitico del comportamento, consiste ad evitare la confrontazione con l’oggetto o la situazione fobogena (</w:t>
      </w:r>
      <w:r w:rsidRPr="00D739C9">
        <w:rPr>
          <w:rFonts w:cstheme="majorHAnsi"/>
          <w:i/>
          <w:color w:val="000000" w:themeColor="text1"/>
          <w:sz w:val="21"/>
          <w:szCs w:val="21"/>
          <w:lang w:val="it-IT"/>
        </w:rPr>
        <w:t>avoidance behavior</w:t>
      </w:r>
      <w:r w:rsidRPr="00D739C9">
        <w:rPr>
          <w:rFonts w:cstheme="majorHAnsi"/>
          <w:color w:val="000000" w:themeColor="text1"/>
          <w:sz w:val="21"/>
          <w:szCs w:val="21"/>
          <w:lang w:val="it-IT"/>
        </w:rPr>
        <w:t xml:space="preserve"> in inglese)</w:t>
      </w:r>
      <w:r w:rsidRPr="00D739C9">
        <w:rPr>
          <w:rFonts w:eastAsia="Times New Roman" w:cstheme="majorHAnsi"/>
          <w:color w:val="000000" w:themeColor="text1"/>
          <w:sz w:val="21"/>
          <w:szCs w:val="21"/>
          <w:lang w:val="it-IT" w:eastAsia="fr-FR"/>
        </w:rPr>
        <w:t xml:space="preserve">. </w:t>
      </w:r>
    </w:p>
    <w:p w:rsidR="00C31A2D" w:rsidRPr="00D739C9" w:rsidRDefault="00C31A2D" w:rsidP="00C31A2D">
      <w:pPr>
        <w:pStyle w:val="ListParagraph"/>
        <w:spacing w:after="0"/>
        <w:ind w:left="0"/>
        <w:jc w:val="both"/>
        <w:rPr>
          <w:rFonts w:asciiTheme="majorHAnsi" w:hAnsiTheme="majorHAnsi" w:cstheme="majorHAnsi"/>
          <w:sz w:val="21"/>
          <w:szCs w:val="21"/>
          <w:lang w:val="it-IT"/>
        </w:rPr>
      </w:pPr>
    </w:p>
    <w:p w:rsidR="00C31A2D" w:rsidRPr="00D739C9" w:rsidRDefault="00C31A2D" w:rsidP="00C31A2D">
      <w:pPr>
        <w:pStyle w:val="ListParagraph"/>
        <w:spacing w:after="0"/>
        <w:ind w:left="0"/>
        <w:jc w:val="both"/>
        <w:rPr>
          <w:rFonts w:asciiTheme="majorHAnsi" w:hAnsiTheme="majorHAnsi" w:cstheme="majorHAnsi"/>
          <w:sz w:val="21"/>
          <w:szCs w:val="21"/>
          <w:lang w:val="it-IT"/>
        </w:rPr>
      </w:pPr>
    </w:p>
    <w:p w:rsidR="00C31A2D" w:rsidRPr="00D739C9" w:rsidRDefault="00C31A2D" w:rsidP="00C31A2D">
      <w:pPr>
        <w:pStyle w:val="ListParagraph"/>
        <w:numPr>
          <w:ilvl w:val="0"/>
          <w:numId w:val="30"/>
        </w:numPr>
        <w:spacing w:after="0"/>
        <w:jc w:val="both"/>
        <w:rPr>
          <w:rFonts w:asciiTheme="majorHAnsi" w:hAnsiTheme="majorHAnsi" w:cstheme="majorHAnsi"/>
          <w:b/>
          <w:spacing w:val="2"/>
          <w:sz w:val="21"/>
          <w:szCs w:val="21"/>
          <w:lang w:val="it-IT"/>
        </w:rPr>
      </w:pPr>
      <w:r w:rsidRPr="00D739C9">
        <w:rPr>
          <w:rFonts w:asciiTheme="majorHAnsi" w:hAnsiTheme="majorHAnsi" w:cstheme="majorHAnsi"/>
          <w:b/>
          <w:bCs/>
          <w:spacing w:val="2"/>
          <w:sz w:val="21"/>
          <w:szCs w:val="21"/>
          <w:lang w:val="it-IT"/>
        </w:rPr>
        <w:t xml:space="preserve">Parigi </w:t>
      </w:r>
      <w:r w:rsidR="000D3D26" w:rsidRPr="00D739C9">
        <w:rPr>
          <w:rFonts w:asciiTheme="majorHAnsi" w:hAnsiTheme="majorHAnsi" w:cstheme="majorHAnsi"/>
          <w:b/>
          <w:bCs/>
          <w:spacing w:val="2"/>
          <w:sz w:val="21"/>
          <w:szCs w:val="21"/>
          <w:lang w:val="it-IT"/>
        </w:rPr>
        <w:t>“</w:t>
      </w:r>
      <w:r w:rsidRPr="00D739C9">
        <w:rPr>
          <w:rFonts w:asciiTheme="majorHAnsi" w:hAnsiTheme="majorHAnsi" w:cstheme="majorHAnsi"/>
          <w:b/>
          <w:bCs/>
          <w:spacing w:val="2"/>
          <w:sz w:val="21"/>
          <w:szCs w:val="21"/>
          <w:lang w:val="it-IT"/>
        </w:rPr>
        <w:t>oltraggiata</w:t>
      </w:r>
      <w:r w:rsidR="000D3D26" w:rsidRPr="00D739C9">
        <w:rPr>
          <w:rFonts w:asciiTheme="majorHAnsi" w:hAnsiTheme="majorHAnsi" w:cstheme="majorHAnsi"/>
          <w:b/>
          <w:bCs/>
          <w:spacing w:val="2"/>
          <w:sz w:val="21"/>
          <w:szCs w:val="21"/>
          <w:lang w:val="it-IT"/>
        </w:rPr>
        <w:t>”</w:t>
      </w:r>
    </w:p>
    <w:p w:rsidR="00C31A2D" w:rsidRPr="00D739C9" w:rsidRDefault="00C31A2D" w:rsidP="00C31A2D">
      <w:pPr>
        <w:pStyle w:val="ListParagraph"/>
        <w:spacing w:after="0"/>
        <w:ind w:left="0"/>
        <w:jc w:val="both"/>
        <w:rPr>
          <w:rFonts w:asciiTheme="majorHAnsi" w:hAnsiTheme="majorHAnsi" w:cstheme="majorHAnsi"/>
          <w:b/>
          <w:spacing w:val="2"/>
          <w:sz w:val="21"/>
          <w:szCs w:val="21"/>
          <w:lang w:val="it-IT"/>
        </w:rPr>
      </w:pPr>
    </w:p>
    <w:p w:rsidR="00C31A2D" w:rsidRPr="00D739C9" w:rsidRDefault="00C31A2D" w:rsidP="00C31A2D">
      <w:pPr>
        <w:pStyle w:val="NormalWeb"/>
        <w:tabs>
          <w:tab w:val="left" w:pos="284"/>
        </w:tabs>
        <w:spacing w:before="0" w:beforeAutospacing="0" w:after="0" w:afterAutospacing="0" w:line="276" w:lineRule="auto"/>
        <w:jc w:val="both"/>
        <w:textAlignment w:val="baseline"/>
        <w:rPr>
          <w:rFonts w:asciiTheme="majorHAnsi" w:hAnsiTheme="majorHAnsi" w:cstheme="majorHAnsi"/>
          <w:color w:val="000000" w:themeColor="text1"/>
          <w:sz w:val="21"/>
          <w:szCs w:val="21"/>
          <w:lang w:val="it-IT"/>
        </w:rPr>
      </w:pPr>
      <w:r w:rsidRPr="00D739C9">
        <w:rPr>
          <w:rFonts w:asciiTheme="majorHAnsi" w:hAnsiTheme="majorHAnsi" w:cstheme="majorHAnsi"/>
          <w:bCs/>
          <w:color w:val="FF0000"/>
          <w:spacing w:val="2"/>
          <w:sz w:val="21"/>
          <w:szCs w:val="21"/>
          <w:lang w:val="it-IT"/>
        </w:rPr>
        <w:tab/>
      </w:r>
      <w:r w:rsidRPr="00D739C9">
        <w:rPr>
          <w:rFonts w:asciiTheme="majorHAnsi" w:hAnsiTheme="majorHAnsi" w:cstheme="majorHAnsi"/>
          <w:bCs/>
          <w:color w:val="000000" w:themeColor="text1"/>
          <w:spacing w:val="2"/>
          <w:sz w:val="21"/>
          <w:szCs w:val="21"/>
          <w:lang w:val="it-IT"/>
        </w:rPr>
        <w:t xml:space="preserve">La celebre frase pronunciata dal generale de Gaulle in occasione del suo discorso del 25 agosto 1944 al municipio di Parigi, </w:t>
      </w:r>
      <w:r w:rsidR="000D3D26" w:rsidRPr="00D739C9">
        <w:rPr>
          <w:rFonts w:asciiTheme="majorHAnsi" w:hAnsiTheme="majorHAnsi" w:cstheme="majorHAnsi"/>
          <w:bCs/>
          <w:color w:val="000000" w:themeColor="text1"/>
          <w:spacing w:val="2"/>
          <w:sz w:val="21"/>
          <w:szCs w:val="21"/>
          <w:lang w:val="it-IT"/>
        </w:rPr>
        <w:t>“</w:t>
      </w:r>
      <w:r w:rsidR="000D3D26" w:rsidRPr="00D739C9">
        <w:rPr>
          <w:rStyle w:val="Strong"/>
          <w:rFonts w:asciiTheme="majorHAnsi" w:hAnsiTheme="majorHAnsi" w:cstheme="majorHAnsi"/>
          <w:b w:val="0"/>
          <w:iCs/>
          <w:color w:val="000000" w:themeColor="text1"/>
          <w:spacing w:val="2"/>
          <w:sz w:val="21"/>
          <w:szCs w:val="21"/>
          <w:lang w:val="it-IT"/>
        </w:rPr>
        <w:t>Parigi</w:t>
      </w:r>
      <w:r w:rsidR="00FC6B5E">
        <w:rPr>
          <w:rFonts w:asciiTheme="majorHAnsi" w:hAnsiTheme="majorHAnsi" w:cstheme="majorHAnsi"/>
          <w:color w:val="000000" w:themeColor="text1"/>
          <w:sz w:val="21"/>
          <w:szCs w:val="21"/>
          <w:shd w:val="clear" w:color="auto" w:fill="FFFFFF"/>
          <w:lang w:val="it-IT"/>
        </w:rPr>
        <w:t xml:space="preserve"> oltraggiata!</w:t>
      </w:r>
      <w:r w:rsidRPr="00D739C9">
        <w:rPr>
          <w:rFonts w:asciiTheme="majorHAnsi" w:hAnsiTheme="majorHAnsi" w:cstheme="majorHAnsi"/>
          <w:color w:val="000000" w:themeColor="text1"/>
          <w:sz w:val="21"/>
          <w:szCs w:val="21"/>
          <w:shd w:val="clear" w:color="auto" w:fill="FFFFFF"/>
          <w:lang w:val="it-IT"/>
        </w:rPr>
        <w:t xml:space="preserve"> Parigi spezzata! Parigi </w:t>
      </w:r>
      <w:r w:rsidR="000D3D26" w:rsidRPr="00D739C9">
        <w:rPr>
          <w:rFonts w:asciiTheme="majorHAnsi" w:hAnsiTheme="majorHAnsi" w:cstheme="majorHAnsi"/>
          <w:color w:val="000000" w:themeColor="text1"/>
          <w:sz w:val="21"/>
          <w:szCs w:val="21"/>
          <w:shd w:val="clear" w:color="auto" w:fill="FFFFFF"/>
          <w:lang w:val="it-IT"/>
        </w:rPr>
        <w:t>martirizzata!</w:t>
      </w:r>
      <w:r w:rsidRPr="00D739C9">
        <w:rPr>
          <w:rFonts w:asciiTheme="majorHAnsi" w:hAnsiTheme="majorHAnsi" w:cstheme="majorHAnsi"/>
          <w:color w:val="000000" w:themeColor="text1"/>
          <w:sz w:val="21"/>
          <w:szCs w:val="21"/>
          <w:shd w:val="clear" w:color="auto" w:fill="FFFFFF"/>
          <w:lang w:val="it-IT"/>
        </w:rPr>
        <w:t xml:space="preserve"> ma Parigi liberata!</w:t>
      </w:r>
      <w:r w:rsidR="000D3D26" w:rsidRPr="00D739C9">
        <w:rPr>
          <w:rStyle w:val="Strong"/>
          <w:rFonts w:asciiTheme="majorHAnsi" w:hAnsiTheme="majorHAnsi" w:cstheme="majorHAnsi"/>
          <w:b w:val="0"/>
          <w:iCs/>
          <w:color w:val="000000" w:themeColor="text1"/>
          <w:spacing w:val="2"/>
          <w:sz w:val="21"/>
          <w:szCs w:val="21"/>
          <w:lang w:val="it-IT"/>
        </w:rPr>
        <w:t>”</w:t>
      </w:r>
      <w:r w:rsidR="000D3D26" w:rsidRPr="00D739C9">
        <w:rPr>
          <w:rStyle w:val="Strong"/>
          <w:rFonts w:asciiTheme="majorHAnsi" w:hAnsiTheme="majorHAnsi" w:cstheme="majorHAnsi"/>
          <w:iCs/>
          <w:color w:val="000000" w:themeColor="text1"/>
          <w:spacing w:val="2"/>
          <w:sz w:val="21"/>
          <w:szCs w:val="21"/>
          <w:lang w:val="it-IT"/>
        </w:rPr>
        <w:t xml:space="preserve"> </w:t>
      </w:r>
      <w:r w:rsidRPr="00D739C9">
        <w:rPr>
          <w:rFonts w:asciiTheme="majorHAnsi" w:hAnsiTheme="majorHAnsi" w:cstheme="majorHAnsi"/>
          <w:color w:val="000000" w:themeColor="text1"/>
          <w:spacing w:val="2"/>
          <w:sz w:val="21"/>
          <w:szCs w:val="21"/>
          <w:lang w:val="it-IT"/>
        </w:rPr>
        <w:t>è stata</w:t>
      </w:r>
      <w:r w:rsidRPr="00D739C9">
        <w:rPr>
          <w:rFonts w:asciiTheme="majorHAnsi" w:hAnsiTheme="majorHAnsi" w:cstheme="majorHAnsi"/>
          <w:b/>
          <w:color w:val="000000" w:themeColor="text1"/>
          <w:spacing w:val="2"/>
          <w:sz w:val="21"/>
          <w:szCs w:val="21"/>
          <w:lang w:val="it-IT"/>
        </w:rPr>
        <w:t xml:space="preserve"> </w:t>
      </w:r>
      <w:r w:rsidRPr="00D739C9">
        <w:rPr>
          <w:rFonts w:asciiTheme="majorHAnsi" w:hAnsiTheme="majorHAnsi" w:cstheme="majorHAnsi"/>
          <w:color w:val="000000" w:themeColor="text1"/>
          <w:spacing w:val="2"/>
          <w:sz w:val="21"/>
          <w:szCs w:val="21"/>
          <w:lang w:val="it-IT"/>
        </w:rPr>
        <w:t xml:space="preserve">riesumata varie volte in seguito agli attentati del 13 novembre, come a voler esorcizzare l’angoscia del presente, sempre nell’ottica di una nevrosi fobica. L’articolo di </w:t>
      </w:r>
      <w:r w:rsidRPr="00D739C9">
        <w:rPr>
          <w:rFonts w:asciiTheme="majorHAnsi" w:hAnsiTheme="majorHAnsi" w:cstheme="majorHAnsi"/>
          <w:color w:val="000000" w:themeColor="text1"/>
          <w:sz w:val="21"/>
          <w:szCs w:val="21"/>
          <w:lang w:val="it-IT"/>
        </w:rPr>
        <w:t xml:space="preserve">Philippe David parso nel </w:t>
      </w:r>
      <w:r w:rsidRPr="00D739C9">
        <w:rPr>
          <w:rFonts w:asciiTheme="majorHAnsi" w:hAnsiTheme="majorHAnsi" w:cstheme="majorHAnsi"/>
          <w:i/>
          <w:color w:val="000000" w:themeColor="text1"/>
          <w:sz w:val="21"/>
          <w:szCs w:val="21"/>
          <w:lang w:val="it-IT"/>
        </w:rPr>
        <w:t>Figaro</w:t>
      </w:r>
      <w:r w:rsidR="000D3D26" w:rsidRPr="00D739C9">
        <w:rPr>
          <w:rFonts w:asciiTheme="majorHAnsi" w:hAnsiTheme="majorHAnsi" w:cstheme="majorHAnsi"/>
          <w:color w:val="000000" w:themeColor="text1"/>
          <w:sz w:val="21"/>
          <w:szCs w:val="21"/>
          <w:lang w:val="it-IT"/>
        </w:rPr>
        <w:t>, intitolato “</w:t>
      </w:r>
      <w:r w:rsidRPr="00D739C9">
        <w:rPr>
          <w:rFonts w:asciiTheme="majorHAnsi" w:hAnsiTheme="majorHAnsi" w:cstheme="majorHAnsi"/>
          <w:color w:val="000000" w:themeColor="text1"/>
          <w:sz w:val="21"/>
          <w:szCs w:val="21"/>
          <w:lang w:val="it-IT"/>
        </w:rPr>
        <w:t xml:space="preserve">Paris outragé, Paris brisé, Paris </w:t>
      </w:r>
      <w:r w:rsidR="000D3D26" w:rsidRPr="00D739C9">
        <w:rPr>
          <w:rFonts w:asciiTheme="majorHAnsi" w:hAnsiTheme="majorHAnsi" w:cstheme="majorHAnsi"/>
          <w:color w:val="000000" w:themeColor="text1"/>
          <w:sz w:val="21"/>
          <w:szCs w:val="21"/>
          <w:lang w:val="it-IT"/>
        </w:rPr>
        <w:t>martyrisé...”</w:t>
      </w:r>
      <w:r w:rsidRPr="00D739C9">
        <w:rPr>
          <w:rFonts w:asciiTheme="majorHAnsi" w:hAnsiTheme="majorHAnsi" w:cstheme="majorHAnsi"/>
          <w:color w:val="000000" w:themeColor="text1"/>
          <w:sz w:val="21"/>
          <w:szCs w:val="21"/>
          <w:lang w:val="it-IT"/>
        </w:rPr>
        <w:t xml:space="preserve"> esorta a rompere con la filosofia del politicamente corretto al fine di resistere alla </w:t>
      </w:r>
      <w:r w:rsidR="000D3D26" w:rsidRPr="00D739C9">
        <w:rPr>
          <w:rFonts w:asciiTheme="majorHAnsi" w:hAnsiTheme="majorHAnsi" w:cstheme="majorHAnsi"/>
          <w:color w:val="000000" w:themeColor="text1"/>
          <w:sz w:val="21"/>
          <w:szCs w:val="21"/>
          <w:lang w:val="it-IT"/>
        </w:rPr>
        <w:t>barbarie</w:t>
      </w:r>
      <w:r w:rsidRPr="00D739C9">
        <w:rPr>
          <w:rFonts w:asciiTheme="majorHAnsi" w:hAnsiTheme="majorHAnsi" w:cstheme="majorHAnsi"/>
          <w:color w:val="000000" w:themeColor="text1"/>
          <w:sz w:val="21"/>
          <w:szCs w:val="21"/>
          <w:lang w:val="it-IT"/>
        </w:rPr>
        <w:t xml:space="preserve"> jihadista, e riprende le parole di de Gaulle, custode di un passato invincibile, pe</w:t>
      </w:r>
      <w:r w:rsidR="00E80258" w:rsidRPr="00D739C9">
        <w:rPr>
          <w:rFonts w:asciiTheme="majorHAnsi" w:hAnsiTheme="majorHAnsi" w:cstheme="majorHAnsi"/>
          <w:color w:val="000000" w:themeColor="text1"/>
          <w:sz w:val="21"/>
          <w:szCs w:val="21"/>
          <w:lang w:val="it-IT"/>
        </w:rPr>
        <w:t>r riformularle a suo piacimento</w:t>
      </w:r>
      <w:r w:rsidRPr="00D739C9">
        <w:rPr>
          <w:rFonts w:asciiTheme="majorHAnsi" w:hAnsiTheme="majorHAnsi" w:cstheme="majorHAnsi"/>
          <w:color w:val="000000" w:themeColor="text1"/>
          <w:sz w:val="21"/>
          <w:szCs w:val="21"/>
          <w:lang w:val="it-IT"/>
        </w:rPr>
        <w:t>:</w:t>
      </w:r>
    </w:p>
    <w:p w:rsidR="00C31A2D" w:rsidRPr="00D739C9" w:rsidRDefault="00C31A2D" w:rsidP="00C31A2D">
      <w:pPr>
        <w:pStyle w:val="NormalWeb"/>
        <w:spacing w:before="0" w:beforeAutospacing="0" w:after="0" w:afterAutospacing="0" w:line="276" w:lineRule="auto"/>
        <w:ind w:firstLine="360"/>
        <w:jc w:val="both"/>
        <w:textAlignment w:val="baseline"/>
        <w:rPr>
          <w:rFonts w:asciiTheme="majorHAnsi" w:hAnsiTheme="majorHAnsi" w:cstheme="majorHAnsi"/>
          <w:color w:val="000000" w:themeColor="text1"/>
          <w:sz w:val="21"/>
          <w:szCs w:val="21"/>
          <w:lang w:val="it-IT"/>
        </w:rPr>
      </w:pPr>
    </w:p>
    <w:p w:rsidR="00C31A2D" w:rsidRPr="00D739C9" w:rsidRDefault="00C31A2D" w:rsidP="006E1B73">
      <w:pPr>
        <w:pStyle w:val="NormalWeb"/>
        <w:spacing w:before="0" w:beforeAutospacing="0" w:after="0" w:afterAutospacing="0"/>
        <w:ind w:left="360" w:right="386"/>
        <w:jc w:val="both"/>
        <w:textAlignment w:val="baseline"/>
        <w:rPr>
          <w:rFonts w:asciiTheme="majorHAnsi" w:hAnsiTheme="majorHAnsi" w:cstheme="majorHAnsi"/>
          <w:bCs/>
          <w:color w:val="000000" w:themeColor="text1"/>
          <w:sz w:val="21"/>
          <w:szCs w:val="21"/>
          <w:lang w:val="it-IT"/>
        </w:rPr>
      </w:pPr>
      <w:r w:rsidRPr="00D739C9">
        <w:rPr>
          <w:rFonts w:asciiTheme="majorHAnsi" w:hAnsiTheme="majorHAnsi" w:cstheme="majorHAnsi"/>
          <w:color w:val="000000" w:themeColor="text1"/>
          <w:sz w:val="21"/>
          <w:szCs w:val="21"/>
          <w:lang w:val="it-IT"/>
        </w:rPr>
        <w:t>Parigi oltraggiata, Parigi spezzata, Parigi martirizzata, ma purtro</w:t>
      </w:r>
      <w:r w:rsidR="0083525D" w:rsidRPr="00D739C9">
        <w:rPr>
          <w:rFonts w:asciiTheme="majorHAnsi" w:hAnsiTheme="majorHAnsi" w:cstheme="majorHAnsi"/>
          <w:color w:val="000000" w:themeColor="text1"/>
          <w:sz w:val="21"/>
          <w:szCs w:val="21"/>
          <w:lang w:val="it-IT"/>
        </w:rPr>
        <w:t>ppo Parigi non ancora liberata…n</w:t>
      </w:r>
      <w:r w:rsidRPr="00D739C9">
        <w:rPr>
          <w:rFonts w:asciiTheme="majorHAnsi" w:hAnsiTheme="majorHAnsi" w:cstheme="majorHAnsi"/>
          <w:color w:val="000000" w:themeColor="text1"/>
          <w:sz w:val="21"/>
          <w:szCs w:val="21"/>
          <w:lang w:val="it-IT"/>
        </w:rPr>
        <w:t xml:space="preserve">on ancora liberata dal terrorismo che ha colpito la nostra capitale per la seconda volta in dieci mesi. Non ancora liberata dalla filosofia del </w:t>
      </w:r>
      <w:r w:rsidR="000D3D26" w:rsidRPr="00D739C9">
        <w:rPr>
          <w:rFonts w:asciiTheme="majorHAnsi" w:hAnsiTheme="majorHAnsi" w:cstheme="majorHAnsi"/>
          <w:color w:val="000000" w:themeColor="text1"/>
          <w:sz w:val="21"/>
          <w:szCs w:val="21"/>
          <w:lang w:val="it-IT"/>
        </w:rPr>
        <w:t>politicamente</w:t>
      </w:r>
      <w:r w:rsidRPr="00D739C9">
        <w:rPr>
          <w:rFonts w:asciiTheme="majorHAnsi" w:hAnsiTheme="majorHAnsi" w:cstheme="majorHAnsi"/>
          <w:color w:val="000000" w:themeColor="text1"/>
          <w:sz w:val="21"/>
          <w:szCs w:val="21"/>
          <w:lang w:val="it-IT"/>
        </w:rPr>
        <w:t xml:space="preserve"> corretto […]. Non ancora liberata dall’accecamento autoinflitto dei nostri dirigenti […]. Allora alle armi concittadini</w:t>
      </w:r>
      <w:r w:rsidRPr="00D739C9">
        <w:rPr>
          <w:rFonts w:asciiTheme="majorHAnsi" w:hAnsiTheme="majorHAnsi" w:cstheme="majorHAnsi"/>
          <w:bCs/>
          <w:color w:val="000000" w:themeColor="text1"/>
          <w:sz w:val="21"/>
          <w:szCs w:val="21"/>
          <w:lang w:val="it-IT"/>
        </w:rPr>
        <w:t>!</w:t>
      </w:r>
      <w:r w:rsidRPr="00D739C9">
        <w:rPr>
          <w:rStyle w:val="FootnoteReference"/>
          <w:rFonts w:asciiTheme="majorHAnsi" w:hAnsiTheme="majorHAnsi" w:cstheme="majorHAnsi"/>
          <w:bCs/>
          <w:color w:val="000000" w:themeColor="text1"/>
          <w:sz w:val="21"/>
          <w:szCs w:val="21"/>
          <w:lang w:val="it-IT"/>
        </w:rPr>
        <w:t xml:space="preserve"> </w:t>
      </w:r>
      <w:r w:rsidRPr="00D739C9">
        <w:rPr>
          <w:rStyle w:val="FootnoteReference"/>
          <w:rFonts w:asciiTheme="majorHAnsi" w:hAnsiTheme="majorHAnsi" w:cstheme="majorHAnsi"/>
          <w:bCs/>
          <w:color w:val="000000" w:themeColor="text1"/>
          <w:sz w:val="21"/>
          <w:szCs w:val="21"/>
        </w:rPr>
        <w:footnoteReference w:id="1"/>
      </w:r>
    </w:p>
    <w:p w:rsidR="00C31A2D" w:rsidRPr="00D739C9" w:rsidRDefault="00C31A2D" w:rsidP="00C31A2D">
      <w:pPr>
        <w:pStyle w:val="NormalWeb"/>
        <w:spacing w:before="0" w:beforeAutospacing="0" w:after="0" w:afterAutospacing="0" w:line="276" w:lineRule="auto"/>
        <w:jc w:val="both"/>
        <w:textAlignment w:val="baseline"/>
        <w:rPr>
          <w:rFonts w:asciiTheme="majorHAnsi" w:hAnsiTheme="majorHAnsi" w:cstheme="majorHAnsi"/>
          <w:bCs/>
          <w:color w:val="000000" w:themeColor="text1"/>
          <w:sz w:val="21"/>
          <w:szCs w:val="21"/>
          <w:lang w:val="it-IT"/>
        </w:rPr>
      </w:pPr>
    </w:p>
    <w:p w:rsidR="00C31A2D" w:rsidRPr="00D739C9" w:rsidRDefault="00C31A2D" w:rsidP="00C31A2D">
      <w:pPr>
        <w:pStyle w:val="NormalWeb"/>
        <w:spacing w:before="0" w:beforeAutospacing="0" w:after="0" w:afterAutospacing="0" w:line="276" w:lineRule="auto"/>
        <w:jc w:val="both"/>
        <w:textAlignment w:val="baseline"/>
        <w:rPr>
          <w:rFonts w:asciiTheme="majorHAnsi" w:hAnsiTheme="majorHAnsi" w:cstheme="majorHAnsi"/>
          <w:color w:val="000000" w:themeColor="text1"/>
          <w:sz w:val="21"/>
          <w:szCs w:val="21"/>
          <w:lang w:val="it-IT"/>
        </w:rPr>
      </w:pPr>
      <w:r w:rsidRPr="00D739C9">
        <w:rPr>
          <w:rFonts w:asciiTheme="majorHAnsi" w:hAnsiTheme="majorHAnsi" w:cstheme="majorHAnsi"/>
          <w:bCs/>
          <w:color w:val="000000" w:themeColor="text1"/>
          <w:sz w:val="21"/>
          <w:szCs w:val="21"/>
          <w:lang w:val="it-IT"/>
        </w:rPr>
        <w:t>Philippe David i</w:t>
      </w:r>
      <w:r w:rsidR="0083525D" w:rsidRPr="00D739C9">
        <w:rPr>
          <w:rFonts w:asciiTheme="majorHAnsi" w:hAnsiTheme="majorHAnsi" w:cstheme="majorHAnsi"/>
          <w:bCs/>
          <w:color w:val="000000" w:themeColor="text1"/>
          <w:sz w:val="21"/>
          <w:szCs w:val="21"/>
          <w:lang w:val="it-IT"/>
        </w:rPr>
        <w:t>ncita alla guerra in risposta a</w:t>
      </w:r>
      <w:r w:rsidRPr="00D739C9">
        <w:rPr>
          <w:rFonts w:asciiTheme="majorHAnsi" w:hAnsiTheme="majorHAnsi" w:cstheme="majorHAnsi"/>
          <w:bCs/>
          <w:color w:val="000000" w:themeColor="text1"/>
          <w:sz w:val="21"/>
          <w:szCs w:val="21"/>
          <w:lang w:val="it-IT"/>
        </w:rPr>
        <w:t xml:space="preserve"> una realtà che </w:t>
      </w:r>
      <w:r w:rsidR="000D3D26" w:rsidRPr="00D739C9">
        <w:rPr>
          <w:rFonts w:asciiTheme="majorHAnsi" w:hAnsiTheme="majorHAnsi" w:cstheme="majorHAnsi"/>
          <w:color w:val="000000" w:themeColor="text1"/>
          <w:sz w:val="21"/>
          <w:szCs w:val="21"/>
          <w:lang w:val="it-IT"/>
        </w:rPr>
        <w:t>“</w:t>
      </w:r>
      <w:r w:rsidR="0083525D" w:rsidRPr="00D739C9">
        <w:rPr>
          <w:rFonts w:asciiTheme="majorHAnsi" w:hAnsiTheme="majorHAnsi" w:cstheme="majorHAnsi"/>
          <w:bCs/>
          <w:color w:val="000000" w:themeColor="text1"/>
          <w:sz w:val="21"/>
          <w:szCs w:val="21"/>
          <w:lang w:val="it-IT"/>
        </w:rPr>
        <w:t xml:space="preserve">scoppia in faccia </w:t>
      </w:r>
      <w:r w:rsidRPr="00D739C9">
        <w:rPr>
          <w:rFonts w:asciiTheme="majorHAnsi" w:hAnsiTheme="majorHAnsi" w:cstheme="majorHAnsi"/>
          <w:bCs/>
          <w:color w:val="000000" w:themeColor="text1"/>
          <w:sz w:val="21"/>
          <w:szCs w:val="21"/>
          <w:lang w:val="it-IT"/>
        </w:rPr>
        <w:t>agli ingenui di ogni specie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bCs/>
          <w:color w:val="000000" w:themeColor="text1"/>
          <w:sz w:val="21"/>
          <w:szCs w:val="21"/>
        </w:rPr>
        <w:footnoteReference w:id="2"/>
      </w:r>
      <w:r w:rsidRPr="00D739C9">
        <w:rPr>
          <w:rFonts w:asciiTheme="majorHAnsi" w:hAnsiTheme="majorHAnsi" w:cstheme="majorHAnsi"/>
          <w:color w:val="000000" w:themeColor="text1"/>
          <w:sz w:val="21"/>
          <w:szCs w:val="21"/>
          <w:lang w:val="it-IT"/>
        </w:rPr>
        <w:t>.</w:t>
      </w:r>
    </w:p>
    <w:p w:rsidR="00C31A2D" w:rsidRPr="00D739C9" w:rsidRDefault="00C31A2D" w:rsidP="00C31A2D">
      <w:pPr>
        <w:pStyle w:val="NormalWeb"/>
        <w:spacing w:before="0" w:beforeAutospacing="0" w:after="0" w:afterAutospacing="0" w:line="276" w:lineRule="auto"/>
        <w:jc w:val="both"/>
        <w:textAlignment w:val="baseline"/>
        <w:rPr>
          <w:rFonts w:asciiTheme="majorHAnsi" w:hAnsiTheme="majorHAnsi" w:cstheme="majorHAnsi"/>
          <w:bCs/>
          <w:color w:val="000000" w:themeColor="text1"/>
          <w:sz w:val="21"/>
          <w:szCs w:val="21"/>
          <w:lang w:val="it-IT"/>
        </w:rPr>
      </w:pPr>
    </w:p>
    <w:p w:rsidR="00C31A2D" w:rsidRPr="00D739C9" w:rsidRDefault="00C31A2D" w:rsidP="00C31A2D">
      <w:pPr>
        <w:pStyle w:val="NormalWeb"/>
        <w:tabs>
          <w:tab w:val="left" w:pos="284"/>
        </w:tabs>
        <w:spacing w:before="0" w:beforeAutospacing="0" w:after="0" w:afterAutospacing="0" w:line="276" w:lineRule="auto"/>
        <w:jc w:val="both"/>
        <w:textAlignment w:val="baseline"/>
        <w:rPr>
          <w:rFonts w:asciiTheme="majorHAnsi" w:hAnsiTheme="majorHAnsi" w:cstheme="majorHAnsi"/>
          <w:color w:val="000000" w:themeColor="text1"/>
          <w:sz w:val="21"/>
          <w:szCs w:val="21"/>
          <w:lang w:val="it-IT"/>
        </w:rPr>
      </w:pPr>
      <w:r w:rsidRPr="00D739C9">
        <w:rPr>
          <w:rFonts w:asciiTheme="majorHAnsi" w:hAnsiTheme="majorHAnsi" w:cstheme="majorHAnsi"/>
          <w:color w:val="000000" w:themeColor="text1"/>
          <w:sz w:val="21"/>
          <w:szCs w:val="21"/>
          <w:lang w:val="it-IT"/>
        </w:rPr>
        <w:tab/>
        <w:t>In</w:t>
      </w:r>
      <w:r w:rsidRPr="00D739C9">
        <w:rPr>
          <w:rFonts w:asciiTheme="majorHAnsi" w:hAnsiTheme="majorHAnsi" w:cstheme="majorHAnsi"/>
          <w:i/>
          <w:color w:val="000000" w:themeColor="text1"/>
          <w:sz w:val="21"/>
          <w:szCs w:val="21"/>
          <w:lang w:val="it-IT"/>
        </w:rPr>
        <w:t xml:space="preserve"> Libération</w:t>
      </w:r>
      <w:r w:rsidRPr="00D739C9">
        <w:rPr>
          <w:rFonts w:asciiTheme="majorHAnsi" w:hAnsiTheme="majorHAnsi" w:cstheme="majorHAnsi"/>
          <w:color w:val="000000" w:themeColor="text1"/>
          <w:sz w:val="21"/>
          <w:szCs w:val="21"/>
          <w:lang w:val="it-IT"/>
        </w:rPr>
        <w:t xml:space="preserve">, nome azzeccato per l’occorrenza, la tribuna del 22 </w:t>
      </w:r>
      <w:r w:rsidR="000D3D26" w:rsidRPr="00D739C9">
        <w:rPr>
          <w:rFonts w:asciiTheme="majorHAnsi" w:hAnsiTheme="majorHAnsi" w:cstheme="majorHAnsi"/>
          <w:color w:val="000000" w:themeColor="text1"/>
          <w:sz w:val="21"/>
          <w:szCs w:val="21"/>
          <w:lang w:val="it-IT"/>
        </w:rPr>
        <w:t>novembre</w:t>
      </w:r>
      <w:r w:rsidRPr="00D739C9">
        <w:rPr>
          <w:rFonts w:asciiTheme="majorHAnsi" w:hAnsiTheme="majorHAnsi" w:cstheme="majorHAnsi"/>
          <w:color w:val="000000" w:themeColor="text1"/>
          <w:sz w:val="21"/>
          <w:szCs w:val="21"/>
          <w:lang w:val="it-IT"/>
        </w:rPr>
        <w:t xml:space="preserve"> 2015 intitolata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Parigi oltraggiata: una città di fronte ai rischi del mondo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di Jacques L</w:t>
      </w:r>
      <w:r w:rsidR="00FC6B5E">
        <w:rPr>
          <w:rFonts w:asciiTheme="majorHAnsi" w:hAnsiTheme="majorHAnsi" w:cstheme="majorHAnsi"/>
          <w:color w:val="000000" w:themeColor="text1"/>
          <w:sz w:val="21"/>
          <w:szCs w:val="21"/>
          <w:lang w:val="it-IT"/>
        </w:rPr>
        <w:t>évy</w:t>
      </w:r>
      <w:r w:rsidR="0083525D" w:rsidRPr="00D739C9">
        <w:rPr>
          <w:rFonts w:asciiTheme="majorHAnsi" w:hAnsiTheme="majorHAnsi" w:cstheme="majorHAnsi"/>
          <w:color w:val="000000" w:themeColor="text1"/>
          <w:sz w:val="21"/>
          <w:szCs w:val="21"/>
          <w:lang w:val="it-IT"/>
        </w:rPr>
        <w:t xml:space="preserve"> e Michel </w:t>
      </w:r>
      <w:proofErr w:type="spellStart"/>
      <w:r w:rsidR="0083525D" w:rsidRPr="00D739C9">
        <w:rPr>
          <w:rFonts w:asciiTheme="majorHAnsi" w:hAnsiTheme="majorHAnsi" w:cstheme="majorHAnsi"/>
          <w:color w:val="000000" w:themeColor="text1"/>
          <w:sz w:val="21"/>
          <w:szCs w:val="21"/>
          <w:lang w:val="it-IT"/>
        </w:rPr>
        <w:t>Lussault</w:t>
      </w:r>
      <w:proofErr w:type="spellEnd"/>
      <w:r w:rsidR="0083525D" w:rsidRPr="00D739C9">
        <w:rPr>
          <w:rFonts w:asciiTheme="majorHAnsi" w:hAnsiTheme="majorHAnsi" w:cstheme="majorHAnsi"/>
          <w:color w:val="000000" w:themeColor="text1"/>
          <w:sz w:val="21"/>
          <w:szCs w:val="21"/>
          <w:lang w:val="it-IT"/>
        </w:rPr>
        <w:t>, rinvia a</w:t>
      </w:r>
      <w:r w:rsidRPr="00D739C9">
        <w:rPr>
          <w:rFonts w:asciiTheme="majorHAnsi" w:hAnsiTheme="majorHAnsi" w:cstheme="majorHAnsi"/>
          <w:color w:val="000000" w:themeColor="text1"/>
          <w:sz w:val="21"/>
          <w:szCs w:val="21"/>
          <w:lang w:val="it-IT"/>
        </w:rPr>
        <w:t xml:space="preserve"> un passato più remoto, cioè al motto della corporazione galla dei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nauti</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di Lutezia che in seguito è</w:t>
      </w:r>
      <w:r w:rsidR="00E80258" w:rsidRPr="00D739C9">
        <w:rPr>
          <w:rFonts w:asciiTheme="majorHAnsi" w:hAnsiTheme="majorHAnsi" w:cstheme="majorHAnsi"/>
          <w:color w:val="000000" w:themeColor="text1"/>
          <w:sz w:val="21"/>
          <w:szCs w:val="21"/>
          <w:lang w:val="it-IT"/>
        </w:rPr>
        <w:t xml:space="preserve"> diventato il blasone di Parigi</w:t>
      </w:r>
      <w:r w:rsidRPr="00D739C9">
        <w:rPr>
          <w:rFonts w:asciiTheme="majorHAnsi" w:hAnsiTheme="majorHAnsi" w:cstheme="majorHAnsi"/>
          <w:color w:val="000000" w:themeColor="text1"/>
          <w:sz w:val="21"/>
          <w:szCs w:val="21"/>
          <w:lang w:val="it-IT"/>
        </w:rPr>
        <w:t xml:space="preserv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La popolazione di Parigi, oggi come l’11 genna</w:t>
      </w:r>
      <w:r w:rsidR="00081F30" w:rsidRPr="00D739C9">
        <w:rPr>
          <w:rFonts w:asciiTheme="majorHAnsi" w:hAnsiTheme="majorHAnsi" w:cstheme="majorHAnsi"/>
          <w:color w:val="000000" w:themeColor="text1"/>
          <w:sz w:val="21"/>
          <w:szCs w:val="21"/>
          <w:lang w:val="it-IT"/>
        </w:rPr>
        <w:t>io, ha fatto sapere che è ferita</w:t>
      </w:r>
      <w:r w:rsidRPr="00D739C9">
        <w:rPr>
          <w:rFonts w:asciiTheme="majorHAnsi" w:hAnsiTheme="majorHAnsi" w:cstheme="majorHAnsi"/>
          <w:color w:val="000000" w:themeColor="text1"/>
          <w:sz w:val="21"/>
          <w:szCs w:val="21"/>
          <w:lang w:val="it-IT"/>
        </w:rPr>
        <w:t xml:space="preserve"> ma viv</w:t>
      </w:r>
      <w:r w:rsidR="00081F30" w:rsidRPr="00D739C9">
        <w:rPr>
          <w:rFonts w:asciiTheme="majorHAnsi" w:hAnsiTheme="majorHAnsi" w:cstheme="majorHAnsi"/>
          <w:color w:val="000000" w:themeColor="text1"/>
          <w:sz w:val="21"/>
          <w:szCs w:val="21"/>
          <w:lang w:val="it-IT"/>
        </w:rPr>
        <w:t>a</w:t>
      </w:r>
      <w:r w:rsidR="00E80258" w:rsidRPr="00D739C9">
        <w:rPr>
          <w:rFonts w:asciiTheme="majorHAnsi" w:hAnsiTheme="majorHAnsi" w:cstheme="majorHAnsi"/>
          <w:color w:val="000000" w:themeColor="text1"/>
          <w:sz w:val="21"/>
          <w:szCs w:val="21"/>
          <w:lang w:val="it-IT"/>
        </w:rPr>
        <w:t xml:space="preserve"> più che mai</w:t>
      </w:r>
      <w:r w:rsidRPr="00D739C9">
        <w:rPr>
          <w:rFonts w:asciiTheme="majorHAnsi" w:hAnsiTheme="majorHAnsi" w:cstheme="majorHAnsi"/>
          <w:color w:val="000000" w:themeColor="text1"/>
          <w:sz w:val="21"/>
          <w:szCs w:val="21"/>
          <w:lang w:val="it-IT"/>
        </w:rPr>
        <w:t xml:space="preserve">: </w:t>
      </w:r>
      <w:proofErr w:type="spellStart"/>
      <w:r w:rsidRPr="00D739C9">
        <w:rPr>
          <w:rFonts w:asciiTheme="majorHAnsi" w:hAnsiTheme="majorHAnsi" w:cstheme="majorHAnsi"/>
          <w:i/>
          <w:color w:val="000000" w:themeColor="text1"/>
          <w:sz w:val="21"/>
          <w:szCs w:val="21"/>
          <w:lang w:val="it-IT"/>
        </w:rPr>
        <w:t>fluctuat</w:t>
      </w:r>
      <w:proofErr w:type="spellEnd"/>
      <w:r w:rsidRPr="00D739C9">
        <w:rPr>
          <w:rFonts w:asciiTheme="majorHAnsi" w:hAnsiTheme="majorHAnsi" w:cstheme="majorHAnsi"/>
          <w:i/>
          <w:color w:val="000000" w:themeColor="text1"/>
          <w:sz w:val="21"/>
          <w:szCs w:val="21"/>
          <w:lang w:val="it-IT"/>
        </w:rPr>
        <w:t xml:space="preserve"> </w:t>
      </w:r>
      <w:proofErr w:type="spellStart"/>
      <w:r w:rsidRPr="00D739C9">
        <w:rPr>
          <w:rFonts w:asciiTheme="majorHAnsi" w:hAnsiTheme="majorHAnsi" w:cstheme="majorHAnsi"/>
          <w:i/>
          <w:color w:val="000000" w:themeColor="text1"/>
          <w:sz w:val="21"/>
          <w:szCs w:val="21"/>
          <w:lang w:val="it-IT"/>
        </w:rPr>
        <w:t>nec</w:t>
      </w:r>
      <w:proofErr w:type="spellEnd"/>
      <w:r w:rsidRPr="00D739C9">
        <w:rPr>
          <w:rFonts w:asciiTheme="majorHAnsi" w:hAnsiTheme="majorHAnsi" w:cstheme="majorHAnsi"/>
          <w:i/>
          <w:color w:val="000000" w:themeColor="text1"/>
          <w:sz w:val="21"/>
          <w:szCs w:val="21"/>
          <w:lang w:val="it-IT"/>
        </w:rPr>
        <w:t xml:space="preserve"> </w:t>
      </w:r>
      <w:proofErr w:type="spellStart"/>
      <w:r w:rsidRPr="00D739C9">
        <w:rPr>
          <w:rFonts w:asciiTheme="majorHAnsi" w:hAnsiTheme="majorHAnsi" w:cstheme="majorHAnsi"/>
          <w:i/>
          <w:color w:val="000000" w:themeColor="text1"/>
          <w:sz w:val="21"/>
          <w:szCs w:val="21"/>
          <w:lang w:val="it-IT"/>
        </w:rPr>
        <w:t>mergitur</w:t>
      </w:r>
      <w:proofErr w:type="spellEnd"/>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vertAlign w:val="superscript"/>
        </w:rPr>
        <w:footnoteReference w:id="3"/>
      </w:r>
      <w:r w:rsidRPr="00D739C9">
        <w:rPr>
          <w:rFonts w:asciiTheme="majorHAnsi" w:hAnsiTheme="majorHAnsi" w:cstheme="majorHAnsi"/>
          <w:color w:val="000000" w:themeColor="text1"/>
          <w:sz w:val="21"/>
          <w:szCs w:val="21"/>
          <w:lang w:val="it-IT"/>
        </w:rPr>
        <w:t xml:space="preserve">. L’articolo, in sintonia con l’orientazione del giornale, privilegia l’analisi dell’evento e delle responsabilità quali le segregazioni urbane o ancora l’invasione dell’Irak da George W. Bush. L’articolo scavalca quindi il presente, volgendosi verso il futuro, verso le risorse della metropoli per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inventare una modernità nuova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una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società parigina creativa, mista e aperta, portatrice di avvenire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proofErr w:type="gramStart"/>
      <w:r w:rsidRPr="00D739C9">
        <w:rPr>
          <w:rFonts w:asciiTheme="majorHAnsi" w:hAnsiTheme="majorHAnsi" w:cstheme="majorHAnsi"/>
          <w:color w:val="000000" w:themeColor="text1"/>
          <w:sz w:val="21"/>
          <w:szCs w:val="21"/>
          <w:lang w:val="it-IT"/>
        </w:rPr>
        <w:t xml:space="preserve">e </w:t>
      </w:r>
      <w:r w:rsidR="008402AD" w:rsidRPr="00D739C9">
        <w:rPr>
          <w:rFonts w:asciiTheme="majorHAnsi" w:hAnsiTheme="majorHAnsi" w:cstheme="majorHAnsi"/>
          <w:color w:val="000000" w:themeColor="text1"/>
          <w:sz w:val="21"/>
          <w:szCs w:val="21"/>
          <w:lang w:val="it-IT"/>
        </w:rPr>
        <w:t>“</w:t>
      </w:r>
      <w:proofErr w:type="gramEnd"/>
      <w:r w:rsidRPr="00D739C9">
        <w:rPr>
          <w:rFonts w:asciiTheme="majorHAnsi" w:hAnsiTheme="majorHAnsi" w:cstheme="majorHAnsi"/>
          <w:color w:val="000000" w:themeColor="text1"/>
          <w:sz w:val="21"/>
          <w:szCs w:val="21"/>
          <w:lang w:val="it-IT"/>
        </w:rPr>
        <w:t>un modello di vita insieme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cercando così di far fronte alla stigmatizzazione di Parigi che Daech definisce come la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capitale dell’abominio e della perversione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L’autore dichiara quanto segue: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L’Europa, dovrebbe essere anche luogo di un grande cantiere, con un obiettivo semplice: riconciliare l’Europa con il suo futuro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w:t>
      </w:r>
    </w:p>
    <w:p w:rsidR="00C31A2D" w:rsidRPr="00D739C9" w:rsidRDefault="00C31A2D" w:rsidP="00C31A2D">
      <w:pPr>
        <w:pStyle w:val="NormalWeb"/>
        <w:tabs>
          <w:tab w:val="left" w:pos="284"/>
        </w:tabs>
        <w:spacing w:before="0" w:beforeAutospacing="0" w:after="0" w:afterAutospacing="0" w:line="276" w:lineRule="auto"/>
        <w:jc w:val="both"/>
        <w:textAlignment w:val="baseline"/>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eastAsia="fr-FR"/>
        </w:rPr>
        <w:lastRenderedPageBreak/>
        <w:tab/>
      </w:r>
      <w:r w:rsidRPr="00D739C9">
        <w:rPr>
          <w:rFonts w:asciiTheme="majorHAnsi" w:hAnsiTheme="majorHAnsi" w:cstheme="majorHAnsi"/>
          <w:color w:val="000000" w:themeColor="text1"/>
          <w:sz w:val="21"/>
          <w:szCs w:val="21"/>
          <w:lang w:val="it-IT" w:eastAsia="fr-FR"/>
        </w:rPr>
        <w:t>In entrambi gli articoli, la Parigi oltraggiata, ferita e umiliata è irriconoscibile. Intaccata nel suo narcisismo, la città si rifugia in un passato più rassicurante o in un avvenire migliore. In entrambi i casi, il presente viene eluso, evitato. Come già dimostrato</w:t>
      </w:r>
      <w:r w:rsidRPr="00D739C9">
        <w:rPr>
          <w:rStyle w:val="FootnoteReference"/>
          <w:rFonts w:asciiTheme="majorHAnsi" w:hAnsiTheme="majorHAnsi" w:cstheme="majorHAnsi"/>
          <w:color w:val="000000" w:themeColor="text1"/>
          <w:sz w:val="21"/>
          <w:szCs w:val="21"/>
          <w:lang w:val="it-IT" w:eastAsia="fr-FR"/>
        </w:rPr>
        <w:footnoteReference w:id="4"/>
      </w:r>
      <w:r w:rsidRPr="00D739C9">
        <w:rPr>
          <w:rFonts w:asciiTheme="majorHAnsi" w:hAnsiTheme="majorHAnsi" w:cstheme="majorHAnsi"/>
          <w:color w:val="000000" w:themeColor="text1"/>
          <w:sz w:val="21"/>
          <w:szCs w:val="21"/>
          <w:lang w:val="it-IT" w:eastAsia="fr-FR"/>
        </w:rPr>
        <w:t xml:space="preserve">, l’iconografia </w:t>
      </w:r>
      <w:r w:rsidR="00BF0AB1" w:rsidRPr="00D739C9">
        <w:rPr>
          <w:rFonts w:asciiTheme="majorHAnsi" w:hAnsiTheme="majorHAnsi" w:cstheme="majorHAnsi"/>
          <w:color w:val="000000" w:themeColor="text1"/>
          <w:sz w:val="21"/>
          <w:szCs w:val="21"/>
          <w:lang w:val="it-IT" w:eastAsia="fr-FR"/>
        </w:rPr>
        <w:t>della crisi partecipa a</w:t>
      </w:r>
      <w:r w:rsidRPr="00D739C9">
        <w:rPr>
          <w:rFonts w:asciiTheme="majorHAnsi" w:hAnsiTheme="majorHAnsi" w:cstheme="majorHAnsi"/>
          <w:color w:val="000000" w:themeColor="text1"/>
          <w:sz w:val="21"/>
          <w:szCs w:val="21"/>
          <w:lang w:val="it-IT" w:eastAsia="fr-FR"/>
        </w:rPr>
        <w:t xml:space="preserve"> un’</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economia dell’attenzione</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(Yves Citton), la quale si può far risalire alla propaganda devota degli </w:t>
      </w:r>
      <w:r w:rsidRPr="00D739C9">
        <w:rPr>
          <w:rFonts w:asciiTheme="majorHAnsi" w:hAnsiTheme="majorHAnsi" w:cstheme="majorHAnsi"/>
          <w:i/>
          <w:color w:val="000000" w:themeColor="text1"/>
          <w:sz w:val="21"/>
          <w:szCs w:val="21"/>
          <w:lang w:val="it-IT"/>
        </w:rPr>
        <w:t xml:space="preserve">Andachtsbilder </w:t>
      </w:r>
      <w:r w:rsidRPr="00D739C9">
        <w:rPr>
          <w:rFonts w:asciiTheme="majorHAnsi" w:hAnsiTheme="majorHAnsi" w:cstheme="majorHAnsi"/>
          <w:color w:val="000000" w:themeColor="text1"/>
          <w:sz w:val="21"/>
          <w:szCs w:val="21"/>
          <w:lang w:val="it-IT"/>
        </w:rPr>
        <w:t xml:space="preserve">– figurazioni devozionali del medioevo, immagini anch’esse impregnate di una retorica fatta di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passione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di un’iconografia</w:t>
      </w:r>
      <w:r w:rsidRPr="00D739C9">
        <w:rPr>
          <w:rFonts w:asciiTheme="majorHAnsi" w:hAnsiTheme="majorHAnsi" w:cstheme="majorHAnsi"/>
          <w:i/>
          <w:color w:val="000000" w:themeColor="text1"/>
          <w:sz w:val="21"/>
          <w:szCs w:val="21"/>
          <w:lang w:val="it-IT"/>
        </w:rPr>
        <w:t xml:space="preserve"> </w:t>
      </w:r>
      <w:r w:rsidRPr="00D739C9">
        <w:rPr>
          <w:rFonts w:asciiTheme="majorHAnsi" w:hAnsiTheme="majorHAnsi" w:cstheme="majorHAnsi"/>
          <w:color w:val="000000" w:themeColor="text1"/>
          <w:sz w:val="21"/>
          <w:szCs w:val="21"/>
          <w:lang w:val="it-IT"/>
        </w:rPr>
        <w:t>sanguinaria e lacrimosa</w:t>
      </w:r>
      <w:r w:rsidRPr="00D739C9">
        <w:rPr>
          <w:rStyle w:val="FootnoteReference"/>
          <w:rFonts w:asciiTheme="majorHAnsi" w:hAnsiTheme="majorHAnsi" w:cstheme="majorHAnsi"/>
          <w:color w:val="000000" w:themeColor="text1"/>
          <w:sz w:val="21"/>
          <w:szCs w:val="21"/>
          <w:lang w:val="it-IT"/>
        </w:rPr>
        <w:footnoteReference w:id="5"/>
      </w:r>
      <w:r w:rsidRPr="00D739C9">
        <w:rPr>
          <w:rFonts w:asciiTheme="majorHAnsi" w:hAnsiTheme="majorHAnsi" w:cstheme="majorHAnsi"/>
          <w:color w:val="000000" w:themeColor="text1"/>
          <w:sz w:val="21"/>
          <w:szCs w:val="21"/>
          <w:lang w:val="it-IT"/>
        </w:rPr>
        <w:t>. Il pros</w:t>
      </w:r>
      <w:r w:rsidR="008402AD" w:rsidRPr="00D739C9">
        <w:rPr>
          <w:rFonts w:asciiTheme="majorHAnsi" w:hAnsiTheme="majorHAnsi" w:cstheme="majorHAnsi"/>
          <w:color w:val="000000" w:themeColor="text1"/>
          <w:sz w:val="21"/>
          <w:szCs w:val="21"/>
          <w:lang w:val="it-IT"/>
        </w:rPr>
        <w:t>elitismo religioso, economico e</w:t>
      </w:r>
      <w:r w:rsidRPr="00D739C9">
        <w:rPr>
          <w:rFonts w:asciiTheme="majorHAnsi" w:hAnsiTheme="majorHAnsi" w:cstheme="majorHAnsi"/>
          <w:color w:val="000000" w:themeColor="text1"/>
          <w:sz w:val="21"/>
          <w:szCs w:val="21"/>
          <w:lang w:val="it-IT"/>
        </w:rPr>
        <w:t xml:space="preserve"> ideologico, ricorre in effetti agli stessi meccanismi per suscitare l’empatia. Nel nostro caso, le lacrime sono abbinate a degli emblemi nazionalisti e strumentalizzate </w:t>
      </w:r>
      <w:r w:rsidR="00D05749" w:rsidRPr="00D739C9">
        <w:rPr>
          <w:rFonts w:asciiTheme="majorHAnsi" w:hAnsiTheme="majorHAnsi" w:cstheme="majorHAnsi"/>
          <w:color w:val="000000" w:themeColor="text1"/>
          <w:sz w:val="21"/>
          <w:szCs w:val="21"/>
          <w:lang w:val="it-IT"/>
        </w:rPr>
        <w:t>a scopi</w:t>
      </w:r>
      <w:r w:rsidRPr="00D739C9">
        <w:rPr>
          <w:rFonts w:asciiTheme="majorHAnsi" w:hAnsiTheme="majorHAnsi" w:cstheme="majorHAnsi"/>
          <w:color w:val="000000" w:themeColor="text1"/>
          <w:sz w:val="21"/>
          <w:szCs w:val="21"/>
          <w:lang w:val="it-IT"/>
        </w:rPr>
        <w:t xml:space="preserve"> federativi ed </w:t>
      </w:r>
      <w:r w:rsidR="000D3D26" w:rsidRPr="00D739C9">
        <w:rPr>
          <w:rFonts w:asciiTheme="majorHAnsi" w:hAnsiTheme="majorHAnsi" w:cstheme="majorHAnsi"/>
          <w:color w:val="000000" w:themeColor="text1"/>
          <w:sz w:val="21"/>
          <w:szCs w:val="21"/>
          <w:lang w:val="it-IT"/>
        </w:rPr>
        <w:t>esaltanti:</w:t>
      </w:r>
      <w:r w:rsidRPr="00D739C9">
        <w:rPr>
          <w:rFonts w:asciiTheme="majorHAnsi" w:hAnsiTheme="majorHAnsi" w:cstheme="majorHAnsi"/>
          <w:color w:val="000000" w:themeColor="text1"/>
          <w:sz w:val="21"/>
          <w:szCs w:val="21"/>
          <w:lang w:val="it-IT"/>
        </w:rPr>
        <w:t xml:space="preserve"> Marianne in lacrime, le bandiere antropomorfe a mezz’asta, i cittadini afflitti.</w:t>
      </w:r>
    </w:p>
    <w:p w:rsidR="00C31A2D" w:rsidRPr="00D739C9" w:rsidRDefault="00C31A2D" w:rsidP="00C31A2D">
      <w:pPr>
        <w:pStyle w:val="NormalWeb"/>
        <w:spacing w:before="0" w:beforeAutospacing="0" w:after="0" w:afterAutospacing="0" w:line="276" w:lineRule="auto"/>
        <w:ind w:firstLine="708"/>
        <w:jc w:val="both"/>
        <w:textAlignment w:val="baseline"/>
        <w:rPr>
          <w:rFonts w:asciiTheme="majorHAnsi" w:hAnsiTheme="majorHAnsi" w:cstheme="majorHAnsi"/>
          <w:sz w:val="21"/>
          <w:szCs w:val="21"/>
          <w:lang w:val="it-IT"/>
        </w:rPr>
      </w:pPr>
    </w:p>
    <w:p w:rsidR="00C31A2D" w:rsidRPr="006E1B73" w:rsidRDefault="00C31A2D" w:rsidP="00C31A2D">
      <w:pPr>
        <w:pStyle w:val="NormalWeb"/>
        <w:spacing w:before="0" w:beforeAutospacing="0" w:after="0" w:afterAutospacing="0" w:line="276" w:lineRule="auto"/>
        <w:ind w:firstLine="708"/>
        <w:jc w:val="both"/>
        <w:textAlignment w:val="baseline"/>
        <w:rPr>
          <w:rFonts w:asciiTheme="majorHAnsi" w:hAnsiTheme="majorHAnsi" w:cstheme="majorHAnsi"/>
          <w:sz w:val="18"/>
          <w:szCs w:val="18"/>
        </w:rPr>
      </w:pPr>
      <w:r w:rsidRPr="00D739C9">
        <w:rPr>
          <w:rFonts w:asciiTheme="majorHAnsi" w:hAnsiTheme="majorHAnsi" w:cstheme="majorHAnsi"/>
          <w:noProof/>
          <w:sz w:val="21"/>
          <w:szCs w:val="21"/>
          <w:lang w:val="en-US" w:eastAsia="en-US"/>
        </w:rPr>
        <w:drawing>
          <wp:anchor distT="0" distB="0" distL="114300" distR="114300" simplePos="0" relativeHeight="251662336" behindDoc="1" locked="0" layoutInCell="1" allowOverlap="1" wp14:anchorId="6813E3C9" wp14:editId="5E169206">
            <wp:simplePos x="0" y="0"/>
            <wp:positionH relativeFrom="column">
              <wp:posOffset>449580</wp:posOffset>
            </wp:positionH>
            <wp:positionV relativeFrom="paragraph">
              <wp:posOffset>0</wp:posOffset>
            </wp:positionV>
            <wp:extent cx="1402715" cy="1921510"/>
            <wp:effectExtent l="0" t="0" r="6985" b="2540"/>
            <wp:wrapTopAndBottom/>
            <wp:docPr id="12" name="Picture 11" descr="11693921_10153822899167590_8780663952466923386_n">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2" name="Picture 11" descr="11693921_10153822899167590_8780663952466923386_n">
                      <a:hlinkClick r:id="rId8"/>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2715" cy="1921510"/>
                    </a:xfrm>
                    <a:prstGeom prst="rect">
                      <a:avLst/>
                    </a:prstGeom>
                    <a:noFill/>
                    <a:ln>
                      <a:noFill/>
                    </a:ln>
                  </pic:spPr>
                </pic:pic>
              </a:graphicData>
            </a:graphic>
          </wp:anchor>
        </w:drawing>
      </w:r>
      <w:r w:rsidRPr="00D739C9">
        <w:rPr>
          <w:rFonts w:asciiTheme="majorHAnsi" w:hAnsiTheme="majorHAnsi" w:cstheme="majorHAnsi"/>
          <w:noProof/>
          <w:sz w:val="21"/>
          <w:szCs w:val="21"/>
          <w:lang w:val="en-US" w:eastAsia="en-US"/>
        </w:rPr>
        <w:drawing>
          <wp:anchor distT="0" distB="0" distL="114300" distR="114300" simplePos="0" relativeHeight="251661312" behindDoc="1" locked="0" layoutInCell="1" allowOverlap="1" wp14:anchorId="22ECE1A0" wp14:editId="74986ABF">
            <wp:simplePos x="0" y="0"/>
            <wp:positionH relativeFrom="column">
              <wp:posOffset>4450080</wp:posOffset>
            </wp:positionH>
            <wp:positionV relativeFrom="paragraph">
              <wp:posOffset>182880</wp:posOffset>
            </wp:positionV>
            <wp:extent cx="1421130" cy="1417955"/>
            <wp:effectExtent l="0" t="0" r="7620" b="0"/>
            <wp:wrapSquare wrapText="bothSides"/>
            <wp:docPr id="17" name="Picture 2" descr="Résultat de recherche d'images pour &quot;drapeau français ple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ésultat de recherche d'images pour &quot;drapeau français pleur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1130" cy="1417955"/>
                    </a:xfrm>
                    <a:prstGeom prst="rect">
                      <a:avLst/>
                    </a:prstGeom>
                    <a:noFill/>
                    <a:extLst/>
                  </pic:spPr>
                </pic:pic>
              </a:graphicData>
            </a:graphic>
          </wp:anchor>
        </w:drawing>
      </w:r>
      <w:r w:rsidRPr="00D60C69">
        <w:rPr>
          <w:rFonts w:asciiTheme="majorHAnsi" w:hAnsiTheme="majorHAnsi" w:cstheme="majorHAnsi"/>
          <w:color w:val="000000"/>
          <w:kern w:val="3"/>
          <w:sz w:val="21"/>
          <w:szCs w:val="21"/>
          <w:lang w:val="fr-FR"/>
        </w:rPr>
        <w:t xml:space="preserve"> </w:t>
      </w:r>
      <w:r w:rsidRPr="006E1B73">
        <w:rPr>
          <w:rFonts w:asciiTheme="majorHAnsi" w:hAnsiTheme="majorHAnsi" w:cstheme="majorHAnsi"/>
          <w:sz w:val="18"/>
          <w:szCs w:val="18"/>
        </w:rPr>
        <w:t xml:space="preserve">Benjamin </w:t>
      </w:r>
      <w:proofErr w:type="spellStart"/>
      <w:r w:rsidRPr="006E1B73">
        <w:rPr>
          <w:rFonts w:asciiTheme="majorHAnsi" w:hAnsiTheme="majorHAnsi" w:cstheme="majorHAnsi"/>
          <w:sz w:val="18"/>
          <w:szCs w:val="18"/>
        </w:rPr>
        <w:t>Regnier</w:t>
      </w:r>
      <w:proofErr w:type="spellEnd"/>
      <w:r w:rsidRPr="006E1B73">
        <w:rPr>
          <w:rFonts w:asciiTheme="majorHAnsi" w:hAnsiTheme="majorHAnsi" w:cstheme="majorHAnsi"/>
          <w:sz w:val="18"/>
          <w:szCs w:val="18"/>
        </w:rPr>
        <w:t xml:space="preserve"> « Marianne en pleurs », 13 novembre 2015</w:t>
      </w:r>
    </w:p>
    <w:p w:rsidR="00C31A2D" w:rsidRPr="00D739C9" w:rsidRDefault="00C31A2D" w:rsidP="00C31A2D">
      <w:pPr>
        <w:pStyle w:val="NormalWeb"/>
        <w:spacing w:before="0" w:beforeAutospacing="0" w:after="0" w:afterAutospacing="0" w:line="276" w:lineRule="auto"/>
        <w:ind w:firstLine="708"/>
        <w:jc w:val="both"/>
        <w:textAlignment w:val="baseline"/>
        <w:rPr>
          <w:rFonts w:asciiTheme="majorHAnsi" w:hAnsiTheme="majorHAnsi" w:cstheme="majorHAnsi"/>
          <w:sz w:val="21"/>
          <w:szCs w:val="21"/>
        </w:rPr>
      </w:pPr>
    </w:p>
    <w:p w:rsidR="00C31A2D" w:rsidRPr="00D739C9" w:rsidRDefault="00C31A2D" w:rsidP="00C31A2D">
      <w:pPr>
        <w:tabs>
          <w:tab w:val="left" w:pos="284"/>
        </w:tabs>
        <w:spacing w:after="0" w:line="276" w:lineRule="auto"/>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FF0000"/>
          <w:sz w:val="21"/>
          <w:szCs w:val="21"/>
          <w:lang w:val="fr-FR" w:eastAsia="fr-FR"/>
        </w:rPr>
        <w:tab/>
      </w:r>
      <w:r w:rsidRPr="00D739C9">
        <w:rPr>
          <w:rFonts w:asciiTheme="majorHAnsi" w:eastAsia="Times New Roman" w:hAnsiTheme="majorHAnsi" w:cstheme="majorHAnsi"/>
          <w:color w:val="000000" w:themeColor="text1"/>
          <w:sz w:val="21"/>
          <w:szCs w:val="21"/>
          <w:lang w:val="it-IT" w:eastAsia="fr-FR"/>
        </w:rPr>
        <w:t xml:space="preserve">L’identità di Parigi va quindi studiata alla luce della distinzione operata da Paul Ricœur in </w:t>
      </w:r>
      <w:r w:rsidRPr="00D739C9">
        <w:rPr>
          <w:rFonts w:asciiTheme="majorHAnsi" w:eastAsia="Times New Roman" w:hAnsiTheme="majorHAnsi" w:cstheme="majorHAnsi"/>
          <w:i/>
          <w:color w:val="000000" w:themeColor="text1"/>
          <w:sz w:val="21"/>
          <w:szCs w:val="21"/>
          <w:lang w:val="it-IT" w:eastAsia="fr-FR"/>
        </w:rPr>
        <w:t xml:space="preserve">Soi-même comme un autre </w:t>
      </w:r>
      <w:r w:rsidRPr="00D739C9">
        <w:rPr>
          <w:rFonts w:asciiTheme="majorHAnsi" w:eastAsia="Times New Roman" w:hAnsiTheme="majorHAnsi" w:cstheme="majorHAnsi"/>
          <w:color w:val="000000" w:themeColor="text1"/>
          <w:sz w:val="21"/>
          <w:szCs w:val="21"/>
          <w:lang w:val="it-IT" w:eastAsia="fr-FR"/>
        </w:rPr>
        <w:t>tra l’identità-</w:t>
      </w:r>
      <w:r w:rsidRPr="00D739C9">
        <w:rPr>
          <w:rFonts w:asciiTheme="majorHAnsi" w:eastAsia="Times New Roman" w:hAnsiTheme="majorHAnsi" w:cstheme="majorHAnsi"/>
          <w:i/>
          <w:color w:val="000000" w:themeColor="text1"/>
          <w:sz w:val="21"/>
          <w:szCs w:val="21"/>
          <w:lang w:val="it-IT" w:eastAsia="fr-FR"/>
        </w:rPr>
        <w:t>idem</w:t>
      </w:r>
      <w:r w:rsidR="00E80258" w:rsidRPr="00D739C9">
        <w:rPr>
          <w:rFonts w:asciiTheme="majorHAnsi" w:eastAsia="Times New Roman" w:hAnsiTheme="majorHAnsi" w:cstheme="majorHAnsi"/>
          <w:color w:val="000000" w:themeColor="text1"/>
          <w:sz w:val="21"/>
          <w:szCs w:val="21"/>
          <w:lang w:val="it-IT" w:eastAsia="fr-FR"/>
        </w:rPr>
        <w:t xml:space="preserve"> – immutabilità del carattere</w:t>
      </w:r>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proofErr w:type="spellStart"/>
      <w:r w:rsidRPr="00D739C9">
        <w:rPr>
          <w:rFonts w:asciiTheme="majorHAnsi" w:eastAsia="Times New Roman" w:hAnsiTheme="majorHAnsi" w:cstheme="majorHAnsi"/>
          <w:color w:val="000000" w:themeColor="text1"/>
          <w:sz w:val="21"/>
          <w:szCs w:val="21"/>
          <w:lang w:val="it-IT" w:eastAsia="fr-FR"/>
        </w:rPr>
        <w:t>mêmeté</w:t>
      </w:r>
      <w:proofErr w:type="spellEnd"/>
      <w:r w:rsidRPr="00D739C9">
        <w:rPr>
          <w:rFonts w:asciiTheme="majorHAnsi" w:eastAsia="Times New Roman" w:hAnsiTheme="majorHAnsi" w:cstheme="majorHAnsi"/>
          <w:color w:val="000000" w:themeColor="text1"/>
          <w:sz w:val="21"/>
          <w:szCs w:val="21"/>
          <w:lang w:val="it-IT" w:eastAsia="fr-FR"/>
        </w:rPr>
        <w:t>, medesimezza</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permanenza nel tempo</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e l’identità-</w:t>
      </w:r>
      <w:r w:rsidRPr="00D739C9">
        <w:rPr>
          <w:rFonts w:asciiTheme="majorHAnsi" w:eastAsia="Times New Roman" w:hAnsiTheme="majorHAnsi" w:cstheme="majorHAnsi"/>
          <w:i/>
          <w:color w:val="000000" w:themeColor="text1"/>
          <w:sz w:val="21"/>
          <w:szCs w:val="21"/>
          <w:lang w:val="it-IT" w:eastAsia="fr-FR"/>
        </w:rPr>
        <w:t xml:space="preserve">ipse </w:t>
      </w:r>
      <w:r w:rsidRPr="00D739C9">
        <w:rPr>
          <w:rFonts w:asciiTheme="majorHAnsi" w:eastAsia="Times New Roman" w:hAnsiTheme="majorHAnsi" w:cstheme="majorHAnsi"/>
          <w:color w:val="000000" w:themeColor="text1"/>
          <w:sz w:val="21"/>
          <w:szCs w:val="21"/>
          <w:lang w:val="it-IT" w:eastAsia="fr-FR"/>
        </w:rPr>
        <w:t xml:space="preserve"> –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l’ipseità</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il variabile</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fr-BE" w:eastAsia="fr-FR"/>
        </w:rPr>
        <w:footnoteReference w:id="6"/>
      </w:r>
      <w:r w:rsidRPr="00D739C9">
        <w:rPr>
          <w:rFonts w:asciiTheme="majorHAnsi" w:eastAsia="Times New Roman" w:hAnsiTheme="majorHAnsi" w:cstheme="majorHAnsi"/>
          <w:color w:val="000000" w:themeColor="text1"/>
          <w:sz w:val="21"/>
          <w:szCs w:val="21"/>
          <w:lang w:val="it-IT" w:eastAsia="fr-FR"/>
        </w:rPr>
        <w:t xml:space="preserve"> – che dovrebbe poter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affrancarsi della medesimezza</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footnoteReference w:id="7"/>
      </w:r>
      <w:r w:rsidRPr="00D739C9">
        <w:rPr>
          <w:rFonts w:asciiTheme="majorHAnsi" w:eastAsia="Times New Roman" w:hAnsiTheme="majorHAnsi" w:cstheme="majorHAnsi"/>
          <w:color w:val="000000" w:themeColor="text1"/>
          <w:sz w:val="21"/>
          <w:szCs w:val="21"/>
          <w:lang w:val="it-IT" w:eastAsia="fr-FR"/>
        </w:rPr>
        <w:t xml:space="preserve"> se non ci fosse il rischio che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l’</w:t>
      </w:r>
      <w:r w:rsidRPr="00D739C9">
        <w:rPr>
          <w:rFonts w:asciiTheme="majorHAnsi" w:eastAsia="Times New Roman" w:hAnsiTheme="majorHAnsi" w:cstheme="majorHAnsi"/>
          <w:i/>
          <w:color w:val="000000" w:themeColor="text1"/>
          <w:sz w:val="21"/>
          <w:szCs w:val="21"/>
          <w:lang w:val="it-IT" w:eastAsia="fr-FR"/>
        </w:rPr>
        <w:t>idem</w:t>
      </w:r>
      <w:r w:rsidRPr="00D739C9">
        <w:rPr>
          <w:rFonts w:asciiTheme="majorHAnsi" w:eastAsia="Times New Roman" w:hAnsiTheme="majorHAnsi" w:cstheme="majorHAnsi"/>
          <w:color w:val="000000" w:themeColor="text1"/>
          <w:sz w:val="21"/>
          <w:szCs w:val="21"/>
          <w:lang w:val="it-IT" w:eastAsia="fr-FR"/>
        </w:rPr>
        <w:t xml:space="preserve"> ricopra l’</w:t>
      </w:r>
      <w:r w:rsidRPr="00D739C9">
        <w:rPr>
          <w:rFonts w:asciiTheme="majorHAnsi" w:eastAsia="Times New Roman" w:hAnsiTheme="majorHAnsi" w:cstheme="majorHAnsi"/>
          <w:i/>
          <w:color w:val="000000" w:themeColor="text1"/>
          <w:sz w:val="21"/>
          <w:szCs w:val="21"/>
          <w:lang w:val="it-IT" w:eastAsia="fr-FR"/>
        </w:rPr>
        <w:t>ipse</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footnoteReference w:id="8"/>
      </w:r>
      <w:r w:rsidRPr="00D739C9">
        <w:rPr>
          <w:rFonts w:asciiTheme="majorHAnsi" w:eastAsia="Times New Roman" w:hAnsiTheme="majorHAnsi" w:cstheme="majorHAnsi"/>
          <w:color w:val="000000" w:themeColor="text1"/>
          <w:sz w:val="21"/>
          <w:szCs w:val="21"/>
          <w:lang w:val="it-IT" w:eastAsia="fr-FR"/>
        </w:rPr>
        <w:t>.  Questo fenomeno potrebbe essere applicato all’identità di una città dal momento che tutto trae origine dall</w:t>
      </w:r>
      <w:r w:rsidRPr="00D739C9">
        <w:rPr>
          <w:rFonts w:asciiTheme="majorHAnsi" w:eastAsia="Times New Roman" w:hAnsiTheme="majorHAnsi" w:cstheme="majorHAnsi"/>
          <w:i/>
          <w:color w:val="000000" w:themeColor="text1"/>
          <w:sz w:val="21"/>
          <w:szCs w:val="21"/>
          <w:lang w:val="it-IT" w:eastAsia="fr-FR"/>
        </w:rPr>
        <w:t>’ipse</w:t>
      </w:r>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l’identificarsi a delle figure eroiche</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o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l’identificarsi a dei valor</w:t>
      </w:r>
      <w:r w:rsidR="00E87EE6" w:rsidRPr="00D739C9">
        <w:rPr>
          <w:rFonts w:asciiTheme="majorHAnsi" w:eastAsia="Times New Roman" w:hAnsiTheme="majorHAnsi" w:cstheme="majorHAnsi"/>
          <w:color w:val="000000" w:themeColor="text1"/>
          <w:sz w:val="21"/>
          <w:szCs w:val="21"/>
          <w:lang w:val="it-IT" w:eastAsia="fr-FR"/>
        </w:rPr>
        <w:t>i dove accade che si ponga una “</w:t>
      </w:r>
      <w:r w:rsidRPr="00D739C9">
        <w:rPr>
          <w:rFonts w:asciiTheme="majorHAnsi" w:eastAsia="Times New Roman" w:hAnsiTheme="majorHAnsi" w:cstheme="majorHAnsi"/>
          <w:color w:val="000000" w:themeColor="text1"/>
          <w:sz w:val="21"/>
          <w:szCs w:val="21"/>
          <w:lang w:val="it-IT" w:eastAsia="fr-FR"/>
        </w:rPr>
        <w:t>causa</w:t>
      </w:r>
      <w:r w:rsidR="00E87EE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al di sopra della propria vita</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sedimen</w:t>
      </w:r>
      <w:r w:rsidR="00081F30" w:rsidRPr="00D739C9">
        <w:rPr>
          <w:rFonts w:asciiTheme="majorHAnsi" w:eastAsia="Times New Roman" w:hAnsiTheme="majorHAnsi" w:cstheme="majorHAnsi"/>
          <w:color w:val="000000" w:themeColor="text1"/>
          <w:sz w:val="21"/>
          <w:szCs w:val="21"/>
          <w:lang w:val="it-IT" w:eastAsia="fr-FR"/>
        </w:rPr>
        <w:t>ta diventando contrazione di un’</w:t>
      </w:r>
      <w:r w:rsidRPr="00D739C9">
        <w:rPr>
          <w:rFonts w:asciiTheme="majorHAnsi" w:eastAsia="Times New Roman" w:hAnsiTheme="majorHAnsi" w:cstheme="majorHAnsi"/>
          <w:color w:val="000000" w:themeColor="text1"/>
          <w:sz w:val="21"/>
          <w:szCs w:val="21"/>
          <w:lang w:val="it-IT" w:eastAsia="fr-FR"/>
        </w:rPr>
        <w:t xml:space="preserve">abitudine o disposizioni valutative che mutano poi in </w:t>
      </w:r>
      <w:r w:rsidRPr="00D739C9">
        <w:rPr>
          <w:rFonts w:asciiTheme="majorHAnsi" w:eastAsia="Times New Roman" w:hAnsiTheme="majorHAnsi" w:cstheme="majorHAnsi"/>
          <w:i/>
          <w:color w:val="000000" w:themeColor="text1"/>
          <w:sz w:val="21"/>
          <w:szCs w:val="21"/>
          <w:lang w:val="it-IT" w:eastAsia="fr-FR"/>
        </w:rPr>
        <w:t>Super-io</w:t>
      </w:r>
      <w:r w:rsidRPr="00D739C9">
        <w:rPr>
          <w:rFonts w:asciiTheme="majorHAnsi" w:eastAsia="Times New Roman" w:hAnsiTheme="majorHAnsi" w:cstheme="majorHAnsi"/>
          <w:color w:val="000000" w:themeColor="text1"/>
          <w:sz w:val="21"/>
          <w:szCs w:val="21"/>
          <w:lang w:val="it-IT" w:eastAsia="fr-FR"/>
        </w:rPr>
        <w:t xml:space="preserve"> interiorizzato.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I galli, nostri antenati</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fr-BE" w:eastAsia="fr-FR"/>
        </w:rPr>
        <w:footnoteReference w:id="9"/>
      </w:r>
      <w:r w:rsidRPr="00D739C9">
        <w:rPr>
          <w:rFonts w:asciiTheme="majorHAnsi" w:eastAsia="Times New Roman" w:hAnsiTheme="majorHAnsi" w:cstheme="majorHAnsi"/>
          <w:color w:val="000000" w:themeColor="text1"/>
          <w:sz w:val="21"/>
          <w:szCs w:val="21"/>
          <w:lang w:val="it-IT" w:eastAsia="fr-FR"/>
        </w:rPr>
        <w:t>, segmento di una frase pronunciata da Nicolas Sarkozy, attesta questo sussistere dell’</w:t>
      </w:r>
      <w:r w:rsidRPr="00D739C9">
        <w:rPr>
          <w:rFonts w:asciiTheme="majorHAnsi" w:eastAsia="Times New Roman" w:hAnsiTheme="majorHAnsi" w:cstheme="majorHAnsi"/>
          <w:i/>
          <w:color w:val="000000" w:themeColor="text1"/>
          <w:sz w:val="21"/>
          <w:szCs w:val="21"/>
          <w:lang w:val="it-IT" w:eastAsia="fr-FR"/>
        </w:rPr>
        <w:t>idem</w:t>
      </w:r>
      <w:r w:rsidRPr="00D739C9">
        <w:rPr>
          <w:rFonts w:asciiTheme="majorHAnsi" w:eastAsia="Times New Roman" w:hAnsiTheme="majorHAnsi" w:cstheme="majorHAnsi"/>
          <w:color w:val="000000" w:themeColor="text1"/>
          <w:sz w:val="21"/>
          <w:szCs w:val="21"/>
          <w:lang w:val="it-IT" w:eastAsia="fr-FR"/>
        </w:rPr>
        <w:t xml:space="preserve"> malgrado i tentativi di affrancamento dell’</w:t>
      </w:r>
      <w:r w:rsidRPr="00D739C9">
        <w:rPr>
          <w:rFonts w:asciiTheme="majorHAnsi" w:eastAsia="Times New Roman" w:hAnsiTheme="majorHAnsi" w:cstheme="majorHAnsi"/>
          <w:i/>
          <w:color w:val="000000" w:themeColor="text1"/>
          <w:sz w:val="21"/>
          <w:szCs w:val="21"/>
          <w:lang w:val="it-IT" w:eastAsia="fr-FR"/>
        </w:rPr>
        <w:t>ipse</w:t>
      </w:r>
      <w:r w:rsidRPr="00D739C9">
        <w:rPr>
          <w:rFonts w:asciiTheme="majorHAnsi" w:eastAsia="Times New Roman" w:hAnsiTheme="majorHAnsi" w:cstheme="majorHAnsi"/>
          <w:color w:val="000000" w:themeColor="text1"/>
          <w:sz w:val="21"/>
          <w:szCs w:val="21"/>
          <w:lang w:val="it-IT" w:eastAsia="fr-FR"/>
        </w:rPr>
        <w:t xml:space="preserve">. Il ritorno prepotente di una Francia mitica nasce da un narcisismo incoraggiato dalle immagini di una Parigi-miraggio, fatta di apparenza e retorica. Maurice Blanchot ebbe il merito di riesumare una versione più </w:t>
      </w:r>
      <w:r w:rsidR="00081F30" w:rsidRPr="00D739C9">
        <w:rPr>
          <w:rFonts w:asciiTheme="majorHAnsi" w:eastAsia="Times New Roman" w:hAnsiTheme="majorHAnsi" w:cstheme="majorHAnsi"/>
          <w:color w:val="000000" w:themeColor="text1"/>
          <w:sz w:val="21"/>
          <w:szCs w:val="21"/>
          <w:lang w:val="it-IT" w:eastAsia="fr-FR"/>
        </w:rPr>
        <w:t>antica</w:t>
      </w:r>
      <w:r w:rsidRPr="00D739C9">
        <w:rPr>
          <w:rFonts w:asciiTheme="majorHAnsi" w:eastAsia="Times New Roman" w:hAnsiTheme="majorHAnsi" w:cstheme="majorHAnsi"/>
          <w:color w:val="000000" w:themeColor="text1"/>
          <w:sz w:val="21"/>
          <w:szCs w:val="21"/>
          <w:lang w:val="it-IT" w:eastAsia="fr-FR"/>
        </w:rPr>
        <w:t xml:space="preserve"> del mito di Narciso al quale Ovidio non fa riferimento nelle sue </w:t>
      </w:r>
      <w:r w:rsidRPr="00D739C9">
        <w:rPr>
          <w:rFonts w:asciiTheme="majorHAnsi" w:eastAsia="Times New Roman" w:hAnsiTheme="majorHAnsi" w:cstheme="majorHAnsi"/>
          <w:i/>
          <w:color w:val="000000" w:themeColor="text1"/>
          <w:sz w:val="21"/>
          <w:szCs w:val="21"/>
          <w:lang w:val="it-IT" w:eastAsia="fr-FR"/>
        </w:rPr>
        <w:t>Metamorfosi</w:t>
      </w:r>
      <w:r w:rsidRPr="00D739C9">
        <w:rPr>
          <w:rFonts w:asciiTheme="majorHAnsi" w:eastAsia="Times New Roman" w:hAnsiTheme="majorHAnsi" w:cstheme="majorHAnsi"/>
          <w:color w:val="000000" w:themeColor="text1"/>
          <w:sz w:val="21"/>
          <w:szCs w:val="21"/>
          <w:lang w:val="it-IT" w:eastAsia="fr-FR"/>
        </w:rPr>
        <w:t xml:space="preserve">: </w:t>
      </w:r>
    </w:p>
    <w:p w:rsidR="008402AD" w:rsidRPr="00D739C9" w:rsidRDefault="008402AD" w:rsidP="00C31A2D">
      <w:pPr>
        <w:tabs>
          <w:tab w:val="left" w:pos="284"/>
        </w:tabs>
        <w:spacing w:after="0" w:line="276" w:lineRule="auto"/>
        <w:jc w:val="both"/>
        <w:rPr>
          <w:rFonts w:asciiTheme="majorHAnsi" w:eastAsia="Times New Roman" w:hAnsiTheme="majorHAnsi" w:cstheme="majorHAnsi"/>
          <w:color w:val="000000" w:themeColor="text1"/>
          <w:sz w:val="21"/>
          <w:szCs w:val="21"/>
          <w:lang w:val="it-IT" w:eastAsia="fr-FR"/>
        </w:rPr>
      </w:pPr>
    </w:p>
    <w:p w:rsidR="00C31A2D" w:rsidRPr="00D739C9" w:rsidRDefault="00C31A2D" w:rsidP="006E1B73">
      <w:pPr>
        <w:spacing w:after="0" w:line="240" w:lineRule="auto"/>
        <w:ind w:left="708" w:right="386"/>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Ovidio finisce per tralasciare</w:t>
      </w:r>
      <w:r w:rsidR="00081F30" w:rsidRPr="00D739C9">
        <w:rPr>
          <w:rFonts w:asciiTheme="majorHAnsi" w:eastAsia="Times New Roman" w:hAnsiTheme="majorHAnsi" w:cstheme="majorHAnsi"/>
          <w:color w:val="000000" w:themeColor="text1"/>
          <w:sz w:val="21"/>
          <w:szCs w:val="21"/>
          <w:lang w:val="it-IT" w:eastAsia="fr-FR"/>
        </w:rPr>
        <w:t xml:space="preserve"> il tratto del mito</w:t>
      </w:r>
      <w:r w:rsidRPr="00D739C9">
        <w:rPr>
          <w:rFonts w:asciiTheme="majorHAnsi" w:eastAsia="Times New Roman" w:hAnsiTheme="majorHAnsi" w:cstheme="majorHAnsi"/>
          <w:color w:val="000000" w:themeColor="text1"/>
          <w:sz w:val="21"/>
          <w:szCs w:val="21"/>
          <w:lang w:val="it-IT" w:eastAsia="fr-FR"/>
        </w:rPr>
        <w:t xml:space="preserve"> </w:t>
      </w:r>
      <w:r w:rsidR="00081F30" w:rsidRPr="00D739C9">
        <w:rPr>
          <w:rFonts w:asciiTheme="majorHAnsi" w:eastAsia="Times New Roman" w:hAnsiTheme="majorHAnsi" w:cstheme="majorHAnsi"/>
          <w:color w:val="000000" w:themeColor="text1"/>
          <w:sz w:val="21"/>
          <w:szCs w:val="21"/>
          <w:lang w:val="it-IT" w:eastAsia="fr-FR"/>
        </w:rPr>
        <w:t>in cui</w:t>
      </w:r>
      <w:r w:rsidRPr="00D739C9">
        <w:rPr>
          <w:rFonts w:asciiTheme="majorHAnsi" w:eastAsia="Times New Roman" w:hAnsiTheme="majorHAnsi" w:cstheme="majorHAnsi"/>
          <w:color w:val="000000" w:themeColor="text1"/>
          <w:sz w:val="21"/>
          <w:szCs w:val="21"/>
          <w:lang w:val="it-IT" w:eastAsia="fr-FR"/>
        </w:rPr>
        <w:t xml:space="preserve"> Narciso, chinato sulla fonte, non si riconosce nell’immagine fluida che l’acqua gli restituisce. Non è dunque </w:t>
      </w:r>
      <w:proofErr w:type="gramStart"/>
      <w:r w:rsidRPr="00D739C9">
        <w:rPr>
          <w:rFonts w:asciiTheme="majorHAnsi" w:eastAsia="Times New Roman" w:hAnsiTheme="majorHAnsi" w:cstheme="majorHAnsi"/>
          <w:color w:val="000000" w:themeColor="text1"/>
          <w:sz w:val="21"/>
          <w:szCs w:val="21"/>
          <w:lang w:val="it-IT" w:eastAsia="fr-FR"/>
        </w:rPr>
        <w:t>se</w:t>
      </w:r>
      <w:proofErr w:type="gramEnd"/>
      <w:r w:rsidRPr="00D739C9">
        <w:rPr>
          <w:rFonts w:asciiTheme="majorHAnsi" w:eastAsia="Times New Roman" w:hAnsiTheme="majorHAnsi" w:cstheme="majorHAnsi"/>
          <w:color w:val="000000" w:themeColor="text1"/>
          <w:sz w:val="21"/>
          <w:szCs w:val="21"/>
          <w:lang w:val="it-IT" w:eastAsia="fr-FR"/>
        </w:rPr>
        <w:t xml:space="preserve"> stesso, il suo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io</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forse inesistente, che egli ama o desidera, sia pure nel suo disconoscimento</w:t>
      </w:r>
      <w:r w:rsidR="00081F30" w:rsidRPr="00D739C9">
        <w:rPr>
          <w:rFonts w:asciiTheme="majorHAnsi" w:hAnsiTheme="majorHAnsi" w:cstheme="majorHAnsi"/>
          <w:color w:val="000000" w:themeColor="text1"/>
          <w:sz w:val="21"/>
          <w:szCs w:val="21"/>
          <w:lang w:val="it-IT"/>
        </w:rPr>
        <w:t xml:space="preserve"> e,</w:t>
      </w:r>
      <w:r w:rsidRPr="00D739C9">
        <w:rPr>
          <w:rFonts w:asciiTheme="majorHAnsi" w:hAnsiTheme="majorHAnsi" w:cstheme="majorHAnsi"/>
          <w:color w:val="000000" w:themeColor="text1"/>
          <w:sz w:val="21"/>
          <w:szCs w:val="21"/>
          <w:lang w:val="it-IT"/>
        </w:rPr>
        <w:t xml:space="preserve"> se non si riconosce è </w:t>
      </w:r>
      <w:r w:rsidR="000D3D26" w:rsidRPr="00D739C9">
        <w:rPr>
          <w:rFonts w:asciiTheme="majorHAnsi" w:hAnsiTheme="majorHAnsi" w:cstheme="majorHAnsi"/>
          <w:color w:val="000000" w:themeColor="text1"/>
          <w:sz w:val="21"/>
          <w:szCs w:val="21"/>
          <w:lang w:val="it-IT"/>
        </w:rPr>
        <w:t>perché</w:t>
      </w:r>
      <w:r w:rsidRPr="00D739C9">
        <w:rPr>
          <w:rFonts w:asciiTheme="majorHAnsi" w:hAnsiTheme="majorHAnsi" w:cstheme="majorHAnsi"/>
          <w:color w:val="000000" w:themeColor="text1"/>
          <w:sz w:val="21"/>
          <w:szCs w:val="21"/>
          <w:lang w:val="it-IT"/>
        </w:rPr>
        <w:t xml:space="preserve"> vede un’immagine, perché la similitudine di un’immagine non rinvia a nessuno, avendo come caratteristica di non assomigliare a nulla, ma se ne ‘innamora’, perché l’immagine – ogni immagine – è attraente, attrazione del vuoto stesso della morte nella sua lusinga. [...] </w:t>
      </w:r>
      <w:r w:rsidR="007E002D" w:rsidRPr="00D739C9">
        <w:rPr>
          <w:rFonts w:asciiTheme="majorHAnsi" w:eastAsia="Times New Roman" w:hAnsiTheme="majorHAnsi" w:cstheme="majorHAnsi"/>
          <w:color w:val="212121"/>
          <w:sz w:val="21"/>
          <w:szCs w:val="21"/>
          <w:lang w:val="it-IT" w:eastAsia="fr-FR"/>
        </w:rPr>
        <w:t>D</w:t>
      </w:r>
      <w:r w:rsidRPr="00D739C9">
        <w:rPr>
          <w:rFonts w:asciiTheme="majorHAnsi" w:eastAsia="Times New Roman" w:hAnsiTheme="majorHAnsi" w:cstheme="majorHAnsi"/>
          <w:color w:val="212121"/>
          <w:sz w:val="21"/>
          <w:szCs w:val="21"/>
          <w:lang w:val="it-IT" w:eastAsia="fr-FR"/>
        </w:rPr>
        <w:t>obbiamo piuttosto pensare che Narciso, vedendo l’immagine che non riconosce, scorge in essa la parte divina, la parte non viva dell'eternità (</w:t>
      </w:r>
      <w:r w:rsidR="000D3D26" w:rsidRPr="00D739C9">
        <w:rPr>
          <w:rFonts w:asciiTheme="majorHAnsi" w:eastAsia="Times New Roman" w:hAnsiTheme="majorHAnsi" w:cstheme="majorHAnsi"/>
          <w:color w:val="212121"/>
          <w:sz w:val="21"/>
          <w:szCs w:val="21"/>
          <w:lang w:val="it-IT" w:eastAsia="fr-FR"/>
        </w:rPr>
        <w:t>poiché</w:t>
      </w:r>
      <w:r w:rsidRPr="00D739C9">
        <w:rPr>
          <w:rFonts w:asciiTheme="majorHAnsi" w:eastAsia="Times New Roman" w:hAnsiTheme="majorHAnsi" w:cstheme="majorHAnsi"/>
          <w:color w:val="212121"/>
          <w:sz w:val="21"/>
          <w:szCs w:val="21"/>
          <w:lang w:val="it-IT" w:eastAsia="fr-FR"/>
        </w:rPr>
        <w:t xml:space="preserve"> l'immagine è incorruttibile) che a sua insaputa è proprio la sua, e che egli non ha il diritto di contemplare</w:t>
      </w:r>
      <w:r w:rsidR="00BB4349" w:rsidRPr="00D739C9">
        <w:rPr>
          <w:rFonts w:asciiTheme="majorHAnsi" w:eastAsia="Times New Roman" w:hAnsiTheme="majorHAnsi" w:cstheme="majorHAnsi"/>
          <w:color w:val="212121"/>
          <w:sz w:val="21"/>
          <w:szCs w:val="21"/>
          <w:lang w:val="it-IT" w:eastAsia="fr-FR"/>
        </w:rPr>
        <w:t xml:space="preserve"> poiché vana. I</w:t>
      </w:r>
      <w:r w:rsidRPr="00D739C9">
        <w:rPr>
          <w:rFonts w:asciiTheme="majorHAnsi" w:eastAsia="Times New Roman" w:hAnsiTheme="majorHAnsi" w:cstheme="majorHAnsi"/>
          <w:color w:val="212121"/>
          <w:sz w:val="21"/>
          <w:szCs w:val="21"/>
          <w:lang w:val="it-IT" w:eastAsia="fr-FR"/>
        </w:rPr>
        <w:t xml:space="preserve">n questo modo possiamo affermare che </w:t>
      </w:r>
      <w:r w:rsidR="00BB4349" w:rsidRPr="00D739C9">
        <w:rPr>
          <w:rFonts w:asciiTheme="majorHAnsi" w:eastAsia="Times New Roman" w:hAnsiTheme="majorHAnsi" w:cstheme="majorHAnsi"/>
          <w:color w:val="212121"/>
          <w:sz w:val="21"/>
          <w:szCs w:val="21"/>
          <w:lang w:val="it-IT" w:eastAsia="fr-FR"/>
        </w:rPr>
        <w:t xml:space="preserve">Narciso </w:t>
      </w:r>
      <w:r w:rsidR="003661A7" w:rsidRPr="00D739C9">
        <w:rPr>
          <w:rFonts w:asciiTheme="majorHAnsi" w:eastAsia="Times New Roman" w:hAnsiTheme="majorHAnsi" w:cstheme="majorHAnsi"/>
          <w:color w:val="212121"/>
          <w:sz w:val="21"/>
          <w:szCs w:val="21"/>
          <w:lang w:val="it-IT" w:eastAsia="fr-FR"/>
        </w:rPr>
        <w:t>è morto (sempre che muoia) d’</w:t>
      </w:r>
      <w:r w:rsidRPr="00D739C9">
        <w:rPr>
          <w:rFonts w:asciiTheme="majorHAnsi" w:eastAsia="Times New Roman" w:hAnsiTheme="majorHAnsi" w:cstheme="majorHAnsi"/>
          <w:color w:val="212121"/>
          <w:sz w:val="21"/>
          <w:szCs w:val="21"/>
          <w:lang w:val="it-IT" w:eastAsia="fr-FR"/>
        </w:rPr>
        <w:t>immortalità, un’immortalità d’apparenza che la metamorfosi in un fiore, fiore funeb</w:t>
      </w:r>
      <w:r w:rsidR="00081F30" w:rsidRPr="00D739C9">
        <w:rPr>
          <w:rFonts w:asciiTheme="majorHAnsi" w:eastAsia="Times New Roman" w:hAnsiTheme="majorHAnsi" w:cstheme="majorHAnsi"/>
          <w:color w:val="212121"/>
          <w:sz w:val="21"/>
          <w:szCs w:val="21"/>
          <w:lang w:val="it-IT" w:eastAsia="fr-FR"/>
        </w:rPr>
        <w:t>re o fiore di retorica avvalora</w:t>
      </w:r>
      <w:r w:rsidRPr="00D739C9">
        <w:rPr>
          <w:rFonts w:asciiTheme="majorHAnsi" w:eastAsia="Times New Roman" w:hAnsiTheme="majorHAnsi" w:cstheme="majorHAnsi"/>
          <w:color w:val="21212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fr-BE" w:eastAsia="fr-FR"/>
        </w:rPr>
        <w:footnoteReference w:id="10"/>
      </w:r>
      <w:r w:rsidRPr="00D739C9">
        <w:rPr>
          <w:rFonts w:asciiTheme="majorHAnsi" w:hAnsiTheme="majorHAnsi" w:cstheme="majorHAnsi"/>
          <w:color w:val="000000" w:themeColor="text1"/>
          <w:sz w:val="21"/>
          <w:szCs w:val="21"/>
          <w:lang w:val="it-IT"/>
        </w:rPr>
        <w:t xml:space="preserve"> </w:t>
      </w:r>
    </w:p>
    <w:p w:rsidR="00C31A2D" w:rsidRPr="00D739C9" w:rsidRDefault="00C31A2D" w:rsidP="00C31A2D">
      <w:pPr>
        <w:spacing w:after="0" w:line="276" w:lineRule="auto"/>
        <w:ind w:firstLine="480"/>
        <w:jc w:val="both"/>
        <w:rPr>
          <w:rFonts w:asciiTheme="majorHAnsi" w:eastAsia="Times New Roman" w:hAnsiTheme="majorHAnsi" w:cstheme="majorHAnsi"/>
          <w:sz w:val="21"/>
          <w:szCs w:val="21"/>
          <w:lang w:val="it-IT" w:eastAsia="fr-FR"/>
        </w:rPr>
      </w:pPr>
    </w:p>
    <w:p w:rsidR="00C31A2D" w:rsidRPr="00D739C9" w:rsidRDefault="00C31A2D" w:rsidP="00C31A2D">
      <w:pPr>
        <w:tabs>
          <w:tab w:val="left" w:pos="284"/>
        </w:tabs>
        <w:spacing w:after="0" w:line="276" w:lineRule="auto"/>
        <w:jc w:val="both"/>
        <w:rPr>
          <w:rFonts w:asciiTheme="majorHAnsi" w:eastAsia="Times New Roman" w:hAnsiTheme="majorHAnsi" w:cstheme="majorHAnsi"/>
          <w:color w:val="00B050"/>
          <w:sz w:val="21"/>
          <w:szCs w:val="21"/>
          <w:lang w:val="it-IT" w:eastAsia="fr-FR"/>
        </w:rPr>
      </w:pPr>
      <w:r w:rsidRPr="00D739C9">
        <w:rPr>
          <w:rFonts w:asciiTheme="majorHAnsi" w:eastAsia="Times New Roman" w:hAnsiTheme="majorHAnsi" w:cstheme="majorHAnsi"/>
          <w:sz w:val="21"/>
          <w:szCs w:val="21"/>
          <w:lang w:val="it-IT" w:eastAsia="fr-FR"/>
        </w:rPr>
        <w:lastRenderedPageBreak/>
        <w:tab/>
      </w:r>
      <w:r w:rsidRPr="00D739C9">
        <w:rPr>
          <w:rFonts w:asciiTheme="majorHAnsi" w:eastAsia="Times New Roman" w:hAnsiTheme="majorHAnsi" w:cstheme="majorHAnsi"/>
          <w:color w:val="000000" w:themeColor="text1"/>
          <w:sz w:val="21"/>
          <w:szCs w:val="21"/>
          <w:lang w:val="it-IT" w:eastAsia="fr-FR"/>
        </w:rPr>
        <w:t>La citt</w:t>
      </w:r>
      <w:r w:rsidR="00081F30" w:rsidRPr="00D739C9">
        <w:rPr>
          <w:rFonts w:asciiTheme="majorHAnsi" w:eastAsia="Times New Roman" w:hAnsiTheme="majorHAnsi" w:cstheme="majorHAnsi"/>
          <w:color w:val="000000" w:themeColor="text1"/>
          <w:sz w:val="21"/>
          <w:szCs w:val="21"/>
          <w:lang w:val="it-IT" w:eastAsia="fr-FR"/>
        </w:rPr>
        <w:t>à ha bisogno di riconoscersi in</w:t>
      </w:r>
      <w:r w:rsidRPr="00D739C9">
        <w:rPr>
          <w:rFonts w:asciiTheme="majorHAnsi" w:eastAsia="Times New Roman" w:hAnsiTheme="majorHAnsi" w:cstheme="majorHAnsi"/>
          <w:color w:val="000000" w:themeColor="text1"/>
          <w:sz w:val="21"/>
          <w:szCs w:val="21"/>
          <w:lang w:val="it-IT" w:eastAsia="fr-FR"/>
        </w:rPr>
        <w:t xml:space="preserve"> riferimenti fissi. Secondo Patrizia </w:t>
      </w:r>
      <w:r w:rsidR="00081F30" w:rsidRPr="00D739C9">
        <w:rPr>
          <w:rFonts w:asciiTheme="majorHAnsi" w:eastAsia="Times New Roman" w:hAnsiTheme="majorHAnsi" w:cstheme="majorHAnsi"/>
          <w:color w:val="000000" w:themeColor="text1"/>
          <w:sz w:val="21"/>
          <w:szCs w:val="21"/>
          <w:lang w:val="it-IT" w:eastAsia="fr-FR"/>
        </w:rPr>
        <w:t>Laudati, semiologa di</w:t>
      </w:r>
      <w:r w:rsidRPr="00D739C9">
        <w:rPr>
          <w:rFonts w:asciiTheme="majorHAnsi" w:eastAsia="Times New Roman" w:hAnsiTheme="majorHAnsi" w:cstheme="majorHAnsi"/>
          <w:color w:val="000000" w:themeColor="text1"/>
          <w:sz w:val="21"/>
          <w:szCs w:val="21"/>
          <w:lang w:val="it-IT" w:eastAsia="fr-FR"/>
        </w:rPr>
        <w:t xml:space="preserve"> spazi urbani, gli elementi permanenti della dinamica urbana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rPr>
        <w:t>funzionano come dei regolatori d’equilibrio e di continuità tra passato e avvenire, tra storia urbana e trasformazioni spaziali, tra tutto ciò che è già memoria e quello che partecipa al processo cognitivo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eastAsia="Times New Roman" w:hAnsiTheme="majorHAnsi" w:cstheme="majorHAnsi"/>
          <w:color w:val="000000" w:themeColor="text1"/>
          <w:sz w:val="21"/>
          <w:szCs w:val="21"/>
          <w:lang w:val="fr-BE" w:eastAsia="fr-FR"/>
        </w:rPr>
        <w:footnoteReference w:id="11"/>
      </w:r>
      <w:r w:rsidRPr="00D739C9">
        <w:rPr>
          <w:rFonts w:asciiTheme="majorHAnsi" w:eastAsia="Times New Roman" w:hAnsiTheme="majorHAnsi" w:cstheme="majorHAnsi"/>
          <w:color w:val="000000" w:themeColor="text1"/>
          <w:sz w:val="21"/>
          <w:szCs w:val="21"/>
          <w:lang w:val="it-IT" w:eastAsia="fr-FR"/>
        </w:rPr>
        <w:t xml:space="preserve">, che richiama in qualche modo la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presunzione d’isotopia</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(François Rastier), sfruttata nell’ambito del marketing. Questi emblemi essendo stati sconfitti, schiacciati, sventrati dal terrorismo, che si accontenta d’usare strategie intimidatorie (quello</w:t>
      </w:r>
      <w:r w:rsidR="005A4F72" w:rsidRPr="00D739C9">
        <w:rPr>
          <w:rFonts w:asciiTheme="majorHAnsi" w:eastAsia="Times New Roman" w:hAnsiTheme="majorHAnsi" w:cstheme="majorHAnsi"/>
          <w:color w:val="000000" w:themeColor="text1"/>
          <w:sz w:val="21"/>
          <w:szCs w:val="21"/>
          <w:lang w:val="it-IT" w:eastAsia="fr-FR"/>
        </w:rPr>
        <w:t xml:space="preserve"> che Jacques </w:t>
      </w:r>
      <w:proofErr w:type="spellStart"/>
      <w:r w:rsidR="005A4F72" w:rsidRPr="00D739C9">
        <w:rPr>
          <w:rFonts w:asciiTheme="majorHAnsi" w:eastAsia="Times New Roman" w:hAnsiTheme="majorHAnsi" w:cstheme="majorHAnsi"/>
          <w:color w:val="000000" w:themeColor="text1"/>
          <w:sz w:val="21"/>
          <w:szCs w:val="21"/>
          <w:lang w:val="it-IT" w:eastAsia="fr-FR"/>
        </w:rPr>
        <w:t>Derrida</w:t>
      </w:r>
      <w:proofErr w:type="spellEnd"/>
      <w:r w:rsidR="005A4F72" w:rsidRPr="00D739C9">
        <w:rPr>
          <w:rFonts w:asciiTheme="majorHAnsi" w:eastAsia="Times New Roman" w:hAnsiTheme="majorHAnsi" w:cstheme="majorHAnsi"/>
          <w:color w:val="000000" w:themeColor="text1"/>
          <w:sz w:val="21"/>
          <w:szCs w:val="21"/>
          <w:lang w:val="it-IT" w:eastAsia="fr-FR"/>
        </w:rPr>
        <w:t xml:space="preserve"> definisce “</w:t>
      </w:r>
      <w:r w:rsidRPr="00D739C9">
        <w:rPr>
          <w:rFonts w:asciiTheme="majorHAnsi" w:eastAsia="Times New Roman" w:hAnsiTheme="majorHAnsi" w:cstheme="majorHAnsi"/>
          <w:color w:val="000000" w:themeColor="text1"/>
          <w:sz w:val="21"/>
          <w:szCs w:val="21"/>
          <w:lang w:val="it-IT" w:eastAsia="fr-FR"/>
        </w:rPr>
        <w:t xml:space="preserve">la minaccia del peggio </w:t>
      </w:r>
      <w:r w:rsidRPr="00D739C9">
        <w:rPr>
          <w:rFonts w:asciiTheme="majorHAnsi" w:eastAsia="Times New Roman" w:hAnsiTheme="majorHAnsi" w:cstheme="majorHAnsi"/>
          <w:i/>
          <w:color w:val="000000" w:themeColor="text1"/>
          <w:sz w:val="21"/>
          <w:szCs w:val="21"/>
          <w:lang w:val="it-IT" w:eastAsia="fr-FR"/>
        </w:rPr>
        <w:t>a venire</w:t>
      </w:r>
      <w:r w:rsidR="005A4F72"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fr-BE" w:eastAsia="fr-FR"/>
        </w:rPr>
        <w:footnoteReference w:id="12"/>
      </w:r>
      <w:r w:rsidRPr="00D739C9">
        <w:rPr>
          <w:rFonts w:asciiTheme="majorHAnsi" w:eastAsia="Times New Roman" w:hAnsiTheme="majorHAnsi" w:cstheme="majorHAnsi"/>
          <w:color w:val="000000" w:themeColor="text1"/>
          <w:sz w:val="21"/>
          <w:szCs w:val="21"/>
          <w:lang w:val="it-IT" w:eastAsia="fr-FR"/>
        </w:rPr>
        <w:t xml:space="preserve">), verranno </w:t>
      </w:r>
      <w:r w:rsidR="00083745" w:rsidRPr="00D739C9">
        <w:rPr>
          <w:rFonts w:asciiTheme="majorHAnsi" w:eastAsia="Times New Roman" w:hAnsiTheme="majorHAnsi" w:cstheme="majorHAnsi"/>
          <w:color w:val="000000" w:themeColor="text1"/>
          <w:sz w:val="21"/>
          <w:szCs w:val="21"/>
          <w:lang w:val="it-IT" w:eastAsia="fr-FR"/>
        </w:rPr>
        <w:t xml:space="preserve">ancor </w:t>
      </w:r>
      <w:r w:rsidRPr="00D739C9">
        <w:rPr>
          <w:rFonts w:asciiTheme="majorHAnsi" w:eastAsia="Times New Roman" w:hAnsiTheme="majorHAnsi" w:cstheme="majorHAnsi"/>
          <w:color w:val="000000" w:themeColor="text1"/>
          <w:sz w:val="21"/>
          <w:szCs w:val="21"/>
          <w:lang w:val="it-IT" w:eastAsia="fr-FR"/>
        </w:rPr>
        <w:t>più esibiti, evidenziati, mobilizzati dall’iconografia della crisi. Questa fierezza nazionale ha tuttavia un e</w:t>
      </w:r>
      <w:r w:rsidR="008402AD" w:rsidRPr="00D739C9">
        <w:rPr>
          <w:rFonts w:asciiTheme="majorHAnsi" w:eastAsia="Times New Roman" w:hAnsiTheme="majorHAnsi" w:cstheme="majorHAnsi"/>
          <w:color w:val="000000" w:themeColor="text1"/>
          <w:sz w:val="21"/>
          <w:szCs w:val="21"/>
          <w:lang w:val="it-IT" w:eastAsia="fr-FR"/>
        </w:rPr>
        <w:t>ffetto perverso. Il semiologo e</w:t>
      </w:r>
      <w:r w:rsidRPr="00D739C9">
        <w:rPr>
          <w:rFonts w:asciiTheme="majorHAnsi" w:eastAsia="Times New Roman" w:hAnsiTheme="majorHAnsi" w:cstheme="majorHAnsi"/>
          <w:color w:val="000000" w:themeColor="text1"/>
          <w:sz w:val="21"/>
          <w:szCs w:val="21"/>
          <w:lang w:val="it-IT" w:eastAsia="fr-FR"/>
        </w:rPr>
        <w:t xml:space="preserve"> archeologo, Manar </w:t>
      </w:r>
      <w:proofErr w:type="spellStart"/>
      <w:r w:rsidRPr="00D739C9">
        <w:rPr>
          <w:rFonts w:asciiTheme="majorHAnsi" w:eastAsia="Times New Roman" w:hAnsiTheme="majorHAnsi" w:cstheme="majorHAnsi"/>
          <w:color w:val="000000" w:themeColor="text1"/>
          <w:sz w:val="21"/>
          <w:szCs w:val="21"/>
          <w:lang w:val="it-IT" w:eastAsia="fr-FR"/>
        </w:rPr>
        <w:t>Hammad</w:t>
      </w:r>
      <w:proofErr w:type="spellEnd"/>
      <w:r w:rsidRPr="00D739C9">
        <w:rPr>
          <w:rFonts w:asciiTheme="majorHAnsi" w:eastAsia="Times New Roman" w:hAnsiTheme="majorHAnsi" w:cstheme="majorHAnsi"/>
          <w:color w:val="000000" w:themeColor="text1"/>
          <w:sz w:val="21"/>
          <w:szCs w:val="21"/>
          <w:lang w:val="it-IT" w:eastAsia="fr-FR"/>
        </w:rPr>
        <w:t>, ha reperito un circolo vizioso nella distruzione del tempio di Bel a Palmira attuata da Daech nel 2015, che un’analisi attanziale permette di spiegare: i terroristi in qualit</w:t>
      </w:r>
      <w:r w:rsidR="00083745" w:rsidRPr="00D739C9">
        <w:rPr>
          <w:rFonts w:asciiTheme="majorHAnsi" w:eastAsia="Times New Roman" w:hAnsiTheme="majorHAnsi" w:cstheme="majorHAnsi"/>
          <w:color w:val="000000" w:themeColor="text1"/>
          <w:sz w:val="21"/>
          <w:szCs w:val="21"/>
          <w:lang w:val="it-IT" w:eastAsia="fr-FR"/>
        </w:rPr>
        <w:t xml:space="preserve">à di </w:t>
      </w:r>
      <w:r w:rsidR="000D3D26" w:rsidRPr="00D739C9">
        <w:rPr>
          <w:rFonts w:asciiTheme="majorHAnsi" w:eastAsia="Times New Roman" w:hAnsiTheme="majorHAnsi" w:cstheme="majorHAnsi"/>
          <w:color w:val="000000" w:themeColor="text1"/>
          <w:sz w:val="21"/>
          <w:szCs w:val="21"/>
          <w:lang w:val="it-IT" w:eastAsia="fr-FR"/>
        </w:rPr>
        <w:t>“</w:t>
      </w:r>
      <w:r w:rsidR="00083745" w:rsidRPr="00D739C9">
        <w:rPr>
          <w:rFonts w:asciiTheme="majorHAnsi" w:eastAsia="Times New Roman" w:hAnsiTheme="majorHAnsi" w:cstheme="majorHAnsi"/>
          <w:color w:val="000000" w:themeColor="text1"/>
          <w:sz w:val="21"/>
          <w:szCs w:val="21"/>
          <w:lang w:val="it-IT" w:eastAsia="fr-FR"/>
        </w:rPr>
        <w:t>soggetto distruttore</w:t>
      </w:r>
      <w:r w:rsidR="000D3D26" w:rsidRPr="00D739C9">
        <w:rPr>
          <w:rFonts w:asciiTheme="majorHAnsi" w:eastAsia="Times New Roman" w:hAnsiTheme="majorHAnsi" w:cstheme="majorHAnsi"/>
          <w:color w:val="000000" w:themeColor="text1"/>
          <w:sz w:val="21"/>
          <w:szCs w:val="21"/>
          <w:lang w:val="it-IT" w:eastAsia="fr-FR"/>
        </w:rPr>
        <w:t>”</w:t>
      </w:r>
      <w:r w:rsidR="00083745" w:rsidRPr="00D739C9">
        <w:rPr>
          <w:rFonts w:asciiTheme="majorHAnsi" w:eastAsia="Times New Roman" w:hAnsiTheme="majorHAnsi" w:cstheme="majorHAnsi"/>
          <w:color w:val="000000" w:themeColor="text1"/>
          <w:sz w:val="21"/>
          <w:szCs w:val="21"/>
          <w:lang w:val="it-IT" w:eastAsia="fr-FR"/>
        </w:rPr>
        <w:t xml:space="preserve"> col</w:t>
      </w:r>
      <w:r w:rsidRPr="00D739C9">
        <w:rPr>
          <w:rFonts w:asciiTheme="majorHAnsi" w:eastAsia="Times New Roman" w:hAnsiTheme="majorHAnsi" w:cstheme="majorHAnsi"/>
          <w:color w:val="000000" w:themeColor="text1"/>
          <w:sz w:val="21"/>
          <w:szCs w:val="21"/>
          <w:lang w:val="it-IT" w:eastAsia="fr-FR"/>
        </w:rPr>
        <w:t>pirebbero gli emblemi storici spet</w:t>
      </w:r>
      <w:r w:rsidR="00BB4349" w:rsidRPr="00D739C9">
        <w:rPr>
          <w:rFonts w:asciiTheme="majorHAnsi" w:eastAsia="Times New Roman" w:hAnsiTheme="majorHAnsi" w:cstheme="majorHAnsi"/>
          <w:color w:val="000000" w:themeColor="text1"/>
          <w:sz w:val="21"/>
          <w:szCs w:val="21"/>
          <w:lang w:val="it-IT" w:eastAsia="fr-FR"/>
        </w:rPr>
        <w:t xml:space="preserve">tacolari riportati alla luce ed </w:t>
      </w:r>
      <w:r w:rsidR="00083745" w:rsidRPr="00D739C9">
        <w:rPr>
          <w:rFonts w:asciiTheme="majorHAnsi" w:eastAsia="Times New Roman" w:hAnsiTheme="majorHAnsi" w:cstheme="majorHAnsi"/>
          <w:color w:val="000000" w:themeColor="text1"/>
          <w:sz w:val="21"/>
          <w:szCs w:val="21"/>
          <w:lang w:val="it-IT" w:eastAsia="fr-FR"/>
        </w:rPr>
        <w:t>esposti</w:t>
      </w:r>
      <w:r w:rsidRPr="00D739C9">
        <w:rPr>
          <w:rFonts w:asciiTheme="majorHAnsi" w:eastAsia="Times New Roman" w:hAnsiTheme="majorHAnsi" w:cstheme="majorHAnsi"/>
          <w:color w:val="000000" w:themeColor="text1"/>
          <w:sz w:val="21"/>
          <w:szCs w:val="21"/>
          <w:lang w:val="it-IT" w:eastAsia="fr-FR"/>
        </w:rPr>
        <w:t xml:space="preserve"> dagli archeologi ovvero l’</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anti-soggetto curatore</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che restaurando le antiche rovine ne fanno un bersaglio perfetto per i vandali in cerca di clamore: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è proprio il lavoro degli archeologi che ha reso il monumento visibile ed esposto alla vendetta dello Stato islamico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eastAsia="Times New Roman" w:hAnsiTheme="majorHAnsi" w:cstheme="majorHAnsi"/>
          <w:color w:val="000000" w:themeColor="text1"/>
          <w:sz w:val="21"/>
          <w:szCs w:val="21"/>
          <w:lang w:val="it-IT" w:eastAsia="fr-FR"/>
        </w:rPr>
        <w:t xml:space="preserve"> </w:t>
      </w:r>
      <w:r w:rsidRPr="00D739C9">
        <w:rPr>
          <w:rStyle w:val="FootnoteReference"/>
          <w:rFonts w:asciiTheme="majorHAnsi" w:eastAsia="Times New Roman" w:hAnsiTheme="majorHAnsi" w:cstheme="majorHAnsi"/>
          <w:color w:val="000000" w:themeColor="text1"/>
          <w:sz w:val="21"/>
          <w:szCs w:val="21"/>
          <w:lang w:val="fr-BE" w:eastAsia="fr-FR"/>
        </w:rPr>
        <w:footnoteReference w:id="13"/>
      </w:r>
      <w:r w:rsidRPr="00D739C9">
        <w:rPr>
          <w:rFonts w:asciiTheme="majorHAnsi" w:hAnsiTheme="majorHAnsi" w:cstheme="majorHAnsi"/>
          <w:color w:val="000000" w:themeColor="text1"/>
          <w:sz w:val="21"/>
          <w:szCs w:val="21"/>
          <w:lang w:val="it-IT"/>
        </w:rPr>
        <w:t>. Il turismo del dopo 13 novembre rientra anch’esso i</w:t>
      </w:r>
      <w:r w:rsidR="0083525D" w:rsidRPr="00D739C9">
        <w:rPr>
          <w:rFonts w:asciiTheme="majorHAnsi" w:hAnsiTheme="majorHAnsi" w:cstheme="majorHAnsi"/>
          <w:color w:val="000000" w:themeColor="text1"/>
          <w:sz w:val="21"/>
          <w:szCs w:val="21"/>
          <w:lang w:val="it-IT"/>
        </w:rPr>
        <w:t>n questa logica infernale poiché</w:t>
      </w:r>
      <w:r w:rsidRPr="00D739C9">
        <w:rPr>
          <w:rFonts w:asciiTheme="majorHAnsi" w:hAnsiTheme="majorHAnsi" w:cstheme="majorHAnsi"/>
          <w:color w:val="000000" w:themeColor="text1"/>
          <w:sz w:val="21"/>
          <w:szCs w:val="21"/>
          <w:lang w:val="it-IT"/>
        </w:rPr>
        <w:t xml:space="preserve"> gli emblemi di Parigi godono di una visibilità accentuata, generata dallo stato di emergenza che innesca un impressionante dispositivo securitario al fine di proteggerli con conseguente schieramento di sentinelle e vigipirates. In piena crisi d’identità, Parigi si aggrappa ai punti di riferimento fissi, emblemi mitici, costitutivi al contempo della sua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identità ontologica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(ciò che distingue Parigi da un’altra città) che della sua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identità simbolica</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14"/>
      </w:r>
      <w:r w:rsidRPr="00D739C9">
        <w:rPr>
          <w:rFonts w:asciiTheme="majorHAnsi" w:hAnsiTheme="majorHAnsi" w:cstheme="majorHAnsi"/>
          <w:color w:val="000000" w:themeColor="text1"/>
          <w:sz w:val="21"/>
          <w:szCs w:val="21"/>
          <w:lang w:val="it-IT"/>
        </w:rPr>
        <w:t xml:space="preserve"> (i suoi vessilli culturali), città idealizzata, come le </w:t>
      </w:r>
      <w:r w:rsidRPr="00D739C9">
        <w:rPr>
          <w:rFonts w:asciiTheme="majorHAnsi" w:hAnsiTheme="majorHAnsi" w:cstheme="majorHAnsi"/>
          <w:i/>
          <w:color w:val="000000" w:themeColor="text1"/>
          <w:sz w:val="21"/>
          <w:szCs w:val="21"/>
          <w:lang w:val="it-IT"/>
        </w:rPr>
        <w:t>Città ideali</w:t>
      </w:r>
      <w:r w:rsidRPr="00D739C9">
        <w:rPr>
          <w:rFonts w:asciiTheme="majorHAnsi" w:hAnsiTheme="majorHAnsi" w:cstheme="majorHAnsi"/>
          <w:color w:val="000000" w:themeColor="text1"/>
          <w:sz w:val="21"/>
          <w:szCs w:val="21"/>
          <w:lang w:val="it-IT"/>
        </w:rPr>
        <w:t xml:space="preserve"> del Rinascimento</w:t>
      </w:r>
      <w:r w:rsidR="00A57656" w:rsidRPr="00D739C9">
        <w:rPr>
          <w:rFonts w:asciiTheme="majorHAnsi" w:hAnsiTheme="majorHAnsi" w:cstheme="majorHAnsi"/>
          <w:color w:val="000000" w:themeColor="text1"/>
          <w:sz w:val="21"/>
          <w:szCs w:val="21"/>
          <w:lang w:val="it-IT"/>
        </w:rPr>
        <w:t xml:space="preserve">, </w:t>
      </w:r>
      <w:r w:rsidR="00BB4349" w:rsidRPr="00D739C9">
        <w:rPr>
          <w:rFonts w:asciiTheme="majorHAnsi" w:hAnsiTheme="majorHAnsi" w:cstheme="majorHAnsi"/>
          <w:color w:val="000000" w:themeColor="text1"/>
          <w:sz w:val="21"/>
          <w:szCs w:val="21"/>
          <w:lang w:val="it-IT"/>
        </w:rPr>
        <w:t>che non avevano nessuna vocazione abitativa.</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Insomma, </w:t>
      </w:r>
      <w:r w:rsidR="00083745" w:rsidRPr="00D739C9">
        <w:rPr>
          <w:rFonts w:asciiTheme="majorHAnsi" w:hAnsiTheme="majorHAnsi" w:cstheme="majorHAnsi"/>
          <w:color w:val="000000" w:themeColor="text1"/>
          <w:sz w:val="21"/>
          <w:szCs w:val="21"/>
          <w:lang w:val="it-IT"/>
        </w:rPr>
        <w:t>la città oltraggiata aspira ad una Parigi più parigina della Parigi della realtà.</w:t>
      </w:r>
      <w:r w:rsidRPr="00D739C9">
        <w:rPr>
          <w:rFonts w:asciiTheme="majorHAnsi" w:hAnsiTheme="majorHAnsi" w:cstheme="majorHAnsi"/>
          <w:color w:val="000000" w:themeColor="text1"/>
          <w:sz w:val="21"/>
          <w:szCs w:val="21"/>
          <w:lang w:val="it-IT"/>
        </w:rPr>
        <w:t xml:space="preserve"> Nel </w:t>
      </w:r>
      <w:r w:rsidRPr="00D739C9">
        <w:rPr>
          <w:rFonts w:asciiTheme="majorHAnsi" w:hAnsiTheme="majorHAnsi" w:cstheme="majorHAnsi"/>
          <w:i/>
          <w:color w:val="000000" w:themeColor="text1"/>
          <w:sz w:val="21"/>
          <w:szCs w:val="21"/>
          <w:lang w:val="it-IT"/>
        </w:rPr>
        <w:t>Le mal de Paris</w:t>
      </w:r>
      <w:r w:rsidRPr="00D739C9">
        <w:rPr>
          <w:rFonts w:asciiTheme="majorHAnsi" w:hAnsiTheme="majorHAnsi" w:cstheme="majorHAnsi"/>
          <w:color w:val="000000" w:themeColor="text1"/>
          <w:sz w:val="21"/>
          <w:szCs w:val="21"/>
          <w:lang w:val="it-IT"/>
        </w:rPr>
        <w:t xml:space="preserve">, Régine Robin dedica un capitolo alla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Parigi-cartolina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denunciandovi la deriva 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l’ideologia passatistica, populista, reazionaria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profumosa di terra natale</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di una Parigi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bonboniera</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t xml:space="preserve"> </w:t>
      </w:r>
      <w:r w:rsidRPr="00D739C9">
        <w:rPr>
          <w:rStyle w:val="FootnoteReference"/>
          <w:rFonts w:asciiTheme="majorHAnsi" w:eastAsia="Times New Roman" w:hAnsiTheme="majorHAnsi" w:cstheme="majorHAnsi"/>
          <w:color w:val="000000" w:themeColor="text1"/>
          <w:sz w:val="21"/>
          <w:szCs w:val="21"/>
          <w:lang w:val="fr-BE" w:eastAsia="fr-FR"/>
        </w:rPr>
        <w:footnoteReference w:id="15"/>
      </w:r>
      <w:r w:rsidRPr="00D739C9">
        <w:rPr>
          <w:rStyle w:val="FootnoteReference"/>
          <w:rFonts w:asciiTheme="majorHAnsi" w:eastAsia="Times New Roman" w:hAnsiTheme="majorHAnsi" w:cstheme="majorHAnsi"/>
          <w:color w:val="000000" w:themeColor="text1"/>
          <w:sz w:val="21"/>
          <w:szCs w:val="21"/>
          <w:lang w:val="it-IT" w:eastAsia="fr-FR"/>
        </w:rPr>
        <w:t> </w:t>
      </w:r>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medio sciovinista</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t xml:space="preserve"> </w:t>
      </w:r>
      <w:r w:rsidRPr="00D739C9">
        <w:rPr>
          <w:rStyle w:val="FootnoteReference"/>
          <w:rFonts w:asciiTheme="majorHAnsi" w:eastAsia="Times New Roman" w:hAnsiTheme="majorHAnsi" w:cstheme="majorHAnsi"/>
          <w:color w:val="000000" w:themeColor="text1"/>
          <w:sz w:val="21"/>
          <w:szCs w:val="21"/>
          <w:lang w:val="it-IT" w:eastAsia="fr-FR"/>
        </w:rPr>
        <w:footnoteReference w:id="16"/>
      </w:r>
      <w:r w:rsidRPr="00D739C9">
        <w:rPr>
          <w:rFonts w:asciiTheme="majorHAnsi" w:eastAsia="Times New Roman" w:hAnsiTheme="majorHAnsi" w:cstheme="majorHAnsi"/>
          <w:color w:val="000000" w:themeColor="text1"/>
          <w:sz w:val="21"/>
          <w:szCs w:val="21"/>
          <w:lang w:val="it-IT" w:eastAsia="fr-FR"/>
        </w:rPr>
        <w:t xml:space="preserve"> proposta da Jean-Pierre Jeunet in Amélie Poulain (2001) o ancora i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chromos parigini</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e la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città-museo</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t xml:space="preserve"> </w:t>
      </w:r>
      <w:r w:rsidRPr="00D739C9">
        <w:rPr>
          <w:rStyle w:val="FootnoteReference"/>
          <w:rFonts w:asciiTheme="majorHAnsi" w:eastAsia="Times New Roman" w:hAnsiTheme="majorHAnsi" w:cstheme="majorHAnsi"/>
          <w:color w:val="000000" w:themeColor="text1"/>
          <w:sz w:val="21"/>
          <w:szCs w:val="21"/>
          <w:lang w:val="it-IT" w:eastAsia="fr-FR"/>
        </w:rPr>
        <w:footnoteReference w:id="17"/>
      </w:r>
      <w:r w:rsidRPr="00D739C9">
        <w:rPr>
          <w:rFonts w:asciiTheme="majorHAnsi" w:eastAsia="Times New Roman" w:hAnsiTheme="majorHAnsi" w:cstheme="majorHAnsi"/>
          <w:color w:val="000000" w:themeColor="text1"/>
          <w:sz w:val="21"/>
          <w:szCs w:val="21"/>
          <w:lang w:val="it-IT" w:eastAsia="fr-FR"/>
        </w:rPr>
        <w:t xml:space="preserve"> che Woody Allen propone nel suo film </w:t>
      </w:r>
      <w:r w:rsidRPr="00D739C9">
        <w:rPr>
          <w:rFonts w:asciiTheme="majorHAnsi" w:eastAsia="Times New Roman" w:hAnsiTheme="majorHAnsi" w:cstheme="majorHAnsi"/>
          <w:i/>
          <w:color w:val="000000" w:themeColor="text1"/>
          <w:sz w:val="21"/>
          <w:szCs w:val="21"/>
          <w:lang w:val="it-IT" w:eastAsia="fr-FR"/>
        </w:rPr>
        <w:t>Midnight in Paris</w:t>
      </w:r>
      <w:r w:rsidRPr="00D739C9">
        <w:rPr>
          <w:rFonts w:asciiTheme="majorHAnsi" w:eastAsia="Times New Roman" w:hAnsiTheme="majorHAnsi" w:cstheme="majorHAnsi"/>
          <w:color w:val="000000" w:themeColor="text1"/>
          <w:sz w:val="21"/>
          <w:szCs w:val="21"/>
          <w:lang w:val="it-IT" w:eastAsia="fr-FR"/>
        </w:rPr>
        <w:t xml:space="preserve"> (2011). Benchè criticabile, l’idealizzazione è un elemento chiave dell’industria turistica, al punto che alcune città </w:t>
      </w:r>
      <w:r w:rsidR="00083745" w:rsidRPr="00D739C9">
        <w:rPr>
          <w:rFonts w:asciiTheme="majorHAnsi" w:eastAsia="Times New Roman" w:hAnsiTheme="majorHAnsi" w:cstheme="majorHAnsi"/>
          <w:color w:val="000000" w:themeColor="text1"/>
          <w:sz w:val="21"/>
          <w:szCs w:val="21"/>
          <w:lang w:val="it-IT" w:eastAsia="fr-FR"/>
        </w:rPr>
        <w:t>tra le quali V</w:t>
      </w:r>
      <w:r w:rsidRPr="00D739C9">
        <w:rPr>
          <w:rFonts w:asciiTheme="majorHAnsi" w:eastAsia="Times New Roman" w:hAnsiTheme="majorHAnsi" w:cstheme="majorHAnsi"/>
          <w:color w:val="000000" w:themeColor="text1"/>
          <w:sz w:val="21"/>
          <w:szCs w:val="21"/>
          <w:lang w:val="it-IT" w:eastAsia="fr-FR"/>
        </w:rPr>
        <w:t xml:space="preserve">ienna, hanno optato per i cosiddetti </w:t>
      </w:r>
      <w:r w:rsidRPr="00D739C9">
        <w:rPr>
          <w:rFonts w:asciiTheme="majorHAnsi" w:eastAsia="Times New Roman" w:hAnsiTheme="majorHAnsi" w:cstheme="majorHAnsi"/>
          <w:i/>
          <w:color w:val="000000" w:themeColor="text1"/>
          <w:sz w:val="21"/>
          <w:szCs w:val="21"/>
          <w:lang w:val="it-IT" w:eastAsia="fr-FR"/>
        </w:rPr>
        <w:t xml:space="preserve">clusters </w:t>
      </w:r>
      <w:r w:rsidRPr="00D739C9">
        <w:rPr>
          <w:rFonts w:asciiTheme="majorHAnsi" w:eastAsia="Times New Roman" w:hAnsiTheme="majorHAnsi" w:cstheme="majorHAnsi"/>
          <w:color w:val="000000" w:themeColor="text1"/>
          <w:sz w:val="21"/>
          <w:szCs w:val="21"/>
          <w:lang w:val="it-IT" w:eastAsia="fr-FR"/>
        </w:rPr>
        <w:t>museali – ovvero il raggruppamento in un perimetro ristretto di musei e di tutte le amenità di un luogo al fine di facilitare la visita tur</w:t>
      </w:r>
      <w:r w:rsidR="008402AD" w:rsidRPr="00D739C9">
        <w:rPr>
          <w:rFonts w:asciiTheme="majorHAnsi" w:eastAsia="Times New Roman" w:hAnsiTheme="majorHAnsi" w:cstheme="majorHAnsi"/>
          <w:color w:val="000000" w:themeColor="text1"/>
          <w:sz w:val="21"/>
          <w:szCs w:val="21"/>
          <w:lang w:val="it-IT" w:eastAsia="fr-FR"/>
        </w:rPr>
        <w:t xml:space="preserve">istica. Secondo l’architetto e </w:t>
      </w:r>
      <w:r w:rsidRPr="00D739C9">
        <w:rPr>
          <w:rFonts w:asciiTheme="majorHAnsi" w:eastAsia="Times New Roman" w:hAnsiTheme="majorHAnsi" w:cstheme="majorHAnsi"/>
          <w:color w:val="000000" w:themeColor="text1"/>
          <w:sz w:val="21"/>
          <w:szCs w:val="21"/>
          <w:lang w:val="it-IT" w:eastAsia="fr-FR"/>
        </w:rPr>
        <w:t xml:space="preserve">urbanista Rem </w:t>
      </w:r>
      <w:proofErr w:type="spellStart"/>
      <w:r w:rsidRPr="00D739C9">
        <w:rPr>
          <w:rFonts w:asciiTheme="majorHAnsi" w:eastAsia="Times New Roman" w:hAnsiTheme="majorHAnsi" w:cstheme="majorHAnsi"/>
          <w:color w:val="000000" w:themeColor="text1"/>
          <w:sz w:val="21"/>
          <w:szCs w:val="21"/>
          <w:lang w:val="it-IT" w:eastAsia="fr-FR"/>
        </w:rPr>
        <w:t>Koolhaas</w:t>
      </w:r>
      <w:proofErr w:type="spellEnd"/>
      <w:r w:rsidRPr="00D739C9">
        <w:rPr>
          <w:rFonts w:asciiTheme="majorHAnsi" w:eastAsia="Times New Roman" w:hAnsiTheme="majorHAnsi" w:cstheme="majorHAnsi"/>
          <w:color w:val="000000" w:themeColor="text1"/>
          <w:sz w:val="21"/>
          <w:szCs w:val="21"/>
          <w:lang w:val="it-IT" w:eastAsia="fr-FR"/>
        </w:rPr>
        <w:t xml:space="preserve">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C’è sempre un quartiere chiamato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messinscena</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 dove vi si preserva un minimo di passato: in genere è attraversato da un vecchio treno, tram, o autobus a due piani </w:t>
      </w:r>
      <w:r w:rsidRPr="00D739C9">
        <w:rPr>
          <w:rFonts w:asciiTheme="majorHAnsi" w:hAnsiTheme="majorHAnsi" w:cstheme="majorHAnsi"/>
          <w:color w:val="000000" w:themeColor="text1"/>
          <w:sz w:val="21"/>
          <w:szCs w:val="21"/>
          <w:lang w:val="it-IT"/>
        </w:rPr>
        <w:t xml:space="preserve"> […] Messinscena – altresì chiamata Rimorso.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BE"/>
        </w:rPr>
        <w:t xml:space="preserve"> </w:t>
      </w:r>
      <w:r w:rsidRPr="00D739C9">
        <w:rPr>
          <w:rStyle w:val="FootnoteReference"/>
          <w:rFonts w:asciiTheme="majorHAnsi" w:hAnsiTheme="majorHAnsi" w:cstheme="majorHAnsi"/>
          <w:color w:val="000000" w:themeColor="text1"/>
          <w:sz w:val="21"/>
          <w:szCs w:val="21"/>
          <w:lang w:val="fr-BE"/>
        </w:rPr>
        <w:footnoteReference w:id="18"/>
      </w:r>
    </w:p>
    <w:p w:rsidR="00C31A2D" w:rsidRPr="00D739C9" w:rsidRDefault="00C31A2D" w:rsidP="00C31A2D">
      <w:pPr>
        <w:spacing w:after="0" w:line="276" w:lineRule="auto"/>
        <w:jc w:val="both"/>
        <w:rPr>
          <w:rFonts w:asciiTheme="majorHAnsi" w:hAnsiTheme="majorHAnsi" w:cstheme="majorHAnsi"/>
          <w:color w:val="00B050"/>
          <w:sz w:val="21"/>
          <w:szCs w:val="21"/>
          <w:lang w:val="it-IT"/>
        </w:rPr>
      </w:pPr>
    </w:p>
    <w:p w:rsidR="00C31A2D" w:rsidRPr="00D739C9" w:rsidRDefault="00C31A2D" w:rsidP="00C31A2D">
      <w:pPr>
        <w:spacing w:after="0" w:line="276" w:lineRule="auto"/>
        <w:jc w:val="both"/>
        <w:rPr>
          <w:rFonts w:asciiTheme="majorHAnsi" w:hAnsiTheme="majorHAnsi" w:cstheme="majorHAnsi"/>
          <w:color w:val="00B050"/>
          <w:sz w:val="21"/>
          <w:szCs w:val="21"/>
          <w:lang w:val="it-IT"/>
        </w:rPr>
      </w:pPr>
    </w:p>
    <w:p w:rsidR="00C31A2D" w:rsidRPr="00D739C9" w:rsidRDefault="00C31A2D" w:rsidP="00C31A2D">
      <w:pPr>
        <w:pStyle w:val="ListParagraph"/>
        <w:numPr>
          <w:ilvl w:val="0"/>
          <w:numId w:val="30"/>
        </w:numPr>
        <w:spacing w:after="0"/>
        <w:jc w:val="both"/>
        <w:rPr>
          <w:rFonts w:asciiTheme="majorHAnsi" w:eastAsia="Times New Roman" w:hAnsiTheme="majorHAnsi" w:cstheme="majorHAnsi"/>
          <w:b/>
          <w:color w:val="000000" w:themeColor="text1"/>
          <w:sz w:val="21"/>
          <w:szCs w:val="21"/>
          <w:lang w:val="it-IT" w:eastAsia="fr-FR"/>
        </w:rPr>
      </w:pPr>
      <w:r w:rsidRPr="00D739C9">
        <w:rPr>
          <w:rFonts w:asciiTheme="majorHAnsi" w:eastAsia="Times New Roman" w:hAnsiTheme="majorHAnsi" w:cstheme="majorHAnsi"/>
          <w:b/>
          <w:color w:val="000000" w:themeColor="text1"/>
          <w:sz w:val="21"/>
          <w:szCs w:val="21"/>
          <w:lang w:val="it-IT" w:eastAsia="fr-FR"/>
        </w:rPr>
        <w:t xml:space="preserve">Il malessere di Parigi </w:t>
      </w:r>
    </w:p>
    <w:p w:rsidR="00C31A2D" w:rsidRPr="00D739C9" w:rsidRDefault="00C31A2D" w:rsidP="00C31A2D">
      <w:pPr>
        <w:pStyle w:val="ListParagraph"/>
        <w:spacing w:after="0"/>
        <w:ind w:left="0"/>
        <w:jc w:val="both"/>
        <w:rPr>
          <w:rFonts w:asciiTheme="majorHAnsi" w:eastAsia="Times New Roman" w:hAnsiTheme="majorHAnsi" w:cstheme="majorHAnsi"/>
          <w:color w:val="FF0000"/>
          <w:sz w:val="21"/>
          <w:szCs w:val="21"/>
          <w:lang w:val="it-IT" w:eastAsia="fr-FR"/>
        </w:rPr>
      </w:pP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xml:space="preserve">La vecchia Parigi è scomparsa (ahimè, più veloce </w:t>
      </w: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xml:space="preserve">d’un cuore cambia l’aspetto d’una città) </w:t>
      </w: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Parigi camb</w:t>
      </w:r>
      <w:r w:rsidR="00083745" w:rsidRPr="00D739C9">
        <w:rPr>
          <w:rFonts w:asciiTheme="majorHAnsi" w:eastAsia="Times New Roman" w:hAnsiTheme="majorHAnsi" w:cstheme="majorHAnsi"/>
          <w:color w:val="000000" w:themeColor="text1"/>
          <w:sz w:val="21"/>
          <w:szCs w:val="21"/>
          <w:lang w:val="it-IT" w:eastAsia="fr-FR"/>
        </w:rPr>
        <w:t>ia! Ma niente nella mia melancon</w:t>
      </w:r>
      <w:r w:rsidRPr="00D739C9">
        <w:rPr>
          <w:rFonts w:asciiTheme="majorHAnsi" w:eastAsia="Times New Roman" w:hAnsiTheme="majorHAnsi" w:cstheme="majorHAnsi"/>
          <w:color w:val="000000" w:themeColor="text1"/>
          <w:sz w:val="21"/>
          <w:szCs w:val="21"/>
          <w:lang w:val="it-IT" w:eastAsia="fr-FR"/>
        </w:rPr>
        <w:t xml:space="preserve">ia </w:t>
      </w: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xml:space="preserve">s’è mosso! Blocchi, impalcature, nuovi palazzi, </w:t>
      </w: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xml:space="preserve">vecchi sobborghi, tutto per me diventa allegoria, </w:t>
      </w:r>
    </w:p>
    <w:p w:rsidR="00C31A2D" w:rsidRPr="00D739C9" w:rsidRDefault="00C31A2D"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 xml:space="preserve">e i miei cari ricordi son più grevi dei macigni. </w:t>
      </w:r>
    </w:p>
    <w:p w:rsidR="00C31A2D" w:rsidRPr="00D739C9" w:rsidRDefault="005A4F72" w:rsidP="00D60C69">
      <w:pPr>
        <w:pStyle w:val="ListParagraph"/>
        <w:spacing w:after="0" w:line="240" w:lineRule="auto"/>
        <w:ind w:left="567"/>
        <w:jc w:val="both"/>
        <w:rPr>
          <w:rFonts w:asciiTheme="majorHAnsi" w:eastAsia="Times New Roman" w:hAnsiTheme="majorHAnsi" w:cstheme="majorHAnsi"/>
          <w:color w:val="000000" w:themeColor="text1"/>
          <w:sz w:val="21"/>
          <w:szCs w:val="21"/>
          <w:lang w:val="it-IT" w:eastAsia="fr-FR"/>
        </w:rPr>
      </w:pPr>
      <w:r w:rsidRPr="00D739C9">
        <w:rPr>
          <w:rFonts w:asciiTheme="majorHAnsi" w:eastAsia="Times New Roman" w:hAnsiTheme="majorHAnsi" w:cstheme="majorHAnsi"/>
          <w:color w:val="000000" w:themeColor="text1"/>
          <w:sz w:val="21"/>
          <w:szCs w:val="21"/>
          <w:lang w:val="it-IT" w:eastAsia="fr-FR"/>
        </w:rPr>
        <w:t>(Charles Baudelaire, “</w:t>
      </w:r>
      <w:r w:rsidR="00C31A2D" w:rsidRPr="00D739C9">
        <w:rPr>
          <w:rFonts w:asciiTheme="majorHAnsi" w:eastAsia="Times New Roman" w:hAnsiTheme="majorHAnsi" w:cstheme="majorHAnsi"/>
          <w:color w:val="000000" w:themeColor="text1"/>
          <w:sz w:val="21"/>
          <w:szCs w:val="21"/>
          <w:lang w:val="it-IT" w:eastAsia="fr-FR"/>
        </w:rPr>
        <w:t>Il cigno</w:t>
      </w:r>
      <w:r w:rsidRPr="00D739C9">
        <w:rPr>
          <w:rFonts w:asciiTheme="majorHAnsi" w:eastAsia="Times New Roman" w:hAnsiTheme="majorHAnsi" w:cstheme="majorHAnsi"/>
          <w:color w:val="000000" w:themeColor="text1"/>
          <w:sz w:val="21"/>
          <w:szCs w:val="21"/>
          <w:lang w:val="it-IT" w:eastAsia="fr-FR"/>
        </w:rPr>
        <w:t>”</w:t>
      </w:r>
      <w:r w:rsidR="00C31A2D" w:rsidRPr="00D739C9">
        <w:rPr>
          <w:rFonts w:asciiTheme="majorHAnsi" w:eastAsia="Times New Roman" w:hAnsiTheme="majorHAnsi" w:cstheme="majorHAnsi"/>
          <w:color w:val="000000" w:themeColor="text1"/>
          <w:sz w:val="21"/>
          <w:szCs w:val="21"/>
          <w:lang w:val="it-IT" w:eastAsia="fr-FR"/>
        </w:rPr>
        <w:t>,</w:t>
      </w:r>
      <w:r w:rsidR="00C31A2D" w:rsidRPr="00D739C9">
        <w:rPr>
          <w:rFonts w:asciiTheme="majorHAnsi" w:eastAsia="Times New Roman" w:hAnsiTheme="majorHAnsi" w:cstheme="majorHAnsi"/>
          <w:i/>
          <w:color w:val="000000" w:themeColor="text1"/>
          <w:sz w:val="21"/>
          <w:szCs w:val="21"/>
          <w:lang w:val="it-IT" w:eastAsia="fr-FR"/>
        </w:rPr>
        <w:t xml:space="preserve"> Quadri parigini,</w:t>
      </w:r>
      <w:r w:rsidR="00C31A2D" w:rsidRPr="00D739C9">
        <w:rPr>
          <w:rFonts w:asciiTheme="majorHAnsi" w:eastAsia="Times New Roman" w:hAnsiTheme="majorHAnsi" w:cstheme="majorHAnsi"/>
          <w:color w:val="000000" w:themeColor="text1"/>
          <w:sz w:val="21"/>
          <w:szCs w:val="21"/>
          <w:lang w:val="it-IT" w:eastAsia="fr-FR"/>
        </w:rPr>
        <w:t xml:space="preserve"> 1861)</w:t>
      </w:r>
    </w:p>
    <w:p w:rsidR="00C31A2D" w:rsidRPr="00D739C9" w:rsidRDefault="00C31A2D" w:rsidP="00B734E6">
      <w:pPr>
        <w:spacing w:after="0" w:line="276" w:lineRule="auto"/>
        <w:ind w:left="567"/>
        <w:jc w:val="both"/>
        <w:rPr>
          <w:rFonts w:asciiTheme="majorHAnsi" w:eastAsia="Times New Roman" w:hAnsiTheme="majorHAnsi" w:cstheme="majorHAnsi"/>
          <w:color w:val="FF0000"/>
          <w:sz w:val="21"/>
          <w:szCs w:val="21"/>
          <w:lang w:val="it-IT" w:eastAsia="fr-FR"/>
        </w:rPr>
      </w:pP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eastAsia="Times New Roman" w:hAnsiTheme="majorHAnsi" w:cstheme="majorHAnsi"/>
          <w:color w:val="FF0000"/>
          <w:sz w:val="21"/>
          <w:szCs w:val="21"/>
          <w:lang w:val="it-IT" w:eastAsia="fr-FR"/>
        </w:rPr>
        <w:tab/>
      </w:r>
      <w:r w:rsidRPr="00D739C9">
        <w:rPr>
          <w:rFonts w:asciiTheme="majorHAnsi" w:hAnsiTheme="majorHAnsi" w:cstheme="majorHAnsi"/>
          <w:color w:val="000000" w:themeColor="text1"/>
          <w:sz w:val="21"/>
          <w:szCs w:val="21"/>
          <w:lang w:val="it-IT" w:eastAsia="fr-FR"/>
        </w:rPr>
        <w:t xml:space="preserve">Il </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malessere</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di Parigi non è una </w:t>
      </w:r>
      <w:r w:rsidR="0083525D" w:rsidRPr="00D739C9">
        <w:rPr>
          <w:rFonts w:asciiTheme="majorHAnsi" w:hAnsiTheme="majorHAnsi" w:cstheme="majorHAnsi"/>
          <w:color w:val="000000" w:themeColor="text1"/>
          <w:sz w:val="21"/>
          <w:szCs w:val="21"/>
          <w:lang w:val="it-IT" w:eastAsia="fr-FR"/>
        </w:rPr>
        <w:t>novità del nostro secolo, poiché</w:t>
      </w:r>
      <w:r w:rsidRPr="00D739C9">
        <w:rPr>
          <w:rFonts w:asciiTheme="majorHAnsi" w:hAnsiTheme="majorHAnsi" w:cstheme="majorHAnsi"/>
          <w:color w:val="000000" w:themeColor="text1"/>
          <w:sz w:val="21"/>
          <w:szCs w:val="21"/>
          <w:lang w:val="it-IT" w:eastAsia="fr-FR"/>
        </w:rPr>
        <w:t xml:space="preserve"> ancor prima degli attentati, le trasformazioni urbanistiche dell’ottocento avevano già recato oltraggio alla città. Ne </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Il cigno</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del 1861, Baudelaire descrive una creatura che </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coi  piedi palmati sfregava il selciato secco</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e che volgeva il suo sguardo al di là dei grandi lavori attuati dal Barone Haussmann, al di là dello sgombero della piazza del Carrousel, verso la </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vecchia Parigi</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quella dei mercanti di cianfrusaglie e </w:t>
      </w:r>
      <w:r w:rsidRPr="00D739C9">
        <w:rPr>
          <w:rFonts w:asciiTheme="majorHAnsi" w:hAnsiTheme="majorHAnsi" w:cstheme="majorHAnsi"/>
          <w:color w:val="000000" w:themeColor="text1"/>
          <w:sz w:val="21"/>
          <w:szCs w:val="21"/>
          <w:lang w:val="it-IT" w:eastAsia="fr-FR"/>
        </w:rPr>
        <w:lastRenderedPageBreak/>
        <w:t>dei cigni nelle gabbie in piazza</w:t>
      </w:r>
      <w:r w:rsidRPr="00D739C9">
        <w:rPr>
          <w:rStyle w:val="FootnoteReference"/>
          <w:rFonts w:asciiTheme="majorHAnsi" w:eastAsia="Times New Roman" w:hAnsiTheme="majorHAnsi" w:cstheme="majorHAnsi"/>
          <w:color w:val="000000" w:themeColor="text1"/>
          <w:sz w:val="21"/>
          <w:szCs w:val="21"/>
          <w:lang w:val="fr-BE" w:eastAsia="fr-FR"/>
        </w:rPr>
        <w:footnoteReference w:id="19"/>
      </w:r>
      <w:r w:rsidRPr="00D739C9">
        <w:rPr>
          <w:rFonts w:asciiTheme="majorHAnsi" w:eastAsia="Times New Roman" w:hAnsiTheme="majorHAnsi" w:cstheme="majorHAnsi"/>
          <w:color w:val="000000" w:themeColor="text1"/>
          <w:sz w:val="21"/>
          <w:szCs w:val="21"/>
          <w:lang w:val="it-IT" w:eastAsia="fr-FR"/>
        </w:rPr>
        <w:t xml:space="preserve">. </w:t>
      </w:r>
      <w:r w:rsidRPr="00D739C9">
        <w:rPr>
          <w:rFonts w:asciiTheme="majorHAnsi" w:hAnsiTheme="majorHAnsi" w:cstheme="majorHAnsi"/>
          <w:color w:val="000000" w:themeColor="text1"/>
          <w:sz w:val="21"/>
          <w:szCs w:val="21"/>
          <w:lang w:val="it-IT"/>
        </w:rPr>
        <w:t xml:space="preserve">Per Franz Hessel Parigi è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metropoli e paesino perduto, giardino e tugurio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eastAsia="fr-FR"/>
        </w:rPr>
        <w:t xml:space="preserve"> </w:t>
      </w:r>
      <w:r w:rsidRPr="00D739C9">
        <w:rPr>
          <w:rStyle w:val="FootnoteReference"/>
          <w:rFonts w:asciiTheme="majorHAnsi" w:hAnsiTheme="majorHAnsi" w:cstheme="majorHAnsi"/>
          <w:color w:val="000000" w:themeColor="text1"/>
          <w:sz w:val="21"/>
          <w:szCs w:val="21"/>
          <w:lang w:val="it-IT" w:eastAsia="fr-FR"/>
        </w:rPr>
        <w:footnoteReference w:id="20"/>
      </w:r>
      <w:r w:rsidRPr="00D739C9">
        <w:rPr>
          <w:rFonts w:asciiTheme="majorHAnsi" w:hAnsiTheme="majorHAnsi" w:cstheme="majorHAnsi"/>
          <w:color w:val="000000" w:themeColor="text1"/>
          <w:sz w:val="21"/>
          <w:szCs w:val="21"/>
          <w:lang w:val="it-IT" w:eastAsia="fr-FR"/>
        </w:rPr>
        <w:t>, antitesi pro</w:t>
      </w:r>
      <w:r w:rsidR="0083525D" w:rsidRPr="00D739C9">
        <w:rPr>
          <w:rFonts w:asciiTheme="majorHAnsi" w:hAnsiTheme="majorHAnsi" w:cstheme="majorHAnsi"/>
          <w:color w:val="000000" w:themeColor="text1"/>
          <w:sz w:val="21"/>
          <w:szCs w:val="21"/>
          <w:lang w:val="it-IT" w:eastAsia="fr-FR"/>
        </w:rPr>
        <w:t>tratta da Walter Benjamin poiché</w:t>
      </w:r>
      <w:r w:rsidRPr="00D739C9">
        <w:rPr>
          <w:rFonts w:asciiTheme="majorHAnsi" w:hAnsiTheme="majorHAnsi" w:cstheme="majorHAnsi"/>
          <w:color w:val="000000" w:themeColor="text1"/>
          <w:sz w:val="21"/>
          <w:szCs w:val="21"/>
          <w:lang w:val="it-IT" w:eastAsia="fr-FR"/>
        </w:rPr>
        <w:t xml:space="preserve"> i </w:t>
      </w:r>
      <w:r w:rsidR="000D3D26" w:rsidRPr="00D739C9">
        <w:rPr>
          <w:rFonts w:asciiTheme="majorHAnsi" w:hAnsiTheme="majorHAnsi" w:cstheme="majorHAnsi"/>
          <w:color w:val="000000" w:themeColor="text1"/>
          <w:sz w:val="21"/>
          <w:szCs w:val="21"/>
          <w:lang w:val="it-IT" w:eastAsia="fr-FR"/>
        </w:rPr>
        <w:t>“</w:t>
      </w:r>
      <w:proofErr w:type="spellStart"/>
      <w:r w:rsidRPr="00D739C9">
        <w:rPr>
          <w:rFonts w:asciiTheme="majorHAnsi" w:hAnsiTheme="majorHAnsi" w:cstheme="majorHAnsi"/>
          <w:color w:val="000000" w:themeColor="text1"/>
          <w:sz w:val="21"/>
          <w:szCs w:val="21"/>
          <w:lang w:val="it-IT" w:eastAsia="fr-FR"/>
        </w:rPr>
        <w:t>passages</w:t>
      </w:r>
      <w:proofErr w:type="spellEnd"/>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xml:space="preserve"> – passaggi, pur essendo l’ultimo rifugio per eccellenza del sogno e biotopo dei surrealisti che li dotano di un immaginario erotico e clandestino, non contribuiscono a destare il soggetto dal sonno capitalista. I passaggi, che traboccano di </w:t>
      </w:r>
      <w:r w:rsidR="00083745" w:rsidRPr="00D739C9">
        <w:rPr>
          <w:rFonts w:asciiTheme="majorHAnsi" w:hAnsiTheme="majorHAnsi" w:cstheme="majorHAnsi"/>
          <w:color w:val="000000" w:themeColor="text1"/>
          <w:sz w:val="21"/>
          <w:szCs w:val="21"/>
          <w:lang w:val="it-IT" w:eastAsia="fr-FR"/>
        </w:rPr>
        <w:t xml:space="preserve">mercanzie feticce, favoriscono </w:t>
      </w:r>
      <w:r w:rsidRPr="00D739C9">
        <w:rPr>
          <w:rFonts w:asciiTheme="majorHAnsi" w:hAnsiTheme="majorHAnsi" w:cstheme="majorHAnsi"/>
          <w:color w:val="000000" w:themeColor="text1"/>
          <w:sz w:val="21"/>
          <w:szCs w:val="21"/>
          <w:lang w:val="it-IT" w:eastAsia="fr-FR"/>
        </w:rPr>
        <w:t xml:space="preserve">l’esperienza del flaneur che si </w:t>
      </w:r>
      <w:r w:rsidR="000D3D26"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abbandona alle fantasmagorie del mercato</w:t>
      </w:r>
      <w:r w:rsidR="000D3D26" w:rsidRPr="00D739C9">
        <w:rPr>
          <w:rFonts w:asciiTheme="majorHAnsi" w:hAnsiTheme="majorHAnsi" w:cstheme="majorHAnsi"/>
          <w:color w:val="000000" w:themeColor="text1"/>
          <w:sz w:val="21"/>
          <w:szCs w:val="21"/>
          <w:lang w:val="it-IT" w:eastAsia="fr-FR"/>
        </w:rPr>
        <w:t>”</w:t>
      </w:r>
      <w:r w:rsidRPr="00D739C9">
        <w:rPr>
          <w:rStyle w:val="FootnoteReference"/>
          <w:rFonts w:asciiTheme="majorHAnsi" w:hAnsiTheme="majorHAnsi" w:cstheme="majorHAnsi"/>
          <w:color w:val="000000" w:themeColor="text1"/>
          <w:sz w:val="21"/>
          <w:szCs w:val="21"/>
          <w:lang w:val="it-IT" w:eastAsia="fr-FR"/>
        </w:rPr>
        <w:footnoteReference w:id="21"/>
      </w:r>
      <w:r w:rsidR="00083745" w:rsidRPr="00D739C9">
        <w:rPr>
          <w:rFonts w:asciiTheme="majorHAnsi" w:hAnsiTheme="majorHAnsi" w:cstheme="majorHAnsi"/>
          <w:color w:val="000000" w:themeColor="text1"/>
          <w:sz w:val="21"/>
          <w:szCs w:val="21"/>
          <w:lang w:val="it-IT" w:eastAsia="fr-FR"/>
        </w:rPr>
        <w:t xml:space="preserve"> e </w:t>
      </w:r>
      <w:r w:rsidRPr="00D739C9">
        <w:rPr>
          <w:rFonts w:asciiTheme="majorHAnsi" w:hAnsiTheme="majorHAnsi" w:cstheme="majorHAnsi"/>
          <w:color w:val="000000" w:themeColor="text1"/>
          <w:sz w:val="21"/>
          <w:szCs w:val="21"/>
          <w:lang w:val="it-IT" w:eastAsia="fr-FR"/>
        </w:rPr>
        <w:t xml:space="preserve">alla moda </w:t>
      </w:r>
      <w:r w:rsidR="000D3D26" w:rsidRPr="00D739C9">
        <w:rPr>
          <w:rFonts w:asciiTheme="majorHAnsi" w:hAnsiTheme="majorHAnsi" w:cstheme="majorHAnsi"/>
          <w:color w:val="000000" w:themeColor="text1"/>
          <w:sz w:val="21"/>
          <w:szCs w:val="21"/>
          <w:lang w:val="it-IT" w:eastAsia="fr-FR"/>
        </w:rPr>
        <w:t>“</w:t>
      </w:r>
      <w:r w:rsidR="00474C25" w:rsidRPr="00D739C9">
        <w:rPr>
          <w:rFonts w:asciiTheme="majorHAnsi" w:hAnsiTheme="majorHAnsi" w:cstheme="majorHAnsi"/>
          <w:color w:val="000000" w:themeColor="text1"/>
          <w:sz w:val="21"/>
          <w:szCs w:val="21"/>
          <w:lang w:val="it-IT" w:eastAsia="fr-FR"/>
        </w:rPr>
        <w:t>instancabile fornitrice d’</w:t>
      </w:r>
      <w:r w:rsidRPr="00D739C9">
        <w:rPr>
          <w:rFonts w:asciiTheme="majorHAnsi" w:hAnsiTheme="majorHAnsi" w:cstheme="majorHAnsi"/>
          <w:color w:val="000000" w:themeColor="text1"/>
          <w:sz w:val="21"/>
          <w:szCs w:val="21"/>
          <w:lang w:val="it-IT" w:eastAsia="fr-FR"/>
        </w:rPr>
        <w:t>illusione</w:t>
      </w:r>
      <w:r w:rsidR="000D3D26" w:rsidRPr="00D739C9">
        <w:rPr>
          <w:rFonts w:asciiTheme="majorHAnsi" w:hAnsiTheme="majorHAnsi" w:cstheme="majorHAnsi"/>
          <w:color w:val="000000" w:themeColor="text1"/>
          <w:sz w:val="21"/>
          <w:szCs w:val="21"/>
          <w:lang w:val="it-IT" w:eastAsia="fr-FR"/>
        </w:rPr>
        <w:t>”</w:t>
      </w:r>
      <w:r w:rsidRPr="00D739C9">
        <w:rPr>
          <w:rStyle w:val="FootnoteReference"/>
          <w:rFonts w:asciiTheme="majorHAnsi" w:hAnsiTheme="majorHAnsi" w:cstheme="majorHAnsi"/>
          <w:color w:val="000000" w:themeColor="text1"/>
          <w:sz w:val="21"/>
          <w:szCs w:val="21"/>
          <w:lang w:val="it-IT" w:eastAsia="fr-FR"/>
        </w:rPr>
        <w:footnoteReference w:id="22"/>
      </w:r>
      <w:r w:rsidRPr="00D739C9">
        <w:rPr>
          <w:rFonts w:asciiTheme="majorHAnsi" w:hAnsiTheme="majorHAnsi" w:cstheme="majorHAnsi"/>
          <w:color w:val="000000" w:themeColor="text1"/>
          <w:sz w:val="21"/>
          <w:szCs w:val="21"/>
          <w:lang w:val="it-IT" w:eastAsia="fr-FR"/>
        </w:rPr>
        <w:t xml:space="preserve">, inaugurando così </w:t>
      </w:r>
      <w:r w:rsidR="00BB4349" w:rsidRPr="00D739C9">
        <w:rPr>
          <w:rFonts w:asciiTheme="majorHAnsi" w:hAnsiTheme="majorHAnsi" w:cstheme="majorHAnsi"/>
          <w:color w:val="000000" w:themeColor="text1"/>
          <w:sz w:val="21"/>
          <w:szCs w:val="21"/>
          <w:lang w:val="it-IT" w:eastAsia="fr-FR"/>
        </w:rPr>
        <w:t>“l’inferno</w:t>
      </w:r>
      <w:r w:rsidRPr="00D739C9">
        <w:rPr>
          <w:rFonts w:asciiTheme="majorHAnsi" w:hAnsiTheme="majorHAnsi" w:cstheme="majorHAnsi"/>
          <w:color w:val="000000" w:themeColor="text1"/>
          <w:sz w:val="21"/>
          <w:szCs w:val="21"/>
          <w:lang w:val="it-IT" w:eastAsia="fr-FR"/>
        </w:rPr>
        <w:t xml:space="preserve"> del progresso e della modernità</w:t>
      </w:r>
      <w:r w:rsidR="00BB4349" w:rsidRPr="00D739C9">
        <w:rPr>
          <w:rFonts w:asciiTheme="majorHAnsi"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eastAsia="fr-FR"/>
        </w:rPr>
        <w:t>. Il malessere di Parigi induce a voltare le spalle al presente, diversamente dall’</w:t>
      </w:r>
      <w:r w:rsidRPr="00D739C9">
        <w:rPr>
          <w:rFonts w:asciiTheme="majorHAnsi" w:hAnsiTheme="majorHAnsi" w:cstheme="majorHAnsi"/>
          <w:i/>
          <w:color w:val="000000" w:themeColor="text1"/>
          <w:sz w:val="21"/>
          <w:szCs w:val="21"/>
          <w:lang w:val="it-IT" w:eastAsia="fr-FR"/>
        </w:rPr>
        <w:t xml:space="preserve">Angelus Novus </w:t>
      </w:r>
      <w:r w:rsidRPr="00D739C9">
        <w:rPr>
          <w:rFonts w:asciiTheme="majorHAnsi" w:hAnsiTheme="majorHAnsi" w:cstheme="majorHAnsi"/>
          <w:color w:val="000000" w:themeColor="text1"/>
          <w:sz w:val="21"/>
          <w:szCs w:val="21"/>
          <w:lang w:val="it-IT" w:eastAsia="fr-FR"/>
        </w:rPr>
        <w:t>di Paul Klee, riletto da Benjamin, che condannato a contemplare le rovine del passato, volta le spalle all’avvenire.</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eastAsia="Times New Roman" w:hAnsiTheme="majorHAnsi" w:cstheme="majorHAnsi"/>
          <w:color w:val="FF0000"/>
          <w:sz w:val="21"/>
          <w:szCs w:val="21"/>
          <w:lang w:val="it-IT" w:eastAsia="fr-FR"/>
        </w:rPr>
        <w:tab/>
      </w:r>
      <w:r w:rsidRPr="00D739C9">
        <w:rPr>
          <w:rFonts w:asciiTheme="majorHAnsi" w:hAnsiTheme="majorHAnsi" w:cstheme="majorHAnsi"/>
          <w:color w:val="000000" w:themeColor="text1"/>
          <w:sz w:val="21"/>
          <w:szCs w:val="21"/>
          <w:lang w:val="it-IT"/>
        </w:rPr>
        <w:t xml:space="preserve">Il disamore nei confronti di Parigi si traduce in effetti in una compulsione archeologica. In </w:t>
      </w:r>
      <w:r w:rsidRPr="00D739C9">
        <w:rPr>
          <w:rFonts w:asciiTheme="majorHAnsi" w:hAnsiTheme="majorHAnsi" w:cstheme="majorHAnsi"/>
          <w:i/>
          <w:iCs/>
          <w:color w:val="000000" w:themeColor="text1"/>
          <w:sz w:val="21"/>
          <w:szCs w:val="21"/>
          <w:lang w:val="it-IT"/>
        </w:rPr>
        <w:t xml:space="preserve">Malessere nella civilizzazione </w:t>
      </w:r>
      <w:r w:rsidRPr="00D739C9">
        <w:rPr>
          <w:rFonts w:asciiTheme="majorHAnsi" w:hAnsiTheme="majorHAnsi" w:cstheme="majorHAnsi"/>
          <w:iCs/>
          <w:color w:val="000000" w:themeColor="text1"/>
          <w:sz w:val="21"/>
          <w:szCs w:val="21"/>
          <w:lang w:val="it-IT"/>
        </w:rPr>
        <w:t>(1929),</w:t>
      </w:r>
      <w:r w:rsidRPr="00D739C9">
        <w:rPr>
          <w:rFonts w:asciiTheme="majorHAnsi" w:hAnsiTheme="majorHAnsi" w:cstheme="majorHAnsi"/>
          <w:color w:val="000000" w:themeColor="text1"/>
          <w:sz w:val="21"/>
          <w:szCs w:val="21"/>
          <w:lang w:val="it-IT"/>
        </w:rPr>
        <w:t xml:space="preserve"> Sigmund Freud prese l’esempio del sotterramento della Città Eterna come metafora archeologica per sostenere la sua tesi della permanenza quasi inalterabile del passato nell’inconscio tramite la conservazione delle impressioni sedimentate –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le rovine dell’antica Roma appaiono inghiottite dal caos di una città che non ha smesso di crescere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BE"/>
        </w:rPr>
        <w:footnoteReference w:id="23"/>
      </w:r>
      <w:r w:rsidRPr="00D739C9">
        <w:rPr>
          <w:rFonts w:asciiTheme="majorHAnsi" w:hAnsiTheme="majorHAnsi" w:cstheme="majorHAnsi"/>
          <w:color w:val="000000" w:themeColor="text1"/>
          <w:sz w:val="21"/>
          <w:szCs w:val="21"/>
          <w:lang w:val="it-IT"/>
        </w:rPr>
        <w:t xml:space="preserve"> – con la differenza che rovine e demolizione rappresentano la regola nel caso di una città, l’eccezione nel caso della vita psichica. La città di Roma con la sua sovrapposizione d’imperi – pagano, cristiano, turistico –, si presta perfe</w:t>
      </w:r>
      <w:r w:rsidR="0083525D" w:rsidRPr="00D739C9">
        <w:rPr>
          <w:rFonts w:asciiTheme="majorHAnsi" w:hAnsiTheme="majorHAnsi" w:cstheme="majorHAnsi"/>
          <w:color w:val="000000" w:themeColor="text1"/>
          <w:sz w:val="21"/>
          <w:szCs w:val="21"/>
          <w:lang w:val="it-IT"/>
        </w:rPr>
        <w:t>ttamente a tale allegoria poiché</w:t>
      </w:r>
      <w:r w:rsidRPr="00D739C9">
        <w:rPr>
          <w:rFonts w:asciiTheme="majorHAnsi" w:hAnsiTheme="majorHAnsi" w:cstheme="majorHAnsi"/>
          <w:color w:val="000000" w:themeColor="text1"/>
          <w:sz w:val="21"/>
          <w:szCs w:val="21"/>
          <w:lang w:val="it-IT"/>
        </w:rPr>
        <w:t xml:space="preserve">, come diceva </w:t>
      </w:r>
      <w:proofErr w:type="spellStart"/>
      <w:r w:rsidRPr="00D739C9">
        <w:rPr>
          <w:rFonts w:asciiTheme="majorHAnsi" w:hAnsiTheme="majorHAnsi" w:cstheme="majorHAnsi"/>
          <w:color w:val="000000" w:themeColor="text1"/>
          <w:sz w:val="21"/>
          <w:szCs w:val="21"/>
          <w:lang w:val="it-IT"/>
        </w:rPr>
        <w:t>Montaigne</w:t>
      </w:r>
      <w:proofErr w:type="spellEnd"/>
      <w:r w:rsidRPr="00D739C9">
        <w:rPr>
          <w:rFonts w:asciiTheme="majorHAnsi" w:hAnsiTheme="majorHAnsi" w:cstheme="majorHAnsi"/>
          <w:color w:val="000000" w:themeColor="text1"/>
          <w:sz w:val="21"/>
          <w:szCs w:val="21"/>
          <w:lang w:val="it-IT"/>
        </w:rPr>
        <w:t xml:space="preserv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non ci si può camminare senza mettere il piede sulla storia</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24"/>
      </w:r>
      <w:r w:rsidRPr="00D739C9">
        <w:rPr>
          <w:rFonts w:asciiTheme="majorHAnsi" w:hAnsiTheme="majorHAnsi" w:cstheme="majorHAnsi"/>
          <w:color w:val="000000" w:themeColor="text1"/>
          <w:sz w:val="21"/>
          <w:szCs w:val="21"/>
          <w:lang w:val="it-IT"/>
        </w:rPr>
        <w:t xml:space="preserve">. Ogni città ha origine in un cantiere come sostiene Jean-Luc Nancy, il quale rileva il </w:t>
      </w:r>
      <w:r w:rsidR="006B3E10" w:rsidRPr="00D739C9">
        <w:rPr>
          <w:rFonts w:asciiTheme="majorHAnsi" w:hAnsiTheme="majorHAnsi" w:cstheme="majorHAnsi"/>
          <w:color w:val="000000" w:themeColor="text1"/>
          <w:sz w:val="21"/>
          <w:szCs w:val="21"/>
          <w:lang w:val="it-IT"/>
        </w:rPr>
        <w:t>fatale intreccio tra l’urbano e</w:t>
      </w:r>
      <w:r w:rsidRPr="00D739C9">
        <w:rPr>
          <w:rFonts w:asciiTheme="majorHAnsi" w:hAnsiTheme="majorHAnsi" w:cstheme="majorHAnsi"/>
          <w:color w:val="000000" w:themeColor="text1"/>
          <w:sz w:val="21"/>
          <w:szCs w:val="21"/>
          <w:lang w:val="it-IT"/>
        </w:rPr>
        <w:t xml:space="preserve"> il perpetuo sfondamento del suolo: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Ma la città si trova anche arata, riesumata, messa fuori di sé – questa città alla quale si finì per attribuire una ‘natura’, come si crede di poterlo fare col suolo in genere, con la terra, pure col sangue, la linfa e le radici</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rPr>
        <w:footnoteReference w:id="25"/>
      </w:r>
      <w:r w:rsidRPr="00D739C9">
        <w:rPr>
          <w:rFonts w:asciiTheme="majorHAnsi" w:hAnsiTheme="majorHAnsi" w:cstheme="majorHAnsi"/>
          <w:color w:val="000000" w:themeColor="text1"/>
          <w:sz w:val="21"/>
          <w:szCs w:val="21"/>
          <w:lang w:val="it-IT"/>
        </w:rPr>
        <w:t xml:space="preserve">. In </w:t>
      </w:r>
      <w:r w:rsidRPr="00D739C9">
        <w:rPr>
          <w:rFonts w:asciiTheme="majorHAnsi" w:hAnsiTheme="majorHAnsi" w:cstheme="majorHAnsi"/>
          <w:i/>
          <w:color w:val="000000" w:themeColor="text1"/>
          <w:sz w:val="21"/>
          <w:szCs w:val="21"/>
          <w:lang w:val="it-IT"/>
        </w:rPr>
        <w:t>Notre-Dame de Paris</w:t>
      </w:r>
      <w:r w:rsidRPr="00D739C9">
        <w:rPr>
          <w:rFonts w:asciiTheme="majorHAnsi" w:hAnsiTheme="majorHAnsi" w:cstheme="majorHAnsi"/>
          <w:color w:val="000000" w:themeColor="text1"/>
          <w:sz w:val="21"/>
          <w:szCs w:val="21"/>
          <w:lang w:val="it-IT"/>
        </w:rPr>
        <w:t xml:space="preserve"> (1831), Victor Hugo non fa altro che disseppellire la Parigi gotica imprigionata sotto gli strati del vandalismo architettonico e urbanistico e sotto la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marea crescente del suolo di Parigi</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che divora uno a uno gli undici scalini della cattedrale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che aumentavano la maestosità dell’alto edificio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t xml:space="preserve"> </w:t>
      </w:r>
      <w:r w:rsidRPr="00D739C9">
        <w:rPr>
          <w:rStyle w:val="FootnoteReference"/>
          <w:rFonts w:asciiTheme="majorHAnsi" w:hAnsiTheme="majorHAnsi" w:cstheme="majorHAnsi"/>
          <w:color w:val="000000" w:themeColor="text1"/>
          <w:sz w:val="21"/>
          <w:szCs w:val="21"/>
        </w:rPr>
        <w:footnoteReference w:id="26"/>
      </w:r>
      <w:r w:rsidRPr="00D739C9">
        <w:rPr>
          <w:rFonts w:asciiTheme="majorHAnsi" w:hAnsiTheme="majorHAnsi" w:cstheme="majorHAnsi"/>
          <w:color w:val="000000" w:themeColor="text1"/>
          <w:sz w:val="21"/>
          <w:szCs w:val="21"/>
          <w:lang w:val="it-IT"/>
        </w:rPr>
        <w:t>.</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B050"/>
          <w:sz w:val="21"/>
          <w:szCs w:val="21"/>
          <w:lang w:val="it-IT"/>
        </w:rPr>
        <w:tab/>
      </w:r>
      <w:r w:rsidRPr="00D739C9">
        <w:rPr>
          <w:rFonts w:asciiTheme="majorHAnsi" w:hAnsiTheme="majorHAnsi" w:cstheme="majorHAnsi"/>
          <w:color w:val="000000" w:themeColor="text1"/>
          <w:sz w:val="21"/>
          <w:szCs w:val="21"/>
          <w:lang w:val="it-IT"/>
        </w:rPr>
        <w:t>Tuttavia, l’archeologia praticata sulla psiche parigina ri</w:t>
      </w:r>
      <w:r w:rsidR="003D4A3E" w:rsidRPr="00D739C9">
        <w:rPr>
          <w:rFonts w:asciiTheme="majorHAnsi" w:hAnsiTheme="majorHAnsi" w:cstheme="majorHAnsi"/>
          <w:color w:val="000000" w:themeColor="text1"/>
          <w:sz w:val="21"/>
          <w:szCs w:val="21"/>
          <w:lang w:val="it-IT"/>
        </w:rPr>
        <w:t xml:space="preserve">esuma solo miti, </w:t>
      </w:r>
      <w:r w:rsidRPr="00D739C9">
        <w:rPr>
          <w:rFonts w:asciiTheme="majorHAnsi" w:hAnsiTheme="majorHAnsi" w:cstheme="majorHAnsi"/>
          <w:color w:val="000000" w:themeColor="text1"/>
          <w:sz w:val="21"/>
          <w:szCs w:val="21"/>
          <w:lang w:val="it-IT"/>
        </w:rPr>
        <w:t xml:space="preserve">immagini non solo ispirate da un nazionalismo esibizionista ma </w:t>
      </w:r>
      <w:r w:rsidR="0090666C" w:rsidRPr="00D739C9">
        <w:rPr>
          <w:rFonts w:asciiTheme="majorHAnsi" w:hAnsiTheme="majorHAnsi" w:cstheme="majorHAnsi"/>
          <w:color w:val="000000" w:themeColor="text1"/>
          <w:sz w:val="21"/>
          <w:szCs w:val="21"/>
          <w:lang w:val="it-IT"/>
        </w:rPr>
        <w:t>attinenti anche alla</w:t>
      </w:r>
      <w:r w:rsidRPr="00D739C9">
        <w:rPr>
          <w:rFonts w:asciiTheme="majorHAnsi" w:hAnsiTheme="majorHAnsi" w:cstheme="majorHAnsi"/>
          <w:color w:val="000000" w:themeColor="text1"/>
          <w:sz w:val="21"/>
          <w:szCs w:val="21"/>
          <w:lang w:val="it-IT"/>
        </w:rPr>
        <w:t xml:space="preserve"> nostalgia di un passato popolare, conviviale, storico nel senso del paradigma indiziario di Carlo Ginzburg: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ritrovare una torre dimenticata, un pezzo nascosto di una muraglia o questa prima cattedrale parigina nascosta sotto un parcheggio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27"/>
      </w:r>
      <w:r w:rsidRPr="00D739C9">
        <w:rPr>
          <w:rFonts w:asciiTheme="majorHAnsi" w:hAnsiTheme="majorHAnsi" w:cstheme="majorHAnsi"/>
          <w:color w:val="000000" w:themeColor="text1"/>
          <w:sz w:val="21"/>
          <w:szCs w:val="21"/>
          <w:lang w:val="it-IT"/>
        </w:rPr>
        <w:t xml:space="preserve">. Un compito contraddittorio incombe sugli artisti: svelare e cancellare, cancellare svelando come nella scena della distruzione degli antichi affreschi scoperti durante gli scavi della metropolitana in </w:t>
      </w:r>
      <w:r w:rsidRPr="00D739C9">
        <w:rPr>
          <w:rFonts w:asciiTheme="majorHAnsi" w:hAnsiTheme="majorHAnsi" w:cstheme="majorHAnsi"/>
          <w:i/>
          <w:color w:val="000000" w:themeColor="text1"/>
          <w:sz w:val="21"/>
          <w:szCs w:val="21"/>
          <w:lang w:val="it-IT"/>
        </w:rPr>
        <w:t>Fellini Roma</w:t>
      </w:r>
      <w:r w:rsidRPr="00D739C9">
        <w:rPr>
          <w:rFonts w:asciiTheme="majorHAnsi" w:hAnsiTheme="majorHAnsi" w:cstheme="majorHAnsi"/>
          <w:color w:val="000000" w:themeColor="text1"/>
          <w:sz w:val="21"/>
          <w:szCs w:val="21"/>
          <w:lang w:val="it-IT"/>
        </w:rPr>
        <w:t xml:space="preserve"> (1972), di cui si poté scorgere un effimero bagliore prima della loro scomparsa. </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I film e gli sc</w:t>
      </w:r>
      <w:r w:rsidR="0090666C" w:rsidRPr="00D739C9">
        <w:rPr>
          <w:rFonts w:asciiTheme="majorHAnsi" w:hAnsiTheme="majorHAnsi" w:cstheme="majorHAnsi"/>
          <w:color w:val="000000" w:themeColor="text1"/>
          <w:sz w:val="21"/>
          <w:szCs w:val="21"/>
          <w:lang w:val="it-IT"/>
        </w:rPr>
        <w:t xml:space="preserve">ritti </w:t>
      </w:r>
      <w:r w:rsidR="000D3D26" w:rsidRPr="00D739C9">
        <w:rPr>
          <w:rFonts w:asciiTheme="majorHAnsi" w:hAnsiTheme="majorHAnsi" w:cstheme="majorHAnsi"/>
          <w:color w:val="000000" w:themeColor="text1"/>
          <w:sz w:val="21"/>
          <w:szCs w:val="21"/>
          <w:lang w:val="it-IT"/>
        </w:rPr>
        <w:t>“</w:t>
      </w:r>
      <w:r w:rsidR="0090666C" w:rsidRPr="00D739C9">
        <w:rPr>
          <w:rFonts w:asciiTheme="majorHAnsi" w:hAnsiTheme="majorHAnsi" w:cstheme="majorHAnsi"/>
          <w:color w:val="000000" w:themeColor="text1"/>
          <w:sz w:val="21"/>
          <w:szCs w:val="21"/>
          <w:lang w:val="it-IT"/>
        </w:rPr>
        <w:t>infraordinari</w:t>
      </w:r>
      <w:r w:rsidR="000D3D26" w:rsidRPr="00D739C9">
        <w:rPr>
          <w:rFonts w:asciiTheme="majorHAnsi" w:hAnsiTheme="majorHAnsi" w:cstheme="majorHAnsi"/>
          <w:color w:val="000000" w:themeColor="text1"/>
          <w:sz w:val="21"/>
          <w:szCs w:val="21"/>
          <w:lang w:val="it-IT"/>
        </w:rPr>
        <w:t>”</w:t>
      </w:r>
      <w:r w:rsidR="0090666C" w:rsidRPr="00D739C9">
        <w:rPr>
          <w:rFonts w:asciiTheme="majorHAnsi" w:hAnsiTheme="majorHAnsi" w:cstheme="majorHAnsi"/>
          <w:color w:val="000000" w:themeColor="text1"/>
          <w:sz w:val="21"/>
          <w:szCs w:val="21"/>
          <w:lang w:val="it-IT"/>
        </w:rPr>
        <w:t>, ad esemp</w:t>
      </w:r>
      <w:r w:rsidRPr="00D739C9">
        <w:rPr>
          <w:rFonts w:asciiTheme="majorHAnsi" w:hAnsiTheme="majorHAnsi" w:cstheme="majorHAnsi"/>
          <w:color w:val="000000" w:themeColor="text1"/>
          <w:sz w:val="21"/>
          <w:szCs w:val="21"/>
          <w:lang w:val="it-IT"/>
        </w:rPr>
        <w:t xml:space="preserve">io, venerano il quartiere come perno del vivere-insieme, luogo avviluppato da un’aura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antropologica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i/>
          <w:color w:val="000000" w:themeColor="text1"/>
          <w:sz w:val="21"/>
          <w:szCs w:val="21"/>
          <w:lang w:val="it-IT"/>
        </w:rPr>
        <w:t>vs</w:t>
      </w:r>
      <w:r w:rsidRPr="00D739C9">
        <w:rPr>
          <w:rFonts w:asciiTheme="majorHAnsi" w:hAnsiTheme="majorHAnsi" w:cstheme="majorHAnsi"/>
          <w:color w:val="000000" w:themeColor="text1"/>
          <w:sz w:val="21"/>
          <w:szCs w:val="21"/>
          <w:lang w:val="it-IT"/>
        </w:rPr>
        <w:t xml:space="preserve"> non-luogo), un </w:t>
      </w:r>
      <w:r w:rsidRPr="00D739C9">
        <w:rPr>
          <w:rFonts w:asciiTheme="majorHAnsi" w:hAnsiTheme="majorHAnsi" w:cstheme="majorHAnsi"/>
          <w:i/>
          <w:color w:val="000000" w:themeColor="text1"/>
          <w:sz w:val="21"/>
          <w:szCs w:val="21"/>
          <w:lang w:val="it-IT"/>
        </w:rPr>
        <w:t>cronotopo</w:t>
      </w:r>
      <w:r w:rsidRPr="00D739C9">
        <w:rPr>
          <w:rFonts w:asciiTheme="majorHAnsi" w:hAnsiTheme="majorHAnsi" w:cstheme="majorHAnsi"/>
          <w:color w:val="000000" w:themeColor="text1"/>
          <w:sz w:val="21"/>
          <w:szCs w:val="21"/>
          <w:lang w:val="it-IT"/>
        </w:rPr>
        <w:t xml:space="preserve"> potenzialmente festivo, quello che Jean-Christophe Bailly qualifica di </w:t>
      </w:r>
      <w:r w:rsidRPr="00D739C9">
        <w:rPr>
          <w:rFonts w:asciiTheme="majorHAnsi" w:hAnsiTheme="majorHAnsi" w:cstheme="majorHAnsi"/>
          <w:i/>
          <w:color w:val="000000" w:themeColor="text1"/>
          <w:sz w:val="21"/>
          <w:szCs w:val="21"/>
          <w:lang w:val="it-IT"/>
        </w:rPr>
        <w:t>barriol,</w:t>
      </w:r>
      <w:r w:rsidRPr="00D739C9">
        <w:rPr>
          <w:rFonts w:asciiTheme="majorHAnsi" w:hAnsiTheme="majorHAnsi" w:cstheme="majorHAnsi"/>
          <w:color w:val="000000" w:themeColor="text1"/>
          <w:sz w:val="21"/>
          <w:szCs w:val="21"/>
          <w:lang w:val="it-IT"/>
        </w:rPr>
        <w:t xml:space="preserve"> parola composta che agglutina la parola </w:t>
      </w:r>
      <w:r w:rsidRPr="00D739C9">
        <w:rPr>
          <w:rFonts w:asciiTheme="majorHAnsi" w:eastAsia="Cambria" w:hAnsiTheme="majorHAnsi" w:cstheme="majorHAnsi"/>
          <w:i/>
          <w:color w:val="000000" w:themeColor="text1"/>
          <w:sz w:val="21"/>
          <w:szCs w:val="21"/>
          <w:lang w:val="it-IT"/>
        </w:rPr>
        <w:t xml:space="preserve">barrio </w:t>
      </w:r>
      <w:r w:rsidRPr="00D739C9">
        <w:rPr>
          <w:rFonts w:asciiTheme="majorHAnsi" w:eastAsia="Cambria" w:hAnsiTheme="majorHAnsi" w:cstheme="majorHAnsi"/>
          <w:color w:val="000000" w:themeColor="text1"/>
          <w:sz w:val="21"/>
          <w:szCs w:val="21"/>
          <w:lang w:val="it-IT"/>
        </w:rPr>
        <w:t xml:space="preserve">(quartiere in spagnolo) e </w:t>
      </w:r>
      <w:r w:rsidRPr="00D739C9">
        <w:rPr>
          <w:rFonts w:asciiTheme="majorHAnsi" w:eastAsia="Cambria" w:hAnsiTheme="majorHAnsi" w:cstheme="majorHAnsi"/>
          <w:i/>
          <w:color w:val="000000" w:themeColor="text1"/>
          <w:sz w:val="21"/>
          <w:szCs w:val="21"/>
          <w:lang w:val="it-IT"/>
        </w:rPr>
        <w:t>bariolé</w:t>
      </w:r>
      <w:r w:rsidRPr="00D739C9">
        <w:rPr>
          <w:rFonts w:asciiTheme="majorHAnsi" w:eastAsia="Cambria" w:hAnsiTheme="majorHAnsi" w:cstheme="majorHAnsi"/>
          <w:color w:val="000000" w:themeColor="text1"/>
          <w:sz w:val="21"/>
          <w:szCs w:val="21"/>
          <w:lang w:val="it-IT"/>
        </w:rPr>
        <w:t xml:space="preserve"> (colorato, variegato), il malessere di Parigi </w:t>
      </w:r>
      <w:r w:rsidR="009B4DDB" w:rsidRPr="00D739C9">
        <w:rPr>
          <w:rFonts w:asciiTheme="majorHAnsi" w:eastAsia="Cambria" w:hAnsiTheme="majorHAnsi" w:cstheme="majorHAnsi"/>
          <w:color w:val="000000" w:themeColor="text1"/>
          <w:sz w:val="21"/>
          <w:szCs w:val="21"/>
          <w:lang w:val="it-IT"/>
        </w:rPr>
        <w:t>origina</w:t>
      </w:r>
      <w:r w:rsidRPr="00D739C9">
        <w:rPr>
          <w:rFonts w:asciiTheme="majorHAnsi" w:eastAsia="Cambria" w:hAnsiTheme="majorHAnsi" w:cstheme="majorHAnsi"/>
          <w:color w:val="000000" w:themeColor="text1"/>
          <w:sz w:val="21"/>
          <w:szCs w:val="21"/>
          <w:lang w:val="it-IT"/>
        </w:rPr>
        <w:t xml:space="preserve"> </w:t>
      </w:r>
      <w:r w:rsidR="003D4A3E" w:rsidRPr="00D739C9">
        <w:rPr>
          <w:rFonts w:asciiTheme="majorHAnsi" w:eastAsia="Cambria" w:hAnsiTheme="majorHAnsi" w:cstheme="majorHAnsi"/>
          <w:color w:val="000000" w:themeColor="text1"/>
          <w:sz w:val="21"/>
          <w:szCs w:val="21"/>
          <w:lang w:val="it-IT"/>
        </w:rPr>
        <w:t xml:space="preserve">una </w:t>
      </w:r>
      <w:r w:rsidRPr="00D739C9">
        <w:rPr>
          <w:rFonts w:asciiTheme="majorHAnsi" w:eastAsia="Cambria" w:hAnsiTheme="majorHAnsi" w:cstheme="majorHAnsi"/>
          <w:color w:val="000000" w:themeColor="text1"/>
          <w:sz w:val="21"/>
          <w:szCs w:val="21"/>
          <w:lang w:val="it-IT"/>
        </w:rPr>
        <w:t xml:space="preserve">quotidianità insolita, che redime la coscienza </w:t>
      </w:r>
      <w:r w:rsidR="009B4DDB" w:rsidRPr="00D739C9">
        <w:rPr>
          <w:rFonts w:asciiTheme="majorHAnsi" w:eastAsia="Cambria" w:hAnsiTheme="majorHAnsi" w:cstheme="majorHAnsi"/>
          <w:color w:val="000000" w:themeColor="text1"/>
          <w:sz w:val="21"/>
          <w:szCs w:val="21"/>
          <w:lang w:val="it-IT"/>
        </w:rPr>
        <w:t xml:space="preserve">compromessa </w:t>
      </w:r>
      <w:r w:rsidRPr="00D739C9">
        <w:rPr>
          <w:rFonts w:asciiTheme="majorHAnsi" w:eastAsia="Cambria" w:hAnsiTheme="majorHAnsi" w:cstheme="majorHAnsi"/>
          <w:color w:val="000000" w:themeColor="text1"/>
          <w:sz w:val="21"/>
          <w:szCs w:val="21"/>
          <w:lang w:val="it-IT"/>
        </w:rPr>
        <w:t xml:space="preserve">con l’imperativo economico e l’urbanismo pianificatore. Tramite la mobilizzazione del quartiere, i luoghi vengono reincantati, ripoetizzati, resi più </w:t>
      </w:r>
      <w:r w:rsidR="000D3D26" w:rsidRPr="00D739C9">
        <w:rPr>
          <w:rFonts w:asciiTheme="majorHAnsi" w:hAnsiTheme="majorHAnsi" w:cstheme="majorHAnsi"/>
          <w:noProof/>
          <w:color w:val="000000" w:themeColor="text1"/>
          <w:sz w:val="21"/>
          <w:szCs w:val="21"/>
          <w:lang w:val="it-IT"/>
        </w:rPr>
        <w:t>“</w:t>
      </w:r>
      <w:r w:rsidRPr="00D739C9">
        <w:rPr>
          <w:rFonts w:asciiTheme="majorHAnsi" w:hAnsiTheme="majorHAnsi" w:cstheme="majorHAnsi"/>
          <w:noProof/>
          <w:color w:val="000000" w:themeColor="text1"/>
          <w:sz w:val="21"/>
          <w:szCs w:val="21"/>
          <w:lang w:val="it-IT"/>
        </w:rPr>
        <w:t>abitabili</w:t>
      </w:r>
      <w:r w:rsidR="000D3D26" w:rsidRPr="00D739C9">
        <w:rPr>
          <w:rFonts w:asciiTheme="majorHAnsi" w:hAnsiTheme="majorHAnsi" w:cstheme="majorHAnsi"/>
          <w:noProof/>
          <w:color w:val="000000" w:themeColor="text1"/>
          <w:sz w:val="21"/>
          <w:szCs w:val="21"/>
          <w:lang w:val="it-IT"/>
        </w:rPr>
        <w:t>”</w:t>
      </w:r>
      <w:r w:rsidRPr="00D739C9">
        <w:rPr>
          <w:rStyle w:val="FootnoteReference"/>
          <w:rFonts w:asciiTheme="majorHAnsi" w:hAnsiTheme="majorHAnsi" w:cstheme="majorHAnsi"/>
          <w:noProof/>
          <w:color w:val="000000" w:themeColor="text1"/>
          <w:sz w:val="21"/>
          <w:szCs w:val="21"/>
        </w:rPr>
        <w:footnoteReference w:id="28"/>
      </w:r>
      <w:r w:rsidRPr="00D739C9">
        <w:rPr>
          <w:rFonts w:asciiTheme="majorHAnsi" w:hAnsiTheme="majorHAnsi" w:cstheme="majorHAnsi"/>
          <w:noProof/>
          <w:color w:val="000000" w:themeColor="text1"/>
          <w:sz w:val="21"/>
          <w:szCs w:val="21"/>
          <w:lang w:val="it-IT"/>
        </w:rPr>
        <w:t xml:space="preserve"> nell’accezione di Michel de Certeau, cioè abitati da miti e leggende. Insomma, il quartiere permette di riappropriarsi dello spazio, di reinvestirlo semanticamente e di decifrarlo (Françoise Choay)</w:t>
      </w:r>
      <w:r w:rsidRPr="00D739C9">
        <w:rPr>
          <w:rFonts w:asciiTheme="majorHAnsi" w:hAnsiTheme="majorHAnsi" w:cstheme="majorHAnsi"/>
          <w:color w:val="000000" w:themeColor="text1"/>
          <w:sz w:val="21"/>
          <w:szCs w:val="21"/>
          <w:lang w:val="it-IT"/>
        </w:rPr>
        <w:t>. Allo stesso tempo, l’infatuazione per il pittoresco, versione a sua volta secolarizzata del pellegrinaggio verso i luoghi di culto, altrimenti</w:t>
      </w:r>
      <w:r w:rsidR="009F0368" w:rsidRPr="00D739C9">
        <w:rPr>
          <w:rFonts w:asciiTheme="majorHAnsi" w:hAnsiTheme="majorHAnsi" w:cstheme="majorHAnsi"/>
          <w:color w:val="000000" w:themeColor="text1"/>
          <w:sz w:val="21"/>
          <w:szCs w:val="21"/>
          <w:lang w:val="it-IT"/>
        </w:rPr>
        <w:t xml:space="preserve"> detto,</w:t>
      </w:r>
      <w:r w:rsidRPr="00D739C9">
        <w:rPr>
          <w:rFonts w:asciiTheme="majorHAnsi" w:hAnsiTheme="majorHAnsi" w:cstheme="majorHAnsi"/>
          <w:color w:val="000000" w:themeColor="text1"/>
          <w:sz w:val="21"/>
          <w:szCs w:val="21"/>
          <w:lang w:val="it-IT"/>
        </w:rPr>
        <w:t xml:space="preserve"> il pittoresco spogliato dalle sue ambizioni pittoriche, si </w:t>
      </w:r>
      <w:r w:rsidR="009B4DDB" w:rsidRPr="00D739C9">
        <w:rPr>
          <w:rFonts w:asciiTheme="majorHAnsi" w:hAnsiTheme="majorHAnsi" w:cstheme="majorHAnsi"/>
          <w:color w:val="000000" w:themeColor="text1"/>
          <w:sz w:val="21"/>
          <w:szCs w:val="21"/>
          <w:lang w:val="it-IT"/>
        </w:rPr>
        <w:t>cristallizza</w:t>
      </w:r>
      <w:r w:rsidRPr="00D739C9">
        <w:rPr>
          <w:rFonts w:asciiTheme="majorHAnsi" w:hAnsiTheme="majorHAnsi" w:cstheme="majorHAnsi"/>
          <w:color w:val="000000" w:themeColor="text1"/>
          <w:sz w:val="21"/>
          <w:szCs w:val="21"/>
          <w:lang w:val="it-IT"/>
        </w:rPr>
        <w:t xml:space="preserve">, si coagula, si fossilizza in cliché. </w:t>
      </w:r>
    </w:p>
    <w:p w:rsidR="00C31A2D" w:rsidRPr="00D739C9" w:rsidRDefault="00C31A2D" w:rsidP="00C31A2D">
      <w:pPr>
        <w:tabs>
          <w:tab w:val="left" w:pos="284"/>
        </w:tabs>
        <w:spacing w:after="0" w:line="276" w:lineRule="auto"/>
        <w:jc w:val="both"/>
        <w:rPr>
          <w:rStyle w:val="apple-converted-space"/>
          <w:rFonts w:asciiTheme="majorHAnsi" w:hAnsiTheme="majorHAnsi" w:cstheme="majorHAnsi"/>
          <w:color w:val="000000" w:themeColor="text1"/>
          <w:sz w:val="21"/>
          <w:szCs w:val="21"/>
          <w:lang w:val="it-IT"/>
        </w:rPr>
      </w:pPr>
      <w:r w:rsidRPr="00D739C9">
        <w:rPr>
          <w:rFonts w:asciiTheme="majorHAnsi" w:hAnsiTheme="majorHAnsi" w:cstheme="majorHAnsi"/>
          <w:bCs/>
          <w:iCs/>
          <w:color w:val="FF0000"/>
          <w:sz w:val="21"/>
          <w:szCs w:val="21"/>
          <w:lang w:val="it-IT"/>
        </w:rPr>
        <w:tab/>
      </w:r>
      <w:r w:rsidRPr="00D739C9">
        <w:rPr>
          <w:rFonts w:asciiTheme="majorHAnsi" w:hAnsiTheme="majorHAnsi" w:cstheme="majorHAnsi"/>
          <w:bCs/>
          <w:iCs/>
          <w:color w:val="000000" w:themeColor="text1"/>
          <w:sz w:val="21"/>
          <w:szCs w:val="21"/>
          <w:lang w:val="it-IT"/>
        </w:rPr>
        <w:t xml:space="preserve">Tutto è occasione di riconciliazione mitica con l’origine, persino l’esondazione della Senna nel 1955 </w:t>
      </w:r>
      <w:r w:rsidR="00A34F7D" w:rsidRPr="00D739C9">
        <w:rPr>
          <w:rFonts w:asciiTheme="majorHAnsi" w:hAnsiTheme="majorHAnsi" w:cstheme="majorHAnsi"/>
          <w:bCs/>
          <w:iCs/>
          <w:color w:val="000000" w:themeColor="text1"/>
          <w:sz w:val="21"/>
          <w:szCs w:val="21"/>
          <w:lang w:val="it-IT"/>
        </w:rPr>
        <w:t>che, stando a Roland Barthes,</w:t>
      </w:r>
      <w:r w:rsidRPr="00D739C9">
        <w:rPr>
          <w:rFonts w:asciiTheme="majorHAnsi" w:hAnsiTheme="majorHAnsi" w:cstheme="majorHAnsi"/>
          <w:bCs/>
          <w:iCs/>
          <w:color w:val="000000" w:themeColor="text1"/>
          <w:sz w:val="21"/>
          <w:szCs w:val="21"/>
          <w:lang w:val="it-IT"/>
        </w:rPr>
        <w:t xml:space="preserve"> non solo </w:t>
      </w:r>
      <w:r w:rsidR="00A34F7D" w:rsidRPr="00D739C9">
        <w:rPr>
          <w:rFonts w:asciiTheme="majorHAnsi" w:hAnsiTheme="majorHAnsi" w:cstheme="majorHAnsi"/>
          <w:bCs/>
          <w:iCs/>
          <w:color w:val="000000" w:themeColor="text1"/>
          <w:sz w:val="21"/>
          <w:szCs w:val="21"/>
          <w:lang w:val="it-IT"/>
        </w:rPr>
        <w:t xml:space="preserve">ha </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spaesato diversi oggetti</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 e </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dato una rinfrescata a</w:t>
      </w:r>
      <w:r w:rsidR="00A34F7D" w:rsidRPr="00D739C9">
        <w:rPr>
          <w:rFonts w:asciiTheme="majorHAnsi" w:hAnsiTheme="majorHAnsi" w:cstheme="majorHAnsi"/>
          <w:bCs/>
          <w:iCs/>
          <w:color w:val="000000" w:themeColor="text1"/>
          <w:sz w:val="21"/>
          <w:szCs w:val="21"/>
          <w:lang w:val="it-IT"/>
        </w:rPr>
        <w:t>lla percezione del mondo</w:t>
      </w:r>
      <w:r w:rsidR="000D3D26" w:rsidRPr="00D739C9">
        <w:rPr>
          <w:rFonts w:asciiTheme="majorHAnsi" w:hAnsiTheme="majorHAnsi" w:cstheme="majorHAnsi"/>
          <w:bCs/>
          <w:iCs/>
          <w:color w:val="000000" w:themeColor="text1"/>
          <w:sz w:val="21"/>
          <w:szCs w:val="21"/>
          <w:lang w:val="it-IT"/>
        </w:rPr>
        <w:t>”</w:t>
      </w:r>
      <w:r w:rsidR="00A34F7D" w:rsidRPr="00D739C9">
        <w:rPr>
          <w:rFonts w:asciiTheme="majorHAnsi" w:hAnsiTheme="majorHAnsi" w:cstheme="majorHAnsi"/>
          <w:bCs/>
          <w:iCs/>
          <w:color w:val="000000" w:themeColor="text1"/>
          <w:sz w:val="21"/>
          <w:szCs w:val="21"/>
          <w:lang w:val="it-IT"/>
        </w:rPr>
        <w:t xml:space="preserve"> – </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le autovetture ridotte al loro tetto, riverberi mutilati, </w:t>
      </w:r>
      <w:r w:rsidR="00A34F7D" w:rsidRPr="00D739C9">
        <w:rPr>
          <w:rFonts w:asciiTheme="majorHAnsi" w:hAnsiTheme="majorHAnsi" w:cstheme="majorHAnsi"/>
          <w:bCs/>
          <w:iCs/>
          <w:color w:val="000000" w:themeColor="text1"/>
          <w:sz w:val="21"/>
          <w:szCs w:val="21"/>
          <w:lang w:val="it-IT"/>
        </w:rPr>
        <w:t>con il</w:t>
      </w:r>
      <w:r w:rsidRPr="00D739C9">
        <w:rPr>
          <w:rFonts w:asciiTheme="majorHAnsi" w:hAnsiTheme="majorHAnsi" w:cstheme="majorHAnsi"/>
          <w:bCs/>
          <w:iCs/>
          <w:color w:val="000000" w:themeColor="text1"/>
          <w:sz w:val="21"/>
          <w:szCs w:val="21"/>
          <w:lang w:val="it-IT"/>
        </w:rPr>
        <w:t xml:space="preserve"> capo galleggiante come una ninfea, le case tagliate come cubi </w:t>
      </w:r>
      <w:r w:rsidR="009B4DDB" w:rsidRPr="00D739C9">
        <w:rPr>
          <w:rFonts w:asciiTheme="majorHAnsi" w:hAnsiTheme="majorHAnsi" w:cstheme="majorHAnsi"/>
          <w:bCs/>
          <w:iCs/>
          <w:color w:val="000000" w:themeColor="text1"/>
          <w:sz w:val="21"/>
          <w:szCs w:val="21"/>
          <w:lang w:val="it-IT"/>
        </w:rPr>
        <w:t>giocattolo</w:t>
      </w:r>
      <w:r w:rsidRPr="00D739C9">
        <w:rPr>
          <w:rFonts w:asciiTheme="majorHAnsi" w:hAnsiTheme="majorHAnsi" w:cstheme="majorHAnsi"/>
          <w:bCs/>
          <w:iCs/>
          <w:color w:val="000000" w:themeColor="text1"/>
          <w:sz w:val="21"/>
          <w:szCs w:val="21"/>
          <w:lang w:val="it-IT"/>
        </w:rPr>
        <w:t xml:space="preserve"> per bambini, un gatto da giorni bloccato sopra un albero</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 – , </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sconvolto le ordinarie linee del catasto</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 ma soprattutto ridestato </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il grande </w:t>
      </w:r>
      <w:r w:rsidRPr="00D739C9">
        <w:rPr>
          <w:rFonts w:asciiTheme="majorHAnsi" w:hAnsiTheme="majorHAnsi" w:cstheme="majorHAnsi"/>
          <w:bCs/>
          <w:iCs/>
          <w:color w:val="000000" w:themeColor="text1"/>
          <w:sz w:val="21"/>
          <w:szCs w:val="21"/>
          <w:lang w:val="it-IT"/>
        </w:rPr>
        <w:lastRenderedPageBreak/>
        <w:t>sogno mitico del camminatore sull’acqua</w:t>
      </w:r>
      <w:r w:rsidR="000D3D26" w:rsidRPr="00D739C9">
        <w:rPr>
          <w:rFonts w:asciiTheme="majorHAnsi" w:hAnsiTheme="majorHAnsi" w:cstheme="majorHAnsi"/>
          <w:bCs/>
          <w:iCs/>
          <w:color w:val="000000" w:themeColor="text1"/>
          <w:sz w:val="21"/>
          <w:szCs w:val="21"/>
          <w:lang w:val="it-IT"/>
        </w:rPr>
        <w:t>”</w:t>
      </w:r>
      <w:r w:rsidRPr="00D739C9">
        <w:rPr>
          <w:rFonts w:asciiTheme="majorHAnsi" w:hAnsiTheme="majorHAnsi" w:cstheme="majorHAnsi"/>
          <w:bCs/>
          <w:iCs/>
          <w:color w:val="000000" w:themeColor="text1"/>
          <w:sz w:val="21"/>
          <w:szCs w:val="21"/>
          <w:lang w:val="it-IT"/>
        </w:rPr>
        <w:t xml:space="preserve"> –  si va in barca a remi dal droghiere, il parroco entra in chiesa</w:t>
      </w:r>
      <w:r w:rsidR="001B5D86" w:rsidRPr="00D739C9">
        <w:rPr>
          <w:rFonts w:asciiTheme="majorHAnsi" w:hAnsiTheme="majorHAnsi" w:cstheme="majorHAnsi"/>
          <w:bCs/>
          <w:iCs/>
          <w:color w:val="000000" w:themeColor="text1"/>
          <w:sz w:val="21"/>
          <w:szCs w:val="21"/>
          <w:lang w:val="it-IT"/>
        </w:rPr>
        <w:t xml:space="preserve"> in barca</w:t>
      </w:r>
      <w:r w:rsidRPr="00D739C9">
        <w:rPr>
          <w:rFonts w:asciiTheme="majorHAnsi" w:hAnsiTheme="majorHAnsi" w:cstheme="majorHAnsi"/>
          <w:bCs/>
          <w:iCs/>
          <w:color w:val="000000" w:themeColor="text1"/>
          <w:sz w:val="21"/>
          <w:szCs w:val="21"/>
          <w:lang w:val="it-IT"/>
        </w:rPr>
        <w:t xml:space="preserve">, una famiglia fa le provviste in canoa – , </w:t>
      </w:r>
      <w:r w:rsidR="009B4DDB" w:rsidRPr="00D739C9">
        <w:rPr>
          <w:rFonts w:asciiTheme="majorHAnsi" w:hAnsiTheme="majorHAnsi" w:cstheme="majorHAnsi"/>
          <w:bCs/>
          <w:iCs/>
          <w:color w:val="000000" w:themeColor="text1"/>
          <w:sz w:val="21"/>
          <w:szCs w:val="21"/>
          <w:lang w:val="it-IT"/>
        </w:rPr>
        <w:t xml:space="preserve">ma anche </w:t>
      </w:r>
      <w:r w:rsidRPr="00D739C9">
        <w:rPr>
          <w:rFonts w:asciiTheme="majorHAnsi" w:hAnsiTheme="majorHAnsi" w:cstheme="majorHAnsi"/>
          <w:color w:val="000000" w:themeColor="text1"/>
          <w:sz w:val="21"/>
          <w:szCs w:val="21"/>
          <w:lang w:val="it-IT"/>
        </w:rPr>
        <w:t>il mito dell’Arca di Noè</w:t>
      </w:r>
      <w:r w:rsidRPr="00D739C9">
        <w:rPr>
          <w:rStyle w:val="FootnoteReference"/>
          <w:rFonts w:asciiTheme="majorHAnsi" w:hAnsiTheme="majorHAnsi" w:cstheme="majorHAnsi"/>
          <w:color w:val="000000" w:themeColor="text1"/>
          <w:sz w:val="21"/>
          <w:szCs w:val="21"/>
          <w:lang w:val="fr-FR"/>
        </w:rPr>
        <w:footnoteReference w:id="29"/>
      </w:r>
      <w:r w:rsidRPr="00D739C9">
        <w:rPr>
          <w:rStyle w:val="apple-converted-space"/>
          <w:rFonts w:asciiTheme="majorHAnsi" w:hAnsiTheme="majorHAnsi" w:cstheme="majorHAnsi"/>
          <w:color w:val="000000" w:themeColor="text1"/>
          <w:sz w:val="21"/>
          <w:szCs w:val="21"/>
          <w:lang w:val="it-IT"/>
        </w:rPr>
        <w:t xml:space="preserve">. </w:t>
      </w:r>
    </w:p>
    <w:p w:rsidR="00C31A2D" w:rsidRPr="00D739C9" w:rsidRDefault="00C31A2D" w:rsidP="00C31A2D">
      <w:pPr>
        <w:pStyle w:val="NormalWeb"/>
        <w:shd w:val="clear" w:color="auto" w:fill="FFFFFF"/>
        <w:tabs>
          <w:tab w:val="left" w:pos="284"/>
        </w:tabs>
        <w:spacing w:before="0" w:beforeAutospacing="0" w:after="0" w:afterAutospacing="0" w:line="276" w:lineRule="auto"/>
        <w:jc w:val="both"/>
        <w:rPr>
          <w:rFonts w:asciiTheme="majorHAnsi" w:hAnsiTheme="majorHAnsi" w:cstheme="majorHAnsi"/>
          <w:color w:val="000000" w:themeColor="text1"/>
          <w:sz w:val="21"/>
          <w:szCs w:val="21"/>
          <w:lang w:val="it-IT"/>
        </w:rPr>
      </w:pPr>
      <w:r w:rsidRPr="00D739C9">
        <w:rPr>
          <w:rStyle w:val="apple-style-span"/>
          <w:rFonts w:asciiTheme="majorHAnsi" w:hAnsiTheme="majorHAnsi" w:cstheme="majorHAnsi"/>
          <w:color w:val="00B050"/>
          <w:sz w:val="21"/>
          <w:szCs w:val="21"/>
          <w:lang w:val="it-IT"/>
        </w:rPr>
        <w:tab/>
      </w:r>
      <w:r w:rsidRPr="00D739C9">
        <w:rPr>
          <w:rStyle w:val="apple-style-span"/>
          <w:rFonts w:asciiTheme="majorHAnsi" w:hAnsiTheme="majorHAnsi" w:cstheme="majorHAnsi"/>
          <w:color w:val="000000" w:themeColor="text1"/>
          <w:sz w:val="21"/>
          <w:szCs w:val="21"/>
          <w:lang w:val="it-IT"/>
        </w:rPr>
        <w:t xml:space="preserve">Il bar, in qualità di enclave sconnessa dalla città, è un luogo ancor più propizio agli </w:t>
      </w:r>
      <w:r w:rsidR="009B4DDB" w:rsidRPr="00D739C9">
        <w:rPr>
          <w:rStyle w:val="apple-style-span"/>
          <w:rFonts w:asciiTheme="majorHAnsi" w:hAnsiTheme="majorHAnsi" w:cstheme="majorHAnsi"/>
          <w:color w:val="000000" w:themeColor="text1"/>
          <w:sz w:val="21"/>
          <w:szCs w:val="21"/>
          <w:lang w:val="it-IT"/>
        </w:rPr>
        <w:t>incontri</w:t>
      </w:r>
      <w:r w:rsidRPr="00D739C9">
        <w:rPr>
          <w:rStyle w:val="apple-style-span"/>
          <w:rFonts w:asciiTheme="majorHAnsi" w:hAnsiTheme="majorHAnsi" w:cstheme="majorHAnsi"/>
          <w:color w:val="000000" w:themeColor="text1"/>
          <w:sz w:val="21"/>
          <w:szCs w:val="21"/>
          <w:lang w:val="it-IT"/>
        </w:rPr>
        <w:t xml:space="preserve"> </w:t>
      </w:r>
      <w:r w:rsidR="009B4DDB" w:rsidRPr="00D739C9">
        <w:rPr>
          <w:rStyle w:val="apple-style-span"/>
          <w:rFonts w:asciiTheme="majorHAnsi" w:hAnsiTheme="majorHAnsi" w:cstheme="majorHAnsi"/>
          <w:color w:val="000000" w:themeColor="text1"/>
          <w:sz w:val="21"/>
          <w:szCs w:val="21"/>
          <w:lang w:val="it-IT"/>
        </w:rPr>
        <w:t>poiché</w:t>
      </w:r>
      <w:r w:rsidRPr="00D739C9">
        <w:rPr>
          <w:rStyle w:val="apple-style-span"/>
          <w:rFonts w:asciiTheme="majorHAnsi" w:hAnsiTheme="majorHAnsi" w:cstheme="majorHAnsi"/>
          <w:color w:val="000000" w:themeColor="text1"/>
          <w:sz w:val="21"/>
          <w:szCs w:val="21"/>
          <w:lang w:val="it-IT"/>
        </w:rPr>
        <w:t xml:space="preserve"> si rivela </w:t>
      </w:r>
      <w:r w:rsidR="000D3D26" w:rsidRPr="00D739C9">
        <w:rPr>
          <w:rStyle w:val="apple-style-span"/>
          <w:rFonts w:asciiTheme="majorHAnsi" w:hAnsiTheme="majorHAnsi" w:cstheme="majorHAnsi"/>
          <w:color w:val="000000" w:themeColor="text1"/>
          <w:sz w:val="21"/>
          <w:szCs w:val="21"/>
          <w:lang w:val="it-IT"/>
        </w:rPr>
        <w:t>“</w:t>
      </w:r>
      <w:r w:rsidRPr="00D739C9">
        <w:rPr>
          <w:rStyle w:val="apple-style-span"/>
          <w:rFonts w:asciiTheme="majorHAnsi" w:hAnsiTheme="majorHAnsi" w:cstheme="majorHAnsi"/>
          <w:color w:val="000000" w:themeColor="text1"/>
          <w:sz w:val="21"/>
          <w:szCs w:val="21"/>
          <w:lang w:val="it-IT"/>
        </w:rPr>
        <w:t>magnetico</w:t>
      </w:r>
      <w:r w:rsidR="000D3D26" w:rsidRPr="00D739C9">
        <w:rPr>
          <w:rStyle w:val="apple-style-span"/>
          <w:rFonts w:asciiTheme="majorHAnsi" w:hAnsiTheme="majorHAnsi" w:cstheme="majorHAnsi"/>
          <w:color w:val="000000" w:themeColor="text1"/>
          <w:sz w:val="21"/>
          <w:szCs w:val="21"/>
          <w:lang w:val="it-IT"/>
        </w:rPr>
        <w:t>”</w:t>
      </w:r>
      <w:r w:rsidRPr="00D739C9">
        <w:rPr>
          <w:rStyle w:val="FootnoteReference"/>
          <w:rFonts w:asciiTheme="majorHAnsi" w:eastAsia="SimSun" w:hAnsiTheme="majorHAnsi" w:cstheme="majorHAnsi"/>
          <w:color w:val="000000" w:themeColor="text1"/>
          <w:sz w:val="21"/>
          <w:szCs w:val="21"/>
        </w:rPr>
        <w:footnoteReference w:id="30"/>
      </w:r>
      <w:r w:rsidRPr="00D739C9">
        <w:rPr>
          <w:rFonts w:asciiTheme="majorHAnsi" w:eastAsia="SimSun" w:hAnsiTheme="majorHAnsi" w:cstheme="majorHAnsi"/>
          <w:color w:val="000000" w:themeColor="text1"/>
          <w:sz w:val="21"/>
          <w:szCs w:val="21"/>
          <w:lang w:val="it-IT"/>
        </w:rPr>
        <w:t xml:space="preserve">, come lo dimostra Patrick Modiano ne </w:t>
      </w:r>
      <w:r w:rsidRPr="00D739C9">
        <w:rPr>
          <w:rFonts w:asciiTheme="majorHAnsi" w:eastAsia="SimSun" w:hAnsiTheme="majorHAnsi" w:cstheme="majorHAnsi"/>
          <w:i/>
          <w:color w:val="000000" w:themeColor="text1"/>
          <w:sz w:val="21"/>
          <w:szCs w:val="21"/>
          <w:lang w:val="it-IT"/>
        </w:rPr>
        <w:t>Le café de la jeunesse perdue</w:t>
      </w:r>
      <w:r w:rsidRPr="00D739C9">
        <w:rPr>
          <w:rFonts w:asciiTheme="majorHAnsi" w:eastAsia="SimSun" w:hAnsiTheme="majorHAnsi" w:cstheme="majorHAnsi"/>
          <w:color w:val="000000" w:themeColor="text1"/>
          <w:sz w:val="21"/>
          <w:szCs w:val="21"/>
          <w:lang w:val="it-IT"/>
        </w:rPr>
        <w:t>, un bar che ha fantasticato un bar, il Condé, e verso il quale i destini erranti convergono,</w:t>
      </w:r>
      <w:r w:rsidR="0093255A" w:rsidRPr="00D739C9">
        <w:rPr>
          <w:rFonts w:asciiTheme="majorHAnsi" w:eastAsia="SimSun" w:hAnsiTheme="majorHAnsi" w:cstheme="majorHAnsi"/>
          <w:color w:val="000000" w:themeColor="text1"/>
          <w:sz w:val="21"/>
          <w:szCs w:val="21"/>
          <w:lang w:val="it-IT"/>
        </w:rPr>
        <w:t xml:space="preserve"> </w:t>
      </w:r>
      <w:r w:rsidRPr="00D739C9">
        <w:rPr>
          <w:rFonts w:asciiTheme="majorHAnsi" w:eastAsia="SimSun" w:hAnsiTheme="majorHAnsi" w:cstheme="majorHAnsi"/>
          <w:color w:val="000000" w:themeColor="text1"/>
          <w:sz w:val="21"/>
          <w:szCs w:val="21"/>
          <w:lang w:val="it-IT"/>
        </w:rPr>
        <w:t xml:space="preserve">in qualità di asilo per la </w:t>
      </w:r>
      <w:r w:rsidR="000D3D26" w:rsidRPr="00D739C9">
        <w:rPr>
          <w:rFonts w:asciiTheme="majorHAnsi" w:eastAsia="SimSun" w:hAnsiTheme="majorHAnsi" w:cstheme="majorHAnsi"/>
          <w:color w:val="000000" w:themeColor="text1"/>
          <w:sz w:val="21"/>
          <w:szCs w:val="21"/>
          <w:lang w:val="it-IT"/>
        </w:rPr>
        <w:t>“</w:t>
      </w:r>
      <w:r w:rsidRPr="00D739C9">
        <w:rPr>
          <w:rFonts w:asciiTheme="majorHAnsi" w:eastAsia="SimSun" w:hAnsiTheme="majorHAnsi" w:cstheme="majorHAnsi"/>
          <w:color w:val="000000" w:themeColor="text1"/>
          <w:sz w:val="21"/>
          <w:szCs w:val="21"/>
          <w:lang w:val="it-IT"/>
        </w:rPr>
        <w:t>gioventù boema</w:t>
      </w:r>
      <w:r w:rsidR="000D3D26" w:rsidRPr="00D739C9">
        <w:rPr>
          <w:rFonts w:asciiTheme="majorHAnsi" w:eastAsia="SimSun" w:hAnsiTheme="majorHAnsi" w:cstheme="majorHAnsi"/>
          <w:color w:val="000000" w:themeColor="text1"/>
          <w:sz w:val="21"/>
          <w:szCs w:val="21"/>
          <w:lang w:val="it-IT"/>
        </w:rPr>
        <w:t>”</w:t>
      </w:r>
      <w:r w:rsidRPr="00D739C9">
        <w:rPr>
          <w:rStyle w:val="FootnoteReference"/>
          <w:rFonts w:asciiTheme="majorHAnsi" w:eastAsia="SimSun" w:hAnsiTheme="majorHAnsi" w:cstheme="majorHAnsi"/>
          <w:color w:val="000000" w:themeColor="text1"/>
          <w:sz w:val="21"/>
          <w:szCs w:val="21"/>
          <w:lang w:val="it-IT"/>
        </w:rPr>
        <w:t xml:space="preserve"> </w:t>
      </w:r>
      <w:r w:rsidRPr="00D739C9">
        <w:rPr>
          <w:rStyle w:val="FootnoteReference"/>
          <w:rFonts w:asciiTheme="majorHAnsi" w:eastAsia="SimSun" w:hAnsiTheme="majorHAnsi" w:cstheme="majorHAnsi"/>
          <w:color w:val="000000" w:themeColor="text1"/>
          <w:sz w:val="21"/>
          <w:szCs w:val="21"/>
        </w:rPr>
        <w:footnoteReference w:id="31"/>
      </w:r>
      <w:r w:rsidR="006B3E10" w:rsidRPr="00D739C9">
        <w:rPr>
          <w:rFonts w:asciiTheme="majorHAnsi" w:eastAsia="SimSun" w:hAnsiTheme="majorHAnsi" w:cstheme="majorHAnsi"/>
          <w:color w:val="000000" w:themeColor="text1"/>
          <w:sz w:val="21"/>
          <w:szCs w:val="21"/>
          <w:lang w:val="it-IT"/>
        </w:rPr>
        <w:t xml:space="preserve"> e</w:t>
      </w:r>
      <w:r w:rsidRPr="00D739C9">
        <w:rPr>
          <w:rFonts w:asciiTheme="majorHAnsi" w:eastAsia="SimSun" w:hAnsiTheme="majorHAnsi" w:cstheme="majorHAnsi"/>
          <w:color w:val="000000" w:themeColor="text1"/>
          <w:sz w:val="21"/>
          <w:szCs w:val="21"/>
          <w:lang w:val="it-IT"/>
        </w:rPr>
        <w:t xml:space="preserve"> artistica, la </w:t>
      </w:r>
      <w:r w:rsidR="000D3D26" w:rsidRPr="00D739C9">
        <w:rPr>
          <w:rFonts w:asciiTheme="majorHAnsi" w:eastAsia="SimSun" w:hAnsiTheme="majorHAnsi" w:cstheme="majorHAnsi"/>
          <w:color w:val="000000" w:themeColor="text1"/>
          <w:sz w:val="21"/>
          <w:szCs w:val="21"/>
          <w:lang w:val="it-IT"/>
        </w:rPr>
        <w:t>“</w:t>
      </w:r>
      <w:r w:rsidRPr="00D739C9">
        <w:rPr>
          <w:rFonts w:asciiTheme="majorHAnsi" w:eastAsia="SimSun" w:hAnsiTheme="majorHAnsi" w:cstheme="majorHAnsi"/>
          <w:color w:val="000000" w:themeColor="text1"/>
          <w:sz w:val="21"/>
          <w:szCs w:val="21"/>
          <w:lang w:val="it-IT"/>
        </w:rPr>
        <w:t>gioventù perduta</w:t>
      </w:r>
      <w:r w:rsidR="000D3D26" w:rsidRPr="00D739C9">
        <w:rPr>
          <w:rFonts w:asciiTheme="majorHAnsi" w:eastAsia="SimSun" w:hAnsiTheme="majorHAnsi" w:cstheme="majorHAnsi"/>
          <w:color w:val="000000" w:themeColor="text1"/>
          <w:sz w:val="21"/>
          <w:szCs w:val="21"/>
          <w:lang w:val="it-IT"/>
        </w:rPr>
        <w:t>”</w:t>
      </w:r>
      <w:r w:rsidRPr="00D739C9">
        <w:rPr>
          <w:rFonts w:asciiTheme="majorHAnsi" w:eastAsia="SimSun" w:hAnsiTheme="majorHAnsi" w:cstheme="majorHAnsi"/>
          <w:color w:val="000000" w:themeColor="text1"/>
          <w:sz w:val="21"/>
          <w:szCs w:val="21"/>
          <w:lang w:val="it-IT"/>
        </w:rPr>
        <w:t xml:space="preserve">, senza regole né preoccupazioni dell’indomani. </w:t>
      </w:r>
      <w:r w:rsidRPr="00D739C9">
        <w:rPr>
          <w:rFonts w:asciiTheme="majorHAnsi" w:hAnsiTheme="majorHAnsi" w:cstheme="majorHAnsi"/>
          <w:color w:val="000000" w:themeColor="text1"/>
          <w:sz w:val="21"/>
          <w:szCs w:val="21"/>
          <w:lang w:val="it-IT"/>
        </w:rPr>
        <w:t xml:space="preserve">Il personaggio di Louki che Roland ha incontrato in una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zona neutra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e che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camminava contro corrente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eastAsia="SimSun" w:hAnsiTheme="majorHAnsi" w:cstheme="majorHAnsi"/>
          <w:color w:val="000000" w:themeColor="text1"/>
          <w:sz w:val="21"/>
          <w:szCs w:val="21"/>
          <w:lang w:val="it-IT"/>
        </w:rPr>
        <w:t xml:space="preserve"> </w:t>
      </w:r>
      <w:r w:rsidRPr="00D739C9">
        <w:rPr>
          <w:rStyle w:val="FootnoteReference"/>
          <w:rFonts w:asciiTheme="majorHAnsi" w:eastAsia="SimSun" w:hAnsiTheme="majorHAnsi" w:cstheme="majorHAnsi"/>
          <w:color w:val="000000" w:themeColor="text1"/>
          <w:sz w:val="21"/>
          <w:szCs w:val="21"/>
        </w:rPr>
        <w:footnoteReference w:id="32"/>
      </w:r>
      <w:r w:rsidRPr="00D739C9">
        <w:rPr>
          <w:rFonts w:asciiTheme="majorHAnsi" w:hAnsiTheme="majorHAnsi" w:cstheme="majorHAnsi"/>
          <w:color w:val="000000" w:themeColor="text1"/>
          <w:sz w:val="21"/>
          <w:szCs w:val="21"/>
          <w:lang w:val="it-IT"/>
        </w:rPr>
        <w:t xml:space="preserve"> sembra generato da tale luogo. Louki era entrata nel Condé attraverso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la porta dell’ombra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9B4DDB" w:rsidRPr="00D739C9">
        <w:rPr>
          <w:rFonts w:asciiTheme="majorHAnsi" w:hAnsiTheme="majorHAnsi" w:cstheme="majorHAnsi"/>
          <w:color w:val="000000" w:themeColor="text1"/>
          <w:sz w:val="21"/>
          <w:szCs w:val="21"/>
          <w:lang w:val="it-IT"/>
        </w:rPr>
        <w:t>perché</w:t>
      </w:r>
      <w:r w:rsidRPr="00D739C9">
        <w:rPr>
          <w:rFonts w:asciiTheme="majorHAnsi" w:hAnsiTheme="majorHAnsi" w:cstheme="majorHAnsi"/>
          <w:color w:val="000000" w:themeColor="text1"/>
          <w:sz w:val="21"/>
          <w:szCs w:val="21"/>
          <w:lang w:val="it-IT"/>
        </w:rPr>
        <w:t xml:space="preserve"> aveva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rotto con tutta una parte della sua vita</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eastAsia="SimSun" w:hAnsiTheme="majorHAnsi" w:cstheme="majorHAnsi"/>
          <w:color w:val="000000" w:themeColor="text1"/>
          <w:sz w:val="21"/>
          <w:szCs w:val="21"/>
          <w:lang w:val="it-IT"/>
        </w:rPr>
        <w:t xml:space="preserve"> </w:t>
      </w:r>
      <w:r w:rsidRPr="00D739C9">
        <w:rPr>
          <w:rStyle w:val="FootnoteReference"/>
          <w:rFonts w:asciiTheme="majorHAnsi" w:eastAsia="SimSun" w:hAnsiTheme="majorHAnsi" w:cstheme="majorHAnsi"/>
          <w:color w:val="000000" w:themeColor="text1"/>
          <w:sz w:val="21"/>
          <w:szCs w:val="21"/>
        </w:rPr>
        <w:footnoteReference w:id="33"/>
      </w:r>
      <w:r w:rsidRPr="00D739C9">
        <w:rPr>
          <w:rFonts w:asciiTheme="majorHAnsi" w:eastAsia="SimSun" w:hAnsiTheme="majorHAnsi" w:cstheme="majorHAnsi"/>
          <w:color w:val="000000" w:themeColor="text1"/>
          <w:sz w:val="21"/>
          <w:szCs w:val="21"/>
          <w:lang w:val="it-IT"/>
        </w:rPr>
        <w:t xml:space="preserve">. Tuttavia, quando Roland rivisita il posto riadibito a pelletteria </w:t>
      </w:r>
      <w:r w:rsidRPr="00D739C9">
        <w:rPr>
          <w:rFonts w:asciiTheme="majorHAnsi" w:eastAsia="SimSun" w:hAnsiTheme="majorHAnsi" w:cstheme="majorHAnsi"/>
          <w:i/>
          <w:color w:val="000000" w:themeColor="text1"/>
          <w:sz w:val="21"/>
          <w:szCs w:val="21"/>
          <w:lang w:val="it-IT"/>
        </w:rPr>
        <w:t>Au Prince de Condé</w:t>
      </w:r>
      <w:r w:rsidRPr="00D739C9">
        <w:rPr>
          <w:rFonts w:asciiTheme="majorHAnsi" w:eastAsia="SimSun" w:hAnsiTheme="majorHAnsi" w:cstheme="majorHAnsi"/>
          <w:color w:val="000000" w:themeColor="text1"/>
          <w:sz w:val="21"/>
          <w:szCs w:val="21"/>
          <w:lang w:val="it-IT"/>
        </w:rPr>
        <w:t xml:space="preserve">, non </w:t>
      </w:r>
      <w:r w:rsidR="00924A4B" w:rsidRPr="00D739C9">
        <w:rPr>
          <w:rFonts w:asciiTheme="majorHAnsi" w:eastAsia="SimSun" w:hAnsiTheme="majorHAnsi" w:cstheme="majorHAnsi"/>
          <w:color w:val="000000" w:themeColor="text1"/>
          <w:sz w:val="21"/>
          <w:szCs w:val="21"/>
          <w:lang w:val="it-IT"/>
        </w:rPr>
        <w:t>c’è</w:t>
      </w:r>
      <w:r w:rsidRPr="00D739C9">
        <w:rPr>
          <w:rFonts w:asciiTheme="majorHAnsi" w:eastAsia="SimSun" w:hAnsiTheme="majorHAnsi" w:cstheme="majorHAnsi"/>
          <w:color w:val="000000" w:themeColor="text1"/>
          <w:sz w:val="21"/>
          <w:szCs w:val="21"/>
          <w:lang w:val="it-IT"/>
        </w:rPr>
        <w:t xml:space="preserve"> più alcuna traccia dell’antico bar.  </w:t>
      </w:r>
    </w:p>
    <w:p w:rsidR="00C31A2D" w:rsidRPr="00D739C9" w:rsidRDefault="00C31A2D" w:rsidP="00C31A2D">
      <w:pPr>
        <w:pStyle w:val="Heading1"/>
        <w:tabs>
          <w:tab w:val="left" w:pos="284"/>
        </w:tabs>
        <w:spacing w:before="0" w:beforeAutospacing="0" w:after="0" w:afterAutospacing="0" w:line="276" w:lineRule="auto"/>
        <w:jc w:val="both"/>
        <w:rPr>
          <w:rFonts w:asciiTheme="majorHAnsi" w:hAnsiTheme="majorHAnsi" w:cstheme="majorHAnsi"/>
          <w:b w:val="0"/>
          <w:color w:val="000000" w:themeColor="text1"/>
          <w:sz w:val="21"/>
          <w:szCs w:val="21"/>
          <w:lang w:val="it-IT" w:eastAsia="fr-FR"/>
        </w:rPr>
      </w:pPr>
      <w:r w:rsidRPr="00D739C9">
        <w:rPr>
          <w:rFonts w:asciiTheme="majorHAnsi" w:hAnsiTheme="majorHAnsi" w:cstheme="majorHAnsi"/>
          <w:b w:val="0"/>
          <w:color w:val="000000" w:themeColor="text1"/>
          <w:sz w:val="21"/>
          <w:szCs w:val="21"/>
          <w:lang w:val="it-IT" w:eastAsia="fr-FR"/>
        </w:rPr>
        <w:tab/>
        <w:t>Per riprendere la nostra psic</w:t>
      </w:r>
      <w:r w:rsidR="00924A4B" w:rsidRPr="00D739C9">
        <w:rPr>
          <w:rFonts w:asciiTheme="majorHAnsi" w:hAnsiTheme="majorHAnsi" w:cstheme="majorHAnsi"/>
          <w:b w:val="0"/>
          <w:color w:val="000000" w:themeColor="text1"/>
          <w:sz w:val="21"/>
          <w:szCs w:val="21"/>
          <w:lang w:val="it-IT" w:eastAsia="fr-FR"/>
        </w:rPr>
        <w:t>o</w:t>
      </w:r>
      <w:r w:rsidRPr="00D739C9">
        <w:rPr>
          <w:rFonts w:asciiTheme="majorHAnsi" w:hAnsiTheme="majorHAnsi" w:cstheme="majorHAnsi"/>
          <w:b w:val="0"/>
          <w:color w:val="000000" w:themeColor="text1"/>
          <w:sz w:val="21"/>
          <w:szCs w:val="21"/>
          <w:lang w:val="it-IT" w:eastAsia="fr-FR"/>
        </w:rPr>
        <w:t>analisi di Parigi, ci sembra che l’agrimensore infraordinario soffra d’ipermnesia come Funes el memorioso</w:t>
      </w:r>
      <w:r w:rsidRPr="00D739C9">
        <w:rPr>
          <w:rStyle w:val="FootnoteReference"/>
          <w:rFonts w:asciiTheme="majorHAnsi" w:eastAsia="SimSun" w:hAnsiTheme="majorHAnsi" w:cstheme="majorHAnsi"/>
          <w:b w:val="0"/>
          <w:color w:val="000000" w:themeColor="text1"/>
          <w:sz w:val="21"/>
          <w:szCs w:val="21"/>
          <w:lang w:eastAsia="fr-FR"/>
        </w:rPr>
        <w:footnoteReference w:id="34"/>
      </w:r>
      <w:r w:rsidRPr="00D739C9">
        <w:rPr>
          <w:rFonts w:asciiTheme="majorHAnsi" w:hAnsiTheme="majorHAnsi" w:cstheme="majorHAnsi"/>
          <w:b w:val="0"/>
          <w:color w:val="000000" w:themeColor="text1"/>
          <w:sz w:val="21"/>
          <w:szCs w:val="21"/>
          <w:lang w:val="it-IT" w:eastAsia="fr-FR"/>
        </w:rPr>
        <w:t xml:space="preserve"> di Borges che si ricordava solo i particolari, il cane d</w:t>
      </w:r>
      <w:r w:rsidR="009B4DDB" w:rsidRPr="00D739C9">
        <w:rPr>
          <w:rFonts w:asciiTheme="majorHAnsi" w:hAnsiTheme="majorHAnsi" w:cstheme="majorHAnsi"/>
          <w:b w:val="0"/>
          <w:color w:val="000000" w:themeColor="text1"/>
          <w:sz w:val="21"/>
          <w:szCs w:val="21"/>
          <w:lang w:val="it-IT" w:eastAsia="fr-FR"/>
        </w:rPr>
        <w:t xml:space="preserve">elle ore 3 : 14, ma incapace di </w:t>
      </w:r>
      <w:r w:rsidR="00FE0ABA" w:rsidRPr="00D739C9">
        <w:rPr>
          <w:rFonts w:asciiTheme="majorHAnsi" w:hAnsiTheme="majorHAnsi" w:cstheme="majorHAnsi"/>
          <w:b w:val="0"/>
          <w:color w:val="000000" w:themeColor="text1"/>
          <w:sz w:val="21"/>
          <w:szCs w:val="21"/>
          <w:lang w:val="it-IT" w:eastAsia="fr-FR"/>
        </w:rPr>
        <w:t>una visione d’insieme</w:t>
      </w:r>
      <w:r w:rsidRPr="00D739C9">
        <w:rPr>
          <w:rFonts w:asciiTheme="majorHAnsi" w:hAnsiTheme="majorHAnsi" w:cstheme="majorHAnsi"/>
          <w:b w:val="0"/>
          <w:color w:val="000000" w:themeColor="text1"/>
          <w:sz w:val="21"/>
          <w:szCs w:val="21"/>
          <w:highlight w:val="yellow"/>
          <w:lang w:val="it-IT" w:eastAsia="fr-FR"/>
        </w:rPr>
        <w:t>.</w:t>
      </w:r>
      <w:r w:rsidRPr="00D739C9">
        <w:rPr>
          <w:rFonts w:asciiTheme="majorHAnsi" w:hAnsiTheme="majorHAnsi" w:cstheme="majorHAnsi"/>
          <w:b w:val="0"/>
          <w:color w:val="000000" w:themeColor="text1"/>
          <w:sz w:val="21"/>
          <w:szCs w:val="21"/>
          <w:lang w:val="it-IT" w:eastAsia="fr-FR"/>
        </w:rPr>
        <w:t xml:space="preserve"> I lavori di esaurimento di un luogo effettuati da Georges Perec costituiscono una modalità di quest’ecce</w:t>
      </w:r>
      <w:r w:rsidR="00924A4B" w:rsidRPr="00D739C9">
        <w:rPr>
          <w:rFonts w:asciiTheme="majorHAnsi" w:hAnsiTheme="majorHAnsi" w:cstheme="majorHAnsi"/>
          <w:b w:val="0"/>
          <w:color w:val="000000" w:themeColor="text1"/>
          <w:sz w:val="21"/>
          <w:szCs w:val="21"/>
          <w:lang w:val="it-IT" w:eastAsia="fr-FR"/>
        </w:rPr>
        <w:t>s</w:t>
      </w:r>
      <w:r w:rsidR="006B3E10" w:rsidRPr="00D739C9">
        <w:rPr>
          <w:rFonts w:asciiTheme="majorHAnsi" w:hAnsiTheme="majorHAnsi" w:cstheme="majorHAnsi"/>
          <w:b w:val="0"/>
          <w:color w:val="000000" w:themeColor="text1"/>
          <w:sz w:val="21"/>
          <w:szCs w:val="21"/>
          <w:lang w:val="it-IT" w:eastAsia="fr-FR"/>
        </w:rPr>
        <w:t>so e</w:t>
      </w:r>
      <w:r w:rsidRPr="00D739C9">
        <w:rPr>
          <w:rFonts w:asciiTheme="majorHAnsi" w:hAnsiTheme="majorHAnsi" w:cstheme="majorHAnsi"/>
          <w:b w:val="0"/>
          <w:color w:val="000000" w:themeColor="text1"/>
          <w:sz w:val="21"/>
          <w:szCs w:val="21"/>
          <w:lang w:val="it-IT" w:eastAsia="fr-FR"/>
        </w:rPr>
        <w:t xml:space="preserve"> inadeguatezza costitutiva. </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shd w:val="clear" w:color="auto" w:fill="FFFFFF"/>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Questo desiderio di esaurimento incide anche sulle escursioni pedestri in ambiente periurbano, menzionate nell’opera dell’urbanista Paul-Hervé Lavessière, </w:t>
      </w:r>
      <w:r w:rsidRPr="00D739C9">
        <w:rPr>
          <w:rFonts w:asciiTheme="majorHAnsi" w:hAnsiTheme="majorHAnsi" w:cstheme="majorHAnsi"/>
          <w:i/>
          <w:color w:val="000000" w:themeColor="text1"/>
          <w:sz w:val="21"/>
          <w:szCs w:val="21"/>
          <w:lang w:val="it-IT"/>
        </w:rPr>
        <w:t>La Révolution de Paris, sentier métropolitain</w:t>
      </w:r>
      <w:r w:rsidRPr="00D739C9">
        <w:rPr>
          <w:rStyle w:val="FootnoteReference"/>
          <w:rFonts w:asciiTheme="majorHAnsi" w:hAnsiTheme="majorHAnsi" w:cstheme="majorHAnsi"/>
          <w:color w:val="000000" w:themeColor="text1"/>
          <w:sz w:val="21"/>
          <w:szCs w:val="21"/>
        </w:rPr>
        <w:footnoteReference w:id="35"/>
      </w:r>
      <w:r w:rsidRPr="00D739C9">
        <w:rPr>
          <w:rFonts w:asciiTheme="majorHAnsi" w:hAnsiTheme="majorHAnsi" w:cstheme="majorHAnsi"/>
          <w:color w:val="000000" w:themeColor="text1"/>
          <w:sz w:val="21"/>
          <w:szCs w:val="21"/>
          <w:lang w:val="it-IT"/>
        </w:rPr>
        <w:t xml:space="preserve">. In sei giorni di marcia, in compagnia di colleghi, tra cui lo scrittore Jean Rolin, </w:t>
      </w:r>
      <w:r w:rsidR="00924A4B" w:rsidRPr="00D739C9">
        <w:rPr>
          <w:rFonts w:asciiTheme="majorHAnsi" w:hAnsiTheme="majorHAnsi" w:cstheme="majorHAnsi"/>
          <w:color w:val="000000" w:themeColor="text1"/>
          <w:sz w:val="21"/>
          <w:szCs w:val="21"/>
          <w:lang w:val="it-IT"/>
        </w:rPr>
        <w:t xml:space="preserve">Lavessière </w:t>
      </w:r>
      <w:r w:rsidRPr="00D739C9">
        <w:rPr>
          <w:rFonts w:asciiTheme="majorHAnsi" w:hAnsiTheme="majorHAnsi" w:cstheme="majorHAnsi"/>
          <w:color w:val="000000" w:themeColor="text1"/>
          <w:sz w:val="21"/>
          <w:szCs w:val="21"/>
          <w:lang w:val="it-IT"/>
        </w:rPr>
        <w:t xml:space="preserve">effettua un grande percorso di 120 km collegando Saint-Denis, Créteil e Versailles, senza trascurare nessuna fermata di metropolitana o RER. </w:t>
      </w:r>
      <w:r w:rsidRPr="00D739C9">
        <w:rPr>
          <w:rStyle w:val="Strong"/>
          <w:rFonts w:asciiTheme="majorHAnsi" w:hAnsiTheme="majorHAnsi" w:cstheme="majorHAnsi"/>
          <w:b w:val="0"/>
          <w:color w:val="000000" w:themeColor="text1"/>
          <w:sz w:val="21"/>
          <w:szCs w:val="21"/>
          <w:lang w:val="it-IT"/>
        </w:rPr>
        <w:t>Scopre paesaggi inediti (</w:t>
      </w:r>
      <w:r w:rsidRPr="00D739C9">
        <w:rPr>
          <w:rFonts w:asciiTheme="majorHAnsi" w:hAnsiTheme="majorHAnsi" w:cstheme="majorHAnsi"/>
          <w:color w:val="000000" w:themeColor="text1"/>
          <w:sz w:val="21"/>
          <w:szCs w:val="21"/>
          <w:shd w:val="clear" w:color="auto" w:fill="FFFFFF"/>
          <w:lang w:val="it-IT"/>
        </w:rPr>
        <w:t xml:space="preserve">città giardino e padiglioni </w:t>
      </w:r>
      <w:r w:rsidR="00924A4B" w:rsidRPr="00D739C9">
        <w:rPr>
          <w:rFonts w:asciiTheme="majorHAnsi" w:hAnsiTheme="majorHAnsi" w:cstheme="majorHAnsi"/>
          <w:color w:val="000000" w:themeColor="text1"/>
          <w:sz w:val="21"/>
          <w:szCs w:val="21"/>
          <w:shd w:val="clear" w:color="auto" w:fill="FFFFFF"/>
          <w:lang w:val="it-IT"/>
        </w:rPr>
        <w:t>in</w:t>
      </w:r>
      <w:r w:rsidRPr="00D739C9">
        <w:rPr>
          <w:rFonts w:asciiTheme="majorHAnsi" w:hAnsiTheme="majorHAnsi" w:cstheme="majorHAnsi"/>
          <w:color w:val="000000" w:themeColor="text1"/>
          <w:sz w:val="21"/>
          <w:szCs w:val="21"/>
          <w:shd w:val="clear" w:color="auto" w:fill="FFFFFF"/>
          <w:lang w:val="it-IT"/>
        </w:rPr>
        <w:t xml:space="preserve"> pietra </w:t>
      </w:r>
      <w:r w:rsidR="00924A4B" w:rsidRPr="00D739C9">
        <w:rPr>
          <w:rFonts w:asciiTheme="majorHAnsi" w:hAnsiTheme="majorHAnsi" w:cstheme="majorHAnsi"/>
          <w:color w:val="000000" w:themeColor="text1"/>
          <w:sz w:val="21"/>
          <w:szCs w:val="21"/>
          <w:shd w:val="clear" w:color="auto" w:fill="FFFFFF"/>
          <w:lang w:val="it-IT"/>
        </w:rPr>
        <w:t>arenaria</w:t>
      </w:r>
      <w:r w:rsidRPr="00D739C9">
        <w:rPr>
          <w:rFonts w:asciiTheme="majorHAnsi" w:hAnsiTheme="majorHAnsi" w:cstheme="majorHAnsi"/>
          <w:color w:val="000000" w:themeColor="text1"/>
          <w:sz w:val="21"/>
          <w:szCs w:val="21"/>
          <w:shd w:val="clear" w:color="auto" w:fill="FFFFFF"/>
          <w:lang w:val="it-IT"/>
        </w:rPr>
        <w:t xml:space="preserve">, mercati e svincoli autostradali, complessi residenziali e scuole repubblicane, terreni incolti e linee ad alta tensione, chiese e zone industriali, fortezze e moschee, cave di gesso e stazioni di smistamento, passerelle, canali, fiumi e ruscelli...) e sacche di poesia. Ed è così che a Montreuil si ferma davanti ad un </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muro da pesche</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 xml:space="preserve">, muri un tempo fabbricati in pietra calcare che </w:t>
      </w:r>
      <w:r w:rsidR="00924A4B" w:rsidRPr="00D739C9">
        <w:rPr>
          <w:rFonts w:asciiTheme="majorHAnsi" w:hAnsiTheme="majorHAnsi" w:cstheme="majorHAnsi"/>
          <w:color w:val="000000" w:themeColor="text1"/>
          <w:sz w:val="21"/>
          <w:szCs w:val="21"/>
          <w:shd w:val="clear" w:color="auto" w:fill="FFFFFF"/>
          <w:lang w:val="it-IT"/>
        </w:rPr>
        <w:t>conservavano il calore per stimo</w:t>
      </w:r>
      <w:r w:rsidRPr="00D739C9">
        <w:rPr>
          <w:rFonts w:asciiTheme="majorHAnsi" w:hAnsiTheme="majorHAnsi" w:cstheme="majorHAnsi"/>
          <w:color w:val="000000" w:themeColor="text1"/>
          <w:sz w:val="21"/>
          <w:szCs w:val="21"/>
          <w:shd w:val="clear" w:color="auto" w:fill="FFFFFF"/>
          <w:lang w:val="it-IT"/>
        </w:rPr>
        <w:t xml:space="preserve">lare la crescita delle pesche (in seguito servite alla tavola dello Tzar di Russia!). </w:t>
      </w:r>
    </w:p>
    <w:p w:rsidR="00C31A2D" w:rsidRPr="00D739C9" w:rsidRDefault="00C31A2D" w:rsidP="00C31A2D">
      <w:pPr>
        <w:tabs>
          <w:tab w:val="left" w:pos="284"/>
        </w:tabs>
        <w:spacing w:after="0" w:line="276" w:lineRule="auto"/>
        <w:jc w:val="both"/>
        <w:rPr>
          <w:rStyle w:val="Strong"/>
          <w:rFonts w:asciiTheme="majorHAnsi" w:hAnsiTheme="majorHAnsi" w:cstheme="majorHAnsi"/>
          <w:b w:val="0"/>
          <w:bCs w:val="0"/>
          <w:color w:val="000000" w:themeColor="text1"/>
          <w:sz w:val="21"/>
          <w:szCs w:val="21"/>
          <w:lang w:val="it-IT"/>
        </w:rPr>
      </w:pPr>
    </w:p>
    <w:p w:rsidR="00C31A2D" w:rsidRPr="00D739C9" w:rsidRDefault="00C31A2D" w:rsidP="00C31A2D">
      <w:pPr>
        <w:tabs>
          <w:tab w:val="left" w:pos="284"/>
        </w:tabs>
        <w:spacing w:after="0" w:line="276" w:lineRule="auto"/>
        <w:jc w:val="both"/>
        <w:rPr>
          <w:rStyle w:val="Strong"/>
          <w:rFonts w:asciiTheme="majorHAnsi" w:hAnsiTheme="majorHAnsi" w:cstheme="majorHAnsi"/>
          <w:b w:val="0"/>
          <w:bCs w:val="0"/>
          <w:color w:val="000000" w:themeColor="text1"/>
          <w:sz w:val="21"/>
          <w:szCs w:val="21"/>
          <w:lang w:val="it-IT"/>
        </w:rPr>
      </w:pPr>
    </w:p>
    <w:p w:rsidR="00C31A2D" w:rsidRPr="00D739C9" w:rsidRDefault="00C31A2D" w:rsidP="00C31A2D">
      <w:pPr>
        <w:pStyle w:val="ListParagraph"/>
        <w:numPr>
          <w:ilvl w:val="0"/>
          <w:numId w:val="30"/>
        </w:numPr>
        <w:tabs>
          <w:tab w:val="left" w:pos="284"/>
        </w:tabs>
        <w:spacing w:after="0"/>
        <w:jc w:val="both"/>
        <w:rPr>
          <w:rFonts w:asciiTheme="majorHAnsi" w:hAnsiTheme="majorHAnsi" w:cstheme="majorHAnsi"/>
          <w:bCs/>
          <w:color w:val="FF0000"/>
          <w:sz w:val="21"/>
          <w:szCs w:val="21"/>
          <w:lang w:val="it-IT"/>
        </w:rPr>
      </w:pPr>
      <w:proofErr w:type="spellStart"/>
      <w:r w:rsidRPr="00D739C9">
        <w:rPr>
          <w:rFonts w:asciiTheme="majorHAnsi" w:hAnsiTheme="majorHAnsi" w:cstheme="majorHAnsi"/>
          <w:b/>
          <w:color w:val="000000" w:themeColor="text1"/>
          <w:sz w:val="21"/>
          <w:szCs w:val="21"/>
          <w:lang w:val="fr-BE"/>
        </w:rPr>
        <w:t>Parigi</w:t>
      </w:r>
      <w:proofErr w:type="spellEnd"/>
      <w:r w:rsidRPr="00D739C9">
        <w:rPr>
          <w:rFonts w:asciiTheme="majorHAnsi" w:hAnsiTheme="majorHAnsi" w:cstheme="majorHAnsi"/>
          <w:b/>
          <w:color w:val="000000" w:themeColor="text1"/>
          <w:sz w:val="21"/>
          <w:szCs w:val="21"/>
          <w:lang w:val="fr-BE"/>
        </w:rPr>
        <w:t xml:space="preserve"> al </w:t>
      </w:r>
      <w:proofErr w:type="spellStart"/>
      <w:r w:rsidRPr="00D739C9">
        <w:rPr>
          <w:rFonts w:asciiTheme="majorHAnsi" w:hAnsiTheme="majorHAnsi" w:cstheme="majorHAnsi"/>
          <w:b/>
          <w:color w:val="000000" w:themeColor="text1"/>
          <w:sz w:val="21"/>
          <w:szCs w:val="21"/>
          <w:lang w:val="fr-BE"/>
        </w:rPr>
        <w:t>futuro</w:t>
      </w:r>
      <w:proofErr w:type="spellEnd"/>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FF0000"/>
          <w:sz w:val="21"/>
          <w:szCs w:val="21"/>
          <w:lang w:val="fr-BE"/>
        </w:rPr>
      </w:pP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00FE0ABA" w:rsidRPr="00D739C9">
        <w:rPr>
          <w:rFonts w:asciiTheme="majorHAnsi" w:hAnsiTheme="majorHAnsi" w:cstheme="majorHAnsi"/>
          <w:color w:val="000000" w:themeColor="text1"/>
          <w:sz w:val="21"/>
          <w:szCs w:val="21"/>
          <w:lang w:val="it-IT"/>
        </w:rPr>
        <w:t>I progetti attuali di prospezione urbana</w:t>
      </w:r>
      <w:r w:rsidRPr="00D739C9">
        <w:rPr>
          <w:rFonts w:asciiTheme="majorHAnsi" w:hAnsiTheme="majorHAnsi" w:cstheme="majorHAnsi"/>
          <w:color w:val="000000" w:themeColor="text1"/>
          <w:sz w:val="21"/>
          <w:szCs w:val="21"/>
          <w:lang w:val="it-IT"/>
        </w:rPr>
        <w:t xml:space="preserve"> esacerbano le anticipazioni nello spirito dell’Illuminismo di Louis-Sébastien Mercier,</w:t>
      </w:r>
      <w:r w:rsidRPr="00D739C9">
        <w:rPr>
          <w:rFonts w:asciiTheme="majorHAnsi" w:hAnsiTheme="majorHAnsi" w:cstheme="majorHAnsi"/>
          <w:b/>
          <w:bCs/>
          <w:color w:val="000000" w:themeColor="text1"/>
          <w:sz w:val="21"/>
          <w:szCs w:val="21"/>
          <w:lang w:val="it-IT"/>
        </w:rPr>
        <w:t xml:space="preserve"> </w:t>
      </w:r>
      <w:r w:rsidRPr="00D739C9">
        <w:rPr>
          <w:rFonts w:asciiTheme="majorHAnsi" w:hAnsiTheme="majorHAnsi" w:cstheme="majorHAnsi"/>
          <w:bCs/>
          <w:i/>
          <w:color w:val="000000" w:themeColor="text1"/>
          <w:sz w:val="21"/>
          <w:szCs w:val="21"/>
          <w:lang w:val="it-IT"/>
        </w:rPr>
        <w:t xml:space="preserve">L’an 2440, rêves s’il en fût jamais </w:t>
      </w:r>
      <w:r w:rsidRPr="00D739C9">
        <w:rPr>
          <w:rFonts w:asciiTheme="majorHAnsi" w:hAnsiTheme="majorHAnsi" w:cstheme="majorHAnsi"/>
          <w:bCs/>
          <w:color w:val="000000" w:themeColor="text1"/>
          <w:sz w:val="21"/>
          <w:szCs w:val="21"/>
          <w:lang w:val="it-IT"/>
        </w:rPr>
        <w:t>(1770</w:t>
      </w:r>
      <w:r w:rsidRPr="00D739C9">
        <w:rPr>
          <w:rFonts w:asciiTheme="majorHAnsi" w:hAnsiTheme="majorHAnsi" w:cstheme="majorHAnsi"/>
          <w:color w:val="000000" w:themeColor="text1"/>
          <w:sz w:val="21"/>
          <w:szCs w:val="21"/>
          <w:lang w:val="it-IT"/>
        </w:rPr>
        <w:t xml:space="preserve">), dell’utopia futurista di Tony Moilin, </w:t>
      </w:r>
      <w:r w:rsidRPr="00D739C9">
        <w:rPr>
          <w:rFonts w:asciiTheme="majorHAnsi" w:hAnsiTheme="majorHAnsi" w:cstheme="majorHAnsi"/>
          <w:bCs/>
          <w:i/>
          <w:color w:val="000000" w:themeColor="text1"/>
          <w:sz w:val="21"/>
          <w:szCs w:val="21"/>
          <w:lang w:val="it-IT"/>
        </w:rPr>
        <w:t>Paris en l’an 2000</w:t>
      </w:r>
      <w:r w:rsidRPr="00D739C9">
        <w:rPr>
          <w:rFonts w:asciiTheme="majorHAnsi" w:hAnsiTheme="majorHAnsi" w:cstheme="majorHAnsi"/>
          <w:color w:val="000000" w:themeColor="text1"/>
          <w:sz w:val="21"/>
          <w:szCs w:val="21"/>
          <w:lang w:val="it-IT"/>
        </w:rPr>
        <w:t xml:space="preserve"> (1869) o dei </w:t>
      </w:r>
      <w:r w:rsidR="000D3D26" w:rsidRPr="00D739C9">
        <w:rPr>
          <w:rFonts w:asciiTheme="majorHAnsi" w:hAnsiTheme="majorHAnsi" w:cstheme="majorHAnsi"/>
          <w:color w:val="000000" w:themeColor="text1"/>
          <w:sz w:val="21"/>
          <w:szCs w:val="21"/>
          <w:lang w:val="it-IT"/>
        </w:rPr>
        <w:t>“</w:t>
      </w:r>
      <w:r w:rsidRPr="00D739C9">
        <w:rPr>
          <w:rFonts w:asciiTheme="majorHAnsi" w:eastAsia="Times New Roman" w:hAnsiTheme="majorHAnsi" w:cstheme="majorHAnsi"/>
          <w:color w:val="000000" w:themeColor="text1"/>
          <w:sz w:val="21"/>
          <w:szCs w:val="21"/>
          <w:lang w:val="it-IT" w:eastAsia="fr-FR"/>
        </w:rPr>
        <w:t>grandi assi meravigliosamente acc</w:t>
      </w:r>
      <w:r w:rsidR="006B3E10" w:rsidRPr="00D739C9">
        <w:rPr>
          <w:rFonts w:asciiTheme="majorHAnsi" w:eastAsia="Times New Roman" w:hAnsiTheme="majorHAnsi" w:cstheme="majorHAnsi"/>
          <w:color w:val="000000" w:themeColor="text1"/>
          <w:sz w:val="21"/>
          <w:szCs w:val="21"/>
          <w:lang w:val="it-IT" w:eastAsia="fr-FR"/>
        </w:rPr>
        <w:t xml:space="preserve">essibili all’aria, alla luce e </w:t>
      </w:r>
      <w:r w:rsidRPr="00D739C9">
        <w:rPr>
          <w:rFonts w:asciiTheme="majorHAnsi" w:eastAsia="Times New Roman" w:hAnsiTheme="majorHAnsi" w:cstheme="majorHAnsi"/>
          <w:color w:val="000000" w:themeColor="text1"/>
          <w:sz w:val="21"/>
          <w:szCs w:val="21"/>
          <w:lang w:val="it-IT" w:eastAsia="fr-FR"/>
        </w:rPr>
        <w:t>all’</w:t>
      </w:r>
      <w:proofErr w:type="spellStart"/>
      <w:r w:rsidRPr="00D739C9">
        <w:rPr>
          <w:rFonts w:asciiTheme="majorHAnsi" w:eastAsia="Times New Roman" w:hAnsiTheme="majorHAnsi" w:cstheme="majorHAnsi"/>
          <w:color w:val="000000" w:themeColor="text1"/>
          <w:sz w:val="21"/>
          <w:szCs w:val="21"/>
          <w:lang w:val="it-IT" w:eastAsia="fr-FR"/>
        </w:rPr>
        <w:t>infanteria</w:t>
      </w:r>
      <w:proofErr w:type="spellEnd"/>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hAnsiTheme="majorHAnsi" w:cstheme="majorHAnsi"/>
          <w:color w:val="000000" w:themeColor="text1"/>
          <w:sz w:val="21"/>
          <w:szCs w:val="21"/>
          <w:lang w:val="it-IT"/>
        </w:rPr>
        <w:t xml:space="preserve"> del Barone </w:t>
      </w:r>
      <w:proofErr w:type="spellStart"/>
      <w:r w:rsidRPr="00D739C9">
        <w:rPr>
          <w:rFonts w:asciiTheme="majorHAnsi" w:hAnsiTheme="majorHAnsi" w:cstheme="majorHAnsi"/>
          <w:color w:val="000000" w:themeColor="text1"/>
          <w:sz w:val="21"/>
          <w:szCs w:val="21"/>
          <w:lang w:val="it-IT"/>
        </w:rPr>
        <w:t>Haussmann</w:t>
      </w:r>
      <w:proofErr w:type="spellEnd"/>
      <w:r w:rsidRPr="00D739C9">
        <w:rPr>
          <w:rFonts w:asciiTheme="majorHAnsi" w:eastAsia="Times New Roman" w:hAnsiTheme="majorHAnsi" w:cstheme="majorHAnsi"/>
          <w:color w:val="000000" w:themeColor="text1"/>
          <w:sz w:val="21"/>
          <w:szCs w:val="21"/>
          <w:lang w:val="it-IT" w:eastAsia="fr-FR"/>
        </w:rPr>
        <w:t xml:space="preserve">. Nel romanzo di Emile Zola </w:t>
      </w:r>
      <w:r w:rsidRPr="00D739C9">
        <w:rPr>
          <w:rFonts w:asciiTheme="majorHAnsi" w:eastAsia="Times New Roman" w:hAnsiTheme="majorHAnsi" w:cstheme="majorHAnsi"/>
          <w:i/>
          <w:color w:val="000000" w:themeColor="text1"/>
          <w:sz w:val="21"/>
          <w:szCs w:val="21"/>
          <w:lang w:val="it-IT" w:eastAsia="fr-FR"/>
        </w:rPr>
        <w:t>Al paradiso delle signore</w:t>
      </w:r>
      <w:r w:rsidRPr="00D739C9">
        <w:rPr>
          <w:rFonts w:asciiTheme="majorHAnsi" w:eastAsia="Times New Roman" w:hAnsiTheme="majorHAnsi" w:cstheme="majorHAnsi"/>
          <w:color w:val="000000" w:themeColor="text1"/>
          <w:sz w:val="21"/>
          <w:szCs w:val="21"/>
          <w:lang w:val="it-IT" w:eastAsia="fr-FR"/>
        </w:rPr>
        <w:t xml:space="preserve"> del 1883, spicca già il progresso dei grandi magazzini dal fascino sfavillante che incarnano l’opulenza con il loro ammasso di mercanzie, il loro ruscellamento di pizzi e le loro macchine altisonanti e fiammanti, in contrasto con il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buco g</w:t>
      </w:r>
      <w:r w:rsidR="00FF3443" w:rsidRPr="00D739C9">
        <w:rPr>
          <w:rFonts w:asciiTheme="majorHAnsi" w:eastAsia="Times New Roman" w:hAnsiTheme="majorHAnsi" w:cstheme="majorHAnsi"/>
          <w:color w:val="000000" w:themeColor="text1"/>
          <w:sz w:val="21"/>
          <w:szCs w:val="21"/>
          <w:lang w:val="it-IT" w:eastAsia="fr-FR"/>
        </w:rPr>
        <w:t>l</w:t>
      </w:r>
      <w:r w:rsidRPr="00D739C9">
        <w:rPr>
          <w:rFonts w:asciiTheme="majorHAnsi" w:eastAsia="Times New Roman" w:hAnsiTheme="majorHAnsi" w:cstheme="majorHAnsi"/>
          <w:color w:val="000000" w:themeColor="text1"/>
          <w:sz w:val="21"/>
          <w:szCs w:val="21"/>
          <w:lang w:val="it-IT" w:eastAsia="fr-FR"/>
        </w:rPr>
        <w:t>aciale del vecchio commercio</w:t>
      </w:r>
      <w:r w:rsidR="000D3D26" w:rsidRPr="00D739C9">
        <w:rPr>
          <w:rFonts w:asciiTheme="majorHAnsi" w:eastAsia="Times New Roman" w:hAnsiTheme="majorHAnsi" w:cstheme="majorHAnsi"/>
          <w:color w:val="000000" w:themeColor="text1"/>
          <w:sz w:val="21"/>
          <w:szCs w:val="21"/>
          <w:lang w:val="it-IT" w:eastAsia="fr-FR"/>
        </w:rPr>
        <w:t>”</w:t>
      </w:r>
      <w:r w:rsidRPr="00D739C9">
        <w:rPr>
          <w:rStyle w:val="FootnoteReference"/>
          <w:rFonts w:asciiTheme="majorHAnsi" w:eastAsia="Times New Roman" w:hAnsiTheme="majorHAnsi" w:cstheme="majorHAnsi"/>
          <w:color w:val="000000" w:themeColor="text1"/>
          <w:sz w:val="21"/>
          <w:szCs w:val="21"/>
          <w:lang w:val="it-IT" w:eastAsia="fr-FR"/>
        </w:rPr>
        <w:footnoteReference w:id="36"/>
      </w:r>
      <w:r w:rsidRPr="00D739C9">
        <w:rPr>
          <w:rFonts w:asciiTheme="majorHAnsi" w:hAnsiTheme="majorHAnsi" w:cstheme="majorHAnsi"/>
          <w:color w:val="000000" w:themeColor="text1"/>
          <w:sz w:val="21"/>
          <w:szCs w:val="21"/>
          <w:lang w:val="it-IT"/>
        </w:rPr>
        <w:t xml:space="preserve">. Ma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non è oro tutto ciò che luccica</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37"/>
      </w:r>
      <w:r w:rsidRPr="00D739C9">
        <w:rPr>
          <w:rFonts w:asciiTheme="majorHAnsi" w:hAnsiTheme="majorHAnsi" w:cstheme="majorHAnsi"/>
          <w:color w:val="000000" w:themeColor="text1"/>
          <w:sz w:val="21"/>
          <w:szCs w:val="21"/>
          <w:lang w:val="it-IT"/>
        </w:rPr>
        <w:t xml:space="preserve"> tuona il vecchio Baudu dal suo piccolo negozio fatiscente il </w:t>
      </w:r>
      <w:r w:rsidRPr="00D739C9">
        <w:rPr>
          <w:rFonts w:asciiTheme="majorHAnsi" w:hAnsiTheme="majorHAnsi" w:cstheme="majorHAnsi"/>
          <w:i/>
          <w:color w:val="000000" w:themeColor="text1"/>
          <w:sz w:val="21"/>
          <w:szCs w:val="21"/>
          <w:lang w:val="it-IT"/>
        </w:rPr>
        <w:t>Vieil Elbeuf</w:t>
      </w:r>
      <w:r w:rsidRPr="00D739C9">
        <w:rPr>
          <w:rFonts w:asciiTheme="majorHAnsi" w:hAnsiTheme="majorHAnsi" w:cstheme="majorHAnsi"/>
          <w:color w:val="000000" w:themeColor="text1"/>
          <w:sz w:val="21"/>
          <w:szCs w:val="21"/>
          <w:lang w:val="it-IT"/>
        </w:rPr>
        <w:t xml:space="preserve">, minacciato dalla </w:t>
      </w:r>
      <w:r w:rsidR="000D3D26" w:rsidRPr="00D739C9">
        <w:rPr>
          <w:rFonts w:asciiTheme="majorHAnsi" w:eastAsia="Times New Roman" w:hAnsiTheme="majorHAnsi" w:cstheme="majorHAnsi"/>
          <w:color w:val="000000" w:themeColor="text1"/>
          <w:sz w:val="21"/>
          <w:szCs w:val="21"/>
          <w:lang w:val="it-IT" w:eastAsia="fr-FR"/>
        </w:rPr>
        <w:t>“</w:t>
      </w:r>
      <w:r w:rsidRPr="00D739C9">
        <w:rPr>
          <w:rFonts w:asciiTheme="majorHAnsi" w:eastAsia="Times New Roman" w:hAnsiTheme="majorHAnsi" w:cstheme="majorHAnsi"/>
          <w:color w:val="000000" w:themeColor="text1"/>
          <w:sz w:val="21"/>
          <w:szCs w:val="21"/>
          <w:lang w:val="it-IT" w:eastAsia="fr-FR"/>
        </w:rPr>
        <w:t xml:space="preserve">cattedrale </w:t>
      </w:r>
      <w:r w:rsidRPr="00D739C9">
        <w:rPr>
          <w:rFonts w:asciiTheme="majorHAnsi" w:hAnsiTheme="majorHAnsi" w:cstheme="majorHAnsi"/>
          <w:color w:val="000000" w:themeColor="text1"/>
          <w:sz w:val="21"/>
          <w:szCs w:val="21"/>
          <w:lang w:val="it-IT"/>
        </w:rPr>
        <w:t>del commercio moderno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38"/>
      </w:r>
      <w:r w:rsidRPr="00D739C9">
        <w:rPr>
          <w:rFonts w:asciiTheme="majorHAnsi" w:hAnsiTheme="majorHAnsi" w:cstheme="majorHAnsi"/>
          <w:color w:val="000000" w:themeColor="text1"/>
          <w:sz w:val="21"/>
          <w:szCs w:val="21"/>
          <w:lang w:val="it-IT"/>
        </w:rPr>
        <w:t xml:space="preserve"> che per molti come lui rappresenta un mostro disumanizzante e vorace.</w:t>
      </w: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000000" w:themeColor="text1"/>
          <w:sz w:val="21"/>
          <w:szCs w:val="21"/>
          <w:shd w:val="clear" w:color="auto" w:fill="FFFFFF"/>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Il Grand Paris, ambizioso progetto urbanistico, geografico e sociologico nato nell’era Sarkozy che ambisce alla </w:t>
      </w:r>
      <w:r w:rsidRPr="00D739C9">
        <w:rPr>
          <w:rFonts w:asciiTheme="majorHAnsi" w:hAnsiTheme="majorHAnsi" w:cstheme="majorHAnsi"/>
          <w:color w:val="000000" w:themeColor="text1"/>
          <w:sz w:val="21"/>
          <w:szCs w:val="21"/>
          <w:shd w:val="clear" w:color="auto" w:fill="FFFFFF"/>
          <w:lang w:val="it-IT"/>
        </w:rPr>
        <w:t xml:space="preserve">riqualificazione urbana e periferica della metropoli parigina e che conta tra i suoi traguardi anche il collegamento degli aeroporti </w:t>
      </w:r>
      <w:proofErr w:type="spellStart"/>
      <w:r w:rsidR="006B3E10" w:rsidRPr="00D739C9">
        <w:rPr>
          <w:rFonts w:asciiTheme="majorHAnsi" w:hAnsiTheme="majorHAnsi" w:cstheme="majorHAnsi"/>
          <w:color w:val="000000" w:themeColor="text1"/>
          <w:sz w:val="21"/>
          <w:szCs w:val="21"/>
          <w:lang w:val="it-IT"/>
        </w:rPr>
        <w:t>Roissy</w:t>
      </w:r>
      <w:proofErr w:type="spellEnd"/>
      <w:r w:rsidR="006B3E10" w:rsidRPr="00D739C9">
        <w:rPr>
          <w:rFonts w:asciiTheme="majorHAnsi" w:hAnsiTheme="majorHAnsi" w:cstheme="majorHAnsi"/>
          <w:color w:val="000000" w:themeColor="text1"/>
          <w:sz w:val="21"/>
          <w:szCs w:val="21"/>
          <w:lang w:val="it-IT"/>
        </w:rPr>
        <w:t xml:space="preserve"> e</w:t>
      </w:r>
      <w:r w:rsidRPr="00D739C9">
        <w:rPr>
          <w:rFonts w:asciiTheme="majorHAnsi" w:hAnsiTheme="majorHAnsi" w:cstheme="majorHAnsi"/>
          <w:color w:val="000000" w:themeColor="text1"/>
          <w:sz w:val="21"/>
          <w:szCs w:val="21"/>
          <w:lang w:val="it-IT"/>
        </w:rPr>
        <w:t xml:space="preserve"> Orly, riposa su due pilastri : de</w:t>
      </w:r>
      <w:r w:rsidR="00FF3443"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saturare la piccola capitale e fare uscire dall’isolamento la sua affastellata periferia</w:t>
      </w:r>
      <w:r w:rsidRPr="00D739C9">
        <w:rPr>
          <w:rStyle w:val="FootnoteReference"/>
          <w:rFonts w:asciiTheme="majorHAnsi" w:hAnsiTheme="majorHAnsi" w:cstheme="majorHAnsi"/>
          <w:color w:val="000000" w:themeColor="text1"/>
          <w:sz w:val="21"/>
          <w:szCs w:val="21"/>
          <w:lang w:val="it-IT"/>
        </w:rPr>
        <w:footnoteReference w:id="39"/>
      </w:r>
      <w:r w:rsidRPr="00D739C9">
        <w:rPr>
          <w:rFonts w:asciiTheme="majorHAnsi" w:hAnsiTheme="majorHAnsi" w:cstheme="majorHAnsi"/>
          <w:color w:val="000000" w:themeColor="text1"/>
          <w:sz w:val="21"/>
          <w:szCs w:val="21"/>
          <w:lang w:val="it-IT"/>
        </w:rPr>
        <w:t xml:space="preserve">. Il traguardo? </w:t>
      </w:r>
      <w:r w:rsidRPr="00D739C9">
        <w:rPr>
          <w:rFonts w:asciiTheme="majorHAnsi" w:hAnsiTheme="majorHAnsi" w:cstheme="majorHAnsi"/>
          <w:color w:val="000000" w:themeColor="text1"/>
          <w:sz w:val="21"/>
          <w:szCs w:val="21"/>
          <w:shd w:val="clear" w:color="auto" w:fill="FFFFFF"/>
          <w:lang w:val="it-IT"/>
        </w:rPr>
        <w:t xml:space="preserve">Ripensare, ridisegnare e riorganizzare la città e la sua sconfinata regione per ottenere una </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Grande Parigi</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 xml:space="preserve"> metropoli europea e mondiale. </w:t>
      </w: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000000" w:themeColor="text1"/>
          <w:sz w:val="21"/>
          <w:szCs w:val="21"/>
          <w:shd w:val="clear" w:color="auto" w:fill="FFFFFF"/>
          <w:lang w:val="it-IT"/>
        </w:rPr>
      </w:pPr>
      <w:r w:rsidRPr="00D739C9">
        <w:rPr>
          <w:rFonts w:asciiTheme="majorHAnsi" w:hAnsiTheme="majorHAnsi" w:cstheme="majorHAnsi"/>
          <w:color w:val="000000" w:themeColor="text1"/>
          <w:sz w:val="21"/>
          <w:szCs w:val="21"/>
          <w:shd w:val="clear" w:color="auto" w:fill="FFFFFF"/>
          <w:lang w:val="it-IT"/>
        </w:rPr>
        <w:tab/>
        <w:t>La Tour Triangle è un imponente progetto di piramide-grattac</w:t>
      </w:r>
      <w:r w:rsidR="0097007F" w:rsidRPr="00D739C9">
        <w:rPr>
          <w:rFonts w:asciiTheme="majorHAnsi" w:hAnsiTheme="majorHAnsi" w:cstheme="majorHAnsi"/>
          <w:color w:val="000000" w:themeColor="text1"/>
          <w:sz w:val="21"/>
          <w:szCs w:val="21"/>
          <w:shd w:val="clear" w:color="auto" w:fill="FFFFFF"/>
          <w:lang w:val="it-IT"/>
        </w:rPr>
        <w:t>i</w:t>
      </w:r>
      <w:r w:rsidRPr="00D739C9">
        <w:rPr>
          <w:rFonts w:asciiTheme="majorHAnsi" w:hAnsiTheme="majorHAnsi" w:cstheme="majorHAnsi"/>
          <w:color w:val="000000" w:themeColor="text1"/>
          <w:sz w:val="21"/>
          <w:szCs w:val="21"/>
          <w:shd w:val="clear" w:color="auto" w:fill="FFFFFF"/>
          <w:lang w:val="it-IT"/>
        </w:rPr>
        <w:t xml:space="preserve">elo che sorgerà nel cuore del Parco delle Esposizioni Porte de Versailles, che con i suoi 180 metri di altezza ambisce a diventare il terzo edificio più alto dopo la Tour Eiffel (324 metri) e </w:t>
      </w:r>
      <w:r w:rsidRPr="00D739C9">
        <w:rPr>
          <w:rFonts w:asciiTheme="majorHAnsi" w:hAnsiTheme="majorHAnsi" w:cstheme="majorHAnsi"/>
          <w:color w:val="000000" w:themeColor="text1"/>
          <w:sz w:val="21"/>
          <w:szCs w:val="21"/>
          <w:shd w:val="clear" w:color="auto" w:fill="FFFFFF"/>
          <w:lang w:val="it-IT"/>
        </w:rPr>
        <w:lastRenderedPageBreak/>
        <w:t xml:space="preserve">la Tour Montparnasse (209 metri). Dopo sette anni di battaglie politiche l’inizio dei lavori è previsto nel 2017.  92 500 metri quadri di uffici, hotel, asili nido, zone di esposizione, ristoranti e giardini pubblici suddivisi in ben 42 piani, un megapalazzo trasparente </w:t>
      </w:r>
      <w:r w:rsidRPr="00D739C9">
        <w:rPr>
          <w:rFonts w:asciiTheme="majorHAnsi" w:hAnsiTheme="majorHAnsi" w:cstheme="majorHAnsi"/>
          <w:color w:val="000000" w:themeColor="text1"/>
          <w:sz w:val="21"/>
          <w:szCs w:val="21"/>
          <w:lang w:val="it-IT"/>
        </w:rPr>
        <w:t xml:space="preserve">che è possibile ricongiungere a quello che Peter Sloterdijk </w:t>
      </w:r>
      <w:r w:rsidR="005A4F72" w:rsidRPr="00D739C9">
        <w:rPr>
          <w:rFonts w:asciiTheme="majorHAnsi" w:hAnsiTheme="majorHAnsi" w:cstheme="majorHAnsi"/>
          <w:color w:val="000000" w:themeColor="text1"/>
          <w:sz w:val="21"/>
          <w:szCs w:val="21"/>
          <w:lang w:val="it-IT"/>
        </w:rPr>
        <w:t>qualifica come “</w:t>
      </w:r>
      <w:r w:rsidRPr="00D739C9">
        <w:rPr>
          <w:rFonts w:asciiTheme="majorHAnsi" w:hAnsiTheme="majorHAnsi" w:cstheme="majorHAnsi"/>
          <w:color w:val="000000" w:themeColor="text1"/>
          <w:sz w:val="21"/>
          <w:szCs w:val="21"/>
          <w:lang w:val="it-IT"/>
        </w:rPr>
        <w:t>spazio interno capitalista globale</w:t>
      </w:r>
      <w:r w:rsidR="005A4F72"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FR"/>
        </w:rPr>
        <w:footnoteReference w:id="40"/>
      </w:r>
      <w:r w:rsidRPr="00D739C9">
        <w:rPr>
          <w:rFonts w:asciiTheme="majorHAnsi" w:hAnsiTheme="majorHAnsi" w:cstheme="majorHAnsi"/>
          <w:color w:val="000000" w:themeColor="text1"/>
          <w:sz w:val="21"/>
          <w:szCs w:val="21"/>
          <w:lang w:val="it-IT"/>
        </w:rPr>
        <w:t>, ovvero la « capsula spaziale »</w:t>
      </w:r>
      <w:r w:rsidRPr="00D739C9">
        <w:rPr>
          <w:rStyle w:val="FootnoteReference"/>
          <w:rFonts w:asciiTheme="majorHAnsi" w:hAnsiTheme="majorHAnsi" w:cstheme="majorHAnsi"/>
          <w:color w:val="000000" w:themeColor="text1"/>
          <w:sz w:val="21"/>
          <w:szCs w:val="21"/>
          <w:lang w:val="fr-FR"/>
        </w:rPr>
        <w:footnoteReference w:id="41"/>
      </w:r>
      <w:r w:rsidRPr="00D739C9">
        <w:rPr>
          <w:rFonts w:asciiTheme="majorHAnsi" w:hAnsiTheme="majorHAnsi" w:cstheme="majorHAnsi"/>
          <w:color w:val="000000" w:themeColor="text1"/>
          <w:sz w:val="21"/>
          <w:szCs w:val="21"/>
          <w:lang w:val="it-IT"/>
        </w:rPr>
        <w:t xml:space="preserve"> concepita sul modello della serra, al palazzo di cristallo disegnato dal giardiniere-paesaggista J</w:t>
      </w:r>
      <w:r w:rsidR="00121136" w:rsidRPr="00D739C9">
        <w:rPr>
          <w:rFonts w:asciiTheme="majorHAnsi" w:hAnsiTheme="majorHAnsi" w:cstheme="majorHAnsi"/>
          <w:color w:val="000000" w:themeColor="text1"/>
          <w:sz w:val="21"/>
          <w:szCs w:val="21"/>
          <w:lang w:val="it-IT"/>
        </w:rPr>
        <w:t xml:space="preserve">oseph </w:t>
      </w:r>
      <w:proofErr w:type="spellStart"/>
      <w:r w:rsidR="00121136" w:rsidRPr="00D739C9">
        <w:rPr>
          <w:rFonts w:asciiTheme="majorHAnsi" w:hAnsiTheme="majorHAnsi" w:cstheme="majorHAnsi"/>
          <w:color w:val="000000" w:themeColor="text1"/>
          <w:sz w:val="21"/>
          <w:szCs w:val="21"/>
          <w:lang w:val="it-IT"/>
        </w:rPr>
        <w:t>Paxton</w:t>
      </w:r>
      <w:proofErr w:type="spellEnd"/>
      <w:r w:rsidR="00121136" w:rsidRPr="00D739C9">
        <w:rPr>
          <w:rFonts w:asciiTheme="majorHAnsi" w:hAnsiTheme="majorHAnsi" w:cstheme="majorHAnsi"/>
          <w:color w:val="000000" w:themeColor="text1"/>
          <w:sz w:val="21"/>
          <w:szCs w:val="21"/>
          <w:lang w:val="it-IT"/>
        </w:rPr>
        <w:t xml:space="preserve"> per l’Esposizione U</w:t>
      </w:r>
      <w:r w:rsidRPr="00D739C9">
        <w:rPr>
          <w:rFonts w:asciiTheme="majorHAnsi" w:hAnsiTheme="majorHAnsi" w:cstheme="majorHAnsi"/>
          <w:color w:val="000000" w:themeColor="text1"/>
          <w:sz w:val="21"/>
          <w:szCs w:val="21"/>
          <w:lang w:val="it-IT"/>
        </w:rPr>
        <w:t xml:space="preserve">niversale di Londra nel 1851, o alle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Unités d’habitation</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di Le Corbusier, </w:t>
      </w:r>
      <w:r w:rsidRPr="00D739C9">
        <w:rPr>
          <w:rFonts w:asciiTheme="majorHAnsi" w:hAnsiTheme="majorHAnsi" w:cstheme="majorHAnsi"/>
          <w:sz w:val="21"/>
          <w:szCs w:val="21"/>
          <w:lang w:val="it-IT"/>
        </w:rPr>
        <w:t xml:space="preserve">delle vere e proprie </w:t>
      </w:r>
      <w:r w:rsidRPr="00D739C9">
        <w:rPr>
          <w:rFonts w:asciiTheme="majorHAnsi" w:hAnsiTheme="majorHAnsi" w:cstheme="majorHAnsi"/>
          <w:i/>
          <w:sz w:val="21"/>
          <w:szCs w:val="21"/>
          <w:shd w:val="clear" w:color="auto" w:fill="FFFFFF"/>
          <w:lang w:val="it-IT"/>
        </w:rPr>
        <w:t>machines</w:t>
      </w:r>
      <w:r w:rsidRPr="00D739C9">
        <w:rPr>
          <w:rFonts w:asciiTheme="majorHAnsi" w:hAnsiTheme="majorHAnsi" w:cstheme="majorHAnsi"/>
          <w:i/>
          <w:sz w:val="21"/>
          <w:szCs w:val="21"/>
          <w:lang w:val="it-IT"/>
        </w:rPr>
        <w:t xml:space="preserve"> célibataires</w:t>
      </w:r>
      <w:r w:rsidRPr="00D739C9">
        <w:rPr>
          <w:rStyle w:val="Emphasis"/>
          <w:rFonts w:asciiTheme="majorHAnsi" w:hAnsiTheme="majorHAnsi" w:cstheme="majorHAnsi"/>
          <w:i w:val="0"/>
          <w:sz w:val="21"/>
          <w:szCs w:val="21"/>
          <w:bdr w:val="none" w:sz="0" w:space="0" w:color="auto" w:frame="1"/>
          <w:lang w:val="it-IT"/>
        </w:rPr>
        <w:t xml:space="preserve">, </w:t>
      </w:r>
      <w:r w:rsidR="000D3D26" w:rsidRPr="00D739C9">
        <w:rPr>
          <w:rStyle w:val="Emphasis"/>
          <w:rFonts w:asciiTheme="majorHAnsi" w:hAnsiTheme="majorHAnsi" w:cstheme="majorHAnsi"/>
          <w:i w:val="0"/>
          <w:color w:val="000000" w:themeColor="text1"/>
          <w:sz w:val="21"/>
          <w:szCs w:val="21"/>
          <w:bdr w:val="none" w:sz="0" w:space="0" w:color="auto" w:frame="1"/>
          <w:lang w:val="it-IT"/>
        </w:rPr>
        <w:t>“</w:t>
      </w:r>
      <w:r w:rsidR="0093255A" w:rsidRPr="00D739C9">
        <w:rPr>
          <w:rStyle w:val="Emphasis"/>
          <w:rFonts w:asciiTheme="majorHAnsi" w:hAnsiTheme="majorHAnsi" w:cstheme="majorHAnsi"/>
          <w:i w:val="0"/>
          <w:color w:val="000000" w:themeColor="text1"/>
          <w:sz w:val="21"/>
          <w:szCs w:val="21"/>
          <w:bdr w:val="none" w:sz="0" w:space="0" w:color="auto" w:frame="1"/>
          <w:lang w:val="it-IT"/>
        </w:rPr>
        <w:t>macchine abitabili</w:t>
      </w:r>
      <w:r w:rsidR="000D3D26" w:rsidRPr="00D739C9">
        <w:rPr>
          <w:rStyle w:val="Emphasis"/>
          <w:rFonts w:asciiTheme="majorHAnsi" w:hAnsiTheme="majorHAnsi" w:cstheme="majorHAnsi"/>
          <w:i w:val="0"/>
          <w:color w:val="000000" w:themeColor="text1"/>
          <w:sz w:val="21"/>
          <w:szCs w:val="21"/>
          <w:bdr w:val="none" w:sz="0" w:space="0" w:color="auto" w:frame="1"/>
          <w:lang w:val="it-IT"/>
        </w:rPr>
        <w:t>”</w:t>
      </w:r>
      <w:r w:rsidRPr="00D739C9">
        <w:rPr>
          <w:rStyle w:val="Emphasis"/>
          <w:rFonts w:asciiTheme="majorHAnsi" w:hAnsiTheme="majorHAnsi" w:cstheme="majorHAnsi"/>
          <w:i w:val="0"/>
          <w:color w:val="000000" w:themeColor="text1"/>
          <w:sz w:val="21"/>
          <w:szCs w:val="21"/>
          <w:bdr w:val="none" w:sz="0" w:space="0" w:color="auto" w:frame="1"/>
          <w:lang w:val="it-IT"/>
        </w:rPr>
        <w:t xml:space="preserve">, </w:t>
      </w:r>
      <w:r w:rsidR="000D3D26" w:rsidRPr="00D739C9">
        <w:rPr>
          <w:rStyle w:val="Emphasis"/>
          <w:rFonts w:asciiTheme="majorHAnsi" w:hAnsiTheme="majorHAnsi" w:cstheme="majorHAnsi"/>
          <w:i w:val="0"/>
          <w:color w:val="000000" w:themeColor="text1"/>
          <w:sz w:val="21"/>
          <w:szCs w:val="21"/>
          <w:bdr w:val="none" w:sz="0" w:space="0" w:color="auto" w:frame="1"/>
          <w:lang w:val="it-IT"/>
        </w:rPr>
        <w:t>“</w:t>
      </w:r>
      <w:r w:rsidRPr="00D739C9">
        <w:rPr>
          <w:rStyle w:val="Emphasis"/>
          <w:rFonts w:asciiTheme="majorHAnsi" w:hAnsiTheme="majorHAnsi" w:cstheme="majorHAnsi"/>
          <w:i w:val="0"/>
          <w:color w:val="000000" w:themeColor="text1"/>
          <w:sz w:val="21"/>
          <w:szCs w:val="21"/>
          <w:bdr w:val="none" w:sz="0" w:space="0" w:color="auto" w:frame="1"/>
          <w:lang w:val="it-IT"/>
        </w:rPr>
        <w:t>intelligenti</w:t>
      </w:r>
      <w:r w:rsidR="000D3D26" w:rsidRPr="00D739C9">
        <w:rPr>
          <w:rStyle w:val="Emphasis"/>
          <w:rFonts w:asciiTheme="majorHAnsi" w:hAnsiTheme="majorHAnsi" w:cstheme="majorHAnsi"/>
          <w:i w:val="0"/>
          <w:color w:val="000000" w:themeColor="text1"/>
          <w:sz w:val="21"/>
          <w:szCs w:val="21"/>
          <w:bdr w:val="none" w:sz="0" w:space="0" w:color="auto" w:frame="1"/>
          <w:lang w:val="it-IT"/>
        </w:rPr>
        <w:t>”</w:t>
      </w:r>
      <w:r w:rsidRPr="00D739C9">
        <w:rPr>
          <w:rStyle w:val="Emphasis"/>
          <w:rFonts w:asciiTheme="majorHAnsi" w:hAnsiTheme="majorHAnsi" w:cstheme="majorHAnsi"/>
          <w:i w:val="0"/>
          <w:color w:val="000000" w:themeColor="text1"/>
          <w:sz w:val="21"/>
          <w:szCs w:val="21"/>
          <w:bdr w:val="none" w:sz="0" w:space="0" w:color="auto" w:frame="1"/>
          <w:lang w:val="it-IT"/>
        </w:rPr>
        <w:t xml:space="preserve"> e radiose solo di nome.</w:t>
      </w:r>
    </w:p>
    <w:p w:rsidR="00C31A2D" w:rsidRPr="00D739C9" w:rsidRDefault="00C31A2D" w:rsidP="00C31A2D">
      <w:pPr>
        <w:shd w:val="clear" w:color="auto" w:fill="FFFFFF"/>
        <w:tabs>
          <w:tab w:val="left" w:pos="284"/>
        </w:tabs>
        <w:spacing w:after="0" w:line="276" w:lineRule="auto"/>
        <w:jc w:val="both"/>
        <w:rPr>
          <w:rFonts w:asciiTheme="majorHAnsi" w:eastAsia="Times New Roman" w:hAnsiTheme="majorHAnsi" w:cstheme="majorHAnsi"/>
          <w:color w:val="000000" w:themeColor="text1"/>
          <w:sz w:val="21"/>
          <w:szCs w:val="21"/>
          <w:lang w:val="it-IT" w:eastAsia="fr-BE"/>
        </w:rPr>
      </w:pPr>
      <w:r w:rsidRPr="00D739C9">
        <w:rPr>
          <w:rFonts w:asciiTheme="majorHAnsi" w:eastAsia="Times New Roman" w:hAnsiTheme="majorHAnsi" w:cstheme="majorHAnsi"/>
          <w:color w:val="FF0000"/>
          <w:sz w:val="21"/>
          <w:szCs w:val="21"/>
          <w:lang w:val="it-IT" w:eastAsia="fr-BE"/>
        </w:rPr>
        <w:tab/>
      </w:r>
      <w:r w:rsidRPr="00D739C9">
        <w:rPr>
          <w:rFonts w:asciiTheme="majorHAnsi" w:eastAsia="Times New Roman" w:hAnsiTheme="majorHAnsi" w:cstheme="majorHAnsi"/>
          <w:color w:val="000000" w:themeColor="text1"/>
          <w:sz w:val="21"/>
          <w:szCs w:val="21"/>
          <w:lang w:val="it-IT" w:eastAsia="fr-BE"/>
        </w:rPr>
        <w:t>Nel fumetto d’anticipazione nostalgica di Benoît Peeters e François Schuiten,</w:t>
      </w:r>
      <w:r w:rsidRPr="00D739C9">
        <w:rPr>
          <w:rFonts w:asciiTheme="majorHAnsi" w:eastAsia="Times New Roman" w:hAnsiTheme="majorHAnsi" w:cstheme="majorHAnsi"/>
          <w:i/>
          <w:color w:val="000000" w:themeColor="text1"/>
          <w:sz w:val="21"/>
          <w:szCs w:val="21"/>
          <w:lang w:val="it-IT" w:eastAsia="fr-BE"/>
        </w:rPr>
        <w:t xml:space="preserve"> Revoir Paris </w:t>
      </w:r>
      <w:r w:rsidRPr="00D739C9">
        <w:rPr>
          <w:rFonts w:asciiTheme="majorHAnsi" w:eastAsia="Times New Roman" w:hAnsiTheme="majorHAnsi" w:cstheme="majorHAnsi"/>
          <w:color w:val="000000" w:themeColor="text1"/>
          <w:sz w:val="21"/>
          <w:szCs w:val="21"/>
          <w:lang w:val="it-IT" w:eastAsia="fr-BE"/>
        </w:rPr>
        <w:t xml:space="preserve">(2014), l’elusione del presente spazia tra l’ottocento, con le sue realizzazioni tecnologiche volte anch’esse al futuro, moderne e quindi transitorie per dirla con parole di Baudelaire, e una visione futurista apocalittica di una città-museo </w:t>
      </w:r>
      <w:r w:rsidR="000D3D26" w:rsidRPr="00D739C9">
        <w:rPr>
          <w:rFonts w:asciiTheme="majorHAnsi" w:eastAsia="Times New Roman" w:hAnsiTheme="majorHAnsi" w:cstheme="majorHAnsi"/>
          <w:color w:val="000000" w:themeColor="text1"/>
          <w:sz w:val="21"/>
          <w:szCs w:val="21"/>
          <w:lang w:val="it-IT" w:eastAsia="fr-BE"/>
        </w:rPr>
        <w:t>“</w:t>
      </w:r>
      <w:r w:rsidRPr="00D739C9">
        <w:rPr>
          <w:rFonts w:asciiTheme="majorHAnsi" w:eastAsia="Times New Roman" w:hAnsiTheme="majorHAnsi" w:cstheme="majorHAnsi"/>
          <w:color w:val="000000" w:themeColor="text1"/>
          <w:sz w:val="21"/>
          <w:szCs w:val="21"/>
          <w:lang w:val="it-IT" w:eastAsia="fr-BE"/>
        </w:rPr>
        <w:t>incapsulata</w:t>
      </w:r>
      <w:r w:rsidR="000D3D26" w:rsidRPr="00D739C9">
        <w:rPr>
          <w:rFonts w:asciiTheme="majorHAnsi" w:eastAsia="Times New Roman" w:hAnsiTheme="majorHAnsi" w:cstheme="majorHAnsi"/>
          <w:color w:val="000000" w:themeColor="text1"/>
          <w:sz w:val="21"/>
          <w:szCs w:val="21"/>
          <w:lang w:val="it-IT" w:eastAsia="fr-BE"/>
        </w:rPr>
        <w:t>”</w:t>
      </w:r>
      <w:r w:rsidRPr="00D739C9">
        <w:rPr>
          <w:rFonts w:asciiTheme="majorHAnsi" w:eastAsia="Times New Roman" w:hAnsiTheme="majorHAnsi" w:cstheme="majorHAnsi"/>
          <w:color w:val="000000" w:themeColor="text1"/>
          <w:sz w:val="21"/>
          <w:szCs w:val="21"/>
          <w:lang w:val="it-IT" w:eastAsia="fr-BE"/>
        </w:rPr>
        <w:t xml:space="preserve"> (per parafrasare Sloterdijk), sotto una campana di vetro. Nel 2155, Kârihn, una giovane donna, viene selezionata sull’Arca, una sorte di </w:t>
      </w:r>
      <w:r w:rsidR="000D3D26" w:rsidRPr="00D739C9">
        <w:rPr>
          <w:rFonts w:asciiTheme="majorHAnsi" w:eastAsia="Times New Roman" w:hAnsiTheme="majorHAnsi" w:cstheme="majorHAnsi"/>
          <w:color w:val="000000" w:themeColor="text1"/>
          <w:sz w:val="21"/>
          <w:szCs w:val="21"/>
          <w:lang w:val="it-IT" w:eastAsia="fr-BE"/>
        </w:rPr>
        <w:t>“</w:t>
      </w:r>
      <w:r w:rsidRPr="00D739C9">
        <w:rPr>
          <w:rFonts w:asciiTheme="majorHAnsi" w:eastAsia="Times New Roman" w:hAnsiTheme="majorHAnsi" w:cstheme="majorHAnsi"/>
          <w:color w:val="000000" w:themeColor="text1"/>
          <w:sz w:val="21"/>
          <w:szCs w:val="21"/>
          <w:lang w:val="it-IT" w:eastAsia="fr-BE"/>
        </w:rPr>
        <w:t>pseudo Paradiso</w:t>
      </w:r>
      <w:r w:rsidR="000D3D26" w:rsidRPr="00D739C9">
        <w:rPr>
          <w:rFonts w:asciiTheme="majorHAnsi" w:eastAsia="Times New Roman" w:hAnsiTheme="majorHAnsi" w:cstheme="majorHAnsi"/>
          <w:color w:val="000000" w:themeColor="text1"/>
          <w:sz w:val="21"/>
          <w:szCs w:val="21"/>
          <w:lang w:val="it-IT" w:eastAsia="fr-BE"/>
        </w:rPr>
        <w:t>”</w:t>
      </w:r>
      <w:r w:rsidRPr="00D739C9">
        <w:rPr>
          <w:rFonts w:asciiTheme="majorHAnsi" w:eastAsia="Times New Roman" w:hAnsiTheme="majorHAnsi" w:cstheme="majorHAnsi"/>
          <w:color w:val="000000" w:themeColor="text1"/>
          <w:sz w:val="21"/>
          <w:szCs w:val="21"/>
          <w:lang w:val="it-IT" w:eastAsia="fr-BE"/>
        </w:rPr>
        <w:t xml:space="preserve"> </w:t>
      </w:r>
      <w:r w:rsidRPr="00D60C69">
        <w:rPr>
          <w:rFonts w:asciiTheme="majorHAnsi" w:eastAsia="Times New Roman" w:hAnsiTheme="majorHAnsi" w:cstheme="majorHAnsi"/>
          <w:color w:val="000000" w:themeColor="text1"/>
          <w:sz w:val="21"/>
          <w:szCs w:val="21"/>
          <w:lang w:val="it-IT" w:eastAsia="fr-BE"/>
        </w:rPr>
        <w:t xml:space="preserve">(p. 3), per una missione sulla Terra, e come </w:t>
      </w:r>
      <w:proofErr w:type="spellStart"/>
      <w:r w:rsidRPr="00D60C69">
        <w:rPr>
          <w:rFonts w:asciiTheme="majorHAnsi" w:eastAsia="Times New Roman" w:hAnsiTheme="majorHAnsi" w:cstheme="majorHAnsi"/>
          <w:color w:val="000000" w:themeColor="text1"/>
          <w:sz w:val="21"/>
          <w:szCs w:val="21"/>
          <w:lang w:val="it-IT" w:eastAsia="fr-BE"/>
        </w:rPr>
        <w:t>Rastignac</w:t>
      </w:r>
      <w:proofErr w:type="spellEnd"/>
      <w:r w:rsidRPr="00D60C69">
        <w:rPr>
          <w:rFonts w:asciiTheme="majorHAnsi" w:eastAsia="Times New Roman" w:hAnsiTheme="majorHAnsi" w:cstheme="majorHAnsi"/>
          <w:color w:val="000000" w:themeColor="text1"/>
          <w:sz w:val="21"/>
          <w:szCs w:val="21"/>
          <w:lang w:val="it-IT" w:eastAsia="fr-BE"/>
        </w:rPr>
        <w:t>, s</w:t>
      </w:r>
      <w:r w:rsidR="005A4F72" w:rsidRPr="00D60C69">
        <w:rPr>
          <w:rFonts w:asciiTheme="majorHAnsi" w:eastAsia="Times New Roman" w:hAnsiTheme="majorHAnsi" w:cstheme="majorHAnsi"/>
          <w:color w:val="000000" w:themeColor="text1"/>
          <w:sz w:val="21"/>
          <w:szCs w:val="21"/>
          <w:lang w:val="it-IT" w:eastAsia="fr-BE"/>
        </w:rPr>
        <w:t>i propone di rilevare la sfida</w:t>
      </w:r>
      <w:r w:rsidRPr="00D60C69">
        <w:rPr>
          <w:rFonts w:asciiTheme="majorHAnsi" w:eastAsia="Times New Roman" w:hAnsiTheme="majorHAnsi" w:cstheme="majorHAnsi"/>
          <w:color w:val="000000" w:themeColor="text1"/>
          <w:sz w:val="21"/>
          <w:szCs w:val="21"/>
          <w:lang w:val="it-IT" w:eastAsia="fr-BE"/>
        </w:rPr>
        <w:t> </w:t>
      </w:r>
      <w:r w:rsidR="005A4F72"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A noi due Parigi</w:t>
      </w:r>
      <w:r w:rsidR="005A4F72"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 xml:space="preserve"> (p. 4). Approfitta del viaggio a bordo della sua astronave, il </w:t>
      </w:r>
      <w:r w:rsidR="000D3D26"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Tubo</w:t>
      </w:r>
      <w:r w:rsidR="000D3D26"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 xml:space="preserve">, per tuffarsi nelle sue ricerche su Parigi e le sue metamorfosi. Per lei questa è anche l’occasione per sognare una discesa in </w:t>
      </w:r>
      <w:r w:rsidR="000D3D26"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immersione</w:t>
      </w:r>
      <w:r w:rsidR="000D3D26" w:rsidRPr="00D60C69">
        <w:rPr>
          <w:rFonts w:asciiTheme="majorHAnsi" w:eastAsia="Times New Roman" w:hAnsiTheme="majorHAnsi" w:cstheme="majorHAnsi"/>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 xml:space="preserve"> (p. 18) dopo la lettura </w:t>
      </w:r>
      <w:r w:rsidR="00FE0ABA" w:rsidRPr="00D60C69">
        <w:rPr>
          <w:rFonts w:asciiTheme="majorHAnsi" w:eastAsia="Times New Roman" w:hAnsiTheme="majorHAnsi" w:cstheme="majorHAnsi"/>
          <w:color w:val="000000" w:themeColor="text1"/>
          <w:sz w:val="21"/>
          <w:szCs w:val="21"/>
          <w:lang w:val="it-IT" w:eastAsia="fr-BE"/>
        </w:rPr>
        <w:t>di Benjamin. Sbarca nell’</w:t>
      </w:r>
      <w:r w:rsidR="0093255A" w:rsidRPr="00D60C69">
        <w:rPr>
          <w:rFonts w:asciiTheme="majorHAnsi" w:eastAsia="Times New Roman" w:hAnsiTheme="majorHAnsi" w:cstheme="majorHAnsi"/>
          <w:color w:val="000000" w:themeColor="text1"/>
          <w:sz w:val="21"/>
          <w:szCs w:val="21"/>
          <w:lang w:val="it-IT" w:eastAsia="fr-BE"/>
        </w:rPr>
        <w:t>ottocent</w:t>
      </w:r>
      <w:r w:rsidR="00FE0ABA" w:rsidRPr="00D60C69">
        <w:rPr>
          <w:rFonts w:asciiTheme="majorHAnsi" w:eastAsia="Times New Roman" w:hAnsiTheme="majorHAnsi" w:cstheme="majorHAnsi"/>
          <w:color w:val="000000" w:themeColor="text1"/>
          <w:sz w:val="21"/>
          <w:szCs w:val="21"/>
          <w:lang w:val="it-IT" w:eastAsia="fr-BE"/>
        </w:rPr>
        <w:t>o</w:t>
      </w:r>
      <w:r w:rsidRPr="00D60C69">
        <w:rPr>
          <w:rFonts w:asciiTheme="majorHAnsi" w:eastAsia="Times New Roman" w:hAnsiTheme="majorHAnsi" w:cstheme="majorHAnsi"/>
          <w:color w:val="000000" w:themeColor="text1"/>
          <w:sz w:val="21"/>
          <w:szCs w:val="21"/>
          <w:lang w:val="it-IT" w:eastAsia="fr-BE"/>
        </w:rPr>
        <w:t xml:space="preserve"> davanti ai passanti esterrefatti e strappa a uno di loro l’opera di </w:t>
      </w:r>
      <w:proofErr w:type="spellStart"/>
      <w:r w:rsidRPr="00D60C69">
        <w:rPr>
          <w:rFonts w:asciiTheme="majorHAnsi" w:eastAsia="Times New Roman" w:hAnsiTheme="majorHAnsi" w:cstheme="majorHAnsi"/>
          <w:color w:val="000000" w:themeColor="text1"/>
          <w:sz w:val="21"/>
          <w:szCs w:val="21"/>
          <w:lang w:val="it-IT" w:eastAsia="fr-BE"/>
        </w:rPr>
        <w:t>Grandville</w:t>
      </w:r>
      <w:proofErr w:type="spellEnd"/>
      <w:r w:rsidRPr="00D60C69">
        <w:rPr>
          <w:rFonts w:asciiTheme="majorHAnsi" w:eastAsia="Times New Roman" w:hAnsiTheme="majorHAnsi" w:cstheme="majorHAnsi"/>
          <w:color w:val="000000" w:themeColor="text1"/>
          <w:sz w:val="21"/>
          <w:szCs w:val="21"/>
          <w:lang w:val="it-IT" w:eastAsia="fr-BE"/>
        </w:rPr>
        <w:t xml:space="preserve"> intitolata </w:t>
      </w:r>
      <w:r w:rsidRPr="00D60C69">
        <w:rPr>
          <w:rFonts w:asciiTheme="majorHAnsi" w:eastAsia="Times New Roman" w:hAnsiTheme="majorHAnsi" w:cstheme="majorHAnsi"/>
          <w:i/>
          <w:iCs/>
          <w:color w:val="000000" w:themeColor="text1"/>
          <w:sz w:val="21"/>
          <w:szCs w:val="21"/>
          <w:lang w:val="it-IT"/>
        </w:rPr>
        <w:t xml:space="preserve">Un </w:t>
      </w:r>
      <w:proofErr w:type="spellStart"/>
      <w:r w:rsidRPr="00D60C69">
        <w:rPr>
          <w:rFonts w:asciiTheme="majorHAnsi" w:eastAsia="Times New Roman" w:hAnsiTheme="majorHAnsi" w:cstheme="majorHAnsi"/>
          <w:i/>
          <w:iCs/>
          <w:color w:val="000000" w:themeColor="text1"/>
          <w:sz w:val="21"/>
          <w:szCs w:val="21"/>
          <w:lang w:val="it-IT"/>
        </w:rPr>
        <w:t>autre</w:t>
      </w:r>
      <w:proofErr w:type="spellEnd"/>
      <w:r w:rsidRPr="00D60C69">
        <w:rPr>
          <w:rFonts w:asciiTheme="majorHAnsi" w:eastAsia="Times New Roman" w:hAnsiTheme="majorHAnsi" w:cstheme="majorHAnsi"/>
          <w:i/>
          <w:iCs/>
          <w:color w:val="000000" w:themeColor="text1"/>
          <w:sz w:val="21"/>
          <w:szCs w:val="21"/>
          <w:lang w:val="it-IT"/>
        </w:rPr>
        <w:t xml:space="preserve"> monde: </w:t>
      </w:r>
      <w:proofErr w:type="spellStart"/>
      <w:r w:rsidRPr="00D60C69">
        <w:rPr>
          <w:rFonts w:asciiTheme="majorHAnsi" w:eastAsia="Times New Roman" w:hAnsiTheme="majorHAnsi" w:cstheme="majorHAnsi"/>
          <w:i/>
          <w:iCs/>
          <w:color w:val="000000" w:themeColor="text1"/>
          <w:sz w:val="21"/>
          <w:szCs w:val="21"/>
          <w:lang w:val="it-IT"/>
        </w:rPr>
        <w:t>transformations</w:t>
      </w:r>
      <w:proofErr w:type="spellEnd"/>
      <w:r w:rsidRPr="00D60C69">
        <w:rPr>
          <w:rFonts w:asciiTheme="majorHAnsi" w:eastAsia="Times New Roman" w:hAnsiTheme="majorHAnsi" w:cstheme="majorHAnsi"/>
          <w:i/>
          <w:iCs/>
          <w:color w:val="000000" w:themeColor="text1"/>
          <w:sz w:val="21"/>
          <w:szCs w:val="21"/>
          <w:lang w:val="it-IT"/>
        </w:rPr>
        <w:t xml:space="preserve">, </w:t>
      </w:r>
      <w:proofErr w:type="spellStart"/>
      <w:r w:rsidRPr="00D60C69">
        <w:rPr>
          <w:rFonts w:asciiTheme="majorHAnsi" w:eastAsia="Times New Roman" w:hAnsiTheme="majorHAnsi" w:cstheme="majorHAnsi"/>
          <w:i/>
          <w:iCs/>
          <w:color w:val="000000" w:themeColor="text1"/>
          <w:sz w:val="21"/>
          <w:szCs w:val="21"/>
          <w:lang w:val="it-IT"/>
        </w:rPr>
        <w:t>visions</w:t>
      </w:r>
      <w:proofErr w:type="spellEnd"/>
      <w:r w:rsidRPr="00D60C69">
        <w:rPr>
          <w:rFonts w:asciiTheme="majorHAnsi" w:eastAsia="Times New Roman" w:hAnsiTheme="majorHAnsi" w:cstheme="majorHAnsi"/>
          <w:i/>
          <w:iCs/>
          <w:color w:val="000000" w:themeColor="text1"/>
          <w:sz w:val="21"/>
          <w:szCs w:val="21"/>
          <w:lang w:val="it-IT"/>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incarnations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ascensions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locomotions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explorations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pérégrinations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excursions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stations</w:t>
      </w:r>
      <w:proofErr w:type="spellEnd"/>
      <w:r w:rsidRPr="00D60C69">
        <w:rPr>
          <w:rFonts w:asciiTheme="majorHAnsi" w:eastAsia="Times New Roman" w:hAnsiTheme="majorHAnsi" w:cstheme="majorHAnsi"/>
          <w:i/>
          <w:iCs/>
          <w:color w:val="000000" w:themeColor="text1"/>
          <w:sz w:val="21"/>
          <w:szCs w:val="21"/>
          <w:lang w:val="it-IT" w:eastAsia="fr-BE"/>
        </w:rPr>
        <w:t xml:space="preserve"> ... et </w:t>
      </w:r>
      <w:proofErr w:type="spellStart"/>
      <w:r w:rsidRPr="00D60C69">
        <w:rPr>
          <w:rFonts w:asciiTheme="majorHAnsi" w:eastAsia="Times New Roman" w:hAnsiTheme="majorHAnsi" w:cstheme="majorHAnsi"/>
          <w:i/>
          <w:iCs/>
          <w:color w:val="000000" w:themeColor="text1"/>
          <w:sz w:val="21"/>
          <w:szCs w:val="21"/>
          <w:lang w:val="it-IT" w:eastAsia="fr-BE"/>
        </w:rPr>
        <w:t>autres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proofErr w:type="spellStart"/>
      <w:r w:rsidRPr="00D60C69">
        <w:rPr>
          <w:rFonts w:asciiTheme="majorHAnsi" w:eastAsia="Times New Roman" w:hAnsiTheme="majorHAnsi" w:cstheme="majorHAnsi"/>
          <w:i/>
          <w:iCs/>
          <w:color w:val="000000" w:themeColor="text1"/>
          <w:sz w:val="21"/>
          <w:szCs w:val="21"/>
          <w:lang w:val="it-IT" w:eastAsia="fr-BE"/>
        </w:rPr>
        <w:t>choses</w:t>
      </w:r>
      <w:proofErr w:type="spellEnd"/>
      <w:r w:rsidRPr="00D60C69">
        <w:rPr>
          <w:rFonts w:asciiTheme="majorHAnsi" w:eastAsia="Times New Roman" w:hAnsiTheme="majorHAnsi" w:cstheme="majorHAnsi"/>
          <w:i/>
          <w:iCs/>
          <w:color w:val="000000" w:themeColor="text1"/>
          <w:sz w:val="21"/>
          <w:szCs w:val="21"/>
          <w:lang w:val="it-IT" w:eastAsia="fr-BE"/>
        </w:rPr>
        <w:t xml:space="preserve"> </w:t>
      </w:r>
      <w:r w:rsidRPr="00D60C69">
        <w:rPr>
          <w:rFonts w:asciiTheme="majorHAnsi" w:eastAsia="Times New Roman" w:hAnsiTheme="majorHAnsi" w:cstheme="majorHAnsi"/>
          <w:iCs/>
          <w:color w:val="000000" w:themeColor="text1"/>
          <w:sz w:val="21"/>
          <w:szCs w:val="21"/>
          <w:lang w:val="it-IT" w:eastAsia="fr-BE"/>
        </w:rPr>
        <w:t>(</w:t>
      </w:r>
      <w:r w:rsidRPr="00D60C69">
        <w:rPr>
          <w:rFonts w:asciiTheme="majorHAnsi" w:eastAsia="Times New Roman" w:hAnsiTheme="majorHAnsi" w:cstheme="majorHAnsi"/>
          <w:color w:val="000000" w:themeColor="text1"/>
          <w:sz w:val="21"/>
          <w:szCs w:val="21"/>
          <w:lang w:val="it-IT" w:eastAsia="fr-BE"/>
        </w:rPr>
        <w:t xml:space="preserve">Paris, 1844) che però scompare al suo risveglio. </w:t>
      </w:r>
      <w:r w:rsidR="00FE0ABA" w:rsidRPr="00D60C69">
        <w:rPr>
          <w:rFonts w:asciiTheme="majorHAnsi" w:eastAsia="Times New Roman" w:hAnsiTheme="majorHAnsi" w:cstheme="majorHAnsi"/>
          <w:color w:val="000000" w:themeColor="text1"/>
          <w:sz w:val="21"/>
          <w:szCs w:val="21"/>
          <w:lang w:val="it-IT" w:eastAsia="fr-BE"/>
        </w:rPr>
        <w:t>La</w:t>
      </w:r>
      <w:r w:rsidRPr="00D60C69">
        <w:rPr>
          <w:rFonts w:asciiTheme="majorHAnsi" w:eastAsia="Times New Roman" w:hAnsiTheme="majorHAnsi" w:cstheme="majorHAnsi"/>
          <w:color w:val="000000" w:themeColor="text1"/>
          <w:sz w:val="21"/>
          <w:szCs w:val="21"/>
          <w:lang w:val="it-IT" w:eastAsia="fr-BE"/>
        </w:rPr>
        <w:t xml:space="preserve"> ragazza </w:t>
      </w:r>
      <w:r w:rsidR="00C2465B" w:rsidRPr="00D60C69">
        <w:rPr>
          <w:rFonts w:asciiTheme="majorHAnsi" w:eastAsia="Times New Roman" w:hAnsiTheme="majorHAnsi" w:cstheme="majorHAnsi"/>
          <w:color w:val="000000" w:themeColor="text1"/>
          <w:sz w:val="21"/>
          <w:szCs w:val="21"/>
          <w:lang w:val="it-IT" w:eastAsia="fr-BE"/>
        </w:rPr>
        <w:t>“</w:t>
      </w:r>
      <w:proofErr w:type="spellStart"/>
      <w:r w:rsidR="00FE0ABA" w:rsidRPr="00D60C69">
        <w:rPr>
          <w:rFonts w:asciiTheme="majorHAnsi" w:eastAsia="Times New Roman" w:hAnsiTheme="majorHAnsi" w:cstheme="majorHAnsi"/>
          <w:color w:val="000000" w:themeColor="text1"/>
          <w:sz w:val="21"/>
          <w:szCs w:val="21"/>
          <w:lang w:val="it-IT" w:eastAsia="fr-BE"/>
        </w:rPr>
        <w:t>utopiomane</w:t>
      </w:r>
      <w:proofErr w:type="spellEnd"/>
      <w:r w:rsidR="00FE0ABA" w:rsidRPr="00D60C69">
        <w:rPr>
          <w:rFonts w:asciiTheme="majorHAnsi" w:eastAsia="Times New Roman" w:hAnsiTheme="majorHAnsi" w:cstheme="majorHAnsi"/>
          <w:color w:val="000000" w:themeColor="text1"/>
          <w:sz w:val="21"/>
          <w:szCs w:val="21"/>
          <w:lang w:val="it-IT" w:eastAsia="fr-BE"/>
        </w:rPr>
        <w:t xml:space="preserve">” (p. 37) si rituffa </w:t>
      </w:r>
      <w:r w:rsidRPr="00D60C69">
        <w:rPr>
          <w:rFonts w:asciiTheme="majorHAnsi" w:eastAsia="Times New Roman" w:hAnsiTheme="majorHAnsi" w:cstheme="majorHAnsi"/>
          <w:color w:val="000000" w:themeColor="text1"/>
          <w:sz w:val="21"/>
          <w:szCs w:val="21"/>
          <w:lang w:val="it-IT" w:eastAsia="fr-BE"/>
        </w:rPr>
        <w:t xml:space="preserve">nell’universo di Albert </w:t>
      </w:r>
      <w:proofErr w:type="spellStart"/>
      <w:r w:rsidRPr="00D60C69">
        <w:rPr>
          <w:rFonts w:asciiTheme="majorHAnsi" w:eastAsia="Times New Roman" w:hAnsiTheme="majorHAnsi" w:cstheme="majorHAnsi"/>
          <w:color w:val="000000" w:themeColor="text1"/>
          <w:sz w:val="21"/>
          <w:szCs w:val="21"/>
          <w:lang w:val="it-IT" w:eastAsia="fr-BE"/>
        </w:rPr>
        <w:t>Robida</w:t>
      </w:r>
      <w:proofErr w:type="spellEnd"/>
      <w:r w:rsidRPr="00D60C69">
        <w:rPr>
          <w:rFonts w:asciiTheme="majorHAnsi" w:eastAsia="Times New Roman" w:hAnsiTheme="majorHAnsi" w:cstheme="majorHAnsi"/>
          <w:color w:val="000000" w:themeColor="text1"/>
          <w:sz w:val="21"/>
          <w:szCs w:val="21"/>
          <w:lang w:val="it-IT" w:eastAsia="fr-BE"/>
        </w:rPr>
        <w:t xml:space="preserve">, celebre caricaturista autore della trilogia </w:t>
      </w:r>
      <w:r w:rsidRPr="00D60C69">
        <w:rPr>
          <w:rFonts w:asciiTheme="majorHAnsi" w:hAnsiTheme="majorHAnsi" w:cstheme="majorHAnsi"/>
          <w:i/>
          <w:iCs/>
          <w:color w:val="000000" w:themeColor="text1"/>
          <w:sz w:val="21"/>
          <w:szCs w:val="21"/>
          <w:lang w:val="it-IT"/>
        </w:rPr>
        <w:t xml:space="preserve">Le </w:t>
      </w:r>
      <w:proofErr w:type="spellStart"/>
      <w:r w:rsidRPr="00D60C69">
        <w:rPr>
          <w:rFonts w:asciiTheme="majorHAnsi" w:hAnsiTheme="majorHAnsi" w:cstheme="majorHAnsi"/>
          <w:i/>
          <w:iCs/>
          <w:color w:val="000000" w:themeColor="text1"/>
          <w:sz w:val="21"/>
          <w:szCs w:val="21"/>
          <w:lang w:val="it-IT"/>
        </w:rPr>
        <w:t>Vingtième</w:t>
      </w:r>
      <w:proofErr w:type="spellEnd"/>
      <w:r w:rsidRPr="00D60C69">
        <w:rPr>
          <w:rFonts w:asciiTheme="majorHAnsi" w:hAnsiTheme="majorHAnsi" w:cstheme="majorHAnsi"/>
          <w:i/>
          <w:iCs/>
          <w:color w:val="000000" w:themeColor="text1"/>
          <w:sz w:val="21"/>
          <w:szCs w:val="21"/>
          <w:lang w:val="it-IT"/>
        </w:rPr>
        <w:t xml:space="preserve"> </w:t>
      </w:r>
      <w:proofErr w:type="spellStart"/>
      <w:r w:rsidRPr="00D60C69">
        <w:rPr>
          <w:rFonts w:asciiTheme="majorHAnsi" w:hAnsiTheme="majorHAnsi" w:cstheme="majorHAnsi"/>
          <w:i/>
          <w:iCs/>
          <w:color w:val="000000" w:themeColor="text1"/>
          <w:sz w:val="21"/>
          <w:szCs w:val="21"/>
          <w:lang w:val="it-IT"/>
        </w:rPr>
        <w:t>Siècle</w:t>
      </w:r>
      <w:proofErr w:type="spellEnd"/>
      <w:r w:rsidRPr="00D60C69">
        <w:rPr>
          <w:rStyle w:val="apple-converted-space"/>
          <w:rFonts w:asciiTheme="majorHAnsi" w:hAnsiTheme="majorHAnsi" w:cstheme="majorHAnsi"/>
          <w:color w:val="000000" w:themeColor="text1"/>
          <w:sz w:val="21"/>
          <w:szCs w:val="21"/>
          <w:lang w:val="it-IT"/>
        </w:rPr>
        <w:t> </w:t>
      </w:r>
      <w:r w:rsidRPr="00D60C69">
        <w:rPr>
          <w:rFonts w:asciiTheme="majorHAnsi" w:hAnsiTheme="majorHAnsi" w:cstheme="majorHAnsi"/>
          <w:color w:val="000000" w:themeColor="text1"/>
          <w:sz w:val="21"/>
          <w:szCs w:val="21"/>
          <w:lang w:val="it-IT"/>
        </w:rPr>
        <w:t>(1883-1890</w:t>
      </w:r>
      <w:r w:rsidRPr="00D60C69">
        <w:rPr>
          <w:rFonts w:asciiTheme="majorHAnsi" w:eastAsia="Times New Roman" w:hAnsiTheme="majorHAnsi" w:cstheme="majorHAnsi"/>
          <w:color w:val="000000" w:themeColor="text1"/>
          <w:sz w:val="21"/>
          <w:szCs w:val="21"/>
          <w:lang w:val="it-IT" w:eastAsia="fr-BE"/>
        </w:rPr>
        <w:t>), e dei suoi ordigni</w:t>
      </w:r>
      <w:r w:rsidRPr="00D739C9">
        <w:rPr>
          <w:rFonts w:asciiTheme="majorHAnsi" w:eastAsia="Times New Roman" w:hAnsiTheme="majorHAnsi" w:cstheme="majorHAnsi"/>
          <w:color w:val="000000" w:themeColor="text1"/>
          <w:sz w:val="21"/>
          <w:szCs w:val="21"/>
          <w:lang w:val="it-IT" w:eastAsia="fr-BE"/>
        </w:rPr>
        <w:t xml:space="preserve"> volanti. L’astronave finisce per atterrare e Kârihn scopre una Parigi sotto campana (annunciata da schermi sferici). </w:t>
      </w:r>
    </w:p>
    <w:p w:rsidR="00C31A2D" w:rsidRPr="00D739C9" w:rsidRDefault="00C31A2D" w:rsidP="00C31A2D">
      <w:pPr>
        <w:shd w:val="clear" w:color="auto" w:fill="FFFFFF"/>
        <w:tabs>
          <w:tab w:val="left" w:pos="284"/>
        </w:tabs>
        <w:spacing w:after="0" w:line="276" w:lineRule="auto"/>
        <w:jc w:val="both"/>
        <w:rPr>
          <w:rFonts w:asciiTheme="majorHAnsi" w:eastAsia="Times New Roman" w:hAnsiTheme="majorHAnsi" w:cstheme="majorHAnsi"/>
          <w:color w:val="FF0000"/>
          <w:sz w:val="21"/>
          <w:szCs w:val="21"/>
          <w:lang w:val="it-IT" w:eastAsia="fr-BE"/>
        </w:rPr>
      </w:pPr>
    </w:p>
    <w:p w:rsidR="00C31A2D" w:rsidRPr="00D739C9" w:rsidRDefault="00C24327" w:rsidP="00D5552D">
      <w:pPr>
        <w:shd w:val="clear" w:color="auto" w:fill="FFFFFF"/>
        <w:tabs>
          <w:tab w:val="left" w:pos="284"/>
        </w:tabs>
        <w:spacing w:after="0" w:line="276" w:lineRule="auto"/>
        <w:jc w:val="center"/>
        <w:rPr>
          <w:rFonts w:asciiTheme="majorHAnsi" w:eastAsia="Times New Roman" w:hAnsiTheme="majorHAnsi" w:cstheme="majorHAnsi"/>
          <w:color w:val="FF0000"/>
          <w:sz w:val="21"/>
          <w:szCs w:val="21"/>
          <w:lang w:val="it-IT" w:eastAsia="fr-BE"/>
        </w:rPr>
      </w:pPr>
      <w:r w:rsidRPr="00D739C9">
        <w:rPr>
          <w:rFonts w:asciiTheme="majorHAnsi" w:eastAsia="Times New Roman" w:hAnsiTheme="majorHAnsi" w:cstheme="majorHAnsi"/>
          <w:noProof/>
          <w:color w:val="FF0000"/>
          <w:sz w:val="21"/>
          <w:szCs w:val="21"/>
        </w:rPr>
        <w:drawing>
          <wp:anchor distT="0" distB="0" distL="114300" distR="114300" simplePos="0" relativeHeight="251666432" behindDoc="1" locked="0" layoutInCell="1" allowOverlap="1">
            <wp:simplePos x="0" y="0"/>
            <wp:positionH relativeFrom="column">
              <wp:posOffset>1082040</wp:posOffset>
            </wp:positionH>
            <wp:positionV relativeFrom="paragraph">
              <wp:posOffset>246380</wp:posOffset>
            </wp:positionV>
            <wp:extent cx="1367790" cy="1917700"/>
            <wp:effectExtent l="0" t="0" r="3810" b="635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4533" t="5345"/>
                    <a:stretch/>
                  </pic:blipFill>
                  <pic:spPr>
                    <a:xfrm>
                      <a:off x="0" y="0"/>
                      <a:ext cx="1367790" cy="1917700"/>
                    </a:xfrm>
                    <a:prstGeom prst="rect">
                      <a:avLst/>
                    </a:prstGeom>
                  </pic:spPr>
                </pic:pic>
              </a:graphicData>
            </a:graphic>
          </wp:anchor>
        </w:drawing>
      </w:r>
      <w:r w:rsidRPr="00D739C9">
        <w:rPr>
          <w:rFonts w:asciiTheme="majorHAnsi" w:eastAsia="Times New Roman" w:hAnsiTheme="majorHAnsi" w:cstheme="majorHAnsi"/>
          <w:noProof/>
          <w:color w:val="FF0000"/>
          <w:sz w:val="21"/>
          <w:szCs w:val="21"/>
        </w:rPr>
        <w:drawing>
          <wp:anchor distT="0" distB="0" distL="114300" distR="114300" simplePos="0" relativeHeight="251665408" behindDoc="1" locked="0" layoutInCell="1" allowOverlap="1">
            <wp:simplePos x="0" y="0"/>
            <wp:positionH relativeFrom="column">
              <wp:align>center</wp:align>
            </wp:positionH>
            <wp:positionV relativeFrom="paragraph">
              <wp:posOffset>238125</wp:posOffset>
            </wp:positionV>
            <wp:extent cx="1378800" cy="192960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 t="5033" r="4119"/>
                    <a:stretch/>
                  </pic:blipFill>
                  <pic:spPr>
                    <a:xfrm>
                      <a:off x="0" y="0"/>
                      <a:ext cx="1378800" cy="1929600"/>
                    </a:xfrm>
                    <a:prstGeom prst="rect">
                      <a:avLst/>
                    </a:prstGeom>
                  </pic:spPr>
                </pic:pic>
              </a:graphicData>
            </a:graphic>
            <wp14:sizeRelH relativeFrom="margin">
              <wp14:pctWidth>0</wp14:pctWidth>
            </wp14:sizeRelH>
            <wp14:sizeRelV relativeFrom="margin">
              <wp14:pctHeight>0</wp14:pctHeight>
            </wp14:sizeRelV>
          </wp:anchor>
        </w:drawing>
      </w:r>
    </w:p>
    <w:p w:rsidR="00C31A2D" w:rsidRPr="00D739C9" w:rsidRDefault="00D5552D" w:rsidP="00D5552D">
      <w:pPr>
        <w:shd w:val="clear" w:color="auto" w:fill="FFFFFF"/>
        <w:spacing w:after="0" w:line="276" w:lineRule="auto"/>
        <w:ind w:left="1404" w:firstLine="12"/>
        <w:rPr>
          <w:rFonts w:asciiTheme="majorHAnsi" w:hAnsiTheme="majorHAnsi" w:cstheme="majorHAnsi"/>
          <w:noProof/>
          <w:color w:val="FF0000"/>
          <w:sz w:val="18"/>
          <w:szCs w:val="18"/>
          <w:lang w:val="fr-BE" w:eastAsia="fr-BE"/>
        </w:rPr>
      </w:pPr>
      <w:r w:rsidRPr="00D739C9">
        <w:rPr>
          <w:rFonts w:asciiTheme="majorHAnsi" w:hAnsiTheme="majorHAnsi" w:cstheme="majorHAnsi"/>
          <w:noProof/>
          <w:color w:val="000000" w:themeColor="text1"/>
          <w:sz w:val="18"/>
          <w:szCs w:val="18"/>
          <w:lang w:val="it-IT" w:eastAsia="fr-BE"/>
        </w:rPr>
        <w:t xml:space="preserve">       </w:t>
      </w:r>
      <w:r w:rsidR="00C31A2D" w:rsidRPr="00D739C9">
        <w:rPr>
          <w:rFonts w:asciiTheme="majorHAnsi" w:hAnsiTheme="majorHAnsi" w:cstheme="majorHAnsi"/>
          <w:noProof/>
          <w:color w:val="000000" w:themeColor="text1"/>
          <w:sz w:val="18"/>
          <w:szCs w:val="18"/>
          <w:lang w:val="fr-BE" w:eastAsia="fr-BE"/>
        </w:rPr>
        <w:t xml:space="preserve">Benoît Peeters &amp; François Schuiten, </w:t>
      </w:r>
      <w:r w:rsidR="00C31A2D" w:rsidRPr="00D739C9">
        <w:rPr>
          <w:rFonts w:asciiTheme="majorHAnsi" w:hAnsiTheme="majorHAnsi" w:cstheme="majorHAnsi"/>
          <w:i/>
          <w:noProof/>
          <w:color w:val="000000" w:themeColor="text1"/>
          <w:sz w:val="18"/>
          <w:szCs w:val="18"/>
          <w:lang w:val="fr-BE" w:eastAsia="fr-BE"/>
        </w:rPr>
        <w:t>Revoir Paris</w:t>
      </w:r>
      <w:r w:rsidR="00C31A2D" w:rsidRPr="00D739C9">
        <w:rPr>
          <w:rFonts w:asciiTheme="majorHAnsi" w:hAnsiTheme="majorHAnsi" w:cstheme="majorHAnsi"/>
          <w:noProof/>
          <w:color w:val="000000" w:themeColor="text1"/>
          <w:sz w:val="18"/>
          <w:szCs w:val="18"/>
          <w:lang w:val="fr-BE" w:eastAsia="fr-BE"/>
        </w:rPr>
        <w:t>, t.1, Bruxelles, Casterman, 2014</w:t>
      </w:r>
    </w:p>
    <w:p w:rsidR="00C31A2D" w:rsidRPr="00D739C9" w:rsidRDefault="00C31A2D" w:rsidP="00C31A2D">
      <w:pPr>
        <w:shd w:val="clear" w:color="auto" w:fill="FFFFFF"/>
        <w:spacing w:after="0" w:line="276" w:lineRule="auto"/>
        <w:ind w:firstLine="720"/>
        <w:jc w:val="both"/>
        <w:rPr>
          <w:rFonts w:asciiTheme="majorHAnsi" w:eastAsia="Times New Roman" w:hAnsiTheme="majorHAnsi" w:cstheme="majorHAnsi"/>
          <w:color w:val="FF0000"/>
          <w:sz w:val="21"/>
          <w:szCs w:val="21"/>
          <w:lang w:val="fr-BE" w:eastAsia="fr-BE"/>
        </w:rPr>
      </w:pPr>
    </w:p>
    <w:p w:rsidR="00C31A2D" w:rsidRPr="00D739C9" w:rsidRDefault="00C31A2D" w:rsidP="00C31A2D">
      <w:pPr>
        <w:pStyle w:val="Heading1"/>
        <w:shd w:val="clear" w:color="auto" w:fill="FFFFFF"/>
        <w:tabs>
          <w:tab w:val="left" w:pos="284"/>
        </w:tabs>
        <w:spacing w:before="0" w:beforeAutospacing="0" w:after="0" w:afterAutospacing="0" w:line="276" w:lineRule="auto"/>
        <w:jc w:val="both"/>
        <w:rPr>
          <w:rFonts w:asciiTheme="majorHAnsi" w:hAnsiTheme="majorHAnsi" w:cstheme="majorHAnsi"/>
          <w:b w:val="0"/>
          <w:color w:val="000000" w:themeColor="text1"/>
          <w:sz w:val="21"/>
          <w:szCs w:val="21"/>
          <w:shd w:val="clear" w:color="auto" w:fill="FFFFFF"/>
          <w:lang w:val="it-IT"/>
        </w:rPr>
      </w:pPr>
      <w:r w:rsidRPr="00D739C9">
        <w:rPr>
          <w:rFonts w:asciiTheme="majorHAnsi" w:hAnsiTheme="majorHAnsi" w:cstheme="majorHAnsi"/>
          <w:b w:val="0"/>
          <w:bCs w:val="0"/>
          <w:color w:val="FF0000"/>
          <w:sz w:val="21"/>
          <w:szCs w:val="21"/>
          <w:lang w:val="fr-FR"/>
        </w:rPr>
        <w:tab/>
      </w:r>
      <w:r w:rsidRPr="00D739C9">
        <w:rPr>
          <w:rFonts w:asciiTheme="majorHAnsi" w:hAnsiTheme="majorHAnsi" w:cstheme="majorHAnsi"/>
          <w:b w:val="0"/>
          <w:color w:val="000000" w:themeColor="text1"/>
          <w:sz w:val="21"/>
          <w:szCs w:val="21"/>
          <w:shd w:val="clear" w:color="auto" w:fill="FFFFFF"/>
          <w:lang w:val="it-IT"/>
        </w:rPr>
        <w:t xml:space="preserve">Per alleviare la propria coscienza, per ribaltare il </w:t>
      </w:r>
      <w:r w:rsidR="000D3D26" w:rsidRPr="00D739C9">
        <w:rPr>
          <w:rFonts w:asciiTheme="majorHAnsi" w:hAnsiTheme="majorHAnsi" w:cstheme="majorHAnsi"/>
          <w:b w:val="0"/>
          <w:color w:val="000000" w:themeColor="text1"/>
          <w:sz w:val="21"/>
          <w:szCs w:val="21"/>
          <w:shd w:val="clear" w:color="auto" w:fill="FFFFFF"/>
          <w:lang w:val="it-IT"/>
        </w:rPr>
        <w:t>“</w:t>
      </w:r>
      <w:r w:rsidRPr="00D739C9">
        <w:rPr>
          <w:rFonts w:asciiTheme="majorHAnsi" w:hAnsiTheme="majorHAnsi" w:cstheme="majorHAnsi"/>
          <w:b w:val="0"/>
          <w:color w:val="000000" w:themeColor="text1"/>
          <w:sz w:val="21"/>
          <w:szCs w:val="21"/>
          <w:shd w:val="clear" w:color="auto" w:fill="FFFFFF"/>
          <w:lang w:val="it-IT"/>
        </w:rPr>
        <w:t>ricoprimento dell’</w:t>
      </w:r>
      <w:r w:rsidRPr="00D739C9">
        <w:rPr>
          <w:rFonts w:asciiTheme="majorHAnsi" w:hAnsiTheme="majorHAnsi" w:cstheme="majorHAnsi"/>
          <w:b w:val="0"/>
          <w:i/>
          <w:color w:val="000000" w:themeColor="text1"/>
          <w:sz w:val="21"/>
          <w:szCs w:val="21"/>
          <w:shd w:val="clear" w:color="auto" w:fill="FFFFFF"/>
          <w:lang w:val="it-IT"/>
        </w:rPr>
        <w:t>ipse</w:t>
      </w:r>
      <w:r w:rsidRPr="00D739C9">
        <w:rPr>
          <w:rFonts w:asciiTheme="majorHAnsi" w:hAnsiTheme="majorHAnsi" w:cstheme="majorHAnsi"/>
          <w:b w:val="0"/>
          <w:color w:val="000000" w:themeColor="text1"/>
          <w:sz w:val="21"/>
          <w:szCs w:val="21"/>
          <w:shd w:val="clear" w:color="auto" w:fill="FFFFFF"/>
          <w:lang w:val="it-IT"/>
        </w:rPr>
        <w:t xml:space="preserve"> dall’</w:t>
      </w:r>
      <w:r w:rsidRPr="00D739C9">
        <w:rPr>
          <w:rFonts w:asciiTheme="majorHAnsi" w:hAnsiTheme="majorHAnsi" w:cstheme="majorHAnsi"/>
          <w:b w:val="0"/>
          <w:i/>
          <w:color w:val="000000" w:themeColor="text1"/>
          <w:sz w:val="21"/>
          <w:szCs w:val="21"/>
          <w:shd w:val="clear" w:color="auto" w:fill="FFFFFF"/>
          <w:lang w:val="it-IT"/>
        </w:rPr>
        <w:t>idem</w:t>
      </w:r>
      <w:r w:rsidR="000D3D26" w:rsidRPr="00D739C9">
        <w:rPr>
          <w:rFonts w:asciiTheme="majorHAnsi" w:hAnsiTheme="majorHAnsi" w:cstheme="majorHAnsi"/>
          <w:b w:val="0"/>
          <w:color w:val="000000" w:themeColor="text1"/>
          <w:sz w:val="21"/>
          <w:szCs w:val="21"/>
          <w:shd w:val="clear" w:color="auto" w:fill="FFFFFF"/>
          <w:lang w:val="it-IT"/>
        </w:rPr>
        <w:t>”</w:t>
      </w:r>
      <w:r w:rsidRPr="00D739C9">
        <w:rPr>
          <w:rFonts w:asciiTheme="majorHAnsi" w:hAnsiTheme="majorHAnsi" w:cstheme="majorHAnsi"/>
          <w:b w:val="0"/>
          <w:color w:val="000000" w:themeColor="text1"/>
          <w:sz w:val="21"/>
          <w:szCs w:val="21"/>
          <w:shd w:val="clear" w:color="auto" w:fill="FFFFFF"/>
          <w:lang w:val="it-IT"/>
        </w:rPr>
        <w:t xml:space="preserve"> in </w:t>
      </w:r>
      <w:r w:rsidR="000D3D26" w:rsidRPr="00D739C9">
        <w:rPr>
          <w:rFonts w:asciiTheme="majorHAnsi" w:hAnsiTheme="majorHAnsi" w:cstheme="majorHAnsi"/>
          <w:b w:val="0"/>
          <w:color w:val="000000" w:themeColor="text1"/>
          <w:sz w:val="21"/>
          <w:szCs w:val="21"/>
          <w:shd w:val="clear" w:color="auto" w:fill="FFFFFF"/>
          <w:lang w:val="it-IT"/>
        </w:rPr>
        <w:t>“</w:t>
      </w:r>
      <w:r w:rsidR="00FE0ABA" w:rsidRPr="00D739C9">
        <w:rPr>
          <w:rFonts w:asciiTheme="majorHAnsi" w:hAnsiTheme="majorHAnsi" w:cstheme="majorHAnsi"/>
          <w:b w:val="0"/>
          <w:color w:val="000000" w:themeColor="text1"/>
          <w:sz w:val="21"/>
          <w:szCs w:val="21"/>
          <w:shd w:val="clear" w:color="auto" w:fill="FFFFFF"/>
          <w:lang w:val="it-IT"/>
        </w:rPr>
        <w:t>ricoprimento</w:t>
      </w:r>
      <w:r w:rsidRPr="00D739C9">
        <w:rPr>
          <w:rFonts w:asciiTheme="majorHAnsi" w:hAnsiTheme="majorHAnsi" w:cstheme="majorHAnsi"/>
          <w:b w:val="0"/>
          <w:color w:val="000000" w:themeColor="text1"/>
          <w:sz w:val="21"/>
          <w:szCs w:val="21"/>
          <w:shd w:val="clear" w:color="auto" w:fill="FFFFFF"/>
          <w:lang w:val="it-IT"/>
        </w:rPr>
        <w:t xml:space="preserve"> dell’idem dall’ipse</w:t>
      </w:r>
      <w:r w:rsidR="000D3D26" w:rsidRPr="00D739C9">
        <w:rPr>
          <w:rFonts w:asciiTheme="majorHAnsi" w:hAnsiTheme="majorHAnsi" w:cstheme="majorHAnsi"/>
          <w:b w:val="0"/>
          <w:color w:val="000000" w:themeColor="text1"/>
          <w:sz w:val="21"/>
          <w:szCs w:val="21"/>
          <w:shd w:val="clear" w:color="auto" w:fill="FFFFFF"/>
          <w:lang w:val="it-IT"/>
        </w:rPr>
        <w:t>”</w:t>
      </w:r>
      <w:r w:rsidRPr="00D739C9">
        <w:rPr>
          <w:rFonts w:asciiTheme="majorHAnsi" w:hAnsiTheme="majorHAnsi" w:cstheme="majorHAnsi"/>
          <w:b w:val="0"/>
          <w:color w:val="000000" w:themeColor="text1"/>
          <w:sz w:val="21"/>
          <w:szCs w:val="21"/>
          <w:shd w:val="clear" w:color="auto" w:fill="FFFFFF"/>
          <w:lang w:val="it-IT"/>
        </w:rPr>
        <w:t xml:space="preserve">, </w:t>
      </w:r>
      <w:r w:rsidRPr="00D739C9">
        <w:rPr>
          <w:rFonts w:asciiTheme="majorHAnsi" w:hAnsiTheme="majorHAnsi" w:cstheme="majorHAnsi"/>
          <w:b w:val="0"/>
          <w:bCs w:val="0"/>
          <w:color w:val="000000" w:themeColor="text1"/>
          <w:sz w:val="21"/>
          <w:szCs w:val="21"/>
          <w:lang w:val="it-IT"/>
        </w:rPr>
        <w:t xml:space="preserve">i luoghi emblematici </w:t>
      </w:r>
      <w:r w:rsidR="00500BDC" w:rsidRPr="00D739C9">
        <w:rPr>
          <w:rFonts w:asciiTheme="majorHAnsi" w:hAnsiTheme="majorHAnsi" w:cstheme="majorHAnsi"/>
          <w:b w:val="0"/>
          <w:bCs w:val="0"/>
          <w:color w:val="000000" w:themeColor="text1"/>
          <w:sz w:val="21"/>
          <w:szCs w:val="21"/>
          <w:lang w:val="it-IT"/>
        </w:rPr>
        <w:t xml:space="preserve">accettano sensori di </w:t>
      </w:r>
      <w:r w:rsidRPr="00D739C9">
        <w:rPr>
          <w:rFonts w:asciiTheme="majorHAnsi" w:hAnsiTheme="majorHAnsi" w:cstheme="majorHAnsi"/>
          <w:b w:val="0"/>
          <w:bCs w:val="0"/>
          <w:color w:val="000000" w:themeColor="text1"/>
          <w:sz w:val="21"/>
          <w:szCs w:val="21"/>
          <w:lang w:val="it-IT"/>
        </w:rPr>
        <w:t xml:space="preserve">attenzione artistica che si iscrivono anch’essi in una logica di rivitalizzazione dell’industria turistica. </w:t>
      </w:r>
      <w:r w:rsidRPr="00D739C9">
        <w:rPr>
          <w:rFonts w:asciiTheme="majorHAnsi" w:hAnsiTheme="majorHAnsi" w:cstheme="majorHAnsi"/>
          <w:b w:val="0"/>
          <w:color w:val="000000" w:themeColor="text1"/>
          <w:sz w:val="21"/>
          <w:szCs w:val="21"/>
          <w:lang w:val="it-IT"/>
        </w:rPr>
        <w:t>L’artista americano Paul McCarthy fu colpito da uno sconosciuto in piazza V</w:t>
      </w:r>
      <w:r w:rsidRPr="00D739C9">
        <w:rPr>
          <w:rFonts w:asciiTheme="majorHAnsi" w:hAnsiTheme="majorHAnsi" w:cstheme="majorHAnsi"/>
          <w:b w:val="0"/>
          <w:bCs w:val="0"/>
          <w:color w:val="000000" w:themeColor="text1"/>
          <w:sz w:val="21"/>
          <w:szCs w:val="21"/>
          <w:lang w:val="it-IT"/>
        </w:rPr>
        <w:t xml:space="preserve">endôme </w:t>
      </w:r>
      <w:r w:rsidRPr="00D739C9">
        <w:rPr>
          <w:rFonts w:asciiTheme="majorHAnsi" w:hAnsiTheme="majorHAnsi" w:cstheme="majorHAnsi"/>
          <w:b w:val="0"/>
          <w:color w:val="000000" w:themeColor="text1"/>
          <w:sz w:val="21"/>
          <w:szCs w:val="21"/>
          <w:lang w:val="it-IT"/>
        </w:rPr>
        <w:t xml:space="preserve">mentre gonfiava il suo albero di Natale intitolato </w:t>
      </w:r>
      <w:r w:rsidRPr="00D739C9">
        <w:rPr>
          <w:rFonts w:asciiTheme="majorHAnsi" w:hAnsiTheme="majorHAnsi" w:cstheme="majorHAnsi"/>
          <w:b w:val="0"/>
          <w:i/>
          <w:color w:val="000000" w:themeColor="text1"/>
          <w:sz w:val="21"/>
          <w:szCs w:val="21"/>
          <w:lang w:val="it-IT"/>
        </w:rPr>
        <w:t>Tree</w:t>
      </w:r>
      <w:r w:rsidRPr="00D739C9">
        <w:rPr>
          <w:rFonts w:asciiTheme="majorHAnsi" w:hAnsiTheme="majorHAnsi" w:cstheme="majorHAnsi"/>
          <w:b w:val="0"/>
          <w:color w:val="000000" w:themeColor="text1"/>
          <w:sz w:val="21"/>
          <w:szCs w:val="21"/>
          <w:lang w:val="it-IT"/>
        </w:rPr>
        <w:t xml:space="preserve">, scultura effimera presentata nell’ambito della programmazione </w:t>
      </w:r>
      <w:r w:rsidR="000D3D26"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fuori le mura</w:t>
      </w:r>
      <w:r w:rsidR="000D3D26"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 xml:space="preserve"> della FIAC, che gli aveva dato carta bianca. Stando all’autore, la scultura evoca le forme di Brancusi, mentre stando ai passanti quelle di un </w:t>
      </w:r>
      <w:r w:rsidRPr="00D739C9">
        <w:rPr>
          <w:rFonts w:asciiTheme="majorHAnsi" w:hAnsiTheme="majorHAnsi" w:cstheme="majorHAnsi"/>
          <w:b w:val="0"/>
          <w:i/>
          <w:color w:val="000000" w:themeColor="text1"/>
          <w:sz w:val="21"/>
          <w:szCs w:val="21"/>
          <w:lang w:val="it-IT"/>
        </w:rPr>
        <w:t>sex-toy</w:t>
      </w:r>
      <w:r w:rsidRPr="00D739C9">
        <w:rPr>
          <w:rFonts w:asciiTheme="majorHAnsi" w:hAnsiTheme="majorHAnsi" w:cstheme="majorHAnsi"/>
          <w:b w:val="0"/>
          <w:color w:val="000000" w:themeColor="text1"/>
          <w:sz w:val="21"/>
          <w:szCs w:val="21"/>
          <w:lang w:val="it-IT"/>
        </w:rPr>
        <w:t xml:space="preserve"> (plug anale)</w:t>
      </w:r>
      <w:r w:rsidRPr="00D739C9">
        <w:rPr>
          <w:rFonts w:asciiTheme="majorHAnsi" w:hAnsiTheme="majorHAnsi" w:cstheme="majorHAnsi"/>
          <w:b w:val="0"/>
          <w:bCs w:val="0"/>
          <w:color w:val="000000" w:themeColor="text1"/>
          <w:sz w:val="21"/>
          <w:szCs w:val="21"/>
          <w:lang w:val="it-IT"/>
        </w:rPr>
        <w:t xml:space="preserve">. Appena esposto, </w:t>
      </w:r>
      <w:r w:rsidRPr="00D739C9">
        <w:rPr>
          <w:rFonts w:asciiTheme="majorHAnsi" w:hAnsiTheme="majorHAnsi" w:cstheme="majorHAnsi"/>
          <w:b w:val="0"/>
          <w:color w:val="000000" w:themeColor="text1"/>
          <w:sz w:val="21"/>
          <w:szCs w:val="21"/>
          <w:lang w:val="it-IT"/>
        </w:rPr>
        <w:t>il totem ha comin</w:t>
      </w:r>
      <w:r w:rsidR="00500BDC" w:rsidRPr="00D739C9">
        <w:rPr>
          <w:rFonts w:asciiTheme="majorHAnsi" w:hAnsiTheme="majorHAnsi" w:cstheme="majorHAnsi"/>
          <w:b w:val="0"/>
          <w:color w:val="000000" w:themeColor="text1"/>
          <w:sz w:val="21"/>
          <w:szCs w:val="21"/>
          <w:lang w:val="it-IT"/>
        </w:rPr>
        <w:t xml:space="preserve">ciato a spopolare sui social e </w:t>
      </w:r>
      <w:r w:rsidRPr="00D739C9">
        <w:rPr>
          <w:rFonts w:asciiTheme="majorHAnsi" w:hAnsiTheme="majorHAnsi" w:cstheme="majorHAnsi"/>
          <w:b w:val="0"/>
          <w:color w:val="000000" w:themeColor="text1"/>
          <w:sz w:val="21"/>
          <w:szCs w:val="21"/>
          <w:lang w:val="it-IT"/>
        </w:rPr>
        <w:t xml:space="preserve">a infiammare i dibattiti, soprattutto al seguito di un tweet postato da </w:t>
      </w:r>
      <w:r w:rsidR="000D3D26"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Le Printemps Français</w:t>
      </w:r>
      <w:r w:rsidR="000D3D26"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 xml:space="preserve">, movimento che riunisce militanti identitari e cattolici </w:t>
      </w:r>
      <w:r w:rsidR="00BC0D20" w:rsidRPr="00D739C9">
        <w:rPr>
          <w:rFonts w:asciiTheme="majorHAnsi" w:hAnsiTheme="majorHAnsi" w:cstheme="majorHAnsi"/>
          <w:b w:val="0"/>
          <w:color w:val="000000" w:themeColor="text1"/>
          <w:sz w:val="21"/>
          <w:szCs w:val="21"/>
          <w:lang w:val="it-IT"/>
        </w:rPr>
        <w:t>tradizionalisti:</w:t>
      </w:r>
      <w:r w:rsidRPr="00D739C9">
        <w:rPr>
          <w:rFonts w:asciiTheme="majorHAnsi" w:hAnsiTheme="majorHAnsi" w:cstheme="majorHAnsi"/>
          <w:b w:val="0"/>
          <w:color w:val="000000" w:themeColor="text1"/>
          <w:sz w:val="21"/>
          <w:szCs w:val="21"/>
          <w:lang w:val="it-IT"/>
        </w:rPr>
        <w:t xml:space="preserve"> </w:t>
      </w:r>
      <w:r w:rsidR="000D3D26"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Un plug anale gigantesco, alto 24 </w:t>
      </w:r>
      <w:r w:rsidR="00BC0D20" w:rsidRPr="00D739C9">
        <w:rPr>
          <w:rFonts w:asciiTheme="majorHAnsi" w:hAnsiTheme="majorHAnsi" w:cstheme="majorHAnsi"/>
          <w:b w:val="0"/>
          <w:color w:val="000000" w:themeColor="text1"/>
          <w:sz w:val="21"/>
          <w:szCs w:val="21"/>
          <w:lang w:val="it-IT"/>
        </w:rPr>
        <w:t>metri</w:t>
      </w:r>
      <w:r w:rsidRPr="00D739C9">
        <w:rPr>
          <w:rFonts w:asciiTheme="majorHAnsi" w:hAnsiTheme="majorHAnsi" w:cstheme="majorHAnsi"/>
          <w:b w:val="0"/>
          <w:color w:val="000000" w:themeColor="text1"/>
          <w:sz w:val="21"/>
          <w:szCs w:val="21"/>
          <w:lang w:val="it-IT"/>
        </w:rPr>
        <w:t xml:space="preserve"> è stato appena istallato in piazza </w:t>
      </w:r>
      <w:r w:rsidR="00BC0D20" w:rsidRPr="00D739C9">
        <w:rPr>
          <w:rFonts w:asciiTheme="majorHAnsi" w:hAnsiTheme="majorHAnsi" w:cstheme="majorHAnsi"/>
          <w:b w:val="0"/>
          <w:color w:val="000000" w:themeColor="text1"/>
          <w:sz w:val="21"/>
          <w:szCs w:val="21"/>
          <w:lang w:val="it-IT"/>
        </w:rPr>
        <w:t>Vendôme</w:t>
      </w:r>
      <w:r w:rsidRPr="00D739C9">
        <w:rPr>
          <w:rFonts w:asciiTheme="majorHAnsi" w:hAnsiTheme="majorHAnsi" w:cstheme="majorHAnsi"/>
          <w:b w:val="0"/>
          <w:color w:val="000000" w:themeColor="text1"/>
          <w:sz w:val="21"/>
          <w:szCs w:val="21"/>
          <w:lang w:val="it-IT"/>
        </w:rPr>
        <w:t>! Piazza</w:t>
      </w:r>
      <w:r w:rsidRPr="00D739C9">
        <w:rPr>
          <w:rStyle w:val="apple-converted-space"/>
          <w:rFonts w:asciiTheme="majorHAnsi" w:hAnsiTheme="majorHAnsi" w:cstheme="majorHAnsi"/>
          <w:color w:val="000000" w:themeColor="text1"/>
          <w:sz w:val="21"/>
          <w:szCs w:val="21"/>
          <w:lang w:val="it-IT"/>
        </w:rPr>
        <w:t> </w:t>
      </w:r>
      <w:hyperlink r:id="rId13" w:history="1">
        <w:r w:rsidRPr="00D739C9">
          <w:rPr>
            <w:rStyle w:val="Hyperlink"/>
            <w:rFonts w:asciiTheme="majorHAnsi" w:eastAsiaTheme="majorEastAsia" w:hAnsiTheme="majorHAnsi" w:cstheme="majorHAnsi"/>
            <w:b w:val="0"/>
            <w:color w:val="000000" w:themeColor="text1"/>
            <w:sz w:val="21"/>
            <w:szCs w:val="21"/>
            <w:u w:val="none"/>
            <w:shd w:val="clear" w:color="auto" w:fill="FFFFFF"/>
            <w:lang w:val="it-IT"/>
          </w:rPr>
          <w:t>#</w:t>
        </w:r>
        <w:proofErr w:type="spellStart"/>
        <w:r w:rsidRPr="00D739C9">
          <w:rPr>
            <w:rStyle w:val="Hyperlink"/>
            <w:rFonts w:asciiTheme="majorHAnsi" w:eastAsiaTheme="majorEastAsia" w:hAnsiTheme="majorHAnsi" w:cstheme="majorHAnsi"/>
            <w:b w:val="0"/>
            <w:color w:val="000000" w:themeColor="text1"/>
            <w:sz w:val="21"/>
            <w:szCs w:val="21"/>
            <w:u w:val="none"/>
            <w:shd w:val="clear" w:color="auto" w:fill="FFFFFF"/>
            <w:lang w:val="it-IT"/>
          </w:rPr>
          <w:t>Vendôme</w:t>
        </w:r>
        <w:proofErr w:type="spellEnd"/>
      </w:hyperlink>
      <w:r w:rsidRPr="00D739C9">
        <w:rPr>
          <w:rStyle w:val="apple-converted-space"/>
          <w:rFonts w:asciiTheme="majorHAnsi" w:hAnsiTheme="majorHAnsi" w:cstheme="majorHAnsi"/>
          <w:color w:val="000000" w:themeColor="text1"/>
          <w:sz w:val="21"/>
          <w:szCs w:val="21"/>
          <w:lang w:val="it-IT"/>
        </w:rPr>
        <w:t> </w:t>
      </w:r>
      <w:r w:rsidRPr="00D739C9">
        <w:rPr>
          <w:rFonts w:asciiTheme="majorHAnsi" w:hAnsiTheme="majorHAnsi" w:cstheme="majorHAnsi"/>
          <w:b w:val="0"/>
          <w:color w:val="000000" w:themeColor="text1"/>
          <w:sz w:val="21"/>
          <w:szCs w:val="21"/>
          <w:lang w:val="it-IT"/>
        </w:rPr>
        <w:t xml:space="preserve">sfigurata ! Parigi </w:t>
      </w:r>
      <w:r w:rsidR="00BC0D20" w:rsidRPr="00D739C9">
        <w:rPr>
          <w:rFonts w:asciiTheme="majorHAnsi" w:hAnsiTheme="majorHAnsi" w:cstheme="majorHAnsi"/>
          <w:b w:val="0"/>
          <w:color w:val="000000" w:themeColor="text1"/>
          <w:sz w:val="21"/>
          <w:szCs w:val="21"/>
          <w:lang w:val="it-IT"/>
        </w:rPr>
        <w:t>umiliata!”</w:t>
      </w:r>
      <w:r w:rsidRPr="00D739C9">
        <w:rPr>
          <w:rFonts w:asciiTheme="majorHAnsi" w:hAnsiTheme="majorHAnsi" w:cstheme="majorHAnsi"/>
          <w:b w:val="0"/>
          <w:color w:val="000000" w:themeColor="text1"/>
          <w:sz w:val="21"/>
          <w:szCs w:val="21"/>
          <w:lang w:val="it-IT"/>
        </w:rPr>
        <w:t xml:space="preserve"> Alcuni giorni dopo</w:t>
      </w:r>
      <w:r w:rsidR="00500BDC" w:rsidRPr="00D739C9">
        <w:rPr>
          <w:rFonts w:asciiTheme="majorHAnsi" w:hAnsiTheme="majorHAnsi" w:cstheme="majorHAnsi"/>
          <w:b w:val="0"/>
          <w:color w:val="000000" w:themeColor="text1"/>
          <w:sz w:val="21"/>
          <w:szCs w:val="21"/>
          <w:lang w:val="it-IT"/>
        </w:rPr>
        <w:t>,</w:t>
      </w:r>
      <w:r w:rsidRPr="00D739C9">
        <w:rPr>
          <w:rFonts w:asciiTheme="majorHAnsi" w:hAnsiTheme="majorHAnsi" w:cstheme="majorHAnsi"/>
          <w:b w:val="0"/>
          <w:color w:val="000000" w:themeColor="text1"/>
          <w:sz w:val="21"/>
          <w:szCs w:val="21"/>
          <w:lang w:val="it-IT"/>
        </w:rPr>
        <w:t xml:space="preserve"> l’</w:t>
      </w:r>
      <w:r w:rsidR="00500BDC" w:rsidRPr="00D739C9">
        <w:rPr>
          <w:rFonts w:asciiTheme="majorHAnsi" w:hAnsiTheme="majorHAnsi" w:cstheme="majorHAnsi"/>
          <w:b w:val="0"/>
          <w:color w:val="000000" w:themeColor="text1"/>
          <w:sz w:val="21"/>
          <w:szCs w:val="21"/>
          <w:lang w:val="it-IT"/>
        </w:rPr>
        <w:t>opera</w:t>
      </w:r>
      <w:r w:rsidRPr="00D739C9">
        <w:rPr>
          <w:rFonts w:asciiTheme="majorHAnsi" w:hAnsiTheme="majorHAnsi" w:cstheme="majorHAnsi"/>
          <w:b w:val="0"/>
          <w:color w:val="000000" w:themeColor="text1"/>
          <w:sz w:val="21"/>
          <w:szCs w:val="21"/>
          <w:lang w:val="it-IT"/>
        </w:rPr>
        <w:t xml:space="preserve"> venne vandalizzata e sgonfiata</w:t>
      </w:r>
      <w:r w:rsidRPr="00D739C9">
        <w:rPr>
          <w:rStyle w:val="FootnoteReference"/>
          <w:rFonts w:asciiTheme="majorHAnsi" w:hAnsiTheme="majorHAnsi" w:cstheme="majorHAnsi"/>
          <w:b w:val="0"/>
          <w:bCs w:val="0"/>
          <w:color w:val="000000" w:themeColor="text1"/>
          <w:sz w:val="21"/>
          <w:szCs w:val="21"/>
        </w:rPr>
        <w:footnoteReference w:id="42"/>
      </w:r>
      <w:r w:rsidRPr="00D739C9">
        <w:rPr>
          <w:rFonts w:asciiTheme="majorHAnsi" w:hAnsiTheme="majorHAnsi" w:cstheme="majorHAnsi"/>
          <w:b w:val="0"/>
          <w:color w:val="000000" w:themeColor="text1"/>
          <w:sz w:val="21"/>
          <w:szCs w:val="21"/>
          <w:lang w:val="it-IT"/>
        </w:rPr>
        <w:t xml:space="preserve">. </w:t>
      </w:r>
      <w:r w:rsidR="00BC0D20" w:rsidRPr="00D739C9">
        <w:rPr>
          <w:rFonts w:asciiTheme="majorHAnsi" w:hAnsiTheme="majorHAnsi" w:cstheme="majorHAnsi"/>
          <w:b w:val="0"/>
          <w:color w:val="000000" w:themeColor="text1"/>
          <w:sz w:val="21"/>
          <w:szCs w:val="21"/>
          <w:lang w:val="it-IT"/>
        </w:rPr>
        <w:t>Si dimentica</w:t>
      </w:r>
      <w:r w:rsidRPr="00D739C9">
        <w:rPr>
          <w:rFonts w:asciiTheme="majorHAnsi" w:hAnsiTheme="majorHAnsi" w:cstheme="majorHAnsi"/>
          <w:b w:val="0"/>
          <w:color w:val="000000" w:themeColor="text1"/>
          <w:sz w:val="21"/>
          <w:szCs w:val="21"/>
          <w:lang w:val="it-IT"/>
        </w:rPr>
        <w:t xml:space="preserve"> che la colonna Vendôme è essa stessa un </w:t>
      </w:r>
      <w:r w:rsidRPr="00D739C9">
        <w:rPr>
          <w:rFonts w:asciiTheme="majorHAnsi" w:hAnsiTheme="majorHAnsi" w:cstheme="majorHAnsi"/>
          <w:b w:val="0"/>
          <w:i/>
          <w:color w:val="000000" w:themeColor="text1"/>
          <w:sz w:val="21"/>
          <w:szCs w:val="21"/>
          <w:lang w:val="it-IT"/>
        </w:rPr>
        <w:t>sex toy</w:t>
      </w:r>
      <w:r w:rsidRPr="00D739C9">
        <w:rPr>
          <w:rFonts w:asciiTheme="majorHAnsi" w:hAnsiTheme="majorHAnsi" w:cstheme="majorHAnsi"/>
          <w:b w:val="0"/>
          <w:color w:val="000000" w:themeColor="text1"/>
          <w:sz w:val="21"/>
          <w:szCs w:val="21"/>
          <w:lang w:val="it-IT"/>
        </w:rPr>
        <w:t xml:space="preserve"> napoleonico</w:t>
      </w:r>
      <w:r w:rsidR="00BC0D20" w:rsidRPr="00D739C9">
        <w:rPr>
          <w:rStyle w:val="FootnoteReference"/>
          <w:rFonts w:asciiTheme="majorHAnsi" w:hAnsiTheme="majorHAnsi"/>
          <w:b w:val="0"/>
          <w:color w:val="000000" w:themeColor="text1"/>
          <w:sz w:val="21"/>
          <w:szCs w:val="21"/>
          <w:lang w:val="it-IT"/>
        </w:rPr>
        <w:footnoteReference w:id="43"/>
      </w:r>
      <w:r w:rsidRPr="00D739C9">
        <w:rPr>
          <w:rFonts w:asciiTheme="majorHAnsi" w:hAnsiTheme="majorHAnsi" w:cstheme="majorHAnsi"/>
          <w:b w:val="0"/>
          <w:color w:val="000000" w:themeColor="text1"/>
          <w:sz w:val="21"/>
          <w:szCs w:val="21"/>
          <w:lang w:val="it-IT"/>
        </w:rPr>
        <w:t>, eminen</w:t>
      </w:r>
      <w:r w:rsidR="00AE2EF0" w:rsidRPr="00D739C9">
        <w:rPr>
          <w:rFonts w:asciiTheme="majorHAnsi" w:hAnsiTheme="majorHAnsi" w:cstheme="majorHAnsi"/>
          <w:b w:val="0"/>
          <w:color w:val="000000" w:themeColor="text1"/>
          <w:sz w:val="21"/>
          <w:szCs w:val="21"/>
          <w:lang w:val="it-IT"/>
        </w:rPr>
        <w:t>temente fallico, ispirato alla C</w:t>
      </w:r>
      <w:r w:rsidRPr="00D739C9">
        <w:rPr>
          <w:rFonts w:asciiTheme="majorHAnsi" w:hAnsiTheme="majorHAnsi" w:cstheme="majorHAnsi"/>
          <w:b w:val="0"/>
          <w:color w:val="000000" w:themeColor="text1"/>
          <w:sz w:val="21"/>
          <w:szCs w:val="21"/>
          <w:lang w:val="it-IT"/>
        </w:rPr>
        <w:t xml:space="preserve">olonna </w:t>
      </w:r>
      <w:r w:rsidR="00AE2EF0" w:rsidRPr="00D739C9">
        <w:rPr>
          <w:rFonts w:asciiTheme="majorHAnsi" w:hAnsiTheme="majorHAnsi" w:cstheme="majorHAnsi"/>
          <w:b w:val="0"/>
          <w:color w:val="000000" w:themeColor="text1"/>
          <w:sz w:val="21"/>
          <w:szCs w:val="21"/>
          <w:lang w:val="it-IT"/>
        </w:rPr>
        <w:t>T</w:t>
      </w:r>
      <w:r w:rsidRPr="00D739C9">
        <w:rPr>
          <w:rFonts w:asciiTheme="majorHAnsi" w:hAnsiTheme="majorHAnsi" w:cstheme="majorHAnsi"/>
          <w:b w:val="0"/>
          <w:color w:val="000000" w:themeColor="text1"/>
          <w:sz w:val="21"/>
          <w:szCs w:val="21"/>
          <w:lang w:val="it-IT"/>
        </w:rPr>
        <w:t xml:space="preserve">raiana, colata col bronzo di </w:t>
      </w:r>
      <w:r w:rsidRPr="00D739C9">
        <w:rPr>
          <w:rStyle w:val="nowrap"/>
          <w:rFonts w:asciiTheme="majorHAnsi" w:hAnsiTheme="majorHAnsi" w:cstheme="majorHAnsi"/>
          <w:b w:val="0"/>
          <w:color w:val="000000" w:themeColor="text1"/>
          <w:sz w:val="21"/>
          <w:szCs w:val="21"/>
          <w:shd w:val="clear" w:color="auto" w:fill="FFFFFF"/>
          <w:lang w:val="it-IT"/>
        </w:rPr>
        <w:t xml:space="preserve">1 200 cannoni </w:t>
      </w:r>
      <w:r w:rsidR="006B3E10" w:rsidRPr="00D739C9">
        <w:rPr>
          <w:rStyle w:val="nowrap"/>
          <w:rFonts w:asciiTheme="majorHAnsi" w:hAnsiTheme="majorHAnsi" w:cstheme="majorHAnsi"/>
          <w:b w:val="0"/>
          <w:color w:val="000000" w:themeColor="text1"/>
          <w:sz w:val="21"/>
          <w:szCs w:val="21"/>
          <w:shd w:val="clear" w:color="auto" w:fill="FFFFFF"/>
          <w:lang w:val="it-IT"/>
        </w:rPr>
        <w:t>sequestrati alle armate russe e</w:t>
      </w:r>
      <w:r w:rsidRPr="00D739C9">
        <w:rPr>
          <w:rStyle w:val="nowrap"/>
          <w:rFonts w:asciiTheme="majorHAnsi" w:hAnsiTheme="majorHAnsi" w:cstheme="majorHAnsi"/>
          <w:b w:val="0"/>
          <w:color w:val="000000" w:themeColor="text1"/>
          <w:sz w:val="21"/>
          <w:szCs w:val="21"/>
          <w:shd w:val="clear" w:color="auto" w:fill="FFFFFF"/>
          <w:lang w:val="it-IT"/>
        </w:rPr>
        <w:t xml:space="preserve"> austriache.</w:t>
      </w:r>
      <w:r w:rsidRPr="00D739C9">
        <w:rPr>
          <w:rFonts w:asciiTheme="majorHAnsi" w:hAnsiTheme="majorHAnsi" w:cstheme="majorHAnsi"/>
          <w:b w:val="0"/>
          <w:color w:val="000000" w:themeColor="text1"/>
          <w:sz w:val="21"/>
          <w:szCs w:val="21"/>
          <w:shd w:val="clear" w:color="auto" w:fill="FFFFFF"/>
          <w:lang w:val="it-IT"/>
        </w:rPr>
        <w:t xml:space="preserve"> </w:t>
      </w:r>
    </w:p>
    <w:p w:rsidR="00C31A2D" w:rsidRPr="00D739C9" w:rsidRDefault="00C31A2D" w:rsidP="00D5552D">
      <w:pPr>
        <w:pStyle w:val="Heading1"/>
        <w:shd w:val="clear" w:color="auto" w:fill="FFFFFF"/>
        <w:tabs>
          <w:tab w:val="left" w:pos="284"/>
        </w:tabs>
        <w:spacing w:before="0" w:beforeAutospacing="0" w:after="0" w:afterAutospacing="0" w:line="276" w:lineRule="auto"/>
        <w:jc w:val="center"/>
        <w:rPr>
          <w:rFonts w:asciiTheme="majorHAnsi" w:hAnsiTheme="majorHAnsi" w:cstheme="majorHAnsi"/>
          <w:b w:val="0"/>
          <w:color w:val="00B050"/>
          <w:sz w:val="21"/>
          <w:szCs w:val="21"/>
          <w:lang w:val="it-IT"/>
        </w:rPr>
      </w:pPr>
    </w:p>
    <w:p w:rsidR="00C31A2D" w:rsidRPr="00D739C9" w:rsidRDefault="00C24327" w:rsidP="00D5552D">
      <w:pPr>
        <w:spacing w:after="0" w:line="276" w:lineRule="auto"/>
        <w:ind w:firstLine="720"/>
        <w:jc w:val="both"/>
        <w:rPr>
          <w:rFonts w:asciiTheme="majorHAnsi" w:hAnsiTheme="majorHAnsi" w:cstheme="majorHAnsi"/>
          <w:color w:val="FF0000"/>
          <w:sz w:val="21"/>
          <w:szCs w:val="21"/>
          <w:lang w:val="it-IT"/>
        </w:rPr>
      </w:pPr>
      <w:r w:rsidRPr="00D739C9">
        <w:rPr>
          <w:rFonts w:asciiTheme="majorHAnsi" w:hAnsiTheme="majorHAnsi" w:cstheme="majorHAnsi"/>
          <w:noProof/>
          <w:color w:val="FF0000"/>
          <w:sz w:val="21"/>
          <w:szCs w:val="21"/>
        </w:rPr>
        <w:lastRenderedPageBreak/>
        <w:drawing>
          <wp:anchor distT="0" distB="0" distL="114300" distR="114300" simplePos="0" relativeHeight="251664384" behindDoc="1" locked="0" layoutInCell="1" allowOverlap="1">
            <wp:simplePos x="0" y="0"/>
            <wp:positionH relativeFrom="column">
              <wp:posOffset>1805940</wp:posOffset>
            </wp:positionH>
            <wp:positionV relativeFrom="paragraph">
              <wp:posOffset>29845</wp:posOffset>
            </wp:positionV>
            <wp:extent cx="3061970" cy="1692275"/>
            <wp:effectExtent l="0" t="0" r="5080" b="3175"/>
            <wp:wrapSquare wrapText="bothSides"/>
            <wp:docPr id="9" name="Picture 14" descr="Place Vendôme : une sculpture de Paul McCarthy fait polé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Place Vendôme : une sculpture de Paul McCarthy fait polémiq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1970" cy="1692275"/>
                    </a:xfrm>
                    <a:prstGeom prst="rect">
                      <a:avLst/>
                    </a:prstGeom>
                    <a:noFill/>
                    <a:extLst/>
                  </pic:spPr>
                </pic:pic>
              </a:graphicData>
            </a:graphic>
          </wp:anchor>
        </w:drawing>
      </w:r>
    </w:p>
    <w:p w:rsidR="00C31A2D" w:rsidRPr="00D739C9" w:rsidRDefault="00C31A2D" w:rsidP="00D5552D">
      <w:pPr>
        <w:spacing w:after="0" w:line="276" w:lineRule="auto"/>
        <w:ind w:firstLine="720"/>
        <w:jc w:val="both"/>
        <w:rPr>
          <w:rFonts w:asciiTheme="majorHAnsi" w:hAnsiTheme="majorHAnsi" w:cstheme="majorHAnsi"/>
          <w:color w:val="FF0000"/>
          <w:sz w:val="21"/>
          <w:szCs w:val="21"/>
          <w:lang w:val="it-IT"/>
        </w:rPr>
      </w:pPr>
    </w:p>
    <w:p w:rsidR="00C24327" w:rsidRPr="00D739C9" w:rsidRDefault="00C24327" w:rsidP="00D5552D">
      <w:pPr>
        <w:spacing w:after="0" w:line="276" w:lineRule="auto"/>
        <w:ind w:firstLine="720"/>
        <w:jc w:val="both"/>
        <w:rPr>
          <w:rFonts w:asciiTheme="majorHAnsi" w:hAnsiTheme="majorHAnsi" w:cstheme="majorHAnsi"/>
          <w:color w:val="000000" w:themeColor="text1"/>
          <w:sz w:val="21"/>
          <w:szCs w:val="21"/>
          <w:lang w:val="it-IT"/>
        </w:rPr>
      </w:pPr>
    </w:p>
    <w:p w:rsidR="00C24327" w:rsidRPr="00D739C9" w:rsidRDefault="00C24327" w:rsidP="00D5552D">
      <w:pPr>
        <w:spacing w:after="0" w:line="276" w:lineRule="auto"/>
        <w:ind w:firstLine="720"/>
        <w:jc w:val="both"/>
        <w:rPr>
          <w:rFonts w:asciiTheme="majorHAnsi" w:hAnsiTheme="majorHAnsi" w:cstheme="majorHAnsi"/>
          <w:color w:val="000000" w:themeColor="text1"/>
          <w:sz w:val="21"/>
          <w:szCs w:val="21"/>
          <w:lang w:val="it-IT"/>
        </w:rPr>
      </w:pPr>
    </w:p>
    <w:p w:rsidR="00C24327" w:rsidRPr="00D739C9" w:rsidRDefault="00C24327" w:rsidP="00D5552D">
      <w:pPr>
        <w:spacing w:after="0" w:line="276" w:lineRule="auto"/>
        <w:ind w:firstLine="720"/>
        <w:jc w:val="both"/>
        <w:rPr>
          <w:rFonts w:asciiTheme="majorHAnsi" w:hAnsiTheme="majorHAnsi" w:cstheme="majorHAnsi"/>
          <w:color w:val="000000" w:themeColor="text1"/>
          <w:sz w:val="21"/>
          <w:szCs w:val="21"/>
          <w:lang w:val="it-IT"/>
        </w:rPr>
      </w:pPr>
    </w:p>
    <w:p w:rsidR="00C24327" w:rsidRPr="00D739C9" w:rsidRDefault="00C24327" w:rsidP="00D5552D">
      <w:pPr>
        <w:spacing w:after="0" w:line="276" w:lineRule="auto"/>
        <w:ind w:firstLine="720"/>
        <w:jc w:val="both"/>
        <w:rPr>
          <w:rFonts w:asciiTheme="majorHAnsi" w:hAnsiTheme="majorHAnsi" w:cstheme="majorHAnsi"/>
          <w:color w:val="000000" w:themeColor="text1"/>
          <w:sz w:val="21"/>
          <w:szCs w:val="21"/>
          <w:lang w:val="it-IT"/>
        </w:rPr>
      </w:pPr>
    </w:p>
    <w:p w:rsidR="00C24327" w:rsidRPr="00D739C9" w:rsidRDefault="00C24327" w:rsidP="00D5552D">
      <w:pPr>
        <w:spacing w:after="0" w:line="276" w:lineRule="auto"/>
        <w:ind w:firstLine="720"/>
        <w:jc w:val="both"/>
        <w:rPr>
          <w:rFonts w:asciiTheme="majorHAnsi" w:hAnsiTheme="majorHAnsi" w:cstheme="majorHAnsi"/>
          <w:color w:val="000000" w:themeColor="text1"/>
          <w:sz w:val="21"/>
          <w:szCs w:val="21"/>
          <w:lang w:val="it-IT"/>
        </w:rPr>
      </w:pPr>
    </w:p>
    <w:p w:rsidR="00D739C9" w:rsidRPr="00D739C9" w:rsidRDefault="00D739C9" w:rsidP="00D739C9">
      <w:pPr>
        <w:spacing w:after="0" w:line="276" w:lineRule="auto"/>
        <w:rPr>
          <w:rFonts w:asciiTheme="majorHAnsi" w:hAnsiTheme="majorHAnsi" w:cstheme="majorHAnsi"/>
          <w:color w:val="000000" w:themeColor="text1"/>
          <w:sz w:val="21"/>
          <w:szCs w:val="21"/>
          <w:lang w:val="it-IT"/>
        </w:rPr>
      </w:pPr>
    </w:p>
    <w:p w:rsidR="00D739C9" w:rsidRPr="00D739C9" w:rsidRDefault="00D739C9" w:rsidP="00D739C9">
      <w:pPr>
        <w:spacing w:after="0" w:line="276" w:lineRule="auto"/>
        <w:rPr>
          <w:rFonts w:asciiTheme="majorHAnsi" w:hAnsiTheme="majorHAnsi" w:cstheme="majorHAnsi"/>
          <w:color w:val="000000" w:themeColor="text1"/>
          <w:sz w:val="21"/>
          <w:szCs w:val="21"/>
          <w:lang w:val="it-IT"/>
        </w:rPr>
      </w:pPr>
    </w:p>
    <w:p w:rsidR="00D739C9" w:rsidRPr="00D60C69" w:rsidRDefault="00D739C9" w:rsidP="00D739C9">
      <w:pPr>
        <w:pStyle w:val="Flietext"/>
        <w:jc w:val="center"/>
        <w:rPr>
          <w:rFonts w:asciiTheme="majorHAnsi" w:hAnsiTheme="majorHAnsi"/>
          <w:sz w:val="18"/>
          <w:szCs w:val="18"/>
          <w:lang w:val="it-IT"/>
        </w:rPr>
      </w:pPr>
    </w:p>
    <w:p w:rsidR="00C31A2D" w:rsidRPr="00D60C69" w:rsidRDefault="00D739C9" w:rsidP="00D739C9">
      <w:pPr>
        <w:jc w:val="center"/>
        <w:rPr>
          <w:rFonts w:asciiTheme="majorHAnsi" w:hAnsiTheme="majorHAnsi"/>
          <w:sz w:val="18"/>
          <w:szCs w:val="18"/>
          <w:lang w:val="it-IT"/>
        </w:rPr>
      </w:pPr>
      <w:r w:rsidRPr="00D60C69">
        <w:rPr>
          <w:rFonts w:asciiTheme="majorHAnsi" w:hAnsiTheme="majorHAnsi"/>
          <w:sz w:val="18"/>
          <w:szCs w:val="18"/>
          <w:lang w:val="it-IT"/>
        </w:rPr>
        <w:t>P</w:t>
      </w:r>
      <w:r w:rsidR="00C31A2D" w:rsidRPr="00D60C69">
        <w:rPr>
          <w:rFonts w:asciiTheme="majorHAnsi" w:hAnsiTheme="majorHAnsi"/>
          <w:sz w:val="18"/>
          <w:szCs w:val="18"/>
          <w:lang w:val="it-IT"/>
        </w:rPr>
        <w:t xml:space="preserve">aul McCarthy, </w:t>
      </w:r>
      <w:proofErr w:type="spellStart"/>
      <w:r w:rsidR="00C31A2D" w:rsidRPr="00D60C69">
        <w:rPr>
          <w:rFonts w:asciiTheme="majorHAnsi" w:hAnsiTheme="majorHAnsi"/>
          <w:sz w:val="18"/>
          <w:szCs w:val="18"/>
          <w:lang w:val="it-IT"/>
        </w:rPr>
        <w:t>Tree</w:t>
      </w:r>
      <w:proofErr w:type="spellEnd"/>
      <w:r w:rsidRPr="00D60C69">
        <w:rPr>
          <w:rFonts w:asciiTheme="majorHAnsi" w:hAnsiTheme="majorHAnsi"/>
          <w:sz w:val="18"/>
          <w:szCs w:val="18"/>
          <w:lang w:val="it-IT"/>
        </w:rPr>
        <w:t xml:space="preserve">, 2014, </w:t>
      </w:r>
      <w:proofErr w:type="spellStart"/>
      <w:r w:rsidRPr="00D60C69">
        <w:rPr>
          <w:rFonts w:asciiTheme="majorHAnsi" w:hAnsiTheme="majorHAnsi"/>
          <w:sz w:val="18"/>
          <w:szCs w:val="18"/>
          <w:lang w:val="it-IT"/>
        </w:rPr>
        <w:t>pl</w:t>
      </w:r>
      <w:r w:rsidR="00C31A2D" w:rsidRPr="00D60C69">
        <w:rPr>
          <w:rFonts w:asciiTheme="majorHAnsi" w:hAnsiTheme="majorHAnsi"/>
          <w:sz w:val="18"/>
          <w:szCs w:val="18"/>
          <w:lang w:val="it-IT"/>
        </w:rPr>
        <w:t>ace</w:t>
      </w:r>
      <w:proofErr w:type="spellEnd"/>
      <w:r w:rsidR="00C31A2D" w:rsidRPr="00D60C69">
        <w:rPr>
          <w:rFonts w:asciiTheme="majorHAnsi" w:hAnsiTheme="majorHAnsi"/>
          <w:sz w:val="18"/>
          <w:szCs w:val="18"/>
          <w:lang w:val="it-IT"/>
        </w:rPr>
        <w:t xml:space="preserve"> </w:t>
      </w:r>
      <w:proofErr w:type="spellStart"/>
      <w:r w:rsidR="00C31A2D" w:rsidRPr="00D60C69">
        <w:rPr>
          <w:rFonts w:asciiTheme="majorHAnsi" w:hAnsiTheme="majorHAnsi"/>
          <w:sz w:val="18"/>
          <w:szCs w:val="18"/>
          <w:lang w:val="it-IT"/>
        </w:rPr>
        <w:t>Vendôme</w:t>
      </w:r>
      <w:proofErr w:type="spellEnd"/>
      <w:r w:rsidR="00C31A2D" w:rsidRPr="00D60C69">
        <w:rPr>
          <w:rFonts w:asciiTheme="majorHAnsi" w:hAnsiTheme="majorHAnsi"/>
          <w:sz w:val="18"/>
          <w:szCs w:val="18"/>
          <w:lang w:val="it-IT"/>
        </w:rPr>
        <w:t>)</w:t>
      </w:r>
    </w:p>
    <w:p w:rsidR="00C31A2D" w:rsidRPr="00D739C9" w:rsidRDefault="00C31A2D" w:rsidP="00C31A2D">
      <w:pPr>
        <w:spacing w:after="0" w:line="276" w:lineRule="auto"/>
        <w:ind w:firstLine="720"/>
        <w:jc w:val="both"/>
        <w:rPr>
          <w:rFonts w:asciiTheme="majorHAnsi" w:hAnsiTheme="majorHAnsi" w:cstheme="majorHAnsi"/>
          <w:color w:val="FF0000"/>
          <w:sz w:val="21"/>
          <w:szCs w:val="21"/>
          <w:lang w:val="it-IT"/>
        </w:rPr>
      </w:pPr>
    </w:p>
    <w:p w:rsidR="00C31A2D" w:rsidRPr="00D739C9" w:rsidRDefault="00C31A2D" w:rsidP="00C31A2D">
      <w:pPr>
        <w:tabs>
          <w:tab w:val="left" w:pos="284"/>
        </w:tabs>
        <w:spacing w:after="0" w:line="276" w:lineRule="auto"/>
        <w:jc w:val="both"/>
        <w:rPr>
          <w:rFonts w:asciiTheme="majorHAnsi" w:hAnsiTheme="majorHAnsi" w:cstheme="majorHAnsi"/>
          <w:color w:val="FF0000"/>
          <w:sz w:val="21"/>
          <w:szCs w:val="21"/>
          <w:lang w:val="it-IT"/>
        </w:rPr>
      </w:pPr>
      <w:r w:rsidRPr="00D739C9">
        <w:rPr>
          <w:rFonts w:asciiTheme="majorHAnsi" w:hAnsiTheme="majorHAnsi" w:cstheme="majorHAnsi"/>
          <w:color w:val="FF0000"/>
          <w:sz w:val="21"/>
          <w:szCs w:val="21"/>
          <w:lang w:val="it-IT"/>
        </w:rPr>
        <w:tab/>
      </w:r>
      <w:proofErr w:type="spellStart"/>
      <w:r w:rsidRPr="00D739C9">
        <w:rPr>
          <w:rFonts w:asciiTheme="majorHAnsi" w:hAnsiTheme="majorHAnsi" w:cstheme="majorHAnsi"/>
          <w:color w:val="000000" w:themeColor="text1"/>
          <w:sz w:val="21"/>
          <w:szCs w:val="21"/>
          <w:lang w:val="it-IT"/>
        </w:rPr>
        <w:t>Takashi</w:t>
      </w:r>
      <w:proofErr w:type="spellEnd"/>
      <w:r w:rsidRPr="00D739C9">
        <w:rPr>
          <w:rFonts w:asciiTheme="majorHAnsi" w:hAnsiTheme="majorHAnsi" w:cstheme="majorHAnsi"/>
          <w:color w:val="000000" w:themeColor="text1"/>
          <w:sz w:val="21"/>
          <w:szCs w:val="21"/>
          <w:lang w:val="it-IT"/>
        </w:rPr>
        <w:t xml:space="preserve"> </w:t>
      </w:r>
      <w:proofErr w:type="spellStart"/>
      <w:r w:rsidRPr="00D739C9">
        <w:rPr>
          <w:rFonts w:asciiTheme="majorHAnsi" w:hAnsiTheme="majorHAnsi" w:cstheme="majorHAnsi"/>
          <w:color w:val="000000" w:themeColor="text1"/>
          <w:sz w:val="21"/>
          <w:szCs w:val="21"/>
          <w:lang w:val="it-IT"/>
        </w:rPr>
        <w:t>Murakami</w:t>
      </w:r>
      <w:proofErr w:type="spellEnd"/>
      <w:r w:rsidRPr="00D739C9">
        <w:rPr>
          <w:rFonts w:asciiTheme="majorHAnsi" w:hAnsiTheme="majorHAnsi" w:cstheme="majorHAnsi"/>
          <w:color w:val="000000" w:themeColor="text1"/>
          <w:sz w:val="21"/>
          <w:szCs w:val="21"/>
          <w:lang w:val="it-IT"/>
        </w:rPr>
        <w:t xml:space="preserve"> che nel 2010 esponeva al castello di Versailles, desiderava rispondere al mondo sofisticato e irreale del castello di Luigi XIV con un’opera anch’essa sofisticata quanto irreale.</w:t>
      </w:r>
      <w:r w:rsidRPr="00D739C9">
        <w:rPr>
          <w:rStyle w:val="FootnoteReference"/>
          <w:rFonts w:asciiTheme="majorHAnsi" w:hAnsiTheme="majorHAnsi" w:cstheme="majorHAnsi"/>
          <w:color w:val="000000" w:themeColor="text1"/>
          <w:sz w:val="21"/>
          <w:szCs w:val="21"/>
          <w:lang w:val="it-IT"/>
        </w:rPr>
        <w:footnoteReference w:id="44"/>
      </w:r>
    </w:p>
    <w:p w:rsidR="00C31A2D" w:rsidRPr="00D739C9" w:rsidRDefault="00C31A2D" w:rsidP="00C31A2D">
      <w:pPr>
        <w:spacing w:after="0" w:line="276" w:lineRule="auto"/>
        <w:ind w:firstLine="720"/>
        <w:jc w:val="both"/>
        <w:rPr>
          <w:rFonts w:asciiTheme="majorHAnsi" w:hAnsiTheme="majorHAnsi" w:cstheme="majorHAnsi"/>
          <w:color w:val="FF0000"/>
          <w:sz w:val="21"/>
          <w:szCs w:val="21"/>
          <w:lang w:val="it-IT"/>
        </w:rPr>
      </w:pPr>
    </w:p>
    <w:p w:rsidR="00C24327" w:rsidRPr="00D739C9" w:rsidRDefault="00C24327" w:rsidP="00C31A2D">
      <w:pPr>
        <w:spacing w:after="0" w:line="276" w:lineRule="auto"/>
        <w:ind w:firstLine="720"/>
        <w:jc w:val="both"/>
        <w:rPr>
          <w:rFonts w:asciiTheme="majorHAnsi" w:hAnsiTheme="majorHAnsi" w:cstheme="majorHAnsi"/>
          <w:color w:val="FF0000"/>
          <w:sz w:val="21"/>
          <w:szCs w:val="21"/>
          <w:lang w:val="it-IT"/>
        </w:rPr>
      </w:pPr>
    </w:p>
    <w:p w:rsidR="00C31A2D" w:rsidRPr="00D739C9" w:rsidRDefault="00CE094D" w:rsidP="00CE094D">
      <w:pPr>
        <w:spacing w:after="0" w:line="276" w:lineRule="auto"/>
        <w:rPr>
          <w:rFonts w:asciiTheme="majorHAnsi" w:hAnsiTheme="majorHAnsi" w:cstheme="majorHAnsi"/>
          <w:color w:val="FF0000"/>
          <w:sz w:val="21"/>
          <w:szCs w:val="21"/>
          <w:lang w:val="it-IT"/>
        </w:rPr>
      </w:pPr>
      <w:r>
        <w:rPr>
          <w:rFonts w:asciiTheme="majorHAnsi" w:hAnsiTheme="majorHAnsi" w:cstheme="majorHAnsi"/>
          <w:noProof/>
          <w:color w:val="FF0000"/>
          <w:sz w:val="21"/>
          <w:szCs w:val="21"/>
        </w:rPr>
        <w:t xml:space="preserve">                                                                    </w:t>
      </w:r>
      <w:r w:rsidR="00C31A2D" w:rsidRPr="00D739C9">
        <w:rPr>
          <w:rFonts w:asciiTheme="majorHAnsi" w:hAnsiTheme="majorHAnsi" w:cstheme="majorHAnsi"/>
          <w:noProof/>
          <w:color w:val="FF0000"/>
          <w:sz w:val="21"/>
          <w:szCs w:val="21"/>
        </w:rPr>
        <w:drawing>
          <wp:inline distT="0" distB="0" distL="0" distR="0" wp14:anchorId="0075CBE4" wp14:editId="421B8B06">
            <wp:extent cx="2717984" cy="2038488"/>
            <wp:effectExtent l="0" t="0" r="6350" b="0"/>
            <wp:docPr id="8" name="Picture 8" descr="Résultat de recherche d'images pour &quot;murakami versail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ésultat de recherche d'images pour &quot;murakami versailles&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7984" cy="2038488"/>
                    </a:xfrm>
                    <a:prstGeom prst="rect">
                      <a:avLst/>
                    </a:prstGeom>
                    <a:noFill/>
                    <a:extLst/>
                  </pic:spPr>
                </pic:pic>
              </a:graphicData>
            </a:graphic>
          </wp:inline>
        </w:drawing>
      </w:r>
    </w:p>
    <w:p w:rsidR="00C31A2D" w:rsidRPr="00D739C9" w:rsidRDefault="00C31A2D" w:rsidP="00CE094D">
      <w:pPr>
        <w:spacing w:after="0" w:line="276" w:lineRule="auto"/>
        <w:ind w:left="2820" w:firstLine="720"/>
        <w:rPr>
          <w:rFonts w:asciiTheme="majorHAnsi" w:hAnsiTheme="majorHAnsi" w:cstheme="majorHAnsi"/>
          <w:color w:val="000000" w:themeColor="text1"/>
          <w:sz w:val="18"/>
          <w:szCs w:val="18"/>
          <w:lang w:val="it-IT"/>
        </w:rPr>
      </w:pPr>
      <w:bookmarkStart w:id="0" w:name="_GoBack"/>
      <w:bookmarkEnd w:id="0"/>
      <w:r w:rsidRPr="00D739C9">
        <w:rPr>
          <w:rFonts w:asciiTheme="majorHAnsi" w:hAnsiTheme="majorHAnsi" w:cstheme="majorHAnsi"/>
          <w:color w:val="000000" w:themeColor="text1"/>
          <w:sz w:val="18"/>
          <w:szCs w:val="18"/>
          <w:lang w:val="it-IT"/>
        </w:rPr>
        <w:t>Takashi Murakami, 2010 (Reggia di Versailles)</w:t>
      </w:r>
    </w:p>
    <w:p w:rsidR="00BC0D20" w:rsidRDefault="00BC0D20" w:rsidP="00857DC3">
      <w:pPr>
        <w:tabs>
          <w:tab w:val="left" w:pos="284"/>
        </w:tabs>
        <w:spacing w:after="0" w:line="276" w:lineRule="auto"/>
        <w:jc w:val="both"/>
        <w:rPr>
          <w:rFonts w:asciiTheme="majorHAnsi" w:hAnsiTheme="majorHAnsi" w:cstheme="majorHAnsi"/>
          <w:color w:val="FF0000"/>
          <w:sz w:val="21"/>
          <w:szCs w:val="21"/>
          <w:lang w:val="it-IT"/>
        </w:rPr>
      </w:pPr>
    </w:p>
    <w:p w:rsidR="00D739C9" w:rsidRPr="00D739C9" w:rsidRDefault="00D739C9" w:rsidP="00857DC3">
      <w:pPr>
        <w:tabs>
          <w:tab w:val="left" w:pos="284"/>
        </w:tabs>
        <w:spacing w:after="0" w:line="276" w:lineRule="auto"/>
        <w:jc w:val="both"/>
        <w:rPr>
          <w:rFonts w:asciiTheme="majorHAnsi" w:hAnsiTheme="majorHAnsi" w:cstheme="majorHAnsi"/>
          <w:color w:val="FF0000"/>
          <w:sz w:val="21"/>
          <w:szCs w:val="21"/>
          <w:lang w:val="it-IT"/>
        </w:rPr>
      </w:pPr>
    </w:p>
    <w:p w:rsidR="00A57656" w:rsidRPr="00D739C9" w:rsidRDefault="00857DC3" w:rsidP="00857DC3">
      <w:pPr>
        <w:tabs>
          <w:tab w:val="left" w:pos="284"/>
        </w:tabs>
        <w:spacing w:after="0" w:line="276" w:lineRule="auto"/>
        <w:jc w:val="both"/>
        <w:rPr>
          <w:rFonts w:asciiTheme="majorHAnsi" w:hAnsiTheme="majorHAnsi" w:cstheme="majorHAnsi"/>
          <w:sz w:val="21"/>
          <w:szCs w:val="21"/>
          <w:lang w:val="it-IT"/>
        </w:rPr>
      </w:pPr>
      <w:r w:rsidRPr="00D739C9">
        <w:rPr>
          <w:rFonts w:asciiTheme="majorHAnsi" w:hAnsiTheme="majorHAnsi" w:cstheme="majorHAnsi"/>
          <w:sz w:val="21"/>
          <w:szCs w:val="21"/>
          <w:lang w:val="it-IT"/>
        </w:rPr>
        <w:tab/>
      </w:r>
      <w:r w:rsidR="006617AE" w:rsidRPr="00D739C9">
        <w:rPr>
          <w:rStyle w:val="apple-converted-space"/>
          <w:rFonts w:asciiTheme="majorHAnsi" w:eastAsiaTheme="majorEastAsia" w:hAnsiTheme="majorHAnsi" w:cstheme="majorHAnsi"/>
          <w:sz w:val="21"/>
          <w:szCs w:val="21"/>
          <w:lang w:val="it-IT"/>
        </w:rPr>
        <w:t xml:space="preserve">Nel quartiere un tempo agricolo di </w:t>
      </w:r>
      <w:r w:rsidR="000D3D26" w:rsidRPr="00D739C9">
        <w:rPr>
          <w:rStyle w:val="apple-converted-space"/>
          <w:rFonts w:asciiTheme="majorHAnsi" w:eastAsiaTheme="majorEastAsia" w:hAnsiTheme="majorHAnsi" w:cstheme="majorHAnsi"/>
          <w:sz w:val="21"/>
          <w:szCs w:val="21"/>
          <w:lang w:val="it-IT"/>
        </w:rPr>
        <w:t>“</w:t>
      </w:r>
      <w:r w:rsidR="006617AE" w:rsidRPr="00D739C9">
        <w:rPr>
          <w:rStyle w:val="apple-converted-space"/>
          <w:rFonts w:asciiTheme="majorHAnsi" w:eastAsiaTheme="majorEastAsia" w:hAnsiTheme="majorHAnsi" w:cstheme="majorHAnsi"/>
          <w:sz w:val="21"/>
          <w:szCs w:val="21"/>
          <w:lang w:val="it-IT"/>
        </w:rPr>
        <w:t>La Chapelle</w:t>
      </w:r>
      <w:r w:rsidR="000D3D26" w:rsidRPr="00D739C9">
        <w:rPr>
          <w:rStyle w:val="apple-converted-space"/>
          <w:rFonts w:asciiTheme="majorHAnsi" w:eastAsiaTheme="majorEastAsia" w:hAnsiTheme="majorHAnsi" w:cstheme="majorHAnsi"/>
          <w:sz w:val="21"/>
          <w:szCs w:val="21"/>
          <w:lang w:val="it-IT"/>
        </w:rPr>
        <w:t>”</w:t>
      </w:r>
      <w:r w:rsidR="006617AE" w:rsidRPr="00D739C9">
        <w:rPr>
          <w:rStyle w:val="apple-converted-space"/>
          <w:rFonts w:asciiTheme="majorHAnsi" w:eastAsiaTheme="majorEastAsia" w:hAnsiTheme="majorHAnsi" w:cstheme="majorHAnsi"/>
          <w:sz w:val="21"/>
          <w:szCs w:val="21"/>
          <w:lang w:val="it-IT"/>
        </w:rPr>
        <w:t xml:space="preserve"> (Paris 18), </w:t>
      </w:r>
      <w:r w:rsidR="0052624F" w:rsidRPr="00D739C9">
        <w:rPr>
          <w:rFonts w:asciiTheme="majorHAnsi" w:hAnsiTheme="majorHAnsi" w:cstheme="majorHAnsi"/>
          <w:sz w:val="21"/>
          <w:szCs w:val="21"/>
          <w:lang w:val="it-IT"/>
        </w:rPr>
        <w:t xml:space="preserve">è stata </w:t>
      </w:r>
      <w:r w:rsidR="00815215" w:rsidRPr="00D739C9">
        <w:rPr>
          <w:rFonts w:asciiTheme="majorHAnsi" w:hAnsiTheme="majorHAnsi" w:cstheme="majorHAnsi"/>
          <w:sz w:val="21"/>
          <w:szCs w:val="21"/>
          <w:lang w:val="it-IT"/>
        </w:rPr>
        <w:t xml:space="preserve">recentemente </w:t>
      </w:r>
      <w:r w:rsidR="0052624F" w:rsidRPr="00D739C9">
        <w:rPr>
          <w:rFonts w:asciiTheme="majorHAnsi" w:hAnsiTheme="majorHAnsi" w:cstheme="majorHAnsi"/>
          <w:sz w:val="21"/>
          <w:szCs w:val="21"/>
          <w:lang w:val="it-IT"/>
        </w:rPr>
        <w:t>intrapresa una grossa operazione di ottimizzazi</w:t>
      </w:r>
      <w:r w:rsidR="006617AE" w:rsidRPr="00D739C9">
        <w:rPr>
          <w:rFonts w:asciiTheme="majorHAnsi" w:hAnsiTheme="majorHAnsi" w:cstheme="majorHAnsi"/>
          <w:sz w:val="21"/>
          <w:szCs w:val="21"/>
          <w:lang w:val="it-IT"/>
        </w:rPr>
        <w:t>one e riabilitazione fondiaria</w:t>
      </w:r>
      <w:r w:rsidR="0052624F" w:rsidRPr="00D739C9">
        <w:rPr>
          <w:rFonts w:asciiTheme="majorHAnsi" w:hAnsiTheme="majorHAnsi" w:cstheme="majorHAnsi"/>
          <w:sz w:val="21"/>
          <w:szCs w:val="21"/>
          <w:lang w:val="it-IT"/>
        </w:rPr>
        <w:t xml:space="preserve">. Dopo </w:t>
      </w:r>
      <w:r w:rsidR="00ED2A3F" w:rsidRPr="00D739C9">
        <w:rPr>
          <w:rFonts w:asciiTheme="majorHAnsi" w:hAnsiTheme="majorHAnsi" w:cstheme="majorHAnsi"/>
          <w:sz w:val="21"/>
          <w:szCs w:val="21"/>
          <w:lang w:val="it-IT"/>
        </w:rPr>
        <w:t xml:space="preserve">aver demolito </w:t>
      </w:r>
      <w:r w:rsidR="0052624F" w:rsidRPr="00D739C9">
        <w:rPr>
          <w:rFonts w:asciiTheme="majorHAnsi" w:hAnsiTheme="majorHAnsi" w:cstheme="majorHAnsi"/>
          <w:sz w:val="21"/>
          <w:szCs w:val="21"/>
          <w:lang w:val="it-IT"/>
        </w:rPr>
        <w:t xml:space="preserve">diversi padiglioni e palazzi, </w:t>
      </w:r>
      <w:r w:rsidR="00BC0D20" w:rsidRPr="00D739C9">
        <w:rPr>
          <w:rFonts w:asciiTheme="majorHAnsi" w:hAnsiTheme="majorHAnsi" w:cstheme="majorHAnsi"/>
          <w:sz w:val="21"/>
          <w:szCs w:val="21"/>
          <w:lang w:val="it-IT"/>
        </w:rPr>
        <w:t xml:space="preserve">l’impresa </w:t>
      </w:r>
      <w:r w:rsidR="0052624F" w:rsidRPr="00D739C9">
        <w:rPr>
          <w:rFonts w:asciiTheme="majorHAnsi" w:hAnsiTheme="majorHAnsi" w:cstheme="majorHAnsi"/>
          <w:sz w:val="21"/>
          <w:szCs w:val="21"/>
          <w:lang w:val="it-IT"/>
        </w:rPr>
        <w:t>Paris Habitat</w:t>
      </w:r>
      <w:r w:rsidR="00815215" w:rsidRPr="00D739C9">
        <w:rPr>
          <w:rStyle w:val="FootnoteReference"/>
          <w:rFonts w:asciiTheme="majorHAnsi" w:hAnsiTheme="majorHAnsi"/>
          <w:sz w:val="21"/>
          <w:szCs w:val="21"/>
          <w:lang w:val="it-IT"/>
        </w:rPr>
        <w:footnoteReference w:id="45"/>
      </w:r>
      <w:r w:rsidR="00BC0D20" w:rsidRPr="00D739C9">
        <w:rPr>
          <w:rFonts w:asciiTheme="majorHAnsi" w:hAnsiTheme="majorHAnsi" w:cstheme="majorHAnsi"/>
          <w:sz w:val="21"/>
          <w:szCs w:val="21"/>
          <w:lang w:val="it-IT"/>
        </w:rPr>
        <w:t xml:space="preserve">, </w:t>
      </w:r>
      <w:r w:rsidR="0052624F" w:rsidRPr="00D739C9">
        <w:rPr>
          <w:rFonts w:asciiTheme="majorHAnsi" w:hAnsiTheme="majorHAnsi" w:cstheme="majorHAnsi"/>
          <w:sz w:val="21"/>
          <w:szCs w:val="21"/>
          <w:lang w:val="it-IT"/>
        </w:rPr>
        <w:t>con il benestare del sindaco, ha costruito</w:t>
      </w:r>
      <w:r w:rsidR="00ED2A3F" w:rsidRPr="00D739C9">
        <w:rPr>
          <w:rFonts w:asciiTheme="majorHAnsi" w:hAnsiTheme="majorHAnsi" w:cstheme="majorHAnsi"/>
          <w:sz w:val="21"/>
          <w:szCs w:val="21"/>
          <w:lang w:val="it-IT"/>
        </w:rPr>
        <w:t xml:space="preserve"> </w:t>
      </w:r>
      <w:r w:rsidR="00EF70B5" w:rsidRPr="00D739C9">
        <w:rPr>
          <w:rFonts w:asciiTheme="majorHAnsi" w:hAnsiTheme="majorHAnsi" w:cstheme="majorHAnsi"/>
          <w:sz w:val="21"/>
          <w:szCs w:val="21"/>
          <w:lang w:val="it-IT"/>
        </w:rPr>
        <w:t>dei nuovi alloggi sociali concependo</w:t>
      </w:r>
      <w:r w:rsidR="0052624F" w:rsidRPr="00D739C9">
        <w:rPr>
          <w:rFonts w:asciiTheme="majorHAnsi" w:hAnsiTheme="majorHAnsi" w:cstheme="majorHAnsi"/>
          <w:sz w:val="21"/>
          <w:szCs w:val="21"/>
          <w:lang w:val="it-IT"/>
        </w:rPr>
        <w:t xml:space="preserve"> un</w:t>
      </w:r>
      <w:r w:rsidR="00EF70B5" w:rsidRPr="00D739C9">
        <w:rPr>
          <w:rFonts w:asciiTheme="majorHAnsi" w:hAnsiTheme="majorHAnsi" w:cstheme="majorHAnsi"/>
          <w:sz w:val="21"/>
          <w:szCs w:val="21"/>
          <w:lang w:val="it-IT"/>
        </w:rPr>
        <w:t>o</w:t>
      </w:r>
      <w:r w:rsidR="0052624F" w:rsidRPr="00D739C9">
        <w:rPr>
          <w:rFonts w:asciiTheme="majorHAnsi" w:hAnsiTheme="majorHAnsi" w:cstheme="majorHAnsi"/>
          <w:sz w:val="21"/>
          <w:szCs w:val="21"/>
          <w:lang w:val="it-IT"/>
        </w:rPr>
        <w:t xml:space="preserve"> spazio pubblico verde ch</w:t>
      </w:r>
      <w:r w:rsidR="00ED2A3F" w:rsidRPr="00D739C9">
        <w:rPr>
          <w:rFonts w:asciiTheme="majorHAnsi" w:hAnsiTheme="majorHAnsi" w:cstheme="majorHAnsi"/>
          <w:sz w:val="21"/>
          <w:szCs w:val="21"/>
          <w:lang w:val="it-IT"/>
        </w:rPr>
        <w:t xml:space="preserve">e fungerà da giardino condiviso, </w:t>
      </w:r>
      <w:r w:rsidR="006617AE" w:rsidRPr="00D739C9">
        <w:rPr>
          <w:rFonts w:asciiTheme="majorHAnsi" w:hAnsiTheme="majorHAnsi" w:cstheme="majorHAnsi"/>
          <w:sz w:val="21"/>
          <w:szCs w:val="21"/>
          <w:lang w:val="it-IT"/>
        </w:rPr>
        <w:t xml:space="preserve">non senza imbattersi </w:t>
      </w:r>
      <w:r w:rsidR="00ED2A3F" w:rsidRPr="00D739C9">
        <w:rPr>
          <w:rFonts w:asciiTheme="majorHAnsi" w:hAnsiTheme="majorHAnsi" w:cstheme="majorHAnsi"/>
          <w:sz w:val="21"/>
          <w:szCs w:val="21"/>
          <w:lang w:val="it-IT"/>
        </w:rPr>
        <w:t xml:space="preserve">in </w:t>
      </w:r>
      <w:r w:rsidR="00EF70B5" w:rsidRPr="00D739C9">
        <w:rPr>
          <w:rFonts w:asciiTheme="majorHAnsi" w:hAnsiTheme="majorHAnsi" w:cstheme="majorHAnsi"/>
          <w:sz w:val="21"/>
          <w:szCs w:val="21"/>
          <w:lang w:val="it-IT"/>
        </w:rPr>
        <w:t>qualche</w:t>
      </w:r>
      <w:r w:rsidR="00ED2A3F" w:rsidRPr="00D739C9">
        <w:rPr>
          <w:rFonts w:asciiTheme="majorHAnsi" w:hAnsiTheme="majorHAnsi" w:cstheme="majorHAnsi"/>
          <w:sz w:val="21"/>
          <w:szCs w:val="21"/>
          <w:lang w:val="it-IT"/>
        </w:rPr>
        <w:t xml:space="preserve"> difficoltà. La commissione del </w:t>
      </w:r>
      <w:r w:rsidR="00ED2A3F" w:rsidRPr="00D739C9">
        <w:rPr>
          <w:rFonts w:asciiTheme="majorHAnsi" w:hAnsiTheme="majorHAnsi" w:cstheme="majorHAnsi"/>
          <w:i/>
          <w:sz w:val="21"/>
          <w:szCs w:val="21"/>
          <w:lang w:val="it-IT"/>
        </w:rPr>
        <w:t xml:space="preserve">vieux </w:t>
      </w:r>
      <w:r w:rsidR="00ED2A3F" w:rsidRPr="00D739C9">
        <w:rPr>
          <w:rFonts w:asciiTheme="majorHAnsi" w:hAnsiTheme="majorHAnsi" w:cstheme="majorHAnsi"/>
          <w:sz w:val="21"/>
          <w:szCs w:val="21"/>
          <w:lang w:val="it-IT"/>
        </w:rPr>
        <w:t>Paris</w:t>
      </w:r>
      <w:r w:rsidR="0052624F" w:rsidRPr="00D739C9">
        <w:rPr>
          <w:rFonts w:asciiTheme="majorHAnsi" w:hAnsiTheme="majorHAnsi" w:cstheme="majorHAnsi"/>
          <w:sz w:val="21"/>
          <w:szCs w:val="21"/>
          <w:lang w:val="it-IT"/>
        </w:rPr>
        <w:t xml:space="preserve"> ha </w:t>
      </w:r>
      <w:r w:rsidR="006617AE" w:rsidRPr="00D739C9">
        <w:rPr>
          <w:rFonts w:asciiTheme="majorHAnsi" w:hAnsiTheme="majorHAnsi" w:cstheme="majorHAnsi"/>
          <w:sz w:val="21"/>
          <w:szCs w:val="21"/>
          <w:lang w:val="it-IT"/>
        </w:rPr>
        <w:t>infatti preteso</w:t>
      </w:r>
      <w:r w:rsidR="00ED2A3F" w:rsidRPr="00D739C9">
        <w:rPr>
          <w:rFonts w:asciiTheme="majorHAnsi" w:hAnsiTheme="majorHAnsi" w:cstheme="majorHAnsi"/>
          <w:sz w:val="21"/>
          <w:szCs w:val="21"/>
          <w:lang w:val="it-IT"/>
        </w:rPr>
        <w:t xml:space="preserve"> che venissero conservati </w:t>
      </w:r>
      <w:r w:rsidR="00ED2A3F" w:rsidRPr="00D739C9">
        <w:rPr>
          <w:rStyle w:val="apple-converted-space"/>
          <w:rFonts w:asciiTheme="majorHAnsi" w:eastAsiaTheme="majorEastAsia" w:hAnsiTheme="majorHAnsi" w:cstheme="majorHAnsi"/>
          <w:sz w:val="21"/>
          <w:szCs w:val="21"/>
          <w:lang w:val="it-IT"/>
        </w:rPr>
        <w:t>un fienile risalent</w:t>
      </w:r>
      <w:r w:rsidR="006B3E10" w:rsidRPr="00D739C9">
        <w:rPr>
          <w:rStyle w:val="apple-converted-space"/>
          <w:rFonts w:asciiTheme="majorHAnsi" w:eastAsiaTheme="majorEastAsia" w:hAnsiTheme="majorHAnsi" w:cstheme="majorHAnsi"/>
          <w:sz w:val="21"/>
          <w:szCs w:val="21"/>
          <w:lang w:val="it-IT"/>
        </w:rPr>
        <w:t xml:space="preserve">e al 16° secolo, una cantina e </w:t>
      </w:r>
      <w:r w:rsidR="00ED2A3F" w:rsidRPr="00D739C9">
        <w:rPr>
          <w:rStyle w:val="apple-converted-space"/>
          <w:rFonts w:asciiTheme="majorHAnsi" w:eastAsiaTheme="majorEastAsia" w:hAnsiTheme="majorHAnsi" w:cstheme="majorHAnsi"/>
          <w:sz w:val="21"/>
          <w:szCs w:val="21"/>
          <w:lang w:val="it-IT"/>
        </w:rPr>
        <w:t xml:space="preserve">un padiglione del 18° secolo. Il costruttore </w:t>
      </w:r>
      <w:r w:rsidRPr="00D739C9">
        <w:rPr>
          <w:rStyle w:val="apple-converted-space"/>
          <w:rFonts w:asciiTheme="majorHAnsi" w:eastAsiaTheme="majorEastAsia" w:hAnsiTheme="majorHAnsi" w:cstheme="majorHAnsi"/>
          <w:sz w:val="21"/>
          <w:szCs w:val="21"/>
          <w:lang w:val="it-IT"/>
        </w:rPr>
        <w:t xml:space="preserve">vanta i propri alloggi sociali qualificandoli esemplari dal punto di vista energetico e dell’accesso ai disabili. Ciliegina sulla torta, spiega che le strisce oblique sui muri esterni eseguite dal collettivo di street-art </w:t>
      </w:r>
      <w:r w:rsidR="000D3D26" w:rsidRPr="00D739C9">
        <w:rPr>
          <w:rStyle w:val="apple-converted-space"/>
          <w:rFonts w:asciiTheme="majorHAnsi" w:eastAsiaTheme="majorEastAsia" w:hAnsiTheme="majorHAnsi" w:cstheme="majorHAnsi"/>
          <w:sz w:val="21"/>
          <w:szCs w:val="21"/>
          <w:lang w:val="it-IT"/>
        </w:rPr>
        <w:t>“</w:t>
      </w:r>
      <w:r w:rsidRPr="00D739C9">
        <w:rPr>
          <w:rStyle w:val="apple-converted-space"/>
          <w:rFonts w:asciiTheme="majorHAnsi" w:eastAsiaTheme="majorEastAsia" w:hAnsiTheme="majorHAnsi" w:cstheme="majorHAnsi"/>
          <w:sz w:val="21"/>
          <w:szCs w:val="21"/>
          <w:lang w:val="it-IT"/>
        </w:rPr>
        <w:t>Graphic Surgery</w:t>
      </w:r>
      <w:r w:rsidR="000D3D26" w:rsidRPr="00D739C9">
        <w:rPr>
          <w:rStyle w:val="apple-converted-space"/>
          <w:rFonts w:asciiTheme="majorHAnsi" w:eastAsiaTheme="majorEastAsia" w:hAnsiTheme="majorHAnsi" w:cstheme="majorHAnsi"/>
          <w:sz w:val="21"/>
          <w:szCs w:val="21"/>
          <w:lang w:val="it-IT"/>
        </w:rPr>
        <w:t>”</w:t>
      </w:r>
      <w:r w:rsidR="00815215" w:rsidRPr="00D739C9">
        <w:rPr>
          <w:rStyle w:val="FootnoteReference"/>
          <w:rFonts w:asciiTheme="majorHAnsi" w:eastAsiaTheme="majorEastAsia" w:hAnsiTheme="majorHAnsi"/>
          <w:sz w:val="21"/>
          <w:szCs w:val="21"/>
          <w:lang w:val="it-IT"/>
        </w:rPr>
        <w:footnoteReference w:id="46"/>
      </w:r>
      <w:r w:rsidRPr="00D739C9">
        <w:rPr>
          <w:rStyle w:val="apple-converted-space"/>
          <w:rFonts w:asciiTheme="majorHAnsi" w:eastAsiaTheme="majorEastAsia" w:hAnsiTheme="majorHAnsi" w:cstheme="majorHAnsi"/>
          <w:sz w:val="21"/>
          <w:szCs w:val="21"/>
          <w:lang w:val="it-IT"/>
        </w:rPr>
        <w:t xml:space="preserve"> al quale ha fatto ricorso per dare un tocco artistico alla struttura, sono la</w:t>
      </w:r>
      <w:r w:rsidRPr="00D739C9">
        <w:rPr>
          <w:rFonts w:asciiTheme="majorHAnsi" w:hAnsiTheme="majorHAnsi" w:cstheme="majorHAnsi"/>
          <w:sz w:val="21"/>
          <w:szCs w:val="21"/>
          <w:lang w:val="it-IT"/>
        </w:rPr>
        <w:t xml:space="preserve"> risposta plastica all’opera a</w:t>
      </w:r>
      <w:r w:rsidR="00EF70B5" w:rsidRPr="00D739C9">
        <w:rPr>
          <w:rFonts w:asciiTheme="majorHAnsi" w:hAnsiTheme="majorHAnsi" w:cstheme="majorHAnsi"/>
          <w:sz w:val="21"/>
          <w:szCs w:val="21"/>
          <w:lang w:val="it-IT"/>
        </w:rPr>
        <w:t>rchitettoni</w:t>
      </w:r>
      <w:r w:rsidRPr="00D739C9">
        <w:rPr>
          <w:rFonts w:asciiTheme="majorHAnsi" w:hAnsiTheme="majorHAnsi" w:cstheme="majorHAnsi"/>
          <w:sz w:val="21"/>
          <w:szCs w:val="21"/>
          <w:lang w:val="it-IT"/>
        </w:rPr>
        <w:t>ca. A noi appare come un disperato tentativo di rispondere all’i</w:t>
      </w:r>
      <w:r w:rsidR="00171DB8" w:rsidRPr="00D739C9">
        <w:rPr>
          <w:rFonts w:asciiTheme="majorHAnsi" w:hAnsiTheme="majorHAnsi" w:cstheme="majorHAnsi"/>
          <w:sz w:val="21"/>
          <w:szCs w:val="21"/>
          <w:lang w:val="it-IT"/>
        </w:rPr>
        <w:t>nerzia architetto</w:t>
      </w:r>
      <w:r w:rsidR="000F6F84" w:rsidRPr="00D739C9">
        <w:rPr>
          <w:rFonts w:asciiTheme="majorHAnsi" w:hAnsiTheme="majorHAnsi" w:cstheme="majorHAnsi"/>
          <w:sz w:val="21"/>
          <w:szCs w:val="21"/>
          <w:lang w:val="it-IT"/>
        </w:rPr>
        <w:t xml:space="preserve">nica </w:t>
      </w:r>
      <w:r w:rsidR="00EF70B5" w:rsidRPr="00D739C9">
        <w:rPr>
          <w:rFonts w:asciiTheme="majorHAnsi" w:hAnsiTheme="majorHAnsi" w:cstheme="majorHAnsi"/>
          <w:sz w:val="21"/>
          <w:szCs w:val="21"/>
          <w:lang w:val="it-IT"/>
        </w:rPr>
        <w:t>cercando di infondere</w:t>
      </w:r>
      <w:r w:rsidRPr="00D739C9">
        <w:rPr>
          <w:rFonts w:asciiTheme="majorHAnsi" w:hAnsiTheme="majorHAnsi" w:cstheme="majorHAnsi"/>
          <w:sz w:val="21"/>
          <w:szCs w:val="21"/>
          <w:lang w:val="it-IT"/>
        </w:rPr>
        <w:t xml:space="preserve"> dinamismo</w:t>
      </w:r>
      <w:r w:rsidR="0084107D" w:rsidRPr="00D739C9">
        <w:rPr>
          <w:rFonts w:asciiTheme="majorHAnsi" w:hAnsiTheme="majorHAnsi" w:cstheme="majorHAnsi"/>
          <w:sz w:val="21"/>
          <w:szCs w:val="21"/>
          <w:lang w:val="it-IT"/>
        </w:rPr>
        <w:t xml:space="preserve"> e vita a</w:t>
      </w:r>
      <w:r w:rsidR="000F6F84" w:rsidRPr="00D739C9">
        <w:rPr>
          <w:rFonts w:asciiTheme="majorHAnsi" w:hAnsiTheme="majorHAnsi" w:cstheme="majorHAnsi"/>
          <w:sz w:val="21"/>
          <w:szCs w:val="21"/>
          <w:lang w:val="it-IT"/>
        </w:rPr>
        <w:t xml:space="preserve"> un quartiere esangue. </w:t>
      </w:r>
      <w:r w:rsidR="000A0146" w:rsidRPr="00D739C9">
        <w:rPr>
          <w:rFonts w:asciiTheme="majorHAnsi" w:hAnsiTheme="majorHAnsi" w:cstheme="majorHAnsi"/>
          <w:sz w:val="21"/>
          <w:szCs w:val="21"/>
          <w:lang w:val="it-IT"/>
        </w:rPr>
        <w:t xml:space="preserve">Questi progetti architettonici </w:t>
      </w:r>
      <w:r w:rsidR="00EF70B5" w:rsidRPr="00D739C9">
        <w:rPr>
          <w:rFonts w:asciiTheme="majorHAnsi" w:hAnsiTheme="majorHAnsi" w:cstheme="majorHAnsi"/>
          <w:sz w:val="21"/>
          <w:szCs w:val="21"/>
          <w:lang w:val="it-IT"/>
        </w:rPr>
        <w:t xml:space="preserve">che </w:t>
      </w:r>
      <w:r w:rsidR="000A0146" w:rsidRPr="00D739C9">
        <w:rPr>
          <w:rFonts w:asciiTheme="majorHAnsi" w:hAnsiTheme="majorHAnsi" w:cstheme="majorHAnsi"/>
          <w:sz w:val="21"/>
          <w:szCs w:val="21"/>
          <w:lang w:val="it-IT"/>
        </w:rPr>
        <w:t>sembrano sfidare l’epoca industriale</w:t>
      </w:r>
      <w:r w:rsidR="00EF70B5" w:rsidRPr="00D739C9">
        <w:rPr>
          <w:rFonts w:asciiTheme="majorHAnsi" w:hAnsiTheme="majorHAnsi" w:cstheme="majorHAnsi"/>
          <w:sz w:val="21"/>
          <w:szCs w:val="21"/>
          <w:lang w:val="it-IT"/>
        </w:rPr>
        <w:t xml:space="preserve"> responsabile della trasfigurazione del</w:t>
      </w:r>
      <w:r w:rsidR="000A0146" w:rsidRPr="00D739C9">
        <w:rPr>
          <w:rFonts w:asciiTheme="majorHAnsi" w:hAnsiTheme="majorHAnsi" w:cstheme="majorHAnsi"/>
          <w:sz w:val="21"/>
          <w:szCs w:val="21"/>
          <w:lang w:val="it-IT"/>
        </w:rPr>
        <w:t xml:space="preserve"> quartiere, appaiono come mere operazioni cosmetiche</w:t>
      </w:r>
      <w:r w:rsidR="000F6F84" w:rsidRPr="00D739C9">
        <w:rPr>
          <w:rFonts w:asciiTheme="majorHAnsi" w:hAnsiTheme="majorHAnsi" w:cstheme="majorHAnsi"/>
          <w:sz w:val="21"/>
          <w:szCs w:val="21"/>
          <w:lang w:val="it-IT"/>
        </w:rPr>
        <w:t>, risanamenti pseudopatrimoniali atti a camuffare nuovamente i veri problemi</w:t>
      </w:r>
      <w:r w:rsidR="000A0146" w:rsidRPr="00D739C9">
        <w:rPr>
          <w:rFonts w:asciiTheme="majorHAnsi" w:hAnsiTheme="majorHAnsi" w:cstheme="majorHAnsi"/>
          <w:sz w:val="21"/>
          <w:szCs w:val="21"/>
          <w:lang w:val="it-IT"/>
        </w:rPr>
        <w:t>.</w:t>
      </w:r>
    </w:p>
    <w:p w:rsidR="00C31A2D" w:rsidRPr="00D739C9" w:rsidRDefault="00C31A2D" w:rsidP="00C31A2D">
      <w:pPr>
        <w:pStyle w:val="Heading2"/>
        <w:spacing w:before="0" w:beforeAutospacing="0" w:after="0" w:afterAutospacing="0" w:line="276" w:lineRule="auto"/>
        <w:jc w:val="both"/>
        <w:rPr>
          <w:rFonts w:asciiTheme="majorHAnsi" w:hAnsiTheme="majorHAnsi" w:cstheme="majorHAnsi"/>
          <w:b w:val="0"/>
          <w:bCs w:val="0"/>
          <w:color w:val="000000" w:themeColor="text1"/>
          <w:sz w:val="21"/>
          <w:szCs w:val="21"/>
          <w:lang w:val="it-IT"/>
        </w:rPr>
      </w:pPr>
    </w:p>
    <w:p w:rsidR="00C31A2D" w:rsidRPr="00D60C69" w:rsidRDefault="00F85201" w:rsidP="00C31A2D">
      <w:pPr>
        <w:spacing w:after="0" w:line="276" w:lineRule="auto"/>
        <w:jc w:val="both"/>
        <w:rPr>
          <w:rFonts w:asciiTheme="majorHAnsi" w:hAnsiTheme="majorHAnsi" w:cstheme="majorHAnsi"/>
          <w:color w:val="00B0F0"/>
          <w:sz w:val="21"/>
          <w:szCs w:val="21"/>
          <w:lang w:val="it-IT"/>
        </w:rPr>
      </w:pPr>
      <w:r w:rsidRPr="00D739C9">
        <w:rPr>
          <w:rFonts w:asciiTheme="majorHAnsi" w:hAnsiTheme="majorHAnsi" w:cstheme="majorHAnsi"/>
          <w:noProof/>
          <w:color w:val="FF0000"/>
          <w:sz w:val="21"/>
          <w:szCs w:val="21"/>
        </w:rPr>
        <w:lastRenderedPageBreak/>
        <w:drawing>
          <wp:anchor distT="0" distB="0" distL="114300" distR="114300" simplePos="0" relativeHeight="251663360" behindDoc="1" locked="0" layoutInCell="1" allowOverlap="1">
            <wp:simplePos x="0" y="0"/>
            <wp:positionH relativeFrom="column">
              <wp:posOffset>3391231</wp:posOffset>
            </wp:positionH>
            <wp:positionV relativeFrom="paragraph">
              <wp:posOffset>3977</wp:posOffset>
            </wp:positionV>
            <wp:extent cx="2711395" cy="1804540"/>
            <wp:effectExtent l="0" t="0" r="0" b="5715"/>
            <wp:wrapNone/>
            <wp:docPr id="19" name="Picture 19" descr="http://www.parishabitat.fr/PublishingImages/FA06031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ishabitat.fr/PublishingImages/FA060316-0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8390" cy="1815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A2D" w:rsidRPr="00D739C9">
        <w:rPr>
          <w:rFonts w:asciiTheme="majorHAnsi" w:hAnsiTheme="majorHAnsi" w:cstheme="majorHAnsi"/>
          <w:noProof/>
          <w:color w:val="00B0F0"/>
          <w:sz w:val="21"/>
          <w:szCs w:val="21"/>
          <w:lang w:val="it-IT" w:eastAsia="fr-BE"/>
        </w:rPr>
        <w:t xml:space="preserve">                </w:t>
      </w:r>
      <w:r w:rsidR="00C31A2D" w:rsidRPr="00D739C9">
        <w:rPr>
          <w:rFonts w:asciiTheme="majorHAnsi" w:hAnsiTheme="majorHAnsi" w:cstheme="majorHAnsi"/>
          <w:noProof/>
          <w:color w:val="00B0F0"/>
          <w:sz w:val="21"/>
          <w:szCs w:val="21"/>
        </w:rPr>
        <w:drawing>
          <wp:inline distT="0" distB="0" distL="0" distR="0" wp14:anchorId="35B12A91" wp14:editId="68BAC342">
            <wp:extent cx="2711639" cy="1804946"/>
            <wp:effectExtent l="0" t="0" r="0" b="5080"/>
            <wp:docPr id="20" name="Picture 20" descr="http://www.parishabitat.fr/PublishingImages/FA19021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ishabitat.fr/PublishingImages/FA190216-0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1989" cy="1811835"/>
                    </a:xfrm>
                    <a:prstGeom prst="rect">
                      <a:avLst/>
                    </a:prstGeom>
                    <a:noFill/>
                    <a:ln>
                      <a:noFill/>
                    </a:ln>
                  </pic:spPr>
                </pic:pic>
              </a:graphicData>
            </a:graphic>
          </wp:inline>
        </w:drawing>
      </w:r>
      <w:r w:rsidR="00C31A2D" w:rsidRPr="00D60C69">
        <w:rPr>
          <w:rFonts w:asciiTheme="majorHAnsi" w:hAnsiTheme="majorHAnsi" w:cstheme="majorHAnsi"/>
          <w:color w:val="00B0F0"/>
          <w:sz w:val="21"/>
          <w:szCs w:val="21"/>
          <w:lang w:val="it-IT"/>
        </w:rPr>
        <w:t xml:space="preserve"> </w:t>
      </w:r>
    </w:p>
    <w:p w:rsidR="00C31A2D" w:rsidRPr="00D60C69" w:rsidRDefault="00C31A2D" w:rsidP="00D739C9">
      <w:pPr>
        <w:spacing w:after="0" w:line="276" w:lineRule="auto"/>
        <w:jc w:val="both"/>
        <w:rPr>
          <w:rFonts w:asciiTheme="majorHAnsi" w:hAnsiTheme="majorHAnsi" w:cstheme="majorHAnsi"/>
          <w:color w:val="00B0F0"/>
          <w:sz w:val="21"/>
          <w:szCs w:val="21"/>
          <w:lang w:val="it-IT"/>
        </w:rPr>
      </w:pPr>
    </w:p>
    <w:p w:rsidR="00B5184E" w:rsidRPr="00D60C69" w:rsidRDefault="00B5184E" w:rsidP="00D739C9">
      <w:pPr>
        <w:spacing w:after="0" w:line="276" w:lineRule="auto"/>
        <w:jc w:val="both"/>
        <w:rPr>
          <w:rFonts w:asciiTheme="majorHAnsi" w:hAnsiTheme="majorHAnsi" w:cstheme="majorHAnsi"/>
          <w:color w:val="00B0F0"/>
          <w:sz w:val="21"/>
          <w:szCs w:val="21"/>
          <w:lang w:val="it-IT"/>
        </w:rPr>
      </w:pPr>
    </w:p>
    <w:p w:rsidR="00B5184E" w:rsidRPr="00D739C9" w:rsidRDefault="00B5184E" w:rsidP="00B5184E">
      <w:pPr>
        <w:pStyle w:val="Flietext"/>
        <w:spacing w:line="276" w:lineRule="auto"/>
        <w:rPr>
          <w:rFonts w:asciiTheme="majorHAnsi" w:hAnsiTheme="majorHAnsi"/>
          <w:sz w:val="21"/>
          <w:szCs w:val="21"/>
          <w:lang w:val="it-IT"/>
        </w:rPr>
      </w:pPr>
      <w:r w:rsidRPr="00D739C9">
        <w:rPr>
          <w:rFonts w:asciiTheme="majorHAnsi" w:hAnsiTheme="majorHAnsi"/>
          <w:sz w:val="21"/>
          <w:szCs w:val="21"/>
          <w:lang w:val="it-IT"/>
        </w:rPr>
        <w:t>Ici-</w:t>
      </w:r>
      <w:proofErr w:type="spellStart"/>
      <w:r w:rsidRPr="00D739C9">
        <w:rPr>
          <w:rFonts w:asciiTheme="majorHAnsi" w:hAnsiTheme="majorHAnsi"/>
          <w:sz w:val="21"/>
          <w:szCs w:val="21"/>
          <w:lang w:val="it-IT"/>
        </w:rPr>
        <w:t>Même</w:t>
      </w:r>
      <w:proofErr w:type="spellEnd"/>
      <w:r w:rsidR="00E87EE6" w:rsidRPr="00D739C9">
        <w:rPr>
          <w:rStyle w:val="FootnoteReference"/>
          <w:rFonts w:asciiTheme="majorHAnsi" w:hAnsiTheme="majorHAnsi"/>
          <w:sz w:val="21"/>
          <w:szCs w:val="21"/>
          <w:lang w:val="it-IT"/>
        </w:rPr>
        <w:footnoteReference w:id="47"/>
      </w:r>
      <w:r w:rsidRPr="00D739C9">
        <w:rPr>
          <w:rFonts w:asciiTheme="majorHAnsi" w:hAnsiTheme="majorHAnsi"/>
          <w:sz w:val="21"/>
          <w:szCs w:val="21"/>
          <w:lang w:val="it-IT"/>
        </w:rPr>
        <w:t>, collettivo artistico parigino, ha intrapreso di fare la cronaca dello sviluppo urbano della capitale francese concependo delle performances virtuali che hanno come scopo di delineare nuove interazioni tra l’utente ed il suo ambiente. Attraverso contraffazioni sofisticate della semantica urbana, le creazioni artistiche di Ici-</w:t>
      </w:r>
      <w:proofErr w:type="spellStart"/>
      <w:r w:rsidRPr="00D739C9">
        <w:rPr>
          <w:rFonts w:asciiTheme="majorHAnsi" w:hAnsiTheme="majorHAnsi"/>
          <w:sz w:val="21"/>
          <w:szCs w:val="21"/>
          <w:lang w:val="it-IT"/>
        </w:rPr>
        <w:t>Même</w:t>
      </w:r>
      <w:proofErr w:type="spellEnd"/>
      <w:r w:rsidRPr="00D739C9">
        <w:rPr>
          <w:rFonts w:asciiTheme="majorHAnsi" w:hAnsiTheme="majorHAnsi"/>
          <w:sz w:val="21"/>
          <w:szCs w:val="21"/>
          <w:lang w:val="it-IT"/>
        </w:rPr>
        <w:t xml:space="preserve"> si insinuano nella quotidianità della città moderna per analizzarne le problematiche. Gli artisti si concentrano sulle tattiche del marketing urbano con i suoi eufemismi, doppi sensi, coercizioni e assottigliamento delle libertà pubbliche. </w:t>
      </w:r>
    </w:p>
    <w:p w:rsidR="00B5184E" w:rsidRPr="00D739C9" w:rsidRDefault="00B5184E" w:rsidP="00B5184E">
      <w:pPr>
        <w:pStyle w:val="Flietext"/>
        <w:spacing w:line="276" w:lineRule="auto"/>
        <w:rPr>
          <w:rStyle w:val="apple-converted-space"/>
          <w:rFonts w:asciiTheme="majorHAnsi" w:hAnsiTheme="majorHAnsi"/>
          <w:sz w:val="21"/>
          <w:szCs w:val="21"/>
          <w:lang w:val="it-IT"/>
        </w:rPr>
      </w:pPr>
      <w:r w:rsidRPr="00D739C9">
        <w:rPr>
          <w:rFonts w:asciiTheme="majorHAnsi" w:hAnsiTheme="majorHAnsi"/>
          <w:sz w:val="21"/>
          <w:szCs w:val="21"/>
          <w:lang w:val="it-IT"/>
        </w:rPr>
        <w:t>Se fino ad ora ci siamo concentrati su una psicoanalisi “verticale” di Parigi, Ici-</w:t>
      </w:r>
      <w:proofErr w:type="spellStart"/>
      <w:r w:rsidRPr="00D739C9">
        <w:rPr>
          <w:rFonts w:asciiTheme="majorHAnsi" w:hAnsiTheme="majorHAnsi"/>
          <w:sz w:val="21"/>
          <w:szCs w:val="21"/>
          <w:lang w:val="it-IT"/>
        </w:rPr>
        <w:t>Même</w:t>
      </w:r>
      <w:proofErr w:type="spellEnd"/>
      <w:r w:rsidRPr="00D739C9">
        <w:rPr>
          <w:rFonts w:asciiTheme="majorHAnsi" w:hAnsiTheme="majorHAnsi"/>
          <w:sz w:val="21"/>
          <w:szCs w:val="21"/>
          <w:lang w:val="it-IT"/>
        </w:rPr>
        <w:t xml:space="preserve"> con il suo spettacolo di nuova generazione intitolato First Life, mette in atto una psicoanalisi “</w:t>
      </w:r>
      <w:proofErr w:type="spellStart"/>
      <w:proofErr w:type="gramStart"/>
      <w:r w:rsidRPr="00D739C9">
        <w:rPr>
          <w:rFonts w:asciiTheme="majorHAnsi" w:hAnsiTheme="majorHAnsi"/>
          <w:sz w:val="21"/>
          <w:szCs w:val="21"/>
          <w:lang w:val="it-IT"/>
        </w:rPr>
        <w:t>orizzontale”-</w:t>
      </w:r>
      <w:proofErr w:type="gramEnd"/>
      <w:r w:rsidRPr="00D739C9">
        <w:rPr>
          <w:rFonts w:asciiTheme="majorHAnsi" w:hAnsiTheme="majorHAnsi"/>
          <w:sz w:val="21"/>
          <w:szCs w:val="21"/>
          <w:lang w:val="it-IT"/>
        </w:rPr>
        <w:t>variabile</w:t>
      </w:r>
      <w:proofErr w:type="spellEnd"/>
      <w:r w:rsidRPr="00D739C9">
        <w:rPr>
          <w:rFonts w:asciiTheme="majorHAnsi" w:hAnsiTheme="majorHAnsi"/>
          <w:sz w:val="21"/>
          <w:szCs w:val="21"/>
          <w:lang w:val="it-IT"/>
        </w:rPr>
        <w:t xml:space="preserve">. In altre parole, equipaggiati di casco e </w:t>
      </w:r>
      <w:proofErr w:type="spellStart"/>
      <w:r w:rsidRPr="00D739C9">
        <w:rPr>
          <w:rFonts w:asciiTheme="majorHAnsi" w:hAnsiTheme="majorHAnsi"/>
          <w:sz w:val="21"/>
          <w:szCs w:val="21"/>
          <w:lang w:val="it-IT"/>
        </w:rPr>
        <w:t>smartphone</w:t>
      </w:r>
      <w:proofErr w:type="spellEnd"/>
      <w:r w:rsidRPr="00D739C9">
        <w:rPr>
          <w:rFonts w:asciiTheme="majorHAnsi" w:hAnsiTheme="majorHAnsi"/>
          <w:sz w:val="21"/>
          <w:szCs w:val="21"/>
          <w:lang w:val="it-IT"/>
        </w:rPr>
        <w:t xml:space="preserve">, possiamo fare l’esperienza di realtà urbane alternative nei panni di un altro individuo. Questo concetto di </w:t>
      </w:r>
      <w:r w:rsidR="00D739C9" w:rsidRPr="00D739C9">
        <w:rPr>
          <w:rFonts w:asciiTheme="majorHAnsi" w:hAnsiTheme="majorHAnsi"/>
          <w:sz w:val="21"/>
          <w:szCs w:val="21"/>
          <w:lang w:val="it-IT"/>
        </w:rPr>
        <w:t>“</w:t>
      </w:r>
      <w:r w:rsidRPr="00D739C9">
        <w:rPr>
          <w:rFonts w:asciiTheme="majorHAnsi" w:hAnsiTheme="majorHAnsi"/>
          <w:sz w:val="21"/>
          <w:szCs w:val="21"/>
          <w:lang w:val="it-IT"/>
        </w:rPr>
        <w:t>realtà aumentata</w:t>
      </w:r>
      <w:r w:rsidR="00D739C9" w:rsidRPr="00D739C9">
        <w:rPr>
          <w:rFonts w:asciiTheme="majorHAnsi" w:hAnsiTheme="majorHAnsi"/>
          <w:sz w:val="21"/>
          <w:szCs w:val="21"/>
          <w:lang w:val="it-IT"/>
        </w:rPr>
        <w:t>”</w:t>
      </w:r>
      <w:r w:rsidRPr="00D739C9">
        <w:rPr>
          <w:rFonts w:asciiTheme="majorHAnsi" w:hAnsiTheme="majorHAnsi"/>
          <w:sz w:val="21"/>
          <w:szCs w:val="21"/>
          <w:lang w:val="it-IT"/>
        </w:rPr>
        <w:t xml:space="preserve"> si avvicina molto alla sceneggiatura di James Cameron per il film </w:t>
      </w:r>
      <w:r w:rsidRPr="00D739C9">
        <w:rPr>
          <w:rFonts w:asciiTheme="majorHAnsi" w:hAnsiTheme="majorHAnsi"/>
          <w:i/>
          <w:sz w:val="21"/>
          <w:szCs w:val="21"/>
          <w:lang w:val="it-IT"/>
        </w:rPr>
        <w:t xml:space="preserve">Strange </w:t>
      </w:r>
      <w:proofErr w:type="spellStart"/>
      <w:r w:rsidRPr="00D739C9">
        <w:rPr>
          <w:rFonts w:asciiTheme="majorHAnsi" w:hAnsiTheme="majorHAnsi"/>
          <w:i/>
          <w:sz w:val="21"/>
          <w:szCs w:val="21"/>
          <w:lang w:val="it-IT"/>
        </w:rPr>
        <w:t>Days</w:t>
      </w:r>
      <w:proofErr w:type="spellEnd"/>
      <w:r w:rsidRPr="00D739C9">
        <w:rPr>
          <w:rFonts w:asciiTheme="majorHAnsi" w:hAnsiTheme="majorHAnsi"/>
          <w:sz w:val="21"/>
          <w:szCs w:val="21"/>
          <w:lang w:val="it-IT"/>
        </w:rPr>
        <w:t xml:space="preserve"> del 1995, che ha come protagonista Lenny Nero, un ex-poliziotto di Los Angeles che vive spacciando</w:t>
      </w:r>
      <w:r w:rsidRPr="00D739C9">
        <w:rPr>
          <w:rStyle w:val="apple-converted-space"/>
          <w:rFonts w:asciiTheme="majorHAnsi" w:hAnsiTheme="majorHAnsi"/>
          <w:sz w:val="21"/>
          <w:szCs w:val="21"/>
          <w:lang w:val="it-IT"/>
        </w:rPr>
        <w:t> </w:t>
      </w:r>
      <w:r w:rsidRPr="00D739C9">
        <w:rPr>
          <w:rFonts w:asciiTheme="majorHAnsi" w:hAnsiTheme="majorHAnsi"/>
          <w:sz w:val="21"/>
          <w:szCs w:val="21"/>
          <w:lang w:val="it-IT"/>
        </w:rPr>
        <w:t>clips</w:t>
      </w:r>
      <w:r w:rsidRPr="00D739C9">
        <w:rPr>
          <w:rStyle w:val="apple-converted-space"/>
          <w:rFonts w:asciiTheme="majorHAnsi" w:hAnsiTheme="majorHAnsi"/>
          <w:sz w:val="21"/>
          <w:szCs w:val="21"/>
          <w:lang w:val="it-IT"/>
        </w:rPr>
        <w:t xml:space="preserve"> molto particolari. Attraverso un dispositivo futurista chiamato </w:t>
      </w:r>
      <w:r w:rsidRPr="00D739C9">
        <w:rPr>
          <w:rStyle w:val="apple-converted-space"/>
          <w:rFonts w:asciiTheme="majorHAnsi" w:hAnsiTheme="majorHAnsi"/>
          <w:i/>
          <w:sz w:val="21"/>
          <w:szCs w:val="21"/>
          <w:lang w:val="it-IT"/>
        </w:rPr>
        <w:t>SQUID</w:t>
      </w:r>
      <w:r w:rsidRPr="00D739C9">
        <w:rPr>
          <w:rStyle w:val="apple-converted-space"/>
          <w:rFonts w:asciiTheme="majorHAnsi" w:hAnsiTheme="majorHAnsi"/>
          <w:sz w:val="21"/>
          <w:szCs w:val="21"/>
          <w:lang w:val="it-IT"/>
        </w:rPr>
        <w:t xml:space="preserve"> è possibile visionare questi clips facendo la stessa esperienza sensoriale di colui che ha filmato/o è stato filmato. Nella realtà virtuale parallela tutto diventa possibile, i sogni, anche quelli più sfrenati si realizzano e la sete di trasgressione e violenza viene appagata. </w:t>
      </w:r>
      <w:r w:rsidRPr="00D739C9">
        <w:rPr>
          <w:rStyle w:val="apple-converted-space"/>
          <w:rFonts w:asciiTheme="majorHAnsi" w:hAnsiTheme="majorHAnsi"/>
          <w:sz w:val="21"/>
          <w:szCs w:val="21"/>
          <w:lang w:val="it-IT"/>
        </w:rPr>
        <w:tab/>
      </w:r>
    </w:p>
    <w:p w:rsidR="00B5184E" w:rsidRPr="00D739C9" w:rsidRDefault="00B5184E" w:rsidP="00B5184E">
      <w:pPr>
        <w:pStyle w:val="Flietext"/>
        <w:spacing w:line="276" w:lineRule="auto"/>
        <w:rPr>
          <w:rStyle w:val="apple-converted-space"/>
          <w:rFonts w:asciiTheme="majorHAnsi" w:hAnsiTheme="majorHAnsi"/>
          <w:sz w:val="21"/>
          <w:szCs w:val="21"/>
          <w:lang w:val="it-IT"/>
        </w:rPr>
      </w:pPr>
      <w:r w:rsidRPr="00D739C9">
        <w:rPr>
          <w:rStyle w:val="apple-converted-space"/>
          <w:rFonts w:asciiTheme="majorHAnsi" w:hAnsiTheme="majorHAnsi"/>
          <w:sz w:val="21"/>
          <w:szCs w:val="21"/>
          <w:lang w:val="it-IT"/>
        </w:rPr>
        <w:t>Il dispositivo itinerante di Ici-</w:t>
      </w:r>
      <w:proofErr w:type="spellStart"/>
      <w:r w:rsidRPr="00D739C9">
        <w:rPr>
          <w:rStyle w:val="apple-converted-space"/>
          <w:rFonts w:asciiTheme="majorHAnsi" w:hAnsiTheme="majorHAnsi"/>
          <w:sz w:val="21"/>
          <w:szCs w:val="21"/>
          <w:lang w:val="it-IT"/>
        </w:rPr>
        <w:t>Même</w:t>
      </w:r>
      <w:proofErr w:type="spellEnd"/>
      <w:r w:rsidRPr="00D739C9">
        <w:rPr>
          <w:rStyle w:val="apple-converted-space"/>
          <w:rFonts w:asciiTheme="majorHAnsi" w:hAnsiTheme="majorHAnsi"/>
          <w:sz w:val="21"/>
          <w:szCs w:val="21"/>
          <w:lang w:val="it-IT"/>
        </w:rPr>
        <w:t xml:space="preserve"> permette di prendere in prestito la vita di un altro, portarne le scarpe senza preoccuparsi della misura, forse per fuggire da una realtà scomoda, quella degli attentati terroristici e del “peggio a venire”. In questo caso, l’arte invece di sconvolgere e denunciare, risulta uno strumento consolatorio nelle mani di un’economia opportunista che trae profitto dalle frustrazioni altrui.</w:t>
      </w:r>
    </w:p>
    <w:p w:rsidR="00B5184E" w:rsidRPr="00D739C9" w:rsidRDefault="00B5184E" w:rsidP="00B5184E">
      <w:pPr>
        <w:pStyle w:val="Flietext"/>
        <w:spacing w:line="276" w:lineRule="auto"/>
        <w:rPr>
          <w:rStyle w:val="apple-converted-space"/>
          <w:rFonts w:asciiTheme="majorHAnsi" w:hAnsiTheme="majorHAnsi"/>
          <w:sz w:val="21"/>
          <w:szCs w:val="21"/>
          <w:lang w:val="it-IT"/>
        </w:rPr>
      </w:pPr>
    </w:p>
    <w:p w:rsidR="00B5184E" w:rsidRPr="00D739C9" w:rsidRDefault="00CE094D" w:rsidP="00B5184E">
      <w:pPr>
        <w:spacing w:line="276" w:lineRule="auto"/>
        <w:jc w:val="both"/>
        <w:rPr>
          <w:rFonts w:asciiTheme="majorHAnsi" w:hAnsiTheme="majorHAnsi"/>
          <w:b/>
          <w:sz w:val="21"/>
          <w:szCs w:val="21"/>
          <w:lang w:val="it-IT"/>
        </w:rPr>
      </w:pPr>
      <w:r>
        <w:rPr>
          <w:rFonts w:asciiTheme="majorHAnsi" w:hAnsiTheme="majorHAnsi"/>
          <w:b/>
          <w:noProof/>
          <w:sz w:val="21"/>
          <w:szCs w:val="21"/>
        </w:rPr>
        <w:t xml:space="preserve">                  </w:t>
      </w:r>
      <w:r w:rsidR="00B5184E" w:rsidRPr="00D739C9">
        <w:rPr>
          <w:rFonts w:asciiTheme="majorHAnsi" w:hAnsiTheme="majorHAnsi"/>
          <w:b/>
          <w:noProof/>
          <w:sz w:val="21"/>
          <w:szCs w:val="21"/>
        </w:rPr>
        <w:drawing>
          <wp:inline distT="0" distB="0" distL="0" distR="0" wp14:anchorId="4A4D7FA1" wp14:editId="1A262A11">
            <wp:extent cx="2754630" cy="1836420"/>
            <wp:effectExtent l="0" t="0" r="7620" b="0"/>
            <wp:docPr id="15" name="Image 1" descr="http://blog.icimeme.info/images/FIRST%20LIFE%20TOURNEE/FIRSTLIF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cimeme.info/images/FIRST%20LIFE%20TOURNEE/FIRSTLIF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4630" cy="1836420"/>
                    </a:xfrm>
                    <a:prstGeom prst="rect">
                      <a:avLst/>
                    </a:prstGeom>
                    <a:noFill/>
                    <a:ln>
                      <a:noFill/>
                    </a:ln>
                  </pic:spPr>
                </pic:pic>
              </a:graphicData>
            </a:graphic>
          </wp:inline>
        </w:drawing>
      </w:r>
    </w:p>
    <w:p w:rsidR="00C96159" w:rsidRPr="00D739C9" w:rsidRDefault="00C96159" w:rsidP="00D739C9">
      <w:pPr>
        <w:spacing w:after="0" w:line="276" w:lineRule="auto"/>
        <w:jc w:val="both"/>
        <w:rPr>
          <w:rFonts w:asciiTheme="majorHAnsi" w:eastAsia="Times New Roman" w:hAnsiTheme="majorHAnsi" w:cstheme="majorHAnsi"/>
          <w:b/>
          <w:color w:val="000000" w:themeColor="text1"/>
          <w:sz w:val="21"/>
          <w:szCs w:val="21"/>
          <w:lang w:val="it-IT" w:eastAsia="fr-FR"/>
        </w:rPr>
      </w:pPr>
    </w:p>
    <w:p w:rsidR="00C96159" w:rsidRPr="00D739C9" w:rsidRDefault="00C96159" w:rsidP="00D739C9">
      <w:pPr>
        <w:spacing w:after="0" w:line="276" w:lineRule="auto"/>
        <w:jc w:val="both"/>
        <w:rPr>
          <w:rFonts w:asciiTheme="majorHAnsi" w:eastAsia="Times New Roman" w:hAnsiTheme="majorHAnsi" w:cstheme="majorHAnsi"/>
          <w:b/>
          <w:color w:val="000000" w:themeColor="text1"/>
          <w:sz w:val="21"/>
          <w:szCs w:val="21"/>
          <w:lang w:val="it-IT" w:eastAsia="fr-FR"/>
        </w:rPr>
      </w:pPr>
    </w:p>
    <w:p w:rsidR="00C31A2D" w:rsidRPr="00D739C9" w:rsidRDefault="00C31A2D" w:rsidP="00C31A2D">
      <w:pPr>
        <w:pStyle w:val="ListParagraph"/>
        <w:numPr>
          <w:ilvl w:val="0"/>
          <w:numId w:val="30"/>
        </w:numPr>
        <w:spacing w:after="0"/>
        <w:jc w:val="both"/>
        <w:rPr>
          <w:rFonts w:asciiTheme="majorHAnsi" w:eastAsia="Times New Roman" w:hAnsiTheme="majorHAnsi" w:cstheme="majorHAnsi"/>
          <w:b/>
          <w:color w:val="000000" w:themeColor="text1"/>
          <w:sz w:val="21"/>
          <w:szCs w:val="21"/>
          <w:lang w:val="it-IT" w:eastAsia="fr-FR"/>
        </w:rPr>
      </w:pPr>
      <w:r w:rsidRPr="00D739C9">
        <w:rPr>
          <w:rFonts w:asciiTheme="majorHAnsi" w:eastAsia="Times New Roman" w:hAnsiTheme="majorHAnsi" w:cstheme="majorHAnsi"/>
          <w:b/>
          <w:color w:val="000000" w:themeColor="text1"/>
          <w:sz w:val="21"/>
          <w:szCs w:val="21"/>
          <w:lang w:val="it-IT" w:eastAsia="fr-FR"/>
        </w:rPr>
        <w:t>Morfogenesi e anatomia del presente</w:t>
      </w:r>
    </w:p>
    <w:p w:rsidR="00C31A2D" w:rsidRPr="00D739C9" w:rsidRDefault="00C31A2D" w:rsidP="00C31A2D">
      <w:pPr>
        <w:spacing w:after="0" w:line="276" w:lineRule="auto"/>
        <w:ind w:firstLine="720"/>
        <w:jc w:val="both"/>
        <w:rPr>
          <w:rFonts w:asciiTheme="majorHAnsi" w:hAnsiTheme="majorHAnsi" w:cstheme="majorHAnsi"/>
          <w:color w:val="FF0000"/>
          <w:sz w:val="21"/>
          <w:szCs w:val="21"/>
          <w:lang w:val="it-IT"/>
        </w:rPr>
      </w:pPr>
    </w:p>
    <w:p w:rsidR="00C31A2D" w:rsidRPr="00D739C9" w:rsidRDefault="00C31A2D" w:rsidP="00C31A2D">
      <w:pPr>
        <w:tabs>
          <w:tab w:val="left" w:pos="284"/>
        </w:tabs>
        <w:spacing w:after="0" w:line="276" w:lineRule="auto"/>
        <w:jc w:val="both"/>
        <w:rPr>
          <w:rFonts w:asciiTheme="majorHAnsi" w:hAnsiTheme="majorHAnsi" w:cstheme="majorHAnsi"/>
          <w:b/>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Torniamo ora a Freud. Sebbene l’equazione freudiana tra stratificazione/sedimentazione della città e della coscienza sia destinata al fallimento, </w:t>
      </w:r>
      <w:r w:rsidR="00BC0D20" w:rsidRPr="00D739C9">
        <w:rPr>
          <w:rFonts w:asciiTheme="majorHAnsi" w:hAnsiTheme="majorHAnsi" w:cstheme="majorHAnsi"/>
          <w:color w:val="000000" w:themeColor="text1"/>
          <w:sz w:val="21"/>
          <w:szCs w:val="21"/>
          <w:lang w:val="it-IT"/>
        </w:rPr>
        <w:t>poiché</w:t>
      </w:r>
      <w:r w:rsidRPr="00D739C9">
        <w:rPr>
          <w:rFonts w:asciiTheme="majorHAnsi" w:hAnsiTheme="majorHAnsi" w:cstheme="majorHAnsi"/>
          <w:color w:val="000000" w:themeColor="text1"/>
          <w:sz w:val="21"/>
          <w:szCs w:val="21"/>
          <w:lang w:val="it-IT"/>
        </w:rPr>
        <w:t xml:space="preserve"> se nulla viene cancellato come sugge</w:t>
      </w:r>
      <w:r w:rsidR="005A4F72" w:rsidRPr="00D739C9">
        <w:rPr>
          <w:rFonts w:asciiTheme="majorHAnsi" w:hAnsiTheme="majorHAnsi" w:cstheme="majorHAnsi"/>
          <w:color w:val="000000" w:themeColor="text1"/>
          <w:sz w:val="21"/>
          <w:szCs w:val="21"/>
          <w:lang w:val="it-IT"/>
        </w:rPr>
        <w:t>risce Jean-Bertrant Pontalis, “</w:t>
      </w:r>
      <w:r w:rsidRPr="00D739C9">
        <w:rPr>
          <w:rFonts w:asciiTheme="majorHAnsi" w:hAnsiTheme="majorHAnsi" w:cstheme="majorHAnsi"/>
          <w:color w:val="000000" w:themeColor="text1"/>
          <w:sz w:val="21"/>
          <w:szCs w:val="21"/>
          <w:lang w:val="it-IT"/>
        </w:rPr>
        <w:t>è proprio una Roma surrealista alla Max Ernst che questo paragone lascia intravedere</w:t>
      </w:r>
      <w:r w:rsidR="00D739C9"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ciò non toglie che, oggigiorno, la topologia stessa della città porti le tracce di questi strati molteplici, le colline ne sono un esempio. Esse sorgono spesso sui resti di vecchi edifici o si </w:t>
      </w:r>
      <w:r w:rsidRPr="00D739C9">
        <w:rPr>
          <w:rFonts w:asciiTheme="majorHAnsi" w:hAnsiTheme="majorHAnsi" w:cstheme="majorHAnsi"/>
          <w:color w:val="000000" w:themeColor="text1"/>
          <w:sz w:val="21"/>
          <w:szCs w:val="21"/>
          <w:lang w:val="it-IT"/>
        </w:rPr>
        <w:lastRenderedPageBreak/>
        <w:t>formano attraverso la sovrapposizione di macerie, come ad esempio la collina del Testaccio nata dall’impilaggio di cocci d’anfore.</w:t>
      </w:r>
      <w:r w:rsidRPr="00D739C9">
        <w:rPr>
          <w:rFonts w:asciiTheme="majorHAnsi" w:hAnsiTheme="majorHAnsi" w:cstheme="majorHAnsi"/>
          <w:b/>
          <w:color w:val="000000" w:themeColor="text1"/>
          <w:sz w:val="21"/>
          <w:szCs w:val="21"/>
          <w:lang w:val="it-IT"/>
        </w:rPr>
        <w:t xml:space="preserve"> </w:t>
      </w:r>
    </w:p>
    <w:p w:rsidR="00C31A2D" w:rsidRPr="00D739C9" w:rsidRDefault="00C31A2D" w:rsidP="00C31A2D">
      <w:pPr>
        <w:tabs>
          <w:tab w:val="left" w:pos="284"/>
        </w:tabs>
        <w:spacing w:after="0" w:line="276" w:lineRule="auto"/>
        <w:jc w:val="both"/>
        <w:rPr>
          <w:rFonts w:asciiTheme="majorHAnsi" w:hAnsiTheme="majorHAnsi" w:cstheme="majorHAnsi"/>
          <w:color w:val="FF0000"/>
          <w:sz w:val="21"/>
          <w:szCs w:val="21"/>
          <w:lang w:val="it-IT"/>
        </w:rPr>
      </w:pPr>
      <w:r w:rsidRPr="00D739C9">
        <w:rPr>
          <w:rFonts w:asciiTheme="majorHAnsi" w:hAnsiTheme="majorHAnsi" w:cstheme="majorHAnsi"/>
          <w:color w:val="FF0000"/>
          <w:sz w:val="21"/>
          <w:szCs w:val="21"/>
          <w:lang w:val="it-IT"/>
        </w:rPr>
        <w:tab/>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B050"/>
          <w:sz w:val="21"/>
          <w:szCs w:val="21"/>
          <w:lang w:val="it-IT"/>
        </w:rPr>
        <w:tab/>
      </w:r>
      <w:r w:rsidRPr="00D739C9">
        <w:rPr>
          <w:rFonts w:asciiTheme="majorHAnsi" w:hAnsiTheme="majorHAnsi" w:cstheme="majorHAnsi"/>
          <w:color w:val="000000" w:themeColor="text1"/>
          <w:sz w:val="21"/>
          <w:szCs w:val="21"/>
          <w:lang w:val="it-IT"/>
        </w:rPr>
        <w:t>Ed è proprio questa situazione attuale della città che ci proponiamo di analizzare sul piano genealogico, topografico e geologico compiendo uno sforzo di anamnesi, che consiste nel seguire le linee di filiazione della città attuale. Questo è possibile a co</w:t>
      </w:r>
      <w:r w:rsidR="00171DB8" w:rsidRPr="00D739C9">
        <w:rPr>
          <w:rFonts w:asciiTheme="majorHAnsi" w:hAnsiTheme="majorHAnsi" w:cstheme="majorHAnsi"/>
          <w:color w:val="000000" w:themeColor="text1"/>
          <w:sz w:val="21"/>
          <w:szCs w:val="21"/>
          <w:lang w:val="it-IT"/>
        </w:rPr>
        <w:t xml:space="preserve">ndizione di </w:t>
      </w:r>
      <w:r w:rsidR="000D3D26" w:rsidRPr="00D739C9">
        <w:rPr>
          <w:rFonts w:asciiTheme="majorHAnsi" w:hAnsiTheme="majorHAnsi" w:cstheme="majorHAnsi"/>
          <w:color w:val="000000" w:themeColor="text1"/>
          <w:sz w:val="21"/>
          <w:szCs w:val="21"/>
          <w:lang w:val="it-IT"/>
        </w:rPr>
        <w:t>“</w:t>
      </w:r>
      <w:r w:rsidR="00171DB8" w:rsidRPr="00D739C9">
        <w:rPr>
          <w:rFonts w:asciiTheme="majorHAnsi" w:hAnsiTheme="majorHAnsi" w:cstheme="majorHAnsi"/>
          <w:color w:val="000000" w:themeColor="text1"/>
          <w:sz w:val="21"/>
          <w:szCs w:val="21"/>
          <w:lang w:val="it-IT"/>
        </w:rPr>
        <w:t>rimitolo</w:t>
      </w:r>
      <w:r w:rsidRPr="00D739C9">
        <w:rPr>
          <w:rFonts w:asciiTheme="majorHAnsi" w:hAnsiTheme="majorHAnsi" w:cstheme="majorHAnsi"/>
          <w:color w:val="000000" w:themeColor="text1"/>
          <w:sz w:val="21"/>
          <w:szCs w:val="21"/>
          <w:lang w:val="it-IT"/>
        </w:rPr>
        <w:t>gizzare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l’urbano, di rievocare le leggende, di puntare su una stratificazione verticale piuttosto che su un urbanismo estensivo quindi orizzontale, contrariamente alle città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generiche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che sarebbero, secondo Rem Koolhaas, senza spessore :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La Città Generica […] non ha strati</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48"/>
      </w:r>
      <w:r w:rsidRPr="00D739C9">
        <w:rPr>
          <w:rFonts w:asciiTheme="majorHAnsi" w:hAnsiTheme="majorHAnsi" w:cstheme="majorHAnsi"/>
          <w:color w:val="000000" w:themeColor="text1"/>
          <w:sz w:val="21"/>
          <w:szCs w:val="21"/>
          <w:lang w:val="it-IT"/>
        </w:rPr>
        <w:t>. L’architetto Henri Gaudin, scandagliando le antiche vestigia nell’attuale disposizione urbana o ciò che ne dete</w:t>
      </w:r>
      <w:r w:rsidR="00E80258" w:rsidRPr="00D739C9">
        <w:rPr>
          <w:rFonts w:asciiTheme="majorHAnsi" w:hAnsiTheme="majorHAnsi" w:cstheme="majorHAnsi"/>
          <w:color w:val="000000" w:themeColor="text1"/>
          <w:sz w:val="21"/>
          <w:szCs w:val="21"/>
          <w:lang w:val="it-IT"/>
        </w:rPr>
        <w:t>rmina l’insediamento, ribadisce</w:t>
      </w:r>
      <w:r w:rsidRPr="00D739C9">
        <w:rPr>
          <w:rFonts w:asciiTheme="majorHAnsi" w:hAnsiTheme="majorHAnsi" w:cstheme="majorHAnsi"/>
          <w:color w:val="000000" w:themeColor="text1"/>
          <w:sz w:val="21"/>
          <w:szCs w:val="21"/>
          <w:lang w:val="it-IT"/>
        </w:rPr>
        <w:t xml:space="preserv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Il teatro di Pompeo traspare sotto la casa popolare, l’Impero pagano sotto la cristianità, il circo di Domiziano sotto le esedre barocche.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it-IT"/>
        </w:rPr>
        <w:footnoteReference w:id="49"/>
      </w: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Ed è in una Parigi surreale, degna di un quadro di Max Ernst, che noi vorremmo approdare. Se il presente viene eluso in favore di un passato mitico e pittoresco o di un futuro asettico, non ci resta altro da fare che continuare ciò che Maxime du Camp aveva intrapreso ovvero l’analisi anatomica, la dissezione del presente, del grande corpo di Parigi nella sua cronaca in dieci volumi intitolata </w:t>
      </w:r>
      <w:r w:rsidRPr="00D739C9">
        <w:rPr>
          <w:rFonts w:asciiTheme="majorHAnsi" w:hAnsiTheme="majorHAnsi" w:cstheme="majorHAnsi"/>
          <w:i/>
          <w:color w:val="000000" w:themeColor="text1"/>
          <w:sz w:val="21"/>
          <w:szCs w:val="21"/>
          <w:lang w:val="it-IT"/>
        </w:rPr>
        <w:t xml:space="preserve">Paris, ses organes, ses fonctions et sa vie </w:t>
      </w:r>
      <w:r w:rsidRPr="00D739C9">
        <w:rPr>
          <w:rFonts w:asciiTheme="majorHAnsi" w:hAnsiTheme="majorHAnsi" w:cstheme="majorHAnsi"/>
          <w:color w:val="000000" w:themeColor="text1"/>
          <w:sz w:val="21"/>
          <w:szCs w:val="21"/>
          <w:lang w:val="it-IT"/>
        </w:rPr>
        <w:t xml:space="preserve">(1875), il cui intento era di spiegarne il funzionamento, gli ingranaggi (le fogne, la mendicità, la posta, i trovatelli, i telegrafi, i mercati coperti):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Parigi m’apparve d’un tratto come un corpo immenso, ogni funzione era realizzata da organi speciali, sorvegliati e di rara precisione […] Ero deciso a studiarne uno ad uno tutti gli ingranaggi che danno il moto all’esistenza di Parigi.</w:t>
      </w:r>
      <w:r w:rsidR="000D3D26" w:rsidRPr="00D739C9">
        <w:rPr>
          <w:rFonts w:asciiTheme="majorHAnsi" w:hAnsiTheme="majorHAnsi" w:cstheme="majorHAnsi"/>
          <w:color w:val="000000" w:themeColor="text1"/>
          <w:sz w:val="21"/>
          <w:szCs w:val="21"/>
          <w:lang w:val="it-IT"/>
        </w:rPr>
        <w:t>”</w:t>
      </w: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Il presente di Parigi va affrontato in</w:t>
      </w:r>
      <w:r w:rsidR="00BC66B8" w:rsidRPr="00D739C9">
        <w:rPr>
          <w:rFonts w:asciiTheme="majorHAnsi" w:hAnsiTheme="majorHAnsi" w:cstheme="majorHAnsi"/>
          <w:color w:val="000000" w:themeColor="text1"/>
          <w:sz w:val="21"/>
          <w:szCs w:val="21"/>
          <w:lang w:val="it-IT"/>
        </w:rPr>
        <w:t xml:space="preserve"> spaccato</w:t>
      </w:r>
      <w:r w:rsidRPr="00D739C9">
        <w:rPr>
          <w:rFonts w:asciiTheme="majorHAnsi" w:hAnsiTheme="majorHAnsi" w:cstheme="majorHAnsi"/>
          <w:color w:val="000000" w:themeColor="text1"/>
          <w:sz w:val="21"/>
          <w:szCs w:val="21"/>
          <w:lang w:val="it-IT"/>
        </w:rPr>
        <w:t xml:space="preserve"> – Julien Gracq parlava già di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autopsia</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BE"/>
        </w:rPr>
        <w:footnoteReference w:id="50"/>
      </w:r>
      <w:r w:rsidRPr="00D739C9">
        <w:rPr>
          <w:rFonts w:asciiTheme="majorHAnsi" w:hAnsiTheme="majorHAnsi" w:cstheme="majorHAnsi"/>
          <w:color w:val="000000" w:themeColor="text1"/>
          <w:sz w:val="21"/>
          <w:szCs w:val="21"/>
          <w:lang w:val="it-IT"/>
        </w:rPr>
        <w:t>. È necessario puntare sulla morfogenesi (o teoria della forma urbana) piuttosto che sull’archeologia. La morfogenesi di Parigi di Guillaume Desmarais evita lo</w:t>
      </w:r>
      <w:r w:rsidR="0083525D" w:rsidRPr="00D739C9">
        <w:rPr>
          <w:rFonts w:asciiTheme="majorHAnsi" w:hAnsiTheme="majorHAnsi" w:cstheme="majorHAnsi"/>
          <w:color w:val="000000" w:themeColor="text1"/>
          <w:sz w:val="21"/>
          <w:szCs w:val="21"/>
          <w:lang w:val="it-IT"/>
        </w:rPr>
        <w:t xml:space="preserve"> scoglio dell’archeologia poiché</w:t>
      </w:r>
      <w:r w:rsidRPr="00D739C9">
        <w:rPr>
          <w:rFonts w:asciiTheme="majorHAnsi" w:hAnsiTheme="majorHAnsi" w:cstheme="majorHAnsi"/>
          <w:color w:val="000000" w:themeColor="text1"/>
          <w:sz w:val="21"/>
          <w:szCs w:val="21"/>
          <w:lang w:val="it-IT"/>
        </w:rPr>
        <w:t xml:space="preserve"> non mette a nudo, ma fa risorgere </w:t>
      </w:r>
      <w:r w:rsidR="00171DB8" w:rsidRPr="00D739C9">
        <w:rPr>
          <w:rFonts w:asciiTheme="majorHAnsi" w:hAnsiTheme="majorHAnsi" w:cstheme="majorHAnsi"/>
          <w:color w:val="000000" w:themeColor="text1"/>
          <w:sz w:val="21"/>
          <w:szCs w:val="21"/>
          <w:lang w:val="it-IT"/>
        </w:rPr>
        <w:t>il vecchio</w:t>
      </w:r>
      <w:r w:rsidRPr="00D739C9">
        <w:rPr>
          <w:rFonts w:asciiTheme="majorHAnsi" w:hAnsiTheme="majorHAnsi" w:cstheme="majorHAnsi"/>
          <w:color w:val="000000" w:themeColor="text1"/>
          <w:sz w:val="21"/>
          <w:szCs w:val="21"/>
          <w:lang w:val="it-IT"/>
        </w:rPr>
        <w:t xml:space="preserve"> nel nuovo, dandoci accesso ai valori profondi della nostra memoria collettiva che ha attraversato i secoli, quello che Isabel Marcos, nella scia di Jean Petitot e della teoria delle catastrofi di René Thom, chiama il livello delle forme fisico-simboliche (per esempio dei mostri marini che cristallizzano delle paure legate al mare come luogo abissale) secondo un processo dinamico </w:t>
      </w:r>
      <w:r w:rsidR="00E80258" w:rsidRPr="00D739C9">
        <w:rPr>
          <w:rFonts w:asciiTheme="majorHAnsi" w:hAnsiTheme="majorHAnsi" w:cstheme="majorHAnsi"/>
          <w:color w:val="000000" w:themeColor="text1"/>
          <w:sz w:val="21"/>
          <w:szCs w:val="21"/>
          <w:lang w:val="it-IT"/>
        </w:rPr>
        <w:t>che si suddivide in tre livelli</w:t>
      </w:r>
      <w:r w:rsidRPr="00D739C9">
        <w:rPr>
          <w:rFonts w:asciiTheme="majorHAnsi" w:hAnsiTheme="majorHAnsi" w:cstheme="majorHAnsi"/>
          <w:color w:val="000000" w:themeColor="text1"/>
          <w:sz w:val="21"/>
          <w:szCs w:val="21"/>
          <w:lang w:val="it-IT"/>
        </w:rPr>
        <w:t xml:space="preserve">: </w:t>
      </w:r>
    </w:p>
    <w:p w:rsidR="00C31A2D" w:rsidRPr="00D739C9" w:rsidRDefault="00C31A2D" w:rsidP="00C31A2D">
      <w:pPr>
        <w:spacing w:after="0" w:line="276" w:lineRule="auto"/>
        <w:ind w:firstLine="360"/>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0000" w:themeColor="text1"/>
          <w:sz w:val="21"/>
          <w:szCs w:val="21"/>
          <w:lang w:val="it-IT"/>
        </w:rPr>
        <w:tab/>
      </w:r>
    </w:p>
    <w:p w:rsidR="00C31A2D" w:rsidRPr="00D739C9" w:rsidRDefault="00FC6B5E" w:rsidP="006E1B73">
      <w:pPr>
        <w:spacing w:after="0" w:line="240" w:lineRule="auto"/>
        <w:ind w:left="708" w:right="386"/>
        <w:jc w:val="both"/>
        <w:rPr>
          <w:rFonts w:asciiTheme="majorHAnsi" w:hAnsiTheme="majorHAnsi" w:cstheme="majorHAnsi"/>
          <w:color w:val="000000" w:themeColor="text1"/>
          <w:sz w:val="21"/>
          <w:szCs w:val="21"/>
          <w:lang w:val="it-IT"/>
        </w:rPr>
      </w:pPr>
      <w:r>
        <w:rPr>
          <w:rFonts w:asciiTheme="majorHAnsi" w:hAnsiTheme="majorHAnsi" w:cstheme="majorHAnsi"/>
          <w:color w:val="000000" w:themeColor="text1"/>
          <w:sz w:val="21"/>
          <w:szCs w:val="21"/>
          <w:lang w:val="it-IT"/>
        </w:rPr>
        <w:t>Queste falde semantiche</w:t>
      </w:r>
      <w:r w:rsidR="00C31A2D" w:rsidRPr="00D739C9">
        <w:rPr>
          <w:rFonts w:asciiTheme="majorHAnsi" w:hAnsiTheme="majorHAnsi" w:cstheme="majorHAnsi"/>
          <w:color w:val="000000" w:themeColor="text1"/>
          <w:sz w:val="21"/>
          <w:szCs w:val="21"/>
          <w:lang w:val="it-IT"/>
        </w:rPr>
        <w:t xml:space="preserve"> ci perme</w:t>
      </w:r>
      <w:r w:rsidR="00E80258" w:rsidRPr="00D739C9">
        <w:rPr>
          <w:rFonts w:asciiTheme="majorHAnsi" w:hAnsiTheme="majorHAnsi" w:cstheme="majorHAnsi"/>
          <w:color w:val="000000" w:themeColor="text1"/>
          <w:sz w:val="21"/>
          <w:szCs w:val="21"/>
          <w:lang w:val="it-IT"/>
        </w:rPr>
        <w:t>ttono di distinguere tre strati</w:t>
      </w:r>
      <w:r w:rsidR="00C31A2D" w:rsidRPr="00D739C9">
        <w:rPr>
          <w:rFonts w:asciiTheme="majorHAnsi" w:hAnsiTheme="majorHAnsi" w:cstheme="majorHAnsi"/>
          <w:color w:val="000000" w:themeColor="text1"/>
          <w:sz w:val="21"/>
          <w:szCs w:val="21"/>
          <w:lang w:val="it-IT"/>
        </w:rPr>
        <w:t xml:space="preserve">: uno strato socioculturale intermedio tra lo </w:t>
      </w:r>
      <w:r w:rsidR="006B3E10" w:rsidRPr="00D739C9">
        <w:rPr>
          <w:rFonts w:asciiTheme="majorHAnsi" w:hAnsiTheme="majorHAnsi" w:cstheme="majorHAnsi"/>
          <w:color w:val="000000" w:themeColor="text1"/>
          <w:sz w:val="21"/>
          <w:szCs w:val="21"/>
          <w:lang w:val="it-IT"/>
        </w:rPr>
        <w:t>strato fisico-simbolico e</w:t>
      </w:r>
      <w:r w:rsidR="00C31A2D" w:rsidRPr="00D739C9">
        <w:rPr>
          <w:rFonts w:asciiTheme="majorHAnsi" w:hAnsiTheme="majorHAnsi" w:cstheme="majorHAnsi"/>
          <w:color w:val="000000" w:themeColor="text1"/>
          <w:sz w:val="21"/>
          <w:szCs w:val="21"/>
          <w:lang w:val="it-IT"/>
        </w:rPr>
        <w:t xml:space="preserve"> un terzo strato concreto, quello della materializzazione effettiva di pregnanze latenti (monumenti, quartieri, piazze, etc.) trasformatesi quindi in salienze.</w:t>
      </w:r>
      <w:r w:rsidR="00C31A2D" w:rsidRPr="00D739C9">
        <w:rPr>
          <w:rStyle w:val="FootnoteReference"/>
          <w:rFonts w:asciiTheme="majorHAnsi" w:hAnsiTheme="majorHAnsi" w:cstheme="majorHAnsi"/>
          <w:color w:val="000000" w:themeColor="text1"/>
          <w:sz w:val="21"/>
          <w:szCs w:val="21"/>
          <w:lang w:val="fr-BE"/>
        </w:rPr>
        <w:footnoteReference w:id="51"/>
      </w:r>
    </w:p>
    <w:p w:rsidR="00C31A2D" w:rsidRPr="00D739C9" w:rsidRDefault="00C31A2D" w:rsidP="00C31A2D">
      <w:pPr>
        <w:pStyle w:val="NormalWeb"/>
        <w:spacing w:before="0" w:beforeAutospacing="0" w:after="0" w:afterAutospacing="0" w:line="276" w:lineRule="auto"/>
        <w:jc w:val="both"/>
        <w:rPr>
          <w:rFonts w:asciiTheme="majorHAnsi" w:hAnsiTheme="majorHAnsi" w:cstheme="majorHAnsi"/>
          <w:b/>
          <w:color w:val="000000" w:themeColor="text1"/>
          <w:sz w:val="21"/>
          <w:szCs w:val="21"/>
          <w:lang w:val="it-IT"/>
        </w:rPr>
      </w:pPr>
    </w:p>
    <w:p w:rsidR="00C31A2D" w:rsidRPr="00D739C9" w:rsidRDefault="00C31A2D" w:rsidP="00C31A2D">
      <w:pPr>
        <w:pStyle w:val="NormalWeb"/>
        <w:spacing w:before="0" w:beforeAutospacing="0" w:after="0" w:afterAutospacing="0" w:line="276" w:lineRule="auto"/>
        <w:jc w:val="both"/>
        <w:rPr>
          <w:rFonts w:asciiTheme="majorHAnsi" w:hAnsiTheme="majorHAnsi" w:cstheme="majorHAnsi"/>
          <w:b/>
          <w:color w:val="000000" w:themeColor="text1"/>
          <w:sz w:val="21"/>
          <w:szCs w:val="21"/>
          <w:lang w:val="it-IT"/>
        </w:rPr>
      </w:pPr>
    </w:p>
    <w:p w:rsidR="00C31A2D" w:rsidRPr="00D739C9" w:rsidRDefault="00E80258" w:rsidP="00C31A2D">
      <w:pPr>
        <w:pStyle w:val="NormalWeb"/>
        <w:numPr>
          <w:ilvl w:val="1"/>
          <w:numId w:val="30"/>
        </w:numPr>
        <w:spacing w:before="0" w:beforeAutospacing="0" w:after="0" w:afterAutospacing="0" w:line="276" w:lineRule="auto"/>
        <w:jc w:val="both"/>
        <w:rPr>
          <w:rFonts w:asciiTheme="majorHAnsi" w:hAnsiTheme="majorHAnsi" w:cstheme="majorHAnsi"/>
          <w:b/>
          <w:color w:val="000000" w:themeColor="text1"/>
          <w:sz w:val="21"/>
          <w:szCs w:val="21"/>
        </w:rPr>
      </w:pPr>
      <w:r w:rsidRPr="00D739C9">
        <w:rPr>
          <w:rFonts w:asciiTheme="majorHAnsi" w:hAnsiTheme="majorHAnsi" w:cstheme="majorHAnsi"/>
          <w:b/>
          <w:color w:val="000000" w:themeColor="text1"/>
          <w:sz w:val="21"/>
          <w:szCs w:val="21"/>
        </w:rPr>
        <w:t>Saint-</w:t>
      </w:r>
      <w:proofErr w:type="gramStart"/>
      <w:r w:rsidRPr="00D739C9">
        <w:rPr>
          <w:rFonts w:asciiTheme="majorHAnsi" w:hAnsiTheme="majorHAnsi" w:cstheme="majorHAnsi"/>
          <w:b/>
          <w:color w:val="000000" w:themeColor="text1"/>
          <w:sz w:val="21"/>
          <w:szCs w:val="21"/>
        </w:rPr>
        <w:t>Denis</w:t>
      </w:r>
      <w:r w:rsidR="00726807" w:rsidRPr="00D739C9">
        <w:rPr>
          <w:rFonts w:asciiTheme="majorHAnsi" w:hAnsiTheme="majorHAnsi" w:cstheme="majorHAnsi"/>
          <w:b/>
          <w:color w:val="000000" w:themeColor="text1"/>
          <w:sz w:val="21"/>
          <w:szCs w:val="21"/>
        </w:rPr>
        <w:t>:</w:t>
      </w:r>
      <w:proofErr w:type="gramEnd"/>
      <w:r w:rsidR="00726807" w:rsidRPr="00D739C9">
        <w:rPr>
          <w:rFonts w:asciiTheme="majorHAnsi" w:hAnsiTheme="majorHAnsi" w:cstheme="majorHAnsi"/>
          <w:b/>
          <w:color w:val="000000" w:themeColor="text1"/>
          <w:sz w:val="21"/>
          <w:szCs w:val="21"/>
        </w:rPr>
        <w:t xml:space="preserve"> La </w:t>
      </w:r>
      <w:proofErr w:type="spellStart"/>
      <w:r w:rsidR="00726807" w:rsidRPr="00D739C9">
        <w:rPr>
          <w:rFonts w:asciiTheme="majorHAnsi" w:hAnsiTheme="majorHAnsi" w:cstheme="majorHAnsi"/>
          <w:b/>
          <w:color w:val="000000" w:themeColor="text1"/>
          <w:sz w:val="21"/>
          <w:szCs w:val="21"/>
        </w:rPr>
        <w:t>pianura</w:t>
      </w:r>
      <w:proofErr w:type="spellEnd"/>
      <w:r w:rsidR="00C31A2D" w:rsidRPr="00D739C9">
        <w:rPr>
          <w:rFonts w:asciiTheme="majorHAnsi" w:hAnsiTheme="majorHAnsi" w:cstheme="majorHAnsi"/>
          <w:b/>
          <w:color w:val="000000" w:themeColor="text1"/>
          <w:sz w:val="21"/>
          <w:szCs w:val="21"/>
        </w:rPr>
        <w:t xml:space="preserve"> </w:t>
      </w:r>
      <w:proofErr w:type="spellStart"/>
      <w:r w:rsidR="00C31A2D" w:rsidRPr="00D739C9">
        <w:rPr>
          <w:rFonts w:asciiTheme="majorHAnsi" w:hAnsiTheme="majorHAnsi" w:cstheme="majorHAnsi"/>
          <w:b/>
          <w:color w:val="000000" w:themeColor="text1"/>
          <w:sz w:val="21"/>
          <w:szCs w:val="21"/>
        </w:rPr>
        <w:t>del</w:t>
      </w:r>
      <w:proofErr w:type="spellEnd"/>
      <w:r w:rsidR="00C31A2D" w:rsidRPr="00D739C9">
        <w:rPr>
          <w:rFonts w:asciiTheme="majorHAnsi" w:hAnsiTheme="majorHAnsi" w:cstheme="majorHAnsi"/>
          <w:b/>
          <w:color w:val="000000" w:themeColor="text1"/>
          <w:sz w:val="21"/>
          <w:szCs w:val="21"/>
        </w:rPr>
        <w:t xml:space="preserve"> Lendit</w:t>
      </w:r>
    </w:p>
    <w:p w:rsidR="00C31A2D" w:rsidRPr="00D739C9" w:rsidRDefault="00C31A2D" w:rsidP="00C31A2D">
      <w:pPr>
        <w:pStyle w:val="NormalWeb"/>
        <w:spacing w:before="0" w:beforeAutospacing="0" w:after="0" w:afterAutospacing="0" w:line="276" w:lineRule="auto"/>
        <w:jc w:val="both"/>
        <w:rPr>
          <w:rFonts w:asciiTheme="majorHAnsi" w:hAnsiTheme="majorHAnsi" w:cstheme="majorHAnsi"/>
          <w:color w:val="FF0000"/>
          <w:sz w:val="21"/>
          <w:szCs w:val="21"/>
        </w:rPr>
      </w:pPr>
    </w:p>
    <w:p w:rsidR="009D6AF2" w:rsidRPr="00D739C9" w:rsidRDefault="009D6AF2" w:rsidP="009D6AF2">
      <w:pPr>
        <w:pStyle w:val="NormalWeb"/>
        <w:tabs>
          <w:tab w:val="left" w:pos="284"/>
        </w:tabs>
        <w:spacing w:before="0" w:beforeAutospacing="0" w:after="0" w:afterAutospacing="0" w:line="276" w:lineRule="auto"/>
        <w:jc w:val="both"/>
        <w:rPr>
          <w:rFonts w:asciiTheme="majorHAnsi" w:hAnsiTheme="majorHAnsi" w:cstheme="majorHAnsi"/>
          <w:color w:val="000000" w:themeColor="text1"/>
          <w:sz w:val="21"/>
          <w:szCs w:val="21"/>
          <w:lang w:val="it-IT"/>
        </w:rPr>
      </w:pPr>
      <w:r w:rsidRPr="00D739C9">
        <w:rPr>
          <w:rFonts w:asciiTheme="majorHAnsi" w:hAnsiTheme="majorHAnsi"/>
          <w:color w:val="00B050"/>
          <w:sz w:val="21"/>
          <w:szCs w:val="21"/>
          <w:lang w:val="it-IT"/>
        </w:rPr>
        <w:tab/>
      </w:r>
      <w:r w:rsidRPr="00D739C9">
        <w:rPr>
          <w:rFonts w:asciiTheme="majorHAnsi" w:hAnsiTheme="majorHAnsi" w:cstheme="majorHAnsi"/>
          <w:color w:val="000000" w:themeColor="text1"/>
          <w:sz w:val="21"/>
          <w:szCs w:val="21"/>
          <w:lang w:val="it-IT"/>
        </w:rPr>
        <w:t>Nei suoi lavori sulla genesi della città di Parigi, Anne Lombard-Jourdan</w:t>
      </w:r>
      <w:r w:rsidR="004329E5" w:rsidRPr="00D739C9">
        <w:rPr>
          <w:rFonts w:asciiTheme="majorHAnsi" w:hAnsiTheme="majorHAnsi" w:cstheme="majorHAnsi"/>
          <w:color w:val="000000" w:themeColor="text1"/>
          <w:sz w:val="21"/>
          <w:szCs w:val="21"/>
          <w:lang w:val="it-IT"/>
        </w:rPr>
        <w:t xml:space="preserve"> ha ampiamente studiato la pianura</w:t>
      </w:r>
      <w:r w:rsidRPr="00D739C9">
        <w:rPr>
          <w:rFonts w:asciiTheme="majorHAnsi" w:hAnsiTheme="majorHAnsi" w:cstheme="majorHAnsi"/>
          <w:color w:val="000000" w:themeColor="text1"/>
          <w:sz w:val="21"/>
          <w:szCs w:val="21"/>
          <w:lang w:val="it-IT"/>
        </w:rPr>
        <w:t xml:space="preserve"> del Lendit. In epoca celtica,</w:t>
      </w:r>
      <w:r w:rsidR="00386F9E" w:rsidRPr="00D739C9">
        <w:rPr>
          <w:rFonts w:asciiTheme="majorHAnsi" w:hAnsiTheme="majorHAnsi" w:cstheme="majorHAnsi"/>
          <w:color w:val="000000" w:themeColor="text1"/>
          <w:sz w:val="21"/>
          <w:szCs w:val="21"/>
          <w:lang w:val="it-IT"/>
        </w:rPr>
        <w:t xml:space="preserve"> a</w:t>
      </w:r>
      <w:r w:rsidRPr="00D739C9">
        <w:rPr>
          <w:rFonts w:asciiTheme="majorHAnsi" w:hAnsiTheme="majorHAnsi" w:cstheme="majorHAnsi"/>
          <w:color w:val="000000" w:themeColor="text1"/>
          <w:sz w:val="21"/>
          <w:szCs w:val="21"/>
          <w:lang w:val="it-IT"/>
        </w:rPr>
        <w:t xml:space="preserve"> </w:t>
      </w:r>
      <w:r w:rsidR="00386F9E" w:rsidRPr="00D739C9">
        <w:rPr>
          <w:rFonts w:asciiTheme="majorHAnsi" w:hAnsiTheme="majorHAnsi" w:cstheme="majorHAnsi"/>
          <w:color w:val="000000" w:themeColor="text1"/>
          <w:sz w:val="21"/>
          <w:szCs w:val="21"/>
          <w:lang w:val="it-IT"/>
        </w:rPr>
        <w:t xml:space="preserve">una decina di chilometri a nord dell’île </w:t>
      </w:r>
      <w:r w:rsidRPr="00D739C9">
        <w:rPr>
          <w:rFonts w:asciiTheme="majorHAnsi" w:hAnsiTheme="majorHAnsi" w:cstheme="majorHAnsi"/>
          <w:color w:val="000000" w:themeColor="text1"/>
          <w:sz w:val="21"/>
          <w:szCs w:val="21"/>
          <w:lang w:val="it-IT"/>
        </w:rPr>
        <w:t>de la Cité, fu eretto un santuario sacro dove</w:t>
      </w:r>
      <w:r w:rsidR="00386F9E" w:rsidRPr="00D739C9">
        <w:rPr>
          <w:rFonts w:asciiTheme="majorHAnsi" w:hAnsiTheme="majorHAnsi" w:cstheme="majorHAnsi"/>
          <w:color w:val="000000" w:themeColor="text1"/>
          <w:sz w:val="21"/>
          <w:szCs w:val="21"/>
          <w:lang w:val="it-IT"/>
        </w:rPr>
        <w:t xml:space="preserve"> un’assemblea di druidi si riuniva ogni anno, attorno a</w:t>
      </w:r>
      <w:r w:rsidRPr="00D739C9">
        <w:rPr>
          <w:rFonts w:asciiTheme="majorHAnsi" w:hAnsiTheme="majorHAnsi" w:cstheme="majorHAnsi"/>
          <w:color w:val="000000" w:themeColor="text1"/>
          <w:sz w:val="21"/>
          <w:szCs w:val="21"/>
          <w:lang w:val="it-IT"/>
        </w:rPr>
        <w:t xml:space="preserve"> un monticello chiamato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Montjoie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Questo tumulo rappresentava la</w:t>
      </w:r>
      <w:r w:rsidR="00C30500" w:rsidRPr="00D739C9">
        <w:rPr>
          <w:rFonts w:asciiTheme="majorHAnsi" w:hAnsiTheme="majorHAnsi" w:cstheme="majorHAnsi"/>
          <w:color w:val="000000" w:themeColor="text1"/>
          <w:sz w:val="21"/>
          <w:szCs w:val="21"/>
          <w:lang w:val="it-IT"/>
        </w:rPr>
        <w:t xml:space="preserve"> tomba di un antenato divinizzat</w:t>
      </w:r>
      <w:r w:rsidRPr="00D739C9">
        <w:rPr>
          <w:rFonts w:asciiTheme="majorHAnsi" w:hAnsiTheme="majorHAnsi" w:cstheme="majorHAnsi"/>
          <w:color w:val="000000" w:themeColor="text1"/>
          <w:sz w:val="21"/>
          <w:szCs w:val="21"/>
          <w:lang w:val="it-IT"/>
        </w:rPr>
        <w:t>o che ricopriva il ruolo di intermediario privilegiato tra il mondo dei vivi e quello dei morti, e quello di garante dei rapporti di parentela e della legittimità del potere politico</w:t>
      </w:r>
      <w:r w:rsidR="00386F9E" w:rsidRPr="00D739C9">
        <w:rPr>
          <w:rFonts w:asciiTheme="majorHAnsi" w:hAnsiTheme="majorHAnsi" w:cstheme="majorHAnsi"/>
          <w:color w:val="000000" w:themeColor="text1"/>
          <w:sz w:val="21"/>
          <w:szCs w:val="21"/>
          <w:lang w:val="it-IT"/>
        </w:rPr>
        <w:t>. La pianura del Lendit fu quindi considerata l’ombelico della Gallia, il suo c</w:t>
      </w:r>
      <w:r w:rsidRPr="00D739C9">
        <w:rPr>
          <w:rFonts w:asciiTheme="majorHAnsi" w:hAnsiTheme="majorHAnsi" w:cstheme="majorHAnsi"/>
          <w:color w:val="000000" w:themeColor="text1"/>
          <w:sz w:val="21"/>
          <w:szCs w:val="21"/>
          <w:lang w:val="it-IT"/>
        </w:rPr>
        <w:t>entro sacro</w:t>
      </w:r>
      <w:r w:rsidR="00386F9E"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In quale misura la nascita di un fulcro sacro permette di comprendere meglio la posizione </w:t>
      </w:r>
      <w:r w:rsidR="00BC66B8" w:rsidRPr="00D739C9">
        <w:rPr>
          <w:rFonts w:asciiTheme="majorHAnsi" w:hAnsiTheme="majorHAnsi" w:cstheme="majorHAnsi"/>
          <w:color w:val="000000" w:themeColor="text1"/>
          <w:sz w:val="21"/>
          <w:szCs w:val="21"/>
          <w:lang w:val="it-IT"/>
        </w:rPr>
        <w:t>nello spazio</w:t>
      </w:r>
      <w:r w:rsidRPr="00D739C9">
        <w:rPr>
          <w:rFonts w:asciiTheme="majorHAnsi" w:hAnsiTheme="majorHAnsi" w:cstheme="majorHAnsi"/>
          <w:color w:val="000000" w:themeColor="text1"/>
          <w:sz w:val="21"/>
          <w:szCs w:val="21"/>
          <w:lang w:val="it-IT"/>
        </w:rPr>
        <w:t xml:space="preserve"> occupata dalla </w:t>
      </w:r>
      <w:r w:rsidR="006E1B73" w:rsidRPr="00D739C9">
        <w:rPr>
          <w:rFonts w:asciiTheme="majorHAnsi" w:hAnsiTheme="majorHAnsi" w:cstheme="majorHAnsi"/>
          <w:color w:val="000000" w:themeColor="text1"/>
          <w:sz w:val="21"/>
          <w:szCs w:val="21"/>
          <w:lang w:val="it-IT"/>
        </w:rPr>
        <w:t>città?</w:t>
      </w:r>
      <w:r w:rsidR="00386F9E" w:rsidRPr="00D739C9">
        <w:rPr>
          <w:rFonts w:asciiTheme="majorHAnsi" w:hAnsiTheme="majorHAnsi" w:cstheme="majorHAnsi"/>
          <w:color w:val="000000" w:themeColor="text1"/>
          <w:sz w:val="21"/>
          <w:szCs w:val="21"/>
          <w:lang w:val="it-IT"/>
        </w:rPr>
        <w:t xml:space="preserve"> Per rispondere a questa domanda</w:t>
      </w:r>
      <w:r w:rsidRPr="00D739C9">
        <w:rPr>
          <w:rFonts w:asciiTheme="majorHAnsi" w:hAnsiTheme="majorHAnsi" w:cstheme="majorHAnsi"/>
          <w:color w:val="000000" w:themeColor="text1"/>
          <w:sz w:val="21"/>
          <w:szCs w:val="21"/>
          <w:lang w:val="it-IT"/>
        </w:rPr>
        <w:t xml:space="preserve">, </w:t>
      </w:r>
      <w:r w:rsidR="00B358A5" w:rsidRPr="00D739C9">
        <w:rPr>
          <w:rFonts w:asciiTheme="majorHAnsi" w:hAnsiTheme="majorHAnsi" w:cstheme="majorHAnsi"/>
          <w:color w:val="000000" w:themeColor="text1"/>
          <w:sz w:val="21"/>
          <w:szCs w:val="21"/>
          <w:lang w:val="it-IT"/>
        </w:rPr>
        <w:t xml:space="preserve">Gaétan </w:t>
      </w:r>
      <w:r w:rsidRPr="00D739C9">
        <w:rPr>
          <w:rFonts w:asciiTheme="majorHAnsi" w:hAnsiTheme="majorHAnsi" w:cstheme="majorHAnsi"/>
          <w:color w:val="000000" w:themeColor="text1"/>
          <w:sz w:val="21"/>
          <w:szCs w:val="21"/>
          <w:lang w:val="it-IT"/>
        </w:rPr>
        <w:t xml:space="preserve">Desmarais </w:t>
      </w:r>
      <w:r w:rsidR="006E1B73">
        <w:rPr>
          <w:rFonts w:asciiTheme="majorHAnsi" w:hAnsiTheme="majorHAnsi" w:cstheme="majorHAnsi"/>
          <w:color w:val="000000" w:themeColor="text1"/>
          <w:sz w:val="21"/>
          <w:szCs w:val="21"/>
          <w:lang w:val="it-IT"/>
        </w:rPr>
        <w:t>ricorre al concetto teorico di “</w:t>
      </w:r>
      <w:proofErr w:type="spellStart"/>
      <w:r w:rsidRPr="00D739C9">
        <w:rPr>
          <w:rFonts w:asciiTheme="majorHAnsi" w:hAnsiTheme="majorHAnsi" w:cstheme="majorHAnsi"/>
          <w:color w:val="000000" w:themeColor="text1"/>
          <w:sz w:val="21"/>
          <w:szCs w:val="21"/>
          <w:lang w:val="it-IT"/>
        </w:rPr>
        <w:t>vacuum</w:t>
      </w:r>
      <w:proofErr w:type="spellEnd"/>
      <w:r w:rsidR="006E1B73">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elaborato in geografia umana strutturale</w:t>
      </w:r>
      <w:r w:rsidRPr="00D739C9">
        <w:rPr>
          <w:rStyle w:val="FootnoteReference"/>
          <w:rFonts w:asciiTheme="majorHAnsi" w:hAnsiTheme="majorHAnsi" w:cstheme="majorHAnsi"/>
          <w:color w:val="000000" w:themeColor="text1"/>
          <w:sz w:val="21"/>
          <w:szCs w:val="21"/>
          <w:lang w:val="it-IT"/>
        </w:rPr>
        <w:footnoteReference w:id="52"/>
      </w:r>
      <w:r w:rsidRPr="00D739C9">
        <w:rPr>
          <w:rFonts w:asciiTheme="majorHAnsi" w:hAnsiTheme="majorHAnsi" w:cstheme="majorHAnsi"/>
          <w:color w:val="000000" w:themeColor="text1"/>
          <w:sz w:val="21"/>
          <w:szCs w:val="21"/>
          <w:lang w:val="it-IT"/>
        </w:rPr>
        <w:t xml:space="preserve">. </w:t>
      </w:r>
    </w:p>
    <w:p w:rsidR="00920B4E" w:rsidRPr="00D739C9" w:rsidRDefault="009D6AF2" w:rsidP="009D6AF2">
      <w:pPr>
        <w:pStyle w:val="NormalWeb"/>
        <w:tabs>
          <w:tab w:val="left" w:pos="284"/>
        </w:tabs>
        <w:spacing w:before="0" w:beforeAutospacing="0" w:after="0" w:afterAutospacing="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0000" w:themeColor="text1"/>
          <w:sz w:val="21"/>
          <w:szCs w:val="21"/>
          <w:lang w:val="it-IT"/>
        </w:rPr>
        <w:tab/>
        <w:t>I</w:t>
      </w:r>
      <w:r w:rsidR="00386F9E" w:rsidRPr="00D739C9">
        <w:rPr>
          <w:rFonts w:asciiTheme="majorHAnsi" w:hAnsiTheme="majorHAnsi" w:cstheme="majorHAnsi"/>
          <w:color w:val="000000" w:themeColor="text1"/>
          <w:sz w:val="21"/>
          <w:szCs w:val="21"/>
          <w:lang w:val="it-IT"/>
        </w:rPr>
        <w:t>l</w:t>
      </w:r>
      <w:r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i/>
          <w:color w:val="000000" w:themeColor="text1"/>
          <w:sz w:val="21"/>
          <w:szCs w:val="21"/>
          <w:lang w:val="it-IT"/>
        </w:rPr>
        <w:t>vacuum</w:t>
      </w:r>
      <w:r w:rsidR="00386F9E" w:rsidRPr="00D739C9">
        <w:rPr>
          <w:rFonts w:asciiTheme="majorHAnsi" w:hAnsiTheme="majorHAnsi" w:cstheme="majorHAnsi"/>
          <w:i/>
          <w:color w:val="000000" w:themeColor="text1"/>
          <w:sz w:val="21"/>
          <w:szCs w:val="21"/>
          <w:lang w:val="it-IT"/>
        </w:rPr>
        <w:t xml:space="preserve"> </w:t>
      </w:r>
      <w:r w:rsidR="00386F9E" w:rsidRPr="00D739C9">
        <w:rPr>
          <w:rFonts w:asciiTheme="majorHAnsi" w:hAnsiTheme="majorHAnsi" w:cstheme="majorHAnsi"/>
          <w:color w:val="000000" w:themeColor="text1"/>
          <w:sz w:val="21"/>
          <w:szCs w:val="21"/>
          <w:lang w:val="it-IT"/>
        </w:rPr>
        <w:t>è un luogo</w:t>
      </w:r>
      <w:r w:rsidRPr="00D739C9">
        <w:rPr>
          <w:rFonts w:asciiTheme="majorHAnsi" w:hAnsiTheme="majorHAnsi" w:cstheme="majorHAnsi"/>
          <w:color w:val="000000" w:themeColor="text1"/>
          <w:sz w:val="21"/>
          <w:szCs w:val="21"/>
          <w:lang w:val="it-IT"/>
        </w:rPr>
        <w:t xml:space="preserve"> </w:t>
      </w:r>
      <w:r w:rsidR="00386F9E" w:rsidRPr="00D739C9">
        <w:rPr>
          <w:rFonts w:asciiTheme="majorHAnsi" w:hAnsiTheme="majorHAnsi" w:cstheme="majorHAnsi"/>
          <w:color w:val="000000" w:themeColor="text1"/>
          <w:sz w:val="21"/>
          <w:szCs w:val="21"/>
          <w:lang w:val="it-IT"/>
        </w:rPr>
        <w:t>attrattivo</w:t>
      </w:r>
      <w:r w:rsidRPr="00D739C9">
        <w:rPr>
          <w:rFonts w:asciiTheme="majorHAnsi" w:hAnsiTheme="majorHAnsi" w:cstheme="majorHAnsi"/>
          <w:color w:val="000000" w:themeColor="text1"/>
          <w:sz w:val="21"/>
          <w:szCs w:val="21"/>
          <w:lang w:val="it-IT"/>
        </w:rPr>
        <w:t xml:space="preserve"> poich</w:t>
      </w:r>
      <w:r w:rsidR="00386F9E" w:rsidRPr="00D739C9">
        <w:rPr>
          <w:rFonts w:asciiTheme="majorHAnsi" w:hAnsiTheme="majorHAnsi" w:cstheme="majorHAnsi"/>
          <w:color w:val="000000" w:themeColor="text1"/>
          <w:sz w:val="21"/>
          <w:szCs w:val="21"/>
          <w:lang w:val="it-IT"/>
        </w:rPr>
        <w:t>é investito</w:t>
      </w:r>
      <w:r w:rsidRPr="00D739C9">
        <w:rPr>
          <w:rFonts w:asciiTheme="majorHAnsi" w:hAnsiTheme="majorHAnsi" w:cstheme="majorHAnsi"/>
          <w:color w:val="000000" w:themeColor="text1"/>
          <w:sz w:val="21"/>
          <w:szCs w:val="21"/>
          <w:lang w:val="it-IT"/>
        </w:rPr>
        <w:t xml:space="preserve"> di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pregnanza soggettiva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386F9E" w:rsidRPr="00D739C9">
        <w:rPr>
          <w:rFonts w:asciiTheme="majorHAnsi" w:hAnsiTheme="majorHAnsi" w:cstheme="majorHAnsi"/>
          <w:color w:val="000000" w:themeColor="text1"/>
          <w:sz w:val="21"/>
          <w:szCs w:val="21"/>
          <w:lang w:val="it-IT"/>
        </w:rPr>
        <w:t xml:space="preserve">il che </w:t>
      </w:r>
      <w:r w:rsidRPr="00D739C9">
        <w:rPr>
          <w:rFonts w:asciiTheme="majorHAnsi" w:hAnsiTheme="majorHAnsi" w:cstheme="majorHAnsi"/>
          <w:color w:val="000000" w:themeColor="text1"/>
          <w:sz w:val="21"/>
          <w:szCs w:val="21"/>
          <w:lang w:val="it-IT"/>
        </w:rPr>
        <w:t>spiega il raduno di soggetti nell</w:t>
      </w:r>
      <w:r w:rsidR="00386F9E" w:rsidRPr="00D739C9">
        <w:rPr>
          <w:rFonts w:asciiTheme="majorHAnsi" w:hAnsiTheme="majorHAnsi" w:cstheme="majorHAnsi"/>
          <w:color w:val="000000" w:themeColor="text1"/>
          <w:sz w:val="21"/>
          <w:szCs w:val="21"/>
          <w:lang w:val="it-IT"/>
        </w:rPr>
        <w:t>a loro vicinanza</w:t>
      </w:r>
      <w:r w:rsidR="00E1701D" w:rsidRPr="00D739C9">
        <w:rPr>
          <w:rFonts w:asciiTheme="majorHAnsi" w:hAnsiTheme="majorHAnsi" w:cstheme="majorHAnsi"/>
          <w:color w:val="000000" w:themeColor="text1"/>
          <w:sz w:val="21"/>
          <w:szCs w:val="21"/>
          <w:lang w:val="it-IT"/>
        </w:rPr>
        <w:t>, e</w:t>
      </w:r>
      <w:r w:rsidRPr="00D739C9">
        <w:rPr>
          <w:rFonts w:asciiTheme="majorHAnsi" w:hAnsiTheme="majorHAnsi" w:cstheme="majorHAnsi"/>
          <w:color w:val="000000" w:themeColor="text1"/>
          <w:sz w:val="21"/>
          <w:szCs w:val="21"/>
          <w:lang w:val="it-IT"/>
        </w:rPr>
        <w:t xml:space="preserve"> </w:t>
      </w:r>
      <w:r w:rsidR="00BC66B8" w:rsidRPr="00D739C9">
        <w:rPr>
          <w:rFonts w:asciiTheme="majorHAnsi" w:hAnsiTheme="majorHAnsi" w:cstheme="majorHAnsi"/>
          <w:color w:val="000000" w:themeColor="text1"/>
          <w:sz w:val="21"/>
          <w:szCs w:val="21"/>
          <w:lang w:val="it-IT"/>
        </w:rPr>
        <w:t>al contempo</w:t>
      </w:r>
      <w:r w:rsidR="00386F9E" w:rsidRPr="00D739C9">
        <w:rPr>
          <w:rFonts w:asciiTheme="majorHAnsi" w:hAnsiTheme="majorHAnsi" w:cstheme="majorHAnsi"/>
          <w:color w:val="000000" w:themeColor="text1"/>
          <w:sz w:val="21"/>
          <w:szCs w:val="21"/>
          <w:lang w:val="it-IT"/>
        </w:rPr>
        <w:t xml:space="preserve"> repellente</w:t>
      </w:r>
      <w:r w:rsidRPr="00D739C9">
        <w:rPr>
          <w:rFonts w:asciiTheme="majorHAnsi" w:hAnsiTheme="majorHAnsi" w:cstheme="majorHAnsi"/>
          <w:color w:val="000000" w:themeColor="text1"/>
          <w:sz w:val="21"/>
          <w:szCs w:val="21"/>
          <w:lang w:val="it-IT"/>
        </w:rPr>
        <w:t xml:space="preserve"> </w:t>
      </w:r>
      <w:r w:rsidR="00BC66B8" w:rsidRPr="00D739C9">
        <w:rPr>
          <w:rFonts w:asciiTheme="majorHAnsi" w:hAnsiTheme="majorHAnsi" w:cstheme="majorHAnsi"/>
          <w:color w:val="000000" w:themeColor="text1"/>
          <w:sz w:val="21"/>
          <w:szCs w:val="21"/>
          <w:lang w:val="it-IT"/>
        </w:rPr>
        <w:t>poiché</w:t>
      </w:r>
      <w:r w:rsidRPr="00D739C9">
        <w:rPr>
          <w:rFonts w:asciiTheme="majorHAnsi" w:hAnsiTheme="majorHAnsi" w:cstheme="majorHAnsi"/>
          <w:color w:val="000000" w:themeColor="text1"/>
          <w:sz w:val="21"/>
          <w:szCs w:val="21"/>
          <w:lang w:val="it-IT"/>
        </w:rPr>
        <w:t xml:space="preserve"> era proibito stabilirvisi,</w:t>
      </w:r>
      <w:r w:rsidR="00EB10FB" w:rsidRPr="00D739C9">
        <w:rPr>
          <w:rFonts w:asciiTheme="majorHAnsi" w:hAnsiTheme="majorHAnsi" w:cstheme="majorHAnsi"/>
          <w:color w:val="000000" w:themeColor="text1"/>
          <w:sz w:val="21"/>
          <w:szCs w:val="21"/>
          <w:lang w:val="it-IT"/>
        </w:rPr>
        <w:t xml:space="preserve"> il che</w:t>
      </w:r>
      <w:r w:rsidRPr="00D739C9">
        <w:rPr>
          <w:rFonts w:asciiTheme="majorHAnsi" w:hAnsiTheme="majorHAnsi" w:cstheme="majorHAnsi"/>
          <w:color w:val="000000" w:themeColor="text1"/>
          <w:sz w:val="21"/>
          <w:szCs w:val="21"/>
          <w:lang w:val="it-IT"/>
        </w:rPr>
        <w:t xml:space="preserve"> spiega la dispersione dei soggetti nell’ecumene circostante. Nel suo studio della morfogenesi di Parigi, De</w:t>
      </w:r>
      <w:r w:rsidR="00EB10FB" w:rsidRPr="00D739C9">
        <w:rPr>
          <w:rFonts w:asciiTheme="majorHAnsi" w:hAnsiTheme="majorHAnsi" w:cstheme="majorHAnsi"/>
          <w:color w:val="000000" w:themeColor="text1"/>
          <w:sz w:val="21"/>
          <w:szCs w:val="21"/>
          <w:lang w:val="it-IT"/>
        </w:rPr>
        <w:t xml:space="preserve">smarais ha </w:t>
      </w:r>
      <w:r w:rsidR="00726807" w:rsidRPr="00D739C9">
        <w:rPr>
          <w:rFonts w:asciiTheme="majorHAnsi" w:hAnsiTheme="majorHAnsi" w:cstheme="majorHAnsi"/>
          <w:color w:val="000000" w:themeColor="text1"/>
          <w:sz w:val="21"/>
          <w:szCs w:val="21"/>
          <w:lang w:val="it-IT"/>
        </w:rPr>
        <w:t>di</w:t>
      </w:r>
      <w:r w:rsidR="00EB10FB" w:rsidRPr="00D739C9">
        <w:rPr>
          <w:rFonts w:asciiTheme="majorHAnsi" w:hAnsiTheme="majorHAnsi" w:cstheme="majorHAnsi"/>
          <w:color w:val="000000" w:themeColor="text1"/>
          <w:sz w:val="21"/>
          <w:szCs w:val="21"/>
          <w:lang w:val="it-IT"/>
        </w:rPr>
        <w:t>mostrato che la pianura</w:t>
      </w:r>
      <w:r w:rsidR="00532597" w:rsidRPr="00D739C9">
        <w:rPr>
          <w:rFonts w:asciiTheme="majorHAnsi" w:hAnsiTheme="majorHAnsi" w:cstheme="majorHAnsi"/>
          <w:color w:val="000000" w:themeColor="text1"/>
          <w:sz w:val="21"/>
          <w:szCs w:val="21"/>
          <w:lang w:val="it-IT"/>
        </w:rPr>
        <w:t xml:space="preserve"> del </w:t>
      </w:r>
      <w:proofErr w:type="spellStart"/>
      <w:r w:rsidR="00532597" w:rsidRPr="00D739C9">
        <w:rPr>
          <w:rFonts w:asciiTheme="majorHAnsi" w:hAnsiTheme="majorHAnsi" w:cstheme="majorHAnsi"/>
          <w:color w:val="000000" w:themeColor="text1"/>
          <w:sz w:val="21"/>
          <w:szCs w:val="21"/>
          <w:lang w:val="it-IT"/>
        </w:rPr>
        <w:t>Lendit</w:t>
      </w:r>
      <w:proofErr w:type="spellEnd"/>
      <w:r w:rsidRPr="00D739C9">
        <w:rPr>
          <w:rFonts w:asciiTheme="majorHAnsi" w:hAnsiTheme="majorHAnsi" w:cstheme="majorHAnsi"/>
          <w:color w:val="000000" w:themeColor="text1"/>
          <w:sz w:val="21"/>
          <w:szCs w:val="21"/>
          <w:lang w:val="it-IT"/>
        </w:rPr>
        <w:t xml:space="preserve"> </w:t>
      </w:r>
      <w:r w:rsidR="00EB10FB" w:rsidRPr="00D739C9">
        <w:rPr>
          <w:rFonts w:asciiTheme="majorHAnsi" w:hAnsiTheme="majorHAnsi" w:cstheme="majorHAnsi"/>
          <w:color w:val="000000" w:themeColor="text1"/>
          <w:sz w:val="21"/>
          <w:szCs w:val="21"/>
          <w:lang w:val="it-IT"/>
        </w:rPr>
        <w:t>funs</w:t>
      </w:r>
      <w:r w:rsidR="006E1B73">
        <w:rPr>
          <w:rFonts w:asciiTheme="majorHAnsi" w:hAnsiTheme="majorHAnsi" w:cstheme="majorHAnsi"/>
          <w:color w:val="000000" w:themeColor="text1"/>
          <w:sz w:val="21"/>
          <w:szCs w:val="21"/>
          <w:lang w:val="it-IT"/>
        </w:rPr>
        <w:t>e da “</w:t>
      </w:r>
      <w:proofErr w:type="spellStart"/>
      <w:r w:rsidR="00EB10FB" w:rsidRPr="00D739C9">
        <w:rPr>
          <w:rFonts w:asciiTheme="majorHAnsi" w:hAnsiTheme="majorHAnsi" w:cstheme="majorHAnsi"/>
          <w:color w:val="000000" w:themeColor="text1"/>
          <w:sz w:val="21"/>
          <w:szCs w:val="21"/>
          <w:lang w:val="it-IT"/>
        </w:rPr>
        <w:t>vacuum</w:t>
      </w:r>
      <w:proofErr w:type="spellEnd"/>
      <w:r w:rsidR="00EB10FB" w:rsidRPr="00D739C9">
        <w:rPr>
          <w:rFonts w:asciiTheme="majorHAnsi" w:hAnsiTheme="majorHAnsi" w:cstheme="majorHAnsi"/>
          <w:color w:val="000000" w:themeColor="text1"/>
          <w:sz w:val="21"/>
          <w:szCs w:val="21"/>
          <w:lang w:val="it-IT"/>
        </w:rPr>
        <w:t xml:space="preserve"> sacro</w:t>
      </w:r>
      <w:r w:rsidR="006E1B73">
        <w:rPr>
          <w:rFonts w:asciiTheme="majorHAnsi" w:hAnsiTheme="majorHAnsi" w:cstheme="majorHAnsi"/>
          <w:color w:val="000000" w:themeColor="text1"/>
          <w:sz w:val="21"/>
          <w:szCs w:val="21"/>
          <w:lang w:val="it-IT"/>
        </w:rPr>
        <w:t>”</w:t>
      </w:r>
      <w:r w:rsidR="00EB10FB" w:rsidRPr="00D739C9">
        <w:rPr>
          <w:rFonts w:asciiTheme="majorHAnsi" w:hAnsiTheme="majorHAnsi" w:cstheme="majorHAnsi"/>
          <w:color w:val="000000" w:themeColor="text1"/>
          <w:sz w:val="21"/>
          <w:szCs w:val="21"/>
          <w:lang w:val="it-IT"/>
        </w:rPr>
        <w:t>, sede di</w:t>
      </w:r>
      <w:r w:rsidRPr="00D739C9">
        <w:rPr>
          <w:rFonts w:asciiTheme="majorHAnsi" w:hAnsiTheme="majorHAnsi" w:cstheme="majorHAnsi"/>
          <w:color w:val="000000" w:themeColor="text1"/>
          <w:sz w:val="21"/>
          <w:szCs w:val="21"/>
          <w:lang w:val="it-IT"/>
        </w:rPr>
        <w:t xml:space="preserve"> Emittente trascendente che ordinava il raduno periodico dei soggetti e la loro dispersione nell’ecumene circostante. L’occupante del tumulo del Montjoie ricopriva codesto ruolo attanziale. Egli </w:t>
      </w:r>
      <w:r w:rsidR="00EB10FB" w:rsidRPr="00D739C9">
        <w:rPr>
          <w:rFonts w:asciiTheme="majorHAnsi" w:hAnsiTheme="majorHAnsi" w:cstheme="majorHAnsi"/>
          <w:color w:val="000000" w:themeColor="text1"/>
          <w:sz w:val="21"/>
          <w:szCs w:val="21"/>
          <w:lang w:val="it-IT"/>
        </w:rPr>
        <w:t>d</w:t>
      </w:r>
      <w:r w:rsidR="00C30500" w:rsidRPr="00D739C9">
        <w:rPr>
          <w:rFonts w:asciiTheme="majorHAnsi" w:hAnsiTheme="majorHAnsi" w:cstheme="majorHAnsi"/>
          <w:color w:val="000000" w:themeColor="text1"/>
          <w:sz w:val="21"/>
          <w:szCs w:val="21"/>
          <w:lang w:val="it-IT"/>
        </w:rPr>
        <w:t>eteneva</w:t>
      </w:r>
      <w:r w:rsidRPr="00D739C9">
        <w:rPr>
          <w:rFonts w:asciiTheme="majorHAnsi" w:hAnsiTheme="majorHAnsi" w:cstheme="majorHAnsi"/>
          <w:color w:val="000000" w:themeColor="text1"/>
          <w:sz w:val="21"/>
          <w:szCs w:val="21"/>
          <w:lang w:val="it-IT"/>
        </w:rPr>
        <w:t xml:space="preserve"> le funzioni mitologiche di </w:t>
      </w:r>
      <w:r w:rsidR="000D3D26" w:rsidRPr="00D739C9">
        <w:rPr>
          <w:rFonts w:asciiTheme="majorHAnsi" w:hAnsiTheme="majorHAnsi" w:cstheme="majorHAnsi"/>
          <w:color w:val="000000" w:themeColor="text1"/>
          <w:sz w:val="21"/>
          <w:szCs w:val="21"/>
          <w:lang w:val="it-IT"/>
        </w:rPr>
        <w:lastRenderedPageBreak/>
        <w:t>“</w:t>
      </w:r>
      <w:r w:rsidRPr="00D739C9">
        <w:rPr>
          <w:rFonts w:asciiTheme="majorHAnsi" w:hAnsiTheme="majorHAnsi" w:cstheme="majorHAnsi"/>
          <w:color w:val="000000" w:themeColor="text1"/>
          <w:sz w:val="21"/>
          <w:szCs w:val="21"/>
          <w:lang w:val="it-IT"/>
        </w:rPr>
        <w:t>soveranità</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forza</w:t>
      </w:r>
      <w:r w:rsidR="000D3D26" w:rsidRPr="00D739C9">
        <w:rPr>
          <w:rFonts w:asciiTheme="majorHAnsi" w:hAnsiTheme="majorHAnsi" w:cstheme="majorHAnsi"/>
          <w:color w:val="000000" w:themeColor="text1"/>
          <w:sz w:val="21"/>
          <w:szCs w:val="21"/>
          <w:lang w:val="it-IT"/>
        </w:rPr>
        <w:t>”</w:t>
      </w:r>
      <w:r w:rsidR="00932262" w:rsidRPr="00D739C9">
        <w:rPr>
          <w:rFonts w:asciiTheme="majorHAnsi" w:hAnsiTheme="majorHAnsi" w:cstheme="majorHAnsi"/>
          <w:color w:val="000000" w:themeColor="text1"/>
          <w:sz w:val="21"/>
          <w:szCs w:val="21"/>
          <w:lang w:val="it-IT"/>
        </w:rPr>
        <w:t xml:space="preserve"> e</w:t>
      </w:r>
      <w:r w:rsidRPr="00D739C9">
        <w:rPr>
          <w:rFonts w:asciiTheme="majorHAnsi" w:hAnsiTheme="majorHAnsi" w:cstheme="majorHAnsi"/>
          <w:color w:val="000000" w:themeColor="text1"/>
          <w:sz w:val="21"/>
          <w:szCs w:val="21"/>
          <w:lang w:val="it-IT"/>
        </w:rPr>
        <w:t xml:space="preserv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fecondità</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che caratterizzavano l’ideologia tripartita dei popoli indoeuropei (Dumézil)</w:t>
      </w:r>
      <w:r w:rsidR="00C30500"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color w:val="000000" w:themeColor="text1"/>
          <w:sz w:val="21"/>
          <w:szCs w:val="21"/>
          <w:lang w:val="it-IT"/>
        </w:rPr>
        <w:t xml:space="preserve">ed era associato al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sole crescente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che per i Celti compiva due percorsi antitetici: una corsa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diurna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da est </w:t>
      </w:r>
      <w:r w:rsidR="00312BCD" w:rsidRPr="00D739C9">
        <w:rPr>
          <w:rFonts w:asciiTheme="majorHAnsi" w:hAnsiTheme="majorHAnsi" w:cstheme="majorHAnsi"/>
          <w:color w:val="000000" w:themeColor="text1"/>
          <w:sz w:val="21"/>
          <w:szCs w:val="21"/>
          <w:lang w:val="it-IT"/>
        </w:rPr>
        <w:t>a</w:t>
      </w:r>
      <w:r w:rsidRPr="00D739C9">
        <w:rPr>
          <w:rFonts w:asciiTheme="majorHAnsi" w:hAnsiTheme="majorHAnsi" w:cstheme="majorHAnsi"/>
          <w:color w:val="000000" w:themeColor="text1"/>
          <w:sz w:val="21"/>
          <w:szCs w:val="21"/>
          <w:lang w:val="it-IT"/>
        </w:rPr>
        <w:t xml:space="preserve"> ovest passando per il sud e che delimitava la metà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chiara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del mondo, quella dei vivi e degli dei luminosi; una corsa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notturna</w:t>
      </w:r>
      <w:r w:rsidR="000D3D26" w:rsidRPr="00D739C9">
        <w:rPr>
          <w:rFonts w:asciiTheme="majorHAnsi" w:hAnsiTheme="majorHAnsi" w:cstheme="majorHAnsi"/>
          <w:color w:val="000000" w:themeColor="text1"/>
          <w:sz w:val="21"/>
          <w:szCs w:val="21"/>
          <w:lang w:val="it-IT"/>
        </w:rPr>
        <w:t>”</w:t>
      </w:r>
      <w:r w:rsidR="00312BCD" w:rsidRPr="00D739C9">
        <w:rPr>
          <w:rFonts w:asciiTheme="majorHAnsi" w:hAnsiTheme="majorHAnsi" w:cstheme="majorHAnsi"/>
          <w:color w:val="000000" w:themeColor="text1"/>
          <w:sz w:val="21"/>
          <w:szCs w:val="21"/>
          <w:lang w:val="it-IT"/>
        </w:rPr>
        <w:t xml:space="preserve"> da ovest a</w:t>
      </w:r>
      <w:r w:rsidRPr="00D739C9">
        <w:rPr>
          <w:rFonts w:asciiTheme="majorHAnsi" w:hAnsiTheme="majorHAnsi" w:cstheme="majorHAnsi"/>
          <w:color w:val="000000" w:themeColor="text1"/>
          <w:sz w:val="21"/>
          <w:szCs w:val="21"/>
          <w:lang w:val="it-IT"/>
        </w:rPr>
        <w:t xml:space="preserve"> est transitando dal nord e che corrispondeva alla metà oscura del mondo, quella dei morti e degli dei misteriosi. </w:t>
      </w:r>
    </w:p>
    <w:p w:rsidR="00785E66" w:rsidRPr="00D739C9" w:rsidRDefault="00785E66" w:rsidP="00785E66">
      <w:pPr>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0000" w:themeColor="text1"/>
          <w:sz w:val="21"/>
          <w:szCs w:val="21"/>
          <w:lang w:val="it-IT"/>
        </w:rPr>
        <w:tab/>
      </w:r>
      <w:r w:rsidR="009D6AF2" w:rsidRPr="00D739C9">
        <w:rPr>
          <w:rFonts w:asciiTheme="majorHAnsi" w:hAnsiTheme="majorHAnsi" w:cstheme="majorHAnsi"/>
          <w:color w:val="000000" w:themeColor="text1"/>
          <w:sz w:val="21"/>
          <w:szCs w:val="21"/>
          <w:lang w:val="it-IT"/>
        </w:rPr>
        <w:t xml:space="preserve">Introducendo il concetto morfodinamico del </w:t>
      </w:r>
      <w:r w:rsidR="009D6AF2" w:rsidRPr="00D739C9">
        <w:rPr>
          <w:rFonts w:asciiTheme="majorHAnsi" w:hAnsiTheme="majorHAnsi" w:cstheme="majorHAnsi"/>
          <w:i/>
          <w:color w:val="000000" w:themeColor="text1"/>
          <w:sz w:val="21"/>
          <w:szCs w:val="21"/>
          <w:lang w:val="it-IT"/>
        </w:rPr>
        <w:t>vacuum</w:t>
      </w:r>
      <w:r w:rsidR="009D6AF2" w:rsidRPr="00D739C9">
        <w:rPr>
          <w:rFonts w:asciiTheme="majorHAnsi" w:hAnsiTheme="majorHAnsi" w:cstheme="majorHAnsi"/>
          <w:color w:val="000000" w:themeColor="text1"/>
          <w:sz w:val="21"/>
          <w:szCs w:val="21"/>
          <w:lang w:val="it-IT"/>
        </w:rPr>
        <w:t xml:space="preserve"> laddove solitame</w:t>
      </w:r>
      <w:r w:rsidR="00D739C9" w:rsidRPr="00D739C9">
        <w:rPr>
          <w:rFonts w:asciiTheme="majorHAnsi" w:hAnsiTheme="majorHAnsi" w:cstheme="majorHAnsi"/>
          <w:color w:val="000000" w:themeColor="text1"/>
          <w:sz w:val="21"/>
          <w:szCs w:val="21"/>
          <w:lang w:val="it-IT"/>
        </w:rPr>
        <w:t>nte si parla esclusivamente di “</w:t>
      </w:r>
      <w:r w:rsidR="009D6AF2" w:rsidRPr="00D739C9">
        <w:rPr>
          <w:rFonts w:asciiTheme="majorHAnsi" w:hAnsiTheme="majorHAnsi" w:cstheme="majorHAnsi"/>
          <w:color w:val="000000" w:themeColor="text1"/>
          <w:sz w:val="21"/>
          <w:szCs w:val="21"/>
          <w:lang w:val="it-IT"/>
        </w:rPr>
        <w:t>centro sacro</w:t>
      </w:r>
      <w:r w:rsidR="00D739C9" w:rsidRPr="00D739C9">
        <w:rPr>
          <w:rFonts w:asciiTheme="majorHAnsi" w:hAnsiTheme="majorHAnsi" w:cstheme="majorHAnsi"/>
          <w:color w:val="000000" w:themeColor="text1"/>
          <w:sz w:val="21"/>
          <w:szCs w:val="21"/>
          <w:lang w:val="it-IT"/>
        </w:rPr>
        <w:t>”</w:t>
      </w:r>
      <w:r w:rsidR="009D6AF2" w:rsidRPr="00D739C9">
        <w:rPr>
          <w:rFonts w:asciiTheme="majorHAnsi" w:hAnsiTheme="majorHAnsi" w:cstheme="majorHAnsi"/>
          <w:color w:val="000000" w:themeColor="text1"/>
          <w:sz w:val="21"/>
          <w:szCs w:val="21"/>
          <w:lang w:val="it-IT"/>
        </w:rPr>
        <w:t xml:space="preserve"> o di </w:t>
      </w:r>
      <w:proofErr w:type="spellStart"/>
      <w:r w:rsidR="009D6AF2" w:rsidRPr="00D739C9">
        <w:rPr>
          <w:rFonts w:asciiTheme="majorHAnsi" w:hAnsiTheme="majorHAnsi" w:cstheme="majorHAnsi"/>
          <w:i/>
          <w:color w:val="000000" w:themeColor="text1"/>
          <w:sz w:val="21"/>
          <w:szCs w:val="21"/>
          <w:lang w:val="it-IT"/>
        </w:rPr>
        <w:t>omphalos</w:t>
      </w:r>
      <w:proofErr w:type="spellEnd"/>
      <w:r w:rsidR="009D6AF2" w:rsidRPr="00D739C9">
        <w:rPr>
          <w:rFonts w:asciiTheme="majorHAnsi" w:hAnsiTheme="majorHAnsi" w:cstheme="majorHAnsi"/>
          <w:color w:val="000000" w:themeColor="text1"/>
          <w:sz w:val="21"/>
          <w:szCs w:val="21"/>
          <w:lang w:val="it-IT"/>
        </w:rPr>
        <w:t xml:space="preserve">, diventa possibile risolvere il problema del </w:t>
      </w:r>
      <w:r w:rsidR="009D6AF2" w:rsidRPr="00D739C9">
        <w:rPr>
          <w:rFonts w:asciiTheme="majorHAnsi" w:hAnsiTheme="majorHAnsi" w:cstheme="majorHAnsi"/>
          <w:i/>
          <w:color w:val="000000" w:themeColor="text1"/>
          <w:sz w:val="21"/>
          <w:szCs w:val="21"/>
          <w:lang w:val="it-IT"/>
        </w:rPr>
        <w:t>situs</w:t>
      </w:r>
      <w:r w:rsidR="009D6AF2" w:rsidRPr="00D739C9">
        <w:rPr>
          <w:rFonts w:asciiTheme="majorHAnsi" w:hAnsiTheme="majorHAnsi" w:cstheme="majorHAnsi"/>
          <w:color w:val="000000" w:themeColor="text1"/>
          <w:sz w:val="21"/>
          <w:szCs w:val="21"/>
          <w:lang w:val="it-IT"/>
        </w:rPr>
        <w:t xml:space="preserve"> originario</w:t>
      </w:r>
      <w:r w:rsidR="00EB10FB" w:rsidRPr="00D739C9">
        <w:rPr>
          <w:rFonts w:asciiTheme="majorHAnsi" w:hAnsiTheme="majorHAnsi" w:cstheme="majorHAnsi"/>
          <w:color w:val="000000" w:themeColor="text1"/>
          <w:sz w:val="21"/>
          <w:szCs w:val="21"/>
          <w:lang w:val="it-IT"/>
        </w:rPr>
        <w:t xml:space="preserve"> di Lutezia nell’île de la Cité</w:t>
      </w:r>
      <w:r w:rsidR="009D6AF2" w:rsidRPr="00D739C9">
        <w:rPr>
          <w:rFonts w:asciiTheme="majorHAnsi" w:hAnsiTheme="majorHAnsi" w:cstheme="majorHAnsi"/>
          <w:color w:val="000000" w:themeColor="text1"/>
          <w:sz w:val="21"/>
          <w:szCs w:val="21"/>
          <w:lang w:val="it-IT"/>
        </w:rPr>
        <w:t xml:space="preserve">. In tale ottica, il percorso mitico-rituale permette di vedere il fenomeno del </w:t>
      </w:r>
      <w:r w:rsidR="009D6AF2" w:rsidRPr="00D739C9">
        <w:rPr>
          <w:rFonts w:asciiTheme="majorHAnsi" w:hAnsiTheme="majorHAnsi" w:cstheme="majorHAnsi"/>
          <w:i/>
          <w:color w:val="000000" w:themeColor="text1"/>
          <w:sz w:val="21"/>
          <w:szCs w:val="21"/>
          <w:lang w:val="it-IT"/>
        </w:rPr>
        <w:t>vacuum</w:t>
      </w:r>
      <w:r w:rsidR="009D6AF2" w:rsidRPr="00D739C9">
        <w:rPr>
          <w:rFonts w:asciiTheme="majorHAnsi" w:hAnsiTheme="majorHAnsi" w:cstheme="majorHAnsi"/>
          <w:color w:val="000000" w:themeColor="text1"/>
          <w:sz w:val="21"/>
          <w:szCs w:val="21"/>
          <w:lang w:val="it-IT"/>
        </w:rPr>
        <w:t xml:space="preserve"> come la prima emergenza della discontinuità nella continuità dell’ecumene. </w:t>
      </w:r>
      <w:r w:rsidRPr="00D739C9">
        <w:rPr>
          <w:rFonts w:asciiTheme="majorHAnsi" w:hAnsiTheme="majorHAnsi" w:cstheme="majorHAnsi"/>
          <w:color w:val="000000" w:themeColor="text1"/>
          <w:sz w:val="21"/>
          <w:szCs w:val="21"/>
          <w:lang w:val="it-IT"/>
        </w:rPr>
        <w:t xml:space="preserve">Il polo urbano </w:t>
      </w:r>
      <w:r w:rsidR="005A4F72" w:rsidRPr="00D739C9">
        <w:rPr>
          <w:rFonts w:asciiTheme="majorHAnsi" w:hAnsiTheme="majorHAnsi" w:cstheme="majorHAnsi"/>
          <w:color w:val="000000" w:themeColor="text1"/>
          <w:sz w:val="21"/>
          <w:szCs w:val="21"/>
          <w:lang w:val="it-IT"/>
        </w:rPr>
        <w:t>di Parigi si trova nella metà “</w:t>
      </w:r>
      <w:r w:rsidRPr="00D739C9">
        <w:rPr>
          <w:rFonts w:asciiTheme="majorHAnsi" w:hAnsiTheme="majorHAnsi" w:cstheme="majorHAnsi"/>
          <w:color w:val="000000" w:themeColor="text1"/>
          <w:sz w:val="21"/>
          <w:szCs w:val="21"/>
          <w:lang w:val="it-IT"/>
        </w:rPr>
        <w:t>chiara</w:t>
      </w:r>
      <w:r w:rsidR="005A4F72"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del mondo, in un luogo localizzato a sud del </w:t>
      </w:r>
      <w:proofErr w:type="spellStart"/>
      <w:r w:rsidRPr="00D739C9">
        <w:rPr>
          <w:rFonts w:asciiTheme="majorHAnsi" w:hAnsiTheme="majorHAnsi" w:cstheme="majorHAnsi"/>
          <w:i/>
          <w:color w:val="000000" w:themeColor="text1"/>
          <w:sz w:val="21"/>
          <w:szCs w:val="21"/>
          <w:lang w:val="it-IT"/>
        </w:rPr>
        <w:t>vacuum</w:t>
      </w:r>
      <w:proofErr w:type="spellEnd"/>
      <w:r w:rsidR="00D739C9"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color w:val="000000" w:themeColor="text1"/>
          <w:sz w:val="21"/>
          <w:szCs w:val="21"/>
          <w:lang w:val="it-IT"/>
        </w:rPr>
        <w:t>sacro</w:t>
      </w:r>
      <w:r w:rsidR="00D739C9"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dove si propagano le pregna</w:t>
      </w:r>
      <w:r w:rsidR="00EB10FB" w:rsidRPr="00D739C9">
        <w:rPr>
          <w:rFonts w:asciiTheme="majorHAnsi" w:hAnsiTheme="majorHAnsi" w:cstheme="majorHAnsi"/>
          <w:color w:val="000000" w:themeColor="text1"/>
          <w:sz w:val="21"/>
          <w:szCs w:val="21"/>
          <w:lang w:val="it-IT"/>
        </w:rPr>
        <w:t>nze euforiche dell’eroe mitico</w:t>
      </w:r>
      <w:r w:rsidRPr="00D739C9">
        <w:rPr>
          <w:rFonts w:asciiTheme="majorHAnsi" w:hAnsiTheme="majorHAnsi" w:cstheme="majorHAnsi"/>
          <w:color w:val="000000" w:themeColor="text1"/>
          <w:sz w:val="21"/>
          <w:szCs w:val="21"/>
          <w:lang w:val="it-IT"/>
        </w:rPr>
        <w:t>. Tale è la situazione effettiva dell’île de la Cité. Il sito insulare scelto per accogliere lo stabilimento ‘profano’, è si dettato dalle virtù naturali del luogo (protezione, accesso fluviale, etc.)</w:t>
      </w:r>
      <w:r w:rsidR="004B10E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ma soprattutto dalla distanza </w:t>
      </w:r>
      <w:r w:rsidR="004B10E6" w:rsidRPr="00D739C9">
        <w:rPr>
          <w:rFonts w:asciiTheme="majorHAnsi" w:hAnsiTheme="majorHAnsi" w:cstheme="majorHAnsi"/>
          <w:color w:val="000000" w:themeColor="text1"/>
          <w:sz w:val="21"/>
          <w:szCs w:val="21"/>
          <w:lang w:val="it-IT"/>
        </w:rPr>
        <w:t xml:space="preserve">che lo separa </w:t>
      </w:r>
      <w:r w:rsidRPr="00D739C9">
        <w:rPr>
          <w:rFonts w:asciiTheme="majorHAnsi" w:hAnsiTheme="majorHAnsi" w:cstheme="majorHAnsi"/>
          <w:color w:val="000000" w:themeColor="text1"/>
          <w:sz w:val="21"/>
          <w:szCs w:val="21"/>
          <w:lang w:val="it-IT"/>
        </w:rPr>
        <w:t xml:space="preserve">dal </w:t>
      </w:r>
      <w:r w:rsidRPr="00D739C9">
        <w:rPr>
          <w:rFonts w:asciiTheme="majorHAnsi" w:hAnsiTheme="majorHAnsi" w:cstheme="majorHAnsi"/>
          <w:i/>
          <w:color w:val="000000" w:themeColor="text1"/>
          <w:sz w:val="21"/>
          <w:szCs w:val="21"/>
          <w:lang w:val="it-IT"/>
        </w:rPr>
        <w:t>vacuum</w:t>
      </w:r>
      <w:r w:rsidRPr="00D739C9">
        <w:rPr>
          <w:rFonts w:asciiTheme="majorHAnsi" w:hAnsiTheme="majorHAnsi" w:cstheme="majorHAnsi"/>
          <w:color w:val="000000" w:themeColor="text1"/>
          <w:sz w:val="21"/>
          <w:szCs w:val="21"/>
          <w:lang w:val="it-IT"/>
        </w:rPr>
        <w:t xml:space="preserve"> ‘sacro’, che non deve essere né troppo vicino, né troppo lontano. È quindi in riferimento al centro vuoto della Gallia che ci è possibile comprendere la posizione periferica di Lutezia. </w:t>
      </w:r>
    </w:p>
    <w:p w:rsidR="009D6AF2" w:rsidRPr="00D739C9" w:rsidRDefault="00785E66" w:rsidP="009D6AF2">
      <w:pPr>
        <w:pStyle w:val="NormalWeb"/>
        <w:tabs>
          <w:tab w:val="left" w:pos="284"/>
        </w:tabs>
        <w:spacing w:before="0" w:beforeAutospacing="0" w:after="0" w:afterAutospacing="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0000" w:themeColor="text1"/>
          <w:sz w:val="21"/>
          <w:szCs w:val="21"/>
          <w:lang w:val="it-IT"/>
        </w:rPr>
        <w:tab/>
      </w:r>
      <w:r w:rsidR="009D6AF2" w:rsidRPr="00D739C9">
        <w:rPr>
          <w:rFonts w:asciiTheme="majorHAnsi" w:hAnsiTheme="majorHAnsi" w:cstheme="majorHAnsi"/>
          <w:color w:val="000000" w:themeColor="text1"/>
          <w:sz w:val="21"/>
          <w:szCs w:val="21"/>
          <w:lang w:val="it-IT"/>
        </w:rPr>
        <w:t xml:space="preserve">Il </w:t>
      </w:r>
      <w:r w:rsidR="009D6AF2" w:rsidRPr="00D739C9">
        <w:rPr>
          <w:rFonts w:asciiTheme="majorHAnsi" w:hAnsiTheme="majorHAnsi" w:cstheme="majorHAnsi"/>
          <w:i/>
          <w:color w:val="000000" w:themeColor="text1"/>
          <w:sz w:val="21"/>
          <w:szCs w:val="21"/>
          <w:lang w:val="it-IT"/>
        </w:rPr>
        <w:t>vacuum</w:t>
      </w:r>
      <w:r w:rsidR="009D6AF2" w:rsidRPr="00D739C9">
        <w:rPr>
          <w:rFonts w:asciiTheme="majorHAnsi" w:hAnsiTheme="majorHAnsi" w:cstheme="majorHAnsi"/>
          <w:color w:val="000000" w:themeColor="text1"/>
          <w:sz w:val="21"/>
          <w:szCs w:val="21"/>
          <w:lang w:val="it-IT"/>
        </w:rPr>
        <w:t xml:space="preserve"> permette inoltre a Desmarais di invalidare le teorie che fanno risalire la genesi di una città al mero stadio della sua realizzazione concreta: </w:t>
      </w:r>
      <w:r w:rsidR="000D3D26" w:rsidRPr="00D739C9">
        <w:rPr>
          <w:rFonts w:asciiTheme="majorHAnsi" w:hAnsiTheme="majorHAnsi" w:cstheme="majorHAnsi"/>
          <w:color w:val="000000" w:themeColor="text1"/>
          <w:sz w:val="21"/>
          <w:szCs w:val="21"/>
          <w:lang w:val="it-IT"/>
        </w:rPr>
        <w:t>“</w:t>
      </w:r>
      <w:r w:rsidR="009D6AF2" w:rsidRPr="00D739C9">
        <w:rPr>
          <w:rFonts w:asciiTheme="majorHAnsi" w:hAnsiTheme="majorHAnsi" w:cstheme="majorHAnsi"/>
          <w:color w:val="000000" w:themeColor="text1"/>
          <w:sz w:val="21"/>
          <w:szCs w:val="21"/>
          <w:lang w:val="it-IT"/>
        </w:rPr>
        <w:t>Per quanto concerne Parigi, un tale ragionamento induce a sostenere che la prima urbanizzazione attestata si sia svolta integralmente sotto il regno di Philippe Auguste, costruttore della città sulla riva destra e dell’univer</w:t>
      </w:r>
      <w:r w:rsidR="0083525D" w:rsidRPr="00D739C9">
        <w:rPr>
          <w:rFonts w:asciiTheme="majorHAnsi" w:hAnsiTheme="majorHAnsi" w:cstheme="majorHAnsi"/>
          <w:color w:val="000000" w:themeColor="text1"/>
          <w:sz w:val="21"/>
          <w:szCs w:val="21"/>
          <w:lang w:val="it-IT"/>
        </w:rPr>
        <w:t>sità sulla riva sinistra. Poiché</w:t>
      </w:r>
      <w:r w:rsidR="009D6AF2" w:rsidRPr="00D739C9">
        <w:rPr>
          <w:rFonts w:asciiTheme="majorHAnsi" w:hAnsiTheme="majorHAnsi" w:cstheme="majorHAnsi"/>
          <w:color w:val="000000" w:themeColor="text1"/>
          <w:sz w:val="21"/>
          <w:szCs w:val="21"/>
          <w:lang w:val="it-IT"/>
        </w:rPr>
        <w:t xml:space="preserve"> il regno di questo monarca ha segnato l’ascesa della nazione, Parigi sarebbe una città esclusivamente francese.</w:t>
      </w:r>
      <w:r w:rsidR="000D3D26" w:rsidRPr="00D739C9">
        <w:rPr>
          <w:rFonts w:asciiTheme="majorHAnsi" w:hAnsiTheme="majorHAnsi" w:cstheme="majorHAnsi"/>
          <w:color w:val="000000" w:themeColor="text1"/>
          <w:sz w:val="21"/>
          <w:szCs w:val="21"/>
          <w:lang w:val="it-IT"/>
        </w:rPr>
        <w:t>”</w:t>
      </w:r>
      <w:r w:rsidR="009D6AF2" w:rsidRPr="00D739C9">
        <w:rPr>
          <w:rStyle w:val="FootnoteReference"/>
          <w:rFonts w:asciiTheme="majorHAnsi" w:eastAsia="SimSun" w:hAnsiTheme="majorHAnsi" w:cstheme="majorHAnsi"/>
          <w:color w:val="000000" w:themeColor="text1"/>
          <w:sz w:val="21"/>
          <w:szCs w:val="21"/>
        </w:rPr>
        <w:footnoteReference w:id="53"/>
      </w:r>
    </w:p>
    <w:p w:rsidR="00C31A2D" w:rsidRPr="00D739C9" w:rsidRDefault="00C31A2D" w:rsidP="00D739C9">
      <w:pPr>
        <w:tabs>
          <w:tab w:val="left" w:pos="284"/>
        </w:tabs>
        <w:spacing w:after="0" w:line="276" w:lineRule="auto"/>
        <w:jc w:val="both"/>
        <w:rPr>
          <w:rFonts w:asciiTheme="majorHAnsi" w:hAnsiTheme="majorHAnsi" w:cstheme="majorHAnsi"/>
          <w:b/>
          <w:bCs/>
          <w:color w:val="FF0000"/>
          <w:sz w:val="21"/>
          <w:szCs w:val="21"/>
          <w:lang w:val="it-IT"/>
        </w:rPr>
      </w:pPr>
      <w:r w:rsidRPr="00D739C9">
        <w:rPr>
          <w:rFonts w:asciiTheme="majorHAnsi" w:hAnsiTheme="majorHAnsi" w:cstheme="majorHAnsi"/>
          <w:color w:val="000000" w:themeColor="text1"/>
          <w:sz w:val="21"/>
          <w:szCs w:val="21"/>
          <w:lang w:val="it-IT"/>
        </w:rPr>
        <w:tab/>
      </w:r>
    </w:p>
    <w:p w:rsidR="00C31A2D" w:rsidRPr="00D739C9" w:rsidRDefault="00C31A2D" w:rsidP="00D5552D">
      <w:pPr>
        <w:pBdr>
          <w:top w:val="single" w:sz="4" w:space="1" w:color="auto"/>
          <w:left w:val="single" w:sz="4" w:space="4" w:color="auto"/>
          <w:bottom w:val="single" w:sz="4" w:space="1" w:color="auto"/>
          <w:right w:val="single" w:sz="4" w:space="4" w:color="auto"/>
        </w:pBdr>
        <w:spacing w:after="0" w:line="276" w:lineRule="auto"/>
        <w:jc w:val="center"/>
        <w:rPr>
          <w:rFonts w:asciiTheme="majorHAnsi" w:hAnsiTheme="majorHAnsi" w:cstheme="majorHAnsi"/>
          <w:color w:val="FF0000"/>
          <w:sz w:val="21"/>
          <w:szCs w:val="21"/>
          <w:lang w:val="fr-BE"/>
        </w:rPr>
      </w:pPr>
      <w:r w:rsidRPr="00D739C9">
        <w:rPr>
          <w:rFonts w:asciiTheme="majorHAnsi" w:hAnsiTheme="majorHAnsi" w:cstheme="majorHAnsi"/>
          <w:noProof/>
          <w:color w:val="FF0000"/>
          <w:sz w:val="21"/>
          <w:szCs w:val="21"/>
        </w:rPr>
        <w:drawing>
          <wp:inline distT="0" distB="0" distL="0" distR="0" wp14:anchorId="089A0812" wp14:editId="183456B6">
            <wp:extent cx="3157152" cy="2100479"/>
            <wp:effectExtent l="0" t="5080" r="635"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72033" cy="2110380"/>
                    </a:xfrm>
                    <a:prstGeom prst="rect">
                      <a:avLst/>
                    </a:prstGeom>
                  </pic:spPr>
                </pic:pic>
              </a:graphicData>
            </a:graphic>
          </wp:inline>
        </w:drawing>
      </w:r>
      <w:r w:rsidRPr="00D739C9">
        <w:rPr>
          <w:rFonts w:asciiTheme="majorHAnsi" w:hAnsiTheme="majorHAnsi" w:cstheme="majorHAnsi"/>
          <w:noProof/>
          <w:color w:val="FF0000"/>
          <w:sz w:val="21"/>
          <w:szCs w:val="21"/>
        </w:rPr>
        <w:drawing>
          <wp:inline distT="0" distB="0" distL="0" distR="0" wp14:anchorId="2AEF3220" wp14:editId="3562BD55">
            <wp:extent cx="2046083" cy="2715895"/>
            <wp:effectExtent l="0" t="0" r="0"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0" cstate="print">
                      <a:extLst>
                        <a:ext uri="{28A0092B-C50C-407E-A947-70E740481C1C}">
                          <a14:useLocalDpi xmlns:a14="http://schemas.microsoft.com/office/drawing/2010/main" val="0"/>
                        </a:ext>
                      </a:extLst>
                    </a:blip>
                    <a:srcRect l="57499" t="11293" r="1870" b="50568"/>
                    <a:stretch/>
                  </pic:blipFill>
                  <pic:spPr bwMode="auto">
                    <a:xfrm rot="10800000">
                      <a:off x="0" y="0"/>
                      <a:ext cx="2047004" cy="2717117"/>
                    </a:xfrm>
                    <a:prstGeom prst="rect">
                      <a:avLst/>
                    </a:prstGeom>
                    <a:ln>
                      <a:noFill/>
                    </a:ln>
                    <a:extLst>
                      <a:ext uri="{53640926-AAD7-44D8-BBD7-CCE9431645EC}">
                        <a14:shadowObscured xmlns:a14="http://schemas.microsoft.com/office/drawing/2010/main"/>
                      </a:ext>
                    </a:extLst>
                  </pic:spPr>
                </pic:pic>
              </a:graphicData>
            </a:graphic>
          </wp:inline>
        </w:drawing>
      </w:r>
      <w:r w:rsidRPr="00D739C9">
        <w:rPr>
          <w:rFonts w:asciiTheme="majorHAnsi" w:hAnsiTheme="majorHAnsi" w:cstheme="majorHAnsi"/>
          <w:noProof/>
          <w:color w:val="FF0000"/>
          <w:sz w:val="21"/>
          <w:szCs w:val="21"/>
        </w:rPr>
        <w:drawing>
          <wp:inline distT="0" distB="0" distL="0" distR="0" wp14:anchorId="28063933" wp14:editId="11CD32C5">
            <wp:extent cx="1574711" cy="2632917"/>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5888" cy="2651605"/>
                    </a:xfrm>
                    <a:prstGeom prst="rect">
                      <a:avLst/>
                    </a:prstGeom>
                  </pic:spPr>
                </pic:pic>
              </a:graphicData>
            </a:graphic>
          </wp:inline>
        </w:drawing>
      </w:r>
    </w:p>
    <w:p w:rsidR="00C31A2D" w:rsidRPr="005A3163" w:rsidRDefault="00C31A2D" w:rsidP="00FC6B5E">
      <w:pPr>
        <w:pBdr>
          <w:top w:val="single" w:sz="4" w:space="1" w:color="auto"/>
          <w:left w:val="single" w:sz="4" w:space="4" w:color="auto"/>
          <w:bottom w:val="single" w:sz="4" w:space="1" w:color="auto"/>
          <w:right w:val="single" w:sz="4" w:space="4" w:color="auto"/>
        </w:pBdr>
        <w:spacing w:after="0" w:line="276" w:lineRule="auto"/>
        <w:rPr>
          <w:rFonts w:asciiTheme="majorHAnsi" w:hAnsiTheme="majorHAnsi" w:cstheme="majorHAnsi"/>
          <w:color w:val="000000" w:themeColor="text1"/>
          <w:sz w:val="18"/>
          <w:szCs w:val="18"/>
          <w:lang w:val="it-IT"/>
        </w:rPr>
      </w:pPr>
      <w:proofErr w:type="spellStart"/>
      <w:r w:rsidRPr="005A3163">
        <w:rPr>
          <w:rFonts w:asciiTheme="majorHAnsi" w:hAnsiTheme="majorHAnsi" w:cstheme="majorHAnsi"/>
          <w:color w:val="000000" w:themeColor="text1"/>
          <w:sz w:val="18"/>
          <w:szCs w:val="18"/>
          <w:lang w:val="it-IT"/>
        </w:rPr>
        <w:t>Gaëtan</w:t>
      </w:r>
      <w:proofErr w:type="spellEnd"/>
      <w:r w:rsidRPr="005A3163">
        <w:rPr>
          <w:rFonts w:asciiTheme="majorHAnsi" w:hAnsiTheme="majorHAnsi" w:cstheme="majorHAnsi"/>
          <w:color w:val="000000" w:themeColor="text1"/>
          <w:sz w:val="18"/>
          <w:szCs w:val="18"/>
          <w:lang w:val="it-IT"/>
        </w:rPr>
        <w:t xml:space="preserve"> </w:t>
      </w:r>
      <w:proofErr w:type="spellStart"/>
      <w:r w:rsidRPr="005A3163">
        <w:rPr>
          <w:rFonts w:asciiTheme="majorHAnsi" w:hAnsiTheme="majorHAnsi" w:cstheme="majorHAnsi"/>
          <w:color w:val="000000" w:themeColor="text1"/>
          <w:sz w:val="18"/>
          <w:szCs w:val="18"/>
          <w:lang w:val="it-IT"/>
        </w:rPr>
        <w:t>Desmarais</w:t>
      </w:r>
      <w:proofErr w:type="spellEnd"/>
      <w:r w:rsidRPr="005A3163">
        <w:rPr>
          <w:rFonts w:asciiTheme="majorHAnsi" w:hAnsiTheme="majorHAnsi" w:cstheme="majorHAnsi"/>
          <w:color w:val="000000" w:themeColor="text1"/>
          <w:sz w:val="18"/>
          <w:szCs w:val="18"/>
          <w:lang w:val="it-IT"/>
        </w:rPr>
        <w:t xml:space="preserve">, </w:t>
      </w:r>
      <w:r w:rsidR="00FC6B5E" w:rsidRPr="005A3163">
        <w:rPr>
          <w:rFonts w:asciiTheme="majorHAnsi" w:hAnsiTheme="majorHAnsi" w:cstheme="majorHAnsi"/>
          <w:i/>
          <w:iCs/>
          <w:color w:val="000000" w:themeColor="text1"/>
          <w:sz w:val="18"/>
          <w:szCs w:val="18"/>
          <w:lang w:val="it-IT"/>
        </w:rPr>
        <w:t xml:space="preserve">La </w:t>
      </w:r>
      <w:proofErr w:type="spellStart"/>
      <w:r w:rsidR="00FC6B5E" w:rsidRPr="005A3163">
        <w:rPr>
          <w:rFonts w:asciiTheme="majorHAnsi" w:hAnsiTheme="majorHAnsi" w:cstheme="majorHAnsi"/>
          <w:i/>
          <w:iCs/>
          <w:color w:val="000000" w:themeColor="text1"/>
          <w:sz w:val="18"/>
          <w:szCs w:val="18"/>
          <w:lang w:val="it-IT"/>
        </w:rPr>
        <w:t>morphogenèse</w:t>
      </w:r>
      <w:proofErr w:type="spellEnd"/>
      <w:r w:rsidR="00FC6B5E" w:rsidRPr="005A3163">
        <w:rPr>
          <w:rFonts w:asciiTheme="majorHAnsi" w:hAnsiTheme="majorHAnsi" w:cstheme="majorHAnsi"/>
          <w:i/>
          <w:iCs/>
          <w:color w:val="000000" w:themeColor="text1"/>
          <w:sz w:val="18"/>
          <w:szCs w:val="18"/>
          <w:lang w:val="it-IT"/>
        </w:rPr>
        <w:t xml:space="preserve"> de Paris, </w:t>
      </w:r>
      <w:r w:rsidR="00FC6B5E" w:rsidRPr="005A3163">
        <w:rPr>
          <w:rFonts w:asciiTheme="majorHAnsi" w:hAnsiTheme="majorHAnsi" w:cstheme="majorHAnsi"/>
          <w:iCs/>
          <w:color w:val="000000" w:themeColor="text1"/>
          <w:sz w:val="18"/>
          <w:szCs w:val="18"/>
          <w:lang w:val="it-IT"/>
        </w:rPr>
        <w:t>p. 127</w:t>
      </w:r>
      <w:r w:rsidR="00FC6B5E" w:rsidRPr="005A3163">
        <w:rPr>
          <w:rFonts w:asciiTheme="majorHAnsi" w:hAnsiTheme="majorHAnsi" w:cstheme="majorHAnsi"/>
          <w:i/>
          <w:iCs/>
          <w:color w:val="000000" w:themeColor="text1"/>
          <w:sz w:val="18"/>
          <w:szCs w:val="18"/>
          <w:lang w:val="it-IT"/>
        </w:rPr>
        <w:t xml:space="preserve"> </w:t>
      </w:r>
      <w:r w:rsidR="005A3163" w:rsidRPr="005A3163">
        <w:rPr>
          <w:rFonts w:asciiTheme="majorHAnsi" w:hAnsiTheme="majorHAnsi" w:cstheme="majorHAnsi"/>
          <w:i/>
          <w:iCs/>
          <w:color w:val="000000" w:themeColor="text1"/>
          <w:sz w:val="18"/>
          <w:szCs w:val="18"/>
          <w:lang w:val="it-IT"/>
        </w:rPr>
        <w:t xml:space="preserve">  </w:t>
      </w:r>
      <w:r w:rsidR="005A3163" w:rsidRPr="005A3163">
        <w:rPr>
          <w:rFonts w:asciiTheme="majorHAnsi" w:hAnsiTheme="majorHAnsi" w:cstheme="majorHAnsi"/>
          <w:iCs/>
          <w:color w:val="000000" w:themeColor="text1"/>
          <w:sz w:val="18"/>
          <w:szCs w:val="18"/>
          <w:lang w:val="it-IT"/>
        </w:rPr>
        <w:t xml:space="preserve"> </w:t>
      </w:r>
      <w:proofErr w:type="spellStart"/>
      <w:r w:rsidR="005A3163" w:rsidRPr="005A3163">
        <w:rPr>
          <w:rFonts w:asciiTheme="majorHAnsi" w:hAnsiTheme="majorHAnsi" w:cstheme="majorHAnsi"/>
          <w:iCs/>
          <w:color w:val="000000" w:themeColor="text1"/>
          <w:sz w:val="18"/>
          <w:szCs w:val="18"/>
          <w:lang w:val="it-IT"/>
        </w:rPr>
        <w:t>Lórant</w:t>
      </w:r>
      <w:proofErr w:type="spellEnd"/>
      <w:r w:rsidR="005A3163" w:rsidRPr="005A3163">
        <w:rPr>
          <w:rFonts w:asciiTheme="majorHAnsi" w:hAnsiTheme="majorHAnsi" w:cstheme="majorHAnsi"/>
          <w:iCs/>
          <w:color w:val="000000" w:themeColor="text1"/>
          <w:sz w:val="18"/>
          <w:szCs w:val="18"/>
          <w:lang w:val="it-IT"/>
        </w:rPr>
        <w:t xml:space="preserve"> </w:t>
      </w:r>
      <w:proofErr w:type="spellStart"/>
      <w:r w:rsidR="005A3163" w:rsidRPr="005A3163">
        <w:rPr>
          <w:rFonts w:asciiTheme="majorHAnsi" w:hAnsiTheme="majorHAnsi" w:cstheme="majorHAnsi"/>
          <w:iCs/>
          <w:color w:val="000000" w:themeColor="text1"/>
          <w:sz w:val="18"/>
          <w:szCs w:val="18"/>
          <w:lang w:val="it-IT"/>
        </w:rPr>
        <w:t>Deutsch</w:t>
      </w:r>
      <w:proofErr w:type="spellEnd"/>
      <w:r w:rsidR="005A3163" w:rsidRPr="005A3163">
        <w:rPr>
          <w:rFonts w:asciiTheme="majorHAnsi" w:hAnsiTheme="majorHAnsi" w:cstheme="majorHAnsi"/>
          <w:iCs/>
          <w:color w:val="000000" w:themeColor="text1"/>
          <w:sz w:val="18"/>
          <w:szCs w:val="18"/>
          <w:lang w:val="it-IT"/>
        </w:rPr>
        <w:t xml:space="preserve">, </w:t>
      </w:r>
      <w:proofErr w:type="spellStart"/>
      <w:r w:rsidR="005A3163" w:rsidRPr="005A3163">
        <w:rPr>
          <w:rFonts w:asciiTheme="majorHAnsi" w:hAnsiTheme="majorHAnsi" w:cstheme="majorHAnsi"/>
          <w:i/>
          <w:iCs/>
          <w:color w:val="000000" w:themeColor="text1"/>
          <w:sz w:val="18"/>
          <w:szCs w:val="18"/>
          <w:lang w:val="it-IT"/>
        </w:rPr>
        <w:t>Métronome</w:t>
      </w:r>
      <w:proofErr w:type="spellEnd"/>
      <w:r w:rsidR="005A3163" w:rsidRPr="005A3163">
        <w:rPr>
          <w:rFonts w:asciiTheme="majorHAnsi" w:hAnsiTheme="majorHAnsi" w:cstheme="majorHAnsi"/>
          <w:iCs/>
          <w:color w:val="000000" w:themeColor="text1"/>
          <w:sz w:val="18"/>
          <w:szCs w:val="18"/>
          <w:lang w:val="it-IT"/>
        </w:rPr>
        <w:t xml:space="preserve">, p. 111.                     Philippe </w:t>
      </w:r>
      <w:proofErr w:type="spellStart"/>
      <w:r w:rsidR="005A3163" w:rsidRPr="005A3163">
        <w:rPr>
          <w:rFonts w:asciiTheme="majorHAnsi" w:hAnsiTheme="majorHAnsi" w:cstheme="majorHAnsi"/>
          <w:iCs/>
          <w:color w:val="000000" w:themeColor="text1"/>
          <w:sz w:val="18"/>
          <w:szCs w:val="18"/>
          <w:lang w:val="it-IT"/>
        </w:rPr>
        <w:t>Vasset</w:t>
      </w:r>
      <w:proofErr w:type="spellEnd"/>
      <w:r w:rsidR="005A3163" w:rsidRPr="005A3163">
        <w:rPr>
          <w:rFonts w:asciiTheme="majorHAnsi" w:hAnsiTheme="majorHAnsi" w:cstheme="majorHAnsi"/>
          <w:iCs/>
          <w:color w:val="000000" w:themeColor="text1"/>
          <w:sz w:val="18"/>
          <w:szCs w:val="18"/>
          <w:lang w:val="it-IT"/>
        </w:rPr>
        <w:t xml:space="preserve">, </w:t>
      </w:r>
      <w:r w:rsidR="005A3163" w:rsidRPr="005A3163">
        <w:rPr>
          <w:rFonts w:asciiTheme="majorHAnsi" w:hAnsiTheme="majorHAnsi" w:cstheme="majorHAnsi"/>
          <w:i/>
          <w:iCs/>
          <w:color w:val="000000" w:themeColor="text1"/>
          <w:sz w:val="18"/>
          <w:szCs w:val="18"/>
          <w:lang w:val="it-IT"/>
        </w:rPr>
        <w:t xml:space="preserve">Le </w:t>
      </w:r>
      <w:proofErr w:type="spellStart"/>
      <w:r w:rsidR="005A3163" w:rsidRPr="005A3163">
        <w:rPr>
          <w:rFonts w:asciiTheme="majorHAnsi" w:hAnsiTheme="majorHAnsi" w:cstheme="majorHAnsi"/>
          <w:i/>
          <w:iCs/>
          <w:color w:val="000000" w:themeColor="text1"/>
          <w:sz w:val="18"/>
          <w:szCs w:val="18"/>
          <w:lang w:val="it-IT"/>
        </w:rPr>
        <w:t>livre</w:t>
      </w:r>
      <w:proofErr w:type="spellEnd"/>
      <w:r w:rsidR="005A3163" w:rsidRPr="005A3163">
        <w:rPr>
          <w:rFonts w:asciiTheme="majorHAnsi" w:hAnsiTheme="majorHAnsi" w:cstheme="majorHAnsi"/>
          <w:i/>
          <w:iCs/>
          <w:color w:val="000000" w:themeColor="text1"/>
          <w:sz w:val="18"/>
          <w:szCs w:val="18"/>
          <w:lang w:val="it-IT"/>
        </w:rPr>
        <w:t xml:space="preserve"> </w:t>
      </w:r>
      <w:proofErr w:type="spellStart"/>
      <w:r w:rsidR="005A3163" w:rsidRPr="005A3163">
        <w:rPr>
          <w:rFonts w:asciiTheme="majorHAnsi" w:hAnsiTheme="majorHAnsi" w:cstheme="majorHAnsi"/>
          <w:i/>
          <w:iCs/>
          <w:color w:val="000000" w:themeColor="text1"/>
          <w:sz w:val="18"/>
          <w:szCs w:val="18"/>
          <w:lang w:val="it-IT"/>
        </w:rPr>
        <w:t>blanc</w:t>
      </w:r>
      <w:proofErr w:type="spellEnd"/>
      <w:r w:rsidR="005A3163" w:rsidRPr="005A3163">
        <w:rPr>
          <w:rFonts w:asciiTheme="majorHAnsi" w:hAnsiTheme="majorHAnsi" w:cstheme="majorHAnsi"/>
          <w:iCs/>
          <w:color w:val="000000" w:themeColor="text1"/>
          <w:sz w:val="18"/>
          <w:szCs w:val="18"/>
          <w:lang w:val="it-IT"/>
        </w:rPr>
        <w:t xml:space="preserve"> </w:t>
      </w:r>
    </w:p>
    <w:p w:rsidR="00C31A2D" w:rsidRPr="005A3163" w:rsidRDefault="00C31A2D" w:rsidP="00C31A2D">
      <w:pPr>
        <w:spacing w:after="0" w:line="276" w:lineRule="auto"/>
        <w:jc w:val="both"/>
        <w:rPr>
          <w:rFonts w:asciiTheme="majorHAnsi" w:hAnsiTheme="majorHAnsi" w:cstheme="majorHAnsi"/>
          <w:color w:val="FF0000"/>
          <w:sz w:val="21"/>
          <w:szCs w:val="21"/>
          <w:lang w:val="it-IT"/>
        </w:rPr>
      </w:pP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5A3163">
        <w:rPr>
          <w:rFonts w:asciiTheme="majorHAnsi" w:hAnsiTheme="majorHAnsi" w:cstheme="majorHAnsi"/>
          <w:color w:val="FF0000"/>
          <w:sz w:val="21"/>
          <w:szCs w:val="21"/>
          <w:lang w:val="it-IT"/>
        </w:rPr>
        <w:tab/>
      </w:r>
      <w:r w:rsidR="00F338D4" w:rsidRPr="00D739C9">
        <w:rPr>
          <w:rFonts w:asciiTheme="majorHAnsi" w:hAnsiTheme="majorHAnsi" w:cstheme="majorHAnsi"/>
          <w:color w:val="000000" w:themeColor="text1"/>
          <w:sz w:val="21"/>
          <w:szCs w:val="21"/>
          <w:lang w:val="it-IT"/>
        </w:rPr>
        <w:t xml:space="preserve">Indagando sulle </w:t>
      </w:r>
      <w:r w:rsidR="006E1B73">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zone vergini</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FR"/>
        </w:rPr>
        <w:footnoteReference w:id="54"/>
      </w:r>
      <w:r w:rsidRPr="00D739C9">
        <w:rPr>
          <w:rFonts w:asciiTheme="majorHAnsi" w:hAnsiTheme="majorHAnsi" w:cstheme="majorHAnsi"/>
          <w:color w:val="000000" w:themeColor="text1"/>
          <w:sz w:val="21"/>
          <w:szCs w:val="21"/>
          <w:lang w:val="it-IT"/>
        </w:rPr>
        <w:t xml:space="preserve"> t</w:t>
      </w:r>
      <w:r w:rsidR="00F338D4" w:rsidRPr="00D739C9">
        <w:rPr>
          <w:rFonts w:asciiTheme="majorHAnsi" w:hAnsiTheme="majorHAnsi" w:cstheme="majorHAnsi"/>
          <w:color w:val="000000" w:themeColor="text1"/>
          <w:sz w:val="21"/>
          <w:szCs w:val="21"/>
          <w:lang w:val="it-IT"/>
        </w:rPr>
        <w:t xml:space="preserve">ralasciate dalla cartografia,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luoghi teoricamente vuoti</w:t>
      </w:r>
      <w:r w:rsidR="000D3D26" w:rsidRPr="00D739C9">
        <w:rPr>
          <w:rFonts w:asciiTheme="majorHAnsi" w:hAnsiTheme="majorHAnsi" w:cstheme="majorHAnsi"/>
          <w:color w:val="000000" w:themeColor="text1"/>
          <w:sz w:val="21"/>
          <w:szCs w:val="21"/>
          <w:lang w:val="it-IT"/>
        </w:rPr>
        <w:t>”</w:t>
      </w:r>
      <w:r w:rsidR="00F338D4" w:rsidRPr="00D739C9">
        <w:rPr>
          <w:rStyle w:val="FootnoteReference"/>
          <w:rFonts w:asciiTheme="majorHAnsi" w:hAnsiTheme="majorHAnsi"/>
          <w:color w:val="000000" w:themeColor="text1"/>
          <w:sz w:val="21"/>
          <w:szCs w:val="21"/>
          <w:lang w:val="it-IT"/>
        </w:rPr>
        <w:footnoteReference w:id="55"/>
      </w:r>
      <w:r w:rsidRPr="00D739C9">
        <w:rPr>
          <w:rFonts w:asciiTheme="majorHAnsi" w:hAnsiTheme="majorHAnsi" w:cstheme="majorHAnsi"/>
          <w:color w:val="000000" w:themeColor="text1"/>
          <w:sz w:val="21"/>
          <w:szCs w:val="21"/>
          <w:lang w:val="it-IT"/>
        </w:rPr>
        <w:t>, Philipp</w:t>
      </w:r>
      <w:r w:rsidR="00DC0317" w:rsidRPr="00D739C9">
        <w:rPr>
          <w:rFonts w:asciiTheme="majorHAnsi" w:hAnsiTheme="majorHAnsi" w:cstheme="majorHAnsi"/>
          <w:color w:val="000000" w:themeColor="text1"/>
          <w:sz w:val="21"/>
          <w:szCs w:val="21"/>
          <w:lang w:val="it-IT"/>
        </w:rPr>
        <w:t xml:space="preserve">e Vasset arriva </w:t>
      </w:r>
      <w:r w:rsidR="00DF4014" w:rsidRPr="00D739C9">
        <w:rPr>
          <w:rFonts w:asciiTheme="majorHAnsi" w:hAnsiTheme="majorHAnsi" w:cstheme="majorHAnsi"/>
          <w:color w:val="000000" w:themeColor="text1"/>
          <w:sz w:val="21"/>
          <w:szCs w:val="21"/>
          <w:lang w:val="it-IT"/>
        </w:rPr>
        <w:t>nella piana</w:t>
      </w:r>
      <w:r w:rsidR="00DC0317" w:rsidRPr="00D739C9">
        <w:rPr>
          <w:rFonts w:asciiTheme="majorHAnsi" w:hAnsiTheme="majorHAnsi" w:cstheme="majorHAnsi"/>
          <w:color w:val="000000" w:themeColor="text1"/>
          <w:sz w:val="21"/>
          <w:szCs w:val="21"/>
          <w:lang w:val="it-IT"/>
        </w:rPr>
        <w:t xml:space="preserve"> di</w:t>
      </w:r>
      <w:r w:rsidRPr="00D739C9">
        <w:rPr>
          <w:rFonts w:asciiTheme="majorHAnsi" w:hAnsiTheme="majorHAnsi" w:cstheme="majorHAnsi"/>
          <w:color w:val="000000" w:themeColor="text1"/>
          <w:sz w:val="21"/>
          <w:szCs w:val="21"/>
          <w:lang w:val="it-IT"/>
        </w:rPr>
        <w:t xml:space="preserve"> Lendit e si chiede che cosa abiti codesto vu</w:t>
      </w:r>
      <w:r w:rsidR="00DC0317" w:rsidRPr="00D739C9">
        <w:rPr>
          <w:rFonts w:asciiTheme="majorHAnsi" w:hAnsiTheme="majorHAnsi" w:cstheme="majorHAnsi"/>
          <w:color w:val="000000" w:themeColor="text1"/>
          <w:sz w:val="21"/>
          <w:szCs w:val="21"/>
          <w:lang w:val="it-IT"/>
        </w:rPr>
        <w:t xml:space="preserve">oto, questo spazio </w:t>
      </w:r>
      <w:r w:rsidR="000D3D26" w:rsidRPr="00D739C9">
        <w:rPr>
          <w:rFonts w:asciiTheme="majorHAnsi" w:hAnsiTheme="majorHAnsi" w:cstheme="majorHAnsi"/>
          <w:color w:val="000000" w:themeColor="text1"/>
          <w:sz w:val="21"/>
          <w:szCs w:val="21"/>
          <w:lang w:val="it-IT"/>
        </w:rPr>
        <w:t>“</w:t>
      </w:r>
      <w:r w:rsidR="00DC0317" w:rsidRPr="00D739C9">
        <w:rPr>
          <w:rFonts w:asciiTheme="majorHAnsi" w:hAnsiTheme="majorHAnsi" w:cstheme="majorHAnsi"/>
          <w:color w:val="000000" w:themeColor="text1"/>
          <w:sz w:val="21"/>
          <w:szCs w:val="21"/>
          <w:lang w:val="it-IT"/>
        </w:rPr>
        <w:t>qualunque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(Deleuze)</w:t>
      </w:r>
      <w:r w:rsidR="00F338D4" w:rsidRPr="00D739C9">
        <w:rPr>
          <w:rFonts w:asciiTheme="majorHAnsi" w:hAnsiTheme="majorHAnsi" w:cstheme="majorHAnsi"/>
          <w:color w:val="000000" w:themeColor="text1"/>
          <w:sz w:val="21"/>
          <w:szCs w:val="21"/>
          <w:lang w:val="it-IT"/>
        </w:rPr>
        <w:t xml:space="preserve"> più che un </w:t>
      </w:r>
      <w:r w:rsidR="000D3D26" w:rsidRPr="00D739C9">
        <w:rPr>
          <w:rFonts w:asciiTheme="majorHAnsi" w:hAnsiTheme="majorHAnsi" w:cstheme="majorHAnsi"/>
          <w:color w:val="000000" w:themeColor="text1"/>
          <w:sz w:val="21"/>
          <w:szCs w:val="21"/>
          <w:lang w:val="it-IT"/>
        </w:rPr>
        <w:t>“</w:t>
      </w:r>
      <w:r w:rsidR="00F338D4" w:rsidRPr="00D739C9">
        <w:rPr>
          <w:rFonts w:asciiTheme="majorHAnsi" w:hAnsiTheme="majorHAnsi" w:cstheme="majorHAnsi"/>
          <w:color w:val="000000" w:themeColor="text1"/>
          <w:sz w:val="21"/>
          <w:szCs w:val="21"/>
          <w:lang w:val="it-IT"/>
        </w:rPr>
        <w:t>non-l</w:t>
      </w:r>
      <w:r w:rsidR="005D31B1" w:rsidRPr="00D739C9">
        <w:rPr>
          <w:rFonts w:asciiTheme="majorHAnsi" w:hAnsiTheme="majorHAnsi" w:cstheme="majorHAnsi"/>
          <w:color w:val="000000" w:themeColor="text1"/>
          <w:sz w:val="21"/>
          <w:szCs w:val="21"/>
          <w:lang w:val="it-IT"/>
        </w:rPr>
        <w:t>uogo</w:t>
      </w:r>
      <w:r w:rsidR="000D3D26" w:rsidRPr="00D739C9">
        <w:rPr>
          <w:rFonts w:asciiTheme="majorHAnsi" w:hAnsiTheme="majorHAnsi" w:cstheme="majorHAnsi"/>
          <w:color w:val="000000" w:themeColor="text1"/>
          <w:sz w:val="21"/>
          <w:szCs w:val="21"/>
          <w:lang w:val="it-IT"/>
        </w:rPr>
        <w:t>”</w:t>
      </w:r>
      <w:r w:rsidR="005D31B1" w:rsidRPr="00D739C9">
        <w:rPr>
          <w:rFonts w:asciiTheme="majorHAnsi" w:hAnsiTheme="majorHAnsi" w:cstheme="majorHAnsi"/>
          <w:color w:val="000000" w:themeColor="text1"/>
          <w:sz w:val="21"/>
          <w:szCs w:val="21"/>
          <w:lang w:val="it-IT"/>
        </w:rPr>
        <w:t xml:space="preserve"> (Augé). </w:t>
      </w:r>
      <w:r w:rsidR="00F962D3" w:rsidRPr="00D739C9">
        <w:rPr>
          <w:rFonts w:asciiTheme="majorHAnsi" w:hAnsiTheme="majorHAnsi" w:cstheme="majorHAnsi"/>
          <w:color w:val="000000" w:themeColor="text1"/>
          <w:sz w:val="21"/>
          <w:szCs w:val="21"/>
          <w:lang w:val="it-IT"/>
        </w:rPr>
        <w:t>Egli s</w:t>
      </w:r>
      <w:r w:rsidR="005D31B1" w:rsidRPr="00D739C9">
        <w:rPr>
          <w:rFonts w:asciiTheme="majorHAnsi" w:hAnsiTheme="majorHAnsi" w:cstheme="majorHAnsi"/>
          <w:color w:val="000000" w:themeColor="text1"/>
          <w:sz w:val="21"/>
          <w:szCs w:val="21"/>
          <w:lang w:val="it-IT"/>
        </w:rPr>
        <w:t xml:space="preserve">i mette quindi ad immaginare </w:t>
      </w:r>
      <w:r w:rsidR="00F338D4" w:rsidRPr="00D739C9">
        <w:rPr>
          <w:rFonts w:asciiTheme="majorHAnsi" w:hAnsiTheme="majorHAnsi" w:cstheme="majorHAnsi"/>
          <w:color w:val="000000" w:themeColor="text1"/>
          <w:sz w:val="21"/>
          <w:szCs w:val="21"/>
          <w:lang w:val="it-IT"/>
        </w:rPr>
        <w:t>delle fi</w:t>
      </w:r>
      <w:r w:rsidR="00920B4E" w:rsidRPr="00D739C9">
        <w:rPr>
          <w:rFonts w:asciiTheme="majorHAnsi" w:hAnsiTheme="majorHAnsi" w:cstheme="majorHAnsi"/>
          <w:color w:val="000000" w:themeColor="text1"/>
          <w:sz w:val="21"/>
          <w:szCs w:val="21"/>
          <w:lang w:val="it-IT"/>
        </w:rPr>
        <w:t xml:space="preserve">nzioni al fine </w:t>
      </w:r>
      <w:r w:rsidR="00F962D3" w:rsidRPr="00D739C9">
        <w:rPr>
          <w:rFonts w:asciiTheme="majorHAnsi" w:hAnsiTheme="majorHAnsi" w:cstheme="majorHAnsi"/>
          <w:color w:val="000000" w:themeColor="text1"/>
          <w:sz w:val="21"/>
          <w:szCs w:val="21"/>
          <w:lang w:val="it-IT"/>
        </w:rPr>
        <w:t xml:space="preserve">di dare vita a </w:t>
      </w:r>
      <w:r w:rsidR="00920B4E" w:rsidRPr="00D739C9">
        <w:rPr>
          <w:rFonts w:asciiTheme="majorHAnsi" w:hAnsiTheme="majorHAnsi" w:cstheme="majorHAnsi"/>
          <w:color w:val="000000" w:themeColor="text1"/>
          <w:sz w:val="21"/>
          <w:szCs w:val="21"/>
          <w:lang w:val="it-IT"/>
        </w:rPr>
        <w:t xml:space="preserve">questo </w:t>
      </w:r>
      <w:r w:rsidR="00DF4014" w:rsidRPr="00D739C9">
        <w:rPr>
          <w:rFonts w:asciiTheme="majorHAnsi" w:hAnsiTheme="majorHAnsi" w:cstheme="majorHAnsi"/>
          <w:color w:val="000000" w:themeColor="text1"/>
          <w:sz w:val="21"/>
          <w:szCs w:val="21"/>
          <w:lang w:val="it-IT"/>
        </w:rPr>
        <w:t>spazio</w:t>
      </w:r>
      <w:r w:rsidR="00580A1B" w:rsidRPr="00D739C9">
        <w:rPr>
          <w:rFonts w:asciiTheme="majorHAnsi" w:hAnsiTheme="majorHAnsi" w:cstheme="majorHAnsi"/>
          <w:color w:val="000000" w:themeColor="text1"/>
          <w:sz w:val="21"/>
          <w:szCs w:val="21"/>
          <w:lang w:val="it-IT"/>
        </w:rPr>
        <w:t>:</w:t>
      </w:r>
    </w:p>
    <w:p w:rsidR="00C91F36" w:rsidRPr="00D739C9" w:rsidRDefault="00C91F36" w:rsidP="00C31A2D">
      <w:pPr>
        <w:tabs>
          <w:tab w:val="left" w:pos="284"/>
        </w:tabs>
        <w:spacing w:after="0" w:line="276" w:lineRule="auto"/>
        <w:jc w:val="both"/>
        <w:rPr>
          <w:rFonts w:asciiTheme="majorHAnsi" w:hAnsiTheme="majorHAnsi" w:cstheme="majorHAnsi"/>
          <w:color w:val="000000" w:themeColor="text1"/>
          <w:sz w:val="21"/>
          <w:szCs w:val="21"/>
          <w:lang w:val="it-IT"/>
        </w:rPr>
      </w:pPr>
    </w:p>
    <w:p w:rsidR="00F962D3" w:rsidRPr="00D739C9" w:rsidRDefault="000D3D26" w:rsidP="006E1B73">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43"/>
        <w:jc w:val="both"/>
        <w:rPr>
          <w:rFonts w:asciiTheme="majorHAnsi" w:eastAsia="Times New Roman" w:hAnsiTheme="majorHAnsi" w:cstheme="majorHAnsi"/>
          <w:sz w:val="21"/>
          <w:szCs w:val="21"/>
          <w:lang w:val="it-IT" w:eastAsia="fr-FR"/>
        </w:rPr>
      </w:pPr>
      <w:r w:rsidRPr="00D739C9">
        <w:rPr>
          <w:rFonts w:asciiTheme="majorHAnsi" w:eastAsia="Times New Roman" w:hAnsiTheme="majorHAnsi" w:cstheme="majorHAnsi"/>
          <w:sz w:val="21"/>
          <w:szCs w:val="21"/>
          <w:lang w:val="it-IT" w:eastAsia="fr-FR"/>
        </w:rPr>
        <w:t>“</w:t>
      </w:r>
      <w:r w:rsidR="00F962D3" w:rsidRPr="00D739C9">
        <w:rPr>
          <w:rFonts w:asciiTheme="majorHAnsi" w:eastAsia="Times New Roman" w:hAnsiTheme="majorHAnsi" w:cstheme="majorHAnsi"/>
          <w:sz w:val="21"/>
          <w:szCs w:val="21"/>
          <w:lang w:val="it-IT" w:eastAsia="fr-FR"/>
        </w:rPr>
        <w:t>M</w:t>
      </w:r>
      <w:r w:rsidR="00464BD7" w:rsidRPr="00D739C9">
        <w:rPr>
          <w:rFonts w:asciiTheme="majorHAnsi" w:eastAsia="Times New Roman" w:hAnsiTheme="majorHAnsi" w:cstheme="majorHAnsi"/>
          <w:sz w:val="21"/>
          <w:szCs w:val="21"/>
          <w:lang w:val="it-IT" w:eastAsia="fr-FR"/>
        </w:rPr>
        <w:t xml:space="preserve">i sono regolarmente sorpreso a </w:t>
      </w:r>
      <w:r w:rsidR="00F962D3" w:rsidRPr="00D739C9">
        <w:rPr>
          <w:rFonts w:asciiTheme="majorHAnsi" w:eastAsia="Times New Roman" w:hAnsiTheme="majorHAnsi" w:cstheme="majorHAnsi"/>
          <w:sz w:val="21"/>
          <w:szCs w:val="21"/>
          <w:lang w:val="it-IT" w:eastAsia="fr-FR"/>
        </w:rPr>
        <w:t xml:space="preserve">elaborare finzioni per animare i luoghi che esploravo (rifacendomi all'autrice di romanzi gialli Germaine Beaumont, penso che il ruolo essenziale dello scrittore sia quello di </w:t>
      </w:r>
      <w:r w:rsidRPr="00D739C9">
        <w:rPr>
          <w:rFonts w:asciiTheme="majorHAnsi" w:eastAsia="Times New Roman" w:hAnsiTheme="majorHAnsi" w:cstheme="majorHAnsi"/>
          <w:sz w:val="21"/>
          <w:szCs w:val="21"/>
          <w:lang w:val="it-IT" w:eastAsia="fr-FR"/>
        </w:rPr>
        <w:t>“</w:t>
      </w:r>
      <w:r w:rsidR="00F962D3" w:rsidRPr="00D739C9">
        <w:rPr>
          <w:rFonts w:asciiTheme="majorHAnsi" w:eastAsia="Times New Roman" w:hAnsiTheme="majorHAnsi" w:cstheme="majorHAnsi"/>
          <w:sz w:val="21"/>
          <w:szCs w:val="21"/>
          <w:lang w:val="it-IT" w:eastAsia="fr-FR"/>
        </w:rPr>
        <w:t>dotare di ospiti le case abbandonate</w:t>
      </w:r>
      <w:r w:rsidRPr="00D739C9">
        <w:rPr>
          <w:rFonts w:asciiTheme="majorHAnsi" w:eastAsia="Times New Roman" w:hAnsiTheme="majorHAnsi" w:cstheme="majorHAnsi"/>
          <w:sz w:val="21"/>
          <w:szCs w:val="21"/>
          <w:lang w:val="it-IT" w:eastAsia="fr-FR"/>
        </w:rPr>
        <w:t>”</w:t>
      </w:r>
      <w:r w:rsidR="00F962D3" w:rsidRPr="00D739C9">
        <w:rPr>
          <w:rFonts w:asciiTheme="majorHAnsi" w:eastAsia="Times New Roman" w:hAnsiTheme="majorHAnsi" w:cstheme="majorHAnsi"/>
          <w:sz w:val="21"/>
          <w:szCs w:val="21"/>
          <w:lang w:val="it-IT" w:eastAsia="fr-FR"/>
        </w:rPr>
        <w:t xml:space="preserve">). Un luogo in particolare ha stimolato la mia immaginazione: passeggiando nella piana di Saint-Denis, un vasto rettangolo che sulla </w:t>
      </w:r>
      <w:r w:rsidR="00EE23F0" w:rsidRPr="00D739C9">
        <w:rPr>
          <w:rFonts w:asciiTheme="majorHAnsi" w:eastAsia="Times New Roman" w:hAnsiTheme="majorHAnsi" w:cstheme="majorHAnsi"/>
          <w:sz w:val="21"/>
          <w:szCs w:val="21"/>
          <w:lang w:val="it-IT" w:eastAsia="fr-FR"/>
        </w:rPr>
        <w:t xml:space="preserve">carta appare vergine </w:t>
      </w:r>
      <w:r w:rsidR="00F962D3" w:rsidRPr="00D739C9">
        <w:rPr>
          <w:rFonts w:asciiTheme="majorHAnsi" w:eastAsia="Times New Roman" w:hAnsiTheme="majorHAnsi" w:cstheme="majorHAnsi"/>
          <w:sz w:val="21"/>
          <w:szCs w:val="21"/>
          <w:lang w:val="it-IT" w:eastAsia="fr-FR"/>
        </w:rPr>
        <w:t>[...],</w:t>
      </w:r>
      <w:r w:rsidR="00EE23F0" w:rsidRPr="00D739C9">
        <w:rPr>
          <w:rFonts w:asciiTheme="majorHAnsi" w:eastAsia="Times New Roman" w:hAnsiTheme="majorHAnsi" w:cstheme="majorHAnsi"/>
          <w:sz w:val="21"/>
          <w:szCs w:val="21"/>
          <w:lang w:val="it-IT" w:eastAsia="fr-FR"/>
        </w:rPr>
        <w:t xml:space="preserve"> </w:t>
      </w:r>
      <w:r w:rsidR="00F962D3" w:rsidRPr="00D739C9">
        <w:rPr>
          <w:rFonts w:asciiTheme="majorHAnsi" w:eastAsia="Times New Roman" w:hAnsiTheme="majorHAnsi" w:cstheme="majorHAnsi"/>
          <w:sz w:val="21"/>
          <w:szCs w:val="21"/>
          <w:lang w:val="it-IT" w:eastAsia="fr-FR"/>
        </w:rPr>
        <w:t xml:space="preserve">sono capitato nel bel mezzo di un accatastamento di macchine, ce n’erano di tutte le marche e nazionalità e dei meccanici in tuta da lavoro blu vi si affaccendavano intorno. I veicoli erano tutti parcheggiati sullo stesso lato della strada, lungo un muro dietro al quale s’innalzava del fumo. Quando ho dato una sbirciatina attraverso una delle numerose </w:t>
      </w:r>
      <w:r w:rsidR="00EE23F0" w:rsidRPr="00D739C9">
        <w:rPr>
          <w:rFonts w:asciiTheme="majorHAnsi" w:eastAsia="Times New Roman" w:hAnsiTheme="majorHAnsi" w:cstheme="majorHAnsi"/>
          <w:sz w:val="21"/>
          <w:szCs w:val="21"/>
          <w:lang w:val="it-IT" w:eastAsia="fr-FR"/>
        </w:rPr>
        <w:t>brecce</w:t>
      </w:r>
      <w:r w:rsidR="00F962D3" w:rsidRPr="00D739C9">
        <w:rPr>
          <w:rFonts w:asciiTheme="majorHAnsi" w:eastAsia="Times New Roman" w:hAnsiTheme="majorHAnsi" w:cstheme="majorHAnsi"/>
          <w:sz w:val="21"/>
          <w:szCs w:val="21"/>
          <w:lang w:val="it-IT" w:eastAsia="fr-FR"/>
        </w:rPr>
        <w:t xml:space="preserve"> della </w:t>
      </w:r>
      <w:r w:rsidR="00F962D3" w:rsidRPr="00D739C9">
        <w:rPr>
          <w:rFonts w:asciiTheme="majorHAnsi" w:eastAsia="Times New Roman" w:hAnsiTheme="majorHAnsi" w:cstheme="majorHAnsi"/>
          <w:sz w:val="21"/>
          <w:szCs w:val="21"/>
          <w:lang w:val="it-IT" w:eastAsia="fr-FR"/>
        </w:rPr>
        <w:lastRenderedPageBreak/>
        <w:t xml:space="preserve">recinzione </w:t>
      </w:r>
      <w:proofErr w:type="gramStart"/>
      <w:r w:rsidR="00F962D3" w:rsidRPr="00D739C9">
        <w:rPr>
          <w:rFonts w:asciiTheme="majorHAnsi" w:eastAsia="Times New Roman" w:hAnsiTheme="majorHAnsi" w:cstheme="majorHAnsi"/>
          <w:sz w:val="21"/>
          <w:szCs w:val="21"/>
          <w:lang w:val="it-IT" w:eastAsia="fr-FR"/>
        </w:rPr>
        <w:t>[...]  –</w:t>
      </w:r>
      <w:proofErr w:type="gramEnd"/>
      <w:r w:rsidR="00F962D3" w:rsidRPr="00D739C9">
        <w:rPr>
          <w:rFonts w:asciiTheme="majorHAnsi" w:eastAsia="Times New Roman" w:hAnsiTheme="majorHAnsi" w:cstheme="majorHAnsi"/>
          <w:sz w:val="21"/>
          <w:szCs w:val="21"/>
          <w:lang w:val="it-IT" w:eastAsia="fr-FR"/>
        </w:rPr>
        <w:t xml:space="preserve"> non è stato facile dal momento che degli individui vi erano addossati contro – ho visto delle carcasse di macchine, montagne di pneumatici, capanne in compensato e baracche di cantiere trasformate in alloggi di fortuna. Per cercare di spiegare questa bizzarra scena, ho immaginato</w:t>
      </w:r>
      <w:r w:rsidR="00E80258" w:rsidRPr="00D739C9">
        <w:rPr>
          <w:rFonts w:asciiTheme="majorHAnsi" w:eastAsia="Times New Roman" w:hAnsiTheme="majorHAnsi" w:cstheme="majorHAnsi"/>
          <w:sz w:val="21"/>
          <w:szCs w:val="21"/>
          <w:lang w:val="it-IT" w:eastAsia="fr-FR"/>
        </w:rPr>
        <w:t xml:space="preserve"> in seguito che si trattasse di</w:t>
      </w:r>
      <w:r w:rsidR="00F962D3" w:rsidRPr="00D739C9">
        <w:rPr>
          <w:rFonts w:asciiTheme="majorHAnsi" w:eastAsia="Times New Roman" w:hAnsiTheme="majorHAnsi" w:cstheme="majorHAnsi"/>
          <w:sz w:val="21"/>
          <w:szCs w:val="21"/>
          <w:lang w:val="it-IT" w:eastAsia="fr-FR"/>
        </w:rPr>
        <w:t xml:space="preserve">: 1) un’officina meccanica clandestina </w:t>
      </w:r>
      <w:r w:rsidR="005A4F72" w:rsidRPr="00D739C9">
        <w:rPr>
          <w:rFonts w:asciiTheme="majorHAnsi" w:eastAsia="Times New Roman" w:hAnsiTheme="majorHAnsi" w:cstheme="majorHAnsi"/>
          <w:sz w:val="21"/>
          <w:szCs w:val="21"/>
          <w:lang w:val="it-IT" w:eastAsia="fr-FR"/>
        </w:rPr>
        <w:t>[...];</w:t>
      </w:r>
      <w:r w:rsidR="00F962D3" w:rsidRPr="00D739C9">
        <w:rPr>
          <w:rFonts w:asciiTheme="majorHAnsi" w:eastAsia="Times New Roman" w:hAnsiTheme="majorHAnsi" w:cstheme="majorHAnsi"/>
          <w:sz w:val="21"/>
          <w:szCs w:val="21"/>
          <w:lang w:val="it-IT" w:eastAsia="fr-FR"/>
        </w:rPr>
        <w:t xml:space="preserve"> 2) un raduno di appassionati di autovetture [...]; 3) una </w:t>
      </w:r>
      <w:r w:rsidR="00EE23F0" w:rsidRPr="00D739C9">
        <w:rPr>
          <w:rFonts w:asciiTheme="majorHAnsi" w:eastAsia="Times New Roman" w:hAnsiTheme="majorHAnsi" w:cstheme="majorHAnsi"/>
          <w:sz w:val="21"/>
          <w:szCs w:val="21"/>
          <w:lang w:val="it-IT" w:eastAsia="fr-FR"/>
        </w:rPr>
        <w:t>carovana</w:t>
      </w:r>
      <w:r w:rsidR="00F962D3" w:rsidRPr="00D739C9">
        <w:rPr>
          <w:rFonts w:asciiTheme="majorHAnsi" w:eastAsia="Times New Roman" w:hAnsiTheme="majorHAnsi" w:cstheme="majorHAnsi"/>
          <w:sz w:val="21"/>
          <w:szCs w:val="21"/>
          <w:lang w:val="it-IT" w:eastAsia="fr-FR"/>
        </w:rPr>
        <w:t xml:space="preserve"> itinerante immobilizzata da avarie multiple [...]. Non ho mai cercato di scoprire quello che in realtà si tramava dietro quel muro per non sciupare il mistero.</w:t>
      </w:r>
      <w:r w:rsidRPr="00D739C9">
        <w:rPr>
          <w:rFonts w:asciiTheme="majorHAnsi" w:eastAsia="Times New Roman" w:hAnsiTheme="majorHAnsi" w:cstheme="majorHAnsi"/>
          <w:sz w:val="21"/>
          <w:szCs w:val="21"/>
          <w:lang w:val="it-IT" w:eastAsia="fr-FR"/>
        </w:rPr>
        <w:t>”</w:t>
      </w:r>
      <w:r w:rsidR="00C91F36" w:rsidRPr="00D739C9">
        <w:rPr>
          <w:rStyle w:val="FootnoteReference"/>
          <w:rFonts w:asciiTheme="majorHAnsi" w:eastAsia="Times New Roman" w:hAnsiTheme="majorHAnsi"/>
          <w:sz w:val="21"/>
          <w:szCs w:val="21"/>
          <w:lang w:val="it-IT" w:eastAsia="fr-FR"/>
        </w:rPr>
        <w:footnoteReference w:id="56"/>
      </w:r>
    </w:p>
    <w:p w:rsidR="00C91F36" w:rsidRPr="00D739C9" w:rsidRDefault="00C91F36" w:rsidP="00C91F36">
      <w:pPr>
        <w:shd w:val="clear" w:color="auto" w:fill="FFFFFF"/>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ight="543"/>
        <w:jc w:val="both"/>
        <w:rPr>
          <w:rFonts w:asciiTheme="majorHAnsi" w:eastAsia="Times New Roman" w:hAnsiTheme="majorHAnsi" w:cstheme="majorHAnsi"/>
          <w:color w:val="00B050"/>
          <w:sz w:val="21"/>
          <w:szCs w:val="21"/>
          <w:lang w:val="it-IT" w:eastAsia="fr-FR"/>
        </w:rPr>
      </w:pPr>
    </w:p>
    <w:p w:rsidR="005A3163" w:rsidRDefault="005A4F72" w:rsidP="005A3163">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sz w:val="21"/>
          <w:szCs w:val="21"/>
          <w:lang w:val="it-IT"/>
        </w:rPr>
        <w:tab/>
        <w:t>Da nuovo “</w:t>
      </w:r>
      <w:r w:rsidR="00C31A2D" w:rsidRPr="00D739C9">
        <w:rPr>
          <w:rFonts w:asciiTheme="majorHAnsi" w:hAnsiTheme="majorHAnsi" w:cstheme="majorHAnsi"/>
          <w:sz w:val="21"/>
          <w:szCs w:val="21"/>
          <w:lang w:val="it-IT"/>
        </w:rPr>
        <w:t>contadino di Parigi</w:t>
      </w:r>
      <w:r w:rsidRPr="00D739C9">
        <w:rPr>
          <w:rFonts w:asciiTheme="majorHAnsi" w:hAnsiTheme="majorHAnsi" w:cstheme="majorHAnsi"/>
          <w:sz w:val="21"/>
          <w:szCs w:val="21"/>
          <w:lang w:val="it-IT"/>
        </w:rPr>
        <w:t>”</w:t>
      </w:r>
      <w:r w:rsidR="00EE23F0" w:rsidRPr="00D739C9">
        <w:rPr>
          <w:rFonts w:asciiTheme="majorHAnsi" w:hAnsiTheme="majorHAnsi" w:cstheme="majorHAnsi"/>
          <w:sz w:val="21"/>
          <w:szCs w:val="21"/>
          <w:lang w:val="it-IT"/>
        </w:rPr>
        <w:t xml:space="preserve"> (rifacendoci ad </w:t>
      </w:r>
      <w:proofErr w:type="spellStart"/>
      <w:r w:rsidR="00EE23F0" w:rsidRPr="00D739C9">
        <w:rPr>
          <w:rFonts w:asciiTheme="majorHAnsi" w:hAnsiTheme="majorHAnsi" w:cstheme="majorHAnsi"/>
          <w:sz w:val="21"/>
          <w:szCs w:val="21"/>
          <w:lang w:val="it-IT"/>
        </w:rPr>
        <w:t>Aragon</w:t>
      </w:r>
      <w:proofErr w:type="spellEnd"/>
      <w:r w:rsidR="00EE23F0" w:rsidRPr="00D739C9">
        <w:rPr>
          <w:rFonts w:asciiTheme="majorHAnsi" w:hAnsiTheme="majorHAnsi" w:cstheme="majorHAnsi"/>
          <w:sz w:val="21"/>
          <w:szCs w:val="21"/>
          <w:lang w:val="it-IT"/>
        </w:rPr>
        <w:t>)</w:t>
      </w:r>
      <w:r w:rsidR="00C31A2D" w:rsidRPr="00D739C9">
        <w:rPr>
          <w:rFonts w:asciiTheme="majorHAnsi" w:hAnsiTheme="majorHAnsi" w:cstheme="majorHAnsi"/>
          <w:sz w:val="21"/>
          <w:szCs w:val="21"/>
          <w:lang w:val="it-IT"/>
        </w:rPr>
        <w:t>, egli dichiara forfait con un rispetto sacro.</w:t>
      </w:r>
      <w:r w:rsidR="00B825D3" w:rsidRPr="00D739C9">
        <w:rPr>
          <w:rFonts w:asciiTheme="majorHAnsi" w:hAnsiTheme="majorHAnsi" w:cstheme="majorHAnsi"/>
          <w:sz w:val="21"/>
          <w:szCs w:val="21"/>
          <w:lang w:val="it-IT"/>
        </w:rPr>
        <w:t xml:space="preserve"> </w:t>
      </w:r>
      <w:r w:rsidR="00C31A2D" w:rsidRPr="00D739C9">
        <w:rPr>
          <w:rFonts w:asciiTheme="majorHAnsi" w:hAnsiTheme="majorHAnsi" w:cstheme="majorHAnsi"/>
          <w:sz w:val="21"/>
          <w:szCs w:val="21"/>
          <w:lang w:val="it-IT"/>
        </w:rPr>
        <w:t xml:space="preserve">Nell’opera </w:t>
      </w:r>
      <w:r w:rsidR="00C31A2D" w:rsidRPr="00D739C9">
        <w:rPr>
          <w:rFonts w:asciiTheme="majorHAnsi" w:hAnsiTheme="majorHAnsi" w:cstheme="majorHAnsi"/>
          <w:color w:val="000000" w:themeColor="text1"/>
          <w:sz w:val="21"/>
          <w:szCs w:val="21"/>
          <w:lang w:val="it-IT"/>
        </w:rPr>
        <w:t>di Lorànt Deutsch</w:t>
      </w:r>
      <w:r w:rsidR="00C31A2D" w:rsidRPr="00D739C9">
        <w:rPr>
          <w:rStyle w:val="FootnoteReference"/>
          <w:rFonts w:asciiTheme="majorHAnsi" w:hAnsiTheme="majorHAnsi" w:cstheme="majorHAnsi"/>
          <w:color w:val="000000" w:themeColor="text1"/>
          <w:sz w:val="21"/>
          <w:szCs w:val="21"/>
          <w:lang w:val="fr-FR"/>
        </w:rPr>
        <w:footnoteReference w:id="57"/>
      </w:r>
      <w:r w:rsidR="00C31A2D" w:rsidRPr="00D739C9">
        <w:rPr>
          <w:rFonts w:asciiTheme="majorHAnsi" w:hAnsiTheme="majorHAnsi" w:cstheme="majorHAnsi"/>
          <w:color w:val="000000" w:themeColor="text1"/>
          <w:sz w:val="21"/>
          <w:szCs w:val="21"/>
          <w:lang w:val="it-IT"/>
        </w:rPr>
        <w:t xml:space="preserve"> scopriamo che la fiera di Lendit era una delle più importanti di Francia e che attirava migliaia di mercanti</w:t>
      </w:r>
      <w:r w:rsidR="00B24009" w:rsidRPr="00D739C9">
        <w:rPr>
          <w:rFonts w:asciiTheme="majorHAnsi" w:hAnsiTheme="majorHAnsi" w:cstheme="majorHAnsi"/>
          <w:color w:val="000000" w:themeColor="text1"/>
          <w:sz w:val="21"/>
          <w:szCs w:val="21"/>
          <w:lang w:val="it-IT"/>
        </w:rPr>
        <w:t xml:space="preserve"> da tutta Europa e da Bisanzio, v</w:t>
      </w:r>
      <w:r w:rsidR="00C31A2D" w:rsidRPr="00D739C9">
        <w:rPr>
          <w:rFonts w:asciiTheme="majorHAnsi" w:hAnsiTheme="majorHAnsi" w:cstheme="majorHAnsi"/>
          <w:color w:val="000000" w:themeColor="text1"/>
          <w:sz w:val="21"/>
          <w:szCs w:val="21"/>
          <w:lang w:val="it-IT"/>
        </w:rPr>
        <w:t>i si vendeva tra l’altro la pergamena utilizzata dall’università di Parigi. L’ermeneutica che proponiamo dovrebbe dunque attraversare tutte queste realtà e leggerle in modo sincretico.</w:t>
      </w:r>
    </w:p>
    <w:p w:rsidR="005A3163" w:rsidRDefault="005A3163" w:rsidP="005A3163">
      <w:pPr>
        <w:tabs>
          <w:tab w:val="left" w:pos="284"/>
        </w:tabs>
        <w:spacing w:after="0" w:line="276" w:lineRule="auto"/>
        <w:jc w:val="both"/>
        <w:rPr>
          <w:rFonts w:asciiTheme="majorHAnsi" w:hAnsiTheme="majorHAnsi" w:cstheme="majorHAnsi"/>
          <w:color w:val="000000" w:themeColor="text1"/>
          <w:sz w:val="21"/>
          <w:szCs w:val="21"/>
          <w:lang w:val="it-IT"/>
        </w:rPr>
      </w:pPr>
    </w:p>
    <w:p w:rsidR="005A3163" w:rsidRDefault="005A3163" w:rsidP="005A3163">
      <w:pPr>
        <w:tabs>
          <w:tab w:val="left" w:pos="284"/>
        </w:tabs>
        <w:spacing w:after="0" w:line="276" w:lineRule="auto"/>
        <w:jc w:val="both"/>
        <w:rPr>
          <w:rFonts w:asciiTheme="majorHAnsi" w:hAnsiTheme="majorHAnsi" w:cstheme="majorHAnsi"/>
          <w:color w:val="000000" w:themeColor="text1"/>
          <w:sz w:val="21"/>
          <w:szCs w:val="21"/>
          <w:lang w:val="it-IT"/>
        </w:rPr>
      </w:pPr>
    </w:p>
    <w:p w:rsidR="00C31A2D" w:rsidRDefault="00C31A2D" w:rsidP="005A3163">
      <w:pPr>
        <w:pStyle w:val="ListParagraph"/>
        <w:numPr>
          <w:ilvl w:val="1"/>
          <w:numId w:val="30"/>
        </w:numPr>
        <w:tabs>
          <w:tab w:val="left" w:pos="284"/>
        </w:tabs>
        <w:spacing w:after="0"/>
        <w:jc w:val="both"/>
        <w:rPr>
          <w:rFonts w:asciiTheme="majorHAnsi" w:hAnsiTheme="majorHAnsi" w:cstheme="majorHAnsi"/>
          <w:b/>
          <w:bCs/>
          <w:color w:val="000000" w:themeColor="text1"/>
          <w:sz w:val="21"/>
          <w:szCs w:val="21"/>
        </w:rPr>
      </w:pPr>
      <w:r w:rsidRPr="005A3163">
        <w:rPr>
          <w:rFonts w:asciiTheme="majorHAnsi" w:hAnsiTheme="majorHAnsi" w:cstheme="majorHAnsi"/>
          <w:b/>
          <w:bCs/>
          <w:color w:val="000000" w:themeColor="text1"/>
          <w:sz w:val="21"/>
          <w:szCs w:val="21"/>
        </w:rPr>
        <w:t>Porte de la Chapelle, Boulevard Ney, Stalingrad, 18</w:t>
      </w:r>
      <w:r w:rsidRPr="005A3163">
        <w:rPr>
          <w:rFonts w:asciiTheme="majorHAnsi" w:hAnsiTheme="majorHAnsi" w:cstheme="majorHAnsi"/>
          <w:b/>
          <w:bCs/>
          <w:color w:val="000000" w:themeColor="text1"/>
          <w:sz w:val="21"/>
          <w:szCs w:val="21"/>
          <w:vertAlign w:val="superscript"/>
        </w:rPr>
        <w:t>ième</w:t>
      </w:r>
      <w:r w:rsidRPr="005A3163">
        <w:rPr>
          <w:rFonts w:asciiTheme="majorHAnsi" w:hAnsiTheme="majorHAnsi" w:cstheme="majorHAnsi"/>
          <w:b/>
          <w:bCs/>
          <w:color w:val="000000" w:themeColor="text1"/>
          <w:sz w:val="21"/>
          <w:szCs w:val="21"/>
        </w:rPr>
        <w:t xml:space="preserve"> </w:t>
      </w:r>
    </w:p>
    <w:p w:rsidR="00C31A2D" w:rsidRPr="00D739C9" w:rsidRDefault="00C31A2D" w:rsidP="00C31A2D">
      <w:pPr>
        <w:spacing w:after="0" w:line="276" w:lineRule="auto"/>
        <w:jc w:val="both"/>
        <w:textAlignment w:val="baseline"/>
        <w:rPr>
          <w:rFonts w:asciiTheme="majorHAnsi" w:hAnsiTheme="majorHAnsi" w:cstheme="majorHAnsi"/>
          <w:b/>
          <w:bCs/>
          <w:color w:val="FF0000"/>
          <w:sz w:val="21"/>
          <w:szCs w:val="21"/>
          <w:lang w:val="fr-FR"/>
        </w:rPr>
      </w:pPr>
    </w:p>
    <w:p w:rsidR="00C31A2D" w:rsidRPr="00D739C9" w:rsidRDefault="00C31A2D" w:rsidP="00D5552D">
      <w:pPr>
        <w:pBdr>
          <w:top w:val="single" w:sz="4" w:space="1" w:color="auto"/>
          <w:left w:val="single" w:sz="4" w:space="4" w:color="auto"/>
          <w:bottom w:val="single" w:sz="4" w:space="1" w:color="auto"/>
          <w:right w:val="single" w:sz="4" w:space="4" w:color="auto"/>
        </w:pBdr>
        <w:spacing w:after="0" w:line="276" w:lineRule="auto"/>
        <w:jc w:val="both"/>
        <w:textAlignment w:val="baseline"/>
        <w:rPr>
          <w:rFonts w:asciiTheme="majorHAnsi" w:hAnsiTheme="majorHAnsi" w:cstheme="majorHAnsi"/>
          <w:noProof/>
          <w:color w:val="FF0000"/>
          <w:sz w:val="21"/>
          <w:szCs w:val="21"/>
          <w:lang w:val="fr-BE" w:eastAsia="fr-BE"/>
        </w:rPr>
      </w:pPr>
      <w:r w:rsidRPr="00D739C9">
        <w:rPr>
          <w:rFonts w:asciiTheme="majorHAnsi" w:hAnsiTheme="majorHAnsi" w:cstheme="majorHAnsi"/>
          <w:b/>
          <w:bCs/>
          <w:noProof/>
          <w:color w:val="FF0000"/>
          <w:sz w:val="21"/>
          <w:szCs w:val="21"/>
        </w:rPr>
        <w:drawing>
          <wp:inline distT="0" distB="0" distL="0" distR="0" wp14:anchorId="08216FDC" wp14:editId="05CCF88F">
            <wp:extent cx="2871386" cy="1609851"/>
            <wp:effectExtent l="0" t="0" r="571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l="9565" t="9006" r="29423" b="66804"/>
                    <a:stretch/>
                  </pic:blipFill>
                  <pic:spPr bwMode="auto">
                    <a:xfrm>
                      <a:off x="0" y="0"/>
                      <a:ext cx="2900256" cy="1626037"/>
                    </a:xfrm>
                    <a:prstGeom prst="rect">
                      <a:avLst/>
                    </a:prstGeom>
                    <a:ln>
                      <a:noFill/>
                    </a:ln>
                    <a:extLst>
                      <a:ext uri="{53640926-AAD7-44D8-BBD7-CCE9431645EC}">
                        <a14:shadowObscured xmlns:a14="http://schemas.microsoft.com/office/drawing/2010/main"/>
                      </a:ext>
                    </a:extLst>
                  </pic:spPr>
                </pic:pic>
              </a:graphicData>
            </a:graphic>
          </wp:inline>
        </w:drawing>
      </w:r>
      <w:r w:rsidR="005A3163">
        <w:rPr>
          <w:rFonts w:asciiTheme="majorHAnsi" w:hAnsiTheme="majorHAnsi" w:cstheme="majorHAnsi"/>
          <w:b/>
          <w:bCs/>
          <w:noProof/>
          <w:color w:val="FF0000"/>
          <w:sz w:val="21"/>
          <w:szCs w:val="21"/>
        </w:rPr>
        <w:t xml:space="preserve">               </w:t>
      </w:r>
      <w:r w:rsidRPr="00D739C9">
        <w:rPr>
          <w:rFonts w:asciiTheme="majorHAnsi" w:hAnsiTheme="majorHAnsi" w:cstheme="majorHAnsi"/>
          <w:b/>
          <w:bCs/>
          <w:noProof/>
          <w:color w:val="FF0000"/>
          <w:sz w:val="21"/>
          <w:szCs w:val="21"/>
        </w:rPr>
        <w:drawing>
          <wp:inline distT="0" distB="0" distL="0" distR="0" wp14:anchorId="23682AD1" wp14:editId="6E3F557C">
            <wp:extent cx="2009775" cy="1605727"/>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4293" cy="1617326"/>
                    </a:xfrm>
                    <a:prstGeom prst="rect">
                      <a:avLst/>
                    </a:prstGeom>
                  </pic:spPr>
                </pic:pic>
              </a:graphicData>
            </a:graphic>
          </wp:inline>
        </w:drawing>
      </w:r>
    </w:p>
    <w:p w:rsidR="00C31A2D" w:rsidRPr="005A3163" w:rsidRDefault="00C31A2D" w:rsidP="00D5552D">
      <w:pPr>
        <w:pBdr>
          <w:top w:val="single" w:sz="4" w:space="1" w:color="auto"/>
          <w:left w:val="single" w:sz="4" w:space="4" w:color="auto"/>
          <w:bottom w:val="single" w:sz="4" w:space="1" w:color="auto"/>
          <w:right w:val="single" w:sz="4" w:space="4" w:color="auto"/>
        </w:pBdr>
        <w:spacing w:after="0" w:line="276" w:lineRule="auto"/>
        <w:jc w:val="both"/>
        <w:textAlignment w:val="baseline"/>
        <w:rPr>
          <w:rFonts w:asciiTheme="majorHAnsi" w:hAnsiTheme="majorHAnsi" w:cstheme="majorHAnsi"/>
          <w:bCs/>
          <w:color w:val="000000" w:themeColor="text1"/>
          <w:sz w:val="18"/>
          <w:szCs w:val="18"/>
          <w:lang w:val="fr-BE"/>
        </w:rPr>
      </w:pPr>
      <w:r w:rsidRPr="005A3163">
        <w:rPr>
          <w:rFonts w:asciiTheme="majorHAnsi" w:hAnsiTheme="majorHAnsi" w:cstheme="majorHAnsi"/>
          <w:bCs/>
          <w:color w:val="000000" w:themeColor="text1"/>
          <w:sz w:val="18"/>
          <w:szCs w:val="18"/>
          <w:lang w:val="fr-BE"/>
        </w:rPr>
        <w:t xml:space="preserve">Dans le quartier de Stalingrad, le 31 octobre. Cyril </w:t>
      </w:r>
      <w:proofErr w:type="spellStart"/>
      <w:r w:rsidRPr="005A3163">
        <w:rPr>
          <w:rFonts w:asciiTheme="majorHAnsi" w:hAnsiTheme="majorHAnsi" w:cstheme="majorHAnsi"/>
          <w:bCs/>
          <w:color w:val="000000" w:themeColor="text1"/>
          <w:sz w:val="18"/>
          <w:szCs w:val="18"/>
          <w:lang w:val="fr-BE"/>
        </w:rPr>
        <w:t>Zannettacci</w:t>
      </w:r>
      <w:proofErr w:type="spellEnd"/>
      <w:r w:rsidRPr="005A3163">
        <w:rPr>
          <w:rFonts w:asciiTheme="majorHAnsi" w:hAnsiTheme="majorHAnsi" w:cstheme="majorHAnsi"/>
          <w:bCs/>
          <w:color w:val="000000" w:themeColor="text1"/>
          <w:sz w:val="18"/>
          <w:szCs w:val="18"/>
          <w:lang w:val="fr-BE"/>
        </w:rPr>
        <w:t xml:space="preserve"> pour </w:t>
      </w:r>
      <w:r w:rsidRPr="005A3163">
        <w:rPr>
          <w:rFonts w:asciiTheme="majorHAnsi" w:hAnsiTheme="majorHAnsi" w:cstheme="majorHAnsi"/>
          <w:bCs/>
          <w:i/>
          <w:iCs/>
          <w:color w:val="000000" w:themeColor="text1"/>
          <w:sz w:val="18"/>
          <w:szCs w:val="18"/>
          <w:lang w:val="fr-BE"/>
        </w:rPr>
        <w:t>Libération</w:t>
      </w:r>
    </w:p>
    <w:p w:rsidR="00C31A2D" w:rsidRPr="00D739C9" w:rsidRDefault="00D5552D" w:rsidP="00D5552D">
      <w:pPr>
        <w:pBdr>
          <w:top w:val="single" w:sz="4" w:space="1" w:color="auto"/>
          <w:left w:val="single" w:sz="4" w:space="4" w:color="auto"/>
          <w:bottom w:val="single" w:sz="4" w:space="1" w:color="auto"/>
          <w:right w:val="single" w:sz="4" w:space="4" w:color="auto"/>
        </w:pBdr>
        <w:spacing w:after="0" w:line="276" w:lineRule="auto"/>
        <w:jc w:val="both"/>
        <w:textAlignment w:val="baseline"/>
        <w:rPr>
          <w:rFonts w:asciiTheme="majorHAnsi" w:hAnsiTheme="majorHAnsi" w:cstheme="majorHAnsi"/>
          <w:noProof/>
          <w:color w:val="FF0000"/>
          <w:sz w:val="21"/>
          <w:szCs w:val="21"/>
          <w:lang w:val="fr-BE" w:eastAsia="fr-BE"/>
        </w:rPr>
      </w:pPr>
      <w:r w:rsidRPr="00D739C9">
        <w:rPr>
          <w:rFonts w:asciiTheme="majorHAnsi" w:hAnsiTheme="majorHAnsi" w:cstheme="majorHAnsi"/>
          <w:noProof/>
          <w:color w:val="FF0000"/>
          <w:sz w:val="21"/>
          <w:szCs w:val="21"/>
        </w:rPr>
        <mc:AlternateContent>
          <mc:Choice Requires="wps">
            <w:drawing>
              <wp:anchor distT="0" distB="0" distL="114300" distR="114300" simplePos="0" relativeHeight="251660288" behindDoc="0" locked="0" layoutInCell="1" allowOverlap="1" wp14:anchorId="0727BE7A" wp14:editId="1AC307F1">
                <wp:simplePos x="0" y="0"/>
                <wp:positionH relativeFrom="margin">
                  <wp:posOffset>4117340</wp:posOffset>
                </wp:positionH>
                <wp:positionV relativeFrom="paragraph">
                  <wp:posOffset>1792605</wp:posOffset>
                </wp:positionV>
                <wp:extent cx="3901440" cy="368935"/>
                <wp:effectExtent l="0" t="0" r="0" b="0"/>
                <wp:wrapNone/>
                <wp:docPr id="11" name="TextBox 7"/>
                <wp:cNvGraphicFramePr/>
                <a:graphic xmlns:a="http://schemas.openxmlformats.org/drawingml/2006/main">
                  <a:graphicData uri="http://schemas.microsoft.com/office/word/2010/wordprocessingShape">
                    <wps:wsp>
                      <wps:cNvSpPr txBox="1"/>
                      <wps:spPr>
                        <a:xfrm>
                          <a:off x="0" y="0"/>
                          <a:ext cx="3901440" cy="368935"/>
                        </a:xfrm>
                        <a:prstGeom prst="rect">
                          <a:avLst/>
                        </a:prstGeom>
                        <a:noFill/>
                      </wps:spPr>
                      <wps:txbx>
                        <w:txbxContent>
                          <w:p w:rsidR="000D3D26" w:rsidRPr="005A3163" w:rsidRDefault="000D3D26" w:rsidP="00C31A2D">
                            <w:pPr>
                              <w:pStyle w:val="NormalWeb"/>
                              <w:spacing w:before="0" w:beforeAutospacing="0" w:after="0" w:afterAutospacing="0"/>
                              <w:rPr>
                                <w:rFonts w:asciiTheme="majorHAnsi" w:hAnsiTheme="majorHAnsi"/>
                                <w:sz w:val="18"/>
                                <w:szCs w:val="18"/>
                              </w:rPr>
                            </w:pPr>
                            <w:r w:rsidRPr="005A3163">
                              <w:rPr>
                                <w:rFonts w:asciiTheme="majorHAnsi" w:hAnsiTheme="majorHAnsi" w:cstheme="minorBidi"/>
                                <w:color w:val="000000" w:themeColor="text1"/>
                                <w:kern w:val="24"/>
                                <w:sz w:val="18"/>
                                <w:szCs w:val="18"/>
                                <w:lang w:val="fr-FR"/>
                              </w:rPr>
                              <w:t xml:space="preserve">Le Maréchal Ney, prince de la </w:t>
                            </w:r>
                            <w:proofErr w:type="spellStart"/>
                            <w:r w:rsidRPr="005A3163">
                              <w:rPr>
                                <w:rFonts w:asciiTheme="majorHAnsi" w:hAnsiTheme="majorHAnsi" w:cstheme="minorBidi"/>
                                <w:color w:val="000000" w:themeColor="text1"/>
                                <w:kern w:val="24"/>
                                <w:sz w:val="18"/>
                                <w:szCs w:val="18"/>
                                <w:lang w:val="fr-FR"/>
                              </w:rPr>
                              <w:t>Moskowa</w:t>
                            </w:r>
                            <w:proofErr w:type="spellEnd"/>
                          </w:p>
                        </w:txbxContent>
                      </wps:txbx>
                      <wps:bodyPr wrap="none" rtlCol="0">
                        <a:spAutoFit/>
                      </wps:bodyPr>
                    </wps:wsp>
                  </a:graphicData>
                </a:graphic>
              </wp:anchor>
            </w:drawing>
          </mc:Choice>
          <mc:Fallback>
            <w:pict>
              <v:shapetype w14:anchorId="0727BE7A" id="_x0000_t202" coordsize="21600,21600" o:spt="202" path="m,l,21600r21600,l21600,xe">
                <v:stroke joinstyle="miter"/>
                <v:path gradientshapeok="t" o:connecttype="rect"/>
              </v:shapetype>
              <v:shape id="TextBox 7" o:spid="_x0000_s1026" type="#_x0000_t202" style="position:absolute;left:0;text-align:left;margin-left:324.2pt;margin-top:141.15pt;width:307.2pt;height:29.05pt;z-index:2516602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F2jwEAAAwDAAAOAAAAZHJzL2Uyb0RvYy54bWysUslOwzAQvSPxD5bvNGnLGjWtWAQXBEjA&#10;B7iO3ViKPZbHNOnfM3YXENwQl7E9y/ObNzNbDLZjaxXQgKv5eFRyppyExrhVzd/f7k8uOcMoXCM6&#10;cKrmG4V8MT8+mvW+UhNooWtUYATisOp9zdsYfVUUKFtlBY7AK0dBDcGKSM+wKpogekK3XTEpy/Oi&#10;h9D4AFIhkvduG+TzjK+1kvFZa1SRdTUnbjHbkO0y2WI+E9UqCN8auaMh/sDCCuPo0wPUnYiCfQTz&#10;C8oaGQBBx5EEW4DWRqrcA3UzLn9089oKr3IvJA76g0z4f7Dyaf0SmGlodmPOnLA0ozc1xBsY2EVS&#10;p/dYUdKrp7Q4kJsy934kZ2p60MGmk9phFCedNwdtCYtJck6vyvHpKYUkxabnl1fTswRTfFX7gPFB&#10;gWXpUvNAs8uSivUjxm3qPiV95uDedF3yJ4pbKukWh+Ww472EZkO0expvzR3tH2chdreQdyFhoL/+&#10;iIST4VPxtmKHSZJngrv1SDP9/s5ZX0s8/wQAAP//AwBQSwMEFAAGAAgAAAAhAC0gHb7eAAAADAEA&#10;AA8AAABkcnMvZG93bnJldi54bWxMj0FOwzAQRfdI3MEaJHbUqWuiNGRSoQJroHAAN57GIbEdxW4b&#10;OD3uCpajefr//Woz24GdaAqddwjLRQaMXON151qEz4+XuwJYiMppNXhHCN8UYFNfX1Wq1P7s3um0&#10;iy1LIS6UCsHEOJach8aQVWHhR3Lpd/CTVTGdU8v1pM4p3A5cZFnOrepcajBqpK2hpt8dLUKR2de+&#10;X4u3YOXP8t5sn/zz+IV4ezM/PgCLNMc/GC76SR3q5LT3R6cDGxByWciEIohCrIBdCJGLtGaPsJKZ&#10;BF5X/P+I+hcAAP//AwBQSwECLQAUAAYACAAAACEAtoM4kv4AAADhAQAAEwAAAAAAAAAAAAAAAAAA&#10;AAAAW0NvbnRlbnRfVHlwZXNdLnhtbFBLAQItABQABgAIAAAAIQA4/SH/1gAAAJQBAAALAAAAAAAA&#10;AAAAAAAAAC8BAABfcmVscy8ucmVsc1BLAQItABQABgAIAAAAIQBWNmF2jwEAAAwDAAAOAAAAAAAA&#10;AAAAAAAAAC4CAABkcnMvZTJvRG9jLnhtbFBLAQItABQABgAIAAAAIQAtIB2+3gAAAAwBAAAPAAAA&#10;AAAAAAAAAAAAAOkDAABkcnMvZG93bnJldi54bWxQSwUGAAAAAAQABADzAAAA9AQAAAAA&#10;" filled="f" stroked="f">
                <v:textbox style="mso-fit-shape-to-text:t">
                  <w:txbxContent>
                    <w:p w:rsidR="000D3D26" w:rsidRPr="005A3163" w:rsidRDefault="000D3D26" w:rsidP="00C31A2D">
                      <w:pPr>
                        <w:pStyle w:val="NormalWeb"/>
                        <w:spacing w:before="0" w:beforeAutospacing="0" w:after="0" w:afterAutospacing="0"/>
                        <w:rPr>
                          <w:rFonts w:asciiTheme="majorHAnsi" w:hAnsiTheme="majorHAnsi"/>
                          <w:sz w:val="18"/>
                          <w:szCs w:val="18"/>
                        </w:rPr>
                      </w:pPr>
                      <w:r w:rsidRPr="005A3163">
                        <w:rPr>
                          <w:rFonts w:asciiTheme="majorHAnsi" w:hAnsiTheme="majorHAnsi" w:cstheme="minorBidi"/>
                          <w:color w:val="000000" w:themeColor="text1"/>
                          <w:kern w:val="24"/>
                          <w:sz w:val="18"/>
                          <w:szCs w:val="18"/>
                          <w:lang w:val="fr-FR"/>
                        </w:rPr>
                        <w:t xml:space="preserve">Le Maréchal Ney, prince de la </w:t>
                      </w:r>
                      <w:proofErr w:type="spellStart"/>
                      <w:r w:rsidRPr="005A3163">
                        <w:rPr>
                          <w:rFonts w:asciiTheme="majorHAnsi" w:hAnsiTheme="majorHAnsi" w:cstheme="minorBidi"/>
                          <w:color w:val="000000" w:themeColor="text1"/>
                          <w:kern w:val="24"/>
                          <w:sz w:val="18"/>
                          <w:szCs w:val="18"/>
                          <w:lang w:val="fr-FR"/>
                        </w:rPr>
                        <w:t>Moskowa</w:t>
                      </w:r>
                      <w:proofErr w:type="spellEnd"/>
                    </w:p>
                  </w:txbxContent>
                </v:textbox>
                <w10:wrap anchorx="margin"/>
              </v:shape>
            </w:pict>
          </mc:Fallback>
        </mc:AlternateContent>
      </w:r>
      <w:r w:rsidR="00C31A2D" w:rsidRPr="00D739C9">
        <w:rPr>
          <w:rFonts w:asciiTheme="majorHAnsi" w:hAnsiTheme="majorHAnsi" w:cstheme="majorHAnsi"/>
          <w:noProof/>
          <w:color w:val="FF0000"/>
          <w:sz w:val="21"/>
          <w:szCs w:val="21"/>
        </w:rPr>
        <w:drawing>
          <wp:anchor distT="0" distB="0" distL="114300" distR="114300" simplePos="0" relativeHeight="251659264" behindDoc="0" locked="0" layoutInCell="1" allowOverlap="1" wp14:anchorId="0EBF73C8" wp14:editId="61C96B56">
            <wp:simplePos x="0" y="0"/>
            <wp:positionH relativeFrom="column">
              <wp:posOffset>4178583</wp:posOffset>
            </wp:positionH>
            <wp:positionV relativeFrom="paragraph">
              <wp:posOffset>8331</wp:posOffset>
            </wp:positionV>
            <wp:extent cx="1208848" cy="1814012"/>
            <wp:effectExtent l="0" t="0" r="0" b="0"/>
            <wp:wrapNone/>
            <wp:docPr id="1026" name="Picture 2" descr="Résultat de recherche d'images pour &quot;marechal 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marechal ney&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8848" cy="1814012"/>
                    </a:xfrm>
                    <a:prstGeom prst="rect">
                      <a:avLst/>
                    </a:prstGeom>
                    <a:noFill/>
                    <a:extLst/>
                  </pic:spPr>
                </pic:pic>
              </a:graphicData>
            </a:graphic>
            <wp14:sizeRelH relativeFrom="margin">
              <wp14:pctWidth>0</wp14:pctWidth>
            </wp14:sizeRelH>
            <wp14:sizeRelV relativeFrom="margin">
              <wp14:pctHeight>0</wp14:pctHeight>
            </wp14:sizeRelV>
          </wp:anchor>
        </w:drawing>
      </w:r>
      <w:r w:rsidR="00C31A2D" w:rsidRPr="00D739C9">
        <w:rPr>
          <w:rFonts w:asciiTheme="majorHAnsi" w:hAnsiTheme="majorHAnsi" w:cstheme="majorHAnsi"/>
          <w:b/>
          <w:bCs/>
          <w:noProof/>
          <w:color w:val="FF0000"/>
          <w:sz w:val="21"/>
          <w:szCs w:val="21"/>
        </w:rPr>
        <w:drawing>
          <wp:inline distT="0" distB="0" distL="0" distR="0" wp14:anchorId="4714762D" wp14:editId="77067D14">
            <wp:extent cx="3069171" cy="2044084"/>
            <wp:effectExtent l="0" t="0" r="0" b="0"/>
            <wp:docPr id="13" name="Picture 2" descr="https://s.yimg.com/ny/api/res/1.2/dptVtDNSWRWsdCiB2Cidpg--/YXBwaWQ9aGlnaGxhbmRlcjtzbT0xO3c9MTAyNDtoPTY4Mg--/http:/media.zenfs.com/fr_FR/News/20minutes/Paris__Le_centre_pour-f9d984677a19641e79275edfebadab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s.yimg.com/ny/api/res/1.2/dptVtDNSWRWsdCiB2Cidpg--/YXBwaWQ9aGlnaGxhbmRlcjtzbT0xO3c9MTAyNDtoPTY4Mg--/http:/media.zenfs.com/fr_FR/News/20minutes/Paris__Le_centre_pour-f9d984677a19641e79275edfebadab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5204" cy="2048102"/>
                    </a:xfrm>
                    <a:prstGeom prst="rect">
                      <a:avLst/>
                    </a:prstGeom>
                    <a:noFill/>
                    <a:extLst/>
                  </pic:spPr>
                </pic:pic>
              </a:graphicData>
            </a:graphic>
          </wp:inline>
        </w:drawing>
      </w:r>
    </w:p>
    <w:p w:rsidR="00C31A2D" w:rsidRPr="005A3163" w:rsidRDefault="00C31A2D" w:rsidP="00D5552D">
      <w:pPr>
        <w:pBdr>
          <w:top w:val="single" w:sz="4" w:space="1" w:color="auto"/>
          <w:left w:val="single" w:sz="4" w:space="4" w:color="auto"/>
          <w:bottom w:val="single" w:sz="4" w:space="1" w:color="auto"/>
          <w:right w:val="single" w:sz="4" w:space="4" w:color="auto"/>
        </w:pBdr>
        <w:spacing w:after="0" w:line="276" w:lineRule="auto"/>
        <w:jc w:val="both"/>
        <w:textAlignment w:val="baseline"/>
        <w:rPr>
          <w:rFonts w:asciiTheme="majorHAnsi" w:hAnsiTheme="majorHAnsi" w:cstheme="majorHAnsi"/>
          <w:noProof/>
          <w:color w:val="000000" w:themeColor="text1"/>
          <w:sz w:val="18"/>
          <w:szCs w:val="18"/>
          <w:lang w:val="fr-BE" w:eastAsia="fr-BE"/>
        </w:rPr>
      </w:pPr>
      <w:r w:rsidRPr="005A3163">
        <w:rPr>
          <w:rFonts w:asciiTheme="majorHAnsi" w:hAnsiTheme="majorHAnsi" w:cstheme="majorHAnsi"/>
          <w:bCs/>
          <w:noProof/>
          <w:color w:val="000000" w:themeColor="text1"/>
          <w:sz w:val="18"/>
          <w:szCs w:val="18"/>
          <w:lang w:val="fr-BE" w:eastAsia="fr-BE"/>
        </w:rPr>
        <w:t>Paris : ouverture du centre humanitaire pour migrants porte de la Chapelle,</w:t>
      </w:r>
      <w:r w:rsidRPr="005A3163">
        <w:rPr>
          <w:rFonts w:asciiTheme="majorHAnsi" w:hAnsiTheme="majorHAnsi" w:cstheme="majorHAnsi"/>
          <w:noProof/>
          <w:color w:val="000000" w:themeColor="text1"/>
          <w:sz w:val="18"/>
          <w:szCs w:val="18"/>
          <w:lang w:val="fr-BE" w:eastAsia="fr-BE"/>
        </w:rPr>
        <w:t> 10/11/2016 Le Point.fr</w:t>
      </w:r>
    </w:p>
    <w:p w:rsidR="00C31A2D" w:rsidRPr="00D739C9" w:rsidRDefault="00C31A2D" w:rsidP="00C31A2D">
      <w:pPr>
        <w:spacing w:after="0" w:line="276" w:lineRule="auto"/>
        <w:jc w:val="both"/>
        <w:textAlignment w:val="baseline"/>
        <w:rPr>
          <w:rFonts w:asciiTheme="majorHAnsi" w:hAnsiTheme="majorHAnsi" w:cstheme="majorHAnsi"/>
          <w:b/>
          <w:bCs/>
          <w:color w:val="FF0000"/>
          <w:sz w:val="21"/>
          <w:szCs w:val="21"/>
          <w:lang w:val="fr-FR"/>
        </w:rPr>
      </w:pP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shd w:val="clear" w:color="auto" w:fill="FFFFFF"/>
          <w:lang w:val="it-IT"/>
        </w:rPr>
      </w:pPr>
      <w:r w:rsidRPr="00D739C9">
        <w:rPr>
          <w:rFonts w:asciiTheme="majorHAnsi" w:hAnsiTheme="majorHAnsi" w:cstheme="majorHAnsi"/>
          <w:color w:val="FF0000"/>
          <w:sz w:val="21"/>
          <w:szCs w:val="21"/>
          <w:shd w:val="clear" w:color="auto" w:fill="FFFFFF"/>
          <w:lang w:val="fr-FR"/>
        </w:rPr>
        <w:tab/>
      </w:r>
      <w:r w:rsidRPr="00D739C9">
        <w:rPr>
          <w:rFonts w:asciiTheme="majorHAnsi" w:hAnsiTheme="majorHAnsi" w:cstheme="majorHAnsi"/>
          <w:color w:val="000000" w:themeColor="text1"/>
          <w:sz w:val="21"/>
          <w:szCs w:val="21"/>
          <w:shd w:val="clear" w:color="auto" w:fill="FFFFFF"/>
          <w:lang w:val="it-IT"/>
        </w:rPr>
        <w:t>Ne</w:t>
      </w:r>
      <w:r w:rsidRPr="00D739C9">
        <w:rPr>
          <w:rStyle w:val="apple-converted-space"/>
          <w:rFonts w:asciiTheme="majorHAnsi" w:hAnsiTheme="majorHAnsi" w:cstheme="majorHAnsi"/>
          <w:color w:val="000000" w:themeColor="text1"/>
          <w:sz w:val="21"/>
          <w:szCs w:val="21"/>
          <w:shd w:val="clear" w:color="auto" w:fill="FFFFFF"/>
          <w:lang w:val="it-IT"/>
        </w:rPr>
        <w:t> </w:t>
      </w:r>
      <w:r w:rsidRPr="00D739C9">
        <w:rPr>
          <w:rFonts w:asciiTheme="majorHAnsi" w:hAnsiTheme="majorHAnsi" w:cstheme="majorHAnsi"/>
          <w:i/>
          <w:iCs/>
          <w:color w:val="000000" w:themeColor="text1"/>
          <w:sz w:val="21"/>
          <w:szCs w:val="21"/>
          <w:shd w:val="clear" w:color="auto" w:fill="FFFFFF"/>
          <w:lang w:val="it-IT"/>
        </w:rPr>
        <w:t>La Clôture</w:t>
      </w:r>
      <w:r w:rsidRPr="00D739C9">
        <w:rPr>
          <w:rFonts w:asciiTheme="majorHAnsi" w:hAnsiTheme="majorHAnsi" w:cstheme="majorHAnsi"/>
          <w:color w:val="000000" w:themeColor="text1"/>
          <w:sz w:val="21"/>
          <w:szCs w:val="21"/>
          <w:shd w:val="clear" w:color="auto" w:fill="FFFFFF"/>
          <w:lang w:val="it-IT"/>
        </w:rPr>
        <w:t>, Jean Rolin</w:t>
      </w:r>
      <w:r w:rsidRPr="00D739C9">
        <w:rPr>
          <w:rStyle w:val="apple-converted-space"/>
          <w:rFonts w:asciiTheme="majorHAnsi" w:hAnsiTheme="majorHAnsi" w:cstheme="majorHAnsi"/>
          <w:color w:val="000000" w:themeColor="text1"/>
          <w:sz w:val="21"/>
          <w:szCs w:val="21"/>
          <w:shd w:val="clear" w:color="auto" w:fill="FFFFFF"/>
          <w:lang w:val="it-IT"/>
        </w:rPr>
        <w:t> </w:t>
      </w:r>
      <w:r w:rsidRPr="00D739C9">
        <w:rPr>
          <w:rFonts w:asciiTheme="majorHAnsi" w:hAnsiTheme="majorHAnsi" w:cstheme="majorHAnsi"/>
          <w:color w:val="000000" w:themeColor="text1"/>
          <w:sz w:val="21"/>
          <w:szCs w:val="21"/>
          <w:shd w:val="clear" w:color="auto" w:fill="FFFFFF"/>
          <w:lang w:val="it-IT"/>
        </w:rPr>
        <w:t xml:space="preserve"> compie una parte della pratica</w:t>
      </w:r>
      <w:r w:rsidR="0083525D" w:rsidRPr="00D739C9">
        <w:rPr>
          <w:rFonts w:asciiTheme="majorHAnsi" w:hAnsiTheme="majorHAnsi" w:cstheme="majorHAnsi"/>
          <w:color w:val="000000" w:themeColor="text1"/>
          <w:sz w:val="21"/>
          <w:szCs w:val="21"/>
          <w:shd w:val="clear" w:color="auto" w:fill="FFFFFF"/>
          <w:lang w:val="it-IT"/>
        </w:rPr>
        <w:t xml:space="preserve"> morfogenetica poiché</w:t>
      </w:r>
      <w:r w:rsidRPr="00D739C9">
        <w:rPr>
          <w:rFonts w:asciiTheme="majorHAnsi" w:hAnsiTheme="majorHAnsi" w:cstheme="majorHAnsi"/>
          <w:color w:val="000000" w:themeColor="text1"/>
          <w:sz w:val="21"/>
          <w:szCs w:val="21"/>
          <w:shd w:val="clear" w:color="auto" w:fill="FFFFFF"/>
          <w:lang w:val="it-IT"/>
        </w:rPr>
        <w:t xml:space="preserve"> descrive la vita sul Boulevard Ney </w:t>
      </w:r>
      <w:r w:rsidR="00B24009" w:rsidRPr="00D739C9">
        <w:rPr>
          <w:rFonts w:asciiTheme="majorHAnsi" w:hAnsiTheme="majorHAnsi" w:cstheme="majorHAnsi"/>
          <w:color w:val="000000" w:themeColor="text1"/>
          <w:sz w:val="21"/>
          <w:szCs w:val="21"/>
          <w:shd w:val="clear" w:color="auto" w:fill="FFFFFF"/>
          <w:lang w:val="it-IT"/>
        </w:rPr>
        <w:t>e</w:t>
      </w:r>
      <w:r w:rsidRPr="00D739C9">
        <w:rPr>
          <w:rFonts w:asciiTheme="majorHAnsi" w:hAnsiTheme="majorHAnsi" w:cstheme="majorHAnsi"/>
          <w:color w:val="000000" w:themeColor="text1"/>
          <w:sz w:val="21"/>
          <w:szCs w:val="21"/>
          <w:shd w:val="clear" w:color="auto" w:fill="FFFFFF"/>
          <w:lang w:val="it-IT"/>
        </w:rPr>
        <w:t xml:space="preserve"> dintorni all’inizio degli anni 2000 attraverso la biografia del Maresciallo napolenico Michel Ney, principe della Moscova, dotando la toponimia di una densit</w:t>
      </w:r>
      <w:r w:rsidR="00E80258" w:rsidRPr="00D739C9">
        <w:rPr>
          <w:rFonts w:asciiTheme="majorHAnsi" w:hAnsiTheme="majorHAnsi" w:cstheme="majorHAnsi"/>
          <w:color w:val="000000" w:themeColor="text1"/>
          <w:sz w:val="21"/>
          <w:szCs w:val="21"/>
          <w:shd w:val="clear" w:color="auto" w:fill="FFFFFF"/>
          <w:lang w:val="it-IT"/>
        </w:rPr>
        <w:t>à al contempo storica e pratica</w:t>
      </w:r>
      <w:r w:rsidRPr="00D739C9">
        <w:rPr>
          <w:rFonts w:asciiTheme="majorHAnsi" w:hAnsiTheme="majorHAnsi" w:cstheme="majorHAnsi"/>
          <w:color w:val="000000" w:themeColor="text1"/>
          <w:sz w:val="21"/>
          <w:szCs w:val="21"/>
          <w:shd w:val="clear" w:color="auto" w:fill="FFFFFF"/>
          <w:lang w:val="it-IT"/>
        </w:rPr>
        <w:t xml:space="preserve">: il cavalcavia, i disoccupati, le prostitute assassinate, l’automobilista arrestato dalla polizia per aver ucciso degli storni che avevano insudiciato la sua macchina </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sommersa dagli escrementi</w:t>
      </w:r>
      <w:r w:rsidR="000D3D26" w:rsidRPr="00D739C9">
        <w:rPr>
          <w:rFonts w:asciiTheme="majorHAnsi" w:hAnsiTheme="majorHAnsi" w:cstheme="majorHAnsi"/>
          <w:color w:val="000000" w:themeColor="text1"/>
          <w:sz w:val="21"/>
          <w:szCs w:val="21"/>
          <w:shd w:val="clear" w:color="auto" w:fill="FFFFFF"/>
          <w:lang w:val="it-IT"/>
        </w:rPr>
        <w:t>”</w:t>
      </w:r>
      <w:r w:rsidR="00805C08" w:rsidRPr="00D739C9">
        <w:rPr>
          <w:rStyle w:val="FootnoteReference"/>
          <w:rFonts w:asciiTheme="majorHAnsi" w:hAnsiTheme="majorHAnsi" w:cstheme="majorHAnsi"/>
          <w:color w:val="000000" w:themeColor="text1"/>
          <w:sz w:val="21"/>
          <w:szCs w:val="21"/>
          <w:shd w:val="clear" w:color="auto" w:fill="FFFFFF"/>
          <w:lang w:val="it-IT"/>
        </w:rPr>
        <w:t xml:space="preserve"> </w:t>
      </w:r>
      <w:r w:rsidR="00805C08" w:rsidRPr="00D739C9">
        <w:rPr>
          <w:rStyle w:val="FootnoteReference"/>
          <w:rFonts w:asciiTheme="majorHAnsi" w:hAnsiTheme="majorHAnsi" w:cstheme="majorHAnsi"/>
          <w:color w:val="000000" w:themeColor="text1"/>
          <w:sz w:val="21"/>
          <w:szCs w:val="21"/>
          <w:shd w:val="clear" w:color="auto" w:fill="FFFFFF"/>
          <w:lang w:val="it-IT"/>
        </w:rPr>
        <w:footnoteReference w:id="58"/>
      </w:r>
      <w:r w:rsidRPr="00D739C9">
        <w:rPr>
          <w:rFonts w:asciiTheme="majorHAnsi" w:hAnsiTheme="majorHAnsi" w:cstheme="majorHAnsi"/>
          <w:color w:val="000000" w:themeColor="text1"/>
          <w:sz w:val="21"/>
          <w:szCs w:val="21"/>
          <w:shd w:val="clear" w:color="auto" w:fill="FFFFFF"/>
          <w:lang w:val="it-IT"/>
        </w:rPr>
        <w:t xml:space="preserve">. </w:t>
      </w:r>
    </w:p>
    <w:p w:rsidR="00C31A2D" w:rsidRPr="00D739C9" w:rsidRDefault="00C31A2D" w:rsidP="002738C8">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00B050"/>
          <w:sz w:val="21"/>
          <w:szCs w:val="21"/>
          <w:shd w:val="clear" w:color="auto" w:fill="FFFFFF"/>
          <w:lang w:val="it-IT"/>
        </w:rPr>
        <w:tab/>
      </w:r>
      <w:r w:rsidRPr="00D739C9">
        <w:rPr>
          <w:rFonts w:asciiTheme="majorHAnsi" w:hAnsiTheme="majorHAnsi" w:cstheme="majorHAnsi"/>
          <w:color w:val="000000" w:themeColor="text1"/>
          <w:sz w:val="21"/>
          <w:szCs w:val="21"/>
          <w:shd w:val="clear" w:color="auto" w:fill="FFFFFF"/>
          <w:lang w:val="it-IT"/>
        </w:rPr>
        <w:t xml:space="preserve">L’attualità ci impone di menzionare l’accampamento dei migranti con le loro tende di fortuna situato a due passi dalle terrazze dove la domenica mattina si prendre il brunch con vista sulla metro aerea. L’accampamento oggetto di un’operazione di pulizia il 31 ottobre 2016 al fine di effettuare une selezione e pre-valutazione per separare i richiedenti di asilo dai clandestini, viene definitivamente smantellato l’8 novembre. Il campo umanitario per rifugiati, 70 bd Ney, sempre rimandato, gestito da </w:t>
      </w:r>
      <w:r w:rsidRPr="00D739C9">
        <w:rPr>
          <w:rFonts w:asciiTheme="majorHAnsi" w:hAnsiTheme="majorHAnsi" w:cstheme="majorHAnsi"/>
          <w:color w:val="000000" w:themeColor="text1"/>
          <w:sz w:val="21"/>
          <w:szCs w:val="21"/>
          <w:lang w:val="it-IT"/>
        </w:rPr>
        <w:t>Emmaüs Solidarité e dall’Ofii (Office français d’immigration et d’intégration)</w:t>
      </w:r>
      <w:r w:rsidRPr="00D739C9">
        <w:rPr>
          <w:rFonts w:asciiTheme="majorHAnsi" w:hAnsiTheme="majorHAnsi" w:cstheme="majorHAnsi"/>
          <w:color w:val="000000" w:themeColor="text1"/>
          <w:sz w:val="21"/>
          <w:szCs w:val="21"/>
          <w:shd w:val="clear" w:color="auto" w:fill="FFFFFF"/>
          <w:lang w:val="it-IT"/>
        </w:rPr>
        <w:t xml:space="preserve">, </w:t>
      </w:r>
      <w:r w:rsidRPr="00D739C9">
        <w:rPr>
          <w:rFonts w:asciiTheme="majorHAnsi" w:hAnsiTheme="majorHAnsi" w:cstheme="majorHAnsi"/>
          <w:color w:val="000000" w:themeColor="text1"/>
          <w:sz w:val="21"/>
          <w:szCs w:val="21"/>
          <w:lang w:val="it-IT"/>
        </w:rPr>
        <w:t>con gli auspici del</w:t>
      </w:r>
      <w:r w:rsidRPr="00D739C9">
        <w:rPr>
          <w:rFonts w:asciiTheme="majorHAnsi" w:hAnsiTheme="majorHAnsi" w:cstheme="majorHAnsi"/>
          <w:color w:val="000000" w:themeColor="text1"/>
          <w:sz w:val="21"/>
          <w:szCs w:val="21"/>
          <w:shd w:val="clear" w:color="auto" w:fill="FFFFFF"/>
          <w:lang w:val="it-IT"/>
        </w:rPr>
        <w:t xml:space="preserve">la sindaca di Parigi, </w:t>
      </w:r>
      <w:r w:rsidRPr="00D739C9">
        <w:rPr>
          <w:rFonts w:asciiTheme="majorHAnsi" w:hAnsiTheme="majorHAnsi" w:cstheme="majorHAnsi"/>
          <w:color w:val="000000" w:themeColor="text1"/>
          <w:sz w:val="21"/>
          <w:szCs w:val="21"/>
          <w:shd w:val="clear" w:color="auto" w:fill="FFFFFF"/>
          <w:lang w:val="it-IT"/>
        </w:rPr>
        <w:lastRenderedPageBreak/>
        <w:t xml:space="preserve">Anne Hidalgo, viene finalmente costruito ma </w:t>
      </w:r>
      <w:r w:rsidR="00805C08" w:rsidRPr="00D739C9">
        <w:rPr>
          <w:rFonts w:asciiTheme="majorHAnsi" w:hAnsiTheme="majorHAnsi" w:cstheme="majorHAnsi"/>
          <w:color w:val="000000" w:themeColor="text1"/>
          <w:sz w:val="21"/>
          <w:szCs w:val="21"/>
          <w:shd w:val="clear" w:color="auto" w:fill="FFFFFF"/>
          <w:lang w:val="it-IT"/>
        </w:rPr>
        <w:t>rimane</w:t>
      </w:r>
      <w:r w:rsidRPr="00D739C9">
        <w:rPr>
          <w:rFonts w:asciiTheme="majorHAnsi" w:hAnsiTheme="majorHAnsi" w:cstheme="majorHAnsi"/>
          <w:color w:val="000000" w:themeColor="text1"/>
          <w:sz w:val="21"/>
          <w:szCs w:val="21"/>
          <w:shd w:val="clear" w:color="auto" w:fill="FFFFFF"/>
          <w:lang w:val="it-IT"/>
        </w:rPr>
        <w:t xml:space="preserve"> tributario di un discorso dilatorio che rinvia in un futuro incerto i destini delle persone che vi transiteranno. L’architettura del </w:t>
      </w:r>
      <w:r w:rsidR="00464BD7" w:rsidRPr="00D739C9">
        <w:rPr>
          <w:rFonts w:asciiTheme="majorHAnsi" w:hAnsiTheme="majorHAnsi" w:cstheme="majorHAnsi"/>
          <w:color w:val="000000" w:themeColor="text1"/>
          <w:sz w:val="21"/>
          <w:szCs w:val="21"/>
          <w:shd w:val="clear" w:color="auto" w:fill="FFFFFF"/>
          <w:lang w:val="it-IT"/>
        </w:rPr>
        <w:t>luogo, un’immensa bolla gonfiab</w:t>
      </w:r>
      <w:r w:rsidRPr="00D739C9">
        <w:rPr>
          <w:rFonts w:asciiTheme="majorHAnsi" w:hAnsiTheme="majorHAnsi" w:cstheme="majorHAnsi"/>
          <w:color w:val="000000" w:themeColor="text1"/>
          <w:sz w:val="21"/>
          <w:szCs w:val="21"/>
          <w:shd w:val="clear" w:color="auto" w:fill="FFFFFF"/>
          <w:lang w:val="it-IT"/>
        </w:rPr>
        <w:t xml:space="preserve">ile di 1.000 </w:t>
      </w:r>
      <w:r w:rsidRPr="00D739C9">
        <w:rPr>
          <w:rFonts w:asciiTheme="majorHAnsi" w:hAnsiTheme="majorHAnsi" w:cstheme="majorHAnsi"/>
          <w:color w:val="000000" w:themeColor="text1"/>
          <w:sz w:val="21"/>
          <w:szCs w:val="21"/>
          <w:lang w:val="it-IT"/>
        </w:rPr>
        <w:t>m2</w:t>
      </w:r>
      <w:r w:rsidR="00805C08"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5A4F72" w:rsidRPr="00D739C9">
        <w:rPr>
          <w:rFonts w:asciiTheme="majorHAnsi" w:hAnsiTheme="majorHAnsi" w:cstheme="majorHAnsi"/>
          <w:color w:val="000000" w:themeColor="text1"/>
          <w:sz w:val="21"/>
          <w:szCs w:val="21"/>
          <w:shd w:val="clear" w:color="auto" w:fill="FFFFFF"/>
          <w:lang w:val="it-IT"/>
        </w:rPr>
        <w:t>incarna nuovamente le “</w:t>
      </w:r>
      <w:r w:rsidRPr="00D739C9">
        <w:rPr>
          <w:rFonts w:asciiTheme="majorHAnsi" w:hAnsiTheme="majorHAnsi" w:cstheme="majorHAnsi"/>
          <w:color w:val="000000" w:themeColor="text1"/>
          <w:sz w:val="21"/>
          <w:szCs w:val="21"/>
          <w:shd w:val="clear" w:color="auto" w:fill="FFFFFF"/>
          <w:lang w:val="it-IT"/>
        </w:rPr>
        <w:t>capsule spaziali</w:t>
      </w:r>
      <w:r w:rsidR="005A4F72"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 xml:space="preserve"> di </w:t>
      </w:r>
      <w:proofErr w:type="spellStart"/>
      <w:r w:rsidRPr="00D739C9">
        <w:rPr>
          <w:rFonts w:asciiTheme="majorHAnsi" w:hAnsiTheme="majorHAnsi" w:cstheme="majorHAnsi"/>
          <w:color w:val="000000" w:themeColor="text1"/>
          <w:sz w:val="21"/>
          <w:szCs w:val="21"/>
          <w:shd w:val="clear" w:color="auto" w:fill="FFFFFF"/>
          <w:lang w:val="it-IT"/>
        </w:rPr>
        <w:t>Sloterd</w:t>
      </w:r>
      <w:r w:rsidR="00805C08" w:rsidRPr="00D739C9">
        <w:rPr>
          <w:rFonts w:asciiTheme="majorHAnsi" w:hAnsiTheme="majorHAnsi" w:cstheme="majorHAnsi"/>
          <w:color w:val="000000" w:themeColor="text1"/>
          <w:sz w:val="21"/>
          <w:szCs w:val="21"/>
          <w:shd w:val="clear" w:color="auto" w:fill="FFFFFF"/>
          <w:lang w:val="it-IT"/>
        </w:rPr>
        <w:t>ijk</w:t>
      </w:r>
      <w:proofErr w:type="spellEnd"/>
      <w:r w:rsidR="00805C08" w:rsidRPr="00D739C9">
        <w:rPr>
          <w:rFonts w:asciiTheme="majorHAnsi" w:hAnsiTheme="majorHAnsi" w:cstheme="majorHAnsi"/>
          <w:color w:val="000000" w:themeColor="text1"/>
          <w:sz w:val="21"/>
          <w:szCs w:val="21"/>
          <w:shd w:val="clear" w:color="auto" w:fill="FFFFFF"/>
          <w:lang w:val="it-IT"/>
        </w:rPr>
        <w:t xml:space="preserve">. </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shd w:val="clear" w:color="auto" w:fill="FFFFFF"/>
          <w:lang w:val="it-IT"/>
        </w:rPr>
        <w:t>L’alloggio avrà luogo in una struttura suddivisa in otto complessi, con camere per quattro persone in legno prefabbricato</w:t>
      </w:r>
      <w:r w:rsidR="000D3D26" w:rsidRPr="00D739C9">
        <w:rPr>
          <w:rFonts w:asciiTheme="majorHAnsi" w:hAnsiTheme="majorHAnsi" w:cstheme="majorHAnsi"/>
          <w:color w:val="000000" w:themeColor="text1"/>
          <w:sz w:val="21"/>
          <w:szCs w:val="21"/>
          <w:shd w:val="clear" w:color="auto" w:fill="FFFFFF"/>
          <w:lang w:val="it-IT"/>
        </w:rPr>
        <w:t>”</w:t>
      </w:r>
      <w:r w:rsidRPr="00D739C9">
        <w:rPr>
          <w:rFonts w:asciiTheme="majorHAnsi" w:hAnsiTheme="majorHAnsi" w:cstheme="majorHAnsi"/>
          <w:color w:val="000000" w:themeColor="text1"/>
          <w:sz w:val="21"/>
          <w:szCs w:val="21"/>
          <w:lang w:val="it-IT"/>
        </w:rPr>
        <w:t>. Per questo progetto, concepito molto rapidamente, l’architetto del centro, Julien Beller, precisa che non è stato possibile posa</w:t>
      </w:r>
      <w:r w:rsidR="0083525D" w:rsidRPr="00D739C9">
        <w:rPr>
          <w:rFonts w:asciiTheme="majorHAnsi" w:hAnsiTheme="majorHAnsi" w:cstheme="majorHAnsi"/>
          <w:color w:val="000000" w:themeColor="text1"/>
          <w:sz w:val="21"/>
          <w:szCs w:val="21"/>
          <w:lang w:val="it-IT"/>
        </w:rPr>
        <w:t>re dei blocchi di cemento poiché</w:t>
      </w:r>
      <w:r w:rsidRPr="00D739C9">
        <w:rPr>
          <w:rFonts w:asciiTheme="majorHAnsi" w:hAnsiTheme="majorHAnsi" w:cstheme="majorHAnsi"/>
          <w:color w:val="000000" w:themeColor="text1"/>
          <w:sz w:val="21"/>
          <w:szCs w:val="21"/>
          <w:lang w:val="it-IT"/>
        </w:rPr>
        <w:t xml:space="preserve"> le costruzioni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dovranno essere spostate entro due anni</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L’accettazione vi </w:t>
      </w:r>
      <w:r w:rsidR="00E80258" w:rsidRPr="00D739C9">
        <w:rPr>
          <w:rFonts w:asciiTheme="majorHAnsi" w:hAnsiTheme="majorHAnsi" w:cstheme="majorHAnsi"/>
          <w:color w:val="000000" w:themeColor="text1"/>
          <w:sz w:val="21"/>
          <w:szCs w:val="21"/>
          <w:lang w:val="it-IT"/>
        </w:rPr>
        <w:t>sarà incondizionata</w:t>
      </w:r>
      <w:r w:rsidRPr="00D739C9">
        <w:rPr>
          <w:rFonts w:asciiTheme="majorHAnsi" w:hAnsiTheme="majorHAnsi" w:cstheme="majorHAnsi"/>
          <w:color w:val="000000" w:themeColor="text1"/>
          <w:sz w:val="21"/>
          <w:szCs w:val="21"/>
          <w:lang w:val="it-IT"/>
        </w:rPr>
        <w:t>: ogni individuo beneficerà di una valutazione sociale, prima di essere smistato verso un luogo di accoglienza. Verranno forniti pasti, kits igienici e indumenti. La retorica del discorso corrobor</w:t>
      </w:r>
      <w:r w:rsidR="0083525D" w:rsidRPr="00D739C9">
        <w:rPr>
          <w:rFonts w:asciiTheme="majorHAnsi" w:hAnsiTheme="majorHAnsi" w:cstheme="majorHAnsi"/>
          <w:color w:val="000000" w:themeColor="text1"/>
          <w:sz w:val="21"/>
          <w:szCs w:val="21"/>
          <w:lang w:val="it-IT"/>
        </w:rPr>
        <w:t>a l’elusione del presente poiché</w:t>
      </w:r>
      <w:r w:rsidRPr="00D739C9">
        <w:rPr>
          <w:rFonts w:asciiTheme="majorHAnsi" w:hAnsiTheme="majorHAnsi" w:cstheme="majorHAnsi"/>
          <w:color w:val="000000" w:themeColor="text1"/>
          <w:sz w:val="21"/>
          <w:szCs w:val="21"/>
          <w:lang w:val="it-IT"/>
        </w:rPr>
        <w:t xml:space="preserve"> tutto rimane inc</w:t>
      </w:r>
      <w:r w:rsidR="00DB147F" w:rsidRPr="00D739C9">
        <w:rPr>
          <w:rFonts w:asciiTheme="majorHAnsi" w:hAnsiTheme="majorHAnsi" w:cstheme="majorHAnsi"/>
          <w:color w:val="000000" w:themeColor="text1"/>
          <w:sz w:val="21"/>
          <w:szCs w:val="21"/>
          <w:lang w:val="it-IT"/>
        </w:rPr>
        <w:t>oativo, tutto viene rimandato a un futuro incerto e a</w:t>
      </w:r>
      <w:r w:rsidRPr="00D739C9">
        <w:rPr>
          <w:rFonts w:asciiTheme="majorHAnsi" w:hAnsiTheme="majorHAnsi" w:cstheme="majorHAnsi"/>
          <w:color w:val="000000" w:themeColor="text1"/>
          <w:sz w:val="21"/>
          <w:szCs w:val="21"/>
          <w:lang w:val="it-IT"/>
        </w:rPr>
        <w:t xml:space="preserve"> una sistemazione ignota.</w:t>
      </w:r>
      <w:r w:rsidRPr="00D739C9">
        <w:rPr>
          <w:rStyle w:val="FootnoteReference"/>
          <w:rFonts w:asciiTheme="majorHAnsi" w:hAnsiTheme="majorHAnsi" w:cstheme="majorHAnsi"/>
          <w:color w:val="000000" w:themeColor="text1"/>
          <w:sz w:val="21"/>
          <w:szCs w:val="21"/>
          <w:shd w:val="clear" w:color="auto" w:fill="FFFFFF"/>
          <w:lang w:val="it-IT"/>
        </w:rPr>
        <w:footnoteReference w:id="59"/>
      </w:r>
      <w:r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color w:val="000000" w:themeColor="text1"/>
          <w:sz w:val="21"/>
          <w:szCs w:val="21"/>
          <w:shd w:val="clear" w:color="auto" w:fill="FFFFFF"/>
          <w:lang w:val="it-IT"/>
        </w:rPr>
        <w:t xml:space="preserve">Il collettivo </w:t>
      </w:r>
      <w:r w:rsidRPr="00D739C9">
        <w:rPr>
          <w:rFonts w:asciiTheme="majorHAnsi" w:hAnsiTheme="majorHAnsi" w:cstheme="majorHAnsi"/>
          <w:i/>
          <w:color w:val="000000" w:themeColor="text1"/>
          <w:sz w:val="21"/>
          <w:szCs w:val="21"/>
          <w:shd w:val="clear" w:color="auto" w:fill="FFFFFF"/>
          <w:lang w:val="it-IT"/>
        </w:rPr>
        <w:t>La Chapelle Debout !</w:t>
      </w:r>
      <w:r w:rsidRPr="00D739C9">
        <w:rPr>
          <w:rFonts w:asciiTheme="majorHAnsi" w:hAnsiTheme="majorHAnsi" w:cstheme="majorHAnsi"/>
          <w:color w:val="000000" w:themeColor="text1"/>
          <w:sz w:val="21"/>
          <w:szCs w:val="21"/>
          <w:shd w:val="clear" w:color="auto" w:fill="FFFFFF"/>
          <w:lang w:val="it-IT"/>
        </w:rPr>
        <w:t xml:space="preserve"> è più scettico. Uno dei membri, Houssam dice essere contrario: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Questo campo rappresenta il massimo del provvisorio. L’alloggio sarà temporaneo, allo stesso modo del posto scelto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Il volontario teme soprattutto che questo progetto legittimi futuri smantellamenti di campi,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retate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nome che dà alle evacuazioni. Allo stesso tempo, i piccoli commercianti della zona temono che il progetto di costruzione del Campus Condorcet presso la porta de la Chapelle, che avrebbe dato loro una speranza economica, venga ri</w:t>
      </w:r>
      <w:r w:rsidR="002738C8" w:rsidRPr="00D739C9">
        <w:rPr>
          <w:rFonts w:asciiTheme="majorHAnsi" w:hAnsiTheme="majorHAnsi" w:cstheme="majorHAnsi"/>
          <w:color w:val="000000" w:themeColor="text1"/>
          <w:sz w:val="21"/>
          <w:szCs w:val="21"/>
          <w:lang w:val="it-IT"/>
        </w:rPr>
        <w:t>mandato</w:t>
      </w:r>
      <w:r w:rsidRPr="00D739C9">
        <w:rPr>
          <w:rFonts w:asciiTheme="majorHAnsi" w:hAnsiTheme="majorHAnsi" w:cstheme="majorHAnsi"/>
          <w:color w:val="000000" w:themeColor="text1"/>
          <w:sz w:val="21"/>
          <w:szCs w:val="21"/>
          <w:lang w:val="it-IT"/>
        </w:rPr>
        <w:t xml:space="preserve"> per via del campo umanitario. Ricordiamo che </w:t>
      </w:r>
      <w:proofErr w:type="gramStart"/>
      <w:r w:rsidRPr="00D739C9">
        <w:rPr>
          <w:rFonts w:asciiTheme="majorHAnsi" w:hAnsiTheme="majorHAnsi" w:cstheme="majorHAnsi"/>
          <w:color w:val="000000" w:themeColor="text1"/>
          <w:sz w:val="21"/>
          <w:szCs w:val="21"/>
          <w:lang w:val="it-IT"/>
        </w:rPr>
        <w:t>la </w:t>
      </w:r>
      <w:r w:rsidRPr="00D739C9">
        <w:rPr>
          <w:rFonts w:asciiTheme="majorHAnsi" w:hAnsiTheme="majorHAnsi" w:cstheme="majorHAnsi"/>
          <w:bCs/>
          <w:color w:val="000000" w:themeColor="text1"/>
          <w:sz w:val="21"/>
          <w:szCs w:val="21"/>
          <w:lang w:val="it-IT"/>
        </w:rPr>
        <w:t>porte</w:t>
      </w:r>
      <w:proofErr w:type="gramEnd"/>
      <w:r w:rsidRPr="00D739C9">
        <w:rPr>
          <w:rFonts w:asciiTheme="majorHAnsi" w:hAnsiTheme="majorHAnsi" w:cstheme="majorHAnsi"/>
          <w:bCs/>
          <w:color w:val="000000" w:themeColor="text1"/>
          <w:sz w:val="21"/>
          <w:szCs w:val="21"/>
          <w:lang w:val="it-IT"/>
        </w:rPr>
        <w:t xml:space="preserve"> de la Chapelle</w:t>
      </w:r>
      <w:r w:rsidRPr="00D739C9">
        <w:rPr>
          <w:rFonts w:asciiTheme="majorHAnsi" w:hAnsiTheme="majorHAnsi" w:cstheme="majorHAnsi"/>
          <w:color w:val="000000" w:themeColor="text1"/>
          <w:sz w:val="21"/>
          <w:szCs w:val="21"/>
          <w:lang w:val="it-IT"/>
        </w:rPr>
        <w:t xml:space="preserve"> è una delle 17 porte forate nella cinta muraria di Thiers risalente a metà dell’ottocento allo scopo di proteggere Parigi. In questi archivi </w:t>
      </w:r>
      <w:r w:rsidR="002738C8" w:rsidRPr="00D739C9">
        <w:rPr>
          <w:rFonts w:asciiTheme="majorHAnsi" w:hAnsiTheme="majorHAnsi" w:cstheme="majorHAnsi"/>
          <w:color w:val="000000" w:themeColor="text1"/>
          <w:sz w:val="21"/>
          <w:szCs w:val="21"/>
          <w:lang w:val="it-IT"/>
        </w:rPr>
        <w:t xml:space="preserve">morfogenetici </w:t>
      </w:r>
      <w:r w:rsidRPr="00D739C9">
        <w:rPr>
          <w:rFonts w:asciiTheme="majorHAnsi" w:hAnsiTheme="majorHAnsi" w:cstheme="majorHAnsi"/>
          <w:color w:val="000000" w:themeColor="text1"/>
          <w:sz w:val="21"/>
          <w:szCs w:val="21"/>
          <w:lang w:val="it-IT"/>
        </w:rPr>
        <w:t xml:space="preserve">memoriali, </w:t>
      </w:r>
      <w:r w:rsidR="002738C8" w:rsidRPr="00D739C9">
        <w:rPr>
          <w:rFonts w:asciiTheme="majorHAnsi" w:hAnsiTheme="majorHAnsi" w:cstheme="majorHAnsi"/>
          <w:color w:val="000000" w:themeColor="text1"/>
          <w:sz w:val="21"/>
          <w:szCs w:val="21"/>
          <w:lang w:val="it-IT"/>
        </w:rPr>
        <w:t xml:space="preserve">è necessario includere </w:t>
      </w:r>
      <w:r w:rsidRPr="00D739C9">
        <w:rPr>
          <w:rFonts w:asciiTheme="majorHAnsi" w:hAnsiTheme="majorHAnsi" w:cstheme="majorHAnsi"/>
          <w:color w:val="000000" w:themeColor="text1"/>
          <w:sz w:val="21"/>
          <w:szCs w:val="21"/>
          <w:lang w:val="it-IT"/>
        </w:rPr>
        <w:t>il brano di</w:t>
      </w:r>
      <w:r w:rsidRPr="00D739C9">
        <w:rPr>
          <w:rFonts w:asciiTheme="majorHAnsi" w:hAnsiTheme="majorHAnsi" w:cstheme="majorHAnsi"/>
          <w:i/>
          <w:color w:val="000000" w:themeColor="text1"/>
          <w:sz w:val="21"/>
          <w:szCs w:val="21"/>
          <w:lang w:val="it-IT"/>
        </w:rPr>
        <w:t xml:space="preserve"> Fleurs de ruines</w:t>
      </w:r>
      <w:r w:rsidRPr="00D739C9">
        <w:rPr>
          <w:rFonts w:asciiTheme="majorHAnsi" w:hAnsiTheme="majorHAnsi" w:cstheme="majorHAnsi"/>
          <w:color w:val="000000" w:themeColor="text1"/>
          <w:sz w:val="21"/>
          <w:szCs w:val="21"/>
          <w:lang w:val="it-IT"/>
        </w:rPr>
        <w:t xml:space="preserve"> di Modiano che</w:t>
      </w:r>
      <w:r w:rsidR="002738C8"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indagando sul suicidio di una giovane coppia rue des Fossés Saint-Jacques nel 1933, si ritrova </w:t>
      </w:r>
      <w:r w:rsidR="002738C8" w:rsidRPr="00D739C9">
        <w:rPr>
          <w:rFonts w:asciiTheme="majorHAnsi" w:hAnsiTheme="majorHAnsi" w:cstheme="majorHAnsi"/>
          <w:color w:val="000000" w:themeColor="text1"/>
          <w:sz w:val="21"/>
          <w:szCs w:val="21"/>
          <w:lang w:val="it-IT"/>
        </w:rPr>
        <w:t>dinnanzi</w:t>
      </w:r>
      <w:r w:rsidRPr="00D739C9">
        <w:rPr>
          <w:rFonts w:asciiTheme="majorHAnsi" w:hAnsiTheme="majorHAnsi" w:cstheme="majorHAnsi"/>
          <w:color w:val="000000" w:themeColor="text1"/>
          <w:sz w:val="21"/>
          <w:szCs w:val="21"/>
          <w:lang w:val="it-IT"/>
        </w:rPr>
        <w:t xml:space="preserve"> a una delle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porte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di Parigi e visitando un piccolo canile sente che un terrier lo prega di essere liberato, cosa che decide di fare:</w:t>
      </w:r>
    </w:p>
    <w:p w:rsidR="00C31A2D" w:rsidRPr="00D739C9" w:rsidRDefault="00C31A2D" w:rsidP="00C31A2D">
      <w:pPr>
        <w:shd w:val="clear" w:color="auto" w:fill="FDFDFD"/>
        <w:spacing w:after="0" w:line="276" w:lineRule="auto"/>
        <w:jc w:val="both"/>
        <w:rPr>
          <w:rFonts w:asciiTheme="majorHAnsi" w:hAnsiTheme="majorHAnsi" w:cstheme="majorHAnsi"/>
          <w:color w:val="000000" w:themeColor="text1"/>
          <w:sz w:val="21"/>
          <w:szCs w:val="21"/>
          <w:shd w:val="clear" w:color="auto" w:fill="FFFFFF"/>
          <w:lang w:val="it-IT"/>
        </w:rPr>
      </w:pPr>
    </w:p>
    <w:p w:rsidR="002738C8" w:rsidRPr="00D739C9" w:rsidRDefault="002738C8" w:rsidP="006E1B73">
      <w:pPr>
        <w:shd w:val="clear" w:color="auto" w:fill="FFFFFF"/>
        <w:spacing w:after="0" w:line="240" w:lineRule="auto"/>
        <w:ind w:left="720" w:right="386"/>
        <w:jc w:val="both"/>
        <w:rPr>
          <w:rStyle w:val="apple-converted-space"/>
          <w:rFonts w:asciiTheme="majorHAnsi" w:hAnsiTheme="majorHAnsi" w:cstheme="majorHAnsi"/>
          <w:sz w:val="21"/>
          <w:szCs w:val="21"/>
          <w:lang w:val="it-IT"/>
        </w:rPr>
      </w:pPr>
      <w:r w:rsidRPr="00D739C9">
        <w:rPr>
          <w:rStyle w:val="apple-converted-space"/>
          <w:rFonts w:asciiTheme="majorHAnsi" w:hAnsiTheme="majorHAnsi" w:cstheme="majorHAnsi"/>
          <w:sz w:val="21"/>
          <w:szCs w:val="21"/>
          <w:lang w:val="it-IT"/>
        </w:rPr>
        <w:t xml:space="preserve">Mi sono seduto con lui alla terrazza di un bar. Eravamo in giugno.  </w:t>
      </w:r>
      <w:r w:rsidR="00B825D3" w:rsidRPr="00D739C9">
        <w:rPr>
          <w:rStyle w:val="apple-converted-space"/>
          <w:rFonts w:asciiTheme="majorHAnsi" w:hAnsiTheme="majorHAnsi" w:cstheme="majorHAnsi"/>
          <w:sz w:val="21"/>
          <w:szCs w:val="21"/>
          <w:lang w:val="it-IT"/>
        </w:rPr>
        <w:t>La trincea</w:t>
      </w:r>
      <w:r w:rsidRPr="00D739C9">
        <w:rPr>
          <w:rStyle w:val="apple-converted-space"/>
          <w:rFonts w:asciiTheme="majorHAnsi" w:hAnsiTheme="majorHAnsi" w:cstheme="majorHAnsi"/>
          <w:sz w:val="21"/>
          <w:szCs w:val="21"/>
          <w:lang w:val="it-IT"/>
        </w:rPr>
        <w:t xml:space="preserve"> della circonvallazione che dà una sensazione di accerchiamento</w:t>
      </w:r>
      <w:r w:rsidR="00B825D3" w:rsidRPr="00D739C9">
        <w:rPr>
          <w:rStyle w:val="apple-converted-space"/>
          <w:rFonts w:asciiTheme="majorHAnsi" w:hAnsiTheme="majorHAnsi" w:cstheme="majorHAnsi"/>
          <w:sz w:val="21"/>
          <w:szCs w:val="21"/>
          <w:lang w:val="it-IT"/>
        </w:rPr>
        <w:t xml:space="preserve"> non era ancora stata scavata. </w:t>
      </w:r>
      <w:r w:rsidRPr="00D739C9">
        <w:rPr>
          <w:rStyle w:val="apple-converted-space"/>
          <w:rFonts w:asciiTheme="majorHAnsi" w:hAnsiTheme="majorHAnsi" w:cstheme="majorHAnsi"/>
          <w:sz w:val="21"/>
          <w:szCs w:val="21"/>
          <w:lang w:val="it-IT"/>
        </w:rPr>
        <w:t>Le porte</w:t>
      </w:r>
      <w:r w:rsidR="00577E26" w:rsidRPr="00D739C9">
        <w:rPr>
          <w:rStyle w:val="apple-converted-space"/>
          <w:rFonts w:asciiTheme="majorHAnsi" w:hAnsiTheme="majorHAnsi" w:cstheme="majorHAnsi"/>
          <w:sz w:val="21"/>
          <w:szCs w:val="21"/>
          <w:lang w:val="it-IT"/>
        </w:rPr>
        <w:t>,</w:t>
      </w:r>
      <w:r w:rsidRPr="00D739C9">
        <w:rPr>
          <w:rStyle w:val="apple-converted-space"/>
          <w:rFonts w:asciiTheme="majorHAnsi" w:hAnsiTheme="majorHAnsi" w:cstheme="majorHAnsi"/>
          <w:sz w:val="21"/>
          <w:szCs w:val="21"/>
          <w:lang w:val="it-IT"/>
        </w:rPr>
        <w:t xml:space="preserve"> </w:t>
      </w:r>
      <w:r w:rsidR="00577E26" w:rsidRPr="00D739C9">
        <w:rPr>
          <w:rStyle w:val="apple-converted-space"/>
          <w:rFonts w:asciiTheme="majorHAnsi" w:hAnsiTheme="majorHAnsi" w:cstheme="majorHAnsi"/>
          <w:sz w:val="21"/>
          <w:szCs w:val="21"/>
          <w:lang w:val="it-IT"/>
        </w:rPr>
        <w:t>a quell’epoca, erano tutte dei punti di fuga, la città gradualmente allentava</w:t>
      </w:r>
      <w:r w:rsidRPr="00D739C9">
        <w:rPr>
          <w:rStyle w:val="apple-converted-space"/>
          <w:rFonts w:asciiTheme="majorHAnsi" w:hAnsiTheme="majorHAnsi" w:cstheme="majorHAnsi"/>
          <w:sz w:val="21"/>
          <w:szCs w:val="21"/>
          <w:lang w:val="it-IT"/>
        </w:rPr>
        <w:t xml:space="preserve"> la </w:t>
      </w:r>
      <w:r w:rsidR="00577E26" w:rsidRPr="00D739C9">
        <w:rPr>
          <w:rStyle w:val="apple-converted-space"/>
          <w:rFonts w:asciiTheme="majorHAnsi" w:hAnsiTheme="majorHAnsi" w:cstheme="majorHAnsi"/>
          <w:sz w:val="21"/>
          <w:szCs w:val="21"/>
          <w:lang w:val="it-IT"/>
        </w:rPr>
        <w:t xml:space="preserve">sua </w:t>
      </w:r>
      <w:r w:rsidRPr="00D739C9">
        <w:rPr>
          <w:rStyle w:val="apple-converted-space"/>
          <w:rFonts w:asciiTheme="majorHAnsi" w:hAnsiTheme="majorHAnsi" w:cstheme="majorHAnsi"/>
          <w:sz w:val="21"/>
          <w:szCs w:val="21"/>
          <w:lang w:val="it-IT"/>
        </w:rPr>
        <w:t xml:space="preserve">morsa per </w:t>
      </w:r>
      <w:r w:rsidR="00577E26" w:rsidRPr="00D739C9">
        <w:rPr>
          <w:rStyle w:val="apple-converted-space"/>
          <w:rFonts w:asciiTheme="majorHAnsi" w:hAnsiTheme="majorHAnsi" w:cstheme="majorHAnsi"/>
          <w:sz w:val="21"/>
          <w:szCs w:val="21"/>
          <w:lang w:val="it-IT"/>
        </w:rPr>
        <w:t>andare a perdersi nei campi abbandonati</w:t>
      </w:r>
      <w:r w:rsidRPr="00D739C9">
        <w:rPr>
          <w:rStyle w:val="apple-converted-space"/>
          <w:rFonts w:asciiTheme="majorHAnsi" w:hAnsiTheme="majorHAnsi" w:cstheme="majorHAnsi"/>
          <w:sz w:val="21"/>
          <w:szCs w:val="21"/>
          <w:lang w:val="it-IT"/>
        </w:rPr>
        <w:t xml:space="preserve">. </w:t>
      </w:r>
      <w:r w:rsidR="00577E26" w:rsidRPr="00D739C9">
        <w:rPr>
          <w:rStyle w:val="apple-converted-space"/>
          <w:rFonts w:asciiTheme="majorHAnsi" w:hAnsiTheme="majorHAnsi" w:cstheme="majorHAnsi"/>
          <w:sz w:val="21"/>
          <w:szCs w:val="21"/>
          <w:lang w:val="it-IT"/>
        </w:rPr>
        <w:t>Ed era ancora possibile credere che l’avventura ci aspettasse dietro l’angolo</w:t>
      </w:r>
      <w:r w:rsidR="00577E26" w:rsidRPr="00D739C9">
        <w:rPr>
          <w:rStyle w:val="FootnoteReference"/>
          <w:rFonts w:asciiTheme="majorHAnsi" w:hAnsiTheme="majorHAnsi" w:cstheme="majorHAnsi"/>
          <w:sz w:val="21"/>
          <w:szCs w:val="21"/>
          <w:lang w:val="fr-FR"/>
        </w:rPr>
        <w:footnoteReference w:id="60"/>
      </w:r>
      <w:r w:rsidR="00577E26" w:rsidRPr="00D739C9">
        <w:rPr>
          <w:rStyle w:val="apple-converted-space"/>
          <w:rFonts w:asciiTheme="majorHAnsi" w:hAnsiTheme="majorHAnsi" w:cstheme="majorHAnsi"/>
          <w:sz w:val="21"/>
          <w:szCs w:val="21"/>
          <w:lang w:val="it-IT"/>
        </w:rPr>
        <w:t xml:space="preserve">. </w:t>
      </w:r>
    </w:p>
    <w:p w:rsidR="00577E26" w:rsidRPr="00D739C9" w:rsidRDefault="00577E26" w:rsidP="00C31A2D">
      <w:pPr>
        <w:shd w:val="clear" w:color="auto" w:fill="FFFFFF"/>
        <w:spacing w:after="0" w:line="276" w:lineRule="auto"/>
        <w:jc w:val="both"/>
        <w:rPr>
          <w:rStyle w:val="apple-converted-space"/>
          <w:rFonts w:asciiTheme="majorHAnsi" w:hAnsiTheme="majorHAnsi" w:cstheme="majorHAnsi"/>
          <w:color w:val="FF0000"/>
          <w:sz w:val="21"/>
          <w:szCs w:val="21"/>
          <w:lang w:val="it-IT"/>
        </w:rPr>
      </w:pP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Questa mappatura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psicogeografica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in riferimento à Michel Collot</w:t>
      </w:r>
      <w:r w:rsidRPr="00D739C9">
        <w:rPr>
          <w:rStyle w:val="FootnoteReference"/>
          <w:rFonts w:asciiTheme="majorHAnsi" w:hAnsiTheme="majorHAnsi" w:cstheme="majorHAnsi"/>
          <w:color w:val="000000" w:themeColor="text1"/>
          <w:sz w:val="21"/>
          <w:szCs w:val="21"/>
          <w:lang w:val="it-IT"/>
        </w:rPr>
        <w:footnoteReference w:id="61"/>
      </w:r>
      <w:r w:rsidRPr="00D739C9">
        <w:rPr>
          <w:rFonts w:asciiTheme="majorHAnsi" w:hAnsiTheme="majorHAnsi" w:cstheme="majorHAnsi"/>
          <w:color w:val="000000" w:themeColor="text1"/>
          <w:sz w:val="21"/>
          <w:szCs w:val="21"/>
          <w:lang w:val="it-IT"/>
        </w:rPr>
        <w:t xml:space="preserve"> che prende in prestito il termine ai Situazionisti, 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cognitiva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stando alla terminologia della comitiva Stalker, copre anche le zone più decentralizzate e mira anche a preservare dal ripiego identitario e nazionalista centripeto. </w:t>
      </w:r>
      <w:r w:rsidR="00B24009" w:rsidRPr="00D739C9">
        <w:rPr>
          <w:rFonts w:asciiTheme="majorHAnsi" w:hAnsiTheme="majorHAnsi" w:cstheme="majorHAnsi"/>
          <w:color w:val="000000" w:themeColor="text1"/>
          <w:sz w:val="21"/>
          <w:szCs w:val="21"/>
          <w:lang w:val="it-IT"/>
        </w:rPr>
        <w:t xml:space="preserve">Al fine di ottenere un vero e proprio </w:t>
      </w:r>
      <w:r w:rsidR="00B24009" w:rsidRPr="00D739C9">
        <w:rPr>
          <w:rFonts w:asciiTheme="majorHAnsi" w:hAnsiTheme="majorHAnsi" w:cstheme="majorHAnsi"/>
          <w:i/>
          <w:color w:val="000000" w:themeColor="text1"/>
          <w:sz w:val="21"/>
          <w:szCs w:val="21"/>
          <w:lang w:val="it-IT"/>
        </w:rPr>
        <w:t>Atlas Mnemosyne</w:t>
      </w:r>
      <w:r w:rsidR="00B24009" w:rsidRPr="00D739C9">
        <w:rPr>
          <w:rFonts w:asciiTheme="majorHAnsi" w:hAnsiTheme="majorHAnsi" w:cstheme="majorHAnsi"/>
          <w:color w:val="000000" w:themeColor="text1"/>
          <w:sz w:val="21"/>
          <w:szCs w:val="21"/>
          <w:lang w:val="it-IT"/>
        </w:rPr>
        <w:t>, essa</w:t>
      </w:r>
      <w:r w:rsidRPr="00D739C9">
        <w:rPr>
          <w:rFonts w:asciiTheme="majorHAnsi" w:hAnsiTheme="majorHAnsi" w:cstheme="majorHAnsi"/>
          <w:color w:val="000000" w:themeColor="text1"/>
          <w:sz w:val="21"/>
          <w:szCs w:val="21"/>
          <w:lang w:val="it-IT"/>
        </w:rPr>
        <w:t xml:space="preserve"> dovrebbe essere correlata da indagini in etnosemiotica o da una ricerca di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paesaggi linguistici</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in quartieri etnicamente ibridi, culturalmente eterogenei, dove codici, sistemi di valori e stili di vita entrano spesso in conflitto </w:t>
      </w:r>
      <w:r w:rsidRPr="00D739C9">
        <w:rPr>
          <w:rFonts w:asciiTheme="majorHAnsi" w:hAnsiTheme="majorHAnsi" w:cstheme="majorHAnsi"/>
          <w:sz w:val="21"/>
          <w:szCs w:val="21"/>
          <w:lang w:val="it-IT"/>
        </w:rPr>
        <w:t>(</w:t>
      </w:r>
      <w:r w:rsidR="000D3D26" w:rsidRPr="00D739C9">
        <w:rPr>
          <w:rFonts w:asciiTheme="majorHAnsi" w:hAnsiTheme="majorHAnsi" w:cstheme="majorHAnsi"/>
          <w:sz w:val="21"/>
          <w:szCs w:val="21"/>
          <w:lang w:val="it-IT"/>
        </w:rPr>
        <w:t>“</w:t>
      </w:r>
      <w:r w:rsidR="00B24009" w:rsidRPr="00D739C9">
        <w:rPr>
          <w:rFonts w:asciiTheme="majorHAnsi" w:hAnsiTheme="majorHAnsi" w:cstheme="majorHAnsi"/>
          <w:sz w:val="21"/>
          <w:szCs w:val="21"/>
          <w:lang w:val="it-IT"/>
        </w:rPr>
        <w:t xml:space="preserve">stratificazione di ‘mondi’ che scivolano </w:t>
      </w:r>
      <w:r w:rsidR="00235A5B" w:rsidRPr="00D739C9">
        <w:rPr>
          <w:rFonts w:asciiTheme="majorHAnsi" w:hAnsiTheme="majorHAnsi" w:cstheme="majorHAnsi"/>
          <w:sz w:val="21"/>
          <w:szCs w:val="21"/>
          <w:lang w:val="it-IT"/>
        </w:rPr>
        <w:t>l’uno accanto all’altro, spesso ignorandosi</w:t>
      </w:r>
      <w:r w:rsidR="000D3D26" w:rsidRPr="00D739C9">
        <w:rPr>
          <w:rFonts w:asciiTheme="majorHAnsi" w:hAnsiTheme="majorHAnsi" w:cstheme="majorHAnsi"/>
          <w:sz w:val="21"/>
          <w:szCs w:val="21"/>
          <w:lang w:val="it-IT"/>
        </w:rPr>
        <w:t>”</w:t>
      </w:r>
      <w:r w:rsidRPr="00D739C9">
        <w:rPr>
          <w:rStyle w:val="FootnoteReference"/>
          <w:rFonts w:asciiTheme="majorHAnsi" w:hAnsiTheme="majorHAnsi" w:cstheme="majorHAnsi"/>
          <w:sz w:val="21"/>
          <w:szCs w:val="21"/>
        </w:rPr>
        <w:footnoteReference w:id="62"/>
      </w:r>
      <w:r w:rsidRPr="00D739C9">
        <w:rPr>
          <w:rFonts w:asciiTheme="majorHAnsi" w:hAnsiTheme="majorHAnsi" w:cstheme="majorHAnsi"/>
          <w:sz w:val="21"/>
          <w:szCs w:val="21"/>
          <w:lang w:val="it-IT"/>
        </w:rPr>
        <w:t xml:space="preserve">). </w:t>
      </w:r>
      <w:r w:rsidRPr="00D739C9">
        <w:rPr>
          <w:rFonts w:asciiTheme="majorHAnsi" w:hAnsiTheme="majorHAnsi" w:cstheme="majorHAnsi"/>
          <w:color w:val="000000" w:themeColor="text1"/>
          <w:sz w:val="21"/>
          <w:szCs w:val="21"/>
          <w:lang w:val="it-IT"/>
        </w:rPr>
        <w:t xml:space="preserve">La creolizzazione culturale suscettibile di dar luogo a prodotti culturali, occupazione discorsiva dello spazio con nuovi idioletti che danno il cambio al parlare popolare della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zona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parigina che conosciamo grazie a famosi film quali </w:t>
      </w:r>
      <w:r w:rsidRPr="00D739C9">
        <w:rPr>
          <w:rFonts w:asciiTheme="majorHAnsi" w:hAnsiTheme="majorHAnsi" w:cstheme="majorHAnsi"/>
          <w:bCs/>
          <w:i/>
          <w:iCs/>
          <w:color w:val="000000" w:themeColor="text1"/>
          <w:sz w:val="21"/>
          <w:szCs w:val="21"/>
          <w:lang w:val="it-IT"/>
        </w:rPr>
        <w:t>Hôtel du Nord</w:t>
      </w:r>
      <w:r w:rsidRPr="00D739C9">
        <w:rPr>
          <w:rStyle w:val="apple-converted-space"/>
          <w:rFonts w:asciiTheme="majorHAnsi" w:eastAsiaTheme="majorEastAsia" w:hAnsiTheme="majorHAnsi" w:cstheme="majorHAnsi"/>
          <w:color w:val="000000" w:themeColor="text1"/>
          <w:sz w:val="21"/>
          <w:szCs w:val="21"/>
          <w:lang w:val="it-IT"/>
        </w:rPr>
        <w:t> di Marce</w:t>
      </w:r>
      <w:r w:rsidR="00235A5B" w:rsidRPr="00D739C9">
        <w:rPr>
          <w:rStyle w:val="apple-converted-space"/>
          <w:rFonts w:asciiTheme="majorHAnsi" w:eastAsiaTheme="majorEastAsia" w:hAnsiTheme="majorHAnsi" w:cstheme="majorHAnsi"/>
          <w:color w:val="000000" w:themeColor="text1"/>
          <w:sz w:val="21"/>
          <w:szCs w:val="21"/>
          <w:lang w:val="it-IT"/>
        </w:rPr>
        <w:t xml:space="preserve">l Carné (1938) ambientato </w:t>
      </w:r>
      <w:r w:rsidRPr="00D739C9">
        <w:rPr>
          <w:rStyle w:val="apple-converted-space"/>
          <w:rFonts w:asciiTheme="majorHAnsi" w:eastAsiaTheme="majorEastAsia" w:hAnsiTheme="majorHAnsi" w:cstheme="majorHAnsi"/>
          <w:color w:val="000000" w:themeColor="text1"/>
          <w:sz w:val="21"/>
          <w:szCs w:val="21"/>
          <w:lang w:val="it-IT"/>
        </w:rPr>
        <w:t xml:space="preserve">lungo il canale Saint-Martin difronte alla passerella della Grange-aux-Belles, o </w:t>
      </w:r>
      <w:r w:rsidRPr="00D739C9">
        <w:rPr>
          <w:rFonts w:asciiTheme="majorHAnsi" w:hAnsiTheme="majorHAnsi" w:cstheme="majorHAnsi"/>
          <w:i/>
          <w:color w:val="000000" w:themeColor="text1"/>
          <w:sz w:val="21"/>
          <w:szCs w:val="21"/>
          <w:lang w:val="it-IT"/>
        </w:rPr>
        <w:t>Casque d’or</w:t>
      </w:r>
      <w:r w:rsidRPr="00D739C9">
        <w:rPr>
          <w:rStyle w:val="apple-converted-space"/>
          <w:rFonts w:asciiTheme="majorHAnsi" w:eastAsiaTheme="majorEastAsia" w:hAnsiTheme="majorHAnsi" w:cstheme="majorHAnsi"/>
          <w:color w:val="000000" w:themeColor="text1"/>
          <w:sz w:val="21"/>
          <w:szCs w:val="21"/>
          <w:lang w:val="it-IT"/>
        </w:rPr>
        <w:t xml:space="preserve"> di </w:t>
      </w:r>
      <w:r w:rsidRPr="00D739C9">
        <w:rPr>
          <w:rFonts w:asciiTheme="majorHAnsi" w:eastAsiaTheme="majorEastAsia" w:hAnsiTheme="majorHAnsi" w:cstheme="majorHAnsi"/>
          <w:color w:val="000000" w:themeColor="text1"/>
          <w:sz w:val="21"/>
          <w:szCs w:val="21"/>
          <w:lang w:val="it-IT"/>
        </w:rPr>
        <w:t>Jacques Becker</w:t>
      </w:r>
      <w:r w:rsidRPr="00D739C9">
        <w:rPr>
          <w:rFonts w:asciiTheme="majorHAnsi" w:hAnsiTheme="majorHAnsi" w:cstheme="majorHAnsi"/>
          <w:color w:val="000000" w:themeColor="text1"/>
          <w:sz w:val="21"/>
          <w:szCs w:val="21"/>
          <w:lang w:val="it-IT"/>
        </w:rPr>
        <w:t xml:space="preserve"> (</w:t>
      </w:r>
      <w:r w:rsidRPr="00D739C9">
        <w:rPr>
          <w:rFonts w:asciiTheme="majorHAnsi" w:eastAsiaTheme="majorEastAsia" w:hAnsiTheme="majorHAnsi" w:cstheme="majorHAnsi"/>
          <w:color w:val="000000" w:themeColor="text1"/>
          <w:sz w:val="21"/>
          <w:szCs w:val="21"/>
          <w:lang w:val="it-IT"/>
        </w:rPr>
        <w:t>1952</w:t>
      </w:r>
      <w:r w:rsidRPr="00D739C9">
        <w:rPr>
          <w:rFonts w:asciiTheme="majorHAnsi" w:hAnsiTheme="majorHAnsi" w:cstheme="majorHAnsi"/>
          <w:color w:val="000000" w:themeColor="text1"/>
          <w:sz w:val="21"/>
          <w:szCs w:val="21"/>
          <w:lang w:val="it-IT"/>
        </w:rPr>
        <w:t xml:space="preserve">) che prende spunto dal quartiere di Belleville.  </w:t>
      </w:r>
    </w:p>
    <w:p w:rsidR="00C31A2D" w:rsidRPr="00D739C9" w:rsidRDefault="00C31A2D" w:rsidP="00235A5B">
      <w:pPr>
        <w:pStyle w:val="BodyText"/>
        <w:tabs>
          <w:tab w:val="left" w:pos="284"/>
        </w:tabs>
        <w:spacing w:after="0"/>
        <w:jc w:val="both"/>
        <w:rPr>
          <w:rFonts w:asciiTheme="majorHAnsi" w:hAnsiTheme="majorHAnsi" w:cstheme="majorHAnsi"/>
          <w:color w:val="FF0000"/>
          <w:sz w:val="21"/>
          <w:szCs w:val="21"/>
          <w:lang w:val="it-IT"/>
        </w:rPr>
      </w:pPr>
      <w:r w:rsidRPr="00D739C9">
        <w:rPr>
          <w:rFonts w:asciiTheme="majorHAnsi" w:hAnsiTheme="majorHAnsi" w:cstheme="majorHAnsi"/>
          <w:color w:val="FF0000"/>
          <w:sz w:val="21"/>
          <w:szCs w:val="21"/>
          <w:lang w:val="it-IT"/>
        </w:rPr>
        <w:tab/>
      </w:r>
      <w:r w:rsidR="00481AC2" w:rsidRPr="00D739C9">
        <w:rPr>
          <w:rFonts w:asciiTheme="majorHAnsi" w:hAnsiTheme="majorHAnsi" w:cstheme="majorHAnsi"/>
          <w:color w:val="000000" w:themeColor="text1"/>
          <w:sz w:val="21"/>
          <w:szCs w:val="21"/>
          <w:lang w:val="it-IT"/>
        </w:rPr>
        <w:t>La le</w:t>
      </w:r>
      <w:r w:rsidRPr="00D739C9">
        <w:rPr>
          <w:rFonts w:asciiTheme="majorHAnsi" w:hAnsiTheme="majorHAnsi" w:cstheme="majorHAnsi"/>
          <w:color w:val="000000" w:themeColor="text1"/>
          <w:sz w:val="21"/>
          <w:szCs w:val="21"/>
          <w:lang w:val="it-IT"/>
        </w:rPr>
        <w:t xml:space="preserve">tteratura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di-sincretizza</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quello che l’architettura e il tempo hanno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sincretizzato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La città va vista come un crogiuolo d’immagini che lo scritto</w:t>
      </w:r>
      <w:r w:rsidR="00481AC2" w:rsidRPr="00D739C9">
        <w:rPr>
          <w:rFonts w:asciiTheme="majorHAnsi" w:hAnsiTheme="majorHAnsi" w:cstheme="majorHAnsi"/>
          <w:color w:val="000000" w:themeColor="text1"/>
          <w:sz w:val="21"/>
          <w:szCs w:val="21"/>
          <w:lang w:val="it-IT"/>
        </w:rPr>
        <w:t>re o l’artista spiegano, soli a</w:t>
      </w:r>
      <w:r w:rsidRPr="00D739C9">
        <w:rPr>
          <w:rFonts w:asciiTheme="majorHAnsi" w:hAnsiTheme="majorHAnsi" w:cstheme="majorHAnsi"/>
          <w:color w:val="000000" w:themeColor="text1"/>
          <w:sz w:val="21"/>
          <w:szCs w:val="21"/>
          <w:lang w:val="it-IT"/>
        </w:rPr>
        <w:t xml:space="preserve"> essere in grado di ripensare l’urbano nella sua stratificazione monumentale, fattuale e discorsiva, di incidere sul palinsesto della città, di leggere l’allusione nell’alluvione urbana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A Roma tutto è alluvione e tutto vi è allusione. Le sedimentazioni materiali dei secoli susseguenti non solo si sovrappongono ma si amalgamano, si penetrano vicendevolmente, si ristrutturano e si contaminano reciprocamente.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lang w:val="fr-BE"/>
        </w:rPr>
        <w:footnoteReference w:id="63"/>
      </w:r>
      <w:r w:rsidRPr="00D739C9">
        <w:rPr>
          <w:rFonts w:asciiTheme="majorHAnsi" w:hAnsiTheme="majorHAnsi" w:cstheme="majorHAnsi"/>
          <w:color w:val="000000" w:themeColor="text1"/>
          <w:sz w:val="21"/>
          <w:szCs w:val="21"/>
          <w:lang w:val="it-IT"/>
        </w:rPr>
        <w:t xml:space="preserve"> </w:t>
      </w:r>
    </w:p>
    <w:p w:rsidR="00C31A2D" w:rsidRDefault="00C31A2D" w:rsidP="00C31A2D">
      <w:pPr>
        <w:pStyle w:val="BodyText"/>
        <w:tabs>
          <w:tab w:val="left" w:pos="284"/>
        </w:tabs>
        <w:spacing w:after="0"/>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Georges Didi-Huberman ci ricorda che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Gli Assiri abbinavano alla costruzione di ogni </w:t>
      </w:r>
      <w:r w:rsidR="005A4F72" w:rsidRPr="00D739C9">
        <w:rPr>
          <w:rFonts w:asciiTheme="majorHAnsi" w:hAnsiTheme="majorHAnsi" w:cstheme="majorHAnsi"/>
          <w:color w:val="000000" w:themeColor="text1"/>
          <w:sz w:val="21"/>
          <w:szCs w:val="21"/>
          <w:lang w:val="it-IT"/>
        </w:rPr>
        <w:t xml:space="preserve">palazzo una storia – chiamata </w:t>
      </w:r>
      <w:r w:rsidR="00D739C9" w:rsidRPr="00D739C9">
        <w:rPr>
          <w:rFonts w:asciiTheme="majorHAnsi" w:hAnsiTheme="majorHAnsi" w:cstheme="majorHAnsi"/>
          <w:color w:val="000000" w:themeColor="text1"/>
          <w:sz w:val="21"/>
          <w:szCs w:val="21"/>
          <w:lang w:val="it-IT"/>
        </w:rPr>
        <w:t>“</w:t>
      </w:r>
      <w:r w:rsidR="005A4F72" w:rsidRPr="00D739C9">
        <w:rPr>
          <w:rFonts w:asciiTheme="majorHAnsi" w:hAnsiTheme="majorHAnsi" w:cstheme="majorHAnsi"/>
          <w:color w:val="000000" w:themeColor="text1"/>
          <w:sz w:val="21"/>
          <w:szCs w:val="21"/>
          <w:lang w:val="it-IT"/>
        </w:rPr>
        <w:t>cronaca di costruzione</w:t>
      </w:r>
      <w:r w:rsidR="00D739C9"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 che in realtà era scritta per creare il ricordo della rovina, giudicata fatale, dell’edificio stesso</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eastAsia="SimSun" w:hAnsiTheme="majorHAnsi" w:cstheme="majorHAnsi"/>
          <w:color w:val="000000" w:themeColor="text1"/>
          <w:sz w:val="21"/>
          <w:szCs w:val="21"/>
        </w:rPr>
        <w:footnoteReference w:id="64"/>
      </w:r>
      <w:r w:rsidRPr="00D739C9">
        <w:rPr>
          <w:rFonts w:asciiTheme="majorHAnsi" w:hAnsiTheme="majorHAnsi" w:cstheme="majorHAnsi"/>
          <w:color w:val="000000" w:themeColor="text1"/>
          <w:sz w:val="21"/>
          <w:szCs w:val="21"/>
          <w:lang w:val="it-IT"/>
        </w:rPr>
        <w:t xml:space="preserve"> in modo da prendere atto della scomparsa stabilendo uno stato dei luoghi genealogico, topografico e geologico. Ed è proprio lo stato dei luoghi genealogico di Parigi che ci proponiamo di stabilire effettuando uno sforzo d’anamnesi che consiste nel </w:t>
      </w:r>
      <w:r w:rsidRPr="00D739C9">
        <w:rPr>
          <w:rFonts w:asciiTheme="majorHAnsi" w:hAnsiTheme="majorHAnsi" w:cstheme="majorHAnsi"/>
          <w:sz w:val="21"/>
          <w:szCs w:val="21"/>
          <w:lang w:val="it-IT"/>
        </w:rPr>
        <w:t xml:space="preserve">risalire la filiazione </w:t>
      </w:r>
      <w:r w:rsidRPr="00D739C9">
        <w:rPr>
          <w:rFonts w:asciiTheme="majorHAnsi" w:hAnsiTheme="majorHAnsi" w:cstheme="majorHAnsi"/>
          <w:color w:val="000000" w:themeColor="text1"/>
          <w:sz w:val="21"/>
          <w:szCs w:val="21"/>
          <w:lang w:val="it-IT"/>
        </w:rPr>
        <w:t xml:space="preserve">della città attuale, nell’evocare pratiche e leggende e nel puntare su una stratificazione verticale piuttosto che su un urbanismo </w:t>
      </w:r>
      <w:r w:rsidR="005A4F72" w:rsidRPr="00D739C9">
        <w:rPr>
          <w:rFonts w:asciiTheme="majorHAnsi" w:hAnsiTheme="majorHAnsi" w:cstheme="majorHAnsi"/>
          <w:color w:val="000000" w:themeColor="text1"/>
          <w:sz w:val="21"/>
          <w:szCs w:val="21"/>
          <w:lang w:val="it-IT"/>
        </w:rPr>
        <w:t>estensivo quindi orizzontale: “</w:t>
      </w:r>
      <w:r w:rsidRPr="00D739C9">
        <w:rPr>
          <w:rFonts w:asciiTheme="majorHAnsi" w:hAnsiTheme="majorHAnsi" w:cstheme="majorHAnsi"/>
          <w:color w:val="000000" w:themeColor="text1"/>
          <w:sz w:val="21"/>
          <w:szCs w:val="21"/>
          <w:lang w:val="it-IT"/>
        </w:rPr>
        <w:t>Delle culture fioriscono, tramontano, rivivono, spariscono, sono saccheggiate, invase, umiliate,</w:t>
      </w:r>
      <w:r w:rsidR="00B825D3" w:rsidRPr="00D739C9">
        <w:rPr>
          <w:rFonts w:asciiTheme="majorHAnsi" w:hAnsiTheme="majorHAnsi" w:cstheme="majorHAnsi"/>
          <w:color w:val="000000" w:themeColor="text1"/>
          <w:sz w:val="21"/>
          <w:szCs w:val="21"/>
          <w:lang w:val="it-IT"/>
        </w:rPr>
        <w:t xml:space="preserve"> violate, trionfano, </w:t>
      </w:r>
      <w:r w:rsidRPr="00D739C9">
        <w:rPr>
          <w:rFonts w:asciiTheme="majorHAnsi" w:hAnsiTheme="majorHAnsi" w:cstheme="majorHAnsi"/>
          <w:color w:val="000000" w:themeColor="text1"/>
          <w:sz w:val="21"/>
          <w:szCs w:val="21"/>
          <w:lang w:val="it-IT"/>
        </w:rPr>
        <w:t xml:space="preserve">cadono improvvisamente nel silenzio – tutto ciò nel medesimo luogo. Ed è per questo </w:t>
      </w:r>
      <w:r w:rsidRPr="00D739C9">
        <w:rPr>
          <w:rFonts w:asciiTheme="majorHAnsi" w:hAnsiTheme="majorHAnsi" w:cstheme="majorHAnsi"/>
          <w:color w:val="000000" w:themeColor="text1"/>
          <w:sz w:val="21"/>
          <w:szCs w:val="21"/>
          <w:lang w:val="it-IT"/>
        </w:rPr>
        <w:lastRenderedPageBreak/>
        <w:t xml:space="preserve">motivo che l’archeologia è un mestiere che </w:t>
      </w:r>
      <w:r w:rsidR="00B825D3" w:rsidRPr="00D739C9">
        <w:rPr>
          <w:rFonts w:asciiTheme="majorHAnsi" w:hAnsiTheme="majorHAnsi" w:cstheme="majorHAnsi"/>
          <w:color w:val="000000" w:themeColor="text1"/>
          <w:sz w:val="21"/>
          <w:szCs w:val="21"/>
          <w:lang w:val="it-IT"/>
        </w:rPr>
        <w:t>scava:</w:t>
      </w:r>
      <w:r w:rsidRPr="00D739C9">
        <w:rPr>
          <w:rFonts w:asciiTheme="majorHAnsi" w:hAnsiTheme="majorHAnsi" w:cstheme="majorHAnsi"/>
          <w:color w:val="000000" w:themeColor="text1"/>
          <w:sz w:val="21"/>
          <w:szCs w:val="21"/>
          <w:lang w:val="it-IT"/>
        </w:rPr>
        <w:t xml:space="preserve"> essa riporta alla luce la civilizzazione (ovvero</w:t>
      </w:r>
      <w:r w:rsidR="00E80258" w:rsidRPr="00D739C9">
        <w:rPr>
          <w:rFonts w:asciiTheme="majorHAnsi" w:hAnsiTheme="majorHAnsi" w:cstheme="majorHAnsi"/>
          <w:color w:val="000000" w:themeColor="text1"/>
          <w:sz w:val="21"/>
          <w:szCs w:val="21"/>
          <w:lang w:val="it-IT"/>
        </w:rPr>
        <w:t xml:space="preserve"> la città) strato dopo strato. </w:t>
      </w:r>
      <w:r w:rsidRPr="00D739C9">
        <w:rPr>
          <w:rFonts w:asciiTheme="majorHAnsi" w:hAnsiTheme="majorHAnsi" w:cstheme="majorHAnsi"/>
          <w:color w:val="000000" w:themeColor="text1"/>
          <w:sz w:val="21"/>
          <w:szCs w:val="21"/>
          <w:lang w:val="it-IT"/>
        </w:rPr>
        <w:t>La ci</w:t>
      </w:r>
      <w:r w:rsidR="005A4F72" w:rsidRPr="00D739C9">
        <w:rPr>
          <w:rFonts w:asciiTheme="majorHAnsi" w:hAnsiTheme="majorHAnsi" w:cstheme="majorHAnsi"/>
          <w:color w:val="000000" w:themeColor="text1"/>
          <w:sz w:val="21"/>
          <w:szCs w:val="21"/>
          <w:lang w:val="it-IT"/>
        </w:rPr>
        <w:t>ttà generica […] non ha strati”</w:t>
      </w:r>
      <w:r w:rsidRPr="00D739C9">
        <w:rPr>
          <w:rStyle w:val="FootnoteReference"/>
          <w:rFonts w:asciiTheme="majorHAnsi" w:hAnsiTheme="majorHAnsi" w:cstheme="majorHAnsi"/>
          <w:color w:val="000000" w:themeColor="text1"/>
          <w:sz w:val="21"/>
          <w:szCs w:val="21"/>
          <w:lang w:val="fr-BE"/>
        </w:rPr>
        <w:footnoteReference w:id="65"/>
      </w:r>
      <w:r w:rsidR="00E80258" w:rsidRPr="00D739C9">
        <w:rPr>
          <w:rFonts w:asciiTheme="majorHAnsi" w:hAnsiTheme="majorHAnsi" w:cstheme="majorHAnsi"/>
          <w:color w:val="000000" w:themeColor="text1"/>
          <w:sz w:val="21"/>
          <w:szCs w:val="21"/>
          <w:lang w:val="it-IT"/>
        </w:rPr>
        <w:t>.</w:t>
      </w:r>
    </w:p>
    <w:p w:rsidR="00E93190" w:rsidRPr="00D739C9" w:rsidRDefault="00E93190" w:rsidP="00C31A2D">
      <w:pPr>
        <w:pStyle w:val="BodyText"/>
        <w:tabs>
          <w:tab w:val="left" w:pos="284"/>
        </w:tabs>
        <w:spacing w:after="0"/>
        <w:jc w:val="both"/>
        <w:rPr>
          <w:rFonts w:asciiTheme="majorHAnsi" w:hAnsiTheme="majorHAnsi" w:cstheme="majorHAnsi"/>
          <w:color w:val="000000" w:themeColor="text1"/>
          <w:sz w:val="21"/>
          <w:szCs w:val="21"/>
          <w:lang w:val="it-IT"/>
        </w:rPr>
      </w:pPr>
    </w:p>
    <w:p w:rsidR="00C31A2D" w:rsidRPr="00D739C9" w:rsidRDefault="00C31A2D" w:rsidP="00C31A2D">
      <w:pPr>
        <w:pStyle w:val="NormalWeb"/>
        <w:numPr>
          <w:ilvl w:val="1"/>
          <w:numId w:val="30"/>
        </w:numPr>
        <w:spacing w:before="0" w:beforeAutospacing="0" w:after="0" w:afterAutospacing="0" w:line="276" w:lineRule="auto"/>
        <w:jc w:val="both"/>
        <w:rPr>
          <w:rFonts w:asciiTheme="majorHAnsi" w:hAnsiTheme="majorHAnsi" w:cstheme="majorHAnsi"/>
          <w:b/>
          <w:bCs/>
          <w:color w:val="000000" w:themeColor="text1"/>
          <w:sz w:val="21"/>
          <w:szCs w:val="21"/>
          <w:lang w:val="it-IT"/>
        </w:rPr>
      </w:pPr>
      <w:r w:rsidRPr="00D739C9">
        <w:rPr>
          <w:rFonts w:asciiTheme="majorHAnsi" w:hAnsiTheme="majorHAnsi" w:cstheme="majorHAnsi"/>
          <w:b/>
          <w:bCs/>
          <w:color w:val="000000" w:themeColor="text1"/>
          <w:sz w:val="21"/>
          <w:szCs w:val="21"/>
          <w:lang w:val="it-IT"/>
        </w:rPr>
        <w:t xml:space="preserve">Boulevard Voltaire </w:t>
      </w:r>
    </w:p>
    <w:p w:rsidR="00C31A2D" w:rsidRPr="00D739C9" w:rsidRDefault="00C31A2D" w:rsidP="00C31A2D">
      <w:pPr>
        <w:pStyle w:val="NormalWeb"/>
        <w:spacing w:before="0" w:beforeAutospacing="0" w:after="0" w:afterAutospacing="0" w:line="276" w:lineRule="auto"/>
        <w:jc w:val="both"/>
        <w:rPr>
          <w:rFonts w:asciiTheme="majorHAnsi" w:hAnsiTheme="majorHAnsi" w:cstheme="majorHAnsi"/>
          <w:color w:val="FF0000"/>
          <w:sz w:val="21"/>
          <w:szCs w:val="21"/>
          <w:lang w:val="it-IT"/>
        </w:rPr>
      </w:pPr>
    </w:p>
    <w:p w:rsidR="00E93190" w:rsidRDefault="00D555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noProof/>
          <w:color w:val="FF0000"/>
          <w:sz w:val="21"/>
          <w:szCs w:val="21"/>
          <w:lang w:val="en-US" w:eastAsia="en-US"/>
        </w:rPr>
      </w:pPr>
      <w:r w:rsidRPr="005A3163">
        <w:rPr>
          <w:rFonts w:asciiTheme="majorHAnsi" w:hAnsiTheme="majorHAnsi" w:cstheme="majorHAnsi"/>
          <w:noProof/>
          <w:color w:val="FF0000"/>
          <w:sz w:val="18"/>
          <w:szCs w:val="18"/>
          <w:lang w:val="en-US" w:eastAsia="en-US"/>
        </w:rPr>
        <w:drawing>
          <wp:anchor distT="0" distB="0" distL="114300" distR="114300" simplePos="0" relativeHeight="251667456" behindDoc="1" locked="0" layoutInCell="1" allowOverlap="1">
            <wp:simplePos x="0" y="0"/>
            <wp:positionH relativeFrom="margin">
              <wp:posOffset>3331210</wp:posOffset>
            </wp:positionH>
            <wp:positionV relativeFrom="paragraph">
              <wp:posOffset>349250</wp:posOffset>
            </wp:positionV>
            <wp:extent cx="2858060" cy="923925"/>
            <wp:effectExtent l="0" t="0" r="0" b="0"/>
            <wp:wrapNone/>
            <wp:docPr id="1028" name="Picture 4" descr="Image illustrative de l'article Boulevard Voltaire (sit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illustrative de l'article Boulevard Voltaire (site intern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8060" cy="923925"/>
                    </a:xfrm>
                    <a:prstGeom prst="rect">
                      <a:avLst/>
                    </a:prstGeom>
                    <a:noFill/>
                    <a:extLst/>
                  </pic:spPr>
                </pic:pic>
              </a:graphicData>
            </a:graphic>
            <wp14:sizeRelH relativeFrom="margin">
              <wp14:pctWidth>0</wp14:pctWidth>
            </wp14:sizeRelH>
            <wp14:sizeRelV relativeFrom="margin">
              <wp14:pctHeight>0</wp14:pctHeight>
            </wp14:sizeRelV>
          </wp:anchor>
        </w:drawing>
      </w:r>
    </w:p>
    <w:p w:rsidR="00E93190" w:rsidRDefault="00C31A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color w:val="000000" w:themeColor="text1"/>
          <w:sz w:val="18"/>
          <w:szCs w:val="18"/>
          <w:lang w:val="it-IT"/>
        </w:rPr>
      </w:pPr>
      <w:r w:rsidRPr="00D739C9">
        <w:rPr>
          <w:rFonts w:asciiTheme="majorHAnsi" w:hAnsiTheme="majorHAnsi" w:cstheme="majorHAnsi"/>
          <w:noProof/>
          <w:color w:val="FF0000"/>
          <w:sz w:val="21"/>
          <w:szCs w:val="21"/>
          <w:lang w:val="en-US" w:eastAsia="en-US"/>
        </w:rPr>
        <w:drawing>
          <wp:inline distT="0" distB="0" distL="0" distR="0" wp14:anchorId="20864E76" wp14:editId="5B7CD4D0">
            <wp:extent cx="2590610" cy="1479156"/>
            <wp:effectExtent l="0" t="0" r="635" b="6985"/>
            <wp:docPr id="1031" name="Picture 7" descr="https://upload.wikimedia.org/wikipedia/commons/thumb/f/f5/Barricade18March1871.jpg/310px-Barricade18March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https://upload.wikimedia.org/wikipedia/commons/thumb/f/f5/Barricade18March1871.jpg/310px-Barricade18March18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944" cy="1483344"/>
                    </a:xfrm>
                    <a:prstGeom prst="rect">
                      <a:avLst/>
                    </a:prstGeom>
                    <a:noFill/>
                    <a:extLst/>
                  </pic:spPr>
                </pic:pic>
              </a:graphicData>
            </a:graphic>
          </wp:inline>
        </w:drawing>
      </w:r>
      <w:r w:rsidR="005A3163" w:rsidRPr="00E93190">
        <w:rPr>
          <w:rFonts w:asciiTheme="majorHAnsi" w:hAnsiTheme="majorHAnsi" w:cstheme="majorHAnsi"/>
          <w:color w:val="000000" w:themeColor="text1"/>
          <w:sz w:val="18"/>
          <w:szCs w:val="18"/>
          <w:lang w:val="it-IT"/>
        </w:rPr>
        <w:t xml:space="preserve"> </w:t>
      </w:r>
      <w:r w:rsidR="00E93190">
        <w:rPr>
          <w:rFonts w:asciiTheme="majorHAnsi" w:hAnsiTheme="majorHAnsi" w:cstheme="majorHAnsi"/>
          <w:color w:val="000000" w:themeColor="text1"/>
          <w:sz w:val="18"/>
          <w:szCs w:val="18"/>
          <w:lang w:val="it-IT"/>
        </w:rPr>
        <w:t xml:space="preserve">                                      “Boulevard-Voltaire”, sito </w:t>
      </w:r>
      <w:hyperlink r:id="rId28" w:history="1">
        <w:r w:rsidR="00E93190" w:rsidRPr="00120853">
          <w:rPr>
            <w:rStyle w:val="Hyperlink"/>
            <w:rFonts w:asciiTheme="majorHAnsi" w:hAnsiTheme="majorHAnsi" w:cstheme="majorHAnsi"/>
            <w:sz w:val="18"/>
            <w:szCs w:val="18"/>
            <w:lang w:val="it-IT"/>
          </w:rPr>
          <w:t>www.bvoltaire.fr</w:t>
        </w:r>
      </w:hyperlink>
    </w:p>
    <w:p w:rsidR="00C31A2D" w:rsidRPr="005A3163" w:rsidRDefault="005A3163"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eastAsiaTheme="minorHAnsi" w:hAnsiTheme="majorHAnsi" w:cstheme="majorHAnsi"/>
          <w:noProof/>
          <w:color w:val="000000" w:themeColor="text1"/>
          <w:sz w:val="18"/>
          <w:szCs w:val="18"/>
          <w:lang w:val="it-IT"/>
        </w:rPr>
      </w:pPr>
      <w:r w:rsidRPr="00E93190">
        <w:rPr>
          <w:rFonts w:asciiTheme="majorHAnsi" w:hAnsiTheme="majorHAnsi" w:cstheme="majorHAnsi"/>
          <w:color w:val="FF0000"/>
          <w:sz w:val="21"/>
          <w:szCs w:val="21"/>
          <w:lang w:val="it-IT"/>
        </w:rPr>
        <w:t xml:space="preserve"> </w:t>
      </w:r>
      <w:r w:rsidR="00C31A2D" w:rsidRPr="005A3163">
        <w:rPr>
          <w:rFonts w:asciiTheme="majorHAnsi" w:hAnsiTheme="majorHAnsi" w:cstheme="majorHAnsi"/>
          <w:color w:val="000000" w:themeColor="text1"/>
          <w:sz w:val="18"/>
          <w:szCs w:val="18"/>
          <w:lang w:val="it-IT"/>
        </w:rPr>
        <w:t>Barricata all’entrata del boulevard Voltaire, 18 marzo 1871</w:t>
      </w:r>
    </w:p>
    <w:p w:rsidR="00C31A2D" w:rsidRPr="00D739C9" w:rsidRDefault="00C31A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b/>
          <w:color w:val="FF0000"/>
          <w:sz w:val="21"/>
          <w:szCs w:val="21"/>
          <w:lang w:val="it-IT"/>
        </w:rPr>
      </w:pPr>
    </w:p>
    <w:p w:rsidR="00C31A2D" w:rsidRPr="00D739C9" w:rsidRDefault="00C31A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color w:val="FF0000"/>
          <w:sz w:val="21"/>
          <w:szCs w:val="21"/>
          <w:lang w:val="it-IT"/>
        </w:rPr>
      </w:pPr>
    </w:p>
    <w:p w:rsidR="00C31A2D" w:rsidRPr="00D739C9" w:rsidRDefault="00C31A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color w:val="FF0000"/>
          <w:sz w:val="21"/>
          <w:szCs w:val="21"/>
          <w:lang w:val="it-IT"/>
        </w:rPr>
      </w:pPr>
      <w:r w:rsidRPr="00D739C9">
        <w:rPr>
          <w:rFonts w:asciiTheme="majorHAnsi" w:hAnsiTheme="majorHAnsi" w:cstheme="majorHAnsi"/>
          <w:noProof/>
          <w:color w:val="FF0000"/>
          <w:sz w:val="21"/>
          <w:szCs w:val="21"/>
          <w:lang w:val="en-US" w:eastAsia="en-US"/>
        </w:rPr>
        <w:drawing>
          <wp:inline distT="0" distB="0" distL="0" distR="0" wp14:anchorId="5D1B4B3D" wp14:editId="7B224FE1">
            <wp:extent cx="2416473" cy="1610982"/>
            <wp:effectExtent l="0" t="0" r="3175" b="8890"/>
            <wp:docPr id="14" name="Picture 2" descr="Sting inaugurera la réouverture du Bataclan le 12 nove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ting inaugurera la réouverture du Bataclan le 12 novemb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6473" cy="1610982"/>
                    </a:xfrm>
                    <a:prstGeom prst="rect">
                      <a:avLst/>
                    </a:prstGeom>
                    <a:noFill/>
                    <a:extLst/>
                  </pic:spPr>
                </pic:pic>
              </a:graphicData>
            </a:graphic>
          </wp:inline>
        </w:drawing>
      </w:r>
      <w:bookmarkStart w:id="1" w:name="IMG_107644596"/>
      <w:r w:rsidR="00E93190" w:rsidRPr="00E93190">
        <w:rPr>
          <w:rFonts w:asciiTheme="majorHAnsi" w:hAnsiTheme="majorHAnsi" w:cstheme="majorHAnsi"/>
          <w:noProof/>
          <w:color w:val="FF0000"/>
          <w:sz w:val="21"/>
          <w:szCs w:val="21"/>
          <w:lang w:val="it-IT" w:eastAsia="en-US"/>
        </w:rPr>
        <w:t xml:space="preserve">                                 </w:t>
      </w:r>
      <w:r w:rsidRPr="00D739C9">
        <w:rPr>
          <w:rFonts w:asciiTheme="majorHAnsi" w:hAnsiTheme="majorHAnsi" w:cstheme="majorHAnsi"/>
          <w:noProof/>
          <w:color w:val="FF0000"/>
          <w:sz w:val="21"/>
          <w:szCs w:val="21"/>
          <w:lang w:val="en-US" w:eastAsia="en-US"/>
        </w:rPr>
        <w:drawing>
          <wp:inline distT="0" distB="0" distL="0" distR="0" wp14:anchorId="5F68D232" wp14:editId="5354BE40">
            <wp:extent cx="2080812" cy="1480845"/>
            <wp:effectExtent l="0" t="0" r="0" b="5080"/>
            <wp:docPr id="1" name="Picture 1" descr="coco_201115_28minutes_b">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o_201115_28minutes_b">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0812" cy="1480845"/>
                    </a:xfrm>
                    <a:prstGeom prst="rect">
                      <a:avLst/>
                    </a:prstGeom>
                    <a:noFill/>
                    <a:ln>
                      <a:noFill/>
                    </a:ln>
                  </pic:spPr>
                </pic:pic>
              </a:graphicData>
            </a:graphic>
          </wp:inline>
        </w:drawing>
      </w:r>
      <w:bookmarkEnd w:id="1"/>
    </w:p>
    <w:p w:rsidR="00C31A2D" w:rsidRPr="005A3163" w:rsidRDefault="00C31A2D" w:rsidP="00D555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rPr>
          <w:rFonts w:asciiTheme="majorHAnsi" w:hAnsiTheme="majorHAnsi" w:cstheme="majorHAnsi"/>
          <w:color w:val="000000" w:themeColor="text1"/>
          <w:sz w:val="18"/>
          <w:szCs w:val="18"/>
          <w:lang w:val="it-IT"/>
        </w:rPr>
      </w:pPr>
      <w:r w:rsidRPr="005A3163">
        <w:rPr>
          <w:rFonts w:asciiTheme="majorHAnsi" w:hAnsiTheme="majorHAnsi" w:cstheme="majorHAnsi"/>
          <w:color w:val="000000" w:themeColor="text1"/>
          <w:sz w:val="18"/>
          <w:szCs w:val="18"/>
          <w:lang w:val="it-IT"/>
        </w:rPr>
        <w:t>Riapertura del Bataclan con un concert</w:t>
      </w:r>
      <w:r w:rsidR="00D5552D" w:rsidRPr="005A3163">
        <w:rPr>
          <w:rFonts w:asciiTheme="majorHAnsi" w:hAnsiTheme="majorHAnsi" w:cstheme="majorHAnsi"/>
          <w:color w:val="000000" w:themeColor="text1"/>
          <w:sz w:val="18"/>
          <w:szCs w:val="18"/>
          <w:lang w:val="it-IT"/>
        </w:rPr>
        <w:t xml:space="preserve">o                </w:t>
      </w:r>
      <w:r w:rsidR="00E93190">
        <w:rPr>
          <w:rFonts w:asciiTheme="majorHAnsi" w:hAnsiTheme="majorHAnsi" w:cstheme="majorHAnsi"/>
          <w:color w:val="000000" w:themeColor="text1"/>
          <w:sz w:val="18"/>
          <w:szCs w:val="18"/>
          <w:lang w:val="it-IT"/>
        </w:rPr>
        <w:t xml:space="preserve">                                                </w:t>
      </w:r>
      <w:r w:rsidRPr="005A3163">
        <w:rPr>
          <w:rFonts w:asciiTheme="majorHAnsi" w:hAnsiTheme="majorHAnsi" w:cstheme="majorHAnsi"/>
          <w:color w:val="000000" w:themeColor="text1"/>
          <w:sz w:val="18"/>
          <w:szCs w:val="18"/>
          <w:shd w:val="clear" w:color="auto" w:fill="FFFFFF"/>
          <w:lang w:val="it-IT"/>
        </w:rPr>
        <w:t>Coco, #</w:t>
      </w:r>
      <w:proofErr w:type="spellStart"/>
      <w:r w:rsidRPr="005A3163">
        <w:rPr>
          <w:rFonts w:asciiTheme="majorHAnsi" w:hAnsiTheme="majorHAnsi" w:cstheme="majorHAnsi"/>
          <w:color w:val="000000" w:themeColor="text1"/>
          <w:sz w:val="18"/>
          <w:szCs w:val="18"/>
          <w:shd w:val="clear" w:color="auto" w:fill="FFFFFF"/>
          <w:lang w:val="it-IT"/>
        </w:rPr>
        <w:t>Occupyterrasse</w:t>
      </w:r>
      <w:proofErr w:type="spellEnd"/>
      <w:r w:rsidRPr="005A3163">
        <w:rPr>
          <w:rFonts w:asciiTheme="majorHAnsi" w:hAnsiTheme="majorHAnsi" w:cstheme="majorHAnsi"/>
          <w:color w:val="000000" w:themeColor="text1"/>
          <w:sz w:val="18"/>
          <w:szCs w:val="18"/>
          <w:shd w:val="clear" w:color="auto" w:fill="FFFFFF"/>
          <w:lang w:val="it-IT"/>
        </w:rPr>
        <w:t>, 20 novembre 2015</w:t>
      </w:r>
    </w:p>
    <w:p w:rsidR="00C31A2D" w:rsidRPr="005A3163" w:rsidRDefault="00C31A2D" w:rsidP="00D5552D">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Theme="majorHAnsi" w:hAnsiTheme="majorHAnsi" w:cstheme="majorHAnsi"/>
          <w:color w:val="000000" w:themeColor="text1"/>
          <w:sz w:val="18"/>
          <w:szCs w:val="18"/>
          <w:lang w:val="it-IT"/>
        </w:rPr>
      </w:pPr>
      <w:r w:rsidRPr="005A3163">
        <w:rPr>
          <w:rFonts w:asciiTheme="majorHAnsi" w:hAnsiTheme="majorHAnsi" w:cstheme="majorHAnsi"/>
          <w:color w:val="000000" w:themeColor="text1"/>
          <w:sz w:val="18"/>
          <w:szCs w:val="18"/>
          <w:lang w:val="it-IT"/>
        </w:rPr>
        <w:t>di Sting, 12 novembre 2016</w:t>
      </w:r>
    </w:p>
    <w:p w:rsidR="00C31A2D" w:rsidRPr="00D739C9" w:rsidRDefault="00C31A2D" w:rsidP="00C31A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jc w:val="both"/>
        <w:rPr>
          <w:rFonts w:asciiTheme="majorHAnsi" w:hAnsiTheme="majorHAnsi" w:cstheme="majorHAnsi"/>
          <w:color w:val="FF0000"/>
          <w:sz w:val="21"/>
          <w:szCs w:val="21"/>
          <w:lang w:val="it-IT"/>
        </w:rPr>
      </w:pPr>
    </w:p>
    <w:p w:rsidR="00C31A2D" w:rsidRPr="00D739C9" w:rsidRDefault="00C31A2D" w:rsidP="00C96159">
      <w:pPr>
        <w:spacing w:after="0" w:line="276" w:lineRule="auto"/>
        <w:ind w:left="720"/>
        <w:jc w:val="both"/>
        <w:rPr>
          <w:rFonts w:asciiTheme="majorHAnsi" w:hAnsiTheme="majorHAnsi" w:cstheme="majorHAnsi"/>
          <w:b/>
          <w:color w:val="FF0000"/>
          <w:sz w:val="21"/>
          <w:szCs w:val="21"/>
          <w:lang w:val="it-IT"/>
        </w:rPr>
      </w:pPr>
    </w:p>
    <w:p w:rsidR="00C31A2D" w:rsidRPr="00D739C9" w:rsidRDefault="00C31A2D" w:rsidP="00C96159">
      <w:pPr>
        <w:spacing w:after="0" w:line="276" w:lineRule="auto"/>
        <w:ind w:left="720"/>
        <w:jc w:val="both"/>
        <w:rPr>
          <w:rFonts w:asciiTheme="majorHAnsi" w:hAnsiTheme="majorHAnsi" w:cstheme="majorHAnsi"/>
          <w:b/>
          <w:color w:val="000000" w:themeColor="text1"/>
          <w:sz w:val="21"/>
          <w:szCs w:val="21"/>
          <w:lang w:val="it-IT"/>
        </w:rPr>
      </w:pPr>
    </w:p>
    <w:p w:rsidR="00C31A2D" w:rsidRPr="00D739C9" w:rsidRDefault="00C31A2D" w:rsidP="00C31A2D">
      <w:pPr>
        <w:pStyle w:val="ListParagraph"/>
        <w:numPr>
          <w:ilvl w:val="0"/>
          <w:numId w:val="30"/>
        </w:numPr>
        <w:spacing w:after="0"/>
        <w:jc w:val="both"/>
        <w:rPr>
          <w:rFonts w:asciiTheme="majorHAnsi" w:hAnsiTheme="majorHAnsi" w:cstheme="majorHAnsi"/>
          <w:b/>
          <w:color w:val="000000" w:themeColor="text1"/>
          <w:sz w:val="21"/>
          <w:szCs w:val="21"/>
          <w:lang w:val="it-IT"/>
        </w:rPr>
      </w:pPr>
      <w:r w:rsidRPr="00D739C9">
        <w:rPr>
          <w:rFonts w:asciiTheme="majorHAnsi" w:hAnsiTheme="majorHAnsi" w:cstheme="majorHAnsi"/>
          <w:b/>
          <w:color w:val="000000" w:themeColor="text1"/>
          <w:sz w:val="21"/>
          <w:szCs w:val="21"/>
          <w:lang w:val="it-IT"/>
        </w:rPr>
        <w:t>Conclusione</w:t>
      </w:r>
    </w:p>
    <w:p w:rsidR="00C31A2D" w:rsidRPr="00D739C9" w:rsidRDefault="00C31A2D" w:rsidP="00C31A2D">
      <w:pPr>
        <w:pStyle w:val="Heading1"/>
        <w:spacing w:before="0" w:beforeAutospacing="0" w:after="0" w:afterAutospacing="0" w:line="276" w:lineRule="auto"/>
        <w:jc w:val="both"/>
        <w:rPr>
          <w:rFonts w:asciiTheme="majorHAnsi" w:hAnsiTheme="majorHAnsi" w:cstheme="majorHAnsi"/>
          <w:b w:val="0"/>
          <w:color w:val="FF0000"/>
          <w:sz w:val="21"/>
          <w:szCs w:val="21"/>
          <w:lang w:val="it-IT"/>
        </w:rPr>
      </w:pPr>
    </w:p>
    <w:p w:rsidR="00C31A2D" w:rsidRPr="00D739C9" w:rsidRDefault="00C31A2D" w:rsidP="00C31A2D">
      <w:pPr>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Se una psicoanalisi di Parigi è auspicabile, dovrebbe sfociare su quello</w:t>
      </w:r>
      <w:r w:rsidR="007A28E8" w:rsidRPr="00D739C9">
        <w:rPr>
          <w:rFonts w:asciiTheme="majorHAnsi" w:hAnsiTheme="majorHAnsi" w:cstheme="majorHAnsi"/>
          <w:color w:val="000000" w:themeColor="text1"/>
          <w:sz w:val="21"/>
          <w:szCs w:val="21"/>
          <w:lang w:val="it-IT"/>
        </w:rPr>
        <w:t xml:space="preserve"> che Catherine </w:t>
      </w:r>
      <w:proofErr w:type="spellStart"/>
      <w:r w:rsidR="007A28E8" w:rsidRPr="00D739C9">
        <w:rPr>
          <w:rFonts w:asciiTheme="majorHAnsi" w:hAnsiTheme="majorHAnsi" w:cstheme="majorHAnsi"/>
          <w:color w:val="000000" w:themeColor="text1"/>
          <w:sz w:val="21"/>
          <w:szCs w:val="21"/>
          <w:lang w:val="it-IT"/>
        </w:rPr>
        <w:t>Malabou</w:t>
      </w:r>
      <w:proofErr w:type="spellEnd"/>
      <w:r w:rsidR="007A28E8" w:rsidRPr="00D739C9">
        <w:rPr>
          <w:rFonts w:asciiTheme="majorHAnsi" w:hAnsiTheme="majorHAnsi" w:cstheme="majorHAnsi"/>
          <w:color w:val="000000" w:themeColor="text1"/>
          <w:sz w:val="21"/>
          <w:szCs w:val="21"/>
          <w:lang w:val="it-IT"/>
        </w:rPr>
        <w:t xml:space="preserve"> chiama “</w:t>
      </w:r>
      <w:proofErr w:type="spellStart"/>
      <w:r w:rsidRPr="00D739C9">
        <w:rPr>
          <w:rFonts w:asciiTheme="majorHAnsi" w:hAnsiTheme="majorHAnsi" w:cstheme="majorHAnsi"/>
          <w:color w:val="000000" w:themeColor="text1"/>
          <w:sz w:val="21"/>
          <w:szCs w:val="21"/>
          <w:lang w:val="it-IT"/>
        </w:rPr>
        <w:t>c</w:t>
      </w:r>
      <w:r w:rsidR="007A28E8" w:rsidRPr="00D739C9">
        <w:rPr>
          <w:rFonts w:asciiTheme="majorHAnsi" w:hAnsiTheme="majorHAnsi" w:cstheme="majorHAnsi"/>
          <w:color w:val="000000" w:themeColor="text1"/>
          <w:sz w:val="21"/>
          <w:szCs w:val="21"/>
          <w:lang w:val="it-IT"/>
        </w:rPr>
        <w:t>inéplastique</w:t>
      </w:r>
      <w:proofErr w:type="spellEnd"/>
      <w:r w:rsidR="007A28E8" w:rsidRPr="00D739C9">
        <w:rPr>
          <w:rFonts w:asciiTheme="majorHAnsi" w:hAnsiTheme="majorHAnsi" w:cstheme="majorHAnsi"/>
          <w:color w:val="000000" w:themeColor="text1"/>
          <w:sz w:val="21"/>
          <w:szCs w:val="21"/>
          <w:lang w:val="it-IT"/>
        </w:rPr>
        <w:t xml:space="preserve"> de l’</w:t>
      </w:r>
      <w:proofErr w:type="spellStart"/>
      <w:r w:rsidR="007A28E8" w:rsidRPr="00D739C9">
        <w:rPr>
          <w:rFonts w:asciiTheme="majorHAnsi" w:hAnsiTheme="majorHAnsi" w:cstheme="majorHAnsi"/>
          <w:color w:val="000000" w:themeColor="text1"/>
          <w:sz w:val="21"/>
          <w:szCs w:val="21"/>
          <w:lang w:val="it-IT"/>
        </w:rPr>
        <w:t>être</w:t>
      </w:r>
      <w:proofErr w:type="spellEnd"/>
      <w:r w:rsidR="007A28E8"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una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potenza distruttrice</w:t>
      </w:r>
      <w:r w:rsidR="000D3D26" w:rsidRPr="00D739C9">
        <w:rPr>
          <w:rFonts w:asciiTheme="majorHAnsi" w:hAnsiTheme="majorHAnsi" w:cstheme="majorHAnsi"/>
          <w:color w:val="000000" w:themeColor="text1"/>
          <w:sz w:val="21"/>
          <w:szCs w:val="21"/>
          <w:lang w:val="it-IT"/>
        </w:rPr>
        <w:t>”</w:t>
      </w:r>
      <w:r w:rsidRPr="00D739C9">
        <w:rPr>
          <w:rStyle w:val="FootnoteReference"/>
          <w:rFonts w:asciiTheme="majorHAnsi" w:hAnsiTheme="majorHAnsi" w:cstheme="majorHAnsi"/>
          <w:color w:val="000000" w:themeColor="text1"/>
          <w:sz w:val="21"/>
          <w:szCs w:val="21"/>
        </w:rPr>
        <w:footnoteReference w:id="66"/>
      </w:r>
      <w:r w:rsidR="00E1701D" w:rsidRPr="00D739C9">
        <w:rPr>
          <w:rFonts w:asciiTheme="majorHAnsi" w:hAnsiTheme="majorHAnsi" w:cstheme="majorHAnsi"/>
          <w:color w:val="000000" w:themeColor="text1"/>
          <w:sz w:val="21"/>
          <w:szCs w:val="21"/>
          <w:lang w:val="it-IT"/>
        </w:rPr>
        <w:t xml:space="preserve"> e</w:t>
      </w:r>
      <w:r w:rsidRPr="00D739C9">
        <w:rPr>
          <w:rFonts w:asciiTheme="majorHAnsi" w:hAnsiTheme="majorHAnsi" w:cstheme="majorHAnsi"/>
          <w:color w:val="000000" w:themeColor="text1"/>
          <w:sz w:val="21"/>
          <w:szCs w:val="21"/>
          <w:lang w:val="it-IT"/>
        </w:rPr>
        <w:t xml:space="preserve"> allo stesso tempo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plasticità creatrice</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Il passato non va </w:t>
      </w:r>
      <w:r w:rsidR="00B825D3" w:rsidRPr="00D739C9">
        <w:rPr>
          <w:rFonts w:asciiTheme="majorHAnsi" w:hAnsiTheme="majorHAnsi" w:cstheme="majorHAnsi"/>
          <w:color w:val="000000" w:themeColor="text1"/>
          <w:sz w:val="21"/>
          <w:szCs w:val="21"/>
          <w:lang w:val="it-IT"/>
        </w:rPr>
        <w:t xml:space="preserve">né </w:t>
      </w:r>
      <w:r w:rsidRPr="00D739C9">
        <w:rPr>
          <w:rFonts w:asciiTheme="majorHAnsi" w:hAnsiTheme="majorHAnsi" w:cstheme="majorHAnsi"/>
          <w:color w:val="000000" w:themeColor="text1"/>
          <w:sz w:val="21"/>
          <w:szCs w:val="21"/>
          <w:lang w:val="it-IT"/>
        </w:rPr>
        <w:t xml:space="preserve">idealizzato </w:t>
      </w:r>
      <w:r w:rsidR="00B825D3" w:rsidRPr="00D739C9">
        <w:rPr>
          <w:rFonts w:asciiTheme="majorHAnsi" w:hAnsiTheme="majorHAnsi" w:cstheme="majorHAnsi"/>
          <w:color w:val="000000" w:themeColor="text1"/>
          <w:sz w:val="21"/>
          <w:szCs w:val="21"/>
          <w:lang w:val="it-IT"/>
        </w:rPr>
        <w:t>poiché</w:t>
      </w:r>
      <w:r w:rsidRPr="00D739C9">
        <w:rPr>
          <w:rFonts w:asciiTheme="majorHAnsi" w:hAnsiTheme="majorHAnsi" w:cstheme="majorHAnsi"/>
          <w:color w:val="000000" w:themeColor="text1"/>
          <w:sz w:val="21"/>
          <w:szCs w:val="21"/>
          <w:lang w:val="it-IT"/>
        </w:rPr>
        <w:t xml:space="preserve"> diventerebbe pittoresco, </w:t>
      </w:r>
      <w:r w:rsidR="00B825D3" w:rsidRPr="00D739C9">
        <w:rPr>
          <w:rFonts w:asciiTheme="majorHAnsi" w:hAnsiTheme="majorHAnsi" w:cstheme="majorHAnsi"/>
          <w:color w:val="000000" w:themeColor="text1"/>
          <w:sz w:val="21"/>
          <w:szCs w:val="21"/>
          <w:lang w:val="it-IT"/>
        </w:rPr>
        <w:t>né</w:t>
      </w:r>
      <w:r w:rsidRPr="00D739C9">
        <w:rPr>
          <w:rFonts w:asciiTheme="majorHAnsi" w:hAnsiTheme="majorHAnsi" w:cstheme="majorHAnsi"/>
          <w:color w:val="000000" w:themeColor="text1"/>
          <w:sz w:val="21"/>
          <w:szCs w:val="21"/>
          <w:lang w:val="it-IT"/>
        </w:rPr>
        <w:t xml:space="preserve"> patrimonializzato </w:t>
      </w:r>
      <w:r w:rsidR="00B825D3" w:rsidRPr="00D739C9">
        <w:rPr>
          <w:rFonts w:asciiTheme="majorHAnsi" w:hAnsiTheme="majorHAnsi" w:cstheme="majorHAnsi"/>
          <w:color w:val="000000" w:themeColor="text1"/>
          <w:sz w:val="21"/>
          <w:szCs w:val="21"/>
          <w:lang w:val="it-IT"/>
        </w:rPr>
        <w:t>poiché</w:t>
      </w:r>
      <w:r w:rsidRPr="00D739C9">
        <w:rPr>
          <w:rFonts w:asciiTheme="majorHAnsi" w:hAnsiTheme="majorHAnsi" w:cstheme="majorHAnsi"/>
          <w:color w:val="000000" w:themeColor="text1"/>
          <w:sz w:val="21"/>
          <w:szCs w:val="21"/>
          <w:lang w:val="it-IT"/>
        </w:rPr>
        <w:t xml:space="preserve"> si trasformerebbe in cliché. In compenso, l’attualità e gli artisti testimoniano del patrimonio intangibile di una città, in</w:t>
      </w:r>
      <w:r w:rsidR="00B825D3" w:rsidRPr="00D739C9">
        <w:rPr>
          <w:rFonts w:asciiTheme="majorHAnsi" w:hAnsiTheme="majorHAnsi" w:cstheme="majorHAnsi"/>
          <w:color w:val="000000" w:themeColor="text1"/>
          <w:sz w:val="21"/>
          <w:szCs w:val="21"/>
          <w:lang w:val="it-IT"/>
        </w:rPr>
        <w:t>sinuandosi nelle pratiche, occupando</w:t>
      </w:r>
      <w:r w:rsidRPr="00D739C9">
        <w:rPr>
          <w:rFonts w:asciiTheme="majorHAnsi" w:hAnsiTheme="majorHAnsi" w:cstheme="majorHAnsi"/>
          <w:color w:val="000000" w:themeColor="text1"/>
          <w:sz w:val="21"/>
          <w:szCs w:val="21"/>
          <w:lang w:val="it-IT"/>
        </w:rPr>
        <w:t xml:space="preserve"> </w:t>
      </w:r>
      <w:r w:rsidR="00B825D3" w:rsidRPr="00D739C9">
        <w:rPr>
          <w:rFonts w:asciiTheme="majorHAnsi" w:hAnsiTheme="majorHAnsi" w:cstheme="majorHAnsi"/>
          <w:color w:val="000000" w:themeColor="text1"/>
          <w:sz w:val="21"/>
          <w:szCs w:val="21"/>
          <w:lang w:val="it-IT"/>
        </w:rPr>
        <w:t>fisicamente</w:t>
      </w:r>
      <w:r w:rsidRPr="00D739C9">
        <w:rPr>
          <w:rFonts w:asciiTheme="majorHAnsi" w:hAnsiTheme="majorHAnsi" w:cstheme="majorHAnsi"/>
          <w:color w:val="000000" w:themeColor="text1"/>
          <w:sz w:val="21"/>
          <w:szCs w:val="21"/>
          <w:lang w:val="it-IT"/>
        </w:rPr>
        <w:t xml:space="preserve"> e simbolica</w:t>
      </w:r>
      <w:r w:rsidR="00B825D3" w:rsidRPr="00D739C9">
        <w:rPr>
          <w:rFonts w:asciiTheme="majorHAnsi" w:hAnsiTheme="majorHAnsi" w:cstheme="majorHAnsi"/>
          <w:color w:val="000000" w:themeColor="text1"/>
          <w:sz w:val="21"/>
          <w:szCs w:val="21"/>
          <w:lang w:val="it-IT"/>
        </w:rPr>
        <w:t xml:space="preserve">mente i </w:t>
      </w:r>
      <w:r w:rsidRPr="00D739C9">
        <w:rPr>
          <w:rFonts w:asciiTheme="majorHAnsi" w:hAnsiTheme="majorHAnsi" w:cstheme="majorHAnsi"/>
          <w:color w:val="000000" w:themeColor="text1"/>
          <w:sz w:val="21"/>
          <w:szCs w:val="21"/>
          <w:lang w:val="it-IT"/>
        </w:rPr>
        <w:t xml:space="preserve">luoghi.  </w:t>
      </w:r>
    </w:p>
    <w:p w:rsidR="00C31A2D" w:rsidRPr="00D739C9" w:rsidRDefault="00C31A2D" w:rsidP="00C20F16">
      <w:pPr>
        <w:spacing w:after="0" w:line="276" w:lineRule="auto"/>
        <w:jc w:val="center"/>
        <w:rPr>
          <w:rFonts w:asciiTheme="majorHAnsi" w:hAnsiTheme="majorHAnsi" w:cstheme="majorHAnsi"/>
          <w:color w:val="000000" w:themeColor="text1"/>
          <w:sz w:val="21"/>
          <w:szCs w:val="21"/>
          <w:lang w:val="it-IT"/>
        </w:rPr>
      </w:pPr>
    </w:p>
    <w:p w:rsidR="00C31A2D" w:rsidRPr="00D739C9" w:rsidRDefault="00C31A2D" w:rsidP="00C20F16">
      <w:pPr>
        <w:shd w:val="clear" w:color="auto" w:fill="FFFFFF"/>
        <w:spacing w:after="0" w:line="276" w:lineRule="auto"/>
        <w:ind w:firstLine="720"/>
        <w:jc w:val="center"/>
        <w:rPr>
          <w:rFonts w:asciiTheme="majorHAnsi" w:hAnsiTheme="majorHAnsi" w:cstheme="majorHAnsi"/>
          <w:color w:val="FF0000"/>
          <w:sz w:val="21"/>
          <w:szCs w:val="21"/>
          <w:lang w:val="it-IT"/>
        </w:rPr>
      </w:pPr>
      <w:r w:rsidRPr="00D739C9">
        <w:rPr>
          <w:rFonts w:asciiTheme="majorHAnsi" w:hAnsiTheme="majorHAnsi" w:cstheme="majorHAnsi"/>
          <w:noProof/>
          <w:color w:val="FF0000"/>
          <w:sz w:val="21"/>
          <w:szCs w:val="21"/>
        </w:rPr>
        <w:drawing>
          <wp:inline distT="0" distB="0" distL="0" distR="0" wp14:anchorId="42133C14" wp14:editId="76F494B1">
            <wp:extent cx="3596818" cy="1560558"/>
            <wp:effectExtent l="0" t="0" r="3810" b="1905"/>
            <wp:docPr id="16" name="Picture 16" descr="http://3.bp.blogspot.com/-U4B9s4S-_Js/TuFE7keet6I/AAAAAAAAAD0/m9tSwe3u2Oo/s640/abywarburg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U4B9s4S-_Js/TuFE7keet6I/AAAAAAAAAD0/m9tSwe3u2Oo/s640/abywarburgcom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4551" cy="1568252"/>
                    </a:xfrm>
                    <a:prstGeom prst="rect">
                      <a:avLst/>
                    </a:prstGeom>
                    <a:noFill/>
                    <a:ln>
                      <a:noFill/>
                    </a:ln>
                  </pic:spPr>
                </pic:pic>
              </a:graphicData>
            </a:graphic>
          </wp:inline>
        </w:drawing>
      </w:r>
    </w:p>
    <w:p w:rsidR="00C31A2D" w:rsidRPr="00D739C9" w:rsidRDefault="00C31A2D" w:rsidP="00C31A2D">
      <w:pPr>
        <w:shd w:val="clear" w:color="auto" w:fill="FFFFFF"/>
        <w:spacing w:after="0" w:line="276" w:lineRule="auto"/>
        <w:ind w:firstLine="720"/>
        <w:jc w:val="both"/>
        <w:rPr>
          <w:rFonts w:asciiTheme="majorHAnsi" w:hAnsiTheme="majorHAnsi" w:cstheme="majorHAnsi"/>
          <w:color w:val="FF0000"/>
          <w:sz w:val="21"/>
          <w:szCs w:val="21"/>
          <w:lang w:val="it-IT"/>
        </w:rPr>
      </w:pP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FF0000"/>
          <w:sz w:val="21"/>
          <w:szCs w:val="21"/>
          <w:lang w:val="it-IT"/>
        </w:rPr>
      </w:pPr>
      <w:r w:rsidRPr="00D739C9">
        <w:rPr>
          <w:rFonts w:asciiTheme="majorHAnsi" w:hAnsiTheme="majorHAnsi" w:cstheme="majorHAnsi"/>
          <w:color w:val="FF0000"/>
          <w:sz w:val="21"/>
          <w:szCs w:val="21"/>
          <w:lang w:val="it-IT"/>
        </w:rPr>
        <w:tab/>
      </w:r>
      <w:r w:rsidRPr="00D739C9">
        <w:rPr>
          <w:rFonts w:asciiTheme="majorHAnsi" w:hAnsiTheme="majorHAnsi" w:cstheme="majorHAnsi"/>
          <w:color w:val="000000" w:themeColor="text1"/>
          <w:sz w:val="21"/>
          <w:szCs w:val="21"/>
          <w:lang w:val="it-IT"/>
        </w:rPr>
        <w:t xml:space="preserve">Le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immagini</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andrebbero raccolte in un </w:t>
      </w:r>
      <w:r w:rsidR="00B825D3" w:rsidRPr="00D739C9">
        <w:rPr>
          <w:rFonts w:asciiTheme="majorHAnsi" w:hAnsiTheme="majorHAnsi" w:cstheme="majorHAnsi"/>
          <w:i/>
          <w:color w:val="000000" w:themeColor="text1"/>
          <w:sz w:val="21"/>
          <w:szCs w:val="21"/>
          <w:lang w:val="it-IT"/>
        </w:rPr>
        <w:t>Atlas Mne</w:t>
      </w:r>
      <w:r w:rsidRPr="00D739C9">
        <w:rPr>
          <w:rFonts w:asciiTheme="majorHAnsi" w:hAnsiTheme="majorHAnsi" w:cstheme="majorHAnsi"/>
          <w:i/>
          <w:color w:val="000000" w:themeColor="text1"/>
          <w:sz w:val="21"/>
          <w:szCs w:val="21"/>
          <w:lang w:val="it-IT"/>
        </w:rPr>
        <w:t>mosyne</w:t>
      </w:r>
      <w:r w:rsidRPr="00D739C9">
        <w:rPr>
          <w:rFonts w:asciiTheme="majorHAnsi" w:hAnsiTheme="majorHAnsi" w:cstheme="majorHAnsi"/>
          <w:color w:val="000000" w:themeColor="text1"/>
          <w:sz w:val="21"/>
          <w:szCs w:val="21"/>
          <w:lang w:val="it-IT"/>
        </w:rPr>
        <w:t>, come</w:t>
      </w:r>
      <w:r w:rsidR="00B825D3" w:rsidRPr="00D739C9">
        <w:rPr>
          <w:rFonts w:asciiTheme="majorHAnsi" w:hAnsiTheme="majorHAnsi" w:cstheme="majorHAnsi"/>
          <w:color w:val="000000" w:themeColor="text1"/>
          <w:sz w:val="21"/>
          <w:szCs w:val="21"/>
          <w:lang w:val="it-IT"/>
        </w:rPr>
        <w:t xml:space="preserve"> quello intrapreso da Aby Warbur</w:t>
      </w:r>
      <w:r w:rsidRPr="00D739C9">
        <w:rPr>
          <w:rFonts w:asciiTheme="majorHAnsi" w:hAnsiTheme="majorHAnsi" w:cstheme="majorHAnsi"/>
          <w:color w:val="000000" w:themeColor="text1"/>
          <w:sz w:val="21"/>
          <w:szCs w:val="21"/>
          <w:lang w:val="it-IT"/>
        </w:rPr>
        <w:t xml:space="preserve">g, critico e storico dell’arte dall’identità ibrida che amava definirsi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i/>
          <w:iCs/>
          <w:color w:val="000000" w:themeColor="text1"/>
          <w:sz w:val="21"/>
          <w:szCs w:val="21"/>
          <w:lang w:val="it-IT"/>
        </w:rPr>
        <w:t>Amburghese di c</w:t>
      </w:r>
      <w:r w:rsidR="000B1300" w:rsidRPr="00D739C9">
        <w:rPr>
          <w:rFonts w:asciiTheme="majorHAnsi" w:hAnsiTheme="majorHAnsi" w:cstheme="majorHAnsi"/>
          <w:i/>
          <w:iCs/>
          <w:color w:val="000000" w:themeColor="text1"/>
          <w:sz w:val="21"/>
          <w:szCs w:val="21"/>
          <w:lang w:val="it-IT"/>
        </w:rPr>
        <w:t>uore, ebreo di sangue, d’anima F</w:t>
      </w:r>
      <w:r w:rsidRPr="00D739C9">
        <w:rPr>
          <w:rFonts w:asciiTheme="majorHAnsi" w:hAnsiTheme="majorHAnsi" w:cstheme="majorHAnsi"/>
          <w:i/>
          <w:iCs/>
          <w:color w:val="000000" w:themeColor="text1"/>
          <w:sz w:val="21"/>
          <w:szCs w:val="21"/>
          <w:lang w:val="it-IT"/>
        </w:rPr>
        <w:t>iorentino</w:t>
      </w:r>
      <w:r w:rsidRPr="00D739C9">
        <w:rPr>
          <w:rStyle w:val="FootnoteReference"/>
          <w:rFonts w:asciiTheme="majorHAnsi" w:hAnsiTheme="majorHAnsi" w:cstheme="majorHAnsi"/>
          <w:iCs/>
          <w:color w:val="000000" w:themeColor="text1"/>
          <w:sz w:val="21"/>
          <w:szCs w:val="21"/>
          <w:lang w:val="it-IT"/>
        </w:rPr>
        <w:footnoteReference w:id="67"/>
      </w:r>
      <w:r w:rsidRPr="00D739C9">
        <w:rPr>
          <w:rFonts w:asciiTheme="majorHAnsi" w:hAnsiTheme="majorHAnsi" w:cstheme="majorHAnsi"/>
          <w:i/>
          <w:iCs/>
          <w:color w:val="000000" w:themeColor="text1"/>
          <w:sz w:val="21"/>
          <w:szCs w:val="21"/>
          <w:lang w:val="it-IT"/>
        </w:rPr>
        <w:t xml:space="preserve">, </w:t>
      </w:r>
      <w:r w:rsidRPr="00D739C9">
        <w:rPr>
          <w:rFonts w:asciiTheme="majorHAnsi" w:hAnsiTheme="majorHAnsi" w:cstheme="majorHAnsi"/>
          <w:iCs/>
          <w:color w:val="000000" w:themeColor="text1"/>
          <w:sz w:val="21"/>
          <w:szCs w:val="21"/>
          <w:lang w:val="it-IT"/>
        </w:rPr>
        <w:t>un atlante illustrato</w:t>
      </w:r>
      <w:r w:rsidRPr="00D739C9">
        <w:rPr>
          <w:rFonts w:asciiTheme="majorHAnsi" w:hAnsiTheme="majorHAnsi" w:cstheme="majorHAnsi"/>
          <w:i/>
          <w:iCs/>
          <w:color w:val="000000" w:themeColor="text1"/>
          <w:sz w:val="21"/>
          <w:szCs w:val="21"/>
          <w:lang w:val="it-IT"/>
        </w:rPr>
        <w:t xml:space="preserve"> </w:t>
      </w:r>
      <w:r w:rsidRPr="00D739C9">
        <w:rPr>
          <w:rFonts w:asciiTheme="majorHAnsi" w:hAnsiTheme="majorHAnsi" w:cstheme="majorHAnsi"/>
          <w:iCs/>
          <w:color w:val="000000" w:themeColor="text1"/>
          <w:sz w:val="21"/>
          <w:szCs w:val="21"/>
          <w:lang w:val="it-IT"/>
        </w:rPr>
        <w:t>come solo modo di dar adito alla città comprensiv</w:t>
      </w:r>
      <w:r w:rsidR="00481AC2" w:rsidRPr="00D739C9">
        <w:rPr>
          <w:rFonts w:asciiTheme="majorHAnsi" w:hAnsiTheme="majorHAnsi" w:cstheme="majorHAnsi"/>
          <w:iCs/>
          <w:color w:val="000000" w:themeColor="text1"/>
          <w:sz w:val="21"/>
          <w:szCs w:val="21"/>
          <w:lang w:val="it-IT"/>
        </w:rPr>
        <w:t>a e alle sue parti composite, e</w:t>
      </w:r>
      <w:r w:rsidRPr="00D739C9">
        <w:rPr>
          <w:rFonts w:asciiTheme="majorHAnsi" w:hAnsiTheme="majorHAnsi" w:cstheme="majorHAnsi"/>
          <w:iCs/>
          <w:color w:val="000000" w:themeColor="text1"/>
          <w:sz w:val="21"/>
          <w:szCs w:val="21"/>
          <w:lang w:val="it-IT"/>
        </w:rPr>
        <w:t xml:space="preserve"> al contempo un </w:t>
      </w:r>
      <w:r w:rsidR="000D3D26" w:rsidRPr="00D739C9">
        <w:rPr>
          <w:rFonts w:asciiTheme="majorHAnsi" w:hAnsiTheme="majorHAnsi" w:cstheme="majorHAnsi"/>
          <w:iCs/>
          <w:color w:val="000000" w:themeColor="text1"/>
          <w:sz w:val="21"/>
          <w:szCs w:val="21"/>
          <w:lang w:val="it-IT"/>
        </w:rPr>
        <w:t>“</w:t>
      </w:r>
      <w:r w:rsidRPr="00D739C9">
        <w:rPr>
          <w:rFonts w:asciiTheme="majorHAnsi" w:hAnsiTheme="majorHAnsi" w:cstheme="majorHAnsi"/>
          <w:color w:val="000000" w:themeColor="text1"/>
          <w:sz w:val="21"/>
          <w:szCs w:val="21"/>
          <w:lang w:val="it-IT"/>
        </w:rPr>
        <w:t>museo immaginario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che raccoglie </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immagini del pensiero</w:t>
      </w:r>
      <w:r w:rsidR="000D3D26"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(Benjamin), le cui giustapposizioni, anacronismi, vicinanze, ravvicinamenti singolari, liberano un pensiero nuovo.  </w:t>
      </w:r>
      <w:r w:rsidR="000B1300" w:rsidRPr="00D739C9">
        <w:rPr>
          <w:rFonts w:asciiTheme="majorHAnsi" w:hAnsiTheme="majorHAnsi" w:cstheme="majorHAnsi"/>
          <w:color w:val="000000" w:themeColor="text1"/>
          <w:sz w:val="21"/>
          <w:szCs w:val="21"/>
          <w:lang w:val="it-IT"/>
        </w:rPr>
        <w:t xml:space="preserve">In passato alcuni </w:t>
      </w:r>
      <w:r w:rsidR="00E93190">
        <w:rPr>
          <w:rFonts w:asciiTheme="majorHAnsi" w:hAnsiTheme="majorHAnsi" w:cstheme="majorHAnsi"/>
          <w:color w:val="000000" w:themeColor="text1"/>
          <w:sz w:val="21"/>
          <w:szCs w:val="21"/>
          <w:lang w:val="it-IT"/>
        </w:rPr>
        <w:t xml:space="preserve">artisti plastici, </w:t>
      </w:r>
      <w:r w:rsidR="000B1300" w:rsidRPr="00D739C9">
        <w:rPr>
          <w:rFonts w:asciiTheme="majorHAnsi" w:hAnsiTheme="majorHAnsi" w:cstheme="majorHAnsi"/>
          <w:color w:val="000000" w:themeColor="text1"/>
          <w:sz w:val="21"/>
          <w:szCs w:val="21"/>
          <w:lang w:val="it-IT"/>
        </w:rPr>
        <w:t xml:space="preserve">tra i quali Meryon con Parigi e Ernst con le città in generale, </w:t>
      </w:r>
      <w:r w:rsidR="00E93190">
        <w:rPr>
          <w:rFonts w:asciiTheme="majorHAnsi" w:hAnsiTheme="majorHAnsi" w:cstheme="majorHAnsi"/>
          <w:color w:val="000000" w:themeColor="text1"/>
          <w:sz w:val="21"/>
          <w:szCs w:val="21"/>
          <w:lang w:val="it-IT"/>
        </w:rPr>
        <w:t xml:space="preserve">sono riusciti a </w:t>
      </w:r>
      <w:r w:rsidRPr="00D739C9">
        <w:rPr>
          <w:rFonts w:asciiTheme="majorHAnsi" w:hAnsiTheme="majorHAnsi" w:cstheme="majorHAnsi"/>
          <w:color w:val="000000" w:themeColor="text1"/>
          <w:sz w:val="21"/>
          <w:szCs w:val="21"/>
          <w:lang w:val="it-IT"/>
        </w:rPr>
        <w:t xml:space="preserve">confezionare allegorie </w:t>
      </w:r>
      <w:r w:rsidR="00E93190">
        <w:rPr>
          <w:rFonts w:asciiTheme="majorHAnsi" w:hAnsiTheme="majorHAnsi" w:cstheme="majorHAnsi"/>
          <w:color w:val="000000" w:themeColor="text1"/>
          <w:sz w:val="21"/>
          <w:szCs w:val="21"/>
          <w:lang w:val="it-IT"/>
        </w:rPr>
        <w:t xml:space="preserve">sintetiche </w:t>
      </w:r>
      <w:r w:rsidRPr="00D739C9">
        <w:rPr>
          <w:rFonts w:asciiTheme="majorHAnsi" w:hAnsiTheme="majorHAnsi" w:cstheme="majorHAnsi"/>
          <w:color w:val="000000" w:themeColor="text1"/>
          <w:sz w:val="21"/>
          <w:szCs w:val="21"/>
          <w:lang w:val="it-IT"/>
        </w:rPr>
        <w:t>della città</w:t>
      </w:r>
      <w:r w:rsidR="000B1300" w:rsidRPr="00D739C9">
        <w:rPr>
          <w:rFonts w:asciiTheme="majorHAnsi" w:hAnsiTheme="majorHAnsi" w:cstheme="majorHAnsi"/>
          <w:color w:val="000000" w:themeColor="text1"/>
          <w:sz w:val="21"/>
          <w:szCs w:val="21"/>
          <w:lang w:val="it-IT"/>
        </w:rPr>
        <w:t>, simil</w:t>
      </w:r>
      <w:r w:rsidR="00E93190">
        <w:rPr>
          <w:rFonts w:asciiTheme="majorHAnsi" w:hAnsiTheme="majorHAnsi" w:cstheme="majorHAnsi"/>
          <w:color w:val="000000" w:themeColor="text1"/>
          <w:sz w:val="21"/>
          <w:szCs w:val="21"/>
          <w:lang w:val="it-IT"/>
        </w:rPr>
        <w:t>i a quelle</w:t>
      </w:r>
      <w:r w:rsidR="000B1300" w:rsidRPr="00D739C9">
        <w:rPr>
          <w:rFonts w:asciiTheme="majorHAnsi" w:hAnsiTheme="majorHAnsi" w:cstheme="majorHAnsi"/>
          <w:color w:val="000000" w:themeColor="text1"/>
          <w:sz w:val="21"/>
          <w:szCs w:val="21"/>
          <w:lang w:val="it-IT"/>
        </w:rPr>
        <w:t xml:space="preserve"> </w:t>
      </w:r>
      <w:r w:rsidRPr="00D739C9">
        <w:rPr>
          <w:rFonts w:asciiTheme="majorHAnsi" w:hAnsiTheme="majorHAnsi" w:cstheme="majorHAnsi"/>
          <w:color w:val="000000" w:themeColor="text1"/>
          <w:sz w:val="21"/>
          <w:szCs w:val="21"/>
          <w:lang w:val="it-IT"/>
        </w:rPr>
        <w:t>dell’Atlas</w:t>
      </w:r>
      <w:r w:rsidR="00E93190">
        <w:rPr>
          <w:rFonts w:asciiTheme="majorHAnsi" w:hAnsiTheme="majorHAnsi" w:cstheme="majorHAnsi"/>
          <w:color w:val="000000" w:themeColor="text1"/>
          <w:sz w:val="21"/>
          <w:szCs w:val="21"/>
          <w:lang w:val="it-IT"/>
        </w:rPr>
        <w:t xml:space="preserve"> </w:t>
      </w:r>
      <w:proofErr w:type="spellStart"/>
      <w:r w:rsidR="00E93190">
        <w:rPr>
          <w:rFonts w:asciiTheme="majorHAnsi" w:hAnsiTheme="majorHAnsi" w:cstheme="majorHAnsi"/>
          <w:color w:val="000000" w:themeColor="text1"/>
          <w:sz w:val="21"/>
          <w:szCs w:val="21"/>
          <w:lang w:val="it-IT"/>
        </w:rPr>
        <w:t>warburghiano</w:t>
      </w:r>
      <w:proofErr w:type="spellEnd"/>
      <w:r w:rsidR="000B1300" w:rsidRPr="00D739C9">
        <w:rPr>
          <w:rFonts w:asciiTheme="majorHAnsi" w:hAnsiTheme="majorHAnsi" w:cstheme="majorHAnsi"/>
          <w:color w:val="000000" w:themeColor="text1"/>
          <w:sz w:val="21"/>
          <w:szCs w:val="21"/>
          <w:lang w:val="it-IT"/>
        </w:rPr>
        <w:t>.</w:t>
      </w:r>
      <w:r w:rsidRPr="00D739C9">
        <w:rPr>
          <w:rFonts w:asciiTheme="majorHAnsi" w:hAnsiTheme="majorHAnsi" w:cstheme="majorHAnsi"/>
          <w:color w:val="000000" w:themeColor="text1"/>
          <w:sz w:val="21"/>
          <w:szCs w:val="21"/>
          <w:lang w:val="it-IT"/>
        </w:rPr>
        <w:t xml:space="preserve"> </w:t>
      </w:r>
      <w:r w:rsidR="001E5D68" w:rsidRPr="00D739C9">
        <w:rPr>
          <w:rFonts w:asciiTheme="majorHAnsi" w:hAnsiTheme="majorHAnsi" w:cstheme="majorHAnsi"/>
          <w:color w:val="000000" w:themeColor="text1"/>
          <w:sz w:val="21"/>
          <w:szCs w:val="21"/>
          <w:lang w:val="it-IT"/>
        </w:rPr>
        <w:t>La semiologia urbana trarrebbe profitto a fare su</w:t>
      </w:r>
      <w:r w:rsidR="00E93190">
        <w:rPr>
          <w:rFonts w:asciiTheme="majorHAnsi" w:hAnsiTheme="majorHAnsi" w:cstheme="majorHAnsi"/>
          <w:color w:val="000000" w:themeColor="text1"/>
          <w:sz w:val="21"/>
          <w:szCs w:val="21"/>
          <w:lang w:val="it-IT"/>
        </w:rPr>
        <w:t>e</w:t>
      </w:r>
      <w:r w:rsidR="001E5D68" w:rsidRPr="00D739C9">
        <w:rPr>
          <w:rFonts w:asciiTheme="majorHAnsi" w:hAnsiTheme="majorHAnsi" w:cstheme="majorHAnsi"/>
          <w:color w:val="000000" w:themeColor="text1"/>
          <w:sz w:val="21"/>
          <w:szCs w:val="21"/>
          <w:lang w:val="it-IT"/>
        </w:rPr>
        <w:t xml:space="preserve"> le visioni degli artisti.</w:t>
      </w:r>
    </w:p>
    <w:p w:rsidR="00C31A2D" w:rsidRPr="00D739C9" w:rsidRDefault="00C31A2D" w:rsidP="000B1300">
      <w:pPr>
        <w:shd w:val="clear" w:color="auto" w:fill="FFFFFF"/>
        <w:tabs>
          <w:tab w:val="left" w:pos="284"/>
        </w:tabs>
        <w:spacing w:after="0" w:line="276" w:lineRule="auto"/>
        <w:jc w:val="both"/>
        <w:rPr>
          <w:rFonts w:asciiTheme="majorHAnsi" w:hAnsiTheme="majorHAnsi" w:cstheme="majorHAnsi"/>
          <w:color w:val="000000" w:themeColor="text1"/>
          <w:sz w:val="21"/>
          <w:szCs w:val="21"/>
          <w:lang w:val="it-IT"/>
        </w:rPr>
      </w:pPr>
      <w:r w:rsidRPr="00D739C9">
        <w:rPr>
          <w:rFonts w:asciiTheme="majorHAnsi" w:hAnsiTheme="majorHAnsi" w:cstheme="majorHAnsi"/>
          <w:color w:val="FF0000"/>
          <w:sz w:val="21"/>
          <w:szCs w:val="21"/>
          <w:lang w:val="it-IT"/>
        </w:rPr>
        <w:tab/>
      </w:r>
      <w:hyperlink r:id="rId33" w:anchor="cite_note-1" w:history="1"/>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FF0000"/>
          <w:sz w:val="21"/>
          <w:szCs w:val="21"/>
          <w:lang w:val="it-IT"/>
        </w:rPr>
      </w:pPr>
    </w:p>
    <w:p w:rsidR="00C31A2D" w:rsidRPr="00D739C9" w:rsidRDefault="00C31A2D" w:rsidP="00C31A2D">
      <w:pPr>
        <w:shd w:val="clear" w:color="auto" w:fill="FFFFFF"/>
        <w:tabs>
          <w:tab w:val="left" w:pos="284"/>
        </w:tabs>
        <w:spacing w:after="0" w:line="276" w:lineRule="auto"/>
        <w:jc w:val="both"/>
        <w:rPr>
          <w:rFonts w:asciiTheme="majorHAnsi" w:hAnsiTheme="majorHAnsi" w:cstheme="majorHAnsi"/>
          <w:color w:val="FF0000"/>
          <w:sz w:val="21"/>
          <w:szCs w:val="21"/>
          <w:lang w:val="it-IT"/>
        </w:rPr>
      </w:pPr>
    </w:p>
    <w:p w:rsidR="00C31A2D" w:rsidRPr="00D739C9" w:rsidRDefault="00C31A2D" w:rsidP="00C20F16">
      <w:pPr>
        <w:shd w:val="clear" w:color="auto" w:fill="FFFFFF"/>
        <w:spacing w:after="0" w:line="276" w:lineRule="auto"/>
        <w:jc w:val="center"/>
        <w:rPr>
          <w:rFonts w:asciiTheme="majorHAnsi" w:hAnsiTheme="majorHAnsi" w:cstheme="majorHAnsi"/>
          <w:color w:val="FF0000"/>
          <w:sz w:val="21"/>
          <w:szCs w:val="21"/>
          <w:lang w:val="fr-BE"/>
        </w:rPr>
      </w:pPr>
      <w:r w:rsidRPr="00D739C9">
        <w:rPr>
          <w:rFonts w:asciiTheme="majorHAnsi" w:hAnsiTheme="majorHAnsi" w:cstheme="majorHAnsi"/>
          <w:noProof/>
          <w:color w:val="FF0000"/>
          <w:sz w:val="21"/>
          <w:szCs w:val="21"/>
        </w:rPr>
        <w:drawing>
          <wp:inline distT="0" distB="0" distL="0" distR="0" wp14:anchorId="1FF94ACE" wp14:editId="39B78818">
            <wp:extent cx="2088658" cy="2118314"/>
            <wp:effectExtent l="0" t="0" r="6985" b="0"/>
            <wp:docPr id="2050" name="Picture 2" descr="http://parismuseescollections.paris.fr/sites/default/files/styles/pm_notice/public/atoms/images/CAR/carg004831_1.jpg?itok=WfiHDJ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parismuseescollections.paris.fr/sites/default/files/styles/pm_notice/public/atoms/images/CAR/carg004831_1.jpg?itok=WfiHDJy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9687" cy="2139642"/>
                    </a:xfrm>
                    <a:prstGeom prst="rect">
                      <a:avLst/>
                    </a:prstGeom>
                    <a:noFill/>
                    <a:extLst/>
                  </pic:spPr>
                </pic:pic>
              </a:graphicData>
            </a:graphic>
          </wp:inline>
        </w:drawing>
      </w:r>
      <w:r w:rsidRPr="00D739C9">
        <w:rPr>
          <w:rFonts w:asciiTheme="majorHAnsi" w:hAnsiTheme="majorHAnsi" w:cstheme="majorHAnsi"/>
          <w:noProof/>
          <w:color w:val="FF0000"/>
          <w:sz w:val="21"/>
          <w:szCs w:val="21"/>
        </w:rPr>
        <w:drawing>
          <wp:inline distT="0" distB="0" distL="0" distR="0" wp14:anchorId="50ECD097" wp14:editId="280B22D3">
            <wp:extent cx="2879002" cy="2115774"/>
            <wp:effectExtent l="0" t="0" r="0" b="0"/>
            <wp:docPr id="2052" name="Picture 4" descr="http://philippelopes.free.fr/ErnstMaxLaVilleEnt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hilippelopes.free.fr/ErnstMaxLaVilleEntie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463" cy="2124196"/>
                    </a:xfrm>
                    <a:prstGeom prst="rect">
                      <a:avLst/>
                    </a:prstGeom>
                    <a:noFill/>
                    <a:extLst/>
                  </pic:spPr>
                </pic:pic>
              </a:graphicData>
            </a:graphic>
          </wp:inline>
        </w:drawing>
      </w:r>
    </w:p>
    <w:p w:rsidR="00C31A2D" w:rsidRPr="006E1B73" w:rsidRDefault="00C31A2D" w:rsidP="00C20F16">
      <w:pPr>
        <w:shd w:val="clear" w:color="auto" w:fill="FFFFFF"/>
        <w:spacing w:after="0" w:line="276" w:lineRule="auto"/>
        <w:jc w:val="center"/>
        <w:rPr>
          <w:rFonts w:asciiTheme="majorHAnsi" w:hAnsiTheme="majorHAnsi" w:cstheme="majorHAnsi"/>
          <w:color w:val="000000" w:themeColor="text1"/>
          <w:sz w:val="18"/>
          <w:szCs w:val="18"/>
          <w:lang w:val="fr-BE"/>
        </w:rPr>
      </w:pPr>
      <w:r w:rsidRPr="006E1B73">
        <w:rPr>
          <w:rFonts w:asciiTheme="majorHAnsi" w:hAnsiTheme="majorHAnsi" w:cstheme="majorHAnsi"/>
          <w:color w:val="000000" w:themeColor="text1"/>
          <w:sz w:val="18"/>
          <w:szCs w:val="18"/>
          <w:lang w:val="fr-BE"/>
        </w:rPr>
        <w:t xml:space="preserve">Charles </w:t>
      </w:r>
      <w:proofErr w:type="spellStart"/>
      <w:r w:rsidRPr="006E1B73">
        <w:rPr>
          <w:rFonts w:asciiTheme="majorHAnsi" w:hAnsiTheme="majorHAnsi" w:cstheme="majorHAnsi"/>
          <w:color w:val="000000" w:themeColor="text1"/>
          <w:sz w:val="18"/>
          <w:szCs w:val="18"/>
          <w:lang w:val="fr-BE"/>
        </w:rPr>
        <w:t>Méryon</w:t>
      </w:r>
      <w:proofErr w:type="spellEnd"/>
      <w:r w:rsidRPr="006E1B73">
        <w:rPr>
          <w:rFonts w:asciiTheme="majorHAnsi" w:hAnsiTheme="majorHAnsi" w:cstheme="majorHAnsi"/>
          <w:color w:val="000000" w:themeColor="text1"/>
          <w:sz w:val="18"/>
          <w:szCs w:val="18"/>
          <w:lang w:val="fr-BE"/>
        </w:rPr>
        <w:t xml:space="preserve">, « Le Pont-Neuf », eau-forte, 1853 Max Ernst, </w:t>
      </w:r>
      <w:r w:rsidRPr="006E1B73">
        <w:rPr>
          <w:rFonts w:asciiTheme="majorHAnsi" w:hAnsiTheme="majorHAnsi" w:cstheme="majorHAnsi"/>
          <w:i/>
          <w:iCs/>
          <w:color w:val="000000" w:themeColor="text1"/>
          <w:sz w:val="18"/>
          <w:szCs w:val="18"/>
          <w:lang w:val="fr-BE"/>
        </w:rPr>
        <w:t>La ville entière</w:t>
      </w:r>
      <w:r w:rsidRPr="006E1B73">
        <w:rPr>
          <w:rFonts w:asciiTheme="majorHAnsi" w:hAnsiTheme="majorHAnsi" w:cstheme="majorHAnsi"/>
          <w:color w:val="000000" w:themeColor="text1"/>
          <w:sz w:val="18"/>
          <w:szCs w:val="18"/>
          <w:lang w:val="fr-BE"/>
        </w:rPr>
        <w:t xml:space="preserve">, 1936, Zurich, </w:t>
      </w:r>
      <w:proofErr w:type="spellStart"/>
      <w:r w:rsidRPr="006E1B73">
        <w:rPr>
          <w:rFonts w:asciiTheme="majorHAnsi" w:hAnsiTheme="majorHAnsi" w:cstheme="majorHAnsi"/>
          <w:color w:val="000000" w:themeColor="text1"/>
          <w:sz w:val="18"/>
          <w:szCs w:val="18"/>
          <w:lang w:val="fr-BE"/>
        </w:rPr>
        <w:t>Kunsthaus</w:t>
      </w:r>
      <w:proofErr w:type="spellEnd"/>
    </w:p>
    <w:p w:rsidR="00C31A2D" w:rsidRPr="00D739C9" w:rsidRDefault="00C31A2D" w:rsidP="00C31A2D">
      <w:pPr>
        <w:spacing w:after="0" w:line="276" w:lineRule="auto"/>
        <w:jc w:val="both"/>
        <w:rPr>
          <w:rFonts w:asciiTheme="majorHAnsi" w:hAnsiTheme="majorHAnsi" w:cstheme="majorHAnsi"/>
          <w:color w:val="FF0000"/>
          <w:sz w:val="21"/>
          <w:szCs w:val="21"/>
          <w:lang w:val="fr-BE"/>
        </w:rPr>
      </w:pPr>
    </w:p>
    <w:p w:rsidR="00B12742" w:rsidRPr="00D739C9" w:rsidRDefault="00B12742">
      <w:pPr>
        <w:rPr>
          <w:rFonts w:asciiTheme="majorHAnsi" w:hAnsiTheme="majorHAnsi"/>
          <w:sz w:val="21"/>
          <w:szCs w:val="21"/>
          <w:lang w:val="fr-BE"/>
        </w:rPr>
      </w:pPr>
    </w:p>
    <w:sectPr w:rsidR="00B12742" w:rsidRPr="00D739C9" w:rsidSect="00C31A2D">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4AE" w:rsidRDefault="00E664AE" w:rsidP="00C31A2D">
      <w:pPr>
        <w:spacing w:after="0" w:line="240" w:lineRule="auto"/>
      </w:pPr>
      <w:r>
        <w:separator/>
      </w:r>
    </w:p>
  </w:endnote>
  <w:endnote w:type="continuationSeparator" w:id="0">
    <w:p w:rsidR="00E664AE" w:rsidRDefault="00E664AE" w:rsidP="00C31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187449"/>
      <w:docPartObj>
        <w:docPartGallery w:val="Page Numbers (Bottom of Page)"/>
        <w:docPartUnique/>
      </w:docPartObj>
    </w:sdtPr>
    <w:sdtEndPr>
      <w:rPr>
        <w:noProof/>
      </w:rPr>
    </w:sdtEndPr>
    <w:sdtContent>
      <w:p w:rsidR="000D3D26" w:rsidRDefault="000D3D26">
        <w:pPr>
          <w:pStyle w:val="Footer"/>
          <w:jc w:val="right"/>
        </w:pPr>
        <w:r>
          <w:fldChar w:fldCharType="begin"/>
        </w:r>
        <w:r>
          <w:instrText xml:space="preserve"> PAGE   \* MERGEFORMAT </w:instrText>
        </w:r>
        <w:r>
          <w:fldChar w:fldCharType="separate"/>
        </w:r>
        <w:r w:rsidR="00CE094D">
          <w:rPr>
            <w:noProof/>
          </w:rPr>
          <w:t>14</w:t>
        </w:r>
        <w:r>
          <w:rPr>
            <w:noProof/>
          </w:rPr>
          <w:fldChar w:fldCharType="end"/>
        </w:r>
      </w:p>
    </w:sdtContent>
  </w:sdt>
  <w:p w:rsidR="000D3D26" w:rsidRDefault="000D3D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4AE" w:rsidRDefault="00E664AE" w:rsidP="00C31A2D">
      <w:pPr>
        <w:spacing w:after="0" w:line="240" w:lineRule="auto"/>
      </w:pPr>
      <w:r>
        <w:separator/>
      </w:r>
    </w:p>
  </w:footnote>
  <w:footnote w:type="continuationSeparator" w:id="0">
    <w:p w:rsidR="00E664AE" w:rsidRDefault="00E664AE" w:rsidP="00C31A2D">
      <w:pPr>
        <w:spacing w:after="0" w:line="240" w:lineRule="auto"/>
      </w:pPr>
      <w:r>
        <w:continuationSeparator/>
      </w:r>
    </w:p>
  </w:footnote>
  <w:footnote w:id="1">
    <w:p w:rsidR="000D3D26" w:rsidRPr="008156EC" w:rsidRDefault="000D3D26" w:rsidP="00B358A5">
      <w:pPr>
        <w:pStyle w:val="FootnoteText"/>
        <w:rPr>
          <w:rFonts w:asciiTheme="majorHAnsi" w:hAnsiTheme="majorHAnsi" w:cstheme="majorHAnsi"/>
          <w:color w:val="000000"/>
          <w:sz w:val="18"/>
          <w:szCs w:val="18"/>
          <w:shd w:val="clear" w:color="auto" w:fill="FFFFFF"/>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Philippe David, « </w:t>
      </w:r>
      <w:r w:rsidRPr="008156EC">
        <w:rPr>
          <w:rFonts w:asciiTheme="majorHAnsi" w:hAnsiTheme="majorHAnsi" w:cstheme="majorHAnsi"/>
          <w:color w:val="000000"/>
          <w:sz w:val="18"/>
          <w:szCs w:val="18"/>
          <w:shd w:val="clear" w:color="auto" w:fill="FFFFFF"/>
          <w:lang w:val="fr-LU"/>
        </w:rPr>
        <w:t xml:space="preserve">Paris outragé, Paris brisé, Paris martyrisé… », </w:t>
      </w:r>
      <w:proofErr w:type="spellStart"/>
      <w:r w:rsidRPr="008156EC">
        <w:rPr>
          <w:rFonts w:asciiTheme="majorHAnsi" w:hAnsiTheme="majorHAnsi" w:cstheme="majorHAnsi"/>
          <w:color w:val="000000"/>
          <w:sz w:val="18"/>
          <w:szCs w:val="18"/>
          <w:shd w:val="clear" w:color="auto" w:fill="FFFFFF"/>
          <w:lang w:val="fr-LU"/>
        </w:rPr>
        <w:t>disponibile</w:t>
      </w:r>
      <w:proofErr w:type="spellEnd"/>
      <w:r w:rsidRPr="008156EC">
        <w:rPr>
          <w:rFonts w:asciiTheme="majorHAnsi" w:hAnsiTheme="majorHAnsi" w:cstheme="majorHAnsi"/>
          <w:color w:val="000000"/>
          <w:sz w:val="18"/>
          <w:szCs w:val="18"/>
          <w:shd w:val="clear" w:color="auto" w:fill="FFFFFF"/>
          <w:lang w:val="fr-LU"/>
        </w:rPr>
        <w:t xml:space="preserve"> online </w:t>
      </w:r>
      <w:proofErr w:type="spellStart"/>
      <w:r w:rsidRPr="008156EC">
        <w:rPr>
          <w:rFonts w:asciiTheme="majorHAnsi" w:hAnsiTheme="majorHAnsi" w:cstheme="majorHAnsi"/>
          <w:color w:val="000000"/>
          <w:sz w:val="18"/>
          <w:szCs w:val="18"/>
          <w:shd w:val="clear" w:color="auto" w:fill="FFFFFF"/>
          <w:lang w:val="fr-LU"/>
        </w:rPr>
        <w:t>all’indirizzo</w:t>
      </w:r>
      <w:proofErr w:type="spellEnd"/>
      <w:r w:rsidRPr="008156EC">
        <w:rPr>
          <w:rFonts w:asciiTheme="majorHAnsi" w:hAnsiTheme="majorHAnsi" w:cstheme="majorHAnsi"/>
          <w:color w:val="000000"/>
          <w:sz w:val="18"/>
          <w:szCs w:val="18"/>
          <w:shd w:val="clear" w:color="auto" w:fill="FFFFFF"/>
          <w:lang w:val="fr-LU"/>
        </w:rPr>
        <w:t xml:space="preserve"> &lt;</w:t>
      </w:r>
      <w:hyperlink r:id="rId1" w:history="1">
        <w:r w:rsidRPr="008156EC">
          <w:rPr>
            <w:rStyle w:val="Hyperlink"/>
            <w:rFonts w:asciiTheme="majorHAnsi" w:hAnsiTheme="majorHAnsi" w:cstheme="majorHAnsi"/>
            <w:sz w:val="18"/>
            <w:szCs w:val="18"/>
            <w:shd w:val="clear" w:color="auto" w:fill="FFFFFF"/>
            <w:lang w:val="fr-LU"/>
          </w:rPr>
          <w:t>http://www.lefigaro.fr/vox/politique/2015/11/18/31001-20151118ARTFIG00184-paris-outrage-paris-brise-paris-martyrise.php</w:t>
        </w:r>
      </w:hyperlink>
      <w:r w:rsidRPr="008156EC">
        <w:rPr>
          <w:rFonts w:asciiTheme="majorHAnsi" w:hAnsiTheme="majorHAnsi" w:cstheme="majorHAnsi"/>
          <w:color w:val="000000"/>
          <w:sz w:val="18"/>
          <w:szCs w:val="18"/>
          <w:shd w:val="clear" w:color="auto" w:fill="FFFFFF"/>
          <w:lang w:val="fr-LU"/>
        </w:rPr>
        <w:t>.&gt;, 18 novembre 2015 (</w:t>
      </w:r>
      <w:proofErr w:type="spellStart"/>
      <w:r w:rsidRPr="008156EC">
        <w:rPr>
          <w:rFonts w:asciiTheme="majorHAnsi" w:hAnsiTheme="majorHAnsi" w:cstheme="majorHAnsi"/>
          <w:sz w:val="18"/>
          <w:szCs w:val="18"/>
          <w:shd w:val="clear" w:color="auto" w:fill="FFFFFF"/>
          <w:lang w:val="fr-LU"/>
        </w:rPr>
        <w:t>traduzione</w:t>
      </w:r>
      <w:proofErr w:type="spellEnd"/>
      <w:r w:rsidRPr="008156EC">
        <w:rPr>
          <w:rFonts w:asciiTheme="majorHAnsi" w:hAnsiTheme="majorHAnsi" w:cstheme="majorHAnsi"/>
          <w:sz w:val="18"/>
          <w:szCs w:val="18"/>
          <w:shd w:val="clear" w:color="auto" w:fill="FFFFFF"/>
          <w:lang w:val="fr-LU"/>
        </w:rPr>
        <w:t xml:space="preserve"> </w:t>
      </w:r>
      <w:proofErr w:type="spellStart"/>
      <w:r w:rsidRPr="008156EC">
        <w:rPr>
          <w:rFonts w:asciiTheme="majorHAnsi" w:hAnsiTheme="majorHAnsi" w:cstheme="majorHAnsi"/>
          <w:sz w:val="18"/>
          <w:szCs w:val="18"/>
          <w:shd w:val="clear" w:color="auto" w:fill="FFFFFF"/>
          <w:lang w:val="fr-LU"/>
        </w:rPr>
        <w:t>propria</w:t>
      </w:r>
      <w:proofErr w:type="spellEnd"/>
      <w:r w:rsidRPr="008156EC">
        <w:rPr>
          <w:rFonts w:asciiTheme="majorHAnsi" w:hAnsiTheme="majorHAnsi" w:cstheme="majorHAnsi"/>
          <w:sz w:val="18"/>
          <w:szCs w:val="18"/>
          <w:shd w:val="clear" w:color="auto" w:fill="FFFFFF"/>
          <w:lang w:val="fr-LU"/>
        </w:rPr>
        <w:t xml:space="preserve">) </w:t>
      </w:r>
    </w:p>
  </w:footnote>
  <w:footnote w:id="2">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w:t>
      </w:r>
    </w:p>
  </w:footnote>
  <w:footnote w:id="3">
    <w:p w:rsidR="000D3D26" w:rsidRPr="008156EC" w:rsidRDefault="000D3D26" w:rsidP="00B358A5">
      <w:pPr>
        <w:spacing w:after="0" w:line="240" w:lineRule="auto"/>
        <w:textAlignment w:val="baseline"/>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Jacques Lévy et Michel </w:t>
      </w:r>
      <w:proofErr w:type="spellStart"/>
      <w:r w:rsidRPr="008156EC">
        <w:rPr>
          <w:rFonts w:asciiTheme="majorHAnsi" w:hAnsiTheme="majorHAnsi" w:cstheme="majorHAnsi"/>
          <w:sz w:val="18"/>
          <w:szCs w:val="18"/>
          <w:lang w:val="fr-LU"/>
        </w:rPr>
        <w:t>Lussault</w:t>
      </w:r>
      <w:proofErr w:type="spellEnd"/>
      <w:r w:rsidRPr="008156EC">
        <w:rPr>
          <w:rFonts w:asciiTheme="majorHAnsi" w:hAnsiTheme="majorHAnsi" w:cstheme="majorHAnsi"/>
          <w:sz w:val="18"/>
          <w:szCs w:val="18"/>
          <w:lang w:val="fr-LU"/>
        </w:rPr>
        <w:t xml:space="preserve">, « Paris outragé: une ville face aux risques du monde », </w:t>
      </w:r>
      <w:proofErr w:type="spellStart"/>
      <w:r w:rsidRPr="008156EC">
        <w:rPr>
          <w:rFonts w:asciiTheme="majorHAnsi" w:hAnsiTheme="majorHAnsi" w:cstheme="majorHAnsi"/>
          <w:sz w:val="18"/>
          <w:szCs w:val="18"/>
          <w:lang w:val="fr-LU"/>
        </w:rPr>
        <w:t>disponibile</w:t>
      </w:r>
      <w:proofErr w:type="spellEnd"/>
      <w:r w:rsidRPr="008156EC">
        <w:rPr>
          <w:rFonts w:asciiTheme="majorHAnsi" w:hAnsiTheme="majorHAnsi" w:cstheme="majorHAnsi"/>
          <w:sz w:val="18"/>
          <w:szCs w:val="18"/>
          <w:lang w:val="fr-LU"/>
        </w:rPr>
        <w:t xml:space="preserve"> online </w:t>
      </w:r>
      <w:proofErr w:type="spellStart"/>
      <w:r w:rsidRPr="008156EC">
        <w:rPr>
          <w:rFonts w:asciiTheme="majorHAnsi" w:hAnsiTheme="majorHAnsi" w:cstheme="majorHAnsi"/>
          <w:sz w:val="18"/>
          <w:szCs w:val="18"/>
          <w:lang w:val="fr-LU"/>
        </w:rPr>
        <w:t>all’indirizzo</w:t>
      </w:r>
      <w:proofErr w:type="spellEnd"/>
      <w:r w:rsidRPr="008156EC">
        <w:rPr>
          <w:rFonts w:asciiTheme="majorHAnsi" w:hAnsiTheme="majorHAnsi" w:cstheme="majorHAnsi"/>
          <w:sz w:val="18"/>
          <w:szCs w:val="18"/>
          <w:lang w:val="fr-LU"/>
        </w:rPr>
        <w:t xml:space="preserve"> &lt;</w:t>
      </w:r>
      <w:hyperlink r:id="rId2" w:history="1">
        <w:r w:rsidRPr="008156EC">
          <w:rPr>
            <w:rStyle w:val="Hyperlink"/>
            <w:rFonts w:asciiTheme="majorHAnsi" w:hAnsiTheme="majorHAnsi" w:cstheme="majorHAnsi"/>
            <w:sz w:val="18"/>
            <w:szCs w:val="18"/>
            <w:lang w:val="fr-LU"/>
          </w:rPr>
          <w:t>http://www.liberation.fr/planete/20</w:t>
        </w:r>
        <w:r w:rsidRPr="008156EC">
          <w:rPr>
            <w:rStyle w:val="Hyperlink"/>
            <w:rFonts w:asciiTheme="majorHAnsi" w:hAnsiTheme="majorHAnsi" w:cstheme="majorHAnsi"/>
            <w:sz w:val="18"/>
            <w:szCs w:val="18"/>
            <w:lang w:val="fr-LU"/>
          </w:rPr>
          <w:t>1</w:t>
        </w:r>
        <w:r w:rsidRPr="008156EC">
          <w:rPr>
            <w:rStyle w:val="Hyperlink"/>
            <w:rFonts w:asciiTheme="majorHAnsi" w:hAnsiTheme="majorHAnsi" w:cstheme="majorHAnsi"/>
            <w:sz w:val="18"/>
            <w:szCs w:val="18"/>
            <w:lang w:val="fr-LU"/>
          </w:rPr>
          <w:t>5/11/22/paris-outrage-une-ville-face-aux-risques-du-monde_1415306</w:t>
        </w:r>
      </w:hyperlink>
      <w:r w:rsidRPr="008156EC">
        <w:rPr>
          <w:rFonts w:asciiTheme="majorHAnsi" w:hAnsiTheme="majorHAnsi" w:cstheme="majorHAnsi"/>
          <w:sz w:val="18"/>
          <w:szCs w:val="18"/>
          <w:lang w:val="fr-LU"/>
        </w:rPr>
        <w:t>&gt;, 22 novembre 2015 (</w:t>
      </w:r>
      <w:proofErr w:type="spellStart"/>
      <w:r w:rsidRPr="008156EC">
        <w:rPr>
          <w:rFonts w:asciiTheme="majorHAnsi" w:hAnsiTheme="majorHAnsi" w:cstheme="majorHAnsi"/>
          <w:sz w:val="18"/>
          <w:szCs w:val="18"/>
          <w:lang w:val="fr-LU"/>
        </w:rPr>
        <w:t>traduzione</w:t>
      </w:r>
      <w:proofErr w:type="spellEnd"/>
      <w:r w:rsidRPr="008156EC">
        <w:rPr>
          <w:rFonts w:asciiTheme="majorHAnsi" w:hAnsiTheme="majorHAnsi" w:cstheme="majorHAnsi"/>
          <w:sz w:val="18"/>
          <w:szCs w:val="18"/>
          <w:lang w:val="fr-LU"/>
        </w:rPr>
        <w:t xml:space="preserve"> </w:t>
      </w:r>
      <w:proofErr w:type="spellStart"/>
      <w:r w:rsidRPr="008156EC">
        <w:rPr>
          <w:rFonts w:asciiTheme="majorHAnsi" w:hAnsiTheme="majorHAnsi" w:cstheme="majorHAnsi"/>
          <w:sz w:val="18"/>
          <w:szCs w:val="18"/>
          <w:lang w:val="fr-LU"/>
        </w:rPr>
        <w:t>propria</w:t>
      </w:r>
      <w:proofErr w:type="spellEnd"/>
      <w:r w:rsidRPr="008156EC">
        <w:rPr>
          <w:rFonts w:asciiTheme="majorHAnsi" w:hAnsiTheme="majorHAnsi" w:cstheme="majorHAnsi"/>
          <w:sz w:val="18"/>
          <w:szCs w:val="18"/>
          <w:lang w:val="fr-LU"/>
        </w:rPr>
        <w:t>)</w:t>
      </w:r>
    </w:p>
  </w:footnote>
  <w:footnote w:id="4">
    <w:p w:rsidR="000D3D26" w:rsidRPr="00BC0D20" w:rsidRDefault="000D3D26" w:rsidP="00B358A5">
      <w:pPr>
        <w:pStyle w:val="FootnoteText"/>
        <w:rPr>
          <w:rFonts w:asciiTheme="majorHAnsi" w:hAnsiTheme="majorHAnsi" w:cstheme="majorHAnsi"/>
          <w:sz w:val="18"/>
          <w:szCs w:val="18"/>
          <w:lang w:val="it-IT"/>
        </w:rPr>
      </w:pPr>
      <w:r w:rsidRPr="00BC0D20">
        <w:rPr>
          <w:rStyle w:val="FootnoteReference"/>
          <w:rFonts w:asciiTheme="majorHAnsi" w:hAnsiTheme="majorHAnsi" w:cstheme="majorHAnsi"/>
          <w:sz w:val="18"/>
          <w:szCs w:val="18"/>
          <w:lang w:val="it-IT"/>
        </w:rPr>
        <w:footnoteRef/>
      </w:r>
      <w:r w:rsidRPr="00BC0D20">
        <w:rPr>
          <w:rFonts w:asciiTheme="majorHAnsi" w:hAnsiTheme="majorHAnsi" w:cstheme="majorHAnsi"/>
          <w:sz w:val="18"/>
          <w:szCs w:val="18"/>
          <w:lang w:val="it-IT"/>
        </w:rPr>
        <w:t xml:space="preserve"> Nathalie Roelens, “La svolta virale della filosofia contemporanea”, in </w:t>
      </w:r>
      <w:r w:rsidRPr="00BC0D20">
        <w:rPr>
          <w:rFonts w:asciiTheme="majorHAnsi" w:hAnsiTheme="majorHAnsi" w:cstheme="majorHAnsi"/>
          <w:i/>
          <w:sz w:val="18"/>
          <w:szCs w:val="18"/>
          <w:lang w:val="it-IT"/>
        </w:rPr>
        <w:t>Lexia</w:t>
      </w:r>
      <w:r w:rsidRPr="00BC0D20">
        <w:rPr>
          <w:rFonts w:asciiTheme="majorHAnsi" w:hAnsiTheme="majorHAnsi" w:cstheme="majorHAnsi"/>
          <w:sz w:val="18"/>
          <w:szCs w:val="18"/>
          <w:lang w:val="it-IT"/>
        </w:rPr>
        <w:t xml:space="preserve"> , 24 “Semiotica e viralità” (sotto stampa)</w:t>
      </w:r>
    </w:p>
  </w:footnote>
  <w:footnote w:id="5">
    <w:p w:rsidR="000D3D26" w:rsidRPr="008156EC" w:rsidRDefault="000D3D26" w:rsidP="00B358A5">
      <w:pPr>
        <w:pStyle w:val="FootnoteText"/>
        <w:rPr>
          <w:rFonts w:asciiTheme="majorHAnsi" w:hAnsiTheme="majorHAnsi" w:cstheme="majorHAnsi"/>
          <w:sz w:val="18"/>
          <w:szCs w:val="18"/>
          <w:lang w:val="fr-LU"/>
        </w:rPr>
      </w:pPr>
      <w:r w:rsidRPr="00074923">
        <w:rPr>
          <w:rStyle w:val="FootnoteReference"/>
          <w:rFonts w:asciiTheme="majorHAnsi" w:hAnsiTheme="majorHAnsi" w:cstheme="majorHAnsi"/>
          <w:sz w:val="18"/>
          <w:szCs w:val="18"/>
          <w:lang w:val="it-IT"/>
        </w:rPr>
        <w:footnoteRef/>
      </w:r>
      <w:r w:rsidRPr="00074923">
        <w:rPr>
          <w:rFonts w:asciiTheme="majorHAnsi" w:hAnsiTheme="majorHAnsi" w:cstheme="majorHAnsi"/>
          <w:sz w:val="18"/>
          <w:szCs w:val="18"/>
          <w:lang w:val="it-IT"/>
        </w:rPr>
        <w:t xml:space="preserve"> Georges Didi-Huberman ha di recente dimostrato che il pathos funge da amplificatore emozionale ed ha collegato l’importanza della figura lacrimosa ai </w:t>
      </w:r>
      <w:r w:rsidRPr="00074923">
        <w:rPr>
          <w:rFonts w:asciiTheme="majorHAnsi" w:hAnsiTheme="majorHAnsi" w:cstheme="majorHAnsi"/>
          <w:i/>
          <w:sz w:val="18"/>
          <w:szCs w:val="18"/>
          <w:lang w:val="it-IT"/>
        </w:rPr>
        <w:t>Pathosformeln</w:t>
      </w:r>
      <w:r w:rsidRPr="00074923">
        <w:rPr>
          <w:rFonts w:asciiTheme="majorHAnsi" w:hAnsiTheme="majorHAnsi" w:cstheme="majorHAnsi"/>
          <w:sz w:val="18"/>
          <w:szCs w:val="18"/>
          <w:lang w:val="it-IT"/>
        </w:rPr>
        <w:t xml:space="preserve"> (“formule di pathos”) che Aby Warburg aveva raccolto</w:t>
      </w:r>
      <w:r w:rsidR="00BB4349" w:rsidRPr="00074923">
        <w:rPr>
          <w:rFonts w:asciiTheme="majorHAnsi" w:hAnsiTheme="majorHAnsi" w:cstheme="majorHAnsi"/>
          <w:sz w:val="18"/>
          <w:szCs w:val="18"/>
          <w:lang w:val="it-IT"/>
        </w:rPr>
        <w:t xml:space="preserve"> </w:t>
      </w:r>
      <w:r w:rsidRPr="00074923">
        <w:rPr>
          <w:rFonts w:asciiTheme="majorHAnsi" w:hAnsiTheme="majorHAnsi" w:cstheme="majorHAnsi"/>
          <w:sz w:val="18"/>
          <w:szCs w:val="18"/>
          <w:lang w:val="it-IT"/>
        </w:rPr>
        <w:t xml:space="preserve"> </w:t>
      </w:r>
      <w:r w:rsidR="00BB4349" w:rsidRPr="00074923">
        <w:rPr>
          <w:rFonts w:asciiTheme="majorHAnsi" w:hAnsiTheme="majorHAnsi" w:cstheme="majorHAnsi"/>
          <w:sz w:val="18"/>
          <w:szCs w:val="18"/>
          <w:lang w:val="it-IT"/>
        </w:rPr>
        <w:t>scandagliando i secoli in vista del suo</w:t>
      </w:r>
      <w:r w:rsidRPr="00074923">
        <w:rPr>
          <w:rFonts w:asciiTheme="majorHAnsi" w:hAnsiTheme="majorHAnsi" w:cstheme="majorHAnsi"/>
          <w:sz w:val="18"/>
          <w:szCs w:val="18"/>
          <w:lang w:val="it-IT"/>
        </w:rPr>
        <w:t xml:space="preserve"> </w:t>
      </w:r>
      <w:r w:rsidRPr="00074923">
        <w:rPr>
          <w:rFonts w:asciiTheme="majorHAnsi" w:hAnsiTheme="majorHAnsi" w:cstheme="majorHAnsi"/>
          <w:i/>
          <w:sz w:val="18"/>
          <w:szCs w:val="18"/>
          <w:lang w:val="it-IT"/>
        </w:rPr>
        <w:t>Bilderatlas Mnemosyne</w:t>
      </w:r>
      <w:r w:rsidRPr="00074923">
        <w:rPr>
          <w:rFonts w:asciiTheme="majorHAnsi" w:hAnsiTheme="majorHAnsi" w:cstheme="majorHAnsi"/>
          <w:sz w:val="18"/>
          <w:szCs w:val="18"/>
          <w:lang w:val="it-IT"/>
        </w:rPr>
        <w:t xml:space="preserve">. </w:t>
      </w:r>
      <w:r w:rsidRPr="00074923">
        <w:rPr>
          <w:rFonts w:asciiTheme="majorHAnsi" w:hAnsiTheme="majorHAnsi" w:cstheme="majorHAnsi"/>
          <w:sz w:val="18"/>
          <w:szCs w:val="18"/>
          <w:lang w:val="fr-LU"/>
        </w:rPr>
        <w:t xml:space="preserve">Cf. </w:t>
      </w:r>
      <w:r w:rsidRPr="00074923">
        <w:rPr>
          <w:rFonts w:asciiTheme="majorHAnsi" w:hAnsiTheme="majorHAnsi" w:cstheme="majorHAnsi"/>
          <w:i/>
          <w:sz w:val="18"/>
          <w:szCs w:val="18"/>
          <w:lang w:val="fr-LU"/>
        </w:rPr>
        <w:t>Peuples en larmes, peuples en armes</w:t>
      </w:r>
      <w:r w:rsidRPr="00074923">
        <w:rPr>
          <w:rFonts w:asciiTheme="majorHAnsi" w:hAnsiTheme="majorHAnsi" w:cstheme="majorHAnsi"/>
          <w:sz w:val="18"/>
          <w:szCs w:val="18"/>
          <w:lang w:val="fr-LU"/>
        </w:rPr>
        <w:t>, Paris, Minuit, 2016.</w:t>
      </w:r>
    </w:p>
  </w:footnote>
  <w:footnote w:id="6">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Paul Ricœur, </w:t>
      </w:r>
      <w:r w:rsidRPr="008156EC">
        <w:rPr>
          <w:rFonts w:asciiTheme="majorHAnsi" w:hAnsiTheme="majorHAnsi" w:cstheme="majorHAnsi"/>
          <w:i/>
          <w:sz w:val="18"/>
          <w:szCs w:val="18"/>
          <w:lang w:val="fr-LU"/>
        </w:rPr>
        <w:t>Soi-même comme un autre</w:t>
      </w:r>
      <w:r w:rsidRPr="008156EC">
        <w:rPr>
          <w:rFonts w:asciiTheme="majorHAnsi" w:hAnsiTheme="majorHAnsi" w:cstheme="majorHAnsi"/>
          <w:sz w:val="18"/>
          <w:szCs w:val="18"/>
          <w:lang w:val="fr-LU"/>
        </w:rPr>
        <w:t xml:space="preserve">, </w:t>
      </w:r>
      <w:r w:rsidRPr="008156EC">
        <w:rPr>
          <w:rFonts w:asciiTheme="majorHAnsi" w:eastAsia="Times New Roman" w:hAnsiTheme="majorHAnsi" w:cstheme="majorHAnsi"/>
          <w:sz w:val="18"/>
          <w:szCs w:val="18"/>
          <w:lang w:val="fr-LU" w:eastAsia="fr-FR"/>
        </w:rPr>
        <w:t>Paris, Seuil, 1990, pp. 12-13.</w:t>
      </w:r>
    </w:p>
  </w:footnote>
  <w:footnote w:id="7">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 p. 143.</w:t>
      </w:r>
    </w:p>
  </w:footnote>
  <w:footnote w:id="8">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 p. 147.</w:t>
      </w:r>
    </w:p>
  </w:footnote>
  <w:footnote w:id="9">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sz w:val="18"/>
          <w:szCs w:val="18"/>
          <w:shd w:val="clear" w:color="auto" w:fill="FFFFFF"/>
          <w:lang w:val="fr-LU"/>
        </w:rPr>
        <w:t xml:space="preserve">Nicolas Sarkozy, meeting </w:t>
      </w:r>
      <w:proofErr w:type="spellStart"/>
      <w:r w:rsidRPr="008156EC">
        <w:rPr>
          <w:rFonts w:asciiTheme="majorHAnsi" w:hAnsiTheme="majorHAnsi" w:cstheme="majorHAnsi"/>
          <w:sz w:val="18"/>
          <w:szCs w:val="18"/>
          <w:shd w:val="clear" w:color="auto" w:fill="FFFFFF"/>
          <w:lang w:val="fr-LU"/>
        </w:rPr>
        <w:t>a</w:t>
      </w:r>
      <w:proofErr w:type="spellEnd"/>
      <w:r w:rsidRPr="008156EC">
        <w:rPr>
          <w:rFonts w:asciiTheme="majorHAnsi" w:hAnsiTheme="majorHAnsi" w:cstheme="majorHAnsi"/>
          <w:sz w:val="18"/>
          <w:szCs w:val="18"/>
          <w:shd w:val="clear" w:color="auto" w:fill="FFFFFF"/>
          <w:lang w:val="fr-LU"/>
        </w:rPr>
        <w:t xml:space="preserve"> Franconville (Val d’Oise), 19 </w:t>
      </w:r>
      <w:proofErr w:type="spellStart"/>
      <w:r w:rsidRPr="008156EC">
        <w:rPr>
          <w:rFonts w:asciiTheme="majorHAnsi" w:hAnsiTheme="majorHAnsi" w:cstheme="majorHAnsi"/>
          <w:sz w:val="18"/>
          <w:szCs w:val="18"/>
          <w:shd w:val="clear" w:color="auto" w:fill="FFFFFF"/>
          <w:lang w:val="fr-LU"/>
        </w:rPr>
        <w:t>settembre</w:t>
      </w:r>
      <w:proofErr w:type="spellEnd"/>
      <w:r w:rsidRPr="008156EC">
        <w:rPr>
          <w:rFonts w:asciiTheme="majorHAnsi" w:hAnsiTheme="majorHAnsi" w:cstheme="majorHAnsi"/>
          <w:sz w:val="18"/>
          <w:szCs w:val="18"/>
          <w:shd w:val="clear" w:color="auto" w:fill="FFFFFF"/>
          <w:lang w:val="fr-LU"/>
        </w:rPr>
        <w:t xml:space="preserve"> 2016. </w:t>
      </w:r>
    </w:p>
  </w:footnote>
  <w:footnote w:id="10">
    <w:p w:rsidR="000D3D26" w:rsidRPr="00074923" w:rsidRDefault="000D3D26" w:rsidP="00B358A5">
      <w:pPr>
        <w:spacing w:after="0" w:line="240" w:lineRule="auto"/>
        <w:contextualSpacing/>
        <w:mirrorIndents/>
        <w:rPr>
          <w:rFonts w:asciiTheme="majorHAnsi" w:hAnsiTheme="majorHAnsi" w:cstheme="majorHAnsi"/>
          <w:color w:val="000000" w:themeColor="text1"/>
          <w:sz w:val="18"/>
          <w:szCs w:val="18"/>
          <w:lang w:val="fr-FR"/>
        </w:rPr>
      </w:pPr>
      <w:r w:rsidRPr="00074923">
        <w:rPr>
          <w:rStyle w:val="FootnoteReference"/>
          <w:rFonts w:asciiTheme="majorHAnsi" w:hAnsiTheme="majorHAnsi" w:cstheme="majorHAnsi"/>
          <w:sz w:val="18"/>
          <w:szCs w:val="18"/>
          <w:lang w:val="it-IT"/>
        </w:rPr>
        <w:footnoteRef/>
      </w:r>
      <w:r w:rsidRPr="00074923">
        <w:rPr>
          <w:rFonts w:asciiTheme="majorHAnsi" w:hAnsiTheme="majorHAnsi" w:cstheme="majorHAnsi"/>
          <w:sz w:val="18"/>
          <w:szCs w:val="18"/>
          <w:lang w:val="fr-LU"/>
        </w:rPr>
        <w:t xml:space="preserve"> Maurice Blanchot, </w:t>
      </w:r>
      <w:r w:rsidRPr="00074923">
        <w:rPr>
          <w:rFonts w:asciiTheme="majorHAnsi" w:hAnsiTheme="majorHAnsi" w:cstheme="majorHAnsi"/>
          <w:i/>
          <w:sz w:val="18"/>
          <w:szCs w:val="18"/>
          <w:lang w:val="fr-LU"/>
        </w:rPr>
        <w:t>L’Ecriture du désastre</w:t>
      </w:r>
      <w:r w:rsidRPr="00074923">
        <w:rPr>
          <w:rFonts w:asciiTheme="majorHAnsi" w:hAnsiTheme="majorHAnsi" w:cstheme="majorHAnsi"/>
          <w:sz w:val="18"/>
          <w:szCs w:val="18"/>
          <w:lang w:val="fr-LU"/>
        </w:rPr>
        <w:t>, Pari</w:t>
      </w:r>
      <w:r w:rsidR="00074923" w:rsidRPr="00074923">
        <w:rPr>
          <w:rFonts w:asciiTheme="majorHAnsi" w:hAnsiTheme="majorHAnsi" w:cstheme="majorHAnsi"/>
          <w:sz w:val="18"/>
          <w:szCs w:val="18"/>
          <w:lang w:val="fr-LU"/>
        </w:rPr>
        <w:t>s, Gallimard,1980, pp. 192- 196</w:t>
      </w:r>
      <w:r w:rsidRPr="00074923">
        <w:rPr>
          <w:rFonts w:asciiTheme="majorHAnsi" w:eastAsia="Times New Roman" w:hAnsiTheme="majorHAnsi" w:cstheme="majorHAnsi"/>
          <w:sz w:val="18"/>
          <w:szCs w:val="18"/>
          <w:lang w:val="fr-LU" w:eastAsia="fr-FR"/>
        </w:rPr>
        <w:t xml:space="preserve"> </w:t>
      </w:r>
      <w:r w:rsidRPr="00074923">
        <w:rPr>
          <w:rFonts w:asciiTheme="majorHAnsi" w:hAnsiTheme="majorHAnsi" w:cstheme="majorHAnsi"/>
          <w:color w:val="000000" w:themeColor="text1"/>
          <w:sz w:val="18"/>
          <w:szCs w:val="18"/>
          <w:lang w:val="fr-FR"/>
        </w:rPr>
        <w:t>(</w:t>
      </w:r>
      <w:proofErr w:type="spellStart"/>
      <w:r w:rsidRPr="00074923">
        <w:rPr>
          <w:rFonts w:asciiTheme="majorHAnsi" w:hAnsiTheme="majorHAnsi" w:cstheme="majorHAnsi"/>
          <w:color w:val="000000" w:themeColor="text1"/>
          <w:sz w:val="18"/>
          <w:szCs w:val="18"/>
          <w:lang w:val="fr-FR"/>
        </w:rPr>
        <w:t>traduzione</w:t>
      </w:r>
      <w:proofErr w:type="spellEnd"/>
      <w:r w:rsidRPr="00074923">
        <w:rPr>
          <w:rFonts w:asciiTheme="majorHAnsi" w:hAnsiTheme="majorHAnsi" w:cstheme="majorHAnsi"/>
          <w:color w:val="000000" w:themeColor="text1"/>
          <w:sz w:val="18"/>
          <w:szCs w:val="18"/>
          <w:lang w:val="fr-FR"/>
        </w:rPr>
        <w:t xml:space="preserve"> </w:t>
      </w:r>
      <w:proofErr w:type="spellStart"/>
      <w:r w:rsidRPr="00074923">
        <w:rPr>
          <w:rFonts w:asciiTheme="majorHAnsi" w:hAnsiTheme="majorHAnsi" w:cstheme="majorHAnsi"/>
          <w:color w:val="000000" w:themeColor="text1"/>
          <w:sz w:val="18"/>
          <w:szCs w:val="18"/>
          <w:lang w:val="fr-FR"/>
        </w:rPr>
        <w:t>propria</w:t>
      </w:r>
      <w:proofErr w:type="spellEnd"/>
      <w:r w:rsidRPr="00074923">
        <w:rPr>
          <w:rFonts w:asciiTheme="majorHAnsi" w:hAnsiTheme="majorHAnsi" w:cstheme="majorHAnsi"/>
          <w:color w:val="000000" w:themeColor="text1"/>
          <w:sz w:val="18"/>
          <w:szCs w:val="18"/>
          <w:lang w:val="fr-FR"/>
        </w:rPr>
        <w:t>)</w:t>
      </w:r>
      <w:r w:rsidR="00074923" w:rsidRPr="00074923">
        <w:rPr>
          <w:rFonts w:asciiTheme="majorHAnsi" w:hAnsiTheme="majorHAnsi" w:cstheme="majorHAnsi"/>
          <w:color w:val="000000" w:themeColor="text1"/>
          <w:sz w:val="18"/>
          <w:szCs w:val="18"/>
          <w:lang w:val="fr-FR"/>
        </w:rPr>
        <w:t>.</w:t>
      </w:r>
    </w:p>
  </w:footnote>
  <w:footnote w:id="11">
    <w:p w:rsidR="000D3D26" w:rsidRPr="0083525D" w:rsidRDefault="000D3D26" w:rsidP="00B358A5">
      <w:pPr>
        <w:pStyle w:val="FootnoteText"/>
        <w:contextualSpacing/>
        <w:mirrorIndents/>
        <w:rPr>
          <w:rFonts w:asciiTheme="majorHAnsi" w:hAnsiTheme="majorHAnsi" w:cstheme="majorHAnsi"/>
          <w:sz w:val="18"/>
          <w:szCs w:val="18"/>
          <w:lang w:val="fr-FR"/>
        </w:rPr>
      </w:pPr>
      <w:r w:rsidRPr="00074923">
        <w:rPr>
          <w:rStyle w:val="FootnoteReference"/>
          <w:rFonts w:asciiTheme="majorHAnsi" w:hAnsiTheme="majorHAnsi" w:cstheme="majorHAnsi"/>
          <w:sz w:val="18"/>
          <w:szCs w:val="18"/>
          <w:lang w:val="it-IT"/>
        </w:rPr>
        <w:footnoteRef/>
      </w:r>
      <w:r w:rsidRPr="0083525D">
        <w:rPr>
          <w:rFonts w:asciiTheme="majorHAnsi" w:hAnsiTheme="majorHAnsi" w:cstheme="majorHAnsi"/>
          <w:sz w:val="18"/>
          <w:szCs w:val="18"/>
          <w:lang w:val="fr-FR"/>
        </w:rPr>
        <w:t xml:space="preserve"> </w:t>
      </w:r>
      <w:r w:rsidRPr="0083525D">
        <w:rPr>
          <w:rFonts w:asciiTheme="majorHAnsi" w:eastAsia="Times New Roman" w:hAnsiTheme="majorHAnsi" w:cstheme="majorHAnsi"/>
          <w:sz w:val="18"/>
          <w:szCs w:val="18"/>
          <w:lang w:val="fr-FR" w:eastAsia="fr-FR"/>
        </w:rPr>
        <w:t xml:space="preserve">Patrizia </w:t>
      </w:r>
      <w:proofErr w:type="spellStart"/>
      <w:r w:rsidRPr="0083525D">
        <w:rPr>
          <w:rFonts w:asciiTheme="majorHAnsi" w:eastAsia="Times New Roman" w:hAnsiTheme="majorHAnsi" w:cstheme="majorHAnsi"/>
          <w:sz w:val="18"/>
          <w:szCs w:val="18"/>
          <w:lang w:val="fr-FR" w:eastAsia="fr-FR"/>
        </w:rPr>
        <w:t>Laudati</w:t>
      </w:r>
      <w:proofErr w:type="spellEnd"/>
      <w:r w:rsidRPr="0083525D">
        <w:rPr>
          <w:rFonts w:asciiTheme="majorHAnsi" w:eastAsia="Times New Roman" w:hAnsiTheme="majorHAnsi" w:cstheme="majorHAnsi"/>
          <w:sz w:val="18"/>
          <w:szCs w:val="18"/>
          <w:lang w:val="fr-FR" w:eastAsia="fr-FR"/>
        </w:rPr>
        <w:t xml:space="preserve">, « Représentations spatiales et identité urbaine », in Alex Demeulenaere, Folke Gernert, Nathalie </w:t>
      </w:r>
      <w:proofErr w:type="spellStart"/>
      <w:r w:rsidRPr="0083525D">
        <w:rPr>
          <w:rFonts w:asciiTheme="majorHAnsi" w:eastAsia="Times New Roman" w:hAnsiTheme="majorHAnsi" w:cstheme="majorHAnsi"/>
          <w:sz w:val="18"/>
          <w:szCs w:val="18"/>
          <w:lang w:val="fr-FR" w:eastAsia="fr-FR"/>
        </w:rPr>
        <w:t>Roelens</w:t>
      </w:r>
      <w:proofErr w:type="spellEnd"/>
      <w:r w:rsidRPr="0083525D">
        <w:rPr>
          <w:rFonts w:asciiTheme="majorHAnsi" w:eastAsia="Times New Roman" w:hAnsiTheme="majorHAnsi" w:cstheme="majorHAnsi"/>
          <w:sz w:val="18"/>
          <w:szCs w:val="18"/>
          <w:lang w:val="fr-FR" w:eastAsia="fr-FR"/>
        </w:rPr>
        <w:t xml:space="preserve"> (a cura di), </w:t>
      </w:r>
      <w:r w:rsidRPr="0083525D">
        <w:rPr>
          <w:rFonts w:asciiTheme="majorHAnsi" w:eastAsia="Times New Roman" w:hAnsiTheme="majorHAnsi" w:cstheme="majorHAnsi"/>
          <w:i/>
          <w:sz w:val="18"/>
          <w:szCs w:val="18"/>
          <w:lang w:val="fr-FR" w:eastAsia="fr-FR"/>
        </w:rPr>
        <w:t>Chorographies</w:t>
      </w:r>
      <w:r w:rsidRPr="0083525D">
        <w:rPr>
          <w:rFonts w:asciiTheme="majorHAnsi" w:eastAsia="Times New Roman" w:hAnsiTheme="majorHAnsi" w:cstheme="majorHAnsi"/>
          <w:sz w:val="18"/>
          <w:szCs w:val="18"/>
          <w:lang w:val="fr-FR" w:eastAsia="fr-FR"/>
        </w:rPr>
        <w:t xml:space="preserve"> (</w:t>
      </w:r>
      <w:proofErr w:type="spellStart"/>
      <w:r w:rsidRPr="0083525D">
        <w:rPr>
          <w:rFonts w:asciiTheme="majorHAnsi" w:eastAsia="Times New Roman" w:hAnsiTheme="majorHAnsi" w:cstheme="majorHAnsi"/>
          <w:sz w:val="18"/>
          <w:szCs w:val="18"/>
          <w:lang w:val="fr-FR" w:eastAsia="fr-FR"/>
        </w:rPr>
        <w:t>sotto</w:t>
      </w:r>
      <w:proofErr w:type="spellEnd"/>
      <w:r w:rsidRPr="0083525D">
        <w:rPr>
          <w:rFonts w:asciiTheme="majorHAnsi" w:eastAsia="Times New Roman" w:hAnsiTheme="majorHAnsi" w:cstheme="majorHAnsi"/>
          <w:sz w:val="18"/>
          <w:szCs w:val="18"/>
          <w:lang w:val="fr-FR" w:eastAsia="fr-FR"/>
        </w:rPr>
        <w:t xml:space="preserve"> </w:t>
      </w:r>
      <w:proofErr w:type="spellStart"/>
      <w:r w:rsidRPr="0083525D">
        <w:rPr>
          <w:rFonts w:asciiTheme="majorHAnsi" w:eastAsia="Times New Roman" w:hAnsiTheme="majorHAnsi" w:cstheme="majorHAnsi"/>
          <w:sz w:val="18"/>
          <w:szCs w:val="18"/>
          <w:lang w:val="fr-FR" w:eastAsia="fr-FR"/>
        </w:rPr>
        <w:t>stampa</w:t>
      </w:r>
      <w:proofErr w:type="spellEnd"/>
      <w:r w:rsidRPr="0083525D">
        <w:rPr>
          <w:rFonts w:asciiTheme="majorHAnsi" w:eastAsia="Times New Roman" w:hAnsiTheme="majorHAnsi" w:cstheme="majorHAnsi"/>
          <w:sz w:val="18"/>
          <w:szCs w:val="18"/>
          <w:lang w:val="fr-FR" w:eastAsia="fr-FR"/>
        </w:rPr>
        <w:t>)</w:t>
      </w:r>
    </w:p>
  </w:footnote>
  <w:footnote w:id="12">
    <w:p w:rsidR="000D3D26" w:rsidRPr="00BC0D20" w:rsidRDefault="000D3D26" w:rsidP="00B358A5">
      <w:pPr>
        <w:pStyle w:val="FootnoteText"/>
        <w:contextualSpacing/>
        <w:mirrorIndents/>
        <w:rPr>
          <w:rFonts w:asciiTheme="majorHAnsi" w:hAnsiTheme="majorHAnsi" w:cstheme="majorHAnsi"/>
          <w:color w:val="000000" w:themeColor="text1"/>
          <w:sz w:val="18"/>
          <w:szCs w:val="18"/>
          <w:lang w:val="it-IT"/>
        </w:rPr>
      </w:pPr>
      <w:r w:rsidRPr="00074923">
        <w:rPr>
          <w:rStyle w:val="FootnoteReference"/>
          <w:rFonts w:asciiTheme="majorHAnsi" w:hAnsiTheme="majorHAnsi" w:cstheme="majorHAnsi"/>
          <w:sz w:val="18"/>
          <w:szCs w:val="18"/>
          <w:lang w:val="it-IT"/>
        </w:rPr>
        <w:footnoteRef/>
      </w:r>
      <w:r w:rsidRPr="00074923">
        <w:rPr>
          <w:rFonts w:asciiTheme="majorHAnsi" w:hAnsiTheme="majorHAnsi" w:cstheme="majorHAnsi"/>
          <w:sz w:val="18"/>
          <w:szCs w:val="18"/>
          <w:lang w:val="it-IT"/>
        </w:rPr>
        <w:t xml:space="preserve"> </w:t>
      </w:r>
      <w:proofErr w:type="spellStart"/>
      <w:r w:rsidRPr="00074923">
        <w:rPr>
          <w:rFonts w:asciiTheme="majorHAnsi" w:hAnsiTheme="majorHAnsi" w:cstheme="majorHAnsi"/>
          <w:color w:val="000000" w:themeColor="text1"/>
          <w:sz w:val="18"/>
          <w:szCs w:val="18"/>
          <w:shd w:val="clear" w:color="auto" w:fill="FFFFFF"/>
          <w:lang w:val="it-IT"/>
        </w:rPr>
        <w:t>Derrida</w:t>
      </w:r>
      <w:proofErr w:type="spellEnd"/>
      <w:r w:rsidRPr="00074923">
        <w:rPr>
          <w:rFonts w:asciiTheme="majorHAnsi" w:hAnsiTheme="majorHAnsi" w:cstheme="majorHAnsi"/>
          <w:color w:val="000000" w:themeColor="text1"/>
          <w:sz w:val="18"/>
          <w:szCs w:val="18"/>
          <w:shd w:val="clear" w:color="auto" w:fill="FFFFFF"/>
          <w:lang w:val="it-IT"/>
        </w:rPr>
        <w:t xml:space="preserve"> parla dell’incompiutezza costitutiva di ogni “effrazione di tipo nuovo”</w:t>
      </w:r>
      <w:r w:rsidR="00E80258">
        <w:rPr>
          <w:rFonts w:asciiTheme="majorHAnsi" w:hAnsiTheme="majorHAnsi" w:cstheme="majorHAnsi"/>
          <w:color w:val="000000" w:themeColor="text1"/>
          <w:sz w:val="18"/>
          <w:szCs w:val="18"/>
          <w:shd w:val="clear" w:color="auto" w:fill="FFFFFF"/>
          <w:lang w:val="it-IT"/>
        </w:rPr>
        <w:t>:</w:t>
      </w:r>
      <w:r w:rsidRPr="00074923">
        <w:rPr>
          <w:rFonts w:asciiTheme="majorHAnsi" w:hAnsiTheme="majorHAnsi" w:cstheme="majorHAnsi"/>
          <w:color w:val="000000" w:themeColor="text1"/>
          <w:sz w:val="18"/>
          <w:szCs w:val="18"/>
          <w:shd w:val="clear" w:color="auto" w:fill="FFFFFF"/>
          <w:lang w:val="it-IT"/>
        </w:rPr>
        <w:t xml:space="preserve"> “Si dà trauma senza elaborazione del lutto quando il male viene dalla possibilità che il peggio debba ancora venire, che cioè si ripeta, ma in peggio. Il trauma è prodotto dall’avvenire, dalla minaccia del peggio a venire piuttosto che da un’aggressione ‘passata e finita’”, Jacques Derrida, </w:t>
      </w:r>
      <w:r w:rsidRPr="00074923">
        <w:rPr>
          <w:rFonts w:asciiTheme="majorHAnsi" w:hAnsiTheme="majorHAnsi" w:cstheme="majorHAnsi"/>
          <w:i/>
          <w:color w:val="000000" w:themeColor="text1"/>
          <w:sz w:val="18"/>
          <w:szCs w:val="18"/>
          <w:shd w:val="clear" w:color="auto" w:fill="FFFFFF"/>
          <w:lang w:val="it-IT"/>
        </w:rPr>
        <w:t>Le « concept » du 11 septembre,</w:t>
      </w:r>
      <w:r w:rsidRPr="00074923">
        <w:rPr>
          <w:rFonts w:asciiTheme="majorHAnsi" w:hAnsiTheme="majorHAnsi" w:cstheme="majorHAnsi"/>
          <w:color w:val="000000" w:themeColor="text1"/>
          <w:sz w:val="18"/>
          <w:szCs w:val="18"/>
          <w:shd w:val="clear" w:color="auto" w:fill="FFFFFF"/>
          <w:lang w:val="it-IT"/>
        </w:rPr>
        <w:t xml:space="preserve"> Paris, Galilée, 2003, p. 145.</w:t>
      </w:r>
    </w:p>
  </w:footnote>
  <w:footnote w:id="13">
    <w:p w:rsidR="000D3D26" w:rsidRPr="008156EC" w:rsidRDefault="000D3D26" w:rsidP="00B358A5">
      <w:pPr>
        <w:pStyle w:val="TiteldesBeitrags"/>
        <w:spacing w:before="0" w:after="0" w:line="240" w:lineRule="auto"/>
        <w:rPr>
          <w:rFonts w:asciiTheme="majorHAnsi" w:hAnsiTheme="majorHAnsi" w:cstheme="majorHAnsi"/>
          <w:sz w:val="18"/>
          <w:szCs w:val="18"/>
          <w:lang w:val="fr-LU"/>
        </w:rPr>
      </w:pPr>
      <w:r w:rsidRPr="00BC0D20">
        <w:rPr>
          <w:rStyle w:val="FootnoteReference"/>
          <w:rFonts w:asciiTheme="majorHAnsi" w:eastAsia="SimSun" w:hAnsiTheme="majorHAnsi" w:cstheme="majorHAnsi"/>
          <w:sz w:val="18"/>
          <w:szCs w:val="18"/>
          <w:lang w:val="it-IT"/>
        </w:rPr>
        <w:footnoteRef/>
      </w:r>
      <w:r w:rsidRPr="008156EC">
        <w:rPr>
          <w:rFonts w:asciiTheme="majorHAnsi" w:hAnsiTheme="majorHAnsi" w:cstheme="majorHAnsi"/>
          <w:sz w:val="18"/>
          <w:szCs w:val="18"/>
          <w:lang w:val="fr-LU"/>
        </w:rPr>
        <w:t xml:space="preserve"> Manar </w:t>
      </w:r>
      <w:proofErr w:type="spellStart"/>
      <w:r w:rsidRPr="008156EC">
        <w:rPr>
          <w:rFonts w:asciiTheme="majorHAnsi" w:hAnsiTheme="majorHAnsi" w:cstheme="majorHAnsi"/>
          <w:sz w:val="18"/>
          <w:szCs w:val="18"/>
          <w:lang w:val="fr-LU"/>
        </w:rPr>
        <w:t>Hammad</w:t>
      </w:r>
      <w:proofErr w:type="spellEnd"/>
      <w:r w:rsidRPr="008156EC">
        <w:rPr>
          <w:rFonts w:asciiTheme="majorHAnsi" w:hAnsiTheme="majorHAnsi" w:cstheme="majorHAnsi"/>
          <w:sz w:val="18"/>
          <w:szCs w:val="18"/>
          <w:lang w:val="fr-LU"/>
        </w:rPr>
        <w:t xml:space="preserve">, « Sémiotique de la destruction à </w:t>
      </w:r>
      <w:proofErr w:type="spellStart"/>
      <w:r w:rsidRPr="008156EC">
        <w:rPr>
          <w:rFonts w:asciiTheme="majorHAnsi" w:hAnsiTheme="majorHAnsi" w:cstheme="majorHAnsi"/>
          <w:sz w:val="18"/>
          <w:szCs w:val="18"/>
          <w:lang w:val="fr-LU"/>
        </w:rPr>
        <w:t>Tadmor</w:t>
      </w:r>
      <w:proofErr w:type="spellEnd"/>
      <w:r w:rsidRPr="008156EC">
        <w:rPr>
          <w:rFonts w:asciiTheme="majorHAnsi" w:hAnsiTheme="majorHAnsi" w:cstheme="majorHAnsi"/>
          <w:sz w:val="18"/>
          <w:szCs w:val="18"/>
          <w:lang w:val="fr-LU"/>
        </w:rPr>
        <w:t xml:space="preserve">-Palmyre », in </w:t>
      </w:r>
      <w:r w:rsidRPr="008156EC">
        <w:rPr>
          <w:rFonts w:asciiTheme="majorHAnsi" w:hAnsiTheme="majorHAnsi" w:cstheme="majorHAnsi"/>
          <w:i/>
          <w:sz w:val="18"/>
          <w:szCs w:val="18"/>
          <w:lang w:val="fr-LU"/>
        </w:rPr>
        <w:t xml:space="preserve">Chorographies </w:t>
      </w:r>
      <w:r w:rsidRPr="008156EC">
        <w:rPr>
          <w:rFonts w:asciiTheme="majorHAnsi" w:hAnsiTheme="majorHAnsi" w:cstheme="majorHAnsi"/>
          <w:sz w:val="18"/>
          <w:szCs w:val="18"/>
          <w:lang w:val="fr-LU"/>
        </w:rPr>
        <w:t>(</w:t>
      </w:r>
      <w:proofErr w:type="spellStart"/>
      <w:r w:rsidRPr="008156EC">
        <w:rPr>
          <w:rFonts w:asciiTheme="majorHAnsi" w:hAnsiTheme="majorHAnsi" w:cstheme="majorHAnsi"/>
          <w:sz w:val="18"/>
          <w:szCs w:val="18"/>
          <w:lang w:val="fr-LU"/>
        </w:rPr>
        <w:t>sotto</w:t>
      </w:r>
      <w:proofErr w:type="spellEnd"/>
      <w:r w:rsidRPr="008156EC">
        <w:rPr>
          <w:rFonts w:asciiTheme="majorHAnsi" w:hAnsiTheme="majorHAnsi" w:cstheme="majorHAnsi"/>
          <w:sz w:val="18"/>
          <w:szCs w:val="18"/>
          <w:lang w:val="fr-LU"/>
        </w:rPr>
        <w:t xml:space="preserve"> </w:t>
      </w:r>
      <w:proofErr w:type="spellStart"/>
      <w:r w:rsidRPr="008156EC">
        <w:rPr>
          <w:rFonts w:asciiTheme="majorHAnsi" w:hAnsiTheme="majorHAnsi" w:cstheme="majorHAnsi"/>
          <w:sz w:val="18"/>
          <w:szCs w:val="18"/>
          <w:lang w:val="fr-LU"/>
        </w:rPr>
        <w:t>stampa</w:t>
      </w:r>
      <w:proofErr w:type="spellEnd"/>
      <w:r w:rsidRPr="008156EC">
        <w:rPr>
          <w:rFonts w:asciiTheme="majorHAnsi" w:hAnsiTheme="majorHAnsi" w:cstheme="majorHAnsi"/>
          <w:sz w:val="18"/>
          <w:szCs w:val="18"/>
          <w:lang w:val="fr-LU"/>
        </w:rPr>
        <w:t>)</w:t>
      </w:r>
    </w:p>
  </w:footnote>
  <w:footnote w:id="14">
    <w:p w:rsidR="000D3D26" w:rsidRPr="00BC0D20" w:rsidRDefault="000D3D26" w:rsidP="00B358A5">
      <w:pPr>
        <w:pStyle w:val="FootnoteText"/>
        <w:rPr>
          <w:rFonts w:asciiTheme="majorHAnsi" w:hAnsiTheme="majorHAnsi" w:cstheme="majorHAnsi"/>
          <w:sz w:val="18"/>
          <w:szCs w:val="18"/>
          <w:lang w:val="it-IT"/>
        </w:rPr>
      </w:pPr>
      <w:r w:rsidRPr="00BC0D20">
        <w:rPr>
          <w:rStyle w:val="FootnoteReference"/>
          <w:rFonts w:asciiTheme="majorHAnsi" w:hAnsiTheme="majorHAnsi" w:cstheme="majorHAnsi"/>
          <w:sz w:val="18"/>
          <w:szCs w:val="18"/>
          <w:lang w:val="it-IT"/>
        </w:rPr>
        <w:footnoteRef/>
      </w:r>
      <w:r w:rsidRPr="00BC0D20">
        <w:rPr>
          <w:rFonts w:asciiTheme="majorHAnsi" w:hAnsiTheme="majorHAnsi" w:cstheme="majorHAnsi"/>
          <w:sz w:val="18"/>
          <w:szCs w:val="18"/>
          <w:lang w:val="it-IT"/>
        </w:rPr>
        <w:t xml:space="preserve"> Cf. Patrizia Laudati, </w:t>
      </w:r>
      <w:r w:rsidRPr="00BC0D20">
        <w:rPr>
          <w:rFonts w:asciiTheme="majorHAnsi" w:hAnsiTheme="majorHAnsi" w:cstheme="majorHAnsi"/>
          <w:i/>
          <w:sz w:val="18"/>
          <w:szCs w:val="18"/>
          <w:lang w:val="it-IT"/>
        </w:rPr>
        <w:t>art.cit</w:t>
      </w:r>
      <w:r w:rsidRPr="00BC0D20">
        <w:rPr>
          <w:rFonts w:asciiTheme="majorHAnsi" w:hAnsiTheme="majorHAnsi" w:cstheme="majorHAnsi"/>
          <w:sz w:val="18"/>
          <w:szCs w:val="18"/>
          <w:lang w:val="it-IT"/>
        </w:rPr>
        <w:t>.</w:t>
      </w:r>
    </w:p>
  </w:footnote>
  <w:footnote w:id="15">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Régine Robin, </w:t>
      </w:r>
      <w:r w:rsidRPr="008156EC">
        <w:rPr>
          <w:rFonts w:asciiTheme="majorHAnsi" w:hAnsiTheme="majorHAnsi" w:cstheme="majorHAnsi"/>
          <w:i/>
          <w:sz w:val="18"/>
          <w:szCs w:val="18"/>
          <w:lang w:val="fr-LU"/>
        </w:rPr>
        <w:t>Le mal de Paris</w:t>
      </w:r>
      <w:r w:rsidRPr="008156EC">
        <w:rPr>
          <w:rFonts w:asciiTheme="majorHAnsi" w:hAnsiTheme="majorHAnsi" w:cstheme="majorHAnsi"/>
          <w:sz w:val="18"/>
          <w:szCs w:val="18"/>
          <w:lang w:val="fr-LU"/>
        </w:rPr>
        <w:t>, Paris, Stock, 2014, pp. 189-190.</w:t>
      </w:r>
    </w:p>
  </w:footnote>
  <w:footnote w:id="16">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 p. 196.</w:t>
      </w:r>
    </w:p>
  </w:footnote>
  <w:footnote w:id="17">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 pp. 193-195.</w:t>
      </w:r>
    </w:p>
  </w:footnote>
  <w:footnote w:id="18">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Rem </w:t>
      </w:r>
      <w:proofErr w:type="spellStart"/>
      <w:r w:rsidRPr="008156EC">
        <w:rPr>
          <w:rFonts w:asciiTheme="majorHAnsi" w:hAnsiTheme="majorHAnsi" w:cstheme="majorHAnsi"/>
          <w:sz w:val="18"/>
          <w:szCs w:val="18"/>
          <w:lang w:val="fr-LU"/>
        </w:rPr>
        <w:t>Koolhaas</w:t>
      </w:r>
      <w:proofErr w:type="spellEnd"/>
      <w:r w:rsidRPr="008156EC">
        <w:rPr>
          <w:rFonts w:asciiTheme="majorHAnsi" w:hAnsiTheme="majorHAnsi" w:cstheme="majorHAnsi"/>
          <w:sz w:val="18"/>
          <w:szCs w:val="18"/>
          <w:lang w:val="fr-LU"/>
        </w:rPr>
        <w:t xml:space="preserve">, « La Ville Générique » (1995), in </w:t>
      </w:r>
      <w:proofErr w:type="spellStart"/>
      <w:r w:rsidRPr="008156EC">
        <w:rPr>
          <w:rFonts w:asciiTheme="majorHAnsi" w:hAnsiTheme="majorHAnsi" w:cstheme="majorHAnsi"/>
          <w:i/>
          <w:sz w:val="18"/>
          <w:szCs w:val="18"/>
          <w:lang w:val="fr-LU"/>
        </w:rPr>
        <w:t>Junkspace</w:t>
      </w:r>
      <w:proofErr w:type="spellEnd"/>
      <w:r w:rsidRPr="008156EC">
        <w:rPr>
          <w:rFonts w:asciiTheme="majorHAnsi" w:hAnsiTheme="majorHAnsi" w:cstheme="majorHAnsi"/>
          <w:sz w:val="18"/>
          <w:szCs w:val="18"/>
          <w:lang w:val="fr-LU"/>
        </w:rPr>
        <w:t>, (2011), Paris, Payot et Rivage, p. 63.</w:t>
      </w:r>
    </w:p>
  </w:footnote>
  <w:footnote w:id="19">
    <w:p w:rsidR="000D3D26" w:rsidRPr="008156EC" w:rsidRDefault="000D3D26" w:rsidP="00B358A5">
      <w:pPr>
        <w:pStyle w:val="Heading1"/>
        <w:spacing w:before="0" w:beforeAutospacing="0" w:after="0" w:afterAutospacing="0"/>
        <w:ind w:right="-1440"/>
        <w:rPr>
          <w:rFonts w:asciiTheme="majorHAnsi" w:hAnsiTheme="majorHAnsi" w:cstheme="majorHAnsi"/>
          <w:b w:val="0"/>
          <w:color w:val="000000"/>
          <w:sz w:val="18"/>
          <w:szCs w:val="18"/>
          <w:lang w:val="fr-LU"/>
        </w:rPr>
      </w:pPr>
      <w:r w:rsidRPr="00BC0D20">
        <w:rPr>
          <w:rStyle w:val="FootnoteReference"/>
          <w:rFonts w:asciiTheme="majorHAnsi" w:hAnsiTheme="majorHAnsi" w:cstheme="majorHAnsi"/>
          <w:b w:val="0"/>
          <w:sz w:val="18"/>
          <w:szCs w:val="18"/>
          <w:lang w:val="it-IT"/>
        </w:rPr>
        <w:footnoteRef/>
      </w:r>
      <w:r w:rsidRPr="008156EC">
        <w:rPr>
          <w:rFonts w:asciiTheme="majorHAnsi" w:hAnsiTheme="majorHAnsi" w:cstheme="majorHAnsi"/>
          <w:b w:val="0"/>
          <w:sz w:val="18"/>
          <w:szCs w:val="18"/>
          <w:lang w:val="fr-LU" w:eastAsia="fr-FR"/>
        </w:rPr>
        <w:t xml:space="preserve"> Cf. Karlheinz </w:t>
      </w:r>
      <w:proofErr w:type="spellStart"/>
      <w:r w:rsidRPr="008156EC">
        <w:rPr>
          <w:rFonts w:asciiTheme="majorHAnsi" w:hAnsiTheme="majorHAnsi" w:cstheme="majorHAnsi"/>
          <w:b w:val="0"/>
          <w:sz w:val="18"/>
          <w:szCs w:val="18"/>
          <w:lang w:val="fr-LU" w:eastAsia="fr-FR"/>
        </w:rPr>
        <w:t>Stierle</w:t>
      </w:r>
      <w:proofErr w:type="spellEnd"/>
      <w:r w:rsidRPr="008156EC">
        <w:rPr>
          <w:rFonts w:asciiTheme="majorHAnsi" w:hAnsiTheme="majorHAnsi" w:cstheme="majorHAnsi"/>
          <w:b w:val="0"/>
          <w:sz w:val="18"/>
          <w:szCs w:val="18"/>
          <w:lang w:val="fr-LU" w:eastAsia="fr-FR"/>
        </w:rPr>
        <w:t xml:space="preserve">, Paris, </w:t>
      </w:r>
      <w:r w:rsidRPr="008156EC">
        <w:rPr>
          <w:rFonts w:asciiTheme="majorHAnsi" w:hAnsiTheme="majorHAnsi" w:cstheme="majorHAnsi"/>
          <w:b w:val="0"/>
          <w:i/>
          <w:sz w:val="18"/>
          <w:szCs w:val="18"/>
          <w:lang w:val="fr-LU" w:eastAsia="fr-FR"/>
        </w:rPr>
        <w:t>Capitale des signes</w:t>
      </w:r>
      <w:r w:rsidRPr="008156EC">
        <w:rPr>
          <w:rFonts w:asciiTheme="majorHAnsi" w:hAnsiTheme="majorHAnsi" w:cstheme="majorHAnsi"/>
          <w:b w:val="0"/>
          <w:sz w:val="18"/>
          <w:szCs w:val="18"/>
          <w:lang w:val="fr-LU" w:eastAsia="fr-FR"/>
        </w:rPr>
        <w:t>.</w:t>
      </w:r>
      <w:r w:rsidRPr="008156EC">
        <w:rPr>
          <w:rStyle w:val="Emphasis"/>
          <w:rFonts w:asciiTheme="majorHAnsi" w:hAnsiTheme="majorHAnsi" w:cstheme="majorHAnsi"/>
          <w:b w:val="0"/>
          <w:bCs w:val="0"/>
          <w:color w:val="000000"/>
          <w:sz w:val="18"/>
          <w:szCs w:val="18"/>
          <w:lang w:val="fr-LU"/>
        </w:rPr>
        <w:t xml:space="preserve"> Paris et son discours </w:t>
      </w:r>
      <w:r w:rsidRPr="008156EC">
        <w:rPr>
          <w:rFonts w:asciiTheme="majorHAnsi" w:hAnsiTheme="majorHAnsi" w:cstheme="majorHAnsi"/>
          <w:b w:val="0"/>
          <w:color w:val="000000"/>
          <w:sz w:val="18"/>
          <w:szCs w:val="18"/>
          <w:lang w:val="fr-LU"/>
        </w:rPr>
        <w:t>(trad.de l’allemand par Marianne Rocher-</w:t>
      </w:r>
      <w:proofErr w:type="spellStart"/>
      <w:r w:rsidRPr="008156EC">
        <w:rPr>
          <w:rFonts w:asciiTheme="majorHAnsi" w:hAnsiTheme="majorHAnsi" w:cstheme="majorHAnsi"/>
          <w:b w:val="0"/>
          <w:color w:val="000000"/>
          <w:sz w:val="18"/>
          <w:szCs w:val="18"/>
          <w:lang w:val="fr-LU"/>
        </w:rPr>
        <w:t>Jacquin</w:t>
      </w:r>
      <w:proofErr w:type="spellEnd"/>
      <w:r w:rsidRPr="008156EC">
        <w:rPr>
          <w:rFonts w:asciiTheme="majorHAnsi" w:hAnsiTheme="majorHAnsi" w:cstheme="majorHAnsi"/>
          <w:b w:val="0"/>
          <w:color w:val="000000"/>
          <w:sz w:val="18"/>
          <w:szCs w:val="18"/>
          <w:lang w:val="fr-LU"/>
        </w:rPr>
        <w:t xml:space="preserve">), Paris, Éditions </w:t>
      </w:r>
    </w:p>
    <w:p w:rsidR="000D3D26" w:rsidRPr="008156EC" w:rsidRDefault="000D3D26" w:rsidP="00B358A5">
      <w:pPr>
        <w:pStyle w:val="Heading1"/>
        <w:spacing w:before="0" w:beforeAutospacing="0" w:after="0" w:afterAutospacing="0"/>
        <w:ind w:right="-1440"/>
        <w:rPr>
          <w:rFonts w:asciiTheme="majorHAnsi" w:hAnsiTheme="majorHAnsi" w:cstheme="majorHAnsi"/>
          <w:b w:val="0"/>
          <w:sz w:val="18"/>
          <w:szCs w:val="18"/>
          <w:lang w:val="fr-LU"/>
        </w:rPr>
      </w:pPr>
      <w:r w:rsidRPr="008156EC">
        <w:rPr>
          <w:rFonts w:asciiTheme="majorHAnsi" w:hAnsiTheme="majorHAnsi" w:cstheme="majorHAnsi"/>
          <w:b w:val="0"/>
          <w:color w:val="000000"/>
          <w:sz w:val="18"/>
          <w:szCs w:val="18"/>
          <w:lang w:val="fr-LU"/>
        </w:rPr>
        <w:t>de la Maison des Sciences de l'homme, 2001,</w:t>
      </w:r>
      <w:r w:rsidRPr="008156EC">
        <w:rPr>
          <w:rFonts w:asciiTheme="majorHAnsi" w:hAnsiTheme="majorHAnsi" w:cstheme="majorHAnsi"/>
          <w:b w:val="0"/>
          <w:sz w:val="18"/>
          <w:szCs w:val="18"/>
          <w:lang w:val="fr-LU"/>
        </w:rPr>
        <w:t xml:space="preserve"> p. 518.</w:t>
      </w:r>
    </w:p>
  </w:footnote>
  <w:footnote w:id="20">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Franz Hessel, </w:t>
      </w:r>
      <w:r w:rsidRPr="008156EC">
        <w:rPr>
          <w:rFonts w:asciiTheme="majorHAnsi" w:hAnsiTheme="majorHAnsi" w:cstheme="majorHAnsi"/>
          <w:i/>
          <w:sz w:val="18"/>
          <w:szCs w:val="18"/>
          <w:lang w:val="fr-LU"/>
        </w:rPr>
        <w:t>Flâneries parisiennes</w:t>
      </w:r>
      <w:r w:rsidRPr="008156EC">
        <w:rPr>
          <w:rFonts w:asciiTheme="majorHAnsi" w:hAnsiTheme="majorHAnsi" w:cstheme="majorHAnsi"/>
          <w:sz w:val="18"/>
          <w:szCs w:val="18"/>
          <w:lang w:val="fr-LU"/>
        </w:rPr>
        <w:t>, Paris, Payot-Rivages, 2013, p. 26.</w:t>
      </w:r>
    </w:p>
  </w:footnote>
  <w:footnote w:id="21">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sz w:val="18"/>
          <w:szCs w:val="18"/>
          <w:lang w:val="fr-LU" w:eastAsia="fr-FR"/>
        </w:rPr>
        <w:t xml:space="preserve">Walter Benjamin, “Exposé, 1939”, in </w:t>
      </w:r>
      <w:r w:rsidRPr="008156EC">
        <w:rPr>
          <w:rFonts w:asciiTheme="majorHAnsi" w:hAnsiTheme="majorHAnsi" w:cstheme="majorHAnsi"/>
          <w:i/>
          <w:sz w:val="18"/>
          <w:szCs w:val="18"/>
          <w:lang w:val="fr-LU" w:eastAsia="fr-FR"/>
        </w:rPr>
        <w:t>Paris, Capitale du 19ième siècle</w:t>
      </w:r>
      <w:r w:rsidRPr="008156EC">
        <w:rPr>
          <w:rFonts w:asciiTheme="majorHAnsi" w:hAnsiTheme="majorHAnsi" w:cstheme="majorHAnsi"/>
          <w:sz w:val="18"/>
          <w:szCs w:val="18"/>
          <w:lang w:val="fr-LU" w:eastAsia="fr-FR"/>
        </w:rPr>
        <w:t xml:space="preserve"> (éd. Ro</w:t>
      </w:r>
      <w:r w:rsidR="00FC6B5E">
        <w:rPr>
          <w:rFonts w:asciiTheme="majorHAnsi" w:hAnsiTheme="majorHAnsi" w:cstheme="majorHAnsi"/>
          <w:sz w:val="18"/>
          <w:szCs w:val="18"/>
          <w:lang w:val="fr-LU" w:eastAsia="fr-FR"/>
        </w:rPr>
        <w:t>lf Thielemans), Paris, Cerf, 2009, p. 47.</w:t>
      </w:r>
    </w:p>
  </w:footnote>
  <w:footnote w:id="22">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Ibid</w:t>
      </w:r>
      <w:r w:rsidRPr="008156EC">
        <w:rPr>
          <w:rFonts w:asciiTheme="majorHAnsi" w:hAnsiTheme="majorHAnsi" w:cstheme="majorHAnsi"/>
          <w:sz w:val="18"/>
          <w:szCs w:val="18"/>
          <w:lang w:val="fr-LU"/>
        </w:rPr>
        <w:t>., p. 16.</w:t>
      </w:r>
    </w:p>
  </w:footnote>
  <w:footnote w:id="23">
    <w:p w:rsidR="000D3D26" w:rsidRPr="008156EC" w:rsidRDefault="000D3D26" w:rsidP="00B358A5">
      <w:pPr>
        <w:spacing w:after="0" w:line="240" w:lineRule="auto"/>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Sigmund Freud, </w:t>
      </w:r>
      <w:r w:rsidRPr="008156EC">
        <w:rPr>
          <w:rFonts w:asciiTheme="majorHAnsi" w:hAnsiTheme="majorHAnsi" w:cstheme="majorHAnsi"/>
          <w:i/>
          <w:sz w:val="18"/>
          <w:szCs w:val="18"/>
          <w:lang w:val="fr-LU"/>
        </w:rPr>
        <w:t xml:space="preserve">Malaise dans la civilisation </w:t>
      </w:r>
      <w:r w:rsidRPr="008156EC">
        <w:rPr>
          <w:rFonts w:asciiTheme="majorHAnsi" w:hAnsiTheme="majorHAnsi" w:cstheme="majorHAnsi"/>
          <w:sz w:val="18"/>
          <w:szCs w:val="18"/>
          <w:lang w:val="fr-LU"/>
        </w:rPr>
        <w:t>(1929), Paris, Seuil « Point/Essais », 2010, p. 16.</w:t>
      </w:r>
    </w:p>
  </w:footnote>
  <w:footnote w:id="24">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Michel de Montaigne, « De la Vanité »,</w:t>
      </w:r>
      <w:r w:rsidRPr="008156EC">
        <w:rPr>
          <w:rFonts w:asciiTheme="majorHAnsi" w:hAnsiTheme="majorHAnsi" w:cstheme="majorHAnsi"/>
          <w:i/>
          <w:sz w:val="18"/>
          <w:szCs w:val="18"/>
          <w:lang w:val="fr-LU"/>
        </w:rPr>
        <w:t xml:space="preserve"> Les Essais</w:t>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 xml:space="preserve">Livre </w:t>
      </w:r>
      <w:r w:rsidRPr="008156EC">
        <w:rPr>
          <w:rFonts w:asciiTheme="majorHAnsi" w:hAnsiTheme="majorHAnsi" w:cstheme="majorHAnsi"/>
          <w:sz w:val="18"/>
          <w:szCs w:val="18"/>
          <w:lang w:val="fr-LU"/>
        </w:rPr>
        <w:t>III, 9</w:t>
      </w:r>
      <w:r w:rsidRPr="008156EC">
        <w:rPr>
          <w:rFonts w:asciiTheme="majorHAnsi" w:hAnsiTheme="majorHAnsi" w:cstheme="majorHAnsi"/>
          <w:i/>
          <w:sz w:val="18"/>
          <w:szCs w:val="18"/>
          <w:lang w:val="fr-LU"/>
        </w:rPr>
        <w:t>,</w:t>
      </w:r>
      <w:r w:rsidRPr="008156EC">
        <w:rPr>
          <w:rFonts w:asciiTheme="majorHAnsi" w:hAnsiTheme="majorHAnsi" w:cstheme="majorHAnsi"/>
          <w:sz w:val="18"/>
          <w:szCs w:val="18"/>
          <w:lang w:val="fr-LU"/>
        </w:rPr>
        <w:t xml:space="preserve"> (1595)</w:t>
      </w:r>
      <w:r w:rsidRPr="008156EC">
        <w:rPr>
          <w:rFonts w:asciiTheme="majorHAnsi" w:hAnsiTheme="majorHAnsi" w:cstheme="majorHAnsi"/>
          <w:i/>
          <w:sz w:val="18"/>
          <w:szCs w:val="18"/>
          <w:lang w:val="fr-LU"/>
        </w:rPr>
        <w:t xml:space="preserve"> </w:t>
      </w:r>
      <w:r w:rsidRPr="008156EC">
        <w:rPr>
          <w:rFonts w:asciiTheme="majorHAnsi" w:hAnsiTheme="majorHAnsi" w:cstheme="majorHAnsi"/>
          <w:sz w:val="18"/>
          <w:szCs w:val="18"/>
          <w:lang w:val="fr-LU"/>
        </w:rPr>
        <w:t xml:space="preserve">[1588], (éd. P. </w:t>
      </w:r>
      <w:proofErr w:type="spellStart"/>
      <w:r w:rsidRPr="008156EC">
        <w:rPr>
          <w:rFonts w:asciiTheme="majorHAnsi" w:hAnsiTheme="majorHAnsi" w:cstheme="majorHAnsi"/>
          <w:sz w:val="18"/>
          <w:szCs w:val="18"/>
          <w:lang w:val="fr-LU"/>
        </w:rPr>
        <w:t>Villey</w:t>
      </w:r>
      <w:proofErr w:type="spellEnd"/>
      <w:r w:rsidRPr="008156EC">
        <w:rPr>
          <w:rFonts w:asciiTheme="majorHAnsi" w:hAnsiTheme="majorHAnsi" w:cstheme="majorHAnsi"/>
          <w:sz w:val="18"/>
          <w:szCs w:val="18"/>
          <w:lang w:val="fr-LU"/>
        </w:rPr>
        <w:t xml:space="preserve"> et Saulnier), p. 440.</w:t>
      </w:r>
    </w:p>
  </w:footnote>
  <w:footnote w:id="25">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Jean-Luc Nancy, </w:t>
      </w:r>
      <w:r w:rsidRPr="008156EC">
        <w:rPr>
          <w:rFonts w:asciiTheme="majorHAnsi" w:hAnsiTheme="majorHAnsi" w:cstheme="majorHAnsi"/>
          <w:i/>
          <w:sz w:val="18"/>
          <w:szCs w:val="18"/>
          <w:lang w:val="fr-LU"/>
        </w:rPr>
        <w:t>La ville au loin</w:t>
      </w:r>
      <w:r w:rsidRPr="008156EC">
        <w:rPr>
          <w:rFonts w:asciiTheme="majorHAnsi" w:hAnsiTheme="majorHAnsi" w:cstheme="majorHAnsi"/>
          <w:sz w:val="18"/>
          <w:szCs w:val="18"/>
          <w:lang w:val="fr-LU"/>
        </w:rPr>
        <w:t>, Paris, La Phocide, 2011</w:t>
      </w:r>
      <w:r w:rsidRPr="008156EC">
        <w:rPr>
          <w:rFonts w:asciiTheme="majorHAnsi" w:hAnsiTheme="majorHAnsi" w:cstheme="majorHAnsi"/>
          <w:i/>
          <w:sz w:val="18"/>
          <w:szCs w:val="18"/>
          <w:lang w:val="fr-LU"/>
        </w:rPr>
        <w:t>,</w:t>
      </w:r>
      <w:r w:rsidRPr="008156EC">
        <w:rPr>
          <w:rFonts w:asciiTheme="majorHAnsi" w:hAnsiTheme="majorHAnsi" w:cstheme="majorHAnsi"/>
          <w:sz w:val="18"/>
          <w:szCs w:val="18"/>
          <w:lang w:val="fr-LU"/>
        </w:rPr>
        <w:t xml:space="preserve"> p. 87.</w:t>
      </w:r>
    </w:p>
  </w:footnote>
  <w:footnote w:id="26">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Victor Hugo, </w:t>
      </w:r>
      <w:r w:rsidRPr="008156EC">
        <w:rPr>
          <w:rFonts w:asciiTheme="majorHAnsi" w:hAnsiTheme="majorHAnsi" w:cstheme="majorHAnsi"/>
          <w:i/>
          <w:sz w:val="18"/>
          <w:szCs w:val="18"/>
          <w:lang w:val="fr-LU"/>
        </w:rPr>
        <w:t>Notre-Dame de Paris</w:t>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 xml:space="preserve">op. </w:t>
      </w:r>
      <w:proofErr w:type="spellStart"/>
      <w:r w:rsidRPr="008156EC">
        <w:rPr>
          <w:rFonts w:asciiTheme="majorHAnsi" w:hAnsiTheme="majorHAnsi" w:cstheme="majorHAnsi"/>
          <w:i/>
          <w:sz w:val="18"/>
          <w:szCs w:val="18"/>
          <w:lang w:val="fr-LU"/>
        </w:rPr>
        <w:t>cit</w:t>
      </w:r>
      <w:proofErr w:type="spellEnd"/>
      <w:r w:rsidRPr="008156EC">
        <w:rPr>
          <w:rFonts w:asciiTheme="majorHAnsi" w:hAnsiTheme="majorHAnsi" w:cstheme="majorHAnsi"/>
          <w:i/>
          <w:sz w:val="18"/>
          <w:szCs w:val="18"/>
          <w:lang w:val="fr-LU"/>
        </w:rPr>
        <w:t>.</w:t>
      </w:r>
    </w:p>
  </w:footnote>
  <w:footnote w:id="27">
    <w:p w:rsidR="000D3D26" w:rsidRPr="00BC0D20" w:rsidRDefault="000D3D26" w:rsidP="00B358A5">
      <w:pPr>
        <w:pStyle w:val="FootnoteText"/>
        <w:tabs>
          <w:tab w:val="left" w:pos="8926"/>
        </w:tabs>
        <w:rPr>
          <w:rFonts w:asciiTheme="majorHAnsi" w:hAnsiTheme="majorHAnsi" w:cstheme="majorHAnsi"/>
          <w:sz w:val="18"/>
          <w:szCs w:val="18"/>
          <w:lang w:val="it-IT"/>
        </w:rPr>
      </w:pPr>
      <w:r w:rsidRPr="00BC0D20">
        <w:rPr>
          <w:rStyle w:val="FootnoteReference"/>
          <w:rFonts w:asciiTheme="majorHAnsi" w:hAnsiTheme="majorHAnsi" w:cstheme="majorHAnsi"/>
          <w:sz w:val="18"/>
          <w:szCs w:val="18"/>
          <w:lang w:val="it-IT"/>
        </w:rPr>
        <w:footnoteRef/>
      </w:r>
      <w:r w:rsidRPr="00BC0D20">
        <w:rPr>
          <w:rFonts w:asciiTheme="majorHAnsi" w:hAnsiTheme="majorHAnsi" w:cstheme="majorHAnsi"/>
          <w:sz w:val="18"/>
          <w:szCs w:val="18"/>
          <w:lang w:val="it-IT"/>
        </w:rPr>
        <w:t xml:space="preserve"> Lorant Deutsch, </w:t>
      </w:r>
      <w:r w:rsidRPr="00BC0D20">
        <w:rPr>
          <w:rFonts w:asciiTheme="majorHAnsi" w:hAnsiTheme="majorHAnsi" w:cstheme="majorHAnsi"/>
          <w:i/>
          <w:sz w:val="18"/>
          <w:szCs w:val="18"/>
          <w:lang w:val="it-IT"/>
        </w:rPr>
        <w:t>Métronome illustré</w:t>
      </w:r>
      <w:r w:rsidRPr="00BC0D20">
        <w:rPr>
          <w:rFonts w:asciiTheme="majorHAnsi" w:hAnsiTheme="majorHAnsi" w:cstheme="majorHAnsi"/>
          <w:sz w:val="18"/>
          <w:szCs w:val="18"/>
          <w:lang w:val="it-IT"/>
        </w:rPr>
        <w:t xml:space="preserve">, quarta di copertina, Parigi, Lafon, 2010.  </w:t>
      </w:r>
      <w:r w:rsidRPr="00BC0D20">
        <w:rPr>
          <w:rFonts w:asciiTheme="majorHAnsi" w:hAnsiTheme="majorHAnsi" w:cstheme="majorHAnsi"/>
          <w:sz w:val="18"/>
          <w:szCs w:val="18"/>
          <w:lang w:val="it-IT"/>
        </w:rPr>
        <w:tab/>
      </w:r>
    </w:p>
  </w:footnote>
  <w:footnote w:id="28">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i/>
          <w:sz w:val="18"/>
          <w:szCs w:val="18"/>
          <w:lang w:val="fr-LU"/>
        </w:rPr>
        <w:t xml:space="preserve"> </w:t>
      </w:r>
      <w:r w:rsidRPr="008156EC">
        <w:rPr>
          <w:rFonts w:asciiTheme="majorHAnsi" w:hAnsiTheme="majorHAnsi" w:cstheme="majorHAnsi"/>
          <w:sz w:val="18"/>
          <w:szCs w:val="18"/>
          <w:lang w:val="fr-LU"/>
        </w:rPr>
        <w:t xml:space="preserve">Michel de </w:t>
      </w:r>
      <w:proofErr w:type="spellStart"/>
      <w:r w:rsidRPr="008156EC">
        <w:rPr>
          <w:rFonts w:asciiTheme="majorHAnsi" w:hAnsiTheme="majorHAnsi" w:cstheme="majorHAnsi"/>
          <w:sz w:val="18"/>
          <w:szCs w:val="18"/>
          <w:lang w:val="fr-LU"/>
        </w:rPr>
        <w:t>Certeau</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L’invention du quotidien</w:t>
      </w:r>
      <w:r w:rsidRPr="008156EC">
        <w:rPr>
          <w:rFonts w:asciiTheme="majorHAnsi" w:hAnsiTheme="majorHAnsi" w:cstheme="majorHAnsi"/>
          <w:sz w:val="18"/>
          <w:szCs w:val="18"/>
          <w:lang w:val="fr-LU"/>
        </w:rPr>
        <w:t>, Paris, Gallimard, 1980, p. 160.</w:t>
      </w:r>
    </w:p>
  </w:footnote>
  <w:footnote w:id="29">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Style w:val="apple-converted-space"/>
          <w:rFonts w:asciiTheme="majorHAnsi" w:hAnsiTheme="majorHAnsi" w:cstheme="majorHAnsi"/>
          <w:sz w:val="18"/>
          <w:szCs w:val="18"/>
          <w:lang w:val="fr-LU"/>
        </w:rPr>
        <w:t> </w:t>
      </w:r>
      <w:r w:rsidRPr="008156EC">
        <w:rPr>
          <w:rFonts w:asciiTheme="majorHAnsi" w:hAnsiTheme="majorHAnsi" w:cstheme="majorHAnsi"/>
          <w:sz w:val="18"/>
          <w:szCs w:val="18"/>
          <w:lang w:val="fr-LU"/>
        </w:rPr>
        <w:t xml:space="preserve">Roland Barthes, « Paris n’a pas été pas inondé », in </w:t>
      </w:r>
      <w:r w:rsidRPr="008156EC">
        <w:rPr>
          <w:rFonts w:asciiTheme="majorHAnsi" w:hAnsiTheme="majorHAnsi" w:cstheme="majorHAnsi"/>
          <w:bCs/>
          <w:i/>
          <w:iCs/>
          <w:sz w:val="18"/>
          <w:szCs w:val="18"/>
          <w:lang w:val="fr-LU"/>
        </w:rPr>
        <w:t>Mythologies</w:t>
      </w:r>
      <w:r w:rsidRPr="008156EC">
        <w:rPr>
          <w:rFonts w:asciiTheme="majorHAnsi" w:hAnsiTheme="majorHAnsi" w:cstheme="majorHAnsi"/>
          <w:bCs/>
          <w:sz w:val="18"/>
          <w:szCs w:val="18"/>
          <w:lang w:val="fr-LU"/>
        </w:rPr>
        <w:t>, Paris, Seuil,</w:t>
      </w:r>
      <w:r w:rsidRPr="008156EC">
        <w:rPr>
          <w:rStyle w:val="apple-converted-space"/>
          <w:rFonts w:asciiTheme="majorHAnsi" w:hAnsiTheme="majorHAnsi" w:cstheme="majorHAnsi"/>
          <w:i/>
          <w:iCs/>
          <w:sz w:val="18"/>
          <w:szCs w:val="18"/>
          <w:lang w:val="fr-LU"/>
        </w:rPr>
        <w:t> </w:t>
      </w:r>
      <w:r w:rsidRPr="008156EC">
        <w:rPr>
          <w:rStyle w:val="apple-converted-space"/>
          <w:rFonts w:asciiTheme="majorHAnsi" w:hAnsiTheme="majorHAnsi" w:cstheme="majorHAnsi"/>
          <w:sz w:val="18"/>
          <w:szCs w:val="18"/>
          <w:lang w:val="fr-LU"/>
        </w:rPr>
        <w:t>1957</w:t>
      </w:r>
      <w:r w:rsidRPr="008156EC">
        <w:rPr>
          <w:rFonts w:asciiTheme="majorHAnsi" w:eastAsia="Times New Roman" w:hAnsiTheme="majorHAnsi" w:cstheme="majorHAnsi"/>
          <w:sz w:val="18"/>
          <w:szCs w:val="18"/>
          <w:lang w:val="fr-LU" w:eastAsia="fr-FR"/>
        </w:rPr>
        <w:t xml:space="preserve"> </w:t>
      </w:r>
      <w:r w:rsidRPr="008156EC">
        <w:rPr>
          <w:rFonts w:asciiTheme="majorHAnsi" w:hAnsiTheme="majorHAnsi" w:cstheme="majorHAnsi"/>
          <w:bCs/>
          <w:sz w:val="18"/>
          <w:szCs w:val="18"/>
          <w:lang w:val="fr-LU"/>
        </w:rPr>
        <w:t>p. 65.</w:t>
      </w:r>
      <w:r w:rsidRPr="008156EC">
        <w:rPr>
          <w:rStyle w:val="apple-converted-space"/>
          <w:rFonts w:asciiTheme="majorHAnsi" w:hAnsiTheme="majorHAnsi" w:cstheme="majorHAnsi"/>
          <w:sz w:val="18"/>
          <w:szCs w:val="18"/>
          <w:lang w:val="fr-LU"/>
        </w:rPr>
        <w:t xml:space="preserve"> </w:t>
      </w:r>
    </w:p>
  </w:footnote>
  <w:footnote w:id="30">
    <w:p w:rsidR="000D3D26" w:rsidRPr="008156EC" w:rsidRDefault="000D3D26" w:rsidP="00B358A5">
      <w:pPr>
        <w:spacing w:after="0" w:line="240" w:lineRule="auto"/>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eastAsia="Times New Roman" w:hAnsiTheme="majorHAnsi" w:cstheme="majorHAnsi"/>
          <w:sz w:val="18"/>
          <w:szCs w:val="18"/>
          <w:lang w:val="fr-LU" w:eastAsia="fr-BE"/>
        </w:rPr>
        <w:t xml:space="preserve">Patrick Modiano, </w:t>
      </w:r>
      <w:r w:rsidRPr="008156EC">
        <w:rPr>
          <w:rFonts w:asciiTheme="majorHAnsi" w:eastAsia="Times New Roman" w:hAnsiTheme="majorHAnsi" w:cstheme="majorHAnsi"/>
          <w:i/>
          <w:sz w:val="18"/>
          <w:szCs w:val="18"/>
          <w:lang w:val="fr-LU" w:eastAsia="fr-BE"/>
        </w:rPr>
        <w:t xml:space="preserve">Dans le café de la jeunesse perdue, </w:t>
      </w:r>
      <w:r w:rsidRPr="008156EC">
        <w:rPr>
          <w:rFonts w:asciiTheme="majorHAnsi" w:hAnsiTheme="majorHAnsi" w:cstheme="majorHAnsi"/>
          <w:sz w:val="18"/>
          <w:szCs w:val="18"/>
          <w:lang w:val="fr-LU"/>
        </w:rPr>
        <w:t>Paris, Gallimard, 2007</w:t>
      </w:r>
      <w:r w:rsidRPr="008156EC">
        <w:rPr>
          <w:rFonts w:asciiTheme="majorHAnsi" w:eastAsia="Times New Roman" w:hAnsiTheme="majorHAnsi" w:cstheme="majorHAnsi"/>
          <w:i/>
          <w:sz w:val="18"/>
          <w:szCs w:val="18"/>
          <w:lang w:val="fr-LU" w:eastAsia="fr-BE"/>
        </w:rPr>
        <w:t xml:space="preserve">, </w:t>
      </w:r>
      <w:r w:rsidRPr="008156EC">
        <w:rPr>
          <w:rFonts w:asciiTheme="majorHAnsi" w:eastAsia="Times New Roman" w:hAnsiTheme="majorHAnsi" w:cstheme="majorHAnsi"/>
          <w:sz w:val="18"/>
          <w:szCs w:val="18"/>
          <w:lang w:val="fr-LU" w:eastAsia="fr-BE"/>
        </w:rPr>
        <w:t>p. 18</w:t>
      </w:r>
    </w:p>
  </w:footnote>
  <w:footnote w:id="31">
    <w:p w:rsidR="000D3D26" w:rsidRPr="008156EC" w:rsidRDefault="000D3D26" w:rsidP="00B358A5">
      <w:pPr>
        <w:pStyle w:val="FootnoteText"/>
        <w:contextualSpacing/>
        <w:mirrorIndents/>
        <w:rPr>
          <w:rFonts w:asciiTheme="majorHAnsi" w:hAnsiTheme="majorHAnsi" w:cstheme="majorHAnsi"/>
          <w:sz w:val="18"/>
          <w:szCs w:val="18"/>
          <w:lang w:val="en-US"/>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en-US"/>
        </w:rPr>
        <w:t xml:space="preserve"> </w:t>
      </w:r>
      <w:r w:rsidRPr="008156EC">
        <w:rPr>
          <w:rFonts w:asciiTheme="majorHAnsi" w:hAnsiTheme="majorHAnsi" w:cstheme="majorHAnsi"/>
          <w:i/>
          <w:sz w:val="18"/>
          <w:szCs w:val="18"/>
          <w:lang w:val="en-US"/>
        </w:rPr>
        <w:t>Ibid</w:t>
      </w:r>
      <w:r w:rsidRPr="008156EC">
        <w:rPr>
          <w:rFonts w:asciiTheme="majorHAnsi" w:hAnsiTheme="majorHAnsi" w:cstheme="majorHAnsi"/>
          <w:sz w:val="18"/>
          <w:szCs w:val="18"/>
          <w:lang w:val="en-US"/>
        </w:rPr>
        <w:t>., p. 35.</w:t>
      </w:r>
    </w:p>
  </w:footnote>
  <w:footnote w:id="32">
    <w:p w:rsidR="000D3D26" w:rsidRPr="008156EC" w:rsidRDefault="000D3D26" w:rsidP="00B358A5">
      <w:pPr>
        <w:pStyle w:val="FootnoteText"/>
        <w:contextualSpacing/>
        <w:mirrorIndents/>
        <w:rPr>
          <w:rFonts w:asciiTheme="majorHAnsi" w:hAnsiTheme="majorHAnsi" w:cstheme="majorHAnsi"/>
          <w:sz w:val="18"/>
          <w:szCs w:val="18"/>
          <w:lang w:val="en-US"/>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en-US"/>
        </w:rPr>
        <w:t xml:space="preserve"> </w:t>
      </w:r>
      <w:r w:rsidRPr="008156EC">
        <w:rPr>
          <w:rFonts w:asciiTheme="majorHAnsi" w:hAnsiTheme="majorHAnsi" w:cstheme="majorHAnsi"/>
          <w:i/>
          <w:sz w:val="18"/>
          <w:szCs w:val="18"/>
          <w:lang w:val="en-US"/>
        </w:rPr>
        <w:t>Ibid</w:t>
      </w:r>
      <w:r w:rsidRPr="008156EC">
        <w:rPr>
          <w:rFonts w:asciiTheme="majorHAnsi" w:hAnsiTheme="majorHAnsi" w:cstheme="majorHAnsi"/>
          <w:sz w:val="18"/>
          <w:szCs w:val="18"/>
          <w:lang w:val="en-US"/>
        </w:rPr>
        <w:t>., p. 105.</w:t>
      </w:r>
    </w:p>
  </w:footnote>
  <w:footnote w:id="33">
    <w:p w:rsidR="000D3D26" w:rsidRPr="008156EC" w:rsidRDefault="000D3D26" w:rsidP="00B358A5">
      <w:pPr>
        <w:pStyle w:val="FootnoteText"/>
        <w:contextualSpacing/>
        <w:mirrorIndents/>
        <w:rPr>
          <w:rFonts w:asciiTheme="majorHAnsi" w:hAnsiTheme="majorHAnsi" w:cstheme="majorHAnsi"/>
          <w:sz w:val="18"/>
          <w:szCs w:val="18"/>
          <w:lang w:val="en-US"/>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en-US"/>
        </w:rPr>
        <w:t xml:space="preserve"> </w:t>
      </w:r>
      <w:r w:rsidRPr="008156EC">
        <w:rPr>
          <w:rFonts w:asciiTheme="majorHAnsi" w:hAnsiTheme="majorHAnsi" w:cstheme="majorHAnsi"/>
          <w:i/>
          <w:sz w:val="18"/>
          <w:szCs w:val="18"/>
          <w:lang w:val="en-US"/>
        </w:rPr>
        <w:t>Ibid</w:t>
      </w:r>
      <w:r w:rsidRPr="008156EC">
        <w:rPr>
          <w:rFonts w:asciiTheme="majorHAnsi" w:hAnsiTheme="majorHAnsi" w:cstheme="majorHAnsi"/>
          <w:sz w:val="18"/>
          <w:szCs w:val="18"/>
          <w:lang w:val="en-US"/>
        </w:rPr>
        <w:t>., p. 24.</w:t>
      </w:r>
    </w:p>
  </w:footnote>
  <w:footnote w:id="34">
    <w:p w:rsidR="000D3D26" w:rsidRPr="00D60C69" w:rsidRDefault="000D3D26" w:rsidP="00B358A5">
      <w:pPr>
        <w:pStyle w:val="NormalWeb"/>
        <w:shd w:val="clear" w:color="auto" w:fill="FFFFFF"/>
        <w:spacing w:before="0" w:beforeAutospacing="0" w:after="0" w:afterAutospacing="0"/>
        <w:rPr>
          <w:rFonts w:asciiTheme="majorHAnsi" w:hAnsiTheme="majorHAnsi" w:cstheme="majorHAnsi"/>
          <w:sz w:val="18"/>
          <w:szCs w:val="18"/>
          <w:lang w:val="it-IT"/>
        </w:rPr>
      </w:pPr>
      <w:r w:rsidRPr="00BC0D20">
        <w:rPr>
          <w:rStyle w:val="FootnoteReference"/>
          <w:rFonts w:asciiTheme="majorHAnsi" w:eastAsia="SimSun" w:hAnsiTheme="majorHAnsi" w:cstheme="majorHAnsi"/>
          <w:sz w:val="18"/>
          <w:szCs w:val="18"/>
          <w:lang w:val="it-IT"/>
        </w:rPr>
        <w:footnoteRef/>
      </w:r>
      <w:r w:rsidRPr="00D60C69">
        <w:rPr>
          <w:rFonts w:asciiTheme="majorHAnsi" w:hAnsiTheme="majorHAnsi" w:cstheme="majorHAnsi"/>
          <w:sz w:val="18"/>
          <w:szCs w:val="18"/>
          <w:lang w:val="it-IT"/>
        </w:rPr>
        <w:t xml:space="preserve"> Borges, </w:t>
      </w:r>
      <w:r w:rsidRPr="00D60C69">
        <w:rPr>
          <w:rFonts w:asciiTheme="majorHAnsi" w:hAnsiTheme="majorHAnsi" w:cstheme="majorHAnsi"/>
          <w:bCs/>
          <w:i/>
          <w:iCs/>
          <w:sz w:val="18"/>
          <w:szCs w:val="18"/>
          <w:lang w:val="it-IT"/>
        </w:rPr>
        <w:t xml:space="preserve">Funes </w:t>
      </w:r>
      <w:proofErr w:type="spellStart"/>
      <w:r w:rsidRPr="00D60C69">
        <w:rPr>
          <w:rFonts w:asciiTheme="majorHAnsi" w:hAnsiTheme="majorHAnsi" w:cstheme="majorHAnsi"/>
          <w:bCs/>
          <w:i/>
          <w:iCs/>
          <w:sz w:val="18"/>
          <w:szCs w:val="18"/>
          <w:lang w:val="it-IT"/>
        </w:rPr>
        <w:t>el</w:t>
      </w:r>
      <w:proofErr w:type="spellEnd"/>
      <w:r w:rsidRPr="00D60C69">
        <w:rPr>
          <w:rFonts w:asciiTheme="majorHAnsi" w:hAnsiTheme="majorHAnsi" w:cstheme="majorHAnsi"/>
          <w:bCs/>
          <w:i/>
          <w:iCs/>
          <w:sz w:val="18"/>
          <w:szCs w:val="18"/>
          <w:lang w:val="it-IT"/>
        </w:rPr>
        <w:t xml:space="preserve"> memorioso</w:t>
      </w:r>
      <w:r w:rsidRPr="00D60C69">
        <w:rPr>
          <w:rStyle w:val="apple-converted-space"/>
          <w:rFonts w:asciiTheme="majorHAnsi" w:hAnsiTheme="majorHAnsi" w:cstheme="majorHAnsi"/>
          <w:sz w:val="18"/>
          <w:szCs w:val="18"/>
          <w:lang w:val="it-IT"/>
        </w:rPr>
        <w:t xml:space="preserve">, </w:t>
      </w:r>
      <w:proofErr w:type="spellStart"/>
      <w:r w:rsidRPr="00D60C69">
        <w:rPr>
          <w:rStyle w:val="apple-converted-space"/>
          <w:rFonts w:asciiTheme="majorHAnsi" w:hAnsiTheme="majorHAnsi" w:cstheme="majorHAnsi"/>
          <w:i/>
          <w:sz w:val="18"/>
          <w:szCs w:val="18"/>
          <w:lang w:val="it-IT"/>
        </w:rPr>
        <w:t>Ficciones</w:t>
      </w:r>
      <w:proofErr w:type="spellEnd"/>
      <w:r w:rsidRPr="00D60C69">
        <w:rPr>
          <w:rStyle w:val="apple-converted-space"/>
          <w:rFonts w:asciiTheme="majorHAnsi" w:hAnsiTheme="majorHAnsi" w:cstheme="majorHAnsi"/>
          <w:sz w:val="18"/>
          <w:szCs w:val="18"/>
          <w:lang w:val="it-IT"/>
        </w:rPr>
        <w:t>, 1944</w:t>
      </w:r>
      <w:r w:rsidRPr="00D60C69">
        <w:rPr>
          <w:rFonts w:asciiTheme="majorHAnsi" w:hAnsiTheme="majorHAnsi" w:cstheme="majorHAnsi"/>
          <w:sz w:val="18"/>
          <w:szCs w:val="18"/>
          <w:lang w:val="it-IT"/>
        </w:rPr>
        <w:t>.</w:t>
      </w:r>
    </w:p>
  </w:footnote>
  <w:footnote w:id="35">
    <w:p w:rsidR="000D3D26" w:rsidRPr="008156EC" w:rsidRDefault="000D3D26" w:rsidP="00B358A5">
      <w:pPr>
        <w:spacing w:after="0" w:line="240" w:lineRule="auto"/>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Paul-Hervé </w:t>
      </w:r>
      <w:proofErr w:type="spellStart"/>
      <w:r w:rsidRPr="008156EC">
        <w:rPr>
          <w:rFonts w:asciiTheme="majorHAnsi" w:hAnsiTheme="majorHAnsi" w:cstheme="majorHAnsi"/>
          <w:sz w:val="18"/>
          <w:szCs w:val="18"/>
          <w:lang w:val="fr-LU"/>
        </w:rPr>
        <w:t>Lavessière</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 xml:space="preserve">La Révolution de Paris, sentier métropolitain, </w:t>
      </w:r>
      <w:r w:rsidRPr="008156EC">
        <w:rPr>
          <w:rFonts w:asciiTheme="majorHAnsi" w:hAnsiTheme="majorHAnsi" w:cstheme="majorHAnsi"/>
          <w:sz w:val="18"/>
          <w:szCs w:val="18"/>
          <w:lang w:val="fr-LU"/>
        </w:rPr>
        <w:t xml:space="preserve">Paris, </w:t>
      </w:r>
      <w:proofErr w:type="spellStart"/>
      <w:r w:rsidRPr="008156EC">
        <w:rPr>
          <w:rFonts w:asciiTheme="majorHAnsi" w:hAnsiTheme="majorHAnsi" w:cstheme="majorHAnsi"/>
          <w:sz w:val="18"/>
          <w:szCs w:val="18"/>
          <w:lang w:val="fr-LU"/>
        </w:rPr>
        <w:t>Wildproject</w:t>
      </w:r>
      <w:proofErr w:type="spellEnd"/>
      <w:r w:rsidRPr="008156EC">
        <w:rPr>
          <w:rFonts w:asciiTheme="majorHAnsi" w:hAnsiTheme="majorHAnsi" w:cstheme="majorHAnsi"/>
          <w:sz w:val="18"/>
          <w:szCs w:val="18"/>
          <w:lang w:val="fr-LU"/>
        </w:rPr>
        <w:t xml:space="preserve">, 2014. </w:t>
      </w:r>
      <w:hyperlink r:id="rId3" w:history="1">
        <w:r w:rsidRPr="008156EC">
          <w:rPr>
            <w:rStyle w:val="Hyperlink"/>
            <w:rFonts w:asciiTheme="majorHAnsi" w:hAnsiTheme="majorHAnsi" w:cstheme="majorHAnsi"/>
            <w:color w:val="auto"/>
            <w:sz w:val="18"/>
            <w:szCs w:val="18"/>
            <w:lang w:val="fr-LU"/>
          </w:rPr>
          <w:t>www.wildproject.org/chemins</w:t>
        </w:r>
      </w:hyperlink>
      <w:r w:rsidRPr="008156EC">
        <w:rPr>
          <w:rFonts w:asciiTheme="majorHAnsi" w:hAnsiTheme="majorHAnsi" w:cstheme="majorHAnsi"/>
          <w:sz w:val="18"/>
          <w:szCs w:val="18"/>
          <w:lang w:val="fr-LU"/>
        </w:rPr>
        <w:t>.</w:t>
      </w:r>
    </w:p>
  </w:footnote>
  <w:footnote w:id="36">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Émile Zola, </w:t>
      </w:r>
      <w:r w:rsidRPr="008156EC">
        <w:rPr>
          <w:rFonts w:asciiTheme="majorHAnsi" w:hAnsiTheme="majorHAnsi" w:cstheme="majorHAnsi"/>
          <w:i/>
          <w:sz w:val="18"/>
          <w:szCs w:val="18"/>
          <w:lang w:val="fr-LU"/>
        </w:rPr>
        <w:t>Au Bonheur des Dames</w:t>
      </w:r>
      <w:r w:rsidRPr="008156EC">
        <w:rPr>
          <w:rFonts w:asciiTheme="majorHAnsi" w:hAnsiTheme="majorHAnsi" w:cstheme="majorHAnsi"/>
          <w:sz w:val="18"/>
          <w:szCs w:val="18"/>
          <w:lang w:val="fr-LU"/>
        </w:rPr>
        <w:t>, Paris, Gallimard, p. 45.</w:t>
      </w:r>
    </w:p>
  </w:footnote>
  <w:footnote w:id="37">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Ibid., p. 46.</w:t>
      </w:r>
    </w:p>
  </w:footnote>
  <w:footnote w:id="38">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Ibid., p. 298.</w:t>
      </w:r>
    </w:p>
  </w:footnote>
  <w:footnote w:id="39">
    <w:p w:rsidR="000D3D26" w:rsidRPr="008156EC" w:rsidRDefault="000D3D26" w:rsidP="00B358A5">
      <w:pPr>
        <w:pStyle w:val="Heading3"/>
        <w:spacing w:before="0" w:line="240" w:lineRule="auto"/>
        <w:rPr>
          <w:rFonts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cstheme="majorHAnsi"/>
          <w:sz w:val="18"/>
          <w:szCs w:val="18"/>
          <w:lang w:val="fr-LU"/>
        </w:rPr>
        <w:t xml:space="preserve"> </w:t>
      </w:r>
      <w:proofErr w:type="spellStart"/>
      <w:r w:rsidRPr="00C2465B">
        <w:rPr>
          <w:rFonts w:cstheme="majorHAnsi"/>
          <w:color w:val="000000" w:themeColor="text1"/>
          <w:sz w:val="18"/>
          <w:szCs w:val="18"/>
          <w:lang w:val="fr-LU"/>
        </w:rPr>
        <w:t>Disponibile</w:t>
      </w:r>
      <w:proofErr w:type="spellEnd"/>
      <w:r w:rsidRPr="00C2465B">
        <w:rPr>
          <w:rFonts w:cstheme="majorHAnsi"/>
          <w:color w:val="000000" w:themeColor="text1"/>
          <w:sz w:val="18"/>
          <w:szCs w:val="18"/>
          <w:lang w:val="fr-LU"/>
        </w:rPr>
        <w:t xml:space="preserve"> online </w:t>
      </w:r>
      <w:proofErr w:type="spellStart"/>
      <w:r w:rsidRPr="00C2465B">
        <w:rPr>
          <w:rFonts w:cstheme="majorHAnsi"/>
          <w:color w:val="000000" w:themeColor="text1"/>
          <w:sz w:val="18"/>
          <w:szCs w:val="18"/>
          <w:lang w:val="fr-LU"/>
        </w:rPr>
        <w:t>all’indirizzo</w:t>
      </w:r>
      <w:proofErr w:type="spellEnd"/>
      <w:r w:rsidRPr="00C2465B">
        <w:rPr>
          <w:rFonts w:cstheme="majorHAnsi"/>
          <w:color w:val="000000" w:themeColor="text1"/>
          <w:sz w:val="18"/>
          <w:szCs w:val="18"/>
          <w:lang w:val="fr-LU"/>
        </w:rPr>
        <w:t xml:space="preserve"> </w:t>
      </w:r>
      <w:r w:rsidRPr="008156EC">
        <w:rPr>
          <w:rFonts w:cstheme="majorHAnsi"/>
          <w:sz w:val="18"/>
          <w:szCs w:val="18"/>
          <w:lang w:val="fr-LU"/>
        </w:rPr>
        <w:t>&lt;</w:t>
      </w:r>
      <w:hyperlink r:id="rId4" w:history="1">
        <w:r w:rsidRPr="008156EC">
          <w:rPr>
            <w:rStyle w:val="Hyperlink"/>
            <w:rFonts w:cstheme="majorHAnsi"/>
            <w:sz w:val="18"/>
            <w:szCs w:val="18"/>
            <w:lang w:val="fr-LU"/>
          </w:rPr>
          <w:t>www.societedugrandparis.frpenser</w:t>
        </w:r>
      </w:hyperlink>
      <w:r w:rsidRPr="008156EC">
        <w:rPr>
          <w:rStyle w:val="Hyperlink"/>
          <w:rFonts w:cstheme="majorHAnsi"/>
          <w:sz w:val="18"/>
          <w:szCs w:val="18"/>
          <w:lang w:val="fr-LU"/>
        </w:rPr>
        <w:t>&gt;</w:t>
      </w:r>
      <w:r w:rsidRPr="008156EC">
        <w:rPr>
          <w:rFonts w:cstheme="majorHAnsi"/>
          <w:sz w:val="18"/>
          <w:szCs w:val="18"/>
          <w:lang w:val="fr-LU"/>
        </w:rPr>
        <w:t>,</w:t>
      </w:r>
      <w:r w:rsidRPr="00C2465B">
        <w:rPr>
          <w:rFonts w:cstheme="majorHAnsi"/>
          <w:color w:val="000000" w:themeColor="text1"/>
          <w:sz w:val="18"/>
          <w:szCs w:val="18"/>
          <w:lang w:val="fr-LU"/>
        </w:rPr>
        <w:t xml:space="preserve"> La ville de demain</w:t>
      </w:r>
    </w:p>
  </w:footnote>
  <w:footnote w:id="40">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Peter </w:t>
      </w:r>
      <w:proofErr w:type="spellStart"/>
      <w:r w:rsidRPr="008156EC">
        <w:rPr>
          <w:rFonts w:asciiTheme="majorHAnsi" w:hAnsiTheme="majorHAnsi" w:cstheme="majorHAnsi"/>
          <w:sz w:val="18"/>
          <w:szCs w:val="18"/>
          <w:lang w:val="fr-LU"/>
        </w:rPr>
        <w:t>Sloterdijk</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Le Palais de cristal : à l’intérieur du capitalisme planétaire</w:t>
      </w:r>
      <w:r w:rsidRPr="008156EC">
        <w:rPr>
          <w:rFonts w:asciiTheme="majorHAnsi" w:hAnsiTheme="majorHAnsi" w:cstheme="majorHAnsi"/>
          <w:sz w:val="18"/>
          <w:szCs w:val="18"/>
          <w:lang w:val="fr-LU"/>
        </w:rPr>
        <w:t>, Paris, Pluriel, 2014, p. 279</w:t>
      </w:r>
    </w:p>
  </w:footnote>
  <w:footnote w:id="41">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Id</w:t>
      </w:r>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 xml:space="preserve">Écumes : </w:t>
      </w:r>
      <w:proofErr w:type="spellStart"/>
      <w:r w:rsidRPr="008156EC">
        <w:rPr>
          <w:rFonts w:asciiTheme="majorHAnsi" w:hAnsiTheme="majorHAnsi" w:cstheme="majorHAnsi"/>
          <w:i/>
          <w:sz w:val="18"/>
          <w:szCs w:val="18"/>
          <w:lang w:val="fr-LU"/>
        </w:rPr>
        <w:t>sphérologie</w:t>
      </w:r>
      <w:proofErr w:type="spellEnd"/>
      <w:r w:rsidRPr="008156EC">
        <w:rPr>
          <w:rFonts w:asciiTheme="majorHAnsi" w:hAnsiTheme="majorHAnsi" w:cstheme="majorHAnsi"/>
          <w:i/>
          <w:sz w:val="18"/>
          <w:szCs w:val="18"/>
          <w:lang w:val="fr-LU"/>
        </w:rPr>
        <w:t xml:space="preserve"> plurielle</w:t>
      </w:r>
      <w:r w:rsidRPr="008156EC">
        <w:rPr>
          <w:rFonts w:asciiTheme="majorHAnsi" w:hAnsiTheme="majorHAnsi" w:cstheme="majorHAnsi"/>
          <w:sz w:val="18"/>
          <w:szCs w:val="18"/>
          <w:lang w:val="fr-LU"/>
        </w:rPr>
        <w:t xml:space="preserve">, Paris, Pluriel, 2013, p. 445. </w:t>
      </w:r>
      <w:proofErr w:type="spellStart"/>
      <w:r w:rsidRPr="008156EC">
        <w:rPr>
          <w:rFonts w:asciiTheme="majorHAnsi" w:hAnsiTheme="majorHAnsi" w:cstheme="majorHAnsi"/>
          <w:sz w:val="18"/>
          <w:szCs w:val="18"/>
          <w:lang w:val="fr-LU"/>
        </w:rPr>
        <w:t>Capitolo</w:t>
      </w:r>
      <w:proofErr w:type="spellEnd"/>
      <w:r w:rsidRPr="008156EC">
        <w:rPr>
          <w:rFonts w:asciiTheme="majorHAnsi" w:hAnsiTheme="majorHAnsi" w:cstheme="majorHAnsi"/>
          <w:sz w:val="18"/>
          <w:szCs w:val="18"/>
          <w:lang w:val="fr-LU"/>
        </w:rPr>
        <w:t xml:space="preserve"> « </w:t>
      </w:r>
      <w:proofErr w:type="spellStart"/>
      <w:r w:rsidRPr="008156EC">
        <w:rPr>
          <w:rFonts w:asciiTheme="majorHAnsi" w:hAnsiTheme="majorHAnsi" w:cstheme="majorHAnsi"/>
          <w:sz w:val="18"/>
          <w:szCs w:val="18"/>
          <w:lang w:val="fr-LU"/>
        </w:rPr>
        <w:t>Insulations</w:t>
      </w:r>
      <w:proofErr w:type="spellEnd"/>
      <w:r w:rsidRPr="008156EC">
        <w:rPr>
          <w:rFonts w:asciiTheme="majorHAnsi" w:hAnsiTheme="majorHAnsi" w:cstheme="majorHAnsi"/>
          <w:sz w:val="18"/>
          <w:szCs w:val="18"/>
          <w:lang w:val="fr-LU"/>
        </w:rPr>
        <w:t xml:space="preserve"> - pour une théorie des capsules, îles et serres ».</w:t>
      </w:r>
    </w:p>
  </w:footnote>
  <w:footnote w:id="42">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Emmanuelle </w:t>
      </w:r>
      <w:proofErr w:type="spellStart"/>
      <w:r w:rsidRPr="008156EC">
        <w:rPr>
          <w:rFonts w:asciiTheme="majorHAnsi" w:hAnsiTheme="majorHAnsi" w:cstheme="majorHAnsi"/>
          <w:sz w:val="18"/>
          <w:szCs w:val="18"/>
          <w:lang w:val="fr-LU"/>
        </w:rPr>
        <w:t>Jardonnet</w:t>
      </w:r>
      <w:proofErr w:type="spellEnd"/>
      <w:r w:rsidRPr="008156EC">
        <w:rPr>
          <w:rFonts w:asciiTheme="majorHAnsi" w:hAnsiTheme="majorHAnsi" w:cstheme="majorHAnsi"/>
          <w:sz w:val="18"/>
          <w:szCs w:val="18"/>
          <w:lang w:val="fr-LU"/>
        </w:rPr>
        <w:t>, « Paris humilié », LE MONDE</w:t>
      </w:r>
      <w:r w:rsidRPr="008156EC">
        <w:rPr>
          <w:rStyle w:val="apple-converted-space"/>
          <w:rFonts w:asciiTheme="majorHAnsi" w:hAnsiTheme="majorHAnsi" w:cstheme="majorHAnsi"/>
          <w:sz w:val="18"/>
          <w:szCs w:val="18"/>
          <w:lang w:val="fr-LU"/>
        </w:rPr>
        <w:t xml:space="preserve">, </w:t>
      </w:r>
      <w:r w:rsidRPr="008156EC">
        <w:rPr>
          <w:rFonts w:asciiTheme="majorHAnsi" w:hAnsiTheme="majorHAnsi" w:cstheme="majorHAnsi"/>
          <w:sz w:val="18"/>
          <w:szCs w:val="18"/>
          <w:lang w:val="fr-LU"/>
        </w:rPr>
        <w:t xml:space="preserve">17 </w:t>
      </w:r>
      <w:proofErr w:type="spellStart"/>
      <w:r w:rsidRPr="008156EC">
        <w:rPr>
          <w:rFonts w:asciiTheme="majorHAnsi" w:hAnsiTheme="majorHAnsi" w:cstheme="majorHAnsi"/>
          <w:sz w:val="18"/>
          <w:szCs w:val="18"/>
          <w:lang w:val="fr-LU"/>
        </w:rPr>
        <w:t>ottobre</w:t>
      </w:r>
      <w:proofErr w:type="spellEnd"/>
      <w:r w:rsidRPr="008156EC">
        <w:rPr>
          <w:rFonts w:asciiTheme="majorHAnsi" w:hAnsiTheme="majorHAnsi" w:cstheme="majorHAnsi"/>
          <w:sz w:val="18"/>
          <w:szCs w:val="18"/>
          <w:lang w:val="fr-LU"/>
        </w:rPr>
        <w:t xml:space="preserve"> 2014 </w:t>
      </w:r>
    </w:p>
  </w:footnote>
  <w:footnote w:id="43">
    <w:p w:rsidR="00BC0D20" w:rsidRPr="00074923" w:rsidRDefault="00BC0D20">
      <w:pPr>
        <w:pStyle w:val="FootnoteText"/>
        <w:rPr>
          <w:rFonts w:asciiTheme="majorHAnsi" w:hAnsiTheme="majorHAnsi"/>
          <w:sz w:val="18"/>
          <w:szCs w:val="18"/>
          <w:lang w:val="fr-LU"/>
        </w:rPr>
      </w:pPr>
      <w:r w:rsidRPr="00BC0D20">
        <w:rPr>
          <w:rStyle w:val="FootnoteReference"/>
          <w:rFonts w:asciiTheme="majorHAnsi" w:hAnsiTheme="majorHAnsi"/>
          <w:sz w:val="18"/>
          <w:szCs w:val="18"/>
          <w:lang w:val="it-IT"/>
        </w:rPr>
        <w:footnoteRef/>
      </w:r>
      <w:r w:rsidRPr="00BC0D20">
        <w:rPr>
          <w:rFonts w:asciiTheme="majorHAnsi" w:hAnsiTheme="majorHAnsi"/>
          <w:sz w:val="18"/>
          <w:szCs w:val="18"/>
          <w:lang w:val="it-IT"/>
        </w:rPr>
        <w:t xml:space="preserve"> Colonna sulla quale anche Victor Hugo aveva ironizzato parlando di “</w:t>
      </w:r>
      <w:r w:rsidRPr="00BC0D20">
        <w:rPr>
          <w:rFonts w:asciiTheme="majorHAnsi" w:hAnsiTheme="majorHAnsi" w:cs="Arial"/>
          <w:color w:val="252525"/>
          <w:sz w:val="18"/>
          <w:szCs w:val="18"/>
          <w:shd w:val="clear" w:color="auto" w:fill="FFFFFF"/>
          <w:lang w:val="it-IT"/>
        </w:rPr>
        <w:t>Seul es resté debout; — ruine triomphale/</w:t>
      </w:r>
      <w:r w:rsidRPr="00BC0D20">
        <w:rPr>
          <w:rFonts w:asciiTheme="majorHAnsi" w:hAnsiTheme="majorHAnsi" w:cs="Arial"/>
          <w:color w:val="252525"/>
          <w:sz w:val="18"/>
          <w:szCs w:val="18"/>
          <w:lang w:val="it-IT"/>
        </w:rPr>
        <w:t xml:space="preserve"> </w:t>
      </w:r>
      <w:r w:rsidRPr="00BC0D20">
        <w:rPr>
          <w:rFonts w:asciiTheme="majorHAnsi" w:hAnsiTheme="majorHAnsi" w:cs="Arial"/>
          <w:color w:val="252525"/>
          <w:sz w:val="18"/>
          <w:szCs w:val="18"/>
          <w:shd w:val="clear" w:color="auto" w:fill="FFFFFF"/>
          <w:lang w:val="it-IT"/>
        </w:rPr>
        <w:t>De l’édifice du géant !/ </w:t>
      </w:r>
      <w:r w:rsidRPr="00532EF6">
        <w:rPr>
          <w:rFonts w:asciiTheme="majorHAnsi" w:hAnsiTheme="majorHAnsi" w:cs="Arial"/>
          <w:color w:val="252525"/>
          <w:sz w:val="18"/>
          <w:szCs w:val="18"/>
          <w:shd w:val="clear" w:color="auto" w:fill="FFFFFF"/>
          <w:lang w:val="fr-LU"/>
        </w:rPr>
        <w:t xml:space="preserve">Débris du Grand Empire et de la Grande Armée,/ Colonne, d’où si haut parle la renommée ! » </w:t>
      </w:r>
      <w:r w:rsidRPr="00074923">
        <w:rPr>
          <w:rFonts w:asciiTheme="majorHAnsi" w:hAnsiTheme="majorHAnsi" w:cs="Arial"/>
          <w:color w:val="252525"/>
          <w:sz w:val="18"/>
          <w:szCs w:val="18"/>
          <w:shd w:val="clear" w:color="auto" w:fill="FFFFFF"/>
          <w:lang w:val="fr-LU"/>
        </w:rPr>
        <w:t>( Victor Hugo, “A la colonne de la place Vendôme”)</w:t>
      </w:r>
    </w:p>
  </w:footnote>
  <w:footnote w:id="44">
    <w:p w:rsidR="000D3D26" w:rsidRPr="00074923" w:rsidRDefault="000D3D26" w:rsidP="00D60C69">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074923">
        <w:rPr>
          <w:rFonts w:asciiTheme="majorHAnsi" w:hAnsiTheme="majorHAnsi" w:cstheme="majorHAnsi"/>
          <w:sz w:val="18"/>
          <w:szCs w:val="18"/>
          <w:lang w:val="fr-LU"/>
        </w:rPr>
        <w:t xml:space="preserve"> </w:t>
      </w:r>
      <w:proofErr w:type="spellStart"/>
      <w:r w:rsidRPr="00074923">
        <w:rPr>
          <w:rFonts w:asciiTheme="majorHAnsi" w:hAnsiTheme="majorHAnsi" w:cstheme="majorHAnsi"/>
          <w:sz w:val="18"/>
          <w:szCs w:val="18"/>
          <w:lang w:val="fr-LU"/>
        </w:rPr>
        <w:t>Disponibile</w:t>
      </w:r>
      <w:proofErr w:type="spellEnd"/>
      <w:r w:rsidRPr="00074923">
        <w:rPr>
          <w:rFonts w:asciiTheme="majorHAnsi" w:hAnsiTheme="majorHAnsi" w:cstheme="majorHAnsi"/>
          <w:sz w:val="18"/>
          <w:szCs w:val="18"/>
          <w:lang w:val="fr-LU"/>
        </w:rPr>
        <w:t xml:space="preserve"> online </w:t>
      </w:r>
      <w:proofErr w:type="spellStart"/>
      <w:r w:rsidRPr="00074923">
        <w:rPr>
          <w:rFonts w:asciiTheme="majorHAnsi" w:hAnsiTheme="majorHAnsi" w:cstheme="majorHAnsi"/>
          <w:sz w:val="18"/>
          <w:szCs w:val="18"/>
          <w:lang w:val="fr-LU"/>
        </w:rPr>
        <w:t>all’indirizzo</w:t>
      </w:r>
      <w:proofErr w:type="spellEnd"/>
      <w:r w:rsidRPr="00074923">
        <w:rPr>
          <w:rFonts w:asciiTheme="majorHAnsi" w:hAnsiTheme="majorHAnsi" w:cstheme="majorHAnsi"/>
          <w:sz w:val="18"/>
          <w:szCs w:val="18"/>
          <w:lang w:val="fr-LU"/>
        </w:rPr>
        <w:t xml:space="preserve"> &lt;</w:t>
      </w:r>
      <w:hyperlink r:id="rId5" w:history="1">
        <w:r w:rsidRPr="00074923">
          <w:rPr>
            <w:rStyle w:val="Hyperlink"/>
            <w:rFonts w:asciiTheme="majorHAnsi" w:hAnsiTheme="majorHAnsi" w:cstheme="majorHAnsi"/>
            <w:sz w:val="18"/>
            <w:szCs w:val="18"/>
            <w:lang w:val="fr-LU"/>
          </w:rPr>
          <w:t>http://www.chateauversailles.fr/les-actualites-du-domaine/evenements/evenements/expositions/murakami-versailles</w:t>
        </w:r>
      </w:hyperlink>
      <w:r w:rsidRPr="00074923">
        <w:rPr>
          <w:rStyle w:val="Hyperlink"/>
          <w:rFonts w:asciiTheme="majorHAnsi" w:hAnsiTheme="majorHAnsi" w:cstheme="majorHAnsi"/>
          <w:sz w:val="18"/>
          <w:szCs w:val="18"/>
          <w:lang w:val="fr-LU"/>
        </w:rPr>
        <w:t>&gt;</w:t>
      </w:r>
    </w:p>
  </w:footnote>
  <w:footnote w:id="45">
    <w:p w:rsidR="000D3D26" w:rsidRPr="00B5184E" w:rsidRDefault="000D3D26" w:rsidP="00B358A5">
      <w:pPr>
        <w:pStyle w:val="Flietext"/>
        <w:spacing w:line="240" w:lineRule="auto"/>
        <w:ind w:firstLine="0"/>
        <w:jc w:val="left"/>
        <w:rPr>
          <w:rFonts w:asciiTheme="majorHAnsi" w:hAnsiTheme="majorHAnsi" w:cstheme="majorHAnsi"/>
          <w:color w:val="000000" w:themeColor="text1"/>
          <w:sz w:val="18"/>
          <w:szCs w:val="18"/>
          <w:lang w:val="fr-LU"/>
        </w:rPr>
      </w:pPr>
      <w:r w:rsidRPr="00B5184E">
        <w:rPr>
          <w:rStyle w:val="FootnoteReference"/>
          <w:rFonts w:asciiTheme="majorHAnsi" w:hAnsiTheme="majorHAnsi" w:cstheme="majorHAnsi"/>
          <w:color w:val="000000" w:themeColor="text1"/>
          <w:sz w:val="18"/>
          <w:szCs w:val="18"/>
          <w:lang w:val="it-IT"/>
        </w:rPr>
        <w:footnoteRef/>
      </w:r>
      <w:r w:rsidRPr="00B5184E">
        <w:rPr>
          <w:rFonts w:asciiTheme="majorHAnsi" w:hAnsiTheme="majorHAnsi" w:cstheme="majorHAnsi"/>
          <w:color w:val="000000" w:themeColor="text1"/>
          <w:sz w:val="18"/>
          <w:szCs w:val="18"/>
          <w:lang w:val="fr-LU"/>
        </w:rPr>
        <w:t xml:space="preserve"> </w:t>
      </w:r>
      <w:hyperlink r:id="rId6" w:history="1">
        <w:r w:rsidRPr="00B5184E">
          <w:rPr>
            <w:rStyle w:val="Hyperlink"/>
            <w:rFonts w:asciiTheme="majorHAnsi" w:hAnsiTheme="majorHAnsi" w:cstheme="majorHAnsi"/>
            <w:color w:val="000000" w:themeColor="text1"/>
            <w:sz w:val="18"/>
            <w:szCs w:val="18"/>
            <w:lang w:val="fr-LU"/>
          </w:rPr>
          <w:t>http://www.parishabitat.fr/Pages/inauguration-40-chapelle-accessibilite-vegetalisation.aspx</w:t>
        </w:r>
      </w:hyperlink>
    </w:p>
  </w:footnote>
  <w:footnote w:id="46">
    <w:p w:rsidR="000D3D26" w:rsidRPr="00B5184E" w:rsidRDefault="000D3D26" w:rsidP="00B358A5">
      <w:pPr>
        <w:pStyle w:val="Flietext"/>
        <w:spacing w:line="240" w:lineRule="auto"/>
        <w:ind w:firstLine="0"/>
        <w:jc w:val="left"/>
        <w:rPr>
          <w:rFonts w:asciiTheme="majorHAnsi" w:hAnsiTheme="majorHAnsi" w:cstheme="majorHAnsi"/>
          <w:color w:val="000000" w:themeColor="text1"/>
          <w:sz w:val="18"/>
          <w:szCs w:val="18"/>
          <w:lang w:val="fr-LU"/>
        </w:rPr>
      </w:pPr>
      <w:r w:rsidRPr="00B5184E">
        <w:rPr>
          <w:rStyle w:val="FootnoteReference"/>
          <w:rFonts w:asciiTheme="majorHAnsi" w:hAnsiTheme="majorHAnsi" w:cstheme="majorHAnsi"/>
          <w:color w:val="000000" w:themeColor="text1"/>
          <w:sz w:val="18"/>
          <w:szCs w:val="18"/>
          <w:lang w:val="it-IT"/>
        </w:rPr>
        <w:footnoteRef/>
      </w:r>
      <w:r w:rsidRPr="00B5184E">
        <w:rPr>
          <w:rFonts w:asciiTheme="majorHAnsi" w:hAnsiTheme="majorHAnsi" w:cstheme="majorHAnsi"/>
          <w:color w:val="000000" w:themeColor="text1"/>
          <w:sz w:val="18"/>
          <w:szCs w:val="18"/>
          <w:lang w:val="fr-LU"/>
        </w:rPr>
        <w:t xml:space="preserve"> </w:t>
      </w:r>
      <w:hyperlink r:id="rId7" w:history="1">
        <w:r w:rsidRPr="00B5184E">
          <w:rPr>
            <w:rStyle w:val="Hyperlink"/>
            <w:rFonts w:asciiTheme="majorHAnsi" w:hAnsiTheme="majorHAnsi" w:cstheme="majorHAnsi"/>
            <w:color w:val="000000" w:themeColor="text1"/>
            <w:sz w:val="18"/>
            <w:szCs w:val="18"/>
            <w:lang w:val="fr-LU"/>
          </w:rPr>
          <w:t>http://www.pavillon-arsenal.com/fr/paris-dactualites/10453-24-logements-sociaux-la-chapelle.html</w:t>
        </w:r>
      </w:hyperlink>
    </w:p>
  </w:footnote>
  <w:footnote w:id="47">
    <w:p w:rsidR="00E87EE6" w:rsidRPr="00D60C69" w:rsidRDefault="00E87EE6" w:rsidP="00E87EE6">
      <w:pPr>
        <w:pStyle w:val="FootnoteText"/>
        <w:rPr>
          <w:lang w:val="de-DE"/>
        </w:rPr>
      </w:pPr>
      <w:r>
        <w:rPr>
          <w:rStyle w:val="FootnoteReference"/>
        </w:rPr>
        <w:footnoteRef/>
      </w:r>
      <w:r w:rsidRPr="00D60C69">
        <w:rPr>
          <w:lang w:val="de-DE"/>
        </w:rPr>
        <w:t xml:space="preserve"> </w:t>
      </w:r>
      <w:hyperlink r:id="rId8" w:history="1">
        <w:r w:rsidRPr="00D60C69">
          <w:rPr>
            <w:rStyle w:val="Hyperlink"/>
            <w:rFonts w:asciiTheme="majorHAnsi" w:hAnsiTheme="majorHAnsi"/>
            <w:color w:val="000000" w:themeColor="text1"/>
            <w:sz w:val="18"/>
            <w:szCs w:val="18"/>
            <w:lang w:val="de-DE"/>
          </w:rPr>
          <w:t>http://icimeme.info/</w:t>
        </w:r>
      </w:hyperlink>
    </w:p>
  </w:footnote>
  <w:footnote w:id="48">
    <w:p w:rsidR="000D3D26" w:rsidRPr="00E93190" w:rsidRDefault="000D3D26" w:rsidP="00B358A5">
      <w:pPr>
        <w:pStyle w:val="FootnoteText"/>
        <w:rPr>
          <w:rFonts w:asciiTheme="majorHAnsi" w:hAnsiTheme="majorHAnsi" w:cstheme="majorHAnsi"/>
          <w:sz w:val="18"/>
          <w:szCs w:val="18"/>
          <w:lang w:val="fr-FR"/>
        </w:rPr>
      </w:pPr>
      <w:r w:rsidRPr="00BC0D20">
        <w:rPr>
          <w:rStyle w:val="FootnoteReference"/>
          <w:rFonts w:asciiTheme="majorHAnsi" w:hAnsiTheme="majorHAnsi" w:cstheme="majorHAnsi"/>
          <w:sz w:val="18"/>
          <w:szCs w:val="18"/>
          <w:lang w:val="it-IT"/>
        </w:rPr>
        <w:footnoteRef/>
      </w:r>
      <w:r w:rsidRPr="00E93190">
        <w:rPr>
          <w:rFonts w:asciiTheme="majorHAnsi" w:hAnsiTheme="majorHAnsi" w:cstheme="majorHAnsi"/>
          <w:sz w:val="18"/>
          <w:szCs w:val="18"/>
          <w:lang w:val="fr-FR"/>
        </w:rPr>
        <w:t xml:space="preserve"> Rem </w:t>
      </w:r>
      <w:proofErr w:type="spellStart"/>
      <w:r w:rsidRPr="00E93190">
        <w:rPr>
          <w:rFonts w:asciiTheme="majorHAnsi" w:hAnsiTheme="majorHAnsi" w:cstheme="majorHAnsi"/>
          <w:color w:val="000000" w:themeColor="text1"/>
          <w:sz w:val="18"/>
          <w:szCs w:val="18"/>
          <w:lang w:val="fr-FR"/>
        </w:rPr>
        <w:t>Koolhaas</w:t>
      </w:r>
      <w:proofErr w:type="spellEnd"/>
      <w:r w:rsidRPr="00E93190">
        <w:rPr>
          <w:rFonts w:asciiTheme="majorHAnsi" w:hAnsiTheme="majorHAnsi" w:cstheme="majorHAnsi"/>
          <w:color w:val="000000" w:themeColor="text1"/>
          <w:sz w:val="18"/>
          <w:szCs w:val="18"/>
          <w:lang w:val="fr-FR"/>
        </w:rPr>
        <w:t xml:space="preserve">, </w:t>
      </w:r>
      <w:r w:rsidR="00E93190">
        <w:rPr>
          <w:rFonts w:asciiTheme="majorHAnsi" w:hAnsiTheme="majorHAnsi" w:cstheme="majorHAnsi"/>
          <w:color w:val="000000" w:themeColor="text1"/>
          <w:sz w:val="18"/>
          <w:szCs w:val="18"/>
          <w:lang w:val="fr-FR"/>
        </w:rPr>
        <w:t xml:space="preserve">« La Ville générique », op. </w:t>
      </w:r>
      <w:proofErr w:type="spellStart"/>
      <w:proofErr w:type="gramStart"/>
      <w:r w:rsidR="00E93190">
        <w:rPr>
          <w:rFonts w:asciiTheme="majorHAnsi" w:hAnsiTheme="majorHAnsi" w:cstheme="majorHAnsi"/>
          <w:color w:val="000000" w:themeColor="text1"/>
          <w:sz w:val="18"/>
          <w:szCs w:val="18"/>
          <w:lang w:val="fr-FR"/>
        </w:rPr>
        <w:t>cit</w:t>
      </w:r>
      <w:proofErr w:type="spellEnd"/>
      <w:proofErr w:type="gramEnd"/>
      <w:r w:rsidR="00E93190">
        <w:rPr>
          <w:rFonts w:asciiTheme="majorHAnsi" w:hAnsiTheme="majorHAnsi" w:cstheme="majorHAnsi"/>
          <w:color w:val="000000" w:themeColor="text1"/>
          <w:sz w:val="18"/>
          <w:szCs w:val="18"/>
          <w:lang w:val="fr-FR"/>
        </w:rPr>
        <w:t>.</w:t>
      </w:r>
      <w:r w:rsidR="005A3163" w:rsidRPr="00E93190">
        <w:rPr>
          <w:rFonts w:asciiTheme="majorHAnsi" w:hAnsiTheme="majorHAnsi" w:cstheme="majorHAnsi"/>
          <w:color w:val="000000" w:themeColor="text1"/>
          <w:sz w:val="18"/>
          <w:szCs w:val="18"/>
          <w:lang w:val="fr-FR"/>
        </w:rPr>
        <w:t>,</w:t>
      </w:r>
      <w:r w:rsidRPr="00E93190">
        <w:rPr>
          <w:rFonts w:asciiTheme="majorHAnsi" w:hAnsiTheme="majorHAnsi" w:cstheme="majorHAnsi"/>
          <w:color w:val="000000" w:themeColor="text1"/>
          <w:sz w:val="18"/>
          <w:szCs w:val="18"/>
          <w:lang w:val="fr-FR"/>
        </w:rPr>
        <w:t xml:space="preserve"> p. 75.</w:t>
      </w:r>
    </w:p>
  </w:footnote>
  <w:footnote w:id="49">
    <w:p w:rsidR="000D3D26" w:rsidRPr="00D60C69" w:rsidRDefault="000D3D26" w:rsidP="00B358A5">
      <w:pPr>
        <w:tabs>
          <w:tab w:val="left" w:pos="284"/>
        </w:tabs>
        <w:spacing w:after="0" w:line="240" w:lineRule="auto"/>
        <w:rPr>
          <w:rFonts w:asciiTheme="majorHAnsi" w:hAnsiTheme="majorHAnsi" w:cstheme="majorHAnsi"/>
          <w:color w:val="000000" w:themeColor="text1"/>
          <w:sz w:val="18"/>
          <w:szCs w:val="18"/>
          <w:lang w:val="fr-FR"/>
        </w:rPr>
      </w:pPr>
      <w:r w:rsidRPr="00BC0D20">
        <w:rPr>
          <w:rStyle w:val="FootnoteReference"/>
          <w:rFonts w:asciiTheme="majorHAnsi" w:hAnsiTheme="majorHAnsi" w:cstheme="majorHAnsi"/>
          <w:sz w:val="18"/>
          <w:szCs w:val="18"/>
          <w:lang w:val="it-IT"/>
        </w:rPr>
        <w:footnoteRef/>
      </w:r>
      <w:r w:rsidRPr="00D60C69">
        <w:rPr>
          <w:rFonts w:asciiTheme="majorHAnsi" w:hAnsiTheme="majorHAnsi" w:cstheme="majorHAnsi"/>
          <w:sz w:val="18"/>
          <w:szCs w:val="18"/>
          <w:lang w:val="fr-FR"/>
        </w:rPr>
        <w:t xml:space="preserve"> Henri </w:t>
      </w:r>
      <w:r w:rsidRPr="00D60C69">
        <w:rPr>
          <w:rFonts w:asciiTheme="majorHAnsi" w:hAnsiTheme="majorHAnsi" w:cstheme="majorHAnsi"/>
          <w:color w:val="000000" w:themeColor="text1"/>
          <w:sz w:val="18"/>
          <w:szCs w:val="18"/>
          <w:lang w:val="fr-FR"/>
        </w:rPr>
        <w:t>Gaudin,</w:t>
      </w:r>
      <w:r w:rsidR="005A3163">
        <w:rPr>
          <w:rFonts w:asciiTheme="majorHAnsi" w:hAnsiTheme="majorHAnsi" w:cstheme="majorHAnsi"/>
          <w:color w:val="000000" w:themeColor="text1"/>
          <w:sz w:val="18"/>
          <w:szCs w:val="18"/>
          <w:lang w:val="fr-FR"/>
        </w:rPr>
        <w:t xml:space="preserve"> </w:t>
      </w:r>
      <w:r w:rsidR="005A3163" w:rsidRPr="005A3163">
        <w:rPr>
          <w:rFonts w:asciiTheme="majorHAnsi" w:hAnsiTheme="majorHAnsi" w:cstheme="majorHAnsi"/>
          <w:i/>
          <w:color w:val="000000" w:themeColor="text1"/>
          <w:sz w:val="18"/>
          <w:szCs w:val="18"/>
          <w:lang w:val="fr-FR"/>
        </w:rPr>
        <w:t>La cabane et le labyrinthe</w:t>
      </w:r>
      <w:r w:rsidR="005A3163">
        <w:rPr>
          <w:rFonts w:asciiTheme="majorHAnsi" w:hAnsiTheme="majorHAnsi" w:cstheme="majorHAnsi"/>
          <w:color w:val="000000" w:themeColor="text1"/>
          <w:sz w:val="18"/>
          <w:szCs w:val="18"/>
          <w:lang w:val="fr-FR"/>
        </w:rPr>
        <w:t xml:space="preserve"> (1984), Paris, </w:t>
      </w:r>
      <w:proofErr w:type="spellStart"/>
      <w:r w:rsidR="005A3163">
        <w:rPr>
          <w:rFonts w:asciiTheme="majorHAnsi" w:hAnsiTheme="majorHAnsi" w:cstheme="majorHAnsi"/>
          <w:color w:val="000000" w:themeColor="text1"/>
          <w:sz w:val="18"/>
          <w:szCs w:val="18"/>
          <w:lang w:val="fr-FR"/>
        </w:rPr>
        <w:t>Mardaga</w:t>
      </w:r>
      <w:proofErr w:type="spellEnd"/>
      <w:r w:rsidR="005A3163">
        <w:rPr>
          <w:rFonts w:asciiTheme="majorHAnsi" w:hAnsiTheme="majorHAnsi" w:cstheme="majorHAnsi"/>
          <w:color w:val="000000" w:themeColor="text1"/>
          <w:sz w:val="18"/>
          <w:szCs w:val="18"/>
          <w:lang w:val="fr-FR"/>
        </w:rPr>
        <w:t>, 2000</w:t>
      </w:r>
      <w:r w:rsidRPr="00D60C69">
        <w:rPr>
          <w:rFonts w:asciiTheme="majorHAnsi" w:hAnsiTheme="majorHAnsi" w:cstheme="majorHAnsi"/>
          <w:color w:val="000000" w:themeColor="text1"/>
          <w:sz w:val="18"/>
          <w:szCs w:val="18"/>
          <w:lang w:val="fr-FR"/>
        </w:rPr>
        <w:t>, p. 76.</w:t>
      </w:r>
    </w:p>
  </w:footnote>
  <w:footnote w:id="50">
    <w:p w:rsidR="000D3D26" w:rsidRPr="00FC6B5E" w:rsidRDefault="000D3D26" w:rsidP="00B358A5">
      <w:pPr>
        <w:pStyle w:val="FootnoteText"/>
        <w:rPr>
          <w:rFonts w:asciiTheme="majorHAnsi" w:hAnsiTheme="majorHAnsi" w:cstheme="majorHAnsi"/>
          <w:sz w:val="18"/>
          <w:szCs w:val="18"/>
          <w:lang w:val="fr-LU"/>
        </w:rPr>
      </w:pPr>
      <w:r w:rsidRPr="00FC6B5E">
        <w:rPr>
          <w:rStyle w:val="FootnoteReference"/>
          <w:rFonts w:asciiTheme="majorHAnsi" w:hAnsiTheme="majorHAnsi" w:cstheme="majorHAnsi"/>
          <w:sz w:val="18"/>
          <w:szCs w:val="18"/>
          <w:lang w:val="it-IT"/>
        </w:rPr>
        <w:footnoteRef/>
      </w:r>
      <w:r w:rsidRPr="00FC6B5E">
        <w:rPr>
          <w:rFonts w:asciiTheme="majorHAnsi" w:hAnsiTheme="majorHAnsi" w:cstheme="majorHAnsi"/>
          <w:sz w:val="18"/>
          <w:szCs w:val="18"/>
          <w:lang w:val="fr-LU"/>
        </w:rPr>
        <w:t xml:space="preserve"> Julien Gracq</w:t>
      </w:r>
      <w:r w:rsidRPr="00FC6B5E">
        <w:rPr>
          <w:rFonts w:asciiTheme="majorHAnsi" w:hAnsiTheme="majorHAnsi" w:cstheme="majorHAnsi"/>
          <w:i/>
          <w:sz w:val="18"/>
          <w:szCs w:val="18"/>
          <w:lang w:val="fr-LU"/>
        </w:rPr>
        <w:t>, Autour des sept collines</w:t>
      </w:r>
      <w:r w:rsidRPr="00FC6B5E">
        <w:rPr>
          <w:rFonts w:asciiTheme="majorHAnsi" w:hAnsiTheme="majorHAnsi" w:cstheme="majorHAnsi"/>
          <w:sz w:val="18"/>
          <w:szCs w:val="18"/>
          <w:lang w:val="fr-LU"/>
        </w:rPr>
        <w:t>, Paris, Stock, 1988, p. 90.</w:t>
      </w:r>
    </w:p>
  </w:footnote>
  <w:footnote w:id="51">
    <w:p w:rsidR="000D3D26" w:rsidRPr="008156EC" w:rsidRDefault="000D3D26" w:rsidP="00B358A5">
      <w:pPr>
        <w:pStyle w:val="Flietext"/>
        <w:spacing w:line="240" w:lineRule="auto"/>
        <w:ind w:firstLine="0"/>
        <w:jc w:val="left"/>
        <w:rPr>
          <w:rFonts w:asciiTheme="majorHAnsi" w:hAnsiTheme="majorHAnsi" w:cstheme="majorHAnsi"/>
          <w:sz w:val="18"/>
          <w:szCs w:val="18"/>
          <w:lang w:val="fr-LU"/>
        </w:rPr>
      </w:pPr>
      <w:r w:rsidRPr="00FC6B5E">
        <w:rPr>
          <w:rStyle w:val="FootnoteReference"/>
          <w:rFonts w:asciiTheme="majorHAnsi" w:hAnsiTheme="majorHAnsi" w:cstheme="majorHAnsi"/>
          <w:sz w:val="18"/>
          <w:szCs w:val="18"/>
          <w:lang w:val="it-IT"/>
        </w:rPr>
        <w:footnoteRef/>
      </w:r>
      <w:r w:rsidR="00D60C69" w:rsidRPr="00FC6B5E">
        <w:rPr>
          <w:rFonts w:asciiTheme="majorHAnsi" w:hAnsiTheme="majorHAnsi" w:cstheme="majorHAnsi"/>
          <w:sz w:val="18"/>
          <w:szCs w:val="18"/>
          <w:lang w:val="fr-LU"/>
        </w:rPr>
        <w:t xml:space="preserve"> Isabel Marcos &amp; Clément Morier,</w:t>
      </w:r>
      <w:r w:rsidRPr="00FC6B5E">
        <w:rPr>
          <w:rFonts w:asciiTheme="majorHAnsi" w:hAnsiTheme="majorHAnsi" w:cstheme="majorHAnsi"/>
          <w:sz w:val="18"/>
          <w:szCs w:val="18"/>
          <w:lang w:val="fr-LU"/>
        </w:rPr>
        <w:t xml:space="preserve"> « </w:t>
      </w:r>
      <w:r w:rsidRPr="00FC6B5E">
        <w:rPr>
          <w:rFonts w:asciiTheme="majorHAnsi" w:eastAsia="MS ??" w:hAnsiTheme="majorHAnsi" w:cstheme="majorHAnsi"/>
          <w:sz w:val="18"/>
          <w:szCs w:val="18"/>
          <w:lang w:val="fr-LU"/>
        </w:rPr>
        <w:t xml:space="preserve">La théorie sémiophysique de René Thom permet-elle de comprendre autrement le concept de </w:t>
      </w:r>
      <w:proofErr w:type="gramStart"/>
      <w:r w:rsidRPr="00FC6B5E">
        <w:rPr>
          <w:rFonts w:asciiTheme="majorHAnsi" w:eastAsia="MS ??" w:hAnsiTheme="majorHAnsi" w:cstheme="majorHAnsi"/>
          <w:sz w:val="18"/>
          <w:szCs w:val="18"/>
          <w:lang w:val="fr-LU"/>
        </w:rPr>
        <w:t>frontière?</w:t>
      </w:r>
      <w:proofErr w:type="gramEnd"/>
      <w:r w:rsidRPr="00FC6B5E">
        <w:rPr>
          <w:rFonts w:asciiTheme="majorHAnsi" w:eastAsia="MS ??" w:hAnsiTheme="majorHAnsi" w:cstheme="majorHAnsi"/>
          <w:sz w:val="18"/>
          <w:szCs w:val="18"/>
          <w:lang w:val="fr-LU"/>
        </w:rPr>
        <w:t xml:space="preserve"> », </w:t>
      </w:r>
      <w:proofErr w:type="spellStart"/>
      <w:r w:rsidRPr="00FC6B5E">
        <w:rPr>
          <w:rFonts w:asciiTheme="majorHAnsi" w:hAnsiTheme="majorHAnsi" w:cstheme="majorHAnsi"/>
          <w:sz w:val="18"/>
          <w:szCs w:val="18"/>
          <w:lang w:val="fr-LU"/>
        </w:rPr>
        <w:t>Working</w:t>
      </w:r>
      <w:proofErr w:type="spellEnd"/>
      <w:r w:rsidRPr="00FC6B5E">
        <w:rPr>
          <w:rFonts w:asciiTheme="majorHAnsi" w:hAnsiTheme="majorHAnsi" w:cstheme="majorHAnsi"/>
          <w:sz w:val="18"/>
          <w:szCs w:val="18"/>
          <w:lang w:val="fr-LU"/>
        </w:rPr>
        <w:t xml:space="preserve"> Paper</w:t>
      </w:r>
      <w:r w:rsidR="00D60C69" w:rsidRPr="00FC6B5E">
        <w:rPr>
          <w:rFonts w:asciiTheme="majorHAnsi" w:hAnsiTheme="majorHAnsi" w:cstheme="majorHAnsi"/>
          <w:sz w:val="18"/>
          <w:szCs w:val="18"/>
          <w:lang w:val="fr-LU"/>
        </w:rPr>
        <w:t xml:space="preserve"> 8</w:t>
      </w:r>
      <w:r w:rsidRPr="00FC6B5E">
        <w:rPr>
          <w:rFonts w:asciiTheme="majorHAnsi" w:hAnsiTheme="majorHAnsi" w:cstheme="majorHAnsi"/>
          <w:sz w:val="18"/>
          <w:szCs w:val="18"/>
          <w:lang w:val="fr-LU"/>
        </w:rPr>
        <w:t>, MIS, 2016, p.</w:t>
      </w:r>
      <w:r w:rsidR="00D60C69" w:rsidRPr="00FC6B5E">
        <w:rPr>
          <w:rFonts w:asciiTheme="majorHAnsi" w:hAnsiTheme="majorHAnsi" w:cstheme="majorHAnsi"/>
          <w:sz w:val="18"/>
          <w:szCs w:val="18"/>
          <w:lang w:val="fr-LU"/>
        </w:rPr>
        <w:t xml:space="preserve">5. </w:t>
      </w:r>
      <w:r w:rsidR="00FC6B5E" w:rsidRPr="00FC6B5E">
        <w:rPr>
          <w:rFonts w:asciiTheme="majorHAnsi" w:hAnsiTheme="majorHAnsi" w:cstheme="majorHAnsi"/>
          <w:sz w:val="18"/>
          <w:szCs w:val="18"/>
          <w:lang w:val="fr-LU"/>
        </w:rPr>
        <w:t>(</w:t>
      </w:r>
      <w:proofErr w:type="gramStart"/>
      <w:r w:rsidR="00FC6B5E" w:rsidRPr="00FC6B5E">
        <w:rPr>
          <w:rFonts w:asciiTheme="majorHAnsi" w:hAnsiTheme="majorHAnsi" w:cstheme="majorHAnsi"/>
          <w:sz w:val="18"/>
          <w:szCs w:val="18"/>
          <w:lang w:val="fr-LU"/>
        </w:rPr>
        <w:t>http://mis.uni.lu/fr/ressourcen/mis-working-papers/</w:t>
      </w:r>
      <w:proofErr w:type="gramEnd"/>
      <w:r w:rsidR="00FC6B5E">
        <w:rPr>
          <w:rFonts w:asciiTheme="majorHAnsi" w:hAnsiTheme="majorHAnsi" w:cstheme="majorHAnsi"/>
          <w:sz w:val="18"/>
          <w:szCs w:val="18"/>
          <w:lang w:val="fr-LU"/>
        </w:rPr>
        <w:t>)</w:t>
      </w:r>
    </w:p>
  </w:footnote>
  <w:footnote w:id="52">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Gaétan Desmarais, « Trois concepts-clés pour les modèles </w:t>
      </w:r>
      <w:proofErr w:type="spellStart"/>
      <w:r w:rsidRPr="008156EC">
        <w:rPr>
          <w:rFonts w:asciiTheme="majorHAnsi" w:hAnsiTheme="majorHAnsi" w:cstheme="majorHAnsi"/>
          <w:sz w:val="18"/>
          <w:szCs w:val="18"/>
          <w:lang w:val="fr-LU"/>
        </w:rPr>
        <w:t>morphodynamiques</w:t>
      </w:r>
      <w:proofErr w:type="spellEnd"/>
      <w:r w:rsidRPr="008156EC">
        <w:rPr>
          <w:rFonts w:asciiTheme="majorHAnsi" w:hAnsiTheme="majorHAnsi" w:cstheme="majorHAnsi"/>
          <w:sz w:val="18"/>
          <w:szCs w:val="18"/>
          <w:lang w:val="fr-LU"/>
        </w:rPr>
        <w:t xml:space="preserve"> de la ville », </w:t>
      </w:r>
      <w:proofErr w:type="spellStart"/>
      <w:r w:rsidRPr="008156EC">
        <w:rPr>
          <w:rFonts w:asciiTheme="majorHAnsi" w:hAnsiTheme="majorHAnsi" w:cstheme="majorHAnsi"/>
          <w:sz w:val="18"/>
          <w:szCs w:val="18"/>
          <w:lang w:val="fr-LU"/>
        </w:rPr>
        <w:t>disponibile</w:t>
      </w:r>
      <w:proofErr w:type="spellEnd"/>
      <w:r w:rsidRPr="008156EC">
        <w:rPr>
          <w:rFonts w:asciiTheme="majorHAnsi" w:hAnsiTheme="majorHAnsi" w:cstheme="majorHAnsi"/>
          <w:sz w:val="18"/>
          <w:szCs w:val="18"/>
          <w:lang w:val="fr-LU"/>
        </w:rPr>
        <w:t xml:space="preserve"> online </w:t>
      </w:r>
      <w:proofErr w:type="spellStart"/>
      <w:r w:rsidRPr="008156EC">
        <w:rPr>
          <w:rFonts w:asciiTheme="majorHAnsi" w:hAnsiTheme="majorHAnsi" w:cstheme="majorHAnsi"/>
          <w:sz w:val="18"/>
          <w:szCs w:val="18"/>
          <w:lang w:val="fr-LU"/>
        </w:rPr>
        <w:t>all’indirizzo</w:t>
      </w:r>
      <w:proofErr w:type="spellEnd"/>
      <w:r w:rsidRPr="008156EC">
        <w:rPr>
          <w:rFonts w:asciiTheme="majorHAnsi" w:hAnsiTheme="majorHAnsi" w:cstheme="majorHAnsi"/>
          <w:sz w:val="18"/>
          <w:szCs w:val="18"/>
          <w:lang w:val="fr-LU"/>
        </w:rPr>
        <w:t xml:space="preserve"> &lt;https://www.erudit.org/revue/cgq/1998/v42/n117/022765ar.pdf &gt;</w:t>
      </w:r>
    </w:p>
  </w:footnote>
  <w:footnote w:id="53">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Gaétan Desmarais, </w:t>
      </w:r>
      <w:r w:rsidRPr="008156EC">
        <w:rPr>
          <w:rFonts w:asciiTheme="majorHAnsi" w:hAnsiTheme="majorHAnsi" w:cstheme="majorHAnsi"/>
          <w:i/>
          <w:sz w:val="18"/>
          <w:szCs w:val="18"/>
          <w:lang w:val="fr-LU"/>
        </w:rPr>
        <w:t>La morphogenèse de Paris</w:t>
      </w:r>
      <w:r w:rsidR="00FC6B5E">
        <w:rPr>
          <w:rFonts w:asciiTheme="majorHAnsi" w:hAnsiTheme="majorHAnsi" w:cstheme="majorHAnsi"/>
          <w:i/>
          <w:sz w:val="18"/>
          <w:szCs w:val="18"/>
          <w:lang w:val="fr-LU"/>
        </w:rPr>
        <w:t xml:space="preserve">. </w:t>
      </w:r>
      <w:r w:rsidR="00FC6B5E" w:rsidRPr="00FC6B5E">
        <w:rPr>
          <w:rFonts w:asciiTheme="majorHAnsi" w:hAnsiTheme="majorHAnsi" w:cstheme="majorHAnsi"/>
          <w:i/>
          <w:sz w:val="18"/>
          <w:szCs w:val="18"/>
          <w:lang w:val="fr-LU"/>
        </w:rPr>
        <w:t>Des origines à la Révolution</w:t>
      </w:r>
      <w:r w:rsidR="00FC6B5E">
        <w:rPr>
          <w:rFonts w:asciiTheme="majorHAnsi" w:hAnsiTheme="majorHAnsi" w:cstheme="majorHAnsi"/>
          <w:sz w:val="18"/>
          <w:szCs w:val="18"/>
          <w:lang w:val="fr-LU"/>
        </w:rPr>
        <w:t>,</w:t>
      </w:r>
      <w:r w:rsidRPr="008156EC">
        <w:rPr>
          <w:rFonts w:asciiTheme="majorHAnsi" w:hAnsiTheme="majorHAnsi" w:cstheme="majorHAnsi"/>
          <w:sz w:val="18"/>
          <w:szCs w:val="18"/>
          <w:lang w:val="fr-LU"/>
        </w:rPr>
        <w:t xml:space="preserve"> Paris, </w:t>
      </w:r>
      <w:proofErr w:type="spellStart"/>
      <w:r w:rsidRPr="008156EC">
        <w:rPr>
          <w:rFonts w:asciiTheme="majorHAnsi" w:hAnsiTheme="majorHAnsi" w:cstheme="majorHAnsi"/>
          <w:sz w:val="18"/>
          <w:szCs w:val="18"/>
          <w:lang w:val="fr-LU"/>
        </w:rPr>
        <w:t>L’Harmattan</w:t>
      </w:r>
      <w:proofErr w:type="spellEnd"/>
      <w:r w:rsidRPr="008156EC">
        <w:rPr>
          <w:rFonts w:asciiTheme="majorHAnsi" w:hAnsiTheme="majorHAnsi" w:cstheme="majorHAnsi"/>
          <w:sz w:val="18"/>
          <w:szCs w:val="18"/>
          <w:lang w:val="fr-LU"/>
        </w:rPr>
        <w:t>, 1995, p.14.</w:t>
      </w:r>
    </w:p>
  </w:footnote>
  <w:footnote w:id="54">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Philippe </w:t>
      </w:r>
      <w:proofErr w:type="spellStart"/>
      <w:r w:rsidRPr="008156EC">
        <w:rPr>
          <w:rFonts w:asciiTheme="majorHAnsi" w:hAnsiTheme="majorHAnsi" w:cstheme="majorHAnsi"/>
          <w:sz w:val="18"/>
          <w:szCs w:val="18"/>
          <w:lang w:val="fr-LU"/>
        </w:rPr>
        <w:t>Vasset</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Un livre blanc</w:t>
      </w:r>
      <w:r w:rsidRPr="008156EC">
        <w:rPr>
          <w:rFonts w:asciiTheme="majorHAnsi" w:hAnsiTheme="majorHAnsi" w:cstheme="majorHAnsi"/>
          <w:sz w:val="18"/>
          <w:szCs w:val="18"/>
          <w:lang w:val="fr-LU"/>
        </w:rPr>
        <w:t>, Paris Fayard, 2007, p. 10</w:t>
      </w:r>
    </w:p>
  </w:footnote>
  <w:footnote w:id="55">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Ibid.</w:t>
      </w:r>
    </w:p>
  </w:footnote>
  <w:footnote w:id="56">
    <w:p w:rsidR="000D3D26" w:rsidRPr="008156EC" w:rsidRDefault="000D3D26">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Ibid.</w:t>
      </w:r>
    </w:p>
  </w:footnote>
  <w:footnote w:id="57">
    <w:p w:rsidR="000D3D26" w:rsidRPr="008156EC" w:rsidRDefault="000D3D26" w:rsidP="00B358A5">
      <w:pPr>
        <w:pStyle w:val="NormalWeb"/>
        <w:shd w:val="clear" w:color="auto" w:fill="FFFFFF"/>
        <w:spacing w:before="0" w:beforeAutospacing="0" w:after="0" w:afterAutospacing="0"/>
        <w:rPr>
          <w:rFonts w:asciiTheme="majorHAnsi" w:hAnsiTheme="majorHAnsi" w:cstheme="majorHAnsi"/>
          <w:sz w:val="18"/>
          <w:szCs w:val="18"/>
          <w:lang w:val="fr-LU"/>
        </w:rPr>
      </w:pPr>
      <w:r w:rsidRPr="00BC0D20">
        <w:rPr>
          <w:rStyle w:val="FootnoteReference"/>
          <w:rFonts w:asciiTheme="majorHAnsi" w:eastAsia="SimSun" w:hAnsiTheme="majorHAnsi" w:cstheme="majorHAnsi"/>
          <w:sz w:val="18"/>
          <w:szCs w:val="18"/>
          <w:lang w:val="it-IT"/>
        </w:rPr>
        <w:footnoteRef/>
      </w:r>
      <w:r w:rsidRPr="008156EC">
        <w:rPr>
          <w:rFonts w:asciiTheme="majorHAnsi" w:hAnsiTheme="majorHAnsi" w:cstheme="majorHAnsi"/>
          <w:sz w:val="18"/>
          <w:szCs w:val="18"/>
          <w:lang w:val="fr-LU"/>
        </w:rPr>
        <w:t xml:space="preserve"> </w:t>
      </w:r>
      <w:proofErr w:type="spellStart"/>
      <w:r w:rsidRPr="008156EC">
        <w:rPr>
          <w:rFonts w:asciiTheme="majorHAnsi" w:eastAsiaTheme="majorEastAsia" w:hAnsiTheme="majorHAnsi" w:cstheme="majorHAnsi"/>
          <w:sz w:val="18"/>
          <w:szCs w:val="18"/>
          <w:lang w:val="fr-LU"/>
        </w:rPr>
        <w:t>Lorànt</w:t>
      </w:r>
      <w:proofErr w:type="spellEnd"/>
      <w:r w:rsidRPr="008156EC">
        <w:rPr>
          <w:rFonts w:asciiTheme="majorHAnsi" w:eastAsiaTheme="majorEastAsia" w:hAnsiTheme="majorHAnsi" w:cstheme="majorHAnsi"/>
          <w:sz w:val="18"/>
          <w:szCs w:val="18"/>
          <w:lang w:val="fr-LU"/>
        </w:rPr>
        <w:t xml:space="preserve"> Deutsch</w:t>
      </w:r>
      <w:r w:rsidRPr="008156EC">
        <w:rPr>
          <w:rStyle w:val="apple-converted-space"/>
          <w:rFonts w:asciiTheme="majorHAnsi" w:hAnsiTheme="majorHAnsi" w:cstheme="majorHAnsi"/>
          <w:sz w:val="18"/>
          <w:szCs w:val="18"/>
          <w:lang w:val="fr-LU"/>
        </w:rPr>
        <w:t> </w:t>
      </w:r>
      <w:r w:rsidRPr="008156EC">
        <w:rPr>
          <w:rFonts w:asciiTheme="majorHAnsi" w:hAnsiTheme="majorHAnsi" w:cstheme="majorHAnsi"/>
          <w:sz w:val="18"/>
          <w:szCs w:val="18"/>
          <w:lang w:val="fr-LU"/>
        </w:rPr>
        <w:t>en collaboration avec</w:t>
      </w:r>
      <w:r w:rsidRPr="008156EC">
        <w:rPr>
          <w:rStyle w:val="apple-converted-space"/>
          <w:rFonts w:asciiTheme="majorHAnsi" w:hAnsiTheme="majorHAnsi" w:cstheme="majorHAnsi"/>
          <w:sz w:val="18"/>
          <w:szCs w:val="18"/>
          <w:lang w:val="fr-LU"/>
        </w:rPr>
        <w:t> </w:t>
      </w:r>
      <w:r w:rsidRPr="008156EC">
        <w:rPr>
          <w:rFonts w:asciiTheme="majorHAnsi" w:eastAsiaTheme="majorEastAsia" w:hAnsiTheme="majorHAnsi" w:cstheme="majorHAnsi"/>
          <w:sz w:val="18"/>
          <w:szCs w:val="18"/>
          <w:lang w:val="fr-LU"/>
        </w:rPr>
        <w:t xml:space="preserve">Emmanuel </w:t>
      </w:r>
      <w:proofErr w:type="spellStart"/>
      <w:r w:rsidRPr="008156EC">
        <w:rPr>
          <w:rFonts w:asciiTheme="majorHAnsi" w:eastAsiaTheme="majorEastAsia" w:hAnsiTheme="majorHAnsi" w:cstheme="majorHAnsi"/>
          <w:sz w:val="18"/>
          <w:szCs w:val="18"/>
          <w:lang w:val="fr-LU"/>
        </w:rPr>
        <w:t>Haymann</w:t>
      </w:r>
      <w:proofErr w:type="spellEnd"/>
      <w:r w:rsidRPr="008156EC">
        <w:rPr>
          <w:rStyle w:val="Hyperlink"/>
          <w:rFonts w:asciiTheme="majorHAnsi" w:eastAsiaTheme="majorEastAsia" w:hAnsiTheme="majorHAnsi" w:cstheme="majorHAnsi"/>
          <w:color w:val="auto"/>
          <w:sz w:val="18"/>
          <w:szCs w:val="18"/>
          <w:lang w:val="fr-LU"/>
        </w:rPr>
        <w:t xml:space="preserve">, </w:t>
      </w:r>
      <w:r w:rsidRPr="008156EC">
        <w:rPr>
          <w:rFonts w:asciiTheme="majorHAnsi" w:hAnsiTheme="majorHAnsi" w:cstheme="majorHAnsi"/>
          <w:bCs/>
          <w:i/>
          <w:iCs/>
          <w:sz w:val="18"/>
          <w:szCs w:val="18"/>
          <w:lang w:val="fr-LU"/>
        </w:rPr>
        <w:t>Métronome : l’histoire de France au rythme du métro parisien</w:t>
      </w:r>
      <w:r w:rsidRPr="008156EC">
        <w:rPr>
          <w:rStyle w:val="apple-converted-space"/>
          <w:rFonts w:asciiTheme="majorHAnsi" w:hAnsiTheme="majorHAnsi" w:cstheme="majorHAnsi"/>
          <w:sz w:val="18"/>
          <w:szCs w:val="18"/>
          <w:lang w:val="fr-LU"/>
        </w:rPr>
        <w:t xml:space="preserve">, Paris, </w:t>
      </w:r>
      <w:proofErr w:type="spellStart"/>
      <w:r w:rsidRPr="008156EC">
        <w:rPr>
          <w:rStyle w:val="apple-converted-space"/>
          <w:rFonts w:asciiTheme="majorHAnsi" w:hAnsiTheme="majorHAnsi" w:cstheme="majorHAnsi"/>
          <w:sz w:val="18"/>
          <w:szCs w:val="18"/>
          <w:lang w:val="fr-LU"/>
        </w:rPr>
        <w:t>Lafon</w:t>
      </w:r>
      <w:proofErr w:type="spellEnd"/>
      <w:r w:rsidRPr="008156EC">
        <w:rPr>
          <w:rStyle w:val="apple-converted-space"/>
          <w:rFonts w:asciiTheme="majorHAnsi" w:hAnsiTheme="majorHAnsi" w:cstheme="majorHAnsi"/>
          <w:sz w:val="18"/>
          <w:szCs w:val="18"/>
          <w:lang w:val="fr-LU"/>
        </w:rPr>
        <w:t>,</w:t>
      </w:r>
      <w:r w:rsidRPr="008156EC">
        <w:rPr>
          <w:rFonts w:asciiTheme="majorHAnsi" w:hAnsiTheme="majorHAnsi" w:cstheme="majorHAnsi"/>
          <w:sz w:val="18"/>
          <w:szCs w:val="18"/>
          <w:lang w:val="fr-LU"/>
        </w:rPr>
        <w:t xml:space="preserve"> 2009, p. 53.</w:t>
      </w:r>
    </w:p>
  </w:footnote>
  <w:footnote w:id="58">
    <w:p w:rsidR="000D3D26" w:rsidRPr="008156EC" w:rsidRDefault="000D3D26" w:rsidP="00805C08">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Jean Rolin, </w:t>
      </w:r>
      <w:r w:rsidRPr="008156EC">
        <w:rPr>
          <w:rFonts w:asciiTheme="majorHAnsi" w:hAnsiTheme="majorHAnsi" w:cstheme="majorHAnsi"/>
          <w:i/>
          <w:sz w:val="18"/>
          <w:szCs w:val="18"/>
          <w:lang w:val="fr-LU"/>
        </w:rPr>
        <w:t>La clôture</w:t>
      </w:r>
      <w:r w:rsidRPr="008156EC">
        <w:rPr>
          <w:rFonts w:asciiTheme="majorHAnsi" w:hAnsiTheme="majorHAnsi" w:cstheme="majorHAnsi"/>
          <w:sz w:val="18"/>
          <w:szCs w:val="18"/>
          <w:lang w:val="fr-LU"/>
        </w:rPr>
        <w:t xml:space="preserve">, </w:t>
      </w:r>
      <w:r w:rsidRPr="008156EC">
        <w:rPr>
          <w:rFonts w:asciiTheme="majorHAnsi" w:hAnsiTheme="majorHAnsi" w:cstheme="majorHAnsi"/>
          <w:sz w:val="18"/>
          <w:szCs w:val="18"/>
          <w:shd w:val="clear" w:color="auto" w:fill="FFFFFF"/>
          <w:lang w:val="fr-LU"/>
        </w:rPr>
        <w:t>Paris, POL, 2002, p. 37.</w:t>
      </w:r>
    </w:p>
  </w:footnote>
  <w:footnote w:id="59">
    <w:p w:rsidR="000D3D26" w:rsidRPr="008156EC" w:rsidRDefault="000D3D26" w:rsidP="00577E26">
      <w:pPr>
        <w:pStyle w:val="Heading1"/>
        <w:shd w:val="clear" w:color="auto" w:fill="FFFFFF"/>
        <w:spacing w:before="0" w:beforeAutospacing="0" w:after="0" w:afterAutospacing="0"/>
        <w:rPr>
          <w:rFonts w:asciiTheme="majorHAnsi" w:hAnsiTheme="majorHAnsi" w:cstheme="majorHAnsi"/>
          <w:b w:val="0"/>
          <w:sz w:val="18"/>
          <w:szCs w:val="18"/>
          <w:lang w:val="fr-LU"/>
        </w:rPr>
      </w:pPr>
      <w:r w:rsidRPr="00BC0D20">
        <w:rPr>
          <w:rStyle w:val="FootnoteReference"/>
          <w:rFonts w:asciiTheme="majorHAnsi" w:hAnsiTheme="majorHAnsi" w:cstheme="majorHAnsi"/>
          <w:b w:val="0"/>
          <w:sz w:val="18"/>
          <w:szCs w:val="18"/>
          <w:lang w:val="it-IT"/>
        </w:rPr>
        <w:footnoteRef/>
      </w:r>
      <w:r w:rsidRPr="008156EC">
        <w:rPr>
          <w:rFonts w:asciiTheme="majorHAnsi" w:hAnsiTheme="majorHAnsi" w:cstheme="majorHAnsi"/>
          <w:b w:val="0"/>
          <w:sz w:val="18"/>
          <w:szCs w:val="18"/>
          <w:lang w:val="fr-LU"/>
        </w:rPr>
        <w:t xml:space="preserve"> « A Paris, le futur centre pour migrants entre espoir et scepticisme », &lt;</w:t>
      </w:r>
      <w:hyperlink r:id="rId9" w:history="1">
        <w:r w:rsidRPr="008156EC">
          <w:rPr>
            <w:rStyle w:val="Hyperlink"/>
            <w:rFonts w:asciiTheme="majorHAnsi" w:hAnsiTheme="majorHAnsi" w:cstheme="majorHAnsi"/>
            <w:b w:val="0"/>
            <w:sz w:val="18"/>
            <w:szCs w:val="18"/>
            <w:lang w:val="fr-LU"/>
          </w:rPr>
          <w:t>http://www.lejdd.fr/Societe/A-Paris-le-futur-centre-pour-migrants-entre-espoir-et-scepticisme-807736</w:t>
        </w:r>
      </w:hyperlink>
      <w:r w:rsidRPr="008156EC">
        <w:rPr>
          <w:rStyle w:val="Hyperlink"/>
          <w:rFonts w:asciiTheme="majorHAnsi" w:hAnsiTheme="majorHAnsi" w:cstheme="majorHAnsi"/>
          <w:b w:val="0"/>
          <w:sz w:val="18"/>
          <w:szCs w:val="18"/>
          <w:lang w:val="fr-LU"/>
        </w:rPr>
        <w:t>&gt;</w:t>
      </w:r>
      <w:r w:rsidRPr="008156EC">
        <w:rPr>
          <w:rFonts w:asciiTheme="majorHAnsi" w:hAnsiTheme="majorHAnsi" w:cstheme="majorHAnsi"/>
          <w:b w:val="0"/>
          <w:sz w:val="18"/>
          <w:szCs w:val="18"/>
          <w:lang w:val="fr-LU"/>
        </w:rPr>
        <w:t>, 6 septembre 2016.</w:t>
      </w:r>
    </w:p>
  </w:footnote>
  <w:footnote w:id="60">
    <w:p w:rsidR="000D3D26" w:rsidRPr="008156EC" w:rsidRDefault="000D3D26" w:rsidP="00577E26">
      <w:pPr>
        <w:shd w:val="clear" w:color="auto" w:fill="FFFFFF"/>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Patrick Modiano, </w:t>
      </w:r>
      <w:r w:rsidRPr="008156EC">
        <w:rPr>
          <w:rFonts w:asciiTheme="majorHAnsi" w:hAnsiTheme="majorHAnsi" w:cstheme="majorHAnsi"/>
          <w:i/>
          <w:sz w:val="18"/>
          <w:szCs w:val="18"/>
          <w:lang w:val="fr-LU"/>
        </w:rPr>
        <w:t>Fleurs de ruine</w:t>
      </w:r>
      <w:r w:rsidRPr="008156EC">
        <w:rPr>
          <w:rFonts w:asciiTheme="majorHAnsi" w:hAnsiTheme="majorHAnsi" w:cstheme="majorHAnsi"/>
          <w:sz w:val="18"/>
          <w:szCs w:val="18"/>
          <w:lang w:val="fr-LU"/>
        </w:rPr>
        <w:t>, Paris, Seuil « Points », 1991, p. 142</w:t>
      </w:r>
    </w:p>
  </w:footnote>
  <w:footnote w:id="61">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Michel </w:t>
      </w:r>
      <w:proofErr w:type="spellStart"/>
      <w:r w:rsidRPr="008156EC">
        <w:rPr>
          <w:rFonts w:asciiTheme="majorHAnsi" w:hAnsiTheme="majorHAnsi" w:cstheme="majorHAnsi"/>
          <w:sz w:val="18"/>
          <w:szCs w:val="18"/>
          <w:lang w:val="fr-LU"/>
        </w:rPr>
        <w:t>Collot</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Pour une géographie littéraire,</w:t>
      </w:r>
      <w:r w:rsidRPr="008156EC">
        <w:rPr>
          <w:rFonts w:asciiTheme="majorHAnsi" w:hAnsiTheme="majorHAnsi" w:cstheme="majorHAnsi"/>
          <w:sz w:val="18"/>
          <w:szCs w:val="18"/>
          <w:lang w:val="fr-LU"/>
        </w:rPr>
        <w:t xml:space="preserve"> Paris, Corti, 2014.</w:t>
      </w:r>
    </w:p>
  </w:footnote>
  <w:footnote w:id="62">
    <w:p w:rsidR="000D3D26" w:rsidRPr="008156EC" w:rsidRDefault="000D3D26" w:rsidP="00B358A5">
      <w:pPr>
        <w:spacing w:after="0" w:line="240" w:lineRule="auto"/>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BC0D20">
        <w:rPr>
          <w:rFonts w:asciiTheme="majorHAnsi" w:hAnsiTheme="majorHAnsi" w:cstheme="majorHAnsi"/>
          <w:sz w:val="18"/>
          <w:szCs w:val="18"/>
          <w:lang w:val="it-IT"/>
        </w:rPr>
        <w:t xml:space="preserve"> I</w:t>
      </w:r>
      <w:r w:rsidR="007F1671">
        <w:rPr>
          <w:rFonts w:asciiTheme="majorHAnsi" w:hAnsiTheme="majorHAnsi" w:cstheme="majorHAnsi"/>
          <w:sz w:val="18"/>
          <w:szCs w:val="18"/>
          <w:lang w:val="it-IT"/>
        </w:rPr>
        <w:t>laria</w:t>
      </w:r>
      <w:r w:rsidRPr="00BC0D20">
        <w:rPr>
          <w:rFonts w:asciiTheme="majorHAnsi" w:hAnsiTheme="majorHAnsi" w:cstheme="majorHAnsi"/>
          <w:sz w:val="18"/>
          <w:szCs w:val="18"/>
          <w:lang w:val="it-IT"/>
        </w:rPr>
        <w:t xml:space="preserve"> Tani, “Formazione e </w:t>
      </w:r>
      <w:r w:rsidR="00B825D3" w:rsidRPr="00BC0D20">
        <w:rPr>
          <w:rFonts w:asciiTheme="majorHAnsi" w:hAnsiTheme="majorHAnsi" w:cstheme="majorHAnsi"/>
          <w:sz w:val="18"/>
          <w:szCs w:val="18"/>
          <w:lang w:val="it-IT"/>
        </w:rPr>
        <w:t>trasformazioni</w:t>
      </w:r>
      <w:r w:rsidRPr="00BC0D20">
        <w:rPr>
          <w:rFonts w:asciiTheme="majorHAnsi" w:hAnsiTheme="majorHAnsi" w:cstheme="majorHAnsi"/>
          <w:sz w:val="18"/>
          <w:szCs w:val="18"/>
          <w:lang w:val="it-IT"/>
        </w:rPr>
        <w:t xml:space="preserve"> di spazi linguistici e sociali: riflession</w:t>
      </w:r>
      <w:r w:rsidR="00B825D3">
        <w:rPr>
          <w:rFonts w:asciiTheme="majorHAnsi" w:hAnsiTheme="majorHAnsi" w:cstheme="majorHAnsi"/>
          <w:sz w:val="18"/>
          <w:szCs w:val="18"/>
          <w:lang w:val="it-IT"/>
        </w:rPr>
        <w:t xml:space="preserve">i sull’Esquilino”, in Pezzini, ed., </w:t>
      </w:r>
      <w:r w:rsidRPr="00BC0D20">
        <w:rPr>
          <w:rFonts w:asciiTheme="majorHAnsi" w:hAnsiTheme="majorHAnsi" w:cstheme="majorHAnsi"/>
          <w:i/>
          <w:sz w:val="18"/>
          <w:szCs w:val="18"/>
          <w:lang w:val="it-IT"/>
        </w:rPr>
        <w:t>Roma, luoghi di consumo, consumo dei luoghi</w:t>
      </w:r>
      <w:r w:rsidRPr="00BC0D20">
        <w:rPr>
          <w:rFonts w:asciiTheme="majorHAnsi" w:hAnsiTheme="majorHAnsi" w:cstheme="majorHAnsi"/>
          <w:sz w:val="18"/>
          <w:szCs w:val="18"/>
          <w:lang w:val="it-IT"/>
        </w:rPr>
        <w:t xml:space="preserve">, Roma, Nuova Cultura. </w:t>
      </w:r>
      <w:r w:rsidRPr="008156EC">
        <w:rPr>
          <w:rFonts w:asciiTheme="majorHAnsi" w:hAnsiTheme="majorHAnsi" w:cstheme="majorHAnsi"/>
          <w:sz w:val="18"/>
          <w:szCs w:val="18"/>
          <w:lang w:val="fr-LU"/>
        </w:rPr>
        <w:t xml:space="preserve">2009, 221-242, p. 237. </w:t>
      </w:r>
    </w:p>
  </w:footnote>
  <w:footnote w:id="63">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Julien Gracq, </w:t>
      </w:r>
      <w:r w:rsidRPr="008156EC">
        <w:rPr>
          <w:rFonts w:asciiTheme="majorHAnsi" w:hAnsiTheme="majorHAnsi" w:cstheme="majorHAnsi"/>
          <w:i/>
          <w:sz w:val="18"/>
          <w:szCs w:val="18"/>
          <w:lang w:val="fr-LU"/>
        </w:rPr>
        <w:t xml:space="preserve">Autour des sept collines, </w:t>
      </w:r>
      <w:proofErr w:type="spellStart"/>
      <w:r w:rsidRPr="008156EC">
        <w:rPr>
          <w:rFonts w:asciiTheme="majorHAnsi" w:hAnsiTheme="majorHAnsi" w:cstheme="majorHAnsi"/>
          <w:i/>
          <w:sz w:val="18"/>
          <w:szCs w:val="18"/>
          <w:lang w:val="fr-LU"/>
        </w:rPr>
        <w:t>op.cit</w:t>
      </w:r>
      <w:proofErr w:type="spellEnd"/>
      <w:r w:rsidRPr="008156EC">
        <w:rPr>
          <w:rFonts w:asciiTheme="majorHAnsi" w:hAnsiTheme="majorHAnsi" w:cstheme="majorHAnsi"/>
          <w:sz w:val="18"/>
          <w:szCs w:val="18"/>
          <w:lang w:val="fr-LU"/>
        </w:rPr>
        <w:t>, p. 8.</w:t>
      </w:r>
    </w:p>
  </w:footnote>
  <w:footnote w:id="64">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Georges Didi-</w:t>
      </w:r>
      <w:proofErr w:type="spellStart"/>
      <w:r w:rsidRPr="008156EC">
        <w:rPr>
          <w:rFonts w:asciiTheme="majorHAnsi" w:hAnsiTheme="majorHAnsi" w:cstheme="majorHAnsi"/>
          <w:sz w:val="18"/>
          <w:szCs w:val="18"/>
          <w:lang w:val="fr-LU"/>
        </w:rPr>
        <w:t>Huberman</w:t>
      </w:r>
      <w:proofErr w:type="spellEnd"/>
      <w:r w:rsidRPr="008156EC">
        <w:rPr>
          <w:rFonts w:asciiTheme="majorHAnsi" w:hAnsiTheme="majorHAnsi" w:cstheme="majorHAnsi"/>
          <w:sz w:val="18"/>
          <w:szCs w:val="18"/>
          <w:lang w:val="fr-LU"/>
        </w:rPr>
        <w:t>,</w:t>
      </w:r>
      <w:r w:rsidRPr="008156EC">
        <w:rPr>
          <w:rFonts w:asciiTheme="majorHAnsi" w:hAnsiTheme="majorHAnsi" w:cstheme="majorHAnsi"/>
          <w:i/>
          <w:iCs/>
          <w:sz w:val="18"/>
          <w:szCs w:val="18"/>
          <w:shd w:val="clear" w:color="auto" w:fill="FFFFFF"/>
          <w:lang w:val="fr-LU"/>
        </w:rPr>
        <w:t xml:space="preserve"> La Demeure, la souche, L'Apparentement de l’artiste, </w:t>
      </w:r>
      <w:r w:rsidRPr="008156EC">
        <w:rPr>
          <w:rFonts w:asciiTheme="majorHAnsi" w:hAnsiTheme="majorHAnsi" w:cstheme="majorHAnsi"/>
          <w:iCs/>
          <w:sz w:val="18"/>
          <w:szCs w:val="18"/>
          <w:shd w:val="clear" w:color="auto" w:fill="FFFFFF"/>
          <w:lang w:val="fr-LU"/>
        </w:rPr>
        <w:t>Paris, Minuit, 1999,</w:t>
      </w:r>
      <w:r w:rsidRPr="008156EC">
        <w:rPr>
          <w:rFonts w:asciiTheme="majorHAnsi" w:hAnsiTheme="majorHAnsi" w:cstheme="majorHAnsi"/>
          <w:sz w:val="18"/>
          <w:szCs w:val="18"/>
          <w:lang w:val="fr-LU"/>
        </w:rPr>
        <w:t xml:space="preserve"> p. 27-28.</w:t>
      </w:r>
    </w:p>
  </w:footnote>
  <w:footnote w:id="65">
    <w:p w:rsidR="000D3D26" w:rsidRPr="008156EC" w:rsidRDefault="000D3D26" w:rsidP="00B358A5">
      <w:pPr>
        <w:pStyle w:val="FootnoteText"/>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Rem </w:t>
      </w:r>
      <w:proofErr w:type="spellStart"/>
      <w:r w:rsidRPr="008156EC">
        <w:rPr>
          <w:rFonts w:asciiTheme="majorHAnsi" w:hAnsiTheme="majorHAnsi" w:cstheme="majorHAnsi"/>
          <w:sz w:val="18"/>
          <w:szCs w:val="18"/>
          <w:lang w:val="fr-LU"/>
        </w:rPr>
        <w:t>Koolhaas</w:t>
      </w:r>
      <w:proofErr w:type="spellEnd"/>
      <w:r w:rsidRPr="008156EC">
        <w:rPr>
          <w:rFonts w:asciiTheme="majorHAnsi" w:hAnsiTheme="majorHAnsi" w:cstheme="majorHAnsi"/>
          <w:sz w:val="18"/>
          <w:szCs w:val="18"/>
          <w:lang w:val="fr-LU"/>
        </w:rPr>
        <w:t xml:space="preserve">, « La ville générique », </w:t>
      </w:r>
      <w:proofErr w:type="spellStart"/>
      <w:r w:rsidRPr="008156EC">
        <w:rPr>
          <w:rFonts w:asciiTheme="majorHAnsi" w:hAnsiTheme="majorHAnsi" w:cstheme="majorHAnsi"/>
          <w:sz w:val="18"/>
          <w:szCs w:val="18"/>
          <w:lang w:val="fr-LU"/>
        </w:rPr>
        <w:t>art.cit</w:t>
      </w:r>
      <w:proofErr w:type="spellEnd"/>
      <w:r w:rsidRPr="008156EC">
        <w:rPr>
          <w:rFonts w:asciiTheme="majorHAnsi" w:hAnsiTheme="majorHAnsi" w:cstheme="majorHAnsi"/>
          <w:sz w:val="18"/>
          <w:szCs w:val="18"/>
          <w:lang w:val="fr-LU"/>
        </w:rPr>
        <w:t>., p.75.</w:t>
      </w:r>
    </w:p>
  </w:footnote>
  <w:footnote w:id="66">
    <w:p w:rsidR="000D3D26" w:rsidRPr="008156EC" w:rsidRDefault="000D3D26" w:rsidP="00B358A5">
      <w:pPr>
        <w:pStyle w:val="FootnoteText"/>
        <w:contextualSpacing/>
        <w:mirrorIndents/>
        <w:rPr>
          <w:rFonts w:asciiTheme="majorHAnsi" w:hAnsiTheme="majorHAnsi" w:cstheme="majorHAnsi"/>
          <w:sz w:val="18"/>
          <w:szCs w:val="18"/>
          <w:lang w:val="fr-LU"/>
        </w:rPr>
      </w:pPr>
      <w:r w:rsidRPr="00BC0D20">
        <w:rPr>
          <w:rStyle w:val="FootnoteReference"/>
          <w:rFonts w:asciiTheme="majorHAnsi" w:hAnsiTheme="majorHAnsi" w:cstheme="majorHAnsi"/>
          <w:sz w:val="18"/>
          <w:szCs w:val="18"/>
          <w:lang w:val="it-IT"/>
        </w:rPr>
        <w:footnoteRef/>
      </w:r>
      <w:r w:rsidRPr="008156EC">
        <w:rPr>
          <w:rFonts w:asciiTheme="majorHAnsi" w:hAnsiTheme="majorHAnsi" w:cstheme="majorHAnsi"/>
          <w:sz w:val="18"/>
          <w:szCs w:val="18"/>
          <w:lang w:val="fr-LU"/>
        </w:rPr>
        <w:t xml:space="preserve"> Catherine </w:t>
      </w:r>
      <w:proofErr w:type="spellStart"/>
      <w:r w:rsidRPr="008156EC">
        <w:rPr>
          <w:rFonts w:asciiTheme="majorHAnsi" w:hAnsiTheme="majorHAnsi" w:cstheme="majorHAnsi"/>
          <w:sz w:val="18"/>
          <w:szCs w:val="18"/>
          <w:lang w:val="fr-LU"/>
        </w:rPr>
        <w:t>Malabou</w:t>
      </w:r>
      <w:proofErr w:type="spellEnd"/>
      <w:r w:rsidRPr="008156EC">
        <w:rPr>
          <w:rFonts w:asciiTheme="majorHAnsi" w:hAnsiTheme="majorHAnsi" w:cstheme="majorHAnsi"/>
          <w:sz w:val="18"/>
          <w:szCs w:val="18"/>
          <w:lang w:val="fr-LU"/>
        </w:rPr>
        <w:t xml:space="preserve">, </w:t>
      </w:r>
      <w:r w:rsidRPr="008156EC">
        <w:rPr>
          <w:rFonts w:asciiTheme="majorHAnsi" w:hAnsiTheme="majorHAnsi" w:cstheme="majorHAnsi"/>
          <w:i/>
          <w:sz w:val="18"/>
          <w:szCs w:val="18"/>
          <w:lang w:val="fr-LU"/>
        </w:rPr>
        <w:t>Ontologie de l’accident, la plasticité destructrice</w:t>
      </w:r>
      <w:r w:rsidRPr="008156EC">
        <w:rPr>
          <w:rFonts w:asciiTheme="majorHAnsi" w:hAnsiTheme="majorHAnsi" w:cstheme="majorHAnsi"/>
          <w:sz w:val="18"/>
          <w:szCs w:val="18"/>
          <w:lang w:val="fr-LU"/>
        </w:rPr>
        <w:t xml:space="preserve">, Paris, Léo </w:t>
      </w:r>
      <w:proofErr w:type="spellStart"/>
      <w:r w:rsidRPr="008156EC">
        <w:rPr>
          <w:rFonts w:asciiTheme="majorHAnsi" w:hAnsiTheme="majorHAnsi" w:cstheme="majorHAnsi"/>
          <w:sz w:val="18"/>
          <w:szCs w:val="18"/>
          <w:lang w:val="fr-LU"/>
        </w:rPr>
        <w:t>Scheer</w:t>
      </w:r>
      <w:proofErr w:type="spellEnd"/>
      <w:r w:rsidRPr="008156EC">
        <w:rPr>
          <w:rFonts w:asciiTheme="majorHAnsi" w:hAnsiTheme="majorHAnsi" w:cstheme="majorHAnsi"/>
          <w:sz w:val="18"/>
          <w:szCs w:val="18"/>
          <w:lang w:val="fr-LU"/>
        </w:rPr>
        <w:t>, 2009, p.39</w:t>
      </w:r>
    </w:p>
  </w:footnote>
  <w:footnote w:id="67">
    <w:p w:rsidR="000D3D26" w:rsidRPr="00BC0D20" w:rsidRDefault="000D3D26" w:rsidP="00B358A5">
      <w:pPr>
        <w:pStyle w:val="FootnoteText"/>
        <w:rPr>
          <w:rFonts w:asciiTheme="majorHAnsi" w:hAnsiTheme="majorHAnsi" w:cstheme="majorHAnsi"/>
          <w:sz w:val="18"/>
          <w:szCs w:val="18"/>
          <w:lang w:val="it-IT"/>
        </w:rPr>
      </w:pPr>
      <w:r w:rsidRPr="00BC0D20">
        <w:rPr>
          <w:rStyle w:val="FootnoteReference"/>
          <w:rFonts w:asciiTheme="majorHAnsi" w:hAnsiTheme="majorHAnsi" w:cstheme="majorHAnsi"/>
          <w:sz w:val="18"/>
          <w:szCs w:val="18"/>
          <w:lang w:val="it-IT"/>
        </w:rPr>
        <w:footnoteRef/>
      </w:r>
      <w:r w:rsidRPr="00BC0D20">
        <w:rPr>
          <w:rFonts w:asciiTheme="majorHAnsi" w:hAnsiTheme="majorHAnsi" w:cstheme="majorHAnsi"/>
          <w:sz w:val="18"/>
          <w:szCs w:val="18"/>
          <w:lang w:val="it-IT"/>
        </w:rPr>
        <w:t xml:space="preserve"> </w:t>
      </w:r>
      <w:r w:rsidRPr="00BC0D20">
        <w:rPr>
          <w:rStyle w:val="reference-text"/>
          <w:rFonts w:asciiTheme="majorHAnsi" w:hAnsiTheme="majorHAnsi" w:cstheme="majorHAnsi"/>
          <w:sz w:val="18"/>
          <w:szCs w:val="18"/>
          <w:lang w:val="it-IT"/>
        </w:rPr>
        <w:t>Gertrud Bing,: Rivistia storica italiana. 71. 1960. S. 113.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C7A2A"/>
    <w:multiLevelType w:val="multilevel"/>
    <w:tmpl w:val="BC8C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56D21"/>
    <w:multiLevelType w:val="multilevel"/>
    <w:tmpl w:val="AFD4E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A60E9"/>
    <w:multiLevelType w:val="multilevel"/>
    <w:tmpl w:val="0582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01D3D"/>
    <w:multiLevelType w:val="multilevel"/>
    <w:tmpl w:val="A556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94CCE"/>
    <w:multiLevelType w:val="multilevel"/>
    <w:tmpl w:val="5F42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29500B"/>
    <w:multiLevelType w:val="multilevel"/>
    <w:tmpl w:val="1E30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77581"/>
    <w:multiLevelType w:val="multilevel"/>
    <w:tmpl w:val="2E40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D75423"/>
    <w:multiLevelType w:val="multilevel"/>
    <w:tmpl w:val="F19E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76507"/>
    <w:multiLevelType w:val="multilevel"/>
    <w:tmpl w:val="F44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4D6EC7"/>
    <w:multiLevelType w:val="multilevel"/>
    <w:tmpl w:val="1DF2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1D71AC"/>
    <w:multiLevelType w:val="multilevel"/>
    <w:tmpl w:val="6C960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252223"/>
    <w:multiLevelType w:val="multilevel"/>
    <w:tmpl w:val="7F72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857FF"/>
    <w:multiLevelType w:val="multilevel"/>
    <w:tmpl w:val="201E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A402FF"/>
    <w:multiLevelType w:val="multilevel"/>
    <w:tmpl w:val="3F94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AF49FE"/>
    <w:multiLevelType w:val="multilevel"/>
    <w:tmpl w:val="BCE2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34AB7"/>
    <w:multiLevelType w:val="multilevel"/>
    <w:tmpl w:val="4780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8304D0"/>
    <w:multiLevelType w:val="multilevel"/>
    <w:tmpl w:val="25708552"/>
    <w:lvl w:ilvl="0">
      <w:numFmt w:val="decimal"/>
      <w:lvlText w:val="%1."/>
      <w:lvlJc w:val="left"/>
      <w:pPr>
        <w:ind w:left="720" w:hanging="360"/>
      </w:pPr>
      <w:rPr>
        <w:rFonts w:eastAsiaTheme="minorHAnsi" w:hint="default"/>
        <w:b/>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F95525C"/>
    <w:multiLevelType w:val="multilevel"/>
    <w:tmpl w:val="DA8A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260F6"/>
    <w:multiLevelType w:val="multilevel"/>
    <w:tmpl w:val="FC36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E440DF"/>
    <w:multiLevelType w:val="multilevel"/>
    <w:tmpl w:val="E5B2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452FBD"/>
    <w:multiLevelType w:val="multilevel"/>
    <w:tmpl w:val="5F14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352137"/>
    <w:multiLevelType w:val="multilevel"/>
    <w:tmpl w:val="FBEA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C85155"/>
    <w:multiLevelType w:val="hybridMultilevel"/>
    <w:tmpl w:val="5F246A52"/>
    <w:lvl w:ilvl="0" w:tplc="292E20B2">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BA0684"/>
    <w:multiLevelType w:val="multilevel"/>
    <w:tmpl w:val="4420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83EB9"/>
    <w:multiLevelType w:val="multilevel"/>
    <w:tmpl w:val="E9C4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267514"/>
    <w:multiLevelType w:val="multilevel"/>
    <w:tmpl w:val="8FA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C801FA"/>
    <w:multiLevelType w:val="multilevel"/>
    <w:tmpl w:val="EC34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33423B"/>
    <w:multiLevelType w:val="multilevel"/>
    <w:tmpl w:val="2D04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460F4"/>
    <w:multiLevelType w:val="multilevel"/>
    <w:tmpl w:val="57CA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E3190"/>
    <w:multiLevelType w:val="multilevel"/>
    <w:tmpl w:val="5106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2"/>
  </w:num>
  <w:num w:numId="4">
    <w:abstractNumId w:val="28"/>
  </w:num>
  <w:num w:numId="5">
    <w:abstractNumId w:val="11"/>
  </w:num>
  <w:num w:numId="6">
    <w:abstractNumId w:val="18"/>
  </w:num>
  <w:num w:numId="7">
    <w:abstractNumId w:val="5"/>
  </w:num>
  <w:num w:numId="8">
    <w:abstractNumId w:val="1"/>
  </w:num>
  <w:num w:numId="9">
    <w:abstractNumId w:val="10"/>
  </w:num>
  <w:num w:numId="10">
    <w:abstractNumId w:val="15"/>
  </w:num>
  <w:num w:numId="11">
    <w:abstractNumId w:val="0"/>
  </w:num>
  <w:num w:numId="12">
    <w:abstractNumId w:val="13"/>
  </w:num>
  <w:num w:numId="13">
    <w:abstractNumId w:val="4"/>
  </w:num>
  <w:num w:numId="14">
    <w:abstractNumId w:val="8"/>
  </w:num>
  <w:num w:numId="15">
    <w:abstractNumId w:val="9"/>
  </w:num>
  <w:num w:numId="16">
    <w:abstractNumId w:val="29"/>
  </w:num>
  <w:num w:numId="17">
    <w:abstractNumId w:val="3"/>
  </w:num>
  <w:num w:numId="18">
    <w:abstractNumId w:val="17"/>
  </w:num>
  <w:num w:numId="19">
    <w:abstractNumId w:val="20"/>
  </w:num>
  <w:num w:numId="20">
    <w:abstractNumId w:val="25"/>
  </w:num>
  <w:num w:numId="21">
    <w:abstractNumId w:val="14"/>
  </w:num>
  <w:num w:numId="22">
    <w:abstractNumId w:val="27"/>
  </w:num>
  <w:num w:numId="23">
    <w:abstractNumId w:val="23"/>
  </w:num>
  <w:num w:numId="24">
    <w:abstractNumId w:val="24"/>
  </w:num>
  <w:num w:numId="25">
    <w:abstractNumId w:val="19"/>
  </w:num>
  <w:num w:numId="26">
    <w:abstractNumId w:val="7"/>
  </w:num>
  <w:num w:numId="27">
    <w:abstractNumId w:val="21"/>
  </w:num>
  <w:num w:numId="28">
    <w:abstractNumId w:val="26"/>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A2D"/>
    <w:rsid w:val="00032ADA"/>
    <w:rsid w:val="00074923"/>
    <w:rsid w:val="00081F30"/>
    <w:rsid w:val="00083745"/>
    <w:rsid w:val="000A0146"/>
    <w:rsid w:val="000A20A8"/>
    <w:rsid w:val="000B1300"/>
    <w:rsid w:val="000C650E"/>
    <w:rsid w:val="000D3D26"/>
    <w:rsid w:val="000F6F84"/>
    <w:rsid w:val="00121136"/>
    <w:rsid w:val="0014551A"/>
    <w:rsid w:val="00157E17"/>
    <w:rsid w:val="00171DB8"/>
    <w:rsid w:val="001A75E5"/>
    <w:rsid w:val="001B5D86"/>
    <w:rsid w:val="001E5D68"/>
    <w:rsid w:val="001F65B1"/>
    <w:rsid w:val="00233215"/>
    <w:rsid w:val="00235A5B"/>
    <w:rsid w:val="0026636D"/>
    <w:rsid w:val="002738C8"/>
    <w:rsid w:val="002E3CEB"/>
    <w:rsid w:val="002F22A8"/>
    <w:rsid w:val="00312BCD"/>
    <w:rsid w:val="003661A7"/>
    <w:rsid w:val="00386F9E"/>
    <w:rsid w:val="0039019B"/>
    <w:rsid w:val="003A2F71"/>
    <w:rsid w:val="003D4A3E"/>
    <w:rsid w:val="00412880"/>
    <w:rsid w:val="004329E5"/>
    <w:rsid w:val="00434E5C"/>
    <w:rsid w:val="00435CF7"/>
    <w:rsid w:val="00464BD7"/>
    <w:rsid w:val="00470005"/>
    <w:rsid w:val="00474C25"/>
    <w:rsid w:val="00481AC2"/>
    <w:rsid w:val="00481BDD"/>
    <w:rsid w:val="004B10E6"/>
    <w:rsid w:val="00500BDC"/>
    <w:rsid w:val="0052624F"/>
    <w:rsid w:val="00532597"/>
    <w:rsid w:val="00532EF6"/>
    <w:rsid w:val="00542D53"/>
    <w:rsid w:val="00577E26"/>
    <w:rsid w:val="00580A1B"/>
    <w:rsid w:val="00583508"/>
    <w:rsid w:val="005A3163"/>
    <w:rsid w:val="005A4F72"/>
    <w:rsid w:val="005A57D7"/>
    <w:rsid w:val="005B2324"/>
    <w:rsid w:val="005D31B1"/>
    <w:rsid w:val="005E36F7"/>
    <w:rsid w:val="005E4EF0"/>
    <w:rsid w:val="00613A3D"/>
    <w:rsid w:val="00622127"/>
    <w:rsid w:val="006617AE"/>
    <w:rsid w:val="00683A6F"/>
    <w:rsid w:val="00687D5C"/>
    <w:rsid w:val="006A7A66"/>
    <w:rsid w:val="006B3E10"/>
    <w:rsid w:val="006E1B73"/>
    <w:rsid w:val="006F3404"/>
    <w:rsid w:val="00710E37"/>
    <w:rsid w:val="00726807"/>
    <w:rsid w:val="0073219F"/>
    <w:rsid w:val="007733F9"/>
    <w:rsid w:val="00785E66"/>
    <w:rsid w:val="007A28E8"/>
    <w:rsid w:val="007A4964"/>
    <w:rsid w:val="007D3154"/>
    <w:rsid w:val="007E002D"/>
    <w:rsid w:val="007F1671"/>
    <w:rsid w:val="00805C08"/>
    <w:rsid w:val="00815215"/>
    <w:rsid w:val="008156EC"/>
    <w:rsid w:val="0083525D"/>
    <w:rsid w:val="008402AD"/>
    <w:rsid w:val="0084107D"/>
    <w:rsid w:val="00857DC3"/>
    <w:rsid w:val="0090666C"/>
    <w:rsid w:val="00920B4E"/>
    <w:rsid w:val="00924A4B"/>
    <w:rsid w:val="00932262"/>
    <w:rsid w:val="0093255A"/>
    <w:rsid w:val="00933626"/>
    <w:rsid w:val="0097007F"/>
    <w:rsid w:val="009B362F"/>
    <w:rsid w:val="009B4DDB"/>
    <w:rsid w:val="009B4EDB"/>
    <w:rsid w:val="009D6AF2"/>
    <w:rsid w:val="009F0368"/>
    <w:rsid w:val="00A27ABC"/>
    <w:rsid w:val="00A34F7D"/>
    <w:rsid w:val="00A53CF6"/>
    <w:rsid w:val="00A57656"/>
    <w:rsid w:val="00A90F1B"/>
    <w:rsid w:val="00AE2EF0"/>
    <w:rsid w:val="00AE62D2"/>
    <w:rsid w:val="00B12742"/>
    <w:rsid w:val="00B24009"/>
    <w:rsid w:val="00B358A5"/>
    <w:rsid w:val="00B5184E"/>
    <w:rsid w:val="00B734E6"/>
    <w:rsid w:val="00B825D3"/>
    <w:rsid w:val="00BB4349"/>
    <w:rsid w:val="00BC0D20"/>
    <w:rsid w:val="00BC66B8"/>
    <w:rsid w:val="00BF0AB1"/>
    <w:rsid w:val="00C20F16"/>
    <w:rsid w:val="00C24327"/>
    <w:rsid w:val="00C2465B"/>
    <w:rsid w:val="00C30500"/>
    <w:rsid w:val="00C31A2D"/>
    <w:rsid w:val="00C33369"/>
    <w:rsid w:val="00C40FB9"/>
    <w:rsid w:val="00C66425"/>
    <w:rsid w:val="00C91F36"/>
    <w:rsid w:val="00C94BAD"/>
    <w:rsid w:val="00C96159"/>
    <w:rsid w:val="00CD422A"/>
    <w:rsid w:val="00CE094D"/>
    <w:rsid w:val="00D05749"/>
    <w:rsid w:val="00D376D0"/>
    <w:rsid w:val="00D5552D"/>
    <w:rsid w:val="00D60C69"/>
    <w:rsid w:val="00D739C9"/>
    <w:rsid w:val="00D86BD7"/>
    <w:rsid w:val="00DB0B61"/>
    <w:rsid w:val="00DB147F"/>
    <w:rsid w:val="00DC0317"/>
    <w:rsid w:val="00DF4014"/>
    <w:rsid w:val="00E1701D"/>
    <w:rsid w:val="00E23937"/>
    <w:rsid w:val="00E41F21"/>
    <w:rsid w:val="00E664AE"/>
    <w:rsid w:val="00E73248"/>
    <w:rsid w:val="00E80258"/>
    <w:rsid w:val="00E87EE6"/>
    <w:rsid w:val="00E93190"/>
    <w:rsid w:val="00EA1AF7"/>
    <w:rsid w:val="00EB10FB"/>
    <w:rsid w:val="00EB5FDE"/>
    <w:rsid w:val="00ED2A3F"/>
    <w:rsid w:val="00EE23F0"/>
    <w:rsid w:val="00EF70B5"/>
    <w:rsid w:val="00F12F14"/>
    <w:rsid w:val="00F338D4"/>
    <w:rsid w:val="00F34595"/>
    <w:rsid w:val="00F652D0"/>
    <w:rsid w:val="00F83F03"/>
    <w:rsid w:val="00F85201"/>
    <w:rsid w:val="00F962D3"/>
    <w:rsid w:val="00FC3E48"/>
    <w:rsid w:val="00FC6B5E"/>
    <w:rsid w:val="00FE0ABA"/>
    <w:rsid w:val="00FF34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5CF20"/>
  <w15:chartTrackingRefBased/>
  <w15:docId w15:val="{41255E87-1179-408E-BE45-0F9ABF1D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A2D"/>
    <w:rPr>
      <w:lang w:val="en-US"/>
    </w:rPr>
  </w:style>
  <w:style w:type="paragraph" w:styleId="Heading1">
    <w:name w:val="heading 1"/>
    <w:basedOn w:val="Normal"/>
    <w:link w:val="Heading1Char"/>
    <w:uiPriority w:val="9"/>
    <w:qFormat/>
    <w:rsid w:val="00C31A2D"/>
    <w:pPr>
      <w:spacing w:before="100" w:beforeAutospacing="1" w:after="100" w:afterAutospacing="1" w:line="240" w:lineRule="auto"/>
      <w:outlineLvl w:val="0"/>
    </w:pPr>
    <w:rPr>
      <w:rFonts w:ascii="Times New Roman" w:eastAsia="Times New Roman" w:hAnsi="Times New Roman" w:cs="Times New Roman"/>
      <w:b/>
      <w:bCs/>
      <w:kern w:val="36"/>
      <w:sz w:val="48"/>
      <w:szCs w:val="48"/>
      <w:lang w:val="fr-BE" w:eastAsia="fr-BE"/>
    </w:rPr>
  </w:style>
  <w:style w:type="paragraph" w:styleId="Heading2">
    <w:name w:val="heading 2"/>
    <w:basedOn w:val="Normal"/>
    <w:link w:val="Heading2Char"/>
    <w:uiPriority w:val="9"/>
    <w:qFormat/>
    <w:rsid w:val="00C31A2D"/>
    <w:pPr>
      <w:spacing w:before="100" w:beforeAutospacing="1" w:after="100" w:afterAutospacing="1" w:line="240" w:lineRule="auto"/>
      <w:outlineLvl w:val="1"/>
    </w:pPr>
    <w:rPr>
      <w:rFonts w:ascii="Times New Roman" w:eastAsia="Times New Roman" w:hAnsi="Times New Roman" w:cs="Times New Roman"/>
      <w:b/>
      <w:bCs/>
      <w:sz w:val="36"/>
      <w:szCs w:val="36"/>
      <w:lang w:val="fr-BE" w:eastAsia="fr-BE"/>
    </w:rPr>
  </w:style>
  <w:style w:type="paragraph" w:styleId="Heading3">
    <w:name w:val="heading 3"/>
    <w:basedOn w:val="Normal"/>
    <w:next w:val="Normal"/>
    <w:link w:val="Heading3Char"/>
    <w:uiPriority w:val="9"/>
    <w:unhideWhenUsed/>
    <w:qFormat/>
    <w:rsid w:val="00C31A2D"/>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fr-FR"/>
    </w:rPr>
  </w:style>
  <w:style w:type="paragraph" w:styleId="Heading4">
    <w:name w:val="heading 4"/>
    <w:basedOn w:val="Normal"/>
    <w:next w:val="Normal"/>
    <w:link w:val="Heading4Char"/>
    <w:uiPriority w:val="9"/>
    <w:unhideWhenUsed/>
    <w:qFormat/>
    <w:rsid w:val="00C31A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1A2D"/>
    <w:rPr>
      <w:rFonts w:ascii="Times New Roman" w:eastAsia="Times New Roman" w:hAnsi="Times New Roman" w:cs="Times New Roman"/>
      <w:b/>
      <w:bCs/>
      <w:kern w:val="36"/>
      <w:sz w:val="48"/>
      <w:szCs w:val="48"/>
      <w:lang w:val="fr-BE" w:eastAsia="fr-BE"/>
    </w:rPr>
  </w:style>
  <w:style w:type="character" w:customStyle="1" w:styleId="Heading2Char">
    <w:name w:val="Heading 2 Char"/>
    <w:basedOn w:val="DefaultParagraphFont"/>
    <w:link w:val="Heading2"/>
    <w:uiPriority w:val="9"/>
    <w:rsid w:val="00C31A2D"/>
    <w:rPr>
      <w:rFonts w:ascii="Times New Roman" w:eastAsia="Times New Roman" w:hAnsi="Times New Roman" w:cs="Times New Roman"/>
      <w:b/>
      <w:bCs/>
      <w:sz w:val="36"/>
      <w:szCs w:val="36"/>
      <w:lang w:val="fr-BE" w:eastAsia="fr-BE"/>
    </w:rPr>
  </w:style>
  <w:style w:type="character" w:customStyle="1" w:styleId="Heading3Char">
    <w:name w:val="Heading 3 Char"/>
    <w:basedOn w:val="DefaultParagraphFont"/>
    <w:link w:val="Heading3"/>
    <w:uiPriority w:val="9"/>
    <w:rsid w:val="00C31A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31A2D"/>
    <w:rPr>
      <w:rFonts w:asciiTheme="majorHAnsi" w:eastAsiaTheme="majorEastAsia" w:hAnsiTheme="majorHAnsi" w:cstheme="majorBidi"/>
      <w:i/>
      <w:iCs/>
      <w:color w:val="2E74B5" w:themeColor="accent1" w:themeShade="BF"/>
      <w:lang w:val="en-US"/>
    </w:rPr>
  </w:style>
  <w:style w:type="character" w:styleId="Emphasis">
    <w:name w:val="Emphasis"/>
    <w:basedOn w:val="DefaultParagraphFont"/>
    <w:uiPriority w:val="20"/>
    <w:qFormat/>
    <w:rsid w:val="00C31A2D"/>
    <w:rPr>
      <w:i/>
      <w:iCs/>
    </w:rPr>
  </w:style>
  <w:style w:type="character" w:customStyle="1" w:styleId="apple-converted-space">
    <w:name w:val="apple-converted-space"/>
    <w:basedOn w:val="DefaultParagraphFont"/>
    <w:rsid w:val="00C31A2D"/>
  </w:style>
  <w:style w:type="character" w:styleId="Hyperlink">
    <w:name w:val="Hyperlink"/>
    <w:basedOn w:val="DefaultParagraphFont"/>
    <w:uiPriority w:val="99"/>
    <w:unhideWhenUsed/>
    <w:rsid w:val="00C31A2D"/>
    <w:rPr>
      <w:color w:val="0000FF"/>
      <w:u w:val="single"/>
    </w:rPr>
  </w:style>
  <w:style w:type="character" w:customStyle="1" w:styleId="renvoifakeno">
    <w:name w:val="renvoi_fake_no"/>
    <w:basedOn w:val="DefaultParagraphFont"/>
    <w:rsid w:val="00C31A2D"/>
  </w:style>
  <w:style w:type="paragraph" w:customStyle="1" w:styleId="texte">
    <w:name w:val="text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um">
    <w:name w:val="num"/>
    <w:basedOn w:val="DefaultParagraphFont"/>
    <w:rsid w:val="00C31A2D"/>
  </w:style>
  <w:style w:type="paragraph" w:customStyle="1" w:styleId="citation">
    <w:name w:val="citation"/>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andeauht">
    <w:name w:val="bandeauht"/>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qFormat/>
    <w:rsid w:val="00C31A2D"/>
    <w:rPr>
      <w:b/>
      <w:bCs/>
    </w:rPr>
  </w:style>
  <w:style w:type="character" w:customStyle="1" w:styleId="addthisseparator">
    <w:name w:val="addthis_separator"/>
    <w:basedOn w:val="DefaultParagraphFont"/>
    <w:rsid w:val="00C31A2D"/>
  </w:style>
  <w:style w:type="paragraph" w:styleId="NormalWeb">
    <w:name w:val="Normal (Web)"/>
    <w:basedOn w:val="Normal"/>
    <w:uiPriority w:val="99"/>
    <w:unhideWhenUsed/>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menu">
    <w:name w:val="menu"/>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HTMLCite">
    <w:name w:val="HTML Cite"/>
    <w:basedOn w:val="DefaultParagraphFont"/>
    <w:uiPriority w:val="99"/>
    <w:semiHidden/>
    <w:unhideWhenUsed/>
    <w:rsid w:val="00C31A2D"/>
    <w:rPr>
      <w:i/>
      <w:iCs/>
    </w:rPr>
  </w:style>
  <w:style w:type="character" w:customStyle="1" w:styleId="datasortkey">
    <w:name w:val="datasortkey"/>
    <w:basedOn w:val="DefaultParagraphFont"/>
    <w:rsid w:val="00C31A2D"/>
  </w:style>
  <w:style w:type="character" w:customStyle="1" w:styleId="flagicon">
    <w:name w:val="flagicon"/>
    <w:basedOn w:val="DefaultParagraphFont"/>
    <w:rsid w:val="00C31A2D"/>
  </w:style>
  <w:style w:type="character" w:customStyle="1" w:styleId="toctoggle">
    <w:name w:val="toctoggle"/>
    <w:basedOn w:val="DefaultParagraphFont"/>
    <w:rsid w:val="00C31A2D"/>
  </w:style>
  <w:style w:type="character" w:customStyle="1" w:styleId="mw-headline">
    <w:name w:val="mw-headline"/>
    <w:basedOn w:val="DefaultParagraphFont"/>
    <w:rsid w:val="00C31A2D"/>
  </w:style>
  <w:style w:type="character" w:customStyle="1" w:styleId="mw-editsection">
    <w:name w:val="mw-editsection"/>
    <w:basedOn w:val="DefaultParagraphFont"/>
    <w:rsid w:val="00C31A2D"/>
  </w:style>
  <w:style w:type="character" w:customStyle="1" w:styleId="mw-editsection-bracket">
    <w:name w:val="mw-editsection-bracket"/>
    <w:basedOn w:val="DefaultParagraphFont"/>
    <w:rsid w:val="00C31A2D"/>
  </w:style>
  <w:style w:type="character" w:customStyle="1" w:styleId="mw-editsection-divider">
    <w:name w:val="mw-editsection-divider"/>
    <w:basedOn w:val="DefaultParagraphFont"/>
    <w:rsid w:val="00C31A2D"/>
  </w:style>
  <w:style w:type="paragraph" w:customStyle="1" w:styleId="Date1">
    <w:name w:val="Date1"/>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size-10">
    <w:name w:val="size-10"/>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hq">
    <w:name w:val="hq"/>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trcadcwrapper">
    <w:name w:val="trc_adc_wrapper"/>
    <w:basedOn w:val="DefaultParagraphFont"/>
    <w:rsid w:val="00C31A2D"/>
  </w:style>
  <w:style w:type="character" w:customStyle="1" w:styleId="trclogosvalign">
    <w:name w:val="trc_logos_v_align"/>
    <w:basedOn w:val="DefaultParagraphFont"/>
    <w:rsid w:val="00C31A2D"/>
  </w:style>
  <w:style w:type="character" w:customStyle="1" w:styleId="trcrboxheaderspan">
    <w:name w:val="trc_rbox_header_span"/>
    <w:basedOn w:val="DefaultParagraphFont"/>
    <w:rsid w:val="00C31A2D"/>
  </w:style>
  <w:style w:type="paragraph" w:styleId="FootnoteText">
    <w:name w:val="footnote text"/>
    <w:aliases w:val=" Char Char Char, Char, Char Char Char Char Char Char Char Char Char Char Char Char Char Char Char Char Char Char Char Char Char Char Char Char Char Char Char Char Char Char Char Char Char Char, Char1, Char Char Char Char,C"/>
    <w:basedOn w:val="Normal"/>
    <w:link w:val="FootnoteTextChar"/>
    <w:uiPriority w:val="99"/>
    <w:rsid w:val="00C31A2D"/>
    <w:pPr>
      <w:spacing w:after="0" w:line="240" w:lineRule="auto"/>
    </w:pPr>
    <w:rPr>
      <w:rFonts w:ascii="Times New Roman" w:eastAsia="SimSun" w:hAnsi="Times New Roman" w:cs="Times New Roman"/>
      <w:sz w:val="20"/>
      <w:szCs w:val="20"/>
      <w:lang w:val="en-CA" w:eastAsia="zh-CN"/>
    </w:rPr>
  </w:style>
  <w:style w:type="character" w:customStyle="1" w:styleId="FootnoteTextChar">
    <w:name w:val="Footnote Text Char"/>
    <w:aliases w:val=" Char Char Char Char1, Char Char, Char Char Char Char Char Char Char Char Char Char Char Char Char Char Char Char Char Char Char Char Char Char Char Char Char Char Char Char Char Char Char Char Char Char Char, Char1 Char,C Char"/>
    <w:basedOn w:val="DefaultParagraphFont"/>
    <w:link w:val="FootnoteText"/>
    <w:uiPriority w:val="99"/>
    <w:rsid w:val="00C31A2D"/>
    <w:rPr>
      <w:rFonts w:ascii="Times New Roman" w:eastAsia="SimSun" w:hAnsi="Times New Roman" w:cs="Times New Roman"/>
      <w:sz w:val="20"/>
      <w:szCs w:val="20"/>
      <w:lang w:val="en-CA" w:eastAsia="zh-CN"/>
    </w:rPr>
  </w:style>
  <w:style w:type="character" w:styleId="FootnoteReference">
    <w:name w:val="footnote reference"/>
    <w:aliases w:val="Times 10 Point,Exposant 3 Point,Footnote symbol,footnote ref"/>
    <w:basedOn w:val="DefaultParagraphFont"/>
    <w:uiPriority w:val="99"/>
    <w:unhideWhenUsed/>
    <w:rsid w:val="00C31A2D"/>
    <w:rPr>
      <w:rFonts w:ascii="Garamond" w:hAnsi="Garamond" w:cstheme="minorHAnsi"/>
      <w:sz w:val="24"/>
      <w:szCs w:val="24"/>
      <w:vertAlign w:val="superscript"/>
    </w:rPr>
  </w:style>
  <w:style w:type="character" w:customStyle="1" w:styleId="paranumber">
    <w:name w:val="paranumber"/>
    <w:basedOn w:val="DefaultParagraphFont"/>
    <w:rsid w:val="00C31A2D"/>
  </w:style>
  <w:style w:type="paragraph" w:styleId="BodyText">
    <w:name w:val="Body Text"/>
    <w:basedOn w:val="Normal"/>
    <w:link w:val="BodyTextChar"/>
    <w:uiPriority w:val="99"/>
    <w:unhideWhenUsed/>
    <w:rsid w:val="00C31A2D"/>
    <w:pPr>
      <w:spacing w:after="120" w:line="276" w:lineRule="auto"/>
    </w:pPr>
    <w:rPr>
      <w:rFonts w:ascii="Calibri" w:eastAsia="Times New Roman" w:hAnsi="Calibri" w:cs="Times New Roman"/>
      <w:lang w:val="fr-FR" w:eastAsia="fr-FR"/>
    </w:rPr>
  </w:style>
  <w:style w:type="character" w:customStyle="1" w:styleId="BodyTextChar">
    <w:name w:val="Body Text Char"/>
    <w:basedOn w:val="DefaultParagraphFont"/>
    <w:link w:val="BodyText"/>
    <w:uiPriority w:val="99"/>
    <w:rsid w:val="00C31A2D"/>
    <w:rPr>
      <w:rFonts w:ascii="Calibri" w:eastAsia="Times New Roman" w:hAnsi="Calibri" w:cs="Times New Roman"/>
      <w:lang w:eastAsia="fr-FR"/>
    </w:rPr>
  </w:style>
  <w:style w:type="paragraph" w:customStyle="1" w:styleId="Title1">
    <w:name w:val="Title1"/>
    <w:basedOn w:val="Normal"/>
    <w:rsid w:val="00C31A2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dnoteText">
    <w:name w:val="endnote text"/>
    <w:basedOn w:val="Normal"/>
    <w:link w:val="EndnoteTextChar"/>
    <w:uiPriority w:val="99"/>
    <w:unhideWhenUsed/>
    <w:rsid w:val="00C31A2D"/>
    <w:rPr>
      <w:rFonts w:ascii="Calibri" w:eastAsia="Calibri" w:hAnsi="Calibri" w:cs="Times New Roman"/>
      <w:sz w:val="20"/>
      <w:szCs w:val="20"/>
      <w:lang w:val="fr-FR"/>
    </w:rPr>
  </w:style>
  <w:style w:type="character" w:customStyle="1" w:styleId="EndnoteTextChar">
    <w:name w:val="Endnote Text Char"/>
    <w:basedOn w:val="DefaultParagraphFont"/>
    <w:link w:val="EndnoteText"/>
    <w:uiPriority w:val="99"/>
    <w:rsid w:val="00C31A2D"/>
    <w:rPr>
      <w:rFonts w:ascii="Calibri" w:eastAsia="Calibri" w:hAnsi="Calibri" w:cs="Times New Roman"/>
      <w:sz w:val="20"/>
      <w:szCs w:val="20"/>
    </w:rPr>
  </w:style>
  <w:style w:type="paragraph" w:styleId="Header">
    <w:name w:val="header"/>
    <w:basedOn w:val="Normal"/>
    <w:link w:val="HeaderChar"/>
    <w:uiPriority w:val="99"/>
    <w:unhideWhenUsed/>
    <w:rsid w:val="00C31A2D"/>
    <w:pPr>
      <w:tabs>
        <w:tab w:val="center" w:pos="4536"/>
        <w:tab w:val="right" w:pos="9072"/>
      </w:tabs>
      <w:spacing w:after="0" w:line="240" w:lineRule="auto"/>
    </w:pPr>
    <w:rPr>
      <w:lang w:val="fr-FR"/>
    </w:rPr>
  </w:style>
  <w:style w:type="character" w:customStyle="1" w:styleId="HeaderChar">
    <w:name w:val="Header Char"/>
    <w:basedOn w:val="DefaultParagraphFont"/>
    <w:link w:val="Header"/>
    <w:uiPriority w:val="99"/>
    <w:rsid w:val="00C31A2D"/>
  </w:style>
  <w:style w:type="paragraph" w:styleId="Footer">
    <w:name w:val="footer"/>
    <w:basedOn w:val="Normal"/>
    <w:link w:val="FooterChar"/>
    <w:uiPriority w:val="99"/>
    <w:unhideWhenUsed/>
    <w:rsid w:val="00C31A2D"/>
    <w:pPr>
      <w:tabs>
        <w:tab w:val="center" w:pos="4536"/>
        <w:tab w:val="right" w:pos="9072"/>
      </w:tabs>
      <w:spacing w:after="0" w:line="240" w:lineRule="auto"/>
    </w:pPr>
    <w:rPr>
      <w:lang w:val="fr-FR"/>
    </w:rPr>
  </w:style>
  <w:style w:type="character" w:customStyle="1" w:styleId="FooterChar">
    <w:name w:val="Footer Char"/>
    <w:basedOn w:val="DefaultParagraphFont"/>
    <w:link w:val="Footer"/>
    <w:uiPriority w:val="99"/>
    <w:rsid w:val="00C31A2D"/>
  </w:style>
  <w:style w:type="paragraph" w:customStyle="1" w:styleId="Pa18">
    <w:name w:val="Pa18"/>
    <w:basedOn w:val="Normal"/>
    <w:next w:val="Normal"/>
    <w:uiPriority w:val="99"/>
    <w:rsid w:val="00C31A2D"/>
    <w:pPr>
      <w:autoSpaceDE w:val="0"/>
      <w:autoSpaceDN w:val="0"/>
      <w:adjustRightInd w:val="0"/>
      <w:spacing w:after="0" w:line="201" w:lineRule="atLeast"/>
    </w:pPr>
    <w:rPr>
      <w:rFonts w:ascii="Minion Pro" w:eastAsia="Calibri" w:hAnsi="Minion Pro" w:cs="Times New Roman"/>
      <w:sz w:val="24"/>
      <w:szCs w:val="24"/>
      <w:lang w:val="fr-FR"/>
    </w:rPr>
  </w:style>
  <w:style w:type="paragraph" w:customStyle="1" w:styleId="Style1">
    <w:name w:val="Style1"/>
    <w:basedOn w:val="Normal"/>
    <w:link w:val="Style1Car"/>
    <w:autoRedefine/>
    <w:qFormat/>
    <w:rsid w:val="00C31A2D"/>
    <w:pPr>
      <w:spacing w:before="120" w:after="120" w:line="240" w:lineRule="auto"/>
      <w:ind w:left="851"/>
      <w:jc w:val="both"/>
    </w:pPr>
    <w:rPr>
      <w:rFonts w:ascii="Times New Roman" w:eastAsia="Times New Roman" w:hAnsi="Times New Roman" w:cs="Times New Roman"/>
      <w:sz w:val="20"/>
      <w:szCs w:val="24"/>
      <w:lang w:val="fr-FR" w:eastAsia="fr-FR"/>
    </w:rPr>
  </w:style>
  <w:style w:type="character" w:customStyle="1" w:styleId="Style1Car">
    <w:name w:val="Style1 Car"/>
    <w:link w:val="Style1"/>
    <w:rsid w:val="00C31A2D"/>
    <w:rPr>
      <w:rFonts w:ascii="Times New Roman" w:eastAsia="Times New Roman" w:hAnsi="Times New Roman" w:cs="Times New Roman"/>
      <w:sz w:val="20"/>
      <w:szCs w:val="24"/>
      <w:lang w:eastAsia="fr-FR"/>
    </w:rPr>
  </w:style>
  <w:style w:type="paragraph" w:styleId="ListParagraph">
    <w:name w:val="List Paragraph"/>
    <w:basedOn w:val="Normal"/>
    <w:uiPriority w:val="34"/>
    <w:qFormat/>
    <w:rsid w:val="00C31A2D"/>
    <w:pPr>
      <w:spacing w:after="200" w:line="276" w:lineRule="auto"/>
      <w:ind w:left="720"/>
      <w:contextualSpacing/>
    </w:pPr>
    <w:rPr>
      <w:lang w:val="fr-FR"/>
    </w:rPr>
  </w:style>
  <w:style w:type="paragraph" w:customStyle="1" w:styleId="alignl">
    <w:name w:val="alignl"/>
    <w:basedOn w:val="Normal"/>
    <w:rsid w:val="00C31A2D"/>
    <w:pPr>
      <w:spacing w:after="0" w:line="240" w:lineRule="auto"/>
    </w:pPr>
    <w:rPr>
      <w:rFonts w:ascii="Times New Roman" w:eastAsia="Times New Roman" w:hAnsi="Times New Roman" w:cs="Times New Roman"/>
      <w:sz w:val="24"/>
      <w:szCs w:val="24"/>
      <w:lang w:val="fr-BE" w:eastAsia="fr-BE"/>
    </w:rPr>
  </w:style>
  <w:style w:type="character" w:customStyle="1" w:styleId="BalloonTextChar">
    <w:name w:val="Balloon Text Char"/>
    <w:basedOn w:val="DefaultParagraphFont"/>
    <w:link w:val="BalloonText"/>
    <w:uiPriority w:val="99"/>
    <w:semiHidden/>
    <w:rsid w:val="00C31A2D"/>
    <w:rPr>
      <w:rFonts w:ascii="Tahoma" w:hAnsi="Tahoma" w:cs="Tahoma"/>
      <w:sz w:val="16"/>
      <w:szCs w:val="16"/>
    </w:rPr>
  </w:style>
  <w:style w:type="paragraph" w:styleId="BalloonText">
    <w:name w:val="Balloon Text"/>
    <w:basedOn w:val="Normal"/>
    <w:link w:val="BalloonTextChar"/>
    <w:uiPriority w:val="99"/>
    <w:semiHidden/>
    <w:unhideWhenUsed/>
    <w:rsid w:val="00C31A2D"/>
    <w:pPr>
      <w:spacing w:after="0" w:line="240" w:lineRule="auto"/>
    </w:pPr>
    <w:rPr>
      <w:rFonts w:ascii="Tahoma" w:hAnsi="Tahoma" w:cs="Tahoma"/>
      <w:sz w:val="16"/>
      <w:szCs w:val="16"/>
      <w:lang w:val="fr-FR"/>
    </w:rPr>
  </w:style>
  <w:style w:type="character" w:customStyle="1" w:styleId="TextedebullesCar1">
    <w:name w:val="Texte de bulles Car1"/>
    <w:basedOn w:val="DefaultParagraphFont"/>
    <w:uiPriority w:val="99"/>
    <w:semiHidden/>
    <w:rsid w:val="00C31A2D"/>
    <w:rPr>
      <w:rFonts w:ascii="Segoe UI" w:hAnsi="Segoe UI" w:cs="Segoe UI"/>
      <w:sz w:val="18"/>
      <w:szCs w:val="18"/>
      <w:lang w:val="en-US"/>
    </w:rPr>
  </w:style>
  <w:style w:type="character" w:customStyle="1" w:styleId="romain">
    <w:name w:val="romain"/>
    <w:basedOn w:val="DefaultParagraphFont"/>
    <w:rsid w:val="00C31A2D"/>
  </w:style>
  <w:style w:type="character" w:customStyle="1" w:styleId="indicateur-langue">
    <w:name w:val="indicateur-langue"/>
    <w:basedOn w:val="DefaultParagraphFont"/>
    <w:rsid w:val="00C31A2D"/>
  </w:style>
  <w:style w:type="character" w:customStyle="1" w:styleId="ouvrage">
    <w:name w:val="ouvrage"/>
    <w:basedOn w:val="DefaultParagraphFont"/>
    <w:rsid w:val="00C31A2D"/>
  </w:style>
  <w:style w:type="character" w:customStyle="1" w:styleId="nomauteur">
    <w:name w:val="nom_auteur"/>
    <w:basedOn w:val="DefaultParagraphFont"/>
    <w:rsid w:val="00C31A2D"/>
  </w:style>
  <w:style w:type="character" w:customStyle="1" w:styleId="nowrap">
    <w:name w:val="nowrap"/>
    <w:basedOn w:val="DefaultParagraphFont"/>
    <w:rsid w:val="00C31A2D"/>
  </w:style>
  <w:style w:type="character" w:customStyle="1" w:styleId="noprint">
    <w:name w:val="noprint"/>
    <w:basedOn w:val="DefaultParagraphFont"/>
    <w:rsid w:val="00C31A2D"/>
  </w:style>
  <w:style w:type="character" w:customStyle="1" w:styleId="reference-text">
    <w:name w:val="reference-text"/>
    <w:basedOn w:val="DefaultParagraphFont"/>
    <w:rsid w:val="00C31A2D"/>
  </w:style>
  <w:style w:type="character" w:customStyle="1" w:styleId="lighten">
    <w:name w:val="lighten"/>
    <w:basedOn w:val="DefaultParagraphFont"/>
    <w:rsid w:val="00C31A2D"/>
  </w:style>
  <w:style w:type="character" w:customStyle="1" w:styleId="apple-style-span">
    <w:name w:val="apple-style-span"/>
    <w:basedOn w:val="DefaultParagraphFont"/>
    <w:rsid w:val="00C31A2D"/>
  </w:style>
  <w:style w:type="character" w:customStyle="1" w:styleId="vcard">
    <w:name w:val="vcard"/>
    <w:basedOn w:val="DefaultParagraphFont"/>
    <w:rsid w:val="00C31A2D"/>
  </w:style>
  <w:style w:type="character" w:customStyle="1" w:styleId="pw-button-type-post-sharetxt">
    <w:name w:val="pw-button-type-post-share__txt"/>
    <w:basedOn w:val="DefaultParagraphFont"/>
    <w:rsid w:val="00C31A2D"/>
  </w:style>
  <w:style w:type="character" w:customStyle="1" w:styleId="pw-button-countercount">
    <w:name w:val="pw-button-counter__count"/>
    <w:basedOn w:val="DefaultParagraphFont"/>
    <w:rsid w:val="00C31A2D"/>
  </w:style>
  <w:style w:type="character" w:customStyle="1" w:styleId="spipdocument19258">
    <w:name w:val="spip_document_19258"/>
    <w:basedOn w:val="DefaultParagraphFont"/>
    <w:rsid w:val="00C31A2D"/>
  </w:style>
  <w:style w:type="character" w:customStyle="1" w:styleId="fixed-header-facebook-likes-counter">
    <w:name w:val="fixed-header-facebook-likes-counter"/>
    <w:basedOn w:val="DefaultParagraphFont"/>
    <w:rsid w:val="00C31A2D"/>
  </w:style>
  <w:style w:type="character" w:customStyle="1" w:styleId="widget">
    <w:name w:val="widget"/>
    <w:basedOn w:val="DefaultParagraphFont"/>
    <w:rsid w:val="00C31A2D"/>
  </w:style>
  <w:style w:type="character" w:customStyle="1" w:styleId="titre">
    <w:name w:val="titre"/>
    <w:basedOn w:val="DefaultParagraphFont"/>
    <w:rsid w:val="00C31A2D"/>
  </w:style>
  <w:style w:type="character" w:customStyle="1" w:styleId="natureedito">
    <w:name w:val="nature_edito"/>
    <w:basedOn w:val="DefaultParagraphFont"/>
    <w:rsid w:val="00C31A2D"/>
  </w:style>
  <w:style w:type="paragraph" w:customStyle="1" w:styleId="txt3">
    <w:name w:val="txt3"/>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locsignature">
    <w:name w:val="bloc_signatur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signaturearticle">
    <w:name w:val="signature_article"/>
    <w:basedOn w:val="DefaultParagraphFont"/>
    <w:rsid w:val="00C31A2D"/>
  </w:style>
  <w:style w:type="character" w:customStyle="1" w:styleId="auteur">
    <w:name w:val="auteur"/>
    <w:basedOn w:val="DefaultParagraphFont"/>
    <w:rsid w:val="00C31A2D"/>
  </w:style>
  <w:style w:type="character" w:customStyle="1" w:styleId="btabo">
    <w:name w:val="bt_abo"/>
    <w:basedOn w:val="DefaultParagraphFont"/>
    <w:rsid w:val="00C31A2D"/>
  </w:style>
  <w:style w:type="character" w:customStyle="1" w:styleId="toolbar-label">
    <w:name w:val="toolbar-label"/>
    <w:basedOn w:val="DefaultParagraphFont"/>
    <w:rsid w:val="00C31A2D"/>
  </w:style>
  <w:style w:type="paragraph" w:customStyle="1" w:styleId="partage">
    <w:name w:val="partag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outilpartagefacebook">
    <w:name w:val="outil_partage_facebook"/>
    <w:basedOn w:val="DefaultParagraphFont"/>
    <w:rsid w:val="00C31A2D"/>
  </w:style>
  <w:style w:type="character" w:customStyle="1" w:styleId="identite">
    <w:name w:val="identite"/>
    <w:basedOn w:val="DefaultParagraphFont"/>
    <w:rsid w:val="00C31A2D"/>
  </w:style>
  <w:style w:type="character" w:customStyle="1" w:styleId="txtgrisclair">
    <w:name w:val="txt_gris_clair"/>
    <w:basedOn w:val="DefaultParagraphFont"/>
    <w:rsid w:val="00C31A2D"/>
  </w:style>
  <w:style w:type="character" w:customStyle="1" w:styleId="suivre">
    <w:name w:val="suivre"/>
    <w:basedOn w:val="DefaultParagraphFont"/>
    <w:rsid w:val="00C31A2D"/>
  </w:style>
  <w:style w:type="character" w:customStyle="1" w:styleId="authors">
    <w:name w:val="authors"/>
    <w:basedOn w:val="DefaultParagraphFont"/>
    <w:rsid w:val="00C31A2D"/>
  </w:style>
  <w:style w:type="character" w:customStyle="1" w:styleId="author">
    <w:name w:val="author"/>
    <w:basedOn w:val="DefaultParagraphFont"/>
    <w:rsid w:val="00C31A2D"/>
  </w:style>
  <w:style w:type="character" w:customStyle="1" w:styleId="Date2">
    <w:name w:val="Date2"/>
    <w:basedOn w:val="DefaultParagraphFont"/>
    <w:rsid w:val="00C31A2D"/>
  </w:style>
  <w:style w:type="character" w:customStyle="1" w:styleId="desc">
    <w:name w:val="desc"/>
    <w:basedOn w:val="DefaultParagraphFont"/>
    <w:rsid w:val="00C31A2D"/>
  </w:style>
  <w:style w:type="character" w:customStyle="1" w:styleId="copy">
    <w:name w:val="copy"/>
    <w:basedOn w:val="DefaultParagraphFont"/>
    <w:rsid w:val="00C31A2D"/>
  </w:style>
  <w:style w:type="character" w:customStyle="1" w:styleId="share">
    <w:name w:val="share"/>
    <w:basedOn w:val="DefaultParagraphFont"/>
    <w:rsid w:val="00C31A2D"/>
  </w:style>
  <w:style w:type="paragraph" w:customStyle="1" w:styleId="notice-content">
    <w:name w:val="notice-content"/>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rheader-nav-item-text">
    <w:name w:val="rheader-nav-item-text"/>
    <w:basedOn w:val="DefaultParagraphFont"/>
    <w:rsid w:val="00C31A2D"/>
  </w:style>
  <w:style w:type="character" w:customStyle="1" w:styleId="rheader-nav-item-hover">
    <w:name w:val="rheader-nav-item-hover"/>
    <w:basedOn w:val="DefaultParagraphFont"/>
    <w:rsid w:val="00C31A2D"/>
  </w:style>
  <w:style w:type="character" w:customStyle="1" w:styleId="z-TopofFormChar">
    <w:name w:val="z-Top of Form Char"/>
    <w:basedOn w:val="DefaultParagraphFont"/>
    <w:link w:val="z-TopofForm"/>
    <w:uiPriority w:val="99"/>
    <w:semiHidden/>
    <w:rsid w:val="00C31A2D"/>
    <w:rPr>
      <w:rFonts w:ascii="Arial" w:eastAsia="Times New Roman" w:hAnsi="Arial" w:cs="Arial"/>
      <w:vanish/>
      <w:sz w:val="16"/>
      <w:szCs w:val="16"/>
      <w:lang w:val="fr-BE" w:eastAsia="fr-BE"/>
    </w:rPr>
  </w:style>
  <w:style w:type="paragraph" w:styleId="z-TopofForm">
    <w:name w:val="HTML Top of Form"/>
    <w:basedOn w:val="Normal"/>
    <w:next w:val="Normal"/>
    <w:link w:val="z-TopofFormChar"/>
    <w:hidden/>
    <w:uiPriority w:val="99"/>
    <w:semiHidden/>
    <w:unhideWhenUsed/>
    <w:rsid w:val="00C31A2D"/>
    <w:pPr>
      <w:pBdr>
        <w:bottom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HautduformulaireCar1">
    <w:name w:val="z-Haut du formulaire Car1"/>
    <w:basedOn w:val="DefaultParagraphFont"/>
    <w:uiPriority w:val="99"/>
    <w:semiHidden/>
    <w:rsid w:val="00C31A2D"/>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C31A2D"/>
    <w:rPr>
      <w:rFonts w:ascii="Arial" w:eastAsia="Times New Roman" w:hAnsi="Arial" w:cs="Arial"/>
      <w:vanish/>
      <w:sz w:val="16"/>
      <w:szCs w:val="16"/>
      <w:lang w:val="fr-BE" w:eastAsia="fr-BE"/>
    </w:rPr>
  </w:style>
  <w:style w:type="paragraph" w:styleId="z-BottomofForm">
    <w:name w:val="HTML Bottom of Form"/>
    <w:basedOn w:val="Normal"/>
    <w:next w:val="Normal"/>
    <w:link w:val="z-BottomofFormChar"/>
    <w:hidden/>
    <w:uiPriority w:val="99"/>
    <w:semiHidden/>
    <w:unhideWhenUsed/>
    <w:rsid w:val="00C31A2D"/>
    <w:pPr>
      <w:pBdr>
        <w:top w:val="single" w:sz="6" w:space="1" w:color="auto"/>
      </w:pBdr>
      <w:spacing w:after="0" w:line="240" w:lineRule="auto"/>
      <w:jc w:val="center"/>
    </w:pPr>
    <w:rPr>
      <w:rFonts w:ascii="Arial" w:eastAsia="Times New Roman" w:hAnsi="Arial" w:cs="Arial"/>
      <w:vanish/>
      <w:sz w:val="16"/>
      <w:szCs w:val="16"/>
      <w:lang w:val="fr-BE" w:eastAsia="fr-BE"/>
    </w:rPr>
  </w:style>
  <w:style w:type="character" w:customStyle="1" w:styleId="z-BasduformulaireCar1">
    <w:name w:val="z-Bas du formulaire Car1"/>
    <w:basedOn w:val="DefaultParagraphFont"/>
    <w:uiPriority w:val="99"/>
    <w:semiHidden/>
    <w:rsid w:val="00C31A2D"/>
    <w:rPr>
      <w:rFonts w:ascii="Arial" w:hAnsi="Arial" w:cs="Arial"/>
      <w:vanish/>
      <w:sz w:val="16"/>
      <w:szCs w:val="16"/>
      <w:lang w:val="en-US"/>
    </w:rPr>
  </w:style>
  <w:style w:type="character" w:customStyle="1" w:styleId="tags-item">
    <w:name w:val="tags-item"/>
    <w:basedOn w:val="DefaultParagraphFont"/>
    <w:rsid w:val="00C31A2D"/>
  </w:style>
  <w:style w:type="character" w:customStyle="1" w:styleId="tags-separator">
    <w:name w:val="tags-separator"/>
    <w:basedOn w:val="DefaultParagraphFont"/>
    <w:rsid w:val="00C31A2D"/>
  </w:style>
  <w:style w:type="character" w:customStyle="1" w:styleId="hidden-accessibly">
    <w:name w:val="hidden-accessibly"/>
    <w:basedOn w:val="DefaultParagraphFont"/>
    <w:rsid w:val="00C31A2D"/>
  </w:style>
  <w:style w:type="paragraph" w:customStyle="1" w:styleId="verbatim-text">
    <w:name w:val="verbatim-text"/>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jecoute-text">
    <w:name w:val="jecoute-text"/>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button-text">
    <w:name w:val="button-text"/>
    <w:basedOn w:val="DefaultParagraphFont"/>
    <w:rsid w:val="00C31A2D"/>
  </w:style>
  <w:style w:type="paragraph" w:customStyle="1" w:styleId="block-content-text">
    <w:name w:val="block-content-text"/>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start">
    <w:name w:val="start"/>
    <w:basedOn w:val="DefaultParagraphFont"/>
    <w:rsid w:val="00C31A2D"/>
  </w:style>
  <w:style w:type="character" w:customStyle="1" w:styleId="end">
    <w:name w:val="end"/>
    <w:basedOn w:val="DefaultParagraphFont"/>
    <w:rsid w:val="00C31A2D"/>
  </w:style>
  <w:style w:type="character" w:customStyle="1" w:styleId="block-content-unit">
    <w:name w:val="block-content-unit"/>
    <w:basedOn w:val="DefaultParagraphFont"/>
    <w:rsid w:val="00C31A2D"/>
  </w:style>
  <w:style w:type="character" w:customStyle="1" w:styleId="blueitalic">
    <w:name w:val="blue italic"/>
    <w:uiPriority w:val="1"/>
    <w:qFormat/>
    <w:rsid w:val="00C31A2D"/>
    <w:rPr>
      <w:i/>
      <w:color w:val="0000FF"/>
    </w:rPr>
  </w:style>
  <w:style w:type="paragraph" w:customStyle="1" w:styleId="clear">
    <w:name w:val="clear"/>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msonormal0">
    <w:name w:val="msonormal"/>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plainlinks">
    <w:name w:val="plainlinks"/>
    <w:basedOn w:val="DefaultParagraphFont"/>
    <w:rsid w:val="00C31A2D"/>
  </w:style>
  <w:style w:type="character" w:customStyle="1" w:styleId="h-geo">
    <w:name w:val="h-geo"/>
    <w:basedOn w:val="DefaultParagraphFont"/>
    <w:rsid w:val="00C31A2D"/>
  </w:style>
  <w:style w:type="paragraph" w:customStyle="1" w:styleId="navbar">
    <w:name w:val="navbar"/>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z3988">
    <w:name w:val="z3988"/>
    <w:basedOn w:val="DefaultParagraphFont"/>
    <w:rsid w:val="00C31A2D"/>
  </w:style>
  <w:style w:type="character" w:customStyle="1" w:styleId="bandeau-portail-element">
    <w:name w:val="bandeau-portail-element"/>
    <w:basedOn w:val="DefaultParagraphFont"/>
    <w:rsid w:val="00C31A2D"/>
  </w:style>
  <w:style w:type="character" w:customStyle="1" w:styleId="bandeau-portail-icone">
    <w:name w:val="bandeau-portail-icone"/>
    <w:basedOn w:val="DefaultParagraphFont"/>
    <w:rsid w:val="00C31A2D"/>
  </w:style>
  <w:style w:type="character" w:customStyle="1" w:styleId="bandeau-portail-texte">
    <w:name w:val="bandeau-portail-texte"/>
    <w:basedOn w:val="DefaultParagraphFont"/>
    <w:rsid w:val="00C31A2D"/>
  </w:style>
  <w:style w:type="character" w:customStyle="1" w:styleId="uls-settings-trigger">
    <w:name w:val="uls-settings-trigger"/>
    <w:basedOn w:val="DefaultParagraphFont"/>
    <w:rsid w:val="00C31A2D"/>
  </w:style>
  <w:style w:type="character" w:customStyle="1" w:styleId="wb-langlinks-edit">
    <w:name w:val="wb-langlinks-edit"/>
    <w:basedOn w:val="DefaultParagraphFont"/>
    <w:rsid w:val="00C31A2D"/>
  </w:style>
  <w:style w:type="character" w:customStyle="1" w:styleId="Date3">
    <w:name w:val="Date3"/>
    <w:basedOn w:val="DefaultParagraphFont"/>
    <w:rsid w:val="00C31A2D"/>
  </w:style>
  <w:style w:type="paragraph" w:customStyle="1" w:styleId="teaser">
    <w:name w:val="teaser"/>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fig-micronavlabel">
    <w:name w:val="fig-micronav__label"/>
    <w:basedOn w:val="DefaultParagraphFont"/>
    <w:rsid w:val="00C31A2D"/>
  </w:style>
  <w:style w:type="paragraph" w:customStyle="1" w:styleId="fig-chapo">
    <w:name w:val="fig-chapo"/>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pub-carrousel-mini-elem-titre">
    <w:name w:val="pub-carrousel-mini-elem-titr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next-article-type">
    <w:name w:val="next-article-type"/>
    <w:basedOn w:val="DefaultParagraphFont"/>
    <w:rsid w:val="00C31A2D"/>
  </w:style>
  <w:style w:type="paragraph" w:customStyle="1" w:styleId="next-article-title">
    <w:name w:val="next-article-titl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ob-unit">
    <w:name w:val="ob-unit"/>
    <w:basedOn w:val="DefaultParagraphFont"/>
    <w:rsid w:val="00C31A2D"/>
  </w:style>
  <w:style w:type="character" w:customStyle="1" w:styleId="Figures">
    <w:name w:val="Figures"/>
    <w:basedOn w:val="DefaultParagraphFont"/>
    <w:uiPriority w:val="99"/>
    <w:rsid w:val="00C31A2D"/>
    <w:rPr>
      <w:rFonts w:ascii="Arial" w:hAnsi="Arial" w:cs="Times New Roman"/>
      <w:bCs/>
      <w:i/>
      <w:sz w:val="20"/>
      <w:lang w:val="fr-FR" w:eastAsia="fr-FR" w:bidi="ar-SA"/>
    </w:rPr>
  </w:style>
  <w:style w:type="character" w:customStyle="1" w:styleId="textexposedshow">
    <w:name w:val="text_exposed_show"/>
    <w:basedOn w:val="DefaultParagraphFont"/>
    <w:rsid w:val="00C31A2D"/>
  </w:style>
  <w:style w:type="character" w:customStyle="1" w:styleId="familyname">
    <w:name w:val="familyname"/>
    <w:basedOn w:val="DefaultParagraphFont"/>
    <w:rsid w:val="00C31A2D"/>
  </w:style>
  <w:style w:type="character" w:customStyle="1" w:styleId="text">
    <w:name w:val="text"/>
    <w:basedOn w:val="DefaultParagraphFont"/>
    <w:rsid w:val="00C31A2D"/>
  </w:style>
  <w:style w:type="paragraph" w:customStyle="1" w:styleId="resume">
    <w:name w:val="resum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fileinfo">
    <w:name w:val="fileinfo"/>
    <w:basedOn w:val="DefaultParagraphFont"/>
    <w:rsid w:val="00C31A2D"/>
  </w:style>
  <w:style w:type="paragraph" w:customStyle="1" w:styleId="notesbaspage">
    <w:name w:val="notesbaspage"/>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Flietext">
    <w:name w:val="Fließtext"/>
    <w:link w:val="FlietextZchn"/>
    <w:qFormat/>
    <w:rsid w:val="00C31A2D"/>
    <w:pPr>
      <w:spacing w:after="0" w:line="240" w:lineRule="exact"/>
      <w:ind w:firstLine="284"/>
      <w:jc w:val="both"/>
    </w:pPr>
    <w:rPr>
      <w:rFonts w:ascii="Garamond" w:eastAsia="Times New Roman" w:hAnsi="Garamond" w:cs="Times New Roman"/>
      <w:sz w:val="20"/>
      <w:szCs w:val="24"/>
      <w:lang w:val="de-DE" w:eastAsia="ar-SA"/>
    </w:rPr>
  </w:style>
  <w:style w:type="character" w:customStyle="1" w:styleId="FlietextZchn">
    <w:name w:val="Fließtext Zchn"/>
    <w:link w:val="Flietext"/>
    <w:rsid w:val="00C31A2D"/>
    <w:rPr>
      <w:rFonts w:ascii="Garamond" w:eastAsia="Times New Roman" w:hAnsi="Garamond" w:cs="Times New Roman"/>
      <w:sz w:val="20"/>
      <w:szCs w:val="24"/>
      <w:lang w:val="de-DE" w:eastAsia="ar-SA"/>
    </w:rPr>
  </w:style>
  <w:style w:type="character" w:customStyle="1" w:styleId="withoutcontribution">
    <w:name w:val="without_contribution"/>
    <w:basedOn w:val="DefaultParagraphFont"/>
    <w:rsid w:val="00C31A2D"/>
  </w:style>
  <w:style w:type="character" w:customStyle="1" w:styleId="moduletitle">
    <w:name w:val="module_title"/>
    <w:basedOn w:val="DefaultParagraphFont"/>
    <w:rsid w:val="00C31A2D"/>
  </w:style>
  <w:style w:type="paragraph" w:customStyle="1" w:styleId="TiteldesBeitrags">
    <w:name w:val="Titel des Beitrags"/>
    <w:basedOn w:val="Normal"/>
    <w:link w:val="TiteldesBeitragsZchn"/>
    <w:qFormat/>
    <w:rsid w:val="00C31A2D"/>
    <w:pPr>
      <w:spacing w:before="240" w:after="120" w:line="240" w:lineRule="exact"/>
    </w:pPr>
    <w:rPr>
      <w:rFonts w:ascii="Garamond" w:eastAsia="MS Mincho" w:hAnsi="Garamond" w:cs="Times New Roman"/>
      <w:bCs/>
      <w:sz w:val="28"/>
      <w:szCs w:val="28"/>
      <w:lang w:val="de-DE" w:eastAsia="de-DE"/>
    </w:rPr>
  </w:style>
  <w:style w:type="character" w:customStyle="1" w:styleId="TiteldesBeitragsZchn">
    <w:name w:val="Titel des Beitrags Zchn"/>
    <w:link w:val="TiteldesBeitrags"/>
    <w:rsid w:val="00C31A2D"/>
    <w:rPr>
      <w:rFonts w:ascii="Garamond" w:eastAsia="MS Mincho" w:hAnsi="Garamond" w:cs="Times New Roman"/>
      <w:bCs/>
      <w:sz w:val="28"/>
      <w:szCs w:val="28"/>
      <w:lang w:val="de-DE" w:eastAsia="de-DE"/>
    </w:rPr>
  </w:style>
  <w:style w:type="character" w:customStyle="1" w:styleId="txt">
    <w:name w:val="txt"/>
    <w:basedOn w:val="DefaultParagraphFont"/>
    <w:rsid w:val="00C31A2D"/>
  </w:style>
  <w:style w:type="paragraph" w:customStyle="1" w:styleId="txt1">
    <w:name w:val="txt1"/>
    <w:basedOn w:val="Normal"/>
    <w:rsid w:val="00C31A2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customStyle="1" w:styleId="open">
    <w:name w:val="open"/>
    <w:basedOn w:val="DefaultParagraphFont"/>
    <w:rsid w:val="00C31A2D"/>
  </w:style>
  <w:style w:type="character" w:styleId="FollowedHyperlink">
    <w:name w:val="FollowedHyperlink"/>
    <w:basedOn w:val="DefaultParagraphFont"/>
    <w:uiPriority w:val="99"/>
    <w:semiHidden/>
    <w:unhideWhenUsed/>
    <w:rsid w:val="00C31A2D"/>
    <w:rPr>
      <w:color w:val="954F72" w:themeColor="followedHyperlink"/>
      <w:u w:val="single"/>
    </w:rPr>
  </w:style>
  <w:style w:type="paragraph" w:styleId="NoSpacing">
    <w:name w:val="No Spacing"/>
    <w:uiPriority w:val="1"/>
    <w:qFormat/>
    <w:rsid w:val="00C31A2D"/>
    <w:pPr>
      <w:spacing w:after="0" w:line="240" w:lineRule="auto"/>
    </w:pPr>
    <w:rPr>
      <w:lang w:val="en-US"/>
    </w:rPr>
  </w:style>
  <w:style w:type="paragraph" w:styleId="HTMLPreformatted">
    <w:name w:val="HTML Preformatted"/>
    <w:basedOn w:val="Normal"/>
    <w:link w:val="HTMLPreformattedChar"/>
    <w:uiPriority w:val="99"/>
    <w:semiHidden/>
    <w:unhideWhenUsed/>
    <w:rsid w:val="00C31A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C31A2D"/>
    <w:rPr>
      <w:rFonts w:ascii="Courier New" w:eastAsia="Times New Roman" w:hAnsi="Courier New" w:cs="Courier New"/>
      <w:sz w:val="20"/>
      <w:szCs w:val="20"/>
      <w:lang w:eastAsia="fr-FR"/>
    </w:rPr>
  </w:style>
  <w:style w:type="character" w:styleId="PlaceholderText">
    <w:name w:val="Placeholder Text"/>
    <w:basedOn w:val="DefaultParagraphFont"/>
    <w:uiPriority w:val="99"/>
    <w:semiHidden/>
    <w:rsid w:val="00E41F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hashtag/Vendome?src=hash" TargetMode="External"/><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en.wikipedia.org/wiki/Aby_Warbu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bvoltaire.fr"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p4.storage.canalblog.com/40/43/177230/107644596_o.jpg" TargetMode="External"/><Relationship Id="rId35" Type="http://schemas.openxmlformats.org/officeDocument/2006/relationships/image" Target="media/image23.jpeg"/><Relationship Id="rId8" Type="http://schemas.openxmlformats.org/officeDocument/2006/relationships/hyperlink" Target="https://profilsenor.files.wordpress.com/2015/12/11693921_10153822899167590_8780663952466923386_n.jp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icimeme.info/" TargetMode="External"/><Relationship Id="rId3" Type="http://schemas.openxmlformats.org/officeDocument/2006/relationships/hyperlink" Target="http://www.wildproject.org/chemins" TargetMode="External"/><Relationship Id="rId7" Type="http://schemas.openxmlformats.org/officeDocument/2006/relationships/hyperlink" Target="http://www.pavillon-arsenal.com/fr/paris-dactualites/10453-24-logements-sociaux-la-chapelle.html" TargetMode="External"/><Relationship Id="rId2" Type="http://schemas.openxmlformats.org/officeDocument/2006/relationships/hyperlink" Target="http://www.liberation.fr/planete/2015/11/22/paris-outrage-une-ville-face-aux-risques-du-monde_1415306" TargetMode="External"/><Relationship Id="rId1" Type="http://schemas.openxmlformats.org/officeDocument/2006/relationships/hyperlink" Target="http://www.lefigaro.fr/vox/politique/2015/11/18/31001-20151118ARTFIG00184-paris-outrage-paris-brise-paris-martyrise.php" TargetMode="External"/><Relationship Id="rId6" Type="http://schemas.openxmlformats.org/officeDocument/2006/relationships/hyperlink" Target="http://www.parishabitat.fr/Pages/inauguration-40-chapelle-accessibilite-vegetalisation.aspx" TargetMode="External"/><Relationship Id="rId5" Type="http://schemas.openxmlformats.org/officeDocument/2006/relationships/hyperlink" Target="http://www.chateauversailles.fr/les-actualites-du-domaine/evenements/evenements/expositions/murakami-versailles" TargetMode="External"/><Relationship Id="rId4" Type="http://schemas.openxmlformats.org/officeDocument/2006/relationships/hyperlink" Target="http://www.societedugrandparis.frpenser" TargetMode="External"/><Relationship Id="rId9" Type="http://schemas.openxmlformats.org/officeDocument/2006/relationships/hyperlink" Target="http://www.lejdd.fr/Societe/A-Paris-le-futur-centre-pour-migrants-entre-espoir-et-scepticisme-80773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513A6-0947-4DE1-B66E-2E30BA635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6646</Words>
  <Characters>37884</Characters>
  <Application>Microsoft Office Word</Application>
  <DocSecurity>0</DocSecurity>
  <Lines>315</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Christabel Marrama</dc:creator>
  <cp:keywords/>
  <dc:description/>
  <cp:lastModifiedBy>Nathalie ROELENS</cp:lastModifiedBy>
  <cp:revision>3</cp:revision>
  <cp:lastPrinted>2016-12-13T14:55:00Z</cp:lastPrinted>
  <dcterms:created xsi:type="dcterms:W3CDTF">2016-12-14T13:14:00Z</dcterms:created>
  <dcterms:modified xsi:type="dcterms:W3CDTF">2016-12-14T13:18:00Z</dcterms:modified>
</cp:coreProperties>
</file>