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859" w:rsidRPr="00AC1859" w:rsidRDefault="00AC1859" w:rsidP="00AC1859">
      <w:pPr>
        <w:shd w:val="clear" w:color="auto" w:fill="FFFFFF"/>
        <w:spacing w:before="90" w:after="90" w:line="270" w:lineRule="atLeast"/>
        <w:outlineLvl w:val="0"/>
        <w:rPr>
          <w:rFonts w:ascii="Arial" w:eastAsia="Times New Roman" w:hAnsi="Arial" w:cs="Arial"/>
          <w:b/>
          <w:bCs/>
          <w:color w:val="000000"/>
          <w:kern w:val="36"/>
          <w:sz w:val="30"/>
          <w:szCs w:val="30"/>
        </w:rPr>
      </w:pPr>
      <w:r w:rsidRPr="00AC1859">
        <w:rPr>
          <w:rFonts w:ascii="Arial" w:eastAsia="Times New Roman" w:hAnsi="Arial" w:cs="Arial"/>
          <w:b/>
          <w:bCs/>
          <w:color w:val="000000"/>
          <w:kern w:val="36"/>
          <w:sz w:val="30"/>
          <w:szCs w:val="30"/>
        </w:rPr>
        <w:t>The hematopoietic factor granulocyte-colony stimulating factor improves outcome in experimental spinal cord injury.</w:t>
      </w:r>
    </w:p>
    <w:p w:rsidR="00AC1859" w:rsidRPr="00AC1859" w:rsidRDefault="00AC1859" w:rsidP="00AC1859">
      <w:pPr>
        <w:shd w:val="clear" w:color="auto" w:fill="FFFFFF"/>
        <w:spacing w:after="0" w:line="240" w:lineRule="auto"/>
        <w:rPr>
          <w:rFonts w:ascii="Arial" w:eastAsia="Times New Roman" w:hAnsi="Arial" w:cs="Arial"/>
          <w:color w:val="000000"/>
        </w:rPr>
      </w:pPr>
      <w:hyperlink r:id="rId4" w:history="1">
        <w:proofErr w:type="spellStart"/>
        <w:r w:rsidRPr="00AC1859">
          <w:rPr>
            <w:rFonts w:ascii="Arial" w:eastAsia="Times New Roman" w:hAnsi="Arial" w:cs="Arial"/>
            <w:color w:val="660066"/>
            <w:u w:val="single"/>
          </w:rPr>
          <w:t>Pitzer</w:t>
        </w:r>
        <w:proofErr w:type="spellEnd"/>
        <w:r w:rsidRPr="00AC1859">
          <w:rPr>
            <w:rFonts w:ascii="Arial" w:eastAsia="Times New Roman" w:hAnsi="Arial" w:cs="Arial"/>
            <w:color w:val="660066"/>
            <w:u w:val="single"/>
          </w:rPr>
          <w:t xml:space="preserve"> C</w:t>
        </w:r>
      </w:hyperlink>
      <w:r w:rsidRPr="00AC1859">
        <w:rPr>
          <w:rFonts w:ascii="Arial" w:eastAsia="Times New Roman" w:hAnsi="Arial" w:cs="Arial"/>
          <w:color w:val="000000"/>
          <w:sz w:val="19"/>
          <w:szCs w:val="19"/>
          <w:vertAlign w:val="superscript"/>
        </w:rPr>
        <w:t>1</w:t>
      </w:r>
      <w:r w:rsidRPr="00AC1859">
        <w:rPr>
          <w:rFonts w:ascii="Arial" w:eastAsia="Times New Roman" w:hAnsi="Arial" w:cs="Arial"/>
          <w:color w:val="000000"/>
        </w:rPr>
        <w:t>, </w:t>
      </w:r>
      <w:proofErr w:type="spellStart"/>
      <w:r w:rsidRPr="00AC1859">
        <w:rPr>
          <w:rFonts w:ascii="Arial" w:eastAsia="Times New Roman" w:hAnsi="Arial" w:cs="Arial"/>
          <w:color w:val="000000"/>
        </w:rPr>
        <w:fldChar w:fldCharType="begin"/>
      </w:r>
      <w:r w:rsidRPr="00AC1859">
        <w:rPr>
          <w:rFonts w:ascii="Arial" w:eastAsia="Times New Roman" w:hAnsi="Arial" w:cs="Arial"/>
          <w:color w:val="000000"/>
        </w:rPr>
        <w:instrText xml:space="preserve"> HYPERLINK "http://www.ncbi.nlm.nih.gov/pubmed/?term=Klussmann%20S%5BAuthor%5D&amp;cauthor=true&amp;cauthor_uid=20202082" </w:instrText>
      </w:r>
      <w:r w:rsidRPr="00AC1859">
        <w:rPr>
          <w:rFonts w:ascii="Arial" w:eastAsia="Times New Roman" w:hAnsi="Arial" w:cs="Arial"/>
          <w:color w:val="000000"/>
        </w:rPr>
        <w:fldChar w:fldCharType="separate"/>
      </w:r>
      <w:r w:rsidRPr="00AC1859">
        <w:rPr>
          <w:rFonts w:ascii="Arial" w:eastAsia="Times New Roman" w:hAnsi="Arial" w:cs="Arial"/>
          <w:color w:val="660066"/>
          <w:u w:val="single"/>
        </w:rPr>
        <w:t>Klussmann</w:t>
      </w:r>
      <w:proofErr w:type="spellEnd"/>
      <w:r w:rsidRPr="00AC1859">
        <w:rPr>
          <w:rFonts w:ascii="Arial" w:eastAsia="Times New Roman" w:hAnsi="Arial" w:cs="Arial"/>
          <w:color w:val="660066"/>
          <w:u w:val="single"/>
        </w:rPr>
        <w:t xml:space="preserve"> S</w:t>
      </w:r>
      <w:r w:rsidRPr="00AC1859">
        <w:rPr>
          <w:rFonts w:ascii="Arial" w:eastAsia="Times New Roman" w:hAnsi="Arial" w:cs="Arial"/>
          <w:color w:val="000000"/>
        </w:rPr>
        <w:fldChar w:fldCharType="end"/>
      </w:r>
      <w:r w:rsidRPr="00AC1859">
        <w:rPr>
          <w:rFonts w:ascii="Arial" w:eastAsia="Times New Roman" w:hAnsi="Arial" w:cs="Arial"/>
          <w:color w:val="000000"/>
        </w:rPr>
        <w:t>, </w:t>
      </w:r>
      <w:proofErr w:type="spellStart"/>
      <w:r w:rsidRPr="00AC1859">
        <w:rPr>
          <w:rFonts w:ascii="Arial" w:eastAsia="Times New Roman" w:hAnsi="Arial" w:cs="Arial"/>
          <w:color w:val="000000"/>
        </w:rPr>
        <w:fldChar w:fldCharType="begin"/>
      </w:r>
      <w:r w:rsidRPr="00AC1859">
        <w:rPr>
          <w:rFonts w:ascii="Arial" w:eastAsia="Times New Roman" w:hAnsi="Arial" w:cs="Arial"/>
          <w:color w:val="000000"/>
        </w:rPr>
        <w:instrText xml:space="preserve"> HYPERLINK "http://www.ncbi.nlm.nih.gov/pubmed/?term=Kr%C3%BCger%20C%5BAuthor%5D&amp;cauthor=true&amp;cauthor_uid=20202082" </w:instrText>
      </w:r>
      <w:r w:rsidRPr="00AC1859">
        <w:rPr>
          <w:rFonts w:ascii="Arial" w:eastAsia="Times New Roman" w:hAnsi="Arial" w:cs="Arial"/>
          <w:color w:val="000000"/>
        </w:rPr>
        <w:fldChar w:fldCharType="separate"/>
      </w:r>
      <w:r w:rsidRPr="00AC1859">
        <w:rPr>
          <w:rFonts w:ascii="Arial" w:eastAsia="Times New Roman" w:hAnsi="Arial" w:cs="Arial"/>
          <w:color w:val="660066"/>
          <w:u w:val="single"/>
        </w:rPr>
        <w:t>Krüger</w:t>
      </w:r>
      <w:proofErr w:type="spellEnd"/>
      <w:r w:rsidRPr="00AC1859">
        <w:rPr>
          <w:rFonts w:ascii="Arial" w:eastAsia="Times New Roman" w:hAnsi="Arial" w:cs="Arial"/>
          <w:color w:val="660066"/>
          <w:u w:val="single"/>
        </w:rPr>
        <w:t xml:space="preserve"> C</w:t>
      </w:r>
      <w:r w:rsidRPr="00AC1859">
        <w:rPr>
          <w:rFonts w:ascii="Arial" w:eastAsia="Times New Roman" w:hAnsi="Arial" w:cs="Arial"/>
          <w:color w:val="000000"/>
        </w:rPr>
        <w:fldChar w:fldCharType="end"/>
      </w:r>
      <w:r w:rsidRPr="00AC1859">
        <w:rPr>
          <w:rFonts w:ascii="Arial" w:eastAsia="Times New Roman" w:hAnsi="Arial" w:cs="Arial"/>
          <w:color w:val="000000"/>
        </w:rPr>
        <w:t>, </w:t>
      </w:r>
      <w:proofErr w:type="spellStart"/>
      <w:r w:rsidRPr="00AC1859">
        <w:rPr>
          <w:rFonts w:ascii="Arial" w:eastAsia="Times New Roman" w:hAnsi="Arial" w:cs="Arial"/>
          <w:color w:val="000000"/>
        </w:rPr>
        <w:fldChar w:fldCharType="begin"/>
      </w:r>
      <w:r w:rsidRPr="00AC1859">
        <w:rPr>
          <w:rFonts w:ascii="Arial" w:eastAsia="Times New Roman" w:hAnsi="Arial" w:cs="Arial"/>
          <w:color w:val="000000"/>
        </w:rPr>
        <w:instrText xml:space="preserve"> HYPERLINK "http://www.ncbi.nlm.nih.gov/pubmed/?term=Letellier%20E%5BAuthor%5D&amp;cauthor=true&amp;cauthor_uid=20202082" </w:instrText>
      </w:r>
      <w:r w:rsidRPr="00AC1859">
        <w:rPr>
          <w:rFonts w:ascii="Arial" w:eastAsia="Times New Roman" w:hAnsi="Arial" w:cs="Arial"/>
          <w:color w:val="000000"/>
        </w:rPr>
        <w:fldChar w:fldCharType="separate"/>
      </w:r>
      <w:r w:rsidRPr="00AC1859">
        <w:rPr>
          <w:rFonts w:ascii="Arial" w:eastAsia="Times New Roman" w:hAnsi="Arial" w:cs="Arial"/>
          <w:color w:val="660066"/>
          <w:u w:val="single"/>
        </w:rPr>
        <w:t>Letellier</w:t>
      </w:r>
      <w:proofErr w:type="spellEnd"/>
      <w:r w:rsidRPr="00AC1859">
        <w:rPr>
          <w:rFonts w:ascii="Arial" w:eastAsia="Times New Roman" w:hAnsi="Arial" w:cs="Arial"/>
          <w:color w:val="660066"/>
          <w:u w:val="single"/>
        </w:rPr>
        <w:t xml:space="preserve"> E</w:t>
      </w:r>
      <w:r w:rsidRPr="00AC1859">
        <w:rPr>
          <w:rFonts w:ascii="Arial" w:eastAsia="Times New Roman" w:hAnsi="Arial" w:cs="Arial"/>
          <w:color w:val="000000"/>
        </w:rPr>
        <w:fldChar w:fldCharType="end"/>
      </w:r>
      <w:r w:rsidRPr="00AC1859">
        <w:rPr>
          <w:rFonts w:ascii="Arial" w:eastAsia="Times New Roman" w:hAnsi="Arial" w:cs="Arial"/>
          <w:color w:val="000000"/>
        </w:rPr>
        <w:t>, </w:t>
      </w:r>
      <w:proofErr w:type="spellStart"/>
      <w:r w:rsidRPr="00AC1859">
        <w:rPr>
          <w:rFonts w:ascii="Arial" w:eastAsia="Times New Roman" w:hAnsi="Arial" w:cs="Arial"/>
          <w:color w:val="000000"/>
        </w:rPr>
        <w:fldChar w:fldCharType="begin"/>
      </w:r>
      <w:r w:rsidRPr="00AC1859">
        <w:rPr>
          <w:rFonts w:ascii="Arial" w:eastAsia="Times New Roman" w:hAnsi="Arial" w:cs="Arial"/>
          <w:color w:val="000000"/>
        </w:rPr>
        <w:instrText xml:space="preserve"> HYPERLINK "http://www.ncbi.nlm.nih.gov/pubmed/?term=Plaas%20C%5BAuthor%5D&amp;cauthor=true&amp;cauthor_uid=20202082" </w:instrText>
      </w:r>
      <w:r w:rsidRPr="00AC1859">
        <w:rPr>
          <w:rFonts w:ascii="Arial" w:eastAsia="Times New Roman" w:hAnsi="Arial" w:cs="Arial"/>
          <w:color w:val="000000"/>
        </w:rPr>
        <w:fldChar w:fldCharType="separate"/>
      </w:r>
      <w:r w:rsidRPr="00AC1859">
        <w:rPr>
          <w:rFonts w:ascii="Arial" w:eastAsia="Times New Roman" w:hAnsi="Arial" w:cs="Arial"/>
          <w:color w:val="660066"/>
          <w:u w:val="single"/>
        </w:rPr>
        <w:t>Plaas</w:t>
      </w:r>
      <w:proofErr w:type="spellEnd"/>
      <w:r w:rsidRPr="00AC1859">
        <w:rPr>
          <w:rFonts w:ascii="Arial" w:eastAsia="Times New Roman" w:hAnsi="Arial" w:cs="Arial"/>
          <w:color w:val="660066"/>
          <w:u w:val="single"/>
        </w:rPr>
        <w:t xml:space="preserve"> C</w:t>
      </w:r>
      <w:r w:rsidRPr="00AC1859">
        <w:rPr>
          <w:rFonts w:ascii="Arial" w:eastAsia="Times New Roman" w:hAnsi="Arial" w:cs="Arial"/>
          <w:color w:val="000000"/>
        </w:rPr>
        <w:fldChar w:fldCharType="end"/>
      </w:r>
      <w:r w:rsidRPr="00AC1859">
        <w:rPr>
          <w:rFonts w:ascii="Arial" w:eastAsia="Times New Roman" w:hAnsi="Arial" w:cs="Arial"/>
          <w:color w:val="000000"/>
        </w:rPr>
        <w:t>, </w:t>
      </w:r>
      <w:proofErr w:type="spellStart"/>
      <w:r w:rsidRPr="00AC1859">
        <w:rPr>
          <w:rFonts w:ascii="Arial" w:eastAsia="Times New Roman" w:hAnsi="Arial" w:cs="Arial"/>
          <w:color w:val="000000"/>
        </w:rPr>
        <w:fldChar w:fldCharType="begin"/>
      </w:r>
      <w:r w:rsidRPr="00AC1859">
        <w:rPr>
          <w:rFonts w:ascii="Arial" w:eastAsia="Times New Roman" w:hAnsi="Arial" w:cs="Arial"/>
          <w:color w:val="000000"/>
        </w:rPr>
        <w:instrText xml:space="preserve"> HYPERLINK "http://www.ncbi.nlm.nih.gov/pubmed/?term=Dittgen%20T%5BAuthor%5D&amp;cauthor=true&amp;cauthor_uid=20202082" </w:instrText>
      </w:r>
      <w:r w:rsidRPr="00AC1859">
        <w:rPr>
          <w:rFonts w:ascii="Arial" w:eastAsia="Times New Roman" w:hAnsi="Arial" w:cs="Arial"/>
          <w:color w:val="000000"/>
        </w:rPr>
        <w:fldChar w:fldCharType="separate"/>
      </w:r>
      <w:r w:rsidRPr="00AC1859">
        <w:rPr>
          <w:rFonts w:ascii="Arial" w:eastAsia="Times New Roman" w:hAnsi="Arial" w:cs="Arial"/>
          <w:color w:val="660066"/>
          <w:u w:val="single"/>
        </w:rPr>
        <w:t>Dittgen</w:t>
      </w:r>
      <w:proofErr w:type="spellEnd"/>
      <w:r w:rsidRPr="00AC1859">
        <w:rPr>
          <w:rFonts w:ascii="Arial" w:eastAsia="Times New Roman" w:hAnsi="Arial" w:cs="Arial"/>
          <w:color w:val="660066"/>
          <w:u w:val="single"/>
        </w:rPr>
        <w:t xml:space="preserve"> T</w:t>
      </w:r>
      <w:r w:rsidRPr="00AC1859">
        <w:rPr>
          <w:rFonts w:ascii="Arial" w:eastAsia="Times New Roman" w:hAnsi="Arial" w:cs="Arial"/>
          <w:color w:val="000000"/>
        </w:rPr>
        <w:fldChar w:fldCharType="end"/>
      </w:r>
      <w:r w:rsidRPr="00AC1859">
        <w:rPr>
          <w:rFonts w:ascii="Arial" w:eastAsia="Times New Roman" w:hAnsi="Arial" w:cs="Arial"/>
          <w:color w:val="000000"/>
        </w:rPr>
        <w:t>, </w:t>
      </w:r>
      <w:hyperlink r:id="rId5" w:history="1">
        <w:r w:rsidRPr="00AC1859">
          <w:rPr>
            <w:rFonts w:ascii="Arial" w:eastAsia="Times New Roman" w:hAnsi="Arial" w:cs="Arial"/>
            <w:color w:val="660066"/>
            <w:u w:val="single"/>
          </w:rPr>
          <w:t>Kirsch F</w:t>
        </w:r>
      </w:hyperlink>
      <w:r w:rsidRPr="00AC1859">
        <w:rPr>
          <w:rFonts w:ascii="Arial" w:eastAsia="Times New Roman" w:hAnsi="Arial" w:cs="Arial"/>
          <w:color w:val="000000"/>
        </w:rPr>
        <w:t>, </w:t>
      </w:r>
      <w:proofErr w:type="spellStart"/>
      <w:r w:rsidRPr="00AC1859">
        <w:rPr>
          <w:rFonts w:ascii="Arial" w:eastAsia="Times New Roman" w:hAnsi="Arial" w:cs="Arial"/>
          <w:color w:val="000000"/>
        </w:rPr>
        <w:fldChar w:fldCharType="begin"/>
      </w:r>
      <w:r w:rsidRPr="00AC1859">
        <w:rPr>
          <w:rFonts w:ascii="Arial" w:eastAsia="Times New Roman" w:hAnsi="Arial" w:cs="Arial"/>
          <w:color w:val="000000"/>
        </w:rPr>
        <w:instrText xml:space="preserve"> HYPERLINK "http://www.ncbi.nlm.nih.gov/pubmed/?term=Stieltjes%20B%5BAuthor%5D&amp;cauthor=true&amp;cauthor_uid=20202082" </w:instrText>
      </w:r>
      <w:r w:rsidRPr="00AC1859">
        <w:rPr>
          <w:rFonts w:ascii="Arial" w:eastAsia="Times New Roman" w:hAnsi="Arial" w:cs="Arial"/>
          <w:color w:val="000000"/>
        </w:rPr>
        <w:fldChar w:fldCharType="separate"/>
      </w:r>
      <w:r w:rsidRPr="00AC1859">
        <w:rPr>
          <w:rFonts w:ascii="Arial" w:eastAsia="Times New Roman" w:hAnsi="Arial" w:cs="Arial"/>
          <w:color w:val="660066"/>
          <w:u w:val="single"/>
        </w:rPr>
        <w:t>Stieltjes</w:t>
      </w:r>
      <w:proofErr w:type="spellEnd"/>
      <w:r w:rsidRPr="00AC1859">
        <w:rPr>
          <w:rFonts w:ascii="Arial" w:eastAsia="Times New Roman" w:hAnsi="Arial" w:cs="Arial"/>
          <w:color w:val="660066"/>
          <w:u w:val="single"/>
        </w:rPr>
        <w:t xml:space="preserve"> B</w:t>
      </w:r>
      <w:r w:rsidRPr="00AC1859">
        <w:rPr>
          <w:rFonts w:ascii="Arial" w:eastAsia="Times New Roman" w:hAnsi="Arial" w:cs="Arial"/>
          <w:color w:val="000000"/>
        </w:rPr>
        <w:fldChar w:fldCharType="end"/>
      </w:r>
      <w:r w:rsidRPr="00AC1859">
        <w:rPr>
          <w:rFonts w:ascii="Arial" w:eastAsia="Times New Roman" w:hAnsi="Arial" w:cs="Arial"/>
          <w:color w:val="000000"/>
        </w:rPr>
        <w:t>, </w:t>
      </w:r>
      <w:hyperlink r:id="rId6" w:history="1">
        <w:r w:rsidRPr="00AC1859">
          <w:rPr>
            <w:rFonts w:ascii="Arial" w:eastAsia="Times New Roman" w:hAnsi="Arial" w:cs="Arial"/>
            <w:color w:val="660066"/>
            <w:u w:val="single"/>
          </w:rPr>
          <w:t>Weber D</w:t>
        </w:r>
      </w:hyperlink>
      <w:r w:rsidRPr="00AC1859">
        <w:rPr>
          <w:rFonts w:ascii="Arial" w:eastAsia="Times New Roman" w:hAnsi="Arial" w:cs="Arial"/>
          <w:color w:val="000000"/>
        </w:rPr>
        <w:t>, </w:t>
      </w:r>
      <w:proofErr w:type="spellStart"/>
      <w:r w:rsidRPr="00AC1859">
        <w:rPr>
          <w:rFonts w:ascii="Arial" w:eastAsia="Times New Roman" w:hAnsi="Arial" w:cs="Arial"/>
          <w:color w:val="000000"/>
        </w:rPr>
        <w:fldChar w:fldCharType="begin"/>
      </w:r>
      <w:r w:rsidRPr="00AC1859">
        <w:rPr>
          <w:rFonts w:ascii="Arial" w:eastAsia="Times New Roman" w:hAnsi="Arial" w:cs="Arial"/>
          <w:color w:val="000000"/>
        </w:rPr>
        <w:instrText xml:space="preserve"> HYPERLINK "http://www.ncbi.nlm.nih.gov/pubmed/?term=Laage%20R%5BAuthor%5D&amp;cauthor=true&amp;cauthor_uid=20202082" </w:instrText>
      </w:r>
      <w:r w:rsidRPr="00AC1859">
        <w:rPr>
          <w:rFonts w:ascii="Arial" w:eastAsia="Times New Roman" w:hAnsi="Arial" w:cs="Arial"/>
          <w:color w:val="000000"/>
        </w:rPr>
        <w:fldChar w:fldCharType="separate"/>
      </w:r>
      <w:r w:rsidRPr="00AC1859">
        <w:rPr>
          <w:rFonts w:ascii="Arial" w:eastAsia="Times New Roman" w:hAnsi="Arial" w:cs="Arial"/>
          <w:color w:val="660066"/>
          <w:u w:val="single"/>
        </w:rPr>
        <w:t>Laage</w:t>
      </w:r>
      <w:proofErr w:type="spellEnd"/>
      <w:r w:rsidRPr="00AC1859">
        <w:rPr>
          <w:rFonts w:ascii="Arial" w:eastAsia="Times New Roman" w:hAnsi="Arial" w:cs="Arial"/>
          <w:color w:val="660066"/>
          <w:u w:val="single"/>
        </w:rPr>
        <w:t xml:space="preserve"> R</w:t>
      </w:r>
      <w:r w:rsidRPr="00AC1859">
        <w:rPr>
          <w:rFonts w:ascii="Arial" w:eastAsia="Times New Roman" w:hAnsi="Arial" w:cs="Arial"/>
          <w:color w:val="000000"/>
        </w:rPr>
        <w:fldChar w:fldCharType="end"/>
      </w:r>
      <w:r w:rsidRPr="00AC1859">
        <w:rPr>
          <w:rFonts w:ascii="Arial" w:eastAsia="Times New Roman" w:hAnsi="Arial" w:cs="Arial"/>
          <w:color w:val="000000"/>
        </w:rPr>
        <w:t>, </w:t>
      </w:r>
      <w:hyperlink r:id="rId7" w:history="1">
        <w:r w:rsidRPr="00AC1859">
          <w:rPr>
            <w:rFonts w:ascii="Arial" w:eastAsia="Times New Roman" w:hAnsi="Arial" w:cs="Arial"/>
            <w:color w:val="660066"/>
            <w:u w:val="single"/>
          </w:rPr>
          <w:t>Martin-</w:t>
        </w:r>
        <w:proofErr w:type="spellStart"/>
        <w:r w:rsidRPr="00AC1859">
          <w:rPr>
            <w:rFonts w:ascii="Arial" w:eastAsia="Times New Roman" w:hAnsi="Arial" w:cs="Arial"/>
            <w:color w:val="660066"/>
            <w:u w:val="single"/>
          </w:rPr>
          <w:t>Villalba</w:t>
        </w:r>
        <w:proofErr w:type="spellEnd"/>
        <w:r w:rsidRPr="00AC1859">
          <w:rPr>
            <w:rFonts w:ascii="Arial" w:eastAsia="Times New Roman" w:hAnsi="Arial" w:cs="Arial"/>
            <w:color w:val="660066"/>
            <w:u w:val="single"/>
          </w:rPr>
          <w:t xml:space="preserve"> A</w:t>
        </w:r>
      </w:hyperlink>
      <w:r w:rsidRPr="00AC1859">
        <w:rPr>
          <w:rFonts w:ascii="Arial" w:eastAsia="Times New Roman" w:hAnsi="Arial" w:cs="Arial"/>
          <w:color w:val="000000"/>
        </w:rPr>
        <w:t>, </w:t>
      </w:r>
      <w:hyperlink r:id="rId8" w:history="1">
        <w:r w:rsidRPr="00AC1859">
          <w:rPr>
            <w:rFonts w:ascii="Arial" w:eastAsia="Times New Roman" w:hAnsi="Arial" w:cs="Arial"/>
            <w:color w:val="660066"/>
            <w:u w:val="single"/>
          </w:rPr>
          <w:t>Schneider A</w:t>
        </w:r>
      </w:hyperlink>
      <w:r w:rsidRPr="00AC1859">
        <w:rPr>
          <w:rFonts w:ascii="Arial" w:eastAsia="Times New Roman" w:hAnsi="Arial" w:cs="Arial"/>
          <w:color w:val="000000"/>
        </w:rPr>
        <w:t>.</w:t>
      </w:r>
    </w:p>
    <w:p w:rsidR="00AC1859" w:rsidRPr="00AC1859" w:rsidRDefault="00AC1859" w:rsidP="00AC1859">
      <w:pPr>
        <w:shd w:val="clear" w:color="auto" w:fill="FFFFFF"/>
        <w:spacing w:after="0" w:line="240" w:lineRule="auto"/>
        <w:outlineLvl w:val="2"/>
        <w:rPr>
          <w:rFonts w:ascii="Arial" w:eastAsia="Times New Roman" w:hAnsi="Arial" w:cs="Arial"/>
          <w:b/>
          <w:bCs/>
          <w:color w:val="724128"/>
        </w:rPr>
      </w:pPr>
      <w:hyperlink r:id="rId9" w:tooltip="Open/close author information list" w:history="1">
        <w:r w:rsidRPr="00AC1859">
          <w:rPr>
            <w:rFonts w:ascii="Arial" w:eastAsia="Times New Roman" w:hAnsi="Arial" w:cs="Arial"/>
            <w:b/>
            <w:bCs/>
            <w:color w:val="660066"/>
            <w:sz w:val="21"/>
            <w:szCs w:val="21"/>
            <w:u w:val="single"/>
          </w:rPr>
          <w:t>Author information</w:t>
        </w:r>
      </w:hyperlink>
    </w:p>
    <w:p w:rsidR="00AC1859" w:rsidRPr="00AC1859" w:rsidRDefault="00AC1859" w:rsidP="00AC1859">
      <w:pPr>
        <w:shd w:val="clear" w:color="auto" w:fill="FFFFFF"/>
        <w:spacing w:after="0" w:line="240" w:lineRule="auto"/>
        <w:outlineLvl w:val="2"/>
        <w:rPr>
          <w:rFonts w:ascii="Arial" w:eastAsia="Times New Roman" w:hAnsi="Arial" w:cs="Arial"/>
          <w:b/>
          <w:bCs/>
          <w:color w:val="985735"/>
        </w:rPr>
      </w:pPr>
      <w:r w:rsidRPr="00AC1859">
        <w:rPr>
          <w:rFonts w:ascii="Arial" w:eastAsia="Times New Roman" w:hAnsi="Arial" w:cs="Arial"/>
          <w:b/>
          <w:bCs/>
          <w:color w:val="985735"/>
        </w:rPr>
        <w:t>Abstract</w:t>
      </w:r>
    </w:p>
    <w:p w:rsidR="00AC1859" w:rsidRPr="00AC1859" w:rsidRDefault="00AC1859" w:rsidP="00AC1859">
      <w:pPr>
        <w:shd w:val="clear" w:color="auto" w:fill="FFFFFF"/>
        <w:spacing w:after="120" w:line="270" w:lineRule="atLeast"/>
        <w:rPr>
          <w:rFonts w:ascii="Arial" w:eastAsia="Times New Roman" w:hAnsi="Arial" w:cs="Arial"/>
          <w:color w:val="000000"/>
          <w:sz w:val="20"/>
          <w:szCs w:val="20"/>
        </w:rPr>
      </w:pPr>
      <w:r w:rsidRPr="00AC1859">
        <w:rPr>
          <w:rFonts w:ascii="Arial" w:eastAsia="Times New Roman" w:hAnsi="Arial" w:cs="Arial"/>
          <w:color w:val="000000"/>
          <w:sz w:val="20"/>
          <w:szCs w:val="20"/>
        </w:rPr>
        <w:t xml:space="preserve">Granulocyte-colony stimulating factor (G-CSF) is a potent hematopoietic factor that drives differentiation of neutrophilic granulocytes. We have recently shown that G-CSF also acts as a neuronal growth factor, protects neurons in vitro and in vivo, and has regenerative potential in various neurological disease models. Spinal cord injury (SCI) following trauma or secondary to skeletal instability is a terrible condition with no effective therapies available at present. In this study, we show that the G-CSF receptor is up-regulated upon experimental SCI and that G-CSF improves functional outcome in a partial dissection model of SCI. G-CSF significantly decreases apoptosis in an experimental partial spinal </w:t>
      </w:r>
      <w:proofErr w:type="spellStart"/>
      <w:r w:rsidRPr="00AC1859">
        <w:rPr>
          <w:rFonts w:ascii="Arial" w:eastAsia="Times New Roman" w:hAnsi="Arial" w:cs="Arial"/>
          <w:color w:val="000000"/>
          <w:sz w:val="20"/>
          <w:szCs w:val="20"/>
        </w:rPr>
        <w:t>transsection</w:t>
      </w:r>
      <w:proofErr w:type="spellEnd"/>
      <w:r w:rsidRPr="00AC1859">
        <w:rPr>
          <w:rFonts w:ascii="Arial" w:eastAsia="Times New Roman" w:hAnsi="Arial" w:cs="Arial"/>
          <w:color w:val="000000"/>
          <w:sz w:val="20"/>
          <w:szCs w:val="20"/>
        </w:rPr>
        <w:t xml:space="preserve"> model in the mouse and increases expression of the anti-apoptotic G-CSF target gene </w:t>
      </w:r>
      <w:proofErr w:type="spellStart"/>
      <w:r w:rsidRPr="00AC1859">
        <w:rPr>
          <w:rFonts w:ascii="Arial" w:eastAsia="Times New Roman" w:hAnsi="Arial" w:cs="Arial"/>
          <w:color w:val="000000"/>
          <w:sz w:val="20"/>
          <w:szCs w:val="20"/>
        </w:rPr>
        <w:t>Bcl</w:t>
      </w:r>
      <w:proofErr w:type="spellEnd"/>
      <w:r w:rsidRPr="00AC1859">
        <w:rPr>
          <w:rFonts w:ascii="Arial" w:eastAsia="Times New Roman" w:hAnsi="Arial" w:cs="Arial"/>
          <w:color w:val="000000"/>
          <w:sz w:val="20"/>
          <w:szCs w:val="20"/>
        </w:rPr>
        <w:t xml:space="preserve">-X(L). In vitro, G-CSF enhances neurite outgrowth and branching capacity of hippocampal neurons. In vivo, G-CSF treatment results in improved functional connectivity of the injured spinal cord as measured by </w:t>
      </w:r>
      <w:proofErr w:type="spellStart"/>
      <w:proofErr w:type="gramStart"/>
      <w:r w:rsidRPr="00AC1859">
        <w:rPr>
          <w:rFonts w:ascii="Arial" w:eastAsia="Times New Roman" w:hAnsi="Arial" w:cs="Arial"/>
          <w:color w:val="000000"/>
          <w:sz w:val="20"/>
          <w:szCs w:val="20"/>
        </w:rPr>
        <w:t>Mn</w:t>
      </w:r>
      <w:proofErr w:type="spellEnd"/>
      <w:r w:rsidRPr="00AC1859">
        <w:rPr>
          <w:rFonts w:ascii="Arial" w:eastAsia="Times New Roman" w:hAnsi="Arial" w:cs="Arial"/>
          <w:color w:val="000000"/>
          <w:sz w:val="20"/>
          <w:szCs w:val="20"/>
        </w:rPr>
        <w:t>(</w:t>
      </w:r>
      <w:proofErr w:type="gramEnd"/>
      <w:r w:rsidRPr="00AC1859">
        <w:rPr>
          <w:rFonts w:ascii="Arial" w:eastAsia="Times New Roman" w:hAnsi="Arial" w:cs="Arial"/>
          <w:color w:val="000000"/>
          <w:sz w:val="20"/>
          <w:szCs w:val="20"/>
        </w:rPr>
        <w:t xml:space="preserve">2+)-enhanced MRI. G-CSF also increased length of the dorsal corticospinal tract and density of serotonergic fibers cranial to the lesion center. Mice treated systemically with G-CSF as well as transgenic mice over-expressing G-CSF in the CNS exhibit a strong improvement in functional outcome as measured by the BBB score and </w:t>
      </w:r>
      <w:proofErr w:type="spellStart"/>
      <w:r w:rsidRPr="00AC1859">
        <w:rPr>
          <w:rFonts w:ascii="Arial" w:eastAsia="Times New Roman" w:hAnsi="Arial" w:cs="Arial"/>
          <w:color w:val="000000"/>
          <w:sz w:val="20"/>
          <w:szCs w:val="20"/>
        </w:rPr>
        <w:t>gridwalk</w:t>
      </w:r>
      <w:proofErr w:type="spellEnd"/>
      <w:r w:rsidRPr="00AC1859">
        <w:rPr>
          <w:rFonts w:ascii="Arial" w:eastAsia="Times New Roman" w:hAnsi="Arial" w:cs="Arial"/>
          <w:color w:val="000000"/>
          <w:sz w:val="20"/>
          <w:szCs w:val="20"/>
        </w:rPr>
        <w:t xml:space="preserve"> analysis. We show that G-CSF improves outcome after experimental SCI by counteracting apoptosis, and enhancing connectivity in the injured spinal cord. We conclude that G-CSF constitutes a promising and feasible new therapy option for SCI.</w:t>
      </w:r>
    </w:p>
    <w:p w:rsidR="00F52BC4" w:rsidRDefault="00AC1859">
      <w:bookmarkStart w:id="0" w:name="_GoBack"/>
      <w:bookmarkEnd w:id="0"/>
    </w:p>
    <w:sectPr w:rsidR="00F52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59"/>
    <w:rsid w:val="00786EF1"/>
    <w:rsid w:val="00865278"/>
    <w:rsid w:val="00AC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02B6B-61CE-44B3-A34B-061C6D1A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18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C18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85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C185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C1859"/>
    <w:rPr>
      <w:color w:val="0000FF"/>
      <w:u w:val="single"/>
    </w:rPr>
  </w:style>
  <w:style w:type="character" w:customStyle="1" w:styleId="apple-converted-space">
    <w:name w:val="apple-converted-space"/>
    <w:basedOn w:val="DefaultParagraphFont"/>
    <w:rsid w:val="00AC1859"/>
  </w:style>
  <w:style w:type="character" w:customStyle="1" w:styleId="highlight">
    <w:name w:val="highlight"/>
    <w:basedOn w:val="DefaultParagraphFont"/>
    <w:rsid w:val="00AC1859"/>
  </w:style>
  <w:style w:type="character" w:customStyle="1" w:styleId="ui-ncbitoggler-master-text">
    <w:name w:val="ui-ncbitoggler-master-text"/>
    <w:basedOn w:val="DefaultParagraphFont"/>
    <w:rsid w:val="00AC1859"/>
  </w:style>
  <w:style w:type="paragraph" w:styleId="NormalWeb">
    <w:name w:val="Normal (Web)"/>
    <w:basedOn w:val="Normal"/>
    <w:uiPriority w:val="99"/>
    <w:semiHidden/>
    <w:unhideWhenUsed/>
    <w:rsid w:val="00AC18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106117">
      <w:bodyDiv w:val="1"/>
      <w:marLeft w:val="0"/>
      <w:marRight w:val="0"/>
      <w:marTop w:val="0"/>
      <w:marBottom w:val="0"/>
      <w:divBdr>
        <w:top w:val="none" w:sz="0" w:space="0" w:color="auto"/>
        <w:left w:val="none" w:sz="0" w:space="0" w:color="auto"/>
        <w:bottom w:val="none" w:sz="0" w:space="0" w:color="auto"/>
        <w:right w:val="none" w:sz="0" w:space="0" w:color="auto"/>
      </w:divBdr>
      <w:divsChild>
        <w:div w:id="1879122375">
          <w:marLeft w:val="0"/>
          <w:marRight w:val="0"/>
          <w:marTop w:val="240"/>
          <w:marBottom w:val="100"/>
          <w:divBdr>
            <w:top w:val="none" w:sz="0" w:space="0" w:color="auto"/>
            <w:left w:val="none" w:sz="0" w:space="0" w:color="auto"/>
            <w:bottom w:val="none" w:sz="0" w:space="0" w:color="auto"/>
            <w:right w:val="none" w:sz="0" w:space="0" w:color="auto"/>
          </w:divBdr>
          <w:divsChild>
            <w:div w:id="14216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Schneider%20A%5BAuthor%5D&amp;cauthor=true&amp;cauthor_uid=20202082" TargetMode="External"/><Relationship Id="rId3" Type="http://schemas.openxmlformats.org/officeDocument/2006/relationships/webSettings" Target="webSettings.xml"/><Relationship Id="rId7" Type="http://schemas.openxmlformats.org/officeDocument/2006/relationships/hyperlink" Target="http://www.ncbi.nlm.nih.gov/pubmed/?term=Martin-Villalba%20A%5BAuthor%5D&amp;cauthor=true&amp;cauthor_uid=202020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term=Weber%20D%5BAuthor%5D&amp;cauthor=true&amp;cauthor_uid=20202082" TargetMode="External"/><Relationship Id="rId11" Type="http://schemas.openxmlformats.org/officeDocument/2006/relationships/theme" Target="theme/theme1.xml"/><Relationship Id="rId5" Type="http://schemas.openxmlformats.org/officeDocument/2006/relationships/hyperlink" Target="http://www.ncbi.nlm.nih.gov/pubmed/?term=Kirsch%20F%5BAuthor%5D&amp;cauthor=true&amp;cauthor_uid=20202082" TargetMode="External"/><Relationship Id="rId10" Type="http://schemas.openxmlformats.org/officeDocument/2006/relationships/fontTable" Target="fontTable.xml"/><Relationship Id="rId4" Type="http://schemas.openxmlformats.org/officeDocument/2006/relationships/hyperlink" Target="http://www.ncbi.nlm.nih.gov/pubmed/?term=Pitzer%20C%5BAuthor%5D&amp;cauthor=true&amp;cauthor_uid=20202082" TargetMode="External"/><Relationship Id="rId9" Type="http://schemas.openxmlformats.org/officeDocument/2006/relationships/hyperlink" Target="http://www.ncbi.nlm.nih.gov/pubmed/2020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LETELLIER</dc:creator>
  <cp:keywords/>
  <dc:description/>
  <cp:lastModifiedBy>Elisabeth LETELLIER</cp:lastModifiedBy>
  <cp:revision>1</cp:revision>
  <dcterms:created xsi:type="dcterms:W3CDTF">2016-03-30T07:41:00Z</dcterms:created>
  <dcterms:modified xsi:type="dcterms:W3CDTF">2016-03-30T07:42:00Z</dcterms:modified>
</cp:coreProperties>
</file>